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9BECF" w14:textId="594DECB4" w:rsidR="00924E60" w:rsidRPr="00126D13" w:rsidRDefault="00924E60" w:rsidP="00924E60">
      <w:pPr>
        <w:tabs>
          <w:tab w:val="right" w:pos="10065"/>
        </w:tabs>
      </w:pPr>
      <w:r w:rsidRPr="00126D13">
        <w:rPr>
          <w:rFonts w:cs="Arial"/>
          <w:b/>
          <w:bCs/>
        </w:rPr>
        <w:t>3GPP TSG-RAN WG2 meeting #</w:t>
      </w:r>
      <w:r w:rsidR="00567EA5" w:rsidRPr="00126D13">
        <w:rPr>
          <w:rFonts w:cs="Arial"/>
          <w:b/>
          <w:bCs/>
        </w:rPr>
        <w:t>12</w:t>
      </w:r>
      <w:r w:rsidR="00414DB7">
        <w:rPr>
          <w:rFonts w:cs="Arial"/>
          <w:b/>
          <w:bCs/>
        </w:rPr>
        <w:t>5</w:t>
      </w:r>
      <w:r w:rsidR="00AE48A2">
        <w:rPr>
          <w:rFonts w:cs="Arial"/>
          <w:b/>
          <w:bCs/>
        </w:rPr>
        <w:t>bis</w:t>
      </w:r>
      <w:r w:rsidRPr="00126D13">
        <w:rPr>
          <w:rFonts w:cs="Arial"/>
          <w:b/>
          <w:bCs/>
        </w:rPr>
        <w:tab/>
      </w:r>
      <w:r w:rsidR="00AE48A2">
        <w:t>R2-24</w:t>
      </w:r>
      <w:r w:rsidR="007A22DC">
        <w:t>02102</w:t>
      </w:r>
    </w:p>
    <w:p w14:paraId="57D9D740" w14:textId="77777777" w:rsidR="00924E60" w:rsidRPr="00126D13" w:rsidRDefault="00924E60" w:rsidP="00924E60">
      <w:pPr>
        <w:rPr>
          <w:rFonts w:cs="Arial"/>
        </w:rPr>
      </w:pPr>
      <w:r w:rsidRPr="00126D13">
        <w:rPr>
          <w:rFonts w:cs="Arial"/>
          <w:b/>
          <w:bCs/>
        </w:rPr>
        <w:t>Agenda Item:</w:t>
      </w:r>
      <w:r w:rsidRPr="00126D13">
        <w:rPr>
          <w:rFonts w:cs="Arial"/>
        </w:rPr>
        <w:tab/>
        <w:t>2.2</w:t>
      </w:r>
    </w:p>
    <w:p w14:paraId="5B239A19" w14:textId="77777777" w:rsidR="00924E60" w:rsidRPr="00126D13" w:rsidRDefault="00924E60" w:rsidP="00924E60">
      <w:pPr>
        <w:rPr>
          <w:rFonts w:cs="Arial"/>
        </w:rPr>
      </w:pPr>
      <w:r w:rsidRPr="00126D13">
        <w:rPr>
          <w:rFonts w:cs="Arial"/>
          <w:b/>
          <w:bCs/>
        </w:rPr>
        <w:t xml:space="preserve">Source: </w:t>
      </w:r>
      <w:r w:rsidRPr="00126D13">
        <w:rPr>
          <w:rFonts w:cs="Arial"/>
        </w:rPr>
        <w:tab/>
        <w:t>ETSI MCC</w:t>
      </w:r>
    </w:p>
    <w:p w14:paraId="7FDBA7D7" w14:textId="4FCBF929" w:rsidR="00924E60" w:rsidRPr="00126D13" w:rsidRDefault="00924E60" w:rsidP="00924E60">
      <w:pPr>
        <w:rPr>
          <w:rFonts w:cs="Arial"/>
        </w:rPr>
      </w:pPr>
      <w:r w:rsidRPr="00126D13">
        <w:rPr>
          <w:rFonts w:cs="Arial"/>
          <w:b/>
          <w:bCs/>
        </w:rPr>
        <w:t>Title:</w:t>
      </w:r>
      <w:r w:rsidRPr="00126D13">
        <w:rPr>
          <w:rFonts w:cs="Arial"/>
        </w:rPr>
        <w:tab/>
      </w:r>
      <w:r w:rsidRPr="00126D13">
        <w:rPr>
          <w:rFonts w:cs="Arial"/>
        </w:rPr>
        <w:tab/>
        <w:t xml:space="preserve">Report of 3GPP TSG </w:t>
      </w:r>
      <w:r w:rsidR="00292BD7" w:rsidRPr="00126D13">
        <w:rPr>
          <w:rFonts w:cs="Arial"/>
        </w:rPr>
        <w:t>RAN WG2 meeting #1</w:t>
      </w:r>
      <w:r w:rsidR="00971F32" w:rsidRPr="00126D13">
        <w:rPr>
          <w:rFonts w:cs="Arial"/>
        </w:rPr>
        <w:t>2</w:t>
      </w:r>
      <w:r w:rsidR="00AE48A2">
        <w:rPr>
          <w:rFonts w:cs="Arial"/>
        </w:rPr>
        <w:t>5</w:t>
      </w:r>
      <w:r w:rsidR="007D3D31" w:rsidRPr="00126D13">
        <w:rPr>
          <w:rFonts w:cs="Arial"/>
        </w:rPr>
        <w:t xml:space="preserve">, </w:t>
      </w:r>
      <w:r w:rsidR="00AE48A2">
        <w:rPr>
          <w:rFonts w:cs="Arial"/>
        </w:rPr>
        <w:t>Athens</w:t>
      </w:r>
      <w:r w:rsidR="00E26267" w:rsidRPr="00126D13">
        <w:rPr>
          <w:rFonts w:cs="Arial"/>
        </w:rPr>
        <w:t xml:space="preserve">, </w:t>
      </w:r>
      <w:r w:rsidR="00AE48A2">
        <w:rPr>
          <w:rFonts w:cs="Arial"/>
        </w:rPr>
        <w:t>Greece</w:t>
      </w:r>
    </w:p>
    <w:p w14:paraId="28C2DF7D" w14:textId="77777777" w:rsidR="00924E60" w:rsidRPr="00126D13" w:rsidRDefault="00924E60" w:rsidP="00924E60">
      <w:pPr>
        <w:rPr>
          <w:rFonts w:cs="Arial"/>
        </w:rPr>
      </w:pPr>
    </w:p>
    <w:p w14:paraId="570485F7" w14:textId="77777777" w:rsidR="00924E60" w:rsidRPr="00126D13" w:rsidRDefault="00924E60" w:rsidP="00924E60">
      <w:pPr>
        <w:pStyle w:val="ZA"/>
        <w:framePr w:w="10227" w:h="725" w:hRule="exact" w:wrap="notBeside" w:hAnchor="page" w:x="802" w:y="5405"/>
        <w:pBdr>
          <w:top w:val="single" w:sz="12" w:space="1" w:color="auto"/>
          <w:bottom w:val="none" w:sz="0" w:space="0" w:color="auto"/>
        </w:pBdr>
      </w:pPr>
    </w:p>
    <w:p w14:paraId="6394407A" w14:textId="13271F9B" w:rsidR="00924E60" w:rsidRPr="00126D13" w:rsidRDefault="00924E60" w:rsidP="00924E60">
      <w:pPr>
        <w:pStyle w:val="ZT"/>
        <w:framePr w:wrap="notBeside" w:vAnchor="page" w:hAnchor="page" w:x="873" w:y="7205"/>
        <w:jc w:val="left"/>
      </w:pPr>
      <w:r w:rsidRPr="00126D13">
        <w:t>Report of 3GPP TSG RAN WG2 meeting #</w:t>
      </w:r>
      <w:r w:rsidR="007D3D31" w:rsidRPr="00126D13">
        <w:t>12</w:t>
      </w:r>
      <w:r w:rsidR="00AE48A2">
        <w:t>5</w:t>
      </w:r>
    </w:p>
    <w:p w14:paraId="497A69CD" w14:textId="484A6D82" w:rsidR="00924E60" w:rsidRPr="00126D13" w:rsidRDefault="00AE48A2" w:rsidP="00924E60">
      <w:pPr>
        <w:pStyle w:val="ZT"/>
        <w:framePr w:wrap="notBeside" w:vAnchor="page" w:hAnchor="page" w:x="873" w:y="7205"/>
        <w:jc w:val="left"/>
      </w:pPr>
      <w:r>
        <w:t>Athens</w:t>
      </w:r>
      <w:r w:rsidR="00097F5B" w:rsidRPr="00126D13">
        <w:t xml:space="preserve">, </w:t>
      </w:r>
      <w:r>
        <w:t>Greece</w:t>
      </w:r>
    </w:p>
    <w:p w14:paraId="7839C35F" w14:textId="6AA76BBD" w:rsidR="00924E60" w:rsidRPr="00126D13" w:rsidRDefault="00AE48A2" w:rsidP="00924E60">
      <w:pPr>
        <w:pStyle w:val="ZT"/>
        <w:framePr w:wrap="notBeside" w:vAnchor="page" w:hAnchor="page" w:x="873" w:y="7205"/>
        <w:jc w:val="left"/>
        <w:rPr>
          <w:rFonts w:eastAsiaTheme="minorEastAsia"/>
        </w:rPr>
      </w:pPr>
      <w:r>
        <w:t>26 February</w:t>
      </w:r>
      <w:r w:rsidR="004D462F" w:rsidRPr="00126D13">
        <w:t xml:space="preserve"> - </w:t>
      </w:r>
      <w:r w:rsidR="00097F5B" w:rsidRPr="00126D13">
        <w:t>1</w:t>
      </w:r>
      <w:r>
        <w:t xml:space="preserve"> March</w:t>
      </w:r>
      <w:r w:rsidR="00140627" w:rsidRPr="00126D13">
        <w:t>,</w:t>
      </w:r>
      <w:r w:rsidR="00924E60" w:rsidRPr="00126D13">
        <w:t xml:space="preserve"> 202</w:t>
      </w:r>
      <w:r>
        <w:t>4</w:t>
      </w:r>
    </w:p>
    <w:p w14:paraId="5B0914E9" w14:textId="77777777" w:rsidR="00924E60" w:rsidRPr="00126D13" w:rsidRDefault="00924E60" w:rsidP="00924E60"/>
    <w:p w14:paraId="06742329" w14:textId="77777777" w:rsidR="00924E60" w:rsidRPr="00126D13" w:rsidRDefault="00924E60" w:rsidP="00924E60"/>
    <w:p w14:paraId="3075A0AE" w14:textId="77777777" w:rsidR="00924E60" w:rsidRPr="00126D13" w:rsidRDefault="00924E60" w:rsidP="00924E60"/>
    <w:p w14:paraId="2BA20350" w14:textId="77777777" w:rsidR="00924E60" w:rsidRPr="00126D13" w:rsidRDefault="00924E60" w:rsidP="00924E60">
      <w:pPr>
        <w:rPr>
          <w:rFonts w:cs="Arial"/>
        </w:rPr>
        <w:sectPr w:rsidR="00924E60" w:rsidRPr="00126D13" w:rsidSect="004E5F16">
          <w:footnotePr>
            <w:numRestart w:val="eachSect"/>
          </w:footnotePr>
          <w:pgSz w:w="11907" w:h="16840" w:code="9"/>
          <w:pgMar w:top="1418" w:right="851" w:bottom="1418" w:left="851" w:header="0" w:footer="0" w:gutter="0"/>
          <w:cols w:space="720"/>
        </w:sectPr>
      </w:pPr>
      <w:r w:rsidRPr="00126D13">
        <w:rPr>
          <w:rFonts w:cs="Arial"/>
          <w:b/>
          <w:bCs/>
        </w:rPr>
        <w:t>Document for:</w:t>
      </w:r>
      <w:r w:rsidRPr="00126D13">
        <w:rPr>
          <w:rFonts w:cs="Arial"/>
        </w:rPr>
        <w:t xml:space="preserve"> Approval</w:t>
      </w:r>
    </w:p>
    <w:p w14:paraId="39A49F4C" w14:textId="77777777" w:rsidR="00924E60" w:rsidRPr="00126D13" w:rsidRDefault="00924E60" w:rsidP="00924E60">
      <w:pPr>
        <w:pStyle w:val="FP"/>
        <w:framePr w:wrap="notBeside" w:hAnchor="margin" w:yAlign="center"/>
        <w:spacing w:after="240"/>
        <w:ind w:left="2835" w:right="2835"/>
        <w:jc w:val="center"/>
        <w:rPr>
          <w:b/>
          <w:i/>
        </w:rPr>
      </w:pPr>
      <w:r w:rsidRPr="00126D13">
        <w:rPr>
          <w:b/>
          <w:i/>
        </w:rPr>
        <w:lastRenderedPageBreak/>
        <w:t>3GPP</w:t>
      </w:r>
    </w:p>
    <w:p w14:paraId="7B7FEA7E" w14:textId="77777777" w:rsidR="00924E60" w:rsidRPr="00126D13" w:rsidRDefault="00924E60" w:rsidP="00924E60">
      <w:pPr>
        <w:pStyle w:val="FP"/>
        <w:framePr w:wrap="notBeside" w:hAnchor="margin" w:yAlign="center"/>
        <w:pBdr>
          <w:bottom w:val="single" w:sz="6" w:space="1" w:color="auto"/>
        </w:pBdr>
        <w:ind w:left="2835" w:right="2835"/>
        <w:jc w:val="center"/>
      </w:pPr>
      <w:r w:rsidRPr="00126D13">
        <w:t>Postal address</w:t>
      </w:r>
    </w:p>
    <w:p w14:paraId="7553DECE" w14:textId="77777777" w:rsidR="00924E60" w:rsidRPr="00126D13" w:rsidRDefault="00924E60" w:rsidP="00924E60">
      <w:pPr>
        <w:pStyle w:val="FP"/>
        <w:framePr w:wrap="notBeside" w:hAnchor="margin" w:yAlign="center"/>
        <w:ind w:left="2835" w:right="2835"/>
        <w:jc w:val="center"/>
        <w:rPr>
          <w:sz w:val="18"/>
        </w:rPr>
      </w:pPr>
    </w:p>
    <w:p w14:paraId="2D976891" w14:textId="534784BD" w:rsidR="00924E60" w:rsidRPr="007B5CC8" w:rsidRDefault="00924E60" w:rsidP="00924E60">
      <w:pPr>
        <w:pStyle w:val="FP"/>
        <w:framePr w:wrap="notBeside" w:hAnchor="margin" w:yAlign="center"/>
        <w:pBdr>
          <w:bottom w:val="single" w:sz="6" w:space="1" w:color="auto"/>
        </w:pBdr>
        <w:spacing w:before="240"/>
        <w:ind w:left="2835" w:right="2835"/>
        <w:jc w:val="center"/>
      </w:pPr>
      <w:r w:rsidRPr="007B5CC8">
        <w:t>3GPP support office addres</w:t>
      </w:r>
      <w:r w:rsidR="00C23E53" w:rsidRPr="007B5CC8">
        <w:t>s</w:t>
      </w:r>
    </w:p>
    <w:p w14:paraId="24935387" w14:textId="77777777" w:rsidR="00924E60" w:rsidRPr="00126D13" w:rsidRDefault="00924E60" w:rsidP="00924E60">
      <w:pPr>
        <w:pStyle w:val="FP"/>
        <w:framePr w:wrap="notBeside" w:hAnchor="margin" w:yAlign="center"/>
        <w:ind w:left="2835" w:right="2835"/>
        <w:jc w:val="center"/>
        <w:rPr>
          <w:sz w:val="18"/>
          <w:lang w:val="fr-FR"/>
        </w:rPr>
      </w:pPr>
      <w:r w:rsidRPr="00126D13">
        <w:rPr>
          <w:sz w:val="18"/>
          <w:lang w:val="fr-FR"/>
        </w:rPr>
        <w:t>650 Route des Lucioles - Sophia Antipolis</w:t>
      </w:r>
    </w:p>
    <w:p w14:paraId="42F81525" w14:textId="77777777" w:rsidR="00924E60" w:rsidRPr="00126D13" w:rsidRDefault="00924E60" w:rsidP="00924E60">
      <w:pPr>
        <w:pStyle w:val="FP"/>
        <w:framePr w:wrap="notBeside" w:hAnchor="margin" w:yAlign="center"/>
        <w:ind w:left="2835" w:right="2835"/>
        <w:jc w:val="center"/>
        <w:rPr>
          <w:sz w:val="18"/>
          <w:lang w:val="fr-FR"/>
        </w:rPr>
      </w:pPr>
      <w:r w:rsidRPr="00126D13">
        <w:rPr>
          <w:sz w:val="18"/>
          <w:lang w:val="fr-FR"/>
        </w:rPr>
        <w:t>Valbonne - FRANCE</w:t>
      </w:r>
    </w:p>
    <w:p w14:paraId="425001A3" w14:textId="77777777" w:rsidR="00924E60" w:rsidRPr="00126D13" w:rsidRDefault="00924E60" w:rsidP="00924E60">
      <w:pPr>
        <w:pStyle w:val="FP"/>
        <w:framePr w:wrap="notBeside" w:hAnchor="margin" w:yAlign="center"/>
        <w:spacing w:after="20"/>
        <w:ind w:left="2835" w:right="2835"/>
        <w:jc w:val="center"/>
        <w:rPr>
          <w:sz w:val="18"/>
          <w:lang w:val="en-US"/>
        </w:rPr>
      </w:pPr>
      <w:r w:rsidRPr="00126D13">
        <w:rPr>
          <w:sz w:val="18"/>
          <w:lang w:val="en-US"/>
        </w:rPr>
        <w:t>Tel.: +33 4 92 94 42 00 Fax: +33 4 93 65 47 16</w:t>
      </w:r>
    </w:p>
    <w:p w14:paraId="125B91D9" w14:textId="77777777" w:rsidR="00924E60" w:rsidRPr="00126D13" w:rsidRDefault="00924E60" w:rsidP="00924E60">
      <w:pPr>
        <w:pStyle w:val="FP"/>
        <w:framePr w:wrap="notBeside" w:hAnchor="margin" w:yAlign="center"/>
        <w:pBdr>
          <w:bottom w:val="single" w:sz="6" w:space="1" w:color="auto"/>
        </w:pBdr>
        <w:spacing w:before="240"/>
        <w:ind w:left="2835" w:right="2835"/>
        <w:jc w:val="center"/>
        <w:rPr>
          <w:lang w:val="en-US"/>
        </w:rPr>
      </w:pPr>
      <w:r w:rsidRPr="00126D13">
        <w:rPr>
          <w:lang w:val="en-US"/>
        </w:rPr>
        <w:t>Internet</w:t>
      </w:r>
    </w:p>
    <w:p w14:paraId="5DF6FE2F" w14:textId="6AAAD1E4" w:rsidR="00924E60" w:rsidRPr="00126D13" w:rsidRDefault="00924E60" w:rsidP="00924E60">
      <w:pPr>
        <w:pStyle w:val="FP"/>
        <w:framePr w:wrap="notBeside" w:hAnchor="margin" w:yAlign="center"/>
        <w:ind w:left="2835" w:right="2835"/>
        <w:jc w:val="center"/>
        <w:rPr>
          <w:sz w:val="18"/>
          <w:lang w:val="en-US"/>
        </w:rPr>
      </w:pPr>
      <w:r w:rsidRPr="00126D13">
        <w:rPr>
          <w:sz w:val="18"/>
          <w:lang w:val="en-US"/>
        </w:rPr>
        <w:t>http://www.3gpp.org</w:t>
      </w:r>
    </w:p>
    <w:p w14:paraId="501D8FDA" w14:textId="77777777" w:rsidR="0032637E" w:rsidRPr="00126D13" w:rsidRDefault="0032637E" w:rsidP="0032637E">
      <w:pPr>
        <w:framePr w:wrap="notBeside" w:hAnchor="margin" w:yAlign="bottom"/>
        <w:pBdr>
          <w:bottom w:val="single" w:sz="6" w:space="1" w:color="auto"/>
        </w:pBdr>
        <w:rPr>
          <w:lang w:val="en-US"/>
        </w:rPr>
      </w:pPr>
    </w:p>
    <w:p w14:paraId="2DAB74E2" w14:textId="77777777" w:rsidR="0032637E" w:rsidRPr="00126D13" w:rsidRDefault="0032637E" w:rsidP="0032637E">
      <w:pPr>
        <w:pStyle w:val="FP"/>
        <w:framePr w:wrap="notBeside" w:hAnchor="margin" w:yAlign="bottom"/>
        <w:pBdr>
          <w:bottom w:val="single" w:sz="6" w:space="1" w:color="auto"/>
        </w:pBdr>
        <w:spacing w:after="240"/>
        <w:jc w:val="center"/>
        <w:rPr>
          <w:b/>
          <w:i/>
          <w:noProof/>
          <w:lang w:val="en-US"/>
        </w:rPr>
      </w:pPr>
    </w:p>
    <w:p w14:paraId="0B9605BF" w14:textId="62FF8D71" w:rsidR="00FE4839" w:rsidRPr="00126D13" w:rsidRDefault="00FE4839" w:rsidP="00FE4839">
      <w:pPr>
        <w:pStyle w:val="FP"/>
        <w:framePr w:wrap="notBeside" w:hAnchor="margin" w:yAlign="bottom"/>
        <w:jc w:val="center"/>
        <w:rPr>
          <w:noProof/>
          <w:sz w:val="18"/>
        </w:rPr>
      </w:pPr>
      <w:r w:rsidRPr="00126D13">
        <w:rPr>
          <w:noProof/>
          <w:sz w:val="18"/>
        </w:rPr>
        <w:t>© 202</w:t>
      </w:r>
      <w:r w:rsidR="00414DB7">
        <w:rPr>
          <w:noProof/>
          <w:sz w:val="18"/>
        </w:rPr>
        <w:t>4</w:t>
      </w:r>
      <w:r w:rsidRPr="00126D13">
        <w:rPr>
          <w:noProof/>
          <w:sz w:val="18"/>
        </w:rPr>
        <w:t>, 3GPP Organizational Partners (ARIB, ATIS, CCSA, ETSI, TSDSI, TTA, TTC).</w:t>
      </w:r>
    </w:p>
    <w:p w14:paraId="15671A46" w14:textId="77777777" w:rsidR="00FE4839" w:rsidRPr="00126D13" w:rsidRDefault="00FE4839" w:rsidP="00FE4839">
      <w:pPr>
        <w:pStyle w:val="FP"/>
        <w:framePr w:wrap="notBeside" w:hAnchor="margin" w:yAlign="bottom"/>
        <w:jc w:val="center"/>
        <w:rPr>
          <w:noProof/>
          <w:sz w:val="18"/>
        </w:rPr>
      </w:pPr>
      <w:r w:rsidRPr="00126D13">
        <w:rPr>
          <w:noProof/>
          <w:sz w:val="18"/>
        </w:rPr>
        <w:t>All rights reserved.</w:t>
      </w:r>
    </w:p>
    <w:p w14:paraId="2C7F33FB" w14:textId="77777777" w:rsidR="0075242E" w:rsidRPr="00126D13" w:rsidRDefault="00C10BE1" w:rsidP="00B74E0B">
      <w:pPr>
        <w:pStyle w:val="TT"/>
        <w:ind w:left="0" w:firstLine="0"/>
        <w:outlineLvl w:val="0"/>
      </w:pPr>
      <w:r w:rsidRPr="00126D13">
        <w:br w:type="page"/>
      </w:r>
    </w:p>
    <w:p w14:paraId="0BC909F3" w14:textId="78B51730" w:rsidR="0075242E" w:rsidRPr="00126D13" w:rsidRDefault="0075242E" w:rsidP="00B74E0B">
      <w:pPr>
        <w:pStyle w:val="TT"/>
        <w:ind w:left="0" w:firstLine="0"/>
        <w:outlineLvl w:val="0"/>
        <w:rPr>
          <w:noProof/>
        </w:rPr>
      </w:pPr>
      <w:r w:rsidRPr="00126D13">
        <w:lastRenderedPageBreak/>
        <w:t>Contents</w:t>
      </w:r>
    </w:p>
    <w:p w14:paraId="710F93D8" w14:textId="1E874723" w:rsidR="00123872" w:rsidRDefault="00123872">
      <w:pPr>
        <w:pStyle w:val="TOC1"/>
        <w:rPr>
          <w:rFonts w:asciiTheme="minorHAnsi" w:eastAsiaTheme="minorEastAsia" w:hAnsiTheme="minorHAnsi" w:cstheme="minorBidi"/>
          <w:kern w:val="2"/>
          <w:szCs w:val="22"/>
          <w:lang w:eastAsia="zh-CN"/>
          <w14:ligatures w14:val="standardContextual"/>
        </w:rPr>
      </w:pPr>
      <w:r>
        <w:fldChar w:fldCharType="begin"/>
      </w:r>
      <w:r>
        <w:instrText xml:space="preserve"> TOC \o "3-3" \t "Heading 1,1,Heading 2,2,Heading 4,4,Heading 5,5,Heading 6,6,Heading 7,7,Heading 8,8,Heading 9,9" </w:instrText>
      </w:r>
      <w:r>
        <w:fldChar w:fldCharType="separate"/>
      </w:r>
      <w:r>
        <w:t>Organisation of the meeting</w:t>
      </w:r>
      <w:r>
        <w:tab/>
      </w:r>
      <w:r>
        <w:fldChar w:fldCharType="begin"/>
      </w:r>
      <w:r>
        <w:instrText xml:space="preserve"> PAGEREF _Toc163757141 \h </w:instrText>
      </w:r>
      <w:r>
        <w:fldChar w:fldCharType="separate"/>
      </w:r>
      <w:r>
        <w:t>7</w:t>
      </w:r>
      <w:r>
        <w:fldChar w:fldCharType="end"/>
      </w:r>
    </w:p>
    <w:p w14:paraId="7DA7AD9E" w14:textId="2D0B33C9" w:rsidR="00123872" w:rsidRDefault="00123872">
      <w:pPr>
        <w:pStyle w:val="TOC1"/>
        <w:rPr>
          <w:rFonts w:asciiTheme="minorHAnsi" w:eastAsiaTheme="minorEastAsia" w:hAnsiTheme="minorHAnsi" w:cstheme="minorBidi"/>
          <w:kern w:val="2"/>
          <w:szCs w:val="22"/>
          <w:lang w:eastAsia="zh-CN"/>
          <w14:ligatures w14:val="standardContextual"/>
        </w:rPr>
      </w:pPr>
      <w:r>
        <w:t>Statistics/Executive Summary</w:t>
      </w:r>
      <w:r>
        <w:tab/>
      </w:r>
      <w:r>
        <w:fldChar w:fldCharType="begin"/>
      </w:r>
      <w:r>
        <w:instrText xml:space="preserve"> PAGEREF _Toc163757142 \h </w:instrText>
      </w:r>
      <w:r>
        <w:fldChar w:fldCharType="separate"/>
      </w:r>
      <w:r>
        <w:t>7</w:t>
      </w:r>
      <w:r>
        <w:fldChar w:fldCharType="end"/>
      </w:r>
    </w:p>
    <w:p w14:paraId="24BC72D2" w14:textId="76CCC7AB" w:rsidR="00123872" w:rsidRDefault="00123872">
      <w:pPr>
        <w:pStyle w:val="TOC1"/>
        <w:rPr>
          <w:rFonts w:asciiTheme="minorHAnsi" w:eastAsiaTheme="minorEastAsia" w:hAnsiTheme="minorHAnsi" w:cstheme="minorBidi"/>
          <w:kern w:val="2"/>
          <w:szCs w:val="22"/>
          <w:lang w:eastAsia="zh-CN"/>
          <w14:ligatures w14:val="standardContextual"/>
        </w:rPr>
      </w:pPr>
      <w:r>
        <w:t>General</w:t>
      </w:r>
      <w:r>
        <w:tab/>
      </w:r>
      <w:r>
        <w:fldChar w:fldCharType="begin"/>
      </w:r>
      <w:r>
        <w:instrText xml:space="preserve"> PAGEREF _Toc163757143 \h </w:instrText>
      </w:r>
      <w:r>
        <w:fldChar w:fldCharType="separate"/>
      </w:r>
      <w:r>
        <w:t>8</w:t>
      </w:r>
      <w:r>
        <w:fldChar w:fldCharType="end"/>
      </w:r>
    </w:p>
    <w:p w14:paraId="6C8DB5D5" w14:textId="27C6924C" w:rsidR="00123872" w:rsidRDefault="00123872">
      <w:pPr>
        <w:pStyle w:val="TOC1"/>
        <w:rPr>
          <w:rFonts w:asciiTheme="minorHAnsi" w:eastAsiaTheme="minorEastAsia" w:hAnsiTheme="minorHAnsi" w:cstheme="minorBidi"/>
          <w:kern w:val="2"/>
          <w:szCs w:val="22"/>
          <w:lang w:eastAsia="zh-CN"/>
          <w14:ligatures w14:val="standardContextual"/>
        </w:rPr>
      </w:pPr>
      <w:r>
        <w:t>1</w:t>
      </w:r>
      <w:r>
        <w:rPr>
          <w:rFonts w:asciiTheme="minorHAnsi" w:eastAsiaTheme="minorEastAsia" w:hAnsiTheme="minorHAnsi" w:cstheme="minorBidi"/>
          <w:kern w:val="2"/>
          <w:szCs w:val="22"/>
          <w:lang w:eastAsia="zh-CN"/>
          <w14:ligatures w14:val="standardContextual"/>
        </w:rPr>
        <w:tab/>
      </w:r>
      <w:r>
        <w:t>Opening of the meeting</w:t>
      </w:r>
      <w:r>
        <w:tab/>
      </w:r>
      <w:r>
        <w:fldChar w:fldCharType="begin"/>
      </w:r>
      <w:r>
        <w:instrText xml:space="preserve"> PAGEREF _Toc163757144 \h </w:instrText>
      </w:r>
      <w:r>
        <w:fldChar w:fldCharType="separate"/>
      </w:r>
      <w:r>
        <w:t>8</w:t>
      </w:r>
      <w:r>
        <w:fldChar w:fldCharType="end"/>
      </w:r>
    </w:p>
    <w:p w14:paraId="13859A87" w14:textId="5A1DAB71" w:rsidR="00123872" w:rsidRDefault="00123872">
      <w:pPr>
        <w:pStyle w:val="TOC2"/>
        <w:rPr>
          <w:rFonts w:asciiTheme="minorHAnsi" w:eastAsiaTheme="minorEastAsia" w:hAnsiTheme="minorHAnsi" w:cstheme="minorBidi"/>
          <w:kern w:val="2"/>
          <w:sz w:val="22"/>
          <w:szCs w:val="22"/>
          <w:lang w:eastAsia="zh-CN"/>
          <w14:ligatures w14:val="standardContextual"/>
        </w:rPr>
      </w:pPr>
      <w:r>
        <w:t>1.1</w:t>
      </w:r>
      <w:r>
        <w:rPr>
          <w:rFonts w:asciiTheme="minorHAnsi" w:eastAsiaTheme="minorEastAsia" w:hAnsiTheme="minorHAnsi" w:cstheme="minorBidi"/>
          <w:kern w:val="2"/>
          <w:sz w:val="22"/>
          <w:szCs w:val="22"/>
          <w:lang w:eastAsia="zh-CN"/>
          <w14:ligatures w14:val="standardContextual"/>
        </w:rPr>
        <w:tab/>
      </w:r>
      <w:r>
        <w:t>Call for IPR</w:t>
      </w:r>
      <w:r>
        <w:tab/>
      </w:r>
      <w:r>
        <w:fldChar w:fldCharType="begin"/>
      </w:r>
      <w:r>
        <w:instrText xml:space="preserve"> PAGEREF _Toc163757145 \h </w:instrText>
      </w:r>
      <w:r>
        <w:fldChar w:fldCharType="separate"/>
      </w:r>
      <w:r>
        <w:t>8</w:t>
      </w:r>
      <w:r>
        <w:fldChar w:fldCharType="end"/>
      </w:r>
    </w:p>
    <w:p w14:paraId="0785E11F" w14:textId="348EFD44" w:rsidR="00123872" w:rsidRDefault="00123872">
      <w:pPr>
        <w:pStyle w:val="TOC2"/>
        <w:rPr>
          <w:rFonts w:asciiTheme="minorHAnsi" w:eastAsiaTheme="minorEastAsia" w:hAnsiTheme="minorHAnsi" w:cstheme="minorBidi"/>
          <w:kern w:val="2"/>
          <w:sz w:val="22"/>
          <w:szCs w:val="22"/>
          <w:lang w:eastAsia="zh-CN"/>
          <w14:ligatures w14:val="standardContextual"/>
        </w:rPr>
      </w:pPr>
      <w:r>
        <w:t>1.2</w:t>
      </w:r>
      <w:r>
        <w:rPr>
          <w:rFonts w:asciiTheme="minorHAnsi" w:eastAsiaTheme="minorEastAsia" w:hAnsiTheme="minorHAnsi" w:cstheme="minorBidi"/>
          <w:kern w:val="2"/>
          <w:sz w:val="22"/>
          <w:szCs w:val="22"/>
          <w:lang w:eastAsia="zh-CN"/>
          <w14:ligatures w14:val="standardContextual"/>
        </w:rPr>
        <w:tab/>
      </w:r>
      <w:r>
        <w:t>Network usage conditions</w:t>
      </w:r>
      <w:r>
        <w:tab/>
      </w:r>
      <w:r>
        <w:fldChar w:fldCharType="begin"/>
      </w:r>
      <w:r>
        <w:instrText xml:space="preserve"> PAGEREF _Toc163757146 \h </w:instrText>
      </w:r>
      <w:r>
        <w:fldChar w:fldCharType="separate"/>
      </w:r>
      <w:r>
        <w:t>8</w:t>
      </w:r>
      <w:r>
        <w:fldChar w:fldCharType="end"/>
      </w:r>
    </w:p>
    <w:p w14:paraId="361A1EF4" w14:textId="5CA65AE7" w:rsidR="00123872" w:rsidRDefault="00123872">
      <w:pPr>
        <w:pStyle w:val="TOC2"/>
        <w:rPr>
          <w:rFonts w:asciiTheme="minorHAnsi" w:eastAsiaTheme="minorEastAsia" w:hAnsiTheme="minorHAnsi" w:cstheme="minorBidi"/>
          <w:kern w:val="2"/>
          <w:sz w:val="22"/>
          <w:szCs w:val="22"/>
          <w:lang w:eastAsia="zh-CN"/>
          <w14:ligatures w14:val="standardContextual"/>
        </w:rPr>
      </w:pPr>
      <w:r>
        <w:t>1.3</w:t>
      </w:r>
      <w:r>
        <w:rPr>
          <w:rFonts w:asciiTheme="minorHAnsi" w:eastAsiaTheme="minorEastAsia" w:hAnsiTheme="minorHAnsi" w:cstheme="minorBidi"/>
          <w:kern w:val="2"/>
          <w:sz w:val="22"/>
          <w:szCs w:val="22"/>
          <w:lang w:eastAsia="zh-CN"/>
          <w14:ligatures w14:val="standardContextual"/>
        </w:rPr>
        <w:tab/>
      </w:r>
      <w:r>
        <w:t>Other</w:t>
      </w:r>
      <w:r>
        <w:tab/>
      </w:r>
      <w:r>
        <w:fldChar w:fldCharType="begin"/>
      </w:r>
      <w:r>
        <w:instrText xml:space="preserve"> PAGEREF _Toc163757147 \h </w:instrText>
      </w:r>
      <w:r>
        <w:fldChar w:fldCharType="separate"/>
      </w:r>
      <w:r>
        <w:t>8</w:t>
      </w:r>
      <w:r>
        <w:fldChar w:fldCharType="end"/>
      </w:r>
    </w:p>
    <w:p w14:paraId="2322556D" w14:textId="35382E98" w:rsidR="00123872" w:rsidRDefault="00123872">
      <w:pPr>
        <w:pStyle w:val="TOC1"/>
        <w:rPr>
          <w:rFonts w:asciiTheme="minorHAnsi" w:eastAsiaTheme="minorEastAsia" w:hAnsiTheme="minorHAnsi" w:cstheme="minorBidi"/>
          <w:kern w:val="2"/>
          <w:szCs w:val="22"/>
          <w:lang w:eastAsia="zh-CN"/>
          <w14:ligatures w14:val="standardContextual"/>
        </w:rPr>
      </w:pPr>
      <w:r>
        <w:t>2</w:t>
      </w:r>
      <w:r>
        <w:rPr>
          <w:rFonts w:asciiTheme="minorHAnsi" w:eastAsiaTheme="minorEastAsia" w:hAnsiTheme="minorHAnsi" w:cstheme="minorBidi"/>
          <w:kern w:val="2"/>
          <w:szCs w:val="22"/>
          <w:lang w:eastAsia="zh-CN"/>
          <w14:ligatures w14:val="standardContextual"/>
        </w:rPr>
        <w:tab/>
      </w:r>
      <w:r>
        <w:t>General</w:t>
      </w:r>
      <w:r>
        <w:tab/>
      </w:r>
      <w:r>
        <w:fldChar w:fldCharType="begin"/>
      </w:r>
      <w:r>
        <w:instrText xml:space="preserve"> PAGEREF _Toc163757148 \h </w:instrText>
      </w:r>
      <w:r>
        <w:fldChar w:fldCharType="separate"/>
      </w:r>
      <w:r>
        <w:t>9</w:t>
      </w:r>
      <w:r>
        <w:fldChar w:fldCharType="end"/>
      </w:r>
    </w:p>
    <w:p w14:paraId="773407D1" w14:textId="1077E485" w:rsidR="00123872" w:rsidRDefault="00123872">
      <w:pPr>
        <w:pStyle w:val="TOC2"/>
        <w:rPr>
          <w:rFonts w:asciiTheme="minorHAnsi" w:eastAsiaTheme="minorEastAsia" w:hAnsiTheme="minorHAnsi" w:cstheme="minorBidi"/>
          <w:kern w:val="2"/>
          <w:sz w:val="22"/>
          <w:szCs w:val="22"/>
          <w:lang w:eastAsia="zh-CN"/>
          <w14:ligatures w14:val="standardContextual"/>
        </w:rPr>
      </w:pPr>
      <w:r>
        <w:t>2.1</w:t>
      </w:r>
      <w:r>
        <w:rPr>
          <w:rFonts w:asciiTheme="minorHAnsi" w:eastAsiaTheme="minorEastAsia" w:hAnsiTheme="minorHAnsi" w:cstheme="minorBidi"/>
          <w:kern w:val="2"/>
          <w:sz w:val="22"/>
          <w:szCs w:val="22"/>
          <w:lang w:eastAsia="zh-CN"/>
          <w14:ligatures w14:val="standardContextual"/>
        </w:rPr>
        <w:tab/>
      </w:r>
      <w:r>
        <w:t>Approval of the agenda</w:t>
      </w:r>
      <w:r>
        <w:tab/>
      </w:r>
      <w:r>
        <w:fldChar w:fldCharType="begin"/>
      </w:r>
      <w:r>
        <w:instrText xml:space="preserve"> PAGEREF _Toc163757149 \h </w:instrText>
      </w:r>
      <w:r>
        <w:fldChar w:fldCharType="separate"/>
      </w:r>
      <w:r>
        <w:t>9</w:t>
      </w:r>
      <w:r>
        <w:fldChar w:fldCharType="end"/>
      </w:r>
    </w:p>
    <w:p w14:paraId="221CD93C" w14:textId="11049482" w:rsidR="00123872" w:rsidRDefault="00123872">
      <w:pPr>
        <w:pStyle w:val="TOC2"/>
        <w:rPr>
          <w:rFonts w:asciiTheme="minorHAnsi" w:eastAsiaTheme="minorEastAsia" w:hAnsiTheme="minorHAnsi" w:cstheme="minorBidi"/>
          <w:kern w:val="2"/>
          <w:sz w:val="22"/>
          <w:szCs w:val="22"/>
          <w:lang w:eastAsia="zh-CN"/>
          <w14:ligatures w14:val="standardContextual"/>
        </w:rPr>
      </w:pPr>
      <w:r>
        <w:t>2.2</w:t>
      </w:r>
      <w:r>
        <w:rPr>
          <w:rFonts w:asciiTheme="minorHAnsi" w:eastAsiaTheme="minorEastAsia" w:hAnsiTheme="minorHAnsi" w:cstheme="minorBidi"/>
          <w:kern w:val="2"/>
          <w:sz w:val="22"/>
          <w:szCs w:val="22"/>
          <w:lang w:eastAsia="zh-CN"/>
          <w14:ligatures w14:val="standardContextual"/>
        </w:rPr>
        <w:tab/>
      </w:r>
      <w:r>
        <w:t>Approval of the report of the previous meeting</w:t>
      </w:r>
      <w:r>
        <w:tab/>
      </w:r>
      <w:r>
        <w:fldChar w:fldCharType="begin"/>
      </w:r>
      <w:r>
        <w:instrText xml:space="preserve"> PAGEREF _Toc163757150 \h </w:instrText>
      </w:r>
      <w:r>
        <w:fldChar w:fldCharType="separate"/>
      </w:r>
      <w:r>
        <w:t>9</w:t>
      </w:r>
      <w:r>
        <w:fldChar w:fldCharType="end"/>
      </w:r>
    </w:p>
    <w:p w14:paraId="47C69376" w14:textId="4094D07E" w:rsidR="00123872" w:rsidRDefault="00123872">
      <w:pPr>
        <w:pStyle w:val="TOC2"/>
        <w:rPr>
          <w:rFonts w:asciiTheme="minorHAnsi" w:eastAsiaTheme="minorEastAsia" w:hAnsiTheme="minorHAnsi" w:cstheme="minorBidi"/>
          <w:kern w:val="2"/>
          <w:sz w:val="22"/>
          <w:szCs w:val="22"/>
          <w:lang w:eastAsia="zh-CN"/>
          <w14:ligatures w14:val="standardContextual"/>
        </w:rPr>
      </w:pPr>
      <w:r>
        <w:t>2.3</w:t>
      </w:r>
      <w:r>
        <w:rPr>
          <w:rFonts w:asciiTheme="minorHAnsi" w:eastAsiaTheme="minorEastAsia" w:hAnsiTheme="minorHAnsi" w:cstheme="minorBidi"/>
          <w:kern w:val="2"/>
          <w:sz w:val="22"/>
          <w:szCs w:val="22"/>
          <w:lang w:eastAsia="zh-CN"/>
          <w14:ligatures w14:val="standardContextual"/>
        </w:rPr>
        <w:tab/>
      </w:r>
      <w:r>
        <w:t>Reporting from other meetings</w:t>
      </w:r>
      <w:r>
        <w:tab/>
      </w:r>
      <w:r>
        <w:fldChar w:fldCharType="begin"/>
      </w:r>
      <w:r>
        <w:instrText xml:space="preserve"> PAGEREF _Toc163757151 \h </w:instrText>
      </w:r>
      <w:r>
        <w:fldChar w:fldCharType="separate"/>
      </w:r>
      <w:r>
        <w:t>9</w:t>
      </w:r>
      <w:r>
        <w:fldChar w:fldCharType="end"/>
      </w:r>
    </w:p>
    <w:p w14:paraId="2813E658" w14:textId="3B38E7F0" w:rsidR="00123872" w:rsidRDefault="00123872">
      <w:pPr>
        <w:pStyle w:val="TOC2"/>
        <w:rPr>
          <w:rFonts w:asciiTheme="minorHAnsi" w:eastAsiaTheme="minorEastAsia" w:hAnsiTheme="minorHAnsi" w:cstheme="minorBidi"/>
          <w:kern w:val="2"/>
          <w:sz w:val="22"/>
          <w:szCs w:val="22"/>
          <w:lang w:eastAsia="zh-CN"/>
          <w14:ligatures w14:val="standardContextual"/>
        </w:rPr>
      </w:pPr>
      <w:r>
        <w:t>2.4</w:t>
      </w:r>
      <w:r>
        <w:rPr>
          <w:rFonts w:asciiTheme="minorHAnsi" w:eastAsiaTheme="minorEastAsia" w:hAnsiTheme="minorHAnsi" w:cstheme="minorBidi"/>
          <w:kern w:val="2"/>
          <w:sz w:val="22"/>
          <w:szCs w:val="22"/>
          <w:lang w:eastAsia="zh-CN"/>
          <w14:ligatures w14:val="standardContextual"/>
        </w:rPr>
        <w:tab/>
      </w:r>
      <w:r>
        <w:t>Instructions</w:t>
      </w:r>
      <w:r>
        <w:tab/>
      </w:r>
      <w:r>
        <w:fldChar w:fldCharType="begin"/>
      </w:r>
      <w:r>
        <w:instrText xml:space="preserve"> PAGEREF _Toc163757152 \h </w:instrText>
      </w:r>
      <w:r>
        <w:fldChar w:fldCharType="separate"/>
      </w:r>
      <w:r>
        <w:t>9</w:t>
      </w:r>
      <w:r>
        <w:fldChar w:fldCharType="end"/>
      </w:r>
    </w:p>
    <w:p w14:paraId="1E787498" w14:textId="7396674F" w:rsidR="00123872" w:rsidRDefault="00123872">
      <w:pPr>
        <w:pStyle w:val="TOC2"/>
        <w:rPr>
          <w:rFonts w:asciiTheme="minorHAnsi" w:eastAsiaTheme="minorEastAsia" w:hAnsiTheme="minorHAnsi" w:cstheme="minorBidi"/>
          <w:kern w:val="2"/>
          <w:sz w:val="22"/>
          <w:szCs w:val="22"/>
          <w:lang w:eastAsia="zh-CN"/>
          <w14:ligatures w14:val="standardContextual"/>
        </w:rPr>
      </w:pPr>
      <w:r>
        <w:t>2.5</w:t>
      </w:r>
      <w:r>
        <w:rPr>
          <w:rFonts w:asciiTheme="minorHAnsi" w:eastAsiaTheme="minorEastAsia" w:hAnsiTheme="minorHAnsi" w:cstheme="minorBidi"/>
          <w:kern w:val="2"/>
          <w:sz w:val="22"/>
          <w:szCs w:val="22"/>
          <w:lang w:eastAsia="zh-CN"/>
          <w14:ligatures w14:val="standardContextual"/>
        </w:rPr>
        <w:tab/>
      </w:r>
      <w:r>
        <w:t>Others</w:t>
      </w:r>
      <w:r>
        <w:tab/>
      </w:r>
      <w:r>
        <w:fldChar w:fldCharType="begin"/>
      </w:r>
      <w:r>
        <w:instrText xml:space="preserve"> PAGEREF _Toc163757153 \h </w:instrText>
      </w:r>
      <w:r>
        <w:fldChar w:fldCharType="separate"/>
      </w:r>
      <w:r>
        <w:t>11</w:t>
      </w:r>
      <w:r>
        <w:fldChar w:fldCharType="end"/>
      </w:r>
    </w:p>
    <w:p w14:paraId="0E1DAEA8" w14:textId="48CF36F4" w:rsidR="00123872" w:rsidRDefault="00123872">
      <w:pPr>
        <w:pStyle w:val="TOC1"/>
        <w:rPr>
          <w:rFonts w:asciiTheme="minorHAnsi" w:eastAsiaTheme="minorEastAsia" w:hAnsiTheme="minorHAnsi" w:cstheme="minorBidi"/>
          <w:kern w:val="2"/>
          <w:szCs w:val="22"/>
          <w:lang w:eastAsia="zh-CN"/>
          <w14:ligatures w14:val="standardContextual"/>
        </w:rPr>
      </w:pPr>
      <w:r>
        <w:t>3</w:t>
      </w:r>
      <w:r>
        <w:rPr>
          <w:rFonts w:asciiTheme="minorHAnsi" w:eastAsiaTheme="minorEastAsia" w:hAnsiTheme="minorHAnsi" w:cstheme="minorBidi"/>
          <w:kern w:val="2"/>
          <w:szCs w:val="22"/>
          <w:lang w:eastAsia="zh-CN"/>
          <w14:ligatures w14:val="standardContextual"/>
        </w:rPr>
        <w:tab/>
      </w:r>
      <w:r>
        <w:t>Incoming liaisons</w:t>
      </w:r>
      <w:r>
        <w:tab/>
      </w:r>
      <w:r>
        <w:fldChar w:fldCharType="begin"/>
      </w:r>
      <w:r>
        <w:instrText xml:space="preserve"> PAGEREF _Toc163757154 \h </w:instrText>
      </w:r>
      <w:r>
        <w:fldChar w:fldCharType="separate"/>
      </w:r>
      <w:r>
        <w:t>13</w:t>
      </w:r>
      <w:r>
        <w:fldChar w:fldCharType="end"/>
      </w:r>
    </w:p>
    <w:p w14:paraId="23C228CB" w14:textId="622AD26E" w:rsidR="00123872" w:rsidRDefault="00123872">
      <w:pPr>
        <w:pStyle w:val="TOC1"/>
        <w:rPr>
          <w:rFonts w:asciiTheme="minorHAnsi" w:eastAsiaTheme="minorEastAsia" w:hAnsiTheme="minorHAnsi" w:cstheme="minorBidi"/>
          <w:kern w:val="2"/>
          <w:szCs w:val="22"/>
          <w:lang w:eastAsia="zh-CN"/>
          <w14:ligatures w14:val="standardContextual"/>
        </w:rPr>
      </w:pPr>
      <w:r>
        <w:t>4</w:t>
      </w:r>
      <w:r>
        <w:rPr>
          <w:rFonts w:asciiTheme="minorHAnsi" w:eastAsiaTheme="minorEastAsia" w:hAnsiTheme="minorHAnsi" w:cstheme="minorBidi"/>
          <w:kern w:val="2"/>
          <w:szCs w:val="22"/>
          <w:lang w:eastAsia="zh-CN"/>
          <w14:ligatures w14:val="standardContextual"/>
        </w:rPr>
        <w:tab/>
      </w:r>
      <w:r>
        <w:t>EUTRA Rel-17 and earlier</w:t>
      </w:r>
      <w:r>
        <w:tab/>
      </w:r>
      <w:r>
        <w:fldChar w:fldCharType="begin"/>
      </w:r>
      <w:r>
        <w:instrText xml:space="preserve"> PAGEREF _Toc163757155 \h </w:instrText>
      </w:r>
      <w:r>
        <w:fldChar w:fldCharType="separate"/>
      </w:r>
      <w:r>
        <w:t>14</w:t>
      </w:r>
      <w:r>
        <w:fldChar w:fldCharType="end"/>
      </w:r>
    </w:p>
    <w:p w14:paraId="6AA3AB57" w14:textId="4FDB0EB4" w:rsidR="00123872" w:rsidRDefault="00123872">
      <w:pPr>
        <w:pStyle w:val="TOC2"/>
        <w:rPr>
          <w:rFonts w:asciiTheme="minorHAnsi" w:eastAsiaTheme="minorEastAsia" w:hAnsiTheme="minorHAnsi" w:cstheme="minorBidi"/>
          <w:kern w:val="2"/>
          <w:sz w:val="22"/>
          <w:szCs w:val="22"/>
          <w:lang w:eastAsia="zh-CN"/>
          <w14:ligatures w14:val="standardContextual"/>
        </w:rPr>
      </w:pPr>
      <w:r>
        <w:t>4.1</w:t>
      </w:r>
      <w:r>
        <w:rPr>
          <w:rFonts w:asciiTheme="minorHAnsi" w:eastAsiaTheme="minorEastAsia" w:hAnsiTheme="minorHAnsi" w:cstheme="minorBidi"/>
          <w:kern w:val="2"/>
          <w:sz w:val="22"/>
          <w:szCs w:val="22"/>
          <w:lang w:eastAsia="zh-CN"/>
          <w14:ligatures w14:val="standardContextual"/>
        </w:rPr>
        <w:tab/>
      </w:r>
      <w:r>
        <w:t>EUTRA corrections Rel-17 and earlier</w:t>
      </w:r>
      <w:r>
        <w:tab/>
      </w:r>
      <w:r>
        <w:fldChar w:fldCharType="begin"/>
      </w:r>
      <w:r>
        <w:instrText xml:space="preserve"> PAGEREF _Toc163757156 \h </w:instrText>
      </w:r>
      <w:r>
        <w:fldChar w:fldCharType="separate"/>
      </w:r>
      <w:r>
        <w:t>14</w:t>
      </w:r>
      <w:r>
        <w:fldChar w:fldCharType="end"/>
      </w:r>
    </w:p>
    <w:p w14:paraId="23F12045" w14:textId="18795A8A" w:rsidR="00123872" w:rsidRDefault="00123872">
      <w:pPr>
        <w:pStyle w:val="TOC3"/>
        <w:rPr>
          <w:rFonts w:asciiTheme="minorHAnsi" w:eastAsiaTheme="minorEastAsia" w:hAnsiTheme="minorHAnsi" w:cstheme="minorBidi"/>
          <w:kern w:val="2"/>
          <w:sz w:val="22"/>
          <w:szCs w:val="22"/>
          <w:lang w:eastAsia="zh-CN"/>
          <w14:ligatures w14:val="standardContextual"/>
        </w:rPr>
      </w:pPr>
      <w:r>
        <w:t>4.1.1</w:t>
      </w:r>
      <w:r>
        <w:rPr>
          <w:rFonts w:asciiTheme="minorHAnsi" w:eastAsiaTheme="minorEastAsia" w:hAnsiTheme="minorHAnsi" w:cstheme="minorBidi"/>
          <w:kern w:val="2"/>
          <w:sz w:val="22"/>
          <w:szCs w:val="22"/>
          <w:lang w:eastAsia="zh-CN"/>
          <w14:ligatures w14:val="standardContextual"/>
        </w:rPr>
        <w:tab/>
      </w:r>
      <w:r>
        <w:t>Other</w:t>
      </w:r>
      <w:r>
        <w:tab/>
      </w:r>
      <w:r>
        <w:fldChar w:fldCharType="begin"/>
      </w:r>
      <w:r>
        <w:instrText xml:space="preserve"> PAGEREF _Toc163757157 \h </w:instrText>
      </w:r>
      <w:r>
        <w:fldChar w:fldCharType="separate"/>
      </w:r>
      <w:r>
        <w:t>16</w:t>
      </w:r>
      <w:r>
        <w:fldChar w:fldCharType="end"/>
      </w:r>
    </w:p>
    <w:p w14:paraId="746FAD9D" w14:textId="01D90DF9" w:rsidR="00123872" w:rsidRDefault="00123872">
      <w:pPr>
        <w:pStyle w:val="TOC2"/>
        <w:rPr>
          <w:rFonts w:asciiTheme="minorHAnsi" w:eastAsiaTheme="minorEastAsia" w:hAnsiTheme="minorHAnsi" w:cstheme="minorBidi"/>
          <w:kern w:val="2"/>
          <w:sz w:val="22"/>
          <w:szCs w:val="22"/>
          <w:lang w:eastAsia="zh-CN"/>
          <w14:ligatures w14:val="standardContextual"/>
        </w:rPr>
      </w:pPr>
      <w:r>
        <w:t>4.2</w:t>
      </w:r>
      <w:r>
        <w:rPr>
          <w:rFonts w:asciiTheme="minorHAnsi" w:eastAsiaTheme="minorEastAsia" w:hAnsiTheme="minorHAnsi" w:cstheme="minorBidi"/>
          <w:kern w:val="2"/>
          <w:sz w:val="22"/>
          <w:szCs w:val="22"/>
          <w:lang w:eastAsia="zh-CN"/>
          <w14:ligatures w14:val="standardContextual"/>
        </w:rPr>
        <w:tab/>
      </w:r>
      <w:r>
        <w:t>NB-IoT and eMTC support for NTN Rel-17</w:t>
      </w:r>
      <w:r>
        <w:tab/>
      </w:r>
      <w:r>
        <w:fldChar w:fldCharType="begin"/>
      </w:r>
      <w:r>
        <w:instrText xml:space="preserve"> PAGEREF _Toc163757158 \h </w:instrText>
      </w:r>
      <w:r>
        <w:fldChar w:fldCharType="separate"/>
      </w:r>
      <w:r>
        <w:t>17</w:t>
      </w:r>
      <w:r>
        <w:fldChar w:fldCharType="end"/>
      </w:r>
    </w:p>
    <w:p w14:paraId="7B6442DD" w14:textId="4292DBF4" w:rsidR="00123872" w:rsidRDefault="00123872">
      <w:pPr>
        <w:pStyle w:val="TOC2"/>
        <w:rPr>
          <w:rFonts w:asciiTheme="minorHAnsi" w:eastAsiaTheme="minorEastAsia" w:hAnsiTheme="minorHAnsi" w:cstheme="minorBidi"/>
          <w:kern w:val="2"/>
          <w:sz w:val="22"/>
          <w:szCs w:val="22"/>
          <w:lang w:eastAsia="zh-CN"/>
          <w14:ligatures w14:val="standardContextual"/>
        </w:rPr>
      </w:pPr>
      <w:r>
        <w:t>4.3</w:t>
      </w:r>
      <w:r>
        <w:rPr>
          <w:rFonts w:asciiTheme="minorHAnsi" w:eastAsiaTheme="minorEastAsia" w:hAnsiTheme="minorHAnsi" w:cstheme="minorBidi"/>
          <w:kern w:val="2"/>
          <w:sz w:val="22"/>
          <w:szCs w:val="22"/>
          <w:lang w:eastAsia="zh-CN"/>
          <w14:ligatures w14:val="standardContextual"/>
        </w:rPr>
        <w:tab/>
      </w:r>
      <w:r>
        <w:t>V2X and Sidelink corrections Rel-15 and earlier</w:t>
      </w:r>
      <w:r>
        <w:tab/>
      </w:r>
      <w:r>
        <w:fldChar w:fldCharType="begin"/>
      </w:r>
      <w:r>
        <w:instrText xml:space="preserve"> PAGEREF _Toc163757159 \h </w:instrText>
      </w:r>
      <w:r>
        <w:fldChar w:fldCharType="separate"/>
      </w:r>
      <w:r>
        <w:t>17</w:t>
      </w:r>
      <w:r>
        <w:fldChar w:fldCharType="end"/>
      </w:r>
    </w:p>
    <w:p w14:paraId="5066089A" w14:textId="4818E62E" w:rsidR="00123872" w:rsidRDefault="00123872">
      <w:pPr>
        <w:pStyle w:val="TOC2"/>
        <w:rPr>
          <w:rFonts w:asciiTheme="minorHAnsi" w:eastAsiaTheme="minorEastAsia" w:hAnsiTheme="minorHAnsi" w:cstheme="minorBidi"/>
          <w:kern w:val="2"/>
          <w:sz w:val="22"/>
          <w:szCs w:val="22"/>
          <w:lang w:eastAsia="zh-CN"/>
          <w14:ligatures w14:val="standardContextual"/>
        </w:rPr>
      </w:pPr>
      <w:r>
        <w:t>4.4</w:t>
      </w:r>
      <w:r>
        <w:rPr>
          <w:rFonts w:asciiTheme="minorHAnsi" w:eastAsiaTheme="minorEastAsia" w:hAnsiTheme="minorHAnsi" w:cstheme="minorBidi"/>
          <w:kern w:val="2"/>
          <w:sz w:val="22"/>
          <w:szCs w:val="22"/>
          <w:lang w:eastAsia="zh-CN"/>
          <w14:ligatures w14:val="standardContextual"/>
        </w:rPr>
        <w:tab/>
      </w:r>
      <w:r>
        <w:t>Positioning corrections Rel-16 and earlier</w:t>
      </w:r>
      <w:r>
        <w:tab/>
      </w:r>
      <w:r>
        <w:fldChar w:fldCharType="begin"/>
      </w:r>
      <w:r>
        <w:instrText xml:space="preserve"> PAGEREF _Toc163757160 \h </w:instrText>
      </w:r>
      <w:r>
        <w:fldChar w:fldCharType="separate"/>
      </w:r>
      <w:r>
        <w:t>17</w:t>
      </w:r>
      <w:r>
        <w:fldChar w:fldCharType="end"/>
      </w:r>
    </w:p>
    <w:p w14:paraId="7564E092" w14:textId="7632B75D" w:rsidR="00123872" w:rsidRDefault="00123872">
      <w:pPr>
        <w:pStyle w:val="TOC1"/>
        <w:rPr>
          <w:rFonts w:asciiTheme="minorHAnsi" w:eastAsiaTheme="minorEastAsia" w:hAnsiTheme="minorHAnsi" w:cstheme="minorBidi"/>
          <w:kern w:val="2"/>
          <w:szCs w:val="22"/>
          <w:lang w:eastAsia="zh-CN"/>
          <w14:ligatures w14:val="standardContextual"/>
        </w:rPr>
      </w:pPr>
      <w:r>
        <w:t>5</w:t>
      </w:r>
      <w:r>
        <w:rPr>
          <w:rFonts w:asciiTheme="minorHAnsi" w:eastAsiaTheme="minorEastAsia" w:hAnsiTheme="minorHAnsi" w:cstheme="minorBidi"/>
          <w:kern w:val="2"/>
          <w:szCs w:val="22"/>
          <w:lang w:eastAsia="zh-CN"/>
          <w14:ligatures w14:val="standardContextual"/>
        </w:rPr>
        <w:tab/>
      </w:r>
      <w:r>
        <w:t>NR Rel-15 and Rel-16</w:t>
      </w:r>
      <w:r>
        <w:tab/>
      </w:r>
      <w:r>
        <w:fldChar w:fldCharType="begin"/>
      </w:r>
      <w:r>
        <w:instrText xml:space="preserve"> PAGEREF _Toc163757161 \h </w:instrText>
      </w:r>
      <w:r>
        <w:fldChar w:fldCharType="separate"/>
      </w:r>
      <w:r>
        <w:t>17</w:t>
      </w:r>
      <w:r>
        <w:fldChar w:fldCharType="end"/>
      </w:r>
    </w:p>
    <w:p w14:paraId="3A083F12" w14:textId="1445EC01" w:rsidR="00123872" w:rsidRDefault="00123872">
      <w:pPr>
        <w:pStyle w:val="TOC2"/>
        <w:rPr>
          <w:rFonts w:asciiTheme="minorHAnsi" w:eastAsiaTheme="minorEastAsia" w:hAnsiTheme="minorHAnsi" w:cstheme="minorBidi"/>
          <w:kern w:val="2"/>
          <w:sz w:val="22"/>
          <w:szCs w:val="22"/>
          <w:lang w:eastAsia="zh-CN"/>
          <w14:ligatures w14:val="standardContextual"/>
        </w:rPr>
      </w:pPr>
      <w:r>
        <w:t>5.1</w:t>
      </w:r>
      <w:r>
        <w:rPr>
          <w:rFonts w:asciiTheme="minorHAnsi" w:eastAsiaTheme="minorEastAsia" w:hAnsiTheme="minorHAnsi" w:cstheme="minorBidi"/>
          <w:kern w:val="2"/>
          <w:sz w:val="22"/>
          <w:szCs w:val="22"/>
          <w:lang w:eastAsia="zh-CN"/>
          <w14:ligatures w14:val="standardContextual"/>
        </w:rPr>
        <w:tab/>
      </w:r>
      <w:r>
        <w:t>Common</w:t>
      </w:r>
      <w:r>
        <w:tab/>
      </w:r>
      <w:r>
        <w:fldChar w:fldCharType="begin"/>
      </w:r>
      <w:r>
        <w:instrText xml:space="preserve"> PAGEREF _Toc163757162 \h </w:instrText>
      </w:r>
      <w:r>
        <w:fldChar w:fldCharType="separate"/>
      </w:r>
      <w:r>
        <w:t>17</w:t>
      </w:r>
      <w:r>
        <w:fldChar w:fldCharType="end"/>
      </w:r>
    </w:p>
    <w:p w14:paraId="69685D18" w14:textId="285ABCC8" w:rsidR="00123872" w:rsidRDefault="00123872">
      <w:pPr>
        <w:pStyle w:val="TOC3"/>
        <w:rPr>
          <w:rFonts w:asciiTheme="minorHAnsi" w:eastAsiaTheme="minorEastAsia" w:hAnsiTheme="minorHAnsi" w:cstheme="minorBidi"/>
          <w:kern w:val="2"/>
          <w:sz w:val="22"/>
          <w:szCs w:val="22"/>
          <w:lang w:eastAsia="zh-CN"/>
          <w14:ligatures w14:val="standardContextual"/>
        </w:rPr>
      </w:pPr>
      <w:r>
        <w:t>5.1.1</w:t>
      </w:r>
      <w:r>
        <w:rPr>
          <w:rFonts w:asciiTheme="minorHAnsi" w:eastAsiaTheme="minorEastAsia" w:hAnsiTheme="minorHAnsi" w:cstheme="minorBidi"/>
          <w:kern w:val="2"/>
          <w:sz w:val="22"/>
          <w:szCs w:val="22"/>
          <w:lang w:eastAsia="zh-CN"/>
          <w14:ligatures w14:val="standardContextual"/>
        </w:rPr>
        <w:tab/>
      </w:r>
      <w:r>
        <w:t>Stage 2 and Organisational</w:t>
      </w:r>
      <w:r>
        <w:tab/>
      </w:r>
      <w:r>
        <w:fldChar w:fldCharType="begin"/>
      </w:r>
      <w:r>
        <w:instrText xml:space="preserve"> PAGEREF _Toc163757163 \h </w:instrText>
      </w:r>
      <w:r>
        <w:fldChar w:fldCharType="separate"/>
      </w:r>
      <w:r>
        <w:t>18</w:t>
      </w:r>
      <w:r>
        <w:fldChar w:fldCharType="end"/>
      </w:r>
    </w:p>
    <w:p w14:paraId="63C84D77" w14:textId="335AD1E6" w:rsidR="00123872" w:rsidRDefault="00123872">
      <w:pPr>
        <w:pStyle w:val="TOC4"/>
        <w:rPr>
          <w:rFonts w:asciiTheme="minorHAnsi" w:eastAsiaTheme="minorEastAsia" w:hAnsiTheme="minorHAnsi" w:cstheme="minorBidi"/>
          <w:kern w:val="2"/>
          <w:sz w:val="22"/>
          <w:szCs w:val="22"/>
          <w:lang w:eastAsia="zh-CN"/>
          <w14:ligatures w14:val="standardContextual"/>
        </w:rPr>
      </w:pPr>
      <w:r>
        <w:t>5.1.1.1</w:t>
      </w:r>
      <w:r>
        <w:rPr>
          <w:rFonts w:asciiTheme="minorHAnsi" w:eastAsiaTheme="minorEastAsia" w:hAnsiTheme="minorHAnsi" w:cstheme="minorBidi"/>
          <w:kern w:val="2"/>
          <w:sz w:val="22"/>
          <w:szCs w:val="22"/>
          <w:lang w:eastAsia="zh-CN"/>
          <w14:ligatures w14:val="standardContextual"/>
        </w:rPr>
        <w:tab/>
      </w:r>
      <w:r>
        <w:t>Other</w:t>
      </w:r>
      <w:r>
        <w:tab/>
      </w:r>
      <w:r>
        <w:fldChar w:fldCharType="begin"/>
      </w:r>
      <w:r>
        <w:instrText xml:space="preserve"> PAGEREF _Toc163757164 \h </w:instrText>
      </w:r>
      <w:r>
        <w:fldChar w:fldCharType="separate"/>
      </w:r>
      <w:r>
        <w:t>18</w:t>
      </w:r>
      <w:r>
        <w:fldChar w:fldCharType="end"/>
      </w:r>
    </w:p>
    <w:p w14:paraId="1650AFB7" w14:textId="1F2897B1" w:rsidR="00123872" w:rsidRDefault="00123872">
      <w:pPr>
        <w:pStyle w:val="TOC3"/>
        <w:rPr>
          <w:rFonts w:asciiTheme="minorHAnsi" w:eastAsiaTheme="minorEastAsia" w:hAnsiTheme="minorHAnsi" w:cstheme="minorBidi"/>
          <w:kern w:val="2"/>
          <w:sz w:val="22"/>
          <w:szCs w:val="22"/>
          <w:lang w:eastAsia="zh-CN"/>
          <w14:ligatures w14:val="standardContextual"/>
        </w:rPr>
      </w:pPr>
      <w:r>
        <w:t>5.1.2</w:t>
      </w:r>
      <w:r>
        <w:rPr>
          <w:rFonts w:asciiTheme="minorHAnsi" w:eastAsiaTheme="minorEastAsia" w:hAnsiTheme="minorHAnsi" w:cstheme="minorBidi"/>
          <w:kern w:val="2"/>
          <w:sz w:val="22"/>
          <w:szCs w:val="22"/>
          <w:lang w:eastAsia="zh-CN"/>
          <w14:ligatures w14:val="standardContextual"/>
        </w:rPr>
        <w:tab/>
      </w:r>
      <w:r>
        <w:t>User Plane corrections</w:t>
      </w:r>
      <w:r>
        <w:tab/>
      </w:r>
      <w:r>
        <w:fldChar w:fldCharType="begin"/>
      </w:r>
      <w:r>
        <w:instrText xml:space="preserve"> PAGEREF _Toc163757165 \h </w:instrText>
      </w:r>
      <w:r>
        <w:fldChar w:fldCharType="separate"/>
      </w:r>
      <w:r>
        <w:t>18</w:t>
      </w:r>
      <w:r>
        <w:fldChar w:fldCharType="end"/>
      </w:r>
    </w:p>
    <w:p w14:paraId="3071BF05" w14:textId="2114E1AA" w:rsidR="00123872" w:rsidRDefault="00123872">
      <w:pPr>
        <w:pStyle w:val="TOC4"/>
        <w:rPr>
          <w:rFonts w:asciiTheme="minorHAnsi" w:eastAsiaTheme="minorEastAsia" w:hAnsiTheme="minorHAnsi" w:cstheme="minorBidi"/>
          <w:kern w:val="2"/>
          <w:sz w:val="22"/>
          <w:szCs w:val="22"/>
          <w:lang w:eastAsia="zh-CN"/>
          <w14:ligatures w14:val="standardContextual"/>
        </w:rPr>
      </w:pPr>
      <w:r>
        <w:t>5.1.2.1</w:t>
      </w:r>
      <w:r>
        <w:rPr>
          <w:rFonts w:asciiTheme="minorHAnsi" w:eastAsiaTheme="minorEastAsia" w:hAnsiTheme="minorHAnsi" w:cstheme="minorBidi"/>
          <w:kern w:val="2"/>
          <w:sz w:val="22"/>
          <w:szCs w:val="22"/>
          <w:lang w:eastAsia="zh-CN"/>
          <w14:ligatures w14:val="standardContextual"/>
        </w:rPr>
        <w:tab/>
      </w:r>
      <w:r>
        <w:t>MAC</w:t>
      </w:r>
      <w:r>
        <w:tab/>
      </w:r>
      <w:r>
        <w:fldChar w:fldCharType="begin"/>
      </w:r>
      <w:r>
        <w:instrText xml:space="preserve"> PAGEREF _Toc163757166 \h </w:instrText>
      </w:r>
      <w:r>
        <w:fldChar w:fldCharType="separate"/>
      </w:r>
      <w:r>
        <w:t>18</w:t>
      </w:r>
      <w:r>
        <w:fldChar w:fldCharType="end"/>
      </w:r>
    </w:p>
    <w:p w14:paraId="16B9FDDB" w14:textId="04AE9499" w:rsidR="00123872" w:rsidRDefault="00123872">
      <w:pPr>
        <w:pStyle w:val="TOC4"/>
        <w:rPr>
          <w:rFonts w:asciiTheme="minorHAnsi" w:eastAsiaTheme="minorEastAsia" w:hAnsiTheme="minorHAnsi" w:cstheme="minorBidi"/>
          <w:kern w:val="2"/>
          <w:sz w:val="22"/>
          <w:szCs w:val="22"/>
          <w:lang w:eastAsia="zh-CN"/>
          <w14:ligatures w14:val="standardContextual"/>
        </w:rPr>
      </w:pPr>
      <w:r>
        <w:t>5.1.2.2</w:t>
      </w:r>
      <w:r>
        <w:rPr>
          <w:rFonts w:asciiTheme="minorHAnsi" w:eastAsiaTheme="minorEastAsia" w:hAnsiTheme="minorHAnsi" w:cstheme="minorBidi"/>
          <w:kern w:val="2"/>
          <w:sz w:val="22"/>
          <w:szCs w:val="22"/>
          <w:lang w:eastAsia="zh-CN"/>
          <w14:ligatures w14:val="standardContextual"/>
        </w:rPr>
        <w:tab/>
      </w:r>
      <w:r>
        <w:t>RLC PDCP SDAP BAP</w:t>
      </w:r>
      <w:r>
        <w:tab/>
      </w:r>
      <w:r>
        <w:fldChar w:fldCharType="begin"/>
      </w:r>
      <w:r>
        <w:instrText xml:space="preserve"> PAGEREF _Toc163757167 \h </w:instrText>
      </w:r>
      <w:r>
        <w:fldChar w:fldCharType="separate"/>
      </w:r>
      <w:r>
        <w:t>18</w:t>
      </w:r>
      <w:r>
        <w:fldChar w:fldCharType="end"/>
      </w:r>
    </w:p>
    <w:p w14:paraId="784C88A1" w14:textId="5EEFF8A6" w:rsidR="00123872" w:rsidRDefault="00123872">
      <w:pPr>
        <w:pStyle w:val="TOC4"/>
        <w:rPr>
          <w:rFonts w:asciiTheme="minorHAnsi" w:eastAsiaTheme="minorEastAsia" w:hAnsiTheme="minorHAnsi" w:cstheme="minorBidi"/>
          <w:kern w:val="2"/>
          <w:sz w:val="22"/>
          <w:szCs w:val="22"/>
          <w:lang w:eastAsia="zh-CN"/>
          <w14:ligatures w14:val="standardContextual"/>
        </w:rPr>
      </w:pPr>
      <w:r>
        <w:t>5.1.2.3</w:t>
      </w:r>
      <w:r>
        <w:rPr>
          <w:rFonts w:asciiTheme="minorHAnsi" w:eastAsiaTheme="minorEastAsia" w:hAnsiTheme="minorHAnsi" w:cstheme="minorBidi"/>
          <w:kern w:val="2"/>
          <w:sz w:val="22"/>
          <w:szCs w:val="22"/>
          <w:lang w:eastAsia="zh-CN"/>
          <w14:ligatures w14:val="standardContextual"/>
        </w:rPr>
        <w:tab/>
      </w:r>
      <w:r>
        <w:t>Other</w:t>
      </w:r>
      <w:r>
        <w:tab/>
      </w:r>
      <w:r>
        <w:fldChar w:fldCharType="begin"/>
      </w:r>
      <w:r>
        <w:instrText xml:space="preserve"> PAGEREF _Toc163757168 \h </w:instrText>
      </w:r>
      <w:r>
        <w:fldChar w:fldCharType="separate"/>
      </w:r>
      <w:r>
        <w:t>18</w:t>
      </w:r>
      <w:r>
        <w:fldChar w:fldCharType="end"/>
      </w:r>
    </w:p>
    <w:p w14:paraId="2B229308" w14:textId="201D87E5" w:rsidR="00123872" w:rsidRDefault="00123872">
      <w:pPr>
        <w:pStyle w:val="TOC3"/>
        <w:rPr>
          <w:rFonts w:asciiTheme="minorHAnsi" w:eastAsiaTheme="minorEastAsia" w:hAnsiTheme="minorHAnsi" w:cstheme="minorBidi"/>
          <w:kern w:val="2"/>
          <w:sz w:val="22"/>
          <w:szCs w:val="22"/>
          <w:lang w:eastAsia="zh-CN"/>
          <w14:ligatures w14:val="standardContextual"/>
        </w:rPr>
      </w:pPr>
      <w:r>
        <w:t>5.1.3</w:t>
      </w:r>
      <w:r>
        <w:rPr>
          <w:rFonts w:asciiTheme="minorHAnsi" w:eastAsiaTheme="minorEastAsia" w:hAnsiTheme="minorHAnsi" w:cstheme="minorBidi"/>
          <w:kern w:val="2"/>
          <w:sz w:val="22"/>
          <w:szCs w:val="22"/>
          <w:lang w:eastAsia="zh-CN"/>
          <w14:ligatures w14:val="standardContextual"/>
        </w:rPr>
        <w:tab/>
      </w:r>
      <w:r>
        <w:t>Control Plane corrections</w:t>
      </w:r>
      <w:r>
        <w:tab/>
      </w:r>
      <w:r>
        <w:fldChar w:fldCharType="begin"/>
      </w:r>
      <w:r>
        <w:instrText xml:space="preserve"> PAGEREF _Toc163757169 \h </w:instrText>
      </w:r>
      <w:r>
        <w:fldChar w:fldCharType="separate"/>
      </w:r>
      <w:r>
        <w:t>18</w:t>
      </w:r>
      <w:r>
        <w:fldChar w:fldCharType="end"/>
      </w:r>
    </w:p>
    <w:p w14:paraId="686F6E33" w14:textId="2BACFADC" w:rsidR="00123872" w:rsidRDefault="00123872">
      <w:pPr>
        <w:pStyle w:val="TOC4"/>
        <w:rPr>
          <w:rFonts w:asciiTheme="minorHAnsi" w:eastAsiaTheme="minorEastAsia" w:hAnsiTheme="minorHAnsi" w:cstheme="minorBidi"/>
          <w:kern w:val="2"/>
          <w:sz w:val="22"/>
          <w:szCs w:val="22"/>
          <w:lang w:eastAsia="zh-CN"/>
          <w14:ligatures w14:val="standardContextual"/>
        </w:rPr>
      </w:pPr>
      <w:r>
        <w:t>5.1.3.1</w:t>
      </w:r>
      <w:r>
        <w:rPr>
          <w:rFonts w:asciiTheme="minorHAnsi" w:eastAsiaTheme="minorEastAsia" w:hAnsiTheme="minorHAnsi" w:cstheme="minorBidi"/>
          <w:kern w:val="2"/>
          <w:sz w:val="22"/>
          <w:szCs w:val="22"/>
          <w:lang w:eastAsia="zh-CN"/>
          <w14:ligatures w14:val="standardContextual"/>
        </w:rPr>
        <w:tab/>
      </w:r>
      <w:r>
        <w:t>NR RRC</w:t>
      </w:r>
      <w:r>
        <w:tab/>
      </w:r>
      <w:r>
        <w:fldChar w:fldCharType="begin"/>
      </w:r>
      <w:r>
        <w:instrText xml:space="preserve"> PAGEREF _Toc163757170 \h </w:instrText>
      </w:r>
      <w:r>
        <w:fldChar w:fldCharType="separate"/>
      </w:r>
      <w:r>
        <w:t>18</w:t>
      </w:r>
      <w:r>
        <w:fldChar w:fldCharType="end"/>
      </w:r>
    </w:p>
    <w:p w14:paraId="15E381A2" w14:textId="7FA99B84" w:rsidR="00123872" w:rsidRDefault="00123872">
      <w:pPr>
        <w:pStyle w:val="TOC4"/>
        <w:rPr>
          <w:rFonts w:asciiTheme="minorHAnsi" w:eastAsiaTheme="minorEastAsia" w:hAnsiTheme="minorHAnsi" w:cstheme="minorBidi"/>
          <w:kern w:val="2"/>
          <w:sz w:val="22"/>
          <w:szCs w:val="22"/>
          <w:lang w:eastAsia="zh-CN"/>
          <w14:ligatures w14:val="standardContextual"/>
        </w:rPr>
      </w:pPr>
      <w:r>
        <w:t>5.1.3.2</w:t>
      </w:r>
      <w:r>
        <w:rPr>
          <w:rFonts w:asciiTheme="minorHAnsi" w:eastAsiaTheme="minorEastAsia" w:hAnsiTheme="minorHAnsi" w:cstheme="minorBidi"/>
          <w:kern w:val="2"/>
          <w:sz w:val="22"/>
          <w:szCs w:val="22"/>
          <w:lang w:eastAsia="zh-CN"/>
          <w14:ligatures w14:val="standardContextual"/>
        </w:rPr>
        <w:tab/>
      </w:r>
      <w:r>
        <w:t>UE capabilities</w:t>
      </w:r>
      <w:r>
        <w:tab/>
      </w:r>
      <w:r>
        <w:fldChar w:fldCharType="begin"/>
      </w:r>
      <w:r>
        <w:instrText xml:space="preserve"> PAGEREF _Toc163757171 \h </w:instrText>
      </w:r>
      <w:r>
        <w:fldChar w:fldCharType="separate"/>
      </w:r>
      <w:r>
        <w:t>20</w:t>
      </w:r>
      <w:r>
        <w:fldChar w:fldCharType="end"/>
      </w:r>
    </w:p>
    <w:p w14:paraId="53F0D4EE" w14:textId="3CB227D6" w:rsidR="00123872" w:rsidRDefault="00123872">
      <w:pPr>
        <w:pStyle w:val="TOC4"/>
        <w:rPr>
          <w:rFonts w:asciiTheme="minorHAnsi" w:eastAsiaTheme="minorEastAsia" w:hAnsiTheme="minorHAnsi" w:cstheme="minorBidi"/>
          <w:kern w:val="2"/>
          <w:sz w:val="22"/>
          <w:szCs w:val="22"/>
          <w:lang w:eastAsia="zh-CN"/>
          <w14:ligatures w14:val="standardContextual"/>
        </w:rPr>
      </w:pPr>
      <w:r w:rsidRPr="00FE3677">
        <w:rPr>
          <w:lang w:val="en-US"/>
        </w:rPr>
        <w:t>5.1.3.3</w:t>
      </w:r>
      <w:r>
        <w:rPr>
          <w:rFonts w:asciiTheme="minorHAnsi" w:eastAsiaTheme="minorEastAsia" w:hAnsiTheme="minorHAnsi" w:cstheme="minorBidi"/>
          <w:kern w:val="2"/>
          <w:sz w:val="22"/>
          <w:szCs w:val="22"/>
          <w:lang w:eastAsia="zh-CN"/>
          <w14:ligatures w14:val="standardContextual"/>
        </w:rPr>
        <w:tab/>
      </w:r>
      <w:r w:rsidRPr="00FE3677">
        <w:rPr>
          <w:lang w:val="en-US"/>
        </w:rPr>
        <w:t>Other</w:t>
      </w:r>
      <w:r>
        <w:tab/>
      </w:r>
      <w:r>
        <w:fldChar w:fldCharType="begin"/>
      </w:r>
      <w:r>
        <w:instrText xml:space="preserve"> PAGEREF _Toc163757172 \h </w:instrText>
      </w:r>
      <w:r>
        <w:fldChar w:fldCharType="separate"/>
      </w:r>
      <w:r>
        <w:t>24</w:t>
      </w:r>
      <w:r>
        <w:fldChar w:fldCharType="end"/>
      </w:r>
    </w:p>
    <w:p w14:paraId="59258753" w14:textId="223A1F0B" w:rsidR="00123872" w:rsidRDefault="00123872">
      <w:pPr>
        <w:pStyle w:val="TOC2"/>
        <w:rPr>
          <w:rFonts w:asciiTheme="minorHAnsi" w:eastAsiaTheme="minorEastAsia" w:hAnsiTheme="minorHAnsi" w:cstheme="minorBidi"/>
          <w:kern w:val="2"/>
          <w:sz w:val="22"/>
          <w:szCs w:val="22"/>
          <w:lang w:eastAsia="zh-CN"/>
          <w14:ligatures w14:val="standardContextual"/>
        </w:rPr>
      </w:pPr>
      <w:r>
        <w:t>5.2</w:t>
      </w:r>
      <w:r>
        <w:rPr>
          <w:rFonts w:asciiTheme="minorHAnsi" w:eastAsiaTheme="minorEastAsia" w:hAnsiTheme="minorHAnsi" w:cstheme="minorBidi"/>
          <w:kern w:val="2"/>
          <w:sz w:val="22"/>
          <w:szCs w:val="22"/>
          <w:lang w:eastAsia="zh-CN"/>
          <w14:ligatures w14:val="standardContextual"/>
        </w:rPr>
        <w:tab/>
      </w:r>
      <w:r>
        <w:t>NR V2X</w:t>
      </w:r>
      <w:r>
        <w:tab/>
      </w:r>
      <w:r>
        <w:fldChar w:fldCharType="begin"/>
      </w:r>
      <w:r>
        <w:instrText xml:space="preserve"> PAGEREF _Toc163757173 \h </w:instrText>
      </w:r>
      <w:r>
        <w:fldChar w:fldCharType="separate"/>
      </w:r>
      <w:r>
        <w:t>24</w:t>
      </w:r>
      <w:r>
        <w:fldChar w:fldCharType="end"/>
      </w:r>
    </w:p>
    <w:p w14:paraId="0FC56554" w14:textId="590F26C4" w:rsidR="00123872" w:rsidRDefault="00123872">
      <w:pPr>
        <w:pStyle w:val="TOC2"/>
        <w:rPr>
          <w:rFonts w:asciiTheme="minorHAnsi" w:eastAsiaTheme="minorEastAsia" w:hAnsiTheme="minorHAnsi" w:cstheme="minorBidi"/>
          <w:kern w:val="2"/>
          <w:sz w:val="22"/>
          <w:szCs w:val="22"/>
          <w:lang w:eastAsia="zh-CN"/>
          <w14:ligatures w14:val="standardContextual"/>
        </w:rPr>
      </w:pPr>
      <w:r>
        <w:t>5.3</w:t>
      </w:r>
      <w:r>
        <w:rPr>
          <w:rFonts w:asciiTheme="minorHAnsi" w:eastAsiaTheme="minorEastAsia" w:hAnsiTheme="minorHAnsi" w:cstheme="minorBidi"/>
          <w:kern w:val="2"/>
          <w:sz w:val="22"/>
          <w:szCs w:val="22"/>
          <w:lang w:eastAsia="zh-CN"/>
          <w14:ligatures w14:val="standardContextual"/>
        </w:rPr>
        <w:tab/>
      </w:r>
      <w:r>
        <w:t>NR Positioning Support</w:t>
      </w:r>
      <w:r>
        <w:tab/>
      </w:r>
      <w:r>
        <w:fldChar w:fldCharType="begin"/>
      </w:r>
      <w:r>
        <w:instrText xml:space="preserve"> PAGEREF _Toc163757174 \h </w:instrText>
      </w:r>
      <w:r>
        <w:fldChar w:fldCharType="separate"/>
      </w:r>
      <w:r>
        <w:t>25</w:t>
      </w:r>
      <w:r>
        <w:fldChar w:fldCharType="end"/>
      </w:r>
    </w:p>
    <w:p w14:paraId="22CD09C1" w14:textId="4D67C3B6" w:rsidR="00123872" w:rsidRDefault="00123872">
      <w:pPr>
        <w:pStyle w:val="TOC1"/>
        <w:rPr>
          <w:rFonts w:asciiTheme="minorHAnsi" w:eastAsiaTheme="minorEastAsia" w:hAnsiTheme="minorHAnsi" w:cstheme="minorBidi"/>
          <w:kern w:val="2"/>
          <w:szCs w:val="22"/>
          <w:lang w:eastAsia="zh-CN"/>
          <w14:ligatures w14:val="standardContextual"/>
        </w:rPr>
      </w:pPr>
      <w:r>
        <w:t>6</w:t>
      </w:r>
      <w:r>
        <w:rPr>
          <w:rFonts w:asciiTheme="minorHAnsi" w:eastAsiaTheme="minorEastAsia" w:hAnsiTheme="minorHAnsi" w:cstheme="minorBidi"/>
          <w:kern w:val="2"/>
          <w:szCs w:val="22"/>
          <w:lang w:eastAsia="zh-CN"/>
          <w14:ligatures w14:val="standardContextual"/>
        </w:rPr>
        <w:tab/>
      </w:r>
      <w:r>
        <w:t>NR Rel-17</w:t>
      </w:r>
      <w:r>
        <w:tab/>
      </w:r>
      <w:r>
        <w:fldChar w:fldCharType="begin"/>
      </w:r>
      <w:r>
        <w:instrText xml:space="preserve"> PAGEREF _Toc163757175 \h </w:instrText>
      </w:r>
      <w:r>
        <w:fldChar w:fldCharType="separate"/>
      </w:r>
      <w:r>
        <w:t>27</w:t>
      </w:r>
      <w:r>
        <w:fldChar w:fldCharType="end"/>
      </w:r>
    </w:p>
    <w:p w14:paraId="2EFBFA78" w14:textId="4692B022" w:rsidR="00123872" w:rsidRDefault="00123872">
      <w:pPr>
        <w:pStyle w:val="TOC2"/>
        <w:rPr>
          <w:rFonts w:asciiTheme="minorHAnsi" w:eastAsiaTheme="minorEastAsia" w:hAnsiTheme="minorHAnsi" w:cstheme="minorBidi"/>
          <w:kern w:val="2"/>
          <w:sz w:val="22"/>
          <w:szCs w:val="22"/>
          <w:lang w:eastAsia="zh-CN"/>
          <w14:ligatures w14:val="standardContextual"/>
        </w:rPr>
      </w:pPr>
      <w:r>
        <w:t>6.1</w:t>
      </w:r>
      <w:r>
        <w:rPr>
          <w:rFonts w:asciiTheme="minorHAnsi" w:eastAsiaTheme="minorEastAsia" w:hAnsiTheme="minorHAnsi" w:cstheme="minorBidi"/>
          <w:kern w:val="2"/>
          <w:sz w:val="22"/>
          <w:szCs w:val="22"/>
          <w:lang w:eastAsia="zh-CN"/>
          <w14:ligatures w14:val="standardContextual"/>
        </w:rPr>
        <w:tab/>
      </w:r>
      <w:r>
        <w:t>Common</w:t>
      </w:r>
      <w:r>
        <w:tab/>
      </w:r>
      <w:r>
        <w:fldChar w:fldCharType="begin"/>
      </w:r>
      <w:r>
        <w:instrText xml:space="preserve"> PAGEREF _Toc163757176 \h </w:instrText>
      </w:r>
      <w:r>
        <w:fldChar w:fldCharType="separate"/>
      </w:r>
      <w:r>
        <w:t>27</w:t>
      </w:r>
      <w:r>
        <w:fldChar w:fldCharType="end"/>
      </w:r>
    </w:p>
    <w:p w14:paraId="13C4A0C4" w14:textId="0E9938C1" w:rsidR="00123872" w:rsidRDefault="00123872">
      <w:pPr>
        <w:pStyle w:val="TOC3"/>
        <w:rPr>
          <w:rFonts w:asciiTheme="minorHAnsi" w:eastAsiaTheme="minorEastAsia" w:hAnsiTheme="minorHAnsi" w:cstheme="minorBidi"/>
          <w:kern w:val="2"/>
          <w:sz w:val="22"/>
          <w:szCs w:val="22"/>
          <w:lang w:eastAsia="zh-CN"/>
          <w14:ligatures w14:val="standardContextual"/>
        </w:rPr>
      </w:pPr>
      <w:r>
        <w:t>6.1.1</w:t>
      </w:r>
      <w:r>
        <w:rPr>
          <w:rFonts w:asciiTheme="minorHAnsi" w:eastAsiaTheme="minorEastAsia" w:hAnsiTheme="minorHAnsi" w:cstheme="minorBidi"/>
          <w:kern w:val="2"/>
          <w:sz w:val="22"/>
          <w:szCs w:val="22"/>
          <w:lang w:eastAsia="zh-CN"/>
          <w14:ligatures w14:val="standardContextual"/>
        </w:rPr>
        <w:tab/>
      </w:r>
      <w:r>
        <w:t>Stage 2 and Organisational</w:t>
      </w:r>
      <w:r>
        <w:tab/>
      </w:r>
      <w:r>
        <w:fldChar w:fldCharType="begin"/>
      </w:r>
      <w:r>
        <w:instrText xml:space="preserve"> PAGEREF _Toc163757177 \h </w:instrText>
      </w:r>
      <w:r>
        <w:fldChar w:fldCharType="separate"/>
      </w:r>
      <w:r>
        <w:t>27</w:t>
      </w:r>
      <w:r>
        <w:fldChar w:fldCharType="end"/>
      </w:r>
    </w:p>
    <w:p w14:paraId="79584A81" w14:textId="73AC986C" w:rsidR="00123872" w:rsidRDefault="00123872">
      <w:pPr>
        <w:pStyle w:val="TOC4"/>
        <w:rPr>
          <w:rFonts w:asciiTheme="minorHAnsi" w:eastAsiaTheme="minorEastAsia" w:hAnsiTheme="minorHAnsi" w:cstheme="minorBidi"/>
          <w:kern w:val="2"/>
          <w:sz w:val="22"/>
          <w:szCs w:val="22"/>
          <w:lang w:eastAsia="zh-CN"/>
          <w14:ligatures w14:val="standardContextual"/>
        </w:rPr>
      </w:pPr>
      <w:r>
        <w:t>6.1.1.1</w:t>
      </w:r>
      <w:r>
        <w:rPr>
          <w:rFonts w:asciiTheme="minorHAnsi" w:eastAsiaTheme="minorEastAsia" w:hAnsiTheme="minorHAnsi" w:cstheme="minorBidi"/>
          <w:kern w:val="2"/>
          <w:sz w:val="22"/>
          <w:szCs w:val="22"/>
          <w:lang w:eastAsia="zh-CN"/>
          <w14:ligatures w14:val="standardContextual"/>
        </w:rPr>
        <w:tab/>
      </w:r>
      <w:r>
        <w:t>Other</w:t>
      </w:r>
      <w:r>
        <w:tab/>
      </w:r>
      <w:r>
        <w:fldChar w:fldCharType="begin"/>
      </w:r>
      <w:r>
        <w:instrText xml:space="preserve"> PAGEREF _Toc163757178 \h </w:instrText>
      </w:r>
      <w:r>
        <w:fldChar w:fldCharType="separate"/>
      </w:r>
      <w:r>
        <w:t>31</w:t>
      </w:r>
      <w:r>
        <w:fldChar w:fldCharType="end"/>
      </w:r>
    </w:p>
    <w:p w14:paraId="4B2F25C2" w14:textId="40DD7D8F" w:rsidR="00123872" w:rsidRDefault="00123872">
      <w:pPr>
        <w:pStyle w:val="TOC3"/>
        <w:rPr>
          <w:rFonts w:asciiTheme="minorHAnsi" w:eastAsiaTheme="minorEastAsia" w:hAnsiTheme="minorHAnsi" w:cstheme="minorBidi"/>
          <w:kern w:val="2"/>
          <w:sz w:val="22"/>
          <w:szCs w:val="22"/>
          <w:lang w:eastAsia="zh-CN"/>
          <w14:ligatures w14:val="standardContextual"/>
        </w:rPr>
      </w:pPr>
      <w:r>
        <w:t>6.1.2</w:t>
      </w:r>
      <w:r>
        <w:rPr>
          <w:rFonts w:asciiTheme="minorHAnsi" w:eastAsiaTheme="minorEastAsia" w:hAnsiTheme="minorHAnsi" w:cstheme="minorBidi"/>
          <w:kern w:val="2"/>
          <w:sz w:val="22"/>
          <w:szCs w:val="22"/>
          <w:lang w:eastAsia="zh-CN"/>
          <w14:ligatures w14:val="standardContextual"/>
        </w:rPr>
        <w:tab/>
      </w:r>
      <w:r>
        <w:t>User Plane corrections</w:t>
      </w:r>
      <w:r>
        <w:tab/>
      </w:r>
      <w:r>
        <w:fldChar w:fldCharType="begin"/>
      </w:r>
      <w:r>
        <w:instrText xml:space="preserve"> PAGEREF _Toc163757179 \h </w:instrText>
      </w:r>
      <w:r>
        <w:fldChar w:fldCharType="separate"/>
      </w:r>
      <w:r>
        <w:t>31</w:t>
      </w:r>
      <w:r>
        <w:fldChar w:fldCharType="end"/>
      </w:r>
    </w:p>
    <w:p w14:paraId="6AC856B8" w14:textId="4D3E459A" w:rsidR="00123872" w:rsidRDefault="00123872">
      <w:pPr>
        <w:pStyle w:val="TOC4"/>
        <w:rPr>
          <w:rFonts w:asciiTheme="minorHAnsi" w:eastAsiaTheme="minorEastAsia" w:hAnsiTheme="minorHAnsi" w:cstheme="minorBidi"/>
          <w:kern w:val="2"/>
          <w:sz w:val="22"/>
          <w:szCs w:val="22"/>
          <w:lang w:eastAsia="zh-CN"/>
          <w14:ligatures w14:val="standardContextual"/>
        </w:rPr>
      </w:pPr>
      <w:r>
        <w:t>6.1.2.1</w:t>
      </w:r>
      <w:r>
        <w:rPr>
          <w:rFonts w:asciiTheme="minorHAnsi" w:eastAsiaTheme="minorEastAsia" w:hAnsiTheme="minorHAnsi" w:cstheme="minorBidi"/>
          <w:kern w:val="2"/>
          <w:sz w:val="22"/>
          <w:szCs w:val="22"/>
          <w:lang w:eastAsia="zh-CN"/>
          <w14:ligatures w14:val="standardContextual"/>
        </w:rPr>
        <w:tab/>
      </w:r>
      <w:r>
        <w:t>Other</w:t>
      </w:r>
      <w:r>
        <w:tab/>
      </w:r>
      <w:r>
        <w:fldChar w:fldCharType="begin"/>
      </w:r>
      <w:r>
        <w:instrText xml:space="preserve"> PAGEREF _Toc163757180 \h </w:instrText>
      </w:r>
      <w:r>
        <w:fldChar w:fldCharType="separate"/>
      </w:r>
      <w:r>
        <w:t>33</w:t>
      </w:r>
      <w:r>
        <w:fldChar w:fldCharType="end"/>
      </w:r>
    </w:p>
    <w:p w14:paraId="22B3C97B" w14:textId="5710C946" w:rsidR="00123872" w:rsidRDefault="00123872">
      <w:pPr>
        <w:pStyle w:val="TOC3"/>
        <w:rPr>
          <w:rFonts w:asciiTheme="minorHAnsi" w:eastAsiaTheme="minorEastAsia" w:hAnsiTheme="minorHAnsi" w:cstheme="minorBidi"/>
          <w:kern w:val="2"/>
          <w:sz w:val="22"/>
          <w:szCs w:val="22"/>
          <w:lang w:eastAsia="zh-CN"/>
          <w14:ligatures w14:val="standardContextual"/>
        </w:rPr>
      </w:pPr>
      <w:r>
        <w:t>6.1.3</w:t>
      </w:r>
      <w:r>
        <w:rPr>
          <w:rFonts w:asciiTheme="minorHAnsi" w:eastAsiaTheme="minorEastAsia" w:hAnsiTheme="minorHAnsi" w:cstheme="minorBidi"/>
          <w:kern w:val="2"/>
          <w:sz w:val="22"/>
          <w:szCs w:val="22"/>
          <w:lang w:eastAsia="zh-CN"/>
          <w14:ligatures w14:val="standardContextual"/>
        </w:rPr>
        <w:tab/>
      </w:r>
      <w:r>
        <w:t>Control Plane corrections</w:t>
      </w:r>
      <w:r>
        <w:tab/>
      </w:r>
      <w:r>
        <w:fldChar w:fldCharType="begin"/>
      </w:r>
      <w:r>
        <w:instrText xml:space="preserve"> PAGEREF _Toc163757181 \h </w:instrText>
      </w:r>
      <w:r>
        <w:fldChar w:fldCharType="separate"/>
      </w:r>
      <w:r>
        <w:t>35</w:t>
      </w:r>
      <w:r>
        <w:fldChar w:fldCharType="end"/>
      </w:r>
    </w:p>
    <w:p w14:paraId="6645383E" w14:textId="7DE504E7" w:rsidR="00123872" w:rsidRDefault="00123872">
      <w:pPr>
        <w:pStyle w:val="TOC4"/>
        <w:rPr>
          <w:rFonts w:asciiTheme="minorHAnsi" w:eastAsiaTheme="minorEastAsia" w:hAnsiTheme="minorHAnsi" w:cstheme="minorBidi"/>
          <w:kern w:val="2"/>
          <w:sz w:val="22"/>
          <w:szCs w:val="22"/>
          <w:lang w:eastAsia="zh-CN"/>
          <w14:ligatures w14:val="standardContextual"/>
        </w:rPr>
      </w:pPr>
      <w:r>
        <w:t>6.1.3.1</w:t>
      </w:r>
      <w:r>
        <w:rPr>
          <w:rFonts w:asciiTheme="minorHAnsi" w:eastAsiaTheme="minorEastAsia" w:hAnsiTheme="minorHAnsi" w:cstheme="minorBidi"/>
          <w:kern w:val="2"/>
          <w:sz w:val="22"/>
          <w:szCs w:val="22"/>
          <w:lang w:eastAsia="zh-CN"/>
          <w14:ligatures w14:val="standardContextual"/>
        </w:rPr>
        <w:tab/>
      </w:r>
      <w:r>
        <w:t>NR RRC</w:t>
      </w:r>
      <w:r>
        <w:tab/>
      </w:r>
      <w:r>
        <w:fldChar w:fldCharType="begin"/>
      </w:r>
      <w:r>
        <w:instrText xml:space="preserve"> PAGEREF _Toc163757182 \h </w:instrText>
      </w:r>
      <w:r>
        <w:fldChar w:fldCharType="separate"/>
      </w:r>
      <w:r>
        <w:t>35</w:t>
      </w:r>
      <w:r>
        <w:fldChar w:fldCharType="end"/>
      </w:r>
    </w:p>
    <w:p w14:paraId="088B8415" w14:textId="3BEF5D22" w:rsidR="00123872" w:rsidRDefault="00123872">
      <w:pPr>
        <w:pStyle w:val="TOC4"/>
        <w:rPr>
          <w:rFonts w:asciiTheme="minorHAnsi" w:eastAsiaTheme="minorEastAsia" w:hAnsiTheme="minorHAnsi" w:cstheme="minorBidi"/>
          <w:kern w:val="2"/>
          <w:sz w:val="22"/>
          <w:szCs w:val="22"/>
          <w:lang w:eastAsia="zh-CN"/>
          <w14:ligatures w14:val="standardContextual"/>
        </w:rPr>
      </w:pPr>
      <w:r w:rsidRPr="00123872">
        <w:t>6.1.3.2</w:t>
      </w:r>
      <w:r>
        <w:rPr>
          <w:rFonts w:asciiTheme="minorHAnsi" w:eastAsiaTheme="minorEastAsia" w:hAnsiTheme="minorHAnsi" w:cstheme="minorBidi"/>
          <w:kern w:val="2"/>
          <w:sz w:val="22"/>
          <w:szCs w:val="22"/>
          <w:lang w:eastAsia="zh-CN"/>
          <w14:ligatures w14:val="standardContextual"/>
        </w:rPr>
        <w:tab/>
      </w:r>
      <w:r w:rsidRPr="00123872">
        <w:t>UE capabilities</w:t>
      </w:r>
      <w:r>
        <w:tab/>
      </w:r>
      <w:r>
        <w:fldChar w:fldCharType="begin"/>
      </w:r>
      <w:r>
        <w:instrText xml:space="preserve"> PAGEREF _Toc163757183 \h </w:instrText>
      </w:r>
      <w:r>
        <w:fldChar w:fldCharType="separate"/>
      </w:r>
      <w:r>
        <w:t>41</w:t>
      </w:r>
      <w:r>
        <w:fldChar w:fldCharType="end"/>
      </w:r>
    </w:p>
    <w:p w14:paraId="6B56E022" w14:textId="3499E1F6" w:rsidR="00123872" w:rsidRDefault="00123872">
      <w:pPr>
        <w:pStyle w:val="TOC4"/>
        <w:rPr>
          <w:rFonts w:asciiTheme="minorHAnsi" w:eastAsiaTheme="minorEastAsia" w:hAnsiTheme="minorHAnsi" w:cstheme="minorBidi"/>
          <w:kern w:val="2"/>
          <w:sz w:val="22"/>
          <w:szCs w:val="22"/>
          <w:lang w:eastAsia="zh-CN"/>
          <w14:ligatures w14:val="standardContextual"/>
        </w:rPr>
      </w:pPr>
      <w:r w:rsidRPr="00FE3677">
        <w:rPr>
          <w:lang w:val="en-US"/>
        </w:rPr>
        <w:t>6.1.3.3</w:t>
      </w:r>
      <w:r>
        <w:rPr>
          <w:rFonts w:asciiTheme="minorHAnsi" w:eastAsiaTheme="minorEastAsia" w:hAnsiTheme="minorHAnsi" w:cstheme="minorBidi"/>
          <w:kern w:val="2"/>
          <w:sz w:val="22"/>
          <w:szCs w:val="22"/>
          <w:lang w:eastAsia="zh-CN"/>
          <w14:ligatures w14:val="standardContextual"/>
        </w:rPr>
        <w:tab/>
      </w:r>
      <w:r w:rsidRPr="00FE3677">
        <w:rPr>
          <w:lang w:val="en-US"/>
        </w:rPr>
        <w:t>Other</w:t>
      </w:r>
      <w:r>
        <w:tab/>
      </w:r>
      <w:r>
        <w:fldChar w:fldCharType="begin"/>
      </w:r>
      <w:r>
        <w:instrText xml:space="preserve"> PAGEREF _Toc163757184 \h </w:instrText>
      </w:r>
      <w:r>
        <w:fldChar w:fldCharType="separate"/>
      </w:r>
      <w:r>
        <w:t>45</w:t>
      </w:r>
      <w:r>
        <w:fldChar w:fldCharType="end"/>
      </w:r>
    </w:p>
    <w:p w14:paraId="7EE175A1" w14:textId="203A0F91" w:rsidR="00123872" w:rsidRDefault="00123872">
      <w:pPr>
        <w:pStyle w:val="TOC2"/>
        <w:rPr>
          <w:rFonts w:asciiTheme="minorHAnsi" w:eastAsiaTheme="minorEastAsia" w:hAnsiTheme="minorHAnsi" w:cstheme="minorBidi"/>
          <w:kern w:val="2"/>
          <w:sz w:val="22"/>
          <w:szCs w:val="22"/>
          <w:lang w:eastAsia="zh-CN"/>
          <w14:ligatures w14:val="standardContextual"/>
        </w:rPr>
      </w:pPr>
      <w:r>
        <w:t>6.2</w:t>
      </w:r>
      <w:r>
        <w:rPr>
          <w:rFonts w:asciiTheme="minorHAnsi" w:eastAsiaTheme="minorEastAsia" w:hAnsiTheme="minorHAnsi" w:cstheme="minorBidi"/>
          <w:kern w:val="2"/>
          <w:sz w:val="22"/>
          <w:szCs w:val="22"/>
          <w:lang w:eastAsia="zh-CN"/>
          <w14:ligatures w14:val="standardContextual"/>
        </w:rPr>
        <w:tab/>
      </w:r>
      <w:r>
        <w:t>NR Sidelink relay</w:t>
      </w:r>
      <w:r>
        <w:tab/>
      </w:r>
      <w:r>
        <w:fldChar w:fldCharType="begin"/>
      </w:r>
      <w:r>
        <w:instrText xml:space="preserve"> PAGEREF _Toc163757185 \h </w:instrText>
      </w:r>
      <w:r>
        <w:fldChar w:fldCharType="separate"/>
      </w:r>
      <w:r>
        <w:t>45</w:t>
      </w:r>
      <w:r>
        <w:fldChar w:fldCharType="end"/>
      </w:r>
    </w:p>
    <w:p w14:paraId="2A6A964E" w14:textId="37337ED9" w:rsidR="00123872" w:rsidRDefault="00123872">
      <w:pPr>
        <w:pStyle w:val="TOC2"/>
        <w:rPr>
          <w:rFonts w:asciiTheme="minorHAnsi" w:eastAsiaTheme="minorEastAsia" w:hAnsiTheme="minorHAnsi" w:cstheme="minorBidi"/>
          <w:kern w:val="2"/>
          <w:sz w:val="22"/>
          <w:szCs w:val="22"/>
          <w:lang w:eastAsia="zh-CN"/>
          <w14:ligatures w14:val="standardContextual"/>
        </w:rPr>
      </w:pPr>
      <w:r>
        <w:t>6.3</w:t>
      </w:r>
      <w:r>
        <w:rPr>
          <w:rFonts w:asciiTheme="minorHAnsi" w:eastAsiaTheme="minorEastAsia" w:hAnsiTheme="minorHAnsi" w:cstheme="minorBidi"/>
          <w:kern w:val="2"/>
          <w:sz w:val="22"/>
          <w:szCs w:val="22"/>
          <w:lang w:eastAsia="zh-CN"/>
          <w14:ligatures w14:val="standardContextual"/>
        </w:rPr>
        <w:tab/>
      </w:r>
      <w:r>
        <w:t>NR Non-Terrestrial Networks (NTN)</w:t>
      </w:r>
      <w:r>
        <w:tab/>
      </w:r>
      <w:r>
        <w:fldChar w:fldCharType="begin"/>
      </w:r>
      <w:r>
        <w:instrText xml:space="preserve"> PAGEREF _Toc163757186 \h </w:instrText>
      </w:r>
      <w:r>
        <w:fldChar w:fldCharType="separate"/>
      </w:r>
      <w:r>
        <w:t>49</w:t>
      </w:r>
      <w:r>
        <w:fldChar w:fldCharType="end"/>
      </w:r>
    </w:p>
    <w:p w14:paraId="5614E8B4" w14:textId="2E6CED7D" w:rsidR="00123872" w:rsidRDefault="00123872">
      <w:pPr>
        <w:pStyle w:val="TOC2"/>
        <w:rPr>
          <w:rFonts w:asciiTheme="minorHAnsi" w:eastAsiaTheme="minorEastAsia" w:hAnsiTheme="minorHAnsi" w:cstheme="minorBidi"/>
          <w:kern w:val="2"/>
          <w:sz w:val="22"/>
          <w:szCs w:val="22"/>
          <w:lang w:eastAsia="zh-CN"/>
          <w14:ligatures w14:val="standardContextual"/>
        </w:rPr>
      </w:pPr>
      <w:r>
        <w:t>6.4</w:t>
      </w:r>
      <w:r>
        <w:rPr>
          <w:rFonts w:asciiTheme="minorHAnsi" w:eastAsiaTheme="minorEastAsia" w:hAnsiTheme="minorHAnsi" w:cstheme="minorBidi"/>
          <w:kern w:val="2"/>
          <w:sz w:val="22"/>
          <w:szCs w:val="22"/>
          <w:lang w:eastAsia="zh-CN"/>
          <w14:ligatures w14:val="standardContextual"/>
        </w:rPr>
        <w:tab/>
      </w:r>
      <w:r>
        <w:t>NR positioning enhancements</w:t>
      </w:r>
      <w:r>
        <w:tab/>
      </w:r>
      <w:r>
        <w:fldChar w:fldCharType="begin"/>
      </w:r>
      <w:r>
        <w:instrText xml:space="preserve"> PAGEREF _Toc163757187 \h </w:instrText>
      </w:r>
      <w:r>
        <w:fldChar w:fldCharType="separate"/>
      </w:r>
      <w:r>
        <w:t>51</w:t>
      </w:r>
      <w:r>
        <w:fldChar w:fldCharType="end"/>
      </w:r>
    </w:p>
    <w:p w14:paraId="7B302E55" w14:textId="61ECB7E3" w:rsidR="00123872" w:rsidRDefault="00123872">
      <w:pPr>
        <w:pStyle w:val="TOC3"/>
        <w:rPr>
          <w:rFonts w:asciiTheme="minorHAnsi" w:eastAsiaTheme="minorEastAsia" w:hAnsiTheme="minorHAnsi" w:cstheme="minorBidi"/>
          <w:kern w:val="2"/>
          <w:sz w:val="22"/>
          <w:szCs w:val="22"/>
          <w:lang w:eastAsia="zh-CN"/>
          <w14:ligatures w14:val="standardContextual"/>
        </w:rPr>
      </w:pPr>
      <w:r>
        <w:t>6.4.1</w:t>
      </w:r>
      <w:r>
        <w:rPr>
          <w:rFonts w:asciiTheme="minorHAnsi" w:eastAsiaTheme="minorEastAsia" w:hAnsiTheme="minorHAnsi" w:cstheme="minorBidi"/>
          <w:kern w:val="2"/>
          <w:sz w:val="22"/>
          <w:szCs w:val="22"/>
          <w:lang w:eastAsia="zh-CN"/>
          <w14:ligatures w14:val="standardContextual"/>
        </w:rPr>
        <w:tab/>
      </w:r>
      <w:r>
        <w:t>General and stage 2</w:t>
      </w:r>
      <w:r>
        <w:tab/>
      </w:r>
      <w:r>
        <w:fldChar w:fldCharType="begin"/>
      </w:r>
      <w:r>
        <w:instrText xml:space="preserve"> PAGEREF _Toc163757188 \h </w:instrText>
      </w:r>
      <w:r>
        <w:fldChar w:fldCharType="separate"/>
      </w:r>
      <w:r>
        <w:t>51</w:t>
      </w:r>
      <w:r>
        <w:fldChar w:fldCharType="end"/>
      </w:r>
    </w:p>
    <w:p w14:paraId="026E7722" w14:textId="0C1B71EA" w:rsidR="00123872" w:rsidRDefault="00123872">
      <w:pPr>
        <w:pStyle w:val="TOC3"/>
        <w:rPr>
          <w:rFonts w:asciiTheme="minorHAnsi" w:eastAsiaTheme="minorEastAsia" w:hAnsiTheme="minorHAnsi" w:cstheme="minorBidi"/>
          <w:kern w:val="2"/>
          <w:sz w:val="22"/>
          <w:szCs w:val="22"/>
          <w:lang w:eastAsia="zh-CN"/>
          <w14:ligatures w14:val="standardContextual"/>
        </w:rPr>
      </w:pPr>
      <w:r>
        <w:t>6.4.2</w:t>
      </w:r>
      <w:r>
        <w:rPr>
          <w:rFonts w:asciiTheme="minorHAnsi" w:eastAsiaTheme="minorEastAsia" w:hAnsiTheme="minorHAnsi" w:cstheme="minorBidi"/>
          <w:kern w:val="2"/>
          <w:sz w:val="22"/>
          <w:szCs w:val="22"/>
          <w:lang w:eastAsia="zh-CN"/>
          <w14:ligatures w14:val="standardContextual"/>
        </w:rPr>
        <w:tab/>
      </w:r>
      <w:r>
        <w:t>Stage 3 (RRC/LPP/MAC/UE capabilities)</w:t>
      </w:r>
      <w:r>
        <w:tab/>
      </w:r>
      <w:r>
        <w:fldChar w:fldCharType="begin"/>
      </w:r>
      <w:r>
        <w:instrText xml:space="preserve"> PAGEREF _Toc163757189 \h </w:instrText>
      </w:r>
      <w:r>
        <w:fldChar w:fldCharType="separate"/>
      </w:r>
      <w:r>
        <w:t>52</w:t>
      </w:r>
      <w:r>
        <w:fldChar w:fldCharType="end"/>
      </w:r>
    </w:p>
    <w:p w14:paraId="62DCF764" w14:textId="62731216" w:rsidR="00123872" w:rsidRDefault="00123872">
      <w:pPr>
        <w:pStyle w:val="TOC3"/>
        <w:rPr>
          <w:rFonts w:asciiTheme="minorHAnsi" w:eastAsiaTheme="minorEastAsia" w:hAnsiTheme="minorHAnsi" w:cstheme="minorBidi"/>
          <w:kern w:val="2"/>
          <w:sz w:val="22"/>
          <w:szCs w:val="22"/>
          <w:lang w:eastAsia="zh-CN"/>
          <w14:ligatures w14:val="standardContextual"/>
        </w:rPr>
      </w:pPr>
      <w:r>
        <w:t>6.4.3</w:t>
      </w:r>
      <w:r>
        <w:rPr>
          <w:rFonts w:asciiTheme="minorHAnsi" w:eastAsiaTheme="minorEastAsia" w:hAnsiTheme="minorHAnsi" w:cstheme="minorBidi"/>
          <w:kern w:val="2"/>
          <w:sz w:val="22"/>
          <w:szCs w:val="22"/>
          <w:lang w:eastAsia="zh-CN"/>
          <w14:ligatures w14:val="standardContextual"/>
        </w:rPr>
        <w:tab/>
      </w:r>
      <w:r>
        <w:t>Other</w:t>
      </w:r>
      <w:r>
        <w:tab/>
      </w:r>
      <w:r>
        <w:fldChar w:fldCharType="begin"/>
      </w:r>
      <w:r>
        <w:instrText xml:space="preserve"> PAGEREF _Toc163757190 \h </w:instrText>
      </w:r>
      <w:r>
        <w:fldChar w:fldCharType="separate"/>
      </w:r>
      <w:r>
        <w:t>52</w:t>
      </w:r>
      <w:r>
        <w:fldChar w:fldCharType="end"/>
      </w:r>
    </w:p>
    <w:p w14:paraId="520B9F55" w14:textId="6C4AC987" w:rsidR="00123872" w:rsidRDefault="00123872">
      <w:pPr>
        <w:pStyle w:val="TOC2"/>
        <w:rPr>
          <w:rFonts w:asciiTheme="minorHAnsi" w:eastAsiaTheme="minorEastAsia" w:hAnsiTheme="minorHAnsi" w:cstheme="minorBidi"/>
          <w:kern w:val="2"/>
          <w:sz w:val="22"/>
          <w:szCs w:val="22"/>
          <w:lang w:eastAsia="zh-CN"/>
          <w14:ligatures w14:val="standardContextual"/>
        </w:rPr>
      </w:pPr>
      <w:r>
        <w:t>6.6</w:t>
      </w:r>
      <w:r>
        <w:rPr>
          <w:rFonts w:asciiTheme="minorHAnsi" w:eastAsiaTheme="minorEastAsia" w:hAnsiTheme="minorHAnsi" w:cstheme="minorBidi"/>
          <w:kern w:val="2"/>
          <w:sz w:val="22"/>
          <w:szCs w:val="22"/>
          <w:lang w:eastAsia="zh-CN"/>
          <w14:ligatures w14:val="standardContextual"/>
        </w:rPr>
        <w:tab/>
      </w:r>
      <w:r>
        <w:t>NR Sidelink enhancements</w:t>
      </w:r>
      <w:r>
        <w:tab/>
      </w:r>
      <w:r>
        <w:fldChar w:fldCharType="begin"/>
      </w:r>
      <w:r>
        <w:instrText xml:space="preserve"> PAGEREF _Toc163757191 \h </w:instrText>
      </w:r>
      <w:r>
        <w:fldChar w:fldCharType="separate"/>
      </w:r>
      <w:r>
        <w:t>52</w:t>
      </w:r>
      <w:r>
        <w:fldChar w:fldCharType="end"/>
      </w:r>
    </w:p>
    <w:p w14:paraId="22EC4EDB" w14:textId="48B1CDEE" w:rsidR="00123872" w:rsidRDefault="00123872">
      <w:pPr>
        <w:pStyle w:val="TOC1"/>
        <w:rPr>
          <w:rFonts w:asciiTheme="minorHAnsi" w:eastAsiaTheme="minorEastAsia" w:hAnsiTheme="minorHAnsi" w:cstheme="minorBidi"/>
          <w:kern w:val="2"/>
          <w:szCs w:val="22"/>
          <w:lang w:eastAsia="zh-CN"/>
          <w14:ligatures w14:val="standardContextual"/>
        </w:rPr>
      </w:pPr>
      <w:r>
        <w:t>7</w:t>
      </w:r>
      <w:r>
        <w:rPr>
          <w:rFonts w:asciiTheme="minorHAnsi" w:eastAsiaTheme="minorEastAsia" w:hAnsiTheme="minorHAnsi" w:cstheme="minorBidi"/>
          <w:kern w:val="2"/>
          <w:szCs w:val="22"/>
          <w:lang w:eastAsia="zh-CN"/>
          <w14:ligatures w14:val="standardContextual"/>
        </w:rPr>
        <w:tab/>
      </w:r>
      <w:r>
        <w:t>Rel-18</w:t>
      </w:r>
      <w:r>
        <w:tab/>
      </w:r>
      <w:r>
        <w:fldChar w:fldCharType="begin"/>
      </w:r>
      <w:r>
        <w:instrText xml:space="preserve"> PAGEREF _Toc163757192 \h </w:instrText>
      </w:r>
      <w:r>
        <w:fldChar w:fldCharType="separate"/>
      </w:r>
      <w:r>
        <w:t>53</w:t>
      </w:r>
      <w:r>
        <w:fldChar w:fldCharType="end"/>
      </w:r>
    </w:p>
    <w:p w14:paraId="5E99EC44" w14:textId="5BD6C29F" w:rsidR="00123872" w:rsidRDefault="00123872">
      <w:pPr>
        <w:pStyle w:val="TOC2"/>
        <w:rPr>
          <w:rFonts w:asciiTheme="minorHAnsi" w:eastAsiaTheme="minorEastAsia" w:hAnsiTheme="minorHAnsi" w:cstheme="minorBidi"/>
          <w:kern w:val="2"/>
          <w:sz w:val="22"/>
          <w:szCs w:val="22"/>
          <w:lang w:eastAsia="zh-CN"/>
          <w14:ligatures w14:val="standardContextual"/>
        </w:rPr>
      </w:pPr>
      <w:r>
        <w:t>7.0</w:t>
      </w:r>
      <w:r>
        <w:rPr>
          <w:rFonts w:asciiTheme="minorHAnsi" w:eastAsiaTheme="minorEastAsia" w:hAnsiTheme="minorHAnsi" w:cstheme="minorBidi"/>
          <w:kern w:val="2"/>
          <w:sz w:val="22"/>
          <w:szCs w:val="22"/>
          <w:lang w:eastAsia="zh-CN"/>
          <w14:ligatures w14:val="standardContextual"/>
        </w:rPr>
        <w:tab/>
      </w:r>
      <w:r>
        <w:t>Common</w:t>
      </w:r>
      <w:r>
        <w:tab/>
      </w:r>
      <w:r>
        <w:fldChar w:fldCharType="begin"/>
      </w:r>
      <w:r>
        <w:instrText xml:space="preserve"> PAGEREF _Toc163757193 \h </w:instrText>
      </w:r>
      <w:r>
        <w:fldChar w:fldCharType="separate"/>
      </w:r>
      <w:r>
        <w:t>53</w:t>
      </w:r>
      <w:r>
        <w:fldChar w:fldCharType="end"/>
      </w:r>
    </w:p>
    <w:p w14:paraId="5209DC32" w14:textId="0D3F7C0A" w:rsidR="00123872" w:rsidRDefault="00123872">
      <w:pPr>
        <w:pStyle w:val="TOC3"/>
        <w:rPr>
          <w:rFonts w:asciiTheme="minorHAnsi" w:eastAsiaTheme="minorEastAsia" w:hAnsiTheme="minorHAnsi" w:cstheme="minorBidi"/>
          <w:kern w:val="2"/>
          <w:sz w:val="22"/>
          <w:szCs w:val="22"/>
          <w:lang w:eastAsia="zh-CN"/>
          <w14:ligatures w14:val="standardContextual"/>
        </w:rPr>
      </w:pPr>
      <w:r>
        <w:lastRenderedPageBreak/>
        <w:t>7.0.1</w:t>
      </w:r>
      <w:r>
        <w:rPr>
          <w:rFonts w:asciiTheme="minorHAnsi" w:eastAsiaTheme="minorEastAsia" w:hAnsiTheme="minorHAnsi" w:cstheme="minorBidi"/>
          <w:kern w:val="2"/>
          <w:sz w:val="22"/>
          <w:szCs w:val="22"/>
          <w:lang w:eastAsia="zh-CN"/>
          <w14:ligatures w14:val="standardContextual"/>
        </w:rPr>
        <w:tab/>
      </w:r>
      <w:r>
        <w:t>UE Capabilites</w:t>
      </w:r>
      <w:r>
        <w:tab/>
      </w:r>
      <w:r>
        <w:fldChar w:fldCharType="begin"/>
      </w:r>
      <w:r>
        <w:instrText xml:space="preserve"> PAGEREF _Toc163757194 \h </w:instrText>
      </w:r>
      <w:r>
        <w:fldChar w:fldCharType="separate"/>
      </w:r>
      <w:r>
        <w:t>53</w:t>
      </w:r>
      <w:r>
        <w:fldChar w:fldCharType="end"/>
      </w:r>
    </w:p>
    <w:p w14:paraId="5F514ECB" w14:textId="32E62B11" w:rsidR="00123872" w:rsidRDefault="00123872">
      <w:pPr>
        <w:pStyle w:val="TOC3"/>
        <w:rPr>
          <w:rFonts w:asciiTheme="minorHAnsi" w:eastAsiaTheme="minorEastAsia" w:hAnsiTheme="minorHAnsi" w:cstheme="minorBidi"/>
          <w:kern w:val="2"/>
          <w:sz w:val="22"/>
          <w:szCs w:val="22"/>
          <w:lang w:eastAsia="zh-CN"/>
          <w14:ligatures w14:val="standardContextual"/>
        </w:rPr>
      </w:pPr>
      <w:r>
        <w:t>7.0.2</w:t>
      </w:r>
      <w:r>
        <w:rPr>
          <w:rFonts w:asciiTheme="minorHAnsi" w:eastAsiaTheme="minorEastAsia" w:hAnsiTheme="minorHAnsi" w:cstheme="minorBidi"/>
          <w:kern w:val="2"/>
          <w:sz w:val="22"/>
          <w:szCs w:val="22"/>
          <w:lang w:eastAsia="zh-CN"/>
          <w14:ligatures w14:val="standardContextual"/>
        </w:rPr>
        <w:tab/>
      </w:r>
      <w:r>
        <w:t>CCCH LCID extension</w:t>
      </w:r>
      <w:r>
        <w:tab/>
      </w:r>
      <w:r>
        <w:fldChar w:fldCharType="begin"/>
      </w:r>
      <w:r>
        <w:instrText xml:space="preserve"> PAGEREF _Toc163757195 \h </w:instrText>
      </w:r>
      <w:r>
        <w:fldChar w:fldCharType="separate"/>
      </w:r>
      <w:r>
        <w:t>56</w:t>
      </w:r>
      <w:r>
        <w:fldChar w:fldCharType="end"/>
      </w:r>
    </w:p>
    <w:p w14:paraId="4D489969" w14:textId="12C185FC" w:rsidR="00123872" w:rsidRDefault="00123872">
      <w:pPr>
        <w:pStyle w:val="TOC3"/>
        <w:rPr>
          <w:rFonts w:asciiTheme="minorHAnsi" w:eastAsiaTheme="minorEastAsia" w:hAnsiTheme="minorHAnsi" w:cstheme="minorBidi"/>
          <w:kern w:val="2"/>
          <w:sz w:val="22"/>
          <w:szCs w:val="22"/>
          <w:lang w:eastAsia="zh-CN"/>
          <w14:ligatures w14:val="standardContextual"/>
        </w:rPr>
      </w:pPr>
      <w:r>
        <w:t>7.0.3</w:t>
      </w:r>
      <w:r>
        <w:rPr>
          <w:rFonts w:asciiTheme="minorHAnsi" w:eastAsiaTheme="minorEastAsia" w:hAnsiTheme="minorHAnsi" w:cstheme="minorBidi"/>
          <w:kern w:val="2"/>
          <w:sz w:val="22"/>
          <w:szCs w:val="22"/>
          <w:lang w:eastAsia="zh-CN"/>
          <w14:ligatures w14:val="standardContextual"/>
        </w:rPr>
        <w:tab/>
      </w:r>
      <w:r>
        <w:t>ASN1 Review</w:t>
      </w:r>
      <w:r>
        <w:tab/>
      </w:r>
      <w:r>
        <w:fldChar w:fldCharType="begin"/>
      </w:r>
      <w:r>
        <w:instrText xml:space="preserve"> PAGEREF _Toc163757196 \h </w:instrText>
      </w:r>
      <w:r>
        <w:fldChar w:fldCharType="separate"/>
      </w:r>
      <w:r>
        <w:t>56</w:t>
      </w:r>
      <w:r>
        <w:fldChar w:fldCharType="end"/>
      </w:r>
    </w:p>
    <w:p w14:paraId="75323EE9" w14:textId="35E91B61" w:rsidR="00123872" w:rsidRDefault="00123872">
      <w:pPr>
        <w:pStyle w:val="TOC3"/>
        <w:rPr>
          <w:rFonts w:asciiTheme="minorHAnsi" w:eastAsiaTheme="minorEastAsia" w:hAnsiTheme="minorHAnsi" w:cstheme="minorBidi"/>
          <w:kern w:val="2"/>
          <w:sz w:val="22"/>
          <w:szCs w:val="22"/>
          <w:lang w:eastAsia="zh-CN"/>
          <w14:ligatures w14:val="standardContextual"/>
        </w:rPr>
      </w:pPr>
      <w:r>
        <w:t>7.0.4</w:t>
      </w:r>
      <w:r>
        <w:rPr>
          <w:rFonts w:asciiTheme="minorHAnsi" w:eastAsiaTheme="minorEastAsia" w:hAnsiTheme="minorHAnsi" w:cstheme="minorBidi"/>
          <w:kern w:val="2"/>
          <w:sz w:val="22"/>
          <w:szCs w:val="22"/>
          <w:lang w:eastAsia="zh-CN"/>
          <w14:ligatures w14:val="standardContextual"/>
        </w:rPr>
        <w:tab/>
      </w:r>
      <w:r>
        <w:t>Other</w:t>
      </w:r>
      <w:r>
        <w:tab/>
      </w:r>
      <w:r>
        <w:fldChar w:fldCharType="begin"/>
      </w:r>
      <w:r>
        <w:instrText xml:space="preserve"> PAGEREF _Toc163757197 \h </w:instrText>
      </w:r>
      <w:r>
        <w:fldChar w:fldCharType="separate"/>
      </w:r>
      <w:r>
        <w:t>62</w:t>
      </w:r>
      <w:r>
        <w:fldChar w:fldCharType="end"/>
      </w:r>
    </w:p>
    <w:p w14:paraId="23A474D2" w14:textId="335AB085" w:rsidR="00123872" w:rsidRDefault="00123872">
      <w:pPr>
        <w:pStyle w:val="TOC2"/>
        <w:rPr>
          <w:rFonts w:asciiTheme="minorHAnsi" w:eastAsiaTheme="minorEastAsia" w:hAnsiTheme="minorHAnsi" w:cstheme="minorBidi"/>
          <w:kern w:val="2"/>
          <w:sz w:val="22"/>
          <w:szCs w:val="22"/>
          <w:lang w:eastAsia="zh-CN"/>
          <w14:ligatures w14:val="standardContextual"/>
        </w:rPr>
      </w:pPr>
      <w:r>
        <w:t>7.1</w:t>
      </w:r>
      <w:r>
        <w:rPr>
          <w:rFonts w:asciiTheme="minorHAnsi" w:eastAsiaTheme="minorEastAsia" w:hAnsiTheme="minorHAnsi" w:cstheme="minorBidi"/>
          <w:kern w:val="2"/>
          <w:sz w:val="22"/>
          <w:szCs w:val="22"/>
          <w:lang w:eastAsia="zh-CN"/>
          <w14:ligatures w14:val="standardContextual"/>
        </w:rPr>
        <w:tab/>
      </w:r>
      <w:r>
        <w:t>NR network-controlled repeaters</w:t>
      </w:r>
      <w:r>
        <w:tab/>
      </w:r>
      <w:r>
        <w:fldChar w:fldCharType="begin"/>
      </w:r>
      <w:r>
        <w:instrText xml:space="preserve"> PAGEREF _Toc163757198 \h </w:instrText>
      </w:r>
      <w:r>
        <w:fldChar w:fldCharType="separate"/>
      </w:r>
      <w:r>
        <w:t>65</w:t>
      </w:r>
      <w:r>
        <w:fldChar w:fldCharType="end"/>
      </w:r>
    </w:p>
    <w:p w14:paraId="77225FA6" w14:textId="33850CEA" w:rsidR="00123872" w:rsidRDefault="00123872">
      <w:pPr>
        <w:pStyle w:val="TOC3"/>
        <w:rPr>
          <w:rFonts w:asciiTheme="minorHAnsi" w:eastAsiaTheme="minorEastAsia" w:hAnsiTheme="minorHAnsi" w:cstheme="minorBidi"/>
          <w:kern w:val="2"/>
          <w:sz w:val="22"/>
          <w:szCs w:val="22"/>
          <w:lang w:eastAsia="zh-CN"/>
          <w14:ligatures w14:val="standardContextual"/>
        </w:rPr>
      </w:pPr>
      <w:r>
        <w:t>7.1.1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r>
      <w:r>
        <w:instrText xml:space="preserve"> PAGEREF _Toc163757199 \h </w:instrText>
      </w:r>
      <w:r>
        <w:fldChar w:fldCharType="separate"/>
      </w:r>
      <w:r>
        <w:t>66</w:t>
      </w:r>
      <w:r>
        <w:fldChar w:fldCharType="end"/>
      </w:r>
    </w:p>
    <w:p w14:paraId="7CBC4874" w14:textId="590DB867" w:rsidR="00123872" w:rsidRDefault="00123872">
      <w:pPr>
        <w:pStyle w:val="TOC3"/>
        <w:rPr>
          <w:rFonts w:asciiTheme="minorHAnsi" w:eastAsiaTheme="minorEastAsia" w:hAnsiTheme="minorHAnsi" w:cstheme="minorBidi"/>
          <w:kern w:val="2"/>
          <w:sz w:val="22"/>
          <w:szCs w:val="22"/>
          <w:lang w:eastAsia="zh-CN"/>
          <w14:ligatures w14:val="standardContextual"/>
        </w:rPr>
      </w:pPr>
      <w:r>
        <w:t>7.1.2</w:t>
      </w:r>
      <w:r>
        <w:rPr>
          <w:rFonts w:asciiTheme="minorHAnsi" w:eastAsiaTheme="minorEastAsia" w:hAnsiTheme="minorHAnsi" w:cstheme="minorBidi"/>
          <w:kern w:val="2"/>
          <w:sz w:val="22"/>
          <w:szCs w:val="22"/>
          <w:lang w:eastAsia="zh-CN"/>
          <w14:ligatures w14:val="standardContextual"/>
        </w:rPr>
        <w:tab/>
      </w:r>
      <w:r>
        <w:t>Others</w:t>
      </w:r>
      <w:r>
        <w:tab/>
      </w:r>
      <w:r>
        <w:fldChar w:fldCharType="begin"/>
      </w:r>
      <w:r>
        <w:instrText xml:space="preserve"> PAGEREF _Toc163757200 \h </w:instrText>
      </w:r>
      <w:r>
        <w:fldChar w:fldCharType="separate"/>
      </w:r>
      <w:r>
        <w:t>66</w:t>
      </w:r>
      <w:r>
        <w:fldChar w:fldCharType="end"/>
      </w:r>
    </w:p>
    <w:p w14:paraId="5E3492BC" w14:textId="5D1C8581" w:rsidR="00123872" w:rsidRDefault="00123872">
      <w:pPr>
        <w:pStyle w:val="TOC2"/>
        <w:rPr>
          <w:rFonts w:asciiTheme="minorHAnsi" w:eastAsiaTheme="minorEastAsia" w:hAnsiTheme="minorHAnsi" w:cstheme="minorBidi"/>
          <w:kern w:val="2"/>
          <w:sz w:val="22"/>
          <w:szCs w:val="22"/>
          <w:lang w:eastAsia="zh-CN"/>
          <w14:ligatures w14:val="standardContextual"/>
        </w:rPr>
      </w:pPr>
      <w:r>
        <w:t>7.2</w:t>
      </w:r>
      <w:r>
        <w:rPr>
          <w:rFonts w:asciiTheme="minorHAnsi" w:eastAsiaTheme="minorEastAsia" w:hAnsiTheme="minorHAnsi" w:cstheme="minorBidi"/>
          <w:kern w:val="2"/>
          <w:sz w:val="22"/>
          <w:szCs w:val="22"/>
          <w:lang w:eastAsia="zh-CN"/>
          <w14:ligatures w14:val="standardContextual"/>
        </w:rPr>
        <w:tab/>
      </w:r>
      <w:r>
        <w:t>Expanded and improved NR positioning</w:t>
      </w:r>
      <w:r>
        <w:tab/>
      </w:r>
      <w:r>
        <w:fldChar w:fldCharType="begin"/>
      </w:r>
      <w:r>
        <w:instrText xml:space="preserve"> PAGEREF _Toc163757201 \h </w:instrText>
      </w:r>
      <w:r>
        <w:fldChar w:fldCharType="separate"/>
      </w:r>
      <w:r>
        <w:t>66</w:t>
      </w:r>
      <w:r>
        <w:fldChar w:fldCharType="end"/>
      </w:r>
    </w:p>
    <w:p w14:paraId="21EE153C" w14:textId="3232228D" w:rsidR="00123872" w:rsidRDefault="00123872">
      <w:pPr>
        <w:pStyle w:val="TOC3"/>
        <w:rPr>
          <w:rFonts w:asciiTheme="minorHAnsi" w:eastAsiaTheme="minorEastAsia" w:hAnsiTheme="minorHAnsi" w:cstheme="minorBidi"/>
          <w:kern w:val="2"/>
          <w:sz w:val="22"/>
          <w:szCs w:val="22"/>
          <w:lang w:eastAsia="zh-CN"/>
          <w14:ligatures w14:val="standardContextual"/>
        </w:rPr>
      </w:pPr>
      <w:r>
        <w:t>7.2.1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r>
      <w:r>
        <w:instrText xml:space="preserve"> PAGEREF _Toc163757202 \h </w:instrText>
      </w:r>
      <w:r>
        <w:fldChar w:fldCharType="separate"/>
      </w:r>
      <w:r>
        <w:t>67</w:t>
      </w:r>
      <w:r>
        <w:fldChar w:fldCharType="end"/>
      </w:r>
    </w:p>
    <w:p w14:paraId="45B15798" w14:textId="512B641C" w:rsidR="00123872" w:rsidRDefault="00123872">
      <w:pPr>
        <w:pStyle w:val="TOC3"/>
        <w:rPr>
          <w:rFonts w:asciiTheme="minorHAnsi" w:eastAsiaTheme="minorEastAsia" w:hAnsiTheme="minorHAnsi" w:cstheme="minorBidi"/>
          <w:kern w:val="2"/>
          <w:sz w:val="22"/>
          <w:szCs w:val="22"/>
          <w:lang w:eastAsia="zh-CN"/>
          <w14:ligatures w14:val="standardContextual"/>
        </w:rPr>
      </w:pPr>
      <w:r>
        <w:t>7.2.2</w:t>
      </w:r>
      <w:r>
        <w:rPr>
          <w:rFonts w:asciiTheme="minorHAnsi" w:eastAsiaTheme="minorEastAsia" w:hAnsiTheme="minorHAnsi" w:cstheme="minorBidi"/>
          <w:kern w:val="2"/>
          <w:sz w:val="22"/>
          <w:szCs w:val="22"/>
          <w:lang w:eastAsia="zh-CN"/>
          <w14:ligatures w14:val="standardContextual"/>
        </w:rPr>
        <w:tab/>
      </w:r>
      <w:r>
        <w:t>Stage 2</w:t>
      </w:r>
      <w:r>
        <w:tab/>
      </w:r>
      <w:r>
        <w:fldChar w:fldCharType="begin"/>
      </w:r>
      <w:r>
        <w:instrText xml:space="preserve"> PAGEREF _Toc163757203 \h </w:instrText>
      </w:r>
      <w:r>
        <w:fldChar w:fldCharType="separate"/>
      </w:r>
      <w:r>
        <w:t>71</w:t>
      </w:r>
      <w:r>
        <w:fldChar w:fldCharType="end"/>
      </w:r>
    </w:p>
    <w:p w14:paraId="3F7A2FEB" w14:textId="4AC93D89" w:rsidR="00123872" w:rsidRDefault="00123872">
      <w:pPr>
        <w:pStyle w:val="TOC3"/>
        <w:rPr>
          <w:rFonts w:asciiTheme="minorHAnsi" w:eastAsiaTheme="minorEastAsia" w:hAnsiTheme="minorHAnsi" w:cstheme="minorBidi"/>
          <w:kern w:val="2"/>
          <w:sz w:val="22"/>
          <w:szCs w:val="22"/>
          <w:lang w:eastAsia="zh-CN"/>
          <w14:ligatures w14:val="standardContextual"/>
        </w:rPr>
      </w:pPr>
      <w:r>
        <w:t>7.2.3</w:t>
      </w:r>
      <w:r>
        <w:rPr>
          <w:rFonts w:asciiTheme="minorHAnsi" w:eastAsiaTheme="minorEastAsia" w:hAnsiTheme="minorHAnsi" w:cstheme="minorBidi"/>
          <w:kern w:val="2"/>
          <w:sz w:val="22"/>
          <w:szCs w:val="22"/>
          <w:lang w:eastAsia="zh-CN"/>
          <w14:ligatures w14:val="standardContextual"/>
        </w:rPr>
        <w:tab/>
      </w:r>
      <w:r>
        <w:t>SLPP corrections</w:t>
      </w:r>
      <w:r>
        <w:tab/>
      </w:r>
      <w:r>
        <w:fldChar w:fldCharType="begin"/>
      </w:r>
      <w:r>
        <w:instrText xml:space="preserve"> PAGEREF _Toc163757204 \h </w:instrText>
      </w:r>
      <w:r>
        <w:fldChar w:fldCharType="separate"/>
      </w:r>
      <w:r>
        <w:t>71</w:t>
      </w:r>
      <w:r>
        <w:fldChar w:fldCharType="end"/>
      </w:r>
    </w:p>
    <w:p w14:paraId="4D8D3212" w14:textId="689074E1" w:rsidR="00123872" w:rsidRDefault="00123872">
      <w:pPr>
        <w:pStyle w:val="TOC3"/>
        <w:rPr>
          <w:rFonts w:asciiTheme="minorHAnsi" w:eastAsiaTheme="minorEastAsia" w:hAnsiTheme="minorHAnsi" w:cstheme="minorBidi"/>
          <w:kern w:val="2"/>
          <w:sz w:val="22"/>
          <w:szCs w:val="22"/>
          <w:lang w:eastAsia="zh-CN"/>
          <w14:ligatures w14:val="standardContextual"/>
        </w:rPr>
      </w:pPr>
      <w:r>
        <w:t>7.2.4</w:t>
      </w:r>
      <w:r>
        <w:rPr>
          <w:rFonts w:asciiTheme="minorHAnsi" w:eastAsiaTheme="minorEastAsia" w:hAnsiTheme="minorHAnsi" w:cstheme="minorBidi"/>
          <w:kern w:val="2"/>
          <w:sz w:val="22"/>
          <w:szCs w:val="22"/>
          <w:lang w:eastAsia="zh-CN"/>
          <w14:ligatures w14:val="standardContextual"/>
        </w:rPr>
        <w:tab/>
      </w:r>
      <w:r>
        <w:t>LPP corrections</w:t>
      </w:r>
      <w:r>
        <w:tab/>
      </w:r>
      <w:r>
        <w:fldChar w:fldCharType="begin"/>
      </w:r>
      <w:r>
        <w:instrText xml:space="preserve"> PAGEREF _Toc163757205 \h </w:instrText>
      </w:r>
      <w:r>
        <w:fldChar w:fldCharType="separate"/>
      </w:r>
      <w:r>
        <w:t>78</w:t>
      </w:r>
      <w:r>
        <w:fldChar w:fldCharType="end"/>
      </w:r>
    </w:p>
    <w:p w14:paraId="3CC6C55D" w14:textId="3EB3029E" w:rsidR="00123872" w:rsidRDefault="00123872">
      <w:pPr>
        <w:pStyle w:val="TOC3"/>
        <w:rPr>
          <w:rFonts w:asciiTheme="minorHAnsi" w:eastAsiaTheme="minorEastAsia" w:hAnsiTheme="minorHAnsi" w:cstheme="minorBidi"/>
          <w:kern w:val="2"/>
          <w:sz w:val="22"/>
          <w:szCs w:val="22"/>
          <w:lang w:eastAsia="zh-CN"/>
          <w14:ligatures w14:val="standardContextual"/>
        </w:rPr>
      </w:pPr>
      <w:r>
        <w:t>7.2.5</w:t>
      </w:r>
      <w:r>
        <w:rPr>
          <w:rFonts w:asciiTheme="minorHAnsi" w:eastAsiaTheme="minorEastAsia" w:hAnsiTheme="minorHAnsi" w:cstheme="minorBidi"/>
          <w:kern w:val="2"/>
          <w:sz w:val="22"/>
          <w:szCs w:val="22"/>
          <w:lang w:eastAsia="zh-CN"/>
          <w14:ligatures w14:val="standardContextual"/>
        </w:rPr>
        <w:tab/>
      </w:r>
      <w:r>
        <w:t>RRC corrections</w:t>
      </w:r>
      <w:r>
        <w:tab/>
      </w:r>
      <w:r>
        <w:fldChar w:fldCharType="begin"/>
      </w:r>
      <w:r>
        <w:instrText xml:space="preserve"> PAGEREF _Toc163757206 \h </w:instrText>
      </w:r>
      <w:r>
        <w:fldChar w:fldCharType="separate"/>
      </w:r>
      <w:r>
        <w:t>84</w:t>
      </w:r>
      <w:r>
        <w:fldChar w:fldCharType="end"/>
      </w:r>
    </w:p>
    <w:p w14:paraId="308E5F0C" w14:textId="706F4470" w:rsidR="00123872" w:rsidRDefault="00123872">
      <w:pPr>
        <w:pStyle w:val="TOC3"/>
        <w:rPr>
          <w:rFonts w:asciiTheme="minorHAnsi" w:eastAsiaTheme="minorEastAsia" w:hAnsiTheme="minorHAnsi" w:cstheme="minorBidi"/>
          <w:kern w:val="2"/>
          <w:sz w:val="22"/>
          <w:szCs w:val="22"/>
          <w:lang w:eastAsia="zh-CN"/>
          <w14:ligatures w14:val="standardContextual"/>
        </w:rPr>
      </w:pPr>
      <w:r>
        <w:t>7.2.6</w:t>
      </w:r>
      <w:r>
        <w:rPr>
          <w:rFonts w:asciiTheme="minorHAnsi" w:eastAsiaTheme="minorEastAsia" w:hAnsiTheme="minorHAnsi" w:cstheme="minorBidi"/>
          <w:kern w:val="2"/>
          <w:sz w:val="22"/>
          <w:szCs w:val="22"/>
          <w:lang w:eastAsia="zh-CN"/>
          <w14:ligatures w14:val="standardContextual"/>
        </w:rPr>
        <w:tab/>
      </w:r>
      <w:r>
        <w:t>MAC corrections</w:t>
      </w:r>
      <w:r>
        <w:tab/>
      </w:r>
      <w:r>
        <w:fldChar w:fldCharType="begin"/>
      </w:r>
      <w:r>
        <w:instrText xml:space="preserve"> PAGEREF _Toc163757207 \h </w:instrText>
      </w:r>
      <w:r>
        <w:fldChar w:fldCharType="separate"/>
      </w:r>
      <w:r>
        <w:t>88</w:t>
      </w:r>
      <w:r>
        <w:fldChar w:fldCharType="end"/>
      </w:r>
    </w:p>
    <w:p w14:paraId="60E1162A" w14:textId="1CE9EECC" w:rsidR="00123872" w:rsidRDefault="00123872">
      <w:pPr>
        <w:pStyle w:val="TOC3"/>
        <w:rPr>
          <w:rFonts w:asciiTheme="minorHAnsi" w:eastAsiaTheme="minorEastAsia" w:hAnsiTheme="minorHAnsi" w:cstheme="minorBidi"/>
          <w:kern w:val="2"/>
          <w:sz w:val="22"/>
          <w:szCs w:val="22"/>
          <w:lang w:eastAsia="zh-CN"/>
          <w14:ligatures w14:val="standardContextual"/>
        </w:rPr>
      </w:pPr>
      <w:r>
        <w:t>7.2.7</w:t>
      </w:r>
      <w:r>
        <w:rPr>
          <w:rFonts w:asciiTheme="minorHAnsi" w:eastAsiaTheme="minorEastAsia" w:hAnsiTheme="minorHAnsi" w:cstheme="minorBidi"/>
          <w:kern w:val="2"/>
          <w:sz w:val="22"/>
          <w:szCs w:val="22"/>
          <w:lang w:eastAsia="zh-CN"/>
          <w14:ligatures w14:val="standardContextual"/>
        </w:rPr>
        <w:tab/>
      </w:r>
      <w:r>
        <w:t>UE capabilities</w:t>
      </w:r>
      <w:r>
        <w:tab/>
      </w:r>
      <w:r>
        <w:fldChar w:fldCharType="begin"/>
      </w:r>
      <w:r>
        <w:instrText xml:space="preserve"> PAGEREF _Toc163757208 \h </w:instrText>
      </w:r>
      <w:r>
        <w:fldChar w:fldCharType="separate"/>
      </w:r>
      <w:r>
        <w:t>92</w:t>
      </w:r>
      <w:r>
        <w:fldChar w:fldCharType="end"/>
      </w:r>
    </w:p>
    <w:p w14:paraId="361C3C0D" w14:textId="336DE893" w:rsidR="00123872" w:rsidRDefault="00123872">
      <w:pPr>
        <w:pStyle w:val="TOC3"/>
        <w:rPr>
          <w:rFonts w:asciiTheme="minorHAnsi" w:eastAsiaTheme="minorEastAsia" w:hAnsiTheme="minorHAnsi" w:cstheme="minorBidi"/>
          <w:kern w:val="2"/>
          <w:sz w:val="22"/>
          <w:szCs w:val="22"/>
          <w:lang w:eastAsia="zh-CN"/>
          <w14:ligatures w14:val="standardContextual"/>
        </w:rPr>
      </w:pPr>
      <w:r>
        <w:t>7.2.8</w:t>
      </w:r>
      <w:r>
        <w:rPr>
          <w:rFonts w:asciiTheme="minorHAnsi" w:eastAsiaTheme="minorEastAsia" w:hAnsiTheme="minorHAnsi" w:cstheme="minorBidi"/>
          <w:kern w:val="2"/>
          <w:sz w:val="22"/>
          <w:szCs w:val="22"/>
          <w:lang w:eastAsia="zh-CN"/>
          <w14:ligatures w14:val="standardContextual"/>
        </w:rPr>
        <w:tab/>
      </w:r>
      <w:r>
        <w:t>Corrections to other specifications</w:t>
      </w:r>
      <w:r>
        <w:tab/>
      </w:r>
      <w:r>
        <w:fldChar w:fldCharType="begin"/>
      </w:r>
      <w:r>
        <w:instrText xml:space="preserve"> PAGEREF _Toc163757209 \h </w:instrText>
      </w:r>
      <w:r>
        <w:fldChar w:fldCharType="separate"/>
      </w:r>
      <w:r>
        <w:t>94</w:t>
      </w:r>
      <w:r>
        <w:fldChar w:fldCharType="end"/>
      </w:r>
    </w:p>
    <w:p w14:paraId="74387CAF" w14:textId="30D9781C" w:rsidR="00123872" w:rsidRDefault="00123872">
      <w:pPr>
        <w:pStyle w:val="TOC2"/>
        <w:rPr>
          <w:rFonts w:asciiTheme="minorHAnsi" w:eastAsiaTheme="minorEastAsia" w:hAnsiTheme="minorHAnsi" w:cstheme="minorBidi"/>
          <w:kern w:val="2"/>
          <w:sz w:val="22"/>
          <w:szCs w:val="22"/>
          <w:lang w:eastAsia="zh-CN"/>
          <w14:ligatures w14:val="standardContextual"/>
        </w:rPr>
      </w:pPr>
      <w:r>
        <w:t>7.3</w:t>
      </w:r>
      <w:r>
        <w:rPr>
          <w:rFonts w:asciiTheme="minorHAnsi" w:eastAsiaTheme="minorEastAsia" w:hAnsiTheme="minorHAnsi" w:cstheme="minorBidi"/>
          <w:kern w:val="2"/>
          <w:sz w:val="22"/>
          <w:szCs w:val="22"/>
          <w:lang w:eastAsia="zh-CN"/>
          <w14:ligatures w14:val="standardContextual"/>
        </w:rPr>
        <w:tab/>
      </w:r>
      <w:r>
        <w:t>Network energy savings for NR</w:t>
      </w:r>
      <w:r>
        <w:tab/>
      </w:r>
      <w:r>
        <w:fldChar w:fldCharType="begin"/>
      </w:r>
      <w:r>
        <w:instrText xml:space="preserve"> PAGEREF _Toc163757210 \h </w:instrText>
      </w:r>
      <w:r>
        <w:fldChar w:fldCharType="separate"/>
      </w:r>
      <w:r>
        <w:t>95</w:t>
      </w:r>
      <w:r>
        <w:fldChar w:fldCharType="end"/>
      </w:r>
    </w:p>
    <w:p w14:paraId="36144E18" w14:textId="05C5CEFC" w:rsidR="00123872" w:rsidRDefault="00123872">
      <w:pPr>
        <w:pStyle w:val="TOC3"/>
        <w:rPr>
          <w:rFonts w:asciiTheme="minorHAnsi" w:eastAsiaTheme="minorEastAsia" w:hAnsiTheme="minorHAnsi" w:cstheme="minorBidi"/>
          <w:kern w:val="2"/>
          <w:sz w:val="22"/>
          <w:szCs w:val="22"/>
          <w:lang w:eastAsia="zh-CN"/>
          <w14:ligatures w14:val="standardContextual"/>
        </w:rPr>
      </w:pPr>
      <w:r>
        <w:t>7.3.1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r>
      <w:r>
        <w:instrText xml:space="preserve"> PAGEREF _Toc163757211 \h </w:instrText>
      </w:r>
      <w:r>
        <w:fldChar w:fldCharType="separate"/>
      </w:r>
      <w:r>
        <w:t>95</w:t>
      </w:r>
      <w:r>
        <w:fldChar w:fldCharType="end"/>
      </w:r>
    </w:p>
    <w:p w14:paraId="4404C6C2" w14:textId="188CCF5E" w:rsidR="00123872" w:rsidRDefault="00123872">
      <w:pPr>
        <w:pStyle w:val="TOC3"/>
        <w:rPr>
          <w:rFonts w:asciiTheme="minorHAnsi" w:eastAsiaTheme="minorEastAsia" w:hAnsiTheme="minorHAnsi" w:cstheme="minorBidi"/>
          <w:kern w:val="2"/>
          <w:sz w:val="22"/>
          <w:szCs w:val="22"/>
          <w:lang w:eastAsia="zh-CN"/>
          <w14:ligatures w14:val="standardContextual"/>
        </w:rPr>
      </w:pPr>
      <w:r>
        <w:t>7.3.2</w:t>
      </w:r>
      <w:r>
        <w:rPr>
          <w:rFonts w:asciiTheme="minorHAnsi" w:eastAsiaTheme="minorEastAsia" w:hAnsiTheme="minorHAnsi" w:cstheme="minorBidi"/>
          <w:kern w:val="2"/>
          <w:sz w:val="22"/>
          <w:szCs w:val="22"/>
          <w:lang w:eastAsia="zh-CN"/>
          <w14:ligatures w14:val="standardContextual"/>
        </w:rPr>
        <w:tab/>
      </w:r>
      <w:r>
        <w:t>User Plane</w:t>
      </w:r>
      <w:r>
        <w:tab/>
      </w:r>
      <w:r>
        <w:fldChar w:fldCharType="begin"/>
      </w:r>
      <w:r>
        <w:instrText xml:space="preserve"> PAGEREF _Toc163757212 \h </w:instrText>
      </w:r>
      <w:r>
        <w:fldChar w:fldCharType="separate"/>
      </w:r>
      <w:r>
        <w:t>96</w:t>
      </w:r>
      <w:r>
        <w:fldChar w:fldCharType="end"/>
      </w:r>
    </w:p>
    <w:p w14:paraId="0649EABB" w14:textId="4B7D776F" w:rsidR="00123872" w:rsidRDefault="00123872">
      <w:pPr>
        <w:pStyle w:val="TOC3"/>
        <w:rPr>
          <w:rFonts w:asciiTheme="minorHAnsi" w:eastAsiaTheme="minorEastAsia" w:hAnsiTheme="minorHAnsi" w:cstheme="minorBidi"/>
          <w:kern w:val="2"/>
          <w:sz w:val="22"/>
          <w:szCs w:val="22"/>
          <w:lang w:eastAsia="zh-CN"/>
          <w14:ligatures w14:val="standardContextual"/>
        </w:rPr>
      </w:pPr>
      <w:r>
        <w:t>7.3.3</w:t>
      </w:r>
      <w:r>
        <w:rPr>
          <w:rFonts w:asciiTheme="minorHAnsi" w:eastAsiaTheme="minorEastAsia" w:hAnsiTheme="minorHAnsi" w:cstheme="minorBidi"/>
          <w:kern w:val="2"/>
          <w:sz w:val="22"/>
          <w:szCs w:val="22"/>
          <w:lang w:eastAsia="zh-CN"/>
          <w14:ligatures w14:val="standardContextual"/>
        </w:rPr>
        <w:tab/>
      </w:r>
      <w:r>
        <w:t>Control Plane corrections</w:t>
      </w:r>
      <w:r>
        <w:tab/>
      </w:r>
      <w:r>
        <w:fldChar w:fldCharType="begin"/>
      </w:r>
      <w:r>
        <w:instrText xml:space="preserve"> PAGEREF _Toc163757213 \h </w:instrText>
      </w:r>
      <w:r>
        <w:fldChar w:fldCharType="separate"/>
      </w:r>
      <w:r>
        <w:t>99</w:t>
      </w:r>
      <w:r>
        <w:fldChar w:fldCharType="end"/>
      </w:r>
    </w:p>
    <w:p w14:paraId="5CBEAAC6" w14:textId="72FCEDEF" w:rsidR="00123872" w:rsidRDefault="00123872">
      <w:pPr>
        <w:pStyle w:val="TOC3"/>
        <w:rPr>
          <w:rFonts w:asciiTheme="minorHAnsi" w:eastAsiaTheme="minorEastAsia" w:hAnsiTheme="minorHAnsi" w:cstheme="minorBidi"/>
          <w:kern w:val="2"/>
          <w:sz w:val="22"/>
          <w:szCs w:val="22"/>
          <w:lang w:eastAsia="zh-CN"/>
          <w14:ligatures w14:val="standardContextual"/>
        </w:rPr>
      </w:pPr>
      <w:r>
        <w:t>7.3.6</w:t>
      </w:r>
      <w:r>
        <w:rPr>
          <w:rFonts w:asciiTheme="minorHAnsi" w:eastAsiaTheme="minorEastAsia" w:hAnsiTheme="minorHAnsi" w:cstheme="minorBidi"/>
          <w:kern w:val="2"/>
          <w:sz w:val="22"/>
          <w:szCs w:val="22"/>
          <w:lang w:eastAsia="zh-CN"/>
          <w14:ligatures w14:val="standardContextual"/>
        </w:rPr>
        <w:tab/>
      </w:r>
      <w:r>
        <w:t>Others</w:t>
      </w:r>
      <w:r>
        <w:tab/>
      </w:r>
      <w:r>
        <w:fldChar w:fldCharType="begin"/>
      </w:r>
      <w:r>
        <w:instrText xml:space="preserve"> PAGEREF _Toc163757214 \h </w:instrText>
      </w:r>
      <w:r>
        <w:fldChar w:fldCharType="separate"/>
      </w:r>
      <w:r>
        <w:t>104</w:t>
      </w:r>
      <w:r>
        <w:fldChar w:fldCharType="end"/>
      </w:r>
    </w:p>
    <w:p w14:paraId="19AA5988" w14:textId="3D7175A6" w:rsidR="00123872" w:rsidRDefault="00123872">
      <w:pPr>
        <w:pStyle w:val="TOC2"/>
        <w:rPr>
          <w:rFonts w:asciiTheme="minorHAnsi" w:eastAsiaTheme="minorEastAsia" w:hAnsiTheme="minorHAnsi" w:cstheme="minorBidi"/>
          <w:kern w:val="2"/>
          <w:sz w:val="22"/>
          <w:szCs w:val="22"/>
          <w:lang w:eastAsia="zh-CN"/>
          <w14:ligatures w14:val="standardContextual"/>
        </w:rPr>
      </w:pPr>
      <w:r>
        <w:t>7.4</w:t>
      </w:r>
      <w:r>
        <w:rPr>
          <w:rFonts w:asciiTheme="minorHAnsi" w:eastAsiaTheme="minorEastAsia" w:hAnsiTheme="minorHAnsi" w:cstheme="minorBidi"/>
          <w:kern w:val="2"/>
          <w:sz w:val="22"/>
          <w:szCs w:val="22"/>
          <w:lang w:eastAsia="zh-CN"/>
          <w14:ligatures w14:val="standardContextual"/>
        </w:rPr>
        <w:tab/>
      </w:r>
      <w:r>
        <w:t>Further NR mobility enhancements</w:t>
      </w:r>
      <w:r>
        <w:tab/>
      </w:r>
      <w:r>
        <w:fldChar w:fldCharType="begin"/>
      </w:r>
      <w:r>
        <w:instrText xml:space="preserve"> PAGEREF _Toc163757215 \h </w:instrText>
      </w:r>
      <w:r>
        <w:fldChar w:fldCharType="separate"/>
      </w:r>
      <w:r>
        <w:t>104</w:t>
      </w:r>
      <w:r>
        <w:fldChar w:fldCharType="end"/>
      </w:r>
    </w:p>
    <w:p w14:paraId="37396397" w14:textId="5592D86F" w:rsidR="00123872" w:rsidRDefault="00123872">
      <w:pPr>
        <w:pStyle w:val="TOC3"/>
        <w:rPr>
          <w:rFonts w:asciiTheme="minorHAnsi" w:eastAsiaTheme="minorEastAsia" w:hAnsiTheme="minorHAnsi" w:cstheme="minorBidi"/>
          <w:kern w:val="2"/>
          <w:sz w:val="22"/>
          <w:szCs w:val="22"/>
          <w:lang w:eastAsia="zh-CN"/>
          <w14:ligatures w14:val="standardContextual"/>
        </w:rPr>
      </w:pPr>
      <w:r>
        <w:t>7.4.1</w:t>
      </w:r>
      <w:r>
        <w:rPr>
          <w:rFonts w:asciiTheme="minorHAnsi" w:eastAsiaTheme="minorEastAsia" w:hAnsiTheme="minorHAnsi" w:cstheme="minorBidi"/>
          <w:kern w:val="2"/>
          <w:sz w:val="22"/>
          <w:szCs w:val="22"/>
          <w:lang w:eastAsia="zh-CN"/>
          <w14:ligatures w14:val="standardContextual"/>
        </w:rPr>
        <w:tab/>
      </w:r>
      <w:r>
        <w:t>Maintenance</w:t>
      </w:r>
      <w:r>
        <w:tab/>
      </w:r>
      <w:r>
        <w:fldChar w:fldCharType="begin"/>
      </w:r>
      <w:r>
        <w:instrText xml:space="preserve"> PAGEREF _Toc163757216 \h </w:instrText>
      </w:r>
      <w:r>
        <w:fldChar w:fldCharType="separate"/>
      </w:r>
      <w:r>
        <w:t>104</w:t>
      </w:r>
      <w:r>
        <w:fldChar w:fldCharType="end"/>
      </w:r>
    </w:p>
    <w:p w14:paraId="2FAE5FA3" w14:textId="61F56B62" w:rsidR="00123872" w:rsidRDefault="00123872">
      <w:pPr>
        <w:pStyle w:val="TOC4"/>
        <w:rPr>
          <w:rFonts w:asciiTheme="minorHAnsi" w:eastAsiaTheme="minorEastAsia" w:hAnsiTheme="minorHAnsi" w:cstheme="minorBidi"/>
          <w:kern w:val="2"/>
          <w:sz w:val="22"/>
          <w:szCs w:val="22"/>
          <w:lang w:eastAsia="zh-CN"/>
          <w14:ligatures w14:val="standardContextual"/>
        </w:rPr>
      </w:pPr>
      <w:r>
        <w:t>7.4.1.1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r>
      <w:r>
        <w:instrText xml:space="preserve"> PAGEREF _Toc163757217 \h </w:instrText>
      </w:r>
      <w:r>
        <w:fldChar w:fldCharType="separate"/>
      </w:r>
      <w:r>
        <w:t>104</w:t>
      </w:r>
      <w:r>
        <w:fldChar w:fldCharType="end"/>
      </w:r>
    </w:p>
    <w:p w14:paraId="4F97CA81" w14:textId="4DC3A339" w:rsidR="00123872" w:rsidRDefault="00123872">
      <w:pPr>
        <w:pStyle w:val="TOC4"/>
        <w:rPr>
          <w:rFonts w:asciiTheme="minorHAnsi" w:eastAsiaTheme="minorEastAsia" w:hAnsiTheme="minorHAnsi" w:cstheme="minorBidi"/>
          <w:kern w:val="2"/>
          <w:sz w:val="22"/>
          <w:szCs w:val="22"/>
          <w:lang w:eastAsia="zh-CN"/>
          <w14:ligatures w14:val="standardContextual"/>
        </w:rPr>
      </w:pPr>
      <w:r>
        <w:t>7.4.1.2</w:t>
      </w:r>
      <w:r>
        <w:rPr>
          <w:rFonts w:asciiTheme="minorHAnsi" w:eastAsiaTheme="minorEastAsia" w:hAnsiTheme="minorHAnsi" w:cstheme="minorBidi"/>
          <w:kern w:val="2"/>
          <w:sz w:val="22"/>
          <w:szCs w:val="22"/>
          <w:lang w:eastAsia="zh-CN"/>
          <w14:ligatures w14:val="standardContextual"/>
        </w:rPr>
        <w:tab/>
      </w:r>
      <w:r>
        <w:t>Stage-2 Corrections</w:t>
      </w:r>
      <w:r>
        <w:tab/>
      </w:r>
      <w:r>
        <w:fldChar w:fldCharType="begin"/>
      </w:r>
      <w:r>
        <w:instrText xml:space="preserve"> PAGEREF _Toc163757218 \h </w:instrText>
      </w:r>
      <w:r>
        <w:fldChar w:fldCharType="separate"/>
      </w:r>
      <w:r>
        <w:t>106</w:t>
      </w:r>
      <w:r>
        <w:fldChar w:fldCharType="end"/>
      </w:r>
    </w:p>
    <w:p w14:paraId="0D408BFC" w14:textId="374517CB" w:rsidR="00123872" w:rsidRDefault="00123872">
      <w:pPr>
        <w:pStyle w:val="TOC4"/>
        <w:rPr>
          <w:rFonts w:asciiTheme="minorHAnsi" w:eastAsiaTheme="minorEastAsia" w:hAnsiTheme="minorHAnsi" w:cstheme="minorBidi"/>
          <w:kern w:val="2"/>
          <w:sz w:val="22"/>
          <w:szCs w:val="22"/>
          <w:lang w:eastAsia="zh-CN"/>
          <w14:ligatures w14:val="standardContextual"/>
        </w:rPr>
      </w:pPr>
      <w:r>
        <w:t>7.4.1.3</w:t>
      </w:r>
      <w:r>
        <w:rPr>
          <w:rFonts w:asciiTheme="minorHAnsi" w:eastAsiaTheme="minorEastAsia" w:hAnsiTheme="minorHAnsi" w:cstheme="minorBidi"/>
          <w:kern w:val="2"/>
          <w:sz w:val="22"/>
          <w:szCs w:val="22"/>
          <w:lang w:eastAsia="zh-CN"/>
          <w14:ligatures w14:val="standardContextual"/>
        </w:rPr>
        <w:tab/>
      </w:r>
      <w:r>
        <w:t>RRC Corrections</w:t>
      </w:r>
      <w:r>
        <w:tab/>
      </w:r>
      <w:r>
        <w:fldChar w:fldCharType="begin"/>
      </w:r>
      <w:r>
        <w:instrText xml:space="preserve"> PAGEREF _Toc163757219 \h </w:instrText>
      </w:r>
      <w:r>
        <w:fldChar w:fldCharType="separate"/>
      </w:r>
      <w:r>
        <w:t>107</w:t>
      </w:r>
      <w:r>
        <w:fldChar w:fldCharType="end"/>
      </w:r>
    </w:p>
    <w:p w14:paraId="00470337" w14:textId="119251AB" w:rsidR="00123872" w:rsidRDefault="00123872">
      <w:pPr>
        <w:pStyle w:val="TOC5"/>
        <w:rPr>
          <w:rFonts w:asciiTheme="minorHAnsi" w:eastAsiaTheme="minorEastAsia" w:hAnsiTheme="minorHAnsi" w:cstheme="minorBidi"/>
          <w:kern w:val="2"/>
          <w:sz w:val="22"/>
          <w:szCs w:val="22"/>
          <w:lang w:eastAsia="zh-CN"/>
          <w14:ligatures w14:val="standardContextual"/>
        </w:rPr>
      </w:pPr>
      <w:r>
        <w:t>7.4.1.3.1</w:t>
      </w:r>
      <w:r>
        <w:rPr>
          <w:rFonts w:asciiTheme="minorHAnsi" w:eastAsiaTheme="minorEastAsia" w:hAnsiTheme="minorHAnsi" w:cstheme="minorBidi"/>
          <w:kern w:val="2"/>
          <w:sz w:val="22"/>
          <w:szCs w:val="22"/>
          <w:lang w:eastAsia="zh-CN"/>
          <w14:ligatures w14:val="standardContextual"/>
        </w:rPr>
        <w:tab/>
      </w:r>
      <w:r>
        <w:t>L1L2 Triggered Mobility</w:t>
      </w:r>
      <w:r>
        <w:tab/>
      </w:r>
      <w:r>
        <w:fldChar w:fldCharType="begin"/>
      </w:r>
      <w:r>
        <w:instrText xml:space="preserve"> PAGEREF _Toc163757220 \h </w:instrText>
      </w:r>
      <w:r>
        <w:fldChar w:fldCharType="separate"/>
      </w:r>
      <w:r>
        <w:t>107</w:t>
      </w:r>
      <w:r>
        <w:fldChar w:fldCharType="end"/>
      </w:r>
    </w:p>
    <w:p w14:paraId="3F52FF17" w14:textId="116F8B72" w:rsidR="00123872" w:rsidRDefault="00123872">
      <w:pPr>
        <w:pStyle w:val="TOC5"/>
        <w:rPr>
          <w:rFonts w:asciiTheme="minorHAnsi" w:eastAsiaTheme="minorEastAsia" w:hAnsiTheme="minorHAnsi" w:cstheme="minorBidi"/>
          <w:kern w:val="2"/>
          <w:sz w:val="22"/>
          <w:szCs w:val="22"/>
          <w:lang w:eastAsia="zh-CN"/>
          <w14:ligatures w14:val="standardContextual"/>
        </w:rPr>
      </w:pPr>
      <w:r>
        <w:t>7.4.1.3.2</w:t>
      </w:r>
      <w:r>
        <w:rPr>
          <w:rFonts w:asciiTheme="minorHAnsi" w:eastAsiaTheme="minorEastAsia" w:hAnsiTheme="minorHAnsi" w:cstheme="minorBidi"/>
          <w:kern w:val="2"/>
          <w:sz w:val="22"/>
          <w:szCs w:val="22"/>
          <w:lang w:eastAsia="zh-CN"/>
          <w14:ligatures w14:val="standardContextual"/>
        </w:rPr>
        <w:tab/>
      </w:r>
      <w:r>
        <w:t>Subsequent CPAC</w:t>
      </w:r>
      <w:r>
        <w:tab/>
      </w:r>
      <w:r>
        <w:fldChar w:fldCharType="begin"/>
      </w:r>
      <w:r>
        <w:instrText xml:space="preserve"> PAGEREF _Toc163757221 \h </w:instrText>
      </w:r>
      <w:r>
        <w:fldChar w:fldCharType="separate"/>
      </w:r>
      <w:r>
        <w:t>112</w:t>
      </w:r>
      <w:r>
        <w:fldChar w:fldCharType="end"/>
      </w:r>
    </w:p>
    <w:p w14:paraId="6E10F257" w14:textId="764B4D1C" w:rsidR="00123872" w:rsidRDefault="00123872">
      <w:pPr>
        <w:pStyle w:val="TOC5"/>
        <w:rPr>
          <w:rFonts w:asciiTheme="minorHAnsi" w:eastAsiaTheme="minorEastAsia" w:hAnsiTheme="minorHAnsi" w:cstheme="minorBidi"/>
          <w:kern w:val="2"/>
          <w:sz w:val="22"/>
          <w:szCs w:val="22"/>
          <w:lang w:eastAsia="zh-CN"/>
          <w14:ligatures w14:val="standardContextual"/>
        </w:rPr>
      </w:pPr>
      <w:r>
        <w:t>7.4.1.3.3</w:t>
      </w:r>
      <w:r>
        <w:rPr>
          <w:rFonts w:asciiTheme="minorHAnsi" w:eastAsiaTheme="minorEastAsia" w:hAnsiTheme="minorHAnsi" w:cstheme="minorBidi"/>
          <w:kern w:val="2"/>
          <w:sz w:val="22"/>
          <w:szCs w:val="22"/>
          <w:lang w:eastAsia="zh-CN"/>
          <w14:ligatures w14:val="standardContextual"/>
        </w:rPr>
        <w:tab/>
      </w:r>
      <w:r w:rsidRPr="00FE3677">
        <w:rPr>
          <w:lang w:val="en-US"/>
        </w:rPr>
        <w:t>CHO including target MCG and candidate SCGs for CPC CPA in NR-DC</w:t>
      </w:r>
      <w:r>
        <w:tab/>
      </w:r>
      <w:r>
        <w:fldChar w:fldCharType="begin"/>
      </w:r>
      <w:r>
        <w:instrText xml:space="preserve"> PAGEREF _Toc163757222 \h </w:instrText>
      </w:r>
      <w:r>
        <w:fldChar w:fldCharType="separate"/>
      </w:r>
      <w:r>
        <w:t>115</w:t>
      </w:r>
      <w:r>
        <w:fldChar w:fldCharType="end"/>
      </w:r>
    </w:p>
    <w:p w14:paraId="1B2DEBCB" w14:textId="5780E876" w:rsidR="00123872" w:rsidRDefault="00123872">
      <w:pPr>
        <w:pStyle w:val="TOC4"/>
        <w:rPr>
          <w:rFonts w:asciiTheme="minorHAnsi" w:eastAsiaTheme="minorEastAsia" w:hAnsiTheme="minorHAnsi" w:cstheme="minorBidi"/>
          <w:kern w:val="2"/>
          <w:sz w:val="22"/>
          <w:szCs w:val="22"/>
          <w:lang w:eastAsia="zh-CN"/>
          <w14:ligatures w14:val="standardContextual"/>
        </w:rPr>
      </w:pPr>
      <w:r>
        <w:t>7.4.1.4</w:t>
      </w:r>
      <w:r>
        <w:rPr>
          <w:rFonts w:asciiTheme="minorHAnsi" w:eastAsiaTheme="minorEastAsia" w:hAnsiTheme="minorHAnsi" w:cstheme="minorBidi"/>
          <w:kern w:val="2"/>
          <w:sz w:val="22"/>
          <w:szCs w:val="22"/>
          <w:lang w:eastAsia="zh-CN"/>
          <w14:ligatures w14:val="standardContextual"/>
        </w:rPr>
        <w:tab/>
      </w:r>
      <w:r>
        <w:t>MAC Corrections</w:t>
      </w:r>
      <w:r>
        <w:tab/>
      </w:r>
      <w:r>
        <w:fldChar w:fldCharType="begin"/>
      </w:r>
      <w:r>
        <w:instrText xml:space="preserve"> PAGEREF _Toc163757223 \h </w:instrText>
      </w:r>
      <w:r>
        <w:fldChar w:fldCharType="separate"/>
      </w:r>
      <w:r>
        <w:t>115</w:t>
      </w:r>
      <w:r>
        <w:fldChar w:fldCharType="end"/>
      </w:r>
    </w:p>
    <w:p w14:paraId="4BBB8BB5" w14:textId="5C7DF264" w:rsidR="00123872" w:rsidRDefault="00123872">
      <w:pPr>
        <w:pStyle w:val="TOC4"/>
        <w:rPr>
          <w:rFonts w:asciiTheme="minorHAnsi" w:eastAsiaTheme="minorEastAsia" w:hAnsiTheme="minorHAnsi" w:cstheme="minorBidi"/>
          <w:kern w:val="2"/>
          <w:sz w:val="22"/>
          <w:szCs w:val="22"/>
          <w:lang w:eastAsia="zh-CN"/>
          <w14:ligatures w14:val="standardContextual"/>
        </w:rPr>
      </w:pPr>
      <w:r>
        <w:t>7.4.1.5</w:t>
      </w:r>
      <w:r>
        <w:rPr>
          <w:rFonts w:asciiTheme="minorHAnsi" w:eastAsiaTheme="minorEastAsia" w:hAnsiTheme="minorHAnsi" w:cstheme="minorBidi"/>
          <w:kern w:val="2"/>
          <w:sz w:val="22"/>
          <w:szCs w:val="22"/>
          <w:lang w:eastAsia="zh-CN"/>
          <w14:ligatures w14:val="standardContextual"/>
        </w:rPr>
        <w:tab/>
      </w:r>
      <w:r>
        <w:t>UE capabilities</w:t>
      </w:r>
      <w:r>
        <w:tab/>
      </w:r>
      <w:r>
        <w:fldChar w:fldCharType="begin"/>
      </w:r>
      <w:r>
        <w:instrText xml:space="preserve"> PAGEREF _Toc163757224 \h </w:instrText>
      </w:r>
      <w:r>
        <w:fldChar w:fldCharType="separate"/>
      </w:r>
      <w:r>
        <w:t>119</w:t>
      </w:r>
      <w:r>
        <w:fldChar w:fldCharType="end"/>
      </w:r>
    </w:p>
    <w:p w14:paraId="74EB8B19" w14:textId="4A9EC285" w:rsidR="00123872" w:rsidRDefault="00123872">
      <w:pPr>
        <w:pStyle w:val="TOC3"/>
        <w:rPr>
          <w:rFonts w:asciiTheme="minorHAnsi" w:eastAsiaTheme="minorEastAsia" w:hAnsiTheme="minorHAnsi" w:cstheme="minorBidi"/>
          <w:kern w:val="2"/>
          <w:sz w:val="22"/>
          <w:szCs w:val="22"/>
          <w:lang w:eastAsia="zh-CN"/>
          <w14:ligatures w14:val="standardContextual"/>
        </w:rPr>
      </w:pPr>
      <w:r w:rsidRPr="00FE3677">
        <w:rPr>
          <w:lang w:val="en-US"/>
        </w:rPr>
        <w:t>7.4.2</w:t>
      </w:r>
      <w:r>
        <w:rPr>
          <w:rFonts w:asciiTheme="minorHAnsi" w:eastAsiaTheme="minorEastAsia" w:hAnsiTheme="minorHAnsi" w:cstheme="minorBidi"/>
          <w:kern w:val="2"/>
          <w:sz w:val="22"/>
          <w:szCs w:val="22"/>
          <w:lang w:eastAsia="zh-CN"/>
          <w14:ligatures w14:val="standardContextual"/>
        </w:rPr>
        <w:tab/>
      </w:r>
      <w:r w:rsidRPr="00FE3677">
        <w:rPr>
          <w:lang w:val="en-US"/>
        </w:rPr>
        <w:t>WI Open Parts</w:t>
      </w:r>
      <w:r>
        <w:tab/>
      </w:r>
      <w:r>
        <w:fldChar w:fldCharType="begin"/>
      </w:r>
      <w:r>
        <w:instrText xml:space="preserve"> PAGEREF _Toc163757225 \h </w:instrText>
      </w:r>
      <w:r>
        <w:fldChar w:fldCharType="separate"/>
      </w:r>
      <w:r>
        <w:t>120</w:t>
      </w:r>
      <w:r>
        <w:fldChar w:fldCharType="end"/>
      </w:r>
    </w:p>
    <w:p w14:paraId="0B4430F3" w14:textId="1DA0419D" w:rsidR="00123872" w:rsidRDefault="00123872">
      <w:pPr>
        <w:pStyle w:val="TOC2"/>
        <w:rPr>
          <w:rFonts w:asciiTheme="minorHAnsi" w:eastAsiaTheme="minorEastAsia" w:hAnsiTheme="minorHAnsi" w:cstheme="minorBidi"/>
          <w:kern w:val="2"/>
          <w:sz w:val="22"/>
          <w:szCs w:val="22"/>
          <w:lang w:eastAsia="zh-CN"/>
          <w14:ligatures w14:val="standardContextual"/>
        </w:rPr>
      </w:pPr>
      <w:r>
        <w:t>7.5</w:t>
      </w:r>
      <w:r>
        <w:rPr>
          <w:rFonts w:asciiTheme="minorHAnsi" w:eastAsiaTheme="minorEastAsia" w:hAnsiTheme="minorHAnsi" w:cstheme="minorBidi"/>
          <w:kern w:val="2"/>
          <w:sz w:val="22"/>
          <w:szCs w:val="22"/>
          <w:lang w:eastAsia="zh-CN"/>
          <w14:ligatures w14:val="standardContextual"/>
        </w:rPr>
        <w:tab/>
      </w:r>
      <w:r>
        <w:t>XR Enhancements for NR</w:t>
      </w:r>
      <w:r>
        <w:tab/>
      </w:r>
      <w:r>
        <w:fldChar w:fldCharType="begin"/>
      </w:r>
      <w:r>
        <w:instrText xml:space="preserve"> PAGEREF _Toc163757226 \h </w:instrText>
      </w:r>
      <w:r>
        <w:fldChar w:fldCharType="separate"/>
      </w:r>
      <w:r>
        <w:t>123</w:t>
      </w:r>
      <w:r>
        <w:fldChar w:fldCharType="end"/>
      </w:r>
    </w:p>
    <w:p w14:paraId="52169F49" w14:textId="12618555" w:rsidR="00123872" w:rsidRDefault="00123872">
      <w:pPr>
        <w:pStyle w:val="TOC3"/>
        <w:rPr>
          <w:rFonts w:asciiTheme="minorHAnsi" w:eastAsiaTheme="minorEastAsia" w:hAnsiTheme="minorHAnsi" w:cstheme="minorBidi"/>
          <w:kern w:val="2"/>
          <w:sz w:val="22"/>
          <w:szCs w:val="22"/>
          <w:lang w:eastAsia="zh-CN"/>
          <w14:ligatures w14:val="standardContextual"/>
        </w:rPr>
      </w:pPr>
      <w:r>
        <w:t>7.5.1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r>
      <w:r>
        <w:instrText xml:space="preserve"> PAGEREF _Toc163757227 \h </w:instrText>
      </w:r>
      <w:r>
        <w:fldChar w:fldCharType="separate"/>
      </w:r>
      <w:r>
        <w:t>123</w:t>
      </w:r>
      <w:r>
        <w:fldChar w:fldCharType="end"/>
      </w:r>
    </w:p>
    <w:p w14:paraId="48E99886" w14:textId="59904B23" w:rsidR="00123872" w:rsidRDefault="00123872">
      <w:pPr>
        <w:pStyle w:val="TOC3"/>
        <w:rPr>
          <w:rFonts w:asciiTheme="minorHAnsi" w:eastAsiaTheme="minorEastAsia" w:hAnsiTheme="minorHAnsi" w:cstheme="minorBidi"/>
          <w:kern w:val="2"/>
          <w:sz w:val="22"/>
          <w:szCs w:val="22"/>
          <w:lang w:eastAsia="zh-CN"/>
          <w14:ligatures w14:val="standardContextual"/>
        </w:rPr>
      </w:pPr>
      <w:r>
        <w:t>7.5.2</w:t>
      </w:r>
      <w:r>
        <w:rPr>
          <w:rFonts w:asciiTheme="minorHAnsi" w:eastAsiaTheme="minorEastAsia" w:hAnsiTheme="minorHAnsi" w:cstheme="minorBidi"/>
          <w:kern w:val="2"/>
          <w:sz w:val="22"/>
          <w:szCs w:val="22"/>
          <w:lang w:eastAsia="zh-CN"/>
          <w14:ligatures w14:val="standardContextual"/>
        </w:rPr>
        <w:tab/>
      </w:r>
      <w:r>
        <w:t>RRC corrections</w:t>
      </w:r>
      <w:r>
        <w:tab/>
      </w:r>
      <w:r>
        <w:fldChar w:fldCharType="begin"/>
      </w:r>
      <w:r>
        <w:instrText xml:space="preserve"> PAGEREF _Toc163757228 \h </w:instrText>
      </w:r>
      <w:r>
        <w:fldChar w:fldCharType="separate"/>
      </w:r>
      <w:r>
        <w:t>125</w:t>
      </w:r>
      <w:r>
        <w:fldChar w:fldCharType="end"/>
      </w:r>
    </w:p>
    <w:p w14:paraId="448D20D3" w14:textId="7D69BE63" w:rsidR="00123872" w:rsidRDefault="00123872">
      <w:pPr>
        <w:pStyle w:val="TOC3"/>
        <w:rPr>
          <w:rFonts w:asciiTheme="minorHAnsi" w:eastAsiaTheme="minorEastAsia" w:hAnsiTheme="minorHAnsi" w:cstheme="minorBidi"/>
          <w:kern w:val="2"/>
          <w:sz w:val="22"/>
          <w:szCs w:val="22"/>
          <w:lang w:eastAsia="zh-CN"/>
          <w14:ligatures w14:val="standardContextual"/>
        </w:rPr>
      </w:pPr>
      <w:r>
        <w:t>7.5.3</w:t>
      </w:r>
      <w:r>
        <w:rPr>
          <w:rFonts w:asciiTheme="minorHAnsi" w:eastAsiaTheme="minorEastAsia" w:hAnsiTheme="minorHAnsi" w:cstheme="minorBidi"/>
          <w:kern w:val="2"/>
          <w:sz w:val="22"/>
          <w:szCs w:val="22"/>
          <w:lang w:eastAsia="zh-CN"/>
          <w14:ligatures w14:val="standardContextual"/>
        </w:rPr>
        <w:tab/>
      </w:r>
      <w:r>
        <w:t>User plane corrections</w:t>
      </w:r>
      <w:r>
        <w:tab/>
      </w:r>
      <w:r>
        <w:fldChar w:fldCharType="begin"/>
      </w:r>
      <w:r>
        <w:instrText xml:space="preserve"> PAGEREF _Toc163757229 \h </w:instrText>
      </w:r>
      <w:r>
        <w:fldChar w:fldCharType="separate"/>
      </w:r>
      <w:r>
        <w:t>128</w:t>
      </w:r>
      <w:r>
        <w:fldChar w:fldCharType="end"/>
      </w:r>
    </w:p>
    <w:p w14:paraId="753117D0" w14:textId="371B4153" w:rsidR="00123872" w:rsidRDefault="00123872">
      <w:pPr>
        <w:pStyle w:val="TOC4"/>
        <w:rPr>
          <w:rFonts w:asciiTheme="minorHAnsi" w:eastAsiaTheme="minorEastAsia" w:hAnsiTheme="minorHAnsi" w:cstheme="minorBidi"/>
          <w:kern w:val="2"/>
          <w:sz w:val="22"/>
          <w:szCs w:val="22"/>
          <w:lang w:eastAsia="zh-CN"/>
          <w14:ligatures w14:val="standardContextual"/>
        </w:rPr>
      </w:pPr>
      <w:r>
        <w:t>7.5.3.1</w:t>
      </w:r>
      <w:r>
        <w:rPr>
          <w:rFonts w:asciiTheme="minorHAnsi" w:eastAsiaTheme="minorEastAsia" w:hAnsiTheme="minorHAnsi" w:cstheme="minorBidi"/>
          <w:kern w:val="2"/>
          <w:sz w:val="22"/>
          <w:szCs w:val="22"/>
          <w:lang w:eastAsia="zh-CN"/>
          <w14:ligatures w14:val="standardContextual"/>
        </w:rPr>
        <w:tab/>
      </w:r>
      <w:r>
        <w:t>BSR enhancements for XR</w:t>
      </w:r>
      <w:r>
        <w:tab/>
      </w:r>
      <w:r>
        <w:fldChar w:fldCharType="begin"/>
      </w:r>
      <w:r>
        <w:instrText xml:space="preserve"> PAGEREF _Toc163757230 \h </w:instrText>
      </w:r>
      <w:r>
        <w:fldChar w:fldCharType="separate"/>
      </w:r>
      <w:r>
        <w:t>128</w:t>
      </w:r>
      <w:r>
        <w:fldChar w:fldCharType="end"/>
      </w:r>
    </w:p>
    <w:p w14:paraId="776B8C9B" w14:textId="2515E256" w:rsidR="00123872" w:rsidRDefault="00123872">
      <w:pPr>
        <w:pStyle w:val="TOC4"/>
        <w:rPr>
          <w:rFonts w:asciiTheme="minorHAnsi" w:eastAsiaTheme="minorEastAsia" w:hAnsiTheme="minorHAnsi" w:cstheme="minorBidi"/>
          <w:kern w:val="2"/>
          <w:sz w:val="22"/>
          <w:szCs w:val="22"/>
          <w:lang w:eastAsia="zh-CN"/>
          <w14:ligatures w14:val="standardContextual"/>
        </w:rPr>
      </w:pPr>
      <w:r>
        <w:t>7.5.3.2</w:t>
      </w:r>
      <w:r>
        <w:rPr>
          <w:rFonts w:asciiTheme="minorHAnsi" w:eastAsiaTheme="minorEastAsia" w:hAnsiTheme="minorHAnsi" w:cstheme="minorBidi"/>
          <w:kern w:val="2"/>
          <w:sz w:val="22"/>
          <w:szCs w:val="22"/>
          <w:lang w:eastAsia="zh-CN"/>
          <w14:ligatures w14:val="standardContextual"/>
        </w:rPr>
        <w:tab/>
      </w:r>
      <w:r>
        <w:t>DSR</w:t>
      </w:r>
      <w:r>
        <w:tab/>
      </w:r>
      <w:r>
        <w:fldChar w:fldCharType="begin"/>
      </w:r>
      <w:r>
        <w:instrText xml:space="preserve"> PAGEREF _Toc163757231 \h </w:instrText>
      </w:r>
      <w:r>
        <w:fldChar w:fldCharType="separate"/>
      </w:r>
      <w:r>
        <w:t>130</w:t>
      </w:r>
      <w:r>
        <w:fldChar w:fldCharType="end"/>
      </w:r>
    </w:p>
    <w:p w14:paraId="73FE14DC" w14:textId="316A0A78" w:rsidR="00123872" w:rsidRDefault="00123872">
      <w:pPr>
        <w:pStyle w:val="TOC4"/>
        <w:rPr>
          <w:rFonts w:asciiTheme="minorHAnsi" w:eastAsiaTheme="minorEastAsia" w:hAnsiTheme="minorHAnsi" w:cstheme="minorBidi"/>
          <w:kern w:val="2"/>
          <w:sz w:val="22"/>
          <w:szCs w:val="22"/>
          <w:lang w:eastAsia="zh-CN"/>
          <w14:ligatures w14:val="standardContextual"/>
        </w:rPr>
      </w:pPr>
      <w:r>
        <w:t>7.5.3.3</w:t>
      </w:r>
      <w:r>
        <w:rPr>
          <w:rFonts w:asciiTheme="minorHAnsi" w:eastAsiaTheme="minorEastAsia" w:hAnsiTheme="minorHAnsi" w:cstheme="minorBidi"/>
          <w:kern w:val="2"/>
          <w:sz w:val="22"/>
          <w:szCs w:val="22"/>
          <w:lang w:eastAsia="zh-CN"/>
          <w14:ligatures w14:val="standardContextual"/>
        </w:rPr>
        <w:tab/>
      </w:r>
      <w:r>
        <w:t>PDCP and discard operation</w:t>
      </w:r>
      <w:r>
        <w:tab/>
      </w:r>
      <w:r>
        <w:fldChar w:fldCharType="begin"/>
      </w:r>
      <w:r>
        <w:instrText xml:space="preserve"> PAGEREF _Toc163757232 \h </w:instrText>
      </w:r>
      <w:r>
        <w:fldChar w:fldCharType="separate"/>
      </w:r>
      <w:r>
        <w:t>133</w:t>
      </w:r>
      <w:r>
        <w:fldChar w:fldCharType="end"/>
      </w:r>
    </w:p>
    <w:p w14:paraId="7573342E" w14:textId="231D8288" w:rsidR="00123872" w:rsidRDefault="00123872">
      <w:pPr>
        <w:pStyle w:val="TOC4"/>
        <w:rPr>
          <w:rFonts w:asciiTheme="minorHAnsi" w:eastAsiaTheme="minorEastAsia" w:hAnsiTheme="minorHAnsi" w:cstheme="minorBidi"/>
          <w:kern w:val="2"/>
          <w:sz w:val="22"/>
          <w:szCs w:val="22"/>
          <w:lang w:eastAsia="zh-CN"/>
          <w14:ligatures w14:val="standardContextual"/>
        </w:rPr>
      </w:pPr>
      <w:r>
        <w:t>7.5.3.4</w:t>
      </w:r>
      <w:r>
        <w:rPr>
          <w:rFonts w:asciiTheme="minorHAnsi" w:eastAsiaTheme="minorEastAsia" w:hAnsiTheme="minorHAnsi" w:cstheme="minorBidi"/>
          <w:kern w:val="2"/>
          <w:sz w:val="22"/>
          <w:szCs w:val="22"/>
          <w:lang w:eastAsia="zh-CN"/>
          <w14:ligatures w14:val="standardContextual"/>
        </w:rPr>
        <w:tab/>
      </w:r>
      <w:r>
        <w:t>Others</w:t>
      </w:r>
      <w:r>
        <w:tab/>
      </w:r>
      <w:r>
        <w:fldChar w:fldCharType="begin"/>
      </w:r>
      <w:r>
        <w:instrText xml:space="preserve"> PAGEREF _Toc163757233 \h </w:instrText>
      </w:r>
      <w:r>
        <w:fldChar w:fldCharType="separate"/>
      </w:r>
      <w:r>
        <w:t>137</w:t>
      </w:r>
      <w:r>
        <w:fldChar w:fldCharType="end"/>
      </w:r>
    </w:p>
    <w:p w14:paraId="5FA5B714" w14:textId="185A67C6" w:rsidR="00123872" w:rsidRDefault="00123872">
      <w:pPr>
        <w:pStyle w:val="TOC2"/>
        <w:rPr>
          <w:rFonts w:asciiTheme="minorHAnsi" w:eastAsiaTheme="minorEastAsia" w:hAnsiTheme="minorHAnsi" w:cstheme="minorBidi"/>
          <w:kern w:val="2"/>
          <w:sz w:val="22"/>
          <w:szCs w:val="22"/>
          <w:lang w:eastAsia="zh-CN"/>
          <w14:ligatures w14:val="standardContextual"/>
        </w:rPr>
      </w:pPr>
      <w:r>
        <w:t>7.6</w:t>
      </w:r>
      <w:r>
        <w:rPr>
          <w:rFonts w:asciiTheme="minorHAnsi" w:eastAsiaTheme="minorEastAsia" w:hAnsiTheme="minorHAnsi" w:cstheme="minorBidi"/>
          <w:kern w:val="2"/>
          <w:sz w:val="22"/>
          <w:szCs w:val="22"/>
          <w:lang w:eastAsia="zh-CN"/>
          <w14:ligatures w14:val="standardContextual"/>
        </w:rPr>
        <w:tab/>
      </w:r>
      <w:r>
        <w:t>IoT NTN enhancements</w:t>
      </w:r>
      <w:r>
        <w:tab/>
      </w:r>
      <w:r>
        <w:fldChar w:fldCharType="begin"/>
      </w:r>
      <w:r>
        <w:instrText xml:space="preserve"> PAGEREF _Toc163757234 \h </w:instrText>
      </w:r>
      <w:r>
        <w:fldChar w:fldCharType="separate"/>
      </w:r>
      <w:r>
        <w:t>139</w:t>
      </w:r>
      <w:r>
        <w:fldChar w:fldCharType="end"/>
      </w:r>
    </w:p>
    <w:p w14:paraId="736D6988" w14:textId="356F42C4" w:rsidR="00123872" w:rsidRDefault="00123872">
      <w:pPr>
        <w:pStyle w:val="TOC3"/>
        <w:rPr>
          <w:rFonts w:asciiTheme="minorHAnsi" w:eastAsiaTheme="minorEastAsia" w:hAnsiTheme="minorHAnsi" w:cstheme="minorBidi"/>
          <w:kern w:val="2"/>
          <w:sz w:val="22"/>
          <w:szCs w:val="22"/>
          <w:lang w:eastAsia="zh-CN"/>
          <w14:ligatures w14:val="standardContextual"/>
        </w:rPr>
      </w:pPr>
      <w:r>
        <w:t>7.6.1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r>
      <w:r>
        <w:instrText xml:space="preserve"> PAGEREF _Toc163757235 \h </w:instrText>
      </w:r>
      <w:r>
        <w:fldChar w:fldCharType="separate"/>
      </w:r>
      <w:r>
        <w:t>139</w:t>
      </w:r>
      <w:r>
        <w:fldChar w:fldCharType="end"/>
      </w:r>
    </w:p>
    <w:p w14:paraId="47767C7E" w14:textId="30B8F770" w:rsidR="00123872" w:rsidRDefault="00123872">
      <w:pPr>
        <w:pStyle w:val="TOC3"/>
        <w:rPr>
          <w:rFonts w:asciiTheme="minorHAnsi" w:eastAsiaTheme="minorEastAsia" w:hAnsiTheme="minorHAnsi" w:cstheme="minorBidi"/>
          <w:kern w:val="2"/>
          <w:sz w:val="22"/>
          <w:szCs w:val="22"/>
          <w:lang w:eastAsia="zh-CN"/>
          <w14:ligatures w14:val="standardContextual"/>
        </w:rPr>
      </w:pPr>
      <w:r>
        <w:t>7.6.2</w:t>
      </w:r>
      <w:r>
        <w:rPr>
          <w:rFonts w:asciiTheme="minorHAnsi" w:eastAsiaTheme="minorEastAsia" w:hAnsiTheme="minorHAnsi" w:cstheme="minorBidi"/>
          <w:kern w:val="2"/>
          <w:sz w:val="22"/>
          <w:szCs w:val="22"/>
          <w:lang w:eastAsia="zh-CN"/>
          <w14:ligatures w14:val="standardContextual"/>
        </w:rPr>
        <w:tab/>
      </w:r>
      <w:r>
        <w:t>Stage 2 corrections</w:t>
      </w:r>
      <w:r>
        <w:tab/>
      </w:r>
      <w:r>
        <w:fldChar w:fldCharType="begin"/>
      </w:r>
      <w:r>
        <w:instrText xml:space="preserve"> PAGEREF _Toc163757236 \h </w:instrText>
      </w:r>
      <w:r>
        <w:fldChar w:fldCharType="separate"/>
      </w:r>
      <w:r>
        <w:t>141</w:t>
      </w:r>
      <w:r>
        <w:fldChar w:fldCharType="end"/>
      </w:r>
    </w:p>
    <w:p w14:paraId="2792D1CE" w14:textId="68A9F981" w:rsidR="00123872" w:rsidRDefault="00123872">
      <w:pPr>
        <w:pStyle w:val="TOC3"/>
        <w:rPr>
          <w:rFonts w:asciiTheme="minorHAnsi" w:eastAsiaTheme="minorEastAsia" w:hAnsiTheme="minorHAnsi" w:cstheme="minorBidi"/>
          <w:kern w:val="2"/>
          <w:sz w:val="22"/>
          <w:szCs w:val="22"/>
          <w:lang w:eastAsia="zh-CN"/>
          <w14:ligatures w14:val="standardContextual"/>
        </w:rPr>
      </w:pPr>
      <w:r>
        <w:t>7.6.3</w:t>
      </w:r>
      <w:r>
        <w:rPr>
          <w:rFonts w:asciiTheme="minorHAnsi" w:eastAsiaTheme="minorEastAsia" w:hAnsiTheme="minorHAnsi" w:cstheme="minorBidi"/>
          <w:kern w:val="2"/>
          <w:sz w:val="22"/>
          <w:szCs w:val="22"/>
          <w:lang w:eastAsia="zh-CN"/>
          <w14:ligatures w14:val="standardContextual"/>
        </w:rPr>
        <w:tab/>
      </w:r>
      <w:r>
        <w:t>RRC Corrections</w:t>
      </w:r>
      <w:r>
        <w:tab/>
      </w:r>
      <w:r>
        <w:fldChar w:fldCharType="begin"/>
      </w:r>
      <w:r>
        <w:instrText xml:space="preserve"> PAGEREF _Toc163757237 \h </w:instrText>
      </w:r>
      <w:r>
        <w:fldChar w:fldCharType="separate"/>
      </w:r>
      <w:r>
        <w:t>143</w:t>
      </w:r>
      <w:r>
        <w:fldChar w:fldCharType="end"/>
      </w:r>
    </w:p>
    <w:p w14:paraId="4687921E" w14:textId="5CA6DD28" w:rsidR="00123872" w:rsidRDefault="00123872">
      <w:pPr>
        <w:pStyle w:val="TOC3"/>
        <w:rPr>
          <w:rFonts w:asciiTheme="minorHAnsi" w:eastAsiaTheme="minorEastAsia" w:hAnsiTheme="minorHAnsi" w:cstheme="minorBidi"/>
          <w:kern w:val="2"/>
          <w:sz w:val="22"/>
          <w:szCs w:val="22"/>
          <w:lang w:eastAsia="zh-CN"/>
          <w14:ligatures w14:val="standardContextual"/>
        </w:rPr>
      </w:pPr>
      <w:r w:rsidRPr="00123872">
        <w:t>7.6.4</w:t>
      </w:r>
      <w:r>
        <w:rPr>
          <w:rFonts w:asciiTheme="minorHAnsi" w:eastAsiaTheme="minorEastAsia" w:hAnsiTheme="minorHAnsi" w:cstheme="minorBidi"/>
          <w:kern w:val="2"/>
          <w:sz w:val="22"/>
          <w:szCs w:val="22"/>
          <w:lang w:eastAsia="zh-CN"/>
          <w14:ligatures w14:val="standardContextual"/>
        </w:rPr>
        <w:tab/>
      </w:r>
      <w:r w:rsidRPr="00123872">
        <w:t>MAC corrections</w:t>
      </w:r>
      <w:r>
        <w:tab/>
      </w:r>
      <w:r>
        <w:fldChar w:fldCharType="begin"/>
      </w:r>
      <w:r>
        <w:instrText xml:space="preserve"> PAGEREF _Toc163757238 \h </w:instrText>
      </w:r>
      <w:r>
        <w:fldChar w:fldCharType="separate"/>
      </w:r>
      <w:r>
        <w:t>148</w:t>
      </w:r>
      <w:r>
        <w:fldChar w:fldCharType="end"/>
      </w:r>
    </w:p>
    <w:p w14:paraId="59FD7146" w14:textId="5CD91A1C" w:rsidR="00123872" w:rsidRDefault="00123872">
      <w:pPr>
        <w:pStyle w:val="TOC3"/>
        <w:rPr>
          <w:rFonts w:asciiTheme="minorHAnsi" w:eastAsiaTheme="minorEastAsia" w:hAnsiTheme="minorHAnsi" w:cstheme="minorBidi"/>
          <w:kern w:val="2"/>
          <w:sz w:val="22"/>
          <w:szCs w:val="22"/>
          <w:lang w:eastAsia="zh-CN"/>
          <w14:ligatures w14:val="standardContextual"/>
        </w:rPr>
      </w:pPr>
      <w:r>
        <w:t>7.6.5</w:t>
      </w:r>
      <w:r>
        <w:rPr>
          <w:rFonts w:asciiTheme="minorHAnsi" w:eastAsiaTheme="minorEastAsia" w:hAnsiTheme="minorHAnsi" w:cstheme="minorBidi"/>
          <w:kern w:val="2"/>
          <w:sz w:val="22"/>
          <w:szCs w:val="22"/>
          <w:lang w:eastAsia="zh-CN"/>
          <w14:ligatures w14:val="standardContextual"/>
        </w:rPr>
        <w:tab/>
      </w:r>
      <w:r>
        <w:t>Corrections to other specs</w:t>
      </w:r>
      <w:r>
        <w:tab/>
      </w:r>
      <w:r>
        <w:fldChar w:fldCharType="begin"/>
      </w:r>
      <w:r>
        <w:instrText xml:space="preserve"> PAGEREF _Toc163757239 \h </w:instrText>
      </w:r>
      <w:r>
        <w:fldChar w:fldCharType="separate"/>
      </w:r>
      <w:r>
        <w:t>151</w:t>
      </w:r>
      <w:r>
        <w:fldChar w:fldCharType="end"/>
      </w:r>
    </w:p>
    <w:p w14:paraId="6AEF653E" w14:textId="73D5E064" w:rsidR="00123872" w:rsidRDefault="00123872">
      <w:pPr>
        <w:pStyle w:val="TOC2"/>
        <w:rPr>
          <w:rFonts w:asciiTheme="minorHAnsi" w:eastAsiaTheme="minorEastAsia" w:hAnsiTheme="minorHAnsi" w:cstheme="minorBidi"/>
          <w:kern w:val="2"/>
          <w:sz w:val="22"/>
          <w:szCs w:val="22"/>
          <w:lang w:eastAsia="zh-CN"/>
          <w14:ligatures w14:val="standardContextual"/>
        </w:rPr>
      </w:pPr>
      <w:r>
        <w:t>7.7</w:t>
      </w:r>
      <w:r>
        <w:rPr>
          <w:rFonts w:asciiTheme="minorHAnsi" w:eastAsiaTheme="minorEastAsia" w:hAnsiTheme="minorHAnsi" w:cstheme="minorBidi"/>
          <w:kern w:val="2"/>
          <w:sz w:val="22"/>
          <w:szCs w:val="22"/>
          <w:lang w:eastAsia="zh-CN"/>
          <w14:ligatures w14:val="standardContextual"/>
        </w:rPr>
        <w:tab/>
      </w:r>
      <w:r>
        <w:t>NR NTN enhancements</w:t>
      </w:r>
      <w:r>
        <w:tab/>
      </w:r>
      <w:r>
        <w:fldChar w:fldCharType="begin"/>
      </w:r>
      <w:r>
        <w:instrText xml:space="preserve"> PAGEREF _Toc163757240 \h </w:instrText>
      </w:r>
      <w:r>
        <w:fldChar w:fldCharType="separate"/>
      </w:r>
      <w:r>
        <w:t>153</w:t>
      </w:r>
      <w:r>
        <w:fldChar w:fldCharType="end"/>
      </w:r>
    </w:p>
    <w:p w14:paraId="7D0BDB0E" w14:textId="7D6E8B33" w:rsidR="00123872" w:rsidRDefault="00123872">
      <w:pPr>
        <w:pStyle w:val="TOC3"/>
        <w:rPr>
          <w:rFonts w:asciiTheme="minorHAnsi" w:eastAsiaTheme="minorEastAsia" w:hAnsiTheme="minorHAnsi" w:cstheme="minorBidi"/>
          <w:kern w:val="2"/>
          <w:sz w:val="22"/>
          <w:szCs w:val="22"/>
          <w:lang w:eastAsia="zh-CN"/>
          <w14:ligatures w14:val="standardContextual"/>
        </w:rPr>
      </w:pPr>
      <w:r>
        <w:t>7.7.1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r>
      <w:r>
        <w:instrText xml:space="preserve"> PAGEREF _Toc163757241 \h </w:instrText>
      </w:r>
      <w:r>
        <w:fldChar w:fldCharType="separate"/>
      </w:r>
      <w:r>
        <w:t>153</w:t>
      </w:r>
      <w:r>
        <w:fldChar w:fldCharType="end"/>
      </w:r>
    </w:p>
    <w:p w14:paraId="4ADF98B4" w14:textId="0B11FAEC" w:rsidR="00123872" w:rsidRDefault="00123872">
      <w:pPr>
        <w:pStyle w:val="TOC3"/>
        <w:rPr>
          <w:rFonts w:asciiTheme="minorHAnsi" w:eastAsiaTheme="minorEastAsia" w:hAnsiTheme="minorHAnsi" w:cstheme="minorBidi"/>
          <w:kern w:val="2"/>
          <w:sz w:val="22"/>
          <w:szCs w:val="22"/>
          <w:lang w:eastAsia="zh-CN"/>
          <w14:ligatures w14:val="standardContextual"/>
        </w:rPr>
      </w:pPr>
      <w:r>
        <w:t>7.7.2</w:t>
      </w:r>
      <w:r>
        <w:rPr>
          <w:rFonts w:asciiTheme="minorHAnsi" w:eastAsiaTheme="minorEastAsia" w:hAnsiTheme="minorHAnsi" w:cstheme="minorBidi"/>
          <w:kern w:val="2"/>
          <w:sz w:val="22"/>
          <w:szCs w:val="22"/>
          <w:lang w:eastAsia="zh-CN"/>
          <w14:ligatures w14:val="standardContextual"/>
        </w:rPr>
        <w:tab/>
      </w:r>
      <w:r>
        <w:t>Stage 2 corrections</w:t>
      </w:r>
      <w:r>
        <w:tab/>
      </w:r>
      <w:r>
        <w:fldChar w:fldCharType="begin"/>
      </w:r>
      <w:r>
        <w:instrText xml:space="preserve"> PAGEREF _Toc163757242 \h </w:instrText>
      </w:r>
      <w:r>
        <w:fldChar w:fldCharType="separate"/>
      </w:r>
      <w:r>
        <w:t>157</w:t>
      </w:r>
      <w:r>
        <w:fldChar w:fldCharType="end"/>
      </w:r>
    </w:p>
    <w:p w14:paraId="7EF20B87" w14:textId="2D979AB0" w:rsidR="00123872" w:rsidRDefault="00123872">
      <w:pPr>
        <w:pStyle w:val="TOC3"/>
        <w:rPr>
          <w:rFonts w:asciiTheme="minorHAnsi" w:eastAsiaTheme="minorEastAsia" w:hAnsiTheme="minorHAnsi" w:cstheme="minorBidi"/>
          <w:kern w:val="2"/>
          <w:sz w:val="22"/>
          <w:szCs w:val="22"/>
          <w:lang w:eastAsia="zh-CN"/>
          <w14:ligatures w14:val="standardContextual"/>
        </w:rPr>
      </w:pPr>
      <w:r>
        <w:t>7.7.3</w:t>
      </w:r>
      <w:r>
        <w:rPr>
          <w:rFonts w:asciiTheme="minorHAnsi" w:eastAsiaTheme="minorEastAsia" w:hAnsiTheme="minorHAnsi" w:cstheme="minorBidi"/>
          <w:kern w:val="2"/>
          <w:sz w:val="22"/>
          <w:szCs w:val="22"/>
          <w:lang w:eastAsia="zh-CN"/>
          <w14:ligatures w14:val="standardContextual"/>
        </w:rPr>
        <w:tab/>
      </w:r>
      <w:r>
        <w:t>RRC corrections</w:t>
      </w:r>
      <w:r>
        <w:tab/>
      </w:r>
      <w:r>
        <w:fldChar w:fldCharType="begin"/>
      </w:r>
      <w:r>
        <w:instrText xml:space="preserve"> PAGEREF _Toc163757243 \h </w:instrText>
      </w:r>
      <w:r>
        <w:fldChar w:fldCharType="separate"/>
      </w:r>
      <w:r>
        <w:t>158</w:t>
      </w:r>
      <w:r>
        <w:fldChar w:fldCharType="end"/>
      </w:r>
    </w:p>
    <w:p w14:paraId="26B12797" w14:textId="7D8E1E1A" w:rsidR="00123872" w:rsidRDefault="00123872">
      <w:pPr>
        <w:pStyle w:val="TOC3"/>
        <w:rPr>
          <w:rFonts w:asciiTheme="minorHAnsi" w:eastAsiaTheme="minorEastAsia" w:hAnsiTheme="minorHAnsi" w:cstheme="minorBidi"/>
          <w:kern w:val="2"/>
          <w:sz w:val="22"/>
          <w:szCs w:val="22"/>
          <w:lang w:eastAsia="zh-CN"/>
          <w14:ligatures w14:val="standardContextual"/>
        </w:rPr>
      </w:pPr>
      <w:r>
        <w:t>7.7.4</w:t>
      </w:r>
      <w:r>
        <w:rPr>
          <w:rFonts w:asciiTheme="minorHAnsi" w:eastAsiaTheme="minorEastAsia" w:hAnsiTheme="minorHAnsi" w:cstheme="minorBidi"/>
          <w:kern w:val="2"/>
          <w:sz w:val="22"/>
          <w:szCs w:val="22"/>
          <w:lang w:eastAsia="zh-CN"/>
          <w14:ligatures w14:val="standardContextual"/>
        </w:rPr>
        <w:tab/>
      </w:r>
      <w:r>
        <w:t>MAC corrections</w:t>
      </w:r>
      <w:r>
        <w:tab/>
      </w:r>
      <w:r>
        <w:fldChar w:fldCharType="begin"/>
      </w:r>
      <w:r>
        <w:instrText xml:space="preserve"> PAGEREF _Toc163757244 \h </w:instrText>
      </w:r>
      <w:r>
        <w:fldChar w:fldCharType="separate"/>
      </w:r>
      <w:r>
        <w:t>169</w:t>
      </w:r>
      <w:r>
        <w:fldChar w:fldCharType="end"/>
      </w:r>
    </w:p>
    <w:p w14:paraId="754894E8" w14:textId="32B525F3" w:rsidR="00123872" w:rsidRDefault="00123872">
      <w:pPr>
        <w:pStyle w:val="TOC3"/>
        <w:rPr>
          <w:rFonts w:asciiTheme="minorHAnsi" w:eastAsiaTheme="minorEastAsia" w:hAnsiTheme="minorHAnsi" w:cstheme="minorBidi"/>
          <w:kern w:val="2"/>
          <w:sz w:val="22"/>
          <w:szCs w:val="22"/>
          <w:lang w:eastAsia="zh-CN"/>
          <w14:ligatures w14:val="standardContextual"/>
        </w:rPr>
      </w:pPr>
      <w:r>
        <w:t>7.7.5</w:t>
      </w:r>
      <w:r>
        <w:rPr>
          <w:rFonts w:asciiTheme="minorHAnsi" w:eastAsiaTheme="minorEastAsia" w:hAnsiTheme="minorHAnsi" w:cstheme="minorBidi"/>
          <w:kern w:val="2"/>
          <w:sz w:val="22"/>
          <w:szCs w:val="22"/>
          <w:lang w:eastAsia="zh-CN"/>
          <w14:ligatures w14:val="standardContextual"/>
        </w:rPr>
        <w:tab/>
      </w:r>
      <w:r>
        <w:t>Corrections to other specs</w:t>
      </w:r>
      <w:r>
        <w:tab/>
      </w:r>
      <w:r>
        <w:fldChar w:fldCharType="begin"/>
      </w:r>
      <w:r>
        <w:instrText xml:space="preserve"> PAGEREF _Toc163757245 \h </w:instrText>
      </w:r>
      <w:r>
        <w:fldChar w:fldCharType="separate"/>
      </w:r>
      <w:r>
        <w:t>172</w:t>
      </w:r>
      <w:r>
        <w:fldChar w:fldCharType="end"/>
      </w:r>
    </w:p>
    <w:p w14:paraId="7C858C4D" w14:textId="5977F7C4" w:rsidR="00123872" w:rsidRDefault="00123872">
      <w:pPr>
        <w:pStyle w:val="TOC2"/>
        <w:rPr>
          <w:rFonts w:asciiTheme="minorHAnsi" w:eastAsiaTheme="minorEastAsia" w:hAnsiTheme="minorHAnsi" w:cstheme="minorBidi"/>
          <w:kern w:val="2"/>
          <w:sz w:val="22"/>
          <w:szCs w:val="22"/>
          <w:lang w:eastAsia="zh-CN"/>
          <w14:ligatures w14:val="standardContextual"/>
        </w:rPr>
      </w:pPr>
      <w:r>
        <w:t>7.8</w:t>
      </w:r>
      <w:r>
        <w:rPr>
          <w:rFonts w:asciiTheme="minorHAnsi" w:eastAsiaTheme="minorEastAsia" w:hAnsiTheme="minorHAnsi" w:cstheme="minorBidi"/>
          <w:kern w:val="2"/>
          <w:sz w:val="22"/>
          <w:szCs w:val="22"/>
          <w:lang w:eastAsia="zh-CN"/>
          <w14:ligatures w14:val="standardContextual"/>
        </w:rPr>
        <w:tab/>
      </w:r>
      <w:r>
        <w:t>NR support for UAV</w:t>
      </w:r>
      <w:r>
        <w:tab/>
      </w:r>
      <w:r>
        <w:fldChar w:fldCharType="begin"/>
      </w:r>
      <w:r>
        <w:instrText xml:space="preserve"> PAGEREF _Toc163757246 \h </w:instrText>
      </w:r>
      <w:r>
        <w:fldChar w:fldCharType="separate"/>
      </w:r>
      <w:r>
        <w:t>172</w:t>
      </w:r>
      <w:r>
        <w:fldChar w:fldCharType="end"/>
      </w:r>
    </w:p>
    <w:p w14:paraId="2A646846" w14:textId="511C7712" w:rsidR="00123872" w:rsidRDefault="00123872">
      <w:pPr>
        <w:pStyle w:val="TOC3"/>
        <w:rPr>
          <w:rFonts w:asciiTheme="minorHAnsi" w:eastAsiaTheme="minorEastAsia" w:hAnsiTheme="minorHAnsi" w:cstheme="minorBidi"/>
          <w:kern w:val="2"/>
          <w:sz w:val="22"/>
          <w:szCs w:val="22"/>
          <w:lang w:eastAsia="zh-CN"/>
          <w14:ligatures w14:val="standardContextual"/>
        </w:rPr>
      </w:pPr>
      <w:r>
        <w:t>7.8.1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r>
      <w:r>
        <w:instrText xml:space="preserve"> PAGEREF _Toc163757247 \h </w:instrText>
      </w:r>
      <w:r>
        <w:fldChar w:fldCharType="separate"/>
      </w:r>
      <w:r>
        <w:t>172</w:t>
      </w:r>
      <w:r>
        <w:fldChar w:fldCharType="end"/>
      </w:r>
    </w:p>
    <w:p w14:paraId="69011A79" w14:textId="264048CE" w:rsidR="00123872" w:rsidRDefault="00123872">
      <w:pPr>
        <w:pStyle w:val="TOC3"/>
        <w:rPr>
          <w:rFonts w:asciiTheme="minorHAnsi" w:eastAsiaTheme="minorEastAsia" w:hAnsiTheme="minorHAnsi" w:cstheme="minorBidi"/>
          <w:kern w:val="2"/>
          <w:sz w:val="22"/>
          <w:szCs w:val="22"/>
          <w:lang w:eastAsia="zh-CN"/>
          <w14:ligatures w14:val="standardContextual"/>
        </w:rPr>
      </w:pPr>
      <w:r>
        <w:t>7.8.2</w:t>
      </w:r>
      <w:r>
        <w:rPr>
          <w:rFonts w:asciiTheme="minorHAnsi" w:eastAsiaTheme="minorEastAsia" w:hAnsiTheme="minorHAnsi" w:cstheme="minorBidi"/>
          <w:kern w:val="2"/>
          <w:sz w:val="22"/>
          <w:szCs w:val="22"/>
          <w:lang w:eastAsia="zh-CN"/>
          <w14:ligatures w14:val="standardContextual"/>
        </w:rPr>
        <w:tab/>
      </w:r>
      <w:r>
        <w:t>Measurement reporting for mobility and interference control</w:t>
      </w:r>
      <w:r>
        <w:tab/>
      </w:r>
      <w:r>
        <w:fldChar w:fldCharType="begin"/>
      </w:r>
      <w:r>
        <w:instrText xml:space="preserve"> PAGEREF _Toc163757248 \h </w:instrText>
      </w:r>
      <w:r>
        <w:fldChar w:fldCharType="separate"/>
      </w:r>
      <w:r>
        <w:t>174</w:t>
      </w:r>
      <w:r>
        <w:fldChar w:fldCharType="end"/>
      </w:r>
    </w:p>
    <w:p w14:paraId="6A617403" w14:textId="5F02AB79" w:rsidR="00123872" w:rsidRDefault="00123872">
      <w:pPr>
        <w:pStyle w:val="TOC3"/>
        <w:rPr>
          <w:rFonts w:asciiTheme="minorHAnsi" w:eastAsiaTheme="minorEastAsia" w:hAnsiTheme="minorHAnsi" w:cstheme="minorBidi"/>
          <w:kern w:val="2"/>
          <w:sz w:val="22"/>
          <w:szCs w:val="22"/>
          <w:lang w:eastAsia="zh-CN"/>
          <w14:ligatures w14:val="standardContextual"/>
        </w:rPr>
      </w:pPr>
      <w:r>
        <w:t>7.8.3</w:t>
      </w:r>
      <w:r>
        <w:rPr>
          <w:rFonts w:asciiTheme="minorHAnsi" w:eastAsiaTheme="minorEastAsia" w:hAnsiTheme="minorHAnsi" w:cstheme="minorBidi"/>
          <w:kern w:val="2"/>
          <w:sz w:val="22"/>
          <w:szCs w:val="22"/>
          <w:lang w:eastAsia="zh-CN"/>
          <w14:ligatures w14:val="standardContextual"/>
        </w:rPr>
        <w:tab/>
      </w:r>
      <w:r>
        <w:t>Flight path reporting</w:t>
      </w:r>
      <w:r>
        <w:tab/>
      </w:r>
      <w:r>
        <w:fldChar w:fldCharType="begin"/>
      </w:r>
      <w:r>
        <w:instrText xml:space="preserve"> PAGEREF _Toc163757249 \h </w:instrText>
      </w:r>
      <w:r>
        <w:fldChar w:fldCharType="separate"/>
      </w:r>
      <w:r>
        <w:t>177</w:t>
      </w:r>
      <w:r>
        <w:fldChar w:fldCharType="end"/>
      </w:r>
    </w:p>
    <w:p w14:paraId="37AC920C" w14:textId="693A2AE7" w:rsidR="00123872" w:rsidRDefault="00123872">
      <w:pPr>
        <w:pStyle w:val="TOC3"/>
        <w:rPr>
          <w:rFonts w:asciiTheme="minorHAnsi" w:eastAsiaTheme="minorEastAsia" w:hAnsiTheme="minorHAnsi" w:cstheme="minorBidi"/>
          <w:kern w:val="2"/>
          <w:sz w:val="22"/>
          <w:szCs w:val="22"/>
          <w:lang w:eastAsia="zh-CN"/>
          <w14:ligatures w14:val="standardContextual"/>
        </w:rPr>
      </w:pPr>
      <w:r>
        <w:t>7.8.4</w:t>
      </w:r>
      <w:r>
        <w:rPr>
          <w:rFonts w:asciiTheme="minorHAnsi" w:eastAsiaTheme="minorEastAsia" w:hAnsiTheme="minorHAnsi" w:cstheme="minorBidi"/>
          <w:kern w:val="2"/>
          <w:sz w:val="22"/>
          <w:szCs w:val="22"/>
          <w:lang w:eastAsia="zh-CN"/>
          <w14:ligatures w14:val="standardContextual"/>
        </w:rPr>
        <w:tab/>
      </w:r>
      <w:r>
        <w:t>Other</w:t>
      </w:r>
      <w:r>
        <w:tab/>
      </w:r>
      <w:r>
        <w:fldChar w:fldCharType="begin"/>
      </w:r>
      <w:r>
        <w:instrText xml:space="preserve"> PAGEREF _Toc163757250 \h </w:instrText>
      </w:r>
      <w:r>
        <w:fldChar w:fldCharType="separate"/>
      </w:r>
      <w:r>
        <w:t>178</w:t>
      </w:r>
      <w:r>
        <w:fldChar w:fldCharType="end"/>
      </w:r>
    </w:p>
    <w:p w14:paraId="726BB2F8" w14:textId="2505229B" w:rsidR="00123872" w:rsidRDefault="00123872">
      <w:pPr>
        <w:pStyle w:val="TOC2"/>
        <w:rPr>
          <w:rFonts w:asciiTheme="minorHAnsi" w:eastAsiaTheme="minorEastAsia" w:hAnsiTheme="minorHAnsi" w:cstheme="minorBidi"/>
          <w:kern w:val="2"/>
          <w:sz w:val="22"/>
          <w:szCs w:val="22"/>
          <w:lang w:eastAsia="zh-CN"/>
          <w14:ligatures w14:val="standardContextual"/>
        </w:rPr>
      </w:pPr>
      <w:r>
        <w:t>7.9</w:t>
      </w:r>
      <w:r>
        <w:rPr>
          <w:rFonts w:asciiTheme="minorHAnsi" w:eastAsiaTheme="minorEastAsia" w:hAnsiTheme="minorHAnsi" w:cstheme="minorBidi"/>
          <w:kern w:val="2"/>
          <w:sz w:val="22"/>
          <w:szCs w:val="22"/>
          <w:lang w:eastAsia="zh-CN"/>
          <w14:ligatures w14:val="standardContextual"/>
        </w:rPr>
        <w:tab/>
      </w:r>
      <w:r>
        <w:t>Enhanced NR Sidelink Relay</w:t>
      </w:r>
      <w:r>
        <w:tab/>
      </w:r>
      <w:r>
        <w:fldChar w:fldCharType="begin"/>
      </w:r>
      <w:r>
        <w:instrText xml:space="preserve"> PAGEREF _Toc163757251 \h </w:instrText>
      </w:r>
      <w:r>
        <w:fldChar w:fldCharType="separate"/>
      </w:r>
      <w:r>
        <w:t>181</w:t>
      </w:r>
      <w:r>
        <w:fldChar w:fldCharType="end"/>
      </w:r>
    </w:p>
    <w:p w14:paraId="28BDC16A" w14:textId="48708674" w:rsidR="00123872" w:rsidRDefault="00123872">
      <w:pPr>
        <w:pStyle w:val="TOC3"/>
        <w:rPr>
          <w:rFonts w:asciiTheme="minorHAnsi" w:eastAsiaTheme="minorEastAsia" w:hAnsiTheme="minorHAnsi" w:cstheme="minorBidi"/>
          <w:kern w:val="2"/>
          <w:sz w:val="22"/>
          <w:szCs w:val="22"/>
          <w:lang w:eastAsia="zh-CN"/>
          <w14:ligatures w14:val="standardContextual"/>
        </w:rPr>
      </w:pPr>
      <w:r>
        <w:t>7.9.1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r>
      <w:r>
        <w:instrText xml:space="preserve"> PAGEREF _Toc163757252 \h </w:instrText>
      </w:r>
      <w:r>
        <w:fldChar w:fldCharType="separate"/>
      </w:r>
      <w:r>
        <w:t>181</w:t>
      </w:r>
      <w:r>
        <w:fldChar w:fldCharType="end"/>
      </w:r>
    </w:p>
    <w:p w14:paraId="12B1D9F3" w14:textId="0DFD33A9" w:rsidR="00123872" w:rsidRDefault="00123872">
      <w:pPr>
        <w:pStyle w:val="TOC3"/>
        <w:rPr>
          <w:rFonts w:asciiTheme="minorHAnsi" w:eastAsiaTheme="minorEastAsia" w:hAnsiTheme="minorHAnsi" w:cstheme="minorBidi"/>
          <w:kern w:val="2"/>
          <w:sz w:val="22"/>
          <w:szCs w:val="22"/>
          <w:lang w:eastAsia="zh-CN"/>
          <w14:ligatures w14:val="standardContextual"/>
        </w:rPr>
      </w:pPr>
      <w:r>
        <w:t>7.9.2</w:t>
      </w:r>
      <w:r>
        <w:rPr>
          <w:rFonts w:asciiTheme="minorHAnsi" w:eastAsiaTheme="minorEastAsia" w:hAnsiTheme="minorHAnsi" w:cstheme="minorBidi"/>
          <w:kern w:val="2"/>
          <w:sz w:val="22"/>
          <w:szCs w:val="22"/>
          <w:lang w:eastAsia="zh-CN"/>
          <w14:ligatures w14:val="standardContextual"/>
        </w:rPr>
        <w:tab/>
      </w:r>
      <w:r>
        <w:t>Stage 2 corrections</w:t>
      </w:r>
      <w:r>
        <w:tab/>
      </w:r>
      <w:r>
        <w:fldChar w:fldCharType="begin"/>
      </w:r>
      <w:r>
        <w:instrText xml:space="preserve"> PAGEREF _Toc163757253 \h </w:instrText>
      </w:r>
      <w:r>
        <w:fldChar w:fldCharType="separate"/>
      </w:r>
      <w:r>
        <w:t>184</w:t>
      </w:r>
      <w:r>
        <w:fldChar w:fldCharType="end"/>
      </w:r>
    </w:p>
    <w:p w14:paraId="4C02FBF8" w14:textId="6D61D76F" w:rsidR="00123872" w:rsidRDefault="00123872">
      <w:pPr>
        <w:pStyle w:val="TOC3"/>
        <w:rPr>
          <w:rFonts w:asciiTheme="minorHAnsi" w:eastAsiaTheme="minorEastAsia" w:hAnsiTheme="minorHAnsi" w:cstheme="minorBidi"/>
          <w:kern w:val="2"/>
          <w:sz w:val="22"/>
          <w:szCs w:val="22"/>
          <w:lang w:eastAsia="zh-CN"/>
          <w14:ligatures w14:val="standardContextual"/>
        </w:rPr>
      </w:pPr>
      <w:r>
        <w:t>7.9.3</w:t>
      </w:r>
      <w:r>
        <w:rPr>
          <w:rFonts w:asciiTheme="minorHAnsi" w:eastAsiaTheme="minorEastAsia" w:hAnsiTheme="minorHAnsi" w:cstheme="minorBidi"/>
          <w:kern w:val="2"/>
          <w:sz w:val="22"/>
          <w:szCs w:val="22"/>
          <w:lang w:eastAsia="zh-CN"/>
          <w14:ligatures w14:val="standardContextual"/>
        </w:rPr>
        <w:tab/>
      </w:r>
      <w:r>
        <w:t>RRC corrections</w:t>
      </w:r>
      <w:r>
        <w:tab/>
      </w:r>
      <w:r>
        <w:fldChar w:fldCharType="begin"/>
      </w:r>
      <w:r>
        <w:instrText xml:space="preserve"> PAGEREF _Toc163757254 \h </w:instrText>
      </w:r>
      <w:r>
        <w:fldChar w:fldCharType="separate"/>
      </w:r>
      <w:r>
        <w:t>185</w:t>
      </w:r>
      <w:r>
        <w:fldChar w:fldCharType="end"/>
      </w:r>
    </w:p>
    <w:p w14:paraId="298937E1" w14:textId="5C8632E5" w:rsidR="00123872" w:rsidRDefault="00123872">
      <w:pPr>
        <w:pStyle w:val="TOC3"/>
        <w:rPr>
          <w:rFonts w:asciiTheme="minorHAnsi" w:eastAsiaTheme="minorEastAsia" w:hAnsiTheme="minorHAnsi" w:cstheme="minorBidi"/>
          <w:kern w:val="2"/>
          <w:sz w:val="22"/>
          <w:szCs w:val="22"/>
          <w:lang w:eastAsia="zh-CN"/>
          <w14:ligatures w14:val="standardContextual"/>
        </w:rPr>
      </w:pPr>
      <w:r>
        <w:t>7.9.4</w:t>
      </w:r>
      <w:r>
        <w:rPr>
          <w:rFonts w:asciiTheme="minorHAnsi" w:eastAsiaTheme="minorEastAsia" w:hAnsiTheme="minorHAnsi" w:cstheme="minorBidi"/>
          <w:kern w:val="2"/>
          <w:sz w:val="22"/>
          <w:szCs w:val="22"/>
          <w:lang w:eastAsia="zh-CN"/>
          <w14:ligatures w14:val="standardContextual"/>
        </w:rPr>
        <w:tab/>
      </w:r>
      <w:r>
        <w:t>SRAP corrections</w:t>
      </w:r>
      <w:r>
        <w:tab/>
      </w:r>
      <w:r>
        <w:fldChar w:fldCharType="begin"/>
      </w:r>
      <w:r>
        <w:instrText xml:space="preserve"> PAGEREF _Toc163757255 \h </w:instrText>
      </w:r>
      <w:r>
        <w:fldChar w:fldCharType="separate"/>
      </w:r>
      <w:r>
        <w:t>195</w:t>
      </w:r>
      <w:r>
        <w:fldChar w:fldCharType="end"/>
      </w:r>
    </w:p>
    <w:p w14:paraId="103183F7" w14:textId="10C1D8A4" w:rsidR="00123872" w:rsidRDefault="00123872">
      <w:pPr>
        <w:pStyle w:val="TOC3"/>
        <w:rPr>
          <w:rFonts w:asciiTheme="minorHAnsi" w:eastAsiaTheme="minorEastAsia" w:hAnsiTheme="minorHAnsi" w:cstheme="minorBidi"/>
          <w:kern w:val="2"/>
          <w:sz w:val="22"/>
          <w:szCs w:val="22"/>
          <w:lang w:eastAsia="zh-CN"/>
          <w14:ligatures w14:val="standardContextual"/>
        </w:rPr>
      </w:pPr>
      <w:r>
        <w:lastRenderedPageBreak/>
        <w:t>7.9.5</w:t>
      </w:r>
      <w:r>
        <w:rPr>
          <w:rFonts w:asciiTheme="minorHAnsi" w:eastAsiaTheme="minorEastAsia" w:hAnsiTheme="minorHAnsi" w:cstheme="minorBidi"/>
          <w:kern w:val="2"/>
          <w:sz w:val="22"/>
          <w:szCs w:val="22"/>
          <w:lang w:eastAsia="zh-CN"/>
          <w14:ligatures w14:val="standardContextual"/>
        </w:rPr>
        <w:tab/>
      </w:r>
      <w:r>
        <w:t>MAC corrections</w:t>
      </w:r>
      <w:r>
        <w:tab/>
      </w:r>
      <w:r>
        <w:fldChar w:fldCharType="begin"/>
      </w:r>
      <w:r>
        <w:instrText xml:space="preserve"> PAGEREF _Toc163757256 \h </w:instrText>
      </w:r>
      <w:r>
        <w:fldChar w:fldCharType="separate"/>
      </w:r>
      <w:r>
        <w:t>196</w:t>
      </w:r>
      <w:r>
        <w:fldChar w:fldCharType="end"/>
      </w:r>
    </w:p>
    <w:p w14:paraId="56A04A4F" w14:textId="0DC79241" w:rsidR="00123872" w:rsidRDefault="00123872">
      <w:pPr>
        <w:pStyle w:val="TOC3"/>
        <w:rPr>
          <w:rFonts w:asciiTheme="minorHAnsi" w:eastAsiaTheme="minorEastAsia" w:hAnsiTheme="minorHAnsi" w:cstheme="minorBidi"/>
          <w:kern w:val="2"/>
          <w:sz w:val="22"/>
          <w:szCs w:val="22"/>
          <w:lang w:eastAsia="zh-CN"/>
          <w14:ligatures w14:val="standardContextual"/>
        </w:rPr>
      </w:pPr>
      <w:r>
        <w:t>7.9.6</w:t>
      </w:r>
      <w:r>
        <w:rPr>
          <w:rFonts w:asciiTheme="minorHAnsi" w:eastAsiaTheme="minorEastAsia" w:hAnsiTheme="minorHAnsi" w:cstheme="minorBidi"/>
          <w:kern w:val="2"/>
          <w:sz w:val="22"/>
          <w:szCs w:val="22"/>
          <w:lang w:eastAsia="zh-CN"/>
          <w14:ligatures w14:val="standardContextual"/>
        </w:rPr>
        <w:tab/>
      </w:r>
      <w:r>
        <w:t>RLC and PDCP corrections</w:t>
      </w:r>
      <w:r>
        <w:tab/>
      </w:r>
      <w:r>
        <w:fldChar w:fldCharType="begin"/>
      </w:r>
      <w:r>
        <w:instrText xml:space="preserve"> PAGEREF _Toc163757257 \h </w:instrText>
      </w:r>
      <w:r>
        <w:fldChar w:fldCharType="separate"/>
      </w:r>
      <w:r>
        <w:t>197</w:t>
      </w:r>
      <w:r>
        <w:fldChar w:fldCharType="end"/>
      </w:r>
    </w:p>
    <w:p w14:paraId="5E4F9FA6" w14:textId="1401FC16" w:rsidR="00123872" w:rsidRPr="00123872" w:rsidRDefault="00123872">
      <w:pPr>
        <w:pStyle w:val="TOC3"/>
        <w:rPr>
          <w:rFonts w:asciiTheme="minorHAnsi" w:eastAsiaTheme="minorEastAsia" w:hAnsiTheme="minorHAnsi" w:cstheme="minorBidi"/>
          <w:kern w:val="2"/>
          <w:sz w:val="22"/>
          <w:szCs w:val="22"/>
          <w:lang w:val="fr-FR" w:eastAsia="zh-CN"/>
          <w14:ligatures w14:val="standardContextual"/>
        </w:rPr>
      </w:pPr>
      <w:r w:rsidRPr="00123872">
        <w:rPr>
          <w:lang w:val="fr-FR"/>
        </w:rPr>
        <w:t>7.9.7</w:t>
      </w:r>
      <w:r w:rsidRPr="00123872">
        <w:rPr>
          <w:rFonts w:asciiTheme="minorHAnsi" w:eastAsiaTheme="minorEastAsia" w:hAnsiTheme="minorHAnsi" w:cstheme="minorBidi"/>
          <w:kern w:val="2"/>
          <w:sz w:val="22"/>
          <w:szCs w:val="22"/>
          <w:lang w:val="fr-FR" w:eastAsia="zh-CN"/>
          <w14:ligatures w14:val="standardContextual"/>
        </w:rPr>
        <w:tab/>
      </w:r>
      <w:r w:rsidRPr="00123872">
        <w:rPr>
          <w:lang w:val="fr-FR"/>
        </w:rPr>
        <w:t>UE capabilities</w:t>
      </w:r>
      <w:r w:rsidRPr="00123872">
        <w:rPr>
          <w:lang w:val="fr-FR"/>
        </w:rPr>
        <w:tab/>
      </w:r>
      <w:r>
        <w:fldChar w:fldCharType="begin"/>
      </w:r>
      <w:r w:rsidRPr="00123872">
        <w:rPr>
          <w:lang w:val="fr-FR"/>
        </w:rPr>
        <w:instrText xml:space="preserve"> PAGEREF _Toc163757258 \h </w:instrText>
      </w:r>
      <w:r>
        <w:fldChar w:fldCharType="separate"/>
      </w:r>
      <w:r w:rsidRPr="00123872">
        <w:rPr>
          <w:lang w:val="fr-FR"/>
        </w:rPr>
        <w:t>198</w:t>
      </w:r>
      <w:r>
        <w:fldChar w:fldCharType="end"/>
      </w:r>
    </w:p>
    <w:p w14:paraId="2FAC932D" w14:textId="213024D8" w:rsidR="00123872" w:rsidRPr="00123872" w:rsidRDefault="00123872">
      <w:pPr>
        <w:pStyle w:val="TOC3"/>
        <w:rPr>
          <w:rFonts w:asciiTheme="minorHAnsi" w:eastAsiaTheme="minorEastAsia" w:hAnsiTheme="minorHAnsi" w:cstheme="minorBidi"/>
          <w:kern w:val="2"/>
          <w:sz w:val="22"/>
          <w:szCs w:val="22"/>
          <w:lang w:val="fr-FR" w:eastAsia="zh-CN"/>
          <w14:ligatures w14:val="standardContextual"/>
        </w:rPr>
      </w:pPr>
      <w:r w:rsidRPr="00123872">
        <w:rPr>
          <w:lang w:val="fr-FR"/>
        </w:rPr>
        <w:t>7.9.8</w:t>
      </w:r>
      <w:r w:rsidRPr="00123872">
        <w:rPr>
          <w:rFonts w:asciiTheme="minorHAnsi" w:eastAsiaTheme="minorEastAsia" w:hAnsiTheme="minorHAnsi" w:cstheme="minorBidi"/>
          <w:kern w:val="2"/>
          <w:sz w:val="22"/>
          <w:szCs w:val="22"/>
          <w:lang w:val="fr-FR" w:eastAsia="zh-CN"/>
          <w14:ligatures w14:val="standardContextual"/>
        </w:rPr>
        <w:tab/>
      </w:r>
      <w:r w:rsidRPr="00123872">
        <w:rPr>
          <w:lang w:val="fr-FR"/>
        </w:rPr>
        <w:t>Idle mode corrections</w:t>
      </w:r>
      <w:r w:rsidRPr="00123872">
        <w:rPr>
          <w:lang w:val="fr-FR"/>
        </w:rPr>
        <w:tab/>
      </w:r>
      <w:r>
        <w:fldChar w:fldCharType="begin"/>
      </w:r>
      <w:r w:rsidRPr="00123872">
        <w:rPr>
          <w:lang w:val="fr-FR"/>
        </w:rPr>
        <w:instrText xml:space="preserve"> PAGEREF _Toc163757259 \h </w:instrText>
      </w:r>
      <w:r>
        <w:fldChar w:fldCharType="separate"/>
      </w:r>
      <w:r w:rsidRPr="00123872">
        <w:rPr>
          <w:lang w:val="fr-FR"/>
        </w:rPr>
        <w:t>200</w:t>
      </w:r>
      <w:r>
        <w:fldChar w:fldCharType="end"/>
      </w:r>
    </w:p>
    <w:p w14:paraId="0A96E018" w14:textId="4AB10683" w:rsidR="00123872" w:rsidRDefault="00123872">
      <w:pPr>
        <w:pStyle w:val="TOC2"/>
        <w:rPr>
          <w:rFonts w:asciiTheme="minorHAnsi" w:eastAsiaTheme="minorEastAsia" w:hAnsiTheme="minorHAnsi" w:cstheme="minorBidi"/>
          <w:kern w:val="2"/>
          <w:sz w:val="22"/>
          <w:szCs w:val="22"/>
          <w:lang w:eastAsia="zh-CN"/>
          <w14:ligatures w14:val="standardContextual"/>
        </w:rPr>
      </w:pPr>
      <w:r>
        <w:t>7.10</w:t>
      </w:r>
      <w:r>
        <w:rPr>
          <w:rFonts w:asciiTheme="minorHAnsi" w:eastAsiaTheme="minorEastAsia" w:hAnsiTheme="minorHAnsi" w:cstheme="minorBidi"/>
          <w:kern w:val="2"/>
          <w:sz w:val="22"/>
          <w:szCs w:val="22"/>
          <w:lang w:eastAsia="zh-CN"/>
          <w14:ligatures w14:val="standardContextual"/>
        </w:rPr>
        <w:tab/>
      </w:r>
      <w:r>
        <w:t>IDC enhancements for NR and MR-DC</w:t>
      </w:r>
      <w:r>
        <w:tab/>
      </w:r>
      <w:r>
        <w:fldChar w:fldCharType="begin"/>
      </w:r>
      <w:r>
        <w:instrText xml:space="preserve"> PAGEREF _Toc163757260 \h </w:instrText>
      </w:r>
      <w:r>
        <w:fldChar w:fldCharType="separate"/>
      </w:r>
      <w:r>
        <w:t>200</w:t>
      </w:r>
      <w:r>
        <w:fldChar w:fldCharType="end"/>
      </w:r>
    </w:p>
    <w:p w14:paraId="591FBBC7" w14:textId="3C3DFC50" w:rsidR="00123872" w:rsidRDefault="00123872">
      <w:pPr>
        <w:pStyle w:val="TOC2"/>
        <w:rPr>
          <w:rFonts w:asciiTheme="minorHAnsi" w:eastAsiaTheme="minorEastAsia" w:hAnsiTheme="minorHAnsi" w:cstheme="minorBidi"/>
          <w:kern w:val="2"/>
          <w:sz w:val="22"/>
          <w:szCs w:val="22"/>
          <w:lang w:eastAsia="zh-CN"/>
          <w14:ligatures w14:val="standardContextual"/>
        </w:rPr>
      </w:pPr>
      <w:r>
        <w:t>7.11</w:t>
      </w:r>
      <w:r>
        <w:rPr>
          <w:rFonts w:asciiTheme="minorHAnsi" w:eastAsiaTheme="minorEastAsia" w:hAnsiTheme="minorHAnsi" w:cstheme="minorBidi"/>
          <w:kern w:val="2"/>
          <w:sz w:val="22"/>
          <w:szCs w:val="22"/>
          <w:lang w:eastAsia="zh-CN"/>
          <w14:ligatures w14:val="standardContextual"/>
        </w:rPr>
        <w:tab/>
      </w:r>
      <w:r>
        <w:t>Enhancements of NR Multicast and Broadcast Services</w:t>
      </w:r>
      <w:r>
        <w:tab/>
      </w:r>
      <w:r>
        <w:fldChar w:fldCharType="begin"/>
      </w:r>
      <w:r>
        <w:instrText xml:space="preserve"> PAGEREF _Toc163757261 \h </w:instrText>
      </w:r>
      <w:r>
        <w:fldChar w:fldCharType="separate"/>
      </w:r>
      <w:r>
        <w:t>201</w:t>
      </w:r>
      <w:r>
        <w:fldChar w:fldCharType="end"/>
      </w:r>
    </w:p>
    <w:p w14:paraId="3173B0F0" w14:textId="53482C98" w:rsidR="00123872" w:rsidRDefault="00123872">
      <w:pPr>
        <w:pStyle w:val="TOC3"/>
        <w:rPr>
          <w:rFonts w:asciiTheme="minorHAnsi" w:eastAsiaTheme="minorEastAsia" w:hAnsiTheme="minorHAnsi" w:cstheme="minorBidi"/>
          <w:kern w:val="2"/>
          <w:sz w:val="22"/>
          <w:szCs w:val="22"/>
          <w:lang w:eastAsia="zh-CN"/>
          <w14:ligatures w14:val="standardContextual"/>
        </w:rPr>
      </w:pPr>
      <w:r>
        <w:t>7.11.1</w:t>
      </w:r>
      <w:r>
        <w:rPr>
          <w:rFonts w:asciiTheme="minorHAnsi" w:eastAsiaTheme="minorEastAsia" w:hAnsiTheme="minorHAnsi" w:cstheme="minorBidi"/>
          <w:kern w:val="2"/>
          <w:sz w:val="22"/>
          <w:szCs w:val="22"/>
          <w:lang w:eastAsia="zh-CN"/>
          <w14:ligatures w14:val="standardContextual"/>
        </w:rPr>
        <w:tab/>
      </w:r>
      <w:r>
        <w:t>Organizational and stage-2 corrections</w:t>
      </w:r>
      <w:r>
        <w:tab/>
      </w:r>
      <w:r>
        <w:fldChar w:fldCharType="begin"/>
      </w:r>
      <w:r>
        <w:instrText xml:space="preserve"> PAGEREF _Toc163757262 \h </w:instrText>
      </w:r>
      <w:r>
        <w:fldChar w:fldCharType="separate"/>
      </w:r>
      <w:r>
        <w:t>201</w:t>
      </w:r>
      <w:r>
        <w:fldChar w:fldCharType="end"/>
      </w:r>
    </w:p>
    <w:p w14:paraId="3E57B364" w14:textId="79832E52" w:rsidR="00123872" w:rsidRDefault="00123872">
      <w:pPr>
        <w:pStyle w:val="TOC3"/>
        <w:rPr>
          <w:rFonts w:asciiTheme="minorHAnsi" w:eastAsiaTheme="minorEastAsia" w:hAnsiTheme="minorHAnsi" w:cstheme="minorBidi"/>
          <w:kern w:val="2"/>
          <w:sz w:val="22"/>
          <w:szCs w:val="22"/>
          <w:lang w:eastAsia="zh-CN"/>
          <w14:ligatures w14:val="standardContextual"/>
        </w:rPr>
      </w:pPr>
      <w:r>
        <w:t>7.11.2</w:t>
      </w:r>
      <w:r>
        <w:rPr>
          <w:rFonts w:asciiTheme="minorHAnsi" w:eastAsiaTheme="minorEastAsia" w:hAnsiTheme="minorHAnsi" w:cstheme="minorBidi"/>
          <w:kern w:val="2"/>
          <w:sz w:val="22"/>
          <w:szCs w:val="22"/>
          <w:lang w:eastAsia="zh-CN"/>
          <w14:ligatures w14:val="standardContextual"/>
        </w:rPr>
        <w:tab/>
      </w:r>
      <w:r>
        <w:t>Multicast reception in RRC_INACTIVE</w:t>
      </w:r>
      <w:r>
        <w:tab/>
      </w:r>
      <w:r>
        <w:fldChar w:fldCharType="begin"/>
      </w:r>
      <w:r>
        <w:instrText xml:space="preserve"> PAGEREF _Toc163757263 \h </w:instrText>
      </w:r>
      <w:r>
        <w:fldChar w:fldCharType="separate"/>
      </w:r>
      <w:r>
        <w:t>204</w:t>
      </w:r>
      <w:r>
        <w:fldChar w:fldCharType="end"/>
      </w:r>
    </w:p>
    <w:p w14:paraId="4589D2C1" w14:textId="69D3087B" w:rsidR="00123872" w:rsidRDefault="00123872">
      <w:pPr>
        <w:pStyle w:val="TOC4"/>
        <w:rPr>
          <w:rFonts w:asciiTheme="minorHAnsi" w:eastAsiaTheme="minorEastAsia" w:hAnsiTheme="minorHAnsi" w:cstheme="minorBidi"/>
          <w:kern w:val="2"/>
          <w:sz w:val="22"/>
          <w:szCs w:val="22"/>
          <w:lang w:eastAsia="zh-CN"/>
          <w14:ligatures w14:val="standardContextual"/>
        </w:rPr>
      </w:pPr>
      <w:r>
        <w:t>7.11.2.1</w:t>
      </w:r>
      <w:r>
        <w:rPr>
          <w:rFonts w:asciiTheme="minorHAnsi" w:eastAsiaTheme="minorEastAsia" w:hAnsiTheme="minorHAnsi" w:cstheme="minorBidi"/>
          <w:kern w:val="2"/>
          <w:sz w:val="22"/>
          <w:szCs w:val="22"/>
          <w:lang w:eastAsia="zh-CN"/>
          <w14:ligatures w14:val="standardContextual"/>
        </w:rPr>
        <w:tab/>
      </w:r>
      <w:r>
        <w:t>Control plane corrections</w:t>
      </w:r>
      <w:r>
        <w:tab/>
      </w:r>
      <w:r>
        <w:fldChar w:fldCharType="begin"/>
      </w:r>
      <w:r>
        <w:instrText xml:space="preserve"> PAGEREF _Toc163757264 \h </w:instrText>
      </w:r>
      <w:r>
        <w:fldChar w:fldCharType="separate"/>
      </w:r>
      <w:r>
        <w:t>204</w:t>
      </w:r>
      <w:r>
        <w:fldChar w:fldCharType="end"/>
      </w:r>
    </w:p>
    <w:p w14:paraId="5366FE45" w14:textId="16A3BBA0" w:rsidR="00123872" w:rsidRDefault="00123872">
      <w:pPr>
        <w:pStyle w:val="TOC4"/>
        <w:rPr>
          <w:rFonts w:asciiTheme="minorHAnsi" w:eastAsiaTheme="minorEastAsia" w:hAnsiTheme="minorHAnsi" w:cstheme="minorBidi"/>
          <w:kern w:val="2"/>
          <w:sz w:val="22"/>
          <w:szCs w:val="22"/>
          <w:lang w:eastAsia="zh-CN"/>
          <w14:ligatures w14:val="standardContextual"/>
        </w:rPr>
      </w:pPr>
      <w:r>
        <w:t>7.11.2.2</w:t>
      </w:r>
      <w:r>
        <w:rPr>
          <w:rFonts w:asciiTheme="minorHAnsi" w:eastAsiaTheme="minorEastAsia" w:hAnsiTheme="minorHAnsi" w:cstheme="minorBidi"/>
          <w:kern w:val="2"/>
          <w:sz w:val="22"/>
          <w:szCs w:val="22"/>
          <w:lang w:eastAsia="zh-CN"/>
          <w14:ligatures w14:val="standardContextual"/>
        </w:rPr>
        <w:tab/>
      </w:r>
      <w:r>
        <w:t>User plane corrections</w:t>
      </w:r>
      <w:r>
        <w:tab/>
      </w:r>
      <w:r>
        <w:fldChar w:fldCharType="begin"/>
      </w:r>
      <w:r>
        <w:instrText xml:space="preserve"> PAGEREF _Toc163757265 \h </w:instrText>
      </w:r>
      <w:r>
        <w:fldChar w:fldCharType="separate"/>
      </w:r>
      <w:r>
        <w:t>207</w:t>
      </w:r>
      <w:r>
        <w:fldChar w:fldCharType="end"/>
      </w:r>
    </w:p>
    <w:p w14:paraId="313573D6" w14:textId="63947E48" w:rsidR="00123872" w:rsidRDefault="00123872">
      <w:pPr>
        <w:pStyle w:val="TOC3"/>
        <w:rPr>
          <w:rFonts w:asciiTheme="minorHAnsi" w:eastAsiaTheme="minorEastAsia" w:hAnsiTheme="minorHAnsi" w:cstheme="minorBidi"/>
          <w:kern w:val="2"/>
          <w:sz w:val="22"/>
          <w:szCs w:val="22"/>
          <w:lang w:eastAsia="zh-CN"/>
          <w14:ligatures w14:val="standardContextual"/>
        </w:rPr>
      </w:pPr>
      <w:r>
        <w:t>7.11.3</w:t>
      </w:r>
      <w:r>
        <w:rPr>
          <w:rFonts w:asciiTheme="minorHAnsi" w:eastAsiaTheme="minorEastAsia" w:hAnsiTheme="minorHAnsi" w:cstheme="minorBidi"/>
          <w:kern w:val="2"/>
          <w:sz w:val="22"/>
          <w:szCs w:val="22"/>
          <w:lang w:eastAsia="zh-CN"/>
          <w14:ligatures w14:val="standardContextual"/>
        </w:rPr>
        <w:tab/>
      </w:r>
      <w:r>
        <w:t>Shared processing corrections</w:t>
      </w:r>
      <w:r>
        <w:tab/>
      </w:r>
      <w:r>
        <w:fldChar w:fldCharType="begin"/>
      </w:r>
      <w:r>
        <w:instrText xml:space="preserve"> PAGEREF _Toc163757266 \h </w:instrText>
      </w:r>
      <w:r>
        <w:fldChar w:fldCharType="separate"/>
      </w:r>
      <w:r>
        <w:t>209</w:t>
      </w:r>
      <w:r>
        <w:fldChar w:fldCharType="end"/>
      </w:r>
    </w:p>
    <w:p w14:paraId="6AA99941" w14:textId="450DF08F" w:rsidR="00123872" w:rsidRDefault="00123872">
      <w:pPr>
        <w:pStyle w:val="TOC3"/>
        <w:rPr>
          <w:rFonts w:asciiTheme="minorHAnsi" w:eastAsiaTheme="minorEastAsia" w:hAnsiTheme="minorHAnsi" w:cstheme="minorBidi"/>
          <w:kern w:val="2"/>
          <w:sz w:val="22"/>
          <w:szCs w:val="22"/>
          <w:lang w:eastAsia="zh-CN"/>
          <w14:ligatures w14:val="standardContextual"/>
        </w:rPr>
      </w:pPr>
      <w:r>
        <w:t>7.11.4</w:t>
      </w:r>
      <w:r>
        <w:rPr>
          <w:rFonts w:asciiTheme="minorHAnsi" w:eastAsiaTheme="minorEastAsia" w:hAnsiTheme="minorHAnsi" w:cstheme="minorBidi"/>
          <w:kern w:val="2"/>
          <w:sz w:val="22"/>
          <w:szCs w:val="22"/>
          <w:lang w:eastAsia="zh-CN"/>
          <w14:ligatures w14:val="standardContextual"/>
        </w:rPr>
        <w:tab/>
      </w:r>
      <w:r>
        <w:t>UE capabilities</w:t>
      </w:r>
      <w:r>
        <w:tab/>
      </w:r>
      <w:r>
        <w:fldChar w:fldCharType="begin"/>
      </w:r>
      <w:r>
        <w:instrText xml:space="preserve"> PAGEREF _Toc163757267 \h </w:instrText>
      </w:r>
      <w:r>
        <w:fldChar w:fldCharType="separate"/>
      </w:r>
      <w:r>
        <w:t>210</w:t>
      </w:r>
      <w:r>
        <w:fldChar w:fldCharType="end"/>
      </w:r>
    </w:p>
    <w:p w14:paraId="07693B84" w14:textId="5E4404AF" w:rsidR="00123872" w:rsidRDefault="00123872">
      <w:pPr>
        <w:pStyle w:val="TOC2"/>
        <w:rPr>
          <w:rFonts w:asciiTheme="minorHAnsi" w:eastAsiaTheme="minorEastAsia" w:hAnsiTheme="minorHAnsi" w:cstheme="minorBidi"/>
          <w:kern w:val="2"/>
          <w:sz w:val="22"/>
          <w:szCs w:val="22"/>
          <w:lang w:eastAsia="zh-CN"/>
          <w14:ligatures w14:val="standardContextual"/>
        </w:rPr>
      </w:pPr>
      <w:r>
        <w:t>7.12</w:t>
      </w:r>
      <w:r>
        <w:rPr>
          <w:rFonts w:asciiTheme="minorHAnsi" w:eastAsiaTheme="minorEastAsia" w:hAnsiTheme="minorHAnsi" w:cstheme="minorBidi"/>
          <w:kern w:val="2"/>
          <w:sz w:val="22"/>
          <w:szCs w:val="22"/>
          <w:lang w:eastAsia="zh-CN"/>
          <w14:ligatures w14:val="standardContextual"/>
        </w:rPr>
        <w:tab/>
      </w:r>
      <w:r>
        <w:t>Mobile IAB (Integrated Access and Backhaul) for NR</w:t>
      </w:r>
      <w:r>
        <w:tab/>
      </w:r>
      <w:r>
        <w:fldChar w:fldCharType="begin"/>
      </w:r>
      <w:r>
        <w:instrText xml:space="preserve"> PAGEREF _Toc163757268 \h </w:instrText>
      </w:r>
      <w:r>
        <w:fldChar w:fldCharType="separate"/>
      </w:r>
      <w:r>
        <w:t>211</w:t>
      </w:r>
      <w:r>
        <w:fldChar w:fldCharType="end"/>
      </w:r>
    </w:p>
    <w:p w14:paraId="6B1CF5D1" w14:textId="0869C53B" w:rsidR="00123872" w:rsidRDefault="00123872">
      <w:pPr>
        <w:pStyle w:val="TOC3"/>
        <w:rPr>
          <w:rFonts w:asciiTheme="minorHAnsi" w:eastAsiaTheme="minorEastAsia" w:hAnsiTheme="minorHAnsi" w:cstheme="minorBidi"/>
          <w:kern w:val="2"/>
          <w:sz w:val="22"/>
          <w:szCs w:val="22"/>
          <w:lang w:eastAsia="zh-CN"/>
          <w14:ligatures w14:val="standardContextual"/>
        </w:rPr>
      </w:pPr>
      <w:r>
        <w:t>7.12.1</w:t>
      </w:r>
      <w:r>
        <w:rPr>
          <w:rFonts w:asciiTheme="minorHAnsi" w:eastAsiaTheme="minorEastAsia" w:hAnsiTheme="minorHAnsi" w:cstheme="minorBidi"/>
          <w:kern w:val="2"/>
          <w:sz w:val="22"/>
          <w:szCs w:val="22"/>
          <w:lang w:eastAsia="zh-CN"/>
          <w14:ligatures w14:val="standardContextual"/>
        </w:rPr>
        <w:tab/>
      </w:r>
      <w:r>
        <w:t>Organizational Stage-2 and high-level open issues</w:t>
      </w:r>
      <w:r>
        <w:tab/>
      </w:r>
      <w:r>
        <w:fldChar w:fldCharType="begin"/>
      </w:r>
      <w:r>
        <w:instrText xml:space="preserve"> PAGEREF _Toc163757269 \h </w:instrText>
      </w:r>
      <w:r>
        <w:fldChar w:fldCharType="separate"/>
      </w:r>
      <w:r>
        <w:t>212</w:t>
      </w:r>
      <w:r>
        <w:fldChar w:fldCharType="end"/>
      </w:r>
    </w:p>
    <w:p w14:paraId="510F3BF9" w14:textId="08A7ACB8" w:rsidR="00123872" w:rsidRDefault="00123872">
      <w:pPr>
        <w:pStyle w:val="TOC3"/>
        <w:rPr>
          <w:rFonts w:asciiTheme="minorHAnsi" w:eastAsiaTheme="minorEastAsia" w:hAnsiTheme="minorHAnsi" w:cstheme="minorBidi"/>
          <w:kern w:val="2"/>
          <w:sz w:val="22"/>
          <w:szCs w:val="22"/>
          <w:lang w:eastAsia="zh-CN"/>
          <w14:ligatures w14:val="standardContextual"/>
        </w:rPr>
      </w:pPr>
      <w:r w:rsidRPr="00FE3677">
        <w:rPr>
          <w:lang w:val="en-US"/>
        </w:rPr>
        <w:t>7.12.2</w:t>
      </w:r>
      <w:r>
        <w:rPr>
          <w:rFonts w:asciiTheme="minorHAnsi" w:eastAsiaTheme="minorEastAsia" w:hAnsiTheme="minorHAnsi" w:cstheme="minorBidi"/>
          <w:kern w:val="2"/>
          <w:sz w:val="22"/>
          <w:szCs w:val="22"/>
          <w:lang w:eastAsia="zh-CN"/>
          <w14:ligatures w14:val="standardContextual"/>
        </w:rPr>
        <w:tab/>
      </w:r>
      <w:r w:rsidRPr="00FE3677">
        <w:rPr>
          <w:lang w:val="en-US"/>
        </w:rPr>
        <w:t>Stage-3</w:t>
      </w:r>
      <w:r>
        <w:tab/>
      </w:r>
      <w:r>
        <w:fldChar w:fldCharType="begin"/>
      </w:r>
      <w:r>
        <w:instrText xml:space="preserve"> PAGEREF _Toc163757270 \h </w:instrText>
      </w:r>
      <w:r>
        <w:fldChar w:fldCharType="separate"/>
      </w:r>
      <w:r>
        <w:t>212</w:t>
      </w:r>
      <w:r>
        <w:fldChar w:fldCharType="end"/>
      </w:r>
    </w:p>
    <w:p w14:paraId="507CB2C5" w14:textId="11F010C1" w:rsidR="00123872" w:rsidRDefault="00123872">
      <w:pPr>
        <w:pStyle w:val="TOC4"/>
        <w:rPr>
          <w:rFonts w:asciiTheme="minorHAnsi" w:eastAsiaTheme="minorEastAsia" w:hAnsiTheme="minorHAnsi" w:cstheme="minorBidi"/>
          <w:kern w:val="2"/>
          <w:sz w:val="22"/>
          <w:szCs w:val="22"/>
          <w:lang w:eastAsia="zh-CN"/>
          <w14:ligatures w14:val="standardContextual"/>
        </w:rPr>
      </w:pPr>
      <w:r>
        <w:t>7.12.2.1</w:t>
      </w:r>
      <w:r>
        <w:rPr>
          <w:rFonts w:asciiTheme="minorHAnsi" w:eastAsiaTheme="minorEastAsia" w:hAnsiTheme="minorHAnsi" w:cstheme="minorBidi"/>
          <w:kern w:val="2"/>
          <w:sz w:val="22"/>
          <w:szCs w:val="22"/>
          <w:lang w:eastAsia="zh-CN"/>
          <w14:ligatures w14:val="standardContextual"/>
        </w:rPr>
        <w:tab/>
      </w:r>
      <w:r>
        <w:t>BAP</w:t>
      </w:r>
      <w:r>
        <w:tab/>
      </w:r>
      <w:r>
        <w:fldChar w:fldCharType="begin"/>
      </w:r>
      <w:r>
        <w:instrText xml:space="preserve"> PAGEREF _Toc163757271 \h </w:instrText>
      </w:r>
      <w:r>
        <w:fldChar w:fldCharType="separate"/>
      </w:r>
      <w:r>
        <w:t>213</w:t>
      </w:r>
      <w:r>
        <w:fldChar w:fldCharType="end"/>
      </w:r>
    </w:p>
    <w:p w14:paraId="5AE31E4F" w14:textId="0A97FDD2" w:rsidR="00123872" w:rsidRDefault="00123872">
      <w:pPr>
        <w:pStyle w:val="TOC4"/>
        <w:rPr>
          <w:rFonts w:asciiTheme="minorHAnsi" w:eastAsiaTheme="minorEastAsia" w:hAnsiTheme="minorHAnsi" w:cstheme="minorBidi"/>
          <w:kern w:val="2"/>
          <w:sz w:val="22"/>
          <w:szCs w:val="22"/>
          <w:lang w:eastAsia="zh-CN"/>
          <w14:ligatures w14:val="standardContextual"/>
        </w:rPr>
      </w:pPr>
      <w:r>
        <w:t>7.12.2.2</w:t>
      </w:r>
      <w:r>
        <w:rPr>
          <w:rFonts w:asciiTheme="minorHAnsi" w:eastAsiaTheme="minorEastAsia" w:hAnsiTheme="minorHAnsi" w:cstheme="minorBidi"/>
          <w:kern w:val="2"/>
          <w:sz w:val="22"/>
          <w:szCs w:val="22"/>
          <w:lang w:eastAsia="zh-CN"/>
          <w14:ligatures w14:val="standardContextual"/>
        </w:rPr>
        <w:tab/>
      </w:r>
      <w:r>
        <w:t>Control plane corrections</w:t>
      </w:r>
      <w:r>
        <w:tab/>
      </w:r>
      <w:r>
        <w:fldChar w:fldCharType="begin"/>
      </w:r>
      <w:r>
        <w:instrText xml:space="preserve"> PAGEREF _Toc163757272 \h </w:instrText>
      </w:r>
      <w:r>
        <w:fldChar w:fldCharType="separate"/>
      </w:r>
      <w:r>
        <w:t>213</w:t>
      </w:r>
      <w:r>
        <w:fldChar w:fldCharType="end"/>
      </w:r>
    </w:p>
    <w:p w14:paraId="560EA85F" w14:textId="17739B97" w:rsidR="00123872" w:rsidRDefault="00123872">
      <w:pPr>
        <w:pStyle w:val="TOC4"/>
        <w:rPr>
          <w:rFonts w:asciiTheme="minorHAnsi" w:eastAsiaTheme="minorEastAsia" w:hAnsiTheme="minorHAnsi" w:cstheme="minorBidi"/>
          <w:kern w:val="2"/>
          <w:sz w:val="22"/>
          <w:szCs w:val="22"/>
          <w:lang w:eastAsia="zh-CN"/>
          <w14:ligatures w14:val="standardContextual"/>
        </w:rPr>
      </w:pPr>
      <w:r>
        <w:t>7.12.2.3</w:t>
      </w:r>
      <w:r>
        <w:rPr>
          <w:rFonts w:asciiTheme="minorHAnsi" w:eastAsiaTheme="minorEastAsia" w:hAnsiTheme="minorHAnsi" w:cstheme="minorBidi"/>
          <w:kern w:val="2"/>
          <w:sz w:val="22"/>
          <w:szCs w:val="22"/>
          <w:lang w:eastAsia="zh-CN"/>
          <w14:ligatures w14:val="standardContextual"/>
        </w:rPr>
        <w:tab/>
      </w:r>
      <w:r>
        <w:t>User plane corrections</w:t>
      </w:r>
      <w:r>
        <w:tab/>
      </w:r>
      <w:r>
        <w:fldChar w:fldCharType="begin"/>
      </w:r>
      <w:r>
        <w:instrText xml:space="preserve"> PAGEREF _Toc163757273 \h </w:instrText>
      </w:r>
      <w:r>
        <w:fldChar w:fldCharType="separate"/>
      </w:r>
      <w:r>
        <w:t>215</w:t>
      </w:r>
      <w:r>
        <w:fldChar w:fldCharType="end"/>
      </w:r>
    </w:p>
    <w:p w14:paraId="0B5E1F07" w14:textId="70783EB8" w:rsidR="00123872" w:rsidRDefault="00123872">
      <w:pPr>
        <w:pStyle w:val="TOC2"/>
        <w:rPr>
          <w:rFonts w:asciiTheme="minorHAnsi" w:eastAsiaTheme="minorEastAsia" w:hAnsiTheme="minorHAnsi" w:cstheme="minorBidi"/>
          <w:kern w:val="2"/>
          <w:sz w:val="22"/>
          <w:szCs w:val="22"/>
          <w:lang w:eastAsia="zh-CN"/>
          <w14:ligatures w14:val="standardContextual"/>
        </w:rPr>
      </w:pPr>
      <w:r>
        <w:t>7.13</w:t>
      </w:r>
      <w:r>
        <w:rPr>
          <w:rFonts w:asciiTheme="minorHAnsi" w:eastAsiaTheme="minorEastAsia" w:hAnsiTheme="minorHAnsi" w:cstheme="minorBidi"/>
          <w:kern w:val="2"/>
          <w:sz w:val="22"/>
          <w:szCs w:val="22"/>
          <w:lang w:eastAsia="zh-CN"/>
          <w14:ligatures w14:val="standardContextual"/>
        </w:rPr>
        <w:tab/>
      </w:r>
      <w:r>
        <w:t>Further enhancement of data collection for SON MDT in NR and ENDC</w:t>
      </w:r>
      <w:r>
        <w:tab/>
      </w:r>
      <w:r>
        <w:fldChar w:fldCharType="begin"/>
      </w:r>
      <w:r>
        <w:instrText xml:space="preserve"> PAGEREF _Toc163757274 \h </w:instrText>
      </w:r>
      <w:r>
        <w:fldChar w:fldCharType="separate"/>
      </w:r>
      <w:r>
        <w:t>215</w:t>
      </w:r>
      <w:r>
        <w:fldChar w:fldCharType="end"/>
      </w:r>
    </w:p>
    <w:p w14:paraId="34D91334" w14:textId="5A6B1572" w:rsidR="00123872" w:rsidRDefault="00123872">
      <w:pPr>
        <w:pStyle w:val="TOC3"/>
        <w:rPr>
          <w:rFonts w:asciiTheme="minorHAnsi" w:eastAsiaTheme="minorEastAsia" w:hAnsiTheme="minorHAnsi" w:cstheme="minorBidi"/>
          <w:kern w:val="2"/>
          <w:sz w:val="22"/>
          <w:szCs w:val="22"/>
          <w:lang w:eastAsia="zh-CN"/>
          <w14:ligatures w14:val="standardContextual"/>
        </w:rPr>
      </w:pPr>
      <w:r>
        <w:t>7.13.1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r>
      <w:r>
        <w:instrText xml:space="preserve"> PAGEREF _Toc163757275 \h </w:instrText>
      </w:r>
      <w:r>
        <w:fldChar w:fldCharType="separate"/>
      </w:r>
      <w:r>
        <w:t>215</w:t>
      </w:r>
      <w:r>
        <w:fldChar w:fldCharType="end"/>
      </w:r>
    </w:p>
    <w:p w14:paraId="06C28C8F" w14:textId="106B9C03" w:rsidR="00123872" w:rsidRDefault="00123872">
      <w:pPr>
        <w:pStyle w:val="TOC3"/>
        <w:rPr>
          <w:rFonts w:asciiTheme="minorHAnsi" w:eastAsiaTheme="minorEastAsia" w:hAnsiTheme="minorHAnsi" w:cstheme="minorBidi"/>
          <w:kern w:val="2"/>
          <w:sz w:val="22"/>
          <w:szCs w:val="22"/>
          <w:lang w:eastAsia="zh-CN"/>
          <w14:ligatures w14:val="standardContextual"/>
        </w:rPr>
      </w:pPr>
      <w:r>
        <w:t>7.13.2</w:t>
      </w:r>
      <w:r>
        <w:rPr>
          <w:rFonts w:asciiTheme="minorHAnsi" w:eastAsiaTheme="minorEastAsia" w:hAnsiTheme="minorHAnsi" w:cstheme="minorBidi"/>
          <w:kern w:val="2"/>
          <w:sz w:val="22"/>
          <w:szCs w:val="22"/>
          <w:lang w:eastAsia="zh-CN"/>
          <w14:ligatures w14:val="standardContextual"/>
        </w:rPr>
        <w:tab/>
      </w:r>
      <w:r>
        <w:t>Papers related to RILs</w:t>
      </w:r>
      <w:r>
        <w:tab/>
      </w:r>
      <w:r>
        <w:fldChar w:fldCharType="begin"/>
      </w:r>
      <w:r>
        <w:instrText xml:space="preserve"> PAGEREF _Toc163757276 \h </w:instrText>
      </w:r>
      <w:r>
        <w:fldChar w:fldCharType="separate"/>
      </w:r>
      <w:r>
        <w:t>217</w:t>
      </w:r>
      <w:r>
        <w:fldChar w:fldCharType="end"/>
      </w:r>
    </w:p>
    <w:p w14:paraId="7096F52E" w14:textId="309C1424" w:rsidR="00123872" w:rsidRDefault="00123872">
      <w:pPr>
        <w:pStyle w:val="TOC3"/>
        <w:rPr>
          <w:rFonts w:asciiTheme="minorHAnsi" w:eastAsiaTheme="minorEastAsia" w:hAnsiTheme="minorHAnsi" w:cstheme="minorBidi"/>
          <w:kern w:val="2"/>
          <w:sz w:val="22"/>
          <w:szCs w:val="22"/>
          <w:lang w:eastAsia="zh-CN"/>
          <w14:ligatures w14:val="standardContextual"/>
        </w:rPr>
      </w:pPr>
      <w:r>
        <w:t>7.13.3</w:t>
      </w:r>
      <w:r>
        <w:rPr>
          <w:rFonts w:asciiTheme="minorHAnsi" w:eastAsiaTheme="minorEastAsia" w:hAnsiTheme="minorHAnsi" w:cstheme="minorBidi"/>
          <w:kern w:val="2"/>
          <w:sz w:val="22"/>
          <w:szCs w:val="22"/>
          <w:lang w:eastAsia="zh-CN"/>
          <w14:ligatures w14:val="standardContextual"/>
        </w:rPr>
        <w:tab/>
      </w:r>
      <w:r>
        <w:t>Other</w:t>
      </w:r>
      <w:r>
        <w:tab/>
      </w:r>
      <w:r>
        <w:fldChar w:fldCharType="begin"/>
      </w:r>
      <w:r>
        <w:instrText xml:space="preserve"> PAGEREF _Toc163757277 \h </w:instrText>
      </w:r>
      <w:r>
        <w:fldChar w:fldCharType="separate"/>
      </w:r>
      <w:r>
        <w:t>220</w:t>
      </w:r>
      <w:r>
        <w:fldChar w:fldCharType="end"/>
      </w:r>
    </w:p>
    <w:p w14:paraId="6A48DE7E" w14:textId="66E94198" w:rsidR="00123872" w:rsidRDefault="00123872">
      <w:pPr>
        <w:pStyle w:val="TOC2"/>
        <w:rPr>
          <w:rFonts w:asciiTheme="minorHAnsi" w:eastAsiaTheme="minorEastAsia" w:hAnsiTheme="minorHAnsi" w:cstheme="minorBidi"/>
          <w:kern w:val="2"/>
          <w:sz w:val="22"/>
          <w:szCs w:val="22"/>
          <w:lang w:eastAsia="zh-CN"/>
          <w14:ligatures w14:val="standardContextual"/>
        </w:rPr>
      </w:pPr>
      <w:r>
        <w:t>7.14</w:t>
      </w:r>
      <w:r>
        <w:rPr>
          <w:rFonts w:asciiTheme="minorHAnsi" w:eastAsiaTheme="minorEastAsia" w:hAnsiTheme="minorHAnsi" w:cstheme="minorBidi"/>
          <w:kern w:val="2"/>
          <w:sz w:val="22"/>
          <w:szCs w:val="22"/>
          <w:lang w:eastAsia="zh-CN"/>
          <w14:ligatures w14:val="standardContextual"/>
        </w:rPr>
        <w:tab/>
      </w:r>
      <w:r>
        <w:t>Enhancement on NR QoE management and optimizations for diverse services</w:t>
      </w:r>
      <w:r>
        <w:tab/>
      </w:r>
      <w:r>
        <w:fldChar w:fldCharType="begin"/>
      </w:r>
      <w:r>
        <w:instrText xml:space="preserve"> PAGEREF _Toc163757278 \h </w:instrText>
      </w:r>
      <w:r>
        <w:fldChar w:fldCharType="separate"/>
      </w:r>
      <w:r>
        <w:t>222</w:t>
      </w:r>
      <w:r>
        <w:fldChar w:fldCharType="end"/>
      </w:r>
    </w:p>
    <w:p w14:paraId="088C807D" w14:textId="3F5C757B" w:rsidR="00123872" w:rsidRDefault="00123872">
      <w:pPr>
        <w:pStyle w:val="TOC3"/>
        <w:rPr>
          <w:rFonts w:asciiTheme="minorHAnsi" w:eastAsiaTheme="minorEastAsia" w:hAnsiTheme="minorHAnsi" w:cstheme="minorBidi"/>
          <w:kern w:val="2"/>
          <w:sz w:val="22"/>
          <w:szCs w:val="22"/>
          <w:lang w:eastAsia="zh-CN"/>
          <w14:ligatures w14:val="standardContextual"/>
        </w:rPr>
      </w:pPr>
      <w:r>
        <w:t>7.14.1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r>
      <w:r>
        <w:instrText xml:space="preserve"> PAGEREF _Toc163757279 \h </w:instrText>
      </w:r>
      <w:r>
        <w:fldChar w:fldCharType="separate"/>
      </w:r>
      <w:r>
        <w:t>222</w:t>
      </w:r>
      <w:r>
        <w:fldChar w:fldCharType="end"/>
      </w:r>
    </w:p>
    <w:p w14:paraId="1129E06E" w14:textId="06CA0319" w:rsidR="00123872" w:rsidRDefault="00123872">
      <w:pPr>
        <w:pStyle w:val="TOC3"/>
        <w:rPr>
          <w:rFonts w:asciiTheme="minorHAnsi" w:eastAsiaTheme="minorEastAsia" w:hAnsiTheme="minorHAnsi" w:cstheme="minorBidi"/>
          <w:kern w:val="2"/>
          <w:sz w:val="22"/>
          <w:szCs w:val="22"/>
          <w:lang w:eastAsia="zh-CN"/>
          <w14:ligatures w14:val="standardContextual"/>
        </w:rPr>
      </w:pPr>
      <w:r>
        <w:t>7.14.2</w:t>
      </w:r>
      <w:r>
        <w:rPr>
          <w:rFonts w:asciiTheme="minorHAnsi" w:eastAsiaTheme="minorEastAsia" w:hAnsiTheme="minorHAnsi" w:cstheme="minorBidi"/>
          <w:kern w:val="2"/>
          <w:sz w:val="22"/>
          <w:szCs w:val="22"/>
          <w:lang w:eastAsia="zh-CN"/>
          <w14:ligatures w14:val="standardContextual"/>
        </w:rPr>
        <w:tab/>
      </w:r>
      <w:r>
        <w:t>QoE measurements in RRC IDLE INACTIVE</w:t>
      </w:r>
      <w:r>
        <w:tab/>
      </w:r>
      <w:r>
        <w:fldChar w:fldCharType="begin"/>
      </w:r>
      <w:r>
        <w:instrText xml:space="preserve"> PAGEREF _Toc163757280 \h </w:instrText>
      </w:r>
      <w:r>
        <w:fldChar w:fldCharType="separate"/>
      </w:r>
      <w:r>
        <w:t>223</w:t>
      </w:r>
      <w:r>
        <w:fldChar w:fldCharType="end"/>
      </w:r>
    </w:p>
    <w:p w14:paraId="0E93851A" w14:textId="1AA61A2F" w:rsidR="00123872" w:rsidRDefault="00123872">
      <w:pPr>
        <w:pStyle w:val="TOC3"/>
        <w:rPr>
          <w:rFonts w:asciiTheme="minorHAnsi" w:eastAsiaTheme="minorEastAsia" w:hAnsiTheme="minorHAnsi" w:cstheme="minorBidi"/>
          <w:kern w:val="2"/>
          <w:sz w:val="22"/>
          <w:szCs w:val="22"/>
          <w:lang w:eastAsia="zh-CN"/>
          <w14:ligatures w14:val="standardContextual"/>
        </w:rPr>
      </w:pPr>
      <w:r>
        <w:t>7.14.3</w:t>
      </w:r>
      <w:r>
        <w:rPr>
          <w:rFonts w:asciiTheme="minorHAnsi" w:eastAsiaTheme="minorEastAsia" w:hAnsiTheme="minorHAnsi" w:cstheme="minorBidi"/>
          <w:kern w:val="2"/>
          <w:sz w:val="22"/>
          <w:szCs w:val="22"/>
          <w:lang w:eastAsia="zh-CN"/>
          <w14:ligatures w14:val="standardContextual"/>
        </w:rPr>
        <w:tab/>
      </w:r>
      <w:r>
        <w:t>Support of QoE measurements for NRDC</w:t>
      </w:r>
      <w:r>
        <w:tab/>
      </w:r>
      <w:r>
        <w:fldChar w:fldCharType="begin"/>
      </w:r>
      <w:r>
        <w:instrText xml:space="preserve"> PAGEREF _Toc163757281 \h </w:instrText>
      </w:r>
      <w:r>
        <w:fldChar w:fldCharType="separate"/>
      </w:r>
      <w:r>
        <w:t>226</w:t>
      </w:r>
      <w:r>
        <w:fldChar w:fldCharType="end"/>
      </w:r>
    </w:p>
    <w:p w14:paraId="4C65DF35" w14:textId="04B34CC6" w:rsidR="00123872" w:rsidRDefault="00123872">
      <w:pPr>
        <w:pStyle w:val="TOC3"/>
        <w:rPr>
          <w:rFonts w:asciiTheme="minorHAnsi" w:eastAsiaTheme="minorEastAsia" w:hAnsiTheme="minorHAnsi" w:cstheme="minorBidi"/>
          <w:kern w:val="2"/>
          <w:sz w:val="22"/>
          <w:szCs w:val="22"/>
          <w:lang w:eastAsia="zh-CN"/>
          <w14:ligatures w14:val="standardContextual"/>
        </w:rPr>
      </w:pPr>
      <w:r>
        <w:t>7.14.4</w:t>
      </w:r>
      <w:r>
        <w:rPr>
          <w:rFonts w:asciiTheme="minorHAnsi" w:eastAsiaTheme="minorEastAsia" w:hAnsiTheme="minorHAnsi" w:cstheme="minorBidi"/>
          <w:kern w:val="2"/>
          <w:sz w:val="22"/>
          <w:szCs w:val="22"/>
          <w:lang w:eastAsia="zh-CN"/>
          <w14:ligatures w14:val="standardContextual"/>
        </w:rPr>
        <w:tab/>
      </w:r>
      <w:r>
        <w:t>UE capabilities</w:t>
      </w:r>
      <w:r>
        <w:tab/>
      </w:r>
      <w:r>
        <w:fldChar w:fldCharType="begin"/>
      </w:r>
      <w:r>
        <w:instrText xml:space="preserve"> PAGEREF _Toc163757282 \h </w:instrText>
      </w:r>
      <w:r>
        <w:fldChar w:fldCharType="separate"/>
      </w:r>
      <w:r>
        <w:t>227</w:t>
      </w:r>
      <w:r>
        <w:fldChar w:fldCharType="end"/>
      </w:r>
    </w:p>
    <w:p w14:paraId="7B30C6E6" w14:textId="3EC8F4F0" w:rsidR="00123872" w:rsidRDefault="00123872">
      <w:pPr>
        <w:pStyle w:val="TOC3"/>
        <w:rPr>
          <w:rFonts w:asciiTheme="minorHAnsi" w:eastAsiaTheme="minorEastAsia" w:hAnsiTheme="minorHAnsi" w:cstheme="minorBidi"/>
          <w:kern w:val="2"/>
          <w:sz w:val="22"/>
          <w:szCs w:val="22"/>
          <w:lang w:eastAsia="zh-CN"/>
          <w14:ligatures w14:val="standardContextual"/>
        </w:rPr>
      </w:pPr>
      <w:r>
        <w:t>7.14.5</w:t>
      </w:r>
      <w:r>
        <w:rPr>
          <w:rFonts w:asciiTheme="minorHAnsi" w:eastAsiaTheme="minorEastAsia" w:hAnsiTheme="minorHAnsi" w:cstheme="minorBidi"/>
          <w:kern w:val="2"/>
          <w:sz w:val="22"/>
          <w:szCs w:val="22"/>
          <w:lang w:eastAsia="zh-CN"/>
          <w14:ligatures w14:val="standardContextual"/>
        </w:rPr>
        <w:tab/>
      </w:r>
      <w:r>
        <w:t>Other</w:t>
      </w:r>
      <w:r>
        <w:tab/>
      </w:r>
      <w:r>
        <w:fldChar w:fldCharType="begin"/>
      </w:r>
      <w:r>
        <w:instrText xml:space="preserve"> PAGEREF _Toc163757283 \h </w:instrText>
      </w:r>
      <w:r>
        <w:fldChar w:fldCharType="separate"/>
      </w:r>
      <w:r>
        <w:t>228</w:t>
      </w:r>
      <w:r>
        <w:fldChar w:fldCharType="end"/>
      </w:r>
    </w:p>
    <w:p w14:paraId="194B4CCF" w14:textId="454355C8" w:rsidR="00123872" w:rsidRDefault="00123872">
      <w:pPr>
        <w:pStyle w:val="TOC2"/>
        <w:rPr>
          <w:rFonts w:asciiTheme="minorHAnsi" w:eastAsiaTheme="minorEastAsia" w:hAnsiTheme="minorHAnsi" w:cstheme="minorBidi"/>
          <w:kern w:val="2"/>
          <w:sz w:val="22"/>
          <w:szCs w:val="22"/>
          <w:lang w:eastAsia="zh-CN"/>
          <w14:ligatures w14:val="standardContextual"/>
        </w:rPr>
      </w:pPr>
      <w:r>
        <w:t>7.15</w:t>
      </w:r>
      <w:r>
        <w:rPr>
          <w:rFonts w:asciiTheme="minorHAnsi" w:eastAsiaTheme="minorEastAsia" w:hAnsiTheme="minorHAnsi" w:cstheme="minorBidi"/>
          <w:kern w:val="2"/>
          <w:sz w:val="22"/>
          <w:szCs w:val="22"/>
          <w:lang w:eastAsia="zh-CN"/>
          <w14:ligatures w14:val="standardContextual"/>
        </w:rPr>
        <w:tab/>
      </w:r>
      <w:r>
        <w:t>NR Sidelink evolution</w:t>
      </w:r>
      <w:r>
        <w:tab/>
      </w:r>
      <w:r>
        <w:fldChar w:fldCharType="begin"/>
      </w:r>
      <w:r>
        <w:instrText xml:space="preserve"> PAGEREF _Toc163757284 \h </w:instrText>
      </w:r>
      <w:r>
        <w:fldChar w:fldCharType="separate"/>
      </w:r>
      <w:r>
        <w:t>229</w:t>
      </w:r>
      <w:r>
        <w:fldChar w:fldCharType="end"/>
      </w:r>
    </w:p>
    <w:p w14:paraId="78CE605C" w14:textId="553C22A7" w:rsidR="00123872" w:rsidRDefault="00123872">
      <w:pPr>
        <w:pStyle w:val="TOC3"/>
        <w:rPr>
          <w:rFonts w:asciiTheme="minorHAnsi" w:eastAsiaTheme="minorEastAsia" w:hAnsiTheme="minorHAnsi" w:cstheme="minorBidi"/>
          <w:kern w:val="2"/>
          <w:sz w:val="22"/>
          <w:szCs w:val="22"/>
          <w:lang w:eastAsia="zh-CN"/>
          <w14:ligatures w14:val="standardContextual"/>
        </w:rPr>
      </w:pPr>
      <w:r>
        <w:t>7.15.1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r>
      <w:r>
        <w:instrText xml:space="preserve"> PAGEREF _Toc163757285 \h </w:instrText>
      </w:r>
      <w:r>
        <w:fldChar w:fldCharType="separate"/>
      </w:r>
      <w:r>
        <w:t>229</w:t>
      </w:r>
      <w:r>
        <w:fldChar w:fldCharType="end"/>
      </w:r>
    </w:p>
    <w:p w14:paraId="2053AE59" w14:textId="17ECCE4A" w:rsidR="00123872" w:rsidRDefault="00123872">
      <w:pPr>
        <w:pStyle w:val="TOC3"/>
        <w:rPr>
          <w:rFonts w:asciiTheme="minorHAnsi" w:eastAsiaTheme="minorEastAsia" w:hAnsiTheme="minorHAnsi" w:cstheme="minorBidi"/>
          <w:kern w:val="2"/>
          <w:sz w:val="22"/>
          <w:szCs w:val="22"/>
          <w:lang w:eastAsia="zh-CN"/>
          <w14:ligatures w14:val="standardContextual"/>
        </w:rPr>
      </w:pPr>
      <w:r w:rsidRPr="00FE3677">
        <w:rPr>
          <w:lang w:val="en-US"/>
        </w:rPr>
        <w:t>7.15.2</w:t>
      </w:r>
      <w:r>
        <w:rPr>
          <w:rFonts w:asciiTheme="minorHAnsi" w:eastAsiaTheme="minorEastAsia" w:hAnsiTheme="minorHAnsi" w:cstheme="minorBidi"/>
          <w:kern w:val="2"/>
          <w:sz w:val="22"/>
          <w:szCs w:val="22"/>
          <w:lang w:eastAsia="zh-CN"/>
          <w14:ligatures w14:val="standardContextual"/>
        </w:rPr>
        <w:tab/>
      </w:r>
      <w:r w:rsidRPr="00FE3677">
        <w:rPr>
          <w:lang w:val="en-US"/>
        </w:rPr>
        <w:t>RRC corrections</w:t>
      </w:r>
      <w:r>
        <w:tab/>
      </w:r>
      <w:r>
        <w:fldChar w:fldCharType="begin"/>
      </w:r>
      <w:r>
        <w:instrText xml:space="preserve"> PAGEREF _Toc163757286 \h </w:instrText>
      </w:r>
      <w:r>
        <w:fldChar w:fldCharType="separate"/>
      </w:r>
      <w:r>
        <w:t>229</w:t>
      </w:r>
      <w:r>
        <w:fldChar w:fldCharType="end"/>
      </w:r>
    </w:p>
    <w:p w14:paraId="455448CD" w14:textId="5870704B" w:rsidR="00123872" w:rsidRDefault="00123872">
      <w:pPr>
        <w:pStyle w:val="TOC3"/>
        <w:rPr>
          <w:rFonts w:asciiTheme="minorHAnsi" w:eastAsiaTheme="minorEastAsia" w:hAnsiTheme="minorHAnsi" w:cstheme="minorBidi"/>
          <w:kern w:val="2"/>
          <w:sz w:val="22"/>
          <w:szCs w:val="22"/>
          <w:lang w:eastAsia="zh-CN"/>
          <w14:ligatures w14:val="standardContextual"/>
        </w:rPr>
      </w:pPr>
      <w:r>
        <w:t>7.15.3</w:t>
      </w:r>
      <w:r>
        <w:rPr>
          <w:rFonts w:asciiTheme="minorHAnsi" w:eastAsiaTheme="minorEastAsia" w:hAnsiTheme="minorHAnsi" w:cstheme="minorBidi"/>
          <w:kern w:val="2"/>
          <w:sz w:val="22"/>
          <w:szCs w:val="22"/>
          <w:lang w:eastAsia="zh-CN"/>
          <w14:ligatures w14:val="standardContextual"/>
        </w:rPr>
        <w:tab/>
      </w:r>
      <w:r>
        <w:t>MAC corrections</w:t>
      </w:r>
      <w:r>
        <w:tab/>
      </w:r>
      <w:r>
        <w:fldChar w:fldCharType="begin"/>
      </w:r>
      <w:r>
        <w:instrText xml:space="preserve"> PAGEREF _Toc163757287 \h </w:instrText>
      </w:r>
      <w:r>
        <w:fldChar w:fldCharType="separate"/>
      </w:r>
      <w:r>
        <w:t>235</w:t>
      </w:r>
      <w:r>
        <w:fldChar w:fldCharType="end"/>
      </w:r>
    </w:p>
    <w:p w14:paraId="4D79AA5A" w14:textId="697CC18F" w:rsidR="00123872" w:rsidRDefault="00123872">
      <w:pPr>
        <w:pStyle w:val="TOC3"/>
        <w:rPr>
          <w:rFonts w:asciiTheme="minorHAnsi" w:eastAsiaTheme="minorEastAsia" w:hAnsiTheme="minorHAnsi" w:cstheme="minorBidi"/>
          <w:kern w:val="2"/>
          <w:sz w:val="22"/>
          <w:szCs w:val="22"/>
          <w:lang w:eastAsia="zh-CN"/>
          <w14:ligatures w14:val="standardContextual"/>
        </w:rPr>
      </w:pPr>
      <w:r>
        <w:t>7.15.4</w:t>
      </w:r>
      <w:r>
        <w:rPr>
          <w:rFonts w:asciiTheme="minorHAnsi" w:eastAsiaTheme="minorEastAsia" w:hAnsiTheme="minorHAnsi" w:cstheme="minorBidi"/>
          <w:kern w:val="2"/>
          <w:sz w:val="22"/>
          <w:szCs w:val="22"/>
          <w:lang w:eastAsia="zh-CN"/>
          <w14:ligatures w14:val="standardContextual"/>
        </w:rPr>
        <w:tab/>
      </w:r>
      <w:r>
        <w:t>Others</w:t>
      </w:r>
      <w:r>
        <w:tab/>
      </w:r>
      <w:r>
        <w:fldChar w:fldCharType="begin"/>
      </w:r>
      <w:r>
        <w:instrText xml:space="preserve"> PAGEREF _Toc163757288 \h </w:instrText>
      </w:r>
      <w:r>
        <w:fldChar w:fldCharType="separate"/>
      </w:r>
      <w:r>
        <w:t>241</w:t>
      </w:r>
      <w:r>
        <w:fldChar w:fldCharType="end"/>
      </w:r>
    </w:p>
    <w:p w14:paraId="4F891C48" w14:textId="28E8DBFB" w:rsidR="00123872" w:rsidRDefault="00123872">
      <w:pPr>
        <w:pStyle w:val="TOC2"/>
        <w:rPr>
          <w:rFonts w:asciiTheme="minorHAnsi" w:eastAsiaTheme="minorEastAsia" w:hAnsiTheme="minorHAnsi" w:cstheme="minorBidi"/>
          <w:kern w:val="2"/>
          <w:sz w:val="22"/>
          <w:szCs w:val="22"/>
          <w:lang w:eastAsia="zh-CN"/>
          <w14:ligatures w14:val="standardContextual"/>
        </w:rPr>
      </w:pPr>
      <w:r>
        <w:t>7.16</w:t>
      </w:r>
      <w:r>
        <w:rPr>
          <w:rFonts w:asciiTheme="minorHAnsi" w:eastAsiaTheme="minorEastAsia" w:hAnsiTheme="minorHAnsi" w:cstheme="minorBidi"/>
          <w:kern w:val="2"/>
          <w:sz w:val="22"/>
          <w:szCs w:val="22"/>
          <w:lang w:eastAsia="zh-CN"/>
          <w14:ligatures w14:val="standardContextual"/>
        </w:rPr>
        <w:tab/>
      </w:r>
      <w:r>
        <w:t>Void</w:t>
      </w:r>
      <w:r>
        <w:tab/>
      </w:r>
      <w:r>
        <w:fldChar w:fldCharType="begin"/>
      </w:r>
      <w:r>
        <w:instrText xml:space="preserve"> PAGEREF _Toc163757289 \h </w:instrText>
      </w:r>
      <w:r>
        <w:fldChar w:fldCharType="separate"/>
      </w:r>
      <w:r>
        <w:t>242</w:t>
      </w:r>
      <w:r>
        <w:fldChar w:fldCharType="end"/>
      </w:r>
    </w:p>
    <w:p w14:paraId="5A0ECAF9" w14:textId="3E2F1E5C" w:rsidR="00123872" w:rsidRDefault="00123872">
      <w:pPr>
        <w:pStyle w:val="TOC2"/>
        <w:rPr>
          <w:rFonts w:asciiTheme="minorHAnsi" w:eastAsiaTheme="minorEastAsia" w:hAnsiTheme="minorHAnsi" w:cstheme="minorBidi"/>
          <w:kern w:val="2"/>
          <w:sz w:val="22"/>
          <w:szCs w:val="22"/>
          <w:lang w:eastAsia="zh-CN"/>
          <w14:ligatures w14:val="standardContextual"/>
        </w:rPr>
      </w:pPr>
      <w:r>
        <w:t>7.17</w:t>
      </w:r>
      <w:r>
        <w:rPr>
          <w:rFonts w:asciiTheme="minorHAnsi" w:eastAsiaTheme="minorEastAsia" w:hAnsiTheme="minorHAnsi" w:cstheme="minorBidi"/>
          <w:kern w:val="2"/>
          <w:sz w:val="22"/>
          <w:szCs w:val="22"/>
          <w:lang w:eastAsia="zh-CN"/>
          <w14:ligatures w14:val="standardContextual"/>
        </w:rPr>
        <w:tab/>
      </w:r>
      <w:r>
        <w:t>Dual Transmission Reception (TxRx) Multi-SIM for NR</w:t>
      </w:r>
      <w:r>
        <w:tab/>
      </w:r>
      <w:r>
        <w:fldChar w:fldCharType="begin"/>
      </w:r>
      <w:r>
        <w:instrText xml:space="preserve"> PAGEREF _Toc163757290 \h </w:instrText>
      </w:r>
      <w:r>
        <w:fldChar w:fldCharType="separate"/>
      </w:r>
      <w:r>
        <w:t>242</w:t>
      </w:r>
      <w:r>
        <w:fldChar w:fldCharType="end"/>
      </w:r>
    </w:p>
    <w:p w14:paraId="048DA3FA" w14:textId="42584856" w:rsidR="00123872" w:rsidRDefault="00123872">
      <w:pPr>
        <w:pStyle w:val="TOC3"/>
        <w:rPr>
          <w:rFonts w:asciiTheme="minorHAnsi" w:eastAsiaTheme="minorEastAsia" w:hAnsiTheme="minorHAnsi" w:cstheme="minorBidi"/>
          <w:kern w:val="2"/>
          <w:sz w:val="22"/>
          <w:szCs w:val="22"/>
          <w:lang w:eastAsia="zh-CN"/>
          <w14:ligatures w14:val="standardContextual"/>
        </w:rPr>
      </w:pPr>
      <w:r>
        <w:t>7.17.1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r>
      <w:r>
        <w:instrText xml:space="preserve"> PAGEREF _Toc163757291 \h </w:instrText>
      </w:r>
      <w:r>
        <w:fldChar w:fldCharType="separate"/>
      </w:r>
      <w:r>
        <w:t>242</w:t>
      </w:r>
      <w:r>
        <w:fldChar w:fldCharType="end"/>
      </w:r>
    </w:p>
    <w:p w14:paraId="48D8686A" w14:textId="0813109D" w:rsidR="00123872" w:rsidRDefault="00123872">
      <w:pPr>
        <w:pStyle w:val="TOC3"/>
        <w:rPr>
          <w:rFonts w:asciiTheme="minorHAnsi" w:eastAsiaTheme="minorEastAsia" w:hAnsiTheme="minorHAnsi" w:cstheme="minorBidi"/>
          <w:kern w:val="2"/>
          <w:sz w:val="22"/>
          <w:szCs w:val="22"/>
          <w:lang w:eastAsia="zh-CN"/>
          <w14:ligatures w14:val="standardContextual"/>
        </w:rPr>
      </w:pPr>
      <w:r>
        <w:t>7.17.2</w:t>
      </w:r>
      <w:r>
        <w:rPr>
          <w:rFonts w:asciiTheme="minorHAnsi" w:eastAsiaTheme="minorEastAsia" w:hAnsiTheme="minorHAnsi" w:cstheme="minorBidi"/>
          <w:kern w:val="2"/>
          <w:sz w:val="22"/>
          <w:szCs w:val="22"/>
          <w:lang w:eastAsia="zh-CN"/>
          <w14:ligatures w14:val="standardContextual"/>
        </w:rPr>
        <w:tab/>
      </w:r>
      <w:r w:rsidRPr="00FE3677">
        <w:rPr>
          <w:rFonts w:eastAsia="SimSun"/>
          <w:lang w:eastAsia="zh-CN"/>
        </w:rPr>
        <w:t>RRC</w:t>
      </w:r>
      <w:r>
        <w:tab/>
      </w:r>
      <w:r>
        <w:fldChar w:fldCharType="begin"/>
      </w:r>
      <w:r>
        <w:instrText xml:space="preserve"> PAGEREF _Toc163757292 \h </w:instrText>
      </w:r>
      <w:r>
        <w:fldChar w:fldCharType="separate"/>
      </w:r>
      <w:r>
        <w:t>243</w:t>
      </w:r>
      <w:r>
        <w:fldChar w:fldCharType="end"/>
      </w:r>
    </w:p>
    <w:p w14:paraId="312A85FF" w14:textId="3E43E9F0" w:rsidR="00123872" w:rsidRDefault="00123872">
      <w:pPr>
        <w:pStyle w:val="TOC3"/>
        <w:rPr>
          <w:rFonts w:asciiTheme="minorHAnsi" w:eastAsiaTheme="minorEastAsia" w:hAnsiTheme="minorHAnsi" w:cstheme="minorBidi"/>
          <w:kern w:val="2"/>
          <w:sz w:val="22"/>
          <w:szCs w:val="22"/>
          <w:lang w:eastAsia="zh-CN"/>
          <w14:ligatures w14:val="standardContextual"/>
        </w:rPr>
      </w:pPr>
      <w:r>
        <w:t>7.17.</w:t>
      </w:r>
      <w:r w:rsidRPr="00FE3677">
        <w:rPr>
          <w:rFonts w:eastAsia="SimSun"/>
          <w:lang w:eastAsia="zh-CN"/>
        </w:rPr>
        <w:t>3</w:t>
      </w:r>
      <w:r>
        <w:rPr>
          <w:rFonts w:asciiTheme="minorHAnsi" w:eastAsiaTheme="minorEastAsia" w:hAnsiTheme="minorHAnsi" w:cstheme="minorBidi"/>
          <w:kern w:val="2"/>
          <w:sz w:val="22"/>
          <w:szCs w:val="22"/>
          <w:lang w:eastAsia="zh-CN"/>
          <w14:ligatures w14:val="standardContextual"/>
        </w:rPr>
        <w:tab/>
      </w:r>
      <w:r>
        <w:t>Other</w:t>
      </w:r>
      <w:r>
        <w:tab/>
      </w:r>
      <w:r>
        <w:fldChar w:fldCharType="begin"/>
      </w:r>
      <w:r>
        <w:instrText xml:space="preserve"> PAGEREF _Toc163757293 \h </w:instrText>
      </w:r>
      <w:r>
        <w:fldChar w:fldCharType="separate"/>
      </w:r>
      <w:r>
        <w:t>248</w:t>
      </w:r>
      <w:r>
        <w:fldChar w:fldCharType="end"/>
      </w:r>
    </w:p>
    <w:p w14:paraId="47635929" w14:textId="4E817856" w:rsidR="00123872" w:rsidRDefault="00123872">
      <w:pPr>
        <w:pStyle w:val="TOC2"/>
        <w:rPr>
          <w:rFonts w:asciiTheme="minorHAnsi" w:eastAsiaTheme="minorEastAsia" w:hAnsiTheme="minorHAnsi" w:cstheme="minorBidi"/>
          <w:kern w:val="2"/>
          <w:sz w:val="22"/>
          <w:szCs w:val="22"/>
          <w:lang w:eastAsia="zh-CN"/>
          <w14:ligatures w14:val="standardContextual"/>
        </w:rPr>
      </w:pPr>
      <w:r>
        <w:t>7.18</w:t>
      </w:r>
      <w:r>
        <w:rPr>
          <w:rFonts w:asciiTheme="minorHAnsi" w:eastAsiaTheme="minorEastAsia" w:hAnsiTheme="minorHAnsi" w:cstheme="minorBidi"/>
          <w:kern w:val="2"/>
          <w:sz w:val="22"/>
          <w:szCs w:val="22"/>
          <w:lang w:eastAsia="zh-CN"/>
          <w14:ligatures w14:val="standardContextual"/>
        </w:rPr>
        <w:tab/>
      </w:r>
      <w:r>
        <w:t>Mobile Terminated Small Data Transmission</w:t>
      </w:r>
      <w:r>
        <w:tab/>
      </w:r>
      <w:r>
        <w:fldChar w:fldCharType="begin"/>
      </w:r>
      <w:r>
        <w:instrText xml:space="preserve"> PAGEREF _Toc163757294 \h </w:instrText>
      </w:r>
      <w:r>
        <w:fldChar w:fldCharType="separate"/>
      </w:r>
      <w:r>
        <w:t>248</w:t>
      </w:r>
      <w:r>
        <w:fldChar w:fldCharType="end"/>
      </w:r>
    </w:p>
    <w:p w14:paraId="49604559" w14:textId="5B00EF28" w:rsidR="00123872" w:rsidRDefault="00123872">
      <w:pPr>
        <w:pStyle w:val="TOC3"/>
        <w:rPr>
          <w:rFonts w:asciiTheme="minorHAnsi" w:eastAsiaTheme="minorEastAsia" w:hAnsiTheme="minorHAnsi" w:cstheme="minorBidi"/>
          <w:kern w:val="2"/>
          <w:sz w:val="22"/>
          <w:szCs w:val="22"/>
          <w:lang w:eastAsia="zh-CN"/>
          <w14:ligatures w14:val="standardContextual"/>
        </w:rPr>
      </w:pPr>
      <w:r>
        <w:t>7.18.1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r>
      <w:r>
        <w:instrText xml:space="preserve"> PAGEREF _Toc163757295 \h </w:instrText>
      </w:r>
      <w:r>
        <w:fldChar w:fldCharType="separate"/>
      </w:r>
      <w:r>
        <w:t>248</w:t>
      </w:r>
      <w:r>
        <w:fldChar w:fldCharType="end"/>
      </w:r>
    </w:p>
    <w:p w14:paraId="0D513DCD" w14:textId="6B4A4B67" w:rsidR="00123872" w:rsidRDefault="00123872">
      <w:pPr>
        <w:pStyle w:val="TOC3"/>
        <w:rPr>
          <w:rFonts w:asciiTheme="minorHAnsi" w:eastAsiaTheme="minorEastAsia" w:hAnsiTheme="minorHAnsi" w:cstheme="minorBidi"/>
          <w:kern w:val="2"/>
          <w:sz w:val="22"/>
          <w:szCs w:val="22"/>
          <w:lang w:eastAsia="zh-CN"/>
          <w14:ligatures w14:val="standardContextual"/>
        </w:rPr>
      </w:pPr>
      <w:r>
        <w:t>7.18.2</w:t>
      </w:r>
      <w:r>
        <w:rPr>
          <w:rFonts w:asciiTheme="minorHAnsi" w:eastAsiaTheme="minorEastAsia" w:hAnsiTheme="minorHAnsi" w:cstheme="minorBidi"/>
          <w:kern w:val="2"/>
          <w:sz w:val="22"/>
          <w:szCs w:val="22"/>
          <w:lang w:eastAsia="zh-CN"/>
          <w14:ligatures w14:val="standardContextual"/>
        </w:rPr>
        <w:tab/>
      </w:r>
      <w:r>
        <w:t>Others</w:t>
      </w:r>
      <w:r>
        <w:tab/>
      </w:r>
      <w:r>
        <w:fldChar w:fldCharType="begin"/>
      </w:r>
      <w:r>
        <w:instrText xml:space="preserve"> PAGEREF _Toc163757296 \h </w:instrText>
      </w:r>
      <w:r>
        <w:fldChar w:fldCharType="separate"/>
      </w:r>
      <w:r>
        <w:t>249</w:t>
      </w:r>
      <w:r>
        <w:fldChar w:fldCharType="end"/>
      </w:r>
    </w:p>
    <w:p w14:paraId="00BCAC7B" w14:textId="494D6B59" w:rsidR="00123872" w:rsidRDefault="00123872">
      <w:pPr>
        <w:pStyle w:val="TOC2"/>
        <w:rPr>
          <w:rFonts w:asciiTheme="minorHAnsi" w:eastAsiaTheme="minorEastAsia" w:hAnsiTheme="minorHAnsi" w:cstheme="minorBidi"/>
          <w:kern w:val="2"/>
          <w:sz w:val="22"/>
          <w:szCs w:val="22"/>
          <w:lang w:eastAsia="zh-CN"/>
          <w14:ligatures w14:val="standardContextual"/>
        </w:rPr>
      </w:pPr>
      <w:r>
        <w:t>7.19</w:t>
      </w:r>
      <w:r>
        <w:rPr>
          <w:rFonts w:asciiTheme="minorHAnsi" w:eastAsiaTheme="minorEastAsia" w:hAnsiTheme="minorHAnsi" w:cstheme="minorBidi"/>
          <w:kern w:val="2"/>
          <w:sz w:val="22"/>
          <w:szCs w:val="22"/>
          <w:lang w:eastAsia="zh-CN"/>
          <w14:ligatures w14:val="standardContextual"/>
        </w:rPr>
        <w:tab/>
      </w:r>
      <w:r>
        <w:t>Enhanced support of reduced capability NR devices</w:t>
      </w:r>
      <w:r>
        <w:tab/>
      </w:r>
      <w:r>
        <w:fldChar w:fldCharType="begin"/>
      </w:r>
      <w:r>
        <w:instrText xml:space="preserve"> PAGEREF _Toc163757297 \h </w:instrText>
      </w:r>
      <w:r>
        <w:fldChar w:fldCharType="separate"/>
      </w:r>
      <w:r>
        <w:t>249</w:t>
      </w:r>
      <w:r>
        <w:fldChar w:fldCharType="end"/>
      </w:r>
    </w:p>
    <w:p w14:paraId="61319757" w14:textId="593B4892" w:rsidR="00123872" w:rsidRDefault="00123872">
      <w:pPr>
        <w:pStyle w:val="TOC3"/>
        <w:rPr>
          <w:rFonts w:asciiTheme="minorHAnsi" w:eastAsiaTheme="minorEastAsia" w:hAnsiTheme="minorHAnsi" w:cstheme="minorBidi"/>
          <w:kern w:val="2"/>
          <w:sz w:val="22"/>
          <w:szCs w:val="22"/>
          <w:lang w:eastAsia="zh-CN"/>
          <w14:ligatures w14:val="standardContextual"/>
        </w:rPr>
      </w:pPr>
      <w:r>
        <w:t>7.19.1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r>
      <w:r>
        <w:instrText xml:space="preserve"> PAGEREF _Toc163757298 \h </w:instrText>
      </w:r>
      <w:r>
        <w:fldChar w:fldCharType="separate"/>
      </w:r>
      <w:r>
        <w:t>249</w:t>
      </w:r>
      <w:r>
        <w:fldChar w:fldCharType="end"/>
      </w:r>
    </w:p>
    <w:p w14:paraId="4687C856" w14:textId="4E12EE45" w:rsidR="00123872" w:rsidRDefault="00123872">
      <w:pPr>
        <w:pStyle w:val="TOC3"/>
        <w:rPr>
          <w:rFonts w:asciiTheme="minorHAnsi" w:eastAsiaTheme="minorEastAsia" w:hAnsiTheme="minorHAnsi" w:cstheme="minorBidi"/>
          <w:kern w:val="2"/>
          <w:sz w:val="22"/>
          <w:szCs w:val="22"/>
          <w:lang w:eastAsia="zh-CN"/>
          <w14:ligatures w14:val="standardContextual"/>
        </w:rPr>
      </w:pPr>
      <w:r>
        <w:t>7.19.2</w:t>
      </w:r>
      <w:r>
        <w:rPr>
          <w:rFonts w:asciiTheme="minorHAnsi" w:eastAsiaTheme="minorEastAsia" w:hAnsiTheme="minorHAnsi" w:cstheme="minorBidi"/>
          <w:kern w:val="2"/>
          <w:sz w:val="22"/>
          <w:szCs w:val="22"/>
          <w:lang w:eastAsia="zh-CN"/>
          <w14:ligatures w14:val="standardContextual"/>
        </w:rPr>
        <w:tab/>
      </w:r>
      <w:r>
        <w:t>Papers related to RILs</w:t>
      </w:r>
      <w:r>
        <w:tab/>
      </w:r>
      <w:r>
        <w:fldChar w:fldCharType="begin"/>
      </w:r>
      <w:r>
        <w:instrText xml:space="preserve"> PAGEREF _Toc163757299 \h </w:instrText>
      </w:r>
      <w:r>
        <w:fldChar w:fldCharType="separate"/>
      </w:r>
      <w:r>
        <w:t>251</w:t>
      </w:r>
      <w:r>
        <w:fldChar w:fldCharType="end"/>
      </w:r>
    </w:p>
    <w:p w14:paraId="621D677A" w14:textId="748C6CA7" w:rsidR="00123872" w:rsidRDefault="00123872">
      <w:pPr>
        <w:pStyle w:val="TOC3"/>
        <w:rPr>
          <w:rFonts w:asciiTheme="minorHAnsi" w:eastAsiaTheme="minorEastAsia" w:hAnsiTheme="minorHAnsi" w:cstheme="minorBidi"/>
          <w:kern w:val="2"/>
          <w:sz w:val="22"/>
          <w:szCs w:val="22"/>
          <w:lang w:eastAsia="zh-CN"/>
          <w14:ligatures w14:val="standardContextual"/>
        </w:rPr>
      </w:pPr>
      <w:r>
        <w:t>7.19.3</w:t>
      </w:r>
      <w:r>
        <w:rPr>
          <w:rFonts w:asciiTheme="minorHAnsi" w:eastAsiaTheme="minorEastAsia" w:hAnsiTheme="minorHAnsi" w:cstheme="minorBidi"/>
          <w:kern w:val="2"/>
          <w:sz w:val="22"/>
          <w:szCs w:val="22"/>
          <w:lang w:eastAsia="zh-CN"/>
          <w14:ligatures w14:val="standardContextual"/>
        </w:rPr>
        <w:tab/>
      </w:r>
      <w:r>
        <w:t>Other</w:t>
      </w:r>
      <w:r>
        <w:tab/>
      </w:r>
      <w:r>
        <w:fldChar w:fldCharType="begin"/>
      </w:r>
      <w:r>
        <w:instrText xml:space="preserve"> PAGEREF _Toc163757300 \h </w:instrText>
      </w:r>
      <w:r>
        <w:fldChar w:fldCharType="separate"/>
      </w:r>
      <w:r>
        <w:t>253</w:t>
      </w:r>
      <w:r>
        <w:fldChar w:fldCharType="end"/>
      </w:r>
    </w:p>
    <w:p w14:paraId="1D17A42A" w14:textId="16A24E0C" w:rsidR="00123872" w:rsidRDefault="00123872">
      <w:pPr>
        <w:pStyle w:val="TOC2"/>
        <w:rPr>
          <w:rFonts w:asciiTheme="minorHAnsi" w:eastAsiaTheme="minorEastAsia" w:hAnsiTheme="minorHAnsi" w:cstheme="minorBidi"/>
          <w:kern w:val="2"/>
          <w:sz w:val="22"/>
          <w:szCs w:val="22"/>
          <w:lang w:eastAsia="zh-CN"/>
          <w14:ligatures w14:val="standardContextual"/>
        </w:rPr>
      </w:pPr>
      <w:r>
        <w:t>7.20</w:t>
      </w:r>
      <w:r>
        <w:rPr>
          <w:rFonts w:asciiTheme="minorHAnsi" w:eastAsiaTheme="minorEastAsia" w:hAnsiTheme="minorHAnsi" w:cstheme="minorBidi"/>
          <w:kern w:val="2"/>
          <w:sz w:val="22"/>
          <w:szCs w:val="22"/>
          <w:lang w:eastAsia="zh-CN"/>
          <w14:ligatures w14:val="standardContextual"/>
        </w:rPr>
        <w:tab/>
      </w:r>
      <w:r>
        <w:t>NR MIMO evolution</w:t>
      </w:r>
      <w:r>
        <w:tab/>
      </w:r>
      <w:r>
        <w:fldChar w:fldCharType="begin"/>
      </w:r>
      <w:r>
        <w:instrText xml:space="preserve"> PAGEREF _Toc163757301 \h </w:instrText>
      </w:r>
      <w:r>
        <w:fldChar w:fldCharType="separate"/>
      </w:r>
      <w:r>
        <w:t>256</w:t>
      </w:r>
      <w:r>
        <w:fldChar w:fldCharType="end"/>
      </w:r>
    </w:p>
    <w:p w14:paraId="2F01A7DD" w14:textId="069E643F" w:rsidR="00123872" w:rsidRDefault="00123872">
      <w:pPr>
        <w:pStyle w:val="TOC3"/>
        <w:rPr>
          <w:rFonts w:asciiTheme="minorHAnsi" w:eastAsiaTheme="minorEastAsia" w:hAnsiTheme="minorHAnsi" w:cstheme="minorBidi"/>
          <w:kern w:val="2"/>
          <w:sz w:val="22"/>
          <w:szCs w:val="22"/>
          <w:lang w:eastAsia="zh-CN"/>
          <w14:ligatures w14:val="standardContextual"/>
        </w:rPr>
      </w:pPr>
      <w:r w:rsidRPr="00FE3677">
        <w:rPr>
          <w:rFonts w:eastAsia="SimSun"/>
          <w:lang w:eastAsia="zh-CN"/>
        </w:rPr>
        <w:t>7</w:t>
      </w:r>
      <w:r>
        <w:t>.20.1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r>
      <w:r>
        <w:instrText xml:space="preserve"> PAGEREF _Toc163757302 \h </w:instrText>
      </w:r>
      <w:r>
        <w:fldChar w:fldCharType="separate"/>
      </w:r>
      <w:r>
        <w:t>256</w:t>
      </w:r>
      <w:r>
        <w:fldChar w:fldCharType="end"/>
      </w:r>
    </w:p>
    <w:p w14:paraId="6D91A37F" w14:textId="304D5F93" w:rsidR="00123872" w:rsidRDefault="00123872">
      <w:pPr>
        <w:pStyle w:val="TOC3"/>
        <w:rPr>
          <w:rFonts w:asciiTheme="minorHAnsi" w:eastAsiaTheme="minorEastAsia" w:hAnsiTheme="minorHAnsi" w:cstheme="minorBidi"/>
          <w:kern w:val="2"/>
          <w:sz w:val="22"/>
          <w:szCs w:val="22"/>
          <w:lang w:eastAsia="zh-CN"/>
          <w14:ligatures w14:val="standardContextual"/>
        </w:rPr>
      </w:pPr>
      <w:r w:rsidRPr="00FE3677">
        <w:rPr>
          <w:rFonts w:eastAsia="SimSun"/>
          <w:lang w:eastAsia="zh-CN"/>
        </w:rPr>
        <w:t>7</w:t>
      </w:r>
      <w:r>
        <w:t>.20.2</w:t>
      </w:r>
      <w:r>
        <w:rPr>
          <w:rFonts w:asciiTheme="minorHAnsi" w:eastAsiaTheme="minorEastAsia" w:hAnsiTheme="minorHAnsi" w:cstheme="minorBidi"/>
          <w:kern w:val="2"/>
          <w:sz w:val="22"/>
          <w:szCs w:val="22"/>
          <w:lang w:eastAsia="zh-CN"/>
          <w14:ligatures w14:val="standardContextual"/>
        </w:rPr>
        <w:tab/>
      </w:r>
      <w:r w:rsidRPr="00FE3677">
        <w:rPr>
          <w:rFonts w:eastAsia="SimSun"/>
          <w:lang w:eastAsia="zh-CN"/>
        </w:rPr>
        <w:t>MAC</w:t>
      </w:r>
      <w:r>
        <w:tab/>
      </w:r>
      <w:r>
        <w:fldChar w:fldCharType="begin"/>
      </w:r>
      <w:r>
        <w:instrText xml:space="preserve"> PAGEREF _Toc163757303 \h </w:instrText>
      </w:r>
      <w:r>
        <w:fldChar w:fldCharType="separate"/>
      </w:r>
      <w:r>
        <w:t>257</w:t>
      </w:r>
      <w:r>
        <w:fldChar w:fldCharType="end"/>
      </w:r>
    </w:p>
    <w:p w14:paraId="073A33A7" w14:textId="7862A5DB" w:rsidR="00123872" w:rsidRDefault="00123872">
      <w:pPr>
        <w:pStyle w:val="TOC3"/>
        <w:rPr>
          <w:rFonts w:asciiTheme="minorHAnsi" w:eastAsiaTheme="minorEastAsia" w:hAnsiTheme="minorHAnsi" w:cstheme="minorBidi"/>
          <w:kern w:val="2"/>
          <w:sz w:val="22"/>
          <w:szCs w:val="22"/>
          <w:lang w:eastAsia="zh-CN"/>
          <w14:ligatures w14:val="standardContextual"/>
        </w:rPr>
      </w:pPr>
      <w:r w:rsidRPr="00FE3677">
        <w:rPr>
          <w:rFonts w:eastAsia="SimSun"/>
          <w:lang w:eastAsia="zh-CN"/>
        </w:rPr>
        <w:t>7</w:t>
      </w:r>
      <w:r>
        <w:t>.20.</w:t>
      </w:r>
      <w:r w:rsidRPr="00FE3677">
        <w:rPr>
          <w:rFonts w:eastAsia="SimSun"/>
          <w:lang w:eastAsia="zh-CN"/>
        </w:rPr>
        <w:t>3</w:t>
      </w:r>
      <w:r>
        <w:rPr>
          <w:rFonts w:asciiTheme="minorHAnsi" w:eastAsiaTheme="minorEastAsia" w:hAnsiTheme="minorHAnsi" w:cstheme="minorBidi"/>
          <w:kern w:val="2"/>
          <w:sz w:val="22"/>
          <w:szCs w:val="22"/>
          <w:lang w:eastAsia="zh-CN"/>
          <w14:ligatures w14:val="standardContextual"/>
        </w:rPr>
        <w:tab/>
      </w:r>
      <w:r w:rsidRPr="00FE3677">
        <w:rPr>
          <w:rFonts w:eastAsia="SimSun"/>
          <w:lang w:eastAsia="zh-CN"/>
        </w:rPr>
        <w:t>RRC</w:t>
      </w:r>
      <w:r>
        <w:tab/>
      </w:r>
      <w:r>
        <w:fldChar w:fldCharType="begin"/>
      </w:r>
      <w:r>
        <w:instrText xml:space="preserve"> PAGEREF _Toc163757304 \h </w:instrText>
      </w:r>
      <w:r>
        <w:fldChar w:fldCharType="separate"/>
      </w:r>
      <w:r>
        <w:t>260</w:t>
      </w:r>
      <w:r>
        <w:fldChar w:fldCharType="end"/>
      </w:r>
    </w:p>
    <w:p w14:paraId="5EDC5287" w14:textId="2E74F991" w:rsidR="00123872" w:rsidRDefault="00123872">
      <w:pPr>
        <w:pStyle w:val="TOC2"/>
        <w:rPr>
          <w:rFonts w:asciiTheme="minorHAnsi" w:eastAsiaTheme="minorEastAsia" w:hAnsiTheme="minorHAnsi" w:cstheme="minorBidi"/>
          <w:kern w:val="2"/>
          <w:sz w:val="22"/>
          <w:szCs w:val="22"/>
          <w:lang w:eastAsia="zh-CN"/>
          <w14:ligatures w14:val="standardContextual"/>
        </w:rPr>
      </w:pPr>
      <w:r>
        <w:t>7.21</w:t>
      </w:r>
      <w:r>
        <w:rPr>
          <w:rFonts w:asciiTheme="minorHAnsi" w:eastAsiaTheme="minorEastAsia" w:hAnsiTheme="minorHAnsi" w:cstheme="minorBidi"/>
          <w:kern w:val="2"/>
          <w:sz w:val="22"/>
          <w:szCs w:val="22"/>
          <w:lang w:eastAsia="zh-CN"/>
          <w14:ligatures w14:val="standardContextual"/>
        </w:rPr>
        <w:tab/>
      </w:r>
      <w:r>
        <w:t>Further NR coverage enhancements</w:t>
      </w:r>
      <w:r>
        <w:tab/>
      </w:r>
      <w:r>
        <w:fldChar w:fldCharType="begin"/>
      </w:r>
      <w:r>
        <w:instrText xml:space="preserve"> PAGEREF _Toc163757305 \h </w:instrText>
      </w:r>
      <w:r>
        <w:fldChar w:fldCharType="separate"/>
      </w:r>
      <w:r>
        <w:t>261</w:t>
      </w:r>
      <w:r>
        <w:fldChar w:fldCharType="end"/>
      </w:r>
    </w:p>
    <w:p w14:paraId="4556DC1C" w14:textId="320950DD" w:rsidR="00123872" w:rsidRDefault="00123872">
      <w:pPr>
        <w:pStyle w:val="TOC3"/>
        <w:rPr>
          <w:rFonts w:asciiTheme="minorHAnsi" w:eastAsiaTheme="minorEastAsia" w:hAnsiTheme="minorHAnsi" w:cstheme="minorBidi"/>
          <w:kern w:val="2"/>
          <w:sz w:val="22"/>
          <w:szCs w:val="22"/>
          <w:lang w:eastAsia="zh-CN"/>
          <w14:ligatures w14:val="standardContextual"/>
        </w:rPr>
      </w:pPr>
      <w:r>
        <w:t>7.21.1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r>
      <w:r>
        <w:instrText xml:space="preserve"> PAGEREF _Toc163757306 \h </w:instrText>
      </w:r>
      <w:r>
        <w:fldChar w:fldCharType="separate"/>
      </w:r>
      <w:r>
        <w:t>261</w:t>
      </w:r>
      <w:r>
        <w:fldChar w:fldCharType="end"/>
      </w:r>
    </w:p>
    <w:p w14:paraId="3046FA8F" w14:textId="060EFDBF" w:rsidR="00123872" w:rsidRDefault="00123872">
      <w:pPr>
        <w:pStyle w:val="TOC3"/>
        <w:rPr>
          <w:rFonts w:asciiTheme="minorHAnsi" w:eastAsiaTheme="minorEastAsia" w:hAnsiTheme="minorHAnsi" w:cstheme="minorBidi"/>
          <w:kern w:val="2"/>
          <w:sz w:val="22"/>
          <w:szCs w:val="22"/>
          <w:lang w:eastAsia="zh-CN"/>
          <w14:ligatures w14:val="standardContextual"/>
        </w:rPr>
      </w:pPr>
      <w:r>
        <w:t>7.21.2</w:t>
      </w:r>
      <w:r>
        <w:rPr>
          <w:rFonts w:asciiTheme="minorHAnsi" w:eastAsiaTheme="minorEastAsia" w:hAnsiTheme="minorHAnsi" w:cstheme="minorBidi"/>
          <w:kern w:val="2"/>
          <w:sz w:val="22"/>
          <w:szCs w:val="22"/>
          <w:lang w:eastAsia="zh-CN"/>
          <w14:ligatures w14:val="standardContextual"/>
        </w:rPr>
        <w:tab/>
      </w:r>
      <w:r>
        <w:t>Control plane corrections</w:t>
      </w:r>
      <w:r>
        <w:tab/>
      </w:r>
      <w:r>
        <w:fldChar w:fldCharType="begin"/>
      </w:r>
      <w:r>
        <w:instrText xml:space="preserve"> PAGEREF _Toc163757307 \h </w:instrText>
      </w:r>
      <w:r>
        <w:fldChar w:fldCharType="separate"/>
      </w:r>
      <w:r>
        <w:t>263</w:t>
      </w:r>
      <w:r>
        <w:fldChar w:fldCharType="end"/>
      </w:r>
    </w:p>
    <w:p w14:paraId="2E07185E" w14:textId="5945581A" w:rsidR="00123872" w:rsidRDefault="00123872">
      <w:pPr>
        <w:pStyle w:val="TOC3"/>
        <w:rPr>
          <w:rFonts w:asciiTheme="minorHAnsi" w:eastAsiaTheme="minorEastAsia" w:hAnsiTheme="minorHAnsi" w:cstheme="minorBidi"/>
          <w:kern w:val="2"/>
          <w:sz w:val="22"/>
          <w:szCs w:val="22"/>
          <w:lang w:eastAsia="zh-CN"/>
          <w14:ligatures w14:val="standardContextual"/>
        </w:rPr>
      </w:pPr>
      <w:r>
        <w:t>7.21.3</w:t>
      </w:r>
      <w:r>
        <w:rPr>
          <w:rFonts w:asciiTheme="minorHAnsi" w:eastAsiaTheme="minorEastAsia" w:hAnsiTheme="minorHAnsi" w:cstheme="minorBidi"/>
          <w:kern w:val="2"/>
          <w:sz w:val="22"/>
          <w:szCs w:val="22"/>
          <w:lang w:eastAsia="zh-CN"/>
          <w14:ligatures w14:val="standardContextual"/>
        </w:rPr>
        <w:tab/>
      </w:r>
      <w:r>
        <w:t>User plane corrections</w:t>
      </w:r>
      <w:r>
        <w:tab/>
      </w:r>
      <w:r>
        <w:fldChar w:fldCharType="begin"/>
      </w:r>
      <w:r>
        <w:instrText xml:space="preserve"> PAGEREF _Toc163757308 \h </w:instrText>
      </w:r>
      <w:r>
        <w:fldChar w:fldCharType="separate"/>
      </w:r>
      <w:r>
        <w:t>266</w:t>
      </w:r>
      <w:r>
        <w:fldChar w:fldCharType="end"/>
      </w:r>
    </w:p>
    <w:p w14:paraId="613E8E83" w14:textId="24399DAA" w:rsidR="00123872" w:rsidRDefault="00123872">
      <w:pPr>
        <w:pStyle w:val="TOC2"/>
        <w:rPr>
          <w:rFonts w:asciiTheme="minorHAnsi" w:eastAsiaTheme="minorEastAsia" w:hAnsiTheme="minorHAnsi" w:cstheme="minorBidi"/>
          <w:kern w:val="2"/>
          <w:sz w:val="22"/>
          <w:szCs w:val="22"/>
          <w:lang w:eastAsia="zh-CN"/>
          <w14:ligatures w14:val="standardContextual"/>
        </w:rPr>
      </w:pPr>
      <w:r>
        <w:t>7.22</w:t>
      </w:r>
      <w:r>
        <w:rPr>
          <w:rFonts w:asciiTheme="minorHAnsi" w:eastAsiaTheme="minorEastAsia" w:hAnsiTheme="minorHAnsi" w:cstheme="minorBidi"/>
          <w:kern w:val="2"/>
          <w:sz w:val="22"/>
          <w:szCs w:val="22"/>
          <w:lang w:eastAsia="zh-CN"/>
          <w14:ligatures w14:val="standardContextual"/>
        </w:rPr>
        <w:tab/>
      </w:r>
      <w:r>
        <w:t>Void</w:t>
      </w:r>
      <w:r>
        <w:tab/>
      </w:r>
      <w:r>
        <w:fldChar w:fldCharType="begin"/>
      </w:r>
      <w:r>
        <w:instrText xml:space="preserve"> PAGEREF _Toc163757309 \h </w:instrText>
      </w:r>
      <w:r>
        <w:fldChar w:fldCharType="separate"/>
      </w:r>
      <w:r>
        <w:t>269</w:t>
      </w:r>
      <w:r>
        <w:fldChar w:fldCharType="end"/>
      </w:r>
    </w:p>
    <w:p w14:paraId="37EE128E" w14:textId="1B62A24B" w:rsidR="00123872" w:rsidRDefault="00123872">
      <w:pPr>
        <w:pStyle w:val="TOC2"/>
        <w:rPr>
          <w:rFonts w:asciiTheme="minorHAnsi" w:eastAsiaTheme="minorEastAsia" w:hAnsiTheme="minorHAnsi" w:cstheme="minorBidi"/>
          <w:kern w:val="2"/>
          <w:sz w:val="22"/>
          <w:szCs w:val="22"/>
          <w:lang w:eastAsia="zh-CN"/>
          <w14:ligatures w14:val="standardContextual"/>
        </w:rPr>
      </w:pPr>
      <w:r>
        <w:t>7.23</w:t>
      </w:r>
      <w:r>
        <w:rPr>
          <w:rFonts w:asciiTheme="minorHAnsi" w:eastAsiaTheme="minorEastAsia" w:hAnsiTheme="minorHAnsi" w:cstheme="minorBidi"/>
          <w:kern w:val="2"/>
          <w:sz w:val="22"/>
          <w:szCs w:val="22"/>
          <w:lang w:eastAsia="zh-CN"/>
          <w14:ligatures w14:val="standardContextual"/>
        </w:rPr>
        <w:tab/>
      </w:r>
      <w:r>
        <w:t>Timing Resiliency and URLLC Enh</w:t>
      </w:r>
      <w:r>
        <w:tab/>
      </w:r>
      <w:r>
        <w:fldChar w:fldCharType="begin"/>
      </w:r>
      <w:r>
        <w:instrText xml:space="preserve"> PAGEREF _Toc163757310 \h </w:instrText>
      </w:r>
      <w:r>
        <w:fldChar w:fldCharType="separate"/>
      </w:r>
      <w:r>
        <w:t>269</w:t>
      </w:r>
      <w:r>
        <w:fldChar w:fldCharType="end"/>
      </w:r>
    </w:p>
    <w:p w14:paraId="434A98B1" w14:textId="63C3A590" w:rsidR="00123872" w:rsidRDefault="00123872">
      <w:pPr>
        <w:pStyle w:val="TOC3"/>
        <w:rPr>
          <w:rFonts w:asciiTheme="minorHAnsi" w:eastAsiaTheme="minorEastAsia" w:hAnsiTheme="minorHAnsi" w:cstheme="minorBidi"/>
          <w:kern w:val="2"/>
          <w:sz w:val="22"/>
          <w:szCs w:val="22"/>
          <w:lang w:eastAsia="zh-CN"/>
          <w14:ligatures w14:val="standardContextual"/>
        </w:rPr>
      </w:pPr>
      <w:r>
        <w:t>7.23.1</w:t>
      </w:r>
      <w:r>
        <w:rPr>
          <w:rFonts w:asciiTheme="minorHAnsi" w:eastAsiaTheme="minorEastAsia" w:hAnsiTheme="minorHAnsi" w:cstheme="minorBidi"/>
          <w:kern w:val="2"/>
          <w:sz w:val="22"/>
          <w:szCs w:val="22"/>
          <w:lang w:eastAsia="zh-CN"/>
          <w14:ligatures w14:val="standardContextual"/>
        </w:rPr>
        <w:tab/>
      </w:r>
      <w:r>
        <w:t>Organizational</w:t>
      </w:r>
      <w:r>
        <w:tab/>
      </w:r>
      <w:r>
        <w:fldChar w:fldCharType="begin"/>
      </w:r>
      <w:r>
        <w:instrText xml:space="preserve"> PAGEREF _Toc163757311 \h </w:instrText>
      </w:r>
      <w:r>
        <w:fldChar w:fldCharType="separate"/>
      </w:r>
      <w:r>
        <w:t>269</w:t>
      </w:r>
      <w:r>
        <w:fldChar w:fldCharType="end"/>
      </w:r>
    </w:p>
    <w:p w14:paraId="1FD0A69A" w14:textId="76B472A5" w:rsidR="00123872" w:rsidRDefault="00123872">
      <w:pPr>
        <w:pStyle w:val="TOC3"/>
        <w:rPr>
          <w:rFonts w:asciiTheme="minorHAnsi" w:eastAsiaTheme="minorEastAsia" w:hAnsiTheme="minorHAnsi" w:cstheme="minorBidi"/>
          <w:kern w:val="2"/>
          <w:sz w:val="22"/>
          <w:szCs w:val="22"/>
          <w:lang w:eastAsia="zh-CN"/>
          <w14:ligatures w14:val="standardContextual"/>
        </w:rPr>
      </w:pPr>
      <w:r>
        <w:t>7.23.2</w:t>
      </w:r>
      <w:r>
        <w:rPr>
          <w:rFonts w:asciiTheme="minorHAnsi" w:eastAsiaTheme="minorEastAsia" w:hAnsiTheme="minorHAnsi" w:cstheme="minorBidi"/>
          <w:kern w:val="2"/>
          <w:sz w:val="22"/>
          <w:szCs w:val="22"/>
          <w:lang w:eastAsia="zh-CN"/>
          <w14:ligatures w14:val="standardContextual"/>
        </w:rPr>
        <w:tab/>
      </w:r>
      <w:r>
        <w:t>General</w:t>
      </w:r>
      <w:r>
        <w:tab/>
      </w:r>
      <w:r>
        <w:fldChar w:fldCharType="begin"/>
      </w:r>
      <w:r>
        <w:instrText xml:space="preserve"> PAGEREF _Toc163757312 \h </w:instrText>
      </w:r>
      <w:r>
        <w:fldChar w:fldCharType="separate"/>
      </w:r>
      <w:r>
        <w:t>270</w:t>
      </w:r>
      <w:r>
        <w:fldChar w:fldCharType="end"/>
      </w:r>
    </w:p>
    <w:p w14:paraId="229435CB" w14:textId="22FB773C" w:rsidR="00123872" w:rsidRDefault="00123872">
      <w:pPr>
        <w:pStyle w:val="TOC2"/>
        <w:rPr>
          <w:rFonts w:asciiTheme="minorHAnsi" w:eastAsiaTheme="minorEastAsia" w:hAnsiTheme="minorHAnsi" w:cstheme="minorBidi"/>
          <w:kern w:val="2"/>
          <w:sz w:val="22"/>
          <w:szCs w:val="22"/>
          <w:lang w:eastAsia="zh-CN"/>
          <w14:ligatures w14:val="standardContextual"/>
        </w:rPr>
      </w:pPr>
      <w:r>
        <w:t>7.24</w:t>
      </w:r>
      <w:r>
        <w:rPr>
          <w:rFonts w:asciiTheme="minorHAnsi" w:eastAsiaTheme="minorEastAsia" w:hAnsiTheme="minorHAnsi" w:cstheme="minorBidi"/>
          <w:kern w:val="2"/>
          <w:sz w:val="22"/>
          <w:szCs w:val="22"/>
          <w:lang w:eastAsia="zh-CN"/>
          <w14:ligatures w14:val="standardContextual"/>
        </w:rPr>
        <w:tab/>
      </w:r>
      <w:r>
        <w:t>TEI18</w:t>
      </w:r>
      <w:r>
        <w:tab/>
      </w:r>
      <w:r>
        <w:fldChar w:fldCharType="begin"/>
      </w:r>
      <w:r>
        <w:instrText xml:space="preserve"> PAGEREF _Toc163757313 \h </w:instrText>
      </w:r>
      <w:r>
        <w:fldChar w:fldCharType="separate"/>
      </w:r>
      <w:r>
        <w:t>271</w:t>
      </w:r>
      <w:r>
        <w:fldChar w:fldCharType="end"/>
      </w:r>
    </w:p>
    <w:p w14:paraId="2AE06A0A" w14:textId="71696300" w:rsidR="00123872" w:rsidRDefault="00123872">
      <w:pPr>
        <w:pStyle w:val="TOC3"/>
        <w:rPr>
          <w:rFonts w:asciiTheme="minorHAnsi" w:eastAsiaTheme="minorEastAsia" w:hAnsiTheme="minorHAnsi" w:cstheme="minorBidi"/>
          <w:kern w:val="2"/>
          <w:sz w:val="22"/>
          <w:szCs w:val="22"/>
          <w:lang w:eastAsia="zh-CN"/>
          <w14:ligatures w14:val="standardContextual"/>
        </w:rPr>
      </w:pPr>
      <w:r>
        <w:t>7.24.1</w:t>
      </w:r>
      <w:r>
        <w:rPr>
          <w:rFonts w:asciiTheme="minorHAnsi" w:eastAsiaTheme="minorEastAsia" w:hAnsiTheme="minorHAnsi" w:cstheme="minorBidi"/>
          <w:kern w:val="2"/>
          <w:sz w:val="22"/>
          <w:szCs w:val="22"/>
          <w:lang w:eastAsia="zh-CN"/>
          <w14:ligatures w14:val="standardContextual"/>
        </w:rPr>
        <w:tab/>
      </w:r>
      <w:r>
        <w:t>TEI proposals by Other Groups</w:t>
      </w:r>
      <w:r>
        <w:tab/>
      </w:r>
      <w:r>
        <w:fldChar w:fldCharType="begin"/>
      </w:r>
      <w:r>
        <w:instrText xml:space="preserve"> PAGEREF _Toc163757314 \h </w:instrText>
      </w:r>
      <w:r>
        <w:fldChar w:fldCharType="separate"/>
      </w:r>
      <w:r>
        <w:t>271</w:t>
      </w:r>
      <w:r>
        <w:fldChar w:fldCharType="end"/>
      </w:r>
    </w:p>
    <w:p w14:paraId="7E50CB6F" w14:textId="711E8D3D" w:rsidR="00123872" w:rsidRDefault="00123872">
      <w:pPr>
        <w:pStyle w:val="TOC3"/>
        <w:rPr>
          <w:rFonts w:asciiTheme="minorHAnsi" w:eastAsiaTheme="minorEastAsia" w:hAnsiTheme="minorHAnsi" w:cstheme="minorBidi"/>
          <w:kern w:val="2"/>
          <w:sz w:val="22"/>
          <w:szCs w:val="22"/>
          <w:lang w:eastAsia="zh-CN"/>
          <w14:ligatures w14:val="standardContextual"/>
        </w:rPr>
      </w:pPr>
      <w:r>
        <w:t>7.24.2</w:t>
      </w:r>
      <w:r>
        <w:rPr>
          <w:rFonts w:asciiTheme="minorHAnsi" w:eastAsiaTheme="minorEastAsia" w:hAnsiTheme="minorHAnsi" w:cstheme="minorBidi"/>
          <w:kern w:val="2"/>
          <w:sz w:val="22"/>
          <w:szCs w:val="22"/>
          <w:lang w:eastAsia="zh-CN"/>
          <w14:ligatures w14:val="standardContextual"/>
        </w:rPr>
        <w:tab/>
      </w:r>
      <w:r>
        <w:t>TEI proposals by RAN2</w:t>
      </w:r>
      <w:r>
        <w:tab/>
      </w:r>
      <w:r>
        <w:fldChar w:fldCharType="begin"/>
      </w:r>
      <w:r>
        <w:instrText xml:space="preserve"> PAGEREF _Toc163757315 \h </w:instrText>
      </w:r>
      <w:r>
        <w:fldChar w:fldCharType="separate"/>
      </w:r>
      <w:r>
        <w:t>273</w:t>
      </w:r>
      <w:r>
        <w:fldChar w:fldCharType="end"/>
      </w:r>
    </w:p>
    <w:p w14:paraId="7C995E4D" w14:textId="06F24E1F" w:rsidR="00123872" w:rsidRDefault="00123872">
      <w:pPr>
        <w:pStyle w:val="TOC4"/>
        <w:rPr>
          <w:rFonts w:asciiTheme="minorHAnsi" w:eastAsiaTheme="minorEastAsia" w:hAnsiTheme="minorHAnsi" w:cstheme="minorBidi"/>
          <w:kern w:val="2"/>
          <w:sz w:val="22"/>
          <w:szCs w:val="22"/>
          <w:lang w:eastAsia="zh-CN"/>
          <w14:ligatures w14:val="standardContextual"/>
        </w:rPr>
      </w:pPr>
      <w:r>
        <w:t>7.24.2.1</w:t>
      </w:r>
      <w:r>
        <w:rPr>
          <w:rFonts w:asciiTheme="minorHAnsi" w:eastAsiaTheme="minorEastAsia" w:hAnsiTheme="minorHAnsi" w:cstheme="minorBidi"/>
          <w:kern w:val="2"/>
          <w:sz w:val="22"/>
          <w:szCs w:val="22"/>
          <w:lang w:eastAsia="zh-CN"/>
          <w14:ligatures w14:val="standardContextual"/>
        </w:rPr>
        <w:tab/>
      </w:r>
      <w:r>
        <w:t>2Rx XR</w:t>
      </w:r>
      <w:r>
        <w:tab/>
      </w:r>
      <w:r>
        <w:fldChar w:fldCharType="begin"/>
      </w:r>
      <w:r>
        <w:instrText xml:space="preserve"> PAGEREF _Toc163757316 \h </w:instrText>
      </w:r>
      <w:r>
        <w:fldChar w:fldCharType="separate"/>
      </w:r>
      <w:r>
        <w:t>273</w:t>
      </w:r>
      <w:r>
        <w:fldChar w:fldCharType="end"/>
      </w:r>
    </w:p>
    <w:p w14:paraId="22C3AF47" w14:textId="1C32A7AE" w:rsidR="00123872" w:rsidRDefault="00123872">
      <w:pPr>
        <w:pStyle w:val="TOC4"/>
        <w:rPr>
          <w:rFonts w:asciiTheme="minorHAnsi" w:eastAsiaTheme="minorEastAsia" w:hAnsiTheme="minorHAnsi" w:cstheme="minorBidi"/>
          <w:kern w:val="2"/>
          <w:sz w:val="22"/>
          <w:szCs w:val="22"/>
          <w:lang w:eastAsia="zh-CN"/>
          <w14:ligatures w14:val="standardContextual"/>
        </w:rPr>
      </w:pPr>
      <w:r>
        <w:t>7.24.2.2</w:t>
      </w:r>
      <w:r>
        <w:rPr>
          <w:rFonts w:asciiTheme="minorHAnsi" w:eastAsiaTheme="minorEastAsia" w:hAnsiTheme="minorHAnsi" w:cstheme="minorBidi"/>
          <w:kern w:val="2"/>
          <w:sz w:val="22"/>
          <w:szCs w:val="22"/>
          <w:lang w:eastAsia="zh-CN"/>
          <w14:ligatures w14:val="standardContextual"/>
        </w:rPr>
        <w:tab/>
      </w:r>
      <w:r>
        <w:t>Other RAN2 TEI18</w:t>
      </w:r>
      <w:r>
        <w:tab/>
      </w:r>
      <w:r>
        <w:fldChar w:fldCharType="begin"/>
      </w:r>
      <w:r>
        <w:instrText xml:space="preserve"> PAGEREF _Toc163757317 \h </w:instrText>
      </w:r>
      <w:r>
        <w:fldChar w:fldCharType="separate"/>
      </w:r>
      <w:r>
        <w:t>277</w:t>
      </w:r>
      <w:r>
        <w:fldChar w:fldCharType="end"/>
      </w:r>
    </w:p>
    <w:p w14:paraId="482801A5" w14:textId="6ADC800C" w:rsidR="00123872" w:rsidRDefault="00123872">
      <w:pPr>
        <w:pStyle w:val="TOC2"/>
        <w:rPr>
          <w:rFonts w:asciiTheme="minorHAnsi" w:eastAsiaTheme="minorEastAsia" w:hAnsiTheme="minorHAnsi" w:cstheme="minorBidi"/>
          <w:kern w:val="2"/>
          <w:sz w:val="22"/>
          <w:szCs w:val="22"/>
          <w:lang w:eastAsia="zh-CN"/>
          <w14:ligatures w14:val="standardContextual"/>
        </w:rPr>
      </w:pPr>
      <w:r>
        <w:lastRenderedPageBreak/>
        <w:t>7.25</w:t>
      </w:r>
      <w:r>
        <w:rPr>
          <w:rFonts w:asciiTheme="minorHAnsi" w:eastAsiaTheme="minorEastAsia" w:hAnsiTheme="minorHAnsi" w:cstheme="minorBidi"/>
          <w:kern w:val="2"/>
          <w:sz w:val="22"/>
          <w:szCs w:val="22"/>
          <w:lang w:eastAsia="zh-CN"/>
          <w14:ligatures w14:val="standardContextual"/>
        </w:rPr>
        <w:tab/>
      </w:r>
      <w:r>
        <w:t>R18 Other</w:t>
      </w:r>
      <w:r>
        <w:tab/>
      </w:r>
      <w:r>
        <w:fldChar w:fldCharType="begin"/>
      </w:r>
      <w:r>
        <w:instrText xml:space="preserve"> PAGEREF _Toc163757318 \h </w:instrText>
      </w:r>
      <w:r>
        <w:fldChar w:fldCharType="separate"/>
      </w:r>
      <w:r>
        <w:t>288</w:t>
      </w:r>
      <w:r>
        <w:fldChar w:fldCharType="end"/>
      </w:r>
    </w:p>
    <w:p w14:paraId="41D40264" w14:textId="6F68B4AA" w:rsidR="00123872" w:rsidRDefault="00123872">
      <w:pPr>
        <w:pStyle w:val="TOC3"/>
        <w:rPr>
          <w:rFonts w:asciiTheme="minorHAnsi" w:eastAsiaTheme="minorEastAsia" w:hAnsiTheme="minorHAnsi" w:cstheme="minorBidi"/>
          <w:kern w:val="2"/>
          <w:sz w:val="22"/>
          <w:szCs w:val="22"/>
          <w:lang w:eastAsia="zh-CN"/>
          <w14:ligatures w14:val="standardContextual"/>
        </w:rPr>
      </w:pPr>
      <w:r>
        <w:t>7.25.1</w:t>
      </w:r>
      <w:r>
        <w:rPr>
          <w:rFonts w:asciiTheme="minorHAnsi" w:eastAsiaTheme="minorEastAsia" w:hAnsiTheme="minorHAnsi" w:cstheme="minorBidi"/>
          <w:kern w:val="2"/>
          <w:sz w:val="22"/>
          <w:szCs w:val="22"/>
          <w:lang w:eastAsia="zh-CN"/>
          <w14:ligatures w14:val="standardContextual"/>
        </w:rPr>
        <w:tab/>
      </w:r>
      <w:r>
        <w:t>RAN4 led items</w:t>
      </w:r>
      <w:r>
        <w:tab/>
      </w:r>
      <w:r>
        <w:fldChar w:fldCharType="begin"/>
      </w:r>
      <w:r>
        <w:instrText xml:space="preserve"> PAGEREF _Toc163757319 \h </w:instrText>
      </w:r>
      <w:r>
        <w:fldChar w:fldCharType="separate"/>
      </w:r>
      <w:r>
        <w:t>288</w:t>
      </w:r>
      <w:r>
        <w:fldChar w:fldCharType="end"/>
      </w:r>
    </w:p>
    <w:p w14:paraId="7D6C7BEF" w14:textId="23BEDA3C" w:rsidR="00123872" w:rsidRDefault="00123872">
      <w:pPr>
        <w:pStyle w:val="TOC4"/>
        <w:rPr>
          <w:rFonts w:asciiTheme="minorHAnsi" w:eastAsiaTheme="minorEastAsia" w:hAnsiTheme="minorHAnsi" w:cstheme="minorBidi"/>
          <w:kern w:val="2"/>
          <w:sz w:val="22"/>
          <w:szCs w:val="22"/>
          <w:lang w:eastAsia="zh-CN"/>
          <w14:ligatures w14:val="standardContextual"/>
        </w:rPr>
      </w:pPr>
      <w:r>
        <w:t>7.25.1.1</w:t>
      </w:r>
      <w:r>
        <w:rPr>
          <w:rFonts w:asciiTheme="minorHAnsi" w:eastAsiaTheme="minorEastAsia" w:hAnsiTheme="minorHAnsi" w:cstheme="minorBidi"/>
          <w:kern w:val="2"/>
          <w:sz w:val="22"/>
          <w:szCs w:val="22"/>
          <w:lang w:eastAsia="zh-CN"/>
          <w14:ligatures w14:val="standardContextual"/>
        </w:rPr>
        <w:tab/>
      </w:r>
      <w:r>
        <w:t>Lower MSD capability</w:t>
      </w:r>
      <w:r>
        <w:tab/>
      </w:r>
      <w:r>
        <w:fldChar w:fldCharType="begin"/>
      </w:r>
      <w:r>
        <w:instrText xml:space="preserve"> PAGEREF _Toc163757320 \h </w:instrText>
      </w:r>
      <w:r>
        <w:fldChar w:fldCharType="separate"/>
      </w:r>
      <w:r>
        <w:t>288</w:t>
      </w:r>
      <w:r>
        <w:fldChar w:fldCharType="end"/>
      </w:r>
    </w:p>
    <w:p w14:paraId="45DB7636" w14:textId="1A1E0EAF" w:rsidR="00123872" w:rsidRDefault="00123872">
      <w:pPr>
        <w:pStyle w:val="TOC4"/>
        <w:rPr>
          <w:rFonts w:asciiTheme="minorHAnsi" w:eastAsiaTheme="minorEastAsia" w:hAnsiTheme="minorHAnsi" w:cstheme="minorBidi"/>
          <w:kern w:val="2"/>
          <w:sz w:val="22"/>
          <w:szCs w:val="22"/>
          <w:lang w:eastAsia="zh-CN"/>
          <w14:ligatures w14:val="standardContextual"/>
        </w:rPr>
      </w:pPr>
      <w:r>
        <w:t>7.25.1.2</w:t>
      </w:r>
      <w:r>
        <w:rPr>
          <w:rFonts w:asciiTheme="minorHAnsi" w:eastAsiaTheme="minorEastAsia" w:hAnsiTheme="minorHAnsi" w:cstheme="minorBidi"/>
          <w:kern w:val="2"/>
          <w:sz w:val="22"/>
          <w:szCs w:val="22"/>
          <w:lang w:eastAsia="zh-CN"/>
          <w14:ligatures w14:val="standardContextual"/>
        </w:rPr>
        <w:tab/>
      </w:r>
      <w:r>
        <w:t>Intra-band non-collocated NR-CA EN-DC</w:t>
      </w:r>
      <w:r>
        <w:tab/>
      </w:r>
      <w:r>
        <w:fldChar w:fldCharType="begin"/>
      </w:r>
      <w:r>
        <w:instrText xml:space="preserve"> PAGEREF _Toc163757321 \h </w:instrText>
      </w:r>
      <w:r>
        <w:fldChar w:fldCharType="separate"/>
      </w:r>
      <w:r>
        <w:t>289</w:t>
      </w:r>
      <w:r>
        <w:fldChar w:fldCharType="end"/>
      </w:r>
    </w:p>
    <w:p w14:paraId="0F52CF29" w14:textId="2B0DB621" w:rsidR="00123872" w:rsidRDefault="00123872">
      <w:pPr>
        <w:pStyle w:val="TOC4"/>
        <w:rPr>
          <w:rFonts w:asciiTheme="minorHAnsi" w:eastAsiaTheme="minorEastAsia" w:hAnsiTheme="minorHAnsi" w:cstheme="minorBidi"/>
          <w:kern w:val="2"/>
          <w:sz w:val="22"/>
          <w:szCs w:val="22"/>
          <w:lang w:eastAsia="zh-CN"/>
          <w14:ligatures w14:val="standardContextual"/>
        </w:rPr>
      </w:pPr>
      <w:r>
        <w:t>7.25.1.3</w:t>
      </w:r>
      <w:r>
        <w:rPr>
          <w:rFonts w:asciiTheme="minorHAnsi" w:eastAsiaTheme="minorEastAsia" w:hAnsiTheme="minorHAnsi" w:cstheme="minorBidi"/>
          <w:kern w:val="2"/>
          <w:sz w:val="22"/>
          <w:szCs w:val="22"/>
          <w:lang w:eastAsia="zh-CN"/>
          <w14:ligatures w14:val="standardContextual"/>
        </w:rPr>
        <w:tab/>
      </w:r>
      <w:r>
        <w:t>TCI State Switch indication for HST</w:t>
      </w:r>
      <w:r>
        <w:tab/>
      </w:r>
      <w:r>
        <w:fldChar w:fldCharType="begin"/>
      </w:r>
      <w:r>
        <w:instrText xml:space="preserve"> PAGEREF _Toc163757322 \h </w:instrText>
      </w:r>
      <w:r>
        <w:fldChar w:fldCharType="separate"/>
      </w:r>
      <w:r>
        <w:t>290</w:t>
      </w:r>
      <w:r>
        <w:fldChar w:fldCharType="end"/>
      </w:r>
    </w:p>
    <w:p w14:paraId="76E20DB1" w14:textId="63696283" w:rsidR="00123872" w:rsidRDefault="00123872">
      <w:pPr>
        <w:pStyle w:val="TOC4"/>
        <w:rPr>
          <w:rFonts w:asciiTheme="minorHAnsi" w:eastAsiaTheme="minorEastAsia" w:hAnsiTheme="minorHAnsi" w:cstheme="minorBidi"/>
          <w:kern w:val="2"/>
          <w:sz w:val="22"/>
          <w:szCs w:val="22"/>
          <w:lang w:eastAsia="zh-CN"/>
          <w14:ligatures w14:val="standardContextual"/>
        </w:rPr>
      </w:pPr>
      <w:r>
        <w:t>7.25.1.4</w:t>
      </w:r>
      <w:r>
        <w:rPr>
          <w:rFonts w:asciiTheme="minorHAnsi" w:eastAsiaTheme="minorEastAsia" w:hAnsiTheme="minorHAnsi" w:cstheme="minorBidi"/>
          <w:kern w:val="2"/>
          <w:sz w:val="22"/>
          <w:szCs w:val="22"/>
          <w:lang w:eastAsia="zh-CN"/>
          <w14:ligatures w14:val="standardContextual"/>
        </w:rPr>
        <w:tab/>
      </w:r>
      <w:r>
        <w:t>FR2 Multi Rx operation</w:t>
      </w:r>
      <w:r>
        <w:tab/>
      </w:r>
      <w:r>
        <w:fldChar w:fldCharType="begin"/>
      </w:r>
      <w:r>
        <w:instrText xml:space="preserve"> PAGEREF _Toc163757323 \h </w:instrText>
      </w:r>
      <w:r>
        <w:fldChar w:fldCharType="separate"/>
      </w:r>
      <w:r>
        <w:t>290</w:t>
      </w:r>
      <w:r>
        <w:fldChar w:fldCharType="end"/>
      </w:r>
    </w:p>
    <w:p w14:paraId="5934292C" w14:textId="1AD6E425" w:rsidR="00123872" w:rsidRDefault="00123872">
      <w:pPr>
        <w:pStyle w:val="TOC4"/>
        <w:rPr>
          <w:rFonts w:asciiTheme="minorHAnsi" w:eastAsiaTheme="minorEastAsia" w:hAnsiTheme="minorHAnsi" w:cstheme="minorBidi"/>
          <w:kern w:val="2"/>
          <w:sz w:val="22"/>
          <w:szCs w:val="22"/>
          <w:lang w:eastAsia="zh-CN"/>
          <w14:ligatures w14:val="standardContextual"/>
        </w:rPr>
      </w:pPr>
      <w:r>
        <w:t>7.25.1.5</w:t>
      </w:r>
      <w:r>
        <w:rPr>
          <w:rFonts w:asciiTheme="minorHAnsi" w:eastAsiaTheme="minorEastAsia" w:hAnsiTheme="minorHAnsi" w:cstheme="minorBidi"/>
          <w:kern w:val="2"/>
          <w:sz w:val="22"/>
          <w:szCs w:val="22"/>
          <w:lang w:eastAsia="zh-CN"/>
          <w14:ligatures w14:val="standardContextual"/>
        </w:rPr>
        <w:tab/>
      </w:r>
      <w:r>
        <w:t>FR2 SCell Enhancements</w:t>
      </w:r>
      <w:r>
        <w:tab/>
      </w:r>
      <w:r>
        <w:fldChar w:fldCharType="begin"/>
      </w:r>
      <w:r>
        <w:instrText xml:space="preserve"> PAGEREF _Toc163757324 \h </w:instrText>
      </w:r>
      <w:r>
        <w:fldChar w:fldCharType="separate"/>
      </w:r>
      <w:r>
        <w:t>290</w:t>
      </w:r>
      <w:r>
        <w:fldChar w:fldCharType="end"/>
      </w:r>
    </w:p>
    <w:p w14:paraId="411C7026" w14:textId="156ABECC" w:rsidR="00123872" w:rsidRDefault="00123872">
      <w:pPr>
        <w:pStyle w:val="TOC4"/>
        <w:rPr>
          <w:rFonts w:asciiTheme="minorHAnsi" w:eastAsiaTheme="minorEastAsia" w:hAnsiTheme="minorHAnsi" w:cstheme="minorBidi"/>
          <w:kern w:val="2"/>
          <w:sz w:val="22"/>
          <w:szCs w:val="22"/>
          <w:lang w:eastAsia="zh-CN"/>
          <w14:ligatures w14:val="standardContextual"/>
        </w:rPr>
      </w:pPr>
      <w:r>
        <w:t>7.25.1.6</w:t>
      </w:r>
      <w:r>
        <w:rPr>
          <w:rFonts w:asciiTheme="minorHAnsi" w:eastAsiaTheme="minorEastAsia" w:hAnsiTheme="minorHAnsi" w:cstheme="minorBidi"/>
          <w:kern w:val="2"/>
          <w:sz w:val="22"/>
          <w:szCs w:val="22"/>
          <w:lang w:eastAsia="zh-CN"/>
          <w14:ligatures w14:val="standardContextual"/>
        </w:rPr>
        <w:tab/>
      </w:r>
      <w:r>
        <w:t>ATG</w:t>
      </w:r>
      <w:r>
        <w:tab/>
      </w:r>
      <w:r>
        <w:fldChar w:fldCharType="begin"/>
      </w:r>
      <w:r>
        <w:instrText xml:space="preserve"> PAGEREF _Toc163757325 \h </w:instrText>
      </w:r>
      <w:r>
        <w:fldChar w:fldCharType="separate"/>
      </w:r>
      <w:r>
        <w:t>290</w:t>
      </w:r>
      <w:r>
        <w:fldChar w:fldCharType="end"/>
      </w:r>
    </w:p>
    <w:p w14:paraId="7B07429C" w14:textId="57092A89" w:rsidR="00123872" w:rsidRDefault="00123872">
      <w:pPr>
        <w:pStyle w:val="TOC4"/>
        <w:rPr>
          <w:rFonts w:asciiTheme="minorHAnsi" w:eastAsiaTheme="minorEastAsia" w:hAnsiTheme="minorHAnsi" w:cstheme="minorBidi"/>
          <w:kern w:val="2"/>
          <w:sz w:val="22"/>
          <w:szCs w:val="22"/>
          <w:lang w:eastAsia="zh-CN"/>
          <w14:ligatures w14:val="standardContextual"/>
        </w:rPr>
      </w:pPr>
      <w:r>
        <w:t>7.25.1.7</w:t>
      </w:r>
      <w:r>
        <w:rPr>
          <w:rFonts w:asciiTheme="minorHAnsi" w:eastAsiaTheme="minorEastAsia" w:hAnsiTheme="minorHAnsi" w:cstheme="minorBidi"/>
          <w:kern w:val="2"/>
          <w:sz w:val="22"/>
          <w:szCs w:val="22"/>
          <w:lang w:eastAsia="zh-CN"/>
          <w14:ligatures w14:val="standardContextual"/>
        </w:rPr>
        <w:tab/>
      </w:r>
      <w:r>
        <w:t>Other</w:t>
      </w:r>
      <w:r>
        <w:tab/>
      </w:r>
      <w:r>
        <w:fldChar w:fldCharType="begin"/>
      </w:r>
      <w:r>
        <w:instrText xml:space="preserve"> PAGEREF _Toc163757326 \h </w:instrText>
      </w:r>
      <w:r>
        <w:fldChar w:fldCharType="separate"/>
      </w:r>
      <w:r>
        <w:t>291</w:t>
      </w:r>
      <w:r>
        <w:fldChar w:fldCharType="end"/>
      </w:r>
    </w:p>
    <w:p w14:paraId="60934E96" w14:textId="0B785BB2" w:rsidR="00123872" w:rsidRDefault="00123872">
      <w:pPr>
        <w:pStyle w:val="TOC3"/>
        <w:rPr>
          <w:rFonts w:asciiTheme="minorHAnsi" w:eastAsiaTheme="minorEastAsia" w:hAnsiTheme="minorHAnsi" w:cstheme="minorBidi"/>
          <w:kern w:val="2"/>
          <w:sz w:val="22"/>
          <w:szCs w:val="22"/>
          <w:lang w:eastAsia="zh-CN"/>
          <w14:ligatures w14:val="standardContextual"/>
        </w:rPr>
      </w:pPr>
      <w:r>
        <w:t>7.25.2</w:t>
      </w:r>
      <w:r>
        <w:rPr>
          <w:rFonts w:asciiTheme="minorHAnsi" w:eastAsiaTheme="minorEastAsia" w:hAnsiTheme="minorHAnsi" w:cstheme="minorBidi"/>
          <w:kern w:val="2"/>
          <w:sz w:val="22"/>
          <w:szCs w:val="22"/>
          <w:lang w:eastAsia="zh-CN"/>
          <w14:ligatures w14:val="standardContextual"/>
        </w:rPr>
        <w:tab/>
      </w:r>
      <w:r>
        <w:t>RAN1 led items</w:t>
      </w:r>
      <w:r>
        <w:tab/>
      </w:r>
      <w:r>
        <w:fldChar w:fldCharType="begin"/>
      </w:r>
      <w:r>
        <w:instrText xml:space="preserve"> PAGEREF _Toc163757327 \h </w:instrText>
      </w:r>
      <w:r>
        <w:fldChar w:fldCharType="separate"/>
      </w:r>
      <w:r>
        <w:t>296</w:t>
      </w:r>
      <w:r>
        <w:fldChar w:fldCharType="end"/>
      </w:r>
    </w:p>
    <w:p w14:paraId="0E3AAA56" w14:textId="2A7E61BF" w:rsidR="00123872" w:rsidRDefault="00123872">
      <w:pPr>
        <w:pStyle w:val="TOC3"/>
        <w:rPr>
          <w:rFonts w:asciiTheme="minorHAnsi" w:eastAsiaTheme="minorEastAsia" w:hAnsiTheme="minorHAnsi" w:cstheme="minorBidi"/>
          <w:kern w:val="2"/>
          <w:sz w:val="22"/>
          <w:szCs w:val="22"/>
          <w:lang w:eastAsia="zh-CN"/>
          <w14:ligatures w14:val="standardContextual"/>
        </w:rPr>
      </w:pPr>
      <w:r>
        <w:t>7.25.3</w:t>
      </w:r>
      <w:r>
        <w:rPr>
          <w:rFonts w:asciiTheme="minorHAnsi" w:eastAsiaTheme="minorEastAsia" w:hAnsiTheme="minorHAnsi" w:cstheme="minorBidi"/>
          <w:kern w:val="2"/>
          <w:sz w:val="22"/>
          <w:szCs w:val="22"/>
          <w:lang w:eastAsia="zh-CN"/>
          <w14:ligatures w14:val="standardContextual"/>
        </w:rPr>
        <w:tab/>
      </w:r>
      <w:r>
        <w:t>Other</w:t>
      </w:r>
      <w:r>
        <w:tab/>
      </w:r>
      <w:r>
        <w:fldChar w:fldCharType="begin"/>
      </w:r>
      <w:r>
        <w:instrText xml:space="preserve"> PAGEREF _Toc163757328 \h </w:instrText>
      </w:r>
      <w:r>
        <w:fldChar w:fldCharType="separate"/>
      </w:r>
      <w:r>
        <w:t>298</w:t>
      </w:r>
      <w:r>
        <w:fldChar w:fldCharType="end"/>
      </w:r>
    </w:p>
    <w:p w14:paraId="7BA5508C" w14:textId="369FF153" w:rsidR="00123872" w:rsidRDefault="00123872">
      <w:pPr>
        <w:pStyle w:val="TOC1"/>
        <w:rPr>
          <w:rFonts w:asciiTheme="minorHAnsi" w:eastAsiaTheme="minorEastAsia" w:hAnsiTheme="minorHAnsi" w:cstheme="minorBidi"/>
          <w:kern w:val="2"/>
          <w:szCs w:val="22"/>
          <w:lang w:eastAsia="zh-CN"/>
          <w14:ligatures w14:val="standardContextual"/>
        </w:rPr>
      </w:pPr>
      <w:r>
        <w:t>8</w:t>
      </w:r>
      <w:r>
        <w:rPr>
          <w:rFonts w:asciiTheme="minorHAnsi" w:eastAsiaTheme="minorEastAsia" w:hAnsiTheme="minorHAnsi" w:cstheme="minorBidi"/>
          <w:kern w:val="2"/>
          <w:szCs w:val="22"/>
          <w:lang w:eastAsia="zh-CN"/>
          <w14:ligatures w14:val="standardContextual"/>
        </w:rPr>
        <w:tab/>
      </w:r>
      <w:r>
        <w:t>Breakout session reports</w:t>
      </w:r>
      <w:r>
        <w:tab/>
      </w:r>
      <w:r>
        <w:fldChar w:fldCharType="begin"/>
      </w:r>
      <w:r>
        <w:instrText xml:space="preserve"> PAGEREF _Toc163757329 \h </w:instrText>
      </w:r>
      <w:r>
        <w:fldChar w:fldCharType="separate"/>
      </w:r>
      <w:r>
        <w:t>299</w:t>
      </w:r>
      <w:r>
        <w:fldChar w:fldCharType="end"/>
      </w:r>
    </w:p>
    <w:p w14:paraId="10100A9E" w14:textId="311E95DD" w:rsidR="00123872" w:rsidRDefault="00123872">
      <w:pPr>
        <w:pStyle w:val="TOC2"/>
        <w:rPr>
          <w:rFonts w:asciiTheme="minorHAnsi" w:eastAsiaTheme="minorEastAsia" w:hAnsiTheme="minorHAnsi" w:cstheme="minorBidi"/>
          <w:kern w:val="2"/>
          <w:sz w:val="22"/>
          <w:szCs w:val="22"/>
          <w:lang w:eastAsia="zh-CN"/>
          <w14:ligatures w14:val="standardContextual"/>
        </w:rPr>
      </w:pPr>
      <w:r>
        <w:t>8.1</w:t>
      </w:r>
      <w:r>
        <w:rPr>
          <w:rFonts w:asciiTheme="minorHAnsi" w:eastAsiaTheme="minorEastAsia" w:hAnsiTheme="minorHAnsi" w:cstheme="minorBidi"/>
          <w:kern w:val="2"/>
          <w:sz w:val="22"/>
          <w:szCs w:val="22"/>
          <w:lang w:eastAsia="zh-CN"/>
          <w14:ligatures w14:val="standardContextual"/>
        </w:rPr>
        <w:tab/>
      </w:r>
      <w:r>
        <w:t>Session on LTE V2X and NR SL</w:t>
      </w:r>
      <w:r>
        <w:tab/>
      </w:r>
      <w:r>
        <w:fldChar w:fldCharType="begin"/>
      </w:r>
      <w:r>
        <w:instrText xml:space="preserve"> PAGEREF _Toc163757330 \h </w:instrText>
      </w:r>
      <w:r>
        <w:fldChar w:fldCharType="separate"/>
      </w:r>
      <w:r>
        <w:t>299</w:t>
      </w:r>
      <w:r>
        <w:fldChar w:fldCharType="end"/>
      </w:r>
    </w:p>
    <w:p w14:paraId="5273F756" w14:textId="29EC87A6" w:rsidR="00123872" w:rsidRDefault="00123872">
      <w:pPr>
        <w:pStyle w:val="TOC2"/>
        <w:rPr>
          <w:rFonts w:asciiTheme="minorHAnsi" w:eastAsiaTheme="minorEastAsia" w:hAnsiTheme="minorHAnsi" w:cstheme="minorBidi"/>
          <w:kern w:val="2"/>
          <w:sz w:val="22"/>
          <w:szCs w:val="22"/>
          <w:lang w:eastAsia="zh-CN"/>
          <w14:ligatures w14:val="standardContextual"/>
        </w:rPr>
      </w:pPr>
      <w:r>
        <w:t>8.2</w:t>
      </w:r>
      <w:r>
        <w:rPr>
          <w:rFonts w:asciiTheme="minorHAnsi" w:eastAsiaTheme="minorEastAsia" w:hAnsiTheme="minorHAnsi" w:cstheme="minorBidi"/>
          <w:kern w:val="2"/>
          <w:sz w:val="22"/>
          <w:szCs w:val="22"/>
          <w:lang w:eastAsia="zh-CN"/>
          <w14:ligatures w14:val="standardContextual"/>
        </w:rPr>
        <w:tab/>
      </w:r>
      <w:r>
        <w:t>Session on NR MIMO evolution and Multi-SIM</w:t>
      </w:r>
      <w:r>
        <w:tab/>
      </w:r>
      <w:r>
        <w:fldChar w:fldCharType="begin"/>
      </w:r>
      <w:r>
        <w:instrText xml:space="preserve"> PAGEREF _Toc163757331 \h </w:instrText>
      </w:r>
      <w:r>
        <w:fldChar w:fldCharType="separate"/>
      </w:r>
      <w:r>
        <w:t>299</w:t>
      </w:r>
      <w:r>
        <w:fldChar w:fldCharType="end"/>
      </w:r>
    </w:p>
    <w:p w14:paraId="45E470F7" w14:textId="04463E39" w:rsidR="00123872" w:rsidRDefault="00123872">
      <w:pPr>
        <w:pStyle w:val="TOC2"/>
        <w:rPr>
          <w:rFonts w:asciiTheme="minorHAnsi" w:eastAsiaTheme="minorEastAsia" w:hAnsiTheme="minorHAnsi" w:cstheme="minorBidi"/>
          <w:kern w:val="2"/>
          <w:sz w:val="22"/>
          <w:szCs w:val="22"/>
          <w:lang w:eastAsia="zh-CN"/>
          <w14:ligatures w14:val="standardContextual"/>
        </w:rPr>
      </w:pPr>
      <w:r>
        <w:t>8.3</w:t>
      </w:r>
      <w:r>
        <w:rPr>
          <w:rFonts w:asciiTheme="minorHAnsi" w:eastAsiaTheme="minorEastAsia" w:hAnsiTheme="minorHAnsi" w:cstheme="minorBidi"/>
          <w:kern w:val="2"/>
          <w:sz w:val="22"/>
          <w:szCs w:val="22"/>
          <w:lang w:eastAsia="zh-CN"/>
          <w14:ligatures w14:val="standardContextual"/>
        </w:rPr>
        <w:tab/>
      </w:r>
      <w:r>
        <w:t>Session on NR NTN and IoT NTN</w:t>
      </w:r>
      <w:r>
        <w:tab/>
      </w:r>
      <w:r>
        <w:fldChar w:fldCharType="begin"/>
      </w:r>
      <w:r>
        <w:instrText xml:space="preserve"> PAGEREF _Toc163757332 \h </w:instrText>
      </w:r>
      <w:r>
        <w:fldChar w:fldCharType="separate"/>
      </w:r>
      <w:r>
        <w:t>299</w:t>
      </w:r>
      <w:r>
        <w:fldChar w:fldCharType="end"/>
      </w:r>
    </w:p>
    <w:p w14:paraId="67CE7B96" w14:textId="520EB2B8" w:rsidR="00123872" w:rsidRDefault="00123872">
      <w:pPr>
        <w:pStyle w:val="TOC2"/>
        <w:rPr>
          <w:rFonts w:asciiTheme="minorHAnsi" w:eastAsiaTheme="minorEastAsia" w:hAnsiTheme="minorHAnsi" w:cstheme="minorBidi"/>
          <w:kern w:val="2"/>
          <w:sz w:val="22"/>
          <w:szCs w:val="22"/>
          <w:lang w:eastAsia="zh-CN"/>
          <w14:ligatures w14:val="standardContextual"/>
        </w:rPr>
      </w:pPr>
      <w:r>
        <w:t>8.4</w:t>
      </w:r>
      <w:r>
        <w:rPr>
          <w:rFonts w:asciiTheme="minorHAnsi" w:eastAsiaTheme="minorEastAsia" w:hAnsiTheme="minorHAnsi" w:cstheme="minorBidi"/>
          <w:kern w:val="2"/>
          <w:sz w:val="22"/>
          <w:szCs w:val="22"/>
          <w:lang w:eastAsia="zh-CN"/>
          <w14:ligatures w14:val="standardContextual"/>
        </w:rPr>
        <w:tab/>
      </w:r>
      <w:r>
        <w:t>Session on positioning and sidelink relay</w:t>
      </w:r>
      <w:r>
        <w:tab/>
      </w:r>
      <w:r>
        <w:fldChar w:fldCharType="begin"/>
      </w:r>
      <w:r>
        <w:instrText xml:space="preserve"> PAGEREF _Toc163757333 \h </w:instrText>
      </w:r>
      <w:r>
        <w:fldChar w:fldCharType="separate"/>
      </w:r>
      <w:r>
        <w:t>299</w:t>
      </w:r>
      <w:r>
        <w:fldChar w:fldCharType="end"/>
      </w:r>
    </w:p>
    <w:p w14:paraId="77680ABF" w14:textId="0063DC03" w:rsidR="00123872" w:rsidRDefault="00123872">
      <w:pPr>
        <w:pStyle w:val="TOC2"/>
        <w:rPr>
          <w:rFonts w:asciiTheme="minorHAnsi" w:eastAsiaTheme="minorEastAsia" w:hAnsiTheme="minorHAnsi" w:cstheme="minorBidi"/>
          <w:kern w:val="2"/>
          <w:sz w:val="22"/>
          <w:szCs w:val="22"/>
          <w:lang w:eastAsia="zh-CN"/>
          <w14:ligatures w14:val="standardContextual"/>
        </w:rPr>
      </w:pPr>
      <w:r>
        <w:t>8.5</w:t>
      </w:r>
      <w:r>
        <w:rPr>
          <w:rFonts w:asciiTheme="minorHAnsi" w:eastAsiaTheme="minorEastAsia" w:hAnsiTheme="minorHAnsi" w:cstheme="minorBidi"/>
          <w:kern w:val="2"/>
          <w:sz w:val="22"/>
          <w:szCs w:val="22"/>
          <w:lang w:eastAsia="zh-CN"/>
          <w14:ligatures w14:val="standardContextual"/>
        </w:rPr>
        <w:tab/>
      </w:r>
      <w:r>
        <w:t>Session on Mobility Enh and Mobile IAB</w:t>
      </w:r>
      <w:r>
        <w:tab/>
      </w:r>
      <w:r>
        <w:fldChar w:fldCharType="begin"/>
      </w:r>
      <w:r>
        <w:instrText xml:space="preserve"> PAGEREF _Toc163757334 \h </w:instrText>
      </w:r>
      <w:r>
        <w:fldChar w:fldCharType="separate"/>
      </w:r>
      <w:r>
        <w:t>299</w:t>
      </w:r>
      <w:r>
        <w:fldChar w:fldCharType="end"/>
      </w:r>
    </w:p>
    <w:p w14:paraId="6D7138BF" w14:textId="4FD946A0" w:rsidR="00123872" w:rsidRDefault="00123872">
      <w:pPr>
        <w:pStyle w:val="TOC2"/>
        <w:rPr>
          <w:rFonts w:asciiTheme="minorHAnsi" w:eastAsiaTheme="minorEastAsia" w:hAnsiTheme="minorHAnsi" w:cstheme="minorBidi"/>
          <w:kern w:val="2"/>
          <w:sz w:val="22"/>
          <w:szCs w:val="22"/>
          <w:lang w:eastAsia="zh-CN"/>
          <w14:ligatures w14:val="standardContextual"/>
        </w:rPr>
      </w:pPr>
      <w:r>
        <w:t>8.6</w:t>
      </w:r>
      <w:r>
        <w:rPr>
          <w:rFonts w:asciiTheme="minorHAnsi" w:eastAsiaTheme="minorEastAsia" w:hAnsiTheme="minorHAnsi" w:cstheme="minorBidi"/>
          <w:kern w:val="2"/>
          <w:sz w:val="22"/>
          <w:szCs w:val="22"/>
          <w:lang w:eastAsia="zh-CN"/>
          <w14:ligatures w14:val="standardContextual"/>
        </w:rPr>
        <w:tab/>
      </w:r>
      <w:r>
        <w:t>Session on MBS and QoE</w:t>
      </w:r>
      <w:r>
        <w:tab/>
      </w:r>
      <w:r>
        <w:fldChar w:fldCharType="begin"/>
      </w:r>
      <w:r>
        <w:instrText xml:space="preserve"> PAGEREF _Toc163757335 \h </w:instrText>
      </w:r>
      <w:r>
        <w:fldChar w:fldCharType="separate"/>
      </w:r>
      <w:r>
        <w:t>299</w:t>
      </w:r>
      <w:r>
        <w:fldChar w:fldCharType="end"/>
      </w:r>
    </w:p>
    <w:p w14:paraId="2B9ADEDD" w14:textId="19113583" w:rsidR="00123872" w:rsidRDefault="00123872">
      <w:pPr>
        <w:pStyle w:val="TOC2"/>
        <w:rPr>
          <w:rFonts w:asciiTheme="minorHAnsi" w:eastAsiaTheme="minorEastAsia" w:hAnsiTheme="minorHAnsi" w:cstheme="minorBidi"/>
          <w:kern w:val="2"/>
          <w:sz w:val="22"/>
          <w:szCs w:val="22"/>
          <w:lang w:eastAsia="zh-CN"/>
          <w14:ligatures w14:val="standardContextual"/>
        </w:rPr>
      </w:pPr>
      <w:r>
        <w:t>8.7</w:t>
      </w:r>
      <w:r>
        <w:rPr>
          <w:rFonts w:asciiTheme="minorHAnsi" w:eastAsiaTheme="minorEastAsia" w:hAnsiTheme="minorHAnsi" w:cstheme="minorBidi"/>
          <w:kern w:val="2"/>
          <w:sz w:val="22"/>
          <w:szCs w:val="22"/>
          <w:lang w:eastAsia="zh-CN"/>
          <w14:ligatures w14:val="standardContextual"/>
        </w:rPr>
        <w:tab/>
      </w:r>
      <w:r>
        <w:t>Session on SON/MDT and NCR</w:t>
      </w:r>
      <w:r>
        <w:tab/>
      </w:r>
      <w:r>
        <w:fldChar w:fldCharType="begin"/>
      </w:r>
      <w:r>
        <w:instrText xml:space="preserve"> PAGEREF _Toc163757336 \h </w:instrText>
      </w:r>
      <w:r>
        <w:fldChar w:fldCharType="separate"/>
      </w:r>
      <w:r>
        <w:t>299</w:t>
      </w:r>
      <w:r>
        <w:fldChar w:fldCharType="end"/>
      </w:r>
    </w:p>
    <w:p w14:paraId="6F649847" w14:textId="0C62A3D8" w:rsidR="00123872" w:rsidRDefault="00123872">
      <w:pPr>
        <w:pStyle w:val="TOC2"/>
        <w:rPr>
          <w:rFonts w:asciiTheme="minorHAnsi" w:eastAsiaTheme="minorEastAsia" w:hAnsiTheme="minorHAnsi" w:cstheme="minorBidi"/>
          <w:kern w:val="2"/>
          <w:sz w:val="22"/>
          <w:szCs w:val="22"/>
          <w:lang w:eastAsia="zh-CN"/>
          <w14:ligatures w14:val="standardContextual"/>
        </w:rPr>
      </w:pPr>
      <w:r>
        <w:t>8.8</w:t>
      </w:r>
      <w:r>
        <w:rPr>
          <w:rFonts w:asciiTheme="minorHAnsi" w:eastAsiaTheme="minorEastAsia" w:hAnsiTheme="minorHAnsi" w:cstheme="minorBidi"/>
          <w:kern w:val="2"/>
          <w:sz w:val="22"/>
          <w:szCs w:val="22"/>
          <w:lang w:eastAsia="zh-CN"/>
          <w14:ligatures w14:val="standardContextual"/>
        </w:rPr>
        <w:tab/>
      </w:r>
      <w:r>
        <w:t>Session on IDC</w:t>
      </w:r>
      <w:r>
        <w:tab/>
      </w:r>
      <w:r>
        <w:fldChar w:fldCharType="begin"/>
      </w:r>
      <w:r>
        <w:instrText xml:space="preserve"> PAGEREF _Toc163757337 \h </w:instrText>
      </w:r>
      <w:r>
        <w:fldChar w:fldCharType="separate"/>
      </w:r>
      <w:r>
        <w:t>300</w:t>
      </w:r>
      <w:r>
        <w:fldChar w:fldCharType="end"/>
      </w:r>
    </w:p>
    <w:p w14:paraId="0132CD63" w14:textId="7CB460E3" w:rsidR="00123872" w:rsidRDefault="00123872">
      <w:pPr>
        <w:pStyle w:val="TOC2"/>
        <w:rPr>
          <w:rFonts w:asciiTheme="minorHAnsi" w:eastAsiaTheme="minorEastAsia" w:hAnsiTheme="minorHAnsi" w:cstheme="minorBidi"/>
          <w:kern w:val="2"/>
          <w:sz w:val="22"/>
          <w:szCs w:val="22"/>
          <w:lang w:eastAsia="zh-CN"/>
          <w14:ligatures w14:val="standardContextual"/>
        </w:rPr>
      </w:pPr>
      <w:r>
        <w:t>8.9</w:t>
      </w:r>
      <w:r>
        <w:rPr>
          <w:rFonts w:asciiTheme="minorHAnsi" w:eastAsiaTheme="minorEastAsia" w:hAnsiTheme="minorHAnsi" w:cstheme="minorBidi"/>
          <w:kern w:val="2"/>
          <w:sz w:val="22"/>
          <w:szCs w:val="22"/>
          <w:lang w:eastAsia="zh-CN"/>
          <w14:ligatures w14:val="standardContextual"/>
        </w:rPr>
        <w:tab/>
      </w:r>
      <w:r>
        <w:t>Session on maintenance and eRedCap</w:t>
      </w:r>
      <w:r>
        <w:tab/>
      </w:r>
      <w:r>
        <w:fldChar w:fldCharType="begin"/>
      </w:r>
      <w:r>
        <w:instrText xml:space="preserve"> PAGEREF _Toc163757338 \h </w:instrText>
      </w:r>
      <w:r>
        <w:fldChar w:fldCharType="separate"/>
      </w:r>
      <w:r>
        <w:t>300</w:t>
      </w:r>
      <w:r>
        <w:fldChar w:fldCharType="end"/>
      </w:r>
    </w:p>
    <w:p w14:paraId="14FE1088" w14:textId="33141D18" w:rsidR="00123872" w:rsidRDefault="00123872">
      <w:pPr>
        <w:pStyle w:val="TOC2"/>
        <w:rPr>
          <w:rFonts w:asciiTheme="minorHAnsi" w:eastAsiaTheme="minorEastAsia" w:hAnsiTheme="minorHAnsi" w:cstheme="minorBidi"/>
          <w:kern w:val="2"/>
          <w:sz w:val="22"/>
          <w:szCs w:val="22"/>
          <w:lang w:eastAsia="zh-CN"/>
          <w14:ligatures w14:val="standardContextual"/>
        </w:rPr>
      </w:pPr>
      <w:r>
        <w:t>8.10</w:t>
      </w:r>
      <w:r>
        <w:rPr>
          <w:rFonts w:asciiTheme="minorHAnsi" w:eastAsiaTheme="minorEastAsia" w:hAnsiTheme="minorHAnsi" w:cstheme="minorBidi"/>
          <w:kern w:val="2"/>
          <w:sz w:val="22"/>
          <w:szCs w:val="22"/>
          <w:lang w:eastAsia="zh-CN"/>
          <w14:ligatures w14:val="standardContextual"/>
        </w:rPr>
        <w:tab/>
      </w:r>
      <w:r>
        <w:t>Session on further NR coverage enhancements</w:t>
      </w:r>
      <w:r>
        <w:tab/>
      </w:r>
      <w:r>
        <w:fldChar w:fldCharType="begin"/>
      </w:r>
      <w:r>
        <w:instrText xml:space="preserve"> PAGEREF _Toc163757339 \h </w:instrText>
      </w:r>
      <w:r>
        <w:fldChar w:fldCharType="separate"/>
      </w:r>
      <w:r>
        <w:t>300</w:t>
      </w:r>
      <w:r>
        <w:fldChar w:fldCharType="end"/>
      </w:r>
    </w:p>
    <w:p w14:paraId="71CCE268" w14:textId="5280A0DD" w:rsidR="00123872" w:rsidRDefault="00123872">
      <w:pPr>
        <w:pStyle w:val="TOC1"/>
        <w:rPr>
          <w:rFonts w:asciiTheme="minorHAnsi" w:eastAsiaTheme="minorEastAsia" w:hAnsiTheme="minorHAnsi" w:cstheme="minorBidi"/>
          <w:kern w:val="2"/>
          <w:szCs w:val="22"/>
          <w:lang w:eastAsia="zh-CN"/>
          <w14:ligatures w14:val="standardContextual"/>
        </w:rPr>
      </w:pPr>
      <w:r>
        <w:t>Closing of the meeting</w:t>
      </w:r>
      <w:r>
        <w:tab/>
      </w:r>
      <w:r>
        <w:fldChar w:fldCharType="begin"/>
      </w:r>
      <w:r>
        <w:instrText xml:space="preserve"> PAGEREF _Toc163757340 \h </w:instrText>
      </w:r>
      <w:r>
        <w:fldChar w:fldCharType="separate"/>
      </w:r>
      <w:r>
        <w:t>300</w:t>
      </w:r>
      <w:r>
        <w:fldChar w:fldCharType="end"/>
      </w:r>
    </w:p>
    <w:p w14:paraId="5C16B38B" w14:textId="2EFFEF71" w:rsidR="00123872" w:rsidRDefault="00123872">
      <w:pPr>
        <w:pStyle w:val="TOC1"/>
        <w:tabs>
          <w:tab w:val="left" w:pos="1134"/>
        </w:tabs>
        <w:rPr>
          <w:rFonts w:asciiTheme="minorHAnsi" w:eastAsiaTheme="minorEastAsia" w:hAnsiTheme="minorHAnsi" w:cstheme="minorBidi"/>
          <w:kern w:val="2"/>
          <w:szCs w:val="22"/>
          <w:lang w:eastAsia="zh-CN"/>
          <w14:ligatures w14:val="standardContextual"/>
        </w:rPr>
      </w:pPr>
      <w:r>
        <w:t>Annex A:</w:t>
      </w:r>
      <w:r>
        <w:rPr>
          <w:rFonts w:asciiTheme="minorHAnsi" w:eastAsiaTheme="minorEastAsia" w:hAnsiTheme="minorHAnsi" w:cstheme="minorBidi"/>
          <w:kern w:val="2"/>
          <w:szCs w:val="22"/>
          <w:lang w:eastAsia="zh-CN"/>
          <w14:ligatures w14:val="standardContextual"/>
        </w:rPr>
        <w:tab/>
      </w:r>
      <w:r>
        <w:t>List of participants</w:t>
      </w:r>
      <w:r>
        <w:tab/>
      </w:r>
      <w:r>
        <w:fldChar w:fldCharType="begin"/>
      </w:r>
      <w:r>
        <w:instrText xml:space="preserve"> PAGEREF _Toc163757341 \h </w:instrText>
      </w:r>
      <w:r>
        <w:fldChar w:fldCharType="separate"/>
      </w:r>
      <w:r>
        <w:t>300</w:t>
      </w:r>
      <w:r>
        <w:fldChar w:fldCharType="end"/>
      </w:r>
    </w:p>
    <w:p w14:paraId="6DF2B230" w14:textId="25AFE2E9" w:rsidR="00123872" w:rsidRDefault="00123872">
      <w:pPr>
        <w:pStyle w:val="TOC1"/>
        <w:tabs>
          <w:tab w:val="left" w:pos="1134"/>
        </w:tabs>
        <w:rPr>
          <w:rFonts w:asciiTheme="minorHAnsi" w:eastAsiaTheme="minorEastAsia" w:hAnsiTheme="minorHAnsi" w:cstheme="minorBidi"/>
          <w:kern w:val="2"/>
          <w:szCs w:val="22"/>
          <w:lang w:eastAsia="zh-CN"/>
          <w14:ligatures w14:val="standardContextual"/>
        </w:rPr>
      </w:pPr>
      <w:r w:rsidRPr="00FE3677">
        <w:rPr>
          <w:lang w:val="en-US"/>
        </w:rPr>
        <w:t>Annex B:</w:t>
      </w:r>
      <w:r>
        <w:rPr>
          <w:rFonts w:asciiTheme="minorHAnsi" w:eastAsiaTheme="minorEastAsia" w:hAnsiTheme="minorHAnsi" w:cstheme="minorBidi"/>
          <w:kern w:val="2"/>
          <w:szCs w:val="22"/>
          <w:lang w:eastAsia="zh-CN"/>
          <w14:ligatures w14:val="standardContextual"/>
        </w:rPr>
        <w:tab/>
      </w:r>
      <w:r w:rsidRPr="00FE3677">
        <w:rPr>
          <w:lang w:val="en-US"/>
        </w:rPr>
        <w:t>List of Tdocs</w:t>
      </w:r>
      <w:r>
        <w:tab/>
      </w:r>
      <w:r>
        <w:fldChar w:fldCharType="begin"/>
      </w:r>
      <w:r>
        <w:instrText xml:space="preserve"> PAGEREF _Toc163757342 \h </w:instrText>
      </w:r>
      <w:r>
        <w:fldChar w:fldCharType="separate"/>
      </w:r>
      <w:r>
        <w:t>300</w:t>
      </w:r>
      <w:r>
        <w:fldChar w:fldCharType="end"/>
      </w:r>
    </w:p>
    <w:p w14:paraId="12AABB59" w14:textId="78690F53" w:rsidR="00123872" w:rsidRDefault="00123872">
      <w:pPr>
        <w:pStyle w:val="TOC1"/>
        <w:tabs>
          <w:tab w:val="left" w:pos="1134"/>
        </w:tabs>
        <w:rPr>
          <w:rFonts w:asciiTheme="minorHAnsi" w:eastAsiaTheme="minorEastAsia" w:hAnsiTheme="minorHAnsi" w:cstheme="minorBidi"/>
          <w:kern w:val="2"/>
          <w:szCs w:val="22"/>
          <w:lang w:eastAsia="zh-CN"/>
          <w14:ligatures w14:val="standardContextual"/>
        </w:rPr>
      </w:pPr>
      <w:r>
        <w:t>Annex C:</w:t>
      </w:r>
      <w:r>
        <w:rPr>
          <w:rFonts w:asciiTheme="minorHAnsi" w:eastAsiaTheme="minorEastAsia" w:hAnsiTheme="minorHAnsi" w:cstheme="minorBidi"/>
          <w:kern w:val="2"/>
          <w:szCs w:val="22"/>
          <w:lang w:eastAsia="zh-CN"/>
          <w14:ligatures w14:val="standardContextual"/>
        </w:rPr>
        <w:tab/>
      </w:r>
      <w:r>
        <w:t>Incoming liaison statements</w:t>
      </w:r>
      <w:r>
        <w:tab/>
      </w:r>
      <w:r>
        <w:fldChar w:fldCharType="begin"/>
      </w:r>
      <w:r>
        <w:instrText xml:space="preserve"> PAGEREF _Toc163757343 \h </w:instrText>
      </w:r>
      <w:r>
        <w:fldChar w:fldCharType="separate"/>
      </w:r>
      <w:r>
        <w:t>300</w:t>
      </w:r>
      <w:r>
        <w:fldChar w:fldCharType="end"/>
      </w:r>
    </w:p>
    <w:p w14:paraId="3AE20BFD" w14:textId="299C84C2" w:rsidR="00123872" w:rsidRDefault="00123872">
      <w:pPr>
        <w:pStyle w:val="TOC1"/>
        <w:tabs>
          <w:tab w:val="left" w:pos="1134"/>
        </w:tabs>
        <w:rPr>
          <w:rFonts w:asciiTheme="minorHAnsi" w:eastAsiaTheme="minorEastAsia" w:hAnsiTheme="minorHAnsi" w:cstheme="minorBidi"/>
          <w:kern w:val="2"/>
          <w:szCs w:val="22"/>
          <w:lang w:eastAsia="zh-CN"/>
          <w14:ligatures w14:val="standardContextual"/>
        </w:rPr>
      </w:pPr>
      <w:r w:rsidRPr="00FE3677">
        <w:rPr>
          <w:lang w:val="en-US"/>
        </w:rPr>
        <w:t>Annex D:</w:t>
      </w:r>
      <w:r>
        <w:rPr>
          <w:rFonts w:asciiTheme="minorHAnsi" w:eastAsiaTheme="minorEastAsia" w:hAnsiTheme="minorHAnsi" w:cstheme="minorBidi"/>
          <w:kern w:val="2"/>
          <w:szCs w:val="22"/>
          <w:lang w:eastAsia="zh-CN"/>
          <w14:ligatures w14:val="standardContextual"/>
        </w:rPr>
        <w:tab/>
      </w:r>
      <w:r>
        <w:t>Outgoing liaison statements</w:t>
      </w:r>
      <w:r>
        <w:tab/>
      </w:r>
      <w:r>
        <w:fldChar w:fldCharType="begin"/>
      </w:r>
      <w:r>
        <w:instrText xml:space="preserve"> PAGEREF _Toc163757344 \h </w:instrText>
      </w:r>
      <w:r>
        <w:fldChar w:fldCharType="separate"/>
      </w:r>
      <w:r>
        <w:t>310</w:t>
      </w:r>
      <w:r>
        <w:fldChar w:fldCharType="end"/>
      </w:r>
    </w:p>
    <w:p w14:paraId="0CF2CDC4" w14:textId="03C2A905" w:rsidR="00123872" w:rsidRDefault="00123872">
      <w:pPr>
        <w:pStyle w:val="TOC1"/>
        <w:tabs>
          <w:tab w:val="left" w:pos="1134"/>
        </w:tabs>
        <w:rPr>
          <w:rFonts w:asciiTheme="minorHAnsi" w:eastAsiaTheme="minorEastAsia" w:hAnsiTheme="minorHAnsi" w:cstheme="minorBidi"/>
          <w:kern w:val="2"/>
          <w:szCs w:val="22"/>
          <w:lang w:eastAsia="zh-CN"/>
          <w14:ligatures w14:val="standardContextual"/>
        </w:rPr>
      </w:pPr>
      <w:r>
        <w:t>Annex E:</w:t>
      </w:r>
      <w:r>
        <w:rPr>
          <w:rFonts w:asciiTheme="minorHAnsi" w:eastAsiaTheme="minorEastAsia" w:hAnsiTheme="minorHAnsi" w:cstheme="minorBidi"/>
          <w:kern w:val="2"/>
          <w:szCs w:val="22"/>
          <w:lang w:eastAsia="zh-CN"/>
          <w14:ligatures w14:val="standardContextual"/>
        </w:rPr>
        <w:tab/>
      </w:r>
      <w:r>
        <w:t>List of agreed CRs</w:t>
      </w:r>
      <w:r>
        <w:tab/>
      </w:r>
      <w:r>
        <w:fldChar w:fldCharType="begin"/>
      </w:r>
      <w:r>
        <w:instrText xml:space="preserve"> PAGEREF _Toc163757345 \h </w:instrText>
      </w:r>
      <w:r>
        <w:fldChar w:fldCharType="separate"/>
      </w:r>
      <w:r>
        <w:t>311</w:t>
      </w:r>
      <w:r>
        <w:fldChar w:fldCharType="end"/>
      </w:r>
    </w:p>
    <w:p w14:paraId="59CC9E69" w14:textId="1A7A9858" w:rsidR="00123872" w:rsidRDefault="00123872">
      <w:pPr>
        <w:pStyle w:val="TOC1"/>
        <w:tabs>
          <w:tab w:val="left" w:pos="1134"/>
        </w:tabs>
        <w:rPr>
          <w:rFonts w:asciiTheme="minorHAnsi" w:eastAsiaTheme="minorEastAsia" w:hAnsiTheme="minorHAnsi" w:cstheme="minorBidi"/>
          <w:kern w:val="2"/>
          <w:szCs w:val="22"/>
          <w:lang w:eastAsia="zh-CN"/>
          <w14:ligatures w14:val="standardContextual"/>
        </w:rPr>
      </w:pPr>
      <w:r>
        <w:t>Annex F:</w:t>
      </w:r>
      <w:r>
        <w:rPr>
          <w:rFonts w:asciiTheme="minorHAnsi" w:eastAsiaTheme="minorEastAsia" w:hAnsiTheme="minorHAnsi" w:cstheme="minorBidi"/>
          <w:kern w:val="2"/>
          <w:szCs w:val="22"/>
          <w:lang w:eastAsia="zh-CN"/>
          <w14:ligatures w14:val="standardContextual"/>
        </w:rPr>
        <w:tab/>
      </w:r>
      <w:r>
        <w:t>List of email discussions during the meeting</w:t>
      </w:r>
      <w:r>
        <w:tab/>
      </w:r>
      <w:r>
        <w:fldChar w:fldCharType="begin"/>
      </w:r>
      <w:r>
        <w:instrText xml:space="preserve"> PAGEREF _Toc163757346 \h </w:instrText>
      </w:r>
      <w:r>
        <w:fldChar w:fldCharType="separate"/>
      </w:r>
      <w:r>
        <w:t>323</w:t>
      </w:r>
      <w:r>
        <w:fldChar w:fldCharType="end"/>
      </w:r>
    </w:p>
    <w:p w14:paraId="19E6038E" w14:textId="4C89663C" w:rsidR="00123872" w:rsidRDefault="00123872">
      <w:pPr>
        <w:pStyle w:val="TOC1"/>
        <w:tabs>
          <w:tab w:val="left" w:pos="1134"/>
        </w:tabs>
        <w:rPr>
          <w:rFonts w:asciiTheme="minorHAnsi" w:eastAsiaTheme="minorEastAsia" w:hAnsiTheme="minorHAnsi" w:cstheme="minorBidi"/>
          <w:kern w:val="2"/>
          <w:szCs w:val="22"/>
          <w:lang w:eastAsia="zh-CN"/>
          <w14:ligatures w14:val="standardContextual"/>
        </w:rPr>
      </w:pPr>
      <w:r>
        <w:t>Annex G:</w:t>
      </w:r>
      <w:r>
        <w:rPr>
          <w:rFonts w:asciiTheme="minorHAnsi" w:eastAsiaTheme="minorEastAsia" w:hAnsiTheme="minorHAnsi" w:cstheme="minorBidi"/>
          <w:kern w:val="2"/>
          <w:szCs w:val="22"/>
          <w:lang w:eastAsia="zh-CN"/>
          <w14:ligatures w14:val="standardContextual"/>
        </w:rPr>
        <w:tab/>
      </w:r>
      <w:r>
        <w:t>Post-meeting email discussions</w:t>
      </w:r>
      <w:r>
        <w:tab/>
      </w:r>
      <w:r>
        <w:fldChar w:fldCharType="begin"/>
      </w:r>
      <w:r>
        <w:instrText xml:space="preserve"> PAGEREF _Toc163757347 \h </w:instrText>
      </w:r>
      <w:r>
        <w:fldChar w:fldCharType="separate"/>
      </w:r>
      <w:r>
        <w:t>325</w:t>
      </w:r>
      <w:r>
        <w:fldChar w:fldCharType="end"/>
      </w:r>
    </w:p>
    <w:p w14:paraId="28231729" w14:textId="39A2AA53" w:rsidR="00123872" w:rsidRDefault="00123872">
      <w:pPr>
        <w:pStyle w:val="TOC1"/>
        <w:rPr>
          <w:rFonts w:asciiTheme="minorHAnsi" w:eastAsiaTheme="minorEastAsia" w:hAnsiTheme="minorHAnsi" w:cstheme="minorBidi"/>
          <w:kern w:val="2"/>
          <w:szCs w:val="22"/>
          <w:lang w:eastAsia="zh-CN"/>
          <w14:ligatures w14:val="standardContextual"/>
        </w:rPr>
      </w:pPr>
      <w:r>
        <w:t>Guidelines for email discussions:</w:t>
      </w:r>
      <w:r>
        <w:tab/>
      </w:r>
      <w:r>
        <w:fldChar w:fldCharType="begin"/>
      </w:r>
      <w:r>
        <w:instrText xml:space="preserve"> PAGEREF _Toc163757348 \h </w:instrText>
      </w:r>
      <w:r>
        <w:fldChar w:fldCharType="separate"/>
      </w:r>
      <w:r>
        <w:t>325</w:t>
      </w:r>
      <w:r>
        <w:fldChar w:fldCharType="end"/>
      </w:r>
    </w:p>
    <w:p w14:paraId="653C38B0" w14:textId="4851F2E7" w:rsidR="00123872" w:rsidRDefault="00123872">
      <w:pPr>
        <w:pStyle w:val="TOC1"/>
        <w:rPr>
          <w:rFonts w:asciiTheme="minorHAnsi" w:eastAsiaTheme="minorEastAsia" w:hAnsiTheme="minorHAnsi" w:cstheme="minorBidi"/>
          <w:kern w:val="2"/>
          <w:szCs w:val="22"/>
          <w:lang w:eastAsia="zh-CN"/>
          <w14:ligatures w14:val="standardContextual"/>
        </w:rPr>
      </w:pPr>
      <w:r>
        <w:t>Inactive periods and other planning comments</w:t>
      </w:r>
      <w:r>
        <w:tab/>
      </w:r>
      <w:r>
        <w:fldChar w:fldCharType="begin"/>
      </w:r>
      <w:r>
        <w:instrText xml:space="preserve"> PAGEREF _Toc163757349 \h </w:instrText>
      </w:r>
      <w:r>
        <w:fldChar w:fldCharType="separate"/>
      </w:r>
      <w:r>
        <w:t>325</w:t>
      </w:r>
      <w:r>
        <w:fldChar w:fldCharType="end"/>
      </w:r>
    </w:p>
    <w:p w14:paraId="5257AC00" w14:textId="30510F31" w:rsidR="00123872" w:rsidRDefault="00123872">
      <w:pPr>
        <w:pStyle w:val="TOC1"/>
        <w:rPr>
          <w:rFonts w:asciiTheme="minorHAnsi" w:eastAsiaTheme="minorEastAsia" w:hAnsiTheme="minorHAnsi" w:cstheme="minorBidi"/>
          <w:kern w:val="2"/>
          <w:szCs w:val="22"/>
          <w:lang w:eastAsia="zh-CN"/>
          <w14:ligatures w14:val="standardContextual"/>
        </w:rPr>
      </w:pPr>
      <w:r>
        <w:t>Short email discussions, Deadline Mar. 7, 21:00</w:t>
      </w:r>
      <w:r>
        <w:tab/>
      </w:r>
      <w:r>
        <w:fldChar w:fldCharType="begin"/>
      </w:r>
      <w:r>
        <w:instrText xml:space="preserve"> PAGEREF _Toc163757350 \h </w:instrText>
      </w:r>
      <w:r>
        <w:fldChar w:fldCharType="separate"/>
      </w:r>
      <w:r>
        <w:t>325</w:t>
      </w:r>
      <w:r>
        <w:fldChar w:fldCharType="end"/>
      </w:r>
    </w:p>
    <w:p w14:paraId="086E63B4" w14:textId="512C3398" w:rsidR="00123872" w:rsidRDefault="00123872">
      <w:pPr>
        <w:pStyle w:val="TOC1"/>
        <w:rPr>
          <w:rFonts w:asciiTheme="minorHAnsi" w:eastAsiaTheme="minorEastAsia" w:hAnsiTheme="minorHAnsi" w:cstheme="minorBidi"/>
          <w:kern w:val="2"/>
          <w:szCs w:val="22"/>
          <w:lang w:eastAsia="zh-CN"/>
          <w14:ligatures w14:val="standardContextual"/>
        </w:rPr>
      </w:pPr>
      <w:r>
        <w:t>Long email discussions, for R2-125bis, Deadline Mar. 29</w:t>
      </w:r>
      <w:r w:rsidRPr="00FE3677">
        <w:rPr>
          <w:vertAlign w:val="superscript"/>
        </w:rPr>
        <w:t>th</w:t>
      </w:r>
      <w:r>
        <w:t>, 10:00 2024 (unless otherwise stated)</w:t>
      </w:r>
      <w:r>
        <w:tab/>
      </w:r>
      <w:r>
        <w:fldChar w:fldCharType="begin"/>
      </w:r>
      <w:r>
        <w:instrText xml:space="preserve"> PAGEREF _Toc163757351 \h </w:instrText>
      </w:r>
      <w:r>
        <w:fldChar w:fldCharType="separate"/>
      </w:r>
      <w:r>
        <w:t>335</w:t>
      </w:r>
      <w:r>
        <w:fldChar w:fldCharType="end"/>
      </w:r>
    </w:p>
    <w:p w14:paraId="0DF3B2DB" w14:textId="7ADC7C5E" w:rsidR="00123872" w:rsidRDefault="00123872">
      <w:pPr>
        <w:pStyle w:val="TOC1"/>
        <w:tabs>
          <w:tab w:val="left" w:pos="1134"/>
        </w:tabs>
        <w:rPr>
          <w:rFonts w:asciiTheme="minorHAnsi" w:eastAsiaTheme="minorEastAsia" w:hAnsiTheme="minorHAnsi" w:cstheme="minorBidi"/>
          <w:kern w:val="2"/>
          <w:szCs w:val="22"/>
          <w:lang w:eastAsia="zh-CN"/>
          <w14:ligatures w14:val="standardContextual"/>
        </w:rPr>
      </w:pPr>
      <w:r>
        <w:t>Annex H:</w:t>
      </w:r>
      <w:r>
        <w:rPr>
          <w:rFonts w:asciiTheme="minorHAnsi" w:eastAsiaTheme="minorEastAsia" w:hAnsiTheme="minorHAnsi" w:cstheme="minorBidi"/>
          <w:kern w:val="2"/>
          <w:szCs w:val="22"/>
          <w:lang w:eastAsia="zh-CN"/>
          <w14:ligatures w14:val="standardContextual"/>
        </w:rPr>
        <w:tab/>
      </w:r>
      <w:r>
        <w:t>History</w:t>
      </w:r>
      <w:r>
        <w:tab/>
      </w:r>
      <w:r>
        <w:fldChar w:fldCharType="begin"/>
      </w:r>
      <w:r>
        <w:instrText xml:space="preserve"> PAGEREF _Toc163757352 \h </w:instrText>
      </w:r>
      <w:r>
        <w:fldChar w:fldCharType="separate"/>
      </w:r>
      <w:r>
        <w:t>336</w:t>
      </w:r>
      <w:r>
        <w:fldChar w:fldCharType="end"/>
      </w:r>
    </w:p>
    <w:p w14:paraId="15FACBF3" w14:textId="59213374" w:rsidR="00924E60" w:rsidRPr="00126D13" w:rsidRDefault="00123872" w:rsidP="00C10BE1">
      <w:pPr>
        <w:pStyle w:val="TT"/>
        <w:ind w:left="0" w:firstLine="0"/>
        <w:outlineLvl w:val="0"/>
        <w:sectPr w:rsidR="00924E60" w:rsidRPr="00126D13" w:rsidSect="004E5F16">
          <w:headerReference w:type="default" r:id="rId8"/>
          <w:footerReference w:type="default" r:id="rId9"/>
          <w:footnotePr>
            <w:numRestart w:val="eachSect"/>
          </w:footnotePr>
          <w:pgSz w:w="11907" w:h="16840" w:code="9"/>
          <w:pgMar w:top="1416" w:right="1133" w:bottom="1133" w:left="1133" w:header="850" w:footer="340" w:gutter="0"/>
          <w:cols w:space="720"/>
          <w:formProt w:val="0"/>
        </w:sectPr>
      </w:pPr>
      <w:r>
        <w:rPr>
          <w:rFonts w:ascii="Times New Roman" w:hAnsi="Times New Roman"/>
          <w:noProof/>
          <w:sz w:val="22"/>
        </w:rPr>
        <w:fldChar w:fldCharType="end"/>
      </w:r>
    </w:p>
    <w:p w14:paraId="516EF0E8" w14:textId="77777777" w:rsidR="00924E60" w:rsidRPr="00126D13" w:rsidRDefault="00924E60" w:rsidP="00924E60">
      <w:pPr>
        <w:pStyle w:val="Heading1"/>
      </w:pPr>
      <w:bookmarkStart w:id="0" w:name="_Toc24896286"/>
      <w:bookmarkStart w:id="1" w:name="_Toc25783416"/>
      <w:bookmarkStart w:id="2" w:name="_Toc33399196"/>
      <w:bookmarkStart w:id="3" w:name="_Toc35189264"/>
      <w:bookmarkStart w:id="4" w:name="_Toc35213413"/>
      <w:bookmarkStart w:id="5" w:name="_Toc39528182"/>
      <w:bookmarkStart w:id="6" w:name="_Toc40051037"/>
      <w:bookmarkStart w:id="7" w:name="_Toc41695751"/>
      <w:bookmarkStart w:id="8" w:name="_Toc44503540"/>
      <w:bookmarkStart w:id="9" w:name="_Toc50895211"/>
      <w:bookmarkStart w:id="10" w:name="_Toc57284168"/>
      <w:bookmarkStart w:id="11" w:name="_Toc57677028"/>
      <w:bookmarkStart w:id="12" w:name="_Toc63611155"/>
      <w:bookmarkStart w:id="13" w:name="_Toc63611405"/>
      <w:bookmarkStart w:id="14" w:name="_Toc63704606"/>
      <w:bookmarkStart w:id="15" w:name="_Toc64749426"/>
      <w:bookmarkStart w:id="16" w:name="_Toc68990623"/>
      <w:bookmarkStart w:id="17" w:name="_Toc70673255"/>
      <w:bookmarkStart w:id="18" w:name="_Toc74844870"/>
      <w:bookmarkStart w:id="19" w:name="_Toc78991604"/>
      <w:bookmarkStart w:id="20" w:name="_Toc78991853"/>
      <w:bookmarkStart w:id="21" w:name="_Toc82647026"/>
      <w:bookmarkStart w:id="22" w:name="_Toc88676211"/>
      <w:bookmarkStart w:id="23" w:name="_Toc94719552"/>
      <w:bookmarkStart w:id="24" w:name="_Toc102494784"/>
      <w:bookmarkStart w:id="25" w:name="_Toc105622120"/>
      <w:bookmarkStart w:id="26" w:name="_Toc113876854"/>
      <w:bookmarkStart w:id="27" w:name="_Toc115768765"/>
      <w:bookmarkStart w:id="28" w:name="_Toc118202161"/>
      <w:bookmarkStart w:id="29" w:name="_Toc120536776"/>
      <w:bookmarkStart w:id="30" w:name="_Toc127484717"/>
      <w:bookmarkStart w:id="31" w:name="_Toc129990308"/>
      <w:bookmarkStart w:id="32" w:name="_Toc134112290"/>
      <w:bookmarkStart w:id="33" w:name="_Toc142643860"/>
      <w:bookmarkStart w:id="34" w:name="_Toc151278347"/>
      <w:bookmarkStart w:id="35" w:name="_Toc151848670"/>
      <w:bookmarkStart w:id="36" w:name="_Toc159250135"/>
      <w:bookmarkStart w:id="37" w:name="_Toc163757141"/>
      <w:r w:rsidRPr="00126D13">
        <w:lastRenderedPageBreak/>
        <w:t>Organisation of the meeting</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81CE700" w14:textId="1EA266E3" w:rsidR="00924E60" w:rsidRPr="00126D13" w:rsidRDefault="00924E60" w:rsidP="00C15136">
      <w:pPr>
        <w:tabs>
          <w:tab w:val="left" w:pos="3544"/>
        </w:tabs>
        <w:spacing w:before="60"/>
      </w:pPr>
      <w:r w:rsidRPr="00126D13">
        <w:t>Meeting:</w:t>
      </w:r>
      <w:r w:rsidRPr="00126D13">
        <w:tab/>
        <w:t>3GPP TSG RAN2#1</w:t>
      </w:r>
      <w:r w:rsidR="00971F32" w:rsidRPr="00126D13">
        <w:t>2</w:t>
      </w:r>
      <w:r w:rsidR="00F01E13">
        <w:t>5</w:t>
      </w:r>
    </w:p>
    <w:p w14:paraId="77D6A1FF" w14:textId="2150DB65" w:rsidR="00924E60" w:rsidRPr="00126D13" w:rsidRDefault="00924E60" w:rsidP="00C15136">
      <w:pPr>
        <w:tabs>
          <w:tab w:val="left" w:pos="3544"/>
        </w:tabs>
        <w:spacing w:before="60"/>
      </w:pPr>
      <w:r w:rsidRPr="00126D13">
        <w:t>Meeting location:</w:t>
      </w:r>
      <w:r w:rsidRPr="00126D13">
        <w:tab/>
      </w:r>
      <w:r w:rsidR="00F01E13">
        <w:t>Athens, Greece</w:t>
      </w:r>
    </w:p>
    <w:p w14:paraId="001199EB" w14:textId="0DC1FE63" w:rsidR="00924E60" w:rsidRPr="00126D13" w:rsidRDefault="00924E60" w:rsidP="00C15136">
      <w:pPr>
        <w:tabs>
          <w:tab w:val="left" w:pos="3544"/>
        </w:tabs>
        <w:spacing w:before="60"/>
      </w:pPr>
      <w:r w:rsidRPr="00126D13">
        <w:t>Duration:</w:t>
      </w:r>
      <w:r w:rsidRPr="00126D13">
        <w:tab/>
      </w:r>
      <w:r w:rsidR="00F01E13">
        <w:t>26.02</w:t>
      </w:r>
      <w:r w:rsidR="006A324D">
        <w:t xml:space="preserve"> - </w:t>
      </w:r>
      <w:r w:rsidR="00F01E13">
        <w:t>0</w:t>
      </w:r>
      <w:r w:rsidR="006A324D">
        <w:t>1</w:t>
      </w:r>
      <w:r w:rsidR="009363E2" w:rsidRPr="00126D13">
        <w:t>.</w:t>
      </w:r>
      <w:r w:rsidR="00F01E13">
        <w:t>03</w:t>
      </w:r>
      <w:r w:rsidRPr="00126D13">
        <w:t>.202</w:t>
      </w:r>
      <w:r w:rsidR="00F01E13">
        <w:t>4</w:t>
      </w:r>
    </w:p>
    <w:p w14:paraId="3E4A7D99" w14:textId="121C1D08" w:rsidR="00924E60" w:rsidRPr="00126D13" w:rsidRDefault="00924E60" w:rsidP="00C15136">
      <w:pPr>
        <w:tabs>
          <w:tab w:val="left" w:pos="3544"/>
        </w:tabs>
        <w:spacing w:before="60"/>
        <w:rPr>
          <w:lang w:val="en-US"/>
        </w:rPr>
      </w:pPr>
      <w:r w:rsidRPr="00126D13">
        <w:t>Host:</w:t>
      </w:r>
      <w:r w:rsidRPr="00126D13">
        <w:tab/>
      </w:r>
      <w:r w:rsidR="00F01E13">
        <w:t>ETSI</w:t>
      </w:r>
    </w:p>
    <w:p w14:paraId="4AC13D62" w14:textId="699C3163" w:rsidR="00924E60" w:rsidRPr="00126D13" w:rsidRDefault="00924E60" w:rsidP="00C15136">
      <w:pPr>
        <w:tabs>
          <w:tab w:val="left" w:pos="3544"/>
        </w:tabs>
        <w:spacing w:before="60"/>
      </w:pPr>
      <w:r w:rsidRPr="00126D13">
        <w:t>TSG RAN WG2 Chair</w:t>
      </w:r>
      <w:r w:rsidRPr="00126D13">
        <w:tab/>
      </w:r>
      <w:r w:rsidR="00EF7ECE">
        <w:t>Diana Pani (InterDigital</w:t>
      </w:r>
      <w:r w:rsidRPr="00126D13">
        <w:t>) (</w:t>
      </w:r>
      <w:r w:rsidR="00EF7ECE">
        <w:t>diana.pani@interdigital</w:t>
      </w:r>
      <w:r w:rsidRPr="00126D13">
        <w:t>.com)</w:t>
      </w:r>
    </w:p>
    <w:p w14:paraId="725CC82B" w14:textId="60C260C8" w:rsidR="00924E60" w:rsidRPr="00126D13" w:rsidRDefault="00924E60" w:rsidP="00C15136">
      <w:pPr>
        <w:tabs>
          <w:tab w:val="left" w:pos="3544"/>
        </w:tabs>
      </w:pPr>
      <w:r w:rsidRPr="00126D13">
        <w:t>TSG RAN WG2 Vice chair:</w:t>
      </w:r>
      <w:r w:rsidRPr="00126D13">
        <w:tab/>
      </w:r>
      <w:r w:rsidR="00EF7ECE">
        <w:t>Kyeongin Jeong</w:t>
      </w:r>
      <w:r w:rsidRPr="00126D13">
        <w:t xml:space="preserve"> (</w:t>
      </w:r>
      <w:r w:rsidR="00EF7ECE">
        <w:t>Samsung</w:t>
      </w:r>
      <w:r w:rsidRPr="00126D13">
        <w:t>) (</w:t>
      </w:r>
      <w:r w:rsidR="00EF7ECE">
        <w:t>kyeongin.j</w:t>
      </w:r>
      <w:r w:rsidRPr="00126D13">
        <w:t>@</w:t>
      </w:r>
      <w:r w:rsidR="00EF7ECE">
        <w:t>samsung</w:t>
      </w:r>
      <w:r w:rsidRPr="00126D13">
        <w:t>.com)</w:t>
      </w:r>
    </w:p>
    <w:p w14:paraId="6C780537" w14:textId="04BDA070" w:rsidR="00924E60" w:rsidRPr="00126D13" w:rsidRDefault="00924E60" w:rsidP="00C15136">
      <w:pPr>
        <w:tabs>
          <w:tab w:val="left" w:pos="3544"/>
        </w:tabs>
        <w:spacing w:before="60"/>
      </w:pPr>
      <w:r w:rsidRPr="00126D13">
        <w:t>TSG RAN WG2 Vice chair:</w:t>
      </w:r>
      <w:r w:rsidRPr="00126D13">
        <w:tab/>
      </w:r>
      <w:r w:rsidR="00EF7ECE">
        <w:t>Erlin Zeng</w:t>
      </w:r>
      <w:r w:rsidRPr="00126D13">
        <w:t xml:space="preserve"> (</w:t>
      </w:r>
      <w:r w:rsidR="00EF7ECE">
        <w:t>CATT</w:t>
      </w:r>
      <w:r w:rsidRPr="00126D13">
        <w:t>) (</w:t>
      </w:r>
      <w:r w:rsidR="00EF7ECE">
        <w:t>erlin.zeng</w:t>
      </w:r>
      <w:r w:rsidRPr="00126D13">
        <w:t>@</w:t>
      </w:r>
      <w:r w:rsidR="00EF7ECE">
        <w:t>catt.cn</w:t>
      </w:r>
      <w:r w:rsidRPr="00126D13">
        <w:t>)</w:t>
      </w:r>
    </w:p>
    <w:p w14:paraId="536D08E3" w14:textId="36EB307C" w:rsidR="00924E60" w:rsidRPr="00126D13" w:rsidRDefault="00924E60" w:rsidP="00C15136">
      <w:pPr>
        <w:tabs>
          <w:tab w:val="left" w:pos="3544"/>
        </w:tabs>
        <w:spacing w:before="60"/>
        <w:rPr>
          <w:lang w:val="fi-FI"/>
        </w:rPr>
      </w:pPr>
      <w:r w:rsidRPr="00126D13">
        <w:rPr>
          <w:lang w:val="fi-FI"/>
        </w:rPr>
        <w:t>TSG RAN WG2 MCC Support:</w:t>
      </w:r>
      <w:r w:rsidRPr="00126D13">
        <w:rPr>
          <w:lang w:val="fi-FI"/>
        </w:rPr>
        <w:tab/>
        <w:t>Juha Korhonen (ETSI MCC) (juha.korhonen@etsi.org)</w:t>
      </w:r>
    </w:p>
    <w:p w14:paraId="18FADAB0" w14:textId="0429334C" w:rsidR="00924E60" w:rsidRPr="007B5CC8" w:rsidRDefault="00924E60" w:rsidP="00C15136">
      <w:pPr>
        <w:tabs>
          <w:tab w:val="left" w:pos="3544"/>
        </w:tabs>
        <w:spacing w:before="60"/>
        <w:rPr>
          <w:lang w:val="fr-FR"/>
        </w:rPr>
      </w:pPr>
      <w:r w:rsidRPr="007B5CC8">
        <w:rPr>
          <w:lang w:val="fr-FR"/>
        </w:rPr>
        <w:t>Email reflector:</w:t>
      </w:r>
      <w:r w:rsidRPr="007B5CC8">
        <w:rPr>
          <w:lang w:val="fr-FR"/>
        </w:rPr>
        <w:tab/>
        <w:t>3GPP_TSG_RAN_WG2@LIST.ETSI.ORG</w:t>
      </w:r>
    </w:p>
    <w:p w14:paraId="6AA44CD4" w14:textId="59054339" w:rsidR="00924E60" w:rsidRPr="00126D13" w:rsidRDefault="00924E60" w:rsidP="00C15136">
      <w:pPr>
        <w:tabs>
          <w:tab w:val="left" w:pos="3544"/>
        </w:tabs>
        <w:spacing w:before="60"/>
      </w:pPr>
      <w:r w:rsidRPr="00126D13">
        <w:t>Technical documents:</w:t>
      </w:r>
      <w:r w:rsidRPr="00126D13">
        <w:tab/>
        <w:t>ftp://ftp.3gpp.org/tsg_ran/WG2_RL2/TSGR2_1</w:t>
      </w:r>
      <w:r w:rsidR="00E75C93" w:rsidRPr="00126D13">
        <w:t>2</w:t>
      </w:r>
      <w:r w:rsidR="00F01E13">
        <w:t>5</w:t>
      </w:r>
      <w:r w:rsidRPr="00126D13">
        <w:t>/Docs</w:t>
      </w:r>
    </w:p>
    <w:p w14:paraId="3014B212" w14:textId="0D37F298" w:rsidR="00F12F7B" w:rsidRDefault="00924E60" w:rsidP="001C54CD">
      <w:pPr>
        <w:tabs>
          <w:tab w:val="left" w:pos="3544"/>
          <w:tab w:val="left" w:pos="5670"/>
        </w:tabs>
        <w:spacing w:before="60"/>
      </w:pPr>
      <w:r w:rsidRPr="00126D13">
        <w:t>Next meetings:</w:t>
      </w:r>
      <w:r w:rsidRPr="00126D13">
        <w:tab/>
      </w:r>
      <w:r w:rsidR="00F12F7B" w:rsidRPr="00126D13">
        <w:t>TSG RAN2#12</w:t>
      </w:r>
      <w:r w:rsidR="00E40708" w:rsidRPr="00126D13">
        <w:t>5</w:t>
      </w:r>
      <w:r w:rsidR="00F01E13">
        <w:t>bis</w:t>
      </w:r>
      <w:r w:rsidR="00F12F7B" w:rsidRPr="00126D13">
        <w:tab/>
      </w:r>
      <w:r w:rsidR="00F01E13">
        <w:t>15</w:t>
      </w:r>
      <w:r w:rsidR="00F12F7B" w:rsidRPr="00126D13">
        <w:t xml:space="preserve"> - </w:t>
      </w:r>
      <w:r w:rsidR="00F01E13">
        <w:t>19</w:t>
      </w:r>
      <w:r w:rsidR="00F12F7B" w:rsidRPr="00126D13">
        <w:t>.</w:t>
      </w:r>
      <w:r w:rsidR="0065785D">
        <w:t>0</w:t>
      </w:r>
      <w:r w:rsidR="00F01E13">
        <w:t>4</w:t>
      </w:r>
      <w:r w:rsidR="00F12F7B" w:rsidRPr="00126D13">
        <w:t>.202</w:t>
      </w:r>
      <w:r w:rsidR="0065785D">
        <w:t>4</w:t>
      </w:r>
      <w:r w:rsidR="00F12F7B" w:rsidRPr="00126D13">
        <w:t xml:space="preserve">, </w:t>
      </w:r>
      <w:r w:rsidR="00F01E13">
        <w:t>Changsha</w:t>
      </w:r>
      <w:r w:rsidR="0065785D">
        <w:t xml:space="preserve">, </w:t>
      </w:r>
      <w:r w:rsidR="00F01E13">
        <w:t>China</w:t>
      </w:r>
    </w:p>
    <w:p w14:paraId="218A3277" w14:textId="521AD245" w:rsidR="006A324D" w:rsidRPr="00126D13" w:rsidRDefault="006A324D" w:rsidP="001C54CD">
      <w:pPr>
        <w:tabs>
          <w:tab w:val="left" w:pos="3544"/>
          <w:tab w:val="left" w:pos="5670"/>
        </w:tabs>
        <w:spacing w:before="60"/>
      </w:pPr>
      <w:r>
        <w:tab/>
        <w:t>TSG RAN2#126</w:t>
      </w:r>
      <w:r>
        <w:tab/>
      </w:r>
      <w:r w:rsidR="00F01E13">
        <w:t>20</w:t>
      </w:r>
      <w:r>
        <w:t xml:space="preserve"> - </w:t>
      </w:r>
      <w:r w:rsidR="00F01E13">
        <w:t>24</w:t>
      </w:r>
      <w:r>
        <w:t>.0</w:t>
      </w:r>
      <w:r w:rsidR="00F01E13">
        <w:t>5</w:t>
      </w:r>
      <w:r>
        <w:t xml:space="preserve">.2024, </w:t>
      </w:r>
      <w:r w:rsidR="00F01E13">
        <w:t>Fukuoka, Japan</w:t>
      </w:r>
    </w:p>
    <w:p w14:paraId="19255678" w14:textId="77777777" w:rsidR="00971F32" w:rsidRPr="00126D13" w:rsidRDefault="00971F32" w:rsidP="00C15136">
      <w:pPr>
        <w:tabs>
          <w:tab w:val="left" w:pos="3544"/>
          <w:tab w:val="left" w:pos="5670"/>
        </w:tabs>
        <w:spacing w:before="60"/>
      </w:pPr>
    </w:p>
    <w:p w14:paraId="367E6ABF" w14:textId="77777777" w:rsidR="00924E60" w:rsidRPr="00126D13" w:rsidRDefault="00924E60" w:rsidP="00924E60">
      <w:pPr>
        <w:pStyle w:val="Heading1"/>
      </w:pPr>
      <w:bookmarkStart w:id="38" w:name="_Toc24896287"/>
      <w:bookmarkStart w:id="39" w:name="_Toc25783417"/>
      <w:bookmarkStart w:id="40" w:name="_Toc33399197"/>
      <w:bookmarkStart w:id="41" w:name="_Toc35189265"/>
      <w:bookmarkStart w:id="42" w:name="_Toc35213414"/>
      <w:bookmarkStart w:id="43" w:name="_Toc39528183"/>
      <w:bookmarkStart w:id="44" w:name="_Toc40051038"/>
      <w:bookmarkStart w:id="45" w:name="_Toc41695752"/>
      <w:bookmarkStart w:id="46" w:name="_Toc44503541"/>
      <w:bookmarkStart w:id="47" w:name="_Toc50895212"/>
      <w:bookmarkStart w:id="48" w:name="_Toc57284169"/>
      <w:bookmarkStart w:id="49" w:name="_Toc57677029"/>
      <w:bookmarkStart w:id="50" w:name="_Toc63611156"/>
      <w:bookmarkStart w:id="51" w:name="_Toc63611406"/>
      <w:bookmarkStart w:id="52" w:name="_Toc63704607"/>
      <w:bookmarkStart w:id="53" w:name="_Toc64749427"/>
      <w:bookmarkStart w:id="54" w:name="_Toc68990624"/>
      <w:bookmarkStart w:id="55" w:name="_Toc70673256"/>
      <w:bookmarkStart w:id="56" w:name="_Toc74844871"/>
      <w:bookmarkStart w:id="57" w:name="_Toc78991605"/>
      <w:bookmarkStart w:id="58" w:name="_Toc78991854"/>
      <w:bookmarkStart w:id="59" w:name="_Toc82647027"/>
      <w:bookmarkStart w:id="60" w:name="_Toc88676212"/>
      <w:bookmarkStart w:id="61" w:name="_Toc94719553"/>
      <w:bookmarkStart w:id="62" w:name="_Toc102494785"/>
      <w:bookmarkStart w:id="63" w:name="_Toc105622121"/>
      <w:bookmarkStart w:id="64" w:name="_Toc113876855"/>
      <w:bookmarkStart w:id="65" w:name="_Toc115768766"/>
      <w:bookmarkStart w:id="66" w:name="_Toc118202162"/>
      <w:bookmarkStart w:id="67" w:name="_Toc120536777"/>
      <w:bookmarkStart w:id="68" w:name="_Toc127484718"/>
      <w:bookmarkStart w:id="69" w:name="_Toc129990309"/>
      <w:bookmarkStart w:id="70" w:name="_Toc134112291"/>
      <w:bookmarkStart w:id="71" w:name="_Toc142643861"/>
      <w:bookmarkStart w:id="72" w:name="_Toc151278348"/>
      <w:bookmarkStart w:id="73" w:name="_Toc151848671"/>
      <w:bookmarkStart w:id="74" w:name="_Toc159250136"/>
      <w:bookmarkStart w:id="75" w:name="_Toc163757142"/>
      <w:r w:rsidRPr="00126D13">
        <w:t>Statistics/Executive Summary</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AC74207" w14:textId="38F0F09D" w:rsidR="00E75C93" w:rsidRPr="00126D13" w:rsidRDefault="00924E60" w:rsidP="00AB00E1">
      <w:pPr>
        <w:spacing w:after="60"/>
        <w:rPr>
          <w:rFonts w:cs="Arial"/>
        </w:rPr>
      </w:pPr>
      <w:r w:rsidRPr="00126D13">
        <w:rPr>
          <w:rFonts w:cs="Arial"/>
        </w:rPr>
        <w:t>TSG RAN2#1</w:t>
      </w:r>
      <w:r w:rsidR="00E75C93" w:rsidRPr="00126D13">
        <w:rPr>
          <w:rFonts w:cs="Arial"/>
        </w:rPr>
        <w:t>2</w:t>
      </w:r>
      <w:r w:rsidR="002D16F2">
        <w:rPr>
          <w:rFonts w:cs="Arial"/>
        </w:rPr>
        <w:t>5</w:t>
      </w:r>
      <w:r w:rsidRPr="00126D13">
        <w:rPr>
          <w:rFonts w:cs="Arial"/>
        </w:rPr>
        <w:t xml:space="preserve"> was a</w:t>
      </w:r>
      <w:r w:rsidR="00F12F7B" w:rsidRPr="00126D13">
        <w:rPr>
          <w:rFonts w:cs="Arial"/>
        </w:rPr>
        <w:t xml:space="preserve"> normal face-to-face meeting, with a possibility for </w:t>
      </w:r>
      <w:r w:rsidR="00F87D68">
        <w:rPr>
          <w:rFonts w:cs="Arial"/>
        </w:rPr>
        <w:t>one</w:t>
      </w:r>
      <w:r w:rsidR="006A324D">
        <w:rPr>
          <w:rFonts w:cs="Arial"/>
        </w:rPr>
        <w:t>-way</w:t>
      </w:r>
      <w:r w:rsidR="00F87D68">
        <w:rPr>
          <w:rFonts w:cs="Arial"/>
        </w:rPr>
        <w:t>(listen only)</w:t>
      </w:r>
      <w:r w:rsidR="006A324D">
        <w:rPr>
          <w:rFonts w:cs="Arial"/>
        </w:rPr>
        <w:t xml:space="preserve"> </w:t>
      </w:r>
      <w:r w:rsidR="00F12F7B" w:rsidRPr="00126D13">
        <w:rPr>
          <w:rFonts w:cs="Arial"/>
        </w:rPr>
        <w:t>remote access</w:t>
      </w:r>
      <w:r w:rsidRPr="00126D13">
        <w:rPr>
          <w:rFonts w:cs="Arial"/>
        </w:rPr>
        <w:t>.</w:t>
      </w:r>
    </w:p>
    <w:p w14:paraId="431C86C7" w14:textId="77777777" w:rsidR="00E75C93" w:rsidRPr="00126D13" w:rsidRDefault="00E75C93" w:rsidP="00AB00E1">
      <w:pPr>
        <w:spacing w:after="60"/>
        <w:rPr>
          <w:rFonts w:cs="Arial"/>
        </w:rPr>
      </w:pPr>
    </w:p>
    <w:p w14:paraId="2AD1E9C5" w14:textId="1F3E972D" w:rsidR="00924E60" w:rsidRPr="00126D13" w:rsidRDefault="00924E60" w:rsidP="00AB00E1">
      <w:pPr>
        <w:spacing w:after="60"/>
        <w:rPr>
          <w:rFonts w:cs="Arial"/>
        </w:rPr>
      </w:pPr>
      <w:r w:rsidRPr="00126D13">
        <w:rPr>
          <w:rFonts w:cs="Arial"/>
        </w:rPr>
        <w:t xml:space="preserve">There were </w:t>
      </w:r>
      <w:r w:rsidR="006818C5">
        <w:rPr>
          <w:rFonts w:cs="Arial"/>
        </w:rPr>
        <w:t>75</w:t>
      </w:r>
      <w:r w:rsidRPr="00126D13">
        <w:rPr>
          <w:rFonts w:cs="Arial"/>
        </w:rPr>
        <w:t xml:space="preserve"> numbered email discussions during this meeting.</w:t>
      </w:r>
    </w:p>
    <w:p w14:paraId="22C40CF3" w14:textId="77777777" w:rsidR="001425EE" w:rsidRPr="00126D13" w:rsidRDefault="001425EE" w:rsidP="00AB00E1">
      <w:pPr>
        <w:spacing w:after="60"/>
        <w:rPr>
          <w:rFonts w:cs="Arial"/>
        </w:rPr>
      </w:pPr>
    </w:p>
    <w:p w14:paraId="5201EFE0" w14:textId="77777777" w:rsidR="00924E60" w:rsidRPr="00126D13" w:rsidRDefault="00924E60" w:rsidP="00AB00E1">
      <w:pPr>
        <w:spacing w:after="60"/>
        <w:rPr>
          <w:rFonts w:cs="Arial"/>
        </w:rPr>
      </w:pPr>
      <w:r w:rsidRPr="00126D13">
        <w:rPr>
          <w:rFonts w:cs="Arial"/>
        </w:rPr>
        <w:t>The topics discussed were:</w:t>
      </w:r>
    </w:p>
    <w:p w14:paraId="2AA0C2E0" w14:textId="1BD9E610" w:rsidR="0055240B" w:rsidRPr="00F477E8" w:rsidRDefault="0055240B" w:rsidP="0055240B">
      <w:pPr>
        <w:pStyle w:val="B1"/>
        <w:spacing w:before="60" w:after="120"/>
        <w:rPr>
          <w:rFonts w:cs="Arial"/>
        </w:rPr>
      </w:pPr>
      <w:r w:rsidRPr="00F477E8">
        <w:rPr>
          <w:rFonts w:cs="Arial"/>
        </w:rPr>
        <w:t>-</w:t>
      </w:r>
      <w:r w:rsidRPr="00F477E8">
        <w:rPr>
          <w:rFonts w:cs="Arial"/>
        </w:rPr>
        <w:tab/>
        <w:t xml:space="preserve">NR Rel-15, Rel-16 and Rel-17 User Plane corrections, </w:t>
      </w:r>
      <w:r w:rsidR="006C6CA4" w:rsidRPr="00F477E8">
        <w:rPr>
          <w:rFonts w:cs="Arial"/>
        </w:rPr>
        <w:t>Rel-18 Common</w:t>
      </w:r>
      <w:r w:rsidRPr="00F477E8">
        <w:rPr>
          <w:rFonts w:cs="Arial"/>
        </w:rPr>
        <w:t xml:space="preserve">, </w:t>
      </w:r>
      <w:r w:rsidR="00A94670">
        <w:rPr>
          <w:rFonts w:cs="Arial"/>
        </w:rPr>
        <w:t xml:space="preserve">ASN.1 review, </w:t>
      </w:r>
      <w:r w:rsidRPr="00F477E8">
        <w:rPr>
          <w:rFonts w:cs="Arial"/>
        </w:rPr>
        <w:t xml:space="preserve">Network energy savings for NR, </w:t>
      </w:r>
      <w:r w:rsidR="006C6CA4" w:rsidRPr="00F477E8">
        <w:rPr>
          <w:rFonts w:cs="Arial"/>
        </w:rPr>
        <w:t xml:space="preserve">XR Enhancements for NR, </w:t>
      </w:r>
      <w:r w:rsidRPr="00F477E8">
        <w:rPr>
          <w:rFonts w:cs="Arial"/>
        </w:rPr>
        <w:t>NR support for UAV</w:t>
      </w:r>
      <w:r w:rsidR="006C6CA4" w:rsidRPr="00F477E8">
        <w:t xml:space="preserve">, Mobile Terminated Small Data Transmission, </w:t>
      </w:r>
      <w:r w:rsidRPr="00F477E8">
        <w:t>Timing Resiliency and URLLC Enh</w:t>
      </w:r>
      <w:r w:rsidR="006C6CA4" w:rsidRPr="00F477E8">
        <w:t>, TEI18, R</w:t>
      </w:r>
      <w:r w:rsidR="00A451F0" w:rsidRPr="00F477E8">
        <w:t>el</w:t>
      </w:r>
      <w:r w:rsidR="006C6CA4" w:rsidRPr="00F477E8">
        <w:t>-18 Other</w:t>
      </w:r>
      <w:r w:rsidRPr="00F477E8">
        <w:t xml:space="preserve"> </w:t>
      </w:r>
      <w:r w:rsidRPr="00F477E8">
        <w:rPr>
          <w:rFonts w:cs="Arial"/>
        </w:rPr>
        <w:t>- Diana Pani</w:t>
      </w:r>
      <w:r w:rsidR="006C6CA4" w:rsidRPr="00F477E8">
        <w:rPr>
          <w:rFonts w:cs="Arial"/>
        </w:rPr>
        <w:t xml:space="preserve"> (Chair)</w:t>
      </w:r>
    </w:p>
    <w:p w14:paraId="119E4646" w14:textId="4A801C5D" w:rsidR="006C6CA4" w:rsidRPr="00F477E8" w:rsidRDefault="006C6CA4" w:rsidP="006C6CA4">
      <w:pPr>
        <w:pStyle w:val="B1"/>
        <w:spacing w:before="60" w:after="120"/>
        <w:rPr>
          <w:rFonts w:cs="Arial"/>
        </w:rPr>
      </w:pPr>
      <w:r w:rsidRPr="00F477E8">
        <w:rPr>
          <w:rFonts w:cs="Arial"/>
        </w:rPr>
        <w:t>-</w:t>
      </w:r>
      <w:r w:rsidRPr="00F477E8">
        <w:rPr>
          <w:rFonts w:cs="Arial"/>
        </w:rPr>
        <w:tab/>
        <w:t>NR V2X, NR Sidelink enhancements,</w:t>
      </w:r>
      <w:r w:rsidRPr="00F477E8">
        <w:t xml:space="preserve"> </w:t>
      </w:r>
      <w:r w:rsidRPr="00F477E8">
        <w:rPr>
          <w:rFonts w:cs="Arial"/>
        </w:rPr>
        <w:t>NR Sidelink evolution - Kyeongin Joeng</w:t>
      </w:r>
      <w:r w:rsidR="00CF7C38">
        <w:rPr>
          <w:rFonts w:cs="Arial"/>
        </w:rPr>
        <w:t xml:space="preserve"> (VC)</w:t>
      </w:r>
    </w:p>
    <w:p w14:paraId="248EA488" w14:textId="5CB2FD51" w:rsidR="006C6CA4" w:rsidRPr="00F477E8" w:rsidRDefault="006C6CA4" w:rsidP="006C6CA4">
      <w:pPr>
        <w:pStyle w:val="B1"/>
        <w:spacing w:before="60" w:after="120"/>
        <w:rPr>
          <w:rFonts w:eastAsiaTheme="minorEastAsia" w:cs="Arial"/>
        </w:rPr>
      </w:pPr>
      <w:r w:rsidRPr="00F477E8">
        <w:rPr>
          <w:rFonts w:eastAsiaTheme="minorEastAsia" w:cs="Arial"/>
        </w:rPr>
        <w:t>-</w:t>
      </w:r>
      <w:r w:rsidRPr="00F477E8">
        <w:rPr>
          <w:rFonts w:eastAsiaTheme="minorEastAsia" w:cs="Arial"/>
        </w:rPr>
        <w:tab/>
        <w:t>Dual Transmission/Reception (Tx/Rx) Multi-SIM for NR, NR MIMO evolution - Erlin Zeng</w:t>
      </w:r>
      <w:r w:rsidR="00CF7C38">
        <w:rPr>
          <w:rFonts w:eastAsiaTheme="minorEastAsia" w:cs="Arial"/>
        </w:rPr>
        <w:t xml:space="preserve"> (VC)</w:t>
      </w:r>
    </w:p>
    <w:p w14:paraId="2F5C3EE4" w14:textId="09746486" w:rsidR="00924E60" w:rsidRPr="00F477E8" w:rsidRDefault="00924E60" w:rsidP="009363E2">
      <w:pPr>
        <w:pStyle w:val="B1"/>
        <w:spacing w:after="120"/>
        <w:rPr>
          <w:rFonts w:cs="Arial"/>
        </w:rPr>
      </w:pPr>
      <w:r w:rsidRPr="00F477E8">
        <w:rPr>
          <w:rFonts w:cs="Arial"/>
        </w:rPr>
        <w:t>-</w:t>
      </w:r>
      <w:r w:rsidRPr="00F477E8">
        <w:rPr>
          <w:rFonts w:cs="Arial"/>
        </w:rPr>
        <w:tab/>
      </w:r>
      <w:r w:rsidR="00005809" w:rsidRPr="00F477E8">
        <w:t>Further NR mobility enhancements, Mobile IAB for NR</w:t>
      </w:r>
      <w:r w:rsidR="00211C68" w:rsidRPr="00F477E8">
        <w:t xml:space="preserve"> </w:t>
      </w:r>
      <w:r w:rsidRPr="00F477E8">
        <w:rPr>
          <w:rFonts w:cs="Arial"/>
        </w:rPr>
        <w:t>- Johan Johansson</w:t>
      </w:r>
    </w:p>
    <w:p w14:paraId="7DB2BA12" w14:textId="2DB5778C" w:rsidR="00924E60" w:rsidRPr="00F477E8" w:rsidRDefault="00CC2C5C" w:rsidP="009363E2">
      <w:pPr>
        <w:pStyle w:val="B1"/>
        <w:spacing w:before="60" w:after="120"/>
        <w:rPr>
          <w:rFonts w:cs="Arial"/>
        </w:rPr>
      </w:pPr>
      <w:r w:rsidRPr="00F477E8">
        <w:rPr>
          <w:rFonts w:cs="Arial"/>
        </w:rPr>
        <w:t>-</w:t>
      </w:r>
      <w:r w:rsidR="00924E60" w:rsidRPr="00F477E8">
        <w:rPr>
          <w:rFonts w:cs="Arial"/>
        </w:rPr>
        <w:tab/>
      </w:r>
      <w:r w:rsidR="00B33434" w:rsidRPr="00F477E8">
        <w:rPr>
          <w:rFonts w:cs="Arial"/>
        </w:rPr>
        <w:t>NR Non-Terrestrial Networks</w:t>
      </w:r>
      <w:r w:rsidR="00800495" w:rsidRPr="00F477E8">
        <w:rPr>
          <w:rFonts w:cs="Arial"/>
        </w:rPr>
        <w:t xml:space="preserve">, </w:t>
      </w:r>
      <w:r w:rsidR="002828BE" w:rsidRPr="00F477E8">
        <w:rPr>
          <w:rFonts w:cs="Arial"/>
        </w:rPr>
        <w:t>NB-IoT and eMTC support for NTN, IoT NTN enhancements, NR NTN enhancements</w:t>
      </w:r>
      <w:r w:rsidR="00A435EC" w:rsidRPr="00F477E8">
        <w:rPr>
          <w:rFonts w:cs="Arial"/>
        </w:rPr>
        <w:t xml:space="preserve"> </w:t>
      </w:r>
      <w:r w:rsidR="00924E60" w:rsidRPr="00F477E8">
        <w:rPr>
          <w:rFonts w:cs="Arial"/>
        </w:rPr>
        <w:t>- Sergio Parolari</w:t>
      </w:r>
    </w:p>
    <w:p w14:paraId="7F69220E" w14:textId="77777777" w:rsidR="00D83B43" w:rsidRDefault="00CC2C5C" w:rsidP="009363E2">
      <w:pPr>
        <w:pStyle w:val="B1"/>
        <w:spacing w:before="60" w:after="120"/>
        <w:rPr>
          <w:rFonts w:cs="Arial"/>
        </w:rPr>
      </w:pPr>
      <w:r w:rsidRPr="00F477E8">
        <w:rPr>
          <w:rFonts w:cs="Arial"/>
        </w:rPr>
        <w:t>-</w:t>
      </w:r>
      <w:r w:rsidR="00924E60" w:rsidRPr="00F477E8">
        <w:rPr>
          <w:rFonts w:cs="Arial"/>
        </w:rPr>
        <w:tab/>
      </w:r>
      <w:r w:rsidR="00300E17" w:rsidRPr="00F477E8">
        <w:rPr>
          <w:rFonts w:cs="Arial"/>
        </w:rPr>
        <w:t xml:space="preserve">Rel-15 and Rel-16 NR </w:t>
      </w:r>
      <w:r w:rsidR="00CD619F" w:rsidRPr="00F477E8">
        <w:rPr>
          <w:rFonts w:cs="Arial"/>
        </w:rPr>
        <w:t xml:space="preserve">Positioning Support, </w:t>
      </w:r>
      <w:r w:rsidR="00B33434" w:rsidRPr="00F477E8">
        <w:rPr>
          <w:rFonts w:cs="Arial"/>
        </w:rPr>
        <w:t xml:space="preserve">NR </w:t>
      </w:r>
      <w:r w:rsidR="00924E60" w:rsidRPr="00F477E8">
        <w:rPr>
          <w:rFonts w:cs="Arial"/>
        </w:rPr>
        <w:t>sidelink relay</w:t>
      </w:r>
      <w:r w:rsidR="00A435EC" w:rsidRPr="00F477E8">
        <w:rPr>
          <w:rFonts w:cs="Arial"/>
        </w:rPr>
        <w:t>,</w:t>
      </w:r>
      <w:r w:rsidR="00A435EC" w:rsidRPr="00F477E8">
        <w:t xml:space="preserve"> </w:t>
      </w:r>
      <w:r w:rsidR="002828BE" w:rsidRPr="00F477E8">
        <w:t xml:space="preserve">NR positioning enhancements, </w:t>
      </w:r>
      <w:r w:rsidR="00A435EC" w:rsidRPr="00F477E8">
        <w:rPr>
          <w:rFonts w:cs="Arial"/>
        </w:rPr>
        <w:t>Expanded and improved NR positioning</w:t>
      </w:r>
      <w:r w:rsidR="002828BE" w:rsidRPr="00F477E8">
        <w:rPr>
          <w:rFonts w:cs="Arial"/>
        </w:rPr>
        <w:t>, Enhanced NR Sidelink Relay</w:t>
      </w:r>
      <w:r w:rsidR="00D06FA8" w:rsidRPr="00F477E8">
        <w:rPr>
          <w:rFonts w:cs="Arial"/>
        </w:rPr>
        <w:t>, NR TEI18</w:t>
      </w:r>
      <w:r w:rsidR="00924E60" w:rsidRPr="00F477E8">
        <w:rPr>
          <w:rFonts w:cs="Arial"/>
        </w:rPr>
        <w:t xml:space="preserve"> </w:t>
      </w:r>
      <w:r w:rsidR="00A451F0" w:rsidRPr="00F477E8">
        <w:rPr>
          <w:rFonts w:cs="Arial"/>
        </w:rPr>
        <w:t xml:space="preserve">(Relay: Emergency cause value, </w:t>
      </w:r>
      <w:r w:rsidR="00D83B43" w:rsidRPr="00D83B43">
        <w:rPr>
          <w:rFonts w:cs="Arial"/>
        </w:rPr>
        <w:t>PosL2RemoteUE</w:t>
      </w:r>
      <w:r w:rsidR="00D83B43">
        <w:rPr>
          <w:rFonts w:cs="Arial"/>
        </w:rPr>
        <w:t xml:space="preserve">, </w:t>
      </w:r>
      <w:r w:rsidR="00D83B43" w:rsidRPr="00F477E8">
        <w:rPr>
          <w:rFonts w:cs="Arial"/>
        </w:rPr>
        <w:t>BT AoA/AoD</w:t>
      </w:r>
      <w:r w:rsidR="00D83B43">
        <w:rPr>
          <w:rFonts w:cs="Arial"/>
        </w:rPr>
        <w:t xml:space="preserve">, </w:t>
      </w:r>
      <w:r w:rsidR="00D83B43" w:rsidRPr="00D83B43">
        <w:rPr>
          <w:rFonts w:cs="Arial"/>
        </w:rPr>
        <w:t>PosLocalCoords</w:t>
      </w:r>
      <w:r w:rsidR="00D83B43">
        <w:rPr>
          <w:rFonts w:cs="Arial"/>
        </w:rPr>
        <w:t xml:space="preserve">, </w:t>
      </w:r>
      <w:r w:rsidR="00D83B43" w:rsidRPr="00D83B43">
        <w:rPr>
          <w:rFonts w:cs="Arial"/>
        </w:rPr>
        <w:t>GNSS-LOS-NLOS</w:t>
      </w:r>
      <w:r w:rsidR="00D83B43">
        <w:rPr>
          <w:rFonts w:cs="Arial"/>
        </w:rPr>
        <w:t xml:space="preserve">, </w:t>
      </w:r>
      <w:r w:rsidR="00D83B43" w:rsidRPr="00D83B43">
        <w:rPr>
          <w:rFonts w:cs="Arial"/>
        </w:rPr>
        <w:t>GNSS-PCV</w:t>
      </w:r>
      <w:r w:rsidR="00D83B43">
        <w:rPr>
          <w:rFonts w:cs="Arial"/>
        </w:rPr>
        <w:t>)</w:t>
      </w:r>
    </w:p>
    <w:p w14:paraId="7600B49C" w14:textId="00D84317" w:rsidR="005C1BCE" w:rsidRPr="00F477E8" w:rsidRDefault="00CC2C5C" w:rsidP="005C1BCE">
      <w:pPr>
        <w:pStyle w:val="B1"/>
        <w:spacing w:before="60" w:after="120"/>
        <w:rPr>
          <w:rFonts w:cs="Arial"/>
        </w:rPr>
      </w:pPr>
      <w:r w:rsidRPr="00F477E8">
        <w:rPr>
          <w:rFonts w:cs="Arial"/>
        </w:rPr>
        <w:t>-</w:t>
      </w:r>
      <w:r w:rsidR="00924E60" w:rsidRPr="00F477E8">
        <w:rPr>
          <w:rFonts w:cs="Arial"/>
        </w:rPr>
        <w:tab/>
      </w:r>
      <w:r w:rsidR="002828BE" w:rsidRPr="00F477E8">
        <w:rPr>
          <w:rFonts w:cs="Arial"/>
        </w:rPr>
        <w:t>Further enhancement of data collection for SON MDT in NR and EN-DC</w:t>
      </w:r>
      <w:r w:rsidR="005C1BCE">
        <w:rPr>
          <w:rFonts w:cs="Arial"/>
        </w:rPr>
        <w:t>,</w:t>
      </w:r>
      <w:r w:rsidR="005C1BCE" w:rsidRPr="005C1BCE">
        <w:rPr>
          <w:rFonts w:cs="Arial"/>
        </w:rPr>
        <w:t xml:space="preserve"> </w:t>
      </w:r>
      <w:r w:rsidR="005C1BCE" w:rsidRPr="00F477E8">
        <w:rPr>
          <w:rFonts w:cs="Arial"/>
        </w:rPr>
        <w:t>NR NC repeaters</w:t>
      </w:r>
      <w:r w:rsidR="00D83B43">
        <w:rPr>
          <w:rFonts w:cs="Arial"/>
        </w:rPr>
        <w:t>, R18 Other</w:t>
      </w:r>
      <w:r w:rsidR="005C1BCE" w:rsidRPr="00F477E8">
        <w:rPr>
          <w:rFonts w:cs="Arial"/>
        </w:rPr>
        <w:t xml:space="preserve"> - Sasha Sirotkin</w:t>
      </w:r>
    </w:p>
    <w:p w14:paraId="385249CD" w14:textId="00508239" w:rsidR="000F7D37" w:rsidRPr="00F477E8" w:rsidRDefault="000F7D37" w:rsidP="009363E2">
      <w:pPr>
        <w:pStyle w:val="B1"/>
        <w:spacing w:before="60" w:after="120"/>
        <w:rPr>
          <w:rFonts w:cs="Arial"/>
        </w:rPr>
      </w:pPr>
      <w:r w:rsidRPr="00F477E8">
        <w:rPr>
          <w:rFonts w:cs="Arial"/>
        </w:rPr>
        <w:t>-</w:t>
      </w:r>
      <w:r w:rsidRPr="00F477E8">
        <w:rPr>
          <w:rFonts w:cs="Arial"/>
        </w:rPr>
        <w:tab/>
      </w:r>
      <w:r w:rsidR="00246844" w:rsidRPr="00F477E8">
        <w:t>Enhancements of NR Multicast and Broadcast Services</w:t>
      </w:r>
      <w:r w:rsidR="00A451F0" w:rsidRPr="00F477E8">
        <w:t xml:space="preserve">, </w:t>
      </w:r>
      <w:r w:rsidR="00A451F0" w:rsidRPr="00F477E8">
        <w:rPr>
          <w:rFonts w:cs="Arial"/>
        </w:rPr>
        <w:t>Enhancement on NR QoE management and optimizations for diverse services</w:t>
      </w:r>
      <w:r w:rsidR="00761FC4" w:rsidRPr="00F477E8">
        <w:rPr>
          <w:rFonts w:cs="Arial"/>
        </w:rPr>
        <w:t xml:space="preserve">, TEI18: </w:t>
      </w:r>
      <w:r w:rsidR="00D83B43" w:rsidRPr="00D83B43">
        <w:rPr>
          <w:rFonts w:cs="Arial"/>
        </w:rPr>
        <w:t>eDRX/MICO</w:t>
      </w:r>
      <w:r w:rsidR="00D83B43">
        <w:rPr>
          <w:rFonts w:cs="Arial"/>
        </w:rPr>
        <w:t xml:space="preserve">, </w:t>
      </w:r>
      <w:r w:rsidR="00761FC4" w:rsidRPr="00F477E8">
        <w:rPr>
          <w:rFonts w:cs="Arial"/>
        </w:rPr>
        <w:t>MBS</w:t>
      </w:r>
      <w:r w:rsidRPr="00F477E8">
        <w:rPr>
          <w:rFonts w:cs="Arial"/>
        </w:rPr>
        <w:t xml:space="preserve"> - Dawid Koziol</w:t>
      </w:r>
    </w:p>
    <w:p w14:paraId="5FB2DBF2" w14:textId="12C6CAB6" w:rsidR="00290B9D" w:rsidRPr="00F477E8" w:rsidRDefault="00290B9D" w:rsidP="009363E2">
      <w:pPr>
        <w:pStyle w:val="B1"/>
        <w:spacing w:before="60" w:after="120"/>
        <w:rPr>
          <w:rFonts w:cs="Arial"/>
        </w:rPr>
      </w:pPr>
      <w:r w:rsidRPr="00F477E8">
        <w:rPr>
          <w:rFonts w:cs="Arial"/>
        </w:rPr>
        <w:t>-</w:t>
      </w:r>
      <w:r w:rsidRPr="00F477E8">
        <w:rPr>
          <w:rFonts w:cs="Arial"/>
        </w:rPr>
        <w:tab/>
        <w:t>IDC enhancements for NR and MR-DC - Yi Guo</w:t>
      </w:r>
    </w:p>
    <w:p w14:paraId="5C00DB3D" w14:textId="1C09C0C5" w:rsidR="00092BCD" w:rsidRPr="00F477E8" w:rsidRDefault="00092BCD" w:rsidP="00092BCD">
      <w:pPr>
        <w:pStyle w:val="B1"/>
        <w:spacing w:before="60" w:after="120"/>
        <w:rPr>
          <w:rFonts w:eastAsiaTheme="minorEastAsia" w:cs="Arial"/>
        </w:rPr>
      </w:pPr>
      <w:r w:rsidRPr="00F477E8">
        <w:rPr>
          <w:rFonts w:cs="Arial"/>
        </w:rPr>
        <w:t>-</w:t>
      </w:r>
      <w:r w:rsidRPr="00F477E8">
        <w:rPr>
          <w:rFonts w:cs="Arial"/>
        </w:rPr>
        <w:tab/>
      </w:r>
      <w:r w:rsidR="00D83B43">
        <w:t>EUTRA corrections Rel-17 and earlier,</w:t>
      </w:r>
      <w:r w:rsidR="00D83B43" w:rsidRPr="00F477E8">
        <w:rPr>
          <w:rFonts w:cs="Arial"/>
        </w:rPr>
        <w:t xml:space="preserve"> </w:t>
      </w:r>
      <w:r w:rsidR="00F477E8" w:rsidRPr="00F477E8">
        <w:rPr>
          <w:rFonts w:cs="Arial"/>
        </w:rPr>
        <w:t xml:space="preserve">NR Rel-15, Rel-16 and Rel-17 Common (except user plane), </w:t>
      </w:r>
      <w:r w:rsidRPr="00F477E8">
        <w:rPr>
          <w:rFonts w:cs="Arial"/>
        </w:rPr>
        <w:t>Enhanced support of reduced capability NR devices - Mattias Bergst</w:t>
      </w:r>
      <w:r w:rsidRPr="00F477E8">
        <w:rPr>
          <w:rFonts w:eastAsiaTheme="minorEastAsia" w:cs="Arial"/>
        </w:rPr>
        <w:t>röm</w:t>
      </w:r>
    </w:p>
    <w:p w14:paraId="1BFB2844" w14:textId="25B14461" w:rsidR="001044F9" w:rsidRPr="00F477E8" w:rsidRDefault="001044F9" w:rsidP="00092BCD">
      <w:pPr>
        <w:pStyle w:val="B1"/>
        <w:spacing w:before="60" w:after="120"/>
        <w:rPr>
          <w:rFonts w:cs="Arial"/>
        </w:rPr>
      </w:pPr>
      <w:r w:rsidRPr="00F477E8">
        <w:rPr>
          <w:rFonts w:eastAsiaTheme="minorEastAsia" w:cs="Arial"/>
        </w:rPr>
        <w:t>-</w:t>
      </w:r>
      <w:r w:rsidRPr="00F477E8">
        <w:rPr>
          <w:rFonts w:eastAsiaTheme="minorEastAsia" w:cs="Arial"/>
        </w:rPr>
        <w:tab/>
      </w:r>
      <w:r w:rsidRPr="00F477E8">
        <w:t xml:space="preserve">Further NR coverage enhancements - Eswar </w:t>
      </w:r>
      <w:r w:rsidR="00DD38FB">
        <w:t>V</w:t>
      </w:r>
      <w:r w:rsidRPr="00F477E8">
        <w:t>utukuri</w:t>
      </w:r>
    </w:p>
    <w:p w14:paraId="405B104F" w14:textId="76B109A3" w:rsidR="00924E60" w:rsidRPr="00126D13" w:rsidRDefault="00924E60" w:rsidP="00924E60">
      <w:pPr>
        <w:spacing w:before="60"/>
        <w:rPr>
          <w:rFonts w:cs="Arial"/>
        </w:rPr>
      </w:pPr>
      <w:r w:rsidRPr="00126D13">
        <w:rPr>
          <w:rFonts w:cs="Arial"/>
        </w:rPr>
        <w:t>The statistics from this meeting are:</w:t>
      </w:r>
    </w:p>
    <w:p w14:paraId="008D7D65" w14:textId="409E4326" w:rsidR="00924E60" w:rsidRPr="00126D13" w:rsidRDefault="00924E60" w:rsidP="009363E2">
      <w:pPr>
        <w:pStyle w:val="B1"/>
        <w:spacing w:before="60" w:after="120"/>
        <w:rPr>
          <w:rFonts w:cs="Arial"/>
          <w:lang w:val="en-US"/>
        </w:rPr>
      </w:pPr>
      <w:r w:rsidRPr="00126D13">
        <w:rPr>
          <w:rFonts w:cs="Arial"/>
          <w:lang w:val="en-US"/>
        </w:rPr>
        <w:t>-</w:t>
      </w:r>
      <w:r w:rsidRPr="00126D13">
        <w:rPr>
          <w:rFonts w:cs="Arial"/>
          <w:lang w:val="en-US"/>
        </w:rPr>
        <w:tab/>
      </w:r>
      <w:r w:rsidR="00BF4691">
        <w:rPr>
          <w:rFonts w:cs="Arial"/>
          <w:lang w:val="en-US"/>
        </w:rPr>
        <w:t>418</w:t>
      </w:r>
      <w:r w:rsidRPr="00126D13">
        <w:rPr>
          <w:rFonts w:cs="Arial"/>
          <w:lang w:val="en-US"/>
        </w:rPr>
        <w:t xml:space="preserve"> participant</w:t>
      </w:r>
      <w:r w:rsidR="006539A9" w:rsidRPr="00126D13">
        <w:rPr>
          <w:rFonts w:cs="Arial"/>
          <w:lang w:val="en-US"/>
        </w:rPr>
        <w:t>s</w:t>
      </w:r>
    </w:p>
    <w:p w14:paraId="4F10453C" w14:textId="2ECCC591" w:rsidR="00924E60" w:rsidRPr="00126D13" w:rsidRDefault="00924E60" w:rsidP="009363E2">
      <w:pPr>
        <w:pStyle w:val="B1"/>
        <w:spacing w:before="60" w:after="120"/>
        <w:rPr>
          <w:rFonts w:cs="Arial"/>
          <w:lang w:val="en-US"/>
        </w:rPr>
      </w:pPr>
      <w:r w:rsidRPr="00126D13">
        <w:rPr>
          <w:rFonts w:cs="Arial"/>
          <w:lang w:val="en-US"/>
        </w:rPr>
        <w:t>-</w:t>
      </w:r>
      <w:r w:rsidRPr="00126D13">
        <w:rPr>
          <w:rFonts w:cs="Arial"/>
          <w:lang w:val="en-US"/>
        </w:rPr>
        <w:tab/>
      </w:r>
      <w:r w:rsidR="00161713" w:rsidRPr="00126D13">
        <w:rPr>
          <w:rFonts w:cs="Arial"/>
          <w:lang w:val="en-US"/>
        </w:rPr>
        <w:t>2</w:t>
      </w:r>
      <w:r w:rsidR="00BF4691">
        <w:rPr>
          <w:rFonts w:cs="Arial"/>
          <w:lang w:val="en-US"/>
        </w:rPr>
        <w:t>045</w:t>
      </w:r>
      <w:r w:rsidRPr="00126D13">
        <w:rPr>
          <w:rFonts w:cs="Arial"/>
          <w:lang w:val="en-US"/>
        </w:rPr>
        <w:t xml:space="preserve"> Tdoc numbers allocated with </w:t>
      </w:r>
      <w:r w:rsidR="00BF4691">
        <w:rPr>
          <w:rFonts w:cs="Arial"/>
          <w:lang w:val="en-US"/>
        </w:rPr>
        <w:t>1983</w:t>
      </w:r>
      <w:r w:rsidRPr="00126D13">
        <w:rPr>
          <w:rFonts w:cs="Arial"/>
          <w:lang w:val="en-US"/>
        </w:rPr>
        <w:t xml:space="preserve"> available contributions. (See the attached tdoc list)</w:t>
      </w:r>
    </w:p>
    <w:p w14:paraId="3E3CFBD2" w14:textId="312A5B0A" w:rsidR="00924E60" w:rsidRPr="00126D13" w:rsidRDefault="00924E60" w:rsidP="009363E2">
      <w:pPr>
        <w:pStyle w:val="B1"/>
        <w:spacing w:before="60" w:after="120"/>
        <w:rPr>
          <w:rFonts w:cs="Arial"/>
        </w:rPr>
      </w:pPr>
      <w:r w:rsidRPr="00126D13">
        <w:rPr>
          <w:rFonts w:cs="Arial"/>
        </w:rPr>
        <w:t>-</w:t>
      </w:r>
      <w:r w:rsidR="00F51B5C" w:rsidRPr="00126D13">
        <w:rPr>
          <w:rFonts w:cs="Arial"/>
        </w:rPr>
        <w:tab/>
      </w:r>
      <w:r w:rsidR="00BF4691">
        <w:rPr>
          <w:rFonts w:cs="Arial"/>
        </w:rPr>
        <w:t>142</w:t>
      </w:r>
      <w:r w:rsidRPr="00126D13">
        <w:rPr>
          <w:rFonts w:cs="Arial"/>
        </w:rPr>
        <w:t xml:space="preserve"> incoming liaison statements, out of which </w:t>
      </w:r>
      <w:r w:rsidR="00BF4691">
        <w:rPr>
          <w:rFonts w:cs="Arial"/>
        </w:rPr>
        <w:t>95</w:t>
      </w:r>
      <w:r w:rsidRPr="00126D13">
        <w:rPr>
          <w:rFonts w:cs="Arial"/>
        </w:rPr>
        <w:t xml:space="preserve"> were </w:t>
      </w:r>
      <w:r w:rsidR="00BF4691">
        <w:rPr>
          <w:rFonts w:cs="Arial"/>
        </w:rPr>
        <w:t>noted</w:t>
      </w:r>
      <w:r w:rsidRPr="00126D13">
        <w:rPr>
          <w:rFonts w:cs="Arial"/>
        </w:rPr>
        <w:t xml:space="preserve">. The remaining non-treated </w:t>
      </w:r>
      <w:r w:rsidR="003E6EA0" w:rsidRPr="00126D13">
        <w:rPr>
          <w:rFonts w:cs="Arial"/>
        </w:rPr>
        <w:t xml:space="preserve">or postponed </w:t>
      </w:r>
      <w:r w:rsidRPr="00126D13">
        <w:rPr>
          <w:rFonts w:cs="Arial"/>
        </w:rPr>
        <w:t>liaisons will be treated in RAN2#1</w:t>
      </w:r>
      <w:r w:rsidR="00BD620C" w:rsidRPr="00126D13">
        <w:rPr>
          <w:rFonts w:cs="Arial"/>
        </w:rPr>
        <w:t>2</w:t>
      </w:r>
      <w:r w:rsidR="000C0B11">
        <w:rPr>
          <w:rFonts w:cs="Arial"/>
        </w:rPr>
        <w:t>5</w:t>
      </w:r>
      <w:r w:rsidR="00BF4691">
        <w:rPr>
          <w:rFonts w:cs="Arial"/>
        </w:rPr>
        <w:t>bis</w:t>
      </w:r>
      <w:r w:rsidRPr="00126D13">
        <w:rPr>
          <w:rFonts w:cs="Arial"/>
        </w:rPr>
        <w:t xml:space="preserve"> meeting.</w:t>
      </w:r>
    </w:p>
    <w:p w14:paraId="4495713E" w14:textId="0216292A" w:rsidR="00924E60" w:rsidRPr="00126D13" w:rsidRDefault="00924E60" w:rsidP="009363E2">
      <w:pPr>
        <w:pStyle w:val="B1"/>
        <w:spacing w:before="60" w:after="120"/>
        <w:rPr>
          <w:rFonts w:cs="Arial"/>
        </w:rPr>
      </w:pPr>
      <w:r w:rsidRPr="00126D13">
        <w:rPr>
          <w:rFonts w:cs="Arial"/>
        </w:rPr>
        <w:t>-</w:t>
      </w:r>
      <w:r w:rsidRPr="00126D13">
        <w:rPr>
          <w:rFonts w:cs="Arial"/>
        </w:rPr>
        <w:tab/>
      </w:r>
      <w:r w:rsidR="006653C0">
        <w:rPr>
          <w:rFonts w:cs="Arial"/>
        </w:rPr>
        <w:t>2</w:t>
      </w:r>
      <w:r w:rsidR="00F87D68">
        <w:rPr>
          <w:rFonts w:cs="Arial"/>
        </w:rPr>
        <w:t>6</w:t>
      </w:r>
      <w:r w:rsidRPr="00126D13">
        <w:rPr>
          <w:rFonts w:cs="Arial"/>
        </w:rPr>
        <w:t xml:space="preserve"> outgoing liaison statements.</w:t>
      </w:r>
    </w:p>
    <w:p w14:paraId="138F781B" w14:textId="53956D9B" w:rsidR="006539A9" w:rsidRPr="00126D13" w:rsidRDefault="006539A9" w:rsidP="009363E2">
      <w:pPr>
        <w:pStyle w:val="B1"/>
        <w:spacing w:before="60" w:after="120"/>
        <w:rPr>
          <w:rFonts w:cs="Arial"/>
        </w:rPr>
      </w:pPr>
      <w:r w:rsidRPr="00126D13">
        <w:rPr>
          <w:rFonts w:cs="Arial"/>
        </w:rPr>
        <w:lastRenderedPageBreak/>
        <w:t>-</w:t>
      </w:r>
      <w:r w:rsidRPr="00126D13">
        <w:rPr>
          <w:rFonts w:cs="Arial"/>
        </w:rPr>
        <w:tab/>
      </w:r>
      <w:r w:rsidR="00EF44C8">
        <w:rPr>
          <w:rFonts w:cs="Arial"/>
        </w:rPr>
        <w:t>75</w:t>
      </w:r>
      <w:r w:rsidRPr="00126D13">
        <w:rPr>
          <w:rFonts w:cs="Arial"/>
        </w:rPr>
        <w:t xml:space="preserve"> at</w:t>
      </w:r>
      <w:r w:rsidR="00BA34D1" w:rsidRPr="00126D13">
        <w:rPr>
          <w:rFonts w:cs="Arial"/>
        </w:rPr>
        <w:t>-</w:t>
      </w:r>
      <w:r w:rsidRPr="00126D13">
        <w:rPr>
          <w:rFonts w:cs="Arial"/>
        </w:rPr>
        <w:t>meeting email discussions</w:t>
      </w:r>
    </w:p>
    <w:p w14:paraId="34263C14" w14:textId="1F80AC7C" w:rsidR="00924E60" w:rsidRPr="00126D13" w:rsidRDefault="00924E60" w:rsidP="009363E2">
      <w:pPr>
        <w:pStyle w:val="B1"/>
        <w:spacing w:before="60" w:after="120"/>
        <w:rPr>
          <w:rFonts w:cs="Arial"/>
        </w:rPr>
      </w:pPr>
      <w:r w:rsidRPr="00126D13">
        <w:rPr>
          <w:rFonts w:cs="Arial"/>
        </w:rPr>
        <w:t>-</w:t>
      </w:r>
      <w:r w:rsidRPr="00126D13">
        <w:rPr>
          <w:rFonts w:cs="Arial"/>
        </w:rPr>
        <w:tab/>
      </w:r>
      <w:r w:rsidR="00BF4691">
        <w:rPr>
          <w:rFonts w:cs="Arial"/>
        </w:rPr>
        <w:t>88</w:t>
      </w:r>
      <w:r w:rsidR="004A5652">
        <w:rPr>
          <w:rFonts w:cs="Arial"/>
        </w:rPr>
        <w:t xml:space="preserve"> </w:t>
      </w:r>
      <w:r w:rsidRPr="00126D13">
        <w:rPr>
          <w:rFonts w:cs="Arial"/>
        </w:rPr>
        <w:t>email approvals/discussions scheduled after the RAN2#1</w:t>
      </w:r>
      <w:r w:rsidR="008478E6" w:rsidRPr="00126D13">
        <w:rPr>
          <w:rFonts w:cs="Arial"/>
        </w:rPr>
        <w:t>2</w:t>
      </w:r>
      <w:r w:rsidR="00BF4691">
        <w:rPr>
          <w:rFonts w:cs="Arial"/>
        </w:rPr>
        <w:t>5</w:t>
      </w:r>
      <w:r w:rsidRPr="00126D13">
        <w:rPr>
          <w:rFonts w:cs="Arial"/>
        </w:rPr>
        <w:t xml:space="preserve"> meeting</w:t>
      </w:r>
      <w:r w:rsidR="00EF7ECE">
        <w:rPr>
          <w:rFonts w:cs="Arial"/>
        </w:rPr>
        <w:t xml:space="preserve"> (</w:t>
      </w:r>
      <w:r w:rsidR="00BF4691">
        <w:rPr>
          <w:rFonts w:cs="Arial"/>
        </w:rPr>
        <w:t>79</w:t>
      </w:r>
      <w:r w:rsidR="00EF7ECE">
        <w:rPr>
          <w:rFonts w:cs="Arial"/>
        </w:rPr>
        <w:t xml:space="preserve"> short and </w:t>
      </w:r>
      <w:r w:rsidR="00BF4691">
        <w:rPr>
          <w:rFonts w:cs="Arial"/>
        </w:rPr>
        <w:t>9</w:t>
      </w:r>
      <w:r w:rsidR="00EF7ECE">
        <w:rPr>
          <w:rFonts w:cs="Arial"/>
        </w:rPr>
        <w:t xml:space="preserve"> long)</w:t>
      </w:r>
      <w:r w:rsidRPr="00126D13">
        <w:rPr>
          <w:rFonts w:cs="Arial"/>
        </w:rPr>
        <w:t>, see Annex G for details.</w:t>
      </w:r>
    </w:p>
    <w:p w14:paraId="14C4A76A" w14:textId="26ABEC09" w:rsidR="00924E60" w:rsidRPr="00126D13" w:rsidRDefault="00924E60" w:rsidP="00B9175E">
      <w:pPr>
        <w:pStyle w:val="B1"/>
        <w:tabs>
          <w:tab w:val="left" w:pos="4962"/>
        </w:tabs>
        <w:spacing w:before="60" w:after="120"/>
        <w:rPr>
          <w:rFonts w:cs="Arial"/>
        </w:rPr>
      </w:pPr>
      <w:r w:rsidRPr="00126D13">
        <w:rPr>
          <w:rFonts w:cs="Arial"/>
        </w:rPr>
        <w:tab/>
        <w:t xml:space="preserve">Number of CRs submitted: </w:t>
      </w:r>
      <w:r w:rsidR="00BF4691">
        <w:rPr>
          <w:rFonts w:cs="Arial"/>
        </w:rPr>
        <w:t>660</w:t>
      </w:r>
      <w:r w:rsidRPr="00126D13">
        <w:rPr>
          <w:rFonts w:cs="Arial"/>
        </w:rPr>
        <w:t xml:space="preserve">. Out of these, </w:t>
      </w:r>
      <w:r w:rsidR="006653C0">
        <w:rPr>
          <w:rFonts w:cs="Arial"/>
        </w:rPr>
        <w:t>2</w:t>
      </w:r>
      <w:r w:rsidR="00F87D68">
        <w:rPr>
          <w:rFonts w:cs="Arial"/>
        </w:rPr>
        <w:t>44</w:t>
      </w:r>
      <w:r w:rsidRPr="00126D13">
        <w:rPr>
          <w:rFonts w:cs="Arial"/>
        </w:rPr>
        <w:t xml:space="preserve"> were agreed</w:t>
      </w:r>
      <w:r w:rsidR="00F87D68">
        <w:rPr>
          <w:rFonts w:cs="Arial"/>
        </w:rPr>
        <w:t>, and 8 technically endorsed</w:t>
      </w:r>
      <w:r w:rsidRPr="00126D13">
        <w:rPr>
          <w:rFonts w:cs="Arial"/>
        </w:rPr>
        <w:t>. See Annex E for details.</w:t>
      </w:r>
    </w:p>
    <w:p w14:paraId="57575464" w14:textId="77777777" w:rsidR="00924E60" w:rsidRPr="00126D13" w:rsidRDefault="00924E60" w:rsidP="00924E60">
      <w:pPr>
        <w:rPr>
          <w:lang w:val="en-US"/>
        </w:rPr>
      </w:pPr>
    </w:p>
    <w:p w14:paraId="618226F2" w14:textId="77777777" w:rsidR="005A6DA8" w:rsidRPr="00126D13" w:rsidRDefault="005A6DA8" w:rsidP="009A52EF">
      <w:pPr>
        <w:pStyle w:val="Heading1"/>
      </w:pPr>
      <w:bookmarkStart w:id="76" w:name="_Toc88676213"/>
      <w:bookmarkStart w:id="77" w:name="_Toc94719554"/>
      <w:bookmarkStart w:id="78" w:name="_Toc102494786"/>
      <w:bookmarkStart w:id="79" w:name="_Toc105622122"/>
      <w:bookmarkStart w:id="80" w:name="_Toc113876856"/>
      <w:bookmarkStart w:id="81" w:name="_Toc115768767"/>
      <w:bookmarkStart w:id="82" w:name="_Toc118202163"/>
      <w:bookmarkStart w:id="83" w:name="_Toc120536778"/>
      <w:bookmarkStart w:id="84" w:name="_Toc127484719"/>
      <w:bookmarkStart w:id="85" w:name="_Toc129990310"/>
      <w:bookmarkStart w:id="86" w:name="_Toc134112292"/>
      <w:bookmarkStart w:id="87" w:name="_Toc142643862"/>
      <w:bookmarkStart w:id="88" w:name="_Toc151278349"/>
      <w:bookmarkStart w:id="89" w:name="_Toc151848672"/>
      <w:bookmarkStart w:id="90" w:name="_Toc159250137"/>
      <w:bookmarkStart w:id="91" w:name="_Toc163757143"/>
      <w:bookmarkStart w:id="92" w:name="_Toc63611158"/>
      <w:bookmarkStart w:id="93" w:name="_Toc63611408"/>
      <w:bookmarkStart w:id="94" w:name="_Toc63704608"/>
      <w:bookmarkStart w:id="95" w:name="_Toc64749428"/>
      <w:bookmarkStart w:id="96" w:name="_Toc68990625"/>
      <w:r w:rsidRPr="00126D13">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91CFB56" w14:textId="30B12D0D" w:rsidR="005A6DA8" w:rsidRPr="00126D13" w:rsidRDefault="005A6DA8" w:rsidP="005A6DA8">
      <w:r w:rsidRPr="00126D13">
        <w:t xml:space="preserve">This meeting </w:t>
      </w:r>
      <w:r w:rsidR="003E6EA0" w:rsidRPr="00126D13">
        <w:t>wa</w:t>
      </w:r>
      <w:r w:rsidRPr="00126D13">
        <w:t xml:space="preserve">s </w:t>
      </w:r>
      <w:r w:rsidR="00680863" w:rsidRPr="00126D13">
        <w:t>an ordinary meeting</w:t>
      </w:r>
      <w:r w:rsidRPr="00126D13">
        <w:t xml:space="preserve"> and ha</w:t>
      </w:r>
      <w:r w:rsidR="00680863" w:rsidRPr="00126D13">
        <w:t>d</w:t>
      </w:r>
      <w:r w:rsidRPr="00126D13">
        <w:t xml:space="preserve"> full decision power, i.e. full decision power to make agreements and approvals according to RAN WG2 terms of reference, without any need to ratify decisions at a later RAN2 or other meeting.</w:t>
      </w:r>
    </w:p>
    <w:p w14:paraId="247C273D" w14:textId="77777777" w:rsidR="00E0756E" w:rsidRPr="00126D13" w:rsidRDefault="00E0756E" w:rsidP="00E0756E">
      <w:pPr>
        <w:rPr>
          <w:i/>
        </w:rPr>
      </w:pPr>
      <w:bookmarkStart w:id="97" w:name="_Toc198546512"/>
      <w:bookmarkStart w:id="98" w:name="_Toc82647028"/>
      <w:bookmarkStart w:id="99" w:name="_Toc74844872"/>
      <w:bookmarkStart w:id="100" w:name="_Toc78991606"/>
      <w:bookmarkStart w:id="101" w:name="_Toc78991855"/>
      <w:bookmarkStart w:id="102" w:name="_Toc70673257"/>
    </w:p>
    <w:p w14:paraId="65AE9777" w14:textId="77777777" w:rsidR="00140627" w:rsidRPr="00126D13" w:rsidRDefault="00140627" w:rsidP="00140627">
      <w:pPr>
        <w:pStyle w:val="Heading1"/>
        <w:rPr>
          <w:lang w:val="en-US"/>
        </w:rPr>
      </w:pPr>
      <w:bookmarkStart w:id="103" w:name="_Toc129990311"/>
      <w:bookmarkStart w:id="104" w:name="_Toc134112293"/>
      <w:bookmarkStart w:id="105" w:name="_Toc142643863"/>
      <w:bookmarkStart w:id="106" w:name="_Toc151278350"/>
      <w:bookmarkStart w:id="107" w:name="_Toc151848673"/>
      <w:bookmarkStart w:id="108" w:name="_Toc159250138"/>
      <w:bookmarkStart w:id="109" w:name="_Toc163757144"/>
      <w:bookmarkStart w:id="110" w:name="_Toc120536779"/>
      <w:bookmarkStart w:id="111" w:name="_Toc127484720"/>
      <w:bookmarkStart w:id="112" w:name="_Toc118202164"/>
      <w:bookmarkStart w:id="113" w:name="_Toc24896518"/>
      <w:bookmarkStart w:id="114" w:name="_Toc25783667"/>
      <w:bookmarkStart w:id="115" w:name="_Toc33399561"/>
      <w:bookmarkStart w:id="116" w:name="_Toc35189499"/>
      <w:bookmarkStart w:id="117" w:name="_Toc35213648"/>
      <w:bookmarkStart w:id="118" w:name="_Toc39528403"/>
      <w:bookmarkStart w:id="119" w:name="_Toc40051250"/>
      <w:bookmarkStart w:id="120" w:name="_Toc41695964"/>
      <w:bookmarkStart w:id="121" w:name="_Toc44503776"/>
      <w:bookmarkStart w:id="122" w:name="_Toc50895418"/>
      <w:bookmarkStart w:id="123" w:name="_Toc57284390"/>
      <w:bookmarkStart w:id="124" w:name="_Toc57677260"/>
      <w:bookmarkStart w:id="125" w:name="_Toc63611394"/>
      <w:bookmarkStart w:id="126" w:name="_Toc63611644"/>
      <w:bookmarkStart w:id="127" w:name="_Toc63704834"/>
      <w:bookmarkStart w:id="128" w:name="_Toc64749661"/>
      <w:bookmarkStart w:id="129" w:name="_Toc68990858"/>
      <w:bookmarkStart w:id="130" w:name="_Toc70673478"/>
      <w:bookmarkStart w:id="131" w:name="_Toc74845107"/>
      <w:bookmarkStart w:id="132" w:name="_Toc78991840"/>
      <w:bookmarkStart w:id="133" w:name="_Toc78992089"/>
      <w:bookmarkStart w:id="134" w:name="_Toc82647268"/>
      <w:bookmarkStart w:id="135" w:name="_Toc88676455"/>
      <w:bookmarkStart w:id="136" w:name="_Toc94719748"/>
      <w:bookmarkStart w:id="137" w:name="_Toc102495093"/>
      <w:bookmarkStart w:id="138" w:name="_Toc105622383"/>
      <w:bookmarkStart w:id="139" w:name="_Toc113877108"/>
      <w:bookmarkStart w:id="140" w:name="_Toc115769019"/>
      <w:bookmarkEnd w:id="92"/>
      <w:bookmarkEnd w:id="93"/>
      <w:bookmarkEnd w:id="94"/>
      <w:bookmarkEnd w:id="95"/>
      <w:bookmarkEnd w:id="96"/>
      <w:bookmarkEnd w:id="97"/>
      <w:bookmarkEnd w:id="98"/>
      <w:bookmarkEnd w:id="99"/>
      <w:bookmarkEnd w:id="100"/>
      <w:bookmarkEnd w:id="101"/>
      <w:bookmarkEnd w:id="102"/>
      <w:r w:rsidRPr="00126D13">
        <w:t>1</w:t>
      </w:r>
      <w:r w:rsidRPr="00126D13">
        <w:tab/>
        <w:t>Opening of the meeting</w:t>
      </w:r>
      <w:bookmarkEnd w:id="103"/>
      <w:bookmarkEnd w:id="104"/>
      <w:bookmarkEnd w:id="105"/>
      <w:bookmarkEnd w:id="106"/>
      <w:bookmarkEnd w:id="107"/>
      <w:bookmarkEnd w:id="108"/>
      <w:bookmarkEnd w:id="109"/>
    </w:p>
    <w:p w14:paraId="1B309213" w14:textId="77777777" w:rsidR="00913648" w:rsidRPr="00126D13" w:rsidRDefault="00913648" w:rsidP="00913648">
      <w:pPr>
        <w:pStyle w:val="Heading2"/>
      </w:pPr>
      <w:bookmarkStart w:id="141" w:name="_Toc142643864"/>
      <w:bookmarkStart w:id="142" w:name="_Toc151278351"/>
      <w:bookmarkStart w:id="143" w:name="_Toc151848674"/>
      <w:bookmarkStart w:id="144" w:name="_Toc159250139"/>
      <w:bookmarkStart w:id="145" w:name="_Toc163757145"/>
      <w:bookmarkStart w:id="146" w:name="_Toc118202361"/>
      <w:bookmarkStart w:id="147" w:name="_Toc120537045"/>
      <w:bookmarkStart w:id="148" w:name="_Toc127484986"/>
      <w:bookmarkStart w:id="149" w:name="_Toc129990538"/>
      <w:bookmarkStart w:id="150" w:name="_Toc134112524"/>
      <w:bookmarkEnd w:id="110"/>
      <w:bookmarkEnd w:id="111"/>
      <w:bookmarkEnd w:id="112"/>
      <w:r w:rsidRPr="00126D13">
        <w:t>1.1</w:t>
      </w:r>
      <w:r w:rsidRPr="00126D13">
        <w:tab/>
        <w:t>Call for IPR</w:t>
      </w:r>
      <w:bookmarkEnd w:id="141"/>
      <w:bookmarkEnd w:id="142"/>
      <w:bookmarkEnd w:id="143"/>
      <w:bookmarkEnd w:id="144"/>
      <w:bookmarkEnd w:id="145"/>
    </w:p>
    <w:p w14:paraId="31609F98" w14:textId="77777777" w:rsidR="00913648" w:rsidRPr="00126D13" w:rsidRDefault="00913648" w:rsidP="00913648">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913648" w:rsidRPr="00126D13" w14:paraId="22496E2C" w14:textId="77777777" w:rsidTr="00A513B4">
        <w:tc>
          <w:tcPr>
            <w:tcW w:w="8640" w:type="dxa"/>
            <w:shd w:val="clear" w:color="auto" w:fill="D9D9D9"/>
          </w:tcPr>
          <w:p w14:paraId="62D76900" w14:textId="77777777" w:rsidR="00913648" w:rsidRPr="00126D13" w:rsidRDefault="00913648" w:rsidP="00A513B4">
            <w:pPr>
              <w:widowControl w:val="0"/>
            </w:pPr>
            <w:r w:rsidRPr="00126D13">
              <w:t xml:space="preserve">The attention of the delegates of this Working Group is drawn to the fact that </w:t>
            </w:r>
            <w:r w:rsidRPr="00126D13">
              <w:rPr>
                <w:b/>
              </w:rPr>
              <w:t>3GPP Individual Members have the obligation</w:t>
            </w:r>
            <w:r w:rsidRPr="00126D13">
              <w:t xml:space="preserve"> under the IPR Policies of their respective Organizational Partners </w:t>
            </w:r>
            <w:r w:rsidRPr="00126D13">
              <w:rPr>
                <w:b/>
              </w:rPr>
              <w:t>to inform their respective Organizational Partners of Essential IPRs</w:t>
            </w:r>
            <w:r w:rsidRPr="00126D13">
              <w:t xml:space="preserve"> they become aware of. </w:t>
            </w:r>
          </w:p>
          <w:p w14:paraId="7CE41C95" w14:textId="77777777" w:rsidR="00913648" w:rsidRPr="00126D13" w:rsidRDefault="00913648" w:rsidP="00A513B4">
            <w:pPr>
              <w:widowControl w:val="0"/>
            </w:pPr>
            <w:r w:rsidRPr="00126D13">
              <w:t>The delegates were asked to take note that they were hereby invited:</w:t>
            </w:r>
          </w:p>
          <w:p w14:paraId="56297C6F" w14:textId="77777777" w:rsidR="00913648" w:rsidRPr="00126D13" w:rsidRDefault="00913648" w:rsidP="00913648">
            <w:pPr>
              <w:widowControl w:val="0"/>
              <w:numPr>
                <w:ilvl w:val="0"/>
                <w:numId w:val="18"/>
              </w:numPr>
              <w:overflowPunct/>
              <w:autoSpaceDE/>
              <w:autoSpaceDN/>
              <w:adjustRightInd/>
              <w:textAlignment w:val="auto"/>
            </w:pPr>
            <w:r w:rsidRPr="00126D13">
              <w:t>to investigate whether their organization or any other organization owns IPRs which were, or were likely to become Essential in respect of the work of 3GPP.</w:t>
            </w:r>
          </w:p>
          <w:p w14:paraId="1097955B" w14:textId="77777777" w:rsidR="00913648" w:rsidRPr="00126D13" w:rsidRDefault="00913648" w:rsidP="00913648">
            <w:pPr>
              <w:widowControl w:val="0"/>
              <w:numPr>
                <w:ilvl w:val="0"/>
                <w:numId w:val="18"/>
              </w:numPr>
              <w:overflowPunct/>
              <w:autoSpaceDE/>
              <w:autoSpaceDN/>
              <w:adjustRightInd/>
              <w:textAlignment w:val="auto"/>
            </w:pPr>
            <w:r w:rsidRPr="00126D13">
              <w:t>to notify their respective Organizational Partners of all potential IPRs, e.g., for ETSI, by means of the IPR Statement and the Licensing declaration forms (https://www.etsi.org/images/files/IPR/etsi-ipr-form.doc)</w:t>
            </w:r>
          </w:p>
        </w:tc>
      </w:tr>
    </w:tbl>
    <w:p w14:paraId="7614449B" w14:textId="77777777" w:rsidR="00913648" w:rsidRPr="00126D13" w:rsidRDefault="00913648" w:rsidP="00913648">
      <w:pPr>
        <w:pStyle w:val="Comments"/>
      </w:pPr>
      <w:r w:rsidRPr="00126D13">
        <w:t>NOTE:</w:t>
      </w:r>
      <w:r w:rsidRPr="00126D13">
        <w:tab/>
        <w:t>IPRs may be declared to the Director-General or Chairman of the SDO, but not to the RAN WG2 Chairman.</w:t>
      </w:r>
    </w:p>
    <w:p w14:paraId="0298D81D" w14:textId="77777777" w:rsidR="00913648" w:rsidRPr="00126D13" w:rsidRDefault="00913648" w:rsidP="00913648">
      <w:pPr>
        <w:pStyle w:val="Comments"/>
      </w:pPr>
    </w:p>
    <w:p w14:paraId="3CA76FEE" w14:textId="77777777" w:rsidR="00913648" w:rsidRPr="00126D13" w:rsidRDefault="00913648" w:rsidP="00913648">
      <w:pPr>
        <w:pStyle w:val="Heading2"/>
      </w:pPr>
      <w:bookmarkStart w:id="151" w:name="_Toc142643865"/>
      <w:bookmarkStart w:id="152" w:name="_Toc151278352"/>
      <w:bookmarkStart w:id="153" w:name="_Toc151848675"/>
      <w:bookmarkStart w:id="154" w:name="_Toc159250140"/>
      <w:bookmarkStart w:id="155" w:name="_Toc163757146"/>
      <w:r w:rsidRPr="00126D13">
        <w:t>1.2</w:t>
      </w:r>
      <w:r w:rsidRPr="00126D13">
        <w:tab/>
        <w:t>Network usage conditions</w:t>
      </w:r>
      <w:bookmarkEnd w:id="151"/>
      <w:bookmarkEnd w:id="152"/>
      <w:bookmarkEnd w:id="153"/>
      <w:bookmarkEnd w:id="154"/>
      <w:bookmarkEnd w:id="155"/>
    </w:p>
    <w:p w14:paraId="7E7DDB6B" w14:textId="04E34FC3" w:rsidR="00913648" w:rsidRPr="00126D13" w:rsidRDefault="00913648" w:rsidP="00913648">
      <w:pPr>
        <w:pStyle w:val="Doc-text2"/>
      </w:pPr>
      <w:r w:rsidRPr="00126D13">
        <w:t xml:space="preserve">1/ </w:t>
      </w:r>
      <w:r w:rsidRPr="00126D13">
        <w:tab/>
        <w:t>To avoid email system overload, please don’t attach files and documents to emails e.g. for offline email discussions, but instead use files placed on the meeting server instead. Inbox/Drafts folder is used for meeting offline discussions.</w:t>
      </w:r>
    </w:p>
    <w:p w14:paraId="3D57A689" w14:textId="77777777" w:rsidR="00913648" w:rsidRPr="00126D13" w:rsidRDefault="00913648" w:rsidP="00913648">
      <w:pPr>
        <w:pStyle w:val="Heading2"/>
      </w:pPr>
      <w:bookmarkStart w:id="156" w:name="_Toc142643866"/>
      <w:bookmarkStart w:id="157" w:name="_Toc151278353"/>
      <w:bookmarkStart w:id="158" w:name="_Toc151848676"/>
      <w:bookmarkStart w:id="159" w:name="_Toc159250141"/>
      <w:bookmarkStart w:id="160" w:name="_Toc163757147"/>
      <w:r w:rsidRPr="00126D13">
        <w:t>1.3</w:t>
      </w:r>
      <w:r w:rsidRPr="00126D13">
        <w:tab/>
        <w:t>Other</w:t>
      </w:r>
      <w:bookmarkEnd w:id="156"/>
      <w:bookmarkEnd w:id="157"/>
      <w:bookmarkEnd w:id="158"/>
      <w:bookmarkEnd w:id="159"/>
      <w:bookmarkEnd w:id="160"/>
    </w:p>
    <w:p w14:paraId="2323CFB1" w14:textId="77777777" w:rsidR="00913648" w:rsidRPr="00126D13" w:rsidRDefault="00913648" w:rsidP="00913648">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913648" w:rsidRPr="00126D13" w14:paraId="155EE220" w14:textId="77777777" w:rsidTr="00A513B4">
        <w:tc>
          <w:tcPr>
            <w:tcW w:w="8640" w:type="dxa"/>
            <w:shd w:val="clear" w:color="auto" w:fill="D9D9D9"/>
          </w:tcPr>
          <w:p w14:paraId="2FE3831B" w14:textId="77777777" w:rsidR="00913648" w:rsidRPr="00126D13" w:rsidRDefault="00913648" w:rsidP="00A513B4">
            <w:pPr>
              <w:pStyle w:val="Doc-title"/>
              <w:rPr>
                <w:noProof w:val="0"/>
              </w:rPr>
            </w:pPr>
            <w:r w:rsidRPr="00126D13">
              <w:rPr>
                <w:noProof w:val="0"/>
              </w:rPr>
              <w:t xml:space="preserve">In accordance with the Working Procedures it is reaffirmed that: </w:t>
            </w:r>
          </w:p>
          <w:p w14:paraId="4629796D" w14:textId="77777777" w:rsidR="00913648" w:rsidRPr="00126D13" w:rsidRDefault="00913648" w:rsidP="00A513B4">
            <w:pPr>
              <w:widowControl w:val="0"/>
            </w:pPr>
            <w:r w:rsidRPr="00126D13">
              <w:t xml:space="preserve">(i) compliance with all applicable antitrust and competition laws is required; </w:t>
            </w:r>
          </w:p>
          <w:p w14:paraId="4024238A" w14:textId="77777777" w:rsidR="00913648" w:rsidRPr="00126D13" w:rsidRDefault="00913648" w:rsidP="00A513B4">
            <w:pPr>
              <w:widowControl w:val="0"/>
            </w:pPr>
            <w:r w:rsidRPr="00126D13">
              <w:t xml:space="preserve">(ii) timely submissions of work items in advance of TSG or WG meetings are important to allow for full and fair consideration of such matters; and </w:t>
            </w:r>
          </w:p>
          <w:p w14:paraId="45742FE9" w14:textId="77777777" w:rsidR="00913648" w:rsidRPr="00126D13" w:rsidRDefault="00913648" w:rsidP="00A513B4">
            <w:pPr>
              <w:widowControl w:val="0"/>
            </w:pPr>
            <w:r w:rsidRPr="00126D13">
              <w:t>(iii) the chairman will conduct the meeting with strict impartiality and in the interests of 3GPP</w:t>
            </w:r>
          </w:p>
        </w:tc>
      </w:tr>
    </w:tbl>
    <w:p w14:paraId="7415AF5A" w14:textId="77777777" w:rsidR="00913648" w:rsidRPr="00126D13" w:rsidRDefault="00913648" w:rsidP="00913648">
      <w:pPr>
        <w:pStyle w:val="Comments"/>
        <w:rPr>
          <w:noProof w:val="0"/>
        </w:rPr>
      </w:pPr>
      <w:r w:rsidRPr="00126D13">
        <w:rPr>
          <w:noProof w:val="0"/>
        </w:rPr>
        <w:t>Note on (i): In case of question please contact your legal counsel.</w:t>
      </w:r>
    </w:p>
    <w:p w14:paraId="7EF505B4" w14:textId="77777777" w:rsidR="00913648" w:rsidRPr="00126D13" w:rsidRDefault="00913648" w:rsidP="00913648">
      <w:pPr>
        <w:pStyle w:val="Comments"/>
        <w:rPr>
          <w:noProof w:val="0"/>
        </w:rPr>
      </w:pPr>
      <w:r w:rsidRPr="00126D13">
        <w:rPr>
          <w:noProof w:val="0"/>
        </w:rPr>
        <w:t>Note on (ii): WIDs don’t need to be submitted to the RAN2 meeting and will typically not be discussed here either.</w:t>
      </w:r>
    </w:p>
    <w:p w14:paraId="0A9B3CFC" w14:textId="77777777" w:rsidR="008F0996" w:rsidRDefault="008F0996" w:rsidP="006A09CB">
      <w:bookmarkStart w:id="161" w:name="_Toc142643977"/>
    </w:p>
    <w:p w14:paraId="365CA0A0" w14:textId="26439AED" w:rsidR="006A09CB" w:rsidRPr="00126D13" w:rsidRDefault="006A09CB" w:rsidP="006A09CB">
      <w:r w:rsidRPr="00126D13">
        <w:t>This meeting was an ordinary meeting and had full decision power, i.e. full decision power to make agreements and approvals according to RAN WG2 terms of reference, without any need to ratify decisions at a later RAN2 or other meeting.</w:t>
      </w:r>
    </w:p>
    <w:p w14:paraId="1A8AF850" w14:textId="77777777" w:rsidR="006A09CB" w:rsidRPr="00126D13" w:rsidRDefault="006A09CB" w:rsidP="006A09CB">
      <w:pPr>
        <w:rPr>
          <w:i/>
        </w:rPr>
      </w:pPr>
    </w:p>
    <w:p w14:paraId="6DBB76EF" w14:textId="77777777" w:rsidR="008F0996" w:rsidRDefault="008F0996" w:rsidP="008F0996">
      <w:pPr>
        <w:pStyle w:val="Heading1"/>
      </w:pPr>
      <w:bookmarkStart w:id="162" w:name="_Toc163757148"/>
      <w:bookmarkStart w:id="163" w:name="_Toc151278451"/>
      <w:bookmarkStart w:id="164" w:name="_Toc151848777"/>
      <w:bookmarkStart w:id="165" w:name="_Toc159250242"/>
      <w:r>
        <w:lastRenderedPageBreak/>
        <w:t>2</w:t>
      </w:r>
      <w:r>
        <w:tab/>
        <w:t>General</w:t>
      </w:r>
      <w:bookmarkEnd w:id="162"/>
    </w:p>
    <w:p w14:paraId="4BCEAE0D" w14:textId="77777777" w:rsidR="008F0996" w:rsidRDefault="008F0996" w:rsidP="008F0996">
      <w:pPr>
        <w:pStyle w:val="Heading2"/>
      </w:pPr>
      <w:bookmarkStart w:id="166" w:name="_Toc163757149"/>
      <w:r>
        <w:t>2.1</w:t>
      </w:r>
      <w:r>
        <w:tab/>
        <w:t>Approval of the agenda</w:t>
      </w:r>
      <w:bookmarkEnd w:id="166"/>
    </w:p>
    <w:p w14:paraId="52F8130C" w14:textId="72E082A1" w:rsidR="008F0996" w:rsidRDefault="008F0996" w:rsidP="008F0996">
      <w:pPr>
        <w:pStyle w:val="Doc-title"/>
      </w:pPr>
      <w:r w:rsidRPr="00530598">
        <w:t>R2-2400001</w:t>
      </w:r>
      <w:r>
        <w:tab/>
        <w:t>Agenda for RAN2#125</w:t>
      </w:r>
      <w:r>
        <w:tab/>
        <w:t>Chair</w:t>
      </w:r>
      <w:r>
        <w:tab/>
        <w:t>agenda</w:t>
      </w:r>
    </w:p>
    <w:p w14:paraId="11FF8389" w14:textId="7B4DD81D" w:rsidR="008F0996" w:rsidRPr="00E87668" w:rsidRDefault="008F0996" w:rsidP="008F0996">
      <w:pPr>
        <w:pStyle w:val="Doc-text2"/>
      </w:pPr>
      <w:r>
        <w:t>=&gt;</w:t>
      </w:r>
      <w:r>
        <w:tab/>
        <w:t xml:space="preserve">Revised in </w:t>
      </w:r>
      <w:r w:rsidRPr="00530598">
        <w:t>R2-2401539</w:t>
      </w:r>
    </w:p>
    <w:p w14:paraId="1265DFE3" w14:textId="0F1A08A1" w:rsidR="008F0996" w:rsidRDefault="008F0996" w:rsidP="008F0996">
      <w:pPr>
        <w:pStyle w:val="Doc-title"/>
      </w:pPr>
      <w:r w:rsidRPr="00530598">
        <w:t>R2-2401539</w:t>
      </w:r>
      <w:r>
        <w:tab/>
        <w:t>Agenda for RAN2#125</w:t>
      </w:r>
      <w:r>
        <w:tab/>
        <w:t>Chair</w:t>
      </w:r>
      <w:r>
        <w:tab/>
        <w:t>agenda</w:t>
      </w:r>
    </w:p>
    <w:p w14:paraId="694AB505" w14:textId="753C6CAE" w:rsidR="008F0996" w:rsidRPr="00E2209C" w:rsidRDefault="008F0996" w:rsidP="008F0996">
      <w:pPr>
        <w:pStyle w:val="Doc-text2"/>
      </w:pPr>
      <w:r>
        <w:t>=&gt;</w:t>
      </w:r>
      <w:r>
        <w:tab/>
        <w:t>The agenda is approved</w:t>
      </w:r>
    </w:p>
    <w:p w14:paraId="720F6B70" w14:textId="77777777" w:rsidR="008F0996" w:rsidRPr="00554223" w:rsidRDefault="008F0996" w:rsidP="008F0996">
      <w:pPr>
        <w:pStyle w:val="Doc-text2"/>
        <w:ind w:left="0" w:firstLine="0"/>
      </w:pPr>
    </w:p>
    <w:p w14:paraId="549993BC" w14:textId="77777777" w:rsidR="008F0996" w:rsidRDefault="008F0996" w:rsidP="008F0996">
      <w:pPr>
        <w:pStyle w:val="Heading2"/>
      </w:pPr>
      <w:bookmarkStart w:id="167" w:name="_Toc163757150"/>
      <w:r>
        <w:t>2.2</w:t>
      </w:r>
      <w:r>
        <w:tab/>
        <w:t>Approval of the report of the previous meeting</w:t>
      </w:r>
      <w:bookmarkEnd w:id="167"/>
    </w:p>
    <w:p w14:paraId="22C56A71" w14:textId="7C50C158" w:rsidR="008F0996" w:rsidRDefault="008F0996" w:rsidP="008F0996">
      <w:pPr>
        <w:pStyle w:val="Doc-title"/>
      </w:pPr>
      <w:r w:rsidRPr="00530598">
        <w:t>R2-2400002</w:t>
      </w:r>
      <w:r>
        <w:tab/>
        <w:t>RAN2#124 Meeting Report</w:t>
      </w:r>
      <w:r>
        <w:tab/>
        <w:t>MCC</w:t>
      </w:r>
      <w:r>
        <w:tab/>
        <w:t>report</w:t>
      </w:r>
    </w:p>
    <w:p w14:paraId="0A912E0C" w14:textId="77777777" w:rsidR="008F0996" w:rsidRPr="00E2209C" w:rsidRDefault="008F0996" w:rsidP="008F0996">
      <w:pPr>
        <w:pStyle w:val="Doc-text2"/>
      </w:pPr>
      <w:r>
        <w:t>=&gt;</w:t>
      </w:r>
      <w:r>
        <w:tab/>
        <w:t>the report is approved</w:t>
      </w:r>
    </w:p>
    <w:p w14:paraId="7EA03049" w14:textId="77777777" w:rsidR="008F0996" w:rsidRPr="00554223" w:rsidRDefault="008F0996" w:rsidP="008F0996">
      <w:pPr>
        <w:pStyle w:val="Doc-text2"/>
      </w:pPr>
    </w:p>
    <w:p w14:paraId="62696DFB" w14:textId="77777777" w:rsidR="008F0996" w:rsidRDefault="008F0996" w:rsidP="008F0996">
      <w:pPr>
        <w:pStyle w:val="Heading2"/>
      </w:pPr>
      <w:bookmarkStart w:id="168" w:name="_Toc163757151"/>
      <w:r>
        <w:t>2.3</w:t>
      </w:r>
      <w:r>
        <w:tab/>
        <w:t>Reporting from other meetings</w:t>
      </w:r>
      <w:bookmarkEnd w:id="168"/>
    </w:p>
    <w:p w14:paraId="01AD33FE" w14:textId="77777777" w:rsidR="008F0996" w:rsidRDefault="008F0996" w:rsidP="008F0996">
      <w:pPr>
        <w:pStyle w:val="Heading2"/>
      </w:pPr>
      <w:bookmarkStart w:id="169" w:name="_Toc163757152"/>
      <w:r>
        <w:t>2.4</w:t>
      </w:r>
      <w:r>
        <w:tab/>
        <w:t>Instructions</w:t>
      </w:r>
      <w:bookmarkEnd w:id="169"/>
    </w:p>
    <w:p w14:paraId="359FCE71" w14:textId="77777777" w:rsidR="008F0996" w:rsidRDefault="008F0996" w:rsidP="008F0996">
      <w:pPr>
        <w:pStyle w:val="BoldComments"/>
      </w:pPr>
      <w:bookmarkStart w:id="170" w:name="_Hlk137632441"/>
      <w:bookmarkStart w:id="171" w:name="OLE_LINK116"/>
      <w:r>
        <w:t>Rel-17 maintenance CRs</w:t>
      </w:r>
    </w:p>
    <w:p w14:paraId="4EBF8C88" w14:textId="77777777" w:rsidR="008F0996" w:rsidRPr="004E2D57" w:rsidRDefault="008F0996">
      <w:pPr>
        <w:pStyle w:val="Doc-text2"/>
        <w:numPr>
          <w:ilvl w:val="0"/>
          <w:numId w:val="24"/>
        </w:numPr>
        <w:overflowPunct/>
        <w:autoSpaceDE/>
        <w:autoSpaceDN/>
        <w:adjustRightInd/>
        <w:textAlignment w:val="auto"/>
      </w:pPr>
      <w:r w:rsidRPr="004E2D57">
        <w:t xml:space="preserve">Only essential/critical corrections are expected </w:t>
      </w:r>
    </w:p>
    <w:p w14:paraId="257F2230" w14:textId="4CFC0906" w:rsidR="008F0996" w:rsidRPr="004E2D57" w:rsidRDefault="008F0996">
      <w:pPr>
        <w:pStyle w:val="Doc-text2"/>
        <w:numPr>
          <w:ilvl w:val="0"/>
          <w:numId w:val="24"/>
        </w:numPr>
        <w:overflowPunct/>
        <w:autoSpaceDE/>
        <w:autoSpaceDN/>
        <w:adjustRightInd/>
        <w:textAlignment w:val="auto"/>
      </w:pPr>
      <w:r w:rsidRPr="004E2D57">
        <w:t>Editorial and clarification corrections should be sent to be reviewed and approved by spec rapporteurs prior to submission</w:t>
      </w:r>
    </w:p>
    <w:p w14:paraId="194F4AAE" w14:textId="37A3C501" w:rsidR="008F0996" w:rsidRPr="00DC0A07" w:rsidRDefault="008F0996">
      <w:pPr>
        <w:pStyle w:val="Doc-text2"/>
        <w:numPr>
          <w:ilvl w:val="0"/>
          <w:numId w:val="24"/>
        </w:numPr>
        <w:overflowPunct/>
        <w:autoSpaceDE/>
        <w:autoSpaceDN/>
        <w:adjustRightInd/>
        <w:textAlignment w:val="auto"/>
      </w:pPr>
      <w:r w:rsidRPr="004E2D57">
        <w:t>Editorials corrections should be collected and submitted by spec rapporteurs.</w:t>
      </w:r>
    </w:p>
    <w:p w14:paraId="11F0B461" w14:textId="77777777" w:rsidR="008F0996" w:rsidRPr="001E0AD2" w:rsidRDefault="008F0996" w:rsidP="008F0996">
      <w:pPr>
        <w:pStyle w:val="BoldComments"/>
      </w:pPr>
      <w:r w:rsidRPr="001E0AD2">
        <w:t>Rel-18 CR Handling</w:t>
      </w:r>
    </w:p>
    <w:p w14:paraId="5A44A56F" w14:textId="77777777" w:rsidR="008F0996" w:rsidRPr="001E0AD2" w:rsidRDefault="008F0996" w:rsidP="008F0996">
      <w:pPr>
        <w:pStyle w:val="Doc-text2"/>
        <w:ind w:left="1083"/>
        <w:rPr>
          <w:color w:val="000000" w:themeColor="text1"/>
        </w:rPr>
      </w:pPr>
      <w:r w:rsidRPr="001E0AD2">
        <w:rPr>
          <w:color w:val="000000" w:themeColor="text1"/>
        </w:rPr>
        <w:t>-</w:t>
      </w:r>
      <w:r w:rsidRPr="001E0AD2">
        <w:rPr>
          <w:color w:val="000000" w:themeColor="text1"/>
        </w:rPr>
        <w:tab/>
        <w:t>CR editors / Rapporteurs continue to support maintenance re</w:t>
      </w:r>
      <w:r>
        <w:rPr>
          <w:color w:val="000000" w:themeColor="text1"/>
        </w:rPr>
        <w:t>late</w:t>
      </w:r>
      <w:r w:rsidRPr="001E0AD2">
        <w:rPr>
          <w:color w:val="000000" w:themeColor="text1"/>
        </w:rPr>
        <w:t>d to their respective CR / WI and are required to follow drafting rules</w:t>
      </w:r>
    </w:p>
    <w:p w14:paraId="168B7602" w14:textId="77777777" w:rsidR="008F0996" w:rsidRDefault="008F0996" w:rsidP="008F0996">
      <w:pPr>
        <w:pStyle w:val="Doc-text2"/>
        <w:ind w:left="1083"/>
        <w:rPr>
          <w:color w:val="000000" w:themeColor="text1"/>
        </w:rPr>
      </w:pPr>
      <w:r w:rsidRPr="00185938">
        <w:rPr>
          <w:color w:val="000000" w:themeColor="text1"/>
        </w:rPr>
        <w:t>-</w:t>
      </w:r>
      <w:r w:rsidRPr="00185938">
        <w:rPr>
          <w:color w:val="000000" w:themeColor="text1"/>
        </w:rPr>
        <w:tab/>
        <w:t>Single correction CR per spec coordinated by CR editor/rapporteurs will be agreed per feature for RAN#103</w:t>
      </w:r>
    </w:p>
    <w:p w14:paraId="7F3AE6AA" w14:textId="77777777" w:rsidR="008F0996" w:rsidRPr="001E0AD2" w:rsidRDefault="008F0996" w:rsidP="008F0996">
      <w:pPr>
        <w:pStyle w:val="Doc-text2"/>
        <w:ind w:left="1083"/>
        <w:rPr>
          <w:color w:val="000000" w:themeColor="text1"/>
        </w:rPr>
      </w:pPr>
      <w:r w:rsidRPr="001E0AD2">
        <w:rPr>
          <w:color w:val="000000" w:themeColor="text1"/>
        </w:rPr>
        <w:t>-</w:t>
      </w:r>
      <w:r w:rsidRPr="001E0AD2">
        <w:rPr>
          <w:color w:val="000000" w:themeColor="text1"/>
        </w:rPr>
        <w:tab/>
        <w:t>A list of open issues is expected to be created per CR per WI and shared by Jan. 19th from CR editors/rapporteurs</w:t>
      </w:r>
    </w:p>
    <w:p w14:paraId="11B013F4" w14:textId="77777777" w:rsidR="008F0996" w:rsidRPr="001E0AD2" w:rsidRDefault="008F0996" w:rsidP="008F0996">
      <w:pPr>
        <w:pStyle w:val="Doc-text2"/>
        <w:ind w:left="1083"/>
        <w:rPr>
          <w:color w:val="000000" w:themeColor="text1"/>
        </w:rPr>
      </w:pPr>
      <w:r w:rsidRPr="001E0AD2">
        <w:rPr>
          <w:color w:val="000000" w:themeColor="text1"/>
        </w:rPr>
        <w:t>-</w:t>
      </w:r>
      <w:r w:rsidRPr="001E0AD2">
        <w:rPr>
          <w:color w:val="000000" w:themeColor="text1"/>
        </w:rPr>
        <w:tab/>
        <w:t xml:space="preserve">CR editors / Rapporteurs are to gather miscellaneous and non-controversial issues, if any, for their respective specification prior to submission deadline.  Other companies are expected to give inputs to these CRs and not have contributions on such issues. </w:t>
      </w:r>
    </w:p>
    <w:p w14:paraId="2AFA256C" w14:textId="77777777" w:rsidR="008F0996" w:rsidRPr="001E0AD2" w:rsidRDefault="008F0996" w:rsidP="008F0996">
      <w:pPr>
        <w:pStyle w:val="Doc-text2"/>
        <w:ind w:left="1083"/>
        <w:rPr>
          <w:color w:val="000000" w:themeColor="text1"/>
        </w:rPr>
      </w:pPr>
      <w:r w:rsidRPr="001E0AD2">
        <w:rPr>
          <w:color w:val="000000" w:themeColor="text1"/>
        </w:rPr>
        <w:t>-</w:t>
      </w:r>
      <w:r w:rsidRPr="001E0AD2">
        <w:rPr>
          <w:color w:val="000000" w:themeColor="text1"/>
        </w:rPr>
        <w:tab/>
        <w:t>Companies are should give inputs on editorials and clarifications to the CR editors/rapporteurs and not have individual CRs/contributions on such issues.   Emails to CR editors/rapporteurs should follow the following naming convention when sending emails to rapporteurs:</w:t>
      </w:r>
    </w:p>
    <w:p w14:paraId="597A7966" w14:textId="77777777" w:rsidR="008F0996" w:rsidRDefault="008F0996" w:rsidP="008F0996">
      <w:pPr>
        <w:pStyle w:val="Doc-text2"/>
        <w:ind w:left="1083"/>
        <w:rPr>
          <w:color w:val="000000" w:themeColor="text1"/>
        </w:rPr>
      </w:pPr>
      <w:r w:rsidRPr="001E0AD2">
        <w:rPr>
          <w:color w:val="000000" w:themeColor="text1"/>
        </w:rPr>
        <w:tab/>
        <w:t>[Pre_RAN2#125][CR xx.yyy] Clarification CRs</w:t>
      </w:r>
    </w:p>
    <w:p w14:paraId="4A901DBD" w14:textId="77777777" w:rsidR="008F0996" w:rsidRPr="001E0AD2" w:rsidRDefault="008F0996" w:rsidP="008F0996">
      <w:pPr>
        <w:pStyle w:val="Doc-text2"/>
        <w:ind w:left="1083"/>
        <w:rPr>
          <w:color w:val="000000" w:themeColor="text1"/>
        </w:rPr>
      </w:pPr>
      <w:r>
        <w:rPr>
          <w:color w:val="000000" w:themeColor="text1"/>
        </w:rPr>
        <w:t>-</w:t>
      </w:r>
      <w:r>
        <w:rPr>
          <w:color w:val="000000" w:themeColor="text1"/>
        </w:rPr>
        <w:tab/>
        <w:t>The organizational AIs for each WIs are reserved for rapporteurs only.  CR rapporteurs are expected to submit only 1 CR per spec.</w:t>
      </w:r>
    </w:p>
    <w:p w14:paraId="15D1B3C7" w14:textId="77777777" w:rsidR="008F0996" w:rsidRPr="00185938" w:rsidRDefault="008F0996" w:rsidP="008F0996">
      <w:pPr>
        <w:pStyle w:val="Doc-text2"/>
        <w:ind w:left="1083"/>
        <w:rPr>
          <w:color w:val="000000" w:themeColor="text1"/>
        </w:rPr>
      </w:pPr>
      <w:r w:rsidRPr="00185938">
        <w:rPr>
          <w:color w:val="000000" w:themeColor="text1"/>
        </w:rPr>
        <w:t>-</w:t>
      </w:r>
      <w:r w:rsidRPr="00185938">
        <w:rPr>
          <w:color w:val="000000" w:themeColor="text1"/>
        </w:rPr>
        <w:tab/>
        <w:t>For RRC corrections, only selected RIL can be submitted in the agenda (i.e. only if RRC editor suggests to discuss the RIL under this agenda)</w:t>
      </w:r>
    </w:p>
    <w:p w14:paraId="28EAA426" w14:textId="77777777" w:rsidR="008F0996" w:rsidRDefault="008F0996" w:rsidP="008F0996">
      <w:pPr>
        <w:pStyle w:val="Doc-text2"/>
        <w:ind w:left="1083"/>
        <w:rPr>
          <w:color w:val="000000" w:themeColor="text1"/>
        </w:rPr>
      </w:pPr>
      <w:r w:rsidRPr="00185938">
        <w:rPr>
          <w:color w:val="000000" w:themeColor="text1"/>
        </w:rPr>
        <w:t>-</w:t>
      </w:r>
      <w:r w:rsidRPr="00185938">
        <w:rPr>
          <w:color w:val="000000" w:themeColor="text1"/>
        </w:rPr>
        <w:tab/>
        <w:t xml:space="preserve">Companies </w:t>
      </w:r>
      <w:r>
        <w:rPr>
          <w:color w:val="000000" w:themeColor="text1"/>
        </w:rPr>
        <w:t xml:space="preserve">are expected to submit Tdocs with TP (not CRs).   More specifically, the Tdoc should contain description of open issues/proposal and the </w:t>
      </w:r>
      <w:r w:rsidRPr="00185938">
        <w:rPr>
          <w:color w:val="000000" w:themeColor="text1"/>
        </w:rPr>
        <w:t>proposed corrections/TP in the contribution itself</w:t>
      </w:r>
      <w:r>
        <w:rPr>
          <w:color w:val="000000" w:themeColor="text1"/>
        </w:rPr>
        <w:t>.</w:t>
      </w:r>
      <w:r w:rsidRPr="00185938">
        <w:rPr>
          <w:color w:val="000000" w:themeColor="text1"/>
        </w:rPr>
        <w:t xml:space="preserve">.   </w:t>
      </w:r>
      <w:r>
        <w:rPr>
          <w:color w:val="000000" w:themeColor="text1"/>
        </w:rPr>
        <w:t xml:space="preserve">Small issues can be included in the tdoc with just short justification same level of detail as in cover sheet.  </w:t>
      </w:r>
    </w:p>
    <w:p w14:paraId="4CA80AE3" w14:textId="77777777" w:rsidR="008F0996" w:rsidRDefault="008F0996" w:rsidP="008F0996">
      <w:pPr>
        <w:pStyle w:val="Doc-text2"/>
        <w:ind w:left="1083"/>
        <w:rPr>
          <w:color w:val="000000" w:themeColor="text1"/>
        </w:rPr>
      </w:pPr>
      <w:r>
        <w:rPr>
          <w:color w:val="000000" w:themeColor="text1"/>
        </w:rPr>
        <w:t>-</w:t>
      </w:r>
      <w:r>
        <w:rPr>
          <w:color w:val="000000" w:themeColor="text1"/>
        </w:rPr>
        <w:tab/>
        <w:t>RRC ASN.1 changes can be drafted in a NBC way until ASN.1 is frozen, to avoid unnecessary RRC overhead.   The focus should be on drafting the changes in the best possible way.</w:t>
      </w:r>
    </w:p>
    <w:p w14:paraId="65B6926F" w14:textId="77777777" w:rsidR="008F0996" w:rsidRPr="00AE1BB2" w:rsidRDefault="008F0996" w:rsidP="008F0996">
      <w:pPr>
        <w:pStyle w:val="Doc-text2"/>
        <w:ind w:left="1083"/>
        <w:rPr>
          <w:color w:val="000000" w:themeColor="text1"/>
        </w:rPr>
      </w:pPr>
      <w:r>
        <w:rPr>
          <w:color w:val="000000" w:themeColor="text1"/>
        </w:rPr>
        <w:t>-</w:t>
      </w:r>
      <w:r>
        <w:rPr>
          <w:color w:val="000000" w:themeColor="text1"/>
        </w:rPr>
        <w:tab/>
        <w:t>I</w:t>
      </w:r>
      <w:r w:rsidRPr="00AE1BB2">
        <w:rPr>
          <w:color w:val="000000" w:themeColor="text1"/>
        </w:rPr>
        <w:t>nter-op analysis on Rel-18 CR coverpages</w:t>
      </w:r>
      <w:r>
        <w:rPr>
          <w:color w:val="000000" w:themeColor="text1"/>
        </w:rPr>
        <w:t xml:space="preserve"> in NOT needed</w:t>
      </w:r>
    </w:p>
    <w:p w14:paraId="281CA2B6" w14:textId="77777777" w:rsidR="008F0996" w:rsidRPr="001E0AD2" w:rsidRDefault="008F0996" w:rsidP="008F0996">
      <w:pPr>
        <w:pStyle w:val="BoldComments"/>
      </w:pPr>
      <w:bookmarkStart w:id="172" w:name="OLE_LINK14"/>
      <w:bookmarkStart w:id="173" w:name="OLE_LINK15"/>
      <w:r w:rsidRPr="001E0AD2">
        <w:rPr>
          <w:lang w:val="en-US"/>
        </w:rPr>
        <w:t xml:space="preserve">Remaining/updated </w:t>
      </w:r>
      <w:r w:rsidRPr="001E0AD2">
        <w:t>Rel-18 RRC parameters and MAC CEs</w:t>
      </w:r>
    </w:p>
    <w:p w14:paraId="6D9AF9A7" w14:textId="77777777" w:rsidR="008F0996" w:rsidRPr="001E0AD2" w:rsidRDefault="008F0996" w:rsidP="008F0996">
      <w:pPr>
        <w:pStyle w:val="Doc-text2"/>
        <w:ind w:left="1083"/>
      </w:pPr>
      <w:r w:rsidRPr="001E0AD2">
        <w:t>-</w:t>
      </w:r>
      <w:r w:rsidRPr="001E0AD2">
        <w:tab/>
        <w:t xml:space="preserve">RRC </w:t>
      </w:r>
      <w:bookmarkStart w:id="174" w:name="OLE_LINK21"/>
      <w:r w:rsidRPr="001E0AD2">
        <w:t>parameters</w:t>
      </w:r>
      <w:bookmarkStart w:id="175" w:name="OLE_LINK114"/>
      <w:bookmarkStart w:id="176" w:name="OLE_LINK115"/>
      <w:r w:rsidRPr="001E0AD2">
        <w:t xml:space="preserve"> updates/corrections, including those </w:t>
      </w:r>
      <w:bookmarkEnd w:id="175"/>
      <w:bookmarkEnd w:id="176"/>
      <w:r w:rsidRPr="001E0AD2">
        <w:t>requested by other groups, e.g. RAN1, are covered by WI-specific RRC CRs.</w:t>
      </w:r>
      <w:bookmarkEnd w:id="174"/>
    </w:p>
    <w:p w14:paraId="6D687E31" w14:textId="77777777" w:rsidR="008F0996" w:rsidRPr="001E0AD2" w:rsidRDefault="008F0996" w:rsidP="008F0996">
      <w:pPr>
        <w:pStyle w:val="Doc-text2"/>
        <w:ind w:left="1083"/>
      </w:pPr>
      <w:r w:rsidRPr="001E0AD2">
        <w:t>-</w:t>
      </w:r>
      <w:r w:rsidRPr="001E0AD2">
        <w:tab/>
        <w:t xml:space="preserve">MAC CE parameters updates/corrections, including those requested by other groups, e.g. RAN1, are covered by WI-specific MAC CRs </w:t>
      </w:r>
    </w:p>
    <w:p w14:paraId="5CBE07D3" w14:textId="77777777" w:rsidR="008F0996" w:rsidRPr="001E0AD2" w:rsidRDefault="008F0996" w:rsidP="008F0996">
      <w:pPr>
        <w:pStyle w:val="BoldComments"/>
      </w:pPr>
      <w:r w:rsidRPr="001E0AD2">
        <w:t>Rel-18 UE capabilities</w:t>
      </w:r>
    </w:p>
    <w:bookmarkEnd w:id="172"/>
    <w:bookmarkEnd w:id="173"/>
    <w:p w14:paraId="013F0465" w14:textId="77777777" w:rsidR="008F0996" w:rsidRPr="001E0AD2" w:rsidRDefault="008F0996" w:rsidP="008F0996">
      <w:pPr>
        <w:pStyle w:val="Doc-text2"/>
        <w:ind w:left="1083"/>
      </w:pPr>
      <w:r w:rsidRPr="001E0AD2">
        <w:lastRenderedPageBreak/>
        <w:t>-</w:t>
      </w:r>
      <w:r w:rsidRPr="001E0AD2">
        <w:tab/>
        <w:t xml:space="preserve">EUTRA UE capabilities corrections are covered by separate CRs </w:t>
      </w:r>
    </w:p>
    <w:p w14:paraId="699848E4" w14:textId="77777777" w:rsidR="008F0996" w:rsidRPr="001E0AD2" w:rsidRDefault="008F0996" w:rsidP="008F0996">
      <w:pPr>
        <w:pStyle w:val="Doc-text2"/>
        <w:ind w:left="1083"/>
      </w:pPr>
      <w:r w:rsidRPr="001E0AD2">
        <w:t>-</w:t>
      </w:r>
      <w:r w:rsidRPr="001E0AD2">
        <w:tab/>
        <w:t xml:space="preserve">NR UE capabilities (new) and corrections are covered in Rel-18 common MegaCRs (38306 and 38331) covering all rel-18 WIs (end outcome). </w:t>
      </w:r>
    </w:p>
    <w:p w14:paraId="1231477F" w14:textId="77777777" w:rsidR="008F0996" w:rsidRPr="001E0AD2" w:rsidRDefault="008F0996" w:rsidP="008F0996">
      <w:pPr>
        <w:pStyle w:val="Doc-text2"/>
        <w:ind w:left="1083"/>
      </w:pPr>
      <w:r w:rsidRPr="001E0AD2">
        <w:t>-</w:t>
      </w:r>
      <w:r w:rsidRPr="001E0AD2">
        <w:tab/>
        <w:t>UE capabilities in LPP 37355 are covered in CR for the Positioning WI.</w:t>
      </w:r>
    </w:p>
    <w:p w14:paraId="07908AF6" w14:textId="77777777" w:rsidR="008F0996" w:rsidRPr="001E0AD2" w:rsidRDefault="008F0996" w:rsidP="008F0996">
      <w:pPr>
        <w:pStyle w:val="Doc-text2"/>
        <w:ind w:left="1083"/>
      </w:pPr>
      <w:r w:rsidRPr="001E0AD2">
        <w:t xml:space="preserve">During the work on NR UE caps: </w:t>
      </w:r>
    </w:p>
    <w:p w14:paraId="4F2FBF35" w14:textId="77777777" w:rsidR="008F0996" w:rsidRPr="001E0AD2" w:rsidRDefault="008F0996" w:rsidP="008F0996">
      <w:pPr>
        <w:pStyle w:val="Doc-text2"/>
        <w:ind w:left="1083"/>
      </w:pPr>
      <w:r w:rsidRPr="001E0AD2">
        <w:t>-</w:t>
      </w:r>
      <w:r w:rsidRPr="001E0AD2">
        <w:tab/>
        <w:t>In a Common Rel-18 Agenda Item (AI): RAN1 and RAN4 feature corrections are handled jointly under a common AI</w:t>
      </w:r>
      <w:bookmarkStart w:id="177" w:name="OLE_LINK55"/>
      <w:r w:rsidRPr="001E0AD2">
        <w:t xml:space="preserve">, with some explicit exceptions. </w:t>
      </w:r>
      <w:bookmarkEnd w:id="177"/>
      <w:r w:rsidRPr="001E0AD2">
        <w:t xml:space="preserve">Running UE cap MegaCRs are maintained for the parts handled in the common AI. </w:t>
      </w:r>
    </w:p>
    <w:p w14:paraId="75C724CD" w14:textId="77777777" w:rsidR="008F0996" w:rsidRDefault="008F0996" w:rsidP="008F0996">
      <w:pPr>
        <w:pStyle w:val="Doc-text2"/>
        <w:ind w:left="1083"/>
      </w:pPr>
      <w:r w:rsidRPr="001E0AD2">
        <w:t>-</w:t>
      </w:r>
      <w:r w:rsidRPr="001E0AD2">
        <w:tab/>
        <w:t>In WI-specific Rel-18 Agenda Items: RAN2 features/corrections are handled per WI and only a draft CR per WI is expected and will be merged with the running mega CR</w:t>
      </w:r>
    </w:p>
    <w:p w14:paraId="73DBB06D" w14:textId="77777777" w:rsidR="008F0996" w:rsidRDefault="008F0996" w:rsidP="008F0996">
      <w:pPr>
        <w:pStyle w:val="Doc-text2"/>
        <w:ind w:left="1083"/>
      </w:pPr>
    </w:p>
    <w:p w14:paraId="4E0C2B6D" w14:textId="77777777" w:rsidR="008F0996" w:rsidRPr="001E0AD2" w:rsidRDefault="008F0996" w:rsidP="008F0996">
      <w:pPr>
        <w:pStyle w:val="Doc-text2"/>
        <w:ind w:left="0" w:firstLine="0"/>
      </w:pPr>
      <w:r w:rsidRPr="001E0AD2">
        <w:rPr>
          <w:b/>
          <w:bCs/>
        </w:rPr>
        <w:t>ASN.1 Review</w:t>
      </w:r>
      <w:r w:rsidRPr="001E0AD2">
        <w:t xml:space="preserve"> </w:t>
      </w:r>
    </w:p>
    <w:p w14:paraId="43EAC8BE" w14:textId="77777777" w:rsidR="008F0996" w:rsidRPr="001E0AD2" w:rsidRDefault="008F0996">
      <w:pPr>
        <w:pStyle w:val="Doc-text2"/>
        <w:numPr>
          <w:ilvl w:val="0"/>
          <w:numId w:val="30"/>
        </w:numPr>
        <w:overflowPunct/>
        <w:autoSpaceDE/>
        <w:autoSpaceDN/>
        <w:adjustRightInd/>
        <w:textAlignment w:val="auto"/>
        <w:rPr>
          <w:color w:val="000000" w:themeColor="text1"/>
        </w:rPr>
      </w:pPr>
      <w:r w:rsidRPr="001E0AD2">
        <w:rPr>
          <w:color w:val="000000" w:themeColor="text1"/>
        </w:rPr>
        <w:t xml:space="preserve">Please follow the instructions provided in ASN.1 review rapporteur and read section “Review execution” on what to expect for paper submission.  </w:t>
      </w:r>
    </w:p>
    <w:p w14:paraId="2123FA31" w14:textId="0F252200" w:rsidR="008F0996" w:rsidRDefault="008F0996" w:rsidP="008F0996">
      <w:pPr>
        <w:pStyle w:val="Doc-text2"/>
        <w:ind w:left="1083"/>
        <w:rPr>
          <w:color w:val="000000" w:themeColor="text1"/>
        </w:rPr>
      </w:pPr>
      <w:r>
        <w:rPr>
          <w:color w:val="000000" w:themeColor="text1"/>
        </w:rPr>
        <w:tab/>
      </w:r>
      <w:r w:rsidRPr="00530598">
        <w:t>https://www.3gpp.org/ftp/Email_Discussions/RAN2/%5BMisc%5D/ASN1%20review/Rel-18%202024-03</w:t>
      </w:r>
    </w:p>
    <w:p w14:paraId="7C41E31E" w14:textId="77777777" w:rsidR="008F0996" w:rsidRPr="00DC0A07" w:rsidRDefault="008F0996">
      <w:pPr>
        <w:pStyle w:val="Doc-text2"/>
        <w:numPr>
          <w:ilvl w:val="0"/>
          <w:numId w:val="29"/>
        </w:numPr>
        <w:overflowPunct/>
        <w:autoSpaceDE/>
        <w:autoSpaceDN/>
        <w:adjustRightInd/>
        <w:textAlignment w:val="auto"/>
      </w:pPr>
      <w:r>
        <w:t xml:space="preserve">Contributions on WI specific RILs should be submitted under the corresponding WI specific AI and NOT in the general ASN.1 review AI (7.0.3).  That AI is reserved for common/cross-WI specific identified RILs </w:t>
      </w:r>
    </w:p>
    <w:bookmarkEnd w:id="170"/>
    <w:bookmarkEnd w:id="171"/>
    <w:p w14:paraId="06B2F462" w14:textId="77777777" w:rsidR="008F0996" w:rsidRDefault="008F0996" w:rsidP="008F0996">
      <w:pPr>
        <w:pStyle w:val="BoldComments"/>
      </w:pPr>
      <w:r>
        <w:t>Tdoc limitations</w:t>
      </w:r>
    </w:p>
    <w:p w14:paraId="1A55F818" w14:textId="77777777" w:rsidR="008F0996" w:rsidRDefault="008F0996" w:rsidP="008F0996">
      <w:pPr>
        <w:pStyle w:val="Doc-text2"/>
        <w:ind w:left="1083"/>
      </w:pPr>
      <w:r>
        <w:t>Tdoc limitations doesn’t apply to Rapporteur Input, i.e.</w:t>
      </w:r>
    </w:p>
    <w:p w14:paraId="6F1B75CD" w14:textId="77777777" w:rsidR="008F0996" w:rsidRDefault="008F0996" w:rsidP="008F0996">
      <w:pPr>
        <w:pStyle w:val="Doc-text2"/>
        <w:ind w:left="1083"/>
      </w:pPr>
      <w:r>
        <w:t>-</w:t>
      </w:r>
      <w:r>
        <w:tab/>
        <w:t xml:space="preserve">Assigned summary rapporteur input of the summary. </w:t>
      </w:r>
    </w:p>
    <w:p w14:paraId="0B832573" w14:textId="77777777" w:rsidR="008F0996" w:rsidRDefault="008F0996" w:rsidP="008F0996">
      <w:pPr>
        <w:pStyle w:val="Doc-text2"/>
        <w:ind w:left="1083"/>
      </w:pPr>
      <w:r>
        <w:t>-</w:t>
      </w:r>
      <w:r>
        <w:tab/>
        <w:t xml:space="preserve">Email / offline discussions outcomes by discussion rapporteur, </w:t>
      </w:r>
    </w:p>
    <w:p w14:paraId="41405683" w14:textId="77777777" w:rsidR="008F0996" w:rsidRPr="001E0AD2" w:rsidRDefault="008F0996" w:rsidP="008F0996">
      <w:pPr>
        <w:pStyle w:val="Doc-text2"/>
        <w:ind w:left="1083"/>
        <w:rPr>
          <w:color w:val="000000" w:themeColor="text1"/>
        </w:rPr>
      </w:pPr>
      <w:r w:rsidRPr="001E0AD2">
        <w:rPr>
          <w:color w:val="000000" w:themeColor="text1"/>
        </w:rPr>
        <w:t>-</w:t>
      </w:r>
      <w:r w:rsidRPr="001E0AD2">
        <w:rPr>
          <w:color w:val="000000" w:themeColor="text1"/>
        </w:rPr>
        <w:tab/>
        <w:t xml:space="preserve">WI rapporteurs input for WI planning etc, </w:t>
      </w:r>
    </w:p>
    <w:p w14:paraId="5C43C019" w14:textId="77777777" w:rsidR="008F0996" w:rsidRPr="001E0AD2" w:rsidRDefault="008F0996" w:rsidP="008F0996">
      <w:pPr>
        <w:pStyle w:val="Doc-text2"/>
        <w:ind w:left="1083"/>
        <w:rPr>
          <w:color w:val="000000" w:themeColor="text1"/>
        </w:rPr>
      </w:pPr>
      <w:r w:rsidRPr="001E0AD2">
        <w:rPr>
          <w:color w:val="000000" w:themeColor="text1"/>
        </w:rPr>
        <w:t>-</w:t>
      </w:r>
      <w:r w:rsidRPr="001E0AD2">
        <w:rPr>
          <w:color w:val="000000" w:themeColor="text1"/>
        </w:rPr>
        <w:tab/>
        <w:t>TS rapporteur input for TS maintenance.</w:t>
      </w:r>
    </w:p>
    <w:p w14:paraId="2E2D5720" w14:textId="77777777" w:rsidR="008F0996" w:rsidRPr="001E0AD2" w:rsidRDefault="008F0996" w:rsidP="008F0996">
      <w:pPr>
        <w:pStyle w:val="Doc-text2"/>
        <w:ind w:left="1083"/>
        <w:rPr>
          <w:color w:val="000000" w:themeColor="text1"/>
        </w:rPr>
      </w:pPr>
      <w:r w:rsidRPr="001E0AD2">
        <w:rPr>
          <w:color w:val="000000" w:themeColor="text1"/>
        </w:rPr>
        <w:t>-</w:t>
      </w:r>
      <w:r w:rsidRPr="001E0AD2">
        <w:rPr>
          <w:color w:val="000000" w:themeColor="text1"/>
        </w:rPr>
        <w:tab/>
        <w:t xml:space="preserve">Contact Company of a LSin that triggers RAN2 action may submit one tdoc to facilitate the LS reply. This only applies to one of the contact companies in case there are several (default the first).  </w:t>
      </w:r>
    </w:p>
    <w:p w14:paraId="1C742A83" w14:textId="77777777" w:rsidR="008F0996" w:rsidRPr="001E0AD2" w:rsidRDefault="008F0996" w:rsidP="008F0996">
      <w:pPr>
        <w:pStyle w:val="Doc-text2"/>
        <w:ind w:left="1083"/>
        <w:rPr>
          <w:color w:val="000000" w:themeColor="text1"/>
        </w:rPr>
      </w:pPr>
      <w:r w:rsidRPr="001E0AD2">
        <w:rPr>
          <w:color w:val="000000" w:themeColor="text1"/>
        </w:rPr>
        <w:t>-</w:t>
      </w:r>
      <w:r w:rsidRPr="001E0AD2">
        <w:rPr>
          <w:color w:val="000000" w:themeColor="text1"/>
        </w:rPr>
        <w:tab/>
        <w:t>Spec rapporteur list of open issues for Rel-18 items</w:t>
      </w:r>
    </w:p>
    <w:p w14:paraId="2F8FACCC" w14:textId="77777777" w:rsidR="008F0996" w:rsidRPr="001E0AD2" w:rsidRDefault="008F0996" w:rsidP="008F0996">
      <w:pPr>
        <w:pStyle w:val="Doc-text2"/>
        <w:ind w:left="1083"/>
        <w:rPr>
          <w:color w:val="000000" w:themeColor="text1"/>
        </w:rPr>
      </w:pPr>
      <w:r w:rsidRPr="001E0AD2">
        <w:rPr>
          <w:color w:val="000000" w:themeColor="text1"/>
        </w:rPr>
        <w:t>Tdoc limitations doesn’t apply to Input created at the meeting, revisions, assigned documents etc.</w:t>
      </w:r>
    </w:p>
    <w:p w14:paraId="35E4D358" w14:textId="77777777" w:rsidR="008F0996" w:rsidRPr="001E0AD2" w:rsidRDefault="008F0996" w:rsidP="008F0996">
      <w:pPr>
        <w:pStyle w:val="Doc-text2"/>
        <w:ind w:left="1083"/>
        <w:rPr>
          <w:color w:val="000000" w:themeColor="text1"/>
        </w:rPr>
      </w:pPr>
      <w:r w:rsidRPr="001E0AD2">
        <w:rPr>
          <w:color w:val="000000" w:themeColor="text1"/>
        </w:rPr>
        <w:t xml:space="preserve">Tdoc limitations doesn’t apply to shadow / mirror CRs (Cat A), or In-Principle Agreed CRs. </w:t>
      </w:r>
    </w:p>
    <w:p w14:paraId="268CAA84" w14:textId="77777777" w:rsidR="008F0996" w:rsidRPr="001E0AD2" w:rsidRDefault="008F0996" w:rsidP="008F0996">
      <w:pPr>
        <w:pStyle w:val="Doc-text2"/>
        <w:ind w:left="1083"/>
        <w:rPr>
          <w:color w:val="000000" w:themeColor="text1"/>
        </w:rPr>
      </w:pPr>
      <w:r w:rsidRPr="001E0AD2">
        <w:rPr>
          <w:color w:val="000000" w:themeColor="text1"/>
        </w:rPr>
        <w:t>Tdoc limitations doesn’t apply to Tdocs re</w:t>
      </w:r>
      <w:r>
        <w:rPr>
          <w:color w:val="000000" w:themeColor="text1"/>
        </w:rPr>
        <w:t>late</w:t>
      </w:r>
      <w:r w:rsidRPr="001E0AD2">
        <w:rPr>
          <w:color w:val="000000" w:themeColor="text1"/>
        </w:rPr>
        <w:t>d to RILs which has been assigned during ASN.1 review, unless otherwise stated in agenda.  NOTE: This will depend on outcome of offline ASN.1 review</w:t>
      </w:r>
    </w:p>
    <w:p w14:paraId="7D7651BB" w14:textId="77777777" w:rsidR="008F0996" w:rsidRPr="001E0AD2" w:rsidRDefault="008F0996" w:rsidP="008F0996">
      <w:pPr>
        <w:pStyle w:val="Doc-text2"/>
        <w:ind w:left="1083"/>
        <w:rPr>
          <w:color w:val="000000" w:themeColor="text1"/>
        </w:rPr>
      </w:pPr>
      <w:r w:rsidRPr="001E0AD2">
        <w:rPr>
          <w:color w:val="000000" w:themeColor="text1"/>
        </w:rPr>
        <w:t xml:space="preserve">Tdoc limitations applies to all other submitted tdocs (e.g. discussion tdoc and CR tdoc are counted as two). </w:t>
      </w:r>
    </w:p>
    <w:p w14:paraId="3F2A7396" w14:textId="77777777" w:rsidR="008F0996" w:rsidRDefault="008F0996" w:rsidP="008F0996">
      <w:pPr>
        <w:pStyle w:val="Doc-text2"/>
      </w:pPr>
    </w:p>
    <w:p w14:paraId="5AA116AF" w14:textId="77777777" w:rsidR="008F0996" w:rsidRDefault="008F0996" w:rsidP="008F0996">
      <w:pPr>
        <w:pStyle w:val="BoldComments"/>
        <w:rPr>
          <w:lang w:val="en-US"/>
        </w:rPr>
      </w:pPr>
      <w:r>
        <w:t xml:space="preserve">Tdoc </w:t>
      </w:r>
      <w:r>
        <w:rPr>
          <w:lang w:val="en-US"/>
        </w:rPr>
        <w:t>request/s</w:t>
      </w:r>
      <w:r w:rsidRPr="009957B7">
        <w:rPr>
          <w:lang w:val="en-US"/>
        </w:rPr>
        <w:t>ubmission</w:t>
      </w:r>
      <w:r>
        <w:rPr>
          <w:lang w:val="en-US"/>
        </w:rPr>
        <w:t xml:space="preserve"> for RAN2#125 deadlines:</w:t>
      </w:r>
    </w:p>
    <w:p w14:paraId="70F02591" w14:textId="77777777" w:rsidR="008F0996" w:rsidRDefault="008F0996">
      <w:pPr>
        <w:pStyle w:val="BoldComments"/>
        <w:numPr>
          <w:ilvl w:val="0"/>
          <w:numId w:val="28"/>
        </w:numPr>
        <w:overflowPunct/>
        <w:autoSpaceDE/>
        <w:autoSpaceDN/>
        <w:adjustRightInd/>
        <w:textAlignment w:val="auto"/>
        <w:rPr>
          <w:b w:val="0"/>
          <w:bCs/>
          <w:lang w:val="en-US"/>
        </w:rPr>
      </w:pPr>
      <w:r w:rsidRPr="001E0AD2">
        <w:rPr>
          <w:lang w:val="en-US"/>
        </w:rPr>
        <w:t>Tdoc Request deadline</w:t>
      </w:r>
      <w:r>
        <w:rPr>
          <w:b w:val="0"/>
          <w:bCs/>
          <w:lang w:val="en-US"/>
        </w:rPr>
        <w:t>: Feb. 16</w:t>
      </w:r>
      <w:r w:rsidRPr="00185938">
        <w:rPr>
          <w:b w:val="0"/>
          <w:bCs/>
          <w:vertAlign w:val="superscript"/>
          <w:lang w:val="en-US"/>
        </w:rPr>
        <w:t>th</w:t>
      </w:r>
      <w:r>
        <w:rPr>
          <w:b w:val="0"/>
          <w:bCs/>
          <w:lang w:val="en-US"/>
        </w:rPr>
        <w:t xml:space="preserve"> </w:t>
      </w:r>
      <w:r w:rsidRPr="0072029F">
        <w:rPr>
          <w:b w:val="0"/>
          <w:bCs/>
          <w:lang w:val="en-US"/>
        </w:rPr>
        <w:t>1000 UTC</w:t>
      </w:r>
      <w:r>
        <w:rPr>
          <w:b w:val="0"/>
          <w:bCs/>
          <w:lang w:val="en-US"/>
        </w:rPr>
        <w:t xml:space="preserve">  NOTE: NO changes to titles, sourcing companies, or new additional requests are allowed past this date. This should be treated as final deadline similar to all meetings where Tdoc requests/submission deadlines are aligned.</w:t>
      </w:r>
    </w:p>
    <w:p w14:paraId="47DE1E64" w14:textId="77777777" w:rsidR="008F0996" w:rsidRPr="00DB6046" w:rsidRDefault="008F0996">
      <w:pPr>
        <w:pStyle w:val="BoldComments"/>
        <w:numPr>
          <w:ilvl w:val="0"/>
          <w:numId w:val="28"/>
        </w:numPr>
        <w:overflowPunct/>
        <w:autoSpaceDE/>
        <w:autoSpaceDN/>
        <w:adjustRightInd/>
        <w:textAlignment w:val="auto"/>
        <w:rPr>
          <w:b w:val="0"/>
          <w:bCs/>
          <w:lang w:val="en-US"/>
        </w:rPr>
      </w:pPr>
      <w:r>
        <w:rPr>
          <w:lang w:val="en-US"/>
        </w:rPr>
        <w:t>(NEW) Tdoc Submission deadline:</w:t>
      </w:r>
      <w:r>
        <w:rPr>
          <w:b w:val="0"/>
          <w:bCs/>
          <w:lang w:val="en-US"/>
        </w:rPr>
        <w:t xml:space="preserve"> Feb. 19</w:t>
      </w:r>
      <w:r w:rsidRPr="001E0AD2">
        <w:rPr>
          <w:b w:val="0"/>
          <w:bCs/>
          <w:vertAlign w:val="superscript"/>
          <w:lang w:val="en-US"/>
        </w:rPr>
        <w:t>th</w:t>
      </w:r>
      <w:r>
        <w:rPr>
          <w:b w:val="0"/>
          <w:bCs/>
          <w:lang w:val="en-US"/>
        </w:rPr>
        <w:t xml:space="preserve"> 1500 UTC</w:t>
      </w:r>
    </w:p>
    <w:p w14:paraId="2F40BFC4" w14:textId="77777777" w:rsidR="008F0996" w:rsidRDefault="008F0996" w:rsidP="008F0996">
      <w:pPr>
        <w:pStyle w:val="Doc-text2"/>
        <w:ind w:left="0" w:firstLine="0"/>
      </w:pPr>
    </w:p>
    <w:p w14:paraId="62098915" w14:textId="77777777" w:rsidR="008F0996" w:rsidRPr="002A39F4" w:rsidRDefault="008F0996" w:rsidP="008F0996">
      <w:pPr>
        <w:pStyle w:val="Doc-text2"/>
        <w:ind w:left="0" w:firstLine="0"/>
        <w:rPr>
          <w:b/>
          <w:bCs/>
        </w:rPr>
      </w:pPr>
      <w:r w:rsidRPr="002A39F4">
        <w:rPr>
          <w:b/>
          <w:bCs/>
        </w:rPr>
        <w:t>Additional discussions at RAN2#125</w:t>
      </w:r>
    </w:p>
    <w:p w14:paraId="22DCE464" w14:textId="77777777" w:rsidR="008F0996" w:rsidRDefault="008F0996">
      <w:pPr>
        <w:pStyle w:val="ListParagraph"/>
        <w:numPr>
          <w:ilvl w:val="0"/>
          <w:numId w:val="32"/>
        </w:numPr>
        <w:rPr>
          <w:rFonts w:ascii="Arial" w:eastAsia="MS Mincho" w:hAnsi="Arial"/>
          <w:sz w:val="20"/>
          <w:szCs w:val="24"/>
        </w:rPr>
      </w:pPr>
      <w:r>
        <w:rPr>
          <w:rFonts w:ascii="Arial" w:eastAsia="MS Mincho" w:hAnsi="Arial"/>
          <w:sz w:val="20"/>
          <w:szCs w:val="24"/>
        </w:rPr>
        <w:t xml:space="preserve">Ensuring quality of specifications </w:t>
      </w:r>
    </w:p>
    <w:p w14:paraId="0F328A2D" w14:textId="77777777" w:rsidR="008F0996" w:rsidRPr="0072066F" w:rsidRDefault="008F0996">
      <w:pPr>
        <w:pStyle w:val="ListParagraph"/>
        <w:numPr>
          <w:ilvl w:val="1"/>
          <w:numId w:val="32"/>
        </w:numPr>
        <w:rPr>
          <w:rFonts w:ascii="Times New Roman" w:eastAsiaTheme="minorHAnsi" w:hAnsi="Times New Roman"/>
          <w:szCs w:val="20"/>
        </w:rPr>
      </w:pPr>
      <w:r>
        <w:rPr>
          <w:rFonts w:cs="Calibri"/>
        </w:rPr>
        <w:t>I</w:t>
      </w:r>
      <w:r w:rsidRPr="00163684">
        <w:rPr>
          <w:rFonts w:cs="Calibri"/>
        </w:rPr>
        <w:t xml:space="preserve">t is mandatory for all CRs editors and rapporteurs to follow these drafting rules and review “A Guide to Writing World Class Standards”.   </w:t>
      </w:r>
    </w:p>
    <w:p w14:paraId="20EB9C84" w14:textId="77777777" w:rsidR="008F0996" w:rsidRPr="0072066F" w:rsidRDefault="008F0996">
      <w:pPr>
        <w:pStyle w:val="ListParagraph"/>
        <w:numPr>
          <w:ilvl w:val="1"/>
          <w:numId w:val="32"/>
        </w:numPr>
        <w:rPr>
          <w:rFonts w:ascii="Times New Roman" w:eastAsiaTheme="minorHAnsi" w:hAnsi="Times New Roman"/>
          <w:szCs w:val="20"/>
        </w:rPr>
      </w:pPr>
      <w:r w:rsidRPr="0072066F">
        <w:rPr>
          <w:rFonts w:cs="Calibri"/>
        </w:rPr>
        <w:t xml:space="preserve">Next meeting, CRs not meeting the drafting rules, with CR cover pages incomplete, and NOT following the 3GPP styles, will NOT be approved until fixed.   </w:t>
      </w:r>
    </w:p>
    <w:p w14:paraId="09E04853" w14:textId="4FD15FF9" w:rsidR="008F0996" w:rsidRDefault="008F0996">
      <w:pPr>
        <w:pStyle w:val="ListParagraph"/>
        <w:numPr>
          <w:ilvl w:val="1"/>
          <w:numId w:val="32"/>
        </w:numPr>
      </w:pPr>
      <w:r w:rsidRPr="00163684">
        <w:rPr>
          <w:sz w:val="24"/>
        </w:rPr>
        <w:t xml:space="preserve">In order to improve the quality of RAN2 specifications and CRs, </w:t>
      </w:r>
      <w:r>
        <w:rPr>
          <w:sz w:val="24"/>
        </w:rPr>
        <w:t>Please review the following</w:t>
      </w:r>
      <w:r w:rsidRPr="00163684">
        <w:rPr>
          <w:sz w:val="24"/>
        </w:rPr>
        <w:t xml:space="preserve"> two documents to </w:t>
      </w:r>
      <w:r w:rsidRPr="00530598">
        <w:rPr>
          <w:sz w:val="24"/>
          <w:szCs w:val="24"/>
        </w:rPr>
        <w:t>https://www.3gpp.org/ftp/TSG_RAN/WG2_RL2/TSGR2_125/Other</w:t>
      </w:r>
    </w:p>
    <w:p w14:paraId="7C435FDB" w14:textId="77777777" w:rsidR="008F0996" w:rsidRDefault="008F0996">
      <w:pPr>
        <w:pStyle w:val="ListParagraph"/>
        <w:numPr>
          <w:ilvl w:val="2"/>
          <w:numId w:val="32"/>
        </w:numPr>
      </w:pPr>
      <w:r w:rsidRPr="0072066F">
        <w:rPr>
          <w:sz w:val="24"/>
        </w:rPr>
        <w:t> “A Guide to Writing World Class Standards” is a high level guide to standards writing. Useful reading though it does not discuss the detailed drafting rules that much. Note that this guide is written mainly for ETSI standards, but the principles in it are equally applicable to 3GPP standards.</w:t>
      </w:r>
    </w:p>
    <w:p w14:paraId="3FC14E3E" w14:textId="77777777" w:rsidR="008F0996" w:rsidRDefault="008F0996">
      <w:pPr>
        <w:pStyle w:val="ListParagraph"/>
        <w:numPr>
          <w:ilvl w:val="2"/>
          <w:numId w:val="32"/>
        </w:numPr>
      </w:pPr>
      <w:r w:rsidRPr="00163684">
        <w:rPr>
          <w:sz w:val="24"/>
        </w:rPr>
        <w:t>21.801 contains 3GPP drafting rules. Its contents should be in everyone’s mind when drafting CRs.</w:t>
      </w:r>
    </w:p>
    <w:p w14:paraId="75E379C3" w14:textId="77777777" w:rsidR="008F0996" w:rsidRDefault="008F0996" w:rsidP="008F0996">
      <w:pPr>
        <w:pStyle w:val="Doc-text2"/>
        <w:ind w:left="360" w:firstLine="0"/>
      </w:pPr>
    </w:p>
    <w:p w14:paraId="32C3147E" w14:textId="77777777" w:rsidR="008F0996" w:rsidRDefault="008F0996" w:rsidP="008F0996">
      <w:pPr>
        <w:pStyle w:val="Doc-text2"/>
        <w:ind w:left="360" w:firstLine="0"/>
      </w:pPr>
      <w:r>
        <w:t>ASN.1 review guidelines (also in 7.0.3)</w:t>
      </w:r>
    </w:p>
    <w:p w14:paraId="00F5F9EC" w14:textId="77777777" w:rsidR="008F0996" w:rsidRPr="00873F2C" w:rsidRDefault="008F0996">
      <w:pPr>
        <w:pStyle w:val="Doc-text2"/>
        <w:numPr>
          <w:ilvl w:val="0"/>
          <w:numId w:val="35"/>
        </w:numPr>
        <w:overflowPunct/>
        <w:autoSpaceDE/>
        <w:autoSpaceDN/>
        <w:adjustRightInd/>
        <w:textAlignment w:val="auto"/>
      </w:pPr>
      <w:r>
        <w:t>At beginning of each session for RRC RILs, all session chairs will do a bulk approval of all PropAgree and PropReject in the RIL list</w:t>
      </w:r>
    </w:p>
    <w:p w14:paraId="77818588" w14:textId="77777777" w:rsidR="008F0996" w:rsidRPr="00D83F4C" w:rsidRDefault="008F0996">
      <w:pPr>
        <w:pStyle w:val="ListParagraph"/>
        <w:numPr>
          <w:ilvl w:val="0"/>
          <w:numId w:val="35"/>
        </w:numPr>
        <w:spacing w:before="100" w:beforeAutospacing="1" w:after="100" w:afterAutospacing="1"/>
        <w:rPr>
          <w:rFonts w:ascii="Arial" w:eastAsia="Times New Roman" w:hAnsi="Arial"/>
          <w:szCs w:val="24"/>
        </w:rPr>
      </w:pPr>
      <w:r w:rsidRPr="0072066F">
        <w:rPr>
          <w:rFonts w:eastAsia="Times New Roman"/>
        </w:rPr>
        <w:t xml:space="preserve">All </w:t>
      </w:r>
      <w:r w:rsidRPr="0072066F">
        <w:rPr>
          <w:rFonts w:eastAsia="Times New Roman"/>
          <w:b/>
          <w:bCs/>
        </w:rPr>
        <w:t>RRC WI CR rapporteurs</w:t>
      </w:r>
      <w:r w:rsidRPr="0072066F">
        <w:rPr>
          <w:rFonts w:eastAsia="Times New Roman"/>
        </w:rPr>
        <w:t xml:space="preserve"> are expected to maintain </w:t>
      </w:r>
      <w:r w:rsidRPr="00D83F4C">
        <w:rPr>
          <w:rFonts w:eastAsia="Times New Roman"/>
        </w:rPr>
        <w:t>and update the status for each identified RIL (in WI RIL list in excel format) as follows:</w:t>
      </w:r>
    </w:p>
    <w:p w14:paraId="3EECB874" w14:textId="77777777" w:rsidR="008F0996" w:rsidRPr="00D83F4C" w:rsidRDefault="008F0996">
      <w:pPr>
        <w:pStyle w:val="ListParagraph"/>
        <w:numPr>
          <w:ilvl w:val="3"/>
          <w:numId w:val="36"/>
        </w:numPr>
        <w:spacing w:before="100" w:beforeAutospacing="1" w:after="100" w:afterAutospacing="1"/>
        <w:rPr>
          <w:rFonts w:eastAsia="Times New Roman"/>
          <w:b/>
          <w:bCs/>
        </w:rPr>
      </w:pPr>
      <w:r w:rsidRPr="00D83F4C">
        <w:rPr>
          <w:rFonts w:eastAsia="Times New Roman"/>
          <w:b/>
          <w:bCs/>
        </w:rPr>
        <w:t xml:space="preserve">PropAgree </w:t>
      </w:r>
      <w:r w:rsidRPr="00D83F4C">
        <w:rPr>
          <w:rFonts w:eastAsia="Times New Roman"/>
        </w:rPr>
        <w:t xml:space="preserve">-&gt; </w:t>
      </w:r>
      <w:r w:rsidRPr="00D83F4C">
        <w:rPr>
          <w:rFonts w:eastAsia="Times New Roman"/>
          <w:b/>
          <w:bCs/>
        </w:rPr>
        <w:t>Agreed</w:t>
      </w:r>
    </w:p>
    <w:p w14:paraId="1A6D1DDF" w14:textId="77777777" w:rsidR="008F0996" w:rsidRPr="00D83F4C" w:rsidRDefault="008F0996">
      <w:pPr>
        <w:pStyle w:val="ListParagraph"/>
        <w:numPr>
          <w:ilvl w:val="3"/>
          <w:numId w:val="36"/>
        </w:numPr>
        <w:spacing w:before="100" w:beforeAutospacing="1" w:after="100" w:afterAutospacing="1"/>
        <w:rPr>
          <w:rFonts w:eastAsia="Times New Roman"/>
          <w:b/>
          <w:bCs/>
        </w:rPr>
      </w:pPr>
      <w:r w:rsidRPr="00D83F4C">
        <w:rPr>
          <w:rFonts w:eastAsia="Times New Roman"/>
          <w:b/>
          <w:bCs/>
        </w:rPr>
        <w:t>PropReject</w:t>
      </w:r>
      <w:r w:rsidRPr="00D83F4C">
        <w:rPr>
          <w:rFonts w:eastAsia="Times New Roman"/>
        </w:rPr>
        <w:t xml:space="preserve"> -&gt; </w:t>
      </w:r>
      <w:r w:rsidRPr="00D83F4C">
        <w:rPr>
          <w:rFonts w:eastAsia="Times New Roman"/>
          <w:b/>
          <w:bCs/>
        </w:rPr>
        <w:t>Rejected</w:t>
      </w:r>
    </w:p>
    <w:p w14:paraId="671FC4C8" w14:textId="77777777" w:rsidR="008F0996" w:rsidRPr="00D83F4C" w:rsidRDefault="008F0996">
      <w:pPr>
        <w:pStyle w:val="ListParagraph"/>
        <w:numPr>
          <w:ilvl w:val="3"/>
          <w:numId w:val="36"/>
        </w:numPr>
        <w:spacing w:before="100" w:beforeAutospacing="1" w:after="100" w:afterAutospacing="1"/>
        <w:rPr>
          <w:rFonts w:eastAsia="Times New Roman"/>
          <w:b/>
          <w:bCs/>
        </w:rPr>
      </w:pPr>
      <w:r w:rsidRPr="00D83F4C">
        <w:rPr>
          <w:rFonts w:eastAsia="Times New Roman"/>
          <w:b/>
          <w:bCs/>
        </w:rPr>
        <w:t>Duplicate</w:t>
      </w:r>
      <w:r w:rsidRPr="00D83F4C">
        <w:rPr>
          <w:rFonts w:eastAsia="Times New Roman"/>
        </w:rPr>
        <w:t xml:space="preserve"> for duplicates</w:t>
      </w:r>
    </w:p>
    <w:p w14:paraId="48CD2584" w14:textId="77777777" w:rsidR="008F0996" w:rsidRPr="00D83F4C" w:rsidRDefault="008F0996">
      <w:pPr>
        <w:pStyle w:val="ListParagraph"/>
        <w:numPr>
          <w:ilvl w:val="3"/>
          <w:numId w:val="36"/>
        </w:numPr>
        <w:spacing w:before="100" w:beforeAutospacing="1" w:after="100" w:afterAutospacing="1"/>
        <w:rPr>
          <w:rFonts w:eastAsia="Times New Roman"/>
          <w:b/>
          <w:bCs/>
        </w:rPr>
      </w:pPr>
      <w:r w:rsidRPr="00D83F4C">
        <w:rPr>
          <w:rFonts w:eastAsia="Times New Roman"/>
          <w:b/>
          <w:bCs/>
        </w:rPr>
        <w:t>ToDo</w:t>
      </w:r>
      <w:r w:rsidRPr="00D83F4C">
        <w:rPr>
          <w:rFonts w:eastAsia="Times New Roman"/>
        </w:rPr>
        <w:t>, in case RIL still open.</w:t>
      </w:r>
    </w:p>
    <w:p w14:paraId="01251246" w14:textId="77777777" w:rsidR="008F0996" w:rsidRPr="0072066F" w:rsidRDefault="008F0996">
      <w:pPr>
        <w:pStyle w:val="ListParagraph"/>
        <w:numPr>
          <w:ilvl w:val="0"/>
          <w:numId w:val="35"/>
        </w:numPr>
        <w:spacing w:before="100" w:beforeAutospacing="1" w:after="100" w:afterAutospacing="1"/>
        <w:rPr>
          <w:rFonts w:eastAsiaTheme="minorHAnsi"/>
          <w:b/>
          <w:bCs/>
        </w:rPr>
      </w:pPr>
      <w:r>
        <w:rPr>
          <w:rStyle w:val="Strong"/>
        </w:rPr>
        <w:t> </w:t>
      </w:r>
      <w:r w:rsidRPr="0072066F">
        <w:rPr>
          <w:b/>
          <w:bCs/>
        </w:rPr>
        <w:t>RRC WI CR rapporteurs</w:t>
      </w:r>
      <w:r>
        <w:t xml:space="preserve"> should update the status post RAN2#125 discussions and share the updated list over email discussion when they share the update WI specific RRC CR.  We will approve the RIL list and CRs at the CR approval deadline </w:t>
      </w:r>
    </w:p>
    <w:p w14:paraId="063AA854" w14:textId="77777777" w:rsidR="008F0996" w:rsidRDefault="008F0996">
      <w:pPr>
        <w:pStyle w:val="ListParagraph"/>
        <w:numPr>
          <w:ilvl w:val="0"/>
          <w:numId w:val="35"/>
        </w:numPr>
        <w:spacing w:before="100" w:beforeAutospacing="1" w:after="100" w:afterAutospacing="1"/>
        <w:rPr>
          <w:b/>
          <w:bCs/>
        </w:rPr>
      </w:pPr>
      <w:r>
        <w:rPr>
          <w:b/>
          <w:bCs/>
        </w:rPr>
        <w:t xml:space="preserve">RRC Spec Rapporteur (Hakan) - </w:t>
      </w:r>
      <w:r>
        <w:t>Hakan will provide more guidance how this will be done and what is expected from the RRC WI CR rapporteurs</w:t>
      </w:r>
    </w:p>
    <w:p w14:paraId="13584808" w14:textId="77777777" w:rsidR="008F0996" w:rsidRDefault="008F0996">
      <w:pPr>
        <w:pStyle w:val="ListParagraph"/>
        <w:numPr>
          <w:ilvl w:val="1"/>
          <w:numId w:val="35"/>
        </w:numPr>
        <w:spacing w:before="100" w:beforeAutospacing="1" w:after="100" w:afterAutospacing="1"/>
        <w:rPr>
          <w:rFonts w:eastAsia="Times New Roman"/>
        </w:rPr>
      </w:pPr>
      <w:r>
        <w:rPr>
          <w:rFonts w:eastAsia="Times New Roman"/>
        </w:rPr>
        <w:t>Will ensure that all WI RILs are gathered in one overall RIL List.    </w:t>
      </w:r>
    </w:p>
    <w:p w14:paraId="3CD00BA5" w14:textId="77777777" w:rsidR="008F0996" w:rsidRDefault="008F0996">
      <w:pPr>
        <w:pStyle w:val="ListParagraph"/>
        <w:numPr>
          <w:ilvl w:val="1"/>
          <w:numId w:val="35"/>
        </w:numPr>
        <w:spacing w:before="100" w:beforeAutospacing="1" w:after="100" w:afterAutospacing="1"/>
      </w:pPr>
      <w:r w:rsidRPr="0072066F">
        <w:rPr>
          <w:rFonts w:eastAsia="Times New Roman"/>
        </w:rPr>
        <w:t xml:space="preserve">Will ensure/coordinate how to handle RILs which are left as “ToDo” after the February meeting.   They will be copied to the ASN.1 review file (i.e. the one based on March RRC version)? </w:t>
      </w:r>
    </w:p>
    <w:p w14:paraId="145B7E02" w14:textId="77777777" w:rsidR="008F0996" w:rsidRDefault="008F0996" w:rsidP="008F0996">
      <w:pPr>
        <w:pStyle w:val="Heading2"/>
      </w:pPr>
      <w:bookmarkStart w:id="178" w:name="_Toc163757153"/>
      <w:r>
        <w:t>2.5</w:t>
      </w:r>
      <w:r>
        <w:tab/>
        <w:t>Others</w:t>
      </w:r>
      <w:bookmarkEnd w:id="178"/>
    </w:p>
    <w:p w14:paraId="14FDE035" w14:textId="6BDCF847" w:rsidR="008F0996" w:rsidRDefault="008F0996" w:rsidP="008F0996">
      <w:pPr>
        <w:pStyle w:val="Doc-title"/>
      </w:pPr>
      <w:r w:rsidRPr="00530598">
        <w:t>R2-2400003</w:t>
      </w:r>
      <w:r>
        <w:tab/>
        <w:t>RAN2 Handbook</w:t>
      </w:r>
      <w:r>
        <w:tab/>
        <w:t>MCC</w:t>
      </w:r>
      <w:r>
        <w:tab/>
        <w:t>discussion</w:t>
      </w:r>
    </w:p>
    <w:p w14:paraId="6A8EFDAF" w14:textId="77777777" w:rsidR="008F0996" w:rsidRDefault="008F0996" w:rsidP="008F0996">
      <w:pPr>
        <w:pStyle w:val="Doc-text2"/>
      </w:pPr>
    </w:p>
    <w:p w14:paraId="59A85033" w14:textId="77777777" w:rsidR="005062D5" w:rsidRDefault="005062D5" w:rsidP="005062D5">
      <w:pPr>
        <w:pStyle w:val="EmailDiscussion"/>
        <w:overflowPunct/>
        <w:autoSpaceDE/>
        <w:autoSpaceDN/>
        <w:adjustRightInd/>
        <w:ind w:left="1619" w:hanging="360"/>
        <w:textAlignment w:val="auto"/>
      </w:pPr>
      <w:r w:rsidRPr="00DD3786">
        <w:t>[POST125][999] RAN3 Endorsed CRs to RAN2 stage-2 specs</w:t>
      </w:r>
      <w:r>
        <w:t xml:space="preserve"> (MCC)</w:t>
      </w:r>
    </w:p>
    <w:p w14:paraId="2919A944" w14:textId="77777777" w:rsidR="005062D5" w:rsidRDefault="005062D5" w:rsidP="005062D5">
      <w:pPr>
        <w:pStyle w:val="EmailDiscussion2"/>
        <w:rPr>
          <w:lang w:eastAsia="zh-CN"/>
        </w:rPr>
      </w:pPr>
      <w:r>
        <w:rPr>
          <w:lang w:eastAsia="zh-CN"/>
        </w:rPr>
        <w:tab/>
      </w:r>
      <w:r w:rsidRPr="00B458D7">
        <w:rPr>
          <w:lang w:eastAsia="zh-CN"/>
        </w:rPr>
        <w:t xml:space="preserve">Scope: </w:t>
      </w:r>
      <w:r>
        <w:rPr>
          <w:lang w:eastAsia="zh-CN"/>
        </w:rPr>
        <w:t>Review and agree RAN3 endorsed stage-2 CRs</w:t>
      </w:r>
    </w:p>
    <w:p w14:paraId="587F6F64" w14:textId="77777777" w:rsidR="005062D5" w:rsidRDefault="005062D5" w:rsidP="005062D5">
      <w:pPr>
        <w:pStyle w:val="EmailDiscussion2"/>
        <w:rPr>
          <w:lang w:eastAsia="zh-CN"/>
        </w:rPr>
      </w:pPr>
      <w:r>
        <w:rPr>
          <w:lang w:eastAsia="zh-CN"/>
        </w:rPr>
        <w:tab/>
      </w:r>
      <w:r w:rsidRPr="00B458D7">
        <w:rPr>
          <w:lang w:eastAsia="zh-CN"/>
        </w:rPr>
        <w:t xml:space="preserve">Intended outcome: </w:t>
      </w:r>
      <w:r>
        <w:rPr>
          <w:lang w:eastAsia="zh-CN"/>
        </w:rPr>
        <w:t>Set of agreed stage-2 CRs, with revisions if necessary</w:t>
      </w:r>
    </w:p>
    <w:p w14:paraId="2BE1396E" w14:textId="77777777" w:rsidR="005062D5" w:rsidRPr="00B458D7" w:rsidRDefault="005062D5" w:rsidP="005062D5">
      <w:pPr>
        <w:pStyle w:val="EmailDiscussion2"/>
        <w:rPr>
          <w:lang w:eastAsia="zh-CN"/>
        </w:rPr>
      </w:pPr>
      <w:r>
        <w:rPr>
          <w:lang w:eastAsia="zh-CN"/>
        </w:rPr>
        <w:tab/>
      </w:r>
      <w:r w:rsidRPr="00B458D7">
        <w:rPr>
          <w:lang w:eastAsia="zh-CN"/>
        </w:rPr>
        <w:t>Deadline: Short (for plenary)</w:t>
      </w:r>
    </w:p>
    <w:p w14:paraId="7A64EC3A" w14:textId="77777777" w:rsidR="005062D5" w:rsidRDefault="005062D5" w:rsidP="005062D5">
      <w:pPr>
        <w:pStyle w:val="EmailDiscussion2"/>
        <w:rPr>
          <w:lang w:eastAsia="zh-CN"/>
        </w:rPr>
      </w:pPr>
      <w:r>
        <w:rPr>
          <w:lang w:eastAsia="zh-CN"/>
        </w:rPr>
        <w:t>=&gt; Agreed CRs:</w:t>
      </w:r>
    </w:p>
    <w:p w14:paraId="0CC760EA" w14:textId="77777777" w:rsidR="005062D5" w:rsidRDefault="005062D5" w:rsidP="005062D5">
      <w:pPr>
        <w:pStyle w:val="EmailDiscussion2"/>
        <w:rPr>
          <w:lang w:eastAsia="zh-CN"/>
        </w:rPr>
      </w:pPr>
      <w:r>
        <w:rPr>
          <w:lang w:eastAsia="zh-CN"/>
        </w:rPr>
        <w:tab/>
        <w:t>R2-2401991</w:t>
      </w:r>
      <w:r>
        <w:rPr>
          <w:lang w:eastAsia="zh-CN"/>
        </w:rPr>
        <w:tab/>
        <w:t>Correction on RACH Optimisation</w:t>
      </w:r>
    </w:p>
    <w:p w14:paraId="6BF3869D" w14:textId="77777777" w:rsidR="005062D5" w:rsidRDefault="005062D5" w:rsidP="005062D5">
      <w:pPr>
        <w:pStyle w:val="EmailDiscussion2"/>
        <w:rPr>
          <w:lang w:eastAsia="zh-CN"/>
        </w:rPr>
      </w:pPr>
      <w:r>
        <w:rPr>
          <w:lang w:eastAsia="zh-CN"/>
        </w:rPr>
        <w:tab/>
        <w:t>R2-2401994</w:t>
      </w:r>
      <w:r>
        <w:rPr>
          <w:lang w:eastAsia="zh-CN"/>
        </w:rPr>
        <w:tab/>
        <w:t>Correction on MDT enhancements to support NPN</w:t>
      </w:r>
    </w:p>
    <w:p w14:paraId="7880304A" w14:textId="77777777" w:rsidR="005062D5" w:rsidRDefault="005062D5" w:rsidP="005062D5">
      <w:pPr>
        <w:pStyle w:val="EmailDiscussion2"/>
        <w:rPr>
          <w:lang w:eastAsia="zh-CN"/>
        </w:rPr>
      </w:pPr>
      <w:r>
        <w:rPr>
          <w:lang w:eastAsia="zh-CN"/>
        </w:rPr>
        <w:tab/>
        <w:t>R2-2401995</w:t>
      </w:r>
      <w:r>
        <w:rPr>
          <w:lang w:eastAsia="zh-CN"/>
        </w:rPr>
        <w:tab/>
        <w:t>Resource handling for Alternative S-NSSAIs</w:t>
      </w:r>
    </w:p>
    <w:p w14:paraId="152AF5EF" w14:textId="77777777" w:rsidR="005062D5" w:rsidRDefault="005062D5" w:rsidP="005062D5">
      <w:pPr>
        <w:pStyle w:val="EmailDiscussion2"/>
        <w:rPr>
          <w:lang w:eastAsia="zh-CN"/>
        </w:rPr>
      </w:pPr>
      <w:r>
        <w:rPr>
          <w:lang w:eastAsia="zh-CN"/>
        </w:rPr>
        <w:tab/>
        <w:t>R2-2401997</w:t>
      </w:r>
      <w:r>
        <w:rPr>
          <w:lang w:eastAsia="zh-CN"/>
        </w:rPr>
        <w:tab/>
        <w:t>Correction of network timing synchronization status monitoring</w:t>
      </w:r>
    </w:p>
    <w:p w14:paraId="2C298A2C" w14:textId="77777777" w:rsidR="005062D5" w:rsidRDefault="005062D5" w:rsidP="005062D5">
      <w:pPr>
        <w:pStyle w:val="EmailDiscussion2"/>
        <w:rPr>
          <w:lang w:eastAsia="zh-CN"/>
        </w:rPr>
      </w:pPr>
      <w:r>
        <w:rPr>
          <w:lang w:eastAsia="zh-CN"/>
        </w:rPr>
        <w:tab/>
        <w:t>R2-2401999</w:t>
      </w:r>
      <w:r>
        <w:rPr>
          <w:lang w:eastAsia="zh-CN"/>
        </w:rPr>
        <w:tab/>
        <w:t>Correction of UL large size SDT data</w:t>
      </w:r>
    </w:p>
    <w:p w14:paraId="50A6843D" w14:textId="77777777" w:rsidR="005062D5" w:rsidRDefault="005062D5" w:rsidP="005062D5">
      <w:pPr>
        <w:pStyle w:val="EmailDiscussion2"/>
        <w:rPr>
          <w:lang w:eastAsia="zh-CN"/>
        </w:rPr>
      </w:pPr>
      <w:r>
        <w:rPr>
          <w:lang w:eastAsia="zh-CN"/>
        </w:rPr>
        <w:tab/>
        <w:t>R2-2402000</w:t>
      </w:r>
      <w:r>
        <w:rPr>
          <w:lang w:eastAsia="zh-CN"/>
        </w:rPr>
        <w:tab/>
        <w:t>Add a new tigger condition for MT-SDT in TS38.300</w:t>
      </w:r>
    </w:p>
    <w:p w14:paraId="1F2BF23A" w14:textId="77777777" w:rsidR="005062D5" w:rsidRDefault="005062D5" w:rsidP="005062D5">
      <w:pPr>
        <w:pStyle w:val="EmailDiscussion2"/>
        <w:rPr>
          <w:lang w:eastAsia="zh-CN"/>
        </w:rPr>
      </w:pPr>
      <w:r>
        <w:rPr>
          <w:lang w:eastAsia="zh-CN"/>
        </w:rPr>
        <w:tab/>
        <w:t>R2-2402002</w:t>
      </w:r>
      <w:r>
        <w:rPr>
          <w:lang w:eastAsia="zh-CN"/>
        </w:rPr>
        <w:tab/>
        <w:t>Correction of Redcap RAN Paging Request</w:t>
      </w:r>
    </w:p>
    <w:p w14:paraId="73F85B48" w14:textId="77777777" w:rsidR="005062D5" w:rsidRDefault="005062D5" w:rsidP="005062D5">
      <w:pPr>
        <w:pStyle w:val="EmailDiscussion2"/>
        <w:rPr>
          <w:lang w:eastAsia="zh-CN"/>
        </w:rPr>
      </w:pPr>
      <w:r>
        <w:rPr>
          <w:lang w:eastAsia="zh-CN"/>
        </w:rPr>
        <w:tab/>
        <w:t>R2-2402003</w:t>
      </w:r>
      <w:r>
        <w:rPr>
          <w:lang w:eastAsia="zh-CN"/>
        </w:rPr>
        <w:tab/>
        <w:t>Support intra-SN subsequent CPAC in MN format</w:t>
      </w:r>
    </w:p>
    <w:p w14:paraId="19D2CC8C" w14:textId="77777777" w:rsidR="005062D5" w:rsidRDefault="005062D5" w:rsidP="005062D5">
      <w:pPr>
        <w:pStyle w:val="EmailDiscussion2"/>
        <w:rPr>
          <w:lang w:eastAsia="zh-CN"/>
        </w:rPr>
      </w:pPr>
      <w:r>
        <w:rPr>
          <w:lang w:eastAsia="zh-CN"/>
        </w:rPr>
        <w:tab/>
        <w:t>R2-2402004</w:t>
      </w:r>
      <w:r>
        <w:rPr>
          <w:lang w:eastAsia="zh-CN"/>
        </w:rPr>
        <w:tab/>
        <w:t>Correction of timer-based conditional handover for IoT NTN</w:t>
      </w:r>
    </w:p>
    <w:p w14:paraId="46FDE635" w14:textId="77777777" w:rsidR="005062D5" w:rsidRDefault="005062D5" w:rsidP="005062D5">
      <w:pPr>
        <w:pStyle w:val="EmailDiscussion2"/>
        <w:rPr>
          <w:lang w:eastAsia="zh-CN"/>
        </w:rPr>
      </w:pPr>
      <w:r>
        <w:rPr>
          <w:lang w:eastAsia="zh-CN"/>
        </w:rPr>
        <w:tab/>
        <w:t>R2-2402006</w:t>
      </w:r>
      <w:r>
        <w:rPr>
          <w:lang w:eastAsia="zh-CN"/>
        </w:rPr>
        <w:tab/>
        <w:t>Correction on MRO</w:t>
      </w:r>
    </w:p>
    <w:p w14:paraId="157566CF" w14:textId="77777777" w:rsidR="005062D5" w:rsidRDefault="005062D5" w:rsidP="005062D5">
      <w:pPr>
        <w:pStyle w:val="EmailDiscussion2"/>
        <w:rPr>
          <w:lang w:eastAsia="zh-CN"/>
        </w:rPr>
      </w:pPr>
      <w:r>
        <w:rPr>
          <w:lang w:eastAsia="zh-CN"/>
        </w:rPr>
        <w:tab/>
        <w:t>R2-2402007</w:t>
      </w:r>
      <w:r>
        <w:rPr>
          <w:lang w:eastAsia="zh-CN"/>
        </w:rPr>
        <w:tab/>
        <w:t>Correction for SPR optimizations</w:t>
      </w:r>
    </w:p>
    <w:p w14:paraId="53F5C7B9" w14:textId="77777777" w:rsidR="005062D5" w:rsidRDefault="005062D5" w:rsidP="005062D5">
      <w:pPr>
        <w:pStyle w:val="EmailDiscussion2"/>
        <w:rPr>
          <w:lang w:eastAsia="zh-CN"/>
        </w:rPr>
      </w:pPr>
      <w:r>
        <w:rPr>
          <w:lang w:eastAsia="zh-CN"/>
        </w:rPr>
        <w:tab/>
        <w:t>R2-2402009</w:t>
      </w:r>
      <w:r>
        <w:rPr>
          <w:lang w:eastAsia="zh-CN"/>
        </w:rPr>
        <w:tab/>
        <w:t>Stage 2 correction for NR-U</w:t>
      </w:r>
    </w:p>
    <w:p w14:paraId="16FBEAB6" w14:textId="77777777" w:rsidR="005062D5" w:rsidRDefault="005062D5" w:rsidP="005062D5">
      <w:pPr>
        <w:pStyle w:val="EmailDiscussion2"/>
        <w:rPr>
          <w:lang w:eastAsia="zh-CN"/>
        </w:rPr>
      </w:pPr>
      <w:r>
        <w:rPr>
          <w:lang w:eastAsia="zh-CN"/>
        </w:rPr>
        <w:tab/>
        <w:t>R2-2402010</w:t>
      </w:r>
      <w:r>
        <w:rPr>
          <w:lang w:eastAsia="zh-CN"/>
        </w:rPr>
        <w:tab/>
        <w:t>Completion of the stage-2 description of S-CPAC</w:t>
      </w:r>
    </w:p>
    <w:p w14:paraId="59680E2D" w14:textId="77777777" w:rsidR="005062D5" w:rsidRDefault="005062D5" w:rsidP="005062D5">
      <w:pPr>
        <w:pStyle w:val="EmailDiscussion2"/>
        <w:rPr>
          <w:lang w:eastAsia="zh-CN"/>
        </w:rPr>
      </w:pPr>
      <w:r>
        <w:rPr>
          <w:lang w:eastAsia="zh-CN"/>
        </w:rPr>
        <w:tab/>
        <w:t>R2-2402011</w:t>
      </w:r>
      <w:r>
        <w:rPr>
          <w:lang w:eastAsia="zh-CN"/>
        </w:rPr>
        <w:tab/>
        <w:t>Handover Cancel in CHO with SCG(s)</w:t>
      </w:r>
    </w:p>
    <w:p w14:paraId="07F4A7D2" w14:textId="77777777" w:rsidR="005062D5" w:rsidRDefault="005062D5" w:rsidP="005062D5">
      <w:pPr>
        <w:pStyle w:val="EmailDiscussion2"/>
        <w:rPr>
          <w:lang w:eastAsia="zh-CN"/>
        </w:rPr>
      </w:pPr>
      <w:r>
        <w:rPr>
          <w:lang w:eastAsia="zh-CN"/>
        </w:rPr>
        <w:tab/>
        <w:t>R2-2402012</w:t>
      </w:r>
      <w:r>
        <w:rPr>
          <w:lang w:eastAsia="zh-CN"/>
        </w:rPr>
        <w:tab/>
        <w:t>Corrections on stage 2 descriptions for SON</w:t>
      </w:r>
    </w:p>
    <w:p w14:paraId="4FD6E41A" w14:textId="77777777" w:rsidR="005062D5" w:rsidRDefault="005062D5" w:rsidP="005062D5">
      <w:pPr>
        <w:pStyle w:val="EmailDiscussion2"/>
        <w:rPr>
          <w:lang w:eastAsia="zh-CN"/>
        </w:rPr>
      </w:pPr>
      <w:r>
        <w:rPr>
          <w:lang w:eastAsia="zh-CN"/>
        </w:rPr>
        <w:tab/>
        <w:t>R2-2402013</w:t>
      </w:r>
      <w:r>
        <w:rPr>
          <w:lang w:eastAsia="zh-CN"/>
        </w:rPr>
        <w:tab/>
        <w:t>Corrections on AI for RAN stage 2</w:t>
      </w:r>
    </w:p>
    <w:p w14:paraId="01F997DC" w14:textId="77777777" w:rsidR="005062D5" w:rsidRDefault="005062D5" w:rsidP="005062D5">
      <w:pPr>
        <w:pStyle w:val="EmailDiscussion2"/>
        <w:rPr>
          <w:lang w:eastAsia="zh-CN"/>
        </w:rPr>
      </w:pPr>
      <w:r>
        <w:rPr>
          <w:lang w:eastAsia="zh-CN"/>
        </w:rPr>
        <w:tab/>
        <w:t>R2-2402014</w:t>
      </w:r>
      <w:r>
        <w:rPr>
          <w:lang w:eastAsia="zh-CN"/>
        </w:rPr>
        <w:tab/>
        <w:t>Transfer PDU Set Information during data forwarding for Xn handover</w:t>
      </w:r>
    </w:p>
    <w:p w14:paraId="5F43814D" w14:textId="77777777" w:rsidR="005062D5" w:rsidRDefault="005062D5" w:rsidP="005062D5">
      <w:pPr>
        <w:pStyle w:val="EmailDiscussion2"/>
        <w:rPr>
          <w:lang w:eastAsia="zh-CN"/>
        </w:rPr>
      </w:pPr>
      <w:r>
        <w:rPr>
          <w:lang w:eastAsia="zh-CN"/>
        </w:rPr>
        <w:tab/>
        <w:t>R2-2402015</w:t>
      </w:r>
      <w:r>
        <w:rPr>
          <w:lang w:eastAsia="zh-CN"/>
        </w:rPr>
        <w:tab/>
        <w:t>Support of mixed PDUs handling in Non-Homogeneous deployment</w:t>
      </w:r>
    </w:p>
    <w:p w14:paraId="3BC45186" w14:textId="77777777" w:rsidR="005062D5" w:rsidRDefault="005062D5" w:rsidP="005062D5">
      <w:pPr>
        <w:pStyle w:val="EmailDiscussion2"/>
        <w:rPr>
          <w:lang w:eastAsia="zh-CN"/>
        </w:rPr>
      </w:pPr>
      <w:r>
        <w:rPr>
          <w:lang w:eastAsia="zh-CN"/>
        </w:rPr>
        <w:tab/>
        <w:t>R2-2402016</w:t>
      </w:r>
      <w:r>
        <w:rPr>
          <w:lang w:eastAsia="zh-CN"/>
        </w:rPr>
        <w:tab/>
        <w:t>Correction on ECN marking for L4S and data forwarding</w:t>
      </w:r>
    </w:p>
    <w:p w14:paraId="75785765" w14:textId="77777777" w:rsidR="005062D5" w:rsidRDefault="005062D5" w:rsidP="005062D5">
      <w:pPr>
        <w:pStyle w:val="EmailDiscussion2"/>
        <w:rPr>
          <w:lang w:eastAsia="zh-CN"/>
        </w:rPr>
      </w:pPr>
      <w:r>
        <w:rPr>
          <w:lang w:eastAsia="zh-CN"/>
        </w:rPr>
        <w:tab/>
        <w:t>R2-2402018</w:t>
      </w:r>
      <w:r>
        <w:rPr>
          <w:lang w:eastAsia="zh-CN"/>
        </w:rPr>
        <w:tab/>
        <w:t>Correction to 37.320 on the user consent for trace reporting</w:t>
      </w:r>
    </w:p>
    <w:p w14:paraId="24BDB61A" w14:textId="77777777" w:rsidR="005062D5" w:rsidRDefault="005062D5" w:rsidP="005062D5">
      <w:pPr>
        <w:pStyle w:val="EmailDiscussion2"/>
        <w:rPr>
          <w:lang w:eastAsia="zh-CN"/>
        </w:rPr>
      </w:pPr>
      <w:r>
        <w:rPr>
          <w:lang w:eastAsia="zh-CN"/>
        </w:rPr>
        <w:tab/>
        <w:t>R2-2402019</w:t>
      </w:r>
      <w:r>
        <w:rPr>
          <w:lang w:eastAsia="zh-CN"/>
        </w:rPr>
        <w:tab/>
        <w:t>Support of NR Positioning Enhancements</w:t>
      </w:r>
    </w:p>
    <w:p w14:paraId="6F715C67" w14:textId="4E06D78C" w:rsidR="006D20DB" w:rsidRDefault="006D20DB" w:rsidP="006D20DB">
      <w:pPr>
        <w:pStyle w:val="EmailDiscussion2"/>
        <w:rPr>
          <w:lang w:eastAsia="zh-CN"/>
        </w:rPr>
      </w:pPr>
      <w:r>
        <w:rPr>
          <w:lang w:eastAsia="zh-CN"/>
        </w:rPr>
        <w:tab/>
        <w:t>R2-2402066</w:t>
      </w:r>
      <w:r>
        <w:rPr>
          <w:lang w:eastAsia="zh-CN"/>
        </w:rPr>
        <w:tab/>
        <w:t>Correction on TS 38300 for UAV</w:t>
      </w:r>
    </w:p>
    <w:p w14:paraId="7EA459C0" w14:textId="7BC0EC87" w:rsidR="006D20DB" w:rsidRDefault="006D20DB" w:rsidP="006D20DB">
      <w:pPr>
        <w:pStyle w:val="EmailDiscussion2"/>
        <w:rPr>
          <w:lang w:eastAsia="zh-CN"/>
        </w:rPr>
      </w:pPr>
      <w:r>
        <w:rPr>
          <w:lang w:eastAsia="zh-CN"/>
        </w:rPr>
        <w:tab/>
        <w:t>R2-2402068</w:t>
      </w:r>
      <w:r>
        <w:rPr>
          <w:lang w:eastAsia="zh-CN"/>
        </w:rPr>
        <w:tab/>
        <w:t>Correction to 37.340 for CPAC of SON feature</w:t>
      </w:r>
    </w:p>
    <w:p w14:paraId="1CFFD964" w14:textId="77777777" w:rsidR="005062D5" w:rsidRDefault="005062D5" w:rsidP="005062D5">
      <w:pPr>
        <w:pStyle w:val="EmailDiscussion2"/>
        <w:rPr>
          <w:lang w:eastAsia="zh-CN"/>
        </w:rPr>
      </w:pPr>
    </w:p>
    <w:p w14:paraId="1E4391EB" w14:textId="77777777" w:rsidR="005062D5" w:rsidRDefault="005062D5" w:rsidP="005062D5">
      <w:pPr>
        <w:pStyle w:val="EmailDiscussion2"/>
        <w:rPr>
          <w:lang w:eastAsia="zh-CN"/>
        </w:rPr>
      </w:pPr>
      <w:r>
        <w:rPr>
          <w:lang w:eastAsia="zh-CN"/>
        </w:rPr>
        <w:t>=&gt; Merged CRs:</w:t>
      </w:r>
    </w:p>
    <w:p w14:paraId="2141ADE1" w14:textId="77777777" w:rsidR="005062D5" w:rsidRDefault="005062D5" w:rsidP="005062D5">
      <w:pPr>
        <w:pStyle w:val="EmailDiscussion2"/>
        <w:rPr>
          <w:lang w:eastAsia="zh-CN"/>
        </w:rPr>
      </w:pPr>
      <w:r>
        <w:rPr>
          <w:lang w:eastAsia="zh-CN"/>
        </w:rPr>
        <w:tab/>
        <w:t>R2-2401993</w:t>
      </w:r>
      <w:r>
        <w:rPr>
          <w:lang w:eastAsia="zh-CN"/>
        </w:rPr>
        <w:tab/>
        <w:t xml:space="preserve">Corrections of SLrelay (Merged </w:t>
      </w:r>
      <w:r>
        <w:rPr>
          <w:rFonts w:cs="Arial"/>
          <w:color w:val="000000"/>
          <w:sz w:val="18"/>
          <w:szCs w:val="18"/>
        </w:rPr>
        <w:t>to R2-2402040).</w:t>
      </w:r>
    </w:p>
    <w:p w14:paraId="6FB84B7B" w14:textId="77777777" w:rsidR="005062D5" w:rsidRDefault="005062D5" w:rsidP="005062D5">
      <w:pPr>
        <w:pStyle w:val="EmailDiscussion2"/>
        <w:rPr>
          <w:lang w:eastAsia="zh-CN"/>
        </w:rPr>
      </w:pPr>
    </w:p>
    <w:p w14:paraId="0C34971C" w14:textId="77777777" w:rsidR="005062D5" w:rsidRDefault="005062D5" w:rsidP="005062D5">
      <w:pPr>
        <w:pStyle w:val="EmailDiscussion2"/>
        <w:rPr>
          <w:lang w:eastAsia="zh-CN"/>
        </w:rPr>
      </w:pPr>
      <w:r>
        <w:rPr>
          <w:lang w:eastAsia="zh-CN"/>
        </w:rPr>
        <w:t>=&gt; Not pursued CRs:</w:t>
      </w:r>
    </w:p>
    <w:p w14:paraId="5895D687" w14:textId="77777777" w:rsidR="005062D5" w:rsidRDefault="005062D5" w:rsidP="005062D5">
      <w:pPr>
        <w:pStyle w:val="EmailDiscussion2"/>
        <w:rPr>
          <w:lang w:eastAsia="zh-CN"/>
        </w:rPr>
      </w:pPr>
      <w:r>
        <w:rPr>
          <w:lang w:eastAsia="zh-CN"/>
        </w:rPr>
        <w:lastRenderedPageBreak/>
        <w:tab/>
        <w:t>R2-2401998</w:t>
      </w:r>
      <w:r>
        <w:rPr>
          <w:lang w:eastAsia="zh-CN"/>
        </w:rPr>
        <w:tab/>
        <w:t>Introduction of separate uplink and downlink PDU set QoS parameters (</w:t>
      </w:r>
      <w:r w:rsidRPr="00E5068B">
        <w:rPr>
          <w:lang w:eastAsia="zh-CN"/>
        </w:rPr>
        <w:t>Collides with RAN2 CR</w:t>
      </w:r>
      <w:r>
        <w:rPr>
          <w:lang w:eastAsia="zh-CN"/>
        </w:rPr>
        <w:t>)</w:t>
      </w:r>
    </w:p>
    <w:p w14:paraId="0753CC38" w14:textId="77777777" w:rsidR="005062D5" w:rsidRDefault="005062D5" w:rsidP="005062D5">
      <w:pPr>
        <w:pStyle w:val="EmailDiscussion2"/>
        <w:rPr>
          <w:lang w:eastAsia="zh-CN"/>
        </w:rPr>
      </w:pPr>
    </w:p>
    <w:p w14:paraId="34CE2549" w14:textId="77777777" w:rsidR="005062D5" w:rsidRDefault="005062D5" w:rsidP="005062D5">
      <w:pPr>
        <w:pStyle w:val="EmailDiscussion2"/>
        <w:rPr>
          <w:lang w:eastAsia="zh-CN"/>
        </w:rPr>
      </w:pPr>
      <w:r>
        <w:rPr>
          <w:lang w:eastAsia="zh-CN"/>
        </w:rPr>
        <w:t>=&gt; Revised CRs:</w:t>
      </w:r>
    </w:p>
    <w:p w14:paraId="63792A0C" w14:textId="77777777" w:rsidR="005062D5" w:rsidRDefault="005062D5" w:rsidP="005062D5">
      <w:pPr>
        <w:pStyle w:val="EmailDiscussion2"/>
        <w:rPr>
          <w:lang w:eastAsia="zh-CN"/>
        </w:rPr>
      </w:pPr>
      <w:r>
        <w:rPr>
          <w:lang w:eastAsia="zh-CN"/>
        </w:rPr>
        <w:tab/>
        <w:t>R2-2402001</w:t>
      </w:r>
      <w:r>
        <w:rPr>
          <w:lang w:eastAsia="zh-CN"/>
        </w:rPr>
        <w:tab/>
        <w:t>Correction on 37.340 for stage-2 description of QoE in NR-DC</w:t>
      </w:r>
    </w:p>
    <w:p w14:paraId="3A4F07F8" w14:textId="77777777" w:rsidR="005062D5" w:rsidRDefault="005062D5" w:rsidP="005062D5">
      <w:pPr>
        <w:pStyle w:val="EmailDiscussion2"/>
        <w:rPr>
          <w:lang w:eastAsia="zh-CN"/>
        </w:rPr>
      </w:pPr>
      <w:r>
        <w:rPr>
          <w:lang w:eastAsia="zh-CN"/>
        </w:rPr>
        <w:tab/>
        <w:t>=&gt; Revised in R2-2402023</w:t>
      </w:r>
    </w:p>
    <w:p w14:paraId="04F1875E" w14:textId="77777777" w:rsidR="005062D5" w:rsidRDefault="005062D5" w:rsidP="005062D5">
      <w:pPr>
        <w:pStyle w:val="EmailDiscussion2"/>
        <w:rPr>
          <w:lang w:eastAsia="zh-CN"/>
        </w:rPr>
      </w:pPr>
      <w:r>
        <w:rPr>
          <w:lang w:eastAsia="zh-CN"/>
        </w:rPr>
        <w:tab/>
        <w:t>=&gt; Agreed</w:t>
      </w:r>
    </w:p>
    <w:p w14:paraId="40E2E58F" w14:textId="77777777" w:rsidR="005062D5" w:rsidRDefault="005062D5" w:rsidP="005062D5">
      <w:pPr>
        <w:pStyle w:val="EmailDiscussion2"/>
        <w:rPr>
          <w:lang w:eastAsia="zh-CN"/>
        </w:rPr>
      </w:pPr>
    </w:p>
    <w:p w14:paraId="5B8D7291" w14:textId="77777777" w:rsidR="005062D5" w:rsidRDefault="005062D5" w:rsidP="005062D5">
      <w:pPr>
        <w:pStyle w:val="EmailDiscussion2"/>
        <w:rPr>
          <w:lang w:eastAsia="zh-CN"/>
        </w:rPr>
      </w:pPr>
      <w:r>
        <w:rPr>
          <w:lang w:eastAsia="zh-CN"/>
        </w:rPr>
        <w:tab/>
        <w:t>R2-2402005</w:t>
      </w:r>
      <w:r>
        <w:rPr>
          <w:lang w:eastAsia="zh-CN"/>
        </w:rPr>
        <w:tab/>
        <w:t>Correction of timer-based conditional handover for NR NTN</w:t>
      </w:r>
    </w:p>
    <w:p w14:paraId="5C7119CA" w14:textId="77777777" w:rsidR="005062D5" w:rsidRDefault="005062D5" w:rsidP="005062D5">
      <w:pPr>
        <w:pStyle w:val="EmailDiscussion2"/>
        <w:rPr>
          <w:lang w:eastAsia="zh-CN"/>
        </w:rPr>
      </w:pPr>
      <w:r>
        <w:rPr>
          <w:lang w:eastAsia="zh-CN"/>
        </w:rPr>
        <w:tab/>
        <w:t>=&gt; Revised in R2-2402021</w:t>
      </w:r>
    </w:p>
    <w:p w14:paraId="79F7308C" w14:textId="77777777" w:rsidR="005062D5" w:rsidRDefault="005062D5" w:rsidP="005062D5">
      <w:pPr>
        <w:pStyle w:val="EmailDiscussion2"/>
        <w:rPr>
          <w:lang w:eastAsia="zh-CN"/>
        </w:rPr>
      </w:pPr>
      <w:r>
        <w:rPr>
          <w:lang w:eastAsia="zh-CN"/>
        </w:rPr>
        <w:tab/>
        <w:t>=&gt; Agreed</w:t>
      </w:r>
    </w:p>
    <w:p w14:paraId="1B0E66B8" w14:textId="77777777" w:rsidR="005062D5" w:rsidRDefault="005062D5" w:rsidP="005062D5">
      <w:pPr>
        <w:pStyle w:val="EmailDiscussion2"/>
        <w:rPr>
          <w:lang w:eastAsia="zh-CN"/>
        </w:rPr>
      </w:pPr>
    </w:p>
    <w:p w14:paraId="12875E10" w14:textId="77777777" w:rsidR="005062D5" w:rsidRDefault="005062D5" w:rsidP="005062D5">
      <w:pPr>
        <w:pStyle w:val="EmailDiscussion2"/>
        <w:rPr>
          <w:lang w:eastAsia="zh-CN"/>
        </w:rPr>
      </w:pPr>
      <w:r>
        <w:rPr>
          <w:lang w:eastAsia="zh-CN"/>
        </w:rPr>
        <w:tab/>
        <w:t>R2-2402008</w:t>
      </w:r>
      <w:r>
        <w:rPr>
          <w:lang w:eastAsia="zh-CN"/>
        </w:rPr>
        <w:tab/>
        <w:t>Introduction of new SPID value for 2RX XR UE [2Rx_XR_Device]</w:t>
      </w:r>
    </w:p>
    <w:p w14:paraId="6E304EA5" w14:textId="77777777" w:rsidR="005062D5" w:rsidRDefault="005062D5" w:rsidP="005062D5">
      <w:pPr>
        <w:pStyle w:val="EmailDiscussion2"/>
        <w:rPr>
          <w:lang w:eastAsia="zh-CN"/>
        </w:rPr>
      </w:pPr>
      <w:r>
        <w:rPr>
          <w:lang w:eastAsia="zh-CN"/>
        </w:rPr>
        <w:tab/>
        <w:t>=&gt; Revised in R2-2402020</w:t>
      </w:r>
    </w:p>
    <w:p w14:paraId="12D66FAB" w14:textId="04C4C6A3" w:rsidR="006D20DB" w:rsidRDefault="006D20DB" w:rsidP="005062D5">
      <w:pPr>
        <w:pStyle w:val="EmailDiscussion2"/>
        <w:rPr>
          <w:lang w:eastAsia="zh-CN"/>
        </w:rPr>
      </w:pPr>
      <w:r>
        <w:rPr>
          <w:lang w:eastAsia="zh-CN"/>
        </w:rPr>
        <w:tab/>
        <w:t>=&gt; Coversheet revised by MCC in R2-2402068 (</w:t>
      </w:r>
      <w:r>
        <w:t>WI code updated (NR_TEI18 -&gt; TEI18))</w:t>
      </w:r>
    </w:p>
    <w:p w14:paraId="4E46110B" w14:textId="77777777" w:rsidR="005062D5" w:rsidRDefault="005062D5" w:rsidP="005062D5">
      <w:pPr>
        <w:pStyle w:val="EmailDiscussion2"/>
        <w:rPr>
          <w:lang w:eastAsia="zh-CN"/>
        </w:rPr>
      </w:pPr>
      <w:r>
        <w:rPr>
          <w:lang w:eastAsia="zh-CN"/>
        </w:rPr>
        <w:tab/>
        <w:t>=&gt; Agreed</w:t>
      </w:r>
    </w:p>
    <w:p w14:paraId="7108ABA2" w14:textId="77777777" w:rsidR="005062D5" w:rsidRDefault="005062D5" w:rsidP="005062D5">
      <w:pPr>
        <w:pStyle w:val="EmailDiscussion2"/>
        <w:rPr>
          <w:lang w:eastAsia="zh-CN"/>
        </w:rPr>
      </w:pPr>
    </w:p>
    <w:p w14:paraId="74AD617B" w14:textId="77777777" w:rsidR="005062D5" w:rsidRDefault="005062D5" w:rsidP="005062D5">
      <w:pPr>
        <w:pStyle w:val="EmailDiscussion2"/>
        <w:rPr>
          <w:lang w:eastAsia="zh-CN"/>
        </w:rPr>
      </w:pPr>
      <w:r>
        <w:rPr>
          <w:lang w:eastAsia="zh-CN"/>
        </w:rPr>
        <w:tab/>
        <w:t>R2-2402017</w:t>
      </w:r>
      <w:r>
        <w:rPr>
          <w:lang w:eastAsia="zh-CN"/>
        </w:rPr>
        <w:tab/>
        <w:t>Corrections on R18 QoE enhancements</w:t>
      </w:r>
    </w:p>
    <w:p w14:paraId="3A81A0CC" w14:textId="77777777" w:rsidR="005062D5" w:rsidRDefault="005062D5" w:rsidP="005062D5">
      <w:pPr>
        <w:pStyle w:val="EmailDiscussion2"/>
        <w:rPr>
          <w:lang w:eastAsia="zh-CN"/>
        </w:rPr>
      </w:pPr>
      <w:r>
        <w:rPr>
          <w:lang w:eastAsia="zh-CN"/>
        </w:rPr>
        <w:tab/>
        <w:t>=&gt; Revised in R2-2402022</w:t>
      </w:r>
    </w:p>
    <w:p w14:paraId="1A02885B" w14:textId="77777777" w:rsidR="005062D5" w:rsidRDefault="005062D5" w:rsidP="005062D5">
      <w:pPr>
        <w:pStyle w:val="EmailDiscussion2"/>
        <w:rPr>
          <w:lang w:eastAsia="zh-CN"/>
        </w:rPr>
      </w:pPr>
      <w:r>
        <w:rPr>
          <w:lang w:eastAsia="zh-CN"/>
        </w:rPr>
        <w:tab/>
        <w:t>=&gt; Agreed</w:t>
      </w:r>
    </w:p>
    <w:p w14:paraId="609B54F4" w14:textId="77777777" w:rsidR="005062D5" w:rsidRDefault="005062D5" w:rsidP="008F0996">
      <w:pPr>
        <w:pStyle w:val="Doc-text2"/>
      </w:pPr>
    </w:p>
    <w:p w14:paraId="4FB18854" w14:textId="77777777" w:rsidR="005062D5" w:rsidRDefault="005062D5" w:rsidP="008F0996">
      <w:pPr>
        <w:pStyle w:val="Doc-text2"/>
      </w:pPr>
    </w:p>
    <w:p w14:paraId="1A341D1E" w14:textId="118E3733" w:rsidR="00BE7EE3" w:rsidRPr="00BE7EE3" w:rsidRDefault="00BE7EE3" w:rsidP="008F0996">
      <w:pPr>
        <w:pStyle w:val="Doc-text2"/>
        <w:rPr>
          <w:b/>
          <w:bCs/>
        </w:rPr>
      </w:pPr>
      <w:r w:rsidRPr="00BE7EE3">
        <w:rPr>
          <w:b/>
          <w:bCs/>
        </w:rPr>
        <w:t>Agreed:</w:t>
      </w:r>
    </w:p>
    <w:p w14:paraId="25FC7F53" w14:textId="5699A25F" w:rsidR="005062D5" w:rsidRDefault="005062D5" w:rsidP="005062D5">
      <w:pPr>
        <w:pStyle w:val="Doc-title"/>
      </w:pPr>
      <w:r>
        <w:t>R2-2401991</w:t>
      </w:r>
      <w:r>
        <w:tab/>
        <w:t>Correction on RACH Optimisation</w:t>
      </w:r>
      <w:r>
        <w:tab/>
        <w:t>R3 (Huawei, Deutsche Telekom, China Unicom)</w:t>
      </w:r>
      <w:r>
        <w:tab/>
        <w:t>CR</w:t>
      </w:r>
      <w:r>
        <w:tab/>
        <w:t>Rel-18</w:t>
      </w:r>
      <w:r>
        <w:tab/>
        <w:t>37.340</w:t>
      </w:r>
      <w:r>
        <w:tab/>
        <w:t>18.0.0</w:t>
      </w:r>
      <w:r>
        <w:tab/>
        <w:t>0384</w:t>
      </w:r>
      <w:r>
        <w:tab/>
        <w:t>-</w:t>
      </w:r>
      <w:r>
        <w:tab/>
        <w:t>F</w:t>
      </w:r>
      <w:r>
        <w:tab/>
        <w:t>NR_ENDC_SON_MDT_enh2-Core</w:t>
      </w:r>
    </w:p>
    <w:p w14:paraId="62AD6832" w14:textId="45BC46BC" w:rsidR="005062D5" w:rsidRDefault="005062D5" w:rsidP="006D20DB">
      <w:pPr>
        <w:pStyle w:val="Doc-title"/>
        <w:spacing w:before="240"/>
      </w:pPr>
      <w:r>
        <w:t>R2-2401992</w:t>
      </w:r>
      <w:r>
        <w:tab/>
        <w:t>Correction on TS 38300 for UAV</w:t>
      </w:r>
      <w:r>
        <w:tab/>
        <w:t>R3 (ZTE, China Telecom, China Unicom, CATT)</w:t>
      </w:r>
      <w:r>
        <w:tab/>
        <w:t>CR</w:t>
      </w:r>
      <w:r>
        <w:tab/>
        <w:t>Rel-18</w:t>
      </w:r>
      <w:r>
        <w:tab/>
        <w:t>38.300</w:t>
      </w:r>
      <w:r>
        <w:tab/>
        <w:t>18.0.0</w:t>
      </w:r>
      <w:r>
        <w:tab/>
        <w:t>0814</w:t>
      </w:r>
      <w:r>
        <w:tab/>
        <w:t>-</w:t>
      </w:r>
      <w:r>
        <w:tab/>
        <w:t>F</w:t>
      </w:r>
      <w:r>
        <w:tab/>
        <w:t>NR_UAV-Core</w:t>
      </w:r>
      <w:r w:rsidR="006D20DB">
        <w:t>, (but later coversheet revised by MCC in R2-2402066 (clauses affected field was empty)</w:t>
      </w:r>
    </w:p>
    <w:p w14:paraId="0B88FF50" w14:textId="77777777" w:rsidR="006D20DB" w:rsidRDefault="006D20DB" w:rsidP="005062D5">
      <w:pPr>
        <w:pStyle w:val="Doc-title"/>
      </w:pPr>
      <w:r>
        <w:t>R2-2402066</w:t>
      </w:r>
      <w:r>
        <w:tab/>
        <w:t>Correction on TS 38300 for UAV</w:t>
      </w:r>
      <w:r>
        <w:tab/>
        <w:t>R3 (ZTE, China Telecom, China Unicom, CATT)</w:t>
      </w:r>
      <w:r>
        <w:tab/>
        <w:t>CR</w:t>
      </w:r>
      <w:r>
        <w:tab/>
        <w:t>Rel-18</w:t>
      </w:r>
      <w:r>
        <w:tab/>
        <w:t>38.300</w:t>
      </w:r>
      <w:r>
        <w:tab/>
        <w:t>18.0.0</w:t>
      </w:r>
      <w:r>
        <w:tab/>
        <w:t>0814</w:t>
      </w:r>
      <w:r>
        <w:tab/>
        <w:t>1</w:t>
      </w:r>
      <w:r>
        <w:tab/>
        <w:t>F</w:t>
      </w:r>
      <w:r>
        <w:tab/>
        <w:t xml:space="preserve">NR_UAV-Core </w:t>
      </w:r>
    </w:p>
    <w:p w14:paraId="0F5E2D4E" w14:textId="01F0BCD6" w:rsidR="005062D5" w:rsidRDefault="005062D5" w:rsidP="005062D5">
      <w:pPr>
        <w:pStyle w:val="Doc-title"/>
      </w:pPr>
      <w:r>
        <w:t>R2-2401994</w:t>
      </w:r>
      <w:r>
        <w:tab/>
        <w:t>Correction on MDT enhancements to support NPN</w:t>
      </w:r>
      <w:r>
        <w:tab/>
        <w:t>R3 (ZTE)</w:t>
      </w:r>
      <w:r>
        <w:tab/>
        <w:t>CR</w:t>
      </w:r>
      <w:r>
        <w:tab/>
        <w:t>Rel-18</w:t>
      </w:r>
      <w:r>
        <w:tab/>
        <w:t>37.320</w:t>
      </w:r>
      <w:r>
        <w:tab/>
        <w:t>18.0.0</w:t>
      </w:r>
      <w:r>
        <w:tab/>
        <w:t>0130</w:t>
      </w:r>
      <w:r>
        <w:tab/>
        <w:t>-</w:t>
      </w:r>
      <w:r>
        <w:tab/>
        <w:t>F</w:t>
      </w:r>
      <w:r>
        <w:tab/>
        <w:t>NR_ENDC_SON_MDT_enh2-Core</w:t>
      </w:r>
    </w:p>
    <w:p w14:paraId="2AFCBF96" w14:textId="2F7ED8EF" w:rsidR="005062D5" w:rsidRDefault="005062D5" w:rsidP="005062D5">
      <w:pPr>
        <w:pStyle w:val="Doc-title"/>
      </w:pPr>
      <w:r>
        <w:t>R2-2401995</w:t>
      </w:r>
      <w:r>
        <w:tab/>
        <w:t>Resource handling for Alternative S-NSSAIs</w:t>
      </w:r>
      <w:r>
        <w:tab/>
        <w:t>R3 (Ericsson, Deutsche Telekom, ZTE)</w:t>
      </w:r>
      <w:r>
        <w:tab/>
        <w:t>CR</w:t>
      </w:r>
      <w:r>
        <w:tab/>
        <w:t>Rel-18</w:t>
      </w:r>
      <w:r>
        <w:tab/>
        <w:t>38.300</w:t>
      </w:r>
      <w:r>
        <w:tab/>
        <w:t>18.0.0</w:t>
      </w:r>
      <w:r>
        <w:tab/>
        <w:t>0816</w:t>
      </w:r>
      <w:r>
        <w:tab/>
        <w:t>-</w:t>
      </w:r>
      <w:r>
        <w:tab/>
        <w:t>F</w:t>
      </w:r>
      <w:r>
        <w:tab/>
        <w:t>eNS_Ph3-NR-Core</w:t>
      </w:r>
    </w:p>
    <w:p w14:paraId="3D4EA473" w14:textId="24BD84F2" w:rsidR="005062D5" w:rsidRDefault="005062D5" w:rsidP="005062D5">
      <w:pPr>
        <w:pStyle w:val="Doc-title"/>
      </w:pPr>
      <w:r>
        <w:t>R2-2401996</w:t>
      </w:r>
      <w:r>
        <w:tab/>
        <w:t>Correction to 37.340 for CPAC of SON feature</w:t>
      </w:r>
      <w:r>
        <w:tab/>
        <w:t>R3 (CATT, Nokia, Nokia Shanghai Bell, ZTE)</w:t>
      </w:r>
      <w:r>
        <w:tab/>
        <w:t>CR</w:t>
      </w:r>
      <w:r>
        <w:tab/>
        <w:t>Rel-18</w:t>
      </w:r>
      <w:r>
        <w:tab/>
        <w:t>37.340</w:t>
      </w:r>
      <w:r>
        <w:tab/>
        <w:t>18.0.0</w:t>
      </w:r>
      <w:r>
        <w:tab/>
        <w:t>0385</w:t>
      </w:r>
      <w:r>
        <w:tab/>
        <w:t>-</w:t>
      </w:r>
      <w:r>
        <w:tab/>
        <w:t>F</w:t>
      </w:r>
      <w:r>
        <w:tab/>
        <w:t>NR_ENDC_SON_MDT_enh2-Core</w:t>
      </w:r>
      <w:r w:rsidR="006D20DB">
        <w:t>, (but later coversheet revised by MCC in R2-2402068 (clauses affected field was empty)</w:t>
      </w:r>
    </w:p>
    <w:p w14:paraId="0D07AA25" w14:textId="4DFA1B9A" w:rsidR="005062D5" w:rsidRDefault="005062D5" w:rsidP="005062D5">
      <w:pPr>
        <w:pStyle w:val="Doc-title"/>
      </w:pPr>
      <w:r>
        <w:t>R2-2401997</w:t>
      </w:r>
      <w:r>
        <w:tab/>
        <w:t>Correction of network timing synchronization status monitoring</w:t>
      </w:r>
      <w:r>
        <w:tab/>
        <w:t>R3 (Huawei, Nokia, Nokia Shanghai Bell, ZTE, Ericsson, Qualcomm)</w:t>
      </w:r>
      <w:r>
        <w:tab/>
        <w:t>CR</w:t>
      </w:r>
      <w:r>
        <w:tab/>
        <w:t>Rel-18</w:t>
      </w:r>
      <w:r>
        <w:tab/>
        <w:t>38.300</w:t>
      </w:r>
      <w:r>
        <w:tab/>
        <w:t>18.0.0</w:t>
      </w:r>
      <w:r>
        <w:tab/>
        <w:t>0817</w:t>
      </w:r>
      <w:r>
        <w:tab/>
        <w:t>-</w:t>
      </w:r>
      <w:r>
        <w:tab/>
        <w:t>F</w:t>
      </w:r>
      <w:r>
        <w:tab/>
        <w:t>TRS_URLLC-NR-Core</w:t>
      </w:r>
    </w:p>
    <w:p w14:paraId="5FE14529" w14:textId="5A5BD9F6" w:rsidR="005062D5" w:rsidRDefault="005062D5" w:rsidP="005062D5">
      <w:pPr>
        <w:pStyle w:val="Doc-title"/>
      </w:pPr>
      <w:r>
        <w:t>R2-2401999</w:t>
      </w:r>
      <w:r>
        <w:tab/>
        <w:t>Correction of UL large size SDT data</w:t>
      </w:r>
      <w:r>
        <w:tab/>
        <w:t>R3 (Nokia, Nokia Shanghai Bell, CATT, Huawei, ZTE, Qualcomm Incorporated, Google)</w:t>
      </w:r>
      <w:r>
        <w:tab/>
        <w:t>CR</w:t>
      </w:r>
      <w:r>
        <w:tab/>
        <w:t>Rel-17</w:t>
      </w:r>
      <w:r>
        <w:tab/>
        <w:t>38.300</w:t>
      </w:r>
      <w:r>
        <w:tab/>
        <w:t>17.7.0</w:t>
      </w:r>
      <w:r>
        <w:tab/>
        <w:t>0819</w:t>
      </w:r>
      <w:r>
        <w:tab/>
        <w:t>-</w:t>
      </w:r>
      <w:r>
        <w:tab/>
        <w:t>F</w:t>
      </w:r>
      <w:r>
        <w:tab/>
        <w:t>NR_SmallData_INACTIVE-Core</w:t>
      </w:r>
    </w:p>
    <w:p w14:paraId="60272D1B" w14:textId="0541C333" w:rsidR="005062D5" w:rsidRDefault="005062D5" w:rsidP="005062D5">
      <w:pPr>
        <w:pStyle w:val="Doc-title"/>
      </w:pPr>
      <w:r>
        <w:t>R2-2402000</w:t>
      </w:r>
      <w:r>
        <w:tab/>
        <w:t>Add a new tigger condition for MT-SDT in TS38.300</w:t>
      </w:r>
      <w:r>
        <w:tab/>
        <w:t>R3 (ZTE, China Telecom, Ericsson, Huawei, Nokia, Nokia Shanghai Bell)</w:t>
      </w:r>
      <w:r>
        <w:tab/>
        <w:t>CR</w:t>
      </w:r>
      <w:r>
        <w:tab/>
        <w:t>Rel-18</w:t>
      </w:r>
      <w:r>
        <w:tab/>
        <w:t>38.300</w:t>
      </w:r>
      <w:r>
        <w:tab/>
        <w:t>18.0.0</w:t>
      </w:r>
      <w:r>
        <w:tab/>
        <w:t>0820</w:t>
      </w:r>
      <w:r>
        <w:tab/>
        <w:t>-</w:t>
      </w:r>
      <w:r>
        <w:tab/>
        <w:t>F</w:t>
      </w:r>
      <w:r>
        <w:tab/>
        <w:t>NR_MT_SDT-Core, NR_redcap_enh-Core</w:t>
      </w:r>
    </w:p>
    <w:p w14:paraId="7033D89F" w14:textId="1E6B09F2" w:rsidR="005062D5" w:rsidRDefault="005062D5" w:rsidP="005062D5">
      <w:pPr>
        <w:pStyle w:val="Doc-title"/>
      </w:pPr>
      <w:r>
        <w:t>R2-2402002</w:t>
      </w:r>
      <w:r>
        <w:tab/>
        <w:t>Correction of Redcap RAN Paging Request</w:t>
      </w:r>
      <w:r>
        <w:tab/>
        <w:t>R3 (Nokia, Nokia Shanghai Bell, Ericsson, CATT, Qualcomm Incorporated, Xiaomi, Huawei, ZTE, China Telecom)</w:t>
      </w:r>
      <w:r>
        <w:tab/>
        <w:t>CR</w:t>
      </w:r>
      <w:r>
        <w:tab/>
        <w:t>Rel-18</w:t>
      </w:r>
      <w:r>
        <w:tab/>
        <w:t>38.300</w:t>
      </w:r>
      <w:r>
        <w:tab/>
        <w:t>18.0.0</w:t>
      </w:r>
      <w:r>
        <w:tab/>
        <w:t>0821</w:t>
      </w:r>
      <w:r>
        <w:tab/>
        <w:t>-</w:t>
      </w:r>
      <w:r>
        <w:tab/>
        <w:t>F</w:t>
      </w:r>
      <w:r>
        <w:tab/>
        <w:t>NR_redcap_enh-Core</w:t>
      </w:r>
    </w:p>
    <w:p w14:paraId="100A39C2" w14:textId="0B6955CB" w:rsidR="005062D5" w:rsidRDefault="005062D5" w:rsidP="005062D5">
      <w:pPr>
        <w:pStyle w:val="Doc-title"/>
      </w:pPr>
      <w:r>
        <w:t>R2-2402003</w:t>
      </w:r>
      <w:r>
        <w:tab/>
        <w:t>Support intra-SN subsequent CPAC in MN format</w:t>
      </w:r>
      <w:r>
        <w:tab/>
        <w:t>R3 (ZTE, Ericsson, Lenovo, Huawei, Nokia, Nokia Shanghai Bell, Samsung, Qualcomm, CMCC, LG Electronics)</w:t>
      </w:r>
      <w:r>
        <w:tab/>
        <w:t>CR</w:t>
      </w:r>
      <w:r>
        <w:tab/>
        <w:t>Rel-18</w:t>
      </w:r>
      <w:r>
        <w:tab/>
        <w:t>37.340</w:t>
      </w:r>
      <w:r>
        <w:tab/>
        <w:t>18.0.0</w:t>
      </w:r>
      <w:r>
        <w:tab/>
        <w:t>0387</w:t>
      </w:r>
      <w:r>
        <w:tab/>
        <w:t>-</w:t>
      </w:r>
      <w:r>
        <w:tab/>
        <w:t>F</w:t>
      </w:r>
      <w:r>
        <w:tab/>
        <w:t>NR_Mob_enh2-Core</w:t>
      </w:r>
    </w:p>
    <w:p w14:paraId="735693D3" w14:textId="630D0E28" w:rsidR="005062D5" w:rsidRDefault="005062D5" w:rsidP="005062D5">
      <w:pPr>
        <w:pStyle w:val="Doc-title"/>
      </w:pPr>
      <w:r>
        <w:t>R2-2402004</w:t>
      </w:r>
      <w:r>
        <w:tab/>
        <w:t>Correction of timer-based conditional handover for IoT NTN</w:t>
      </w:r>
      <w:r>
        <w:tab/>
        <w:t>R3 (Huawei, Nokia, Nokia Shanghai Bell)</w:t>
      </w:r>
      <w:r>
        <w:tab/>
        <w:t>CR</w:t>
      </w:r>
      <w:r>
        <w:tab/>
        <w:t>Rel-18</w:t>
      </w:r>
      <w:r>
        <w:tab/>
        <w:t>36.300</w:t>
      </w:r>
      <w:r>
        <w:tab/>
        <w:t>18.0.0</w:t>
      </w:r>
      <w:r>
        <w:tab/>
        <w:t>1399</w:t>
      </w:r>
      <w:r>
        <w:tab/>
        <w:t>-</w:t>
      </w:r>
      <w:r>
        <w:tab/>
        <w:t>F</w:t>
      </w:r>
      <w:r>
        <w:tab/>
        <w:t>IoT_NTN_enh-Core</w:t>
      </w:r>
    </w:p>
    <w:p w14:paraId="40DE8E4D" w14:textId="1AE3BE4B" w:rsidR="005062D5" w:rsidRDefault="005062D5" w:rsidP="005062D5">
      <w:pPr>
        <w:pStyle w:val="Doc-title"/>
      </w:pPr>
      <w:r>
        <w:t>R2-2402006</w:t>
      </w:r>
      <w:r>
        <w:tab/>
        <w:t>Correction on MRO</w:t>
      </w:r>
      <w:r>
        <w:tab/>
        <w:t>R3 (Huawei, Deutsche Telekom, Nokia, Nokia Shanghai Bell, CATT)</w:t>
      </w:r>
      <w:r>
        <w:tab/>
        <w:t>CR</w:t>
      </w:r>
      <w:r>
        <w:tab/>
        <w:t>Rel-18</w:t>
      </w:r>
      <w:r>
        <w:tab/>
        <w:t>38.300</w:t>
      </w:r>
      <w:r>
        <w:tab/>
        <w:t>18.0.0</w:t>
      </w:r>
      <w:r>
        <w:tab/>
        <w:t>0823</w:t>
      </w:r>
      <w:r>
        <w:tab/>
        <w:t>-</w:t>
      </w:r>
      <w:r>
        <w:tab/>
        <w:t>F</w:t>
      </w:r>
      <w:r>
        <w:tab/>
        <w:t>NR_ENDC_SON_MDT_enh2-Core</w:t>
      </w:r>
    </w:p>
    <w:p w14:paraId="3506056D" w14:textId="2E080A6E" w:rsidR="005062D5" w:rsidRDefault="005062D5" w:rsidP="005062D5">
      <w:pPr>
        <w:pStyle w:val="Doc-title"/>
      </w:pPr>
      <w:r>
        <w:lastRenderedPageBreak/>
        <w:t>R2-2402007</w:t>
      </w:r>
      <w:r>
        <w:tab/>
        <w:t>Correction for SPR optimizations</w:t>
      </w:r>
      <w:r>
        <w:tab/>
        <w:t>R3 (CATT, Huawei, Ericsson, Nokia, Nokia Shanghai Bell, Samsung, Lenovo)</w:t>
      </w:r>
      <w:r>
        <w:tab/>
        <w:t>CR</w:t>
      </w:r>
      <w:r>
        <w:tab/>
        <w:t>Rel-18</w:t>
      </w:r>
      <w:r>
        <w:tab/>
        <w:t>37.340</w:t>
      </w:r>
      <w:r>
        <w:tab/>
        <w:t>18.0.0</w:t>
      </w:r>
      <w:r>
        <w:tab/>
        <w:t>0388</w:t>
      </w:r>
      <w:r>
        <w:tab/>
        <w:t>-</w:t>
      </w:r>
      <w:r>
        <w:tab/>
        <w:t>F</w:t>
      </w:r>
      <w:r>
        <w:tab/>
        <w:t>NR_ENDC_SON_MDT_enh2-Core</w:t>
      </w:r>
    </w:p>
    <w:p w14:paraId="17C65E3E" w14:textId="6268679D" w:rsidR="005062D5" w:rsidRDefault="005062D5" w:rsidP="005062D5">
      <w:pPr>
        <w:pStyle w:val="Doc-title"/>
      </w:pPr>
      <w:r>
        <w:t>R2-2402009</w:t>
      </w:r>
      <w:r>
        <w:tab/>
        <w:t>Stage 2 correction for NR-U</w:t>
      </w:r>
      <w:r>
        <w:tab/>
        <w:t>R3 (Ericsson, Qualcomm Incorporated, Deutsche Telekom, Samsung, ZTE, Nokia, Nokia Shanghai Bell, Huawei, CATT)</w:t>
      </w:r>
      <w:r>
        <w:tab/>
        <w:t>CR</w:t>
      </w:r>
      <w:r>
        <w:tab/>
        <w:t>Rel-18</w:t>
      </w:r>
      <w:r>
        <w:tab/>
        <w:t>38.300</w:t>
      </w:r>
      <w:r>
        <w:tab/>
        <w:t>18.0.0</w:t>
      </w:r>
      <w:r>
        <w:tab/>
        <w:t>0825</w:t>
      </w:r>
      <w:r>
        <w:tab/>
        <w:t>-</w:t>
      </w:r>
      <w:r>
        <w:tab/>
        <w:t>F</w:t>
      </w:r>
      <w:r>
        <w:tab/>
        <w:t>NR_ENDC_SON_MDT_enh2-Core</w:t>
      </w:r>
    </w:p>
    <w:p w14:paraId="301A2C18" w14:textId="6CB121BE" w:rsidR="005062D5" w:rsidRDefault="005062D5" w:rsidP="005062D5">
      <w:pPr>
        <w:pStyle w:val="Doc-title"/>
      </w:pPr>
      <w:r>
        <w:t>R2-2402010</w:t>
      </w:r>
      <w:r>
        <w:tab/>
        <w:t>Completion of the stage-2 description of S-CPAC</w:t>
      </w:r>
      <w:r>
        <w:tab/>
        <w:t>R3 (Nokia, Nokia Shanghai Bell, ZTE, CATT, Huawei, Ericsson, LG Electronics, Lenovo, Samsung, NEC)</w:t>
      </w:r>
      <w:r>
        <w:tab/>
        <w:t>CR</w:t>
      </w:r>
      <w:r>
        <w:tab/>
        <w:t>Rel-18</w:t>
      </w:r>
      <w:r>
        <w:tab/>
        <w:t>37.340</w:t>
      </w:r>
      <w:r>
        <w:tab/>
        <w:t>18.0.0</w:t>
      </w:r>
      <w:r>
        <w:tab/>
        <w:t>0389</w:t>
      </w:r>
      <w:r>
        <w:tab/>
        <w:t>-</w:t>
      </w:r>
      <w:r>
        <w:tab/>
        <w:t>F</w:t>
      </w:r>
      <w:r>
        <w:tab/>
        <w:t>NR_Mob_enh2-Core</w:t>
      </w:r>
    </w:p>
    <w:p w14:paraId="771A57B4" w14:textId="0F1D28C1" w:rsidR="005062D5" w:rsidRDefault="005062D5" w:rsidP="005062D5">
      <w:pPr>
        <w:pStyle w:val="Doc-title"/>
      </w:pPr>
      <w:r>
        <w:t>R2-2402011</w:t>
      </w:r>
      <w:r>
        <w:tab/>
        <w:t>Handover Cancel in CHO with SCG(s)</w:t>
      </w:r>
      <w:r>
        <w:tab/>
        <w:t>R3 (Samsung, LG Electronics, Ericsson, Nokia, Nokia Shanghai Bell)</w:t>
      </w:r>
      <w:r>
        <w:tab/>
        <w:t>CR</w:t>
      </w:r>
      <w:r>
        <w:tab/>
        <w:t>Rel-18</w:t>
      </w:r>
      <w:r>
        <w:tab/>
        <w:t>37.340</w:t>
      </w:r>
      <w:r>
        <w:tab/>
        <w:t>18.0.0</w:t>
      </w:r>
      <w:r>
        <w:tab/>
        <w:t>0390</w:t>
      </w:r>
      <w:r>
        <w:tab/>
        <w:t>-</w:t>
      </w:r>
      <w:r>
        <w:tab/>
        <w:t>F</w:t>
      </w:r>
      <w:r>
        <w:tab/>
        <w:t>NR_Mob_enh2-Core</w:t>
      </w:r>
    </w:p>
    <w:p w14:paraId="48A37D11" w14:textId="4F97D6ED" w:rsidR="005062D5" w:rsidRDefault="005062D5" w:rsidP="005062D5">
      <w:pPr>
        <w:pStyle w:val="Doc-title"/>
      </w:pPr>
      <w:r>
        <w:t>R2-2402012</w:t>
      </w:r>
      <w:r>
        <w:tab/>
        <w:t>Corrections on stage 2 descriptions for SON</w:t>
      </w:r>
      <w:r>
        <w:tab/>
        <w:t>R3 (Lenovo, Huawei, CATT, Ericsson, Nokia, Nokia Shanghai Bell, ZTE, Samsung)</w:t>
      </w:r>
      <w:r>
        <w:tab/>
        <w:t>CR</w:t>
      </w:r>
      <w:r>
        <w:tab/>
        <w:t>Rel-18</w:t>
      </w:r>
      <w:r>
        <w:tab/>
        <w:t>38.300</w:t>
      </w:r>
      <w:r>
        <w:tab/>
        <w:t>18.0.0</w:t>
      </w:r>
      <w:r>
        <w:tab/>
        <w:t>0826</w:t>
      </w:r>
      <w:r>
        <w:tab/>
        <w:t>-</w:t>
      </w:r>
      <w:r>
        <w:tab/>
        <w:t>F</w:t>
      </w:r>
      <w:r>
        <w:tab/>
        <w:t>NR_ENDC_SON_MDT_enh2-Core</w:t>
      </w:r>
    </w:p>
    <w:p w14:paraId="4301C593" w14:textId="4DB5B970" w:rsidR="005062D5" w:rsidRDefault="005062D5" w:rsidP="005062D5">
      <w:pPr>
        <w:pStyle w:val="Doc-title"/>
      </w:pPr>
      <w:r>
        <w:t>R2-2402013</w:t>
      </w:r>
      <w:r>
        <w:tab/>
        <w:t>Corrections on AI for RAN stage 2</w:t>
      </w:r>
      <w:r>
        <w:tab/>
        <w:t>R3 (Lenovo, Huawei, Ericsson, ZTE, InterDigital, NEC, CATT, LG Electronics Inc., Nokia, Nokia Shanghai Bell, Deutsche Telekom, Samsung)</w:t>
      </w:r>
      <w:r>
        <w:tab/>
        <w:t>CR</w:t>
      </w:r>
      <w:r>
        <w:tab/>
        <w:t>Rel-18</w:t>
      </w:r>
      <w:r>
        <w:tab/>
        <w:t>38.300</w:t>
      </w:r>
      <w:r>
        <w:tab/>
        <w:t>18.0.0</w:t>
      </w:r>
      <w:r>
        <w:tab/>
        <w:t>0827</w:t>
      </w:r>
      <w:r>
        <w:tab/>
        <w:t>-</w:t>
      </w:r>
      <w:r>
        <w:tab/>
        <w:t>F</w:t>
      </w:r>
      <w:r>
        <w:tab/>
        <w:t>NR_AIML_NGRAN-Core</w:t>
      </w:r>
    </w:p>
    <w:p w14:paraId="36056E6C" w14:textId="44AA20B6" w:rsidR="005062D5" w:rsidRDefault="005062D5" w:rsidP="005062D5">
      <w:pPr>
        <w:pStyle w:val="Doc-title"/>
      </w:pPr>
      <w:r>
        <w:t>R2-2402014</w:t>
      </w:r>
      <w:r>
        <w:tab/>
        <w:t>Transfer PDU Set Information during data forwarding for Xn handover</w:t>
      </w:r>
      <w:r>
        <w:tab/>
        <w:t>R3 (ZTE, CATT, Nokia, Nokia Shanghai Bell, Ericsson, Xiaomi, Qualcomm Inc., CMCC, NEC, Huawei)</w:t>
      </w:r>
      <w:r>
        <w:tab/>
        <w:t>CR</w:t>
      </w:r>
      <w:r>
        <w:tab/>
        <w:t>Rel-18</w:t>
      </w:r>
      <w:r>
        <w:tab/>
        <w:t>38.300</w:t>
      </w:r>
      <w:r>
        <w:tab/>
        <w:t>18.0.0</w:t>
      </w:r>
      <w:r>
        <w:tab/>
        <w:t>0828</w:t>
      </w:r>
      <w:r>
        <w:tab/>
        <w:t>-</w:t>
      </w:r>
      <w:r>
        <w:tab/>
        <w:t>F</w:t>
      </w:r>
      <w:r>
        <w:tab/>
        <w:t>NR_XR_enh-Core</w:t>
      </w:r>
    </w:p>
    <w:p w14:paraId="0969ECCB" w14:textId="364D0AF5" w:rsidR="005062D5" w:rsidRDefault="005062D5" w:rsidP="005062D5">
      <w:pPr>
        <w:pStyle w:val="Doc-title"/>
      </w:pPr>
      <w:r>
        <w:t>R2-2402015</w:t>
      </w:r>
      <w:r>
        <w:tab/>
        <w:t>Support of mixed PDUs handling in Non-Homogeneous deployment</w:t>
      </w:r>
      <w:r>
        <w:tab/>
        <w:t>R3 (Xiaomi, Ericsson, Nokia, Nokia Shanghai Bell, ZTE, Qualcomm Inc., Huawei)</w:t>
      </w:r>
      <w:r>
        <w:tab/>
        <w:t>CR</w:t>
      </w:r>
      <w:r>
        <w:tab/>
        <w:t>Rel-18</w:t>
      </w:r>
      <w:r>
        <w:tab/>
        <w:t>38.300</w:t>
      </w:r>
      <w:r>
        <w:tab/>
        <w:t>18.0.0</w:t>
      </w:r>
      <w:r>
        <w:tab/>
        <w:t>0829</w:t>
      </w:r>
      <w:r>
        <w:tab/>
        <w:t>-</w:t>
      </w:r>
      <w:r>
        <w:tab/>
        <w:t>F</w:t>
      </w:r>
      <w:r>
        <w:tab/>
        <w:t>NR_XR_enh-Core</w:t>
      </w:r>
    </w:p>
    <w:p w14:paraId="3FADED21" w14:textId="1F69BB8E" w:rsidR="005062D5" w:rsidRDefault="005062D5" w:rsidP="005062D5">
      <w:pPr>
        <w:pStyle w:val="Doc-title"/>
      </w:pPr>
      <w:r>
        <w:t>R2-2402016</w:t>
      </w:r>
      <w:r>
        <w:tab/>
        <w:t>Correction on ECN marking for L4S and data forwarding</w:t>
      </w:r>
      <w:r>
        <w:tab/>
        <w:t>R3 (Huawei, Lenovo, CMCC, Deutsche Telekom, CATT, Nokia, Nokia Shanghai Bell, Ericsson, ZTE)</w:t>
      </w:r>
      <w:r>
        <w:tab/>
        <w:t>CR</w:t>
      </w:r>
      <w:r>
        <w:tab/>
        <w:t>Rel-18</w:t>
      </w:r>
      <w:r>
        <w:tab/>
        <w:t>38.300</w:t>
      </w:r>
      <w:r>
        <w:tab/>
        <w:t>18.0.0</w:t>
      </w:r>
      <w:r>
        <w:tab/>
        <w:t>0830</w:t>
      </w:r>
      <w:r>
        <w:tab/>
        <w:t>-</w:t>
      </w:r>
      <w:r>
        <w:tab/>
        <w:t>F</w:t>
      </w:r>
      <w:r>
        <w:tab/>
        <w:t>NR_XR_enh-Core</w:t>
      </w:r>
    </w:p>
    <w:p w14:paraId="50729D7F" w14:textId="1E1AC81E" w:rsidR="005062D5" w:rsidRDefault="005062D5" w:rsidP="005062D5">
      <w:pPr>
        <w:pStyle w:val="Doc-title"/>
      </w:pPr>
      <w:r>
        <w:t>R2-2402018</w:t>
      </w:r>
      <w:r>
        <w:tab/>
        <w:t>Correction to 37.320 on the user consent for trace reporting</w:t>
      </w:r>
      <w:r>
        <w:tab/>
        <w:t>R3 (Huawei, CMCC, Ericsson, Interdigtal, ZTE, Nokia, Nokia Shanghai Bell)</w:t>
      </w:r>
      <w:r>
        <w:tab/>
        <w:t>CR</w:t>
      </w:r>
      <w:r>
        <w:tab/>
        <w:t>Rel-18</w:t>
      </w:r>
      <w:r>
        <w:tab/>
        <w:t>37.320</w:t>
      </w:r>
      <w:r>
        <w:tab/>
        <w:t>18.0.0</w:t>
      </w:r>
      <w:r>
        <w:tab/>
        <w:t>0131</w:t>
      </w:r>
      <w:r>
        <w:tab/>
        <w:t>-</w:t>
      </w:r>
      <w:r>
        <w:tab/>
        <w:t>F</w:t>
      </w:r>
      <w:r>
        <w:tab/>
        <w:t>NR_ENDC_SON_MDT_enh-Core, TEI18</w:t>
      </w:r>
    </w:p>
    <w:p w14:paraId="5810EC2C" w14:textId="36560C18" w:rsidR="005062D5" w:rsidRDefault="005062D5" w:rsidP="005062D5">
      <w:pPr>
        <w:pStyle w:val="Doc-title"/>
      </w:pPr>
      <w:r>
        <w:t>R2-2402019</w:t>
      </w:r>
      <w:r>
        <w:tab/>
        <w:t>Support of NR Positioning Enhancements</w:t>
      </w:r>
      <w:r>
        <w:tab/>
        <w:t>R3 (Nokia, Nokia Shanghai Bell, CATT, Huawei, Ericsson, Xiaomi, ZTE, Samsung)</w:t>
      </w:r>
      <w:r>
        <w:tab/>
        <w:t>CR</w:t>
      </w:r>
      <w:r>
        <w:tab/>
        <w:t>Rel-18</w:t>
      </w:r>
      <w:r>
        <w:tab/>
        <w:t>38.305</w:t>
      </w:r>
      <w:r>
        <w:tab/>
        <w:t>18.0.0</w:t>
      </w:r>
      <w:r>
        <w:tab/>
        <w:t>0161</w:t>
      </w:r>
      <w:r>
        <w:tab/>
        <w:t>-</w:t>
      </w:r>
      <w:r>
        <w:tab/>
        <w:t>B</w:t>
      </w:r>
      <w:r>
        <w:tab/>
        <w:t>NR_pos_enh2-Core</w:t>
      </w:r>
    </w:p>
    <w:p w14:paraId="1C41486D" w14:textId="6096D600" w:rsidR="005062D5" w:rsidRDefault="005062D5" w:rsidP="005062D5">
      <w:pPr>
        <w:pStyle w:val="Doc-title"/>
      </w:pPr>
      <w:r>
        <w:t>R2-2402020</w:t>
      </w:r>
      <w:r>
        <w:tab/>
        <w:t>Introduction of new SPID value for 2RX XR UE [2Rx_XR_Device]</w:t>
      </w:r>
      <w:r>
        <w:tab/>
        <w:t>R3 (Nokia, Nokia Shanghai Bell, ZTE, Apple, Ericsson, Qualcomm, Deutsche Telekom, Vodafone, CATT, CMCC, China Telecom, Huawei)</w:t>
      </w:r>
      <w:r>
        <w:tab/>
        <w:t>CR</w:t>
      </w:r>
      <w:r>
        <w:tab/>
        <w:t>Rel-18</w:t>
      </w:r>
      <w:r>
        <w:tab/>
        <w:t>38.300</w:t>
      </w:r>
      <w:r>
        <w:tab/>
        <w:t>18.0.0</w:t>
      </w:r>
      <w:r>
        <w:tab/>
        <w:t>0824</w:t>
      </w:r>
      <w:r>
        <w:tab/>
        <w:t>1</w:t>
      </w:r>
      <w:r>
        <w:tab/>
        <w:t>B</w:t>
      </w:r>
      <w:r>
        <w:tab/>
        <w:t>TEI18, NR_XR_enh-Core</w:t>
      </w:r>
      <w:r w:rsidR="0040452E">
        <w:t>, (but later coversheet revised by MCC in R2-2402068 (</w:t>
      </w:r>
      <w:r w:rsidR="0040452E" w:rsidRPr="0040452E">
        <w:t>WI code updated (NR_TEI18 -&gt; TEI18)</w:t>
      </w:r>
      <w:r w:rsidR="0040452E">
        <w:t>)</w:t>
      </w:r>
    </w:p>
    <w:p w14:paraId="0F843B6B" w14:textId="4FCED7A5" w:rsidR="005062D5" w:rsidRDefault="005062D5" w:rsidP="005062D5">
      <w:pPr>
        <w:pStyle w:val="Doc-title"/>
      </w:pPr>
      <w:r>
        <w:t>R2-2402021</w:t>
      </w:r>
      <w:r>
        <w:tab/>
        <w:t>Correction of timer-based conditional handover for NR NTN</w:t>
      </w:r>
      <w:r>
        <w:tab/>
        <w:t>R3 (Huawei, Nokia, Nokia Shanghai Bell)</w:t>
      </w:r>
      <w:r>
        <w:tab/>
        <w:t>CR</w:t>
      </w:r>
      <w:r>
        <w:tab/>
        <w:t>Rel-18</w:t>
      </w:r>
      <w:r>
        <w:tab/>
        <w:t>38.300</w:t>
      </w:r>
      <w:r>
        <w:tab/>
        <w:t>18.0.0</w:t>
      </w:r>
      <w:r>
        <w:tab/>
        <w:t>0822</w:t>
      </w:r>
      <w:r>
        <w:tab/>
        <w:t>1</w:t>
      </w:r>
      <w:r>
        <w:tab/>
        <w:t>F</w:t>
      </w:r>
      <w:r>
        <w:tab/>
        <w:t>NR_NTN_enh-Core</w:t>
      </w:r>
    </w:p>
    <w:p w14:paraId="5EE825BA" w14:textId="7FD2A9F3" w:rsidR="005062D5" w:rsidRDefault="005062D5" w:rsidP="005062D5">
      <w:pPr>
        <w:pStyle w:val="Doc-title"/>
      </w:pPr>
      <w:r>
        <w:t>R2-2402022</w:t>
      </w:r>
      <w:r>
        <w:tab/>
        <w:t>Corrections on R18 QoE enhancements</w:t>
      </w:r>
      <w:r>
        <w:tab/>
        <w:t>R3 (China Unicom, Huawei, ZTE, Xiaomi, Ericsson)</w:t>
      </w:r>
      <w:r>
        <w:tab/>
        <w:t>CR</w:t>
      </w:r>
      <w:r>
        <w:tab/>
        <w:t>Rel-18</w:t>
      </w:r>
      <w:r>
        <w:tab/>
        <w:t>38.300</w:t>
      </w:r>
      <w:r>
        <w:tab/>
        <w:t>18.0.0</w:t>
      </w:r>
      <w:r>
        <w:tab/>
        <w:t>0831</w:t>
      </w:r>
      <w:r>
        <w:tab/>
        <w:t>1</w:t>
      </w:r>
      <w:r>
        <w:tab/>
        <w:t>F</w:t>
      </w:r>
      <w:r>
        <w:tab/>
        <w:t>NR_QoE_enh-Core</w:t>
      </w:r>
    </w:p>
    <w:p w14:paraId="2D90C5AE" w14:textId="17E86357" w:rsidR="005062D5" w:rsidRDefault="005062D5" w:rsidP="00BE7EE3">
      <w:pPr>
        <w:pStyle w:val="Doc-title"/>
      </w:pPr>
      <w:r>
        <w:t>R2-2402023</w:t>
      </w:r>
      <w:r>
        <w:tab/>
        <w:t>Correction on 37.340 for stage-2 description of QoE in NR-DC</w:t>
      </w:r>
      <w:r>
        <w:tab/>
        <w:t>ZTE, China Telecom, Ericsson, Huawei</w:t>
      </w:r>
      <w:r>
        <w:tab/>
        <w:t>CR</w:t>
      </w:r>
      <w:r>
        <w:tab/>
        <w:t>Rel-18</w:t>
      </w:r>
      <w:r>
        <w:tab/>
        <w:t>37.340</w:t>
      </w:r>
      <w:r>
        <w:tab/>
        <w:t>18.0.0</w:t>
      </w:r>
      <w:r>
        <w:tab/>
        <w:t>0386</w:t>
      </w:r>
      <w:r>
        <w:tab/>
        <w:t>1</w:t>
      </w:r>
      <w:r>
        <w:tab/>
        <w:t>F</w:t>
      </w:r>
      <w:r>
        <w:tab/>
        <w:t>NR_QoE_enh-Core</w:t>
      </w:r>
    </w:p>
    <w:p w14:paraId="3FDEFB64" w14:textId="77777777" w:rsidR="00BE7EE3" w:rsidRDefault="00BE7EE3" w:rsidP="00BE7EE3">
      <w:pPr>
        <w:pStyle w:val="Doc-text2"/>
      </w:pPr>
    </w:p>
    <w:p w14:paraId="1F1FA243" w14:textId="7B37AA80" w:rsidR="00BE7EE3" w:rsidRPr="00BE7EE3" w:rsidRDefault="00BE7EE3" w:rsidP="00BE7EE3">
      <w:pPr>
        <w:pStyle w:val="Doc-text2"/>
        <w:rPr>
          <w:b/>
          <w:bCs/>
        </w:rPr>
      </w:pPr>
      <w:r w:rsidRPr="00BE7EE3">
        <w:rPr>
          <w:b/>
          <w:bCs/>
        </w:rPr>
        <w:t>Merged:</w:t>
      </w:r>
    </w:p>
    <w:p w14:paraId="6E45D181" w14:textId="77777777" w:rsidR="005062D5" w:rsidRDefault="005062D5" w:rsidP="005062D5">
      <w:pPr>
        <w:pStyle w:val="Doc-title"/>
      </w:pPr>
      <w:r>
        <w:t>R2-2401993</w:t>
      </w:r>
      <w:r>
        <w:tab/>
        <w:t>Corrections of Slrelay</w:t>
      </w:r>
      <w:r>
        <w:tab/>
        <w:t>R3 (Huawei)</w:t>
      </w:r>
      <w:r>
        <w:tab/>
        <w:t>CR</w:t>
      </w:r>
      <w:r>
        <w:tab/>
        <w:t>Rel-18</w:t>
      </w:r>
      <w:r>
        <w:tab/>
        <w:t>38.300</w:t>
      </w:r>
      <w:r>
        <w:tab/>
        <w:t>18.0.0</w:t>
      </w:r>
      <w:r>
        <w:tab/>
        <w:t>0815</w:t>
      </w:r>
      <w:r>
        <w:tab/>
        <w:t>-</w:t>
      </w:r>
      <w:r>
        <w:tab/>
        <w:t>F</w:t>
      </w:r>
      <w:r>
        <w:tab/>
        <w:t>NR_SL_relay_enh-Core</w:t>
      </w:r>
    </w:p>
    <w:p w14:paraId="14C89697" w14:textId="24B307AE" w:rsidR="005062D5" w:rsidRDefault="005062D5" w:rsidP="008F0996">
      <w:pPr>
        <w:pStyle w:val="Doc-text2"/>
      </w:pPr>
      <w:r>
        <w:t>=&gt; Merged (</w:t>
      </w:r>
      <w:r w:rsidRPr="005062D5">
        <w:t>to R2-2402040</w:t>
      </w:r>
      <w:r>
        <w:t>)</w:t>
      </w:r>
    </w:p>
    <w:p w14:paraId="2C445B37" w14:textId="77777777" w:rsidR="00BE7EE3" w:rsidRDefault="00BE7EE3" w:rsidP="008F0996">
      <w:pPr>
        <w:pStyle w:val="Doc-text2"/>
      </w:pPr>
    </w:p>
    <w:p w14:paraId="05FEDDE3" w14:textId="6FFFFA0E" w:rsidR="00BE7EE3" w:rsidRPr="00BE7EE3" w:rsidRDefault="00BE7EE3" w:rsidP="008F0996">
      <w:pPr>
        <w:pStyle w:val="Doc-text2"/>
        <w:rPr>
          <w:b/>
          <w:bCs/>
        </w:rPr>
      </w:pPr>
      <w:r w:rsidRPr="00BE7EE3">
        <w:rPr>
          <w:b/>
          <w:bCs/>
        </w:rPr>
        <w:t>Not Pursued:</w:t>
      </w:r>
    </w:p>
    <w:p w14:paraId="63A9739D" w14:textId="77777777" w:rsidR="00BE7EE3" w:rsidRDefault="00BE7EE3" w:rsidP="00BE7EE3">
      <w:pPr>
        <w:pStyle w:val="Doc-title"/>
      </w:pPr>
      <w:r>
        <w:t>R2-2401998</w:t>
      </w:r>
      <w:r>
        <w:tab/>
        <w:t>Introduction of separate uplink and downlink PDU set QoS parameters</w:t>
      </w:r>
      <w:r>
        <w:tab/>
        <w:t>R3 (ZTE, Nokia, Nokia Shanghai Bell, Ericsson, Qualcomm Inc., Samsung, Xiaomi, China Telecom, CMCC, Huawei, CATT, LG Electronics)</w:t>
      </w:r>
      <w:r>
        <w:tab/>
        <w:t>CR</w:t>
      </w:r>
      <w:r>
        <w:tab/>
        <w:t>Rel-18</w:t>
      </w:r>
      <w:r>
        <w:tab/>
        <w:t>38.300</w:t>
      </w:r>
      <w:r>
        <w:tab/>
        <w:t>18.0.0</w:t>
      </w:r>
      <w:r>
        <w:tab/>
        <w:t>0818</w:t>
      </w:r>
      <w:r>
        <w:tab/>
        <w:t>-</w:t>
      </w:r>
      <w:r>
        <w:tab/>
        <w:t>F</w:t>
      </w:r>
      <w:r>
        <w:tab/>
        <w:t>NR_XR_enh-Core</w:t>
      </w:r>
    </w:p>
    <w:p w14:paraId="2BFB52EF" w14:textId="77777777" w:rsidR="00BE7EE3" w:rsidRPr="00554223" w:rsidRDefault="00BE7EE3" w:rsidP="008F0996">
      <w:pPr>
        <w:pStyle w:val="Doc-text2"/>
      </w:pPr>
    </w:p>
    <w:p w14:paraId="0AA717C4" w14:textId="77777777" w:rsidR="008F0996" w:rsidRDefault="008F0996" w:rsidP="008F0996">
      <w:pPr>
        <w:pStyle w:val="Heading1"/>
      </w:pPr>
      <w:bookmarkStart w:id="179" w:name="_Toc163757154"/>
      <w:r>
        <w:t>3</w:t>
      </w:r>
      <w:r>
        <w:tab/>
        <w:t>Incoming liaisons</w:t>
      </w:r>
      <w:bookmarkEnd w:id="179"/>
    </w:p>
    <w:p w14:paraId="474770FA" w14:textId="77777777" w:rsidR="008F0996" w:rsidRDefault="008F0996" w:rsidP="008F0996">
      <w:pPr>
        <w:pStyle w:val="Comments"/>
      </w:pPr>
      <w:r>
        <w:t>Note: LSs are moved to the respective agenda items if any.</w:t>
      </w:r>
    </w:p>
    <w:p w14:paraId="1AC5F832" w14:textId="4FC744CC" w:rsidR="008F0996" w:rsidRDefault="008F0996" w:rsidP="008F0996">
      <w:pPr>
        <w:pStyle w:val="Doc-title"/>
      </w:pPr>
      <w:r w:rsidRPr="00530598">
        <w:lastRenderedPageBreak/>
        <w:t>R2-2400010</w:t>
      </w:r>
      <w:r>
        <w:tab/>
        <w:t>LS on draft-ietf-tsvwg-ecn-encap-guidelines and draft-ietf-tsvwg-rfc6040updateshim (Liaison_from_IETF_21Dec2023; contact: Huawei)</w:t>
      </w:r>
      <w:r>
        <w:tab/>
        <w:t>IETF Transport and Services Working Group (TSVWG)</w:t>
      </w:r>
      <w:r>
        <w:tab/>
        <w:t>LS in</w:t>
      </w:r>
      <w:r>
        <w:tab/>
        <w:t>To:SA2, SA4, CT1, CT3, CT4, RAN2</w:t>
      </w:r>
    </w:p>
    <w:p w14:paraId="37CF53AE" w14:textId="77777777" w:rsidR="008F0996" w:rsidRDefault="008F0996" w:rsidP="008F0996">
      <w:pPr>
        <w:pStyle w:val="Doc-text2"/>
      </w:pPr>
      <w:r>
        <w:t>=&gt;</w:t>
      </w:r>
      <w:r>
        <w:tab/>
        <w:t>Noted</w:t>
      </w:r>
    </w:p>
    <w:p w14:paraId="27CA18EC" w14:textId="77777777" w:rsidR="008F0996" w:rsidRPr="007751D3" w:rsidRDefault="008F0996" w:rsidP="008F0996">
      <w:pPr>
        <w:pStyle w:val="Doc-text2"/>
      </w:pPr>
    </w:p>
    <w:p w14:paraId="0F2ADFFE" w14:textId="47CB5E3B" w:rsidR="008F0996" w:rsidRDefault="008F0996" w:rsidP="008F0996">
      <w:pPr>
        <w:pStyle w:val="Doc-title"/>
      </w:pPr>
      <w:r w:rsidRPr="00530598">
        <w:t>R2-2400017</w:t>
      </w:r>
      <w:r>
        <w:tab/>
        <w:t>LS on Introduction of NR support for dedicated spectrum less than 5MHz for FR1 to TS 38.300 (R1-2312458; contact: Nokia)</w:t>
      </w:r>
      <w:r>
        <w:tab/>
        <w:t>RAN1</w:t>
      </w:r>
      <w:r>
        <w:tab/>
        <w:t>LS in</w:t>
      </w:r>
      <w:r>
        <w:tab/>
        <w:t>Rel-18</w:t>
      </w:r>
      <w:r>
        <w:tab/>
        <w:t>NR_FR1_lessthan_5MHz_BW</w:t>
      </w:r>
      <w:r>
        <w:tab/>
        <w:t>To:RAN2</w:t>
      </w:r>
    </w:p>
    <w:p w14:paraId="7ADFC6F8" w14:textId="77777777" w:rsidR="008F0996" w:rsidRPr="007751D3" w:rsidRDefault="008F0996" w:rsidP="008F0996">
      <w:pPr>
        <w:pStyle w:val="Doc-text2"/>
      </w:pPr>
      <w:r>
        <w:t>=&gt;</w:t>
      </w:r>
      <w:r>
        <w:tab/>
        <w:t xml:space="preserve">Noted </w:t>
      </w:r>
    </w:p>
    <w:p w14:paraId="75E12508" w14:textId="131F268A" w:rsidR="008F0996" w:rsidRDefault="008F0996" w:rsidP="008F0996">
      <w:pPr>
        <w:pStyle w:val="Doc-title"/>
      </w:pPr>
      <w:r w:rsidRPr="00530598">
        <w:t>R2-2400089</w:t>
      </w:r>
      <w:r>
        <w:tab/>
        <w:t>LS on issues with Packet Uu Loss Rate with delay threshold in the DL per DRB per UE (S5-237941; contact: Samsung)</w:t>
      </w:r>
      <w:r>
        <w:tab/>
        <w:t>SA5</w:t>
      </w:r>
      <w:r>
        <w:tab/>
        <w:t>LS in</w:t>
      </w:r>
      <w:r>
        <w:tab/>
        <w:t>Rel-18</w:t>
      </w:r>
      <w:r>
        <w:tab/>
        <w:t>URLLC_Mgt</w:t>
      </w:r>
      <w:r>
        <w:tab/>
        <w:t>To:RAN2</w:t>
      </w:r>
      <w:r>
        <w:tab/>
        <w:t>Cc:SA,RAN3</w:t>
      </w:r>
    </w:p>
    <w:p w14:paraId="5956975F" w14:textId="77777777" w:rsidR="008F0996" w:rsidRDefault="008F0996" w:rsidP="008F0996">
      <w:pPr>
        <w:pStyle w:val="Doc-text2"/>
      </w:pPr>
      <w:r>
        <w:t>=&gt;</w:t>
      </w:r>
      <w:r>
        <w:tab/>
        <w:t>move to 7.25</w:t>
      </w:r>
    </w:p>
    <w:p w14:paraId="69F9EDE7" w14:textId="77777777" w:rsidR="008F0996" w:rsidRPr="0058472D" w:rsidRDefault="008F0996" w:rsidP="008F0996">
      <w:pPr>
        <w:pStyle w:val="Doc-text2"/>
      </w:pPr>
    </w:p>
    <w:p w14:paraId="3428A151" w14:textId="736A9600" w:rsidR="008F0996" w:rsidRDefault="008F0996" w:rsidP="008F0996">
      <w:pPr>
        <w:pStyle w:val="Doc-title"/>
      </w:pPr>
      <w:r w:rsidRPr="00530598">
        <w:t>R2-2400093</w:t>
      </w:r>
      <w:r>
        <w:tab/>
        <w:t>LS on the progress update of AI/ML Management specifications in SA5 (S5-238107; contact: NEC, Intel)</w:t>
      </w:r>
      <w:r>
        <w:tab/>
        <w:t>SA5</w:t>
      </w:r>
      <w:r>
        <w:tab/>
        <w:t>LS in</w:t>
      </w:r>
      <w:r>
        <w:tab/>
        <w:t>Rel-18</w:t>
      </w:r>
      <w:r>
        <w:tab/>
        <w:t>AIML_MGT, FS_NR_AIML_air</w:t>
      </w:r>
      <w:r>
        <w:tab/>
        <w:t>To:RAN1, RAN2, RAN3, SA2</w:t>
      </w:r>
      <w:r>
        <w:tab/>
        <w:t>Cc:SA1, SA, RAN</w:t>
      </w:r>
    </w:p>
    <w:p w14:paraId="15C17792" w14:textId="77777777" w:rsidR="008F0996" w:rsidRPr="000D2E2B" w:rsidRDefault="008F0996" w:rsidP="008F0996">
      <w:pPr>
        <w:pStyle w:val="Doc-text2"/>
      </w:pPr>
      <w:r>
        <w:t>=&gt;</w:t>
      </w:r>
      <w:r>
        <w:tab/>
        <w:t>Postpone to next meeting</w:t>
      </w:r>
    </w:p>
    <w:p w14:paraId="3A14D908" w14:textId="413D5240" w:rsidR="008F0996" w:rsidRDefault="008F0996" w:rsidP="008F0996">
      <w:pPr>
        <w:pStyle w:val="Doc-title"/>
      </w:pPr>
      <w:r w:rsidRPr="00530598">
        <w:t>R2-2401286</w:t>
      </w:r>
      <w:r>
        <w:tab/>
        <w:t>Way forward on the LS reply to SA5 on AIML</w:t>
      </w:r>
      <w:r>
        <w:tab/>
        <w:t>Ericsson</w:t>
      </w:r>
      <w:r>
        <w:tab/>
        <w:t>discussion</w:t>
      </w:r>
    </w:p>
    <w:p w14:paraId="4CD6DC33" w14:textId="77777777" w:rsidR="008F0996" w:rsidRPr="000D2E2B" w:rsidRDefault="008F0996" w:rsidP="008F0996">
      <w:pPr>
        <w:pStyle w:val="Doc-text2"/>
      </w:pPr>
      <w:r>
        <w:t>=&gt;</w:t>
      </w:r>
      <w:r>
        <w:tab/>
        <w:t>postpone to next meeting</w:t>
      </w:r>
    </w:p>
    <w:p w14:paraId="69CA77A0" w14:textId="77777777" w:rsidR="008F0996" w:rsidRPr="00554223" w:rsidRDefault="008F0996" w:rsidP="008F0996">
      <w:pPr>
        <w:pStyle w:val="Doc-text2"/>
      </w:pPr>
    </w:p>
    <w:p w14:paraId="175C32EF" w14:textId="77777777" w:rsidR="008F0996" w:rsidRDefault="008F0996" w:rsidP="008F0996">
      <w:pPr>
        <w:pStyle w:val="Heading1"/>
      </w:pPr>
      <w:bookmarkStart w:id="180" w:name="_Toc163757155"/>
      <w:r>
        <w:t>4</w:t>
      </w:r>
      <w:r>
        <w:tab/>
        <w:t>EUTRA Rel-17 and earlier</w:t>
      </w:r>
      <w:bookmarkEnd w:id="180"/>
    </w:p>
    <w:p w14:paraId="471AAD53" w14:textId="77777777" w:rsidR="008F0996" w:rsidRDefault="008F0996" w:rsidP="008F0996">
      <w:pPr>
        <w:pStyle w:val="Comments"/>
      </w:pPr>
      <w:r>
        <w:t>Only essential corrections. No documents should be submitted to 4. Please submit to 4.x</w:t>
      </w:r>
    </w:p>
    <w:p w14:paraId="65783353" w14:textId="77777777" w:rsidR="008F0996" w:rsidRDefault="008F0996" w:rsidP="008F0996">
      <w:pPr>
        <w:pStyle w:val="Heading2"/>
      </w:pPr>
      <w:bookmarkStart w:id="181" w:name="_Toc163757156"/>
      <w:r>
        <w:t>4.1</w:t>
      </w:r>
      <w:r>
        <w:tab/>
        <w:t>EUTRA corrections Rel-17 and earlier</w:t>
      </w:r>
      <w:bookmarkEnd w:id="181"/>
    </w:p>
    <w:p w14:paraId="4F55DFC0" w14:textId="198EBB58" w:rsidR="008F0996" w:rsidRDefault="008F0996" w:rsidP="008F0996">
      <w:pPr>
        <w:pStyle w:val="Comments"/>
      </w:pPr>
      <w:bookmarkStart w:id="182" w:name="OLE_LINK62"/>
      <w:r>
        <w:t xml:space="preserve">(NB_IOTenh4_LTE_eMTC6-Core; leading WG: RAN1; REL-17; WID: </w:t>
      </w:r>
      <w:r w:rsidRPr="00530598">
        <w:t>RP-211340</w:t>
      </w:r>
      <w:r>
        <w:t>)</w:t>
      </w:r>
      <w:bookmarkEnd w:id="182"/>
    </w:p>
    <w:p w14:paraId="2C75B878" w14:textId="47B257AD" w:rsidR="008F0996" w:rsidRDefault="008F0996" w:rsidP="008F0996">
      <w:pPr>
        <w:pStyle w:val="Comments"/>
      </w:pPr>
      <w:r>
        <w:t xml:space="preserve">(UPIP_EN-DC_UE; leading WG: RAN3; REL-17; WID: </w:t>
      </w:r>
      <w:r w:rsidRPr="00530598">
        <w:t>RP</w:t>
      </w:r>
      <w:r w:rsidRPr="00530598">
        <w:rPr>
          <w:rFonts w:ascii="Cambria Math" w:hAnsi="Cambria Math" w:cs="Cambria Math"/>
        </w:rPr>
        <w:noBreakHyphen/>
      </w:r>
      <w:r w:rsidRPr="00530598">
        <w:t>213669</w:t>
      </w:r>
      <w:r>
        <w:t>)</w:t>
      </w:r>
    </w:p>
    <w:p w14:paraId="3B32A6C4" w14:textId="77777777" w:rsidR="008F0996" w:rsidRDefault="008F0996" w:rsidP="008F0996">
      <w:pPr>
        <w:pStyle w:val="Comments"/>
      </w:pPr>
      <w:r>
        <w:t xml:space="preserve">(LTE TEI17) </w:t>
      </w:r>
    </w:p>
    <w:p w14:paraId="21347882" w14:textId="77777777" w:rsidR="008F0996" w:rsidRDefault="008F0996" w:rsidP="008F0996">
      <w:pPr>
        <w:pStyle w:val="Comments"/>
      </w:pPr>
      <w:r>
        <w:t xml:space="preserve">Essential corrections to LTE Rel-17 topics not covered by other agenda items.  </w:t>
      </w:r>
    </w:p>
    <w:p w14:paraId="74FFDBC1" w14:textId="32D3D34D" w:rsidR="008F0996" w:rsidRDefault="008F0996" w:rsidP="008F0996">
      <w:pPr>
        <w:pStyle w:val="Comments"/>
      </w:pPr>
      <w:r>
        <w:t xml:space="preserve">(NB_IOTenh3-Core; leading WG: RAN1; REL-16; started: Jun 18; Completed: June 20; WID: </w:t>
      </w:r>
      <w:r w:rsidRPr="00530598">
        <w:t>RP-200293</w:t>
      </w:r>
      <w:r>
        <w:t xml:space="preserve">); REL-15 and Earlier NB-IoT WIs are in scope but not listed explicitly (long list). </w:t>
      </w:r>
    </w:p>
    <w:p w14:paraId="169E74BA" w14:textId="6E6DFBD0" w:rsidR="008F0996" w:rsidRDefault="008F0996" w:rsidP="008F0996">
      <w:pPr>
        <w:pStyle w:val="Comments"/>
      </w:pPr>
      <w:r>
        <w:t xml:space="preserve">(LTE_eMTC5-Core; LTE_eMTC5-Core; leading WG: RAN1; REL-16; started: Jun 18; Completed:  June 20; WID: </w:t>
      </w:r>
      <w:r w:rsidRPr="00530598">
        <w:t>RP-192875</w:t>
      </w:r>
      <w:r>
        <w:t xml:space="preserve">;), REL-15 and Earlier eMTC WIs are in scope but not listed explicitly (long list). </w:t>
      </w:r>
    </w:p>
    <w:p w14:paraId="57F0AF8D" w14:textId="592914D7" w:rsidR="008F0996" w:rsidRDefault="008F0996" w:rsidP="008F0996">
      <w:pPr>
        <w:pStyle w:val="Comments"/>
      </w:pPr>
      <w:r>
        <w:t xml:space="preserve">(LTE_feMob-Core; leading WG: RAN2; REL-16; started: Jun 18; Completed: June 20; WID: </w:t>
      </w:r>
      <w:r w:rsidRPr="00530598">
        <w:t>RP-190921</w:t>
      </w:r>
      <w:r>
        <w:t>);</w:t>
      </w:r>
    </w:p>
    <w:p w14:paraId="478BA5F7" w14:textId="77777777" w:rsidR="008F0996" w:rsidRDefault="008F0996" w:rsidP="008F0996">
      <w:pPr>
        <w:pStyle w:val="Comments"/>
      </w:pPr>
      <w:r>
        <w:t>(LTE_terr_bcast-Core, LTE_DL_MIMO_EE-Core, LTE_high_speed_enh2-Core; LTE TEI16 Non-positioning);</w:t>
      </w:r>
    </w:p>
    <w:p w14:paraId="536AC43B" w14:textId="77777777" w:rsidR="008F0996" w:rsidRDefault="008F0996" w:rsidP="008F0996">
      <w:pPr>
        <w:pStyle w:val="Comments"/>
      </w:pPr>
      <w:r>
        <w:t xml:space="preserve">REL-15 and Earlier EUTRA WIs are in scope but not listed explicitly (long list), Except V2X and Sidelink WIs and Positioning WIs, which are adressed by AIs below. </w:t>
      </w:r>
    </w:p>
    <w:p w14:paraId="41F6DA8F" w14:textId="77777777" w:rsidR="008F0996" w:rsidRDefault="008F0996" w:rsidP="008F0996">
      <w:pPr>
        <w:pStyle w:val="Comments"/>
      </w:pPr>
      <w:r>
        <w:t>NOTE that LTE corrections related to NR WIs or Joint NR LTE WIs should be submitted to NR AIs below.</w:t>
      </w:r>
    </w:p>
    <w:p w14:paraId="362B7299" w14:textId="77777777" w:rsidR="008F0996" w:rsidRDefault="008F0996" w:rsidP="008F0996">
      <w:pPr>
        <w:pStyle w:val="Comments"/>
      </w:pPr>
      <w:r>
        <w:t xml:space="preserve">NOTE that LTE corrections which are the same as an NR correction should be submitted to the respective NR AI (so the NR CR and LTE CR can be treated together). </w:t>
      </w:r>
    </w:p>
    <w:p w14:paraId="3BD81878" w14:textId="77777777" w:rsidR="008F0996" w:rsidRDefault="008F0996" w:rsidP="008F0996">
      <w:pPr>
        <w:pStyle w:val="Comments"/>
      </w:pPr>
      <w:bookmarkStart w:id="183" w:name="OLE_LINK63"/>
      <w:r>
        <w:t>This Agenda Item is treated in the Maintenance Breakout session</w:t>
      </w:r>
    </w:p>
    <w:bookmarkEnd w:id="183"/>
    <w:p w14:paraId="7541A15D" w14:textId="77777777" w:rsidR="001356C3" w:rsidRPr="00120999" w:rsidRDefault="001356C3" w:rsidP="001356C3">
      <w:pPr>
        <w:pStyle w:val="MiniHeading"/>
      </w:pPr>
      <w:r>
        <w:t>PUCCH-ConfigDedicated</w:t>
      </w:r>
    </w:p>
    <w:p w14:paraId="71D86E2F" w14:textId="4D2800F0" w:rsidR="001356C3" w:rsidRDefault="001356C3" w:rsidP="001356C3">
      <w:pPr>
        <w:pStyle w:val="Doc-title"/>
      </w:pPr>
      <w:r w:rsidRPr="00530598">
        <w:t>R2-2401219</w:t>
      </w:r>
      <w:r>
        <w:tab/>
        <w:t>Further clarification to PUCCH-ConfigDedicated</w:t>
      </w:r>
      <w:r>
        <w:tab/>
        <w:t>MediaTek Inc.</w:t>
      </w:r>
      <w:r>
        <w:tab/>
        <w:t>CR</w:t>
      </w:r>
      <w:r>
        <w:tab/>
        <w:t>Rel-17</w:t>
      </w:r>
      <w:r>
        <w:tab/>
        <w:t>36.331</w:t>
      </w:r>
      <w:r>
        <w:tab/>
        <w:t>17.7.0</w:t>
      </w:r>
      <w:r>
        <w:tab/>
        <w:t>4996</w:t>
      </w:r>
      <w:r>
        <w:tab/>
        <w:t>-</w:t>
      </w:r>
      <w:r>
        <w:tab/>
        <w:t>F</w:t>
      </w:r>
      <w:r>
        <w:tab/>
        <w:t>LTE_CA_enh_b5C-Core</w:t>
      </w:r>
    </w:p>
    <w:p w14:paraId="1707F597" w14:textId="77777777" w:rsidR="001356C3" w:rsidRDefault="001356C3" w:rsidP="001356C3">
      <w:pPr>
        <w:pStyle w:val="Doc-text2"/>
      </w:pPr>
    </w:p>
    <w:p w14:paraId="276566B7" w14:textId="77777777" w:rsidR="001356C3" w:rsidRDefault="001356C3" w:rsidP="001356C3">
      <w:pPr>
        <w:pStyle w:val="Doc-text2"/>
      </w:pPr>
      <w:r>
        <w:t>-</w:t>
      </w:r>
      <w:r>
        <w:tab/>
        <w:t>CATT wonders why this is a Rel-17 CRs while the field was added in R13. MediaTek are open to discuss which release.</w:t>
      </w:r>
    </w:p>
    <w:p w14:paraId="7822518B" w14:textId="77777777" w:rsidR="001356C3" w:rsidRDefault="001356C3" w:rsidP="001356C3">
      <w:pPr>
        <w:pStyle w:val="Doc-text2"/>
      </w:pPr>
      <w:r>
        <w:t>-</w:t>
      </w:r>
      <w:r>
        <w:tab/>
        <w:t>Huawei thinks we cannot change this, but think the UE can ignore the field to avoid ambiguities. Lenovo thinks it would be strange if the NW would configure in the way that MediaTek describes, instead they want to have a general ASN.1 guideline. QC thinks it should not happen that the NW configures both the old and new versions of critical extensions of any field, and are worried about the Huawei comment which seem to imply that NWs can configure both. Intel expects that NWs cannot configure both.</w:t>
      </w:r>
    </w:p>
    <w:p w14:paraId="579F443F" w14:textId="77777777" w:rsidR="001356C3" w:rsidRDefault="001356C3" w:rsidP="001356C3">
      <w:pPr>
        <w:pStyle w:val="Doc-text2"/>
      </w:pPr>
    </w:p>
    <w:p w14:paraId="1409FD61" w14:textId="77777777" w:rsidR="001356C3" w:rsidRDefault="001356C3" w:rsidP="001356C3">
      <w:pPr>
        <w:pStyle w:val="Agreement"/>
        <w:tabs>
          <w:tab w:val="clear" w:pos="9990"/>
        </w:tabs>
        <w:overflowPunct/>
        <w:autoSpaceDE/>
        <w:autoSpaceDN/>
        <w:adjustRightInd/>
        <w:ind w:left="1619" w:hanging="360"/>
        <w:textAlignment w:val="auto"/>
      </w:pPr>
      <w:r>
        <w:t>RAN2 understands that the NW does not configure both the old and new versions of critical extensions of any field, regardless of which message the field is configured in.</w:t>
      </w:r>
    </w:p>
    <w:p w14:paraId="5E4A3992" w14:textId="77777777" w:rsidR="001356C3" w:rsidRPr="00E55825" w:rsidRDefault="001356C3" w:rsidP="001356C3">
      <w:pPr>
        <w:pStyle w:val="MiniHeading"/>
      </w:pPr>
      <w:r>
        <w:t>NB-IoT Location reporting in RLF report</w:t>
      </w:r>
    </w:p>
    <w:p w14:paraId="608F6CE1" w14:textId="4E9DDB0D" w:rsidR="001356C3" w:rsidRDefault="001356C3" w:rsidP="001356C3">
      <w:pPr>
        <w:pStyle w:val="Doc-title"/>
      </w:pPr>
      <w:r w:rsidRPr="00530598">
        <w:lastRenderedPageBreak/>
        <w:t>R2-2400092</w:t>
      </w:r>
      <w:r>
        <w:tab/>
        <w:t>Reply LS on user consent for SON/MDT for NB-IoT UEs (</w:t>
      </w:r>
      <w:r w:rsidRPr="00530598">
        <w:t>S5-238102</w:t>
      </w:r>
      <w:r>
        <w:t>; contact: Ericsson)</w:t>
      </w:r>
      <w:r>
        <w:tab/>
        <w:t>SA5</w:t>
      </w:r>
      <w:r>
        <w:tab/>
        <w:t>LS in</w:t>
      </w:r>
      <w:r>
        <w:tab/>
        <w:t>Rel-17</w:t>
      </w:r>
      <w:r>
        <w:tab/>
        <w:t>NR_ENDC_SON_MDT_enh2-Core</w:t>
      </w:r>
      <w:r>
        <w:tab/>
        <w:t>To:RAN2</w:t>
      </w:r>
      <w:r>
        <w:tab/>
        <w:t>Cc:SA3</w:t>
      </w:r>
    </w:p>
    <w:p w14:paraId="7950E194" w14:textId="77777777" w:rsidR="001356C3" w:rsidRPr="00726850" w:rsidRDefault="001356C3" w:rsidP="001356C3">
      <w:pPr>
        <w:pStyle w:val="Doc-text2"/>
      </w:pPr>
      <w:r>
        <w:t xml:space="preserve">Moved from </w:t>
      </w:r>
      <w:r w:rsidRPr="00726850">
        <w:t>7.13.1</w:t>
      </w:r>
    </w:p>
    <w:p w14:paraId="2EEAF5E9" w14:textId="77777777" w:rsidR="001356C3" w:rsidRDefault="001356C3" w:rsidP="001356C3">
      <w:pPr>
        <w:pStyle w:val="Doc-title"/>
      </w:pPr>
    </w:p>
    <w:p w14:paraId="06E8AAF6" w14:textId="24E4DCCC" w:rsidR="001356C3" w:rsidRDefault="001356C3" w:rsidP="001356C3">
      <w:pPr>
        <w:pStyle w:val="Doc-title"/>
      </w:pPr>
      <w:r w:rsidRPr="00530598">
        <w:t>R2-2401196</w:t>
      </w:r>
      <w:r w:rsidRPr="005869AA">
        <w:tab/>
        <w:t>Discussion on UE location in RLF report for NB-IoT</w:t>
      </w:r>
      <w:r w:rsidRPr="005869AA">
        <w:tab/>
        <w:t>Qualcomm Incorporated</w:t>
      </w:r>
      <w:r w:rsidRPr="005869AA">
        <w:tab/>
        <w:t>discussion</w:t>
      </w:r>
      <w:r w:rsidRPr="005869AA">
        <w:tab/>
        <w:t>Rel-16</w:t>
      </w:r>
    </w:p>
    <w:p w14:paraId="26F36580" w14:textId="77777777" w:rsidR="001356C3" w:rsidRDefault="001356C3" w:rsidP="001356C3">
      <w:pPr>
        <w:pStyle w:val="Doc-text2"/>
      </w:pPr>
      <w:r>
        <w:t>Moved from 5.1.3.1</w:t>
      </w:r>
    </w:p>
    <w:p w14:paraId="6289B9F0" w14:textId="77777777" w:rsidR="001356C3" w:rsidRDefault="001356C3" w:rsidP="001356C3">
      <w:pPr>
        <w:pStyle w:val="Doc-text2"/>
      </w:pPr>
    </w:p>
    <w:p w14:paraId="58AF0F3E" w14:textId="77777777" w:rsidR="001356C3" w:rsidRDefault="001356C3" w:rsidP="001356C3">
      <w:pPr>
        <w:pStyle w:val="Doc-text2"/>
      </w:pPr>
      <w:r>
        <w:t xml:space="preserve">Proposal 1: To indicate NB-IOT UEs to report location information (at the time of the failure) in the RLF report, ReportConfigEUTRA or otherConfig should not be introduced. </w:t>
      </w:r>
    </w:p>
    <w:p w14:paraId="4EE89C4F" w14:textId="77777777" w:rsidR="001356C3" w:rsidRDefault="001356C3" w:rsidP="001356C3">
      <w:pPr>
        <w:pStyle w:val="Doc-text2"/>
      </w:pPr>
      <w:r>
        <w:t>Proposal 2: E-UTRA can use a single flag, obtainLocation-NB, to request location (at the time of failure) in the RLF report. It can be left to E-UTRA implementation to ensure that E-UTRA configures this flag by following the MDT principle.</w:t>
      </w:r>
    </w:p>
    <w:p w14:paraId="4CC153EC" w14:textId="77777777" w:rsidR="001356C3" w:rsidRDefault="001356C3" w:rsidP="001356C3">
      <w:pPr>
        <w:pStyle w:val="Doc-text2"/>
      </w:pPr>
      <w:r>
        <w:t>Proposal 3: Introduce a flag, obtainLocation-NB, in RRCConnectionReconfiguration-NB and RRCConnectionResume-NB messages to indicate NB-IOT UEs to report location information (at the time of the failure) in the RLF report.</w:t>
      </w:r>
    </w:p>
    <w:p w14:paraId="2FBD5AAE" w14:textId="18CD20B4" w:rsidR="001356C3" w:rsidRDefault="001356C3" w:rsidP="001356C3">
      <w:pPr>
        <w:pStyle w:val="Doc-text2"/>
      </w:pPr>
      <w:r>
        <w:t xml:space="preserve">Proposal 4: RAN2 is requested to approve CRs in </w:t>
      </w:r>
      <w:r w:rsidRPr="00530598">
        <w:t>R2-2401201</w:t>
      </w:r>
      <w:r>
        <w:t xml:space="preserve"> [3], </w:t>
      </w:r>
      <w:r w:rsidRPr="00530598">
        <w:t>R2-2401215</w:t>
      </w:r>
      <w:r>
        <w:t xml:space="preserve"> [4], and R2-240122 [5].</w:t>
      </w:r>
    </w:p>
    <w:p w14:paraId="0E4C85CD" w14:textId="77777777" w:rsidR="001356C3" w:rsidRDefault="001356C3" w:rsidP="001356C3">
      <w:pPr>
        <w:pStyle w:val="Doc-text2"/>
      </w:pPr>
      <w:r>
        <w:t>Proposal 5: Introduce a new UE capability for NB-IoT to indicate whether it can report location information in the RLF report.</w:t>
      </w:r>
    </w:p>
    <w:p w14:paraId="28B5D2FB" w14:textId="77777777" w:rsidR="001356C3" w:rsidRDefault="001356C3" w:rsidP="001356C3">
      <w:pPr>
        <w:pStyle w:val="Doc-text2"/>
      </w:pPr>
    </w:p>
    <w:p w14:paraId="626BA1ED" w14:textId="77777777" w:rsidR="001356C3" w:rsidRDefault="001356C3" w:rsidP="001356C3">
      <w:pPr>
        <w:pStyle w:val="Doc-text2"/>
      </w:pPr>
      <w:r>
        <w:t>Discussion</w:t>
      </w:r>
    </w:p>
    <w:p w14:paraId="562FEA85" w14:textId="77777777" w:rsidR="001356C3" w:rsidRDefault="001356C3" w:rsidP="001356C3">
      <w:pPr>
        <w:pStyle w:val="Doc-text2"/>
      </w:pPr>
      <w:r>
        <w:t>-</w:t>
      </w:r>
      <w:r>
        <w:tab/>
        <w:t>Samsung agree with all proposals but want an offline for the CRs.</w:t>
      </w:r>
    </w:p>
    <w:p w14:paraId="0744DFF7" w14:textId="77777777" w:rsidR="001356C3" w:rsidRPr="00834CF5" w:rsidRDefault="001356C3" w:rsidP="001356C3">
      <w:pPr>
        <w:pStyle w:val="Doc-text2"/>
        <w:ind w:left="0" w:firstLine="0"/>
      </w:pPr>
    </w:p>
    <w:p w14:paraId="7850AC91" w14:textId="53C6DE7E" w:rsidR="001356C3" w:rsidRDefault="001356C3" w:rsidP="001356C3">
      <w:pPr>
        <w:pStyle w:val="Doc-title"/>
      </w:pPr>
      <w:r w:rsidRPr="00530598">
        <w:t>R2-2401201</w:t>
      </w:r>
      <w:r w:rsidRPr="005869AA">
        <w:tab/>
        <w:t>Correction on UE location information in NB-IoT RLF report</w:t>
      </w:r>
      <w:r w:rsidRPr="005869AA">
        <w:tab/>
        <w:t>Qualcomm Incorporated</w:t>
      </w:r>
      <w:r w:rsidRPr="005869AA">
        <w:tab/>
        <w:t>CR</w:t>
      </w:r>
      <w:r w:rsidRPr="005869AA">
        <w:tab/>
        <w:t>Rel-16</w:t>
      </w:r>
      <w:r w:rsidRPr="005869AA">
        <w:tab/>
        <w:t>36.331</w:t>
      </w:r>
      <w:r w:rsidRPr="005869AA">
        <w:tab/>
        <w:t>16.14.0</w:t>
      </w:r>
      <w:r w:rsidRPr="005869AA">
        <w:tab/>
        <w:t>4994</w:t>
      </w:r>
      <w:r w:rsidRPr="005869AA">
        <w:tab/>
        <w:t>-</w:t>
      </w:r>
      <w:r w:rsidRPr="005869AA">
        <w:tab/>
        <w:t>F</w:t>
      </w:r>
      <w:r w:rsidRPr="005869AA">
        <w:tab/>
        <w:t>NR_SON_MDT-Core</w:t>
      </w:r>
    </w:p>
    <w:p w14:paraId="49F92C76" w14:textId="7C3672E7" w:rsidR="001356C3" w:rsidRDefault="001356C3" w:rsidP="001356C3">
      <w:pPr>
        <w:pStyle w:val="Doc-title"/>
      </w:pPr>
      <w:r w:rsidRPr="00530598">
        <w:t>R2-2401215</w:t>
      </w:r>
      <w:r w:rsidRPr="005869AA">
        <w:tab/>
        <w:t>Mirror CR - Correction on UE location information in NB-IoT RLF report</w:t>
      </w:r>
      <w:r w:rsidRPr="005869AA">
        <w:tab/>
        <w:t>Qualcomm Incorporated</w:t>
      </w:r>
      <w:r w:rsidRPr="005869AA">
        <w:tab/>
        <w:t>CR</w:t>
      </w:r>
      <w:r w:rsidRPr="005869AA">
        <w:tab/>
        <w:t>Rel-17</w:t>
      </w:r>
      <w:r w:rsidRPr="005869AA">
        <w:tab/>
        <w:t>36.331</w:t>
      </w:r>
      <w:r w:rsidRPr="005869AA">
        <w:tab/>
        <w:t>17.7.0</w:t>
      </w:r>
      <w:r w:rsidRPr="005869AA">
        <w:tab/>
        <w:t>4995</w:t>
      </w:r>
      <w:r w:rsidRPr="005869AA">
        <w:tab/>
        <w:t>-</w:t>
      </w:r>
      <w:r w:rsidRPr="005869AA">
        <w:tab/>
        <w:t>A</w:t>
      </w:r>
      <w:r w:rsidRPr="005869AA">
        <w:tab/>
        <w:t>NR_SON_MDT-Core</w:t>
      </w:r>
    </w:p>
    <w:p w14:paraId="772B9962" w14:textId="1EF9F638" w:rsidR="001356C3" w:rsidRDefault="001356C3" w:rsidP="001356C3">
      <w:pPr>
        <w:pStyle w:val="Doc-title"/>
      </w:pPr>
      <w:r w:rsidRPr="00530598">
        <w:t>R2-2401222</w:t>
      </w:r>
      <w:r w:rsidRPr="005869AA">
        <w:tab/>
        <w:t>Mirror CR - Correction on UE location information in NB-IoT RLF report</w:t>
      </w:r>
      <w:r w:rsidRPr="005869AA">
        <w:tab/>
        <w:t>Qualcomm Incorporated</w:t>
      </w:r>
      <w:r w:rsidRPr="005869AA">
        <w:tab/>
        <w:t>CR</w:t>
      </w:r>
      <w:r w:rsidRPr="005869AA">
        <w:tab/>
        <w:t>Rel-18</w:t>
      </w:r>
      <w:r w:rsidRPr="005869AA">
        <w:tab/>
        <w:t>36.331</w:t>
      </w:r>
      <w:r w:rsidRPr="005869AA">
        <w:tab/>
        <w:t>18.0.0</w:t>
      </w:r>
      <w:r w:rsidRPr="005869AA">
        <w:tab/>
        <w:t>4997</w:t>
      </w:r>
      <w:r w:rsidRPr="005869AA">
        <w:tab/>
        <w:t>-</w:t>
      </w:r>
      <w:r w:rsidRPr="005869AA">
        <w:tab/>
        <w:t>A</w:t>
      </w:r>
      <w:r w:rsidRPr="005869AA">
        <w:tab/>
        <w:t>NR_SON_MDT-Core</w:t>
      </w:r>
    </w:p>
    <w:p w14:paraId="5EA841BB" w14:textId="77777777" w:rsidR="001356C3" w:rsidRDefault="001356C3" w:rsidP="001356C3">
      <w:pPr>
        <w:pStyle w:val="Doc-text2"/>
      </w:pPr>
      <w:r>
        <w:t>3 above moved from 5.1.3.1</w:t>
      </w:r>
    </w:p>
    <w:p w14:paraId="77EE89F5" w14:textId="77777777" w:rsidR="001356C3" w:rsidRDefault="001356C3" w:rsidP="001356C3">
      <w:pPr>
        <w:pStyle w:val="Doc-text2"/>
        <w:ind w:left="0" w:firstLine="0"/>
      </w:pPr>
    </w:p>
    <w:p w14:paraId="5584448B" w14:textId="68CF676A" w:rsidR="00780AF0" w:rsidRDefault="00780AF0" w:rsidP="00780AF0">
      <w:pPr>
        <w:pStyle w:val="Doc-title"/>
      </w:pPr>
      <w:r>
        <w:t>R2-2401846</w:t>
      </w:r>
      <w:r>
        <w:tab/>
        <w:t>Correction on UE location information in NB-IoT RLF report</w:t>
      </w:r>
      <w:r>
        <w:tab/>
        <w:t>Qualcomm Incorporated</w:t>
      </w:r>
      <w:r>
        <w:tab/>
        <w:t>CR</w:t>
      </w:r>
      <w:r>
        <w:tab/>
        <w:t>Rel-16</w:t>
      </w:r>
      <w:r>
        <w:tab/>
        <w:t>36.331</w:t>
      </w:r>
      <w:r>
        <w:tab/>
        <w:t>16.14.0</w:t>
      </w:r>
      <w:r>
        <w:tab/>
        <w:t>4994</w:t>
      </w:r>
      <w:r>
        <w:tab/>
        <w:t>1</w:t>
      </w:r>
      <w:r>
        <w:tab/>
        <w:t>F</w:t>
      </w:r>
      <w:r>
        <w:tab/>
        <w:t>NR_SON_MDT-Core</w:t>
      </w:r>
    </w:p>
    <w:p w14:paraId="4E467C2F" w14:textId="77BF4205" w:rsidR="00780AF0" w:rsidRDefault="00780AF0" w:rsidP="00780AF0">
      <w:pPr>
        <w:pStyle w:val="Doc-title"/>
      </w:pPr>
      <w:r>
        <w:t>R2-2401847</w:t>
      </w:r>
      <w:r>
        <w:tab/>
        <w:t>Correction on UE location information in NB-IoT RLF report</w:t>
      </w:r>
      <w:r>
        <w:tab/>
        <w:t>Qualcomm Incorporated</w:t>
      </w:r>
      <w:r>
        <w:tab/>
        <w:t>CR</w:t>
      </w:r>
      <w:r>
        <w:tab/>
        <w:t>Rel-17</w:t>
      </w:r>
      <w:r>
        <w:tab/>
        <w:t>36.331</w:t>
      </w:r>
      <w:r>
        <w:tab/>
        <w:t>17.7.0</w:t>
      </w:r>
      <w:r>
        <w:tab/>
        <w:t>4995</w:t>
      </w:r>
      <w:r>
        <w:tab/>
        <w:t>1</w:t>
      </w:r>
      <w:r>
        <w:tab/>
        <w:t>A</w:t>
      </w:r>
      <w:r>
        <w:tab/>
        <w:t>NR_SON_MDT-Core</w:t>
      </w:r>
    </w:p>
    <w:p w14:paraId="0117024D" w14:textId="7F54A4F6" w:rsidR="00780AF0" w:rsidRDefault="00780AF0" w:rsidP="00780AF0">
      <w:pPr>
        <w:pStyle w:val="Doc-title"/>
      </w:pPr>
      <w:r>
        <w:t>R2-2401848</w:t>
      </w:r>
      <w:r>
        <w:tab/>
        <w:t>Correction on UE location information in NB-IoT RLF report</w:t>
      </w:r>
      <w:r>
        <w:tab/>
        <w:t>Qualcomm Incorporated</w:t>
      </w:r>
      <w:r>
        <w:tab/>
        <w:t>CR</w:t>
      </w:r>
      <w:r>
        <w:tab/>
        <w:t>Rel-18</w:t>
      </w:r>
      <w:r>
        <w:tab/>
        <w:t>36.331</w:t>
      </w:r>
      <w:r>
        <w:tab/>
        <w:t>18.0.0</w:t>
      </w:r>
      <w:r>
        <w:tab/>
        <w:t>4997</w:t>
      </w:r>
      <w:r>
        <w:tab/>
        <w:t>1</w:t>
      </w:r>
      <w:r>
        <w:tab/>
        <w:t>A</w:t>
      </w:r>
      <w:r>
        <w:tab/>
        <w:t>NR_SON_MDT-Core</w:t>
      </w:r>
    </w:p>
    <w:p w14:paraId="6ABFF4AC" w14:textId="6281E833" w:rsidR="00780AF0" w:rsidRDefault="00780AF0" w:rsidP="00780AF0">
      <w:pPr>
        <w:pStyle w:val="Doc-title"/>
      </w:pPr>
      <w:r>
        <w:t>R2-2401849</w:t>
      </w:r>
      <w:r>
        <w:tab/>
        <w:t>UE Capability on UE location information in NB-IoT RLF report</w:t>
      </w:r>
      <w:r>
        <w:tab/>
        <w:t>Qualcomm Incorporated</w:t>
      </w:r>
      <w:r>
        <w:tab/>
        <w:t>CR</w:t>
      </w:r>
      <w:r>
        <w:tab/>
        <w:t>Rel-16</w:t>
      </w:r>
      <w:r>
        <w:tab/>
        <w:t>36.306</w:t>
      </w:r>
      <w:r>
        <w:tab/>
        <w:t>16.11.0</w:t>
      </w:r>
      <w:r>
        <w:tab/>
        <w:t>1879</w:t>
      </w:r>
      <w:r>
        <w:tab/>
        <w:t>-</w:t>
      </w:r>
      <w:r>
        <w:tab/>
        <w:t>F</w:t>
      </w:r>
      <w:r>
        <w:tab/>
        <w:t>NR_SON_MDT-Core</w:t>
      </w:r>
    </w:p>
    <w:p w14:paraId="611A6D3C" w14:textId="2CB5CED6" w:rsidR="00780AF0" w:rsidRDefault="00780AF0" w:rsidP="00780AF0">
      <w:pPr>
        <w:pStyle w:val="Doc-title"/>
      </w:pPr>
      <w:r>
        <w:t>R2-2401850</w:t>
      </w:r>
      <w:r>
        <w:tab/>
        <w:t>UE Capability on UE location information in NB-IoT RLF report</w:t>
      </w:r>
      <w:r>
        <w:tab/>
        <w:t>Qualcomm Incorporated</w:t>
      </w:r>
      <w:r>
        <w:tab/>
        <w:t>CR</w:t>
      </w:r>
      <w:r>
        <w:tab/>
        <w:t>Rel-17</w:t>
      </w:r>
      <w:r>
        <w:tab/>
        <w:t>36.306</w:t>
      </w:r>
      <w:r>
        <w:tab/>
        <w:t>17.5.0</w:t>
      </w:r>
      <w:r>
        <w:tab/>
        <w:t>1880</w:t>
      </w:r>
      <w:r>
        <w:tab/>
        <w:t>-</w:t>
      </w:r>
      <w:r>
        <w:tab/>
        <w:t>A</w:t>
      </w:r>
      <w:r>
        <w:tab/>
        <w:t>NR_SON_MDT-Core</w:t>
      </w:r>
    </w:p>
    <w:p w14:paraId="4DDD7AAD" w14:textId="55CCA735" w:rsidR="00780AF0" w:rsidRDefault="00780AF0" w:rsidP="00780AF0">
      <w:pPr>
        <w:pStyle w:val="Doc-title"/>
      </w:pPr>
      <w:r>
        <w:t>R2-2401851</w:t>
      </w:r>
      <w:r>
        <w:tab/>
        <w:t>UE Capability on UE location information in NB-IoT RLF report</w:t>
      </w:r>
      <w:r>
        <w:tab/>
        <w:t>Qualcomm Incorporated</w:t>
      </w:r>
      <w:r>
        <w:tab/>
        <w:t>CR</w:t>
      </w:r>
      <w:r>
        <w:tab/>
        <w:t>Rel-18</w:t>
      </w:r>
      <w:r>
        <w:tab/>
        <w:t>36.306</w:t>
      </w:r>
      <w:r>
        <w:tab/>
        <w:t>18.0.0</w:t>
      </w:r>
      <w:r>
        <w:tab/>
        <w:t>1881</w:t>
      </w:r>
      <w:r>
        <w:tab/>
        <w:t>-</w:t>
      </w:r>
      <w:r>
        <w:tab/>
        <w:t>A</w:t>
      </w:r>
      <w:r>
        <w:tab/>
        <w:t>NR_SON_MDT-Core</w:t>
      </w:r>
    </w:p>
    <w:p w14:paraId="0BFBCA15" w14:textId="77777777" w:rsidR="00780AF0" w:rsidRPr="00005320" w:rsidRDefault="00780AF0" w:rsidP="001356C3">
      <w:pPr>
        <w:pStyle w:val="Doc-text2"/>
      </w:pPr>
    </w:p>
    <w:p w14:paraId="252BC9D4" w14:textId="77777777" w:rsidR="001356C3" w:rsidRDefault="001356C3" w:rsidP="001356C3">
      <w:pPr>
        <w:pStyle w:val="Doc-text2"/>
        <w:ind w:left="0" w:firstLine="0"/>
      </w:pPr>
    </w:p>
    <w:p w14:paraId="1BEA7E9E" w14:textId="77777777" w:rsidR="001356C3" w:rsidRPr="00005320" w:rsidRDefault="001356C3" w:rsidP="001356C3">
      <w:pPr>
        <w:pStyle w:val="EmailDiscussion"/>
        <w:overflowPunct/>
        <w:autoSpaceDE/>
        <w:autoSpaceDN/>
        <w:adjustRightInd/>
        <w:ind w:left="1619" w:hanging="360"/>
        <w:textAlignment w:val="auto"/>
      </w:pPr>
      <w:bookmarkStart w:id="184" w:name="_Toc160179605"/>
      <w:r w:rsidRPr="00005320">
        <w:t>[AT125][759] Correction on UE location information in NB-IoT RLF report (Qualcomm)</w:t>
      </w:r>
      <w:bookmarkEnd w:id="184"/>
    </w:p>
    <w:p w14:paraId="0E083A82" w14:textId="77777777" w:rsidR="001356C3" w:rsidRPr="00005320" w:rsidRDefault="001356C3" w:rsidP="001356C3">
      <w:pPr>
        <w:pStyle w:val="EmailDiscussion2"/>
        <w:ind w:left="1619" w:firstLine="0"/>
        <w:rPr>
          <w:rFonts w:eastAsiaTheme="minorEastAsia"/>
          <w:u w:val="single"/>
        </w:rPr>
      </w:pPr>
      <w:r w:rsidRPr="00005320">
        <w:rPr>
          <w:u w:val="single"/>
        </w:rPr>
        <w:t>Scope:</w:t>
      </w:r>
    </w:p>
    <w:p w14:paraId="6CB94F29" w14:textId="77777777" w:rsidR="001356C3" w:rsidRPr="00005320" w:rsidRDefault="001356C3" w:rsidP="001356C3">
      <w:pPr>
        <w:pStyle w:val="EmailDiscussion2"/>
        <w:numPr>
          <w:ilvl w:val="2"/>
          <w:numId w:val="2"/>
        </w:numPr>
        <w:tabs>
          <w:tab w:val="clear" w:pos="1622"/>
        </w:tabs>
        <w:overflowPunct/>
        <w:autoSpaceDE/>
        <w:autoSpaceDN/>
        <w:adjustRightInd/>
        <w:textAlignment w:val="auto"/>
      </w:pPr>
      <w:r w:rsidRPr="00005320">
        <w:t>Update the CRs.</w:t>
      </w:r>
    </w:p>
    <w:p w14:paraId="1C1ED21B" w14:textId="1B2F3C0F" w:rsidR="001356C3" w:rsidRPr="00005320" w:rsidRDefault="005C1A3D" w:rsidP="001356C3">
      <w:pPr>
        <w:pStyle w:val="EmailDiscussion2"/>
        <w:rPr>
          <w:u w:val="single"/>
        </w:rPr>
      </w:pPr>
      <w:r>
        <w:tab/>
      </w:r>
      <w:r w:rsidR="001356C3" w:rsidRPr="00005320">
        <w:rPr>
          <w:u w:val="single"/>
        </w:rPr>
        <w:t>Intended outcome:</w:t>
      </w:r>
    </w:p>
    <w:p w14:paraId="656F132C" w14:textId="603C6C9D" w:rsidR="001356C3" w:rsidRPr="00005320" w:rsidRDefault="001356C3" w:rsidP="001356C3">
      <w:pPr>
        <w:pStyle w:val="EmailDiscussion2"/>
        <w:numPr>
          <w:ilvl w:val="2"/>
          <w:numId w:val="22"/>
        </w:numPr>
        <w:tabs>
          <w:tab w:val="clear" w:pos="1622"/>
        </w:tabs>
        <w:overflowPunct/>
        <w:autoSpaceDE/>
        <w:autoSpaceDN/>
        <w:adjustRightInd/>
        <w:ind w:left="1980"/>
        <w:textAlignment w:val="auto"/>
      </w:pPr>
      <w:r w:rsidRPr="00005320">
        <w:t xml:space="preserve">Agreeable CRs in </w:t>
      </w:r>
      <w:r w:rsidRPr="00530598">
        <w:t>R2-2401743</w:t>
      </w:r>
      <w:r w:rsidRPr="00005320">
        <w:t xml:space="preserve">- </w:t>
      </w:r>
      <w:r w:rsidRPr="00530598">
        <w:t>R2-2401748</w:t>
      </w:r>
      <w:r w:rsidRPr="00005320">
        <w:t xml:space="preserve"> (unless the CRs in </w:t>
      </w:r>
      <w:r w:rsidRPr="00530598">
        <w:t>R2-2401846</w:t>
      </w:r>
      <w:r w:rsidRPr="00005320">
        <w:t>-</w:t>
      </w:r>
      <w:r w:rsidRPr="00530598">
        <w:t>R2-2401851</w:t>
      </w:r>
      <w:r w:rsidRPr="00005320">
        <w:t xml:space="preserve"> are agreeable) (Qualcomm)</w:t>
      </w:r>
    </w:p>
    <w:p w14:paraId="713F761E" w14:textId="57C0D16E" w:rsidR="001356C3" w:rsidRPr="00005320" w:rsidRDefault="005C1A3D" w:rsidP="001356C3">
      <w:pPr>
        <w:pStyle w:val="EmailDiscussion2"/>
        <w:rPr>
          <w:u w:val="single"/>
        </w:rPr>
      </w:pPr>
      <w:r>
        <w:tab/>
      </w:r>
      <w:r w:rsidR="001356C3" w:rsidRPr="00005320">
        <w:rPr>
          <w:u w:val="single"/>
        </w:rPr>
        <w:t>Deadline:</w:t>
      </w:r>
    </w:p>
    <w:p w14:paraId="2AA355C2" w14:textId="77777777" w:rsidR="001356C3" w:rsidRPr="00005320" w:rsidRDefault="001356C3" w:rsidP="001356C3">
      <w:pPr>
        <w:pStyle w:val="EmailDiscussion2"/>
        <w:numPr>
          <w:ilvl w:val="2"/>
          <w:numId w:val="22"/>
        </w:numPr>
        <w:tabs>
          <w:tab w:val="clear" w:pos="1622"/>
        </w:tabs>
        <w:overflowPunct/>
        <w:autoSpaceDE/>
        <w:autoSpaceDN/>
        <w:adjustRightInd/>
        <w:ind w:left="1980"/>
        <w:textAlignment w:val="auto"/>
      </w:pPr>
      <w:r w:rsidRPr="00005320">
        <w:t>Friday morning session</w:t>
      </w:r>
    </w:p>
    <w:p w14:paraId="571DCCDD" w14:textId="77777777" w:rsidR="001356C3" w:rsidRDefault="001356C3" w:rsidP="001356C3">
      <w:pPr>
        <w:pStyle w:val="Doc-text2"/>
        <w:ind w:left="0" w:firstLine="0"/>
      </w:pPr>
    </w:p>
    <w:p w14:paraId="6E64635F" w14:textId="77777777" w:rsidR="00780AF0" w:rsidRDefault="00780AF0" w:rsidP="001356C3">
      <w:pPr>
        <w:pStyle w:val="Doc-text2"/>
        <w:ind w:left="0" w:firstLine="0"/>
      </w:pPr>
    </w:p>
    <w:p w14:paraId="675B6834" w14:textId="1C45263B" w:rsidR="00780AF0" w:rsidRDefault="00780AF0" w:rsidP="00780AF0">
      <w:pPr>
        <w:pStyle w:val="Doc-title"/>
      </w:pPr>
      <w:r>
        <w:t>R2-2401743</w:t>
      </w:r>
      <w:r>
        <w:tab/>
        <w:t>Correction on UE location information in NB-IoT RLF report</w:t>
      </w:r>
      <w:r>
        <w:tab/>
        <w:t>Qualcomm Incorporated</w:t>
      </w:r>
      <w:r>
        <w:tab/>
        <w:t>CR</w:t>
      </w:r>
      <w:r>
        <w:tab/>
        <w:t>Rel-16</w:t>
      </w:r>
      <w:r>
        <w:tab/>
        <w:t>36.331</w:t>
      </w:r>
      <w:r>
        <w:tab/>
        <w:t>16.14.0</w:t>
      </w:r>
      <w:r>
        <w:tab/>
        <w:t>4994</w:t>
      </w:r>
      <w:r>
        <w:tab/>
        <w:t>2</w:t>
      </w:r>
      <w:r>
        <w:tab/>
        <w:t>F</w:t>
      </w:r>
      <w:r>
        <w:tab/>
        <w:t>NR_SON_MDT-Core</w:t>
      </w:r>
    </w:p>
    <w:p w14:paraId="4422A4F7" w14:textId="77777777" w:rsidR="001356C3" w:rsidRDefault="001356C3" w:rsidP="001356C3">
      <w:pPr>
        <w:pStyle w:val="Doc-text2"/>
      </w:pPr>
      <w:r>
        <w:t>-</w:t>
      </w:r>
      <w:r>
        <w:tab/>
      </w:r>
      <w:bookmarkStart w:id="185" w:name="_Hlk160168559"/>
      <w:r>
        <w:t>Chair: Style issues to be fixed (B1/B2/…)</w:t>
      </w:r>
    </w:p>
    <w:p w14:paraId="001F78C4" w14:textId="77777777" w:rsidR="001356C3" w:rsidRDefault="001356C3" w:rsidP="001356C3">
      <w:pPr>
        <w:pStyle w:val="Doc-text2"/>
        <w:ind w:left="0" w:firstLine="0"/>
      </w:pPr>
    </w:p>
    <w:p w14:paraId="5268B34B" w14:textId="77777777" w:rsidR="001356C3" w:rsidRPr="00526FE2" w:rsidRDefault="001356C3" w:rsidP="001356C3">
      <w:pPr>
        <w:pStyle w:val="Agreement"/>
        <w:tabs>
          <w:tab w:val="clear" w:pos="9990"/>
        </w:tabs>
        <w:overflowPunct/>
        <w:autoSpaceDE/>
        <w:autoSpaceDN/>
        <w:adjustRightInd/>
        <w:ind w:left="1619" w:hanging="360"/>
        <w:textAlignment w:val="auto"/>
      </w:pPr>
      <w:r w:rsidRPr="00526FE2">
        <w:t xml:space="preserve">Agreed unseen in </w:t>
      </w:r>
      <w:r w:rsidRPr="00B87BC7">
        <w:t>R2-2401891</w:t>
      </w:r>
      <w:r>
        <w:t xml:space="preserve"> after fixing style issues</w:t>
      </w:r>
    </w:p>
    <w:p w14:paraId="15B33804" w14:textId="77777777" w:rsidR="001356C3" w:rsidRDefault="001356C3" w:rsidP="001356C3">
      <w:pPr>
        <w:pStyle w:val="Doc-text2"/>
        <w:ind w:left="0" w:firstLine="0"/>
        <w:rPr>
          <w:highlight w:val="red"/>
        </w:rPr>
      </w:pPr>
    </w:p>
    <w:p w14:paraId="0DD5FF59" w14:textId="14A17FF4" w:rsidR="003D72D4" w:rsidRDefault="003D72D4" w:rsidP="003D72D4">
      <w:pPr>
        <w:pStyle w:val="Doc-title"/>
      </w:pPr>
      <w:r>
        <w:t>R2-2401891</w:t>
      </w:r>
      <w:r>
        <w:tab/>
        <w:t>Correction on UE location information in NB-IoT RLF report</w:t>
      </w:r>
      <w:r>
        <w:tab/>
        <w:t>Qualcomm Incorporated</w:t>
      </w:r>
      <w:r>
        <w:tab/>
        <w:t>CR</w:t>
      </w:r>
      <w:r>
        <w:tab/>
        <w:t>Rel-16</w:t>
      </w:r>
      <w:r>
        <w:tab/>
        <w:t>36.331</w:t>
      </w:r>
      <w:r>
        <w:tab/>
        <w:t>16.14.0</w:t>
      </w:r>
      <w:r>
        <w:tab/>
        <w:t>4994</w:t>
      </w:r>
      <w:r>
        <w:tab/>
        <w:t>3</w:t>
      </w:r>
      <w:r>
        <w:tab/>
        <w:t>F</w:t>
      </w:r>
      <w:r>
        <w:tab/>
        <w:t>NR_SON_MDT-Core</w:t>
      </w:r>
    </w:p>
    <w:p w14:paraId="7E700F99" w14:textId="3AFF938F" w:rsidR="003D72D4" w:rsidRPr="003D72D4" w:rsidRDefault="003D72D4" w:rsidP="003D72D4">
      <w:pPr>
        <w:pStyle w:val="Doc-text2"/>
      </w:pPr>
      <w:r>
        <w:t>=&gt; Agreed</w:t>
      </w:r>
    </w:p>
    <w:p w14:paraId="70372010" w14:textId="77777777" w:rsidR="003D72D4" w:rsidRDefault="003D72D4" w:rsidP="001356C3">
      <w:pPr>
        <w:pStyle w:val="Doc-text2"/>
        <w:ind w:left="0" w:firstLine="0"/>
        <w:rPr>
          <w:highlight w:val="red"/>
        </w:rPr>
      </w:pPr>
    </w:p>
    <w:p w14:paraId="358B5D42" w14:textId="3BB5065A" w:rsidR="00780AF0" w:rsidRDefault="00780AF0" w:rsidP="00780AF0">
      <w:pPr>
        <w:pStyle w:val="Doc-title"/>
      </w:pPr>
      <w:r>
        <w:t>R2-2401744</w:t>
      </w:r>
      <w:r>
        <w:tab/>
        <w:t>Correction on UE location information in NB-IoT RLF report</w:t>
      </w:r>
      <w:r>
        <w:tab/>
        <w:t>Qualcomm Incorporated</w:t>
      </w:r>
      <w:r>
        <w:tab/>
        <w:t>CR</w:t>
      </w:r>
      <w:r>
        <w:tab/>
        <w:t>Rel-17</w:t>
      </w:r>
      <w:r>
        <w:tab/>
        <w:t>36.331</w:t>
      </w:r>
      <w:r>
        <w:tab/>
        <w:t>17.7.0</w:t>
      </w:r>
      <w:r>
        <w:tab/>
        <w:t>4995</w:t>
      </w:r>
      <w:r>
        <w:tab/>
        <w:t>2</w:t>
      </w:r>
      <w:r>
        <w:tab/>
        <w:t>A</w:t>
      </w:r>
      <w:r>
        <w:tab/>
        <w:t>NR_SON_MDT-Core</w:t>
      </w:r>
    </w:p>
    <w:bookmarkEnd w:id="185"/>
    <w:p w14:paraId="0A6A6F7D" w14:textId="77777777" w:rsidR="001356C3" w:rsidRPr="00D97EF5" w:rsidRDefault="001356C3" w:rsidP="001356C3">
      <w:pPr>
        <w:pStyle w:val="Doc-text2"/>
      </w:pPr>
      <w:r>
        <w:t>-</w:t>
      </w:r>
      <w:r>
        <w:tab/>
        <w:t xml:space="preserve">Chair: </w:t>
      </w:r>
      <w:r w:rsidRPr="00D97EF5">
        <w:t>Style issues (B1/B2/…) and B1 instead of “NO”. Use same user name.</w:t>
      </w:r>
      <w:r>
        <w:t xml:space="preserve"> </w:t>
      </w:r>
      <w:r w:rsidRPr="00D97EF5">
        <w:t>Remove colon</w:t>
      </w:r>
      <w:r>
        <w:t>s here</w:t>
      </w:r>
      <w:r w:rsidRPr="00D97EF5">
        <w:t>:</w:t>
      </w:r>
    </w:p>
    <w:p w14:paraId="3043D332" w14:textId="77777777" w:rsidR="001356C3" w:rsidRPr="00D97EF5" w:rsidRDefault="001356C3" w:rsidP="001356C3">
      <w:pPr>
        <w:pStyle w:val="PL"/>
        <w:shd w:val="clear" w:color="auto" w:fill="E6E6E6"/>
        <w:ind w:left="1920"/>
      </w:pPr>
      <w:r w:rsidRPr="00D97EF5">
        <w:t>-- Late non-critical extensions:</w:t>
      </w:r>
    </w:p>
    <w:p w14:paraId="3509F543" w14:textId="77777777" w:rsidR="001356C3" w:rsidRPr="00D97EF5" w:rsidRDefault="001356C3" w:rsidP="001356C3">
      <w:pPr>
        <w:pStyle w:val="PL"/>
        <w:shd w:val="pct10" w:color="auto" w:fill="auto"/>
        <w:ind w:left="1920"/>
        <w:rPr>
          <w:lang w:eastAsia="ko-KR"/>
        </w:rPr>
      </w:pPr>
      <w:r w:rsidRPr="00D97EF5">
        <w:t>-- Regular non-critical extensions:</w:t>
      </w:r>
    </w:p>
    <w:p w14:paraId="5A12EBD9" w14:textId="77777777" w:rsidR="001356C3" w:rsidRPr="00D97EF5" w:rsidRDefault="001356C3" w:rsidP="001356C3">
      <w:pPr>
        <w:pStyle w:val="Doc-text2"/>
        <w:ind w:left="0" w:firstLine="0"/>
      </w:pPr>
    </w:p>
    <w:p w14:paraId="22EEBBE0" w14:textId="77777777" w:rsidR="001356C3" w:rsidRPr="006908F3" w:rsidRDefault="001356C3" w:rsidP="001356C3">
      <w:pPr>
        <w:pStyle w:val="Agreement"/>
        <w:tabs>
          <w:tab w:val="clear" w:pos="9990"/>
        </w:tabs>
        <w:overflowPunct/>
        <w:autoSpaceDE/>
        <w:autoSpaceDN/>
        <w:adjustRightInd/>
        <w:ind w:left="1619" w:hanging="360"/>
        <w:textAlignment w:val="auto"/>
      </w:pPr>
      <w:r w:rsidRPr="006908F3">
        <w:t xml:space="preserve">Agreed unseen in </w:t>
      </w:r>
      <w:r w:rsidRPr="00B87BC7">
        <w:t>R2-2401886</w:t>
      </w:r>
      <w:r w:rsidRPr="00016C54">
        <w:t xml:space="preserve"> </w:t>
      </w:r>
      <w:r>
        <w:t>after fixing style issues</w:t>
      </w:r>
    </w:p>
    <w:p w14:paraId="3BAA4443" w14:textId="77777777" w:rsidR="001356C3" w:rsidRDefault="001356C3" w:rsidP="001356C3">
      <w:pPr>
        <w:pStyle w:val="Doc-text2"/>
        <w:ind w:left="0" w:firstLine="0"/>
      </w:pPr>
    </w:p>
    <w:p w14:paraId="2D9665E1" w14:textId="413BCDDC" w:rsidR="003D72D4" w:rsidRDefault="003D72D4" w:rsidP="003D72D4">
      <w:pPr>
        <w:pStyle w:val="Doc-title"/>
      </w:pPr>
      <w:r>
        <w:t>R2-2401886</w:t>
      </w:r>
      <w:r>
        <w:tab/>
        <w:t>Correction on UE location information in NB-IoT RLF report</w:t>
      </w:r>
      <w:r>
        <w:tab/>
        <w:t>Qualcomm Incorporated</w:t>
      </w:r>
      <w:r>
        <w:tab/>
        <w:t>CR</w:t>
      </w:r>
      <w:r>
        <w:tab/>
        <w:t>Rel-17</w:t>
      </w:r>
      <w:r>
        <w:tab/>
        <w:t>36.331</w:t>
      </w:r>
      <w:r>
        <w:tab/>
        <w:t>17.7.0</w:t>
      </w:r>
      <w:r>
        <w:tab/>
        <w:t>4995</w:t>
      </w:r>
      <w:r>
        <w:tab/>
        <w:t>3</w:t>
      </w:r>
      <w:r>
        <w:tab/>
        <w:t>A</w:t>
      </w:r>
      <w:r>
        <w:tab/>
        <w:t>NR_SON_MDT-Core</w:t>
      </w:r>
    </w:p>
    <w:p w14:paraId="16506CFA" w14:textId="0262729A" w:rsidR="003D72D4" w:rsidRPr="003D72D4" w:rsidRDefault="003D72D4" w:rsidP="003D72D4">
      <w:pPr>
        <w:pStyle w:val="Doc-text2"/>
      </w:pPr>
      <w:r>
        <w:t>=&gt; Agreed</w:t>
      </w:r>
    </w:p>
    <w:p w14:paraId="32637BF0" w14:textId="77777777" w:rsidR="003D72D4" w:rsidRDefault="003D72D4" w:rsidP="001356C3">
      <w:pPr>
        <w:pStyle w:val="Doc-text2"/>
        <w:ind w:left="0" w:firstLine="0"/>
      </w:pPr>
    </w:p>
    <w:p w14:paraId="6A32F171" w14:textId="63FC8B5B" w:rsidR="003D72D4" w:rsidRDefault="003D72D4" w:rsidP="003D72D4">
      <w:pPr>
        <w:pStyle w:val="Doc-title"/>
      </w:pPr>
      <w:r>
        <w:t>R2-2401745</w:t>
      </w:r>
      <w:r>
        <w:tab/>
        <w:t>Correction on UE location information in NB-IoT RLF report</w:t>
      </w:r>
      <w:r>
        <w:tab/>
        <w:t>Qualcomm Incorporated</w:t>
      </w:r>
      <w:r>
        <w:tab/>
        <w:t>CR</w:t>
      </w:r>
      <w:r>
        <w:tab/>
        <w:t>Rel-18</w:t>
      </w:r>
      <w:r>
        <w:tab/>
        <w:t>36.331</w:t>
      </w:r>
      <w:r>
        <w:tab/>
        <w:t>18.0.0</w:t>
      </w:r>
      <w:r>
        <w:tab/>
        <w:t>4997</w:t>
      </w:r>
      <w:r>
        <w:tab/>
        <w:t>2</w:t>
      </w:r>
      <w:r>
        <w:tab/>
        <w:t>A</w:t>
      </w:r>
      <w:r>
        <w:tab/>
        <w:t>NR_SON_MDT-Core</w:t>
      </w:r>
    </w:p>
    <w:p w14:paraId="1EA1CB18" w14:textId="77777777" w:rsidR="001356C3" w:rsidRPr="00D97EF5" w:rsidRDefault="001356C3" w:rsidP="001356C3">
      <w:pPr>
        <w:pStyle w:val="Doc-text2"/>
      </w:pPr>
      <w:r>
        <w:t>-</w:t>
      </w:r>
      <w:r>
        <w:tab/>
        <w:t xml:space="preserve">Chair: </w:t>
      </w:r>
      <w:r w:rsidRPr="00D97EF5">
        <w:t>Style issues</w:t>
      </w:r>
    </w:p>
    <w:p w14:paraId="3FF92B44" w14:textId="77777777" w:rsidR="001356C3" w:rsidRPr="00D97EF5" w:rsidRDefault="001356C3" w:rsidP="001356C3">
      <w:pPr>
        <w:pStyle w:val="Doc-text2"/>
        <w:ind w:left="0" w:firstLine="0"/>
      </w:pPr>
    </w:p>
    <w:p w14:paraId="54FD977C" w14:textId="77777777" w:rsidR="001356C3" w:rsidRPr="006908F3" w:rsidRDefault="001356C3" w:rsidP="001356C3">
      <w:pPr>
        <w:pStyle w:val="Agreement"/>
        <w:tabs>
          <w:tab w:val="clear" w:pos="9990"/>
        </w:tabs>
        <w:overflowPunct/>
        <w:autoSpaceDE/>
        <w:autoSpaceDN/>
        <w:adjustRightInd/>
        <w:ind w:left="1619" w:hanging="360"/>
        <w:textAlignment w:val="auto"/>
      </w:pPr>
      <w:r w:rsidRPr="006908F3">
        <w:t xml:space="preserve">Agreed unseen in </w:t>
      </w:r>
      <w:r w:rsidRPr="00B87BC7">
        <w:t>R2-2401887</w:t>
      </w:r>
      <w:r w:rsidRPr="00016C54">
        <w:t xml:space="preserve"> </w:t>
      </w:r>
      <w:r>
        <w:t>after fixing style issues</w:t>
      </w:r>
    </w:p>
    <w:p w14:paraId="1FA94A56" w14:textId="77777777" w:rsidR="001356C3" w:rsidRDefault="001356C3" w:rsidP="001356C3">
      <w:pPr>
        <w:pStyle w:val="Doc-text2"/>
        <w:ind w:left="0" w:firstLine="0"/>
      </w:pPr>
    </w:p>
    <w:p w14:paraId="1EBC847C" w14:textId="0CC642DE" w:rsidR="003D72D4" w:rsidRDefault="003D72D4" w:rsidP="003D72D4">
      <w:pPr>
        <w:pStyle w:val="Doc-title"/>
      </w:pPr>
      <w:r>
        <w:t>R2-2401887</w:t>
      </w:r>
      <w:r>
        <w:tab/>
        <w:t>Correction on UE location information in NB-IoT RLF report</w:t>
      </w:r>
      <w:r>
        <w:tab/>
        <w:t>Qualcomm Incorporated</w:t>
      </w:r>
      <w:r>
        <w:tab/>
        <w:t>CR</w:t>
      </w:r>
      <w:r>
        <w:tab/>
        <w:t>Rel-18</w:t>
      </w:r>
      <w:r>
        <w:tab/>
        <w:t>36.331</w:t>
      </w:r>
      <w:r>
        <w:tab/>
        <w:t>18.0.0</w:t>
      </w:r>
      <w:r>
        <w:tab/>
        <w:t>4997</w:t>
      </w:r>
      <w:r>
        <w:tab/>
        <w:t>3</w:t>
      </w:r>
      <w:r>
        <w:tab/>
        <w:t>A</w:t>
      </w:r>
      <w:r>
        <w:tab/>
        <w:t>NR_SON_MDT-Core</w:t>
      </w:r>
    </w:p>
    <w:p w14:paraId="6E1C0748" w14:textId="6E811ED6" w:rsidR="003D72D4" w:rsidRPr="003D72D4" w:rsidRDefault="003D72D4" w:rsidP="003D72D4">
      <w:pPr>
        <w:pStyle w:val="Doc-text2"/>
      </w:pPr>
      <w:r>
        <w:t>=&gt; Agreed</w:t>
      </w:r>
    </w:p>
    <w:p w14:paraId="07749674" w14:textId="77777777" w:rsidR="003D72D4" w:rsidRDefault="003D72D4" w:rsidP="001356C3">
      <w:pPr>
        <w:pStyle w:val="Doc-text2"/>
        <w:ind w:left="0" w:firstLine="0"/>
      </w:pPr>
    </w:p>
    <w:p w14:paraId="477794B2" w14:textId="603E0DC5" w:rsidR="003D72D4" w:rsidRDefault="003D72D4" w:rsidP="003D72D4">
      <w:pPr>
        <w:pStyle w:val="Doc-title"/>
      </w:pPr>
      <w:r>
        <w:t>R2-2401746</w:t>
      </w:r>
      <w:r>
        <w:tab/>
        <w:t>UE Capability on UE location information in NB-IoT RLF report</w:t>
      </w:r>
      <w:r>
        <w:tab/>
        <w:t>Qualcomm Incorporated</w:t>
      </w:r>
      <w:r>
        <w:tab/>
        <w:t>CR</w:t>
      </w:r>
      <w:r>
        <w:tab/>
        <w:t>Rel-16</w:t>
      </w:r>
      <w:r>
        <w:tab/>
        <w:t>36.306</w:t>
      </w:r>
      <w:r>
        <w:tab/>
        <w:t>16.11.0</w:t>
      </w:r>
      <w:r>
        <w:tab/>
        <w:t>1879</w:t>
      </w:r>
      <w:r>
        <w:tab/>
        <w:t>1</w:t>
      </w:r>
      <w:r>
        <w:tab/>
        <w:t>F</w:t>
      </w:r>
      <w:r>
        <w:tab/>
        <w:t>NR_SON_MDT-Core</w:t>
      </w:r>
    </w:p>
    <w:p w14:paraId="524FA273" w14:textId="77777777" w:rsidR="001356C3" w:rsidRDefault="001356C3" w:rsidP="001356C3">
      <w:pPr>
        <w:pStyle w:val="Agreement"/>
        <w:tabs>
          <w:tab w:val="clear" w:pos="9990"/>
        </w:tabs>
        <w:overflowPunct/>
        <w:autoSpaceDE/>
        <w:autoSpaceDN/>
        <w:adjustRightInd/>
        <w:ind w:left="1619" w:hanging="360"/>
        <w:textAlignment w:val="auto"/>
      </w:pPr>
      <w:r w:rsidRPr="00D97EF5">
        <w:t>Agreed</w:t>
      </w:r>
    </w:p>
    <w:p w14:paraId="2CD3CD31" w14:textId="77777777" w:rsidR="003D72D4" w:rsidRDefault="003D72D4" w:rsidP="003D72D4">
      <w:pPr>
        <w:pStyle w:val="Doc-text2"/>
      </w:pPr>
    </w:p>
    <w:p w14:paraId="3FCDB262" w14:textId="3F238F07" w:rsidR="003D72D4" w:rsidRDefault="003D72D4" w:rsidP="003D72D4">
      <w:pPr>
        <w:pStyle w:val="Doc-title"/>
      </w:pPr>
      <w:r>
        <w:t>R2-2401747</w:t>
      </w:r>
      <w:r>
        <w:tab/>
        <w:t>UE Capability on UE location information in NB-IoT RLF report</w:t>
      </w:r>
      <w:r>
        <w:tab/>
        <w:t>Qualcomm Incorporated</w:t>
      </w:r>
      <w:r>
        <w:tab/>
        <w:t>CR</w:t>
      </w:r>
      <w:r>
        <w:tab/>
        <w:t>Rel-17</w:t>
      </w:r>
      <w:r>
        <w:tab/>
        <w:t>36.306</w:t>
      </w:r>
      <w:r>
        <w:tab/>
        <w:t>17.5.0</w:t>
      </w:r>
      <w:r>
        <w:tab/>
        <w:t>1880</w:t>
      </w:r>
      <w:r>
        <w:tab/>
        <w:t>1</w:t>
      </w:r>
      <w:r>
        <w:tab/>
        <w:t>A</w:t>
      </w:r>
      <w:r>
        <w:tab/>
        <w:t>NR_SON_MDT-Core</w:t>
      </w:r>
    </w:p>
    <w:p w14:paraId="33E9023D" w14:textId="77777777" w:rsidR="001356C3" w:rsidRDefault="001356C3" w:rsidP="001356C3">
      <w:pPr>
        <w:pStyle w:val="Agreement"/>
        <w:tabs>
          <w:tab w:val="clear" w:pos="9990"/>
        </w:tabs>
        <w:overflowPunct/>
        <w:autoSpaceDE/>
        <w:autoSpaceDN/>
        <w:adjustRightInd/>
        <w:ind w:left="1619" w:hanging="360"/>
        <w:textAlignment w:val="auto"/>
      </w:pPr>
      <w:r w:rsidRPr="00D97EF5">
        <w:t>Agreed</w:t>
      </w:r>
    </w:p>
    <w:p w14:paraId="19311DE9" w14:textId="77777777" w:rsidR="003D72D4" w:rsidRDefault="003D72D4" w:rsidP="003D72D4">
      <w:pPr>
        <w:pStyle w:val="Doc-text2"/>
      </w:pPr>
    </w:p>
    <w:p w14:paraId="7ECD66FD" w14:textId="5F99237E" w:rsidR="003D72D4" w:rsidRDefault="003D72D4" w:rsidP="003D72D4">
      <w:pPr>
        <w:pStyle w:val="Doc-title"/>
      </w:pPr>
      <w:r>
        <w:t>R2-2401748</w:t>
      </w:r>
      <w:r>
        <w:tab/>
        <w:t>UE Capability on UE location information in NB-IoT RLF report</w:t>
      </w:r>
      <w:r>
        <w:tab/>
        <w:t>Qualcomm Incorporated</w:t>
      </w:r>
      <w:r>
        <w:tab/>
        <w:t>CR</w:t>
      </w:r>
      <w:r>
        <w:tab/>
        <w:t>Rel-18</w:t>
      </w:r>
      <w:r>
        <w:tab/>
        <w:t>36.306</w:t>
      </w:r>
      <w:r>
        <w:tab/>
        <w:t>18.0.0</w:t>
      </w:r>
      <w:r>
        <w:tab/>
        <w:t>1881</w:t>
      </w:r>
      <w:r>
        <w:tab/>
        <w:t>1</w:t>
      </w:r>
      <w:r>
        <w:tab/>
        <w:t>A</w:t>
      </w:r>
      <w:r>
        <w:tab/>
        <w:t>NR_SON_MDT-Core</w:t>
      </w:r>
    </w:p>
    <w:p w14:paraId="78CF3056" w14:textId="77777777" w:rsidR="001356C3" w:rsidRPr="00D97EF5" w:rsidRDefault="001356C3" w:rsidP="001356C3">
      <w:pPr>
        <w:pStyle w:val="Agreement"/>
        <w:tabs>
          <w:tab w:val="clear" w:pos="9990"/>
        </w:tabs>
        <w:overflowPunct/>
        <w:autoSpaceDE/>
        <w:autoSpaceDN/>
        <w:adjustRightInd/>
        <w:ind w:left="1619" w:hanging="360"/>
        <w:textAlignment w:val="auto"/>
      </w:pPr>
      <w:r w:rsidRPr="00D97EF5">
        <w:t>Agreed</w:t>
      </w:r>
    </w:p>
    <w:p w14:paraId="3F7E5791" w14:textId="77777777" w:rsidR="001356C3" w:rsidRDefault="001356C3" w:rsidP="001356C3">
      <w:pPr>
        <w:pStyle w:val="Doc-text2"/>
        <w:ind w:left="0" w:firstLine="0"/>
      </w:pPr>
    </w:p>
    <w:p w14:paraId="6CF2271F" w14:textId="77777777" w:rsidR="001356C3" w:rsidRDefault="001356C3" w:rsidP="001356C3">
      <w:pPr>
        <w:pStyle w:val="MiniHeading"/>
      </w:pPr>
      <w:r>
        <w:t>Withdrawn</w:t>
      </w:r>
    </w:p>
    <w:p w14:paraId="20D3BB1D" w14:textId="2054B50F" w:rsidR="001356C3" w:rsidRPr="00120999" w:rsidRDefault="001356C3" w:rsidP="001356C3">
      <w:pPr>
        <w:pStyle w:val="Doc-title"/>
      </w:pPr>
      <w:r w:rsidRPr="00530598">
        <w:t>R2-2401273</w:t>
      </w:r>
      <w:r>
        <w:tab/>
        <w:t>Discussion on MFBI</w:t>
      </w:r>
      <w:r>
        <w:tab/>
        <w:t>Huawei, HiSilicon</w:t>
      </w:r>
      <w:r>
        <w:tab/>
        <w:t>discussion</w:t>
      </w:r>
      <w:r>
        <w:tab/>
        <w:t>Rel-17</w:t>
      </w:r>
      <w:r>
        <w:tab/>
        <w:t>TEI17</w:t>
      </w:r>
    </w:p>
    <w:p w14:paraId="75BDFBE8" w14:textId="77777777" w:rsidR="001356C3" w:rsidRPr="00120999" w:rsidRDefault="001356C3" w:rsidP="001356C3">
      <w:pPr>
        <w:pStyle w:val="Doc-text2"/>
        <w:ind w:left="0" w:firstLine="0"/>
      </w:pPr>
    </w:p>
    <w:p w14:paraId="1475F236" w14:textId="77777777" w:rsidR="001356C3" w:rsidRDefault="001356C3" w:rsidP="001356C3">
      <w:pPr>
        <w:pStyle w:val="Heading3"/>
      </w:pPr>
      <w:bookmarkStart w:id="186" w:name="_Toc163757157"/>
      <w:r>
        <w:t>4</w:t>
      </w:r>
      <w:r w:rsidRPr="00A74D22">
        <w:t>.</w:t>
      </w:r>
      <w:r>
        <w:t>1</w:t>
      </w:r>
      <w:r w:rsidRPr="00A74D22">
        <w:t>.</w:t>
      </w:r>
      <w:r>
        <w:t>1</w:t>
      </w:r>
      <w:r w:rsidRPr="00A74D22">
        <w:tab/>
      </w:r>
      <w:r>
        <w:t>Other</w:t>
      </w:r>
      <w:bookmarkEnd w:id="186"/>
    </w:p>
    <w:p w14:paraId="0BD9D012" w14:textId="77777777" w:rsidR="001356C3" w:rsidRDefault="001356C3" w:rsidP="001356C3">
      <w:pPr>
        <w:pStyle w:val="Doc-title"/>
      </w:pPr>
    </w:p>
    <w:p w14:paraId="3E0FFCD5" w14:textId="77777777" w:rsidR="001356C3" w:rsidRDefault="001356C3" w:rsidP="001356C3">
      <w:pPr>
        <w:pStyle w:val="MiniHeading"/>
      </w:pPr>
      <w:r>
        <w:t>A3 and A5 for CHO</w:t>
      </w:r>
    </w:p>
    <w:p w14:paraId="06635D5C" w14:textId="418F5A68" w:rsidR="001356C3" w:rsidRDefault="001356C3" w:rsidP="001356C3">
      <w:pPr>
        <w:pStyle w:val="Doc-title"/>
      </w:pPr>
      <w:r w:rsidRPr="00530598">
        <w:t>R2-2400651</w:t>
      </w:r>
      <w:r>
        <w:tab/>
        <w:t>Correction on Event A3 and A5 for LTE CHO</w:t>
      </w:r>
      <w:r>
        <w:tab/>
        <w:t>Huawei, HiSilicon</w:t>
      </w:r>
      <w:r>
        <w:tab/>
        <w:t>CR</w:t>
      </w:r>
      <w:r>
        <w:tab/>
        <w:t>Rel-16</w:t>
      </w:r>
      <w:r>
        <w:tab/>
        <w:t>36.331</w:t>
      </w:r>
      <w:r>
        <w:tab/>
        <w:t>16.14.0</w:t>
      </w:r>
      <w:r>
        <w:tab/>
        <w:t>4986</w:t>
      </w:r>
      <w:r>
        <w:tab/>
        <w:t>-</w:t>
      </w:r>
      <w:r>
        <w:tab/>
        <w:t>F</w:t>
      </w:r>
      <w:r>
        <w:tab/>
        <w:t>LTE_feMob-Core</w:t>
      </w:r>
    </w:p>
    <w:p w14:paraId="2D014E11" w14:textId="77777777" w:rsidR="001356C3" w:rsidRPr="00F116FF" w:rsidRDefault="001356C3" w:rsidP="001356C3">
      <w:pPr>
        <w:pStyle w:val="Agreement"/>
        <w:tabs>
          <w:tab w:val="clear" w:pos="9990"/>
        </w:tabs>
        <w:overflowPunct/>
        <w:autoSpaceDE/>
        <w:autoSpaceDN/>
        <w:adjustRightInd/>
        <w:ind w:left="1619" w:hanging="360"/>
        <w:textAlignment w:val="auto"/>
      </w:pPr>
      <w:r>
        <w:t>Agreed</w:t>
      </w:r>
    </w:p>
    <w:p w14:paraId="261CAC22" w14:textId="14147E71" w:rsidR="001356C3" w:rsidRDefault="001356C3" w:rsidP="001356C3">
      <w:pPr>
        <w:pStyle w:val="Doc-title"/>
      </w:pPr>
      <w:r w:rsidRPr="00530598">
        <w:t>R2-2400652</w:t>
      </w:r>
      <w:r>
        <w:tab/>
        <w:t>Correction on Event A3 and A5 for LTE CHO</w:t>
      </w:r>
      <w:r>
        <w:tab/>
        <w:t>Huawei, HiSilicon</w:t>
      </w:r>
      <w:r>
        <w:tab/>
        <w:t>CR</w:t>
      </w:r>
      <w:r>
        <w:tab/>
        <w:t>Rel-17</w:t>
      </w:r>
      <w:r>
        <w:tab/>
        <w:t>36.331</w:t>
      </w:r>
      <w:r>
        <w:tab/>
        <w:t>17.7.0</w:t>
      </w:r>
      <w:r>
        <w:tab/>
        <w:t>4987</w:t>
      </w:r>
      <w:r>
        <w:tab/>
        <w:t>-</w:t>
      </w:r>
      <w:r>
        <w:tab/>
        <w:t>A</w:t>
      </w:r>
      <w:r>
        <w:tab/>
        <w:t>LTE_feMob-Core</w:t>
      </w:r>
    </w:p>
    <w:p w14:paraId="3504528B" w14:textId="77777777" w:rsidR="001356C3" w:rsidRPr="00F116FF" w:rsidRDefault="001356C3" w:rsidP="001356C3">
      <w:pPr>
        <w:pStyle w:val="Agreement"/>
        <w:tabs>
          <w:tab w:val="clear" w:pos="9990"/>
        </w:tabs>
        <w:overflowPunct/>
        <w:autoSpaceDE/>
        <w:autoSpaceDN/>
        <w:adjustRightInd/>
        <w:ind w:left="1619" w:hanging="360"/>
        <w:textAlignment w:val="auto"/>
      </w:pPr>
      <w:r>
        <w:t>Agreed</w:t>
      </w:r>
    </w:p>
    <w:p w14:paraId="01DF6F33" w14:textId="5250B5DE" w:rsidR="001356C3" w:rsidRDefault="001356C3" w:rsidP="001356C3">
      <w:pPr>
        <w:pStyle w:val="Doc-title"/>
      </w:pPr>
      <w:r w:rsidRPr="00530598">
        <w:lastRenderedPageBreak/>
        <w:t>R2-2400653</w:t>
      </w:r>
      <w:r>
        <w:tab/>
        <w:t>Correction on Event A3 and A5 for LTE CHO</w:t>
      </w:r>
      <w:r>
        <w:tab/>
        <w:t>Huawei, HiSilicon</w:t>
      </w:r>
      <w:r>
        <w:tab/>
        <w:t>CR</w:t>
      </w:r>
      <w:r>
        <w:tab/>
        <w:t>Rel-18</w:t>
      </w:r>
      <w:r>
        <w:tab/>
        <w:t>36.331</w:t>
      </w:r>
      <w:r>
        <w:tab/>
        <w:t>18.0.0</w:t>
      </w:r>
      <w:r>
        <w:tab/>
        <w:t>4988</w:t>
      </w:r>
      <w:r>
        <w:tab/>
        <w:t>-</w:t>
      </w:r>
      <w:r>
        <w:tab/>
        <w:t>A</w:t>
      </w:r>
      <w:r>
        <w:tab/>
        <w:t>LTE_feMob-Core</w:t>
      </w:r>
    </w:p>
    <w:p w14:paraId="73B99CB0" w14:textId="7637E770" w:rsidR="001356C3" w:rsidRPr="00F116FF" w:rsidRDefault="001356C3" w:rsidP="001356C3">
      <w:pPr>
        <w:pStyle w:val="Agreement"/>
        <w:tabs>
          <w:tab w:val="clear" w:pos="9990"/>
        </w:tabs>
        <w:overflowPunct/>
        <w:autoSpaceDE/>
        <w:autoSpaceDN/>
        <w:adjustRightInd/>
        <w:ind w:left="1619" w:hanging="360"/>
        <w:textAlignment w:val="auto"/>
      </w:pPr>
      <w:r>
        <w:t xml:space="preserve">Agreed unseen in </w:t>
      </w:r>
      <w:r w:rsidRPr="00530598">
        <w:t>R2-2401749</w:t>
      </w:r>
      <w:r>
        <w:t>, but updated to capture A4 and the title should be updated to also have A4.</w:t>
      </w:r>
    </w:p>
    <w:p w14:paraId="130AE60B" w14:textId="77777777" w:rsidR="008F0996" w:rsidRDefault="008F0996" w:rsidP="008F0996">
      <w:pPr>
        <w:pStyle w:val="Doc-text2"/>
      </w:pPr>
    </w:p>
    <w:p w14:paraId="030DC1CA" w14:textId="0630C1BD" w:rsidR="003D72D4" w:rsidRDefault="003D72D4" w:rsidP="003D72D4">
      <w:pPr>
        <w:pStyle w:val="Doc-title"/>
      </w:pPr>
      <w:r>
        <w:t>R2-2401749</w:t>
      </w:r>
      <w:r>
        <w:tab/>
        <w:t>Correction on Event A3, A4 and A5 for LTE CHO</w:t>
      </w:r>
      <w:r>
        <w:tab/>
        <w:t>Huawei, HiSilicon</w:t>
      </w:r>
      <w:r>
        <w:tab/>
        <w:t>CR</w:t>
      </w:r>
      <w:r>
        <w:tab/>
        <w:t>Rel-18</w:t>
      </w:r>
      <w:r>
        <w:tab/>
        <w:t>36.331</w:t>
      </w:r>
      <w:r>
        <w:tab/>
        <w:t>18.0.0</w:t>
      </w:r>
      <w:r>
        <w:tab/>
        <w:t>4988</w:t>
      </w:r>
      <w:r>
        <w:tab/>
        <w:t>1</w:t>
      </w:r>
      <w:r>
        <w:tab/>
        <w:t>F</w:t>
      </w:r>
      <w:r>
        <w:tab/>
        <w:t>LTE_feMob-Core</w:t>
      </w:r>
    </w:p>
    <w:p w14:paraId="1D0279F7" w14:textId="6BF1F031" w:rsidR="003D72D4" w:rsidRDefault="003D72D4" w:rsidP="008F0996">
      <w:pPr>
        <w:pStyle w:val="Doc-text2"/>
      </w:pPr>
      <w:r>
        <w:t>=&gt; Agreed</w:t>
      </w:r>
    </w:p>
    <w:p w14:paraId="6208C9C0" w14:textId="77777777" w:rsidR="003D72D4" w:rsidRPr="00554223" w:rsidRDefault="003D72D4" w:rsidP="008F0996">
      <w:pPr>
        <w:pStyle w:val="Doc-text2"/>
      </w:pPr>
    </w:p>
    <w:p w14:paraId="2427DF02" w14:textId="77777777" w:rsidR="008F0996" w:rsidRDefault="008F0996" w:rsidP="008F0996">
      <w:pPr>
        <w:pStyle w:val="Heading2"/>
      </w:pPr>
      <w:bookmarkStart w:id="187" w:name="_Toc163757158"/>
      <w:r>
        <w:t>4.2</w:t>
      </w:r>
      <w:r>
        <w:tab/>
        <w:t>NB-IoT and eMTC support for NTN Rel-17</w:t>
      </w:r>
      <w:bookmarkEnd w:id="187"/>
    </w:p>
    <w:p w14:paraId="28A30D3F" w14:textId="2DACB415" w:rsidR="008F0996" w:rsidRDefault="008F0996" w:rsidP="008F0996">
      <w:pPr>
        <w:pStyle w:val="Comments"/>
      </w:pPr>
      <w:r>
        <w:t xml:space="preserve">(LTE_NBIOT_eMTC_NTN; leading WG: RAN1; REL-17; WID: </w:t>
      </w:r>
      <w:r w:rsidRPr="00530598">
        <w:t>RP-211601</w:t>
      </w:r>
      <w:r>
        <w:t>)</w:t>
      </w:r>
    </w:p>
    <w:p w14:paraId="123FE23C" w14:textId="77777777" w:rsidR="008F0996" w:rsidRDefault="008F0996" w:rsidP="008F0996">
      <w:pPr>
        <w:pStyle w:val="Comments"/>
      </w:pPr>
      <w:r>
        <w:t xml:space="preserve">Tdoc Limitation: 1 tdocs </w:t>
      </w:r>
    </w:p>
    <w:p w14:paraId="37D6E20D" w14:textId="77777777" w:rsidR="008F0996" w:rsidRDefault="008F0996" w:rsidP="008F0996">
      <w:pPr>
        <w:pStyle w:val="Comments"/>
      </w:pPr>
      <w:r>
        <w:t>This Agenda Item is treated in the Breakout session that includes NTN</w:t>
      </w:r>
    </w:p>
    <w:p w14:paraId="49AAE6C9" w14:textId="77777777" w:rsidR="008F0996" w:rsidRDefault="008F0996" w:rsidP="008F0996">
      <w:pPr>
        <w:pStyle w:val="Comments"/>
      </w:pPr>
      <w:r>
        <w:t>A single CR per TS with miscelaneous corrections is encouraged.  Small editorial corrections should be sent directly to rapporteur.  Big open issues can be discussed with contributions with CR in the appendix of the contribution</w:t>
      </w:r>
    </w:p>
    <w:p w14:paraId="3F8FBF2A" w14:textId="5231BD03" w:rsidR="00683B2C" w:rsidRDefault="00683B2C" w:rsidP="00683B2C">
      <w:pPr>
        <w:pStyle w:val="Doc-title"/>
      </w:pPr>
      <w:r w:rsidRPr="00530598">
        <w:t>R2-2401224</w:t>
      </w:r>
      <w:r>
        <w:tab/>
        <w:t>36.331 CR_Correction on reception of SIB32</w:t>
      </w:r>
      <w:r>
        <w:tab/>
        <w:t>ZTE Corporation, Sanechips</w:t>
      </w:r>
      <w:r>
        <w:tab/>
        <w:t>CR</w:t>
      </w:r>
      <w:r>
        <w:tab/>
        <w:t>Rel-17</w:t>
      </w:r>
      <w:r>
        <w:tab/>
        <w:t>36.331</w:t>
      </w:r>
      <w:r>
        <w:tab/>
        <w:t>17.7.0</w:t>
      </w:r>
      <w:r>
        <w:tab/>
        <w:t>4998</w:t>
      </w:r>
      <w:r>
        <w:tab/>
        <w:t>-</w:t>
      </w:r>
      <w:r>
        <w:tab/>
        <w:t>F</w:t>
      </w:r>
      <w:r>
        <w:tab/>
        <w:t>LTE_NBIOT_eMTC_NTN-Core</w:t>
      </w:r>
    </w:p>
    <w:p w14:paraId="08A58062" w14:textId="77777777" w:rsidR="00683B2C" w:rsidRPr="00D159F6" w:rsidRDefault="00683B2C">
      <w:pPr>
        <w:pStyle w:val="Agreement"/>
        <w:numPr>
          <w:ilvl w:val="0"/>
          <w:numId w:val="45"/>
        </w:numPr>
        <w:overflowPunct/>
        <w:autoSpaceDE/>
        <w:autoSpaceDN/>
        <w:adjustRightInd/>
        <w:textAlignment w:val="auto"/>
      </w:pPr>
      <w:r>
        <w:t>Not pursued</w:t>
      </w:r>
    </w:p>
    <w:p w14:paraId="797F219B" w14:textId="77777777" w:rsidR="008F0996" w:rsidRPr="00554223" w:rsidRDefault="008F0996" w:rsidP="008F0996">
      <w:pPr>
        <w:pStyle w:val="Doc-text2"/>
      </w:pPr>
    </w:p>
    <w:p w14:paraId="1D392D06" w14:textId="77777777" w:rsidR="008F0996" w:rsidRDefault="008F0996" w:rsidP="008F0996">
      <w:pPr>
        <w:pStyle w:val="Heading2"/>
      </w:pPr>
      <w:bookmarkStart w:id="188" w:name="_Toc163757159"/>
      <w:r>
        <w:t>4.3</w:t>
      </w:r>
      <w:r>
        <w:tab/>
        <w:t>V2X and Sidelink corrections Rel-15 and earlier</w:t>
      </w:r>
      <w:bookmarkEnd w:id="188"/>
    </w:p>
    <w:p w14:paraId="35810071" w14:textId="77777777" w:rsidR="008F0996" w:rsidRDefault="008F0996" w:rsidP="008F0996">
      <w:pPr>
        <w:pStyle w:val="Comments"/>
      </w:pPr>
      <w:r>
        <w:t>REL-15 and Earlier WIs related to V2x and Sidelink are in scope but not listed explicitly (long list).</w:t>
      </w:r>
    </w:p>
    <w:p w14:paraId="30FAD0E9" w14:textId="77777777" w:rsidR="008F0996" w:rsidRDefault="008F0996" w:rsidP="008F0996">
      <w:pPr>
        <w:pStyle w:val="Comments"/>
      </w:pPr>
      <w:r>
        <w:t>This Agenda Item is treated in the V2X and Sidelink Breakout session</w:t>
      </w:r>
    </w:p>
    <w:p w14:paraId="212D36AA" w14:textId="77777777" w:rsidR="008F0996" w:rsidRDefault="008F0996" w:rsidP="008F0996">
      <w:pPr>
        <w:pStyle w:val="Comments"/>
      </w:pPr>
    </w:p>
    <w:p w14:paraId="5E96DE30" w14:textId="77777777" w:rsidR="008F0996" w:rsidRDefault="008F0996" w:rsidP="008F0996">
      <w:pPr>
        <w:pStyle w:val="Heading2"/>
      </w:pPr>
      <w:bookmarkStart w:id="189" w:name="_Toc163757160"/>
      <w:r>
        <w:t>4.4</w:t>
      </w:r>
      <w:r>
        <w:tab/>
        <w:t>Positioning corrections Rel-16 and earlier</w:t>
      </w:r>
      <w:bookmarkEnd w:id="189"/>
    </w:p>
    <w:p w14:paraId="5CD6CDBF" w14:textId="77777777" w:rsidR="008F0996" w:rsidRDefault="008F0996" w:rsidP="008F0996">
      <w:pPr>
        <w:pStyle w:val="Comments"/>
      </w:pPr>
      <w:r>
        <w:t>(LTE_NavIC-Core, LTE TEI16 Positioning), REL-15 and Earlier WIs related to positioning are in scope but not listed explicitly (long list).</w:t>
      </w:r>
    </w:p>
    <w:p w14:paraId="37A01152" w14:textId="77777777" w:rsidR="008F0996" w:rsidRDefault="008F0996" w:rsidP="008F0996">
      <w:pPr>
        <w:pStyle w:val="Comments"/>
      </w:pPr>
      <w:r>
        <w:t>This Agenda Item will be handled by email.</w:t>
      </w:r>
    </w:p>
    <w:p w14:paraId="12C55713" w14:textId="77777777" w:rsidR="008F0996" w:rsidRDefault="008F0996" w:rsidP="008F0996">
      <w:pPr>
        <w:pStyle w:val="Comments"/>
      </w:pPr>
    </w:p>
    <w:p w14:paraId="37AA370A" w14:textId="77777777" w:rsidR="008F0996" w:rsidRDefault="008F0996" w:rsidP="008F0996">
      <w:pPr>
        <w:pStyle w:val="Heading1"/>
      </w:pPr>
      <w:bookmarkStart w:id="190" w:name="_Toc163757161"/>
      <w:r>
        <w:t>5</w:t>
      </w:r>
      <w:r>
        <w:tab/>
        <w:t>NR Rel-15 and Rel-16</w:t>
      </w:r>
      <w:bookmarkEnd w:id="190"/>
      <w:r>
        <w:t xml:space="preserve"> </w:t>
      </w:r>
    </w:p>
    <w:p w14:paraId="180E4AE2" w14:textId="77777777" w:rsidR="008F0996" w:rsidRDefault="008F0996" w:rsidP="008F0996">
      <w:pPr>
        <w:pStyle w:val="Comments"/>
      </w:pPr>
      <w:r w:rsidRPr="00895DC6">
        <w:rPr>
          <w:color w:val="FF0000"/>
        </w:rPr>
        <w:t xml:space="preserve">Essential corrections only.  </w:t>
      </w:r>
    </w:p>
    <w:p w14:paraId="775B882E" w14:textId="77777777" w:rsidR="008F0996" w:rsidRDefault="008F0996" w:rsidP="008F0996">
      <w:pPr>
        <w:pStyle w:val="Comments"/>
      </w:pPr>
      <w:r w:rsidRPr="005C1A3D">
        <w:rPr>
          <w:color w:val="FF0000"/>
        </w:rPr>
        <w:t>Tdoc Limitation: 3 tdocs in total for all sub agenda items</w:t>
      </w:r>
      <w:r w:rsidRPr="005C1A3D">
        <w:t>.</w:t>
      </w:r>
    </w:p>
    <w:p w14:paraId="0D8442E0" w14:textId="77777777" w:rsidR="008F0996" w:rsidRDefault="008F0996" w:rsidP="008F0996">
      <w:pPr>
        <w:pStyle w:val="Comments"/>
      </w:pPr>
      <w:r>
        <w:t>In case a correction need to be reflected in both NR TS and LTE TS, the corrections should be submitted under one single AI (so the NR and LTE correction can be treatee together), the sub-Ais below this</w:t>
      </w:r>
    </w:p>
    <w:p w14:paraId="26065016" w14:textId="77777777" w:rsidR="008F0996" w:rsidRDefault="008F0996" w:rsidP="008F0996">
      <w:pPr>
        <w:pStyle w:val="Heading2"/>
      </w:pPr>
      <w:bookmarkStart w:id="191" w:name="_Toc163757162"/>
      <w:r>
        <w:t>5.1</w:t>
      </w:r>
      <w:r>
        <w:tab/>
        <w:t>Common</w:t>
      </w:r>
      <w:bookmarkEnd w:id="191"/>
    </w:p>
    <w:p w14:paraId="5B3B251F" w14:textId="77777777" w:rsidR="008F0996" w:rsidRDefault="008F0996" w:rsidP="008F0996">
      <w:pPr>
        <w:pStyle w:val="Comments"/>
      </w:pPr>
      <w:r>
        <w:t xml:space="preserve">Includes the following WIs and input that doesn’t fit elsewhere. </w:t>
      </w:r>
    </w:p>
    <w:p w14:paraId="070BFAE5" w14:textId="38795976" w:rsidR="008F0996" w:rsidRDefault="008F0996" w:rsidP="008F0996">
      <w:pPr>
        <w:pStyle w:val="Comments"/>
      </w:pPr>
      <w:r>
        <w:t xml:space="preserve">(NR_newRAT-Core; leading WG: RAN1; REL-15; started: Mar. 17; closed: Jun. 19: WID: </w:t>
      </w:r>
      <w:r w:rsidRPr="00530598">
        <w:t>RP-191971</w:t>
      </w:r>
      <w:r>
        <w:t xml:space="preserve">) </w:t>
      </w:r>
    </w:p>
    <w:p w14:paraId="71A4D47E" w14:textId="4A3A9440" w:rsidR="008F0996" w:rsidRDefault="008F0996" w:rsidP="008F0996">
      <w:pPr>
        <w:pStyle w:val="Comments"/>
      </w:pPr>
      <w:r>
        <w:t xml:space="preserve">(NR_IAB-Core; leading WG: RAN2; REL-16; started: Dec 18; target Aug 20; WID: </w:t>
      </w:r>
      <w:r w:rsidRPr="00530598">
        <w:t>RP-200840</w:t>
      </w:r>
      <w:r>
        <w:t>)</w:t>
      </w:r>
    </w:p>
    <w:p w14:paraId="5B78D38B" w14:textId="299B53FE" w:rsidR="008F0996" w:rsidRDefault="008F0996" w:rsidP="008F0996">
      <w:pPr>
        <w:pStyle w:val="Comments"/>
      </w:pPr>
      <w:r>
        <w:t xml:space="preserve">(NR_unlic-Core; leading WG: RAN1; REL-16; started: Dec 18; Closed June 20; WID: </w:t>
      </w:r>
      <w:r w:rsidRPr="00530598">
        <w:t>RP-192926</w:t>
      </w:r>
      <w:r>
        <w:t xml:space="preserve">). </w:t>
      </w:r>
    </w:p>
    <w:p w14:paraId="45585962" w14:textId="17E60C4F" w:rsidR="008F0996" w:rsidRDefault="008F0996" w:rsidP="008F0996">
      <w:pPr>
        <w:pStyle w:val="Comments"/>
      </w:pPr>
      <w:r>
        <w:t xml:space="preserve">(NR_IIOT-Core; leading WG: RAN2; REL-16; started: Mar 19; Completed: Jun 20; WID: </w:t>
      </w:r>
      <w:r w:rsidRPr="00530598">
        <w:t>RP-200797</w:t>
      </w:r>
      <w:r>
        <w:t>)</w:t>
      </w:r>
    </w:p>
    <w:p w14:paraId="6969CEEE" w14:textId="0993E0B0" w:rsidR="008F0996" w:rsidRDefault="008F0996" w:rsidP="008F0996">
      <w:pPr>
        <w:pStyle w:val="Comments"/>
      </w:pPr>
      <w:r>
        <w:t xml:space="preserve">(NR_UE_pow_sav-Core; leading WG: RAN1; REL-16; started: Mar 19; Completed Jun 20; WID: </w:t>
      </w:r>
      <w:r w:rsidRPr="00530598">
        <w:t>RP-200494</w:t>
      </w:r>
      <w:r>
        <w:t>).</w:t>
      </w:r>
    </w:p>
    <w:p w14:paraId="1B34617F" w14:textId="7BB6A38A" w:rsidR="008F0996" w:rsidRDefault="008F0996" w:rsidP="008F0996">
      <w:pPr>
        <w:pStyle w:val="Comments"/>
      </w:pPr>
      <w:r>
        <w:t xml:space="preserve">(NR_2step_RACH-Core; leading WG: RAN1; REL-16; started: Dec 18; Completed: June 20; WID: </w:t>
      </w:r>
      <w:r w:rsidRPr="00530598">
        <w:t>RP-200085</w:t>
      </w:r>
      <w:r>
        <w:t xml:space="preserve">). </w:t>
      </w:r>
    </w:p>
    <w:p w14:paraId="438D013B" w14:textId="1AE79ECF" w:rsidR="008F0996" w:rsidRDefault="008F0996" w:rsidP="008F0996">
      <w:pPr>
        <w:pStyle w:val="Comments"/>
      </w:pPr>
      <w:r>
        <w:t xml:space="preserve">(SRVCC_NR_to_UMTS-Core; leading WG: RAN2; REL-16; started: Dec 18; Completed; Mar 20; WID: </w:t>
      </w:r>
      <w:r w:rsidRPr="00530598">
        <w:t>RP-190713</w:t>
      </w:r>
      <w:r>
        <w:t>)</w:t>
      </w:r>
    </w:p>
    <w:p w14:paraId="137501D6" w14:textId="1E2770DB" w:rsidR="008F0996" w:rsidRDefault="008F0996" w:rsidP="008F0996">
      <w:pPr>
        <w:pStyle w:val="Comments"/>
      </w:pPr>
      <w:r>
        <w:t xml:space="preserve">(RACS-RAN-Core, leading WG: RAN2; REL-16; started: Mar 19; completed: Jun 20; WID: </w:t>
      </w:r>
      <w:r w:rsidRPr="00530598">
        <w:t>RP-191088</w:t>
      </w:r>
      <w:r>
        <w:t>)</w:t>
      </w:r>
    </w:p>
    <w:p w14:paraId="0AD43A93" w14:textId="7790C901" w:rsidR="008F0996" w:rsidRDefault="008F0996" w:rsidP="008F0996">
      <w:pPr>
        <w:pStyle w:val="Comments"/>
      </w:pPr>
      <w:r>
        <w:t xml:space="preserve">(NG_RAN_PRN-Core; leading WG: RAN3; REL-16; started: Mar 19; completed: June 20; WID: </w:t>
      </w:r>
      <w:r w:rsidRPr="00530598">
        <w:t>RP-200122</w:t>
      </w:r>
      <w:r>
        <w:t>)</w:t>
      </w:r>
    </w:p>
    <w:p w14:paraId="0AD7C5FD" w14:textId="58918911" w:rsidR="008F0996" w:rsidRDefault="008F0996" w:rsidP="008F0996">
      <w:pPr>
        <w:pStyle w:val="Comments"/>
      </w:pPr>
      <w:r>
        <w:t xml:space="preserve">(NR_eMIMO-Core, leading WG: RAN1; REL-16; started: Jun 18; target; Aug 20; WID: </w:t>
      </w:r>
      <w:r w:rsidRPr="00530598">
        <w:t>RP-200474</w:t>
      </w:r>
      <w:r w:rsidR="00000445">
        <w:t>)</w:t>
      </w:r>
    </w:p>
    <w:p w14:paraId="12D33150" w14:textId="70AE0D86" w:rsidR="008F0996" w:rsidRDefault="008F0996" w:rsidP="008F0996">
      <w:pPr>
        <w:pStyle w:val="Comments"/>
      </w:pPr>
      <w:r>
        <w:t xml:space="preserve">(NR_CLI_RIM; leading WG: RAN1; REL-16; started: Dec 18; Completed: Jun 20; WID: </w:t>
      </w:r>
      <w:r w:rsidRPr="00530598">
        <w:t>RP-191997</w:t>
      </w:r>
      <w:r>
        <w:t>)</w:t>
      </w:r>
    </w:p>
    <w:p w14:paraId="4B177898" w14:textId="2BA13383" w:rsidR="008F0996" w:rsidRDefault="008F0996" w:rsidP="008F0996">
      <w:pPr>
        <w:pStyle w:val="Comments"/>
      </w:pPr>
      <w:r>
        <w:t xml:space="preserve">(NR_L1enh_URLLC-Core, leading WG: RAN1; REL-16; Completed: June 20; WID: </w:t>
      </w:r>
      <w:r w:rsidRPr="00530598">
        <w:t>RP-191584</w:t>
      </w:r>
      <w:r>
        <w:t>)</w:t>
      </w:r>
    </w:p>
    <w:p w14:paraId="5E7A3157" w14:textId="645915A0" w:rsidR="008F0996" w:rsidRDefault="008F0996" w:rsidP="008F0996">
      <w:pPr>
        <w:pStyle w:val="Comments"/>
      </w:pPr>
      <w:r>
        <w:t xml:space="preserve">(LTE_NR_DC_CA_enh-Core; leading WG: RAN2; REL-16; started: Jun 18; Target Aug 20; WI </w:t>
      </w:r>
      <w:r w:rsidRPr="00530598">
        <w:t>RP-200791</w:t>
      </w:r>
      <w:r>
        <w:t xml:space="preserve">) </w:t>
      </w:r>
    </w:p>
    <w:p w14:paraId="10C3B372" w14:textId="5C6D31A9" w:rsidR="008F0996" w:rsidRDefault="008F0996" w:rsidP="008F0996">
      <w:pPr>
        <w:pStyle w:val="Comments"/>
      </w:pPr>
      <w:r>
        <w:t xml:space="preserve">(NR_Mob_enh-Core; leading WG: RAN2; REL-16; started: Jun 18; Completed June 20; WID: </w:t>
      </w:r>
      <w:r w:rsidRPr="00530598">
        <w:t>RP-192277</w:t>
      </w:r>
      <w:r>
        <w:t xml:space="preserve">). </w:t>
      </w:r>
    </w:p>
    <w:p w14:paraId="3EC7D1EA" w14:textId="5D832A55" w:rsidR="008F0996" w:rsidRDefault="008F0996" w:rsidP="008F0996">
      <w:pPr>
        <w:pStyle w:val="Comments"/>
      </w:pPr>
      <w:r>
        <w:lastRenderedPageBreak/>
        <w:t xml:space="preserve">(NR_SON_MDT-Core; leading WG: RAN3; REL-16; started: Jun 19; Completed June 20; WID: </w:t>
      </w:r>
      <w:r w:rsidRPr="00530598">
        <w:t>RP-191776</w:t>
      </w:r>
      <w:r>
        <w:t>)</w:t>
      </w:r>
    </w:p>
    <w:p w14:paraId="12CCCC03" w14:textId="77777777" w:rsidR="008F0996" w:rsidRDefault="008F0996" w:rsidP="008F0996">
      <w:pPr>
        <w:pStyle w:val="Comments"/>
      </w:pPr>
      <w:r>
        <w:t>(NR_HST, NR_RRM_enh-Core, NR_RF_FR1, NR_RF_FR2_req_enh, NR_n66_BW, LTE_NR_B41_Bn41_PC29dBm-Core, NR_CSIRS_L3meas,)</w:t>
      </w:r>
    </w:p>
    <w:p w14:paraId="55BB45F0" w14:textId="77777777" w:rsidR="008F0996" w:rsidRDefault="008F0996" w:rsidP="008F0996">
      <w:pPr>
        <w:pStyle w:val="Comments"/>
      </w:pPr>
      <w:r>
        <w:t>(NR TEI16)</w:t>
      </w:r>
    </w:p>
    <w:p w14:paraId="0C76E088" w14:textId="77777777" w:rsidR="008F0996" w:rsidRDefault="008F0996" w:rsidP="008F0996">
      <w:pPr>
        <w:pStyle w:val="Comments"/>
      </w:pPr>
      <w:r>
        <w:t xml:space="preserve">LTE mob enh corrections that are common with NR mobility enhancements should be submitted to this AI. </w:t>
      </w:r>
    </w:p>
    <w:p w14:paraId="47907ACD" w14:textId="77777777" w:rsidR="008F0996" w:rsidRDefault="008F0996" w:rsidP="008F0996">
      <w:pPr>
        <w:pStyle w:val="Heading3"/>
      </w:pPr>
      <w:bookmarkStart w:id="192" w:name="_Toc163757163"/>
      <w:r>
        <w:t>5.1.1</w:t>
      </w:r>
      <w:r>
        <w:tab/>
        <w:t>Stage 2 and Organisational</w:t>
      </w:r>
      <w:bookmarkEnd w:id="192"/>
    </w:p>
    <w:p w14:paraId="0CC3E98F" w14:textId="77777777" w:rsidR="008F0996" w:rsidRDefault="008F0996" w:rsidP="008F0996">
      <w:pPr>
        <w:pStyle w:val="Comments"/>
      </w:pPr>
      <w:r>
        <w:t>Incoming LSs, etc. You should discuss your stage 2 CRs with the specification rapporteurs before submission. Includes impact to 38.300, 36.300, 37.340</w:t>
      </w:r>
    </w:p>
    <w:p w14:paraId="52E3D9AE" w14:textId="77777777" w:rsidR="008F0996" w:rsidRDefault="008F0996" w:rsidP="008F0996">
      <w:pPr>
        <w:pStyle w:val="Heading4"/>
      </w:pPr>
      <w:bookmarkStart w:id="193" w:name="_Toc163757164"/>
      <w:bookmarkStart w:id="194" w:name="OLE_LINK30"/>
      <w:bookmarkStart w:id="195" w:name="OLE_LINK31"/>
      <w:r>
        <w:t>5.1.1.1</w:t>
      </w:r>
      <w:r>
        <w:tab/>
        <w:t>Other</w:t>
      </w:r>
      <w:bookmarkEnd w:id="193"/>
    </w:p>
    <w:p w14:paraId="0A22D409" w14:textId="77777777" w:rsidR="008F0996" w:rsidRDefault="008F0996" w:rsidP="008F0996">
      <w:pPr>
        <w:pStyle w:val="Heading3"/>
      </w:pPr>
      <w:bookmarkStart w:id="196" w:name="_Toc163757165"/>
      <w:bookmarkEnd w:id="194"/>
      <w:bookmarkEnd w:id="195"/>
      <w:r>
        <w:t>5.1.2</w:t>
      </w:r>
      <w:r>
        <w:tab/>
        <w:t>User Plane corrections</w:t>
      </w:r>
      <w:bookmarkEnd w:id="196"/>
    </w:p>
    <w:p w14:paraId="752D1F5A" w14:textId="77777777" w:rsidR="008F0996" w:rsidRDefault="008F0996" w:rsidP="008F0996">
      <w:pPr>
        <w:pStyle w:val="Comments"/>
      </w:pPr>
      <w:r>
        <w:t>User Plane corrections will be handled in the User Plane break out session</w:t>
      </w:r>
    </w:p>
    <w:p w14:paraId="5F18C7D7" w14:textId="77777777" w:rsidR="008F0996" w:rsidRDefault="008F0996" w:rsidP="008F0996">
      <w:pPr>
        <w:pStyle w:val="Heading4"/>
      </w:pPr>
      <w:bookmarkStart w:id="197" w:name="_Toc163757166"/>
      <w:r>
        <w:t>5.1.2.1</w:t>
      </w:r>
      <w:r>
        <w:tab/>
        <w:t>MAC</w:t>
      </w:r>
      <w:bookmarkEnd w:id="197"/>
    </w:p>
    <w:p w14:paraId="54B75E98" w14:textId="532D04DE" w:rsidR="008F0996" w:rsidRDefault="008F0996" w:rsidP="008F0996">
      <w:pPr>
        <w:pStyle w:val="Doc-title"/>
      </w:pPr>
      <w:r w:rsidRPr="00530598">
        <w:t>R2-2401406</w:t>
      </w:r>
      <w:r>
        <w:tab/>
        <w:t>Clarification of enhanced uplink skipping and CG-UCI</w:t>
      </w:r>
      <w:r>
        <w:tab/>
        <w:t>Ericsson</w:t>
      </w:r>
      <w:r>
        <w:tab/>
        <w:t>CR</w:t>
      </w:r>
      <w:r>
        <w:tab/>
        <w:t>Rel-16</w:t>
      </w:r>
      <w:r>
        <w:tab/>
        <w:t>38.321</w:t>
      </w:r>
      <w:r>
        <w:tab/>
        <w:t>16.14.0</w:t>
      </w:r>
      <w:r>
        <w:tab/>
        <w:t>1776</w:t>
      </w:r>
      <w:r>
        <w:tab/>
        <w:t>-</w:t>
      </w:r>
      <w:r>
        <w:tab/>
        <w:t>F</w:t>
      </w:r>
      <w:r>
        <w:tab/>
        <w:t>NR_unlic-Core</w:t>
      </w:r>
    </w:p>
    <w:p w14:paraId="19B4BEBE" w14:textId="77777777" w:rsidR="008F0996" w:rsidRDefault="008F0996" w:rsidP="008F0996">
      <w:pPr>
        <w:pStyle w:val="Doc-text2"/>
      </w:pPr>
      <w:r>
        <w:t>-</w:t>
      </w:r>
      <w:r>
        <w:tab/>
        <w:t xml:space="preserve">Nokia agrees with Ericsson and would like the change from Rel-16. </w:t>
      </w:r>
    </w:p>
    <w:p w14:paraId="46064A7A" w14:textId="77777777" w:rsidR="008F0996" w:rsidRDefault="008F0996" w:rsidP="008F0996">
      <w:pPr>
        <w:pStyle w:val="Doc-text2"/>
      </w:pPr>
      <w:r>
        <w:t>-</w:t>
      </w:r>
      <w:r>
        <w:tab/>
        <w:t>Qualcomm doesn’t think this is needed.  We have only two UCIs that can be send on PUSCH so if there are not PUSCH transmission those UCIs will be skipped so legacy text works as it is.  Ericsson doesn’t thinks this is captured.  Qualcomm indicates that this is in 38.312</w:t>
      </w:r>
    </w:p>
    <w:p w14:paraId="7A6400C9" w14:textId="77777777" w:rsidR="008F0996" w:rsidRDefault="008F0996" w:rsidP="008F0996">
      <w:pPr>
        <w:pStyle w:val="Doc-text2"/>
      </w:pPr>
      <w:r>
        <w:t>-</w:t>
      </w:r>
      <w:r>
        <w:tab/>
        <w:t xml:space="preserve">Oppo thinks that the MAC spec needs to capture somewhere and RAN1 indicated that this should be handled in RAN1.    Samsung agrees with Qualcomm, if the UE skips the transmission the UCI will not be included.   LG agrees that the intention is what Samsung and QC explain, but this is not clear in the MAC, as skipping is handled in MAC but just for CG-UCI.  Apple also thinks this isn’t needed.   CATT and Vivo agrees with QC and Samsung.    Vivo explains that we have already considered CG-UCI case and RAN1 has made this perfectly clear.  </w:t>
      </w:r>
    </w:p>
    <w:p w14:paraId="697F1062" w14:textId="79617BB8" w:rsidR="008F0996" w:rsidRDefault="008F0996" w:rsidP="008F0996">
      <w:pPr>
        <w:pStyle w:val="Doc-text2"/>
      </w:pPr>
      <w:r>
        <w:t>-</w:t>
      </w:r>
      <w:r>
        <w:tab/>
        <w:t>Ericsson thinks that at least we should add a reference to 212.   Vivo thinks that 213 is enough as it will refer to 212.</w:t>
      </w:r>
    </w:p>
    <w:p w14:paraId="4AA4790F" w14:textId="7E1FCFC8" w:rsidR="008F0996" w:rsidRDefault="008F0996" w:rsidP="008F0996">
      <w:pPr>
        <w:pStyle w:val="Doc-text2"/>
      </w:pPr>
      <w:r>
        <w:t>=&gt;</w:t>
      </w:r>
      <w:r>
        <w:tab/>
        <w:t>The CR is not pursued</w:t>
      </w:r>
    </w:p>
    <w:p w14:paraId="22C51F26" w14:textId="77777777" w:rsidR="008F0996" w:rsidRDefault="008F0996" w:rsidP="008F0996">
      <w:pPr>
        <w:pStyle w:val="Doc-text2"/>
        <w:ind w:left="0" w:firstLine="0"/>
      </w:pPr>
    </w:p>
    <w:p w14:paraId="7F48C174" w14:textId="77777777" w:rsidR="008F0996" w:rsidRDefault="008F0996" w:rsidP="008F0996">
      <w:pPr>
        <w:pStyle w:val="Doc-text2"/>
        <w:ind w:left="0" w:firstLine="0"/>
      </w:pPr>
      <w:r>
        <w:t>Not treated</w:t>
      </w:r>
    </w:p>
    <w:p w14:paraId="25327860" w14:textId="2A0EB773" w:rsidR="008F0996" w:rsidRDefault="008F0996" w:rsidP="008F0996">
      <w:pPr>
        <w:pStyle w:val="Doc-title"/>
      </w:pPr>
      <w:r w:rsidRPr="00530598">
        <w:t>R2-2401407</w:t>
      </w:r>
      <w:r>
        <w:tab/>
        <w:t>Clarification of enhanced uplink skipping and CG-UCI</w:t>
      </w:r>
      <w:r>
        <w:tab/>
        <w:t>Ericsson</w:t>
      </w:r>
      <w:r>
        <w:tab/>
        <w:t>CR</w:t>
      </w:r>
      <w:r>
        <w:tab/>
        <w:t>Rel-17</w:t>
      </w:r>
      <w:r>
        <w:tab/>
        <w:t>38.321</w:t>
      </w:r>
      <w:r>
        <w:tab/>
        <w:t>17.7.0</w:t>
      </w:r>
      <w:r>
        <w:tab/>
        <w:t>1777</w:t>
      </w:r>
      <w:r>
        <w:tab/>
        <w:t>-</w:t>
      </w:r>
      <w:r>
        <w:tab/>
        <w:t>A</w:t>
      </w:r>
      <w:r>
        <w:tab/>
        <w:t>NR_unlic-Core</w:t>
      </w:r>
    </w:p>
    <w:p w14:paraId="1C40D0D2" w14:textId="292C69F0" w:rsidR="008F0996" w:rsidRDefault="008F0996" w:rsidP="008F0996">
      <w:pPr>
        <w:pStyle w:val="Doc-title"/>
      </w:pPr>
      <w:r w:rsidRPr="00530598">
        <w:t>R2-2401408</w:t>
      </w:r>
      <w:r>
        <w:tab/>
        <w:t>Clarification of enhanced uplink skipping and CG-UCI</w:t>
      </w:r>
      <w:r>
        <w:tab/>
        <w:t>Ericsson</w:t>
      </w:r>
      <w:r>
        <w:tab/>
        <w:t>CR</w:t>
      </w:r>
      <w:r>
        <w:tab/>
        <w:t>Rel-18</w:t>
      </w:r>
      <w:r>
        <w:tab/>
        <w:t>38.321</w:t>
      </w:r>
      <w:r>
        <w:tab/>
        <w:t>18.0.0</w:t>
      </w:r>
      <w:r>
        <w:tab/>
        <w:t>1778</w:t>
      </w:r>
      <w:r>
        <w:tab/>
        <w:t>-</w:t>
      </w:r>
      <w:r>
        <w:tab/>
        <w:t>A</w:t>
      </w:r>
      <w:r>
        <w:tab/>
        <w:t>NR_unlic-Core, NR_XR_enh-Core</w:t>
      </w:r>
    </w:p>
    <w:p w14:paraId="7D97C8E0" w14:textId="77777777" w:rsidR="008F0996" w:rsidRDefault="008F0996" w:rsidP="008F0996">
      <w:pPr>
        <w:pStyle w:val="Heading4"/>
      </w:pPr>
      <w:bookmarkStart w:id="198" w:name="_Toc163757167"/>
      <w:r>
        <w:t>5.1.2.2</w:t>
      </w:r>
      <w:r>
        <w:tab/>
        <w:t>RLC PDCP SDAP BAP</w:t>
      </w:r>
      <w:bookmarkEnd w:id="198"/>
    </w:p>
    <w:p w14:paraId="4302293E" w14:textId="77777777" w:rsidR="008F0996" w:rsidRDefault="008F0996" w:rsidP="008F0996">
      <w:pPr>
        <w:pStyle w:val="Heading4"/>
      </w:pPr>
      <w:bookmarkStart w:id="199" w:name="_Toc163757168"/>
      <w:r>
        <w:t>5.1.2.3</w:t>
      </w:r>
      <w:r>
        <w:tab/>
        <w:t>Other</w:t>
      </w:r>
      <w:bookmarkEnd w:id="199"/>
    </w:p>
    <w:p w14:paraId="44F510B5" w14:textId="77777777" w:rsidR="008F0996" w:rsidRDefault="008F0996" w:rsidP="008F0996">
      <w:pPr>
        <w:pStyle w:val="Comments"/>
      </w:pPr>
      <w:r>
        <w:t xml:space="preserve">User plane related corrections that should be handled in User plane break out session. </w:t>
      </w:r>
    </w:p>
    <w:p w14:paraId="088EB9C9" w14:textId="77777777" w:rsidR="008F0996" w:rsidRDefault="008F0996" w:rsidP="008F0996">
      <w:pPr>
        <w:pStyle w:val="Heading3"/>
      </w:pPr>
      <w:bookmarkStart w:id="200" w:name="_Toc163757169"/>
      <w:r>
        <w:t>5.1.3</w:t>
      </w:r>
      <w:r>
        <w:tab/>
        <w:t>Control Plane corrections</w:t>
      </w:r>
      <w:bookmarkEnd w:id="200"/>
    </w:p>
    <w:p w14:paraId="667A192D" w14:textId="77777777" w:rsidR="008F0996" w:rsidRDefault="008F0996" w:rsidP="008F0996">
      <w:pPr>
        <w:pStyle w:val="Heading4"/>
      </w:pPr>
      <w:bookmarkStart w:id="201" w:name="_Toc163757170"/>
      <w:r>
        <w:t>5.1.3.1</w:t>
      </w:r>
      <w:r>
        <w:tab/>
        <w:t>NR RRC</w:t>
      </w:r>
      <w:bookmarkEnd w:id="201"/>
    </w:p>
    <w:p w14:paraId="7524C649" w14:textId="77777777" w:rsidR="008F0996" w:rsidRDefault="008F0996" w:rsidP="008F0996">
      <w:pPr>
        <w:pStyle w:val="Comments"/>
      </w:pPr>
      <w:r>
        <w:t xml:space="preserve">Corrections to 38331, and related change to other TS if applicable, e.g. 36331, Stage-2 etc. </w:t>
      </w:r>
    </w:p>
    <w:p w14:paraId="37B7F65D" w14:textId="77777777" w:rsidR="001356C3" w:rsidRDefault="001356C3" w:rsidP="001356C3">
      <w:pPr>
        <w:pStyle w:val="Doc-title"/>
      </w:pPr>
    </w:p>
    <w:p w14:paraId="2773303E" w14:textId="77777777" w:rsidR="001356C3" w:rsidRDefault="001356C3" w:rsidP="001356C3">
      <w:pPr>
        <w:pStyle w:val="MiniHeading"/>
      </w:pPr>
      <w:r>
        <w:t>Neigbour cell measurements in RLF report</w:t>
      </w:r>
    </w:p>
    <w:p w14:paraId="090E87EE" w14:textId="51BA4028" w:rsidR="001356C3" w:rsidRDefault="001356C3" w:rsidP="001356C3">
      <w:pPr>
        <w:pStyle w:val="Doc-title"/>
      </w:pPr>
      <w:r w:rsidRPr="00530598">
        <w:t>R2-2400654</w:t>
      </w:r>
      <w:r w:rsidRPr="005869AA">
        <w:tab/>
        <w:t>Discussion on UE behaviours on neighbour cell measurements</w:t>
      </w:r>
      <w:r w:rsidRPr="005869AA">
        <w:tab/>
        <w:t>Huawei, HiSilicon</w:t>
      </w:r>
      <w:r w:rsidRPr="005869AA">
        <w:tab/>
        <w:t>discussion</w:t>
      </w:r>
      <w:r w:rsidRPr="005869AA">
        <w:tab/>
        <w:t>NR_SON_MDT-Core</w:t>
      </w:r>
    </w:p>
    <w:p w14:paraId="0D815AEE" w14:textId="77777777" w:rsidR="001356C3" w:rsidRDefault="001356C3" w:rsidP="001356C3">
      <w:pPr>
        <w:pStyle w:val="Doc-text2"/>
      </w:pPr>
      <w:r>
        <w:t>Proposal 1: It is proposed RAN2 to discuss the following understandings for setting neighbour cell measurements for RLF report in RN-DC.</w:t>
      </w:r>
    </w:p>
    <w:p w14:paraId="368A090B" w14:textId="77777777" w:rsidR="001356C3" w:rsidRDefault="001356C3" w:rsidP="001356C3">
      <w:pPr>
        <w:pStyle w:val="Doc-text2"/>
      </w:pPr>
      <w:r>
        <w:t>-</w:t>
      </w:r>
      <w:r>
        <w:tab/>
        <w:t>Understanding 1: Neighboring cell measurement is generated only for objects associated with the MCG</w:t>
      </w:r>
    </w:p>
    <w:p w14:paraId="6889C7C1" w14:textId="77777777" w:rsidR="001356C3" w:rsidRDefault="001356C3" w:rsidP="001356C3">
      <w:pPr>
        <w:pStyle w:val="Doc-text2"/>
      </w:pPr>
      <w:r>
        <w:t>-</w:t>
      </w:r>
      <w:r>
        <w:tab/>
        <w:t>Understanding 2: Neighboring cell measurement is generated only for objects associated with the SCG</w:t>
      </w:r>
    </w:p>
    <w:p w14:paraId="08C13260" w14:textId="77777777" w:rsidR="001356C3" w:rsidRDefault="001356C3" w:rsidP="001356C3">
      <w:pPr>
        <w:pStyle w:val="Doc-text2"/>
      </w:pPr>
      <w:r>
        <w:lastRenderedPageBreak/>
        <w:t>-</w:t>
      </w:r>
      <w:r>
        <w:tab/>
        <w:t>Understanding 3: Neighboring cell measurement generated by objects associated with the MCG and SCG</w:t>
      </w:r>
    </w:p>
    <w:p w14:paraId="76B638A1" w14:textId="77777777" w:rsidR="001356C3" w:rsidRDefault="001356C3" w:rsidP="001356C3">
      <w:pPr>
        <w:pStyle w:val="Doc-text2"/>
      </w:pPr>
      <w:r>
        <w:t>Proposal 2: It is proposed RAN2 to discuss whether some spec changes are needed for clarifications.</w:t>
      </w:r>
    </w:p>
    <w:p w14:paraId="47A77BB0" w14:textId="77777777" w:rsidR="001356C3" w:rsidRDefault="001356C3" w:rsidP="001356C3">
      <w:pPr>
        <w:pStyle w:val="Doc-text2"/>
      </w:pPr>
    </w:p>
    <w:p w14:paraId="7F40EADF" w14:textId="77777777" w:rsidR="001356C3" w:rsidRDefault="001356C3" w:rsidP="001356C3">
      <w:pPr>
        <w:pStyle w:val="Doc-text2"/>
      </w:pPr>
      <w:r>
        <w:t>Discussion</w:t>
      </w:r>
    </w:p>
    <w:p w14:paraId="787F6857" w14:textId="77777777" w:rsidR="001356C3" w:rsidRDefault="001356C3" w:rsidP="001356C3">
      <w:pPr>
        <w:pStyle w:val="Doc-text2"/>
      </w:pPr>
      <w:r>
        <w:t>-</w:t>
      </w:r>
      <w:r>
        <w:tab/>
        <w:t>Huawei thinks Understanding 1 is the correct one. Chair: The room seem to all agree with Huawei and that there is no need for spec change.</w:t>
      </w:r>
    </w:p>
    <w:p w14:paraId="4AD2D135" w14:textId="77777777" w:rsidR="001356C3" w:rsidRDefault="001356C3" w:rsidP="001356C3">
      <w:pPr>
        <w:pStyle w:val="Doc-text2"/>
      </w:pPr>
    </w:p>
    <w:p w14:paraId="14B0C4FC" w14:textId="77777777" w:rsidR="001356C3" w:rsidRDefault="001356C3" w:rsidP="001356C3">
      <w:pPr>
        <w:pStyle w:val="Agreement"/>
        <w:tabs>
          <w:tab w:val="clear" w:pos="9990"/>
        </w:tabs>
        <w:overflowPunct/>
        <w:autoSpaceDE/>
        <w:autoSpaceDN/>
        <w:adjustRightInd/>
        <w:ind w:left="1619" w:hanging="360"/>
        <w:textAlignment w:val="auto"/>
      </w:pPr>
      <w:r>
        <w:t>RAN2 confirms that Understanding 1 is the correct understanding, i.e. Neighboring cell measurement is generated only for objects associated with the MCG. No spec change is needed to capture this.</w:t>
      </w:r>
    </w:p>
    <w:p w14:paraId="5C81AC25" w14:textId="77777777" w:rsidR="001356C3" w:rsidRPr="00120999" w:rsidRDefault="001356C3" w:rsidP="001356C3">
      <w:pPr>
        <w:pStyle w:val="MiniHeading"/>
      </w:pPr>
      <w:r>
        <w:t>Multiple configured grants</w:t>
      </w:r>
    </w:p>
    <w:p w14:paraId="75B5F4E9" w14:textId="7F27BD39" w:rsidR="001356C3" w:rsidRDefault="001356C3" w:rsidP="001356C3">
      <w:pPr>
        <w:pStyle w:val="Doc-title"/>
      </w:pPr>
      <w:r w:rsidRPr="00530598">
        <w:t>R2-2401375</w:t>
      </w:r>
      <w:r w:rsidRPr="005869AA">
        <w:tab/>
        <w:t>Correction on when multiple configured grants are signalled</w:t>
      </w:r>
      <w:r w:rsidRPr="005869AA">
        <w:tab/>
        <w:t>Ericsson</w:t>
      </w:r>
      <w:r w:rsidRPr="005869AA">
        <w:tab/>
        <w:t>CR</w:t>
      </w:r>
      <w:r w:rsidRPr="005869AA">
        <w:tab/>
        <w:t>Rel-16</w:t>
      </w:r>
      <w:r w:rsidRPr="005869AA">
        <w:tab/>
        <w:t>38.331</w:t>
      </w:r>
      <w:r w:rsidRPr="005869AA">
        <w:tab/>
        <w:t>16.15.1</w:t>
      </w:r>
      <w:r w:rsidRPr="005869AA">
        <w:tab/>
        <w:t>4455</w:t>
      </w:r>
      <w:r w:rsidRPr="005869AA">
        <w:tab/>
        <w:t>2</w:t>
      </w:r>
      <w:r w:rsidRPr="005869AA">
        <w:tab/>
        <w:t>F</w:t>
      </w:r>
      <w:r w:rsidRPr="005869AA">
        <w:tab/>
        <w:t>NR_newRAT-Core, NR_IIOT, NR_L1enh_URLLC</w:t>
      </w:r>
      <w:r w:rsidRPr="005869AA">
        <w:tab/>
      </w:r>
      <w:r w:rsidRPr="00530598">
        <w:t>R2-2312975</w:t>
      </w:r>
    </w:p>
    <w:p w14:paraId="608176F1" w14:textId="43F29FD0" w:rsidR="001356C3" w:rsidRDefault="001356C3" w:rsidP="001356C3">
      <w:pPr>
        <w:pStyle w:val="Doc-title"/>
      </w:pPr>
      <w:r w:rsidRPr="00530598">
        <w:t>R2-2401376</w:t>
      </w:r>
      <w:r w:rsidRPr="005869AA">
        <w:tab/>
        <w:t>Correction on when multiple configured grants are signalled</w:t>
      </w:r>
      <w:r w:rsidRPr="005869AA">
        <w:tab/>
        <w:t>Ericsson</w:t>
      </w:r>
      <w:r w:rsidRPr="005869AA">
        <w:tab/>
        <w:t>CR</w:t>
      </w:r>
      <w:r w:rsidRPr="005869AA">
        <w:tab/>
        <w:t>Rel-17</w:t>
      </w:r>
      <w:r w:rsidRPr="005869AA">
        <w:tab/>
        <w:t>38.331</w:t>
      </w:r>
      <w:r w:rsidRPr="005869AA">
        <w:tab/>
        <w:t>17.7.0</w:t>
      </w:r>
      <w:r w:rsidRPr="005869AA">
        <w:tab/>
        <w:t>4456</w:t>
      </w:r>
      <w:r w:rsidRPr="005869AA">
        <w:tab/>
        <w:t>2</w:t>
      </w:r>
      <w:r w:rsidRPr="005869AA">
        <w:tab/>
        <w:t>F</w:t>
      </w:r>
      <w:r w:rsidRPr="005869AA">
        <w:tab/>
        <w:t>NR_newRAT-Core, NR_IIOT, NR_L1enh_URLLC</w:t>
      </w:r>
      <w:r w:rsidRPr="005869AA">
        <w:tab/>
      </w:r>
      <w:r w:rsidRPr="00530598">
        <w:t>R2-2312976</w:t>
      </w:r>
    </w:p>
    <w:p w14:paraId="61BCF5C2" w14:textId="04D3661A" w:rsidR="001356C3" w:rsidRDefault="001356C3" w:rsidP="001356C3">
      <w:pPr>
        <w:pStyle w:val="Doc-title"/>
      </w:pPr>
      <w:r w:rsidRPr="00530598">
        <w:t>R2-2401377</w:t>
      </w:r>
      <w:r w:rsidRPr="005869AA">
        <w:tab/>
        <w:t>Correction on when multiple configured grants are signalled</w:t>
      </w:r>
      <w:r w:rsidRPr="005869AA">
        <w:tab/>
        <w:t>Ericsson</w:t>
      </w:r>
      <w:r w:rsidRPr="005869AA">
        <w:tab/>
        <w:t>CR</w:t>
      </w:r>
      <w:r w:rsidRPr="005869AA">
        <w:tab/>
        <w:t>Rel-18</w:t>
      </w:r>
      <w:r w:rsidRPr="005869AA">
        <w:tab/>
        <w:t>38.331</w:t>
      </w:r>
      <w:r w:rsidRPr="005869AA">
        <w:tab/>
        <w:t>18.0.0</w:t>
      </w:r>
      <w:r w:rsidRPr="005869AA">
        <w:tab/>
        <w:t>4605</w:t>
      </w:r>
      <w:r w:rsidRPr="005869AA">
        <w:tab/>
        <w:t>-</w:t>
      </w:r>
      <w:r w:rsidRPr="005869AA">
        <w:tab/>
        <w:t>F</w:t>
      </w:r>
      <w:r w:rsidRPr="005869AA">
        <w:tab/>
        <w:t>NR_newRAT-Core, NR_IIOT, NR_L1enh_URLLC</w:t>
      </w:r>
    </w:p>
    <w:p w14:paraId="292CF722" w14:textId="77777777" w:rsidR="001356C3" w:rsidRDefault="001356C3" w:rsidP="001356C3">
      <w:pPr>
        <w:pStyle w:val="Doc-text2"/>
      </w:pPr>
    </w:p>
    <w:p w14:paraId="3D119D28" w14:textId="77777777" w:rsidR="001356C3" w:rsidRDefault="001356C3" w:rsidP="001356C3">
      <w:pPr>
        <w:pStyle w:val="Doc-text2"/>
      </w:pPr>
      <w:r>
        <w:t>-</w:t>
      </w:r>
      <w:r>
        <w:tab/>
        <w:t>Huawei thinks the existing text is already clear. Samsung thinks the clarification is good and agrees with the CR.</w:t>
      </w:r>
    </w:p>
    <w:p w14:paraId="67C6DE25" w14:textId="77777777" w:rsidR="001356C3" w:rsidRDefault="001356C3" w:rsidP="001356C3">
      <w:pPr>
        <w:pStyle w:val="Doc-text2"/>
        <w:ind w:left="0" w:firstLine="0"/>
      </w:pPr>
    </w:p>
    <w:p w14:paraId="534530BE" w14:textId="77777777" w:rsidR="001356C3" w:rsidRDefault="001356C3" w:rsidP="001356C3">
      <w:pPr>
        <w:pStyle w:val="Agreement"/>
        <w:tabs>
          <w:tab w:val="clear" w:pos="9990"/>
        </w:tabs>
        <w:overflowPunct/>
        <w:autoSpaceDE/>
        <w:autoSpaceDN/>
        <w:adjustRightInd/>
        <w:ind w:left="1619" w:hanging="360"/>
        <w:textAlignment w:val="auto"/>
      </w:pPr>
      <w:r>
        <w:t>RAN2 understands that if multiple CGs will be configured, only the list can be used, the legacy field will not be used.</w:t>
      </w:r>
    </w:p>
    <w:p w14:paraId="206BDA2B" w14:textId="77777777" w:rsidR="001356C3" w:rsidRPr="00CE18F2" w:rsidRDefault="001356C3" w:rsidP="001356C3">
      <w:pPr>
        <w:pStyle w:val="Agreement"/>
        <w:tabs>
          <w:tab w:val="clear" w:pos="9990"/>
        </w:tabs>
        <w:overflowPunct/>
        <w:autoSpaceDE/>
        <w:autoSpaceDN/>
        <w:adjustRightInd/>
        <w:ind w:left="1619" w:hanging="360"/>
        <w:textAlignment w:val="auto"/>
      </w:pPr>
      <w:r>
        <w:t>Not pursued</w:t>
      </w:r>
    </w:p>
    <w:p w14:paraId="649D61BC" w14:textId="77777777" w:rsidR="001356C3" w:rsidRDefault="001356C3" w:rsidP="001356C3">
      <w:pPr>
        <w:pStyle w:val="Doc-text2"/>
        <w:ind w:left="0" w:firstLine="0"/>
      </w:pPr>
    </w:p>
    <w:p w14:paraId="04BB5965" w14:textId="77777777" w:rsidR="001356C3" w:rsidRPr="00120999" w:rsidRDefault="001356C3" w:rsidP="001356C3">
      <w:pPr>
        <w:pStyle w:val="MiniHeading"/>
      </w:pPr>
      <w:r>
        <w:t>Overheating</w:t>
      </w:r>
    </w:p>
    <w:p w14:paraId="226120FB" w14:textId="0629A2BE" w:rsidR="001356C3" w:rsidRDefault="001356C3" w:rsidP="001356C3">
      <w:pPr>
        <w:pStyle w:val="Doc-title"/>
      </w:pPr>
      <w:r w:rsidRPr="00530598">
        <w:t>R2-2401430</w:t>
      </w:r>
      <w:r w:rsidRPr="005869AA">
        <w:tab/>
        <w:t>Correction on reducedCCsDL and reducedCCsUL in overheating report</w:t>
      </w:r>
      <w:r w:rsidRPr="005869AA">
        <w:tab/>
        <w:t>ZTE Corporation</w:t>
      </w:r>
      <w:r w:rsidRPr="005869AA">
        <w:tab/>
        <w:t>CR</w:t>
      </w:r>
      <w:r w:rsidRPr="005869AA">
        <w:tab/>
        <w:t>Rel-16</w:t>
      </w:r>
      <w:r w:rsidRPr="005869AA">
        <w:tab/>
        <w:t>38.331</w:t>
      </w:r>
      <w:r w:rsidRPr="005869AA">
        <w:tab/>
        <w:t>16.15.1</w:t>
      </w:r>
      <w:r w:rsidRPr="005869AA">
        <w:tab/>
        <w:t>4612</w:t>
      </w:r>
      <w:r w:rsidRPr="005869AA">
        <w:tab/>
        <w:t>-</w:t>
      </w:r>
      <w:r w:rsidRPr="005869AA">
        <w:tab/>
        <w:t>F</w:t>
      </w:r>
      <w:r w:rsidRPr="005869AA">
        <w:tab/>
        <w:t>NR_newRAT-Core</w:t>
      </w:r>
      <w:r>
        <w:tab/>
        <w:t>Late</w:t>
      </w:r>
    </w:p>
    <w:p w14:paraId="033AF3E3" w14:textId="70267D99" w:rsidR="001356C3" w:rsidRDefault="001356C3" w:rsidP="001356C3">
      <w:pPr>
        <w:pStyle w:val="Doc-title"/>
      </w:pPr>
      <w:r w:rsidRPr="00530598">
        <w:t>R2-2401431</w:t>
      </w:r>
      <w:r w:rsidRPr="005869AA">
        <w:tab/>
        <w:t>Correction on reducedCCsDL and reducedCCsUL in overheating report</w:t>
      </w:r>
      <w:r w:rsidRPr="005869AA">
        <w:tab/>
        <w:t>ZTE Corporation</w:t>
      </w:r>
      <w:r w:rsidRPr="005869AA">
        <w:tab/>
        <w:t>CR</w:t>
      </w:r>
      <w:r w:rsidRPr="005869AA">
        <w:tab/>
        <w:t>Rel-17</w:t>
      </w:r>
      <w:r w:rsidRPr="005869AA">
        <w:tab/>
        <w:t>38.331</w:t>
      </w:r>
      <w:r w:rsidRPr="005869AA">
        <w:tab/>
        <w:t>17.7.0</w:t>
      </w:r>
      <w:r w:rsidRPr="005869AA">
        <w:tab/>
        <w:t>4613</w:t>
      </w:r>
      <w:r w:rsidRPr="005869AA">
        <w:tab/>
        <w:t>-</w:t>
      </w:r>
      <w:r w:rsidRPr="005869AA">
        <w:tab/>
        <w:t>A</w:t>
      </w:r>
      <w:r w:rsidRPr="005869AA">
        <w:tab/>
        <w:t>NR_newRAT-Core</w:t>
      </w:r>
      <w:r w:rsidRPr="00EA2632">
        <w:t xml:space="preserve"> </w:t>
      </w:r>
      <w:r>
        <w:tab/>
        <w:t>Late</w:t>
      </w:r>
    </w:p>
    <w:p w14:paraId="07AAEF82" w14:textId="038A3FEB" w:rsidR="001356C3" w:rsidRDefault="001356C3" w:rsidP="001356C3">
      <w:pPr>
        <w:pStyle w:val="Doc-title"/>
      </w:pPr>
      <w:r w:rsidRPr="00530598">
        <w:t>R2-2401432</w:t>
      </w:r>
      <w:r w:rsidRPr="005869AA">
        <w:tab/>
        <w:t>Correction on reducedCCsDL and reducedCCsUL in overheating report</w:t>
      </w:r>
      <w:r w:rsidRPr="005869AA">
        <w:tab/>
        <w:t>ZTE Corporation</w:t>
      </w:r>
      <w:r w:rsidRPr="005869AA">
        <w:tab/>
        <w:t>CR</w:t>
      </w:r>
      <w:r w:rsidRPr="005869AA">
        <w:tab/>
        <w:t>Rel-18</w:t>
      </w:r>
      <w:r w:rsidRPr="005869AA">
        <w:tab/>
        <w:t>38.331</w:t>
      </w:r>
      <w:r w:rsidRPr="005869AA">
        <w:tab/>
        <w:t>18.0.0</w:t>
      </w:r>
      <w:r w:rsidRPr="005869AA">
        <w:tab/>
        <w:t>4614</w:t>
      </w:r>
      <w:r w:rsidRPr="005869AA">
        <w:tab/>
        <w:t>-</w:t>
      </w:r>
      <w:r w:rsidRPr="005869AA">
        <w:tab/>
        <w:t>A</w:t>
      </w:r>
      <w:r w:rsidRPr="005869AA">
        <w:tab/>
        <w:t>NR_newRAT-Core</w:t>
      </w:r>
      <w:r w:rsidRPr="00EA2632">
        <w:t xml:space="preserve"> </w:t>
      </w:r>
      <w:r>
        <w:tab/>
        <w:t>Late</w:t>
      </w:r>
    </w:p>
    <w:p w14:paraId="43B30FDE" w14:textId="77777777" w:rsidR="001356C3" w:rsidRDefault="001356C3" w:rsidP="001356C3">
      <w:pPr>
        <w:pStyle w:val="Doc-text2"/>
      </w:pPr>
    </w:p>
    <w:p w14:paraId="4774869D" w14:textId="77777777" w:rsidR="001356C3" w:rsidRDefault="001356C3" w:rsidP="001356C3">
      <w:pPr>
        <w:pStyle w:val="Doc-text2"/>
      </w:pPr>
      <w:r>
        <w:t>-</w:t>
      </w:r>
      <w:r>
        <w:tab/>
        <w:t>Samsung supports. CATT thinks that the field description should not say “PSCell/SCells” but should say “PSCell and SCells”.</w:t>
      </w:r>
    </w:p>
    <w:p w14:paraId="5C5D10D2" w14:textId="77777777" w:rsidR="001356C3" w:rsidRDefault="001356C3" w:rsidP="001356C3">
      <w:pPr>
        <w:pStyle w:val="Doc-text2"/>
      </w:pPr>
      <w:r>
        <w:t>-</w:t>
      </w:r>
      <w:r>
        <w:tab/>
        <w:t>Chair: The style is wrong (Normal instead of B2).</w:t>
      </w:r>
    </w:p>
    <w:p w14:paraId="795B35AE" w14:textId="77777777" w:rsidR="001356C3" w:rsidRDefault="001356C3" w:rsidP="001356C3">
      <w:pPr>
        <w:pStyle w:val="Doc-text2"/>
      </w:pPr>
    </w:p>
    <w:p w14:paraId="3B275BE8" w14:textId="77777777" w:rsidR="001356C3" w:rsidRPr="00FB2ED4" w:rsidRDefault="001356C3" w:rsidP="001356C3">
      <w:pPr>
        <w:pStyle w:val="EmailDiscussion"/>
        <w:overflowPunct/>
        <w:autoSpaceDE/>
        <w:autoSpaceDN/>
        <w:adjustRightInd/>
        <w:ind w:left="1619" w:hanging="360"/>
        <w:textAlignment w:val="auto"/>
      </w:pPr>
      <w:bookmarkStart w:id="202" w:name="_Toc160179606"/>
      <w:r w:rsidRPr="00FB2ED4">
        <w:t>[AT125][760] Correction on reducedCCsDL and reducedCCsUL in overheating report (ZTE)</w:t>
      </w:r>
      <w:bookmarkEnd w:id="202"/>
    </w:p>
    <w:p w14:paraId="6FFDAB52" w14:textId="77777777" w:rsidR="001356C3" w:rsidRPr="00FB2ED4" w:rsidRDefault="001356C3" w:rsidP="001356C3">
      <w:pPr>
        <w:pStyle w:val="EmailDiscussion2"/>
        <w:ind w:left="1619" w:firstLine="0"/>
        <w:rPr>
          <w:rFonts w:eastAsiaTheme="minorEastAsia"/>
          <w:u w:val="single"/>
        </w:rPr>
      </w:pPr>
      <w:r w:rsidRPr="00FB2ED4">
        <w:rPr>
          <w:u w:val="single"/>
        </w:rPr>
        <w:t>Scope:</w:t>
      </w:r>
    </w:p>
    <w:p w14:paraId="71A25309" w14:textId="77777777" w:rsidR="001356C3" w:rsidRPr="00FB2ED4" w:rsidRDefault="001356C3" w:rsidP="001356C3">
      <w:pPr>
        <w:pStyle w:val="EmailDiscussion2"/>
        <w:numPr>
          <w:ilvl w:val="2"/>
          <w:numId w:val="2"/>
        </w:numPr>
        <w:tabs>
          <w:tab w:val="clear" w:pos="1622"/>
        </w:tabs>
        <w:overflowPunct/>
        <w:autoSpaceDE/>
        <w:autoSpaceDN/>
        <w:adjustRightInd/>
        <w:textAlignment w:val="auto"/>
      </w:pPr>
      <w:r w:rsidRPr="00FB2ED4">
        <w:t>Update the CRs taking the comments in to account.</w:t>
      </w:r>
    </w:p>
    <w:p w14:paraId="7B586FFC" w14:textId="3C2AC38D" w:rsidR="001356C3" w:rsidRPr="00FB2ED4" w:rsidRDefault="003D72D4" w:rsidP="001356C3">
      <w:pPr>
        <w:pStyle w:val="EmailDiscussion2"/>
        <w:rPr>
          <w:u w:val="single"/>
        </w:rPr>
      </w:pPr>
      <w:r>
        <w:tab/>
      </w:r>
      <w:r w:rsidR="001356C3" w:rsidRPr="00FB2ED4">
        <w:rPr>
          <w:u w:val="single"/>
        </w:rPr>
        <w:t xml:space="preserve">Intended outcome: </w:t>
      </w:r>
    </w:p>
    <w:p w14:paraId="0ACD1029" w14:textId="72D642F8" w:rsidR="001356C3" w:rsidRPr="00FB2ED4" w:rsidRDefault="001356C3" w:rsidP="001356C3">
      <w:pPr>
        <w:pStyle w:val="EmailDiscussion2"/>
        <w:numPr>
          <w:ilvl w:val="2"/>
          <w:numId w:val="22"/>
        </w:numPr>
        <w:tabs>
          <w:tab w:val="clear" w:pos="1622"/>
        </w:tabs>
        <w:overflowPunct/>
        <w:autoSpaceDE/>
        <w:autoSpaceDN/>
        <w:adjustRightInd/>
        <w:ind w:left="1980"/>
        <w:textAlignment w:val="auto"/>
      </w:pPr>
      <w:r w:rsidRPr="00FB2ED4">
        <w:t xml:space="preserve">Agreeable CRs in </w:t>
      </w:r>
      <w:r w:rsidRPr="00530598">
        <w:t>R2-2401750</w:t>
      </w:r>
      <w:r w:rsidRPr="00FB2ED4">
        <w:t xml:space="preserve"> - </w:t>
      </w:r>
      <w:r w:rsidRPr="00530598">
        <w:t>R2-2401752</w:t>
      </w:r>
      <w:r w:rsidRPr="00FB2ED4">
        <w:t xml:space="preserve"> (ZTE)</w:t>
      </w:r>
    </w:p>
    <w:p w14:paraId="77F1A0E0" w14:textId="270ABC2D" w:rsidR="001356C3" w:rsidRPr="00FB2ED4" w:rsidRDefault="003D72D4" w:rsidP="001356C3">
      <w:pPr>
        <w:pStyle w:val="EmailDiscussion2"/>
        <w:rPr>
          <w:u w:val="single"/>
        </w:rPr>
      </w:pPr>
      <w:r>
        <w:tab/>
      </w:r>
      <w:r w:rsidR="001356C3" w:rsidRPr="00FB2ED4">
        <w:rPr>
          <w:u w:val="single"/>
        </w:rPr>
        <w:t xml:space="preserve">Deadline: </w:t>
      </w:r>
    </w:p>
    <w:p w14:paraId="0BB5A31F" w14:textId="77777777" w:rsidR="001356C3" w:rsidRPr="00FB2ED4" w:rsidRDefault="001356C3" w:rsidP="001356C3">
      <w:pPr>
        <w:pStyle w:val="EmailDiscussion2"/>
        <w:numPr>
          <w:ilvl w:val="2"/>
          <w:numId w:val="22"/>
        </w:numPr>
        <w:tabs>
          <w:tab w:val="clear" w:pos="1622"/>
        </w:tabs>
        <w:overflowPunct/>
        <w:autoSpaceDE/>
        <w:autoSpaceDN/>
        <w:adjustRightInd/>
        <w:ind w:left="1980"/>
        <w:textAlignment w:val="auto"/>
      </w:pPr>
      <w:r w:rsidRPr="00FB2ED4">
        <w:t>Friday morning session</w:t>
      </w:r>
    </w:p>
    <w:p w14:paraId="523F858C" w14:textId="77777777" w:rsidR="001356C3" w:rsidRDefault="001356C3" w:rsidP="001356C3">
      <w:pPr>
        <w:pStyle w:val="Doc-text2"/>
        <w:ind w:left="0" w:firstLine="0"/>
      </w:pPr>
    </w:p>
    <w:p w14:paraId="178F30F8" w14:textId="015CAC74" w:rsidR="003D72D4" w:rsidRDefault="003D72D4" w:rsidP="003D72D4">
      <w:pPr>
        <w:pStyle w:val="Doc-title"/>
      </w:pPr>
      <w:r>
        <w:t>R2-2401750</w:t>
      </w:r>
      <w:r>
        <w:tab/>
        <w:t>Correction on reducedCCsDL and reducedCCsUL in overheating report</w:t>
      </w:r>
      <w:r>
        <w:tab/>
        <w:t>ZTE Corporation</w:t>
      </w:r>
      <w:r>
        <w:tab/>
        <w:t>CR</w:t>
      </w:r>
      <w:r>
        <w:tab/>
        <w:t>Rel-16</w:t>
      </w:r>
      <w:r>
        <w:tab/>
        <w:t>38.331</w:t>
      </w:r>
      <w:r>
        <w:tab/>
        <w:t>16.15.1</w:t>
      </w:r>
      <w:r>
        <w:tab/>
        <w:t>4612</w:t>
      </w:r>
      <w:r>
        <w:tab/>
        <w:t>1</w:t>
      </w:r>
      <w:r>
        <w:tab/>
        <w:t>F</w:t>
      </w:r>
      <w:r>
        <w:tab/>
        <w:t>NR_newRAT-Core, TEI16</w:t>
      </w:r>
    </w:p>
    <w:p w14:paraId="6B565A15" w14:textId="5B509D01" w:rsidR="003D72D4" w:rsidRDefault="003D72D4" w:rsidP="003D72D4">
      <w:pPr>
        <w:pStyle w:val="Doc-title"/>
      </w:pPr>
      <w:r>
        <w:t>R2-2401751</w:t>
      </w:r>
      <w:r>
        <w:tab/>
        <w:t>Correction on reducedCCsDL and reducedCCsUL in overheating report</w:t>
      </w:r>
      <w:r>
        <w:tab/>
        <w:t>ZTE Corporation</w:t>
      </w:r>
      <w:r>
        <w:tab/>
        <w:t>CR</w:t>
      </w:r>
      <w:r>
        <w:tab/>
        <w:t>Rel-17</w:t>
      </w:r>
      <w:r>
        <w:tab/>
        <w:t>38.331</w:t>
      </w:r>
      <w:r>
        <w:tab/>
        <w:t>17.7.0</w:t>
      </w:r>
      <w:r>
        <w:tab/>
        <w:t>4613</w:t>
      </w:r>
      <w:r>
        <w:tab/>
        <w:t>1</w:t>
      </w:r>
      <w:r>
        <w:tab/>
        <w:t>A</w:t>
      </w:r>
      <w:r>
        <w:tab/>
        <w:t>NR_newRAT-Core, TEI16</w:t>
      </w:r>
    </w:p>
    <w:p w14:paraId="6ACAB61C" w14:textId="3EA4186A" w:rsidR="003D72D4" w:rsidRDefault="003D72D4" w:rsidP="003D72D4">
      <w:pPr>
        <w:pStyle w:val="Doc-title"/>
      </w:pPr>
      <w:r>
        <w:t>R2-2401752</w:t>
      </w:r>
      <w:r>
        <w:tab/>
        <w:t>Correction on reducedCCsDL and reducedCCsUL in overheating report</w:t>
      </w:r>
      <w:r>
        <w:tab/>
        <w:t>ZTE Corporation</w:t>
      </w:r>
      <w:r>
        <w:tab/>
        <w:t>CR</w:t>
      </w:r>
      <w:r>
        <w:tab/>
        <w:t>Rel-18</w:t>
      </w:r>
      <w:r>
        <w:tab/>
        <w:t>38.331</w:t>
      </w:r>
      <w:r>
        <w:tab/>
        <w:t>18.0.0</w:t>
      </w:r>
      <w:r>
        <w:tab/>
        <w:t>4614</w:t>
      </w:r>
      <w:r>
        <w:tab/>
        <w:t>1</w:t>
      </w:r>
      <w:r>
        <w:tab/>
        <w:t>A</w:t>
      </w:r>
      <w:r>
        <w:tab/>
        <w:t>NR_newRAT-Core, TEI16</w:t>
      </w:r>
    </w:p>
    <w:p w14:paraId="61BB48D0" w14:textId="77777777" w:rsidR="001356C3" w:rsidRDefault="001356C3" w:rsidP="001356C3">
      <w:pPr>
        <w:pStyle w:val="Agreement"/>
        <w:tabs>
          <w:tab w:val="clear" w:pos="9990"/>
        </w:tabs>
        <w:overflowPunct/>
        <w:autoSpaceDE/>
        <w:autoSpaceDN/>
        <w:adjustRightInd/>
        <w:ind w:left="1619" w:hanging="360"/>
        <w:textAlignment w:val="auto"/>
      </w:pPr>
      <w:r w:rsidRPr="00911419">
        <w:t>The 3 above are agreed</w:t>
      </w:r>
    </w:p>
    <w:p w14:paraId="268A6F9C" w14:textId="77777777" w:rsidR="003D72D4" w:rsidRDefault="003D72D4" w:rsidP="003D72D4">
      <w:pPr>
        <w:pStyle w:val="Doc-text2"/>
      </w:pPr>
    </w:p>
    <w:p w14:paraId="683CA130" w14:textId="77777777" w:rsidR="005A4CF5" w:rsidRDefault="005A4CF5" w:rsidP="003D72D4">
      <w:pPr>
        <w:pStyle w:val="Doc-text2"/>
      </w:pPr>
    </w:p>
    <w:p w14:paraId="0615B0D5" w14:textId="77777777" w:rsidR="005A4CF5" w:rsidRPr="005C3F3F" w:rsidRDefault="005A4CF5" w:rsidP="005A4CF5">
      <w:pPr>
        <w:pStyle w:val="EmailDiscussion"/>
        <w:overflowPunct/>
        <w:autoSpaceDE/>
        <w:autoSpaceDN/>
        <w:adjustRightInd/>
        <w:ind w:left="1619" w:hanging="360"/>
        <w:textAlignment w:val="auto"/>
      </w:pPr>
      <w:r w:rsidRPr="005C3F3F">
        <w:t>[</w:t>
      </w:r>
      <w:r>
        <w:t>Post</w:t>
      </w:r>
      <w:r w:rsidRPr="005C3F3F">
        <w:t>1</w:t>
      </w:r>
      <w:r>
        <w:t>25</w:t>
      </w:r>
      <w:r w:rsidRPr="005C3F3F">
        <w:t>][</w:t>
      </w:r>
      <w:r>
        <w:t>765</w:t>
      </w:r>
      <w:r w:rsidRPr="005C3F3F">
        <w:t>]</w:t>
      </w:r>
      <w:r>
        <w:t>[RRC maint]</w:t>
      </w:r>
      <w:r w:rsidRPr="005C3F3F">
        <w:t xml:space="preserve"> </w:t>
      </w:r>
      <w:r>
        <w:t>Miscellaneous Corrections (Ericsson)</w:t>
      </w:r>
    </w:p>
    <w:p w14:paraId="092D9B72" w14:textId="77777777" w:rsidR="005A4CF5" w:rsidRPr="005C3F3F" w:rsidRDefault="005A4CF5" w:rsidP="005A4CF5">
      <w:pPr>
        <w:pStyle w:val="EmailDiscussion2"/>
        <w:ind w:left="1619" w:firstLine="0"/>
        <w:rPr>
          <w:rFonts w:eastAsiaTheme="minorEastAsia"/>
          <w:u w:val="single"/>
        </w:rPr>
      </w:pPr>
      <w:r w:rsidRPr="005C3F3F">
        <w:rPr>
          <w:u w:val="single"/>
        </w:rPr>
        <w:t>Scope:</w:t>
      </w:r>
    </w:p>
    <w:p w14:paraId="35B12381" w14:textId="77777777" w:rsidR="005A4CF5" w:rsidRDefault="005A4CF5" w:rsidP="005A4CF5">
      <w:pPr>
        <w:pStyle w:val="EmailDiscussion2"/>
        <w:numPr>
          <w:ilvl w:val="2"/>
          <w:numId w:val="2"/>
        </w:numPr>
        <w:tabs>
          <w:tab w:val="clear" w:pos="1622"/>
        </w:tabs>
        <w:overflowPunct/>
        <w:autoSpaceDE/>
        <w:autoSpaceDN/>
        <w:adjustRightInd/>
        <w:textAlignment w:val="auto"/>
      </w:pPr>
      <w:r>
        <w:t>Produce agreeable RRC CR for Maintenance misc corrections</w:t>
      </w:r>
    </w:p>
    <w:p w14:paraId="67ABE374" w14:textId="77777777" w:rsidR="005A4CF5" w:rsidRPr="005C3F3F" w:rsidRDefault="005A4CF5" w:rsidP="005A4CF5">
      <w:pPr>
        <w:pStyle w:val="EmailDiscussion2"/>
        <w:rPr>
          <w:u w:val="single"/>
        </w:rPr>
      </w:pPr>
      <w:r>
        <w:tab/>
      </w:r>
      <w:r w:rsidRPr="005C3F3F">
        <w:rPr>
          <w:u w:val="single"/>
        </w:rPr>
        <w:t xml:space="preserve">Intended outcome: </w:t>
      </w:r>
    </w:p>
    <w:p w14:paraId="4841BFF1" w14:textId="77777777" w:rsidR="005A4CF5" w:rsidRDefault="005A4CF5" w:rsidP="005A4CF5">
      <w:pPr>
        <w:pStyle w:val="EmailDiscussion2"/>
        <w:numPr>
          <w:ilvl w:val="2"/>
          <w:numId w:val="22"/>
        </w:numPr>
        <w:tabs>
          <w:tab w:val="clear" w:pos="1622"/>
        </w:tabs>
        <w:overflowPunct/>
        <w:autoSpaceDE/>
        <w:autoSpaceDN/>
        <w:adjustRightInd/>
        <w:ind w:left="1980"/>
        <w:textAlignment w:val="auto"/>
      </w:pPr>
      <w:r>
        <w:t xml:space="preserve">Agreeable CR in </w:t>
      </w:r>
      <w:r w:rsidRPr="00695B72">
        <w:t>R2-240</w:t>
      </w:r>
      <w:r>
        <w:t xml:space="preserve">1982, </w:t>
      </w:r>
      <w:r w:rsidRPr="00695B72">
        <w:t>R2-240</w:t>
      </w:r>
      <w:r>
        <w:t xml:space="preserve">1983, </w:t>
      </w:r>
      <w:r w:rsidRPr="00695B72">
        <w:t>R2-240</w:t>
      </w:r>
      <w:r>
        <w:t>1984</w:t>
      </w:r>
      <w:r w:rsidRPr="00695B72">
        <w:t xml:space="preserve"> </w:t>
      </w:r>
      <w:r>
        <w:t>(Ericsson)</w:t>
      </w:r>
    </w:p>
    <w:p w14:paraId="1D6D627C" w14:textId="77777777" w:rsidR="005A4CF5" w:rsidRPr="002F3B90" w:rsidRDefault="005A4CF5" w:rsidP="005A4CF5">
      <w:pPr>
        <w:pStyle w:val="EmailDiscussion2"/>
        <w:rPr>
          <w:u w:val="single"/>
        </w:rPr>
      </w:pPr>
      <w:r>
        <w:tab/>
      </w:r>
      <w:r w:rsidRPr="002F3B90">
        <w:rPr>
          <w:u w:val="single"/>
        </w:rPr>
        <w:t xml:space="preserve">Deadline: </w:t>
      </w:r>
    </w:p>
    <w:p w14:paraId="0867F209" w14:textId="77777777" w:rsidR="005A4CF5" w:rsidRDefault="005A4CF5" w:rsidP="005A4CF5">
      <w:pPr>
        <w:pStyle w:val="EmailDiscussion2"/>
        <w:numPr>
          <w:ilvl w:val="2"/>
          <w:numId w:val="22"/>
        </w:numPr>
        <w:tabs>
          <w:tab w:val="clear" w:pos="1622"/>
        </w:tabs>
        <w:overflowPunct/>
        <w:autoSpaceDE/>
        <w:autoSpaceDN/>
        <w:adjustRightInd/>
        <w:ind w:left="1980"/>
        <w:textAlignment w:val="auto"/>
      </w:pPr>
      <w:r>
        <w:t>Short</w:t>
      </w:r>
    </w:p>
    <w:p w14:paraId="16BD0595" w14:textId="77777777" w:rsidR="005A4CF5" w:rsidRDefault="005A4CF5" w:rsidP="005A4CF5">
      <w:pPr>
        <w:pStyle w:val="EmailDiscussion2"/>
        <w:rPr>
          <w:lang w:eastAsia="zh-CN"/>
        </w:rPr>
      </w:pPr>
      <w:r>
        <w:rPr>
          <w:lang w:eastAsia="zh-CN"/>
        </w:rPr>
        <w:t>=&gt; Agreed in:</w:t>
      </w:r>
    </w:p>
    <w:p w14:paraId="6C8BF573" w14:textId="77777777" w:rsidR="005A4CF5" w:rsidRDefault="005A4CF5" w:rsidP="005A4CF5">
      <w:pPr>
        <w:pStyle w:val="EmailDiscussion2"/>
        <w:rPr>
          <w:lang w:eastAsia="zh-CN"/>
        </w:rPr>
      </w:pPr>
      <w:r>
        <w:rPr>
          <w:lang w:eastAsia="zh-CN"/>
        </w:rPr>
        <w:tab/>
        <w:t>R2-2401982 (38.331 CR#4633)</w:t>
      </w:r>
    </w:p>
    <w:p w14:paraId="50543230" w14:textId="77777777" w:rsidR="005A4CF5" w:rsidRDefault="005A4CF5" w:rsidP="005A4CF5">
      <w:pPr>
        <w:pStyle w:val="EmailDiscussion2"/>
        <w:rPr>
          <w:lang w:eastAsia="zh-CN"/>
        </w:rPr>
      </w:pPr>
      <w:r>
        <w:rPr>
          <w:lang w:eastAsia="zh-CN"/>
        </w:rPr>
        <w:tab/>
        <w:t>R2-2401983 (38.331 CR#4634)</w:t>
      </w:r>
    </w:p>
    <w:p w14:paraId="49164D8E" w14:textId="77777777" w:rsidR="005A4CF5" w:rsidRDefault="005A4CF5" w:rsidP="005A4CF5">
      <w:pPr>
        <w:pStyle w:val="EmailDiscussion2"/>
        <w:rPr>
          <w:lang w:eastAsia="zh-CN"/>
        </w:rPr>
      </w:pPr>
      <w:r>
        <w:rPr>
          <w:lang w:eastAsia="zh-CN"/>
        </w:rPr>
        <w:tab/>
        <w:t>R2-2401984 (38.331 CR#4635)</w:t>
      </w:r>
    </w:p>
    <w:p w14:paraId="75A2EAC6" w14:textId="77777777" w:rsidR="005A4CF5" w:rsidRDefault="005A4CF5" w:rsidP="003D72D4">
      <w:pPr>
        <w:pStyle w:val="Doc-text2"/>
      </w:pPr>
    </w:p>
    <w:p w14:paraId="05D9214D" w14:textId="76256CD8" w:rsidR="005A4CF5" w:rsidRDefault="005A4CF5" w:rsidP="005A4CF5">
      <w:pPr>
        <w:pStyle w:val="Doc-title"/>
      </w:pPr>
      <w:r>
        <w:t>R2-2401982</w:t>
      </w:r>
      <w:r>
        <w:tab/>
        <w:t>Miscellaneous non-controversial corrections Set XXI</w:t>
      </w:r>
      <w:r>
        <w:tab/>
        <w:t>Ericsson</w:t>
      </w:r>
      <w:r>
        <w:tab/>
        <w:t>CR</w:t>
      </w:r>
      <w:r>
        <w:tab/>
        <w:t>Rel-15</w:t>
      </w:r>
      <w:r>
        <w:tab/>
        <w:t>38.331</w:t>
      </w:r>
      <w:r>
        <w:tab/>
        <w:t>15.24.1</w:t>
      </w:r>
      <w:r>
        <w:tab/>
        <w:t>4633</w:t>
      </w:r>
      <w:r>
        <w:tab/>
        <w:t>-</w:t>
      </w:r>
      <w:r>
        <w:tab/>
        <w:t>F</w:t>
      </w:r>
      <w:r>
        <w:tab/>
        <w:t>NR_newRAT-Core, TEI15</w:t>
      </w:r>
    </w:p>
    <w:p w14:paraId="19F317C1" w14:textId="6CC92320" w:rsidR="005A4CF5" w:rsidRDefault="005A4CF5" w:rsidP="005A4CF5">
      <w:pPr>
        <w:pStyle w:val="Doc-text2"/>
      </w:pPr>
      <w:r>
        <w:t>=&gt; Agreed</w:t>
      </w:r>
    </w:p>
    <w:p w14:paraId="06CE9FB4" w14:textId="77777777" w:rsidR="005A4CF5" w:rsidRPr="005A4CF5" w:rsidRDefault="005A4CF5" w:rsidP="005A4CF5">
      <w:pPr>
        <w:pStyle w:val="Doc-text2"/>
      </w:pPr>
    </w:p>
    <w:p w14:paraId="75DF2983" w14:textId="14CD87CB" w:rsidR="005A4CF5" w:rsidRDefault="005A4CF5" w:rsidP="005A4CF5">
      <w:pPr>
        <w:pStyle w:val="Doc-title"/>
      </w:pPr>
      <w:r>
        <w:t>R2-2401983</w:t>
      </w:r>
      <w:r>
        <w:tab/>
        <w:t>Miscellaneous non-controversial corrections Set XXI</w:t>
      </w:r>
      <w:r>
        <w:tab/>
        <w:t>Ericsson</w:t>
      </w:r>
      <w:r>
        <w:tab/>
        <w:t>CR</w:t>
      </w:r>
      <w:r>
        <w:tab/>
        <w:t>Rel-16</w:t>
      </w:r>
      <w:r>
        <w:tab/>
        <w:t>38.331</w:t>
      </w:r>
      <w:r>
        <w:tab/>
        <w:t>16.15.1</w:t>
      </w:r>
      <w:r>
        <w:tab/>
        <w:t>4634</w:t>
      </w:r>
      <w:r>
        <w:tab/>
        <w:t>-</w:t>
      </w:r>
      <w:r>
        <w:tab/>
        <w:t>F</w:t>
      </w:r>
      <w:r>
        <w:tab/>
        <w:t>NR_newRAT-Core, TEI16</w:t>
      </w:r>
    </w:p>
    <w:p w14:paraId="17E26F49" w14:textId="4D34A865" w:rsidR="005A4CF5" w:rsidRDefault="005A4CF5" w:rsidP="005A4CF5">
      <w:pPr>
        <w:pStyle w:val="Doc-text2"/>
      </w:pPr>
      <w:r>
        <w:t>=&gt; Agreed</w:t>
      </w:r>
    </w:p>
    <w:p w14:paraId="62611670" w14:textId="77777777" w:rsidR="005A4CF5" w:rsidRPr="005A4CF5" w:rsidRDefault="005A4CF5" w:rsidP="005A4CF5">
      <w:pPr>
        <w:pStyle w:val="Doc-text2"/>
      </w:pPr>
    </w:p>
    <w:p w14:paraId="0D487CAE" w14:textId="2BDF2AD3" w:rsidR="005A4CF5" w:rsidRDefault="005A4CF5" w:rsidP="005A4CF5">
      <w:pPr>
        <w:pStyle w:val="Doc-title"/>
      </w:pPr>
      <w:r>
        <w:t>R2-2401984</w:t>
      </w:r>
      <w:r>
        <w:tab/>
        <w:t>Miscellaneous non-controversial corrections Set XXI</w:t>
      </w:r>
      <w:r>
        <w:tab/>
        <w:t>Ericsson</w:t>
      </w:r>
      <w:r>
        <w:tab/>
        <w:t>CR</w:t>
      </w:r>
      <w:r>
        <w:tab/>
        <w:t>Rel-17</w:t>
      </w:r>
      <w:r>
        <w:tab/>
        <w:t>38.331</w:t>
      </w:r>
      <w:r>
        <w:tab/>
        <w:t>17.7.0</w:t>
      </w:r>
      <w:r>
        <w:tab/>
        <w:t>4635</w:t>
      </w:r>
      <w:r>
        <w:tab/>
        <w:t>-</w:t>
      </w:r>
      <w:r>
        <w:tab/>
        <w:t>F</w:t>
      </w:r>
      <w:r>
        <w:tab/>
        <w:t>NR_newRAT-Core, TEI17</w:t>
      </w:r>
    </w:p>
    <w:p w14:paraId="727562AE" w14:textId="4B08BDC0" w:rsidR="005A4CF5" w:rsidRPr="005A4CF5" w:rsidRDefault="005A4CF5" w:rsidP="005A4CF5">
      <w:pPr>
        <w:pStyle w:val="Doc-text2"/>
      </w:pPr>
      <w:r>
        <w:t>=&gt; Agreed</w:t>
      </w:r>
    </w:p>
    <w:p w14:paraId="39DA46C1" w14:textId="77777777" w:rsidR="005A4CF5" w:rsidRDefault="005A4CF5" w:rsidP="003D72D4">
      <w:pPr>
        <w:pStyle w:val="Doc-text2"/>
      </w:pPr>
    </w:p>
    <w:p w14:paraId="3229988B" w14:textId="77777777" w:rsidR="005A4CF5" w:rsidRPr="003D72D4" w:rsidRDefault="005A4CF5" w:rsidP="003D72D4">
      <w:pPr>
        <w:pStyle w:val="Doc-text2"/>
      </w:pPr>
    </w:p>
    <w:p w14:paraId="68E547B3" w14:textId="2BD43D1A" w:rsidR="001356C3" w:rsidRPr="005A4CF5" w:rsidRDefault="001356C3" w:rsidP="001356C3">
      <w:pPr>
        <w:pStyle w:val="Heading4"/>
      </w:pPr>
      <w:bookmarkStart w:id="203" w:name="_Toc163757171"/>
      <w:r w:rsidRPr="005A4CF5">
        <w:t>5.1.3.2</w:t>
      </w:r>
      <w:r w:rsidRPr="005A4CF5">
        <w:tab/>
        <w:t>UE capabilities</w:t>
      </w:r>
      <w:bookmarkEnd w:id="203"/>
    </w:p>
    <w:p w14:paraId="3EFC8CB2" w14:textId="77777777" w:rsidR="001356C3" w:rsidRPr="005A4CF5" w:rsidRDefault="001356C3" w:rsidP="001356C3">
      <w:pPr>
        <w:pStyle w:val="Comments"/>
      </w:pPr>
      <w:r w:rsidRPr="005A4CF5">
        <w:t>UE cap corrections 38306, 38331</w:t>
      </w:r>
    </w:p>
    <w:p w14:paraId="79AE6D5D" w14:textId="77777777" w:rsidR="001356C3" w:rsidRDefault="001356C3" w:rsidP="001356C3">
      <w:pPr>
        <w:pStyle w:val="Doc-title"/>
      </w:pPr>
    </w:p>
    <w:p w14:paraId="33A68DC9" w14:textId="77777777" w:rsidR="001356C3" w:rsidRPr="001B5C4B" w:rsidRDefault="001356C3" w:rsidP="001356C3">
      <w:pPr>
        <w:pStyle w:val="MiniHeading"/>
      </w:pPr>
      <w:r w:rsidRPr="001B5C4B">
        <w:t>csi-ReportingCrossPUCCH-Grp</w:t>
      </w:r>
    </w:p>
    <w:p w14:paraId="179A1B62" w14:textId="4900F7FC" w:rsidR="001356C3" w:rsidRDefault="001356C3" w:rsidP="001356C3">
      <w:pPr>
        <w:pStyle w:val="Doc-title"/>
        <w:rPr>
          <w:lang w:val="en-US"/>
        </w:rPr>
      </w:pPr>
      <w:r w:rsidRPr="00530598">
        <w:rPr>
          <w:lang w:val="en-US"/>
        </w:rPr>
        <w:t>R2-2400348</w:t>
      </w:r>
      <w:r>
        <w:rPr>
          <w:lang w:val="en-US"/>
        </w:rPr>
        <w:tab/>
        <w:t>Correction on prerequisite feature for csi-ReportingCrossPUCCH-Grp-r16</w:t>
      </w:r>
      <w:r>
        <w:rPr>
          <w:lang w:val="en-US"/>
        </w:rPr>
        <w:tab/>
        <w:t>Qualcomm Incorporated</w:t>
      </w:r>
      <w:r>
        <w:rPr>
          <w:lang w:val="en-US"/>
        </w:rPr>
        <w:tab/>
        <w:t>CR</w:t>
      </w:r>
      <w:r>
        <w:rPr>
          <w:lang w:val="en-US"/>
        </w:rPr>
        <w:tab/>
        <w:t>Rel-16</w:t>
      </w:r>
      <w:r>
        <w:rPr>
          <w:lang w:val="en-US"/>
        </w:rPr>
        <w:tab/>
        <w:t>38.306</w:t>
      </w:r>
      <w:r>
        <w:rPr>
          <w:lang w:val="en-US"/>
        </w:rPr>
        <w:tab/>
        <w:t>16.15.0</w:t>
      </w:r>
      <w:r>
        <w:rPr>
          <w:lang w:val="en-US"/>
        </w:rPr>
        <w:tab/>
        <w:t>1018</w:t>
      </w:r>
      <w:r>
        <w:rPr>
          <w:lang w:val="en-US"/>
        </w:rPr>
        <w:tab/>
        <w:t>-</w:t>
      </w:r>
      <w:r>
        <w:rPr>
          <w:lang w:val="en-US"/>
        </w:rPr>
        <w:tab/>
        <w:t>F</w:t>
      </w:r>
      <w:r>
        <w:rPr>
          <w:lang w:val="en-US"/>
        </w:rPr>
        <w:tab/>
        <w:t>TEI16</w:t>
      </w:r>
    </w:p>
    <w:p w14:paraId="0E193D65" w14:textId="50E9B351" w:rsidR="001356C3" w:rsidRDefault="001356C3" w:rsidP="001356C3">
      <w:pPr>
        <w:pStyle w:val="Doc-title"/>
        <w:rPr>
          <w:lang w:val="en-US"/>
        </w:rPr>
      </w:pPr>
      <w:r w:rsidRPr="00530598">
        <w:rPr>
          <w:lang w:val="en-US"/>
        </w:rPr>
        <w:t>R2-2400349</w:t>
      </w:r>
      <w:r>
        <w:rPr>
          <w:lang w:val="en-US"/>
        </w:rPr>
        <w:tab/>
        <w:t>Correction on prerequisite feature for csi-ReportingCrossPUCCH-Grp-r16</w:t>
      </w:r>
      <w:r>
        <w:rPr>
          <w:lang w:val="en-US"/>
        </w:rPr>
        <w:tab/>
        <w:t>Qualcomm Incorporated</w:t>
      </w:r>
      <w:r>
        <w:rPr>
          <w:lang w:val="en-US"/>
        </w:rPr>
        <w:tab/>
        <w:t>CR</w:t>
      </w:r>
      <w:r>
        <w:rPr>
          <w:lang w:val="en-US"/>
        </w:rPr>
        <w:tab/>
        <w:t>Rel-17</w:t>
      </w:r>
      <w:r>
        <w:rPr>
          <w:lang w:val="en-US"/>
        </w:rPr>
        <w:tab/>
        <w:t>38.306</w:t>
      </w:r>
      <w:r>
        <w:rPr>
          <w:lang w:val="en-US"/>
        </w:rPr>
        <w:tab/>
        <w:t>17.7.0</w:t>
      </w:r>
      <w:r>
        <w:rPr>
          <w:lang w:val="en-US"/>
        </w:rPr>
        <w:tab/>
        <w:t>1019</w:t>
      </w:r>
      <w:r>
        <w:rPr>
          <w:lang w:val="en-US"/>
        </w:rPr>
        <w:tab/>
        <w:t>-</w:t>
      </w:r>
      <w:r>
        <w:rPr>
          <w:lang w:val="en-US"/>
        </w:rPr>
        <w:tab/>
        <w:t>A</w:t>
      </w:r>
      <w:r>
        <w:rPr>
          <w:lang w:val="en-US"/>
        </w:rPr>
        <w:tab/>
        <w:t>TEI16</w:t>
      </w:r>
    </w:p>
    <w:p w14:paraId="79550768" w14:textId="6F68E899" w:rsidR="001356C3" w:rsidRDefault="001356C3" w:rsidP="001356C3">
      <w:pPr>
        <w:pStyle w:val="Doc-title"/>
        <w:rPr>
          <w:lang w:val="en-US"/>
        </w:rPr>
      </w:pPr>
      <w:r w:rsidRPr="00530598">
        <w:rPr>
          <w:lang w:val="en-US"/>
        </w:rPr>
        <w:t>R2-2400350</w:t>
      </w:r>
      <w:r>
        <w:rPr>
          <w:lang w:val="en-US"/>
        </w:rPr>
        <w:tab/>
        <w:t>Correction on prerequisite feature for csi-ReportingCrossPUCCH-Grp-r16</w:t>
      </w:r>
      <w:r>
        <w:rPr>
          <w:lang w:val="en-US"/>
        </w:rPr>
        <w:tab/>
        <w:t>Qualcomm Incorporated</w:t>
      </w:r>
      <w:r>
        <w:rPr>
          <w:lang w:val="en-US"/>
        </w:rPr>
        <w:tab/>
        <w:t>CR</w:t>
      </w:r>
      <w:r>
        <w:rPr>
          <w:lang w:val="en-US"/>
        </w:rPr>
        <w:tab/>
        <w:t>Rel-18</w:t>
      </w:r>
      <w:r>
        <w:rPr>
          <w:lang w:val="en-US"/>
        </w:rPr>
        <w:tab/>
        <w:t>38.306</w:t>
      </w:r>
      <w:r>
        <w:rPr>
          <w:lang w:val="en-US"/>
        </w:rPr>
        <w:tab/>
        <w:t>18.0.0</w:t>
      </w:r>
      <w:r>
        <w:rPr>
          <w:lang w:val="en-US"/>
        </w:rPr>
        <w:tab/>
        <w:t>1020</w:t>
      </w:r>
      <w:r>
        <w:rPr>
          <w:lang w:val="en-US"/>
        </w:rPr>
        <w:tab/>
        <w:t>-</w:t>
      </w:r>
      <w:r>
        <w:rPr>
          <w:lang w:val="en-US"/>
        </w:rPr>
        <w:tab/>
        <w:t>A</w:t>
      </w:r>
      <w:r>
        <w:rPr>
          <w:lang w:val="en-US"/>
        </w:rPr>
        <w:tab/>
        <w:t>TEI16</w:t>
      </w:r>
    </w:p>
    <w:p w14:paraId="4E0A1811" w14:textId="77777777" w:rsidR="001356C3" w:rsidRDefault="001356C3" w:rsidP="001356C3">
      <w:pPr>
        <w:pStyle w:val="Doc-text2"/>
        <w:rPr>
          <w:lang w:val="en-US"/>
        </w:rPr>
      </w:pPr>
    </w:p>
    <w:p w14:paraId="744A249B" w14:textId="77777777" w:rsidR="001356C3" w:rsidRDefault="001356C3" w:rsidP="001356C3">
      <w:pPr>
        <w:pStyle w:val="Doc-text2"/>
        <w:rPr>
          <w:lang w:val="en-US"/>
        </w:rPr>
      </w:pPr>
      <w:r>
        <w:rPr>
          <w:lang w:val="en-US"/>
        </w:rPr>
        <w:t>-</w:t>
      </w:r>
      <w:r>
        <w:rPr>
          <w:lang w:val="en-US"/>
        </w:rPr>
        <w:tab/>
        <w:t>Huawei thinks that a UE which supports different numerology between PUCCH groups always supports the same numerology between PUCCH groups and hence this CR is not needed. CATT thinks it is not needed for some other reason.</w:t>
      </w:r>
    </w:p>
    <w:p w14:paraId="5B6B45BE" w14:textId="77777777" w:rsidR="001356C3" w:rsidRDefault="001356C3" w:rsidP="001356C3">
      <w:pPr>
        <w:pStyle w:val="Doc-text2"/>
        <w:rPr>
          <w:lang w:val="en-US"/>
        </w:rPr>
      </w:pPr>
    </w:p>
    <w:p w14:paraId="3D5F788B" w14:textId="77777777" w:rsidR="001356C3" w:rsidRPr="0033200E" w:rsidRDefault="001356C3" w:rsidP="001356C3">
      <w:pPr>
        <w:pStyle w:val="Agreement"/>
        <w:tabs>
          <w:tab w:val="clear" w:pos="9990"/>
        </w:tabs>
        <w:overflowPunct/>
        <w:autoSpaceDE/>
        <w:autoSpaceDN/>
        <w:adjustRightInd/>
        <w:ind w:left="1619" w:hanging="360"/>
        <w:textAlignment w:val="auto"/>
        <w:rPr>
          <w:lang w:val="en-US"/>
        </w:rPr>
      </w:pPr>
      <w:r>
        <w:rPr>
          <w:lang w:val="en-US"/>
        </w:rPr>
        <w:t>Postponed</w:t>
      </w:r>
    </w:p>
    <w:p w14:paraId="12A04344" w14:textId="77777777" w:rsidR="001356C3" w:rsidRDefault="001356C3" w:rsidP="001356C3">
      <w:pPr>
        <w:pStyle w:val="Doc-text2"/>
        <w:ind w:left="0" w:firstLine="0"/>
        <w:rPr>
          <w:lang w:val="en-US"/>
        </w:rPr>
      </w:pPr>
    </w:p>
    <w:p w14:paraId="29414838" w14:textId="77777777" w:rsidR="001356C3" w:rsidRPr="001B5C4B" w:rsidRDefault="001356C3" w:rsidP="001356C3">
      <w:pPr>
        <w:pStyle w:val="MiniHeading"/>
      </w:pPr>
      <w:r>
        <w:t>RACS</w:t>
      </w:r>
    </w:p>
    <w:p w14:paraId="487C4EE1" w14:textId="3167BD09" w:rsidR="001356C3" w:rsidRDefault="001356C3" w:rsidP="001356C3">
      <w:pPr>
        <w:pStyle w:val="Doc-title"/>
        <w:rPr>
          <w:lang w:val="en-US"/>
        </w:rPr>
      </w:pPr>
      <w:r w:rsidRPr="00530598">
        <w:rPr>
          <w:lang w:val="en-US"/>
        </w:rPr>
        <w:t>R2-2400718</w:t>
      </w:r>
      <w:r>
        <w:rPr>
          <w:lang w:val="en-US"/>
        </w:rPr>
        <w:tab/>
        <w:t>Discussion on UE capability segmentation</w:t>
      </w:r>
      <w:r>
        <w:rPr>
          <w:lang w:val="en-US"/>
        </w:rPr>
        <w:tab/>
        <w:t>Huawei, HiSilicon</w:t>
      </w:r>
      <w:r>
        <w:rPr>
          <w:lang w:val="en-US"/>
        </w:rPr>
        <w:tab/>
        <w:t>discussion</w:t>
      </w:r>
      <w:r>
        <w:rPr>
          <w:lang w:val="en-US"/>
        </w:rPr>
        <w:tab/>
        <w:t>Rel-15</w:t>
      </w:r>
      <w:r>
        <w:rPr>
          <w:lang w:val="en-US"/>
        </w:rPr>
        <w:tab/>
        <w:t>RACS-RAN-Core</w:t>
      </w:r>
    </w:p>
    <w:p w14:paraId="63EAF2F7" w14:textId="77777777" w:rsidR="001356C3" w:rsidRDefault="001356C3" w:rsidP="001356C3">
      <w:pPr>
        <w:pStyle w:val="Doc-text2"/>
        <w:rPr>
          <w:lang w:val="en-US"/>
        </w:rPr>
      </w:pPr>
    </w:p>
    <w:p w14:paraId="4777D6C8" w14:textId="77777777" w:rsidR="001356C3" w:rsidRDefault="001356C3" w:rsidP="001356C3">
      <w:pPr>
        <w:pStyle w:val="Doc-text2"/>
        <w:rPr>
          <w:lang w:val="en-US"/>
        </w:rPr>
      </w:pPr>
      <w:r w:rsidRPr="00263222">
        <w:rPr>
          <w:lang w:val="en-US"/>
        </w:rPr>
        <w:t>Proposal 1:</w:t>
      </w:r>
      <w:r w:rsidRPr="00263222">
        <w:rPr>
          <w:lang w:val="en-US"/>
        </w:rPr>
        <w:tab/>
        <w:t>When the network queries UE capabilities for different RATs multiple times, rrc-SegAllowed-r16 field shall be consistent among multiple UECapabilityEnquiry messages.</w:t>
      </w:r>
    </w:p>
    <w:p w14:paraId="5B778375" w14:textId="77777777" w:rsidR="001356C3" w:rsidRDefault="001356C3" w:rsidP="001356C3">
      <w:pPr>
        <w:pStyle w:val="Doc-text2"/>
        <w:rPr>
          <w:lang w:val="en-US"/>
        </w:rPr>
      </w:pPr>
    </w:p>
    <w:p w14:paraId="12FB0050" w14:textId="77777777" w:rsidR="001356C3" w:rsidRDefault="001356C3" w:rsidP="001356C3">
      <w:pPr>
        <w:pStyle w:val="Agreement"/>
        <w:tabs>
          <w:tab w:val="clear" w:pos="9990"/>
        </w:tabs>
        <w:overflowPunct/>
        <w:autoSpaceDE/>
        <w:autoSpaceDN/>
        <w:adjustRightInd/>
        <w:ind w:left="1619" w:hanging="360"/>
        <w:textAlignment w:val="auto"/>
        <w:rPr>
          <w:lang w:val="en-US"/>
        </w:rPr>
      </w:pPr>
      <w:r>
        <w:rPr>
          <w:lang w:val="en-US"/>
        </w:rPr>
        <w:t>RAN2 understands that w</w:t>
      </w:r>
      <w:r w:rsidRPr="002A6F71">
        <w:rPr>
          <w:lang w:val="en-US"/>
        </w:rPr>
        <w:t>hen the network queries UE capabilities for different RATs multiple times, rrc-SegAllowed-r16 field shall be consistent among multiple UECapabilityEnquiry messages.</w:t>
      </w:r>
    </w:p>
    <w:p w14:paraId="4247CA9D" w14:textId="77777777" w:rsidR="001356C3" w:rsidRDefault="001356C3" w:rsidP="001356C3">
      <w:pPr>
        <w:pStyle w:val="Doc-text2"/>
        <w:rPr>
          <w:lang w:val="en-US"/>
        </w:rPr>
      </w:pPr>
    </w:p>
    <w:p w14:paraId="5734C2CC" w14:textId="77777777" w:rsidR="001356C3" w:rsidRPr="00263222" w:rsidRDefault="001356C3" w:rsidP="001356C3">
      <w:pPr>
        <w:pStyle w:val="Doc-text2"/>
        <w:rPr>
          <w:lang w:val="en-US"/>
        </w:rPr>
      </w:pPr>
      <w:r>
        <w:rPr>
          <w:lang w:val="en-US"/>
        </w:rPr>
        <w:t>-</w:t>
      </w:r>
      <w:r>
        <w:rPr>
          <w:lang w:val="en-US"/>
        </w:rPr>
        <w:tab/>
        <w:t>CATT thinks the TP is fine.</w:t>
      </w:r>
    </w:p>
    <w:p w14:paraId="1E21FD2E" w14:textId="77777777" w:rsidR="001356C3" w:rsidRDefault="001356C3" w:rsidP="001356C3">
      <w:pPr>
        <w:pStyle w:val="Doc-text2"/>
        <w:ind w:left="0" w:firstLine="0"/>
        <w:rPr>
          <w:lang w:val="en-US"/>
        </w:rPr>
      </w:pPr>
    </w:p>
    <w:p w14:paraId="18FA84DC" w14:textId="77777777" w:rsidR="001356C3" w:rsidRPr="00FB2ED4" w:rsidRDefault="001356C3" w:rsidP="001356C3">
      <w:pPr>
        <w:pStyle w:val="EmailDiscussion"/>
        <w:overflowPunct/>
        <w:autoSpaceDE/>
        <w:autoSpaceDN/>
        <w:adjustRightInd/>
        <w:ind w:left="1619" w:hanging="360"/>
        <w:textAlignment w:val="auto"/>
      </w:pPr>
      <w:bookmarkStart w:id="204" w:name="_Toc160179607"/>
      <w:r w:rsidRPr="00FB2ED4">
        <w:lastRenderedPageBreak/>
        <w:t>[AT125][761] CR for RACS (Huawei)</w:t>
      </w:r>
      <w:bookmarkEnd w:id="204"/>
    </w:p>
    <w:p w14:paraId="5DC7B9C5" w14:textId="77777777" w:rsidR="001356C3" w:rsidRPr="00FB2ED4" w:rsidRDefault="001356C3" w:rsidP="001356C3">
      <w:pPr>
        <w:pStyle w:val="EmailDiscussion2"/>
        <w:ind w:left="1619" w:firstLine="0"/>
        <w:rPr>
          <w:rFonts w:eastAsiaTheme="minorEastAsia"/>
          <w:u w:val="single"/>
        </w:rPr>
      </w:pPr>
      <w:r w:rsidRPr="00FB2ED4">
        <w:rPr>
          <w:u w:val="single"/>
        </w:rPr>
        <w:t>Scope:</w:t>
      </w:r>
    </w:p>
    <w:p w14:paraId="522EB034" w14:textId="562F27D4" w:rsidR="001356C3" w:rsidRPr="00FB2ED4" w:rsidRDefault="001356C3" w:rsidP="001356C3">
      <w:pPr>
        <w:pStyle w:val="EmailDiscussion2"/>
        <w:numPr>
          <w:ilvl w:val="2"/>
          <w:numId w:val="2"/>
        </w:numPr>
        <w:tabs>
          <w:tab w:val="clear" w:pos="1622"/>
        </w:tabs>
        <w:overflowPunct/>
        <w:autoSpaceDE/>
        <w:autoSpaceDN/>
        <w:adjustRightInd/>
        <w:textAlignment w:val="auto"/>
      </w:pPr>
      <w:r w:rsidRPr="00FB2ED4">
        <w:t xml:space="preserve">Convert the TP in </w:t>
      </w:r>
      <w:r w:rsidRPr="00530598">
        <w:t>R2-2400718</w:t>
      </w:r>
      <w:r w:rsidRPr="00FB2ED4">
        <w:t xml:space="preserve"> to CRs starting from R16.</w:t>
      </w:r>
    </w:p>
    <w:p w14:paraId="642A9B79" w14:textId="641DDBAC" w:rsidR="001356C3" w:rsidRPr="00FB2ED4" w:rsidRDefault="005C1A3D" w:rsidP="001356C3">
      <w:pPr>
        <w:pStyle w:val="EmailDiscussion2"/>
        <w:rPr>
          <w:u w:val="single"/>
        </w:rPr>
      </w:pPr>
      <w:r>
        <w:tab/>
      </w:r>
      <w:r w:rsidR="001356C3" w:rsidRPr="00FB2ED4">
        <w:rPr>
          <w:u w:val="single"/>
        </w:rPr>
        <w:t>ntended outcome:</w:t>
      </w:r>
    </w:p>
    <w:p w14:paraId="519B4FF7" w14:textId="1839D6B8" w:rsidR="001356C3" w:rsidRPr="00FB2ED4" w:rsidRDefault="001356C3" w:rsidP="001356C3">
      <w:pPr>
        <w:pStyle w:val="EmailDiscussion2"/>
        <w:numPr>
          <w:ilvl w:val="2"/>
          <w:numId w:val="22"/>
        </w:numPr>
        <w:tabs>
          <w:tab w:val="clear" w:pos="1622"/>
        </w:tabs>
        <w:overflowPunct/>
        <w:autoSpaceDE/>
        <w:autoSpaceDN/>
        <w:adjustRightInd/>
        <w:ind w:left="1980"/>
        <w:textAlignment w:val="auto"/>
      </w:pPr>
      <w:r w:rsidRPr="00FB2ED4">
        <w:t xml:space="preserve">Agreeable CRs in </w:t>
      </w:r>
      <w:r w:rsidRPr="00530598">
        <w:t>R2-2401753</w:t>
      </w:r>
      <w:r w:rsidRPr="00FB2ED4">
        <w:t xml:space="preserve"> - </w:t>
      </w:r>
      <w:r w:rsidRPr="00530598">
        <w:t>R2-2401755</w:t>
      </w:r>
      <w:r w:rsidRPr="00FB2ED4">
        <w:t xml:space="preserve"> (Huawei)</w:t>
      </w:r>
    </w:p>
    <w:p w14:paraId="4E579CDB" w14:textId="1B2135E9" w:rsidR="001356C3" w:rsidRPr="00FB2ED4" w:rsidRDefault="005C1A3D" w:rsidP="001356C3">
      <w:pPr>
        <w:pStyle w:val="EmailDiscussion2"/>
        <w:rPr>
          <w:u w:val="single"/>
        </w:rPr>
      </w:pPr>
      <w:r>
        <w:tab/>
      </w:r>
      <w:r w:rsidR="001356C3" w:rsidRPr="00FB2ED4">
        <w:rPr>
          <w:u w:val="single"/>
        </w:rPr>
        <w:t>Deadline:</w:t>
      </w:r>
    </w:p>
    <w:p w14:paraId="12296D81" w14:textId="77777777" w:rsidR="001356C3" w:rsidRPr="00FB2ED4" w:rsidRDefault="001356C3" w:rsidP="001356C3">
      <w:pPr>
        <w:pStyle w:val="EmailDiscussion2"/>
        <w:numPr>
          <w:ilvl w:val="2"/>
          <w:numId w:val="22"/>
        </w:numPr>
        <w:tabs>
          <w:tab w:val="clear" w:pos="1622"/>
        </w:tabs>
        <w:overflowPunct/>
        <w:autoSpaceDE/>
        <w:autoSpaceDN/>
        <w:adjustRightInd/>
        <w:ind w:left="1980"/>
        <w:textAlignment w:val="auto"/>
      </w:pPr>
      <w:r w:rsidRPr="00FB2ED4">
        <w:t>Friday morning session</w:t>
      </w:r>
    </w:p>
    <w:p w14:paraId="5A5AAF93" w14:textId="77777777" w:rsidR="001356C3" w:rsidRDefault="001356C3" w:rsidP="001356C3">
      <w:pPr>
        <w:pStyle w:val="Doc-text2"/>
        <w:ind w:left="0" w:firstLine="0"/>
        <w:rPr>
          <w:lang w:val="en-US"/>
        </w:rPr>
      </w:pPr>
    </w:p>
    <w:p w14:paraId="3DC4022B" w14:textId="5C5B307B" w:rsidR="00B036F4" w:rsidRDefault="00B036F4" w:rsidP="00B036F4">
      <w:pPr>
        <w:pStyle w:val="Doc-title"/>
      </w:pPr>
      <w:r>
        <w:t>R2-2401753</w:t>
      </w:r>
      <w:r>
        <w:tab/>
        <w:t>Clarification on UE capability segmentation</w:t>
      </w:r>
      <w:r>
        <w:tab/>
        <w:t>Huawei, HiSilicon</w:t>
      </w:r>
      <w:r>
        <w:tab/>
        <w:t>CR</w:t>
      </w:r>
      <w:r>
        <w:tab/>
        <w:t>Rel-16</w:t>
      </w:r>
      <w:r>
        <w:tab/>
        <w:t>38.331</w:t>
      </w:r>
      <w:r>
        <w:tab/>
        <w:t>16.15.1</w:t>
      </w:r>
      <w:r>
        <w:tab/>
        <w:t>4625</w:t>
      </w:r>
      <w:r>
        <w:tab/>
        <w:t>-</w:t>
      </w:r>
      <w:r>
        <w:tab/>
        <w:t>F</w:t>
      </w:r>
      <w:r>
        <w:tab/>
        <w:t>RACS-RAN-Core</w:t>
      </w:r>
    </w:p>
    <w:p w14:paraId="23941007" w14:textId="315FCFD4" w:rsidR="00B036F4" w:rsidRDefault="00B036F4" w:rsidP="00B036F4">
      <w:pPr>
        <w:pStyle w:val="Doc-title"/>
      </w:pPr>
      <w:r>
        <w:t>R2-2401754</w:t>
      </w:r>
      <w:r>
        <w:tab/>
        <w:t>Clarification on UE capability segmentation</w:t>
      </w:r>
      <w:r>
        <w:tab/>
        <w:t>Huawei, HiSilicon</w:t>
      </w:r>
      <w:r>
        <w:tab/>
        <w:t>CR</w:t>
      </w:r>
      <w:r>
        <w:tab/>
        <w:t>Rel-17</w:t>
      </w:r>
      <w:r>
        <w:tab/>
        <w:t>38.331</w:t>
      </w:r>
      <w:r>
        <w:tab/>
        <w:t>17.7.0</w:t>
      </w:r>
      <w:r>
        <w:tab/>
        <w:t>4626</w:t>
      </w:r>
      <w:r>
        <w:tab/>
        <w:t>-</w:t>
      </w:r>
      <w:r>
        <w:tab/>
        <w:t>A</w:t>
      </w:r>
      <w:r>
        <w:tab/>
        <w:t>RACS-RAN-Core</w:t>
      </w:r>
    </w:p>
    <w:p w14:paraId="02379F4F" w14:textId="43B4B622" w:rsidR="00B036F4" w:rsidRDefault="00B036F4" w:rsidP="00B036F4">
      <w:pPr>
        <w:pStyle w:val="Doc-title"/>
      </w:pPr>
      <w:r>
        <w:t>R2-2401755</w:t>
      </w:r>
      <w:r>
        <w:tab/>
        <w:t>Clarification on UE capability segmentation</w:t>
      </w:r>
      <w:r>
        <w:tab/>
        <w:t>Huawei, HiSilicon</w:t>
      </w:r>
      <w:r>
        <w:tab/>
        <w:t>CR</w:t>
      </w:r>
      <w:r>
        <w:tab/>
        <w:t>Rel-18</w:t>
      </w:r>
      <w:r>
        <w:tab/>
        <w:t>38.331</w:t>
      </w:r>
      <w:r>
        <w:tab/>
        <w:t>18.0.0</w:t>
      </w:r>
      <w:r>
        <w:tab/>
        <w:t>4627</w:t>
      </w:r>
      <w:r>
        <w:tab/>
        <w:t>-</w:t>
      </w:r>
      <w:r>
        <w:tab/>
        <w:t>A</w:t>
      </w:r>
      <w:r>
        <w:tab/>
        <w:t>RACS-RAN-Core</w:t>
      </w:r>
    </w:p>
    <w:p w14:paraId="44FBDFD6" w14:textId="77777777" w:rsidR="001356C3" w:rsidRDefault="001356C3" w:rsidP="001356C3">
      <w:pPr>
        <w:pStyle w:val="Agreement"/>
        <w:tabs>
          <w:tab w:val="clear" w:pos="9990"/>
        </w:tabs>
        <w:overflowPunct/>
        <w:autoSpaceDE/>
        <w:autoSpaceDN/>
        <w:adjustRightInd/>
        <w:ind w:left="1619" w:hanging="360"/>
        <w:textAlignment w:val="auto"/>
        <w:rPr>
          <w:lang w:val="en-US"/>
        </w:rPr>
      </w:pPr>
      <w:r>
        <w:t>The 3 above are agreed</w:t>
      </w:r>
    </w:p>
    <w:p w14:paraId="0DC6DEC6" w14:textId="77777777" w:rsidR="001356C3" w:rsidRDefault="001356C3" w:rsidP="001356C3">
      <w:pPr>
        <w:pStyle w:val="Doc-text2"/>
        <w:ind w:left="0" w:firstLine="0"/>
        <w:rPr>
          <w:lang w:val="en-US"/>
        </w:rPr>
      </w:pPr>
    </w:p>
    <w:p w14:paraId="215D1717" w14:textId="77777777" w:rsidR="001356C3" w:rsidRPr="001B5C4B" w:rsidRDefault="001356C3" w:rsidP="001356C3">
      <w:pPr>
        <w:pStyle w:val="MiniHeading"/>
      </w:pPr>
      <w:r>
        <w:t>ca-ParametersNRDC</w:t>
      </w:r>
    </w:p>
    <w:p w14:paraId="0B4B99F0" w14:textId="7A79AEC1" w:rsidR="001356C3" w:rsidRDefault="001356C3" w:rsidP="001356C3">
      <w:pPr>
        <w:pStyle w:val="Doc-title"/>
        <w:rPr>
          <w:lang w:val="en-US"/>
        </w:rPr>
      </w:pPr>
      <w:r w:rsidRPr="00530598">
        <w:rPr>
          <w:lang w:val="en-US"/>
        </w:rPr>
        <w:t>R2-2400727</w:t>
      </w:r>
      <w:r>
        <w:rPr>
          <w:lang w:val="en-US"/>
        </w:rPr>
        <w:tab/>
        <w:t>Clarification on ca-ParametersNRDC capability (Understanding#2)</w:t>
      </w:r>
      <w:r>
        <w:rPr>
          <w:lang w:val="en-US"/>
        </w:rPr>
        <w:tab/>
        <w:t>Huawei, HiSilicon</w:t>
      </w:r>
      <w:r>
        <w:rPr>
          <w:lang w:val="en-US"/>
        </w:rPr>
        <w:tab/>
        <w:t>CR</w:t>
      </w:r>
      <w:r>
        <w:rPr>
          <w:lang w:val="en-US"/>
        </w:rPr>
        <w:tab/>
        <w:t>Rel-15</w:t>
      </w:r>
      <w:r>
        <w:rPr>
          <w:lang w:val="en-US"/>
        </w:rPr>
        <w:tab/>
        <w:t>38.331</w:t>
      </w:r>
      <w:r>
        <w:rPr>
          <w:lang w:val="en-US"/>
        </w:rPr>
        <w:tab/>
        <w:t>15.24.0</w:t>
      </w:r>
      <w:r>
        <w:rPr>
          <w:lang w:val="en-US"/>
        </w:rPr>
        <w:tab/>
        <w:t>4543</w:t>
      </w:r>
      <w:r>
        <w:rPr>
          <w:lang w:val="en-US"/>
        </w:rPr>
        <w:tab/>
        <w:t>-</w:t>
      </w:r>
      <w:r>
        <w:rPr>
          <w:lang w:val="en-US"/>
        </w:rPr>
        <w:tab/>
        <w:t>F</w:t>
      </w:r>
      <w:r>
        <w:rPr>
          <w:lang w:val="en-US"/>
        </w:rPr>
        <w:tab/>
        <w:t>NR_newRAT-Core</w:t>
      </w:r>
    </w:p>
    <w:p w14:paraId="6E5D31B9" w14:textId="30F6C2EB" w:rsidR="001356C3" w:rsidRDefault="001356C3" w:rsidP="001356C3">
      <w:pPr>
        <w:pStyle w:val="Doc-title"/>
        <w:rPr>
          <w:lang w:val="en-US"/>
        </w:rPr>
      </w:pPr>
      <w:r w:rsidRPr="00530598">
        <w:rPr>
          <w:lang w:val="en-US"/>
        </w:rPr>
        <w:t>R2-2400728</w:t>
      </w:r>
      <w:r>
        <w:rPr>
          <w:lang w:val="en-US"/>
        </w:rPr>
        <w:tab/>
        <w:t>Clarification on ca-ParametersNRDC capability (Understanding#2)</w:t>
      </w:r>
      <w:r>
        <w:rPr>
          <w:lang w:val="en-US"/>
        </w:rPr>
        <w:tab/>
        <w:t>Huawei, HiSilicon</w:t>
      </w:r>
      <w:r>
        <w:rPr>
          <w:lang w:val="en-US"/>
        </w:rPr>
        <w:tab/>
        <w:t>CR</w:t>
      </w:r>
      <w:r>
        <w:rPr>
          <w:lang w:val="en-US"/>
        </w:rPr>
        <w:tab/>
        <w:t>Rel-16</w:t>
      </w:r>
      <w:r>
        <w:rPr>
          <w:lang w:val="en-US"/>
        </w:rPr>
        <w:tab/>
        <w:t>38.331</w:t>
      </w:r>
      <w:r>
        <w:rPr>
          <w:lang w:val="en-US"/>
        </w:rPr>
        <w:tab/>
        <w:t>16.15.1</w:t>
      </w:r>
      <w:r>
        <w:rPr>
          <w:lang w:val="en-US"/>
        </w:rPr>
        <w:tab/>
        <w:t>4544</w:t>
      </w:r>
      <w:r>
        <w:rPr>
          <w:lang w:val="en-US"/>
        </w:rPr>
        <w:tab/>
        <w:t>-</w:t>
      </w:r>
      <w:r>
        <w:rPr>
          <w:lang w:val="en-US"/>
        </w:rPr>
        <w:tab/>
        <w:t>A</w:t>
      </w:r>
      <w:r>
        <w:rPr>
          <w:lang w:val="en-US"/>
        </w:rPr>
        <w:tab/>
        <w:t>NR_newRAT-Core</w:t>
      </w:r>
    </w:p>
    <w:p w14:paraId="0849867D" w14:textId="27F0B4B2" w:rsidR="001356C3" w:rsidRDefault="001356C3" w:rsidP="001356C3">
      <w:pPr>
        <w:pStyle w:val="Doc-title"/>
        <w:rPr>
          <w:lang w:val="en-US"/>
        </w:rPr>
      </w:pPr>
      <w:r w:rsidRPr="00530598">
        <w:rPr>
          <w:lang w:val="en-US"/>
        </w:rPr>
        <w:t>R2-2400729</w:t>
      </w:r>
      <w:r>
        <w:rPr>
          <w:lang w:val="en-US"/>
        </w:rPr>
        <w:tab/>
        <w:t>Clarification on ca-ParametersNRDC capability (Understanding#2)</w:t>
      </w:r>
      <w:r>
        <w:rPr>
          <w:lang w:val="en-US"/>
        </w:rPr>
        <w:tab/>
        <w:t>Huawei, HiSilicon</w:t>
      </w:r>
      <w:r>
        <w:rPr>
          <w:lang w:val="en-US"/>
        </w:rPr>
        <w:tab/>
        <w:t>CR</w:t>
      </w:r>
      <w:r>
        <w:rPr>
          <w:lang w:val="en-US"/>
        </w:rPr>
        <w:tab/>
        <w:t>Rel-17</w:t>
      </w:r>
      <w:r>
        <w:rPr>
          <w:lang w:val="en-US"/>
        </w:rPr>
        <w:tab/>
        <w:t>38.331</w:t>
      </w:r>
      <w:r>
        <w:rPr>
          <w:lang w:val="en-US"/>
        </w:rPr>
        <w:tab/>
        <w:t>17.7.0</w:t>
      </w:r>
      <w:r>
        <w:rPr>
          <w:lang w:val="en-US"/>
        </w:rPr>
        <w:tab/>
        <w:t>4545</w:t>
      </w:r>
      <w:r>
        <w:rPr>
          <w:lang w:val="en-US"/>
        </w:rPr>
        <w:tab/>
        <w:t>-</w:t>
      </w:r>
      <w:r>
        <w:rPr>
          <w:lang w:val="en-US"/>
        </w:rPr>
        <w:tab/>
        <w:t>A</w:t>
      </w:r>
      <w:r>
        <w:rPr>
          <w:lang w:val="en-US"/>
        </w:rPr>
        <w:tab/>
        <w:t>NR_newRAT-Core</w:t>
      </w:r>
    </w:p>
    <w:p w14:paraId="07B91BB1" w14:textId="624A56A0" w:rsidR="001356C3" w:rsidRDefault="001356C3" w:rsidP="001356C3">
      <w:pPr>
        <w:pStyle w:val="Doc-title"/>
        <w:rPr>
          <w:lang w:val="en-US"/>
        </w:rPr>
      </w:pPr>
      <w:r w:rsidRPr="00530598">
        <w:rPr>
          <w:lang w:val="en-US"/>
        </w:rPr>
        <w:t>R2-2400730</w:t>
      </w:r>
      <w:r>
        <w:rPr>
          <w:lang w:val="en-US"/>
        </w:rPr>
        <w:tab/>
        <w:t>Clarification on ca-ParametersNRDC capability (Understanding#2)</w:t>
      </w:r>
      <w:r>
        <w:rPr>
          <w:lang w:val="en-US"/>
        </w:rPr>
        <w:tab/>
        <w:t>Huawei, HiSilicon</w:t>
      </w:r>
      <w:r>
        <w:rPr>
          <w:lang w:val="en-US"/>
        </w:rPr>
        <w:tab/>
        <w:t>CR</w:t>
      </w:r>
      <w:r>
        <w:rPr>
          <w:lang w:val="en-US"/>
        </w:rPr>
        <w:tab/>
        <w:t>Rel-18</w:t>
      </w:r>
      <w:r>
        <w:rPr>
          <w:lang w:val="en-US"/>
        </w:rPr>
        <w:tab/>
        <w:t>38.331</w:t>
      </w:r>
      <w:r>
        <w:rPr>
          <w:lang w:val="en-US"/>
        </w:rPr>
        <w:tab/>
        <w:t>18.0.0</w:t>
      </w:r>
      <w:r>
        <w:rPr>
          <w:lang w:val="en-US"/>
        </w:rPr>
        <w:tab/>
        <w:t>4546</w:t>
      </w:r>
      <w:r>
        <w:rPr>
          <w:lang w:val="en-US"/>
        </w:rPr>
        <w:tab/>
        <w:t>-</w:t>
      </w:r>
      <w:r>
        <w:rPr>
          <w:lang w:val="en-US"/>
        </w:rPr>
        <w:tab/>
        <w:t>A</w:t>
      </w:r>
      <w:r>
        <w:rPr>
          <w:lang w:val="en-US"/>
        </w:rPr>
        <w:tab/>
        <w:t>NR_newRAT-Core</w:t>
      </w:r>
    </w:p>
    <w:p w14:paraId="63680434" w14:textId="77777777" w:rsidR="001356C3" w:rsidRDefault="001356C3" w:rsidP="001356C3">
      <w:pPr>
        <w:pStyle w:val="Doc-text2"/>
        <w:rPr>
          <w:lang w:val="en-US"/>
        </w:rPr>
      </w:pPr>
    </w:p>
    <w:p w14:paraId="287633DB" w14:textId="77777777" w:rsidR="001356C3" w:rsidRDefault="001356C3" w:rsidP="001356C3">
      <w:pPr>
        <w:pStyle w:val="Doc-text2"/>
        <w:rPr>
          <w:lang w:val="en-US"/>
        </w:rPr>
      </w:pPr>
      <w:r>
        <w:rPr>
          <w:lang w:val="en-US"/>
        </w:rPr>
        <w:t>-</w:t>
      </w:r>
      <w:r>
        <w:rPr>
          <w:lang w:val="en-US"/>
        </w:rPr>
        <w:tab/>
        <w:t>CATT has a comment on the wording.</w:t>
      </w:r>
    </w:p>
    <w:p w14:paraId="59B020CA" w14:textId="77777777" w:rsidR="001356C3" w:rsidRDefault="001356C3" w:rsidP="001356C3">
      <w:pPr>
        <w:pStyle w:val="Doc-text2"/>
        <w:rPr>
          <w:lang w:val="en-US"/>
        </w:rPr>
      </w:pPr>
    </w:p>
    <w:p w14:paraId="54E6C31E" w14:textId="77777777" w:rsidR="001356C3" w:rsidRPr="00387F36" w:rsidRDefault="001356C3" w:rsidP="001356C3">
      <w:pPr>
        <w:pStyle w:val="EmailDiscussion"/>
        <w:overflowPunct/>
        <w:autoSpaceDE/>
        <w:autoSpaceDN/>
        <w:adjustRightInd/>
        <w:ind w:left="1619" w:hanging="360"/>
        <w:textAlignment w:val="auto"/>
      </w:pPr>
      <w:bookmarkStart w:id="205" w:name="_Toc160179608"/>
      <w:r w:rsidRPr="00387F36">
        <w:t xml:space="preserve">[AT125][762] </w:t>
      </w:r>
      <w:r w:rsidRPr="00387F36">
        <w:rPr>
          <w:lang w:val="en-US"/>
        </w:rPr>
        <w:t xml:space="preserve">Clarification on ca-ParametersNRDC capability </w:t>
      </w:r>
      <w:r w:rsidRPr="00387F36">
        <w:t>(Huawei)</w:t>
      </w:r>
      <w:bookmarkEnd w:id="205"/>
    </w:p>
    <w:p w14:paraId="33D838A8" w14:textId="77777777" w:rsidR="001356C3" w:rsidRPr="00387F36" w:rsidRDefault="001356C3" w:rsidP="001356C3">
      <w:pPr>
        <w:pStyle w:val="EmailDiscussion2"/>
        <w:ind w:left="1619" w:firstLine="0"/>
        <w:rPr>
          <w:rFonts w:eastAsiaTheme="minorEastAsia"/>
          <w:u w:val="single"/>
        </w:rPr>
      </w:pPr>
      <w:r w:rsidRPr="00387F36">
        <w:rPr>
          <w:u w:val="single"/>
        </w:rPr>
        <w:t>Scope:</w:t>
      </w:r>
    </w:p>
    <w:p w14:paraId="090247F2" w14:textId="77777777" w:rsidR="001356C3" w:rsidRPr="00387F36" w:rsidRDefault="001356C3" w:rsidP="001356C3">
      <w:pPr>
        <w:pStyle w:val="EmailDiscussion2"/>
        <w:numPr>
          <w:ilvl w:val="2"/>
          <w:numId w:val="2"/>
        </w:numPr>
        <w:tabs>
          <w:tab w:val="clear" w:pos="1622"/>
        </w:tabs>
        <w:overflowPunct/>
        <w:autoSpaceDE/>
        <w:autoSpaceDN/>
        <w:adjustRightInd/>
        <w:textAlignment w:val="auto"/>
      </w:pPr>
      <w:r w:rsidRPr="00387F36">
        <w:t xml:space="preserve">Polish the wording of the CRs for </w:t>
      </w:r>
      <w:r w:rsidRPr="00387F36">
        <w:rPr>
          <w:lang w:val="en-US"/>
        </w:rPr>
        <w:t>Clarification on ca-ParametersNRDC capability</w:t>
      </w:r>
    </w:p>
    <w:p w14:paraId="378ECA42" w14:textId="77777777" w:rsidR="001356C3" w:rsidRPr="00387F36" w:rsidRDefault="001356C3" w:rsidP="001356C3">
      <w:pPr>
        <w:pStyle w:val="EmailDiscussion2"/>
        <w:rPr>
          <w:u w:val="single"/>
        </w:rPr>
      </w:pPr>
      <w:r w:rsidRPr="00387F36">
        <w:t xml:space="preserve">      </w:t>
      </w:r>
      <w:r w:rsidRPr="00387F36">
        <w:rPr>
          <w:u w:val="single"/>
        </w:rPr>
        <w:t xml:space="preserve">Intended outcome: </w:t>
      </w:r>
    </w:p>
    <w:p w14:paraId="7BF21A6B" w14:textId="14A8954C" w:rsidR="001356C3" w:rsidRPr="00387F36" w:rsidRDefault="001356C3" w:rsidP="001356C3">
      <w:pPr>
        <w:pStyle w:val="EmailDiscussion2"/>
        <w:numPr>
          <w:ilvl w:val="2"/>
          <w:numId w:val="22"/>
        </w:numPr>
        <w:tabs>
          <w:tab w:val="clear" w:pos="1622"/>
        </w:tabs>
        <w:overflowPunct/>
        <w:autoSpaceDE/>
        <w:autoSpaceDN/>
        <w:adjustRightInd/>
        <w:ind w:left="1980"/>
        <w:textAlignment w:val="auto"/>
      </w:pPr>
      <w:r w:rsidRPr="00387F36">
        <w:t xml:space="preserve">Agreeable CRs in </w:t>
      </w:r>
      <w:r w:rsidRPr="00530598">
        <w:t>R2-2401756</w:t>
      </w:r>
      <w:r w:rsidRPr="00387F36">
        <w:t xml:space="preserve"> - </w:t>
      </w:r>
      <w:r w:rsidRPr="00530598">
        <w:t>R2-2401759</w:t>
      </w:r>
      <w:r w:rsidRPr="00387F36">
        <w:t xml:space="preserve"> (Huawei)</w:t>
      </w:r>
    </w:p>
    <w:p w14:paraId="11EC6FEA" w14:textId="77777777" w:rsidR="001356C3" w:rsidRPr="00387F36" w:rsidRDefault="001356C3" w:rsidP="001356C3">
      <w:pPr>
        <w:pStyle w:val="EmailDiscussion2"/>
        <w:rPr>
          <w:u w:val="single"/>
        </w:rPr>
      </w:pPr>
      <w:r w:rsidRPr="00387F36">
        <w:t>     </w:t>
      </w:r>
      <w:r w:rsidRPr="00387F36">
        <w:rPr>
          <w:u w:val="single"/>
        </w:rPr>
        <w:t xml:space="preserve">Deadline: </w:t>
      </w:r>
    </w:p>
    <w:p w14:paraId="368E0CFF" w14:textId="77777777" w:rsidR="001356C3" w:rsidRPr="00387F36" w:rsidRDefault="001356C3" w:rsidP="001356C3">
      <w:pPr>
        <w:pStyle w:val="EmailDiscussion2"/>
        <w:numPr>
          <w:ilvl w:val="2"/>
          <w:numId w:val="22"/>
        </w:numPr>
        <w:tabs>
          <w:tab w:val="clear" w:pos="1622"/>
        </w:tabs>
        <w:overflowPunct/>
        <w:autoSpaceDE/>
        <w:autoSpaceDN/>
        <w:adjustRightInd/>
        <w:ind w:left="1980"/>
        <w:textAlignment w:val="auto"/>
      </w:pPr>
      <w:r w:rsidRPr="00387F36">
        <w:t>Friday morning session</w:t>
      </w:r>
    </w:p>
    <w:p w14:paraId="029553D4" w14:textId="77777777" w:rsidR="001356C3" w:rsidRDefault="001356C3" w:rsidP="001356C3">
      <w:pPr>
        <w:pStyle w:val="Doc-text2"/>
        <w:ind w:left="0" w:firstLine="0"/>
        <w:rPr>
          <w:lang w:val="en-US"/>
        </w:rPr>
      </w:pPr>
    </w:p>
    <w:p w14:paraId="77DCE2FA" w14:textId="2C2C35D1" w:rsidR="00B036F4" w:rsidRDefault="00B036F4" w:rsidP="00B036F4">
      <w:pPr>
        <w:pStyle w:val="Doc-title"/>
      </w:pPr>
      <w:r>
        <w:t>R2-2401756</w:t>
      </w:r>
      <w:r>
        <w:tab/>
        <w:t>Clarification on ca-ParametersNRDC capability (Understanding#2)</w:t>
      </w:r>
      <w:r>
        <w:tab/>
        <w:t>Huawei, HiSilicon</w:t>
      </w:r>
      <w:r>
        <w:tab/>
        <w:t>CR</w:t>
      </w:r>
      <w:r>
        <w:tab/>
        <w:t>Rel-15</w:t>
      </w:r>
      <w:r>
        <w:tab/>
        <w:t>38.331</w:t>
      </w:r>
      <w:r>
        <w:tab/>
        <w:t>15.24.1</w:t>
      </w:r>
      <w:r>
        <w:tab/>
        <w:t>4543</w:t>
      </w:r>
      <w:r>
        <w:tab/>
        <w:t>1</w:t>
      </w:r>
      <w:r>
        <w:tab/>
        <w:t>F</w:t>
      </w:r>
      <w:r>
        <w:tab/>
        <w:t>NR_newRAT-Core</w:t>
      </w:r>
    </w:p>
    <w:p w14:paraId="6FFC8076" w14:textId="37196A98" w:rsidR="00B036F4" w:rsidRDefault="00B036F4" w:rsidP="00B036F4">
      <w:pPr>
        <w:pStyle w:val="Doc-title"/>
      </w:pPr>
      <w:r>
        <w:t>R2-2401757</w:t>
      </w:r>
      <w:r>
        <w:tab/>
        <w:t>Clarification on ca-ParametersNRDC capability (Understanding#2)</w:t>
      </w:r>
      <w:r>
        <w:tab/>
        <w:t>Huawei, HiSilicon</w:t>
      </w:r>
      <w:r>
        <w:tab/>
        <w:t>CR</w:t>
      </w:r>
      <w:r>
        <w:tab/>
        <w:t>Rel-16</w:t>
      </w:r>
      <w:r>
        <w:tab/>
        <w:t>38.331</w:t>
      </w:r>
      <w:r>
        <w:tab/>
        <w:t>16.15.1</w:t>
      </w:r>
      <w:r>
        <w:tab/>
        <w:t>4544</w:t>
      </w:r>
      <w:r>
        <w:tab/>
        <w:t>1</w:t>
      </w:r>
      <w:r>
        <w:tab/>
        <w:t>A</w:t>
      </w:r>
      <w:r>
        <w:tab/>
        <w:t>NR_newRAT-Core</w:t>
      </w:r>
    </w:p>
    <w:p w14:paraId="44D92195" w14:textId="651B10A0" w:rsidR="00B036F4" w:rsidRDefault="00B036F4" w:rsidP="00B036F4">
      <w:pPr>
        <w:pStyle w:val="Doc-title"/>
      </w:pPr>
      <w:r>
        <w:t>R2-2401758</w:t>
      </w:r>
      <w:r>
        <w:tab/>
        <w:t>Clarification on ca-ParametersNRDC capability (Understanding#2)</w:t>
      </w:r>
      <w:r>
        <w:tab/>
        <w:t>Huawei, HiSilicon</w:t>
      </w:r>
      <w:r>
        <w:tab/>
        <w:t>CR</w:t>
      </w:r>
      <w:r>
        <w:tab/>
        <w:t>Rel-17</w:t>
      </w:r>
      <w:r>
        <w:tab/>
        <w:t>38.331</w:t>
      </w:r>
      <w:r>
        <w:tab/>
        <w:t>17.7.0</w:t>
      </w:r>
      <w:r>
        <w:tab/>
        <w:t>4545</w:t>
      </w:r>
      <w:r>
        <w:tab/>
        <w:t>1</w:t>
      </w:r>
      <w:r>
        <w:tab/>
        <w:t>A</w:t>
      </w:r>
      <w:r>
        <w:tab/>
        <w:t>NR_newRAT-Core</w:t>
      </w:r>
    </w:p>
    <w:p w14:paraId="58EA2E90" w14:textId="5A59A7EF" w:rsidR="00B036F4" w:rsidRDefault="00B036F4" w:rsidP="00B036F4">
      <w:pPr>
        <w:pStyle w:val="Doc-title"/>
      </w:pPr>
      <w:r>
        <w:t>R2-2401759</w:t>
      </w:r>
      <w:r>
        <w:tab/>
        <w:t>Clarification on ca-ParametersNRDC capability (Understanding#2)</w:t>
      </w:r>
      <w:r>
        <w:tab/>
        <w:t>Huawei, HiSilicon</w:t>
      </w:r>
      <w:r>
        <w:tab/>
        <w:t>CR</w:t>
      </w:r>
      <w:r>
        <w:tab/>
        <w:t>Rel-18</w:t>
      </w:r>
      <w:r>
        <w:tab/>
        <w:t>38.331</w:t>
      </w:r>
      <w:r>
        <w:tab/>
        <w:t>18.0.0</w:t>
      </w:r>
      <w:r>
        <w:tab/>
        <w:t>4546</w:t>
      </w:r>
      <w:r>
        <w:tab/>
        <w:t>1</w:t>
      </w:r>
      <w:r>
        <w:tab/>
        <w:t>A</w:t>
      </w:r>
      <w:r>
        <w:tab/>
        <w:t>NR_newRAT-Core</w:t>
      </w:r>
    </w:p>
    <w:p w14:paraId="654BFA2A" w14:textId="77777777" w:rsidR="001356C3" w:rsidRPr="00B036F4" w:rsidRDefault="001356C3" w:rsidP="00B036F4">
      <w:pPr>
        <w:pStyle w:val="Doc-text2"/>
      </w:pPr>
      <w:r w:rsidRPr="00B036F4">
        <w:tab/>
        <w:t>Chair: Next time, do one change, i.e. not mixing user names.</w:t>
      </w:r>
    </w:p>
    <w:p w14:paraId="2EC91299" w14:textId="00904303" w:rsidR="001356C3" w:rsidRDefault="001356C3" w:rsidP="001356C3">
      <w:pPr>
        <w:pStyle w:val="Agreement"/>
        <w:tabs>
          <w:tab w:val="clear" w:pos="9990"/>
        </w:tabs>
        <w:overflowPunct/>
        <w:autoSpaceDE/>
        <w:autoSpaceDN/>
        <w:adjustRightInd/>
        <w:ind w:left="1619" w:hanging="360"/>
        <w:textAlignment w:val="auto"/>
        <w:rPr>
          <w:lang w:val="en-US"/>
        </w:rPr>
      </w:pPr>
      <w:r w:rsidRPr="00911419">
        <w:rPr>
          <w:lang w:val="en-US"/>
        </w:rPr>
        <w:t>The 4 above are agreed</w:t>
      </w:r>
    </w:p>
    <w:p w14:paraId="5EAE31D7" w14:textId="77777777" w:rsidR="00B036F4" w:rsidRPr="00B036F4" w:rsidRDefault="00B036F4" w:rsidP="00B036F4">
      <w:pPr>
        <w:pStyle w:val="Doc-text2"/>
        <w:rPr>
          <w:lang w:val="en-US"/>
        </w:rPr>
      </w:pPr>
    </w:p>
    <w:p w14:paraId="72DB3C4A" w14:textId="77777777" w:rsidR="001356C3" w:rsidRPr="00EC6EBB" w:rsidRDefault="001356C3" w:rsidP="001356C3">
      <w:pPr>
        <w:pStyle w:val="MiniHeading"/>
      </w:pPr>
      <w:r>
        <w:t>asyncIntraBandENDC</w:t>
      </w:r>
    </w:p>
    <w:p w14:paraId="5FA4D260" w14:textId="6BEC6965" w:rsidR="001356C3" w:rsidRDefault="001356C3" w:rsidP="001356C3">
      <w:pPr>
        <w:pStyle w:val="Doc-title"/>
        <w:rPr>
          <w:lang w:val="en-US"/>
        </w:rPr>
      </w:pPr>
      <w:r w:rsidRPr="00530598">
        <w:rPr>
          <w:lang w:val="en-US"/>
        </w:rPr>
        <w:t>R2-2400862</w:t>
      </w:r>
      <w:r>
        <w:rPr>
          <w:lang w:val="en-US"/>
        </w:rPr>
        <w:tab/>
        <w:t>On the applicability of asyncIntraBandENDC to intra-band NE-DC</w:t>
      </w:r>
      <w:r>
        <w:rPr>
          <w:lang w:val="en-US"/>
        </w:rPr>
        <w:tab/>
        <w:t>Nokia, Nokia Shanghai Bell</w:t>
      </w:r>
      <w:r>
        <w:rPr>
          <w:lang w:val="en-US"/>
        </w:rPr>
        <w:tab/>
        <w:t>discussion</w:t>
      </w:r>
      <w:r>
        <w:rPr>
          <w:lang w:val="en-US"/>
        </w:rPr>
        <w:tab/>
        <w:t>Rel-16</w:t>
      </w:r>
      <w:r>
        <w:rPr>
          <w:lang w:val="en-US"/>
        </w:rPr>
        <w:tab/>
        <w:t>NR_newRAT-Core, TEI16</w:t>
      </w:r>
    </w:p>
    <w:p w14:paraId="51279181" w14:textId="77777777" w:rsidR="001356C3" w:rsidRPr="00263222" w:rsidRDefault="001356C3" w:rsidP="001356C3">
      <w:pPr>
        <w:pStyle w:val="Doc-text2"/>
        <w:rPr>
          <w:lang w:val="en-US"/>
        </w:rPr>
      </w:pPr>
      <w:r w:rsidRPr="00263222">
        <w:rPr>
          <w:lang w:val="en-US"/>
        </w:rPr>
        <w:t>Proposal 1: RAN2 should clarify the following with RAN4 before extending asyncIntraBandENDC to NE-DC:</w:t>
      </w:r>
    </w:p>
    <w:p w14:paraId="7605D987" w14:textId="77777777" w:rsidR="001356C3" w:rsidRPr="00263222" w:rsidRDefault="001356C3" w:rsidP="001356C3">
      <w:pPr>
        <w:pStyle w:val="Doc-text2"/>
        <w:rPr>
          <w:lang w:val="en-US"/>
        </w:rPr>
      </w:pPr>
      <w:r w:rsidRPr="00263222">
        <w:rPr>
          <w:lang w:val="en-US"/>
        </w:rPr>
        <w:t>1)</w:t>
      </w:r>
      <w:r w:rsidRPr="00263222">
        <w:rPr>
          <w:lang w:val="en-US"/>
        </w:rPr>
        <w:tab/>
        <w:t>Does RAN4 intend for asyncIntraBandENDC to be extended to NE-DC for all four cases currently covered by the capability (including the three intra-band cases) or just for the case of inter-band NE-DC with overlapping bands?</w:t>
      </w:r>
    </w:p>
    <w:p w14:paraId="5976FDD0" w14:textId="77777777" w:rsidR="001356C3" w:rsidRPr="00263222" w:rsidRDefault="001356C3" w:rsidP="001356C3">
      <w:pPr>
        <w:pStyle w:val="Doc-text2"/>
        <w:rPr>
          <w:lang w:val="en-US"/>
        </w:rPr>
      </w:pPr>
      <w:r w:rsidRPr="00263222">
        <w:rPr>
          <w:lang w:val="en-US"/>
        </w:rPr>
        <w:lastRenderedPageBreak/>
        <w:t>2)</w:t>
      </w:r>
      <w:r w:rsidRPr="00263222">
        <w:rPr>
          <w:lang w:val="en-US"/>
        </w:rPr>
        <w:tab/>
        <w:t>If the intention is for the capability to be extended to NE-DC in the intra-band cases, will the MTTD/MRTD requirements defined in TS 38.133 clauses 7.5/7.6 be updated to clarify the asynchronous requirements for intra-band NE-DC?</w:t>
      </w:r>
    </w:p>
    <w:p w14:paraId="44F3F273" w14:textId="77777777" w:rsidR="001356C3" w:rsidRPr="00263222" w:rsidRDefault="001356C3" w:rsidP="001356C3">
      <w:pPr>
        <w:pStyle w:val="Doc-text2"/>
        <w:rPr>
          <w:lang w:val="en-US"/>
        </w:rPr>
      </w:pPr>
      <w:r w:rsidRPr="00263222">
        <w:rPr>
          <w:lang w:val="en-US"/>
        </w:rPr>
        <w:t>3)</w:t>
      </w:r>
      <w:r w:rsidRPr="00263222">
        <w:rPr>
          <w:lang w:val="en-US"/>
        </w:rPr>
        <w:tab/>
        <w:t>If the intention is for the capability to be extended to NE-DC in the intra-band cases, is that change applicable to legacy releases or only starting in Rel-18?</w:t>
      </w:r>
    </w:p>
    <w:p w14:paraId="5DA8F01B" w14:textId="77777777" w:rsidR="001356C3" w:rsidRDefault="001356C3" w:rsidP="001356C3">
      <w:pPr>
        <w:pStyle w:val="Doc-text2"/>
        <w:rPr>
          <w:lang w:val="en-US"/>
        </w:rPr>
      </w:pPr>
      <w:r w:rsidRPr="00263222">
        <w:rPr>
          <w:lang w:val="en-US"/>
        </w:rPr>
        <w:t>Proposal 2: Send draft LS from the Annex to clarify the questions in Proposal 1.</w:t>
      </w:r>
    </w:p>
    <w:p w14:paraId="35101CD7" w14:textId="77777777" w:rsidR="001356C3" w:rsidRPr="00263222" w:rsidRDefault="001356C3" w:rsidP="001356C3">
      <w:pPr>
        <w:pStyle w:val="Doc-text2"/>
        <w:rPr>
          <w:lang w:val="en-US"/>
        </w:rPr>
      </w:pPr>
    </w:p>
    <w:p w14:paraId="462F4690" w14:textId="5A59E6E6" w:rsidR="001356C3" w:rsidRDefault="001356C3" w:rsidP="001356C3">
      <w:pPr>
        <w:pStyle w:val="Doc-title"/>
        <w:rPr>
          <w:lang w:val="en-US"/>
        </w:rPr>
      </w:pPr>
      <w:r w:rsidRPr="00530598">
        <w:rPr>
          <w:lang w:val="en-US"/>
        </w:rPr>
        <w:t>R2-2401289</w:t>
      </w:r>
      <w:r>
        <w:rPr>
          <w:lang w:val="en-US"/>
        </w:rPr>
        <w:tab/>
        <w:t>Discussion on UE capability asyncIntraBandENDC</w:t>
      </w:r>
      <w:r>
        <w:rPr>
          <w:lang w:val="en-US"/>
        </w:rPr>
        <w:tab/>
        <w:t>Apple</w:t>
      </w:r>
      <w:r>
        <w:rPr>
          <w:lang w:val="en-US"/>
        </w:rPr>
        <w:tab/>
        <w:t>discussion</w:t>
      </w:r>
      <w:r>
        <w:rPr>
          <w:lang w:val="en-US"/>
        </w:rPr>
        <w:tab/>
        <w:t>Rel-15</w:t>
      </w:r>
      <w:r>
        <w:rPr>
          <w:lang w:val="en-US"/>
        </w:rPr>
        <w:tab/>
        <w:t>TEI15, TEI16</w:t>
      </w:r>
    </w:p>
    <w:p w14:paraId="1EB2CFB7" w14:textId="77777777" w:rsidR="001356C3" w:rsidRDefault="001356C3" w:rsidP="001356C3">
      <w:pPr>
        <w:pStyle w:val="Doc-text2"/>
        <w:rPr>
          <w:lang w:val="en-US"/>
        </w:rPr>
      </w:pPr>
      <w:r w:rsidRPr="00263222">
        <w:rPr>
          <w:lang w:val="en-US"/>
        </w:rPr>
        <w:t>Proposal 1: Adding that for inter-band EN-DC/NE-DC with overlapping or partially overlapping DL bands, if UE does not support asyncIntraBandENDC, UE applies the MRTD/MTTD requirements according to interBandMRDC-WithOverlapDL-Bands-r16 (if supported), starting from Rel-16.</w:t>
      </w:r>
    </w:p>
    <w:p w14:paraId="4CD76B4F" w14:textId="77777777" w:rsidR="001356C3" w:rsidRDefault="001356C3" w:rsidP="001356C3">
      <w:pPr>
        <w:pStyle w:val="Doc-text2"/>
        <w:rPr>
          <w:lang w:val="en-US"/>
        </w:rPr>
      </w:pPr>
      <w:r w:rsidRPr="00263222">
        <w:rPr>
          <w:lang w:val="en-US"/>
        </w:rPr>
        <w:t>Proposal 2: Extending the applicability of asyncIntraBandENDC to NE-DC for both intra-band BC and inter-band BC with overlapping and partially overlapping DL bands, starting from Rel-15.</w:t>
      </w:r>
    </w:p>
    <w:p w14:paraId="7F3C88A4" w14:textId="77777777" w:rsidR="001356C3" w:rsidRDefault="001356C3" w:rsidP="001356C3">
      <w:pPr>
        <w:pStyle w:val="Doc-text2"/>
        <w:ind w:left="0" w:firstLine="0"/>
        <w:rPr>
          <w:lang w:val="en-US"/>
        </w:rPr>
      </w:pPr>
    </w:p>
    <w:p w14:paraId="5052FEB4" w14:textId="3E204E62" w:rsidR="001356C3" w:rsidRDefault="001356C3" w:rsidP="001356C3">
      <w:pPr>
        <w:pStyle w:val="Doc-title"/>
        <w:rPr>
          <w:lang w:val="en-US"/>
        </w:rPr>
      </w:pPr>
      <w:r w:rsidRPr="00530598">
        <w:rPr>
          <w:lang w:val="en-US"/>
        </w:rPr>
        <w:t>R2-2401290</w:t>
      </w:r>
      <w:r>
        <w:rPr>
          <w:lang w:val="en-US"/>
        </w:rPr>
        <w:tab/>
        <w:t>Update on UE capability AsyncIntraBandENDC</w:t>
      </w:r>
      <w:r>
        <w:rPr>
          <w:lang w:val="en-US"/>
        </w:rPr>
        <w:tab/>
        <w:t>Apple</w:t>
      </w:r>
      <w:r>
        <w:rPr>
          <w:lang w:val="en-US"/>
        </w:rPr>
        <w:tab/>
        <w:t>CR</w:t>
      </w:r>
      <w:r>
        <w:rPr>
          <w:lang w:val="en-US"/>
        </w:rPr>
        <w:tab/>
        <w:t>Rel-15</w:t>
      </w:r>
      <w:r>
        <w:rPr>
          <w:lang w:val="en-US"/>
        </w:rPr>
        <w:tab/>
        <w:t>38.306</w:t>
      </w:r>
      <w:r>
        <w:rPr>
          <w:lang w:val="en-US"/>
        </w:rPr>
        <w:tab/>
        <w:t>15.23.0</w:t>
      </w:r>
      <w:r>
        <w:rPr>
          <w:lang w:val="en-US"/>
        </w:rPr>
        <w:tab/>
        <w:t>1048</w:t>
      </w:r>
      <w:r>
        <w:rPr>
          <w:lang w:val="en-US"/>
        </w:rPr>
        <w:tab/>
        <w:t>-</w:t>
      </w:r>
      <w:r>
        <w:rPr>
          <w:lang w:val="en-US"/>
        </w:rPr>
        <w:tab/>
        <w:t>F</w:t>
      </w:r>
      <w:r>
        <w:rPr>
          <w:lang w:val="en-US"/>
        </w:rPr>
        <w:tab/>
        <w:t>TEI15</w:t>
      </w:r>
    </w:p>
    <w:p w14:paraId="1B021470" w14:textId="31E6A768" w:rsidR="001356C3" w:rsidRDefault="001356C3" w:rsidP="001356C3">
      <w:pPr>
        <w:pStyle w:val="Doc-title"/>
        <w:rPr>
          <w:lang w:val="en-US"/>
        </w:rPr>
      </w:pPr>
      <w:r w:rsidRPr="00530598">
        <w:rPr>
          <w:lang w:val="en-US"/>
        </w:rPr>
        <w:t>R2-2401291</w:t>
      </w:r>
      <w:r>
        <w:rPr>
          <w:lang w:val="en-US"/>
        </w:rPr>
        <w:tab/>
        <w:t>Update on UE capability AsyncIntraBandENDC</w:t>
      </w:r>
      <w:r>
        <w:rPr>
          <w:lang w:val="en-US"/>
        </w:rPr>
        <w:tab/>
        <w:t>Apple</w:t>
      </w:r>
      <w:r>
        <w:rPr>
          <w:lang w:val="en-US"/>
        </w:rPr>
        <w:tab/>
        <w:t>CR</w:t>
      </w:r>
      <w:r>
        <w:rPr>
          <w:lang w:val="en-US"/>
        </w:rPr>
        <w:tab/>
        <w:t>Rel-16</w:t>
      </w:r>
      <w:r>
        <w:rPr>
          <w:lang w:val="en-US"/>
        </w:rPr>
        <w:tab/>
        <w:t>38.306</w:t>
      </w:r>
      <w:r>
        <w:rPr>
          <w:lang w:val="en-US"/>
        </w:rPr>
        <w:tab/>
        <w:t>16.15.0</w:t>
      </w:r>
      <w:r>
        <w:rPr>
          <w:lang w:val="en-US"/>
        </w:rPr>
        <w:tab/>
        <w:t>1049</w:t>
      </w:r>
      <w:r>
        <w:rPr>
          <w:lang w:val="en-US"/>
        </w:rPr>
        <w:tab/>
        <w:t>-</w:t>
      </w:r>
      <w:r>
        <w:rPr>
          <w:lang w:val="en-US"/>
        </w:rPr>
        <w:tab/>
        <w:t>F</w:t>
      </w:r>
      <w:r>
        <w:rPr>
          <w:lang w:val="en-US"/>
        </w:rPr>
        <w:tab/>
        <w:t>TEI16</w:t>
      </w:r>
    </w:p>
    <w:p w14:paraId="39D6C662" w14:textId="0E533F34" w:rsidR="001356C3" w:rsidRDefault="001356C3" w:rsidP="001356C3">
      <w:pPr>
        <w:pStyle w:val="Doc-title"/>
        <w:rPr>
          <w:lang w:val="en-US"/>
        </w:rPr>
      </w:pPr>
      <w:r w:rsidRPr="00530598">
        <w:rPr>
          <w:lang w:val="en-US"/>
        </w:rPr>
        <w:t>R2-2401292</w:t>
      </w:r>
      <w:r>
        <w:rPr>
          <w:lang w:val="en-US"/>
        </w:rPr>
        <w:tab/>
        <w:t>Update on UE capability AsyncIntraBandENDC</w:t>
      </w:r>
      <w:r>
        <w:rPr>
          <w:lang w:val="en-US"/>
        </w:rPr>
        <w:tab/>
        <w:t>Apple</w:t>
      </w:r>
      <w:r>
        <w:rPr>
          <w:lang w:val="en-US"/>
        </w:rPr>
        <w:tab/>
        <w:t>CR</w:t>
      </w:r>
      <w:r>
        <w:rPr>
          <w:lang w:val="en-US"/>
        </w:rPr>
        <w:tab/>
        <w:t>Rel-17</w:t>
      </w:r>
      <w:r>
        <w:rPr>
          <w:lang w:val="en-US"/>
        </w:rPr>
        <w:tab/>
        <w:t>38.306</w:t>
      </w:r>
      <w:r>
        <w:rPr>
          <w:lang w:val="en-US"/>
        </w:rPr>
        <w:tab/>
        <w:t>17.7.0</w:t>
      </w:r>
      <w:r>
        <w:rPr>
          <w:lang w:val="en-US"/>
        </w:rPr>
        <w:tab/>
        <w:t>1050</w:t>
      </w:r>
      <w:r>
        <w:rPr>
          <w:lang w:val="en-US"/>
        </w:rPr>
        <w:tab/>
        <w:t>-</w:t>
      </w:r>
      <w:r>
        <w:rPr>
          <w:lang w:val="en-US"/>
        </w:rPr>
        <w:tab/>
        <w:t>A</w:t>
      </w:r>
      <w:r>
        <w:rPr>
          <w:lang w:val="en-US"/>
        </w:rPr>
        <w:tab/>
        <w:t>TEI16</w:t>
      </w:r>
    </w:p>
    <w:p w14:paraId="7F857231" w14:textId="4D6D4BA8" w:rsidR="001356C3" w:rsidRDefault="001356C3" w:rsidP="001356C3">
      <w:pPr>
        <w:pStyle w:val="Doc-title"/>
        <w:rPr>
          <w:lang w:val="en-US"/>
        </w:rPr>
      </w:pPr>
      <w:r w:rsidRPr="00530598">
        <w:rPr>
          <w:lang w:val="en-US"/>
        </w:rPr>
        <w:t>R2-2401293</w:t>
      </w:r>
      <w:r>
        <w:rPr>
          <w:lang w:val="en-US"/>
        </w:rPr>
        <w:tab/>
        <w:t>Update on UE capability AsyncIntraBandENDC</w:t>
      </w:r>
      <w:r>
        <w:rPr>
          <w:lang w:val="en-US"/>
        </w:rPr>
        <w:tab/>
        <w:t>Apple</w:t>
      </w:r>
      <w:r>
        <w:rPr>
          <w:lang w:val="en-US"/>
        </w:rPr>
        <w:tab/>
        <w:t>CR</w:t>
      </w:r>
      <w:r>
        <w:rPr>
          <w:lang w:val="en-US"/>
        </w:rPr>
        <w:tab/>
        <w:t>Rel-18</w:t>
      </w:r>
      <w:r>
        <w:rPr>
          <w:lang w:val="en-US"/>
        </w:rPr>
        <w:tab/>
        <w:t>38.306</w:t>
      </w:r>
      <w:r>
        <w:rPr>
          <w:lang w:val="en-US"/>
        </w:rPr>
        <w:tab/>
        <w:t>18.0.0</w:t>
      </w:r>
      <w:r>
        <w:rPr>
          <w:lang w:val="en-US"/>
        </w:rPr>
        <w:tab/>
        <w:t>1051</w:t>
      </w:r>
      <w:r>
        <w:rPr>
          <w:lang w:val="en-US"/>
        </w:rPr>
        <w:tab/>
        <w:t>-</w:t>
      </w:r>
      <w:r>
        <w:rPr>
          <w:lang w:val="en-US"/>
        </w:rPr>
        <w:tab/>
        <w:t>A</w:t>
      </w:r>
      <w:r>
        <w:rPr>
          <w:lang w:val="en-US"/>
        </w:rPr>
        <w:tab/>
        <w:t>TEI16</w:t>
      </w:r>
    </w:p>
    <w:p w14:paraId="3D7AC4C7" w14:textId="77777777" w:rsidR="001356C3" w:rsidRDefault="001356C3" w:rsidP="001356C3">
      <w:pPr>
        <w:pStyle w:val="Doc-text2"/>
        <w:ind w:left="0" w:firstLine="0"/>
        <w:rPr>
          <w:lang w:val="en-US"/>
        </w:rPr>
      </w:pPr>
    </w:p>
    <w:p w14:paraId="29DBCD40" w14:textId="06D38964" w:rsidR="001356C3" w:rsidRDefault="001356C3" w:rsidP="001356C3">
      <w:pPr>
        <w:pStyle w:val="Doc-title"/>
        <w:rPr>
          <w:lang w:val="en-US"/>
        </w:rPr>
      </w:pPr>
      <w:r w:rsidRPr="00530598">
        <w:rPr>
          <w:lang w:val="en-US"/>
        </w:rPr>
        <w:t>R2-2401540</w:t>
      </w:r>
      <w:r w:rsidRPr="00A9365C">
        <w:rPr>
          <w:lang w:val="en-US"/>
        </w:rPr>
        <w:tab/>
      </w:r>
      <w:r>
        <w:rPr>
          <w:lang w:val="en-US"/>
        </w:rPr>
        <w:t>Update on UE capability AsyncIntraBandENDC</w:t>
      </w:r>
      <w:r>
        <w:rPr>
          <w:lang w:val="en-US"/>
        </w:rPr>
        <w:tab/>
        <w:t>Apple, Nokia</w:t>
      </w:r>
      <w:r>
        <w:rPr>
          <w:lang w:val="en-US"/>
        </w:rPr>
        <w:tab/>
        <w:t>CR</w:t>
      </w:r>
      <w:r>
        <w:rPr>
          <w:lang w:val="en-US"/>
        </w:rPr>
        <w:tab/>
        <w:t>Rel-15</w:t>
      </w:r>
      <w:r>
        <w:rPr>
          <w:lang w:val="en-US"/>
        </w:rPr>
        <w:tab/>
        <w:t>38.306</w:t>
      </w:r>
      <w:r>
        <w:rPr>
          <w:lang w:val="en-US"/>
        </w:rPr>
        <w:tab/>
        <w:t>15.23.0</w:t>
      </w:r>
      <w:r>
        <w:rPr>
          <w:lang w:val="en-US"/>
        </w:rPr>
        <w:tab/>
        <w:t>1048</w:t>
      </w:r>
      <w:r>
        <w:rPr>
          <w:lang w:val="en-US"/>
        </w:rPr>
        <w:tab/>
        <w:t>1</w:t>
      </w:r>
      <w:r>
        <w:rPr>
          <w:lang w:val="en-US"/>
        </w:rPr>
        <w:tab/>
        <w:t>F</w:t>
      </w:r>
      <w:r>
        <w:rPr>
          <w:lang w:val="en-US"/>
        </w:rPr>
        <w:tab/>
        <w:t>TEI15</w:t>
      </w:r>
    </w:p>
    <w:p w14:paraId="705DEA9C" w14:textId="6A46DAD5" w:rsidR="001356C3" w:rsidRPr="00A9365C" w:rsidRDefault="001356C3" w:rsidP="001356C3">
      <w:pPr>
        <w:pStyle w:val="Doc-title"/>
        <w:rPr>
          <w:lang w:val="en-US"/>
        </w:rPr>
      </w:pPr>
      <w:r w:rsidRPr="00530598">
        <w:rPr>
          <w:lang w:val="en-US"/>
        </w:rPr>
        <w:t>R2-2401831</w:t>
      </w:r>
      <w:r w:rsidRPr="00A9365C">
        <w:rPr>
          <w:lang w:val="en-US"/>
        </w:rPr>
        <w:tab/>
      </w:r>
      <w:r>
        <w:rPr>
          <w:lang w:val="en-US"/>
        </w:rPr>
        <w:t>Update on UE capability AsyncIntraBandENDC</w:t>
      </w:r>
      <w:r>
        <w:rPr>
          <w:lang w:val="en-US"/>
        </w:rPr>
        <w:tab/>
        <w:t>Apple, Nokia</w:t>
      </w:r>
      <w:r>
        <w:rPr>
          <w:lang w:val="en-US"/>
        </w:rPr>
        <w:tab/>
        <w:t>CR</w:t>
      </w:r>
      <w:r>
        <w:rPr>
          <w:lang w:val="en-US"/>
        </w:rPr>
        <w:tab/>
        <w:t>Rel-16</w:t>
      </w:r>
      <w:r>
        <w:rPr>
          <w:lang w:val="en-US"/>
        </w:rPr>
        <w:tab/>
        <w:t>38.306</w:t>
      </w:r>
      <w:r>
        <w:rPr>
          <w:lang w:val="en-US"/>
        </w:rPr>
        <w:tab/>
        <w:t>16.15.0</w:t>
      </w:r>
      <w:r>
        <w:rPr>
          <w:lang w:val="en-US"/>
        </w:rPr>
        <w:tab/>
        <w:t>1049</w:t>
      </w:r>
      <w:r>
        <w:rPr>
          <w:lang w:val="en-US"/>
        </w:rPr>
        <w:tab/>
        <w:t>1</w:t>
      </w:r>
      <w:r>
        <w:rPr>
          <w:lang w:val="en-US"/>
        </w:rPr>
        <w:tab/>
        <w:t>F</w:t>
      </w:r>
      <w:r>
        <w:rPr>
          <w:lang w:val="en-US"/>
        </w:rPr>
        <w:tab/>
        <w:t>TEI16</w:t>
      </w:r>
    </w:p>
    <w:p w14:paraId="5DFE651F" w14:textId="4AFEF5A3" w:rsidR="001356C3" w:rsidRPr="00A9365C" w:rsidRDefault="001356C3" w:rsidP="001356C3">
      <w:pPr>
        <w:pStyle w:val="Doc-title"/>
        <w:rPr>
          <w:lang w:val="en-US"/>
        </w:rPr>
      </w:pPr>
      <w:r w:rsidRPr="00530598">
        <w:rPr>
          <w:lang w:val="en-US"/>
        </w:rPr>
        <w:t>R2-2401832</w:t>
      </w:r>
      <w:r>
        <w:rPr>
          <w:lang w:val="en-US"/>
        </w:rPr>
        <w:tab/>
        <w:t>Update on UE capability AsyncIntraBandENDC</w:t>
      </w:r>
      <w:r>
        <w:rPr>
          <w:lang w:val="en-US"/>
        </w:rPr>
        <w:tab/>
        <w:t>Apple, Nokia</w:t>
      </w:r>
      <w:r>
        <w:rPr>
          <w:lang w:val="en-US"/>
        </w:rPr>
        <w:tab/>
        <w:t>CR</w:t>
      </w:r>
      <w:r>
        <w:rPr>
          <w:lang w:val="en-US"/>
        </w:rPr>
        <w:tab/>
        <w:t>Rel-17</w:t>
      </w:r>
      <w:r>
        <w:rPr>
          <w:lang w:val="en-US"/>
        </w:rPr>
        <w:tab/>
        <w:t>38.306</w:t>
      </w:r>
      <w:r>
        <w:rPr>
          <w:lang w:val="en-US"/>
        </w:rPr>
        <w:tab/>
        <w:t>17.7.0</w:t>
      </w:r>
      <w:r>
        <w:rPr>
          <w:lang w:val="en-US"/>
        </w:rPr>
        <w:tab/>
        <w:t>1050</w:t>
      </w:r>
      <w:r>
        <w:rPr>
          <w:lang w:val="en-US"/>
        </w:rPr>
        <w:tab/>
        <w:t>1</w:t>
      </w:r>
      <w:r>
        <w:rPr>
          <w:lang w:val="en-US"/>
        </w:rPr>
        <w:tab/>
        <w:t>A</w:t>
      </w:r>
      <w:r>
        <w:rPr>
          <w:lang w:val="en-US"/>
        </w:rPr>
        <w:tab/>
        <w:t>TEI16</w:t>
      </w:r>
    </w:p>
    <w:p w14:paraId="037A393F" w14:textId="16A52934" w:rsidR="001356C3" w:rsidRDefault="001356C3" w:rsidP="001356C3">
      <w:pPr>
        <w:pStyle w:val="Doc-title"/>
        <w:rPr>
          <w:lang w:val="en-US"/>
        </w:rPr>
      </w:pPr>
      <w:r w:rsidRPr="00530598">
        <w:rPr>
          <w:lang w:val="en-US"/>
        </w:rPr>
        <w:t>R2-2401833</w:t>
      </w:r>
      <w:r>
        <w:rPr>
          <w:lang w:val="en-US"/>
        </w:rPr>
        <w:tab/>
        <w:t>Update on UE capability AsyncIntraBandENDC</w:t>
      </w:r>
      <w:r>
        <w:rPr>
          <w:lang w:val="en-US"/>
        </w:rPr>
        <w:tab/>
        <w:t>Apple, Nokia</w:t>
      </w:r>
      <w:r>
        <w:rPr>
          <w:lang w:val="en-US"/>
        </w:rPr>
        <w:tab/>
        <w:t>CR</w:t>
      </w:r>
      <w:r>
        <w:rPr>
          <w:lang w:val="en-US"/>
        </w:rPr>
        <w:tab/>
        <w:t>Rel-18</w:t>
      </w:r>
      <w:r>
        <w:rPr>
          <w:lang w:val="en-US"/>
        </w:rPr>
        <w:tab/>
        <w:t>38.306</w:t>
      </w:r>
      <w:r>
        <w:rPr>
          <w:lang w:val="en-US"/>
        </w:rPr>
        <w:tab/>
        <w:t>18.0.0</w:t>
      </w:r>
      <w:r>
        <w:rPr>
          <w:lang w:val="en-US"/>
        </w:rPr>
        <w:tab/>
        <w:t>1051</w:t>
      </w:r>
      <w:r>
        <w:rPr>
          <w:lang w:val="en-US"/>
        </w:rPr>
        <w:tab/>
        <w:t>1</w:t>
      </w:r>
      <w:r>
        <w:rPr>
          <w:lang w:val="en-US"/>
        </w:rPr>
        <w:tab/>
        <w:t>A</w:t>
      </w:r>
      <w:r>
        <w:rPr>
          <w:lang w:val="en-US"/>
        </w:rPr>
        <w:tab/>
        <w:t>TEI16</w:t>
      </w:r>
    </w:p>
    <w:p w14:paraId="02F2D758" w14:textId="77777777" w:rsidR="001356C3" w:rsidRPr="00A9365C" w:rsidRDefault="001356C3" w:rsidP="001356C3">
      <w:pPr>
        <w:pStyle w:val="Agreement"/>
        <w:tabs>
          <w:tab w:val="clear" w:pos="9990"/>
        </w:tabs>
        <w:overflowPunct/>
        <w:autoSpaceDE/>
        <w:autoSpaceDN/>
        <w:adjustRightInd/>
        <w:ind w:left="1619" w:hanging="360"/>
        <w:textAlignment w:val="auto"/>
        <w:rPr>
          <w:noProof/>
          <w:lang w:val="en-US"/>
        </w:rPr>
      </w:pPr>
      <w:r>
        <w:rPr>
          <w:noProof/>
          <w:lang w:val="en-US"/>
        </w:rPr>
        <w:t>The 4 above are agreed</w:t>
      </w:r>
    </w:p>
    <w:p w14:paraId="393BF9F3" w14:textId="77777777" w:rsidR="001356C3" w:rsidRDefault="001356C3" w:rsidP="001356C3">
      <w:pPr>
        <w:pStyle w:val="Doc-text2"/>
        <w:ind w:left="0" w:firstLine="0"/>
        <w:rPr>
          <w:lang w:val="en-US"/>
        </w:rPr>
      </w:pPr>
    </w:p>
    <w:p w14:paraId="4CF0B4D9" w14:textId="77777777" w:rsidR="001356C3" w:rsidRPr="00184C1D" w:rsidRDefault="001356C3" w:rsidP="001356C3">
      <w:pPr>
        <w:pStyle w:val="MiniHeading"/>
      </w:pPr>
      <w:r>
        <w:t>SRS-only Cell</w:t>
      </w:r>
    </w:p>
    <w:p w14:paraId="4956C3F2" w14:textId="6007499C" w:rsidR="001356C3" w:rsidRDefault="001356C3" w:rsidP="001356C3">
      <w:pPr>
        <w:pStyle w:val="Doc-title"/>
        <w:rPr>
          <w:lang w:val="en-US"/>
        </w:rPr>
      </w:pPr>
      <w:r w:rsidRPr="00530598">
        <w:rPr>
          <w:lang w:val="en-US"/>
        </w:rPr>
        <w:t>R2-2401021</w:t>
      </w:r>
      <w:r>
        <w:rPr>
          <w:lang w:val="en-US"/>
        </w:rPr>
        <w:tab/>
        <w:t>Clarification on the Supported Bandwidth of the SRS-only Cell</w:t>
      </w:r>
      <w:r>
        <w:rPr>
          <w:lang w:val="en-US"/>
        </w:rPr>
        <w:tab/>
        <w:t>ZTE Corporation, Sanechips</w:t>
      </w:r>
      <w:r>
        <w:rPr>
          <w:lang w:val="en-US"/>
        </w:rPr>
        <w:tab/>
        <w:t>discussion</w:t>
      </w:r>
      <w:r>
        <w:rPr>
          <w:lang w:val="en-US"/>
        </w:rPr>
        <w:tab/>
        <w:t>Rel-15</w:t>
      </w:r>
      <w:r>
        <w:rPr>
          <w:lang w:val="en-US"/>
        </w:rPr>
        <w:tab/>
        <w:t>NR_newRAT-Core</w:t>
      </w:r>
    </w:p>
    <w:p w14:paraId="20A7EFF6" w14:textId="77777777" w:rsidR="001356C3" w:rsidRPr="00263222" w:rsidRDefault="001356C3" w:rsidP="001356C3">
      <w:pPr>
        <w:pStyle w:val="Doc-text2"/>
        <w:rPr>
          <w:lang w:val="en-US"/>
        </w:rPr>
      </w:pPr>
      <w:r w:rsidRPr="00263222">
        <w:rPr>
          <w:lang w:val="en-US"/>
        </w:rPr>
        <w:t>Proposal 1: Ran 2 to clarify which understanding is correct for the supported UL bandwidth of the SRS-only cell:</w:t>
      </w:r>
    </w:p>
    <w:p w14:paraId="65AD6A0F" w14:textId="2B97751F" w:rsidR="001356C3" w:rsidRPr="00263222" w:rsidRDefault="00B036F4" w:rsidP="001356C3">
      <w:pPr>
        <w:pStyle w:val="Doc-text2"/>
        <w:rPr>
          <w:lang w:val="en-US"/>
        </w:rPr>
      </w:pPr>
      <w:r>
        <w:rPr>
          <w:lang w:val="en-US"/>
        </w:rPr>
        <w:t>-</w:t>
      </w:r>
      <w:r w:rsidR="001356C3" w:rsidRPr="00263222">
        <w:rPr>
          <w:lang w:val="en-US"/>
        </w:rPr>
        <w:tab/>
        <w:t>Understanding #1: The UE can support the bandwidth that indicated in the channelBWs-UL of the corresponding band;</w:t>
      </w:r>
    </w:p>
    <w:p w14:paraId="48CABC68" w14:textId="5D5E5077" w:rsidR="001356C3" w:rsidRPr="00263222" w:rsidRDefault="00B036F4" w:rsidP="001356C3">
      <w:pPr>
        <w:pStyle w:val="Doc-text2"/>
        <w:rPr>
          <w:lang w:val="en-US"/>
        </w:rPr>
      </w:pPr>
      <w:r>
        <w:rPr>
          <w:lang w:val="en-US"/>
        </w:rPr>
        <w:t>-</w:t>
      </w:r>
      <w:r w:rsidR="001356C3" w:rsidRPr="00263222">
        <w:rPr>
          <w:lang w:val="en-US"/>
        </w:rPr>
        <w:tab/>
        <w:t>Understanding #2: The UE can support the same bandwidth as the DL on the corresponding CC;</w:t>
      </w:r>
    </w:p>
    <w:p w14:paraId="24AABE65" w14:textId="2390E41C" w:rsidR="001356C3" w:rsidRPr="00263222" w:rsidRDefault="00B036F4" w:rsidP="001356C3">
      <w:pPr>
        <w:pStyle w:val="Doc-text2"/>
        <w:rPr>
          <w:lang w:val="en-US"/>
        </w:rPr>
      </w:pPr>
      <w:r>
        <w:rPr>
          <w:lang w:val="en-US"/>
        </w:rPr>
        <w:t>-</w:t>
      </w:r>
      <w:r w:rsidR="001356C3" w:rsidRPr="00263222">
        <w:rPr>
          <w:lang w:val="en-US"/>
        </w:rPr>
        <w:tab/>
        <w:t>Understanding #3: The UE can support the same bandwidth as the DL but the bandwidth shall be indicated in the channelBWs-UL of this band;</w:t>
      </w:r>
    </w:p>
    <w:p w14:paraId="4556EFA6" w14:textId="77777777" w:rsidR="001356C3" w:rsidRPr="00263222" w:rsidRDefault="001356C3" w:rsidP="001356C3">
      <w:pPr>
        <w:pStyle w:val="Doc-text2"/>
        <w:rPr>
          <w:lang w:val="en-US"/>
        </w:rPr>
      </w:pPr>
      <w:r w:rsidRPr="00263222">
        <w:rPr>
          <w:lang w:val="en-US"/>
        </w:rPr>
        <w:t>Proposal 1a: If the understanding 1/3 is confirmed, whether the UE support 90M UL bandwidth can be determined by the corresponding DL bandwidth.</w:t>
      </w:r>
    </w:p>
    <w:p w14:paraId="33348DAB" w14:textId="77777777" w:rsidR="001356C3" w:rsidRPr="00263222" w:rsidRDefault="001356C3" w:rsidP="001356C3">
      <w:pPr>
        <w:pStyle w:val="Doc-text2"/>
        <w:rPr>
          <w:lang w:val="en-US"/>
        </w:rPr>
      </w:pPr>
      <w:r w:rsidRPr="00263222">
        <w:rPr>
          <w:lang w:val="en-US"/>
        </w:rPr>
        <w:t>Proposal 2: If both the proposal 1 and proposal 1a were confirmed, a note can be added to the “channelBWs-UL” for the SRS-only cell, e.g.</w:t>
      </w:r>
    </w:p>
    <w:p w14:paraId="022BB536" w14:textId="77777777" w:rsidR="001356C3" w:rsidRDefault="001356C3" w:rsidP="001356C3">
      <w:pPr>
        <w:pStyle w:val="Doc-text2"/>
        <w:rPr>
          <w:lang w:val="en-US"/>
        </w:rPr>
      </w:pPr>
      <w:r w:rsidRPr="00263222">
        <w:rPr>
          <w:lang w:val="en-US"/>
        </w:rPr>
        <w:t>NOTE 2: For the SRS-only cell, to determine whether the UE supports SRS configuration with bandwidth 90M/400M, the network validates the supported DL bandwidth, for the other channel bandwidth, the network validates the supported DL bandwidth and channelBWs-UL.</w:t>
      </w:r>
    </w:p>
    <w:p w14:paraId="61D39528" w14:textId="77777777" w:rsidR="001356C3" w:rsidRDefault="001356C3" w:rsidP="001356C3">
      <w:pPr>
        <w:pStyle w:val="Doc-text2"/>
        <w:rPr>
          <w:lang w:val="en-US"/>
        </w:rPr>
      </w:pPr>
    </w:p>
    <w:p w14:paraId="0D0E16BF" w14:textId="77777777" w:rsidR="001356C3" w:rsidRDefault="001356C3" w:rsidP="001356C3">
      <w:pPr>
        <w:pStyle w:val="Doc-text2"/>
        <w:rPr>
          <w:lang w:val="en-US"/>
        </w:rPr>
      </w:pPr>
      <w:r>
        <w:rPr>
          <w:lang w:val="en-US"/>
        </w:rPr>
        <w:t>-</w:t>
      </w:r>
      <w:r>
        <w:rPr>
          <w:lang w:val="en-US"/>
        </w:rPr>
        <w:tab/>
        <w:t>CATT thinks that SRS-only cells are only for TDD, so there is no issue as UL and DL BW is the same. ZTE have seen different understandings among UE vendors. QC thinks understanding 1 is correct, but if this is really only for TDD they want to check more this week. Samsung has understanding 3 and want to postpone since they need to check more at home. ZTE hope to conclude this in this meeting.</w:t>
      </w:r>
    </w:p>
    <w:p w14:paraId="708B677D" w14:textId="77777777" w:rsidR="001356C3" w:rsidRPr="00263222" w:rsidRDefault="001356C3" w:rsidP="001356C3">
      <w:pPr>
        <w:pStyle w:val="Doc-text2"/>
        <w:rPr>
          <w:lang w:val="en-US"/>
        </w:rPr>
      </w:pPr>
      <w:r>
        <w:rPr>
          <w:lang w:val="en-US"/>
        </w:rPr>
        <w:t>-</w:t>
      </w:r>
      <w:r>
        <w:rPr>
          <w:lang w:val="en-US"/>
        </w:rPr>
        <w:tab/>
        <w:t>ZTE wants to clarify the 90/400 MHz issue first.</w:t>
      </w:r>
    </w:p>
    <w:p w14:paraId="2F0E18E7" w14:textId="77777777" w:rsidR="001356C3" w:rsidRDefault="001356C3" w:rsidP="001356C3">
      <w:pPr>
        <w:pStyle w:val="Doc-text2"/>
        <w:ind w:left="0" w:firstLine="0"/>
        <w:rPr>
          <w:lang w:val="en-US"/>
        </w:rPr>
      </w:pPr>
    </w:p>
    <w:p w14:paraId="4ADE1E60" w14:textId="77777777" w:rsidR="001356C3" w:rsidRDefault="001356C3" w:rsidP="001356C3">
      <w:pPr>
        <w:pStyle w:val="Doc-text2"/>
        <w:ind w:left="0" w:firstLine="0"/>
        <w:rPr>
          <w:lang w:val="en-US"/>
        </w:rPr>
      </w:pPr>
    </w:p>
    <w:p w14:paraId="46401527" w14:textId="77777777" w:rsidR="001356C3" w:rsidRPr="00387F36" w:rsidRDefault="001356C3" w:rsidP="001356C3">
      <w:pPr>
        <w:pStyle w:val="EmailDiscussion"/>
        <w:overflowPunct/>
        <w:autoSpaceDE/>
        <w:autoSpaceDN/>
        <w:adjustRightInd/>
        <w:ind w:left="1619" w:hanging="360"/>
        <w:textAlignment w:val="auto"/>
      </w:pPr>
      <w:bookmarkStart w:id="206" w:name="_Toc160179609"/>
      <w:bookmarkStart w:id="207" w:name="_Hlk160015661"/>
      <w:r w:rsidRPr="00387F36">
        <w:lastRenderedPageBreak/>
        <w:t xml:space="preserve">[AT125][763] </w:t>
      </w:r>
      <w:r w:rsidRPr="00387F36">
        <w:rPr>
          <w:lang w:val="en-US"/>
        </w:rPr>
        <w:t>Clarification on the Supported Bandwidth of the SRS-only Cell</w:t>
      </w:r>
      <w:r w:rsidRPr="00387F36">
        <w:t xml:space="preserve"> (ZTE)</w:t>
      </w:r>
      <w:bookmarkEnd w:id="206"/>
    </w:p>
    <w:p w14:paraId="23784F90" w14:textId="77777777" w:rsidR="001356C3" w:rsidRPr="00387F36" w:rsidRDefault="001356C3" w:rsidP="001356C3">
      <w:pPr>
        <w:pStyle w:val="EmailDiscussion2"/>
        <w:ind w:left="1619" w:firstLine="0"/>
        <w:rPr>
          <w:rFonts w:eastAsiaTheme="minorEastAsia"/>
          <w:u w:val="single"/>
        </w:rPr>
      </w:pPr>
      <w:r w:rsidRPr="00387F36">
        <w:rPr>
          <w:u w:val="single"/>
        </w:rPr>
        <w:t>Scope:</w:t>
      </w:r>
    </w:p>
    <w:p w14:paraId="59910B59" w14:textId="77777777" w:rsidR="001356C3" w:rsidRPr="00387F36" w:rsidRDefault="001356C3" w:rsidP="001356C3">
      <w:pPr>
        <w:pStyle w:val="EmailDiscussion2"/>
        <w:numPr>
          <w:ilvl w:val="2"/>
          <w:numId w:val="2"/>
        </w:numPr>
        <w:tabs>
          <w:tab w:val="clear" w:pos="1622"/>
        </w:tabs>
        <w:overflowPunct/>
        <w:autoSpaceDE/>
        <w:autoSpaceDN/>
        <w:adjustRightInd/>
        <w:textAlignment w:val="auto"/>
      </w:pPr>
      <w:r w:rsidRPr="00387F36">
        <w:t>Discuss and conclude which understanding is correct and produce CRs if needed.</w:t>
      </w:r>
    </w:p>
    <w:p w14:paraId="2C6D2C7A" w14:textId="4421087C" w:rsidR="001356C3" w:rsidRPr="00387F36" w:rsidRDefault="00B036F4" w:rsidP="001356C3">
      <w:pPr>
        <w:pStyle w:val="EmailDiscussion2"/>
        <w:rPr>
          <w:u w:val="single"/>
        </w:rPr>
      </w:pPr>
      <w:r>
        <w:tab/>
      </w:r>
      <w:r w:rsidR="001356C3" w:rsidRPr="00387F36">
        <w:rPr>
          <w:u w:val="single"/>
        </w:rPr>
        <w:t>Intended outcome:</w:t>
      </w:r>
    </w:p>
    <w:p w14:paraId="7350014F" w14:textId="4A9DFB18" w:rsidR="001356C3" w:rsidRPr="00387F36" w:rsidRDefault="001356C3" w:rsidP="001356C3">
      <w:pPr>
        <w:pStyle w:val="EmailDiscussion2"/>
        <w:numPr>
          <w:ilvl w:val="2"/>
          <w:numId w:val="22"/>
        </w:numPr>
        <w:tabs>
          <w:tab w:val="clear" w:pos="1622"/>
        </w:tabs>
        <w:overflowPunct/>
        <w:autoSpaceDE/>
        <w:autoSpaceDN/>
        <w:adjustRightInd/>
        <w:ind w:left="1980"/>
        <w:textAlignment w:val="auto"/>
      </w:pPr>
      <w:r w:rsidRPr="00387F36">
        <w:t xml:space="preserve">Agreeable CRs in </w:t>
      </w:r>
      <w:r w:rsidRPr="00530598">
        <w:t>R2-2401760</w:t>
      </w:r>
      <w:r w:rsidRPr="00387F36">
        <w:t xml:space="preserve"> - </w:t>
      </w:r>
      <w:r w:rsidRPr="00530598">
        <w:t>R2-2401763</w:t>
      </w:r>
      <w:r w:rsidRPr="00387F36">
        <w:t xml:space="preserve"> (</w:t>
      </w:r>
      <w:r>
        <w:t>ZTE</w:t>
      </w:r>
      <w:r w:rsidRPr="00387F36">
        <w:t>)</w:t>
      </w:r>
    </w:p>
    <w:p w14:paraId="5F4F2E5B" w14:textId="424F5311" w:rsidR="001356C3" w:rsidRPr="00387F36" w:rsidRDefault="00B036F4" w:rsidP="001356C3">
      <w:pPr>
        <w:pStyle w:val="EmailDiscussion2"/>
        <w:rPr>
          <w:u w:val="single"/>
        </w:rPr>
      </w:pPr>
      <w:r>
        <w:tab/>
      </w:r>
      <w:r w:rsidR="001356C3" w:rsidRPr="00387F36">
        <w:rPr>
          <w:u w:val="single"/>
        </w:rPr>
        <w:t>Deadline:</w:t>
      </w:r>
    </w:p>
    <w:p w14:paraId="7BB2403B" w14:textId="77777777" w:rsidR="001356C3" w:rsidRPr="00387F36" w:rsidRDefault="001356C3" w:rsidP="001356C3">
      <w:pPr>
        <w:pStyle w:val="EmailDiscussion2"/>
        <w:numPr>
          <w:ilvl w:val="2"/>
          <w:numId w:val="22"/>
        </w:numPr>
        <w:tabs>
          <w:tab w:val="clear" w:pos="1622"/>
        </w:tabs>
        <w:overflowPunct/>
        <w:autoSpaceDE/>
        <w:autoSpaceDN/>
        <w:adjustRightInd/>
        <w:ind w:left="1980"/>
        <w:textAlignment w:val="auto"/>
      </w:pPr>
      <w:r w:rsidRPr="00387F36">
        <w:t>Friday morning session</w:t>
      </w:r>
    </w:p>
    <w:bookmarkEnd w:id="207"/>
    <w:p w14:paraId="00571C36" w14:textId="77777777" w:rsidR="001356C3" w:rsidRDefault="001356C3" w:rsidP="001356C3">
      <w:pPr>
        <w:pStyle w:val="Doc-text2"/>
        <w:ind w:left="0" w:firstLine="0"/>
        <w:rPr>
          <w:lang w:val="en-US"/>
        </w:rPr>
      </w:pPr>
    </w:p>
    <w:p w14:paraId="28E1F200" w14:textId="77777777" w:rsidR="001356C3" w:rsidRDefault="001356C3" w:rsidP="001356C3">
      <w:pPr>
        <w:pStyle w:val="Doc-text2"/>
        <w:ind w:left="0" w:firstLine="0"/>
        <w:rPr>
          <w:lang w:val="en-US"/>
        </w:rPr>
      </w:pPr>
    </w:p>
    <w:p w14:paraId="36804BD8" w14:textId="2CE2193D" w:rsidR="00B036F4" w:rsidRPr="00B036F4" w:rsidRDefault="00B036F4" w:rsidP="00B036F4">
      <w:pPr>
        <w:pStyle w:val="Doc-title"/>
      </w:pPr>
      <w:r>
        <w:t>R2-2401936</w:t>
      </w:r>
      <w:r>
        <w:tab/>
        <w:t>Summary of [AT125][763] Clarification on the Supported Bandwidth of the SRS-only Cell (ZTE)</w:t>
      </w:r>
      <w:r>
        <w:tab/>
        <w:t>ZTE Corporation, Sanechips</w:t>
      </w:r>
      <w:r>
        <w:tab/>
        <w:t>discussion</w:t>
      </w:r>
    </w:p>
    <w:p w14:paraId="164C6887" w14:textId="77777777" w:rsidR="001356C3" w:rsidRDefault="001356C3" w:rsidP="001356C3">
      <w:pPr>
        <w:pStyle w:val="Doc-text2"/>
        <w:ind w:left="0" w:firstLine="0"/>
        <w:rPr>
          <w:lang w:val="en-US"/>
        </w:rPr>
      </w:pPr>
    </w:p>
    <w:p w14:paraId="0C52C715" w14:textId="77777777" w:rsidR="001356C3" w:rsidRDefault="001356C3" w:rsidP="001356C3">
      <w:pPr>
        <w:pStyle w:val="Doc-text2"/>
        <w:rPr>
          <w:lang w:val="en-US"/>
        </w:rPr>
      </w:pPr>
      <w:r w:rsidRPr="00DB3C5D">
        <w:rPr>
          <w:rFonts w:hint="eastAsia"/>
          <w:lang w:val="en-US"/>
        </w:rPr>
        <w:t>Proposal 1：For SRS carrier switching to a PUSCH-less carrier, if the 90MHz bandwidth is supported by the downlink, then the network can configure SRS with 90MHz on the PUSCH-less carrier, and the same logic can also be applied to the 400MHz.</w:t>
      </w:r>
    </w:p>
    <w:p w14:paraId="5EAC2168" w14:textId="77777777" w:rsidR="001356C3" w:rsidRDefault="001356C3" w:rsidP="001356C3">
      <w:pPr>
        <w:pStyle w:val="Doc-text2"/>
        <w:rPr>
          <w:lang w:val="en-US"/>
        </w:rPr>
      </w:pPr>
      <w:r w:rsidRPr="00DB3C5D">
        <w:rPr>
          <w:rFonts w:hint="eastAsia"/>
          <w:lang w:val="en-US"/>
        </w:rPr>
        <w:t>Proposal 2：Postpone the discussion on the bandwidth other than 90M/400M to the next meeting.</w:t>
      </w:r>
    </w:p>
    <w:p w14:paraId="0C8A7624" w14:textId="77777777" w:rsidR="001356C3" w:rsidRDefault="001356C3" w:rsidP="001356C3">
      <w:pPr>
        <w:pStyle w:val="Doc-text2"/>
        <w:rPr>
          <w:lang w:val="en-US"/>
        </w:rPr>
      </w:pPr>
    </w:p>
    <w:p w14:paraId="36E2F103" w14:textId="087D1AFC" w:rsidR="001356C3" w:rsidRDefault="001356C3" w:rsidP="001356C3">
      <w:pPr>
        <w:pStyle w:val="Doc-text2"/>
        <w:numPr>
          <w:ilvl w:val="0"/>
          <w:numId w:val="22"/>
        </w:numPr>
        <w:overflowPunct/>
        <w:autoSpaceDE/>
        <w:autoSpaceDN/>
        <w:adjustRightInd/>
        <w:textAlignment w:val="auto"/>
        <w:rPr>
          <w:lang w:val="en-US"/>
        </w:rPr>
      </w:pPr>
      <w:r>
        <w:rPr>
          <w:lang w:val="en-US"/>
        </w:rPr>
        <w:t xml:space="preserve">ZTE reports that it is too early to agree CRs at this meeting, we will come back. But ZTE wants a 1 week email discussion to confirm proposal 1 in </w:t>
      </w:r>
      <w:r w:rsidRPr="00530598">
        <w:rPr>
          <w:lang w:val="en-US"/>
        </w:rPr>
        <w:t>R2-2401936</w:t>
      </w:r>
      <w:r>
        <w:rPr>
          <w:lang w:val="en-US"/>
        </w:rPr>
        <w:t>.</w:t>
      </w:r>
    </w:p>
    <w:p w14:paraId="3B44C0D4" w14:textId="77777777" w:rsidR="001356C3" w:rsidRPr="0021608F" w:rsidRDefault="001356C3" w:rsidP="001356C3">
      <w:pPr>
        <w:pStyle w:val="Doc-text2"/>
        <w:rPr>
          <w:lang w:val="en-US"/>
        </w:rPr>
      </w:pPr>
    </w:p>
    <w:p w14:paraId="57A65C75" w14:textId="77777777" w:rsidR="001356C3" w:rsidRPr="0021608F" w:rsidRDefault="001356C3" w:rsidP="001356C3">
      <w:pPr>
        <w:pStyle w:val="EmailDiscussion"/>
        <w:overflowPunct/>
        <w:autoSpaceDE/>
        <w:autoSpaceDN/>
        <w:adjustRightInd/>
        <w:ind w:left="1619" w:hanging="360"/>
        <w:textAlignment w:val="auto"/>
      </w:pPr>
      <w:bookmarkStart w:id="208" w:name="_Toc160179610"/>
      <w:r w:rsidRPr="0021608F">
        <w:t xml:space="preserve">[Post125][763][SRS-only cell] </w:t>
      </w:r>
      <w:r w:rsidRPr="0021608F">
        <w:rPr>
          <w:lang w:val="en-US"/>
        </w:rPr>
        <w:t>Bandwidth of the SRS-only Cell</w:t>
      </w:r>
      <w:r w:rsidRPr="0021608F">
        <w:t xml:space="preserve"> (ZTE)</w:t>
      </w:r>
      <w:bookmarkEnd w:id="208"/>
    </w:p>
    <w:p w14:paraId="2435CD5F" w14:textId="77777777" w:rsidR="001356C3" w:rsidRPr="0021608F" w:rsidRDefault="001356C3" w:rsidP="001356C3">
      <w:pPr>
        <w:pStyle w:val="EmailDiscussion2"/>
        <w:ind w:left="1619" w:firstLine="0"/>
        <w:rPr>
          <w:rFonts w:eastAsiaTheme="minorEastAsia"/>
          <w:u w:val="single"/>
        </w:rPr>
      </w:pPr>
      <w:r w:rsidRPr="0021608F">
        <w:rPr>
          <w:u w:val="single"/>
        </w:rPr>
        <w:t>Scope:</w:t>
      </w:r>
    </w:p>
    <w:p w14:paraId="3F147952" w14:textId="72076F7F" w:rsidR="001356C3" w:rsidRPr="0021608F" w:rsidRDefault="001356C3" w:rsidP="001356C3">
      <w:pPr>
        <w:pStyle w:val="EmailDiscussion2"/>
        <w:numPr>
          <w:ilvl w:val="2"/>
          <w:numId w:val="2"/>
        </w:numPr>
        <w:tabs>
          <w:tab w:val="clear" w:pos="1622"/>
        </w:tabs>
        <w:overflowPunct/>
        <w:autoSpaceDE/>
        <w:autoSpaceDN/>
        <w:adjustRightInd/>
        <w:textAlignment w:val="auto"/>
      </w:pPr>
      <w:r w:rsidRPr="0021608F">
        <w:t xml:space="preserve">Discuss and conclude whether we can confirm P1 in </w:t>
      </w:r>
      <w:r w:rsidRPr="00530598">
        <w:rPr>
          <w:lang w:val="en-US"/>
        </w:rPr>
        <w:t>R2-2401936</w:t>
      </w:r>
    </w:p>
    <w:p w14:paraId="0F7F2764" w14:textId="0913330D" w:rsidR="001356C3" w:rsidRPr="0021608F" w:rsidRDefault="001356C3" w:rsidP="001356C3">
      <w:pPr>
        <w:pStyle w:val="EmailDiscussion2"/>
        <w:rPr>
          <w:u w:val="single"/>
        </w:rPr>
      </w:pPr>
      <w:r w:rsidRPr="0021608F">
        <w:rPr>
          <w:u w:val="single"/>
        </w:rPr>
        <w:t>Intended outcome:</w:t>
      </w:r>
    </w:p>
    <w:p w14:paraId="1C16F0AF" w14:textId="628063A1" w:rsidR="001356C3" w:rsidRPr="0021608F" w:rsidRDefault="001356C3" w:rsidP="001356C3">
      <w:pPr>
        <w:pStyle w:val="EmailDiscussion2"/>
        <w:numPr>
          <w:ilvl w:val="2"/>
          <w:numId w:val="22"/>
        </w:numPr>
        <w:tabs>
          <w:tab w:val="clear" w:pos="1622"/>
        </w:tabs>
        <w:overflowPunct/>
        <w:autoSpaceDE/>
        <w:autoSpaceDN/>
        <w:adjustRightInd/>
        <w:ind w:left="1980"/>
        <w:textAlignment w:val="auto"/>
      </w:pPr>
      <w:r w:rsidRPr="0021608F">
        <w:t xml:space="preserve">Confirmation of P1 in </w:t>
      </w:r>
      <w:r w:rsidRPr="00530598">
        <w:rPr>
          <w:lang w:val="en-US"/>
        </w:rPr>
        <w:t>R2-2401936</w:t>
      </w:r>
      <w:r w:rsidRPr="0021608F">
        <w:rPr>
          <w:lang w:val="en-US"/>
        </w:rPr>
        <w:t>, if possible</w:t>
      </w:r>
    </w:p>
    <w:p w14:paraId="371C3CBF" w14:textId="2953A5FA" w:rsidR="001356C3" w:rsidRPr="0021608F" w:rsidRDefault="001356C3" w:rsidP="001356C3">
      <w:pPr>
        <w:pStyle w:val="EmailDiscussion2"/>
        <w:rPr>
          <w:u w:val="single"/>
        </w:rPr>
      </w:pPr>
      <w:r w:rsidRPr="0021608F">
        <w:rPr>
          <w:u w:val="single"/>
        </w:rPr>
        <w:t>Deadline:</w:t>
      </w:r>
    </w:p>
    <w:p w14:paraId="515336B0" w14:textId="77777777" w:rsidR="001356C3" w:rsidRPr="0021608F" w:rsidRDefault="001356C3" w:rsidP="001356C3">
      <w:pPr>
        <w:pStyle w:val="EmailDiscussion2"/>
        <w:numPr>
          <w:ilvl w:val="2"/>
          <w:numId w:val="22"/>
        </w:numPr>
        <w:tabs>
          <w:tab w:val="clear" w:pos="1622"/>
        </w:tabs>
        <w:overflowPunct/>
        <w:autoSpaceDE/>
        <w:autoSpaceDN/>
        <w:adjustRightInd/>
        <w:ind w:left="1980"/>
        <w:textAlignment w:val="auto"/>
      </w:pPr>
      <w:r w:rsidRPr="0021608F">
        <w:t>Short</w:t>
      </w:r>
    </w:p>
    <w:p w14:paraId="0065ECD6" w14:textId="77777777" w:rsidR="001356C3" w:rsidRDefault="001356C3" w:rsidP="001356C3">
      <w:pPr>
        <w:pStyle w:val="Doc-text2"/>
        <w:rPr>
          <w:lang w:val="en-US"/>
        </w:rPr>
      </w:pPr>
    </w:p>
    <w:p w14:paraId="613B7A9F" w14:textId="77777777" w:rsidR="001356C3" w:rsidRDefault="001356C3" w:rsidP="001356C3">
      <w:pPr>
        <w:pStyle w:val="Agreement"/>
        <w:tabs>
          <w:tab w:val="clear" w:pos="9990"/>
        </w:tabs>
        <w:overflowPunct/>
        <w:autoSpaceDE/>
        <w:autoSpaceDN/>
        <w:adjustRightInd/>
        <w:ind w:left="1619" w:hanging="360"/>
        <w:textAlignment w:val="auto"/>
        <w:rPr>
          <w:lang w:val="en-US"/>
        </w:rPr>
      </w:pPr>
      <w:r>
        <w:rPr>
          <w:lang w:val="en-US"/>
        </w:rPr>
        <w:t>CRs are postponed.</w:t>
      </w:r>
    </w:p>
    <w:p w14:paraId="602D92E0" w14:textId="77777777" w:rsidR="00BD6117" w:rsidRDefault="00BD6117" w:rsidP="00BD6117">
      <w:pPr>
        <w:pStyle w:val="Doc-text2"/>
      </w:pPr>
    </w:p>
    <w:p w14:paraId="313AB548" w14:textId="35AD9B5A" w:rsidR="00BD6117" w:rsidRDefault="00BD6117" w:rsidP="00BD6117">
      <w:pPr>
        <w:pStyle w:val="Doc-title"/>
      </w:pPr>
      <w:r w:rsidRPr="00BD6117">
        <w:t>R2-2401936</w:t>
      </w:r>
      <w:r w:rsidRPr="00BD6117">
        <w:tab/>
        <w:t>Summary of [AT125][763] Clarification on the Supported Bandwidth of the SRS-only Cell (ZTE)</w:t>
      </w:r>
      <w:r w:rsidRPr="00BD6117">
        <w:tab/>
        <w:t>ZTE Corporation, Sanechips</w:t>
      </w:r>
      <w:r w:rsidRPr="00BD6117">
        <w:tab/>
        <w:t>discussion</w:t>
      </w:r>
    </w:p>
    <w:p w14:paraId="26CB6246" w14:textId="1E660AEE" w:rsidR="00BD6117" w:rsidRPr="00BD6117" w:rsidRDefault="00BD6117" w:rsidP="00BD6117">
      <w:pPr>
        <w:pStyle w:val="Doc-text2"/>
      </w:pPr>
      <w:r>
        <w:t>=&gt; Noted</w:t>
      </w:r>
    </w:p>
    <w:p w14:paraId="41DC1E66" w14:textId="77777777" w:rsidR="001356C3" w:rsidRDefault="001356C3" w:rsidP="001356C3">
      <w:pPr>
        <w:pStyle w:val="Doc-text2"/>
        <w:ind w:left="0" w:firstLine="0"/>
        <w:rPr>
          <w:lang w:val="en-US"/>
        </w:rPr>
      </w:pPr>
    </w:p>
    <w:p w14:paraId="348701DA" w14:textId="77777777" w:rsidR="001356C3" w:rsidRPr="00A90EC0" w:rsidRDefault="001356C3" w:rsidP="001356C3">
      <w:pPr>
        <w:pStyle w:val="MiniHeading"/>
      </w:pPr>
      <w:r>
        <w:t>Max data rate</w:t>
      </w:r>
    </w:p>
    <w:p w14:paraId="3A5ED705" w14:textId="332F6422" w:rsidR="001356C3" w:rsidRDefault="001356C3" w:rsidP="001356C3">
      <w:pPr>
        <w:pStyle w:val="Doc-title"/>
        <w:rPr>
          <w:lang w:val="en-US"/>
        </w:rPr>
      </w:pPr>
      <w:r w:rsidRPr="00530598">
        <w:rPr>
          <w:lang w:val="en-US"/>
        </w:rPr>
        <w:t>R2-2401346</w:t>
      </w:r>
      <w:r>
        <w:rPr>
          <w:lang w:val="en-US"/>
        </w:rPr>
        <w:tab/>
        <w:t>Discussion on max data rate calculation</w:t>
      </w:r>
      <w:r>
        <w:rPr>
          <w:lang w:val="en-US"/>
        </w:rPr>
        <w:tab/>
        <w:t>Sequans Communications</w:t>
      </w:r>
      <w:r>
        <w:rPr>
          <w:lang w:val="en-US"/>
        </w:rPr>
        <w:tab/>
        <w:t>discussion</w:t>
      </w:r>
      <w:r>
        <w:rPr>
          <w:lang w:val="en-US"/>
        </w:rPr>
        <w:tab/>
        <w:t>Rel-15</w:t>
      </w:r>
      <w:r>
        <w:rPr>
          <w:lang w:val="en-US"/>
        </w:rPr>
        <w:tab/>
        <w:t>NR_newRAT-Core</w:t>
      </w:r>
    </w:p>
    <w:p w14:paraId="636BB7F3" w14:textId="77777777" w:rsidR="001356C3" w:rsidRPr="009D3F63" w:rsidRDefault="001356C3" w:rsidP="001356C3">
      <w:pPr>
        <w:pStyle w:val="Doc-text2"/>
        <w:rPr>
          <w:lang w:val="en-US"/>
        </w:rPr>
      </w:pPr>
      <w:r w:rsidRPr="009D3F63">
        <w:rPr>
          <w:lang w:val="en-US"/>
        </w:rPr>
        <w:t>Proposal 1: Discuss/confirm whether BW(j) in the data rate formula is the reported supportedBandwidthDL/UL or the  max CBW effectively supported</w:t>
      </w:r>
    </w:p>
    <w:p w14:paraId="367CDD03" w14:textId="77777777" w:rsidR="001356C3" w:rsidRPr="009D3F63" w:rsidRDefault="001356C3" w:rsidP="001356C3">
      <w:pPr>
        <w:pStyle w:val="Doc-text2"/>
        <w:rPr>
          <w:lang w:val="en-US"/>
        </w:rPr>
      </w:pPr>
      <w:r w:rsidRPr="009D3F63">
        <w:rPr>
          <w:lang w:val="en-US"/>
        </w:rPr>
        <w:t>Proposal 2: Discuss/confirm whether larger supportedBandwidthDL/UL is allowed in all cases, or only when the actual max CBW cannot be signaled</w:t>
      </w:r>
    </w:p>
    <w:p w14:paraId="6F379FF7" w14:textId="77777777" w:rsidR="001356C3" w:rsidRDefault="001356C3" w:rsidP="001356C3">
      <w:pPr>
        <w:pStyle w:val="Doc-text2"/>
        <w:rPr>
          <w:lang w:val="en-US"/>
        </w:rPr>
      </w:pPr>
      <w:r w:rsidRPr="009D3F63">
        <w:rPr>
          <w:lang w:val="en-US"/>
        </w:rPr>
        <w:t>Proposal 3: Confirm that supportedModulationOrderDL/UL is not restricted by the supported modulations</w:t>
      </w:r>
    </w:p>
    <w:p w14:paraId="4400CBCE" w14:textId="77777777" w:rsidR="001356C3" w:rsidRDefault="001356C3" w:rsidP="001356C3">
      <w:pPr>
        <w:pStyle w:val="Doc-text2"/>
        <w:rPr>
          <w:lang w:val="en-US"/>
        </w:rPr>
      </w:pPr>
    </w:p>
    <w:p w14:paraId="6D976816" w14:textId="77777777" w:rsidR="001356C3" w:rsidRDefault="001356C3" w:rsidP="001356C3">
      <w:pPr>
        <w:pStyle w:val="Agreement"/>
        <w:tabs>
          <w:tab w:val="clear" w:pos="9990"/>
        </w:tabs>
        <w:overflowPunct/>
        <w:autoSpaceDE/>
        <w:autoSpaceDN/>
        <w:adjustRightInd/>
        <w:ind w:left="1619" w:hanging="360"/>
        <w:textAlignment w:val="auto"/>
        <w:rPr>
          <w:lang w:val="en-US"/>
        </w:rPr>
      </w:pPr>
      <w:r>
        <w:rPr>
          <w:lang w:val="en-US"/>
        </w:rPr>
        <w:t>RAN2 understands that the actually supported bandwidth (based on all UE capabilities) is used in the formula for max data rate</w:t>
      </w:r>
    </w:p>
    <w:p w14:paraId="6481146B" w14:textId="77777777" w:rsidR="001356C3" w:rsidRDefault="001356C3" w:rsidP="001356C3">
      <w:pPr>
        <w:pStyle w:val="Agreement"/>
        <w:tabs>
          <w:tab w:val="clear" w:pos="9990"/>
        </w:tabs>
        <w:overflowPunct/>
        <w:autoSpaceDE/>
        <w:autoSpaceDN/>
        <w:adjustRightInd/>
        <w:ind w:left="1619" w:hanging="360"/>
        <w:textAlignment w:val="auto"/>
        <w:rPr>
          <w:lang w:val="en-US"/>
        </w:rPr>
      </w:pPr>
      <w:r>
        <w:rPr>
          <w:lang w:val="en-US"/>
        </w:rPr>
        <w:t>The max data rate is based on the actually supported BW of the UE, i.e. based on the UE capabilities.</w:t>
      </w:r>
    </w:p>
    <w:p w14:paraId="46F93399" w14:textId="77777777" w:rsidR="001356C3" w:rsidRPr="001456CA" w:rsidRDefault="001356C3" w:rsidP="001356C3">
      <w:pPr>
        <w:pStyle w:val="Agreement"/>
        <w:tabs>
          <w:tab w:val="clear" w:pos="9990"/>
        </w:tabs>
        <w:overflowPunct/>
        <w:autoSpaceDE/>
        <w:autoSpaceDN/>
        <w:adjustRightInd/>
        <w:ind w:left="1619" w:hanging="360"/>
        <w:textAlignment w:val="auto"/>
        <w:rPr>
          <w:lang w:val="en-US"/>
        </w:rPr>
      </w:pPr>
      <w:r>
        <w:rPr>
          <w:lang w:val="en-US"/>
        </w:rPr>
        <w:t>RAN2 c</w:t>
      </w:r>
      <w:r w:rsidRPr="009D3F63">
        <w:rPr>
          <w:lang w:val="en-US"/>
        </w:rPr>
        <w:t>onfirm</w:t>
      </w:r>
      <w:r>
        <w:rPr>
          <w:lang w:val="en-US"/>
        </w:rPr>
        <w:t>s</w:t>
      </w:r>
      <w:r w:rsidRPr="009D3F63">
        <w:rPr>
          <w:lang w:val="en-US"/>
        </w:rPr>
        <w:t xml:space="preserve"> that supportedModulationOrderDL/UL is not restricted by the supported modulations</w:t>
      </w:r>
      <w:r>
        <w:rPr>
          <w:lang w:val="en-US"/>
        </w:rPr>
        <w:t>, but cannot be higher than the supported modulation order. This parameter is therefore a means for the UE to scale down (not up) the max data rate.</w:t>
      </w:r>
    </w:p>
    <w:p w14:paraId="613D4F8B" w14:textId="77777777" w:rsidR="001356C3" w:rsidRPr="00184C1D" w:rsidRDefault="001356C3" w:rsidP="001356C3">
      <w:pPr>
        <w:pStyle w:val="MiniHeading"/>
      </w:pPr>
      <w:r>
        <w:t>Withdrawn</w:t>
      </w:r>
    </w:p>
    <w:p w14:paraId="082174F8" w14:textId="58CD4B5E" w:rsidR="001356C3" w:rsidRDefault="001356C3" w:rsidP="001356C3">
      <w:pPr>
        <w:pStyle w:val="Doc-title"/>
        <w:rPr>
          <w:lang w:val="en-US"/>
        </w:rPr>
      </w:pPr>
      <w:r w:rsidRPr="00530598">
        <w:rPr>
          <w:lang w:val="en-US"/>
        </w:rPr>
        <w:t>R2-2401022</w:t>
      </w:r>
      <w:r>
        <w:rPr>
          <w:lang w:val="en-US"/>
        </w:rPr>
        <w:tab/>
        <w:t>Clarification on the Parallel Tx Capability(r15)</w:t>
      </w:r>
      <w:r>
        <w:rPr>
          <w:lang w:val="en-US"/>
        </w:rPr>
        <w:tab/>
        <w:t>ZTE Corporation, Sanechips</w:t>
      </w:r>
      <w:r>
        <w:rPr>
          <w:lang w:val="en-US"/>
        </w:rPr>
        <w:tab/>
        <w:t>CR</w:t>
      </w:r>
      <w:r>
        <w:rPr>
          <w:lang w:val="en-US"/>
        </w:rPr>
        <w:tab/>
        <w:t>Rel-15</w:t>
      </w:r>
      <w:r>
        <w:rPr>
          <w:lang w:val="en-US"/>
        </w:rPr>
        <w:tab/>
        <w:t>38.306</w:t>
      </w:r>
      <w:r>
        <w:rPr>
          <w:lang w:val="en-US"/>
        </w:rPr>
        <w:tab/>
        <w:t>15.23.0</w:t>
      </w:r>
      <w:r>
        <w:rPr>
          <w:lang w:val="en-US"/>
        </w:rPr>
        <w:tab/>
        <w:t>1033</w:t>
      </w:r>
      <w:r>
        <w:rPr>
          <w:lang w:val="en-US"/>
        </w:rPr>
        <w:tab/>
        <w:t>-</w:t>
      </w:r>
      <w:r>
        <w:rPr>
          <w:lang w:val="en-US"/>
        </w:rPr>
        <w:tab/>
        <w:t>F</w:t>
      </w:r>
      <w:r>
        <w:rPr>
          <w:lang w:val="en-US"/>
        </w:rPr>
        <w:tab/>
        <w:t>NR_newRAT-Core</w:t>
      </w:r>
      <w:r>
        <w:rPr>
          <w:lang w:val="en-US"/>
        </w:rPr>
        <w:tab/>
        <w:t>Withdrawn</w:t>
      </w:r>
    </w:p>
    <w:p w14:paraId="06911009" w14:textId="2EB2502D" w:rsidR="001356C3" w:rsidRDefault="001356C3" w:rsidP="001356C3">
      <w:pPr>
        <w:pStyle w:val="Doc-title"/>
        <w:rPr>
          <w:lang w:val="en-US"/>
        </w:rPr>
      </w:pPr>
      <w:r w:rsidRPr="00530598">
        <w:rPr>
          <w:lang w:val="en-US"/>
        </w:rPr>
        <w:t>R2-2401023</w:t>
      </w:r>
      <w:r>
        <w:rPr>
          <w:lang w:val="en-US"/>
        </w:rPr>
        <w:tab/>
        <w:t>Clarification on the Parallel Tx Capability(r16)</w:t>
      </w:r>
      <w:r>
        <w:rPr>
          <w:lang w:val="en-US"/>
        </w:rPr>
        <w:tab/>
        <w:t>ZTE Corporation, Sanechips</w:t>
      </w:r>
      <w:r>
        <w:rPr>
          <w:lang w:val="en-US"/>
        </w:rPr>
        <w:tab/>
        <w:t>CR</w:t>
      </w:r>
      <w:r>
        <w:rPr>
          <w:lang w:val="en-US"/>
        </w:rPr>
        <w:tab/>
        <w:t>Rel-16</w:t>
      </w:r>
      <w:r>
        <w:rPr>
          <w:lang w:val="en-US"/>
        </w:rPr>
        <w:tab/>
        <w:t>38.306</w:t>
      </w:r>
      <w:r>
        <w:rPr>
          <w:lang w:val="en-US"/>
        </w:rPr>
        <w:tab/>
        <w:t>16.15.0</w:t>
      </w:r>
      <w:r>
        <w:rPr>
          <w:lang w:val="en-US"/>
        </w:rPr>
        <w:tab/>
        <w:t>1034</w:t>
      </w:r>
      <w:r>
        <w:rPr>
          <w:lang w:val="en-US"/>
        </w:rPr>
        <w:tab/>
        <w:t>-</w:t>
      </w:r>
      <w:r>
        <w:rPr>
          <w:lang w:val="en-US"/>
        </w:rPr>
        <w:tab/>
        <w:t>A</w:t>
      </w:r>
      <w:r>
        <w:rPr>
          <w:lang w:val="en-US"/>
        </w:rPr>
        <w:tab/>
        <w:t>NR_newRAT-Core</w:t>
      </w:r>
      <w:r>
        <w:rPr>
          <w:lang w:val="en-US"/>
        </w:rPr>
        <w:tab/>
        <w:t>Withdrawn</w:t>
      </w:r>
    </w:p>
    <w:p w14:paraId="0620D6C1" w14:textId="352DD70F" w:rsidR="001356C3" w:rsidRDefault="001356C3" w:rsidP="001356C3">
      <w:pPr>
        <w:pStyle w:val="Doc-title"/>
        <w:rPr>
          <w:lang w:val="en-US"/>
        </w:rPr>
      </w:pPr>
      <w:r w:rsidRPr="00530598">
        <w:rPr>
          <w:lang w:val="en-US"/>
        </w:rPr>
        <w:t>R2-2401024</w:t>
      </w:r>
      <w:r>
        <w:rPr>
          <w:lang w:val="en-US"/>
        </w:rPr>
        <w:tab/>
        <w:t>Clarification on the Parallel Tx Capability(r17)</w:t>
      </w:r>
      <w:r>
        <w:rPr>
          <w:lang w:val="en-US"/>
        </w:rPr>
        <w:tab/>
        <w:t>ZTE Corporation, Sanechips</w:t>
      </w:r>
      <w:r>
        <w:rPr>
          <w:lang w:val="en-US"/>
        </w:rPr>
        <w:tab/>
        <w:t>CR</w:t>
      </w:r>
      <w:r>
        <w:rPr>
          <w:lang w:val="en-US"/>
        </w:rPr>
        <w:tab/>
        <w:t>Rel-17</w:t>
      </w:r>
      <w:r>
        <w:rPr>
          <w:lang w:val="en-US"/>
        </w:rPr>
        <w:tab/>
        <w:t>38.306</w:t>
      </w:r>
      <w:r>
        <w:rPr>
          <w:lang w:val="en-US"/>
        </w:rPr>
        <w:tab/>
        <w:t>17.7.0</w:t>
      </w:r>
      <w:r>
        <w:rPr>
          <w:lang w:val="en-US"/>
        </w:rPr>
        <w:tab/>
        <w:t>1035</w:t>
      </w:r>
      <w:r>
        <w:rPr>
          <w:lang w:val="en-US"/>
        </w:rPr>
        <w:tab/>
        <w:t>-</w:t>
      </w:r>
      <w:r>
        <w:rPr>
          <w:lang w:val="en-US"/>
        </w:rPr>
        <w:tab/>
        <w:t>A</w:t>
      </w:r>
      <w:r>
        <w:rPr>
          <w:lang w:val="en-US"/>
        </w:rPr>
        <w:tab/>
        <w:t>NR_newRAT-Core</w:t>
      </w:r>
      <w:r>
        <w:rPr>
          <w:lang w:val="en-US"/>
        </w:rPr>
        <w:tab/>
        <w:t>Withdrawn</w:t>
      </w:r>
    </w:p>
    <w:p w14:paraId="34DB6768" w14:textId="0CC091E0" w:rsidR="001356C3" w:rsidRDefault="001356C3" w:rsidP="001356C3">
      <w:pPr>
        <w:pStyle w:val="Doc-title"/>
        <w:rPr>
          <w:lang w:val="en-US"/>
        </w:rPr>
      </w:pPr>
      <w:r w:rsidRPr="00530598">
        <w:rPr>
          <w:lang w:val="en-US"/>
        </w:rPr>
        <w:lastRenderedPageBreak/>
        <w:t>R2-2401025</w:t>
      </w:r>
      <w:r>
        <w:rPr>
          <w:lang w:val="en-US"/>
        </w:rPr>
        <w:tab/>
        <w:t>Clarification on the Parallel Tx Capability(r18)</w:t>
      </w:r>
      <w:r>
        <w:rPr>
          <w:lang w:val="en-US"/>
        </w:rPr>
        <w:tab/>
        <w:t>ZTE Corporation, Sanechips</w:t>
      </w:r>
      <w:r>
        <w:rPr>
          <w:lang w:val="en-US"/>
        </w:rPr>
        <w:tab/>
        <w:t>CR</w:t>
      </w:r>
      <w:r>
        <w:rPr>
          <w:lang w:val="en-US"/>
        </w:rPr>
        <w:tab/>
        <w:t>Rel-18</w:t>
      </w:r>
      <w:r>
        <w:rPr>
          <w:lang w:val="en-US"/>
        </w:rPr>
        <w:tab/>
        <w:t>38.306</w:t>
      </w:r>
      <w:r>
        <w:rPr>
          <w:lang w:val="en-US"/>
        </w:rPr>
        <w:tab/>
        <w:t>18.0.0</w:t>
      </w:r>
      <w:r>
        <w:rPr>
          <w:lang w:val="en-US"/>
        </w:rPr>
        <w:tab/>
        <w:t>1036</w:t>
      </w:r>
      <w:r>
        <w:rPr>
          <w:lang w:val="en-US"/>
        </w:rPr>
        <w:tab/>
        <w:t>-</w:t>
      </w:r>
      <w:r>
        <w:rPr>
          <w:lang w:val="en-US"/>
        </w:rPr>
        <w:tab/>
        <w:t>A</w:t>
      </w:r>
      <w:r>
        <w:rPr>
          <w:lang w:val="en-US"/>
        </w:rPr>
        <w:tab/>
        <w:t>NR_newRAT-Core</w:t>
      </w:r>
      <w:r>
        <w:rPr>
          <w:lang w:val="en-US"/>
        </w:rPr>
        <w:tab/>
        <w:t>Withdrawn</w:t>
      </w:r>
    </w:p>
    <w:p w14:paraId="601ACA96" w14:textId="77777777" w:rsidR="001356C3" w:rsidRPr="000E4490" w:rsidRDefault="001356C3" w:rsidP="001356C3">
      <w:pPr>
        <w:pStyle w:val="Doc-text2"/>
        <w:rPr>
          <w:lang w:val="en-US"/>
        </w:rPr>
      </w:pPr>
    </w:p>
    <w:p w14:paraId="7EDAB31B" w14:textId="77777777" w:rsidR="001356C3" w:rsidRDefault="001356C3" w:rsidP="001356C3">
      <w:pPr>
        <w:pStyle w:val="Heading4"/>
        <w:rPr>
          <w:lang w:val="en-US"/>
        </w:rPr>
      </w:pPr>
      <w:bookmarkStart w:id="209" w:name="_Toc163757172"/>
      <w:r>
        <w:rPr>
          <w:lang w:val="en-US"/>
        </w:rPr>
        <w:t>5.1.3.3</w:t>
      </w:r>
      <w:r>
        <w:rPr>
          <w:lang w:val="en-US"/>
        </w:rPr>
        <w:tab/>
        <w:t>Other</w:t>
      </w:r>
      <w:bookmarkEnd w:id="209"/>
    </w:p>
    <w:p w14:paraId="2716121D" w14:textId="77777777" w:rsidR="001356C3" w:rsidRDefault="001356C3" w:rsidP="001356C3">
      <w:pPr>
        <w:pStyle w:val="Comments"/>
      </w:pPr>
      <w:r>
        <w:t xml:space="preserve">This agenda item addresses the idle and inactive behaviour specified in 38.304 or 36.304, LTE-specific changes for the applicable WIs, Other parts not covered elsewhere. </w:t>
      </w:r>
    </w:p>
    <w:p w14:paraId="14C1AD64" w14:textId="77777777" w:rsidR="001356C3" w:rsidRDefault="001356C3" w:rsidP="001356C3">
      <w:pPr>
        <w:pStyle w:val="Comments"/>
      </w:pPr>
    </w:p>
    <w:p w14:paraId="1FF22E4F" w14:textId="77777777" w:rsidR="00E70AF5" w:rsidRDefault="00E70AF5" w:rsidP="00E70AF5">
      <w:pPr>
        <w:pStyle w:val="Heading2"/>
      </w:pPr>
      <w:bookmarkStart w:id="210" w:name="_Toc163757173"/>
      <w:r>
        <w:t>5.2</w:t>
      </w:r>
      <w:r>
        <w:tab/>
        <w:t>NR V2X</w:t>
      </w:r>
      <w:bookmarkEnd w:id="210"/>
    </w:p>
    <w:p w14:paraId="28E74965" w14:textId="51ABBA01" w:rsidR="00E70AF5" w:rsidRDefault="00E70AF5" w:rsidP="00E70AF5">
      <w:pPr>
        <w:pStyle w:val="Comments"/>
      </w:pPr>
      <w:r>
        <w:t xml:space="preserve">(5G_V2X_NRSL-Core; leading WG: RAN1; REL-16; started: Mar 19; target; Aug 20; WID: </w:t>
      </w:r>
      <w:r w:rsidRPr="00530598">
        <w:t>RP-200129</w:t>
      </w:r>
      <w:r>
        <w:t xml:space="preserve">). </w:t>
      </w:r>
    </w:p>
    <w:p w14:paraId="4BF7601D" w14:textId="77777777" w:rsidR="00E70AF5" w:rsidRPr="00FF7E3C" w:rsidRDefault="00E70AF5" w:rsidP="00E70AF5">
      <w:pPr>
        <w:pStyle w:val="Comments"/>
      </w:pPr>
      <w:r>
        <w:t xml:space="preserve">CR rapporteurs will take care of miscellaneous CRs to collect small changes. Please contact / coordinate with CR rapporteur company first for small changes (e.g. non-controversial clarification/correction, editorial correction, etc.). </w:t>
      </w:r>
    </w:p>
    <w:p w14:paraId="6C2F09C1" w14:textId="77777777" w:rsidR="00E70AF5" w:rsidRDefault="00E70AF5" w:rsidP="00E70AF5">
      <w:pPr>
        <w:pStyle w:val="Doc-title"/>
      </w:pPr>
      <w:r>
        <w:t>R2-2400707</w:t>
      </w:r>
      <w:r>
        <w:tab/>
        <w:t>Discussion on stop of ongoing RACH due to SR for SL-BSR</w:t>
      </w:r>
      <w:r>
        <w:tab/>
        <w:t>CATT, Lenovo, LG Electronics, OPPO, Apple, ASUSTek, Xiaomi, Huawei, HiSilicon</w:t>
      </w:r>
      <w:r>
        <w:tab/>
        <w:t>discussion</w:t>
      </w:r>
    </w:p>
    <w:p w14:paraId="63962D6B" w14:textId="77777777" w:rsidR="00E70AF5" w:rsidRDefault="00E70AF5" w:rsidP="00E70AF5">
      <w:pPr>
        <w:pStyle w:val="Doc-title"/>
      </w:pPr>
      <w:bookmarkStart w:id="211" w:name="_Hlk160044504"/>
      <w:r w:rsidRPr="00080FA0">
        <w:t>R2-2400708</w:t>
      </w:r>
      <w:r>
        <w:tab/>
        <w:t>CR on termination of on-going RACH due to pending SR for SL-BSR</w:t>
      </w:r>
      <w:r>
        <w:tab/>
        <w:t>CATT, Lenovo, ASUSTek</w:t>
      </w:r>
      <w:r>
        <w:tab/>
        <w:t>CR</w:t>
      </w:r>
      <w:r>
        <w:tab/>
        <w:t>Rel-16</w:t>
      </w:r>
      <w:r>
        <w:tab/>
        <w:t>38.321</w:t>
      </w:r>
      <w:r>
        <w:tab/>
        <w:t>16.14.0</w:t>
      </w:r>
      <w:r>
        <w:tab/>
        <w:t>1746</w:t>
      </w:r>
      <w:r>
        <w:tab/>
        <w:t>-</w:t>
      </w:r>
      <w:r>
        <w:tab/>
        <w:t>F</w:t>
      </w:r>
      <w:r>
        <w:tab/>
        <w:t>5G_V2X_NRSL-Core</w:t>
      </w:r>
    </w:p>
    <w:p w14:paraId="135948E7" w14:textId="77777777" w:rsidR="00E70AF5" w:rsidRDefault="00E70AF5" w:rsidP="00E70AF5">
      <w:pPr>
        <w:pStyle w:val="Doc-title"/>
      </w:pPr>
      <w:r>
        <w:t>R2-2400709</w:t>
      </w:r>
      <w:r>
        <w:tab/>
        <w:t>CR on termination of on-going RACH due to pending SR for SL-BSR</w:t>
      </w:r>
      <w:r>
        <w:tab/>
        <w:t>CATT, Lenovo, ASUSTek</w:t>
      </w:r>
      <w:r>
        <w:tab/>
        <w:t>CR</w:t>
      </w:r>
      <w:r>
        <w:tab/>
        <w:t>Rel-17</w:t>
      </w:r>
      <w:r>
        <w:tab/>
        <w:t>38.321</w:t>
      </w:r>
      <w:r>
        <w:tab/>
        <w:t>17.7.0</w:t>
      </w:r>
      <w:r>
        <w:tab/>
        <w:t>1747</w:t>
      </w:r>
      <w:r>
        <w:tab/>
        <w:t>-</w:t>
      </w:r>
      <w:r>
        <w:tab/>
        <w:t>A</w:t>
      </w:r>
      <w:r>
        <w:tab/>
        <w:t>5G_V2X_NRSL-Core</w:t>
      </w:r>
    </w:p>
    <w:p w14:paraId="634E7007" w14:textId="77777777" w:rsidR="00E70AF5" w:rsidRDefault="00E70AF5" w:rsidP="00E70AF5">
      <w:pPr>
        <w:pStyle w:val="Doc-title"/>
      </w:pPr>
      <w:r>
        <w:t>R2-2400710</w:t>
      </w:r>
      <w:r>
        <w:tab/>
        <w:t>CR on termination of on-going RACH due to pending SR for SL-BSR</w:t>
      </w:r>
      <w:r>
        <w:tab/>
        <w:t>CATT, Lenovo, ASUSTek</w:t>
      </w:r>
      <w:r>
        <w:tab/>
        <w:t>CR</w:t>
      </w:r>
      <w:r>
        <w:tab/>
        <w:t>Rel-18</w:t>
      </w:r>
      <w:r>
        <w:tab/>
        <w:t>38.321</w:t>
      </w:r>
      <w:r>
        <w:tab/>
        <w:t>18.0.0</w:t>
      </w:r>
      <w:r>
        <w:tab/>
        <w:t>1748</w:t>
      </w:r>
      <w:r>
        <w:tab/>
        <w:t>-</w:t>
      </w:r>
      <w:r>
        <w:tab/>
        <w:t>A</w:t>
      </w:r>
      <w:r>
        <w:tab/>
        <w:t>5G_V2X_NRSL-Core</w:t>
      </w:r>
    </w:p>
    <w:bookmarkEnd w:id="211"/>
    <w:p w14:paraId="532C9987" w14:textId="77777777" w:rsidR="00E70AF5" w:rsidRDefault="00E70AF5" w:rsidP="00E70AF5">
      <w:pPr>
        <w:pStyle w:val="Doc-title"/>
      </w:pPr>
      <w:r>
        <w:t>R2-2400368</w:t>
      </w:r>
      <w:r>
        <w:tab/>
        <w:t>Correction for terminating on-going RACH due to pending SR for SL-BSR</w:t>
      </w:r>
      <w:r>
        <w:tab/>
        <w:t>Lenovo</w:t>
      </w:r>
      <w:r>
        <w:tab/>
        <w:t>CR</w:t>
      </w:r>
      <w:r>
        <w:tab/>
        <w:t>Rel-16</w:t>
      </w:r>
      <w:r>
        <w:tab/>
        <w:t>38.321</w:t>
      </w:r>
      <w:r>
        <w:tab/>
        <w:t>16.14.0</w:t>
      </w:r>
      <w:r>
        <w:tab/>
        <w:t>1740</w:t>
      </w:r>
      <w:r>
        <w:tab/>
        <w:t>-</w:t>
      </w:r>
      <w:r>
        <w:tab/>
        <w:t>F</w:t>
      </w:r>
      <w:r>
        <w:tab/>
        <w:t>5G_V2X_NRSL-Core</w:t>
      </w:r>
    </w:p>
    <w:p w14:paraId="710AB9D7" w14:textId="77777777" w:rsidR="00E70AF5" w:rsidRDefault="00E70AF5" w:rsidP="00E70AF5">
      <w:pPr>
        <w:pStyle w:val="Doc-title"/>
      </w:pPr>
    </w:p>
    <w:p w14:paraId="4388593A" w14:textId="77777777" w:rsidR="00E70AF5" w:rsidRDefault="00E70AF5">
      <w:pPr>
        <w:pStyle w:val="Doc-text2"/>
        <w:numPr>
          <w:ilvl w:val="0"/>
          <w:numId w:val="40"/>
        </w:numPr>
        <w:overflowPunct/>
        <w:autoSpaceDE/>
        <w:autoSpaceDN/>
        <w:adjustRightInd/>
        <w:textAlignment w:val="auto"/>
      </w:pPr>
      <w:bookmarkStart w:id="212" w:name="_Hlk160044515"/>
      <w:r>
        <w:t xml:space="preserve">Text changes in R2-2400708, R2-2400709, and R2-2400710 are agreed. </w:t>
      </w:r>
    </w:p>
    <w:p w14:paraId="60D3E41B" w14:textId="77777777" w:rsidR="00E70AF5" w:rsidRDefault="00E70AF5">
      <w:pPr>
        <w:pStyle w:val="Doc-text2"/>
        <w:numPr>
          <w:ilvl w:val="0"/>
          <w:numId w:val="40"/>
        </w:numPr>
        <w:overflowPunct/>
        <w:autoSpaceDE/>
        <w:autoSpaceDN/>
        <w:adjustRightInd/>
        <w:textAlignment w:val="auto"/>
      </w:pPr>
      <w:r>
        <w:t>Cover page will be updated based on offline discussion</w:t>
      </w:r>
    </w:p>
    <w:p w14:paraId="3BE2B813" w14:textId="77777777" w:rsidR="00E70AF5" w:rsidRDefault="00E70AF5">
      <w:pPr>
        <w:pStyle w:val="Doc-text2"/>
        <w:numPr>
          <w:ilvl w:val="0"/>
          <w:numId w:val="40"/>
        </w:numPr>
        <w:overflowPunct/>
        <w:autoSpaceDE/>
        <w:autoSpaceDN/>
        <w:adjustRightInd/>
        <w:textAlignment w:val="auto"/>
      </w:pPr>
      <w:r>
        <w:t>Comeback in CB session (2/29)</w:t>
      </w:r>
    </w:p>
    <w:bookmarkEnd w:id="212"/>
    <w:p w14:paraId="03BC89B2" w14:textId="77777777" w:rsidR="00E70AF5" w:rsidRDefault="00E70AF5" w:rsidP="00E70AF5">
      <w:pPr>
        <w:pStyle w:val="Doc-text2"/>
      </w:pPr>
    </w:p>
    <w:p w14:paraId="72FB2E81" w14:textId="77777777" w:rsidR="00E70AF5" w:rsidRPr="00080FA0" w:rsidRDefault="00E70AF5">
      <w:pPr>
        <w:pStyle w:val="Doc-text2"/>
        <w:numPr>
          <w:ilvl w:val="0"/>
          <w:numId w:val="40"/>
        </w:numPr>
        <w:overflowPunct/>
        <w:autoSpaceDE/>
        <w:autoSpaceDN/>
        <w:adjustRightInd/>
        <w:textAlignment w:val="auto"/>
      </w:pPr>
      <w:r w:rsidRPr="00080FA0">
        <w:t>Revised CRs in R2-2401865, R2-2401866 and R2-2401867 are agreed</w:t>
      </w:r>
      <w:r>
        <w:t>.</w:t>
      </w:r>
    </w:p>
    <w:p w14:paraId="2933F796" w14:textId="77777777" w:rsidR="00E70AF5" w:rsidRPr="00A54C18" w:rsidRDefault="00E70AF5" w:rsidP="00E70AF5">
      <w:pPr>
        <w:pStyle w:val="Doc-text2"/>
      </w:pPr>
    </w:p>
    <w:p w14:paraId="49ADFE8C" w14:textId="77777777" w:rsidR="00E70AF5" w:rsidRDefault="00E70AF5" w:rsidP="00E70AF5">
      <w:pPr>
        <w:pStyle w:val="Doc-text2"/>
        <w:ind w:left="1253" w:firstLine="0"/>
      </w:pPr>
      <w:r>
        <w:t xml:space="preserve">[Session chair]: If we want to change anyway, it will be good to have clear clarification. [Ericsson]: Prefer simple change. [Apple]: Agree with Session chair. [OPPO]: Ok with CATT CR, but need to update the cover page. Two issues raised in the cover page may not be all correct. First issue seems valid, but second is not. </w:t>
      </w:r>
    </w:p>
    <w:p w14:paraId="330B1E85" w14:textId="77777777" w:rsidR="00E70AF5" w:rsidRPr="006332EF" w:rsidRDefault="00E70AF5" w:rsidP="00E70AF5">
      <w:pPr>
        <w:pStyle w:val="Doc-text2"/>
      </w:pPr>
    </w:p>
    <w:p w14:paraId="4C9EB01A" w14:textId="77777777" w:rsidR="00E70AF5" w:rsidRDefault="00E70AF5" w:rsidP="00E70AF5">
      <w:pPr>
        <w:pStyle w:val="Doc-title"/>
      </w:pPr>
      <w:r>
        <w:t>R2-2400519</w:t>
      </w:r>
      <w:r>
        <w:tab/>
        <w:t>Misc RRC corrections for NR V2X</w:t>
      </w:r>
      <w:r>
        <w:tab/>
        <w:t>Huawei, HiSilicon, OPPO</w:t>
      </w:r>
      <w:r>
        <w:tab/>
        <w:t>CR</w:t>
      </w:r>
      <w:r>
        <w:tab/>
        <w:t>Rel-16</w:t>
      </w:r>
      <w:r>
        <w:tab/>
        <w:t>38.331</w:t>
      </w:r>
      <w:r>
        <w:tab/>
        <w:t>16.15.1</w:t>
      </w:r>
      <w:r>
        <w:tab/>
        <w:t>4534</w:t>
      </w:r>
      <w:r>
        <w:tab/>
        <w:t>-</w:t>
      </w:r>
      <w:r>
        <w:tab/>
        <w:t>F</w:t>
      </w:r>
      <w:r>
        <w:tab/>
        <w:t>5G_V2X_NRSL-Core</w:t>
      </w:r>
    </w:p>
    <w:p w14:paraId="7ED6C2D6" w14:textId="77777777" w:rsidR="00E70AF5" w:rsidRDefault="00E70AF5" w:rsidP="00E70AF5">
      <w:pPr>
        <w:pStyle w:val="Doc-title"/>
      </w:pPr>
      <w:r>
        <w:t>R2-2400520</w:t>
      </w:r>
      <w:r>
        <w:tab/>
        <w:t>Misc RRC corrections for NR V2X</w:t>
      </w:r>
      <w:r>
        <w:tab/>
        <w:t>Huawei, HiSilicon, OPPO</w:t>
      </w:r>
      <w:r>
        <w:tab/>
        <w:t>CR</w:t>
      </w:r>
      <w:r>
        <w:tab/>
        <w:t>Rel-17</w:t>
      </w:r>
      <w:r>
        <w:tab/>
        <w:t>38.331</w:t>
      </w:r>
      <w:r>
        <w:tab/>
        <w:t>17.7.0</w:t>
      </w:r>
      <w:r>
        <w:tab/>
        <w:t>4535</w:t>
      </w:r>
      <w:r>
        <w:tab/>
        <w:t>-</w:t>
      </w:r>
      <w:r>
        <w:tab/>
        <w:t>A</w:t>
      </w:r>
      <w:r>
        <w:tab/>
        <w:t>5G_V2X_NRSL-Core</w:t>
      </w:r>
    </w:p>
    <w:p w14:paraId="0FFD9371" w14:textId="77777777" w:rsidR="00E70AF5" w:rsidRDefault="00E70AF5" w:rsidP="00E70AF5">
      <w:pPr>
        <w:pStyle w:val="Doc-title"/>
      </w:pPr>
      <w:r>
        <w:t>R2-2400521</w:t>
      </w:r>
      <w:r>
        <w:tab/>
        <w:t>Misc RRC corrections for NR V2X</w:t>
      </w:r>
      <w:r>
        <w:tab/>
        <w:t>Huawei, HiSilicon, OPPO</w:t>
      </w:r>
      <w:r>
        <w:tab/>
        <w:t>CR</w:t>
      </w:r>
      <w:r>
        <w:tab/>
        <w:t>Rel-18</w:t>
      </w:r>
      <w:r>
        <w:tab/>
        <w:t>38.331</w:t>
      </w:r>
      <w:r>
        <w:tab/>
        <w:t>18.0.0</w:t>
      </w:r>
      <w:r>
        <w:tab/>
        <w:t>4536</w:t>
      </w:r>
      <w:r>
        <w:tab/>
        <w:t>-</w:t>
      </w:r>
      <w:r>
        <w:tab/>
        <w:t>A</w:t>
      </w:r>
      <w:r>
        <w:tab/>
        <w:t>5G_V2X_NRSL-Core</w:t>
      </w:r>
    </w:p>
    <w:p w14:paraId="0E0E07BB" w14:textId="77777777" w:rsidR="00E70AF5" w:rsidRDefault="00E70AF5" w:rsidP="00E70AF5">
      <w:pPr>
        <w:pStyle w:val="Doc-text2"/>
      </w:pPr>
    </w:p>
    <w:p w14:paraId="4B4B54D1" w14:textId="77777777" w:rsidR="00E70AF5" w:rsidRDefault="00E70AF5">
      <w:pPr>
        <w:pStyle w:val="Doc-text2"/>
        <w:numPr>
          <w:ilvl w:val="0"/>
          <w:numId w:val="40"/>
        </w:numPr>
        <w:overflowPunct/>
        <w:autoSpaceDE/>
        <w:autoSpaceDN/>
        <w:adjustRightInd/>
        <w:textAlignment w:val="auto"/>
      </w:pPr>
      <w:r>
        <w:t xml:space="preserve">For Rel-18 CR, category should be corrected to “A”. </w:t>
      </w:r>
    </w:p>
    <w:p w14:paraId="2401C57F" w14:textId="77777777" w:rsidR="00E70AF5" w:rsidRPr="0051295E" w:rsidRDefault="00E70AF5">
      <w:pPr>
        <w:pStyle w:val="Doc-text2"/>
        <w:numPr>
          <w:ilvl w:val="0"/>
          <w:numId w:val="40"/>
        </w:numPr>
        <w:overflowPunct/>
        <w:autoSpaceDE/>
        <w:autoSpaceDN/>
        <w:adjustRightInd/>
        <w:textAlignment w:val="auto"/>
      </w:pPr>
      <w:r>
        <w:t>Rel-16 and Rel-17 CRs are agreed. Rel-18 CR with above change is agreed in R2-2401789.</w:t>
      </w:r>
    </w:p>
    <w:p w14:paraId="73025E5E" w14:textId="77777777" w:rsidR="00E70AF5" w:rsidRDefault="00E70AF5" w:rsidP="00E70AF5">
      <w:pPr>
        <w:pStyle w:val="Doc-title"/>
      </w:pPr>
    </w:p>
    <w:p w14:paraId="3CEB360F" w14:textId="77777777" w:rsidR="00E70AF5" w:rsidRDefault="00E70AF5" w:rsidP="00E70AF5">
      <w:pPr>
        <w:pStyle w:val="Doc-title"/>
      </w:pPr>
      <w:r>
        <w:t>R2-2400794</w:t>
      </w:r>
      <w:r>
        <w:tab/>
        <w:t>Latency bound requirement of NR SL CSI report</w:t>
      </w:r>
      <w:r>
        <w:tab/>
        <w:t>MediaTek Inc.</w:t>
      </w:r>
      <w:r>
        <w:tab/>
        <w:t>CR</w:t>
      </w:r>
      <w:r>
        <w:tab/>
        <w:t>Rel-16</w:t>
      </w:r>
      <w:r>
        <w:tab/>
        <w:t>38.331</w:t>
      </w:r>
      <w:r>
        <w:tab/>
        <w:t>16.15.1</w:t>
      </w:r>
      <w:r>
        <w:tab/>
        <w:t>4556</w:t>
      </w:r>
      <w:r>
        <w:tab/>
        <w:t>-</w:t>
      </w:r>
      <w:r>
        <w:tab/>
        <w:t>F</w:t>
      </w:r>
      <w:r>
        <w:tab/>
        <w:t>5G_V2X_NRSL-Core</w:t>
      </w:r>
    </w:p>
    <w:p w14:paraId="2685A54F" w14:textId="77777777" w:rsidR="00E70AF5" w:rsidRDefault="00E70AF5" w:rsidP="00E70AF5">
      <w:pPr>
        <w:pStyle w:val="Doc-title"/>
      </w:pPr>
      <w:r>
        <w:t>R2-2400910</w:t>
      </w:r>
      <w:r>
        <w:tab/>
        <w:t>Latency bound requirement of NR SL CSI report</w:t>
      </w:r>
      <w:r>
        <w:tab/>
        <w:t>MediaTek Inc.</w:t>
      </w:r>
      <w:r>
        <w:tab/>
        <w:t>CR</w:t>
      </w:r>
      <w:r>
        <w:tab/>
        <w:t>Rel-17</w:t>
      </w:r>
      <w:r>
        <w:tab/>
        <w:t>38.331</w:t>
      </w:r>
      <w:r>
        <w:tab/>
        <w:t>17.7.0</w:t>
      </w:r>
      <w:r>
        <w:tab/>
        <w:t>4567</w:t>
      </w:r>
      <w:r>
        <w:tab/>
        <w:t>-</w:t>
      </w:r>
      <w:r>
        <w:tab/>
        <w:t>A</w:t>
      </w:r>
      <w:r>
        <w:tab/>
        <w:t>5G_V2X_NRSL-Core</w:t>
      </w:r>
    </w:p>
    <w:p w14:paraId="70238297" w14:textId="77777777" w:rsidR="00E70AF5" w:rsidRDefault="00E70AF5" w:rsidP="00E70AF5">
      <w:pPr>
        <w:pStyle w:val="Doc-title"/>
      </w:pPr>
      <w:r>
        <w:t>R2-2400911</w:t>
      </w:r>
      <w:r>
        <w:tab/>
        <w:t>Latency bound requirement of NR SL CSI report</w:t>
      </w:r>
      <w:r>
        <w:tab/>
        <w:t>MediaTek Inc.</w:t>
      </w:r>
      <w:r>
        <w:tab/>
        <w:t>CR</w:t>
      </w:r>
      <w:r>
        <w:tab/>
        <w:t>Rel-18</w:t>
      </w:r>
      <w:r>
        <w:tab/>
        <w:t>38.331</w:t>
      </w:r>
      <w:r>
        <w:tab/>
        <w:t>18.0.0</w:t>
      </w:r>
      <w:r>
        <w:tab/>
        <w:t>4568</w:t>
      </w:r>
      <w:r>
        <w:tab/>
        <w:t>-</w:t>
      </w:r>
      <w:r>
        <w:tab/>
        <w:t>A</w:t>
      </w:r>
      <w:r>
        <w:tab/>
        <w:t>5G_V2X_NRSL-Core</w:t>
      </w:r>
    </w:p>
    <w:p w14:paraId="1D55D238" w14:textId="77777777" w:rsidR="00E70AF5" w:rsidRDefault="00E70AF5" w:rsidP="00E70AF5">
      <w:pPr>
        <w:pStyle w:val="Doc-text2"/>
      </w:pPr>
    </w:p>
    <w:p w14:paraId="006E6F76" w14:textId="77777777" w:rsidR="00E70AF5" w:rsidRPr="00531C81" w:rsidRDefault="00E70AF5">
      <w:pPr>
        <w:pStyle w:val="Doc-text2"/>
        <w:numPr>
          <w:ilvl w:val="0"/>
          <w:numId w:val="40"/>
        </w:numPr>
        <w:overflowPunct/>
        <w:autoSpaceDE/>
        <w:autoSpaceDN/>
        <w:adjustRightInd/>
        <w:textAlignment w:val="auto"/>
      </w:pPr>
      <w:r>
        <w:t>Noted.</w:t>
      </w:r>
    </w:p>
    <w:p w14:paraId="27B6AF6D" w14:textId="77777777" w:rsidR="00E70AF5" w:rsidRDefault="00E70AF5" w:rsidP="00E70AF5">
      <w:pPr>
        <w:pStyle w:val="Doc-text2"/>
      </w:pPr>
    </w:p>
    <w:p w14:paraId="2674ACDC" w14:textId="77777777" w:rsidR="00E70AF5" w:rsidRDefault="00E70AF5" w:rsidP="00E70AF5">
      <w:pPr>
        <w:pStyle w:val="Doc-text2"/>
        <w:ind w:left="1253" w:firstLine="0"/>
      </w:pPr>
      <w:r>
        <w:t xml:space="preserve">[Huawei]: It is good to check with RAN1. Note there are also two processing times. [Lenovo] [OPPO][Ericsson][Qualcomm]: Seems not essential. Smart UE implementation avoids the issue. </w:t>
      </w:r>
    </w:p>
    <w:p w14:paraId="6518451B" w14:textId="77777777" w:rsidR="00E70AF5" w:rsidRDefault="00E70AF5" w:rsidP="00E70AF5">
      <w:pPr>
        <w:pStyle w:val="Doc-text2"/>
        <w:ind w:left="1253" w:firstLine="0"/>
      </w:pPr>
    </w:p>
    <w:p w14:paraId="6F200272" w14:textId="77777777" w:rsidR="00E70AF5" w:rsidRDefault="00E70AF5" w:rsidP="00E70AF5">
      <w:pPr>
        <w:pStyle w:val="Doc-title"/>
      </w:pPr>
      <w:r w:rsidRPr="00080FA0">
        <w:lastRenderedPageBreak/>
        <w:t>R2-2401011</w:t>
      </w:r>
      <w:r>
        <w:tab/>
        <w:t>Miscellaneous corrections on TS 38.321</w:t>
      </w:r>
      <w:r>
        <w:tab/>
        <w:t>LG Electronics France</w:t>
      </w:r>
      <w:r>
        <w:tab/>
        <w:t>CR</w:t>
      </w:r>
      <w:r>
        <w:tab/>
        <w:t>Rel-16</w:t>
      </w:r>
      <w:r>
        <w:tab/>
        <w:t>38.321</w:t>
      </w:r>
      <w:r>
        <w:tab/>
        <w:t>16.14.0</w:t>
      </w:r>
      <w:r>
        <w:tab/>
        <w:t>1761</w:t>
      </w:r>
      <w:r>
        <w:tab/>
        <w:t>-</w:t>
      </w:r>
      <w:r>
        <w:tab/>
        <w:t>F</w:t>
      </w:r>
      <w:r>
        <w:tab/>
        <w:t>5G_V2X_NRSL-Core</w:t>
      </w:r>
    </w:p>
    <w:p w14:paraId="3A0ACBA5" w14:textId="77777777" w:rsidR="00E70AF5" w:rsidRDefault="00E70AF5" w:rsidP="00E70AF5">
      <w:pPr>
        <w:pStyle w:val="Doc-text2"/>
      </w:pPr>
    </w:p>
    <w:p w14:paraId="4B335913" w14:textId="77777777" w:rsidR="00E70AF5" w:rsidRDefault="00E70AF5">
      <w:pPr>
        <w:pStyle w:val="Doc-text2"/>
        <w:numPr>
          <w:ilvl w:val="0"/>
          <w:numId w:val="40"/>
        </w:numPr>
        <w:overflowPunct/>
        <w:autoSpaceDE/>
        <w:autoSpaceDN/>
        <w:adjustRightInd/>
        <w:textAlignment w:val="auto"/>
      </w:pPr>
      <w:r>
        <w:t>Text change is agreed.</w:t>
      </w:r>
    </w:p>
    <w:p w14:paraId="0BED0978" w14:textId="77777777" w:rsidR="00E70AF5" w:rsidRDefault="00E70AF5">
      <w:pPr>
        <w:pStyle w:val="Doc-text2"/>
        <w:numPr>
          <w:ilvl w:val="0"/>
          <w:numId w:val="40"/>
        </w:numPr>
        <w:overflowPunct/>
        <w:autoSpaceDE/>
        <w:autoSpaceDN/>
        <w:adjustRightInd/>
        <w:textAlignment w:val="auto"/>
      </w:pPr>
      <w:r>
        <w:t xml:space="preserve">Update the cover page to include impact analysis. </w:t>
      </w:r>
    </w:p>
    <w:p w14:paraId="1F90F2B9" w14:textId="77777777" w:rsidR="00E70AF5" w:rsidRDefault="00E70AF5">
      <w:pPr>
        <w:pStyle w:val="Doc-text2"/>
        <w:numPr>
          <w:ilvl w:val="0"/>
          <w:numId w:val="40"/>
        </w:numPr>
        <w:overflowPunct/>
        <w:autoSpaceDE/>
        <w:autoSpaceDN/>
        <w:adjustRightInd/>
        <w:textAlignment w:val="auto"/>
      </w:pPr>
      <w:r>
        <w:t>Rel-17 CR is in R2-2401790, Rel-18 CR is in R2-2401791.</w:t>
      </w:r>
    </w:p>
    <w:p w14:paraId="16BC6A8B" w14:textId="77777777" w:rsidR="00E70AF5" w:rsidRDefault="00E70AF5">
      <w:pPr>
        <w:pStyle w:val="Doc-text2"/>
        <w:numPr>
          <w:ilvl w:val="0"/>
          <w:numId w:val="40"/>
        </w:numPr>
        <w:overflowPunct/>
        <w:autoSpaceDE/>
        <w:autoSpaceDN/>
        <w:adjustRightInd/>
        <w:textAlignment w:val="auto"/>
      </w:pPr>
      <w:r>
        <w:t>Comeback in CB session (2/29)</w:t>
      </w:r>
    </w:p>
    <w:p w14:paraId="555006F9" w14:textId="77777777" w:rsidR="00E70AF5" w:rsidRDefault="00E70AF5" w:rsidP="00E70AF5">
      <w:pPr>
        <w:pStyle w:val="Doc-text2"/>
        <w:ind w:left="1613" w:firstLine="0"/>
      </w:pPr>
    </w:p>
    <w:p w14:paraId="7A286C4C" w14:textId="411E2B7D" w:rsidR="00E70AF5" w:rsidRPr="00080FA0" w:rsidRDefault="00E70AF5">
      <w:pPr>
        <w:pStyle w:val="Doc-text2"/>
        <w:numPr>
          <w:ilvl w:val="0"/>
          <w:numId w:val="40"/>
        </w:numPr>
        <w:overflowPunct/>
        <w:autoSpaceDE/>
        <w:autoSpaceDN/>
        <w:adjustRightInd/>
        <w:textAlignment w:val="auto"/>
      </w:pPr>
      <w:r w:rsidRPr="00080FA0">
        <w:t>Revised CRs in R2-2401852, R2-2401790, and R2-2401791 are agreed</w:t>
      </w:r>
      <w:r>
        <w:t>.</w:t>
      </w:r>
    </w:p>
    <w:p w14:paraId="7BCFAABF" w14:textId="0355445D" w:rsidR="00E70AF5" w:rsidRDefault="001D5778" w:rsidP="00E70AF5">
      <w:pPr>
        <w:pStyle w:val="Doc-text2"/>
      </w:pPr>
      <w:r>
        <w:t>=&gt; R2-2401790 and R2-2401791 were coversheet revised by MCC in R2-2402056 and R2-2402057 (</w:t>
      </w:r>
      <w:r w:rsidRPr="001D5778">
        <w:t>WI code updated to 5G_V2X_NRSL-Core since a cat A CR must have the same WI code as the cat F CR.</w:t>
      </w:r>
    </w:p>
    <w:p w14:paraId="0600C081" w14:textId="77777777" w:rsidR="001D5778" w:rsidRDefault="001D5778" w:rsidP="00E70AF5">
      <w:pPr>
        <w:pStyle w:val="Doc-text2"/>
      </w:pPr>
    </w:p>
    <w:p w14:paraId="313B2D56" w14:textId="551531F0" w:rsidR="001D5778" w:rsidRDefault="001D5778" w:rsidP="001D5778">
      <w:pPr>
        <w:pStyle w:val="Doc-title"/>
      </w:pPr>
      <w:r>
        <w:t>R2-2401852</w:t>
      </w:r>
      <w:r>
        <w:tab/>
        <w:t>Miscellaneous corrections on TS 38.321</w:t>
      </w:r>
      <w:r>
        <w:tab/>
        <w:t>LG</w:t>
      </w:r>
      <w:r>
        <w:tab/>
        <w:t>CR</w:t>
      </w:r>
      <w:r>
        <w:tab/>
        <w:t>Rel-16</w:t>
      </w:r>
      <w:r>
        <w:tab/>
        <w:t>38.321</w:t>
      </w:r>
      <w:r>
        <w:tab/>
        <w:t>16.14.0</w:t>
      </w:r>
      <w:r>
        <w:tab/>
        <w:t>1761</w:t>
      </w:r>
      <w:r>
        <w:tab/>
        <w:t>1</w:t>
      </w:r>
      <w:r>
        <w:tab/>
        <w:t>F</w:t>
      </w:r>
      <w:r>
        <w:tab/>
        <w:t>5G_V2X_NRSL-Core</w:t>
      </w:r>
    </w:p>
    <w:p w14:paraId="3C472839" w14:textId="5C3E99EC" w:rsidR="001D5778" w:rsidRDefault="001D5778" w:rsidP="001D5778">
      <w:pPr>
        <w:pStyle w:val="Doc-text2"/>
      </w:pPr>
      <w:r>
        <w:t>=&gt; Agreed</w:t>
      </w:r>
    </w:p>
    <w:p w14:paraId="70396612" w14:textId="77777777" w:rsidR="001D5778" w:rsidRDefault="001D5778" w:rsidP="001D5778">
      <w:pPr>
        <w:pStyle w:val="Doc-text2"/>
      </w:pPr>
    </w:p>
    <w:p w14:paraId="2F1BD4B9" w14:textId="288A060A" w:rsidR="001D5778" w:rsidRDefault="001D5778" w:rsidP="001D5778">
      <w:pPr>
        <w:pStyle w:val="Doc-title"/>
      </w:pPr>
      <w:r>
        <w:t>R2-2402056</w:t>
      </w:r>
      <w:r>
        <w:tab/>
        <w:t>Miscellaneous corrections on TS 38.321</w:t>
      </w:r>
      <w:r>
        <w:tab/>
        <w:t>LG</w:t>
      </w:r>
      <w:r>
        <w:tab/>
        <w:t>CR</w:t>
      </w:r>
      <w:r>
        <w:tab/>
        <w:t>Rel-17</w:t>
      </w:r>
      <w:r>
        <w:tab/>
        <w:t>38.321</w:t>
      </w:r>
      <w:r>
        <w:tab/>
        <w:t>17.7.0</w:t>
      </w:r>
      <w:r>
        <w:tab/>
        <w:t>1783</w:t>
      </w:r>
      <w:r>
        <w:tab/>
        <w:t>1</w:t>
      </w:r>
      <w:r>
        <w:tab/>
        <w:t>A</w:t>
      </w:r>
      <w:r>
        <w:tab/>
        <w:t>5G_V2X_NRSL-Core</w:t>
      </w:r>
    </w:p>
    <w:p w14:paraId="4439FB7F" w14:textId="3A99F89B" w:rsidR="001D5778" w:rsidRDefault="001D5778" w:rsidP="001D5778">
      <w:pPr>
        <w:pStyle w:val="Doc-text2"/>
      </w:pPr>
      <w:r>
        <w:t>=&gt; Agreed</w:t>
      </w:r>
    </w:p>
    <w:p w14:paraId="5707ACB9" w14:textId="77777777" w:rsidR="001D5778" w:rsidRPr="001D5778" w:rsidRDefault="001D5778" w:rsidP="001D5778">
      <w:pPr>
        <w:pStyle w:val="Doc-text2"/>
      </w:pPr>
    </w:p>
    <w:p w14:paraId="59BC84EA" w14:textId="122ECD63" w:rsidR="001D5778" w:rsidRDefault="001D5778" w:rsidP="001D5778">
      <w:pPr>
        <w:pStyle w:val="Doc-title"/>
      </w:pPr>
      <w:r>
        <w:t>R2-2402057</w:t>
      </w:r>
      <w:r>
        <w:tab/>
        <w:t>Miscellaneous corrections on TS 38.321</w:t>
      </w:r>
      <w:r>
        <w:tab/>
        <w:t>LG</w:t>
      </w:r>
      <w:r>
        <w:tab/>
        <w:t>CR</w:t>
      </w:r>
      <w:r>
        <w:tab/>
        <w:t>Rel-18</w:t>
      </w:r>
      <w:r>
        <w:tab/>
        <w:t>38.321</w:t>
      </w:r>
      <w:r>
        <w:tab/>
        <w:t>18.0.0</w:t>
      </w:r>
      <w:r>
        <w:tab/>
        <w:t>1784</w:t>
      </w:r>
      <w:r>
        <w:tab/>
        <w:t>1</w:t>
      </w:r>
      <w:r>
        <w:tab/>
        <w:t>A</w:t>
      </w:r>
      <w:r>
        <w:tab/>
        <w:t>5G_V2X_NRSL-Core</w:t>
      </w:r>
    </w:p>
    <w:p w14:paraId="58F06A11" w14:textId="16D91634" w:rsidR="001D5778" w:rsidRPr="001D5778" w:rsidRDefault="001D5778" w:rsidP="001D5778">
      <w:pPr>
        <w:pStyle w:val="Doc-text2"/>
      </w:pPr>
      <w:r>
        <w:t>=&gt; Agreed</w:t>
      </w:r>
    </w:p>
    <w:p w14:paraId="0BD6244C" w14:textId="77777777" w:rsidR="001D5778" w:rsidRPr="00B23FA0" w:rsidRDefault="001D5778" w:rsidP="00E70AF5">
      <w:pPr>
        <w:pStyle w:val="Doc-text2"/>
      </w:pPr>
    </w:p>
    <w:p w14:paraId="1D9AEC7D" w14:textId="77777777" w:rsidR="00F61916" w:rsidRDefault="00F61916" w:rsidP="00F61916">
      <w:pPr>
        <w:pStyle w:val="Heading2"/>
      </w:pPr>
      <w:bookmarkStart w:id="213" w:name="_Toc163757174"/>
      <w:r>
        <w:t>5.3</w:t>
      </w:r>
      <w:r>
        <w:tab/>
        <w:t>NR Positioning Support</w:t>
      </w:r>
      <w:bookmarkEnd w:id="213"/>
    </w:p>
    <w:p w14:paraId="5B6F3E37" w14:textId="2527D116" w:rsidR="00F61916" w:rsidRDefault="00F61916" w:rsidP="00F61916">
      <w:pPr>
        <w:pStyle w:val="Comments"/>
      </w:pPr>
      <w:r>
        <w:t xml:space="preserve">(NR_newRAT-Core; leading WG: RAN1; REL-15; started: Mar. 17; closed: Jun. 19: WID: </w:t>
      </w:r>
      <w:r w:rsidRPr="00530598">
        <w:t>RP-191971</w:t>
      </w:r>
      <w:r>
        <w:t>)</w:t>
      </w:r>
    </w:p>
    <w:p w14:paraId="55B2B6C5" w14:textId="63C7F423" w:rsidR="00F61916" w:rsidRDefault="00F61916" w:rsidP="00F61916">
      <w:pPr>
        <w:pStyle w:val="Comments"/>
      </w:pPr>
      <w:r>
        <w:t xml:space="preserve">(NR_pos-Core; leading WG: RAN1; REL-16; started: Mar 19; target; Jun 20; WID: </w:t>
      </w:r>
      <w:r w:rsidRPr="00530598">
        <w:t>RP-200218</w:t>
      </w:r>
      <w:r>
        <w:t xml:space="preserve">). </w:t>
      </w:r>
    </w:p>
    <w:p w14:paraId="441A87E5" w14:textId="77777777" w:rsidR="00F61916" w:rsidRDefault="00F61916" w:rsidP="00F61916">
      <w:pPr>
        <w:pStyle w:val="Comments"/>
      </w:pPr>
      <w:r>
        <w:t>(NR TEI16 Positioning)</w:t>
      </w:r>
    </w:p>
    <w:p w14:paraId="48DC3E59" w14:textId="77777777" w:rsidR="00F61916" w:rsidRDefault="00F61916" w:rsidP="00F61916">
      <w:pPr>
        <w:pStyle w:val="Comments"/>
      </w:pPr>
      <w:r>
        <w:t>Stage 2 corrections shall be discussed with the specification rapporteur (Sven Fischer sfischer@qti.qualcomm.com) before submission. Stage 2 CRs not discussed with the specification rapporteur will not be treated.</w:t>
      </w:r>
    </w:p>
    <w:p w14:paraId="4450B439" w14:textId="2DFC6D4F" w:rsidR="00F61916" w:rsidRDefault="00F61916" w:rsidP="00F61916">
      <w:pPr>
        <w:pStyle w:val="Doc-title"/>
      </w:pPr>
      <w:r w:rsidRPr="00530598">
        <w:t>R2-2401198</w:t>
      </w:r>
      <w:r>
        <w:tab/>
        <w:t>Corrections to NR-DL-PRS-Info</w:t>
      </w:r>
      <w:r>
        <w:tab/>
        <w:t>Nokia, Nokia Shanghai Bell</w:t>
      </w:r>
      <w:r>
        <w:tab/>
        <w:t>CR</w:t>
      </w:r>
      <w:r>
        <w:tab/>
        <w:t>Rel-16</w:t>
      </w:r>
      <w:r>
        <w:tab/>
        <w:t>37.355</w:t>
      </w:r>
      <w:r>
        <w:tab/>
        <w:t>16.12.0</w:t>
      </w:r>
      <w:r>
        <w:tab/>
        <w:t>0493</w:t>
      </w:r>
      <w:r>
        <w:tab/>
        <w:t>-</w:t>
      </w:r>
      <w:r>
        <w:tab/>
        <w:t>F</w:t>
      </w:r>
      <w:r>
        <w:tab/>
        <w:t>NR_pos-Core</w:t>
      </w:r>
    </w:p>
    <w:p w14:paraId="671ECB04" w14:textId="77777777" w:rsidR="00F61916" w:rsidRDefault="00F61916">
      <w:pPr>
        <w:pStyle w:val="Doc-text2"/>
        <w:numPr>
          <w:ilvl w:val="0"/>
          <w:numId w:val="57"/>
        </w:numPr>
        <w:overflowPunct/>
        <w:autoSpaceDE/>
        <w:autoSpaceDN/>
        <w:adjustRightInd/>
        <w:textAlignment w:val="auto"/>
      </w:pPr>
      <w:r>
        <w:t>Agreed with coversheet fix (CN ticked instead of RAN) as R2-2401618</w:t>
      </w:r>
    </w:p>
    <w:p w14:paraId="235F5044" w14:textId="77777777" w:rsidR="00F61916" w:rsidRDefault="00F61916">
      <w:pPr>
        <w:pStyle w:val="Doc-text2"/>
        <w:numPr>
          <w:ilvl w:val="0"/>
          <w:numId w:val="57"/>
        </w:numPr>
        <w:overflowPunct/>
        <w:autoSpaceDE/>
        <w:autoSpaceDN/>
        <w:adjustRightInd/>
        <w:textAlignment w:val="auto"/>
      </w:pPr>
      <w:r>
        <w:t>Mirror CRs agreed unseen as R2-2401619 (Rel-17) and R2-2401620 (Rel-18)</w:t>
      </w:r>
    </w:p>
    <w:p w14:paraId="1A970531" w14:textId="77777777" w:rsidR="00F61916" w:rsidRPr="00263148" w:rsidRDefault="00F61916">
      <w:pPr>
        <w:pStyle w:val="Doc-text2"/>
        <w:numPr>
          <w:ilvl w:val="0"/>
          <w:numId w:val="57"/>
        </w:numPr>
        <w:overflowPunct/>
        <w:autoSpaceDE/>
        <w:autoSpaceDN/>
        <w:adjustRightInd/>
        <w:textAlignment w:val="auto"/>
      </w:pPr>
      <w:r>
        <w:t>Ericsson are also added as a cosigner (after online session)</w:t>
      </w:r>
    </w:p>
    <w:p w14:paraId="2EAEDD07" w14:textId="77777777" w:rsidR="00F61916" w:rsidRDefault="00F61916" w:rsidP="00F61916">
      <w:pPr>
        <w:pStyle w:val="Doc-text2"/>
      </w:pPr>
    </w:p>
    <w:p w14:paraId="0562202D" w14:textId="77777777" w:rsidR="00F61916" w:rsidRDefault="00F61916" w:rsidP="00F61916">
      <w:pPr>
        <w:pStyle w:val="Doc-text2"/>
      </w:pPr>
      <w:r>
        <w:t>Discussion:</w:t>
      </w:r>
    </w:p>
    <w:p w14:paraId="20790E87" w14:textId="77777777" w:rsidR="00F61916" w:rsidRDefault="00F61916" w:rsidP="00F61916">
      <w:pPr>
        <w:pStyle w:val="Doc-text2"/>
      </w:pPr>
      <w:r>
        <w:t>vivo are OK with the intention, but they think the structure is clear in the existing spec and the text can be left as it is.</w:t>
      </w:r>
    </w:p>
    <w:p w14:paraId="5F2F2303" w14:textId="77777777" w:rsidR="00F61916" w:rsidRDefault="00F61916" w:rsidP="00F61916">
      <w:pPr>
        <w:pStyle w:val="Doc-text2"/>
      </w:pPr>
      <w:r>
        <w:t>Huawei also do not think it is essential (and they note that the mirror CRs are missing).</w:t>
      </w:r>
    </w:p>
    <w:p w14:paraId="2E5F1F5B" w14:textId="77777777" w:rsidR="00F61916" w:rsidRDefault="00F61916" w:rsidP="00F61916">
      <w:pPr>
        <w:pStyle w:val="Doc-text2"/>
      </w:pPr>
      <w:r>
        <w:t>Nokia think it is not purely editorial and there is an inaccuracy in the spec today wrt the “indexing” description.</w:t>
      </w:r>
    </w:p>
    <w:p w14:paraId="1242A3CD" w14:textId="77777777" w:rsidR="00F61916" w:rsidRDefault="00F61916" w:rsidP="00F61916">
      <w:pPr>
        <w:pStyle w:val="Doc-text2"/>
      </w:pPr>
      <w:r>
        <w:t>CATT think the indexing can be polished, e.g., “indicating” the entry with the matching PCI, but for the other issues they think it is not essential and the per-resource structure is already clear.</w:t>
      </w:r>
    </w:p>
    <w:p w14:paraId="2192BCBA" w14:textId="77777777" w:rsidR="00F61916" w:rsidRDefault="00F61916" w:rsidP="00F61916">
      <w:pPr>
        <w:pStyle w:val="Doc-text2"/>
      </w:pPr>
      <w:r>
        <w:t>Ericsson support the CR and think the per-resource description is accurate.</w:t>
      </w:r>
    </w:p>
    <w:p w14:paraId="155EE977" w14:textId="77777777" w:rsidR="00F61916" w:rsidRDefault="00F61916" w:rsidP="00F61916">
      <w:pPr>
        <w:pStyle w:val="Doc-text2"/>
      </w:pPr>
      <w:r>
        <w:t>Qualcomm agree that the existing description is confusing.</w:t>
      </w:r>
    </w:p>
    <w:p w14:paraId="752F2F0D" w14:textId="77777777" w:rsidR="00F61916" w:rsidRDefault="00F61916" w:rsidP="00F61916">
      <w:pPr>
        <w:pStyle w:val="Doc-text2"/>
      </w:pPr>
      <w:r>
        <w:t>Intel agree with Qualcomm and Ericsson and see the value of the clarification.</w:t>
      </w:r>
    </w:p>
    <w:p w14:paraId="2E2D0819" w14:textId="77777777" w:rsidR="00F61916" w:rsidRPr="00407E44" w:rsidRDefault="00F61916" w:rsidP="00F61916">
      <w:pPr>
        <w:pStyle w:val="Doc-text2"/>
      </w:pPr>
      <w:r>
        <w:t>Samsung also support the CR, but they think the CN box should be ticked instead of RAN.</w:t>
      </w:r>
    </w:p>
    <w:p w14:paraId="109C8306" w14:textId="77777777" w:rsidR="00F61916" w:rsidRPr="00817C59" w:rsidRDefault="00F61916" w:rsidP="00F61916">
      <w:pPr>
        <w:pStyle w:val="Doc-text2"/>
      </w:pPr>
    </w:p>
    <w:p w14:paraId="5F5B2BC9" w14:textId="67F7D002" w:rsidR="00F61916" w:rsidRDefault="00F61916" w:rsidP="00F61916">
      <w:pPr>
        <w:pStyle w:val="Doc-title"/>
      </w:pPr>
      <w:r w:rsidRPr="00530598">
        <w:t>R2-2401323</w:t>
      </w:r>
      <w:r>
        <w:tab/>
        <w:t>RIL E138 SBAS-ID Field Description</w:t>
      </w:r>
      <w:r>
        <w:tab/>
        <w:t>Ericsson</w:t>
      </w:r>
      <w:r>
        <w:tab/>
        <w:t>discussion</w:t>
      </w:r>
      <w:r>
        <w:tab/>
        <w:t>Rel-16</w:t>
      </w:r>
    </w:p>
    <w:p w14:paraId="47AB971C" w14:textId="77777777" w:rsidR="00F61916" w:rsidRPr="00FF16AB" w:rsidRDefault="00F61916">
      <w:pPr>
        <w:pStyle w:val="Doc-text2"/>
        <w:numPr>
          <w:ilvl w:val="0"/>
          <w:numId w:val="57"/>
        </w:numPr>
        <w:overflowPunct/>
        <w:autoSpaceDE/>
        <w:autoSpaceDN/>
        <w:adjustRightInd/>
        <w:textAlignment w:val="auto"/>
      </w:pPr>
      <w:r>
        <w:t>Postponed</w:t>
      </w:r>
    </w:p>
    <w:p w14:paraId="1CD0E5E4" w14:textId="77777777" w:rsidR="00F61916" w:rsidRDefault="00F61916" w:rsidP="00F61916">
      <w:pPr>
        <w:pStyle w:val="Doc-text2"/>
      </w:pPr>
    </w:p>
    <w:p w14:paraId="151011B4" w14:textId="77777777" w:rsidR="00F61916" w:rsidRDefault="00F61916" w:rsidP="00F61916">
      <w:pPr>
        <w:pStyle w:val="Doc-text2"/>
      </w:pPr>
      <w:r>
        <w:t>Discussion:</w:t>
      </w:r>
    </w:p>
    <w:p w14:paraId="2483F0DF" w14:textId="77777777" w:rsidR="00F61916" w:rsidRDefault="00F61916" w:rsidP="00F61916">
      <w:pPr>
        <w:pStyle w:val="Doc-text2"/>
      </w:pPr>
      <w:r>
        <w:t>Samsung support the CR and think the presence condition should be clear in the field description.</w:t>
      </w:r>
    </w:p>
    <w:p w14:paraId="74BC639D" w14:textId="77777777" w:rsidR="00F61916" w:rsidRDefault="00F61916" w:rsidP="00F61916">
      <w:pPr>
        <w:pStyle w:val="Doc-text2"/>
      </w:pPr>
      <w:r>
        <w:t>Huawei do not think the CR is needed; the previous description is clear.</w:t>
      </w:r>
    </w:p>
    <w:p w14:paraId="7A467E9C" w14:textId="77777777" w:rsidR="00F61916" w:rsidRDefault="00F61916" w:rsidP="00F61916">
      <w:pPr>
        <w:pStyle w:val="Doc-text2"/>
      </w:pPr>
      <w:r>
        <w:t>vivo support the CR and think the current description is misleading in that it suggests the SBAS-ID can be optional when SBAS is requested.</w:t>
      </w:r>
    </w:p>
    <w:p w14:paraId="7D741B2F" w14:textId="77777777" w:rsidR="00F61916" w:rsidRDefault="00F61916" w:rsidP="00F61916">
      <w:pPr>
        <w:pStyle w:val="Doc-text2"/>
      </w:pPr>
      <w:r>
        <w:lastRenderedPageBreak/>
        <w:t>Lenovo agree with Huawei and think the dependency is clear, and from UE perspective it makes sense that the UE checks SBAS-ID first.  They also note that the bar is high for Rel-16.</w:t>
      </w:r>
    </w:p>
    <w:p w14:paraId="6A43C54B" w14:textId="77777777" w:rsidR="00F61916" w:rsidRDefault="00F61916" w:rsidP="00F61916">
      <w:pPr>
        <w:pStyle w:val="Doc-text2"/>
      </w:pPr>
      <w:r>
        <w:t>CATT think the first change in the gnss-ID description is not needed, but they are OK with the sbas-ID change.</w:t>
      </w:r>
    </w:p>
    <w:p w14:paraId="44F4CBC0" w14:textId="77777777" w:rsidR="00F61916" w:rsidRDefault="00F61916" w:rsidP="00F61916">
      <w:pPr>
        <w:pStyle w:val="Doc-text2"/>
      </w:pPr>
      <w:r>
        <w:t>Ericsson consider that the field description should be only about the individual field itself.</w:t>
      </w:r>
    </w:p>
    <w:p w14:paraId="7E39681A" w14:textId="77777777" w:rsidR="00F61916" w:rsidRDefault="00F61916" w:rsidP="00F61916">
      <w:pPr>
        <w:pStyle w:val="Doc-text2"/>
      </w:pPr>
      <w:r>
        <w:t>Intel agree with Lenovo that we should be careful to only agree essential CRs; they see the value of the second change but think it could be taken in the Rel-18 RRC CR.</w:t>
      </w:r>
    </w:p>
    <w:p w14:paraId="7B5BA81A" w14:textId="77777777" w:rsidR="00F61916" w:rsidRDefault="00F61916" w:rsidP="00F61916">
      <w:pPr>
        <w:pStyle w:val="Doc-text2"/>
      </w:pPr>
      <w:r>
        <w:t>Lenovo think it does not make sense to change something in Rel-18 if it is not wrong in Rel-16/17.</w:t>
      </w:r>
    </w:p>
    <w:p w14:paraId="064CD4A0" w14:textId="77777777" w:rsidR="00F61916" w:rsidRDefault="00F61916" w:rsidP="00F61916">
      <w:pPr>
        <w:pStyle w:val="Doc-text2"/>
      </w:pPr>
      <w:r>
        <w:t>Ericsson think the current spec can be misunderstood.</w:t>
      </w:r>
    </w:p>
    <w:p w14:paraId="4C85B63F" w14:textId="77777777" w:rsidR="00F61916" w:rsidRDefault="00F61916" w:rsidP="00F61916">
      <w:pPr>
        <w:pStyle w:val="Doc-text2"/>
      </w:pPr>
      <w:r>
        <w:t>Lenovo are not completely opposed, but they think the coversheet should be clear about what the issue is.</w:t>
      </w:r>
    </w:p>
    <w:p w14:paraId="40AD6A99" w14:textId="77777777" w:rsidR="00F61916" w:rsidRDefault="00F61916" w:rsidP="00F61916">
      <w:pPr>
        <w:pStyle w:val="Doc-text2"/>
      </w:pPr>
      <w:r>
        <w:t>Huawei think the second change is just rephrasing the existing dependency.  Ericsson think the field description should not impose a requirement on a different field.</w:t>
      </w:r>
    </w:p>
    <w:p w14:paraId="57DF5602" w14:textId="77777777" w:rsidR="00F61916" w:rsidRPr="00263148" w:rsidRDefault="00F61916" w:rsidP="00F61916">
      <w:pPr>
        <w:pStyle w:val="Doc-text2"/>
      </w:pPr>
      <w:r>
        <w:t>ZTE think there was a similar discussion in RAN2#124, and they wonder if we could go offline to check in the CB session.  Ericsson think the wording was added recently and finalised a bit at the last minute.  ZTE think also the intention itself is unclear.</w:t>
      </w:r>
    </w:p>
    <w:p w14:paraId="2DF3702E" w14:textId="77777777" w:rsidR="00F61916" w:rsidRDefault="00F61916" w:rsidP="00F61916">
      <w:pPr>
        <w:pStyle w:val="Doc-text2"/>
      </w:pPr>
    </w:p>
    <w:p w14:paraId="6F236C4D" w14:textId="77777777" w:rsidR="00F61916" w:rsidRPr="00817C59" w:rsidRDefault="00F61916" w:rsidP="00F61916">
      <w:r w:rsidRPr="00817C59">
        <w:t>Proposal 1</w:t>
      </w:r>
      <w:r w:rsidRPr="00817C59">
        <w:tab/>
        <w:t>Agree to update the field description of gnss-id and sbas-id.</w:t>
      </w:r>
    </w:p>
    <w:p w14:paraId="3CFEACC6" w14:textId="77777777" w:rsidR="00F61916" w:rsidRPr="00817C59" w:rsidRDefault="00F61916" w:rsidP="00F61916">
      <w:pPr>
        <w:pStyle w:val="Doc-text2"/>
      </w:pPr>
    </w:p>
    <w:p w14:paraId="113709DD" w14:textId="0FD58BA9" w:rsidR="00F61916" w:rsidRDefault="00F61916" w:rsidP="00F61916">
      <w:pPr>
        <w:pStyle w:val="Doc-title"/>
      </w:pPr>
      <w:r w:rsidRPr="00530598">
        <w:t>R2-2401342</w:t>
      </w:r>
      <w:r>
        <w:tab/>
        <w:t>Discussion on contents of ProvideLocationInformation</w:t>
      </w:r>
      <w:r>
        <w:tab/>
        <w:t>NTT DOCOMO, INC., SK telecom</w:t>
      </w:r>
      <w:r>
        <w:tab/>
        <w:t>discussion</w:t>
      </w:r>
      <w:r>
        <w:tab/>
        <w:t>Rel-16</w:t>
      </w:r>
    </w:p>
    <w:p w14:paraId="07822646" w14:textId="77777777" w:rsidR="00F61916" w:rsidRPr="004F7B33" w:rsidRDefault="00F61916">
      <w:pPr>
        <w:pStyle w:val="Doc-text2"/>
        <w:numPr>
          <w:ilvl w:val="0"/>
          <w:numId w:val="57"/>
        </w:numPr>
        <w:overflowPunct/>
        <w:autoSpaceDE/>
        <w:autoSpaceDN/>
        <w:adjustRightInd/>
        <w:textAlignment w:val="auto"/>
      </w:pPr>
      <w:r>
        <w:t>Noted</w:t>
      </w:r>
    </w:p>
    <w:p w14:paraId="27030DBE" w14:textId="77777777" w:rsidR="00F61916" w:rsidRDefault="00F61916" w:rsidP="00F61916">
      <w:pPr>
        <w:pStyle w:val="Doc-text2"/>
      </w:pPr>
    </w:p>
    <w:p w14:paraId="3B330259" w14:textId="77777777" w:rsidR="00F61916" w:rsidRDefault="00F61916" w:rsidP="00F61916">
      <w:pPr>
        <w:pStyle w:val="Doc-text2"/>
      </w:pPr>
      <w:r w:rsidRPr="00817C59">
        <w:t>Proposal.</w:t>
      </w:r>
      <w:r w:rsidRPr="00817C59">
        <w:tab/>
        <w:t>Location information in ProvideLocationInformation shall match or be a subset of the location information requested in RequestLocationInformation if onlyReturnInformationRequested is indicated by the network. Adopt changes in R2-2401343, R2-2401344, and R2-2401345 for TS 37.355.</w:t>
      </w:r>
    </w:p>
    <w:p w14:paraId="2EEDDF62" w14:textId="77777777" w:rsidR="00F61916" w:rsidRDefault="00F61916" w:rsidP="00F61916">
      <w:pPr>
        <w:pStyle w:val="Doc-text2"/>
      </w:pPr>
    </w:p>
    <w:p w14:paraId="769F7E47" w14:textId="77777777" w:rsidR="00F61916" w:rsidRDefault="00F61916" w:rsidP="00F61916">
      <w:pPr>
        <w:pStyle w:val="Doc-text2"/>
      </w:pPr>
      <w:r>
        <w:t>Discussion:</w:t>
      </w:r>
    </w:p>
    <w:p w14:paraId="5FBC552A" w14:textId="77777777" w:rsidR="00F61916" w:rsidRDefault="00F61916" w:rsidP="00F61916">
      <w:pPr>
        <w:pStyle w:val="Doc-text2"/>
      </w:pPr>
      <w:r>
        <w:t>Qualcomm think this is not needed because we already have a “shall” requirement on this, which is tested in GCF.  They see that we could have excessive CRs if we start copying every stage 3 requirement from field descriptions into the procedural text.</w:t>
      </w:r>
    </w:p>
    <w:p w14:paraId="571C1156" w14:textId="77777777" w:rsidR="00F61916" w:rsidRDefault="00F61916" w:rsidP="00F61916">
      <w:pPr>
        <w:pStyle w:val="Doc-text2"/>
      </w:pPr>
      <w:r>
        <w:t>Intel have the same view as Qualcomm that the intention is for the procedural part to be simple and the requirements to be concentrated in the field descriptions.</w:t>
      </w:r>
    </w:p>
    <w:p w14:paraId="6AD1EB5A" w14:textId="77777777" w:rsidR="00F61916" w:rsidRDefault="00F61916" w:rsidP="00F61916">
      <w:pPr>
        <w:pStyle w:val="Doc-text2"/>
      </w:pPr>
      <w:r>
        <w:t>vivo think we already have the “should” restriction in the procedure.</w:t>
      </w:r>
    </w:p>
    <w:p w14:paraId="123ED71B" w14:textId="77777777" w:rsidR="00F61916" w:rsidRDefault="00F61916" w:rsidP="00F61916">
      <w:pPr>
        <w:pStyle w:val="Doc-text2"/>
      </w:pPr>
      <w:r>
        <w:t>Huawei think the CR does not solve the underlying problem of a mismatch between the CN transport and the AS transport, because the UE still does not know the limit of the CN transport.</w:t>
      </w:r>
    </w:p>
    <w:p w14:paraId="0FCEE095" w14:textId="77777777" w:rsidR="00F61916" w:rsidRDefault="00F61916" w:rsidP="00F61916">
      <w:pPr>
        <w:pStyle w:val="Doc-text2"/>
      </w:pPr>
      <w:r>
        <w:t>CATT note that the additional information is optional, and they wonder what the UE is expected to do if the IE is absent; they think it is not completely clear.</w:t>
      </w:r>
    </w:p>
    <w:p w14:paraId="0E8A6955" w14:textId="77777777" w:rsidR="00F61916" w:rsidRDefault="00F61916" w:rsidP="00F61916">
      <w:pPr>
        <w:pStyle w:val="Doc-text2"/>
      </w:pPr>
      <w:r>
        <w:t>Nokia think the field description is clear, but they agree that the “should” statement in the procedural section seems not aligned with the field description.  They think we could change the terminology to “additional information” in the flow, and refer to the field description.</w:t>
      </w:r>
    </w:p>
    <w:p w14:paraId="6EF79401" w14:textId="77777777" w:rsidR="00F61916" w:rsidRDefault="00F61916" w:rsidP="00F61916">
      <w:pPr>
        <w:pStyle w:val="Doc-text2"/>
      </w:pPr>
      <w:r>
        <w:t>China Unicom think the intention is to change the “should” to a “shall”, and they agree with Huawei’s point that this CR may not solve the whole problem.</w:t>
      </w:r>
    </w:p>
    <w:p w14:paraId="2AF5D80F" w14:textId="77777777" w:rsidR="00F61916" w:rsidRDefault="00F61916" w:rsidP="00F61916">
      <w:pPr>
        <w:pStyle w:val="Doc-text2"/>
      </w:pPr>
      <w:r>
        <w:t>DOCOMO agree that the root issue is the difference between the NAS message size and the CN transfer size.  They also think if the field description is “shall”, maybe we could confirm in the chair notes.</w:t>
      </w:r>
    </w:p>
    <w:p w14:paraId="346E8E4B" w14:textId="77777777" w:rsidR="00F61916" w:rsidRDefault="00F61916" w:rsidP="00F61916">
      <w:pPr>
        <w:pStyle w:val="Doc-text2"/>
      </w:pPr>
      <w:r>
        <w:t>OPPO understand that in the RequestLocationInformation, the field description uses “shall”, and this should be enough.</w:t>
      </w:r>
    </w:p>
    <w:p w14:paraId="10559ABB" w14:textId="77777777" w:rsidR="00F61916" w:rsidRDefault="00F61916" w:rsidP="00F61916">
      <w:pPr>
        <w:pStyle w:val="Doc-text2"/>
      </w:pPr>
      <w:r>
        <w:t>Ericsson agree with Qualcomm, and they understand that copying the field description to the procedure text does not make it “more shall”.  They also see the root cause as being the incompatibility between NAS message size and CN size.</w:t>
      </w:r>
    </w:p>
    <w:p w14:paraId="3F1DB659" w14:textId="77777777" w:rsidR="00F61916" w:rsidRDefault="00F61916" w:rsidP="00F61916">
      <w:pPr>
        <w:pStyle w:val="Doc-text2"/>
      </w:pPr>
      <w:r>
        <w:t>Intel also see the root cause as being the CN implementation.</w:t>
      </w:r>
    </w:p>
    <w:p w14:paraId="71E959EF" w14:textId="77777777" w:rsidR="00F61916" w:rsidRDefault="00F61916" w:rsidP="00F61916">
      <w:pPr>
        <w:pStyle w:val="Doc-text2"/>
      </w:pPr>
    </w:p>
    <w:p w14:paraId="202C0B5B"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w:t>
      </w:r>
    </w:p>
    <w:p w14:paraId="54BC5A54"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RAN2 understand that the UE shall comply with the requirements in the field description for the interpretation of onlyReturnInformationRequested.</w:t>
      </w:r>
    </w:p>
    <w:p w14:paraId="58E2322A" w14:textId="77777777" w:rsidR="00F61916" w:rsidRPr="00817C59" w:rsidRDefault="00F61916" w:rsidP="00F61916">
      <w:pPr>
        <w:pStyle w:val="Doc-text2"/>
      </w:pPr>
    </w:p>
    <w:p w14:paraId="78AB5371" w14:textId="228BF358" w:rsidR="00F61916" w:rsidRDefault="00F61916" w:rsidP="00F61916">
      <w:pPr>
        <w:pStyle w:val="Doc-title"/>
      </w:pPr>
      <w:r w:rsidRPr="00530598">
        <w:t>R2-2401343</w:t>
      </w:r>
      <w:r>
        <w:tab/>
        <w:t>Change on contents of ProvideLocationInformation (Rel-16)</w:t>
      </w:r>
      <w:r>
        <w:tab/>
        <w:t>NTT DOCOMO, INC., SK telecom</w:t>
      </w:r>
      <w:r>
        <w:tab/>
        <w:t>draftCR</w:t>
      </w:r>
      <w:r>
        <w:tab/>
        <w:t>Rel-16</w:t>
      </w:r>
      <w:r>
        <w:tab/>
        <w:t>37.355</w:t>
      </w:r>
      <w:r>
        <w:tab/>
        <w:t>16.12.0</w:t>
      </w:r>
      <w:r>
        <w:tab/>
        <w:t>F</w:t>
      </w:r>
      <w:r>
        <w:tab/>
        <w:t>NR_pos-Core</w:t>
      </w:r>
    </w:p>
    <w:p w14:paraId="5FACFC40" w14:textId="77777777" w:rsidR="00F61916" w:rsidRPr="004F7B33" w:rsidRDefault="00F61916">
      <w:pPr>
        <w:pStyle w:val="Doc-text2"/>
        <w:numPr>
          <w:ilvl w:val="0"/>
          <w:numId w:val="57"/>
        </w:numPr>
        <w:overflowPunct/>
        <w:autoSpaceDE/>
        <w:autoSpaceDN/>
        <w:adjustRightInd/>
        <w:textAlignment w:val="auto"/>
      </w:pPr>
      <w:r>
        <w:t>Not pursued</w:t>
      </w:r>
    </w:p>
    <w:p w14:paraId="0A561A2A" w14:textId="43394338" w:rsidR="00F61916" w:rsidRDefault="00F61916" w:rsidP="00F61916">
      <w:pPr>
        <w:pStyle w:val="Doc-title"/>
      </w:pPr>
      <w:r w:rsidRPr="00530598">
        <w:lastRenderedPageBreak/>
        <w:t>R2-2401344</w:t>
      </w:r>
      <w:r>
        <w:tab/>
        <w:t>Change on contents of ProvideLocationInformation (Rel-17)</w:t>
      </w:r>
      <w:r>
        <w:tab/>
        <w:t>NTT DOCOMO, INC., SK telecom</w:t>
      </w:r>
      <w:r>
        <w:tab/>
        <w:t>draftCR</w:t>
      </w:r>
      <w:r>
        <w:tab/>
        <w:t>Rel-17</w:t>
      </w:r>
      <w:r>
        <w:tab/>
        <w:t>37.355</w:t>
      </w:r>
      <w:r>
        <w:tab/>
        <w:t>17.7.0</w:t>
      </w:r>
      <w:r>
        <w:tab/>
        <w:t>A</w:t>
      </w:r>
      <w:r>
        <w:tab/>
        <w:t>NR_pos-Core</w:t>
      </w:r>
    </w:p>
    <w:p w14:paraId="24367ADA" w14:textId="77777777" w:rsidR="00F61916" w:rsidRPr="004F7B33" w:rsidRDefault="00F61916">
      <w:pPr>
        <w:pStyle w:val="Doc-text2"/>
        <w:numPr>
          <w:ilvl w:val="0"/>
          <w:numId w:val="57"/>
        </w:numPr>
        <w:overflowPunct/>
        <w:autoSpaceDE/>
        <w:autoSpaceDN/>
        <w:adjustRightInd/>
        <w:textAlignment w:val="auto"/>
      </w:pPr>
      <w:r>
        <w:t>Not pursued</w:t>
      </w:r>
    </w:p>
    <w:p w14:paraId="5913BC82" w14:textId="50E7AF39" w:rsidR="00F61916" w:rsidRDefault="00F61916" w:rsidP="00F61916">
      <w:pPr>
        <w:pStyle w:val="Doc-title"/>
      </w:pPr>
      <w:r w:rsidRPr="00530598">
        <w:t>R2-2401345</w:t>
      </w:r>
      <w:r>
        <w:tab/>
        <w:t>Change on contents of ProvideLocationInformation (Rel-18)</w:t>
      </w:r>
      <w:r>
        <w:tab/>
        <w:t>NTT DOCOMO, INC., SK telecom</w:t>
      </w:r>
      <w:r>
        <w:tab/>
        <w:t>draftCR</w:t>
      </w:r>
      <w:r>
        <w:tab/>
        <w:t>Rel-18</w:t>
      </w:r>
      <w:r>
        <w:tab/>
        <w:t>37.355</w:t>
      </w:r>
      <w:r>
        <w:tab/>
        <w:t>18.0.0</w:t>
      </w:r>
      <w:r>
        <w:tab/>
        <w:t>A</w:t>
      </w:r>
      <w:r>
        <w:tab/>
        <w:t>NR_pos-Core</w:t>
      </w:r>
    </w:p>
    <w:p w14:paraId="6533B3B9" w14:textId="77777777" w:rsidR="00F61916" w:rsidRPr="004559FD" w:rsidRDefault="00F61916">
      <w:pPr>
        <w:pStyle w:val="Doc-text2"/>
        <w:numPr>
          <w:ilvl w:val="0"/>
          <w:numId w:val="57"/>
        </w:numPr>
        <w:overflowPunct/>
        <w:autoSpaceDE/>
        <w:autoSpaceDN/>
        <w:adjustRightInd/>
        <w:textAlignment w:val="auto"/>
      </w:pPr>
      <w:r>
        <w:t>Not pursued</w:t>
      </w:r>
    </w:p>
    <w:p w14:paraId="0B829AA6" w14:textId="77777777" w:rsidR="00F61916" w:rsidRPr="00554223" w:rsidRDefault="00F61916" w:rsidP="00F61916">
      <w:pPr>
        <w:pStyle w:val="Doc-text2"/>
        <w:ind w:left="0" w:firstLine="0"/>
      </w:pPr>
    </w:p>
    <w:p w14:paraId="561713FF" w14:textId="3C81B9D4" w:rsidR="008F0996" w:rsidRDefault="008F0996" w:rsidP="008F0996">
      <w:pPr>
        <w:pStyle w:val="Heading1"/>
      </w:pPr>
      <w:bookmarkStart w:id="214" w:name="_Toc163757175"/>
      <w:r>
        <w:t>6</w:t>
      </w:r>
      <w:r>
        <w:tab/>
        <w:t>NR Rel-17</w:t>
      </w:r>
      <w:bookmarkEnd w:id="214"/>
    </w:p>
    <w:p w14:paraId="4E66FBD2" w14:textId="77777777" w:rsidR="008F0996" w:rsidRPr="002F0C3D" w:rsidRDefault="008F0996" w:rsidP="008F0996">
      <w:pPr>
        <w:pStyle w:val="Comments"/>
      </w:pPr>
      <w:r w:rsidRPr="008C095F">
        <w:t xml:space="preserve">Essential corrections only.  </w:t>
      </w:r>
      <w:r>
        <w:t>Editorial/clarifications should be sent to be reviewed and approved by spec rapporteurs prior to submission.  Editiorials should only be submitted by spec rapporteurs.</w:t>
      </w:r>
    </w:p>
    <w:p w14:paraId="5FD78D7D" w14:textId="77777777" w:rsidR="008F0996" w:rsidRDefault="008F0996" w:rsidP="008F0996">
      <w:pPr>
        <w:pStyle w:val="Heading2"/>
      </w:pPr>
      <w:bookmarkStart w:id="215" w:name="_Toc163757176"/>
      <w:r>
        <w:t>6.1</w:t>
      </w:r>
      <w:r>
        <w:tab/>
        <w:t>Common</w:t>
      </w:r>
      <w:bookmarkEnd w:id="215"/>
    </w:p>
    <w:p w14:paraId="6B5BEB52" w14:textId="5F775900" w:rsidR="008F0996" w:rsidRDefault="008F0996" w:rsidP="008F0996">
      <w:pPr>
        <w:pStyle w:val="Comments"/>
      </w:pPr>
      <w:r>
        <w:t xml:space="preserve">(NR_MG_enh-Core; leading WG: RAN4; REL-17; WID: </w:t>
      </w:r>
      <w:r w:rsidRPr="00530598">
        <w:t>RP-211591</w:t>
      </w:r>
      <w:r>
        <w:t>)</w:t>
      </w:r>
    </w:p>
    <w:p w14:paraId="405F8CBE" w14:textId="336D5CD5" w:rsidR="008F0996" w:rsidRDefault="008F0996" w:rsidP="008F0996">
      <w:pPr>
        <w:pStyle w:val="Comments"/>
      </w:pPr>
      <w:r>
        <w:t xml:space="preserve">(NR_UDC_enh-Core; leading WG: RAN2; REL-17; WID: </w:t>
      </w:r>
      <w:r w:rsidRPr="00530598">
        <w:t>RP-211203</w:t>
      </w:r>
      <w:r>
        <w:t>)</w:t>
      </w:r>
    </w:p>
    <w:p w14:paraId="2CA73ADA" w14:textId="40FCDCDF" w:rsidR="008F0996" w:rsidRDefault="008F0996" w:rsidP="008F0996">
      <w:pPr>
        <w:pStyle w:val="Comments"/>
      </w:pPr>
      <w:r>
        <w:t xml:space="preserve">(NG_RAN_PRN_enh-Core; leading WG: RAN3; REL-17; WID: </w:t>
      </w:r>
      <w:r w:rsidRPr="00530598">
        <w:t>RP-202363</w:t>
      </w:r>
      <w:r>
        <w:t>)</w:t>
      </w:r>
    </w:p>
    <w:p w14:paraId="26899144" w14:textId="0C6AF477" w:rsidR="008F0996" w:rsidRDefault="008F0996" w:rsidP="008F0996">
      <w:pPr>
        <w:pStyle w:val="Comments"/>
      </w:pPr>
      <w:r>
        <w:t xml:space="preserve">(NR_IAB_enh-Core; leading WG: RAN2; REL-17; WID: </w:t>
      </w:r>
      <w:r w:rsidRPr="00530598">
        <w:t>RP-211548</w:t>
      </w:r>
      <w:r>
        <w:t>)</w:t>
      </w:r>
    </w:p>
    <w:p w14:paraId="0696AFE7" w14:textId="09DE9F9C" w:rsidR="008F0996" w:rsidRDefault="008F0996" w:rsidP="008F0996">
      <w:pPr>
        <w:pStyle w:val="Comments"/>
      </w:pPr>
      <w:r>
        <w:t>(NR_UE_pow_sav_enh-Core; leading WG: RAN2; REL-17; WID</w:t>
      </w:r>
      <w:r w:rsidRPr="00D822CB">
        <w:t xml:space="preserve">: </w:t>
      </w:r>
      <w:r w:rsidRPr="00530598">
        <w:t>RP-212630</w:t>
      </w:r>
      <w:r>
        <w:t>)</w:t>
      </w:r>
    </w:p>
    <w:p w14:paraId="5DE6EE5C" w14:textId="1FCC6700" w:rsidR="008F0996" w:rsidRDefault="008F0996" w:rsidP="008F0996">
      <w:pPr>
        <w:pStyle w:val="Comments"/>
      </w:pPr>
      <w:r>
        <w:t xml:space="preserve">(LTE_NR_DC_enh2-Core; leading WG: RAN2; REL-17; WID: </w:t>
      </w:r>
      <w:r w:rsidRPr="00530598">
        <w:t>RP-201040</w:t>
      </w:r>
      <w:r>
        <w:t>)</w:t>
      </w:r>
    </w:p>
    <w:p w14:paraId="7F531729" w14:textId="40D1FBA0" w:rsidR="008F0996" w:rsidRDefault="008F0996" w:rsidP="008F0996">
      <w:pPr>
        <w:pStyle w:val="Comments"/>
      </w:pPr>
      <w:r>
        <w:t xml:space="preserve">(LTE_NR_MUSIM-Core; leading WG: RAN2; REL-17; WID: </w:t>
      </w:r>
      <w:r w:rsidRPr="00530598">
        <w:t>RP-212610</w:t>
      </w:r>
      <w:r>
        <w:t>)</w:t>
      </w:r>
    </w:p>
    <w:p w14:paraId="31AC74A2" w14:textId="28EFEA5C" w:rsidR="008F0996" w:rsidRDefault="008F0996" w:rsidP="008F0996">
      <w:pPr>
        <w:pStyle w:val="Comments"/>
      </w:pPr>
      <w:r>
        <w:t xml:space="preserve">(NR_Slice -Core; leading WG: RAN2; REL-17; WID: </w:t>
      </w:r>
      <w:r w:rsidRPr="00530598">
        <w:t>RP-212534</w:t>
      </w:r>
      <w:r>
        <w:t>)</w:t>
      </w:r>
    </w:p>
    <w:p w14:paraId="400344B1" w14:textId="650AB501" w:rsidR="008F0996" w:rsidRDefault="008F0996" w:rsidP="008F0996">
      <w:pPr>
        <w:pStyle w:val="Comments"/>
      </w:pPr>
      <w:r>
        <w:t xml:space="preserve">(NR_QoE-Core; leading WG: RAN3; REL-17; WID: </w:t>
      </w:r>
      <w:r w:rsidRPr="00530598">
        <w:t>RP-211406</w:t>
      </w:r>
      <w:r>
        <w:t>)</w:t>
      </w:r>
    </w:p>
    <w:p w14:paraId="586F0BF9" w14:textId="6228BBC3" w:rsidR="008F0996" w:rsidRDefault="008F0996" w:rsidP="008F0996">
      <w:pPr>
        <w:pStyle w:val="Comments"/>
      </w:pPr>
      <w:r>
        <w:t xml:space="preserve">(NR_ext_to_71GHz-Core; leading WG: RAN1; REL-17; WID: </w:t>
      </w:r>
      <w:r w:rsidRPr="00530598">
        <w:t>RP-212637</w:t>
      </w:r>
      <w:r>
        <w:t>)</w:t>
      </w:r>
    </w:p>
    <w:p w14:paraId="372B28D9" w14:textId="7A48D325" w:rsidR="008F0996" w:rsidRDefault="008F0996" w:rsidP="008F0996">
      <w:pPr>
        <w:pStyle w:val="Comments"/>
      </w:pPr>
      <w:r>
        <w:t xml:space="preserve">(NR_cov_enh-Core; leading WG: RAN1; REL-17; WID: </w:t>
      </w:r>
      <w:r w:rsidRPr="00530598">
        <w:t>RP-211566</w:t>
      </w:r>
      <w:r>
        <w:t>): non-RACH-indication parts</w:t>
      </w:r>
    </w:p>
    <w:p w14:paraId="0DCADB10" w14:textId="2268626D" w:rsidR="008F0996" w:rsidRDefault="008F0996" w:rsidP="008F0996">
      <w:pPr>
        <w:pStyle w:val="Comments"/>
      </w:pPr>
      <w:r>
        <w:t xml:space="preserve">(NR_redcap-Core; leading WG: RAN1; REL-17; WID: </w:t>
      </w:r>
      <w:r w:rsidRPr="00530598">
        <w:t>RP-211574</w:t>
      </w:r>
      <w:r>
        <w:t>)</w:t>
      </w:r>
    </w:p>
    <w:p w14:paraId="3A429A34" w14:textId="76D70690" w:rsidR="008F0996" w:rsidRDefault="008F0996" w:rsidP="008F0996">
      <w:pPr>
        <w:pStyle w:val="Comments"/>
      </w:pPr>
      <w:r>
        <w:t xml:space="preserve">(NR_feMIMO-Core; leading WG: RAN1; REL-17; WID: </w:t>
      </w:r>
      <w:r w:rsidRPr="00530598">
        <w:t>RP-212535</w:t>
      </w:r>
      <w:r>
        <w:t>)</w:t>
      </w:r>
    </w:p>
    <w:p w14:paraId="282288DF" w14:textId="4553D5AD" w:rsidR="008F0996" w:rsidRDefault="008F0996" w:rsidP="008F0996">
      <w:pPr>
        <w:pStyle w:val="Comments"/>
      </w:pPr>
      <w:r>
        <w:t xml:space="preserve">(NR_SmallData_INACTIVE-Core, leading WG: RAN2; REL-17; WID: </w:t>
      </w:r>
      <w:r w:rsidRPr="00530598">
        <w:t>RP-212594</w:t>
      </w:r>
      <w:r>
        <w:t>)</w:t>
      </w:r>
    </w:p>
    <w:p w14:paraId="4FE98D88" w14:textId="386D7EEB" w:rsidR="008F0996" w:rsidRDefault="008F0996" w:rsidP="008F0996">
      <w:pPr>
        <w:pStyle w:val="Comments"/>
      </w:pPr>
      <w:r>
        <w:t xml:space="preserve">(NR_IIOT_URLLC_enh-Core; leading WG: RAN2; REL-17; WID: </w:t>
      </w:r>
      <w:r w:rsidRPr="00530598">
        <w:t>RP-210854</w:t>
      </w:r>
      <w:r>
        <w:t>)</w:t>
      </w:r>
    </w:p>
    <w:p w14:paraId="4DE76EED" w14:textId="43C2A2FA" w:rsidR="008F0996" w:rsidRDefault="008F0996" w:rsidP="008F0996">
      <w:pPr>
        <w:pStyle w:val="Comments"/>
      </w:pPr>
      <w:r>
        <w:t xml:space="preserve">(NR_MBS-Core; leading WG: RAN2; REL-17; WID: </w:t>
      </w:r>
      <w:r w:rsidRPr="00530598">
        <w:t>RP-201038</w:t>
      </w:r>
      <w:r>
        <w:t>)</w:t>
      </w:r>
    </w:p>
    <w:p w14:paraId="42974FBE" w14:textId="2B52E0FA" w:rsidR="008F0996" w:rsidRDefault="008F0996" w:rsidP="008F0996">
      <w:pPr>
        <w:pStyle w:val="Comments"/>
      </w:pPr>
      <w:r>
        <w:t xml:space="preserve">(NR_ENDC_SON_MDT_enh-Core; leading WG: RAN3; REL-17; WID: </w:t>
      </w:r>
      <w:r w:rsidRPr="00530598">
        <w:t>RP-201281</w:t>
      </w:r>
      <w:r>
        <w:rPr>
          <w:rStyle w:val="Hyperlink"/>
        </w:rPr>
        <w:t>)</w:t>
      </w:r>
    </w:p>
    <w:p w14:paraId="41DAF71A" w14:textId="77777777" w:rsidR="008F0996" w:rsidRDefault="008F0996" w:rsidP="008F0996">
      <w:pPr>
        <w:pStyle w:val="Comments"/>
      </w:pPr>
      <w:r>
        <w:t xml:space="preserve">PRACH partitioning items </w:t>
      </w:r>
    </w:p>
    <w:p w14:paraId="08467A70" w14:textId="77777777" w:rsidR="008F0996" w:rsidRDefault="008F0996" w:rsidP="008F0996">
      <w:pPr>
        <w:pStyle w:val="Comments"/>
      </w:pPr>
      <w:r>
        <w:t>NR TEI17: Corrections are accepted. New TEI17 tech proposal requirements: a) authored by an operator (and preferably co-signed by more), AND: b) resolves a concrete problem in the market for this operator (no new vendor initiated enhancements).</w:t>
      </w:r>
    </w:p>
    <w:p w14:paraId="12D3D3F0" w14:textId="77777777" w:rsidR="008F0996" w:rsidRDefault="008F0996" w:rsidP="008F0996">
      <w:pPr>
        <w:pStyle w:val="Comments"/>
      </w:pPr>
      <w:r>
        <w:t>Includes Rel-17 Work Items without specific R2 Agenda Item, e.g. RAN1 and RAN4 led items, SA2 and CT1 led items (was previously “Rel-17 Other”)</w:t>
      </w:r>
    </w:p>
    <w:p w14:paraId="637648F8" w14:textId="77777777" w:rsidR="008F0996" w:rsidRDefault="008F0996" w:rsidP="008F0996">
      <w:pPr>
        <w:pStyle w:val="Comments"/>
      </w:pPr>
      <w:r>
        <w:t>Includes aspects that does not fit under the more specific AIs, e.g. multi-WI aspects.</w:t>
      </w:r>
    </w:p>
    <w:p w14:paraId="4BDA476E" w14:textId="77777777" w:rsidR="008F0996" w:rsidRPr="00F63496" w:rsidRDefault="008F0996" w:rsidP="008F0996">
      <w:pPr>
        <w:pStyle w:val="Comments"/>
        <w:rPr>
          <w:color w:val="FF0000"/>
        </w:rPr>
      </w:pPr>
      <w:r w:rsidRPr="005C1A3D">
        <w:rPr>
          <w:color w:val="FF0000"/>
        </w:rPr>
        <w:t xml:space="preserve">Tdoc limitation: </w:t>
      </w:r>
      <w:r w:rsidRPr="005C1A3D">
        <w:rPr>
          <w:color w:val="FF0000"/>
          <w:shd w:val="clear" w:color="auto" w:fill="FFFF00"/>
        </w:rPr>
        <w:t>5 Tdocs</w:t>
      </w:r>
    </w:p>
    <w:p w14:paraId="0D716C36" w14:textId="77777777" w:rsidR="001356C3" w:rsidRPr="00EA450C" w:rsidRDefault="001356C3" w:rsidP="001356C3">
      <w:pPr>
        <w:pStyle w:val="MiniHeading"/>
      </w:pPr>
      <w:r>
        <w:t>RA parameters</w:t>
      </w:r>
    </w:p>
    <w:p w14:paraId="53511794" w14:textId="6DF142FB" w:rsidR="001356C3" w:rsidRDefault="001356C3" w:rsidP="001356C3">
      <w:pPr>
        <w:pStyle w:val="Doc-title"/>
      </w:pPr>
      <w:r w:rsidRPr="00530598">
        <w:t>R2-2400288</w:t>
      </w:r>
      <w:r>
        <w:tab/>
        <w:t>Correction on initialization of RRC parameter in RA procedure</w:t>
      </w:r>
      <w:r>
        <w:tab/>
        <w:t>Xiaomi</w:t>
      </w:r>
      <w:r>
        <w:tab/>
        <w:t>CR</w:t>
      </w:r>
      <w:r>
        <w:tab/>
        <w:t>Rel-17</w:t>
      </w:r>
      <w:r>
        <w:tab/>
        <w:t>38.321</w:t>
      </w:r>
      <w:r>
        <w:tab/>
        <w:t>17.7.0</w:t>
      </w:r>
      <w:r>
        <w:tab/>
        <w:t>1734</w:t>
      </w:r>
      <w:r>
        <w:tab/>
        <w:t>-</w:t>
      </w:r>
      <w:r>
        <w:tab/>
        <w:t>F</w:t>
      </w:r>
      <w:r>
        <w:tab/>
        <w:t>NR_SmallData_INACTIVE-Core, NR_cov_enh-Core, NR_redcap-Core, NR_slice-Core</w:t>
      </w:r>
    </w:p>
    <w:p w14:paraId="690258F0" w14:textId="19933BC0" w:rsidR="001356C3" w:rsidRDefault="001356C3" w:rsidP="001356C3">
      <w:pPr>
        <w:pStyle w:val="Doc-title"/>
      </w:pPr>
      <w:r w:rsidRPr="00530598">
        <w:t>R2-2400289</w:t>
      </w:r>
      <w:r>
        <w:tab/>
        <w:t>Correction on initialization of RRC parameter in RA procedure</w:t>
      </w:r>
      <w:r>
        <w:tab/>
        <w:t>Xiaomi</w:t>
      </w:r>
      <w:r>
        <w:tab/>
        <w:t>CR</w:t>
      </w:r>
      <w:r>
        <w:tab/>
        <w:t>Rel-18</w:t>
      </w:r>
      <w:r>
        <w:tab/>
        <w:t>38.321</w:t>
      </w:r>
      <w:r>
        <w:tab/>
        <w:t>18.0.0</w:t>
      </w:r>
      <w:r>
        <w:tab/>
        <w:t>1735</w:t>
      </w:r>
      <w:r>
        <w:tab/>
        <w:t>-</w:t>
      </w:r>
      <w:r>
        <w:tab/>
        <w:t>A</w:t>
      </w:r>
      <w:r>
        <w:tab/>
        <w:t>NR_SmallData_INACTIVE-Core, NR_cov_enh-Core, NR_redcap-Core, NR_slice-Core</w:t>
      </w:r>
    </w:p>
    <w:p w14:paraId="1A1AD6AB" w14:textId="77777777" w:rsidR="001356C3" w:rsidRPr="00274A59" w:rsidRDefault="001356C3" w:rsidP="001356C3">
      <w:pPr>
        <w:pStyle w:val="Agreement"/>
        <w:tabs>
          <w:tab w:val="clear" w:pos="9990"/>
        </w:tabs>
        <w:overflowPunct/>
        <w:autoSpaceDE/>
        <w:autoSpaceDN/>
        <w:adjustRightInd/>
        <w:ind w:left="1619" w:hanging="360"/>
        <w:textAlignment w:val="auto"/>
      </w:pPr>
      <w:r>
        <w:t>Not pursued</w:t>
      </w:r>
    </w:p>
    <w:p w14:paraId="6826C9AE" w14:textId="77777777" w:rsidR="008F0996" w:rsidRPr="00554223" w:rsidRDefault="008F0996" w:rsidP="008F0996">
      <w:pPr>
        <w:pStyle w:val="Doc-text2"/>
        <w:ind w:left="0" w:firstLine="0"/>
      </w:pPr>
    </w:p>
    <w:p w14:paraId="267BDBE7" w14:textId="77777777" w:rsidR="001356C3" w:rsidRDefault="001356C3" w:rsidP="001356C3">
      <w:pPr>
        <w:pStyle w:val="Heading3"/>
      </w:pPr>
      <w:bookmarkStart w:id="216" w:name="_Toc163757177"/>
      <w:r>
        <w:t>6.1.1</w:t>
      </w:r>
      <w:r>
        <w:tab/>
        <w:t>Stage 2 and Organisational</w:t>
      </w:r>
      <w:bookmarkEnd w:id="216"/>
    </w:p>
    <w:p w14:paraId="78AFFB84" w14:textId="77777777" w:rsidR="001356C3" w:rsidRDefault="001356C3" w:rsidP="001356C3">
      <w:pPr>
        <w:pStyle w:val="Comments"/>
      </w:pPr>
      <w:r>
        <w:t>Incoming LSs, etc. You should discuss your stage 2 CRs with the specification rapporteurs before submission. Includes impact to 38.300, 37.340, (36.300 if applicable)</w:t>
      </w:r>
    </w:p>
    <w:p w14:paraId="1250E58D" w14:textId="77777777" w:rsidR="001356C3" w:rsidRDefault="001356C3" w:rsidP="001356C3">
      <w:pPr>
        <w:pStyle w:val="Doc-title"/>
      </w:pPr>
    </w:p>
    <w:p w14:paraId="44830998" w14:textId="77777777" w:rsidR="001356C3" w:rsidRPr="00EA450C" w:rsidRDefault="001356C3" w:rsidP="001356C3">
      <w:pPr>
        <w:pStyle w:val="MiniHeading"/>
      </w:pPr>
      <w:r>
        <w:t>LSs</w:t>
      </w:r>
    </w:p>
    <w:p w14:paraId="7213EEF9" w14:textId="4D347C3D" w:rsidR="001356C3" w:rsidRDefault="001356C3" w:rsidP="001356C3">
      <w:pPr>
        <w:pStyle w:val="Doc-title"/>
      </w:pPr>
      <w:r w:rsidRPr="00530598">
        <w:t>R2-2400019</w:t>
      </w:r>
      <w:r>
        <w:tab/>
        <w:t>Reply LS on monitoring of paging occasions for CG-SDT with HD-FDD RedCap UEs (</w:t>
      </w:r>
      <w:r w:rsidRPr="00530598">
        <w:t>R2-2304562</w:t>
      </w:r>
      <w:r>
        <w:t>; contact: Ericsson)</w:t>
      </w:r>
      <w:r>
        <w:tab/>
        <w:t>RAN1</w:t>
      </w:r>
      <w:r>
        <w:tab/>
        <w:t>LS in</w:t>
      </w:r>
      <w:r>
        <w:tab/>
        <w:t>Rel-17</w:t>
      </w:r>
      <w:r>
        <w:tab/>
        <w:t>NR_redcap-Core, NR_SmallData_INACTIVE-Core</w:t>
      </w:r>
      <w:r>
        <w:tab/>
        <w:t>To:RAN2, RAN4</w:t>
      </w:r>
    </w:p>
    <w:p w14:paraId="01C3AFBC" w14:textId="69AAC716" w:rsidR="001356C3" w:rsidRDefault="001356C3" w:rsidP="001356C3">
      <w:pPr>
        <w:pStyle w:val="Doc-title"/>
      </w:pPr>
      <w:r w:rsidRPr="00530598">
        <w:lastRenderedPageBreak/>
        <w:t>R2-2400048</w:t>
      </w:r>
      <w:r>
        <w:tab/>
        <w:t>LS on the new channel bandwidth class for FR2-2 (</w:t>
      </w:r>
      <w:r w:rsidRPr="00530598">
        <w:t>R4-2315865</w:t>
      </w:r>
      <w:r>
        <w:t>; contact: Huawei)</w:t>
      </w:r>
      <w:r>
        <w:tab/>
        <w:t>RAN4</w:t>
      </w:r>
      <w:r>
        <w:tab/>
        <w:t>LS in</w:t>
      </w:r>
      <w:r>
        <w:tab/>
        <w:t>Rel-17</w:t>
      </w:r>
      <w:r>
        <w:tab/>
        <w:t>NR_ext_to_71GHz-Core</w:t>
      </w:r>
      <w:r>
        <w:tab/>
        <w:t>To:RAN2</w:t>
      </w:r>
    </w:p>
    <w:p w14:paraId="4B397AB7" w14:textId="695E384D" w:rsidR="001356C3" w:rsidRDefault="001356C3" w:rsidP="001356C3">
      <w:pPr>
        <w:pStyle w:val="Doc-title"/>
      </w:pPr>
      <w:r w:rsidRPr="00530598">
        <w:t>R2-2400058</w:t>
      </w:r>
      <w:r>
        <w:tab/>
        <w:t>Further reply LS on higher power limit capability for inter-band UL DC (</w:t>
      </w:r>
      <w:r w:rsidRPr="00530598">
        <w:t>R4-2321905</w:t>
      </w:r>
      <w:r>
        <w:t>; contact Apple)</w:t>
      </w:r>
      <w:r>
        <w:tab/>
        <w:t>RAN4</w:t>
      </w:r>
      <w:r>
        <w:tab/>
        <w:t>LS in</w:t>
      </w:r>
      <w:r>
        <w:tab/>
        <w:t>Rel-17</w:t>
      </w:r>
      <w:r>
        <w:tab/>
        <w:t>Power_Limit_CA_DC</w:t>
      </w:r>
      <w:r>
        <w:tab/>
        <w:t>To:RAN2</w:t>
      </w:r>
    </w:p>
    <w:p w14:paraId="772599E4" w14:textId="322429A9" w:rsidR="001356C3" w:rsidRDefault="001356C3" w:rsidP="001356C3">
      <w:pPr>
        <w:pStyle w:val="Doc-title"/>
      </w:pPr>
      <w:r w:rsidRPr="00530598">
        <w:t>R2-2400041</w:t>
      </w:r>
      <w:r>
        <w:tab/>
        <w:t>Reply LS on the user consent for trace reporting  (</w:t>
      </w:r>
      <w:r w:rsidRPr="00530598">
        <w:t>R3-237964</w:t>
      </w:r>
      <w:r>
        <w:t>; contact: Ericsson)</w:t>
      </w:r>
      <w:r>
        <w:tab/>
        <w:t>RAN3</w:t>
      </w:r>
      <w:r>
        <w:tab/>
        <w:t>LS in</w:t>
      </w:r>
      <w:r>
        <w:tab/>
        <w:t>Rel-18</w:t>
      </w:r>
      <w:r>
        <w:tab/>
        <w:t>NR_ENDC_SON_MDT_enh-Core</w:t>
      </w:r>
      <w:r>
        <w:tab/>
        <w:t>To:SA3, SA5, SA2</w:t>
      </w:r>
      <w:r>
        <w:tab/>
        <w:t>Cc:SA1, RAN, RAN2</w:t>
      </w:r>
    </w:p>
    <w:p w14:paraId="788DC7BF" w14:textId="168C700E" w:rsidR="001356C3" w:rsidRDefault="001356C3" w:rsidP="001356C3">
      <w:pPr>
        <w:pStyle w:val="Doc-title"/>
      </w:pPr>
      <w:r w:rsidRPr="00530598">
        <w:t>R2-2400081</w:t>
      </w:r>
      <w:r>
        <w:tab/>
        <w:t>Reply LS on the user consent for trace reporting (</w:t>
      </w:r>
      <w:r w:rsidRPr="00530598">
        <w:t>S2-2401578</w:t>
      </w:r>
      <w:r>
        <w:t>; contact: Ericsson)</w:t>
      </w:r>
      <w:r>
        <w:tab/>
        <w:t>SA2</w:t>
      </w:r>
      <w:r>
        <w:tab/>
        <w:t>LS in</w:t>
      </w:r>
      <w:r>
        <w:tab/>
        <w:t>Rel-18</w:t>
      </w:r>
      <w:r>
        <w:tab/>
        <w:t>NR_ENDC_SON_MDT_enh-Core</w:t>
      </w:r>
      <w:r>
        <w:tab/>
        <w:t>To:RAN3, SA5</w:t>
      </w:r>
      <w:r>
        <w:tab/>
        <w:t>Cc:SA1, SA3, RAN, RAN2</w:t>
      </w:r>
    </w:p>
    <w:p w14:paraId="7234D768" w14:textId="4B2D9183" w:rsidR="001356C3" w:rsidRDefault="001356C3" w:rsidP="001356C3">
      <w:pPr>
        <w:pStyle w:val="Doc-title"/>
      </w:pPr>
      <w:r w:rsidRPr="00530598">
        <w:t>R2-2400218</w:t>
      </w:r>
      <w:r>
        <w:tab/>
        <w:t>Reply LS on the user consent for trace reporting (</w:t>
      </w:r>
      <w:r w:rsidRPr="00530598">
        <w:t>S5-241084</w:t>
      </w:r>
      <w:r>
        <w:t>; contact: Ericsson)</w:t>
      </w:r>
      <w:r>
        <w:tab/>
        <w:t>SA5</w:t>
      </w:r>
      <w:r>
        <w:tab/>
        <w:t>LS in</w:t>
      </w:r>
      <w:r>
        <w:tab/>
        <w:t>Rel-18</w:t>
      </w:r>
      <w:r>
        <w:tab/>
        <w:t>NR_ENDC_SON_MDT_enh-Core</w:t>
      </w:r>
      <w:r>
        <w:tab/>
        <w:t>To:RAN3</w:t>
      </w:r>
      <w:r>
        <w:tab/>
        <w:t>Cc:SA1, RAN, RAN2, SA2, SA3</w:t>
      </w:r>
    </w:p>
    <w:p w14:paraId="703895B5" w14:textId="19511B2F" w:rsidR="001356C3" w:rsidRDefault="001356C3" w:rsidP="001356C3">
      <w:pPr>
        <w:pStyle w:val="Doc-title"/>
      </w:pPr>
      <w:r w:rsidRPr="00530598">
        <w:t>R2-2400011</w:t>
      </w:r>
      <w:r w:rsidRPr="005869AA">
        <w:tab/>
        <w:t>LS on NCD-SSB time offset for RedCap UEs in TDD (</w:t>
      </w:r>
      <w:r w:rsidRPr="00530598">
        <w:t>R1-2310566</w:t>
      </w:r>
      <w:r w:rsidRPr="005869AA">
        <w:t>; contact: Ericsson)</w:t>
      </w:r>
      <w:r w:rsidRPr="005869AA">
        <w:tab/>
        <w:t>RAN1</w:t>
      </w:r>
      <w:r w:rsidRPr="005869AA">
        <w:tab/>
        <w:t>LS in</w:t>
      </w:r>
      <w:r w:rsidRPr="005869AA">
        <w:tab/>
        <w:t>Rel-18</w:t>
      </w:r>
      <w:r w:rsidRPr="005869AA">
        <w:tab/>
        <w:t>NR_redcap-Core</w:t>
      </w:r>
      <w:r w:rsidRPr="005869AA">
        <w:tab/>
        <w:t>To:RAN2</w:t>
      </w:r>
      <w:r w:rsidRPr="005869AA">
        <w:tab/>
        <w:t>Cc:RAN4</w:t>
      </w:r>
    </w:p>
    <w:p w14:paraId="45D4345E" w14:textId="77777777" w:rsidR="001356C3" w:rsidRPr="006D0E4D" w:rsidRDefault="001356C3" w:rsidP="001356C3">
      <w:pPr>
        <w:pStyle w:val="Doc-text2"/>
      </w:pPr>
      <w:r>
        <w:t>Moved from 6.1.3.1</w:t>
      </w:r>
    </w:p>
    <w:p w14:paraId="78E9DE79" w14:textId="1B261756" w:rsidR="001356C3" w:rsidRDefault="001356C3" w:rsidP="001356C3">
      <w:pPr>
        <w:pStyle w:val="Doc-title"/>
      </w:pPr>
      <w:r w:rsidRPr="00530598">
        <w:t>R2-2400016</w:t>
      </w:r>
      <w:r w:rsidRPr="005869AA">
        <w:tab/>
        <w:t>RLS to RAN2 on introduction of simultaneous PUCCH and PUSCH transmission with same priority (</w:t>
      </w:r>
      <w:r w:rsidRPr="00530598">
        <w:t>R1-2312456</w:t>
      </w:r>
      <w:r w:rsidRPr="005869AA">
        <w:t>; contact: Samsung)</w:t>
      </w:r>
      <w:r w:rsidRPr="005869AA">
        <w:tab/>
        <w:t>RAN1</w:t>
      </w:r>
      <w:r w:rsidRPr="005869AA">
        <w:tab/>
        <w:t>LS in</w:t>
      </w:r>
      <w:r w:rsidRPr="005869AA">
        <w:tab/>
        <w:t>Rel-17</w:t>
      </w:r>
      <w:r w:rsidRPr="005869AA">
        <w:tab/>
        <w:t>TEI17, NR_newRAT-Core</w:t>
      </w:r>
      <w:r w:rsidRPr="005869AA">
        <w:tab/>
        <w:t>To:RAN2</w:t>
      </w:r>
    </w:p>
    <w:p w14:paraId="3F08D07A" w14:textId="77777777" w:rsidR="001356C3" w:rsidRDefault="001356C3" w:rsidP="001356C3">
      <w:pPr>
        <w:pStyle w:val="Doc-text2"/>
      </w:pPr>
      <w:r>
        <w:t>Moved from 6.1.3.1</w:t>
      </w:r>
    </w:p>
    <w:p w14:paraId="5032B05C" w14:textId="77777777" w:rsidR="001356C3" w:rsidRPr="006D0E4D" w:rsidRDefault="001356C3" w:rsidP="001356C3">
      <w:pPr>
        <w:pStyle w:val="Agreement"/>
        <w:tabs>
          <w:tab w:val="clear" w:pos="9990"/>
        </w:tabs>
        <w:overflowPunct/>
        <w:autoSpaceDE/>
        <w:autoSpaceDN/>
        <w:adjustRightInd/>
        <w:ind w:left="1619" w:hanging="360"/>
        <w:textAlignment w:val="auto"/>
      </w:pPr>
      <w:r>
        <w:t>All above noted</w:t>
      </w:r>
    </w:p>
    <w:p w14:paraId="43A4A3AC" w14:textId="77777777" w:rsidR="001356C3" w:rsidRDefault="001356C3" w:rsidP="001356C3">
      <w:pPr>
        <w:pStyle w:val="MiniHeading"/>
      </w:pPr>
      <w:r>
        <w:t>RedCap handovers</w:t>
      </w:r>
    </w:p>
    <w:p w14:paraId="1E27C6B1" w14:textId="1ABFA360" w:rsidR="001356C3" w:rsidRDefault="001356C3" w:rsidP="001356C3">
      <w:pPr>
        <w:pStyle w:val="Doc-title"/>
      </w:pPr>
      <w:r w:rsidRPr="00530598">
        <w:t>R2-2400471</w:t>
      </w:r>
      <w:r>
        <w:tab/>
        <w:t>Handover for Reduced Capability</w:t>
      </w:r>
      <w:r>
        <w:tab/>
        <w:t>Nokia (Rapporteur), Qualcomm, Nokia Shanghai Bell</w:t>
      </w:r>
      <w:r>
        <w:tab/>
        <w:t>CR</w:t>
      </w:r>
      <w:r>
        <w:tab/>
        <w:t>Rel-17</w:t>
      </w:r>
      <w:r>
        <w:tab/>
        <w:t>36.300</w:t>
      </w:r>
      <w:r>
        <w:tab/>
        <w:t>17.6.0</w:t>
      </w:r>
      <w:r>
        <w:tab/>
        <w:t>1393</w:t>
      </w:r>
      <w:r>
        <w:tab/>
        <w:t>-</w:t>
      </w:r>
      <w:r>
        <w:tab/>
        <w:t>F</w:t>
      </w:r>
      <w:r>
        <w:tab/>
        <w:t>NR_redcap-Core</w:t>
      </w:r>
    </w:p>
    <w:p w14:paraId="76FE3988" w14:textId="574DA366" w:rsidR="001356C3" w:rsidRDefault="001356C3" w:rsidP="001356C3">
      <w:pPr>
        <w:pStyle w:val="Doc-title"/>
      </w:pPr>
      <w:r w:rsidRPr="00530598">
        <w:t>R2-2400472</w:t>
      </w:r>
      <w:r>
        <w:tab/>
        <w:t>Handover for Reduced Capability</w:t>
      </w:r>
      <w:r>
        <w:tab/>
        <w:t>Nokia (Rapporteur), Qualcomm, Nokia Shanghai Bell</w:t>
      </w:r>
      <w:r>
        <w:tab/>
        <w:t>CR</w:t>
      </w:r>
      <w:r>
        <w:tab/>
        <w:t>Rel-17</w:t>
      </w:r>
      <w:r>
        <w:tab/>
        <w:t>38.300</w:t>
      </w:r>
      <w:r>
        <w:tab/>
        <w:t>17.7.0</w:t>
      </w:r>
      <w:r>
        <w:tab/>
        <w:t>0781</w:t>
      </w:r>
      <w:r>
        <w:tab/>
        <w:t>-</w:t>
      </w:r>
      <w:r>
        <w:tab/>
        <w:t>F</w:t>
      </w:r>
      <w:r>
        <w:tab/>
        <w:t>NR_redcap-Core</w:t>
      </w:r>
    </w:p>
    <w:p w14:paraId="11F21051" w14:textId="6D1BB4E2" w:rsidR="001356C3" w:rsidRDefault="001356C3" w:rsidP="001356C3">
      <w:pPr>
        <w:pStyle w:val="Doc-title"/>
      </w:pPr>
      <w:r w:rsidRPr="00530598">
        <w:t>R2-2400473</w:t>
      </w:r>
      <w:r>
        <w:tab/>
        <w:t>Handover for Reduced Capability</w:t>
      </w:r>
      <w:r>
        <w:tab/>
        <w:t>Nokia (Rapporteur), Qualcomm, Nokia Shanghai Bell</w:t>
      </w:r>
      <w:r>
        <w:tab/>
        <w:t>CR</w:t>
      </w:r>
      <w:r>
        <w:tab/>
        <w:t>Rel-18</w:t>
      </w:r>
      <w:r>
        <w:tab/>
        <w:t>36.300</w:t>
      </w:r>
      <w:r>
        <w:tab/>
        <w:t>18.0.0</w:t>
      </w:r>
      <w:r>
        <w:tab/>
        <w:t>1394</w:t>
      </w:r>
      <w:r>
        <w:tab/>
        <w:t>-</w:t>
      </w:r>
      <w:r>
        <w:tab/>
        <w:t>F</w:t>
      </w:r>
      <w:r>
        <w:tab/>
        <w:t>NR_redcap-Core, NR_redcap_enh-Core</w:t>
      </w:r>
    </w:p>
    <w:p w14:paraId="0E68BB49" w14:textId="4CE15799" w:rsidR="001356C3" w:rsidRDefault="001356C3" w:rsidP="001356C3">
      <w:pPr>
        <w:pStyle w:val="Doc-title"/>
      </w:pPr>
      <w:r w:rsidRPr="00530598">
        <w:t>R2-2400474</w:t>
      </w:r>
      <w:r>
        <w:tab/>
        <w:t>Handover for Reduced Capability</w:t>
      </w:r>
      <w:r>
        <w:tab/>
        <w:t>Nokia (Rapporteur), Qualcomm, Nokia Shanghai Bell</w:t>
      </w:r>
      <w:r>
        <w:tab/>
        <w:t>CR</w:t>
      </w:r>
      <w:r>
        <w:tab/>
        <w:t>Rel-18</w:t>
      </w:r>
      <w:r>
        <w:tab/>
        <w:t>38.300</w:t>
      </w:r>
      <w:r>
        <w:tab/>
        <w:t>18.0.0</w:t>
      </w:r>
      <w:r>
        <w:tab/>
        <w:t>0782</w:t>
      </w:r>
      <w:r>
        <w:tab/>
        <w:t>-</w:t>
      </w:r>
      <w:r>
        <w:tab/>
        <w:t>F</w:t>
      </w:r>
      <w:r>
        <w:tab/>
        <w:t>NR_redcap-Core, NR_redcap_enh-Core</w:t>
      </w:r>
    </w:p>
    <w:p w14:paraId="62E59A69" w14:textId="77777777" w:rsidR="001356C3" w:rsidRDefault="001356C3" w:rsidP="001356C3">
      <w:pPr>
        <w:pStyle w:val="Doc-text2"/>
      </w:pPr>
    </w:p>
    <w:p w14:paraId="1D61A582" w14:textId="77777777" w:rsidR="001356C3" w:rsidRDefault="001356C3" w:rsidP="001356C3">
      <w:pPr>
        <w:pStyle w:val="Doc-text2"/>
      </w:pPr>
      <w:r>
        <w:t>-</w:t>
      </w:r>
      <w:r>
        <w:tab/>
        <w:t>Huawei thinks that for the 36.300 CRs, a RedCap definition needs to be added. Nokia thinks that there is a pointer to 38-series and that’s enough.</w:t>
      </w:r>
    </w:p>
    <w:p w14:paraId="46172D44" w14:textId="77777777" w:rsidR="001356C3" w:rsidRDefault="001356C3" w:rsidP="001356C3">
      <w:pPr>
        <w:pStyle w:val="Doc-text2"/>
      </w:pPr>
    </w:p>
    <w:p w14:paraId="023056A9" w14:textId="77777777" w:rsidR="001356C3" w:rsidRDefault="001356C3" w:rsidP="001356C3">
      <w:pPr>
        <w:pStyle w:val="Agreement"/>
        <w:tabs>
          <w:tab w:val="clear" w:pos="9990"/>
        </w:tabs>
        <w:overflowPunct/>
        <w:autoSpaceDE/>
        <w:autoSpaceDN/>
        <w:adjustRightInd/>
        <w:ind w:left="1619" w:hanging="360"/>
        <w:textAlignment w:val="auto"/>
      </w:pPr>
      <w:r>
        <w:t>All 4 above agreed</w:t>
      </w:r>
    </w:p>
    <w:p w14:paraId="1379336A" w14:textId="77777777" w:rsidR="001356C3" w:rsidRPr="00274A59" w:rsidRDefault="001356C3" w:rsidP="001356C3">
      <w:pPr>
        <w:pStyle w:val="Doc-text2"/>
      </w:pPr>
    </w:p>
    <w:p w14:paraId="2BB62ED2" w14:textId="77777777" w:rsidR="001356C3" w:rsidRDefault="001356C3" w:rsidP="001356C3">
      <w:pPr>
        <w:pStyle w:val="Doc-text2"/>
        <w:ind w:left="0" w:firstLine="0"/>
      </w:pPr>
    </w:p>
    <w:p w14:paraId="072EF972" w14:textId="77777777" w:rsidR="001356C3" w:rsidRPr="00CF1209" w:rsidRDefault="001356C3" w:rsidP="001356C3">
      <w:pPr>
        <w:pStyle w:val="MiniHeading"/>
      </w:pPr>
      <w:r>
        <w:t>TBoMS</w:t>
      </w:r>
    </w:p>
    <w:p w14:paraId="30244502" w14:textId="3C5379D1" w:rsidR="001356C3" w:rsidRDefault="001356C3" w:rsidP="001356C3">
      <w:pPr>
        <w:pStyle w:val="Doc-title"/>
      </w:pPr>
      <w:r w:rsidRPr="00530598">
        <w:t>R2-2400030</w:t>
      </w:r>
      <w:r>
        <w:tab/>
        <w:t>LS on skipping UL transmission and R17 TBoMS (</w:t>
      </w:r>
      <w:r w:rsidRPr="00530598">
        <w:t>R1-2312651</w:t>
      </w:r>
      <w:r>
        <w:t>; contact: Huawei)</w:t>
      </w:r>
      <w:r>
        <w:tab/>
        <w:t>RAN1</w:t>
      </w:r>
      <w:r>
        <w:tab/>
        <w:t>LS in</w:t>
      </w:r>
      <w:r>
        <w:tab/>
        <w:t>Rel-17</w:t>
      </w:r>
      <w:r>
        <w:tab/>
        <w:t>NR_cov_enh-Core</w:t>
      </w:r>
      <w:r>
        <w:tab/>
        <w:t>To:RAN2</w:t>
      </w:r>
    </w:p>
    <w:p w14:paraId="7A783936" w14:textId="16991B56" w:rsidR="001356C3" w:rsidRDefault="001356C3" w:rsidP="001356C3">
      <w:pPr>
        <w:pStyle w:val="Doc-title"/>
      </w:pPr>
      <w:r w:rsidRPr="00530598">
        <w:t>R2-2400128</w:t>
      </w:r>
      <w:r>
        <w:tab/>
        <w:t>Discussion and draft reply LS on skipping UL transmission and R17 TBoMS</w:t>
      </w:r>
      <w:r>
        <w:tab/>
        <w:t>Huawei, HiSilicon (Contact company)</w:t>
      </w:r>
      <w:r>
        <w:tab/>
        <w:t>discussion</w:t>
      </w:r>
      <w:r>
        <w:tab/>
        <w:t>NR_cov_enh-Core</w:t>
      </w:r>
    </w:p>
    <w:p w14:paraId="7137C480" w14:textId="77777777" w:rsidR="001356C3" w:rsidRDefault="001356C3" w:rsidP="001356C3">
      <w:pPr>
        <w:pStyle w:val="Doc-text2"/>
      </w:pPr>
      <w:r>
        <w:t>Moved from 6.1.1.1</w:t>
      </w:r>
    </w:p>
    <w:p w14:paraId="037A5452" w14:textId="77777777" w:rsidR="001356C3" w:rsidRDefault="001356C3" w:rsidP="001356C3">
      <w:pPr>
        <w:pStyle w:val="Doc-text2"/>
      </w:pPr>
      <w:r>
        <w:t xml:space="preserve">Proposal 1a: Reply to RAN1 that RAN2 does not identify issues if the Rel-16 skipping UL transmission and the Rel-17 TBoMS features are not configured at the same time to a UE. </w:t>
      </w:r>
    </w:p>
    <w:p w14:paraId="07017DF9" w14:textId="77777777" w:rsidR="001356C3" w:rsidRDefault="001356C3" w:rsidP="001356C3">
      <w:pPr>
        <w:pStyle w:val="Doc-text2"/>
      </w:pPr>
      <w:r>
        <w:t xml:space="preserve">Proposal 1b: RAN2 adds the following description in RRC specification: “If the UE is configured with enhancedSkipUplinkTxDynamic or enhancedSkipUplinkTxConfigured with value true, numberOfSlotsTBoMS (as specified in TS 38.214, clause 6.1.2.1) is not configured”. And inform RAN1 this update in the reply LS. </w:t>
      </w:r>
    </w:p>
    <w:p w14:paraId="5F4A6510" w14:textId="77777777" w:rsidR="001356C3" w:rsidRDefault="001356C3" w:rsidP="001356C3">
      <w:pPr>
        <w:pStyle w:val="Doc-text2"/>
      </w:pPr>
      <w:r>
        <w:t>Proposal 2: In the reply LS, RAN2 clarifies that the higher layer parameter REPETITION_NUMBER is “the number of repetitions K” as described in clause 6.1.2.1 of TS 38.214, instead of the “the number of slots used for TBS determination N”.</w:t>
      </w:r>
    </w:p>
    <w:p w14:paraId="44140C13" w14:textId="77777777" w:rsidR="001356C3" w:rsidRDefault="001356C3" w:rsidP="001356C3">
      <w:pPr>
        <w:pStyle w:val="Doc-text2"/>
      </w:pPr>
    </w:p>
    <w:p w14:paraId="50201902" w14:textId="77777777" w:rsidR="001356C3" w:rsidRPr="0086423C" w:rsidRDefault="001356C3" w:rsidP="001356C3">
      <w:pPr>
        <w:pStyle w:val="EmailDiscussion"/>
        <w:overflowPunct/>
        <w:autoSpaceDE/>
        <w:autoSpaceDN/>
        <w:adjustRightInd/>
        <w:ind w:left="1619" w:hanging="360"/>
        <w:textAlignment w:val="auto"/>
      </w:pPr>
      <w:bookmarkStart w:id="217" w:name="_Toc160179611"/>
      <w:bookmarkStart w:id="218" w:name="_Hlk159919583"/>
      <w:r w:rsidRPr="0086423C">
        <w:t>[AT125][</w:t>
      </w:r>
      <w:r>
        <w:t>751</w:t>
      </w:r>
      <w:r w:rsidRPr="0086423C">
        <w:t>] TBoMS (Huawei)</w:t>
      </w:r>
      <w:bookmarkEnd w:id="217"/>
    </w:p>
    <w:p w14:paraId="7A6C2EF9" w14:textId="77777777" w:rsidR="001356C3" w:rsidRPr="0086423C" w:rsidRDefault="001356C3" w:rsidP="001356C3">
      <w:pPr>
        <w:pStyle w:val="EmailDiscussion2"/>
        <w:ind w:left="1619" w:firstLine="0"/>
        <w:rPr>
          <w:rFonts w:eastAsiaTheme="minorEastAsia"/>
          <w:u w:val="single"/>
        </w:rPr>
      </w:pPr>
      <w:r w:rsidRPr="0086423C">
        <w:rPr>
          <w:u w:val="single"/>
        </w:rPr>
        <w:t>Scope:</w:t>
      </w:r>
    </w:p>
    <w:p w14:paraId="23531114" w14:textId="031D9ECC" w:rsidR="001356C3" w:rsidRPr="0086423C" w:rsidRDefault="001356C3" w:rsidP="001356C3">
      <w:pPr>
        <w:pStyle w:val="EmailDiscussion2"/>
        <w:numPr>
          <w:ilvl w:val="2"/>
          <w:numId w:val="2"/>
        </w:numPr>
        <w:tabs>
          <w:tab w:val="clear" w:pos="1622"/>
        </w:tabs>
        <w:overflowPunct/>
        <w:autoSpaceDE/>
        <w:autoSpaceDN/>
        <w:adjustRightInd/>
        <w:textAlignment w:val="auto"/>
      </w:pPr>
      <w:r w:rsidRPr="0086423C">
        <w:t>Draft LS and CR based on the Huawei paper</w:t>
      </w:r>
      <w:r>
        <w:t xml:space="preserve"> in </w:t>
      </w:r>
      <w:r w:rsidRPr="00530598">
        <w:t>R2-2400128</w:t>
      </w:r>
      <w:r w:rsidRPr="0086423C">
        <w:t>.</w:t>
      </w:r>
    </w:p>
    <w:p w14:paraId="44C2E13D" w14:textId="6A2FFDAB" w:rsidR="001356C3" w:rsidRPr="0086423C" w:rsidRDefault="005C1A3D" w:rsidP="001356C3">
      <w:pPr>
        <w:pStyle w:val="EmailDiscussion2"/>
        <w:rPr>
          <w:u w:val="single"/>
        </w:rPr>
      </w:pPr>
      <w:r>
        <w:tab/>
      </w:r>
      <w:r w:rsidR="001356C3" w:rsidRPr="0086423C">
        <w:rPr>
          <w:u w:val="single"/>
        </w:rPr>
        <w:t>Intended outcome:</w:t>
      </w:r>
    </w:p>
    <w:p w14:paraId="0347CB1D" w14:textId="1E96AFEE" w:rsidR="001356C3" w:rsidRPr="0086423C" w:rsidRDefault="001356C3" w:rsidP="001356C3">
      <w:pPr>
        <w:pStyle w:val="EmailDiscussion2"/>
        <w:numPr>
          <w:ilvl w:val="2"/>
          <w:numId w:val="22"/>
        </w:numPr>
        <w:tabs>
          <w:tab w:val="clear" w:pos="1622"/>
        </w:tabs>
        <w:overflowPunct/>
        <w:autoSpaceDE/>
        <w:autoSpaceDN/>
        <w:adjustRightInd/>
        <w:ind w:left="1980"/>
        <w:textAlignment w:val="auto"/>
      </w:pPr>
      <w:r w:rsidRPr="0086423C">
        <w:t xml:space="preserve">Approvable LS in </w:t>
      </w:r>
      <w:r w:rsidRPr="00530598">
        <w:t>R2-2401722</w:t>
      </w:r>
      <w:r w:rsidRPr="0086423C">
        <w:t xml:space="preserve"> (Huawei)</w:t>
      </w:r>
    </w:p>
    <w:p w14:paraId="7447C4DD" w14:textId="6E1C5F2C" w:rsidR="001356C3" w:rsidRPr="0086423C" w:rsidRDefault="001356C3" w:rsidP="001356C3">
      <w:pPr>
        <w:pStyle w:val="EmailDiscussion2"/>
        <w:numPr>
          <w:ilvl w:val="2"/>
          <w:numId w:val="22"/>
        </w:numPr>
        <w:tabs>
          <w:tab w:val="clear" w:pos="1622"/>
        </w:tabs>
        <w:overflowPunct/>
        <w:autoSpaceDE/>
        <w:autoSpaceDN/>
        <w:adjustRightInd/>
        <w:ind w:left="1980"/>
        <w:textAlignment w:val="auto"/>
      </w:pPr>
      <w:r w:rsidRPr="0086423C">
        <w:t xml:space="preserve">Agreeable CRs in </w:t>
      </w:r>
      <w:r w:rsidRPr="00530598">
        <w:t>R2-2401723</w:t>
      </w:r>
      <w:r w:rsidRPr="0086423C">
        <w:t xml:space="preserve"> and </w:t>
      </w:r>
      <w:r w:rsidRPr="00530598">
        <w:t>R2-2401724</w:t>
      </w:r>
      <w:r w:rsidRPr="0086423C">
        <w:t xml:space="preserve"> (Huawei)</w:t>
      </w:r>
    </w:p>
    <w:p w14:paraId="00584E5F" w14:textId="1B6E1BDF" w:rsidR="001356C3" w:rsidRPr="0086423C" w:rsidRDefault="005C1A3D" w:rsidP="001356C3">
      <w:pPr>
        <w:pStyle w:val="EmailDiscussion2"/>
        <w:rPr>
          <w:u w:val="single"/>
        </w:rPr>
      </w:pPr>
      <w:r>
        <w:tab/>
      </w:r>
      <w:r w:rsidR="001356C3" w:rsidRPr="0086423C">
        <w:rPr>
          <w:u w:val="single"/>
        </w:rPr>
        <w:t>Deadline:</w:t>
      </w:r>
    </w:p>
    <w:p w14:paraId="56C35546" w14:textId="77777777" w:rsidR="001356C3" w:rsidRPr="0086423C" w:rsidRDefault="001356C3" w:rsidP="001356C3">
      <w:pPr>
        <w:pStyle w:val="EmailDiscussion2"/>
        <w:numPr>
          <w:ilvl w:val="2"/>
          <w:numId w:val="22"/>
        </w:numPr>
        <w:tabs>
          <w:tab w:val="clear" w:pos="1622"/>
        </w:tabs>
        <w:overflowPunct/>
        <w:autoSpaceDE/>
        <w:autoSpaceDN/>
        <w:adjustRightInd/>
        <w:ind w:left="1980"/>
        <w:textAlignment w:val="auto"/>
      </w:pPr>
      <w:r w:rsidRPr="0086423C">
        <w:t>Friday morning session</w:t>
      </w:r>
    </w:p>
    <w:bookmarkEnd w:id="218"/>
    <w:p w14:paraId="1EAB3234" w14:textId="77777777" w:rsidR="001356C3" w:rsidRDefault="001356C3" w:rsidP="001356C3">
      <w:pPr>
        <w:pStyle w:val="Doc-text2"/>
        <w:ind w:left="0" w:firstLine="0"/>
      </w:pPr>
    </w:p>
    <w:p w14:paraId="28B1B99A" w14:textId="77777777" w:rsidR="001356C3" w:rsidRDefault="001356C3" w:rsidP="001356C3">
      <w:pPr>
        <w:pStyle w:val="Doc-text2"/>
        <w:ind w:left="0" w:firstLine="0"/>
      </w:pPr>
    </w:p>
    <w:p w14:paraId="452A1213" w14:textId="4958F6B7" w:rsidR="001356C3" w:rsidRPr="00DB3C5D" w:rsidRDefault="001356C3" w:rsidP="00152CC0">
      <w:pPr>
        <w:pStyle w:val="Doc-title"/>
        <w:rPr>
          <w:rFonts w:cs="Arial"/>
          <w:bCs/>
          <w:lang w:val="en-US" w:eastAsia="zh-CN"/>
        </w:rPr>
      </w:pPr>
      <w:r w:rsidRPr="00530598">
        <w:t>R2-2401722</w:t>
      </w:r>
      <w:r w:rsidRPr="00DB3C5D">
        <w:tab/>
      </w:r>
      <w:r w:rsidRPr="00DB3C5D">
        <w:rPr>
          <w:rFonts w:cs="Arial" w:hint="eastAsia"/>
          <w:lang w:eastAsia="zh-CN"/>
        </w:rPr>
        <w:t>R</w:t>
      </w:r>
      <w:r w:rsidRPr="00DB3C5D">
        <w:rPr>
          <w:rFonts w:cs="Arial"/>
        </w:rPr>
        <w:t xml:space="preserve">eply </w:t>
      </w:r>
      <w:r w:rsidRPr="00DB3C5D">
        <w:rPr>
          <w:rFonts w:cs="Arial"/>
          <w:bCs/>
          <w:lang w:val="en-US" w:eastAsia="zh-CN"/>
        </w:rPr>
        <w:t>LS on skipping UL transmission and R17 TBoMS</w:t>
      </w:r>
      <w:r w:rsidR="00152CC0">
        <w:rPr>
          <w:rFonts w:cs="Arial"/>
          <w:bCs/>
          <w:lang w:val="en-US" w:eastAsia="zh-CN"/>
        </w:rPr>
        <w:tab/>
        <w:t>RAN2</w:t>
      </w:r>
      <w:r w:rsidR="00152CC0">
        <w:rPr>
          <w:rFonts w:cs="Arial"/>
          <w:bCs/>
          <w:lang w:val="en-US" w:eastAsia="zh-CN"/>
        </w:rPr>
        <w:tab/>
        <w:t>LS out</w:t>
      </w:r>
      <w:r w:rsidR="00152CC0">
        <w:rPr>
          <w:rFonts w:cs="Arial"/>
          <w:bCs/>
          <w:lang w:val="en-US" w:eastAsia="zh-CN"/>
        </w:rPr>
        <w:tab/>
        <w:t>Rel-18</w:t>
      </w:r>
      <w:r w:rsidR="00152CC0">
        <w:rPr>
          <w:rFonts w:cs="Arial"/>
          <w:bCs/>
          <w:lang w:val="en-US" w:eastAsia="zh-CN"/>
        </w:rPr>
        <w:tab/>
      </w:r>
      <w:r w:rsidR="00152CC0">
        <w:t>NR_cov_enh-Core</w:t>
      </w:r>
      <w:r w:rsidR="00152CC0">
        <w:tab/>
        <w:t>To:RAN1</w:t>
      </w:r>
    </w:p>
    <w:p w14:paraId="7A044787" w14:textId="77777777" w:rsidR="001356C3" w:rsidRPr="00DB3C5D" w:rsidRDefault="001356C3" w:rsidP="001356C3">
      <w:pPr>
        <w:pStyle w:val="Agreement"/>
        <w:tabs>
          <w:tab w:val="clear" w:pos="9990"/>
        </w:tabs>
        <w:overflowPunct/>
        <w:autoSpaceDE/>
        <w:autoSpaceDN/>
        <w:adjustRightInd/>
        <w:ind w:left="1619" w:hanging="360"/>
        <w:textAlignment w:val="auto"/>
      </w:pPr>
      <w:r w:rsidRPr="00DB3C5D">
        <w:rPr>
          <w:lang w:val="en-US" w:eastAsia="zh-CN"/>
        </w:rPr>
        <w:t>Approved</w:t>
      </w:r>
    </w:p>
    <w:p w14:paraId="11390413" w14:textId="5C615A97" w:rsidR="001356C3" w:rsidRPr="00DB3C5D" w:rsidRDefault="001356C3" w:rsidP="00152CC0">
      <w:pPr>
        <w:pStyle w:val="Doc-title"/>
        <w:rPr>
          <w:rFonts w:cs="Arial"/>
          <w:bCs/>
          <w:lang w:eastAsia="zh-CN"/>
        </w:rPr>
      </w:pPr>
      <w:r w:rsidRPr="00530598">
        <w:rPr>
          <w:rFonts w:hint="eastAsia"/>
        </w:rPr>
        <w:t>R2-2401723</w:t>
      </w:r>
      <w:r w:rsidRPr="00DB3C5D">
        <w:tab/>
      </w:r>
      <w:r w:rsidRPr="00DB3C5D">
        <w:rPr>
          <w:lang w:eastAsia="zh-CN"/>
        </w:rPr>
        <w:t xml:space="preserve">RRC CR for clarification on R16 </w:t>
      </w:r>
      <w:r w:rsidRPr="00DB3C5D">
        <w:rPr>
          <w:rFonts w:cs="Arial"/>
          <w:bCs/>
          <w:lang w:eastAsia="zh-CN"/>
        </w:rPr>
        <w:t>skipping UL transmission and R17 TBoMS</w:t>
      </w:r>
      <w:r w:rsidR="00152CC0">
        <w:rPr>
          <w:rFonts w:cs="Arial"/>
          <w:bCs/>
          <w:lang w:eastAsia="zh-CN"/>
        </w:rPr>
        <w:tab/>
      </w:r>
      <w:r w:rsidR="00152CC0" w:rsidRPr="00152CC0">
        <w:rPr>
          <w:rFonts w:cs="Arial"/>
          <w:bCs/>
          <w:lang w:eastAsia="zh-CN"/>
        </w:rPr>
        <w:t>Huawei, HiSilicon, Ericsson, Apple, CATT</w:t>
      </w:r>
      <w:r w:rsidR="00152CC0">
        <w:rPr>
          <w:rFonts w:cs="Arial"/>
          <w:bCs/>
          <w:lang w:eastAsia="zh-CN"/>
        </w:rPr>
        <w:tab/>
        <w:t>CR</w:t>
      </w:r>
      <w:r w:rsidR="00152CC0">
        <w:rPr>
          <w:rFonts w:cs="Arial"/>
          <w:bCs/>
          <w:lang w:eastAsia="zh-CN"/>
        </w:rPr>
        <w:tab/>
        <w:t>Rel-17</w:t>
      </w:r>
      <w:r w:rsidR="00152CC0">
        <w:rPr>
          <w:rFonts w:cs="Arial"/>
          <w:bCs/>
          <w:lang w:eastAsia="zh-CN"/>
        </w:rPr>
        <w:tab/>
      </w:r>
      <w:r w:rsidR="00152CC0" w:rsidRPr="00361C36">
        <w:t>38.331</w:t>
      </w:r>
      <w:r w:rsidR="00152CC0" w:rsidRPr="00361C36">
        <w:tab/>
        <w:t>17.7.0</w:t>
      </w:r>
      <w:r w:rsidR="00152CC0">
        <w:tab/>
        <w:t>4630</w:t>
      </w:r>
      <w:r w:rsidR="00152CC0">
        <w:tab/>
        <w:t>-</w:t>
      </w:r>
      <w:r w:rsidR="00152CC0">
        <w:tab/>
        <w:t>F</w:t>
      </w:r>
      <w:r w:rsidR="00152CC0">
        <w:tab/>
      </w:r>
      <w:r w:rsidR="00152CC0" w:rsidRPr="00152CC0">
        <w:t>NR_cov_enh-Core, NR_IIOT-Core</w:t>
      </w:r>
    </w:p>
    <w:p w14:paraId="535E1475" w14:textId="77777777" w:rsidR="001356C3" w:rsidRPr="00DB3C5D" w:rsidRDefault="001356C3" w:rsidP="001356C3">
      <w:pPr>
        <w:pStyle w:val="Agreement"/>
        <w:tabs>
          <w:tab w:val="clear" w:pos="9990"/>
        </w:tabs>
        <w:overflowPunct/>
        <w:autoSpaceDE/>
        <w:autoSpaceDN/>
        <w:adjustRightInd/>
        <w:ind w:left="1619" w:hanging="360"/>
        <w:textAlignment w:val="auto"/>
      </w:pPr>
      <w:r w:rsidRPr="00DB3C5D">
        <w:rPr>
          <w:lang w:eastAsia="zh-CN"/>
        </w:rPr>
        <w:t>Agreed</w:t>
      </w:r>
    </w:p>
    <w:p w14:paraId="5B43B840" w14:textId="4A2AF417" w:rsidR="001356C3" w:rsidRPr="00DB3C5D" w:rsidRDefault="001356C3" w:rsidP="00152CC0">
      <w:pPr>
        <w:pStyle w:val="Doc-title"/>
      </w:pPr>
      <w:r w:rsidRPr="00530598">
        <w:t>R2-2401724</w:t>
      </w:r>
      <w:r w:rsidRPr="00DB3C5D">
        <w:tab/>
      </w:r>
      <w:r w:rsidRPr="00DB3C5D">
        <w:rPr>
          <w:lang w:eastAsia="zh-CN"/>
        </w:rPr>
        <w:t xml:space="preserve">RRC CR for clarification on R16 </w:t>
      </w:r>
      <w:r w:rsidRPr="00DB3C5D">
        <w:rPr>
          <w:rFonts w:cs="Arial"/>
          <w:bCs/>
          <w:lang w:eastAsia="zh-CN"/>
        </w:rPr>
        <w:t>skipping UL transmission and R17 TBoMS</w:t>
      </w:r>
      <w:r w:rsidR="00152CC0">
        <w:rPr>
          <w:rFonts w:cs="Arial"/>
          <w:bCs/>
          <w:lang w:eastAsia="zh-CN"/>
        </w:rPr>
        <w:tab/>
      </w:r>
      <w:r w:rsidR="00152CC0" w:rsidRPr="00152CC0">
        <w:rPr>
          <w:rFonts w:cs="Arial"/>
          <w:bCs/>
          <w:lang w:eastAsia="zh-CN"/>
        </w:rPr>
        <w:t>Huawei, HiSilicon, Ericsson, Apple, CATT</w:t>
      </w:r>
      <w:r w:rsidR="00152CC0">
        <w:rPr>
          <w:rFonts w:cs="Arial"/>
          <w:bCs/>
          <w:lang w:eastAsia="zh-CN"/>
        </w:rPr>
        <w:tab/>
        <w:t>CR</w:t>
      </w:r>
      <w:r w:rsidR="00152CC0">
        <w:rPr>
          <w:rFonts w:cs="Arial"/>
          <w:bCs/>
          <w:lang w:eastAsia="zh-CN"/>
        </w:rPr>
        <w:tab/>
        <w:t>Rel-18</w:t>
      </w:r>
      <w:r w:rsidR="00152CC0">
        <w:rPr>
          <w:rFonts w:cs="Arial"/>
          <w:bCs/>
          <w:lang w:eastAsia="zh-CN"/>
        </w:rPr>
        <w:tab/>
      </w:r>
      <w:r w:rsidR="00152CC0" w:rsidRPr="00361C36">
        <w:t>38.331</w:t>
      </w:r>
      <w:r w:rsidR="00152CC0" w:rsidRPr="00361C36">
        <w:tab/>
        <w:t>1</w:t>
      </w:r>
      <w:r w:rsidR="00152CC0">
        <w:t>8.0</w:t>
      </w:r>
      <w:r w:rsidR="00152CC0" w:rsidRPr="00361C36">
        <w:t>.0</w:t>
      </w:r>
      <w:r w:rsidR="00152CC0">
        <w:tab/>
        <w:t>4631</w:t>
      </w:r>
      <w:r w:rsidR="00152CC0">
        <w:tab/>
        <w:t>-</w:t>
      </w:r>
      <w:r w:rsidR="00152CC0">
        <w:tab/>
        <w:t>A</w:t>
      </w:r>
      <w:r w:rsidR="00152CC0">
        <w:tab/>
      </w:r>
      <w:r w:rsidR="00152CC0" w:rsidRPr="00152CC0">
        <w:t>NR_cov_enh-Core, NR_IIOT-Core</w:t>
      </w:r>
    </w:p>
    <w:p w14:paraId="500050BB" w14:textId="77777777" w:rsidR="001356C3" w:rsidRPr="00DB3C5D" w:rsidRDefault="001356C3" w:rsidP="001356C3">
      <w:pPr>
        <w:pStyle w:val="Agreement"/>
        <w:tabs>
          <w:tab w:val="clear" w:pos="9990"/>
        </w:tabs>
        <w:overflowPunct/>
        <w:autoSpaceDE/>
        <w:autoSpaceDN/>
        <w:adjustRightInd/>
        <w:ind w:left="1619" w:hanging="360"/>
        <w:textAlignment w:val="auto"/>
      </w:pPr>
      <w:r w:rsidRPr="00DB3C5D">
        <w:rPr>
          <w:lang w:eastAsia="zh-CN"/>
        </w:rPr>
        <w:t>Agreed</w:t>
      </w:r>
    </w:p>
    <w:p w14:paraId="3725FBD6" w14:textId="77777777" w:rsidR="001356C3" w:rsidRDefault="001356C3" w:rsidP="001356C3">
      <w:pPr>
        <w:pStyle w:val="Doc-text2"/>
      </w:pPr>
    </w:p>
    <w:p w14:paraId="473B1BC8" w14:textId="14D9489A" w:rsidR="001356C3" w:rsidRDefault="001356C3" w:rsidP="001356C3">
      <w:pPr>
        <w:pStyle w:val="Doc-title"/>
      </w:pPr>
      <w:r w:rsidRPr="00530598">
        <w:t>R2-2400870</w:t>
      </w:r>
      <w:r>
        <w:tab/>
        <w:t>Discussion on LS reply to skipping UL transmission and R17 TBoMS</w:t>
      </w:r>
      <w:r>
        <w:tab/>
        <w:t>Sharp</w:t>
      </w:r>
      <w:r>
        <w:tab/>
        <w:t>discussion</w:t>
      </w:r>
      <w:r>
        <w:tab/>
        <w:t>NR_cov_enh-Core</w:t>
      </w:r>
    </w:p>
    <w:p w14:paraId="41A595BB" w14:textId="77777777" w:rsidR="001356C3" w:rsidRDefault="001356C3" w:rsidP="001356C3">
      <w:pPr>
        <w:pStyle w:val="Doc-text2"/>
      </w:pPr>
      <w:r>
        <w:t>Moved from 6.1.1.1</w:t>
      </w:r>
    </w:p>
    <w:p w14:paraId="086E0B1E" w14:textId="21A24F30" w:rsidR="001356C3" w:rsidRDefault="001356C3" w:rsidP="001356C3">
      <w:pPr>
        <w:pStyle w:val="Doc-title"/>
      </w:pPr>
      <w:r w:rsidRPr="00530598">
        <w:t>R2-2400588</w:t>
      </w:r>
      <w:r>
        <w:tab/>
        <w:t>Discussion on TBoMS and UL Skipping</w:t>
      </w:r>
      <w:r>
        <w:tab/>
        <w:t>Ericsson</w:t>
      </w:r>
      <w:r>
        <w:tab/>
        <w:t>discussion</w:t>
      </w:r>
      <w:r>
        <w:tab/>
        <w:t>Rel-17</w:t>
      </w:r>
      <w:r>
        <w:tab/>
        <w:t>38.321</w:t>
      </w:r>
      <w:r>
        <w:tab/>
        <w:t>NR_cov_enh-Core</w:t>
      </w:r>
    </w:p>
    <w:p w14:paraId="00AD2BC2" w14:textId="74116435" w:rsidR="001356C3" w:rsidRPr="00361C36" w:rsidRDefault="001356C3" w:rsidP="001356C3">
      <w:pPr>
        <w:pStyle w:val="Doc-title"/>
      </w:pPr>
      <w:bookmarkStart w:id="219" w:name="_Hlk159585252"/>
      <w:r w:rsidRPr="00530598">
        <w:t>R2-2400928</w:t>
      </w:r>
      <w:r w:rsidRPr="00361C36">
        <w:tab/>
        <w:t>Discussion on Skipping UL transmission and R17 TBoMS</w:t>
      </w:r>
      <w:r w:rsidRPr="00361C36">
        <w:tab/>
        <w:t>Apple</w:t>
      </w:r>
      <w:r w:rsidRPr="00361C36">
        <w:tab/>
        <w:t>discussion</w:t>
      </w:r>
      <w:r w:rsidRPr="00361C36">
        <w:tab/>
        <w:t>Rel-17</w:t>
      </w:r>
      <w:r w:rsidRPr="00361C36">
        <w:tab/>
        <w:t>NR_cov_enh-Core, NR_IIOT</w:t>
      </w:r>
    </w:p>
    <w:p w14:paraId="0E746B40" w14:textId="6A3994EB" w:rsidR="001356C3" w:rsidRDefault="001356C3" w:rsidP="001356C3">
      <w:pPr>
        <w:pStyle w:val="Doc-title"/>
      </w:pPr>
      <w:r w:rsidRPr="00530598">
        <w:t>R2-2400929</w:t>
      </w:r>
      <w:r w:rsidRPr="00361C36">
        <w:tab/>
        <w:t>Correction on Skipping UL transmission and R17 TBoMS</w:t>
      </w:r>
      <w:r w:rsidRPr="00361C36">
        <w:tab/>
        <w:t>Apple</w:t>
      </w:r>
      <w:r w:rsidRPr="00361C36">
        <w:tab/>
        <w:t>CR</w:t>
      </w:r>
      <w:r w:rsidRPr="00361C36">
        <w:tab/>
        <w:t>Rel-17</w:t>
      </w:r>
      <w:r w:rsidRPr="00361C36">
        <w:tab/>
        <w:t>38.331</w:t>
      </w:r>
      <w:r w:rsidRPr="00361C36">
        <w:tab/>
        <w:t>17.7.0</w:t>
      </w:r>
      <w:r w:rsidRPr="00361C36">
        <w:tab/>
        <w:t>4569</w:t>
      </w:r>
      <w:r w:rsidRPr="00361C36">
        <w:tab/>
        <w:t>-</w:t>
      </w:r>
      <w:r w:rsidRPr="00361C36">
        <w:tab/>
        <w:t>F</w:t>
      </w:r>
      <w:r w:rsidRPr="00361C36">
        <w:tab/>
        <w:t>NR_cov_enh-Core, NR_IIOT</w:t>
      </w:r>
    </w:p>
    <w:bookmarkEnd w:id="219"/>
    <w:p w14:paraId="23432B74" w14:textId="77777777" w:rsidR="001356C3" w:rsidRPr="006E4BD6" w:rsidRDefault="001356C3" w:rsidP="001356C3">
      <w:pPr>
        <w:pStyle w:val="MiniHeading"/>
      </w:pPr>
      <w:r>
        <w:t>MBS</w:t>
      </w:r>
    </w:p>
    <w:p w14:paraId="62E6BEC4" w14:textId="63D6907E" w:rsidR="001356C3" w:rsidRDefault="001356C3" w:rsidP="001356C3">
      <w:pPr>
        <w:pStyle w:val="Doc-title"/>
      </w:pPr>
      <w:r w:rsidRPr="00530598">
        <w:t>R2-2400963</w:t>
      </w:r>
      <w:r>
        <w:tab/>
        <w:t>Description of MBS FSA ID</w:t>
      </w:r>
      <w:r>
        <w:tab/>
        <w:t>Nokia, Nokia Shanghai Bell</w:t>
      </w:r>
      <w:r>
        <w:tab/>
        <w:t>CR</w:t>
      </w:r>
      <w:r>
        <w:tab/>
        <w:t>Rel-17</w:t>
      </w:r>
      <w:r>
        <w:tab/>
        <w:t>38.300</w:t>
      </w:r>
      <w:r>
        <w:tab/>
        <w:t>17.7.0</w:t>
      </w:r>
      <w:r>
        <w:tab/>
        <w:t>0792</w:t>
      </w:r>
      <w:r>
        <w:tab/>
        <w:t>-</w:t>
      </w:r>
      <w:r>
        <w:tab/>
        <w:t>F</w:t>
      </w:r>
      <w:r>
        <w:tab/>
        <w:t>NR_MBS-Core</w:t>
      </w:r>
    </w:p>
    <w:p w14:paraId="4931618C" w14:textId="77777777" w:rsidR="001356C3" w:rsidRDefault="001356C3" w:rsidP="001356C3">
      <w:pPr>
        <w:pStyle w:val="Doc-text2"/>
      </w:pPr>
      <w:r>
        <w:t>-</w:t>
      </w:r>
      <w:r>
        <w:tab/>
        <w:t>CATT thinks this is not needed. Nokia thinks this is good to tie things together with SA-specs.</w:t>
      </w:r>
    </w:p>
    <w:p w14:paraId="06780F14" w14:textId="77777777" w:rsidR="001356C3" w:rsidRDefault="001356C3" w:rsidP="001356C3">
      <w:pPr>
        <w:pStyle w:val="Agreement"/>
        <w:tabs>
          <w:tab w:val="clear" w:pos="9990"/>
        </w:tabs>
        <w:overflowPunct/>
        <w:autoSpaceDE/>
        <w:autoSpaceDN/>
        <w:adjustRightInd/>
        <w:ind w:left="1619" w:hanging="360"/>
        <w:textAlignment w:val="auto"/>
      </w:pPr>
      <w:r>
        <w:t>Agreed</w:t>
      </w:r>
    </w:p>
    <w:p w14:paraId="46E7363A" w14:textId="77777777" w:rsidR="001356C3" w:rsidRPr="00C776E0" w:rsidRDefault="001356C3" w:rsidP="001356C3">
      <w:pPr>
        <w:pStyle w:val="Doc-text2"/>
      </w:pPr>
    </w:p>
    <w:p w14:paraId="2F181F3F" w14:textId="77777777" w:rsidR="001356C3" w:rsidRPr="00F10484" w:rsidRDefault="001356C3" w:rsidP="001356C3">
      <w:pPr>
        <w:pStyle w:val="MiniHeading"/>
      </w:pPr>
      <w:r>
        <w:t>SDT</w:t>
      </w:r>
    </w:p>
    <w:p w14:paraId="4B737500" w14:textId="0F37A983" w:rsidR="001356C3" w:rsidRDefault="001356C3" w:rsidP="001356C3">
      <w:pPr>
        <w:pStyle w:val="Doc-title"/>
      </w:pPr>
      <w:r w:rsidRPr="00530598">
        <w:t>R2-2401299</w:t>
      </w:r>
      <w:r>
        <w:tab/>
        <w:t>RACH resources while SDT procedure is ongoing</w:t>
      </w:r>
      <w:r>
        <w:tab/>
        <w:t>Nokia, Samsung, Nokia Shanghai Bell</w:t>
      </w:r>
      <w:r>
        <w:tab/>
        <w:t>CR</w:t>
      </w:r>
      <w:r>
        <w:tab/>
        <w:t>Rel-17</w:t>
      </w:r>
      <w:r>
        <w:tab/>
        <w:t>38.300</w:t>
      </w:r>
      <w:r>
        <w:tab/>
        <w:t>17.7.0</w:t>
      </w:r>
      <w:r>
        <w:tab/>
        <w:t>0805</w:t>
      </w:r>
      <w:r>
        <w:tab/>
        <w:t>-</w:t>
      </w:r>
      <w:r>
        <w:tab/>
        <w:t>F</w:t>
      </w:r>
      <w:r>
        <w:tab/>
        <w:t>NR_SmallData_INACTIVE-Core</w:t>
      </w:r>
    </w:p>
    <w:p w14:paraId="275C54EC" w14:textId="7BDCD2E9" w:rsidR="001356C3" w:rsidRDefault="001356C3" w:rsidP="001356C3">
      <w:pPr>
        <w:pStyle w:val="Doc-title"/>
      </w:pPr>
      <w:r w:rsidRPr="00530598">
        <w:t>R2-2401300</w:t>
      </w:r>
      <w:r>
        <w:tab/>
        <w:t>RACH resources while SDT procedure is ongoing</w:t>
      </w:r>
      <w:r>
        <w:tab/>
        <w:t>Nokia, Samsung, Nokia Shanghai Bell</w:t>
      </w:r>
      <w:r>
        <w:tab/>
        <w:t>CR</w:t>
      </w:r>
      <w:r>
        <w:tab/>
        <w:t>Rel-18</w:t>
      </w:r>
      <w:r>
        <w:tab/>
        <w:t>38.300</w:t>
      </w:r>
      <w:r>
        <w:tab/>
        <w:t>18.0.0</w:t>
      </w:r>
      <w:r>
        <w:tab/>
        <w:t>0806</w:t>
      </w:r>
      <w:r>
        <w:tab/>
        <w:t>-</w:t>
      </w:r>
      <w:r>
        <w:tab/>
        <w:t>A</w:t>
      </w:r>
      <w:r>
        <w:tab/>
        <w:t>NR_SmallData_INACTIVE-Core, NR_MT_SDT-Core</w:t>
      </w:r>
    </w:p>
    <w:p w14:paraId="1C32A5FF" w14:textId="77777777" w:rsidR="001356C3" w:rsidRDefault="001356C3" w:rsidP="001356C3">
      <w:pPr>
        <w:pStyle w:val="Doc-text2"/>
        <w:ind w:left="0" w:firstLine="0"/>
      </w:pPr>
    </w:p>
    <w:p w14:paraId="5E16ED52" w14:textId="77777777" w:rsidR="001356C3" w:rsidRDefault="001356C3" w:rsidP="001356C3">
      <w:pPr>
        <w:pStyle w:val="Doc-text2"/>
      </w:pPr>
      <w:r>
        <w:t>-</w:t>
      </w:r>
      <w:r>
        <w:tab/>
        <w:t>LG thinks that this is clear from MAC so no need to capture this in stage-2. Ericsson thinks this is a nice addition.</w:t>
      </w:r>
    </w:p>
    <w:p w14:paraId="309B39C8" w14:textId="77777777" w:rsidR="001356C3" w:rsidRDefault="001356C3" w:rsidP="001356C3">
      <w:pPr>
        <w:pStyle w:val="Doc-text2"/>
      </w:pPr>
    </w:p>
    <w:p w14:paraId="4E048313" w14:textId="08B1928F" w:rsidR="001356C3" w:rsidRPr="009F37D7" w:rsidRDefault="00127BC6" w:rsidP="001356C3">
      <w:pPr>
        <w:pStyle w:val="Agreement"/>
        <w:tabs>
          <w:tab w:val="clear" w:pos="9990"/>
        </w:tabs>
        <w:overflowPunct/>
        <w:autoSpaceDE/>
        <w:autoSpaceDN/>
        <w:adjustRightInd/>
        <w:ind w:left="1619" w:hanging="360"/>
        <w:textAlignment w:val="auto"/>
      </w:pPr>
      <w:r>
        <w:t xml:space="preserve">Both </w:t>
      </w:r>
      <w:r w:rsidR="001356C3">
        <w:t>Agreed</w:t>
      </w:r>
    </w:p>
    <w:p w14:paraId="1E254C71" w14:textId="77777777" w:rsidR="001356C3" w:rsidRDefault="001356C3" w:rsidP="001356C3">
      <w:pPr>
        <w:pStyle w:val="Doc-text2"/>
        <w:ind w:left="0" w:firstLine="0"/>
      </w:pPr>
    </w:p>
    <w:p w14:paraId="17F24B0B" w14:textId="77777777" w:rsidR="001356C3" w:rsidRPr="00FA3888" w:rsidRDefault="001356C3" w:rsidP="001356C3">
      <w:pPr>
        <w:pStyle w:val="MiniHeading"/>
      </w:pPr>
      <w:r>
        <w:t>Power Saving</w:t>
      </w:r>
    </w:p>
    <w:p w14:paraId="45359D1E" w14:textId="5519EA47" w:rsidR="001356C3" w:rsidRDefault="001356C3" w:rsidP="001356C3">
      <w:pPr>
        <w:pStyle w:val="Doc-title"/>
      </w:pPr>
      <w:r w:rsidRPr="00530598">
        <w:t>R2-2400025</w:t>
      </w:r>
      <w:r>
        <w:tab/>
        <w:t>LS on periodicity of TRS resources for idle/inactive UEs (</w:t>
      </w:r>
      <w:r w:rsidRPr="00530598">
        <w:t>R1-2312620</w:t>
      </w:r>
      <w:r>
        <w:t>; contact: Ericsson)</w:t>
      </w:r>
      <w:r>
        <w:tab/>
        <w:t>RAN1</w:t>
      </w:r>
      <w:r>
        <w:tab/>
        <w:t>LS in</w:t>
      </w:r>
      <w:r>
        <w:tab/>
        <w:t>Rel-17</w:t>
      </w:r>
      <w:r>
        <w:tab/>
        <w:t>NR_UE_pow_sav_enh</w:t>
      </w:r>
      <w:r>
        <w:tab/>
        <w:t>To:RAN2</w:t>
      </w:r>
    </w:p>
    <w:p w14:paraId="34D9639D" w14:textId="054556F6" w:rsidR="001356C3" w:rsidRDefault="001356C3" w:rsidP="001356C3">
      <w:pPr>
        <w:pStyle w:val="Doc-title"/>
      </w:pPr>
      <w:r w:rsidRPr="00530598">
        <w:t>R2-2401049</w:t>
      </w:r>
      <w:r>
        <w:tab/>
        <w:t>Considerations on  periodicity of TRS resources for idle/inactive UEs</w:t>
      </w:r>
      <w:r>
        <w:tab/>
        <w:t>ZTE Corporation,Sanechips</w:t>
      </w:r>
      <w:r>
        <w:tab/>
        <w:t>discussion</w:t>
      </w:r>
      <w:r>
        <w:tab/>
        <w:t>Rel-18</w:t>
      </w:r>
      <w:r>
        <w:tab/>
        <w:t>NR_UE_pow_sav_enh-Core</w:t>
      </w:r>
    </w:p>
    <w:p w14:paraId="12CF3E1A" w14:textId="77777777" w:rsidR="001356C3" w:rsidRDefault="001356C3" w:rsidP="001356C3">
      <w:pPr>
        <w:pStyle w:val="Doc-text2"/>
      </w:pPr>
      <w:r>
        <w:t>Moved from 6.1.3</w:t>
      </w:r>
    </w:p>
    <w:p w14:paraId="338E2A89" w14:textId="77777777" w:rsidR="001356C3" w:rsidRDefault="001356C3" w:rsidP="001356C3">
      <w:pPr>
        <w:pStyle w:val="Doc-text2"/>
      </w:pPr>
      <w:r>
        <w:t>Proposal 1: For extension of TRS resource set activation field in DCI 1-0, the short message shall not be touched from RAN2 perspective.</w:t>
      </w:r>
    </w:p>
    <w:p w14:paraId="7002A15C" w14:textId="77777777" w:rsidR="001356C3" w:rsidRDefault="001356C3" w:rsidP="001356C3">
      <w:pPr>
        <w:pStyle w:val="Doc-text2"/>
      </w:pPr>
      <w:r>
        <w:t>Proposal 2: There is no any solution in RAN2 can be achieved for making the TRS periodicity of 10/20/40/80 ms for R18 UE without any NBC impact on R17 UE.</w:t>
      </w:r>
    </w:p>
    <w:p w14:paraId="2FF52D3A" w14:textId="77777777" w:rsidR="001356C3" w:rsidRDefault="001356C3" w:rsidP="001356C3">
      <w:pPr>
        <w:pStyle w:val="Doc-text2"/>
      </w:pPr>
      <w:r>
        <w:t>Proposal 3: Send an LS back regarding the RAN2 understanding.</w:t>
      </w:r>
    </w:p>
    <w:p w14:paraId="6BD4C5A3" w14:textId="77777777" w:rsidR="001356C3" w:rsidRDefault="001356C3" w:rsidP="001356C3">
      <w:pPr>
        <w:pStyle w:val="Doc-text2"/>
      </w:pPr>
      <w:r>
        <w:t xml:space="preserve">Proposal 4: RAN2 is kindly asked to refine the field description of frequencyDomainAllocation in TRS-ResourceSet-r17 as ‘This field indicates the offset of the first RE to RE#0 in row 1 of Table </w:t>
      </w:r>
      <w:r>
        <w:lastRenderedPageBreak/>
        <w:t>7.4.1.5.3 -1 as defined in TS 38.211 [16]’ , and capture refined wording in rapporteur CR for both R17/R18 RRC specification.</w:t>
      </w:r>
    </w:p>
    <w:p w14:paraId="5CAEE790" w14:textId="77777777" w:rsidR="001356C3" w:rsidRDefault="001356C3" w:rsidP="001356C3">
      <w:pPr>
        <w:pStyle w:val="Doc-text2"/>
      </w:pPr>
    </w:p>
    <w:p w14:paraId="3CF66823" w14:textId="1C91AEAD" w:rsidR="001356C3" w:rsidRDefault="001356C3" w:rsidP="001356C3">
      <w:pPr>
        <w:pStyle w:val="Doc-title"/>
      </w:pPr>
      <w:r w:rsidRPr="00530598">
        <w:t>R2-2401350</w:t>
      </w:r>
      <w:r>
        <w:tab/>
        <w:t>Corrections on the TRS in Idle and Inactive</w:t>
      </w:r>
      <w:r>
        <w:tab/>
        <w:t>Ericsson</w:t>
      </w:r>
      <w:r>
        <w:tab/>
        <w:t>discussion</w:t>
      </w:r>
      <w:r>
        <w:tab/>
        <w:t>Rel-17</w:t>
      </w:r>
      <w:r>
        <w:tab/>
        <w:t>NR_UE_pow_sav_enh-Core</w:t>
      </w:r>
    </w:p>
    <w:p w14:paraId="5405E4F9" w14:textId="77777777" w:rsidR="001356C3" w:rsidRDefault="001356C3" w:rsidP="001356C3">
      <w:pPr>
        <w:pStyle w:val="Doc-text2"/>
      </w:pPr>
      <w:r>
        <w:t>Proposal 1</w:t>
      </w:r>
      <w:r>
        <w:tab/>
        <w:t>RAN2 to discuss whether a solution that is BC from ASN.1 perspective only is acceptable.</w:t>
      </w:r>
    </w:p>
    <w:p w14:paraId="012E11A2" w14:textId="77777777" w:rsidR="001356C3" w:rsidRDefault="001356C3" w:rsidP="001356C3">
      <w:pPr>
        <w:pStyle w:val="Doc-text2"/>
      </w:pPr>
      <w:r>
        <w:t>Proposal 2</w:t>
      </w:r>
      <w:r>
        <w:tab/>
        <w:t>Clarify in the field description of periodicityAndOffset for the TRS in idle and inactive which TRS periodicity and slot values are not used (Rel-17).</w:t>
      </w:r>
    </w:p>
    <w:p w14:paraId="5F6719EA" w14:textId="77777777" w:rsidR="001356C3" w:rsidRDefault="001356C3" w:rsidP="001356C3">
      <w:pPr>
        <w:pStyle w:val="Doc-text2"/>
      </w:pPr>
      <w:r>
        <w:t>Proposal 3</w:t>
      </w:r>
      <w:r>
        <w:tab/>
        <w:t>Introduce an ASN.1 extension to signalling the missing TRS periodicity and offset values for the TRS periodicity in idle and inactive (Rel-18).</w:t>
      </w:r>
    </w:p>
    <w:p w14:paraId="115A0A57" w14:textId="77777777" w:rsidR="001356C3" w:rsidRDefault="001356C3" w:rsidP="001356C3">
      <w:pPr>
        <w:pStyle w:val="Doc-text2"/>
      </w:pPr>
      <w:r>
        <w:t>Proposal 4</w:t>
      </w:r>
      <w:r>
        <w:tab/>
        <w:t>Add references to TS 38.211 to the field description of frequencyDomainAllocation under TRS-ResourceSet-r17 similar as under CSI-RS-ResourceMapping (Rel-17).</w:t>
      </w:r>
    </w:p>
    <w:p w14:paraId="464B72DD" w14:textId="77777777" w:rsidR="001356C3" w:rsidRDefault="001356C3" w:rsidP="001356C3">
      <w:pPr>
        <w:pStyle w:val="Doc-text2"/>
      </w:pPr>
    </w:p>
    <w:p w14:paraId="57825828" w14:textId="77777777" w:rsidR="001356C3" w:rsidRDefault="001356C3" w:rsidP="001356C3">
      <w:pPr>
        <w:pStyle w:val="Doc-text2"/>
      </w:pPr>
      <w:r>
        <w:t>Discssuion on P1 in Ericsson-paper:</w:t>
      </w:r>
    </w:p>
    <w:p w14:paraId="3E7CE87F" w14:textId="77777777" w:rsidR="001356C3" w:rsidRDefault="001356C3" w:rsidP="001356C3">
      <w:pPr>
        <w:pStyle w:val="Doc-text2"/>
      </w:pPr>
      <w:r>
        <w:t>-</w:t>
      </w:r>
      <w:r>
        <w:tab/>
        <w:t xml:space="preserve">ZTE thinks we can do an NBC-change. QC says that RAN1 wanted a backwards compatible approach and support P2 from Ericsson proposal for Rel-18 they can go with majority. Vivo wants to separate the discussion between R17 and R18. Vivo is OK to do an NBC change, but if we should do a backwards compatible approach, the Ericsson approach is OK. Huawei thinks that we cannot do any NBCs for R17. Nokia are OK to do an NBC change for Rel-17. </w:t>
      </w:r>
    </w:p>
    <w:p w14:paraId="58F0348A" w14:textId="77777777" w:rsidR="001356C3" w:rsidRDefault="001356C3" w:rsidP="001356C3">
      <w:pPr>
        <w:pStyle w:val="Doc-text2"/>
      </w:pPr>
    </w:p>
    <w:p w14:paraId="121C7B43" w14:textId="77777777" w:rsidR="001356C3" w:rsidRPr="0027011F" w:rsidRDefault="001356C3" w:rsidP="001356C3">
      <w:pPr>
        <w:pStyle w:val="EmailDiscussion"/>
        <w:overflowPunct/>
        <w:autoSpaceDE/>
        <w:autoSpaceDN/>
        <w:adjustRightInd/>
        <w:ind w:left="1619" w:hanging="360"/>
        <w:textAlignment w:val="auto"/>
      </w:pPr>
      <w:bookmarkStart w:id="220" w:name="_Toc160179612"/>
      <w:bookmarkStart w:id="221" w:name="_Hlk159919589"/>
      <w:r w:rsidRPr="0027011F">
        <w:t>[AT125][752] TRS in Idle and Inactive (Ericsson)</w:t>
      </w:r>
      <w:bookmarkEnd w:id="220"/>
    </w:p>
    <w:p w14:paraId="69B166BF" w14:textId="77777777" w:rsidR="001356C3" w:rsidRPr="0027011F" w:rsidRDefault="001356C3" w:rsidP="001356C3">
      <w:pPr>
        <w:pStyle w:val="EmailDiscussion2"/>
        <w:ind w:left="1619" w:firstLine="0"/>
        <w:rPr>
          <w:rFonts w:eastAsiaTheme="minorEastAsia"/>
          <w:u w:val="single"/>
        </w:rPr>
      </w:pPr>
      <w:r w:rsidRPr="0027011F">
        <w:rPr>
          <w:u w:val="single"/>
        </w:rPr>
        <w:t>Scope:</w:t>
      </w:r>
    </w:p>
    <w:p w14:paraId="55BF8A12" w14:textId="77777777" w:rsidR="001356C3" w:rsidRPr="0027011F" w:rsidRDefault="001356C3" w:rsidP="001356C3">
      <w:pPr>
        <w:pStyle w:val="EmailDiscussion2"/>
        <w:numPr>
          <w:ilvl w:val="2"/>
          <w:numId w:val="2"/>
        </w:numPr>
        <w:tabs>
          <w:tab w:val="clear" w:pos="1622"/>
        </w:tabs>
        <w:overflowPunct/>
        <w:autoSpaceDE/>
        <w:autoSpaceDN/>
        <w:adjustRightInd/>
        <w:textAlignment w:val="auto"/>
      </w:pPr>
      <w:r w:rsidRPr="0027011F">
        <w:t>Discuss how to move forward with the TRS in Idle and Inactive issue to see if we can have a way forward. And CRs if possible.</w:t>
      </w:r>
    </w:p>
    <w:p w14:paraId="3020C8D4" w14:textId="14EFEDE8" w:rsidR="001356C3" w:rsidRPr="0027011F" w:rsidRDefault="00152CC0" w:rsidP="001356C3">
      <w:pPr>
        <w:pStyle w:val="EmailDiscussion2"/>
        <w:rPr>
          <w:u w:val="single"/>
        </w:rPr>
      </w:pPr>
      <w:r>
        <w:tab/>
      </w:r>
      <w:r w:rsidR="001356C3" w:rsidRPr="0027011F">
        <w:rPr>
          <w:u w:val="single"/>
        </w:rPr>
        <w:t>Intended outcome:</w:t>
      </w:r>
    </w:p>
    <w:p w14:paraId="74C54341" w14:textId="2C6E4DF5" w:rsidR="001356C3" w:rsidRPr="0027011F" w:rsidRDefault="001356C3" w:rsidP="001356C3">
      <w:pPr>
        <w:pStyle w:val="EmailDiscussion2"/>
        <w:numPr>
          <w:ilvl w:val="2"/>
          <w:numId w:val="22"/>
        </w:numPr>
        <w:tabs>
          <w:tab w:val="clear" w:pos="1622"/>
        </w:tabs>
        <w:overflowPunct/>
        <w:autoSpaceDE/>
        <w:autoSpaceDN/>
        <w:adjustRightInd/>
        <w:ind w:left="1980"/>
        <w:textAlignment w:val="auto"/>
      </w:pPr>
      <w:r w:rsidRPr="0027011F">
        <w:t xml:space="preserve">Way forward in </w:t>
      </w:r>
      <w:r w:rsidRPr="00530598">
        <w:t>R2-2401742</w:t>
      </w:r>
      <w:r>
        <w:t>, if needed</w:t>
      </w:r>
    </w:p>
    <w:p w14:paraId="4EB21770" w14:textId="020F02ED" w:rsidR="001356C3" w:rsidRPr="0027011F" w:rsidRDefault="00152CC0" w:rsidP="001356C3">
      <w:pPr>
        <w:pStyle w:val="EmailDiscussion2"/>
        <w:rPr>
          <w:u w:val="single"/>
        </w:rPr>
      </w:pPr>
      <w:r>
        <w:tab/>
      </w:r>
      <w:r w:rsidR="001356C3" w:rsidRPr="0027011F">
        <w:rPr>
          <w:u w:val="single"/>
        </w:rPr>
        <w:t>Deadline:</w:t>
      </w:r>
    </w:p>
    <w:p w14:paraId="213A0339" w14:textId="77777777" w:rsidR="001356C3" w:rsidRPr="0027011F" w:rsidRDefault="001356C3" w:rsidP="001356C3">
      <w:pPr>
        <w:pStyle w:val="EmailDiscussion2"/>
        <w:numPr>
          <w:ilvl w:val="2"/>
          <w:numId w:val="22"/>
        </w:numPr>
        <w:tabs>
          <w:tab w:val="clear" w:pos="1622"/>
        </w:tabs>
        <w:overflowPunct/>
        <w:autoSpaceDE/>
        <w:autoSpaceDN/>
        <w:adjustRightInd/>
        <w:ind w:left="1980"/>
        <w:textAlignment w:val="auto"/>
      </w:pPr>
      <w:r w:rsidRPr="0027011F">
        <w:t>Friday morning session</w:t>
      </w:r>
    </w:p>
    <w:bookmarkEnd w:id="221"/>
    <w:p w14:paraId="499A6BE3" w14:textId="77777777" w:rsidR="001356C3" w:rsidRDefault="001356C3" w:rsidP="001356C3">
      <w:pPr>
        <w:pStyle w:val="Doc-text2"/>
        <w:ind w:left="0" w:firstLine="0"/>
      </w:pPr>
    </w:p>
    <w:p w14:paraId="4429B68F" w14:textId="77777777" w:rsidR="001356C3" w:rsidRDefault="001356C3" w:rsidP="001356C3">
      <w:pPr>
        <w:pStyle w:val="Doc-text2"/>
        <w:ind w:left="0" w:firstLine="0"/>
      </w:pPr>
    </w:p>
    <w:p w14:paraId="0F4D76A7" w14:textId="2385E69C" w:rsidR="001356C3" w:rsidRDefault="001356C3" w:rsidP="00152CC0">
      <w:pPr>
        <w:pStyle w:val="Doc-title"/>
      </w:pPr>
      <w:r w:rsidRPr="00530598">
        <w:t>R2-2401742</w:t>
      </w:r>
      <w:r w:rsidRPr="00D02900">
        <w:tab/>
        <w:t>Report of [AT125][752][TRS] TRS in Idle and Inactive (Ericsson)</w:t>
      </w:r>
      <w:r w:rsidR="00152CC0">
        <w:tab/>
        <w:t>Ericsson</w:t>
      </w:r>
      <w:r w:rsidR="00152CC0">
        <w:tab/>
        <w:t>discussion</w:t>
      </w:r>
    </w:p>
    <w:p w14:paraId="29CD8AF5" w14:textId="77777777" w:rsidR="001356C3" w:rsidRDefault="001356C3" w:rsidP="001356C3">
      <w:pPr>
        <w:pStyle w:val="Doc-text2"/>
        <w:ind w:left="0" w:firstLine="0"/>
      </w:pPr>
    </w:p>
    <w:p w14:paraId="4D58ABE0" w14:textId="77777777" w:rsidR="001356C3" w:rsidRDefault="001356C3" w:rsidP="001356C3">
      <w:pPr>
        <w:pStyle w:val="Doc-text2"/>
      </w:pPr>
      <w:r>
        <w:t>Proposal 1: Clarify for Rel-17 the TRS periodicity values the network does not use in SIB17.</w:t>
      </w:r>
    </w:p>
    <w:p w14:paraId="5DC6862B" w14:textId="77777777" w:rsidR="001356C3" w:rsidRDefault="001356C3" w:rsidP="001356C3">
      <w:pPr>
        <w:pStyle w:val="Doc-text2"/>
      </w:pPr>
      <w:r>
        <w:t>Proposal 2: Introduction of the new SIB is not further discussed.</w:t>
      </w:r>
    </w:p>
    <w:p w14:paraId="2415F8A3" w14:textId="77777777" w:rsidR="001356C3" w:rsidRDefault="001356C3" w:rsidP="001356C3">
      <w:pPr>
        <w:pStyle w:val="Doc-text2"/>
      </w:pPr>
      <w:r>
        <w:t>Proposal 3: RAN2 to add a Rel-18 extension to SIB17 (option 2) or make an NBC change in Rel-17 to SIB17 (option 3).</w:t>
      </w:r>
    </w:p>
    <w:p w14:paraId="79F056F5" w14:textId="77777777" w:rsidR="001356C3" w:rsidRDefault="001356C3" w:rsidP="001356C3">
      <w:pPr>
        <w:pStyle w:val="Doc-text2"/>
      </w:pPr>
      <w:r>
        <w:t>Proposal 4: Add to the field description of frequencyDomainAllocation in SIB17 “in table 7.4.1.5.3-1 for frequency domain allocation within a physical resource block (TS 38.211 [16], clause 7.4.1.5.3)”</w:t>
      </w:r>
    </w:p>
    <w:p w14:paraId="1444FBBA" w14:textId="77777777" w:rsidR="001356C3" w:rsidRDefault="001356C3" w:rsidP="001356C3">
      <w:pPr>
        <w:pStyle w:val="Doc-text2"/>
      </w:pPr>
    </w:p>
    <w:p w14:paraId="3579D8D3" w14:textId="77777777" w:rsidR="001356C3" w:rsidRDefault="001356C3">
      <w:pPr>
        <w:pStyle w:val="ListParagraph"/>
        <w:numPr>
          <w:ilvl w:val="0"/>
          <w:numId w:val="69"/>
        </w:numPr>
        <w:spacing w:after="200" w:line="276" w:lineRule="auto"/>
        <w:contextualSpacing/>
        <w:rPr>
          <w:lang w:eastAsia="zh-CN"/>
        </w:rPr>
      </w:pPr>
      <w:r>
        <w:rPr>
          <w:b/>
          <w:bCs/>
          <w:lang w:eastAsia="zh-CN"/>
        </w:rPr>
        <w:t>Option 1</w:t>
      </w:r>
      <w:r>
        <w:rPr>
          <w:lang w:eastAsia="zh-CN"/>
        </w:rPr>
        <w:t>: Do nothing (i.e. accept the Rel-17 limitations)</w:t>
      </w:r>
    </w:p>
    <w:p w14:paraId="1E7FF0B8" w14:textId="77777777" w:rsidR="001356C3" w:rsidRDefault="001356C3">
      <w:pPr>
        <w:pStyle w:val="ListParagraph"/>
        <w:numPr>
          <w:ilvl w:val="0"/>
          <w:numId w:val="69"/>
        </w:numPr>
        <w:spacing w:after="200" w:line="276" w:lineRule="auto"/>
        <w:contextualSpacing/>
        <w:rPr>
          <w:lang w:eastAsia="zh-CN"/>
        </w:rPr>
      </w:pPr>
      <w:r>
        <w:rPr>
          <w:b/>
          <w:bCs/>
          <w:lang w:eastAsia="zh-CN"/>
        </w:rPr>
        <w:t>Option 2</w:t>
      </w:r>
      <w:r>
        <w:rPr>
          <w:lang w:eastAsia="zh-CN"/>
        </w:rPr>
        <w:t xml:space="preserve">: Rel-18 extension in </w:t>
      </w:r>
      <w:r>
        <w:rPr>
          <w:i/>
          <w:iCs/>
          <w:lang w:eastAsia="zh-CN"/>
        </w:rPr>
        <w:t>SIB17</w:t>
      </w:r>
      <w:r>
        <w:rPr>
          <w:lang w:eastAsia="zh-CN"/>
        </w:rPr>
        <w:t xml:space="preserve"> (to signal the missing configuration options)</w:t>
      </w:r>
    </w:p>
    <w:p w14:paraId="2D42830F" w14:textId="77777777" w:rsidR="001356C3" w:rsidRDefault="001356C3">
      <w:pPr>
        <w:pStyle w:val="ListParagraph"/>
        <w:numPr>
          <w:ilvl w:val="0"/>
          <w:numId w:val="69"/>
        </w:numPr>
        <w:spacing w:after="200" w:line="276" w:lineRule="auto"/>
        <w:contextualSpacing/>
        <w:rPr>
          <w:lang w:eastAsia="zh-CN"/>
        </w:rPr>
      </w:pPr>
      <w:r>
        <w:rPr>
          <w:b/>
          <w:bCs/>
          <w:lang w:eastAsia="zh-CN"/>
        </w:rPr>
        <w:t>Option 3</w:t>
      </w:r>
      <w:r>
        <w:rPr>
          <w:lang w:eastAsia="zh-CN"/>
        </w:rPr>
        <w:t>: new Rel-18 SIB (to signal the missing configuration options)</w:t>
      </w:r>
    </w:p>
    <w:p w14:paraId="6BAAA379" w14:textId="77777777" w:rsidR="001356C3" w:rsidRDefault="001356C3">
      <w:pPr>
        <w:pStyle w:val="ListParagraph"/>
        <w:numPr>
          <w:ilvl w:val="0"/>
          <w:numId w:val="69"/>
        </w:numPr>
        <w:spacing w:after="200" w:line="276" w:lineRule="auto"/>
        <w:contextualSpacing/>
        <w:rPr>
          <w:lang w:eastAsia="zh-CN"/>
        </w:rPr>
      </w:pPr>
      <w:r>
        <w:rPr>
          <w:b/>
          <w:bCs/>
          <w:lang w:eastAsia="zh-CN"/>
        </w:rPr>
        <w:t>Option 4</w:t>
      </w:r>
      <w:r>
        <w:rPr>
          <w:lang w:eastAsia="zh-CN"/>
        </w:rPr>
        <w:t>: Rel-17 change (i.e. NBC change)</w:t>
      </w:r>
    </w:p>
    <w:p w14:paraId="5B43CA3E" w14:textId="77777777" w:rsidR="001356C3" w:rsidRDefault="001356C3" w:rsidP="001356C3">
      <w:pPr>
        <w:pStyle w:val="Doc-text2"/>
      </w:pPr>
    </w:p>
    <w:p w14:paraId="52B28EE7" w14:textId="77777777" w:rsidR="001356C3" w:rsidRDefault="001356C3" w:rsidP="001356C3">
      <w:pPr>
        <w:pStyle w:val="Doc-text2"/>
      </w:pPr>
      <w:r>
        <w:t>Discussion on P3:</w:t>
      </w:r>
    </w:p>
    <w:p w14:paraId="272120B7" w14:textId="77777777" w:rsidR="001356C3" w:rsidRDefault="001356C3" w:rsidP="001356C3">
      <w:pPr>
        <w:pStyle w:val="Doc-text2"/>
      </w:pPr>
      <w:r>
        <w:t>-</w:t>
      </w:r>
      <w:r>
        <w:tab/>
        <w:t>Ericsson thinks that a majority prefers the NBC approach. Huawei wants to avoic NBC and prefers Option 3 (new SIB). ZTE think that option 1, even if this has a limitation and want to respect the RAN1 decision that we should avoid NBCs. MediaTek think there are no UEs in the field, and prefers Option 3 or 4, but option 4 is simpler and hence preferred. Vivo wants to discuss if Option 4 is acceptable, vivo are fine with option 4. Huawei cannot accept option 4. Ericsson reports that in the offline some companies didn’t accept option 3. Ericsson think that option 1 is too limiting, vivo agrees. Nokia wants to do the NBC approach. CATT want to exclude option 2 and 4. Vivo and OPPO both wants option 3.</w:t>
      </w:r>
    </w:p>
    <w:p w14:paraId="3CF0DC6E" w14:textId="77777777" w:rsidR="001356C3" w:rsidRDefault="001356C3" w:rsidP="001356C3">
      <w:pPr>
        <w:pStyle w:val="Doc-text2"/>
      </w:pPr>
    </w:p>
    <w:p w14:paraId="7F453A87" w14:textId="77777777" w:rsidR="001356C3" w:rsidRDefault="001356C3" w:rsidP="001356C3">
      <w:pPr>
        <w:pStyle w:val="Agreement"/>
        <w:tabs>
          <w:tab w:val="clear" w:pos="9990"/>
        </w:tabs>
        <w:overflowPunct/>
        <w:autoSpaceDE/>
        <w:autoSpaceDN/>
        <w:adjustRightInd/>
        <w:ind w:left="1619" w:hanging="360"/>
        <w:textAlignment w:val="auto"/>
      </w:pPr>
      <w:r>
        <w:t xml:space="preserve">We introduce a </w:t>
      </w:r>
      <w:r w:rsidRPr="00877FAA">
        <w:t>new Rel-18 SIB</w:t>
      </w:r>
      <w:r>
        <w:t xml:space="preserve">, and the existing SIB17 is kept but we indicate that the NW does not signal some values. The new SIB should support </w:t>
      </w:r>
      <w:r w:rsidRPr="00D02900">
        <w:rPr>
          <w:u w:val="single"/>
        </w:rPr>
        <w:t>all</w:t>
      </w:r>
      <w:r>
        <w:t xml:space="preserve"> values. We expect that the gNB would not indicate the same values in SIB17 and in the new SIB. The new SIB should </w:t>
      </w:r>
      <w:r>
        <w:lastRenderedPageBreak/>
        <w:t>be possible to be used completely on its own, i.e. without SIB17. If we do extensions in the future, those would only be added to the new SIB.</w:t>
      </w:r>
    </w:p>
    <w:p w14:paraId="1DE353B1" w14:textId="77777777" w:rsidR="001356C3" w:rsidRPr="00D02900" w:rsidRDefault="001356C3" w:rsidP="001356C3">
      <w:pPr>
        <w:pStyle w:val="Agreement"/>
        <w:tabs>
          <w:tab w:val="clear" w:pos="9990"/>
        </w:tabs>
        <w:overflowPunct/>
        <w:autoSpaceDE/>
        <w:autoSpaceDN/>
        <w:adjustRightInd/>
        <w:ind w:left="1619" w:hanging="360"/>
        <w:textAlignment w:val="auto"/>
      </w:pPr>
      <w:r>
        <w:t>CRs for this to be discussed in the next meeting</w:t>
      </w:r>
    </w:p>
    <w:p w14:paraId="350E7083" w14:textId="77777777" w:rsidR="001356C3" w:rsidRPr="0017273F" w:rsidRDefault="001356C3" w:rsidP="001356C3">
      <w:pPr>
        <w:pStyle w:val="Doc-text2"/>
        <w:ind w:left="0" w:firstLine="0"/>
      </w:pPr>
    </w:p>
    <w:p w14:paraId="05FF28CF" w14:textId="647AC365" w:rsidR="001356C3" w:rsidRDefault="001356C3" w:rsidP="001356C3">
      <w:pPr>
        <w:pStyle w:val="Doc-title"/>
      </w:pPr>
      <w:r w:rsidRPr="00530598">
        <w:t>R2-2401351</w:t>
      </w:r>
      <w:r>
        <w:tab/>
        <w:t>Clarification on TRS in idle and inactive</w:t>
      </w:r>
      <w:r>
        <w:tab/>
        <w:t>Ericsson</w:t>
      </w:r>
      <w:r>
        <w:tab/>
        <w:t>CR</w:t>
      </w:r>
      <w:r>
        <w:tab/>
        <w:t>Rel-17</w:t>
      </w:r>
      <w:r>
        <w:tab/>
        <w:t>38.331</w:t>
      </w:r>
      <w:r>
        <w:tab/>
        <w:t>17.7.0</w:t>
      </w:r>
      <w:r>
        <w:tab/>
        <w:t>4602</w:t>
      </w:r>
      <w:r>
        <w:tab/>
        <w:t>-</w:t>
      </w:r>
      <w:r>
        <w:tab/>
        <w:t>F</w:t>
      </w:r>
      <w:r>
        <w:tab/>
        <w:t>NR_UE_pow_sav_enh-Core</w:t>
      </w:r>
    </w:p>
    <w:p w14:paraId="28CD5129" w14:textId="29FD67D0" w:rsidR="001356C3" w:rsidRDefault="001356C3" w:rsidP="001356C3">
      <w:pPr>
        <w:pStyle w:val="Doc-title"/>
      </w:pPr>
      <w:r w:rsidRPr="00530598">
        <w:t>R2-2401352</w:t>
      </w:r>
      <w:r>
        <w:tab/>
        <w:t>Correction on TRS in idle and inactive</w:t>
      </w:r>
      <w:r>
        <w:tab/>
        <w:t>Ericsson</w:t>
      </w:r>
      <w:r>
        <w:tab/>
        <w:t>CR</w:t>
      </w:r>
      <w:r>
        <w:tab/>
        <w:t>Rel-18</w:t>
      </w:r>
      <w:r>
        <w:tab/>
        <w:t>38.331</w:t>
      </w:r>
      <w:r>
        <w:tab/>
        <w:t>18.0.0</w:t>
      </w:r>
      <w:r>
        <w:tab/>
        <w:t>4603</w:t>
      </w:r>
      <w:r>
        <w:tab/>
        <w:t>-</w:t>
      </w:r>
      <w:r>
        <w:tab/>
        <w:t>F</w:t>
      </w:r>
      <w:r>
        <w:tab/>
        <w:t>NR_UE_pow_sav_enh-Core</w:t>
      </w:r>
    </w:p>
    <w:p w14:paraId="67AF6211" w14:textId="72856D5C" w:rsidR="001356C3" w:rsidRDefault="001356C3" w:rsidP="001356C3">
      <w:pPr>
        <w:pStyle w:val="Doc-title"/>
      </w:pPr>
      <w:r w:rsidRPr="00530598">
        <w:t>R2-2401353</w:t>
      </w:r>
      <w:r>
        <w:tab/>
        <w:t>DRAFT Reply LS on periodicity of TRS resources for idle/inactive UEs</w:t>
      </w:r>
      <w:r>
        <w:tab/>
        <w:t>Ericsson</w:t>
      </w:r>
      <w:r>
        <w:tab/>
        <w:t>LS out</w:t>
      </w:r>
      <w:r>
        <w:tab/>
        <w:t>Rel-17</w:t>
      </w:r>
      <w:r>
        <w:tab/>
        <w:t>NR_UE_pow_sav_enh-Core</w:t>
      </w:r>
      <w:r>
        <w:tab/>
        <w:t>To:RAN1</w:t>
      </w:r>
    </w:p>
    <w:p w14:paraId="4E520DA7" w14:textId="4C3FA933" w:rsidR="001356C3" w:rsidRDefault="001356C3" w:rsidP="001356C3">
      <w:pPr>
        <w:pStyle w:val="Doc-title"/>
      </w:pPr>
      <w:r w:rsidRPr="00530598">
        <w:t>R2-2401220</w:t>
      </w:r>
      <w:r w:rsidRPr="005869AA">
        <w:tab/>
        <w:t>Clarification of frequencyDomainAllocation in TRS-ResourceSet-r17</w:t>
      </w:r>
      <w:r w:rsidRPr="005869AA">
        <w:tab/>
        <w:t>MediaTek Inc.</w:t>
      </w:r>
      <w:r w:rsidRPr="005869AA">
        <w:tab/>
        <w:t>CR</w:t>
      </w:r>
      <w:r w:rsidRPr="005869AA">
        <w:tab/>
        <w:t>Rel-17</w:t>
      </w:r>
      <w:r w:rsidRPr="005869AA">
        <w:tab/>
        <w:t>38.331</w:t>
      </w:r>
      <w:r w:rsidRPr="005869AA">
        <w:tab/>
        <w:t>17.7.0</w:t>
      </w:r>
      <w:r w:rsidRPr="005869AA">
        <w:tab/>
        <w:t>4591</w:t>
      </w:r>
      <w:r w:rsidRPr="005869AA">
        <w:tab/>
        <w:t>-</w:t>
      </w:r>
      <w:r w:rsidRPr="005869AA">
        <w:tab/>
        <w:t>F</w:t>
      </w:r>
      <w:r w:rsidRPr="005869AA">
        <w:tab/>
        <w:t>NR_UE_pow_sav_enh-Core</w:t>
      </w:r>
    </w:p>
    <w:p w14:paraId="3CE29397" w14:textId="77777777" w:rsidR="001356C3" w:rsidRPr="003875D6" w:rsidRDefault="001356C3" w:rsidP="001356C3">
      <w:pPr>
        <w:pStyle w:val="Heading4"/>
      </w:pPr>
      <w:bookmarkStart w:id="222" w:name="_Toc163757178"/>
      <w:r w:rsidRPr="003875D6">
        <w:t>6.1.1.</w:t>
      </w:r>
      <w:r>
        <w:t>1</w:t>
      </w:r>
      <w:r w:rsidRPr="003875D6">
        <w:tab/>
      </w:r>
      <w:r>
        <w:t>Other</w:t>
      </w:r>
      <w:bookmarkEnd w:id="222"/>
    </w:p>
    <w:p w14:paraId="5B44CC1D" w14:textId="77777777" w:rsidR="001356C3" w:rsidRDefault="001356C3" w:rsidP="001356C3">
      <w:pPr>
        <w:pStyle w:val="Doc-title"/>
      </w:pPr>
    </w:p>
    <w:p w14:paraId="79576094" w14:textId="77777777" w:rsidR="001356C3" w:rsidRPr="00EA450C" w:rsidRDefault="001356C3" w:rsidP="001356C3">
      <w:pPr>
        <w:pStyle w:val="MiniHeading"/>
      </w:pPr>
      <w:r>
        <w:t>NTN</w:t>
      </w:r>
    </w:p>
    <w:p w14:paraId="28210B1F" w14:textId="769D454D" w:rsidR="001356C3" w:rsidRDefault="001356C3" w:rsidP="001356C3">
      <w:pPr>
        <w:pStyle w:val="Doc-title"/>
      </w:pPr>
      <w:r w:rsidRPr="00530598">
        <w:t>R2-2401112</w:t>
      </w:r>
      <w:r>
        <w:tab/>
        <w:t>Correction on service link types for GSO</w:t>
      </w:r>
      <w:r>
        <w:tab/>
        <w:t>MediaTek Inc., Nokia (Rapporteur), Intel</w:t>
      </w:r>
      <w:r>
        <w:tab/>
        <w:t>CR</w:t>
      </w:r>
      <w:r>
        <w:tab/>
        <w:t>Rel-17</w:t>
      </w:r>
      <w:r>
        <w:tab/>
        <w:t>38.300</w:t>
      </w:r>
      <w:r>
        <w:tab/>
        <w:t>17.7.0</w:t>
      </w:r>
      <w:r>
        <w:tab/>
        <w:t>0796</w:t>
      </w:r>
      <w:r>
        <w:tab/>
        <w:t>-</w:t>
      </w:r>
      <w:r>
        <w:tab/>
        <w:t>F</w:t>
      </w:r>
      <w:r>
        <w:tab/>
        <w:t>NR_NTN_solutions-Core</w:t>
      </w:r>
    </w:p>
    <w:p w14:paraId="16B479C2" w14:textId="13F4A37A" w:rsidR="001356C3" w:rsidRDefault="001356C3" w:rsidP="001356C3">
      <w:pPr>
        <w:pStyle w:val="Doc-title"/>
      </w:pPr>
      <w:r w:rsidRPr="00530598">
        <w:t>R2-2401116</w:t>
      </w:r>
      <w:r>
        <w:tab/>
        <w:t>Correction on service link types for GSO</w:t>
      </w:r>
      <w:r>
        <w:tab/>
        <w:t>MediaTek Inc., Nokia (Rapporteur), Intel</w:t>
      </w:r>
      <w:r>
        <w:tab/>
        <w:t>CR</w:t>
      </w:r>
      <w:r>
        <w:tab/>
        <w:t>Rel-18</w:t>
      </w:r>
      <w:r>
        <w:tab/>
        <w:t>38.300</w:t>
      </w:r>
      <w:r>
        <w:tab/>
        <w:t>18.0.0</w:t>
      </w:r>
      <w:r>
        <w:tab/>
        <w:t>0797</w:t>
      </w:r>
      <w:r>
        <w:tab/>
        <w:t>-</w:t>
      </w:r>
      <w:r>
        <w:tab/>
        <w:t>A</w:t>
      </w:r>
      <w:r>
        <w:tab/>
        <w:t>NR_NTN_solutions-Core</w:t>
      </w:r>
    </w:p>
    <w:p w14:paraId="24AFC49F" w14:textId="77777777" w:rsidR="001356C3" w:rsidRDefault="001356C3" w:rsidP="001356C3">
      <w:pPr>
        <w:pStyle w:val="Doc-text2"/>
      </w:pPr>
    </w:p>
    <w:p w14:paraId="0616C3A2" w14:textId="77777777" w:rsidR="001356C3" w:rsidRDefault="001356C3" w:rsidP="001356C3">
      <w:pPr>
        <w:pStyle w:val="Doc-text2"/>
      </w:pPr>
      <w:r>
        <w:t>-</w:t>
      </w:r>
      <w:r>
        <w:tab/>
        <w:t>Huawei supports the CR.</w:t>
      </w:r>
    </w:p>
    <w:p w14:paraId="325BD659" w14:textId="77777777" w:rsidR="001356C3" w:rsidRDefault="001356C3" w:rsidP="001356C3">
      <w:pPr>
        <w:pStyle w:val="Doc-text2"/>
      </w:pPr>
    </w:p>
    <w:p w14:paraId="083AEC87" w14:textId="77777777" w:rsidR="001356C3" w:rsidRPr="00344CB2" w:rsidRDefault="001356C3" w:rsidP="001356C3">
      <w:pPr>
        <w:pStyle w:val="Agreement"/>
        <w:tabs>
          <w:tab w:val="clear" w:pos="9990"/>
        </w:tabs>
        <w:overflowPunct/>
        <w:autoSpaceDE/>
        <w:autoSpaceDN/>
        <w:adjustRightInd/>
        <w:ind w:left="1619" w:hanging="360"/>
        <w:textAlignment w:val="auto"/>
      </w:pPr>
      <w:r>
        <w:t>Both agreed</w:t>
      </w:r>
    </w:p>
    <w:p w14:paraId="5790A280" w14:textId="77777777" w:rsidR="001356C3" w:rsidRDefault="001356C3" w:rsidP="001356C3">
      <w:pPr>
        <w:pStyle w:val="MiniHeading"/>
      </w:pPr>
      <w:r>
        <w:t>Withdrawn</w:t>
      </w:r>
    </w:p>
    <w:p w14:paraId="62B6EFD3" w14:textId="0325B1AE" w:rsidR="001356C3" w:rsidRDefault="001356C3" w:rsidP="001356C3">
      <w:pPr>
        <w:pStyle w:val="Doc-title"/>
      </w:pPr>
      <w:r w:rsidRPr="00530598">
        <w:t>R2-2400129</w:t>
      </w:r>
      <w:r>
        <w:tab/>
        <w:t>Clarification on R16 skipping UL transmission and R17 TBoMS</w:t>
      </w:r>
      <w:r>
        <w:tab/>
        <w:t>Huawei, HiSilicon</w:t>
      </w:r>
      <w:r>
        <w:tab/>
        <w:t>CR</w:t>
      </w:r>
      <w:r>
        <w:tab/>
        <w:t>Rel-17</w:t>
      </w:r>
      <w:r>
        <w:tab/>
        <w:t>38.331</w:t>
      </w:r>
      <w:r>
        <w:tab/>
        <w:t>17.7.0</w:t>
      </w:r>
      <w:r>
        <w:tab/>
        <w:t>4514</w:t>
      </w:r>
      <w:r>
        <w:tab/>
        <w:t>-</w:t>
      </w:r>
      <w:r>
        <w:tab/>
        <w:t>F</w:t>
      </w:r>
      <w:r>
        <w:tab/>
        <w:t>NR_cov_enh-Core</w:t>
      </w:r>
    </w:p>
    <w:p w14:paraId="1F1B5E00" w14:textId="77777777" w:rsidR="001356C3" w:rsidRPr="00936FDE" w:rsidRDefault="001356C3" w:rsidP="001356C3">
      <w:pPr>
        <w:pStyle w:val="Doc-text2"/>
      </w:pPr>
      <w:r>
        <w:t>=&gt; Withdrawn</w:t>
      </w:r>
    </w:p>
    <w:p w14:paraId="77F1F280" w14:textId="14B59CB0" w:rsidR="001356C3" w:rsidRDefault="001356C3" w:rsidP="001356C3">
      <w:pPr>
        <w:pStyle w:val="Doc-title"/>
      </w:pPr>
      <w:r w:rsidRPr="00530598">
        <w:t>R2-2400130</w:t>
      </w:r>
      <w:r>
        <w:tab/>
        <w:t>Clarification on R16 skipping UL transmission and R17 TBoMS</w:t>
      </w:r>
      <w:r>
        <w:tab/>
        <w:t>Huawei, HiSilicon</w:t>
      </w:r>
      <w:r>
        <w:tab/>
        <w:t>CR</w:t>
      </w:r>
      <w:r>
        <w:tab/>
        <w:t>Rel-18</w:t>
      </w:r>
      <w:r>
        <w:tab/>
        <w:t>38.331</w:t>
      </w:r>
      <w:r>
        <w:tab/>
        <w:t>18.0.0</w:t>
      </w:r>
      <w:r>
        <w:tab/>
        <w:t>4515</w:t>
      </w:r>
      <w:r>
        <w:tab/>
        <w:t>-</w:t>
      </w:r>
      <w:r>
        <w:tab/>
        <w:t>A</w:t>
      </w:r>
      <w:r>
        <w:tab/>
        <w:t>NR_cov_enh-Core</w:t>
      </w:r>
    </w:p>
    <w:p w14:paraId="17F103CD" w14:textId="77777777" w:rsidR="001356C3" w:rsidRPr="00936FDE" w:rsidRDefault="001356C3" w:rsidP="001356C3">
      <w:pPr>
        <w:pStyle w:val="Doc-text2"/>
      </w:pPr>
      <w:r>
        <w:t>=&gt; Withdrawn</w:t>
      </w:r>
    </w:p>
    <w:p w14:paraId="61F78C1E" w14:textId="77777777" w:rsidR="00CC33AF" w:rsidRDefault="00CC33AF" w:rsidP="00CC33AF">
      <w:pPr>
        <w:pStyle w:val="Heading3"/>
      </w:pPr>
      <w:bookmarkStart w:id="223" w:name="_Toc163757179"/>
      <w:r>
        <w:t>6.1.2</w:t>
      </w:r>
      <w:r>
        <w:tab/>
        <w:t>User Plane corrections</w:t>
      </w:r>
      <w:bookmarkEnd w:id="223"/>
    </w:p>
    <w:p w14:paraId="70C751CF" w14:textId="77777777" w:rsidR="00CC33AF" w:rsidRDefault="00CC33AF" w:rsidP="00CC33AF">
      <w:pPr>
        <w:pStyle w:val="Comments"/>
      </w:pPr>
      <w:r>
        <w:t xml:space="preserve">User Plane Related aspects will be handled in the User Plane break out session. (exception: TEI new proposals if any). </w:t>
      </w:r>
    </w:p>
    <w:p w14:paraId="299A5628" w14:textId="77777777" w:rsidR="00CC33AF" w:rsidRDefault="00CC33AF" w:rsidP="00CC33AF">
      <w:pPr>
        <w:pStyle w:val="Doc-title"/>
      </w:pPr>
    </w:p>
    <w:p w14:paraId="20E7FBFF" w14:textId="1C06335F" w:rsidR="00CC33AF" w:rsidRDefault="00CC33AF" w:rsidP="00CC33AF">
      <w:pPr>
        <w:pStyle w:val="Doc-title"/>
      </w:pPr>
      <w:r w:rsidRPr="00530598">
        <w:t>R2-2401296</w:t>
      </w:r>
      <w:r>
        <w:tab/>
        <w:t>Clarification on HARQ RTT Timer operation when drx-LastTransmissionUL is configured</w:t>
      </w:r>
      <w:r>
        <w:tab/>
        <w:t>Apple, Qualcomm Incorporated</w:t>
      </w:r>
      <w:r>
        <w:tab/>
        <w:t>CR</w:t>
      </w:r>
      <w:r>
        <w:tab/>
        <w:t>Rel-17</w:t>
      </w:r>
      <w:r>
        <w:tab/>
        <w:t>38.321</w:t>
      </w:r>
      <w:r>
        <w:tab/>
        <w:t>17.7.0</w:t>
      </w:r>
      <w:r>
        <w:tab/>
        <w:t>1770</w:t>
      </w:r>
      <w:r>
        <w:tab/>
        <w:t>-</w:t>
      </w:r>
      <w:r>
        <w:tab/>
        <w:t>F</w:t>
      </w:r>
      <w:r>
        <w:tab/>
        <w:t>TEI17</w:t>
      </w:r>
    </w:p>
    <w:p w14:paraId="7EBB39B4" w14:textId="48B13D0F" w:rsidR="00CC33AF" w:rsidRPr="007A4884" w:rsidRDefault="00CC33AF" w:rsidP="00CC33AF">
      <w:pPr>
        <w:pStyle w:val="Doc-text2"/>
      </w:pPr>
      <w:r>
        <w:t xml:space="preserve">=&gt; Revised in </w:t>
      </w:r>
      <w:r w:rsidRPr="00530598">
        <w:t>R2-2401517</w:t>
      </w:r>
    </w:p>
    <w:p w14:paraId="6FA1A6F3" w14:textId="0C396AC4" w:rsidR="00CC33AF" w:rsidRDefault="00CC33AF" w:rsidP="00CC33AF">
      <w:pPr>
        <w:pStyle w:val="Doc-title"/>
      </w:pPr>
      <w:r w:rsidRPr="00530598">
        <w:t>R2-2401517</w:t>
      </w:r>
      <w:r>
        <w:tab/>
        <w:t>Clarification on HARQ RTT Timer operation when drx-LastTransmissionUL is configured</w:t>
      </w:r>
      <w:r>
        <w:tab/>
        <w:t>Apple, Qualcomm Incorporated</w:t>
      </w:r>
      <w:r w:rsidRPr="007A4884">
        <w:t>, Nokia, Nokia Shanghai Bell, MediaTek Inc.</w:t>
      </w:r>
      <w:r w:rsidRPr="00DE7F5C">
        <w:rPr>
          <w:rFonts w:ascii="Helvetica" w:hAnsi="Helvetica"/>
          <w:color w:val="FF0000"/>
        </w:rPr>
        <w:t xml:space="preserve"> </w:t>
      </w:r>
      <w:r>
        <w:rPr>
          <w:rFonts w:ascii="Helvetica" w:hAnsi="Helvetica"/>
          <w:color w:val="FF0000"/>
        </w:rPr>
        <w:t>,Huawei, HiSilicon</w:t>
      </w:r>
      <w:r>
        <w:tab/>
        <w:t>CR</w:t>
      </w:r>
      <w:r>
        <w:tab/>
        <w:t>Rel-17</w:t>
      </w:r>
      <w:r>
        <w:tab/>
        <w:t>38.321</w:t>
      </w:r>
      <w:r>
        <w:tab/>
        <w:t>17.7.0</w:t>
      </w:r>
      <w:r>
        <w:tab/>
        <w:t>1770</w:t>
      </w:r>
      <w:r>
        <w:tab/>
        <w:t>1</w:t>
      </w:r>
      <w:r>
        <w:tab/>
        <w:t>F</w:t>
      </w:r>
      <w:r>
        <w:tab/>
        <w:t>TEI17</w:t>
      </w:r>
    </w:p>
    <w:p w14:paraId="278E9C29" w14:textId="77777777" w:rsidR="00CC33AF" w:rsidRDefault="00CC33AF" w:rsidP="00CC33AF">
      <w:pPr>
        <w:pStyle w:val="Doc-text2"/>
      </w:pPr>
      <w:r>
        <w:t>-</w:t>
      </w:r>
      <w:r>
        <w:tab/>
        <w:t xml:space="preserve">Samsung thinks that there is on ambiguity.   This text was copied from the DRX behaviour and this timer is started at the first transmission and HARQ RTT timer is started at the first transmission.  This CR is changing the current behaviour.  The network would know when the first transmission takes place so there is no ambiguity. </w:t>
      </w:r>
    </w:p>
    <w:p w14:paraId="25098951" w14:textId="77777777" w:rsidR="00CC33AF" w:rsidRDefault="00CC33AF" w:rsidP="00CC33AF">
      <w:pPr>
        <w:pStyle w:val="Doc-text2"/>
      </w:pPr>
      <w:r>
        <w:t>-</w:t>
      </w:r>
      <w:r>
        <w:tab/>
        <w:t xml:space="preserve">Mediatek explains that there is no change of behaviour as this is ambiguous.  </w:t>
      </w:r>
    </w:p>
    <w:p w14:paraId="79E5B9A5" w14:textId="77777777" w:rsidR="00CC33AF" w:rsidRDefault="00CC33AF" w:rsidP="00CC33AF">
      <w:pPr>
        <w:pStyle w:val="Doc-text2"/>
      </w:pPr>
      <w:r>
        <w:t>-</w:t>
      </w:r>
      <w:r>
        <w:tab/>
        <w:t xml:space="preserve">Ericsson thinks that it is important that for repetitions it works and it’s not clear what a bundle. </w:t>
      </w:r>
    </w:p>
    <w:p w14:paraId="7D0FEB3E" w14:textId="77777777" w:rsidR="00CC33AF" w:rsidRDefault="00CC33AF" w:rsidP="00CC33AF">
      <w:pPr>
        <w:pStyle w:val="Doc-text2"/>
      </w:pPr>
      <w:r>
        <w:t>-</w:t>
      </w:r>
      <w:r>
        <w:tab/>
        <w:t xml:space="preserve">ZTE and Oppo think that the timer should be started at the actual transmission.  </w:t>
      </w:r>
    </w:p>
    <w:p w14:paraId="66C0B6E9" w14:textId="77777777" w:rsidR="00CC33AF" w:rsidRDefault="00CC33AF" w:rsidP="00CC33AF">
      <w:pPr>
        <w:pStyle w:val="Doc-text2"/>
      </w:pPr>
      <w:r>
        <w:t>After CB</w:t>
      </w:r>
    </w:p>
    <w:p w14:paraId="0A35FF8F" w14:textId="77777777" w:rsidR="00CC33AF" w:rsidRDefault="00CC33AF" w:rsidP="00CC33AF">
      <w:pPr>
        <w:pStyle w:val="Doc-text2"/>
      </w:pPr>
      <w:r>
        <w:t xml:space="preserve">Way Forwards: </w:t>
      </w:r>
    </w:p>
    <w:p w14:paraId="5499CE8A" w14:textId="77777777" w:rsidR="00CC33AF" w:rsidRDefault="00CC33AF" w:rsidP="00CC33AF">
      <w:pPr>
        <w:pStyle w:val="Doc-text2"/>
      </w:pPr>
    </w:p>
    <w:p w14:paraId="2B9569D0" w14:textId="77777777" w:rsidR="00CC33AF" w:rsidRDefault="00CC33AF" w:rsidP="00CC33AF">
      <w:pPr>
        <w:pStyle w:val="Doc-text2"/>
      </w:pPr>
      <w:r>
        <w:t>WF#1) The following UE behavior is confirmed when drx-LastTransmissionUL is configured:</w:t>
      </w:r>
    </w:p>
    <w:p w14:paraId="1E0916B3" w14:textId="43C1340A" w:rsidR="00CC33AF" w:rsidRDefault="00CC33AF" w:rsidP="00CC33AF">
      <w:pPr>
        <w:pStyle w:val="Doc-text2"/>
      </w:pPr>
    </w:p>
    <w:p w14:paraId="5DB8851A" w14:textId="27E74A26" w:rsidR="00CC33AF" w:rsidRDefault="00CC33AF" w:rsidP="00CC33AF">
      <w:pPr>
        <w:pStyle w:val="Doc-text2"/>
      </w:pPr>
      <w:r>
        <w:t xml:space="preserve">    - When drx-LastTransmissionUL is configured, drx-HARQ-RTT-TimerUL is started after the last PUSCH transmission occasion of a bundle regardless of whether that last PUSCH transmission occasion is used for a PUSCH transmission for that bundle or not. </w:t>
      </w:r>
    </w:p>
    <w:p w14:paraId="0AD71981" w14:textId="77777777" w:rsidR="00CC33AF" w:rsidRDefault="00CC33AF" w:rsidP="00CC33AF">
      <w:pPr>
        <w:pStyle w:val="Doc-text2"/>
      </w:pPr>
      <w:r>
        <w:lastRenderedPageBreak/>
        <w:t xml:space="preserve"> </w:t>
      </w:r>
    </w:p>
    <w:p w14:paraId="78FA2248" w14:textId="77777777" w:rsidR="00CC33AF" w:rsidRDefault="00CC33AF" w:rsidP="00CC33AF">
      <w:pPr>
        <w:pStyle w:val="Doc-text2"/>
      </w:pPr>
      <w:r>
        <w:t>WF#2) Corresponding CR is postponed to next meeting to allow companies to further check other occasions for “transmission”.</w:t>
      </w:r>
    </w:p>
    <w:p w14:paraId="2F021BBE" w14:textId="77777777" w:rsidR="00CC33AF" w:rsidRDefault="00CC33AF" w:rsidP="00CC33AF">
      <w:pPr>
        <w:pStyle w:val="Doc-text2"/>
      </w:pPr>
      <w:r>
        <w:t xml:space="preserve"> </w:t>
      </w:r>
    </w:p>
    <w:p w14:paraId="7EEF1DF6" w14:textId="77777777" w:rsidR="00CC33AF" w:rsidRDefault="00CC33AF" w:rsidP="00CC33AF">
      <w:pPr>
        <w:pStyle w:val="Doc-text2"/>
      </w:pPr>
      <w:r>
        <w:t>WF#3) Whether to restart HARQ RTT Timer can be further check and come back next meeting.</w:t>
      </w:r>
    </w:p>
    <w:p w14:paraId="365D73AF" w14:textId="77777777" w:rsidR="00CC33AF" w:rsidRDefault="00CC33AF" w:rsidP="00CC33AF">
      <w:pPr>
        <w:pStyle w:val="Doc-text2"/>
      </w:pPr>
    </w:p>
    <w:p w14:paraId="3A2BCA3B" w14:textId="77777777" w:rsidR="00CC33AF" w:rsidRPr="0052253D" w:rsidRDefault="00CC33AF" w:rsidP="00CC33AF">
      <w:pPr>
        <w:pStyle w:val="Doc-text2"/>
        <w:pBdr>
          <w:top w:val="single" w:sz="4" w:space="1" w:color="auto"/>
          <w:left w:val="single" w:sz="4" w:space="4" w:color="auto"/>
          <w:bottom w:val="single" w:sz="4" w:space="1" w:color="auto"/>
          <w:right w:val="single" w:sz="4" w:space="4" w:color="auto"/>
        </w:pBdr>
        <w:rPr>
          <w:b/>
          <w:bCs/>
        </w:rPr>
      </w:pPr>
      <w:r w:rsidRPr="0052253D">
        <w:rPr>
          <w:b/>
          <w:bCs/>
        </w:rPr>
        <w:t>Agreements</w:t>
      </w:r>
    </w:p>
    <w:p w14:paraId="3CFA021D" w14:textId="77777777" w:rsidR="00CC33AF" w:rsidRDefault="00CC33AF" w:rsidP="00CC33AF">
      <w:pPr>
        <w:pStyle w:val="Doc-text2"/>
        <w:pBdr>
          <w:top w:val="single" w:sz="4" w:space="1" w:color="auto"/>
          <w:left w:val="single" w:sz="4" w:space="4" w:color="auto"/>
          <w:bottom w:val="single" w:sz="4" w:space="1" w:color="auto"/>
          <w:right w:val="single" w:sz="4" w:space="4" w:color="auto"/>
        </w:pBdr>
      </w:pPr>
      <w:r>
        <w:t>1</w:t>
      </w:r>
      <w:r>
        <w:tab/>
        <w:t xml:space="preserve">When drx-LastTransmissionUL is configured, drx-HARQ-RTT-TimerUL is started after the last PUSCH transmission occasion of a bundle regardless of whether that last PUSCH transmission occasion is used for a PUSCH transmission for that bundle or not. </w:t>
      </w:r>
    </w:p>
    <w:p w14:paraId="5E2FF3B7" w14:textId="77777777" w:rsidR="00CC33AF" w:rsidRDefault="00CC33AF" w:rsidP="00CC33AF">
      <w:pPr>
        <w:pStyle w:val="Doc-text2"/>
        <w:pBdr>
          <w:top w:val="single" w:sz="4" w:space="1" w:color="auto"/>
          <w:left w:val="single" w:sz="4" w:space="4" w:color="auto"/>
          <w:bottom w:val="single" w:sz="4" w:space="1" w:color="auto"/>
          <w:right w:val="single" w:sz="4" w:space="4" w:color="auto"/>
        </w:pBdr>
      </w:pPr>
      <w:r>
        <w:t>2</w:t>
      </w:r>
      <w:r>
        <w:tab/>
        <w:t>Corresponding CR is postponed to next meeting to allow companies to further check other occasions for “transmission”</w:t>
      </w:r>
    </w:p>
    <w:p w14:paraId="70A5A3DF" w14:textId="77777777" w:rsidR="00CC33AF" w:rsidRDefault="00CC33AF" w:rsidP="00CC33AF">
      <w:pPr>
        <w:pStyle w:val="Doc-text2"/>
        <w:pBdr>
          <w:top w:val="single" w:sz="4" w:space="1" w:color="auto"/>
          <w:left w:val="single" w:sz="4" w:space="4" w:color="auto"/>
          <w:bottom w:val="single" w:sz="4" w:space="1" w:color="auto"/>
          <w:right w:val="single" w:sz="4" w:space="4" w:color="auto"/>
        </w:pBdr>
      </w:pPr>
      <w:r>
        <w:t>3</w:t>
      </w:r>
      <w:r>
        <w:tab/>
        <w:t>FFS Whether to restart HARQ RTT Timer can be further check and come back next meeting.</w:t>
      </w:r>
    </w:p>
    <w:p w14:paraId="1D8C8D89" w14:textId="77777777" w:rsidR="00CC33AF" w:rsidRDefault="00CC33AF" w:rsidP="00CC33AF">
      <w:pPr>
        <w:pStyle w:val="Doc-text2"/>
        <w:ind w:left="0" w:firstLine="0"/>
      </w:pPr>
    </w:p>
    <w:p w14:paraId="341E8D6C" w14:textId="77777777" w:rsidR="00CC33AF" w:rsidRPr="00AA5094" w:rsidRDefault="00CC33AF" w:rsidP="00CC33AF">
      <w:pPr>
        <w:pStyle w:val="Doc-text2"/>
      </w:pPr>
    </w:p>
    <w:p w14:paraId="13243B1C" w14:textId="671D7BE8" w:rsidR="00CC33AF" w:rsidRDefault="00CC33AF" w:rsidP="00CC33AF">
      <w:pPr>
        <w:pStyle w:val="Doc-title"/>
      </w:pPr>
      <w:r w:rsidRPr="00530598">
        <w:t>R2-2401297</w:t>
      </w:r>
      <w:r>
        <w:tab/>
        <w:t>Clarification on HARQ RTT Timer operation when drx-LastTransmissionUL is configured</w:t>
      </w:r>
      <w:r>
        <w:tab/>
        <w:t>Apple, Qualcomm Incorporated</w:t>
      </w:r>
      <w:r>
        <w:tab/>
        <w:t>CR</w:t>
      </w:r>
      <w:r>
        <w:tab/>
        <w:t>Rel-18</w:t>
      </w:r>
      <w:r>
        <w:tab/>
        <w:t>38.321</w:t>
      </w:r>
      <w:r>
        <w:tab/>
        <w:t>18.0.0</w:t>
      </w:r>
      <w:r>
        <w:tab/>
        <w:t>1771</w:t>
      </w:r>
      <w:r>
        <w:tab/>
        <w:t>-</w:t>
      </w:r>
      <w:r>
        <w:tab/>
        <w:t>A</w:t>
      </w:r>
      <w:r>
        <w:tab/>
        <w:t>TEI17</w:t>
      </w:r>
    </w:p>
    <w:p w14:paraId="6FFC5099" w14:textId="62158E61" w:rsidR="00CC33AF" w:rsidRPr="007A4884" w:rsidRDefault="00CC33AF" w:rsidP="00CC33AF">
      <w:pPr>
        <w:pStyle w:val="Doc-text2"/>
      </w:pPr>
      <w:r>
        <w:t xml:space="preserve">=&gt; Revised in </w:t>
      </w:r>
      <w:r w:rsidRPr="00530598">
        <w:t>R2-2401518</w:t>
      </w:r>
    </w:p>
    <w:p w14:paraId="3DACFCF6" w14:textId="60DFDFAA" w:rsidR="00CC33AF" w:rsidRDefault="00CC33AF" w:rsidP="00CC33AF">
      <w:pPr>
        <w:pStyle w:val="Doc-title"/>
      </w:pPr>
      <w:r w:rsidRPr="00530598">
        <w:t>R2-2401518</w:t>
      </w:r>
      <w:r>
        <w:tab/>
        <w:t>Clarification on HARQ RTT Timer operation when drx-LastTransmissionUL is configured</w:t>
      </w:r>
      <w:r>
        <w:tab/>
        <w:t>Apple, Qualcomm Incorporated</w:t>
      </w:r>
      <w:r w:rsidRPr="007A4884">
        <w:t>, Nokia, Nokia Shanghai Bell, MediaTek Inc.</w:t>
      </w:r>
      <w:r w:rsidRPr="00DE7F5C">
        <w:rPr>
          <w:rFonts w:ascii="Helvetica" w:hAnsi="Helvetica"/>
          <w:color w:val="FF0000"/>
        </w:rPr>
        <w:t xml:space="preserve"> </w:t>
      </w:r>
      <w:r>
        <w:rPr>
          <w:rFonts w:ascii="Helvetica" w:hAnsi="Helvetica"/>
          <w:color w:val="FF0000"/>
        </w:rPr>
        <w:t>,Huawei, HiSilicon</w:t>
      </w:r>
      <w:r>
        <w:tab/>
        <w:t>CR</w:t>
      </w:r>
      <w:r>
        <w:tab/>
        <w:t>Rel-18</w:t>
      </w:r>
      <w:r>
        <w:tab/>
        <w:t>38.321</w:t>
      </w:r>
      <w:r>
        <w:tab/>
        <w:t>18.0.0</w:t>
      </w:r>
      <w:r>
        <w:tab/>
        <w:t>1771</w:t>
      </w:r>
      <w:r>
        <w:tab/>
        <w:t>1</w:t>
      </w:r>
      <w:r>
        <w:tab/>
        <w:t>A</w:t>
      </w:r>
      <w:r>
        <w:tab/>
        <w:t>TEI17</w:t>
      </w:r>
    </w:p>
    <w:p w14:paraId="30713B1D" w14:textId="502F8C2D" w:rsidR="00CC33AF" w:rsidRDefault="00CC33AF" w:rsidP="00CC33AF">
      <w:pPr>
        <w:pStyle w:val="Doc-title"/>
      </w:pPr>
      <w:r w:rsidRPr="00530598">
        <w:t>R2-2400805</w:t>
      </w:r>
      <w:r>
        <w:tab/>
        <w:t>Classification the start time of drx-HARQ-RTT-TimerUL when grant collision</w:t>
      </w:r>
      <w:r>
        <w:tab/>
        <w:t>MediaTek Inc.</w:t>
      </w:r>
      <w:r>
        <w:tab/>
        <w:t>CR</w:t>
      </w:r>
      <w:r>
        <w:tab/>
        <w:t>Rel-17</w:t>
      </w:r>
      <w:r>
        <w:tab/>
        <w:t>38.321</w:t>
      </w:r>
      <w:r>
        <w:tab/>
        <w:t>17.7.0</w:t>
      </w:r>
      <w:r>
        <w:tab/>
        <w:t>1749</w:t>
      </w:r>
      <w:r>
        <w:tab/>
        <w:t>-</w:t>
      </w:r>
      <w:r>
        <w:tab/>
        <w:t>F</w:t>
      </w:r>
      <w:r>
        <w:tab/>
        <w:t>TEI17</w:t>
      </w:r>
    </w:p>
    <w:p w14:paraId="02F5A7E6" w14:textId="5411D7D9" w:rsidR="00CC33AF" w:rsidRDefault="00CC33AF" w:rsidP="00CC33AF">
      <w:pPr>
        <w:pStyle w:val="Doc-title"/>
      </w:pPr>
      <w:r w:rsidRPr="00530598">
        <w:t>R2-2400907</w:t>
      </w:r>
      <w:r>
        <w:tab/>
        <w:t>Classification the start time of drx-HARQ-RTT-TimerUL when grant collision</w:t>
      </w:r>
      <w:r>
        <w:tab/>
        <w:t>MediaTek Inc.</w:t>
      </w:r>
      <w:r>
        <w:tab/>
        <w:t>CR</w:t>
      </w:r>
      <w:r>
        <w:tab/>
        <w:t>Rel-18</w:t>
      </w:r>
      <w:r>
        <w:tab/>
        <w:t>38.321</w:t>
      </w:r>
      <w:r>
        <w:tab/>
        <w:t>18.0.0</w:t>
      </w:r>
      <w:r>
        <w:tab/>
        <w:t>1752</w:t>
      </w:r>
      <w:r>
        <w:tab/>
        <w:t>-</w:t>
      </w:r>
      <w:r>
        <w:tab/>
        <w:t>A</w:t>
      </w:r>
      <w:r>
        <w:tab/>
        <w:t>TEI17</w:t>
      </w:r>
    </w:p>
    <w:p w14:paraId="2536C64C" w14:textId="67D08B0D" w:rsidR="00CC33AF" w:rsidRDefault="00CC33AF" w:rsidP="00CC33AF">
      <w:pPr>
        <w:pStyle w:val="Doc-title"/>
      </w:pPr>
      <w:r w:rsidRPr="00530598">
        <w:t>R2-2401271</w:t>
      </w:r>
      <w:r>
        <w:tab/>
        <w:t>Clarification on drx-HARQ-RTT-TimerUL for TTIB</w:t>
      </w:r>
      <w:r>
        <w:tab/>
        <w:t>Huawei, HiSilicon</w:t>
      </w:r>
      <w:r>
        <w:tab/>
        <w:t>CR</w:t>
      </w:r>
      <w:r>
        <w:tab/>
        <w:t>Rel-17</w:t>
      </w:r>
      <w:r>
        <w:tab/>
        <w:t>38.321</w:t>
      </w:r>
      <w:r>
        <w:tab/>
        <w:t>17.7.0</w:t>
      </w:r>
      <w:r>
        <w:tab/>
        <w:t>1767</w:t>
      </w:r>
      <w:r>
        <w:tab/>
        <w:t>-</w:t>
      </w:r>
      <w:r>
        <w:tab/>
        <w:t>F</w:t>
      </w:r>
      <w:r>
        <w:tab/>
        <w:t>TEI17</w:t>
      </w:r>
    </w:p>
    <w:p w14:paraId="41621DBD" w14:textId="7AD32F1C" w:rsidR="00CC33AF" w:rsidRDefault="00CC33AF" w:rsidP="00CC33AF">
      <w:pPr>
        <w:pStyle w:val="Doc-title"/>
      </w:pPr>
      <w:r w:rsidRPr="00530598">
        <w:t>R2-2401272</w:t>
      </w:r>
      <w:r>
        <w:tab/>
        <w:t>Clarification on drx-HARQ-RTT-TimerUL for TTIB</w:t>
      </w:r>
      <w:r>
        <w:tab/>
        <w:t>Huawei, HiSilicon</w:t>
      </w:r>
      <w:r>
        <w:tab/>
        <w:t>CR</w:t>
      </w:r>
      <w:r>
        <w:tab/>
        <w:t>Rel-18</w:t>
      </w:r>
      <w:r>
        <w:tab/>
        <w:t>38.321</w:t>
      </w:r>
      <w:r>
        <w:tab/>
        <w:t>18.0.0</w:t>
      </w:r>
      <w:r>
        <w:tab/>
        <w:t>1768</w:t>
      </w:r>
      <w:r>
        <w:tab/>
        <w:t>-</w:t>
      </w:r>
      <w:r>
        <w:tab/>
        <w:t>A</w:t>
      </w:r>
      <w:r>
        <w:tab/>
        <w:t>TEI17</w:t>
      </w:r>
    </w:p>
    <w:p w14:paraId="6C1BBB1E" w14:textId="630E5C05" w:rsidR="00CC33AF" w:rsidRDefault="00CC33AF" w:rsidP="00CC33AF">
      <w:pPr>
        <w:pStyle w:val="Doc-title"/>
      </w:pPr>
      <w:r w:rsidRPr="00530598">
        <w:t>R2-2400936</w:t>
      </w:r>
      <w:r>
        <w:tab/>
        <w:t>Clarification on HARQ RTT Timer operation when drx-LastTransmissionUL is configured</w:t>
      </w:r>
      <w:r>
        <w:tab/>
        <w:t>Apple</w:t>
      </w:r>
      <w:r>
        <w:tab/>
        <w:t>CR</w:t>
      </w:r>
      <w:r>
        <w:tab/>
        <w:t>Rel-17</w:t>
      </w:r>
      <w:r>
        <w:tab/>
        <w:t>38.321</w:t>
      </w:r>
      <w:r>
        <w:tab/>
        <w:t>17.7.0</w:t>
      </w:r>
      <w:r>
        <w:tab/>
        <w:t>1754</w:t>
      </w:r>
      <w:r>
        <w:tab/>
        <w:t>-</w:t>
      </w:r>
      <w:r>
        <w:tab/>
        <w:t>F</w:t>
      </w:r>
      <w:r>
        <w:tab/>
        <w:t>TEI17</w:t>
      </w:r>
      <w:r>
        <w:tab/>
        <w:t>Withdrawn</w:t>
      </w:r>
    </w:p>
    <w:p w14:paraId="7EE65778" w14:textId="77777777" w:rsidR="00CC33AF" w:rsidRDefault="00CC33AF" w:rsidP="00CC33AF">
      <w:pPr>
        <w:pStyle w:val="Doc-title"/>
      </w:pPr>
    </w:p>
    <w:p w14:paraId="65B6943F" w14:textId="1E50EB78" w:rsidR="00CC33AF" w:rsidRDefault="00CC33AF" w:rsidP="00CC33AF">
      <w:pPr>
        <w:pStyle w:val="Doc-title"/>
      </w:pPr>
      <w:r w:rsidRPr="00530598">
        <w:t>R2-2400097</w:t>
      </w:r>
      <w:r>
        <w:tab/>
        <w:t>Correction in TS 38.300 to support Simultaneous PUSCH and PUCCH transmissions of same priority on different inter-band cells [SimultaneousPUSCH-PUCCH]</w:t>
      </w:r>
      <w:r>
        <w:tab/>
        <w:t>CATT</w:t>
      </w:r>
      <w:r>
        <w:tab/>
        <w:t>CR</w:t>
      </w:r>
      <w:r>
        <w:tab/>
        <w:t>Rel-17</w:t>
      </w:r>
      <w:r>
        <w:tab/>
        <w:t>38.300</w:t>
      </w:r>
      <w:r>
        <w:tab/>
        <w:t>17.7.0</w:t>
      </w:r>
      <w:r>
        <w:tab/>
        <w:t>0772</w:t>
      </w:r>
      <w:r>
        <w:tab/>
        <w:t>-</w:t>
      </w:r>
      <w:r>
        <w:tab/>
        <w:t>F</w:t>
      </w:r>
      <w:r>
        <w:tab/>
        <w:t>TEI17, NR_newRAT-Core</w:t>
      </w:r>
    </w:p>
    <w:p w14:paraId="28622641" w14:textId="77777777" w:rsidR="00CC33AF" w:rsidRPr="009312D4" w:rsidRDefault="00CC33AF" w:rsidP="00CC33AF">
      <w:pPr>
        <w:pStyle w:val="Doc-text2"/>
      </w:pPr>
      <w:r>
        <w:t>-</w:t>
      </w:r>
      <w:r>
        <w:tab/>
        <w:t xml:space="preserve">ZTE thinks that there is an interoperability issue.  Samsung thinks that there is no interoperability as network has to do blind decoding.  </w:t>
      </w:r>
    </w:p>
    <w:p w14:paraId="58625EA2" w14:textId="77777777" w:rsidR="00CC33AF" w:rsidRPr="00910782" w:rsidRDefault="00CC33AF" w:rsidP="00CC33AF">
      <w:pPr>
        <w:pStyle w:val="Doc-text2"/>
      </w:pPr>
      <w:r>
        <w:t>=&gt;</w:t>
      </w:r>
      <w:r>
        <w:tab/>
        <w:t xml:space="preserve">Fix formatting issues </w:t>
      </w:r>
    </w:p>
    <w:p w14:paraId="50D55095" w14:textId="29DAE4E8" w:rsidR="00CC33AF" w:rsidRDefault="00CC33AF" w:rsidP="00CC33AF">
      <w:pPr>
        <w:pStyle w:val="Doc-text2"/>
      </w:pPr>
      <w:r>
        <w:t>=&gt;</w:t>
      </w:r>
      <w:r>
        <w:tab/>
        <w:t xml:space="preserve">The CR is agreed in </w:t>
      </w:r>
      <w:r w:rsidRPr="00530598">
        <w:t>R2-2401838</w:t>
      </w:r>
      <w:r>
        <w:t xml:space="preserve"> with formatting issues fixed</w:t>
      </w:r>
    </w:p>
    <w:p w14:paraId="228134E7" w14:textId="775B40B1" w:rsidR="00CC33AF" w:rsidRDefault="00CC33AF" w:rsidP="00CC33AF">
      <w:pPr>
        <w:pStyle w:val="Doc-title"/>
      </w:pPr>
      <w:r w:rsidRPr="00530598">
        <w:t>R2-2401838</w:t>
      </w:r>
      <w:r>
        <w:tab/>
        <w:t>Correction in TS 38.300 to support Simultaneous PUSCH and PUCCH transmissions of same priority on different inter-band cells [SimultaneousPUSCH-PUCCH]</w:t>
      </w:r>
      <w:r>
        <w:tab/>
        <w:t>CATT</w:t>
      </w:r>
      <w:r>
        <w:tab/>
        <w:t>CR</w:t>
      </w:r>
      <w:r>
        <w:tab/>
        <w:t>Rel-17</w:t>
      </w:r>
      <w:r>
        <w:tab/>
        <w:t>38.300</w:t>
      </w:r>
      <w:r>
        <w:tab/>
        <w:t>17.7.0</w:t>
      </w:r>
      <w:r>
        <w:tab/>
        <w:t>0772</w:t>
      </w:r>
      <w:r>
        <w:tab/>
        <w:t>1</w:t>
      </w:r>
      <w:r>
        <w:tab/>
        <w:t>F</w:t>
      </w:r>
      <w:r>
        <w:tab/>
        <w:t>TEI17, NR_newRAT-Core</w:t>
      </w:r>
    </w:p>
    <w:p w14:paraId="51D7546A" w14:textId="77777777" w:rsidR="00CC33AF" w:rsidRDefault="00CC33AF" w:rsidP="00CC33AF">
      <w:pPr>
        <w:pStyle w:val="Doc-text2"/>
      </w:pPr>
      <w:r>
        <w:t>=&gt; The CR is agreed</w:t>
      </w:r>
    </w:p>
    <w:p w14:paraId="4CCE3FD2" w14:textId="77777777" w:rsidR="00CC33AF" w:rsidRPr="00B55613" w:rsidRDefault="00CC33AF" w:rsidP="00CC33AF">
      <w:pPr>
        <w:pStyle w:val="Doc-text2"/>
      </w:pPr>
    </w:p>
    <w:p w14:paraId="1F7348E9" w14:textId="006183FA" w:rsidR="00CC33AF" w:rsidRDefault="00CC33AF" w:rsidP="00CC33AF">
      <w:pPr>
        <w:pStyle w:val="Doc-title"/>
      </w:pPr>
      <w:r w:rsidRPr="00530598">
        <w:t>R2-2400098</w:t>
      </w:r>
      <w:r>
        <w:tab/>
        <w:t>Correction in TS 38.300 to support Simultaneous PUSCH and PUCCH transmissions of same priority on different inter-band cells [SimultaneousPUSCH-PUCCH]</w:t>
      </w:r>
      <w:r>
        <w:tab/>
        <w:t>CATT</w:t>
      </w:r>
      <w:r>
        <w:tab/>
        <w:t>CR</w:t>
      </w:r>
      <w:r>
        <w:tab/>
        <w:t>Rel-18</w:t>
      </w:r>
      <w:r>
        <w:tab/>
        <w:t>38.300</w:t>
      </w:r>
      <w:r>
        <w:tab/>
        <w:t>18.0.0</w:t>
      </w:r>
      <w:r>
        <w:tab/>
        <w:t>0773</w:t>
      </w:r>
      <w:r>
        <w:tab/>
        <w:t>-</w:t>
      </w:r>
      <w:r>
        <w:tab/>
        <w:t>A</w:t>
      </w:r>
      <w:r>
        <w:tab/>
        <w:t>TEI17, NR_newRAT-Core</w:t>
      </w:r>
    </w:p>
    <w:p w14:paraId="24C0E285" w14:textId="77777777" w:rsidR="00CC33AF" w:rsidRPr="00910782" w:rsidRDefault="00CC33AF" w:rsidP="00CC33AF">
      <w:pPr>
        <w:pStyle w:val="Doc-text2"/>
      </w:pPr>
      <w:r>
        <w:t>=&gt;</w:t>
      </w:r>
      <w:r>
        <w:tab/>
        <w:t>Fix formatting issues</w:t>
      </w:r>
    </w:p>
    <w:p w14:paraId="16BED3EC" w14:textId="511FA437" w:rsidR="00CC33AF" w:rsidRDefault="00CC33AF" w:rsidP="00CC33AF">
      <w:pPr>
        <w:pStyle w:val="Doc-text2"/>
      </w:pPr>
      <w:r>
        <w:t>=&gt;</w:t>
      </w:r>
      <w:r>
        <w:tab/>
        <w:t xml:space="preserve">The CR is agreed in </w:t>
      </w:r>
      <w:r w:rsidRPr="00530598">
        <w:t>R2-2401839</w:t>
      </w:r>
      <w:r>
        <w:t xml:space="preserve"> with formatting issues fixed</w:t>
      </w:r>
    </w:p>
    <w:p w14:paraId="31D4C2C7" w14:textId="0356ECCE" w:rsidR="00CC33AF" w:rsidRDefault="00CC33AF" w:rsidP="00CC33AF">
      <w:pPr>
        <w:pStyle w:val="Doc-title"/>
      </w:pPr>
      <w:r w:rsidRPr="00530598">
        <w:t>R2-2401839</w:t>
      </w:r>
      <w:r>
        <w:tab/>
        <w:t>Correction in TS 38.300 to support Simultaneous PUSCH and PUCCH transmissions of same priority on different inter-band cells [SimultaneousPUSCH-PUCCH]</w:t>
      </w:r>
      <w:r>
        <w:tab/>
        <w:t>CATT</w:t>
      </w:r>
      <w:r>
        <w:tab/>
        <w:t>CR</w:t>
      </w:r>
      <w:r>
        <w:tab/>
        <w:t>Rel-18</w:t>
      </w:r>
      <w:r>
        <w:tab/>
        <w:t>38.300</w:t>
      </w:r>
      <w:r>
        <w:tab/>
        <w:t>18.0.0</w:t>
      </w:r>
      <w:r>
        <w:tab/>
        <w:t>0773</w:t>
      </w:r>
      <w:r>
        <w:tab/>
        <w:t>1</w:t>
      </w:r>
      <w:r>
        <w:tab/>
        <w:t>A</w:t>
      </w:r>
      <w:r>
        <w:tab/>
        <w:t>TEI17, NR_newRAT-Core</w:t>
      </w:r>
    </w:p>
    <w:p w14:paraId="4A410F0E" w14:textId="77777777" w:rsidR="00CC33AF" w:rsidRDefault="00CC33AF" w:rsidP="00CC33AF">
      <w:pPr>
        <w:pStyle w:val="Doc-text2"/>
      </w:pPr>
      <w:r>
        <w:t>=&gt; The CR is agreed</w:t>
      </w:r>
    </w:p>
    <w:p w14:paraId="3CEB5FDB" w14:textId="77777777" w:rsidR="00CC33AF" w:rsidRPr="003A4031" w:rsidRDefault="00CC33AF" w:rsidP="00CC33AF">
      <w:pPr>
        <w:pStyle w:val="Doc-text2"/>
      </w:pPr>
    </w:p>
    <w:p w14:paraId="2CC9313F" w14:textId="51F4AF74" w:rsidR="00CC33AF" w:rsidRDefault="00CC33AF" w:rsidP="00CC33AF">
      <w:pPr>
        <w:pStyle w:val="Doc-title"/>
      </w:pPr>
      <w:r w:rsidRPr="00530598">
        <w:t>R2-2400099</w:t>
      </w:r>
      <w:r>
        <w:tab/>
        <w:t>Correction in TS 38.321 to support Simultaneous PUSCH and PUCCH transmissions of same priority on different inter-band cells [SimultaneousPUSCH-PUCCH]</w:t>
      </w:r>
      <w:r>
        <w:tab/>
        <w:t>CATT</w:t>
      </w:r>
      <w:r>
        <w:tab/>
        <w:t>CR</w:t>
      </w:r>
      <w:r>
        <w:tab/>
        <w:t>Rel-17</w:t>
      </w:r>
      <w:r>
        <w:tab/>
        <w:t>38.321</w:t>
      </w:r>
      <w:r>
        <w:tab/>
        <w:t>17.7.0</w:t>
      </w:r>
      <w:r>
        <w:tab/>
        <w:t>1731</w:t>
      </w:r>
      <w:r>
        <w:tab/>
        <w:t>-</w:t>
      </w:r>
      <w:r>
        <w:tab/>
        <w:t>F</w:t>
      </w:r>
      <w:r>
        <w:tab/>
        <w:t>TEI17, NR_newRAT-Core</w:t>
      </w:r>
    </w:p>
    <w:p w14:paraId="3D730BD0" w14:textId="77777777" w:rsidR="00CC33AF" w:rsidRDefault="00CC33AF" w:rsidP="00CC33AF">
      <w:pPr>
        <w:pStyle w:val="Doc-text2"/>
      </w:pPr>
      <w:r>
        <w:t>=&gt;</w:t>
      </w:r>
      <w:r>
        <w:tab/>
        <w:t>Fix formatting issues</w:t>
      </w:r>
    </w:p>
    <w:p w14:paraId="019900CF" w14:textId="77777777" w:rsidR="00CC33AF" w:rsidRDefault="00CC33AF" w:rsidP="00CC33AF">
      <w:pPr>
        <w:pStyle w:val="Doc-text2"/>
      </w:pPr>
      <w:r>
        <w:t>=&gt;</w:t>
      </w:r>
      <w:r>
        <w:tab/>
        <w:t>Check inter-operability issues</w:t>
      </w:r>
    </w:p>
    <w:p w14:paraId="65C0BB4C" w14:textId="56B43672" w:rsidR="00CC33AF" w:rsidRDefault="00CC33AF" w:rsidP="00CC33AF">
      <w:pPr>
        <w:pStyle w:val="Doc-text2"/>
        <w:rPr>
          <w:rStyle w:val="Hyperlink"/>
        </w:rPr>
      </w:pPr>
      <w:r>
        <w:lastRenderedPageBreak/>
        <w:t>=&gt;</w:t>
      </w:r>
      <w:r>
        <w:tab/>
        <w:t xml:space="preserve">The CR is revised in </w:t>
      </w:r>
      <w:r w:rsidRPr="00530598">
        <w:t>R2-2401840</w:t>
      </w:r>
    </w:p>
    <w:p w14:paraId="2DDE31FF" w14:textId="476AEFD0" w:rsidR="00CC33AF" w:rsidRDefault="00CC33AF" w:rsidP="00CC33AF">
      <w:pPr>
        <w:pStyle w:val="Doc-title"/>
      </w:pPr>
      <w:r w:rsidRPr="00530598">
        <w:t>R2-2401840</w:t>
      </w:r>
      <w:r>
        <w:tab/>
        <w:t>Correction in TS 38.321 to support Simultaneous PUSCH and PUCCH transmissions of same priority on different inter-band cells [SimultaneousPUSCH-PUCCH]</w:t>
      </w:r>
      <w:r>
        <w:tab/>
        <w:t>CATT</w:t>
      </w:r>
      <w:r>
        <w:tab/>
        <w:t>CR</w:t>
      </w:r>
      <w:r>
        <w:tab/>
        <w:t>Rel-17</w:t>
      </w:r>
      <w:r>
        <w:tab/>
        <w:t>38.321</w:t>
      </w:r>
      <w:r>
        <w:tab/>
        <w:t>17.7.0</w:t>
      </w:r>
      <w:r>
        <w:tab/>
        <w:t>1731</w:t>
      </w:r>
      <w:r>
        <w:tab/>
        <w:t>1</w:t>
      </w:r>
      <w:r>
        <w:tab/>
        <w:t>F</w:t>
      </w:r>
      <w:r>
        <w:tab/>
        <w:t>TEI17, NR_newRAT-Core</w:t>
      </w:r>
    </w:p>
    <w:p w14:paraId="4030CB58" w14:textId="77777777" w:rsidR="00CC33AF" w:rsidRPr="00AC4F9D" w:rsidRDefault="00CC33AF" w:rsidP="00CC33AF">
      <w:pPr>
        <w:pStyle w:val="Doc-text2"/>
      </w:pPr>
      <w:r>
        <w:t>=&gt;</w:t>
      </w:r>
      <w:r>
        <w:tab/>
        <w:t>the CR is agreed</w:t>
      </w:r>
    </w:p>
    <w:p w14:paraId="2AF5C24A" w14:textId="77777777" w:rsidR="00CC33AF" w:rsidRPr="00910782" w:rsidRDefault="00CC33AF" w:rsidP="00CC33AF">
      <w:pPr>
        <w:pStyle w:val="Doc-text2"/>
      </w:pPr>
    </w:p>
    <w:p w14:paraId="312B6A20" w14:textId="7080493F" w:rsidR="00CC33AF" w:rsidRDefault="00CC33AF" w:rsidP="00CC33AF">
      <w:pPr>
        <w:pStyle w:val="Doc-title"/>
      </w:pPr>
      <w:r w:rsidRPr="00530598">
        <w:t>R2-2400100</w:t>
      </w:r>
      <w:r>
        <w:tab/>
        <w:t>Correction in TS 38.321 to support Simultaneous PUSCH and PUCCH transmissions of same priority on different inter-band cells [SimultaneousPUSCH-PUCCH]</w:t>
      </w:r>
      <w:r>
        <w:tab/>
        <w:t>CATT</w:t>
      </w:r>
      <w:r>
        <w:tab/>
        <w:t>CR</w:t>
      </w:r>
      <w:r>
        <w:tab/>
        <w:t>Rel-18</w:t>
      </w:r>
      <w:r>
        <w:tab/>
        <w:t>38.321</w:t>
      </w:r>
      <w:r>
        <w:tab/>
        <w:t>18.0.0</w:t>
      </w:r>
      <w:r>
        <w:tab/>
        <w:t>1732</w:t>
      </w:r>
      <w:r>
        <w:tab/>
        <w:t>-</w:t>
      </w:r>
      <w:r>
        <w:tab/>
        <w:t>A</w:t>
      </w:r>
      <w:r>
        <w:tab/>
        <w:t>TEI17, NR_newRAT-Core</w:t>
      </w:r>
    </w:p>
    <w:p w14:paraId="69930DE9" w14:textId="59A29D01" w:rsidR="00CC33AF" w:rsidRPr="00300C59" w:rsidRDefault="00CC33AF" w:rsidP="00CC33AF">
      <w:pPr>
        <w:pStyle w:val="Doc-text2"/>
      </w:pPr>
      <w:r>
        <w:t xml:space="preserve">=&gt; Revised in </w:t>
      </w:r>
      <w:r w:rsidRPr="00530598">
        <w:t>R2-2401875</w:t>
      </w:r>
    </w:p>
    <w:p w14:paraId="49899E01" w14:textId="229D078E" w:rsidR="00CC33AF" w:rsidRDefault="00CC33AF" w:rsidP="00CC33AF">
      <w:pPr>
        <w:pStyle w:val="Doc-title"/>
      </w:pPr>
      <w:r w:rsidRPr="00530598">
        <w:t>R2-2401875</w:t>
      </w:r>
      <w:r>
        <w:tab/>
        <w:t>Correction in TS 38.321 to support Simultaneous PUSCH and PUCCH transmissions of same priority on different inter-band cells [SimultaneousPUSCH-PUCCH]</w:t>
      </w:r>
      <w:r>
        <w:tab/>
        <w:t>CATT</w:t>
      </w:r>
      <w:r>
        <w:tab/>
        <w:t>CR</w:t>
      </w:r>
      <w:r>
        <w:tab/>
        <w:t>Rel-18</w:t>
      </w:r>
      <w:r>
        <w:tab/>
        <w:t>38.321</w:t>
      </w:r>
      <w:r>
        <w:tab/>
        <w:t>18.0.0</w:t>
      </w:r>
      <w:r>
        <w:tab/>
        <w:t>1732</w:t>
      </w:r>
      <w:r>
        <w:tab/>
        <w:t>1</w:t>
      </w:r>
      <w:r>
        <w:tab/>
        <w:t>A</w:t>
      </w:r>
      <w:r>
        <w:tab/>
        <w:t>TEI17, NR_newRAT-Core</w:t>
      </w:r>
    </w:p>
    <w:p w14:paraId="3F7F5797" w14:textId="77777777" w:rsidR="00CC33AF" w:rsidRPr="004650D8" w:rsidRDefault="00CC33AF" w:rsidP="00CC33AF">
      <w:pPr>
        <w:pStyle w:val="Doc-text2"/>
      </w:pPr>
      <w:r>
        <w:t>=&gt;</w:t>
      </w:r>
      <w:r>
        <w:tab/>
        <w:t>The CR is agreed</w:t>
      </w:r>
    </w:p>
    <w:p w14:paraId="135023C9" w14:textId="77777777" w:rsidR="00CC33AF" w:rsidRDefault="00CC33AF" w:rsidP="00CC33AF">
      <w:pPr>
        <w:pStyle w:val="Doc-title"/>
      </w:pPr>
    </w:p>
    <w:p w14:paraId="04798707" w14:textId="226A13EC" w:rsidR="00CC33AF" w:rsidRDefault="00CC33AF" w:rsidP="00CC33AF">
      <w:pPr>
        <w:pStyle w:val="Doc-title"/>
      </w:pPr>
      <w:r w:rsidRPr="00530598">
        <w:t>R2-2400965</w:t>
      </w:r>
      <w:r>
        <w:tab/>
        <w:t>Simultaneous PUSCH and PUCCH transmissions of same priority on different inter-band cells [SimultaneousPUSCH-PUCCH]</w:t>
      </w:r>
      <w:r>
        <w:tab/>
        <w:t>Samsung</w:t>
      </w:r>
      <w:r>
        <w:tab/>
        <w:t>CR</w:t>
      </w:r>
      <w:r>
        <w:tab/>
        <w:t>Rel-17</w:t>
      </w:r>
      <w:r>
        <w:tab/>
        <w:t>38.321</w:t>
      </w:r>
      <w:r>
        <w:tab/>
        <w:t>17.7.0</w:t>
      </w:r>
      <w:r>
        <w:tab/>
        <w:t>1758</w:t>
      </w:r>
      <w:r>
        <w:tab/>
        <w:t>-</w:t>
      </w:r>
      <w:r>
        <w:tab/>
        <w:t>F</w:t>
      </w:r>
      <w:r>
        <w:tab/>
        <w:t>TEI17, NR_newRAT-Core</w:t>
      </w:r>
    </w:p>
    <w:p w14:paraId="453DC314" w14:textId="08F295B3" w:rsidR="00CC33AF" w:rsidRPr="00F17954" w:rsidRDefault="00CC33AF" w:rsidP="00CC33AF">
      <w:pPr>
        <w:pStyle w:val="Doc-text2"/>
      </w:pPr>
      <w:r>
        <w:t>=&gt;</w:t>
      </w:r>
      <w:r>
        <w:tab/>
        <w:t xml:space="preserve">Merged with </w:t>
      </w:r>
      <w:r w:rsidRPr="00530598">
        <w:t>R2-2400099</w:t>
      </w:r>
    </w:p>
    <w:p w14:paraId="6D719E32" w14:textId="11FBF49D" w:rsidR="00CC33AF" w:rsidRDefault="00CC33AF" w:rsidP="00CC33AF">
      <w:pPr>
        <w:pStyle w:val="Doc-title"/>
      </w:pPr>
      <w:r w:rsidRPr="00530598">
        <w:t>R2-2400966</w:t>
      </w:r>
      <w:r>
        <w:tab/>
        <w:t>Simultaneous PUSCH and PUCCH transmissions of same priority on different inter-band cells [SimultaneousPUSCH-PUCCH]</w:t>
      </w:r>
      <w:r>
        <w:tab/>
        <w:t>Samsung</w:t>
      </w:r>
      <w:r>
        <w:tab/>
        <w:t>CR</w:t>
      </w:r>
      <w:r>
        <w:tab/>
        <w:t>Rel-18</w:t>
      </w:r>
      <w:r>
        <w:tab/>
        <w:t>38.321</w:t>
      </w:r>
      <w:r>
        <w:tab/>
        <w:t>18.0.0</w:t>
      </w:r>
      <w:r>
        <w:tab/>
        <w:t>1759</w:t>
      </w:r>
      <w:r>
        <w:tab/>
        <w:t>-</w:t>
      </w:r>
      <w:r>
        <w:tab/>
        <w:t>A</w:t>
      </w:r>
      <w:r>
        <w:tab/>
        <w:t>TEI17, NR_newRAT-Core</w:t>
      </w:r>
    </w:p>
    <w:p w14:paraId="531C23C2" w14:textId="6690F475" w:rsidR="00A64B9C" w:rsidRPr="00F17954" w:rsidRDefault="00A64B9C" w:rsidP="00A64B9C">
      <w:pPr>
        <w:pStyle w:val="Doc-text2"/>
      </w:pPr>
      <w:r>
        <w:t>=&gt;</w:t>
      </w:r>
      <w:r>
        <w:tab/>
        <w:t xml:space="preserve">Merged with </w:t>
      </w:r>
      <w:r w:rsidRPr="00530598">
        <w:t>R2-2400100</w:t>
      </w:r>
    </w:p>
    <w:p w14:paraId="3ACECC64" w14:textId="77777777" w:rsidR="00CC33AF" w:rsidRPr="00437D36" w:rsidRDefault="00CC33AF" w:rsidP="00CC33AF">
      <w:pPr>
        <w:pStyle w:val="Doc-text2"/>
      </w:pPr>
    </w:p>
    <w:p w14:paraId="2A83E548" w14:textId="7B0F849B" w:rsidR="00CC33AF" w:rsidRDefault="00CC33AF" w:rsidP="00CC33AF">
      <w:pPr>
        <w:pStyle w:val="Doc-title"/>
      </w:pPr>
      <w:r w:rsidRPr="00530598">
        <w:t>R2-2401050</w:t>
      </w:r>
      <w:r>
        <w:tab/>
        <w:t>Clarification On Enhanced PHR MAC CE For PUSCH Repetition with mTRP</w:t>
      </w:r>
      <w:r>
        <w:tab/>
        <w:t>ZTE Corporation,Sanechips</w:t>
      </w:r>
      <w:r>
        <w:tab/>
        <w:t>CR</w:t>
      </w:r>
      <w:r>
        <w:tab/>
        <w:t>Rel-17</w:t>
      </w:r>
      <w:r>
        <w:tab/>
        <w:t>38.321</w:t>
      </w:r>
      <w:r>
        <w:tab/>
        <w:t>17.7.0</w:t>
      </w:r>
      <w:r>
        <w:tab/>
        <w:t>1762</w:t>
      </w:r>
      <w:r>
        <w:tab/>
        <w:t>-</w:t>
      </w:r>
      <w:r>
        <w:tab/>
        <w:t>F</w:t>
      </w:r>
      <w:r>
        <w:tab/>
        <w:t>NR_FeMIMO-Core</w:t>
      </w:r>
      <w:r>
        <w:tab/>
        <w:t>Withdrawn</w:t>
      </w:r>
    </w:p>
    <w:p w14:paraId="20FFC38A" w14:textId="552D88BA" w:rsidR="00CC33AF" w:rsidRDefault="00CC33AF" w:rsidP="00CC33AF">
      <w:pPr>
        <w:pStyle w:val="Doc-title"/>
      </w:pPr>
      <w:r w:rsidRPr="00530598">
        <w:t>R2-2401051</w:t>
      </w:r>
      <w:r>
        <w:tab/>
        <w:t>Clarification On Enhanced PHR MAC CE For PUSCH Repetition with mTRP</w:t>
      </w:r>
      <w:r>
        <w:tab/>
        <w:t>ZTE Corporation,Sanechips</w:t>
      </w:r>
      <w:r>
        <w:tab/>
        <w:t>CR</w:t>
      </w:r>
      <w:r>
        <w:tab/>
        <w:t>Rel-18</w:t>
      </w:r>
      <w:r>
        <w:tab/>
        <w:t>38.321</w:t>
      </w:r>
      <w:r>
        <w:tab/>
        <w:t>18.0.0</w:t>
      </w:r>
      <w:r>
        <w:tab/>
        <w:t>1763</w:t>
      </w:r>
      <w:r>
        <w:tab/>
        <w:t>-</w:t>
      </w:r>
      <w:r>
        <w:tab/>
        <w:t>A</w:t>
      </w:r>
      <w:r>
        <w:tab/>
        <w:t>NR_FeMIMO-Core</w:t>
      </w:r>
      <w:r>
        <w:tab/>
        <w:t>Withdrawn</w:t>
      </w:r>
    </w:p>
    <w:p w14:paraId="0EFD4A72" w14:textId="77777777" w:rsidR="00CC33AF" w:rsidRPr="00DD7E43" w:rsidRDefault="00CC33AF" w:rsidP="00CC33AF">
      <w:pPr>
        <w:pStyle w:val="Doc-text2"/>
      </w:pPr>
    </w:p>
    <w:p w14:paraId="261DAB91" w14:textId="1A512ECC" w:rsidR="00CC33AF" w:rsidRDefault="00CC33AF" w:rsidP="00CC33AF">
      <w:pPr>
        <w:pStyle w:val="Doc-title"/>
      </w:pPr>
      <w:r w:rsidRPr="00530598">
        <w:t>R2-2401301</w:t>
      </w:r>
      <w:r>
        <w:tab/>
        <w:t>Correction on sdt-LogicalChannelSR-DelayTimer applicability</w:t>
      </w:r>
      <w:r>
        <w:tab/>
        <w:t>Nokia, Nokia Shanghai Bell</w:t>
      </w:r>
      <w:r>
        <w:tab/>
        <w:t>CR</w:t>
      </w:r>
      <w:r>
        <w:tab/>
        <w:t>Rel-17</w:t>
      </w:r>
      <w:r>
        <w:tab/>
        <w:t>38.321</w:t>
      </w:r>
      <w:r>
        <w:tab/>
        <w:t>17.7.0</w:t>
      </w:r>
      <w:r>
        <w:tab/>
        <w:t>1773</w:t>
      </w:r>
      <w:r>
        <w:tab/>
        <w:t>-</w:t>
      </w:r>
      <w:r>
        <w:tab/>
        <w:t>F</w:t>
      </w:r>
      <w:r>
        <w:tab/>
        <w:t>NR_SmallData_INACTIVE-Core</w:t>
      </w:r>
    </w:p>
    <w:p w14:paraId="5B4B9D56" w14:textId="77777777" w:rsidR="00CC33AF" w:rsidRDefault="00CC33AF" w:rsidP="00CC33AF">
      <w:pPr>
        <w:pStyle w:val="Doc-text2"/>
        <w:rPr>
          <w:i/>
          <w:iCs/>
          <w:noProof/>
          <w:lang w:eastAsia="ko-KR"/>
        </w:rPr>
      </w:pPr>
      <w:r>
        <w:t>-</w:t>
      </w:r>
      <w:r>
        <w:tab/>
        <w:t xml:space="preserve">LG </w:t>
      </w:r>
      <w:r w:rsidRPr="002E6537">
        <w:rPr>
          <w:noProof/>
          <w:lang w:eastAsia="ko-KR"/>
        </w:rPr>
        <w:t>sdt-LogicalChannelSR-DelayTimer is need R so if not configure the value is released and the UE doesn’t start the timer so there is no issue.</w:t>
      </w:r>
      <w:r>
        <w:rPr>
          <w:i/>
          <w:iCs/>
          <w:noProof/>
          <w:lang w:eastAsia="ko-KR"/>
        </w:rPr>
        <w:t xml:space="preserve">  </w:t>
      </w:r>
    </w:p>
    <w:p w14:paraId="7EDFC6E7" w14:textId="77777777" w:rsidR="00CC33AF" w:rsidRDefault="00CC33AF" w:rsidP="00CC33AF">
      <w:pPr>
        <w:pStyle w:val="Doc-text2"/>
        <w:rPr>
          <w:noProof/>
          <w:lang w:eastAsia="ko-KR"/>
        </w:rPr>
      </w:pPr>
      <w:r>
        <w:rPr>
          <w:noProof/>
          <w:lang w:eastAsia="ko-KR"/>
        </w:rPr>
        <w:t>-</w:t>
      </w:r>
      <w:r>
        <w:rPr>
          <w:noProof/>
          <w:lang w:eastAsia="ko-KR"/>
        </w:rPr>
        <w:tab/>
        <w:t xml:space="preserve">ZTE thinks that this is very clear in the field description, the UE doesn’t apply this if not configured so there is no ambiguity in implementation and there is no inter-operability.  It is just aligning MAC with RRC. </w:t>
      </w:r>
    </w:p>
    <w:p w14:paraId="69DE83E0" w14:textId="77777777" w:rsidR="00CC33AF" w:rsidRPr="00DB0FAA" w:rsidRDefault="00CC33AF" w:rsidP="00CC33AF">
      <w:pPr>
        <w:pStyle w:val="Doc-text2"/>
        <w:rPr>
          <w:noProof/>
          <w:lang w:eastAsia="ko-KR"/>
        </w:rPr>
      </w:pPr>
      <w:r>
        <w:rPr>
          <w:noProof/>
          <w:lang w:eastAsia="ko-KR"/>
        </w:rPr>
        <w:t>-</w:t>
      </w:r>
      <w:r>
        <w:rPr>
          <w:noProof/>
          <w:lang w:eastAsia="ko-KR"/>
        </w:rPr>
        <w:tab/>
        <w:t xml:space="preserve">Vivo thinks that maybe we can have a Rel-18 CR only with magic sentence.  </w:t>
      </w:r>
    </w:p>
    <w:p w14:paraId="1876213D" w14:textId="77777777" w:rsidR="00CC33AF" w:rsidRDefault="00CC33AF" w:rsidP="00CC33AF">
      <w:pPr>
        <w:pStyle w:val="Doc-text2"/>
        <w:rPr>
          <w:noProof/>
          <w:lang w:eastAsia="ko-KR"/>
        </w:rPr>
      </w:pPr>
      <w:r>
        <w:rPr>
          <w:noProof/>
          <w:lang w:eastAsia="ko-KR"/>
        </w:rPr>
        <w:t>=&gt;</w:t>
      </w:r>
      <w:r>
        <w:rPr>
          <w:noProof/>
          <w:lang w:eastAsia="ko-KR"/>
        </w:rPr>
        <w:tab/>
        <w:t xml:space="preserve">The CR is not pursued </w:t>
      </w:r>
    </w:p>
    <w:p w14:paraId="06E5D41D" w14:textId="77777777" w:rsidR="00CC33AF" w:rsidRPr="00492B9F" w:rsidRDefault="00CC33AF" w:rsidP="00CC33AF">
      <w:pPr>
        <w:pStyle w:val="Doc-text2"/>
      </w:pPr>
      <w:r>
        <w:rPr>
          <w:noProof/>
          <w:lang w:eastAsia="ko-KR"/>
        </w:rPr>
        <w:t>=&gt;</w:t>
      </w:r>
      <w:r>
        <w:rPr>
          <w:noProof/>
          <w:lang w:eastAsia="ko-KR"/>
        </w:rPr>
        <w:tab/>
        <w:t>FFS if this clarification is needed for Rel-18</w:t>
      </w:r>
    </w:p>
    <w:p w14:paraId="3A0723CB" w14:textId="4EFB54C9" w:rsidR="00CC33AF" w:rsidRDefault="00CC33AF" w:rsidP="00CC33AF">
      <w:pPr>
        <w:pStyle w:val="Doc-title"/>
      </w:pPr>
      <w:r w:rsidRPr="00530598">
        <w:t>R2-2401302</w:t>
      </w:r>
      <w:r>
        <w:tab/>
        <w:t>Correction on sdt-LogicalChannelSR-DelayTimer applicability</w:t>
      </w:r>
      <w:r>
        <w:tab/>
        <w:t>Nokia, Nokia Shanghai Bell</w:t>
      </w:r>
      <w:r>
        <w:tab/>
        <w:t>CR</w:t>
      </w:r>
      <w:r>
        <w:tab/>
        <w:t>Rel-18</w:t>
      </w:r>
      <w:r>
        <w:tab/>
        <w:t>38.321</w:t>
      </w:r>
      <w:r>
        <w:tab/>
        <w:t>18.0.0</w:t>
      </w:r>
      <w:r>
        <w:tab/>
        <w:t>1774</w:t>
      </w:r>
      <w:r>
        <w:tab/>
        <w:t>-</w:t>
      </w:r>
      <w:r>
        <w:tab/>
        <w:t>A</w:t>
      </w:r>
      <w:r>
        <w:tab/>
        <w:t>NR_SmallData_INACTIVE-Core, NR_MT_SDT-Core</w:t>
      </w:r>
    </w:p>
    <w:p w14:paraId="3EF4F29F" w14:textId="77777777" w:rsidR="00CC33AF" w:rsidRDefault="00CC33AF" w:rsidP="00CC33AF">
      <w:pPr>
        <w:pStyle w:val="Doc-text2"/>
      </w:pPr>
      <w:r>
        <w:t>=&gt;</w:t>
      </w:r>
      <w:r>
        <w:tab/>
        <w:t>Not treated</w:t>
      </w:r>
    </w:p>
    <w:p w14:paraId="560C895D" w14:textId="77777777" w:rsidR="00CC33AF" w:rsidRPr="004650D8" w:rsidRDefault="00CC33AF" w:rsidP="00CC33AF">
      <w:pPr>
        <w:pStyle w:val="Doc-text2"/>
      </w:pPr>
    </w:p>
    <w:p w14:paraId="39FE9931" w14:textId="77777777" w:rsidR="00CC33AF" w:rsidRDefault="00CC33AF" w:rsidP="00CC33AF">
      <w:pPr>
        <w:pStyle w:val="Heading4"/>
      </w:pPr>
      <w:bookmarkStart w:id="224" w:name="_Toc163757180"/>
      <w:r w:rsidRPr="003875D6">
        <w:t>6.1.</w:t>
      </w:r>
      <w:r>
        <w:t>2</w:t>
      </w:r>
      <w:r w:rsidRPr="003875D6">
        <w:t>.</w:t>
      </w:r>
      <w:r>
        <w:t>1</w:t>
      </w:r>
      <w:r w:rsidRPr="003875D6">
        <w:tab/>
      </w:r>
      <w:r>
        <w:t>Other</w:t>
      </w:r>
      <w:bookmarkEnd w:id="224"/>
    </w:p>
    <w:p w14:paraId="7747AF8F" w14:textId="18729B5B" w:rsidR="00CC33AF" w:rsidRDefault="00CC33AF" w:rsidP="00CC33AF">
      <w:pPr>
        <w:pStyle w:val="Doc-title"/>
      </w:pPr>
      <w:r w:rsidRPr="00530598">
        <w:t>R2-2400454</w:t>
      </w:r>
      <w:r>
        <w:tab/>
        <w:t>Clearification on resource set in MAC and RRC</w:t>
      </w:r>
      <w:r>
        <w:tab/>
        <w:t>vivo, Guangdong Genius</w:t>
      </w:r>
      <w:r>
        <w:tab/>
        <w:t>discussion</w:t>
      </w:r>
      <w:r>
        <w:tab/>
        <w:t>Rel-17</w:t>
      </w:r>
      <w:r>
        <w:tab/>
        <w:t>NR_redcap-Core, NR_cov_enh-Core, NR_SmallData_INACTIVE-Core</w:t>
      </w:r>
    </w:p>
    <w:p w14:paraId="1426FB16" w14:textId="77777777" w:rsidR="00CC33AF" w:rsidRDefault="00CC33AF" w:rsidP="00CC33AF">
      <w:pPr>
        <w:pStyle w:val="Doc-text2"/>
      </w:pPr>
      <w:r>
        <w:t>Proposal 1: RAN2 confirms the understanding that one set of Random Access resource could include both 2-step and 4-step RA type.</w:t>
      </w:r>
    </w:p>
    <w:p w14:paraId="367B3177" w14:textId="77777777" w:rsidR="00CC33AF" w:rsidRDefault="00CC33AF" w:rsidP="00CC33AF">
      <w:pPr>
        <w:pStyle w:val="Doc-text2"/>
      </w:pPr>
      <w:r>
        <w:t>-</w:t>
      </w:r>
      <w:r>
        <w:tab/>
        <w:t>LG and ZTE think that this is clear in MAC specification</w:t>
      </w:r>
    </w:p>
    <w:p w14:paraId="2F257E18" w14:textId="77777777" w:rsidR="00CC33AF" w:rsidRDefault="00CC33AF" w:rsidP="00CC33AF">
      <w:pPr>
        <w:pStyle w:val="Doc-text2"/>
      </w:pPr>
      <w:r>
        <w:t>-</w:t>
      </w:r>
      <w:r>
        <w:tab/>
        <w:t>Huawei thinks that in redcap this wasn’t clear</w:t>
      </w:r>
    </w:p>
    <w:p w14:paraId="4C632CB8" w14:textId="77777777" w:rsidR="00CC33AF" w:rsidRDefault="00CC33AF" w:rsidP="00CC33AF">
      <w:pPr>
        <w:pStyle w:val="Doc-text2"/>
      </w:pPr>
      <w:r>
        <w:t>Proposal 2: RAN2 confirms the understanding that Random Access resource(s) associated with the same feature(s) applicable to a Random Access procedure, except msg1-Repetitions, is considered as one set.</w:t>
      </w:r>
    </w:p>
    <w:p w14:paraId="13B76C0F" w14:textId="77777777" w:rsidR="00CC33AF" w:rsidRDefault="00CC33AF" w:rsidP="00CC33AF">
      <w:pPr>
        <w:pStyle w:val="Doc-text2"/>
      </w:pPr>
      <w:r>
        <w:t>-</w:t>
      </w:r>
      <w:r>
        <w:tab/>
        <w:t xml:space="preserve">LG doesn’t think this is correct.  ZTE thinks this is clear in MAC spec and nothing is need.    </w:t>
      </w:r>
    </w:p>
    <w:p w14:paraId="7EB92D6C" w14:textId="77777777" w:rsidR="00CC33AF" w:rsidRDefault="00CC33AF" w:rsidP="00CC33AF">
      <w:pPr>
        <w:pStyle w:val="Doc-text2"/>
      </w:pPr>
      <w:r>
        <w:t>Proposal 3: RAN2 to discuss whether/how to capture this understanding in specification explicitly. An example is provided to capture it in TS 38.300 in Annex A.</w:t>
      </w:r>
    </w:p>
    <w:p w14:paraId="21108E5C" w14:textId="77777777" w:rsidR="00CC33AF" w:rsidRDefault="00CC33AF" w:rsidP="00CC33AF">
      <w:pPr>
        <w:pStyle w:val="Doc-text2"/>
      </w:pPr>
      <w:r>
        <w:lastRenderedPageBreak/>
        <w:t>=&gt;</w:t>
      </w:r>
      <w:r>
        <w:tab/>
        <w:t>Noted</w:t>
      </w:r>
    </w:p>
    <w:p w14:paraId="1332184C" w14:textId="77777777" w:rsidR="00CC33AF" w:rsidRDefault="00CC33AF" w:rsidP="00CC33AF">
      <w:pPr>
        <w:pStyle w:val="Doc-text2"/>
      </w:pPr>
    </w:p>
    <w:p w14:paraId="03DAC9EB" w14:textId="77777777" w:rsidR="00CC33AF" w:rsidRPr="00706F22" w:rsidRDefault="00CC33AF" w:rsidP="00CC33AF">
      <w:pPr>
        <w:pStyle w:val="Doc-text2"/>
        <w:pBdr>
          <w:top w:val="single" w:sz="4" w:space="1" w:color="auto"/>
          <w:left w:val="single" w:sz="4" w:space="4" w:color="auto"/>
          <w:bottom w:val="single" w:sz="4" w:space="1" w:color="auto"/>
          <w:right w:val="single" w:sz="4" w:space="4" w:color="auto"/>
        </w:pBdr>
        <w:rPr>
          <w:b/>
          <w:bCs/>
        </w:rPr>
      </w:pPr>
      <w:r>
        <w:rPr>
          <w:b/>
          <w:bCs/>
        </w:rPr>
        <w:t>Common understanding</w:t>
      </w:r>
    </w:p>
    <w:p w14:paraId="7B80F996" w14:textId="77777777" w:rsidR="00CC33AF" w:rsidRDefault="00CC33AF" w:rsidP="00CC33AF">
      <w:pPr>
        <w:pStyle w:val="Doc-text2"/>
        <w:pBdr>
          <w:top w:val="single" w:sz="4" w:space="1" w:color="auto"/>
          <w:left w:val="single" w:sz="4" w:space="4" w:color="auto"/>
          <w:bottom w:val="single" w:sz="4" w:space="1" w:color="auto"/>
          <w:right w:val="single" w:sz="4" w:space="4" w:color="auto"/>
        </w:pBdr>
      </w:pPr>
      <w:r>
        <w:t>1</w:t>
      </w:r>
      <w:r>
        <w:tab/>
        <w:t xml:space="preserve">The understanding and intention in RAN2 is that one set of Random Access resource could include both 2-step and 4-step RA type.   This is already in specification. </w:t>
      </w:r>
    </w:p>
    <w:p w14:paraId="1DF3D8B2" w14:textId="77777777" w:rsidR="00CC33AF" w:rsidRDefault="00CC33AF" w:rsidP="00CC33AF">
      <w:pPr>
        <w:pStyle w:val="Doc-text2"/>
        <w:pBdr>
          <w:top w:val="single" w:sz="4" w:space="1" w:color="auto"/>
          <w:left w:val="single" w:sz="4" w:space="4" w:color="auto"/>
          <w:bottom w:val="single" w:sz="4" w:space="1" w:color="auto"/>
          <w:right w:val="single" w:sz="4" w:space="4" w:color="auto"/>
        </w:pBdr>
      </w:pPr>
      <w:r>
        <w:t>2</w:t>
      </w:r>
      <w:r>
        <w:tab/>
      </w:r>
      <w:r w:rsidRPr="004C4183">
        <w:t>In Rel-17, from MAC perspective, RAN2 understands that Random Access resource(s) associated with the same feature(s) applicable to a Random Access procedure is considered as one set.  This is already in specification.</w:t>
      </w:r>
    </w:p>
    <w:p w14:paraId="2ECCD90A" w14:textId="77777777" w:rsidR="00CC33AF" w:rsidRPr="00CB2DAE" w:rsidRDefault="00CC33AF" w:rsidP="00CC33AF">
      <w:pPr>
        <w:pStyle w:val="Doc-text2"/>
      </w:pPr>
    </w:p>
    <w:p w14:paraId="03AF2D34" w14:textId="259BC14E" w:rsidR="00CC33AF" w:rsidRDefault="00CC33AF" w:rsidP="00CC33AF">
      <w:pPr>
        <w:pStyle w:val="Doc-title"/>
      </w:pPr>
      <w:r w:rsidRPr="00530598">
        <w:t>R2-2400542</w:t>
      </w:r>
      <w:r>
        <w:tab/>
        <w:t xml:space="preserve">Correction to NOTEs Numbering </w:t>
      </w:r>
      <w:r>
        <w:tab/>
        <w:t>MediaTek Inc.</w:t>
      </w:r>
      <w:r>
        <w:tab/>
        <w:t>CR</w:t>
      </w:r>
      <w:r>
        <w:tab/>
        <w:t>Rel-17</w:t>
      </w:r>
      <w:r>
        <w:tab/>
        <w:t>38.322</w:t>
      </w:r>
      <w:r>
        <w:tab/>
        <w:t>17.3.0</w:t>
      </w:r>
      <w:r>
        <w:tab/>
        <w:t>0055</w:t>
      </w:r>
      <w:r>
        <w:tab/>
        <w:t>-</w:t>
      </w:r>
      <w:r>
        <w:tab/>
        <w:t>D</w:t>
      </w:r>
      <w:r>
        <w:tab/>
        <w:t>NR_SL_relay-Core</w:t>
      </w:r>
    </w:p>
    <w:p w14:paraId="7265CBD3" w14:textId="77777777" w:rsidR="00CC33AF" w:rsidRDefault="00CC33AF" w:rsidP="00CC33AF">
      <w:pPr>
        <w:pStyle w:val="Doc-text2"/>
      </w:pPr>
      <w:r>
        <w:t>=&gt;</w:t>
      </w:r>
      <w:r>
        <w:tab/>
        <w:t xml:space="preserve">The CR is agreed </w:t>
      </w:r>
    </w:p>
    <w:p w14:paraId="464956BD" w14:textId="77777777" w:rsidR="00CC33AF" w:rsidRPr="00B645AE" w:rsidRDefault="00CC33AF" w:rsidP="00CC33AF">
      <w:pPr>
        <w:pStyle w:val="Doc-text2"/>
      </w:pPr>
    </w:p>
    <w:p w14:paraId="06915885" w14:textId="095423A8" w:rsidR="00CC33AF" w:rsidRDefault="00CC33AF" w:rsidP="00CC33AF">
      <w:pPr>
        <w:pStyle w:val="Doc-title"/>
      </w:pPr>
      <w:r w:rsidRPr="00530598">
        <w:t>R2-2400614</w:t>
      </w:r>
      <w:r>
        <w:tab/>
        <w:t>Discussion on the looped RACH case for RedCap</w:t>
      </w:r>
      <w:r>
        <w:tab/>
        <w:t>Huawei, HiSilicon, Mediatek, ZTE Corporation, Sanechips, CMCC, Qualcomm Incorporated, LG Electronics</w:t>
      </w:r>
      <w:r>
        <w:tab/>
        <w:t>discussion</w:t>
      </w:r>
      <w:r>
        <w:tab/>
        <w:t>Rel-17</w:t>
      </w:r>
      <w:r>
        <w:tab/>
        <w:t>NR_redcap-Core</w:t>
      </w:r>
    </w:p>
    <w:p w14:paraId="10FDA137" w14:textId="77777777" w:rsidR="00CC33AF" w:rsidRDefault="00CC33AF" w:rsidP="00CC33AF">
      <w:pPr>
        <w:pStyle w:val="Doc-text2"/>
        <w:rPr>
          <w:i/>
          <w:iCs/>
        </w:rPr>
      </w:pPr>
      <w:r w:rsidRPr="00583B85">
        <w:rPr>
          <w:i/>
          <w:iCs/>
        </w:rPr>
        <w:t>Proposal:  RAN2 confirms that UE and/or network implementation can prevent the UE from initiating unnecessary (looped) RACH after BWP switching (for the SR triggered RACH case) (no spec impact foreseen).</w:t>
      </w:r>
    </w:p>
    <w:p w14:paraId="6D1E659D" w14:textId="77777777" w:rsidR="00CC33AF" w:rsidRDefault="00CC33AF" w:rsidP="00CC33AF">
      <w:pPr>
        <w:pStyle w:val="Doc-text2"/>
      </w:pPr>
      <w:r>
        <w:t>-</w:t>
      </w:r>
      <w:r>
        <w:tab/>
        <w:t>Samsung still doesn’t think that the UE should do something as proper gNB implementation can avoid this case.</w:t>
      </w:r>
    </w:p>
    <w:p w14:paraId="422D1F70" w14:textId="77777777" w:rsidR="00CC33AF" w:rsidRDefault="00CC33AF" w:rsidP="00CC33AF">
      <w:pPr>
        <w:pStyle w:val="Doc-text2"/>
      </w:pPr>
      <w:r>
        <w:t>-</w:t>
      </w:r>
      <w:r>
        <w:tab/>
        <w:t xml:space="preserve">Mediatek indicates that this is a possibility and there is no specification impact.  </w:t>
      </w:r>
    </w:p>
    <w:p w14:paraId="581BD8A3" w14:textId="77777777" w:rsidR="00CC33AF" w:rsidRDefault="00CC33AF" w:rsidP="00CC33AF">
      <w:pPr>
        <w:pStyle w:val="Doc-text2"/>
      </w:pPr>
      <w:r>
        <w:t>-</w:t>
      </w:r>
      <w:r>
        <w:tab/>
        <w:t xml:space="preserve">Ericsson thinks that this doesn’t help as some UEs may not implement this and the network doesn’t know what the UE will do.   Huawei thinks that network can try to address this by smart network implementation.  </w:t>
      </w:r>
    </w:p>
    <w:p w14:paraId="3F52D3F6" w14:textId="77777777" w:rsidR="00CC33AF" w:rsidRDefault="00CC33AF" w:rsidP="00CC33AF">
      <w:pPr>
        <w:pStyle w:val="Doc-text2"/>
      </w:pPr>
    </w:p>
    <w:p w14:paraId="679A49AC" w14:textId="77777777" w:rsidR="00CC33AF" w:rsidRPr="003C0D15" w:rsidRDefault="00CC33AF" w:rsidP="00CC33AF">
      <w:pPr>
        <w:pStyle w:val="Doc-text2"/>
        <w:pBdr>
          <w:top w:val="single" w:sz="4" w:space="1" w:color="auto"/>
          <w:left w:val="single" w:sz="4" w:space="4" w:color="auto"/>
          <w:bottom w:val="single" w:sz="4" w:space="1" w:color="auto"/>
          <w:right w:val="single" w:sz="4" w:space="4" w:color="auto"/>
        </w:pBdr>
        <w:rPr>
          <w:b/>
          <w:bCs/>
        </w:rPr>
      </w:pPr>
      <w:r w:rsidRPr="003C0D15">
        <w:rPr>
          <w:b/>
          <w:bCs/>
        </w:rPr>
        <w:t>Agreements</w:t>
      </w:r>
    </w:p>
    <w:p w14:paraId="25094C5D" w14:textId="77777777" w:rsidR="00CC33AF" w:rsidRPr="003C0D15" w:rsidRDefault="00CC33AF">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C0D15">
        <w:t xml:space="preserve">RAN2 confirms that network implementation can prevent the UE from initiating unnecessary (looped) RACH after BWP switching (for the SR triggered RACH case) </w:t>
      </w:r>
    </w:p>
    <w:p w14:paraId="70C34F71" w14:textId="77777777" w:rsidR="00CC33AF" w:rsidRPr="003C0D15" w:rsidRDefault="00CC33AF" w:rsidP="00CC33AF">
      <w:pPr>
        <w:pStyle w:val="Doc-text2"/>
        <w:pBdr>
          <w:top w:val="single" w:sz="4" w:space="1" w:color="auto"/>
          <w:left w:val="single" w:sz="4" w:space="4" w:color="auto"/>
          <w:bottom w:val="single" w:sz="4" w:space="1" w:color="auto"/>
          <w:right w:val="single" w:sz="4" w:space="4" w:color="auto"/>
        </w:pBdr>
      </w:pPr>
      <w:r w:rsidRPr="003C0D15">
        <w:t>2</w:t>
      </w:r>
      <w:r w:rsidRPr="003C0D15">
        <w:tab/>
        <w:t>If network cannot prevent it UE implementation can stop unnecessary (looped) RACH after BWP switching (for the SR triggered RACH case).  No spec impact foreseen</w:t>
      </w:r>
    </w:p>
    <w:p w14:paraId="0FCBA315" w14:textId="77777777" w:rsidR="00CC33AF" w:rsidRPr="00BF02D3" w:rsidRDefault="00CC33AF" w:rsidP="00CC33AF">
      <w:pPr>
        <w:pStyle w:val="Doc-text2"/>
      </w:pPr>
    </w:p>
    <w:p w14:paraId="123C0804" w14:textId="74759C44" w:rsidR="00CC33AF" w:rsidRDefault="00CC33AF" w:rsidP="00CC33AF">
      <w:pPr>
        <w:pStyle w:val="Doc-title"/>
      </w:pPr>
      <w:r w:rsidRPr="00530598">
        <w:t>R2-2401498</w:t>
      </w:r>
      <w:r>
        <w:tab/>
        <w:t>Correction on CG-SDT initial transmission</w:t>
      </w:r>
      <w:r>
        <w:tab/>
        <w:t>LG Electronics Inc.</w:t>
      </w:r>
      <w:r>
        <w:tab/>
        <w:t>CR</w:t>
      </w:r>
      <w:r>
        <w:tab/>
        <w:t>Rel-17</w:t>
      </w:r>
      <w:r>
        <w:tab/>
        <w:t>38.321</w:t>
      </w:r>
      <w:r>
        <w:tab/>
        <w:t>17.7.0</w:t>
      </w:r>
      <w:r>
        <w:tab/>
        <w:t>1750</w:t>
      </w:r>
      <w:r>
        <w:tab/>
        <w:t>1</w:t>
      </w:r>
      <w:r>
        <w:tab/>
        <w:t>F</w:t>
      </w:r>
      <w:r>
        <w:tab/>
        <w:t>NR_SmallData_INACTIVE-Core</w:t>
      </w:r>
      <w:r>
        <w:tab/>
        <w:t>Late</w:t>
      </w:r>
    </w:p>
    <w:p w14:paraId="240C3B73" w14:textId="77777777" w:rsidR="00CC33AF" w:rsidRPr="0035611B" w:rsidRDefault="00CC33AF" w:rsidP="00CC33AF">
      <w:pPr>
        <w:pStyle w:val="Doc-text2"/>
      </w:pPr>
      <w:r>
        <w:t>-</w:t>
      </w:r>
      <w:r>
        <w:tab/>
        <w:t xml:space="preserve">CATT wonders if this was already captured in the case where there is no ongoing SDT.  </w:t>
      </w:r>
    </w:p>
    <w:p w14:paraId="045174E3" w14:textId="77777777" w:rsidR="00CC33AF" w:rsidRDefault="00CC33AF" w:rsidP="00CC33AF">
      <w:pPr>
        <w:pStyle w:val="Doc-text2"/>
        <w:rPr>
          <w:noProof/>
          <w:lang w:eastAsia="ko-KR"/>
        </w:rPr>
      </w:pPr>
      <w:r>
        <w:t>=&gt;</w:t>
      </w:r>
      <w:r>
        <w:tab/>
        <w:t>update the change “</w:t>
      </w:r>
      <w:r w:rsidRPr="00D242DF">
        <w:rPr>
          <w:lang w:eastAsia="zh-CN"/>
        </w:rPr>
        <w:t>if the configured uplink grant is for the initial transmission for the CG-SDT with CCCH message</w:t>
      </w:r>
      <w:r>
        <w:rPr>
          <w:lang w:eastAsia="zh-CN"/>
        </w:rPr>
        <w:t>;</w:t>
      </w:r>
      <w:r w:rsidRPr="00D242DF">
        <w:rPr>
          <w:noProof/>
          <w:lang w:eastAsia="ko-KR"/>
        </w:rPr>
        <w:t xml:space="preserve"> or</w:t>
      </w:r>
      <w:r>
        <w:rPr>
          <w:noProof/>
          <w:lang w:eastAsia="ko-KR"/>
        </w:rPr>
        <w:t>”</w:t>
      </w:r>
    </w:p>
    <w:p w14:paraId="43FDCE3B" w14:textId="06BE5D3F" w:rsidR="00CC33AF" w:rsidRDefault="00CC33AF" w:rsidP="00CC33AF">
      <w:pPr>
        <w:pStyle w:val="Doc-text2"/>
        <w:rPr>
          <w:noProof/>
          <w:lang w:eastAsia="ko-KR"/>
        </w:rPr>
      </w:pPr>
      <w:r>
        <w:rPr>
          <w:noProof/>
          <w:lang w:eastAsia="ko-KR"/>
        </w:rPr>
        <w:t>=&gt;</w:t>
      </w:r>
      <w:r>
        <w:rPr>
          <w:noProof/>
          <w:lang w:eastAsia="ko-KR"/>
        </w:rPr>
        <w:tab/>
        <w:t xml:space="preserve">the CR is agreed in </w:t>
      </w:r>
      <w:r w:rsidRPr="00530598">
        <w:rPr>
          <w:noProof/>
          <w:lang w:eastAsia="ko-KR"/>
        </w:rPr>
        <w:t>R2-2401841</w:t>
      </w:r>
      <w:r>
        <w:rPr>
          <w:noProof/>
          <w:lang w:eastAsia="ko-KR"/>
        </w:rPr>
        <w:t xml:space="preserve"> with change above</w:t>
      </w:r>
    </w:p>
    <w:p w14:paraId="7ADD75E3" w14:textId="54FB0E8D" w:rsidR="00CC33AF" w:rsidRDefault="00CC33AF" w:rsidP="00CC33AF">
      <w:pPr>
        <w:pStyle w:val="Doc-title"/>
      </w:pPr>
      <w:r w:rsidRPr="00530598">
        <w:t>R2-2401841</w:t>
      </w:r>
      <w:r>
        <w:tab/>
        <w:t>Correction on CG-SDT initial transmission</w:t>
      </w:r>
      <w:r>
        <w:tab/>
        <w:t>LG Electronics Inc.</w:t>
      </w:r>
      <w:r>
        <w:tab/>
        <w:t>CR</w:t>
      </w:r>
      <w:r>
        <w:tab/>
        <w:t>Rel-17</w:t>
      </w:r>
      <w:r>
        <w:tab/>
        <w:t>38.321</w:t>
      </w:r>
      <w:r>
        <w:tab/>
        <w:t>17.7.0</w:t>
      </w:r>
      <w:r>
        <w:tab/>
        <w:t>1750</w:t>
      </w:r>
      <w:r>
        <w:tab/>
        <w:t>2</w:t>
      </w:r>
      <w:r>
        <w:tab/>
        <w:t>F</w:t>
      </w:r>
      <w:r>
        <w:tab/>
        <w:t>NR_SmallData_INACTIVE-Core</w:t>
      </w:r>
    </w:p>
    <w:p w14:paraId="1D00781C" w14:textId="77777777" w:rsidR="00CC33AF" w:rsidRDefault="00CC33AF" w:rsidP="00CC33AF">
      <w:pPr>
        <w:pStyle w:val="Doc-text2"/>
      </w:pPr>
      <w:r>
        <w:t>=&gt; Agreed</w:t>
      </w:r>
    </w:p>
    <w:p w14:paraId="360C7A5A" w14:textId="77777777" w:rsidR="00CC33AF" w:rsidRPr="002D749E" w:rsidRDefault="00CC33AF" w:rsidP="00CC33AF">
      <w:pPr>
        <w:pStyle w:val="Doc-text2"/>
      </w:pPr>
    </w:p>
    <w:p w14:paraId="17BEA0AB" w14:textId="40FAD1C2" w:rsidR="00CC33AF" w:rsidRDefault="00CC33AF" w:rsidP="00CC33AF">
      <w:pPr>
        <w:pStyle w:val="Doc-title"/>
      </w:pPr>
      <w:r w:rsidRPr="00530598">
        <w:t>R2-2401499</w:t>
      </w:r>
      <w:r>
        <w:tab/>
        <w:t>Correction on CG-SDT initial transmission (R18)</w:t>
      </w:r>
      <w:r>
        <w:tab/>
        <w:t>LG Electronics Inc.</w:t>
      </w:r>
      <w:r>
        <w:tab/>
        <w:t>CR</w:t>
      </w:r>
      <w:r>
        <w:tab/>
        <w:t>Rel-18</w:t>
      </w:r>
      <w:r>
        <w:tab/>
        <w:t>38.321</w:t>
      </w:r>
      <w:r>
        <w:tab/>
        <w:t>18.0.0</w:t>
      </w:r>
      <w:r>
        <w:tab/>
        <w:t>1751</w:t>
      </w:r>
      <w:r>
        <w:tab/>
        <w:t>1</w:t>
      </w:r>
      <w:r>
        <w:tab/>
        <w:t>A</w:t>
      </w:r>
      <w:r>
        <w:tab/>
        <w:t>NR_SmallData_INACTIVE-Core</w:t>
      </w:r>
      <w:r>
        <w:tab/>
        <w:t>Late</w:t>
      </w:r>
    </w:p>
    <w:p w14:paraId="07268F06" w14:textId="77777777" w:rsidR="00CC33AF" w:rsidRDefault="00CC33AF" w:rsidP="00CC33AF">
      <w:pPr>
        <w:pStyle w:val="Doc-text2"/>
        <w:rPr>
          <w:noProof/>
          <w:lang w:eastAsia="ko-KR"/>
        </w:rPr>
      </w:pPr>
      <w:r>
        <w:t>=&gt;</w:t>
      </w:r>
      <w:r>
        <w:tab/>
        <w:t>update the change “</w:t>
      </w:r>
      <w:r w:rsidRPr="00D242DF">
        <w:rPr>
          <w:lang w:eastAsia="zh-CN"/>
        </w:rPr>
        <w:t>if the configured uplink grant is for the initial transmission for the CG-SDT with CCCH message</w:t>
      </w:r>
      <w:r>
        <w:rPr>
          <w:lang w:eastAsia="zh-CN"/>
        </w:rPr>
        <w:t>;</w:t>
      </w:r>
      <w:r w:rsidRPr="00D242DF">
        <w:rPr>
          <w:noProof/>
          <w:lang w:eastAsia="ko-KR"/>
        </w:rPr>
        <w:t xml:space="preserve"> or</w:t>
      </w:r>
      <w:r>
        <w:rPr>
          <w:noProof/>
          <w:lang w:eastAsia="ko-KR"/>
        </w:rPr>
        <w:t>”</w:t>
      </w:r>
    </w:p>
    <w:p w14:paraId="6D4996EB" w14:textId="28A640C9" w:rsidR="00CC33AF" w:rsidRDefault="00CC33AF" w:rsidP="00CC33AF">
      <w:pPr>
        <w:pStyle w:val="Doc-text2"/>
        <w:rPr>
          <w:noProof/>
          <w:lang w:eastAsia="ko-KR"/>
        </w:rPr>
      </w:pPr>
      <w:r>
        <w:rPr>
          <w:noProof/>
          <w:lang w:eastAsia="ko-KR"/>
        </w:rPr>
        <w:t>=&gt;</w:t>
      </w:r>
      <w:r>
        <w:rPr>
          <w:noProof/>
          <w:lang w:eastAsia="ko-KR"/>
        </w:rPr>
        <w:tab/>
        <w:t xml:space="preserve">the CR is agreed in </w:t>
      </w:r>
      <w:r w:rsidRPr="00530598">
        <w:rPr>
          <w:noProof/>
          <w:lang w:eastAsia="ko-KR"/>
        </w:rPr>
        <w:t>R2-2401842</w:t>
      </w:r>
      <w:r>
        <w:rPr>
          <w:noProof/>
          <w:lang w:eastAsia="ko-KR"/>
        </w:rPr>
        <w:t xml:space="preserve"> with change above</w:t>
      </w:r>
    </w:p>
    <w:p w14:paraId="3B2FA8FC" w14:textId="374D68FC" w:rsidR="00CC33AF" w:rsidRDefault="00CC33AF" w:rsidP="00CC33AF">
      <w:pPr>
        <w:pStyle w:val="Doc-title"/>
      </w:pPr>
      <w:r w:rsidRPr="00530598">
        <w:t>R2-2401842</w:t>
      </w:r>
      <w:r>
        <w:tab/>
        <w:t>Correction on CG-SDT initial transmission (R18)</w:t>
      </w:r>
      <w:r>
        <w:tab/>
        <w:t>LG Electronics Inc.</w:t>
      </w:r>
      <w:r>
        <w:tab/>
        <w:t>CR</w:t>
      </w:r>
      <w:r>
        <w:tab/>
        <w:t>Rel-18</w:t>
      </w:r>
      <w:r>
        <w:tab/>
        <w:t>38.321</w:t>
      </w:r>
      <w:r>
        <w:tab/>
        <w:t>18.0.0</w:t>
      </w:r>
      <w:r>
        <w:tab/>
        <w:t>1751</w:t>
      </w:r>
      <w:r>
        <w:tab/>
        <w:t>2</w:t>
      </w:r>
      <w:r>
        <w:tab/>
        <w:t>A</w:t>
      </w:r>
      <w:r>
        <w:tab/>
        <w:t>NR_SmallData_INACTIVE-Core</w:t>
      </w:r>
    </w:p>
    <w:p w14:paraId="2E72AFE1" w14:textId="77777777" w:rsidR="00CC33AF" w:rsidRPr="009D75A8" w:rsidRDefault="00CC33AF" w:rsidP="00CC33AF">
      <w:pPr>
        <w:pStyle w:val="Doc-text2"/>
      </w:pPr>
      <w:r>
        <w:t>=&gt; Agreed</w:t>
      </w:r>
    </w:p>
    <w:p w14:paraId="00D20689" w14:textId="77777777" w:rsidR="00CC33AF" w:rsidRDefault="00CC33AF" w:rsidP="00CC33AF">
      <w:pPr>
        <w:pStyle w:val="Doc-text2"/>
      </w:pPr>
    </w:p>
    <w:p w14:paraId="1451674D" w14:textId="5FA8AFB9" w:rsidR="00CC33AF" w:rsidRDefault="00CC33AF" w:rsidP="00CC33AF">
      <w:pPr>
        <w:pStyle w:val="Doc-title"/>
      </w:pPr>
      <w:r w:rsidRPr="00530598">
        <w:t>R2-2400897</w:t>
      </w:r>
      <w:r>
        <w:tab/>
        <w:t>Correction on CG-SDT initial transmission (R17)</w:t>
      </w:r>
      <w:r>
        <w:tab/>
        <w:t>LG Electronics Inc.</w:t>
      </w:r>
      <w:r>
        <w:tab/>
        <w:t>CR</w:t>
      </w:r>
      <w:r>
        <w:tab/>
        <w:t>Rel-17</w:t>
      </w:r>
      <w:r>
        <w:tab/>
        <w:t>38.321</w:t>
      </w:r>
      <w:r>
        <w:tab/>
        <w:t>17.7.0</w:t>
      </w:r>
      <w:r>
        <w:tab/>
        <w:t>1750</w:t>
      </w:r>
      <w:r>
        <w:tab/>
        <w:t>-</w:t>
      </w:r>
      <w:r>
        <w:tab/>
        <w:t>F</w:t>
      </w:r>
      <w:r>
        <w:tab/>
        <w:t>NR_SmallData_INACTIVE-Core</w:t>
      </w:r>
    </w:p>
    <w:p w14:paraId="11F4AAED" w14:textId="77777777" w:rsidR="00CC33AF" w:rsidRPr="00EA3064" w:rsidRDefault="00CC33AF" w:rsidP="00CC33AF">
      <w:pPr>
        <w:pStyle w:val="Doc-text2"/>
      </w:pPr>
      <w:r>
        <w:t>=&gt; Withdrawn</w:t>
      </w:r>
    </w:p>
    <w:p w14:paraId="724DFCAE" w14:textId="0417EB52" w:rsidR="00CC33AF" w:rsidRDefault="00CC33AF" w:rsidP="00CC33AF">
      <w:pPr>
        <w:pStyle w:val="Doc-title"/>
      </w:pPr>
      <w:r w:rsidRPr="00530598">
        <w:t>R2-2400898</w:t>
      </w:r>
      <w:r>
        <w:tab/>
        <w:t>Correction on CG-SDT initial transmission (R18)</w:t>
      </w:r>
      <w:r>
        <w:tab/>
        <w:t>LG Electronics Inc.</w:t>
      </w:r>
      <w:r>
        <w:tab/>
        <w:t>CR</w:t>
      </w:r>
      <w:r>
        <w:tab/>
        <w:t>Rel-18</w:t>
      </w:r>
      <w:r>
        <w:tab/>
        <w:t>38.321</w:t>
      </w:r>
      <w:r>
        <w:tab/>
        <w:t>18.0.0</w:t>
      </w:r>
      <w:r>
        <w:tab/>
        <w:t>1751</w:t>
      </w:r>
      <w:r>
        <w:tab/>
        <w:t>-</w:t>
      </w:r>
      <w:r>
        <w:tab/>
        <w:t>A</w:t>
      </w:r>
      <w:r>
        <w:tab/>
        <w:t>NR_SmallData_INACTIVE-Core</w:t>
      </w:r>
    </w:p>
    <w:p w14:paraId="34E398B5" w14:textId="77777777" w:rsidR="00CC33AF" w:rsidRPr="00EA3064" w:rsidRDefault="00CC33AF" w:rsidP="00CC33AF">
      <w:pPr>
        <w:pStyle w:val="Doc-text2"/>
      </w:pPr>
      <w:r>
        <w:t>=&gt; Withdrawn</w:t>
      </w:r>
    </w:p>
    <w:p w14:paraId="1A6632CB" w14:textId="77777777" w:rsidR="00CC33AF" w:rsidRPr="003635C8" w:rsidRDefault="00CC33AF" w:rsidP="00CC33AF">
      <w:pPr>
        <w:pStyle w:val="Doc-text2"/>
      </w:pPr>
    </w:p>
    <w:p w14:paraId="64EC6EB4" w14:textId="77777777" w:rsidR="001356C3" w:rsidRDefault="001356C3" w:rsidP="001356C3">
      <w:pPr>
        <w:pStyle w:val="Heading3"/>
      </w:pPr>
      <w:bookmarkStart w:id="225" w:name="_Toc163757181"/>
      <w:r>
        <w:lastRenderedPageBreak/>
        <w:t>6.1.3</w:t>
      </w:r>
      <w:r>
        <w:tab/>
        <w:t>Control Plane corrections</w:t>
      </w:r>
      <w:bookmarkEnd w:id="225"/>
    </w:p>
    <w:p w14:paraId="5D5FEE8B" w14:textId="77777777" w:rsidR="001356C3" w:rsidRDefault="001356C3" w:rsidP="001356C3">
      <w:pPr>
        <w:pStyle w:val="Heading4"/>
      </w:pPr>
      <w:bookmarkStart w:id="226" w:name="_Hlk159514529"/>
      <w:bookmarkStart w:id="227" w:name="_Toc163757182"/>
      <w:bookmarkStart w:id="228" w:name="_Hlk159919650"/>
      <w:r>
        <w:t>6.1.3.1</w:t>
      </w:r>
      <w:bookmarkEnd w:id="226"/>
      <w:r>
        <w:tab/>
        <w:t>NR RRC</w:t>
      </w:r>
      <w:bookmarkEnd w:id="227"/>
    </w:p>
    <w:bookmarkEnd w:id="228"/>
    <w:p w14:paraId="444F2DB4" w14:textId="77777777" w:rsidR="001356C3" w:rsidRDefault="001356C3" w:rsidP="001356C3">
      <w:pPr>
        <w:pStyle w:val="Comments"/>
      </w:pPr>
      <w:r>
        <w:t xml:space="preserve">Corrections to 38331, and red change to other TS if applicable, except UE caps. </w:t>
      </w:r>
    </w:p>
    <w:p w14:paraId="2C9918C0" w14:textId="77777777" w:rsidR="001356C3" w:rsidRDefault="001356C3" w:rsidP="001356C3">
      <w:pPr>
        <w:pStyle w:val="Doc-title"/>
      </w:pPr>
    </w:p>
    <w:p w14:paraId="085746BC" w14:textId="77777777" w:rsidR="001356C3" w:rsidRDefault="001356C3" w:rsidP="001356C3">
      <w:pPr>
        <w:pStyle w:val="MiniHeading"/>
      </w:pPr>
      <w:r>
        <w:t>NCD-SSB</w:t>
      </w:r>
    </w:p>
    <w:p w14:paraId="17414AA1" w14:textId="3FD26C76" w:rsidR="001356C3" w:rsidRDefault="001356C3" w:rsidP="001356C3">
      <w:pPr>
        <w:pStyle w:val="Doc-title"/>
      </w:pPr>
      <w:r w:rsidRPr="00530598">
        <w:t>R2-2400018</w:t>
      </w:r>
      <w:r>
        <w:tab/>
        <w:t>LS on PBCH payload of NCD-SSB (</w:t>
      </w:r>
      <w:r w:rsidRPr="00530598">
        <w:t>R1-2312520</w:t>
      </w:r>
      <w:r>
        <w:t>; contact: Ericsson)</w:t>
      </w:r>
      <w:r>
        <w:tab/>
        <w:t>RAN1</w:t>
      </w:r>
      <w:r>
        <w:tab/>
        <w:t>LS in</w:t>
      </w:r>
      <w:r>
        <w:tab/>
        <w:t>Rel-18</w:t>
      </w:r>
      <w:r>
        <w:tab/>
        <w:t>NR_redcap-Core</w:t>
      </w:r>
      <w:r>
        <w:tab/>
        <w:t>To:RAN2</w:t>
      </w:r>
    </w:p>
    <w:p w14:paraId="3ED8BC09" w14:textId="44A0B232" w:rsidR="001356C3" w:rsidRDefault="001356C3" w:rsidP="001356C3">
      <w:pPr>
        <w:pStyle w:val="Doc-title"/>
      </w:pPr>
      <w:r w:rsidRPr="00530598">
        <w:t>R2-2400142</w:t>
      </w:r>
      <w:r w:rsidRPr="005869AA">
        <w:tab/>
        <w:t>Correction to MIB associated with NCD-SSB</w:t>
      </w:r>
      <w:r w:rsidRPr="005869AA">
        <w:tab/>
        <w:t>Qualcomm Incorporated, Ericsson, Huawei, HiSilicon</w:t>
      </w:r>
      <w:r w:rsidRPr="005869AA">
        <w:tab/>
        <w:t>CR</w:t>
      </w:r>
      <w:r w:rsidRPr="005869AA">
        <w:tab/>
        <w:t>Rel-17</w:t>
      </w:r>
      <w:r w:rsidRPr="005869AA">
        <w:tab/>
        <w:t>38.331</w:t>
      </w:r>
      <w:r w:rsidRPr="005869AA">
        <w:tab/>
        <w:t>17.7.0</w:t>
      </w:r>
      <w:r w:rsidRPr="005869AA">
        <w:tab/>
        <w:t>4560</w:t>
      </w:r>
      <w:r w:rsidRPr="005869AA">
        <w:tab/>
        <w:t>-</w:t>
      </w:r>
      <w:r w:rsidRPr="005869AA">
        <w:tab/>
        <w:t>F</w:t>
      </w:r>
      <w:r w:rsidRPr="005869AA">
        <w:tab/>
        <w:t>NR_redcap-Core</w:t>
      </w:r>
    </w:p>
    <w:p w14:paraId="1BB26BEE" w14:textId="5F548809" w:rsidR="001356C3" w:rsidRDefault="001356C3" w:rsidP="001356C3">
      <w:pPr>
        <w:pStyle w:val="Doc-title"/>
      </w:pPr>
      <w:r w:rsidRPr="00530598">
        <w:t>R2-2400143</w:t>
      </w:r>
      <w:r w:rsidRPr="005869AA">
        <w:tab/>
        <w:t>Correction to MIB associated with NCD-SSB</w:t>
      </w:r>
      <w:r w:rsidRPr="005869AA">
        <w:tab/>
        <w:t>Qualcomm Incorporated, Ericsson, Huawei, HiSilicon</w:t>
      </w:r>
      <w:r w:rsidRPr="005869AA">
        <w:tab/>
        <w:t>CR</w:t>
      </w:r>
      <w:r w:rsidRPr="005869AA">
        <w:tab/>
        <w:t>Rel-18</w:t>
      </w:r>
      <w:r w:rsidRPr="005869AA">
        <w:tab/>
        <w:t>38.331</w:t>
      </w:r>
      <w:r w:rsidRPr="005869AA">
        <w:tab/>
        <w:t>18.0.0</w:t>
      </w:r>
      <w:r w:rsidRPr="005869AA">
        <w:tab/>
        <w:t>4557</w:t>
      </w:r>
      <w:r w:rsidRPr="005869AA">
        <w:tab/>
        <w:t>-</w:t>
      </w:r>
      <w:r w:rsidRPr="005869AA">
        <w:tab/>
        <w:t>F</w:t>
      </w:r>
      <w:r w:rsidRPr="005869AA">
        <w:tab/>
        <w:t>NR_redcap-Core</w:t>
      </w:r>
    </w:p>
    <w:p w14:paraId="26E347F4" w14:textId="77777777" w:rsidR="001356C3" w:rsidRDefault="001356C3" w:rsidP="001356C3">
      <w:pPr>
        <w:pStyle w:val="Doc-text2"/>
      </w:pPr>
    </w:p>
    <w:p w14:paraId="784C21D8" w14:textId="77777777" w:rsidR="001356C3" w:rsidRDefault="001356C3" w:rsidP="001356C3">
      <w:pPr>
        <w:pStyle w:val="Doc-text2"/>
      </w:pPr>
      <w:r>
        <w:t>-</w:t>
      </w:r>
      <w:r>
        <w:tab/>
        <w:t>Editorial errors, which need to be fixed. One space has no change mark. And the R18 CR should be Cat A.</w:t>
      </w:r>
    </w:p>
    <w:p w14:paraId="1BBB633E" w14:textId="77777777" w:rsidR="001356C3" w:rsidRDefault="001356C3" w:rsidP="001356C3">
      <w:pPr>
        <w:pStyle w:val="Doc-text2"/>
      </w:pPr>
    </w:p>
    <w:p w14:paraId="7EDAFA17" w14:textId="753FFB57" w:rsidR="001356C3" w:rsidRPr="00344CB2" w:rsidRDefault="001356C3" w:rsidP="001356C3">
      <w:pPr>
        <w:pStyle w:val="Agreement"/>
        <w:tabs>
          <w:tab w:val="clear" w:pos="9990"/>
        </w:tabs>
        <w:overflowPunct/>
        <w:autoSpaceDE/>
        <w:autoSpaceDN/>
        <w:adjustRightInd/>
        <w:ind w:left="1619" w:hanging="360"/>
        <w:textAlignment w:val="auto"/>
      </w:pPr>
      <w:r>
        <w:t xml:space="preserve">Agreed unseen in </w:t>
      </w:r>
      <w:r w:rsidRPr="00530598">
        <w:t>R2-2401725</w:t>
      </w:r>
      <w:r w:rsidRPr="0086423C">
        <w:t xml:space="preserve"> and </w:t>
      </w:r>
      <w:r w:rsidRPr="00530598">
        <w:t>R2-2401726</w:t>
      </w:r>
    </w:p>
    <w:p w14:paraId="31B949E1" w14:textId="77777777" w:rsidR="001356C3" w:rsidRDefault="001356C3" w:rsidP="001356C3">
      <w:pPr>
        <w:pStyle w:val="Doc-text2"/>
        <w:ind w:left="0" w:firstLine="0"/>
      </w:pPr>
    </w:p>
    <w:p w14:paraId="2C540A97" w14:textId="77777777" w:rsidR="001356C3" w:rsidRPr="006D0E4D" w:rsidRDefault="001356C3" w:rsidP="001356C3">
      <w:pPr>
        <w:pStyle w:val="Doc-text2"/>
        <w:ind w:left="0" w:firstLine="0"/>
      </w:pPr>
    </w:p>
    <w:p w14:paraId="2F271222" w14:textId="7A524E20" w:rsidR="001356C3" w:rsidRDefault="001356C3" w:rsidP="001356C3">
      <w:pPr>
        <w:pStyle w:val="Doc-title"/>
      </w:pPr>
      <w:r w:rsidRPr="00530598">
        <w:t>R2-2400212</w:t>
      </w:r>
      <w:r w:rsidRPr="005869AA">
        <w:tab/>
        <w:t>Correction to PDCCH configuration of RedCap-specific initial BWP</w:t>
      </w:r>
      <w:r w:rsidRPr="005869AA">
        <w:tab/>
        <w:t>MediaTek Inc.</w:t>
      </w:r>
      <w:r w:rsidRPr="005869AA">
        <w:tab/>
        <w:t>CR</w:t>
      </w:r>
      <w:r w:rsidRPr="005869AA">
        <w:tab/>
        <w:t>Rel-17</w:t>
      </w:r>
      <w:r w:rsidRPr="005869AA">
        <w:tab/>
        <w:t>38.331</w:t>
      </w:r>
      <w:r w:rsidRPr="005869AA">
        <w:tab/>
        <w:t>17.7.0</w:t>
      </w:r>
      <w:r w:rsidRPr="005869AA">
        <w:tab/>
        <w:t>4519</w:t>
      </w:r>
      <w:r w:rsidRPr="005869AA">
        <w:tab/>
        <w:t>-</w:t>
      </w:r>
      <w:r w:rsidRPr="005869AA">
        <w:tab/>
        <w:t>F</w:t>
      </w:r>
      <w:r w:rsidRPr="005869AA">
        <w:tab/>
        <w:t>NR_redcap-Core</w:t>
      </w:r>
    </w:p>
    <w:p w14:paraId="08EF5C93" w14:textId="6831FF4A" w:rsidR="001356C3" w:rsidRDefault="001356C3" w:rsidP="001356C3">
      <w:pPr>
        <w:pStyle w:val="Doc-title"/>
      </w:pPr>
      <w:r w:rsidRPr="00530598">
        <w:t>R2-2400213</w:t>
      </w:r>
      <w:r w:rsidRPr="005869AA">
        <w:tab/>
        <w:t>Correction to PDCCH configuration of (e)RedCap-specific initial BWP</w:t>
      </w:r>
      <w:r w:rsidRPr="005869AA">
        <w:tab/>
        <w:t>MediaTek Inc.</w:t>
      </w:r>
      <w:r w:rsidRPr="005869AA">
        <w:tab/>
        <w:t>CR</w:t>
      </w:r>
      <w:r w:rsidRPr="005869AA">
        <w:tab/>
        <w:t>Rel-18</w:t>
      </w:r>
      <w:r w:rsidRPr="005869AA">
        <w:tab/>
        <w:t>38.331</w:t>
      </w:r>
      <w:r w:rsidRPr="005869AA">
        <w:tab/>
        <w:t>18.0.0</w:t>
      </w:r>
      <w:r w:rsidRPr="005869AA">
        <w:tab/>
        <w:t>4520</w:t>
      </w:r>
      <w:r w:rsidRPr="005869AA">
        <w:tab/>
        <w:t>-</w:t>
      </w:r>
      <w:r w:rsidRPr="005869AA">
        <w:tab/>
        <w:t>A</w:t>
      </w:r>
      <w:r w:rsidRPr="005869AA">
        <w:tab/>
        <w:t>NR_redcap-Core</w:t>
      </w:r>
    </w:p>
    <w:p w14:paraId="61BF2C0C" w14:textId="77777777" w:rsidR="001356C3" w:rsidRDefault="001356C3" w:rsidP="001356C3">
      <w:pPr>
        <w:pStyle w:val="Doc-text2"/>
      </w:pPr>
    </w:p>
    <w:p w14:paraId="7E09AE7C" w14:textId="77777777" w:rsidR="001356C3" w:rsidRDefault="001356C3" w:rsidP="001356C3">
      <w:pPr>
        <w:pStyle w:val="Doc-text2"/>
      </w:pPr>
      <w:r>
        <w:t>-</w:t>
      </w:r>
      <w:r>
        <w:tab/>
        <w:t>Ericsson this this is not needed because the NW can give SIB1 in dedicated signalling and hence overwriting the values. MediaTek thinks that we need Need-code for these parameters.</w:t>
      </w:r>
    </w:p>
    <w:p w14:paraId="5477BAFD" w14:textId="77777777" w:rsidR="001356C3" w:rsidRDefault="001356C3" w:rsidP="001356C3">
      <w:pPr>
        <w:pStyle w:val="Doc-text2"/>
      </w:pPr>
      <w:r>
        <w:t>-</w:t>
      </w:r>
      <w:r>
        <w:tab/>
        <w:t>QC says we need “Source to TSG” so revisions are needed.</w:t>
      </w:r>
    </w:p>
    <w:p w14:paraId="104D6423" w14:textId="77777777" w:rsidR="001356C3" w:rsidRDefault="001356C3" w:rsidP="001356C3">
      <w:pPr>
        <w:pStyle w:val="Doc-text2"/>
      </w:pPr>
    </w:p>
    <w:p w14:paraId="04075F98" w14:textId="5FF67915" w:rsidR="001356C3" w:rsidRPr="00344CB2" w:rsidRDefault="001356C3" w:rsidP="001356C3">
      <w:pPr>
        <w:pStyle w:val="Agreement"/>
        <w:tabs>
          <w:tab w:val="clear" w:pos="9990"/>
        </w:tabs>
        <w:overflowPunct/>
        <w:autoSpaceDE/>
        <w:autoSpaceDN/>
        <w:adjustRightInd/>
        <w:ind w:left="1619" w:hanging="360"/>
        <w:textAlignment w:val="auto"/>
      </w:pPr>
      <w:r>
        <w:t xml:space="preserve">Both agreed unseen in </w:t>
      </w:r>
      <w:r w:rsidRPr="00530598">
        <w:t>R2-2401727</w:t>
      </w:r>
      <w:r w:rsidRPr="002D6F14">
        <w:t xml:space="preserve"> and </w:t>
      </w:r>
      <w:r w:rsidRPr="00530598">
        <w:t>R2-2401728</w:t>
      </w:r>
    </w:p>
    <w:p w14:paraId="29EB0BA2" w14:textId="77777777" w:rsidR="001356C3" w:rsidRPr="000626EC" w:rsidRDefault="001356C3" w:rsidP="001356C3">
      <w:pPr>
        <w:pStyle w:val="Doc-text2"/>
      </w:pPr>
    </w:p>
    <w:p w14:paraId="392A0F48" w14:textId="6F0D147F" w:rsidR="001356C3" w:rsidRDefault="001356C3" w:rsidP="001356C3">
      <w:pPr>
        <w:pStyle w:val="Doc-title"/>
      </w:pPr>
      <w:r w:rsidRPr="00530598">
        <w:t>R2-2400455</w:t>
      </w:r>
      <w:r w:rsidRPr="005869AA">
        <w:tab/>
        <w:t>Correction on NCD-SSB for RedCap</w:t>
      </w:r>
      <w:r w:rsidRPr="005869AA">
        <w:tab/>
        <w:t>vivo, Guangdong Genius</w:t>
      </w:r>
      <w:r w:rsidRPr="005869AA">
        <w:tab/>
        <w:t>discussion</w:t>
      </w:r>
      <w:r w:rsidRPr="005869AA">
        <w:tab/>
        <w:t>Rel-17</w:t>
      </w:r>
      <w:r w:rsidRPr="005869AA">
        <w:tab/>
        <w:t>NR_redcap-Core</w:t>
      </w:r>
      <w:r>
        <w:t>´</w:t>
      </w:r>
    </w:p>
    <w:p w14:paraId="1D99174C" w14:textId="77777777" w:rsidR="001356C3" w:rsidRDefault="001356C3" w:rsidP="001356C3">
      <w:pPr>
        <w:pStyle w:val="Doc-text2"/>
      </w:pPr>
    </w:p>
    <w:p w14:paraId="151F85CB" w14:textId="77777777" w:rsidR="001356C3" w:rsidRPr="00D82949" w:rsidRDefault="001356C3" w:rsidP="001356C3">
      <w:pPr>
        <w:pStyle w:val="Agreement"/>
        <w:tabs>
          <w:tab w:val="clear" w:pos="9990"/>
        </w:tabs>
        <w:overflowPunct/>
        <w:autoSpaceDE/>
        <w:autoSpaceDN/>
        <w:adjustRightInd/>
        <w:ind w:left="1619" w:hanging="360"/>
        <w:textAlignment w:val="auto"/>
      </w:pPr>
      <w:r>
        <w:t>Merged with RRC rapp CR.</w:t>
      </w:r>
    </w:p>
    <w:p w14:paraId="755C85A6" w14:textId="77777777" w:rsidR="001356C3" w:rsidRDefault="001356C3" w:rsidP="001356C3">
      <w:pPr>
        <w:pStyle w:val="Doc-text2"/>
        <w:ind w:left="0" w:firstLine="0"/>
      </w:pPr>
    </w:p>
    <w:p w14:paraId="79802763" w14:textId="77777777" w:rsidR="001356C3" w:rsidRPr="006D0E4D" w:rsidRDefault="001356C3" w:rsidP="001356C3">
      <w:pPr>
        <w:pStyle w:val="MiniHeading"/>
      </w:pPr>
      <w:r>
        <w:t>RedCap barring</w:t>
      </w:r>
    </w:p>
    <w:p w14:paraId="44740B5C" w14:textId="42A9C0FD" w:rsidR="001356C3" w:rsidRPr="001C1553" w:rsidRDefault="001356C3" w:rsidP="001356C3">
      <w:pPr>
        <w:pStyle w:val="Doc-title"/>
      </w:pPr>
      <w:r w:rsidRPr="00530598">
        <w:t>R2-2400828</w:t>
      </w:r>
      <w:r w:rsidRPr="001C1553">
        <w:tab/>
        <w:t>Correction on Redcap 1 Rx and 2 Rx barring</w:t>
      </w:r>
      <w:r w:rsidRPr="001C1553">
        <w:tab/>
        <w:t>Nokia, Nokia Shanghai Bell</w:t>
      </w:r>
      <w:r w:rsidRPr="001C1553">
        <w:tab/>
        <w:t>CR</w:t>
      </w:r>
      <w:r w:rsidRPr="001C1553">
        <w:tab/>
        <w:t>Rel-17</w:t>
      </w:r>
      <w:r w:rsidRPr="001C1553">
        <w:tab/>
        <w:t>38.331</w:t>
      </w:r>
      <w:r w:rsidRPr="001C1553">
        <w:tab/>
        <w:t>17.7.0</w:t>
      </w:r>
      <w:r w:rsidRPr="001C1553">
        <w:tab/>
        <w:t>4561</w:t>
      </w:r>
      <w:r w:rsidRPr="001C1553">
        <w:tab/>
        <w:t>-</w:t>
      </w:r>
      <w:r w:rsidRPr="001C1553">
        <w:tab/>
        <w:t>F</w:t>
      </w:r>
      <w:r w:rsidRPr="001C1553">
        <w:tab/>
        <w:t>NR_redcap-Core</w:t>
      </w:r>
    </w:p>
    <w:p w14:paraId="32E48EC8" w14:textId="1CC20B97" w:rsidR="001356C3" w:rsidRDefault="001356C3" w:rsidP="001356C3">
      <w:pPr>
        <w:pStyle w:val="Doc-title"/>
      </w:pPr>
      <w:r w:rsidRPr="00530598">
        <w:t>R2-2400829</w:t>
      </w:r>
      <w:r w:rsidRPr="001C1553">
        <w:tab/>
        <w:t>Correction on Redcap 1 Rx and 2 Rx barring</w:t>
      </w:r>
      <w:r w:rsidRPr="001C1553">
        <w:tab/>
        <w:t>Nokia, Nokia Shanghai Bell</w:t>
      </w:r>
      <w:r w:rsidRPr="001C1553">
        <w:tab/>
        <w:t>CR</w:t>
      </w:r>
      <w:r w:rsidRPr="001C1553">
        <w:tab/>
        <w:t>Rel-18</w:t>
      </w:r>
      <w:r w:rsidRPr="001C1553">
        <w:tab/>
        <w:t>38.331</w:t>
      </w:r>
      <w:r w:rsidRPr="001C1553">
        <w:tab/>
        <w:t>18.0.0</w:t>
      </w:r>
      <w:r w:rsidRPr="001C1553">
        <w:tab/>
        <w:t>4562</w:t>
      </w:r>
      <w:r w:rsidRPr="001C1553">
        <w:tab/>
        <w:t>-</w:t>
      </w:r>
      <w:r w:rsidRPr="001C1553">
        <w:tab/>
        <w:t>A</w:t>
      </w:r>
      <w:r w:rsidRPr="001C1553">
        <w:tab/>
        <w:t>NR_redcap-Core</w:t>
      </w:r>
    </w:p>
    <w:p w14:paraId="054657A4" w14:textId="77777777" w:rsidR="001356C3" w:rsidRDefault="001356C3" w:rsidP="001356C3">
      <w:pPr>
        <w:pStyle w:val="Doc-text2"/>
      </w:pPr>
    </w:p>
    <w:p w14:paraId="769CDEE7" w14:textId="77777777" w:rsidR="001356C3" w:rsidRDefault="001356C3" w:rsidP="001356C3">
      <w:pPr>
        <w:pStyle w:val="Doc-text2"/>
      </w:pPr>
      <w:r>
        <w:t>-</w:t>
      </w:r>
      <w:r>
        <w:tab/>
        <w:t>Nokia asks if we can do this change from R18. QC and Huawei needs more time and want to postpone.</w:t>
      </w:r>
    </w:p>
    <w:p w14:paraId="7B204A30" w14:textId="77777777" w:rsidR="001356C3" w:rsidRDefault="001356C3" w:rsidP="001356C3">
      <w:pPr>
        <w:pStyle w:val="Doc-text2"/>
      </w:pPr>
    </w:p>
    <w:p w14:paraId="20CB0076" w14:textId="77777777" w:rsidR="001356C3" w:rsidRPr="00377F15" w:rsidRDefault="001356C3" w:rsidP="001356C3">
      <w:pPr>
        <w:pStyle w:val="Agreement"/>
        <w:tabs>
          <w:tab w:val="clear" w:pos="9990"/>
        </w:tabs>
        <w:overflowPunct/>
        <w:autoSpaceDE/>
        <w:autoSpaceDN/>
        <w:adjustRightInd/>
        <w:ind w:left="1619" w:hanging="360"/>
        <w:textAlignment w:val="auto"/>
      </w:pPr>
      <w:r>
        <w:t>Discussion is postponed</w:t>
      </w:r>
    </w:p>
    <w:p w14:paraId="26DD6D6F" w14:textId="77777777" w:rsidR="001356C3" w:rsidRPr="004D143C" w:rsidRDefault="001356C3" w:rsidP="001356C3">
      <w:pPr>
        <w:pStyle w:val="Doc-text2"/>
      </w:pPr>
    </w:p>
    <w:p w14:paraId="17BC0881" w14:textId="77777777" w:rsidR="001356C3" w:rsidRPr="00EA450C" w:rsidRDefault="001356C3" w:rsidP="001356C3">
      <w:pPr>
        <w:pStyle w:val="MiniHeading"/>
      </w:pPr>
      <w:r>
        <w:t>Barring of TDD RedCap UEs</w:t>
      </w:r>
    </w:p>
    <w:p w14:paraId="239EF3CA" w14:textId="73544D2D" w:rsidR="001356C3" w:rsidRDefault="001356C3" w:rsidP="001356C3">
      <w:pPr>
        <w:pStyle w:val="Doc-title"/>
      </w:pPr>
      <w:r w:rsidRPr="00530598">
        <w:t>R2-2400980</w:t>
      </w:r>
      <w:r w:rsidRPr="005869AA">
        <w:tab/>
        <w:t>Correction on FD-FDD capability checking for RedCap UE in TDD band</w:t>
      </w:r>
      <w:r w:rsidRPr="005869AA">
        <w:tab/>
        <w:t>LG Electronics Inc., Huawei</w:t>
      </w:r>
      <w:r w:rsidRPr="005869AA">
        <w:tab/>
        <w:t>CR</w:t>
      </w:r>
      <w:r w:rsidRPr="005869AA">
        <w:tab/>
        <w:t>Rel-17</w:t>
      </w:r>
      <w:r w:rsidRPr="005869AA">
        <w:tab/>
        <w:t>38.331</w:t>
      </w:r>
      <w:r w:rsidRPr="005869AA">
        <w:tab/>
        <w:t>17.7.0</w:t>
      </w:r>
      <w:r w:rsidRPr="005869AA">
        <w:tab/>
        <w:t>4577</w:t>
      </w:r>
      <w:r w:rsidRPr="005869AA">
        <w:tab/>
        <w:t>-</w:t>
      </w:r>
      <w:r w:rsidRPr="005869AA">
        <w:tab/>
        <w:t>F</w:t>
      </w:r>
      <w:r w:rsidRPr="005869AA">
        <w:tab/>
        <w:t>NR_redcap-Core</w:t>
      </w:r>
    </w:p>
    <w:p w14:paraId="23FB4555" w14:textId="743FF33A" w:rsidR="001356C3" w:rsidRDefault="001356C3" w:rsidP="001356C3">
      <w:pPr>
        <w:pStyle w:val="Doc-title"/>
      </w:pPr>
      <w:r w:rsidRPr="00530598">
        <w:t>R2-2400981</w:t>
      </w:r>
      <w:r w:rsidRPr="005869AA">
        <w:tab/>
        <w:t>Correction on FD-FDD capability checking for RedCap UE in TDD band</w:t>
      </w:r>
      <w:r w:rsidRPr="005869AA">
        <w:tab/>
        <w:t>LG Electronics Inc, Huawei</w:t>
      </w:r>
      <w:r w:rsidRPr="005869AA">
        <w:tab/>
        <w:t>CR</w:t>
      </w:r>
      <w:r w:rsidRPr="005869AA">
        <w:tab/>
        <w:t>Rel-18</w:t>
      </w:r>
      <w:r w:rsidRPr="005869AA">
        <w:tab/>
        <w:t>38.331</w:t>
      </w:r>
      <w:r w:rsidRPr="005869AA">
        <w:tab/>
        <w:t>18.0.0</w:t>
      </w:r>
      <w:r w:rsidRPr="005869AA">
        <w:tab/>
        <w:t>4578</w:t>
      </w:r>
      <w:r w:rsidRPr="005869AA">
        <w:tab/>
        <w:t>-</w:t>
      </w:r>
      <w:r w:rsidRPr="005869AA">
        <w:tab/>
        <w:t>A</w:t>
      </w:r>
      <w:r w:rsidRPr="005869AA">
        <w:tab/>
        <w:t>NR_redcap-Core</w:t>
      </w:r>
    </w:p>
    <w:p w14:paraId="799F8326" w14:textId="77777777" w:rsidR="001356C3" w:rsidRDefault="001356C3" w:rsidP="001356C3">
      <w:pPr>
        <w:pStyle w:val="Doc-text2"/>
      </w:pPr>
    </w:p>
    <w:p w14:paraId="77774EA0" w14:textId="77777777" w:rsidR="001356C3" w:rsidRDefault="001356C3" w:rsidP="001356C3">
      <w:pPr>
        <w:pStyle w:val="Doc-text2"/>
      </w:pPr>
      <w:r>
        <w:t>-</w:t>
      </w:r>
      <w:r>
        <w:tab/>
        <w:t>ZTE are Ok with the CRs but the cover page needs updated interoperability section.</w:t>
      </w:r>
    </w:p>
    <w:p w14:paraId="371039DA" w14:textId="77777777" w:rsidR="001356C3" w:rsidRDefault="001356C3" w:rsidP="001356C3">
      <w:pPr>
        <w:pStyle w:val="Doc-text2"/>
      </w:pPr>
      <w:r>
        <w:t>-</w:t>
      </w:r>
      <w:r>
        <w:tab/>
        <w:t>Ericsson wonders if the TDD-case is not handled at all if we go with these CRs.</w:t>
      </w:r>
    </w:p>
    <w:p w14:paraId="04881F10" w14:textId="77777777" w:rsidR="001356C3" w:rsidRDefault="001356C3" w:rsidP="001356C3">
      <w:pPr>
        <w:pStyle w:val="Doc-text2"/>
      </w:pPr>
    </w:p>
    <w:p w14:paraId="751C6B7F" w14:textId="77777777" w:rsidR="001356C3" w:rsidRPr="005C3F3F" w:rsidRDefault="001356C3" w:rsidP="001356C3">
      <w:pPr>
        <w:pStyle w:val="EmailDiscussion"/>
        <w:overflowPunct/>
        <w:autoSpaceDE/>
        <w:autoSpaceDN/>
        <w:adjustRightInd/>
        <w:ind w:left="1619" w:hanging="360"/>
        <w:textAlignment w:val="auto"/>
      </w:pPr>
      <w:bookmarkStart w:id="229" w:name="_Toc160179613"/>
      <w:bookmarkStart w:id="230" w:name="_Hlk159919595"/>
      <w:r w:rsidRPr="005C3F3F">
        <w:lastRenderedPageBreak/>
        <w:t>[AT1</w:t>
      </w:r>
      <w:r>
        <w:t>25</w:t>
      </w:r>
      <w:r w:rsidRPr="005C3F3F">
        <w:t>][</w:t>
      </w:r>
      <w:r>
        <w:t>753</w:t>
      </w:r>
      <w:r w:rsidRPr="005C3F3F">
        <w:t xml:space="preserve">] </w:t>
      </w:r>
      <w:r w:rsidRPr="005869AA">
        <w:t>Correction on FD-FDD capability checking for RedCap UE in TDD band</w:t>
      </w:r>
      <w:r>
        <w:t xml:space="preserve"> (LG)</w:t>
      </w:r>
      <w:bookmarkEnd w:id="229"/>
    </w:p>
    <w:p w14:paraId="5E54DA4D" w14:textId="77777777" w:rsidR="001356C3" w:rsidRPr="00927F32" w:rsidRDefault="001356C3" w:rsidP="001356C3">
      <w:pPr>
        <w:pStyle w:val="EmailDiscussion2"/>
        <w:ind w:left="1619" w:firstLine="0"/>
        <w:rPr>
          <w:rFonts w:eastAsiaTheme="minorEastAsia"/>
          <w:u w:val="single"/>
        </w:rPr>
      </w:pPr>
      <w:r w:rsidRPr="00927F32">
        <w:rPr>
          <w:u w:val="single"/>
        </w:rPr>
        <w:t>Scope:</w:t>
      </w:r>
    </w:p>
    <w:p w14:paraId="78479CDA" w14:textId="77777777" w:rsidR="001356C3" w:rsidRPr="00927F32" w:rsidRDefault="001356C3" w:rsidP="001356C3">
      <w:pPr>
        <w:pStyle w:val="EmailDiscussion2"/>
        <w:numPr>
          <w:ilvl w:val="2"/>
          <w:numId w:val="2"/>
        </w:numPr>
        <w:tabs>
          <w:tab w:val="clear" w:pos="1622"/>
        </w:tabs>
        <w:overflowPunct/>
        <w:autoSpaceDE/>
        <w:autoSpaceDN/>
        <w:adjustRightInd/>
        <w:textAlignment w:val="auto"/>
      </w:pPr>
      <w:r w:rsidRPr="00927F32">
        <w:t xml:space="preserve">Polish wording for the CRs </w:t>
      </w:r>
      <w:r>
        <w:t xml:space="preserve">for </w:t>
      </w:r>
      <w:r w:rsidRPr="00927F32">
        <w:t>Correction on FD-FDD capability checking for RedCap UE in TDD band, incl. the cover page</w:t>
      </w:r>
    </w:p>
    <w:p w14:paraId="6E595213" w14:textId="759F524F" w:rsidR="001356C3" w:rsidRPr="00927F32" w:rsidRDefault="00DB4FD9" w:rsidP="001356C3">
      <w:pPr>
        <w:pStyle w:val="EmailDiscussion2"/>
        <w:rPr>
          <w:u w:val="single"/>
        </w:rPr>
      </w:pPr>
      <w:r>
        <w:tab/>
      </w:r>
      <w:r w:rsidR="001356C3" w:rsidRPr="00927F32">
        <w:rPr>
          <w:u w:val="single"/>
        </w:rPr>
        <w:t xml:space="preserve">Intended outcome: </w:t>
      </w:r>
    </w:p>
    <w:p w14:paraId="73AE9EE8" w14:textId="4F5CF2E4" w:rsidR="001356C3" w:rsidRPr="00927F32" w:rsidRDefault="001356C3" w:rsidP="001356C3">
      <w:pPr>
        <w:pStyle w:val="EmailDiscussion2"/>
        <w:numPr>
          <w:ilvl w:val="2"/>
          <w:numId w:val="22"/>
        </w:numPr>
        <w:tabs>
          <w:tab w:val="clear" w:pos="1622"/>
        </w:tabs>
        <w:overflowPunct/>
        <w:autoSpaceDE/>
        <w:autoSpaceDN/>
        <w:adjustRightInd/>
        <w:ind w:left="1980"/>
        <w:textAlignment w:val="auto"/>
      </w:pPr>
      <w:r w:rsidRPr="00927F32">
        <w:t xml:space="preserve">Agreeable CRs in </w:t>
      </w:r>
      <w:r w:rsidRPr="00530598">
        <w:t>R2-2401729</w:t>
      </w:r>
      <w:r w:rsidRPr="00927F32">
        <w:t xml:space="preserve"> and </w:t>
      </w:r>
      <w:r w:rsidRPr="00530598">
        <w:t>R2-2401730</w:t>
      </w:r>
      <w:r w:rsidRPr="00927F32">
        <w:t xml:space="preserve"> (</w:t>
      </w:r>
      <w:r>
        <w:t>LG</w:t>
      </w:r>
      <w:r w:rsidRPr="00927F32">
        <w:t>)</w:t>
      </w:r>
    </w:p>
    <w:p w14:paraId="0D131BCD" w14:textId="007B3D2F" w:rsidR="001356C3" w:rsidRPr="00927F32" w:rsidRDefault="00DB4FD9" w:rsidP="001356C3">
      <w:pPr>
        <w:pStyle w:val="EmailDiscussion2"/>
        <w:rPr>
          <w:u w:val="single"/>
        </w:rPr>
      </w:pPr>
      <w:r>
        <w:tab/>
      </w:r>
      <w:r w:rsidR="001356C3" w:rsidRPr="00927F32">
        <w:rPr>
          <w:u w:val="single"/>
        </w:rPr>
        <w:t xml:space="preserve">Deadline: </w:t>
      </w:r>
    </w:p>
    <w:p w14:paraId="311E4225" w14:textId="77777777" w:rsidR="001356C3" w:rsidRPr="00927F32" w:rsidRDefault="001356C3" w:rsidP="001356C3">
      <w:pPr>
        <w:pStyle w:val="EmailDiscussion2"/>
        <w:numPr>
          <w:ilvl w:val="2"/>
          <w:numId w:val="22"/>
        </w:numPr>
        <w:tabs>
          <w:tab w:val="clear" w:pos="1622"/>
        </w:tabs>
        <w:overflowPunct/>
        <w:autoSpaceDE/>
        <w:autoSpaceDN/>
        <w:adjustRightInd/>
        <w:ind w:left="1980"/>
        <w:textAlignment w:val="auto"/>
      </w:pPr>
      <w:r w:rsidRPr="00927F32">
        <w:t>Friday morning session</w:t>
      </w:r>
    </w:p>
    <w:bookmarkEnd w:id="230"/>
    <w:p w14:paraId="70DC4188" w14:textId="77777777" w:rsidR="001356C3" w:rsidRDefault="001356C3" w:rsidP="001356C3">
      <w:pPr>
        <w:pStyle w:val="Doc-text2"/>
        <w:ind w:left="0" w:firstLine="0"/>
      </w:pPr>
    </w:p>
    <w:p w14:paraId="1227F700" w14:textId="6DC9BFD0" w:rsidR="00DB4FD9" w:rsidRDefault="00DB4FD9" w:rsidP="00DB4FD9">
      <w:pPr>
        <w:pStyle w:val="Doc-title"/>
      </w:pPr>
      <w:r w:rsidRPr="00DB4FD9">
        <w:t>R2-240</w:t>
      </w:r>
      <w:r>
        <w:t>1729</w:t>
      </w:r>
      <w:r w:rsidRPr="005869AA">
        <w:tab/>
        <w:t>Correction on FD-FDD capability checking for RedCap UE in TDD band</w:t>
      </w:r>
      <w:r w:rsidRPr="005869AA">
        <w:tab/>
        <w:t>LG Electronics, Huawei</w:t>
      </w:r>
      <w:r>
        <w:t>, Ericsson</w:t>
      </w:r>
      <w:r w:rsidRPr="005869AA">
        <w:tab/>
        <w:t>CR</w:t>
      </w:r>
      <w:r w:rsidRPr="005869AA">
        <w:tab/>
        <w:t>Rel-17</w:t>
      </w:r>
      <w:r w:rsidRPr="005869AA">
        <w:tab/>
        <w:t>38.331</w:t>
      </w:r>
      <w:r w:rsidRPr="005869AA">
        <w:tab/>
        <w:t>17.7.0</w:t>
      </w:r>
      <w:r w:rsidRPr="005869AA">
        <w:tab/>
        <w:t>4577</w:t>
      </w:r>
      <w:r w:rsidRPr="005869AA">
        <w:tab/>
      </w:r>
      <w:r>
        <w:t>1</w:t>
      </w:r>
      <w:r w:rsidRPr="005869AA">
        <w:tab/>
        <w:t>F</w:t>
      </w:r>
      <w:r w:rsidRPr="005869AA">
        <w:tab/>
        <w:t>NR_redcap-Core</w:t>
      </w:r>
    </w:p>
    <w:p w14:paraId="3B9B4290" w14:textId="00BCE45E" w:rsidR="00DB4FD9" w:rsidRDefault="00DB4FD9" w:rsidP="00DB4FD9">
      <w:pPr>
        <w:pStyle w:val="Doc-title"/>
      </w:pPr>
      <w:r>
        <w:t>R2-2401730</w:t>
      </w:r>
      <w:r>
        <w:tab/>
        <w:t>Correction on FD-FDD capability checking for RedCap UE in TDD band</w:t>
      </w:r>
      <w:r>
        <w:tab/>
        <w:t>LG electronics, Huawei, Ericsson</w:t>
      </w:r>
      <w:r>
        <w:tab/>
        <w:t>CR</w:t>
      </w:r>
      <w:r>
        <w:tab/>
        <w:t>Rel-18</w:t>
      </w:r>
      <w:r>
        <w:tab/>
        <w:t>38.331</w:t>
      </w:r>
      <w:r>
        <w:tab/>
        <w:t>18.0.0</w:t>
      </w:r>
      <w:r>
        <w:tab/>
        <w:t>4578</w:t>
      </w:r>
      <w:r>
        <w:tab/>
        <w:t>1</w:t>
      </w:r>
      <w:r>
        <w:tab/>
        <w:t>A</w:t>
      </w:r>
      <w:r>
        <w:tab/>
        <w:t>NR_redcap-Core</w:t>
      </w:r>
    </w:p>
    <w:p w14:paraId="418C3A09" w14:textId="77777777" w:rsidR="00DB4FD9" w:rsidRPr="00DB4FD9" w:rsidRDefault="00DB4FD9" w:rsidP="00DB4FD9">
      <w:pPr>
        <w:pStyle w:val="Doc-text2"/>
      </w:pPr>
    </w:p>
    <w:p w14:paraId="626C7CE0" w14:textId="77777777" w:rsidR="001356C3" w:rsidRPr="00377F15" w:rsidRDefault="001356C3" w:rsidP="001356C3">
      <w:pPr>
        <w:pStyle w:val="Agreement"/>
        <w:tabs>
          <w:tab w:val="clear" w:pos="9990"/>
        </w:tabs>
        <w:overflowPunct/>
        <w:autoSpaceDE/>
        <w:autoSpaceDN/>
        <w:adjustRightInd/>
        <w:ind w:left="1619" w:hanging="360"/>
        <w:textAlignment w:val="auto"/>
      </w:pPr>
      <w:r w:rsidRPr="00377F15">
        <w:t>Both are agreed</w:t>
      </w:r>
    </w:p>
    <w:p w14:paraId="76FF9914" w14:textId="77777777" w:rsidR="001356C3" w:rsidRDefault="001356C3" w:rsidP="001356C3">
      <w:pPr>
        <w:pStyle w:val="Doc-text2"/>
        <w:ind w:left="0" w:firstLine="0"/>
      </w:pPr>
    </w:p>
    <w:p w14:paraId="46A09032" w14:textId="77777777" w:rsidR="001356C3" w:rsidRPr="006D0E4D" w:rsidRDefault="001356C3" w:rsidP="001356C3">
      <w:pPr>
        <w:pStyle w:val="MiniHeading"/>
      </w:pPr>
      <w:r>
        <w:t>TAC in RA report</w:t>
      </w:r>
    </w:p>
    <w:p w14:paraId="18C8B8CA" w14:textId="28EE080C" w:rsidR="001356C3" w:rsidRDefault="001356C3" w:rsidP="001356C3">
      <w:pPr>
        <w:pStyle w:val="Doc-title"/>
      </w:pPr>
      <w:r w:rsidRPr="00530598">
        <w:t>R2-2400554</w:t>
      </w:r>
      <w:r w:rsidRPr="005869AA">
        <w:tab/>
        <w:t>Correction on the reporting  of TAC in Random access report</w:t>
      </w:r>
      <w:r w:rsidRPr="005869AA">
        <w:tab/>
        <w:t>Fujitsu</w:t>
      </w:r>
      <w:r w:rsidRPr="005869AA">
        <w:tab/>
        <w:t>CR</w:t>
      </w:r>
      <w:r w:rsidRPr="005869AA">
        <w:tab/>
        <w:t>Rel-17</w:t>
      </w:r>
      <w:r w:rsidRPr="005869AA">
        <w:tab/>
        <w:t>38.331</w:t>
      </w:r>
      <w:r w:rsidRPr="005869AA">
        <w:tab/>
        <w:t>17.7.0</w:t>
      </w:r>
      <w:r w:rsidRPr="005869AA">
        <w:tab/>
        <w:t>4537</w:t>
      </w:r>
      <w:r w:rsidRPr="005869AA">
        <w:tab/>
        <w:t>-</w:t>
      </w:r>
      <w:r w:rsidRPr="005869AA">
        <w:tab/>
        <w:t>F</w:t>
      </w:r>
      <w:r w:rsidRPr="005869AA">
        <w:tab/>
        <w:t>NR_SON_MDT-Core</w:t>
      </w:r>
    </w:p>
    <w:p w14:paraId="6765E310" w14:textId="05ACD0E4" w:rsidR="001356C3" w:rsidRDefault="001356C3" w:rsidP="001356C3">
      <w:pPr>
        <w:pStyle w:val="Doc-title"/>
      </w:pPr>
      <w:r w:rsidRPr="00530598">
        <w:t>R2-2400555</w:t>
      </w:r>
      <w:r w:rsidRPr="005869AA">
        <w:tab/>
        <w:t>Correction on the reporting  of TAC in Random access report</w:t>
      </w:r>
      <w:r w:rsidRPr="005869AA">
        <w:tab/>
        <w:t>Fujitsu</w:t>
      </w:r>
      <w:r w:rsidRPr="005869AA">
        <w:tab/>
        <w:t>CR</w:t>
      </w:r>
      <w:r w:rsidRPr="005869AA">
        <w:tab/>
        <w:t>Rel-18</w:t>
      </w:r>
      <w:r w:rsidRPr="005869AA">
        <w:tab/>
        <w:t>38.331</w:t>
      </w:r>
      <w:r w:rsidRPr="005869AA">
        <w:tab/>
        <w:t>18.0.0</w:t>
      </w:r>
      <w:r w:rsidRPr="005869AA">
        <w:tab/>
        <w:t>4538</w:t>
      </w:r>
      <w:r w:rsidRPr="005869AA">
        <w:tab/>
        <w:t>-</w:t>
      </w:r>
      <w:r w:rsidRPr="005869AA">
        <w:tab/>
        <w:t>A</w:t>
      </w:r>
      <w:r w:rsidRPr="005869AA">
        <w:tab/>
        <w:t>NR_ENDC_SON_MDT_enh2-Core</w:t>
      </w:r>
    </w:p>
    <w:p w14:paraId="4AC4DA2B" w14:textId="77777777" w:rsidR="001356C3" w:rsidRDefault="001356C3" w:rsidP="001356C3">
      <w:pPr>
        <w:pStyle w:val="Doc-text2"/>
      </w:pPr>
    </w:p>
    <w:p w14:paraId="7CF27909" w14:textId="77777777" w:rsidR="001356C3" w:rsidRPr="00152B41" w:rsidRDefault="001356C3" w:rsidP="001356C3">
      <w:pPr>
        <w:pStyle w:val="Doc-text2"/>
      </w:pPr>
      <w:r w:rsidRPr="00152B41">
        <w:t>-</w:t>
      </w:r>
      <w:r w:rsidRPr="00152B41">
        <w:tab/>
        <w:t>Samsung thinks that the TAC is included in the cell ID-field. Nokia agrees.</w:t>
      </w:r>
    </w:p>
    <w:p w14:paraId="7D1A512A" w14:textId="77777777" w:rsidR="001356C3" w:rsidRPr="00152B41" w:rsidRDefault="001356C3" w:rsidP="001356C3">
      <w:pPr>
        <w:pStyle w:val="Doc-text2"/>
      </w:pPr>
    </w:p>
    <w:p w14:paraId="75A8C50C" w14:textId="77777777" w:rsidR="001356C3" w:rsidRPr="00152B41" w:rsidRDefault="001356C3" w:rsidP="001356C3">
      <w:pPr>
        <w:pStyle w:val="EmailDiscussion"/>
        <w:overflowPunct/>
        <w:autoSpaceDE/>
        <w:autoSpaceDN/>
        <w:adjustRightInd/>
        <w:ind w:left="1619" w:hanging="360"/>
        <w:textAlignment w:val="auto"/>
      </w:pPr>
      <w:bookmarkStart w:id="231" w:name="_Toc160179614"/>
      <w:r w:rsidRPr="00152B41">
        <w:t>[AT125][754] Correction on the reporting of TAC in Random access report (Fujitsu)</w:t>
      </w:r>
      <w:bookmarkEnd w:id="231"/>
    </w:p>
    <w:p w14:paraId="669C42E3" w14:textId="77777777" w:rsidR="001356C3" w:rsidRPr="00152B41" w:rsidRDefault="001356C3" w:rsidP="001356C3">
      <w:pPr>
        <w:pStyle w:val="EmailDiscussion2"/>
        <w:ind w:left="1619" w:firstLine="0"/>
        <w:rPr>
          <w:rFonts w:eastAsiaTheme="minorEastAsia"/>
          <w:u w:val="single"/>
        </w:rPr>
      </w:pPr>
      <w:r w:rsidRPr="00152B41">
        <w:rPr>
          <w:u w:val="single"/>
        </w:rPr>
        <w:t>Scope:</w:t>
      </w:r>
    </w:p>
    <w:p w14:paraId="13BEDD1A" w14:textId="77777777" w:rsidR="001356C3" w:rsidRPr="00152B41" w:rsidRDefault="001356C3" w:rsidP="001356C3">
      <w:pPr>
        <w:pStyle w:val="EmailDiscussion2"/>
        <w:numPr>
          <w:ilvl w:val="2"/>
          <w:numId w:val="2"/>
        </w:numPr>
        <w:tabs>
          <w:tab w:val="clear" w:pos="1622"/>
        </w:tabs>
        <w:overflowPunct/>
        <w:autoSpaceDE/>
        <w:autoSpaceDN/>
        <w:adjustRightInd/>
        <w:textAlignment w:val="auto"/>
      </w:pPr>
      <w:r w:rsidRPr="00152B41">
        <w:t>Discuss and conclude if the CRs are needed. Update them if needed.</w:t>
      </w:r>
    </w:p>
    <w:p w14:paraId="1C34F1BC" w14:textId="799EBB8E" w:rsidR="001356C3" w:rsidRPr="00152B41" w:rsidRDefault="005C1A3D" w:rsidP="001356C3">
      <w:pPr>
        <w:pStyle w:val="EmailDiscussion2"/>
        <w:rPr>
          <w:u w:val="single"/>
        </w:rPr>
      </w:pPr>
      <w:r>
        <w:tab/>
      </w:r>
      <w:r w:rsidR="001356C3" w:rsidRPr="00152B41">
        <w:rPr>
          <w:u w:val="single"/>
        </w:rPr>
        <w:t>Intended outcome:</w:t>
      </w:r>
    </w:p>
    <w:p w14:paraId="362A711F" w14:textId="71B98C56" w:rsidR="001356C3" w:rsidRPr="00152B41" w:rsidRDefault="001356C3" w:rsidP="001356C3">
      <w:pPr>
        <w:pStyle w:val="EmailDiscussion2"/>
        <w:numPr>
          <w:ilvl w:val="2"/>
          <w:numId w:val="22"/>
        </w:numPr>
        <w:tabs>
          <w:tab w:val="clear" w:pos="1622"/>
        </w:tabs>
        <w:overflowPunct/>
        <w:autoSpaceDE/>
        <w:autoSpaceDN/>
        <w:adjustRightInd/>
        <w:ind w:left="1980"/>
        <w:textAlignment w:val="auto"/>
      </w:pPr>
      <w:r w:rsidRPr="00152B41">
        <w:t xml:space="preserve">Agreeable CR in </w:t>
      </w:r>
      <w:r w:rsidRPr="00530598">
        <w:t>R2-2401731</w:t>
      </w:r>
      <w:r w:rsidRPr="00152B41">
        <w:t xml:space="preserve"> and </w:t>
      </w:r>
      <w:r w:rsidRPr="00530598">
        <w:t>R2-2401732</w:t>
      </w:r>
      <w:r w:rsidRPr="00152B41">
        <w:t xml:space="preserve"> if the original CRs (in </w:t>
      </w:r>
      <w:r w:rsidRPr="00530598">
        <w:t>R2-2400554</w:t>
      </w:r>
      <w:r w:rsidRPr="00152B41">
        <w:t xml:space="preserve"> and </w:t>
      </w:r>
      <w:r w:rsidRPr="00530598">
        <w:t>R2-2400555</w:t>
      </w:r>
      <w:r w:rsidRPr="00152B41">
        <w:t>) are not agreeable (Fujitsu)</w:t>
      </w:r>
    </w:p>
    <w:p w14:paraId="1542721B" w14:textId="13F3BA1E" w:rsidR="001356C3" w:rsidRPr="00152B41" w:rsidRDefault="005C1A3D" w:rsidP="001356C3">
      <w:pPr>
        <w:pStyle w:val="EmailDiscussion2"/>
        <w:rPr>
          <w:u w:val="single"/>
        </w:rPr>
      </w:pPr>
      <w:r>
        <w:tab/>
      </w:r>
      <w:r w:rsidR="001356C3" w:rsidRPr="00152B41">
        <w:rPr>
          <w:u w:val="single"/>
        </w:rPr>
        <w:t>Deadline:</w:t>
      </w:r>
    </w:p>
    <w:p w14:paraId="31201FFF" w14:textId="77777777" w:rsidR="001356C3" w:rsidRPr="00152B41" w:rsidRDefault="001356C3" w:rsidP="001356C3">
      <w:pPr>
        <w:pStyle w:val="EmailDiscussion2"/>
        <w:numPr>
          <w:ilvl w:val="2"/>
          <w:numId w:val="22"/>
        </w:numPr>
        <w:tabs>
          <w:tab w:val="clear" w:pos="1622"/>
        </w:tabs>
        <w:overflowPunct/>
        <w:autoSpaceDE/>
        <w:autoSpaceDN/>
        <w:adjustRightInd/>
        <w:ind w:left="1980"/>
        <w:textAlignment w:val="auto"/>
      </w:pPr>
      <w:r w:rsidRPr="00152B41">
        <w:t>Friday morning session</w:t>
      </w:r>
    </w:p>
    <w:p w14:paraId="3878373B" w14:textId="77777777" w:rsidR="001356C3" w:rsidRPr="00152B41" w:rsidRDefault="001356C3" w:rsidP="001356C3">
      <w:pPr>
        <w:pStyle w:val="Doc-text2"/>
        <w:ind w:left="0" w:firstLine="0"/>
      </w:pPr>
    </w:p>
    <w:p w14:paraId="7B0BC1D3" w14:textId="5C6155FB" w:rsidR="00DB4FD9" w:rsidRDefault="00DB4FD9" w:rsidP="00DB4FD9">
      <w:pPr>
        <w:pStyle w:val="Doc-title"/>
      </w:pPr>
      <w:r>
        <w:t>R2-2401957</w:t>
      </w:r>
      <w:r>
        <w:tab/>
        <w:t>Summary of [AT125][754] Correction on the reporting of TAC in Random access report</w:t>
      </w:r>
      <w:r>
        <w:tab/>
        <w:t>Fujitsu</w:t>
      </w:r>
      <w:r>
        <w:tab/>
        <w:t>discussion</w:t>
      </w:r>
      <w:r>
        <w:tab/>
        <w:t>Rel-18</w:t>
      </w:r>
      <w:r>
        <w:tab/>
        <w:t>NR_ENDC_SON_MDT_enh2-Core</w:t>
      </w:r>
    </w:p>
    <w:p w14:paraId="464338E2" w14:textId="77777777" w:rsidR="001356C3" w:rsidRPr="00152B41" w:rsidRDefault="001356C3" w:rsidP="001356C3">
      <w:pPr>
        <w:pStyle w:val="Doc-text2"/>
        <w:ind w:left="720" w:firstLine="0"/>
      </w:pPr>
    </w:p>
    <w:p w14:paraId="1BEA108B" w14:textId="77777777" w:rsidR="001356C3" w:rsidRPr="00352E1F" w:rsidRDefault="001356C3" w:rsidP="00DB4FD9">
      <w:pPr>
        <w:pStyle w:val="Doc-text2"/>
        <w:rPr>
          <w:lang w:eastAsia="zh-CN"/>
        </w:rPr>
      </w:pPr>
      <w:r w:rsidRPr="00352E1F">
        <w:rPr>
          <w:lang w:eastAsia="zh-CN"/>
        </w:rPr>
        <w:t xml:space="preserve">[10:1] Proposal 1: </w:t>
      </w:r>
      <w:r w:rsidRPr="00352E1F">
        <w:t>Support the inclusion of tracking area code in RA report in Rel-18</w:t>
      </w:r>
      <w:r w:rsidRPr="00352E1F">
        <w:rPr>
          <w:lang w:eastAsia="zh-CN"/>
        </w:rPr>
        <w:t>.</w:t>
      </w:r>
    </w:p>
    <w:p w14:paraId="7D89612F" w14:textId="4B8EF3E3" w:rsidR="001356C3" w:rsidRPr="00352E1F" w:rsidRDefault="001356C3" w:rsidP="00DB4FD9">
      <w:pPr>
        <w:pStyle w:val="Doc-text2"/>
        <w:rPr>
          <w:u w:val="single"/>
        </w:rPr>
      </w:pPr>
      <w:r w:rsidRPr="00352E1F">
        <w:rPr>
          <w:rFonts w:hint="eastAsia"/>
          <w:lang w:eastAsia="zh-CN"/>
        </w:rPr>
        <w:t>[</w:t>
      </w:r>
      <w:r w:rsidRPr="00352E1F">
        <w:rPr>
          <w:lang w:eastAsia="zh-CN"/>
        </w:rPr>
        <w:t xml:space="preserve">10:1] Proposal 2: The Rel-18 CR is agreed in </w:t>
      </w:r>
      <w:r w:rsidRPr="00530598">
        <w:rPr>
          <w:rFonts w:cs="Arial"/>
          <w:bCs/>
          <w:lang w:eastAsia="zh-CN"/>
        </w:rPr>
        <w:t>R2-2401732</w:t>
      </w:r>
      <w:r w:rsidRPr="00352E1F">
        <w:rPr>
          <w:lang w:eastAsia="zh-CN"/>
        </w:rPr>
        <w:t xml:space="preserve"> with the cover sheet updates.</w:t>
      </w:r>
    </w:p>
    <w:p w14:paraId="1A624D39" w14:textId="77777777" w:rsidR="001356C3" w:rsidRPr="00152B41" w:rsidRDefault="001356C3" w:rsidP="001356C3">
      <w:pPr>
        <w:pStyle w:val="Doc-text2"/>
        <w:ind w:left="0" w:firstLine="0"/>
      </w:pPr>
    </w:p>
    <w:p w14:paraId="510F062F" w14:textId="4AD4F12C" w:rsidR="00DB4FD9" w:rsidRDefault="00DB4FD9" w:rsidP="00DB4FD9">
      <w:pPr>
        <w:pStyle w:val="Doc-title"/>
      </w:pPr>
      <w:r>
        <w:t>R2-2401732</w:t>
      </w:r>
      <w:r>
        <w:tab/>
        <w:t>Correction on the reporting of TAC in Random access report</w:t>
      </w:r>
      <w:r>
        <w:tab/>
        <w:t>Fujitsu</w:t>
      </w:r>
      <w:r>
        <w:tab/>
        <w:t>CR</w:t>
      </w:r>
      <w:r>
        <w:tab/>
        <w:t>Rel-18</w:t>
      </w:r>
      <w:r>
        <w:tab/>
        <w:t>38.331</w:t>
      </w:r>
      <w:r>
        <w:tab/>
        <w:t>18.0.0</w:t>
      </w:r>
      <w:r>
        <w:tab/>
        <w:t>4538</w:t>
      </w:r>
      <w:r>
        <w:tab/>
        <w:t>1</w:t>
      </w:r>
      <w:r>
        <w:tab/>
        <w:t>A</w:t>
      </w:r>
      <w:r>
        <w:tab/>
        <w:t>NR_SON_MDT-Core</w:t>
      </w:r>
    </w:p>
    <w:p w14:paraId="5A7EE446" w14:textId="77777777" w:rsidR="001356C3" w:rsidRDefault="001356C3" w:rsidP="00DB4FD9">
      <w:pPr>
        <w:pStyle w:val="Doc-title"/>
      </w:pPr>
    </w:p>
    <w:p w14:paraId="51083442" w14:textId="280BC6C2" w:rsidR="001356C3" w:rsidRPr="00DB4FD9" w:rsidRDefault="00DB4FD9" w:rsidP="00DB4FD9">
      <w:pPr>
        <w:pStyle w:val="Doc-text2"/>
      </w:pPr>
      <w:r>
        <w:t>-</w:t>
      </w:r>
      <w:r>
        <w:tab/>
      </w:r>
      <w:r w:rsidR="001356C3" w:rsidRPr="00DB4FD9">
        <w:t>Nokia this this is an enhancement and should be discussed in RAN3. Fujitsu thinks RAN3 parts are already in place. Nokia thinks this is not the case for the RA report. Huawei think there is no RAN3 impact, but are OK to postpone and this can be discussed under TEI18.</w:t>
      </w:r>
    </w:p>
    <w:p w14:paraId="42C9B838" w14:textId="77777777" w:rsidR="001356C3" w:rsidRDefault="001356C3" w:rsidP="001356C3">
      <w:pPr>
        <w:pStyle w:val="Doc-text2"/>
      </w:pPr>
    </w:p>
    <w:p w14:paraId="4FAD19EE" w14:textId="77777777" w:rsidR="001356C3" w:rsidRDefault="001356C3" w:rsidP="001356C3">
      <w:pPr>
        <w:pStyle w:val="Agreement"/>
        <w:tabs>
          <w:tab w:val="clear" w:pos="9990"/>
        </w:tabs>
        <w:overflowPunct/>
        <w:autoSpaceDE/>
        <w:autoSpaceDN/>
        <w:adjustRightInd/>
        <w:ind w:left="1619" w:hanging="360"/>
        <w:textAlignment w:val="auto"/>
      </w:pPr>
      <w:r>
        <w:t>Postponed, companies can check further with their RAN3 details. If there is no RAN3 impact, RAN2 sees no roadblocks for agreeing this in the next meeting.</w:t>
      </w:r>
    </w:p>
    <w:p w14:paraId="3EC89448" w14:textId="77777777" w:rsidR="001356C3" w:rsidRPr="0086035A" w:rsidRDefault="001356C3" w:rsidP="001356C3">
      <w:pPr>
        <w:pStyle w:val="MiniHeading"/>
      </w:pPr>
      <w:r>
        <w:t>MuSIM</w:t>
      </w:r>
    </w:p>
    <w:p w14:paraId="2FED5950" w14:textId="3B6D95BC" w:rsidR="001356C3" w:rsidRDefault="001356C3" w:rsidP="001356C3">
      <w:pPr>
        <w:pStyle w:val="Doc-title"/>
      </w:pPr>
      <w:r w:rsidRPr="00530598">
        <w:t>R2-2400758</w:t>
      </w:r>
      <w:r w:rsidRPr="005869AA">
        <w:tab/>
        <w:t>Field conditions for MUSIM gap</w:t>
      </w:r>
      <w:r w:rsidRPr="005869AA">
        <w:tab/>
        <w:t>Ericsson</w:t>
      </w:r>
      <w:r w:rsidRPr="005869AA">
        <w:tab/>
        <w:t>CR</w:t>
      </w:r>
      <w:r w:rsidRPr="005869AA">
        <w:tab/>
        <w:t>Rel-17</w:t>
      </w:r>
      <w:r w:rsidRPr="005869AA">
        <w:tab/>
        <w:t>38.331</w:t>
      </w:r>
      <w:r w:rsidRPr="005869AA">
        <w:tab/>
        <w:t>17.7.0</w:t>
      </w:r>
      <w:r w:rsidRPr="005869AA">
        <w:tab/>
        <w:t>4553</w:t>
      </w:r>
      <w:r w:rsidRPr="005869AA">
        <w:tab/>
        <w:t>-</w:t>
      </w:r>
      <w:r w:rsidRPr="005869AA">
        <w:tab/>
        <w:t>F</w:t>
      </w:r>
      <w:r w:rsidRPr="005869AA">
        <w:tab/>
        <w:t>LTE_NR_MUSIM-Core</w:t>
      </w:r>
    </w:p>
    <w:p w14:paraId="3F880CA8" w14:textId="4EACB35C" w:rsidR="001356C3" w:rsidRDefault="001356C3" w:rsidP="001356C3">
      <w:pPr>
        <w:pStyle w:val="Doc-title"/>
      </w:pPr>
      <w:r w:rsidRPr="00530598">
        <w:t>R2-2400759</w:t>
      </w:r>
      <w:r w:rsidRPr="005869AA">
        <w:tab/>
        <w:t>Field conditions for MUSIM gap</w:t>
      </w:r>
      <w:r w:rsidRPr="005869AA">
        <w:tab/>
        <w:t>Ericsson</w:t>
      </w:r>
      <w:r w:rsidRPr="005869AA">
        <w:tab/>
        <w:t>CR</w:t>
      </w:r>
      <w:r w:rsidRPr="005869AA">
        <w:tab/>
        <w:t>Rel-18</w:t>
      </w:r>
      <w:r w:rsidRPr="005869AA">
        <w:tab/>
        <w:t>38.331</w:t>
      </w:r>
      <w:r w:rsidRPr="005869AA">
        <w:tab/>
        <w:t>18.0.0</w:t>
      </w:r>
      <w:r w:rsidRPr="005869AA">
        <w:tab/>
        <w:t>4554</w:t>
      </w:r>
      <w:r w:rsidRPr="005869AA">
        <w:tab/>
        <w:t>-</w:t>
      </w:r>
      <w:r w:rsidRPr="005869AA">
        <w:tab/>
        <w:t>A</w:t>
      </w:r>
      <w:r w:rsidRPr="005869AA">
        <w:tab/>
        <w:t>LTE_NR_MUSIM-Core</w:t>
      </w:r>
    </w:p>
    <w:p w14:paraId="615A6484" w14:textId="77777777" w:rsidR="001356C3" w:rsidRDefault="001356C3" w:rsidP="001356C3">
      <w:pPr>
        <w:pStyle w:val="Doc-text2"/>
      </w:pPr>
    </w:p>
    <w:p w14:paraId="63CF13D6" w14:textId="77777777" w:rsidR="001356C3" w:rsidRDefault="001356C3" w:rsidP="001356C3">
      <w:pPr>
        <w:pStyle w:val="Doc-text2"/>
      </w:pPr>
      <w:r>
        <w:t>-</w:t>
      </w:r>
      <w:r>
        <w:tab/>
        <w:t>CATT agrees since the same IE is used for UL and DL it is good to clarify how the fields are set. Huawei agrees with the intention but there is an error in “</w:t>
      </w:r>
      <w:r w:rsidRPr="0095250E">
        <w:rPr>
          <w:i/>
          <w:szCs w:val="22"/>
          <w:lang w:eastAsia="sv-SE"/>
        </w:rPr>
        <w:t>periodic</w:t>
      </w:r>
      <w:r>
        <w:t>”.</w:t>
      </w:r>
    </w:p>
    <w:p w14:paraId="1A38EA90" w14:textId="77777777" w:rsidR="001356C3" w:rsidRDefault="001356C3" w:rsidP="001356C3">
      <w:pPr>
        <w:pStyle w:val="Doc-text2"/>
      </w:pPr>
      <w:r>
        <w:t>-</w:t>
      </w:r>
      <w:r>
        <w:tab/>
        <w:t>Vivo thinks that this is NBC.</w:t>
      </w:r>
    </w:p>
    <w:p w14:paraId="148B466B" w14:textId="77777777" w:rsidR="001356C3" w:rsidRDefault="001356C3" w:rsidP="001356C3">
      <w:pPr>
        <w:pStyle w:val="Doc-text2"/>
      </w:pPr>
      <w:r>
        <w:lastRenderedPageBreak/>
        <w:t>-</w:t>
      </w:r>
      <w:r>
        <w:tab/>
        <w:t>Intel thinks we should not use conditions for UL, but we can instead put everything in field descriptions.</w:t>
      </w:r>
    </w:p>
    <w:p w14:paraId="3E1941E0" w14:textId="77777777" w:rsidR="001356C3" w:rsidRDefault="001356C3" w:rsidP="001356C3">
      <w:pPr>
        <w:pStyle w:val="Doc-text2"/>
      </w:pPr>
      <w:r>
        <w:t>-</w:t>
      </w:r>
      <w:r>
        <w:tab/>
        <w:t>ZTE thinks this was discussed and is correct. Samsung thinks that nothing is broken.</w:t>
      </w:r>
    </w:p>
    <w:p w14:paraId="6A010165" w14:textId="77777777" w:rsidR="001356C3" w:rsidRDefault="001356C3" w:rsidP="001356C3">
      <w:pPr>
        <w:pStyle w:val="Doc-text2"/>
      </w:pPr>
    </w:p>
    <w:p w14:paraId="439F636C" w14:textId="77777777" w:rsidR="001356C3" w:rsidRPr="00257304" w:rsidRDefault="001356C3" w:rsidP="001356C3">
      <w:pPr>
        <w:pStyle w:val="Agreement"/>
        <w:tabs>
          <w:tab w:val="clear" w:pos="9990"/>
        </w:tabs>
        <w:overflowPunct/>
        <w:autoSpaceDE/>
        <w:autoSpaceDN/>
        <w:adjustRightInd/>
        <w:ind w:left="1619" w:hanging="360"/>
        <w:textAlignment w:val="auto"/>
      </w:pPr>
      <w:r>
        <w:t>Not pursued</w:t>
      </w:r>
    </w:p>
    <w:p w14:paraId="54B5F702" w14:textId="77777777" w:rsidR="001356C3" w:rsidRPr="006D0E4D" w:rsidRDefault="001356C3" w:rsidP="001356C3">
      <w:pPr>
        <w:pStyle w:val="MiniHeading"/>
      </w:pPr>
      <w:r>
        <w:t>FeMIMO</w:t>
      </w:r>
    </w:p>
    <w:p w14:paraId="63D1DA39" w14:textId="0B6684C2" w:rsidR="001356C3" w:rsidRDefault="001356C3" w:rsidP="001356C3">
      <w:pPr>
        <w:pStyle w:val="Doc-title"/>
      </w:pPr>
      <w:r w:rsidRPr="00530598">
        <w:t>R2-2400821</w:t>
      </w:r>
      <w:r w:rsidRPr="005869AA">
        <w:tab/>
        <w:t>Corrections on uplink power control in unified TCI framework</w:t>
      </w:r>
      <w:r w:rsidRPr="005869AA">
        <w:tab/>
        <w:t>Huawei, HiSillicon</w:t>
      </w:r>
      <w:r w:rsidRPr="005869AA">
        <w:tab/>
        <w:t>CR</w:t>
      </w:r>
      <w:r w:rsidRPr="005869AA">
        <w:tab/>
        <w:t>Rel-17</w:t>
      </w:r>
      <w:r w:rsidRPr="005869AA">
        <w:tab/>
        <w:t>38.331</w:t>
      </w:r>
      <w:r w:rsidRPr="005869AA">
        <w:tab/>
        <w:t>17.7.0</w:t>
      </w:r>
      <w:r w:rsidRPr="005869AA">
        <w:tab/>
        <w:t>4558</w:t>
      </w:r>
      <w:r w:rsidRPr="005869AA">
        <w:tab/>
        <w:t>-</w:t>
      </w:r>
      <w:r w:rsidRPr="005869AA">
        <w:tab/>
        <w:t>F</w:t>
      </w:r>
      <w:r w:rsidRPr="005869AA">
        <w:tab/>
        <w:t>NR_FeMIMO-Core</w:t>
      </w:r>
    </w:p>
    <w:p w14:paraId="04AD9607" w14:textId="36BDDA55" w:rsidR="001356C3" w:rsidRDefault="001356C3" w:rsidP="001356C3">
      <w:pPr>
        <w:pStyle w:val="Doc-title"/>
      </w:pPr>
      <w:r w:rsidRPr="00530598">
        <w:t>R2-2400822</w:t>
      </w:r>
      <w:r w:rsidRPr="005869AA">
        <w:tab/>
        <w:t>Corrections on uplink power control in unified TCI framework</w:t>
      </w:r>
      <w:r w:rsidRPr="005869AA">
        <w:tab/>
        <w:t>Huawei, HiSillicon</w:t>
      </w:r>
      <w:r w:rsidRPr="005869AA">
        <w:tab/>
        <w:t>CR</w:t>
      </w:r>
      <w:r w:rsidRPr="005869AA">
        <w:tab/>
        <w:t>Rel-18</w:t>
      </w:r>
      <w:r w:rsidRPr="005869AA">
        <w:tab/>
        <w:t>38.331</w:t>
      </w:r>
      <w:r w:rsidRPr="005869AA">
        <w:tab/>
        <w:t>18.0.0</w:t>
      </w:r>
      <w:r w:rsidRPr="005869AA">
        <w:tab/>
        <w:t>4559</w:t>
      </w:r>
      <w:r w:rsidRPr="005869AA">
        <w:tab/>
        <w:t>-</w:t>
      </w:r>
      <w:r w:rsidRPr="005869AA">
        <w:tab/>
        <w:t>A</w:t>
      </w:r>
      <w:r w:rsidRPr="005869AA">
        <w:tab/>
        <w:t>NR_FeMIMO-Core</w:t>
      </w:r>
    </w:p>
    <w:p w14:paraId="12612B71" w14:textId="77777777" w:rsidR="001356C3" w:rsidRDefault="001356C3" w:rsidP="001356C3">
      <w:pPr>
        <w:pStyle w:val="Doc-text2"/>
      </w:pPr>
    </w:p>
    <w:p w14:paraId="34CC3790" w14:textId="77777777" w:rsidR="001356C3" w:rsidRDefault="001356C3" w:rsidP="001356C3">
      <w:pPr>
        <w:pStyle w:val="Doc-text2"/>
      </w:pPr>
      <w:r>
        <w:t>Discussion:</w:t>
      </w:r>
    </w:p>
    <w:p w14:paraId="197C5AEB" w14:textId="77777777" w:rsidR="001356C3" w:rsidRDefault="001356C3" w:rsidP="001356C3">
      <w:pPr>
        <w:pStyle w:val="Doc-text2"/>
      </w:pPr>
      <w:r>
        <w:t>-</w:t>
      </w:r>
      <w:r>
        <w:tab/>
        <w:t>Ericsson agrees with intention of the change to SRS but wonders if we need a UE capability? Huawei wonders if anyone implemented already? Nokia wants to have an offline.</w:t>
      </w:r>
    </w:p>
    <w:p w14:paraId="52B8A769" w14:textId="77777777" w:rsidR="001356C3" w:rsidRDefault="001356C3" w:rsidP="001356C3">
      <w:pPr>
        <w:pStyle w:val="Doc-text2"/>
      </w:pPr>
      <w:r>
        <w:t>-</w:t>
      </w:r>
      <w:r>
        <w:tab/>
        <w:t xml:space="preserve">Samsung thinks that the second change (PUCCH power control) is just a clarification. Qualcomm </w:t>
      </w:r>
    </w:p>
    <w:p w14:paraId="10FB5046" w14:textId="77777777" w:rsidR="001356C3" w:rsidRDefault="001356C3" w:rsidP="001356C3">
      <w:pPr>
        <w:pStyle w:val="Doc-text2"/>
      </w:pPr>
    </w:p>
    <w:p w14:paraId="14433AD7" w14:textId="77777777" w:rsidR="001356C3" w:rsidRPr="000D2DA9" w:rsidRDefault="001356C3" w:rsidP="001356C3">
      <w:pPr>
        <w:pStyle w:val="EmailDiscussion"/>
        <w:overflowPunct/>
        <w:autoSpaceDE/>
        <w:autoSpaceDN/>
        <w:adjustRightInd/>
        <w:ind w:left="1619" w:hanging="360"/>
        <w:textAlignment w:val="auto"/>
      </w:pPr>
      <w:bookmarkStart w:id="232" w:name="_Toc160179615"/>
      <w:r w:rsidRPr="000D2DA9">
        <w:t>[AT125][755] Corrections on uplink power control in unified TCI framework (Huawei)</w:t>
      </w:r>
      <w:bookmarkEnd w:id="232"/>
    </w:p>
    <w:p w14:paraId="7235006D" w14:textId="77777777" w:rsidR="001356C3" w:rsidRPr="000D2DA9" w:rsidRDefault="001356C3" w:rsidP="001356C3">
      <w:pPr>
        <w:pStyle w:val="EmailDiscussion2"/>
        <w:ind w:left="1619" w:firstLine="0"/>
        <w:rPr>
          <w:rFonts w:eastAsiaTheme="minorEastAsia"/>
          <w:u w:val="single"/>
        </w:rPr>
      </w:pPr>
      <w:r w:rsidRPr="000D2DA9">
        <w:rPr>
          <w:u w:val="single"/>
        </w:rPr>
        <w:t>Scope:</w:t>
      </w:r>
    </w:p>
    <w:p w14:paraId="765E49E2" w14:textId="77777777" w:rsidR="001356C3" w:rsidRPr="000D2DA9" w:rsidRDefault="001356C3" w:rsidP="001356C3">
      <w:pPr>
        <w:pStyle w:val="EmailDiscussion2"/>
        <w:numPr>
          <w:ilvl w:val="2"/>
          <w:numId w:val="2"/>
        </w:numPr>
        <w:tabs>
          <w:tab w:val="clear" w:pos="1622"/>
        </w:tabs>
        <w:overflowPunct/>
        <w:autoSpaceDE/>
        <w:autoSpaceDN/>
        <w:adjustRightInd/>
        <w:textAlignment w:val="auto"/>
      </w:pPr>
      <w:r w:rsidRPr="000D2DA9">
        <w:t>Discuss if and what changes are needed for corrections on uplink power control in unified TCI (i.e. discuss both changes in the HW CRs)</w:t>
      </w:r>
    </w:p>
    <w:p w14:paraId="1A455FB6" w14:textId="075F66EA" w:rsidR="001356C3" w:rsidRPr="000D2DA9" w:rsidRDefault="00DB4FD9" w:rsidP="001356C3">
      <w:pPr>
        <w:pStyle w:val="EmailDiscussion2"/>
        <w:rPr>
          <w:u w:val="single"/>
        </w:rPr>
      </w:pPr>
      <w:r>
        <w:tab/>
      </w:r>
      <w:r w:rsidR="001356C3" w:rsidRPr="000D2DA9">
        <w:rPr>
          <w:u w:val="single"/>
        </w:rPr>
        <w:t xml:space="preserve">Intended outcome: </w:t>
      </w:r>
    </w:p>
    <w:p w14:paraId="72757F4A" w14:textId="2E2B469A" w:rsidR="001356C3" w:rsidRPr="000D2DA9" w:rsidRDefault="001356C3" w:rsidP="001356C3">
      <w:pPr>
        <w:pStyle w:val="EmailDiscussion2"/>
        <w:numPr>
          <w:ilvl w:val="2"/>
          <w:numId w:val="22"/>
        </w:numPr>
        <w:tabs>
          <w:tab w:val="clear" w:pos="1622"/>
        </w:tabs>
        <w:overflowPunct/>
        <w:autoSpaceDE/>
        <w:autoSpaceDN/>
        <w:adjustRightInd/>
        <w:ind w:left="1980"/>
        <w:textAlignment w:val="auto"/>
      </w:pPr>
      <w:r w:rsidRPr="000D2DA9">
        <w:t xml:space="preserve">Agreeable CRs in </w:t>
      </w:r>
      <w:r w:rsidRPr="00530598">
        <w:t>R2-2401733</w:t>
      </w:r>
      <w:r w:rsidRPr="000D2DA9">
        <w:t xml:space="preserve"> and </w:t>
      </w:r>
      <w:r w:rsidRPr="00530598">
        <w:t>R2-2401734</w:t>
      </w:r>
      <w:r w:rsidRPr="000D2DA9">
        <w:t xml:space="preserve"> if the original CRs (in </w:t>
      </w:r>
      <w:r w:rsidRPr="00530598">
        <w:t>R2-2400821</w:t>
      </w:r>
      <w:r w:rsidRPr="000D2DA9">
        <w:t xml:space="preserve"> and </w:t>
      </w:r>
      <w:r w:rsidRPr="00530598">
        <w:t>R2-2400822</w:t>
      </w:r>
      <w:r w:rsidRPr="000D2DA9">
        <w:t>) are not agreeable (Huawei)</w:t>
      </w:r>
    </w:p>
    <w:p w14:paraId="20A1203D" w14:textId="4B3A29FF" w:rsidR="001356C3" w:rsidRPr="000D2DA9" w:rsidRDefault="00DB4FD9" w:rsidP="001356C3">
      <w:pPr>
        <w:pStyle w:val="EmailDiscussion2"/>
        <w:rPr>
          <w:u w:val="single"/>
        </w:rPr>
      </w:pPr>
      <w:r>
        <w:tab/>
      </w:r>
      <w:r w:rsidR="001356C3" w:rsidRPr="000D2DA9">
        <w:rPr>
          <w:u w:val="single"/>
        </w:rPr>
        <w:t xml:space="preserve">Deadline: </w:t>
      </w:r>
    </w:p>
    <w:p w14:paraId="605E7C6E" w14:textId="77777777" w:rsidR="001356C3" w:rsidRPr="000D2DA9" w:rsidRDefault="001356C3" w:rsidP="001356C3">
      <w:pPr>
        <w:pStyle w:val="EmailDiscussion2"/>
        <w:numPr>
          <w:ilvl w:val="2"/>
          <w:numId w:val="22"/>
        </w:numPr>
        <w:tabs>
          <w:tab w:val="clear" w:pos="1622"/>
        </w:tabs>
        <w:overflowPunct/>
        <w:autoSpaceDE/>
        <w:autoSpaceDN/>
        <w:adjustRightInd/>
        <w:ind w:left="1980"/>
        <w:textAlignment w:val="auto"/>
      </w:pPr>
      <w:r w:rsidRPr="000D2DA9">
        <w:t>Friday morning session</w:t>
      </w:r>
    </w:p>
    <w:p w14:paraId="23D8719D" w14:textId="77777777" w:rsidR="001356C3" w:rsidRDefault="001356C3" w:rsidP="001356C3">
      <w:pPr>
        <w:pStyle w:val="Doc-text2"/>
        <w:ind w:left="0" w:firstLine="0"/>
      </w:pPr>
    </w:p>
    <w:p w14:paraId="69F7F74A" w14:textId="5DCA6DBB" w:rsidR="00DB4FD9" w:rsidRDefault="00DB4FD9" w:rsidP="00DB4FD9">
      <w:pPr>
        <w:pStyle w:val="Doc-title"/>
      </w:pPr>
      <w:r>
        <w:t>R2-2401733</w:t>
      </w:r>
      <w:r>
        <w:tab/>
        <w:t>Corrections on uplink power control in unified TCI framework</w:t>
      </w:r>
      <w:r>
        <w:tab/>
        <w:t>Huawei, HiSilicon</w:t>
      </w:r>
      <w:r>
        <w:tab/>
        <w:t>CR</w:t>
      </w:r>
      <w:r>
        <w:tab/>
        <w:t>Rel-17</w:t>
      </w:r>
      <w:r>
        <w:tab/>
        <w:t>38.331</w:t>
      </w:r>
      <w:r>
        <w:tab/>
        <w:t>17.7.0</w:t>
      </w:r>
      <w:r>
        <w:tab/>
        <w:t>4558</w:t>
      </w:r>
      <w:r>
        <w:tab/>
        <w:t>1</w:t>
      </w:r>
      <w:r>
        <w:tab/>
        <w:t>F</w:t>
      </w:r>
      <w:r>
        <w:tab/>
        <w:t>NR_FeMIMO-Core</w:t>
      </w:r>
    </w:p>
    <w:p w14:paraId="68D6B7B5" w14:textId="39E0976B" w:rsidR="00DB4FD9" w:rsidRDefault="00DB4FD9" w:rsidP="00DB4FD9">
      <w:pPr>
        <w:pStyle w:val="Doc-title"/>
      </w:pPr>
      <w:r>
        <w:t>R2-2401734</w:t>
      </w:r>
      <w:r>
        <w:tab/>
        <w:t>Corrections on uplink power control in unified TCI framework</w:t>
      </w:r>
      <w:r>
        <w:tab/>
        <w:t>Huawei, HiSilicon</w:t>
      </w:r>
      <w:r>
        <w:tab/>
        <w:t>CR</w:t>
      </w:r>
      <w:r>
        <w:tab/>
        <w:t>Rel-18</w:t>
      </w:r>
      <w:r>
        <w:tab/>
        <w:t>38.331</w:t>
      </w:r>
      <w:r>
        <w:tab/>
        <w:t>18.0.0</w:t>
      </w:r>
      <w:r>
        <w:tab/>
        <w:t>4559</w:t>
      </w:r>
      <w:r>
        <w:tab/>
        <w:t>1</w:t>
      </w:r>
      <w:r>
        <w:tab/>
        <w:t>A</w:t>
      </w:r>
      <w:r>
        <w:tab/>
        <w:t>NR_FeMIMO-Core</w:t>
      </w:r>
    </w:p>
    <w:p w14:paraId="05AC6764" w14:textId="77777777" w:rsidR="001356C3" w:rsidRDefault="001356C3" w:rsidP="001356C3">
      <w:pPr>
        <w:pStyle w:val="Agreement"/>
        <w:tabs>
          <w:tab w:val="clear" w:pos="9990"/>
        </w:tabs>
        <w:overflowPunct/>
        <w:autoSpaceDE/>
        <w:autoSpaceDN/>
        <w:adjustRightInd/>
        <w:ind w:left="1619" w:hanging="360"/>
        <w:textAlignment w:val="auto"/>
      </w:pPr>
      <w:r w:rsidRPr="00352E1F">
        <w:t>Both agreed</w:t>
      </w:r>
    </w:p>
    <w:p w14:paraId="2F5EE4FA" w14:textId="77777777" w:rsidR="00DB4FD9" w:rsidRPr="00DB4FD9" w:rsidRDefault="00DB4FD9" w:rsidP="00DB4FD9">
      <w:pPr>
        <w:pStyle w:val="Doc-text2"/>
      </w:pPr>
    </w:p>
    <w:p w14:paraId="420724EB" w14:textId="77777777" w:rsidR="001356C3" w:rsidRPr="00EA450C" w:rsidRDefault="001356C3" w:rsidP="001356C3">
      <w:pPr>
        <w:pStyle w:val="MiniHeading"/>
      </w:pPr>
      <w:r w:rsidRPr="005869AA">
        <w:t>cg-UCI-Multiplexing</w:t>
      </w:r>
    </w:p>
    <w:p w14:paraId="2720310D" w14:textId="1699B532" w:rsidR="001356C3" w:rsidRDefault="001356C3" w:rsidP="001356C3">
      <w:pPr>
        <w:pStyle w:val="Doc-title"/>
      </w:pPr>
      <w:r w:rsidRPr="00530598">
        <w:t>R2-2400026</w:t>
      </w:r>
      <w:r>
        <w:tab/>
        <w:t>LS on Rel-17 URLLC/IIoT required RRC parameter description change in 38.331 (</w:t>
      </w:r>
      <w:r w:rsidRPr="00530598">
        <w:t>R1-2312621</w:t>
      </w:r>
      <w:r>
        <w:t>; contact: Nokia)</w:t>
      </w:r>
      <w:r>
        <w:tab/>
        <w:t>RAN1</w:t>
      </w:r>
      <w:r>
        <w:tab/>
        <w:t>LS in</w:t>
      </w:r>
      <w:r>
        <w:tab/>
        <w:t>Rel-17</w:t>
      </w:r>
      <w:r>
        <w:tab/>
        <w:t>NR_IIOT_URLLC_enh-Core</w:t>
      </w:r>
      <w:r>
        <w:tab/>
        <w:t>To:RAN2</w:t>
      </w:r>
    </w:p>
    <w:p w14:paraId="190685DC" w14:textId="77777777" w:rsidR="001356C3" w:rsidRDefault="001356C3" w:rsidP="001356C3">
      <w:pPr>
        <w:pStyle w:val="Doc-text2"/>
      </w:pPr>
      <w:r>
        <w:t>Moved from 6.1.1</w:t>
      </w:r>
    </w:p>
    <w:p w14:paraId="2A49FD00" w14:textId="7536C179" w:rsidR="001356C3" w:rsidRDefault="001356C3" w:rsidP="001356C3">
      <w:pPr>
        <w:pStyle w:val="Doc-title"/>
      </w:pPr>
      <w:r w:rsidRPr="00530598">
        <w:t>R2-2400972</w:t>
      </w:r>
      <w:r w:rsidRPr="005869AA">
        <w:tab/>
        <w:t>Correction on cg-UCI-Multiplexing</w:t>
      </w:r>
      <w:r w:rsidRPr="005869AA">
        <w:tab/>
        <w:t>Nokia, Nokia Shanghai Bell</w:t>
      </w:r>
      <w:r w:rsidRPr="005869AA">
        <w:tab/>
        <w:t>CR</w:t>
      </w:r>
      <w:r w:rsidRPr="005869AA">
        <w:tab/>
        <w:t>Rel-17</w:t>
      </w:r>
      <w:r w:rsidRPr="005869AA">
        <w:tab/>
        <w:t>38.331</w:t>
      </w:r>
      <w:r w:rsidRPr="005869AA">
        <w:tab/>
        <w:t>17.7.0</w:t>
      </w:r>
      <w:r w:rsidRPr="005869AA">
        <w:tab/>
        <w:t>4575</w:t>
      </w:r>
      <w:r w:rsidRPr="005869AA">
        <w:tab/>
        <w:t>-</w:t>
      </w:r>
      <w:r w:rsidRPr="005869AA">
        <w:tab/>
        <w:t>F</w:t>
      </w:r>
      <w:r w:rsidRPr="005869AA">
        <w:tab/>
        <w:t>NR_IIOT_URLLC_enh-Core</w:t>
      </w:r>
    </w:p>
    <w:p w14:paraId="737BA5B0" w14:textId="79D46992" w:rsidR="001356C3" w:rsidRDefault="001356C3" w:rsidP="001356C3">
      <w:pPr>
        <w:pStyle w:val="Doc-title"/>
      </w:pPr>
      <w:r w:rsidRPr="00530598">
        <w:t>R2-2400973</w:t>
      </w:r>
      <w:r w:rsidRPr="005869AA">
        <w:tab/>
        <w:t>Correction on cg-UCI-Multiplexing</w:t>
      </w:r>
      <w:r w:rsidRPr="005869AA">
        <w:tab/>
        <w:t>Nokia, Nokia Shanghai Bell</w:t>
      </w:r>
      <w:r w:rsidRPr="005869AA">
        <w:tab/>
        <w:t>CR</w:t>
      </w:r>
      <w:r w:rsidRPr="005869AA">
        <w:tab/>
        <w:t>Rel-18</w:t>
      </w:r>
      <w:r w:rsidRPr="005869AA">
        <w:tab/>
        <w:t>38.331</w:t>
      </w:r>
      <w:r w:rsidRPr="005869AA">
        <w:tab/>
        <w:t>18.0.0</w:t>
      </w:r>
      <w:r w:rsidRPr="005869AA">
        <w:tab/>
        <w:t>4576</w:t>
      </w:r>
      <w:r w:rsidRPr="005869AA">
        <w:tab/>
        <w:t>-</w:t>
      </w:r>
      <w:r w:rsidRPr="005869AA">
        <w:tab/>
        <w:t>A</w:t>
      </w:r>
      <w:r w:rsidRPr="005869AA">
        <w:tab/>
        <w:t>NR_IIOT_URLLC_enh-Core</w:t>
      </w:r>
    </w:p>
    <w:p w14:paraId="69905615" w14:textId="77777777" w:rsidR="001356C3" w:rsidRDefault="001356C3" w:rsidP="001356C3">
      <w:pPr>
        <w:pStyle w:val="Doc-text2"/>
      </w:pPr>
    </w:p>
    <w:p w14:paraId="61435B4A" w14:textId="77777777" w:rsidR="001356C3" w:rsidRPr="0095739F" w:rsidRDefault="001356C3" w:rsidP="001356C3">
      <w:pPr>
        <w:pStyle w:val="Agreement"/>
        <w:tabs>
          <w:tab w:val="clear" w:pos="9990"/>
        </w:tabs>
        <w:overflowPunct/>
        <w:autoSpaceDE/>
        <w:autoSpaceDN/>
        <w:adjustRightInd/>
        <w:ind w:left="1619" w:hanging="360"/>
        <w:textAlignment w:val="auto"/>
      </w:pPr>
      <w:r>
        <w:t>Both agreed</w:t>
      </w:r>
    </w:p>
    <w:p w14:paraId="701202CB" w14:textId="77777777" w:rsidR="001356C3" w:rsidRDefault="001356C3" w:rsidP="001356C3">
      <w:pPr>
        <w:pStyle w:val="MiniHeading"/>
      </w:pPr>
      <w:r>
        <w:t>Subband reporting</w:t>
      </w:r>
    </w:p>
    <w:p w14:paraId="7E020893" w14:textId="75BD1034" w:rsidR="001356C3" w:rsidRDefault="001356C3" w:rsidP="001356C3">
      <w:pPr>
        <w:pStyle w:val="Doc-title"/>
      </w:pPr>
      <w:r w:rsidRPr="00530598">
        <w:t>R2-2401227</w:t>
      </w:r>
      <w:r w:rsidRPr="005869AA">
        <w:tab/>
        <w:t>Clarification on the condition of subband reporting</w:t>
      </w:r>
      <w:r w:rsidRPr="005869AA">
        <w:tab/>
        <w:t>Samsung, Ericsson</w:t>
      </w:r>
      <w:r w:rsidRPr="005869AA">
        <w:tab/>
        <w:t>CR</w:t>
      </w:r>
      <w:r w:rsidRPr="005869AA">
        <w:tab/>
        <w:t>Rel-17</w:t>
      </w:r>
      <w:r w:rsidRPr="005869AA">
        <w:tab/>
        <w:t>38.306</w:t>
      </w:r>
      <w:r w:rsidRPr="005869AA">
        <w:tab/>
        <w:t>17.7.0</w:t>
      </w:r>
      <w:r w:rsidRPr="005869AA">
        <w:tab/>
        <w:t>0988</w:t>
      </w:r>
      <w:r w:rsidRPr="005869AA">
        <w:tab/>
        <w:t>2</w:t>
      </w:r>
      <w:r w:rsidRPr="005869AA">
        <w:tab/>
        <w:t>F</w:t>
      </w:r>
      <w:r w:rsidRPr="005869AA">
        <w:tab/>
        <w:t>NR_FeMIMO-Core</w:t>
      </w:r>
      <w:r w:rsidRPr="005869AA">
        <w:tab/>
      </w:r>
      <w:r w:rsidRPr="00530598">
        <w:t>R2-2313723</w:t>
      </w:r>
    </w:p>
    <w:p w14:paraId="2F0FDFB9" w14:textId="6A8AE844" w:rsidR="001356C3" w:rsidRDefault="001356C3" w:rsidP="001356C3">
      <w:pPr>
        <w:pStyle w:val="Doc-title"/>
      </w:pPr>
      <w:r w:rsidRPr="00530598">
        <w:t>R2-2401228</w:t>
      </w:r>
      <w:r w:rsidRPr="005869AA">
        <w:tab/>
        <w:t>Clarification on the condition of subband reporting</w:t>
      </w:r>
      <w:r w:rsidRPr="005869AA">
        <w:tab/>
        <w:t>Samsung, Ericsson</w:t>
      </w:r>
      <w:r w:rsidRPr="005869AA">
        <w:tab/>
        <w:t>CR</w:t>
      </w:r>
      <w:r w:rsidRPr="005869AA">
        <w:tab/>
        <w:t>Rel-17</w:t>
      </w:r>
      <w:r w:rsidRPr="005869AA">
        <w:tab/>
        <w:t>38.331</w:t>
      </w:r>
      <w:r w:rsidRPr="005869AA">
        <w:tab/>
        <w:t>17.7.0</w:t>
      </w:r>
      <w:r w:rsidRPr="005869AA">
        <w:tab/>
        <w:t>4427</w:t>
      </w:r>
      <w:r w:rsidRPr="005869AA">
        <w:tab/>
        <w:t>2</w:t>
      </w:r>
      <w:r w:rsidRPr="005869AA">
        <w:tab/>
        <w:t>F</w:t>
      </w:r>
      <w:r w:rsidRPr="005869AA">
        <w:tab/>
        <w:t>NR_FeMIMO-Core</w:t>
      </w:r>
      <w:r w:rsidRPr="005869AA">
        <w:tab/>
      </w:r>
      <w:r w:rsidRPr="00530598">
        <w:t>R2-2313744</w:t>
      </w:r>
    </w:p>
    <w:p w14:paraId="0F067A7A" w14:textId="3D42FB9E" w:rsidR="001356C3" w:rsidRDefault="001356C3" w:rsidP="001356C3">
      <w:pPr>
        <w:pStyle w:val="Doc-title"/>
      </w:pPr>
      <w:r w:rsidRPr="00530598">
        <w:t>R2-2401208</w:t>
      </w:r>
      <w:r w:rsidRPr="005869AA">
        <w:tab/>
        <w:t>Clarification on the condition of subband reporting</w:t>
      </w:r>
      <w:r w:rsidRPr="005869AA">
        <w:tab/>
        <w:t>Samsung, Ericsson</w:t>
      </w:r>
      <w:r w:rsidRPr="005869AA">
        <w:tab/>
        <w:t>CR</w:t>
      </w:r>
      <w:r w:rsidRPr="005869AA">
        <w:tab/>
        <w:t>Rel-18</w:t>
      </w:r>
      <w:r w:rsidRPr="005869AA">
        <w:tab/>
        <w:t>38.306</w:t>
      </w:r>
      <w:r w:rsidRPr="005869AA">
        <w:tab/>
        <w:t>18.0.0</w:t>
      </w:r>
      <w:r w:rsidRPr="005869AA">
        <w:tab/>
        <w:t>1046</w:t>
      </w:r>
      <w:r w:rsidRPr="005869AA">
        <w:tab/>
        <w:t>-</w:t>
      </w:r>
      <w:r w:rsidRPr="005869AA">
        <w:tab/>
        <w:t>A</w:t>
      </w:r>
      <w:r w:rsidRPr="005869AA">
        <w:tab/>
        <w:t>NR_FeMIMO-Core</w:t>
      </w:r>
    </w:p>
    <w:p w14:paraId="06954BA1" w14:textId="795C11DC" w:rsidR="001356C3" w:rsidRDefault="001356C3" w:rsidP="001356C3">
      <w:pPr>
        <w:pStyle w:val="Doc-title"/>
      </w:pPr>
      <w:r w:rsidRPr="00530598">
        <w:t>R2-2401209</w:t>
      </w:r>
      <w:r w:rsidRPr="005869AA">
        <w:tab/>
        <w:t>Clarification on the condition of subband reporting</w:t>
      </w:r>
      <w:r w:rsidRPr="005869AA">
        <w:tab/>
        <w:t>Samsung, Ericsson</w:t>
      </w:r>
      <w:r w:rsidRPr="005869AA">
        <w:tab/>
        <w:t>CR</w:t>
      </w:r>
      <w:r w:rsidRPr="005869AA">
        <w:tab/>
        <w:t>Rel-18</w:t>
      </w:r>
      <w:r w:rsidRPr="005869AA">
        <w:tab/>
        <w:t>38.331</w:t>
      </w:r>
      <w:r w:rsidRPr="005869AA">
        <w:tab/>
        <w:t>18.0.0</w:t>
      </w:r>
      <w:r w:rsidRPr="005869AA">
        <w:tab/>
        <w:t>4590</w:t>
      </w:r>
      <w:r w:rsidRPr="005869AA">
        <w:tab/>
        <w:t>-</w:t>
      </w:r>
      <w:r w:rsidRPr="005869AA">
        <w:tab/>
        <w:t>A</w:t>
      </w:r>
      <w:r w:rsidRPr="005869AA">
        <w:tab/>
        <w:t>NR_FeMIMO-Core</w:t>
      </w:r>
    </w:p>
    <w:p w14:paraId="28830089" w14:textId="77777777" w:rsidR="001356C3" w:rsidRDefault="001356C3" w:rsidP="001356C3">
      <w:pPr>
        <w:pStyle w:val="Doc-text2"/>
      </w:pPr>
    </w:p>
    <w:p w14:paraId="44B83F37" w14:textId="77777777" w:rsidR="001356C3" w:rsidRDefault="001356C3" w:rsidP="001356C3">
      <w:pPr>
        <w:pStyle w:val="Doc-text2"/>
      </w:pPr>
      <w:r>
        <w:t>-</w:t>
      </w:r>
      <w:r>
        <w:tab/>
        <w:t>Qualcomm, Huawei and MediaTek does not want the capability indication.</w:t>
      </w:r>
    </w:p>
    <w:p w14:paraId="6B5E0AB4" w14:textId="77777777" w:rsidR="001356C3" w:rsidRDefault="001356C3" w:rsidP="001356C3">
      <w:pPr>
        <w:pStyle w:val="Doc-text2"/>
      </w:pPr>
    </w:p>
    <w:p w14:paraId="11CD808C" w14:textId="77777777" w:rsidR="001356C3" w:rsidRPr="005C3F3F" w:rsidRDefault="001356C3" w:rsidP="001356C3">
      <w:pPr>
        <w:pStyle w:val="EmailDiscussion"/>
        <w:overflowPunct/>
        <w:autoSpaceDE/>
        <w:autoSpaceDN/>
        <w:adjustRightInd/>
        <w:ind w:left="1619" w:hanging="360"/>
        <w:textAlignment w:val="auto"/>
      </w:pPr>
      <w:bookmarkStart w:id="233" w:name="_Toc160179616"/>
      <w:bookmarkStart w:id="234" w:name="_Hlk159919600"/>
      <w:r w:rsidRPr="005C3F3F">
        <w:t>[AT1</w:t>
      </w:r>
      <w:r>
        <w:t>25</w:t>
      </w:r>
      <w:r w:rsidRPr="005C3F3F">
        <w:t>][</w:t>
      </w:r>
      <w:r>
        <w:t>756</w:t>
      </w:r>
      <w:r w:rsidRPr="005C3F3F">
        <w:t xml:space="preserve">] </w:t>
      </w:r>
      <w:r w:rsidRPr="005869AA">
        <w:t>Clarification on the condition of subband reportin</w:t>
      </w:r>
      <w:r>
        <w:t>g (Samsung)</w:t>
      </w:r>
      <w:bookmarkEnd w:id="233"/>
    </w:p>
    <w:p w14:paraId="13C936BB" w14:textId="77777777" w:rsidR="001356C3" w:rsidRPr="008A51A8" w:rsidRDefault="001356C3" w:rsidP="001356C3">
      <w:pPr>
        <w:pStyle w:val="EmailDiscussion2"/>
        <w:ind w:left="1619" w:firstLine="0"/>
        <w:rPr>
          <w:rFonts w:eastAsiaTheme="minorEastAsia"/>
          <w:u w:val="single"/>
        </w:rPr>
      </w:pPr>
      <w:r w:rsidRPr="008A51A8">
        <w:rPr>
          <w:u w:val="single"/>
        </w:rPr>
        <w:t>Scope:</w:t>
      </w:r>
    </w:p>
    <w:p w14:paraId="29455C6E" w14:textId="77777777" w:rsidR="001356C3" w:rsidRPr="008A51A8" w:rsidRDefault="001356C3" w:rsidP="001356C3">
      <w:pPr>
        <w:pStyle w:val="EmailDiscussion2"/>
        <w:numPr>
          <w:ilvl w:val="2"/>
          <w:numId w:val="2"/>
        </w:numPr>
        <w:tabs>
          <w:tab w:val="clear" w:pos="1622"/>
        </w:tabs>
        <w:overflowPunct/>
        <w:autoSpaceDE/>
        <w:autoSpaceDN/>
        <w:adjustRightInd/>
        <w:textAlignment w:val="auto"/>
      </w:pPr>
      <w:r w:rsidRPr="008A51A8">
        <w:lastRenderedPageBreak/>
        <w:t>Remove the capability indication and produce agreeable RRC CRs.</w:t>
      </w:r>
    </w:p>
    <w:p w14:paraId="64F7C026" w14:textId="07EC3E38" w:rsidR="001356C3" w:rsidRPr="008A51A8" w:rsidRDefault="00DB4FD9" w:rsidP="001356C3">
      <w:pPr>
        <w:pStyle w:val="EmailDiscussion2"/>
        <w:rPr>
          <w:u w:val="single"/>
        </w:rPr>
      </w:pPr>
      <w:r>
        <w:tab/>
      </w:r>
      <w:r w:rsidR="001356C3" w:rsidRPr="008A51A8">
        <w:rPr>
          <w:u w:val="single"/>
        </w:rPr>
        <w:t>Intended outcome:</w:t>
      </w:r>
    </w:p>
    <w:p w14:paraId="0F9369FE" w14:textId="5A91D399" w:rsidR="001356C3" w:rsidRPr="008A51A8" w:rsidRDefault="001356C3" w:rsidP="001356C3">
      <w:pPr>
        <w:pStyle w:val="EmailDiscussion2"/>
        <w:numPr>
          <w:ilvl w:val="2"/>
          <w:numId w:val="22"/>
        </w:numPr>
        <w:tabs>
          <w:tab w:val="clear" w:pos="1622"/>
        </w:tabs>
        <w:overflowPunct/>
        <w:autoSpaceDE/>
        <w:autoSpaceDN/>
        <w:adjustRightInd/>
        <w:ind w:left="1980"/>
        <w:textAlignment w:val="auto"/>
      </w:pPr>
      <w:r w:rsidRPr="008A51A8">
        <w:t xml:space="preserve">Agreeable CRs in </w:t>
      </w:r>
      <w:r w:rsidRPr="00530598">
        <w:t>R2-2401735</w:t>
      </w:r>
      <w:r w:rsidRPr="008A51A8">
        <w:t xml:space="preserve"> and </w:t>
      </w:r>
      <w:r w:rsidRPr="00530598">
        <w:t>R2-2401736</w:t>
      </w:r>
      <w:r w:rsidRPr="008A51A8">
        <w:t xml:space="preserve"> (Samsung)</w:t>
      </w:r>
    </w:p>
    <w:p w14:paraId="2555F63D" w14:textId="0D1B8EB0" w:rsidR="001356C3" w:rsidRPr="008A51A8" w:rsidRDefault="00DB4FD9" w:rsidP="001356C3">
      <w:pPr>
        <w:pStyle w:val="EmailDiscussion2"/>
        <w:rPr>
          <w:u w:val="single"/>
        </w:rPr>
      </w:pPr>
      <w:r>
        <w:tab/>
      </w:r>
      <w:r w:rsidR="001356C3" w:rsidRPr="008A51A8">
        <w:rPr>
          <w:u w:val="single"/>
        </w:rPr>
        <w:t>Deadline:</w:t>
      </w:r>
    </w:p>
    <w:p w14:paraId="6DD44824" w14:textId="77777777" w:rsidR="001356C3" w:rsidRPr="008A51A8" w:rsidRDefault="001356C3" w:rsidP="001356C3">
      <w:pPr>
        <w:pStyle w:val="EmailDiscussion2"/>
        <w:numPr>
          <w:ilvl w:val="2"/>
          <w:numId w:val="22"/>
        </w:numPr>
        <w:tabs>
          <w:tab w:val="clear" w:pos="1622"/>
        </w:tabs>
        <w:overflowPunct/>
        <w:autoSpaceDE/>
        <w:autoSpaceDN/>
        <w:adjustRightInd/>
        <w:ind w:left="1980"/>
        <w:textAlignment w:val="auto"/>
      </w:pPr>
      <w:r w:rsidRPr="008A51A8">
        <w:t>Friday morning session</w:t>
      </w:r>
    </w:p>
    <w:bookmarkEnd w:id="234"/>
    <w:p w14:paraId="03E07FF2" w14:textId="77777777" w:rsidR="001356C3" w:rsidRDefault="001356C3" w:rsidP="001356C3">
      <w:pPr>
        <w:pStyle w:val="Doc-text2"/>
        <w:ind w:left="0" w:firstLine="0"/>
      </w:pPr>
    </w:p>
    <w:p w14:paraId="2C24E75C" w14:textId="7602149A" w:rsidR="00DB4FD9" w:rsidRDefault="00DB4FD9" w:rsidP="00DB4FD9">
      <w:pPr>
        <w:pStyle w:val="Doc-title"/>
      </w:pPr>
      <w:r>
        <w:t>R2-2401735</w:t>
      </w:r>
      <w:r>
        <w:tab/>
        <w:t>Clarification on the condition of subband reporting</w:t>
      </w:r>
      <w:r>
        <w:tab/>
        <w:t>Samsung, Ericsson</w:t>
      </w:r>
      <w:r>
        <w:tab/>
        <w:t>CR</w:t>
      </w:r>
      <w:r>
        <w:tab/>
        <w:t>Rel-17</w:t>
      </w:r>
      <w:r>
        <w:tab/>
        <w:t>38.331</w:t>
      </w:r>
      <w:r>
        <w:tab/>
        <w:t>17.7.0</w:t>
      </w:r>
      <w:r>
        <w:tab/>
        <w:t>4427</w:t>
      </w:r>
      <w:r>
        <w:tab/>
        <w:t>3</w:t>
      </w:r>
      <w:r>
        <w:tab/>
        <w:t>F</w:t>
      </w:r>
      <w:r>
        <w:tab/>
        <w:t>NR_FeMIMO-Core</w:t>
      </w:r>
    </w:p>
    <w:p w14:paraId="1ECC8280" w14:textId="48DD5C7E" w:rsidR="00DB4FD9" w:rsidRDefault="00DB4FD9" w:rsidP="00DB4FD9">
      <w:pPr>
        <w:pStyle w:val="Doc-title"/>
      </w:pPr>
      <w:r>
        <w:t>R2-2401736</w:t>
      </w:r>
      <w:r>
        <w:tab/>
        <w:t>Clarification on the condition of subband reporting</w:t>
      </w:r>
      <w:r>
        <w:tab/>
        <w:t>Samsung, Ericsson</w:t>
      </w:r>
      <w:r>
        <w:tab/>
        <w:t>CR</w:t>
      </w:r>
      <w:r>
        <w:tab/>
        <w:t>Rel-18</w:t>
      </w:r>
      <w:r>
        <w:tab/>
        <w:t>38.331</w:t>
      </w:r>
      <w:r>
        <w:tab/>
        <w:t>18.0.0</w:t>
      </w:r>
      <w:r>
        <w:tab/>
        <w:t>4590</w:t>
      </w:r>
      <w:r>
        <w:tab/>
        <w:t>1</w:t>
      </w:r>
      <w:r>
        <w:tab/>
        <w:t>A</w:t>
      </w:r>
      <w:r>
        <w:tab/>
        <w:t>NR_FeMIMO-Core</w:t>
      </w:r>
    </w:p>
    <w:p w14:paraId="4D7EE3CE" w14:textId="77777777" w:rsidR="001356C3" w:rsidRPr="00152B41" w:rsidRDefault="001356C3" w:rsidP="001356C3">
      <w:pPr>
        <w:pStyle w:val="Agreement"/>
        <w:tabs>
          <w:tab w:val="clear" w:pos="9990"/>
        </w:tabs>
        <w:overflowPunct/>
        <w:autoSpaceDE/>
        <w:autoSpaceDN/>
        <w:adjustRightInd/>
        <w:ind w:left="1619" w:hanging="360"/>
        <w:textAlignment w:val="auto"/>
      </w:pPr>
      <w:r w:rsidRPr="00152B41">
        <w:t>Both agreed</w:t>
      </w:r>
    </w:p>
    <w:p w14:paraId="17F62F01" w14:textId="77777777" w:rsidR="001356C3" w:rsidRPr="00327802" w:rsidRDefault="001356C3" w:rsidP="001356C3">
      <w:pPr>
        <w:pStyle w:val="Doc-text2"/>
      </w:pPr>
    </w:p>
    <w:p w14:paraId="5A75F2AF" w14:textId="77777777" w:rsidR="001356C3" w:rsidRDefault="001356C3" w:rsidP="001356C3">
      <w:pPr>
        <w:pStyle w:val="MiniHeading"/>
      </w:pPr>
      <w:bookmarkStart w:id="235" w:name="_Hlk159919665"/>
      <w:r w:rsidRPr="00E077F5">
        <w:t>RLM/BFD relaxation</w:t>
      </w:r>
    </w:p>
    <w:bookmarkEnd w:id="235"/>
    <w:p w14:paraId="79EBFBB0" w14:textId="061A67C7" w:rsidR="001356C3" w:rsidRDefault="001356C3" w:rsidP="001356C3">
      <w:pPr>
        <w:pStyle w:val="Doc-title"/>
      </w:pPr>
      <w:r w:rsidRPr="00530598">
        <w:t>R2-2401348</w:t>
      </w:r>
      <w:r w:rsidRPr="005869AA">
        <w:tab/>
        <w:t>Open issues RLM/BFD relaxation</w:t>
      </w:r>
      <w:r w:rsidRPr="005869AA">
        <w:tab/>
        <w:t>Ericsson</w:t>
      </w:r>
      <w:r w:rsidRPr="005869AA">
        <w:tab/>
        <w:t>discussion</w:t>
      </w:r>
      <w:r w:rsidRPr="005869AA">
        <w:tab/>
        <w:t>Rel-17</w:t>
      </w:r>
      <w:r w:rsidRPr="005869AA">
        <w:tab/>
        <w:t>NR_UE_pow_sav_enh-Core</w:t>
      </w:r>
    </w:p>
    <w:p w14:paraId="6D238027" w14:textId="77777777" w:rsidR="001356C3" w:rsidRDefault="001356C3" w:rsidP="001356C3">
      <w:pPr>
        <w:pStyle w:val="Doc-text2"/>
      </w:pPr>
      <w:r>
        <w:t>Proposal 1</w:t>
      </w:r>
      <w:r>
        <w:tab/>
        <w:t>No further clarifications are needed in RAN2 specification w.r.t. RLM/BFD relaxation state reporting.</w:t>
      </w:r>
    </w:p>
    <w:p w14:paraId="05F843B2" w14:textId="77777777" w:rsidR="001356C3" w:rsidRDefault="001356C3" w:rsidP="001356C3">
      <w:pPr>
        <w:pStyle w:val="Doc-text2"/>
      </w:pPr>
      <w:r>
        <w:t>Proposal 2</w:t>
      </w:r>
      <w:r>
        <w:tab/>
        <w:t>RAN2 assumes that “configured DRX cycle is longer than 80ms” in clause 8.1.1.1 and 8.5.1.1 in 38.133 refers to the “drx-Longcycle” when short DRX cycle is configured.</w:t>
      </w:r>
    </w:p>
    <w:p w14:paraId="2049A9F4" w14:textId="77777777" w:rsidR="001356C3" w:rsidRDefault="001356C3" w:rsidP="001356C3">
      <w:pPr>
        <w:pStyle w:val="Doc-text2"/>
      </w:pPr>
    </w:p>
    <w:p w14:paraId="4509C883" w14:textId="77777777" w:rsidR="001356C3" w:rsidRDefault="001356C3" w:rsidP="001356C3">
      <w:pPr>
        <w:pStyle w:val="Doc-text2"/>
      </w:pPr>
      <w:r>
        <w:t>-</w:t>
      </w:r>
      <w:r>
        <w:tab/>
        <w:t>Ericsson reports that after offline checking with companies it seems agreeable that if the UE has a long DRX longer than 80 ms, and short DRX shorter than 80 ms, the UE shall be allowed to relax when in short DRX. And this can be captured in stage-2 specs. LG wants to send this issue to RAN4. Nokia want to send this to RAN4 too.</w:t>
      </w:r>
    </w:p>
    <w:p w14:paraId="235E1F63" w14:textId="77777777" w:rsidR="001356C3" w:rsidRDefault="001356C3" w:rsidP="001356C3">
      <w:pPr>
        <w:pStyle w:val="Doc-text2"/>
      </w:pPr>
    </w:p>
    <w:p w14:paraId="6CE6CB9D" w14:textId="77777777" w:rsidR="001356C3" w:rsidRDefault="001356C3" w:rsidP="001356C3">
      <w:pPr>
        <w:pStyle w:val="Agreement"/>
        <w:tabs>
          <w:tab w:val="clear" w:pos="9990"/>
        </w:tabs>
        <w:overflowPunct/>
        <w:autoSpaceDE/>
        <w:autoSpaceDN/>
        <w:adjustRightInd/>
        <w:ind w:left="1619" w:hanging="360"/>
        <w:textAlignment w:val="auto"/>
      </w:pPr>
      <w:r>
        <w:t>RAN2 intends that if the UEs currently used DRX-cycle is shorter than 80 ms, the UE is allowed to relax. TBD if/how to capture this in the specs (and in which WG’s spec). RAN2 will also discuss how this impacts the UE reporting.</w:t>
      </w:r>
    </w:p>
    <w:p w14:paraId="6D1E3E25" w14:textId="77777777" w:rsidR="001356C3" w:rsidRPr="00762C90" w:rsidRDefault="001356C3" w:rsidP="001356C3">
      <w:pPr>
        <w:pStyle w:val="MiniHeading"/>
      </w:pPr>
      <w:bookmarkStart w:id="236" w:name="_Hlk160002689"/>
      <w:r w:rsidRPr="00762C90">
        <w:t>MBS</w:t>
      </w:r>
    </w:p>
    <w:p w14:paraId="3C42F1E0" w14:textId="2CD60E86" w:rsidR="001356C3" w:rsidRDefault="001356C3" w:rsidP="001356C3">
      <w:pPr>
        <w:pStyle w:val="Doc-title"/>
      </w:pPr>
      <w:r w:rsidRPr="00530598">
        <w:t>R2-2400964</w:t>
      </w:r>
      <w:r w:rsidRPr="00762C90">
        <w:tab/>
        <w:t>MBS frequencies of interest determination</w:t>
      </w:r>
      <w:r w:rsidRPr="00762C90">
        <w:tab/>
        <w:t>Nokia, Nokia Shanghai Bell</w:t>
      </w:r>
      <w:r w:rsidRPr="00762C90">
        <w:tab/>
        <w:t>CR</w:t>
      </w:r>
      <w:r w:rsidRPr="00762C90">
        <w:tab/>
        <w:t>Rel-17</w:t>
      </w:r>
      <w:r w:rsidRPr="00762C90">
        <w:tab/>
        <w:t>38.331</w:t>
      </w:r>
      <w:r w:rsidRPr="00762C90">
        <w:tab/>
        <w:t>17.7.0</w:t>
      </w:r>
      <w:r w:rsidRPr="00762C90">
        <w:tab/>
        <w:t>4574</w:t>
      </w:r>
      <w:r w:rsidRPr="00762C90">
        <w:tab/>
        <w:t>-</w:t>
      </w:r>
      <w:r w:rsidRPr="00762C90">
        <w:tab/>
        <w:t>F</w:t>
      </w:r>
      <w:r w:rsidRPr="00762C90">
        <w:tab/>
        <w:t>NR_MBS-Core</w:t>
      </w:r>
    </w:p>
    <w:p w14:paraId="6F45EF85" w14:textId="77777777" w:rsidR="001356C3" w:rsidRDefault="001356C3" w:rsidP="001356C3">
      <w:pPr>
        <w:pStyle w:val="Doc-text2"/>
      </w:pPr>
    </w:p>
    <w:p w14:paraId="6902B6A7" w14:textId="77777777" w:rsidR="001356C3" w:rsidRDefault="001356C3" w:rsidP="001356C3">
      <w:pPr>
        <w:pStyle w:val="Doc-text2"/>
      </w:pPr>
      <w:r>
        <w:t>-</w:t>
      </w:r>
      <w:r>
        <w:tab/>
        <w:t>QC is not sure what the change in behaviour is, the reference and abbreviation changes are fine though. Nokia says there is no change of behaviour but the procedural text suggests something about SIB21 which is not fully true. Huawei agrees with QC and think the change of procedural text is not needed, and the reference-change is not needed. CATT think the CR is not needed.</w:t>
      </w:r>
    </w:p>
    <w:p w14:paraId="28260FE4" w14:textId="77777777" w:rsidR="001356C3" w:rsidRDefault="001356C3" w:rsidP="001356C3">
      <w:pPr>
        <w:pStyle w:val="Doc-text2"/>
      </w:pPr>
    </w:p>
    <w:p w14:paraId="573C74E5" w14:textId="77777777" w:rsidR="001356C3" w:rsidRPr="00525270" w:rsidRDefault="001356C3" w:rsidP="001356C3">
      <w:pPr>
        <w:pStyle w:val="Agreement"/>
        <w:tabs>
          <w:tab w:val="clear" w:pos="9990"/>
        </w:tabs>
        <w:overflowPunct/>
        <w:autoSpaceDE/>
        <w:autoSpaceDN/>
        <w:adjustRightInd/>
        <w:ind w:left="1619" w:hanging="360"/>
        <w:textAlignment w:val="auto"/>
      </w:pPr>
      <w:r>
        <w:t>Not pursued</w:t>
      </w:r>
    </w:p>
    <w:bookmarkEnd w:id="236"/>
    <w:p w14:paraId="455D5194" w14:textId="77777777" w:rsidR="001356C3" w:rsidRDefault="001356C3" w:rsidP="001356C3">
      <w:pPr>
        <w:pStyle w:val="Doc-text2"/>
        <w:ind w:left="0" w:firstLine="0"/>
      </w:pPr>
    </w:p>
    <w:p w14:paraId="280F732F" w14:textId="77777777" w:rsidR="001356C3" w:rsidRPr="000626EC" w:rsidRDefault="001356C3" w:rsidP="001356C3">
      <w:pPr>
        <w:pStyle w:val="MiniHeading"/>
      </w:pPr>
      <w:r>
        <w:t>MBS/PWS</w:t>
      </w:r>
    </w:p>
    <w:p w14:paraId="73C2926F" w14:textId="68DE6A62" w:rsidR="001356C3" w:rsidRDefault="001356C3" w:rsidP="001356C3">
      <w:pPr>
        <w:pStyle w:val="Doc-title"/>
      </w:pPr>
      <w:r w:rsidRPr="00530598">
        <w:t>R2-2401349</w:t>
      </w:r>
      <w:r w:rsidRPr="005869AA">
        <w:tab/>
        <w:t>MBS and paging during SDT</w:t>
      </w:r>
      <w:r w:rsidRPr="005869AA">
        <w:tab/>
        <w:t>Ericsson</w:t>
      </w:r>
      <w:r w:rsidRPr="005869AA">
        <w:tab/>
        <w:t>discussion</w:t>
      </w:r>
      <w:r w:rsidRPr="005869AA">
        <w:tab/>
        <w:t>Rel-17</w:t>
      </w:r>
      <w:r w:rsidRPr="005869AA">
        <w:tab/>
        <w:t>NR_MBS-Core, TEI17</w:t>
      </w:r>
    </w:p>
    <w:p w14:paraId="0A78ADA7" w14:textId="77777777" w:rsidR="001356C3" w:rsidRDefault="001356C3" w:rsidP="001356C3">
      <w:pPr>
        <w:pStyle w:val="Doc-text2"/>
      </w:pPr>
      <w:r>
        <w:t>Proposal 1</w:t>
      </w:r>
      <w:r>
        <w:tab/>
        <w:t>RAN2 to discuss whether an ETWS/CMAS capable UE should prioritize unicast transmissions over broadcast transmissions when transmitted in the same slot and the beams are not quasi co-located.</w:t>
      </w:r>
    </w:p>
    <w:p w14:paraId="52AAA6ED" w14:textId="77777777" w:rsidR="001356C3" w:rsidRDefault="001356C3" w:rsidP="001356C3">
      <w:pPr>
        <w:pStyle w:val="Doc-text2"/>
      </w:pPr>
      <w:r>
        <w:t>Proposal 2</w:t>
      </w:r>
      <w:r>
        <w:tab/>
        <w:t>RAN2 to consider to clarify in NOTE 1 that the UE is only required to acquire MBS broadcast if the UE is interested to receive MBS broadcast. And that a UE is only required to receive MBS multicast if the UE has joined an MBS multicast session.</w:t>
      </w:r>
    </w:p>
    <w:p w14:paraId="77D2A1F8" w14:textId="77777777" w:rsidR="001356C3" w:rsidRDefault="001356C3" w:rsidP="001356C3">
      <w:pPr>
        <w:pStyle w:val="Doc-text2"/>
      </w:pPr>
      <w:r>
        <w:t>Proposal 3</w:t>
      </w:r>
      <w:r>
        <w:tab/>
        <w:t>RAN2 to consider to clarify the use case when the UE is required to acquire SIB1 in RRC_CONNECTED.</w:t>
      </w:r>
    </w:p>
    <w:p w14:paraId="669C990F" w14:textId="77777777" w:rsidR="001356C3" w:rsidRDefault="001356C3" w:rsidP="001356C3">
      <w:pPr>
        <w:pStyle w:val="Doc-text2"/>
      </w:pPr>
      <w:r>
        <w:t>Proposal 4</w:t>
      </w:r>
      <w:r>
        <w:tab/>
        <w:t>In NOTE 1 replace “while SDT procedure is ongoing” with “while T319a is running”.</w:t>
      </w:r>
    </w:p>
    <w:p w14:paraId="20A8B8EE" w14:textId="77777777" w:rsidR="001356C3" w:rsidRDefault="001356C3" w:rsidP="001356C3">
      <w:pPr>
        <w:pStyle w:val="Doc-text2"/>
      </w:pPr>
      <w:r>
        <w:t>Proposal 5</w:t>
      </w:r>
      <w:r>
        <w:tab/>
        <w:t>An ETWS/CMAS capable UE, when in RRC_CONNECTED receiving Paging PDCCH including etwsAndCmasIndication goes to RRC_IDLE to receive ETWS/CMAS.</w:t>
      </w:r>
    </w:p>
    <w:p w14:paraId="03CB4C32" w14:textId="77777777" w:rsidR="001356C3" w:rsidRDefault="001356C3" w:rsidP="001356C3">
      <w:pPr>
        <w:pStyle w:val="Doc-text2"/>
      </w:pPr>
      <w:r>
        <w:t>Proposal 6</w:t>
      </w:r>
      <w:r>
        <w:tab/>
        <w:t>UE capability signalling is introduced for ETWS and CMAS. The CMAS capability can be signalled per CMAS warning type.</w:t>
      </w:r>
    </w:p>
    <w:p w14:paraId="2936C374" w14:textId="77777777" w:rsidR="001356C3" w:rsidRDefault="001356C3" w:rsidP="001356C3">
      <w:pPr>
        <w:pStyle w:val="Doc-text2"/>
      </w:pPr>
    </w:p>
    <w:p w14:paraId="34F4EFD7" w14:textId="77777777" w:rsidR="001356C3" w:rsidRDefault="001356C3" w:rsidP="001356C3">
      <w:pPr>
        <w:pStyle w:val="Doc-text2"/>
      </w:pPr>
      <w:r>
        <w:t>Discussion</w:t>
      </w:r>
    </w:p>
    <w:p w14:paraId="33A1D583" w14:textId="77777777" w:rsidR="001356C3" w:rsidRDefault="001356C3" w:rsidP="001356C3">
      <w:pPr>
        <w:pStyle w:val="Doc-text2"/>
      </w:pPr>
      <w:r>
        <w:lastRenderedPageBreak/>
        <w:t>-</w:t>
      </w:r>
      <w:r>
        <w:tab/>
        <w:t>MediaTek on P5: thinks does not think this is a good approach, e.g. if there is an emergency call ongoing. Ericsson says that we can discuss P5 and P6 later.</w:t>
      </w:r>
    </w:p>
    <w:p w14:paraId="6288C43A" w14:textId="77777777" w:rsidR="001356C3" w:rsidRDefault="001356C3" w:rsidP="001356C3">
      <w:pPr>
        <w:pStyle w:val="Doc-text2"/>
      </w:pPr>
      <w:r>
        <w:t>P1:</w:t>
      </w:r>
    </w:p>
    <w:p w14:paraId="33DCC368" w14:textId="77777777" w:rsidR="001356C3" w:rsidRDefault="001356C3" w:rsidP="001356C3">
      <w:pPr>
        <w:pStyle w:val="Doc-text2"/>
      </w:pPr>
      <w:r>
        <w:t>-</w:t>
      </w:r>
      <w:r>
        <w:tab/>
        <w:t>CATT thinks that the NW can handle this by sending PWS when there is no unicast.</w:t>
      </w:r>
    </w:p>
    <w:p w14:paraId="37413A8F" w14:textId="77777777" w:rsidR="001356C3" w:rsidRDefault="001356C3" w:rsidP="001356C3">
      <w:pPr>
        <w:pStyle w:val="Doc-text2"/>
      </w:pPr>
    </w:p>
    <w:p w14:paraId="5C704841" w14:textId="77777777" w:rsidR="001356C3" w:rsidRPr="003F66D6" w:rsidRDefault="001356C3" w:rsidP="001356C3">
      <w:pPr>
        <w:pStyle w:val="EmailDiscussion"/>
        <w:overflowPunct/>
        <w:autoSpaceDE/>
        <w:autoSpaceDN/>
        <w:adjustRightInd/>
        <w:ind w:left="1619" w:hanging="360"/>
        <w:textAlignment w:val="auto"/>
      </w:pPr>
      <w:bookmarkStart w:id="237" w:name="_Toc160179617"/>
      <w:bookmarkStart w:id="238" w:name="_Hlk160015673"/>
      <w:r w:rsidRPr="003F66D6">
        <w:t>[AT125][764] Prioritization between unicast and SIB broadcast (Ericsson)</w:t>
      </w:r>
      <w:bookmarkEnd w:id="237"/>
    </w:p>
    <w:p w14:paraId="5A90CA51" w14:textId="77777777" w:rsidR="001356C3" w:rsidRPr="003F66D6" w:rsidRDefault="001356C3" w:rsidP="001356C3">
      <w:pPr>
        <w:pStyle w:val="EmailDiscussion2"/>
        <w:ind w:left="1619" w:firstLine="0"/>
        <w:rPr>
          <w:rFonts w:eastAsiaTheme="minorEastAsia"/>
          <w:u w:val="single"/>
        </w:rPr>
      </w:pPr>
      <w:r w:rsidRPr="003F66D6">
        <w:rPr>
          <w:u w:val="single"/>
        </w:rPr>
        <w:t>Scope:</w:t>
      </w:r>
    </w:p>
    <w:p w14:paraId="7FAE640F" w14:textId="77777777" w:rsidR="001356C3" w:rsidRPr="003F66D6" w:rsidRDefault="001356C3" w:rsidP="001356C3">
      <w:pPr>
        <w:pStyle w:val="EmailDiscussion2"/>
        <w:numPr>
          <w:ilvl w:val="2"/>
          <w:numId w:val="2"/>
        </w:numPr>
        <w:tabs>
          <w:tab w:val="clear" w:pos="1622"/>
        </w:tabs>
        <w:overflowPunct/>
        <w:autoSpaceDE/>
        <w:autoSpaceDN/>
        <w:adjustRightInd/>
        <w:textAlignment w:val="auto"/>
      </w:pPr>
      <w:r w:rsidRPr="003F66D6">
        <w:t>Discuss and conclude if something needs to be changed in the spec to clarify how UE prioritizes unicast vs. SIB broadcast. See if we can agree the previously postponed CR.</w:t>
      </w:r>
    </w:p>
    <w:p w14:paraId="60417D19" w14:textId="77777777" w:rsidR="001356C3" w:rsidRPr="003F66D6" w:rsidRDefault="001356C3" w:rsidP="001356C3">
      <w:pPr>
        <w:pStyle w:val="EmailDiscussion2"/>
        <w:rPr>
          <w:u w:val="single"/>
        </w:rPr>
      </w:pPr>
      <w:r w:rsidRPr="003F66D6">
        <w:t xml:space="preserve">      </w:t>
      </w:r>
      <w:r w:rsidRPr="003F66D6">
        <w:rPr>
          <w:u w:val="single"/>
        </w:rPr>
        <w:t xml:space="preserve">Intended outcome: </w:t>
      </w:r>
    </w:p>
    <w:p w14:paraId="4B69066B" w14:textId="1510AF77" w:rsidR="001356C3" w:rsidRPr="003F66D6" w:rsidRDefault="001356C3" w:rsidP="001356C3">
      <w:pPr>
        <w:pStyle w:val="EmailDiscussion2"/>
        <w:numPr>
          <w:ilvl w:val="2"/>
          <w:numId w:val="22"/>
        </w:numPr>
        <w:tabs>
          <w:tab w:val="clear" w:pos="1622"/>
        </w:tabs>
        <w:overflowPunct/>
        <w:autoSpaceDE/>
        <w:autoSpaceDN/>
        <w:adjustRightInd/>
        <w:ind w:left="1980"/>
        <w:textAlignment w:val="auto"/>
      </w:pPr>
      <w:r w:rsidRPr="003F66D6">
        <w:t xml:space="preserve">Way forward in </w:t>
      </w:r>
      <w:r w:rsidRPr="00530598">
        <w:t>R2-2401764</w:t>
      </w:r>
      <w:r w:rsidRPr="003F66D6">
        <w:t>, if needed</w:t>
      </w:r>
    </w:p>
    <w:p w14:paraId="172804A6" w14:textId="77777777" w:rsidR="001356C3" w:rsidRPr="003F66D6" w:rsidRDefault="001356C3" w:rsidP="001356C3">
      <w:pPr>
        <w:pStyle w:val="EmailDiscussion2"/>
        <w:rPr>
          <w:u w:val="single"/>
        </w:rPr>
      </w:pPr>
      <w:r w:rsidRPr="003F66D6">
        <w:t>     </w:t>
      </w:r>
      <w:r w:rsidRPr="003F66D6">
        <w:rPr>
          <w:u w:val="single"/>
        </w:rPr>
        <w:t xml:space="preserve">Deadline: </w:t>
      </w:r>
    </w:p>
    <w:p w14:paraId="75471C9C" w14:textId="77777777" w:rsidR="001356C3" w:rsidRPr="00E077F5" w:rsidRDefault="001356C3" w:rsidP="001356C3">
      <w:pPr>
        <w:pStyle w:val="EmailDiscussion2"/>
        <w:numPr>
          <w:ilvl w:val="2"/>
          <w:numId w:val="22"/>
        </w:numPr>
        <w:tabs>
          <w:tab w:val="clear" w:pos="1622"/>
        </w:tabs>
        <w:overflowPunct/>
        <w:autoSpaceDE/>
        <w:autoSpaceDN/>
        <w:adjustRightInd/>
        <w:ind w:left="1980"/>
        <w:textAlignment w:val="auto"/>
      </w:pPr>
      <w:r w:rsidRPr="00E077F5">
        <w:t>Friday morning session</w:t>
      </w:r>
    </w:p>
    <w:bookmarkEnd w:id="238"/>
    <w:p w14:paraId="44217160" w14:textId="77777777" w:rsidR="001356C3" w:rsidRPr="00E077F5" w:rsidRDefault="001356C3" w:rsidP="001356C3">
      <w:pPr>
        <w:pStyle w:val="Doc-text2"/>
        <w:ind w:left="0" w:firstLine="0"/>
      </w:pPr>
    </w:p>
    <w:p w14:paraId="5CA557FF" w14:textId="067657E2" w:rsidR="00DB4FD9" w:rsidRDefault="00DB4FD9" w:rsidP="00DB4FD9">
      <w:pPr>
        <w:pStyle w:val="Doc-title"/>
      </w:pPr>
      <w:r>
        <w:t>R2-2401764</w:t>
      </w:r>
      <w:r>
        <w:tab/>
        <w:t>Report of [AT125][764] Prioritization between unicast and SIB broadcast (Ericsson)</w:t>
      </w:r>
      <w:r>
        <w:tab/>
        <w:t>Ericsson</w:t>
      </w:r>
      <w:r>
        <w:tab/>
        <w:t>discussion</w:t>
      </w:r>
    </w:p>
    <w:p w14:paraId="7D5BBADF" w14:textId="77777777" w:rsidR="001356C3" w:rsidRPr="00E077F5" w:rsidRDefault="001356C3" w:rsidP="001356C3">
      <w:pPr>
        <w:pStyle w:val="Doc-text2"/>
        <w:ind w:left="0" w:firstLine="0"/>
      </w:pPr>
    </w:p>
    <w:p w14:paraId="431D018F" w14:textId="4C196AE5" w:rsidR="001356C3" w:rsidRPr="00DB4FD9" w:rsidRDefault="00DB4FD9" w:rsidP="00DB4FD9">
      <w:pPr>
        <w:pStyle w:val="Doc-text2"/>
      </w:pPr>
      <w:r>
        <w:t>-</w:t>
      </w:r>
      <w:r>
        <w:tab/>
      </w:r>
      <w:r w:rsidR="001356C3" w:rsidRPr="00DB4FD9">
        <w:t>Ericsson reports that more time is needed. The confusion come from that the search space index and if/how this is a priority for the UE. This is now closed and companies understanding is that this is not a priority.</w:t>
      </w:r>
    </w:p>
    <w:p w14:paraId="4AD1B13A" w14:textId="77777777" w:rsidR="001356C3" w:rsidRDefault="001356C3" w:rsidP="001356C3">
      <w:pPr>
        <w:pStyle w:val="Agreement"/>
        <w:tabs>
          <w:tab w:val="clear" w:pos="9990"/>
        </w:tabs>
        <w:overflowPunct/>
        <w:autoSpaceDE/>
        <w:autoSpaceDN/>
        <w:adjustRightInd/>
        <w:ind w:left="1619" w:hanging="360"/>
        <w:textAlignment w:val="auto"/>
      </w:pPr>
      <w:r>
        <w:t xml:space="preserve">Postponed. </w:t>
      </w:r>
      <w:r w:rsidRPr="00E077F5">
        <w:t>If needed, corrections to NOTE 1 in 38.331 can be discussed in RAN2#125-bis based on company contribution.</w:t>
      </w:r>
    </w:p>
    <w:p w14:paraId="6988D596" w14:textId="77777777" w:rsidR="001356C3" w:rsidRDefault="001356C3" w:rsidP="001356C3">
      <w:pPr>
        <w:pStyle w:val="Doc-text2"/>
        <w:ind w:left="0" w:firstLine="0"/>
      </w:pPr>
    </w:p>
    <w:p w14:paraId="4176BB53" w14:textId="77777777" w:rsidR="001356C3" w:rsidRPr="00AD00A2" w:rsidRDefault="001356C3" w:rsidP="001356C3">
      <w:pPr>
        <w:pStyle w:val="Doc-text2"/>
        <w:ind w:left="0" w:firstLine="0"/>
      </w:pPr>
    </w:p>
    <w:p w14:paraId="02FD4535" w14:textId="77777777" w:rsidR="001356C3" w:rsidRDefault="001356C3" w:rsidP="001356C3">
      <w:pPr>
        <w:pStyle w:val="MiniHeading"/>
      </w:pPr>
      <w:r w:rsidRPr="005869AA">
        <w:t>RACH-ConfigCommon used in CFRA</w:t>
      </w:r>
    </w:p>
    <w:p w14:paraId="4954C4DD" w14:textId="5EDFBAEC" w:rsidR="001356C3" w:rsidRDefault="001356C3" w:rsidP="001356C3">
      <w:pPr>
        <w:pStyle w:val="Doc-title"/>
      </w:pPr>
      <w:r w:rsidRPr="00530598">
        <w:t>R2-2401433</w:t>
      </w:r>
      <w:r w:rsidRPr="005869AA">
        <w:tab/>
        <w:t>Clarification on RACH-ConfigCommon used in CFRA</w:t>
      </w:r>
      <w:r w:rsidRPr="005869AA">
        <w:tab/>
        <w:t>ZTE Corporation</w:t>
      </w:r>
      <w:r w:rsidRPr="005869AA">
        <w:tab/>
        <w:t>discussion</w:t>
      </w:r>
      <w:r w:rsidRPr="005869AA">
        <w:tab/>
        <w:t>Rel-17</w:t>
      </w:r>
      <w:r w:rsidRPr="005869AA">
        <w:tab/>
        <w:t>NR_redcap-Core</w:t>
      </w:r>
      <w:r w:rsidRPr="00EA2632">
        <w:t xml:space="preserve"> </w:t>
      </w:r>
      <w:r>
        <w:tab/>
        <w:t>Late</w:t>
      </w:r>
    </w:p>
    <w:p w14:paraId="54113E7C" w14:textId="77777777" w:rsidR="001356C3" w:rsidRDefault="001356C3" w:rsidP="001356C3">
      <w:pPr>
        <w:pStyle w:val="Doc-text2"/>
      </w:pPr>
      <w:r>
        <w:t xml:space="preserve">Proposal 1: </w:t>
      </w:r>
      <w:r>
        <w:tab/>
        <w:t>RAN2 to confirm that when CFRA is triggered, the configured dedicated RACH resource can be linked to Rel-15 rach-ConfigCommon or Rel-17 rach-ConfigCommon-r17, depends on which RACH resource set will be selected upon RACH initialization according to TS 38.321.</w:t>
      </w:r>
    </w:p>
    <w:p w14:paraId="3496F09E" w14:textId="77777777" w:rsidR="001356C3" w:rsidRDefault="001356C3" w:rsidP="001356C3">
      <w:pPr>
        <w:pStyle w:val="Doc-text2"/>
      </w:pPr>
      <w:r>
        <w:t xml:space="preserve">Proposal 2: </w:t>
      </w:r>
      <w:r>
        <w:tab/>
        <w:t>Agree the RRC CRs in [1][2].</w:t>
      </w:r>
    </w:p>
    <w:p w14:paraId="1D99A183" w14:textId="77777777" w:rsidR="001356C3" w:rsidRDefault="001356C3" w:rsidP="001356C3">
      <w:pPr>
        <w:pStyle w:val="Doc-text2"/>
      </w:pPr>
    </w:p>
    <w:p w14:paraId="29D5D657" w14:textId="77777777" w:rsidR="001356C3" w:rsidRDefault="001356C3" w:rsidP="001356C3">
      <w:pPr>
        <w:pStyle w:val="Doc-text2"/>
      </w:pPr>
      <w:r>
        <w:t>Discussion</w:t>
      </w:r>
    </w:p>
    <w:p w14:paraId="0B8C807B" w14:textId="77777777" w:rsidR="001356C3" w:rsidRDefault="001356C3" w:rsidP="001356C3">
      <w:pPr>
        <w:pStyle w:val="Doc-text2"/>
      </w:pPr>
      <w:r>
        <w:t>-</w:t>
      </w:r>
      <w:r>
        <w:tab/>
        <w:t>MediaTek agrees.</w:t>
      </w:r>
    </w:p>
    <w:p w14:paraId="28299CFE" w14:textId="77777777" w:rsidR="001356C3" w:rsidRDefault="001356C3" w:rsidP="001356C3">
      <w:pPr>
        <w:pStyle w:val="Doc-text2"/>
      </w:pPr>
    </w:p>
    <w:p w14:paraId="5F78797D" w14:textId="77777777" w:rsidR="001356C3" w:rsidRPr="00AD00A2" w:rsidRDefault="001356C3" w:rsidP="001356C3">
      <w:pPr>
        <w:pStyle w:val="Doc-text2"/>
      </w:pPr>
    </w:p>
    <w:p w14:paraId="2BD9999C" w14:textId="7B01FA83" w:rsidR="001356C3" w:rsidRDefault="001356C3" w:rsidP="001356C3">
      <w:pPr>
        <w:pStyle w:val="Doc-title"/>
      </w:pPr>
      <w:r w:rsidRPr="00530598">
        <w:t>R2-2401434</w:t>
      </w:r>
      <w:r w:rsidRPr="005869AA">
        <w:tab/>
        <w:t>Correction on RACH-ConfigCommon for CFRA</w:t>
      </w:r>
      <w:r w:rsidRPr="005869AA">
        <w:tab/>
        <w:t>ZTE Corporation</w:t>
      </w:r>
      <w:r w:rsidRPr="005869AA">
        <w:tab/>
        <w:t>CR</w:t>
      </w:r>
      <w:r w:rsidRPr="005869AA">
        <w:tab/>
        <w:t>Rel-17</w:t>
      </w:r>
      <w:r w:rsidRPr="005869AA">
        <w:tab/>
        <w:t>38.331</w:t>
      </w:r>
      <w:r w:rsidRPr="005869AA">
        <w:tab/>
        <w:t>17.7.0</w:t>
      </w:r>
      <w:r w:rsidRPr="005869AA">
        <w:tab/>
        <w:t>4615</w:t>
      </w:r>
      <w:r w:rsidRPr="005869AA">
        <w:tab/>
        <w:t>-</w:t>
      </w:r>
      <w:r w:rsidRPr="005869AA">
        <w:tab/>
        <w:t>F</w:t>
      </w:r>
      <w:r w:rsidRPr="005869AA">
        <w:tab/>
        <w:t>NR_redcap-Core</w:t>
      </w:r>
      <w:r w:rsidRPr="00EA2632">
        <w:t xml:space="preserve"> </w:t>
      </w:r>
      <w:r>
        <w:tab/>
        <w:t>Late</w:t>
      </w:r>
    </w:p>
    <w:p w14:paraId="55E6D069" w14:textId="63418D47" w:rsidR="001356C3" w:rsidRDefault="001356C3" w:rsidP="001356C3">
      <w:pPr>
        <w:pStyle w:val="Doc-title"/>
      </w:pPr>
      <w:r w:rsidRPr="00530598">
        <w:t>R2-2401435</w:t>
      </w:r>
      <w:r w:rsidRPr="005869AA">
        <w:tab/>
        <w:t>Correction on RACH-ConfigCommon for CFRA</w:t>
      </w:r>
      <w:r w:rsidRPr="005869AA">
        <w:tab/>
        <w:t>ZTE Corporation</w:t>
      </w:r>
      <w:r w:rsidRPr="005869AA">
        <w:tab/>
        <w:t>CR</w:t>
      </w:r>
      <w:r w:rsidRPr="005869AA">
        <w:tab/>
        <w:t>Rel-18</w:t>
      </w:r>
      <w:r w:rsidRPr="005869AA">
        <w:tab/>
        <w:t>38.331</w:t>
      </w:r>
      <w:r w:rsidRPr="005869AA">
        <w:tab/>
        <w:t>18.0.0</w:t>
      </w:r>
      <w:r w:rsidRPr="005869AA">
        <w:tab/>
        <w:t>4616</w:t>
      </w:r>
      <w:r w:rsidRPr="005869AA">
        <w:tab/>
        <w:t>-</w:t>
      </w:r>
      <w:r w:rsidRPr="005869AA">
        <w:tab/>
        <w:t>A</w:t>
      </w:r>
      <w:r w:rsidRPr="005869AA">
        <w:tab/>
        <w:t>NR_redcap-Core</w:t>
      </w:r>
      <w:r w:rsidRPr="00EA2632">
        <w:t xml:space="preserve"> </w:t>
      </w:r>
      <w:r>
        <w:tab/>
        <w:t>Late</w:t>
      </w:r>
    </w:p>
    <w:p w14:paraId="12D624B6" w14:textId="77777777" w:rsidR="001356C3" w:rsidRDefault="001356C3" w:rsidP="001356C3">
      <w:pPr>
        <w:pStyle w:val="Doc-text2"/>
        <w:ind w:left="0" w:firstLine="0"/>
      </w:pPr>
    </w:p>
    <w:p w14:paraId="3C4B286B" w14:textId="77777777" w:rsidR="001356C3" w:rsidRPr="00564CC6" w:rsidRDefault="001356C3" w:rsidP="001356C3">
      <w:pPr>
        <w:pStyle w:val="EmailDiscussion"/>
        <w:overflowPunct/>
        <w:autoSpaceDE/>
        <w:autoSpaceDN/>
        <w:adjustRightInd/>
        <w:ind w:left="1619" w:hanging="360"/>
        <w:textAlignment w:val="auto"/>
      </w:pPr>
      <w:bookmarkStart w:id="239" w:name="_Toc160179618"/>
      <w:bookmarkStart w:id="240" w:name="_Hlk160015683"/>
      <w:r w:rsidRPr="00564CC6">
        <w:t>[AT125][765] Clarification on RACH-ConfigCommon for CFRA (ZTE)</w:t>
      </w:r>
      <w:bookmarkEnd w:id="239"/>
    </w:p>
    <w:p w14:paraId="2A5A6398" w14:textId="77777777" w:rsidR="001356C3" w:rsidRPr="00564CC6" w:rsidRDefault="001356C3" w:rsidP="001356C3">
      <w:pPr>
        <w:pStyle w:val="EmailDiscussion2"/>
        <w:ind w:left="1619" w:firstLine="0"/>
        <w:rPr>
          <w:rFonts w:eastAsiaTheme="minorEastAsia"/>
          <w:u w:val="single"/>
        </w:rPr>
      </w:pPr>
      <w:r w:rsidRPr="00564CC6">
        <w:rPr>
          <w:u w:val="single"/>
        </w:rPr>
        <w:t>Scope:</w:t>
      </w:r>
    </w:p>
    <w:p w14:paraId="68AB8613" w14:textId="77777777" w:rsidR="001356C3" w:rsidRPr="00564CC6" w:rsidRDefault="001356C3" w:rsidP="001356C3">
      <w:pPr>
        <w:pStyle w:val="EmailDiscussion2"/>
        <w:numPr>
          <w:ilvl w:val="2"/>
          <w:numId w:val="2"/>
        </w:numPr>
        <w:tabs>
          <w:tab w:val="clear" w:pos="1622"/>
        </w:tabs>
        <w:overflowPunct/>
        <w:autoSpaceDE/>
        <w:autoSpaceDN/>
        <w:adjustRightInd/>
        <w:textAlignment w:val="auto"/>
      </w:pPr>
      <w:r w:rsidRPr="00564CC6">
        <w:t>Update the CRs and see if more changes are needed to capture the PDCCH-ordered RA.</w:t>
      </w:r>
      <w:r>
        <w:t xml:space="preserve"> The CRs should be named “Clarification” rather than “correction”.</w:t>
      </w:r>
    </w:p>
    <w:p w14:paraId="17436829" w14:textId="10C3E988" w:rsidR="001356C3" w:rsidRPr="00564CC6" w:rsidRDefault="00DB4FD9" w:rsidP="001356C3">
      <w:pPr>
        <w:pStyle w:val="EmailDiscussion2"/>
        <w:rPr>
          <w:u w:val="single"/>
        </w:rPr>
      </w:pPr>
      <w:r>
        <w:tab/>
      </w:r>
      <w:r w:rsidR="001356C3" w:rsidRPr="00564CC6">
        <w:rPr>
          <w:u w:val="single"/>
        </w:rPr>
        <w:t xml:space="preserve">Intended outcome: </w:t>
      </w:r>
    </w:p>
    <w:p w14:paraId="0FFFBDE5" w14:textId="69113193" w:rsidR="001356C3" w:rsidRPr="00564CC6" w:rsidRDefault="001356C3" w:rsidP="001356C3">
      <w:pPr>
        <w:pStyle w:val="EmailDiscussion2"/>
        <w:numPr>
          <w:ilvl w:val="2"/>
          <w:numId w:val="22"/>
        </w:numPr>
        <w:tabs>
          <w:tab w:val="clear" w:pos="1622"/>
        </w:tabs>
        <w:overflowPunct/>
        <w:autoSpaceDE/>
        <w:autoSpaceDN/>
        <w:adjustRightInd/>
        <w:ind w:left="1980"/>
        <w:textAlignment w:val="auto"/>
      </w:pPr>
      <w:r w:rsidRPr="00564CC6">
        <w:t xml:space="preserve">Agreeable CR in </w:t>
      </w:r>
      <w:r w:rsidRPr="00530598">
        <w:t>R2-2401765</w:t>
      </w:r>
      <w:r w:rsidRPr="00564CC6">
        <w:t xml:space="preserve"> and </w:t>
      </w:r>
      <w:r w:rsidRPr="00530598">
        <w:t>R2-2401766</w:t>
      </w:r>
      <w:r w:rsidRPr="00564CC6">
        <w:t>(ZTE)</w:t>
      </w:r>
    </w:p>
    <w:p w14:paraId="6124BB3A" w14:textId="00604C8F" w:rsidR="001356C3" w:rsidRPr="00564CC6" w:rsidRDefault="00DB4FD9" w:rsidP="001356C3">
      <w:pPr>
        <w:pStyle w:val="EmailDiscussion2"/>
        <w:rPr>
          <w:u w:val="single"/>
        </w:rPr>
      </w:pPr>
      <w:r>
        <w:tab/>
      </w:r>
      <w:r w:rsidR="001356C3" w:rsidRPr="00564CC6">
        <w:rPr>
          <w:u w:val="single"/>
        </w:rPr>
        <w:t xml:space="preserve">Deadline: </w:t>
      </w:r>
    </w:p>
    <w:p w14:paraId="592F9362" w14:textId="77777777" w:rsidR="001356C3" w:rsidRPr="00564CC6" w:rsidRDefault="001356C3" w:rsidP="001356C3">
      <w:pPr>
        <w:pStyle w:val="EmailDiscussion2"/>
        <w:numPr>
          <w:ilvl w:val="2"/>
          <w:numId w:val="22"/>
        </w:numPr>
        <w:tabs>
          <w:tab w:val="clear" w:pos="1622"/>
        </w:tabs>
        <w:overflowPunct/>
        <w:autoSpaceDE/>
        <w:autoSpaceDN/>
        <w:adjustRightInd/>
        <w:ind w:left="1980"/>
        <w:textAlignment w:val="auto"/>
      </w:pPr>
      <w:r w:rsidRPr="00564CC6">
        <w:t>Friday morning session</w:t>
      </w:r>
    </w:p>
    <w:bookmarkEnd w:id="240"/>
    <w:p w14:paraId="11360559" w14:textId="77777777" w:rsidR="001356C3" w:rsidRPr="00BF6BCD" w:rsidRDefault="001356C3" w:rsidP="001356C3">
      <w:pPr>
        <w:pStyle w:val="Doc-title"/>
      </w:pPr>
    </w:p>
    <w:p w14:paraId="026BC47B" w14:textId="0DF32C2F" w:rsidR="00DB4FD9" w:rsidRDefault="00DB4FD9" w:rsidP="00DB4FD9">
      <w:pPr>
        <w:pStyle w:val="Doc-title"/>
      </w:pPr>
      <w:r>
        <w:t>R2-2401765</w:t>
      </w:r>
      <w:r>
        <w:tab/>
        <w:t>Clarification on RACH-ConfigCommon for CFRA</w:t>
      </w:r>
      <w:r>
        <w:tab/>
        <w:t>ZTE Corporation, Qualcomm Incorporated, Ericsson</w:t>
      </w:r>
      <w:r>
        <w:tab/>
        <w:t>CR</w:t>
      </w:r>
      <w:r>
        <w:tab/>
        <w:t>Rel-17</w:t>
      </w:r>
      <w:r>
        <w:tab/>
        <w:t>38.331</w:t>
      </w:r>
      <w:r>
        <w:tab/>
        <w:t>17.7.0</w:t>
      </w:r>
      <w:r>
        <w:tab/>
        <w:t>4615</w:t>
      </w:r>
      <w:r>
        <w:tab/>
        <w:t>1</w:t>
      </w:r>
      <w:r>
        <w:tab/>
        <w:t>F</w:t>
      </w:r>
      <w:r>
        <w:tab/>
        <w:t>NR_redcap-Core</w:t>
      </w:r>
    </w:p>
    <w:p w14:paraId="1E5D5445" w14:textId="77777777" w:rsidR="005A4CF5" w:rsidRPr="005A4CF5" w:rsidRDefault="005A4CF5" w:rsidP="005A4CF5">
      <w:pPr>
        <w:pStyle w:val="Doc-text2"/>
      </w:pPr>
    </w:p>
    <w:p w14:paraId="7B5D4140" w14:textId="44F2C50A" w:rsidR="00DB4FD9" w:rsidRDefault="00DB4FD9" w:rsidP="00DB4FD9">
      <w:pPr>
        <w:pStyle w:val="Doc-title"/>
      </w:pPr>
      <w:r>
        <w:t>R2-2401766</w:t>
      </w:r>
      <w:r>
        <w:tab/>
        <w:t>Clarification on RACH-ConfigCommon for CFRA</w:t>
      </w:r>
      <w:r>
        <w:tab/>
        <w:t>ZTE Corporation, Qualcomm Incorporated, Ericsson</w:t>
      </w:r>
      <w:r>
        <w:tab/>
        <w:t>CR</w:t>
      </w:r>
      <w:r>
        <w:tab/>
        <w:t>Rel-18</w:t>
      </w:r>
      <w:r>
        <w:tab/>
        <w:t>38.331</w:t>
      </w:r>
      <w:r>
        <w:tab/>
        <w:t>18.0.0</w:t>
      </w:r>
      <w:r>
        <w:tab/>
        <w:t>4616</w:t>
      </w:r>
      <w:r>
        <w:tab/>
        <w:t>1</w:t>
      </w:r>
      <w:r>
        <w:tab/>
        <w:t>A</w:t>
      </w:r>
      <w:r>
        <w:tab/>
        <w:t>NR_redcap-Core, NR_cov_enh2-Core, NR_redcap_enh-Core</w:t>
      </w:r>
    </w:p>
    <w:p w14:paraId="61619E61" w14:textId="77777777" w:rsidR="001356C3" w:rsidRPr="00E077F5" w:rsidRDefault="001356C3" w:rsidP="001356C3">
      <w:pPr>
        <w:pStyle w:val="Doc-text2"/>
        <w:ind w:left="0" w:firstLine="0"/>
      </w:pPr>
    </w:p>
    <w:p w14:paraId="7905C9F9" w14:textId="77777777" w:rsidR="001356C3" w:rsidRPr="00E077F5" w:rsidRDefault="001356C3" w:rsidP="001356C3">
      <w:pPr>
        <w:pStyle w:val="Agreement"/>
        <w:tabs>
          <w:tab w:val="clear" w:pos="9990"/>
        </w:tabs>
        <w:overflowPunct/>
        <w:autoSpaceDE/>
        <w:autoSpaceDN/>
        <w:adjustRightInd/>
        <w:ind w:left="1619" w:hanging="360"/>
        <w:textAlignment w:val="auto"/>
      </w:pPr>
      <w:r w:rsidRPr="00E077F5">
        <w:lastRenderedPageBreak/>
        <w:t>Both agreed.</w:t>
      </w:r>
      <w:r>
        <w:t xml:space="preserve"> RAN2 understanding is that this is a clarification and no change to UE behaviour.</w:t>
      </w:r>
    </w:p>
    <w:p w14:paraId="6E225462" w14:textId="77777777" w:rsidR="001356C3" w:rsidRPr="00E077F5" w:rsidRDefault="001356C3" w:rsidP="001356C3">
      <w:pPr>
        <w:pStyle w:val="Agreement"/>
        <w:tabs>
          <w:tab w:val="clear" w:pos="9990"/>
        </w:tabs>
        <w:overflowPunct/>
        <w:autoSpaceDE/>
        <w:autoSpaceDN/>
        <w:adjustRightInd/>
        <w:ind w:left="1619" w:hanging="360"/>
        <w:textAlignment w:val="auto"/>
      </w:pPr>
      <w:r w:rsidRPr="00E077F5">
        <w:t>PDCCH-ordered CFRA can be discussed in next meeting based on contributions.</w:t>
      </w:r>
    </w:p>
    <w:p w14:paraId="360C286A" w14:textId="77777777" w:rsidR="001356C3" w:rsidRDefault="001356C3" w:rsidP="001356C3">
      <w:pPr>
        <w:pStyle w:val="MiniHeading"/>
      </w:pPr>
      <w:r>
        <w:t>DC location reporting</w:t>
      </w:r>
    </w:p>
    <w:p w14:paraId="0B774B3E" w14:textId="1E65C18E" w:rsidR="001356C3" w:rsidRPr="00BB3C98" w:rsidRDefault="001356C3" w:rsidP="001356C3">
      <w:pPr>
        <w:pStyle w:val="Doc-title"/>
      </w:pPr>
      <w:bookmarkStart w:id="241" w:name="_Hlk159514788"/>
      <w:r w:rsidRPr="00530598">
        <w:t>R2-2400059</w:t>
      </w:r>
      <w:r w:rsidRPr="00BB3C98">
        <w:tab/>
        <w:t>LS on R17 DC location signaling (</w:t>
      </w:r>
      <w:r w:rsidRPr="00530598">
        <w:t>R4-2321950</w:t>
      </w:r>
      <w:r w:rsidRPr="00BB3C98">
        <w:t>; contact: vivo)</w:t>
      </w:r>
      <w:r w:rsidRPr="00BB3C98">
        <w:tab/>
        <w:t>RAN4</w:t>
      </w:r>
      <w:r w:rsidRPr="00BB3C98">
        <w:tab/>
        <w:t>LS in</w:t>
      </w:r>
      <w:r w:rsidRPr="00BB3C98">
        <w:tab/>
        <w:t>Rel-17</w:t>
      </w:r>
      <w:r w:rsidRPr="00BB3C98">
        <w:tab/>
        <w:t>NR_RF_FR2_req_enh2-Core</w:t>
      </w:r>
      <w:r w:rsidRPr="00BB3C98">
        <w:tab/>
        <w:t>To:RAN2</w:t>
      </w:r>
    </w:p>
    <w:p w14:paraId="7A8E501A" w14:textId="77557118" w:rsidR="001356C3" w:rsidRDefault="001356C3" w:rsidP="001356C3">
      <w:pPr>
        <w:pStyle w:val="Doc-title"/>
      </w:pPr>
      <w:r w:rsidRPr="00530598">
        <w:t>R2-2400169</w:t>
      </w:r>
      <w:r>
        <w:tab/>
        <w:t>Discussion on R17 DC location signalling</w:t>
      </w:r>
      <w:r>
        <w:tab/>
        <w:t>vivo</w:t>
      </w:r>
      <w:r>
        <w:tab/>
        <w:t>discussion</w:t>
      </w:r>
      <w:r>
        <w:tab/>
        <w:t>Rel-17</w:t>
      </w:r>
      <w:r>
        <w:tab/>
        <w:t>NR_RF_FR2_req_enh2-Core</w:t>
      </w:r>
    </w:p>
    <w:p w14:paraId="40A3F9B2" w14:textId="77777777" w:rsidR="001356C3" w:rsidRDefault="001356C3" w:rsidP="001356C3">
      <w:pPr>
        <w:pStyle w:val="Doc-text2"/>
      </w:pPr>
      <w:r>
        <w:t>Proposal 1: Modify the conditions for using offsetValue and offsetlist in offsetToDefault for DC location report as follows:</w:t>
      </w:r>
    </w:p>
    <w:p w14:paraId="6DAEEC11" w14:textId="77777777" w:rsidR="001356C3" w:rsidRDefault="001356C3" w:rsidP="001356C3">
      <w:pPr>
        <w:pStyle w:val="Doc-text2"/>
      </w:pPr>
      <w:r>
        <w:t>-</w:t>
      </w:r>
      <w:r>
        <w:tab/>
        <w:t>offsetValue is used in case in case DefaultDC-Location is not changed due to carrier activation or deactivation and BWP activation or deactivation;</w:t>
      </w:r>
    </w:p>
    <w:p w14:paraId="6AA3302D" w14:textId="77777777" w:rsidR="001356C3" w:rsidRDefault="001356C3" w:rsidP="001356C3">
      <w:pPr>
        <w:pStyle w:val="Doc-text2"/>
      </w:pPr>
      <w:r>
        <w:t>-</w:t>
      </w:r>
      <w:r>
        <w:tab/>
        <w:t>offsetlist is used in case DefaultDC-Location is changed due to carrier activation or deactivation and BWP activation or deactivation.</w:t>
      </w:r>
    </w:p>
    <w:p w14:paraId="117C0CAF" w14:textId="77777777" w:rsidR="001356C3" w:rsidRDefault="001356C3" w:rsidP="001356C3">
      <w:pPr>
        <w:pStyle w:val="Doc-text2"/>
      </w:pPr>
      <w:r>
        <w:t>Proposal 2: The network uses offsetToDefault to calculate the real DC location of UE, regardless of whether CC/BWP is activated or deactivated. There is no backward compatibility issue.</w:t>
      </w:r>
    </w:p>
    <w:p w14:paraId="5EFF6359" w14:textId="0B6207E4" w:rsidR="001356C3" w:rsidRDefault="001356C3" w:rsidP="001356C3">
      <w:pPr>
        <w:pStyle w:val="Doc-text2"/>
      </w:pPr>
      <w:r>
        <w:t xml:space="preserve">Proposal 3: If P1 and P2 are agreed, RAN2 to adopt the corresponding CR in </w:t>
      </w:r>
      <w:r w:rsidRPr="00530598">
        <w:t>R2-2400170</w:t>
      </w:r>
      <w:r>
        <w:t xml:space="preserve"> and the draft reply LS </w:t>
      </w:r>
      <w:r w:rsidRPr="00530598">
        <w:t>R2-2400171</w:t>
      </w:r>
      <w:r>
        <w:t>.</w:t>
      </w:r>
    </w:p>
    <w:p w14:paraId="06933C01" w14:textId="77777777" w:rsidR="001356C3" w:rsidRPr="00AD00A2" w:rsidRDefault="001356C3" w:rsidP="001356C3">
      <w:pPr>
        <w:pStyle w:val="Doc-text2"/>
      </w:pPr>
    </w:p>
    <w:p w14:paraId="5971B0B4" w14:textId="59B7B8BB" w:rsidR="001356C3" w:rsidRDefault="001356C3" w:rsidP="001356C3">
      <w:pPr>
        <w:pStyle w:val="Doc-title"/>
      </w:pPr>
      <w:r w:rsidRPr="00530598">
        <w:t>R2-2400170</w:t>
      </w:r>
      <w:r>
        <w:tab/>
        <w:t>Correction on R17 DC location signalling</w:t>
      </w:r>
      <w:r>
        <w:tab/>
        <w:t>vivo</w:t>
      </w:r>
      <w:r>
        <w:tab/>
        <w:t>CR</w:t>
      </w:r>
      <w:r>
        <w:tab/>
        <w:t>Rel-17</w:t>
      </w:r>
      <w:r>
        <w:tab/>
        <w:t>38.331</w:t>
      </w:r>
      <w:r>
        <w:tab/>
        <w:t>17.7.0</w:t>
      </w:r>
      <w:r>
        <w:tab/>
        <w:t>4517</w:t>
      </w:r>
      <w:r>
        <w:tab/>
        <w:t>-</w:t>
      </w:r>
      <w:r>
        <w:tab/>
        <w:t>F</w:t>
      </w:r>
      <w:r>
        <w:tab/>
        <w:t>NR_RF_FR2_req_enh2-Core</w:t>
      </w:r>
    </w:p>
    <w:p w14:paraId="7994C806" w14:textId="1F8641FC" w:rsidR="001356C3" w:rsidRDefault="001356C3" w:rsidP="001356C3">
      <w:pPr>
        <w:pStyle w:val="Doc-title"/>
      </w:pPr>
      <w:r w:rsidRPr="00530598">
        <w:t>R2-2400171</w:t>
      </w:r>
      <w:r>
        <w:tab/>
        <w:t>Draft Reply LS on R17 DC location signaling</w:t>
      </w:r>
      <w:r>
        <w:tab/>
        <w:t>vivo</w:t>
      </w:r>
      <w:r>
        <w:tab/>
        <w:t>LS out</w:t>
      </w:r>
      <w:r>
        <w:tab/>
        <w:t>Rel-17</w:t>
      </w:r>
      <w:r>
        <w:tab/>
        <w:t>NR_RF_FR2_req_enh2-Core</w:t>
      </w:r>
      <w:r>
        <w:tab/>
        <w:t>To:RAN</w:t>
      </w:r>
    </w:p>
    <w:bookmarkEnd w:id="241"/>
    <w:p w14:paraId="5BCA77D4" w14:textId="77777777" w:rsidR="001356C3" w:rsidRDefault="001356C3" w:rsidP="001356C3">
      <w:pPr>
        <w:pStyle w:val="Doc-text2"/>
        <w:ind w:left="0" w:firstLine="0"/>
      </w:pPr>
    </w:p>
    <w:p w14:paraId="0163DE5B" w14:textId="0C85C3A6" w:rsidR="001356C3" w:rsidRDefault="001356C3" w:rsidP="001356C3">
      <w:pPr>
        <w:pStyle w:val="Doc-title"/>
      </w:pPr>
      <w:r w:rsidRPr="00530598">
        <w:t>R2-2400110</w:t>
      </w:r>
      <w:r w:rsidRPr="00BB3C98">
        <w:tab/>
        <w:t>Discussion on DC location RRC signaling</w:t>
      </w:r>
      <w:r w:rsidRPr="00BB3C98">
        <w:tab/>
        <w:t>CATT, Huawei, HiSilicon</w:t>
      </w:r>
      <w:r w:rsidRPr="00BB3C98">
        <w:tab/>
        <w:t>discussion</w:t>
      </w:r>
      <w:r w:rsidRPr="00BB3C98">
        <w:tab/>
        <w:t>NR_RF_FR2_req_enh2-Core</w:t>
      </w:r>
    </w:p>
    <w:p w14:paraId="6F55F078" w14:textId="77777777" w:rsidR="001356C3" w:rsidRDefault="001356C3" w:rsidP="001356C3">
      <w:pPr>
        <w:pStyle w:val="Doc-text2"/>
      </w:pPr>
      <w:r>
        <w:rPr>
          <w:rFonts w:hint="eastAsia"/>
        </w:rPr>
        <w:t>Proposal 1：RAN2 to confirm the following understanding:</w:t>
      </w:r>
    </w:p>
    <w:p w14:paraId="4EF71A43" w14:textId="77777777" w:rsidR="001356C3" w:rsidRDefault="001356C3" w:rsidP="001356C3">
      <w:pPr>
        <w:pStyle w:val="Doc-text2"/>
        <w:ind w:left="1803"/>
      </w:pPr>
      <w:r>
        <w:t>If DC location changes accordingly when CC/BWP is activated or de-activated, the frequency component should be set to activeCarrier or activeBWP, and an offsetlist is used.</w:t>
      </w:r>
    </w:p>
    <w:p w14:paraId="78B76CA7" w14:textId="77777777" w:rsidR="001356C3" w:rsidRDefault="001356C3" w:rsidP="001356C3">
      <w:pPr>
        <w:pStyle w:val="Doc-text2"/>
        <w:ind w:left="1803"/>
      </w:pPr>
      <w:r>
        <w:t>If DC location doesn’t change accordingly when CC/BWP is activated or de-activated, the frequency component should be set to configuredCarrier or configuredBWP, and a single offsetValue is used.</w:t>
      </w:r>
    </w:p>
    <w:p w14:paraId="2FD04D96" w14:textId="77777777" w:rsidR="001356C3" w:rsidRDefault="001356C3" w:rsidP="001356C3">
      <w:pPr>
        <w:pStyle w:val="Doc-text2"/>
      </w:pPr>
      <w:r>
        <w:t>Proposal 2: do not remove the field description “offsetValue is used in case DefaultDC-Location is set to configuredCarrier or configuredBWP”, as current RRC signaling is sufficient to report real DC locations in different cases.</w:t>
      </w:r>
    </w:p>
    <w:p w14:paraId="653D4456" w14:textId="77777777" w:rsidR="001356C3" w:rsidRDefault="001356C3" w:rsidP="001356C3">
      <w:pPr>
        <w:pStyle w:val="Doc-text2"/>
      </w:pPr>
      <w:r>
        <w:t>Proposal 3: do not remove the field description “offsetlist is used in case DefaultDC-Location is set to activeCarrier or activeBWP”, as it’ll lead to a NBC issue.</w:t>
      </w:r>
    </w:p>
    <w:p w14:paraId="7A739711" w14:textId="77777777" w:rsidR="001356C3" w:rsidRDefault="001356C3" w:rsidP="001356C3">
      <w:pPr>
        <w:pStyle w:val="Doc-text2"/>
      </w:pPr>
      <w:r>
        <w:t>Proposal 4: Send a reply LS to RAN4 and explain RAN2 understanding/agreements.</w:t>
      </w:r>
    </w:p>
    <w:p w14:paraId="3F7762BC" w14:textId="77777777" w:rsidR="001356C3" w:rsidRDefault="001356C3" w:rsidP="001356C3">
      <w:pPr>
        <w:pStyle w:val="Doc-text2"/>
      </w:pPr>
    </w:p>
    <w:p w14:paraId="62138E00" w14:textId="77777777" w:rsidR="001356C3" w:rsidRDefault="001356C3" w:rsidP="001356C3">
      <w:pPr>
        <w:pStyle w:val="Doc-text2"/>
      </w:pPr>
    </w:p>
    <w:p w14:paraId="233B8FB0" w14:textId="77777777" w:rsidR="001356C3" w:rsidRDefault="001356C3" w:rsidP="001356C3">
      <w:pPr>
        <w:pStyle w:val="Doc-text2"/>
      </w:pPr>
      <w:r>
        <w:t>Discussion</w:t>
      </w:r>
    </w:p>
    <w:p w14:paraId="3F0405D0" w14:textId="77777777" w:rsidR="001356C3" w:rsidRDefault="001356C3" w:rsidP="001356C3">
      <w:pPr>
        <w:pStyle w:val="Doc-text2"/>
      </w:pPr>
      <w:r>
        <w:t>-</w:t>
      </w:r>
      <w:r>
        <w:tab/>
        <w:t>vivo think that we don’t need to remove the sentence “</w:t>
      </w:r>
      <w:r w:rsidRPr="00890B96">
        <w:t>offsetlist is used in case DefaultDC-Location is set to activeCarrier or activeBWP</w:t>
      </w:r>
      <w:r>
        <w:t>”.</w:t>
      </w:r>
    </w:p>
    <w:p w14:paraId="185FE338" w14:textId="77777777" w:rsidR="001356C3" w:rsidRDefault="001356C3" w:rsidP="001356C3">
      <w:pPr>
        <w:pStyle w:val="Doc-text2"/>
      </w:pPr>
      <w:r>
        <w:t>-</w:t>
      </w:r>
      <w:r>
        <w:tab/>
      </w:r>
    </w:p>
    <w:p w14:paraId="319C88FA" w14:textId="77777777" w:rsidR="001356C3" w:rsidRDefault="001356C3" w:rsidP="001356C3">
      <w:pPr>
        <w:pStyle w:val="Doc-text2"/>
      </w:pPr>
    </w:p>
    <w:p w14:paraId="5D3FAA0C" w14:textId="77777777" w:rsidR="001356C3" w:rsidRDefault="001356C3" w:rsidP="001356C3">
      <w:pPr>
        <w:pStyle w:val="Agreement"/>
        <w:tabs>
          <w:tab w:val="clear" w:pos="9990"/>
        </w:tabs>
        <w:overflowPunct/>
        <w:autoSpaceDE/>
        <w:autoSpaceDN/>
        <w:adjustRightInd/>
        <w:ind w:left="1619" w:hanging="360"/>
        <w:textAlignment w:val="auto"/>
      </w:pPr>
      <w:r>
        <w:t>RAN2 confirms the following understanding:</w:t>
      </w:r>
    </w:p>
    <w:p w14:paraId="6E6B7648" w14:textId="77777777" w:rsidR="001356C3" w:rsidRDefault="001356C3" w:rsidP="001356C3">
      <w:pPr>
        <w:pStyle w:val="Agreement"/>
        <w:numPr>
          <w:ilvl w:val="0"/>
          <w:numId w:val="0"/>
        </w:numPr>
        <w:ind w:left="1619"/>
      </w:pPr>
      <w:r>
        <w:t>If the actual DC location changes accordingly when CC/BWP is activated or de-activated, the frequency component should be set to activeCarrier or activeBWP, and an offsetlist is used.</w:t>
      </w:r>
    </w:p>
    <w:p w14:paraId="2BA5A5E3" w14:textId="77777777" w:rsidR="001356C3" w:rsidRDefault="001356C3" w:rsidP="001356C3">
      <w:pPr>
        <w:pStyle w:val="Agreement"/>
        <w:numPr>
          <w:ilvl w:val="0"/>
          <w:numId w:val="0"/>
        </w:numPr>
        <w:ind w:left="1619"/>
      </w:pPr>
      <w:r>
        <w:t>If the actual DC location doesn’t change accordingly when CC/BWP is activated or de-activated, the frequency component should be set to configuredCarrier or configuredBWP, and a single offsetValue is used.</w:t>
      </w:r>
    </w:p>
    <w:p w14:paraId="0CD9C784" w14:textId="77777777" w:rsidR="001356C3" w:rsidRPr="00890B96" w:rsidRDefault="001356C3" w:rsidP="001356C3">
      <w:pPr>
        <w:pStyle w:val="Agreement"/>
        <w:tabs>
          <w:tab w:val="clear" w:pos="9990"/>
        </w:tabs>
        <w:overflowPunct/>
        <w:autoSpaceDE/>
        <w:autoSpaceDN/>
        <w:adjustRightInd/>
        <w:ind w:left="1619" w:hanging="360"/>
        <w:textAlignment w:val="auto"/>
      </w:pPr>
      <w:r>
        <w:t>We will not update our specs, but will send an LS to RAN4 to clarify our understanding and specs. And clarify that we don’t update since it would be NBC.</w:t>
      </w:r>
    </w:p>
    <w:p w14:paraId="19C7C276" w14:textId="77777777" w:rsidR="001356C3" w:rsidRPr="00AD00A2" w:rsidRDefault="001356C3" w:rsidP="001356C3">
      <w:pPr>
        <w:pStyle w:val="Doc-text2"/>
      </w:pPr>
    </w:p>
    <w:p w14:paraId="1F7BE27D" w14:textId="1DDE3FBA" w:rsidR="001356C3" w:rsidRDefault="001356C3" w:rsidP="001356C3">
      <w:pPr>
        <w:pStyle w:val="Doc-title"/>
      </w:pPr>
      <w:r w:rsidRPr="00530598">
        <w:t>R2-2400111</w:t>
      </w:r>
      <w:r w:rsidRPr="00BB3C98">
        <w:tab/>
        <w:t>DRAFT Reply LS on R17 DC location signaling</w:t>
      </w:r>
      <w:r w:rsidRPr="00BB3C98">
        <w:tab/>
        <w:t>CATT, Huawei, HiSilicon</w:t>
      </w:r>
      <w:r w:rsidRPr="00BB3C98">
        <w:tab/>
        <w:t>LS out</w:t>
      </w:r>
      <w:r w:rsidRPr="00BB3C98">
        <w:tab/>
        <w:t>NR_RF_FR2_req_enh2-Core</w:t>
      </w:r>
      <w:r w:rsidRPr="00BB3C98">
        <w:tab/>
        <w:t>To:RAN4</w:t>
      </w:r>
    </w:p>
    <w:p w14:paraId="6EACA309" w14:textId="77777777" w:rsidR="001356C3" w:rsidRDefault="001356C3" w:rsidP="001356C3">
      <w:pPr>
        <w:pStyle w:val="Doc-text2"/>
        <w:ind w:left="0" w:firstLine="0"/>
      </w:pPr>
    </w:p>
    <w:p w14:paraId="6FF77100" w14:textId="77777777" w:rsidR="001356C3" w:rsidRDefault="001356C3" w:rsidP="001356C3">
      <w:pPr>
        <w:pStyle w:val="Doc-text2"/>
        <w:ind w:left="0" w:firstLine="0"/>
      </w:pPr>
    </w:p>
    <w:p w14:paraId="02B6FA06" w14:textId="77777777" w:rsidR="001356C3" w:rsidRPr="007C211B" w:rsidRDefault="001356C3" w:rsidP="001356C3">
      <w:pPr>
        <w:pStyle w:val="EmailDiscussion"/>
        <w:overflowPunct/>
        <w:autoSpaceDE/>
        <w:autoSpaceDN/>
        <w:adjustRightInd/>
        <w:ind w:left="1619" w:hanging="360"/>
        <w:textAlignment w:val="auto"/>
      </w:pPr>
      <w:bookmarkStart w:id="242" w:name="_Toc160179619"/>
      <w:bookmarkStart w:id="243" w:name="_Hlk160015688"/>
      <w:r w:rsidRPr="007C211B">
        <w:t>[AT125][766] LS to RAN4 on DC location reporting (vivo)</w:t>
      </w:r>
      <w:bookmarkEnd w:id="242"/>
    </w:p>
    <w:p w14:paraId="40A276BF" w14:textId="3D8294E0" w:rsidR="001356C3" w:rsidRPr="005C1A3D" w:rsidRDefault="00F96A6E" w:rsidP="00F96A6E">
      <w:pPr>
        <w:pStyle w:val="EmailDiscussion2"/>
        <w:ind w:left="1619" w:hanging="343"/>
        <w:rPr>
          <w:rFonts w:eastAsiaTheme="minorEastAsia"/>
        </w:rPr>
      </w:pPr>
      <w:r w:rsidRPr="005C1A3D">
        <w:tab/>
      </w:r>
      <w:r w:rsidR="001356C3" w:rsidRPr="005C1A3D">
        <w:t>Scope:</w:t>
      </w:r>
    </w:p>
    <w:p w14:paraId="33B24A91" w14:textId="77777777" w:rsidR="001356C3" w:rsidRPr="007C211B" w:rsidRDefault="001356C3" w:rsidP="00F96A6E">
      <w:pPr>
        <w:pStyle w:val="EmailDiscussion2"/>
        <w:numPr>
          <w:ilvl w:val="2"/>
          <w:numId w:val="2"/>
        </w:numPr>
        <w:tabs>
          <w:tab w:val="clear" w:pos="2160"/>
          <w:tab w:val="num" w:pos="1985"/>
        </w:tabs>
        <w:overflowPunct/>
        <w:autoSpaceDE/>
        <w:autoSpaceDN/>
        <w:adjustRightInd/>
        <w:ind w:left="1985" w:hanging="343"/>
        <w:textAlignment w:val="auto"/>
      </w:pPr>
      <w:r w:rsidRPr="007C211B">
        <w:t>Draft LS to RAN2 on DC location report according to the agreements</w:t>
      </w:r>
    </w:p>
    <w:p w14:paraId="59E36A9A" w14:textId="7C9BE4BD" w:rsidR="001356C3" w:rsidRPr="005C1A3D" w:rsidRDefault="00F96A6E" w:rsidP="001356C3">
      <w:pPr>
        <w:pStyle w:val="EmailDiscussion2"/>
      </w:pPr>
      <w:r w:rsidRPr="005C1A3D">
        <w:tab/>
      </w:r>
      <w:r w:rsidR="001356C3" w:rsidRPr="005C1A3D">
        <w:t>Intended outcome:</w:t>
      </w:r>
    </w:p>
    <w:p w14:paraId="047D6C31" w14:textId="24532887" w:rsidR="001356C3" w:rsidRPr="007C211B" w:rsidRDefault="001356C3" w:rsidP="001356C3">
      <w:pPr>
        <w:pStyle w:val="EmailDiscussion2"/>
        <w:numPr>
          <w:ilvl w:val="2"/>
          <w:numId w:val="22"/>
        </w:numPr>
        <w:tabs>
          <w:tab w:val="clear" w:pos="1622"/>
        </w:tabs>
        <w:overflowPunct/>
        <w:autoSpaceDE/>
        <w:autoSpaceDN/>
        <w:adjustRightInd/>
        <w:ind w:left="1980"/>
        <w:textAlignment w:val="auto"/>
      </w:pPr>
      <w:r w:rsidRPr="007C211B">
        <w:t xml:space="preserve">Approvable LS in </w:t>
      </w:r>
      <w:r w:rsidRPr="00530598">
        <w:t>R2-2401767</w:t>
      </w:r>
      <w:r w:rsidRPr="007C211B">
        <w:t xml:space="preserve"> (vivo)</w:t>
      </w:r>
    </w:p>
    <w:p w14:paraId="5AAC49E6" w14:textId="03A31E79" w:rsidR="001356C3" w:rsidRPr="005C1A3D" w:rsidRDefault="00F96A6E" w:rsidP="001356C3">
      <w:pPr>
        <w:pStyle w:val="EmailDiscussion2"/>
      </w:pPr>
      <w:r w:rsidRPr="005C1A3D">
        <w:tab/>
      </w:r>
      <w:r w:rsidR="001356C3" w:rsidRPr="005C1A3D">
        <w:t>Deadline:</w:t>
      </w:r>
    </w:p>
    <w:p w14:paraId="1E9BDBF1" w14:textId="77777777" w:rsidR="001356C3" w:rsidRPr="007C211B" w:rsidRDefault="001356C3" w:rsidP="001356C3">
      <w:pPr>
        <w:pStyle w:val="EmailDiscussion2"/>
        <w:numPr>
          <w:ilvl w:val="2"/>
          <w:numId w:val="22"/>
        </w:numPr>
        <w:tabs>
          <w:tab w:val="clear" w:pos="1622"/>
        </w:tabs>
        <w:overflowPunct/>
        <w:autoSpaceDE/>
        <w:autoSpaceDN/>
        <w:adjustRightInd/>
        <w:ind w:left="1980"/>
        <w:textAlignment w:val="auto"/>
      </w:pPr>
      <w:r w:rsidRPr="007C211B">
        <w:t>Friday morning session</w:t>
      </w:r>
    </w:p>
    <w:bookmarkEnd w:id="243"/>
    <w:p w14:paraId="5C5168CB" w14:textId="77777777" w:rsidR="001356C3" w:rsidRDefault="001356C3" w:rsidP="001356C3">
      <w:pPr>
        <w:pStyle w:val="Doc-text2"/>
        <w:ind w:left="0" w:firstLine="0"/>
      </w:pPr>
    </w:p>
    <w:p w14:paraId="3A2E0F16" w14:textId="7DE90FBA" w:rsidR="001356C3" w:rsidRPr="00E077F5" w:rsidRDefault="001356C3" w:rsidP="00633592">
      <w:pPr>
        <w:pStyle w:val="Doc-title"/>
      </w:pPr>
      <w:r w:rsidRPr="00530598">
        <w:t>R2-2401767</w:t>
      </w:r>
      <w:r w:rsidRPr="00E077F5">
        <w:tab/>
        <w:t>Reply LS on R17 DC location signaling</w:t>
      </w:r>
      <w:r w:rsidR="00633592">
        <w:tab/>
        <w:t>RAN2</w:t>
      </w:r>
      <w:r w:rsidR="00633592">
        <w:tab/>
        <w:t>LS out</w:t>
      </w:r>
      <w:r w:rsidR="00633592">
        <w:tab/>
      </w:r>
      <w:r w:rsidR="00633592" w:rsidRPr="00BB3C98">
        <w:t>NR_RF_FR2_req_enh2-Core</w:t>
      </w:r>
      <w:r w:rsidR="00633592" w:rsidRPr="00BB3C98">
        <w:tab/>
        <w:t>To:RAN4</w:t>
      </w:r>
    </w:p>
    <w:p w14:paraId="14058295" w14:textId="77777777" w:rsidR="001356C3" w:rsidRDefault="001356C3" w:rsidP="001356C3">
      <w:pPr>
        <w:pStyle w:val="Agreement"/>
        <w:tabs>
          <w:tab w:val="clear" w:pos="9990"/>
        </w:tabs>
        <w:overflowPunct/>
        <w:autoSpaceDE/>
        <w:autoSpaceDN/>
        <w:adjustRightInd/>
        <w:ind w:left="1619" w:hanging="360"/>
        <w:textAlignment w:val="auto"/>
      </w:pPr>
      <w:r w:rsidRPr="00E077F5">
        <w:t>Approved</w:t>
      </w:r>
    </w:p>
    <w:p w14:paraId="326F3B76" w14:textId="77777777" w:rsidR="001356C3" w:rsidRDefault="001356C3" w:rsidP="001356C3">
      <w:pPr>
        <w:pStyle w:val="Doc-text2"/>
        <w:ind w:left="0" w:firstLine="0"/>
      </w:pPr>
    </w:p>
    <w:p w14:paraId="7048F395" w14:textId="77777777" w:rsidR="001356C3" w:rsidRPr="006D0E4D" w:rsidRDefault="001356C3" w:rsidP="001356C3">
      <w:pPr>
        <w:pStyle w:val="MiniHeading"/>
      </w:pPr>
      <w:r>
        <w:t>Withdrawn</w:t>
      </w:r>
    </w:p>
    <w:p w14:paraId="39B5938A" w14:textId="5AAE7B53" w:rsidR="001356C3" w:rsidRDefault="001356C3" w:rsidP="001356C3">
      <w:pPr>
        <w:pStyle w:val="Doc-title"/>
      </w:pPr>
      <w:r w:rsidRPr="00530598">
        <w:t>R2-2400592</w:t>
      </w:r>
      <w:r w:rsidRPr="005869AA">
        <w:tab/>
        <w:t>Discussion on periodicity of TRS resources for idle-inactive UEs</w:t>
      </w:r>
      <w:r w:rsidRPr="005869AA">
        <w:tab/>
        <w:t>Huawei, HiSilicon</w:t>
      </w:r>
      <w:r w:rsidRPr="005869AA">
        <w:tab/>
        <w:t>discussion</w:t>
      </w:r>
      <w:r w:rsidRPr="005869AA">
        <w:tab/>
        <w:t>Rel-17</w:t>
      </w:r>
      <w:r w:rsidRPr="005869AA">
        <w:tab/>
        <w:t>NR_UE_pow_sav_enh-Core</w:t>
      </w:r>
    </w:p>
    <w:p w14:paraId="05E9EB14" w14:textId="77777777" w:rsidR="001356C3" w:rsidRDefault="001356C3" w:rsidP="001356C3">
      <w:pPr>
        <w:pStyle w:val="Doc-text2"/>
      </w:pPr>
      <w:r>
        <w:t>=&gt; Withdrawn</w:t>
      </w:r>
    </w:p>
    <w:p w14:paraId="79EC1EDA" w14:textId="1A81066F" w:rsidR="001356C3" w:rsidRPr="005869AA" w:rsidRDefault="001356C3" w:rsidP="001356C3">
      <w:pPr>
        <w:pStyle w:val="Doc-title"/>
      </w:pPr>
      <w:r w:rsidRPr="00530598">
        <w:t>R2-2401206</w:t>
      </w:r>
      <w:r w:rsidRPr="005869AA">
        <w:tab/>
        <w:t>Clarification on the condition of subband reporting</w:t>
      </w:r>
      <w:r w:rsidRPr="005869AA">
        <w:tab/>
        <w:t>Samsung, Ericsson</w:t>
      </w:r>
      <w:r w:rsidRPr="005869AA">
        <w:tab/>
        <w:t>CR</w:t>
      </w:r>
      <w:r w:rsidRPr="005869AA">
        <w:tab/>
        <w:t>Rel-17</w:t>
      </w:r>
      <w:r w:rsidRPr="005869AA">
        <w:tab/>
        <w:t>38.306</w:t>
      </w:r>
      <w:r w:rsidRPr="005869AA">
        <w:tab/>
        <w:t>17.7.0</w:t>
      </w:r>
      <w:r w:rsidRPr="005869AA">
        <w:tab/>
        <w:t>1045</w:t>
      </w:r>
      <w:r w:rsidRPr="005869AA">
        <w:tab/>
        <w:t>-</w:t>
      </w:r>
      <w:r w:rsidRPr="005869AA">
        <w:tab/>
        <w:t>F</w:t>
      </w:r>
      <w:r w:rsidRPr="005869AA">
        <w:tab/>
        <w:t>NR_FeMIMO-Core</w:t>
      </w:r>
      <w:r w:rsidRPr="005869AA">
        <w:tab/>
      </w:r>
      <w:r w:rsidRPr="00530598">
        <w:t>R2-2313744</w:t>
      </w:r>
      <w:r w:rsidRPr="005869AA">
        <w:tab/>
        <w:t>Withdrawn</w:t>
      </w:r>
    </w:p>
    <w:p w14:paraId="7268810F" w14:textId="6656D343" w:rsidR="001356C3" w:rsidRPr="005869AA" w:rsidRDefault="001356C3" w:rsidP="001356C3">
      <w:pPr>
        <w:pStyle w:val="Doc-title"/>
      </w:pPr>
      <w:r w:rsidRPr="00530598">
        <w:t>R2-2401207</w:t>
      </w:r>
      <w:r w:rsidRPr="005869AA">
        <w:tab/>
        <w:t>Clarification on the condition of subband reporting</w:t>
      </w:r>
      <w:r w:rsidRPr="005869AA">
        <w:tab/>
        <w:t>Samsung, Ericsson</w:t>
      </w:r>
      <w:r w:rsidRPr="005869AA">
        <w:tab/>
        <w:t>CR</w:t>
      </w:r>
      <w:r w:rsidRPr="005869AA">
        <w:tab/>
        <w:t>Rel-17</w:t>
      </w:r>
      <w:r w:rsidRPr="005869AA">
        <w:tab/>
        <w:t>38.331</w:t>
      </w:r>
      <w:r w:rsidRPr="005869AA">
        <w:tab/>
        <w:t>17.7.0</w:t>
      </w:r>
      <w:r w:rsidRPr="005869AA">
        <w:tab/>
        <w:t>4589</w:t>
      </w:r>
      <w:r w:rsidRPr="005869AA">
        <w:tab/>
        <w:t>-</w:t>
      </w:r>
      <w:r w:rsidRPr="005869AA">
        <w:tab/>
        <w:t>F</w:t>
      </w:r>
      <w:r w:rsidRPr="005869AA">
        <w:tab/>
        <w:t>NR_FeMIMO-Core</w:t>
      </w:r>
      <w:r w:rsidRPr="005869AA">
        <w:tab/>
      </w:r>
      <w:r w:rsidRPr="00530598">
        <w:t>R2-2313723</w:t>
      </w:r>
      <w:r w:rsidRPr="005869AA">
        <w:tab/>
        <w:t>Withdrawn</w:t>
      </w:r>
    </w:p>
    <w:p w14:paraId="2E2C23FF" w14:textId="77777777" w:rsidR="001356C3" w:rsidRPr="006D0E4D" w:rsidRDefault="001356C3" w:rsidP="001356C3">
      <w:pPr>
        <w:pStyle w:val="Doc-text2"/>
        <w:ind w:left="0" w:firstLine="0"/>
      </w:pPr>
    </w:p>
    <w:p w14:paraId="6E6DB7BD" w14:textId="77777777" w:rsidR="001356C3" w:rsidRPr="00BB3C98" w:rsidRDefault="001356C3" w:rsidP="001356C3">
      <w:pPr>
        <w:pStyle w:val="Doc-text2"/>
      </w:pPr>
    </w:p>
    <w:p w14:paraId="022EC028" w14:textId="77777777" w:rsidR="001356C3" w:rsidRDefault="001356C3" w:rsidP="001356C3">
      <w:pPr>
        <w:pStyle w:val="Heading4"/>
        <w:rPr>
          <w:lang w:val="fr-FR"/>
        </w:rPr>
      </w:pPr>
      <w:bookmarkStart w:id="244" w:name="_Toc163757183"/>
      <w:r>
        <w:rPr>
          <w:lang w:val="fr-FR"/>
        </w:rPr>
        <w:t>6.1.3.2</w:t>
      </w:r>
      <w:r>
        <w:rPr>
          <w:lang w:val="fr-FR"/>
        </w:rPr>
        <w:tab/>
        <w:t>UE capabilities</w:t>
      </w:r>
      <w:bookmarkEnd w:id="244"/>
    </w:p>
    <w:p w14:paraId="568E609F" w14:textId="77777777" w:rsidR="001356C3" w:rsidRDefault="001356C3" w:rsidP="001356C3">
      <w:pPr>
        <w:pStyle w:val="Comments"/>
        <w:rPr>
          <w:lang w:val="fr-FR"/>
        </w:rPr>
      </w:pPr>
      <w:r>
        <w:rPr>
          <w:lang w:val="fr-FR"/>
        </w:rPr>
        <w:t xml:space="preserve">UE cap corrections 38306, 38331. </w:t>
      </w:r>
    </w:p>
    <w:p w14:paraId="2F1DA668" w14:textId="77777777" w:rsidR="001356C3" w:rsidRDefault="001356C3" w:rsidP="001356C3">
      <w:pPr>
        <w:pStyle w:val="MiniHeading"/>
      </w:pPr>
      <w:bookmarkStart w:id="245" w:name="_Hlk159831673"/>
      <w:r>
        <w:t>Maximum aggregated bandwidth</w:t>
      </w:r>
    </w:p>
    <w:p w14:paraId="1F85AAD1" w14:textId="1249C8C2" w:rsidR="001356C3" w:rsidRDefault="001356C3" w:rsidP="001356C3">
      <w:pPr>
        <w:pStyle w:val="Doc-title"/>
      </w:pPr>
      <w:bookmarkStart w:id="246" w:name="_Hlk159506205"/>
      <w:bookmarkEnd w:id="245"/>
      <w:r w:rsidRPr="00530598">
        <w:t>R2-2400047</w:t>
      </w:r>
      <w:r>
        <w:tab/>
        <w:t>Reply LS on the CA Aggregated BW capability signaling by the UE (</w:t>
      </w:r>
      <w:r w:rsidRPr="00530598">
        <w:t>R4-2322003</w:t>
      </w:r>
      <w:r>
        <w:t>; contact: Qualcomm)</w:t>
      </w:r>
      <w:r>
        <w:tab/>
        <w:t>RAN4</w:t>
      </w:r>
      <w:r>
        <w:tab/>
        <w:t>LS in</w:t>
      </w:r>
      <w:r>
        <w:tab/>
        <w:t>Rel-18</w:t>
      </w:r>
      <w:r>
        <w:tab/>
        <w:t>NR_BCS4-Core, NR_RF_FR2_req_enh2-Core</w:t>
      </w:r>
      <w:r>
        <w:tab/>
        <w:t>To:RAN2</w:t>
      </w:r>
    </w:p>
    <w:p w14:paraId="65F6CEE4" w14:textId="77777777" w:rsidR="001356C3" w:rsidRDefault="001356C3" w:rsidP="001356C3">
      <w:pPr>
        <w:pStyle w:val="Doc-text2"/>
        <w:rPr>
          <w:i/>
          <w:iCs/>
        </w:rPr>
      </w:pPr>
      <w:r w:rsidRPr="0073180F">
        <w:rPr>
          <w:i/>
          <w:iCs/>
        </w:rPr>
        <w:t>Moved from 7.25.1.7</w:t>
      </w:r>
      <w:bookmarkEnd w:id="246"/>
    </w:p>
    <w:p w14:paraId="486BFF28" w14:textId="77777777" w:rsidR="001356C3" w:rsidRDefault="001356C3" w:rsidP="001356C3">
      <w:pPr>
        <w:pStyle w:val="Agreement"/>
        <w:tabs>
          <w:tab w:val="clear" w:pos="9990"/>
        </w:tabs>
        <w:overflowPunct/>
        <w:autoSpaceDE/>
        <w:autoSpaceDN/>
        <w:adjustRightInd/>
        <w:ind w:left="1619" w:hanging="360"/>
        <w:textAlignment w:val="auto"/>
      </w:pPr>
      <w:r>
        <w:t>Noted</w:t>
      </w:r>
    </w:p>
    <w:p w14:paraId="722884CF" w14:textId="77777777" w:rsidR="001356C3" w:rsidRDefault="001356C3" w:rsidP="001356C3">
      <w:pPr>
        <w:pStyle w:val="Doc-text2"/>
        <w:rPr>
          <w:i/>
          <w:iCs/>
        </w:rPr>
      </w:pPr>
    </w:p>
    <w:p w14:paraId="177BECE4" w14:textId="7C9D279E" w:rsidR="001356C3" w:rsidRDefault="001356C3" w:rsidP="001356C3">
      <w:pPr>
        <w:pStyle w:val="Doc-title"/>
        <w:rPr>
          <w:lang w:val="en-US"/>
        </w:rPr>
      </w:pPr>
      <w:r w:rsidRPr="00530598">
        <w:rPr>
          <w:lang w:val="en-US"/>
        </w:rPr>
        <w:t>R2-2400351</w:t>
      </w:r>
      <w:r>
        <w:rPr>
          <w:lang w:val="en-US"/>
        </w:rPr>
        <w:tab/>
        <w:t>Concluding on maximum aggregated BW UE capability</w:t>
      </w:r>
      <w:r>
        <w:rPr>
          <w:lang w:val="en-US"/>
        </w:rPr>
        <w:tab/>
        <w:t>Qualcomm Incorporated</w:t>
      </w:r>
      <w:r>
        <w:rPr>
          <w:lang w:val="en-US"/>
        </w:rPr>
        <w:tab/>
        <w:t>discussion</w:t>
      </w:r>
      <w:r>
        <w:rPr>
          <w:lang w:val="en-US"/>
        </w:rPr>
        <w:tab/>
        <w:t>Rel-17</w:t>
      </w:r>
      <w:r>
        <w:rPr>
          <w:lang w:val="en-US"/>
        </w:rPr>
        <w:tab/>
        <w:t>NR_BCS4-Core, NR_RF_FR2_req_enh2-Core</w:t>
      </w:r>
    </w:p>
    <w:p w14:paraId="083BABB1" w14:textId="77777777" w:rsidR="001356C3" w:rsidRPr="00AD00A2" w:rsidRDefault="001356C3" w:rsidP="001356C3">
      <w:pPr>
        <w:pStyle w:val="Doc-text2"/>
        <w:rPr>
          <w:lang w:val="en-US"/>
        </w:rPr>
      </w:pPr>
      <w:r w:rsidRPr="00AD00A2">
        <w:rPr>
          <w:lang w:val="en-US"/>
        </w:rPr>
        <w:t>Proposal 1:</w:t>
      </w:r>
      <w:r w:rsidRPr="00AD00A2">
        <w:rPr>
          <w:lang w:val="en-US"/>
        </w:rPr>
        <w:tab/>
        <w:t>Not to introduce UE capability signalling for the maximum number of MIMO layers across CCs.</w:t>
      </w:r>
    </w:p>
    <w:p w14:paraId="74365600" w14:textId="77777777" w:rsidR="001356C3" w:rsidRPr="00AD00A2" w:rsidRDefault="001356C3" w:rsidP="001356C3">
      <w:pPr>
        <w:pStyle w:val="Doc-text2"/>
        <w:rPr>
          <w:lang w:val="en-US"/>
        </w:rPr>
      </w:pPr>
      <w:r w:rsidRPr="00AD00A2">
        <w:rPr>
          <w:lang w:val="en-US"/>
        </w:rPr>
        <w:t>Proposal 2:</w:t>
      </w:r>
      <w:r w:rsidRPr="00AD00A2">
        <w:rPr>
          <w:lang w:val="en-US"/>
        </w:rPr>
        <w:tab/>
        <w:t>To agree on Uu signalling part of NR-DC support in RAN2#125 meeting. FFS for inter-node coordination.</w:t>
      </w:r>
    </w:p>
    <w:p w14:paraId="638E40BF" w14:textId="77777777" w:rsidR="001356C3" w:rsidRPr="00AD00A2" w:rsidRDefault="001356C3" w:rsidP="001356C3">
      <w:pPr>
        <w:pStyle w:val="Doc-text2"/>
        <w:rPr>
          <w:lang w:val="en-US"/>
        </w:rPr>
      </w:pPr>
      <w:r w:rsidRPr="00AD00A2">
        <w:rPr>
          <w:lang w:val="en-US"/>
        </w:rPr>
        <w:t>Proposal 3:</w:t>
      </w:r>
      <w:r w:rsidRPr="00AD00A2">
        <w:rPr>
          <w:lang w:val="en-US"/>
        </w:rPr>
        <w:tab/>
        <w:t>Not to reserve additional spare bits to the supported aggregated BW capability signalling range for FR1.</w:t>
      </w:r>
    </w:p>
    <w:p w14:paraId="6356DE3D" w14:textId="77777777" w:rsidR="001356C3" w:rsidRPr="00AD00A2" w:rsidRDefault="001356C3" w:rsidP="001356C3">
      <w:pPr>
        <w:pStyle w:val="Doc-text2"/>
        <w:rPr>
          <w:lang w:val="en-US"/>
        </w:rPr>
      </w:pPr>
      <w:r w:rsidRPr="00AD00A2">
        <w:rPr>
          <w:lang w:val="en-US"/>
        </w:rPr>
        <w:t>Proposal 4:</w:t>
      </w:r>
      <w:r w:rsidRPr="00AD00A2">
        <w:rPr>
          <w:lang w:val="en-US"/>
        </w:rPr>
        <w:tab/>
        <w:t>To introduce the scaling factor for the calculation of effective aggregated BW in the band combination as proposed in this document.</w:t>
      </w:r>
    </w:p>
    <w:p w14:paraId="1698B7DC" w14:textId="77777777" w:rsidR="001356C3" w:rsidRDefault="001356C3" w:rsidP="001356C3">
      <w:pPr>
        <w:pStyle w:val="Doc-text2"/>
        <w:rPr>
          <w:lang w:val="en-US"/>
        </w:rPr>
      </w:pPr>
      <w:r w:rsidRPr="00AD00A2">
        <w:rPr>
          <w:lang w:val="en-US"/>
        </w:rPr>
        <w:t>Proposal 5:</w:t>
      </w:r>
      <w:r w:rsidRPr="00AD00A2">
        <w:rPr>
          <w:lang w:val="en-US"/>
        </w:rPr>
        <w:tab/>
        <w:t>To wait for RAN4 response regarding the applicability of maximum aggregated BW UE capability signalling to intra-band FR1 CA.</w:t>
      </w:r>
    </w:p>
    <w:p w14:paraId="7BD22366" w14:textId="77777777" w:rsidR="001356C3" w:rsidRDefault="001356C3" w:rsidP="001356C3">
      <w:pPr>
        <w:pStyle w:val="Doc-text2"/>
        <w:rPr>
          <w:lang w:val="en-US"/>
        </w:rPr>
      </w:pPr>
    </w:p>
    <w:p w14:paraId="47A4EDE6" w14:textId="77777777" w:rsidR="001356C3" w:rsidRDefault="001356C3" w:rsidP="001356C3">
      <w:pPr>
        <w:pStyle w:val="Agreement"/>
        <w:tabs>
          <w:tab w:val="clear" w:pos="9990"/>
        </w:tabs>
        <w:overflowPunct/>
        <w:autoSpaceDE/>
        <w:autoSpaceDN/>
        <w:adjustRightInd/>
        <w:ind w:left="1619" w:hanging="360"/>
        <w:textAlignment w:val="auto"/>
        <w:rPr>
          <w:lang w:val="en-US"/>
        </w:rPr>
      </w:pPr>
      <w:r w:rsidRPr="00AD00A2">
        <w:rPr>
          <w:lang w:val="en-US"/>
        </w:rPr>
        <w:t>Not to introduce UE capability signalling for the maximum number of MIMO layers across CCs.</w:t>
      </w:r>
    </w:p>
    <w:p w14:paraId="1D47757C" w14:textId="77777777" w:rsidR="001356C3" w:rsidRDefault="001356C3" w:rsidP="001356C3">
      <w:pPr>
        <w:pStyle w:val="Agreement"/>
        <w:tabs>
          <w:tab w:val="clear" w:pos="9990"/>
        </w:tabs>
        <w:overflowPunct/>
        <w:autoSpaceDE/>
        <w:autoSpaceDN/>
        <w:adjustRightInd/>
        <w:ind w:left="1619" w:hanging="360"/>
        <w:textAlignment w:val="auto"/>
        <w:rPr>
          <w:lang w:val="en-US"/>
        </w:rPr>
      </w:pPr>
      <w:r w:rsidRPr="00AD00A2">
        <w:rPr>
          <w:lang w:val="en-US"/>
        </w:rPr>
        <w:t>To agree on Uu signalling part of NR-DC support in RAN2#125 meeting. FFS for inter-node coordination.</w:t>
      </w:r>
      <w:r>
        <w:rPr>
          <w:lang w:val="en-US"/>
        </w:rPr>
        <w:t xml:space="preserve"> The Uu signalling indicates the UE’s max aggregated BW across all CCs in the band combination.</w:t>
      </w:r>
    </w:p>
    <w:p w14:paraId="5972E339" w14:textId="77777777" w:rsidR="001356C3" w:rsidRPr="006C29DD" w:rsidRDefault="001356C3" w:rsidP="001356C3">
      <w:pPr>
        <w:pStyle w:val="Agreement"/>
        <w:tabs>
          <w:tab w:val="clear" w:pos="9990"/>
        </w:tabs>
        <w:overflowPunct/>
        <w:autoSpaceDE/>
        <w:autoSpaceDN/>
        <w:adjustRightInd/>
        <w:ind w:left="1619" w:hanging="360"/>
        <w:textAlignment w:val="auto"/>
        <w:rPr>
          <w:lang w:val="en-US"/>
        </w:rPr>
      </w:pPr>
      <w:r w:rsidRPr="00AD00A2">
        <w:rPr>
          <w:lang w:val="en-US"/>
        </w:rPr>
        <w:t>Not to reserve additional spare bits to the supported aggregated BW capability signalling range for FR1.</w:t>
      </w:r>
    </w:p>
    <w:p w14:paraId="2783DEFF" w14:textId="77777777" w:rsidR="001356C3" w:rsidRDefault="001356C3" w:rsidP="001356C3">
      <w:pPr>
        <w:pStyle w:val="Doc-text2"/>
        <w:rPr>
          <w:lang w:val="en-US"/>
        </w:rPr>
      </w:pPr>
    </w:p>
    <w:p w14:paraId="090E9596" w14:textId="77777777" w:rsidR="001356C3" w:rsidRDefault="001356C3" w:rsidP="001356C3">
      <w:pPr>
        <w:pStyle w:val="Doc-text2"/>
        <w:rPr>
          <w:lang w:val="en-US"/>
        </w:rPr>
      </w:pPr>
      <w:r>
        <w:rPr>
          <w:lang w:val="en-US"/>
        </w:rPr>
        <w:t>DISCUSSION</w:t>
      </w:r>
    </w:p>
    <w:p w14:paraId="0F8D50C5" w14:textId="77777777" w:rsidR="001356C3" w:rsidRDefault="001356C3" w:rsidP="001356C3">
      <w:pPr>
        <w:pStyle w:val="Doc-text2"/>
        <w:rPr>
          <w:lang w:val="en-US"/>
        </w:rPr>
      </w:pPr>
      <w:r>
        <w:rPr>
          <w:lang w:val="en-US"/>
        </w:rPr>
        <w:t>P2:</w:t>
      </w:r>
    </w:p>
    <w:p w14:paraId="3B604EAA" w14:textId="77777777" w:rsidR="001356C3" w:rsidRDefault="001356C3" w:rsidP="001356C3">
      <w:pPr>
        <w:pStyle w:val="Doc-text2"/>
        <w:rPr>
          <w:lang w:val="en-US"/>
        </w:rPr>
      </w:pPr>
      <w:r>
        <w:rPr>
          <w:lang w:val="en-US"/>
        </w:rPr>
        <w:t>-</w:t>
      </w:r>
      <w:r>
        <w:rPr>
          <w:lang w:val="en-US"/>
        </w:rPr>
        <w:tab/>
        <w:t xml:space="preserve">Nokia is OK to wait with inter-node signalling but conditioned that the feature does not work system-wise until INS is added.. </w:t>
      </w:r>
    </w:p>
    <w:p w14:paraId="78B692F7" w14:textId="77777777" w:rsidR="001356C3" w:rsidRDefault="001356C3" w:rsidP="001356C3">
      <w:pPr>
        <w:pStyle w:val="Doc-text2"/>
        <w:rPr>
          <w:lang w:val="en-US"/>
        </w:rPr>
      </w:pPr>
      <w:r>
        <w:rPr>
          <w:lang w:val="en-US"/>
        </w:rPr>
        <w:t>On P4:</w:t>
      </w:r>
    </w:p>
    <w:p w14:paraId="0F310B50" w14:textId="77777777" w:rsidR="001356C3" w:rsidRDefault="001356C3" w:rsidP="001356C3">
      <w:pPr>
        <w:pStyle w:val="Doc-text2"/>
        <w:rPr>
          <w:lang w:val="en-US"/>
        </w:rPr>
      </w:pPr>
      <w:r>
        <w:rPr>
          <w:lang w:val="en-US"/>
        </w:rPr>
        <w:lastRenderedPageBreak/>
        <w:t>-</w:t>
      </w:r>
      <w:r>
        <w:rPr>
          <w:lang w:val="en-US"/>
        </w:rPr>
        <w:tab/>
        <w:t>Huawei thinks that this is depending on UE capabilities and hence there is no need for this. QC thinks that there is a commercial use case to have the scaling factor. QC needs it. Huawei thinks it adds complexity and performance degradation. QC agrees with Huawei but thinks that the BCS5 siganlling cannot be used in many cases unless we have the scaling factor. CATT this that the original intention of the WI is to reduce signalling overhead. TMO-US supports the scaling factor and the CRs (by QC) as they are. Apple and Nokia also supports the scaling factors. OPPO shares the concerns from OPPO and Huawei.</w:t>
      </w:r>
    </w:p>
    <w:p w14:paraId="678BC005" w14:textId="77777777" w:rsidR="001356C3" w:rsidRDefault="001356C3" w:rsidP="001356C3">
      <w:pPr>
        <w:pStyle w:val="Doc-text2"/>
        <w:rPr>
          <w:lang w:val="en-US"/>
        </w:rPr>
      </w:pPr>
      <w:r>
        <w:rPr>
          <w:lang w:val="en-US"/>
        </w:rPr>
        <w:t>-</w:t>
      </w:r>
      <w:r>
        <w:rPr>
          <w:lang w:val="en-US"/>
        </w:rPr>
        <w:tab/>
        <w:t>OPPO thinks that the scaling factor must be optional. QC thinks this can be accommodated.</w:t>
      </w:r>
    </w:p>
    <w:p w14:paraId="7752765A" w14:textId="77777777" w:rsidR="001356C3" w:rsidRDefault="001356C3" w:rsidP="001356C3">
      <w:pPr>
        <w:pStyle w:val="Doc-text2"/>
        <w:rPr>
          <w:lang w:val="en-US"/>
        </w:rPr>
      </w:pPr>
    </w:p>
    <w:p w14:paraId="3193422C" w14:textId="77777777" w:rsidR="001356C3" w:rsidRPr="005C3F3F" w:rsidRDefault="001356C3" w:rsidP="001356C3">
      <w:pPr>
        <w:pStyle w:val="EmailDiscussion"/>
        <w:overflowPunct/>
        <w:autoSpaceDE/>
        <w:autoSpaceDN/>
        <w:adjustRightInd/>
        <w:ind w:left="1619" w:hanging="360"/>
        <w:textAlignment w:val="auto"/>
      </w:pPr>
      <w:bookmarkStart w:id="247" w:name="_Toc160179620"/>
      <w:bookmarkStart w:id="248" w:name="_Hlk159919607"/>
      <w:r w:rsidRPr="005C3F3F">
        <w:t>[AT1</w:t>
      </w:r>
      <w:r>
        <w:t>25</w:t>
      </w:r>
      <w:r w:rsidRPr="005C3F3F">
        <w:t>][</w:t>
      </w:r>
      <w:r>
        <w:t>757</w:t>
      </w:r>
      <w:r w:rsidRPr="005C3F3F">
        <w:t xml:space="preserve">] </w:t>
      </w:r>
      <w:r>
        <w:t>CRs for BCS5 (Qualcomm)</w:t>
      </w:r>
      <w:bookmarkEnd w:id="247"/>
    </w:p>
    <w:p w14:paraId="795E65FA" w14:textId="77777777" w:rsidR="001356C3" w:rsidRPr="00B01EF4" w:rsidRDefault="001356C3" w:rsidP="001356C3">
      <w:pPr>
        <w:pStyle w:val="EmailDiscussion2"/>
        <w:ind w:left="1619" w:firstLine="0"/>
        <w:rPr>
          <w:rFonts w:eastAsiaTheme="minorEastAsia"/>
          <w:u w:val="single"/>
        </w:rPr>
      </w:pPr>
      <w:r w:rsidRPr="00B01EF4">
        <w:rPr>
          <w:u w:val="single"/>
        </w:rPr>
        <w:t>Scope:</w:t>
      </w:r>
    </w:p>
    <w:p w14:paraId="357B196A" w14:textId="77777777" w:rsidR="001356C3" w:rsidRPr="00B01EF4" w:rsidRDefault="001356C3" w:rsidP="001356C3">
      <w:pPr>
        <w:pStyle w:val="EmailDiscussion2"/>
        <w:numPr>
          <w:ilvl w:val="2"/>
          <w:numId w:val="2"/>
        </w:numPr>
        <w:tabs>
          <w:tab w:val="clear" w:pos="1622"/>
        </w:tabs>
        <w:overflowPunct/>
        <w:autoSpaceDE/>
        <w:autoSpaceDN/>
        <w:adjustRightInd/>
        <w:textAlignment w:val="auto"/>
      </w:pPr>
      <w:r w:rsidRPr="00B01EF4">
        <w:t>Discuss and conclude the CRs for BCS5, in particular whether there should be a scaling factor.</w:t>
      </w:r>
    </w:p>
    <w:p w14:paraId="4E8AB912" w14:textId="3A3200F0" w:rsidR="001356C3" w:rsidRPr="00B01EF4" w:rsidRDefault="00DB4FD9" w:rsidP="001356C3">
      <w:pPr>
        <w:pStyle w:val="EmailDiscussion2"/>
        <w:rPr>
          <w:u w:val="single"/>
        </w:rPr>
      </w:pPr>
      <w:r>
        <w:tab/>
      </w:r>
      <w:r w:rsidR="001356C3" w:rsidRPr="00B01EF4">
        <w:rPr>
          <w:u w:val="single"/>
        </w:rPr>
        <w:t xml:space="preserve">Intended outcome: </w:t>
      </w:r>
    </w:p>
    <w:p w14:paraId="3AEABEE8" w14:textId="5B26756A" w:rsidR="001356C3" w:rsidRPr="00B01EF4" w:rsidRDefault="001356C3" w:rsidP="001356C3">
      <w:pPr>
        <w:pStyle w:val="EmailDiscussion2"/>
        <w:numPr>
          <w:ilvl w:val="2"/>
          <w:numId w:val="22"/>
        </w:numPr>
        <w:tabs>
          <w:tab w:val="clear" w:pos="1622"/>
        </w:tabs>
        <w:overflowPunct/>
        <w:autoSpaceDE/>
        <w:autoSpaceDN/>
        <w:adjustRightInd/>
        <w:ind w:left="1980"/>
        <w:textAlignment w:val="auto"/>
      </w:pPr>
      <w:r w:rsidRPr="00B01EF4">
        <w:t xml:space="preserve">Agreeable CR in </w:t>
      </w:r>
      <w:r w:rsidRPr="00530598">
        <w:t>R2-2401737</w:t>
      </w:r>
      <w:r w:rsidRPr="00B01EF4">
        <w:t xml:space="preserve"> - </w:t>
      </w:r>
      <w:r w:rsidRPr="00530598">
        <w:t>R2-2401740</w:t>
      </w:r>
      <w:r w:rsidRPr="00B01EF4">
        <w:t xml:space="preserve"> if the original CRs (in </w:t>
      </w:r>
      <w:r w:rsidRPr="00530598">
        <w:t>R2-2400352</w:t>
      </w:r>
      <w:r w:rsidRPr="00B01EF4">
        <w:t xml:space="preserve"> - </w:t>
      </w:r>
      <w:r w:rsidRPr="00530598">
        <w:t>R2-2400355</w:t>
      </w:r>
      <w:r w:rsidRPr="00B01EF4">
        <w:t>) are not agreeable (Qualcomm)</w:t>
      </w:r>
    </w:p>
    <w:p w14:paraId="5AAA9C2D" w14:textId="12D86D52" w:rsidR="001356C3" w:rsidRPr="00B01EF4" w:rsidRDefault="00DB4FD9" w:rsidP="001356C3">
      <w:pPr>
        <w:pStyle w:val="EmailDiscussion2"/>
        <w:rPr>
          <w:u w:val="single"/>
        </w:rPr>
      </w:pPr>
      <w:r>
        <w:tab/>
      </w:r>
      <w:r w:rsidR="001356C3" w:rsidRPr="00B01EF4">
        <w:rPr>
          <w:u w:val="single"/>
        </w:rPr>
        <w:t xml:space="preserve">Deadline: </w:t>
      </w:r>
    </w:p>
    <w:p w14:paraId="5E3658A4" w14:textId="77777777" w:rsidR="001356C3" w:rsidRPr="00B01EF4" w:rsidRDefault="001356C3" w:rsidP="001356C3">
      <w:pPr>
        <w:pStyle w:val="EmailDiscussion2"/>
        <w:numPr>
          <w:ilvl w:val="2"/>
          <w:numId w:val="22"/>
        </w:numPr>
        <w:tabs>
          <w:tab w:val="clear" w:pos="1622"/>
        </w:tabs>
        <w:overflowPunct/>
        <w:autoSpaceDE/>
        <w:autoSpaceDN/>
        <w:adjustRightInd/>
        <w:ind w:left="1980"/>
        <w:textAlignment w:val="auto"/>
      </w:pPr>
      <w:r w:rsidRPr="00B01EF4">
        <w:t>Friday morning session</w:t>
      </w:r>
    </w:p>
    <w:bookmarkEnd w:id="248"/>
    <w:p w14:paraId="65F373CD" w14:textId="77777777" w:rsidR="001356C3" w:rsidRDefault="001356C3" w:rsidP="001356C3">
      <w:pPr>
        <w:pStyle w:val="Doc-text2"/>
        <w:ind w:left="0" w:firstLine="0"/>
        <w:rPr>
          <w:lang w:val="en-US"/>
        </w:rPr>
      </w:pPr>
    </w:p>
    <w:p w14:paraId="5C380AFF" w14:textId="05484A82" w:rsidR="00DB4FD9" w:rsidRDefault="00DB4FD9" w:rsidP="00DB4FD9">
      <w:pPr>
        <w:pStyle w:val="Doc-title"/>
      </w:pPr>
      <w:r>
        <w:t>R2-2401872</w:t>
      </w:r>
      <w:r>
        <w:tab/>
        <w:t>Reply LS on maximum aggregated bandwidth for FR1 inter-band CA (R4-2401517; contact: vivo)</w:t>
      </w:r>
      <w:r>
        <w:tab/>
        <w:t>RAN4</w:t>
      </w:r>
      <w:r>
        <w:tab/>
        <w:t>LS in</w:t>
      </w:r>
      <w:r>
        <w:tab/>
        <w:t>Rel-18</w:t>
      </w:r>
      <w:r>
        <w:tab/>
        <w:t>-</w:t>
      </w:r>
      <w:r>
        <w:tab/>
        <w:t>To:RAN2</w:t>
      </w:r>
      <w:r>
        <w:tab/>
        <w:t>NR_BCS4-Core</w:t>
      </w:r>
    </w:p>
    <w:p w14:paraId="0A7397E5" w14:textId="77777777" w:rsidR="001356C3" w:rsidRDefault="001356C3" w:rsidP="001356C3">
      <w:pPr>
        <w:pStyle w:val="Agreement"/>
        <w:tabs>
          <w:tab w:val="clear" w:pos="9990"/>
        </w:tabs>
        <w:overflowPunct/>
        <w:autoSpaceDE/>
        <w:autoSpaceDN/>
        <w:adjustRightInd/>
        <w:ind w:left="1619" w:hanging="360"/>
        <w:textAlignment w:val="auto"/>
        <w:rPr>
          <w:lang w:val="en-US"/>
        </w:rPr>
      </w:pPr>
      <w:r>
        <w:rPr>
          <w:lang w:val="en-US"/>
        </w:rPr>
        <w:t>Noted</w:t>
      </w:r>
    </w:p>
    <w:p w14:paraId="0F96F5A0" w14:textId="77777777" w:rsidR="001356C3" w:rsidRDefault="001356C3" w:rsidP="001356C3">
      <w:pPr>
        <w:pStyle w:val="Doc-title"/>
        <w:rPr>
          <w:lang w:val="en-US"/>
        </w:rPr>
      </w:pPr>
    </w:p>
    <w:p w14:paraId="399B429D" w14:textId="13E439C2" w:rsidR="00DB4FD9" w:rsidRDefault="00DB4FD9" w:rsidP="00DB4FD9">
      <w:pPr>
        <w:pStyle w:val="Doc-title"/>
      </w:pPr>
      <w:r>
        <w:t>R2-2401737</w:t>
      </w:r>
      <w:r>
        <w:tab/>
        <w:t>Introduction of maximum aggregated bandwidth for FR1 CA and for FR2 intra-band CA</w:t>
      </w:r>
      <w:r>
        <w:tab/>
        <w:t>Qualcomm Incorporated, Ericsson, T-Mobile USA</w:t>
      </w:r>
      <w:r>
        <w:tab/>
        <w:t>CR</w:t>
      </w:r>
      <w:r>
        <w:tab/>
        <w:t>Rel-17</w:t>
      </w:r>
      <w:r>
        <w:tab/>
        <w:t>38.331</w:t>
      </w:r>
      <w:r>
        <w:tab/>
        <w:t>17.7.0</w:t>
      </w:r>
      <w:r>
        <w:tab/>
        <w:t>4523</w:t>
      </w:r>
      <w:r>
        <w:tab/>
        <w:t>1</w:t>
      </w:r>
      <w:r>
        <w:tab/>
        <w:t>C</w:t>
      </w:r>
      <w:r>
        <w:tab/>
        <w:t>NR_BCS4-Core, NR_RF_FR2_req_enh2-Core</w:t>
      </w:r>
    </w:p>
    <w:p w14:paraId="14575316" w14:textId="35888CB6" w:rsidR="00DB4FD9" w:rsidRDefault="00DB4FD9" w:rsidP="00DB4FD9">
      <w:pPr>
        <w:pStyle w:val="Doc-title"/>
      </w:pPr>
      <w:r>
        <w:t>R2-2401738</w:t>
      </w:r>
      <w:r>
        <w:tab/>
        <w:t>Introduction of maximum aggregated bandwidth for FR1 CA and for FR2 intra-band CA</w:t>
      </w:r>
      <w:r>
        <w:tab/>
        <w:t>Qualcomm Incorporated, Ericsson, T-Mobile USA</w:t>
      </w:r>
      <w:r>
        <w:tab/>
        <w:t>CR</w:t>
      </w:r>
      <w:r>
        <w:tab/>
        <w:t>Rel-18</w:t>
      </w:r>
      <w:r>
        <w:tab/>
        <w:t>38.331</w:t>
      </w:r>
      <w:r>
        <w:tab/>
        <w:t>18.0.0</w:t>
      </w:r>
      <w:r>
        <w:tab/>
        <w:t>4524</w:t>
      </w:r>
      <w:r>
        <w:tab/>
        <w:t>1</w:t>
      </w:r>
      <w:r>
        <w:tab/>
        <w:t>A</w:t>
      </w:r>
      <w:r>
        <w:tab/>
        <w:t>NR_BCS4-Core, NR_RF_FR2_req_enh2-Core</w:t>
      </w:r>
    </w:p>
    <w:p w14:paraId="751B227E" w14:textId="528AF5A9" w:rsidR="00DB4FD9" w:rsidRDefault="00DB4FD9" w:rsidP="00DB4FD9">
      <w:pPr>
        <w:pStyle w:val="Doc-title"/>
      </w:pPr>
      <w:r>
        <w:t>R2-2401739</w:t>
      </w:r>
      <w:r>
        <w:tab/>
        <w:t>Introduction of maximum aggregated bandwidth for FR1 CA and for FR2 intra-band CA</w:t>
      </w:r>
      <w:r>
        <w:tab/>
        <w:t>Qualcomm Incorporated, Ericsson, T-Mobile USA</w:t>
      </w:r>
      <w:r>
        <w:tab/>
        <w:t>CR</w:t>
      </w:r>
      <w:r>
        <w:tab/>
        <w:t>Rel-17</w:t>
      </w:r>
      <w:r>
        <w:tab/>
        <w:t>38.306</w:t>
      </w:r>
      <w:r>
        <w:tab/>
        <w:t>17.7.0</w:t>
      </w:r>
      <w:r>
        <w:tab/>
        <w:t>1021</w:t>
      </w:r>
      <w:r>
        <w:tab/>
        <w:t>1</w:t>
      </w:r>
      <w:r>
        <w:tab/>
        <w:t>C</w:t>
      </w:r>
      <w:r>
        <w:tab/>
        <w:t>NR_BCS4-Core, NR_RF_FR2_req_enh2-Core</w:t>
      </w:r>
    </w:p>
    <w:p w14:paraId="2D07421F" w14:textId="37FF428A" w:rsidR="00DB4FD9" w:rsidRDefault="00DB4FD9" w:rsidP="00DB4FD9">
      <w:pPr>
        <w:pStyle w:val="Doc-title"/>
      </w:pPr>
      <w:r>
        <w:t>R2-2401740</w:t>
      </w:r>
      <w:r>
        <w:tab/>
        <w:t>Introduction of maximum aggregated bandwidth for FR1 CA and for FR2 intra-band CA</w:t>
      </w:r>
      <w:r>
        <w:tab/>
        <w:t>Qualcomm Incorporated, Ericsson, T-Mobile USA</w:t>
      </w:r>
      <w:r>
        <w:tab/>
        <w:t>CR</w:t>
      </w:r>
      <w:r>
        <w:tab/>
        <w:t>Rel-18</w:t>
      </w:r>
      <w:r>
        <w:tab/>
        <w:t>38.306</w:t>
      </w:r>
      <w:r>
        <w:tab/>
        <w:t>18.0.0</w:t>
      </w:r>
      <w:r>
        <w:tab/>
        <w:t>1022</w:t>
      </w:r>
      <w:r>
        <w:tab/>
        <w:t>1</w:t>
      </w:r>
      <w:r>
        <w:tab/>
        <w:t>A</w:t>
      </w:r>
      <w:r>
        <w:tab/>
        <w:t>NR_BCS4-Core, NR_RF_FR2_req_enh2-Core</w:t>
      </w:r>
    </w:p>
    <w:p w14:paraId="2694E829" w14:textId="77777777" w:rsidR="00DB4FD9" w:rsidRPr="00DB4FD9" w:rsidRDefault="00DB4FD9" w:rsidP="00DB4FD9">
      <w:pPr>
        <w:pStyle w:val="Doc-text2"/>
      </w:pPr>
    </w:p>
    <w:p w14:paraId="668F2DE6" w14:textId="77777777" w:rsidR="001356C3" w:rsidRPr="00911419" w:rsidRDefault="001356C3" w:rsidP="001356C3">
      <w:pPr>
        <w:pStyle w:val="Agreement"/>
        <w:tabs>
          <w:tab w:val="clear" w:pos="9990"/>
        </w:tabs>
        <w:overflowPunct/>
        <w:autoSpaceDE/>
        <w:autoSpaceDN/>
        <w:adjustRightInd/>
        <w:ind w:left="1619" w:hanging="360"/>
        <w:textAlignment w:val="auto"/>
        <w:rPr>
          <w:lang w:val="en-US"/>
        </w:rPr>
      </w:pPr>
      <w:r w:rsidRPr="00911419">
        <w:rPr>
          <w:lang w:val="en-US"/>
        </w:rPr>
        <w:t>4 above are agreed</w:t>
      </w:r>
    </w:p>
    <w:p w14:paraId="1DE0BD47" w14:textId="77777777" w:rsidR="001356C3" w:rsidRDefault="001356C3" w:rsidP="001356C3">
      <w:pPr>
        <w:pStyle w:val="Doc-text2"/>
        <w:ind w:left="0" w:firstLine="0"/>
        <w:rPr>
          <w:i/>
          <w:iCs/>
        </w:rPr>
      </w:pPr>
    </w:p>
    <w:p w14:paraId="51CA15C6" w14:textId="14D48715" w:rsidR="001356C3" w:rsidRDefault="001356C3" w:rsidP="001356C3">
      <w:pPr>
        <w:pStyle w:val="Doc-title"/>
      </w:pPr>
      <w:r w:rsidRPr="00530598">
        <w:t>R2-2400721</w:t>
      </w:r>
      <w:r>
        <w:tab/>
        <w:t>Discussion on CA aggregated bandwidth capability</w:t>
      </w:r>
      <w:r>
        <w:tab/>
        <w:t>Huawei, HiSilicon</w:t>
      </w:r>
      <w:r>
        <w:tab/>
        <w:t>discussion</w:t>
      </w:r>
      <w:r>
        <w:tab/>
        <w:t>Rel-18</w:t>
      </w:r>
      <w:r>
        <w:tab/>
        <w:t>NR_BCS4-Core, NR_RF_FR2_req_enh2-Core</w:t>
      </w:r>
    </w:p>
    <w:p w14:paraId="50B2239F" w14:textId="77777777" w:rsidR="001356C3" w:rsidRPr="00DB6655" w:rsidRDefault="001356C3" w:rsidP="001356C3">
      <w:pPr>
        <w:pStyle w:val="Doc-text2"/>
      </w:pPr>
      <w:r>
        <w:t xml:space="preserve">Moved from </w:t>
      </w:r>
      <w:r w:rsidRPr="00DB6655">
        <w:t>7.25.1.7</w:t>
      </w:r>
    </w:p>
    <w:p w14:paraId="5D0D6AAB" w14:textId="77777777" w:rsidR="001356C3" w:rsidRDefault="001356C3" w:rsidP="001356C3">
      <w:pPr>
        <w:pStyle w:val="Doc-text2"/>
        <w:ind w:left="0" w:firstLine="0"/>
        <w:rPr>
          <w:i/>
          <w:iCs/>
        </w:rPr>
      </w:pPr>
    </w:p>
    <w:p w14:paraId="66C20F24" w14:textId="61EC80A7" w:rsidR="001356C3" w:rsidRDefault="001356C3" w:rsidP="001356C3">
      <w:pPr>
        <w:pStyle w:val="Doc-title"/>
        <w:rPr>
          <w:lang w:val="en-US"/>
        </w:rPr>
      </w:pPr>
      <w:r w:rsidRPr="00530598">
        <w:rPr>
          <w:lang w:val="en-US"/>
        </w:rPr>
        <w:t>R2-2400237</w:t>
      </w:r>
      <w:r>
        <w:rPr>
          <w:lang w:val="en-US"/>
        </w:rPr>
        <w:tab/>
        <w:t>Discussion on Maximum Aggregated Bandwidth Capability</w:t>
      </w:r>
      <w:r>
        <w:rPr>
          <w:lang w:val="en-US"/>
        </w:rPr>
        <w:tab/>
        <w:t>OPPO</w:t>
      </w:r>
      <w:r>
        <w:rPr>
          <w:lang w:val="en-US"/>
        </w:rPr>
        <w:tab/>
        <w:t>discussion</w:t>
      </w:r>
      <w:r>
        <w:rPr>
          <w:lang w:val="en-US"/>
        </w:rPr>
        <w:tab/>
        <w:t>Rel-17</w:t>
      </w:r>
      <w:r>
        <w:rPr>
          <w:lang w:val="en-US"/>
        </w:rPr>
        <w:tab/>
        <w:t>NR_BCS4-Core, NR_RF_FR2_req_enh2-Core</w:t>
      </w:r>
    </w:p>
    <w:p w14:paraId="3DCBBCEF" w14:textId="77777777" w:rsidR="001356C3" w:rsidRPr="00AD00A2" w:rsidRDefault="001356C3" w:rsidP="001356C3">
      <w:pPr>
        <w:pStyle w:val="Doc-text2"/>
        <w:rPr>
          <w:lang w:val="en-US"/>
        </w:rPr>
      </w:pPr>
      <w:r w:rsidRPr="00AD00A2">
        <w:rPr>
          <w:lang w:val="en-US"/>
        </w:rPr>
        <w:t>Proposal 1</w:t>
      </w:r>
      <w:r w:rsidRPr="00AD00A2">
        <w:rPr>
          <w:lang w:val="en-US"/>
        </w:rPr>
        <w:tab/>
        <w:t>Following R4 reply, R2 not pursue aggregated MIMO layer related capability.</w:t>
      </w:r>
    </w:p>
    <w:p w14:paraId="4C1BE308" w14:textId="77777777" w:rsidR="001356C3" w:rsidRPr="00AD00A2" w:rsidRDefault="001356C3" w:rsidP="001356C3">
      <w:pPr>
        <w:pStyle w:val="Doc-text2"/>
        <w:rPr>
          <w:lang w:val="en-US"/>
        </w:rPr>
      </w:pPr>
      <w:r w:rsidRPr="00AD00A2">
        <w:rPr>
          <w:lang w:val="en-US"/>
        </w:rPr>
        <w:t>Proposal 2</w:t>
      </w:r>
      <w:r w:rsidRPr="00AD00A2">
        <w:rPr>
          <w:lang w:val="en-US"/>
        </w:rPr>
        <w:tab/>
        <w:t>R2 discuss whether to adopt BB-based aggregated-BW, considering UE BB-capability variations when the scaled aggregated BB-BW is kept as same.</w:t>
      </w:r>
    </w:p>
    <w:p w14:paraId="64E18B50" w14:textId="77777777" w:rsidR="001356C3" w:rsidRPr="00AD00A2" w:rsidRDefault="001356C3" w:rsidP="001356C3">
      <w:pPr>
        <w:pStyle w:val="Doc-text2"/>
        <w:rPr>
          <w:lang w:val="en-US"/>
        </w:rPr>
      </w:pPr>
      <w:r w:rsidRPr="00AD00A2">
        <w:rPr>
          <w:lang w:val="en-US"/>
        </w:rPr>
        <w:t>Proposal 3</w:t>
      </w:r>
      <w:r w:rsidRPr="00AD00A2">
        <w:rPr>
          <w:lang w:val="en-US"/>
        </w:rPr>
        <w:tab/>
        <w:t>If R2 would like to adopt BB-based BW based aggregated BW, R2 clarify how the DataRate / DataRateCC should be calculated, e.g., based on each per-CC BW combination under the aggregated-BW restriction.</w:t>
      </w:r>
    </w:p>
    <w:p w14:paraId="3BAA5AFF" w14:textId="77777777" w:rsidR="001356C3" w:rsidRPr="00AD00A2" w:rsidRDefault="001356C3" w:rsidP="001356C3">
      <w:pPr>
        <w:pStyle w:val="Doc-text2"/>
        <w:rPr>
          <w:lang w:val="en-US"/>
        </w:rPr>
      </w:pPr>
      <w:r w:rsidRPr="00AD00A2">
        <w:rPr>
          <w:lang w:val="en-US"/>
        </w:rPr>
        <w:t>Proposal 4</w:t>
      </w:r>
      <w:r w:rsidRPr="00AD00A2">
        <w:rPr>
          <w:lang w:val="en-US"/>
        </w:rPr>
        <w:tab/>
        <w:t>If R2 would like to adopt BB-BW based aggregated BW, R2 avoid defining mandatory scaling factor capability, i.e., an optional field of which the presence is only for the case of BB-BW, and in case same MIMO layer and modulation order are reported on all carriers.</w:t>
      </w:r>
    </w:p>
    <w:p w14:paraId="1171C7CC" w14:textId="77777777" w:rsidR="001356C3" w:rsidRPr="00AD00A2" w:rsidRDefault="001356C3" w:rsidP="001356C3">
      <w:pPr>
        <w:pStyle w:val="Doc-text2"/>
        <w:rPr>
          <w:lang w:val="en-US"/>
        </w:rPr>
      </w:pPr>
      <w:r w:rsidRPr="00AD00A2">
        <w:rPr>
          <w:lang w:val="en-US"/>
        </w:rPr>
        <w:t>Proposal 5</w:t>
      </w:r>
      <w:r w:rsidRPr="00AD00A2">
        <w:rPr>
          <w:lang w:val="en-US"/>
        </w:rPr>
        <w:tab/>
        <w:t>R2 check with R1/4 before applying BB-based aggregated BW for Tx-Switching BC-list.</w:t>
      </w:r>
    </w:p>
    <w:p w14:paraId="550AAACF" w14:textId="77777777" w:rsidR="001356C3" w:rsidRPr="00A772F8" w:rsidRDefault="001356C3" w:rsidP="001356C3">
      <w:pPr>
        <w:pStyle w:val="Doc-text2"/>
        <w:rPr>
          <w:lang w:val="en-US"/>
        </w:rPr>
      </w:pPr>
      <w:r w:rsidRPr="00AD00A2">
        <w:rPr>
          <w:lang w:val="en-US"/>
        </w:rPr>
        <w:t>Proposal 6</w:t>
      </w:r>
      <w:r w:rsidRPr="00AD00A2">
        <w:rPr>
          <w:lang w:val="en-US"/>
        </w:rPr>
        <w:tab/>
        <w:t>R2 discuss whether to extend the capability to NR-DC, but not pursue per-cell-grouping maximum aggregated bandwidth.</w:t>
      </w:r>
    </w:p>
    <w:p w14:paraId="1547AEE7" w14:textId="77777777" w:rsidR="001356C3" w:rsidRPr="00AD00A2" w:rsidRDefault="001356C3" w:rsidP="001356C3">
      <w:pPr>
        <w:pStyle w:val="Doc-text2"/>
        <w:rPr>
          <w:lang w:val="en-US"/>
        </w:rPr>
      </w:pPr>
    </w:p>
    <w:p w14:paraId="7A0D9660" w14:textId="4D0A316E" w:rsidR="001356C3" w:rsidRDefault="001356C3" w:rsidP="001356C3">
      <w:pPr>
        <w:pStyle w:val="Doc-title"/>
        <w:rPr>
          <w:lang w:val="en-US"/>
        </w:rPr>
      </w:pPr>
      <w:r w:rsidRPr="00530598">
        <w:rPr>
          <w:lang w:val="en-US"/>
        </w:rPr>
        <w:lastRenderedPageBreak/>
        <w:t>R2-2401029</w:t>
      </w:r>
      <w:r>
        <w:rPr>
          <w:lang w:val="en-US"/>
        </w:rPr>
        <w:tab/>
        <w:t>Consideration on the Aggragated Bandwidth for the NR-DC Case</w:t>
      </w:r>
      <w:r>
        <w:rPr>
          <w:lang w:val="en-US"/>
        </w:rPr>
        <w:tab/>
        <w:t>ZTE Corporation, Sanechips</w:t>
      </w:r>
      <w:r>
        <w:rPr>
          <w:lang w:val="en-US"/>
        </w:rPr>
        <w:tab/>
        <w:t>discussion</w:t>
      </w:r>
      <w:r>
        <w:rPr>
          <w:lang w:val="en-US"/>
        </w:rPr>
        <w:tab/>
        <w:t>Rel-17</w:t>
      </w:r>
      <w:r>
        <w:rPr>
          <w:lang w:val="en-US"/>
        </w:rPr>
        <w:tab/>
        <w:t>NR_BCS4-Core, NR_RF_FR2_req_enh2-Core</w:t>
      </w:r>
    </w:p>
    <w:p w14:paraId="764EE57F" w14:textId="77777777" w:rsidR="001356C3" w:rsidRPr="00AD00A2" w:rsidRDefault="001356C3" w:rsidP="001356C3">
      <w:pPr>
        <w:pStyle w:val="Doc-text2"/>
        <w:rPr>
          <w:lang w:val="en-US"/>
        </w:rPr>
      </w:pPr>
      <w:r w:rsidRPr="00AD00A2">
        <w:rPr>
          <w:lang w:val="en-US"/>
        </w:rPr>
        <w:t>Proposal 1: The Aggregated Bandwidth Mechanism shall also be applied to the NR-DC.</w:t>
      </w:r>
    </w:p>
    <w:p w14:paraId="4BC72675" w14:textId="77777777" w:rsidR="001356C3" w:rsidRPr="00AD00A2" w:rsidRDefault="001356C3" w:rsidP="001356C3">
      <w:pPr>
        <w:pStyle w:val="Doc-text2"/>
        <w:rPr>
          <w:lang w:val="en-US"/>
        </w:rPr>
      </w:pPr>
      <w:r w:rsidRPr="00AD00A2">
        <w:rPr>
          <w:lang w:val="en-US"/>
        </w:rPr>
        <w:t>Proposal 2: For the NR-DC BC, the aggregated bandwidth restriction shall be defined as a restriction across all FR1 bands.</w:t>
      </w:r>
    </w:p>
    <w:p w14:paraId="321B30F2" w14:textId="77777777" w:rsidR="001356C3" w:rsidRDefault="001356C3" w:rsidP="001356C3">
      <w:pPr>
        <w:pStyle w:val="Doc-text2"/>
        <w:rPr>
          <w:lang w:val="en-US"/>
        </w:rPr>
      </w:pPr>
      <w:r w:rsidRPr="00AD00A2">
        <w:rPr>
          <w:lang w:val="en-US"/>
        </w:rPr>
        <w:t>Proposal 3: If the proposal 2 was agreed, the MN shall also indicates the allowed SN side aggregated bandwidth to the SN.</w:t>
      </w:r>
    </w:p>
    <w:p w14:paraId="5831709B" w14:textId="77777777" w:rsidR="001356C3" w:rsidRPr="00AD00A2" w:rsidRDefault="001356C3" w:rsidP="001356C3">
      <w:pPr>
        <w:pStyle w:val="Doc-text2"/>
        <w:rPr>
          <w:lang w:val="en-US"/>
        </w:rPr>
      </w:pPr>
    </w:p>
    <w:p w14:paraId="7BB9C917" w14:textId="74EC5F4E" w:rsidR="001356C3" w:rsidRDefault="001356C3" w:rsidP="001356C3">
      <w:pPr>
        <w:pStyle w:val="Doc-title"/>
        <w:rPr>
          <w:lang w:val="en-US"/>
        </w:rPr>
      </w:pPr>
      <w:r w:rsidRPr="00530598">
        <w:rPr>
          <w:lang w:val="en-US"/>
        </w:rPr>
        <w:t>R2-2400863</w:t>
      </w:r>
      <w:r>
        <w:rPr>
          <w:lang w:val="en-US"/>
        </w:rPr>
        <w:tab/>
        <w:t>Discussion on BCS5 capability signalling</w:t>
      </w:r>
      <w:r>
        <w:rPr>
          <w:lang w:val="en-US"/>
        </w:rPr>
        <w:tab/>
        <w:t>Nokia, Nokia Shanghai Bell</w:t>
      </w:r>
      <w:r>
        <w:rPr>
          <w:lang w:val="en-US"/>
        </w:rPr>
        <w:tab/>
        <w:t>discussion</w:t>
      </w:r>
      <w:r>
        <w:rPr>
          <w:lang w:val="en-US"/>
        </w:rPr>
        <w:tab/>
        <w:t>Rel-17</w:t>
      </w:r>
      <w:r>
        <w:rPr>
          <w:lang w:val="en-US"/>
        </w:rPr>
        <w:tab/>
        <w:t>NR_BCS4-Core, NR_RF_FR2_req_enh2-Core</w:t>
      </w:r>
    </w:p>
    <w:p w14:paraId="21646EF1" w14:textId="77777777" w:rsidR="001356C3" w:rsidRPr="00AD00A2" w:rsidRDefault="001356C3" w:rsidP="001356C3">
      <w:pPr>
        <w:pStyle w:val="Doc-text2"/>
        <w:rPr>
          <w:lang w:val="en-US"/>
        </w:rPr>
      </w:pPr>
      <w:r w:rsidRPr="00AD00A2">
        <w:rPr>
          <w:lang w:val="en-US"/>
        </w:rPr>
        <w:t>Proposal 1: RAN2 should confirm the understanding in Table 2.1-1.</w:t>
      </w:r>
    </w:p>
    <w:p w14:paraId="2500E97F" w14:textId="77777777" w:rsidR="001356C3" w:rsidRPr="00AD00A2" w:rsidRDefault="001356C3" w:rsidP="001356C3">
      <w:pPr>
        <w:pStyle w:val="Doc-text2"/>
        <w:rPr>
          <w:lang w:val="en-US"/>
        </w:rPr>
      </w:pPr>
      <w:r w:rsidRPr="00AD00A2">
        <w:rPr>
          <w:lang w:val="en-US"/>
        </w:rPr>
        <w:t>Proposal 2: Clarify that supportedMinBandwidthDL-r17/supportedMinBandwidthUL-r17 shall be always reported for BCS5 BCs.</w:t>
      </w:r>
    </w:p>
    <w:p w14:paraId="2F0A6DBA" w14:textId="77777777" w:rsidR="001356C3" w:rsidRPr="00AD00A2" w:rsidRDefault="001356C3" w:rsidP="001356C3">
      <w:pPr>
        <w:pStyle w:val="Doc-text2"/>
        <w:rPr>
          <w:lang w:val="en-US"/>
        </w:rPr>
      </w:pPr>
      <w:r w:rsidRPr="00AD00A2">
        <w:rPr>
          <w:lang w:val="en-US"/>
        </w:rPr>
        <w:t>Proposal 3: Clarify that scalingFactorSCS = 1 should be signalled when supportedAggBW-FR1-r17 indicates the RF bandwidth limitation and scalingFactorSCS = 2 should be signalled when supportedAggBW-FR1-r17 indicates the baseband bandwidth limitation.</w:t>
      </w:r>
    </w:p>
    <w:p w14:paraId="3E204213" w14:textId="77777777" w:rsidR="001356C3" w:rsidRPr="00AD00A2" w:rsidRDefault="001356C3" w:rsidP="001356C3">
      <w:pPr>
        <w:pStyle w:val="Doc-text2"/>
        <w:rPr>
          <w:lang w:val="en-US"/>
        </w:rPr>
      </w:pPr>
      <w:r w:rsidRPr="00AD00A2">
        <w:rPr>
          <w:lang w:val="en-US"/>
        </w:rPr>
        <w:t>Proposal 4: supportedAggBW-FR1-r17 is not applicable to single CC (non-CA), and a single CC (non-CA) band combination should not inherit the supportedAggBW-FR1-r17 capability from a CA band combination.</w:t>
      </w:r>
    </w:p>
    <w:p w14:paraId="7693B402" w14:textId="77777777" w:rsidR="001356C3" w:rsidRDefault="001356C3" w:rsidP="001356C3">
      <w:pPr>
        <w:pStyle w:val="Doc-text2"/>
        <w:rPr>
          <w:lang w:val="en-US"/>
        </w:rPr>
      </w:pPr>
      <w:r w:rsidRPr="00AD00A2">
        <w:rPr>
          <w:lang w:val="en-US"/>
        </w:rPr>
        <w:t>Proposal 5: It is mandatory for a UE to signal supportedAggBW-FR1-r17 when the UE indicates support for BCS5 for a (CA) band combination.</w:t>
      </w:r>
    </w:p>
    <w:p w14:paraId="1B6D9A27" w14:textId="77777777" w:rsidR="001356C3" w:rsidRPr="00AD00A2" w:rsidRDefault="001356C3" w:rsidP="001356C3">
      <w:pPr>
        <w:pStyle w:val="Doc-text2"/>
        <w:rPr>
          <w:lang w:val="en-US"/>
        </w:rPr>
      </w:pPr>
    </w:p>
    <w:p w14:paraId="56BF9386" w14:textId="5D4DAEA4" w:rsidR="001356C3" w:rsidRDefault="001356C3" w:rsidP="001356C3">
      <w:pPr>
        <w:pStyle w:val="Doc-title"/>
        <w:rPr>
          <w:lang w:val="en-US"/>
        </w:rPr>
      </w:pPr>
      <w:r w:rsidRPr="00530598">
        <w:rPr>
          <w:lang w:val="en-US"/>
        </w:rPr>
        <w:t>R2-2400352</w:t>
      </w:r>
      <w:r>
        <w:rPr>
          <w:lang w:val="en-US"/>
        </w:rPr>
        <w:tab/>
        <w:t>Introduction of maximum aggregated bandwidth for FR1 CA and for FR2 intra-band CA</w:t>
      </w:r>
      <w:r>
        <w:rPr>
          <w:lang w:val="en-US"/>
        </w:rPr>
        <w:tab/>
        <w:t>Qualcomm Incorporated, Ericsson, T-Mobile USA</w:t>
      </w:r>
      <w:r>
        <w:rPr>
          <w:lang w:val="en-US"/>
        </w:rPr>
        <w:tab/>
        <w:t>CR</w:t>
      </w:r>
      <w:r>
        <w:rPr>
          <w:lang w:val="en-US"/>
        </w:rPr>
        <w:tab/>
        <w:t>Rel-17</w:t>
      </w:r>
      <w:r>
        <w:rPr>
          <w:lang w:val="en-US"/>
        </w:rPr>
        <w:tab/>
        <w:t>38.331</w:t>
      </w:r>
      <w:r>
        <w:rPr>
          <w:lang w:val="en-US"/>
        </w:rPr>
        <w:tab/>
        <w:t>17.7.0</w:t>
      </w:r>
      <w:r>
        <w:rPr>
          <w:lang w:val="en-US"/>
        </w:rPr>
        <w:tab/>
        <w:t>4523</w:t>
      </w:r>
      <w:r>
        <w:rPr>
          <w:lang w:val="en-US"/>
        </w:rPr>
        <w:tab/>
        <w:t>-</w:t>
      </w:r>
      <w:r>
        <w:rPr>
          <w:lang w:val="en-US"/>
        </w:rPr>
        <w:tab/>
        <w:t>C</w:t>
      </w:r>
      <w:r>
        <w:rPr>
          <w:lang w:val="en-US"/>
        </w:rPr>
        <w:tab/>
        <w:t>NR_BCS4-Core, NR_RF_FR2_req_enh2-Core</w:t>
      </w:r>
    </w:p>
    <w:p w14:paraId="0E8B4EDA" w14:textId="3065365A" w:rsidR="001356C3" w:rsidRDefault="001356C3" w:rsidP="001356C3">
      <w:pPr>
        <w:pStyle w:val="Doc-title"/>
        <w:rPr>
          <w:lang w:val="en-US"/>
        </w:rPr>
      </w:pPr>
      <w:r w:rsidRPr="00530598">
        <w:rPr>
          <w:lang w:val="en-US"/>
        </w:rPr>
        <w:t>R2-2400353</w:t>
      </w:r>
      <w:r>
        <w:rPr>
          <w:lang w:val="en-US"/>
        </w:rPr>
        <w:tab/>
        <w:t>Introduction of maximum aggregated bandwidth for FR1 CA and for FR2 intra-band CA</w:t>
      </w:r>
      <w:r>
        <w:rPr>
          <w:lang w:val="en-US"/>
        </w:rPr>
        <w:tab/>
        <w:t>Qualcomm Incorporated, Ericsson, T-Mobile USA</w:t>
      </w:r>
      <w:r>
        <w:rPr>
          <w:lang w:val="en-US"/>
        </w:rPr>
        <w:tab/>
        <w:t>CR</w:t>
      </w:r>
      <w:r>
        <w:rPr>
          <w:lang w:val="en-US"/>
        </w:rPr>
        <w:tab/>
        <w:t>Rel-18</w:t>
      </w:r>
      <w:r>
        <w:rPr>
          <w:lang w:val="en-US"/>
        </w:rPr>
        <w:tab/>
        <w:t>38.331</w:t>
      </w:r>
      <w:r>
        <w:rPr>
          <w:lang w:val="en-US"/>
        </w:rPr>
        <w:tab/>
        <w:t>18.0.0</w:t>
      </w:r>
      <w:r>
        <w:rPr>
          <w:lang w:val="en-US"/>
        </w:rPr>
        <w:tab/>
        <w:t>4524</w:t>
      </w:r>
      <w:r>
        <w:rPr>
          <w:lang w:val="en-US"/>
        </w:rPr>
        <w:tab/>
        <w:t>-</w:t>
      </w:r>
      <w:r>
        <w:rPr>
          <w:lang w:val="en-US"/>
        </w:rPr>
        <w:tab/>
        <w:t>A</w:t>
      </w:r>
      <w:r>
        <w:rPr>
          <w:lang w:val="en-US"/>
        </w:rPr>
        <w:tab/>
        <w:t>NR_BCS4-Core, NR_RF_FR2_req_enh2-Core</w:t>
      </w:r>
    </w:p>
    <w:p w14:paraId="115CCC80" w14:textId="4F8EBAD3" w:rsidR="001356C3" w:rsidRDefault="001356C3" w:rsidP="001356C3">
      <w:pPr>
        <w:pStyle w:val="Doc-title"/>
        <w:rPr>
          <w:lang w:val="en-US"/>
        </w:rPr>
      </w:pPr>
      <w:r w:rsidRPr="00530598">
        <w:rPr>
          <w:lang w:val="en-US"/>
        </w:rPr>
        <w:t>R2-2400354</w:t>
      </w:r>
      <w:r>
        <w:rPr>
          <w:lang w:val="en-US"/>
        </w:rPr>
        <w:tab/>
        <w:t>Introduction of maximum aggregated bandwidth for FR1 CA and for FR2 intra-band CA</w:t>
      </w:r>
      <w:r>
        <w:rPr>
          <w:lang w:val="en-US"/>
        </w:rPr>
        <w:tab/>
        <w:t>Qualcomm Incorporated, Ericsson, T-Mobile USA</w:t>
      </w:r>
      <w:r>
        <w:rPr>
          <w:lang w:val="en-US"/>
        </w:rPr>
        <w:tab/>
        <w:t>CR</w:t>
      </w:r>
      <w:r>
        <w:rPr>
          <w:lang w:val="en-US"/>
        </w:rPr>
        <w:tab/>
        <w:t>Rel-17</w:t>
      </w:r>
      <w:r>
        <w:rPr>
          <w:lang w:val="en-US"/>
        </w:rPr>
        <w:tab/>
        <w:t>38.306</w:t>
      </w:r>
      <w:r>
        <w:rPr>
          <w:lang w:val="en-US"/>
        </w:rPr>
        <w:tab/>
        <w:t>17.7.0</w:t>
      </w:r>
      <w:r>
        <w:rPr>
          <w:lang w:val="en-US"/>
        </w:rPr>
        <w:tab/>
        <w:t>1021</w:t>
      </w:r>
      <w:r>
        <w:rPr>
          <w:lang w:val="en-US"/>
        </w:rPr>
        <w:tab/>
        <w:t>-</w:t>
      </w:r>
      <w:r>
        <w:rPr>
          <w:lang w:val="en-US"/>
        </w:rPr>
        <w:tab/>
        <w:t>C</w:t>
      </w:r>
      <w:r>
        <w:rPr>
          <w:lang w:val="en-US"/>
        </w:rPr>
        <w:tab/>
        <w:t>NR_BCS4-Core, NR_RF_FR2_req_enh2-Core</w:t>
      </w:r>
    </w:p>
    <w:p w14:paraId="301E1308" w14:textId="54978436" w:rsidR="001356C3" w:rsidRDefault="001356C3" w:rsidP="001356C3">
      <w:pPr>
        <w:pStyle w:val="Doc-title"/>
        <w:rPr>
          <w:lang w:val="en-US"/>
        </w:rPr>
      </w:pPr>
      <w:r w:rsidRPr="00530598">
        <w:rPr>
          <w:lang w:val="en-US"/>
        </w:rPr>
        <w:t>R2-2400355</w:t>
      </w:r>
      <w:r>
        <w:rPr>
          <w:lang w:val="en-US"/>
        </w:rPr>
        <w:tab/>
        <w:t>Introduction of maximum aggregated bandwidth for FR1 CA and for FR2 intra-band CA</w:t>
      </w:r>
      <w:r>
        <w:rPr>
          <w:lang w:val="en-US"/>
        </w:rPr>
        <w:tab/>
        <w:t>Qualcomm Incorporated, Ericsson, T-Mobile USA</w:t>
      </w:r>
      <w:r>
        <w:rPr>
          <w:lang w:val="en-US"/>
        </w:rPr>
        <w:tab/>
        <w:t>CR</w:t>
      </w:r>
      <w:r>
        <w:rPr>
          <w:lang w:val="en-US"/>
        </w:rPr>
        <w:tab/>
        <w:t>Rel-18</w:t>
      </w:r>
      <w:r>
        <w:rPr>
          <w:lang w:val="en-US"/>
        </w:rPr>
        <w:tab/>
        <w:t>38.306</w:t>
      </w:r>
      <w:r>
        <w:rPr>
          <w:lang w:val="en-US"/>
        </w:rPr>
        <w:tab/>
        <w:t>18.0.0</w:t>
      </w:r>
      <w:r>
        <w:rPr>
          <w:lang w:val="en-US"/>
        </w:rPr>
        <w:tab/>
        <w:t>1022</w:t>
      </w:r>
      <w:r>
        <w:rPr>
          <w:lang w:val="en-US"/>
        </w:rPr>
        <w:tab/>
        <w:t>-</w:t>
      </w:r>
      <w:r>
        <w:rPr>
          <w:lang w:val="en-US"/>
        </w:rPr>
        <w:tab/>
        <w:t>A</w:t>
      </w:r>
      <w:r>
        <w:rPr>
          <w:lang w:val="en-US"/>
        </w:rPr>
        <w:tab/>
        <w:t>NR_BCS4-Core, NR_RF_FR2_req_enh2-Core</w:t>
      </w:r>
    </w:p>
    <w:p w14:paraId="0CCCED28" w14:textId="77777777" w:rsidR="001356C3" w:rsidRPr="005F0C2B" w:rsidRDefault="001356C3" w:rsidP="001356C3">
      <w:pPr>
        <w:pStyle w:val="MiniHeading"/>
      </w:pPr>
      <w:r>
        <w:t>Survival time</w:t>
      </w:r>
    </w:p>
    <w:p w14:paraId="2CB2C371" w14:textId="5C1EF959" w:rsidR="001356C3" w:rsidRDefault="001356C3" w:rsidP="001356C3">
      <w:pPr>
        <w:pStyle w:val="Doc-title"/>
        <w:rPr>
          <w:lang w:val="en-US"/>
        </w:rPr>
      </w:pPr>
      <w:r w:rsidRPr="00530598">
        <w:rPr>
          <w:lang w:val="en-US"/>
        </w:rPr>
        <w:t>R2-2400517</w:t>
      </w:r>
      <w:r>
        <w:rPr>
          <w:lang w:val="en-US"/>
        </w:rPr>
        <w:tab/>
        <w:t>Correction on the UE capability of survival time</w:t>
      </w:r>
      <w:r>
        <w:rPr>
          <w:lang w:val="en-US"/>
        </w:rPr>
        <w:tab/>
        <w:t>Huawei, HiSilicon</w:t>
      </w:r>
      <w:r>
        <w:rPr>
          <w:lang w:val="en-US"/>
        </w:rPr>
        <w:tab/>
        <w:t>CR</w:t>
      </w:r>
      <w:r>
        <w:rPr>
          <w:lang w:val="en-US"/>
        </w:rPr>
        <w:tab/>
        <w:t>Rel-17</w:t>
      </w:r>
      <w:r>
        <w:rPr>
          <w:lang w:val="en-US"/>
        </w:rPr>
        <w:tab/>
        <w:t>38.306</w:t>
      </w:r>
      <w:r>
        <w:rPr>
          <w:lang w:val="en-US"/>
        </w:rPr>
        <w:tab/>
        <w:t>17.7.0</w:t>
      </w:r>
      <w:r>
        <w:rPr>
          <w:lang w:val="en-US"/>
        </w:rPr>
        <w:tab/>
        <w:t>1024</w:t>
      </w:r>
      <w:r>
        <w:rPr>
          <w:lang w:val="en-US"/>
        </w:rPr>
        <w:tab/>
        <w:t>-</w:t>
      </w:r>
      <w:r>
        <w:rPr>
          <w:lang w:val="en-US"/>
        </w:rPr>
        <w:tab/>
        <w:t>F</w:t>
      </w:r>
      <w:r>
        <w:rPr>
          <w:lang w:val="en-US"/>
        </w:rPr>
        <w:tab/>
        <w:t>NR_IIOT_URLLC_enh-Core</w:t>
      </w:r>
    </w:p>
    <w:p w14:paraId="61008A75" w14:textId="08751B3A" w:rsidR="001356C3" w:rsidRDefault="001356C3" w:rsidP="001356C3">
      <w:pPr>
        <w:pStyle w:val="Doc-title"/>
        <w:rPr>
          <w:lang w:val="en-US"/>
        </w:rPr>
      </w:pPr>
      <w:r w:rsidRPr="00530598">
        <w:rPr>
          <w:lang w:val="en-US"/>
        </w:rPr>
        <w:t>R2-2400518</w:t>
      </w:r>
      <w:r>
        <w:rPr>
          <w:lang w:val="en-US"/>
        </w:rPr>
        <w:tab/>
        <w:t>Correction on the UE capability of survival time</w:t>
      </w:r>
      <w:r>
        <w:rPr>
          <w:lang w:val="en-US"/>
        </w:rPr>
        <w:tab/>
        <w:t>Huawei, HiSilicon</w:t>
      </w:r>
      <w:r>
        <w:rPr>
          <w:lang w:val="en-US"/>
        </w:rPr>
        <w:tab/>
        <w:t>CR</w:t>
      </w:r>
      <w:r>
        <w:rPr>
          <w:lang w:val="en-US"/>
        </w:rPr>
        <w:tab/>
        <w:t>Rel-18</w:t>
      </w:r>
      <w:r>
        <w:rPr>
          <w:lang w:val="en-US"/>
        </w:rPr>
        <w:tab/>
        <w:t>38.306</w:t>
      </w:r>
      <w:r>
        <w:rPr>
          <w:lang w:val="en-US"/>
        </w:rPr>
        <w:tab/>
        <w:t>18.0.0</w:t>
      </w:r>
      <w:r>
        <w:rPr>
          <w:lang w:val="en-US"/>
        </w:rPr>
        <w:tab/>
        <w:t>1025</w:t>
      </w:r>
      <w:r>
        <w:rPr>
          <w:lang w:val="en-US"/>
        </w:rPr>
        <w:tab/>
        <w:t>-</w:t>
      </w:r>
      <w:r>
        <w:rPr>
          <w:lang w:val="en-US"/>
        </w:rPr>
        <w:tab/>
        <w:t>A</w:t>
      </w:r>
      <w:r>
        <w:rPr>
          <w:lang w:val="en-US"/>
        </w:rPr>
        <w:tab/>
        <w:t>NR_IIOT_URLLC_enh-Core</w:t>
      </w:r>
    </w:p>
    <w:p w14:paraId="6CCCA47C" w14:textId="77777777" w:rsidR="001356C3" w:rsidRDefault="001356C3" w:rsidP="001356C3">
      <w:pPr>
        <w:pStyle w:val="Doc-text2"/>
        <w:rPr>
          <w:lang w:val="en-US"/>
        </w:rPr>
      </w:pPr>
    </w:p>
    <w:p w14:paraId="01CF1E2A" w14:textId="77777777" w:rsidR="001356C3" w:rsidRDefault="001356C3" w:rsidP="001356C3">
      <w:pPr>
        <w:pStyle w:val="Doc-text2"/>
        <w:rPr>
          <w:lang w:val="en-US"/>
        </w:rPr>
      </w:pPr>
      <w:r>
        <w:rPr>
          <w:lang w:val="en-US"/>
        </w:rPr>
        <w:t>-</w:t>
      </w:r>
      <w:r>
        <w:rPr>
          <w:lang w:val="en-US"/>
        </w:rPr>
        <w:tab/>
        <w:t>Apple thinks this is not needed. Huawei thinks without this we have an NBC-issue. QC thinks these CRs are correct.</w:t>
      </w:r>
    </w:p>
    <w:p w14:paraId="01C4E124" w14:textId="77777777" w:rsidR="001356C3" w:rsidRDefault="001356C3" w:rsidP="001356C3">
      <w:pPr>
        <w:pStyle w:val="Doc-text2"/>
        <w:rPr>
          <w:lang w:val="en-US"/>
        </w:rPr>
      </w:pPr>
    </w:p>
    <w:p w14:paraId="78FDD82D" w14:textId="77777777" w:rsidR="001356C3" w:rsidRPr="006C29DD" w:rsidRDefault="001356C3" w:rsidP="001356C3">
      <w:pPr>
        <w:pStyle w:val="Agreement"/>
        <w:tabs>
          <w:tab w:val="clear" w:pos="9990"/>
        </w:tabs>
        <w:overflowPunct/>
        <w:autoSpaceDE/>
        <w:autoSpaceDN/>
        <w:adjustRightInd/>
        <w:ind w:left="1619" w:hanging="360"/>
        <w:textAlignment w:val="auto"/>
        <w:rPr>
          <w:lang w:val="en-US"/>
        </w:rPr>
      </w:pPr>
      <w:r>
        <w:rPr>
          <w:lang w:val="en-US"/>
        </w:rPr>
        <w:t>Both agreed</w:t>
      </w:r>
    </w:p>
    <w:p w14:paraId="3D5B2CBB" w14:textId="77777777" w:rsidR="001356C3" w:rsidRPr="005F0C2B" w:rsidRDefault="001356C3" w:rsidP="001356C3">
      <w:pPr>
        <w:pStyle w:val="MiniHeading"/>
      </w:pPr>
      <w:r>
        <w:t>71 GHz</w:t>
      </w:r>
    </w:p>
    <w:p w14:paraId="6DCFD3FA" w14:textId="6CC42BEF" w:rsidR="001356C3" w:rsidRDefault="001356C3" w:rsidP="001356C3">
      <w:pPr>
        <w:pStyle w:val="Doc-title"/>
        <w:rPr>
          <w:lang w:val="en-US"/>
        </w:rPr>
      </w:pPr>
      <w:r w:rsidRPr="00530598">
        <w:rPr>
          <w:lang w:val="en-US"/>
        </w:rPr>
        <w:t>R2-2400628</w:t>
      </w:r>
      <w:r>
        <w:rPr>
          <w:lang w:val="en-US"/>
        </w:rPr>
        <w:tab/>
        <w:t>Removal of references to unknown RAN4 specification</w:t>
      </w:r>
      <w:r>
        <w:rPr>
          <w:lang w:val="en-US"/>
        </w:rPr>
        <w:tab/>
        <w:t>Lenovo</w:t>
      </w:r>
      <w:r>
        <w:rPr>
          <w:lang w:val="en-US"/>
        </w:rPr>
        <w:tab/>
        <w:t>CR</w:t>
      </w:r>
      <w:r>
        <w:rPr>
          <w:lang w:val="en-US"/>
        </w:rPr>
        <w:tab/>
        <w:t>Rel-17</w:t>
      </w:r>
      <w:r>
        <w:rPr>
          <w:lang w:val="en-US"/>
        </w:rPr>
        <w:tab/>
        <w:t>36.306</w:t>
      </w:r>
      <w:r>
        <w:rPr>
          <w:lang w:val="en-US"/>
        </w:rPr>
        <w:tab/>
        <w:t>17.5.0</w:t>
      </w:r>
      <w:r>
        <w:rPr>
          <w:lang w:val="en-US"/>
        </w:rPr>
        <w:tab/>
        <w:t>1876</w:t>
      </w:r>
      <w:r>
        <w:rPr>
          <w:lang w:val="en-US"/>
        </w:rPr>
        <w:tab/>
        <w:t>-</w:t>
      </w:r>
      <w:r>
        <w:rPr>
          <w:lang w:val="en-US"/>
        </w:rPr>
        <w:tab/>
        <w:t>F</w:t>
      </w:r>
      <w:r>
        <w:rPr>
          <w:lang w:val="en-US"/>
        </w:rPr>
        <w:tab/>
        <w:t>NR_ext_to_71GHz-Core</w:t>
      </w:r>
    </w:p>
    <w:p w14:paraId="59041A0D" w14:textId="12E852F8" w:rsidR="001356C3" w:rsidRDefault="001356C3" w:rsidP="001356C3">
      <w:pPr>
        <w:pStyle w:val="Doc-title"/>
        <w:rPr>
          <w:lang w:val="en-US"/>
        </w:rPr>
      </w:pPr>
      <w:r w:rsidRPr="00530598">
        <w:rPr>
          <w:lang w:val="en-US"/>
        </w:rPr>
        <w:t>R2-2400629</w:t>
      </w:r>
      <w:r>
        <w:rPr>
          <w:lang w:val="en-US"/>
        </w:rPr>
        <w:tab/>
        <w:t>Removal of references to unknown RAN4 specification</w:t>
      </w:r>
      <w:r>
        <w:rPr>
          <w:lang w:val="en-US"/>
        </w:rPr>
        <w:tab/>
        <w:t>Lenovo</w:t>
      </w:r>
      <w:r>
        <w:rPr>
          <w:lang w:val="en-US"/>
        </w:rPr>
        <w:tab/>
        <w:t>CR</w:t>
      </w:r>
      <w:r>
        <w:rPr>
          <w:lang w:val="en-US"/>
        </w:rPr>
        <w:tab/>
        <w:t>Rel-18</w:t>
      </w:r>
      <w:r>
        <w:rPr>
          <w:lang w:val="en-US"/>
        </w:rPr>
        <w:tab/>
        <w:t>36.306</w:t>
      </w:r>
      <w:r>
        <w:rPr>
          <w:lang w:val="en-US"/>
        </w:rPr>
        <w:tab/>
        <w:t>18.0.0</w:t>
      </w:r>
      <w:r>
        <w:rPr>
          <w:lang w:val="en-US"/>
        </w:rPr>
        <w:tab/>
        <w:t>1877</w:t>
      </w:r>
      <w:r>
        <w:rPr>
          <w:lang w:val="en-US"/>
        </w:rPr>
        <w:tab/>
        <w:t>-</w:t>
      </w:r>
      <w:r>
        <w:rPr>
          <w:lang w:val="en-US"/>
        </w:rPr>
        <w:tab/>
        <w:t>A</w:t>
      </w:r>
      <w:r>
        <w:rPr>
          <w:lang w:val="en-US"/>
        </w:rPr>
        <w:tab/>
        <w:t>NR_ext_to_71GHz-Core</w:t>
      </w:r>
    </w:p>
    <w:p w14:paraId="0D6844DC" w14:textId="61CBB2A7" w:rsidR="001356C3" w:rsidRDefault="001356C3" w:rsidP="001356C3">
      <w:pPr>
        <w:pStyle w:val="Doc-title"/>
        <w:rPr>
          <w:lang w:val="en-US"/>
        </w:rPr>
      </w:pPr>
      <w:r w:rsidRPr="00530598">
        <w:rPr>
          <w:lang w:val="en-US"/>
        </w:rPr>
        <w:t>R2-2400630</w:t>
      </w:r>
      <w:r>
        <w:rPr>
          <w:lang w:val="en-US"/>
        </w:rPr>
        <w:tab/>
        <w:t>Removal of references to unknown RAN4 specification</w:t>
      </w:r>
      <w:r>
        <w:rPr>
          <w:lang w:val="en-US"/>
        </w:rPr>
        <w:tab/>
        <w:t>Lenovo</w:t>
      </w:r>
      <w:r>
        <w:rPr>
          <w:lang w:val="en-US"/>
        </w:rPr>
        <w:tab/>
        <w:t>CR</w:t>
      </w:r>
      <w:r>
        <w:rPr>
          <w:lang w:val="en-US"/>
        </w:rPr>
        <w:tab/>
        <w:t>Rel-17</w:t>
      </w:r>
      <w:r>
        <w:rPr>
          <w:lang w:val="en-US"/>
        </w:rPr>
        <w:tab/>
        <w:t>36.331</w:t>
      </w:r>
      <w:r>
        <w:rPr>
          <w:lang w:val="en-US"/>
        </w:rPr>
        <w:tab/>
        <w:t>17.7.0</w:t>
      </w:r>
      <w:r>
        <w:rPr>
          <w:lang w:val="en-US"/>
        </w:rPr>
        <w:tab/>
        <w:t>4984</w:t>
      </w:r>
      <w:r>
        <w:rPr>
          <w:lang w:val="en-US"/>
        </w:rPr>
        <w:tab/>
        <w:t>-</w:t>
      </w:r>
      <w:r>
        <w:rPr>
          <w:lang w:val="en-US"/>
        </w:rPr>
        <w:tab/>
        <w:t>F</w:t>
      </w:r>
      <w:r>
        <w:rPr>
          <w:lang w:val="en-US"/>
        </w:rPr>
        <w:tab/>
        <w:t>NR_ext_to_71GHz-Core</w:t>
      </w:r>
    </w:p>
    <w:p w14:paraId="7426611E" w14:textId="5E205168" w:rsidR="001356C3" w:rsidRDefault="001356C3" w:rsidP="001356C3">
      <w:pPr>
        <w:pStyle w:val="Doc-title"/>
        <w:rPr>
          <w:lang w:val="en-US"/>
        </w:rPr>
      </w:pPr>
      <w:r w:rsidRPr="00530598">
        <w:rPr>
          <w:lang w:val="en-US"/>
        </w:rPr>
        <w:t>R2-2400631</w:t>
      </w:r>
      <w:r>
        <w:rPr>
          <w:lang w:val="en-US"/>
        </w:rPr>
        <w:tab/>
        <w:t>Removal of references to unknown RAN4 specification</w:t>
      </w:r>
      <w:r>
        <w:rPr>
          <w:lang w:val="en-US"/>
        </w:rPr>
        <w:tab/>
        <w:t>Lenovo</w:t>
      </w:r>
      <w:r>
        <w:rPr>
          <w:lang w:val="en-US"/>
        </w:rPr>
        <w:tab/>
        <w:t>CR</w:t>
      </w:r>
      <w:r>
        <w:rPr>
          <w:lang w:val="en-US"/>
        </w:rPr>
        <w:tab/>
        <w:t>Rel-18</w:t>
      </w:r>
      <w:r>
        <w:rPr>
          <w:lang w:val="en-US"/>
        </w:rPr>
        <w:tab/>
        <w:t>36.331</w:t>
      </w:r>
      <w:r>
        <w:rPr>
          <w:lang w:val="en-US"/>
        </w:rPr>
        <w:tab/>
        <w:t>18.0.0</w:t>
      </w:r>
      <w:r>
        <w:rPr>
          <w:lang w:val="en-US"/>
        </w:rPr>
        <w:tab/>
        <w:t>4985</w:t>
      </w:r>
      <w:r>
        <w:rPr>
          <w:lang w:val="en-US"/>
        </w:rPr>
        <w:tab/>
        <w:t>-</w:t>
      </w:r>
      <w:r>
        <w:rPr>
          <w:lang w:val="en-US"/>
        </w:rPr>
        <w:tab/>
        <w:t>A</w:t>
      </w:r>
      <w:r>
        <w:rPr>
          <w:lang w:val="en-US"/>
        </w:rPr>
        <w:tab/>
        <w:t>NR_ext_to_71GHz-Core</w:t>
      </w:r>
    </w:p>
    <w:p w14:paraId="7F68BAC0" w14:textId="77777777" w:rsidR="001356C3" w:rsidRDefault="001356C3" w:rsidP="001356C3">
      <w:pPr>
        <w:pStyle w:val="Doc-text2"/>
        <w:rPr>
          <w:lang w:val="en-US"/>
        </w:rPr>
      </w:pPr>
    </w:p>
    <w:p w14:paraId="6FD14584" w14:textId="77777777" w:rsidR="001356C3" w:rsidRPr="00AD1BB8" w:rsidRDefault="001356C3" w:rsidP="001356C3">
      <w:pPr>
        <w:pStyle w:val="Agreement"/>
        <w:tabs>
          <w:tab w:val="clear" w:pos="9990"/>
        </w:tabs>
        <w:overflowPunct/>
        <w:autoSpaceDE/>
        <w:autoSpaceDN/>
        <w:adjustRightInd/>
        <w:ind w:left="1619" w:hanging="360"/>
        <w:textAlignment w:val="auto"/>
        <w:rPr>
          <w:lang w:val="en-US"/>
        </w:rPr>
      </w:pPr>
      <w:r>
        <w:rPr>
          <w:lang w:val="en-US"/>
        </w:rPr>
        <w:t>4 above agreed</w:t>
      </w:r>
    </w:p>
    <w:p w14:paraId="4A64DD34" w14:textId="77777777" w:rsidR="001356C3" w:rsidRPr="005F0C2B" w:rsidRDefault="001356C3" w:rsidP="001356C3">
      <w:pPr>
        <w:pStyle w:val="MiniHeading"/>
      </w:pPr>
      <w:r>
        <w:t>CEF and RLF reporting for RedCap UEs</w:t>
      </w:r>
    </w:p>
    <w:p w14:paraId="1A86DE4C" w14:textId="63A16ECA" w:rsidR="001356C3" w:rsidRDefault="001356C3" w:rsidP="001356C3">
      <w:pPr>
        <w:pStyle w:val="Doc-title"/>
        <w:rPr>
          <w:lang w:val="en-US"/>
        </w:rPr>
      </w:pPr>
      <w:r w:rsidRPr="00530598">
        <w:rPr>
          <w:lang w:val="en-US"/>
        </w:rPr>
        <w:lastRenderedPageBreak/>
        <w:t>R2-2400704</w:t>
      </w:r>
      <w:r>
        <w:rPr>
          <w:lang w:val="en-US"/>
        </w:rPr>
        <w:tab/>
        <w:t>CEF and RLF reporting for RedCap UEs</w:t>
      </w:r>
      <w:r>
        <w:rPr>
          <w:lang w:val="en-US"/>
        </w:rPr>
        <w:tab/>
        <w:t>MediaTek Inc.</w:t>
      </w:r>
      <w:r>
        <w:rPr>
          <w:lang w:val="en-US"/>
        </w:rPr>
        <w:tab/>
        <w:t>CR</w:t>
      </w:r>
      <w:r>
        <w:rPr>
          <w:lang w:val="en-US"/>
        </w:rPr>
        <w:tab/>
        <w:t>Rel-17</w:t>
      </w:r>
      <w:r>
        <w:rPr>
          <w:lang w:val="en-US"/>
        </w:rPr>
        <w:tab/>
        <w:t>38.306</w:t>
      </w:r>
      <w:r>
        <w:rPr>
          <w:lang w:val="en-US"/>
        </w:rPr>
        <w:tab/>
        <w:t>17.7.0</w:t>
      </w:r>
      <w:r>
        <w:rPr>
          <w:lang w:val="en-US"/>
        </w:rPr>
        <w:tab/>
        <w:t>1027</w:t>
      </w:r>
      <w:r>
        <w:rPr>
          <w:lang w:val="en-US"/>
        </w:rPr>
        <w:tab/>
        <w:t>-</w:t>
      </w:r>
      <w:r>
        <w:rPr>
          <w:lang w:val="en-US"/>
        </w:rPr>
        <w:tab/>
        <w:t>F</w:t>
      </w:r>
      <w:r>
        <w:rPr>
          <w:lang w:val="en-US"/>
        </w:rPr>
        <w:tab/>
        <w:t>NR_redcap-Core</w:t>
      </w:r>
    </w:p>
    <w:p w14:paraId="430ACB3F" w14:textId="4DF979C2" w:rsidR="001356C3" w:rsidRDefault="001356C3" w:rsidP="001356C3">
      <w:pPr>
        <w:pStyle w:val="Doc-title"/>
        <w:rPr>
          <w:lang w:val="en-US"/>
        </w:rPr>
      </w:pPr>
      <w:r w:rsidRPr="00530598">
        <w:rPr>
          <w:lang w:val="en-US"/>
        </w:rPr>
        <w:t>R2-2400705</w:t>
      </w:r>
      <w:r>
        <w:rPr>
          <w:lang w:val="en-US"/>
        </w:rPr>
        <w:tab/>
        <w:t>CEF and RLF reporting for (e)RedCap UEs</w:t>
      </w:r>
      <w:r>
        <w:rPr>
          <w:lang w:val="en-US"/>
        </w:rPr>
        <w:tab/>
        <w:t>MediaTek Inc.</w:t>
      </w:r>
      <w:r>
        <w:rPr>
          <w:lang w:val="en-US"/>
        </w:rPr>
        <w:tab/>
        <w:t>CR</w:t>
      </w:r>
      <w:r>
        <w:rPr>
          <w:lang w:val="en-US"/>
        </w:rPr>
        <w:tab/>
        <w:t>Rel-18</w:t>
      </w:r>
      <w:r>
        <w:rPr>
          <w:lang w:val="en-US"/>
        </w:rPr>
        <w:tab/>
        <w:t>38.306</w:t>
      </w:r>
      <w:r>
        <w:rPr>
          <w:lang w:val="en-US"/>
        </w:rPr>
        <w:tab/>
        <w:t>18.0.0</w:t>
      </w:r>
      <w:r>
        <w:rPr>
          <w:lang w:val="en-US"/>
        </w:rPr>
        <w:tab/>
        <w:t>1028</w:t>
      </w:r>
      <w:r>
        <w:rPr>
          <w:lang w:val="en-US"/>
        </w:rPr>
        <w:tab/>
        <w:t>-</w:t>
      </w:r>
      <w:r>
        <w:rPr>
          <w:lang w:val="en-US"/>
        </w:rPr>
        <w:tab/>
        <w:t>A</w:t>
      </w:r>
      <w:r>
        <w:rPr>
          <w:lang w:val="en-US"/>
        </w:rPr>
        <w:tab/>
        <w:t>NR_redcap-Core, NR_redcap_enh-Core</w:t>
      </w:r>
    </w:p>
    <w:p w14:paraId="10240E3A" w14:textId="77777777" w:rsidR="001356C3" w:rsidRDefault="001356C3" w:rsidP="001356C3">
      <w:pPr>
        <w:pStyle w:val="Doc-text2"/>
        <w:rPr>
          <w:lang w:val="en-US"/>
        </w:rPr>
      </w:pPr>
    </w:p>
    <w:p w14:paraId="52426E7B" w14:textId="77777777" w:rsidR="001356C3" w:rsidRDefault="001356C3" w:rsidP="001356C3">
      <w:pPr>
        <w:pStyle w:val="Doc-text2"/>
        <w:rPr>
          <w:lang w:val="en-US"/>
        </w:rPr>
      </w:pPr>
      <w:r>
        <w:rPr>
          <w:lang w:val="en-US"/>
        </w:rPr>
        <w:t>-</w:t>
      </w:r>
      <w:r>
        <w:rPr>
          <w:lang w:val="en-US"/>
        </w:rPr>
        <w:tab/>
        <w:t>Mediatek inedicates that there is a small error on the cover sheet.</w:t>
      </w:r>
    </w:p>
    <w:p w14:paraId="5995535A" w14:textId="77777777" w:rsidR="001356C3" w:rsidRDefault="001356C3" w:rsidP="001356C3">
      <w:pPr>
        <w:pStyle w:val="Doc-text2"/>
        <w:rPr>
          <w:lang w:val="en-US"/>
        </w:rPr>
      </w:pPr>
      <w:r>
        <w:rPr>
          <w:lang w:val="en-US"/>
        </w:rPr>
        <w:t>-</w:t>
      </w:r>
      <w:r>
        <w:rPr>
          <w:lang w:val="en-US"/>
        </w:rPr>
        <w:tab/>
        <w:t>Vodafone thinks that RedCap UEs experience RLF and CEF more often and hence more useful for these types of UEs, and wonders what is the problem to have this mandatory? MediaTek thinks there is a new device type and there is a testing issue with having it mandatory. CATT agrees with Vodafone, CATT prefers that instead RedCap UEs can have smaller memory. MediaTek is not concerned (only) about memory, but there is IODT issues. Huawei thinks that RedCap UEs are not the only UEs in a cell which the NW can ask for these reports. BT shares vodafones concern. Vivo and Nordic shares MediaTeks concern. QC supports MediaTeks proposal. Nokia thinks that if this is agreed no RedCap devices will support this</w:t>
      </w:r>
    </w:p>
    <w:p w14:paraId="50AB8866" w14:textId="77777777" w:rsidR="001356C3" w:rsidRDefault="001356C3" w:rsidP="001356C3">
      <w:pPr>
        <w:pStyle w:val="Doc-text2"/>
        <w:rPr>
          <w:lang w:val="en-US"/>
        </w:rPr>
      </w:pPr>
      <w:r>
        <w:rPr>
          <w:lang w:val="en-US"/>
        </w:rPr>
        <w:t>-</w:t>
      </w:r>
      <w:r>
        <w:rPr>
          <w:lang w:val="en-US"/>
        </w:rPr>
        <w:tab/>
        <w:t>Vodafone thinks that IODT testing cannot be an issue since this feature is not new.</w:t>
      </w:r>
    </w:p>
    <w:p w14:paraId="5F9C8FB0" w14:textId="77777777" w:rsidR="001356C3" w:rsidRDefault="001356C3" w:rsidP="001356C3">
      <w:pPr>
        <w:pStyle w:val="Doc-text2"/>
        <w:rPr>
          <w:lang w:val="en-US"/>
        </w:rPr>
      </w:pPr>
    </w:p>
    <w:p w14:paraId="14413C97" w14:textId="77777777" w:rsidR="001356C3" w:rsidRPr="00AD1BB8" w:rsidRDefault="001356C3" w:rsidP="001356C3">
      <w:pPr>
        <w:pStyle w:val="Agreement"/>
        <w:tabs>
          <w:tab w:val="clear" w:pos="9990"/>
        </w:tabs>
        <w:overflowPunct/>
        <w:autoSpaceDE/>
        <w:autoSpaceDN/>
        <w:adjustRightInd/>
        <w:ind w:left="1619" w:hanging="360"/>
        <w:textAlignment w:val="auto"/>
        <w:rPr>
          <w:lang w:val="en-US"/>
        </w:rPr>
      </w:pPr>
      <w:r>
        <w:rPr>
          <w:lang w:val="en-US"/>
        </w:rPr>
        <w:t>Postponed</w:t>
      </w:r>
    </w:p>
    <w:p w14:paraId="25BE24AE" w14:textId="77777777" w:rsidR="001356C3" w:rsidRDefault="001356C3" w:rsidP="001356C3">
      <w:pPr>
        <w:pStyle w:val="Doc-text2"/>
        <w:ind w:left="0" w:firstLine="0"/>
        <w:rPr>
          <w:lang w:val="en-US"/>
        </w:rPr>
      </w:pPr>
    </w:p>
    <w:p w14:paraId="0A91E70E" w14:textId="77777777" w:rsidR="001356C3" w:rsidRPr="00A772F8" w:rsidRDefault="001356C3" w:rsidP="001356C3">
      <w:pPr>
        <w:pStyle w:val="MiniHeading"/>
      </w:pPr>
      <w:r>
        <w:t>FeMIMO</w:t>
      </w:r>
    </w:p>
    <w:p w14:paraId="1A59AE46" w14:textId="5738D07F" w:rsidR="001356C3" w:rsidRDefault="001356C3" w:rsidP="001356C3">
      <w:pPr>
        <w:pStyle w:val="Doc-title"/>
        <w:rPr>
          <w:lang w:val="en-US"/>
        </w:rPr>
      </w:pPr>
      <w:r w:rsidRPr="00530598">
        <w:rPr>
          <w:lang w:val="en-US"/>
        </w:rPr>
        <w:t>R2-2400719</w:t>
      </w:r>
      <w:r>
        <w:rPr>
          <w:lang w:val="en-US"/>
        </w:rPr>
        <w:tab/>
        <w:t>Clarification on capabilities of mixed codebook types</w:t>
      </w:r>
      <w:r>
        <w:rPr>
          <w:lang w:val="en-US"/>
        </w:rPr>
        <w:tab/>
        <w:t>Huawei, HiSilicon</w:t>
      </w:r>
      <w:r>
        <w:rPr>
          <w:lang w:val="en-US"/>
        </w:rPr>
        <w:tab/>
        <w:t>CR</w:t>
      </w:r>
      <w:r>
        <w:rPr>
          <w:lang w:val="en-US"/>
        </w:rPr>
        <w:tab/>
        <w:t>Rel-17</w:t>
      </w:r>
      <w:r>
        <w:rPr>
          <w:lang w:val="en-US"/>
        </w:rPr>
        <w:tab/>
        <w:t>38.306</w:t>
      </w:r>
      <w:r>
        <w:rPr>
          <w:lang w:val="en-US"/>
        </w:rPr>
        <w:tab/>
        <w:t>17.7.0</w:t>
      </w:r>
      <w:r>
        <w:rPr>
          <w:lang w:val="en-US"/>
        </w:rPr>
        <w:tab/>
        <w:t>1029</w:t>
      </w:r>
      <w:r>
        <w:rPr>
          <w:lang w:val="en-US"/>
        </w:rPr>
        <w:tab/>
        <w:t>-</w:t>
      </w:r>
      <w:r>
        <w:rPr>
          <w:lang w:val="en-US"/>
        </w:rPr>
        <w:tab/>
        <w:t>F</w:t>
      </w:r>
      <w:r>
        <w:rPr>
          <w:lang w:val="en-US"/>
        </w:rPr>
        <w:tab/>
        <w:t>NR_FeMIMO-Core</w:t>
      </w:r>
    </w:p>
    <w:p w14:paraId="7D7F7104" w14:textId="2D51F480" w:rsidR="001356C3" w:rsidRDefault="001356C3" w:rsidP="001356C3">
      <w:pPr>
        <w:pStyle w:val="Doc-title"/>
        <w:rPr>
          <w:lang w:val="en-US"/>
        </w:rPr>
      </w:pPr>
      <w:r w:rsidRPr="00530598">
        <w:rPr>
          <w:lang w:val="en-US"/>
        </w:rPr>
        <w:t>R2-2400720</w:t>
      </w:r>
      <w:r>
        <w:rPr>
          <w:lang w:val="en-US"/>
        </w:rPr>
        <w:tab/>
        <w:t>Clarification on capabilities of mixed codebook types</w:t>
      </w:r>
      <w:r>
        <w:rPr>
          <w:lang w:val="en-US"/>
        </w:rPr>
        <w:tab/>
        <w:t>Huawei, HiSilicon</w:t>
      </w:r>
      <w:r>
        <w:rPr>
          <w:lang w:val="en-US"/>
        </w:rPr>
        <w:tab/>
        <w:t>CR</w:t>
      </w:r>
      <w:r>
        <w:rPr>
          <w:lang w:val="en-US"/>
        </w:rPr>
        <w:tab/>
        <w:t>Rel-18</w:t>
      </w:r>
      <w:r>
        <w:rPr>
          <w:lang w:val="en-US"/>
        </w:rPr>
        <w:tab/>
        <w:t>38.306</w:t>
      </w:r>
      <w:r>
        <w:rPr>
          <w:lang w:val="en-US"/>
        </w:rPr>
        <w:tab/>
        <w:t>18.0.0</w:t>
      </w:r>
      <w:r>
        <w:rPr>
          <w:lang w:val="en-US"/>
        </w:rPr>
        <w:tab/>
        <w:t>1030</w:t>
      </w:r>
      <w:r>
        <w:rPr>
          <w:lang w:val="en-US"/>
        </w:rPr>
        <w:tab/>
        <w:t>-</w:t>
      </w:r>
      <w:r>
        <w:rPr>
          <w:lang w:val="en-US"/>
        </w:rPr>
        <w:tab/>
        <w:t>A</w:t>
      </w:r>
      <w:r>
        <w:rPr>
          <w:lang w:val="en-US"/>
        </w:rPr>
        <w:tab/>
        <w:t>NR_FeMIMO-Core</w:t>
      </w:r>
    </w:p>
    <w:p w14:paraId="1D1FB27F" w14:textId="77777777" w:rsidR="001356C3" w:rsidRPr="00274A59" w:rsidRDefault="001356C3" w:rsidP="001356C3">
      <w:pPr>
        <w:pStyle w:val="Agreement"/>
        <w:tabs>
          <w:tab w:val="clear" w:pos="9990"/>
        </w:tabs>
        <w:overflowPunct/>
        <w:autoSpaceDE/>
        <w:autoSpaceDN/>
        <w:adjustRightInd/>
        <w:ind w:left="1619" w:hanging="360"/>
        <w:textAlignment w:val="auto"/>
        <w:rPr>
          <w:lang w:val="en-US"/>
        </w:rPr>
      </w:pPr>
      <w:r>
        <w:rPr>
          <w:lang w:val="en-US"/>
        </w:rPr>
        <w:t>Both agreed</w:t>
      </w:r>
    </w:p>
    <w:p w14:paraId="640F7858" w14:textId="77777777" w:rsidR="001356C3" w:rsidRPr="00005635" w:rsidRDefault="001356C3" w:rsidP="001356C3">
      <w:pPr>
        <w:pStyle w:val="Doc-text2"/>
        <w:ind w:left="0" w:firstLine="0"/>
        <w:rPr>
          <w:lang w:val="en-US"/>
        </w:rPr>
      </w:pPr>
    </w:p>
    <w:p w14:paraId="4088A960" w14:textId="77777777" w:rsidR="001356C3" w:rsidRPr="00E24B01" w:rsidRDefault="001356C3" w:rsidP="001356C3">
      <w:pPr>
        <w:pStyle w:val="MiniHeading"/>
      </w:pPr>
      <w:r>
        <w:t xml:space="preserve">Parallel TX </w:t>
      </w:r>
    </w:p>
    <w:p w14:paraId="55D6A6CF" w14:textId="0C7F6027" w:rsidR="001356C3" w:rsidRDefault="001356C3" w:rsidP="001356C3">
      <w:pPr>
        <w:pStyle w:val="Doc-title"/>
        <w:rPr>
          <w:lang w:val="en-US"/>
        </w:rPr>
      </w:pPr>
      <w:r w:rsidRPr="00530598">
        <w:rPr>
          <w:lang w:val="en-US"/>
        </w:rPr>
        <w:t>R2-2401030</w:t>
      </w:r>
      <w:r>
        <w:rPr>
          <w:lang w:val="en-US"/>
        </w:rPr>
        <w:tab/>
        <w:t>Clarification on the Parallel Tx Capability</w:t>
      </w:r>
      <w:r>
        <w:rPr>
          <w:lang w:val="en-US"/>
        </w:rPr>
        <w:tab/>
        <w:t>ZTE Corporation, Sanechips</w:t>
      </w:r>
      <w:r>
        <w:rPr>
          <w:lang w:val="en-US"/>
        </w:rPr>
        <w:tab/>
        <w:t>discussion</w:t>
      </w:r>
      <w:r>
        <w:rPr>
          <w:lang w:val="en-US"/>
        </w:rPr>
        <w:tab/>
        <w:t>Rel-17</w:t>
      </w:r>
      <w:r>
        <w:rPr>
          <w:lang w:val="en-US"/>
        </w:rPr>
        <w:tab/>
        <w:t>TEI17, NR_newRAT-Core</w:t>
      </w:r>
    </w:p>
    <w:p w14:paraId="26CA325C" w14:textId="77777777" w:rsidR="001356C3" w:rsidRPr="00AD00A2" w:rsidRDefault="001356C3" w:rsidP="001356C3">
      <w:pPr>
        <w:pStyle w:val="Doc-text2"/>
        <w:rPr>
          <w:lang w:val="en-US"/>
        </w:rPr>
      </w:pPr>
      <w:r w:rsidRPr="00AD00A2">
        <w:rPr>
          <w:lang w:val="en-US"/>
        </w:rPr>
        <w:t>Proposal 1: RAN2 to confirm that “for inter-band CA” also includes the NR-DC BC case with the inter-band CA operation on MCG/SCG</w:t>
      </w:r>
    </w:p>
    <w:p w14:paraId="35FAC120" w14:textId="77777777" w:rsidR="001356C3" w:rsidRPr="00AD00A2" w:rsidRDefault="001356C3" w:rsidP="001356C3">
      <w:pPr>
        <w:pStyle w:val="Doc-text2"/>
        <w:rPr>
          <w:lang w:val="en-US"/>
        </w:rPr>
      </w:pPr>
      <w:r w:rsidRPr="00AD00A2">
        <w:rPr>
          <w:lang w:val="en-US"/>
        </w:rPr>
        <w:t>Proposal 2: If the proposal 1 was confirmed, RAN2 further confirm that the parallelTxSRS-PUCCH-PUSCH/ parallelTxPRACH-SRS-PUCCH-PUSCH/ parallelTxPUCCH-PUSCH-r17 can also be applied for the NR-DC band combination with inter-band CA operation on MCG/SCG.</w:t>
      </w:r>
    </w:p>
    <w:p w14:paraId="6FCFA9F6" w14:textId="77777777" w:rsidR="001356C3" w:rsidRPr="00AD00A2" w:rsidRDefault="001356C3" w:rsidP="001356C3">
      <w:pPr>
        <w:pStyle w:val="Doc-text2"/>
        <w:rPr>
          <w:lang w:val="en-US"/>
        </w:rPr>
      </w:pPr>
      <w:r w:rsidRPr="00AD00A2">
        <w:rPr>
          <w:lang w:val="en-US"/>
        </w:rPr>
        <w:t>Proposal 3: Ran2 to confirm that the parallelTxPRACH-SRS-PUCCH-PUSCH-intraBand-r17/ parallelTxMsgA-SRS-PUCCH-PUSCH-intraBand-r17 /parallelTxSRS-PUCCH-PUSCH-intraBand-r17 can also be applied for the NR-DC case with intra-band non-contiguous CA operation on MCG/SCG.</w:t>
      </w:r>
    </w:p>
    <w:p w14:paraId="0CB82B32" w14:textId="77777777" w:rsidR="001356C3" w:rsidRPr="00AD00A2" w:rsidRDefault="001356C3" w:rsidP="001356C3">
      <w:pPr>
        <w:pStyle w:val="Doc-text2"/>
        <w:rPr>
          <w:lang w:val="en-US"/>
        </w:rPr>
      </w:pPr>
      <w:r w:rsidRPr="00AD00A2">
        <w:rPr>
          <w:lang w:val="en-US"/>
        </w:rPr>
        <w:t>Proposal 4: Delete the prerequisite of “and parallelTxPRACH-SRS-PUCCH-PUSCH-intraBand-r17”from the field description of the parallelTxMsgA-SRS-PUCCH-PUSCH-intraBand-r17.</w:t>
      </w:r>
    </w:p>
    <w:p w14:paraId="105DD524" w14:textId="77777777" w:rsidR="001356C3" w:rsidRDefault="001356C3" w:rsidP="001356C3">
      <w:pPr>
        <w:pStyle w:val="Doc-text2"/>
        <w:rPr>
          <w:lang w:val="en-US"/>
        </w:rPr>
      </w:pPr>
      <w:r w:rsidRPr="00AD00A2">
        <w:rPr>
          <w:lang w:val="en-US"/>
        </w:rPr>
        <w:t>Proposal 5: Approve the TP as in the Annex.</w:t>
      </w:r>
    </w:p>
    <w:p w14:paraId="7AC66D7D" w14:textId="77777777" w:rsidR="001356C3" w:rsidRDefault="001356C3" w:rsidP="001356C3">
      <w:pPr>
        <w:pStyle w:val="Doc-text2"/>
        <w:rPr>
          <w:lang w:val="en-US"/>
        </w:rPr>
      </w:pPr>
    </w:p>
    <w:p w14:paraId="29634315" w14:textId="77777777" w:rsidR="001356C3" w:rsidRDefault="001356C3" w:rsidP="001356C3">
      <w:pPr>
        <w:pStyle w:val="Doc-text2"/>
        <w:rPr>
          <w:lang w:val="en-US"/>
        </w:rPr>
      </w:pPr>
      <w:r>
        <w:rPr>
          <w:lang w:val="en-US"/>
        </w:rPr>
        <w:t>DISCUSSION</w:t>
      </w:r>
    </w:p>
    <w:p w14:paraId="60113B0B" w14:textId="77777777" w:rsidR="001356C3" w:rsidRDefault="001356C3" w:rsidP="001356C3">
      <w:pPr>
        <w:pStyle w:val="Doc-text2"/>
        <w:rPr>
          <w:lang w:val="en-US"/>
        </w:rPr>
      </w:pPr>
      <w:r>
        <w:rPr>
          <w:lang w:val="en-US"/>
        </w:rPr>
        <w:t>-</w:t>
      </w:r>
      <w:r>
        <w:rPr>
          <w:lang w:val="en-US"/>
        </w:rPr>
        <w:tab/>
        <w:t>QC are OK with the intention but the CRs needs to be polished. QC wants to send an LS to RAN1 to let them confirm P1-P3, but P4 we can agree now. Session chair suggests to not agree any CRs now but wait for RAN1 input.</w:t>
      </w:r>
    </w:p>
    <w:p w14:paraId="1012FA9A" w14:textId="77777777" w:rsidR="001356C3" w:rsidRDefault="001356C3" w:rsidP="001356C3">
      <w:pPr>
        <w:pStyle w:val="Doc-text2"/>
        <w:rPr>
          <w:lang w:val="en-US"/>
        </w:rPr>
      </w:pPr>
    </w:p>
    <w:p w14:paraId="4324A51C" w14:textId="77777777" w:rsidR="001356C3" w:rsidRPr="0047653B" w:rsidRDefault="001356C3" w:rsidP="001356C3">
      <w:pPr>
        <w:pStyle w:val="EmailDiscussion"/>
        <w:overflowPunct/>
        <w:autoSpaceDE/>
        <w:autoSpaceDN/>
        <w:adjustRightInd/>
        <w:ind w:left="1619" w:hanging="360"/>
        <w:textAlignment w:val="auto"/>
      </w:pPr>
      <w:bookmarkStart w:id="249" w:name="_Toc160179621"/>
      <w:bookmarkStart w:id="250" w:name="_Hlk159919612"/>
      <w:r w:rsidRPr="0047653B">
        <w:t xml:space="preserve">[AT125][758] LS to RAN1 on </w:t>
      </w:r>
      <w:r w:rsidRPr="0047653B">
        <w:rPr>
          <w:lang w:val="en-US"/>
        </w:rPr>
        <w:t>Parallel Tx Capability</w:t>
      </w:r>
      <w:r w:rsidRPr="0047653B">
        <w:t xml:space="preserve"> (ZTE)</w:t>
      </w:r>
      <w:bookmarkEnd w:id="249"/>
    </w:p>
    <w:p w14:paraId="6FDF01BB" w14:textId="77777777" w:rsidR="001356C3" w:rsidRPr="0047653B" w:rsidRDefault="001356C3" w:rsidP="001356C3">
      <w:pPr>
        <w:pStyle w:val="EmailDiscussion2"/>
        <w:ind w:left="1619" w:firstLine="0"/>
        <w:rPr>
          <w:rFonts w:eastAsiaTheme="minorEastAsia"/>
          <w:u w:val="single"/>
        </w:rPr>
      </w:pPr>
      <w:r w:rsidRPr="0047653B">
        <w:rPr>
          <w:u w:val="single"/>
        </w:rPr>
        <w:t>Scope:</w:t>
      </w:r>
    </w:p>
    <w:p w14:paraId="5952459D" w14:textId="77777777" w:rsidR="001356C3" w:rsidRPr="0047653B" w:rsidRDefault="001356C3" w:rsidP="001356C3">
      <w:pPr>
        <w:pStyle w:val="EmailDiscussion2"/>
        <w:numPr>
          <w:ilvl w:val="2"/>
          <w:numId w:val="2"/>
        </w:numPr>
        <w:tabs>
          <w:tab w:val="clear" w:pos="1622"/>
        </w:tabs>
        <w:overflowPunct/>
        <w:autoSpaceDE/>
        <w:autoSpaceDN/>
        <w:adjustRightInd/>
        <w:textAlignment w:val="auto"/>
      </w:pPr>
      <w:r w:rsidRPr="0047653B">
        <w:t xml:space="preserve">Draft </w:t>
      </w:r>
      <w:r>
        <w:t>LS</w:t>
      </w:r>
      <w:r w:rsidRPr="0047653B">
        <w:t xml:space="preserve"> to RAN1</w:t>
      </w:r>
    </w:p>
    <w:p w14:paraId="44457A6B" w14:textId="356F60CF" w:rsidR="001356C3" w:rsidRPr="0047653B" w:rsidRDefault="00DB4FD9" w:rsidP="001356C3">
      <w:pPr>
        <w:pStyle w:val="EmailDiscussion2"/>
        <w:rPr>
          <w:u w:val="single"/>
        </w:rPr>
      </w:pPr>
      <w:r w:rsidRPr="00DB4FD9">
        <w:tab/>
      </w:r>
      <w:r w:rsidR="001356C3" w:rsidRPr="0047653B">
        <w:rPr>
          <w:u w:val="single"/>
        </w:rPr>
        <w:t>Intended outcome:</w:t>
      </w:r>
    </w:p>
    <w:p w14:paraId="3876214E" w14:textId="7910A6C8" w:rsidR="001356C3" w:rsidRPr="0047653B" w:rsidRDefault="001356C3" w:rsidP="001356C3">
      <w:pPr>
        <w:pStyle w:val="EmailDiscussion2"/>
        <w:numPr>
          <w:ilvl w:val="2"/>
          <w:numId w:val="22"/>
        </w:numPr>
        <w:tabs>
          <w:tab w:val="clear" w:pos="1622"/>
        </w:tabs>
        <w:overflowPunct/>
        <w:autoSpaceDE/>
        <w:autoSpaceDN/>
        <w:adjustRightInd/>
        <w:ind w:left="1980"/>
        <w:textAlignment w:val="auto"/>
      </w:pPr>
      <w:r w:rsidRPr="0047653B">
        <w:t xml:space="preserve">Approvable LS in </w:t>
      </w:r>
      <w:r w:rsidRPr="00530598">
        <w:t>R2-2401741</w:t>
      </w:r>
      <w:r w:rsidRPr="0047653B">
        <w:t xml:space="preserve"> (ZTE)</w:t>
      </w:r>
    </w:p>
    <w:p w14:paraId="26E87D49" w14:textId="0CE1B287" w:rsidR="001356C3" w:rsidRPr="0047653B" w:rsidRDefault="00DB4FD9" w:rsidP="001356C3">
      <w:pPr>
        <w:pStyle w:val="EmailDiscussion2"/>
        <w:rPr>
          <w:u w:val="single"/>
        </w:rPr>
      </w:pPr>
      <w:r>
        <w:tab/>
      </w:r>
      <w:r w:rsidR="001356C3" w:rsidRPr="0047653B">
        <w:rPr>
          <w:u w:val="single"/>
        </w:rPr>
        <w:t>Deadline:</w:t>
      </w:r>
    </w:p>
    <w:p w14:paraId="401B2C17" w14:textId="77777777" w:rsidR="001356C3" w:rsidRPr="0047653B" w:rsidRDefault="001356C3" w:rsidP="001356C3">
      <w:pPr>
        <w:pStyle w:val="EmailDiscussion2"/>
        <w:numPr>
          <w:ilvl w:val="2"/>
          <w:numId w:val="22"/>
        </w:numPr>
        <w:tabs>
          <w:tab w:val="clear" w:pos="1622"/>
        </w:tabs>
        <w:overflowPunct/>
        <w:autoSpaceDE/>
        <w:autoSpaceDN/>
        <w:adjustRightInd/>
        <w:ind w:left="1980"/>
        <w:textAlignment w:val="auto"/>
      </w:pPr>
      <w:r w:rsidRPr="0047653B">
        <w:t>Friday morning session</w:t>
      </w:r>
    </w:p>
    <w:bookmarkEnd w:id="250"/>
    <w:p w14:paraId="6D774EA3" w14:textId="77777777" w:rsidR="001356C3" w:rsidRDefault="001356C3" w:rsidP="001356C3">
      <w:pPr>
        <w:pStyle w:val="Doc-text2"/>
        <w:ind w:left="0" w:firstLine="0"/>
        <w:rPr>
          <w:lang w:val="en-US"/>
        </w:rPr>
      </w:pPr>
    </w:p>
    <w:p w14:paraId="0BBEBDDB" w14:textId="78A44536" w:rsidR="00242D5C" w:rsidRDefault="00242D5C" w:rsidP="00242D5C">
      <w:pPr>
        <w:pStyle w:val="Doc-title"/>
      </w:pPr>
      <w:r>
        <w:t>R2-2401741</w:t>
      </w:r>
      <w:r>
        <w:tab/>
        <w:t>LS on Paralle Tx Capability</w:t>
      </w:r>
      <w:r>
        <w:tab/>
        <w:t>RAN2</w:t>
      </w:r>
      <w:r>
        <w:tab/>
        <w:t>LS out</w:t>
      </w:r>
      <w:r>
        <w:tab/>
        <w:t>Rel-15</w:t>
      </w:r>
      <w:r>
        <w:tab/>
        <w:t>TEI17, NR_newRAT-Core, NR_2step_RACH, NR_IIOT_URLLC_enh</w:t>
      </w:r>
      <w:r>
        <w:tab/>
        <w:t>To:RAN1</w:t>
      </w:r>
    </w:p>
    <w:p w14:paraId="3BBEB8BB" w14:textId="77777777" w:rsidR="001356C3" w:rsidRPr="00911419" w:rsidRDefault="001356C3" w:rsidP="001356C3">
      <w:pPr>
        <w:pStyle w:val="Agreement"/>
        <w:tabs>
          <w:tab w:val="clear" w:pos="9990"/>
        </w:tabs>
        <w:overflowPunct/>
        <w:autoSpaceDE/>
        <w:autoSpaceDN/>
        <w:adjustRightInd/>
        <w:ind w:left="1619" w:hanging="360"/>
        <w:textAlignment w:val="auto"/>
        <w:rPr>
          <w:lang w:val="en-US"/>
        </w:rPr>
      </w:pPr>
      <w:r w:rsidRPr="00911419">
        <w:t>Approved</w:t>
      </w:r>
    </w:p>
    <w:p w14:paraId="1EC1A604" w14:textId="77777777" w:rsidR="001356C3" w:rsidRDefault="001356C3" w:rsidP="001356C3">
      <w:pPr>
        <w:pStyle w:val="Doc-text2"/>
        <w:rPr>
          <w:lang w:val="en-US"/>
        </w:rPr>
      </w:pPr>
    </w:p>
    <w:p w14:paraId="060AB741" w14:textId="62F4C6B2" w:rsidR="001356C3" w:rsidRDefault="001356C3" w:rsidP="001356C3">
      <w:pPr>
        <w:pStyle w:val="Doc-title"/>
        <w:rPr>
          <w:lang w:val="en-US"/>
        </w:rPr>
      </w:pPr>
      <w:r w:rsidRPr="00530598">
        <w:rPr>
          <w:lang w:val="en-US"/>
        </w:rPr>
        <w:lastRenderedPageBreak/>
        <w:t>R2-2401026</w:t>
      </w:r>
      <w:r>
        <w:rPr>
          <w:lang w:val="en-US"/>
        </w:rPr>
        <w:tab/>
        <w:t>Clarification on the parallelTxMsgA-SRS-PUCCH-PUSCH-r16(r16)</w:t>
      </w:r>
      <w:r>
        <w:rPr>
          <w:lang w:val="en-US"/>
        </w:rPr>
        <w:tab/>
        <w:t>ZTE Corporation, Sanechips</w:t>
      </w:r>
      <w:r>
        <w:rPr>
          <w:lang w:val="en-US"/>
        </w:rPr>
        <w:tab/>
        <w:t>CR</w:t>
      </w:r>
      <w:r>
        <w:rPr>
          <w:lang w:val="en-US"/>
        </w:rPr>
        <w:tab/>
        <w:t>Rel-16</w:t>
      </w:r>
      <w:r>
        <w:rPr>
          <w:lang w:val="en-US"/>
        </w:rPr>
        <w:tab/>
        <w:t>38.306</w:t>
      </w:r>
      <w:r>
        <w:rPr>
          <w:lang w:val="en-US"/>
        </w:rPr>
        <w:tab/>
        <w:t>16.15.0</w:t>
      </w:r>
      <w:r>
        <w:rPr>
          <w:lang w:val="en-US"/>
        </w:rPr>
        <w:tab/>
        <w:t>1037</w:t>
      </w:r>
      <w:r>
        <w:rPr>
          <w:lang w:val="en-US"/>
        </w:rPr>
        <w:tab/>
        <w:t>-</w:t>
      </w:r>
      <w:r>
        <w:rPr>
          <w:lang w:val="en-US"/>
        </w:rPr>
        <w:tab/>
        <w:t>F</w:t>
      </w:r>
      <w:r>
        <w:rPr>
          <w:lang w:val="en-US"/>
        </w:rPr>
        <w:tab/>
        <w:t>NR_2step_RACH</w:t>
      </w:r>
    </w:p>
    <w:p w14:paraId="6424FD3F" w14:textId="6B40A84E" w:rsidR="001356C3" w:rsidRDefault="001356C3" w:rsidP="001356C3">
      <w:pPr>
        <w:pStyle w:val="Doc-title"/>
        <w:rPr>
          <w:lang w:val="en-US"/>
        </w:rPr>
      </w:pPr>
      <w:r w:rsidRPr="00530598">
        <w:rPr>
          <w:lang w:val="en-US"/>
        </w:rPr>
        <w:t>R2-2401027</w:t>
      </w:r>
      <w:r>
        <w:rPr>
          <w:lang w:val="en-US"/>
        </w:rPr>
        <w:tab/>
        <w:t>Clarification on the parallelTxMsgA-SRS-PUCCH-PUSCH-r16(r17)</w:t>
      </w:r>
      <w:r>
        <w:rPr>
          <w:lang w:val="en-US"/>
        </w:rPr>
        <w:tab/>
        <w:t>ZTE Corporation, Sanechips</w:t>
      </w:r>
      <w:r>
        <w:rPr>
          <w:lang w:val="en-US"/>
        </w:rPr>
        <w:tab/>
        <w:t>CR</w:t>
      </w:r>
      <w:r>
        <w:rPr>
          <w:lang w:val="en-US"/>
        </w:rPr>
        <w:tab/>
        <w:t>Rel-17</w:t>
      </w:r>
      <w:r>
        <w:rPr>
          <w:lang w:val="en-US"/>
        </w:rPr>
        <w:tab/>
        <w:t>38.306</w:t>
      </w:r>
      <w:r>
        <w:rPr>
          <w:lang w:val="en-US"/>
        </w:rPr>
        <w:tab/>
        <w:t>17.7.0</w:t>
      </w:r>
      <w:r>
        <w:rPr>
          <w:lang w:val="en-US"/>
        </w:rPr>
        <w:tab/>
        <w:t>1038</w:t>
      </w:r>
      <w:r>
        <w:rPr>
          <w:lang w:val="en-US"/>
        </w:rPr>
        <w:tab/>
        <w:t>-</w:t>
      </w:r>
      <w:r>
        <w:rPr>
          <w:lang w:val="en-US"/>
        </w:rPr>
        <w:tab/>
        <w:t>A</w:t>
      </w:r>
      <w:r>
        <w:rPr>
          <w:lang w:val="en-US"/>
        </w:rPr>
        <w:tab/>
        <w:t>NR_2step_RACH</w:t>
      </w:r>
    </w:p>
    <w:p w14:paraId="7A144269" w14:textId="0AC65B67" w:rsidR="001356C3" w:rsidRDefault="001356C3" w:rsidP="001356C3">
      <w:pPr>
        <w:pStyle w:val="Doc-title"/>
        <w:rPr>
          <w:lang w:val="en-US"/>
        </w:rPr>
      </w:pPr>
      <w:r w:rsidRPr="00530598">
        <w:rPr>
          <w:lang w:val="en-US"/>
        </w:rPr>
        <w:t>R2-2401028</w:t>
      </w:r>
      <w:r>
        <w:rPr>
          <w:lang w:val="en-US"/>
        </w:rPr>
        <w:tab/>
        <w:t>Clarification on the parallelTxMsgA-SRS-PUCCH-PUSCH-r16(r18)</w:t>
      </w:r>
      <w:r>
        <w:rPr>
          <w:lang w:val="en-US"/>
        </w:rPr>
        <w:tab/>
        <w:t>ZTE Corporation, Sanechips</w:t>
      </w:r>
      <w:r>
        <w:rPr>
          <w:lang w:val="en-US"/>
        </w:rPr>
        <w:tab/>
        <w:t>CR</w:t>
      </w:r>
      <w:r>
        <w:rPr>
          <w:lang w:val="en-US"/>
        </w:rPr>
        <w:tab/>
        <w:t>Rel-18</w:t>
      </w:r>
      <w:r>
        <w:rPr>
          <w:lang w:val="en-US"/>
        </w:rPr>
        <w:tab/>
        <w:t>38.306</w:t>
      </w:r>
      <w:r>
        <w:rPr>
          <w:lang w:val="en-US"/>
        </w:rPr>
        <w:tab/>
        <w:t>18.0.0</w:t>
      </w:r>
      <w:r>
        <w:rPr>
          <w:lang w:val="en-US"/>
        </w:rPr>
        <w:tab/>
        <w:t>1039</w:t>
      </w:r>
      <w:r>
        <w:rPr>
          <w:lang w:val="en-US"/>
        </w:rPr>
        <w:tab/>
        <w:t>-</w:t>
      </w:r>
      <w:r>
        <w:rPr>
          <w:lang w:val="en-US"/>
        </w:rPr>
        <w:tab/>
        <w:t>A</w:t>
      </w:r>
      <w:r>
        <w:rPr>
          <w:lang w:val="en-US"/>
        </w:rPr>
        <w:tab/>
        <w:t>NR_2step_RACH</w:t>
      </w:r>
    </w:p>
    <w:p w14:paraId="76449EE4" w14:textId="77777777" w:rsidR="001356C3" w:rsidRDefault="001356C3" w:rsidP="001356C3">
      <w:pPr>
        <w:pStyle w:val="Doc-text2"/>
        <w:rPr>
          <w:lang w:val="en-US"/>
        </w:rPr>
      </w:pPr>
      <w:r>
        <w:rPr>
          <w:lang w:val="en-US"/>
        </w:rPr>
        <w:t>Three above all moved from 5.1.3.2</w:t>
      </w:r>
    </w:p>
    <w:p w14:paraId="41908EA2" w14:textId="77777777" w:rsidR="001356C3" w:rsidRPr="00A90EC0" w:rsidRDefault="001356C3" w:rsidP="001356C3">
      <w:pPr>
        <w:pStyle w:val="Agreement"/>
        <w:tabs>
          <w:tab w:val="clear" w:pos="9990"/>
        </w:tabs>
        <w:overflowPunct/>
        <w:autoSpaceDE/>
        <w:autoSpaceDN/>
        <w:adjustRightInd/>
        <w:ind w:left="1619" w:hanging="360"/>
        <w:textAlignment w:val="auto"/>
        <w:rPr>
          <w:lang w:val="en-US"/>
        </w:rPr>
      </w:pPr>
      <w:r>
        <w:rPr>
          <w:lang w:val="en-US"/>
        </w:rPr>
        <w:t>Postponed until we hear back from RAN1.</w:t>
      </w:r>
    </w:p>
    <w:p w14:paraId="61BCB5CA" w14:textId="77777777" w:rsidR="001356C3" w:rsidRPr="00A90EC0" w:rsidRDefault="001356C3" w:rsidP="001356C3">
      <w:pPr>
        <w:pStyle w:val="Doc-text2"/>
        <w:rPr>
          <w:lang w:val="en-US"/>
        </w:rPr>
      </w:pPr>
    </w:p>
    <w:p w14:paraId="1F96F787" w14:textId="77777777" w:rsidR="001356C3" w:rsidRDefault="001356C3" w:rsidP="001356C3">
      <w:pPr>
        <w:pStyle w:val="Doc-text2"/>
        <w:ind w:left="0" w:firstLine="0"/>
        <w:rPr>
          <w:lang w:val="en-US"/>
        </w:rPr>
      </w:pPr>
    </w:p>
    <w:p w14:paraId="7DA2B428" w14:textId="77777777" w:rsidR="001356C3" w:rsidRPr="00E24B01" w:rsidRDefault="001356C3" w:rsidP="001356C3">
      <w:pPr>
        <w:pStyle w:val="MiniHeading"/>
      </w:pPr>
      <w:r>
        <w:t>Withdrawn</w:t>
      </w:r>
    </w:p>
    <w:p w14:paraId="65E6529F" w14:textId="57115BA1" w:rsidR="001356C3" w:rsidRDefault="001356C3" w:rsidP="001356C3">
      <w:pPr>
        <w:pStyle w:val="Doc-title"/>
        <w:rPr>
          <w:lang w:val="en-US"/>
        </w:rPr>
      </w:pPr>
      <w:r w:rsidRPr="00530598">
        <w:rPr>
          <w:lang w:val="en-US"/>
        </w:rPr>
        <w:t>R2-2401031</w:t>
      </w:r>
      <w:r>
        <w:rPr>
          <w:lang w:val="en-US"/>
        </w:rPr>
        <w:tab/>
        <w:t>Correction on Prerequisite Feature for parallelTxMsgA-SRS-PUCCH-PUSCH-intraBand-r17(r17)</w:t>
      </w:r>
      <w:r>
        <w:rPr>
          <w:lang w:val="en-US"/>
        </w:rPr>
        <w:tab/>
        <w:t>ZTE Corporation, Sanechips</w:t>
      </w:r>
      <w:r>
        <w:rPr>
          <w:lang w:val="en-US"/>
        </w:rPr>
        <w:tab/>
        <w:t>CR</w:t>
      </w:r>
      <w:r>
        <w:rPr>
          <w:lang w:val="en-US"/>
        </w:rPr>
        <w:tab/>
        <w:t>Rel-17</w:t>
      </w:r>
      <w:r>
        <w:rPr>
          <w:lang w:val="en-US"/>
        </w:rPr>
        <w:tab/>
        <w:t>38.306</w:t>
      </w:r>
      <w:r>
        <w:rPr>
          <w:lang w:val="en-US"/>
        </w:rPr>
        <w:tab/>
        <w:t>17.7.0</w:t>
      </w:r>
      <w:r>
        <w:rPr>
          <w:lang w:val="en-US"/>
        </w:rPr>
        <w:tab/>
        <w:t>1040</w:t>
      </w:r>
      <w:r>
        <w:rPr>
          <w:lang w:val="en-US"/>
        </w:rPr>
        <w:tab/>
        <w:t>-</w:t>
      </w:r>
      <w:r>
        <w:rPr>
          <w:lang w:val="en-US"/>
        </w:rPr>
        <w:tab/>
        <w:t>F</w:t>
      </w:r>
      <w:r>
        <w:rPr>
          <w:lang w:val="en-US"/>
        </w:rPr>
        <w:tab/>
        <w:t>TEI17</w:t>
      </w:r>
      <w:r>
        <w:rPr>
          <w:lang w:val="en-US"/>
        </w:rPr>
        <w:tab/>
        <w:t>Withdrawn</w:t>
      </w:r>
    </w:p>
    <w:p w14:paraId="4FFC93C6" w14:textId="1CF00AA1" w:rsidR="001356C3" w:rsidRPr="00554223" w:rsidRDefault="001356C3" w:rsidP="001356C3">
      <w:pPr>
        <w:pStyle w:val="Doc-title"/>
        <w:rPr>
          <w:lang w:val="en-US"/>
        </w:rPr>
      </w:pPr>
      <w:r w:rsidRPr="00530598">
        <w:rPr>
          <w:lang w:val="en-US"/>
        </w:rPr>
        <w:t>R2-2401032</w:t>
      </w:r>
      <w:r>
        <w:rPr>
          <w:lang w:val="en-US"/>
        </w:rPr>
        <w:tab/>
        <w:t>Correction on Prerequisite Feature for parallelTxMsgA-SRS-PUCCH-PUSCH-intraBand-r17(r18)</w:t>
      </w:r>
      <w:r>
        <w:rPr>
          <w:lang w:val="en-US"/>
        </w:rPr>
        <w:tab/>
        <w:t>ZTE Corporation, Sanechips</w:t>
      </w:r>
      <w:r>
        <w:rPr>
          <w:lang w:val="en-US"/>
        </w:rPr>
        <w:tab/>
        <w:t>CR</w:t>
      </w:r>
      <w:r>
        <w:rPr>
          <w:lang w:val="en-US"/>
        </w:rPr>
        <w:tab/>
        <w:t>Rel-18</w:t>
      </w:r>
      <w:r>
        <w:rPr>
          <w:lang w:val="en-US"/>
        </w:rPr>
        <w:tab/>
        <w:t>38.306</w:t>
      </w:r>
      <w:r>
        <w:rPr>
          <w:lang w:val="en-US"/>
        </w:rPr>
        <w:tab/>
        <w:t>18.0.0</w:t>
      </w:r>
      <w:r>
        <w:rPr>
          <w:lang w:val="en-US"/>
        </w:rPr>
        <w:tab/>
        <w:t>1041</w:t>
      </w:r>
      <w:r>
        <w:rPr>
          <w:lang w:val="en-US"/>
        </w:rPr>
        <w:tab/>
        <w:t>-</w:t>
      </w:r>
      <w:r>
        <w:rPr>
          <w:lang w:val="en-US"/>
        </w:rPr>
        <w:tab/>
        <w:t>A</w:t>
      </w:r>
      <w:r>
        <w:rPr>
          <w:lang w:val="en-US"/>
        </w:rPr>
        <w:tab/>
        <w:t>TEI17</w:t>
      </w:r>
      <w:r>
        <w:rPr>
          <w:lang w:val="en-US"/>
        </w:rPr>
        <w:tab/>
        <w:t>Withdrawn</w:t>
      </w:r>
    </w:p>
    <w:p w14:paraId="27BDEFFE" w14:textId="77777777" w:rsidR="001356C3" w:rsidRDefault="001356C3" w:rsidP="001356C3">
      <w:pPr>
        <w:pStyle w:val="Heading4"/>
        <w:rPr>
          <w:lang w:val="en-US"/>
        </w:rPr>
      </w:pPr>
      <w:bookmarkStart w:id="251" w:name="_Hlk159514796"/>
      <w:bookmarkStart w:id="252" w:name="_Toc163757184"/>
      <w:r>
        <w:rPr>
          <w:lang w:val="en-US"/>
        </w:rPr>
        <w:t>6.1.3.3</w:t>
      </w:r>
      <w:bookmarkEnd w:id="251"/>
      <w:r>
        <w:rPr>
          <w:lang w:val="en-US"/>
        </w:rPr>
        <w:tab/>
        <w:t>Other</w:t>
      </w:r>
      <w:bookmarkEnd w:id="252"/>
    </w:p>
    <w:p w14:paraId="3CACADAE" w14:textId="77777777" w:rsidR="001356C3" w:rsidRDefault="001356C3" w:rsidP="001356C3">
      <w:pPr>
        <w:pStyle w:val="Comments"/>
      </w:pPr>
      <w:r>
        <w:t xml:space="preserve">Including idle and inactive behaviour specified in 38.304 or 36.304. </w:t>
      </w:r>
    </w:p>
    <w:p w14:paraId="478FADD9" w14:textId="77777777" w:rsidR="001356C3" w:rsidRDefault="001356C3" w:rsidP="001356C3">
      <w:pPr>
        <w:pStyle w:val="Doc-text2"/>
        <w:ind w:left="0" w:firstLine="0"/>
      </w:pPr>
    </w:p>
    <w:p w14:paraId="6E0D3C2A" w14:textId="77777777" w:rsidR="001356C3" w:rsidRPr="00923EC8" w:rsidRDefault="001356C3" w:rsidP="001356C3">
      <w:pPr>
        <w:pStyle w:val="MiniHeading"/>
      </w:pPr>
      <w:r>
        <w:t>PEI</w:t>
      </w:r>
    </w:p>
    <w:p w14:paraId="0CCA0B66" w14:textId="763178F1" w:rsidR="001356C3" w:rsidRDefault="001356C3" w:rsidP="001356C3">
      <w:pPr>
        <w:pStyle w:val="Doc-title"/>
      </w:pPr>
      <w:r w:rsidRPr="00530598">
        <w:t>R2-2400995</w:t>
      </w:r>
      <w:r>
        <w:tab/>
        <w:t>Correction to 38.304 on last used cell for PEI</w:t>
      </w:r>
      <w:r>
        <w:tab/>
        <w:t>OPPO</w:t>
      </w:r>
      <w:r>
        <w:tab/>
        <w:t>CR</w:t>
      </w:r>
      <w:r>
        <w:tab/>
        <w:t>Rel-17</w:t>
      </w:r>
      <w:r>
        <w:tab/>
        <w:t>38.304</w:t>
      </w:r>
      <w:r>
        <w:tab/>
        <w:t>17.7.0</w:t>
      </w:r>
      <w:r>
        <w:tab/>
        <w:t>0383</w:t>
      </w:r>
      <w:r>
        <w:tab/>
        <w:t>-</w:t>
      </w:r>
      <w:r>
        <w:tab/>
        <w:t>F</w:t>
      </w:r>
      <w:r>
        <w:tab/>
        <w:t>NR_UE_pow_sav_enh-Core</w:t>
      </w:r>
    </w:p>
    <w:p w14:paraId="3E241083" w14:textId="65D27F86" w:rsidR="001356C3" w:rsidRDefault="001356C3" w:rsidP="001356C3">
      <w:pPr>
        <w:pStyle w:val="Doc-title"/>
      </w:pPr>
      <w:r w:rsidRPr="00530598">
        <w:t>R2-2400996</w:t>
      </w:r>
      <w:r>
        <w:tab/>
        <w:t>Correction to 38.304 on last used cell for PEI</w:t>
      </w:r>
      <w:r>
        <w:tab/>
        <w:t>OPPO</w:t>
      </w:r>
      <w:r>
        <w:tab/>
        <w:t>CR</w:t>
      </w:r>
      <w:r>
        <w:tab/>
        <w:t>Rel-18</w:t>
      </w:r>
      <w:r>
        <w:tab/>
        <w:t>38.304</w:t>
      </w:r>
      <w:r>
        <w:tab/>
        <w:t>18.0.0</w:t>
      </w:r>
      <w:r>
        <w:tab/>
        <w:t>0384</w:t>
      </w:r>
      <w:r>
        <w:tab/>
        <w:t>-</w:t>
      </w:r>
      <w:r>
        <w:tab/>
        <w:t>A</w:t>
      </w:r>
      <w:r>
        <w:tab/>
        <w:t>NR_UE_pow_sav_enh-Core</w:t>
      </w:r>
    </w:p>
    <w:p w14:paraId="089A3DDF" w14:textId="622205A3" w:rsidR="001356C3" w:rsidRDefault="001356C3" w:rsidP="001356C3">
      <w:pPr>
        <w:pStyle w:val="Doc-title"/>
      </w:pPr>
      <w:r w:rsidRPr="00530598">
        <w:t>R2-2400993</w:t>
      </w:r>
      <w:r w:rsidRPr="005869AA">
        <w:tab/>
        <w:t>Correction to 38.331 on last used cell for PEI</w:t>
      </w:r>
      <w:r w:rsidRPr="005869AA">
        <w:tab/>
        <w:t>OPPO</w:t>
      </w:r>
      <w:r w:rsidRPr="005869AA">
        <w:tab/>
        <w:t>CR</w:t>
      </w:r>
      <w:r w:rsidRPr="005869AA">
        <w:tab/>
        <w:t>Rel-17</w:t>
      </w:r>
      <w:r w:rsidRPr="005869AA">
        <w:tab/>
        <w:t>38.331</w:t>
      </w:r>
      <w:r w:rsidRPr="005869AA">
        <w:tab/>
        <w:t>17.7.0</w:t>
      </w:r>
      <w:r w:rsidRPr="005869AA">
        <w:tab/>
        <w:t>4579</w:t>
      </w:r>
      <w:r w:rsidRPr="005869AA">
        <w:tab/>
        <w:t>-</w:t>
      </w:r>
      <w:r w:rsidRPr="005869AA">
        <w:tab/>
        <w:t>F</w:t>
      </w:r>
      <w:r w:rsidRPr="005869AA">
        <w:tab/>
        <w:t>NR_UE_pow_sav_enh-Core</w:t>
      </w:r>
    </w:p>
    <w:p w14:paraId="2044440B" w14:textId="77777777" w:rsidR="001356C3" w:rsidRPr="00EA450C" w:rsidRDefault="001356C3" w:rsidP="001356C3">
      <w:pPr>
        <w:pStyle w:val="Doc-text2"/>
      </w:pPr>
      <w:r>
        <w:t>Moved from 6.1.3.1</w:t>
      </w:r>
    </w:p>
    <w:p w14:paraId="75F31E07" w14:textId="3ABF4F4D" w:rsidR="001356C3" w:rsidRDefault="001356C3" w:rsidP="001356C3">
      <w:pPr>
        <w:pStyle w:val="Doc-title"/>
      </w:pPr>
      <w:r w:rsidRPr="00530598">
        <w:t>R2-2400994</w:t>
      </w:r>
      <w:r w:rsidRPr="005869AA">
        <w:tab/>
        <w:t>Correction to 38.331 on last used cell for PEI</w:t>
      </w:r>
      <w:r w:rsidRPr="005869AA">
        <w:tab/>
        <w:t>OPPO</w:t>
      </w:r>
      <w:r w:rsidRPr="005869AA">
        <w:tab/>
        <w:t>CR</w:t>
      </w:r>
      <w:r w:rsidRPr="005869AA">
        <w:tab/>
        <w:t>Rel-18</w:t>
      </w:r>
      <w:r w:rsidRPr="005869AA">
        <w:tab/>
        <w:t>38.331</w:t>
      </w:r>
      <w:r w:rsidRPr="005869AA">
        <w:tab/>
        <w:t>18.0.0</w:t>
      </w:r>
      <w:r w:rsidRPr="005869AA">
        <w:tab/>
        <w:t>4580</w:t>
      </w:r>
      <w:r w:rsidRPr="005869AA">
        <w:tab/>
        <w:t>-</w:t>
      </w:r>
      <w:r w:rsidRPr="005869AA">
        <w:tab/>
        <w:t>A</w:t>
      </w:r>
      <w:r w:rsidRPr="005869AA">
        <w:tab/>
        <w:t>NR_UE_pow_sav_enh-Core</w:t>
      </w:r>
    </w:p>
    <w:p w14:paraId="0AD3F00D" w14:textId="77777777" w:rsidR="001356C3" w:rsidRDefault="001356C3" w:rsidP="001356C3">
      <w:pPr>
        <w:pStyle w:val="Doc-text2"/>
      </w:pPr>
      <w:r>
        <w:t>Moved from 6.1.3.1</w:t>
      </w:r>
    </w:p>
    <w:p w14:paraId="7FACDFC9" w14:textId="77777777" w:rsidR="001356C3" w:rsidRDefault="001356C3" w:rsidP="001356C3">
      <w:pPr>
        <w:pStyle w:val="Doc-text2"/>
      </w:pPr>
    </w:p>
    <w:p w14:paraId="261223A6" w14:textId="77777777" w:rsidR="001356C3" w:rsidRDefault="001356C3" w:rsidP="001356C3">
      <w:pPr>
        <w:pStyle w:val="Doc-text2"/>
      </w:pPr>
      <w:r>
        <w:t>Discussion</w:t>
      </w:r>
    </w:p>
    <w:p w14:paraId="20EE5413" w14:textId="77777777" w:rsidR="001356C3" w:rsidRDefault="001356C3" w:rsidP="001356C3">
      <w:pPr>
        <w:pStyle w:val="Doc-text2"/>
      </w:pPr>
      <w:r>
        <w:t>-</w:t>
      </w:r>
      <w:r>
        <w:tab/>
        <w:t>Ericsson thinks that the current spec already covers the scenario when the UE remains stationary and when the UE returns to the previous cell. Huawei agrees with Ericsson.</w:t>
      </w:r>
    </w:p>
    <w:p w14:paraId="721C1C4A" w14:textId="77777777" w:rsidR="001356C3" w:rsidRDefault="001356C3" w:rsidP="001356C3">
      <w:pPr>
        <w:pStyle w:val="Doc-text2"/>
      </w:pPr>
    </w:p>
    <w:p w14:paraId="3B763659" w14:textId="77777777" w:rsidR="001356C3" w:rsidRPr="00EA450C" w:rsidRDefault="001356C3" w:rsidP="001356C3">
      <w:pPr>
        <w:pStyle w:val="Agreement"/>
        <w:tabs>
          <w:tab w:val="clear" w:pos="9990"/>
        </w:tabs>
        <w:overflowPunct/>
        <w:autoSpaceDE/>
        <w:autoSpaceDN/>
        <w:adjustRightInd/>
        <w:ind w:left="1619" w:hanging="360"/>
        <w:textAlignment w:val="auto"/>
      </w:pPr>
      <w:r>
        <w:t>Not pursued</w:t>
      </w:r>
    </w:p>
    <w:p w14:paraId="1B6B0B3F" w14:textId="77777777" w:rsidR="008F0996" w:rsidRPr="00554223" w:rsidRDefault="008F0996" w:rsidP="008F0996">
      <w:pPr>
        <w:pStyle w:val="Doc-text2"/>
      </w:pPr>
    </w:p>
    <w:p w14:paraId="0EEED19E" w14:textId="77777777" w:rsidR="00F61916" w:rsidRDefault="00F61916" w:rsidP="00F61916">
      <w:pPr>
        <w:pStyle w:val="Heading2"/>
      </w:pPr>
      <w:bookmarkStart w:id="253" w:name="_Toc163757185"/>
      <w:r>
        <w:t>6.2</w:t>
      </w:r>
      <w:r>
        <w:tab/>
        <w:t>NR Sidelink relay</w:t>
      </w:r>
      <w:bookmarkEnd w:id="253"/>
    </w:p>
    <w:p w14:paraId="7AEC5417" w14:textId="7F286E5E" w:rsidR="00F61916" w:rsidRDefault="00F61916" w:rsidP="00F61916">
      <w:pPr>
        <w:pStyle w:val="Comments"/>
      </w:pPr>
      <w:r>
        <w:t xml:space="preserve">(NR_SL_Relay-Core; leading WG: RAN2; REL-17; WID: </w:t>
      </w:r>
      <w:r w:rsidRPr="00530598">
        <w:t>RP-212601</w:t>
      </w:r>
      <w:r>
        <w:t>)</w:t>
      </w:r>
    </w:p>
    <w:p w14:paraId="5762F150" w14:textId="77777777" w:rsidR="00F61916" w:rsidRDefault="00F61916" w:rsidP="00F61916">
      <w:pPr>
        <w:pStyle w:val="Comments"/>
      </w:pPr>
      <w:r>
        <w:t>Tdoc Limitation: 1 tdoc</w:t>
      </w:r>
    </w:p>
    <w:p w14:paraId="09D066C1" w14:textId="77777777" w:rsidR="00F61916" w:rsidRDefault="00F61916" w:rsidP="00F61916">
      <w:pPr>
        <w:pStyle w:val="Comments"/>
      </w:pPr>
    </w:p>
    <w:p w14:paraId="1B02A1AE" w14:textId="77777777" w:rsidR="00F61916" w:rsidRDefault="00F61916" w:rsidP="00F61916">
      <w:pPr>
        <w:pStyle w:val="Comments"/>
      </w:pPr>
      <w:r>
        <w:t>Stage 2 (lower priority)</w:t>
      </w:r>
    </w:p>
    <w:p w14:paraId="4F014017" w14:textId="3A4FDD87" w:rsidR="00F61916" w:rsidRDefault="00F61916" w:rsidP="00F61916">
      <w:pPr>
        <w:pStyle w:val="Doc-title"/>
      </w:pPr>
      <w:r w:rsidRPr="00530598">
        <w:t>R2-2400557</w:t>
      </w:r>
      <w:r>
        <w:tab/>
        <w:t>SRAP-related corrections to 38.300</w:t>
      </w:r>
      <w:r>
        <w:tab/>
        <w:t>Samsung</w:t>
      </w:r>
      <w:r>
        <w:tab/>
        <w:t>CR</w:t>
      </w:r>
      <w:r>
        <w:tab/>
        <w:t>Rel-17</w:t>
      </w:r>
      <w:r>
        <w:tab/>
        <w:t>38.300</w:t>
      </w:r>
      <w:r>
        <w:tab/>
        <w:t>17.7.0</w:t>
      </w:r>
      <w:r>
        <w:tab/>
        <w:t>0787</w:t>
      </w:r>
      <w:r>
        <w:tab/>
        <w:t>-</w:t>
      </w:r>
      <w:r>
        <w:tab/>
        <w:t>F</w:t>
      </w:r>
      <w:r>
        <w:tab/>
        <w:t>NR_SL_relay-Core</w:t>
      </w:r>
    </w:p>
    <w:p w14:paraId="7E048ED0" w14:textId="09EE7165" w:rsidR="00F61916" w:rsidRDefault="00F61916" w:rsidP="00F61916">
      <w:pPr>
        <w:pStyle w:val="Doc-title"/>
      </w:pPr>
      <w:r w:rsidRPr="00530598">
        <w:t>R2-2400558</w:t>
      </w:r>
      <w:r>
        <w:tab/>
        <w:t>SRAP-related corrections to 38.300</w:t>
      </w:r>
      <w:r>
        <w:tab/>
        <w:t>Samsung</w:t>
      </w:r>
      <w:r>
        <w:tab/>
        <w:t>CR</w:t>
      </w:r>
      <w:r>
        <w:tab/>
        <w:t>Rel-18</w:t>
      </w:r>
      <w:r>
        <w:tab/>
        <w:t>38.300</w:t>
      </w:r>
      <w:r>
        <w:tab/>
        <w:t>18.0.0</w:t>
      </w:r>
      <w:r>
        <w:tab/>
        <w:t>0788</w:t>
      </w:r>
      <w:r>
        <w:tab/>
        <w:t>-</w:t>
      </w:r>
      <w:r>
        <w:tab/>
        <w:t>A</w:t>
      </w:r>
      <w:r>
        <w:tab/>
        <w:t>NR_SL_relay-Core</w:t>
      </w:r>
    </w:p>
    <w:p w14:paraId="0FE7C750" w14:textId="77777777" w:rsidR="00F61916" w:rsidRDefault="00F61916" w:rsidP="00F61916">
      <w:pPr>
        <w:pStyle w:val="Comments"/>
      </w:pPr>
    </w:p>
    <w:p w14:paraId="49D60461" w14:textId="77777777" w:rsidR="00F61916" w:rsidRDefault="00F61916" w:rsidP="00F61916">
      <w:pPr>
        <w:pStyle w:val="Comments"/>
      </w:pPr>
      <w:r>
        <w:t>RRC – including CR rapporteur summary of proposals</w:t>
      </w:r>
    </w:p>
    <w:p w14:paraId="3272DF8C" w14:textId="6C88A690" w:rsidR="00F61916" w:rsidRDefault="00F61916" w:rsidP="00F61916">
      <w:pPr>
        <w:pStyle w:val="Doc-title"/>
      </w:pPr>
      <w:r w:rsidRPr="00530598">
        <w:t>R2-2401611</w:t>
      </w:r>
      <w:r>
        <w:tab/>
        <w:t>[Relay] Summary of Rel-17 RRC corrections in AI 6.2</w:t>
      </w:r>
      <w:r>
        <w:tab/>
        <w:t>Huawei, HiSilicon</w:t>
      </w:r>
      <w:r>
        <w:tab/>
        <w:t>discussion</w:t>
      </w:r>
      <w:r>
        <w:tab/>
        <w:t>NR_SL_relay-Core</w:t>
      </w:r>
    </w:p>
    <w:p w14:paraId="7BF6BD52" w14:textId="77777777" w:rsidR="00F61916" w:rsidRPr="002A6EDE" w:rsidRDefault="00F61916">
      <w:pPr>
        <w:pStyle w:val="Doc-text2"/>
        <w:numPr>
          <w:ilvl w:val="0"/>
          <w:numId w:val="57"/>
        </w:numPr>
        <w:overflowPunct/>
        <w:autoSpaceDE/>
        <w:autoSpaceDN/>
        <w:adjustRightInd/>
        <w:textAlignment w:val="auto"/>
      </w:pPr>
      <w:r>
        <w:t>Noted</w:t>
      </w:r>
    </w:p>
    <w:p w14:paraId="43C9ED39" w14:textId="77777777" w:rsidR="00F61916" w:rsidRDefault="00F61916" w:rsidP="00F61916">
      <w:pPr>
        <w:pStyle w:val="Doc-text2"/>
      </w:pPr>
    </w:p>
    <w:p w14:paraId="349E760E" w14:textId="77777777" w:rsidR="00F61916" w:rsidRDefault="00F61916" w:rsidP="00F61916">
      <w:pPr>
        <w:pStyle w:val="Doc-text2"/>
      </w:pPr>
      <w:r>
        <w:t xml:space="preserve">Proposal 1: The changes in Rapp Misc CR R2-2400731/ R2-2400732 are agreeable. </w:t>
      </w:r>
    </w:p>
    <w:p w14:paraId="3E23C277" w14:textId="77777777" w:rsidR="00F61916" w:rsidRDefault="00F61916" w:rsidP="00F61916">
      <w:pPr>
        <w:pStyle w:val="Doc-text2"/>
      </w:pPr>
    </w:p>
    <w:p w14:paraId="7CE81EBA" w14:textId="77777777" w:rsidR="00F61916" w:rsidRDefault="00F61916" w:rsidP="00F61916">
      <w:pPr>
        <w:pStyle w:val="Doc-text2"/>
      </w:pPr>
      <w:r>
        <w:t>Proposal 2: The changes in 4.2.1 and SRB0/1/2 related changes in 4.2.2 in R2-2400690/R2-2401109 are agreeable.</w:t>
      </w:r>
    </w:p>
    <w:p w14:paraId="6FEFBB0E" w14:textId="77777777" w:rsidR="00F61916" w:rsidRDefault="00F61916" w:rsidP="00F61916">
      <w:pPr>
        <w:pStyle w:val="Doc-text2"/>
      </w:pPr>
    </w:p>
    <w:p w14:paraId="5AE80118" w14:textId="77777777" w:rsidR="00F61916" w:rsidRDefault="00F61916" w:rsidP="00F61916">
      <w:pPr>
        <w:pStyle w:val="Doc-text2"/>
      </w:pPr>
      <w:r>
        <w:t>Proposal 3: Base on R2-2400945, Change “SL-RLC-ChannelConfig” to “SL-RLC-ChannelConfigPC5” in the description of LogicalChannelIdentity.</w:t>
      </w:r>
    </w:p>
    <w:p w14:paraId="117EDD0C" w14:textId="77777777" w:rsidR="00F61916" w:rsidRDefault="00F61916" w:rsidP="00F61916">
      <w:pPr>
        <w:pStyle w:val="Doc-text2"/>
      </w:pPr>
    </w:p>
    <w:p w14:paraId="4AF2DB58" w14:textId="77777777" w:rsidR="00F61916" w:rsidRPr="002418C6" w:rsidRDefault="00F61916" w:rsidP="00F61916">
      <w:pPr>
        <w:pStyle w:val="Doc-text2"/>
      </w:pPr>
      <w:r>
        <w:t>Proposal 4: Not to pursue the changes in R2-2400648 and R2-2401153.</w:t>
      </w:r>
    </w:p>
    <w:p w14:paraId="61D58B78" w14:textId="77777777" w:rsidR="00F61916" w:rsidRDefault="00F61916" w:rsidP="00F61916">
      <w:pPr>
        <w:pStyle w:val="Comments"/>
      </w:pPr>
    </w:p>
    <w:p w14:paraId="585465E4" w14:textId="69026C7B" w:rsidR="00F61916" w:rsidRDefault="00F61916" w:rsidP="00F61916">
      <w:pPr>
        <w:pStyle w:val="Doc-title"/>
      </w:pPr>
      <w:r w:rsidRPr="00530598">
        <w:t>R2-2400648</w:t>
      </w:r>
      <w:r>
        <w:tab/>
        <w:t>Discussion on AS condition checking for SUI transmission</w:t>
      </w:r>
      <w:r>
        <w:tab/>
        <w:t>OPPO</w:t>
      </w:r>
      <w:r>
        <w:tab/>
        <w:t>discussion</w:t>
      </w:r>
      <w:r>
        <w:tab/>
        <w:t>Rel-17</w:t>
      </w:r>
      <w:r>
        <w:tab/>
        <w:t>NR_SL_relay-Core</w:t>
      </w:r>
    </w:p>
    <w:p w14:paraId="38D5B9DD" w14:textId="77777777" w:rsidR="00F61916" w:rsidRPr="00E737E5" w:rsidRDefault="00F61916">
      <w:pPr>
        <w:pStyle w:val="Doc-text2"/>
        <w:numPr>
          <w:ilvl w:val="0"/>
          <w:numId w:val="57"/>
        </w:numPr>
        <w:overflowPunct/>
        <w:autoSpaceDE/>
        <w:autoSpaceDN/>
        <w:adjustRightInd/>
        <w:textAlignment w:val="auto"/>
      </w:pPr>
      <w:r>
        <w:t>Noted</w:t>
      </w:r>
    </w:p>
    <w:p w14:paraId="7A482B8C" w14:textId="77777777" w:rsidR="00F61916" w:rsidRDefault="00F61916" w:rsidP="00F61916">
      <w:pPr>
        <w:pStyle w:val="Doc-text2"/>
      </w:pPr>
    </w:p>
    <w:p w14:paraId="3DBB9903" w14:textId="77777777" w:rsidR="00F61916" w:rsidRDefault="00F61916" w:rsidP="00F61916">
      <w:pPr>
        <w:pStyle w:val="Doc-text2"/>
      </w:pPr>
      <w:r>
        <w:t>Discussion:</w:t>
      </w:r>
    </w:p>
    <w:p w14:paraId="60E9EB5E" w14:textId="77777777" w:rsidR="00F61916" w:rsidRDefault="00F61916" w:rsidP="00F61916">
      <w:pPr>
        <w:pStyle w:val="Doc-text2"/>
      </w:pPr>
      <w:r>
        <w:t>OPPO think there is a gap today.</w:t>
      </w:r>
    </w:p>
    <w:p w14:paraId="08F768D7" w14:textId="77777777" w:rsidR="00F61916" w:rsidRDefault="00F61916" w:rsidP="00F61916">
      <w:pPr>
        <w:pStyle w:val="Doc-text2"/>
      </w:pPr>
      <w:r>
        <w:t>Huawei understand that the UE behaviour is clear in the current specification: For communication transmission the UE does not need to check the threshold.  They agree that this is a bit of a misalignment between different cases, but nothing is broken.</w:t>
      </w:r>
    </w:p>
    <w:p w14:paraId="167DC4F8" w14:textId="77777777" w:rsidR="00F61916" w:rsidRDefault="00F61916" w:rsidP="00F61916">
      <w:pPr>
        <w:pStyle w:val="Doc-text2"/>
      </w:pPr>
      <w:r>
        <w:t>OPPO wonder if the threshold condition is not satisfied, if the UE is still allowed to perform relay communication transmission.  Huawei understand that there is no need to check the AS condition for communication, but it does need to check before sending SUI.</w:t>
      </w:r>
    </w:p>
    <w:p w14:paraId="71FA0ECB" w14:textId="77777777" w:rsidR="00F61916" w:rsidRDefault="00F61916" w:rsidP="00F61916">
      <w:pPr>
        <w:pStyle w:val="Doc-text2"/>
      </w:pPr>
      <w:r>
        <w:t>Huawei understand that the failure mode is just a double check of the threshold for the SUI when discovery is performed.</w:t>
      </w:r>
    </w:p>
    <w:p w14:paraId="21168480" w14:textId="77777777" w:rsidR="00F61916" w:rsidRDefault="00F61916" w:rsidP="00F61916">
      <w:pPr>
        <w:pStyle w:val="Doc-text2"/>
      </w:pPr>
      <w:r>
        <w:t>Apple think we should avoid the double check.</w:t>
      </w:r>
    </w:p>
    <w:p w14:paraId="77E5D4A0" w14:textId="77777777" w:rsidR="00F61916" w:rsidRDefault="00F61916" w:rsidP="00F61916">
      <w:pPr>
        <w:pStyle w:val="Doc-text2"/>
      </w:pPr>
      <w:r>
        <w:t>Nokia tend to agree with Huawei that this is not a broken situation.</w:t>
      </w:r>
    </w:p>
    <w:p w14:paraId="471AEBD2" w14:textId="77777777" w:rsidR="00F61916" w:rsidRDefault="00F61916" w:rsidP="00F61916">
      <w:pPr>
        <w:pStyle w:val="Doc-text2"/>
      </w:pPr>
      <w:r>
        <w:t>Huawei think the change is procedurally NBC.</w:t>
      </w:r>
    </w:p>
    <w:p w14:paraId="6ED5AE21" w14:textId="77777777" w:rsidR="00F61916" w:rsidRDefault="00F61916" w:rsidP="00F61916">
      <w:pPr>
        <w:pStyle w:val="Doc-text2"/>
      </w:pPr>
      <w:r>
        <w:t>OPPO wonder what happens if the UE is allowed to perform communication but cannot report a change with the SUI.  Huawei do not think this is a real issue, because if the AS threshold is not met, the UE will anyway need to stop relay communication.</w:t>
      </w:r>
    </w:p>
    <w:p w14:paraId="168615D6" w14:textId="77777777" w:rsidR="00F61916" w:rsidRDefault="00F61916" w:rsidP="00F61916">
      <w:pPr>
        <w:pStyle w:val="Doc-text2"/>
      </w:pPr>
      <w:r>
        <w:t>Xiaomi agree that an update will cause an SUI, and they think the condition does not prohibit an update.  Chair understands that the existing requirement checks the threshold when there is an update.</w:t>
      </w:r>
    </w:p>
    <w:p w14:paraId="3100714F" w14:textId="77777777" w:rsidR="00F61916" w:rsidRPr="001709B9" w:rsidRDefault="00F61916" w:rsidP="00F61916">
      <w:pPr>
        <w:pStyle w:val="Doc-text2"/>
      </w:pPr>
      <w:r>
        <w:t>Huawei think this is a new discussion.  They think if the failure mode occurs, the UE can re-establish the PC5 link, and there can be other failure modes where it is impractical to fix everything.  OPPO agree that the discussion is new, but they also think the spec is partly incorrect.</w:t>
      </w:r>
    </w:p>
    <w:p w14:paraId="7907B0DF" w14:textId="77777777" w:rsidR="00F61916" w:rsidRDefault="00F61916" w:rsidP="00F61916">
      <w:pPr>
        <w:pStyle w:val="Doc-title"/>
      </w:pPr>
    </w:p>
    <w:p w14:paraId="37195EA9" w14:textId="6555C683" w:rsidR="00F61916" w:rsidRDefault="00F61916" w:rsidP="00F61916">
      <w:pPr>
        <w:pStyle w:val="Doc-title"/>
      </w:pPr>
      <w:r w:rsidRPr="00530598">
        <w:t>R2-2400690</w:t>
      </w:r>
      <w:r>
        <w:tab/>
        <w:t>Correction on the SRBs of L2 U2N Remote UE</w:t>
      </w:r>
      <w:r>
        <w:tab/>
        <w:t>ZTE, Sanechips</w:t>
      </w:r>
      <w:r>
        <w:tab/>
        <w:t>CR</w:t>
      </w:r>
      <w:r>
        <w:tab/>
        <w:t>Rel-17</w:t>
      </w:r>
      <w:r>
        <w:tab/>
        <w:t>38.331</w:t>
      </w:r>
      <w:r>
        <w:tab/>
        <w:t>17.7.0</w:t>
      </w:r>
      <w:r>
        <w:tab/>
        <w:t>4541</w:t>
      </w:r>
      <w:r>
        <w:tab/>
        <w:t>-</w:t>
      </w:r>
      <w:r>
        <w:tab/>
        <w:t>F</w:t>
      </w:r>
      <w:r>
        <w:tab/>
        <w:t>NR_SL_relay-Core</w:t>
      </w:r>
    </w:p>
    <w:p w14:paraId="635158C7" w14:textId="77777777" w:rsidR="00F61916" w:rsidRPr="001709B9" w:rsidRDefault="00F61916">
      <w:pPr>
        <w:pStyle w:val="Doc-text2"/>
        <w:numPr>
          <w:ilvl w:val="0"/>
          <w:numId w:val="57"/>
        </w:numPr>
        <w:overflowPunct/>
        <w:autoSpaceDE/>
        <w:autoSpaceDN/>
        <w:adjustRightInd/>
        <w:textAlignment w:val="auto"/>
      </w:pPr>
      <w:r>
        <w:t>Merged into R2-2401621</w:t>
      </w:r>
    </w:p>
    <w:p w14:paraId="42C7ACE6" w14:textId="63C32BE1" w:rsidR="00F61916" w:rsidRDefault="00F61916" w:rsidP="00F61916">
      <w:pPr>
        <w:pStyle w:val="Doc-title"/>
      </w:pPr>
      <w:r w:rsidRPr="00530598">
        <w:t>R2-2401109</w:t>
      </w:r>
      <w:r>
        <w:tab/>
        <w:t>Correction on the SRBs of L2 U2N Remote UE</w:t>
      </w:r>
      <w:r>
        <w:tab/>
        <w:t>ZTE, Sanechips</w:t>
      </w:r>
      <w:r>
        <w:tab/>
        <w:t>CR</w:t>
      </w:r>
      <w:r>
        <w:tab/>
        <w:t>Rel-18</w:t>
      </w:r>
      <w:r>
        <w:tab/>
        <w:t>38.331</w:t>
      </w:r>
      <w:r>
        <w:tab/>
        <w:t>18.0.0</w:t>
      </w:r>
      <w:r>
        <w:tab/>
        <w:t>4584</w:t>
      </w:r>
      <w:r>
        <w:tab/>
        <w:t>-</w:t>
      </w:r>
      <w:r>
        <w:tab/>
        <w:t>A</w:t>
      </w:r>
      <w:r>
        <w:tab/>
        <w:t>NR_SL_relay_enh-Core</w:t>
      </w:r>
    </w:p>
    <w:p w14:paraId="0140CEE5" w14:textId="77777777" w:rsidR="00F61916" w:rsidRPr="001709B9" w:rsidRDefault="00F61916">
      <w:pPr>
        <w:pStyle w:val="Doc-text2"/>
        <w:numPr>
          <w:ilvl w:val="0"/>
          <w:numId w:val="57"/>
        </w:numPr>
        <w:overflowPunct/>
        <w:autoSpaceDE/>
        <w:autoSpaceDN/>
        <w:adjustRightInd/>
        <w:textAlignment w:val="auto"/>
      </w:pPr>
      <w:r>
        <w:t>Merged into R2-2401622</w:t>
      </w:r>
    </w:p>
    <w:p w14:paraId="2E4DEAC7" w14:textId="77777777" w:rsidR="00F61916" w:rsidRDefault="00F61916" w:rsidP="00F61916">
      <w:pPr>
        <w:pStyle w:val="Doc-text2"/>
      </w:pPr>
    </w:p>
    <w:p w14:paraId="7E34A7FC" w14:textId="77777777" w:rsidR="00F61916" w:rsidRDefault="00F61916" w:rsidP="00F61916">
      <w:pPr>
        <w:pStyle w:val="Doc-text2"/>
      </w:pPr>
      <w:r>
        <w:t>Discussion:</w:t>
      </w:r>
    </w:p>
    <w:p w14:paraId="451D7621" w14:textId="77777777" w:rsidR="00F61916" w:rsidRPr="001709B9" w:rsidRDefault="00F61916" w:rsidP="00F61916">
      <w:pPr>
        <w:pStyle w:val="Doc-text2"/>
      </w:pPr>
      <w:r>
        <w:t>Huawei think these are somewhat editorial and could be merged into the rapporteur CR.  ZTE think it is not just editorial.</w:t>
      </w:r>
    </w:p>
    <w:p w14:paraId="1649B0B9" w14:textId="77777777" w:rsidR="00F61916" w:rsidRDefault="00F61916" w:rsidP="00F61916">
      <w:pPr>
        <w:pStyle w:val="Doc-title"/>
      </w:pPr>
    </w:p>
    <w:p w14:paraId="240D6FCB" w14:textId="5493DAED" w:rsidR="00F61916" w:rsidRDefault="00F61916" w:rsidP="00F61916">
      <w:pPr>
        <w:pStyle w:val="Doc-title"/>
      </w:pPr>
      <w:r w:rsidRPr="00530598">
        <w:t>R2-2400731</w:t>
      </w:r>
      <w:r>
        <w:tab/>
        <w:t>Miscellaneous RRC corrections for Rel-17 SL relay</w:t>
      </w:r>
      <w:r>
        <w:tab/>
        <w:t>Huawei, HiSilicon, OPPO</w:t>
      </w:r>
      <w:r>
        <w:tab/>
        <w:t>CR</w:t>
      </w:r>
      <w:r>
        <w:tab/>
        <w:t>Rel-17</w:t>
      </w:r>
      <w:r>
        <w:tab/>
        <w:t>38.331</w:t>
      </w:r>
      <w:r>
        <w:tab/>
        <w:t>17.7.0</w:t>
      </w:r>
      <w:r>
        <w:tab/>
        <w:t>4547</w:t>
      </w:r>
      <w:r>
        <w:tab/>
        <w:t>-</w:t>
      </w:r>
      <w:r>
        <w:tab/>
        <w:t>F</w:t>
      </w:r>
      <w:r>
        <w:tab/>
        <w:t>NR_SL_relay-Core</w:t>
      </w:r>
    </w:p>
    <w:p w14:paraId="32867645" w14:textId="77777777" w:rsidR="00F61916" w:rsidRPr="001709B9" w:rsidRDefault="00F61916">
      <w:pPr>
        <w:pStyle w:val="Doc-text2"/>
        <w:numPr>
          <w:ilvl w:val="0"/>
          <w:numId w:val="57"/>
        </w:numPr>
        <w:overflowPunct/>
        <w:autoSpaceDE/>
        <w:autoSpaceDN/>
        <w:adjustRightInd/>
        <w:textAlignment w:val="auto"/>
      </w:pPr>
      <w:r>
        <w:t>Revised in R2-2401621</w:t>
      </w:r>
    </w:p>
    <w:p w14:paraId="6B73FF65" w14:textId="693E8915" w:rsidR="00F61916" w:rsidRDefault="00F61916" w:rsidP="00F61916">
      <w:pPr>
        <w:pStyle w:val="Doc-title"/>
      </w:pPr>
      <w:r w:rsidRPr="00530598">
        <w:t>R2-2400732</w:t>
      </w:r>
      <w:r>
        <w:tab/>
        <w:t>Miscellaneous RRC corrections for SL relay</w:t>
      </w:r>
      <w:r>
        <w:tab/>
        <w:t>Huawei, HiSilicon, OPPO</w:t>
      </w:r>
      <w:r>
        <w:tab/>
        <w:t>CR</w:t>
      </w:r>
      <w:r>
        <w:tab/>
        <w:t>Rel-18</w:t>
      </w:r>
      <w:r>
        <w:tab/>
        <w:t>38.331</w:t>
      </w:r>
      <w:r>
        <w:tab/>
        <w:t>18.0.0</w:t>
      </w:r>
      <w:r>
        <w:tab/>
        <w:t>4548</w:t>
      </w:r>
      <w:r>
        <w:tab/>
        <w:t>-</w:t>
      </w:r>
      <w:r>
        <w:tab/>
        <w:t>A</w:t>
      </w:r>
      <w:r>
        <w:tab/>
        <w:t>NR_SL_relay-Core</w:t>
      </w:r>
    </w:p>
    <w:p w14:paraId="5C19A6B9" w14:textId="77777777" w:rsidR="00F61916" w:rsidRPr="001709B9" w:rsidRDefault="00F61916">
      <w:pPr>
        <w:pStyle w:val="Doc-text2"/>
        <w:numPr>
          <w:ilvl w:val="0"/>
          <w:numId w:val="57"/>
        </w:numPr>
        <w:overflowPunct/>
        <w:autoSpaceDE/>
        <w:autoSpaceDN/>
        <w:adjustRightInd/>
        <w:textAlignment w:val="auto"/>
      </w:pPr>
      <w:r>
        <w:t>Revised in R2-2401622</w:t>
      </w:r>
    </w:p>
    <w:p w14:paraId="5F1DE9BC" w14:textId="77777777" w:rsidR="00F61916" w:rsidRDefault="00F61916" w:rsidP="00F61916">
      <w:pPr>
        <w:pStyle w:val="Doc-title"/>
      </w:pPr>
    </w:p>
    <w:p w14:paraId="199CCC08" w14:textId="7E25DA55" w:rsidR="00F61916" w:rsidRDefault="00F61916" w:rsidP="00F61916">
      <w:pPr>
        <w:pStyle w:val="Doc-title"/>
      </w:pPr>
      <w:r w:rsidRPr="00530598">
        <w:t>R2-2401621</w:t>
      </w:r>
      <w:r>
        <w:tab/>
        <w:t>Miscellaneous RRC corrections for Rel-17 SL relay</w:t>
      </w:r>
      <w:r>
        <w:tab/>
        <w:t>Huawei, HiSilicon, OPPO</w:t>
      </w:r>
      <w:r>
        <w:tab/>
        <w:t>CR</w:t>
      </w:r>
      <w:r>
        <w:tab/>
        <w:t>Rel-17</w:t>
      </w:r>
      <w:r>
        <w:tab/>
        <w:t>38.331</w:t>
      </w:r>
      <w:r>
        <w:tab/>
        <w:t>17.7.0</w:t>
      </w:r>
      <w:r>
        <w:tab/>
        <w:t>4547</w:t>
      </w:r>
      <w:r>
        <w:tab/>
        <w:t>1</w:t>
      </w:r>
      <w:r>
        <w:tab/>
        <w:t>F</w:t>
      </w:r>
      <w:r>
        <w:tab/>
        <w:t>NR_SL_relay-Core</w:t>
      </w:r>
    </w:p>
    <w:p w14:paraId="3803882A" w14:textId="109800F6" w:rsidR="000647EF" w:rsidRDefault="000647EF" w:rsidP="000647EF">
      <w:pPr>
        <w:pStyle w:val="Doc-text2"/>
      </w:pPr>
      <w:r>
        <w:t>=&gt; Agreed</w:t>
      </w:r>
    </w:p>
    <w:p w14:paraId="1767DA53" w14:textId="77777777" w:rsidR="000647EF" w:rsidRPr="000647EF" w:rsidRDefault="000647EF" w:rsidP="000647EF">
      <w:pPr>
        <w:pStyle w:val="Doc-text2"/>
      </w:pPr>
    </w:p>
    <w:p w14:paraId="2F4C169D" w14:textId="51FC91FB" w:rsidR="00F61916" w:rsidRDefault="00F61916" w:rsidP="00F61916">
      <w:pPr>
        <w:pStyle w:val="Doc-title"/>
      </w:pPr>
      <w:r w:rsidRPr="00530598">
        <w:t>R2-2401622</w:t>
      </w:r>
      <w:r>
        <w:tab/>
        <w:t>Miscellaneous RRC corrections for SL relay</w:t>
      </w:r>
      <w:r>
        <w:tab/>
        <w:t>Huawei, HiSilicon, OPPO</w:t>
      </w:r>
      <w:r>
        <w:tab/>
        <w:t>CR</w:t>
      </w:r>
      <w:r>
        <w:tab/>
        <w:t>Rel-18</w:t>
      </w:r>
      <w:r>
        <w:tab/>
        <w:t>38.331</w:t>
      </w:r>
      <w:r>
        <w:tab/>
        <w:t>18.0.0</w:t>
      </w:r>
      <w:r>
        <w:tab/>
        <w:t>4548</w:t>
      </w:r>
      <w:r>
        <w:tab/>
        <w:t>1</w:t>
      </w:r>
      <w:r>
        <w:tab/>
        <w:t>A</w:t>
      </w:r>
      <w:r>
        <w:tab/>
        <w:t>NR_SL_relay-Core</w:t>
      </w:r>
    </w:p>
    <w:p w14:paraId="61D7E8F1" w14:textId="0CA69656" w:rsidR="000647EF" w:rsidRPr="000647EF" w:rsidRDefault="000647EF" w:rsidP="000647EF">
      <w:pPr>
        <w:pStyle w:val="Doc-text2"/>
      </w:pPr>
      <w:r>
        <w:lastRenderedPageBreak/>
        <w:t>=&gt; Agreed</w:t>
      </w:r>
    </w:p>
    <w:p w14:paraId="150C585C" w14:textId="77777777" w:rsidR="00F61916" w:rsidRPr="007D218A" w:rsidRDefault="00F61916" w:rsidP="00F61916">
      <w:pPr>
        <w:pStyle w:val="Doc-text2"/>
      </w:pPr>
    </w:p>
    <w:p w14:paraId="15A6744D" w14:textId="77777777" w:rsidR="00F61916" w:rsidRDefault="00F61916" w:rsidP="00F61916">
      <w:pPr>
        <w:pStyle w:val="EmailDiscussion"/>
        <w:overflowPunct/>
        <w:autoSpaceDE/>
        <w:autoSpaceDN/>
        <w:adjustRightInd/>
        <w:ind w:left="1619" w:hanging="360"/>
        <w:textAlignment w:val="auto"/>
      </w:pPr>
      <w:r>
        <w:t>[Post125][420][Relay] Rel-17 relay RRC CR (Huawei)</w:t>
      </w:r>
    </w:p>
    <w:p w14:paraId="2DC86E43" w14:textId="77777777" w:rsidR="00F61916" w:rsidRDefault="00F61916" w:rsidP="00F61916">
      <w:pPr>
        <w:pStyle w:val="EmailDiscussion2"/>
      </w:pPr>
      <w:r>
        <w:tab/>
        <w:t>Scope: Check the merged CRs in R2-2401621 and R2-2401622 and confirm agreeability.</w:t>
      </w:r>
    </w:p>
    <w:p w14:paraId="7D3AD455" w14:textId="77777777" w:rsidR="00F61916" w:rsidRDefault="00F61916" w:rsidP="00F61916">
      <w:pPr>
        <w:pStyle w:val="EmailDiscussion2"/>
      </w:pPr>
      <w:r>
        <w:tab/>
        <w:t>Intended outcome: Agreed CRs</w:t>
      </w:r>
    </w:p>
    <w:p w14:paraId="54F0B278" w14:textId="77777777" w:rsidR="00F61916" w:rsidRDefault="00F61916" w:rsidP="00F61916">
      <w:pPr>
        <w:pStyle w:val="EmailDiscussion2"/>
      </w:pPr>
      <w:r>
        <w:tab/>
        <w:t>Deadline:  Short (for RP)</w:t>
      </w:r>
    </w:p>
    <w:p w14:paraId="69997AEE" w14:textId="77777777" w:rsidR="00F24628" w:rsidRDefault="00F24628" w:rsidP="00F24628">
      <w:pPr>
        <w:pStyle w:val="EmailDiscussion2"/>
      </w:pPr>
      <w:r>
        <w:t>=&gt; Agreed in:</w:t>
      </w:r>
    </w:p>
    <w:p w14:paraId="400DF03A" w14:textId="77777777" w:rsidR="00F24628" w:rsidRDefault="00F24628" w:rsidP="00F24628">
      <w:pPr>
        <w:pStyle w:val="EmailDiscussion2"/>
      </w:pPr>
      <w:r>
        <w:tab/>
        <w:t>R2-2401621 ( CR)</w:t>
      </w:r>
    </w:p>
    <w:p w14:paraId="71C5ACE5" w14:textId="77777777" w:rsidR="00F24628" w:rsidRDefault="00F24628" w:rsidP="00F24628">
      <w:pPr>
        <w:pStyle w:val="EmailDiscussion2"/>
      </w:pPr>
      <w:r>
        <w:tab/>
        <w:t>R2-2401622  (CR)</w:t>
      </w:r>
    </w:p>
    <w:p w14:paraId="4786C680" w14:textId="77777777" w:rsidR="00F24628" w:rsidRDefault="00F24628" w:rsidP="00F24628">
      <w:pPr>
        <w:pStyle w:val="EmailDiscussion2"/>
      </w:pPr>
      <w:r>
        <w:t>=&gt; Available in R2-2401720 (RIL list)</w:t>
      </w:r>
    </w:p>
    <w:p w14:paraId="30FB8D85" w14:textId="77777777" w:rsidR="00F61916" w:rsidRDefault="00F61916" w:rsidP="00F61916">
      <w:pPr>
        <w:pStyle w:val="EmailDiscussion2"/>
      </w:pPr>
    </w:p>
    <w:p w14:paraId="3D70FEAF" w14:textId="2E16109F" w:rsidR="00F61916" w:rsidRDefault="00F61916" w:rsidP="00F61916">
      <w:pPr>
        <w:pStyle w:val="Doc-title"/>
      </w:pPr>
      <w:r w:rsidRPr="00530598">
        <w:t>R2-2400945</w:t>
      </w:r>
      <w:r>
        <w:tab/>
        <w:t>Correction on logical channel identity</w:t>
      </w:r>
      <w:r>
        <w:tab/>
        <w:t>Apple</w:t>
      </w:r>
      <w:r>
        <w:tab/>
        <w:t>CR</w:t>
      </w:r>
      <w:r>
        <w:tab/>
        <w:t>Rel-17</w:t>
      </w:r>
      <w:r>
        <w:tab/>
        <w:t>38.331</w:t>
      </w:r>
      <w:r>
        <w:tab/>
        <w:t>17.7.0</w:t>
      </w:r>
      <w:r>
        <w:tab/>
        <w:t>4573</w:t>
      </w:r>
      <w:r>
        <w:tab/>
        <w:t>-</w:t>
      </w:r>
      <w:r>
        <w:tab/>
        <w:t>F</w:t>
      </w:r>
      <w:r>
        <w:tab/>
        <w:t>NR_SL_relay-Core</w:t>
      </w:r>
    </w:p>
    <w:p w14:paraId="32E75179" w14:textId="77777777" w:rsidR="00F61916" w:rsidRDefault="00F61916">
      <w:pPr>
        <w:pStyle w:val="Doc-text2"/>
        <w:numPr>
          <w:ilvl w:val="0"/>
          <w:numId w:val="57"/>
        </w:numPr>
        <w:overflowPunct/>
        <w:autoSpaceDE/>
        <w:autoSpaceDN/>
        <w:adjustRightInd/>
        <w:textAlignment w:val="auto"/>
      </w:pPr>
      <w:r>
        <w:t>Merged into R2-2401621</w:t>
      </w:r>
    </w:p>
    <w:p w14:paraId="6F2D56E3" w14:textId="77777777" w:rsidR="00F61916" w:rsidRPr="001709B9" w:rsidRDefault="00F61916">
      <w:pPr>
        <w:pStyle w:val="Doc-text2"/>
        <w:numPr>
          <w:ilvl w:val="0"/>
          <w:numId w:val="57"/>
        </w:numPr>
        <w:overflowPunct/>
        <w:autoSpaceDE/>
        <w:autoSpaceDN/>
        <w:adjustRightInd/>
        <w:textAlignment w:val="auto"/>
      </w:pPr>
      <w:r>
        <w:t>Shadow changes to be merged into R2-2401622</w:t>
      </w:r>
    </w:p>
    <w:p w14:paraId="396B2AB1" w14:textId="77777777" w:rsidR="00F61916" w:rsidRDefault="00F61916" w:rsidP="00F61916">
      <w:pPr>
        <w:pStyle w:val="Doc-title"/>
      </w:pPr>
    </w:p>
    <w:p w14:paraId="5F519540" w14:textId="40FBA1DB" w:rsidR="00F61916" w:rsidRDefault="00F61916" w:rsidP="00F61916">
      <w:pPr>
        <w:pStyle w:val="Doc-title"/>
      </w:pPr>
      <w:r w:rsidRPr="00530598">
        <w:t>R2-2401153</w:t>
      </w:r>
      <w:r>
        <w:tab/>
        <w:t>Clarification on preconfiguration usage in U2N relay</w:t>
      </w:r>
      <w:r>
        <w:tab/>
        <w:t>Qualcomm Incorporated</w:t>
      </w:r>
      <w:r>
        <w:tab/>
        <w:t>discussion</w:t>
      </w:r>
      <w:r>
        <w:tab/>
        <w:t>NR_SL_relay-Core</w:t>
      </w:r>
    </w:p>
    <w:p w14:paraId="57D7A6FE" w14:textId="77777777" w:rsidR="00F61916" w:rsidRPr="00727385" w:rsidRDefault="00F61916">
      <w:pPr>
        <w:pStyle w:val="Doc-text2"/>
        <w:numPr>
          <w:ilvl w:val="0"/>
          <w:numId w:val="57"/>
        </w:numPr>
        <w:overflowPunct/>
        <w:autoSpaceDE/>
        <w:autoSpaceDN/>
        <w:adjustRightInd/>
        <w:textAlignment w:val="auto"/>
      </w:pPr>
      <w:r>
        <w:t>Noted</w:t>
      </w:r>
    </w:p>
    <w:p w14:paraId="072E49F3" w14:textId="77777777" w:rsidR="00F61916" w:rsidRDefault="00F61916" w:rsidP="00F61916">
      <w:pPr>
        <w:pStyle w:val="Doc-text2"/>
      </w:pPr>
    </w:p>
    <w:p w14:paraId="15D7A36E" w14:textId="77777777" w:rsidR="00F61916" w:rsidRDefault="00F61916" w:rsidP="00F61916">
      <w:pPr>
        <w:pStyle w:val="Doc-text2"/>
      </w:pPr>
      <w:r>
        <w:t>Discussion:</w:t>
      </w:r>
    </w:p>
    <w:p w14:paraId="0CA576A0" w14:textId="77777777" w:rsidR="00F61916" w:rsidRDefault="00F61916" w:rsidP="00F61916">
      <w:pPr>
        <w:pStyle w:val="Doc-text2"/>
      </w:pPr>
      <w:r>
        <w:t>Qualcomm think there is some relation to the contributions on preconfiguration under idle mode.  Xiaomi understand they are different issues, and they think this issue has been previously discussed with an understanding that the network supporting U2N will always provide U2N resources in SIB12.  Qualcomm point out that there is only one frequency in SIB12, and they see a mismatch between SA2 and RAN2 when the UE should be able to use other frequencies for discovery, e.g., for public safety cases.</w:t>
      </w:r>
    </w:p>
    <w:p w14:paraId="42C48C6D" w14:textId="77777777" w:rsidR="00F61916" w:rsidRDefault="00F61916" w:rsidP="00F61916">
      <w:pPr>
        <w:pStyle w:val="Doc-text2"/>
      </w:pPr>
      <w:r>
        <w:t>Huawei understand from the proposal that the UE would use the resources from preconfiguration, but it would still need to connect with the network since this is for L2.</w:t>
      </w:r>
    </w:p>
    <w:p w14:paraId="094C0333" w14:textId="77777777" w:rsidR="00F61916" w:rsidRDefault="00F61916" w:rsidP="00F61916">
      <w:pPr>
        <w:pStyle w:val="Doc-text2"/>
      </w:pPr>
      <w:r>
        <w:t>NEC agree with Huawei and think it is not a normal UE behaviour to use preconfiguration when in RRC_IDLE or RRC_CONNECTED.  In this circumstance the UE should be using dedicated configuration.  Qualcomm note that the frequencies are configured by upper layer, and there may be configurations where the preconfiguration does not allow the UE to send discovery.</w:t>
      </w:r>
    </w:p>
    <w:p w14:paraId="44236796" w14:textId="77777777" w:rsidR="00F61916" w:rsidRDefault="00F61916" w:rsidP="00F61916">
      <w:pPr>
        <w:pStyle w:val="Doc-text2"/>
      </w:pPr>
      <w:r>
        <w:t>Apple think this is a new feature rather than a correction.</w:t>
      </w:r>
    </w:p>
    <w:p w14:paraId="1D49B7D7" w14:textId="77777777" w:rsidR="00F61916" w:rsidRDefault="00F61916" w:rsidP="00F61916">
      <w:pPr>
        <w:pStyle w:val="Doc-text2"/>
      </w:pPr>
      <w:r>
        <w:t>NEC think the solution may conflict with traditional SL UE behaviour, where the UE moves into RRC_CONNECTED to get a dedicated configuration.  OPPO agree with others that the paper assumes abnormal UE behaviour.</w:t>
      </w:r>
    </w:p>
    <w:p w14:paraId="301E7E7C" w14:textId="77777777" w:rsidR="00F61916" w:rsidRDefault="00F61916" w:rsidP="00F61916">
      <w:pPr>
        <w:pStyle w:val="Doc-text2"/>
      </w:pPr>
      <w:r>
        <w:t>Qualcomm understand this is already supported in SA2, and they would like to check with SA2.</w:t>
      </w:r>
    </w:p>
    <w:p w14:paraId="1CE72A8C" w14:textId="77777777" w:rsidR="00F61916" w:rsidRDefault="00F61916" w:rsidP="00F61916">
      <w:pPr>
        <w:pStyle w:val="Doc-text2"/>
      </w:pPr>
      <w:r>
        <w:t>Xiaomi think it can be brought up in SA2 directly.  They think it is late to introduce new behaviour in Rel-17.</w:t>
      </w:r>
    </w:p>
    <w:p w14:paraId="6B580BFB" w14:textId="77777777" w:rsidR="00F61916" w:rsidRDefault="00F61916" w:rsidP="00F61916">
      <w:pPr>
        <w:pStyle w:val="Doc-text2"/>
      </w:pPr>
      <w:r>
        <w:t>OPPO wonder if there is an actual problem, since preconfiguration also has only one carrier.  Qualcomm understand the frequencies could be different.</w:t>
      </w:r>
    </w:p>
    <w:p w14:paraId="2BD09532" w14:textId="77777777" w:rsidR="00F61916" w:rsidRDefault="00F61916" w:rsidP="00F61916">
      <w:pPr>
        <w:pStyle w:val="Doc-text2"/>
      </w:pPr>
      <w:r>
        <w:t>Qualcomm wonder if we could do this from Rel-18; they understand that it important for public safety cases.</w:t>
      </w:r>
    </w:p>
    <w:p w14:paraId="7BF86020" w14:textId="77777777" w:rsidR="00F61916" w:rsidRPr="00E737E5" w:rsidRDefault="00F61916" w:rsidP="00F61916">
      <w:pPr>
        <w:pStyle w:val="Doc-text2"/>
      </w:pPr>
      <w:r>
        <w:t>NEC wonder if there would be impact to the sidelink enhancements WI as well.  Qualcomm think the impact could be the SUI transmission condition.</w:t>
      </w:r>
    </w:p>
    <w:p w14:paraId="028C97FA" w14:textId="77777777" w:rsidR="00F61916" w:rsidRDefault="00F61916" w:rsidP="00F61916">
      <w:pPr>
        <w:pStyle w:val="Comments"/>
      </w:pPr>
    </w:p>
    <w:p w14:paraId="66AEF81B" w14:textId="77777777" w:rsidR="00F61916" w:rsidRDefault="00F61916" w:rsidP="00F61916">
      <w:pPr>
        <w:pStyle w:val="Comments"/>
      </w:pPr>
      <w:r>
        <w:t>SRAP</w:t>
      </w:r>
    </w:p>
    <w:p w14:paraId="61711D0B" w14:textId="553F36F6" w:rsidR="00F61916" w:rsidRDefault="00F61916" w:rsidP="00F61916">
      <w:pPr>
        <w:pStyle w:val="Doc-title"/>
      </w:pPr>
      <w:r w:rsidRPr="00530598">
        <w:t>R2-2400649</w:t>
      </w:r>
      <w:r>
        <w:tab/>
        <w:t>Miscellaneous corrections for NR sidelink relay enhancements</w:t>
      </w:r>
      <w:r>
        <w:tab/>
        <w:t>OPPO (Rapporteur)</w:t>
      </w:r>
      <w:r>
        <w:tab/>
        <w:t>CR</w:t>
      </w:r>
      <w:r>
        <w:tab/>
        <w:t>Rel-17</w:t>
      </w:r>
      <w:r>
        <w:tab/>
        <w:t>38.351</w:t>
      </w:r>
      <w:r>
        <w:tab/>
        <w:t>17.6.0</w:t>
      </w:r>
      <w:r>
        <w:tab/>
        <w:t>0031</w:t>
      </w:r>
      <w:r>
        <w:tab/>
        <w:t>-</w:t>
      </w:r>
      <w:r>
        <w:tab/>
        <w:t>F</w:t>
      </w:r>
      <w:r>
        <w:tab/>
        <w:t>NR_SL_relay-Core</w:t>
      </w:r>
    </w:p>
    <w:p w14:paraId="4B741BCB" w14:textId="77777777" w:rsidR="00F61916" w:rsidRDefault="00F61916">
      <w:pPr>
        <w:pStyle w:val="Doc-text2"/>
        <w:numPr>
          <w:ilvl w:val="0"/>
          <w:numId w:val="57"/>
        </w:numPr>
        <w:overflowPunct/>
        <w:autoSpaceDE/>
        <w:autoSpaceDN/>
        <w:adjustRightInd/>
        <w:textAlignment w:val="auto"/>
      </w:pPr>
      <w:r>
        <w:t>Change to category D and add interoperability</w:t>
      </w:r>
    </w:p>
    <w:p w14:paraId="405B0AB2" w14:textId="77777777" w:rsidR="00F61916" w:rsidRDefault="00F61916">
      <w:pPr>
        <w:pStyle w:val="Doc-text2"/>
        <w:numPr>
          <w:ilvl w:val="0"/>
          <w:numId w:val="57"/>
        </w:numPr>
        <w:overflowPunct/>
        <w:autoSpaceDE/>
        <w:autoSpaceDN/>
        <w:adjustRightInd/>
        <w:textAlignment w:val="auto"/>
      </w:pPr>
      <w:r>
        <w:t>Agreed with these changes as R2-2401623</w:t>
      </w:r>
    </w:p>
    <w:p w14:paraId="7FB6213B" w14:textId="77777777" w:rsidR="00F61916" w:rsidRPr="00727385" w:rsidRDefault="00F61916">
      <w:pPr>
        <w:pStyle w:val="Doc-text2"/>
        <w:numPr>
          <w:ilvl w:val="0"/>
          <w:numId w:val="57"/>
        </w:numPr>
        <w:overflowPunct/>
        <w:autoSpaceDE/>
        <w:autoSpaceDN/>
        <w:adjustRightInd/>
        <w:textAlignment w:val="auto"/>
      </w:pPr>
      <w:r>
        <w:t>Coversheet problem with the revision was detected after upload</w:t>
      </w:r>
    </w:p>
    <w:p w14:paraId="0925DB15" w14:textId="77777777" w:rsidR="00F61916" w:rsidRDefault="00F61916" w:rsidP="00F61916">
      <w:pPr>
        <w:pStyle w:val="Doc-text2"/>
      </w:pPr>
    </w:p>
    <w:p w14:paraId="0C5277D8" w14:textId="77777777" w:rsidR="00F61916" w:rsidRDefault="00F61916" w:rsidP="00F61916">
      <w:pPr>
        <w:pStyle w:val="Doc-text2"/>
      </w:pPr>
      <w:r>
        <w:t>Discussion:</w:t>
      </w:r>
    </w:p>
    <w:p w14:paraId="52CC4A52" w14:textId="77777777" w:rsidR="00F61916" w:rsidRDefault="00F61916" w:rsidP="00F61916">
      <w:pPr>
        <w:pStyle w:val="Doc-text2"/>
      </w:pPr>
      <w:r>
        <w:t>Nokia think the changes are correct but maybe it should be category D.</w:t>
      </w:r>
    </w:p>
    <w:p w14:paraId="024C161E" w14:textId="77777777" w:rsidR="00F61916" w:rsidRDefault="00F61916" w:rsidP="00F61916">
      <w:pPr>
        <w:pStyle w:val="Doc-text2"/>
      </w:pPr>
    </w:p>
    <w:p w14:paraId="3BF926B6" w14:textId="082B0F75" w:rsidR="00F61916" w:rsidRDefault="00F61916" w:rsidP="00F61916">
      <w:pPr>
        <w:pStyle w:val="Doc-title"/>
      </w:pPr>
      <w:r w:rsidRPr="00530598">
        <w:t>R2-2401623</w:t>
      </w:r>
      <w:r>
        <w:tab/>
        <w:t>Miscellaneous corrections for NR sidelink relay enhancements</w:t>
      </w:r>
      <w:r>
        <w:tab/>
        <w:t>OPPO (Rapporteur)</w:t>
      </w:r>
      <w:r>
        <w:tab/>
        <w:t>CR</w:t>
      </w:r>
      <w:r>
        <w:tab/>
        <w:t>Rel-17</w:t>
      </w:r>
      <w:r>
        <w:tab/>
        <w:t>38.351</w:t>
      </w:r>
      <w:r>
        <w:tab/>
        <w:t>17.6.0</w:t>
      </w:r>
      <w:r>
        <w:tab/>
        <w:t>0031</w:t>
      </w:r>
      <w:r>
        <w:tab/>
        <w:t>1</w:t>
      </w:r>
      <w:r>
        <w:tab/>
        <w:t>D</w:t>
      </w:r>
      <w:r>
        <w:tab/>
        <w:t>NR_SL_relay-Core</w:t>
      </w:r>
    </w:p>
    <w:p w14:paraId="604ED53B" w14:textId="77777777" w:rsidR="00F61916" w:rsidRDefault="00F61916">
      <w:pPr>
        <w:pStyle w:val="Doc-text2"/>
        <w:numPr>
          <w:ilvl w:val="0"/>
          <w:numId w:val="57"/>
        </w:numPr>
        <w:overflowPunct/>
        <w:autoSpaceDE/>
        <w:autoSpaceDN/>
        <w:adjustRightInd/>
        <w:textAlignment w:val="auto"/>
      </w:pPr>
      <w:r>
        <w:t>Other affected specs need to be populated</w:t>
      </w:r>
    </w:p>
    <w:p w14:paraId="4B57235B" w14:textId="77777777" w:rsidR="00F61916" w:rsidRPr="00FF463B" w:rsidRDefault="00F61916">
      <w:pPr>
        <w:pStyle w:val="Doc-text2"/>
        <w:numPr>
          <w:ilvl w:val="0"/>
          <w:numId w:val="57"/>
        </w:numPr>
        <w:overflowPunct/>
        <w:autoSpaceDE/>
        <w:autoSpaceDN/>
        <w:adjustRightInd/>
        <w:textAlignment w:val="auto"/>
      </w:pPr>
      <w:r>
        <w:t>Agreed as R2-2401914</w:t>
      </w:r>
    </w:p>
    <w:p w14:paraId="68F43B9D" w14:textId="482171E1" w:rsidR="00F61916" w:rsidRDefault="00F61916" w:rsidP="00F61916">
      <w:pPr>
        <w:pStyle w:val="Doc-title"/>
      </w:pPr>
      <w:r w:rsidRPr="00530598">
        <w:lastRenderedPageBreak/>
        <w:t>R2-2401914</w:t>
      </w:r>
      <w:r>
        <w:tab/>
        <w:t>Miscellaneous corrections for NR sidelink relay enhancements</w:t>
      </w:r>
      <w:r>
        <w:tab/>
        <w:t>OPPO (Rapporteur)</w:t>
      </w:r>
      <w:r>
        <w:tab/>
        <w:t>CR</w:t>
      </w:r>
      <w:r>
        <w:tab/>
        <w:t>Rel-17</w:t>
      </w:r>
      <w:r>
        <w:tab/>
        <w:t>38.351</w:t>
      </w:r>
      <w:r>
        <w:tab/>
        <w:t>17.6.0</w:t>
      </w:r>
      <w:r>
        <w:tab/>
        <w:t>0031</w:t>
      </w:r>
      <w:r>
        <w:tab/>
        <w:t>2</w:t>
      </w:r>
      <w:r>
        <w:tab/>
        <w:t>D</w:t>
      </w:r>
      <w:r>
        <w:tab/>
        <w:t>NR_SL_relay-Core</w:t>
      </w:r>
    </w:p>
    <w:p w14:paraId="7C9FE2E7" w14:textId="77777777" w:rsidR="00F61916" w:rsidRPr="00FF463B" w:rsidRDefault="00F61916">
      <w:pPr>
        <w:pStyle w:val="Doc-text2"/>
        <w:numPr>
          <w:ilvl w:val="0"/>
          <w:numId w:val="57"/>
        </w:numPr>
        <w:overflowPunct/>
        <w:autoSpaceDE/>
        <w:autoSpaceDN/>
        <w:adjustRightInd/>
        <w:textAlignment w:val="auto"/>
      </w:pPr>
      <w:r>
        <w:t>Agreed</w:t>
      </w:r>
    </w:p>
    <w:p w14:paraId="1CD0B533" w14:textId="77777777" w:rsidR="00F61916" w:rsidRPr="00727385" w:rsidRDefault="00F61916" w:rsidP="00F61916">
      <w:pPr>
        <w:pStyle w:val="Doc-text2"/>
      </w:pPr>
    </w:p>
    <w:p w14:paraId="0DC433FB" w14:textId="508E331D" w:rsidR="00F61916" w:rsidRDefault="00F61916" w:rsidP="00F61916">
      <w:pPr>
        <w:pStyle w:val="Doc-title"/>
      </w:pPr>
      <w:r w:rsidRPr="00530598">
        <w:t>R2-2400650</w:t>
      </w:r>
      <w:r>
        <w:tab/>
        <w:t>Miscellaneous corrections for NR sidelink relay enhancements</w:t>
      </w:r>
      <w:r>
        <w:tab/>
        <w:t>OPPO (Rapporteur)</w:t>
      </w:r>
      <w:r>
        <w:tab/>
        <w:t>CR</w:t>
      </w:r>
      <w:r>
        <w:tab/>
        <w:t>Rel-18</w:t>
      </w:r>
      <w:r>
        <w:tab/>
        <w:t>38.351</w:t>
      </w:r>
      <w:r>
        <w:tab/>
        <w:t>18.0.0</w:t>
      </w:r>
      <w:r>
        <w:tab/>
        <w:t>0032</w:t>
      </w:r>
      <w:r>
        <w:tab/>
        <w:t>-</w:t>
      </w:r>
      <w:r>
        <w:tab/>
        <w:t>A</w:t>
      </w:r>
      <w:r>
        <w:tab/>
        <w:t>NR_SL_relay-Core</w:t>
      </w:r>
    </w:p>
    <w:p w14:paraId="3B0ADE7A" w14:textId="77777777" w:rsidR="00F61916" w:rsidRDefault="00F61916">
      <w:pPr>
        <w:pStyle w:val="Doc-text2"/>
        <w:numPr>
          <w:ilvl w:val="0"/>
          <w:numId w:val="57"/>
        </w:numPr>
        <w:overflowPunct/>
        <w:autoSpaceDE/>
        <w:autoSpaceDN/>
        <w:adjustRightInd/>
        <w:textAlignment w:val="auto"/>
      </w:pPr>
      <w:r>
        <w:t>Add interoperability</w:t>
      </w:r>
    </w:p>
    <w:p w14:paraId="2B05D44D" w14:textId="77777777" w:rsidR="00F61916" w:rsidRDefault="00F61916">
      <w:pPr>
        <w:pStyle w:val="Doc-text2"/>
        <w:numPr>
          <w:ilvl w:val="0"/>
          <w:numId w:val="57"/>
        </w:numPr>
        <w:overflowPunct/>
        <w:autoSpaceDE/>
        <w:autoSpaceDN/>
        <w:adjustRightInd/>
        <w:textAlignment w:val="auto"/>
      </w:pPr>
      <w:r>
        <w:t>Agreed with these changes as R2-2401624</w:t>
      </w:r>
    </w:p>
    <w:p w14:paraId="19AE499E" w14:textId="77777777" w:rsidR="00F61916" w:rsidRDefault="00F61916">
      <w:pPr>
        <w:pStyle w:val="Doc-text2"/>
        <w:numPr>
          <w:ilvl w:val="0"/>
          <w:numId w:val="57"/>
        </w:numPr>
        <w:overflowPunct/>
        <w:autoSpaceDE/>
        <w:autoSpaceDN/>
        <w:adjustRightInd/>
        <w:textAlignment w:val="auto"/>
      </w:pPr>
      <w:r>
        <w:t>Coversheet problem with the revision was detected after upload</w:t>
      </w:r>
    </w:p>
    <w:p w14:paraId="4E4AFC5A" w14:textId="27A294F1" w:rsidR="00F61916" w:rsidRDefault="00F61916" w:rsidP="00F61916">
      <w:pPr>
        <w:spacing w:before="60"/>
        <w:ind w:left="1259" w:hanging="1259"/>
        <w:rPr>
          <w:rFonts w:cs="Arial"/>
          <w:noProof/>
        </w:rPr>
      </w:pPr>
      <w:r w:rsidRPr="00530598">
        <w:rPr>
          <w:rFonts w:cs="Arial"/>
          <w:noProof/>
        </w:rPr>
        <w:t>R2-2401624</w:t>
      </w:r>
      <w:r w:rsidRPr="00FF463B">
        <w:rPr>
          <w:rFonts w:cs="Arial"/>
          <w:noProof/>
        </w:rPr>
        <w:tab/>
        <w:t>Miscellaneous corrections for NR sidelink relay enhancements</w:t>
      </w:r>
      <w:r w:rsidRPr="00FF463B">
        <w:rPr>
          <w:rFonts w:cs="Arial"/>
          <w:noProof/>
        </w:rPr>
        <w:tab/>
        <w:t>OPPO (Rapporteur)</w:t>
      </w:r>
      <w:r w:rsidRPr="00FF463B">
        <w:rPr>
          <w:rFonts w:cs="Arial"/>
          <w:noProof/>
        </w:rPr>
        <w:tab/>
        <w:t>CR</w:t>
      </w:r>
      <w:r w:rsidRPr="00FF463B">
        <w:rPr>
          <w:rFonts w:cs="Arial"/>
          <w:noProof/>
        </w:rPr>
        <w:tab/>
        <w:t>Rel-18</w:t>
      </w:r>
      <w:r w:rsidRPr="00FF463B">
        <w:rPr>
          <w:rFonts w:cs="Arial"/>
          <w:noProof/>
        </w:rPr>
        <w:tab/>
        <w:t>38.351</w:t>
      </w:r>
      <w:r w:rsidRPr="00FF463B">
        <w:rPr>
          <w:rFonts w:cs="Arial"/>
          <w:noProof/>
        </w:rPr>
        <w:tab/>
        <w:t>18.0.0</w:t>
      </w:r>
      <w:r w:rsidRPr="00FF463B">
        <w:rPr>
          <w:rFonts w:cs="Arial"/>
          <w:noProof/>
        </w:rPr>
        <w:tab/>
        <w:t>0032</w:t>
      </w:r>
      <w:r w:rsidRPr="00FF463B">
        <w:rPr>
          <w:rFonts w:cs="Arial"/>
          <w:noProof/>
        </w:rPr>
        <w:tab/>
      </w:r>
      <w:r>
        <w:rPr>
          <w:rFonts w:cs="Arial"/>
          <w:noProof/>
        </w:rPr>
        <w:t>1</w:t>
      </w:r>
      <w:r w:rsidRPr="00FF463B">
        <w:rPr>
          <w:rFonts w:cs="Arial"/>
          <w:noProof/>
        </w:rPr>
        <w:tab/>
        <w:t>A</w:t>
      </w:r>
      <w:r w:rsidRPr="00FF463B">
        <w:rPr>
          <w:rFonts w:cs="Arial"/>
          <w:noProof/>
        </w:rPr>
        <w:tab/>
        <w:t>NR_SL_relay-Core</w:t>
      </w:r>
    </w:p>
    <w:p w14:paraId="2DBFED40" w14:textId="77777777" w:rsidR="00F61916" w:rsidRDefault="00F61916">
      <w:pPr>
        <w:pStyle w:val="Doc-text2"/>
        <w:numPr>
          <w:ilvl w:val="0"/>
          <w:numId w:val="57"/>
        </w:numPr>
        <w:overflowPunct/>
        <w:autoSpaceDE/>
        <w:autoSpaceDN/>
        <w:adjustRightInd/>
        <w:textAlignment w:val="auto"/>
        <w:rPr>
          <w:noProof/>
        </w:rPr>
      </w:pPr>
      <w:r>
        <w:rPr>
          <w:noProof/>
        </w:rPr>
        <w:t>Other affected specs need to be populated</w:t>
      </w:r>
    </w:p>
    <w:p w14:paraId="36FD80F3" w14:textId="77777777" w:rsidR="00F61916" w:rsidRPr="00FF463B" w:rsidRDefault="00F61916">
      <w:pPr>
        <w:pStyle w:val="Doc-text2"/>
        <w:numPr>
          <w:ilvl w:val="0"/>
          <w:numId w:val="57"/>
        </w:numPr>
        <w:overflowPunct/>
        <w:autoSpaceDE/>
        <w:autoSpaceDN/>
        <w:adjustRightInd/>
        <w:textAlignment w:val="auto"/>
        <w:rPr>
          <w:noProof/>
        </w:rPr>
      </w:pPr>
      <w:r>
        <w:rPr>
          <w:noProof/>
        </w:rPr>
        <w:t>Agreed as R2-2401915</w:t>
      </w:r>
    </w:p>
    <w:p w14:paraId="3648B5CE" w14:textId="7928B3B5" w:rsidR="00F61916" w:rsidRDefault="00F61916" w:rsidP="00F61916">
      <w:pPr>
        <w:pStyle w:val="Doc-title"/>
      </w:pPr>
      <w:r w:rsidRPr="00530598">
        <w:t>R2-2401915</w:t>
      </w:r>
      <w:r>
        <w:tab/>
        <w:t>Miscellaneous corrections for NR sidelink relay enhancements</w:t>
      </w:r>
      <w:r>
        <w:tab/>
        <w:t>OPPO (Rapporteur)</w:t>
      </w:r>
      <w:r>
        <w:tab/>
        <w:t>CR</w:t>
      </w:r>
      <w:r>
        <w:tab/>
        <w:t>Rel-18</w:t>
      </w:r>
      <w:r>
        <w:tab/>
        <w:t>38.351</w:t>
      </w:r>
      <w:r>
        <w:tab/>
        <w:t>18.0.0</w:t>
      </w:r>
      <w:r>
        <w:tab/>
        <w:t>0032</w:t>
      </w:r>
      <w:r>
        <w:tab/>
        <w:t>2</w:t>
      </w:r>
      <w:r>
        <w:tab/>
        <w:t>A</w:t>
      </w:r>
      <w:r>
        <w:tab/>
        <w:t>NR_SL_relay-Core</w:t>
      </w:r>
    </w:p>
    <w:p w14:paraId="1E737D46" w14:textId="77777777" w:rsidR="00F61916" w:rsidRPr="00FF463B" w:rsidRDefault="00F61916">
      <w:pPr>
        <w:pStyle w:val="Doc-text2"/>
        <w:numPr>
          <w:ilvl w:val="0"/>
          <w:numId w:val="57"/>
        </w:numPr>
        <w:overflowPunct/>
        <w:autoSpaceDE/>
        <w:autoSpaceDN/>
        <w:adjustRightInd/>
        <w:textAlignment w:val="auto"/>
      </w:pPr>
      <w:r>
        <w:t>Agreed</w:t>
      </w:r>
    </w:p>
    <w:p w14:paraId="4F99AD50" w14:textId="77777777" w:rsidR="00F61916" w:rsidRDefault="00F61916" w:rsidP="00F61916">
      <w:pPr>
        <w:pStyle w:val="Comments"/>
      </w:pPr>
    </w:p>
    <w:p w14:paraId="559AA975" w14:textId="77777777" w:rsidR="00F61916" w:rsidRDefault="00F61916" w:rsidP="00F61916">
      <w:pPr>
        <w:pStyle w:val="Comments"/>
      </w:pPr>
      <w:r>
        <w:t>Idle mode</w:t>
      </w:r>
    </w:p>
    <w:p w14:paraId="2963CDB7" w14:textId="2C080634" w:rsidR="00F61916" w:rsidRDefault="00F61916" w:rsidP="00F61916">
      <w:pPr>
        <w:pStyle w:val="Doc-title"/>
      </w:pPr>
      <w:r w:rsidRPr="00530598">
        <w:t>R2-2400396</w:t>
      </w:r>
      <w:r>
        <w:tab/>
        <w:t>Correction on pre-configuration usage</w:t>
      </w:r>
      <w:r>
        <w:tab/>
        <w:t>Xiaomi Technology</w:t>
      </w:r>
      <w:r>
        <w:tab/>
        <w:t>CR</w:t>
      </w:r>
      <w:r>
        <w:tab/>
        <w:t>Rel-17</w:t>
      </w:r>
      <w:r>
        <w:tab/>
        <w:t>38.304</w:t>
      </w:r>
      <w:r>
        <w:tab/>
        <w:t>17.7.0</w:t>
      </w:r>
      <w:r>
        <w:tab/>
        <w:t>0373</w:t>
      </w:r>
      <w:r>
        <w:tab/>
        <w:t>-</w:t>
      </w:r>
      <w:r>
        <w:tab/>
        <w:t>F</w:t>
      </w:r>
      <w:r>
        <w:tab/>
        <w:t>NR_SL_relay_enh-Core</w:t>
      </w:r>
    </w:p>
    <w:p w14:paraId="071CD3FD" w14:textId="2031C080" w:rsidR="00FD08E9" w:rsidRPr="00727385" w:rsidRDefault="00F61916" w:rsidP="00FD08E9">
      <w:pPr>
        <w:pStyle w:val="Doc-text2"/>
        <w:numPr>
          <w:ilvl w:val="0"/>
          <w:numId w:val="57"/>
        </w:numPr>
        <w:overflowPunct/>
        <w:autoSpaceDE/>
        <w:autoSpaceDN/>
        <w:adjustRightInd/>
        <w:textAlignment w:val="auto"/>
      </w:pPr>
      <w:r>
        <w:t>Agreed</w:t>
      </w:r>
      <w:r w:rsidR="00FD08E9">
        <w:t>, but then coversheet revised by MCC in R2-2402046 (</w:t>
      </w:r>
      <w:r w:rsidR="00FD08E9" w:rsidRPr="00FD08E9">
        <w:t>The WI code is updated (NR_SL_relay_enh-Core -&gt; NR_SL_Relay-Core)</w:t>
      </w:r>
      <w:r w:rsidR="00FD08E9">
        <w:t>)</w:t>
      </w:r>
    </w:p>
    <w:p w14:paraId="770A76CD" w14:textId="77777777" w:rsidR="00FD08E9" w:rsidRDefault="00FD08E9" w:rsidP="00FD08E9">
      <w:pPr>
        <w:pStyle w:val="Doc-text2"/>
      </w:pPr>
    </w:p>
    <w:p w14:paraId="756B95BF" w14:textId="0695C241" w:rsidR="00FD08E9" w:rsidRDefault="00FD08E9" w:rsidP="00FD08E9">
      <w:pPr>
        <w:pStyle w:val="Doc-title"/>
      </w:pPr>
      <w:r>
        <w:t>R2-2402046</w:t>
      </w:r>
      <w:r>
        <w:tab/>
        <w:t>Correction on pre-configuration usage</w:t>
      </w:r>
      <w:r>
        <w:tab/>
        <w:t>Xiaomi</w:t>
      </w:r>
      <w:r>
        <w:tab/>
        <w:t>CR</w:t>
      </w:r>
      <w:r>
        <w:tab/>
        <w:t>Rel-17</w:t>
      </w:r>
      <w:r>
        <w:tab/>
        <w:t>38.304</w:t>
      </w:r>
      <w:r>
        <w:tab/>
        <w:t>17.7.0</w:t>
      </w:r>
      <w:r>
        <w:tab/>
        <w:t>0373</w:t>
      </w:r>
      <w:r>
        <w:tab/>
        <w:t>1</w:t>
      </w:r>
      <w:r>
        <w:tab/>
        <w:t>F</w:t>
      </w:r>
      <w:r>
        <w:tab/>
        <w:t>NR_SL_relay-Core</w:t>
      </w:r>
    </w:p>
    <w:p w14:paraId="41E0969D" w14:textId="2904ECDD" w:rsidR="00FD08E9" w:rsidRPr="00FD08E9" w:rsidRDefault="00FD08E9" w:rsidP="00FD08E9">
      <w:pPr>
        <w:pStyle w:val="Doc-text2"/>
      </w:pPr>
      <w:r>
        <w:t>=&gt; Agreed</w:t>
      </w:r>
    </w:p>
    <w:p w14:paraId="32E0CED5" w14:textId="77777777" w:rsidR="00FD08E9" w:rsidRPr="00FD08E9" w:rsidRDefault="00FD08E9" w:rsidP="00FD08E9">
      <w:pPr>
        <w:pStyle w:val="Doc-text2"/>
      </w:pPr>
    </w:p>
    <w:p w14:paraId="0F6131AD" w14:textId="2FB2BD07" w:rsidR="00F61916" w:rsidRDefault="00F61916" w:rsidP="00F61916">
      <w:pPr>
        <w:pStyle w:val="Doc-title"/>
      </w:pPr>
      <w:r w:rsidRPr="00530598">
        <w:t>R2-2401484</w:t>
      </w:r>
      <w:r>
        <w:tab/>
        <w:t>Correction on pre-configuration usage</w:t>
      </w:r>
      <w:r>
        <w:tab/>
        <w:t>Xiaomi</w:t>
      </w:r>
      <w:r>
        <w:tab/>
        <w:t>CR</w:t>
      </w:r>
      <w:r>
        <w:tab/>
        <w:t>Rel-18</w:t>
      </w:r>
      <w:r>
        <w:tab/>
        <w:t>38.304</w:t>
      </w:r>
      <w:r>
        <w:tab/>
        <w:t>18.0.0</w:t>
      </w:r>
      <w:r>
        <w:tab/>
        <w:t>0385</w:t>
      </w:r>
      <w:r>
        <w:tab/>
        <w:t>-</w:t>
      </w:r>
      <w:r>
        <w:tab/>
        <w:t>A</w:t>
      </w:r>
      <w:r>
        <w:tab/>
        <w:t>NR_SL_relay_enh-Core</w:t>
      </w:r>
      <w:r>
        <w:tab/>
        <w:t>Late</w:t>
      </w:r>
    </w:p>
    <w:p w14:paraId="1EBB81B5" w14:textId="5936E704" w:rsidR="00F61916" w:rsidRPr="00727385" w:rsidRDefault="00F61916">
      <w:pPr>
        <w:pStyle w:val="Doc-text2"/>
        <w:numPr>
          <w:ilvl w:val="0"/>
          <w:numId w:val="57"/>
        </w:numPr>
        <w:overflowPunct/>
        <w:autoSpaceDE/>
        <w:autoSpaceDN/>
        <w:adjustRightInd/>
        <w:textAlignment w:val="auto"/>
      </w:pPr>
      <w:r>
        <w:t>Agreed</w:t>
      </w:r>
      <w:r w:rsidR="00FD08E9">
        <w:t>, but then coversheet revised by MCC in R2-2402047 (</w:t>
      </w:r>
      <w:r w:rsidR="00FD08E9" w:rsidRPr="00FD08E9">
        <w:t>The WI code is updated (NR_SL_relay_enh-Core -&gt; NR_SL_Relay-Core)</w:t>
      </w:r>
      <w:r w:rsidR="00FD08E9">
        <w:t>)</w:t>
      </w:r>
    </w:p>
    <w:p w14:paraId="1A6BB7A6" w14:textId="77777777" w:rsidR="00F61916" w:rsidRDefault="00F61916" w:rsidP="00F61916">
      <w:pPr>
        <w:pStyle w:val="Doc-text2"/>
      </w:pPr>
    </w:p>
    <w:p w14:paraId="6EDC7FDB" w14:textId="4F3C8C68" w:rsidR="00FD08E9" w:rsidRDefault="00FD08E9" w:rsidP="00FD08E9">
      <w:pPr>
        <w:pStyle w:val="Doc-title"/>
      </w:pPr>
      <w:r>
        <w:t>R2-2402047</w:t>
      </w:r>
      <w:r>
        <w:tab/>
        <w:t>Correction on pre-configuration usage</w:t>
      </w:r>
      <w:r>
        <w:tab/>
        <w:t>Xiaomi</w:t>
      </w:r>
      <w:r>
        <w:tab/>
        <w:t>CR</w:t>
      </w:r>
      <w:r>
        <w:tab/>
        <w:t>Rel-18</w:t>
      </w:r>
      <w:r>
        <w:tab/>
        <w:t>38.304</w:t>
      </w:r>
      <w:r>
        <w:tab/>
        <w:t>18.0.0</w:t>
      </w:r>
      <w:r>
        <w:tab/>
        <w:t>0385</w:t>
      </w:r>
      <w:r>
        <w:tab/>
        <w:t>1</w:t>
      </w:r>
      <w:r>
        <w:tab/>
        <w:t>A</w:t>
      </w:r>
      <w:r>
        <w:tab/>
        <w:t>NR_SL_relay-Core</w:t>
      </w:r>
    </w:p>
    <w:p w14:paraId="0C2095B2" w14:textId="62372EF4" w:rsidR="00FD08E9" w:rsidRPr="00FD08E9" w:rsidRDefault="00FD08E9" w:rsidP="00FD08E9">
      <w:pPr>
        <w:pStyle w:val="Doc-text2"/>
      </w:pPr>
      <w:r>
        <w:t>=&gt; Agreed</w:t>
      </w:r>
    </w:p>
    <w:p w14:paraId="3AEE9BD1" w14:textId="77777777" w:rsidR="00FD08E9" w:rsidRPr="00F96815" w:rsidRDefault="00FD08E9" w:rsidP="00F61916">
      <w:pPr>
        <w:pStyle w:val="Doc-text2"/>
      </w:pPr>
    </w:p>
    <w:p w14:paraId="31712C4E" w14:textId="548FBB53" w:rsidR="00F61916" w:rsidRDefault="00F61916" w:rsidP="00F61916">
      <w:pPr>
        <w:pStyle w:val="Doc-title"/>
      </w:pPr>
      <w:r w:rsidRPr="00530598">
        <w:t>R2-2400733</w:t>
      </w:r>
      <w:r>
        <w:tab/>
        <w:t>Clarification on the case SL frequency is not included in SIB12</w:t>
      </w:r>
      <w:r>
        <w:tab/>
        <w:t>Huawei, HiSilicon</w:t>
      </w:r>
      <w:r>
        <w:tab/>
        <w:t>CR</w:t>
      </w:r>
      <w:r>
        <w:tab/>
        <w:t>Rel-17</w:t>
      </w:r>
      <w:r>
        <w:tab/>
        <w:t>38.304</w:t>
      </w:r>
      <w:r>
        <w:tab/>
        <w:t>17.7.0</w:t>
      </w:r>
      <w:r>
        <w:tab/>
        <w:t>0368</w:t>
      </w:r>
      <w:r>
        <w:tab/>
        <w:t>1</w:t>
      </w:r>
      <w:r>
        <w:tab/>
        <w:t>F</w:t>
      </w:r>
      <w:r>
        <w:tab/>
        <w:t>NR_SL_relay-Core</w:t>
      </w:r>
      <w:r>
        <w:tab/>
        <w:t>R2-2313513</w:t>
      </w:r>
    </w:p>
    <w:p w14:paraId="5DBD6D5F" w14:textId="77777777" w:rsidR="00F61916" w:rsidRPr="008657EA" w:rsidRDefault="00F61916">
      <w:pPr>
        <w:pStyle w:val="Doc-text2"/>
        <w:numPr>
          <w:ilvl w:val="0"/>
          <w:numId w:val="57"/>
        </w:numPr>
        <w:overflowPunct/>
        <w:autoSpaceDE/>
        <w:autoSpaceDN/>
        <w:adjustRightInd/>
        <w:textAlignment w:val="auto"/>
      </w:pPr>
      <w:r>
        <w:t>Revised in R2-2401625</w:t>
      </w:r>
    </w:p>
    <w:p w14:paraId="4719C8D4" w14:textId="4C779B59" w:rsidR="00F61916" w:rsidRDefault="00F61916" w:rsidP="00F61916">
      <w:pPr>
        <w:pStyle w:val="Doc-title"/>
      </w:pPr>
      <w:r w:rsidRPr="00530598">
        <w:t>R2-2400734</w:t>
      </w:r>
      <w:r>
        <w:tab/>
        <w:t>Clarification on the case SL frequency is not included in SIB12</w:t>
      </w:r>
      <w:r>
        <w:tab/>
        <w:t>Huawei, HiSilicon</w:t>
      </w:r>
      <w:r>
        <w:tab/>
        <w:t>CR</w:t>
      </w:r>
      <w:r>
        <w:tab/>
        <w:t>Rel-18</w:t>
      </w:r>
      <w:r>
        <w:tab/>
        <w:t>38.304</w:t>
      </w:r>
      <w:r>
        <w:tab/>
        <w:t>18.0.0</w:t>
      </w:r>
      <w:r>
        <w:tab/>
        <w:t>0378</w:t>
      </w:r>
      <w:r>
        <w:tab/>
        <w:t>-</w:t>
      </w:r>
      <w:r>
        <w:tab/>
        <w:t>A</w:t>
      </w:r>
      <w:r>
        <w:tab/>
        <w:t>NR_SL_relay-Core</w:t>
      </w:r>
    </w:p>
    <w:p w14:paraId="433A3566" w14:textId="77777777" w:rsidR="00F61916" w:rsidRPr="008657EA" w:rsidRDefault="00F61916">
      <w:pPr>
        <w:pStyle w:val="Doc-text2"/>
        <w:numPr>
          <w:ilvl w:val="0"/>
          <w:numId w:val="57"/>
        </w:numPr>
        <w:overflowPunct/>
        <w:autoSpaceDE/>
        <w:autoSpaceDN/>
        <w:adjustRightInd/>
        <w:textAlignment w:val="auto"/>
      </w:pPr>
      <w:r>
        <w:t>Revised in R2-2401626</w:t>
      </w:r>
    </w:p>
    <w:p w14:paraId="2B1F4F5D" w14:textId="77777777" w:rsidR="00F61916" w:rsidRDefault="00F61916" w:rsidP="00F61916">
      <w:pPr>
        <w:pStyle w:val="Doc-text2"/>
      </w:pPr>
    </w:p>
    <w:p w14:paraId="6B347D4C" w14:textId="77777777" w:rsidR="00F61916" w:rsidRDefault="00F61916" w:rsidP="00F61916">
      <w:pPr>
        <w:pStyle w:val="Doc-text2"/>
      </w:pPr>
      <w:r>
        <w:t>Discussion:</w:t>
      </w:r>
    </w:p>
    <w:p w14:paraId="57B7B6A2" w14:textId="77777777" w:rsidR="00F61916" w:rsidRDefault="00F61916" w:rsidP="00F61916">
      <w:pPr>
        <w:pStyle w:val="Doc-text2"/>
      </w:pPr>
      <w:r>
        <w:t>Nokia understand that the relay UE must always have SIB12, so the CR seems to cover a nonexistent case in that respect.  Huawei clarify that the “coverage” language here refers to being in coverage of the SL frequency.</w:t>
      </w:r>
    </w:p>
    <w:p w14:paraId="3DE63F97" w14:textId="77777777" w:rsidR="00F61916" w:rsidRDefault="00F61916" w:rsidP="00F61916">
      <w:pPr>
        <w:pStyle w:val="Doc-text2"/>
      </w:pPr>
      <w:r>
        <w:t>Xiaomi think the second change needs further discussion, because we previously agreed that the L2 relay UE cannot use preconfiguration.</w:t>
      </w:r>
    </w:p>
    <w:p w14:paraId="45225C6C" w14:textId="77777777" w:rsidR="00F61916" w:rsidRDefault="00F61916" w:rsidP="00F61916">
      <w:pPr>
        <w:pStyle w:val="Doc-text2"/>
      </w:pPr>
      <w:r>
        <w:t>Qualcomm are not sure about the wording of the second change.</w:t>
      </w:r>
    </w:p>
    <w:p w14:paraId="52406989" w14:textId="77777777" w:rsidR="00F61916" w:rsidRDefault="00F61916" w:rsidP="00F61916">
      <w:pPr>
        <w:pStyle w:val="Doc-text2"/>
      </w:pPr>
      <w:r>
        <w:t>Huawei indicate that the wording is supposed to exclude the relay UE.  The point is that there should be no case in which SIB12 includes this frequency and L2 U2N relay UE is out of coverage on this frequency.</w:t>
      </w:r>
    </w:p>
    <w:p w14:paraId="0C1D7F7E" w14:textId="77777777" w:rsidR="00F61916" w:rsidRDefault="00F61916" w:rsidP="00F61916">
      <w:pPr>
        <w:pStyle w:val="Doc-text2"/>
      </w:pPr>
      <w:r>
        <w:t>Qualcomm wonder if the remote UE is also excluded by the wording.</w:t>
      </w:r>
    </w:p>
    <w:p w14:paraId="62B0CCA1" w14:textId="77777777" w:rsidR="00F61916" w:rsidRDefault="00F61916" w:rsidP="00F61916">
      <w:pPr>
        <w:pStyle w:val="Doc-text2"/>
      </w:pPr>
    </w:p>
    <w:p w14:paraId="33A71DBF" w14:textId="77777777" w:rsidR="00F61916" w:rsidRDefault="00F61916" w:rsidP="00F61916">
      <w:pPr>
        <w:pStyle w:val="Doc-text2"/>
      </w:pPr>
    </w:p>
    <w:p w14:paraId="2D2CF963" w14:textId="77777777" w:rsidR="00F61916" w:rsidRDefault="00F61916" w:rsidP="00F61916">
      <w:pPr>
        <w:pStyle w:val="EmailDiscussion"/>
        <w:overflowPunct/>
        <w:autoSpaceDE/>
        <w:autoSpaceDN/>
        <w:adjustRightInd/>
        <w:ind w:left="1619" w:hanging="360"/>
        <w:textAlignment w:val="auto"/>
      </w:pPr>
      <w:r>
        <w:t>[AT125][405][Relay] SL frequency not included in SIB12 (Huawei)</w:t>
      </w:r>
    </w:p>
    <w:p w14:paraId="31680C01" w14:textId="77777777" w:rsidR="00F61916" w:rsidRDefault="00F61916" w:rsidP="00F61916">
      <w:pPr>
        <w:pStyle w:val="EmailDiscussion2"/>
      </w:pPr>
      <w:r>
        <w:tab/>
        <w:t>Scope: Check the CR in R2-2400733, confirm the agreeability, and check the wording.</w:t>
      </w:r>
    </w:p>
    <w:p w14:paraId="7FA14F50" w14:textId="77777777" w:rsidR="00F61916" w:rsidRDefault="00F61916" w:rsidP="00F61916">
      <w:pPr>
        <w:pStyle w:val="EmailDiscussion2"/>
      </w:pPr>
      <w:r>
        <w:tab/>
        <w:t>Intended outcome: Agreed CRs (without CB if possible) in R2-2401625 and R2-2401626</w:t>
      </w:r>
    </w:p>
    <w:p w14:paraId="6A6C9ECE" w14:textId="77777777" w:rsidR="00F61916" w:rsidRDefault="00F61916" w:rsidP="00F61916">
      <w:pPr>
        <w:pStyle w:val="EmailDiscussion2"/>
      </w:pPr>
      <w:r>
        <w:tab/>
        <w:t>Deadline:  Wednesday 2024-02-28 2000 EET</w:t>
      </w:r>
    </w:p>
    <w:p w14:paraId="641530A8" w14:textId="77777777" w:rsidR="00F61916" w:rsidRDefault="00F61916" w:rsidP="00F61916">
      <w:pPr>
        <w:pStyle w:val="EmailDiscussion2"/>
      </w:pPr>
    </w:p>
    <w:p w14:paraId="1BF8857C" w14:textId="5BB28835" w:rsidR="00F61916" w:rsidRDefault="00F61916" w:rsidP="00F61916">
      <w:pPr>
        <w:pStyle w:val="Doc-title"/>
      </w:pPr>
      <w:r w:rsidRPr="00530598">
        <w:t>R2-2401625</w:t>
      </w:r>
      <w:r>
        <w:tab/>
        <w:t>Clarification on the case SL frequency is not included in SIB12</w:t>
      </w:r>
      <w:r>
        <w:tab/>
        <w:t>Huawei, HiSilicon</w:t>
      </w:r>
      <w:r>
        <w:tab/>
        <w:t>CR</w:t>
      </w:r>
      <w:r>
        <w:tab/>
        <w:t>Rel-17</w:t>
      </w:r>
      <w:r>
        <w:tab/>
        <w:t>38.304</w:t>
      </w:r>
      <w:r>
        <w:tab/>
        <w:t>17.7.0</w:t>
      </w:r>
      <w:r>
        <w:tab/>
        <w:t>0368</w:t>
      </w:r>
      <w:r>
        <w:tab/>
        <w:t>2</w:t>
      </w:r>
      <w:r>
        <w:tab/>
        <w:t>F</w:t>
      </w:r>
      <w:r>
        <w:tab/>
        <w:t>NR_SL_relay-Core</w:t>
      </w:r>
      <w:r>
        <w:tab/>
        <w:t>R2-2313513</w:t>
      </w:r>
    </w:p>
    <w:p w14:paraId="2825A177" w14:textId="77777777" w:rsidR="00F61916" w:rsidRPr="009C4611" w:rsidRDefault="00F61916">
      <w:pPr>
        <w:pStyle w:val="Doc-text2"/>
        <w:numPr>
          <w:ilvl w:val="0"/>
          <w:numId w:val="57"/>
        </w:numPr>
        <w:overflowPunct/>
        <w:autoSpaceDE/>
        <w:autoSpaceDN/>
        <w:adjustRightInd/>
        <w:textAlignment w:val="auto"/>
      </w:pPr>
      <w:r>
        <w:t>Agreed</w:t>
      </w:r>
    </w:p>
    <w:p w14:paraId="46B02DA5" w14:textId="77777777" w:rsidR="00F61916" w:rsidRDefault="00F61916" w:rsidP="00F61916">
      <w:pPr>
        <w:pStyle w:val="Doc-title"/>
      </w:pPr>
    </w:p>
    <w:p w14:paraId="6FD3DD7E" w14:textId="71954133" w:rsidR="00F61916" w:rsidRDefault="00F61916" w:rsidP="00F61916">
      <w:pPr>
        <w:pStyle w:val="Doc-title"/>
      </w:pPr>
      <w:r w:rsidRPr="00530598">
        <w:t>R2-2401626</w:t>
      </w:r>
      <w:r>
        <w:tab/>
        <w:t>Clarification on the case SL frequency is not included in SIB12</w:t>
      </w:r>
      <w:r>
        <w:tab/>
        <w:t>Huawei, HiSilicon</w:t>
      </w:r>
      <w:r>
        <w:tab/>
        <w:t>CR</w:t>
      </w:r>
      <w:r>
        <w:tab/>
        <w:t>Rel-18</w:t>
      </w:r>
      <w:r>
        <w:tab/>
        <w:t>38.304</w:t>
      </w:r>
      <w:r>
        <w:tab/>
        <w:t>18.0.0</w:t>
      </w:r>
      <w:r>
        <w:tab/>
        <w:t>0378</w:t>
      </w:r>
      <w:r>
        <w:tab/>
        <w:t>1</w:t>
      </w:r>
      <w:r>
        <w:tab/>
        <w:t>A</w:t>
      </w:r>
      <w:r>
        <w:tab/>
        <w:t>NR_SL_relay-Core</w:t>
      </w:r>
    </w:p>
    <w:p w14:paraId="2DE520B6" w14:textId="77777777" w:rsidR="00F61916" w:rsidRPr="009C4611" w:rsidRDefault="00F61916">
      <w:pPr>
        <w:pStyle w:val="Doc-text2"/>
        <w:numPr>
          <w:ilvl w:val="0"/>
          <w:numId w:val="57"/>
        </w:numPr>
        <w:overflowPunct/>
        <w:autoSpaceDE/>
        <w:autoSpaceDN/>
        <w:adjustRightInd/>
        <w:textAlignment w:val="auto"/>
      </w:pPr>
      <w:r>
        <w:t>Agreed</w:t>
      </w:r>
    </w:p>
    <w:p w14:paraId="4A24BC5C" w14:textId="77777777" w:rsidR="00F61916" w:rsidRDefault="00F61916" w:rsidP="00F61916">
      <w:pPr>
        <w:pStyle w:val="Doc-title"/>
      </w:pPr>
    </w:p>
    <w:p w14:paraId="7E5AF1E1" w14:textId="21F7D703" w:rsidR="00F61916" w:rsidRDefault="00F61916" w:rsidP="00F61916">
      <w:pPr>
        <w:pStyle w:val="Doc-title"/>
      </w:pPr>
      <w:r w:rsidRPr="00530598">
        <w:t>R2-2400764</w:t>
      </w:r>
      <w:r>
        <w:tab/>
        <w:t>Considerations on applicability of SIB12 received via relay connection</w:t>
      </w:r>
      <w:r>
        <w:tab/>
        <w:t>Nokia, Nokia Shanghai Bell</w:t>
      </w:r>
      <w:r>
        <w:tab/>
        <w:t>discussion</w:t>
      </w:r>
      <w:r>
        <w:tab/>
        <w:t>Rel-17</w:t>
      </w:r>
      <w:r>
        <w:tab/>
        <w:t>NR_SL_relay-Core</w:t>
      </w:r>
      <w:r>
        <w:tab/>
        <w:t>R2-2312614</w:t>
      </w:r>
    </w:p>
    <w:p w14:paraId="01FE4A7D" w14:textId="77777777" w:rsidR="00F61916" w:rsidRPr="008657EA" w:rsidRDefault="00F61916">
      <w:pPr>
        <w:pStyle w:val="Doc-text2"/>
        <w:numPr>
          <w:ilvl w:val="0"/>
          <w:numId w:val="57"/>
        </w:numPr>
        <w:overflowPunct/>
        <w:autoSpaceDE/>
        <w:autoSpaceDN/>
        <w:adjustRightInd/>
        <w:textAlignment w:val="auto"/>
      </w:pPr>
      <w:r>
        <w:t>Noted</w:t>
      </w:r>
    </w:p>
    <w:p w14:paraId="137C59BB" w14:textId="77777777" w:rsidR="00F61916" w:rsidRDefault="00F61916" w:rsidP="00F61916">
      <w:pPr>
        <w:pStyle w:val="Doc-text2"/>
      </w:pPr>
    </w:p>
    <w:p w14:paraId="248B16E1" w14:textId="77777777" w:rsidR="00F61916" w:rsidRDefault="00F61916" w:rsidP="00F61916">
      <w:pPr>
        <w:pStyle w:val="Doc-text2"/>
      </w:pPr>
      <w:r w:rsidRPr="002C4C1F">
        <w:t>Proposal 1: An out-of-coverage L2 U2N Remote UE may use its SL-PreconfigurationNR for non-relay SL communication/discovery without considering SIB12 received via a relay connection.</w:t>
      </w:r>
    </w:p>
    <w:p w14:paraId="06F98C36" w14:textId="77777777" w:rsidR="00F61916" w:rsidRDefault="00F61916" w:rsidP="00F61916">
      <w:pPr>
        <w:pStyle w:val="Doc-text2"/>
      </w:pPr>
    </w:p>
    <w:p w14:paraId="2E849842" w14:textId="77777777" w:rsidR="00F61916" w:rsidRDefault="00F61916" w:rsidP="00F61916">
      <w:pPr>
        <w:pStyle w:val="Doc-text2"/>
      </w:pPr>
      <w:r>
        <w:t>Discussion:</w:t>
      </w:r>
    </w:p>
    <w:p w14:paraId="2FD1EF00" w14:textId="77777777" w:rsidR="00F61916" w:rsidRDefault="00F61916" w:rsidP="00F61916">
      <w:pPr>
        <w:pStyle w:val="Doc-text2"/>
      </w:pPr>
      <w:r>
        <w:t>Xiaomi recall that SA2 sent an LS indicating that the relay UE cannot perform non-relay communication under the same L2ID.  Nokia note that communication always uses a different L2ID anyway.</w:t>
      </w:r>
    </w:p>
    <w:p w14:paraId="23CA905E" w14:textId="77777777" w:rsidR="00F61916" w:rsidRDefault="00F61916" w:rsidP="00F61916">
      <w:pPr>
        <w:pStyle w:val="Doc-text2"/>
      </w:pPr>
      <w:r>
        <w:t>Huawei think there is impact to legacy V2X from this proposal; they think the principle should be agreeable but it needs to be clarified how to capture it without legacy impact.</w:t>
      </w:r>
    </w:p>
    <w:p w14:paraId="2D1136EC" w14:textId="77777777" w:rsidR="00F61916" w:rsidRDefault="00F61916" w:rsidP="00F61916">
      <w:pPr>
        <w:pStyle w:val="Doc-text2"/>
      </w:pPr>
      <w:r>
        <w:t>Qualcomm understand that if a remote UE is on the concerned frequency, then it should use preconfiguration, but here it cannot use preconfiguration if the frequency is included in SIB12.</w:t>
      </w:r>
    </w:p>
    <w:p w14:paraId="0874CE3C" w14:textId="77777777" w:rsidR="00F61916" w:rsidRDefault="00F61916" w:rsidP="00F61916">
      <w:pPr>
        <w:pStyle w:val="Doc-text2"/>
      </w:pPr>
    </w:p>
    <w:p w14:paraId="041886C1" w14:textId="77777777" w:rsidR="00F61916" w:rsidRDefault="00F61916" w:rsidP="00F61916">
      <w:pPr>
        <w:pStyle w:val="Doc-text2"/>
      </w:pPr>
    </w:p>
    <w:p w14:paraId="3BF63B02" w14:textId="77777777" w:rsidR="00F61916" w:rsidRDefault="00F61916" w:rsidP="00F61916">
      <w:pPr>
        <w:pStyle w:val="EmailDiscussion"/>
        <w:overflowPunct/>
        <w:autoSpaceDE/>
        <w:autoSpaceDN/>
        <w:adjustRightInd/>
        <w:ind w:left="1619" w:hanging="360"/>
        <w:textAlignment w:val="auto"/>
      </w:pPr>
      <w:r>
        <w:t>[AT125][406][Relay] SIB12 received via relay connection (Nokia)</w:t>
      </w:r>
    </w:p>
    <w:p w14:paraId="70428B99" w14:textId="77777777" w:rsidR="00F61916" w:rsidRDefault="00F61916" w:rsidP="00F61916">
      <w:pPr>
        <w:pStyle w:val="EmailDiscussion2"/>
      </w:pPr>
      <w:r>
        <w:tab/>
        <w:t>Scope: Discuss the proposal of R2-2400764, determine if the principle is agreeable, and if so draft the related CR.</w:t>
      </w:r>
    </w:p>
    <w:p w14:paraId="43F25E8C" w14:textId="77777777" w:rsidR="00F61916" w:rsidRDefault="00F61916" w:rsidP="00F61916">
      <w:pPr>
        <w:pStyle w:val="EmailDiscussion2"/>
      </w:pPr>
      <w:r>
        <w:tab/>
        <w:t>Intended outcome: Agreeable CRs (with CB) in R2-2401627 and R2-2401628</w:t>
      </w:r>
    </w:p>
    <w:p w14:paraId="44220557" w14:textId="77777777" w:rsidR="00F61916" w:rsidRDefault="00F61916" w:rsidP="00F61916">
      <w:pPr>
        <w:pStyle w:val="EmailDiscussion2"/>
      </w:pPr>
      <w:r>
        <w:tab/>
        <w:t>Deadline:  Wednesday 2024-02-28 2000 EET</w:t>
      </w:r>
    </w:p>
    <w:p w14:paraId="6833A455" w14:textId="77777777" w:rsidR="00F61916" w:rsidRDefault="00F61916" w:rsidP="00F61916">
      <w:pPr>
        <w:pStyle w:val="EmailDiscussion2"/>
      </w:pPr>
    </w:p>
    <w:p w14:paraId="203446E5" w14:textId="3F3FD8C1" w:rsidR="00F61916" w:rsidRDefault="00F61916" w:rsidP="00F61916">
      <w:pPr>
        <w:pStyle w:val="Doc-title"/>
      </w:pPr>
      <w:r w:rsidRPr="00530598">
        <w:t>R2-2401627</w:t>
      </w:r>
      <w:r>
        <w:tab/>
      </w:r>
      <w:r w:rsidRPr="00BC5763">
        <w:t>Applicability of SIB12 configuration for a L2 Remote UE</w:t>
      </w:r>
      <w:r>
        <w:tab/>
        <w:t>Nokia, Nokia Shanghai Bell</w:t>
      </w:r>
      <w:r>
        <w:tab/>
        <w:t>CR</w:t>
      </w:r>
      <w:r>
        <w:tab/>
        <w:t>Rel-17</w:t>
      </w:r>
      <w:r>
        <w:tab/>
        <w:t>38.304</w:t>
      </w:r>
      <w:r>
        <w:tab/>
        <w:t>17.7.0</w:t>
      </w:r>
      <w:r>
        <w:tab/>
        <w:t>0388</w:t>
      </w:r>
      <w:r>
        <w:tab/>
        <w:t>-</w:t>
      </w:r>
      <w:r>
        <w:tab/>
        <w:t>F</w:t>
      </w:r>
      <w:r>
        <w:tab/>
        <w:t>NR_SL_relay-Core</w:t>
      </w:r>
      <w:r>
        <w:tab/>
        <w:t>R2-2313513</w:t>
      </w:r>
    </w:p>
    <w:p w14:paraId="109075E4" w14:textId="77777777" w:rsidR="00F61916" w:rsidRPr="00BA7B9B" w:rsidRDefault="00F61916">
      <w:pPr>
        <w:pStyle w:val="Doc-text2"/>
        <w:numPr>
          <w:ilvl w:val="0"/>
          <w:numId w:val="57"/>
        </w:numPr>
        <w:overflowPunct/>
        <w:autoSpaceDE/>
        <w:autoSpaceDN/>
        <w:adjustRightInd/>
        <w:textAlignment w:val="auto"/>
      </w:pPr>
      <w:r>
        <w:t>Not pursued</w:t>
      </w:r>
    </w:p>
    <w:p w14:paraId="1107763C" w14:textId="12D8B173" w:rsidR="00F61916" w:rsidRDefault="00F61916" w:rsidP="00F61916">
      <w:pPr>
        <w:pStyle w:val="Doc-title"/>
      </w:pPr>
      <w:r w:rsidRPr="00530598">
        <w:t>R2-2401628</w:t>
      </w:r>
      <w:r>
        <w:tab/>
      </w:r>
      <w:r w:rsidRPr="00BC5763">
        <w:t>Applicability of SIB12 configuration for a L2 Remote UE</w:t>
      </w:r>
      <w:r>
        <w:tab/>
        <w:t>Nokia, Nokia Shanghai Bell</w:t>
      </w:r>
      <w:r>
        <w:tab/>
        <w:t>CR</w:t>
      </w:r>
      <w:r>
        <w:tab/>
        <w:t>Rel-18</w:t>
      </w:r>
      <w:r>
        <w:tab/>
        <w:t>38.304</w:t>
      </w:r>
      <w:r>
        <w:tab/>
        <w:t>18.0.0</w:t>
      </w:r>
      <w:r>
        <w:tab/>
        <w:t>0389</w:t>
      </w:r>
      <w:r>
        <w:tab/>
        <w:t>-</w:t>
      </w:r>
      <w:r>
        <w:tab/>
        <w:t>A</w:t>
      </w:r>
      <w:r>
        <w:tab/>
        <w:t>NR_SL_relay-Core</w:t>
      </w:r>
    </w:p>
    <w:p w14:paraId="664F9D6F" w14:textId="77777777" w:rsidR="00F61916" w:rsidRPr="00BA7B9B" w:rsidRDefault="00F61916">
      <w:pPr>
        <w:pStyle w:val="Doc-text2"/>
        <w:numPr>
          <w:ilvl w:val="0"/>
          <w:numId w:val="57"/>
        </w:numPr>
        <w:overflowPunct/>
        <w:autoSpaceDE/>
        <w:autoSpaceDN/>
        <w:adjustRightInd/>
        <w:textAlignment w:val="auto"/>
      </w:pPr>
      <w:r>
        <w:t>Not pursued</w:t>
      </w:r>
    </w:p>
    <w:p w14:paraId="175789A9" w14:textId="77777777" w:rsidR="00F61916" w:rsidRDefault="00F61916" w:rsidP="00F61916">
      <w:pPr>
        <w:pStyle w:val="Doc-text2"/>
      </w:pPr>
    </w:p>
    <w:p w14:paraId="1448E62C" w14:textId="77777777" w:rsidR="00F61916" w:rsidRDefault="00F61916" w:rsidP="00F61916">
      <w:pPr>
        <w:pStyle w:val="Doc-text2"/>
      </w:pPr>
      <w:r>
        <w:t>Discussion:</w:t>
      </w:r>
    </w:p>
    <w:p w14:paraId="4BB2EE4A" w14:textId="77777777" w:rsidR="00F61916" w:rsidRDefault="00F61916" w:rsidP="00F61916">
      <w:pPr>
        <w:pStyle w:val="Doc-text2"/>
      </w:pPr>
      <w:r>
        <w:t>Apple have some doubt about the principle and the involvement of non-relay communication.  They are not sure the change is technically wrong but doubt if it is necessary.</w:t>
      </w:r>
    </w:p>
    <w:p w14:paraId="2A6C7197" w14:textId="77777777" w:rsidR="00F61916" w:rsidRDefault="00F61916" w:rsidP="00F61916">
      <w:pPr>
        <w:pStyle w:val="Doc-text2"/>
      </w:pPr>
      <w:r>
        <w:t>Ericsson think we discussed this last meeting and decided that we do not consider such coexistence.  Nokia understand we did not conclude on this point at that time; the intention is to exclude the coexistence scenario.</w:t>
      </w:r>
    </w:p>
    <w:p w14:paraId="1D4E6621" w14:textId="77777777" w:rsidR="00F61916" w:rsidRDefault="00F61916" w:rsidP="00F61916">
      <w:pPr>
        <w:pStyle w:val="Doc-text2"/>
      </w:pPr>
      <w:r>
        <w:t>Xiaomi also think we have discussed this several times and we should capture something in the notes.</w:t>
      </w:r>
    </w:p>
    <w:p w14:paraId="63B0C346" w14:textId="77777777" w:rsidR="00F61916" w:rsidRDefault="00F61916" w:rsidP="00F61916">
      <w:pPr>
        <w:pStyle w:val="Doc-text2"/>
      </w:pPr>
    </w:p>
    <w:p w14:paraId="0F40329E"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w:t>
      </w:r>
    </w:p>
    <w:p w14:paraId="2CE2973D" w14:textId="77777777" w:rsidR="00F61916" w:rsidRPr="001F4C41" w:rsidRDefault="00F61916" w:rsidP="00F61916">
      <w:pPr>
        <w:pStyle w:val="Doc-text2"/>
        <w:pBdr>
          <w:top w:val="single" w:sz="4" w:space="1" w:color="auto"/>
          <w:left w:val="single" w:sz="4" w:space="4" w:color="auto"/>
          <w:bottom w:val="single" w:sz="4" w:space="1" w:color="auto"/>
          <w:right w:val="single" w:sz="4" w:space="4" w:color="auto"/>
        </w:pBdr>
      </w:pPr>
      <w:r>
        <w:t>RAN2 does not consider spec enhancements in Rel-17 to facilitate a UE simultaneously acting as a L2 U2N remote UE and performing non-relay SL communication.</w:t>
      </w:r>
    </w:p>
    <w:p w14:paraId="0BD0CFB6" w14:textId="77777777" w:rsidR="00F61916" w:rsidRPr="00A63E59" w:rsidRDefault="00F61916" w:rsidP="00F61916">
      <w:pPr>
        <w:pStyle w:val="Doc-text2"/>
      </w:pPr>
    </w:p>
    <w:p w14:paraId="542AADE7" w14:textId="77777777" w:rsidR="00683B2C" w:rsidRDefault="00683B2C" w:rsidP="00683B2C">
      <w:pPr>
        <w:pStyle w:val="Heading2"/>
      </w:pPr>
      <w:bookmarkStart w:id="254" w:name="_Toc163757186"/>
      <w:r>
        <w:t>6.3</w:t>
      </w:r>
      <w:r>
        <w:tab/>
        <w:t>NR Non-Terrestrial Networks (NTN)</w:t>
      </w:r>
      <w:bookmarkEnd w:id="254"/>
    </w:p>
    <w:p w14:paraId="045E624B" w14:textId="6E7120FA" w:rsidR="00683B2C" w:rsidRDefault="00683B2C" w:rsidP="00683B2C">
      <w:pPr>
        <w:pStyle w:val="Comments"/>
      </w:pPr>
      <w:r>
        <w:t xml:space="preserve">(NR_NTN_solutions-Core; leading WG: RAN2; REL-17; WID: </w:t>
      </w:r>
      <w:r w:rsidRPr="00530598">
        <w:t>RP-211557</w:t>
      </w:r>
      <w:r>
        <w:t xml:space="preserve">) </w:t>
      </w:r>
    </w:p>
    <w:p w14:paraId="33ED95E3" w14:textId="77777777" w:rsidR="00683B2C" w:rsidRDefault="00683B2C" w:rsidP="00683B2C">
      <w:pPr>
        <w:pStyle w:val="Comments"/>
      </w:pPr>
      <w:r>
        <w:t xml:space="preserve">Tdoc Limitation: 1 tdocs                                    </w:t>
      </w:r>
    </w:p>
    <w:p w14:paraId="3C9BF99C" w14:textId="77777777" w:rsidR="00683B2C" w:rsidRDefault="00683B2C" w:rsidP="00683B2C">
      <w:pPr>
        <w:pStyle w:val="Comments"/>
      </w:pPr>
      <w:r>
        <w:t>A single CR per TS with miscellaneous corrections is encouraged.  Small editorial corrections should be sent directly to rapporteur.  Big open issues can be discussed with contributions with CR in the appendix of the contribution</w:t>
      </w:r>
    </w:p>
    <w:p w14:paraId="46C3AED6" w14:textId="326594E4" w:rsidR="00683B2C" w:rsidRDefault="00683B2C" w:rsidP="00683B2C">
      <w:pPr>
        <w:pStyle w:val="Doc-title"/>
      </w:pPr>
      <w:r w:rsidRPr="00530598">
        <w:lastRenderedPageBreak/>
        <w:t>R2-2400610</w:t>
      </w:r>
      <w:r>
        <w:tab/>
        <w:t>Minor correction for NTN in 38.304</w:t>
      </w:r>
      <w:r>
        <w:tab/>
        <w:t>ZTE Corporation, Sanechips</w:t>
      </w:r>
      <w:r>
        <w:tab/>
        <w:t>CR</w:t>
      </w:r>
      <w:r>
        <w:tab/>
        <w:t>Rel-17</w:t>
      </w:r>
      <w:r>
        <w:tab/>
        <w:t>38.304</w:t>
      </w:r>
      <w:r>
        <w:tab/>
        <w:t>17.7.0</w:t>
      </w:r>
      <w:r>
        <w:tab/>
        <w:t>0377</w:t>
      </w:r>
      <w:r>
        <w:tab/>
        <w:t>-</w:t>
      </w:r>
      <w:r>
        <w:tab/>
        <w:t>F</w:t>
      </w:r>
      <w:r>
        <w:tab/>
        <w:t>NR_NTN_solutions-Core</w:t>
      </w:r>
    </w:p>
    <w:p w14:paraId="5C17276D" w14:textId="77777777" w:rsidR="00683B2C" w:rsidRDefault="00683B2C">
      <w:pPr>
        <w:pStyle w:val="Doc-text2"/>
        <w:numPr>
          <w:ilvl w:val="0"/>
          <w:numId w:val="46"/>
        </w:numPr>
        <w:overflowPunct/>
        <w:autoSpaceDE/>
        <w:autoSpaceDN/>
        <w:adjustRightInd/>
        <w:textAlignment w:val="auto"/>
      </w:pPr>
      <w:r>
        <w:t>Ericsson wonders if the second and third changes are needed</w:t>
      </w:r>
    </w:p>
    <w:p w14:paraId="7F5058B6" w14:textId="77777777" w:rsidR="00683B2C" w:rsidRDefault="00683B2C">
      <w:pPr>
        <w:pStyle w:val="Agreement"/>
        <w:numPr>
          <w:ilvl w:val="0"/>
          <w:numId w:val="45"/>
        </w:numPr>
        <w:overflowPunct/>
        <w:autoSpaceDE/>
        <w:autoSpaceDN/>
        <w:adjustRightInd/>
        <w:textAlignment w:val="auto"/>
      </w:pPr>
      <w:r>
        <w:t>First and last change are agreed</w:t>
      </w:r>
    </w:p>
    <w:p w14:paraId="48682F55" w14:textId="77777777" w:rsidR="00683B2C" w:rsidRPr="00D159F6" w:rsidRDefault="00683B2C">
      <w:pPr>
        <w:pStyle w:val="Agreement"/>
        <w:numPr>
          <w:ilvl w:val="0"/>
          <w:numId w:val="45"/>
        </w:numPr>
        <w:overflowPunct/>
        <w:autoSpaceDE/>
        <w:autoSpaceDN/>
        <w:adjustRightInd/>
        <w:textAlignment w:val="auto"/>
      </w:pPr>
      <w:r>
        <w:t>Fix the formatting issues in the coverpage</w:t>
      </w:r>
    </w:p>
    <w:p w14:paraId="5FECBB66" w14:textId="77777777" w:rsidR="00683B2C" w:rsidRDefault="00683B2C">
      <w:pPr>
        <w:pStyle w:val="Agreement"/>
        <w:numPr>
          <w:ilvl w:val="0"/>
          <w:numId w:val="45"/>
        </w:numPr>
        <w:overflowPunct/>
        <w:autoSpaceDE/>
        <w:autoSpaceDN/>
        <w:adjustRightInd/>
        <w:textAlignment w:val="auto"/>
      </w:pPr>
      <w:r>
        <w:t>Considered as a basis for possible further updates this week</w:t>
      </w:r>
    </w:p>
    <w:p w14:paraId="17DE2AFF" w14:textId="77777777" w:rsidR="00683B2C" w:rsidRDefault="00683B2C">
      <w:pPr>
        <w:pStyle w:val="Agreement"/>
        <w:numPr>
          <w:ilvl w:val="0"/>
          <w:numId w:val="45"/>
        </w:numPr>
        <w:overflowPunct/>
        <w:autoSpaceDE/>
        <w:autoSpaceDN/>
        <w:adjustRightInd/>
        <w:textAlignment w:val="auto"/>
      </w:pPr>
      <w:r>
        <w:t>Revised in R2-2401588</w:t>
      </w:r>
    </w:p>
    <w:p w14:paraId="4124448A" w14:textId="77777777" w:rsidR="00683B2C" w:rsidRDefault="00683B2C" w:rsidP="00683B2C">
      <w:pPr>
        <w:pStyle w:val="Doc-title"/>
      </w:pPr>
      <w:r>
        <w:t>R2-2401588</w:t>
      </w:r>
      <w:r>
        <w:tab/>
        <w:t>Minor correction for NTN in 38.304</w:t>
      </w:r>
      <w:r>
        <w:tab/>
        <w:t>ZTE Corporation, Sanechips</w:t>
      </w:r>
      <w:r>
        <w:tab/>
        <w:t>CR</w:t>
      </w:r>
      <w:r>
        <w:tab/>
        <w:t>Rel-17</w:t>
      </w:r>
      <w:r>
        <w:tab/>
        <w:t>38.304</w:t>
      </w:r>
      <w:r>
        <w:tab/>
        <w:t>17.7.0</w:t>
      </w:r>
      <w:r>
        <w:tab/>
        <w:t>0377</w:t>
      </w:r>
      <w:r>
        <w:tab/>
        <w:t>1</w:t>
      </w:r>
      <w:r>
        <w:tab/>
        <w:t>F</w:t>
      </w:r>
      <w:r>
        <w:tab/>
        <w:t>NR_NTN_solutions-Core</w:t>
      </w:r>
    </w:p>
    <w:p w14:paraId="27663C0C" w14:textId="606FA98B" w:rsidR="00683B2C" w:rsidRPr="00EA5C1D" w:rsidRDefault="00683B2C">
      <w:pPr>
        <w:pStyle w:val="Agreement"/>
        <w:numPr>
          <w:ilvl w:val="0"/>
          <w:numId w:val="45"/>
        </w:numPr>
        <w:overflowPunct/>
        <w:autoSpaceDE/>
        <w:autoSpaceDN/>
        <w:adjustRightInd/>
        <w:textAlignment w:val="auto"/>
      </w:pPr>
      <w:r>
        <w:t>Agreed unseen</w:t>
      </w:r>
      <w:r w:rsidR="00934A4F" w:rsidRPr="00934A4F">
        <w:rPr>
          <w:b w:val="0"/>
          <w:bCs/>
        </w:rPr>
        <w:t>, but then coversheet revised by MCC in R2-2402050 (WI code updated to a Rel-17 WI (NR_NTN_solutions-Core).</w:t>
      </w:r>
    </w:p>
    <w:p w14:paraId="181A7101" w14:textId="77777777" w:rsidR="00683B2C" w:rsidRDefault="00683B2C" w:rsidP="00683B2C">
      <w:pPr>
        <w:pStyle w:val="Doc-text2"/>
      </w:pPr>
    </w:p>
    <w:p w14:paraId="291A63C9" w14:textId="7C871D59" w:rsidR="00934A4F" w:rsidRDefault="00934A4F" w:rsidP="00934A4F">
      <w:pPr>
        <w:pStyle w:val="Doc-title"/>
      </w:pPr>
      <w:r>
        <w:t>R2-2402050</w:t>
      </w:r>
      <w:r>
        <w:tab/>
        <w:t>Minor correction for NTN in 38.304</w:t>
      </w:r>
      <w:r>
        <w:tab/>
        <w:t>ZTE Corporation, Sanechips</w:t>
      </w:r>
      <w:r>
        <w:tab/>
        <w:t>CR</w:t>
      </w:r>
      <w:r>
        <w:tab/>
        <w:t>Rel-17</w:t>
      </w:r>
      <w:r>
        <w:tab/>
        <w:t>38.304</w:t>
      </w:r>
      <w:r>
        <w:tab/>
        <w:t>17.7.0</w:t>
      </w:r>
      <w:r>
        <w:tab/>
        <w:t>0377</w:t>
      </w:r>
      <w:r>
        <w:tab/>
        <w:t>2</w:t>
      </w:r>
      <w:r>
        <w:tab/>
        <w:t>F</w:t>
      </w:r>
      <w:r>
        <w:tab/>
        <w:t>NR_NTN_solutions-Core</w:t>
      </w:r>
    </w:p>
    <w:p w14:paraId="0703905D" w14:textId="29EEDD44" w:rsidR="00934A4F" w:rsidRPr="00934A4F" w:rsidRDefault="00934A4F" w:rsidP="00934A4F">
      <w:pPr>
        <w:pStyle w:val="Doc-text2"/>
      </w:pPr>
      <w:r>
        <w:t>=&gt; Agreed</w:t>
      </w:r>
    </w:p>
    <w:p w14:paraId="1A89875B" w14:textId="77777777" w:rsidR="00934A4F" w:rsidRPr="006C689F" w:rsidRDefault="00934A4F" w:rsidP="00683B2C">
      <w:pPr>
        <w:pStyle w:val="Doc-text2"/>
      </w:pPr>
    </w:p>
    <w:p w14:paraId="496DE245" w14:textId="46CAB189" w:rsidR="00683B2C" w:rsidRDefault="00683B2C" w:rsidP="00683B2C">
      <w:pPr>
        <w:pStyle w:val="Doc-title"/>
      </w:pPr>
      <w:r w:rsidRPr="00530598">
        <w:t>R2-2400997</w:t>
      </w:r>
      <w:r>
        <w:tab/>
        <w:t>Correction to 38.331 for NR NTN</w:t>
      </w:r>
      <w:r>
        <w:tab/>
        <w:t>OPPO</w:t>
      </w:r>
      <w:r>
        <w:tab/>
        <w:t>CR</w:t>
      </w:r>
      <w:r>
        <w:tab/>
        <w:t>Rel-17</w:t>
      </w:r>
      <w:r>
        <w:tab/>
        <w:t>38.331</w:t>
      </w:r>
      <w:r>
        <w:tab/>
        <w:t>17.7.0</w:t>
      </w:r>
      <w:r>
        <w:tab/>
        <w:t>4581</w:t>
      </w:r>
      <w:r>
        <w:tab/>
        <w:t>-</w:t>
      </w:r>
      <w:r>
        <w:tab/>
        <w:t>F</w:t>
      </w:r>
      <w:r>
        <w:tab/>
        <w:t>NR_NTN_solutions-Core</w:t>
      </w:r>
    </w:p>
    <w:p w14:paraId="178E3FAB" w14:textId="77777777" w:rsidR="00683B2C" w:rsidRDefault="00683B2C">
      <w:pPr>
        <w:pStyle w:val="Doc-text2"/>
        <w:numPr>
          <w:ilvl w:val="0"/>
          <w:numId w:val="46"/>
        </w:numPr>
        <w:overflowPunct/>
        <w:autoSpaceDE/>
        <w:autoSpaceDN/>
        <w:adjustRightInd/>
        <w:textAlignment w:val="auto"/>
      </w:pPr>
      <w:r>
        <w:t>Ericsson supports the CR, but “if enabled” should be changed to “if true”</w:t>
      </w:r>
    </w:p>
    <w:p w14:paraId="472D4B5A" w14:textId="77777777" w:rsidR="00683B2C" w:rsidRDefault="00683B2C">
      <w:pPr>
        <w:pStyle w:val="Doc-text2"/>
        <w:numPr>
          <w:ilvl w:val="0"/>
          <w:numId w:val="46"/>
        </w:numPr>
        <w:overflowPunct/>
        <w:autoSpaceDE/>
        <w:autoSpaceDN/>
        <w:adjustRightInd/>
        <w:textAlignment w:val="auto"/>
      </w:pPr>
      <w:r>
        <w:t>LG thinks the MAC spec is already clear about this</w:t>
      </w:r>
    </w:p>
    <w:p w14:paraId="2FB0996F" w14:textId="77777777" w:rsidR="00683B2C" w:rsidRDefault="00683B2C">
      <w:pPr>
        <w:pStyle w:val="Agreement"/>
        <w:numPr>
          <w:ilvl w:val="0"/>
          <w:numId w:val="45"/>
        </w:numPr>
        <w:overflowPunct/>
        <w:autoSpaceDE/>
        <w:autoSpaceDN/>
        <w:adjustRightInd/>
        <w:textAlignment w:val="auto"/>
      </w:pPr>
      <w:r>
        <w:t>CR is agreed in principle (fixing the wording) but can be merged with other changes into a rapporteur CR</w:t>
      </w:r>
    </w:p>
    <w:p w14:paraId="24FAF3B8" w14:textId="77777777" w:rsidR="00683B2C" w:rsidRDefault="00683B2C">
      <w:pPr>
        <w:pStyle w:val="Agreement"/>
        <w:numPr>
          <w:ilvl w:val="0"/>
          <w:numId w:val="45"/>
        </w:numPr>
        <w:overflowPunct/>
        <w:autoSpaceDE/>
        <w:autoSpaceDN/>
        <w:adjustRightInd/>
        <w:textAlignment w:val="auto"/>
      </w:pPr>
      <w:r>
        <w:t>Revised in R2-2401586</w:t>
      </w:r>
    </w:p>
    <w:p w14:paraId="4A649CC1" w14:textId="77777777" w:rsidR="00683B2C" w:rsidRDefault="00683B2C" w:rsidP="00683B2C">
      <w:pPr>
        <w:pStyle w:val="Doc-title"/>
      </w:pPr>
      <w:r>
        <w:t>R2-2401586</w:t>
      </w:r>
      <w:r>
        <w:tab/>
        <w:t>Correction to 38.331 for NR NTN</w:t>
      </w:r>
      <w:r>
        <w:tab/>
        <w:t>OPPO, Google, Ericsson</w:t>
      </w:r>
      <w:r>
        <w:tab/>
        <w:t>CR</w:t>
      </w:r>
      <w:r>
        <w:tab/>
        <w:t>Rel-17</w:t>
      </w:r>
      <w:r>
        <w:tab/>
        <w:t>38.331</w:t>
      </w:r>
      <w:r>
        <w:tab/>
        <w:t>17.7.0</w:t>
      </w:r>
      <w:r>
        <w:tab/>
        <w:t>4581</w:t>
      </w:r>
      <w:r>
        <w:tab/>
        <w:t>1</w:t>
      </w:r>
      <w:r>
        <w:tab/>
        <w:t>F</w:t>
      </w:r>
      <w:r>
        <w:tab/>
        <w:t>NR_NTN_solutions-Core</w:t>
      </w:r>
    </w:p>
    <w:p w14:paraId="10DE79D3" w14:textId="77777777" w:rsidR="00683B2C" w:rsidRPr="006D2BF2" w:rsidRDefault="00683B2C">
      <w:pPr>
        <w:pStyle w:val="Agreement"/>
        <w:numPr>
          <w:ilvl w:val="0"/>
          <w:numId w:val="45"/>
        </w:numPr>
        <w:overflowPunct/>
        <w:autoSpaceDE/>
        <w:autoSpaceDN/>
        <w:adjustRightInd/>
        <w:textAlignment w:val="auto"/>
      </w:pPr>
      <w:r>
        <w:t>Agreed unseen</w:t>
      </w:r>
    </w:p>
    <w:p w14:paraId="41F441BC" w14:textId="77777777" w:rsidR="00683B2C" w:rsidRPr="00D159F6" w:rsidRDefault="00683B2C" w:rsidP="00683B2C">
      <w:pPr>
        <w:pStyle w:val="Doc-text2"/>
        <w:ind w:left="0" w:firstLine="0"/>
      </w:pPr>
    </w:p>
    <w:p w14:paraId="528A97F9" w14:textId="6CDB2CAA" w:rsidR="00683B2C" w:rsidRDefault="00683B2C" w:rsidP="00683B2C">
      <w:pPr>
        <w:pStyle w:val="Doc-title"/>
      </w:pPr>
      <w:r w:rsidRPr="00530598">
        <w:t>R2-2400998</w:t>
      </w:r>
      <w:r>
        <w:tab/>
        <w:t>Correction to 38.331 for NR NTN</w:t>
      </w:r>
      <w:r>
        <w:tab/>
        <w:t>OPPO</w:t>
      </w:r>
      <w:r>
        <w:tab/>
        <w:t>CR</w:t>
      </w:r>
      <w:r>
        <w:tab/>
        <w:t>Rel-18</w:t>
      </w:r>
      <w:r>
        <w:tab/>
        <w:t>38.331</w:t>
      </w:r>
      <w:r>
        <w:tab/>
        <w:t>18.0.0</w:t>
      </w:r>
      <w:r>
        <w:tab/>
        <w:t>4582</w:t>
      </w:r>
      <w:r>
        <w:tab/>
        <w:t>-</w:t>
      </w:r>
      <w:r>
        <w:tab/>
        <w:t>A</w:t>
      </w:r>
      <w:r>
        <w:tab/>
        <w:t>NR_NTN_solutions-Core</w:t>
      </w:r>
    </w:p>
    <w:p w14:paraId="29F4FAA8" w14:textId="77777777" w:rsidR="00683B2C" w:rsidRDefault="00683B2C">
      <w:pPr>
        <w:pStyle w:val="Agreement"/>
        <w:numPr>
          <w:ilvl w:val="0"/>
          <w:numId w:val="45"/>
        </w:numPr>
        <w:overflowPunct/>
        <w:autoSpaceDE/>
        <w:autoSpaceDN/>
        <w:adjustRightInd/>
        <w:textAlignment w:val="auto"/>
      </w:pPr>
      <w:r>
        <w:t>CR is agreed in principle but can be merged with other changes into a rapporteur CR</w:t>
      </w:r>
    </w:p>
    <w:p w14:paraId="3640D8A5" w14:textId="77777777" w:rsidR="00683B2C" w:rsidRDefault="00683B2C">
      <w:pPr>
        <w:pStyle w:val="Agreement"/>
        <w:numPr>
          <w:ilvl w:val="0"/>
          <w:numId w:val="45"/>
        </w:numPr>
        <w:overflowPunct/>
        <w:autoSpaceDE/>
        <w:autoSpaceDN/>
        <w:adjustRightInd/>
        <w:textAlignment w:val="auto"/>
      </w:pPr>
      <w:r>
        <w:t>Revised in R2-2401587</w:t>
      </w:r>
    </w:p>
    <w:p w14:paraId="70C41512" w14:textId="217D6C38" w:rsidR="00683B2C" w:rsidRDefault="00683B2C" w:rsidP="00683B2C">
      <w:pPr>
        <w:pStyle w:val="Doc-title"/>
      </w:pPr>
      <w:r>
        <w:t>R2-2401587</w:t>
      </w:r>
      <w:r>
        <w:tab/>
        <w:t>Correction to 38.331 for NR NTN</w:t>
      </w:r>
      <w:r>
        <w:tab/>
        <w:t>OPPO, Google, Ericsson</w:t>
      </w:r>
      <w:r>
        <w:tab/>
        <w:t>CR</w:t>
      </w:r>
      <w:r>
        <w:tab/>
        <w:t>Rel-1</w:t>
      </w:r>
      <w:r w:rsidR="00823DDF">
        <w:t>8</w:t>
      </w:r>
      <w:r>
        <w:tab/>
        <w:t>38.331</w:t>
      </w:r>
      <w:r>
        <w:tab/>
        <w:t>1</w:t>
      </w:r>
      <w:r w:rsidR="00823DDF">
        <w:t>8</w:t>
      </w:r>
      <w:r>
        <w:t>.</w:t>
      </w:r>
      <w:r w:rsidR="00823DDF">
        <w:t>0</w:t>
      </w:r>
      <w:r>
        <w:t>.0</w:t>
      </w:r>
      <w:r>
        <w:tab/>
        <w:t>4582</w:t>
      </w:r>
      <w:r>
        <w:tab/>
        <w:t>1</w:t>
      </w:r>
      <w:r>
        <w:tab/>
        <w:t>A</w:t>
      </w:r>
      <w:r>
        <w:tab/>
        <w:t>NR_NTN_solutions-Core</w:t>
      </w:r>
    </w:p>
    <w:p w14:paraId="2D69394B" w14:textId="77777777" w:rsidR="00683B2C" w:rsidRPr="006D2BF2" w:rsidRDefault="00683B2C">
      <w:pPr>
        <w:pStyle w:val="Agreement"/>
        <w:numPr>
          <w:ilvl w:val="0"/>
          <w:numId w:val="45"/>
        </w:numPr>
        <w:overflowPunct/>
        <w:autoSpaceDE/>
        <w:autoSpaceDN/>
        <w:adjustRightInd/>
        <w:textAlignment w:val="auto"/>
      </w:pPr>
      <w:r>
        <w:t>Agreed unseen</w:t>
      </w:r>
    </w:p>
    <w:p w14:paraId="38C7BF7F" w14:textId="77777777" w:rsidR="00683B2C" w:rsidRDefault="00683B2C" w:rsidP="00683B2C">
      <w:pPr>
        <w:pStyle w:val="Doc-text2"/>
        <w:ind w:left="0" w:firstLine="0"/>
      </w:pPr>
    </w:p>
    <w:p w14:paraId="3EFE4289" w14:textId="383A381F" w:rsidR="00823DDF" w:rsidRPr="00823DDF" w:rsidRDefault="00823DDF" w:rsidP="00823DDF">
      <w:pPr>
        <w:pStyle w:val="Agreement"/>
        <w:rPr>
          <w:rFonts w:ascii="Calibri" w:hAnsi="Calibri"/>
          <w:lang w:eastAsia="zh-CN"/>
        </w:rPr>
      </w:pPr>
      <w:r w:rsidRPr="00823DDF">
        <w:rPr>
          <w:rStyle w:val="Strong"/>
          <w:b/>
          <w:bCs w:val="0"/>
        </w:rPr>
        <w:t>Revised in R2-2401979</w:t>
      </w:r>
      <w:r w:rsidRPr="00823DDF">
        <w:rPr>
          <w:rStyle w:val="Strong"/>
        </w:rPr>
        <w:t xml:space="preserve"> to fix the coversheet</w:t>
      </w:r>
    </w:p>
    <w:p w14:paraId="3B4B63DA" w14:textId="797341FA" w:rsidR="00823DDF" w:rsidRPr="00823DDF" w:rsidRDefault="00823DDF" w:rsidP="00823DDF">
      <w:pPr>
        <w:pStyle w:val="Doc-title"/>
      </w:pPr>
      <w:r w:rsidRPr="00530598">
        <w:t>R2-2401979</w:t>
      </w:r>
      <w:r w:rsidRPr="00823DDF">
        <w:tab/>
        <w:t>Correction to 38.331 for NR NTN</w:t>
      </w:r>
      <w:r>
        <w:tab/>
      </w:r>
      <w:r w:rsidRPr="00823DDF">
        <w:t>OPPO, Google, Ericsson</w:t>
      </w:r>
      <w:r>
        <w:tab/>
      </w:r>
      <w:r w:rsidRPr="00823DDF">
        <w:t>CR</w:t>
      </w:r>
      <w:r>
        <w:tab/>
      </w:r>
      <w:r w:rsidRPr="00823DDF">
        <w:t>Rel-1</w:t>
      </w:r>
      <w:r>
        <w:t>8</w:t>
      </w:r>
      <w:r>
        <w:tab/>
      </w:r>
      <w:r w:rsidRPr="00823DDF">
        <w:t>38.331</w:t>
      </w:r>
      <w:r>
        <w:tab/>
      </w:r>
      <w:r w:rsidRPr="00823DDF">
        <w:t>18.0.0</w:t>
      </w:r>
      <w:r>
        <w:tab/>
      </w:r>
      <w:r w:rsidRPr="00823DDF">
        <w:t>4582</w:t>
      </w:r>
      <w:r>
        <w:tab/>
      </w:r>
      <w:r w:rsidRPr="00823DDF">
        <w:t>2</w:t>
      </w:r>
      <w:r>
        <w:tab/>
      </w:r>
      <w:r w:rsidRPr="00823DDF">
        <w:t>A</w:t>
      </w:r>
      <w:r>
        <w:tab/>
      </w:r>
      <w:r w:rsidRPr="00823DDF">
        <w:t>NR_NTN_solutions-Core</w:t>
      </w:r>
    </w:p>
    <w:p w14:paraId="5642731E" w14:textId="6731BED6" w:rsidR="00823DDF" w:rsidRPr="00823DDF" w:rsidRDefault="00823DDF" w:rsidP="00823DDF">
      <w:pPr>
        <w:pStyle w:val="Agreement"/>
        <w:rPr>
          <w:b w:val="0"/>
          <w:bCs/>
        </w:rPr>
      </w:pPr>
      <w:r w:rsidRPr="00823DDF">
        <w:rPr>
          <w:rStyle w:val="Strong"/>
          <w:b/>
          <w:bCs w:val="0"/>
        </w:rPr>
        <w:t>Agreed unseen</w:t>
      </w:r>
    </w:p>
    <w:p w14:paraId="69A2EC6E" w14:textId="77777777" w:rsidR="00823DDF" w:rsidRDefault="00823DDF" w:rsidP="00683B2C">
      <w:pPr>
        <w:pStyle w:val="Doc-text2"/>
        <w:ind w:left="0" w:firstLine="0"/>
      </w:pPr>
    </w:p>
    <w:p w14:paraId="620A4F64" w14:textId="0EA50D5E" w:rsidR="00683B2C" w:rsidRDefault="00683B2C" w:rsidP="00683B2C">
      <w:pPr>
        <w:pStyle w:val="Doc-title"/>
      </w:pPr>
      <w:r w:rsidRPr="00530598">
        <w:t>R2-2401335</w:t>
      </w:r>
      <w:r>
        <w:tab/>
        <w:t>Clarification on HARQ mode for SRB4</w:t>
      </w:r>
      <w:r>
        <w:tab/>
        <w:t>Google Inc.</w:t>
      </w:r>
      <w:r>
        <w:tab/>
        <w:t>CR</w:t>
      </w:r>
      <w:r>
        <w:tab/>
        <w:t>Rel-17</w:t>
      </w:r>
      <w:r>
        <w:tab/>
        <w:t>38.331</w:t>
      </w:r>
      <w:r>
        <w:tab/>
        <w:t>17.7.0</w:t>
      </w:r>
      <w:r>
        <w:tab/>
        <w:t>4600</w:t>
      </w:r>
      <w:r>
        <w:tab/>
        <w:t>-</w:t>
      </w:r>
      <w:r>
        <w:tab/>
        <w:t>F</w:t>
      </w:r>
      <w:r>
        <w:tab/>
        <w:t>NR_NTN_solutions-Core, NR_QoE-Core</w:t>
      </w:r>
    </w:p>
    <w:p w14:paraId="40948A84" w14:textId="77777777" w:rsidR="00683B2C" w:rsidRDefault="00683B2C">
      <w:pPr>
        <w:pStyle w:val="Doc-text2"/>
        <w:numPr>
          <w:ilvl w:val="0"/>
          <w:numId w:val="46"/>
        </w:numPr>
        <w:overflowPunct/>
        <w:autoSpaceDE/>
        <w:autoSpaceDN/>
        <w:adjustRightInd/>
        <w:textAlignment w:val="auto"/>
      </w:pPr>
      <w:r>
        <w:t>LG thinks we can also remove the reference to specific SRBs. Ericsson agrees</w:t>
      </w:r>
    </w:p>
    <w:p w14:paraId="1D92C5F8" w14:textId="77777777" w:rsidR="00683B2C" w:rsidRDefault="00683B2C">
      <w:pPr>
        <w:pStyle w:val="Agreement"/>
        <w:numPr>
          <w:ilvl w:val="0"/>
          <w:numId w:val="45"/>
        </w:numPr>
        <w:overflowPunct/>
        <w:autoSpaceDE/>
        <w:autoSpaceDN/>
        <w:adjustRightInd/>
        <w:textAlignment w:val="auto"/>
      </w:pPr>
      <w:r>
        <w:t>Modify the change to “applies to SBRs and DRBs”</w:t>
      </w:r>
    </w:p>
    <w:p w14:paraId="22C170AB" w14:textId="77777777" w:rsidR="00683B2C" w:rsidRPr="005E4E98" w:rsidRDefault="00683B2C">
      <w:pPr>
        <w:pStyle w:val="Agreement"/>
        <w:numPr>
          <w:ilvl w:val="0"/>
          <w:numId w:val="45"/>
        </w:numPr>
        <w:overflowPunct/>
        <w:autoSpaceDE/>
        <w:autoSpaceDN/>
        <w:adjustRightInd/>
        <w:textAlignment w:val="auto"/>
      </w:pPr>
      <w:r>
        <w:t>Merged into R2-2401586</w:t>
      </w:r>
    </w:p>
    <w:p w14:paraId="720C2516" w14:textId="7C7A7338" w:rsidR="00683B2C" w:rsidRDefault="00683B2C" w:rsidP="00683B2C">
      <w:pPr>
        <w:pStyle w:val="Doc-title"/>
      </w:pPr>
      <w:r w:rsidRPr="00530598">
        <w:t>R2-2401336</w:t>
      </w:r>
      <w:r>
        <w:tab/>
        <w:t>Clarification on HARQ mode for SRB4</w:t>
      </w:r>
      <w:r>
        <w:tab/>
        <w:t>Google Inc.</w:t>
      </w:r>
      <w:r>
        <w:tab/>
        <w:t>CR</w:t>
      </w:r>
      <w:r>
        <w:tab/>
        <w:t>Rel-18</w:t>
      </w:r>
      <w:r>
        <w:tab/>
        <w:t>38.331</w:t>
      </w:r>
      <w:r>
        <w:tab/>
        <w:t>18.0.0</w:t>
      </w:r>
      <w:r>
        <w:tab/>
        <w:t>4601</w:t>
      </w:r>
      <w:r>
        <w:tab/>
        <w:t>-</w:t>
      </w:r>
      <w:r>
        <w:tab/>
        <w:t>A</w:t>
      </w:r>
      <w:r>
        <w:tab/>
        <w:t>NR_NTN_solutions-Core, NR_QoE-Core</w:t>
      </w:r>
    </w:p>
    <w:p w14:paraId="56F7BC72" w14:textId="77777777" w:rsidR="00683B2C" w:rsidRDefault="00683B2C">
      <w:pPr>
        <w:pStyle w:val="Agreement"/>
        <w:numPr>
          <w:ilvl w:val="0"/>
          <w:numId w:val="45"/>
        </w:numPr>
        <w:overflowPunct/>
        <w:autoSpaceDE/>
        <w:autoSpaceDN/>
        <w:adjustRightInd/>
        <w:textAlignment w:val="auto"/>
      </w:pPr>
      <w:r>
        <w:t>Modify the change to “applies to SBRs and DRBs”</w:t>
      </w:r>
    </w:p>
    <w:p w14:paraId="79053A33" w14:textId="77777777" w:rsidR="00683B2C" w:rsidRPr="005E4E98" w:rsidRDefault="00683B2C">
      <w:pPr>
        <w:pStyle w:val="Agreement"/>
        <w:numPr>
          <w:ilvl w:val="0"/>
          <w:numId w:val="45"/>
        </w:numPr>
        <w:overflowPunct/>
        <w:autoSpaceDE/>
        <w:autoSpaceDN/>
        <w:adjustRightInd/>
        <w:textAlignment w:val="auto"/>
      </w:pPr>
      <w:r>
        <w:t>Merged into R2-2401587</w:t>
      </w:r>
    </w:p>
    <w:p w14:paraId="2A544571" w14:textId="77777777" w:rsidR="00683B2C" w:rsidRPr="006C689F" w:rsidRDefault="00683B2C" w:rsidP="00683B2C">
      <w:pPr>
        <w:pStyle w:val="Doc-text2"/>
      </w:pPr>
    </w:p>
    <w:p w14:paraId="7DF8C907" w14:textId="500663A6" w:rsidR="00683B2C" w:rsidRDefault="00683B2C" w:rsidP="00683B2C">
      <w:pPr>
        <w:pStyle w:val="Doc-title"/>
      </w:pPr>
      <w:r w:rsidRPr="00530598">
        <w:t>R2-2401118</w:t>
      </w:r>
      <w:r>
        <w:tab/>
        <w:t>Corrections on usage of LEO, GEO, GSO and NGSO</w:t>
      </w:r>
      <w:r>
        <w:tab/>
        <w:t>MediaTek Inc., Nokia, Nokia Shanghai Bell, Intel (Rapporteur)</w:t>
      </w:r>
      <w:r>
        <w:tab/>
        <w:t>CR</w:t>
      </w:r>
      <w:r>
        <w:tab/>
        <w:t>Rel-17</w:t>
      </w:r>
      <w:r>
        <w:tab/>
        <w:t>38.306</w:t>
      </w:r>
      <w:r>
        <w:tab/>
        <w:t>17.7.0</w:t>
      </w:r>
      <w:r>
        <w:tab/>
        <w:t>1042</w:t>
      </w:r>
      <w:r>
        <w:tab/>
        <w:t>-</w:t>
      </w:r>
      <w:r>
        <w:tab/>
        <w:t>F</w:t>
      </w:r>
      <w:r>
        <w:tab/>
        <w:t>NR_NTN_solutions-Core</w:t>
      </w:r>
    </w:p>
    <w:p w14:paraId="4C450E99" w14:textId="77777777" w:rsidR="00683B2C" w:rsidRDefault="00683B2C">
      <w:pPr>
        <w:pStyle w:val="Doc-text2"/>
        <w:numPr>
          <w:ilvl w:val="0"/>
          <w:numId w:val="46"/>
        </w:numPr>
        <w:overflowPunct/>
        <w:autoSpaceDE/>
        <w:autoSpaceDN/>
        <w:adjustRightInd/>
        <w:textAlignment w:val="auto"/>
      </w:pPr>
      <w:r>
        <w:t>Samsung wonders if for the second change we need to check with RAN4</w:t>
      </w:r>
    </w:p>
    <w:p w14:paraId="104DE392" w14:textId="77777777" w:rsidR="00683B2C" w:rsidRDefault="00683B2C">
      <w:pPr>
        <w:pStyle w:val="Doc-text2"/>
        <w:numPr>
          <w:ilvl w:val="0"/>
          <w:numId w:val="46"/>
        </w:numPr>
        <w:overflowPunct/>
        <w:autoSpaceDE/>
        <w:autoSpaceDN/>
        <w:adjustRightInd/>
        <w:textAlignment w:val="auto"/>
      </w:pPr>
      <w:r>
        <w:t>Ericsson thinks we don’t need the first change</w:t>
      </w:r>
    </w:p>
    <w:p w14:paraId="171FFF4E" w14:textId="77777777" w:rsidR="00683B2C" w:rsidRDefault="00683B2C">
      <w:pPr>
        <w:pStyle w:val="Agreement"/>
        <w:numPr>
          <w:ilvl w:val="0"/>
          <w:numId w:val="45"/>
        </w:numPr>
        <w:overflowPunct/>
        <w:autoSpaceDE/>
        <w:autoSpaceDN/>
        <w:adjustRightInd/>
        <w:textAlignment w:val="auto"/>
      </w:pPr>
      <w:r>
        <w:lastRenderedPageBreak/>
        <w:t>Second and third change are agreed</w:t>
      </w:r>
    </w:p>
    <w:p w14:paraId="41920DB5" w14:textId="77777777" w:rsidR="00683B2C" w:rsidRDefault="00683B2C">
      <w:pPr>
        <w:pStyle w:val="Agreement"/>
        <w:numPr>
          <w:ilvl w:val="0"/>
          <w:numId w:val="45"/>
        </w:numPr>
        <w:overflowPunct/>
        <w:autoSpaceDE/>
        <w:autoSpaceDN/>
        <w:adjustRightInd/>
        <w:textAlignment w:val="auto"/>
      </w:pPr>
      <w:r>
        <w:t>First change is not needed (at least for now) and not agreed</w:t>
      </w:r>
    </w:p>
    <w:p w14:paraId="1B249F57" w14:textId="77777777" w:rsidR="00683B2C" w:rsidRDefault="00683B2C">
      <w:pPr>
        <w:pStyle w:val="Doc-text2"/>
        <w:numPr>
          <w:ilvl w:val="0"/>
          <w:numId w:val="46"/>
        </w:numPr>
        <w:overflowPunct/>
        <w:autoSpaceDE/>
        <w:autoSpaceDN/>
        <w:adjustRightInd/>
        <w:textAlignment w:val="auto"/>
      </w:pPr>
      <w:r>
        <w:t>MTK reminds that there is a capability referring to LEO and wonders if we need to refer to LEO there. QC thinks we need to come back to this and possibly check/fix this in RAN4</w:t>
      </w:r>
    </w:p>
    <w:p w14:paraId="67018420" w14:textId="77777777" w:rsidR="00683B2C" w:rsidRDefault="00683B2C">
      <w:pPr>
        <w:pStyle w:val="Agreement"/>
        <w:numPr>
          <w:ilvl w:val="0"/>
          <w:numId w:val="45"/>
        </w:numPr>
        <w:overflowPunct/>
        <w:autoSpaceDE/>
        <w:autoSpaceDN/>
        <w:adjustRightInd/>
        <w:textAlignment w:val="auto"/>
      </w:pPr>
      <w:r>
        <w:t>We will come back in the next meeting to the naming of the capability referring to LEO</w:t>
      </w:r>
    </w:p>
    <w:p w14:paraId="4036B051" w14:textId="77777777" w:rsidR="00683B2C" w:rsidRDefault="00683B2C">
      <w:pPr>
        <w:pStyle w:val="Agreement"/>
        <w:numPr>
          <w:ilvl w:val="0"/>
          <w:numId w:val="45"/>
        </w:numPr>
        <w:overflowPunct/>
        <w:autoSpaceDE/>
        <w:autoSpaceDN/>
        <w:adjustRightInd/>
        <w:textAlignment w:val="auto"/>
      </w:pPr>
      <w:r>
        <w:t>Revised in R2-2401922</w:t>
      </w:r>
    </w:p>
    <w:p w14:paraId="0D16F476" w14:textId="77777777" w:rsidR="00683B2C" w:rsidRDefault="00683B2C" w:rsidP="00683B2C">
      <w:pPr>
        <w:pStyle w:val="Doc-title"/>
      </w:pPr>
      <w:r>
        <w:t>R2-2401922</w:t>
      </w:r>
      <w:r>
        <w:tab/>
        <w:t>Corrections on usage of LEO, GEO, GSO and NGSO</w:t>
      </w:r>
      <w:r>
        <w:tab/>
        <w:t>MediaTek Inc., Nokia, Nokia Shanghai Bell, Intel (Rapporteur)</w:t>
      </w:r>
      <w:r>
        <w:tab/>
        <w:t>CR</w:t>
      </w:r>
      <w:r>
        <w:tab/>
        <w:t>Rel-17</w:t>
      </w:r>
      <w:r>
        <w:tab/>
        <w:t>38.306</w:t>
      </w:r>
      <w:r>
        <w:tab/>
        <w:t>17.7.0</w:t>
      </w:r>
      <w:r>
        <w:tab/>
        <w:t>1042</w:t>
      </w:r>
      <w:r>
        <w:tab/>
        <w:t>1</w:t>
      </w:r>
      <w:r>
        <w:tab/>
        <w:t>F</w:t>
      </w:r>
      <w:r>
        <w:tab/>
        <w:t>NR_NTN_solutions-Core</w:t>
      </w:r>
    </w:p>
    <w:p w14:paraId="44AD0EF6" w14:textId="77777777" w:rsidR="00683B2C" w:rsidRPr="00636895" w:rsidRDefault="00683B2C">
      <w:pPr>
        <w:pStyle w:val="Agreement"/>
        <w:numPr>
          <w:ilvl w:val="0"/>
          <w:numId w:val="45"/>
        </w:numPr>
        <w:overflowPunct/>
        <w:autoSpaceDE/>
        <w:autoSpaceDN/>
        <w:adjustRightInd/>
        <w:textAlignment w:val="auto"/>
      </w:pPr>
      <w:r>
        <w:t>Agreed unseen</w:t>
      </w:r>
    </w:p>
    <w:p w14:paraId="3E23C0C5" w14:textId="77777777" w:rsidR="00683B2C" w:rsidRPr="00636895" w:rsidRDefault="00683B2C" w:rsidP="00683B2C">
      <w:pPr>
        <w:pStyle w:val="Doc-text2"/>
      </w:pPr>
    </w:p>
    <w:p w14:paraId="7CA71164" w14:textId="6B9A8FFD" w:rsidR="00683B2C" w:rsidRDefault="00683B2C" w:rsidP="00683B2C">
      <w:pPr>
        <w:pStyle w:val="Doc-title"/>
      </w:pPr>
      <w:r w:rsidRPr="00530598">
        <w:t>R2-2401120</w:t>
      </w:r>
      <w:r>
        <w:tab/>
        <w:t>Corrections on usage of LEO, GEO, GSO and NGSO</w:t>
      </w:r>
      <w:r>
        <w:tab/>
        <w:t>MediaTek Inc., Nokia, Nokia Shanghai Bell, Intel (Rapporteur)</w:t>
      </w:r>
      <w:r>
        <w:tab/>
        <w:t>CR</w:t>
      </w:r>
      <w:r>
        <w:tab/>
        <w:t>Rel-18</w:t>
      </w:r>
      <w:r>
        <w:tab/>
        <w:t>38.306</w:t>
      </w:r>
      <w:r>
        <w:tab/>
        <w:t>18.0.0</w:t>
      </w:r>
      <w:r>
        <w:tab/>
        <w:t>1043</w:t>
      </w:r>
      <w:r>
        <w:tab/>
        <w:t>-</w:t>
      </w:r>
      <w:r>
        <w:tab/>
        <w:t>A</w:t>
      </w:r>
      <w:r>
        <w:tab/>
        <w:t>NR_NTN_solutions-Core</w:t>
      </w:r>
    </w:p>
    <w:p w14:paraId="305322A3" w14:textId="77777777" w:rsidR="00683B2C" w:rsidRDefault="00683B2C">
      <w:pPr>
        <w:pStyle w:val="Agreement"/>
        <w:numPr>
          <w:ilvl w:val="0"/>
          <w:numId w:val="45"/>
        </w:numPr>
        <w:overflowPunct/>
        <w:autoSpaceDE/>
        <w:autoSpaceDN/>
        <w:adjustRightInd/>
        <w:textAlignment w:val="auto"/>
      </w:pPr>
      <w:r>
        <w:t>Second and third change are agreed</w:t>
      </w:r>
    </w:p>
    <w:p w14:paraId="0064A40E" w14:textId="77777777" w:rsidR="00683B2C" w:rsidRDefault="00683B2C">
      <w:pPr>
        <w:pStyle w:val="Agreement"/>
        <w:numPr>
          <w:ilvl w:val="0"/>
          <w:numId w:val="45"/>
        </w:numPr>
        <w:overflowPunct/>
        <w:autoSpaceDE/>
        <w:autoSpaceDN/>
        <w:adjustRightInd/>
        <w:textAlignment w:val="auto"/>
      </w:pPr>
      <w:r>
        <w:t>First change is not agreed</w:t>
      </w:r>
    </w:p>
    <w:p w14:paraId="2FF66296" w14:textId="77777777" w:rsidR="00683B2C" w:rsidRDefault="00683B2C">
      <w:pPr>
        <w:pStyle w:val="Agreement"/>
        <w:numPr>
          <w:ilvl w:val="0"/>
          <w:numId w:val="45"/>
        </w:numPr>
        <w:overflowPunct/>
        <w:autoSpaceDE/>
        <w:autoSpaceDN/>
        <w:adjustRightInd/>
        <w:textAlignment w:val="auto"/>
      </w:pPr>
      <w:r>
        <w:t>Revised in R2-2401923</w:t>
      </w:r>
    </w:p>
    <w:p w14:paraId="1A30E27F" w14:textId="77777777" w:rsidR="00683B2C" w:rsidRDefault="00683B2C" w:rsidP="00683B2C">
      <w:pPr>
        <w:pStyle w:val="Doc-title"/>
      </w:pPr>
      <w:r w:rsidRPr="00636895">
        <w:t>R2-2401</w:t>
      </w:r>
      <w:r>
        <w:t>923</w:t>
      </w:r>
      <w:r>
        <w:tab/>
        <w:t>Corrections on usage of LEO, GEO, GSO and NGSO</w:t>
      </w:r>
      <w:r>
        <w:tab/>
        <w:t>MediaTek Inc., Nokia, Nokia Shanghai Bell, Intel (Rapporteur)</w:t>
      </w:r>
      <w:r>
        <w:tab/>
        <w:t>CR</w:t>
      </w:r>
      <w:r>
        <w:tab/>
        <w:t>Rel-18</w:t>
      </w:r>
      <w:r>
        <w:tab/>
        <w:t>38.306</w:t>
      </w:r>
      <w:r>
        <w:tab/>
        <w:t>18.0.0</w:t>
      </w:r>
      <w:r>
        <w:tab/>
        <w:t>1043</w:t>
      </w:r>
      <w:r>
        <w:tab/>
        <w:t>-</w:t>
      </w:r>
      <w:r>
        <w:tab/>
        <w:t>A</w:t>
      </w:r>
      <w:r>
        <w:tab/>
        <w:t>NR_NTN_solutions-Core</w:t>
      </w:r>
    </w:p>
    <w:p w14:paraId="606DE75E" w14:textId="77777777" w:rsidR="00683B2C" w:rsidRPr="00636895" w:rsidRDefault="00683B2C">
      <w:pPr>
        <w:pStyle w:val="Agreement"/>
        <w:numPr>
          <w:ilvl w:val="0"/>
          <w:numId w:val="45"/>
        </w:numPr>
        <w:overflowPunct/>
        <w:autoSpaceDE/>
        <w:autoSpaceDN/>
        <w:adjustRightInd/>
        <w:textAlignment w:val="auto"/>
      </w:pPr>
      <w:r>
        <w:t>Agreed unseen</w:t>
      </w:r>
    </w:p>
    <w:p w14:paraId="3C72CE28" w14:textId="77777777" w:rsidR="008F0996" w:rsidRPr="00554223" w:rsidRDefault="008F0996" w:rsidP="008F0996">
      <w:pPr>
        <w:pStyle w:val="Doc-text2"/>
      </w:pPr>
    </w:p>
    <w:p w14:paraId="20654A51" w14:textId="77777777" w:rsidR="00F61916" w:rsidRDefault="00F61916" w:rsidP="00F61916">
      <w:pPr>
        <w:pStyle w:val="Heading2"/>
      </w:pPr>
      <w:bookmarkStart w:id="255" w:name="_Toc163757187"/>
      <w:r>
        <w:t>6.4</w:t>
      </w:r>
      <w:r>
        <w:tab/>
        <w:t>NR positioning enhancements</w:t>
      </w:r>
      <w:bookmarkEnd w:id="255"/>
    </w:p>
    <w:p w14:paraId="68E0D200" w14:textId="1B591D09" w:rsidR="00F61916" w:rsidRDefault="00F61916" w:rsidP="00F61916">
      <w:pPr>
        <w:pStyle w:val="Comments"/>
      </w:pPr>
      <w:r>
        <w:t xml:space="preserve">(NR_pos_enh-Core; leading WG: RAN1; REL-17; WID: </w:t>
      </w:r>
      <w:r w:rsidRPr="00530598">
        <w:t>RP-210903</w:t>
      </w:r>
      <w:r>
        <w:t>)</w:t>
      </w:r>
    </w:p>
    <w:p w14:paraId="13E53C45" w14:textId="77777777" w:rsidR="00F61916" w:rsidRDefault="00F61916" w:rsidP="00F61916">
      <w:pPr>
        <w:pStyle w:val="Comments"/>
      </w:pPr>
      <w:r>
        <w:t>Tdoc Limitation: 1 tdoc</w:t>
      </w:r>
    </w:p>
    <w:p w14:paraId="5C45D69E" w14:textId="77777777" w:rsidR="00F61916" w:rsidRDefault="00F61916" w:rsidP="00F61916">
      <w:pPr>
        <w:pStyle w:val="Heading3"/>
      </w:pPr>
      <w:bookmarkStart w:id="256" w:name="_Toc163757188"/>
      <w:r>
        <w:t>6.4.1</w:t>
      </w:r>
      <w:r>
        <w:tab/>
        <w:t>General and stage 2</w:t>
      </w:r>
      <w:bookmarkEnd w:id="256"/>
    </w:p>
    <w:p w14:paraId="7E474409" w14:textId="77777777" w:rsidR="00F61916" w:rsidRDefault="00F61916" w:rsidP="00F61916">
      <w:pPr>
        <w:pStyle w:val="Comments"/>
      </w:pPr>
      <w:r>
        <w:t>Including incoming LSs if any; including impact to 36.305 and 38.305. Stage 2 corrections shall be discussed with the specification rapporteur (Sven Fischer sfischer@qti.qualcomm.com) before submission. Stage 2 CRs not discussed with the specification rapporteur will not be treated.</w:t>
      </w:r>
    </w:p>
    <w:p w14:paraId="0F0A08E8" w14:textId="665565F5" w:rsidR="00F61916" w:rsidRDefault="00F61916" w:rsidP="00F61916">
      <w:pPr>
        <w:pStyle w:val="Doc-title"/>
      </w:pPr>
      <w:r w:rsidRPr="00530598">
        <w:t>R2-2400008</w:t>
      </w:r>
      <w:r>
        <w:tab/>
        <w:t>LS Out Sub One Second Report Period for Deferred Location over SBI (C4-234472; contact: Ericsson)</w:t>
      </w:r>
      <w:r>
        <w:tab/>
        <w:t>CT1</w:t>
      </w:r>
      <w:r>
        <w:tab/>
        <w:t>LS in</w:t>
      </w:r>
      <w:r>
        <w:tab/>
        <w:t>Rel-17</w:t>
      </w:r>
      <w:r>
        <w:tab/>
        <w:t>5G_eLCS_ph2</w:t>
      </w:r>
      <w:r>
        <w:tab/>
        <w:t>To:RAN2, RAN3</w:t>
      </w:r>
    </w:p>
    <w:p w14:paraId="0F0454AC" w14:textId="77777777" w:rsidR="00F61916" w:rsidRPr="004559FD" w:rsidRDefault="00F61916">
      <w:pPr>
        <w:pStyle w:val="Doc-text2"/>
        <w:numPr>
          <w:ilvl w:val="0"/>
          <w:numId w:val="57"/>
        </w:numPr>
        <w:overflowPunct/>
        <w:autoSpaceDE/>
        <w:autoSpaceDN/>
        <w:adjustRightInd/>
        <w:textAlignment w:val="auto"/>
      </w:pPr>
      <w:r>
        <w:t>Noted</w:t>
      </w:r>
    </w:p>
    <w:p w14:paraId="3430FA4A" w14:textId="77777777" w:rsidR="00F61916" w:rsidRPr="009A2337" w:rsidRDefault="00F61916" w:rsidP="00F61916">
      <w:pPr>
        <w:pStyle w:val="Doc-text2"/>
      </w:pPr>
    </w:p>
    <w:p w14:paraId="55FEBE60" w14:textId="29182D54" w:rsidR="00F61916" w:rsidRDefault="00F61916" w:rsidP="00F61916">
      <w:pPr>
        <w:pStyle w:val="Doc-title"/>
      </w:pPr>
      <w:r w:rsidRPr="00530598">
        <w:t>R2-2401319</w:t>
      </w:r>
      <w:r>
        <w:tab/>
        <w:t>Missing LPP support for sub 1s location information reporting periodicity</w:t>
      </w:r>
      <w:r>
        <w:tab/>
        <w:t>Ericsson</w:t>
      </w:r>
      <w:r>
        <w:tab/>
        <w:t>discussion</w:t>
      </w:r>
      <w:r>
        <w:tab/>
        <w:t>Rel-17</w:t>
      </w:r>
    </w:p>
    <w:p w14:paraId="28DA4C62" w14:textId="77777777" w:rsidR="00F61916" w:rsidRPr="007C7319" w:rsidRDefault="00F61916">
      <w:pPr>
        <w:pStyle w:val="Doc-text2"/>
        <w:numPr>
          <w:ilvl w:val="0"/>
          <w:numId w:val="57"/>
        </w:numPr>
        <w:overflowPunct/>
        <w:autoSpaceDE/>
        <w:autoSpaceDN/>
        <w:adjustRightInd/>
        <w:textAlignment w:val="auto"/>
      </w:pPr>
      <w:r>
        <w:t>Noted</w:t>
      </w:r>
    </w:p>
    <w:p w14:paraId="59B10778" w14:textId="77777777" w:rsidR="00F61916" w:rsidRDefault="00F61916" w:rsidP="00F61916">
      <w:pPr>
        <w:pStyle w:val="Doc-text2"/>
      </w:pPr>
    </w:p>
    <w:p w14:paraId="77786573" w14:textId="77777777" w:rsidR="00F61916" w:rsidRDefault="00F61916" w:rsidP="00F61916">
      <w:pPr>
        <w:pStyle w:val="Doc-text2"/>
      </w:pPr>
      <w:r>
        <w:t>Proposal 1</w:t>
      </w:r>
      <w:r>
        <w:tab/>
        <w:t>Agree to introduce support for sub 1s periodicity aligned with other working groups</w:t>
      </w:r>
    </w:p>
    <w:p w14:paraId="60D8EB54" w14:textId="77777777" w:rsidR="00F61916" w:rsidRDefault="00F61916" w:rsidP="00F61916">
      <w:pPr>
        <w:pStyle w:val="Doc-text2"/>
      </w:pPr>
      <w:r>
        <w:t>Proposal 2</w:t>
      </w:r>
      <w:r>
        <w:tab/>
        <w:t>Agree to the text proposal in Appendix A</w:t>
      </w:r>
    </w:p>
    <w:p w14:paraId="7CC8EDC6" w14:textId="77777777" w:rsidR="00F61916" w:rsidRDefault="00F61916" w:rsidP="00F61916">
      <w:pPr>
        <w:pStyle w:val="Doc-text2"/>
      </w:pPr>
      <w:r>
        <w:t>Proposal 3</w:t>
      </w:r>
      <w:r>
        <w:tab/>
        <w:t>Send an LS to CT4, SA2 and RAN3 and inform about the enhancement</w:t>
      </w:r>
    </w:p>
    <w:p w14:paraId="4356B339" w14:textId="77777777" w:rsidR="00F61916" w:rsidRDefault="00F61916" w:rsidP="00F61916">
      <w:pPr>
        <w:pStyle w:val="Doc-text2"/>
      </w:pPr>
    </w:p>
    <w:p w14:paraId="702679EE" w14:textId="77777777" w:rsidR="00F61916" w:rsidRDefault="00F61916" w:rsidP="00F61916">
      <w:pPr>
        <w:pStyle w:val="Doc-text2"/>
      </w:pPr>
      <w:r>
        <w:t>Discussion:</w:t>
      </w:r>
    </w:p>
    <w:p w14:paraId="0F2092B4" w14:textId="77777777" w:rsidR="00F61916" w:rsidRDefault="00F61916" w:rsidP="00F61916">
      <w:pPr>
        <w:pStyle w:val="Doc-text2"/>
      </w:pPr>
      <w:r>
        <w:t>vivo are OK with the intention but think the use of the periodical LPP procedure is not aligned with SA2 flows in which the report is always triggered after the event trigger.</w:t>
      </w:r>
    </w:p>
    <w:p w14:paraId="6FA8C4F3" w14:textId="77777777" w:rsidR="00F61916" w:rsidRDefault="00F61916" w:rsidP="00F61916">
      <w:pPr>
        <w:pStyle w:val="Doc-text2"/>
      </w:pPr>
      <w:r>
        <w:t>Qualcomm think this is not essential and the proposal is not related to the CT4 LS; CT4 have updated the event reports to sub-1s periodicity, but that does not imply LPP periodicities under 1s.  They have some sympathy for the proposal in general but see it as an enhancement rather than a correction.</w:t>
      </w:r>
    </w:p>
    <w:p w14:paraId="38989C02" w14:textId="77777777" w:rsidR="00F61916" w:rsidRDefault="00F61916" w:rsidP="00F61916">
      <w:pPr>
        <w:pStyle w:val="Doc-text2"/>
      </w:pPr>
      <w:r>
        <w:t>Ericsson think companies previously indicated that they wanted to see the LS from CT4.  They agree that there is no end-to-end support yet and some SA2 work is still needed, but they do not see that this blocks work in RAN2.</w:t>
      </w:r>
    </w:p>
    <w:p w14:paraId="51A5CAC6" w14:textId="77777777" w:rsidR="00F61916" w:rsidRDefault="00F61916" w:rsidP="00F61916">
      <w:pPr>
        <w:pStyle w:val="Doc-text2"/>
      </w:pPr>
      <w:r>
        <w:t>Nokia agree that it is an enhancement, but they think we should look at whether there are impacts to our specs from the CT4 LS.  They do not see that the impacts are clear, and they think it is late for a Rel-17 enhancement and there should be a stage 2 update first.</w:t>
      </w:r>
    </w:p>
    <w:p w14:paraId="6060E3CC" w14:textId="77777777" w:rsidR="00F61916" w:rsidRDefault="00F61916" w:rsidP="00F61916">
      <w:pPr>
        <w:pStyle w:val="Doc-text2"/>
      </w:pPr>
      <w:r>
        <w:lastRenderedPageBreak/>
        <w:t>Ericsson note that NRPPa has sub-1s periodicities already, and there are other motivations identified in the discussion document.  So they see an inconsistency between LPP and NRPPa as a problem.</w:t>
      </w:r>
    </w:p>
    <w:p w14:paraId="000FE919" w14:textId="77777777" w:rsidR="00F61916" w:rsidRDefault="00F61916" w:rsidP="00F61916">
      <w:pPr>
        <w:pStyle w:val="Doc-text2"/>
      </w:pPr>
      <w:r>
        <w:t>Ericsson note that this will not be a backward compatibility issue for devices not supporting periodic reporting.  They also think that the 1s granularity limits our ability to provide responsive measurements when the PRS are very frequent.</w:t>
      </w:r>
    </w:p>
    <w:p w14:paraId="7D6E0B57" w14:textId="77777777" w:rsidR="00F61916" w:rsidRDefault="00F61916" w:rsidP="00F61916">
      <w:pPr>
        <w:pStyle w:val="Doc-text2"/>
      </w:pPr>
      <w:r>
        <w:t>Qualcomm think we have to have a high bar for Rel-17, and they do not see anything as broken without this change.</w:t>
      </w:r>
    </w:p>
    <w:p w14:paraId="01B60FB5" w14:textId="77777777" w:rsidR="00F61916" w:rsidRDefault="00F61916" w:rsidP="00F61916">
      <w:pPr>
        <w:pStyle w:val="Doc-text2"/>
      </w:pPr>
      <w:r>
        <w:t>Ericsson think the relation to the CT4 LS is clear.  They think the location should be available in granularities similar to the event granularity, otherwise we will have unhandled events queuing up.  vivo indicate that the sub-1s response time already addresses this aspect, and they do not see guidance that we need to enhance periodical reporting.  Qualcomm agree with vivo.</w:t>
      </w:r>
    </w:p>
    <w:p w14:paraId="1C619E8D" w14:textId="77777777" w:rsidR="005C1A3D" w:rsidRPr="009A2337" w:rsidRDefault="005C1A3D" w:rsidP="00F61916">
      <w:pPr>
        <w:pStyle w:val="Doc-text2"/>
      </w:pPr>
    </w:p>
    <w:p w14:paraId="408540AF" w14:textId="77777777" w:rsidR="00F61916" w:rsidRDefault="00F61916" w:rsidP="00F61916">
      <w:pPr>
        <w:pStyle w:val="Heading3"/>
      </w:pPr>
      <w:bookmarkStart w:id="257" w:name="_Toc163757189"/>
      <w:r>
        <w:t>6.4.2</w:t>
      </w:r>
      <w:r>
        <w:tab/>
        <w:t>Stage 3 (RRC/LPP/MAC/UE capabilities)</w:t>
      </w:r>
      <w:bookmarkEnd w:id="257"/>
    </w:p>
    <w:p w14:paraId="530F60AD" w14:textId="77777777" w:rsidR="00F61916" w:rsidRDefault="00F61916" w:rsidP="00F61916">
      <w:pPr>
        <w:pStyle w:val="Doc-title"/>
      </w:pPr>
      <w:r w:rsidRPr="00223285">
        <w:rPr>
          <w:highlight w:val="yellow"/>
        </w:rPr>
        <w:t>R2-2401154</w:t>
      </w:r>
      <w:r>
        <w:tab/>
        <w:t>Correction to LPP spec in R17</w:t>
      </w:r>
      <w:r>
        <w:tab/>
        <w:t>Huawei, HiSilicon</w:t>
      </w:r>
      <w:r>
        <w:tab/>
        <w:t>CR</w:t>
      </w:r>
      <w:r>
        <w:tab/>
        <w:t>Rel-17</w:t>
      </w:r>
      <w:r>
        <w:tab/>
        <w:t>37.355</w:t>
      </w:r>
      <w:r>
        <w:tab/>
        <w:t>17.7.0</w:t>
      </w:r>
      <w:r>
        <w:tab/>
        <w:t>0492</w:t>
      </w:r>
      <w:r>
        <w:tab/>
        <w:t>-</w:t>
      </w:r>
      <w:r>
        <w:tab/>
        <w:t>F</w:t>
      </w:r>
      <w:r>
        <w:tab/>
        <w:t>NR_pos_enh-Core</w:t>
      </w:r>
    </w:p>
    <w:p w14:paraId="7F45BD78" w14:textId="77777777" w:rsidR="005C1A3D" w:rsidRPr="005C1A3D" w:rsidRDefault="005C1A3D" w:rsidP="005C1A3D">
      <w:pPr>
        <w:pStyle w:val="Doc-text2"/>
      </w:pPr>
    </w:p>
    <w:p w14:paraId="0FFCBB4C" w14:textId="77777777" w:rsidR="00F61916" w:rsidRDefault="00F61916" w:rsidP="00F61916">
      <w:pPr>
        <w:pStyle w:val="Heading3"/>
      </w:pPr>
      <w:bookmarkStart w:id="258" w:name="_Toc163757190"/>
      <w:r>
        <w:t>6.4.3</w:t>
      </w:r>
      <w:r>
        <w:tab/>
        <w:t>Other</w:t>
      </w:r>
      <w:bookmarkEnd w:id="258"/>
    </w:p>
    <w:p w14:paraId="25B0E851" w14:textId="77777777" w:rsidR="008F0996" w:rsidRDefault="008F0996" w:rsidP="008F0996">
      <w:pPr>
        <w:pStyle w:val="Comments"/>
      </w:pPr>
    </w:p>
    <w:p w14:paraId="7159072F" w14:textId="77777777" w:rsidR="00E70AF5" w:rsidRDefault="00E70AF5" w:rsidP="00E70AF5">
      <w:pPr>
        <w:pStyle w:val="Heading2"/>
      </w:pPr>
      <w:bookmarkStart w:id="259" w:name="_Toc163757191"/>
      <w:r>
        <w:t>6.6</w:t>
      </w:r>
      <w:r>
        <w:tab/>
        <w:t>NR Sidelink enhancements</w:t>
      </w:r>
      <w:bookmarkEnd w:id="259"/>
    </w:p>
    <w:p w14:paraId="7F758869" w14:textId="418DE3FF" w:rsidR="00E70AF5" w:rsidRDefault="00E70AF5" w:rsidP="00E70AF5">
      <w:pPr>
        <w:pStyle w:val="Comments"/>
      </w:pPr>
      <w:r>
        <w:t xml:space="preserve">(NR_SL_enh-Core; leading WG: RAN1; REL-17; WID: </w:t>
      </w:r>
      <w:r w:rsidRPr="00530598">
        <w:t>RP-202846</w:t>
      </w:r>
      <w:r>
        <w:t>)</w:t>
      </w:r>
    </w:p>
    <w:p w14:paraId="5AFF2B8A" w14:textId="77777777" w:rsidR="00E70AF5" w:rsidRDefault="00E70AF5" w:rsidP="00E70AF5">
      <w:pPr>
        <w:pStyle w:val="Comments"/>
      </w:pPr>
      <w:r>
        <w:t>Tdoc Limitation: 1 tdoc</w:t>
      </w:r>
    </w:p>
    <w:p w14:paraId="0A362FAB" w14:textId="77777777" w:rsidR="00E70AF5" w:rsidRDefault="00E70AF5" w:rsidP="00E70AF5">
      <w:pPr>
        <w:pStyle w:val="Comments"/>
      </w:pPr>
      <w:r>
        <w:t xml:space="preserve">Note for RRC </w:t>
      </w:r>
      <w:bookmarkStart w:id="260" w:name="OLE_LINK22"/>
      <w:bookmarkStart w:id="261" w:name="OLE_LINK23"/>
      <w:r>
        <w:t xml:space="preserve">and MAC </w:t>
      </w:r>
      <w:bookmarkEnd w:id="260"/>
      <w:bookmarkEnd w:id="261"/>
      <w:r>
        <w:t>CRs, CR rapporteur’s summary and suggestion may be provided. CR rapporteurs will take care of miscellaneous CRs to collect small changes. Please contact / coordinate with CR rapporteur company first for small changes (e.g. non-controversial clarification/correction, editorial correction, etc.).</w:t>
      </w:r>
    </w:p>
    <w:p w14:paraId="5BCF6120" w14:textId="77777777" w:rsidR="00E70AF5" w:rsidRDefault="00E70AF5" w:rsidP="00E70AF5">
      <w:pPr>
        <w:pStyle w:val="Doc-title"/>
      </w:pPr>
      <w:r>
        <w:t>R2-2400883</w:t>
      </w:r>
      <w:r>
        <w:tab/>
        <w:t>Correction on SL DRX for broadcast and groupcast handling missed in RRC reconfiguration</w:t>
      </w:r>
      <w:r>
        <w:tab/>
        <w:t>ASUSTeK</w:t>
      </w:r>
      <w:r>
        <w:tab/>
        <w:t>CR</w:t>
      </w:r>
      <w:r>
        <w:tab/>
        <w:t>Rel-17</w:t>
      </w:r>
      <w:r>
        <w:tab/>
        <w:t>38.331</w:t>
      </w:r>
      <w:r>
        <w:tab/>
        <w:t>17.7.0</w:t>
      </w:r>
      <w:r>
        <w:tab/>
        <w:t>4566</w:t>
      </w:r>
      <w:r>
        <w:tab/>
        <w:t>-</w:t>
      </w:r>
      <w:r>
        <w:tab/>
        <w:t>F</w:t>
      </w:r>
      <w:r>
        <w:tab/>
        <w:t>NR_SL_enh-Core</w:t>
      </w:r>
    </w:p>
    <w:p w14:paraId="3DCDF6B2" w14:textId="77777777" w:rsidR="00E70AF5" w:rsidRDefault="00E70AF5" w:rsidP="00E70AF5">
      <w:pPr>
        <w:pStyle w:val="Doc-text2"/>
      </w:pPr>
    </w:p>
    <w:p w14:paraId="217DDDFD" w14:textId="77777777" w:rsidR="00E70AF5" w:rsidRDefault="00E70AF5">
      <w:pPr>
        <w:pStyle w:val="Doc-text2"/>
        <w:numPr>
          <w:ilvl w:val="0"/>
          <w:numId w:val="40"/>
        </w:numPr>
        <w:overflowPunct/>
        <w:autoSpaceDE/>
        <w:autoSpaceDN/>
        <w:adjustRightInd/>
        <w:textAlignment w:val="auto"/>
      </w:pPr>
      <w:r>
        <w:t>Rel-17 CR is agreed. Rel-18 CR is agreed in R2-2401792</w:t>
      </w:r>
    </w:p>
    <w:p w14:paraId="74B9E5C9" w14:textId="77777777" w:rsidR="00E70AF5" w:rsidRDefault="00E70AF5" w:rsidP="00E70AF5">
      <w:pPr>
        <w:pStyle w:val="Doc-text2"/>
        <w:ind w:left="1253" w:firstLine="0"/>
      </w:pPr>
    </w:p>
    <w:p w14:paraId="1AB136AD" w14:textId="77777777" w:rsidR="00E70AF5" w:rsidRDefault="00E70AF5" w:rsidP="00E70AF5">
      <w:pPr>
        <w:pStyle w:val="Doc-text2"/>
        <w:ind w:left="1253" w:firstLine="0"/>
      </w:pPr>
      <w:r>
        <w:t xml:space="preserve">[Qualcomm]: We do not have a real dedicated SL DRX configuration for GC and BC. We add that information only for HO case. [Huawei][Apple]: Consider this procedure is missed for HO case. Support the proposal.  </w:t>
      </w:r>
    </w:p>
    <w:p w14:paraId="1B8B38A2" w14:textId="77777777" w:rsidR="00E70AF5" w:rsidRPr="00D657F2" w:rsidRDefault="00E70AF5" w:rsidP="00E70AF5">
      <w:pPr>
        <w:pStyle w:val="Doc-text2"/>
      </w:pPr>
    </w:p>
    <w:p w14:paraId="470851A7" w14:textId="77777777" w:rsidR="00E70AF5" w:rsidRDefault="00E70AF5" w:rsidP="00E70AF5">
      <w:pPr>
        <w:pStyle w:val="Doc-title"/>
      </w:pPr>
      <w:r w:rsidRPr="00080FA0">
        <w:t>R2-2400971</w:t>
      </w:r>
      <w:r>
        <w:tab/>
        <w:t>Miscellaneous corrections on TS 38.321</w:t>
      </w:r>
      <w:r>
        <w:tab/>
        <w:t>LG Electronics France, Apple</w:t>
      </w:r>
      <w:r>
        <w:tab/>
        <w:t>CR</w:t>
      </w:r>
      <w:r>
        <w:tab/>
        <w:t>Rel-17</w:t>
      </w:r>
      <w:r>
        <w:tab/>
        <w:t>38.321</w:t>
      </w:r>
      <w:r>
        <w:tab/>
        <w:t>17.7.0</w:t>
      </w:r>
      <w:r>
        <w:tab/>
        <w:t>1760</w:t>
      </w:r>
      <w:r>
        <w:tab/>
        <w:t>-</w:t>
      </w:r>
      <w:r>
        <w:tab/>
        <w:t>F</w:t>
      </w:r>
      <w:r>
        <w:tab/>
        <w:t>NR_SL_enh-Core</w:t>
      </w:r>
    </w:p>
    <w:p w14:paraId="2531535A" w14:textId="77777777" w:rsidR="00E70AF5" w:rsidRDefault="00E70AF5" w:rsidP="00E70AF5">
      <w:pPr>
        <w:pStyle w:val="Doc-text2"/>
      </w:pPr>
    </w:p>
    <w:p w14:paraId="70577BCF" w14:textId="77777777" w:rsidR="00E70AF5" w:rsidRDefault="00E70AF5">
      <w:pPr>
        <w:pStyle w:val="Doc-text2"/>
        <w:numPr>
          <w:ilvl w:val="0"/>
          <w:numId w:val="40"/>
        </w:numPr>
        <w:overflowPunct/>
        <w:autoSpaceDE/>
        <w:autoSpaceDN/>
        <w:adjustRightInd/>
        <w:textAlignment w:val="auto"/>
      </w:pPr>
      <w:r>
        <w:t>Text change is agreed.</w:t>
      </w:r>
    </w:p>
    <w:p w14:paraId="6735A56A" w14:textId="04D95123" w:rsidR="00E70AF5" w:rsidRDefault="00E70AF5">
      <w:pPr>
        <w:pStyle w:val="Doc-text2"/>
        <w:numPr>
          <w:ilvl w:val="0"/>
          <w:numId w:val="40"/>
        </w:numPr>
        <w:overflowPunct/>
        <w:autoSpaceDE/>
        <w:autoSpaceDN/>
        <w:adjustRightInd/>
        <w:textAlignment w:val="auto"/>
      </w:pPr>
      <w:r>
        <w:t>Rel-18 CR is in R2-2401793.</w:t>
      </w:r>
    </w:p>
    <w:p w14:paraId="1017BF08" w14:textId="77777777" w:rsidR="00E70AF5" w:rsidRDefault="00E70AF5">
      <w:pPr>
        <w:pStyle w:val="Doc-text2"/>
        <w:numPr>
          <w:ilvl w:val="0"/>
          <w:numId w:val="40"/>
        </w:numPr>
        <w:overflowPunct/>
        <w:autoSpaceDE/>
        <w:autoSpaceDN/>
        <w:adjustRightInd/>
        <w:textAlignment w:val="auto"/>
      </w:pPr>
      <w:r>
        <w:t>Cover page needs to include impact analysis.</w:t>
      </w:r>
    </w:p>
    <w:p w14:paraId="7A08627B" w14:textId="77777777" w:rsidR="00E70AF5" w:rsidRDefault="00E70AF5">
      <w:pPr>
        <w:pStyle w:val="Doc-text2"/>
        <w:numPr>
          <w:ilvl w:val="0"/>
          <w:numId w:val="40"/>
        </w:numPr>
        <w:overflowPunct/>
        <w:autoSpaceDE/>
        <w:autoSpaceDN/>
        <w:adjustRightInd/>
        <w:textAlignment w:val="auto"/>
      </w:pPr>
      <w:r>
        <w:t>Comeback in CB session (2/29)</w:t>
      </w:r>
    </w:p>
    <w:p w14:paraId="2EB6FAF3" w14:textId="77777777" w:rsidR="00E70AF5" w:rsidRDefault="00E70AF5" w:rsidP="00E70AF5">
      <w:pPr>
        <w:pStyle w:val="Doc-text2"/>
        <w:ind w:left="1613" w:firstLine="0"/>
      </w:pPr>
    </w:p>
    <w:p w14:paraId="3CC61644" w14:textId="77777777" w:rsidR="00E70AF5" w:rsidRPr="00080FA0" w:rsidRDefault="00E70AF5">
      <w:pPr>
        <w:pStyle w:val="Doc-text2"/>
        <w:numPr>
          <w:ilvl w:val="0"/>
          <w:numId w:val="40"/>
        </w:numPr>
        <w:overflowPunct/>
        <w:autoSpaceDE/>
        <w:autoSpaceDN/>
        <w:adjustRightInd/>
        <w:textAlignment w:val="auto"/>
      </w:pPr>
      <w:r w:rsidRPr="00080FA0">
        <w:t>Revised CRs in R2-2401853 and R2-2401793 are agreed</w:t>
      </w:r>
      <w:r>
        <w:t>.</w:t>
      </w:r>
    </w:p>
    <w:p w14:paraId="16510E51" w14:textId="28B3C578" w:rsidR="00E70AF5" w:rsidRDefault="001D5778" w:rsidP="00E70AF5">
      <w:pPr>
        <w:pStyle w:val="Doc-text2"/>
      </w:pPr>
      <w:r>
        <w:t>=&gt; R2-2401793 was coversheet revised by MCC in R2-2402058 (WI code updated to NR_SL_enh-Core since a cat A CR must have the same WI code as the cat F CR.)</w:t>
      </w:r>
    </w:p>
    <w:p w14:paraId="0D6BB36F" w14:textId="77777777" w:rsidR="001D5778" w:rsidRDefault="001D5778" w:rsidP="00E70AF5">
      <w:pPr>
        <w:pStyle w:val="Doc-text2"/>
      </w:pPr>
    </w:p>
    <w:p w14:paraId="7120A30D" w14:textId="777221EB" w:rsidR="001D5778" w:rsidRDefault="001D5778" w:rsidP="001D5778">
      <w:pPr>
        <w:pStyle w:val="Doc-title"/>
      </w:pPr>
      <w:r>
        <w:t>R2-2401853</w:t>
      </w:r>
      <w:r>
        <w:tab/>
        <w:t>Miscellaneous corrections on TS 38.321</w:t>
      </w:r>
      <w:r>
        <w:tab/>
        <w:t>LG, Apple</w:t>
      </w:r>
      <w:r>
        <w:tab/>
        <w:t>CR</w:t>
      </w:r>
      <w:r>
        <w:tab/>
        <w:t>Rel-17</w:t>
      </w:r>
      <w:r>
        <w:tab/>
        <w:t>38.321</w:t>
      </w:r>
      <w:r>
        <w:tab/>
        <w:t>17.7.0</w:t>
      </w:r>
      <w:r>
        <w:tab/>
        <w:t>1760</w:t>
      </w:r>
      <w:r>
        <w:tab/>
        <w:t>1</w:t>
      </w:r>
      <w:r>
        <w:tab/>
        <w:t>F</w:t>
      </w:r>
      <w:r>
        <w:tab/>
        <w:t>NR_SL_enh-Core</w:t>
      </w:r>
    </w:p>
    <w:p w14:paraId="4C7C4C27" w14:textId="5DACDD95" w:rsidR="001D5778" w:rsidRDefault="001D5778" w:rsidP="001D5778">
      <w:pPr>
        <w:pStyle w:val="Doc-text2"/>
      </w:pPr>
      <w:r>
        <w:t>=&gt; Agreed</w:t>
      </w:r>
    </w:p>
    <w:p w14:paraId="41CB7443" w14:textId="77777777" w:rsidR="001D5778" w:rsidRPr="001D5778" w:rsidRDefault="001D5778" w:rsidP="001D5778">
      <w:pPr>
        <w:pStyle w:val="Doc-text2"/>
      </w:pPr>
    </w:p>
    <w:p w14:paraId="3ADB0CB6" w14:textId="0D5EC1BC" w:rsidR="001D5778" w:rsidRDefault="001D5778" w:rsidP="001D5778">
      <w:pPr>
        <w:pStyle w:val="Doc-title"/>
      </w:pPr>
      <w:r>
        <w:t>R2-2402058</w:t>
      </w:r>
      <w:r>
        <w:tab/>
        <w:t>Miscellaneous corrections on TS 38.321</w:t>
      </w:r>
      <w:r>
        <w:tab/>
        <w:t>LG, Apple</w:t>
      </w:r>
      <w:r>
        <w:tab/>
        <w:t>CR</w:t>
      </w:r>
      <w:r>
        <w:tab/>
        <w:t>Rel-18</w:t>
      </w:r>
      <w:r>
        <w:tab/>
        <w:t>38.321</w:t>
      </w:r>
      <w:r>
        <w:tab/>
        <w:t>18.0.0</w:t>
      </w:r>
      <w:r>
        <w:tab/>
        <w:t>1785</w:t>
      </w:r>
      <w:r>
        <w:tab/>
        <w:t>1</w:t>
      </w:r>
      <w:r>
        <w:tab/>
        <w:t>A</w:t>
      </w:r>
      <w:r>
        <w:tab/>
        <w:t>NR_SL_enh-Core</w:t>
      </w:r>
    </w:p>
    <w:p w14:paraId="77256856" w14:textId="1BFDA28B" w:rsidR="001D5778" w:rsidRDefault="001D5778" w:rsidP="00E70AF5">
      <w:pPr>
        <w:pStyle w:val="Doc-text2"/>
      </w:pPr>
      <w:r>
        <w:t>=&gt; Agreed</w:t>
      </w:r>
    </w:p>
    <w:p w14:paraId="093F5E19" w14:textId="77777777" w:rsidR="001D5778" w:rsidRDefault="001D5778" w:rsidP="00E70AF5">
      <w:pPr>
        <w:pStyle w:val="Doc-text2"/>
      </w:pPr>
    </w:p>
    <w:p w14:paraId="0EF1EED5" w14:textId="77777777" w:rsidR="001D5778" w:rsidRPr="00D657F2" w:rsidRDefault="001D5778" w:rsidP="00E70AF5">
      <w:pPr>
        <w:pStyle w:val="Doc-text2"/>
      </w:pPr>
    </w:p>
    <w:p w14:paraId="3E9EE436" w14:textId="77777777" w:rsidR="00E70AF5" w:rsidRDefault="00E70AF5" w:rsidP="00E70AF5">
      <w:pPr>
        <w:pStyle w:val="Doc-title"/>
      </w:pPr>
      <w:r>
        <w:lastRenderedPageBreak/>
        <w:t>R2-2400516</w:t>
      </w:r>
      <w:r>
        <w:tab/>
        <w:t>Coexistence between SL DRX and SL IUC</w:t>
      </w:r>
      <w:r>
        <w:tab/>
        <w:t>Ericsson</w:t>
      </w:r>
      <w:r>
        <w:tab/>
        <w:t>discussion</w:t>
      </w:r>
      <w:r>
        <w:tab/>
        <w:t>Rel-17</w:t>
      </w:r>
      <w:r>
        <w:tab/>
        <w:t>NR_SL_enh-Core</w:t>
      </w:r>
    </w:p>
    <w:p w14:paraId="70A5BA97" w14:textId="77777777" w:rsidR="00E70AF5" w:rsidRDefault="00E70AF5" w:rsidP="00E70AF5">
      <w:pPr>
        <w:pStyle w:val="Doc-text2"/>
      </w:pPr>
    </w:p>
    <w:p w14:paraId="20F41DEE" w14:textId="77777777" w:rsidR="00E70AF5" w:rsidRDefault="00E70AF5">
      <w:pPr>
        <w:pStyle w:val="Doc-text2"/>
        <w:numPr>
          <w:ilvl w:val="0"/>
          <w:numId w:val="40"/>
        </w:numPr>
        <w:overflowPunct/>
        <w:autoSpaceDE/>
        <w:autoSpaceDN/>
        <w:adjustRightInd/>
        <w:textAlignment w:val="auto"/>
      </w:pPr>
      <w:r>
        <w:t>Noted</w:t>
      </w:r>
    </w:p>
    <w:p w14:paraId="502CFCAA" w14:textId="77777777" w:rsidR="00E70AF5" w:rsidRDefault="00E70AF5" w:rsidP="00E70AF5">
      <w:pPr>
        <w:pStyle w:val="Doc-text2"/>
        <w:ind w:left="1253" w:firstLine="0"/>
      </w:pPr>
      <w:r>
        <w:t xml:space="preserve"> </w:t>
      </w:r>
    </w:p>
    <w:p w14:paraId="68E5F15A" w14:textId="77777777" w:rsidR="00E70AF5" w:rsidRDefault="00E70AF5" w:rsidP="00E70AF5">
      <w:pPr>
        <w:pStyle w:val="Doc-text2"/>
        <w:ind w:left="1253" w:firstLine="0"/>
      </w:pPr>
      <w:r>
        <w:t>[LG]: RAN2 agreement was that IUC in DRX is deprioritized in Rel-17. [Xiaomi]: Share the same understanding as Ericsson. Wonders if there is a need to update RRC or MAC also. [Ericsson]: Intention is only to change stage 2 spec, but no strong opinion. [Apple]: It is already clear by MAC spec. Do not see a real need. [Vivo]: Disagree with the proposal. [Session chair]: Let’s note it now if it is already clear in MAC. Note we will keep the RAN2 agreement.</w:t>
      </w:r>
    </w:p>
    <w:p w14:paraId="5869039A" w14:textId="77777777" w:rsidR="00E70AF5" w:rsidRPr="00231EF9" w:rsidRDefault="00E70AF5" w:rsidP="00E70AF5">
      <w:pPr>
        <w:pStyle w:val="Doc-text2"/>
      </w:pPr>
    </w:p>
    <w:p w14:paraId="4FBC1917" w14:textId="77777777" w:rsidR="00E70AF5" w:rsidRDefault="00E70AF5" w:rsidP="00E70AF5">
      <w:pPr>
        <w:pStyle w:val="Doc-title"/>
      </w:pPr>
      <w:r>
        <w:t>R2-2400149</w:t>
      </w:r>
      <w:r>
        <w:tab/>
        <w:t>Correction on tx profile for SL DRX</w:t>
      </w:r>
      <w:r>
        <w:tab/>
        <w:t>ZTE Corporation, Sanechips</w:t>
      </w:r>
      <w:r>
        <w:tab/>
        <w:t>CR</w:t>
      </w:r>
      <w:r>
        <w:tab/>
        <w:t>Rel-17</w:t>
      </w:r>
      <w:r>
        <w:tab/>
        <w:t>38.300</w:t>
      </w:r>
      <w:r>
        <w:tab/>
        <w:t>17.7.0</w:t>
      </w:r>
      <w:r>
        <w:tab/>
        <w:t>0774</w:t>
      </w:r>
      <w:r>
        <w:tab/>
        <w:t>-</w:t>
      </w:r>
      <w:r>
        <w:tab/>
        <w:t>F</w:t>
      </w:r>
      <w:r>
        <w:tab/>
        <w:t>NR_SL_enh-Core</w:t>
      </w:r>
    </w:p>
    <w:p w14:paraId="7E1B61A4" w14:textId="77777777" w:rsidR="00E70AF5" w:rsidRPr="00322DA8" w:rsidRDefault="00E70AF5" w:rsidP="00E70AF5">
      <w:pPr>
        <w:pStyle w:val="Doc-text2"/>
      </w:pPr>
      <w:r>
        <w:t>=&gt; Revised in R2-2401522</w:t>
      </w:r>
    </w:p>
    <w:p w14:paraId="7B7DCC0F" w14:textId="77777777" w:rsidR="00E70AF5" w:rsidRDefault="00E70AF5" w:rsidP="00E70AF5">
      <w:pPr>
        <w:pStyle w:val="Doc-title"/>
      </w:pPr>
      <w:r>
        <w:t>R2-2401522</w:t>
      </w:r>
      <w:r>
        <w:tab/>
        <w:t>Correction on tx profile for SL DRX</w:t>
      </w:r>
      <w:r>
        <w:tab/>
        <w:t>ZTE Corporation, Sanechips</w:t>
      </w:r>
      <w:r>
        <w:tab/>
        <w:t>CR</w:t>
      </w:r>
      <w:r>
        <w:tab/>
        <w:t>Rel-17</w:t>
      </w:r>
      <w:r>
        <w:tab/>
        <w:t>38.300</w:t>
      </w:r>
      <w:r>
        <w:tab/>
        <w:t>17.7.0</w:t>
      </w:r>
      <w:r>
        <w:tab/>
        <w:t>0774</w:t>
      </w:r>
      <w:r>
        <w:tab/>
        <w:t>1</w:t>
      </w:r>
      <w:r>
        <w:tab/>
        <w:t>F</w:t>
      </w:r>
      <w:r>
        <w:tab/>
        <w:t>NR_SL_enh-Core</w:t>
      </w:r>
    </w:p>
    <w:p w14:paraId="240A427A" w14:textId="77777777" w:rsidR="00E70AF5" w:rsidRDefault="00E70AF5" w:rsidP="00E70AF5">
      <w:pPr>
        <w:pStyle w:val="Doc-title"/>
      </w:pPr>
      <w:r>
        <w:t>R2-2400150</w:t>
      </w:r>
      <w:r>
        <w:tab/>
        <w:t>Correction on tx profile for SL DRX</w:t>
      </w:r>
      <w:r>
        <w:tab/>
        <w:t>ZTE Corporation, Sanechips</w:t>
      </w:r>
      <w:r>
        <w:tab/>
        <w:t>CR</w:t>
      </w:r>
      <w:r>
        <w:tab/>
        <w:t>Rel-18</w:t>
      </w:r>
      <w:r>
        <w:tab/>
        <w:t>38.300</w:t>
      </w:r>
      <w:r>
        <w:tab/>
        <w:t>18.0.0</w:t>
      </w:r>
      <w:r>
        <w:tab/>
        <w:t>0775</w:t>
      </w:r>
      <w:r>
        <w:tab/>
        <w:t>-</w:t>
      </w:r>
      <w:r>
        <w:tab/>
        <w:t>A</w:t>
      </w:r>
      <w:r>
        <w:tab/>
        <w:t>NR_SL_enh-Core</w:t>
      </w:r>
    </w:p>
    <w:p w14:paraId="38A512DE" w14:textId="77777777" w:rsidR="00E70AF5" w:rsidRPr="00322DA8" w:rsidRDefault="00E70AF5" w:rsidP="00E70AF5">
      <w:pPr>
        <w:pStyle w:val="Doc-text2"/>
      </w:pPr>
      <w:r>
        <w:t>=&gt; Revised in R2-2401523</w:t>
      </w:r>
    </w:p>
    <w:p w14:paraId="2FD1B29B" w14:textId="77777777" w:rsidR="00E70AF5" w:rsidRDefault="00E70AF5" w:rsidP="00E70AF5">
      <w:pPr>
        <w:pStyle w:val="Doc-title"/>
      </w:pPr>
      <w:r>
        <w:t>R2-2401523</w:t>
      </w:r>
      <w:r>
        <w:tab/>
        <w:t>Correction on tx profile for SL DRX</w:t>
      </w:r>
      <w:r>
        <w:tab/>
        <w:t>ZTE Corporation, Sanechips</w:t>
      </w:r>
      <w:r>
        <w:tab/>
        <w:t>CR</w:t>
      </w:r>
      <w:r>
        <w:tab/>
        <w:t>Rel-18</w:t>
      </w:r>
      <w:r>
        <w:tab/>
        <w:t>38.300</w:t>
      </w:r>
      <w:r>
        <w:tab/>
        <w:t>18.0.0</w:t>
      </w:r>
      <w:r>
        <w:tab/>
        <w:t>0775</w:t>
      </w:r>
      <w:r>
        <w:tab/>
        <w:t>1</w:t>
      </w:r>
      <w:r>
        <w:tab/>
        <w:t>A</w:t>
      </w:r>
      <w:r>
        <w:tab/>
        <w:t>NR_SL_enh-Core</w:t>
      </w:r>
    </w:p>
    <w:p w14:paraId="1ABDA3A0" w14:textId="77777777" w:rsidR="00E70AF5" w:rsidRDefault="00E70AF5" w:rsidP="00E70AF5">
      <w:pPr>
        <w:pStyle w:val="Doc-text2"/>
      </w:pPr>
    </w:p>
    <w:p w14:paraId="783AF741" w14:textId="77777777" w:rsidR="00E70AF5" w:rsidRPr="004158E5" w:rsidRDefault="00E70AF5">
      <w:pPr>
        <w:pStyle w:val="Doc-text2"/>
        <w:numPr>
          <w:ilvl w:val="0"/>
          <w:numId w:val="40"/>
        </w:numPr>
        <w:overflowPunct/>
        <w:autoSpaceDE/>
        <w:autoSpaceDN/>
        <w:adjustRightInd/>
        <w:textAlignment w:val="auto"/>
      </w:pPr>
      <w:r>
        <w:t>Noted.</w:t>
      </w:r>
    </w:p>
    <w:p w14:paraId="092C796B" w14:textId="77777777" w:rsidR="00E70AF5" w:rsidRDefault="00E70AF5" w:rsidP="00E70AF5">
      <w:pPr>
        <w:pStyle w:val="Doc-text2"/>
        <w:ind w:left="1253" w:firstLine="0"/>
      </w:pPr>
    </w:p>
    <w:p w14:paraId="0A3ABAA4" w14:textId="77777777" w:rsidR="00E70AF5" w:rsidRDefault="00E70AF5" w:rsidP="00E70AF5">
      <w:pPr>
        <w:pStyle w:val="Doc-text2"/>
        <w:ind w:left="1253" w:firstLine="0"/>
      </w:pPr>
      <w:r>
        <w:t xml:space="preserve">[Huawei][CATT][IDC]: Intention is correct, but it is stage 2 spec and it is already clear in stage 3 specs. Seems not essential. [CATT]: We can add RRC as reference. [ZTE]: Think that RRC spec is even not crystal clear. We may need to consider to update RRC. </w:t>
      </w:r>
    </w:p>
    <w:p w14:paraId="0A16E4F9" w14:textId="77777777" w:rsidR="00E70AF5" w:rsidRDefault="00E70AF5" w:rsidP="00E70AF5">
      <w:pPr>
        <w:pStyle w:val="Doc-title"/>
      </w:pPr>
    </w:p>
    <w:p w14:paraId="2B5ACB32" w14:textId="77777777" w:rsidR="00E70AF5" w:rsidRDefault="00E70AF5" w:rsidP="00E70AF5">
      <w:pPr>
        <w:pStyle w:val="Doc-title"/>
      </w:pPr>
      <w:r>
        <w:t>R2-2400397</w:t>
      </w:r>
      <w:r>
        <w:tab/>
        <w:t>Correction on SL DRX</w:t>
      </w:r>
      <w:r>
        <w:tab/>
        <w:t>Xiaomi Technology</w:t>
      </w:r>
      <w:r>
        <w:tab/>
        <w:t>CR</w:t>
      </w:r>
      <w:r>
        <w:tab/>
        <w:t>Rel-17</w:t>
      </w:r>
      <w:r>
        <w:tab/>
        <w:t>38.304</w:t>
      </w:r>
      <w:r>
        <w:tab/>
        <w:t>17.7.0</w:t>
      </w:r>
      <w:r>
        <w:tab/>
        <w:t>0374</w:t>
      </w:r>
      <w:r>
        <w:tab/>
        <w:t>-</w:t>
      </w:r>
      <w:r>
        <w:tab/>
        <w:t>F</w:t>
      </w:r>
      <w:r>
        <w:tab/>
        <w:t>NR_SL_enh-Core</w:t>
      </w:r>
    </w:p>
    <w:p w14:paraId="5532137B" w14:textId="77777777" w:rsidR="00E70AF5" w:rsidRDefault="00E70AF5" w:rsidP="00E70AF5">
      <w:pPr>
        <w:pStyle w:val="Doc-title"/>
      </w:pPr>
      <w:r>
        <w:t>R2-2401485</w:t>
      </w:r>
      <w:r>
        <w:tab/>
        <w:t>Correction on SL DRX</w:t>
      </w:r>
      <w:r>
        <w:tab/>
        <w:t>Xiaomi</w:t>
      </w:r>
      <w:r>
        <w:tab/>
        <w:t>CR</w:t>
      </w:r>
      <w:r>
        <w:tab/>
        <w:t>Rel-18</w:t>
      </w:r>
      <w:r>
        <w:tab/>
        <w:t>38.304</w:t>
      </w:r>
      <w:r>
        <w:tab/>
        <w:t>18.0.0</w:t>
      </w:r>
      <w:r>
        <w:tab/>
        <w:t>0386</w:t>
      </w:r>
      <w:r>
        <w:tab/>
        <w:t>-</w:t>
      </w:r>
      <w:r>
        <w:tab/>
        <w:t>A</w:t>
      </w:r>
      <w:r>
        <w:tab/>
        <w:t>NR_SL_enh-Core</w:t>
      </w:r>
      <w:r>
        <w:tab/>
        <w:t>Late</w:t>
      </w:r>
    </w:p>
    <w:p w14:paraId="7D22391C" w14:textId="77777777" w:rsidR="00E70AF5" w:rsidRDefault="00E70AF5" w:rsidP="00E70AF5">
      <w:pPr>
        <w:pStyle w:val="Doc-text2"/>
      </w:pPr>
    </w:p>
    <w:p w14:paraId="24F5E8CD" w14:textId="77777777" w:rsidR="00E70AF5" w:rsidRPr="00C43468" w:rsidRDefault="00E70AF5">
      <w:pPr>
        <w:pStyle w:val="Doc-text2"/>
        <w:numPr>
          <w:ilvl w:val="0"/>
          <w:numId w:val="40"/>
        </w:numPr>
        <w:overflowPunct/>
        <w:autoSpaceDE/>
        <w:autoSpaceDN/>
        <w:adjustRightInd/>
        <w:textAlignment w:val="auto"/>
      </w:pPr>
      <w:r>
        <w:t>Noted.</w:t>
      </w:r>
    </w:p>
    <w:p w14:paraId="08F0BD3E" w14:textId="77777777" w:rsidR="00E70AF5" w:rsidRDefault="00E70AF5" w:rsidP="00E70AF5">
      <w:pPr>
        <w:pStyle w:val="Doc-text2"/>
        <w:ind w:left="1253" w:firstLine="0"/>
      </w:pPr>
    </w:p>
    <w:p w14:paraId="1698B2EA" w14:textId="77777777" w:rsidR="00E70AF5" w:rsidRDefault="00E70AF5" w:rsidP="00E70AF5">
      <w:pPr>
        <w:pStyle w:val="Doc-text2"/>
        <w:ind w:left="1253" w:firstLine="0"/>
      </w:pPr>
      <w:r>
        <w:t xml:space="preserve">[Qualcomm][Apple]: 38.304 is for RRC idle and inactive UEs. Dedicated SL DRX configuration is anyway not applied to RRC idle and inactive UEs. </w:t>
      </w:r>
    </w:p>
    <w:p w14:paraId="043CAFA3" w14:textId="77777777" w:rsidR="008F0996" w:rsidRPr="00554223" w:rsidRDefault="008F0996" w:rsidP="008F0996">
      <w:pPr>
        <w:pStyle w:val="Doc-text2"/>
      </w:pPr>
    </w:p>
    <w:p w14:paraId="272AB5B7" w14:textId="77777777" w:rsidR="008F0996" w:rsidRDefault="008F0996" w:rsidP="008F0996">
      <w:pPr>
        <w:pStyle w:val="Heading1"/>
      </w:pPr>
      <w:bookmarkStart w:id="262" w:name="_Toc163757192"/>
      <w:r>
        <w:t>7</w:t>
      </w:r>
      <w:r>
        <w:tab/>
        <w:t>Rel-18</w:t>
      </w:r>
      <w:bookmarkEnd w:id="262"/>
    </w:p>
    <w:p w14:paraId="2C89FB7B" w14:textId="77777777" w:rsidR="008F0996" w:rsidRDefault="008F0996" w:rsidP="008F0996">
      <w:pPr>
        <w:pStyle w:val="Heading2"/>
      </w:pPr>
      <w:bookmarkStart w:id="263" w:name="_Toc163757193"/>
      <w:r>
        <w:t>7.0</w:t>
      </w:r>
      <w:r>
        <w:tab/>
        <w:t>Common</w:t>
      </w:r>
      <w:bookmarkEnd w:id="263"/>
    </w:p>
    <w:p w14:paraId="44817AE5" w14:textId="77777777" w:rsidR="008F0996" w:rsidRDefault="008F0996" w:rsidP="008F0996">
      <w:pPr>
        <w:pStyle w:val="Comments"/>
      </w:pPr>
      <w:r>
        <w:t xml:space="preserve">Multi-WI Rel-18 items, e.g. cross-WI-issues not handled under another WI. UE capabilities. </w:t>
      </w:r>
    </w:p>
    <w:p w14:paraId="36547B88" w14:textId="77777777" w:rsidR="008F0996" w:rsidRDefault="008F0996" w:rsidP="008F0996">
      <w:pPr>
        <w:pStyle w:val="Heading3"/>
      </w:pPr>
      <w:bookmarkStart w:id="264" w:name="_Toc163757194"/>
      <w:r>
        <w:t>7.0.1</w:t>
      </w:r>
      <w:r>
        <w:tab/>
        <w:t xml:space="preserve">UE </w:t>
      </w:r>
      <w:r w:rsidRPr="002459F1">
        <w:t>Capabilites</w:t>
      </w:r>
      <w:bookmarkEnd w:id="264"/>
    </w:p>
    <w:p w14:paraId="6213F02A" w14:textId="77777777" w:rsidR="008F0996" w:rsidRDefault="008F0996" w:rsidP="008F0996">
      <w:pPr>
        <w:pStyle w:val="Comments"/>
      </w:pPr>
      <w:r>
        <w:t>Multi-WI handling of Rel-18 feature lists and UE capability Mega CRs.</w:t>
      </w:r>
    </w:p>
    <w:p w14:paraId="31F15A58" w14:textId="6C8187C2" w:rsidR="008F0996" w:rsidRDefault="008F0996" w:rsidP="008F0996">
      <w:pPr>
        <w:pStyle w:val="Doc-title"/>
      </w:pPr>
      <w:r w:rsidRPr="00530598">
        <w:t>R2-2400020</w:t>
      </w:r>
      <w:r>
        <w:tab/>
        <w:t>LS on Rel-18 higher-layers parameter list (R1-2312710; contact: Ericsson)</w:t>
      </w:r>
      <w:r>
        <w:tab/>
        <w:t>RAN1</w:t>
      </w:r>
      <w:r>
        <w:tab/>
        <w:t>LS in</w:t>
      </w:r>
      <w:r>
        <w:tab/>
        <w:t>Rel-18</w:t>
      </w:r>
      <w:r>
        <w:tab/>
        <w:t>Netw_Energy_NR-Core</w:t>
      </w:r>
      <w:r>
        <w:tab/>
        <w:t>To:RAN2, RAN3</w:t>
      </w:r>
      <w:r>
        <w:tab/>
        <w:t>Cc:RAN4</w:t>
      </w:r>
    </w:p>
    <w:p w14:paraId="1323A8B4" w14:textId="77777777" w:rsidR="008F0996" w:rsidRDefault="008F0996" w:rsidP="008F0996">
      <w:pPr>
        <w:pStyle w:val="Doc-text2"/>
      </w:pPr>
      <w:r>
        <w:t>=&gt;</w:t>
      </w:r>
      <w:r>
        <w:tab/>
        <w:t>Noted</w:t>
      </w:r>
    </w:p>
    <w:p w14:paraId="5A0BC6D9" w14:textId="77777777" w:rsidR="008F0996" w:rsidRPr="0087511D" w:rsidRDefault="008F0996" w:rsidP="008F0996">
      <w:pPr>
        <w:pStyle w:val="Doc-text2"/>
      </w:pPr>
    </w:p>
    <w:p w14:paraId="10D85B49" w14:textId="75B710F7" w:rsidR="008F0996" w:rsidRDefault="008F0996" w:rsidP="008F0996">
      <w:pPr>
        <w:pStyle w:val="Doc-title"/>
      </w:pPr>
      <w:r w:rsidRPr="00530598">
        <w:t>R2-2400021</w:t>
      </w:r>
      <w:r>
        <w:tab/>
        <w:t>LS on updates to the Rel-18 RAN1 UE features list for NR after RAN1#115 (R1-2312707; contact: NTT DOCOMO, AT&amp;T)</w:t>
      </w:r>
      <w:r>
        <w:tab/>
        <w:t>RAN1</w:t>
      </w:r>
      <w:r>
        <w:tab/>
        <w:t>LS in</w:t>
      </w:r>
      <w:r>
        <w:tab/>
        <w:t>Rel-18</w:t>
      </w:r>
      <w:r>
        <w:tab/>
        <w:t>NR_MIMO_evo_DL_UL, NR_pos_enh2, Netw_Energy_NR, NR_netcon_repeater, NR_NTN_enh, NR_Mob_enh2, NR_SL_enh2, NR_redcap_enh, NR_MC_enh, NR_XR_enh, NR_FR1_lessthan_5MHz_BW, NR_DSS_enh, NR_BWP_wor, NR_cov_enh2, TEI18</w:t>
      </w:r>
      <w:r>
        <w:tab/>
        <w:t>To:RAN2</w:t>
      </w:r>
      <w:r>
        <w:tab/>
        <w:t>Cc:RAN4</w:t>
      </w:r>
    </w:p>
    <w:p w14:paraId="5732BAF0" w14:textId="77777777" w:rsidR="008F0996" w:rsidRDefault="008F0996" w:rsidP="008F0996">
      <w:pPr>
        <w:pStyle w:val="Doc-text2"/>
      </w:pPr>
      <w:r>
        <w:t>=&gt;</w:t>
      </w:r>
      <w:r>
        <w:tab/>
        <w:t>Noted</w:t>
      </w:r>
    </w:p>
    <w:p w14:paraId="503A6499" w14:textId="77777777" w:rsidR="008F0996" w:rsidRPr="00D63C1A" w:rsidRDefault="008F0996" w:rsidP="008F0996">
      <w:pPr>
        <w:pStyle w:val="Doc-text2"/>
      </w:pPr>
    </w:p>
    <w:p w14:paraId="6B32327F" w14:textId="0FFEF267" w:rsidR="008F0996" w:rsidRDefault="008F0996" w:rsidP="008F0996">
      <w:pPr>
        <w:pStyle w:val="Doc-title"/>
      </w:pPr>
      <w:r w:rsidRPr="00530598">
        <w:lastRenderedPageBreak/>
        <w:t>R2-2400023</w:t>
      </w:r>
      <w:r>
        <w:tab/>
        <w:t>LS on Rel-18 RAN1 UE features list for NR after RAN1#115 (R1-2308568; contact: Samsung)</w:t>
      </w:r>
      <w:r>
        <w:tab/>
        <w:t>RAN1</w:t>
      </w:r>
      <w:r>
        <w:tab/>
        <w:t>LS in</w:t>
      </w:r>
      <w:r>
        <w:tab/>
        <w:t>Rel-18</w:t>
      </w:r>
      <w:r>
        <w:tab/>
        <w:t>NR_MIMO_evo_DL_UL, NR_pos_enh2, Netw_Energy_NR, NR_netcon_repeater, NR_NTN_enh, NR_Mob_enh2, NR_SL_enh2, NR_redcap_enh, NR_MC_enh, NR_XR_enh, NR_FR1_lessthan_5MHz_BW, NR_DSS_enh, NR_BWP_wor, NR_cov_enh2, TEI18</w:t>
      </w:r>
      <w:r>
        <w:tab/>
        <w:t>To:RAN2, RAN4</w:t>
      </w:r>
    </w:p>
    <w:p w14:paraId="7FC82812" w14:textId="77777777" w:rsidR="008F0996" w:rsidRDefault="008F0996" w:rsidP="008F0996">
      <w:pPr>
        <w:pStyle w:val="Doc-text2"/>
      </w:pPr>
      <w:r>
        <w:t>=&gt;</w:t>
      </w:r>
      <w:r>
        <w:tab/>
        <w:t xml:space="preserve">Noted </w:t>
      </w:r>
    </w:p>
    <w:p w14:paraId="3CB63725" w14:textId="77777777" w:rsidR="008F0996" w:rsidRPr="00D63C1A" w:rsidRDefault="008F0996" w:rsidP="008F0996">
      <w:pPr>
        <w:pStyle w:val="Doc-text2"/>
      </w:pPr>
    </w:p>
    <w:p w14:paraId="356E62FB" w14:textId="62AF40CD" w:rsidR="008F0996" w:rsidRDefault="008F0996" w:rsidP="008F0996">
      <w:pPr>
        <w:pStyle w:val="Doc-title"/>
      </w:pPr>
      <w:r w:rsidRPr="00530598">
        <w:t>R2-2400031</w:t>
      </w:r>
      <w:r>
        <w:tab/>
        <w:t>LS on Rel-18 higher-layers parameter list (R1-2312661; contact: Ericsson)</w:t>
      </w:r>
      <w:r>
        <w:tab/>
        <w:t>RAN1</w:t>
      </w:r>
      <w:r>
        <w:tab/>
        <w:t>LS in</w:t>
      </w:r>
      <w:r>
        <w:tab/>
        <w:t>Rel-18</w:t>
      </w:r>
      <w:r>
        <w:tab/>
        <w:t>NR_MIMO_evo_DL_UL-Core, NR_pos_enh2-Core, Netw_Energy_NR, NR_Mob_enh2, IoT_NTN_enh-Core, TEI18</w:t>
      </w:r>
      <w:r>
        <w:tab/>
        <w:t>To:RAN2, RAN3</w:t>
      </w:r>
      <w:r>
        <w:tab/>
        <w:t>Cc:RAN4</w:t>
      </w:r>
    </w:p>
    <w:p w14:paraId="66D7F72C" w14:textId="77777777" w:rsidR="008F0996" w:rsidRPr="00462B73" w:rsidRDefault="008F0996" w:rsidP="008F0996">
      <w:pPr>
        <w:pStyle w:val="Doc-text2"/>
      </w:pPr>
      <w:r>
        <w:t>=&gt;</w:t>
      </w:r>
      <w:r>
        <w:tab/>
        <w:t xml:space="preserve">Ericsson will prepare a list of RAN1 parameter list and how we captured them for end of meeting. </w:t>
      </w:r>
    </w:p>
    <w:p w14:paraId="06323179" w14:textId="77777777" w:rsidR="008F0996" w:rsidRDefault="008F0996" w:rsidP="008F0996">
      <w:pPr>
        <w:pStyle w:val="Doc-text2"/>
      </w:pPr>
      <w:r>
        <w:t>=&gt;</w:t>
      </w:r>
      <w:r>
        <w:tab/>
        <w:t>Noted</w:t>
      </w:r>
    </w:p>
    <w:p w14:paraId="4EA0A44E" w14:textId="77777777" w:rsidR="008F0996" w:rsidRDefault="008F0996" w:rsidP="008F0996">
      <w:pPr>
        <w:pStyle w:val="Doc-text2"/>
      </w:pPr>
    </w:p>
    <w:p w14:paraId="03CC2AC4" w14:textId="6B009A07" w:rsidR="008F0996" w:rsidRDefault="008F0996" w:rsidP="008F0996">
      <w:pPr>
        <w:pStyle w:val="EmailDiscussion"/>
        <w:overflowPunct/>
        <w:autoSpaceDE/>
        <w:autoSpaceDN/>
        <w:adjustRightInd/>
        <w:ind w:left="1619" w:hanging="360"/>
        <w:textAlignment w:val="auto"/>
      </w:pPr>
      <w:r>
        <w:t>[</w:t>
      </w:r>
      <w:r w:rsidR="00D758F6">
        <w:t>POST</w:t>
      </w:r>
      <w:r>
        <w:t>125][002][RRC] Parameter lists  (Ericsson)</w:t>
      </w:r>
    </w:p>
    <w:p w14:paraId="4A91604B" w14:textId="77777777" w:rsidR="008F0996" w:rsidRDefault="008F0996" w:rsidP="008F0996">
      <w:pPr>
        <w:pStyle w:val="EmailDiscussion2"/>
      </w:pPr>
      <w:r>
        <w:tab/>
        <w:t>Intended outcome: RAN1 LS capturing parameter lists</w:t>
      </w:r>
    </w:p>
    <w:p w14:paraId="4627F4D6" w14:textId="77777777" w:rsidR="008F0996" w:rsidRDefault="008F0996" w:rsidP="008F0996">
      <w:pPr>
        <w:pStyle w:val="EmailDiscussion2"/>
      </w:pPr>
      <w:r>
        <w:tab/>
        <w:t xml:space="preserve">Deadline:  Friday 08-03-24 </w:t>
      </w:r>
    </w:p>
    <w:p w14:paraId="05E89C8C" w14:textId="77777777" w:rsidR="008F0996" w:rsidRDefault="008F0996" w:rsidP="008F0996">
      <w:pPr>
        <w:pStyle w:val="EmailDiscussion2"/>
      </w:pPr>
    </w:p>
    <w:p w14:paraId="47CA626D" w14:textId="77777777" w:rsidR="008F0996" w:rsidRPr="00D63C1A" w:rsidRDefault="008F0996" w:rsidP="008F0996">
      <w:pPr>
        <w:pStyle w:val="Doc-text2"/>
      </w:pPr>
    </w:p>
    <w:p w14:paraId="3A2ED8F3" w14:textId="7E7A504D" w:rsidR="008F0996" w:rsidRDefault="008F0996" w:rsidP="008F0996">
      <w:pPr>
        <w:pStyle w:val="Doc-title"/>
      </w:pPr>
      <w:r w:rsidRPr="00530598">
        <w:t>R2-2400056</w:t>
      </w:r>
      <w:r>
        <w:tab/>
        <w:t>LS on RAN4 UE feature list for Rel-18 (R4-2321730; contact: CMCC)</w:t>
      </w:r>
      <w:r>
        <w:tab/>
        <w:t>RAN4</w:t>
      </w:r>
      <w:r>
        <w:tab/>
        <w:t>LS in</w:t>
      </w:r>
      <w:r>
        <w:tab/>
        <w:t>Rel-18</w:t>
      </w:r>
      <w:r>
        <w:tab/>
        <w:t>NR_ENDC_RF_FR1_enh2, NR_channel_raster_enh</w:t>
      </w:r>
      <w:r>
        <w:tab/>
        <w:t>To:RAN2</w:t>
      </w:r>
      <w:r>
        <w:tab/>
        <w:t>Cc:RAN1</w:t>
      </w:r>
    </w:p>
    <w:p w14:paraId="3245A497" w14:textId="77777777" w:rsidR="008F0996" w:rsidRDefault="008F0996" w:rsidP="008F0996">
      <w:pPr>
        <w:pStyle w:val="Doc-text2"/>
      </w:pPr>
      <w:r>
        <w:t>=&gt;</w:t>
      </w:r>
      <w:r>
        <w:tab/>
        <w:t>Noted</w:t>
      </w:r>
    </w:p>
    <w:p w14:paraId="34C8052E" w14:textId="77777777" w:rsidR="008F0996" w:rsidRPr="006A4CC3" w:rsidRDefault="008F0996" w:rsidP="008F0996">
      <w:pPr>
        <w:pStyle w:val="Doc-text2"/>
      </w:pPr>
    </w:p>
    <w:p w14:paraId="787B84C2" w14:textId="19D8F433" w:rsidR="008F0996" w:rsidRDefault="008F0996" w:rsidP="008F0996">
      <w:pPr>
        <w:pStyle w:val="Doc-title"/>
      </w:pPr>
      <w:r w:rsidRPr="00530598">
        <w:t>R2-2400057</w:t>
      </w:r>
      <w:r>
        <w:tab/>
        <w:t>LS on RAN4 UE feature list for Rel-18 (version 2) (R4-2321823; contact: CMCC)</w:t>
      </w:r>
      <w:r>
        <w:tab/>
        <w:t>RAN4</w:t>
      </w:r>
      <w:r>
        <w:tab/>
        <w:t>LS in</w:t>
      </w:r>
      <w:r>
        <w:tab/>
        <w:t>Rel-18</w:t>
      </w:r>
      <w:r>
        <w:tab/>
        <w:t>NR_ENDC_RF_FR1_enh2, NR_channel_raster_enh, NR_RRM_enh3, NonCol_intraB_ENDC_NR_CA, NR_HST_FR2_enh, NR_ATG, NR_demod_enh3, NR_pos_enh2, 4Rx_low_NR_band_handheld_3Tx_NR_CA_ENDC, NR_SL_enh2</w:t>
      </w:r>
      <w:r>
        <w:tab/>
        <w:t>To:RAN2</w:t>
      </w:r>
      <w:r>
        <w:tab/>
        <w:t>Cc:RAN1</w:t>
      </w:r>
    </w:p>
    <w:p w14:paraId="35A0F885" w14:textId="77777777" w:rsidR="008F0996" w:rsidRPr="006A4CC3" w:rsidRDefault="008F0996" w:rsidP="008F0996">
      <w:pPr>
        <w:pStyle w:val="Doc-text2"/>
      </w:pPr>
      <w:r>
        <w:t>=&gt;</w:t>
      </w:r>
      <w:r>
        <w:tab/>
        <w:t>Noted</w:t>
      </w:r>
    </w:p>
    <w:p w14:paraId="7B6ACB79" w14:textId="77777777" w:rsidR="008F0996" w:rsidRPr="00D83F4C" w:rsidRDefault="008F0996" w:rsidP="008F0996">
      <w:pPr>
        <w:pStyle w:val="Doc-text2"/>
      </w:pPr>
    </w:p>
    <w:p w14:paraId="4B0CD3E6" w14:textId="39188FA1" w:rsidR="008F0996" w:rsidRDefault="008F0996" w:rsidP="008F0996">
      <w:pPr>
        <w:pStyle w:val="Doc-title"/>
      </w:pPr>
      <w:r w:rsidRPr="00530598">
        <w:t>R2-2400381</w:t>
      </w:r>
      <w:r>
        <w:tab/>
        <w:t>Draft CR on UE capability 38.306  for Rel-18 R1 feature lists and corrections</w:t>
      </w:r>
      <w:r>
        <w:tab/>
        <w:t>Intel Corporation</w:t>
      </w:r>
      <w:r>
        <w:tab/>
        <w:t>draftCR</w:t>
      </w:r>
      <w:r>
        <w:tab/>
        <w:t>Rel-18</w:t>
      </w:r>
      <w:r>
        <w:tab/>
        <w:t>38.306</w:t>
      </w:r>
      <w:r>
        <w:tab/>
        <w:t>18.0.0</w:t>
      </w:r>
      <w:r>
        <w:tab/>
        <w:t>F</w:t>
      </w:r>
      <w:r>
        <w:tab/>
        <w:t>NR_MIMO_evo_DL_UL-Core, NR_cov_enh2, NR_Mob_enh2-Core, NR_SL_enh2-Core, NR_MC_enh, NR_BWP_wor, NR_DualTxRx_MUSIM-Core, TEI18</w:t>
      </w:r>
    </w:p>
    <w:p w14:paraId="4629EA9B" w14:textId="77777777" w:rsidR="008F0996" w:rsidRPr="00573BE3" w:rsidRDefault="008F0996" w:rsidP="008F0996">
      <w:pPr>
        <w:pStyle w:val="Doc-text2"/>
      </w:pPr>
      <w:r>
        <w:t>-</w:t>
      </w:r>
      <w:r>
        <w:tab/>
        <w:t xml:space="preserve">Lenovo indicates that there was a change to EUTRA and this is a legacy change.  </w:t>
      </w:r>
    </w:p>
    <w:p w14:paraId="511A2429" w14:textId="77777777" w:rsidR="008F0996" w:rsidRDefault="008F0996" w:rsidP="008F0996">
      <w:pPr>
        <w:pStyle w:val="Doc-text2"/>
      </w:pPr>
      <w:r>
        <w:t>=&gt;</w:t>
      </w:r>
      <w:r>
        <w:tab/>
        <w:t>The CR is endorsed and will be used as a baseline for further updates</w:t>
      </w:r>
    </w:p>
    <w:p w14:paraId="72EA094A" w14:textId="77777777" w:rsidR="008F0996" w:rsidRDefault="008F0996" w:rsidP="008F0996">
      <w:pPr>
        <w:pStyle w:val="Doc-text2"/>
      </w:pPr>
    </w:p>
    <w:p w14:paraId="17735844" w14:textId="77777777" w:rsidR="008F0996" w:rsidRDefault="008F0996" w:rsidP="008F0996">
      <w:pPr>
        <w:pStyle w:val="Doc-text2"/>
      </w:pPr>
    </w:p>
    <w:p w14:paraId="3F0DF043" w14:textId="77777777" w:rsidR="008F0996" w:rsidRPr="006E3206" w:rsidRDefault="008F0996" w:rsidP="008F0996">
      <w:pPr>
        <w:pStyle w:val="EmailDiscussion"/>
        <w:overflowPunct/>
        <w:autoSpaceDE/>
        <w:autoSpaceDN/>
        <w:adjustRightInd/>
        <w:ind w:left="1619" w:hanging="360"/>
        <w:textAlignment w:val="auto"/>
        <w:rPr>
          <w:lang w:val="fr-FR"/>
        </w:rPr>
      </w:pPr>
      <w:r w:rsidRPr="006E3206">
        <w:rPr>
          <w:lang w:val="fr-FR"/>
        </w:rPr>
        <w:t>[POST125][027][UE capabilities] Mega CR (Intel)</w:t>
      </w:r>
    </w:p>
    <w:p w14:paraId="14C6FFBA" w14:textId="77777777" w:rsidR="008F0996" w:rsidRDefault="008F0996" w:rsidP="008F0996">
      <w:pPr>
        <w:pStyle w:val="EmailDiscussion2"/>
      </w:pPr>
      <w:r w:rsidRPr="006E3206">
        <w:rPr>
          <w:lang w:val="fr-FR"/>
        </w:rPr>
        <w:tab/>
      </w:r>
      <w:r>
        <w:t>Intended outcome: agree to Mega CR for 38.306 and 38.331</w:t>
      </w:r>
    </w:p>
    <w:p w14:paraId="314D3DB1" w14:textId="77777777" w:rsidR="008F0996" w:rsidRDefault="008F0996" w:rsidP="008F0996">
      <w:pPr>
        <w:pStyle w:val="EmailDiscussion2"/>
      </w:pPr>
      <w:r>
        <w:tab/>
        <w:t>Deadline:  short – Tuesday, March 12</w:t>
      </w:r>
      <w:r w:rsidRPr="00267493">
        <w:rPr>
          <w:vertAlign w:val="superscript"/>
        </w:rPr>
        <w:t>th</w:t>
      </w:r>
    </w:p>
    <w:p w14:paraId="3088A1D7" w14:textId="77777777" w:rsidR="00AC05BF" w:rsidRDefault="00AC05BF" w:rsidP="00AC05BF">
      <w:pPr>
        <w:pStyle w:val="EmailDiscussion2"/>
      </w:pPr>
      <w:r>
        <w:t>=&gt; Agreed in:</w:t>
      </w:r>
    </w:p>
    <w:p w14:paraId="04B59159" w14:textId="77777777" w:rsidR="00AC05BF" w:rsidRDefault="00AC05BF" w:rsidP="00AC05BF">
      <w:pPr>
        <w:pStyle w:val="EmailDiscussion2"/>
      </w:pPr>
      <w:r>
        <w:tab/>
        <w:t>R2-2401690 (38.306 CR#1056)</w:t>
      </w:r>
    </w:p>
    <w:p w14:paraId="4495A773" w14:textId="77777777" w:rsidR="00AC05BF" w:rsidRDefault="00AC05BF" w:rsidP="00AC05BF">
      <w:pPr>
        <w:pStyle w:val="EmailDiscussion2"/>
      </w:pPr>
      <w:r>
        <w:tab/>
        <w:t>R2-2401691 (38.331 CR#4638)</w:t>
      </w:r>
    </w:p>
    <w:p w14:paraId="7B446ED6" w14:textId="77777777" w:rsidR="008F0996" w:rsidRPr="003314AB" w:rsidRDefault="008F0996" w:rsidP="008F0996">
      <w:pPr>
        <w:pStyle w:val="Doc-text2"/>
      </w:pPr>
    </w:p>
    <w:p w14:paraId="54C663FD" w14:textId="7BB0C1C3" w:rsidR="00AC05BF" w:rsidRDefault="00AC05BF" w:rsidP="00AC05BF">
      <w:pPr>
        <w:pStyle w:val="Doc-title"/>
      </w:pPr>
      <w:r>
        <w:t>R2-2401690</w:t>
      </w:r>
      <w:r>
        <w:tab/>
        <w:t>Corrections and Updates to UE capabilities for Rel-18 WIs, including TEI18 [HARQ-ACK MUX on PUSCH], [LCID-extension], [RA-SDT_BeamFailure]</w:t>
      </w:r>
      <w:r>
        <w:tab/>
        <w:t>Intel Corporation</w:t>
      </w:r>
      <w:r>
        <w:tab/>
        <w:t>CR</w:t>
      </w:r>
      <w:r>
        <w:tab/>
        <w:t>Rel-18</w:t>
      </w:r>
      <w:r>
        <w:tab/>
        <w:t>38.306</w:t>
      </w:r>
      <w:r>
        <w:tab/>
        <w:t>18.0.0</w:t>
      </w:r>
      <w:r>
        <w:tab/>
        <w:t>1056</w:t>
      </w:r>
      <w:r>
        <w:tab/>
        <w:t>-</w:t>
      </w:r>
      <w:r>
        <w:tab/>
        <w:t>F</w:t>
      </w:r>
      <w:r>
        <w:tab/>
        <w:t>NR_MIMO_evo_DL_UL-Core, NR_Mob_enh2-Core, NR_SL_enh2-Core, NR_DualTxRx_MUSIM-Core, TEI18, NR_pos_enh2-Core, Netw_Energy_NR-Core, NR_netcon_repeater-Core, NR_NTN_enh-Core, NR_redcap_enh-Core, NR_BWP_wor-Core, NR_MC_enh-Core, NR_XR_enh-Core, NR_FR1_lessthan_5MHz_BW-Core, NR_cov_enh2-Core, NR_SL_relay_enh-Core, NR_MBS_enh-Core, NR_mobile_IAB-Core, NR_QoE_enh-Core, 4Rx_low_NR_band_handheld_3Tx_NR_CA_ENDC-Core, NR_ENDC_RF_FR1_enh2-Core, NR_FR2_multiRX_DL-Core, NR_MG_enh2-Core, NonCol_intraB_ENDC_NR_CA-Core, NR_HST_FR2_enh-Core, NR_ATG-Core, NR_demod_enh3-Core</w:t>
      </w:r>
    </w:p>
    <w:p w14:paraId="593D2792" w14:textId="1B01229F" w:rsidR="00AC05BF" w:rsidRDefault="00AC05BF" w:rsidP="00AC05BF">
      <w:pPr>
        <w:pStyle w:val="Doc-text2"/>
      </w:pPr>
      <w:r>
        <w:t>=&gt; Agreed, but then coversheet revised by MCC ("Source to TSG" field was empty. Rev value was wrong.)</w:t>
      </w:r>
    </w:p>
    <w:p w14:paraId="5F8D2791" w14:textId="77777777" w:rsidR="00AC05BF" w:rsidRDefault="00AC05BF" w:rsidP="00AC05BF">
      <w:pPr>
        <w:pStyle w:val="Doc-text2"/>
      </w:pPr>
    </w:p>
    <w:p w14:paraId="68D1BB68" w14:textId="4570710D" w:rsidR="00AC05BF" w:rsidRDefault="00AC05BF" w:rsidP="00AC05BF">
      <w:pPr>
        <w:pStyle w:val="Doc-title"/>
      </w:pPr>
      <w:r>
        <w:t>R2-2402054</w:t>
      </w:r>
      <w:r>
        <w:tab/>
        <w:t>Corrections and Updates to UE capabilities for Rel-18 WIs, including TEI18 [HARQ-ACK MUX on PUSCH], [LCID-extension], [RA-SDT_BeamFailure]</w:t>
      </w:r>
      <w:r>
        <w:tab/>
        <w:t>Intel Corporation</w:t>
      </w:r>
      <w:r>
        <w:tab/>
        <w:t>CR</w:t>
      </w:r>
      <w:r>
        <w:tab/>
        <w:t>Rel-18</w:t>
      </w:r>
      <w:r>
        <w:tab/>
        <w:t>38.306</w:t>
      </w:r>
      <w:r>
        <w:tab/>
        <w:t>18.0.0</w:t>
      </w:r>
      <w:r>
        <w:tab/>
        <w:t>1056</w:t>
      </w:r>
      <w:r>
        <w:tab/>
        <w:t>1</w:t>
      </w:r>
      <w:r>
        <w:tab/>
        <w:t>F</w:t>
      </w:r>
      <w:r>
        <w:tab/>
        <w:t xml:space="preserve">NR_MIMO_evo_DL_UL-Core, NR_Mob_enh2-Core, NR_SL_enh2-Core, NR_DualTxRx_MUSIM-Core, TEI18, NR_pos_enh2-Core, Netw_Energy_NR-Core, NR_netcon_repeater-Core, NR_NTN_enh-Core, NR_redcap_enh-Core, NR_BWP_wor-Core, </w:t>
      </w:r>
      <w:r>
        <w:lastRenderedPageBreak/>
        <w:t>NR_MC_enh-Core, NR_XR_enh-Core, NR_FR1_lessthan_5MHz_BW-Core, NR_cov_enh2-Core, NR_SL_relay_enh-Core, NR_MBS_enh-Core, NR_mobile_IAB-Core, NR_QoE_enh-Core, 4Rx_low_NR_band_handheld_3Tx_NR_CA_ENDC-Core, NR_ENDC_RF_FR1_enh2-Core, NR_FR2_multiRX_DL-Core, NR_MG_enh2-Core, NonCol_intraB_ENDC_NR_CA-Core, NR_HST_FR2_enh-Core, NR_ATG-Core, NR_demod_enh3-Core</w:t>
      </w:r>
    </w:p>
    <w:p w14:paraId="6EB9CBF0" w14:textId="36080A60" w:rsidR="00AC05BF" w:rsidRDefault="00AC05BF" w:rsidP="00AC05BF">
      <w:pPr>
        <w:pStyle w:val="Doc-text2"/>
      </w:pPr>
      <w:r>
        <w:t>=&gt;Agreed</w:t>
      </w:r>
    </w:p>
    <w:p w14:paraId="4E2BA0BC" w14:textId="77777777" w:rsidR="00AC05BF" w:rsidRPr="00AC05BF" w:rsidRDefault="00AC05BF" w:rsidP="00AC05BF">
      <w:pPr>
        <w:pStyle w:val="Doc-text2"/>
      </w:pPr>
    </w:p>
    <w:p w14:paraId="59F6B7FA" w14:textId="12CBE7C6" w:rsidR="00AC05BF" w:rsidRDefault="00AC05BF" w:rsidP="00AC05BF">
      <w:pPr>
        <w:pStyle w:val="Doc-title"/>
      </w:pPr>
      <w:r>
        <w:t>R2-2401691</w:t>
      </w:r>
      <w:r>
        <w:tab/>
        <w:t>Corrections and Updates to UE capabilities for Rel-18 WIs, including TEI18 [HARQ-ACK MUX on PUSCH]</w:t>
      </w:r>
      <w:r>
        <w:tab/>
        <w:t>Intel Corporation</w:t>
      </w:r>
      <w:r>
        <w:tab/>
        <w:t>CR</w:t>
      </w:r>
      <w:r>
        <w:tab/>
        <w:t>Rel-18</w:t>
      </w:r>
      <w:r>
        <w:tab/>
        <w:t>38.331</w:t>
      </w:r>
      <w:r>
        <w:tab/>
        <w:t>18.0.0</w:t>
      </w:r>
      <w:r>
        <w:tab/>
        <w:t>4638</w:t>
      </w:r>
      <w:r>
        <w:tab/>
        <w:t>1</w:t>
      </w:r>
      <w:r>
        <w:tab/>
        <w:t>B</w:t>
      </w:r>
      <w:r>
        <w:tab/>
        <w:t>NR_MIMO_evo_DL_UL-Core, NR_Mob_enh2-Core, NR_SL_enh2-Core, TEI18, NR_pos_enh2-Core, Netw_Energy_NR-Core, NR_NTN_enh-Core, NR_MC_enh-Core, NR_XR_enh-Core, NR_BWP_wor-Core, NR_cov_enh2-Core, NR_UAV-Core, NR_SL_relay_enh-Core, NR_MBS_enh-Core, 4Rx_low_NR_band_handheld_3Tx_NR_CA_ENDC-Core, NR_ENDC_RF_FR1_enh2-Core, NR_FR2_multiRX_DL-Core, NR_MG_enh2-Core, NR_HST_FR2_enh-Core, NR_demod_enh3-Core</w:t>
      </w:r>
    </w:p>
    <w:p w14:paraId="595C12F3" w14:textId="77777777" w:rsidR="00AC05BF" w:rsidRDefault="00AC05BF" w:rsidP="00AC05BF">
      <w:pPr>
        <w:pStyle w:val="Doc-text2"/>
      </w:pPr>
      <w:r>
        <w:t>=&gt; Agreed, but then coversheet revised by MCC</w:t>
      </w:r>
    </w:p>
    <w:p w14:paraId="40BC7B91" w14:textId="77777777" w:rsidR="00AC05BF" w:rsidRPr="00AC05BF" w:rsidRDefault="00AC05BF" w:rsidP="00AC05BF">
      <w:pPr>
        <w:pStyle w:val="Doc-text2"/>
      </w:pPr>
    </w:p>
    <w:p w14:paraId="60D91612" w14:textId="0330A56E" w:rsidR="00AC05BF" w:rsidRDefault="00AC05BF" w:rsidP="00AC05BF">
      <w:pPr>
        <w:pStyle w:val="Doc-title"/>
      </w:pPr>
      <w:r>
        <w:t>R2-2402055</w:t>
      </w:r>
      <w:r>
        <w:tab/>
        <w:t>Corrections and Updates to UE capabilities for Rel-18 WIs, including TEI18 [HARQ-ACK MUX on PUSCH]</w:t>
      </w:r>
      <w:r>
        <w:tab/>
        <w:t>Intel Corporation</w:t>
      </w:r>
      <w:r>
        <w:tab/>
        <w:t>CR</w:t>
      </w:r>
      <w:r>
        <w:tab/>
        <w:t>Rel-18</w:t>
      </w:r>
      <w:r>
        <w:tab/>
        <w:t>38.331</w:t>
      </w:r>
      <w:r>
        <w:tab/>
        <w:t>18.0.0</w:t>
      </w:r>
      <w:r>
        <w:tab/>
        <w:t>4638</w:t>
      </w:r>
      <w:r>
        <w:tab/>
        <w:t>2</w:t>
      </w:r>
      <w:r>
        <w:tab/>
        <w:t>B</w:t>
      </w:r>
      <w:r>
        <w:tab/>
        <w:t>NR_MIMO_evo_DL_UL-Core, NR_Mob_enh2-Core, NR_SL_enh2-Core, TEI18, NR_pos_enh2-Core, Netw_Energy_NR-Core, NR_NTN_enh-Core, NR_MC_enh-Core, NR_XR_enh-Core, NR_BWP_wor-Core, NR_cov_enh2-Core, NR_UAV-Core, NR_SL_relay_enh-Core, NR_MBS_enh-Core, 4Rx_low_NR_band_handheld_3Tx_NR_CA_ENDC-Core, NR_ENDC_RF_FR1_enh2-Core, NR_FR2_multiRX_DL-Core, NR_MG_enh2-Core, NR_HST_FR2_enh-Core, NR_demod_enh3-Core</w:t>
      </w:r>
    </w:p>
    <w:p w14:paraId="4807CF61" w14:textId="555EDEDC" w:rsidR="00AC05BF" w:rsidRDefault="00AC05BF" w:rsidP="00AC05BF">
      <w:pPr>
        <w:pStyle w:val="Doc-text2"/>
      </w:pPr>
      <w:r>
        <w:t>=&gt; Agreed, but then coversheet revised by MCC ("Source to TSG" field was empty.)</w:t>
      </w:r>
    </w:p>
    <w:p w14:paraId="012E1C5F" w14:textId="77777777" w:rsidR="00AC05BF" w:rsidRPr="005B3426" w:rsidRDefault="00AC05BF" w:rsidP="008F0996">
      <w:pPr>
        <w:pStyle w:val="Doc-text2"/>
      </w:pPr>
    </w:p>
    <w:p w14:paraId="0B349E98" w14:textId="2F65A4EB" w:rsidR="008F0996" w:rsidRDefault="008F0996" w:rsidP="008F0996">
      <w:pPr>
        <w:pStyle w:val="Doc-title"/>
      </w:pPr>
      <w:r w:rsidRPr="00530598">
        <w:t>R2-2400382</w:t>
      </w:r>
      <w:r>
        <w:tab/>
        <w:t>Draft CR on UE capability 38.331  for Rel-18 R1 feature lists and corrections</w:t>
      </w:r>
      <w:r>
        <w:tab/>
        <w:t>Intel Corporation</w:t>
      </w:r>
      <w:r>
        <w:tab/>
        <w:t>draftCR</w:t>
      </w:r>
      <w:r>
        <w:tab/>
        <w:t>Rel-18</w:t>
      </w:r>
      <w:r>
        <w:tab/>
        <w:t>38.331</w:t>
      </w:r>
      <w:r>
        <w:tab/>
        <w:t>18.0.0</w:t>
      </w:r>
      <w:r>
        <w:tab/>
        <w:t>F</w:t>
      </w:r>
      <w:r>
        <w:tab/>
        <w:t>NR_MIMO_evo_DL_UL-Core, NR_cov_enh2, NR_Mob_enh2-Core, NR_SL_enh2-Core, NR_MC_enh, NR_BWP_wor, NR_DualTxRx_MUSIM-Core, TEI18</w:t>
      </w:r>
    </w:p>
    <w:p w14:paraId="7CB4F200" w14:textId="77777777" w:rsidR="008F0996" w:rsidRDefault="008F0996" w:rsidP="008F0996">
      <w:pPr>
        <w:pStyle w:val="Doc-text2"/>
      </w:pPr>
      <w:r>
        <w:t>=&gt;</w:t>
      </w:r>
      <w:r>
        <w:tab/>
        <w:t>The CR is endorsed and will be used as a baseline for further updates</w:t>
      </w:r>
    </w:p>
    <w:p w14:paraId="44B4E076" w14:textId="77777777" w:rsidR="008F0996" w:rsidRPr="00462B73" w:rsidRDefault="008F0996" w:rsidP="008F0996">
      <w:pPr>
        <w:pStyle w:val="Doc-text2"/>
      </w:pPr>
    </w:p>
    <w:p w14:paraId="6A13EF73" w14:textId="7ECF09A5" w:rsidR="008F0996" w:rsidRDefault="008F0996" w:rsidP="008F0996">
      <w:pPr>
        <w:pStyle w:val="Doc-title"/>
      </w:pPr>
      <w:r w:rsidRPr="00530598">
        <w:t>R2-2400383</w:t>
      </w:r>
      <w:r>
        <w:tab/>
        <w:t>[Draft] Reply LS on UE capability open issues regarding to Rel-18 RAN1 UE features list for NR</w:t>
      </w:r>
      <w:r>
        <w:tab/>
        <w:t>Intel Corporation</w:t>
      </w:r>
      <w:r>
        <w:tab/>
        <w:t>LS out</w:t>
      </w:r>
      <w:r>
        <w:tab/>
        <w:t>Rel-18</w:t>
      </w:r>
      <w:r>
        <w:tab/>
        <w:t>NR_MIMO_evo_DL_UL, NR_BWP_wor-Core, TEI18</w:t>
      </w:r>
      <w:r>
        <w:tab/>
        <w:t>To:RAN1</w:t>
      </w:r>
    </w:p>
    <w:p w14:paraId="19D5EDCA" w14:textId="77777777" w:rsidR="008F0996" w:rsidRPr="00731234" w:rsidRDefault="008F0996" w:rsidP="008F0996">
      <w:pPr>
        <w:pStyle w:val="Doc-text2"/>
      </w:pPr>
      <w:r>
        <w:t>-</w:t>
      </w:r>
      <w:r>
        <w:tab/>
        <w:t>Samsung thinks we need to have some more details 55.6family</w:t>
      </w:r>
    </w:p>
    <w:p w14:paraId="3F101E26" w14:textId="77777777" w:rsidR="008F0996" w:rsidRDefault="008F0996" w:rsidP="008F0996">
      <w:pPr>
        <w:pStyle w:val="Doc-text2"/>
      </w:pPr>
      <w:r>
        <w:t>=&gt;</w:t>
      </w:r>
      <w:r>
        <w:tab/>
        <w:t>Offline to consider Samsungs contribution as</w:t>
      </w:r>
    </w:p>
    <w:p w14:paraId="68616162" w14:textId="77777777" w:rsidR="008F0996" w:rsidRDefault="008F0996" w:rsidP="008F0996">
      <w:pPr>
        <w:pStyle w:val="Doc-text2"/>
      </w:pPr>
    </w:p>
    <w:p w14:paraId="7AE1D4AC" w14:textId="6049C9AF" w:rsidR="008F0996" w:rsidRDefault="008F0996" w:rsidP="008F0996">
      <w:pPr>
        <w:pStyle w:val="Doc-title"/>
      </w:pPr>
      <w:r w:rsidRPr="00530598">
        <w:t>R2-2401834</w:t>
      </w:r>
      <w:r>
        <w:tab/>
      </w:r>
      <w:r w:rsidR="00000445" w:rsidRPr="00000445">
        <w:t>LS on questions and recommendations to Rel-18 RAN1 UE features list</w:t>
      </w:r>
      <w:r>
        <w:tab/>
        <w:t>RAN2</w:t>
      </w:r>
      <w:r>
        <w:tab/>
        <w:t>LS out</w:t>
      </w:r>
      <w:r>
        <w:tab/>
        <w:t>Rel-18</w:t>
      </w:r>
      <w:r>
        <w:tab/>
      </w:r>
      <w:r w:rsidR="00000445">
        <w:rPr>
          <w:rFonts w:cs="Arial"/>
          <w:bCs/>
        </w:rPr>
        <w:t xml:space="preserve">NR_newRAT-Core, </w:t>
      </w:r>
      <w:r>
        <w:t>NR_MIMO_evo_DL_UL, NR_BWP_wor-Core, TEI18</w:t>
      </w:r>
      <w:r>
        <w:tab/>
        <w:t>To:RAN1</w:t>
      </w:r>
    </w:p>
    <w:p w14:paraId="44A8D627" w14:textId="77777777" w:rsidR="008F0996" w:rsidRPr="000D44E5" w:rsidRDefault="008F0996" w:rsidP="008F0996">
      <w:pPr>
        <w:pStyle w:val="Doc-text2"/>
      </w:pPr>
      <w:r>
        <w:t>=&gt; Approved</w:t>
      </w:r>
    </w:p>
    <w:p w14:paraId="1C2C5FD3" w14:textId="77777777" w:rsidR="008F0996" w:rsidRPr="00A27671" w:rsidRDefault="008F0996" w:rsidP="008F0996">
      <w:pPr>
        <w:pStyle w:val="Doc-text2"/>
      </w:pPr>
    </w:p>
    <w:p w14:paraId="6D64EA55" w14:textId="3FCA83FF" w:rsidR="008F0996" w:rsidRDefault="008F0996" w:rsidP="008F0996">
      <w:pPr>
        <w:pStyle w:val="Doc-title"/>
      </w:pPr>
      <w:r w:rsidRPr="00530598">
        <w:t>R2-2400904</w:t>
      </w:r>
      <w:r>
        <w:tab/>
        <w:t>Remaining issues in RAN1 feature list</w:t>
      </w:r>
      <w:r>
        <w:tab/>
        <w:t>Samsung</w:t>
      </w:r>
      <w:r>
        <w:tab/>
        <w:t>discussion</w:t>
      </w:r>
      <w:r>
        <w:tab/>
        <w:t>NR_MIMO_evo_DL_UL-Core, TEI18</w:t>
      </w:r>
    </w:p>
    <w:p w14:paraId="537EA00F" w14:textId="3198E161" w:rsidR="008F0996" w:rsidRDefault="008F0996" w:rsidP="008F0996">
      <w:pPr>
        <w:pStyle w:val="Doc-text2"/>
      </w:pPr>
      <w:r>
        <w:t>P1</w:t>
      </w:r>
      <w:r>
        <w:tab/>
        <w:t>RAN2 agree that “across all CCs” should be referred to the granularity of the concerned UE capability. If needed, RAN2 could send an LS to RAN1 to confirm.</w:t>
      </w:r>
    </w:p>
    <w:p w14:paraId="3BCF4FEB" w14:textId="77777777" w:rsidR="008F0996" w:rsidRDefault="008F0996" w:rsidP="008F0996">
      <w:pPr>
        <w:pStyle w:val="Doc-text2"/>
      </w:pPr>
      <w:r>
        <w:t>-</w:t>
      </w:r>
      <w:r>
        <w:tab/>
        <w:t xml:space="preserve">Huawei thinks we need to change with RAN1 </w:t>
      </w:r>
    </w:p>
    <w:p w14:paraId="1B39B680" w14:textId="77777777" w:rsidR="008F0996" w:rsidRDefault="008F0996" w:rsidP="008F0996">
      <w:pPr>
        <w:pStyle w:val="Doc-text2"/>
      </w:pPr>
      <w:r>
        <w:t>-</w:t>
      </w:r>
      <w:r>
        <w:tab/>
        <w:t xml:space="preserve">Ericsson thinks that many of them are already specified so we have to be specific which ones we are asking for.  </w:t>
      </w:r>
    </w:p>
    <w:p w14:paraId="101B14F5" w14:textId="77777777" w:rsidR="008F0996" w:rsidRDefault="008F0996" w:rsidP="008F0996">
      <w:pPr>
        <w:pStyle w:val="Doc-text2"/>
      </w:pPr>
      <w:r>
        <w:t>=&gt;</w:t>
      </w:r>
      <w:r>
        <w:tab/>
        <w:t>RAN2 assumes  that “across all CCs” should be referred to the granularity of the concerned UE capability (this if for the UE capabilities that are not yet clear)</w:t>
      </w:r>
    </w:p>
    <w:p w14:paraId="79FFC747" w14:textId="321419DD" w:rsidR="008F0996" w:rsidRDefault="008F0996" w:rsidP="008F0996">
      <w:pPr>
        <w:pStyle w:val="Doc-text2"/>
      </w:pPr>
      <w:r>
        <w:t>=&gt;</w:t>
      </w:r>
      <w:r>
        <w:tab/>
        <w:t>Include this question in RAN1 and provide which specific UE capability we are referring to.</w:t>
      </w:r>
    </w:p>
    <w:p w14:paraId="648CEB8C" w14:textId="77777777" w:rsidR="008F0996" w:rsidRDefault="008F0996" w:rsidP="008F0996">
      <w:pPr>
        <w:pStyle w:val="Doc-text2"/>
      </w:pPr>
      <w:r>
        <w:t>P2</w:t>
      </w:r>
      <w:r>
        <w:tab/>
        <w:t>RAN2 discuss whether to ask RAN1 to consolidate to the same value range or explicitly describe the value range in TS38.306 for each component defined with CodebookVariantList-r16.</w:t>
      </w:r>
    </w:p>
    <w:p w14:paraId="0D354456" w14:textId="77777777" w:rsidR="008F0996" w:rsidRDefault="008F0996" w:rsidP="008F0996">
      <w:pPr>
        <w:pStyle w:val="Doc-text2"/>
      </w:pPr>
      <w:r>
        <w:t>-</w:t>
      </w:r>
      <w:r>
        <w:tab/>
        <w:t>Huawei thinks that RAN1 already provided us the range so they must have their reason for that specific range and we can ask our RAN1 delegates directly.</w:t>
      </w:r>
    </w:p>
    <w:p w14:paraId="4F8B4EFD" w14:textId="77777777" w:rsidR="008F0996" w:rsidRPr="00E11482" w:rsidRDefault="008F0996" w:rsidP="008F0996">
      <w:pPr>
        <w:pStyle w:val="Doc-text2"/>
      </w:pPr>
      <w:r>
        <w:t>=&gt;</w:t>
      </w:r>
      <w:r>
        <w:tab/>
        <w:t>Not included in the LS</w:t>
      </w:r>
    </w:p>
    <w:p w14:paraId="2E621F25" w14:textId="77777777" w:rsidR="008F0996" w:rsidRPr="00345F18" w:rsidRDefault="008F0996" w:rsidP="008F0996">
      <w:pPr>
        <w:pStyle w:val="Doc-text2"/>
      </w:pPr>
      <w:r>
        <w:t>=&gt;</w:t>
      </w:r>
      <w:r>
        <w:tab/>
        <w:t>Noted</w:t>
      </w:r>
    </w:p>
    <w:p w14:paraId="0551A31D" w14:textId="77777777" w:rsidR="008F0996" w:rsidRDefault="008F0996" w:rsidP="008F0996">
      <w:pPr>
        <w:pStyle w:val="Doc-text2"/>
      </w:pPr>
    </w:p>
    <w:p w14:paraId="27EB4CC1" w14:textId="500DD4A3" w:rsidR="008F0996" w:rsidRDefault="008F0996" w:rsidP="008F0996">
      <w:pPr>
        <w:pStyle w:val="Doc-title"/>
      </w:pPr>
      <w:r w:rsidRPr="00530598">
        <w:t>R2-2401968</w:t>
      </w:r>
      <w:r>
        <w:tab/>
        <w:t>NR ASN.1 Class 0 Issues per WI</w:t>
      </w:r>
      <w:r>
        <w:tab/>
        <w:t>Ericsson</w:t>
      </w:r>
      <w:r>
        <w:tab/>
        <w:t>discussion</w:t>
      </w:r>
      <w:r>
        <w:tab/>
        <w:t>Rel-18</w:t>
      </w:r>
    </w:p>
    <w:p w14:paraId="08EC4AF4" w14:textId="77777777" w:rsidR="008F0996" w:rsidRPr="009624F5" w:rsidRDefault="008F0996" w:rsidP="008F0996">
      <w:pPr>
        <w:pStyle w:val="Doc-text2"/>
      </w:pPr>
    </w:p>
    <w:p w14:paraId="6C042703" w14:textId="77777777" w:rsidR="008F0996" w:rsidRDefault="008F0996" w:rsidP="008F0996">
      <w:pPr>
        <w:pStyle w:val="Heading3"/>
      </w:pPr>
      <w:bookmarkStart w:id="265" w:name="_Toc163757195"/>
      <w:r>
        <w:lastRenderedPageBreak/>
        <w:t>7.0.2</w:t>
      </w:r>
      <w:r>
        <w:tab/>
        <w:t>CCCH LCID extension</w:t>
      </w:r>
      <w:bookmarkEnd w:id="265"/>
    </w:p>
    <w:p w14:paraId="76599D04" w14:textId="77777777" w:rsidR="008F0996" w:rsidRDefault="008F0996" w:rsidP="008F0996">
      <w:pPr>
        <w:pStyle w:val="Comments"/>
      </w:pPr>
      <w:r>
        <w:t>Tdoc limitation: 1</w:t>
      </w:r>
    </w:p>
    <w:p w14:paraId="66E99744" w14:textId="77777777" w:rsidR="008F0996" w:rsidRDefault="008F0996" w:rsidP="008F0996">
      <w:pPr>
        <w:pStyle w:val="Comments"/>
      </w:pPr>
      <w:r>
        <w:t xml:space="preserve">Corrections only   </w:t>
      </w:r>
    </w:p>
    <w:p w14:paraId="2A5CEC70" w14:textId="571595B2" w:rsidR="008F0996" w:rsidRDefault="008F0996" w:rsidP="008F0996">
      <w:pPr>
        <w:pStyle w:val="Doc-title"/>
      </w:pPr>
      <w:r w:rsidRPr="00530598">
        <w:t>R2-2401269</w:t>
      </w:r>
      <w:r>
        <w:tab/>
        <w:t>Correction to 38.306 on capability description on CCCH LCID extention</w:t>
      </w:r>
      <w:r>
        <w:tab/>
        <w:t>Huawei, HiSilicon</w:t>
      </w:r>
      <w:r>
        <w:tab/>
        <w:t>CR</w:t>
      </w:r>
      <w:r>
        <w:tab/>
        <w:t>Rel-18</w:t>
      </w:r>
      <w:r>
        <w:tab/>
        <w:t>38.306</w:t>
      </w:r>
      <w:r>
        <w:tab/>
        <w:t>18.0.0</w:t>
      </w:r>
      <w:r>
        <w:tab/>
        <w:t>1047</w:t>
      </w:r>
      <w:r>
        <w:tab/>
        <w:t>-</w:t>
      </w:r>
      <w:r>
        <w:tab/>
        <w:t>F</w:t>
      </w:r>
      <w:r>
        <w:tab/>
        <w:t>TEI18, NR_newRAT-Core</w:t>
      </w:r>
    </w:p>
    <w:p w14:paraId="49E74B45" w14:textId="77777777" w:rsidR="008F0996" w:rsidRDefault="008F0996" w:rsidP="008F0996">
      <w:pPr>
        <w:pStyle w:val="Doc-text2"/>
      </w:pPr>
      <w:r>
        <w:t>-</w:t>
      </w:r>
      <w:r>
        <w:tab/>
        <w:t xml:space="preserve">Ericsson points out that the support is implicit with support of certain feature.  </w:t>
      </w:r>
    </w:p>
    <w:p w14:paraId="493F73F4" w14:textId="77777777" w:rsidR="008F0996" w:rsidRDefault="008F0996" w:rsidP="008F0996">
      <w:pPr>
        <w:pStyle w:val="Doc-text2"/>
      </w:pPr>
      <w:r>
        <w:t>=&gt;</w:t>
      </w:r>
      <w:r>
        <w:tab/>
        <w:t>Lenovo indicates the cover sheet needs to only check the UE and summary of change should be clear that we are adding a condition</w:t>
      </w:r>
    </w:p>
    <w:p w14:paraId="225021F9" w14:textId="0A72946F" w:rsidR="008F0996" w:rsidRDefault="008F0996" w:rsidP="008F0996">
      <w:pPr>
        <w:pStyle w:val="Doc-text2"/>
      </w:pPr>
      <w:r>
        <w:t>=&gt;</w:t>
      </w:r>
      <w:r>
        <w:tab/>
        <w:t xml:space="preserve">The CR is updated with the change above in </w:t>
      </w:r>
      <w:r w:rsidRPr="00530598">
        <w:t>R2-2401835</w:t>
      </w:r>
      <w:r w:rsidR="009C2218">
        <w:t xml:space="preserve"> (and further in R2-2401673)</w:t>
      </w:r>
      <w:r>
        <w:t xml:space="preserve"> and is endorsed unseen.  It will be merged in</w:t>
      </w:r>
      <w:r w:rsidR="009C2218">
        <w:t>to the</w:t>
      </w:r>
      <w:r>
        <w:t xml:space="preserve"> mega CR</w:t>
      </w:r>
    </w:p>
    <w:p w14:paraId="7734081F" w14:textId="77777777" w:rsidR="008F0996" w:rsidRDefault="008F0996" w:rsidP="008F0996">
      <w:pPr>
        <w:pStyle w:val="Doc-text2"/>
      </w:pPr>
    </w:p>
    <w:p w14:paraId="22289615" w14:textId="09CB3018" w:rsidR="008F0996" w:rsidRDefault="008F0996" w:rsidP="008F0996">
      <w:pPr>
        <w:pStyle w:val="Doc-title"/>
      </w:pPr>
      <w:r w:rsidRPr="00530598">
        <w:t>R2-2401835</w:t>
      </w:r>
      <w:r>
        <w:tab/>
        <w:t>Correction to 38.306 on capability description of CCCH LCID extension</w:t>
      </w:r>
      <w:r>
        <w:tab/>
        <w:t>Huawei, HiSilicon</w:t>
      </w:r>
      <w:r>
        <w:tab/>
        <w:t>CR</w:t>
      </w:r>
      <w:r>
        <w:tab/>
        <w:t>Rel-18</w:t>
      </w:r>
      <w:r>
        <w:tab/>
        <w:t>38.306</w:t>
      </w:r>
      <w:r>
        <w:tab/>
        <w:t>18.0.0</w:t>
      </w:r>
      <w:r>
        <w:tab/>
        <w:t>1047</w:t>
      </w:r>
      <w:r>
        <w:tab/>
        <w:t>1</w:t>
      </w:r>
      <w:r>
        <w:tab/>
        <w:t>F</w:t>
      </w:r>
      <w:r>
        <w:tab/>
        <w:t>TEI18, NR_newRAT-Core</w:t>
      </w:r>
    </w:p>
    <w:p w14:paraId="18014D75" w14:textId="38E7748B" w:rsidR="00000445" w:rsidRPr="00000445" w:rsidRDefault="00000445" w:rsidP="00AE41CB">
      <w:pPr>
        <w:pStyle w:val="Doc-text2"/>
      </w:pPr>
      <w:r>
        <w:t>=&gt; Revised in R2-2401673</w:t>
      </w:r>
    </w:p>
    <w:p w14:paraId="40DD8A1C" w14:textId="49922B7E" w:rsidR="00000445" w:rsidRDefault="00000445" w:rsidP="00000445">
      <w:pPr>
        <w:pStyle w:val="Doc-title"/>
      </w:pPr>
      <w:r w:rsidRPr="00530598">
        <w:t>R2-2401</w:t>
      </w:r>
      <w:r>
        <w:t>673</w:t>
      </w:r>
      <w:r>
        <w:tab/>
        <w:t>Correction to 38.306 on capability description of CCCH LCID extension</w:t>
      </w:r>
      <w:r>
        <w:tab/>
        <w:t>Huawei, HiSilicon</w:t>
      </w:r>
      <w:r>
        <w:tab/>
        <w:t>CR</w:t>
      </w:r>
      <w:r>
        <w:tab/>
        <w:t>Rel-18</w:t>
      </w:r>
      <w:r>
        <w:tab/>
        <w:t>38.306</w:t>
      </w:r>
      <w:r>
        <w:tab/>
        <w:t>18.0.0</w:t>
      </w:r>
      <w:r>
        <w:tab/>
        <w:t>1047</w:t>
      </w:r>
      <w:r>
        <w:tab/>
        <w:t>2</w:t>
      </w:r>
      <w:r>
        <w:tab/>
        <w:t>F</w:t>
      </w:r>
      <w:r>
        <w:tab/>
        <w:t>TEI18, NR_newRAT-Core</w:t>
      </w:r>
    </w:p>
    <w:p w14:paraId="0A12712F" w14:textId="77777777" w:rsidR="008F0996" w:rsidRDefault="008F0996" w:rsidP="008F0996">
      <w:pPr>
        <w:pStyle w:val="Doc-text2"/>
      </w:pPr>
      <w:r>
        <w:t>=&gt; Endorsed</w:t>
      </w:r>
    </w:p>
    <w:p w14:paraId="008CCB7B" w14:textId="77777777" w:rsidR="008F0996" w:rsidRPr="00E63153" w:rsidRDefault="008F0996" w:rsidP="008F0996">
      <w:pPr>
        <w:pStyle w:val="Doc-text2"/>
      </w:pPr>
    </w:p>
    <w:p w14:paraId="3466D206" w14:textId="77777777" w:rsidR="008F0996" w:rsidRDefault="008F0996" w:rsidP="008F0996">
      <w:pPr>
        <w:pStyle w:val="Heading3"/>
      </w:pPr>
      <w:bookmarkStart w:id="266" w:name="_Toc163757196"/>
      <w:r>
        <w:t>7.0.3</w:t>
      </w:r>
      <w:r>
        <w:tab/>
        <w:t>ASN1 Review</w:t>
      </w:r>
      <w:bookmarkEnd w:id="266"/>
    </w:p>
    <w:p w14:paraId="67940DB0" w14:textId="77777777" w:rsidR="008F0996" w:rsidRDefault="008F0996" w:rsidP="008F0996">
      <w:pPr>
        <w:pStyle w:val="Comments"/>
      </w:pPr>
      <w:r>
        <w:t>Contributions on common ASN.1 identified issues and other general issues</w:t>
      </w:r>
    </w:p>
    <w:p w14:paraId="35DE18A7" w14:textId="77777777" w:rsidR="008F0996" w:rsidRDefault="008F0996" w:rsidP="008F0996">
      <w:pPr>
        <w:pStyle w:val="Doc-text2"/>
        <w:ind w:left="0" w:firstLine="0"/>
        <w:rPr>
          <w:b/>
          <w:bCs/>
        </w:rPr>
      </w:pPr>
    </w:p>
    <w:p w14:paraId="24649CA1" w14:textId="77777777" w:rsidR="008F0996" w:rsidRDefault="008F0996" w:rsidP="008F0996">
      <w:pPr>
        <w:pStyle w:val="Doc-text2"/>
        <w:ind w:left="0" w:firstLine="0"/>
        <w:rPr>
          <w:b/>
          <w:bCs/>
        </w:rPr>
      </w:pPr>
      <w:r>
        <w:rPr>
          <w:b/>
          <w:bCs/>
        </w:rPr>
        <w:t xml:space="preserve">Instructions </w:t>
      </w:r>
    </w:p>
    <w:p w14:paraId="42D99DC9" w14:textId="77777777" w:rsidR="008F0996" w:rsidRPr="009C1BC0" w:rsidRDefault="008F0996">
      <w:pPr>
        <w:pStyle w:val="ListParagraph"/>
        <w:numPr>
          <w:ilvl w:val="0"/>
          <w:numId w:val="33"/>
        </w:numPr>
        <w:spacing w:before="100" w:beforeAutospacing="1" w:after="100" w:afterAutospacing="1"/>
        <w:rPr>
          <w:rFonts w:eastAsia="Times New Roman"/>
          <w:b/>
          <w:bCs/>
        </w:rPr>
      </w:pPr>
      <w:r>
        <w:rPr>
          <w:rFonts w:eastAsia="Times New Roman"/>
        </w:rPr>
        <w:t xml:space="preserve">All </w:t>
      </w:r>
      <w:r>
        <w:rPr>
          <w:rFonts w:eastAsia="Times New Roman"/>
          <w:b/>
          <w:bCs/>
        </w:rPr>
        <w:t>RRC WI CR rapporteurs</w:t>
      </w:r>
      <w:r>
        <w:rPr>
          <w:rFonts w:eastAsia="Times New Roman"/>
        </w:rPr>
        <w:t xml:space="preserve"> are expected to maintain and update the status for each identified </w:t>
      </w:r>
      <w:r w:rsidRPr="009C1BC0">
        <w:rPr>
          <w:rFonts w:eastAsia="Times New Roman"/>
        </w:rPr>
        <w:t>RIL (in WI RIL list in excel format) as follows:</w:t>
      </w:r>
    </w:p>
    <w:p w14:paraId="318704EF" w14:textId="77777777" w:rsidR="008F0996" w:rsidRPr="009C1BC0" w:rsidRDefault="008F0996">
      <w:pPr>
        <w:pStyle w:val="ListParagraph"/>
        <w:numPr>
          <w:ilvl w:val="3"/>
          <w:numId w:val="33"/>
        </w:numPr>
        <w:spacing w:before="100" w:beforeAutospacing="1" w:after="100" w:afterAutospacing="1"/>
        <w:rPr>
          <w:rFonts w:eastAsia="Times New Roman"/>
          <w:b/>
          <w:bCs/>
        </w:rPr>
      </w:pPr>
      <w:r w:rsidRPr="009C1BC0">
        <w:rPr>
          <w:rFonts w:eastAsia="Times New Roman"/>
          <w:b/>
          <w:bCs/>
        </w:rPr>
        <w:t xml:space="preserve">PropAgree </w:t>
      </w:r>
      <w:r w:rsidRPr="009C1BC0">
        <w:rPr>
          <w:rFonts w:eastAsia="Times New Roman"/>
        </w:rPr>
        <w:t xml:space="preserve">-&gt; </w:t>
      </w:r>
      <w:r w:rsidRPr="009C1BC0">
        <w:rPr>
          <w:rFonts w:eastAsia="Times New Roman"/>
          <w:b/>
          <w:bCs/>
        </w:rPr>
        <w:t>Agreed</w:t>
      </w:r>
    </w:p>
    <w:p w14:paraId="23D5014B" w14:textId="77777777" w:rsidR="008F0996" w:rsidRPr="009C1BC0" w:rsidRDefault="008F0996">
      <w:pPr>
        <w:pStyle w:val="ListParagraph"/>
        <w:numPr>
          <w:ilvl w:val="3"/>
          <w:numId w:val="33"/>
        </w:numPr>
        <w:spacing w:before="100" w:beforeAutospacing="1" w:after="100" w:afterAutospacing="1"/>
        <w:rPr>
          <w:rFonts w:eastAsia="Times New Roman"/>
          <w:b/>
          <w:bCs/>
        </w:rPr>
      </w:pPr>
      <w:r w:rsidRPr="009C1BC0">
        <w:rPr>
          <w:rFonts w:eastAsia="Times New Roman"/>
          <w:b/>
          <w:bCs/>
        </w:rPr>
        <w:t>PropReject</w:t>
      </w:r>
      <w:r w:rsidRPr="009C1BC0">
        <w:rPr>
          <w:rFonts w:eastAsia="Times New Roman"/>
        </w:rPr>
        <w:t xml:space="preserve"> -&gt; </w:t>
      </w:r>
      <w:r w:rsidRPr="009C1BC0">
        <w:rPr>
          <w:rFonts w:eastAsia="Times New Roman"/>
          <w:b/>
          <w:bCs/>
        </w:rPr>
        <w:t>Rejected</w:t>
      </w:r>
    </w:p>
    <w:p w14:paraId="3D9F6420" w14:textId="77777777" w:rsidR="008F0996" w:rsidRPr="009C1BC0" w:rsidRDefault="008F0996">
      <w:pPr>
        <w:pStyle w:val="ListParagraph"/>
        <w:numPr>
          <w:ilvl w:val="3"/>
          <w:numId w:val="33"/>
        </w:numPr>
        <w:spacing w:before="100" w:beforeAutospacing="1" w:after="100" w:afterAutospacing="1"/>
        <w:rPr>
          <w:rFonts w:eastAsia="Times New Roman"/>
          <w:b/>
          <w:bCs/>
        </w:rPr>
      </w:pPr>
      <w:r w:rsidRPr="009C1BC0">
        <w:rPr>
          <w:rFonts w:eastAsia="Times New Roman"/>
          <w:b/>
          <w:bCs/>
        </w:rPr>
        <w:t>Duplicate</w:t>
      </w:r>
      <w:r w:rsidRPr="009C1BC0">
        <w:rPr>
          <w:rFonts w:eastAsia="Times New Roman"/>
        </w:rPr>
        <w:t xml:space="preserve"> for duplicates</w:t>
      </w:r>
    </w:p>
    <w:p w14:paraId="26D0FD36" w14:textId="77777777" w:rsidR="008F0996" w:rsidRPr="009C1BC0" w:rsidRDefault="008F0996">
      <w:pPr>
        <w:pStyle w:val="ListParagraph"/>
        <w:numPr>
          <w:ilvl w:val="3"/>
          <w:numId w:val="33"/>
        </w:numPr>
        <w:spacing w:before="100" w:beforeAutospacing="1" w:after="100" w:afterAutospacing="1"/>
        <w:rPr>
          <w:rFonts w:eastAsia="Times New Roman"/>
          <w:b/>
          <w:bCs/>
        </w:rPr>
      </w:pPr>
      <w:r w:rsidRPr="009C1BC0">
        <w:rPr>
          <w:rFonts w:eastAsia="Times New Roman"/>
          <w:b/>
          <w:bCs/>
        </w:rPr>
        <w:t>ToDo</w:t>
      </w:r>
      <w:r w:rsidRPr="009C1BC0">
        <w:rPr>
          <w:rFonts w:eastAsia="Times New Roman"/>
        </w:rPr>
        <w:t>, in case RIL still open.</w:t>
      </w:r>
    </w:p>
    <w:p w14:paraId="3A8ED570" w14:textId="77777777" w:rsidR="008F0996" w:rsidRDefault="008F0996">
      <w:pPr>
        <w:pStyle w:val="ListParagraph"/>
        <w:numPr>
          <w:ilvl w:val="0"/>
          <w:numId w:val="33"/>
        </w:numPr>
        <w:spacing w:before="100" w:beforeAutospacing="1" w:after="100" w:afterAutospacing="1"/>
        <w:rPr>
          <w:rFonts w:eastAsiaTheme="minorHAnsi"/>
          <w:b/>
          <w:bCs/>
        </w:rPr>
      </w:pPr>
      <w:r>
        <w:rPr>
          <w:b/>
          <w:bCs/>
        </w:rPr>
        <w:t>RRC WI CR rapporteurs</w:t>
      </w:r>
      <w:r>
        <w:t xml:space="preserve"> should update the status post RAN2#125 discussions and share the updated list over email discussion when they share the update WI specific RRC CR.  We will approve the RIL list and CRs at the CR approval deadline </w:t>
      </w:r>
    </w:p>
    <w:p w14:paraId="149EF4D8" w14:textId="77777777" w:rsidR="008F0996" w:rsidRDefault="008F0996">
      <w:pPr>
        <w:pStyle w:val="ListParagraph"/>
        <w:numPr>
          <w:ilvl w:val="0"/>
          <w:numId w:val="33"/>
        </w:numPr>
        <w:spacing w:before="100" w:beforeAutospacing="1" w:after="100" w:afterAutospacing="1"/>
        <w:rPr>
          <w:b/>
          <w:bCs/>
        </w:rPr>
      </w:pPr>
      <w:r>
        <w:rPr>
          <w:b/>
          <w:bCs/>
        </w:rPr>
        <w:t xml:space="preserve">RRC Spec Rapporteur (Hakan) - </w:t>
      </w:r>
      <w:r>
        <w:t>Hakan will provide more guidance how this will be done and what is expected from the RRC WI CR rapporteurs</w:t>
      </w:r>
    </w:p>
    <w:p w14:paraId="3123BD10" w14:textId="77777777" w:rsidR="008F0996" w:rsidRDefault="008F0996">
      <w:pPr>
        <w:pStyle w:val="ListParagraph"/>
        <w:numPr>
          <w:ilvl w:val="1"/>
          <w:numId w:val="33"/>
        </w:numPr>
        <w:spacing w:before="100" w:beforeAutospacing="1" w:after="100" w:afterAutospacing="1"/>
        <w:rPr>
          <w:rFonts w:eastAsia="Times New Roman"/>
        </w:rPr>
      </w:pPr>
      <w:r>
        <w:rPr>
          <w:rFonts w:eastAsia="Times New Roman"/>
        </w:rPr>
        <w:t>Will ensure that all WI RILs are gathered in one overall RIL List.    </w:t>
      </w:r>
    </w:p>
    <w:p w14:paraId="4318EA4D" w14:textId="77777777" w:rsidR="008F0996" w:rsidRDefault="008F0996">
      <w:pPr>
        <w:pStyle w:val="ListParagraph"/>
        <w:numPr>
          <w:ilvl w:val="1"/>
          <w:numId w:val="33"/>
        </w:numPr>
        <w:spacing w:before="100" w:beforeAutospacing="1" w:after="100" w:afterAutospacing="1"/>
        <w:rPr>
          <w:rFonts w:eastAsia="Times New Roman"/>
        </w:rPr>
      </w:pPr>
      <w:r>
        <w:rPr>
          <w:rFonts w:eastAsia="Times New Roman"/>
        </w:rPr>
        <w:t>Will ensure/coordinate how to handle RILs which are left as “ToDo” after the February meeting.   They will be copied to the ASN.1 review file (i.e. the one based on March RRC version)?</w:t>
      </w:r>
    </w:p>
    <w:p w14:paraId="2DE15D7F" w14:textId="77777777" w:rsidR="008F0996" w:rsidRPr="00EC39C0" w:rsidRDefault="008F0996" w:rsidP="008F0996">
      <w:pPr>
        <w:spacing w:before="100" w:beforeAutospacing="1" w:after="100" w:afterAutospacing="1"/>
        <w:rPr>
          <w:rStyle w:val="Strong"/>
        </w:rPr>
      </w:pPr>
      <w:r w:rsidRPr="00EC39C0">
        <w:rPr>
          <w:rStyle w:val="Strong"/>
        </w:rPr>
        <w:t>Second Phase of ASN.1 review</w:t>
      </w:r>
    </w:p>
    <w:p w14:paraId="39CC9C97" w14:textId="77777777" w:rsidR="008F0996" w:rsidRDefault="008F0996">
      <w:pPr>
        <w:numPr>
          <w:ilvl w:val="0"/>
          <w:numId w:val="34"/>
        </w:numPr>
        <w:overflowPunct/>
        <w:autoSpaceDE/>
        <w:autoSpaceDN/>
        <w:adjustRightInd/>
        <w:spacing w:before="100" w:beforeAutospacing="1" w:after="100" w:afterAutospacing="1"/>
        <w:textAlignment w:val="auto"/>
      </w:pPr>
      <w:r>
        <w:t>RAN2 will do a second phase of ASN.1 review for the April meeting.  The ASN.1 review will be triggered as soon as the specs are available.   [IMPORTANT: comply to the formatting rules]</w:t>
      </w:r>
    </w:p>
    <w:p w14:paraId="79A02352" w14:textId="77777777" w:rsidR="008F0996" w:rsidRDefault="008F0996">
      <w:pPr>
        <w:numPr>
          <w:ilvl w:val="0"/>
          <w:numId w:val="34"/>
        </w:numPr>
        <w:overflowPunct/>
        <w:autoSpaceDE/>
        <w:autoSpaceDN/>
        <w:adjustRightInd/>
        <w:spacing w:before="100" w:beforeAutospacing="1" w:after="100" w:afterAutospacing="1"/>
        <w:textAlignment w:val="auto"/>
      </w:pPr>
      <w:r>
        <w:t>Additional issues identified after April meeting will be treated by contributions.   May meeting will be used to finalize resolution to all RILs and to approve final CRs (i.e. no RIL process for May meeting)</w:t>
      </w:r>
    </w:p>
    <w:p w14:paraId="0F77F229" w14:textId="77777777" w:rsidR="008F0996" w:rsidRDefault="008F0996" w:rsidP="008F0996">
      <w:pPr>
        <w:spacing w:before="100" w:beforeAutospacing="1" w:after="100" w:afterAutospacing="1"/>
        <w:rPr>
          <w:b/>
          <w:bCs/>
        </w:rPr>
      </w:pPr>
      <w:r w:rsidRPr="00D46CDB">
        <w:t xml:space="preserve"> </w:t>
      </w:r>
      <w:r>
        <w:rPr>
          <w:b/>
          <w:bCs/>
        </w:rPr>
        <w:br/>
        <w:t>ASN.1: Rapporteur input and common guidance</w:t>
      </w:r>
    </w:p>
    <w:p w14:paraId="0791BBA1" w14:textId="0BF14649" w:rsidR="008F0996" w:rsidRDefault="008F0996" w:rsidP="008F0996">
      <w:pPr>
        <w:pStyle w:val="Doc-title"/>
      </w:pPr>
      <w:r w:rsidRPr="00530598">
        <w:t>R2-2401530</w:t>
      </w:r>
      <w:r>
        <w:tab/>
      </w:r>
      <w:r w:rsidRPr="009624F5">
        <w:t>NR ASN.1 Review file</w:t>
      </w:r>
      <w:r>
        <w:tab/>
        <w:t>Ericsson</w:t>
      </w:r>
      <w:r>
        <w:tab/>
        <w:t>discussion</w:t>
      </w:r>
      <w:r>
        <w:tab/>
        <w:t>Rel-18</w:t>
      </w:r>
    </w:p>
    <w:p w14:paraId="7CD7D3D2" w14:textId="77777777" w:rsidR="008F0996" w:rsidRDefault="008F0996" w:rsidP="008F0996">
      <w:pPr>
        <w:pStyle w:val="Doc-text2"/>
      </w:pPr>
      <w:r>
        <w:t>-</w:t>
      </w:r>
      <w:r>
        <w:tab/>
        <w:t xml:space="preserve">Rapporteur indicates that this time the process went quite smooth and we had similar amount of RILs as last release.  </w:t>
      </w:r>
    </w:p>
    <w:p w14:paraId="7EE6124D" w14:textId="77777777" w:rsidR="008F0996" w:rsidRDefault="008F0996" w:rsidP="008F0996">
      <w:pPr>
        <w:pStyle w:val="Doc-text2"/>
      </w:pPr>
      <w:r>
        <w:t>=&gt;</w:t>
      </w:r>
      <w:r>
        <w:tab/>
        <w:t xml:space="preserve">Noted </w:t>
      </w:r>
    </w:p>
    <w:p w14:paraId="5B590D48" w14:textId="77777777" w:rsidR="008F0996" w:rsidRPr="00857BDF" w:rsidRDefault="008F0996" w:rsidP="008F0996">
      <w:pPr>
        <w:pStyle w:val="Doc-text2"/>
      </w:pPr>
    </w:p>
    <w:p w14:paraId="025F5FFF" w14:textId="5CFFFCFD" w:rsidR="008F0996" w:rsidRDefault="008F0996" w:rsidP="008F0996">
      <w:pPr>
        <w:pStyle w:val="Doc-title"/>
      </w:pPr>
      <w:r w:rsidRPr="00530598">
        <w:t>R2-2401531</w:t>
      </w:r>
      <w:r>
        <w:tab/>
      </w:r>
      <w:r w:rsidRPr="009624F5">
        <w:t>NR RIL List</w:t>
      </w:r>
      <w:r>
        <w:tab/>
        <w:t>Ericsson</w:t>
      </w:r>
      <w:r>
        <w:tab/>
        <w:t>discussion</w:t>
      </w:r>
      <w:r>
        <w:tab/>
        <w:t>Rel-18</w:t>
      </w:r>
    </w:p>
    <w:p w14:paraId="1FF26F23" w14:textId="77777777" w:rsidR="008F0996" w:rsidRPr="00C97B63" w:rsidRDefault="008F0996" w:rsidP="008F0996">
      <w:pPr>
        <w:pStyle w:val="Doc-text2"/>
      </w:pPr>
      <w:r>
        <w:lastRenderedPageBreak/>
        <w:t>=&gt;</w:t>
      </w:r>
      <w:r>
        <w:tab/>
        <w:t>Noted</w:t>
      </w:r>
    </w:p>
    <w:p w14:paraId="329E5FB8" w14:textId="77777777" w:rsidR="008F0996" w:rsidRPr="00857BDF" w:rsidRDefault="008F0996" w:rsidP="008F0996">
      <w:pPr>
        <w:pStyle w:val="Doc-text2"/>
      </w:pPr>
    </w:p>
    <w:p w14:paraId="00CAE3B3" w14:textId="2D8D0F13" w:rsidR="008F0996" w:rsidRDefault="008F0996" w:rsidP="008F0996">
      <w:pPr>
        <w:pStyle w:val="Doc-title"/>
      </w:pPr>
      <w:r w:rsidRPr="00530598">
        <w:t>R2-2401532</w:t>
      </w:r>
      <w:r>
        <w:tab/>
      </w:r>
      <w:r w:rsidRPr="009624F5">
        <w:t>NR ASN.1 Class 0 Issues</w:t>
      </w:r>
      <w:r>
        <w:tab/>
        <w:t>Ericsson</w:t>
      </w:r>
      <w:r>
        <w:tab/>
        <w:t>discussion</w:t>
      </w:r>
      <w:r>
        <w:tab/>
        <w:t>Rel-18</w:t>
      </w:r>
    </w:p>
    <w:p w14:paraId="028DF2F1" w14:textId="77777777" w:rsidR="008F0996" w:rsidRDefault="008F0996" w:rsidP="008F0996">
      <w:pPr>
        <w:pStyle w:val="Doc-text2"/>
      </w:pPr>
      <w:r>
        <w:t>=&gt;</w:t>
      </w:r>
      <w:r>
        <w:tab/>
        <w:t xml:space="preserve">All CR rapporteurs should update their CRs to take into account all the WI specific class 0 issues.  </w:t>
      </w:r>
    </w:p>
    <w:p w14:paraId="1AADC1C6" w14:textId="77777777" w:rsidR="008F0996" w:rsidRDefault="008F0996" w:rsidP="008F0996">
      <w:pPr>
        <w:pStyle w:val="Doc-text2"/>
      </w:pPr>
      <w:r>
        <w:t>=&gt;</w:t>
      </w:r>
      <w:r>
        <w:tab/>
        <w:t xml:space="preserve">RRC rapporteur will capture which WI should capture the issue </w:t>
      </w:r>
    </w:p>
    <w:p w14:paraId="16EF8D14" w14:textId="77777777" w:rsidR="008F0996" w:rsidRDefault="008F0996" w:rsidP="008F0996">
      <w:pPr>
        <w:pStyle w:val="Doc-text2"/>
      </w:pPr>
      <w:r>
        <w:t>=&gt;</w:t>
      </w:r>
      <w:r>
        <w:tab/>
        <w:t xml:space="preserve">Rapporteur has captured and will distribute which WI spec rapporteur is responsible for these class 0 issues.  </w:t>
      </w:r>
    </w:p>
    <w:p w14:paraId="7F03EFAC" w14:textId="77777777" w:rsidR="008F0996" w:rsidRPr="00C97B63" w:rsidRDefault="008F0996" w:rsidP="008F0996">
      <w:pPr>
        <w:pStyle w:val="Doc-text2"/>
      </w:pPr>
      <w:r>
        <w:t>-</w:t>
      </w:r>
      <w:r>
        <w:tab/>
        <w:t xml:space="preserve">ZTE thinks that it may be easier for rapporteur to capture it in one CR.  </w:t>
      </w:r>
    </w:p>
    <w:p w14:paraId="550E92E8" w14:textId="77777777" w:rsidR="008F0996" w:rsidRDefault="008F0996" w:rsidP="008F0996">
      <w:pPr>
        <w:pStyle w:val="Doc-text2"/>
        <w:ind w:left="0" w:firstLine="0"/>
        <w:rPr>
          <w:rFonts w:eastAsia="DengXian"/>
          <w:bCs/>
          <w:i/>
          <w:iCs/>
          <w:kern w:val="2"/>
          <w:lang w:eastAsia="zh-CN"/>
        </w:rPr>
      </w:pPr>
    </w:p>
    <w:p w14:paraId="2B26A26D" w14:textId="3CCDAE13" w:rsidR="008F0996" w:rsidRDefault="008F0996" w:rsidP="008F0996">
      <w:pPr>
        <w:pStyle w:val="Doc-title"/>
      </w:pPr>
      <w:r w:rsidRPr="00530598">
        <w:t>R2-2400844</w:t>
      </w:r>
      <w:r>
        <w:tab/>
        <w:t>RIL List for MULTI/Gen issues</w:t>
      </w:r>
      <w:r>
        <w:tab/>
        <w:t>Ericsson</w:t>
      </w:r>
      <w:r>
        <w:tab/>
        <w:t>discussion</w:t>
      </w:r>
      <w:r>
        <w:tab/>
        <w:t>Rel-18</w:t>
      </w:r>
      <w:r>
        <w:tab/>
        <w:t>TEI18</w:t>
      </w:r>
    </w:p>
    <w:p w14:paraId="043208C4" w14:textId="3150472A" w:rsidR="008F0996" w:rsidRDefault="008F0996" w:rsidP="008F0996">
      <w:pPr>
        <w:pStyle w:val="Doc-text2"/>
      </w:pPr>
      <w:r>
        <w:t>=&gt;</w:t>
      </w:r>
      <w:r>
        <w:tab/>
        <w:t xml:space="preserve">The list will be updated to only include the RILs discussed in common session in </w:t>
      </w:r>
      <w:r w:rsidRPr="00530598">
        <w:t>R2-2401836</w:t>
      </w:r>
    </w:p>
    <w:p w14:paraId="0E870087" w14:textId="77777777" w:rsidR="008F0996" w:rsidRDefault="008F0996" w:rsidP="008F0996">
      <w:pPr>
        <w:pStyle w:val="Doc-text2"/>
      </w:pPr>
      <w:r>
        <w:t>=&gt;</w:t>
      </w:r>
      <w:r>
        <w:tab/>
        <w:t>Update the common RIL list with status.  Add H500 in the list</w:t>
      </w:r>
    </w:p>
    <w:p w14:paraId="6C2BECCB" w14:textId="77777777" w:rsidR="008F0996" w:rsidRDefault="008F0996" w:rsidP="008F0996">
      <w:pPr>
        <w:pStyle w:val="Doc-text2"/>
      </w:pPr>
      <w:r>
        <w:t>-</w:t>
      </w:r>
      <w:r>
        <w:tab/>
        <w:t xml:space="preserve">CMCC indicates that H500 should be added.  </w:t>
      </w:r>
    </w:p>
    <w:p w14:paraId="6C2818F6" w14:textId="77777777" w:rsidR="008F0996" w:rsidRDefault="008F0996" w:rsidP="008F0996">
      <w:pPr>
        <w:pStyle w:val="Doc-text2"/>
      </w:pPr>
      <w:r>
        <w:t>=&gt;</w:t>
      </w:r>
      <w:r>
        <w:tab/>
        <w:t>Noted</w:t>
      </w:r>
    </w:p>
    <w:p w14:paraId="595280E3" w14:textId="77777777" w:rsidR="008F0996" w:rsidRDefault="008F0996" w:rsidP="008F0996">
      <w:pPr>
        <w:pStyle w:val="Doc-text2"/>
      </w:pPr>
    </w:p>
    <w:p w14:paraId="4D27777B" w14:textId="6216135E" w:rsidR="008F0996" w:rsidRDefault="008F0996" w:rsidP="008F0996">
      <w:pPr>
        <w:pStyle w:val="EmailDiscussion"/>
        <w:overflowPunct/>
        <w:autoSpaceDE/>
        <w:autoSpaceDN/>
        <w:adjustRightInd/>
        <w:ind w:left="1619" w:hanging="360"/>
        <w:textAlignment w:val="auto"/>
      </w:pPr>
      <w:r>
        <w:t>[POST125][03</w:t>
      </w:r>
      <w:r w:rsidR="00FD00CC">
        <w:t>9</w:t>
      </w:r>
      <w:r>
        <w:t>][ASN.1 common] CR to 38.331 (Ericsson)</w:t>
      </w:r>
    </w:p>
    <w:p w14:paraId="7E1F7C8D" w14:textId="77777777" w:rsidR="008F0996" w:rsidRDefault="008F0996" w:rsidP="008F0996">
      <w:pPr>
        <w:pStyle w:val="EmailDiscussion2"/>
      </w:pPr>
      <w:r>
        <w:tab/>
        <w:t>Intended outcome: Agree to CR capturing all resolutions of common RILs (R2-2401974) and update of common ASN.1 RIL lists (R2-2401975) and ASN.1 merged list (R2-2401976)</w:t>
      </w:r>
    </w:p>
    <w:p w14:paraId="18FA2962" w14:textId="77777777" w:rsidR="008F0996" w:rsidRDefault="008F0996" w:rsidP="008F0996">
      <w:pPr>
        <w:pStyle w:val="EmailDiscussion2"/>
      </w:pPr>
      <w:r>
        <w:tab/>
        <w:t xml:space="preserve">Deadline:  Friday 01-03-24 Friday 08-03-24 </w:t>
      </w:r>
    </w:p>
    <w:p w14:paraId="6B9052DC" w14:textId="77777777" w:rsidR="00BC390C" w:rsidRDefault="00BC390C" w:rsidP="00BC390C">
      <w:pPr>
        <w:pStyle w:val="EmailDiscussion2"/>
      </w:pPr>
      <w:r>
        <w:t>=&gt; Agreed in R2-2401974 (38.331 CR)</w:t>
      </w:r>
    </w:p>
    <w:p w14:paraId="1AC7BE75" w14:textId="77777777" w:rsidR="00BC390C" w:rsidRDefault="00BC390C" w:rsidP="00BC390C">
      <w:pPr>
        <w:pStyle w:val="EmailDiscussion2"/>
      </w:pPr>
      <w:r>
        <w:t>=&gt; Reserved in:</w:t>
      </w:r>
    </w:p>
    <w:p w14:paraId="7BE23DC8" w14:textId="77777777" w:rsidR="00BC390C" w:rsidRDefault="00BC390C" w:rsidP="00BC390C">
      <w:pPr>
        <w:pStyle w:val="EmailDiscussion2"/>
      </w:pPr>
      <w:r>
        <w:tab/>
        <w:t>R2-2401975 (common ASN.1 RIL list)</w:t>
      </w:r>
    </w:p>
    <w:p w14:paraId="31691319" w14:textId="77777777" w:rsidR="00BC390C" w:rsidRDefault="00BC390C" w:rsidP="00BC390C">
      <w:pPr>
        <w:pStyle w:val="EmailDiscussion2"/>
      </w:pPr>
      <w:r>
        <w:tab/>
        <w:t>R2-2401976 (merged ASN.1 RIL list)</w:t>
      </w:r>
    </w:p>
    <w:p w14:paraId="50124754" w14:textId="77777777" w:rsidR="008F0996" w:rsidRDefault="008F0996" w:rsidP="008F0996">
      <w:pPr>
        <w:pStyle w:val="EmailDiscussion2"/>
      </w:pPr>
    </w:p>
    <w:p w14:paraId="16362533" w14:textId="77777777" w:rsidR="00BC390C" w:rsidRDefault="00BC390C" w:rsidP="008F0996">
      <w:pPr>
        <w:pStyle w:val="EmailDiscussion2"/>
      </w:pPr>
    </w:p>
    <w:p w14:paraId="3D59CC00" w14:textId="5D209D30" w:rsidR="00BC390C" w:rsidRDefault="00BC390C" w:rsidP="00BC390C">
      <w:pPr>
        <w:pStyle w:val="Doc-title"/>
      </w:pPr>
      <w:r>
        <w:t>R2-2401974</w:t>
      </w:r>
      <w:r>
        <w:tab/>
        <w:t>Miscellaneous corrections from ASN.1 review</w:t>
      </w:r>
      <w:r>
        <w:tab/>
        <w:t>Ericsson</w:t>
      </w:r>
      <w:r>
        <w:tab/>
        <w:t>CR</w:t>
      </w:r>
      <w:r>
        <w:tab/>
        <w:t>Rel-18</w:t>
      </w:r>
      <w:r>
        <w:tab/>
        <w:t>38.331</w:t>
      </w:r>
      <w:r>
        <w:tab/>
        <w:t>18.0.0</w:t>
      </w:r>
      <w:r>
        <w:tab/>
        <w:t>4564</w:t>
      </w:r>
      <w:r>
        <w:tab/>
        <w:t>1</w:t>
      </w:r>
      <w:r>
        <w:tab/>
        <w:t>F</w:t>
      </w:r>
      <w:r>
        <w:tab/>
        <w:t>TEI18</w:t>
      </w:r>
    </w:p>
    <w:p w14:paraId="42B6403F" w14:textId="3F4B0ED6" w:rsidR="00BC390C" w:rsidRDefault="00BC390C" w:rsidP="00BC390C">
      <w:pPr>
        <w:pStyle w:val="Doc-text2"/>
      </w:pPr>
      <w:r>
        <w:t>=&gt; Agreed</w:t>
      </w:r>
      <w:r w:rsidR="006D20DB">
        <w:t>, but then coversheet revised by MCC in R2-2402062 (WI code field was empty).</w:t>
      </w:r>
    </w:p>
    <w:p w14:paraId="32050987" w14:textId="77777777" w:rsidR="006D20DB" w:rsidRPr="00BC390C" w:rsidRDefault="006D20DB" w:rsidP="00BC390C">
      <w:pPr>
        <w:pStyle w:val="Doc-text2"/>
      </w:pPr>
    </w:p>
    <w:p w14:paraId="7A01CD27" w14:textId="66F37D0E" w:rsidR="006D20DB" w:rsidRDefault="006D20DB" w:rsidP="006D20DB">
      <w:pPr>
        <w:pStyle w:val="Doc-title"/>
      </w:pPr>
      <w:r>
        <w:t>R2-2402062</w:t>
      </w:r>
      <w:r>
        <w:tab/>
        <w:t>Miscellaneous corrections from ASN.1 review</w:t>
      </w:r>
      <w:r>
        <w:tab/>
        <w:t>Ericsson</w:t>
      </w:r>
      <w:r>
        <w:tab/>
        <w:t>CR</w:t>
      </w:r>
      <w:r>
        <w:tab/>
        <w:t>Rel-18</w:t>
      </w:r>
      <w:r>
        <w:tab/>
        <w:t>38.331</w:t>
      </w:r>
      <w:r>
        <w:tab/>
        <w:t>18.0.0</w:t>
      </w:r>
      <w:r>
        <w:tab/>
        <w:t>4564</w:t>
      </w:r>
      <w:r>
        <w:tab/>
        <w:t>2</w:t>
      </w:r>
      <w:r>
        <w:tab/>
        <w:t>F</w:t>
      </w:r>
      <w:r>
        <w:tab/>
        <w:t>TEI18</w:t>
      </w:r>
    </w:p>
    <w:p w14:paraId="27C7F6F5" w14:textId="3B2BABE2" w:rsidR="00BC390C" w:rsidRDefault="006D20DB" w:rsidP="008F0996">
      <w:pPr>
        <w:pStyle w:val="EmailDiscussion2"/>
      </w:pPr>
      <w:r>
        <w:t>=&gt; Agreed</w:t>
      </w:r>
    </w:p>
    <w:p w14:paraId="33B5F7E3" w14:textId="77777777" w:rsidR="006D20DB" w:rsidRDefault="006D20DB" w:rsidP="008F0996">
      <w:pPr>
        <w:pStyle w:val="EmailDiscussion2"/>
      </w:pPr>
    </w:p>
    <w:p w14:paraId="04C69057" w14:textId="77777777" w:rsidR="006D20DB" w:rsidRDefault="006D20DB" w:rsidP="008F0996">
      <w:pPr>
        <w:pStyle w:val="EmailDiscussion2"/>
      </w:pPr>
    </w:p>
    <w:p w14:paraId="68473A3B" w14:textId="32F400FE" w:rsidR="008F0996" w:rsidRDefault="008F0996" w:rsidP="008F0996">
      <w:pPr>
        <w:pStyle w:val="Doc-title"/>
      </w:pPr>
      <w:r w:rsidRPr="00530598">
        <w:t>R2-2401836</w:t>
      </w:r>
      <w:r>
        <w:tab/>
        <w:t>RIL List for MULTI/Gen issues</w:t>
      </w:r>
      <w:r>
        <w:tab/>
        <w:t>Ericsson</w:t>
      </w:r>
      <w:r>
        <w:tab/>
        <w:t>discussion</w:t>
      </w:r>
      <w:r>
        <w:tab/>
        <w:t>Rel-18</w:t>
      </w:r>
      <w:r>
        <w:tab/>
        <w:t>TEI18</w:t>
      </w:r>
    </w:p>
    <w:p w14:paraId="0F91C5AC" w14:textId="77777777" w:rsidR="008F0996" w:rsidRPr="00AC77FC" w:rsidRDefault="008F0996" w:rsidP="008F0996">
      <w:pPr>
        <w:pStyle w:val="Doc-text2"/>
      </w:pPr>
    </w:p>
    <w:p w14:paraId="665921F6" w14:textId="783CCCD8" w:rsidR="008F0996" w:rsidRDefault="008F0996" w:rsidP="008F0996">
      <w:pPr>
        <w:pStyle w:val="Doc-title"/>
      </w:pPr>
      <w:r w:rsidRPr="00530598">
        <w:t>R2-2400843</w:t>
      </w:r>
      <w:r>
        <w:tab/>
        <w:t>Miscellaneous corrections from ASN.1 review</w:t>
      </w:r>
      <w:r>
        <w:tab/>
        <w:t>Ericsson</w:t>
      </w:r>
      <w:r>
        <w:tab/>
        <w:t>CR</w:t>
      </w:r>
      <w:r>
        <w:tab/>
        <w:t>Rel-18</w:t>
      </w:r>
      <w:r>
        <w:tab/>
        <w:t>38.331</w:t>
      </w:r>
      <w:r>
        <w:tab/>
        <w:t>18.0.0</w:t>
      </w:r>
      <w:r>
        <w:tab/>
        <w:t>4564</w:t>
      </w:r>
      <w:r>
        <w:tab/>
        <w:t>-</w:t>
      </w:r>
      <w:r>
        <w:tab/>
        <w:t>F</w:t>
      </w:r>
      <w:r>
        <w:tab/>
        <w:t>TEI18</w:t>
      </w:r>
    </w:p>
    <w:p w14:paraId="0478C957" w14:textId="77777777" w:rsidR="008F0996" w:rsidRDefault="008F0996" w:rsidP="008F0996">
      <w:pPr>
        <w:pStyle w:val="Doc-text2"/>
      </w:pPr>
      <w:r>
        <w:t>-</w:t>
      </w:r>
      <w:r>
        <w:tab/>
        <w:t xml:space="preserve">Lenovo asks what was the intention of this CR.  Ericsson explains it is non-WI related items and other Wis.  </w:t>
      </w:r>
    </w:p>
    <w:p w14:paraId="28D0C275" w14:textId="77777777" w:rsidR="008F0996" w:rsidRPr="00F84927" w:rsidRDefault="008F0996" w:rsidP="008F0996">
      <w:pPr>
        <w:pStyle w:val="Doc-text2"/>
      </w:pPr>
      <w:r>
        <w:t>=&gt;</w:t>
      </w:r>
      <w:r>
        <w:tab/>
        <w:t>The CR will be further updated after this meetings agreements</w:t>
      </w:r>
    </w:p>
    <w:p w14:paraId="6BC0D0A7" w14:textId="77777777" w:rsidR="008F0996" w:rsidRDefault="008F0996" w:rsidP="008F0996">
      <w:pPr>
        <w:pStyle w:val="Doc-text2"/>
        <w:ind w:left="0" w:firstLine="0"/>
        <w:rPr>
          <w:b/>
          <w:bCs/>
        </w:rPr>
      </w:pPr>
    </w:p>
    <w:p w14:paraId="5F1181D0" w14:textId="77777777" w:rsidR="008F0996" w:rsidRDefault="008F0996" w:rsidP="008F0996">
      <w:pPr>
        <w:pStyle w:val="Doc-text2"/>
        <w:ind w:left="0" w:firstLine="0"/>
        <w:rPr>
          <w:b/>
          <w:bCs/>
        </w:rPr>
      </w:pPr>
    </w:p>
    <w:p w14:paraId="3DADFF2D" w14:textId="77777777" w:rsidR="008F0996" w:rsidRDefault="008F0996" w:rsidP="008F0996">
      <w:pPr>
        <w:pStyle w:val="Doc-text2"/>
        <w:ind w:left="0" w:firstLine="0"/>
        <w:rPr>
          <w:rFonts w:eastAsia="DengXian"/>
          <w:bCs/>
          <w:i/>
          <w:iCs/>
          <w:kern w:val="2"/>
          <w:lang w:eastAsia="zh-CN"/>
        </w:rPr>
      </w:pPr>
      <w:r w:rsidRPr="00396D66">
        <w:rPr>
          <w:rFonts w:eastAsia="DengXian"/>
          <w:bCs/>
          <w:i/>
          <w:iCs/>
          <w:kern w:val="2"/>
          <w:lang w:eastAsia="zh-CN"/>
        </w:rPr>
        <w:t>[H608]:</w:t>
      </w:r>
      <w:r>
        <w:rPr>
          <w:rFonts w:eastAsia="DengXian"/>
          <w:bCs/>
          <w:i/>
          <w:iCs/>
          <w:kern w:val="2"/>
          <w:lang w:eastAsia="zh-CN"/>
        </w:rPr>
        <w:t xml:space="preserve"> </w:t>
      </w:r>
      <w:r w:rsidRPr="00396D66">
        <w:rPr>
          <w:rFonts w:eastAsia="DengXian"/>
          <w:bCs/>
          <w:i/>
          <w:iCs/>
          <w:kern w:val="2"/>
          <w:lang w:eastAsia="zh-CN"/>
        </w:rPr>
        <w:t xml:space="preserve">Need code modification – [Proposed Status: </w:t>
      </w:r>
      <w:r w:rsidRPr="00CD4557">
        <w:rPr>
          <w:rFonts w:eastAsia="DengXian"/>
          <w:bCs/>
          <w:i/>
          <w:iCs/>
          <w:kern w:val="2"/>
          <w:lang w:eastAsia="zh-CN"/>
        </w:rPr>
        <w:t>PropAgree</w:t>
      </w:r>
      <w:r w:rsidRPr="00396D66">
        <w:rPr>
          <w:rFonts w:eastAsia="DengXian"/>
          <w:bCs/>
          <w:i/>
          <w:iCs/>
          <w:kern w:val="2"/>
          <w:lang w:eastAsia="zh-CN"/>
        </w:rPr>
        <w:t>] – [Impacted features: Pos</w:t>
      </w:r>
      <w:r>
        <w:rPr>
          <w:rFonts w:eastAsia="DengXian"/>
          <w:bCs/>
          <w:i/>
          <w:iCs/>
          <w:kern w:val="2"/>
          <w:lang w:eastAsia="zh-CN"/>
        </w:rPr>
        <w:t>/</w:t>
      </w:r>
      <w:r w:rsidRPr="00396D66">
        <w:rPr>
          <w:rFonts w:eastAsia="DengXian"/>
          <w:bCs/>
          <w:i/>
          <w:iCs/>
          <w:kern w:val="2"/>
          <w:lang w:eastAsia="zh-CN"/>
        </w:rPr>
        <w:t>Gen]</w:t>
      </w:r>
    </w:p>
    <w:p w14:paraId="5723296D" w14:textId="53FBA087" w:rsidR="008F0996" w:rsidRDefault="008F0996" w:rsidP="008F0996">
      <w:pPr>
        <w:pStyle w:val="Doc-title"/>
      </w:pPr>
      <w:r w:rsidRPr="00530598">
        <w:t>R2-2400623</w:t>
      </w:r>
      <w:r>
        <w:tab/>
        <w:t>Discussion on common ASN.1 issues (B011, I110, H608, B016, C616)</w:t>
      </w:r>
      <w:r>
        <w:tab/>
        <w:t>Lenovo</w:t>
      </w:r>
      <w:r>
        <w:tab/>
        <w:t>discussion</w:t>
      </w:r>
      <w:r>
        <w:tab/>
        <w:t>Rel-18</w:t>
      </w:r>
      <w:r>
        <w:tab/>
        <w:t>NR_pos_enh2, NR_SL_enh2, NR_MC_enh</w:t>
      </w:r>
    </w:p>
    <w:p w14:paraId="7AF930C2" w14:textId="77777777" w:rsidR="008F0996" w:rsidRDefault="008F0996" w:rsidP="008F0996">
      <w:pPr>
        <w:pStyle w:val="Doc-text2"/>
      </w:pPr>
      <w:r>
        <w:t xml:space="preserve">Proposal 1: Fix the issues on incorrect use of IE types and need codes in lists by the respective WI-specific CRs (POS, SL). </w:t>
      </w:r>
    </w:p>
    <w:p w14:paraId="44D06D79" w14:textId="77777777" w:rsidR="008F0996" w:rsidRDefault="008F0996" w:rsidP="008F0996">
      <w:pPr>
        <w:pStyle w:val="Doc-text2"/>
        <w:rPr>
          <w:rFonts w:eastAsia="Calibri"/>
          <w:kern w:val="2"/>
          <w:lang w:val="de-DE"/>
        </w:rPr>
      </w:pPr>
      <w:r>
        <w:t>-</w:t>
      </w:r>
      <w:r>
        <w:tab/>
        <w:t xml:space="preserve">Ericsson thinks that </w:t>
      </w:r>
      <w:r>
        <w:rPr>
          <w:rFonts w:eastAsia="Calibri"/>
          <w:kern w:val="2"/>
          <w:lang w:val="de-DE"/>
        </w:rPr>
        <w:t>SRS-PosRRC-InactiveValidityAreaConfig-r18 would require more discussions in the positioning</w:t>
      </w:r>
    </w:p>
    <w:p w14:paraId="0B04A37C" w14:textId="77777777" w:rsidR="008F0996" w:rsidRDefault="008F0996" w:rsidP="008F0996">
      <w:pPr>
        <w:pStyle w:val="Doc-text2"/>
        <w:rPr>
          <w:rFonts w:eastAsia="Calibri"/>
          <w:kern w:val="2"/>
          <w:lang w:val="de-DE"/>
        </w:rPr>
      </w:pPr>
      <w:r>
        <w:rPr>
          <w:rFonts w:eastAsia="Calibri"/>
          <w:kern w:val="2"/>
          <w:lang w:val="de-DE"/>
        </w:rPr>
        <w:t>-</w:t>
      </w:r>
      <w:r>
        <w:rPr>
          <w:rFonts w:eastAsia="Calibri"/>
          <w:kern w:val="2"/>
          <w:lang w:val="de-DE"/>
        </w:rPr>
        <w:tab/>
        <w:t xml:space="preserve">ZTE has a different understanding and the UE doesn’t know if a specific entry is the same as the previous one.  </w:t>
      </w:r>
    </w:p>
    <w:p w14:paraId="4C008E6F" w14:textId="77777777" w:rsidR="008F0996" w:rsidRDefault="008F0996" w:rsidP="008F0996">
      <w:pPr>
        <w:pStyle w:val="Doc-text2"/>
      </w:pPr>
      <w:r>
        <w:rPr>
          <w:rFonts w:eastAsia="Calibri"/>
          <w:kern w:val="2"/>
          <w:lang w:val="de-DE"/>
        </w:rPr>
        <w:t>=&gt;</w:t>
      </w:r>
      <w:r>
        <w:rPr>
          <w:rFonts w:eastAsia="Calibri"/>
          <w:kern w:val="2"/>
          <w:lang w:val="de-DE"/>
        </w:rPr>
        <w:tab/>
        <w:t xml:space="preserve">Ensure we follow the principle - when you a list that is not a addmodlist than all fields shouldn’t use need M or setuprelease (e.g. follow what is captured the guidance that is already in the specification).  This should be followed by all WI rapporteurs.  </w:t>
      </w:r>
    </w:p>
    <w:p w14:paraId="4C650F9E" w14:textId="77777777" w:rsidR="008F0996" w:rsidRDefault="008F0996" w:rsidP="008F0996">
      <w:pPr>
        <w:pStyle w:val="Doc-text2"/>
      </w:pPr>
      <w:r>
        <w:t>=&gt;</w:t>
      </w:r>
      <w:r>
        <w:tab/>
        <w:t>Fix the issues on incorrect use of IE types and need codes in lists by the respective WI-specific CRs (POS, SL) and how to capture will be left to WI rapportuers for SL and Positioning</w:t>
      </w:r>
    </w:p>
    <w:p w14:paraId="5C14EB53" w14:textId="77777777" w:rsidR="008F0996" w:rsidRDefault="008F0996" w:rsidP="008F0996">
      <w:pPr>
        <w:pStyle w:val="Doc-text2"/>
      </w:pPr>
      <w:r>
        <w:t>=&gt;</w:t>
      </w:r>
      <w:r>
        <w:tab/>
        <w:t>Noted</w:t>
      </w:r>
    </w:p>
    <w:p w14:paraId="2994C192" w14:textId="77777777" w:rsidR="008F0996" w:rsidRDefault="008F0996" w:rsidP="008F0996">
      <w:pPr>
        <w:pStyle w:val="Doc-title"/>
      </w:pPr>
    </w:p>
    <w:p w14:paraId="4AD2BF87" w14:textId="67E0388A" w:rsidR="008F0996" w:rsidRDefault="008F0996" w:rsidP="008F0996">
      <w:pPr>
        <w:pStyle w:val="Doc-title"/>
      </w:pPr>
      <w:r w:rsidRPr="00530598">
        <w:lastRenderedPageBreak/>
        <w:t>R2-2400331</w:t>
      </w:r>
      <w:r>
        <w:tab/>
        <w:t>[H608] Discussion on needM within a list without addModList</w:t>
      </w:r>
      <w:r>
        <w:tab/>
        <w:t>Huawei, HiSilicon</w:t>
      </w:r>
      <w:r>
        <w:tab/>
        <w:t>discussion</w:t>
      </w:r>
      <w:r>
        <w:tab/>
        <w:t>Rel-18</w:t>
      </w:r>
    </w:p>
    <w:p w14:paraId="120A6E72" w14:textId="77777777" w:rsidR="008F0996" w:rsidRDefault="008F0996" w:rsidP="008F0996">
      <w:pPr>
        <w:pStyle w:val="Doc-text2"/>
      </w:pPr>
      <w:r>
        <w:t>Proposal1: Change the need code defined as need M to need R for optional R18 fields within entries of a list (without ToAddModList or ToReleaseList). Adopt the TP in Annex A.</w:t>
      </w:r>
    </w:p>
    <w:p w14:paraId="353BBB12" w14:textId="77777777" w:rsidR="008F0996" w:rsidRDefault="008F0996" w:rsidP="008F0996">
      <w:pPr>
        <w:pStyle w:val="Doc-text2"/>
      </w:pPr>
      <w:r>
        <w:t>Proposal2: RAN2 to discuss whether to correct the issue above in the legacy NR releases, confirming on the understanding that this is backward compatible.</w:t>
      </w:r>
    </w:p>
    <w:p w14:paraId="4F846918" w14:textId="77777777" w:rsidR="008F0996" w:rsidRDefault="008F0996" w:rsidP="008F0996">
      <w:pPr>
        <w:pStyle w:val="Doc-text2"/>
      </w:pPr>
      <w:r>
        <w:t>=&gt;</w:t>
      </w:r>
      <w:r>
        <w:tab/>
        <w:t xml:space="preserve">RAN2 will not </w:t>
      </w:r>
      <w:r w:rsidRPr="000D1D1B">
        <w:t>correct the issue above in the legacy NR releases</w:t>
      </w:r>
    </w:p>
    <w:p w14:paraId="25C0A978" w14:textId="77777777" w:rsidR="008F0996" w:rsidRDefault="008F0996" w:rsidP="008F0996">
      <w:pPr>
        <w:pStyle w:val="Doc-text2"/>
      </w:pPr>
      <w:r>
        <w:t>=&gt;</w:t>
      </w:r>
      <w:r>
        <w:tab/>
        <w:t xml:space="preserve">Noted </w:t>
      </w:r>
    </w:p>
    <w:p w14:paraId="6B321BB6" w14:textId="77777777" w:rsidR="008F0996" w:rsidRDefault="008F0996" w:rsidP="008F0996">
      <w:pPr>
        <w:pStyle w:val="Doc-text2"/>
        <w:ind w:left="0" w:firstLine="0"/>
      </w:pPr>
    </w:p>
    <w:p w14:paraId="7C5DFB04" w14:textId="77777777" w:rsidR="008F0996" w:rsidRPr="009B2D04" w:rsidRDefault="008F0996" w:rsidP="008F0996">
      <w:pPr>
        <w:pStyle w:val="Doc-text2"/>
        <w:ind w:left="0" w:firstLine="0"/>
        <w:rPr>
          <w:i/>
          <w:iCs/>
        </w:rPr>
      </w:pPr>
      <w:r>
        <w:rPr>
          <w:i/>
          <w:iCs/>
        </w:rPr>
        <w:t>Common guidance</w:t>
      </w:r>
    </w:p>
    <w:p w14:paraId="3C73C9DB" w14:textId="195CE3A6" w:rsidR="008F0996" w:rsidRDefault="008F0996" w:rsidP="008F0996">
      <w:pPr>
        <w:pStyle w:val="Doc-title"/>
      </w:pPr>
      <w:r w:rsidRPr="00530598">
        <w:t>R2-2400823</w:t>
      </w:r>
      <w:r>
        <w:tab/>
        <w:t>Recommendations for ASN.1 review</w:t>
      </w:r>
      <w:r>
        <w:tab/>
        <w:t>Huawei, HiSillicon</w:t>
      </w:r>
      <w:r>
        <w:tab/>
        <w:t>discussion</w:t>
      </w:r>
      <w:r>
        <w:tab/>
        <w:t>Rel-18</w:t>
      </w:r>
      <w:r>
        <w:tab/>
        <w:t>NR_Mob_enh2-Core</w:t>
      </w:r>
    </w:p>
    <w:p w14:paraId="4113A4B6" w14:textId="77777777" w:rsidR="008F0996" w:rsidRPr="003876D6" w:rsidRDefault="008F0996" w:rsidP="008F0996">
      <w:pPr>
        <w:pStyle w:val="Doc-text2"/>
        <w:rPr>
          <w:i/>
          <w:iCs/>
        </w:rPr>
      </w:pPr>
      <w:r w:rsidRPr="003876D6">
        <w:rPr>
          <w:i/>
          <w:iCs/>
        </w:rPr>
        <w:t xml:space="preserve">Proposal 2: Whenever "X is absent when Y is configured" is specified for fields introduced in a new release of TS 38.331, change is to e.g. "The network does not configure </w:t>
      </w:r>
      <w:r>
        <w:rPr>
          <w:i/>
          <w:iCs/>
        </w:rPr>
        <w:t xml:space="preserve">both </w:t>
      </w:r>
      <w:r w:rsidRPr="003876D6">
        <w:rPr>
          <w:i/>
          <w:iCs/>
        </w:rPr>
        <w:t xml:space="preserve">X </w:t>
      </w:r>
      <w:r>
        <w:rPr>
          <w:i/>
          <w:iCs/>
        </w:rPr>
        <w:t>and</w:t>
      </w:r>
      <w:r w:rsidRPr="003876D6">
        <w:rPr>
          <w:i/>
          <w:iCs/>
        </w:rPr>
        <w:t xml:space="preserve"> Y </w:t>
      </w:r>
      <w:r>
        <w:rPr>
          <w:i/>
          <w:iCs/>
        </w:rPr>
        <w:t xml:space="preserve">(i.e. NOT send configuration at the same time)”.   </w:t>
      </w:r>
    </w:p>
    <w:p w14:paraId="29A29EE7" w14:textId="77777777" w:rsidR="008F0996" w:rsidRDefault="008F0996" w:rsidP="008F0996">
      <w:pPr>
        <w:pStyle w:val="Doc-text2"/>
      </w:pPr>
      <w:r>
        <w:t>-</w:t>
      </w:r>
      <w:r>
        <w:tab/>
        <w:t xml:space="preserve">CATT thinks we should limit this just to just the case where X is need M field.  We don’t have this problem for other types of fields.  Huawei thinks that this can happen even in other cases.   </w:t>
      </w:r>
    </w:p>
    <w:p w14:paraId="5EB6D404" w14:textId="77777777" w:rsidR="008F0996" w:rsidRPr="00892774" w:rsidRDefault="008F0996" w:rsidP="008F0996">
      <w:pPr>
        <w:pStyle w:val="Doc-text2"/>
        <w:rPr>
          <w:i/>
          <w:iCs/>
        </w:rPr>
      </w:pPr>
      <w:r w:rsidRPr="00892774">
        <w:rPr>
          <w:i/>
          <w:iCs/>
        </w:rPr>
        <w:t>Proposal 3: Discuss how to capture that Need S fields are released when absent (as general rule or only for specific fields, using text or Need R instead.</w:t>
      </w:r>
    </w:p>
    <w:p w14:paraId="26F07DF6" w14:textId="77777777" w:rsidR="008F0996" w:rsidRDefault="008F0996" w:rsidP="008F0996">
      <w:pPr>
        <w:pStyle w:val="Doc-text2"/>
      </w:pPr>
      <w:r>
        <w:t>=&gt;</w:t>
      </w:r>
      <w:r>
        <w:tab/>
        <w:t>Recommendation that each field that it should be possible to release without releasing all other fields of the same SEQUENCE should be "Need R" or use "SetupRelease".</w:t>
      </w:r>
    </w:p>
    <w:p w14:paraId="731D1E68" w14:textId="77777777" w:rsidR="008F0996" w:rsidRDefault="008F0996" w:rsidP="008F0996">
      <w:pPr>
        <w:pStyle w:val="Doc-text2"/>
      </w:pPr>
      <w:r>
        <w:t>=&gt;</w:t>
      </w:r>
      <w:r>
        <w:tab/>
        <w:t>When the intention is to capture that two features (X and Y) are not configured simultaneously, it should be written as</w:t>
      </w:r>
      <w:r w:rsidRPr="00892774">
        <w:t xml:space="preserve"> e.g. "The network does not configure both X and Y</w:t>
      </w:r>
      <w:r>
        <w:t>”</w:t>
      </w:r>
    </w:p>
    <w:p w14:paraId="3F246608" w14:textId="77777777" w:rsidR="008F0996" w:rsidRDefault="008F0996" w:rsidP="008F0996">
      <w:pPr>
        <w:pStyle w:val="Doc-text2"/>
      </w:pPr>
      <w:r>
        <w:t>=&gt;</w:t>
      </w:r>
      <w:r>
        <w:tab/>
        <w:t>Noted</w:t>
      </w:r>
    </w:p>
    <w:p w14:paraId="726B0A42" w14:textId="77777777" w:rsidR="008F0996" w:rsidRPr="00F90DCF" w:rsidRDefault="008F0996" w:rsidP="008F0996">
      <w:pPr>
        <w:pStyle w:val="Doc-text2"/>
        <w:ind w:left="0" w:firstLine="0"/>
        <w:rPr>
          <w:b/>
          <w:bCs/>
        </w:rPr>
      </w:pPr>
    </w:p>
    <w:p w14:paraId="0F757F83" w14:textId="77777777" w:rsidR="008F0996" w:rsidRDefault="008F0996" w:rsidP="008F0996">
      <w:pPr>
        <w:pStyle w:val="Doc-text2"/>
        <w:ind w:left="0" w:firstLine="0"/>
        <w:rPr>
          <w:b/>
          <w:bCs/>
        </w:rPr>
      </w:pPr>
      <w:r>
        <w:rPr>
          <w:b/>
          <w:bCs/>
        </w:rPr>
        <w:t>ASN.1: General/multi-feature RIL discussion</w:t>
      </w:r>
    </w:p>
    <w:p w14:paraId="29A9900B" w14:textId="77777777" w:rsidR="008F0996" w:rsidRDefault="008F0996" w:rsidP="008F0996">
      <w:pPr>
        <w:pStyle w:val="Doc-text2"/>
        <w:ind w:left="0" w:firstLine="0"/>
        <w:rPr>
          <w:rFonts w:eastAsia="DengXian"/>
          <w:bCs/>
          <w:i/>
          <w:iCs/>
          <w:kern w:val="2"/>
          <w:lang w:eastAsia="zh-CN"/>
        </w:rPr>
      </w:pPr>
      <w:r w:rsidRPr="00396D66">
        <w:rPr>
          <w:rFonts w:eastAsia="DengXian"/>
          <w:bCs/>
          <w:i/>
          <w:iCs/>
          <w:kern w:val="2"/>
          <w:lang w:eastAsia="zh-CN"/>
        </w:rPr>
        <w:t>[H</w:t>
      </w:r>
      <w:r>
        <w:rPr>
          <w:rFonts w:eastAsia="DengXian"/>
          <w:bCs/>
          <w:i/>
          <w:iCs/>
          <w:kern w:val="2"/>
          <w:lang w:eastAsia="zh-CN"/>
        </w:rPr>
        <w:t>502</w:t>
      </w:r>
      <w:r w:rsidRPr="00396D66">
        <w:rPr>
          <w:rFonts w:eastAsia="DengXian"/>
          <w:bCs/>
          <w:i/>
          <w:iCs/>
          <w:kern w:val="2"/>
          <w:lang w:eastAsia="zh-CN"/>
        </w:rPr>
        <w:t>]:</w:t>
      </w:r>
      <w:r>
        <w:rPr>
          <w:rFonts w:eastAsia="DengXian"/>
          <w:bCs/>
          <w:i/>
          <w:iCs/>
          <w:kern w:val="2"/>
          <w:lang w:eastAsia="zh-CN"/>
        </w:rPr>
        <w:t xml:space="preserve"> Which new SIBs can be requested on Demand</w:t>
      </w:r>
      <w:r w:rsidRPr="00396D66">
        <w:rPr>
          <w:rFonts w:eastAsia="DengXian"/>
          <w:bCs/>
          <w:i/>
          <w:iCs/>
          <w:kern w:val="2"/>
          <w:lang w:eastAsia="zh-CN"/>
        </w:rPr>
        <w:t xml:space="preserve"> – [Proposed Status: </w:t>
      </w:r>
      <w:r w:rsidRPr="00CD4557">
        <w:rPr>
          <w:rFonts w:eastAsia="DengXian"/>
          <w:bCs/>
          <w:i/>
          <w:iCs/>
          <w:kern w:val="2"/>
          <w:lang w:eastAsia="zh-CN"/>
        </w:rPr>
        <w:t>ToDo</w:t>
      </w:r>
      <w:r w:rsidRPr="00396D66">
        <w:rPr>
          <w:rFonts w:eastAsia="DengXian"/>
          <w:bCs/>
          <w:i/>
          <w:iCs/>
          <w:kern w:val="2"/>
          <w:lang w:eastAsia="zh-CN"/>
        </w:rPr>
        <w:t xml:space="preserve">] – [Impacted features: </w:t>
      </w:r>
      <w:r>
        <w:rPr>
          <w:rFonts w:eastAsia="DengXian"/>
          <w:bCs/>
          <w:i/>
          <w:iCs/>
          <w:kern w:val="2"/>
          <w:lang w:eastAsia="zh-CN"/>
        </w:rPr>
        <w:t>Multi</w:t>
      </w:r>
      <w:r w:rsidRPr="00396D66">
        <w:rPr>
          <w:rFonts w:eastAsia="DengXian"/>
          <w:bCs/>
          <w:i/>
          <w:iCs/>
          <w:kern w:val="2"/>
          <w:lang w:eastAsia="zh-CN"/>
        </w:rPr>
        <w:t>]</w:t>
      </w:r>
    </w:p>
    <w:p w14:paraId="6907CC76" w14:textId="6636D15D" w:rsidR="008F0996" w:rsidRDefault="008F0996" w:rsidP="008F0996">
      <w:pPr>
        <w:pStyle w:val="Doc-title"/>
      </w:pPr>
      <w:r w:rsidRPr="00530598">
        <w:t>R2-2401187</w:t>
      </w:r>
      <w:r>
        <w:tab/>
        <w:t>[H502] Discussion on odSIB request in RRC_CONNECTED for R18 SIBs</w:t>
      </w:r>
      <w:r>
        <w:tab/>
        <w:t>Huawei, HiSilicon</w:t>
      </w:r>
      <w:r>
        <w:tab/>
        <w:t>discussion</w:t>
      </w:r>
      <w:r>
        <w:tab/>
        <w:t>Rel-18</w:t>
      </w:r>
    </w:p>
    <w:p w14:paraId="6B3BBC3B" w14:textId="77777777" w:rsidR="008F0996" w:rsidRPr="00D96857" w:rsidRDefault="008F0996" w:rsidP="008F0996">
      <w:pPr>
        <w:pStyle w:val="Doc-text2"/>
        <w:rPr>
          <w:i/>
          <w:iCs/>
        </w:rPr>
      </w:pPr>
      <w:r w:rsidRPr="00D96857">
        <w:rPr>
          <w:i/>
          <w:iCs/>
        </w:rPr>
        <w:t xml:space="preserve">Proposal1: Regarding SIBs introduced in R18 for on-demand SIB request in RRC_CONNECTED: Adopt the TP in Annex A </w:t>
      </w:r>
    </w:p>
    <w:p w14:paraId="6DB11CD1" w14:textId="77777777" w:rsidR="008F0996" w:rsidRPr="00D96857" w:rsidRDefault="008F0996" w:rsidP="008F0996">
      <w:pPr>
        <w:pStyle w:val="Doc-text2"/>
        <w:rPr>
          <w:i/>
          <w:iCs/>
        </w:rPr>
      </w:pPr>
      <w:r w:rsidRPr="00D96857">
        <w:rPr>
          <w:i/>
          <w:iCs/>
        </w:rPr>
        <w:t></w:t>
      </w:r>
      <w:r w:rsidRPr="00D96857">
        <w:rPr>
          <w:i/>
          <w:iCs/>
        </w:rPr>
        <w:tab/>
        <w:t>SIB22 (for ATG) should not be supported</w:t>
      </w:r>
    </w:p>
    <w:p w14:paraId="3EAB61A8" w14:textId="77777777" w:rsidR="008F0996" w:rsidRPr="005C7DEA" w:rsidRDefault="008F0996" w:rsidP="008F0996">
      <w:pPr>
        <w:pStyle w:val="Doc-text2"/>
        <w:rPr>
          <w:i/>
          <w:iCs/>
        </w:rPr>
      </w:pPr>
      <w:r w:rsidRPr="005C7DEA">
        <w:rPr>
          <w:i/>
          <w:iCs/>
        </w:rPr>
        <w:t></w:t>
      </w:r>
      <w:r w:rsidRPr="005C7DEA">
        <w:rPr>
          <w:i/>
          <w:iCs/>
        </w:rPr>
        <w:tab/>
        <w:t>SIB23 (for SL positioning) should be supported</w:t>
      </w:r>
    </w:p>
    <w:p w14:paraId="4FCE3AE1" w14:textId="77777777" w:rsidR="008F0996" w:rsidRPr="00FE1287" w:rsidRDefault="008F0996" w:rsidP="008F0996">
      <w:pPr>
        <w:pStyle w:val="Doc-text2"/>
        <w:rPr>
          <w:b/>
          <w:bCs/>
          <w:i/>
          <w:iCs/>
        </w:rPr>
      </w:pPr>
      <w:r w:rsidRPr="00FE1287">
        <w:rPr>
          <w:b/>
          <w:bCs/>
          <w:i/>
          <w:iCs/>
        </w:rPr>
        <w:t></w:t>
      </w:r>
      <w:r w:rsidRPr="00FE1287">
        <w:rPr>
          <w:b/>
          <w:bCs/>
          <w:i/>
          <w:iCs/>
        </w:rPr>
        <w:tab/>
        <w:t>SIB24 (for multicast in RRC_INACTIVE) should not be supported</w:t>
      </w:r>
    </w:p>
    <w:p w14:paraId="35B5A334" w14:textId="77777777" w:rsidR="008F0996" w:rsidRDefault="008F0996" w:rsidP="008F0996">
      <w:pPr>
        <w:pStyle w:val="Doc-text2"/>
        <w:rPr>
          <w:i/>
          <w:iCs/>
        </w:rPr>
      </w:pPr>
      <w:r w:rsidRPr="00D96857">
        <w:rPr>
          <w:i/>
          <w:iCs/>
        </w:rPr>
        <w:t></w:t>
      </w:r>
      <w:r w:rsidRPr="00D96857">
        <w:rPr>
          <w:i/>
          <w:iCs/>
        </w:rPr>
        <w:tab/>
        <w:t>SIB25 (for NTN) should not be supported.</w:t>
      </w:r>
    </w:p>
    <w:p w14:paraId="1442D716" w14:textId="77777777" w:rsidR="008F0996" w:rsidRDefault="008F0996" w:rsidP="008F0996">
      <w:pPr>
        <w:pStyle w:val="Doc-text2"/>
      </w:pPr>
      <w:r>
        <w:t>-</w:t>
      </w:r>
      <w:r>
        <w:tab/>
        <w:t xml:space="preserve">Oppo thinks that SIB23 is linked to the next RIL.  Huawei thinks that this was already agreed.   </w:t>
      </w:r>
    </w:p>
    <w:p w14:paraId="63422E9F" w14:textId="77777777" w:rsidR="008F0996" w:rsidRDefault="008F0996" w:rsidP="008F0996">
      <w:pPr>
        <w:pStyle w:val="Doc-text2"/>
      </w:pPr>
      <w:r>
        <w:t>-</w:t>
      </w:r>
      <w:r>
        <w:tab/>
        <w:t xml:space="preserve">Nokia thinks that there is no specific reason to not allow this for multicast </w:t>
      </w:r>
    </w:p>
    <w:p w14:paraId="7D037C79" w14:textId="77777777" w:rsidR="008F0996" w:rsidRDefault="008F0996" w:rsidP="008F0996">
      <w:pPr>
        <w:pStyle w:val="Doc-text2"/>
        <w:rPr>
          <w:i/>
          <w:iCs/>
        </w:rPr>
      </w:pPr>
    </w:p>
    <w:p w14:paraId="09CB31AF" w14:textId="77777777" w:rsidR="008F0996" w:rsidRPr="006D619D" w:rsidRDefault="008F0996" w:rsidP="008F0996">
      <w:pPr>
        <w:pStyle w:val="Doc-text2"/>
        <w:rPr>
          <w:b/>
          <w:bCs/>
          <w:i/>
          <w:iCs/>
        </w:rPr>
      </w:pPr>
      <w:r w:rsidRPr="006D619D">
        <w:rPr>
          <w:b/>
          <w:bCs/>
          <w:i/>
          <w:iCs/>
        </w:rPr>
        <w:t>Agreement:</w:t>
      </w:r>
    </w:p>
    <w:p w14:paraId="533DC6A3" w14:textId="77777777" w:rsidR="008F0996" w:rsidRPr="005C7DEA" w:rsidRDefault="008F0996" w:rsidP="008F0996">
      <w:pPr>
        <w:pStyle w:val="Doc-text2"/>
      </w:pPr>
      <w:r w:rsidRPr="005C7DEA">
        <w:t xml:space="preserve">Regarding SIBs introduced in R18 for on-demand SIB request in RRC_CONNECTED: Adopt the TP in Annex A </w:t>
      </w:r>
    </w:p>
    <w:p w14:paraId="03FA40AC" w14:textId="77777777" w:rsidR="008F0996" w:rsidRPr="005C7DEA" w:rsidRDefault="008F0996" w:rsidP="008F0996">
      <w:pPr>
        <w:pStyle w:val="Doc-text2"/>
      </w:pPr>
      <w:r w:rsidRPr="005C7DEA">
        <w:t></w:t>
      </w:r>
      <w:r w:rsidRPr="005C7DEA">
        <w:tab/>
        <w:t>SIB22 (for ATG) should not be supported</w:t>
      </w:r>
    </w:p>
    <w:p w14:paraId="328FB7B7" w14:textId="77777777" w:rsidR="008F0996" w:rsidRPr="005C7DEA" w:rsidRDefault="008F0996" w:rsidP="008F0996">
      <w:pPr>
        <w:pStyle w:val="Doc-text2"/>
      </w:pPr>
      <w:r w:rsidRPr="005C7DEA">
        <w:t></w:t>
      </w:r>
      <w:r w:rsidRPr="005C7DEA">
        <w:tab/>
        <w:t>SIB23 (for SL positioning) should be supported</w:t>
      </w:r>
    </w:p>
    <w:p w14:paraId="4E87A7EB" w14:textId="77777777" w:rsidR="008F0996" w:rsidRPr="005C64CC" w:rsidRDefault="008F0996" w:rsidP="008F0996">
      <w:pPr>
        <w:pStyle w:val="Doc-text2"/>
        <w:rPr>
          <w:i/>
          <w:iCs/>
        </w:rPr>
      </w:pPr>
      <w:r w:rsidRPr="005C64CC">
        <w:rPr>
          <w:i/>
          <w:iCs/>
        </w:rPr>
        <w:t></w:t>
      </w:r>
      <w:r w:rsidRPr="005C64CC">
        <w:rPr>
          <w:i/>
          <w:iCs/>
        </w:rPr>
        <w:tab/>
        <w:t xml:space="preserve">FFS SIB24 (for multicast in RRC_INACTIVE) should not be supported </w:t>
      </w:r>
    </w:p>
    <w:p w14:paraId="4541C44D" w14:textId="77777777" w:rsidR="008F0996" w:rsidRPr="005C7DEA" w:rsidRDefault="008F0996" w:rsidP="008F0996">
      <w:pPr>
        <w:pStyle w:val="Doc-text2"/>
      </w:pPr>
      <w:r w:rsidRPr="005C7DEA">
        <w:t></w:t>
      </w:r>
      <w:r w:rsidRPr="005C7DEA">
        <w:tab/>
        <w:t>SIB25 (for NTN) should not be supported.</w:t>
      </w:r>
    </w:p>
    <w:p w14:paraId="0714A753" w14:textId="77777777" w:rsidR="008F0996" w:rsidRDefault="008F0996" w:rsidP="008F0996">
      <w:pPr>
        <w:pStyle w:val="Doc-text2"/>
        <w:ind w:left="0" w:firstLine="0"/>
      </w:pPr>
    </w:p>
    <w:p w14:paraId="3E63DD77" w14:textId="77777777" w:rsidR="008F0996" w:rsidRDefault="008F0996" w:rsidP="008F0996">
      <w:pPr>
        <w:pStyle w:val="Doc-text2"/>
        <w:ind w:left="0" w:firstLine="0"/>
        <w:rPr>
          <w:rFonts w:eastAsia="DengXian"/>
          <w:bCs/>
          <w:i/>
          <w:iCs/>
          <w:kern w:val="2"/>
          <w:lang w:eastAsia="zh-CN"/>
        </w:rPr>
      </w:pPr>
      <w:r w:rsidRPr="00396D66">
        <w:rPr>
          <w:rFonts w:eastAsia="DengXian"/>
          <w:bCs/>
          <w:i/>
          <w:iCs/>
          <w:kern w:val="2"/>
          <w:lang w:eastAsia="zh-CN"/>
        </w:rPr>
        <w:t>[</w:t>
      </w:r>
      <w:r>
        <w:rPr>
          <w:rFonts w:eastAsia="DengXian"/>
          <w:bCs/>
          <w:i/>
          <w:iCs/>
          <w:kern w:val="2"/>
          <w:lang w:eastAsia="zh-CN"/>
        </w:rPr>
        <w:t>O310/O311</w:t>
      </w:r>
      <w:r w:rsidRPr="00396D66">
        <w:rPr>
          <w:rFonts w:eastAsia="DengXian"/>
          <w:bCs/>
          <w:i/>
          <w:iCs/>
          <w:kern w:val="2"/>
          <w:lang w:eastAsia="zh-CN"/>
        </w:rPr>
        <w:t>]:</w:t>
      </w:r>
      <w:r>
        <w:rPr>
          <w:rFonts w:eastAsia="DengXian"/>
          <w:bCs/>
          <w:i/>
          <w:iCs/>
          <w:kern w:val="2"/>
          <w:lang w:eastAsia="zh-CN"/>
        </w:rPr>
        <w:t xml:space="preserve"> Overlapping IE definitions</w:t>
      </w:r>
      <w:r w:rsidRPr="00396D66">
        <w:rPr>
          <w:rFonts w:eastAsia="DengXian"/>
          <w:bCs/>
          <w:i/>
          <w:iCs/>
          <w:kern w:val="2"/>
          <w:lang w:eastAsia="zh-CN"/>
        </w:rPr>
        <w:t xml:space="preserve"> – [Proposed Status: </w:t>
      </w:r>
      <w:r w:rsidRPr="00CD4557">
        <w:rPr>
          <w:rFonts w:eastAsia="DengXian"/>
          <w:bCs/>
          <w:i/>
          <w:iCs/>
          <w:kern w:val="2"/>
          <w:lang w:eastAsia="zh-CN"/>
        </w:rPr>
        <w:t>ToDo</w:t>
      </w:r>
      <w:r w:rsidRPr="00396D66">
        <w:rPr>
          <w:rFonts w:eastAsia="DengXian"/>
          <w:bCs/>
          <w:i/>
          <w:iCs/>
          <w:kern w:val="2"/>
          <w:lang w:eastAsia="zh-CN"/>
        </w:rPr>
        <w:t xml:space="preserve">] – [Impacted features: </w:t>
      </w:r>
      <w:r>
        <w:rPr>
          <w:rFonts w:eastAsia="DengXian"/>
          <w:bCs/>
          <w:i/>
          <w:iCs/>
          <w:kern w:val="2"/>
          <w:lang w:eastAsia="zh-CN"/>
        </w:rPr>
        <w:t>Pos/SL/SLrelay/MULTI</w:t>
      </w:r>
      <w:r w:rsidRPr="00396D66">
        <w:rPr>
          <w:rFonts w:eastAsia="DengXian"/>
          <w:bCs/>
          <w:i/>
          <w:iCs/>
          <w:kern w:val="2"/>
          <w:lang w:eastAsia="zh-CN"/>
        </w:rPr>
        <w:t>]</w:t>
      </w:r>
    </w:p>
    <w:p w14:paraId="1833EE8E" w14:textId="544644EB" w:rsidR="008F0996" w:rsidRDefault="008F0996" w:rsidP="008F0996">
      <w:pPr>
        <w:pStyle w:val="Doc-title"/>
      </w:pPr>
      <w:r w:rsidRPr="00530598">
        <w:t>R2-2400239</w:t>
      </w:r>
      <w:r>
        <w:tab/>
        <w:t>Discussion on [O310, O311]</w:t>
      </w:r>
      <w:r>
        <w:tab/>
        <w:t>OPPO</w:t>
      </w:r>
      <w:r>
        <w:tab/>
        <w:t>discussion</w:t>
      </w:r>
      <w:r>
        <w:tab/>
        <w:t>Rel-18</w:t>
      </w:r>
      <w:r>
        <w:tab/>
        <w:t>NR_SL_enh2, NR_pos_enh2, NR_SL_relay_enh-Core</w:t>
      </w:r>
    </w:p>
    <w:p w14:paraId="1B538CA3" w14:textId="77777777" w:rsidR="008F0996" w:rsidRDefault="008F0996" w:rsidP="008F0996">
      <w:pPr>
        <w:pStyle w:val="Doc-text2"/>
        <w:rPr>
          <w:i/>
          <w:iCs/>
        </w:rPr>
      </w:pPr>
      <w:r w:rsidRPr="004B4ACD">
        <w:rPr>
          <w:i/>
          <w:iCs/>
        </w:rPr>
        <w:t>Proposal 1</w:t>
      </w:r>
      <w:r w:rsidRPr="004B4ACD">
        <w:rPr>
          <w:i/>
          <w:iCs/>
        </w:rPr>
        <w:tab/>
        <w:t>R2 discuss the two solutions, 1</w:t>
      </w:r>
      <w:r w:rsidRPr="003442E9">
        <w:rPr>
          <w:b/>
          <w:bCs/>
          <w:i/>
          <w:iCs/>
        </w:rPr>
        <w:t>) rely on SIB12 only and not define SIB23</w:t>
      </w:r>
      <w:r w:rsidRPr="004B4ACD">
        <w:rPr>
          <w:i/>
          <w:iCs/>
        </w:rPr>
        <w:t>, 2) define a SIB23, but clarify the separation between SIB12 and SIB23 to avoid parameter overlapping.</w:t>
      </w:r>
    </w:p>
    <w:p w14:paraId="6F4714E4" w14:textId="77777777" w:rsidR="008F0996" w:rsidRDefault="008F0996" w:rsidP="008F0996">
      <w:pPr>
        <w:pStyle w:val="Doc-text2"/>
      </w:pPr>
      <w:r>
        <w:rPr>
          <w:i/>
          <w:iCs/>
        </w:rPr>
        <w:t>-</w:t>
      </w:r>
      <w:r>
        <w:rPr>
          <w:i/>
          <w:iCs/>
        </w:rPr>
        <w:tab/>
      </w:r>
      <w:r>
        <w:t xml:space="preserve">Oppo has a slight preference for 1).  Huawei thinks we should avoid overlapping when we have two SIBs and has papers on how to split.  </w:t>
      </w:r>
    </w:p>
    <w:p w14:paraId="14F95A34" w14:textId="77777777" w:rsidR="008F0996" w:rsidRDefault="008F0996" w:rsidP="008F0996">
      <w:pPr>
        <w:pStyle w:val="Doc-text2"/>
      </w:pPr>
      <w:r>
        <w:rPr>
          <w:i/>
          <w:iCs/>
        </w:rPr>
        <w:t>-</w:t>
      </w:r>
      <w:r>
        <w:tab/>
        <w:t>CATT thinks that first we should discuss if we have a UE that supports both SL communication and NR SL positioning.   Qualcomm thinks that we need both.  For SL positioning we need both so we always need SIB12.</w:t>
      </w:r>
    </w:p>
    <w:p w14:paraId="3D063B9B" w14:textId="77777777" w:rsidR="008F0996" w:rsidRDefault="008F0996" w:rsidP="008F0996">
      <w:pPr>
        <w:pStyle w:val="Doc-text2"/>
      </w:pPr>
      <w:r>
        <w:rPr>
          <w:i/>
          <w:iCs/>
        </w:rPr>
        <w:t>=&gt;</w:t>
      </w:r>
      <w:r>
        <w:rPr>
          <w:i/>
          <w:iCs/>
        </w:rPr>
        <w:tab/>
      </w:r>
      <w:r>
        <w:t>We will support both and we will discuss the details on what each SIB contains in positioning breakout session</w:t>
      </w:r>
    </w:p>
    <w:p w14:paraId="3329846C" w14:textId="77777777" w:rsidR="008F0996" w:rsidRPr="003442E9" w:rsidRDefault="008F0996" w:rsidP="008F0996">
      <w:pPr>
        <w:pStyle w:val="Doc-text2"/>
      </w:pPr>
    </w:p>
    <w:p w14:paraId="5AC9F847" w14:textId="77777777" w:rsidR="008F0996" w:rsidRDefault="008F0996" w:rsidP="008F0996">
      <w:pPr>
        <w:pStyle w:val="Doc-text2"/>
      </w:pPr>
      <w:r>
        <w:lastRenderedPageBreak/>
        <w:t>Proposal 2</w:t>
      </w:r>
      <w:r>
        <w:tab/>
        <w:t>R2 discuss the two solutions, 1) rely on SL-PreconfigurationNR only and not define SL-PosPreconfigurationNR, 2) define a SL-PosPreconfigurationNR, but clarify the separation between SL-PreconfigurationNR and SIB23 to avoid parameter overlapping.</w:t>
      </w:r>
    </w:p>
    <w:p w14:paraId="11469BDB" w14:textId="77777777" w:rsidR="008F0996" w:rsidRDefault="008F0996" w:rsidP="008F0996">
      <w:pPr>
        <w:pStyle w:val="Doc-text2"/>
      </w:pPr>
      <w:r>
        <w:t>-</w:t>
      </w:r>
      <w:r>
        <w:tab/>
        <w:t xml:space="preserve">Huawei thinks the first option is fine.  </w:t>
      </w:r>
    </w:p>
    <w:p w14:paraId="5CD5CECA" w14:textId="77777777" w:rsidR="008F0996" w:rsidRDefault="008F0996" w:rsidP="008F0996">
      <w:pPr>
        <w:pStyle w:val="Doc-text2"/>
      </w:pPr>
      <w:r>
        <w:t>=&gt;</w:t>
      </w:r>
      <w:r>
        <w:tab/>
        <w:t>rely on SL-PreconfigurationNR only and not define SL-PosPreconfigurationNR, 2</w:t>
      </w:r>
    </w:p>
    <w:p w14:paraId="116AF7FF" w14:textId="77777777" w:rsidR="008F0996" w:rsidRDefault="008F0996" w:rsidP="008F0996">
      <w:pPr>
        <w:pStyle w:val="Doc-text2"/>
      </w:pPr>
      <w:r>
        <w:t>=&gt;</w:t>
      </w:r>
      <w:r>
        <w:tab/>
        <w:t>Noted</w:t>
      </w:r>
    </w:p>
    <w:p w14:paraId="4FB8B898" w14:textId="77777777" w:rsidR="008F0996" w:rsidRDefault="008F0996" w:rsidP="008F0996">
      <w:pPr>
        <w:pStyle w:val="Doc-text2"/>
        <w:ind w:left="0" w:firstLine="0"/>
      </w:pPr>
    </w:p>
    <w:p w14:paraId="7C8E7994" w14:textId="77777777" w:rsidR="008F0996" w:rsidRDefault="008F0996" w:rsidP="008F0996">
      <w:pPr>
        <w:pStyle w:val="Doc-text2"/>
        <w:ind w:left="0" w:firstLine="0"/>
      </w:pPr>
    </w:p>
    <w:p w14:paraId="00DB2538" w14:textId="77777777" w:rsidR="008F0996" w:rsidRDefault="008F0996" w:rsidP="008F0996">
      <w:pPr>
        <w:pStyle w:val="Doc-text2"/>
        <w:ind w:left="0" w:firstLine="0"/>
        <w:rPr>
          <w:rFonts w:eastAsia="DengXian"/>
          <w:bCs/>
          <w:i/>
          <w:iCs/>
          <w:kern w:val="2"/>
          <w:lang w:eastAsia="zh-CN"/>
        </w:rPr>
      </w:pPr>
      <w:r w:rsidRPr="00396D66">
        <w:rPr>
          <w:rFonts w:eastAsia="DengXian"/>
          <w:bCs/>
          <w:i/>
          <w:iCs/>
          <w:kern w:val="2"/>
          <w:lang w:eastAsia="zh-CN"/>
        </w:rPr>
        <w:t>[</w:t>
      </w:r>
      <w:r>
        <w:rPr>
          <w:rFonts w:eastAsia="DengXian"/>
          <w:bCs/>
          <w:i/>
          <w:iCs/>
          <w:kern w:val="2"/>
          <w:lang w:eastAsia="zh-CN"/>
        </w:rPr>
        <w:t>B016</w:t>
      </w:r>
      <w:r w:rsidRPr="00396D66">
        <w:rPr>
          <w:rFonts w:eastAsia="DengXian"/>
          <w:bCs/>
          <w:i/>
          <w:iCs/>
          <w:kern w:val="2"/>
          <w:lang w:eastAsia="zh-CN"/>
        </w:rPr>
        <w:t>]:</w:t>
      </w:r>
      <w:r>
        <w:rPr>
          <w:rFonts w:eastAsia="DengXian"/>
          <w:bCs/>
          <w:i/>
          <w:iCs/>
          <w:kern w:val="2"/>
          <w:lang w:eastAsia="zh-CN"/>
        </w:rPr>
        <w:t xml:space="preserve"> Use of the term “legacy”</w:t>
      </w:r>
      <w:r w:rsidRPr="00396D66">
        <w:rPr>
          <w:rFonts w:eastAsia="DengXian"/>
          <w:bCs/>
          <w:i/>
          <w:iCs/>
          <w:kern w:val="2"/>
          <w:lang w:eastAsia="zh-CN"/>
        </w:rPr>
        <w:t xml:space="preserve"> – [Proposed Status: </w:t>
      </w:r>
      <w:r w:rsidRPr="00387E2C">
        <w:rPr>
          <w:rFonts w:eastAsia="DengXian"/>
          <w:bCs/>
          <w:i/>
          <w:iCs/>
          <w:kern w:val="2"/>
          <w:highlight w:val="yellow"/>
          <w:lang w:eastAsia="zh-CN"/>
        </w:rPr>
        <w:t>ToDo</w:t>
      </w:r>
      <w:r w:rsidRPr="00396D66">
        <w:rPr>
          <w:rFonts w:eastAsia="DengXian"/>
          <w:bCs/>
          <w:i/>
          <w:iCs/>
          <w:kern w:val="2"/>
          <w:lang w:eastAsia="zh-CN"/>
        </w:rPr>
        <w:t xml:space="preserve">] – [Impacted features: </w:t>
      </w:r>
      <w:r>
        <w:rPr>
          <w:rFonts w:eastAsia="DengXian"/>
          <w:bCs/>
          <w:i/>
          <w:iCs/>
          <w:kern w:val="2"/>
          <w:lang w:eastAsia="zh-CN"/>
        </w:rPr>
        <w:t>MULTI</w:t>
      </w:r>
      <w:r w:rsidRPr="00396D66">
        <w:rPr>
          <w:rFonts w:eastAsia="DengXian"/>
          <w:bCs/>
          <w:i/>
          <w:iCs/>
          <w:kern w:val="2"/>
          <w:lang w:eastAsia="zh-CN"/>
        </w:rPr>
        <w:t>]</w:t>
      </w:r>
    </w:p>
    <w:p w14:paraId="722F91F5" w14:textId="2EA3E8A8" w:rsidR="008F0996" w:rsidRDefault="008F0996" w:rsidP="008F0996">
      <w:pPr>
        <w:pStyle w:val="Doc-title"/>
      </w:pPr>
      <w:r w:rsidRPr="00530598">
        <w:t>R2-2400623</w:t>
      </w:r>
      <w:r>
        <w:tab/>
        <w:t>Discussion on common ASN.1 issues (B011, I110, H608, B016, C616)</w:t>
      </w:r>
      <w:r>
        <w:tab/>
        <w:t>Lenovo</w:t>
      </w:r>
      <w:r>
        <w:tab/>
        <w:t>discussion</w:t>
      </w:r>
      <w:r>
        <w:tab/>
        <w:t>Rel-18</w:t>
      </w:r>
      <w:r>
        <w:tab/>
        <w:t>NR_pos_enh2, NR_SL_enh2, NR_MC_enh</w:t>
      </w:r>
    </w:p>
    <w:p w14:paraId="25FF6230" w14:textId="77777777" w:rsidR="008F0996" w:rsidRDefault="008F0996" w:rsidP="008F0996">
      <w:pPr>
        <w:pStyle w:val="Doc-text2"/>
      </w:pPr>
      <w:r>
        <w:t>Proposal 2: Replace the ambiguous term “legacy” by a more meaningful description. This should be done by the respective WI-specific CRs (ULTxSwitch, UECap, POS, SL). Furthermore, send an LS to RAN1 requesting them not to use the term “legacy” in their NR UE features and higher layers parameter lists in the future.</w:t>
      </w:r>
    </w:p>
    <w:p w14:paraId="516685F5" w14:textId="77777777" w:rsidR="008F0996" w:rsidRDefault="008F0996" w:rsidP="008F0996">
      <w:pPr>
        <w:pStyle w:val="Doc-text2"/>
      </w:pPr>
      <w:r>
        <w:t>=&gt;</w:t>
      </w:r>
      <w:r>
        <w:tab/>
        <w:t>Noted</w:t>
      </w:r>
    </w:p>
    <w:p w14:paraId="652DDC85" w14:textId="77777777" w:rsidR="008F0996" w:rsidRDefault="008F0996" w:rsidP="008F0996">
      <w:pPr>
        <w:pStyle w:val="Doc-text2"/>
      </w:pPr>
    </w:p>
    <w:p w14:paraId="2B71D653" w14:textId="77777777" w:rsidR="008F0996" w:rsidRPr="00842BAA" w:rsidRDefault="008F0996" w:rsidP="008F0996">
      <w:pPr>
        <w:pStyle w:val="Doc-text2"/>
        <w:pBdr>
          <w:top w:val="single" w:sz="4" w:space="1" w:color="auto"/>
          <w:left w:val="single" w:sz="4" w:space="4" w:color="auto"/>
          <w:bottom w:val="single" w:sz="4" w:space="1" w:color="auto"/>
          <w:right w:val="single" w:sz="4" w:space="4" w:color="auto"/>
        </w:pBdr>
        <w:rPr>
          <w:b/>
          <w:bCs/>
        </w:rPr>
      </w:pPr>
      <w:r w:rsidRPr="00842BAA">
        <w:rPr>
          <w:b/>
          <w:bCs/>
        </w:rPr>
        <w:t>Agreements:</w:t>
      </w:r>
    </w:p>
    <w:p w14:paraId="4937F93B" w14:textId="77777777" w:rsidR="008F0996" w:rsidRDefault="008F0996">
      <w:pPr>
        <w:pStyle w:val="Doc-text2"/>
        <w:numPr>
          <w:ilvl w:val="2"/>
          <w:numId w:val="33"/>
        </w:numPr>
        <w:pBdr>
          <w:top w:val="single" w:sz="4" w:space="1" w:color="auto"/>
          <w:left w:val="single" w:sz="4" w:space="4" w:color="auto"/>
          <w:bottom w:val="single" w:sz="4" w:space="1" w:color="auto"/>
          <w:right w:val="single" w:sz="4" w:space="4" w:color="auto"/>
        </w:pBdr>
        <w:tabs>
          <w:tab w:val="clear" w:pos="2160"/>
          <w:tab w:val="num" w:pos="2070"/>
        </w:tabs>
        <w:overflowPunct/>
        <w:autoSpaceDE/>
        <w:autoSpaceDN/>
        <w:adjustRightInd/>
        <w:ind w:left="1620"/>
        <w:textAlignment w:val="auto"/>
      </w:pPr>
      <w:r>
        <w:t>Replace the ambiguous term “legacy” by a more meaningful description. This should be done by the respective WI-specific CRs (ULTxSwitch, UECap, POS, SL). Furthermore, send an LS to RAN1 requesting them not to use the term “legacy” in their NR UE features and higher layers parameter lists in the future.</w:t>
      </w:r>
    </w:p>
    <w:p w14:paraId="0361266D" w14:textId="77777777" w:rsidR="008F0996" w:rsidRDefault="008F0996" w:rsidP="008F0996">
      <w:pPr>
        <w:pStyle w:val="Doc-text2"/>
        <w:ind w:left="0" w:firstLine="0"/>
      </w:pPr>
    </w:p>
    <w:p w14:paraId="410BDCD8" w14:textId="02FDD936" w:rsidR="008F0996" w:rsidRDefault="008F0996" w:rsidP="008F0996">
      <w:pPr>
        <w:pStyle w:val="Doc-title"/>
      </w:pPr>
      <w:r w:rsidRPr="00530598">
        <w:t>R2-2400624</w:t>
      </w:r>
      <w:r>
        <w:tab/>
        <w:t>[DRAFT] LS reply on Rel-18 RAN1 NR UE features and higher layers parameter list</w:t>
      </w:r>
      <w:r>
        <w:tab/>
        <w:t>Lenovo</w:t>
      </w:r>
      <w:r>
        <w:tab/>
        <w:t>LS out</w:t>
      </w:r>
      <w:r>
        <w:tab/>
        <w:t>Rel-18</w:t>
      </w:r>
      <w:r>
        <w:tab/>
        <w:t>NR_MIMO_evo_DL_UL, NR_pos_enh2, Netw_Energy_NR, NR_netcon_repeater, NR_NTN_enh, NR_Mob_enh2, NR_SL_enh2, NR_redcap_enh, NR_MC_enh, NR_XR_enh, NR_FR1_lessthan_5MHz_BW, NR_DSS_enh, NR_BWP_wor, NR_cov_enh2, TEI18</w:t>
      </w:r>
      <w:r>
        <w:tab/>
        <w:t>To:RAN1</w:t>
      </w:r>
      <w:r>
        <w:tab/>
        <w:t>Cc:RAN4</w:t>
      </w:r>
    </w:p>
    <w:p w14:paraId="7F241B9D" w14:textId="77777777" w:rsidR="008F0996" w:rsidRDefault="008F0996" w:rsidP="008F0996">
      <w:pPr>
        <w:pStyle w:val="Doc-text2"/>
      </w:pPr>
      <w:r>
        <w:t>-</w:t>
      </w:r>
      <w:r>
        <w:tab/>
        <w:t xml:space="preserve">Qualcomm thinks that we should only ask if RAN2 is confused about what legacy feature we are referring to.  </w:t>
      </w:r>
    </w:p>
    <w:p w14:paraId="27444B60" w14:textId="77777777" w:rsidR="008F0996" w:rsidRDefault="008F0996" w:rsidP="008F0996">
      <w:pPr>
        <w:pStyle w:val="Doc-text2"/>
      </w:pPr>
      <w:r>
        <w:t>-</w:t>
      </w:r>
      <w:r>
        <w:tab/>
        <w:t xml:space="preserve">Lenovo was thinking that RAN1 shouldn’t use this term in general.  </w:t>
      </w:r>
    </w:p>
    <w:p w14:paraId="020C66BD" w14:textId="77777777" w:rsidR="008F0996" w:rsidRDefault="008F0996" w:rsidP="008F0996">
      <w:pPr>
        <w:pStyle w:val="Doc-text2"/>
      </w:pPr>
      <w:r>
        <w:t>=&gt;</w:t>
      </w:r>
      <w:r>
        <w:tab/>
        <w:t xml:space="preserve">Include a kind recommendation (in RAN1 UE capability LS) for any future in RAN1 UE feature or parameters, to specify which existing feature they refer to, rather than use the term “legacy”.  </w:t>
      </w:r>
    </w:p>
    <w:p w14:paraId="30CE115D" w14:textId="77777777" w:rsidR="008F0996" w:rsidRPr="00842BAA" w:rsidRDefault="008F0996" w:rsidP="008F0996">
      <w:pPr>
        <w:pStyle w:val="Doc-text2"/>
      </w:pPr>
      <w:r>
        <w:t>=&gt;</w:t>
      </w:r>
      <w:r>
        <w:tab/>
        <w:t>Noted</w:t>
      </w:r>
    </w:p>
    <w:p w14:paraId="6C7CF92C" w14:textId="77777777" w:rsidR="008F0996" w:rsidRDefault="008F0996" w:rsidP="008F0996">
      <w:pPr>
        <w:pStyle w:val="Doc-text2"/>
        <w:ind w:left="0" w:firstLine="0"/>
      </w:pPr>
    </w:p>
    <w:p w14:paraId="116FFC68" w14:textId="77777777" w:rsidR="008F0996" w:rsidRDefault="008F0996" w:rsidP="008F0996">
      <w:pPr>
        <w:pStyle w:val="Doc-text2"/>
        <w:ind w:left="0" w:firstLine="0"/>
        <w:rPr>
          <w:rFonts w:eastAsia="DengXian"/>
          <w:bCs/>
          <w:i/>
          <w:iCs/>
          <w:kern w:val="2"/>
          <w:lang w:eastAsia="zh-CN"/>
        </w:rPr>
      </w:pPr>
      <w:r w:rsidRPr="00396D66">
        <w:rPr>
          <w:rFonts w:eastAsia="DengXian"/>
          <w:bCs/>
          <w:i/>
          <w:iCs/>
          <w:kern w:val="2"/>
          <w:lang w:eastAsia="zh-CN"/>
        </w:rPr>
        <w:t>[H</w:t>
      </w:r>
      <w:r>
        <w:rPr>
          <w:rFonts w:eastAsia="DengXian"/>
          <w:bCs/>
          <w:i/>
          <w:iCs/>
          <w:kern w:val="2"/>
          <w:lang w:eastAsia="zh-CN"/>
        </w:rPr>
        <w:t>031/H069</w:t>
      </w:r>
      <w:r w:rsidRPr="00396D66">
        <w:rPr>
          <w:rFonts w:eastAsia="DengXian"/>
          <w:bCs/>
          <w:i/>
          <w:iCs/>
          <w:kern w:val="2"/>
          <w:lang w:eastAsia="zh-CN"/>
        </w:rPr>
        <w:t>]:</w:t>
      </w:r>
      <w:r>
        <w:rPr>
          <w:rFonts w:eastAsia="DengXian"/>
          <w:bCs/>
          <w:i/>
          <w:iCs/>
          <w:kern w:val="2"/>
          <w:lang w:eastAsia="zh-CN"/>
        </w:rPr>
        <w:t xml:space="preserve"> Uninformative field descriptions</w:t>
      </w:r>
      <w:r w:rsidRPr="00396D66">
        <w:rPr>
          <w:rFonts w:eastAsia="DengXian"/>
          <w:bCs/>
          <w:i/>
          <w:iCs/>
          <w:kern w:val="2"/>
          <w:lang w:eastAsia="zh-CN"/>
        </w:rPr>
        <w:t xml:space="preserve"> – [Proposed Status: </w:t>
      </w:r>
      <w:r>
        <w:rPr>
          <w:rFonts w:eastAsia="DengXian"/>
          <w:bCs/>
          <w:i/>
          <w:iCs/>
          <w:kern w:val="2"/>
          <w:lang w:eastAsia="zh-CN"/>
        </w:rPr>
        <w:t>T</w:t>
      </w:r>
      <w:r w:rsidRPr="00F07678">
        <w:rPr>
          <w:rFonts w:eastAsia="DengXian"/>
          <w:bCs/>
          <w:i/>
          <w:iCs/>
          <w:kern w:val="2"/>
          <w:highlight w:val="yellow"/>
          <w:lang w:eastAsia="zh-CN"/>
        </w:rPr>
        <w:t>oDo</w:t>
      </w:r>
      <w:r w:rsidRPr="00396D66">
        <w:rPr>
          <w:rFonts w:eastAsia="DengXian"/>
          <w:bCs/>
          <w:i/>
          <w:iCs/>
          <w:kern w:val="2"/>
          <w:lang w:eastAsia="zh-CN"/>
        </w:rPr>
        <w:t>] – [Impacted features: Gen]</w:t>
      </w:r>
    </w:p>
    <w:p w14:paraId="1032D928" w14:textId="37CCC8B0" w:rsidR="008F0996" w:rsidRDefault="008F0996" w:rsidP="008F0996">
      <w:pPr>
        <w:pStyle w:val="Doc-title"/>
      </w:pPr>
      <w:r w:rsidRPr="00530598">
        <w:t>R2-2400824</w:t>
      </w:r>
      <w:r>
        <w:tab/>
        <w:t>[H031][H069] Uninformative and redundant field descriptions</w:t>
      </w:r>
      <w:r>
        <w:tab/>
        <w:t>Huawei, HiSillicon</w:t>
      </w:r>
      <w:r>
        <w:tab/>
        <w:t>discussion</w:t>
      </w:r>
      <w:r>
        <w:tab/>
        <w:t>Rel-18</w:t>
      </w:r>
      <w:r>
        <w:tab/>
        <w:t>NR_Mob_enh2-Core</w:t>
      </w:r>
    </w:p>
    <w:p w14:paraId="09C18FED" w14:textId="77777777" w:rsidR="008F0996" w:rsidRDefault="008F0996" w:rsidP="008F0996">
      <w:pPr>
        <w:pStyle w:val="Doc-text2"/>
        <w:rPr>
          <w:i/>
          <w:iCs/>
        </w:rPr>
      </w:pPr>
      <w:r w:rsidRPr="00BE50A9">
        <w:rPr>
          <w:i/>
          <w:iCs/>
        </w:rPr>
        <w:t>Proposal 1: Fields for which the UE behaviour is specified in procedure text should not have a field description in ASN.1, unless to provide additional information not provided in procedure text (e.g. encoding, configuration restrictions).</w:t>
      </w:r>
    </w:p>
    <w:p w14:paraId="61BB3A02" w14:textId="77777777" w:rsidR="008F0996" w:rsidRDefault="008F0996" w:rsidP="008F0996">
      <w:pPr>
        <w:pStyle w:val="Doc-text2"/>
      </w:pPr>
      <w:r>
        <w:t>-</w:t>
      </w:r>
      <w:r>
        <w:tab/>
        <w:t xml:space="preserve">Mediatek indicates that the intention since LTE was to only have a field description only if really necessary and we have strayed away from that so we should spend some efforts to clean that.  </w:t>
      </w:r>
    </w:p>
    <w:p w14:paraId="66AD406E" w14:textId="77777777" w:rsidR="008F0996" w:rsidRDefault="008F0996" w:rsidP="008F0996">
      <w:pPr>
        <w:pStyle w:val="Doc-text2"/>
      </w:pPr>
      <w:r>
        <w:t>-</w:t>
      </w:r>
      <w:r>
        <w:tab/>
        <w:t xml:space="preserve">LG thinks that this makes sense but it should be more for IEs that have a description in RAN2 and not RAN1.  Huawei and CATT thinks we can just add a reference to RAN1 but we don’t need to repeat whats in the RAN1 specs.  </w:t>
      </w:r>
    </w:p>
    <w:p w14:paraId="1F8DB6C5" w14:textId="77777777" w:rsidR="008F0996" w:rsidRPr="00876B3A" w:rsidRDefault="008F0996" w:rsidP="008F0996">
      <w:pPr>
        <w:pStyle w:val="Doc-text2"/>
        <w:rPr>
          <w:i/>
          <w:iCs/>
        </w:rPr>
      </w:pPr>
      <w:r w:rsidRPr="00876B3A">
        <w:rPr>
          <w:i/>
          <w:iCs/>
        </w:rPr>
        <w:t>Proposal 2: Field descriptions should not repeat was is clear from the field names or the ASN.1.</w:t>
      </w:r>
    </w:p>
    <w:p w14:paraId="1AA9723E" w14:textId="77777777" w:rsidR="008F0996" w:rsidRDefault="008F0996" w:rsidP="008F0996">
      <w:pPr>
        <w:pStyle w:val="Doc-text2"/>
        <w:rPr>
          <w:i/>
          <w:iCs/>
        </w:rPr>
      </w:pPr>
      <w:r w:rsidRPr="00876B3A">
        <w:rPr>
          <w:i/>
          <w:iCs/>
        </w:rPr>
        <w:t>Proposal 3: Not having a "field description" for a field is preferred if no information is missing this way.</w:t>
      </w:r>
    </w:p>
    <w:p w14:paraId="719083B8" w14:textId="77777777" w:rsidR="008F0996" w:rsidRPr="00876B3A" w:rsidRDefault="008F0996" w:rsidP="008F0996">
      <w:pPr>
        <w:pStyle w:val="Doc-text2"/>
      </w:pPr>
      <w:r>
        <w:t>-</w:t>
      </w:r>
      <w:r>
        <w:tab/>
        <w:t>These two proposals are already captured by agreement 1</w:t>
      </w:r>
    </w:p>
    <w:p w14:paraId="501A29D2" w14:textId="77777777" w:rsidR="008F0996" w:rsidRDefault="008F0996" w:rsidP="008F0996">
      <w:pPr>
        <w:pStyle w:val="Doc-text2"/>
      </w:pPr>
      <w:r>
        <w:t>=&gt;</w:t>
      </w:r>
      <w:r>
        <w:tab/>
        <w:t>Noted</w:t>
      </w:r>
    </w:p>
    <w:p w14:paraId="16C3406C" w14:textId="77777777" w:rsidR="008F0996" w:rsidRDefault="008F0996" w:rsidP="008F0996">
      <w:pPr>
        <w:pStyle w:val="Doc-text2"/>
      </w:pPr>
    </w:p>
    <w:p w14:paraId="5B8B2E9F" w14:textId="77777777" w:rsidR="008F0996" w:rsidRPr="00DE6DC9" w:rsidRDefault="008F0996" w:rsidP="008F0996">
      <w:pPr>
        <w:pStyle w:val="Doc-text2"/>
        <w:pBdr>
          <w:top w:val="single" w:sz="4" w:space="1" w:color="auto"/>
          <w:left w:val="single" w:sz="4" w:space="4" w:color="auto"/>
          <w:bottom w:val="single" w:sz="4" w:space="1" w:color="auto"/>
          <w:right w:val="single" w:sz="4" w:space="4" w:color="auto"/>
        </w:pBdr>
        <w:rPr>
          <w:b/>
          <w:bCs/>
        </w:rPr>
      </w:pPr>
      <w:r w:rsidRPr="00DE6DC9">
        <w:rPr>
          <w:b/>
          <w:bCs/>
        </w:rPr>
        <w:t>Agreements:</w:t>
      </w:r>
    </w:p>
    <w:p w14:paraId="05887D3B"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1.</w:t>
      </w:r>
      <w:r>
        <w:tab/>
      </w:r>
      <w:r w:rsidRPr="00421206">
        <w:t xml:space="preserve">Fields for which the UE behaviour is specified in procedure text should not have a field description in ASN.1, unless to provide additional information not provided in procedure text (e.g. encoding, configuration restrictions). </w:t>
      </w:r>
      <w:r>
        <w:t xml:space="preserve"> For IEs that are specified in RAN1 specs we can add a reference but shouldn’t re-describe everything that is in RAN1 specs.  </w:t>
      </w:r>
    </w:p>
    <w:p w14:paraId="6038F063"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2.</w:t>
      </w:r>
      <w:r>
        <w:tab/>
      </w:r>
      <w:r w:rsidRPr="00421206">
        <w:t xml:space="preserve">WI rapporteurs are expected to go back and clean up the field descriptions </w:t>
      </w:r>
      <w:r>
        <w:t xml:space="preserve">for Rel-18 </w:t>
      </w:r>
      <w:r w:rsidRPr="00421206">
        <w:t>and all reviewers should identify when we have redundant field descriptions</w:t>
      </w:r>
    </w:p>
    <w:p w14:paraId="036AE966" w14:textId="77777777" w:rsidR="008F0996" w:rsidRDefault="008F0996" w:rsidP="008F0996">
      <w:pPr>
        <w:pStyle w:val="Doc-text2"/>
        <w:ind w:left="0" w:firstLine="0"/>
      </w:pPr>
    </w:p>
    <w:p w14:paraId="3788A2F4" w14:textId="77777777" w:rsidR="008F0996" w:rsidRDefault="008F0996" w:rsidP="008F0996">
      <w:pPr>
        <w:pStyle w:val="Doc-text2"/>
        <w:ind w:left="0" w:firstLine="0"/>
      </w:pPr>
    </w:p>
    <w:p w14:paraId="0FE04DA0" w14:textId="77777777" w:rsidR="008F0996" w:rsidRDefault="008F0996" w:rsidP="008F0996">
      <w:pPr>
        <w:pStyle w:val="Doc-text2"/>
        <w:ind w:left="0" w:firstLine="0"/>
        <w:rPr>
          <w:rFonts w:eastAsia="DengXian"/>
          <w:bCs/>
          <w:i/>
          <w:iCs/>
          <w:kern w:val="2"/>
          <w:lang w:eastAsia="zh-CN"/>
        </w:rPr>
      </w:pPr>
      <w:r w:rsidRPr="00396D66">
        <w:rPr>
          <w:rFonts w:eastAsia="DengXian"/>
          <w:bCs/>
          <w:i/>
          <w:iCs/>
          <w:kern w:val="2"/>
          <w:lang w:eastAsia="zh-CN"/>
        </w:rPr>
        <w:lastRenderedPageBreak/>
        <w:t>[</w:t>
      </w:r>
      <w:r>
        <w:rPr>
          <w:rFonts w:eastAsia="DengXian"/>
          <w:bCs/>
          <w:i/>
          <w:iCs/>
          <w:kern w:val="2"/>
          <w:lang w:eastAsia="zh-CN"/>
        </w:rPr>
        <w:t>E074</w:t>
      </w:r>
      <w:r w:rsidRPr="00396D66">
        <w:rPr>
          <w:rFonts w:eastAsia="DengXian"/>
          <w:bCs/>
          <w:i/>
          <w:iCs/>
          <w:kern w:val="2"/>
          <w:lang w:eastAsia="zh-CN"/>
        </w:rPr>
        <w:t>]:</w:t>
      </w:r>
      <w:r>
        <w:rPr>
          <w:rFonts w:eastAsia="DengXian"/>
          <w:bCs/>
          <w:i/>
          <w:iCs/>
          <w:kern w:val="2"/>
          <w:lang w:eastAsia="zh-CN"/>
        </w:rPr>
        <w:t xml:space="preserve"> Extending ID space if the transaction identifier</w:t>
      </w:r>
      <w:r w:rsidRPr="00396D66">
        <w:rPr>
          <w:rFonts w:eastAsia="DengXian"/>
          <w:bCs/>
          <w:i/>
          <w:iCs/>
          <w:kern w:val="2"/>
          <w:lang w:eastAsia="zh-CN"/>
        </w:rPr>
        <w:t xml:space="preserve"> – [Proposed Status: </w:t>
      </w:r>
      <w:r w:rsidRPr="00D507FE">
        <w:rPr>
          <w:rFonts w:eastAsia="DengXian"/>
          <w:bCs/>
          <w:i/>
          <w:iCs/>
          <w:kern w:val="2"/>
          <w:highlight w:val="yellow"/>
          <w:lang w:eastAsia="zh-CN"/>
        </w:rPr>
        <w:t>ToDo</w:t>
      </w:r>
      <w:r w:rsidRPr="00396D66">
        <w:rPr>
          <w:rFonts w:eastAsia="DengXian"/>
          <w:bCs/>
          <w:i/>
          <w:iCs/>
          <w:kern w:val="2"/>
          <w:lang w:eastAsia="zh-CN"/>
        </w:rPr>
        <w:t>] – [Impacted features: G</w:t>
      </w:r>
      <w:r>
        <w:rPr>
          <w:rFonts w:eastAsia="DengXian"/>
          <w:bCs/>
          <w:i/>
          <w:iCs/>
          <w:kern w:val="2"/>
          <w:lang w:eastAsia="zh-CN"/>
        </w:rPr>
        <w:t>EN</w:t>
      </w:r>
      <w:r w:rsidRPr="00396D66">
        <w:rPr>
          <w:rFonts w:eastAsia="DengXian"/>
          <w:bCs/>
          <w:i/>
          <w:iCs/>
          <w:kern w:val="2"/>
          <w:lang w:eastAsia="zh-CN"/>
        </w:rPr>
        <w:t>]</w:t>
      </w:r>
    </w:p>
    <w:p w14:paraId="2B0EA494" w14:textId="336CB8B0" w:rsidR="008F0996" w:rsidRDefault="008F0996" w:rsidP="008F0996">
      <w:pPr>
        <w:pStyle w:val="Doc-title"/>
      </w:pPr>
      <w:r w:rsidRPr="00530598">
        <w:t>R2-2401368</w:t>
      </w:r>
      <w:r>
        <w:tab/>
        <w:t>Discussion on extending transaction ID space [E074]</w:t>
      </w:r>
      <w:r>
        <w:tab/>
        <w:t>Ericsson</w:t>
      </w:r>
      <w:r>
        <w:tab/>
        <w:t>discussion</w:t>
      </w:r>
      <w:r>
        <w:tab/>
        <w:t>Rel-18</w:t>
      </w:r>
      <w:r>
        <w:tab/>
        <w:t>38.331</w:t>
      </w:r>
      <w:r>
        <w:tab/>
        <w:t>NR_Mob_enh2-Core</w:t>
      </w:r>
    </w:p>
    <w:p w14:paraId="6BCC971B" w14:textId="77777777" w:rsidR="008F0996" w:rsidRDefault="008F0996" w:rsidP="008F0996">
      <w:pPr>
        <w:pStyle w:val="Doc-text2"/>
        <w:rPr>
          <w:i/>
          <w:iCs/>
        </w:rPr>
      </w:pPr>
      <w:r w:rsidRPr="00C67823">
        <w:rPr>
          <w:i/>
          <w:iCs/>
        </w:rPr>
        <w:t>Proposal 1: RAN2 to discuss what solution would be good to adopt in order to avoid the re-use of the same RRC transaction ID for RRCReconfiguration messages which are pre-configured at the UE.</w:t>
      </w:r>
    </w:p>
    <w:p w14:paraId="22CDE2BE" w14:textId="77777777" w:rsidR="008F0996" w:rsidRDefault="008F0996" w:rsidP="008F0996">
      <w:pPr>
        <w:pStyle w:val="Doc-text2"/>
      </w:pPr>
      <w:r>
        <w:t>-</w:t>
      </w:r>
      <w:r>
        <w:tab/>
        <w:t xml:space="preserve">Ericsson indicates that the issue is for the case of fast recovery.  CATT doesn’t think this is an issue.  </w:t>
      </w:r>
    </w:p>
    <w:p w14:paraId="4F805748" w14:textId="77777777" w:rsidR="008F0996" w:rsidRDefault="008F0996" w:rsidP="008F0996">
      <w:pPr>
        <w:pStyle w:val="Doc-text2"/>
      </w:pPr>
      <w:r>
        <w:t>=&gt;</w:t>
      </w:r>
      <w:r>
        <w:tab/>
        <w:t xml:space="preserve">Posptoned  </w:t>
      </w:r>
    </w:p>
    <w:p w14:paraId="09A15135" w14:textId="77777777" w:rsidR="008F0996" w:rsidRPr="00C67823" w:rsidRDefault="008F0996" w:rsidP="008F0996">
      <w:pPr>
        <w:pStyle w:val="Doc-text2"/>
      </w:pPr>
      <w:r>
        <w:t>=&gt;</w:t>
      </w:r>
      <w:r>
        <w:tab/>
        <w:t>Noted</w:t>
      </w:r>
    </w:p>
    <w:p w14:paraId="0CB50EE3" w14:textId="77777777" w:rsidR="008F0996" w:rsidRDefault="008F0996" w:rsidP="008F0996">
      <w:pPr>
        <w:pStyle w:val="Doc-text2"/>
        <w:ind w:left="0" w:firstLine="0"/>
      </w:pPr>
    </w:p>
    <w:p w14:paraId="1908C986" w14:textId="77777777" w:rsidR="008F0996" w:rsidRDefault="008F0996" w:rsidP="008F0996">
      <w:pPr>
        <w:pStyle w:val="Doc-text2"/>
        <w:ind w:left="0" w:firstLine="0"/>
      </w:pPr>
    </w:p>
    <w:p w14:paraId="0127CFDB" w14:textId="77777777" w:rsidR="008F0996" w:rsidRDefault="008F0996" w:rsidP="008F0996">
      <w:pPr>
        <w:pStyle w:val="Doc-text2"/>
        <w:ind w:left="0" w:firstLine="0"/>
        <w:rPr>
          <w:rFonts w:eastAsia="DengXian"/>
          <w:bCs/>
          <w:i/>
          <w:iCs/>
          <w:kern w:val="2"/>
          <w:lang w:eastAsia="zh-CN"/>
        </w:rPr>
      </w:pPr>
      <w:r w:rsidRPr="00396D66">
        <w:rPr>
          <w:rFonts w:eastAsia="DengXian"/>
          <w:bCs/>
          <w:i/>
          <w:iCs/>
          <w:kern w:val="2"/>
          <w:lang w:eastAsia="zh-CN"/>
        </w:rPr>
        <w:t>[</w:t>
      </w:r>
      <w:r>
        <w:rPr>
          <w:rFonts w:eastAsia="DengXian"/>
          <w:bCs/>
          <w:i/>
          <w:iCs/>
          <w:kern w:val="2"/>
          <w:lang w:eastAsia="zh-CN"/>
        </w:rPr>
        <w:t>E105</w:t>
      </w:r>
      <w:r w:rsidRPr="00396D66">
        <w:rPr>
          <w:rFonts w:eastAsia="DengXian"/>
          <w:bCs/>
          <w:i/>
          <w:iCs/>
          <w:kern w:val="2"/>
          <w:lang w:eastAsia="zh-CN"/>
        </w:rPr>
        <w:t>]:</w:t>
      </w:r>
      <w:r>
        <w:rPr>
          <w:rFonts w:eastAsia="DengXian"/>
          <w:bCs/>
          <w:i/>
          <w:iCs/>
          <w:kern w:val="2"/>
          <w:lang w:eastAsia="zh-CN"/>
        </w:rPr>
        <w:t xml:space="preserve"> Clarification on multi-path with MCG</w:t>
      </w:r>
      <w:r w:rsidRPr="00396D66">
        <w:rPr>
          <w:rFonts w:eastAsia="DengXian"/>
          <w:bCs/>
          <w:i/>
          <w:iCs/>
          <w:kern w:val="2"/>
          <w:lang w:eastAsia="zh-CN"/>
        </w:rPr>
        <w:t xml:space="preserve"> – [Proposed Status: </w:t>
      </w:r>
      <w:r w:rsidRPr="00D507FE">
        <w:rPr>
          <w:rFonts w:eastAsia="DengXian"/>
          <w:bCs/>
          <w:i/>
          <w:iCs/>
          <w:kern w:val="2"/>
          <w:highlight w:val="yellow"/>
          <w:lang w:eastAsia="zh-CN"/>
        </w:rPr>
        <w:t>ToDo</w:t>
      </w:r>
      <w:r w:rsidRPr="00396D66">
        <w:rPr>
          <w:rFonts w:eastAsia="DengXian"/>
          <w:bCs/>
          <w:i/>
          <w:iCs/>
          <w:kern w:val="2"/>
          <w:lang w:eastAsia="zh-CN"/>
        </w:rPr>
        <w:t>] – [Impacted features: G</w:t>
      </w:r>
      <w:r>
        <w:rPr>
          <w:rFonts w:eastAsia="DengXian"/>
          <w:bCs/>
          <w:i/>
          <w:iCs/>
          <w:kern w:val="2"/>
          <w:lang w:eastAsia="zh-CN"/>
        </w:rPr>
        <w:t>EN</w:t>
      </w:r>
      <w:r w:rsidRPr="00396D66">
        <w:rPr>
          <w:rFonts w:eastAsia="DengXian"/>
          <w:bCs/>
          <w:i/>
          <w:iCs/>
          <w:kern w:val="2"/>
          <w:lang w:eastAsia="zh-CN"/>
        </w:rPr>
        <w:t>]</w:t>
      </w:r>
    </w:p>
    <w:p w14:paraId="6F5DC48B" w14:textId="059A7977" w:rsidR="008F0996" w:rsidRDefault="008F0996" w:rsidP="008F0996">
      <w:pPr>
        <w:pStyle w:val="Doc-title"/>
      </w:pPr>
      <w:r w:rsidRPr="00530598">
        <w:t>R2-2401034</w:t>
      </w:r>
      <w:r>
        <w:tab/>
        <w:t>Clarification on multi-path with MCG [E105]</w:t>
      </w:r>
      <w:r>
        <w:tab/>
        <w:t>LG Electronics France</w:t>
      </w:r>
      <w:r>
        <w:tab/>
        <w:t>discussion</w:t>
      </w:r>
      <w:r>
        <w:tab/>
        <w:t>Rel-18</w:t>
      </w:r>
      <w:r>
        <w:tab/>
        <w:t>NR_SL_relay_enh-Core</w:t>
      </w:r>
    </w:p>
    <w:p w14:paraId="7B4A0D58" w14:textId="77777777" w:rsidR="008F0996" w:rsidRPr="007B0C65" w:rsidRDefault="008F0996" w:rsidP="008F0996">
      <w:pPr>
        <w:pStyle w:val="Doc-text2"/>
        <w:rPr>
          <w:i/>
          <w:iCs/>
        </w:rPr>
      </w:pPr>
      <w:r w:rsidRPr="007B0C65">
        <w:rPr>
          <w:i/>
          <w:iCs/>
        </w:rPr>
        <w:t>-</w:t>
      </w:r>
      <w:r w:rsidRPr="007B0C65">
        <w:rPr>
          <w:i/>
          <w:iCs/>
        </w:rPr>
        <w:tab/>
        <w:t>Interpretation 1: Only direct path is part of MCG in 3GPP specifications.</w:t>
      </w:r>
    </w:p>
    <w:p w14:paraId="62EED04B" w14:textId="77777777" w:rsidR="008F0996" w:rsidRPr="007B0C65" w:rsidRDefault="008F0996" w:rsidP="008F0996">
      <w:pPr>
        <w:pStyle w:val="Doc-text2"/>
        <w:rPr>
          <w:i/>
          <w:iCs/>
        </w:rPr>
      </w:pPr>
      <w:r w:rsidRPr="007B0C65">
        <w:rPr>
          <w:i/>
          <w:iCs/>
        </w:rPr>
        <w:t>-</w:t>
      </w:r>
      <w:r w:rsidRPr="007B0C65">
        <w:rPr>
          <w:i/>
          <w:iCs/>
        </w:rPr>
        <w:tab/>
        <w:t>Interpretation 2: Indirect path as well as direct path are part of MCG in 3GPP specifications.</w:t>
      </w:r>
    </w:p>
    <w:p w14:paraId="7EB9B9AA" w14:textId="77777777" w:rsidR="008F0996" w:rsidRPr="007B0C65" w:rsidRDefault="008F0996" w:rsidP="008F0996">
      <w:pPr>
        <w:pStyle w:val="Doc-text2"/>
        <w:rPr>
          <w:i/>
          <w:iCs/>
        </w:rPr>
      </w:pPr>
      <w:r w:rsidRPr="007B0C65">
        <w:rPr>
          <w:i/>
          <w:iCs/>
        </w:rPr>
        <w:t>Proposal: that RAN2 agree one of the following alternatives:</w:t>
      </w:r>
    </w:p>
    <w:p w14:paraId="3614A898" w14:textId="77777777" w:rsidR="008F0996" w:rsidRPr="007B0C65" w:rsidRDefault="008F0996" w:rsidP="008F0996">
      <w:pPr>
        <w:pStyle w:val="Doc-text2"/>
        <w:rPr>
          <w:i/>
          <w:iCs/>
        </w:rPr>
      </w:pPr>
      <w:r w:rsidRPr="007B0C65">
        <w:rPr>
          <w:i/>
          <w:iCs/>
        </w:rPr>
        <w:t>-</w:t>
      </w:r>
      <w:r w:rsidRPr="007B0C65">
        <w:rPr>
          <w:i/>
          <w:iCs/>
        </w:rPr>
        <w:tab/>
        <w:t xml:space="preserve">Alternative 1: Only direct path is part of MCG in 3GPP specifications with the corresponding change to 38.300 by CR rapporteur. </w:t>
      </w:r>
    </w:p>
    <w:p w14:paraId="5194902E" w14:textId="77777777" w:rsidR="008F0996" w:rsidRDefault="008F0996" w:rsidP="008F0996">
      <w:pPr>
        <w:pStyle w:val="Doc-text2"/>
        <w:rPr>
          <w:i/>
          <w:iCs/>
        </w:rPr>
      </w:pPr>
      <w:r w:rsidRPr="007B0C65">
        <w:rPr>
          <w:i/>
          <w:iCs/>
        </w:rPr>
        <w:t>-</w:t>
      </w:r>
      <w:r w:rsidRPr="007B0C65">
        <w:rPr>
          <w:i/>
          <w:iCs/>
        </w:rPr>
        <w:tab/>
        <w:t>Alternative 2: Indirect path as well as direct path are part of MCG in 3GPP specifications with the corresponding changes to 38.331 without ASN.1 impact by CR rapporteur, noting draft CR to 38.331 is shown in [1]</w:t>
      </w:r>
    </w:p>
    <w:p w14:paraId="4B6C210F" w14:textId="77777777" w:rsidR="008F0996" w:rsidRDefault="008F0996" w:rsidP="008F0996">
      <w:pPr>
        <w:pStyle w:val="Doc-text2"/>
      </w:pPr>
      <w:r>
        <w:t>-</w:t>
      </w:r>
      <w:r>
        <w:tab/>
        <w:t xml:space="preserve">LG thinks alternative 2 is the right way to go.  </w:t>
      </w:r>
    </w:p>
    <w:p w14:paraId="0E3D08F4" w14:textId="77777777" w:rsidR="008F0996" w:rsidRDefault="008F0996" w:rsidP="008F0996">
      <w:pPr>
        <w:pStyle w:val="Doc-text2"/>
      </w:pPr>
      <w:r>
        <w:t>-</w:t>
      </w:r>
      <w:r>
        <w:tab/>
        <w:t>Qualcomm thinks that this should be discussed in SL session.  SL relay rapporteur thought it was best to discuss here as it has a lot of spec changes impacting MCG configuration.</w:t>
      </w:r>
    </w:p>
    <w:p w14:paraId="568D3D93" w14:textId="77777777" w:rsidR="008F0996" w:rsidRDefault="008F0996" w:rsidP="008F0996">
      <w:pPr>
        <w:pStyle w:val="Doc-text2"/>
      </w:pPr>
      <w:r>
        <w:t>-</w:t>
      </w:r>
      <w:r>
        <w:tab/>
        <w:t xml:space="preserve">Huawei thikns that the spec change is simpler with alternative 1.  </w:t>
      </w:r>
    </w:p>
    <w:p w14:paraId="03800E71" w14:textId="77777777" w:rsidR="008F0996" w:rsidRDefault="008F0996" w:rsidP="008F0996">
      <w:pPr>
        <w:pStyle w:val="Doc-text2"/>
      </w:pPr>
      <w:r>
        <w:t>-</w:t>
      </w:r>
      <w:r>
        <w:tab/>
        <w:t xml:space="preserve">Oppo agrees with LG and we should keep current agreement modelling.  </w:t>
      </w:r>
    </w:p>
    <w:p w14:paraId="62B6B6F4" w14:textId="77777777" w:rsidR="008F0996" w:rsidRDefault="008F0996" w:rsidP="008F0996">
      <w:pPr>
        <w:pStyle w:val="Doc-text2"/>
      </w:pPr>
      <w:r>
        <w:t>-</w:t>
      </w:r>
      <w:r>
        <w:tab/>
        <w:t xml:space="preserve">Ericsson thinks that interpretation 1 is the right interpretation.  CMCC prefer alternative interpretation 1.   Vivo thinks that alternative 1 is simple.  Nokia thinks that there is no real reason to have indirect path in SCG. </w:t>
      </w:r>
    </w:p>
    <w:p w14:paraId="1695876F" w14:textId="77777777" w:rsidR="008F0996" w:rsidRDefault="008F0996" w:rsidP="008F0996">
      <w:pPr>
        <w:pStyle w:val="Doc-text2"/>
      </w:pPr>
      <w:r>
        <w:t>-</w:t>
      </w:r>
      <w:r>
        <w:tab/>
        <w:t xml:space="preserve">LG is concerned that the specification only support a direct and indirect path to be in the same gNB.  </w:t>
      </w:r>
    </w:p>
    <w:p w14:paraId="01796A2C" w14:textId="77777777" w:rsidR="008F0996" w:rsidRDefault="008F0996" w:rsidP="008F0996">
      <w:pPr>
        <w:pStyle w:val="Doc-text2"/>
      </w:pPr>
      <w:r>
        <w:t>=&gt;</w:t>
      </w:r>
      <w:r>
        <w:tab/>
        <w:t>Noted</w:t>
      </w:r>
    </w:p>
    <w:p w14:paraId="29EAB9FB" w14:textId="77777777" w:rsidR="008F0996" w:rsidRDefault="008F0996" w:rsidP="008F0996">
      <w:pPr>
        <w:pStyle w:val="Doc-text2"/>
      </w:pPr>
    </w:p>
    <w:p w14:paraId="2CED9B2B" w14:textId="77777777" w:rsidR="008F0996" w:rsidRPr="006D6BD2" w:rsidRDefault="008F0996" w:rsidP="008F0996">
      <w:pPr>
        <w:pStyle w:val="Doc-text2"/>
        <w:pBdr>
          <w:top w:val="single" w:sz="4" w:space="1" w:color="auto"/>
          <w:left w:val="single" w:sz="4" w:space="4" w:color="auto"/>
          <w:bottom w:val="single" w:sz="4" w:space="1" w:color="auto"/>
          <w:right w:val="single" w:sz="4" w:space="4" w:color="auto"/>
        </w:pBdr>
        <w:rPr>
          <w:b/>
          <w:bCs/>
        </w:rPr>
      </w:pPr>
      <w:r w:rsidRPr="006D6BD2">
        <w:rPr>
          <w:b/>
          <w:bCs/>
        </w:rPr>
        <w:t>Agreements:</w:t>
      </w:r>
    </w:p>
    <w:p w14:paraId="32667C74"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=&gt;</w:t>
      </w:r>
      <w:r>
        <w:tab/>
      </w:r>
      <w:r w:rsidRPr="00530F45">
        <w:t>Alternative 1: Only direct path is part of MCG in 3GPP specifications with the corresponding change to 38.300 by CR rapporteur.</w:t>
      </w:r>
      <w:r>
        <w:t xml:space="preserve">    </w:t>
      </w:r>
    </w:p>
    <w:p w14:paraId="20C13656"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=&gt;</w:t>
      </w:r>
      <w:r>
        <w:tab/>
        <w:t>Can include in the stage 2 description that direct and indirect path should be in the same gNB.   Whether any stage 3 clarification are needed can be discussed in SL relay breakout session.</w:t>
      </w:r>
    </w:p>
    <w:p w14:paraId="2F4E4850" w14:textId="77777777" w:rsidR="008F0996" w:rsidRPr="007B0C65" w:rsidRDefault="008F0996" w:rsidP="008F0996">
      <w:pPr>
        <w:pStyle w:val="Doc-text2"/>
      </w:pPr>
    </w:p>
    <w:p w14:paraId="6938F6B2" w14:textId="252A736A" w:rsidR="008F0996" w:rsidRDefault="008F0996" w:rsidP="008F0996">
      <w:pPr>
        <w:pStyle w:val="Doc-title"/>
      </w:pPr>
      <w:r w:rsidRPr="00530598">
        <w:t>R2-2401035</w:t>
      </w:r>
      <w:r>
        <w:tab/>
        <w:t>Clarification on multi-path with MCG [E105]</w:t>
      </w:r>
      <w:r>
        <w:tab/>
        <w:t>LG Electronics France</w:t>
      </w:r>
      <w:r>
        <w:tab/>
        <w:t>draftCR</w:t>
      </w:r>
      <w:r>
        <w:tab/>
        <w:t>Rel-18</w:t>
      </w:r>
      <w:r>
        <w:tab/>
        <w:t>38.331</w:t>
      </w:r>
      <w:r>
        <w:tab/>
        <w:t>18.0.0</w:t>
      </w:r>
      <w:r>
        <w:tab/>
        <w:t>F</w:t>
      </w:r>
      <w:r>
        <w:tab/>
        <w:t>NR_SL_relay_enh-Core</w:t>
      </w:r>
    </w:p>
    <w:p w14:paraId="495CF3C0" w14:textId="77777777" w:rsidR="008F0996" w:rsidRPr="00073F65" w:rsidRDefault="008F0996" w:rsidP="008F0996">
      <w:pPr>
        <w:pStyle w:val="Doc-text2"/>
      </w:pPr>
      <w:r>
        <w:t>=&gt;</w:t>
      </w:r>
      <w:r>
        <w:tab/>
        <w:t>Not treated</w:t>
      </w:r>
    </w:p>
    <w:p w14:paraId="0DFFF042" w14:textId="77777777" w:rsidR="008F0996" w:rsidRPr="000D2CE0" w:rsidRDefault="008F0996" w:rsidP="008F0996">
      <w:pPr>
        <w:pStyle w:val="Doc-text2"/>
      </w:pPr>
    </w:p>
    <w:p w14:paraId="2EB0CFD8" w14:textId="77777777" w:rsidR="008F0996" w:rsidRDefault="008F0996" w:rsidP="008F0996">
      <w:pPr>
        <w:pStyle w:val="Doc-text2"/>
        <w:ind w:left="0" w:firstLine="0"/>
      </w:pPr>
    </w:p>
    <w:p w14:paraId="50227054" w14:textId="77777777" w:rsidR="008F0996" w:rsidRDefault="008F0996" w:rsidP="008F0996">
      <w:pPr>
        <w:pStyle w:val="Doc-text2"/>
        <w:ind w:left="0" w:firstLine="0"/>
        <w:rPr>
          <w:rFonts w:eastAsia="DengXian"/>
          <w:bCs/>
          <w:i/>
          <w:iCs/>
          <w:kern w:val="2"/>
          <w:lang w:eastAsia="zh-CN"/>
        </w:rPr>
      </w:pPr>
      <w:r w:rsidRPr="00CD4557">
        <w:rPr>
          <w:rFonts w:eastAsia="DengXian"/>
          <w:bCs/>
          <w:i/>
          <w:iCs/>
          <w:kern w:val="2"/>
          <w:lang w:eastAsia="zh-CN"/>
        </w:rPr>
        <w:t>[H506]: Guideline for late non-critical extension – [Proposed Status: PropReject] – [Impacted features: Gen]</w:t>
      </w:r>
    </w:p>
    <w:p w14:paraId="543C1EB5" w14:textId="14A6110E" w:rsidR="008F0996" w:rsidRDefault="008F0996" w:rsidP="008F0996">
      <w:pPr>
        <w:pStyle w:val="Doc-title"/>
      </w:pPr>
      <w:r w:rsidRPr="00530598">
        <w:t>R2-2400332</w:t>
      </w:r>
      <w:r>
        <w:tab/>
        <w:t>[H506] Guideline for the usage of  non-critical extension</w:t>
      </w:r>
      <w:r>
        <w:tab/>
        <w:t>Huawei, HiSilicon</w:t>
      </w:r>
      <w:r>
        <w:tab/>
        <w:t>discussion</w:t>
      </w:r>
      <w:r>
        <w:tab/>
        <w:t>Rel-18</w:t>
      </w:r>
    </w:p>
    <w:p w14:paraId="2172D794" w14:textId="29B8B330" w:rsidR="008F0996" w:rsidRPr="001064D8" w:rsidRDefault="008F0996" w:rsidP="008F0996">
      <w:pPr>
        <w:pStyle w:val="Doc-text2"/>
      </w:pPr>
      <w:r>
        <w:t xml:space="preserve">=&gt; Revised in </w:t>
      </w:r>
      <w:r w:rsidRPr="00530598">
        <w:t>R2-2401497</w:t>
      </w:r>
    </w:p>
    <w:p w14:paraId="4DC509BA" w14:textId="4547CE20" w:rsidR="008F0996" w:rsidRPr="001064D8" w:rsidRDefault="008F0996" w:rsidP="008F0996">
      <w:pPr>
        <w:pStyle w:val="Doc-title"/>
      </w:pPr>
      <w:r w:rsidRPr="00530598">
        <w:t>R2-2401497</w:t>
      </w:r>
      <w:r>
        <w:tab/>
        <w:t>[H506] Guideline for the usage of late non-critical extension</w:t>
      </w:r>
      <w:r>
        <w:tab/>
        <w:t>Huawei, HiSilicon</w:t>
      </w:r>
      <w:r>
        <w:tab/>
        <w:t>discussion</w:t>
      </w:r>
      <w:r>
        <w:tab/>
        <w:t>Rel-18</w:t>
      </w:r>
      <w:r>
        <w:tab/>
        <w:t>Late</w:t>
      </w:r>
    </w:p>
    <w:p w14:paraId="1B1310EB" w14:textId="77777777" w:rsidR="008F0996" w:rsidRDefault="008F0996" w:rsidP="008F0996">
      <w:pPr>
        <w:pStyle w:val="Doc-text2"/>
      </w:pPr>
      <w:r w:rsidRPr="004028B3">
        <w:t>Proposal: Add guideline for late non-critical extension in RRC. Agree to the CR in the Annex A.</w:t>
      </w:r>
    </w:p>
    <w:p w14:paraId="457CD3DF" w14:textId="77777777" w:rsidR="008F0996" w:rsidRDefault="008F0996" w:rsidP="008F0996">
      <w:pPr>
        <w:pStyle w:val="Doc-text2"/>
      </w:pPr>
      <w:r>
        <w:t>=&gt;</w:t>
      </w:r>
      <w:r>
        <w:tab/>
        <w:t>Noted</w:t>
      </w:r>
    </w:p>
    <w:p w14:paraId="60D8FD4F" w14:textId="77777777" w:rsidR="008F0996" w:rsidRDefault="008F0996" w:rsidP="008F0996">
      <w:pPr>
        <w:pStyle w:val="Doc-text2"/>
        <w:ind w:left="0" w:firstLine="0"/>
        <w:rPr>
          <w:b/>
          <w:bCs/>
        </w:rPr>
      </w:pPr>
    </w:p>
    <w:p w14:paraId="7F7A9DBB" w14:textId="6F68279A" w:rsidR="008F0996" w:rsidRDefault="008F0996" w:rsidP="008F0996">
      <w:pPr>
        <w:pStyle w:val="Doc-title"/>
      </w:pPr>
      <w:r w:rsidRPr="00530598">
        <w:t>R2-2401327</w:t>
      </w:r>
      <w:r>
        <w:tab/>
        <w:t>Discussion on use of  non-critical extensions (B001 LTE, H506 NR)</w:t>
      </w:r>
      <w:r>
        <w:tab/>
        <w:t>Lenovo</w:t>
      </w:r>
      <w:r>
        <w:tab/>
        <w:t>discussion</w:t>
      </w:r>
      <w:r>
        <w:tab/>
        <w:t>Rel-18</w:t>
      </w:r>
      <w:r>
        <w:tab/>
        <w:t>NR_UAV-Core, LTE_UAV_enh-Core</w:t>
      </w:r>
    </w:p>
    <w:p w14:paraId="1E020D91" w14:textId="77777777" w:rsidR="008F0996" w:rsidRDefault="008F0996" w:rsidP="008F0996">
      <w:pPr>
        <w:pStyle w:val="Doc-text2"/>
      </w:pPr>
      <w:r>
        <w:t>Proposal 1: Confirm that late NCE is only used in exceptional cases for introducing late features/functionalities in earlier releases when regular NCE cannot be used.</w:t>
      </w:r>
    </w:p>
    <w:p w14:paraId="4FCF2640" w14:textId="77777777" w:rsidR="008F0996" w:rsidRDefault="008F0996" w:rsidP="008F0996">
      <w:pPr>
        <w:pStyle w:val="Doc-text2"/>
      </w:pPr>
      <w:r>
        <w:t>-</w:t>
      </w:r>
      <w:r>
        <w:tab/>
        <w:t xml:space="preserve">Qualcomm explains that this was done to keep in line with previous field.   Samsung thinks that this makes sense as it is inline with the existing guidance in RRC.  </w:t>
      </w:r>
    </w:p>
    <w:p w14:paraId="58FB5664" w14:textId="77777777" w:rsidR="008F0996" w:rsidRDefault="008F0996" w:rsidP="008F0996">
      <w:pPr>
        <w:pStyle w:val="Doc-text2"/>
      </w:pPr>
      <w:r>
        <w:lastRenderedPageBreak/>
        <w:t>=&gt;</w:t>
      </w:r>
      <w:r>
        <w:tab/>
        <w:t>noted</w:t>
      </w:r>
    </w:p>
    <w:p w14:paraId="3D2E1ECF" w14:textId="77777777" w:rsidR="008F0996" w:rsidRDefault="008F0996" w:rsidP="008F0996">
      <w:pPr>
        <w:pStyle w:val="Doc-text2"/>
      </w:pPr>
    </w:p>
    <w:p w14:paraId="2D60B4EE" w14:textId="77777777" w:rsidR="008F0996" w:rsidRPr="00073F65" w:rsidRDefault="008F0996" w:rsidP="008F0996">
      <w:pPr>
        <w:pStyle w:val="Doc-text2"/>
        <w:pBdr>
          <w:top w:val="single" w:sz="4" w:space="1" w:color="auto"/>
          <w:left w:val="single" w:sz="4" w:space="4" w:color="auto"/>
          <w:bottom w:val="single" w:sz="4" w:space="1" w:color="auto"/>
          <w:right w:val="single" w:sz="4" w:space="4" w:color="auto"/>
        </w:pBdr>
        <w:rPr>
          <w:b/>
          <w:bCs/>
        </w:rPr>
      </w:pPr>
      <w:r w:rsidRPr="00073F65">
        <w:rPr>
          <w:b/>
          <w:bCs/>
        </w:rPr>
        <w:t>Agreements</w:t>
      </w:r>
    </w:p>
    <w:p w14:paraId="7209DE1B"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=&gt;</w:t>
      </w:r>
      <w:r>
        <w:tab/>
        <w:t>Confirm that late NCE is only used in exceptional cases for introducing late features/functionalities in earlier releases when regular NCE cannot be used</w:t>
      </w:r>
    </w:p>
    <w:p w14:paraId="7F9AB53B"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=&gt;</w:t>
      </w:r>
      <w:r>
        <w:tab/>
        <w:t>Set the status of B001 to “PropAgree”.</w:t>
      </w:r>
    </w:p>
    <w:p w14:paraId="6D278959" w14:textId="77777777" w:rsidR="008F0996" w:rsidRDefault="008F0996" w:rsidP="008F0996">
      <w:pPr>
        <w:pStyle w:val="Doc-text2"/>
        <w:ind w:left="0" w:firstLine="0"/>
        <w:rPr>
          <w:b/>
          <w:bCs/>
        </w:rPr>
      </w:pPr>
    </w:p>
    <w:p w14:paraId="20CD1159" w14:textId="77777777" w:rsidR="008F0996" w:rsidRDefault="008F0996" w:rsidP="008F0996">
      <w:pPr>
        <w:pStyle w:val="Doc-text2"/>
        <w:ind w:left="0" w:firstLine="0"/>
        <w:rPr>
          <w:rFonts w:eastAsia="DengXian"/>
          <w:bCs/>
          <w:i/>
          <w:iCs/>
          <w:kern w:val="2"/>
          <w:lang w:eastAsia="zh-CN"/>
        </w:rPr>
      </w:pPr>
      <w:r>
        <w:rPr>
          <w:b/>
          <w:bCs/>
        </w:rPr>
        <w:t>ASN.1: Other RILs</w:t>
      </w:r>
    </w:p>
    <w:p w14:paraId="761F3A1A" w14:textId="77777777" w:rsidR="008F0996" w:rsidRDefault="008F0996" w:rsidP="008F0996">
      <w:pPr>
        <w:pStyle w:val="Doc-text2"/>
        <w:ind w:left="0" w:firstLine="0"/>
        <w:rPr>
          <w:rFonts w:eastAsia="DengXian"/>
          <w:bCs/>
          <w:i/>
          <w:iCs/>
          <w:kern w:val="2"/>
          <w:lang w:eastAsia="zh-CN"/>
        </w:rPr>
      </w:pPr>
      <w:r w:rsidRPr="00CD4557">
        <w:rPr>
          <w:rFonts w:eastAsia="DengXian"/>
          <w:bCs/>
          <w:i/>
          <w:iCs/>
          <w:kern w:val="2"/>
          <w:lang w:eastAsia="zh-CN"/>
        </w:rPr>
        <w:t>[B009]: Modification to IE PDCP-ParametersSidelink-r18 – [Proposed Status (UECap): ToDo]</w:t>
      </w:r>
    </w:p>
    <w:p w14:paraId="2704EF2F" w14:textId="5AAE15A5" w:rsidR="008F0996" w:rsidRDefault="008F0996" w:rsidP="008F0996">
      <w:pPr>
        <w:pStyle w:val="Doc-title"/>
      </w:pPr>
      <w:r w:rsidRPr="00530598">
        <w:t>R2-2400240</w:t>
      </w:r>
      <w:r>
        <w:tab/>
        <w:t>Discussion on [B009]</w:t>
      </w:r>
      <w:r>
        <w:tab/>
        <w:t>OPPO, Lenovo</w:t>
      </w:r>
      <w:r>
        <w:tab/>
        <w:t>discussion</w:t>
      </w:r>
      <w:r>
        <w:tab/>
        <w:t>Rel-18</w:t>
      </w:r>
      <w:r>
        <w:tab/>
        <w:t>NR_SL_enh2</w:t>
      </w:r>
    </w:p>
    <w:p w14:paraId="03589BBF" w14:textId="77777777" w:rsidR="008F0996" w:rsidRDefault="008F0996" w:rsidP="008F0996">
      <w:pPr>
        <w:pStyle w:val="Doc-text2"/>
      </w:pPr>
      <w:r w:rsidRPr="005C1959">
        <w:t>Proposal 1</w:t>
      </w:r>
      <w:r w:rsidRPr="005C1959">
        <w:tab/>
        <w:t>For B009, R2 discuss to down-select between the two alternatives, i.e., to either select Alt1) import PDCP-ParametersSidelink-r18 from the main Uu-RRC module, or Alt2) add pdcp-DuplicationSRB-sidelink-r18 and pdcp-DuplicationDRB-sidelink-r18 in the PC5-RRC module as NCE of PDCP-ParametersSidelink-r16 using the available extension marker.</w:t>
      </w:r>
    </w:p>
    <w:p w14:paraId="795B8E4E" w14:textId="77777777" w:rsidR="008F0996" w:rsidRDefault="008F0996" w:rsidP="008F0996">
      <w:pPr>
        <w:pStyle w:val="Doc-text2"/>
      </w:pPr>
      <w:r>
        <w:t>=&gt;</w:t>
      </w:r>
      <w:r>
        <w:tab/>
      </w:r>
      <w:r w:rsidRPr="005C1959">
        <w:t>add pdcp-DuplicationSRB-sidelink-r18 and pdcp-DuplicationDRB-sidelink-r18 in the PC5-RRC module as NCE of PDCP-ParametersSidelink-r16 using the available extension marker.</w:t>
      </w:r>
    </w:p>
    <w:p w14:paraId="486F2EB6" w14:textId="77777777" w:rsidR="008F0996" w:rsidRDefault="008F0996" w:rsidP="008F0996">
      <w:pPr>
        <w:pStyle w:val="Doc-text2"/>
      </w:pPr>
      <w:r>
        <w:t>=&gt;</w:t>
      </w:r>
      <w:r>
        <w:tab/>
        <w:t>Noted</w:t>
      </w:r>
    </w:p>
    <w:p w14:paraId="6C5FD701" w14:textId="77777777" w:rsidR="008F0996" w:rsidRDefault="008F0996" w:rsidP="008F0996">
      <w:pPr>
        <w:pStyle w:val="Doc-text2"/>
        <w:ind w:left="0" w:firstLine="0"/>
      </w:pPr>
    </w:p>
    <w:p w14:paraId="33C827DE" w14:textId="77777777" w:rsidR="008F0996" w:rsidRDefault="008F0996" w:rsidP="008F0996">
      <w:pPr>
        <w:pStyle w:val="Doc-text2"/>
        <w:ind w:left="0" w:firstLine="0"/>
      </w:pPr>
    </w:p>
    <w:p w14:paraId="20AE35B5" w14:textId="77777777" w:rsidR="008F0996" w:rsidRDefault="008F0996" w:rsidP="008F0996">
      <w:pPr>
        <w:pStyle w:val="Doc-text2"/>
        <w:ind w:left="0" w:firstLine="0"/>
        <w:rPr>
          <w:rFonts w:eastAsia="DengXian"/>
          <w:bCs/>
          <w:i/>
          <w:iCs/>
          <w:kern w:val="2"/>
          <w:lang w:eastAsia="zh-CN"/>
        </w:rPr>
      </w:pPr>
      <w:r w:rsidRPr="00CD4557">
        <w:rPr>
          <w:rFonts w:eastAsia="DengXian"/>
          <w:bCs/>
          <w:i/>
          <w:iCs/>
          <w:kern w:val="2"/>
          <w:lang w:eastAsia="zh-CN"/>
        </w:rPr>
        <w:t>[H071]: simultaneous group + unicast paging – [Proposed Status (MT-SDT): ToDo]</w:t>
      </w:r>
    </w:p>
    <w:p w14:paraId="564F3439" w14:textId="1468A3B8" w:rsidR="008F0996" w:rsidRDefault="008F0996" w:rsidP="008F0996">
      <w:pPr>
        <w:pStyle w:val="Doc-title"/>
      </w:pPr>
      <w:r w:rsidRPr="00530598">
        <w:t>R2-2401270</w:t>
      </w:r>
      <w:r>
        <w:tab/>
        <w:t>[H071] Discussion on paging collision between group paging and MT-SDT paging</w:t>
      </w:r>
      <w:r>
        <w:tab/>
        <w:t>Huawei, HiSilicon</w:t>
      </w:r>
      <w:r>
        <w:tab/>
        <w:t>discussion</w:t>
      </w:r>
      <w:r>
        <w:tab/>
        <w:t>Rel-18</w:t>
      </w:r>
      <w:r>
        <w:tab/>
        <w:t>NR_MBS_enh-Core, NR_MT_SDT-Core</w:t>
      </w:r>
    </w:p>
    <w:p w14:paraId="379355E2" w14:textId="77777777" w:rsidR="008F0996" w:rsidRDefault="008F0996" w:rsidP="008F0996">
      <w:pPr>
        <w:pStyle w:val="Doc-text2"/>
        <w:rPr>
          <w:i/>
          <w:iCs/>
        </w:rPr>
      </w:pPr>
      <w:r w:rsidRPr="008A3C50">
        <w:rPr>
          <w:i/>
          <w:iCs/>
        </w:rPr>
        <w:t>Proposal 1: To solve collision between MT-SDT paging and group paging, the UE only uses "mt-SDT" as the resumeCause if the UE does not receive group paging which requests the UE to go to RRC_CONNECTED.</w:t>
      </w:r>
    </w:p>
    <w:p w14:paraId="2A529D83" w14:textId="77777777" w:rsidR="008F0996" w:rsidRDefault="008F0996" w:rsidP="008F0996">
      <w:pPr>
        <w:pStyle w:val="Doc-text2"/>
      </w:pPr>
      <w:r>
        <w:t>-</w:t>
      </w:r>
      <w:r>
        <w:tab/>
        <w:t xml:space="preserve">CATT Thikns that network implementation can fix this problem.  If there is group paging it would only include group paging.  Nokia agrees and network has control on how it handles conflict.  LG agrees as well.  Huawei thinks that this won’t work if the UE moves to another network as the network doesn’t know if the UE is monitoring group paging.   Vivo thinks that the network would have the information when the UE switches cells.   Ericsson supports Huawei.   Intel indicates that this would be a new requirement for the network.  </w:t>
      </w:r>
    </w:p>
    <w:p w14:paraId="3E717F56" w14:textId="77777777" w:rsidR="008F0996" w:rsidRDefault="008F0996" w:rsidP="008F0996">
      <w:pPr>
        <w:pStyle w:val="Doc-text2"/>
      </w:pPr>
      <w:r>
        <w:t>After comeback</w:t>
      </w:r>
    </w:p>
    <w:p w14:paraId="232ECA6E" w14:textId="77777777" w:rsidR="008F0996" w:rsidRDefault="008F0996" w:rsidP="008F0996">
      <w:pPr>
        <w:pStyle w:val="Doc-text2"/>
      </w:pPr>
      <w:r>
        <w:t>-</w:t>
      </w:r>
      <w:r>
        <w:tab/>
        <w:t xml:space="preserve">ZTE thinks that even if we do nothing there is no problem. </w:t>
      </w:r>
    </w:p>
    <w:p w14:paraId="55189CAD" w14:textId="77777777" w:rsidR="008F0996" w:rsidRDefault="008F0996" w:rsidP="008F0996">
      <w:pPr>
        <w:pStyle w:val="Doc-text2"/>
      </w:pPr>
      <w:r>
        <w:t>=&gt;</w:t>
      </w:r>
      <w:r>
        <w:tab/>
        <w:t xml:space="preserve">Postponed to next meeting </w:t>
      </w:r>
    </w:p>
    <w:p w14:paraId="2C3F73F6" w14:textId="77777777" w:rsidR="008F0996" w:rsidRPr="008A3C50" w:rsidRDefault="008F0996" w:rsidP="008F0996">
      <w:pPr>
        <w:pStyle w:val="Doc-text2"/>
      </w:pPr>
      <w:r>
        <w:t>=&gt;</w:t>
      </w:r>
      <w:r>
        <w:tab/>
        <w:t>Noted</w:t>
      </w:r>
    </w:p>
    <w:p w14:paraId="1950796A" w14:textId="77777777" w:rsidR="008F0996" w:rsidRDefault="008F0996" w:rsidP="008F0996">
      <w:pPr>
        <w:pStyle w:val="Doc-text2"/>
        <w:ind w:left="0" w:firstLine="0"/>
        <w:rPr>
          <w:b/>
          <w:bCs/>
        </w:rPr>
      </w:pPr>
    </w:p>
    <w:p w14:paraId="3F4E9134" w14:textId="77777777" w:rsidR="008F0996" w:rsidRDefault="008F0996" w:rsidP="008F0996">
      <w:pPr>
        <w:pStyle w:val="Doc-text2"/>
        <w:ind w:left="0" w:firstLine="0"/>
        <w:rPr>
          <w:b/>
          <w:bCs/>
        </w:rPr>
      </w:pPr>
    </w:p>
    <w:p w14:paraId="44254C7C" w14:textId="77777777" w:rsidR="008F0996" w:rsidRDefault="008F0996" w:rsidP="008F0996">
      <w:pPr>
        <w:pStyle w:val="Doc-text2"/>
        <w:ind w:left="0" w:firstLine="0"/>
        <w:rPr>
          <w:rFonts w:eastAsia="DengXian"/>
          <w:bCs/>
          <w:i/>
          <w:iCs/>
          <w:kern w:val="2"/>
          <w:lang w:eastAsia="zh-CN"/>
        </w:rPr>
      </w:pPr>
      <w:r w:rsidRPr="00CD4557">
        <w:rPr>
          <w:rFonts w:eastAsia="DengXian"/>
          <w:bCs/>
          <w:i/>
          <w:iCs/>
          <w:kern w:val="2"/>
          <w:lang w:eastAsia="zh-CN"/>
        </w:rPr>
        <w:t>[H059]: Applicability of Cell individual offset to new events – [Proposed Status (UAV): PropAgree]</w:t>
      </w:r>
    </w:p>
    <w:p w14:paraId="65F40DA8" w14:textId="348C21F1" w:rsidR="008F0996" w:rsidRDefault="008F0996" w:rsidP="008F0996">
      <w:pPr>
        <w:pStyle w:val="Doc-title"/>
      </w:pPr>
      <w:r w:rsidRPr="00530598">
        <w:t>R2-2400192</w:t>
      </w:r>
      <w:r>
        <w:tab/>
        <w:t>[H059] CIO for UAV events</w:t>
      </w:r>
      <w:r>
        <w:tab/>
        <w:t>Huawei, HiSilicon</w:t>
      </w:r>
      <w:r>
        <w:tab/>
        <w:t>discussion</w:t>
      </w:r>
      <w:r>
        <w:tab/>
        <w:t>Rel-18</w:t>
      </w:r>
      <w:r>
        <w:tab/>
        <w:t>TEI18, NR_UAV-Core [moved from 7.0.3]</w:t>
      </w:r>
    </w:p>
    <w:p w14:paraId="5EBCD35A" w14:textId="77777777" w:rsidR="008F0996" w:rsidRDefault="008F0996" w:rsidP="008F0996">
      <w:pPr>
        <w:pStyle w:val="Doc-text2"/>
      </w:pPr>
      <w:r>
        <w:t>Proposal 1: In events A3H1, A3H2, A4H1, A4H2, A5H1 and A5H2, clarify that the cellIndividualOffset can also come from reportConfigNR.</w:t>
      </w:r>
    </w:p>
    <w:p w14:paraId="0D04FE10" w14:textId="77777777" w:rsidR="008F0996" w:rsidRDefault="008F0996" w:rsidP="008F0996">
      <w:pPr>
        <w:pStyle w:val="Doc-text2"/>
      </w:pPr>
      <w:r>
        <w:t>Proposal 2: Adopt the TP in the Annex.</w:t>
      </w:r>
    </w:p>
    <w:p w14:paraId="1393618A" w14:textId="77777777" w:rsidR="008F0996" w:rsidRDefault="008F0996" w:rsidP="008F0996">
      <w:pPr>
        <w:pStyle w:val="Doc-text2"/>
      </w:pPr>
      <w:r>
        <w:t>=&gt;</w:t>
      </w:r>
      <w:r>
        <w:tab/>
        <w:t xml:space="preserve">In events A3H1, A3H2, A4H1, A4H2, A5H1 and A5H2, clarify that the cellIndividualOffset can also come from reportConfigNR.  These changes will be removed from UAV CR and be moved to TEI CIO CR.  </w:t>
      </w:r>
    </w:p>
    <w:p w14:paraId="1811A7AD" w14:textId="77777777" w:rsidR="008F0996" w:rsidRDefault="008F0996" w:rsidP="008F0996">
      <w:pPr>
        <w:pStyle w:val="Doc-text2"/>
      </w:pPr>
      <w:r>
        <w:t>=&gt;</w:t>
      </w:r>
      <w:r>
        <w:tab/>
        <w:t>Noted</w:t>
      </w:r>
    </w:p>
    <w:p w14:paraId="785A68B1" w14:textId="77777777" w:rsidR="008F0996" w:rsidRDefault="008F0996" w:rsidP="008F0996">
      <w:pPr>
        <w:pStyle w:val="Doc-text2"/>
        <w:ind w:left="0" w:firstLine="0"/>
        <w:rPr>
          <w:b/>
          <w:bCs/>
        </w:rPr>
      </w:pPr>
    </w:p>
    <w:p w14:paraId="3F6F4E21" w14:textId="77777777" w:rsidR="008F0996" w:rsidRDefault="008F0996" w:rsidP="008F0996">
      <w:pPr>
        <w:pStyle w:val="Doc-text2"/>
        <w:ind w:left="0" w:firstLine="0"/>
        <w:rPr>
          <w:b/>
          <w:bCs/>
        </w:rPr>
      </w:pPr>
    </w:p>
    <w:p w14:paraId="2C151D55" w14:textId="77777777" w:rsidR="008F0996" w:rsidRDefault="008F0996" w:rsidP="008F0996">
      <w:pPr>
        <w:pStyle w:val="Doc-text2"/>
        <w:ind w:left="0" w:firstLine="0"/>
        <w:rPr>
          <w:b/>
          <w:bCs/>
        </w:rPr>
      </w:pPr>
      <w:r>
        <w:rPr>
          <w:b/>
          <w:bCs/>
        </w:rPr>
        <w:t>ASN.1 Common RILs without a contribution to 7.0.3:</w:t>
      </w:r>
    </w:p>
    <w:p w14:paraId="41131B73" w14:textId="77777777" w:rsidR="008F0996" w:rsidRDefault="008F0996" w:rsidP="008F0996">
      <w:pPr>
        <w:pStyle w:val="Doc-text2"/>
        <w:ind w:left="0" w:firstLine="0"/>
      </w:pPr>
      <w:r>
        <w:t>The ASN.1 Rapporteur has noted the following common RILs without a contribution to 7.0.3:</w:t>
      </w:r>
    </w:p>
    <w:p w14:paraId="1510CEE4" w14:textId="77777777" w:rsidR="008F0996" w:rsidRPr="00053040" w:rsidRDefault="008F0996">
      <w:pPr>
        <w:pStyle w:val="ListParagraph"/>
        <w:numPr>
          <w:ilvl w:val="0"/>
          <w:numId w:val="31"/>
        </w:numPr>
        <w:rPr>
          <w:rFonts w:ascii="Arial" w:hAnsi="Arial" w:cs="Arial"/>
          <w:i/>
          <w:iCs/>
          <w:sz w:val="20"/>
          <w:szCs w:val="20"/>
          <w:lang w:val="en-US"/>
        </w:rPr>
      </w:pPr>
      <w:r w:rsidRPr="00053040">
        <w:rPr>
          <w:rFonts w:ascii="Arial" w:hAnsi="Arial" w:cs="Arial"/>
          <w:i/>
          <w:iCs/>
          <w:sz w:val="20"/>
          <w:szCs w:val="20"/>
          <w:lang w:val="en-US"/>
        </w:rPr>
        <w:t xml:space="preserve">Z420, Z423, Z428, Z430 (RedCap, CovEnh) </w:t>
      </w:r>
      <w:r w:rsidRPr="00053040">
        <w:rPr>
          <w:rFonts w:ascii="Arial" w:hAnsi="Arial" w:cs="Arial"/>
          <w:sz w:val="20"/>
          <w:szCs w:val="20"/>
          <w:lang w:val="en-US"/>
        </w:rPr>
        <w:t>–</w:t>
      </w:r>
      <w:r w:rsidRPr="00053040">
        <w:rPr>
          <w:rFonts w:ascii="Arial" w:hAnsi="Arial" w:cs="Arial"/>
          <w:i/>
          <w:iCs/>
          <w:sz w:val="20"/>
          <w:szCs w:val="20"/>
          <w:lang w:val="en-US"/>
        </w:rPr>
        <w:t xml:space="preserve"> This is </w:t>
      </w:r>
      <w:r>
        <w:rPr>
          <w:rFonts w:ascii="Arial" w:hAnsi="Arial" w:cs="Arial"/>
          <w:i/>
          <w:iCs/>
          <w:sz w:val="20"/>
          <w:szCs w:val="20"/>
          <w:lang w:val="en-US"/>
        </w:rPr>
        <w:t xml:space="preserve">covered in CovEnh session.  </w:t>
      </w:r>
    </w:p>
    <w:p w14:paraId="40DDB893" w14:textId="77777777" w:rsidR="008F0996" w:rsidRPr="007A3353" w:rsidRDefault="008F0996">
      <w:pPr>
        <w:pStyle w:val="ListParagraph"/>
        <w:numPr>
          <w:ilvl w:val="0"/>
          <w:numId w:val="31"/>
        </w:numPr>
        <w:rPr>
          <w:rFonts w:ascii="Arial" w:hAnsi="Arial" w:cs="Arial"/>
          <w:i/>
          <w:iCs/>
          <w:sz w:val="20"/>
          <w:szCs w:val="20"/>
        </w:rPr>
      </w:pPr>
      <w:r w:rsidRPr="007A3353">
        <w:rPr>
          <w:rFonts w:ascii="Arial" w:hAnsi="Arial" w:cs="Arial"/>
          <w:i/>
          <w:iCs/>
          <w:sz w:val="20"/>
          <w:szCs w:val="20"/>
        </w:rPr>
        <w:t>E158, E159 (RedCap, MBS)</w:t>
      </w:r>
    </w:p>
    <w:p w14:paraId="14FEBEA4" w14:textId="77777777" w:rsidR="008F0996" w:rsidRPr="007A3353" w:rsidRDefault="008F0996">
      <w:pPr>
        <w:pStyle w:val="ListParagraph"/>
        <w:numPr>
          <w:ilvl w:val="0"/>
          <w:numId w:val="31"/>
        </w:numPr>
        <w:rPr>
          <w:rFonts w:ascii="Arial" w:hAnsi="Arial" w:cs="Arial"/>
          <w:i/>
          <w:iCs/>
          <w:sz w:val="20"/>
          <w:szCs w:val="20"/>
        </w:rPr>
      </w:pPr>
      <w:r w:rsidRPr="007A3353">
        <w:rPr>
          <w:rFonts w:ascii="Arial" w:hAnsi="Arial" w:cs="Arial"/>
          <w:i/>
          <w:iCs/>
          <w:sz w:val="20"/>
          <w:szCs w:val="20"/>
        </w:rPr>
        <w:t>H500 (ATG, NTN)</w:t>
      </w:r>
      <w:r>
        <w:rPr>
          <w:rFonts w:ascii="Arial" w:hAnsi="Arial" w:cs="Arial"/>
          <w:i/>
          <w:iCs/>
          <w:sz w:val="20"/>
          <w:szCs w:val="20"/>
        </w:rPr>
        <w:t xml:space="preserve"> – editorial </w:t>
      </w:r>
    </w:p>
    <w:p w14:paraId="0BE447E3" w14:textId="77777777" w:rsidR="008F0996" w:rsidRPr="007A3353" w:rsidRDefault="008F0996">
      <w:pPr>
        <w:pStyle w:val="ListParagraph"/>
        <w:numPr>
          <w:ilvl w:val="0"/>
          <w:numId w:val="31"/>
        </w:numPr>
        <w:rPr>
          <w:rFonts w:ascii="Arial" w:hAnsi="Arial" w:cs="Arial"/>
          <w:i/>
          <w:iCs/>
          <w:sz w:val="20"/>
          <w:szCs w:val="20"/>
        </w:rPr>
      </w:pPr>
      <w:r w:rsidRPr="007A3353">
        <w:rPr>
          <w:rFonts w:ascii="Arial" w:hAnsi="Arial" w:cs="Arial"/>
          <w:i/>
          <w:iCs/>
          <w:sz w:val="20"/>
          <w:szCs w:val="20"/>
        </w:rPr>
        <w:t>X102 (URLLC, XR)</w:t>
      </w:r>
      <w:r>
        <w:rPr>
          <w:rFonts w:ascii="Arial" w:hAnsi="Arial" w:cs="Arial"/>
          <w:i/>
          <w:iCs/>
          <w:sz w:val="20"/>
          <w:szCs w:val="20"/>
        </w:rPr>
        <w:t xml:space="preserve"> – Covered in XR</w:t>
      </w:r>
    </w:p>
    <w:p w14:paraId="4FA68CAE" w14:textId="77777777" w:rsidR="008F0996" w:rsidRDefault="008F0996">
      <w:pPr>
        <w:pStyle w:val="ListParagraph"/>
        <w:numPr>
          <w:ilvl w:val="0"/>
          <w:numId w:val="31"/>
        </w:numPr>
        <w:rPr>
          <w:rFonts w:ascii="Arial" w:hAnsi="Arial" w:cs="Arial"/>
          <w:i/>
          <w:iCs/>
          <w:sz w:val="20"/>
          <w:szCs w:val="20"/>
        </w:rPr>
      </w:pPr>
      <w:r w:rsidRPr="007A3353">
        <w:rPr>
          <w:rFonts w:ascii="Arial" w:hAnsi="Arial" w:cs="Arial"/>
          <w:i/>
          <w:iCs/>
          <w:sz w:val="20"/>
          <w:szCs w:val="20"/>
        </w:rPr>
        <w:t>I051 (MULTI)</w:t>
      </w:r>
      <w:r>
        <w:rPr>
          <w:rFonts w:ascii="Arial" w:hAnsi="Arial" w:cs="Arial"/>
          <w:i/>
          <w:iCs/>
          <w:sz w:val="20"/>
          <w:szCs w:val="20"/>
        </w:rPr>
        <w:t xml:space="preserve"> </w:t>
      </w:r>
    </w:p>
    <w:p w14:paraId="436FD869" w14:textId="77777777" w:rsidR="008F0996" w:rsidRPr="0042709A" w:rsidRDefault="008F0996" w:rsidP="008F0996">
      <w:pPr>
        <w:rPr>
          <w:rFonts w:cs="Arial"/>
          <w:b/>
          <w:bCs/>
          <w:i/>
          <w:iCs/>
        </w:rPr>
      </w:pPr>
      <w:r w:rsidRPr="0042709A">
        <w:rPr>
          <w:rFonts w:cs="Arial"/>
          <w:b/>
          <w:bCs/>
          <w:i/>
          <w:iCs/>
        </w:rPr>
        <w:t>Rapporteur has provided the following:</w:t>
      </w:r>
    </w:p>
    <w:p w14:paraId="34CE0EE2" w14:textId="77777777" w:rsidR="008F0996" w:rsidRDefault="008F0996" w:rsidP="008F0996"/>
    <w:p w14:paraId="601DCCAA" w14:textId="77777777" w:rsidR="008F0996" w:rsidRPr="00D83F4C" w:rsidRDefault="008F0996" w:rsidP="008F0996">
      <w:pPr>
        <w:rPr>
          <w:b/>
          <w:bCs/>
        </w:rPr>
      </w:pPr>
      <w:r w:rsidRPr="00D83F4C">
        <w:rPr>
          <w:b/>
          <w:bCs/>
        </w:rPr>
        <w:t>E158, E159 (RedCap, MBS)</w:t>
      </w:r>
    </w:p>
    <w:p w14:paraId="72418A6B" w14:textId="77777777" w:rsidR="008F0996" w:rsidRPr="00BB4C3A" w:rsidRDefault="008F0996" w:rsidP="008F0996">
      <w:pPr>
        <w:pStyle w:val="Doc-text2"/>
        <w:rPr>
          <w:i/>
          <w:iCs/>
        </w:rPr>
      </w:pPr>
      <w:r w:rsidRPr="00BB4C3A">
        <w:rPr>
          <w:i/>
          <w:iCs/>
        </w:rPr>
        <w:t>Whether common frequency resource used for MCCH and MTCH reception for RedCap UEs is used also by eRedCap UE.</w:t>
      </w:r>
    </w:p>
    <w:p w14:paraId="576823F4" w14:textId="77777777" w:rsidR="008F0996" w:rsidRDefault="008F0996" w:rsidP="008F0996">
      <w:pPr>
        <w:pStyle w:val="Doc-text2"/>
      </w:pPr>
      <w:r>
        <w:lastRenderedPageBreak/>
        <w:t>=&gt;</w:t>
      </w:r>
      <w:r>
        <w:tab/>
        <w:t>common frequency resource used for MCCH and MTCH reception for RedCap UEs is used also by eRedCap UE, if eRedCap UEs support that bandwitch.</w:t>
      </w:r>
    </w:p>
    <w:p w14:paraId="513835DC" w14:textId="77777777" w:rsidR="008F0996" w:rsidRDefault="008F0996" w:rsidP="008F0996"/>
    <w:p w14:paraId="74771A2D" w14:textId="77777777" w:rsidR="008F0996" w:rsidRPr="00D83F4C" w:rsidRDefault="008F0996" w:rsidP="008F0996">
      <w:pPr>
        <w:rPr>
          <w:b/>
          <w:bCs/>
        </w:rPr>
      </w:pPr>
      <w:r w:rsidRPr="00D83F4C">
        <w:rPr>
          <w:b/>
          <w:bCs/>
        </w:rPr>
        <w:t>H500 (ATG, NTN)</w:t>
      </w:r>
    </w:p>
    <w:p w14:paraId="183427B6" w14:textId="77777777" w:rsidR="008F0996" w:rsidRDefault="008F0996" w:rsidP="008F0996">
      <w:pPr>
        <w:pStyle w:val="Doc-text2"/>
      </w:pPr>
      <w:r>
        <w:t xml:space="preserve">Whether to merge cell barring procedure text for NTN and ATG. </w:t>
      </w:r>
    </w:p>
    <w:p w14:paraId="23E4323B" w14:textId="77777777" w:rsidR="008F0996" w:rsidRDefault="008F0996" w:rsidP="008F0996">
      <w:pPr>
        <w:pStyle w:val="Doc-text2"/>
      </w:pPr>
      <w:r>
        <w:t>=&gt;</w:t>
      </w:r>
      <w:r>
        <w:tab/>
        <w:t xml:space="preserve">Postponed to next meeting after we see all the CRs coming from this meeting </w:t>
      </w:r>
    </w:p>
    <w:p w14:paraId="0467D55B" w14:textId="77777777" w:rsidR="008F0996" w:rsidRDefault="008F0996" w:rsidP="008F0996">
      <w:r>
        <w:t xml:space="preserve">Also H723, C001, C002, C621 on this procedure text. </w:t>
      </w:r>
    </w:p>
    <w:p w14:paraId="1E70C852" w14:textId="77777777" w:rsidR="008F0996" w:rsidRPr="00D83F4C" w:rsidRDefault="008F0996" w:rsidP="008F0996">
      <w:pPr>
        <w:rPr>
          <w:b/>
          <w:bCs/>
        </w:rPr>
      </w:pPr>
    </w:p>
    <w:p w14:paraId="67C1B778" w14:textId="77777777" w:rsidR="008F0996" w:rsidRPr="00D83F4C" w:rsidRDefault="008F0996" w:rsidP="008F0996">
      <w:pPr>
        <w:rPr>
          <w:b/>
          <w:bCs/>
        </w:rPr>
      </w:pPr>
      <w:r w:rsidRPr="00D83F4C">
        <w:rPr>
          <w:b/>
          <w:bCs/>
        </w:rPr>
        <w:t>X102 (URLLC, XR)</w:t>
      </w:r>
    </w:p>
    <w:p w14:paraId="0DA873F4" w14:textId="77777777" w:rsidR="008F0996" w:rsidRDefault="008F0996" w:rsidP="008F0996">
      <w:pPr>
        <w:pStyle w:val="Doc-text2"/>
      </w:pPr>
      <w:r>
        <w:t>RIL text: In RAN2#124 meeting, RAN2 agreed “For URLLC, the BAT reporting capability shouldn’t be linked to XR capabilities (e.g. to PDU sets).  FFS to check with XR specs that the functionality of BAT reporting works independently”, and “=&gt;  Companies need to check and think about: - BAT reporting capability required for URLLC  - Need a solution that allows URLLC to use BAT reporting without support XR”.  Details will be discussed in contribution.</w:t>
      </w:r>
    </w:p>
    <w:p w14:paraId="127506B3" w14:textId="77777777" w:rsidR="008F0996" w:rsidRDefault="008F0996" w:rsidP="008F0996">
      <w:pPr>
        <w:pStyle w:val="Doc-text2"/>
      </w:pPr>
      <w:r>
        <w:t>Huawei (Dawid-v184): If URLLC experts see some issue, then it is OK to discuss. However, please note this was discussed in November and the capability desciption was modified accordingly. There is no requirement for URLLC UE to be able to report any information other than BAT (e.g. periodicity, jitter) and for PDU set identification URLLC UE may always report "false". Not sure there is an issue to resolve</w:t>
      </w:r>
    </w:p>
    <w:p w14:paraId="2E8EB734" w14:textId="77777777" w:rsidR="008F0996" w:rsidRDefault="008F0996" w:rsidP="008F0996"/>
    <w:p w14:paraId="341705E1" w14:textId="77777777" w:rsidR="008F0996" w:rsidRPr="00D83F4C" w:rsidRDefault="008F0996" w:rsidP="008F0996">
      <w:pPr>
        <w:rPr>
          <w:b/>
          <w:bCs/>
        </w:rPr>
      </w:pPr>
      <w:r w:rsidRPr="00D83F4C">
        <w:rPr>
          <w:b/>
          <w:bCs/>
        </w:rPr>
        <w:t>I051 (MULTI)</w:t>
      </w:r>
    </w:p>
    <w:p w14:paraId="72496738" w14:textId="77777777" w:rsidR="008F0996" w:rsidRPr="0080359A" w:rsidRDefault="008F0996" w:rsidP="008F0996">
      <w:pPr>
        <w:pStyle w:val="Doc-text2"/>
        <w:rPr>
          <w:strike/>
        </w:rPr>
      </w:pPr>
      <w:r>
        <w:t xml:space="preserve"> </w:t>
      </w:r>
      <w:r>
        <w:tab/>
        <w:t>=&gt;</w:t>
      </w:r>
      <w:r>
        <w:tab/>
        <w:t xml:space="preserve">Agree and include in rapporteur CR: Additional Rel-18 content in otherConfig in RRCReconfiguration when configured for the SCG. </w:t>
      </w:r>
      <w:r>
        <w:br/>
        <w:t xml:space="preserve">RIL proposal: idc-AssistanceConfig, multiRx-PreferenceReportingConfigFR2, ul-TrafficInfoReportingConfig, n3c-RelayUE-InfoReportConfig, successPSCell-Config, sn-InitiatedPSCellChange, </w:t>
      </w:r>
      <w:r>
        <w:rPr>
          <w:strike/>
        </w:rPr>
        <w:t>musim-GapPriorityAssistanceConfig,</w:t>
      </w:r>
      <w:r>
        <w:t xml:space="preserve"> </w:t>
      </w:r>
      <w:r w:rsidRPr="0080359A">
        <w:rPr>
          <w:strike/>
        </w:rPr>
        <w:t>musim-CapabilityRestrictionConfig</w:t>
      </w:r>
    </w:p>
    <w:p w14:paraId="0509D16C" w14:textId="77777777" w:rsidR="008F0996" w:rsidRPr="00251654" w:rsidRDefault="008F0996" w:rsidP="008F0996">
      <w:pPr>
        <w:pStyle w:val="Doc-text2"/>
        <w:ind w:left="0" w:firstLine="0"/>
        <w:rPr>
          <w:rFonts w:eastAsia="DengXian"/>
          <w:i/>
          <w:iCs/>
          <w:kern w:val="2"/>
          <w:lang w:eastAsia="zh-CN"/>
        </w:rPr>
      </w:pPr>
    </w:p>
    <w:p w14:paraId="64B3DC4C" w14:textId="77777777" w:rsidR="008F0996" w:rsidRDefault="008F0996" w:rsidP="008F0996">
      <w:pPr>
        <w:pStyle w:val="Heading3"/>
      </w:pPr>
      <w:bookmarkStart w:id="267" w:name="_Toc163757197"/>
      <w:r>
        <w:t>7.0.4</w:t>
      </w:r>
      <w:r>
        <w:tab/>
      </w:r>
      <w:r w:rsidRPr="002459F1">
        <w:t>Other</w:t>
      </w:r>
      <w:bookmarkEnd w:id="267"/>
    </w:p>
    <w:p w14:paraId="6317350F" w14:textId="77777777" w:rsidR="008F0996" w:rsidRPr="008C68F0" w:rsidRDefault="008F0996" w:rsidP="008F0996">
      <w:pPr>
        <w:pStyle w:val="Doc-title"/>
      </w:pPr>
      <w:r w:rsidRPr="001E0AD2">
        <w:rPr>
          <w:i/>
          <w:sz w:val="18"/>
        </w:rPr>
        <w:t>Including checking if NTN and mAIB RACH-less HO can be used independently</w:t>
      </w:r>
    </w:p>
    <w:p w14:paraId="0C5B7E68" w14:textId="77777777" w:rsidR="008F0996" w:rsidRPr="00F13A7A" w:rsidRDefault="008F0996" w:rsidP="008F0996">
      <w:pPr>
        <w:pStyle w:val="Doc-text2"/>
        <w:ind w:left="0" w:firstLine="0"/>
        <w:rPr>
          <w:rFonts w:eastAsia="DengXian"/>
          <w:b/>
          <w:bCs/>
          <w:kern w:val="2"/>
          <w:lang w:eastAsia="zh-CN"/>
        </w:rPr>
      </w:pPr>
      <w:r w:rsidRPr="00F13A7A">
        <w:rPr>
          <w:b/>
          <w:bCs/>
        </w:rPr>
        <w:t>Extension of RACH-less HO to all Rel-18 UEs</w:t>
      </w:r>
    </w:p>
    <w:p w14:paraId="2D0D1C39" w14:textId="13EB135A" w:rsidR="008F0996" w:rsidRDefault="008F0996" w:rsidP="008F0996">
      <w:pPr>
        <w:pStyle w:val="Doc-title"/>
      </w:pPr>
      <w:r w:rsidRPr="00530598">
        <w:t>R2-2401164</w:t>
      </w:r>
      <w:r>
        <w:tab/>
        <w:t>RACHless HO support in release 18</w:t>
      </w:r>
      <w:r>
        <w:tab/>
        <w:t>Nokia, Nokia Shanghai Bell</w:t>
      </w:r>
      <w:r>
        <w:tab/>
        <w:t>discussion</w:t>
      </w:r>
      <w:r>
        <w:tab/>
        <w:t>Rel-18</w:t>
      </w:r>
      <w:r>
        <w:tab/>
        <w:t>TEI18</w:t>
      </w:r>
    </w:p>
    <w:p w14:paraId="6B007246" w14:textId="77777777" w:rsidR="008F0996" w:rsidRPr="00173F33" w:rsidRDefault="008F0996" w:rsidP="008F0996">
      <w:pPr>
        <w:pStyle w:val="Doc-text2"/>
        <w:rPr>
          <w:lang w:val="en-US"/>
        </w:rPr>
      </w:pPr>
      <w:r w:rsidRPr="00173F33">
        <w:rPr>
          <w:lang w:val="en-US"/>
        </w:rPr>
        <w:t>Proposal 1: Generalize existing rachLessHandoverNTN-r18 to rachLessHandover-r18 that may be supported by any release 18 UE (including NTN and IAB).</w:t>
      </w:r>
    </w:p>
    <w:p w14:paraId="0B2CD0C8" w14:textId="77777777" w:rsidR="008F0996" w:rsidRPr="00173F33" w:rsidRDefault="008F0996" w:rsidP="008F0996">
      <w:pPr>
        <w:pStyle w:val="Doc-text2"/>
        <w:rPr>
          <w:lang w:val="en-US"/>
        </w:rPr>
      </w:pPr>
      <w:r w:rsidRPr="00173F33">
        <w:rPr>
          <w:lang w:val="en-US"/>
        </w:rPr>
        <w:t xml:space="preserve">Proposal 2: Agree to the changes in TS 38.300 and TS 38.331 change requests for those listed above to support RACH-less HO with TA as source or TA equal to 0. </w:t>
      </w:r>
    </w:p>
    <w:p w14:paraId="51524B1E" w14:textId="77777777" w:rsidR="008F0996" w:rsidRDefault="008F0996" w:rsidP="008F0996">
      <w:pPr>
        <w:pStyle w:val="Doc-text2"/>
        <w:rPr>
          <w:lang w:val="en-US"/>
        </w:rPr>
      </w:pPr>
      <w:r w:rsidRPr="00173F33">
        <w:rPr>
          <w:lang w:val="en-US"/>
        </w:rPr>
        <w:t>Proposal 3: Agree to the changes in TS 38.331 and TS 38.321 change requests for those listed above to support RACH-less HO with early TA acquisition.</w:t>
      </w:r>
    </w:p>
    <w:p w14:paraId="5D189C28" w14:textId="77777777" w:rsidR="008F0996" w:rsidRPr="00173F33" w:rsidRDefault="008F0996" w:rsidP="008F0996">
      <w:pPr>
        <w:pStyle w:val="Doc-text2"/>
        <w:rPr>
          <w:lang w:val="en-US"/>
        </w:rPr>
      </w:pPr>
      <w:r>
        <w:rPr>
          <w:lang w:val="en-US"/>
        </w:rPr>
        <w:t>=&gt;</w:t>
      </w:r>
      <w:r>
        <w:rPr>
          <w:lang w:val="en-US"/>
        </w:rPr>
        <w:tab/>
        <w:t>Noted</w:t>
      </w:r>
    </w:p>
    <w:p w14:paraId="142B97B4" w14:textId="77777777" w:rsidR="008F0996" w:rsidRDefault="008F0996" w:rsidP="008F0996">
      <w:pPr>
        <w:pStyle w:val="Doc-text2"/>
        <w:ind w:left="0" w:firstLine="0"/>
      </w:pPr>
    </w:p>
    <w:p w14:paraId="6767A0D1" w14:textId="18585C7B" w:rsidR="008F0996" w:rsidRDefault="008F0996" w:rsidP="008F0996">
      <w:pPr>
        <w:pStyle w:val="Doc-title"/>
      </w:pPr>
      <w:r w:rsidRPr="00530598">
        <w:t>R2-2401378</w:t>
      </w:r>
      <w:r>
        <w:tab/>
        <w:t>Extending support of IAB-NTN RACH-less HO for legacy L3 handover</w:t>
      </w:r>
      <w:r>
        <w:tab/>
        <w:t>Ericsson</w:t>
      </w:r>
      <w:r>
        <w:tab/>
        <w:t>discussion</w:t>
      </w:r>
      <w:r>
        <w:tab/>
        <w:t>Rel-18</w:t>
      </w:r>
      <w:r>
        <w:tab/>
        <w:t>NR_mobile_IAB-Core, NR_NTN_enh-Core</w:t>
      </w:r>
    </w:p>
    <w:p w14:paraId="0D915642" w14:textId="77777777" w:rsidR="008F0996" w:rsidRDefault="008F0996" w:rsidP="008F0996">
      <w:pPr>
        <w:pStyle w:val="Doc-text2"/>
        <w:rPr>
          <w:lang w:val="en-US"/>
        </w:rPr>
      </w:pPr>
      <w:r w:rsidRPr="00FB34D3">
        <w:rPr>
          <w:lang w:val="en-US"/>
        </w:rPr>
        <w:t>Proposal 1</w:t>
      </w:r>
      <w:r>
        <w:rPr>
          <w:lang w:val="en-US"/>
        </w:rPr>
        <w:t xml:space="preserve">: </w:t>
      </w:r>
      <w:r w:rsidRPr="00FB34D3">
        <w:rPr>
          <w:lang w:val="en-US"/>
        </w:rPr>
        <w:t>The legacy HO procedure without random access (except for NTN and Mobile IAB) is not supported in Rel-18.</w:t>
      </w:r>
    </w:p>
    <w:p w14:paraId="1BA6DDC6" w14:textId="77777777" w:rsidR="008F0996" w:rsidRDefault="008F0996" w:rsidP="008F0996">
      <w:pPr>
        <w:pStyle w:val="Doc-text2"/>
        <w:rPr>
          <w:lang w:val="en-US"/>
        </w:rPr>
      </w:pPr>
      <w:r>
        <w:rPr>
          <w:lang w:val="en-US"/>
        </w:rPr>
        <w:t>=&gt;</w:t>
      </w:r>
      <w:r>
        <w:rPr>
          <w:lang w:val="en-US"/>
        </w:rPr>
        <w:tab/>
        <w:t>noted</w:t>
      </w:r>
    </w:p>
    <w:p w14:paraId="6B96A674" w14:textId="77777777" w:rsidR="008F0996" w:rsidRDefault="008F0996" w:rsidP="008F0996">
      <w:pPr>
        <w:pStyle w:val="Doc-text2"/>
        <w:rPr>
          <w:lang w:val="en-US"/>
        </w:rPr>
      </w:pPr>
    </w:p>
    <w:p w14:paraId="0D7CB2D2" w14:textId="77777777" w:rsidR="008F0996" w:rsidRPr="00B70140" w:rsidRDefault="008F0996" w:rsidP="008F0996">
      <w:pPr>
        <w:pStyle w:val="Doc-text2"/>
        <w:rPr>
          <w:b/>
          <w:bCs/>
          <w:i/>
          <w:iCs/>
          <w:lang w:val="en-US"/>
        </w:rPr>
      </w:pPr>
      <w:r w:rsidRPr="00B70140">
        <w:rPr>
          <w:b/>
          <w:bCs/>
          <w:i/>
          <w:iCs/>
          <w:lang w:val="en-US"/>
        </w:rPr>
        <w:t>Discussion</w:t>
      </w:r>
    </w:p>
    <w:p w14:paraId="03E4CD60" w14:textId="77777777" w:rsidR="008F0996" w:rsidRDefault="008F0996" w:rsidP="008F0996">
      <w:pPr>
        <w:pStyle w:val="Doc-text2"/>
        <w:rPr>
          <w:lang w:val="en-US"/>
        </w:rPr>
      </w:pPr>
      <w:r>
        <w:rPr>
          <w:lang w:val="en-US"/>
        </w:rPr>
        <w:t>-</w:t>
      </w:r>
      <w:r>
        <w:rPr>
          <w:lang w:val="en-US"/>
        </w:rPr>
        <w:tab/>
        <w:t xml:space="preserve">Ericsson is concerned with the early synch and doesn’t want to do it now.   Lenovo asks how this would work.  Nokia explains that it would be a UE capability.  </w:t>
      </w:r>
    </w:p>
    <w:p w14:paraId="7BA7A05B" w14:textId="77777777" w:rsidR="008F0996" w:rsidRDefault="008F0996" w:rsidP="008F0996">
      <w:pPr>
        <w:pStyle w:val="Doc-text2"/>
        <w:rPr>
          <w:lang w:val="en-US"/>
        </w:rPr>
      </w:pPr>
      <w:r>
        <w:rPr>
          <w:lang w:val="en-US"/>
        </w:rPr>
        <w:t>-</w:t>
      </w:r>
      <w:r>
        <w:rPr>
          <w:lang w:val="en-US"/>
        </w:rPr>
        <w:tab/>
        <w:t xml:space="preserve">CATT thinks that we need to justify the feasibility of being able to support L3.    Ericsson further points out that there was no RAN3 changes.   ZTE thinks that this could almost come for free and ok with proposal 1 as a general concept.  Also accepts that this would be limited to the intra-gNB case and no need for further RAN3.   </w:t>
      </w:r>
    </w:p>
    <w:p w14:paraId="68BFC402" w14:textId="77777777" w:rsidR="008F0996" w:rsidRDefault="008F0996" w:rsidP="008F0996">
      <w:pPr>
        <w:pStyle w:val="Doc-text2"/>
        <w:rPr>
          <w:lang w:val="en-US"/>
        </w:rPr>
      </w:pPr>
      <w:r>
        <w:rPr>
          <w:lang w:val="en-US"/>
        </w:rPr>
        <w:t>-</w:t>
      </w:r>
      <w:r>
        <w:rPr>
          <w:lang w:val="en-US"/>
        </w:rPr>
        <w:tab/>
        <w:t xml:space="preserve">Oppo is concerned that if we limit the case only to intra-gNB the value is not very high.  </w:t>
      </w:r>
    </w:p>
    <w:p w14:paraId="1FCF71CC" w14:textId="77777777" w:rsidR="008F0996" w:rsidRDefault="008F0996" w:rsidP="008F0996">
      <w:pPr>
        <w:pStyle w:val="Doc-text2"/>
        <w:rPr>
          <w:lang w:val="en-US"/>
        </w:rPr>
      </w:pPr>
    </w:p>
    <w:p w14:paraId="744D5641" w14:textId="77777777" w:rsidR="008F0996" w:rsidRDefault="008F0996" w:rsidP="008F0996">
      <w:pPr>
        <w:pStyle w:val="Doc-text2"/>
        <w:rPr>
          <w:lang w:val="en-US"/>
        </w:rPr>
      </w:pPr>
      <w:r>
        <w:rPr>
          <w:lang w:val="en-US"/>
        </w:rPr>
        <w:t>Potential way forward to be discussed offline:</w:t>
      </w:r>
    </w:p>
    <w:p w14:paraId="55F2EFD3" w14:textId="77777777" w:rsidR="008F0996" w:rsidRPr="00173F33" w:rsidRDefault="008F0996" w:rsidP="008F0996">
      <w:pPr>
        <w:pStyle w:val="Doc-text2"/>
        <w:rPr>
          <w:lang w:val="en-US"/>
        </w:rPr>
      </w:pPr>
      <w:r>
        <w:rPr>
          <w:lang w:val="en-US"/>
        </w:rPr>
        <w:t>-</w:t>
      </w:r>
      <w:r>
        <w:rPr>
          <w:lang w:val="en-US"/>
        </w:rPr>
        <w:tab/>
      </w:r>
      <w:r w:rsidRPr="00173F33">
        <w:rPr>
          <w:lang w:val="en-US"/>
        </w:rPr>
        <w:t>Generalize existing rachLessHandoverNTN-r18 to rachLessHandover-r18 that may be supported by any release 18 UE (</w:t>
      </w:r>
      <w:r>
        <w:rPr>
          <w:lang w:val="en-US"/>
        </w:rPr>
        <w:t xml:space="preserve">not just for </w:t>
      </w:r>
      <w:r w:rsidRPr="00173F33">
        <w:rPr>
          <w:lang w:val="en-US"/>
        </w:rPr>
        <w:t>NTN and IAB).</w:t>
      </w:r>
    </w:p>
    <w:p w14:paraId="63E7675D" w14:textId="77777777" w:rsidR="008F0996" w:rsidRDefault="008F0996" w:rsidP="008F0996">
      <w:pPr>
        <w:pStyle w:val="Doc-text2"/>
        <w:rPr>
          <w:lang w:val="en-US"/>
        </w:rPr>
      </w:pPr>
      <w:r>
        <w:rPr>
          <w:lang w:val="en-US"/>
        </w:rPr>
        <w:lastRenderedPageBreak/>
        <w:t>-</w:t>
      </w:r>
      <w:r>
        <w:rPr>
          <w:lang w:val="en-US"/>
        </w:rPr>
        <w:tab/>
        <w:t>Restrict this to intra-gNB case - a</w:t>
      </w:r>
      <w:r w:rsidRPr="00173F33">
        <w:rPr>
          <w:lang w:val="en-US"/>
        </w:rPr>
        <w:t xml:space="preserve">gree to the changes in TS 38.300 and TS 38.331 change requests for those listed above to support RACH-less HO with TA as source or TA equal to 0. </w:t>
      </w:r>
    </w:p>
    <w:p w14:paraId="3F754256" w14:textId="77777777" w:rsidR="008F0996" w:rsidRDefault="008F0996" w:rsidP="008F0996">
      <w:pPr>
        <w:pStyle w:val="Doc-text2"/>
        <w:rPr>
          <w:lang w:val="en-US"/>
        </w:rPr>
      </w:pPr>
      <w:r>
        <w:rPr>
          <w:lang w:val="en-US"/>
        </w:rPr>
        <w:t>-</w:t>
      </w:r>
      <w:r>
        <w:rPr>
          <w:lang w:val="en-US"/>
        </w:rPr>
        <w:tab/>
        <w:t>Early TA acquisition is not part of this discussion for now.</w:t>
      </w:r>
    </w:p>
    <w:p w14:paraId="107EB822" w14:textId="77777777" w:rsidR="008F0996" w:rsidRDefault="008F0996" w:rsidP="008F0996">
      <w:pPr>
        <w:pStyle w:val="Doc-text2"/>
        <w:rPr>
          <w:lang w:val="en-US"/>
        </w:rPr>
      </w:pPr>
    </w:p>
    <w:p w14:paraId="686AB07D" w14:textId="77777777" w:rsidR="008F0996" w:rsidRDefault="008F0996" w:rsidP="008F0996">
      <w:pPr>
        <w:pStyle w:val="Doc-text2"/>
        <w:rPr>
          <w:lang w:val="en-US"/>
        </w:rPr>
      </w:pPr>
    </w:p>
    <w:p w14:paraId="600197D4" w14:textId="77777777" w:rsidR="008F0996" w:rsidRDefault="008F0996" w:rsidP="008F0996">
      <w:pPr>
        <w:pStyle w:val="EmailDiscussion"/>
        <w:overflowPunct/>
        <w:autoSpaceDE/>
        <w:autoSpaceDN/>
        <w:adjustRightInd/>
        <w:ind w:left="1619" w:hanging="360"/>
        <w:textAlignment w:val="auto"/>
        <w:rPr>
          <w:lang w:val="en-US"/>
        </w:rPr>
      </w:pPr>
      <w:r>
        <w:rPr>
          <w:lang w:val="en-US"/>
        </w:rPr>
        <w:t>[AT125][004][Rachless HO] Discuss possible WF and CRs  (Nokia)</w:t>
      </w:r>
    </w:p>
    <w:p w14:paraId="382A99DA" w14:textId="77777777" w:rsidR="008F0996" w:rsidRDefault="008F0996" w:rsidP="008F0996">
      <w:pPr>
        <w:pStyle w:val="EmailDiscussion2"/>
        <w:rPr>
          <w:lang w:val="en-US"/>
        </w:rPr>
      </w:pPr>
      <w:r>
        <w:rPr>
          <w:lang w:val="en-US"/>
        </w:rPr>
        <w:tab/>
        <w:t xml:space="preserve">Intended outcome: </w:t>
      </w:r>
    </w:p>
    <w:p w14:paraId="555D0102" w14:textId="77777777" w:rsidR="008F0996" w:rsidRDefault="008F0996" w:rsidP="008F0996">
      <w:pPr>
        <w:pStyle w:val="EmailDiscussion2"/>
        <w:rPr>
          <w:lang w:val="en-US"/>
        </w:rPr>
      </w:pPr>
      <w:r>
        <w:rPr>
          <w:lang w:val="en-US"/>
        </w:rPr>
        <w:tab/>
        <w:t>Deadline:  Friday 01-03-24</w:t>
      </w:r>
    </w:p>
    <w:p w14:paraId="6BFC8822" w14:textId="77777777" w:rsidR="008F0996" w:rsidRDefault="008F0996" w:rsidP="008F0996">
      <w:pPr>
        <w:pStyle w:val="EmailDiscussion2"/>
        <w:rPr>
          <w:lang w:val="en-US"/>
        </w:rPr>
      </w:pPr>
    </w:p>
    <w:p w14:paraId="51FF7B75" w14:textId="77777777" w:rsidR="008F0996" w:rsidRDefault="008F0996" w:rsidP="008F0996">
      <w:pPr>
        <w:pStyle w:val="EmailDiscussion2"/>
        <w:rPr>
          <w:lang w:val="en-US"/>
        </w:rPr>
      </w:pPr>
      <w:r>
        <w:rPr>
          <w:lang w:val="en-US"/>
        </w:rPr>
        <w:t>After CB</w:t>
      </w:r>
    </w:p>
    <w:p w14:paraId="51302220" w14:textId="77777777" w:rsidR="008F0996" w:rsidRDefault="008F0996" w:rsidP="008F0996">
      <w:pPr>
        <w:pStyle w:val="EmailDiscussion2"/>
        <w:rPr>
          <w:lang w:val="en-US"/>
        </w:rPr>
      </w:pPr>
      <w:r>
        <w:rPr>
          <w:lang w:val="en-US"/>
        </w:rPr>
        <w:t>-</w:t>
      </w:r>
      <w:r>
        <w:rPr>
          <w:lang w:val="en-US"/>
        </w:rPr>
        <w:tab/>
        <w:t>Nokia explains that there was discussions whether we do this in Rel-19 and have  more detailed solution including RAN3.  But companies were ok to do it in Rel-18 without RAN3 impact</w:t>
      </w:r>
    </w:p>
    <w:p w14:paraId="3E9A11AC" w14:textId="77777777" w:rsidR="008F0996" w:rsidRDefault="008F0996" w:rsidP="008F0996">
      <w:pPr>
        <w:pStyle w:val="EmailDiscussion2"/>
        <w:rPr>
          <w:lang w:val="en-US"/>
        </w:rPr>
      </w:pPr>
    </w:p>
    <w:p w14:paraId="37A4CA7A" w14:textId="77777777" w:rsidR="008F0996" w:rsidRPr="005D508D" w:rsidRDefault="008F0996" w:rsidP="008F0996">
      <w:pPr>
        <w:pStyle w:val="EmailDiscussion2"/>
        <w:pBdr>
          <w:top w:val="single" w:sz="4" w:space="1" w:color="auto"/>
          <w:left w:val="single" w:sz="4" w:space="4" w:color="auto"/>
          <w:bottom w:val="single" w:sz="4" w:space="1" w:color="auto"/>
          <w:right w:val="single" w:sz="4" w:space="4" w:color="auto"/>
        </w:pBdr>
        <w:rPr>
          <w:b/>
          <w:bCs/>
          <w:lang w:val="en-US"/>
        </w:rPr>
      </w:pPr>
      <w:r w:rsidRPr="005D508D">
        <w:rPr>
          <w:b/>
          <w:bCs/>
          <w:lang w:val="en-US"/>
        </w:rPr>
        <w:t>Agreements on RACH-less HO</w:t>
      </w:r>
    </w:p>
    <w:p w14:paraId="47F87FBD" w14:textId="77777777" w:rsidR="008F0996" w:rsidRDefault="008F0996" w:rsidP="008F0996">
      <w:pPr>
        <w:pStyle w:val="EmailDiscussion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We will generalize RACH-less HO without impact to RAN3 in Rel-18</w:t>
      </w:r>
    </w:p>
    <w:p w14:paraId="23495233" w14:textId="77777777" w:rsidR="008F0996" w:rsidRPr="005F0411" w:rsidRDefault="008F0996" w:rsidP="008F0996">
      <w:pPr>
        <w:pStyle w:val="EmailDiscussion2"/>
        <w:pBdr>
          <w:top w:val="single" w:sz="4" w:space="1" w:color="auto"/>
          <w:left w:val="single" w:sz="4" w:space="4" w:color="auto"/>
          <w:bottom w:val="single" w:sz="4" w:space="1" w:color="auto"/>
          <w:right w:val="single" w:sz="4" w:space="4" w:color="auto"/>
        </w:pBdr>
      </w:pPr>
      <w:r>
        <w:rPr>
          <w:lang w:val="en-US"/>
        </w:rPr>
        <w:t>2.</w:t>
      </w:r>
      <w:r>
        <w:rPr>
          <w:lang w:val="en-US"/>
        </w:rPr>
        <w:tab/>
        <w:t xml:space="preserve">Two UE capabilities will be introduced: </w:t>
      </w:r>
      <w:r w:rsidRPr="005F0411">
        <w:rPr>
          <w:lang w:val="en-US"/>
        </w:rPr>
        <w:t>DG RACH-less HO</w:t>
      </w:r>
      <w:r>
        <w:rPr>
          <w:lang w:val="en-US"/>
        </w:rPr>
        <w:t xml:space="preserve"> and C</w:t>
      </w:r>
      <w:r w:rsidRPr="005F0411">
        <w:rPr>
          <w:lang w:val="en-US"/>
        </w:rPr>
        <w:t>G RACH-less HO</w:t>
      </w:r>
      <w:r>
        <w:rPr>
          <w:lang w:val="en-US"/>
        </w:rPr>
        <w:t>.  FFS if it is per band.   FFS how we handle NTN capability if different from mIAB and generalized case</w:t>
      </w:r>
    </w:p>
    <w:p w14:paraId="4EE32E84" w14:textId="77777777" w:rsidR="008F0996" w:rsidRDefault="008F0996" w:rsidP="008F0996">
      <w:pPr>
        <w:pStyle w:val="EmailDiscussion2"/>
        <w:rPr>
          <w:lang w:val="en-US"/>
        </w:rPr>
      </w:pPr>
    </w:p>
    <w:p w14:paraId="7C7C5C6F" w14:textId="74448E81" w:rsidR="008F0996" w:rsidRDefault="008F0996" w:rsidP="008F0996">
      <w:pPr>
        <w:pStyle w:val="Doc-title"/>
      </w:pPr>
      <w:r w:rsidRPr="00530598">
        <w:t>R2-2401967</w:t>
      </w:r>
      <w:r>
        <w:tab/>
        <w:t>[Summary of Rach-less HO]</w:t>
      </w:r>
      <w:r>
        <w:tab/>
        <w:t>Samsung</w:t>
      </w:r>
      <w:r>
        <w:tab/>
        <w:t>discussion</w:t>
      </w:r>
      <w:r>
        <w:tab/>
        <w:t>Rel-18</w:t>
      </w:r>
      <w:r>
        <w:tab/>
        <w:t>TEI18</w:t>
      </w:r>
    </w:p>
    <w:p w14:paraId="49F31066" w14:textId="77777777" w:rsidR="008F0996" w:rsidRPr="0095103B" w:rsidRDefault="008F0996" w:rsidP="008F0996">
      <w:pPr>
        <w:pStyle w:val="Doc-text2"/>
        <w:rPr>
          <w:i/>
          <w:iCs/>
          <w:lang w:val="en-US"/>
        </w:rPr>
      </w:pPr>
      <w:r w:rsidRPr="0095103B">
        <w:rPr>
          <w:i/>
          <w:iCs/>
          <w:lang w:val="en-US"/>
        </w:rPr>
        <w:t>Proposal 1:</w:t>
      </w:r>
      <w:r w:rsidRPr="0095103B">
        <w:rPr>
          <w:i/>
          <w:iCs/>
          <w:lang w:val="en-US"/>
        </w:rPr>
        <w:tab/>
        <w:t>RAN2 to agree the following capability framework for RACH-less:</w:t>
      </w:r>
    </w:p>
    <w:p w14:paraId="0CC8FF7C" w14:textId="77777777" w:rsidR="008F0996" w:rsidRPr="0095103B" w:rsidRDefault="008F0996" w:rsidP="008F0996">
      <w:pPr>
        <w:pStyle w:val="Doc-text2"/>
        <w:rPr>
          <w:i/>
          <w:iCs/>
          <w:lang w:val="en-US"/>
        </w:rPr>
      </w:pPr>
      <w:r w:rsidRPr="0095103B">
        <w:rPr>
          <w:i/>
          <w:iCs/>
          <w:lang w:val="en-US"/>
        </w:rPr>
        <w:t>-</w:t>
      </w:r>
      <w:r w:rsidRPr="0095103B">
        <w:rPr>
          <w:i/>
          <w:iCs/>
          <w:lang w:val="en-US"/>
        </w:rPr>
        <w:tab/>
        <w:t>DG RACH-less HO, as a per-UE capability, for all R18 non-NTN UEs, including the UEs connecting to an mIAB cell</w:t>
      </w:r>
    </w:p>
    <w:p w14:paraId="15FDF724" w14:textId="77777777" w:rsidR="008F0996" w:rsidRPr="0095103B" w:rsidRDefault="008F0996" w:rsidP="008F0996">
      <w:pPr>
        <w:pStyle w:val="Doc-text2"/>
        <w:rPr>
          <w:i/>
          <w:iCs/>
          <w:lang w:val="en-US"/>
        </w:rPr>
      </w:pPr>
      <w:r w:rsidRPr="0095103B">
        <w:rPr>
          <w:i/>
          <w:iCs/>
          <w:lang w:val="en-US"/>
        </w:rPr>
        <w:t>-</w:t>
      </w:r>
      <w:r w:rsidRPr="0095103B">
        <w:rPr>
          <w:i/>
          <w:iCs/>
          <w:lang w:val="en-US"/>
        </w:rPr>
        <w:tab/>
        <w:t>CG RACH-less HO, as a per-UE capability, for all R18 non-NTN UEs, including the UEs connecting to an mIAB cell</w:t>
      </w:r>
    </w:p>
    <w:p w14:paraId="4AFED14E" w14:textId="77777777" w:rsidR="008F0996" w:rsidRPr="0095103B" w:rsidRDefault="008F0996" w:rsidP="008F0996">
      <w:pPr>
        <w:pStyle w:val="Doc-text2"/>
        <w:rPr>
          <w:i/>
          <w:iCs/>
          <w:lang w:val="en-US"/>
        </w:rPr>
      </w:pPr>
      <w:r w:rsidRPr="0095103B">
        <w:rPr>
          <w:i/>
          <w:iCs/>
          <w:lang w:val="en-US"/>
        </w:rPr>
        <w:t>-</w:t>
      </w:r>
      <w:r w:rsidRPr="0095103B">
        <w:rPr>
          <w:i/>
          <w:iCs/>
          <w:lang w:val="en-US"/>
        </w:rPr>
        <w:tab/>
        <w:t>NTN RACH-less HO, with details left to NTN</w:t>
      </w:r>
    </w:p>
    <w:p w14:paraId="2CB08424" w14:textId="77777777" w:rsidR="008F0996" w:rsidRPr="0095103B" w:rsidRDefault="008F0996" w:rsidP="008F0996">
      <w:pPr>
        <w:pStyle w:val="Doc-text2"/>
        <w:rPr>
          <w:i/>
          <w:iCs/>
          <w:lang w:val="en-US"/>
        </w:rPr>
      </w:pPr>
      <w:r w:rsidRPr="0095103B">
        <w:rPr>
          <w:i/>
          <w:iCs/>
          <w:lang w:val="en-US"/>
        </w:rPr>
        <w:t>Proposal 2:</w:t>
      </w:r>
      <w:r w:rsidRPr="0095103B">
        <w:rPr>
          <w:i/>
          <w:iCs/>
          <w:lang w:val="en-US"/>
        </w:rPr>
        <w:tab/>
        <w:t>RAN2 NTN to confirm their current WA whether RACH-less HO for NTN is a per-band UE capability.</w:t>
      </w:r>
    </w:p>
    <w:p w14:paraId="0ACA14A6" w14:textId="77777777" w:rsidR="008F0996" w:rsidRPr="0095103B" w:rsidRDefault="008F0996" w:rsidP="008F0996">
      <w:pPr>
        <w:pStyle w:val="Doc-text2"/>
        <w:rPr>
          <w:i/>
          <w:iCs/>
          <w:lang w:val="en-US"/>
        </w:rPr>
      </w:pPr>
      <w:r w:rsidRPr="0095103B">
        <w:rPr>
          <w:i/>
          <w:iCs/>
          <w:lang w:val="en-US"/>
        </w:rPr>
        <w:t>Proposal 3:</w:t>
      </w:r>
      <w:r w:rsidRPr="0095103B">
        <w:rPr>
          <w:i/>
          <w:iCs/>
          <w:lang w:val="en-US"/>
        </w:rPr>
        <w:tab/>
        <w:t>RAN2 NTN to discuss whether a separate RACH-less HO capability is needed for the special case of NTN time-based RACH-less CHO.</w:t>
      </w:r>
    </w:p>
    <w:p w14:paraId="0586E74B" w14:textId="77777777" w:rsidR="008F0996" w:rsidRDefault="008F0996" w:rsidP="008F0996">
      <w:pPr>
        <w:pStyle w:val="Doc-text2"/>
        <w:rPr>
          <w:lang w:val="en-US"/>
        </w:rPr>
      </w:pPr>
      <w:r>
        <w:rPr>
          <w:lang w:val="en-US"/>
        </w:rPr>
        <w:t>-</w:t>
      </w:r>
      <w:r>
        <w:rPr>
          <w:lang w:val="en-US"/>
        </w:rPr>
        <w:tab/>
        <w:t xml:space="preserve">Qualcomm is asking if NTN is doing it per band why don’t we do it per band.   Samsung explains that it was discussed but companies were concerned that it would cause too much unnecessary signaling.   </w:t>
      </w:r>
    </w:p>
    <w:p w14:paraId="2363EA8F" w14:textId="77777777" w:rsidR="008F0996" w:rsidRDefault="008F0996" w:rsidP="008F0996">
      <w:pPr>
        <w:pStyle w:val="Doc-text2"/>
        <w:rPr>
          <w:lang w:val="en-US"/>
        </w:rPr>
      </w:pPr>
      <w:r>
        <w:rPr>
          <w:lang w:val="en-US"/>
        </w:rPr>
        <w:t>-</w:t>
      </w:r>
      <w:r>
        <w:rPr>
          <w:lang w:val="en-US"/>
        </w:rPr>
        <w:tab/>
        <w:t xml:space="preserve">Qualcomm is concerned that it is per UE we have to test for both FR1 and FR2 as an example. </w:t>
      </w:r>
    </w:p>
    <w:p w14:paraId="4B2A4046" w14:textId="77777777" w:rsidR="008F0996" w:rsidRDefault="008F0996" w:rsidP="008F0996">
      <w:pPr>
        <w:pStyle w:val="Doc-text2"/>
        <w:rPr>
          <w:lang w:val="en-US"/>
        </w:rPr>
      </w:pPr>
      <w:r>
        <w:rPr>
          <w:lang w:val="en-US"/>
        </w:rPr>
        <w:t>-</w:t>
      </w:r>
      <w:r>
        <w:rPr>
          <w:lang w:val="en-US"/>
        </w:rPr>
        <w:tab/>
        <w:t xml:space="preserve">Interdigital explains that for CG RACH-less case we used CG-SDT as a baseline and depending on whether it is implemented in FR1/FR2 the frequency of occasions can change which means that the UE was capable to do it in some bands but not in others.  </w:t>
      </w:r>
    </w:p>
    <w:p w14:paraId="2EF08C7B" w14:textId="77777777" w:rsidR="008F0996" w:rsidRDefault="008F0996" w:rsidP="008F0996">
      <w:pPr>
        <w:pStyle w:val="Doc-text2"/>
        <w:rPr>
          <w:lang w:val="en-US"/>
        </w:rPr>
      </w:pPr>
      <w:r>
        <w:rPr>
          <w:lang w:val="en-US"/>
        </w:rPr>
        <w:t>-</w:t>
      </w:r>
      <w:r>
        <w:rPr>
          <w:lang w:val="en-US"/>
        </w:rPr>
        <w:tab/>
        <w:t>Intel agree with Samsung</w:t>
      </w:r>
    </w:p>
    <w:p w14:paraId="5D4A165C" w14:textId="77777777" w:rsidR="008F0996" w:rsidRDefault="008F0996" w:rsidP="008F0996">
      <w:pPr>
        <w:pStyle w:val="Doc-text2"/>
        <w:rPr>
          <w:lang w:val="en-US"/>
        </w:rPr>
      </w:pPr>
      <w:r>
        <w:rPr>
          <w:lang w:val="en-US"/>
        </w:rPr>
        <w:t>-</w:t>
      </w:r>
      <w:r>
        <w:rPr>
          <w:lang w:val="en-US"/>
        </w:rPr>
        <w:tab/>
        <w:t xml:space="preserve">Ericsson thinks we should align UE capabilities with CHO.    Samsung and Interdigital explains that CHO is referring to timebased CHO which is only for NTN.  </w:t>
      </w:r>
    </w:p>
    <w:p w14:paraId="7E48B2CA" w14:textId="77777777" w:rsidR="008F0996" w:rsidRDefault="008F0996" w:rsidP="008F0996">
      <w:pPr>
        <w:pStyle w:val="Doc-text2"/>
        <w:rPr>
          <w:lang w:val="en-US"/>
        </w:rPr>
      </w:pPr>
      <w:r>
        <w:rPr>
          <w:lang w:val="en-US"/>
        </w:rPr>
        <w:t>-</w:t>
      </w:r>
      <w:r>
        <w:rPr>
          <w:lang w:val="en-US"/>
        </w:rPr>
        <w:tab/>
        <w:t xml:space="preserve">Apple also thinks that we should align.  The CG capability is per band so we should also align.  </w:t>
      </w:r>
    </w:p>
    <w:p w14:paraId="45FFFAC0" w14:textId="77777777" w:rsidR="008F0996" w:rsidRDefault="008F0996" w:rsidP="008F0996">
      <w:pPr>
        <w:pStyle w:val="Doc-text2"/>
        <w:rPr>
          <w:lang w:val="en-US"/>
        </w:rPr>
      </w:pPr>
    </w:p>
    <w:p w14:paraId="08436BE6" w14:textId="77777777" w:rsidR="008F0996" w:rsidRPr="00FB34D3" w:rsidRDefault="008F0996" w:rsidP="008F0996">
      <w:pPr>
        <w:pStyle w:val="Doc-text2"/>
        <w:rPr>
          <w:lang w:val="en-US"/>
        </w:rPr>
      </w:pPr>
    </w:p>
    <w:p w14:paraId="1D8F095C" w14:textId="77777777" w:rsidR="008F0996" w:rsidRDefault="008F0996" w:rsidP="008F0996">
      <w:pPr>
        <w:pStyle w:val="Doc-text2"/>
        <w:ind w:left="0" w:firstLine="0"/>
      </w:pPr>
    </w:p>
    <w:p w14:paraId="1366C7BF" w14:textId="02E74AAD" w:rsidR="008F0996" w:rsidRDefault="008F0996" w:rsidP="008F0996">
      <w:pPr>
        <w:pStyle w:val="Doc-title"/>
      </w:pPr>
      <w:r w:rsidRPr="00530598">
        <w:t>R2-2401165</w:t>
      </w:r>
      <w:r>
        <w:tab/>
        <w:t>RACHless HO support in release 18</w:t>
      </w:r>
      <w:r>
        <w:tab/>
        <w:t>Nokia, Nokia Shanghai Bell</w:t>
      </w:r>
      <w:r>
        <w:tab/>
        <w:t>CR</w:t>
      </w:r>
      <w:r>
        <w:tab/>
        <w:t>Rel-18</w:t>
      </w:r>
      <w:r>
        <w:tab/>
        <w:t>38.300</w:t>
      </w:r>
      <w:r>
        <w:tab/>
        <w:t>18.0.0</w:t>
      </w:r>
      <w:r>
        <w:tab/>
        <w:t>0799</w:t>
      </w:r>
      <w:r>
        <w:tab/>
        <w:t>-</w:t>
      </w:r>
      <w:r>
        <w:tab/>
        <w:t>B</w:t>
      </w:r>
      <w:r>
        <w:tab/>
        <w:t>TEI18</w:t>
      </w:r>
    </w:p>
    <w:p w14:paraId="69099C23" w14:textId="03E05696" w:rsidR="008F0996" w:rsidRDefault="008F0996" w:rsidP="008F0996">
      <w:pPr>
        <w:pStyle w:val="Doc-text2"/>
      </w:pPr>
      <w:r>
        <w:t xml:space="preserve">=&gt; Revised in </w:t>
      </w:r>
      <w:r w:rsidRPr="00530598">
        <w:t>R2-2401524</w:t>
      </w:r>
    </w:p>
    <w:p w14:paraId="30B7DBEF" w14:textId="5D58E154" w:rsidR="008F0996" w:rsidRDefault="008F0996" w:rsidP="008F0996">
      <w:pPr>
        <w:pStyle w:val="Doc-title"/>
      </w:pPr>
      <w:r w:rsidRPr="00530598">
        <w:t>R2-2401524</w:t>
      </w:r>
      <w:r>
        <w:tab/>
        <w:t>RACHless HO support in release 18</w:t>
      </w:r>
      <w:r>
        <w:tab/>
        <w:t>Nokia, Nokia Shanghai Bell</w:t>
      </w:r>
      <w:r>
        <w:tab/>
        <w:t>CR</w:t>
      </w:r>
      <w:r>
        <w:tab/>
        <w:t>Rel-18</w:t>
      </w:r>
      <w:r>
        <w:tab/>
        <w:t>38.300</w:t>
      </w:r>
      <w:r>
        <w:tab/>
        <w:t>18.0.0</w:t>
      </w:r>
      <w:r>
        <w:tab/>
        <w:t>0799</w:t>
      </w:r>
      <w:r>
        <w:tab/>
        <w:t>1</w:t>
      </w:r>
      <w:r>
        <w:tab/>
        <w:t>B</w:t>
      </w:r>
      <w:r>
        <w:tab/>
        <w:t>TEI18</w:t>
      </w:r>
    </w:p>
    <w:p w14:paraId="187D24E9" w14:textId="79E77A27" w:rsidR="008F0996" w:rsidRDefault="008F0996" w:rsidP="008F0996">
      <w:pPr>
        <w:pStyle w:val="Doc-title"/>
      </w:pPr>
      <w:r w:rsidRPr="00530598">
        <w:t>R2-2401166</w:t>
      </w:r>
      <w:r>
        <w:tab/>
        <w:t>RACHless HO support in release 18</w:t>
      </w:r>
      <w:r>
        <w:tab/>
        <w:t>Nokia, Nokia Shanghai Bell</w:t>
      </w:r>
      <w:r>
        <w:tab/>
        <w:t>CR</w:t>
      </w:r>
      <w:r>
        <w:tab/>
        <w:t>Rel-18</w:t>
      </w:r>
      <w:r>
        <w:tab/>
        <w:t>38.306</w:t>
      </w:r>
      <w:r>
        <w:tab/>
        <w:t>18.0.0</w:t>
      </w:r>
      <w:r>
        <w:tab/>
        <w:t>1044</w:t>
      </w:r>
      <w:r>
        <w:tab/>
        <w:t>-</w:t>
      </w:r>
      <w:r>
        <w:tab/>
        <w:t>B</w:t>
      </w:r>
      <w:r>
        <w:tab/>
        <w:t>TEI18</w:t>
      </w:r>
    </w:p>
    <w:p w14:paraId="13FDC442" w14:textId="41F23CA7" w:rsidR="008F0996" w:rsidRDefault="008F0996" w:rsidP="008F0996">
      <w:pPr>
        <w:pStyle w:val="Doc-title"/>
      </w:pPr>
      <w:r w:rsidRPr="00530598">
        <w:t>R2-2401167</w:t>
      </w:r>
      <w:r>
        <w:tab/>
        <w:t>RACHless HO support in release 18</w:t>
      </w:r>
      <w:r>
        <w:tab/>
        <w:t>Nokia, Nokia Shanghai Bell</w:t>
      </w:r>
      <w:r>
        <w:tab/>
        <w:t>CR</w:t>
      </w:r>
      <w:r>
        <w:tab/>
        <w:t>Rel-18</w:t>
      </w:r>
      <w:r>
        <w:tab/>
        <w:t>38.331</w:t>
      </w:r>
      <w:r>
        <w:tab/>
        <w:t>18.0.0</w:t>
      </w:r>
      <w:r>
        <w:tab/>
        <w:t>4588</w:t>
      </w:r>
      <w:r>
        <w:tab/>
        <w:t>-</w:t>
      </w:r>
      <w:r>
        <w:tab/>
        <w:t>B</w:t>
      </w:r>
      <w:r>
        <w:tab/>
        <w:t>TEI18</w:t>
      </w:r>
    </w:p>
    <w:p w14:paraId="095EC1A4" w14:textId="23E52E4D" w:rsidR="008F0996" w:rsidRDefault="008F0996" w:rsidP="008F0996">
      <w:pPr>
        <w:pStyle w:val="Doc-title"/>
      </w:pPr>
      <w:r w:rsidRPr="00530598">
        <w:t>R2-2401168</w:t>
      </w:r>
      <w:r>
        <w:tab/>
        <w:t>RACHless HO support in release 18</w:t>
      </w:r>
      <w:r>
        <w:tab/>
        <w:t>Nokia, Nokia Shanghai Bell</w:t>
      </w:r>
      <w:r>
        <w:tab/>
        <w:t>CR</w:t>
      </w:r>
      <w:r>
        <w:tab/>
        <w:t>Rel-18</w:t>
      </w:r>
      <w:r>
        <w:tab/>
        <w:t>38.321</w:t>
      </w:r>
      <w:r>
        <w:tab/>
        <w:t>18.0.0</w:t>
      </w:r>
      <w:r>
        <w:tab/>
        <w:t>1766</w:t>
      </w:r>
      <w:r>
        <w:tab/>
        <w:t>-</w:t>
      </w:r>
      <w:r>
        <w:tab/>
        <w:t>B</w:t>
      </w:r>
      <w:r>
        <w:tab/>
        <w:t>TEI18</w:t>
      </w:r>
    </w:p>
    <w:p w14:paraId="133763C2" w14:textId="77777777" w:rsidR="008F0996" w:rsidRDefault="008F0996" w:rsidP="008F0996">
      <w:pPr>
        <w:pStyle w:val="Doc-text2"/>
        <w:ind w:left="0" w:firstLine="0"/>
      </w:pPr>
    </w:p>
    <w:p w14:paraId="4EFABF46" w14:textId="77777777" w:rsidR="008F0996" w:rsidRPr="00F13A7A" w:rsidRDefault="008F0996" w:rsidP="008F0996">
      <w:pPr>
        <w:pStyle w:val="Doc-text2"/>
        <w:ind w:left="0" w:firstLine="0"/>
        <w:rPr>
          <w:b/>
          <w:bCs/>
        </w:rPr>
      </w:pPr>
      <w:r w:rsidRPr="00F13A7A">
        <w:rPr>
          <w:b/>
          <w:bCs/>
        </w:rPr>
        <w:t>Cross-feature coordination of RACH-less HO</w:t>
      </w:r>
    </w:p>
    <w:p w14:paraId="0488CA4F" w14:textId="77777777" w:rsidR="008F0996" w:rsidRDefault="008F0996" w:rsidP="008F0996">
      <w:pPr>
        <w:pStyle w:val="Doc-text2"/>
        <w:ind w:left="0" w:firstLine="0"/>
        <w:rPr>
          <w:rFonts w:eastAsia="DengXian"/>
          <w:bCs/>
          <w:i/>
          <w:iCs/>
          <w:kern w:val="2"/>
          <w:lang w:eastAsia="zh-CN"/>
        </w:rPr>
      </w:pPr>
      <w:r w:rsidRPr="005F18B1">
        <w:rPr>
          <w:i/>
          <w:iCs/>
        </w:rPr>
        <w:t>[C704, E052, C604, H507]</w:t>
      </w:r>
      <w:r>
        <w:rPr>
          <w:i/>
          <w:iCs/>
        </w:rPr>
        <w:t xml:space="preserve"> </w:t>
      </w:r>
      <w:r>
        <w:rPr>
          <w:rFonts w:eastAsia="DengXian"/>
          <w:bCs/>
          <w:i/>
          <w:iCs/>
          <w:kern w:val="2"/>
          <w:lang w:eastAsia="zh-CN"/>
        </w:rPr>
        <w:t>Cross feature coordination for RACH-less HO</w:t>
      </w:r>
      <w:r w:rsidRPr="00396D66">
        <w:rPr>
          <w:rFonts w:eastAsia="DengXian"/>
          <w:bCs/>
          <w:i/>
          <w:iCs/>
          <w:kern w:val="2"/>
          <w:lang w:eastAsia="zh-CN"/>
        </w:rPr>
        <w:t xml:space="preserve"> – [Proposed Status: </w:t>
      </w:r>
      <w:r w:rsidRPr="00D507FE">
        <w:rPr>
          <w:rFonts w:eastAsia="DengXian"/>
          <w:bCs/>
          <w:i/>
          <w:iCs/>
          <w:kern w:val="2"/>
          <w:highlight w:val="yellow"/>
          <w:lang w:eastAsia="zh-CN"/>
        </w:rPr>
        <w:t>ToDo</w:t>
      </w:r>
      <w:r w:rsidRPr="00396D66">
        <w:rPr>
          <w:rFonts w:eastAsia="DengXian"/>
          <w:bCs/>
          <w:i/>
          <w:iCs/>
          <w:kern w:val="2"/>
          <w:lang w:eastAsia="zh-CN"/>
        </w:rPr>
        <w:t>] – [Impacted features: G</w:t>
      </w:r>
      <w:r>
        <w:rPr>
          <w:rFonts w:eastAsia="DengXian"/>
          <w:bCs/>
          <w:i/>
          <w:iCs/>
          <w:kern w:val="2"/>
          <w:lang w:eastAsia="zh-CN"/>
        </w:rPr>
        <w:t>EN</w:t>
      </w:r>
      <w:r w:rsidRPr="00396D66">
        <w:rPr>
          <w:rFonts w:eastAsia="DengXian"/>
          <w:bCs/>
          <w:i/>
          <w:iCs/>
          <w:kern w:val="2"/>
          <w:lang w:eastAsia="zh-CN"/>
        </w:rPr>
        <w:t>]</w:t>
      </w:r>
    </w:p>
    <w:p w14:paraId="0EC5DF11" w14:textId="5F782F9D" w:rsidR="008F0996" w:rsidRDefault="008F0996" w:rsidP="008F0996">
      <w:pPr>
        <w:pStyle w:val="Doc-title"/>
      </w:pPr>
      <w:r w:rsidRPr="00530598">
        <w:t>R2-2400333</w:t>
      </w:r>
      <w:r>
        <w:tab/>
        <w:t>[H507] Discussion on CG RACH-less in LTM, NTN and mIAB in R18</w:t>
      </w:r>
      <w:r>
        <w:tab/>
        <w:t>Huawei, HiSilicon</w:t>
      </w:r>
      <w:r>
        <w:tab/>
        <w:t>discussion</w:t>
      </w:r>
      <w:r>
        <w:tab/>
        <w:t>Rel-18</w:t>
      </w:r>
      <w:r>
        <w:tab/>
        <w:t>NR_mobile_IAB-Core, NR_Mob_enh2-Core, NR_NTN_enh-Core</w:t>
      </w:r>
    </w:p>
    <w:p w14:paraId="580B42A6" w14:textId="77777777" w:rsidR="008F0996" w:rsidRDefault="008F0996" w:rsidP="008F0996">
      <w:pPr>
        <w:pStyle w:val="Doc-text2"/>
      </w:pPr>
      <w:r>
        <w:lastRenderedPageBreak/>
        <w:t>Proposal1: From RRC point of view, define a new IE for RACH-less CG configuration for LTM, NTN, mIAB by reusing the CG-SDT configuration in R17 with also:</w:t>
      </w:r>
    </w:p>
    <w:p w14:paraId="4308D257" w14:textId="77777777" w:rsidR="008F0996" w:rsidRDefault="008F0996" w:rsidP="008F0996">
      <w:pPr>
        <w:pStyle w:val="Doc-text2"/>
      </w:pPr>
      <w:r>
        <w:t></w:t>
      </w:r>
      <w:r>
        <w:tab/>
        <w:t>Clarifying that CGRT is not needed for mIAB</w:t>
      </w:r>
    </w:p>
    <w:p w14:paraId="447A2CFF" w14:textId="77777777" w:rsidR="008F0996" w:rsidRDefault="008F0996" w:rsidP="008F0996">
      <w:pPr>
        <w:pStyle w:val="Doc-text2"/>
      </w:pPr>
      <w:r>
        <w:t></w:t>
      </w:r>
      <w:r>
        <w:tab/>
        <w:t>Adding a new field for SSB RSRP threshold for SSB selection and clarifying that it is only present for mIAB and NTN.</w:t>
      </w:r>
    </w:p>
    <w:p w14:paraId="1E1D00DD" w14:textId="77777777" w:rsidR="008F0996" w:rsidRDefault="008F0996" w:rsidP="008F0996">
      <w:pPr>
        <w:pStyle w:val="Doc-text2"/>
      </w:pPr>
      <w:r>
        <w:t xml:space="preserve">Proposal2: From MAC point of view, merge the duplicated text in MAC spec related to CG RACH-less transmission in the following sections: </w:t>
      </w:r>
    </w:p>
    <w:p w14:paraId="59B6EA09" w14:textId="77777777" w:rsidR="008F0996" w:rsidRDefault="008F0996" w:rsidP="008F0996">
      <w:pPr>
        <w:pStyle w:val="Doc-text2"/>
      </w:pPr>
      <w:r>
        <w:t></w:t>
      </w:r>
      <w:r>
        <w:tab/>
        <w:t>DL assignment reception</w:t>
      </w:r>
    </w:p>
    <w:p w14:paraId="593D4D9C" w14:textId="77777777" w:rsidR="008F0996" w:rsidRDefault="008F0996" w:rsidP="008F0996">
      <w:pPr>
        <w:pStyle w:val="Doc-text2"/>
      </w:pPr>
      <w:r>
        <w:t></w:t>
      </w:r>
      <w:r>
        <w:tab/>
        <w:t>UL grant reception</w:t>
      </w:r>
    </w:p>
    <w:p w14:paraId="1FD73A8E" w14:textId="77777777" w:rsidR="008F0996" w:rsidRDefault="008F0996" w:rsidP="008F0996">
      <w:pPr>
        <w:pStyle w:val="Doc-text2"/>
      </w:pPr>
      <w:r>
        <w:t></w:t>
      </w:r>
      <w:r>
        <w:tab/>
        <w:t>Configured grant uplink</w:t>
      </w:r>
    </w:p>
    <w:p w14:paraId="1EEE2E1B" w14:textId="77777777" w:rsidR="008F0996" w:rsidRDefault="008F0996" w:rsidP="008F0996">
      <w:pPr>
        <w:pStyle w:val="Doc-text2"/>
      </w:pPr>
      <w:r>
        <w:t>Proposal3: RAN2 to discuss whether to combine the functionality of the LTM-retransmissionTimer and RACH-lessRetransmissionTimer with the understanding that these two timers cannot run at the same time.</w:t>
      </w:r>
    </w:p>
    <w:p w14:paraId="326B9774" w14:textId="2280194D" w:rsidR="008F0996" w:rsidRDefault="008F0996" w:rsidP="008F0996">
      <w:pPr>
        <w:pStyle w:val="Doc-text2"/>
      </w:pPr>
      <w:r>
        <w:t xml:space="preserve">Proposal4: RAN2 to take the MAC CR in </w:t>
      </w:r>
      <w:r w:rsidRPr="00530598">
        <w:t>R2-2400334</w:t>
      </w:r>
      <w:r>
        <w:t xml:space="preserve"> and RRC CR in </w:t>
      </w:r>
      <w:r w:rsidRPr="00530598">
        <w:t>R2-2401370</w:t>
      </w:r>
      <w:r>
        <w:t xml:space="preserve"> for CG RACH-less transmission as the baseline.</w:t>
      </w:r>
    </w:p>
    <w:p w14:paraId="649E0838" w14:textId="77777777" w:rsidR="008F0996" w:rsidRDefault="008F0996" w:rsidP="008F0996">
      <w:pPr>
        <w:pStyle w:val="Doc-text2"/>
      </w:pPr>
      <w:r>
        <w:t>-</w:t>
      </w:r>
      <w:r>
        <w:tab/>
        <w:t xml:space="preserve">Samsung points out that if we generalize the procedure for all UEs we should be careful to chose correct behaviour as IAB and NTN have different behavoiurs.  </w:t>
      </w:r>
    </w:p>
    <w:p w14:paraId="1DAE2656" w14:textId="31C0E1F7" w:rsidR="008F0996" w:rsidRDefault="008F0996" w:rsidP="008F0996">
      <w:pPr>
        <w:pStyle w:val="Doc-text2"/>
      </w:pPr>
      <w:r>
        <w:t>=&gt;</w:t>
      </w:r>
      <w:r>
        <w:tab/>
        <w:t xml:space="preserve">Agree to proceed with merging the proposals as per proposals in MAC CR in </w:t>
      </w:r>
      <w:r w:rsidRPr="00530598">
        <w:t>R2-2400334</w:t>
      </w:r>
      <w:r>
        <w:t xml:space="preserve"> and RRC CR in </w:t>
      </w:r>
      <w:r w:rsidRPr="00530598">
        <w:t>R2-2401370</w:t>
      </w:r>
      <w:r>
        <w:rPr>
          <w:rStyle w:val="Hyperlink"/>
        </w:rPr>
        <w:t>.</w:t>
      </w:r>
    </w:p>
    <w:p w14:paraId="3D016A7D" w14:textId="77777777" w:rsidR="008F0996" w:rsidRPr="00C55BC3" w:rsidRDefault="008F0996" w:rsidP="008F0996">
      <w:pPr>
        <w:pStyle w:val="Doc-text2"/>
        <w:ind w:left="0" w:firstLine="0"/>
      </w:pPr>
    </w:p>
    <w:p w14:paraId="7A5F0E8E" w14:textId="4E80A3B8" w:rsidR="008F0996" w:rsidRDefault="008F0996" w:rsidP="008F0996">
      <w:pPr>
        <w:pStyle w:val="Doc-title"/>
      </w:pPr>
      <w:r w:rsidRPr="00530598">
        <w:t>R2-2401370</w:t>
      </w:r>
      <w:r>
        <w:tab/>
        <w:t>Correction to CG RACH-less RRC procedure [C704, E052, C604, H507]</w:t>
      </w:r>
      <w:r>
        <w:tab/>
        <w:t>Ericsson</w:t>
      </w:r>
      <w:r>
        <w:tab/>
        <w:t>draftCR</w:t>
      </w:r>
      <w:r>
        <w:tab/>
        <w:t>Rel-18</w:t>
      </w:r>
      <w:r>
        <w:tab/>
        <w:t>38.331</w:t>
      </w:r>
      <w:r>
        <w:tab/>
        <w:t>18.0.0</w:t>
      </w:r>
      <w:r>
        <w:tab/>
        <w:t>F</w:t>
      </w:r>
      <w:r>
        <w:tab/>
        <w:t>NR_mobile_IAB-Core, NR_Mob_enh2-Core, NR_NTN_enh-Core [moved from 7.0.3]</w:t>
      </w:r>
    </w:p>
    <w:p w14:paraId="2BBE52ED" w14:textId="77777777" w:rsidR="008F0996" w:rsidRPr="00294DBA" w:rsidRDefault="008F0996" w:rsidP="008F0996">
      <w:pPr>
        <w:pStyle w:val="Doc-text2"/>
      </w:pPr>
      <w:r>
        <w:t>=&gt;</w:t>
      </w:r>
      <w:r>
        <w:tab/>
        <w:t>The CRs will be used as baseline and can be further reviewed offline and updated based on decisions made on other sessions and whether we generalize RACH-less procedure</w:t>
      </w:r>
    </w:p>
    <w:p w14:paraId="3F8012F5" w14:textId="77777777" w:rsidR="008F0996" w:rsidRDefault="008F0996" w:rsidP="008F0996">
      <w:pPr>
        <w:pStyle w:val="Doc-text2"/>
        <w:ind w:left="0" w:firstLine="0"/>
      </w:pPr>
    </w:p>
    <w:p w14:paraId="2F641812" w14:textId="44D58572" w:rsidR="008F0996" w:rsidRDefault="008F0996" w:rsidP="008F0996">
      <w:pPr>
        <w:pStyle w:val="Doc-title"/>
      </w:pPr>
      <w:r w:rsidRPr="00530598">
        <w:t>R2-2400334</w:t>
      </w:r>
      <w:r>
        <w:tab/>
        <w:t>[H507] Correction to CG RACH-less MAC procedure in R18</w:t>
      </w:r>
      <w:r>
        <w:tab/>
        <w:t>Huawei, HiSilicon</w:t>
      </w:r>
      <w:r>
        <w:tab/>
        <w:t>CR</w:t>
      </w:r>
      <w:r>
        <w:tab/>
        <w:t>Rel-18</w:t>
      </w:r>
      <w:r>
        <w:tab/>
        <w:t>38.321</w:t>
      </w:r>
      <w:r>
        <w:tab/>
        <w:t>18.0.0</w:t>
      </w:r>
      <w:r>
        <w:tab/>
        <w:t>1738</w:t>
      </w:r>
      <w:r>
        <w:tab/>
        <w:t>-</w:t>
      </w:r>
      <w:r>
        <w:tab/>
        <w:t>F</w:t>
      </w:r>
      <w:r>
        <w:tab/>
        <w:t>NR_mobile_IAB-Core, NR_Mob_enh2-Core, NR_NTN_enh-Core</w:t>
      </w:r>
    </w:p>
    <w:p w14:paraId="2DFC46ED" w14:textId="77777777" w:rsidR="008F0996" w:rsidRDefault="008F0996" w:rsidP="008F0996">
      <w:pPr>
        <w:pStyle w:val="Doc-text2"/>
      </w:pPr>
      <w:r>
        <w:t>=&gt;</w:t>
      </w:r>
      <w:r>
        <w:tab/>
        <w:t>The CRs will be used as baseline and can be further reviewed offline and updated based on decisions made on other sessions and whether we generalize RACH-less procedure</w:t>
      </w:r>
    </w:p>
    <w:p w14:paraId="4239CA83" w14:textId="77777777" w:rsidR="008F0996" w:rsidRDefault="008F0996" w:rsidP="008F0996">
      <w:pPr>
        <w:pStyle w:val="Doc-text2"/>
      </w:pPr>
    </w:p>
    <w:p w14:paraId="3E1AEA51" w14:textId="77777777" w:rsidR="008F0996" w:rsidRDefault="008F0996" w:rsidP="008F0996">
      <w:pPr>
        <w:pStyle w:val="Doc-text2"/>
      </w:pPr>
    </w:p>
    <w:p w14:paraId="299C0064" w14:textId="77777777" w:rsidR="008F0996" w:rsidRDefault="008F0996" w:rsidP="008F0996">
      <w:pPr>
        <w:pStyle w:val="EmailDiscussion"/>
        <w:overflowPunct/>
        <w:autoSpaceDE/>
        <w:autoSpaceDN/>
        <w:adjustRightInd/>
        <w:ind w:left="1619" w:hanging="360"/>
        <w:textAlignment w:val="auto"/>
      </w:pPr>
      <w:r>
        <w:t>[POST125][028][RACH-less] CR to 38.331 (Ericsson)</w:t>
      </w:r>
    </w:p>
    <w:p w14:paraId="60C7C36F" w14:textId="77777777" w:rsidR="008F0996" w:rsidRDefault="008F0996" w:rsidP="008F0996">
      <w:pPr>
        <w:pStyle w:val="EmailDiscussion2"/>
      </w:pPr>
      <w:r>
        <w:tab/>
        <w:t>Intended outcome: Agree to CR</w:t>
      </w:r>
    </w:p>
    <w:p w14:paraId="6AA1619F" w14:textId="77777777" w:rsidR="008F0996" w:rsidRDefault="008F0996" w:rsidP="008F0996">
      <w:pPr>
        <w:pStyle w:val="EmailDiscussion2"/>
      </w:pPr>
      <w:r>
        <w:tab/>
        <w:t>Deadline:  Short</w:t>
      </w:r>
    </w:p>
    <w:p w14:paraId="16C1D850" w14:textId="77777777" w:rsidR="00895B05" w:rsidRDefault="00895B05" w:rsidP="00895B05">
      <w:pPr>
        <w:pStyle w:val="EmailDiscussion2"/>
      </w:pPr>
      <w:r>
        <w:t>=&gt; Agreed in R2-2402030 (38.331 CR#4636)</w:t>
      </w:r>
    </w:p>
    <w:p w14:paraId="335C7D1E" w14:textId="77777777" w:rsidR="00895B05" w:rsidRDefault="00895B05" w:rsidP="00895B05">
      <w:pPr>
        <w:pStyle w:val="EmailDiscussion2"/>
      </w:pPr>
    </w:p>
    <w:p w14:paraId="267D6BDB" w14:textId="22A9EE35" w:rsidR="00895B05" w:rsidRDefault="00895B05" w:rsidP="00895B05">
      <w:pPr>
        <w:pStyle w:val="Doc-title"/>
      </w:pPr>
      <w:r>
        <w:t>R2-2402030</w:t>
      </w:r>
      <w:r>
        <w:tab/>
        <w:t>Generalization of RACH-less handover [RACH-lessHO]</w:t>
      </w:r>
      <w:r>
        <w:tab/>
        <w:t>Ericsson, Huawei, HiSilicon, CATT, ZTE Corporation</w:t>
      </w:r>
      <w:r>
        <w:tab/>
        <w:t>CR</w:t>
      </w:r>
      <w:r>
        <w:tab/>
        <w:t>Rel-18</w:t>
      </w:r>
      <w:r>
        <w:tab/>
        <w:t>38.331</w:t>
      </w:r>
      <w:r>
        <w:tab/>
        <w:t>18.0.0</w:t>
      </w:r>
      <w:r>
        <w:tab/>
        <w:t>4636</w:t>
      </w:r>
      <w:r>
        <w:tab/>
        <w:t>1</w:t>
      </w:r>
      <w:r>
        <w:tab/>
        <w:t>B</w:t>
      </w:r>
      <w:r>
        <w:tab/>
        <w:t>NR_mobile_IAB-Core, NR_Mob_enh2-Core, NR_NTN_enh-Core, TEI18</w:t>
      </w:r>
    </w:p>
    <w:p w14:paraId="4C2B0AF8" w14:textId="1E4CDACB" w:rsidR="008F0996" w:rsidRDefault="00895B05" w:rsidP="008F0996">
      <w:pPr>
        <w:pStyle w:val="EmailDiscussion2"/>
      </w:pPr>
      <w:r>
        <w:t>=&gt; Agreed but then coversheet revised by MCC in R2-2402069 (w</w:t>
      </w:r>
      <w:r w:rsidRPr="00895B05">
        <w:t>rong tdoc number, wrong rev value.</w:t>
      </w:r>
      <w:r>
        <w:t>)</w:t>
      </w:r>
    </w:p>
    <w:p w14:paraId="615F8CE6" w14:textId="77777777" w:rsidR="00895B05" w:rsidRDefault="00895B05" w:rsidP="008F0996">
      <w:pPr>
        <w:pStyle w:val="EmailDiscussion2"/>
      </w:pPr>
    </w:p>
    <w:p w14:paraId="202E65DD" w14:textId="5DFE841A" w:rsidR="00895B05" w:rsidRDefault="00895B05" w:rsidP="00895B05">
      <w:pPr>
        <w:pStyle w:val="Doc-title"/>
      </w:pPr>
      <w:r>
        <w:t>R2-2402069</w:t>
      </w:r>
      <w:r>
        <w:tab/>
        <w:t>Generalization of RACH-less handover [RACH-lessHO]</w:t>
      </w:r>
      <w:r>
        <w:tab/>
        <w:t>Ericsson, Huawei, HiSilicon, CATT, ZTE Corporation</w:t>
      </w:r>
      <w:r>
        <w:tab/>
        <w:t>CR</w:t>
      </w:r>
      <w:r>
        <w:tab/>
        <w:t>Rel-18</w:t>
      </w:r>
      <w:r>
        <w:tab/>
        <w:t>38.331</w:t>
      </w:r>
      <w:r>
        <w:tab/>
        <w:t>18.0.0</w:t>
      </w:r>
      <w:r>
        <w:tab/>
        <w:t>4636</w:t>
      </w:r>
      <w:r>
        <w:tab/>
        <w:t>2</w:t>
      </w:r>
      <w:r>
        <w:tab/>
        <w:t>B</w:t>
      </w:r>
      <w:r>
        <w:tab/>
        <w:t>NR_mobile_IAB-Core, NR_Mob_enh2-Core, NR_NTN_enh-Core, TEI18</w:t>
      </w:r>
    </w:p>
    <w:p w14:paraId="0D6C2BD7" w14:textId="704BC80A" w:rsidR="00895B05" w:rsidRDefault="00895B05" w:rsidP="008F0996">
      <w:pPr>
        <w:pStyle w:val="EmailDiscussion2"/>
      </w:pPr>
      <w:r>
        <w:t>=&gt; Agreed</w:t>
      </w:r>
    </w:p>
    <w:p w14:paraId="6AEC2013" w14:textId="77777777" w:rsidR="00895B05" w:rsidRDefault="00895B05" w:rsidP="008F0996">
      <w:pPr>
        <w:pStyle w:val="EmailDiscussion2"/>
      </w:pPr>
    </w:p>
    <w:p w14:paraId="2A50AFC0" w14:textId="77777777" w:rsidR="008F0996" w:rsidRDefault="008F0996" w:rsidP="008F0996">
      <w:pPr>
        <w:pStyle w:val="EmailDiscussion"/>
        <w:overflowPunct/>
        <w:autoSpaceDE/>
        <w:autoSpaceDN/>
        <w:adjustRightInd/>
        <w:ind w:left="1619" w:hanging="360"/>
        <w:textAlignment w:val="auto"/>
      </w:pPr>
      <w:r>
        <w:t>[POST125][023][RACH-less] CR to 38.321 (Huawei)</w:t>
      </w:r>
    </w:p>
    <w:p w14:paraId="7473228D" w14:textId="77777777" w:rsidR="008F0996" w:rsidRDefault="008F0996" w:rsidP="008F0996">
      <w:pPr>
        <w:pStyle w:val="EmailDiscussion2"/>
      </w:pPr>
      <w:r>
        <w:tab/>
        <w:t>Intended outcome: Agree to CR</w:t>
      </w:r>
    </w:p>
    <w:p w14:paraId="00017835" w14:textId="77777777" w:rsidR="008F0996" w:rsidRDefault="008F0996" w:rsidP="008F0996">
      <w:pPr>
        <w:pStyle w:val="EmailDiscussion2"/>
      </w:pPr>
      <w:r>
        <w:tab/>
        <w:t>Deadline:  Short</w:t>
      </w:r>
    </w:p>
    <w:p w14:paraId="3D16CCE1" w14:textId="77777777" w:rsidR="00610A9D" w:rsidRDefault="00610A9D" w:rsidP="00610A9D">
      <w:pPr>
        <w:pStyle w:val="EmailDiscussion2"/>
      </w:pPr>
      <w:r>
        <w:t>=&gt; Agreed in R2-2401686 (38.321)</w:t>
      </w:r>
    </w:p>
    <w:p w14:paraId="536D3BD4" w14:textId="77777777" w:rsidR="008F0996" w:rsidRDefault="008F0996" w:rsidP="008F0996">
      <w:pPr>
        <w:pStyle w:val="EmailDiscussion2"/>
      </w:pPr>
    </w:p>
    <w:p w14:paraId="1DA6551A" w14:textId="696DE541" w:rsidR="00AC05BF" w:rsidRDefault="00AC05BF" w:rsidP="00AC05BF">
      <w:pPr>
        <w:pStyle w:val="Doc-title"/>
      </w:pPr>
      <w:r>
        <w:t>R2-2401686</w:t>
      </w:r>
      <w:r>
        <w:tab/>
      </w:r>
      <w:r w:rsidRPr="00AC05BF">
        <w:t>Generalization of RACH-less handover for MAC spec [RACH-lessHO]</w:t>
      </w:r>
      <w:r>
        <w:tab/>
        <w:t>Huawei, HiSilicon</w:t>
      </w:r>
      <w:r>
        <w:tab/>
        <w:t>CR</w:t>
      </w:r>
      <w:r>
        <w:tab/>
        <w:t>Rel-18</w:t>
      </w:r>
      <w:r>
        <w:tab/>
        <w:t>38.321</w:t>
      </w:r>
      <w:r>
        <w:tab/>
        <w:t>18.0.0</w:t>
      </w:r>
      <w:r>
        <w:tab/>
        <w:t>1738</w:t>
      </w:r>
      <w:r>
        <w:tab/>
        <w:t>1</w:t>
      </w:r>
      <w:r>
        <w:tab/>
        <w:t>F</w:t>
      </w:r>
      <w:r>
        <w:tab/>
        <w:t>NR_mobile_IAB-Core, NR_Mob_enh2-Core, NR_NTN_enh-Core, TEI18</w:t>
      </w:r>
    </w:p>
    <w:p w14:paraId="14C89144" w14:textId="16DA6E64" w:rsidR="00AC05BF" w:rsidRPr="00AC05BF" w:rsidRDefault="00AC05BF" w:rsidP="00AC05BF">
      <w:pPr>
        <w:pStyle w:val="Doc-text2"/>
      </w:pPr>
      <w:r>
        <w:t>=&gt; Agreed</w:t>
      </w:r>
    </w:p>
    <w:p w14:paraId="6F6F5896" w14:textId="77777777" w:rsidR="00AC05BF" w:rsidRDefault="00AC05BF" w:rsidP="008F0996">
      <w:pPr>
        <w:pStyle w:val="EmailDiscussion2"/>
      </w:pPr>
    </w:p>
    <w:p w14:paraId="209D2529" w14:textId="77777777" w:rsidR="008F0996" w:rsidRPr="00753C4F" w:rsidRDefault="008F0996" w:rsidP="008F0996">
      <w:pPr>
        <w:pStyle w:val="EmailDiscussion"/>
        <w:overflowPunct/>
        <w:autoSpaceDE/>
        <w:autoSpaceDN/>
        <w:adjustRightInd/>
        <w:ind w:left="1619" w:hanging="360"/>
        <w:textAlignment w:val="auto"/>
      </w:pPr>
      <w:r w:rsidRPr="00753C4F">
        <w:t>[POST125][024][RACH-less] Remaining issues (Samsung, InterDigital)</w:t>
      </w:r>
    </w:p>
    <w:p w14:paraId="47A761DF" w14:textId="77777777" w:rsidR="008F0996" w:rsidRPr="00753C4F" w:rsidRDefault="008F0996" w:rsidP="008F0996">
      <w:pPr>
        <w:pStyle w:val="EmailDiscussion2"/>
      </w:pPr>
      <w:r w:rsidRPr="00753C4F">
        <w:tab/>
        <w:t>Intended outcome: UE capability discussion and other RACH-less issues/corrections</w:t>
      </w:r>
    </w:p>
    <w:p w14:paraId="7B6288E4" w14:textId="77777777" w:rsidR="008F0996" w:rsidRDefault="008F0996" w:rsidP="008F0996">
      <w:pPr>
        <w:pStyle w:val="EmailDiscussion2"/>
      </w:pPr>
      <w:r w:rsidRPr="00753C4F">
        <w:lastRenderedPageBreak/>
        <w:tab/>
        <w:t>Deadline:  Long</w:t>
      </w:r>
    </w:p>
    <w:p w14:paraId="0E2A8DB7" w14:textId="77777777" w:rsidR="008F0996" w:rsidRDefault="008F0996" w:rsidP="008F0996">
      <w:pPr>
        <w:pStyle w:val="EmailDiscussion2"/>
      </w:pPr>
    </w:p>
    <w:p w14:paraId="118B54C3" w14:textId="77777777" w:rsidR="008F0996" w:rsidRDefault="008F0996" w:rsidP="008F0996">
      <w:pPr>
        <w:pStyle w:val="EmailDiscussion2"/>
      </w:pPr>
    </w:p>
    <w:p w14:paraId="293F87EB" w14:textId="77777777" w:rsidR="008F0996" w:rsidRPr="005C7ABB" w:rsidRDefault="008F0996" w:rsidP="008F0996">
      <w:pPr>
        <w:pStyle w:val="Doc-text2"/>
        <w:ind w:left="0" w:firstLine="0"/>
        <w:rPr>
          <w:rFonts w:eastAsia="DengXian"/>
          <w:bCs/>
          <w:i/>
          <w:iCs/>
          <w:kern w:val="2"/>
          <w:lang w:eastAsia="zh-CN"/>
        </w:rPr>
      </w:pPr>
      <w:r>
        <w:rPr>
          <w:rFonts w:eastAsia="DengXian"/>
          <w:bCs/>
          <w:i/>
          <w:iCs/>
          <w:kern w:val="2"/>
          <w:lang w:eastAsia="zh-CN"/>
        </w:rPr>
        <w:t>Common RACH-less issues for NTN/mIAB</w:t>
      </w:r>
    </w:p>
    <w:p w14:paraId="054E1C5D" w14:textId="50456C9F" w:rsidR="008F0996" w:rsidRDefault="008F0996" w:rsidP="008F0996">
      <w:pPr>
        <w:pStyle w:val="Doc-title"/>
      </w:pPr>
      <w:r w:rsidRPr="00530598">
        <w:t>R2-2400685</w:t>
      </w:r>
      <w:r>
        <w:tab/>
        <w:t>Specification handling of mIAB and NTN RACH-less handover capabilities</w:t>
      </w:r>
      <w:r>
        <w:tab/>
        <w:t>Samsung</w:t>
      </w:r>
      <w:r>
        <w:tab/>
        <w:t>discussion</w:t>
      </w:r>
    </w:p>
    <w:p w14:paraId="20A2D508" w14:textId="77777777" w:rsidR="008F0996" w:rsidRDefault="008F0996" w:rsidP="008F0996">
      <w:pPr>
        <w:pStyle w:val="Doc-text2"/>
      </w:pPr>
      <w:r>
        <w:t>Proposal 1: 2 new capabilities are introduced – a RACH-less HO DG capability, and a RACH-less HO CG capability. (There is no specific differentiation between IAB and NTN RACH-less HO capabilities – it is down to the network to enable the RACH-less feature as long as UE is capable of supporting this feature.)</w:t>
      </w:r>
    </w:p>
    <w:p w14:paraId="21D3650E" w14:textId="77777777" w:rsidR="008F0996" w:rsidRDefault="008F0996" w:rsidP="008F0996">
      <w:pPr>
        <w:pStyle w:val="Doc-text2"/>
      </w:pPr>
      <w:r>
        <w:t>Proposal 2: The newly introduced capabilities of Proposal 1 are per-band.</w:t>
      </w:r>
    </w:p>
    <w:p w14:paraId="45D8990F" w14:textId="77777777" w:rsidR="008F0996" w:rsidRDefault="008F0996" w:rsidP="008F0996">
      <w:pPr>
        <w:pStyle w:val="Doc-text2"/>
      </w:pPr>
      <w:r>
        <w:t>Proposal 3: Current rachLessHandoverNTN-r18 capability is removed, and replaced with capabilities introduced in Proposal 1.</w:t>
      </w:r>
    </w:p>
    <w:p w14:paraId="2174BF86" w14:textId="77777777" w:rsidR="008F0996" w:rsidRDefault="008F0996" w:rsidP="008F0996">
      <w:pPr>
        <w:pStyle w:val="Doc-text2"/>
      </w:pPr>
      <w:r>
        <w:t>Proposal 4: Capture in text that in this Release these features only apply to IAB or NTN.</w:t>
      </w:r>
    </w:p>
    <w:p w14:paraId="16E440D0" w14:textId="77777777" w:rsidR="008F0996" w:rsidRDefault="008F0996" w:rsidP="008F0996">
      <w:pPr>
        <w:pStyle w:val="Doc-text2"/>
      </w:pPr>
      <w:r>
        <w:t>=&gt;</w:t>
      </w:r>
      <w:r>
        <w:tab/>
        <w:t>Noted</w:t>
      </w:r>
    </w:p>
    <w:p w14:paraId="4D9729D4" w14:textId="77777777" w:rsidR="008F0996" w:rsidRPr="00AB4E28" w:rsidRDefault="008F0996" w:rsidP="008F0996">
      <w:pPr>
        <w:pStyle w:val="Doc-text2"/>
        <w:ind w:left="0" w:firstLine="0"/>
      </w:pPr>
    </w:p>
    <w:p w14:paraId="3B2C81AF" w14:textId="784B17F1" w:rsidR="008F0996" w:rsidRDefault="008F0996" w:rsidP="008F0996">
      <w:pPr>
        <w:pStyle w:val="Doc-title"/>
      </w:pPr>
      <w:r w:rsidRPr="00530598">
        <w:t>R2-2400999</w:t>
      </w:r>
      <w:r>
        <w:tab/>
        <w:t>Discussion on open issues on RACH-less HO in NR NTN</w:t>
      </w:r>
      <w:r>
        <w:tab/>
        <w:t>OPPO</w:t>
      </w:r>
      <w:r>
        <w:tab/>
        <w:t>discussion</w:t>
      </w:r>
      <w:r>
        <w:tab/>
        <w:t>Rel-18</w:t>
      </w:r>
      <w:r>
        <w:tab/>
        <w:t>NR_NTN_enh-Core</w:t>
      </w:r>
    </w:p>
    <w:p w14:paraId="3577DDFB" w14:textId="77777777" w:rsidR="008F0996" w:rsidRDefault="008F0996" w:rsidP="008F0996">
      <w:pPr>
        <w:pStyle w:val="Doc-text2"/>
      </w:pPr>
      <w:r>
        <w:t>Proposal 1: Configured uplink grant provided in RACH-less HO command is only used for initial UL transmission in RACH-less HO.</w:t>
      </w:r>
    </w:p>
    <w:p w14:paraId="528BC3FE" w14:textId="77777777" w:rsidR="008F0996" w:rsidRDefault="008F0996" w:rsidP="008F0996">
      <w:pPr>
        <w:pStyle w:val="Doc-text2"/>
      </w:pPr>
      <w:r>
        <w:t>Proposal 2: It is up to network implementation to configure a single HARQ process for the configured uplink grant provided in RACH-less HO command.</w:t>
      </w:r>
    </w:p>
    <w:p w14:paraId="56EAD0FF" w14:textId="77777777" w:rsidR="008F0996" w:rsidRDefault="008F0996" w:rsidP="008F0996">
      <w:pPr>
        <w:pStyle w:val="Doc-text2"/>
      </w:pPr>
      <w:r>
        <w:t>=&gt;</w:t>
      </w:r>
      <w:r>
        <w:tab/>
        <w:t>Only come back to this if the merged CR still has outstanding issues</w:t>
      </w:r>
    </w:p>
    <w:p w14:paraId="0960ABCB" w14:textId="77777777" w:rsidR="008F0996" w:rsidRDefault="008F0996" w:rsidP="008F0996">
      <w:pPr>
        <w:pStyle w:val="Doc-text2"/>
      </w:pPr>
      <w:r>
        <w:t>=&gt;</w:t>
      </w:r>
      <w:r>
        <w:tab/>
        <w:t>Noted</w:t>
      </w:r>
    </w:p>
    <w:p w14:paraId="5CAB4676" w14:textId="77777777" w:rsidR="008F0996" w:rsidRPr="000D6D76" w:rsidRDefault="008F0996" w:rsidP="008F0996">
      <w:pPr>
        <w:pStyle w:val="Doc-text2"/>
        <w:ind w:left="0" w:firstLine="0"/>
        <w:rPr>
          <w:i/>
          <w:iCs/>
        </w:rPr>
      </w:pPr>
    </w:p>
    <w:p w14:paraId="31BB1427" w14:textId="77777777" w:rsidR="008F0996" w:rsidRDefault="008F0996" w:rsidP="008F0996">
      <w:pPr>
        <w:pStyle w:val="Doc-text2"/>
        <w:ind w:left="0" w:firstLine="0"/>
        <w:rPr>
          <w:b/>
          <w:bCs/>
        </w:rPr>
      </w:pPr>
      <w:r>
        <w:rPr>
          <w:b/>
          <w:bCs/>
        </w:rPr>
        <w:t>Miscellaneous clarifications/corrections</w:t>
      </w:r>
    </w:p>
    <w:p w14:paraId="7100FC99" w14:textId="17822B59" w:rsidR="008F0996" w:rsidRDefault="008F0996" w:rsidP="008F0996">
      <w:pPr>
        <w:pStyle w:val="Doc-title"/>
      </w:pPr>
      <w:r w:rsidRPr="00530598">
        <w:t>R2-2400330</w:t>
      </w:r>
      <w:r>
        <w:tab/>
        <w:t>Clarification on the expression of "if configured" in the MAC spec</w:t>
      </w:r>
      <w:r>
        <w:tab/>
        <w:t>Huawei, HiSilicon</w:t>
      </w:r>
      <w:r>
        <w:tab/>
        <w:t>discussion</w:t>
      </w:r>
      <w:r>
        <w:tab/>
        <w:t>Rel-18</w:t>
      </w:r>
    </w:p>
    <w:p w14:paraId="4DE77104" w14:textId="77777777" w:rsidR="008F0996" w:rsidRDefault="008F0996" w:rsidP="008F0996">
      <w:pPr>
        <w:pStyle w:val="Doc-text2"/>
        <w:rPr>
          <w:lang w:val="en-US"/>
        </w:rPr>
      </w:pPr>
      <w:r w:rsidRPr="00A65DAC">
        <w:rPr>
          <w:lang w:val="en-US"/>
        </w:rPr>
        <w:t>Proposal: Clarify in the MAC spec the usage of “if configured” in the two cases: (a) when the “if configured” expression is used in the UE procedure; (b) when the “if configured” expression is used in the condition for a UE procedure. Agree to the CR in Annex A</w:t>
      </w:r>
    </w:p>
    <w:p w14:paraId="42E794F9" w14:textId="77777777" w:rsidR="008F0996" w:rsidRDefault="008F0996" w:rsidP="008F0996">
      <w:pPr>
        <w:pStyle w:val="Doc-text2"/>
        <w:rPr>
          <w:lang w:val="en-US"/>
        </w:rPr>
      </w:pPr>
      <w:r>
        <w:rPr>
          <w:lang w:val="en-US"/>
        </w:rPr>
        <w:t>-</w:t>
      </w:r>
      <w:r>
        <w:rPr>
          <w:lang w:val="en-US"/>
        </w:rPr>
        <w:tab/>
        <w:t xml:space="preserve">Mediatek is concerned with case B and this doesn’t work everywhere.   LG agrees with Mediatek.  </w:t>
      </w:r>
    </w:p>
    <w:p w14:paraId="494AEB39" w14:textId="77777777" w:rsidR="008F0996" w:rsidRDefault="008F0996" w:rsidP="008F0996">
      <w:pPr>
        <w:pStyle w:val="Doc-text2"/>
        <w:rPr>
          <w:lang w:val="en-US"/>
        </w:rPr>
      </w:pPr>
      <w:r>
        <w:rPr>
          <w:lang w:val="en-US"/>
        </w:rPr>
        <w:t>=&gt;</w:t>
      </w:r>
      <w:r>
        <w:rPr>
          <w:lang w:val="en-US"/>
        </w:rPr>
        <w:tab/>
        <w:t>Noted</w:t>
      </w:r>
    </w:p>
    <w:p w14:paraId="5A2ED095" w14:textId="77777777" w:rsidR="008F0996" w:rsidRDefault="008F0996" w:rsidP="008F0996">
      <w:pPr>
        <w:pStyle w:val="Doc-text2"/>
        <w:ind w:left="0" w:firstLine="0"/>
        <w:rPr>
          <w:lang w:val="en-US"/>
        </w:rPr>
      </w:pPr>
    </w:p>
    <w:p w14:paraId="5104CD07" w14:textId="6AAA8153" w:rsidR="008F0996" w:rsidRDefault="008F0996" w:rsidP="008F0996">
      <w:pPr>
        <w:pStyle w:val="Doc-title"/>
      </w:pPr>
      <w:r w:rsidRPr="00530598">
        <w:t>R2-2400384</w:t>
      </w:r>
      <w:r>
        <w:tab/>
        <w:t>Discussion on mobile IAB-MT UE capability</w:t>
      </w:r>
      <w:r>
        <w:tab/>
        <w:t>Intel Corporation</w:t>
      </w:r>
      <w:r>
        <w:tab/>
        <w:t>discussion</w:t>
      </w:r>
      <w:r>
        <w:tab/>
        <w:t>Rel-18</w:t>
      </w:r>
      <w:r>
        <w:tab/>
        <w:t>NR_mobile_IAB-Core</w:t>
      </w:r>
    </w:p>
    <w:p w14:paraId="403A6AC5" w14:textId="77777777" w:rsidR="008F0996" w:rsidRPr="00902964" w:rsidRDefault="008F0996" w:rsidP="008F0996">
      <w:pPr>
        <w:pStyle w:val="Doc-text2"/>
      </w:pPr>
      <w:r>
        <w:t>=&gt;</w:t>
      </w:r>
      <w:r>
        <w:tab/>
        <w:t>Not treated</w:t>
      </w:r>
    </w:p>
    <w:p w14:paraId="1C1EF09E" w14:textId="77777777" w:rsidR="008F0996" w:rsidRDefault="008F0996" w:rsidP="008F0996">
      <w:pPr>
        <w:pStyle w:val="Doc-text2"/>
        <w:ind w:left="0" w:firstLine="0"/>
        <w:rPr>
          <w:lang w:val="en-US"/>
        </w:rPr>
      </w:pPr>
    </w:p>
    <w:p w14:paraId="6A01AA33" w14:textId="77777777" w:rsidR="008F0996" w:rsidRPr="000C23AC" w:rsidRDefault="008F0996" w:rsidP="008F0996">
      <w:pPr>
        <w:pStyle w:val="Doc-text2"/>
        <w:ind w:left="0" w:firstLine="0"/>
        <w:rPr>
          <w:i/>
          <w:iCs/>
          <w:lang w:val="en-US"/>
        </w:rPr>
      </w:pPr>
      <w:r>
        <w:rPr>
          <w:i/>
          <w:iCs/>
          <w:lang w:val="en-US"/>
        </w:rPr>
        <w:t>Corrections CR</w:t>
      </w:r>
    </w:p>
    <w:p w14:paraId="5CEB4755" w14:textId="097C96A7" w:rsidR="008F0996" w:rsidRDefault="008F0996" w:rsidP="008F0996">
      <w:pPr>
        <w:pStyle w:val="Doc-title"/>
      </w:pPr>
      <w:r w:rsidRPr="00530598">
        <w:t>R2-2400329</w:t>
      </w:r>
      <w:r>
        <w:tab/>
        <w:t>Correction on RACH resource set selection for CFRA</w:t>
      </w:r>
      <w:r>
        <w:tab/>
        <w:t>Huawei, HiSilicon</w:t>
      </w:r>
      <w:r>
        <w:tab/>
        <w:t>CR</w:t>
      </w:r>
      <w:r>
        <w:tab/>
        <w:t>Rel-18</w:t>
      </w:r>
      <w:r>
        <w:tab/>
        <w:t>38.321</w:t>
      </w:r>
      <w:r>
        <w:tab/>
        <w:t>18.0.0</w:t>
      </w:r>
      <w:r>
        <w:tab/>
        <w:t>1737</w:t>
      </w:r>
      <w:r>
        <w:tab/>
        <w:t>-</w:t>
      </w:r>
      <w:r>
        <w:tab/>
        <w:t>F</w:t>
      </w:r>
      <w:r>
        <w:tab/>
        <w:t>NR_redcap_enh-Core, NR_MIMO_evo_DL_UL-Core</w:t>
      </w:r>
    </w:p>
    <w:p w14:paraId="491C7BCB" w14:textId="77777777" w:rsidR="008F0996" w:rsidRDefault="008F0996" w:rsidP="008F0996">
      <w:pPr>
        <w:pStyle w:val="Doc-text2"/>
      </w:pPr>
      <w:r>
        <w:t>-</w:t>
      </w:r>
      <w:r>
        <w:tab/>
        <w:t xml:space="preserve">ZTE thinks that we have agreed to a CR from LG in coverage enh. Companies can check the merged version and check if there are some problems.  </w:t>
      </w:r>
    </w:p>
    <w:p w14:paraId="64C5F482" w14:textId="77777777" w:rsidR="008F0996" w:rsidRDefault="008F0996" w:rsidP="008F0996">
      <w:pPr>
        <w:pStyle w:val="Doc-text2"/>
      </w:pPr>
      <w:r>
        <w:t>=&gt;</w:t>
      </w:r>
      <w:r>
        <w:tab/>
        <w:t xml:space="preserve">The CR is not pursued </w:t>
      </w:r>
    </w:p>
    <w:p w14:paraId="1942104C" w14:textId="77777777" w:rsidR="008F0996" w:rsidRDefault="008F0996" w:rsidP="008F0996">
      <w:pPr>
        <w:pStyle w:val="Doc-text2"/>
      </w:pPr>
      <w:r>
        <w:t>=&gt;</w:t>
      </w:r>
      <w:r>
        <w:tab/>
        <w:t>Review the merged version of spec next meeting and see if there is still a need to modify something</w:t>
      </w:r>
    </w:p>
    <w:p w14:paraId="1677EAC2" w14:textId="77777777" w:rsidR="008F0996" w:rsidRPr="007E6A9E" w:rsidRDefault="008F0996" w:rsidP="008F0996">
      <w:pPr>
        <w:pStyle w:val="Doc-text2"/>
      </w:pPr>
    </w:p>
    <w:p w14:paraId="1175E255" w14:textId="135158D7" w:rsidR="008F0996" w:rsidRDefault="008F0996" w:rsidP="008F0996">
      <w:pPr>
        <w:pStyle w:val="Doc-title"/>
      </w:pPr>
      <w:r w:rsidRPr="00530598">
        <w:t>R2-2400475</w:t>
      </w:r>
      <w:r>
        <w:tab/>
        <w:t>Misellaneous Corrections</w:t>
      </w:r>
      <w:r>
        <w:tab/>
        <w:t>Nokia (Rapporteur)</w:t>
      </w:r>
      <w:r>
        <w:tab/>
        <w:t>CR</w:t>
      </w:r>
      <w:r>
        <w:tab/>
        <w:t>Rel-18</w:t>
      </w:r>
      <w:r>
        <w:tab/>
        <w:t>38.300</w:t>
      </w:r>
      <w:r>
        <w:tab/>
        <w:t>18.0.0</w:t>
      </w:r>
      <w:r>
        <w:tab/>
        <w:t>0783</w:t>
      </w:r>
      <w:r>
        <w:tab/>
        <w:t>-</w:t>
      </w:r>
      <w:r>
        <w:tab/>
        <w:t>F</w:t>
      </w:r>
      <w:r>
        <w:tab/>
        <w:t>TRS_URLLC-NR-Core, NR_ATG-Core, NR_MBS_enh-Core</w:t>
      </w:r>
    </w:p>
    <w:p w14:paraId="72787FC9" w14:textId="77777777" w:rsidR="008F0996" w:rsidRDefault="008F0996" w:rsidP="008F0996">
      <w:pPr>
        <w:pStyle w:val="Doc-text2"/>
      </w:pPr>
      <w:r>
        <w:t>=&gt;</w:t>
      </w:r>
      <w:r>
        <w:tab/>
        <w:t xml:space="preserve">The CR is agreed </w:t>
      </w:r>
    </w:p>
    <w:p w14:paraId="195EDE01" w14:textId="77777777" w:rsidR="00CD4557" w:rsidRDefault="00CD4557" w:rsidP="008F0996">
      <w:pPr>
        <w:pStyle w:val="Doc-text2"/>
      </w:pPr>
    </w:p>
    <w:p w14:paraId="13CB48F8" w14:textId="6BFDD91C" w:rsidR="008F0996" w:rsidRDefault="008F0996" w:rsidP="008F0996">
      <w:pPr>
        <w:pStyle w:val="Doc-title"/>
      </w:pPr>
      <w:r w:rsidRPr="00530598">
        <w:t>R2-2401303</w:t>
      </w:r>
      <w:r>
        <w:tab/>
        <w:t>Correction on HARQ buffer flush at SCG deactivation</w:t>
      </w:r>
      <w:r>
        <w:tab/>
        <w:t>Nokia, Apple, Mediatek, Qualcomm, Nokia Shanghai Bell</w:t>
      </w:r>
      <w:r>
        <w:tab/>
        <w:t>CR</w:t>
      </w:r>
      <w:r>
        <w:tab/>
        <w:t>Rel-18</w:t>
      </w:r>
      <w:r>
        <w:tab/>
        <w:t>38.321</w:t>
      </w:r>
      <w:r>
        <w:tab/>
        <w:t>18.0.0</w:t>
      </w:r>
      <w:r>
        <w:tab/>
        <w:t>1657</w:t>
      </w:r>
      <w:r>
        <w:tab/>
        <w:t>1</w:t>
      </w:r>
      <w:r>
        <w:tab/>
        <w:t>F</w:t>
      </w:r>
      <w:r>
        <w:tab/>
        <w:t>LTE_NR_DC_enh2-Core</w:t>
      </w:r>
      <w:r>
        <w:tab/>
      </w:r>
      <w:r w:rsidRPr="00530598">
        <w:t>R2-2308924</w:t>
      </w:r>
    </w:p>
    <w:p w14:paraId="78BB0AD0" w14:textId="77777777" w:rsidR="008F0996" w:rsidRDefault="008F0996" w:rsidP="008F0996">
      <w:pPr>
        <w:pStyle w:val="Doc-text2"/>
        <w:rPr>
          <w:lang w:val="en-US"/>
        </w:rPr>
      </w:pPr>
      <w:r>
        <w:rPr>
          <w:lang w:val="en-US"/>
        </w:rPr>
        <w:t>=&gt;</w:t>
      </w:r>
      <w:r>
        <w:rPr>
          <w:lang w:val="en-US"/>
        </w:rPr>
        <w:tab/>
        <w:t>Add TEI18 in WI code</w:t>
      </w:r>
    </w:p>
    <w:p w14:paraId="3A9ABAA9" w14:textId="77777777" w:rsidR="008F0996" w:rsidRPr="00A65DAC" w:rsidRDefault="008F0996" w:rsidP="008F0996">
      <w:pPr>
        <w:pStyle w:val="Doc-text2"/>
        <w:rPr>
          <w:lang w:val="en-US"/>
        </w:rPr>
      </w:pPr>
      <w:r>
        <w:rPr>
          <w:lang w:val="en-US"/>
        </w:rPr>
        <w:t>=&gt;</w:t>
      </w:r>
      <w:r>
        <w:rPr>
          <w:lang w:val="en-US"/>
        </w:rPr>
        <w:tab/>
        <w:t>The CR is agreed unseen in R2-2401973 with change above</w:t>
      </w:r>
    </w:p>
    <w:p w14:paraId="5CF7AADA" w14:textId="77777777" w:rsidR="008F0996" w:rsidRPr="00676ECC" w:rsidRDefault="008F0996" w:rsidP="008F0996">
      <w:pPr>
        <w:pStyle w:val="Doc-text2"/>
        <w:ind w:left="0" w:firstLine="0"/>
      </w:pPr>
    </w:p>
    <w:p w14:paraId="246255A6" w14:textId="77777777" w:rsidR="008F0996" w:rsidRDefault="008F0996" w:rsidP="008F0996">
      <w:pPr>
        <w:pStyle w:val="Heading2"/>
      </w:pPr>
      <w:bookmarkStart w:id="268" w:name="_Toc163757198"/>
      <w:r>
        <w:lastRenderedPageBreak/>
        <w:t>7.1</w:t>
      </w:r>
      <w:r>
        <w:tab/>
        <w:t>NR network-controlled repeaters</w:t>
      </w:r>
      <w:bookmarkEnd w:id="268"/>
    </w:p>
    <w:p w14:paraId="6B7C7CB8" w14:textId="4FFA5C60" w:rsidR="008F0996" w:rsidRDefault="008F0996" w:rsidP="008F0996">
      <w:pPr>
        <w:pStyle w:val="Comments"/>
      </w:pPr>
      <w:r>
        <w:t xml:space="preserve">(NR_NetConRepeater; leading WG: RAN1; REL-18; WID: </w:t>
      </w:r>
      <w:r w:rsidRPr="00530598">
        <w:t>RP-230175</w:t>
      </w:r>
      <w:r>
        <w:t>)</w:t>
      </w:r>
    </w:p>
    <w:p w14:paraId="21C9A09F" w14:textId="77777777" w:rsidR="008F0996" w:rsidRDefault="008F0996" w:rsidP="008F0996">
      <w:pPr>
        <w:pStyle w:val="Comments"/>
      </w:pPr>
      <w:r>
        <w:t>Time budget: 0 TU</w:t>
      </w:r>
    </w:p>
    <w:p w14:paraId="4F23BE51" w14:textId="77777777" w:rsidR="008F0996" w:rsidRDefault="008F0996" w:rsidP="008F0996">
      <w:pPr>
        <w:pStyle w:val="Comments"/>
      </w:pPr>
      <w:r>
        <w:t>Essential corrections only. For smaller corrections please contact CR editor / Rapporteur directly.</w:t>
      </w:r>
    </w:p>
    <w:p w14:paraId="0A475497" w14:textId="77777777" w:rsidR="008B24EE" w:rsidRDefault="008B24EE" w:rsidP="008B24EE">
      <w:pPr>
        <w:pStyle w:val="Heading3"/>
      </w:pPr>
      <w:bookmarkStart w:id="269" w:name="_Toc163757199"/>
      <w:r>
        <w:t>7.1.1</w:t>
      </w:r>
      <w:r>
        <w:tab/>
        <w:t>Organizational</w:t>
      </w:r>
      <w:bookmarkEnd w:id="269"/>
    </w:p>
    <w:p w14:paraId="6D84E0B9" w14:textId="77777777" w:rsidR="008B24EE" w:rsidRPr="00891BBA" w:rsidRDefault="008B24EE" w:rsidP="008B24EE">
      <w:pPr>
        <w:pStyle w:val="Comments"/>
      </w:pPr>
      <w:r w:rsidRPr="001718B2">
        <w:t>Including incoming LSs and rapporteur inputs.</w:t>
      </w:r>
    </w:p>
    <w:p w14:paraId="1DADF812" w14:textId="7653DCC8" w:rsidR="008B24EE" w:rsidRDefault="008B24EE" w:rsidP="008B24EE">
      <w:pPr>
        <w:pStyle w:val="Doc-title"/>
      </w:pPr>
      <w:r w:rsidRPr="00530598">
        <w:t>R2-2401387</w:t>
      </w:r>
      <w:r>
        <w:tab/>
        <w:t>Clarification to Network-Controlled Repeaters Stage-2 description</w:t>
      </w:r>
      <w:r>
        <w:tab/>
        <w:t>Ericsson, Nokia, Nokia Shanghai Bell</w:t>
      </w:r>
      <w:r>
        <w:tab/>
        <w:t>CR</w:t>
      </w:r>
      <w:r>
        <w:tab/>
        <w:t>Rel-18</w:t>
      </w:r>
      <w:r>
        <w:tab/>
        <w:t>38.300</w:t>
      </w:r>
      <w:r>
        <w:tab/>
        <w:t>18.0.0</w:t>
      </w:r>
      <w:r>
        <w:tab/>
        <w:t>0808</w:t>
      </w:r>
      <w:r>
        <w:tab/>
        <w:t>-</w:t>
      </w:r>
      <w:r>
        <w:tab/>
        <w:t>F</w:t>
      </w:r>
      <w:r>
        <w:tab/>
        <w:t>NR_netcon_repeater</w:t>
      </w:r>
    </w:p>
    <w:p w14:paraId="36127C84" w14:textId="77777777" w:rsidR="008B24EE" w:rsidRDefault="008B24EE" w:rsidP="008B24EE">
      <w:pPr>
        <w:pStyle w:val="Doc-text2"/>
      </w:pPr>
      <w:r>
        <w:t xml:space="preserve">Noted. </w:t>
      </w:r>
    </w:p>
    <w:p w14:paraId="7E3FB3B5" w14:textId="77777777" w:rsidR="008B24EE" w:rsidRDefault="008B24EE" w:rsidP="008B24EE">
      <w:pPr>
        <w:pStyle w:val="Doc-text2"/>
      </w:pPr>
      <w:r>
        <w:t>Can come back next meeting.</w:t>
      </w:r>
    </w:p>
    <w:p w14:paraId="23397300" w14:textId="77777777" w:rsidR="00EB154D" w:rsidRPr="00404882" w:rsidRDefault="00EB154D" w:rsidP="008B24EE">
      <w:pPr>
        <w:pStyle w:val="Doc-text2"/>
      </w:pPr>
    </w:p>
    <w:p w14:paraId="6CDE2C33" w14:textId="2EABBE56" w:rsidR="008B24EE" w:rsidRDefault="008B24EE" w:rsidP="008B24EE">
      <w:pPr>
        <w:pStyle w:val="Doc-title"/>
      </w:pPr>
      <w:r w:rsidRPr="00530598">
        <w:t>R2-2401436</w:t>
      </w:r>
      <w:r>
        <w:tab/>
        <w:t>Miscellaneous RRC corrections for NCR</w:t>
      </w:r>
      <w:r>
        <w:tab/>
        <w:t>ZTE Corporation</w:t>
      </w:r>
      <w:r>
        <w:tab/>
        <w:t>CR</w:t>
      </w:r>
      <w:r>
        <w:tab/>
        <w:t>Rel-18</w:t>
      </w:r>
      <w:r>
        <w:tab/>
        <w:t>38.331</w:t>
      </w:r>
      <w:r>
        <w:tab/>
        <w:t>18.0.0</w:t>
      </w:r>
      <w:r>
        <w:tab/>
        <w:t>4617</w:t>
      </w:r>
      <w:r>
        <w:tab/>
        <w:t>-</w:t>
      </w:r>
      <w:r>
        <w:tab/>
        <w:t>F</w:t>
      </w:r>
      <w:r>
        <w:tab/>
        <w:t>NR_netcon_repeater</w:t>
      </w:r>
      <w:r w:rsidRPr="00EA2632">
        <w:t xml:space="preserve"> </w:t>
      </w:r>
      <w:r>
        <w:tab/>
        <w:t>Late</w:t>
      </w:r>
    </w:p>
    <w:p w14:paraId="22528DB3" w14:textId="77777777" w:rsidR="008B24EE" w:rsidRDefault="008B24EE">
      <w:pPr>
        <w:pStyle w:val="Doc-text2"/>
        <w:numPr>
          <w:ilvl w:val="0"/>
          <w:numId w:val="66"/>
        </w:numPr>
        <w:overflowPunct/>
        <w:autoSpaceDE/>
        <w:autoSpaceDN/>
        <w:adjustRightInd/>
        <w:textAlignment w:val="auto"/>
      </w:pPr>
      <w:r>
        <w:t xml:space="preserve">Revised in </w:t>
      </w:r>
      <w:r w:rsidRPr="0051526D">
        <w:t xml:space="preserve">R2-2401677. </w:t>
      </w:r>
    </w:p>
    <w:p w14:paraId="5412D887" w14:textId="77777777" w:rsidR="008B24EE" w:rsidRDefault="008B24EE">
      <w:pPr>
        <w:pStyle w:val="Doc-text2"/>
        <w:numPr>
          <w:ilvl w:val="0"/>
          <w:numId w:val="66"/>
        </w:numPr>
        <w:overflowPunct/>
        <w:autoSpaceDE/>
        <w:autoSpaceDN/>
        <w:adjustRightInd/>
        <w:textAlignment w:val="auto"/>
      </w:pPr>
      <w:r w:rsidRPr="0051526D">
        <w:t>R2-2401677</w:t>
      </w:r>
      <w:r>
        <w:t xml:space="preserve"> goes for post meeting email approval</w:t>
      </w:r>
    </w:p>
    <w:p w14:paraId="72099E56" w14:textId="77777777" w:rsidR="008B24EE" w:rsidRDefault="008B24EE" w:rsidP="008B24EE">
      <w:pPr>
        <w:pStyle w:val="Doc-text2"/>
        <w:ind w:left="1619" w:firstLine="0"/>
      </w:pPr>
    </w:p>
    <w:p w14:paraId="4FFD4E35" w14:textId="77777777" w:rsidR="00EB154D" w:rsidRDefault="00EB154D" w:rsidP="00EB154D">
      <w:pPr>
        <w:pStyle w:val="EmailDiscussion"/>
        <w:tabs>
          <w:tab w:val="clear" w:pos="1619"/>
        </w:tabs>
        <w:overflowPunct/>
        <w:autoSpaceDE/>
        <w:autoSpaceDN/>
        <w:adjustRightInd/>
        <w:ind w:left="1619" w:hanging="360"/>
        <w:textAlignment w:val="auto"/>
      </w:pPr>
      <w:r>
        <w:t xml:space="preserve">[Post125][656][NCR] TS 38.331 (ZTE) </w:t>
      </w:r>
    </w:p>
    <w:p w14:paraId="43AE2B5C" w14:textId="77777777" w:rsidR="00EB154D" w:rsidRDefault="00EB154D" w:rsidP="00EB154D">
      <w:pPr>
        <w:pStyle w:val="EmailDiscussion2"/>
      </w:pPr>
      <w:r>
        <w:tab/>
        <w:t xml:space="preserve">Scope: check the CR in </w:t>
      </w:r>
      <w:r w:rsidRPr="00404882">
        <w:t>R2-2401677</w:t>
      </w:r>
      <w:r>
        <w:t>.</w:t>
      </w:r>
    </w:p>
    <w:p w14:paraId="0BC235AD" w14:textId="77777777" w:rsidR="00EB154D" w:rsidRPr="003A7731" w:rsidRDefault="00EB154D" w:rsidP="00EB154D">
      <w:pPr>
        <w:pStyle w:val="EmailDiscussion2"/>
      </w:pPr>
      <w:r>
        <w:tab/>
        <w:t xml:space="preserve">Intended outcome: Agreed CR in </w:t>
      </w:r>
      <w:r w:rsidRPr="003A7731">
        <w:t>R2-240168</w:t>
      </w:r>
      <w:r>
        <w:t xml:space="preserve">3 (if changes are needed, otherwise we can agree </w:t>
      </w:r>
      <w:r w:rsidRPr="00404882">
        <w:t>R2-2401677</w:t>
      </w:r>
      <w:r>
        <w:t>)</w:t>
      </w:r>
    </w:p>
    <w:p w14:paraId="3491EBBD" w14:textId="77777777" w:rsidR="00EB154D" w:rsidRDefault="00EB154D" w:rsidP="00EB154D">
      <w:pPr>
        <w:pStyle w:val="EmailDiscussion2"/>
      </w:pPr>
      <w:r>
        <w:tab/>
        <w:t>Deadline:  Short (for RP)</w:t>
      </w:r>
    </w:p>
    <w:p w14:paraId="5D0D8CD9" w14:textId="77777777" w:rsidR="00EB154D" w:rsidRDefault="00EB154D" w:rsidP="00EB154D">
      <w:pPr>
        <w:pStyle w:val="EmailDiscussion2"/>
      </w:pPr>
      <w:r>
        <w:t>=&gt; Agreed in R2-2401677 (38.331 CR)</w:t>
      </w:r>
    </w:p>
    <w:p w14:paraId="4980099B" w14:textId="77777777" w:rsidR="00EB154D" w:rsidRDefault="00EB154D" w:rsidP="008B24EE">
      <w:pPr>
        <w:pStyle w:val="Doc-text2"/>
        <w:ind w:left="1619" w:firstLine="0"/>
      </w:pPr>
    </w:p>
    <w:p w14:paraId="2006761A" w14:textId="56513CFD" w:rsidR="00EB154D" w:rsidRDefault="00EB154D" w:rsidP="00EB154D">
      <w:pPr>
        <w:pStyle w:val="Doc-title"/>
      </w:pPr>
      <w:r w:rsidRPr="00530598">
        <w:t>R2-2401</w:t>
      </w:r>
      <w:r>
        <w:t>677</w:t>
      </w:r>
      <w:r>
        <w:tab/>
        <w:t>Miscellaneous RRC corrections for NCR</w:t>
      </w:r>
      <w:r>
        <w:tab/>
        <w:t>ZTE Corporation</w:t>
      </w:r>
      <w:r>
        <w:tab/>
        <w:t>CR</w:t>
      </w:r>
      <w:r>
        <w:tab/>
        <w:t>Rel-18</w:t>
      </w:r>
      <w:r>
        <w:tab/>
        <w:t>38.331</w:t>
      </w:r>
      <w:r>
        <w:tab/>
        <w:t>18.0.0</w:t>
      </w:r>
      <w:r>
        <w:tab/>
        <w:t>4617</w:t>
      </w:r>
      <w:r>
        <w:tab/>
        <w:t>1</w:t>
      </w:r>
      <w:r>
        <w:tab/>
        <w:t>F</w:t>
      </w:r>
      <w:r>
        <w:tab/>
        <w:t>NR_netcon_repeater</w:t>
      </w:r>
    </w:p>
    <w:p w14:paraId="086CCCC1" w14:textId="121A3E7B" w:rsidR="00EB154D" w:rsidRDefault="00EB154D" w:rsidP="00EB154D">
      <w:pPr>
        <w:pStyle w:val="Doc-text2"/>
      </w:pPr>
      <w:r>
        <w:t>=&gt; Agreed</w:t>
      </w:r>
    </w:p>
    <w:p w14:paraId="6BF1A886" w14:textId="77777777" w:rsidR="00EB154D" w:rsidRDefault="00EB154D" w:rsidP="00EB154D">
      <w:pPr>
        <w:pStyle w:val="Doc-text2"/>
      </w:pPr>
    </w:p>
    <w:p w14:paraId="5CAE6CC9" w14:textId="77777777" w:rsidR="00EB154D" w:rsidRPr="00EB154D" w:rsidRDefault="00EB154D" w:rsidP="00EB154D">
      <w:pPr>
        <w:pStyle w:val="Doc-text2"/>
      </w:pPr>
    </w:p>
    <w:p w14:paraId="760C4DA3" w14:textId="3803EBA2" w:rsidR="008B24EE" w:rsidRDefault="008B24EE" w:rsidP="008B24EE">
      <w:pPr>
        <w:pStyle w:val="Doc-title"/>
      </w:pPr>
      <w:r w:rsidRPr="00530598">
        <w:t>R2-2401437</w:t>
      </w:r>
      <w:r>
        <w:tab/>
        <w:t>RILs conclusion for NCR</w:t>
      </w:r>
      <w:r>
        <w:tab/>
        <w:t>ZTE Corporation</w:t>
      </w:r>
      <w:r>
        <w:tab/>
        <w:t>discussion</w:t>
      </w:r>
      <w:r>
        <w:tab/>
        <w:t>Rel-18</w:t>
      </w:r>
      <w:r>
        <w:tab/>
        <w:t>NR_netcon_repeater</w:t>
      </w:r>
      <w:r w:rsidRPr="00EA2632">
        <w:t xml:space="preserve"> </w:t>
      </w:r>
      <w:r>
        <w:tab/>
        <w:t>Late</w:t>
      </w:r>
    </w:p>
    <w:p w14:paraId="510B64EB" w14:textId="77777777" w:rsidR="008B24EE" w:rsidRDefault="008B24EE" w:rsidP="008B24EE">
      <w:pPr>
        <w:pStyle w:val="Doc-text2"/>
      </w:pPr>
      <w:r>
        <w:t xml:space="preserve">=&gt; </w:t>
      </w:r>
      <w:r w:rsidRPr="00404882">
        <w:t xml:space="preserve">The following RILs are agreed: E079, E106, E106, E106, E106, E114, S651, E114, E114, N082. </w:t>
      </w:r>
    </w:p>
    <w:p w14:paraId="3D2B6B34" w14:textId="77777777" w:rsidR="008B24EE" w:rsidRDefault="008B24EE" w:rsidP="008B24EE">
      <w:pPr>
        <w:pStyle w:val="Doc-text2"/>
      </w:pPr>
      <w:r>
        <w:t xml:space="preserve">=&gt; </w:t>
      </w:r>
      <w:r w:rsidRPr="00404882">
        <w:t>The following RIL is rejected: N081.</w:t>
      </w:r>
    </w:p>
    <w:p w14:paraId="7E3FBB8E" w14:textId="77777777" w:rsidR="00E00F60" w:rsidRPr="00404882" w:rsidRDefault="00E00F60" w:rsidP="008B24EE">
      <w:pPr>
        <w:pStyle w:val="Doc-text2"/>
      </w:pPr>
    </w:p>
    <w:p w14:paraId="45BC8FF1" w14:textId="77777777" w:rsidR="008B24EE" w:rsidRDefault="008B24EE" w:rsidP="008B24EE">
      <w:pPr>
        <w:pStyle w:val="Heading3"/>
      </w:pPr>
      <w:bookmarkStart w:id="270" w:name="_Toc163757200"/>
      <w:r>
        <w:t>7.1.2</w:t>
      </w:r>
      <w:r>
        <w:tab/>
        <w:t>Others</w:t>
      </w:r>
      <w:bookmarkEnd w:id="270"/>
    </w:p>
    <w:p w14:paraId="6DEAF986" w14:textId="4B9CEA46" w:rsidR="008B24EE" w:rsidRDefault="008B24EE" w:rsidP="008B24EE">
      <w:pPr>
        <w:pStyle w:val="Doc-title"/>
      </w:pPr>
      <w:r w:rsidRPr="00530598">
        <w:t>R2-2400322</w:t>
      </w:r>
      <w:r>
        <w:tab/>
        <w:t>Restriction of cell list for NCR-MT cell reselection</w:t>
      </w:r>
      <w:r>
        <w:tab/>
        <w:t>Samsung</w:t>
      </w:r>
      <w:r>
        <w:tab/>
        <w:t>CR</w:t>
      </w:r>
      <w:r>
        <w:tab/>
        <w:t>Rel-18</w:t>
      </w:r>
      <w:r>
        <w:tab/>
        <w:t>38.304</w:t>
      </w:r>
      <w:r>
        <w:tab/>
        <w:t>18.0.0</w:t>
      </w:r>
      <w:r>
        <w:tab/>
        <w:t>0372</w:t>
      </w:r>
      <w:r>
        <w:tab/>
        <w:t>-</w:t>
      </w:r>
      <w:r>
        <w:tab/>
        <w:t>F</w:t>
      </w:r>
      <w:r>
        <w:tab/>
        <w:t>NR_netcon_repeater</w:t>
      </w:r>
    </w:p>
    <w:p w14:paraId="6A7375E0" w14:textId="77777777" w:rsidR="008B24EE" w:rsidRDefault="008B24EE">
      <w:pPr>
        <w:pStyle w:val="Doc-text2"/>
        <w:numPr>
          <w:ilvl w:val="0"/>
          <w:numId w:val="66"/>
        </w:numPr>
        <w:overflowPunct/>
        <w:autoSpaceDE/>
        <w:autoSpaceDN/>
        <w:adjustRightInd/>
        <w:textAlignment w:val="auto"/>
      </w:pPr>
      <w:r w:rsidRPr="0051526D">
        <w:t xml:space="preserve">revised in R2-2401678. </w:t>
      </w:r>
    </w:p>
    <w:p w14:paraId="6A7DF74D" w14:textId="77777777" w:rsidR="008B24EE" w:rsidRDefault="008B24EE">
      <w:pPr>
        <w:pStyle w:val="Doc-text2"/>
        <w:numPr>
          <w:ilvl w:val="0"/>
          <w:numId w:val="66"/>
        </w:numPr>
        <w:overflowPunct/>
        <w:autoSpaceDE/>
        <w:autoSpaceDN/>
        <w:adjustRightInd/>
        <w:textAlignment w:val="auto"/>
      </w:pPr>
      <w:r w:rsidRPr="0051526D">
        <w:t xml:space="preserve">R2-2401678 is further revised in R2-2401680. </w:t>
      </w:r>
    </w:p>
    <w:p w14:paraId="7D853882" w14:textId="77777777" w:rsidR="008B24EE" w:rsidRPr="0051526D" w:rsidRDefault="008B24EE">
      <w:pPr>
        <w:pStyle w:val="Doc-text2"/>
        <w:numPr>
          <w:ilvl w:val="0"/>
          <w:numId w:val="66"/>
        </w:numPr>
        <w:overflowPunct/>
        <w:autoSpaceDE/>
        <w:autoSpaceDN/>
        <w:adjustRightInd/>
        <w:textAlignment w:val="auto"/>
      </w:pPr>
      <w:r w:rsidRPr="0051526D">
        <w:t xml:space="preserve">R2-2401680 </w:t>
      </w:r>
      <w:r>
        <w:t>goes</w:t>
      </w:r>
      <w:r w:rsidRPr="0051526D">
        <w:t xml:space="preserve"> post meeting email approval</w:t>
      </w:r>
    </w:p>
    <w:p w14:paraId="1F8BE385" w14:textId="77777777" w:rsidR="008F0996" w:rsidRDefault="008F0996" w:rsidP="008F0996">
      <w:pPr>
        <w:pStyle w:val="Doc-text2"/>
      </w:pPr>
    </w:p>
    <w:p w14:paraId="0401E27D" w14:textId="77777777" w:rsidR="00542982" w:rsidRDefault="00542982" w:rsidP="00542982">
      <w:pPr>
        <w:pStyle w:val="EmailDiscussion"/>
        <w:tabs>
          <w:tab w:val="clear" w:pos="1619"/>
        </w:tabs>
        <w:overflowPunct/>
        <w:autoSpaceDE/>
        <w:autoSpaceDN/>
        <w:adjustRightInd/>
        <w:ind w:left="1619" w:hanging="360"/>
        <w:textAlignment w:val="auto"/>
      </w:pPr>
      <w:r>
        <w:t>[Post125][657][NCR]  TS 38.304 (Samsung)</w:t>
      </w:r>
    </w:p>
    <w:p w14:paraId="575A9A1E" w14:textId="77777777" w:rsidR="00542982" w:rsidRDefault="00542982" w:rsidP="00542982">
      <w:pPr>
        <w:pStyle w:val="EmailDiscussion2"/>
      </w:pPr>
      <w:r>
        <w:tab/>
        <w:t xml:space="preserve">Scope:check the CR in </w:t>
      </w:r>
      <w:r w:rsidRPr="00404882">
        <w:t xml:space="preserve">R2-2401680 </w:t>
      </w:r>
      <w:r>
        <w:t>.</w:t>
      </w:r>
    </w:p>
    <w:p w14:paraId="49D76064" w14:textId="77777777" w:rsidR="00542982" w:rsidRPr="003A7731" w:rsidRDefault="00542982" w:rsidP="00542982">
      <w:pPr>
        <w:pStyle w:val="EmailDiscussion2"/>
      </w:pPr>
      <w:r>
        <w:tab/>
        <w:t xml:space="preserve">Intended outcome: Agreed CR in </w:t>
      </w:r>
      <w:r w:rsidRPr="003A7731">
        <w:t>R2-240168</w:t>
      </w:r>
      <w:r>
        <w:t xml:space="preserve">4 (if changes are needed, otherwise we can agree </w:t>
      </w:r>
      <w:r w:rsidRPr="00404882">
        <w:t>R2-2401680</w:t>
      </w:r>
      <w:r>
        <w:t>)</w:t>
      </w:r>
    </w:p>
    <w:p w14:paraId="6699C0F4" w14:textId="77777777" w:rsidR="00542982" w:rsidRDefault="00542982" w:rsidP="00542982">
      <w:pPr>
        <w:pStyle w:val="EmailDiscussion2"/>
      </w:pPr>
      <w:r>
        <w:tab/>
        <w:t>Deadline:  Short (for RP)</w:t>
      </w:r>
    </w:p>
    <w:p w14:paraId="338C4EAC" w14:textId="77777777" w:rsidR="00542982" w:rsidRDefault="00542982" w:rsidP="00542982">
      <w:pPr>
        <w:pStyle w:val="EmailDiscussion2"/>
      </w:pPr>
      <w:r>
        <w:t>=&gt; Agreed in R2-2401684 (38.304 CR)</w:t>
      </w:r>
    </w:p>
    <w:p w14:paraId="2386C35F" w14:textId="77777777" w:rsidR="00542982" w:rsidRDefault="00542982" w:rsidP="008F0996">
      <w:pPr>
        <w:pStyle w:val="Doc-text2"/>
      </w:pPr>
    </w:p>
    <w:p w14:paraId="0F6D8FD2" w14:textId="096F7FA6" w:rsidR="00542982" w:rsidRDefault="00542982" w:rsidP="00542982">
      <w:pPr>
        <w:pStyle w:val="Doc-title"/>
      </w:pPr>
      <w:r w:rsidRPr="00530598">
        <w:t>R2-240</w:t>
      </w:r>
      <w:r>
        <w:t>1684</w:t>
      </w:r>
      <w:r>
        <w:tab/>
        <w:t>Restriction of cell list for NCR-MT cell reselection</w:t>
      </w:r>
      <w:r>
        <w:tab/>
        <w:t>Samsung</w:t>
      </w:r>
      <w:r>
        <w:tab/>
        <w:t>CR</w:t>
      </w:r>
      <w:r>
        <w:tab/>
        <w:t>Rel-18</w:t>
      </w:r>
      <w:r>
        <w:tab/>
        <w:t>38.304</w:t>
      </w:r>
      <w:r>
        <w:tab/>
        <w:t>18.0.0</w:t>
      </w:r>
      <w:r>
        <w:tab/>
        <w:t>0372</w:t>
      </w:r>
      <w:r>
        <w:tab/>
        <w:t>3</w:t>
      </w:r>
      <w:r>
        <w:tab/>
        <w:t>F</w:t>
      </w:r>
      <w:r>
        <w:tab/>
        <w:t>NR_netcon_repeater</w:t>
      </w:r>
    </w:p>
    <w:p w14:paraId="07F2FA00" w14:textId="420356C6" w:rsidR="00542982" w:rsidRDefault="00542982" w:rsidP="008F0996">
      <w:pPr>
        <w:pStyle w:val="Doc-text2"/>
      </w:pPr>
      <w:r>
        <w:t>=&gt; Agreed</w:t>
      </w:r>
      <w:r w:rsidR="00934A4F">
        <w:t>, but then coversheet revised by MCC in R2-2402053 (</w:t>
      </w:r>
      <w:r w:rsidR="00934A4F">
        <w:rPr>
          <w:lang w:eastAsia="ko-KR"/>
        </w:rPr>
        <w:t>wrong rev value).</w:t>
      </w:r>
    </w:p>
    <w:p w14:paraId="279EDC1E" w14:textId="77777777" w:rsidR="00542982" w:rsidRDefault="00542982" w:rsidP="008F0996">
      <w:pPr>
        <w:pStyle w:val="Doc-text2"/>
      </w:pPr>
    </w:p>
    <w:p w14:paraId="0E7E1445" w14:textId="240FB7EB" w:rsidR="00934A4F" w:rsidRDefault="00934A4F" w:rsidP="00934A4F">
      <w:pPr>
        <w:pStyle w:val="Doc-title"/>
      </w:pPr>
      <w:r>
        <w:t>R2-2402053</w:t>
      </w:r>
      <w:r>
        <w:tab/>
        <w:t>Restriction of cell list for NCR-MT cell reselection</w:t>
      </w:r>
      <w:r>
        <w:tab/>
        <w:t>Samsung</w:t>
      </w:r>
      <w:r>
        <w:tab/>
        <w:t>CR</w:t>
      </w:r>
      <w:r>
        <w:tab/>
        <w:t>Rel-18</w:t>
      </w:r>
      <w:r>
        <w:tab/>
        <w:t>38.304</w:t>
      </w:r>
      <w:r>
        <w:tab/>
        <w:t>18.0.0</w:t>
      </w:r>
      <w:r>
        <w:tab/>
        <w:t>0372</w:t>
      </w:r>
      <w:r>
        <w:tab/>
        <w:t>4</w:t>
      </w:r>
      <w:r>
        <w:tab/>
        <w:t>F</w:t>
      </w:r>
      <w:r>
        <w:tab/>
        <w:t>NR_netcon_repeater</w:t>
      </w:r>
    </w:p>
    <w:p w14:paraId="16CE96DB" w14:textId="01E0B1C0" w:rsidR="00934A4F" w:rsidRPr="00554223" w:rsidRDefault="00934A4F" w:rsidP="008F0996">
      <w:pPr>
        <w:pStyle w:val="Doc-text2"/>
      </w:pPr>
      <w:r>
        <w:t>=&gt; Agreed</w:t>
      </w:r>
    </w:p>
    <w:p w14:paraId="0E9EE7BB" w14:textId="77777777" w:rsidR="00F61916" w:rsidRDefault="00F61916" w:rsidP="00F61916">
      <w:pPr>
        <w:pStyle w:val="Heading2"/>
      </w:pPr>
      <w:bookmarkStart w:id="271" w:name="_Toc163757201"/>
      <w:r>
        <w:lastRenderedPageBreak/>
        <w:t>7.2</w:t>
      </w:r>
      <w:r>
        <w:tab/>
        <w:t>Expanded and improved NR positioning</w:t>
      </w:r>
      <w:bookmarkEnd w:id="271"/>
    </w:p>
    <w:p w14:paraId="012CB8B8" w14:textId="42E23076" w:rsidR="00F61916" w:rsidRDefault="00F61916" w:rsidP="00F61916">
      <w:pPr>
        <w:pStyle w:val="Comments"/>
      </w:pPr>
      <w:r>
        <w:t xml:space="preserve">(NR_pos_enh2; leading WG: RAN1; REL-18; WID: </w:t>
      </w:r>
      <w:r w:rsidRPr="00530598">
        <w:t>RP-232670</w:t>
      </w:r>
      <w:r>
        <w:t>)</w:t>
      </w:r>
    </w:p>
    <w:p w14:paraId="2BB71EC5" w14:textId="77777777" w:rsidR="00F61916" w:rsidRDefault="00F61916" w:rsidP="00F61916">
      <w:pPr>
        <w:pStyle w:val="Comments"/>
      </w:pPr>
      <w:r>
        <w:t xml:space="preserve">Time budget: 0 TU </w:t>
      </w:r>
    </w:p>
    <w:p w14:paraId="2B2440B0" w14:textId="77777777" w:rsidR="00F61916" w:rsidRDefault="00F61916" w:rsidP="00F61916">
      <w:pPr>
        <w:pStyle w:val="Comments"/>
      </w:pPr>
      <w:r>
        <w:t>Tdoc Limitation: 4</w:t>
      </w:r>
    </w:p>
    <w:p w14:paraId="28D26C1B" w14:textId="77777777" w:rsidR="00F61916" w:rsidRDefault="00F61916" w:rsidP="00F61916">
      <w:pPr>
        <w:pStyle w:val="Heading3"/>
      </w:pPr>
      <w:bookmarkStart w:id="272" w:name="_Toc163757202"/>
      <w:r>
        <w:t>7.2.1</w:t>
      </w:r>
      <w:r>
        <w:tab/>
        <w:t>Organizational</w:t>
      </w:r>
      <w:bookmarkEnd w:id="272"/>
    </w:p>
    <w:p w14:paraId="2B8A0091" w14:textId="77777777" w:rsidR="00F61916" w:rsidRDefault="00F61916" w:rsidP="00F61916">
      <w:pPr>
        <w:pStyle w:val="Comments"/>
      </w:pPr>
      <w:r>
        <w:t>Including incoming LSs and rapporteur inputs. CR rapporteurs are asked to continue maintaining an open issues list reflecting known issues to be handled during the maintenance phase.</w:t>
      </w:r>
    </w:p>
    <w:p w14:paraId="68449812" w14:textId="77777777" w:rsidR="00F61916" w:rsidRDefault="00F61916" w:rsidP="00F61916">
      <w:pPr>
        <w:pStyle w:val="Comments"/>
      </w:pPr>
    </w:p>
    <w:p w14:paraId="2A8AE77C" w14:textId="77777777" w:rsidR="00F61916" w:rsidRDefault="00F61916" w:rsidP="00F61916">
      <w:pPr>
        <w:pStyle w:val="Comments"/>
      </w:pPr>
      <w:r>
        <w:t>Incoming LSs with RAN2 in Cc:</w:t>
      </w:r>
    </w:p>
    <w:p w14:paraId="2DDF4249" w14:textId="4E9957B6" w:rsidR="00F61916" w:rsidRDefault="00F61916" w:rsidP="00F61916">
      <w:pPr>
        <w:pStyle w:val="Doc-title"/>
      </w:pPr>
      <w:r w:rsidRPr="00530598">
        <w:t>R2-2400007</w:t>
      </w:r>
      <w:r>
        <w:tab/>
        <w:t>LS on UE selection for Ranging_SL (C1-240431; contact: Xiaomi)</w:t>
      </w:r>
      <w:r>
        <w:tab/>
        <w:t>CT1</w:t>
      </w:r>
      <w:r>
        <w:tab/>
        <w:t>LS in</w:t>
      </w:r>
      <w:r>
        <w:tab/>
        <w:t>Rel-18</w:t>
      </w:r>
      <w:r>
        <w:tab/>
        <w:t>Ranging_SL</w:t>
      </w:r>
      <w:r>
        <w:tab/>
        <w:t>To:SA2</w:t>
      </w:r>
      <w:r>
        <w:tab/>
        <w:t>Cc:RAN2</w:t>
      </w:r>
    </w:p>
    <w:p w14:paraId="68FEB3DF" w14:textId="77777777" w:rsidR="00F61916" w:rsidRPr="00835AD9" w:rsidRDefault="00F61916">
      <w:pPr>
        <w:pStyle w:val="Doc-text2"/>
        <w:numPr>
          <w:ilvl w:val="0"/>
          <w:numId w:val="57"/>
        </w:numPr>
        <w:overflowPunct/>
        <w:autoSpaceDE/>
        <w:autoSpaceDN/>
        <w:adjustRightInd/>
        <w:textAlignment w:val="auto"/>
      </w:pPr>
      <w:r>
        <w:t>Noted</w:t>
      </w:r>
    </w:p>
    <w:p w14:paraId="0E476B8C" w14:textId="77777777" w:rsidR="00F61916" w:rsidRDefault="00F61916" w:rsidP="00F61916">
      <w:pPr>
        <w:pStyle w:val="Doc-title"/>
      </w:pPr>
    </w:p>
    <w:p w14:paraId="64F5A529" w14:textId="7868935A" w:rsidR="00F61916" w:rsidRDefault="00F61916" w:rsidP="00F61916">
      <w:pPr>
        <w:pStyle w:val="Doc-title"/>
      </w:pPr>
      <w:r w:rsidRPr="00530598">
        <w:t>R2-2400086</w:t>
      </w:r>
      <w:r>
        <w:tab/>
        <w:t>Reply LS on security aspects for Ranging/Sidelink Positioning (S2-2401651; contact: Sony)</w:t>
      </w:r>
      <w:r>
        <w:tab/>
        <w:t>SA2</w:t>
      </w:r>
      <w:r>
        <w:tab/>
        <w:t>LS in</w:t>
      </w:r>
      <w:r>
        <w:tab/>
        <w:t>Rel-18</w:t>
      </w:r>
      <w:r>
        <w:tab/>
        <w:t>Ranging_SL</w:t>
      </w:r>
      <w:r>
        <w:tab/>
        <w:t>To:SA3</w:t>
      </w:r>
      <w:r>
        <w:tab/>
        <w:t>Cc:CT1, RAN2</w:t>
      </w:r>
    </w:p>
    <w:p w14:paraId="3ECE04CA" w14:textId="77777777" w:rsidR="00F61916" w:rsidRPr="00835AD9" w:rsidRDefault="00F61916">
      <w:pPr>
        <w:pStyle w:val="Doc-text2"/>
        <w:numPr>
          <w:ilvl w:val="0"/>
          <w:numId w:val="57"/>
        </w:numPr>
        <w:overflowPunct/>
        <w:autoSpaceDE/>
        <w:autoSpaceDN/>
        <w:adjustRightInd/>
        <w:textAlignment w:val="auto"/>
      </w:pPr>
      <w:r>
        <w:t>Noted</w:t>
      </w:r>
    </w:p>
    <w:p w14:paraId="009A8CA2" w14:textId="77777777" w:rsidR="00F61916" w:rsidRDefault="00F61916" w:rsidP="00F61916">
      <w:pPr>
        <w:pStyle w:val="Comments"/>
      </w:pPr>
    </w:p>
    <w:p w14:paraId="4411CEC2" w14:textId="77777777" w:rsidR="00F61916" w:rsidRDefault="00F61916" w:rsidP="00F61916">
      <w:pPr>
        <w:pStyle w:val="Comments"/>
      </w:pPr>
      <w:r>
        <w:t>Incoming LSs with “take into account” action and no draft reply</w:t>
      </w:r>
    </w:p>
    <w:p w14:paraId="7A35D33F" w14:textId="736F3ECD" w:rsidR="00F61916" w:rsidRDefault="00F61916" w:rsidP="00F61916">
      <w:pPr>
        <w:pStyle w:val="Doc-title"/>
      </w:pPr>
      <w:r w:rsidRPr="00530598">
        <w:t>R2-2400052</w:t>
      </w:r>
      <w:r>
        <w:tab/>
        <w:t>Reply LS on TA validation for LPHAP (R4-2321464; contact: Huawei)</w:t>
      </w:r>
      <w:r>
        <w:tab/>
        <w:t>RAN4</w:t>
      </w:r>
      <w:r>
        <w:tab/>
        <w:t>LS in</w:t>
      </w:r>
      <w:r>
        <w:tab/>
        <w:t>Rel-18</w:t>
      </w:r>
      <w:r>
        <w:tab/>
        <w:t>NR_pos_enh2</w:t>
      </w:r>
      <w:r>
        <w:tab/>
        <w:t>To:RAN2</w:t>
      </w:r>
      <w:r>
        <w:tab/>
        <w:t>Cc:RAN1</w:t>
      </w:r>
    </w:p>
    <w:p w14:paraId="7DF61D55" w14:textId="77777777" w:rsidR="00F61916" w:rsidRPr="00835AD9" w:rsidRDefault="00F61916">
      <w:pPr>
        <w:pStyle w:val="Doc-text2"/>
        <w:numPr>
          <w:ilvl w:val="0"/>
          <w:numId w:val="57"/>
        </w:numPr>
        <w:overflowPunct/>
        <w:autoSpaceDE/>
        <w:autoSpaceDN/>
        <w:adjustRightInd/>
        <w:textAlignment w:val="auto"/>
      </w:pPr>
      <w:r>
        <w:t>Noted</w:t>
      </w:r>
    </w:p>
    <w:p w14:paraId="65D0330C" w14:textId="77777777" w:rsidR="00F61916" w:rsidRDefault="00F61916" w:rsidP="00F61916">
      <w:pPr>
        <w:pStyle w:val="Doc-text2"/>
      </w:pPr>
    </w:p>
    <w:p w14:paraId="7F434639" w14:textId="77777777" w:rsidR="00F61916" w:rsidRDefault="00F61916" w:rsidP="00F61916">
      <w:pPr>
        <w:pStyle w:val="Doc-text2"/>
      </w:pPr>
      <w:r>
        <w:t>Discussion:</w:t>
      </w:r>
    </w:p>
    <w:p w14:paraId="52E9E401" w14:textId="77777777" w:rsidR="00F61916" w:rsidRPr="00835AD9" w:rsidRDefault="00F61916" w:rsidP="00F61916">
      <w:pPr>
        <w:pStyle w:val="Doc-text2"/>
      </w:pPr>
      <w:r>
        <w:t>Huawei indicate this is already taken into account in the MAC CR.</w:t>
      </w:r>
    </w:p>
    <w:p w14:paraId="71DCD865" w14:textId="77777777" w:rsidR="00F61916" w:rsidRDefault="00F61916" w:rsidP="00F61916">
      <w:pPr>
        <w:pStyle w:val="Doc-title"/>
      </w:pPr>
    </w:p>
    <w:p w14:paraId="40669952" w14:textId="6B0BBB6A" w:rsidR="00F61916" w:rsidRDefault="00F61916" w:rsidP="00F61916">
      <w:pPr>
        <w:pStyle w:val="Doc-title"/>
      </w:pPr>
      <w:r w:rsidRPr="00530598">
        <w:t>R2-2400053</w:t>
      </w:r>
      <w:r>
        <w:tab/>
        <w:t>Response to reply LS on SRS and PRS bandwidth aggregation for positioning (R4-2321545; contact: Ericsson)</w:t>
      </w:r>
      <w:r>
        <w:tab/>
        <w:t>RAN4</w:t>
      </w:r>
      <w:r>
        <w:tab/>
        <w:t>LS in</w:t>
      </w:r>
      <w:r>
        <w:tab/>
        <w:t>Rel-18</w:t>
      </w:r>
      <w:r>
        <w:tab/>
        <w:t>NR_pos_enh2-Core</w:t>
      </w:r>
      <w:r>
        <w:tab/>
        <w:t>To:RAN2, RAN3</w:t>
      </w:r>
      <w:r>
        <w:tab/>
        <w:t>Cc:RAN1</w:t>
      </w:r>
    </w:p>
    <w:p w14:paraId="3B14B7BB" w14:textId="77777777" w:rsidR="00F61916" w:rsidRDefault="00F61916">
      <w:pPr>
        <w:pStyle w:val="Doc-text2"/>
        <w:numPr>
          <w:ilvl w:val="0"/>
          <w:numId w:val="57"/>
        </w:numPr>
        <w:overflowPunct/>
        <w:autoSpaceDE/>
        <w:autoSpaceDN/>
        <w:adjustRightInd/>
        <w:textAlignment w:val="auto"/>
      </w:pPr>
      <w:r>
        <w:t>Noted</w:t>
      </w:r>
    </w:p>
    <w:p w14:paraId="24D94BB7" w14:textId="77777777" w:rsidR="00F61916" w:rsidRDefault="00F61916" w:rsidP="00F61916">
      <w:pPr>
        <w:pStyle w:val="Doc-text2"/>
      </w:pPr>
    </w:p>
    <w:p w14:paraId="3F3A6999" w14:textId="77777777" w:rsidR="00F61916" w:rsidRDefault="00F61916" w:rsidP="00F61916">
      <w:pPr>
        <w:pStyle w:val="Doc-text2"/>
      </w:pPr>
      <w:r>
        <w:t>Discussion:</w:t>
      </w:r>
    </w:p>
    <w:p w14:paraId="3EF1DC50" w14:textId="77777777" w:rsidR="00F61916" w:rsidRDefault="00F61916" w:rsidP="00F61916">
      <w:pPr>
        <w:pStyle w:val="Doc-text2"/>
      </w:pPr>
      <w:r>
        <w:t>CATT indicate this is already taken into account in the LPP CR.</w:t>
      </w:r>
    </w:p>
    <w:p w14:paraId="5F9DB8B6" w14:textId="77777777" w:rsidR="00F61916" w:rsidRPr="00835AD9" w:rsidRDefault="00F61916" w:rsidP="00F61916">
      <w:pPr>
        <w:pStyle w:val="Doc-text2"/>
      </w:pPr>
    </w:p>
    <w:p w14:paraId="40C3FB2E" w14:textId="432A3B60" w:rsidR="00F61916" w:rsidRDefault="00F61916" w:rsidP="00F61916">
      <w:pPr>
        <w:pStyle w:val="Doc-title"/>
      </w:pPr>
      <w:r w:rsidRPr="00530598">
        <w:t>R2-2400074</w:t>
      </w:r>
      <w:r>
        <w:tab/>
        <w:t>LS to RAN2/CT WGs on RAN&amp;CT alignment issues (S2-2313889; contact: Xiaomi)</w:t>
      </w:r>
      <w:r>
        <w:tab/>
        <w:t>SA2</w:t>
      </w:r>
      <w:r>
        <w:tab/>
        <w:t>LS in</w:t>
      </w:r>
      <w:r>
        <w:tab/>
        <w:t>Rel-18</w:t>
      </w:r>
      <w:r>
        <w:tab/>
        <w:t>Ranging_SL</w:t>
      </w:r>
      <w:r>
        <w:tab/>
        <w:t>To:RAN2, CT1, CT4</w:t>
      </w:r>
      <w:r>
        <w:tab/>
        <w:t>Cc:RAN3, SA3</w:t>
      </w:r>
    </w:p>
    <w:p w14:paraId="3987DE1E" w14:textId="77777777" w:rsidR="00F61916" w:rsidRDefault="00F61916">
      <w:pPr>
        <w:pStyle w:val="Doc-text2"/>
        <w:numPr>
          <w:ilvl w:val="0"/>
          <w:numId w:val="57"/>
        </w:numPr>
        <w:overflowPunct/>
        <w:autoSpaceDE/>
        <w:autoSpaceDN/>
        <w:adjustRightInd/>
        <w:textAlignment w:val="auto"/>
      </w:pPr>
      <w:r>
        <w:t>Noted</w:t>
      </w:r>
    </w:p>
    <w:p w14:paraId="2C60E68A" w14:textId="77777777" w:rsidR="00F61916" w:rsidRDefault="00F61916" w:rsidP="00F61916">
      <w:pPr>
        <w:pStyle w:val="Doc-text2"/>
      </w:pPr>
    </w:p>
    <w:p w14:paraId="1C78F41B" w14:textId="77777777" w:rsidR="00F61916" w:rsidRDefault="00F61916" w:rsidP="00F61916">
      <w:pPr>
        <w:pStyle w:val="Doc-text2"/>
      </w:pPr>
      <w:r>
        <w:t>Discussion:</w:t>
      </w:r>
    </w:p>
    <w:p w14:paraId="67397D95" w14:textId="77777777" w:rsidR="00F61916" w:rsidRDefault="00F61916" w:rsidP="00F61916">
      <w:pPr>
        <w:pStyle w:val="Doc-text2"/>
      </w:pPr>
      <w:r>
        <w:t>vivo wonder if there will be stage 2 impact related to the LPP session.  Intel understand that RAN2 will not capture forwarding, and so there should be nothing to do in stage 2.  Qualcomm think it is not just forwarding; for UE-only operation, the LS is already taken into account, but there is some stage 2 impact for SL-MO-LR and SL-MT-LR, and they indicate the stage 2 CR submitted to this meeting takes it into account.</w:t>
      </w:r>
    </w:p>
    <w:p w14:paraId="2393ABCD" w14:textId="77777777" w:rsidR="00F61916" w:rsidRDefault="00F61916" w:rsidP="00F61916">
      <w:pPr>
        <w:pStyle w:val="Doc-text2"/>
      </w:pPr>
      <w:r>
        <w:t>Huawei think the SLPP spec is already aligned and there is only stage 2 descriptive impact, which can be left to the rapporteur.</w:t>
      </w:r>
    </w:p>
    <w:p w14:paraId="733295CF" w14:textId="77777777" w:rsidR="00F61916" w:rsidRPr="00835AD9" w:rsidRDefault="00F61916" w:rsidP="00F61916">
      <w:pPr>
        <w:pStyle w:val="Doc-text2"/>
      </w:pPr>
    </w:p>
    <w:p w14:paraId="76AA2B32" w14:textId="5CA4D303" w:rsidR="00F61916" w:rsidRDefault="00F61916" w:rsidP="00F61916">
      <w:pPr>
        <w:pStyle w:val="Doc-title"/>
      </w:pPr>
      <w:r w:rsidRPr="00530598">
        <w:t>R2-2400084</w:t>
      </w:r>
      <w:r>
        <w:tab/>
        <w:t>LS reply on introduction of RAT-Dependent integrity (S2-2401589; contact: CATT)</w:t>
      </w:r>
      <w:r>
        <w:tab/>
        <w:t>SA2</w:t>
      </w:r>
      <w:r>
        <w:tab/>
        <w:t>LS in</w:t>
      </w:r>
      <w:r>
        <w:tab/>
        <w:t>Rel-18</w:t>
      </w:r>
      <w:r>
        <w:tab/>
        <w:t>5G_eLCS_Ph3</w:t>
      </w:r>
      <w:r>
        <w:tab/>
        <w:t>To:RAN2</w:t>
      </w:r>
      <w:r>
        <w:tab/>
        <w:t>Cc:CT4, RAN1</w:t>
      </w:r>
    </w:p>
    <w:p w14:paraId="794806E2" w14:textId="77777777" w:rsidR="00F61916" w:rsidRPr="00B464FF" w:rsidRDefault="00F61916">
      <w:pPr>
        <w:pStyle w:val="Doc-text2"/>
        <w:numPr>
          <w:ilvl w:val="0"/>
          <w:numId w:val="57"/>
        </w:numPr>
        <w:overflowPunct/>
        <w:autoSpaceDE/>
        <w:autoSpaceDN/>
        <w:adjustRightInd/>
        <w:textAlignment w:val="auto"/>
      </w:pPr>
      <w:r>
        <w:t>Noted</w:t>
      </w:r>
    </w:p>
    <w:p w14:paraId="5B3D17B1" w14:textId="77777777" w:rsidR="00F61916" w:rsidRDefault="00F61916" w:rsidP="00F61916">
      <w:pPr>
        <w:pStyle w:val="Doc-text2"/>
      </w:pPr>
    </w:p>
    <w:p w14:paraId="51C2CA6D" w14:textId="77777777" w:rsidR="00F61916" w:rsidRDefault="00F61916" w:rsidP="00F61916">
      <w:pPr>
        <w:pStyle w:val="Doc-text2"/>
      </w:pPr>
      <w:r>
        <w:t>Discussion:</w:t>
      </w:r>
    </w:p>
    <w:p w14:paraId="38DC8B5E" w14:textId="77777777" w:rsidR="00F61916" w:rsidRPr="00B464FF" w:rsidRDefault="00F61916" w:rsidP="00F61916">
      <w:pPr>
        <w:pStyle w:val="Doc-text2"/>
      </w:pPr>
      <w:r>
        <w:t>CATT indicate this is just informative from SA2 and there is no impact to us.</w:t>
      </w:r>
    </w:p>
    <w:p w14:paraId="7FDB71D5" w14:textId="77777777" w:rsidR="00F61916" w:rsidRDefault="00F61916" w:rsidP="00F61916">
      <w:pPr>
        <w:pStyle w:val="Comments"/>
      </w:pPr>
    </w:p>
    <w:p w14:paraId="20AAECAB" w14:textId="77777777" w:rsidR="00F61916" w:rsidRDefault="00F61916" w:rsidP="00F61916">
      <w:pPr>
        <w:pStyle w:val="Comments"/>
      </w:pPr>
      <w:r>
        <w:t>Other incoming LSs, related documents, and draft replies (from the contact company)</w:t>
      </w:r>
    </w:p>
    <w:p w14:paraId="5846325D" w14:textId="094338D9" w:rsidR="00F61916" w:rsidRDefault="00F61916" w:rsidP="00F61916">
      <w:pPr>
        <w:pStyle w:val="Doc-title"/>
      </w:pPr>
      <w:r w:rsidRPr="00530598">
        <w:t>R2-2400027</w:t>
      </w:r>
      <w:r>
        <w:tab/>
        <w:t>LS on the request for specific SL PRS resource characteristic(s)/SL-PRS resource configuration (R1-2312630; contact: Qualcomm)</w:t>
      </w:r>
      <w:r>
        <w:tab/>
        <w:t>RAN1</w:t>
      </w:r>
      <w:r>
        <w:tab/>
        <w:t>LS in</w:t>
      </w:r>
      <w:r>
        <w:tab/>
        <w:t>Rel-18</w:t>
      </w:r>
      <w:r>
        <w:tab/>
        <w:t>NR_pos_enh2-Core</w:t>
      </w:r>
      <w:r>
        <w:tab/>
        <w:t>To:RAN2, RAN3</w:t>
      </w:r>
    </w:p>
    <w:p w14:paraId="1806F640" w14:textId="77777777" w:rsidR="00F61916" w:rsidRPr="006F5406" w:rsidRDefault="00F61916">
      <w:pPr>
        <w:pStyle w:val="Doc-text2"/>
        <w:numPr>
          <w:ilvl w:val="0"/>
          <w:numId w:val="57"/>
        </w:numPr>
        <w:overflowPunct/>
        <w:autoSpaceDE/>
        <w:autoSpaceDN/>
        <w:adjustRightInd/>
        <w:textAlignment w:val="auto"/>
      </w:pPr>
      <w:r>
        <w:t>Noted</w:t>
      </w:r>
    </w:p>
    <w:p w14:paraId="5E21AE45" w14:textId="77777777" w:rsidR="00F61916" w:rsidRDefault="00F61916" w:rsidP="00F61916">
      <w:pPr>
        <w:pStyle w:val="Doc-text2"/>
      </w:pPr>
    </w:p>
    <w:p w14:paraId="4D276FAC" w14:textId="77777777" w:rsidR="00F61916" w:rsidRDefault="00F61916" w:rsidP="00F61916">
      <w:pPr>
        <w:pStyle w:val="Doc-text2"/>
      </w:pPr>
      <w:r>
        <w:lastRenderedPageBreak/>
        <w:t>Discussion:</w:t>
      </w:r>
    </w:p>
    <w:p w14:paraId="7CF3F4D2" w14:textId="77777777" w:rsidR="00F61916" w:rsidRDefault="00F61916" w:rsidP="00F61916">
      <w:pPr>
        <w:pStyle w:val="Doc-text2"/>
      </w:pPr>
      <w:r>
        <w:t>Huawei indicate that this issue was covered in the MAC offline and we could come back to the issue later.</w:t>
      </w:r>
    </w:p>
    <w:p w14:paraId="3604063D" w14:textId="77777777" w:rsidR="00F61916" w:rsidRDefault="00F61916" w:rsidP="00F61916">
      <w:pPr>
        <w:pStyle w:val="Doc-text2"/>
      </w:pPr>
      <w:r>
        <w:t>ZTE think there should be a reply to indicate whether we support the requested functionality or not.  Huawei agree.</w:t>
      </w:r>
    </w:p>
    <w:p w14:paraId="53702601" w14:textId="77777777" w:rsidR="00F61916" w:rsidRDefault="00F61916" w:rsidP="00F61916">
      <w:pPr>
        <w:pStyle w:val="Doc-text2"/>
      </w:pPr>
      <w:r>
        <w:t>Qualcomm think no reply is needed for this LS, but if we reply to the related RAN3 LS, RAN1 will get the information (they are in Cc:).  OPPO agree that no reply is needed.</w:t>
      </w:r>
    </w:p>
    <w:p w14:paraId="106ED805" w14:textId="77777777" w:rsidR="00F61916" w:rsidRPr="00B464FF" w:rsidRDefault="00F61916" w:rsidP="00F61916">
      <w:pPr>
        <w:pStyle w:val="Doc-text2"/>
      </w:pPr>
    </w:p>
    <w:p w14:paraId="076201A0" w14:textId="3932B9AA" w:rsidR="00F61916" w:rsidRDefault="00F61916" w:rsidP="00F61916">
      <w:pPr>
        <w:pStyle w:val="Doc-title"/>
      </w:pPr>
      <w:r w:rsidRPr="00530598">
        <w:t>R2-2401236</w:t>
      </w:r>
      <w:r>
        <w:tab/>
        <w:t>Request for specific SL-PRS resource characteristic(s)/SL-PRS resource configuration [LS in R2-2400027 (R1-2312630)]</w:t>
      </w:r>
      <w:r>
        <w:tab/>
        <w:t>Qualcomm Incorporated</w:t>
      </w:r>
      <w:r>
        <w:tab/>
        <w:t>discussion</w:t>
      </w:r>
    </w:p>
    <w:p w14:paraId="55E50761" w14:textId="77777777" w:rsidR="00F61916" w:rsidRDefault="00F61916" w:rsidP="00F61916">
      <w:pPr>
        <w:pStyle w:val="Doc-title"/>
      </w:pPr>
    </w:p>
    <w:p w14:paraId="4E58ED2D" w14:textId="2AB4E341" w:rsidR="00F61916" w:rsidRDefault="00F61916" w:rsidP="00F61916">
      <w:pPr>
        <w:pStyle w:val="Doc-title"/>
      </w:pPr>
      <w:r w:rsidRPr="00530598">
        <w:t>R2-2400038</w:t>
      </w:r>
      <w:r>
        <w:tab/>
        <w:t>LS on LMF involvement in SL-PRS resource allocation (R3-237860; contact: Xiaomi)</w:t>
      </w:r>
      <w:r>
        <w:tab/>
        <w:t>RAN3</w:t>
      </w:r>
      <w:r>
        <w:tab/>
        <w:t>LS in</w:t>
      </w:r>
      <w:r>
        <w:tab/>
        <w:t>Rel-18</w:t>
      </w:r>
      <w:r>
        <w:tab/>
        <w:t>NR_pos_enh2</w:t>
      </w:r>
      <w:r>
        <w:tab/>
        <w:t>To:RAN2</w:t>
      </w:r>
      <w:r>
        <w:tab/>
        <w:t>Cc:RAN1, SA2</w:t>
      </w:r>
    </w:p>
    <w:p w14:paraId="448FC87D" w14:textId="77777777" w:rsidR="00F61916" w:rsidRPr="00681DD7" w:rsidRDefault="00F61916">
      <w:pPr>
        <w:pStyle w:val="Doc-text2"/>
        <w:numPr>
          <w:ilvl w:val="0"/>
          <w:numId w:val="57"/>
        </w:numPr>
        <w:overflowPunct/>
        <w:autoSpaceDE/>
        <w:autoSpaceDN/>
        <w:adjustRightInd/>
        <w:textAlignment w:val="auto"/>
      </w:pPr>
      <w:r>
        <w:t>Noted</w:t>
      </w:r>
    </w:p>
    <w:p w14:paraId="5B0B47E3" w14:textId="77777777" w:rsidR="00F61916" w:rsidRDefault="00F61916" w:rsidP="00F61916">
      <w:pPr>
        <w:pStyle w:val="Doc-text2"/>
      </w:pPr>
    </w:p>
    <w:p w14:paraId="5AD1BF8E" w14:textId="77777777" w:rsidR="00F61916" w:rsidRDefault="00F61916" w:rsidP="00F61916">
      <w:pPr>
        <w:pStyle w:val="Doc-text2"/>
      </w:pPr>
      <w:r>
        <w:t>Discussion:</w:t>
      </w:r>
    </w:p>
    <w:p w14:paraId="3BAEA099" w14:textId="77777777" w:rsidR="00F61916" w:rsidRDefault="00F61916" w:rsidP="00F61916">
      <w:pPr>
        <w:pStyle w:val="Doc-text2"/>
      </w:pPr>
      <w:r>
        <w:t>Xiaomi indicate this was discussed in the MAC offline.</w:t>
      </w:r>
    </w:p>
    <w:p w14:paraId="3553EAA5" w14:textId="77777777" w:rsidR="00F61916" w:rsidRDefault="00F61916" w:rsidP="00F61916">
      <w:pPr>
        <w:pStyle w:val="Doc-text2"/>
      </w:pPr>
      <w:r>
        <w:t>Ericsson think the MAC discussion only focussed on the bandwidth, and some discussion is still needed on the other parameters.</w:t>
      </w:r>
    </w:p>
    <w:p w14:paraId="6F5D8658" w14:textId="77777777" w:rsidR="00F61916" w:rsidRDefault="00F61916" w:rsidP="00F61916">
      <w:pPr>
        <w:pStyle w:val="Doc-text2"/>
      </w:pPr>
      <w:r>
        <w:t>Intel think it should be discussed from contributions, and we can conclude about bandwidth based on the discussion, but we may need future contributions on the other parameters.</w:t>
      </w:r>
    </w:p>
    <w:p w14:paraId="71F7C5F7" w14:textId="77777777" w:rsidR="00F61916" w:rsidRDefault="00F61916" w:rsidP="00F61916">
      <w:pPr>
        <w:pStyle w:val="Doc-text2"/>
      </w:pPr>
      <w:r>
        <w:t>Xiaomi agree with Intel that we have only discussed bandwidth, PDB, and priorities, and they think we should focus on those three, which were already covered by the MAC discussion.</w:t>
      </w:r>
    </w:p>
    <w:p w14:paraId="4972996E" w14:textId="77777777" w:rsidR="00F61916" w:rsidRDefault="00F61916" w:rsidP="00F61916">
      <w:pPr>
        <w:pStyle w:val="Doc-text2"/>
      </w:pPr>
    </w:p>
    <w:p w14:paraId="4C74DED0" w14:textId="77777777" w:rsidR="00F61916" w:rsidRDefault="00F61916" w:rsidP="00F61916">
      <w:pPr>
        <w:pStyle w:val="Doc-text2"/>
      </w:pPr>
    </w:p>
    <w:p w14:paraId="3A94A0D6" w14:textId="77777777" w:rsidR="00F61916" w:rsidRDefault="00F61916" w:rsidP="00F61916">
      <w:pPr>
        <w:pStyle w:val="EmailDiscussion"/>
        <w:overflowPunct/>
        <w:autoSpaceDE/>
        <w:autoSpaceDN/>
        <w:adjustRightInd/>
        <w:ind w:left="1619" w:hanging="360"/>
        <w:textAlignment w:val="auto"/>
      </w:pPr>
      <w:r>
        <w:t>[AT125][407][POS] Reply LS to RAN3 on LMF involvement in SL-PRS resource allocation (Xiaomi)</w:t>
      </w:r>
    </w:p>
    <w:p w14:paraId="72EB1252" w14:textId="77777777" w:rsidR="00F61916" w:rsidRDefault="00F61916" w:rsidP="00F61916">
      <w:pPr>
        <w:pStyle w:val="EmailDiscussion2"/>
      </w:pPr>
      <w:r>
        <w:tab/>
        <w:t>Scope: Reply to the LS in R2-2400038 based on the outcome of the MAC discussion, covering also the RAN1 LS in R2-2400027.</w:t>
      </w:r>
    </w:p>
    <w:p w14:paraId="3F2AD929" w14:textId="77777777" w:rsidR="00F61916" w:rsidRDefault="00F61916" w:rsidP="00F61916">
      <w:pPr>
        <w:pStyle w:val="EmailDiscussion2"/>
      </w:pPr>
      <w:r>
        <w:tab/>
        <w:t>Intended outcome: Approved LS (without CB if possible) in R2-2401643</w:t>
      </w:r>
    </w:p>
    <w:p w14:paraId="69D9E005" w14:textId="77777777" w:rsidR="00F61916" w:rsidRDefault="00F61916" w:rsidP="00F61916">
      <w:pPr>
        <w:pStyle w:val="EmailDiscussion2"/>
      </w:pPr>
      <w:r>
        <w:tab/>
        <w:t>Deadline:  Thursday 2024-02-29 2000 EET</w:t>
      </w:r>
    </w:p>
    <w:p w14:paraId="66740FC2" w14:textId="77777777" w:rsidR="00F61916" w:rsidRDefault="00F61916" w:rsidP="00F61916">
      <w:pPr>
        <w:pStyle w:val="EmailDiscussion2"/>
      </w:pPr>
    </w:p>
    <w:p w14:paraId="0D8D6D8E" w14:textId="1EE8718D" w:rsidR="00F61916" w:rsidRDefault="00F61916" w:rsidP="00F61916">
      <w:pPr>
        <w:pStyle w:val="Doc-title"/>
      </w:pPr>
      <w:r w:rsidRPr="00530598">
        <w:t>R2-2401643</w:t>
      </w:r>
      <w:r>
        <w:tab/>
      </w:r>
      <w:r w:rsidRPr="00363A0B">
        <w:t>Reply LS  on SL-PRS resource allocation</w:t>
      </w:r>
      <w:r>
        <w:tab/>
        <w:t>Xiaomi</w:t>
      </w:r>
      <w:r>
        <w:tab/>
        <w:t>LS out</w:t>
      </w:r>
      <w:r>
        <w:tab/>
        <w:t>Rel-18</w:t>
      </w:r>
      <w:r>
        <w:tab/>
        <w:t>NR_pos_enh2-Core</w:t>
      </w:r>
      <w:r>
        <w:tab/>
        <w:t>To:RAN1, RAN3</w:t>
      </w:r>
      <w:r>
        <w:tab/>
        <w:t>Cc:SA2</w:t>
      </w:r>
    </w:p>
    <w:p w14:paraId="05B09F88" w14:textId="77777777" w:rsidR="00F61916" w:rsidRPr="001A6ABD" w:rsidRDefault="00F61916">
      <w:pPr>
        <w:pStyle w:val="Doc-text2"/>
        <w:numPr>
          <w:ilvl w:val="0"/>
          <w:numId w:val="57"/>
        </w:numPr>
        <w:overflowPunct/>
        <w:autoSpaceDE/>
        <w:autoSpaceDN/>
        <w:adjustRightInd/>
        <w:textAlignment w:val="auto"/>
      </w:pPr>
      <w:r>
        <w:t>Approved (email discussion [AT125][407])</w:t>
      </w:r>
    </w:p>
    <w:p w14:paraId="63E4C7B2" w14:textId="77777777" w:rsidR="00F61916" w:rsidRPr="006F5406" w:rsidRDefault="00F61916" w:rsidP="00F61916">
      <w:pPr>
        <w:pStyle w:val="Doc-text2"/>
      </w:pPr>
    </w:p>
    <w:p w14:paraId="5ACDE6B5" w14:textId="55E61CE1" w:rsidR="00F61916" w:rsidRDefault="00F61916" w:rsidP="00F61916">
      <w:pPr>
        <w:pStyle w:val="Doc-title"/>
      </w:pPr>
      <w:r w:rsidRPr="00530598">
        <w:t>R2-2400282</w:t>
      </w:r>
      <w:r>
        <w:tab/>
        <w:t>Discussion on RAN3 and SA2 LSs for SL positioning</w:t>
      </w:r>
      <w:r>
        <w:tab/>
        <w:t>Xiaomi</w:t>
      </w:r>
      <w:r>
        <w:tab/>
        <w:t>discussion</w:t>
      </w:r>
      <w:r>
        <w:tab/>
        <w:t>Rel-18</w:t>
      </w:r>
      <w:r>
        <w:tab/>
        <w:t>NR_pos_enh2</w:t>
      </w:r>
    </w:p>
    <w:p w14:paraId="28188EF0" w14:textId="414371CF" w:rsidR="00F61916" w:rsidRDefault="00F61916" w:rsidP="00F61916">
      <w:pPr>
        <w:pStyle w:val="Doc-title"/>
      </w:pPr>
      <w:r w:rsidRPr="00530598">
        <w:t>R2-2400281</w:t>
      </w:r>
      <w:r>
        <w:tab/>
        <w:t>Draft Reply LS  on  LMF involvement in SL-PRS resource allocation</w:t>
      </w:r>
      <w:r>
        <w:tab/>
        <w:t>Xiaomi</w:t>
      </w:r>
      <w:r>
        <w:tab/>
        <w:t>LS out</w:t>
      </w:r>
      <w:r>
        <w:tab/>
        <w:t>Rel-18</w:t>
      </w:r>
      <w:r>
        <w:tab/>
        <w:t>NR_pos_enh2</w:t>
      </w:r>
      <w:r>
        <w:tab/>
        <w:t>To:RAN3</w:t>
      </w:r>
      <w:r>
        <w:tab/>
        <w:t>Cc:RAN1, SA2</w:t>
      </w:r>
    </w:p>
    <w:p w14:paraId="51305737" w14:textId="77777777" w:rsidR="00F61916" w:rsidRDefault="00F61916" w:rsidP="00F61916">
      <w:pPr>
        <w:pStyle w:val="Doc-title"/>
      </w:pPr>
    </w:p>
    <w:p w14:paraId="468EC481" w14:textId="69665D35" w:rsidR="00F61916" w:rsidRDefault="00F61916" w:rsidP="00F61916">
      <w:pPr>
        <w:pStyle w:val="Doc-title"/>
      </w:pPr>
      <w:r w:rsidRPr="00530598">
        <w:t>R2-2400067</w:t>
      </w:r>
      <w:r>
        <w:tab/>
        <w:t>Reply LS on security aspects for Ranging/Sidelink Positioning (S3-235078; contact: Xiaomi)</w:t>
      </w:r>
      <w:r>
        <w:tab/>
        <w:t>SA3</w:t>
      </w:r>
      <w:r>
        <w:tab/>
        <w:t>LS in</w:t>
      </w:r>
      <w:r>
        <w:tab/>
        <w:t>Rel-18</w:t>
      </w:r>
      <w:r>
        <w:tab/>
        <w:t>Ranging_SL</w:t>
      </w:r>
      <w:r>
        <w:tab/>
        <w:t>To:SA2, RAN2</w:t>
      </w:r>
    </w:p>
    <w:p w14:paraId="6E155570" w14:textId="77777777" w:rsidR="00F61916" w:rsidRPr="00681DD7" w:rsidRDefault="00F61916">
      <w:pPr>
        <w:pStyle w:val="Doc-text2"/>
        <w:numPr>
          <w:ilvl w:val="0"/>
          <w:numId w:val="57"/>
        </w:numPr>
        <w:overflowPunct/>
        <w:autoSpaceDE/>
        <w:autoSpaceDN/>
        <w:adjustRightInd/>
        <w:textAlignment w:val="auto"/>
      </w:pPr>
      <w:r>
        <w:t>Noted</w:t>
      </w:r>
    </w:p>
    <w:p w14:paraId="437B9BF4" w14:textId="77777777" w:rsidR="00F61916" w:rsidRDefault="00F61916" w:rsidP="00F61916">
      <w:pPr>
        <w:pStyle w:val="Doc-text2"/>
      </w:pPr>
    </w:p>
    <w:p w14:paraId="781AB9A0" w14:textId="77777777" w:rsidR="00F61916" w:rsidRDefault="00F61916" w:rsidP="00F61916">
      <w:pPr>
        <w:pStyle w:val="Doc-text2"/>
      </w:pPr>
      <w:r>
        <w:t>Discussion:</w:t>
      </w:r>
    </w:p>
    <w:p w14:paraId="34503519" w14:textId="77777777" w:rsidR="00F61916" w:rsidRPr="00681DD7" w:rsidRDefault="00F61916" w:rsidP="00F61916">
      <w:pPr>
        <w:pStyle w:val="Doc-text2"/>
      </w:pPr>
      <w:r>
        <w:t>Xiaomi understand that a reply is no longer needed (covered by the SA2 reply in R2-2400086).</w:t>
      </w:r>
    </w:p>
    <w:p w14:paraId="0411D13C" w14:textId="77777777" w:rsidR="00F61916" w:rsidRDefault="00F61916" w:rsidP="00F61916">
      <w:pPr>
        <w:pStyle w:val="Doc-title"/>
      </w:pPr>
    </w:p>
    <w:p w14:paraId="3A949369" w14:textId="39D399D6" w:rsidR="00F61916" w:rsidRDefault="00F61916" w:rsidP="00F61916">
      <w:pPr>
        <w:pStyle w:val="Doc-title"/>
      </w:pPr>
      <w:r w:rsidRPr="00530598">
        <w:t>R2-2400076</w:t>
      </w:r>
      <w:r>
        <w:tab/>
        <w:t>LS on coverage condition for Ranging/Sidelink Positioning (S2-2401383; contact: ZTE)</w:t>
      </w:r>
      <w:r>
        <w:tab/>
        <w:t>SA2</w:t>
      </w:r>
      <w:r>
        <w:tab/>
        <w:t>LS in</w:t>
      </w:r>
      <w:r>
        <w:tab/>
        <w:t>Rel-18</w:t>
      </w:r>
      <w:r>
        <w:tab/>
        <w:t>Ranging_SL</w:t>
      </w:r>
      <w:r>
        <w:tab/>
        <w:t>To:RAN2</w:t>
      </w:r>
      <w:r>
        <w:tab/>
        <w:t>Cc:RAN3</w:t>
      </w:r>
    </w:p>
    <w:p w14:paraId="70E7E7DA" w14:textId="77777777" w:rsidR="00F61916" w:rsidRPr="00C502E1" w:rsidRDefault="00F61916">
      <w:pPr>
        <w:pStyle w:val="Doc-text2"/>
        <w:numPr>
          <w:ilvl w:val="0"/>
          <w:numId w:val="57"/>
        </w:numPr>
        <w:overflowPunct/>
        <w:autoSpaceDE/>
        <w:autoSpaceDN/>
        <w:adjustRightInd/>
        <w:textAlignment w:val="auto"/>
      </w:pPr>
      <w:r>
        <w:t>Noted</w:t>
      </w:r>
    </w:p>
    <w:p w14:paraId="0BB685B1" w14:textId="77777777" w:rsidR="00F61916" w:rsidRDefault="00F61916" w:rsidP="00F61916">
      <w:pPr>
        <w:pStyle w:val="Doc-text2"/>
      </w:pPr>
    </w:p>
    <w:p w14:paraId="74339590" w14:textId="77777777" w:rsidR="00F61916" w:rsidRDefault="00F61916" w:rsidP="00F61916">
      <w:pPr>
        <w:pStyle w:val="Doc-text2"/>
      </w:pPr>
      <w:r>
        <w:t>Discussion:</w:t>
      </w:r>
    </w:p>
    <w:p w14:paraId="79FDB357" w14:textId="77777777" w:rsidR="00F61916" w:rsidRDefault="00F61916" w:rsidP="00F61916">
      <w:pPr>
        <w:pStyle w:val="Doc-text2"/>
      </w:pPr>
      <w:r>
        <w:t>Chair understands that we can support these cases.  ZTE indicate that there is no stage 3 impact but there will be something for stage 2 to remove the NOTE saying partial coverage is not supported.</w:t>
      </w:r>
    </w:p>
    <w:p w14:paraId="14D5FE87" w14:textId="77777777" w:rsidR="00F61916" w:rsidRDefault="00F61916" w:rsidP="00F61916">
      <w:pPr>
        <w:pStyle w:val="Doc-text2"/>
      </w:pPr>
      <w:r>
        <w:t>Intel think it would require a WID update.</w:t>
      </w:r>
    </w:p>
    <w:p w14:paraId="70924680" w14:textId="77777777" w:rsidR="00F61916" w:rsidRDefault="00F61916" w:rsidP="00F61916">
      <w:pPr>
        <w:pStyle w:val="Doc-text2"/>
      </w:pPr>
      <w:r>
        <w:t>Qualcomm think we could update the WID if necessary, but it seems not critical since there is no stage 3 RAN2 impact.</w:t>
      </w:r>
    </w:p>
    <w:p w14:paraId="36A784F3" w14:textId="77777777" w:rsidR="00F61916" w:rsidRDefault="00F61916" w:rsidP="00F61916">
      <w:pPr>
        <w:pStyle w:val="Doc-text2"/>
      </w:pPr>
      <w:r>
        <w:t>Huawei agree there is no stage 3 impact.  Xiaomi agree and think the WID could be updated.</w:t>
      </w:r>
    </w:p>
    <w:p w14:paraId="53A44035" w14:textId="77777777" w:rsidR="00F61916" w:rsidRDefault="00F61916" w:rsidP="00F61916">
      <w:pPr>
        <w:pStyle w:val="Doc-text2"/>
      </w:pPr>
      <w:r>
        <w:lastRenderedPageBreak/>
        <w:t>vivo do not think we need to update the WID; the language may say only that we have no additional procedures for partial coverage.</w:t>
      </w:r>
    </w:p>
    <w:p w14:paraId="5F401A9A" w14:textId="77777777" w:rsidR="00F61916" w:rsidRDefault="00F61916" w:rsidP="00F61916">
      <w:pPr>
        <w:pStyle w:val="Doc-text2"/>
      </w:pPr>
    </w:p>
    <w:p w14:paraId="39496E9F"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Agreements:</w:t>
      </w:r>
    </w:p>
    <w:p w14:paraId="51259A16"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RAN2 intend to delete the NOTE in stage 2 excluding partial coverage for SL positioning.  No stage 3 impact is anticipated.</w:t>
      </w:r>
    </w:p>
    <w:p w14:paraId="2A950D0B"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Companies are asked to investigate if the WID needs to be updated.</w:t>
      </w:r>
    </w:p>
    <w:p w14:paraId="33222AAD" w14:textId="77777777" w:rsidR="00F61916" w:rsidRPr="00681DD7" w:rsidRDefault="00F61916" w:rsidP="00F61916">
      <w:pPr>
        <w:pStyle w:val="Doc-text2"/>
      </w:pPr>
    </w:p>
    <w:p w14:paraId="40CBF3DB" w14:textId="745F8A43" w:rsidR="00F61916" w:rsidRDefault="00F61916" w:rsidP="00F61916">
      <w:pPr>
        <w:pStyle w:val="Doc-title"/>
      </w:pPr>
      <w:r w:rsidRPr="00530598">
        <w:t>R2-2400679</w:t>
      </w:r>
      <w:r>
        <w:tab/>
        <w:t>Discussion on SA2 LS on partial coverage</w:t>
      </w:r>
      <w:r>
        <w:tab/>
        <w:t>ZTE Corporation</w:t>
      </w:r>
      <w:r>
        <w:tab/>
        <w:t>discussion</w:t>
      </w:r>
      <w:r>
        <w:tab/>
        <w:t>Rel-18</w:t>
      </w:r>
      <w:r>
        <w:tab/>
        <w:t>NR_pos_enh2</w:t>
      </w:r>
    </w:p>
    <w:p w14:paraId="6B56FD8F" w14:textId="5E8E7B55" w:rsidR="00F61916" w:rsidRDefault="00F61916" w:rsidP="00F61916">
      <w:pPr>
        <w:pStyle w:val="Doc-title"/>
      </w:pPr>
      <w:r w:rsidRPr="00530598">
        <w:t>R2-2400682</w:t>
      </w:r>
      <w:r>
        <w:tab/>
        <w:t>Draft reply LS on coverage condition for Ranging Sidelink Positioning</w:t>
      </w:r>
      <w:r>
        <w:tab/>
        <w:t>ZTE Corporation</w:t>
      </w:r>
      <w:r>
        <w:tab/>
        <w:t>LS out</w:t>
      </w:r>
      <w:r>
        <w:tab/>
        <w:t>Rel-18</w:t>
      </w:r>
      <w:r>
        <w:tab/>
        <w:t>NR_pos_enh2</w:t>
      </w:r>
      <w:r>
        <w:tab/>
        <w:t>To:SA2</w:t>
      </w:r>
      <w:r>
        <w:tab/>
        <w:t>Cc:RAN3</w:t>
      </w:r>
    </w:p>
    <w:p w14:paraId="034A5176" w14:textId="77777777" w:rsidR="00F61916" w:rsidRDefault="00F61916">
      <w:pPr>
        <w:pStyle w:val="Doc-text2"/>
        <w:numPr>
          <w:ilvl w:val="0"/>
          <w:numId w:val="57"/>
        </w:numPr>
        <w:overflowPunct/>
        <w:autoSpaceDE/>
        <w:autoSpaceDN/>
        <w:adjustRightInd/>
        <w:textAlignment w:val="auto"/>
      </w:pPr>
      <w:r>
        <w:t>Add “RAN2 have determined to remove the NOTE excluding partial coverage in stage 2.”</w:t>
      </w:r>
    </w:p>
    <w:p w14:paraId="5523CEBE" w14:textId="77777777" w:rsidR="00F61916" w:rsidRPr="00C502E1" w:rsidRDefault="00F61916">
      <w:pPr>
        <w:pStyle w:val="Doc-text2"/>
        <w:numPr>
          <w:ilvl w:val="0"/>
          <w:numId w:val="57"/>
        </w:numPr>
        <w:overflowPunct/>
        <w:autoSpaceDE/>
        <w:autoSpaceDN/>
        <w:adjustRightInd/>
        <w:textAlignment w:val="auto"/>
      </w:pPr>
      <w:r>
        <w:t>Approved with this change as R2-2401629</w:t>
      </w:r>
    </w:p>
    <w:p w14:paraId="59BF35AD" w14:textId="77777777" w:rsidR="00F61916" w:rsidRDefault="00F61916" w:rsidP="00F61916">
      <w:pPr>
        <w:pStyle w:val="Doc-text2"/>
      </w:pPr>
    </w:p>
    <w:p w14:paraId="177B18D9" w14:textId="77777777" w:rsidR="00F61916" w:rsidRDefault="00F61916" w:rsidP="00F61916">
      <w:pPr>
        <w:pStyle w:val="Doc-text2"/>
      </w:pPr>
      <w:r>
        <w:t>Discussion:</w:t>
      </w:r>
    </w:p>
    <w:p w14:paraId="6874FEFE" w14:textId="77777777" w:rsidR="00F61916" w:rsidRPr="00C502E1" w:rsidRDefault="00F61916" w:rsidP="00F61916">
      <w:pPr>
        <w:pStyle w:val="Doc-text2"/>
      </w:pPr>
      <w:r>
        <w:t>ZTE think we should notify SA2 that we have decided to remove the stage 2 NOTE.</w:t>
      </w:r>
    </w:p>
    <w:p w14:paraId="6B673F05" w14:textId="77777777" w:rsidR="00F61916" w:rsidRPr="00852034" w:rsidRDefault="00F61916" w:rsidP="00F61916">
      <w:pPr>
        <w:pStyle w:val="Doc-text2"/>
      </w:pPr>
    </w:p>
    <w:p w14:paraId="72E9A078" w14:textId="77777777" w:rsidR="00F61916" w:rsidRDefault="00F61916" w:rsidP="00F61916">
      <w:pPr>
        <w:pStyle w:val="Comments"/>
      </w:pPr>
      <w:r>
        <w:t>New draft LS out (questions on parameter list)</w:t>
      </w:r>
    </w:p>
    <w:p w14:paraId="07BE0CF7" w14:textId="7A5F6933" w:rsidR="00F61916" w:rsidRDefault="00F61916" w:rsidP="00F61916">
      <w:pPr>
        <w:pStyle w:val="Doc-title"/>
      </w:pPr>
      <w:r w:rsidRPr="00530598">
        <w:t>R2-2400206</w:t>
      </w:r>
      <w:r>
        <w:tab/>
        <w:t>LS on confirmation of DL measurements for RedCap and BW</w:t>
      </w:r>
      <w:r>
        <w:tab/>
        <w:t>CATT</w:t>
      </w:r>
      <w:r>
        <w:tab/>
        <w:t>LS out</w:t>
      </w:r>
      <w:r>
        <w:tab/>
        <w:t>Rel-18</w:t>
      </w:r>
      <w:r>
        <w:tab/>
        <w:t>NR_pos_enh2</w:t>
      </w:r>
      <w:r>
        <w:tab/>
        <w:t>To:RAN1</w:t>
      </w:r>
      <w:r>
        <w:tab/>
        <w:t>Cc:RAN3</w:t>
      </w:r>
    </w:p>
    <w:p w14:paraId="21040C77" w14:textId="77777777" w:rsidR="00F61916" w:rsidRDefault="00F61916" w:rsidP="00F61916">
      <w:pPr>
        <w:pStyle w:val="Doc-text2"/>
      </w:pPr>
    </w:p>
    <w:p w14:paraId="335EF591" w14:textId="77777777" w:rsidR="00F61916" w:rsidRDefault="00F61916" w:rsidP="00F61916">
      <w:pPr>
        <w:pStyle w:val="Doc-text2"/>
      </w:pPr>
      <w:r>
        <w:t>Discussion:</w:t>
      </w:r>
    </w:p>
    <w:p w14:paraId="5CFF8853" w14:textId="77777777" w:rsidR="00F61916" w:rsidRDefault="00F61916" w:rsidP="00F61916">
      <w:pPr>
        <w:pStyle w:val="Doc-text2"/>
      </w:pPr>
      <w:r>
        <w:t>Qualcomm do not understand the LPP impact of Q2.  CATT indicate that the resource ID would need to be included in the additional measurement report.</w:t>
      </w:r>
    </w:p>
    <w:p w14:paraId="521DD163" w14:textId="77777777" w:rsidR="00F61916" w:rsidRDefault="00F61916" w:rsidP="00F61916">
      <w:pPr>
        <w:pStyle w:val="Doc-text2"/>
      </w:pPr>
      <w:r>
        <w:t>Ericsson understand there is no restriction preventing DL-AoD in principle.</w:t>
      </w:r>
    </w:p>
    <w:p w14:paraId="5CF698C2" w14:textId="77777777" w:rsidR="00F61916" w:rsidRDefault="00F61916" w:rsidP="00F61916">
      <w:pPr>
        <w:pStyle w:val="Doc-text2"/>
      </w:pPr>
      <w:r>
        <w:t>Huawei are OK with sending the LS, but on the second question, they think the UE needs to send the aggregated list of resources to the LMF for the additional measurements; they see that it should be similar to the existing additional measurements.</w:t>
      </w:r>
    </w:p>
    <w:p w14:paraId="7B4F237D" w14:textId="77777777" w:rsidR="00F61916" w:rsidRDefault="00F61916" w:rsidP="00AF3AD2">
      <w:pPr>
        <w:pStyle w:val="Doc-text2"/>
        <w:tabs>
          <w:tab w:val="left" w:pos="9498"/>
        </w:tabs>
      </w:pPr>
      <w:r>
        <w:t>Qualcomm understand that RAN1 agreed the applicability of RSRP measurements at the last meeting, so the first question makes sense, but for the second question they think it is already clear and there was no agreement in RAN1 for the UE to report resource IDs.</w:t>
      </w:r>
    </w:p>
    <w:p w14:paraId="26116A86" w14:textId="77777777" w:rsidR="00F61916" w:rsidRDefault="00F61916" w:rsidP="00F61916">
      <w:pPr>
        <w:pStyle w:val="Doc-text2"/>
      </w:pPr>
      <w:r>
        <w:t>ZTE agree with Qualcomm: There is no report of resource ID in the RAN1 parameter list.  They understand that there is no need to report it.</w:t>
      </w:r>
    </w:p>
    <w:p w14:paraId="053050C1" w14:textId="77777777" w:rsidR="00F61916" w:rsidRDefault="00F61916" w:rsidP="00F61916">
      <w:pPr>
        <w:pStyle w:val="Doc-text2"/>
      </w:pPr>
      <w:r>
        <w:t>Ericsson see no harm in asking Q2.</w:t>
      </w:r>
    </w:p>
    <w:p w14:paraId="2996A6D3" w14:textId="77777777" w:rsidR="00F61916" w:rsidRDefault="00F61916" w:rsidP="00F61916">
      <w:pPr>
        <w:pStyle w:val="Doc-text2"/>
      </w:pPr>
      <w:r>
        <w:t>CATT think on the second question, it is not necessary if there is an agreement already that the resource ID is not needed.</w:t>
      </w:r>
    </w:p>
    <w:p w14:paraId="138AB4A9" w14:textId="77777777" w:rsidR="00F61916" w:rsidRDefault="00F61916" w:rsidP="00F61916">
      <w:pPr>
        <w:pStyle w:val="Doc-text2"/>
      </w:pPr>
      <w:r>
        <w:t>Intel think we can also take into account the discussion in LPP for any additional questions.</w:t>
      </w:r>
    </w:p>
    <w:p w14:paraId="4B418039" w14:textId="77777777" w:rsidR="00F61916" w:rsidRDefault="00F61916" w:rsidP="00F61916">
      <w:pPr>
        <w:pStyle w:val="Doc-text2"/>
      </w:pPr>
    </w:p>
    <w:p w14:paraId="2AE0F9D4" w14:textId="77777777" w:rsidR="00F61916" w:rsidRDefault="00F61916" w:rsidP="00F61916">
      <w:pPr>
        <w:pStyle w:val="Doc-text2"/>
      </w:pPr>
    </w:p>
    <w:p w14:paraId="13DCFBCE" w14:textId="77777777" w:rsidR="00F61916" w:rsidRDefault="00F61916" w:rsidP="00F61916">
      <w:pPr>
        <w:pStyle w:val="EmailDiscussion"/>
        <w:overflowPunct/>
        <w:autoSpaceDE/>
        <w:autoSpaceDN/>
        <w:adjustRightInd/>
        <w:ind w:left="1619" w:hanging="360"/>
        <w:textAlignment w:val="auto"/>
      </w:pPr>
      <w:r>
        <w:t>[AT125][408][POS] Questions on RAN1 parameter list (CATT)</w:t>
      </w:r>
    </w:p>
    <w:p w14:paraId="1FB4D3BF" w14:textId="77777777" w:rsidR="00F61916" w:rsidRDefault="00F61916" w:rsidP="00F61916">
      <w:pPr>
        <w:pStyle w:val="EmailDiscussion2"/>
      </w:pPr>
      <w:r>
        <w:tab/>
        <w:t>Scope: Draft an LS to RAN1 with R2-2400206 as baseline, asking the two questions in R2-2400206 and capturing additional questions that arise during this meeting’s discussion.</w:t>
      </w:r>
    </w:p>
    <w:p w14:paraId="772C0BEB" w14:textId="77777777" w:rsidR="00F61916" w:rsidRDefault="00F61916" w:rsidP="00F61916">
      <w:pPr>
        <w:pStyle w:val="EmailDiscussion2"/>
      </w:pPr>
      <w:r>
        <w:tab/>
        <w:t>Intended outcome: Approved LS (without CB if possible) in R2-2401644</w:t>
      </w:r>
    </w:p>
    <w:p w14:paraId="6FD225C9" w14:textId="77777777" w:rsidR="00F61916" w:rsidRDefault="00F61916" w:rsidP="00F61916">
      <w:pPr>
        <w:pStyle w:val="EmailDiscussion2"/>
      </w:pPr>
      <w:r>
        <w:tab/>
        <w:t>Deadline:  Thursday 2024-02-29 2000 EET</w:t>
      </w:r>
    </w:p>
    <w:p w14:paraId="6C00941E" w14:textId="77777777" w:rsidR="00F61916" w:rsidRDefault="00F61916" w:rsidP="00F61916">
      <w:pPr>
        <w:pStyle w:val="EmailDiscussion2"/>
      </w:pPr>
    </w:p>
    <w:p w14:paraId="6D3F25BA" w14:textId="7F816C80" w:rsidR="00F61916" w:rsidRDefault="00F61916" w:rsidP="00F61916">
      <w:pPr>
        <w:pStyle w:val="Doc-title"/>
      </w:pPr>
      <w:r w:rsidRPr="00530598">
        <w:t>R2-2401644</w:t>
      </w:r>
      <w:r>
        <w:tab/>
      </w:r>
      <w:r w:rsidRPr="00363A0B">
        <w:t>Questions on RAN1 parameter list</w:t>
      </w:r>
      <w:r>
        <w:tab/>
        <w:t>CATT</w:t>
      </w:r>
      <w:r>
        <w:tab/>
        <w:t>LS out</w:t>
      </w:r>
      <w:r>
        <w:tab/>
        <w:t>Rel-18</w:t>
      </w:r>
      <w:r>
        <w:tab/>
        <w:t>NR_pos_enh2-Core</w:t>
      </w:r>
      <w:r>
        <w:tab/>
        <w:t>To:RAN1</w:t>
      </w:r>
      <w:r>
        <w:tab/>
        <w:t>Cc:RAN3, RAN4</w:t>
      </w:r>
    </w:p>
    <w:p w14:paraId="2A9740E4" w14:textId="77777777" w:rsidR="00F61916" w:rsidRPr="00363A0B" w:rsidRDefault="00F61916">
      <w:pPr>
        <w:pStyle w:val="Doc-text2"/>
        <w:numPr>
          <w:ilvl w:val="0"/>
          <w:numId w:val="57"/>
        </w:numPr>
        <w:overflowPunct/>
        <w:autoSpaceDE/>
        <w:autoSpaceDN/>
        <w:adjustRightInd/>
        <w:textAlignment w:val="auto"/>
      </w:pPr>
      <w:r>
        <w:t>Approved (email discussion [AT125][408])</w:t>
      </w:r>
    </w:p>
    <w:p w14:paraId="07A12919" w14:textId="77777777" w:rsidR="00F61916" w:rsidRDefault="00F61916" w:rsidP="00F61916">
      <w:pPr>
        <w:pStyle w:val="EmailDiscussion2"/>
      </w:pPr>
    </w:p>
    <w:p w14:paraId="4CB25562" w14:textId="77777777" w:rsidR="00F61916" w:rsidRDefault="00F61916" w:rsidP="00F61916">
      <w:pPr>
        <w:pStyle w:val="Comments"/>
      </w:pPr>
      <w:r>
        <w:t>New draft LS out (SRS preconfiguration)</w:t>
      </w:r>
    </w:p>
    <w:p w14:paraId="70827E5E" w14:textId="268CE701" w:rsidR="00F61916" w:rsidRDefault="00F61916" w:rsidP="00F61916">
      <w:pPr>
        <w:pStyle w:val="Doc-title"/>
      </w:pPr>
      <w:r w:rsidRPr="00530598">
        <w:t>R2-2400967</w:t>
      </w:r>
      <w:r>
        <w:tab/>
        <w:t>Support of SRS pre-configuration in RAN3</w:t>
      </w:r>
      <w:r>
        <w:tab/>
        <w:t>Samsung</w:t>
      </w:r>
      <w:r>
        <w:tab/>
        <w:t>discussion</w:t>
      </w:r>
      <w:r>
        <w:tab/>
        <w:t>Rel-18</w:t>
      </w:r>
      <w:r>
        <w:tab/>
        <w:t>NR_pos_enh2</w:t>
      </w:r>
    </w:p>
    <w:p w14:paraId="5936E052" w14:textId="77777777" w:rsidR="00F61916" w:rsidRPr="006F20DE" w:rsidRDefault="00F61916">
      <w:pPr>
        <w:pStyle w:val="Doc-text2"/>
        <w:numPr>
          <w:ilvl w:val="0"/>
          <w:numId w:val="57"/>
        </w:numPr>
        <w:overflowPunct/>
        <w:autoSpaceDE/>
        <w:autoSpaceDN/>
        <w:adjustRightInd/>
        <w:textAlignment w:val="auto"/>
      </w:pPr>
      <w:r>
        <w:t>Noted</w:t>
      </w:r>
    </w:p>
    <w:p w14:paraId="29489384" w14:textId="77777777" w:rsidR="00F61916" w:rsidRDefault="00F61916" w:rsidP="00F61916">
      <w:pPr>
        <w:pStyle w:val="Doc-text2"/>
      </w:pPr>
    </w:p>
    <w:p w14:paraId="604FEDBE" w14:textId="77777777" w:rsidR="00F61916" w:rsidRDefault="00F61916" w:rsidP="00F61916">
      <w:pPr>
        <w:pStyle w:val="Doc-text2"/>
      </w:pPr>
      <w:r>
        <w:t>Discussion:</w:t>
      </w:r>
    </w:p>
    <w:p w14:paraId="7560741A" w14:textId="77777777" w:rsidR="00F61916" w:rsidRDefault="00F61916" w:rsidP="00F61916">
      <w:pPr>
        <w:pStyle w:val="Doc-text2"/>
      </w:pPr>
      <w:r>
        <w:t>Samsung understand RAN3 have not discussed it.  CATT indicate RAN3 have started discussion this meeting cycle, and if we reach specific agreements we can indicate them, but we do not need to trigger the general discussion with an LS.  Huawei have the same understanding and think the discussion can happen in RAN3 directly.</w:t>
      </w:r>
    </w:p>
    <w:p w14:paraId="105300BC" w14:textId="77777777" w:rsidR="00F61916" w:rsidRDefault="00F61916" w:rsidP="00F61916">
      <w:pPr>
        <w:pStyle w:val="Doc-text2"/>
      </w:pPr>
      <w:r>
        <w:t>Nokia indicate that the stage 2 requirements should guide RAN3.</w:t>
      </w:r>
    </w:p>
    <w:p w14:paraId="5B4FE65D" w14:textId="77777777" w:rsidR="00F61916" w:rsidRPr="00C43F8C" w:rsidRDefault="00F61916" w:rsidP="00F61916">
      <w:pPr>
        <w:pStyle w:val="Doc-text2"/>
      </w:pPr>
      <w:r>
        <w:t>Ericsson would be OK to send an LS if it will help.</w:t>
      </w:r>
    </w:p>
    <w:p w14:paraId="23457539" w14:textId="77777777" w:rsidR="00F61916" w:rsidRPr="00696AB2" w:rsidRDefault="00F61916" w:rsidP="00F61916">
      <w:pPr>
        <w:pStyle w:val="Doc-text2"/>
      </w:pPr>
    </w:p>
    <w:p w14:paraId="3AAED3B7" w14:textId="77777777" w:rsidR="00F61916" w:rsidRDefault="00F61916" w:rsidP="00F61916">
      <w:pPr>
        <w:pStyle w:val="Comments"/>
      </w:pPr>
      <w:r>
        <w:t>Draft replies/LS discussions not from contact company</w:t>
      </w:r>
    </w:p>
    <w:p w14:paraId="5FFCDC4F" w14:textId="0426ED43" w:rsidR="00F61916" w:rsidRDefault="00F61916" w:rsidP="00F61916">
      <w:pPr>
        <w:pStyle w:val="Doc-title"/>
      </w:pPr>
      <w:r w:rsidRPr="00530598">
        <w:t>R2-2400677</w:t>
      </w:r>
      <w:r>
        <w:tab/>
        <w:t>Discussion on LSs of LMF involvement in SL positioning</w:t>
      </w:r>
      <w:r>
        <w:tab/>
        <w:t>ZTE Corporation</w:t>
      </w:r>
      <w:r>
        <w:tab/>
        <w:t>discussion</w:t>
      </w:r>
      <w:r>
        <w:tab/>
        <w:t>Rel-18</w:t>
      </w:r>
      <w:r>
        <w:tab/>
        <w:t>NR_pos_enh2</w:t>
      </w:r>
    </w:p>
    <w:p w14:paraId="029CB1D2" w14:textId="06E7B3BA" w:rsidR="00F61916" w:rsidRDefault="00F61916" w:rsidP="00F61916">
      <w:pPr>
        <w:pStyle w:val="Doc-title"/>
      </w:pPr>
      <w:r w:rsidRPr="00530598">
        <w:t>R2-2401465</w:t>
      </w:r>
      <w:r>
        <w:tab/>
        <w:t>Discussion on reply to SA3 LS on security aspects for Ranging Sidelink Positioning</w:t>
      </w:r>
      <w:r>
        <w:tab/>
        <w:t>OPPO</w:t>
      </w:r>
      <w:r>
        <w:tab/>
        <w:t>discussion</w:t>
      </w:r>
      <w:r>
        <w:tab/>
        <w:t>Rel-18</w:t>
      </w:r>
      <w:r>
        <w:tab/>
        <w:t>NR_pos_enh2</w:t>
      </w:r>
      <w:r>
        <w:tab/>
        <w:t>Late</w:t>
      </w:r>
    </w:p>
    <w:p w14:paraId="505E8713" w14:textId="77777777" w:rsidR="00F61916" w:rsidRDefault="00F61916" w:rsidP="00F61916">
      <w:pPr>
        <w:pStyle w:val="Doc-title"/>
      </w:pPr>
    </w:p>
    <w:p w14:paraId="5570D02D" w14:textId="77777777" w:rsidR="00F61916" w:rsidRDefault="00F61916" w:rsidP="00F61916">
      <w:pPr>
        <w:pStyle w:val="Comments"/>
      </w:pPr>
      <w:r>
        <w:t>Class 0 issues/editorial CRs</w:t>
      </w:r>
    </w:p>
    <w:p w14:paraId="63EF2AE2" w14:textId="374B2CC6" w:rsidR="00F61916" w:rsidRDefault="00F61916" w:rsidP="00F61916">
      <w:pPr>
        <w:pStyle w:val="Doc-title"/>
      </w:pPr>
      <w:r w:rsidRPr="00530598">
        <w:t>R2-2400338</w:t>
      </w:r>
      <w:r>
        <w:tab/>
        <w:t>Editorial corrrections to MAC CR for R18 positioning</w:t>
      </w:r>
      <w:r>
        <w:tab/>
        <w:t>Huawei, HiSilicon</w:t>
      </w:r>
      <w:r>
        <w:tab/>
        <w:t>CR</w:t>
      </w:r>
      <w:r>
        <w:tab/>
        <w:t>Rel-18</w:t>
      </w:r>
      <w:r>
        <w:tab/>
        <w:t>38.321</w:t>
      </w:r>
      <w:r>
        <w:tab/>
        <w:t>18.0.0</w:t>
      </w:r>
      <w:r>
        <w:tab/>
        <w:t>1739</w:t>
      </w:r>
      <w:r>
        <w:tab/>
        <w:t>-</w:t>
      </w:r>
      <w:r>
        <w:tab/>
        <w:t>F</w:t>
      </w:r>
      <w:r>
        <w:tab/>
        <w:t>NR_pos_enh2-Core.</w:t>
      </w:r>
    </w:p>
    <w:p w14:paraId="694D0674" w14:textId="77777777" w:rsidR="00F61916" w:rsidRDefault="00F61916">
      <w:pPr>
        <w:pStyle w:val="Doc-text2"/>
        <w:numPr>
          <w:ilvl w:val="0"/>
          <w:numId w:val="57"/>
        </w:numPr>
        <w:overflowPunct/>
        <w:autoSpaceDE/>
        <w:autoSpaceDN/>
        <w:adjustRightInd/>
        <w:textAlignment w:val="auto"/>
      </w:pPr>
      <w:r>
        <w:t>Title to be fixed to reflect a general rapporteur update</w:t>
      </w:r>
    </w:p>
    <w:p w14:paraId="4AFD6EA0" w14:textId="77777777" w:rsidR="00F61916" w:rsidRDefault="00F61916">
      <w:pPr>
        <w:pStyle w:val="Doc-text2"/>
        <w:numPr>
          <w:ilvl w:val="0"/>
          <w:numId w:val="57"/>
        </w:numPr>
        <w:overflowPunct/>
        <w:autoSpaceDE/>
        <w:autoSpaceDN/>
        <w:adjustRightInd/>
        <w:textAlignment w:val="auto"/>
      </w:pPr>
      <w:r>
        <w:t>Styles to be updated</w:t>
      </w:r>
    </w:p>
    <w:p w14:paraId="7789CBD6" w14:textId="77777777" w:rsidR="00F61916" w:rsidRPr="006F20DE" w:rsidRDefault="00F61916">
      <w:pPr>
        <w:pStyle w:val="Doc-text2"/>
        <w:numPr>
          <w:ilvl w:val="0"/>
          <w:numId w:val="57"/>
        </w:numPr>
        <w:overflowPunct/>
        <w:autoSpaceDE/>
        <w:autoSpaceDN/>
        <w:adjustRightInd/>
        <w:textAlignment w:val="auto"/>
      </w:pPr>
      <w:r>
        <w:t>Revised in R2-2401630 (to be agreed in post-meeting email discussion)</w:t>
      </w:r>
    </w:p>
    <w:p w14:paraId="7C5DB72A" w14:textId="77777777" w:rsidR="00F61916" w:rsidRDefault="00F61916" w:rsidP="00F61916">
      <w:pPr>
        <w:pStyle w:val="Doc-text2"/>
      </w:pPr>
    </w:p>
    <w:p w14:paraId="3248D226" w14:textId="77777777" w:rsidR="00F61916" w:rsidRDefault="00F61916" w:rsidP="00F61916">
      <w:pPr>
        <w:pStyle w:val="Doc-text2"/>
      </w:pPr>
      <w:r>
        <w:t>Discussion:</w:t>
      </w:r>
    </w:p>
    <w:p w14:paraId="2EB2DA71" w14:textId="77777777" w:rsidR="00F61916" w:rsidRDefault="00F61916" w:rsidP="00F61916">
      <w:pPr>
        <w:pStyle w:val="Doc-text2"/>
      </w:pPr>
      <w:r>
        <w:t>Huawei indicate that this CR also includes implementing the RAN4 agreements.</w:t>
      </w:r>
    </w:p>
    <w:p w14:paraId="1E72E457" w14:textId="77777777" w:rsidR="00F61916" w:rsidRDefault="00F61916" w:rsidP="00F61916">
      <w:pPr>
        <w:pStyle w:val="Doc-text2"/>
      </w:pPr>
      <w:r>
        <w:t>Intel indicate the 3GPP styles are missing.</w:t>
      </w:r>
    </w:p>
    <w:p w14:paraId="38AE956E" w14:textId="77777777" w:rsidR="00F61916" w:rsidRDefault="00F61916" w:rsidP="00F61916">
      <w:pPr>
        <w:pStyle w:val="Doc-text2"/>
      </w:pPr>
    </w:p>
    <w:p w14:paraId="1CA75CCD" w14:textId="77777777" w:rsidR="00F61916" w:rsidRDefault="00F61916" w:rsidP="00F61916">
      <w:pPr>
        <w:pStyle w:val="EmailDiscussion"/>
        <w:overflowPunct/>
        <w:autoSpaceDE/>
        <w:autoSpaceDN/>
        <w:adjustRightInd/>
        <w:ind w:left="1619" w:hanging="360"/>
        <w:textAlignment w:val="auto"/>
      </w:pPr>
      <w:r>
        <w:t>[Post125][410][POS] 38.321 Rel-18 positioning CR (Huawei)</w:t>
      </w:r>
    </w:p>
    <w:p w14:paraId="5B9FF505" w14:textId="77777777" w:rsidR="00F61916" w:rsidRDefault="00F61916" w:rsidP="00F61916">
      <w:pPr>
        <w:pStyle w:val="EmailDiscussion2"/>
      </w:pPr>
      <w:r>
        <w:tab/>
        <w:t>Scope: Update and check the CR in R2-2400338.</w:t>
      </w:r>
    </w:p>
    <w:p w14:paraId="2287A4C6" w14:textId="77777777" w:rsidR="00F61916" w:rsidRDefault="00F61916" w:rsidP="00F61916">
      <w:pPr>
        <w:pStyle w:val="EmailDiscussion2"/>
      </w:pPr>
      <w:r>
        <w:tab/>
        <w:t>Intended outcome: Agreed CR in R2-2401630</w:t>
      </w:r>
    </w:p>
    <w:p w14:paraId="48C8FF3E" w14:textId="77777777" w:rsidR="00F61916" w:rsidRDefault="00F61916" w:rsidP="00F61916">
      <w:pPr>
        <w:pStyle w:val="EmailDiscussion2"/>
      </w:pPr>
      <w:r>
        <w:tab/>
        <w:t>Deadline:  Short (for RP)</w:t>
      </w:r>
    </w:p>
    <w:p w14:paraId="15D3FF98" w14:textId="77777777" w:rsidR="00711FC1" w:rsidRDefault="00711FC1" w:rsidP="00711FC1">
      <w:pPr>
        <w:pStyle w:val="EmailDiscussion2"/>
      </w:pPr>
      <w:r>
        <w:t>=&gt; Agreed in R2-2401630 (38.321 CR)</w:t>
      </w:r>
    </w:p>
    <w:p w14:paraId="61F4DA05" w14:textId="77777777" w:rsidR="00F61916" w:rsidRDefault="00F61916" w:rsidP="00F61916">
      <w:pPr>
        <w:pStyle w:val="EmailDiscussion2"/>
      </w:pPr>
    </w:p>
    <w:p w14:paraId="653E94E3" w14:textId="1F6B28F8" w:rsidR="00711FC1" w:rsidRDefault="00711FC1" w:rsidP="00711FC1">
      <w:pPr>
        <w:pStyle w:val="Doc-title"/>
      </w:pPr>
      <w:r w:rsidRPr="00530598">
        <w:t>R2-24</w:t>
      </w:r>
      <w:r>
        <w:t>01630</w:t>
      </w:r>
      <w:r>
        <w:tab/>
        <w:t>Corrrections to the MAC spec for R18 positioning</w:t>
      </w:r>
      <w:r>
        <w:tab/>
        <w:t>Huawei, HiSilicon</w:t>
      </w:r>
      <w:r>
        <w:tab/>
        <w:t>CR</w:t>
      </w:r>
      <w:r>
        <w:tab/>
        <w:t>Rel-18</w:t>
      </w:r>
      <w:r>
        <w:tab/>
        <w:t>38.321</w:t>
      </w:r>
      <w:r>
        <w:tab/>
        <w:t>18.0.0</w:t>
      </w:r>
      <w:r>
        <w:tab/>
        <w:t>1739</w:t>
      </w:r>
      <w:r>
        <w:tab/>
        <w:t>1</w:t>
      </w:r>
      <w:r>
        <w:tab/>
        <w:t>F</w:t>
      </w:r>
      <w:r>
        <w:tab/>
        <w:t>NR_pos_enh2-Core.</w:t>
      </w:r>
    </w:p>
    <w:p w14:paraId="095CCC42" w14:textId="3443A19C" w:rsidR="00F61916" w:rsidRDefault="00711FC1" w:rsidP="00F61916">
      <w:pPr>
        <w:pStyle w:val="Doc-text2"/>
      </w:pPr>
      <w:r>
        <w:t>=&gt; Agreed</w:t>
      </w:r>
    </w:p>
    <w:p w14:paraId="6A8634AB" w14:textId="77777777" w:rsidR="00711FC1" w:rsidRPr="00975D8F" w:rsidRDefault="00711FC1" w:rsidP="00F61916">
      <w:pPr>
        <w:pStyle w:val="Doc-text2"/>
      </w:pPr>
    </w:p>
    <w:p w14:paraId="4814BCAB" w14:textId="77777777" w:rsidR="00F61916" w:rsidRDefault="00F61916" w:rsidP="00F61916">
      <w:pPr>
        <w:pStyle w:val="Doc-text2"/>
      </w:pPr>
    </w:p>
    <w:p w14:paraId="5E96CAE7" w14:textId="19AA7826" w:rsidR="00F61916" w:rsidRDefault="00F61916" w:rsidP="00F61916">
      <w:pPr>
        <w:pStyle w:val="Doc-title"/>
      </w:pPr>
      <w:r w:rsidRPr="00530598">
        <w:t>R2-2401241</w:t>
      </w:r>
      <w:r>
        <w:tab/>
        <w:t xml:space="preserve">LPP Class 0 Issues </w:t>
      </w:r>
      <w:r>
        <w:tab/>
        <w:t>Qualcomm Incorporated</w:t>
      </w:r>
      <w:r>
        <w:tab/>
        <w:t>draftCR</w:t>
      </w:r>
      <w:r>
        <w:tab/>
        <w:t>Rel-18</w:t>
      </w:r>
      <w:r>
        <w:tab/>
        <w:t>37.355</w:t>
      </w:r>
      <w:r>
        <w:tab/>
        <w:t>18.0.0</w:t>
      </w:r>
      <w:r>
        <w:tab/>
        <w:t>F</w:t>
      </w:r>
      <w:r>
        <w:tab/>
        <w:t>NR_pos_enh2</w:t>
      </w:r>
    </w:p>
    <w:p w14:paraId="59F2F781" w14:textId="77777777" w:rsidR="00F61916" w:rsidRPr="00D93C8D" w:rsidRDefault="00F61916">
      <w:pPr>
        <w:pStyle w:val="Doc-text2"/>
        <w:numPr>
          <w:ilvl w:val="0"/>
          <w:numId w:val="57"/>
        </w:numPr>
        <w:overflowPunct/>
        <w:autoSpaceDE/>
        <w:autoSpaceDN/>
        <w:adjustRightInd/>
        <w:textAlignment w:val="auto"/>
      </w:pPr>
      <w:r>
        <w:t>Merged into rapporteur CR in R2-2401631 (post-meeting discussion)</w:t>
      </w:r>
    </w:p>
    <w:p w14:paraId="590DE5CE" w14:textId="77777777" w:rsidR="00F61916" w:rsidRDefault="00F61916" w:rsidP="00F61916">
      <w:pPr>
        <w:pStyle w:val="Doc-text2"/>
      </w:pPr>
    </w:p>
    <w:p w14:paraId="0535F6CB" w14:textId="77777777" w:rsidR="00F61916" w:rsidRDefault="00F61916" w:rsidP="00F61916">
      <w:pPr>
        <w:pStyle w:val="Doc-text2"/>
      </w:pPr>
      <w:r>
        <w:t>Discussion:</w:t>
      </w:r>
    </w:p>
    <w:p w14:paraId="02496CE4" w14:textId="77777777" w:rsidR="00F61916" w:rsidRPr="00D93C8D" w:rsidRDefault="00F61916" w:rsidP="00F61916">
      <w:pPr>
        <w:pStyle w:val="Doc-text2"/>
      </w:pPr>
      <w:r>
        <w:t>Qualcomm warn that there is some overlap with the existing rapporteur CR, so the merge process should include checking for duplication.</w:t>
      </w:r>
    </w:p>
    <w:p w14:paraId="55E32192" w14:textId="77777777" w:rsidR="00F61916" w:rsidRPr="00696AB2" w:rsidRDefault="00F61916" w:rsidP="00F61916">
      <w:pPr>
        <w:pStyle w:val="Doc-text2"/>
      </w:pPr>
    </w:p>
    <w:p w14:paraId="058BC778" w14:textId="77777777" w:rsidR="00F61916" w:rsidRDefault="00F61916" w:rsidP="00F61916">
      <w:pPr>
        <w:pStyle w:val="Comments"/>
      </w:pPr>
      <w:r>
        <w:t>Consolidated RIL list</w:t>
      </w:r>
    </w:p>
    <w:p w14:paraId="5E700083" w14:textId="499D3E1B" w:rsidR="00F61916" w:rsidRDefault="00F61916" w:rsidP="00F61916">
      <w:pPr>
        <w:pStyle w:val="Doc-title"/>
      </w:pPr>
      <w:r w:rsidRPr="00530598">
        <w:t>R2-2401239</w:t>
      </w:r>
      <w:r>
        <w:tab/>
        <w:t>LPP ASN.1 Review File and Consolidated RIL List</w:t>
      </w:r>
      <w:r>
        <w:tab/>
        <w:t>Qualcomm Incorporated</w:t>
      </w:r>
      <w:r>
        <w:tab/>
        <w:t>other</w:t>
      </w:r>
    </w:p>
    <w:p w14:paraId="09D08B18" w14:textId="77777777" w:rsidR="00F61916" w:rsidRDefault="00F61916" w:rsidP="00F61916">
      <w:pPr>
        <w:pStyle w:val="Doc-text2"/>
      </w:pPr>
    </w:p>
    <w:p w14:paraId="2074C19B"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w:t>
      </w:r>
    </w:p>
    <w:p w14:paraId="3A341F64" w14:textId="77777777" w:rsidR="00F61916" w:rsidRPr="0041495F" w:rsidRDefault="00F61916" w:rsidP="00F61916">
      <w:pPr>
        <w:pStyle w:val="Doc-text2"/>
        <w:pBdr>
          <w:top w:val="single" w:sz="4" w:space="1" w:color="auto"/>
          <w:left w:val="single" w:sz="4" w:space="4" w:color="auto"/>
          <w:bottom w:val="single" w:sz="4" w:space="1" w:color="auto"/>
          <w:right w:val="single" w:sz="4" w:space="4" w:color="auto"/>
        </w:pBdr>
      </w:pPr>
      <w:r>
        <w:t>PropAgree and PropReject RILs from R2-2401239 are confirmed.</w:t>
      </w:r>
    </w:p>
    <w:p w14:paraId="7CA50F20" w14:textId="77777777" w:rsidR="00F61916" w:rsidRDefault="00F61916" w:rsidP="00F61916">
      <w:pPr>
        <w:pStyle w:val="Doc-title"/>
      </w:pPr>
    </w:p>
    <w:p w14:paraId="6342299F" w14:textId="77777777" w:rsidR="00F61916" w:rsidRDefault="00F61916" w:rsidP="00F61916">
      <w:pPr>
        <w:pStyle w:val="Comments"/>
      </w:pPr>
      <w:r>
        <w:t>Rapporteur CRs</w:t>
      </w:r>
    </w:p>
    <w:p w14:paraId="7C43A149" w14:textId="292CE827" w:rsidR="00F61916" w:rsidRDefault="00F61916" w:rsidP="00F61916">
      <w:pPr>
        <w:pStyle w:val="Doc-title"/>
      </w:pPr>
      <w:r w:rsidRPr="00530598">
        <w:t>R2-2401082</w:t>
      </w:r>
      <w:r>
        <w:tab/>
        <w:t>Corrections to TS 37.355 (rapporteur's CR)</w:t>
      </w:r>
      <w:r>
        <w:tab/>
        <w:t>CATT</w:t>
      </w:r>
      <w:r>
        <w:tab/>
        <w:t>CR</w:t>
      </w:r>
      <w:r>
        <w:tab/>
        <w:t>Rel-18</w:t>
      </w:r>
      <w:r>
        <w:tab/>
        <w:t>37.355</w:t>
      </w:r>
      <w:r>
        <w:tab/>
        <w:t>18.0.0</w:t>
      </w:r>
      <w:r>
        <w:tab/>
        <w:t>0490</w:t>
      </w:r>
      <w:r>
        <w:tab/>
        <w:t>-</w:t>
      </w:r>
      <w:r>
        <w:tab/>
        <w:t>F</w:t>
      </w:r>
      <w:r>
        <w:tab/>
        <w:t>NR_pos_enh2-Core</w:t>
      </w:r>
    </w:p>
    <w:p w14:paraId="498F5645" w14:textId="77777777" w:rsidR="00F61916" w:rsidRDefault="00F61916">
      <w:pPr>
        <w:pStyle w:val="Doc-text2"/>
        <w:numPr>
          <w:ilvl w:val="0"/>
          <w:numId w:val="57"/>
        </w:numPr>
        <w:overflowPunct/>
        <w:autoSpaceDE/>
        <w:autoSpaceDN/>
        <w:adjustRightInd/>
        <w:textAlignment w:val="auto"/>
      </w:pPr>
      <w:r>
        <w:t>Merged into rapporteur CR in R2-2401631 (post-meeting discussion)</w:t>
      </w:r>
    </w:p>
    <w:p w14:paraId="1AED6C83" w14:textId="77777777" w:rsidR="00F61916" w:rsidRDefault="00F61916" w:rsidP="00F61916">
      <w:pPr>
        <w:pStyle w:val="Doc-title"/>
      </w:pPr>
    </w:p>
    <w:p w14:paraId="21689018" w14:textId="77777777" w:rsidR="00F61916" w:rsidRDefault="00F61916" w:rsidP="00F61916">
      <w:pPr>
        <w:pStyle w:val="EmailDiscussion"/>
        <w:overflowPunct/>
        <w:autoSpaceDE/>
        <w:autoSpaceDN/>
        <w:adjustRightInd/>
        <w:ind w:left="1619" w:hanging="360"/>
        <w:textAlignment w:val="auto"/>
      </w:pPr>
      <w:r>
        <w:t>[Post125][408][POS] 37.355 Rel-18 positioning CR (CATT)</w:t>
      </w:r>
    </w:p>
    <w:p w14:paraId="436CAC87" w14:textId="77777777" w:rsidR="00F61916" w:rsidRDefault="00F61916" w:rsidP="00F61916">
      <w:pPr>
        <w:pStyle w:val="EmailDiscussion2"/>
      </w:pPr>
      <w:r>
        <w:tab/>
        <w:t>Scope: Update and check the CR in R2-2401082.</w:t>
      </w:r>
    </w:p>
    <w:p w14:paraId="3B239FA5" w14:textId="77777777" w:rsidR="00F61916" w:rsidRDefault="00F61916" w:rsidP="00F61916">
      <w:pPr>
        <w:pStyle w:val="EmailDiscussion2"/>
      </w:pPr>
      <w:r>
        <w:tab/>
        <w:t>Intended outcome: Agreed CR in R2-2401631</w:t>
      </w:r>
    </w:p>
    <w:p w14:paraId="60B0464B" w14:textId="77777777" w:rsidR="00F61916" w:rsidRDefault="00F61916" w:rsidP="00F61916">
      <w:pPr>
        <w:pStyle w:val="EmailDiscussion2"/>
      </w:pPr>
      <w:r>
        <w:tab/>
        <w:t>Deadline:  Short (for RP)</w:t>
      </w:r>
    </w:p>
    <w:p w14:paraId="605A1F81" w14:textId="77777777" w:rsidR="00711FC1" w:rsidRDefault="00711FC1" w:rsidP="00711FC1">
      <w:pPr>
        <w:pStyle w:val="EmailDiscussion2"/>
      </w:pPr>
      <w:r>
        <w:t>=&gt; Agreed in R2-2401631 (37.355 CR)</w:t>
      </w:r>
    </w:p>
    <w:p w14:paraId="6585A4C7" w14:textId="77777777" w:rsidR="00F61916" w:rsidRDefault="00F61916" w:rsidP="00F61916">
      <w:pPr>
        <w:pStyle w:val="EmailDiscussion2"/>
      </w:pPr>
    </w:p>
    <w:p w14:paraId="3705D44E" w14:textId="67210E99" w:rsidR="00711FC1" w:rsidRDefault="00711FC1" w:rsidP="00711FC1">
      <w:pPr>
        <w:pStyle w:val="Doc-title"/>
      </w:pPr>
      <w:r w:rsidRPr="00530598">
        <w:t>R2-2401</w:t>
      </w:r>
      <w:r>
        <w:t>631</w:t>
      </w:r>
      <w:r>
        <w:tab/>
        <w:t>Corrections to TS 37.355 (rapporteur's CR)</w:t>
      </w:r>
      <w:r>
        <w:tab/>
        <w:t>CATT</w:t>
      </w:r>
      <w:r>
        <w:tab/>
        <w:t>CR</w:t>
      </w:r>
      <w:r>
        <w:tab/>
        <w:t>Rel-18</w:t>
      </w:r>
      <w:r>
        <w:tab/>
        <w:t>37.355</w:t>
      </w:r>
      <w:r>
        <w:tab/>
        <w:t>18.0.0</w:t>
      </w:r>
      <w:r>
        <w:tab/>
        <w:t>0490</w:t>
      </w:r>
      <w:r>
        <w:tab/>
        <w:t>1</w:t>
      </w:r>
      <w:r>
        <w:tab/>
        <w:t>F</w:t>
      </w:r>
      <w:r>
        <w:tab/>
        <w:t>NR_pos_enh2-Core</w:t>
      </w:r>
    </w:p>
    <w:p w14:paraId="530F57F5" w14:textId="3FD50D2C" w:rsidR="00F61916" w:rsidRDefault="00711FC1" w:rsidP="00F61916">
      <w:pPr>
        <w:pStyle w:val="Doc-text2"/>
      </w:pPr>
      <w:r>
        <w:t>=&gt; Agreed</w:t>
      </w:r>
    </w:p>
    <w:p w14:paraId="722D17F0" w14:textId="77777777" w:rsidR="00711FC1" w:rsidRDefault="00711FC1" w:rsidP="00F61916">
      <w:pPr>
        <w:pStyle w:val="Doc-text2"/>
      </w:pPr>
    </w:p>
    <w:p w14:paraId="596492E7" w14:textId="77777777" w:rsidR="00711FC1" w:rsidRPr="00975D8F" w:rsidRDefault="00711FC1" w:rsidP="00F61916">
      <w:pPr>
        <w:pStyle w:val="Doc-text2"/>
      </w:pPr>
    </w:p>
    <w:p w14:paraId="0EAE40E7" w14:textId="61C91EBA" w:rsidR="00F61916" w:rsidRDefault="00F61916" w:rsidP="00F61916">
      <w:pPr>
        <w:pStyle w:val="Doc-title"/>
      </w:pPr>
      <w:r w:rsidRPr="00530598">
        <w:lastRenderedPageBreak/>
        <w:t>R2-2401318</w:t>
      </w:r>
      <w:r>
        <w:tab/>
        <w:t>RRC Positioning Corrections based upon RILs</w:t>
      </w:r>
      <w:r>
        <w:tab/>
        <w:t>Ericsson</w:t>
      </w:r>
      <w:r>
        <w:tab/>
        <w:t>CR</w:t>
      </w:r>
      <w:r>
        <w:tab/>
        <w:t>Rel-18</w:t>
      </w:r>
      <w:r>
        <w:tab/>
        <w:t>38.331</w:t>
      </w:r>
      <w:r>
        <w:tab/>
        <w:t>18.0.0</w:t>
      </w:r>
      <w:r>
        <w:tab/>
        <w:t>4599</w:t>
      </w:r>
      <w:r>
        <w:tab/>
        <w:t>-</w:t>
      </w:r>
      <w:r>
        <w:tab/>
        <w:t>F</w:t>
      </w:r>
      <w:r>
        <w:tab/>
        <w:t>NR_pos_enh2</w:t>
      </w:r>
    </w:p>
    <w:p w14:paraId="4DFC8ACD" w14:textId="77777777" w:rsidR="00F61916" w:rsidRPr="00D93C8D" w:rsidRDefault="00F61916">
      <w:pPr>
        <w:pStyle w:val="Doc-text2"/>
        <w:numPr>
          <w:ilvl w:val="0"/>
          <w:numId w:val="57"/>
        </w:numPr>
        <w:overflowPunct/>
        <w:autoSpaceDE/>
        <w:autoSpaceDN/>
        <w:adjustRightInd/>
        <w:textAlignment w:val="auto"/>
      </w:pPr>
      <w:r>
        <w:t>Revised in R2-2401632 (post-meeting discussion)</w:t>
      </w:r>
    </w:p>
    <w:p w14:paraId="6C65ACBE" w14:textId="77777777" w:rsidR="00F61916" w:rsidRDefault="00F61916" w:rsidP="00F61916">
      <w:pPr>
        <w:pStyle w:val="Doc-text2"/>
      </w:pPr>
    </w:p>
    <w:p w14:paraId="13A0DFCD" w14:textId="77777777" w:rsidR="00F61916" w:rsidRDefault="00F61916" w:rsidP="00F61916">
      <w:pPr>
        <w:pStyle w:val="EmailDiscussion"/>
        <w:overflowPunct/>
        <w:autoSpaceDE/>
        <w:autoSpaceDN/>
        <w:adjustRightInd/>
        <w:ind w:left="1619" w:hanging="360"/>
        <w:textAlignment w:val="auto"/>
      </w:pPr>
      <w:r>
        <w:t>[Post125][409][POS] 38.331 Rel-18 positioning CR (Ericsson)</w:t>
      </w:r>
    </w:p>
    <w:p w14:paraId="1DB668CF" w14:textId="77777777" w:rsidR="00F61916" w:rsidRDefault="00F61916" w:rsidP="00F61916">
      <w:pPr>
        <w:pStyle w:val="EmailDiscussion2"/>
      </w:pPr>
      <w:r>
        <w:tab/>
        <w:t>Scope: Update and check the CR in R2-2401318.</w:t>
      </w:r>
    </w:p>
    <w:p w14:paraId="79DF7C8D" w14:textId="77777777" w:rsidR="00F61916" w:rsidRDefault="00F61916" w:rsidP="00F61916">
      <w:pPr>
        <w:pStyle w:val="EmailDiscussion2"/>
      </w:pPr>
      <w:r>
        <w:tab/>
        <w:t>Intended outcome: Agreed CR in R2-2401632</w:t>
      </w:r>
    </w:p>
    <w:p w14:paraId="0DBA25A3" w14:textId="77777777" w:rsidR="00F61916" w:rsidRDefault="00F61916" w:rsidP="00F61916">
      <w:pPr>
        <w:pStyle w:val="EmailDiscussion2"/>
      </w:pPr>
      <w:r>
        <w:tab/>
        <w:t>Deadline:  Short (for RP)</w:t>
      </w:r>
    </w:p>
    <w:p w14:paraId="1986DB47" w14:textId="77777777" w:rsidR="00711FC1" w:rsidRDefault="00711FC1" w:rsidP="00711FC1">
      <w:pPr>
        <w:pStyle w:val="EmailDiscussion2"/>
      </w:pPr>
      <w:r>
        <w:t>=&gt; Agreed in R2-2401632 (38.331 CR)</w:t>
      </w:r>
    </w:p>
    <w:p w14:paraId="6596DF86" w14:textId="77777777" w:rsidR="00711FC1" w:rsidRDefault="00711FC1" w:rsidP="00711FC1">
      <w:pPr>
        <w:pStyle w:val="EmailDiscussion2"/>
      </w:pPr>
      <w:r>
        <w:t>=&gt; Noted in R2-2401777 (report)</w:t>
      </w:r>
    </w:p>
    <w:p w14:paraId="39428DCC" w14:textId="77777777" w:rsidR="00F61916" w:rsidRDefault="00F61916" w:rsidP="00F61916">
      <w:pPr>
        <w:pStyle w:val="EmailDiscussion2"/>
      </w:pPr>
    </w:p>
    <w:p w14:paraId="7866AD64" w14:textId="2557E037" w:rsidR="00711FC1" w:rsidRDefault="00711FC1" w:rsidP="00711FC1">
      <w:pPr>
        <w:pStyle w:val="Doc-title"/>
      </w:pPr>
      <w:r w:rsidRPr="00530598">
        <w:t>R2-2401</w:t>
      </w:r>
      <w:r>
        <w:t>632</w:t>
      </w:r>
      <w:r>
        <w:tab/>
        <w:t>RRC Positioning Corrections based upon RILs</w:t>
      </w:r>
      <w:r>
        <w:tab/>
        <w:t>Ericsson</w:t>
      </w:r>
      <w:r>
        <w:tab/>
        <w:t>CR</w:t>
      </w:r>
      <w:r>
        <w:tab/>
        <w:t>Rel-18</w:t>
      </w:r>
      <w:r>
        <w:tab/>
        <w:t>38.331</w:t>
      </w:r>
      <w:r>
        <w:tab/>
        <w:t>18.0.0</w:t>
      </w:r>
      <w:r>
        <w:tab/>
        <w:t>4599</w:t>
      </w:r>
      <w:r>
        <w:tab/>
        <w:t>1</w:t>
      </w:r>
      <w:r>
        <w:tab/>
        <w:t>F</w:t>
      </w:r>
      <w:r>
        <w:tab/>
        <w:t>NR_pos_enh2</w:t>
      </w:r>
    </w:p>
    <w:p w14:paraId="49468BB3" w14:textId="7A20D7B6" w:rsidR="00F61916" w:rsidRDefault="00711FC1" w:rsidP="00F61916">
      <w:pPr>
        <w:pStyle w:val="Doc-text2"/>
      </w:pPr>
      <w:r>
        <w:t>=&gt; Agreed</w:t>
      </w:r>
    </w:p>
    <w:p w14:paraId="7AE523AC" w14:textId="77777777" w:rsidR="00711FC1" w:rsidRDefault="00711FC1" w:rsidP="00F61916">
      <w:pPr>
        <w:pStyle w:val="Doc-text2"/>
      </w:pPr>
    </w:p>
    <w:p w14:paraId="122672CC" w14:textId="2149A9C5" w:rsidR="00711FC1" w:rsidRDefault="00711FC1" w:rsidP="00711FC1">
      <w:pPr>
        <w:pStyle w:val="Doc-title"/>
      </w:pPr>
      <w:r>
        <w:t>R2-2401777</w:t>
      </w:r>
      <w:r>
        <w:tab/>
        <w:t>[Post125][409][POS] 38.331 Rel-18 positioning CR (Ericsson)</w:t>
      </w:r>
      <w:r>
        <w:tab/>
        <w:t>Ericsson</w:t>
      </w:r>
      <w:r>
        <w:tab/>
        <w:t>discussion</w:t>
      </w:r>
      <w:r>
        <w:tab/>
        <w:t>Rel-18</w:t>
      </w:r>
      <w:r>
        <w:tab/>
        <w:t>NR_pos_enh2-Core</w:t>
      </w:r>
    </w:p>
    <w:p w14:paraId="59B7FAB1" w14:textId="36DD1728" w:rsidR="00711FC1" w:rsidRDefault="00711FC1" w:rsidP="00711FC1">
      <w:pPr>
        <w:pStyle w:val="Doc-text2"/>
      </w:pPr>
      <w:r>
        <w:t>=&gt; Noted</w:t>
      </w:r>
    </w:p>
    <w:p w14:paraId="2FCA00E6" w14:textId="77777777" w:rsidR="00711FC1" w:rsidRPr="00711FC1" w:rsidRDefault="00711FC1" w:rsidP="00711FC1">
      <w:pPr>
        <w:pStyle w:val="Doc-text2"/>
      </w:pPr>
    </w:p>
    <w:p w14:paraId="4D460479" w14:textId="77777777" w:rsidR="00711FC1" w:rsidRPr="00975D8F" w:rsidRDefault="00711FC1" w:rsidP="00F61916">
      <w:pPr>
        <w:pStyle w:val="Doc-text2"/>
      </w:pPr>
    </w:p>
    <w:p w14:paraId="326A1B88" w14:textId="77777777" w:rsidR="00F61916" w:rsidRDefault="00F61916" w:rsidP="00F61916">
      <w:pPr>
        <w:pStyle w:val="Heading3"/>
      </w:pPr>
      <w:bookmarkStart w:id="273" w:name="_Toc163757203"/>
      <w:r>
        <w:t>7.2.2</w:t>
      </w:r>
      <w:r>
        <w:tab/>
        <w:t>Stage 2</w:t>
      </w:r>
      <w:bookmarkEnd w:id="273"/>
    </w:p>
    <w:p w14:paraId="2BAF1184" w14:textId="77777777" w:rsidR="00F61916" w:rsidRDefault="00F61916" w:rsidP="00F61916">
      <w:pPr>
        <w:pStyle w:val="Comments"/>
      </w:pPr>
      <w:r>
        <w:t>Impact to 38.300, 37.340, and 38.305. For each specification, a single CR with miscellaneous corrections is requested from the CR rapporteur; minor and editorial issues should be coordinated with the rapporteur and merged into the miscellaneous CR. Larger issues can be discussed based on contributions.</w:t>
      </w:r>
    </w:p>
    <w:p w14:paraId="763FB803" w14:textId="77777777" w:rsidR="00F61916" w:rsidRDefault="00F61916" w:rsidP="00F61916">
      <w:pPr>
        <w:pStyle w:val="Comments"/>
      </w:pPr>
      <w:r>
        <w:t>This agenda item may be handled at lower priority.</w:t>
      </w:r>
    </w:p>
    <w:p w14:paraId="05833ABD" w14:textId="09869493" w:rsidR="00F61916" w:rsidRDefault="00F61916" w:rsidP="00F61916">
      <w:pPr>
        <w:pStyle w:val="Doc-title"/>
      </w:pPr>
      <w:r w:rsidRPr="00530598">
        <w:t>R2-2400683</w:t>
      </w:r>
      <w:r>
        <w:tab/>
        <w:t>Discussion on stage-2 procedure corrections</w:t>
      </w:r>
      <w:r>
        <w:tab/>
        <w:t>ZTE Corporation</w:t>
      </w:r>
      <w:r>
        <w:tab/>
        <w:t>discussion</w:t>
      </w:r>
      <w:r>
        <w:tab/>
        <w:t>Rel-18</w:t>
      </w:r>
      <w:r>
        <w:tab/>
        <w:t>NR_pos_enh2</w:t>
      </w:r>
    </w:p>
    <w:p w14:paraId="16710AA7" w14:textId="42C2AA4D" w:rsidR="00F61916" w:rsidRDefault="00F61916" w:rsidP="00F61916">
      <w:pPr>
        <w:pStyle w:val="Doc-title"/>
      </w:pPr>
      <w:r w:rsidRPr="00530598">
        <w:t>R2-2400987</w:t>
      </w:r>
      <w:r>
        <w:tab/>
        <w:t>Solution for some key RIL issues impacting stage-2</w:t>
      </w:r>
      <w:r>
        <w:tab/>
        <w:t>Nokia, Nokia Shanghai Bell</w:t>
      </w:r>
      <w:r>
        <w:tab/>
        <w:t>discussion</w:t>
      </w:r>
      <w:r>
        <w:tab/>
        <w:t>Rel-18</w:t>
      </w:r>
      <w:r>
        <w:tab/>
        <w:t>NR_pos_enh2-Core</w:t>
      </w:r>
    </w:p>
    <w:p w14:paraId="09B25FAB" w14:textId="50F6F77A" w:rsidR="00F61916" w:rsidRDefault="00F61916" w:rsidP="00F61916">
      <w:pPr>
        <w:pStyle w:val="Doc-title"/>
      </w:pPr>
      <w:r w:rsidRPr="00530598">
        <w:t>R2-2401009</w:t>
      </w:r>
      <w:r>
        <w:tab/>
        <w:t>Discussion on correction for TS 38.305</w:t>
      </w:r>
      <w:r>
        <w:tab/>
        <w:t>InterDigital, Inc.</w:t>
      </w:r>
      <w:r>
        <w:tab/>
        <w:t>discussion</w:t>
      </w:r>
      <w:r>
        <w:tab/>
        <w:t>Rel-18</w:t>
      </w:r>
      <w:r>
        <w:tab/>
        <w:t>NR_pos_enh2</w:t>
      </w:r>
    </w:p>
    <w:p w14:paraId="1B0CE30A" w14:textId="532E240B" w:rsidR="00F61916" w:rsidRDefault="00F61916" w:rsidP="00F61916">
      <w:pPr>
        <w:pStyle w:val="Doc-title"/>
      </w:pPr>
      <w:r w:rsidRPr="00530598">
        <w:t>R2-2401243</w:t>
      </w:r>
      <w:r>
        <w:tab/>
        <w:t>Miscellaneous Stage 2 Corrections and Alignments</w:t>
      </w:r>
      <w:r>
        <w:tab/>
        <w:t>Qualcomm Incorporated</w:t>
      </w:r>
      <w:r>
        <w:tab/>
        <w:t>CR</w:t>
      </w:r>
      <w:r>
        <w:tab/>
        <w:t>Rel-18</w:t>
      </w:r>
      <w:r>
        <w:tab/>
        <w:t>38.305</w:t>
      </w:r>
      <w:r>
        <w:tab/>
        <w:t>18.0.0</w:t>
      </w:r>
      <w:r>
        <w:tab/>
        <w:t>0158</w:t>
      </w:r>
      <w:r>
        <w:tab/>
        <w:t>-</w:t>
      </w:r>
      <w:r>
        <w:tab/>
        <w:t>F</w:t>
      </w:r>
      <w:r>
        <w:tab/>
        <w:t>NR_pos_enh2</w:t>
      </w:r>
    </w:p>
    <w:p w14:paraId="586EA7C9" w14:textId="77777777" w:rsidR="00F61916" w:rsidRDefault="00F61916" w:rsidP="00F61916">
      <w:pPr>
        <w:pStyle w:val="Doc-text2"/>
      </w:pPr>
    </w:p>
    <w:p w14:paraId="2827A9DB" w14:textId="77777777" w:rsidR="00F61916" w:rsidRDefault="00F61916" w:rsidP="00F61916">
      <w:pPr>
        <w:pStyle w:val="Doc-text2"/>
      </w:pPr>
      <w:r>
        <w:t>Discussion:</w:t>
      </w:r>
    </w:p>
    <w:p w14:paraId="14ABF640" w14:textId="77777777" w:rsidR="00F61916" w:rsidRDefault="00F61916" w:rsidP="00F61916">
      <w:pPr>
        <w:pStyle w:val="Doc-text2"/>
      </w:pPr>
      <w:r>
        <w:t>Qualcomm clarify that the CR aligns with the SA2 LS on SL-MO-LR and SL-MT-LR.</w:t>
      </w:r>
    </w:p>
    <w:p w14:paraId="2412B7DD" w14:textId="77777777" w:rsidR="00F61916" w:rsidRDefault="00F61916" w:rsidP="00F61916">
      <w:pPr>
        <w:pStyle w:val="Doc-text2"/>
      </w:pPr>
    </w:p>
    <w:p w14:paraId="7D245F1D" w14:textId="77777777" w:rsidR="00F61916" w:rsidRDefault="00F61916" w:rsidP="00F61916">
      <w:pPr>
        <w:pStyle w:val="Doc-text2"/>
      </w:pPr>
    </w:p>
    <w:p w14:paraId="7761E6D3" w14:textId="77777777" w:rsidR="00F61916" w:rsidRDefault="00F61916" w:rsidP="00F61916">
      <w:pPr>
        <w:pStyle w:val="EmailDiscussion"/>
        <w:overflowPunct/>
        <w:autoSpaceDE/>
        <w:autoSpaceDN/>
        <w:adjustRightInd/>
        <w:ind w:left="1619" w:hanging="360"/>
        <w:textAlignment w:val="auto"/>
      </w:pPr>
      <w:r>
        <w:t>[Post125][419][POS] 38.305 Rel-18 positioning CR (Qualcomm)</w:t>
      </w:r>
    </w:p>
    <w:p w14:paraId="01E12045" w14:textId="77777777" w:rsidR="00F61916" w:rsidRDefault="00F61916" w:rsidP="00F61916">
      <w:pPr>
        <w:pStyle w:val="EmailDiscussion2"/>
      </w:pPr>
      <w:r>
        <w:tab/>
        <w:t>Scope: Check the CR in R2-2401243.</w:t>
      </w:r>
    </w:p>
    <w:p w14:paraId="349FB508" w14:textId="77777777" w:rsidR="00F61916" w:rsidRDefault="00F61916" w:rsidP="00F61916">
      <w:pPr>
        <w:pStyle w:val="EmailDiscussion2"/>
      </w:pPr>
      <w:r>
        <w:tab/>
        <w:t>Intended outcome: Agreed CR</w:t>
      </w:r>
    </w:p>
    <w:p w14:paraId="6DF0D610" w14:textId="77777777" w:rsidR="00F61916" w:rsidRDefault="00F61916" w:rsidP="00F61916">
      <w:pPr>
        <w:pStyle w:val="EmailDiscussion2"/>
      </w:pPr>
      <w:r>
        <w:tab/>
        <w:t>Deadline:  Short (for RP)</w:t>
      </w:r>
    </w:p>
    <w:p w14:paraId="43877D96" w14:textId="77777777" w:rsidR="00662D70" w:rsidRDefault="00662D70" w:rsidP="00662D70">
      <w:pPr>
        <w:pStyle w:val="EmailDiscussion2"/>
      </w:pPr>
      <w:r>
        <w:t>=&gt; Agreed in R2-2401568 (38.305 CR)</w:t>
      </w:r>
    </w:p>
    <w:p w14:paraId="4B5112B5" w14:textId="77777777" w:rsidR="00F61916" w:rsidRDefault="00F61916" w:rsidP="00F61916">
      <w:pPr>
        <w:pStyle w:val="EmailDiscussion2"/>
      </w:pPr>
    </w:p>
    <w:p w14:paraId="3EBD5A13" w14:textId="59F0C214" w:rsidR="00662D70" w:rsidRDefault="00662D70" w:rsidP="00662D70">
      <w:pPr>
        <w:pStyle w:val="Doc-title"/>
      </w:pPr>
      <w:r w:rsidRPr="00530598">
        <w:t>R2-2401</w:t>
      </w:r>
      <w:r>
        <w:t>568</w:t>
      </w:r>
      <w:r>
        <w:tab/>
        <w:t>Miscellaneous Stage 2 Corrections and Alignments</w:t>
      </w:r>
      <w:r>
        <w:tab/>
        <w:t>Qualcomm Incorporated</w:t>
      </w:r>
      <w:r>
        <w:tab/>
        <w:t>CR</w:t>
      </w:r>
      <w:r>
        <w:tab/>
        <w:t>Rel-18</w:t>
      </w:r>
      <w:r>
        <w:tab/>
        <w:t>38.305</w:t>
      </w:r>
      <w:r>
        <w:tab/>
        <w:t>18.0.0</w:t>
      </w:r>
      <w:r>
        <w:tab/>
        <w:t>0158</w:t>
      </w:r>
      <w:r>
        <w:tab/>
        <w:t>1</w:t>
      </w:r>
      <w:r>
        <w:tab/>
        <w:t>F</w:t>
      </w:r>
      <w:r>
        <w:tab/>
        <w:t>NR_pos_enh2</w:t>
      </w:r>
    </w:p>
    <w:p w14:paraId="66171B4C" w14:textId="4B8FB159" w:rsidR="00662D70" w:rsidRDefault="00662D70" w:rsidP="00662D70">
      <w:pPr>
        <w:pStyle w:val="Doc-text2"/>
      </w:pPr>
      <w:r>
        <w:t>=&gt; Agreed</w:t>
      </w:r>
    </w:p>
    <w:p w14:paraId="4DF3E124" w14:textId="77777777" w:rsidR="00662D70" w:rsidRPr="00662D70" w:rsidRDefault="00662D70" w:rsidP="00662D70">
      <w:pPr>
        <w:pStyle w:val="Doc-text2"/>
      </w:pPr>
    </w:p>
    <w:p w14:paraId="00477D01" w14:textId="77777777" w:rsidR="00F61916" w:rsidRPr="00B03C24" w:rsidRDefault="00F61916" w:rsidP="00F61916">
      <w:pPr>
        <w:pStyle w:val="Doc-text2"/>
      </w:pPr>
    </w:p>
    <w:p w14:paraId="51933B45" w14:textId="77777777" w:rsidR="00F61916" w:rsidRDefault="00F61916" w:rsidP="00F61916">
      <w:pPr>
        <w:pStyle w:val="Heading3"/>
      </w:pPr>
      <w:bookmarkStart w:id="274" w:name="_Toc163757204"/>
      <w:r>
        <w:t>7.2.3</w:t>
      </w:r>
      <w:r>
        <w:tab/>
        <w:t>SLPP corrections</w:t>
      </w:r>
      <w:bookmarkEnd w:id="274"/>
    </w:p>
    <w:p w14:paraId="1855B0D8" w14:textId="77777777" w:rsidR="00F61916" w:rsidRDefault="00F61916" w:rsidP="00F61916">
      <w:pPr>
        <w:pStyle w:val="Comments"/>
      </w:pPr>
      <w:r>
        <w:t>Impact to 38.355. A single CR with miscellaneous corrections is requested from the spec rapporteur; minor and editorial issues should be coordinated with the rapporteur and merged into the miscellaneous CR. Larger issues can be discussed based on contributions.</w:t>
      </w:r>
    </w:p>
    <w:p w14:paraId="2A6E0A1D" w14:textId="77777777" w:rsidR="00F61916" w:rsidRDefault="00F61916" w:rsidP="00F61916">
      <w:pPr>
        <w:pStyle w:val="Comments"/>
      </w:pPr>
    </w:p>
    <w:p w14:paraId="5A86C47D" w14:textId="77777777" w:rsidR="00F61916" w:rsidRDefault="00F61916" w:rsidP="00F61916">
      <w:pPr>
        <w:pStyle w:val="Comments"/>
      </w:pPr>
      <w:r>
        <w:t>Open issue list</w:t>
      </w:r>
    </w:p>
    <w:p w14:paraId="7F2CD3F6" w14:textId="7CBE0C65" w:rsidR="00F61916" w:rsidRDefault="00F61916" w:rsidP="00F61916">
      <w:pPr>
        <w:pStyle w:val="Doc-title"/>
      </w:pPr>
      <w:r w:rsidRPr="00530598">
        <w:t>R2-2400359</w:t>
      </w:r>
      <w:r>
        <w:tab/>
        <w:t>[POST124][POS] [TS 38.355] Open Issue list and ASN.1 review</w:t>
      </w:r>
      <w:r>
        <w:tab/>
        <w:t>Intel Corporation</w:t>
      </w:r>
      <w:r>
        <w:tab/>
        <w:t>discussion</w:t>
      </w:r>
      <w:r>
        <w:tab/>
        <w:t>Rel-18</w:t>
      </w:r>
      <w:r>
        <w:tab/>
        <w:t>NR_pos_enh2</w:t>
      </w:r>
    </w:p>
    <w:p w14:paraId="75CC7B6D" w14:textId="77777777" w:rsidR="00F61916" w:rsidRDefault="00F61916" w:rsidP="00F61916">
      <w:pPr>
        <w:pStyle w:val="Doc-text2"/>
      </w:pPr>
    </w:p>
    <w:p w14:paraId="40A7F690" w14:textId="77777777" w:rsidR="00F61916" w:rsidRDefault="00F61916" w:rsidP="00F61916">
      <w:pPr>
        <w:pStyle w:val="Doc-text2"/>
      </w:pPr>
      <w:r>
        <w:lastRenderedPageBreak/>
        <w:t>Discussion:</w:t>
      </w:r>
    </w:p>
    <w:p w14:paraId="06AAD6CC" w14:textId="77777777" w:rsidR="00F61916" w:rsidRDefault="00F61916" w:rsidP="00F61916">
      <w:pPr>
        <w:pStyle w:val="Doc-text2"/>
      </w:pPr>
      <w:r>
        <w:t>Lenovo found a mismatch between some RILs and their CR implementation, e.g., H001 and E009.  Intel clarify that some RILs are marked as “PropAgree with change”.</w:t>
      </w:r>
    </w:p>
    <w:p w14:paraId="62FEF379" w14:textId="77777777" w:rsidR="00F61916" w:rsidRDefault="00F61916" w:rsidP="00F61916">
      <w:pPr>
        <w:pStyle w:val="Doc-text2"/>
      </w:pPr>
      <w:r>
        <w:t>Lenovo think on Rapp010, we support SLPP over CP.  Intel indicate there is only one mode; Lenovo point out that SLPP can be carried over NAS to the LMF.  Huawei think it should be OK to remove the text as proposed by the rapporteur.</w:t>
      </w:r>
    </w:p>
    <w:p w14:paraId="69CF5EF8" w14:textId="77777777" w:rsidR="00F61916" w:rsidRDefault="00F61916" w:rsidP="00F61916">
      <w:pPr>
        <w:pStyle w:val="Doc-text2"/>
      </w:pPr>
      <w:r>
        <w:t>Qualcomm think the difference is between SUPL and PC5-U, where SUPL does not support reliable transport and PC5-U.  So they also think it is right to remove the NOTE.</w:t>
      </w:r>
    </w:p>
    <w:p w14:paraId="537B2D27" w14:textId="77777777" w:rsidR="00F61916" w:rsidRPr="0041495F" w:rsidRDefault="00F61916" w:rsidP="00F61916">
      <w:pPr>
        <w:pStyle w:val="Doc-text2"/>
      </w:pPr>
      <w:r>
        <w:t>OPPO think OPPO003 is valid; there is a description missing.  Intel understand that RAN1 asked us to refer to the RAN3 parameter, so they think this is sufficient and no change is needed.</w:t>
      </w:r>
    </w:p>
    <w:p w14:paraId="378021F0" w14:textId="77777777" w:rsidR="00F61916" w:rsidRDefault="00F61916" w:rsidP="00F61916">
      <w:pPr>
        <w:pStyle w:val="Doc-text2"/>
      </w:pPr>
    </w:p>
    <w:p w14:paraId="49A2B5D3"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Agreements on SLPP RILs:</w:t>
      </w:r>
    </w:p>
    <w:p w14:paraId="02263DFE"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p>
    <w:p w14:paraId="1024E0B0"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Confirmed as PropAgree, and have been captured in Rapporteur CR “R2-2400360 Miscellaneous corrections to SLPP specification”:</w:t>
      </w:r>
    </w:p>
    <w:p w14:paraId="71CC883E"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w:t>
      </w:r>
      <w:r>
        <w:tab/>
        <w:t xml:space="preserve">A001, A002, A005, </w:t>
      </w:r>
    </w:p>
    <w:p w14:paraId="4E93AE3B"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w:t>
      </w:r>
      <w:r>
        <w:tab/>
        <w:t>E001, E002,E003,  E005, E007, E008, E009, E010, E011, E012</w:t>
      </w:r>
    </w:p>
    <w:p w14:paraId="128FE314"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w:t>
      </w:r>
      <w:r>
        <w:tab/>
        <w:t>H001, H005, H006, H007, H009, H010, H014, H017, H018</w:t>
      </w:r>
    </w:p>
    <w:p w14:paraId="35074158" w14:textId="77777777" w:rsidR="00F61916" w:rsidRPr="00F61916" w:rsidRDefault="00F61916" w:rsidP="00F61916">
      <w:pPr>
        <w:pStyle w:val="Doc-text2"/>
        <w:pBdr>
          <w:top w:val="single" w:sz="4" w:space="1" w:color="auto"/>
          <w:left w:val="single" w:sz="4" w:space="4" w:color="auto"/>
          <w:bottom w:val="single" w:sz="4" w:space="1" w:color="auto"/>
          <w:right w:val="single" w:sz="4" w:space="4" w:color="auto"/>
        </w:pBdr>
        <w:rPr>
          <w:lang w:val="fr-FR"/>
        </w:rPr>
      </w:pPr>
      <w:r w:rsidRPr="00F61916">
        <w:rPr>
          <w:lang w:val="fr-FR"/>
        </w:rPr>
        <w:t>-</w:t>
      </w:r>
      <w:r w:rsidRPr="00F61916">
        <w:rPr>
          <w:lang w:val="fr-FR"/>
        </w:rPr>
        <w:tab/>
        <w:t xml:space="preserve">OPPO001, OPPO002, OPPO005, </w:t>
      </w:r>
    </w:p>
    <w:p w14:paraId="7262A6F4" w14:textId="77777777" w:rsidR="00F61916" w:rsidRPr="00F61916" w:rsidRDefault="00F61916" w:rsidP="00F61916">
      <w:pPr>
        <w:pStyle w:val="Doc-text2"/>
        <w:pBdr>
          <w:top w:val="single" w:sz="4" w:space="1" w:color="auto"/>
          <w:left w:val="single" w:sz="4" w:space="4" w:color="auto"/>
          <w:bottom w:val="single" w:sz="4" w:space="1" w:color="auto"/>
          <w:right w:val="single" w:sz="4" w:space="4" w:color="auto"/>
        </w:pBdr>
        <w:rPr>
          <w:lang w:val="fr-FR"/>
        </w:rPr>
      </w:pPr>
      <w:r w:rsidRPr="00F61916">
        <w:rPr>
          <w:lang w:val="fr-FR"/>
        </w:rPr>
        <w:t>-</w:t>
      </w:r>
      <w:r w:rsidRPr="00F61916">
        <w:rPr>
          <w:lang w:val="fr-FR"/>
        </w:rPr>
        <w:tab/>
        <w:t>Q001, Q007, Q008, Q009, Q011</w:t>
      </w:r>
    </w:p>
    <w:p w14:paraId="4DABE49D" w14:textId="77777777" w:rsidR="00F61916" w:rsidRPr="00F61916" w:rsidRDefault="00F61916" w:rsidP="00F61916">
      <w:pPr>
        <w:pStyle w:val="Doc-text2"/>
        <w:pBdr>
          <w:top w:val="single" w:sz="4" w:space="1" w:color="auto"/>
          <w:left w:val="single" w:sz="4" w:space="4" w:color="auto"/>
          <w:bottom w:val="single" w:sz="4" w:space="1" w:color="auto"/>
          <w:right w:val="single" w:sz="4" w:space="4" w:color="auto"/>
        </w:pBdr>
        <w:rPr>
          <w:lang w:val="fr-FR"/>
        </w:rPr>
      </w:pPr>
      <w:r w:rsidRPr="00F61916">
        <w:rPr>
          <w:lang w:val="fr-FR"/>
        </w:rPr>
        <w:t>-</w:t>
      </w:r>
      <w:r w:rsidRPr="00F61916">
        <w:rPr>
          <w:lang w:val="fr-FR"/>
        </w:rPr>
        <w:tab/>
        <w:t>Rapp006, Rapp007, Rapp008, Rapp009, Rapp011, Rapp012, Rapp013, Rapp014, Rapp015, Rapp016, Rapp017, Rapp018, Rapp019, Rapp020, Rapp021</w:t>
      </w:r>
    </w:p>
    <w:p w14:paraId="566E2C2E"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w:t>
      </w:r>
      <w:r>
        <w:tab/>
        <w:t>V002</w:t>
      </w:r>
    </w:p>
    <w:p w14:paraId="5BA1D60C"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w:t>
      </w:r>
      <w:r>
        <w:tab/>
        <w:t xml:space="preserve">ZTE001, ZTE002 </w:t>
      </w:r>
    </w:p>
    <w:p w14:paraId="6A9D756E"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Confirmed as PropReject:</w:t>
      </w:r>
    </w:p>
    <w:p w14:paraId="35AEEC75"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w:t>
      </w:r>
      <w:r>
        <w:tab/>
        <w:t>A004</w:t>
      </w:r>
    </w:p>
    <w:p w14:paraId="12B202C6"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w:t>
      </w:r>
      <w:r>
        <w:tab/>
        <w:t>E003 (1), E004</w:t>
      </w:r>
    </w:p>
    <w:p w14:paraId="5221173B"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w:t>
      </w:r>
      <w:r>
        <w:tab/>
        <w:t>H002, H003, H004, H008, H012, H019</w:t>
      </w:r>
    </w:p>
    <w:p w14:paraId="5A852034"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w:t>
      </w:r>
      <w:r>
        <w:tab/>
        <w:t>OPPO007, OPPO003, OPPO004</w:t>
      </w:r>
    </w:p>
    <w:p w14:paraId="403148B3"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w:t>
      </w:r>
      <w:r>
        <w:tab/>
        <w:t>V001</w:t>
      </w:r>
    </w:p>
    <w:p w14:paraId="3DBEE4C0"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w:t>
      </w:r>
      <w:r>
        <w:tab/>
        <w:t>ZTE003</w:t>
      </w:r>
    </w:p>
    <w:p w14:paraId="5F5A7EE7"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p>
    <w:p w14:paraId="2DC34600"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Moved to ToDo:</w:t>
      </w:r>
    </w:p>
    <w:p w14:paraId="37613EEC" w14:textId="77777777" w:rsidR="00F61916" w:rsidRPr="0041495F" w:rsidRDefault="00F61916" w:rsidP="00F61916">
      <w:pPr>
        <w:pStyle w:val="Doc-text2"/>
        <w:pBdr>
          <w:top w:val="single" w:sz="4" w:space="1" w:color="auto"/>
          <w:left w:val="single" w:sz="4" w:space="4" w:color="auto"/>
          <w:bottom w:val="single" w:sz="4" w:space="1" w:color="auto"/>
          <w:right w:val="single" w:sz="4" w:space="4" w:color="auto"/>
        </w:pBdr>
      </w:pPr>
      <w:r>
        <w:t>-</w:t>
      </w:r>
      <w:r>
        <w:tab/>
        <w:t>Rapp010</w:t>
      </w:r>
    </w:p>
    <w:p w14:paraId="28B7C42B" w14:textId="77777777" w:rsidR="00F61916" w:rsidRDefault="00F61916" w:rsidP="00F61916">
      <w:pPr>
        <w:pStyle w:val="Comments"/>
      </w:pPr>
    </w:p>
    <w:p w14:paraId="2CED76B2" w14:textId="77777777" w:rsidR="00F61916" w:rsidRDefault="00F61916" w:rsidP="00F61916">
      <w:pPr>
        <w:pStyle w:val="Comments"/>
      </w:pPr>
      <w:r>
        <w:t>RILs proposed in R2-2400361 as PropAgree: A006, H006, OPPO006, Q002, Q003, Q006, Q012, Z005</w:t>
      </w:r>
    </w:p>
    <w:p w14:paraId="2CEF52AC" w14:textId="77777777" w:rsidR="00F61916" w:rsidRDefault="00F61916" w:rsidP="00F61916">
      <w:pPr>
        <w:pStyle w:val="Comments"/>
      </w:pPr>
      <w:r>
        <w:t>RILs proposed in R2-2400361 as PropReject: A003, E006, E013, H011, H015, Q010, V003</w:t>
      </w:r>
    </w:p>
    <w:p w14:paraId="74435950" w14:textId="77777777" w:rsidR="00F61916" w:rsidRDefault="00F61916" w:rsidP="00F61916">
      <w:pPr>
        <w:pStyle w:val="Comments"/>
      </w:pPr>
      <w:r>
        <w:t>RILs proposed in R2-2400361 as ToDo: Q004, Q005, Rapp002</w:t>
      </w:r>
    </w:p>
    <w:p w14:paraId="56C6412E" w14:textId="77777777" w:rsidR="00F61916" w:rsidRDefault="00F61916" w:rsidP="00F61916">
      <w:pPr>
        <w:pStyle w:val="Comments"/>
      </w:pPr>
      <w:r>
        <w:t>Rapporteur RILs proposed in R2-2400361 for closure: Rapp001, Rapp003, Rapp004, Rapp005</w:t>
      </w:r>
    </w:p>
    <w:p w14:paraId="0EBF69F1" w14:textId="733D08CE" w:rsidR="00F61916" w:rsidRDefault="00F61916" w:rsidP="00F61916">
      <w:pPr>
        <w:pStyle w:val="Doc-title"/>
      </w:pPr>
      <w:r w:rsidRPr="00530598">
        <w:t>R2-2400361</w:t>
      </w:r>
      <w:r>
        <w:tab/>
        <w:t>Further considerations on SLPP open issues</w:t>
      </w:r>
      <w:r>
        <w:tab/>
        <w:t>Intel Corporation</w:t>
      </w:r>
      <w:r>
        <w:tab/>
        <w:t>discussion</w:t>
      </w:r>
      <w:r>
        <w:tab/>
        <w:t>Rel-18</w:t>
      </w:r>
      <w:r>
        <w:tab/>
        <w:t>NR_pos_enh2</w:t>
      </w:r>
    </w:p>
    <w:p w14:paraId="604FE910" w14:textId="77777777" w:rsidR="00F61916" w:rsidRDefault="00F61916" w:rsidP="00F61916">
      <w:pPr>
        <w:pStyle w:val="Doc-text2"/>
      </w:pPr>
    </w:p>
    <w:p w14:paraId="74ACF296" w14:textId="77777777" w:rsidR="00F61916" w:rsidRDefault="00F61916" w:rsidP="00F61916">
      <w:pPr>
        <w:pStyle w:val="Doc-text2"/>
      </w:pPr>
      <w:r>
        <w:t>Discussion:</w:t>
      </w:r>
    </w:p>
    <w:p w14:paraId="29E35449" w14:textId="77777777" w:rsidR="00F61916" w:rsidRDefault="00F61916" w:rsidP="00F61916">
      <w:pPr>
        <w:pStyle w:val="Doc-text2"/>
      </w:pPr>
      <w:r>
        <w:t>vivo have a concern about setting V003 as PropReject.</w:t>
      </w:r>
    </w:p>
    <w:p w14:paraId="11254EA9" w14:textId="77777777" w:rsidR="00F61916" w:rsidRDefault="00F61916" w:rsidP="00F61916">
      <w:pPr>
        <w:pStyle w:val="Doc-text2"/>
      </w:pPr>
      <w:r>
        <w:t>Intel received offline comments about A006, and they now understand that we do not need to include the ALID.  They think what should be agreed is the Huawei/ZTE proposal instead.  Huawei have the same understanding that ALID is already captured in RSPP messaging in CT1.  They think it could be captured but made OPTIONAL in SLPP.  Qualcomm think it is needed in the uplink direction, and they suggest including it as an OPTIONAL field in the header.</w:t>
      </w:r>
    </w:p>
    <w:p w14:paraId="5F477093" w14:textId="77777777" w:rsidR="00F61916" w:rsidRDefault="00F61916" w:rsidP="00F61916">
      <w:pPr>
        <w:pStyle w:val="Doc-text2"/>
      </w:pPr>
      <w:r>
        <w:t>Intel propose having the ALID OPTIONAL in the header.</w:t>
      </w:r>
    </w:p>
    <w:p w14:paraId="52B6A6AC" w14:textId="77777777" w:rsidR="00F61916" w:rsidRDefault="00F61916" w:rsidP="00F61916">
      <w:pPr>
        <w:pStyle w:val="Doc-text2"/>
      </w:pPr>
      <w:r>
        <w:t>ZTE think that since there is no forwarding in the SLPP spec, if we put ALID in our message, it would involve RAN2 in the forwarding behaviour.</w:t>
      </w:r>
    </w:p>
    <w:p w14:paraId="4424E435" w14:textId="77777777" w:rsidR="00F61916" w:rsidRDefault="00F61916" w:rsidP="00F61916">
      <w:pPr>
        <w:pStyle w:val="Doc-text2"/>
      </w:pPr>
      <w:r>
        <w:t>Xiaomi think H011 should be ToDo as well.</w:t>
      </w:r>
    </w:p>
    <w:p w14:paraId="5653A948" w14:textId="77777777" w:rsidR="00F61916" w:rsidRDefault="00F61916" w:rsidP="00F61916">
      <w:pPr>
        <w:pStyle w:val="Doc-text2"/>
      </w:pPr>
      <w:r>
        <w:t>Ericsson think E013 should be ToDo.  Intel think this is not an SLPP issue and proposed to reject it on that basis.  Huawei agree with Intel and note that the MM capability in NAS signalling indicates SLPP capability.  Lenovo also agree with Intel and Huawei.</w:t>
      </w:r>
    </w:p>
    <w:p w14:paraId="62921BCD" w14:textId="77777777" w:rsidR="00F61916" w:rsidRDefault="00F61916" w:rsidP="00F61916">
      <w:pPr>
        <w:pStyle w:val="Doc-text2"/>
      </w:pPr>
      <w:r>
        <w:t>Xiaomi think on Q003, there is only a need for one LCS-to-GCS translation parameter.  Qualcomm understand the proposal is aligned with this and with NRPPa; this also relates to P10-1 below.</w:t>
      </w:r>
    </w:p>
    <w:p w14:paraId="1A416FDA" w14:textId="77777777" w:rsidR="00F61916" w:rsidRDefault="00F61916" w:rsidP="00F61916">
      <w:pPr>
        <w:pStyle w:val="Doc-text2"/>
      </w:pPr>
    </w:p>
    <w:p w14:paraId="5B6CB2A5"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Agreements on SLPP RILs based on R2-2400361, for baseline drafting of the rapporteur CR:</w:t>
      </w:r>
    </w:p>
    <w:p w14:paraId="740E4379" w14:textId="77777777" w:rsidR="00F61916" w:rsidRPr="00F61916" w:rsidRDefault="00F61916" w:rsidP="00F61916">
      <w:pPr>
        <w:pStyle w:val="Doc-text2"/>
        <w:pBdr>
          <w:top w:val="single" w:sz="4" w:space="1" w:color="auto"/>
          <w:left w:val="single" w:sz="4" w:space="4" w:color="auto"/>
          <w:bottom w:val="single" w:sz="4" w:space="1" w:color="auto"/>
          <w:right w:val="single" w:sz="4" w:space="4" w:color="auto"/>
        </w:pBdr>
        <w:rPr>
          <w:lang w:val="fr-FR"/>
        </w:rPr>
      </w:pPr>
      <w:r w:rsidRPr="00F61916">
        <w:rPr>
          <w:lang w:val="fr-FR"/>
        </w:rPr>
        <w:t>PropAgree: H006, OPPO006, Q002, Q003, Q006, Q012, Z005</w:t>
      </w:r>
    </w:p>
    <w:p w14:paraId="623F697F"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rsidRPr="006527C8">
        <w:t xml:space="preserve">PropReject: A003, E006, E013, H015, Q010, </w:t>
      </w:r>
    </w:p>
    <w:p w14:paraId="35BF26BF" w14:textId="77777777" w:rsidR="00F61916" w:rsidRPr="00B84E86" w:rsidRDefault="00F61916" w:rsidP="00F61916">
      <w:pPr>
        <w:pStyle w:val="Doc-text2"/>
        <w:pBdr>
          <w:top w:val="single" w:sz="4" w:space="1" w:color="auto"/>
          <w:left w:val="single" w:sz="4" w:space="4" w:color="auto"/>
          <w:bottom w:val="single" w:sz="4" w:space="1" w:color="auto"/>
          <w:right w:val="single" w:sz="4" w:space="4" w:color="auto"/>
        </w:pBdr>
      </w:pPr>
      <w:r w:rsidRPr="006527C8">
        <w:lastRenderedPageBreak/>
        <w:t>ToDo: Q004, Q005, Rapp002</w:t>
      </w:r>
      <w:r>
        <w:t>, V003, H011, A006</w:t>
      </w:r>
    </w:p>
    <w:p w14:paraId="013E3FAA" w14:textId="77777777" w:rsidR="00F61916" w:rsidRDefault="00F61916" w:rsidP="00F61916">
      <w:pPr>
        <w:pStyle w:val="Doc-text2"/>
      </w:pPr>
    </w:p>
    <w:p w14:paraId="4C1CFACE" w14:textId="77777777" w:rsidR="00F61916" w:rsidRDefault="00F61916" w:rsidP="00F61916">
      <w:pPr>
        <w:pStyle w:val="Doc-text2"/>
      </w:pPr>
      <w:r>
        <w:t>Proposal 16: Close Rapp001, add relativeLocation as.</w:t>
      </w:r>
    </w:p>
    <w:p w14:paraId="0ECE8476" w14:textId="77777777" w:rsidR="00F61916" w:rsidRDefault="00F61916" w:rsidP="00F61916">
      <w:pPr>
        <w:pStyle w:val="Doc-text2"/>
      </w:pPr>
      <w:r>
        <w:t>-</w:t>
      </w:r>
      <w:r>
        <w:tab/>
        <w:t>In LocationInformationType , add relativeLocationEstimateRequired, relativeLocationMeasurementsRequired, relativeLocationEstimatePreferred, relativeLocationMeasurementsPreferred</w:t>
      </w:r>
    </w:p>
    <w:p w14:paraId="23BC56B8" w14:textId="77777777" w:rsidR="00F61916" w:rsidRDefault="00F61916" w:rsidP="00F61916">
      <w:pPr>
        <w:pStyle w:val="Doc-text2"/>
      </w:pPr>
      <w:r>
        <w:t>-</w:t>
      </w:r>
      <w:r>
        <w:tab/>
        <w:t>In CommonIEsProvideLocationInformation, add RelativeLocation as [ASN.1 provided in R2-2400361]</w:t>
      </w:r>
    </w:p>
    <w:p w14:paraId="0B579EFF" w14:textId="77777777" w:rsidR="00F61916" w:rsidRDefault="00F61916" w:rsidP="00F61916">
      <w:pPr>
        <w:pStyle w:val="Doc-text2"/>
      </w:pPr>
    </w:p>
    <w:p w14:paraId="3B7B616C" w14:textId="77777777" w:rsidR="00F61916" w:rsidRDefault="00F61916" w:rsidP="00F61916">
      <w:pPr>
        <w:pStyle w:val="Doc-text2"/>
      </w:pPr>
      <w:r>
        <w:t>Discussion:</w:t>
      </w:r>
    </w:p>
    <w:p w14:paraId="07553C56" w14:textId="77777777" w:rsidR="00F61916" w:rsidRDefault="00F61916" w:rsidP="00F61916">
      <w:pPr>
        <w:pStyle w:val="Doc-text2"/>
      </w:pPr>
      <w:r>
        <w:t>Xiaomi understand that this design comes from the TRP location when there is a reference point, but here we do not have a reference point with a known longitude and latitude relative to it.  So they suggest that we not reuse the structure.</w:t>
      </w:r>
    </w:p>
    <w:p w14:paraId="6BF86962" w14:textId="77777777" w:rsidR="00F61916" w:rsidRDefault="00F61916" w:rsidP="00F61916">
      <w:pPr>
        <w:pStyle w:val="Doc-text2"/>
      </w:pPr>
      <w:r>
        <w:t>Qualcomm think what is missing is the definition of relative location: relative to what?  They understand if a UE provides relative location to someone else, the UE’s location is the reference point.  They think the proposal works as a representation in SLPP.</w:t>
      </w:r>
    </w:p>
    <w:p w14:paraId="33EFD302" w14:textId="77777777" w:rsidR="00F61916" w:rsidRDefault="00F61916" w:rsidP="00F61916">
      <w:pPr>
        <w:pStyle w:val="Doc-text2"/>
      </w:pPr>
      <w:r>
        <w:t>Xiaomi’s concern is that for SL relative positioning, we do not have a global position for the reference point.</w:t>
      </w:r>
    </w:p>
    <w:p w14:paraId="127EB7B1" w14:textId="77777777" w:rsidR="00F61916" w:rsidRDefault="00F61916" w:rsidP="00F61916">
      <w:pPr>
        <w:pStyle w:val="Doc-text2"/>
      </w:pPr>
      <w:r>
        <w:t>Huawei think this might be done in SA2.  Xiaomi understand it was discussed there and they did not define it.</w:t>
      </w:r>
    </w:p>
    <w:p w14:paraId="2259AB1D" w14:textId="77777777" w:rsidR="00F61916" w:rsidRDefault="00F61916" w:rsidP="00F61916">
      <w:pPr>
        <w:pStyle w:val="Doc-text2"/>
      </w:pPr>
    </w:p>
    <w:p w14:paraId="650638A5"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w:t>
      </w:r>
    </w:p>
    <w:p w14:paraId="3AB80C3A"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Add relativeLocation as.</w:t>
      </w:r>
    </w:p>
    <w:p w14:paraId="41B9D155"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w:t>
      </w:r>
      <w:r>
        <w:tab/>
        <w:t>In LocationInformationType , add relativeLocationEstimateRequired, relativeLocationMeasurementsRequired, relativeLocationEstimatePreferred, relativeLocationMeasurementsPreferred</w:t>
      </w:r>
    </w:p>
    <w:p w14:paraId="10A06F91"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w:t>
      </w:r>
      <w:r>
        <w:tab/>
        <w:t>In CommonIEsProvideLocationInformation, add RelativeLocation, format to be discussed in the rapporteur CR.</w:t>
      </w:r>
    </w:p>
    <w:p w14:paraId="75E4BE4D"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Close Rapp001 provided this discussion converges.</w:t>
      </w:r>
    </w:p>
    <w:p w14:paraId="63658BC1" w14:textId="77777777" w:rsidR="00F61916" w:rsidRDefault="00F61916" w:rsidP="00F61916">
      <w:pPr>
        <w:pStyle w:val="Doc-text2"/>
      </w:pPr>
    </w:p>
    <w:p w14:paraId="49AF47A6" w14:textId="77777777" w:rsidR="00F61916" w:rsidRDefault="00F61916" w:rsidP="00F61916">
      <w:pPr>
        <w:pStyle w:val="Doc-text2"/>
      </w:pPr>
      <w:r w:rsidRPr="00D94C7D">
        <w:t>Proposal 17: Keep Rapp002 as ToDo, check in May meeting. If we cannot identify any contents for following clause and IEs, then the clause can be set as VOID, and IEs can be removed i.e.</w:t>
      </w:r>
      <w:r>
        <w:t xml:space="preserve"> [list provided in R2-2400361]</w:t>
      </w:r>
    </w:p>
    <w:p w14:paraId="645C91A8" w14:textId="77777777" w:rsidR="00F61916" w:rsidRDefault="00F61916" w:rsidP="00F61916">
      <w:pPr>
        <w:pStyle w:val="Doc-text2"/>
      </w:pPr>
    </w:p>
    <w:p w14:paraId="4E4CB884" w14:textId="77777777" w:rsidR="00F61916" w:rsidRDefault="00F61916" w:rsidP="00F61916">
      <w:pPr>
        <w:pStyle w:val="Doc-text2"/>
      </w:pPr>
      <w:r>
        <w:t>Discussion:</w:t>
      </w:r>
    </w:p>
    <w:p w14:paraId="704F7BAA" w14:textId="77777777" w:rsidR="00F61916" w:rsidRDefault="00F61916" w:rsidP="00F61916">
      <w:pPr>
        <w:pStyle w:val="Doc-text2"/>
      </w:pPr>
      <w:r>
        <w:t>Qualcomm think we can leave ToDo, but we should keep the empty IEs in the spec for comprehensibility.</w:t>
      </w:r>
    </w:p>
    <w:p w14:paraId="34480F30" w14:textId="77777777" w:rsidR="00F61916" w:rsidRDefault="00F61916" w:rsidP="00F61916">
      <w:pPr>
        <w:pStyle w:val="Doc-text2"/>
      </w:pPr>
    </w:p>
    <w:p w14:paraId="4B7B639A" w14:textId="77777777" w:rsidR="00F61916" w:rsidRDefault="00F61916" w:rsidP="00F61916">
      <w:pPr>
        <w:pStyle w:val="Doc-text2"/>
      </w:pPr>
      <w:r w:rsidRPr="00D94C7D">
        <w:t>Proposal 18: Close Rapp003, move FreqBandIndicatorNR and GNSS-ID into 6.6</w:t>
      </w:r>
      <w:r w:rsidRPr="00D94C7D">
        <w:tab/>
        <w:t>SLPP PDU Common SL-PRS Methods Contents.</w:t>
      </w:r>
    </w:p>
    <w:p w14:paraId="57A8E981" w14:textId="77777777" w:rsidR="00F61916" w:rsidRDefault="00F61916" w:rsidP="00F61916">
      <w:pPr>
        <w:pStyle w:val="Doc-text2"/>
      </w:pPr>
    </w:p>
    <w:p w14:paraId="0612DC8C" w14:textId="77777777" w:rsidR="00F61916" w:rsidRDefault="00F61916" w:rsidP="00F61916">
      <w:pPr>
        <w:pStyle w:val="Doc-text2"/>
      </w:pPr>
      <w:r w:rsidRPr="00D94C7D">
        <w:t>Proposal 19: Close Rapp004, for ranging, the UE who triggers the measurement can be treated as the server.</w:t>
      </w:r>
    </w:p>
    <w:p w14:paraId="1CA3A2CE" w14:textId="77777777" w:rsidR="00F61916" w:rsidRDefault="00F61916" w:rsidP="00F61916">
      <w:pPr>
        <w:pStyle w:val="Doc-text2"/>
      </w:pPr>
    </w:p>
    <w:p w14:paraId="4CA9784D" w14:textId="77777777" w:rsidR="00F61916" w:rsidRDefault="00F61916" w:rsidP="00F61916">
      <w:pPr>
        <w:pStyle w:val="Doc-text2"/>
      </w:pPr>
      <w:r>
        <w:t>Discussion:</w:t>
      </w:r>
    </w:p>
    <w:p w14:paraId="1C78F60B" w14:textId="77777777" w:rsidR="00F61916" w:rsidRDefault="00F61916" w:rsidP="00F61916">
      <w:pPr>
        <w:pStyle w:val="Doc-text2"/>
      </w:pPr>
      <w:r>
        <w:t>Qualcomm think we can avoid talking about UE roles in the SLPP protocol.  If we capture the server role, it confuses the server role in discovery.</w:t>
      </w:r>
    </w:p>
    <w:p w14:paraId="6783D631" w14:textId="77777777" w:rsidR="00F61916" w:rsidRDefault="00F61916" w:rsidP="00F61916">
      <w:pPr>
        <w:pStyle w:val="Doc-text2"/>
      </w:pPr>
      <w:r>
        <w:t>Huawei agree with Qualcomm and think we should not overspecify.</w:t>
      </w:r>
    </w:p>
    <w:p w14:paraId="47BCF99B" w14:textId="77777777" w:rsidR="00F61916" w:rsidRDefault="00F61916" w:rsidP="00F61916">
      <w:pPr>
        <w:pStyle w:val="Doc-text2"/>
      </w:pPr>
      <w:r>
        <w:t>Intel think if we go this way, we need to talk about “endpoint” in the field description instead of “server”.</w:t>
      </w:r>
    </w:p>
    <w:p w14:paraId="37C0870D" w14:textId="77777777" w:rsidR="00F61916" w:rsidRDefault="00F61916" w:rsidP="00F61916">
      <w:pPr>
        <w:pStyle w:val="Doc-text2"/>
      </w:pPr>
    </w:p>
    <w:p w14:paraId="7009CC18" w14:textId="77777777" w:rsidR="00F61916" w:rsidRDefault="00F61916" w:rsidP="00F61916">
      <w:pPr>
        <w:pStyle w:val="Doc-text2"/>
      </w:pPr>
      <w:r w:rsidRPr="00D94C7D">
        <w:t>Proposal 20: Close Rapp005, update the SL-RTD-Info as</w:t>
      </w:r>
      <w:r>
        <w:t xml:space="preserve"> [ASN.1 provided in R2-2400361]</w:t>
      </w:r>
    </w:p>
    <w:p w14:paraId="42E7B4C5" w14:textId="77777777" w:rsidR="00F61916" w:rsidRDefault="00F61916" w:rsidP="00F61916">
      <w:pPr>
        <w:pStyle w:val="Doc-text2"/>
      </w:pPr>
    </w:p>
    <w:p w14:paraId="4E0ED3BD" w14:textId="77777777" w:rsidR="00F61916" w:rsidRDefault="00F61916" w:rsidP="00F61916">
      <w:pPr>
        <w:pStyle w:val="Doc-text2"/>
      </w:pPr>
      <w:r>
        <w:t>Discussion:</w:t>
      </w:r>
    </w:p>
    <w:p w14:paraId="29DDE243" w14:textId="77777777" w:rsidR="00F61916" w:rsidRDefault="00F61916" w:rsidP="00F61916">
      <w:pPr>
        <w:pStyle w:val="Doc-text2"/>
      </w:pPr>
      <w:r>
        <w:t>ZTE think there should be two additional changes: to add the sync source type into each instance (to accommodate UEs with different sync source types) and to add a field description saying that the IE can only be provided from server to UE, not from UE to server.</w:t>
      </w:r>
    </w:p>
    <w:p w14:paraId="403DEDB2" w14:textId="77777777" w:rsidR="00F61916" w:rsidRDefault="00F61916" w:rsidP="00F61916">
      <w:pPr>
        <w:pStyle w:val="Doc-text2"/>
      </w:pPr>
      <w:r>
        <w:t>Intel agree with ZTE about the first point and have no strong view on the second; they think all we need to do in RAN2 is capture the sync parameters from RAN1, and we will not need to worry about how the server exchanges sync parameters with the UE.  So they think we may not need the restriction.</w:t>
      </w:r>
    </w:p>
    <w:p w14:paraId="22D498D6" w14:textId="77777777" w:rsidR="00F61916" w:rsidRDefault="00F61916" w:rsidP="00F61916">
      <w:pPr>
        <w:pStyle w:val="Doc-text2"/>
      </w:pPr>
      <w:r>
        <w:lastRenderedPageBreak/>
        <w:t>Lenovo think there should be additional information: RAN1 defined a sync source for GNSS and one for eNBgNB, and we do not have the information here for the eNB.  They also understand that a target UE will select appropriate anchor UEs based on the location information, but how to do this may need to be specified.  Intel indicate that the eNB was not captured since we do not support LTE sidelink, and they understand that location information is not used by the target UE to select the anchor UEs but only to do the calculation, although this is not something we would normally specify.  Huawei agree with Intel.</w:t>
      </w:r>
    </w:p>
    <w:p w14:paraId="50F8150B" w14:textId="77777777" w:rsidR="00F61916" w:rsidRPr="00D94C7D" w:rsidRDefault="00F61916" w:rsidP="00F61916">
      <w:pPr>
        <w:pStyle w:val="Doc-text2"/>
      </w:pPr>
      <w:r>
        <w:t>Lenovo wonder if a position computed based on different sync source types will make sense.  They also think eNB may be needed so that incompatible sync sources are not used.  Xiaomi think this will not happen because the UEs will not be able to communicate.  Huawei disagree with Xiaomi and think multiple sync sources can be available; there is no guarantee that the Tx UE and Rx UE select the same sync source.  Qualcomm understand these issues were excluded by the WID; they think the comments are technically valid, but we are not tasked to fix them in this release.  Intel agree with Qualcomm.</w:t>
      </w:r>
    </w:p>
    <w:p w14:paraId="584C35E4" w14:textId="77777777" w:rsidR="00F61916" w:rsidRDefault="00F61916" w:rsidP="00F61916">
      <w:pPr>
        <w:pStyle w:val="Doc-text2"/>
      </w:pPr>
    </w:p>
    <w:p w14:paraId="7EBC3F12"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Agreements:</w:t>
      </w:r>
    </w:p>
    <w:p w14:paraId="16CC8E2D"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Close Rapp003, move FreqBandIndicatorNR and GNSS-ID into 6.6</w:t>
      </w:r>
      <w:r>
        <w:tab/>
        <w:t>SLPP PDU Common SL-PRS Methods Contents.</w:t>
      </w:r>
    </w:p>
    <w:p w14:paraId="407718E8"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Close Rapp004 and make SLPP field descriptions transparent to the UE role where possible (to be checked case by case).</w:t>
      </w:r>
    </w:p>
    <w:p w14:paraId="34035DD7"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Close Rapp005, update the SL-RTD-Info as [ASN.1 provided in R2-2400361], with sync type added.</w:t>
      </w:r>
    </w:p>
    <w:p w14:paraId="0033C79E" w14:textId="77777777" w:rsidR="00F61916" w:rsidRDefault="00F61916" w:rsidP="00F61916">
      <w:pPr>
        <w:pStyle w:val="Doc-text2"/>
      </w:pPr>
    </w:p>
    <w:p w14:paraId="5D7DA8F3" w14:textId="77777777" w:rsidR="00F61916" w:rsidRDefault="00F61916" w:rsidP="00F61916">
      <w:pPr>
        <w:pStyle w:val="Doc-text2"/>
      </w:pPr>
      <w:r>
        <w:t>Additional proposals beyond the above RIL lists:</w:t>
      </w:r>
    </w:p>
    <w:p w14:paraId="38C76718" w14:textId="77777777" w:rsidR="00F61916" w:rsidRDefault="00F61916" w:rsidP="00F61916">
      <w:pPr>
        <w:pStyle w:val="Doc-text2"/>
      </w:pPr>
      <w:r>
        <w:t>Proposal 10-1: “sl-AzimuthAoA”, “sl-ZenithAoA” and “sl-AngleQuality” are core feature of SL-AoA, i.e. not separate request in SL-AoA-RequestLocationInformation message; No separate request for sl-PRS-ResourceId and sl-TimeStamp. Introduce separate request for</w:t>
      </w:r>
    </w:p>
    <w:p w14:paraId="54CACC66" w14:textId="77777777" w:rsidR="00F61916" w:rsidRDefault="00F61916" w:rsidP="00F61916">
      <w:pPr>
        <w:pStyle w:val="Doc-text2"/>
      </w:pPr>
      <w:r>
        <w:t xml:space="preserve"> -</w:t>
      </w:r>
      <w:r>
        <w:tab/>
        <w:t>sl-AzimuthAoA-LCS-GCS-Translation</w:t>
      </w:r>
    </w:p>
    <w:p w14:paraId="0310463E" w14:textId="77777777" w:rsidR="00F61916" w:rsidRDefault="00F61916" w:rsidP="00F61916">
      <w:pPr>
        <w:pStyle w:val="Doc-text2"/>
      </w:pPr>
      <w:r>
        <w:t>-</w:t>
      </w:r>
      <w:r>
        <w:tab/>
        <w:t>sl-ZenithAoA-LCS-GCS-Translation</w:t>
      </w:r>
    </w:p>
    <w:p w14:paraId="22635C31" w14:textId="77777777" w:rsidR="00F61916" w:rsidRDefault="00F61916" w:rsidP="00F61916">
      <w:pPr>
        <w:pStyle w:val="Doc-text2"/>
      </w:pPr>
      <w:r>
        <w:t>Proposal 10-2: “sl-PRS-RxTxTimeDiffFirstPathResult” is core feature of SL-RTT, i.e. not separate request in SL-RTT-RequestLocationInformation message; No separate request for sl-PRS-ResourceId.  Introduce separate request for</w:t>
      </w:r>
    </w:p>
    <w:p w14:paraId="58D488F6" w14:textId="77777777" w:rsidR="00F61916" w:rsidRDefault="00F61916" w:rsidP="00F61916">
      <w:pPr>
        <w:pStyle w:val="Doc-text2"/>
      </w:pPr>
      <w:r>
        <w:t>-</w:t>
      </w:r>
      <w:r>
        <w:tab/>
        <w:t>tx-TimeInfo</w:t>
      </w:r>
    </w:p>
    <w:p w14:paraId="6C9728F2" w14:textId="77777777" w:rsidR="00F61916" w:rsidRDefault="00F61916" w:rsidP="00F61916">
      <w:pPr>
        <w:pStyle w:val="Doc-text2"/>
      </w:pPr>
      <w:r>
        <w:t>Proposal 10-3: “sl-RSTD-FirstPathResult” is core feature of SL-TDOA, i.e. not separate request in SL-TDOA-RequestLocationInformation message; No separate request for sl-PRS-ResourceId , sl-TimeStamp and sl-TimingQuality.</w:t>
      </w:r>
    </w:p>
    <w:p w14:paraId="7E0AB51C" w14:textId="77777777" w:rsidR="00F61916" w:rsidRPr="00741D98" w:rsidRDefault="00F61916" w:rsidP="00F61916">
      <w:pPr>
        <w:pStyle w:val="Doc-text2"/>
      </w:pPr>
      <w:r>
        <w:t>Proposal 10-4: “sl-RTOA-FirstPathResult” is core feature of SL-TOA, i.e. not separate request in SL-TOA-RequestLocationInformation message; No separate request for sl-PRS-ResourceId , sl-TimeStamp and sl-TimingQuality.</w:t>
      </w:r>
    </w:p>
    <w:p w14:paraId="7BD2F445" w14:textId="77777777" w:rsidR="00F61916" w:rsidRDefault="00F61916" w:rsidP="00F61916">
      <w:pPr>
        <w:pStyle w:val="Comments"/>
      </w:pPr>
    </w:p>
    <w:p w14:paraId="66F1FA11" w14:textId="77777777" w:rsidR="00F61916" w:rsidRDefault="00F61916" w:rsidP="00F61916">
      <w:pPr>
        <w:pStyle w:val="Comments"/>
      </w:pPr>
    </w:p>
    <w:p w14:paraId="6C1359E1" w14:textId="77777777" w:rsidR="00F61916" w:rsidRDefault="00F61916" w:rsidP="00F61916">
      <w:pPr>
        <w:pStyle w:val="EmailDiscussion"/>
        <w:overflowPunct/>
        <w:autoSpaceDE/>
        <w:autoSpaceDN/>
        <w:adjustRightInd/>
        <w:ind w:left="1619" w:hanging="360"/>
        <w:textAlignment w:val="auto"/>
      </w:pPr>
      <w:r>
        <w:t>[AT125][409][POS] Remaining SLPP issues (Intel)</w:t>
      </w:r>
    </w:p>
    <w:p w14:paraId="3D6C08AC" w14:textId="77777777" w:rsidR="00F61916" w:rsidRDefault="00F61916" w:rsidP="00F61916">
      <w:pPr>
        <w:pStyle w:val="EmailDiscussion2"/>
      </w:pPr>
      <w:r>
        <w:tab/>
        <w:t>Scope: F2F offline to discuss the unresolved proposals on SLPP and converge where possible.</w:t>
      </w:r>
    </w:p>
    <w:p w14:paraId="749572BE" w14:textId="77777777" w:rsidR="00F61916" w:rsidRDefault="00F61916" w:rsidP="00F61916">
      <w:pPr>
        <w:pStyle w:val="EmailDiscussion2"/>
      </w:pPr>
      <w:r>
        <w:tab/>
        <w:t>Intended outcome: Report to CB session in R2-2401633</w:t>
      </w:r>
    </w:p>
    <w:p w14:paraId="245FCF12" w14:textId="77777777" w:rsidR="00F61916" w:rsidRDefault="00F61916" w:rsidP="00F61916">
      <w:pPr>
        <w:pStyle w:val="EmailDiscussion2"/>
      </w:pPr>
      <w:r>
        <w:tab/>
        <w:t>Deadline:  Wednesday 2024-02-28 2000 EET</w:t>
      </w:r>
    </w:p>
    <w:p w14:paraId="0A97BCAF" w14:textId="77777777" w:rsidR="00F61916" w:rsidRDefault="00F61916" w:rsidP="00F61916">
      <w:pPr>
        <w:pStyle w:val="EmailDiscussion2"/>
      </w:pPr>
      <w:r>
        <w:tab/>
        <w:t>Schedule: Wednesday 2024-02-28 0830-0930, in Brk3</w:t>
      </w:r>
    </w:p>
    <w:p w14:paraId="7A2E4290" w14:textId="77777777" w:rsidR="00F61916" w:rsidRDefault="00F61916" w:rsidP="00F61916">
      <w:pPr>
        <w:pStyle w:val="EmailDiscussion2"/>
      </w:pPr>
    </w:p>
    <w:p w14:paraId="5BBC88F8" w14:textId="60BE5AF3" w:rsidR="00F61916" w:rsidRDefault="00F61916" w:rsidP="00F61916">
      <w:pPr>
        <w:pStyle w:val="Doc-title"/>
      </w:pPr>
      <w:r w:rsidRPr="00530598">
        <w:t>R2-2401633</w:t>
      </w:r>
      <w:r>
        <w:tab/>
      </w:r>
      <w:r w:rsidRPr="00CC7DBD">
        <w:t>[AT125][409][POS] Remaining SLPP issues (Intel)</w:t>
      </w:r>
      <w:r>
        <w:tab/>
        <w:t>Intel Corporation</w:t>
      </w:r>
      <w:r>
        <w:tab/>
        <w:t>discussion</w:t>
      </w:r>
      <w:r>
        <w:tab/>
        <w:t>Rel-18</w:t>
      </w:r>
      <w:r>
        <w:tab/>
        <w:t>NR_pos_enh2</w:t>
      </w:r>
    </w:p>
    <w:p w14:paraId="6ADF7945" w14:textId="77777777" w:rsidR="00F61916" w:rsidRDefault="00F61916" w:rsidP="00F61916">
      <w:pPr>
        <w:pStyle w:val="Doc-text2"/>
      </w:pPr>
    </w:p>
    <w:p w14:paraId="1A3C2A7B" w14:textId="77777777" w:rsidR="00F61916" w:rsidRDefault="00F61916" w:rsidP="00F61916">
      <w:pPr>
        <w:pStyle w:val="Doc-text2"/>
      </w:pPr>
      <w:r>
        <w:t></w:t>
      </w:r>
      <w:r>
        <w:tab/>
        <w:t>Agree the Rapp010, i.e. remove CP from the field description of sequenceNumber and acknowlegement;</w:t>
      </w:r>
    </w:p>
    <w:p w14:paraId="11365F11" w14:textId="77777777" w:rsidR="00F61916" w:rsidRDefault="00F61916" w:rsidP="00F61916">
      <w:pPr>
        <w:pStyle w:val="Doc-text2"/>
      </w:pPr>
      <w:r>
        <w:t></w:t>
      </w:r>
      <w:r>
        <w:tab/>
        <w:t>Update the reason of Rapp010 in the RIL issue list</w:t>
      </w:r>
    </w:p>
    <w:p w14:paraId="6DE9D35C" w14:textId="77777777" w:rsidR="00F61916" w:rsidRDefault="00F61916" w:rsidP="00F61916">
      <w:pPr>
        <w:pStyle w:val="Doc-text2"/>
      </w:pPr>
    </w:p>
    <w:p w14:paraId="3E5E5580" w14:textId="77777777" w:rsidR="00F61916" w:rsidRDefault="00F61916" w:rsidP="00F61916">
      <w:pPr>
        <w:pStyle w:val="Doc-text2"/>
      </w:pPr>
      <w:r>
        <w:t></w:t>
      </w:r>
      <w:r>
        <w:tab/>
        <w:t xml:space="preserve">Keep A006 “the need of applicationLayerID for capability/request assistanceData, request Location messages” as open issue. </w:t>
      </w:r>
    </w:p>
    <w:p w14:paraId="4402EAB0" w14:textId="77777777" w:rsidR="00F61916" w:rsidRDefault="00F61916" w:rsidP="00F61916">
      <w:pPr>
        <w:pStyle w:val="Doc-text2"/>
      </w:pPr>
    </w:p>
    <w:p w14:paraId="3EF23DF3" w14:textId="77777777" w:rsidR="00F61916" w:rsidRDefault="00F61916" w:rsidP="00F61916">
      <w:pPr>
        <w:pStyle w:val="Doc-text2"/>
      </w:pPr>
      <w:r>
        <w:t></w:t>
      </w:r>
      <w:r>
        <w:tab/>
        <w:t>LCS-GCS-Translation parameter shall be common for sl-AzimuthAoA and sl-ZenithAoA, i.e. no separate parameters for sl-AzimuthAoA and sl-ZenithAoA</w:t>
      </w:r>
    </w:p>
    <w:p w14:paraId="6E3F6F36" w14:textId="77777777" w:rsidR="00F61916" w:rsidRDefault="00F61916" w:rsidP="00F61916">
      <w:pPr>
        <w:pStyle w:val="Doc-text2"/>
      </w:pPr>
    </w:p>
    <w:p w14:paraId="129A65F4" w14:textId="77777777" w:rsidR="00F61916" w:rsidRDefault="00F61916" w:rsidP="00F61916">
      <w:pPr>
        <w:pStyle w:val="Doc-text2"/>
      </w:pPr>
      <w:r>
        <w:t>Discussion:</w:t>
      </w:r>
    </w:p>
    <w:p w14:paraId="4845F484" w14:textId="77777777" w:rsidR="00F61916" w:rsidRDefault="00F61916" w:rsidP="00F61916">
      <w:pPr>
        <w:pStyle w:val="Doc-text2"/>
      </w:pPr>
      <w:r>
        <w:t>Xiaomi want to confirm that this parameter is provided in the SL-AoA RequestLocationInformation.  Intel think “parameter” could be changed to “measurement”.</w:t>
      </w:r>
    </w:p>
    <w:p w14:paraId="3EC2529B" w14:textId="77777777" w:rsidR="00F61916" w:rsidRDefault="00F61916" w:rsidP="00F61916">
      <w:pPr>
        <w:pStyle w:val="Doc-text2"/>
      </w:pPr>
      <w:r>
        <w:lastRenderedPageBreak/>
        <w:t>Xiaomi’s point is that it could be similar to how the parameter is provided from the LMF to the gNB in Uu positioning.</w:t>
      </w:r>
    </w:p>
    <w:p w14:paraId="3FE7D84E" w14:textId="77777777" w:rsidR="00F61916" w:rsidRDefault="00F61916" w:rsidP="00F61916">
      <w:pPr>
        <w:pStyle w:val="Doc-text2"/>
      </w:pPr>
    </w:p>
    <w:p w14:paraId="3C61F391" w14:textId="77777777" w:rsidR="00F61916" w:rsidRDefault="00F61916" w:rsidP="00F61916">
      <w:pPr>
        <w:pStyle w:val="Doc-text2"/>
      </w:pPr>
      <w:r>
        <w:t></w:t>
      </w:r>
      <w:r>
        <w:tab/>
        <w:t>For SL-AoA, introduce separate request for “LCS-GCS-Translation”, “sl-AzimuthAoA”, and “sl-ZenithAoA”</w:t>
      </w:r>
    </w:p>
    <w:p w14:paraId="14C9C33E" w14:textId="77777777" w:rsidR="00F61916" w:rsidRDefault="00F61916" w:rsidP="00F61916">
      <w:pPr>
        <w:pStyle w:val="Doc-text2"/>
      </w:pPr>
      <w:r>
        <w:t></w:t>
      </w:r>
      <w:r>
        <w:tab/>
        <w:t>For SL-AoA, introduce separate request for “measurementReportingTypes ENUMERATED { gcs, lcsWithTranslation, lcsWithoutTranslation}</w:t>
      </w:r>
    </w:p>
    <w:p w14:paraId="1B53D287" w14:textId="77777777" w:rsidR="00F61916" w:rsidRDefault="00F61916" w:rsidP="00F61916">
      <w:pPr>
        <w:pStyle w:val="Doc-text2"/>
      </w:pPr>
    </w:p>
    <w:p w14:paraId="79C056F0" w14:textId="77777777" w:rsidR="00F61916" w:rsidRDefault="00F61916" w:rsidP="00F61916">
      <w:pPr>
        <w:pStyle w:val="Doc-text2"/>
      </w:pPr>
      <w:r>
        <w:t>Discussion:</w:t>
      </w:r>
    </w:p>
    <w:p w14:paraId="62D4237B" w14:textId="77777777" w:rsidR="00F61916" w:rsidRDefault="00F61916" w:rsidP="00F61916">
      <w:pPr>
        <w:pStyle w:val="Doc-text2"/>
      </w:pPr>
      <w:r>
        <w:t>Intel clarify the request for LCS-GCS translation parameter was not in the RAN1 parameter list.</w:t>
      </w:r>
    </w:p>
    <w:p w14:paraId="7F620DE8" w14:textId="77777777" w:rsidR="00F61916" w:rsidRDefault="00F61916" w:rsidP="00F61916">
      <w:pPr>
        <w:pStyle w:val="Doc-text2"/>
      </w:pPr>
    </w:p>
    <w:p w14:paraId="6FBC7085" w14:textId="77777777" w:rsidR="00F61916" w:rsidRDefault="00F61916" w:rsidP="00F61916">
      <w:pPr>
        <w:pStyle w:val="Doc-text2"/>
      </w:pPr>
      <w:r>
        <w:t></w:t>
      </w:r>
      <w:r>
        <w:tab/>
        <w:t>For SL-AoA, do not introduce additional request for “sl-AngleQuality” , sl-PRS-ResourceId and sl-TimeStamp</w:t>
      </w:r>
    </w:p>
    <w:p w14:paraId="2B35863E" w14:textId="77777777" w:rsidR="00F61916" w:rsidRDefault="00F61916" w:rsidP="00F61916">
      <w:pPr>
        <w:pStyle w:val="Doc-text2"/>
      </w:pPr>
    </w:p>
    <w:p w14:paraId="3F6BCFF7" w14:textId="77777777" w:rsidR="00F61916" w:rsidRDefault="00F61916" w:rsidP="00F61916">
      <w:pPr>
        <w:pStyle w:val="Doc-text2"/>
      </w:pPr>
      <w:r>
        <w:t></w:t>
      </w:r>
      <w:r>
        <w:tab/>
        <w:t>For SL-RTT, introduce separate request for tx-TimeInfo. And do not introduce additional request for sl-PRS-ResourceId</w:t>
      </w:r>
    </w:p>
    <w:p w14:paraId="26160F99" w14:textId="77777777" w:rsidR="00F61916" w:rsidRDefault="00F61916" w:rsidP="00F61916">
      <w:pPr>
        <w:pStyle w:val="Doc-text2"/>
      </w:pPr>
    </w:p>
    <w:p w14:paraId="37612465" w14:textId="77777777" w:rsidR="00F61916" w:rsidRDefault="00F61916" w:rsidP="00F61916">
      <w:pPr>
        <w:pStyle w:val="Doc-text2"/>
      </w:pPr>
      <w:r>
        <w:t></w:t>
      </w:r>
      <w:r>
        <w:tab/>
        <w:t>For SL-TDOA, do not introduce additional request for sl-RSTD-FirstPathResult, sl-PRS-ResourceId , sl-TimeStamp and sl-TimingQuality</w:t>
      </w:r>
    </w:p>
    <w:p w14:paraId="24BDF8EE" w14:textId="77777777" w:rsidR="00F61916" w:rsidRDefault="00F61916" w:rsidP="00F61916">
      <w:pPr>
        <w:pStyle w:val="Doc-text2"/>
      </w:pPr>
    </w:p>
    <w:p w14:paraId="27038BD1" w14:textId="77777777" w:rsidR="00F61916" w:rsidRDefault="00F61916" w:rsidP="00F61916">
      <w:pPr>
        <w:pStyle w:val="Doc-text2"/>
      </w:pPr>
      <w:r>
        <w:t></w:t>
      </w:r>
      <w:r>
        <w:tab/>
        <w:t>For SL-TOA, do not introduce additional request for sl-RTOA-FirstPathResult , sl-RTOA-FirstPathResult sl-PRS-ResourceId , sl-TimeStamp and sl-TimingQuality</w:t>
      </w:r>
    </w:p>
    <w:p w14:paraId="4E17A418" w14:textId="77777777" w:rsidR="00F61916" w:rsidRDefault="00F61916" w:rsidP="00F61916">
      <w:pPr>
        <w:pStyle w:val="Doc-text2"/>
      </w:pPr>
    </w:p>
    <w:p w14:paraId="7BFF1E62" w14:textId="77777777" w:rsidR="00F61916" w:rsidRDefault="00F61916" w:rsidP="00F61916">
      <w:pPr>
        <w:pStyle w:val="Doc-text2"/>
      </w:pPr>
      <w:r>
        <w:t></w:t>
      </w:r>
      <w:r>
        <w:tab/>
        <w:t>Remove “firstPath” from all measurement results.</w:t>
      </w:r>
    </w:p>
    <w:p w14:paraId="053D8480" w14:textId="77777777" w:rsidR="00F61916" w:rsidRDefault="00F61916" w:rsidP="00F61916">
      <w:pPr>
        <w:pStyle w:val="Doc-text2"/>
      </w:pPr>
    </w:p>
    <w:p w14:paraId="2410CF62" w14:textId="77777777" w:rsidR="00F61916" w:rsidRDefault="00F61916" w:rsidP="00F61916">
      <w:pPr>
        <w:pStyle w:val="Doc-text2"/>
      </w:pPr>
      <w:r w:rsidRPr="00C54DE2">
        <w:t></w:t>
      </w:r>
      <w:r w:rsidRPr="00C54DE2">
        <w:tab/>
        <w:t>Regarding the format of RelativeLocation, work on the details of option 2 and take into account of the comments, e.g reference point. (Xiaomi)</w:t>
      </w:r>
    </w:p>
    <w:p w14:paraId="33F0B4E0" w14:textId="77777777" w:rsidR="00F61916" w:rsidRDefault="00F61916" w:rsidP="00F61916">
      <w:pPr>
        <w:pStyle w:val="Doc-text2"/>
      </w:pPr>
    </w:p>
    <w:p w14:paraId="3457B9C9" w14:textId="77777777" w:rsidR="00F61916" w:rsidRDefault="00F61916" w:rsidP="00F61916">
      <w:pPr>
        <w:pStyle w:val="Doc-text2"/>
      </w:pPr>
      <w:r>
        <w:t></w:t>
      </w:r>
      <w:r>
        <w:tab/>
        <w:t>Mark V003 as PropReject.</w:t>
      </w:r>
    </w:p>
    <w:p w14:paraId="247F27A4" w14:textId="77777777" w:rsidR="00F61916" w:rsidRDefault="00F61916" w:rsidP="00F61916">
      <w:pPr>
        <w:pStyle w:val="Doc-text2"/>
      </w:pPr>
    </w:p>
    <w:p w14:paraId="3D208D54" w14:textId="77777777" w:rsidR="00F61916" w:rsidRDefault="00F61916" w:rsidP="00F61916">
      <w:pPr>
        <w:pStyle w:val="Doc-text2"/>
      </w:pPr>
      <w:r>
        <w:t></w:t>
      </w:r>
      <w:r>
        <w:tab/>
        <w:t>Mark Q004 as PropAgree, agree the suggested changes (P1) and the corresponding TP from R2-2401245, mark Q004 as PropAgree.</w:t>
      </w:r>
    </w:p>
    <w:p w14:paraId="24DAA5AF" w14:textId="77777777" w:rsidR="00F61916" w:rsidRDefault="00F61916" w:rsidP="00F61916">
      <w:pPr>
        <w:pStyle w:val="Doc-text2"/>
      </w:pPr>
      <w:r>
        <w:t></w:t>
      </w:r>
      <w:r>
        <w:tab/>
        <w:t>Regarding Q004, FFS on whether some clarifications are needed in stage 2.</w:t>
      </w:r>
    </w:p>
    <w:p w14:paraId="73130011" w14:textId="77777777" w:rsidR="00F61916" w:rsidRDefault="00F61916" w:rsidP="00F61916">
      <w:pPr>
        <w:pStyle w:val="Doc-text2"/>
      </w:pPr>
      <w:r>
        <w:t></w:t>
      </w:r>
      <w:r>
        <w:tab/>
        <w:t>P2/P3 from R2-2401245 can be discussed under A006.</w:t>
      </w:r>
    </w:p>
    <w:p w14:paraId="3AF66FAE" w14:textId="77777777" w:rsidR="00F61916" w:rsidRDefault="00F61916" w:rsidP="00F61916">
      <w:pPr>
        <w:pStyle w:val="Doc-text2"/>
      </w:pPr>
    </w:p>
    <w:p w14:paraId="1B274872" w14:textId="77777777" w:rsidR="00F61916" w:rsidRDefault="00F61916" w:rsidP="00F61916">
      <w:pPr>
        <w:pStyle w:val="Doc-text2"/>
      </w:pPr>
      <w:r>
        <w:t></w:t>
      </w:r>
      <w:r>
        <w:tab/>
        <w:t>Mark Q005 as propReject</w:t>
      </w:r>
    </w:p>
    <w:p w14:paraId="4D12F5E9" w14:textId="77777777" w:rsidR="00F61916" w:rsidRDefault="00F61916" w:rsidP="00F61916">
      <w:pPr>
        <w:pStyle w:val="Doc-text2"/>
      </w:pPr>
    </w:p>
    <w:p w14:paraId="6B70C3D5" w14:textId="77777777" w:rsidR="00F61916" w:rsidRDefault="00F61916" w:rsidP="00F61916">
      <w:pPr>
        <w:pStyle w:val="Doc-text2"/>
      </w:pPr>
      <w:r>
        <w:t></w:t>
      </w:r>
      <w:r>
        <w:tab/>
        <w:t xml:space="preserve">Capture the editorial changes from P6 in R2-24006257 in Rapporteur’s CR. </w:t>
      </w:r>
    </w:p>
    <w:p w14:paraId="6015BA90" w14:textId="77777777" w:rsidR="00F61916" w:rsidRDefault="00F61916" w:rsidP="00F61916">
      <w:pPr>
        <w:pStyle w:val="Doc-text2"/>
      </w:pPr>
    </w:p>
    <w:p w14:paraId="3CA30DA4" w14:textId="77777777" w:rsidR="00F61916" w:rsidRDefault="00F61916" w:rsidP="00F61916">
      <w:pPr>
        <w:pStyle w:val="Doc-text2"/>
      </w:pPr>
      <w:r>
        <w:t></w:t>
      </w:r>
      <w:r>
        <w:tab/>
        <w:t xml:space="preserve">Capture the editorial changes from R2-2400944 in Rapporteur’s CR. </w:t>
      </w:r>
    </w:p>
    <w:p w14:paraId="564F128F" w14:textId="77777777" w:rsidR="00F61916" w:rsidRDefault="00F61916" w:rsidP="00F61916">
      <w:pPr>
        <w:pStyle w:val="Doc-text2"/>
      </w:pPr>
    </w:p>
    <w:p w14:paraId="3287EAD1" w14:textId="77777777" w:rsidR="00F61916" w:rsidRDefault="00F61916" w:rsidP="00F61916">
      <w:pPr>
        <w:pStyle w:val="Doc-text2"/>
      </w:pPr>
      <w:r>
        <w:t></w:t>
      </w:r>
      <w:r>
        <w:tab/>
        <w:t>Regarding Association of ARP-ID and transmitted SL-PRS, agree P2 and corresponding TP from R2-2401244</w:t>
      </w:r>
    </w:p>
    <w:p w14:paraId="234818DD" w14:textId="77777777" w:rsidR="00F61916" w:rsidRDefault="00F61916" w:rsidP="00F61916">
      <w:pPr>
        <w:pStyle w:val="Doc-text2"/>
      </w:pPr>
    </w:p>
    <w:p w14:paraId="1FEE8DF6" w14:textId="77777777" w:rsidR="00F61916" w:rsidRDefault="00F61916" w:rsidP="00F61916">
      <w:pPr>
        <w:pStyle w:val="Doc-text2"/>
      </w:pPr>
      <w:r>
        <w:t></w:t>
      </w:r>
      <w:r>
        <w:tab/>
        <w:t>The association information between ARP-ID and the already transmitted SL PRS resource(s) is placed inside the CommonSL-PRS-MethodsIEsRequestLocationInformation/CommonSL-PRS-MethodsIEsProvideLocationInformation,agree corresponding TP of P3 from R2-2401244, may be revised if RAN1 has different view.</w:t>
      </w:r>
    </w:p>
    <w:p w14:paraId="1DC8C846" w14:textId="77777777" w:rsidR="00F61916" w:rsidRDefault="00F61916" w:rsidP="00F61916">
      <w:pPr>
        <w:pStyle w:val="Doc-text2"/>
      </w:pPr>
    </w:p>
    <w:p w14:paraId="3AB7D7DB" w14:textId="77777777" w:rsidR="00F61916" w:rsidRDefault="00F61916" w:rsidP="00F61916">
      <w:pPr>
        <w:pStyle w:val="Doc-text2"/>
      </w:pPr>
      <w:r>
        <w:t>Discussion:</w:t>
      </w:r>
    </w:p>
    <w:p w14:paraId="39E0CFC4" w14:textId="77777777" w:rsidR="00F61916" w:rsidRDefault="00F61916" w:rsidP="00F61916">
      <w:pPr>
        <w:pStyle w:val="Doc-text2"/>
      </w:pPr>
      <w:r>
        <w:t>ZTE understand some companies want to embed the association in the ProvideLocationInformation, which will not work when it needs to come from a SL-PRS Tx UE.  So they think it would be better to put it in ProvideAssistanceData, which is bidirectional.</w:t>
      </w:r>
    </w:p>
    <w:p w14:paraId="008F5891" w14:textId="77777777" w:rsidR="00F61916" w:rsidRDefault="00F61916" w:rsidP="00F61916">
      <w:pPr>
        <w:pStyle w:val="Doc-text2"/>
      </w:pPr>
      <w:r>
        <w:t>Intel understand the UE can only provide this information after it gets location information; they suggest we put it in both messages.  ZTE think for SL-TDOA, the Tx UE will never send ProvideLocationInformation.</w:t>
      </w:r>
    </w:p>
    <w:p w14:paraId="1645554C" w14:textId="77777777" w:rsidR="00F61916" w:rsidRDefault="00F61916" w:rsidP="00F61916">
      <w:pPr>
        <w:pStyle w:val="Doc-text2"/>
      </w:pPr>
      <w:r>
        <w:t>Huawei understand ZTE’s concern but think we are not setting a new precedent here.</w:t>
      </w:r>
    </w:p>
    <w:p w14:paraId="7CE5F4F0" w14:textId="77777777" w:rsidR="00F61916" w:rsidRDefault="00F61916" w:rsidP="00F61916">
      <w:pPr>
        <w:pStyle w:val="Doc-text2"/>
      </w:pPr>
      <w:r>
        <w:t>Qualcomm do not see the difference from moving it into ProvideAssistanceData; in any case the Tx UE has to send a message unsolicited.  They see a problem that the ProvideAssistanceData can be for a group of UEs and the association is only for one UE.</w:t>
      </w:r>
    </w:p>
    <w:p w14:paraId="1CF2869A" w14:textId="77777777" w:rsidR="00F61916" w:rsidRDefault="00F61916" w:rsidP="00F61916">
      <w:pPr>
        <w:pStyle w:val="Doc-text2"/>
      </w:pPr>
      <w:r>
        <w:t>ZTE think it is unreasonable to use the ProvideLocationInformation since this is not a position measurement.  Qualcomm agree it is not a measurement but see it as helpful data for computing the location.</w:t>
      </w:r>
    </w:p>
    <w:p w14:paraId="1F2270ED" w14:textId="77777777" w:rsidR="00F61916" w:rsidRDefault="00F61916" w:rsidP="00F61916">
      <w:pPr>
        <w:pStyle w:val="Doc-text2"/>
      </w:pPr>
    </w:p>
    <w:p w14:paraId="075309AB" w14:textId="77777777" w:rsidR="00F61916" w:rsidRDefault="00F61916" w:rsidP="00F61916">
      <w:pPr>
        <w:pStyle w:val="Doc-text2"/>
      </w:pPr>
      <w:r>
        <w:t></w:t>
      </w:r>
      <w:r>
        <w:tab/>
        <w:t>Regarding the Anchor UE location and ARP location, only a 2D or 3D ellipsoid point (with or without uncertainty) are allowed for the Anchor/ARP locations. Agree the corresponding TP of P4 from R2-2401244</w:t>
      </w:r>
    </w:p>
    <w:p w14:paraId="17A6A93C" w14:textId="77777777" w:rsidR="00F61916" w:rsidRDefault="00F61916" w:rsidP="00F61916">
      <w:pPr>
        <w:pStyle w:val="Doc-text2"/>
      </w:pPr>
    </w:p>
    <w:p w14:paraId="6FB71A8A" w14:textId="77777777" w:rsidR="00F61916" w:rsidRDefault="00F61916" w:rsidP="00F61916">
      <w:pPr>
        <w:pStyle w:val="Doc-text2"/>
      </w:pPr>
      <w:r>
        <w:t></w:t>
      </w:r>
      <w:r>
        <w:tab/>
        <w:t>Regarding the Anchor UE location and ARP location, do not introduce two groups of the assistance data (e.g., to avoid duplicated applicationLayerID's). agree corresponding TP of P5 from R2-2401244</w:t>
      </w:r>
    </w:p>
    <w:p w14:paraId="5E8225BA" w14:textId="77777777" w:rsidR="00F61916" w:rsidRDefault="00F61916" w:rsidP="00F61916">
      <w:pPr>
        <w:pStyle w:val="Doc-text2"/>
      </w:pPr>
    </w:p>
    <w:p w14:paraId="41EE4BAD" w14:textId="77777777" w:rsidR="00F61916" w:rsidRDefault="00F61916" w:rsidP="00F61916">
      <w:pPr>
        <w:pStyle w:val="Doc-text2"/>
      </w:pPr>
      <w:r>
        <w:t>Discussion:</w:t>
      </w:r>
    </w:p>
    <w:p w14:paraId="6DDA1665" w14:textId="77777777" w:rsidR="00F61916" w:rsidRDefault="00F61916" w:rsidP="00F61916">
      <w:pPr>
        <w:pStyle w:val="Doc-text2"/>
      </w:pPr>
      <w:r>
        <w:t>ZTE think introducing one UE ID with different uses of the data (e.g., SL-PRS-ID) in different roles is confusing.</w:t>
      </w:r>
    </w:p>
    <w:p w14:paraId="629A05C5" w14:textId="77777777" w:rsidR="00F61916" w:rsidRDefault="00F61916" w:rsidP="00F61916">
      <w:pPr>
        <w:pStyle w:val="Doc-text2"/>
      </w:pPr>
      <w:r>
        <w:t>Intel understand that the only thing the Tx UE needs to provide to the server is the sequence ID, and for the Rx UE, there will be a list of parameters including ALID, sequence ID, and other things, but those will be for Tx UE information.  So they do not see the confusion.</w:t>
      </w:r>
    </w:p>
    <w:p w14:paraId="49DC31C1" w14:textId="77777777" w:rsidR="00F61916" w:rsidRDefault="00F61916" w:rsidP="00F61916">
      <w:pPr>
        <w:pStyle w:val="Doc-text2"/>
      </w:pPr>
      <w:r>
        <w:t>Qualcomm agree with Intel and think we defined the messages with everything OPTIONAL.  They recall an open issue on where to put the ALID.  Intel think that was not for the ProvideLocationInformation case.</w:t>
      </w:r>
    </w:p>
    <w:p w14:paraId="1F6D9521" w14:textId="77777777" w:rsidR="00F61916" w:rsidRDefault="00F61916" w:rsidP="00F61916">
      <w:pPr>
        <w:pStyle w:val="Doc-text2"/>
      </w:pPr>
      <w:r>
        <w:t>Huawei looked at where the ALID is used and found it can indeed appear multiple times in ProvideLocationInformation in different places.  They think the issue is some lack of clarity about what is in the DCR and the discovery message, and a comprehensive review of these fields is needed.</w:t>
      </w:r>
    </w:p>
    <w:p w14:paraId="49FEC890" w14:textId="77777777" w:rsidR="00F61916" w:rsidRDefault="00F61916" w:rsidP="00F61916">
      <w:pPr>
        <w:pStyle w:val="Doc-text2"/>
      </w:pPr>
      <w:r>
        <w:t>Intel think companies can still review, but the point here is about ProvideAssistanceData: The server provides a list of ALIDs and their assistance data to the Rx UE.</w:t>
      </w:r>
    </w:p>
    <w:p w14:paraId="4E611148" w14:textId="77777777" w:rsidR="00F61916" w:rsidRDefault="00F61916" w:rsidP="00F61916">
      <w:pPr>
        <w:pStyle w:val="Doc-text2"/>
      </w:pPr>
      <w:r>
        <w:t>ZTE wonder if we need to explain the ALID in our field descriptions or just reach an understanding here.  They think we could describe the interaction in terms of the Rx and Tx UEs.</w:t>
      </w:r>
    </w:p>
    <w:p w14:paraId="7CE0D03E" w14:textId="77777777" w:rsidR="00F61916" w:rsidRDefault="00F61916" w:rsidP="00F61916">
      <w:pPr>
        <w:pStyle w:val="Doc-text2"/>
      </w:pPr>
      <w:r>
        <w:t>Qualcomm think the field description is clear.</w:t>
      </w:r>
    </w:p>
    <w:p w14:paraId="57A1D99A" w14:textId="77777777" w:rsidR="00F61916" w:rsidRDefault="00F61916" w:rsidP="00F61916">
      <w:pPr>
        <w:pStyle w:val="Doc-text2"/>
      </w:pPr>
      <w:r>
        <w:t>Ericsson think SA2 are capturing in which scenarios the ALID will be carried between which nodes, and we do not have to duplicate it, but we should check if something is missing and revisit when CT1 have finished.</w:t>
      </w:r>
    </w:p>
    <w:p w14:paraId="7725C52E" w14:textId="77777777" w:rsidR="00F61916" w:rsidRDefault="00F61916" w:rsidP="00F61916">
      <w:pPr>
        <w:pStyle w:val="Doc-text2"/>
      </w:pPr>
    </w:p>
    <w:p w14:paraId="7F0A668D" w14:textId="77777777" w:rsidR="00F61916" w:rsidRDefault="00F61916" w:rsidP="00F61916">
      <w:pPr>
        <w:pStyle w:val="Doc-text2"/>
      </w:pPr>
      <w:r>
        <w:t></w:t>
      </w:r>
      <w:r>
        <w:tab/>
        <w:t xml:space="preserve">Regarding the issue on MetaData “the specific Role(s) to be discovered”, agree to describe two use cases (“the specific Role(s) to be discovered”, and “supported UE role”) separately. </w:t>
      </w:r>
    </w:p>
    <w:p w14:paraId="4D0D1E57" w14:textId="77777777" w:rsidR="00F61916" w:rsidRDefault="00F61916" w:rsidP="00F61916">
      <w:pPr>
        <w:pStyle w:val="Doc-text2"/>
      </w:pPr>
    </w:p>
    <w:p w14:paraId="0B51D7D6" w14:textId="77777777" w:rsidR="00F61916" w:rsidRDefault="00F61916" w:rsidP="00F61916">
      <w:pPr>
        <w:pStyle w:val="Doc-text2"/>
      </w:pPr>
      <w:r>
        <w:t></w:t>
      </w:r>
      <w:r>
        <w:tab/>
        <w:t>Send LS to RAN1, ask them:</w:t>
      </w:r>
    </w:p>
    <w:p w14:paraId="5DD1D341" w14:textId="77777777" w:rsidR="00F61916" w:rsidRDefault="00F61916" w:rsidP="00F61916">
      <w:pPr>
        <w:pStyle w:val="Doc-text2"/>
        <w:ind w:left="1803"/>
      </w:pPr>
      <w:r>
        <w:t>o</w:t>
      </w:r>
      <w:r>
        <w:tab/>
        <w:t>Question 1: does RAN1 have concern on RAN2 agreements:</w:t>
      </w:r>
    </w:p>
    <w:p w14:paraId="55A24C63" w14:textId="77777777" w:rsidR="00F61916" w:rsidRDefault="00F61916" w:rsidP="00F61916">
      <w:pPr>
        <w:pStyle w:val="Doc-text2"/>
        <w:ind w:left="1985"/>
      </w:pPr>
      <w:r>
        <w:t></w:t>
      </w:r>
      <w:r>
        <w:tab/>
        <w:t>From RAN2 perspective, sl-AzimuthAoA, sl-ZenithAoA are separate features.</w:t>
      </w:r>
    </w:p>
    <w:p w14:paraId="4E5961C2" w14:textId="77777777" w:rsidR="00F61916" w:rsidRDefault="00F61916" w:rsidP="00F61916">
      <w:pPr>
        <w:pStyle w:val="Doc-text2"/>
        <w:ind w:left="1985"/>
      </w:pPr>
      <w:r>
        <w:t></w:t>
      </w:r>
      <w:r>
        <w:tab/>
        <w:t xml:space="preserve"> ARP-ID is contained in Common-SL-PRS-MethodsIEsProvideLocationInformation instead of assistance data</w:t>
      </w:r>
    </w:p>
    <w:p w14:paraId="5608299D" w14:textId="77777777" w:rsidR="00F61916" w:rsidRPr="00C54DE2" w:rsidRDefault="00F61916" w:rsidP="00F61916">
      <w:pPr>
        <w:pStyle w:val="Doc-text2"/>
        <w:ind w:left="1803"/>
      </w:pPr>
      <w:r>
        <w:t>o</w:t>
      </w:r>
      <w:r>
        <w:tab/>
        <w:t>Question 2: can UE report multiple measurements for multiple ARP-ID in the same measurement report?</w:t>
      </w:r>
    </w:p>
    <w:p w14:paraId="12315995" w14:textId="77777777" w:rsidR="00F61916" w:rsidRDefault="00F61916" w:rsidP="00F61916">
      <w:pPr>
        <w:pStyle w:val="Doc-text2"/>
      </w:pPr>
    </w:p>
    <w:p w14:paraId="0A46720A"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Agreements:</w:t>
      </w:r>
    </w:p>
    <w:p w14:paraId="4B9192FE"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The association information between ARP-ID and the already transmitted SL PRS resource(s) is placed inside the CommonSL-PRS-MethodsIEsRequestLocationInformation/CommonSL-PRS-MethodsIEsProvideLocationInformation, based on the corresponding TP of P3 from R2-2401244.  To do this, the SL-PRS Tx UE can send the CommonSL-PRS-MethodsIEsProvideLocationInformation without providing any measurements.  Notify RAN1 by LS.</w:t>
      </w:r>
    </w:p>
    <w:p w14:paraId="2AC0FE4E"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Regarding the Anchor UE location and ARP location, do not introduce two groups of the assistance data (e.g., to avoid duplicated applicationLayerID's). agree corresponding TP of P5 from R2-2401244</w:t>
      </w:r>
    </w:p>
    <w:p w14:paraId="48E8BC9E"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LCS-GCS-Translation information in measurement report shall be common for sl-AzimuthAoA and sl-ZenithAoA, i.e. no separate parameters for sl-AzimuthAoA and sl-ZenithAoA</w:t>
      </w:r>
    </w:p>
    <w:p w14:paraId="2398E1C7"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For SL-AoA, introduce separate request for “sl-AzimuthAoA” and “sl-ZenithAoA”</w:t>
      </w:r>
    </w:p>
    <w:p w14:paraId="3B1A43BE"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For SL-AoA, introduce separate request for “measurementReportingTypes ENUMERATED { gcs, lcsWithTranslation, lcsWithoutTranslation}</w:t>
      </w:r>
    </w:p>
    <w:p w14:paraId="79A5AF8E"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 the Rapp010, i.e. remove CP from the field description of sequenceNumber and acknowlegement;</w:t>
      </w:r>
    </w:p>
    <w:p w14:paraId="644CCB20"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Update the reason of Rapp010 in the RIL issue list to clarify that CP is supported but reliable delivery is available with all transport options.</w:t>
      </w:r>
    </w:p>
    <w:p w14:paraId="7119843B"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lastRenderedPageBreak/>
        <w:t xml:space="preserve">Keep A006 “the need of applicationLayerID for capability/request assistanceData, request Location messages” as open issue. </w:t>
      </w:r>
    </w:p>
    <w:p w14:paraId="7AF2C411"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For SL-AoA, do not introduce additional request for “sl-AngleQuality” , sl-PRS-ResourceId and sl-TimeStamp</w:t>
      </w:r>
    </w:p>
    <w:p w14:paraId="4E58AB19"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For SL-RTT, introduce separate request for tx-TimeInfo. And do not introduce additional request for sl-PRS-ResourceId</w:t>
      </w:r>
    </w:p>
    <w:p w14:paraId="3AA8BFB7"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For SL-TDOA, do not introduce additional request for sl-RSTD-FirstPathResult, sl-PRS-ResourceId , sl-TimeStamp and sl-TimingQuality</w:t>
      </w:r>
    </w:p>
    <w:p w14:paraId="76CF9CF4"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For SL-TOA, do not introduce additional request for sl-RTOA-FirstPathResult , sl-RTOA-FirstPathResult sl-PRS-ResourceId , sl-TimeStamp and sl-TimingQuality</w:t>
      </w:r>
    </w:p>
    <w:p w14:paraId="15C535CD"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Remove “firstPath” from all measurement results.</w:t>
      </w:r>
    </w:p>
    <w:p w14:paraId="49ADC85F"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Regarding the format of RelativeLocation, work on the details of option 2 and take into account of the comments, e.g reference point. (Xiaomi)</w:t>
      </w:r>
    </w:p>
    <w:p w14:paraId="2AECC89E"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Mark V003 as PropReject.</w:t>
      </w:r>
    </w:p>
    <w:p w14:paraId="58D922A6"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Mark Q004 as PropAgree, agree the suggested changes (P1) and the corresponding TP from R2-2401245, mark Q004 as PropAgree.</w:t>
      </w:r>
    </w:p>
    <w:p w14:paraId="1D131E90"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Regarding Q004, FFS on whether some clarifications are needed in stage 2.</w:t>
      </w:r>
    </w:p>
    <w:p w14:paraId="01882F24"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P2/P3 from R2-2401245 can be discussed under A006.</w:t>
      </w:r>
    </w:p>
    <w:p w14:paraId="60852DBA"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Mark Q005 as propReject</w:t>
      </w:r>
    </w:p>
    <w:p w14:paraId="70381482"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 xml:space="preserve">Capture the editorial changes from P6 in R2-24006257 in Rapporteur’s CR. </w:t>
      </w:r>
    </w:p>
    <w:p w14:paraId="32779FA9"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 xml:space="preserve">Capture the editorial changes from R2-2400944 in Rapporteur’s CR. </w:t>
      </w:r>
    </w:p>
    <w:p w14:paraId="3234E78B"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Regarding Association of ARP-ID and transmitted SL-PRS, agree P2 and corresponding TP from R2-2401244</w:t>
      </w:r>
    </w:p>
    <w:p w14:paraId="32A38E79"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Regarding the Anchor UE location and ARP location, only a 2D or 3D ellipsoid point (with or without uncertainty) are allowed for the Anchor/ARP locations. Agree the corresponding TP of P4 from R2-2401244</w:t>
      </w:r>
    </w:p>
    <w:p w14:paraId="479D7CAB"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Regarding the issue on MetaData “the specific Role(s) to be discovered”, agree to describe two use cases (“the specific Role(s) to be discovered”, and “supported UE role”) separately.</w:t>
      </w:r>
    </w:p>
    <w:p w14:paraId="7FC4753F"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RAN2 do not have consensus on the scenario where the SL-PRS Rx UE reports measurements for multiple Rx ARP-IDs in a single measurement report.  Current signalling structure cannot support this scenario, and it will be changed to accommodate it if RAN1 want to support the scenario.</w:t>
      </w:r>
    </w:p>
    <w:p w14:paraId="2ED2FCE1"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For the LS to RAN1, indicate our agreements and give them the opportunity to feed back.</w:t>
      </w:r>
    </w:p>
    <w:p w14:paraId="6F3C1B7A" w14:textId="77777777" w:rsidR="00F61916" w:rsidRDefault="00F61916" w:rsidP="00F61916">
      <w:pPr>
        <w:pStyle w:val="Doc-text2"/>
      </w:pPr>
    </w:p>
    <w:p w14:paraId="6FF70C0E" w14:textId="77777777" w:rsidR="00F61916" w:rsidRDefault="00F61916" w:rsidP="00F61916">
      <w:pPr>
        <w:pStyle w:val="EmailDiscussion"/>
        <w:overflowPunct/>
        <w:autoSpaceDE/>
        <w:autoSpaceDN/>
        <w:adjustRightInd/>
        <w:ind w:left="1619" w:hanging="360"/>
        <w:textAlignment w:val="auto"/>
      </w:pPr>
      <w:r>
        <w:t>[Post125][418][POS] LS to RAN1 on decisions on SLPP (Intel)</w:t>
      </w:r>
    </w:p>
    <w:p w14:paraId="73967549" w14:textId="77777777" w:rsidR="00F61916" w:rsidRDefault="00F61916" w:rsidP="00F61916">
      <w:pPr>
        <w:pStyle w:val="EmailDiscussion2"/>
      </w:pPr>
      <w:r>
        <w:tab/>
        <w:t>Scope: Draft an LS to RAN1 informing them of decisions from the discussion of SLPP at RAN2#125.</w:t>
      </w:r>
    </w:p>
    <w:p w14:paraId="6E1E69A1" w14:textId="77777777" w:rsidR="00F61916" w:rsidRDefault="00F61916" w:rsidP="00F61916">
      <w:pPr>
        <w:pStyle w:val="EmailDiscussion2"/>
      </w:pPr>
      <w:r>
        <w:tab/>
        <w:t>Intended outcome: Approved LS</w:t>
      </w:r>
    </w:p>
    <w:p w14:paraId="1FC725EC" w14:textId="77777777" w:rsidR="00F61916" w:rsidRDefault="00F61916" w:rsidP="00F61916">
      <w:pPr>
        <w:pStyle w:val="EmailDiscussion2"/>
      </w:pPr>
      <w:r>
        <w:tab/>
        <w:t>Deadline:  Short (not for RP)</w:t>
      </w:r>
    </w:p>
    <w:p w14:paraId="52E2664C" w14:textId="77777777" w:rsidR="00662D70" w:rsidRDefault="00662D70" w:rsidP="00662D70">
      <w:pPr>
        <w:pStyle w:val="EmailDiscussion2"/>
      </w:pPr>
      <w:r>
        <w:t>=&gt; Approved in R2-2401919 (LS out)</w:t>
      </w:r>
    </w:p>
    <w:p w14:paraId="36069FE2" w14:textId="77777777" w:rsidR="00F61916" w:rsidRDefault="00F61916" w:rsidP="00F61916">
      <w:pPr>
        <w:pStyle w:val="EmailDiscussion2"/>
      </w:pPr>
    </w:p>
    <w:p w14:paraId="33583539" w14:textId="1700B908" w:rsidR="00662D70" w:rsidRDefault="00662D70" w:rsidP="00662D70">
      <w:pPr>
        <w:pStyle w:val="Doc-title"/>
      </w:pPr>
      <w:r>
        <w:t>R2-2401919</w:t>
      </w:r>
      <w:r>
        <w:tab/>
        <w:t>LS to RAN1 on decisions on SLPP</w:t>
      </w:r>
      <w:r>
        <w:tab/>
        <w:t>RAN2</w:t>
      </w:r>
      <w:r>
        <w:tab/>
        <w:t>LS out</w:t>
      </w:r>
      <w:r>
        <w:tab/>
        <w:t>Rel-18</w:t>
      </w:r>
      <w:r>
        <w:tab/>
        <w:t>NR_pos_enh2-Core</w:t>
      </w:r>
      <w:r>
        <w:tab/>
        <w:t>To:RAN1</w:t>
      </w:r>
    </w:p>
    <w:p w14:paraId="37307014" w14:textId="33D9B4A4" w:rsidR="00F61916" w:rsidRDefault="00662D70" w:rsidP="00F61916">
      <w:pPr>
        <w:pStyle w:val="Doc-text2"/>
      </w:pPr>
      <w:r>
        <w:t>=&gt; Approved</w:t>
      </w:r>
    </w:p>
    <w:p w14:paraId="3EAACA97" w14:textId="77777777" w:rsidR="00662D70" w:rsidRDefault="00662D70" w:rsidP="00F61916">
      <w:pPr>
        <w:pStyle w:val="Doc-text2"/>
      </w:pPr>
    </w:p>
    <w:p w14:paraId="22046726" w14:textId="77777777" w:rsidR="00662D70" w:rsidRPr="00FA31FF" w:rsidRDefault="00662D70" w:rsidP="00F61916">
      <w:pPr>
        <w:pStyle w:val="Doc-text2"/>
      </w:pPr>
    </w:p>
    <w:p w14:paraId="584873F9" w14:textId="77777777" w:rsidR="00F61916" w:rsidRDefault="00F61916" w:rsidP="00F61916">
      <w:pPr>
        <w:pStyle w:val="Comments"/>
      </w:pPr>
      <w:r>
        <w:t>Q004</w:t>
      </w:r>
    </w:p>
    <w:p w14:paraId="6E9606F3" w14:textId="62DA5EF8" w:rsidR="00F61916" w:rsidRDefault="00F61916" w:rsidP="00F61916">
      <w:pPr>
        <w:pStyle w:val="Doc-title"/>
      </w:pPr>
      <w:r w:rsidRPr="00530598">
        <w:t>R2-2401245</w:t>
      </w:r>
      <w:r>
        <w:tab/>
        <w:t>[RILs Q004, Q006] SL-RTT Request/Provide Location Information</w:t>
      </w:r>
      <w:r>
        <w:tab/>
        <w:t>Qualcomm Incorporated</w:t>
      </w:r>
      <w:r>
        <w:tab/>
        <w:t>discussion</w:t>
      </w:r>
    </w:p>
    <w:p w14:paraId="0C957CE9" w14:textId="77777777" w:rsidR="00F61916" w:rsidRDefault="00F61916" w:rsidP="00F61916">
      <w:pPr>
        <w:pStyle w:val="Comments"/>
      </w:pPr>
    </w:p>
    <w:p w14:paraId="5DE5A805" w14:textId="77777777" w:rsidR="00F61916" w:rsidRDefault="00F61916" w:rsidP="00F61916">
      <w:pPr>
        <w:pStyle w:val="Comments"/>
      </w:pPr>
      <w:r>
        <w:t>Q005</w:t>
      </w:r>
    </w:p>
    <w:p w14:paraId="4E6BBC8E" w14:textId="05DDADBC" w:rsidR="00F61916" w:rsidRDefault="00F61916" w:rsidP="00F61916">
      <w:pPr>
        <w:pStyle w:val="Doc-title"/>
      </w:pPr>
      <w:r w:rsidRPr="00530598">
        <w:t>R2-2401246</w:t>
      </w:r>
      <w:r>
        <w:tab/>
        <w:t xml:space="preserve">[RILs Q003, Q005, Q012] Various SLPP Corrections </w:t>
      </w:r>
      <w:r>
        <w:tab/>
        <w:t>Qualcomm Incorporated</w:t>
      </w:r>
      <w:r>
        <w:tab/>
        <w:t>discussion</w:t>
      </w:r>
    </w:p>
    <w:p w14:paraId="162D6D47" w14:textId="77777777" w:rsidR="00F61916" w:rsidRDefault="00F61916" w:rsidP="00F61916">
      <w:pPr>
        <w:pStyle w:val="Comments"/>
      </w:pPr>
    </w:p>
    <w:p w14:paraId="67C60087" w14:textId="77777777" w:rsidR="00F61916" w:rsidRDefault="00F61916" w:rsidP="00F61916">
      <w:pPr>
        <w:pStyle w:val="Comments"/>
      </w:pPr>
      <w:r>
        <w:t>Rapporteur CRs</w:t>
      </w:r>
    </w:p>
    <w:p w14:paraId="320F1CAD" w14:textId="222CC5ED" w:rsidR="00F61916" w:rsidRDefault="00F61916" w:rsidP="00F61916">
      <w:pPr>
        <w:pStyle w:val="Doc-title"/>
      </w:pPr>
      <w:r w:rsidRPr="00530598">
        <w:t>R2-2400360</w:t>
      </w:r>
      <w:r>
        <w:tab/>
        <w:t>Miscellaneous corrections to SLPP specification</w:t>
      </w:r>
      <w:r>
        <w:tab/>
        <w:t>Intel Corporation</w:t>
      </w:r>
      <w:r>
        <w:tab/>
        <w:t>CR</w:t>
      </w:r>
      <w:r>
        <w:tab/>
        <w:t>Rel-18</w:t>
      </w:r>
      <w:r>
        <w:tab/>
        <w:t>38.355</w:t>
      </w:r>
      <w:r>
        <w:tab/>
        <w:t>18.0.0</w:t>
      </w:r>
      <w:r>
        <w:tab/>
        <w:t>0001</w:t>
      </w:r>
      <w:r>
        <w:tab/>
        <w:t>-</w:t>
      </w:r>
      <w:r>
        <w:tab/>
        <w:t>F</w:t>
      </w:r>
      <w:r>
        <w:tab/>
        <w:t>NR_pos_enh2-Core</w:t>
      </w:r>
    </w:p>
    <w:p w14:paraId="08CBE654" w14:textId="77777777" w:rsidR="00F61916" w:rsidRPr="00975D8F" w:rsidRDefault="00F61916">
      <w:pPr>
        <w:pStyle w:val="Doc-text2"/>
        <w:numPr>
          <w:ilvl w:val="0"/>
          <w:numId w:val="57"/>
        </w:numPr>
        <w:overflowPunct/>
        <w:autoSpaceDE/>
        <w:autoSpaceDN/>
        <w:adjustRightInd/>
        <w:textAlignment w:val="auto"/>
      </w:pPr>
      <w:r>
        <w:t>Revised in R2-2401650 (post-meeting discussion)</w:t>
      </w:r>
    </w:p>
    <w:p w14:paraId="114FD0F4" w14:textId="77777777" w:rsidR="00F61916" w:rsidRDefault="00F61916" w:rsidP="00F61916">
      <w:pPr>
        <w:pStyle w:val="Doc-title"/>
      </w:pPr>
    </w:p>
    <w:p w14:paraId="3E0FC91A" w14:textId="77777777" w:rsidR="00F61916" w:rsidRDefault="00F61916" w:rsidP="00F61916">
      <w:pPr>
        <w:pStyle w:val="EmailDiscussion"/>
        <w:overflowPunct/>
        <w:autoSpaceDE/>
        <w:autoSpaceDN/>
        <w:adjustRightInd/>
        <w:ind w:left="1619" w:hanging="360"/>
        <w:textAlignment w:val="auto"/>
      </w:pPr>
      <w:r>
        <w:t>[Post125][407][POS] 38.355 Rel-18 positioning CR (Intel)</w:t>
      </w:r>
    </w:p>
    <w:p w14:paraId="7EA2C794" w14:textId="77777777" w:rsidR="00F61916" w:rsidRDefault="00F61916" w:rsidP="00F61916">
      <w:pPr>
        <w:pStyle w:val="EmailDiscussion2"/>
      </w:pPr>
      <w:r>
        <w:tab/>
        <w:t>Scope: Update and check the CR in R2-2400360.</w:t>
      </w:r>
    </w:p>
    <w:p w14:paraId="45CF7080" w14:textId="77777777" w:rsidR="00F61916" w:rsidRDefault="00F61916" w:rsidP="00F61916">
      <w:pPr>
        <w:pStyle w:val="EmailDiscussion2"/>
      </w:pPr>
      <w:r>
        <w:tab/>
        <w:t>Intended outcome: Agreed CR in R2-2401650</w:t>
      </w:r>
    </w:p>
    <w:p w14:paraId="421BC288" w14:textId="77777777" w:rsidR="00F61916" w:rsidRDefault="00F61916" w:rsidP="00F61916">
      <w:pPr>
        <w:pStyle w:val="EmailDiscussion2"/>
      </w:pPr>
      <w:r>
        <w:lastRenderedPageBreak/>
        <w:tab/>
        <w:t>Deadline:  Short (for RP)</w:t>
      </w:r>
    </w:p>
    <w:p w14:paraId="3C7C5489" w14:textId="77777777" w:rsidR="004173FD" w:rsidRDefault="004173FD" w:rsidP="004173FD">
      <w:pPr>
        <w:pStyle w:val="EmailDiscussion2"/>
      </w:pPr>
      <w:r>
        <w:t>=&gt; Agreed in R2-2401650 (38.355 CR)</w:t>
      </w:r>
    </w:p>
    <w:p w14:paraId="3E02A1B0" w14:textId="77777777" w:rsidR="00F61916" w:rsidRDefault="00F61916" w:rsidP="00F61916">
      <w:pPr>
        <w:pStyle w:val="EmailDiscussion2"/>
      </w:pPr>
    </w:p>
    <w:p w14:paraId="423692BB" w14:textId="4D1F0B54" w:rsidR="004173FD" w:rsidRDefault="004173FD" w:rsidP="004173FD">
      <w:pPr>
        <w:pStyle w:val="Doc-title"/>
      </w:pPr>
      <w:r w:rsidRPr="00530598">
        <w:t>R2-240</w:t>
      </w:r>
      <w:r>
        <w:t>1</w:t>
      </w:r>
      <w:r w:rsidRPr="00530598">
        <w:t>6</w:t>
      </w:r>
      <w:r>
        <w:t>5</w:t>
      </w:r>
      <w:r w:rsidRPr="00530598">
        <w:t>0</w:t>
      </w:r>
      <w:r>
        <w:tab/>
        <w:t>Miscellaneous corrections to SLPP specification</w:t>
      </w:r>
      <w:r>
        <w:tab/>
        <w:t>Intel Corporation</w:t>
      </w:r>
      <w:r>
        <w:tab/>
        <w:t>CR</w:t>
      </w:r>
      <w:r>
        <w:tab/>
        <w:t>Rel-18</w:t>
      </w:r>
      <w:r>
        <w:tab/>
        <w:t>38.355</w:t>
      </w:r>
      <w:r>
        <w:tab/>
        <w:t>18.0.0</w:t>
      </w:r>
      <w:r>
        <w:tab/>
        <w:t>0001</w:t>
      </w:r>
      <w:r>
        <w:tab/>
        <w:t>1</w:t>
      </w:r>
      <w:r>
        <w:tab/>
        <w:t>F</w:t>
      </w:r>
      <w:r>
        <w:tab/>
        <w:t>NR_pos_enh2-Core</w:t>
      </w:r>
    </w:p>
    <w:p w14:paraId="0601C551" w14:textId="6A3533F2" w:rsidR="00F61916" w:rsidRDefault="004173FD" w:rsidP="00F61916">
      <w:pPr>
        <w:pStyle w:val="Doc-text2"/>
      </w:pPr>
      <w:r>
        <w:t>=&gt; Agreed</w:t>
      </w:r>
    </w:p>
    <w:p w14:paraId="0369D05A" w14:textId="77777777" w:rsidR="004173FD" w:rsidRPr="00975D8F" w:rsidRDefault="004173FD" w:rsidP="00F61916">
      <w:pPr>
        <w:pStyle w:val="Doc-text2"/>
      </w:pPr>
    </w:p>
    <w:p w14:paraId="0CFB68E1" w14:textId="202B0D9F" w:rsidR="00F61916" w:rsidRDefault="00F61916" w:rsidP="00F61916">
      <w:pPr>
        <w:pStyle w:val="Doc-title"/>
      </w:pPr>
      <w:r w:rsidRPr="00530598">
        <w:t>R2-2400285</w:t>
      </w:r>
      <w:r>
        <w:tab/>
        <w:t>Draft CR 38.355 for SLPP capability</w:t>
      </w:r>
      <w:r>
        <w:tab/>
        <w:t>Xiaomi</w:t>
      </w:r>
      <w:r>
        <w:tab/>
        <w:t>draftCR</w:t>
      </w:r>
      <w:r>
        <w:tab/>
        <w:t>Rel-18</w:t>
      </w:r>
      <w:r>
        <w:tab/>
        <w:t>38.355</w:t>
      </w:r>
      <w:r>
        <w:tab/>
        <w:t>18.0.0</w:t>
      </w:r>
      <w:r>
        <w:tab/>
        <w:t>B</w:t>
      </w:r>
      <w:r>
        <w:tab/>
        <w:t>NR_pos_enh2</w:t>
      </w:r>
    </w:p>
    <w:p w14:paraId="23F338E9" w14:textId="77777777" w:rsidR="00F61916" w:rsidRPr="00E33751" w:rsidRDefault="00F61916">
      <w:pPr>
        <w:pStyle w:val="Doc-text2"/>
        <w:numPr>
          <w:ilvl w:val="0"/>
          <w:numId w:val="57"/>
        </w:numPr>
        <w:overflowPunct/>
        <w:autoSpaceDE/>
        <w:autoSpaceDN/>
        <w:adjustRightInd/>
        <w:textAlignment w:val="auto"/>
      </w:pPr>
      <w:r>
        <w:t>Revised in R2-2401526</w:t>
      </w:r>
    </w:p>
    <w:p w14:paraId="44DB0CD3" w14:textId="22F9A034" w:rsidR="00F61916" w:rsidRDefault="00F61916" w:rsidP="00F61916">
      <w:pPr>
        <w:spacing w:before="60"/>
        <w:ind w:left="1259" w:hanging="1259"/>
        <w:rPr>
          <w:rFonts w:cs="Arial"/>
          <w:noProof/>
        </w:rPr>
      </w:pPr>
      <w:r w:rsidRPr="00530598">
        <w:rPr>
          <w:rFonts w:cs="Arial"/>
          <w:noProof/>
        </w:rPr>
        <w:t>R2-2401526</w:t>
      </w:r>
      <w:r w:rsidRPr="00E33751">
        <w:rPr>
          <w:rFonts w:cs="Arial"/>
          <w:noProof/>
        </w:rPr>
        <w:tab/>
        <w:t>Draft CR 38.355 for SLPP capability</w:t>
      </w:r>
      <w:r w:rsidRPr="00E33751">
        <w:rPr>
          <w:rFonts w:cs="Arial"/>
          <w:noProof/>
        </w:rPr>
        <w:tab/>
        <w:t>Xiaomi</w:t>
      </w:r>
      <w:r w:rsidRPr="00E33751">
        <w:rPr>
          <w:rFonts w:cs="Arial"/>
          <w:noProof/>
        </w:rPr>
        <w:tab/>
        <w:t>draftCR</w:t>
      </w:r>
      <w:r w:rsidRPr="00E33751">
        <w:rPr>
          <w:rFonts w:cs="Arial"/>
          <w:noProof/>
        </w:rPr>
        <w:tab/>
        <w:t>Rel-18</w:t>
      </w:r>
      <w:r w:rsidRPr="00E33751">
        <w:rPr>
          <w:rFonts w:cs="Arial"/>
          <w:noProof/>
        </w:rPr>
        <w:tab/>
        <w:t>38.355</w:t>
      </w:r>
      <w:r w:rsidRPr="00E33751">
        <w:rPr>
          <w:rFonts w:cs="Arial"/>
          <w:noProof/>
        </w:rPr>
        <w:tab/>
        <w:t>18.0.0</w:t>
      </w:r>
      <w:r w:rsidRPr="00E33751">
        <w:rPr>
          <w:rFonts w:cs="Arial"/>
          <w:noProof/>
        </w:rPr>
        <w:tab/>
        <w:t>B</w:t>
      </w:r>
      <w:r w:rsidRPr="00E33751">
        <w:rPr>
          <w:rFonts w:cs="Arial"/>
          <w:noProof/>
        </w:rPr>
        <w:tab/>
        <w:t>NR_pos_enh2</w:t>
      </w:r>
    </w:p>
    <w:p w14:paraId="2287CDC0" w14:textId="77777777" w:rsidR="00F61916" w:rsidRPr="00E33751" w:rsidRDefault="00F61916">
      <w:pPr>
        <w:pStyle w:val="Doc-text2"/>
        <w:numPr>
          <w:ilvl w:val="0"/>
          <w:numId w:val="57"/>
        </w:numPr>
        <w:overflowPunct/>
        <w:autoSpaceDE/>
        <w:autoSpaceDN/>
        <w:adjustRightInd/>
        <w:textAlignment w:val="auto"/>
        <w:rPr>
          <w:noProof/>
        </w:rPr>
      </w:pPr>
      <w:r>
        <w:rPr>
          <w:noProof/>
        </w:rPr>
        <w:t>Revised in R2-2401641 (post-meeting discussion, for separate SLPP CR)</w:t>
      </w:r>
    </w:p>
    <w:p w14:paraId="4EED0316" w14:textId="77777777" w:rsidR="00F61916" w:rsidRDefault="00F61916" w:rsidP="00F61916">
      <w:pPr>
        <w:pStyle w:val="Doc-text2"/>
      </w:pPr>
    </w:p>
    <w:p w14:paraId="759C2FA4" w14:textId="77777777" w:rsidR="00F61916" w:rsidRDefault="00F61916" w:rsidP="00F61916">
      <w:pPr>
        <w:pStyle w:val="EmailDiscussion"/>
        <w:overflowPunct/>
        <w:autoSpaceDE/>
        <w:autoSpaceDN/>
        <w:adjustRightInd/>
        <w:ind w:left="1619" w:hanging="360"/>
        <w:textAlignment w:val="auto"/>
      </w:pPr>
      <w:r>
        <w:t>[Post125][415][POS] 38.355 Rel-18 positioning capability CR (Xiaomi)</w:t>
      </w:r>
    </w:p>
    <w:p w14:paraId="03DC9FD1" w14:textId="77777777" w:rsidR="00F61916" w:rsidRDefault="00F61916" w:rsidP="00F61916">
      <w:pPr>
        <w:pStyle w:val="EmailDiscussion2"/>
      </w:pPr>
      <w:r>
        <w:tab/>
        <w:t>Scope: Check and update the draft CR in R2-2401526.</w:t>
      </w:r>
    </w:p>
    <w:p w14:paraId="41EBC481" w14:textId="77777777" w:rsidR="00F61916" w:rsidRDefault="00F61916" w:rsidP="00F61916">
      <w:pPr>
        <w:pStyle w:val="EmailDiscussion2"/>
      </w:pPr>
      <w:r>
        <w:tab/>
        <w:t>Intended outcome: Agreed CR in R2-2401641</w:t>
      </w:r>
    </w:p>
    <w:p w14:paraId="0CDE6FD1" w14:textId="77777777" w:rsidR="00F61916" w:rsidRDefault="00F61916" w:rsidP="00F61916">
      <w:pPr>
        <w:pStyle w:val="EmailDiscussion2"/>
      </w:pPr>
      <w:r>
        <w:tab/>
        <w:t>Deadline:  Short (for RP)</w:t>
      </w:r>
    </w:p>
    <w:p w14:paraId="0EEA945E" w14:textId="77777777" w:rsidR="00AE6AEA" w:rsidRDefault="00AE6AEA" w:rsidP="00AE6AEA">
      <w:pPr>
        <w:pStyle w:val="EmailDiscussion2"/>
      </w:pPr>
      <w:r>
        <w:t>=&gt; Agreed in R2-2401641</w:t>
      </w:r>
    </w:p>
    <w:p w14:paraId="4C746E6E" w14:textId="77777777" w:rsidR="00F61916" w:rsidRDefault="00F61916" w:rsidP="00F61916">
      <w:pPr>
        <w:pStyle w:val="EmailDiscussion2"/>
      </w:pPr>
    </w:p>
    <w:p w14:paraId="57FEC9F9" w14:textId="1D2B40A0" w:rsidR="00C41FA9" w:rsidRDefault="00C41FA9" w:rsidP="00C41FA9">
      <w:pPr>
        <w:spacing w:before="60"/>
        <w:ind w:left="1259" w:hanging="1259"/>
        <w:rPr>
          <w:rFonts w:cs="Arial"/>
          <w:noProof/>
        </w:rPr>
      </w:pPr>
      <w:r w:rsidRPr="00530598">
        <w:rPr>
          <w:rFonts w:cs="Arial"/>
          <w:noProof/>
        </w:rPr>
        <w:t>R2-2401</w:t>
      </w:r>
      <w:r>
        <w:rPr>
          <w:rFonts w:cs="Arial"/>
          <w:noProof/>
        </w:rPr>
        <w:t>641</w:t>
      </w:r>
      <w:r w:rsidRPr="00E33751">
        <w:rPr>
          <w:rFonts w:cs="Arial"/>
          <w:noProof/>
        </w:rPr>
        <w:tab/>
        <w:t>CR 38.355 for SLPP capability</w:t>
      </w:r>
      <w:r w:rsidRPr="00E33751">
        <w:rPr>
          <w:rFonts w:cs="Arial"/>
          <w:noProof/>
        </w:rPr>
        <w:tab/>
        <w:t>Xiaomi</w:t>
      </w:r>
      <w:r w:rsidRPr="00E33751">
        <w:rPr>
          <w:rFonts w:cs="Arial"/>
          <w:noProof/>
        </w:rPr>
        <w:tab/>
        <w:t>CR</w:t>
      </w:r>
      <w:r w:rsidRPr="00E33751">
        <w:rPr>
          <w:rFonts w:cs="Arial"/>
          <w:noProof/>
        </w:rPr>
        <w:tab/>
        <w:t>Rel-18</w:t>
      </w:r>
      <w:r w:rsidRPr="00E33751">
        <w:rPr>
          <w:rFonts w:cs="Arial"/>
          <w:noProof/>
        </w:rPr>
        <w:tab/>
        <w:t>38.355</w:t>
      </w:r>
      <w:r w:rsidRPr="00E33751">
        <w:rPr>
          <w:rFonts w:cs="Arial"/>
          <w:noProof/>
        </w:rPr>
        <w:tab/>
        <w:t>18.0.0</w:t>
      </w:r>
      <w:r w:rsidRPr="00E33751">
        <w:rPr>
          <w:rFonts w:cs="Arial"/>
          <w:noProof/>
        </w:rPr>
        <w:tab/>
      </w:r>
      <w:r>
        <w:rPr>
          <w:rFonts w:cs="Arial"/>
          <w:noProof/>
        </w:rPr>
        <w:t>0002</w:t>
      </w:r>
      <w:r>
        <w:rPr>
          <w:rFonts w:cs="Arial"/>
          <w:noProof/>
        </w:rPr>
        <w:tab/>
        <w:t>-</w:t>
      </w:r>
      <w:r>
        <w:rPr>
          <w:rFonts w:cs="Arial"/>
          <w:noProof/>
        </w:rPr>
        <w:tab/>
      </w:r>
      <w:r w:rsidRPr="00E33751">
        <w:rPr>
          <w:rFonts w:cs="Arial"/>
          <w:noProof/>
        </w:rPr>
        <w:t>B</w:t>
      </w:r>
      <w:r w:rsidRPr="00E33751">
        <w:rPr>
          <w:rFonts w:cs="Arial"/>
          <w:noProof/>
        </w:rPr>
        <w:tab/>
        <w:t>NR_pos_enh2</w:t>
      </w:r>
      <w:r>
        <w:rPr>
          <w:rFonts w:cs="Arial"/>
          <w:noProof/>
        </w:rPr>
        <w:t>-Core</w:t>
      </w:r>
    </w:p>
    <w:p w14:paraId="29BD5312" w14:textId="44DE0873" w:rsidR="00F61916" w:rsidRDefault="00C41FA9" w:rsidP="00F61916">
      <w:pPr>
        <w:pStyle w:val="Doc-text2"/>
      </w:pPr>
      <w:r>
        <w:t>=&gt; Agreed</w:t>
      </w:r>
    </w:p>
    <w:p w14:paraId="602AB911" w14:textId="77777777" w:rsidR="00C41FA9" w:rsidRDefault="00C41FA9" w:rsidP="00F61916">
      <w:pPr>
        <w:pStyle w:val="Doc-text2"/>
      </w:pPr>
    </w:p>
    <w:p w14:paraId="4DE3A35D" w14:textId="77777777" w:rsidR="00C41FA9" w:rsidRPr="001A33AA" w:rsidRDefault="00C41FA9" w:rsidP="00F61916">
      <w:pPr>
        <w:pStyle w:val="Doc-text2"/>
      </w:pPr>
    </w:p>
    <w:p w14:paraId="5F289C99" w14:textId="77777777" w:rsidR="00F61916" w:rsidRDefault="00F61916" w:rsidP="00F61916">
      <w:pPr>
        <w:pStyle w:val="Comments"/>
      </w:pPr>
      <w:r>
        <w:t>Open issue documents</w:t>
      </w:r>
    </w:p>
    <w:p w14:paraId="340C893A" w14:textId="79B5F3E2" w:rsidR="00F61916" w:rsidRDefault="00F61916" w:rsidP="00F61916">
      <w:pPr>
        <w:pStyle w:val="Doc-title"/>
      </w:pPr>
      <w:r w:rsidRPr="00530598">
        <w:t>R2-2400154</w:t>
      </w:r>
      <w:r>
        <w:tab/>
        <w:t>Discussion on SLPP open issues</w:t>
      </w:r>
      <w:r>
        <w:tab/>
        <w:t>vivo</w:t>
      </w:r>
      <w:r>
        <w:tab/>
        <w:t>discussion</w:t>
      </w:r>
      <w:r>
        <w:tab/>
        <w:t>Rel-18</w:t>
      </w:r>
      <w:r>
        <w:tab/>
        <w:t>FS_NR_pos_enh2</w:t>
      </w:r>
    </w:p>
    <w:p w14:paraId="5FF94245" w14:textId="38DBC870" w:rsidR="00F61916" w:rsidRDefault="00F61916" w:rsidP="00F61916">
      <w:pPr>
        <w:pStyle w:val="Doc-title"/>
      </w:pPr>
      <w:r w:rsidRPr="00530598">
        <w:t>R2-2400284</w:t>
      </w:r>
      <w:r>
        <w:tab/>
        <w:t>Discussion on SLPP open issues</w:t>
      </w:r>
      <w:r>
        <w:tab/>
        <w:t>Xiaomi</w:t>
      </w:r>
      <w:r>
        <w:tab/>
        <w:t>discussion</w:t>
      </w:r>
      <w:r>
        <w:tab/>
        <w:t>Rel-18</w:t>
      </w:r>
      <w:r>
        <w:tab/>
        <w:t>NR_pos_enh2</w:t>
      </w:r>
    </w:p>
    <w:p w14:paraId="787046DA" w14:textId="6AAC732C" w:rsidR="00F61916" w:rsidRDefault="00F61916" w:rsidP="00F61916">
      <w:pPr>
        <w:pStyle w:val="Doc-title"/>
      </w:pPr>
      <w:r w:rsidRPr="00530598">
        <w:t>R2-2400336</w:t>
      </w:r>
      <w:r>
        <w:tab/>
        <w:t>Discussion on the remaining issues for SLPP</w:t>
      </w:r>
      <w:r>
        <w:tab/>
        <w:t>Huawei, HiSilicon</w:t>
      </w:r>
      <w:r>
        <w:tab/>
        <w:t>discussion</w:t>
      </w:r>
      <w:r>
        <w:tab/>
        <w:t>Rel-18</w:t>
      </w:r>
      <w:r>
        <w:tab/>
        <w:t>NR_pos_enh2</w:t>
      </w:r>
    </w:p>
    <w:p w14:paraId="065B07B8" w14:textId="72E60C45" w:rsidR="00F61916" w:rsidRDefault="00F61916" w:rsidP="00F61916">
      <w:pPr>
        <w:pStyle w:val="Doc-title"/>
      </w:pPr>
      <w:r w:rsidRPr="00530598">
        <w:t>R2-2400583</w:t>
      </w:r>
      <w:r>
        <w:tab/>
        <w:t>Open issues in SLPP</w:t>
      </w:r>
      <w:r>
        <w:tab/>
        <w:t>Nokia, Nokia Shanghai Bell</w:t>
      </w:r>
      <w:r>
        <w:tab/>
        <w:t>discussion</w:t>
      </w:r>
      <w:r>
        <w:tab/>
        <w:t>Rel-18</w:t>
      </w:r>
    </w:p>
    <w:p w14:paraId="6D43CE52" w14:textId="633D87CA" w:rsidR="00F61916" w:rsidRDefault="00F61916" w:rsidP="00F61916">
      <w:pPr>
        <w:pStyle w:val="Doc-title"/>
      </w:pPr>
      <w:r w:rsidRPr="00530598">
        <w:t>R2-2400625</w:t>
      </w:r>
      <w:r>
        <w:tab/>
        <w:t>Discussion on open issues in SLPP</w:t>
      </w:r>
      <w:r>
        <w:tab/>
        <w:t>Lenovo</w:t>
      </w:r>
      <w:r>
        <w:tab/>
        <w:t>discussion</w:t>
      </w:r>
      <w:r>
        <w:tab/>
        <w:t>Rel-18</w:t>
      </w:r>
      <w:r>
        <w:tab/>
        <w:t>NR_pos_enh2</w:t>
      </w:r>
    </w:p>
    <w:p w14:paraId="5D4F0DA2" w14:textId="1A6A53DA" w:rsidR="00F61916" w:rsidRDefault="00F61916" w:rsidP="00F61916">
      <w:pPr>
        <w:pStyle w:val="Doc-title"/>
      </w:pPr>
      <w:r w:rsidRPr="00530598">
        <w:t>R2-2400681</w:t>
      </w:r>
      <w:r>
        <w:tab/>
        <w:t>Discussion on SLPP corrections</w:t>
      </w:r>
      <w:r>
        <w:tab/>
        <w:t>ZTE Corporation</w:t>
      </w:r>
      <w:r>
        <w:tab/>
        <w:t>discussion</w:t>
      </w:r>
      <w:r>
        <w:tab/>
        <w:t>Rel-18</w:t>
      </w:r>
      <w:r>
        <w:tab/>
        <w:t>NR_pos_enh2</w:t>
      </w:r>
    </w:p>
    <w:p w14:paraId="3CCAE4C8" w14:textId="1B1DCF71" w:rsidR="00F61916" w:rsidRDefault="00F61916" w:rsidP="00F61916">
      <w:pPr>
        <w:pStyle w:val="Doc-title"/>
      </w:pPr>
      <w:r w:rsidRPr="00530598">
        <w:t>R2-2400961</w:t>
      </w:r>
      <w:r>
        <w:tab/>
        <w:t>Remaining issues on SLPP</w:t>
      </w:r>
      <w:r>
        <w:tab/>
        <w:t>Samsung</w:t>
      </w:r>
      <w:r>
        <w:tab/>
        <w:t>discussion</w:t>
      </w:r>
      <w:r>
        <w:tab/>
        <w:t>Rel-18</w:t>
      </w:r>
      <w:r>
        <w:tab/>
        <w:t>NR_pos_enh2</w:t>
      </w:r>
    </w:p>
    <w:p w14:paraId="4EB799D5" w14:textId="4DAA6106" w:rsidR="00F61916" w:rsidRDefault="00F61916" w:rsidP="00F61916">
      <w:pPr>
        <w:pStyle w:val="Doc-title"/>
      </w:pPr>
      <w:r w:rsidRPr="00530598">
        <w:t>R2-2401107</w:t>
      </w:r>
      <w:r>
        <w:tab/>
        <w:t>Open issues on SLPP specification</w:t>
      </w:r>
      <w:r>
        <w:tab/>
        <w:t>LG Electronics Inc.</w:t>
      </w:r>
      <w:r>
        <w:tab/>
        <w:t>discussion</w:t>
      </w:r>
      <w:r>
        <w:tab/>
        <w:t>Rel-18</w:t>
      </w:r>
      <w:r>
        <w:tab/>
        <w:t>38.355</w:t>
      </w:r>
    </w:p>
    <w:p w14:paraId="74955DA9" w14:textId="77777777" w:rsidR="00F61916" w:rsidRPr="00AA7379" w:rsidRDefault="00F61916" w:rsidP="00F61916">
      <w:pPr>
        <w:pStyle w:val="Doc-text2"/>
      </w:pPr>
    </w:p>
    <w:p w14:paraId="21372212" w14:textId="77777777" w:rsidR="00F61916" w:rsidRPr="00F61916" w:rsidRDefault="00F61916" w:rsidP="00F61916">
      <w:pPr>
        <w:pStyle w:val="Comments"/>
        <w:rPr>
          <w:lang w:val="fr-FR"/>
        </w:rPr>
      </w:pPr>
      <w:r w:rsidRPr="00F61916">
        <w:rPr>
          <w:lang w:val="fr-FR"/>
        </w:rPr>
        <w:t>RIL documents</w:t>
      </w:r>
    </w:p>
    <w:p w14:paraId="5B22C1D0" w14:textId="2EC76FBA" w:rsidR="00F61916" w:rsidRPr="00F61916" w:rsidRDefault="00F61916" w:rsidP="00F61916">
      <w:pPr>
        <w:pStyle w:val="Doc-title"/>
        <w:rPr>
          <w:lang w:val="fr-FR"/>
        </w:rPr>
      </w:pPr>
      <w:r w:rsidRPr="00530598">
        <w:rPr>
          <w:lang w:val="fr-FR"/>
        </w:rPr>
        <w:t>R2-2400943</w:t>
      </w:r>
      <w:r w:rsidRPr="00F61916">
        <w:rPr>
          <w:lang w:val="fr-FR"/>
        </w:rPr>
        <w:tab/>
        <w:t>[A006], [Rapp004] SLPP Issues</w:t>
      </w:r>
      <w:r w:rsidRPr="00F61916">
        <w:rPr>
          <w:lang w:val="fr-FR"/>
        </w:rPr>
        <w:tab/>
        <w:t>Apple</w:t>
      </w:r>
      <w:r w:rsidRPr="00F61916">
        <w:rPr>
          <w:lang w:val="fr-FR"/>
        </w:rPr>
        <w:tab/>
        <w:t>discussion</w:t>
      </w:r>
      <w:r w:rsidRPr="00F61916">
        <w:rPr>
          <w:lang w:val="fr-FR"/>
        </w:rPr>
        <w:tab/>
        <w:t>Rel-18</w:t>
      </w:r>
      <w:r w:rsidRPr="00F61916">
        <w:rPr>
          <w:lang w:val="fr-FR"/>
        </w:rPr>
        <w:tab/>
        <w:t>NR_pos_enh2</w:t>
      </w:r>
    </w:p>
    <w:p w14:paraId="5F722805" w14:textId="773CECA2" w:rsidR="00F61916" w:rsidRDefault="00F61916" w:rsidP="00F61916">
      <w:pPr>
        <w:pStyle w:val="Doc-title"/>
      </w:pPr>
      <w:r w:rsidRPr="00530598">
        <w:t>R2-2401244</w:t>
      </w:r>
      <w:r>
        <w:tab/>
        <w:t>[RILs Q001, Q002] Common SL-PRS Request/Provide Assistance Data</w:t>
      </w:r>
      <w:r>
        <w:tab/>
        <w:t>Qualcomm Incorporated</w:t>
      </w:r>
      <w:r>
        <w:tab/>
        <w:t>discussion</w:t>
      </w:r>
    </w:p>
    <w:p w14:paraId="39763164" w14:textId="77777777" w:rsidR="00F61916" w:rsidRDefault="00F61916" w:rsidP="00F61916">
      <w:pPr>
        <w:pStyle w:val="Doc-title"/>
      </w:pPr>
    </w:p>
    <w:p w14:paraId="0651A08C" w14:textId="77777777" w:rsidR="00F61916" w:rsidRDefault="00F61916" w:rsidP="00F61916">
      <w:pPr>
        <w:pStyle w:val="Comments"/>
      </w:pPr>
      <w:r>
        <w:t>New issues</w:t>
      </w:r>
    </w:p>
    <w:p w14:paraId="0488DED3" w14:textId="53BF7CF4" w:rsidR="00F61916" w:rsidRDefault="00F61916" w:rsidP="00F61916">
      <w:pPr>
        <w:pStyle w:val="Doc-title"/>
      </w:pPr>
      <w:r w:rsidRPr="00530598">
        <w:t>R2-2400944</w:t>
      </w:r>
      <w:r>
        <w:tab/>
        <w:t>Miscellaneous SLPP corrections</w:t>
      </w:r>
      <w:r>
        <w:tab/>
        <w:t>Apple</w:t>
      </w:r>
      <w:r>
        <w:tab/>
        <w:t>discussion</w:t>
      </w:r>
      <w:r>
        <w:tab/>
        <w:t>Rel-18</w:t>
      </w:r>
      <w:r>
        <w:tab/>
        <w:t>NR_pos_enh2</w:t>
      </w:r>
    </w:p>
    <w:p w14:paraId="11D8EE77" w14:textId="58F34450" w:rsidR="00F61916" w:rsidRDefault="00F61916" w:rsidP="00F61916">
      <w:pPr>
        <w:pStyle w:val="Doc-title"/>
      </w:pPr>
      <w:r w:rsidRPr="00530598">
        <w:t>R2-2401464</w:t>
      </w:r>
      <w:r>
        <w:tab/>
        <w:t>Discussion on including the server UE positioning method in the discovery message</w:t>
      </w:r>
      <w:r>
        <w:tab/>
        <w:t>OPPO</w:t>
      </w:r>
      <w:r>
        <w:tab/>
        <w:t>discussion</w:t>
      </w:r>
      <w:r>
        <w:tab/>
        <w:t>Rel-18</w:t>
      </w:r>
      <w:r>
        <w:tab/>
        <w:t>NR_pos_enh2</w:t>
      </w:r>
      <w:r>
        <w:tab/>
        <w:t>Late</w:t>
      </w:r>
    </w:p>
    <w:p w14:paraId="4A410C58" w14:textId="068C8182" w:rsidR="00F61916" w:rsidRDefault="00F61916" w:rsidP="00F61916">
      <w:pPr>
        <w:pStyle w:val="Doc-title"/>
      </w:pPr>
      <w:r w:rsidRPr="00530598">
        <w:t>R2-2401466</w:t>
      </w:r>
      <w:r>
        <w:tab/>
        <w:t>Discussion on reporting multiple Rx-Tx measurement for the sidelink positioning</w:t>
      </w:r>
      <w:r>
        <w:tab/>
        <w:t>OPPO</w:t>
      </w:r>
      <w:r>
        <w:tab/>
        <w:t>discussion</w:t>
      </w:r>
      <w:r>
        <w:tab/>
        <w:t>Rel-18</w:t>
      </w:r>
      <w:r>
        <w:tab/>
        <w:t>NR_pos_enh2</w:t>
      </w:r>
      <w:r>
        <w:tab/>
        <w:t>Late</w:t>
      </w:r>
    </w:p>
    <w:p w14:paraId="6E3F4EF9" w14:textId="77777777" w:rsidR="00CD4557" w:rsidRPr="00CD4557" w:rsidRDefault="00CD4557" w:rsidP="00CD4557">
      <w:pPr>
        <w:pStyle w:val="Doc-text2"/>
      </w:pPr>
    </w:p>
    <w:p w14:paraId="3C835FE4" w14:textId="77777777" w:rsidR="00F61916" w:rsidRDefault="00F61916" w:rsidP="00F61916">
      <w:pPr>
        <w:pStyle w:val="Heading3"/>
      </w:pPr>
      <w:bookmarkStart w:id="275" w:name="_Toc163757205"/>
      <w:r>
        <w:t>7.2.4</w:t>
      </w:r>
      <w:r>
        <w:tab/>
        <w:t>LPP corrections</w:t>
      </w:r>
      <w:bookmarkEnd w:id="275"/>
    </w:p>
    <w:p w14:paraId="17027217" w14:textId="77777777" w:rsidR="00F61916" w:rsidRDefault="00F61916" w:rsidP="00F61916">
      <w:pPr>
        <w:pStyle w:val="Comments"/>
      </w:pPr>
      <w:r>
        <w:t>Impact to 37.355. A single CR with miscellaneous corrections is requested from the CR rapporteur; minor and editorial issues should be coordinated with the rapporteur and merged into the miscellaneous CR. Larger issues can be discussed based on contributions.</w:t>
      </w:r>
    </w:p>
    <w:p w14:paraId="53DFA20A" w14:textId="77777777" w:rsidR="00F61916" w:rsidRDefault="00F61916" w:rsidP="00F61916">
      <w:pPr>
        <w:pStyle w:val="Comments"/>
      </w:pPr>
    </w:p>
    <w:p w14:paraId="455830A0" w14:textId="77777777" w:rsidR="00F61916" w:rsidRDefault="00F61916" w:rsidP="00F61916">
      <w:pPr>
        <w:pStyle w:val="Comments"/>
      </w:pPr>
      <w:r>
        <w:t>RIL list</w:t>
      </w:r>
    </w:p>
    <w:p w14:paraId="634E3F8B" w14:textId="77777777" w:rsidR="00F61916" w:rsidRDefault="00F61916" w:rsidP="00F61916">
      <w:pPr>
        <w:pStyle w:val="Comments"/>
      </w:pPr>
      <w:r>
        <w:t>Prioritised ToDo items:</w:t>
      </w:r>
    </w:p>
    <w:p w14:paraId="4BE89408" w14:textId="77777777" w:rsidR="00F61916" w:rsidRDefault="00F61916">
      <w:pPr>
        <w:pStyle w:val="Comments"/>
        <w:numPr>
          <w:ilvl w:val="0"/>
          <w:numId w:val="59"/>
        </w:numPr>
        <w:overflowPunct/>
        <w:autoSpaceDE/>
        <w:autoSpaceDN/>
        <w:adjustRightInd/>
        <w:textAlignment w:val="auto"/>
      </w:pPr>
      <w:r>
        <w:t>CA resource set indication [H003]</w:t>
      </w:r>
    </w:p>
    <w:p w14:paraId="3483DD42" w14:textId="77777777" w:rsidR="00F61916" w:rsidRDefault="00F61916">
      <w:pPr>
        <w:pStyle w:val="Comments"/>
        <w:numPr>
          <w:ilvl w:val="0"/>
          <w:numId w:val="59"/>
        </w:numPr>
        <w:overflowPunct/>
        <w:autoSpaceDE/>
        <w:autoSpaceDN/>
        <w:adjustRightInd/>
        <w:textAlignment w:val="auto"/>
      </w:pPr>
      <w:r>
        <w:lastRenderedPageBreak/>
        <w:t>Bound in NR-DL-PRS-BeamInfo [V300]</w:t>
      </w:r>
    </w:p>
    <w:p w14:paraId="41CC0B76" w14:textId="77777777" w:rsidR="00F61916" w:rsidRDefault="00F61916">
      <w:pPr>
        <w:pStyle w:val="Comments"/>
        <w:numPr>
          <w:ilvl w:val="0"/>
          <w:numId w:val="59"/>
        </w:numPr>
        <w:overflowPunct/>
        <w:autoSpaceDE/>
        <w:autoSpaceDN/>
        <w:adjustRightInd/>
        <w:textAlignment w:val="auto"/>
      </w:pPr>
      <w:r>
        <w:t>Capability issue for RedCap [E103, to be handled with related proposal in AI 7.2.7]</w:t>
      </w:r>
    </w:p>
    <w:p w14:paraId="4BE08994" w14:textId="77777777" w:rsidR="00F61916" w:rsidRDefault="00F61916">
      <w:pPr>
        <w:pStyle w:val="Comments"/>
        <w:numPr>
          <w:ilvl w:val="0"/>
          <w:numId w:val="59"/>
        </w:numPr>
        <w:overflowPunct/>
        <w:autoSpaceDE/>
        <w:autoSpaceDN/>
        <w:adjustRightInd/>
        <w:textAlignment w:val="auto"/>
      </w:pPr>
      <w:r>
        <w:t>Field format for reducedNumOfSamples capabilities [M002; no document, addressed in capability rapporteur draft CR under AI 7.2.7]</w:t>
      </w:r>
    </w:p>
    <w:p w14:paraId="000AD932" w14:textId="77777777" w:rsidR="00F61916" w:rsidRDefault="00F61916">
      <w:pPr>
        <w:pStyle w:val="Comments"/>
        <w:numPr>
          <w:ilvl w:val="0"/>
          <w:numId w:val="59"/>
        </w:numPr>
        <w:overflowPunct/>
        <w:autoSpaceDE/>
        <w:autoSpaceDN/>
        <w:adjustRightInd/>
        <w:textAlignment w:val="auto"/>
      </w:pPr>
      <w:r>
        <w:t>Integrity bounds in NR-TRP-LocationInfo [E004]</w:t>
      </w:r>
    </w:p>
    <w:p w14:paraId="3B3B1241" w14:textId="77777777" w:rsidR="00F61916" w:rsidRDefault="00F61916">
      <w:pPr>
        <w:pStyle w:val="Comments"/>
        <w:numPr>
          <w:ilvl w:val="0"/>
          <w:numId w:val="59"/>
        </w:numPr>
        <w:overflowPunct/>
        <w:autoSpaceDE/>
        <w:autoSpaceDN/>
        <w:adjustRightInd/>
        <w:textAlignment w:val="auto"/>
      </w:pPr>
      <w:r>
        <w:t>Integrity assistance data request/support [Q018, Q027]</w:t>
      </w:r>
    </w:p>
    <w:p w14:paraId="64381F34" w14:textId="77777777" w:rsidR="00F61916" w:rsidRDefault="00F61916">
      <w:pPr>
        <w:pStyle w:val="Comments"/>
        <w:numPr>
          <w:ilvl w:val="0"/>
          <w:numId w:val="59"/>
        </w:numPr>
        <w:overflowPunct/>
        <w:autoSpaceDE/>
        <w:autoSpaceDN/>
        <w:adjustRightInd/>
        <w:textAlignment w:val="auto"/>
      </w:pPr>
      <w:r>
        <w:t>CA report in NR-DL-TDOA-SignalMeasurementInformation [H024]</w:t>
      </w:r>
    </w:p>
    <w:p w14:paraId="58120254" w14:textId="77777777" w:rsidR="00F61916" w:rsidRDefault="00F61916">
      <w:pPr>
        <w:pStyle w:val="Comments"/>
        <w:numPr>
          <w:ilvl w:val="0"/>
          <w:numId w:val="59"/>
        </w:numPr>
        <w:overflowPunct/>
        <w:autoSpaceDE/>
        <w:autoSpaceDN/>
        <w:adjustRightInd/>
        <w:textAlignment w:val="auto"/>
      </w:pPr>
      <w:r>
        <w:t>Clarification of PRS hopping [Z011]</w:t>
      </w:r>
    </w:p>
    <w:p w14:paraId="45F034B2" w14:textId="77777777" w:rsidR="00F61916" w:rsidRDefault="00F61916">
      <w:pPr>
        <w:pStyle w:val="Comments"/>
        <w:numPr>
          <w:ilvl w:val="0"/>
          <w:numId w:val="59"/>
        </w:numPr>
        <w:overflowPunct/>
        <w:autoSpaceDE/>
        <w:autoSpaceDN/>
        <w:adjustRightInd/>
        <w:textAlignment w:val="auto"/>
      </w:pPr>
      <w:r>
        <w:t>Condition for nr-DL-PRS-MeasurementTimeWindowsConfig in CPP [E101]</w:t>
      </w:r>
    </w:p>
    <w:p w14:paraId="2B2264E3" w14:textId="77777777" w:rsidR="00F61916" w:rsidRDefault="00F61916">
      <w:pPr>
        <w:pStyle w:val="Comments"/>
        <w:numPr>
          <w:ilvl w:val="0"/>
          <w:numId w:val="59"/>
        </w:numPr>
        <w:overflowPunct/>
        <w:autoSpaceDE/>
        <w:autoSpaceDN/>
        <w:adjustRightInd/>
        <w:textAlignment w:val="auto"/>
      </w:pPr>
      <w:r>
        <w:t>Hop indication in DL-AoD measurement report [N013]</w:t>
      </w:r>
    </w:p>
    <w:p w14:paraId="6185123C" w14:textId="77777777" w:rsidR="00F61916" w:rsidRDefault="00F61916">
      <w:pPr>
        <w:pStyle w:val="Comments"/>
        <w:numPr>
          <w:ilvl w:val="0"/>
          <w:numId w:val="59"/>
        </w:numPr>
        <w:overflowPunct/>
        <w:autoSpaceDE/>
        <w:autoSpaceDN/>
        <w:adjustRightInd/>
        <w:textAlignment w:val="auto"/>
      </w:pPr>
      <w:r>
        <w:t>PRU condition in NR-PeriodicAssistDataReq [C001]</w:t>
      </w:r>
    </w:p>
    <w:p w14:paraId="4919635C" w14:textId="092685EE" w:rsidR="00F61916" w:rsidRDefault="00F61916" w:rsidP="00F61916">
      <w:pPr>
        <w:pStyle w:val="Doc-title"/>
      </w:pPr>
      <w:r w:rsidRPr="00530598">
        <w:t>R2-2401496</w:t>
      </w:r>
      <w:r>
        <w:tab/>
        <w:t>LPP RIL list for Rel-18 Positioning</w:t>
      </w:r>
      <w:r>
        <w:tab/>
        <w:t>CATT</w:t>
      </w:r>
      <w:r>
        <w:tab/>
        <w:t>discussion</w:t>
      </w:r>
      <w:r>
        <w:tab/>
        <w:t>Rel-18</w:t>
      </w:r>
      <w:r>
        <w:tab/>
        <w:t xml:space="preserve">NR_pos_enh2-Core </w:t>
      </w:r>
      <w:r>
        <w:tab/>
        <w:t>Late</w:t>
      </w:r>
    </w:p>
    <w:p w14:paraId="6E0598E9" w14:textId="77777777" w:rsidR="00F61916" w:rsidRPr="00A1369D" w:rsidRDefault="00F61916">
      <w:pPr>
        <w:pStyle w:val="Doc-text2"/>
        <w:numPr>
          <w:ilvl w:val="0"/>
          <w:numId w:val="57"/>
        </w:numPr>
        <w:overflowPunct/>
        <w:autoSpaceDE/>
        <w:autoSpaceDN/>
        <w:adjustRightInd/>
        <w:textAlignment w:val="auto"/>
      </w:pPr>
      <w:r>
        <w:t>Noted</w:t>
      </w:r>
    </w:p>
    <w:p w14:paraId="67C81056" w14:textId="77777777" w:rsidR="00F61916" w:rsidRDefault="00F61916" w:rsidP="00F61916">
      <w:pPr>
        <w:pStyle w:val="Comments"/>
      </w:pPr>
    </w:p>
    <w:p w14:paraId="0127B074" w14:textId="77777777" w:rsidR="00F61916" w:rsidRDefault="00F61916" w:rsidP="00F61916">
      <w:pPr>
        <w:pStyle w:val="Comments"/>
      </w:pPr>
      <w:r>
        <w:t>H003</w:t>
      </w:r>
    </w:p>
    <w:p w14:paraId="6AA8F342" w14:textId="1E35C994" w:rsidR="00F61916" w:rsidRDefault="00F61916" w:rsidP="00F61916">
      <w:pPr>
        <w:pStyle w:val="Doc-title"/>
      </w:pPr>
      <w:r w:rsidRPr="00530598">
        <w:t>R2-2401163</w:t>
      </w:r>
      <w:r>
        <w:tab/>
        <w:t>[H003] Discusson on the CA positioning resource set indication</w:t>
      </w:r>
      <w:r>
        <w:tab/>
        <w:t>Huawei, HiSilicon</w:t>
      </w:r>
      <w:r>
        <w:tab/>
        <w:t>discussion</w:t>
      </w:r>
      <w:r>
        <w:tab/>
        <w:t>Rel-18</w:t>
      </w:r>
      <w:r>
        <w:tab/>
        <w:t>NR_pos_enh2-Core</w:t>
      </w:r>
    </w:p>
    <w:p w14:paraId="6E890FC1" w14:textId="77777777" w:rsidR="00F61916" w:rsidRDefault="00F61916" w:rsidP="00F61916">
      <w:pPr>
        <w:pStyle w:val="Doc-text2"/>
      </w:pPr>
    </w:p>
    <w:p w14:paraId="1B2E502F" w14:textId="77777777" w:rsidR="00F61916" w:rsidRDefault="00F61916" w:rsidP="00F61916">
      <w:pPr>
        <w:pStyle w:val="Doc-text2"/>
      </w:pPr>
      <w:r>
        <w:t>Discussion:</w:t>
      </w:r>
    </w:p>
    <w:p w14:paraId="5AC6D24C" w14:textId="77777777" w:rsidR="00F61916" w:rsidRPr="00A1369D" w:rsidRDefault="00F61916" w:rsidP="00F61916">
      <w:pPr>
        <w:pStyle w:val="Doc-text2"/>
      </w:pPr>
      <w:r>
        <w:t>Huawei think we can decide on this after hearing back from RAN1.  CATT think it is an obvious issue and we do not need to check with RAN1.</w:t>
      </w:r>
    </w:p>
    <w:p w14:paraId="187E826E" w14:textId="77777777" w:rsidR="00F61916" w:rsidRDefault="00F61916" w:rsidP="00F61916">
      <w:pPr>
        <w:pStyle w:val="Doc-text2"/>
      </w:pPr>
    </w:p>
    <w:p w14:paraId="485E811D" w14:textId="77777777" w:rsidR="00F61916" w:rsidRDefault="00F61916" w:rsidP="00F61916">
      <w:pPr>
        <w:pStyle w:val="Doc-text2"/>
      </w:pPr>
      <w:r w:rsidRPr="00045E04">
        <w:t>Proposal1: Add DL-PRS resource set ID to the NR-AggregatedDL-PRS-ResourceSetID-Element.</w:t>
      </w:r>
    </w:p>
    <w:p w14:paraId="6C8C167D" w14:textId="77777777" w:rsidR="00F61916" w:rsidRDefault="00F61916" w:rsidP="00F61916">
      <w:pPr>
        <w:pStyle w:val="Doc-text2"/>
      </w:pPr>
    </w:p>
    <w:p w14:paraId="5547BB43"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w:t>
      </w:r>
    </w:p>
    <w:p w14:paraId="3BE7CAF0" w14:textId="77777777" w:rsidR="00F61916" w:rsidRPr="00045E04" w:rsidRDefault="00F61916" w:rsidP="00F61916">
      <w:pPr>
        <w:pStyle w:val="Doc-text2"/>
        <w:pBdr>
          <w:top w:val="single" w:sz="4" w:space="1" w:color="auto"/>
          <w:left w:val="single" w:sz="4" w:space="4" w:color="auto"/>
          <w:bottom w:val="single" w:sz="4" w:space="1" w:color="auto"/>
          <w:right w:val="single" w:sz="4" w:space="4" w:color="auto"/>
        </w:pBdr>
      </w:pPr>
      <w:r>
        <w:t>Add DL-PRS resource set ID to the NR-AggregatedDL-PRS-ResourceSetID-Element (and set H003 to PropAgree).</w:t>
      </w:r>
    </w:p>
    <w:p w14:paraId="46612B9C" w14:textId="77777777" w:rsidR="00F61916" w:rsidRDefault="00F61916" w:rsidP="00F61916">
      <w:pPr>
        <w:pStyle w:val="Comments"/>
      </w:pPr>
    </w:p>
    <w:p w14:paraId="18D2D205" w14:textId="77777777" w:rsidR="00F61916" w:rsidRDefault="00F61916" w:rsidP="00F61916">
      <w:pPr>
        <w:pStyle w:val="Comments"/>
      </w:pPr>
      <w:r>
        <w:t>H024 – need clarification of the relationship between the RIL and the document.  Can discuss the need of the dl-PRS-ID and resource set ID in NR-AggregatedDL-PRS-ResourceSetID-Element.</w:t>
      </w:r>
    </w:p>
    <w:p w14:paraId="6ACFD531" w14:textId="6F0AA680" w:rsidR="00F61916" w:rsidRDefault="00F61916" w:rsidP="00F61916">
      <w:pPr>
        <w:pStyle w:val="Doc-title"/>
      </w:pPr>
      <w:r w:rsidRPr="00530598">
        <w:t>R2-2400345</w:t>
      </w:r>
      <w:r>
        <w:tab/>
        <w:t>[H023][H024][H025] Correction to measurement report for CA positioning</w:t>
      </w:r>
      <w:r>
        <w:tab/>
        <w:t>Huawei, HiSilicon</w:t>
      </w:r>
      <w:r>
        <w:tab/>
        <w:t>discussion</w:t>
      </w:r>
      <w:r>
        <w:tab/>
        <w:t>Rel-18</w:t>
      </w:r>
      <w:r>
        <w:tab/>
        <w:t>NR_pos_enh2</w:t>
      </w:r>
    </w:p>
    <w:p w14:paraId="4232AEAA" w14:textId="77777777" w:rsidR="00F61916" w:rsidRDefault="00F61916" w:rsidP="00F61916">
      <w:pPr>
        <w:pStyle w:val="Doc-text2"/>
      </w:pPr>
    </w:p>
    <w:p w14:paraId="2D637EF5" w14:textId="77777777" w:rsidR="00F61916" w:rsidRDefault="00F61916" w:rsidP="00F61916">
      <w:pPr>
        <w:pStyle w:val="Doc-text2"/>
      </w:pPr>
      <w:r>
        <w:t>Discussion:</w:t>
      </w:r>
    </w:p>
    <w:p w14:paraId="5D0A569E" w14:textId="77777777" w:rsidR="00F61916" w:rsidRDefault="00F61916" w:rsidP="00F61916">
      <w:pPr>
        <w:pStyle w:val="Doc-text2"/>
      </w:pPr>
      <w:r>
        <w:t>CATT indicate some companies felt that the DL-PRS-ID is not required in the aggregated measurement report.</w:t>
      </w:r>
    </w:p>
    <w:p w14:paraId="70A9CE87" w14:textId="77777777" w:rsidR="00F61916" w:rsidRDefault="00F61916" w:rsidP="00F61916">
      <w:pPr>
        <w:pStyle w:val="Doc-text2"/>
      </w:pPr>
      <w:r>
        <w:t>Qualcomm think the Rel-16 DL-PRS-ID is always needed to disambiguate the resource set ID; when it is redundant because the Rel-18 extension is present, they suggest that the LMF could ignore it.  CATT indicate this is why they want to delete DL-PRS-ID in the Rel-18 extension.  Huawei think there can be different PRS-IDs in the same PFL.</w:t>
      </w:r>
    </w:p>
    <w:p w14:paraId="3D64F6CC" w14:textId="77777777" w:rsidR="00F61916" w:rsidRPr="008F34B4" w:rsidRDefault="00F61916" w:rsidP="00F61916">
      <w:pPr>
        <w:pStyle w:val="Doc-text2"/>
      </w:pPr>
      <w:r>
        <w:t>Samsung think after checking that different DL-PRS-IDs are possible, so they think it should be kept, and they agree with P2.  For the detailed wording, they would like guidance to the LMF to ignore it.  They think P4 should be included in the LS to RAN1.</w:t>
      </w:r>
    </w:p>
    <w:p w14:paraId="655CBD5C" w14:textId="77777777" w:rsidR="00F61916" w:rsidRDefault="00F61916" w:rsidP="00F61916">
      <w:pPr>
        <w:pStyle w:val="Doc-text2"/>
      </w:pPr>
    </w:p>
    <w:p w14:paraId="31D956AD" w14:textId="77777777" w:rsidR="00F61916" w:rsidRDefault="00F61916" w:rsidP="00F61916">
      <w:pPr>
        <w:pStyle w:val="Doc-text2"/>
      </w:pPr>
      <w:r>
        <w:t xml:space="preserve">Proposal2: When the field nr-AggregatedDL-PRS-ResourceSetID-List is present, how to set the DL-PRS ID within NR-DL-TDOA-MeasElement and NR-Multi-RTT-MeasElement is undefined. </w:t>
      </w:r>
    </w:p>
    <w:p w14:paraId="79DF0608" w14:textId="77777777" w:rsidR="00F61916" w:rsidRDefault="00F61916" w:rsidP="00F61916">
      <w:pPr>
        <w:pStyle w:val="Doc-text2"/>
      </w:pPr>
      <w:r>
        <w:t>Proposal3: Clarify in the field description in NR-AggregatedDL-PRS-ResourceSetID-Element that the DL-PRS ID should correspond to the same TRP.</w:t>
      </w:r>
    </w:p>
    <w:p w14:paraId="7BF76347" w14:textId="77777777" w:rsidR="00F61916" w:rsidRDefault="00F61916" w:rsidP="00F61916">
      <w:pPr>
        <w:pStyle w:val="Doc-text2"/>
      </w:pPr>
      <w:r>
        <w:t>Proposal4: Clarify in the field description for DL-PRS ID that when the IE is used in additional measurement, the DL-PRS ID should not exceed the scope of DL-PRS IDs from the main measurement.</w:t>
      </w:r>
    </w:p>
    <w:p w14:paraId="5CA89D18" w14:textId="77777777" w:rsidR="00F61916" w:rsidRDefault="00F61916" w:rsidP="00F61916">
      <w:pPr>
        <w:pStyle w:val="Doc-text2"/>
      </w:pPr>
    </w:p>
    <w:p w14:paraId="4B9F76C3"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Agreements:</w:t>
      </w:r>
    </w:p>
    <w:p w14:paraId="3F9BF6E6"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When the field nr-AggregatedDL-PRS-ResourceSetID-List is present, how to set the DL-PRS ID within NR-DL-TDOA-MeasElement and NR-Multi-RTT-MeasElement is undefined.  The spec should make clear that in this case the Rel-16 DL-PRS-ID is not meaningful; exact wording to be determined in rapporteur CR review.</w:t>
      </w:r>
    </w:p>
    <w:p w14:paraId="5D5BAA26"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LS to RAN1 should ask about the handling of the DL-PRS-ID when the IE is used in additional measurements, and whether the DL-PRS ID should not exceed the scope of DL-PRS IDs from the main measurement.</w:t>
      </w:r>
    </w:p>
    <w:p w14:paraId="209B506B" w14:textId="77777777" w:rsidR="00F61916" w:rsidRDefault="00F61916" w:rsidP="00F61916">
      <w:pPr>
        <w:pStyle w:val="Comments"/>
      </w:pPr>
    </w:p>
    <w:p w14:paraId="0168DFD5" w14:textId="77777777" w:rsidR="00F61916" w:rsidRDefault="00F61916" w:rsidP="00F61916">
      <w:pPr>
        <w:pStyle w:val="Comments"/>
      </w:pPr>
      <w:r>
        <w:lastRenderedPageBreak/>
        <w:t>V300</w:t>
      </w:r>
    </w:p>
    <w:p w14:paraId="2F5FA261" w14:textId="2829AD90" w:rsidR="00F61916" w:rsidRDefault="00F61916" w:rsidP="00F61916">
      <w:pPr>
        <w:pStyle w:val="Doc-title"/>
      </w:pPr>
      <w:r w:rsidRPr="00530598">
        <w:t>R2-2401083</w:t>
      </w:r>
      <w:r>
        <w:tab/>
        <w:t>[V300] Correction on integrityBeamInfoBounds</w:t>
      </w:r>
      <w:r>
        <w:tab/>
        <w:t>CATT, vivo</w:t>
      </w:r>
      <w:r>
        <w:tab/>
        <w:t>CR</w:t>
      </w:r>
      <w:r>
        <w:tab/>
        <w:t>Rel-18</w:t>
      </w:r>
      <w:r>
        <w:tab/>
        <w:t>37.355</w:t>
      </w:r>
      <w:r>
        <w:tab/>
        <w:t>18.0.0</w:t>
      </w:r>
      <w:r>
        <w:tab/>
        <w:t>0491</w:t>
      </w:r>
      <w:r>
        <w:tab/>
        <w:t>-</w:t>
      </w:r>
      <w:r>
        <w:tab/>
        <w:t>F</w:t>
      </w:r>
      <w:r>
        <w:tab/>
        <w:t>NR_pos_enh2-Core</w:t>
      </w:r>
    </w:p>
    <w:p w14:paraId="02E53F55" w14:textId="77777777" w:rsidR="00F61916" w:rsidRPr="001039EA" w:rsidRDefault="00F61916">
      <w:pPr>
        <w:pStyle w:val="Doc-text2"/>
        <w:numPr>
          <w:ilvl w:val="0"/>
          <w:numId w:val="57"/>
        </w:numPr>
        <w:overflowPunct/>
        <w:autoSpaceDE/>
        <w:autoSpaceDN/>
        <w:adjustRightInd/>
        <w:textAlignment w:val="auto"/>
      </w:pPr>
      <w:r>
        <w:t>Merged into R2-2401631</w:t>
      </w:r>
    </w:p>
    <w:p w14:paraId="2FBB418F" w14:textId="77777777" w:rsidR="00F61916" w:rsidRDefault="00F61916" w:rsidP="00F61916">
      <w:pPr>
        <w:pStyle w:val="Comments"/>
      </w:pPr>
    </w:p>
    <w:p w14:paraId="3DCEEA73" w14:textId="77777777" w:rsidR="00F61916" w:rsidRDefault="00F61916" w:rsidP="00F61916">
      <w:pPr>
        <w:pStyle w:val="Comments"/>
      </w:pPr>
      <w:r>
        <w:t>E004</w:t>
      </w:r>
    </w:p>
    <w:p w14:paraId="4605084B" w14:textId="046A0D80" w:rsidR="00F61916" w:rsidRDefault="00F61916" w:rsidP="00F61916">
      <w:pPr>
        <w:pStyle w:val="Doc-title"/>
      </w:pPr>
      <w:r w:rsidRPr="00530598">
        <w:t>R2-2401314</w:t>
      </w:r>
      <w:r>
        <w:tab/>
        <w:t>Discussions related to LPP RIL E004 on Integrity Bounds</w:t>
      </w:r>
      <w:r>
        <w:tab/>
        <w:t>Ericsson</w:t>
      </w:r>
      <w:r>
        <w:tab/>
        <w:t>discussion</w:t>
      </w:r>
      <w:r>
        <w:tab/>
        <w:t>Rel-18</w:t>
      </w:r>
    </w:p>
    <w:p w14:paraId="4A1C048E" w14:textId="77777777" w:rsidR="00F61916" w:rsidRDefault="00F61916" w:rsidP="00F61916">
      <w:pPr>
        <w:pStyle w:val="Doc-text2"/>
      </w:pPr>
    </w:p>
    <w:p w14:paraId="2FE79739" w14:textId="77777777" w:rsidR="00F61916" w:rsidRDefault="00F61916" w:rsidP="00F61916">
      <w:pPr>
        <w:pStyle w:val="Doc-text2"/>
      </w:pPr>
      <w:r>
        <w:t>Observation 1</w:t>
      </w:r>
      <w:r>
        <w:tab/>
        <w:t>The horizontalUncertainty is said to indicate the horizontal uncertainty of the ARP latitude/longitude, which is unclear (does it mean one dimensional uncertainty in longitude and latitude separately or two dimensional uncertainty combined?), indicates that it is an absolute uncertainty with respect to an ARP location, not relative to a reference location</w:t>
      </w:r>
    </w:p>
    <w:p w14:paraId="62A1452A" w14:textId="77777777" w:rsidR="00F61916" w:rsidRDefault="00F61916" w:rsidP="00F61916">
      <w:pPr>
        <w:pStyle w:val="Doc-text2"/>
      </w:pPr>
      <w:r>
        <w:t>Observation 2</w:t>
      </w:r>
      <w:r>
        <w:tab/>
        <w:t>The verfticalUncertainty is said to indicate the vertical uncertainty of the ARP altitude, which indicates that it is an absolute uncertainty with respect to an ARP altitude, not relative to a reference altitude</w:t>
      </w:r>
    </w:p>
    <w:p w14:paraId="5FE745D5" w14:textId="77777777" w:rsidR="00F61916" w:rsidRDefault="00F61916" w:rsidP="00F61916">
      <w:pPr>
        <w:pStyle w:val="Doc-text2"/>
      </w:pPr>
    </w:p>
    <w:p w14:paraId="466ED398" w14:textId="77777777" w:rsidR="00F61916" w:rsidRDefault="00F61916" w:rsidP="00F61916">
      <w:pPr>
        <w:pStyle w:val="Doc-text2"/>
      </w:pPr>
      <w:r>
        <w:t>Discussion:</w:t>
      </w:r>
    </w:p>
    <w:p w14:paraId="24B8588B" w14:textId="77777777" w:rsidR="00F61916" w:rsidRDefault="00F61916" w:rsidP="00F61916">
      <w:pPr>
        <w:pStyle w:val="Doc-text2"/>
      </w:pPr>
      <w:r>
        <w:t>Qualcomm note that the first change is to a Rel-16 function and it should be handled separately.  For the second change, they think we do not need the bounds for the reference point, only for the TRP location.  Ericsson agree this is not needed.</w:t>
      </w:r>
    </w:p>
    <w:p w14:paraId="4F299CAB" w14:textId="77777777" w:rsidR="00F61916" w:rsidRDefault="00F61916" w:rsidP="00F61916">
      <w:pPr>
        <w:pStyle w:val="Doc-text2"/>
      </w:pPr>
      <w:r>
        <w:t>Ericsson understand that the field description changes are needed.</w:t>
      </w:r>
    </w:p>
    <w:p w14:paraId="0A6C339A" w14:textId="77777777" w:rsidR="00F61916" w:rsidRDefault="00F61916" w:rsidP="00F61916">
      <w:pPr>
        <w:pStyle w:val="Doc-text2"/>
      </w:pPr>
      <w:r>
        <w:t>Huawei think the reason we have the different bounds are for cases where the absolute location is not present.  Ericsson think the bounds can be decomposed per error source, as they are in GNSS.  Huawei agree but think the signalling can support this already; Ericsson think the field descriptions are not clear.</w:t>
      </w:r>
    </w:p>
    <w:p w14:paraId="74044880" w14:textId="77777777" w:rsidR="00F61916" w:rsidRDefault="00F61916" w:rsidP="00F61916">
      <w:pPr>
        <w:pStyle w:val="Doc-text2"/>
      </w:pPr>
      <w:r>
        <w:t>CATT think there is no reference point bound, and so the ARP or TRP bound is absolute.  Qualcomm think the UE considers only the sum of all the bounds, and they see this as a question of definitions but think the current spec is not wrong.  If we have the change, they think we could just have a NOTE after the table.  Huawei understand that the bound should only be present at the level of lowest granularity, e.g., ARP.</w:t>
      </w:r>
    </w:p>
    <w:p w14:paraId="635E411F" w14:textId="77777777" w:rsidR="00F61916" w:rsidRDefault="00F61916" w:rsidP="00F61916">
      <w:pPr>
        <w:pStyle w:val="Doc-text2"/>
      </w:pPr>
    </w:p>
    <w:p w14:paraId="31F52E62"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w:t>
      </w:r>
    </w:p>
    <w:p w14:paraId="26014390" w14:textId="77777777" w:rsidR="00F61916" w:rsidRPr="00045E04" w:rsidRDefault="00F61916" w:rsidP="00F61916">
      <w:pPr>
        <w:pStyle w:val="Doc-text2"/>
        <w:pBdr>
          <w:top w:val="single" w:sz="4" w:space="1" w:color="auto"/>
          <w:left w:val="single" w:sz="4" w:space="4" w:color="auto"/>
          <w:bottom w:val="single" w:sz="4" w:space="1" w:color="auto"/>
          <w:right w:val="single" w:sz="4" w:space="4" w:color="auto"/>
        </w:pBdr>
      </w:pPr>
      <w:r>
        <w:t>Do not introduce the reference point integrity bound.</w:t>
      </w:r>
    </w:p>
    <w:p w14:paraId="1989BC9D" w14:textId="77777777" w:rsidR="00F61916" w:rsidRDefault="00F61916" w:rsidP="00F61916">
      <w:pPr>
        <w:pStyle w:val="Comments"/>
      </w:pPr>
    </w:p>
    <w:p w14:paraId="54158995" w14:textId="77777777" w:rsidR="00F61916" w:rsidRDefault="00F61916" w:rsidP="00F61916">
      <w:pPr>
        <w:pStyle w:val="Comments"/>
      </w:pPr>
      <w:r>
        <w:t>Q018/Q027</w:t>
      </w:r>
    </w:p>
    <w:p w14:paraId="594BFBF5" w14:textId="4B8C47ED" w:rsidR="00F61916" w:rsidRDefault="00F61916" w:rsidP="00F61916">
      <w:pPr>
        <w:pStyle w:val="Doc-title"/>
      </w:pPr>
      <w:r w:rsidRPr="00530598">
        <w:t>R2-2401249</w:t>
      </w:r>
      <w:r>
        <w:tab/>
        <w:t>[RILs Q018, Q026, Q027] Integrity Assistance Data Request/Support</w:t>
      </w:r>
      <w:r>
        <w:tab/>
        <w:t>Qualcomm Incorporated, CATT</w:t>
      </w:r>
      <w:r>
        <w:tab/>
        <w:t>discussion</w:t>
      </w:r>
    </w:p>
    <w:p w14:paraId="530DD63F" w14:textId="77777777" w:rsidR="00F61916" w:rsidRDefault="00F61916" w:rsidP="00F61916">
      <w:pPr>
        <w:pStyle w:val="Doc-text2"/>
      </w:pPr>
    </w:p>
    <w:p w14:paraId="54E10C79" w14:textId="77777777" w:rsidR="00F61916" w:rsidRDefault="00F61916" w:rsidP="00F61916">
      <w:pPr>
        <w:pStyle w:val="Doc-text2"/>
      </w:pPr>
      <w:r>
        <w:t>Discussion:</w:t>
      </w:r>
    </w:p>
    <w:p w14:paraId="58A852C6" w14:textId="77777777" w:rsidR="00F61916" w:rsidRPr="001566D4" w:rsidRDefault="00F61916" w:rsidP="00F61916">
      <w:pPr>
        <w:pStyle w:val="Doc-text2"/>
      </w:pPr>
      <w:r>
        <w:t>Huawei agree with the proposal and think the granularity of the request should match the assistance data.</w:t>
      </w:r>
    </w:p>
    <w:p w14:paraId="4C7C6772" w14:textId="77777777" w:rsidR="00F61916" w:rsidRDefault="00F61916" w:rsidP="00F61916">
      <w:pPr>
        <w:pStyle w:val="Doc-text2"/>
      </w:pPr>
    </w:p>
    <w:p w14:paraId="5B99615F" w14:textId="77777777" w:rsidR="00F61916" w:rsidRDefault="00F61916" w:rsidP="00F61916">
      <w:pPr>
        <w:pStyle w:val="Doc-text2"/>
      </w:pPr>
      <w:r w:rsidRPr="00045E04">
        <w:t xml:space="preserve">Proposal 1: </w:t>
      </w:r>
      <w:r w:rsidRPr="00045E04">
        <w:tab/>
        <w:t>Add a request/support indication for each integrity assistance data element.</w:t>
      </w:r>
    </w:p>
    <w:p w14:paraId="26395500" w14:textId="77777777" w:rsidR="00F61916" w:rsidRDefault="00F61916" w:rsidP="00F61916">
      <w:pPr>
        <w:pStyle w:val="Doc-text2"/>
      </w:pPr>
    </w:p>
    <w:p w14:paraId="007EB287"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w:t>
      </w:r>
    </w:p>
    <w:p w14:paraId="17938A23"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Add a request/support indication for each integrity assistance data element.  TP to be captured in the rapporteur CR.</w:t>
      </w:r>
    </w:p>
    <w:p w14:paraId="122710D3" w14:textId="77777777" w:rsidR="00F61916" w:rsidRPr="00045E04" w:rsidRDefault="00F61916" w:rsidP="00F61916">
      <w:pPr>
        <w:pStyle w:val="Doc-text2"/>
      </w:pPr>
    </w:p>
    <w:p w14:paraId="7FBD1ECA" w14:textId="77777777" w:rsidR="00F61916" w:rsidRDefault="00F61916" w:rsidP="00F61916">
      <w:pPr>
        <w:pStyle w:val="Comments"/>
      </w:pPr>
    </w:p>
    <w:p w14:paraId="1553336B" w14:textId="77777777" w:rsidR="00F61916" w:rsidRDefault="00F61916" w:rsidP="00F61916">
      <w:pPr>
        <w:pStyle w:val="Comments"/>
      </w:pPr>
      <w:r>
        <w:t>Z011</w:t>
      </w:r>
    </w:p>
    <w:p w14:paraId="33E84DB0" w14:textId="5CFC69BD" w:rsidR="00F61916" w:rsidRDefault="00F61916" w:rsidP="00F61916">
      <w:pPr>
        <w:pStyle w:val="Doc-title"/>
      </w:pPr>
      <w:r w:rsidRPr="00530598">
        <w:t>R2-2400678</w:t>
      </w:r>
      <w:r>
        <w:tab/>
        <w:t>Discussion on Rel-18 corrections in LPP</w:t>
      </w:r>
      <w:r>
        <w:tab/>
        <w:t>ZTE Corporation</w:t>
      </w:r>
      <w:r>
        <w:tab/>
        <w:t>discussion</w:t>
      </w:r>
      <w:r>
        <w:tab/>
        <w:t>Rel-18</w:t>
      </w:r>
      <w:r>
        <w:tab/>
        <w:t>NR_pos_enh2</w:t>
      </w:r>
    </w:p>
    <w:p w14:paraId="71F92D27" w14:textId="77777777" w:rsidR="00F61916" w:rsidRDefault="00F61916" w:rsidP="00F61916">
      <w:pPr>
        <w:pStyle w:val="Doc-text2"/>
      </w:pPr>
    </w:p>
    <w:p w14:paraId="7F4637A9" w14:textId="77777777" w:rsidR="00F61916" w:rsidRDefault="00F61916" w:rsidP="00F61916">
      <w:pPr>
        <w:pStyle w:val="Doc-text2"/>
      </w:pPr>
      <w:r>
        <w:t>Proposal 6: Stick to RAN1’s parameter list, and delete aggregated DL PRS resource ID in UE’s measurement report.</w:t>
      </w:r>
    </w:p>
    <w:p w14:paraId="43D25065" w14:textId="77777777" w:rsidR="00F61916" w:rsidRDefault="00F61916" w:rsidP="00F61916">
      <w:pPr>
        <w:pStyle w:val="Doc-text2"/>
      </w:pPr>
      <w:r>
        <w:t>Proposal 7: Delete dl-PRS-ID-r18 in NR-AggregatedDL-PRS-ResourceSetID-Element, since each Method-MeasElement is already associated with a dl-PRS-ID-r16.</w:t>
      </w:r>
    </w:p>
    <w:p w14:paraId="76631239" w14:textId="77777777" w:rsidR="00F61916" w:rsidRDefault="00F61916" w:rsidP="00F61916">
      <w:pPr>
        <w:pStyle w:val="Doc-text2"/>
      </w:pPr>
    </w:p>
    <w:p w14:paraId="51BF0540" w14:textId="77777777" w:rsidR="00F61916" w:rsidRDefault="00F61916" w:rsidP="00F61916">
      <w:pPr>
        <w:pStyle w:val="Doc-text2"/>
      </w:pPr>
      <w:r>
        <w:t>Proposal 8: For a RedCap UE receiving nr-DL-PRS-RxHoppingTotalBandwidth in location information request, clarify with one of the following interpretations:</w:t>
      </w:r>
    </w:p>
    <w:p w14:paraId="28393B7F" w14:textId="77777777" w:rsidR="00F61916" w:rsidRDefault="00F61916" w:rsidP="00F61916">
      <w:pPr>
        <w:pStyle w:val="Doc-text2"/>
      </w:pPr>
      <w:r>
        <w:lastRenderedPageBreak/>
        <w:t></w:t>
      </w:r>
      <w:r>
        <w:tab/>
        <w:t>Interpretation 1: For each DL-PRS resource, the RedCap UE hops to a bandwidth of min {the requested bandwidth in request location information, the configured DL-PRS resource bandwidth in provide assistance data}.</w:t>
      </w:r>
    </w:p>
    <w:p w14:paraId="36AC4969" w14:textId="77777777" w:rsidR="00F61916" w:rsidRDefault="00F61916" w:rsidP="00F61916">
      <w:pPr>
        <w:pStyle w:val="Doc-text2"/>
      </w:pPr>
      <w:r>
        <w:t></w:t>
      </w:r>
      <w:r>
        <w:tab/>
        <w:t xml:space="preserve">Interpretation 2: A RedCap UE is requested to provide measurement result/location information for DL PRS Rx hopping with the requested total hop bandwidth, wherein the requested total bandwidth is measured by the UE within a DL PRS resource. </w:t>
      </w:r>
    </w:p>
    <w:p w14:paraId="0A89058F" w14:textId="77777777" w:rsidR="00F61916" w:rsidRDefault="00F61916" w:rsidP="00F61916">
      <w:pPr>
        <w:pStyle w:val="Doc-text2"/>
        <w:ind w:left="2159" w:hanging="900"/>
      </w:pPr>
      <w:r>
        <w:tab/>
      </w:r>
      <w:r>
        <w:t></w:t>
      </w:r>
      <w:r>
        <w:tab/>
        <w:t>Note: if the configured bandwidth of a DL-PRS resource is smaller than the requested bandwidth, the UE is not requested to report measurements for the DL PRS resource.</w:t>
      </w:r>
    </w:p>
    <w:p w14:paraId="45A6EC35" w14:textId="77777777" w:rsidR="00F61916" w:rsidRDefault="00F61916" w:rsidP="00F61916">
      <w:pPr>
        <w:pStyle w:val="Doc-text2"/>
      </w:pPr>
      <w:r>
        <w:t>Send LS to RAN1 to confirm these two interpretations if RAN2 has no consensus</w:t>
      </w:r>
    </w:p>
    <w:p w14:paraId="2FC07C01" w14:textId="77777777" w:rsidR="00F61916" w:rsidRDefault="00F61916" w:rsidP="00F61916">
      <w:pPr>
        <w:pStyle w:val="Doc-text2"/>
      </w:pPr>
    </w:p>
    <w:p w14:paraId="06620889" w14:textId="77777777" w:rsidR="00F61916" w:rsidRDefault="00F61916" w:rsidP="00F61916">
      <w:pPr>
        <w:pStyle w:val="Doc-text2"/>
      </w:pPr>
      <w:r>
        <w:t>Discussion:</w:t>
      </w:r>
    </w:p>
    <w:p w14:paraId="79EE1EE5" w14:textId="77777777" w:rsidR="00F61916" w:rsidRDefault="00F61916" w:rsidP="00F61916">
      <w:pPr>
        <w:pStyle w:val="Doc-text2"/>
      </w:pPr>
      <w:r>
        <w:t>Huawei think this is a useful field description, and if the UE receives a configuration that is not legitimate it should not act on it, i.e., interpretation 2.</w:t>
      </w:r>
    </w:p>
    <w:p w14:paraId="3F24410F" w14:textId="77777777" w:rsidR="00F61916" w:rsidRDefault="00F61916" w:rsidP="00F61916">
      <w:pPr>
        <w:pStyle w:val="Doc-text2"/>
      </w:pPr>
      <w:r>
        <w:t>Nokia are not sure where our guidance is coming from; they think we need to make sure we do what RAN1 intended.</w:t>
      </w:r>
    </w:p>
    <w:p w14:paraId="6CE0BEAE" w14:textId="77777777" w:rsidR="00F61916" w:rsidRDefault="00F61916" w:rsidP="00F61916">
      <w:pPr>
        <w:pStyle w:val="Doc-text2"/>
      </w:pPr>
      <w:r>
        <w:t>CATT think interpretation 1 is similar to the Rel-16 measurement behaviour.  Nokia would like to see RAN1 confirmation.</w:t>
      </w:r>
    </w:p>
    <w:p w14:paraId="04FFF813" w14:textId="77777777" w:rsidR="00F61916" w:rsidRDefault="00F61916" w:rsidP="00F61916">
      <w:pPr>
        <w:pStyle w:val="Doc-text2"/>
      </w:pPr>
      <w:r>
        <w:t>Ericsson think how to hop is up to UE implementation, so even if the requested bandwidth is larger, the UE can decide what to do.</w:t>
      </w:r>
    </w:p>
    <w:p w14:paraId="6ADCA2E1" w14:textId="77777777" w:rsidR="00F61916" w:rsidRDefault="00F61916" w:rsidP="00F61916">
      <w:pPr>
        <w:pStyle w:val="Doc-text2"/>
      </w:pPr>
    </w:p>
    <w:p w14:paraId="2D617180"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Agreements:</w:t>
      </w:r>
    </w:p>
    <w:p w14:paraId="0E4BF460"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Stick to RAN1’s parameter list, and delete aggregated DL PRS resource ID in UE’s measurement report.</w:t>
      </w:r>
    </w:p>
    <w:p w14:paraId="12EAB52F" w14:textId="77777777" w:rsidR="00F61916" w:rsidRPr="00045E04" w:rsidRDefault="00F61916" w:rsidP="00F61916">
      <w:pPr>
        <w:pStyle w:val="Doc-text2"/>
        <w:pBdr>
          <w:top w:val="single" w:sz="4" w:space="1" w:color="auto"/>
          <w:left w:val="single" w:sz="4" w:space="4" w:color="auto"/>
          <w:bottom w:val="single" w:sz="4" w:space="1" w:color="auto"/>
          <w:right w:val="single" w:sz="4" w:space="4" w:color="auto"/>
        </w:pBdr>
      </w:pPr>
      <w:r>
        <w:t>Include in the LS to RAN1 a request to clarify the behaviour for a RedCap UE receiving nr-DL-PRS-RxHoppingTotalBandwidth in location information request, when the requested bandwidth is different from the configured bandwidth.</w:t>
      </w:r>
    </w:p>
    <w:p w14:paraId="5135894A" w14:textId="77777777" w:rsidR="00F61916" w:rsidRDefault="00F61916" w:rsidP="00F61916">
      <w:pPr>
        <w:pStyle w:val="Comments"/>
      </w:pPr>
    </w:p>
    <w:p w14:paraId="0DE0C516" w14:textId="77777777" w:rsidR="00F61916" w:rsidRDefault="00F61916" w:rsidP="00F61916">
      <w:pPr>
        <w:pStyle w:val="Comments"/>
      </w:pPr>
      <w:r>
        <w:t>E101</w:t>
      </w:r>
    </w:p>
    <w:p w14:paraId="02F5915F" w14:textId="0F2AEC10" w:rsidR="00F61916" w:rsidRDefault="00F61916" w:rsidP="00F61916">
      <w:pPr>
        <w:pStyle w:val="Doc-title"/>
      </w:pPr>
      <w:r w:rsidRPr="00530598">
        <w:t>R2-2401311</w:t>
      </w:r>
      <w:r>
        <w:tab/>
        <w:t>RIL E101 Discussion on Optional or conditional for field nr-DL-PRS-MeasurementTimeWindowsConfig</w:t>
      </w:r>
      <w:r>
        <w:tab/>
        <w:t>Ericsson</w:t>
      </w:r>
      <w:r>
        <w:tab/>
        <w:t>discussion</w:t>
      </w:r>
      <w:r>
        <w:tab/>
        <w:t>Rel-18</w:t>
      </w:r>
    </w:p>
    <w:p w14:paraId="21D69BB7" w14:textId="77777777" w:rsidR="00F61916" w:rsidRDefault="00F61916" w:rsidP="00F61916">
      <w:pPr>
        <w:pStyle w:val="Doc-text2"/>
      </w:pPr>
    </w:p>
    <w:p w14:paraId="412089C8" w14:textId="77777777" w:rsidR="00F61916" w:rsidRDefault="00F61916" w:rsidP="00F61916">
      <w:pPr>
        <w:pStyle w:val="Doc-text2"/>
      </w:pPr>
      <w:r>
        <w:t>Proposal 1</w:t>
      </w:r>
      <w:r>
        <w:tab/>
        <w:t>Agree that the field nr-DL-PRS-MeasurementTimeWindowsConfig-r18 is conditional on PRU measurements.</w:t>
      </w:r>
    </w:p>
    <w:p w14:paraId="1852A762" w14:textId="77777777" w:rsidR="00F61916" w:rsidRDefault="00F61916" w:rsidP="00F61916">
      <w:pPr>
        <w:pStyle w:val="Doc-text2"/>
      </w:pPr>
    </w:p>
    <w:p w14:paraId="35EC1964" w14:textId="77777777" w:rsidR="00F61916" w:rsidRDefault="00F61916" w:rsidP="00F61916">
      <w:pPr>
        <w:pStyle w:val="Doc-text2"/>
      </w:pPr>
      <w:r>
        <w:t>Discussion:</w:t>
      </w:r>
    </w:p>
    <w:p w14:paraId="3D96F369" w14:textId="77777777" w:rsidR="00F61916" w:rsidRDefault="00F61916" w:rsidP="00F61916">
      <w:pPr>
        <w:pStyle w:val="Doc-text2"/>
      </w:pPr>
      <w:r>
        <w:t>Chair wonders what the real procedural impact would be since the behaviour is on the network side.</w:t>
      </w:r>
    </w:p>
    <w:p w14:paraId="6304D411" w14:textId="77777777" w:rsidR="00F61916" w:rsidRDefault="00F61916" w:rsidP="00F61916">
      <w:pPr>
        <w:pStyle w:val="Doc-text2"/>
      </w:pPr>
      <w:r>
        <w:t>Qualcomm think this would conflict with the attempt to avoid network requirements.</w:t>
      </w:r>
    </w:p>
    <w:p w14:paraId="4B48709C" w14:textId="77777777" w:rsidR="00F61916" w:rsidRDefault="00F61916" w:rsidP="00F61916">
      <w:pPr>
        <w:pStyle w:val="Doc-text2"/>
      </w:pPr>
      <w:r>
        <w:t>CATT understand the intention but think it could be in the field description instead.  Qualcomm think even this would be wrong, since the target UE does not know about the PRUs, only that it has to measure the request in this window.  Qualcomm think nothing is broken.</w:t>
      </w:r>
    </w:p>
    <w:p w14:paraId="3514E1BF" w14:textId="77777777" w:rsidR="00F61916" w:rsidRDefault="00F61916" w:rsidP="00F61916">
      <w:pPr>
        <w:pStyle w:val="Doc-text2"/>
      </w:pPr>
      <w:r>
        <w:t>Ericsson think a target UE could be asked to perform both RSCP and RSTD measurements within the window, which is not the intention.  They do not intend that the target UE can be configured to perform two different measurements simultaneously; the simultaneity is between the target and a PRU.</w:t>
      </w:r>
    </w:p>
    <w:p w14:paraId="7D252464" w14:textId="77777777" w:rsidR="00F61916" w:rsidRDefault="00F61916" w:rsidP="00F61916">
      <w:pPr>
        <w:pStyle w:val="Doc-text2"/>
      </w:pPr>
      <w:r>
        <w:t>ZTE think the condition is not necessary, but clarifying the intention of the measurement time window is needed.  Qualcomm think this would be more suited to stage 2.</w:t>
      </w:r>
    </w:p>
    <w:p w14:paraId="14F1FF86" w14:textId="77777777" w:rsidR="00F61916" w:rsidRDefault="00F61916" w:rsidP="00F61916">
      <w:pPr>
        <w:pStyle w:val="Doc-text2"/>
      </w:pPr>
    </w:p>
    <w:p w14:paraId="22E48070" w14:textId="77777777" w:rsidR="00F61916" w:rsidRDefault="00F61916" w:rsidP="00F61916">
      <w:pPr>
        <w:pStyle w:val="Doc-text2"/>
      </w:pPr>
      <w:r>
        <w:t>Proposal 2</w:t>
      </w:r>
      <w:r>
        <w:tab/>
        <w:t>Change Or to and “The IE NR-DL-PRS-MeasurementTimeWindowsConfig provides a set of indicated time window(s) which is configured from server to target UE and PRU to perform measurements on indicated DL PRS resource set(s) occurring within indicated time window(s) for DL CPP, DL-TDOA, Multi-RTT and DL-AoD.”</w:t>
      </w:r>
    </w:p>
    <w:p w14:paraId="33200A7A" w14:textId="77777777" w:rsidR="00F61916" w:rsidRDefault="00F61916" w:rsidP="00F61916">
      <w:pPr>
        <w:pStyle w:val="Doc-text2"/>
      </w:pPr>
    </w:p>
    <w:p w14:paraId="6F3EB03A" w14:textId="77777777" w:rsidR="00F61916" w:rsidRDefault="00F61916" w:rsidP="00F61916">
      <w:pPr>
        <w:pStyle w:val="Doc-text2"/>
      </w:pPr>
      <w:r>
        <w:t>Discussion:</w:t>
      </w:r>
    </w:p>
    <w:p w14:paraId="52FB8CF7" w14:textId="77777777" w:rsidR="00F61916" w:rsidRDefault="00F61916" w:rsidP="00F61916">
      <w:pPr>
        <w:pStyle w:val="Doc-text2"/>
      </w:pPr>
      <w:r>
        <w:t>MediaTek thought “or” was more suitable.  Ericsson indicate the RAN1 agreement said “and”.</w:t>
      </w:r>
    </w:p>
    <w:p w14:paraId="175BCF27" w14:textId="77777777" w:rsidR="00F61916" w:rsidRDefault="00F61916" w:rsidP="00F61916">
      <w:pPr>
        <w:pStyle w:val="Doc-text2"/>
      </w:pPr>
      <w:r>
        <w:t>Nokia somewhat agree with ZTE that for the UE-based case, when the IE is sent as assistance to the target UE, “target and PRU” makes sense.</w:t>
      </w:r>
    </w:p>
    <w:p w14:paraId="3826C277" w14:textId="77777777" w:rsidR="00F61916" w:rsidRDefault="00F61916" w:rsidP="00F61916">
      <w:pPr>
        <w:pStyle w:val="Doc-text2"/>
      </w:pPr>
      <w:r>
        <w:t>Qualcomm think the IE description can be deleted entirely, because the recipient does not need to care about the system-level operation; it should be clear that the receiving entity measures in the window, and in their view this is all that should be needed.</w:t>
      </w:r>
    </w:p>
    <w:p w14:paraId="41FF2B05" w14:textId="77777777" w:rsidR="00F61916" w:rsidRDefault="00F61916" w:rsidP="00F61916">
      <w:pPr>
        <w:pStyle w:val="Doc-text2"/>
      </w:pPr>
      <w:r>
        <w:t>Huawei think it would be OK to remove the sentence, but the “and” or “or” decision is not critical.  They also think the invocation of CPP in the text is wrong since there is no such method.</w:t>
      </w:r>
    </w:p>
    <w:p w14:paraId="752225D8" w14:textId="77777777" w:rsidR="00F61916" w:rsidRDefault="00F61916" w:rsidP="00F61916">
      <w:pPr>
        <w:pStyle w:val="Doc-text2"/>
      </w:pPr>
      <w:r>
        <w:lastRenderedPageBreak/>
        <w:t>CATT think Nokia are mistaken about the applicability to the UE-based case; to Huawei’s comment, they have already deleted the mention of CPP in the rapporteur CR.</w:t>
      </w:r>
    </w:p>
    <w:p w14:paraId="3A12D72A" w14:textId="77777777" w:rsidR="00F61916" w:rsidRDefault="00F61916" w:rsidP="00F61916">
      <w:pPr>
        <w:pStyle w:val="Doc-text2"/>
      </w:pPr>
      <w:r>
        <w:t>Nokia would be fine to delete the description, but they think we should consider stage 2 text for an overview.</w:t>
      </w:r>
    </w:p>
    <w:p w14:paraId="7FD53E4C" w14:textId="77777777" w:rsidR="00F61916" w:rsidRDefault="00F61916" w:rsidP="00F61916">
      <w:pPr>
        <w:pStyle w:val="Doc-text2"/>
      </w:pPr>
      <w:r>
        <w:t>CATT think we should keep some general description.</w:t>
      </w:r>
    </w:p>
    <w:p w14:paraId="32C3D3DC" w14:textId="77777777" w:rsidR="00F61916" w:rsidRDefault="00F61916" w:rsidP="00F61916">
      <w:pPr>
        <w:pStyle w:val="Doc-text2"/>
      </w:pPr>
      <w:r>
        <w:t>ZTE also think we need something in stage 2.</w:t>
      </w:r>
    </w:p>
    <w:p w14:paraId="1DA36847" w14:textId="77777777" w:rsidR="00F61916" w:rsidRDefault="00F61916" w:rsidP="00F61916">
      <w:pPr>
        <w:pStyle w:val="Doc-text2"/>
      </w:pPr>
    </w:p>
    <w:p w14:paraId="20E43EF7"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w:t>
      </w:r>
    </w:p>
    <w:p w14:paraId="6F505508"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 xml:space="preserve">Replace the IE description for NR-DL-PRS-MeasurementTimeWindowsConfig with “The IE </w:t>
      </w:r>
      <w:r w:rsidRPr="00050812">
        <w:t xml:space="preserve">NR-DL-PRS-MeasurementTimeWindowsConfig </w:t>
      </w:r>
      <w:r>
        <w:t>provides a set of indicated time window(s) which is configured for the target device to perform measurements on indicated DL PRS resource set(s) occurring within indicated time window(s).”</w:t>
      </w:r>
    </w:p>
    <w:p w14:paraId="77DB02CC" w14:textId="77777777" w:rsidR="00F61916" w:rsidRPr="00045E04" w:rsidRDefault="00F61916" w:rsidP="00F61916">
      <w:pPr>
        <w:pStyle w:val="Doc-text2"/>
      </w:pPr>
    </w:p>
    <w:p w14:paraId="280745B8" w14:textId="77777777" w:rsidR="00F61916" w:rsidRDefault="00F61916" w:rsidP="00F61916">
      <w:pPr>
        <w:pStyle w:val="Comments"/>
      </w:pPr>
      <w:r>
        <w:t>C001</w:t>
      </w:r>
    </w:p>
    <w:p w14:paraId="3A0A7631" w14:textId="2148E76C" w:rsidR="00F61916" w:rsidRDefault="00F61916" w:rsidP="00F61916">
      <w:pPr>
        <w:pStyle w:val="Doc-title"/>
      </w:pPr>
      <w:r w:rsidRPr="00530598">
        <w:t>R2-2400203</w:t>
      </w:r>
      <w:r>
        <w:tab/>
        <w:t>[C001] Correction to need code of the IE NR-PeriodicControlParam</w:t>
      </w:r>
      <w:r>
        <w:tab/>
        <w:t>CATT</w:t>
      </w:r>
      <w:r>
        <w:tab/>
        <w:t>CR</w:t>
      </w:r>
      <w:r>
        <w:tab/>
        <w:t>Rel-18</w:t>
      </w:r>
      <w:r>
        <w:tab/>
        <w:t>37.355</w:t>
      </w:r>
      <w:r>
        <w:tab/>
        <w:t>18.0.0</w:t>
      </w:r>
      <w:r>
        <w:tab/>
        <w:t>0487</w:t>
      </w:r>
      <w:r>
        <w:tab/>
        <w:t>-</w:t>
      </w:r>
      <w:r>
        <w:tab/>
        <w:t>F</w:t>
      </w:r>
      <w:r>
        <w:tab/>
        <w:t>NR_pos_enh2-Core</w:t>
      </w:r>
    </w:p>
    <w:p w14:paraId="3E65012E" w14:textId="77777777" w:rsidR="00F61916" w:rsidRPr="00655890" w:rsidRDefault="00F61916">
      <w:pPr>
        <w:pStyle w:val="Doc-text2"/>
        <w:numPr>
          <w:ilvl w:val="0"/>
          <w:numId w:val="57"/>
        </w:numPr>
        <w:overflowPunct/>
        <w:autoSpaceDE/>
        <w:autoSpaceDN/>
        <w:adjustRightInd/>
        <w:textAlignment w:val="auto"/>
      </w:pPr>
      <w:r>
        <w:t>Not pursued</w:t>
      </w:r>
    </w:p>
    <w:p w14:paraId="43EB1136" w14:textId="77777777" w:rsidR="00F61916" w:rsidRDefault="00F61916" w:rsidP="00F61916">
      <w:pPr>
        <w:pStyle w:val="Doc-text2"/>
      </w:pPr>
    </w:p>
    <w:p w14:paraId="2C0013BE" w14:textId="77777777" w:rsidR="00F61916" w:rsidRDefault="00F61916" w:rsidP="00F61916">
      <w:pPr>
        <w:pStyle w:val="Doc-text2"/>
      </w:pPr>
      <w:r>
        <w:t>Discussion:</w:t>
      </w:r>
    </w:p>
    <w:p w14:paraId="1A0232AC" w14:textId="77777777" w:rsidR="00F61916" w:rsidRDefault="00F61916" w:rsidP="00F61916">
      <w:pPr>
        <w:pStyle w:val="Doc-text2"/>
      </w:pPr>
      <w:r>
        <w:t>InterDigital want to clarify that for the periodic case, the field would be included, but otherwise it would not be included in the uplink message.  Qualcomm understand that for the aperiodic case, the legacy format is used.</w:t>
      </w:r>
    </w:p>
    <w:p w14:paraId="615EB15F" w14:textId="77777777" w:rsidR="00F61916" w:rsidRDefault="00F61916" w:rsidP="00F61916">
      <w:pPr>
        <w:pStyle w:val="Doc-text2"/>
      </w:pPr>
      <w:r>
        <w:t>Qualcomm would prefer to keep the condition for clarity.</w:t>
      </w:r>
    </w:p>
    <w:p w14:paraId="08C76EE5" w14:textId="77777777" w:rsidR="00F61916" w:rsidRDefault="00F61916" w:rsidP="00F61916">
      <w:pPr>
        <w:pStyle w:val="Doc-text2"/>
      </w:pPr>
      <w:r>
        <w:t>Huawei think the LPP conventions are different from RRC; we have a lot of cases where conditions have been used in the uplink.  They think we should not take on the task of fixing them all.</w:t>
      </w:r>
    </w:p>
    <w:p w14:paraId="65F5F173" w14:textId="77777777" w:rsidR="00F61916" w:rsidRPr="00050812" w:rsidRDefault="00F61916" w:rsidP="00F61916">
      <w:pPr>
        <w:pStyle w:val="Doc-text2"/>
      </w:pPr>
      <w:r>
        <w:t>CATT recall agreeing that uplink messages should not have need codes/conditions.  Qualcomm indicate that we clarified it does not put requirements on the server, but we allow them in the uplink in LPP (different from RRC).  Lenovo recall that we discussed the issue in Rel-16 or -17 and agreed to remove need codes but allow conditions, so they think it is OK to keep the condition here.</w:t>
      </w:r>
    </w:p>
    <w:p w14:paraId="273CB3B4" w14:textId="77777777" w:rsidR="00F61916" w:rsidRDefault="00F61916" w:rsidP="00F61916">
      <w:pPr>
        <w:pStyle w:val="Comments"/>
      </w:pPr>
    </w:p>
    <w:p w14:paraId="5EC6BB95" w14:textId="77777777" w:rsidR="00F61916" w:rsidRDefault="00F61916" w:rsidP="00F61916">
      <w:pPr>
        <w:pStyle w:val="Comments"/>
      </w:pPr>
      <w:r>
        <w:t>N013 – no document, related to question in R2-2400206</w:t>
      </w:r>
    </w:p>
    <w:p w14:paraId="09173001" w14:textId="77777777" w:rsidR="00F61916" w:rsidRDefault="00F61916" w:rsidP="00F61916">
      <w:pPr>
        <w:pStyle w:val="Comments"/>
      </w:pPr>
    </w:p>
    <w:p w14:paraId="599946EA" w14:textId="77777777" w:rsidR="00F61916" w:rsidRDefault="00F61916" w:rsidP="00F61916">
      <w:pPr>
        <w:pStyle w:val="Comments"/>
      </w:pPr>
      <w:r>
        <w:t>Open issue list</w:t>
      </w:r>
    </w:p>
    <w:p w14:paraId="684273D2" w14:textId="4E856A88" w:rsidR="00F61916" w:rsidRDefault="00F61916" w:rsidP="00F61916">
      <w:pPr>
        <w:pStyle w:val="Doc-title"/>
      </w:pPr>
      <w:r w:rsidRPr="00530598">
        <w:t>R2-2401444</w:t>
      </w:r>
      <w:r>
        <w:tab/>
        <w:t>[POST124][POS][37355] Open Issue list and RIL</w:t>
      </w:r>
      <w:r>
        <w:tab/>
        <w:t>CATT</w:t>
      </w:r>
      <w:r>
        <w:tab/>
        <w:t>discussion</w:t>
      </w:r>
      <w:r>
        <w:tab/>
        <w:t>Rel-18</w:t>
      </w:r>
      <w:r>
        <w:tab/>
        <w:t xml:space="preserve">NR_pos_enh2-Core </w:t>
      </w:r>
      <w:r>
        <w:tab/>
        <w:t>Late</w:t>
      </w:r>
    </w:p>
    <w:p w14:paraId="58621FF2" w14:textId="77777777" w:rsidR="00F61916" w:rsidRDefault="00F61916" w:rsidP="00F61916">
      <w:pPr>
        <w:pStyle w:val="Doc-title"/>
      </w:pPr>
    </w:p>
    <w:p w14:paraId="47706CE4" w14:textId="77777777" w:rsidR="00F61916" w:rsidRDefault="00F61916" w:rsidP="00F61916">
      <w:pPr>
        <w:pStyle w:val="Comments"/>
      </w:pPr>
      <w:r>
        <w:t>Open issue documents</w:t>
      </w:r>
    </w:p>
    <w:p w14:paraId="3F0E48D6" w14:textId="52F0DED9" w:rsidR="00F61916" w:rsidRDefault="00F61916" w:rsidP="00F61916">
      <w:pPr>
        <w:pStyle w:val="Doc-title"/>
      </w:pPr>
      <w:r w:rsidRPr="00530598">
        <w:t>R2-2401247</w:t>
      </w:r>
      <w:r>
        <w:tab/>
        <w:t>LPP Open Issue: DL-PRS–DRX Alignment</w:t>
      </w:r>
      <w:r>
        <w:tab/>
        <w:t>Qualcomm Incorporated</w:t>
      </w:r>
      <w:r>
        <w:tab/>
        <w:t>discussion</w:t>
      </w:r>
    </w:p>
    <w:p w14:paraId="220D03B3" w14:textId="77777777" w:rsidR="00F61916" w:rsidRDefault="00F61916" w:rsidP="00F61916">
      <w:pPr>
        <w:pStyle w:val="Doc-text2"/>
      </w:pPr>
    </w:p>
    <w:p w14:paraId="6853A837" w14:textId="77777777" w:rsidR="00F61916" w:rsidRDefault="00F61916" w:rsidP="00F61916">
      <w:pPr>
        <w:pStyle w:val="Doc-text2"/>
      </w:pPr>
      <w:r w:rsidRPr="004C64F0">
        <w:t>Proposal 1:</w:t>
      </w:r>
      <w:r w:rsidRPr="004C64F0">
        <w:tab/>
        <w:t>To align DL-PRS with (e)DRX, add a requested DL-PRS Resource Set Slot Offset parameter to the IE NR-On-Demand-DL-PRS-PerFreqLayer-r17.</w:t>
      </w:r>
    </w:p>
    <w:p w14:paraId="6C693D0A" w14:textId="77777777" w:rsidR="00F61916" w:rsidRDefault="00F61916" w:rsidP="00F61916">
      <w:pPr>
        <w:pStyle w:val="Doc-text2"/>
      </w:pPr>
    </w:p>
    <w:p w14:paraId="1C579A87" w14:textId="77777777" w:rsidR="00F61916" w:rsidRDefault="00F61916" w:rsidP="00F61916">
      <w:pPr>
        <w:pStyle w:val="Doc-text2"/>
      </w:pPr>
      <w:r>
        <w:t>Discussion:</w:t>
      </w:r>
    </w:p>
    <w:p w14:paraId="67CFE41D" w14:textId="77777777" w:rsidR="00F61916" w:rsidRDefault="00F61916" w:rsidP="00F61916">
      <w:pPr>
        <w:pStyle w:val="Doc-text2"/>
      </w:pPr>
      <w:r>
        <w:t>Huawei wonder what granularity is needed for the alignment: slot level, symbol level?  They think this proposal is not needed and ms granularity is good enough.</w:t>
      </w:r>
    </w:p>
    <w:p w14:paraId="2D6F19C8" w14:textId="77777777" w:rsidR="00F61916" w:rsidRDefault="00F61916" w:rsidP="00F61916">
      <w:pPr>
        <w:pStyle w:val="Doc-text2"/>
      </w:pPr>
      <w:r>
        <w:t>Qualcomm understand that DRX is always configured on slot level, and we need to indicate the offset relative to SFN#0; the issue is not the granularity of the offset but the need for an offset in the first place.</w:t>
      </w:r>
    </w:p>
    <w:p w14:paraId="1A3CE10E" w14:textId="77777777" w:rsidR="00F61916" w:rsidRDefault="00F61916" w:rsidP="00F61916">
      <w:pPr>
        <w:pStyle w:val="Doc-text2"/>
      </w:pPr>
      <w:r>
        <w:t>Ericsson would like to avoid stage 3 impact, and they think the existing start time solves the problem.</w:t>
      </w:r>
    </w:p>
    <w:p w14:paraId="2C928FEF" w14:textId="77777777" w:rsidR="00F61916" w:rsidRDefault="00F61916" w:rsidP="00F61916">
      <w:pPr>
        <w:pStyle w:val="Doc-text2"/>
      </w:pPr>
      <w:r>
        <w:t>Intel understand that it is best-effort alignment and there is no strong need to optimise.</w:t>
      </w:r>
    </w:p>
    <w:p w14:paraId="0DA87FFF" w14:textId="77777777" w:rsidR="00F61916" w:rsidRDefault="00F61916" w:rsidP="00F61916">
      <w:pPr>
        <w:pStyle w:val="Doc-text2"/>
      </w:pPr>
      <w:r>
        <w:t>Qualcomm think it is not an optimisation but necessary to make the feature work so that the UE wakes up at the right time.</w:t>
      </w:r>
    </w:p>
    <w:p w14:paraId="144307A5" w14:textId="77777777" w:rsidR="00F61916" w:rsidRDefault="00F61916" w:rsidP="00F61916">
      <w:pPr>
        <w:pStyle w:val="Doc-text2"/>
      </w:pPr>
      <w:r>
        <w:t>vivo also think it is not needed; the UE can request a smaller periodicity, and there will be multiple target UEs with different UEs having different offsets.</w:t>
      </w:r>
    </w:p>
    <w:p w14:paraId="6A890CA5" w14:textId="77777777" w:rsidR="00F61916" w:rsidRDefault="00F61916" w:rsidP="00F61916">
      <w:pPr>
        <w:pStyle w:val="Doc-text2"/>
      </w:pPr>
      <w:r>
        <w:t>Samsung think we already agreed to adopt a method for controlling the DL-PRS periodicity to be aligned with DRX periodicity, and the latter is in units of slot, so they see that this is necessary rather than an optimisation.</w:t>
      </w:r>
    </w:p>
    <w:p w14:paraId="26B70FA0" w14:textId="77777777" w:rsidR="00F61916" w:rsidRDefault="00F61916" w:rsidP="00F61916">
      <w:pPr>
        <w:pStyle w:val="Doc-text2"/>
      </w:pPr>
      <w:r>
        <w:t>ZTE think it is basic functionality to support alignment, and the network needs to know the UE’s requirement for alignment.</w:t>
      </w:r>
    </w:p>
    <w:p w14:paraId="57DF465D" w14:textId="77777777" w:rsidR="00F61916" w:rsidRDefault="00F61916" w:rsidP="00F61916">
      <w:pPr>
        <w:pStyle w:val="Doc-text2"/>
      </w:pPr>
      <w:r>
        <w:t>Apple agree with Samsung and support the proposal.</w:t>
      </w:r>
    </w:p>
    <w:p w14:paraId="2B9B4470" w14:textId="77777777" w:rsidR="00F61916" w:rsidRDefault="00F61916" w:rsidP="00F61916">
      <w:pPr>
        <w:pStyle w:val="Doc-text2"/>
      </w:pPr>
      <w:r>
        <w:lastRenderedPageBreak/>
        <w:t>Ericsson think we cannot fix everything in one release, and there is no guarantee that the cycles will be exactly aligned.</w:t>
      </w:r>
    </w:p>
    <w:p w14:paraId="7E9D50AE" w14:textId="77777777" w:rsidR="00F61916" w:rsidRDefault="00F61916" w:rsidP="00F61916">
      <w:pPr>
        <w:pStyle w:val="Doc-text2"/>
      </w:pPr>
      <w:r>
        <w:t>Qualcomm understand that the start time does not work because the units are wrong; the network needs to know when the UE needs PRS, not when the PRS configuration starts in seconds/minutes/hours.</w:t>
      </w:r>
    </w:p>
    <w:p w14:paraId="742D14CD" w14:textId="77777777" w:rsidR="00F61916" w:rsidRDefault="00F61916" w:rsidP="00F61916">
      <w:pPr>
        <w:pStyle w:val="Doc-text2"/>
      </w:pPr>
      <w:r>
        <w:t>Intel think we cannot guarantee that the gNB configures the same DRX for all UEs, so this is a best-effort alignment process between the gNB(s) and the LMF.</w:t>
      </w:r>
    </w:p>
    <w:p w14:paraId="0083E467" w14:textId="77777777" w:rsidR="00F61916" w:rsidRPr="004C64F0" w:rsidRDefault="00F61916" w:rsidP="00F61916">
      <w:pPr>
        <w:pStyle w:val="Doc-text2"/>
      </w:pPr>
      <w:r>
        <w:t>CATT think P1 affects NRPPa, which today has no offset.</w:t>
      </w:r>
    </w:p>
    <w:p w14:paraId="5EDDF47F" w14:textId="77777777" w:rsidR="00F61916" w:rsidRDefault="00F61916" w:rsidP="00F61916">
      <w:pPr>
        <w:pStyle w:val="Comments"/>
      </w:pPr>
    </w:p>
    <w:p w14:paraId="03F98502" w14:textId="29A09D5D" w:rsidR="00F61916" w:rsidRDefault="00F61916" w:rsidP="00F61916">
      <w:pPr>
        <w:pStyle w:val="Doc-title"/>
      </w:pPr>
      <w:r w:rsidRPr="00530598">
        <w:t>R2-2400362</w:t>
      </w:r>
      <w:r>
        <w:tab/>
        <w:t>Further considerations on LPP open issues</w:t>
      </w:r>
      <w:r>
        <w:tab/>
        <w:t>Intel Corporation</w:t>
      </w:r>
      <w:r>
        <w:tab/>
        <w:t>discussion</w:t>
      </w:r>
      <w:r>
        <w:tab/>
        <w:t>Rel-18</w:t>
      </w:r>
      <w:r>
        <w:tab/>
        <w:t>NR_pos_enh2</w:t>
      </w:r>
    </w:p>
    <w:p w14:paraId="167046A4" w14:textId="77777777" w:rsidR="00F61916" w:rsidRDefault="00F61916" w:rsidP="00F61916">
      <w:pPr>
        <w:pStyle w:val="Doc-text2"/>
      </w:pPr>
    </w:p>
    <w:p w14:paraId="6C52BBCC" w14:textId="77777777" w:rsidR="00F61916" w:rsidRDefault="00F61916" w:rsidP="00F61916">
      <w:pPr>
        <w:pStyle w:val="Doc-text2"/>
      </w:pPr>
      <w:r>
        <w:t>Proposal 1: For PRS alignment with fixed (e)DRX configurations, existing on-demand PRS request is reused without stage 3 impact.</w:t>
      </w:r>
    </w:p>
    <w:p w14:paraId="3CFB601E" w14:textId="77777777" w:rsidR="00F61916" w:rsidRDefault="00F61916" w:rsidP="00F61916">
      <w:pPr>
        <w:pStyle w:val="Doc-text2"/>
      </w:pPr>
    </w:p>
    <w:p w14:paraId="12A34507" w14:textId="77777777" w:rsidR="00F61916" w:rsidRDefault="00F61916" w:rsidP="00F61916">
      <w:pPr>
        <w:pStyle w:val="Doc-text2"/>
      </w:pPr>
      <w:r>
        <w:t>Proposal 2: Keep the IE structure of the request for location+measurements, and delete corresponding EN.</w:t>
      </w:r>
    </w:p>
    <w:p w14:paraId="1C9BE720" w14:textId="77777777" w:rsidR="00F61916" w:rsidRDefault="00F61916" w:rsidP="00F61916">
      <w:pPr>
        <w:pStyle w:val="Doc-text2"/>
      </w:pPr>
    </w:p>
    <w:p w14:paraId="23FE7857" w14:textId="77777777" w:rsidR="00F61916" w:rsidRDefault="00F61916" w:rsidP="00F61916">
      <w:pPr>
        <w:pStyle w:val="Doc-text2"/>
      </w:pPr>
      <w:r>
        <w:t>Discussion:</w:t>
      </w:r>
    </w:p>
    <w:p w14:paraId="745B608B" w14:textId="77777777" w:rsidR="00F61916" w:rsidRDefault="00F61916" w:rsidP="00F61916">
      <w:pPr>
        <w:pStyle w:val="Doc-text2"/>
      </w:pPr>
      <w:r>
        <w:t>Qualcomm disagree and think it does not make sense to indicate location+measurements as a location information type.  They note that it does not work for hybrid positioning to have different types for different methods, and they think this can be handled with a flag in the existing request.</w:t>
      </w:r>
    </w:p>
    <w:p w14:paraId="7093A483" w14:textId="77777777" w:rsidR="00F61916" w:rsidRDefault="00F61916" w:rsidP="00F61916">
      <w:pPr>
        <w:pStyle w:val="Doc-text2"/>
      </w:pPr>
      <w:r>
        <w:t>Huawei do not understand why the existing text does not work; the point is just to clarify that the location is not derived from the measurements.</w:t>
      </w:r>
    </w:p>
    <w:p w14:paraId="6B1B24B5" w14:textId="77777777" w:rsidR="00F61916" w:rsidRDefault="00F61916" w:rsidP="00F61916">
      <w:pPr>
        <w:pStyle w:val="Doc-text2"/>
      </w:pPr>
      <w:r>
        <w:t>Qualcomm wonder what happens if the PRU receives a message for location+measurements and cannot make the measurements.  Should it send back just the location or an error?  They would prefer a flag for “provide the location” in the existing request.  They understand that the location+measurements report is only needed for a moving PRU; otherwise the LMF knows the location already.</w:t>
      </w:r>
    </w:p>
    <w:p w14:paraId="0B5C1BFC" w14:textId="77777777" w:rsidR="00F61916" w:rsidRDefault="00F61916" w:rsidP="00F61916">
      <w:pPr>
        <w:pStyle w:val="Doc-text2"/>
      </w:pPr>
      <w:r>
        <w:t>Intel agree that the location is not based on the measurements, and the UE should provide the measurements based on what the LMF requests.  However, they do not see the functional difference in introducing this from the two different discussed perspectives; we just need to clarify the field description.</w:t>
      </w:r>
    </w:p>
    <w:p w14:paraId="67AA3922" w14:textId="77777777" w:rsidR="00F61916" w:rsidRDefault="00F61916" w:rsidP="00F61916">
      <w:pPr>
        <w:pStyle w:val="Doc-text2"/>
      </w:pPr>
      <w:r>
        <w:t>Ericsson think we should not revisit the unsolicited-report question; we need a request for the location and measurements together, but they see what we have as working and think nothing is critically broken.</w:t>
      </w:r>
    </w:p>
    <w:p w14:paraId="085EBC19" w14:textId="77777777" w:rsidR="00F61916" w:rsidRDefault="00F61916" w:rsidP="00F61916">
      <w:pPr>
        <w:pStyle w:val="Doc-text2"/>
      </w:pPr>
      <w:r>
        <w:t>Huawei suggest we could say that the request in RequestLocationInformation is for the measurements, and how the UE determines the location is up to the UE implementation.  Qualcomm agree this can work, but they think it mixes positioning with PRU operations and results in ugly descriptions.</w:t>
      </w:r>
    </w:p>
    <w:p w14:paraId="3562D064" w14:textId="77777777" w:rsidR="00F61916" w:rsidRDefault="00F61916" w:rsidP="00F61916">
      <w:pPr>
        <w:pStyle w:val="Doc-text2"/>
      </w:pPr>
      <w:r>
        <w:t>Apple think what we have is a compromise, and maybe we should keep it.</w:t>
      </w:r>
    </w:p>
    <w:p w14:paraId="2AE166D8" w14:textId="77777777" w:rsidR="00F61916" w:rsidRPr="004C64F0" w:rsidRDefault="00F61916" w:rsidP="00F61916">
      <w:pPr>
        <w:pStyle w:val="Doc-text2"/>
      </w:pPr>
      <w:r>
        <w:t>Intel understand that the new flag suggested by Qualcomm would require updating the error handling as well, and if we keep the current structure we have the error handling already.</w:t>
      </w:r>
    </w:p>
    <w:p w14:paraId="24333022" w14:textId="77777777" w:rsidR="00F61916" w:rsidRDefault="00F61916" w:rsidP="00F61916">
      <w:pPr>
        <w:pStyle w:val="Comments"/>
      </w:pPr>
    </w:p>
    <w:p w14:paraId="5ACA3CA6" w14:textId="2B66FF57" w:rsidR="00F61916" w:rsidRDefault="00F61916" w:rsidP="00F61916">
      <w:pPr>
        <w:pStyle w:val="Doc-title"/>
      </w:pPr>
      <w:r w:rsidRPr="00530598">
        <w:t>R2-2400155</w:t>
      </w:r>
      <w:r>
        <w:tab/>
        <w:t>Discussion on LPP open issues</w:t>
      </w:r>
      <w:r>
        <w:tab/>
        <w:t>vivo</w:t>
      </w:r>
      <w:r>
        <w:tab/>
        <w:t>discussion</w:t>
      </w:r>
      <w:r>
        <w:tab/>
        <w:t>Rel-18</w:t>
      </w:r>
      <w:r>
        <w:tab/>
        <w:t>FS_NR_pos_enh2</w:t>
      </w:r>
    </w:p>
    <w:p w14:paraId="1B85A444" w14:textId="27D389D1" w:rsidR="00F61916" w:rsidRDefault="00F61916" w:rsidP="00F61916">
      <w:pPr>
        <w:pStyle w:val="Doc-title"/>
      </w:pPr>
      <w:r w:rsidRPr="00530598">
        <w:t>R2-2400303</w:t>
      </w:r>
      <w:r>
        <w:tab/>
        <w:t>Open issues for LPP spec</w:t>
      </w:r>
      <w:r>
        <w:tab/>
        <w:t>Spreadtrum Communications</w:t>
      </w:r>
      <w:r>
        <w:tab/>
        <w:t>discussion</w:t>
      </w:r>
      <w:r>
        <w:tab/>
        <w:t>Rel-18</w:t>
      </w:r>
    </w:p>
    <w:p w14:paraId="70FB971F" w14:textId="1AA07A6C" w:rsidR="00F61916" w:rsidRDefault="00F61916" w:rsidP="00F61916">
      <w:pPr>
        <w:pStyle w:val="Doc-title"/>
      </w:pPr>
      <w:r w:rsidRPr="00530598">
        <w:t>R2-2400713</w:t>
      </w:r>
      <w:r>
        <w:tab/>
        <w:t xml:space="preserve">LPP Maintenance issues </w:t>
      </w:r>
      <w:r>
        <w:tab/>
        <w:t>Lenovo</w:t>
      </w:r>
      <w:r>
        <w:tab/>
        <w:t>discussion</w:t>
      </w:r>
      <w:r>
        <w:tab/>
        <w:t>Rel-18</w:t>
      </w:r>
    </w:p>
    <w:p w14:paraId="7EE178F8" w14:textId="6C7DFE9E" w:rsidR="00F61916" w:rsidRDefault="00F61916" w:rsidP="00F61916">
      <w:pPr>
        <w:pStyle w:val="Doc-title"/>
      </w:pPr>
      <w:r w:rsidRPr="00530598">
        <w:t>R2-2401248</w:t>
      </w:r>
      <w:r>
        <w:tab/>
        <w:t>LPP Open Issue: PRU Operation</w:t>
      </w:r>
      <w:r>
        <w:tab/>
        <w:t>Qualcomm Incorporated</w:t>
      </w:r>
      <w:r>
        <w:tab/>
        <w:t>discussion</w:t>
      </w:r>
    </w:p>
    <w:p w14:paraId="2AEAB3E9" w14:textId="00D9E22B" w:rsidR="00F61916" w:rsidRDefault="00F61916" w:rsidP="00F61916">
      <w:pPr>
        <w:pStyle w:val="Doc-title"/>
      </w:pPr>
      <w:r w:rsidRPr="00530598">
        <w:t>R2-2401321</w:t>
      </w:r>
      <w:r>
        <w:tab/>
        <w:t>Addressing sidelink open issues and various LS</w:t>
      </w:r>
      <w:r>
        <w:tab/>
        <w:t>Ericsson</w:t>
      </w:r>
      <w:r>
        <w:tab/>
        <w:t>discussion</w:t>
      </w:r>
      <w:r>
        <w:tab/>
        <w:t>Rel-18</w:t>
      </w:r>
    </w:p>
    <w:p w14:paraId="0904C831" w14:textId="77777777" w:rsidR="00F61916" w:rsidRPr="00AA7379" w:rsidRDefault="00F61916" w:rsidP="00F61916">
      <w:pPr>
        <w:pStyle w:val="Doc-text2"/>
      </w:pPr>
    </w:p>
    <w:p w14:paraId="1780AB69" w14:textId="77777777" w:rsidR="00F61916" w:rsidRDefault="00F61916" w:rsidP="00F61916">
      <w:pPr>
        <w:pStyle w:val="Comments"/>
      </w:pPr>
      <w:r>
        <w:t>RIL documents</w:t>
      </w:r>
    </w:p>
    <w:p w14:paraId="3E3CAA0B" w14:textId="77B8455F" w:rsidR="00F61916" w:rsidRDefault="00F61916" w:rsidP="00F61916">
      <w:pPr>
        <w:pStyle w:val="Doc-title"/>
      </w:pPr>
      <w:r w:rsidRPr="00530598">
        <w:t>R2-2400346</w:t>
      </w:r>
      <w:r>
        <w:tab/>
        <w:t>[H015] Per error source Integrity service paremeters</w:t>
      </w:r>
      <w:r>
        <w:tab/>
        <w:t>Huawei, HiSilicon</w:t>
      </w:r>
      <w:r>
        <w:tab/>
        <w:t>discussion</w:t>
      </w:r>
      <w:r>
        <w:tab/>
        <w:t>Rel-18</w:t>
      </w:r>
      <w:r>
        <w:tab/>
        <w:t>NR_pos_enh2</w:t>
      </w:r>
    </w:p>
    <w:p w14:paraId="38544C1A" w14:textId="52E365C0" w:rsidR="00F61916" w:rsidRDefault="00F61916" w:rsidP="00F61916">
      <w:pPr>
        <w:pStyle w:val="Doc-title"/>
      </w:pPr>
      <w:r w:rsidRPr="00530598">
        <w:t>R2-2400425</w:t>
      </w:r>
      <w:r>
        <w:tab/>
        <w:t>[M001] Definition of PRU in 37.355</w:t>
      </w:r>
      <w:r>
        <w:tab/>
        <w:t>MediaTek Inc.</w:t>
      </w:r>
      <w:r>
        <w:tab/>
        <w:t>discussion</w:t>
      </w:r>
      <w:r>
        <w:tab/>
        <w:t>Rel-18</w:t>
      </w:r>
      <w:r>
        <w:tab/>
        <w:t>NR_pos_enh2-Core</w:t>
      </w:r>
    </w:p>
    <w:p w14:paraId="14F84EB3" w14:textId="1E6B804E" w:rsidR="00F61916" w:rsidRDefault="00F61916" w:rsidP="00F61916">
      <w:pPr>
        <w:pStyle w:val="Doc-title"/>
      </w:pPr>
      <w:r w:rsidRPr="00530598">
        <w:t>R2-2400942</w:t>
      </w:r>
      <w:r>
        <w:tab/>
        <w:t>[A001], [A002], [A003], [A006] LPP Issues</w:t>
      </w:r>
      <w:r>
        <w:tab/>
        <w:t>Apple</w:t>
      </w:r>
      <w:r>
        <w:tab/>
        <w:t>discussion</w:t>
      </w:r>
      <w:r>
        <w:tab/>
        <w:t>Rel-18</w:t>
      </w:r>
      <w:r>
        <w:tab/>
        <w:t>NR_pos_enh2</w:t>
      </w:r>
    </w:p>
    <w:p w14:paraId="14EFE6EC" w14:textId="5BA814D6" w:rsidR="00F61916" w:rsidRDefault="00F61916" w:rsidP="00F61916">
      <w:pPr>
        <w:pStyle w:val="Doc-title"/>
      </w:pPr>
      <w:r w:rsidRPr="00530598">
        <w:t>R2-2400988</w:t>
      </w:r>
      <w:r>
        <w:tab/>
        <w:t>Solution for some key RIL issues impacting LPP</w:t>
      </w:r>
      <w:r>
        <w:tab/>
        <w:t>Nokia, Nokia Shanghai Bell</w:t>
      </w:r>
      <w:r>
        <w:tab/>
        <w:t>discussion</w:t>
      </w:r>
      <w:r>
        <w:tab/>
        <w:t>Rel-18</w:t>
      </w:r>
      <w:r>
        <w:tab/>
        <w:t>NR_pos_enh2-Core</w:t>
      </w:r>
    </w:p>
    <w:p w14:paraId="527AA08F" w14:textId="77777777" w:rsidR="00F61916" w:rsidRDefault="00F61916" w:rsidP="00F61916">
      <w:pPr>
        <w:pStyle w:val="Doc-title"/>
      </w:pPr>
      <w:r w:rsidRPr="00CD4557">
        <w:t>R2-2401182</w:t>
      </w:r>
      <w:r w:rsidRPr="00CD4557">
        <w:tab/>
        <w:t>[H018] Discussion on the integrity parameters</w:t>
      </w:r>
      <w:r w:rsidRPr="00CD4557">
        <w:tab/>
        <w:t>Huawei, HiSilicon</w:t>
      </w:r>
      <w:r w:rsidRPr="00CD4557">
        <w:tab/>
        <w:t>discussion</w:t>
      </w:r>
      <w:r w:rsidRPr="00CD4557">
        <w:tab/>
        <w:t>Rel-18</w:t>
      </w:r>
      <w:r>
        <w:tab/>
        <w:t>NR_pos_enh2-Core</w:t>
      </w:r>
    </w:p>
    <w:p w14:paraId="456E69F6" w14:textId="0906A514" w:rsidR="00F61916" w:rsidRDefault="00F61916" w:rsidP="00F61916">
      <w:pPr>
        <w:pStyle w:val="Doc-title"/>
      </w:pPr>
      <w:r w:rsidRPr="00530598">
        <w:lastRenderedPageBreak/>
        <w:t>R2-2401184</w:t>
      </w:r>
      <w:r>
        <w:tab/>
        <w:t>[H006] Disucssion on the TRP ID for CA POS</w:t>
      </w:r>
      <w:r>
        <w:tab/>
        <w:t>Huawei HiSilicon</w:t>
      </w:r>
      <w:r>
        <w:tab/>
        <w:t>discussion</w:t>
      </w:r>
      <w:r>
        <w:tab/>
        <w:t>Rel-18</w:t>
      </w:r>
      <w:r>
        <w:tab/>
        <w:t>NR_pos_enh2-Core</w:t>
      </w:r>
    </w:p>
    <w:p w14:paraId="37E3DE4E" w14:textId="25E35257" w:rsidR="00F61916" w:rsidRDefault="00F61916" w:rsidP="00F61916">
      <w:pPr>
        <w:pStyle w:val="Doc-title"/>
      </w:pPr>
      <w:r w:rsidRPr="00530598">
        <w:t>R2-2401186</w:t>
      </w:r>
      <w:r>
        <w:tab/>
        <w:t>[H001] Disucssion on PRU modeling</w:t>
      </w:r>
      <w:r>
        <w:tab/>
        <w:t>Huawei, HiSilicon</w:t>
      </w:r>
      <w:r>
        <w:tab/>
        <w:t>discussion</w:t>
      </w:r>
      <w:r>
        <w:tab/>
        <w:t>Rel-18</w:t>
      </w:r>
      <w:r>
        <w:tab/>
        <w:t>NR_pos_enh2-Core</w:t>
      </w:r>
    </w:p>
    <w:p w14:paraId="3BD42B4E" w14:textId="0929A5BF" w:rsidR="00F61916" w:rsidRDefault="00F61916" w:rsidP="00F61916">
      <w:pPr>
        <w:pStyle w:val="Doc-title"/>
      </w:pPr>
      <w:r w:rsidRPr="00530598">
        <w:t>R2-2401250</w:t>
      </w:r>
      <w:r>
        <w:tab/>
        <w:t>[RILs Q019, Q024, Q028]  Clarification of field description for aggregated and hopping measurement results</w:t>
      </w:r>
      <w:r>
        <w:tab/>
        <w:t>Qualcomm Incorporated</w:t>
      </w:r>
      <w:r>
        <w:tab/>
        <w:t>discussion</w:t>
      </w:r>
    </w:p>
    <w:p w14:paraId="558E286D" w14:textId="30BF6EE0" w:rsidR="00F61916" w:rsidRDefault="00F61916" w:rsidP="00F61916">
      <w:pPr>
        <w:pStyle w:val="Doc-title"/>
      </w:pPr>
      <w:r w:rsidRPr="00530598">
        <w:t>R2-2401310</w:t>
      </w:r>
      <w:r>
        <w:tab/>
        <w:t>RIL E100 LPP and E013 SLPP capability for hybrid positioning</w:t>
      </w:r>
      <w:r>
        <w:tab/>
        <w:t>Ericsson</w:t>
      </w:r>
      <w:r>
        <w:tab/>
        <w:t>discussion</w:t>
      </w:r>
      <w:r>
        <w:tab/>
        <w:t>Rel-18</w:t>
      </w:r>
    </w:p>
    <w:p w14:paraId="49B1B650" w14:textId="77777777" w:rsidR="00F61916" w:rsidRPr="00AA7379" w:rsidRDefault="00F61916" w:rsidP="00F61916">
      <w:pPr>
        <w:pStyle w:val="Doc-text2"/>
      </w:pPr>
    </w:p>
    <w:p w14:paraId="41ABF74D" w14:textId="77777777" w:rsidR="00F61916" w:rsidRDefault="00F61916" w:rsidP="00F61916">
      <w:pPr>
        <w:pStyle w:val="Comments"/>
      </w:pPr>
      <w:r>
        <w:t>New issues</w:t>
      </w:r>
    </w:p>
    <w:p w14:paraId="7D3B0F73" w14:textId="3E3244FD" w:rsidR="00F61916" w:rsidRDefault="00F61916" w:rsidP="00F61916">
      <w:pPr>
        <w:pStyle w:val="Doc-title"/>
      </w:pPr>
      <w:r w:rsidRPr="00530598">
        <w:t>R2-2401010</w:t>
      </w:r>
      <w:r>
        <w:tab/>
        <w:t>Discussion on correction for LPP</w:t>
      </w:r>
      <w:r>
        <w:tab/>
        <w:t>InterDigital, Inc.</w:t>
      </w:r>
      <w:r>
        <w:tab/>
        <w:t>discussion</w:t>
      </w:r>
      <w:r>
        <w:tab/>
        <w:t>Rel-18</w:t>
      </w:r>
      <w:r>
        <w:tab/>
        <w:t>NR_pos_enh2</w:t>
      </w:r>
    </w:p>
    <w:p w14:paraId="5DCC9DBF" w14:textId="46B1D6AF" w:rsidR="00F61916" w:rsidRDefault="00F61916" w:rsidP="00F61916">
      <w:pPr>
        <w:pStyle w:val="Doc-title"/>
      </w:pPr>
      <w:r w:rsidRPr="00530598">
        <w:t>R2-2401325</w:t>
      </w:r>
      <w:r>
        <w:tab/>
        <w:t>Addressing Remaining Integrity Issues</w:t>
      </w:r>
      <w:r>
        <w:tab/>
        <w:t>Ericsson</w:t>
      </w:r>
      <w:r>
        <w:tab/>
        <w:t>discussion</w:t>
      </w:r>
      <w:r>
        <w:tab/>
        <w:t>Rel-18</w:t>
      </w:r>
    </w:p>
    <w:p w14:paraId="3EDA39C9" w14:textId="77777777" w:rsidR="00E00F60" w:rsidRPr="00E00F60" w:rsidRDefault="00E00F60" w:rsidP="00E00F60">
      <w:pPr>
        <w:pStyle w:val="Doc-text2"/>
      </w:pPr>
    </w:p>
    <w:p w14:paraId="0DCC82AE" w14:textId="77777777" w:rsidR="00F61916" w:rsidRDefault="00F61916" w:rsidP="00F61916">
      <w:pPr>
        <w:pStyle w:val="Heading3"/>
      </w:pPr>
      <w:bookmarkStart w:id="276" w:name="_Toc163757206"/>
      <w:r>
        <w:t>7.2.5</w:t>
      </w:r>
      <w:r>
        <w:tab/>
        <w:t>RRC corrections</w:t>
      </w:r>
      <w:bookmarkEnd w:id="276"/>
    </w:p>
    <w:p w14:paraId="79BDFBF7" w14:textId="77777777" w:rsidR="00F61916" w:rsidRDefault="00F61916" w:rsidP="00F61916">
      <w:pPr>
        <w:pStyle w:val="Comments"/>
      </w:pPr>
      <w:r>
        <w:t>Impact to 38.331, except for UE capabilities. A single CR with miscellaneous corrections is requested from the CR rapporteur; minor and editorial issues should be coordinated with the rapporteur and merged into the miscellaneous CR. Larger issues can be discussed based on contributions.</w:t>
      </w:r>
    </w:p>
    <w:p w14:paraId="087819C3" w14:textId="77777777" w:rsidR="00F61916" w:rsidRDefault="00F61916" w:rsidP="00F61916">
      <w:pPr>
        <w:pStyle w:val="Comments"/>
      </w:pPr>
    </w:p>
    <w:p w14:paraId="0280F807" w14:textId="77777777" w:rsidR="00F61916" w:rsidRDefault="00F61916" w:rsidP="00F61916">
      <w:pPr>
        <w:pStyle w:val="Comments"/>
      </w:pPr>
      <w:r>
        <w:t>RIL list</w:t>
      </w:r>
    </w:p>
    <w:p w14:paraId="28B7E223" w14:textId="77777777" w:rsidR="00F61916" w:rsidRDefault="00F61916" w:rsidP="00F61916">
      <w:pPr>
        <w:pStyle w:val="Comments"/>
      </w:pPr>
    </w:p>
    <w:p w14:paraId="316B1808" w14:textId="77777777" w:rsidR="00F61916" w:rsidRDefault="00F61916" w:rsidP="00F61916">
      <w:pPr>
        <w:pStyle w:val="Comments"/>
      </w:pPr>
      <w:r>
        <w:t>ToDo items:</w:t>
      </w:r>
    </w:p>
    <w:p w14:paraId="7485C80A" w14:textId="77777777" w:rsidR="00F61916" w:rsidRDefault="00F61916">
      <w:pPr>
        <w:pStyle w:val="Comments"/>
        <w:numPr>
          <w:ilvl w:val="0"/>
          <w:numId w:val="60"/>
        </w:numPr>
        <w:overflowPunct/>
        <w:autoSpaceDE/>
        <w:autoSpaceDN/>
        <w:adjustRightInd/>
        <w:textAlignment w:val="auto"/>
      </w:pPr>
      <w:r>
        <w:t>Inclusion of Rx pools in handover/other messages [O800]</w:t>
      </w:r>
    </w:p>
    <w:p w14:paraId="4B581F5E" w14:textId="77777777" w:rsidR="00F61916" w:rsidRDefault="00F61916">
      <w:pPr>
        <w:pStyle w:val="Comments"/>
        <w:numPr>
          <w:ilvl w:val="0"/>
          <w:numId w:val="60"/>
        </w:numPr>
        <w:overflowPunct/>
        <w:autoSpaceDE/>
        <w:autoSpaceDN/>
        <w:adjustRightInd/>
        <w:textAlignment w:val="auto"/>
      </w:pPr>
      <w:r>
        <w:t>SBAS-ID condition [E138] – related to Rel-16 proposal</w:t>
      </w:r>
    </w:p>
    <w:p w14:paraId="0EB83D2E" w14:textId="77777777" w:rsidR="00F61916" w:rsidRDefault="00F61916">
      <w:pPr>
        <w:pStyle w:val="Comments"/>
        <w:numPr>
          <w:ilvl w:val="0"/>
          <w:numId w:val="60"/>
        </w:numPr>
        <w:overflowPunct/>
        <w:autoSpaceDE/>
        <w:autoSpaceDN/>
        <w:adjustRightInd/>
        <w:textAlignment w:val="auto"/>
      </w:pPr>
      <w:r>
        <w:t>SetupRelease in lists [I110] – may be resolved in common session</w:t>
      </w:r>
    </w:p>
    <w:p w14:paraId="4D0FD3FE" w14:textId="49B5D41D" w:rsidR="00F61916" w:rsidRDefault="00F61916" w:rsidP="00F61916">
      <w:pPr>
        <w:pStyle w:val="Doc-title"/>
      </w:pPr>
      <w:r w:rsidRPr="00530598">
        <w:t>R2-2401365</w:t>
      </w:r>
      <w:r>
        <w:tab/>
        <w:t>RRC Positioning RIL List</w:t>
      </w:r>
      <w:r>
        <w:tab/>
        <w:t>Ericsson</w:t>
      </w:r>
      <w:r>
        <w:tab/>
        <w:t>discussion</w:t>
      </w:r>
      <w:r>
        <w:tab/>
        <w:t>Rel-18</w:t>
      </w:r>
    </w:p>
    <w:p w14:paraId="73449FA5" w14:textId="77777777" w:rsidR="00F61916" w:rsidRDefault="00F61916" w:rsidP="00F61916">
      <w:pPr>
        <w:pStyle w:val="Doc-text2"/>
      </w:pPr>
    </w:p>
    <w:p w14:paraId="2AAD7E1F"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w:t>
      </w:r>
    </w:p>
    <w:p w14:paraId="5CCC246E" w14:textId="77777777" w:rsidR="00F61916" w:rsidRPr="00F570A2" w:rsidRDefault="00F61916" w:rsidP="00F61916">
      <w:pPr>
        <w:pStyle w:val="Doc-text2"/>
        <w:pBdr>
          <w:top w:val="single" w:sz="4" w:space="1" w:color="auto"/>
          <w:left w:val="single" w:sz="4" w:space="4" w:color="auto"/>
          <w:bottom w:val="single" w:sz="4" w:space="1" w:color="auto"/>
          <w:right w:val="single" w:sz="4" w:space="4" w:color="auto"/>
        </w:pBdr>
      </w:pPr>
      <w:r>
        <w:t>The PropAgree and PropReject RILs in R2-2401365 are confirmed.</w:t>
      </w:r>
    </w:p>
    <w:p w14:paraId="1E9E8081" w14:textId="77777777" w:rsidR="00F61916" w:rsidRDefault="00F61916" w:rsidP="00F61916">
      <w:pPr>
        <w:pStyle w:val="Comments"/>
      </w:pPr>
    </w:p>
    <w:p w14:paraId="41B4A7F5" w14:textId="77777777" w:rsidR="00F61916" w:rsidRDefault="00F61916" w:rsidP="00F61916">
      <w:pPr>
        <w:pStyle w:val="Comments"/>
      </w:pPr>
      <w:r>
        <w:t>SIB12/SIB23 (topic referred to us from main session)</w:t>
      </w:r>
    </w:p>
    <w:p w14:paraId="4A9C4CB4" w14:textId="522DDFA4" w:rsidR="00F61916" w:rsidRDefault="00F61916" w:rsidP="00F61916">
      <w:pPr>
        <w:pStyle w:val="Doc-title"/>
      </w:pPr>
      <w:r w:rsidRPr="00530598">
        <w:t>R2-2400340</w:t>
      </w:r>
      <w:r>
        <w:tab/>
        <w:t>[H571][H901][H902] Discussion on SIB23</w:t>
      </w:r>
      <w:r>
        <w:tab/>
        <w:t>Huawei, HiSilicon</w:t>
      </w:r>
      <w:r>
        <w:tab/>
        <w:t>discussion</w:t>
      </w:r>
      <w:r>
        <w:tab/>
        <w:t>Rel-18</w:t>
      </w:r>
      <w:r>
        <w:tab/>
        <w:t>NR_pos_enh2</w:t>
      </w:r>
    </w:p>
    <w:p w14:paraId="6937620A" w14:textId="77777777" w:rsidR="00F61916" w:rsidRDefault="00F61916" w:rsidP="00F61916">
      <w:pPr>
        <w:pStyle w:val="Doc-text2"/>
      </w:pPr>
    </w:p>
    <w:p w14:paraId="0CB912DF" w14:textId="77777777" w:rsidR="00F61916" w:rsidRDefault="00F61916" w:rsidP="00F61916">
      <w:pPr>
        <w:pStyle w:val="Doc-text2"/>
      </w:pPr>
      <w:r>
        <w:t>Proposal4: Configure the SL-PRS shared resource pool under SIB12 and the SL-PRS dedicated resource pool under SIB23</w:t>
      </w:r>
    </w:p>
    <w:p w14:paraId="3315A471" w14:textId="77777777" w:rsidR="00F61916" w:rsidRDefault="00F61916" w:rsidP="00F61916">
      <w:pPr>
        <w:pStyle w:val="Doc-text2"/>
      </w:pPr>
    </w:p>
    <w:p w14:paraId="60525C10" w14:textId="77777777" w:rsidR="00F61916" w:rsidRDefault="00F61916" w:rsidP="00F61916">
      <w:pPr>
        <w:pStyle w:val="Doc-text2"/>
      </w:pPr>
      <w:r>
        <w:t>Discussion:</w:t>
      </w:r>
    </w:p>
    <w:p w14:paraId="52A2C9EC" w14:textId="77777777" w:rsidR="00F61916" w:rsidRDefault="00F61916" w:rsidP="00F61916">
      <w:pPr>
        <w:pStyle w:val="Doc-text2"/>
      </w:pPr>
      <w:r>
        <w:t>vivo think the SL-positioning-only UE should be able to avoid receiving SIB12.  Huawei think power saving is not a good reason to put everything in SIB23, and it is more important to avoid overlap.</w:t>
      </w:r>
    </w:p>
    <w:p w14:paraId="4A294318" w14:textId="77777777" w:rsidR="00F61916" w:rsidRDefault="00F61916" w:rsidP="00F61916">
      <w:pPr>
        <w:pStyle w:val="Doc-text2"/>
      </w:pPr>
      <w:r>
        <w:t>Ericsson agree with vivo that the intention was originally to save the UE from reading SIB12, but if the shared resource pool is in SIB12, it has to receive them both.</w:t>
      </w:r>
    </w:p>
    <w:p w14:paraId="2BFFB9D3" w14:textId="77777777" w:rsidR="00F61916" w:rsidRDefault="00F61916" w:rsidP="00F61916">
      <w:pPr>
        <w:pStyle w:val="Doc-text2"/>
      </w:pPr>
      <w:r>
        <w:t>Chair suggests that SL positioning UEs will need SL communication for SLPP signalling.  vivo think this might not be the case for an anchor UE that only transmits/receives SL-PRS.</w:t>
      </w:r>
    </w:p>
    <w:p w14:paraId="0C889FC8" w14:textId="77777777" w:rsidR="00F61916" w:rsidRDefault="00F61916" w:rsidP="00F61916">
      <w:pPr>
        <w:pStyle w:val="Doc-text2"/>
      </w:pPr>
      <w:r>
        <w:t>ZTE wonder how SIB23 can contain the shared and dedicated pools without becoming exactly the same as SIB12.</w:t>
      </w:r>
    </w:p>
    <w:p w14:paraId="7066841C" w14:textId="77777777" w:rsidR="00F61916" w:rsidRDefault="00F61916" w:rsidP="00F61916">
      <w:pPr>
        <w:pStyle w:val="Doc-text2"/>
      </w:pPr>
      <w:r>
        <w:t>Huawei understand ZTE’s comment to mean that if we introduce everything in SIB23, we might as well put everything in SIB12.  Lenovo think if we put everything in SIB12, we have to re-evaluate the segmentation (maybe there are not enough segments any more).</w:t>
      </w:r>
    </w:p>
    <w:p w14:paraId="27E718D0" w14:textId="77777777" w:rsidR="00F61916" w:rsidRDefault="00F61916" w:rsidP="00F61916">
      <w:pPr>
        <w:pStyle w:val="Doc-text2"/>
      </w:pPr>
    </w:p>
    <w:p w14:paraId="67AFBA1A" w14:textId="77777777" w:rsidR="00F61916" w:rsidRDefault="00F61916" w:rsidP="00F61916">
      <w:pPr>
        <w:pStyle w:val="Doc-text2"/>
      </w:pPr>
      <w:r w:rsidRPr="00FB2913">
        <w:t>Proposal6: Remove sl-BWP-PoolConfigCommon under SIB23 and replace it by a new IE containing sl-BWP-PRS-PoolConfigCommon and sl-BWP-Generic.</w:t>
      </w:r>
    </w:p>
    <w:p w14:paraId="5B836FC7" w14:textId="77777777" w:rsidR="00F61916" w:rsidRDefault="00F61916" w:rsidP="00F61916">
      <w:pPr>
        <w:pStyle w:val="Doc-text2"/>
      </w:pPr>
    </w:p>
    <w:p w14:paraId="5C641A8E" w14:textId="77777777" w:rsidR="00F61916" w:rsidRDefault="00F61916" w:rsidP="00F61916">
      <w:pPr>
        <w:pStyle w:val="Doc-text2"/>
      </w:pPr>
      <w:r>
        <w:t>Discussion:</w:t>
      </w:r>
    </w:p>
    <w:p w14:paraId="075B9DB2" w14:textId="77777777" w:rsidR="00F61916" w:rsidRDefault="00F61916" w:rsidP="00F61916">
      <w:pPr>
        <w:pStyle w:val="Doc-text2"/>
      </w:pPr>
      <w:r>
        <w:t>OPPO think one of the IEs will become redundant.</w:t>
      </w:r>
    </w:p>
    <w:p w14:paraId="60BD5C8D" w14:textId="77777777" w:rsidR="00F61916" w:rsidRDefault="00F61916" w:rsidP="00F61916">
      <w:pPr>
        <w:pStyle w:val="Doc-text2"/>
      </w:pPr>
    </w:p>
    <w:p w14:paraId="5B94717A" w14:textId="77777777" w:rsidR="00F61916" w:rsidRDefault="00F61916" w:rsidP="00F61916">
      <w:pPr>
        <w:pStyle w:val="Doc-text2"/>
      </w:pPr>
      <w:r>
        <w:t>Proposal7: Adopt segmentation for SIB23</w:t>
      </w:r>
    </w:p>
    <w:p w14:paraId="68D23082" w14:textId="77777777" w:rsidR="00F61916" w:rsidRDefault="00F61916" w:rsidP="00F61916">
      <w:pPr>
        <w:pStyle w:val="Doc-text2"/>
      </w:pPr>
    </w:p>
    <w:p w14:paraId="629BC73D" w14:textId="77777777" w:rsidR="00F61916" w:rsidRDefault="00F61916" w:rsidP="00F61916">
      <w:pPr>
        <w:pStyle w:val="Doc-text2"/>
      </w:pPr>
      <w:r>
        <w:t>Discussion:</w:t>
      </w:r>
    </w:p>
    <w:p w14:paraId="0D374B1A" w14:textId="77777777" w:rsidR="00F61916" w:rsidRDefault="00F61916" w:rsidP="00F61916">
      <w:pPr>
        <w:pStyle w:val="Doc-text2"/>
      </w:pPr>
      <w:r>
        <w:lastRenderedPageBreak/>
        <w:t>Ericsson understand it would be safest to do the segmentation, and the current CR includes it.</w:t>
      </w:r>
    </w:p>
    <w:p w14:paraId="1D48D30E" w14:textId="77777777" w:rsidR="00F61916" w:rsidRDefault="00F61916" w:rsidP="00F61916">
      <w:pPr>
        <w:pStyle w:val="Doc-text2"/>
      </w:pPr>
    </w:p>
    <w:p w14:paraId="0DD572D1"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Agreements:</w:t>
      </w:r>
    </w:p>
    <w:p w14:paraId="50A26E47"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Configure the SL-PRS shared resource pool under SIB12 and the SL-PRS dedicated resource pool under SIB23.</w:t>
      </w:r>
    </w:p>
    <w:p w14:paraId="026D7609"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TP from R2-2400340 is the implementation baseline, details to be worked on in the rapporteur CR discussion.</w:t>
      </w:r>
    </w:p>
    <w:p w14:paraId="3C55DB63" w14:textId="77777777" w:rsidR="00F61916" w:rsidRPr="00FE631F" w:rsidRDefault="00F61916" w:rsidP="00F61916">
      <w:pPr>
        <w:pStyle w:val="Doc-text2"/>
        <w:pBdr>
          <w:top w:val="single" w:sz="4" w:space="1" w:color="auto"/>
          <w:left w:val="single" w:sz="4" w:space="4" w:color="auto"/>
          <w:bottom w:val="single" w:sz="4" w:space="1" w:color="auto"/>
          <w:right w:val="single" w:sz="4" w:space="4" w:color="auto"/>
        </w:pBdr>
      </w:pPr>
      <w:r>
        <w:t>Support segmentation of SIB23.</w:t>
      </w:r>
    </w:p>
    <w:p w14:paraId="44CE2D93" w14:textId="77777777" w:rsidR="00F61916" w:rsidRDefault="00F61916" w:rsidP="00F61916">
      <w:pPr>
        <w:pStyle w:val="Comments"/>
      </w:pPr>
    </w:p>
    <w:p w14:paraId="34B72B42" w14:textId="77777777" w:rsidR="00F61916" w:rsidRDefault="00F61916" w:rsidP="00F61916">
      <w:pPr>
        <w:pStyle w:val="Comments"/>
      </w:pPr>
      <w:r>
        <w:t>Open issue list</w:t>
      </w:r>
    </w:p>
    <w:p w14:paraId="7203480F" w14:textId="19EC910E" w:rsidR="00F61916" w:rsidRDefault="00F61916" w:rsidP="00F61916">
      <w:pPr>
        <w:pStyle w:val="Doc-title"/>
      </w:pPr>
      <w:r w:rsidRPr="00530598">
        <w:t>R2-2401317</w:t>
      </w:r>
      <w:r>
        <w:tab/>
        <w:t>Open issues list For RRC Positioning</w:t>
      </w:r>
      <w:r>
        <w:tab/>
        <w:t>Ericsson</w:t>
      </w:r>
      <w:r>
        <w:tab/>
        <w:t>discussion</w:t>
      </w:r>
      <w:r>
        <w:tab/>
        <w:t>Rel-18</w:t>
      </w:r>
    </w:p>
    <w:p w14:paraId="02F0536D" w14:textId="77777777" w:rsidR="00F61916" w:rsidRDefault="00F61916" w:rsidP="00F61916">
      <w:pPr>
        <w:pStyle w:val="Doc-text2"/>
      </w:pPr>
    </w:p>
    <w:p w14:paraId="58BD2655" w14:textId="77777777" w:rsidR="00F61916" w:rsidRDefault="00F61916" w:rsidP="00F61916">
      <w:pPr>
        <w:pStyle w:val="Doc-text2"/>
      </w:pPr>
      <w:r>
        <w:t>Proposal 1</w:t>
      </w:r>
      <w:r>
        <w:tab/>
        <w:t>RAN2 to agree to capture the agreement “For preconfigured SRS, the configuration is released only when the network releases it explicitly” in RRC Release in order to indicate to remove all stored configuration related to preconfiguration.</w:t>
      </w:r>
    </w:p>
    <w:p w14:paraId="6B746B63" w14:textId="77777777" w:rsidR="00F61916" w:rsidRDefault="00F61916" w:rsidP="00F61916">
      <w:pPr>
        <w:pStyle w:val="Doc-text2"/>
      </w:pPr>
    </w:p>
    <w:p w14:paraId="6C48A402" w14:textId="77777777" w:rsidR="00F61916" w:rsidRDefault="00F61916" w:rsidP="00F61916">
      <w:pPr>
        <w:pStyle w:val="Doc-text2"/>
      </w:pPr>
      <w:r>
        <w:t>Discussion:</w:t>
      </w:r>
    </w:p>
    <w:p w14:paraId="39C8C20F" w14:textId="77777777" w:rsidR="00F61916" w:rsidRDefault="00F61916" w:rsidP="00F61916">
      <w:pPr>
        <w:pStyle w:val="Doc-text2"/>
      </w:pPr>
      <w:r>
        <w:t>Huawei have the same understanding as Ericsson and think the UE might be able to reuse the configuration in the figure.</w:t>
      </w:r>
    </w:p>
    <w:p w14:paraId="65C9917D" w14:textId="77777777" w:rsidR="00F61916" w:rsidRDefault="00F61916" w:rsidP="00F61916">
      <w:pPr>
        <w:pStyle w:val="Doc-text2"/>
      </w:pPr>
    </w:p>
    <w:p w14:paraId="00DF52AA" w14:textId="77777777" w:rsidR="00F61916" w:rsidRDefault="00F61916" w:rsidP="00F61916">
      <w:pPr>
        <w:pStyle w:val="Doc-text2"/>
      </w:pPr>
      <w:r>
        <w:t>Proposal 2</w:t>
      </w:r>
      <w:r>
        <w:tab/>
        <w:t>RAN2 to agree to that preconfigured SRS config can be informed to upper layers so upper layers may make decision when to trigger the SRS based upon any events.</w:t>
      </w:r>
    </w:p>
    <w:p w14:paraId="1272E69A" w14:textId="77777777" w:rsidR="00F61916" w:rsidRDefault="00F61916" w:rsidP="00F61916">
      <w:pPr>
        <w:pStyle w:val="Doc-text2"/>
      </w:pPr>
    </w:p>
    <w:p w14:paraId="5D05672E" w14:textId="77777777" w:rsidR="00F61916" w:rsidRDefault="00F61916" w:rsidP="00F61916">
      <w:pPr>
        <w:pStyle w:val="Doc-text2"/>
      </w:pPr>
      <w:r>
        <w:t>Discussion:</w:t>
      </w:r>
    </w:p>
    <w:p w14:paraId="33542EC2" w14:textId="77777777" w:rsidR="00F61916" w:rsidRDefault="00F61916" w:rsidP="00F61916">
      <w:pPr>
        <w:pStyle w:val="Doc-text2"/>
      </w:pPr>
      <w:r>
        <w:t>Huawei understand that the upper layer here means the application layer, but it is not clear how the application layer will understand AS information.  They think the related UE behaviour should be captured in the RRC spec.</w:t>
      </w:r>
    </w:p>
    <w:p w14:paraId="3F929EF2" w14:textId="77777777" w:rsidR="00F61916" w:rsidRDefault="00F61916" w:rsidP="00F61916">
      <w:pPr>
        <w:pStyle w:val="Doc-text2"/>
      </w:pPr>
      <w:r>
        <w:t>CATT also think RRC can make the decision according to requirements from the upper layer.</w:t>
      </w:r>
    </w:p>
    <w:p w14:paraId="76E874EA" w14:textId="77777777" w:rsidR="00F61916" w:rsidRDefault="00F61916" w:rsidP="00F61916">
      <w:pPr>
        <w:pStyle w:val="Doc-text2"/>
      </w:pPr>
      <w:r>
        <w:t>vivo think the intention comes from stage 2, but they understand that the upper layers are unaware of the positioning method; without such an indication, the upper layer cannot request the RRC to activate the preconfigured SRS.</w:t>
      </w:r>
    </w:p>
    <w:p w14:paraId="4EDA2E64" w14:textId="77777777" w:rsidR="00F61916" w:rsidRDefault="00F61916" w:rsidP="00F61916">
      <w:pPr>
        <w:pStyle w:val="Doc-text2"/>
      </w:pPr>
      <w:r>
        <w:t>CATT think the upper layer only knows about event triggers, not when the SRS should be sent, which is RRC’s business.  OPPO agree with CATT.</w:t>
      </w:r>
    </w:p>
    <w:p w14:paraId="2332960F" w14:textId="77777777" w:rsidR="00F61916" w:rsidRDefault="00F61916" w:rsidP="00F61916">
      <w:pPr>
        <w:pStyle w:val="Doc-text2"/>
      </w:pPr>
      <w:r>
        <w:t>Nokia wonder what the upper layer triggers: SRS transmission, activation request?</w:t>
      </w:r>
    </w:p>
    <w:p w14:paraId="66B38E38" w14:textId="77777777" w:rsidR="00F61916" w:rsidRDefault="00F61916" w:rsidP="00F61916">
      <w:pPr>
        <w:pStyle w:val="Doc-text2"/>
      </w:pPr>
      <w:r>
        <w:t>Ericsson understand that the LPP layer, based on an event, will inform the RRC layer that positioning is expected, and the RRC layer may then request activation, request a new configuration, etc., depending on what is needed.</w:t>
      </w:r>
    </w:p>
    <w:p w14:paraId="1163F335" w14:textId="77777777" w:rsidR="00F61916" w:rsidRDefault="00F61916" w:rsidP="00F61916">
      <w:pPr>
        <w:pStyle w:val="Doc-text2"/>
      </w:pPr>
      <w:r>
        <w:t>Huawei think this is internal UE behaviour and there is no specification impact.</w:t>
      </w:r>
    </w:p>
    <w:p w14:paraId="4275EB35" w14:textId="77777777" w:rsidR="00F61916" w:rsidRDefault="00F61916" w:rsidP="00F61916">
      <w:pPr>
        <w:pStyle w:val="Doc-text2"/>
      </w:pPr>
      <w:r>
        <w:t>CATT think the RRC procedure should be specified.  They understand that upper layers trigger the event, and the rest should be handled by RRC.  Ericsson and Qualcomm indicate that this is already there in the CR.</w:t>
      </w:r>
    </w:p>
    <w:p w14:paraId="40CD1783" w14:textId="77777777" w:rsidR="00F61916" w:rsidRDefault="00F61916" w:rsidP="00F61916">
      <w:pPr>
        <w:pStyle w:val="Doc-text2"/>
      </w:pPr>
      <w:r>
        <w:t>Nokia think it resembles the LocationMeasurementIndication.  They agree with Huawei that it is internal UE behaviour.</w:t>
      </w:r>
    </w:p>
    <w:p w14:paraId="170BCC77" w14:textId="77777777" w:rsidR="00F61916" w:rsidRDefault="00F61916" w:rsidP="00F61916">
      <w:pPr>
        <w:pStyle w:val="Doc-text2"/>
      </w:pPr>
    </w:p>
    <w:p w14:paraId="3AAFBCD5" w14:textId="77777777" w:rsidR="00F61916" w:rsidRDefault="00F61916" w:rsidP="00F61916">
      <w:pPr>
        <w:pStyle w:val="Doc-text2"/>
      </w:pPr>
      <w:r>
        <w:t>Proposal 4</w:t>
      </w:r>
      <w:r>
        <w:tab/>
        <w:t>UE starts inactivePosSRS-ValidityAreaTAT when UE sends RRCResumeRequest.</w:t>
      </w:r>
    </w:p>
    <w:p w14:paraId="02EC1BC9" w14:textId="77777777" w:rsidR="00F61916" w:rsidRDefault="00F61916" w:rsidP="00F61916">
      <w:pPr>
        <w:pStyle w:val="Doc-text2"/>
      </w:pPr>
    </w:p>
    <w:p w14:paraId="36F2B0C8" w14:textId="77777777" w:rsidR="00F61916" w:rsidRDefault="00F61916" w:rsidP="00F61916">
      <w:pPr>
        <w:pStyle w:val="Doc-text2"/>
      </w:pPr>
      <w:r>
        <w:t>Discussion:</w:t>
      </w:r>
    </w:p>
    <w:p w14:paraId="1774BC6E" w14:textId="77777777" w:rsidR="00F61916" w:rsidRDefault="00F61916" w:rsidP="00F61916">
      <w:pPr>
        <w:pStyle w:val="Doc-text2"/>
      </w:pPr>
      <w:r>
        <w:t>vivo think this issue is based on whether we need acknowledgement of the activation; they see the proposal as acceptable if no acknowledgement is needed.</w:t>
      </w:r>
    </w:p>
    <w:p w14:paraId="746D9549" w14:textId="77777777" w:rsidR="00F61916" w:rsidRDefault="00F61916" w:rsidP="00F61916">
      <w:pPr>
        <w:pStyle w:val="Doc-text2"/>
      </w:pPr>
      <w:r>
        <w:t>Huawei think the proposal is not correct; the MAC already specifies when the TAT starts.</w:t>
      </w:r>
    </w:p>
    <w:p w14:paraId="2B04FCBE" w14:textId="77777777" w:rsidR="00F61916" w:rsidRDefault="00F61916" w:rsidP="00F61916">
      <w:pPr>
        <w:pStyle w:val="Doc-text2"/>
      </w:pPr>
      <w:r>
        <w:t>Ericsson clarify that this is intended for preconfigured SRS.</w:t>
      </w:r>
    </w:p>
    <w:p w14:paraId="7960DC29" w14:textId="77777777" w:rsidR="00F61916" w:rsidRDefault="00F61916" w:rsidP="00F61916">
      <w:pPr>
        <w:pStyle w:val="Doc-text2"/>
      </w:pPr>
      <w:r>
        <w:t>Samsung agree with Huawei: This is in the MAC spec.</w:t>
      </w:r>
    </w:p>
    <w:p w14:paraId="13EB1A9E" w14:textId="77777777" w:rsidR="00F61916" w:rsidRDefault="00F61916" w:rsidP="00F61916">
      <w:pPr>
        <w:pStyle w:val="Doc-text2"/>
      </w:pPr>
    </w:p>
    <w:p w14:paraId="3D68CD7B" w14:textId="77777777" w:rsidR="00F61916" w:rsidRDefault="00F61916" w:rsidP="00F61916">
      <w:pPr>
        <w:pStyle w:val="Doc-text2"/>
      </w:pPr>
      <w:r>
        <w:t>Proposal 5</w:t>
      </w:r>
      <w:r>
        <w:tab/>
        <w:t>RRC layer informs to lower layers to continue transmitting SRS after cell reselection to same validity area.</w:t>
      </w:r>
    </w:p>
    <w:p w14:paraId="789FB65B" w14:textId="77777777" w:rsidR="00F61916" w:rsidRDefault="00F61916" w:rsidP="00F61916">
      <w:pPr>
        <w:pStyle w:val="Doc-text2"/>
      </w:pPr>
      <w:r>
        <w:t>Proposal 6</w:t>
      </w:r>
      <w:r>
        <w:tab/>
        <w:t>UE applies configuration related to new validity area after cell change if selected cell belongs to different validity area and RRC layer instructs lower layers to start SRS transmission corresponding to new area.</w:t>
      </w:r>
    </w:p>
    <w:p w14:paraId="2223B6A0" w14:textId="77777777" w:rsidR="00F61916" w:rsidRDefault="00F61916" w:rsidP="00F61916">
      <w:pPr>
        <w:pStyle w:val="Doc-text2"/>
      </w:pPr>
    </w:p>
    <w:p w14:paraId="4F21CB73" w14:textId="77777777" w:rsidR="00F61916" w:rsidRDefault="00F61916" w:rsidP="00F61916">
      <w:pPr>
        <w:pStyle w:val="Doc-text2"/>
      </w:pPr>
      <w:r>
        <w:t>Discussion:</w:t>
      </w:r>
    </w:p>
    <w:p w14:paraId="5E86E4E0" w14:textId="77777777" w:rsidR="00F61916" w:rsidRDefault="00F61916" w:rsidP="00F61916">
      <w:pPr>
        <w:pStyle w:val="Doc-text2"/>
      </w:pPr>
      <w:r>
        <w:t>Ericsson indicate comments were received in the ASN.1 review indicating that this was good to have in the RRC.</w:t>
      </w:r>
    </w:p>
    <w:p w14:paraId="78074701" w14:textId="77777777" w:rsidR="00F61916" w:rsidRDefault="00F61916" w:rsidP="00F61916">
      <w:pPr>
        <w:pStyle w:val="Doc-text2"/>
      </w:pPr>
      <w:r>
        <w:lastRenderedPageBreak/>
        <w:t>Huawei think P5 is business as usual and does not need to be discussed, but P6 needs to be agreed.  Samsung also think we need to agree P6; so far we have not agreed when and how the UE can apply the preconfiguration.</w:t>
      </w:r>
    </w:p>
    <w:p w14:paraId="4A3BE534" w14:textId="77777777" w:rsidR="00F61916" w:rsidRDefault="00F61916" w:rsidP="00F61916">
      <w:pPr>
        <w:pStyle w:val="Doc-text2"/>
      </w:pPr>
      <w:r>
        <w:t>Samsung think the RRCRelease message could be used as an acknowledgement.</w:t>
      </w:r>
    </w:p>
    <w:p w14:paraId="76D4CED5" w14:textId="77777777" w:rsidR="00F61916" w:rsidRDefault="00F61916" w:rsidP="00F61916">
      <w:pPr>
        <w:pStyle w:val="Doc-text2"/>
      </w:pPr>
      <w:r>
        <w:t>OPPO wonder if it is for preconfigured SRS; they think an activation might be needed.  Huawei indicate that activation is only needed when SRS transmission is first started, but if the UE moves it does not need to request it again.  OPPO understand that then the gNB in a new validity area will always need to monitor SRS.</w:t>
      </w:r>
    </w:p>
    <w:p w14:paraId="5D0FC481" w14:textId="77777777" w:rsidR="00F61916" w:rsidRDefault="00F61916" w:rsidP="00F61916">
      <w:pPr>
        <w:pStyle w:val="Doc-text2"/>
      </w:pPr>
      <w:r>
        <w:t>ZTE think for the preconfigured case, when the UE moves around different validity areas, it should send the activation request in a new validity area.  They think no acknowledgement is needed because there is no network choice of different configurations.</w:t>
      </w:r>
    </w:p>
    <w:p w14:paraId="40F25DE8" w14:textId="77777777" w:rsidR="00F61916" w:rsidRDefault="00F61916" w:rsidP="00F61916">
      <w:pPr>
        <w:pStyle w:val="Doc-text2"/>
      </w:pPr>
      <w:r>
        <w:t>CATT understand when the UE moves to a new validity area, it should send an RRCResumeRequest.  Ericsson agree with ZTE and CATT and that no acknowledgement is needed.</w:t>
      </w:r>
    </w:p>
    <w:p w14:paraId="2D096D57" w14:textId="77777777" w:rsidR="00F61916" w:rsidRDefault="00F61916" w:rsidP="00F61916">
      <w:pPr>
        <w:pStyle w:val="Doc-text2"/>
      </w:pPr>
      <w:r>
        <w:t>Huawei can agree with the current discussion, but it is different from the proposal.</w:t>
      </w:r>
    </w:p>
    <w:p w14:paraId="5DB47733" w14:textId="77777777" w:rsidR="00F61916" w:rsidRDefault="00F61916" w:rsidP="00F61916">
      <w:pPr>
        <w:pStyle w:val="Doc-text2"/>
      </w:pPr>
    </w:p>
    <w:p w14:paraId="6F4DBC23" w14:textId="77777777" w:rsidR="00F61916" w:rsidRDefault="00F61916" w:rsidP="00F61916">
      <w:pPr>
        <w:pStyle w:val="Doc-text2"/>
      </w:pPr>
      <w:r>
        <w:t>Proposal 7</w:t>
      </w:r>
      <w:r>
        <w:tab/>
        <w:t>RRC and MAC sepcifaction clauses which specifies about autonomous TA adjustments and update TA and stored RSRP refers to RAN4 specification TS 38.133 “5.6.6.3 TA validation requirements when configured with validity area”.</w:t>
      </w:r>
    </w:p>
    <w:p w14:paraId="1437780A" w14:textId="77777777" w:rsidR="00F61916" w:rsidRDefault="00F61916" w:rsidP="00F61916">
      <w:pPr>
        <w:pStyle w:val="Doc-text2"/>
      </w:pPr>
      <w:r>
        <w:t>Proposal 9</w:t>
      </w:r>
      <w:r>
        <w:tab/>
        <w:t>RAN2 to agree on the field values of SL-PRS bandwidth in UAI.</w:t>
      </w:r>
    </w:p>
    <w:p w14:paraId="2F04CBB6" w14:textId="77777777" w:rsidR="00F61916" w:rsidRDefault="00F61916" w:rsidP="00F61916">
      <w:pPr>
        <w:pStyle w:val="Doc-text2"/>
      </w:pPr>
    </w:p>
    <w:p w14:paraId="6607C1CF" w14:textId="77777777" w:rsidR="00F61916" w:rsidRDefault="00F61916" w:rsidP="00F61916">
      <w:pPr>
        <w:pStyle w:val="Doc-text2"/>
      </w:pPr>
      <w:r>
        <w:t>Discussion:</w:t>
      </w:r>
    </w:p>
    <w:p w14:paraId="52A300FC" w14:textId="77777777" w:rsidR="00F61916" w:rsidRDefault="00F61916" w:rsidP="00F61916">
      <w:pPr>
        <w:pStyle w:val="Doc-text2"/>
      </w:pPr>
      <w:r>
        <w:t>Qualcomm think the proposed values do not fit in one octet in the MAC.  They suggest 5 PRBs for this reason.</w:t>
      </w:r>
    </w:p>
    <w:p w14:paraId="526994C5" w14:textId="77777777" w:rsidR="00F61916" w:rsidRDefault="00F61916" w:rsidP="00F61916">
      <w:pPr>
        <w:pStyle w:val="Doc-text2"/>
      </w:pPr>
    </w:p>
    <w:p w14:paraId="377D1F83" w14:textId="77777777" w:rsidR="00F61916" w:rsidRDefault="00F61916" w:rsidP="00F61916">
      <w:pPr>
        <w:pStyle w:val="Doc-text2"/>
      </w:pPr>
      <w:r>
        <w:t>Proposal 12</w:t>
      </w:r>
      <w:r>
        <w:tab/>
        <w:t>RAN2 to agree that dedicated SR is needed for SL-PRS</w:t>
      </w:r>
    </w:p>
    <w:p w14:paraId="562EA52D" w14:textId="77777777" w:rsidR="00F61916" w:rsidRDefault="00F61916" w:rsidP="00F61916">
      <w:pPr>
        <w:pStyle w:val="Doc-text2"/>
      </w:pPr>
    </w:p>
    <w:p w14:paraId="56839F37" w14:textId="77777777" w:rsidR="00F61916" w:rsidRDefault="00F61916" w:rsidP="00F61916">
      <w:pPr>
        <w:pStyle w:val="Doc-text2"/>
      </w:pPr>
      <w:r>
        <w:t>Discussion:</w:t>
      </w:r>
    </w:p>
    <w:p w14:paraId="127FE217" w14:textId="77777777" w:rsidR="00F61916" w:rsidRDefault="00F61916" w:rsidP="00F61916">
      <w:pPr>
        <w:pStyle w:val="Doc-text2"/>
      </w:pPr>
      <w:r>
        <w:t>Huawei think this is needed because there is no SR for the corresponding MAC CE.</w:t>
      </w:r>
    </w:p>
    <w:p w14:paraId="4F114F6A" w14:textId="77777777" w:rsidR="00F61916" w:rsidRDefault="00F61916" w:rsidP="00F61916">
      <w:pPr>
        <w:pStyle w:val="Doc-text2"/>
      </w:pPr>
    </w:p>
    <w:p w14:paraId="66208526"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Agreements:</w:t>
      </w:r>
    </w:p>
    <w:p w14:paraId="08A0F560"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Capture the agreement “For preconfigured SRS, the configuration is released only when the network releases it explicitly” in RRC Release in order to indicate to remove all stored configuration related to preconfiguration.</w:t>
      </w:r>
    </w:p>
    <w:p w14:paraId="21F20CF0"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For preconfigured SRS, when the UE moves to a new validity area, it does not continue transmitting SRS until it has gone through RRCResumeRequest/RRCRelease procedure.  No additional acknowledgement message is needed for the activation request, i.e., the UE can apply the preconfiguration after it receives the RRCRelease.</w:t>
      </w:r>
    </w:p>
    <w:p w14:paraId="5DE71B58" w14:textId="77777777" w:rsidR="00F61916" w:rsidRPr="00FE631F" w:rsidRDefault="00F61916" w:rsidP="00F61916">
      <w:pPr>
        <w:pStyle w:val="Doc-text2"/>
        <w:pBdr>
          <w:top w:val="single" w:sz="4" w:space="1" w:color="auto"/>
          <w:left w:val="single" w:sz="4" w:space="4" w:color="auto"/>
          <w:bottom w:val="single" w:sz="4" w:space="1" w:color="auto"/>
          <w:right w:val="single" w:sz="4" w:space="4" w:color="auto"/>
        </w:pBdr>
      </w:pPr>
      <w:r>
        <w:t>Dedicated SR is needed for SL-PRS request MAC CE.</w:t>
      </w:r>
    </w:p>
    <w:p w14:paraId="0610D5BD" w14:textId="77777777" w:rsidR="00F61916" w:rsidRDefault="00F61916" w:rsidP="00F61916">
      <w:pPr>
        <w:pStyle w:val="Comments"/>
      </w:pPr>
    </w:p>
    <w:p w14:paraId="4EE4742C" w14:textId="77777777" w:rsidR="00F61916" w:rsidRDefault="00F61916" w:rsidP="00F61916">
      <w:pPr>
        <w:pStyle w:val="Comments"/>
      </w:pPr>
      <w:r>
        <w:t>Open issue documents</w:t>
      </w:r>
    </w:p>
    <w:p w14:paraId="2D49A4E3" w14:textId="78A8A9C4" w:rsidR="00F61916" w:rsidRDefault="00F61916" w:rsidP="00F61916">
      <w:pPr>
        <w:pStyle w:val="Doc-title"/>
      </w:pPr>
      <w:r w:rsidRPr="00530598">
        <w:t>R2-2400202</w:t>
      </w:r>
      <w:r>
        <w:tab/>
        <w:t>Discussion on the release of SRS configuration</w:t>
      </w:r>
      <w:r>
        <w:tab/>
        <w:t>CATT, Samsung, LG Electronics Inc</w:t>
      </w:r>
      <w:r>
        <w:tab/>
        <w:t>discussion</w:t>
      </w:r>
      <w:r>
        <w:tab/>
        <w:t>Rel-18</w:t>
      </w:r>
      <w:r>
        <w:tab/>
        <w:t>NR_pos_enh2</w:t>
      </w:r>
    </w:p>
    <w:p w14:paraId="7D475754" w14:textId="77777777" w:rsidR="00F61916" w:rsidRDefault="00F61916" w:rsidP="00F61916">
      <w:pPr>
        <w:pStyle w:val="Doc-text2"/>
      </w:pPr>
    </w:p>
    <w:p w14:paraId="34EE1A91" w14:textId="77777777" w:rsidR="00F61916" w:rsidRDefault="00F61916" w:rsidP="00F61916">
      <w:pPr>
        <w:pStyle w:val="Doc-text2"/>
      </w:pPr>
      <w:r>
        <w:t>Proposal 1: Further discuss the following candidate solutions.</w:t>
      </w:r>
    </w:p>
    <w:p w14:paraId="2D7DF9A1" w14:textId="77777777" w:rsidR="00F61916" w:rsidRDefault="00F61916" w:rsidP="00F61916">
      <w:pPr>
        <w:pStyle w:val="Doc-text2"/>
      </w:pPr>
      <w:r>
        <w:rPr>
          <w:rFonts w:hint="eastAsia"/>
        </w:rPr>
        <w:t>－</w:t>
      </w:r>
      <w:r>
        <w:rPr>
          <w:rFonts w:hint="eastAsia"/>
        </w:rPr>
        <w:tab/>
        <w:t>Option 1: UE does not release the SRS when srs-ValidityAreaTimeAlignmentTimer expires. Introduce a separate validity timer for the SRS resource to indicate how long the resource is valid for the UE.</w:t>
      </w:r>
    </w:p>
    <w:p w14:paraId="54DE5DDE" w14:textId="77777777" w:rsidR="00F61916" w:rsidRDefault="00F61916" w:rsidP="00F61916">
      <w:pPr>
        <w:pStyle w:val="Doc-text2"/>
      </w:pPr>
      <w:r>
        <w:rPr>
          <w:rFonts w:hint="eastAsia"/>
        </w:rPr>
        <w:t>－</w:t>
      </w:r>
      <w:r>
        <w:rPr>
          <w:rFonts w:hint="eastAsia"/>
        </w:rPr>
        <w:tab/>
        <w:t>Option 2: UE releases the SRS when srs-ValidityAreaTimeAlignmentTimer expires. When the UE receives Timing Advance Command, the anchor gNB is indicated that the timer at the UE side is restarted.</w:t>
      </w:r>
    </w:p>
    <w:p w14:paraId="71C3F951" w14:textId="77777777" w:rsidR="00F61916" w:rsidRDefault="00F61916" w:rsidP="00F61916">
      <w:pPr>
        <w:pStyle w:val="Doc-text2"/>
      </w:pPr>
    </w:p>
    <w:p w14:paraId="0640994E" w14:textId="77777777" w:rsidR="00F61916" w:rsidRDefault="00F61916" w:rsidP="00F61916">
      <w:pPr>
        <w:pStyle w:val="Doc-text2"/>
      </w:pPr>
      <w:r>
        <w:t>Proposal 2: When UE resumes to a cell out of the validity area of non-preconfigured SRS, it releases the non-preconfigured SRS configuration. Adopt the TP in Annex.</w:t>
      </w:r>
    </w:p>
    <w:p w14:paraId="774608FE" w14:textId="77777777" w:rsidR="00F61916" w:rsidRDefault="00F61916" w:rsidP="00F61916">
      <w:pPr>
        <w:pStyle w:val="Doc-text2"/>
      </w:pPr>
    </w:p>
    <w:p w14:paraId="54D3F94D" w14:textId="77777777" w:rsidR="00F61916" w:rsidRDefault="00F61916" w:rsidP="00F61916">
      <w:pPr>
        <w:pStyle w:val="Doc-text2"/>
      </w:pPr>
      <w:r>
        <w:t>Discussion:</w:t>
      </w:r>
    </w:p>
    <w:p w14:paraId="630FD0B8" w14:textId="77777777" w:rsidR="00F61916" w:rsidRDefault="00F61916" w:rsidP="00F61916">
      <w:pPr>
        <w:pStyle w:val="Doc-text2"/>
      </w:pPr>
      <w:r>
        <w:t>CATT think this is important to handle and might be easy to agree.  Ericsson think it can be taken into the rapporteur CR.</w:t>
      </w:r>
    </w:p>
    <w:p w14:paraId="70C70333" w14:textId="77777777" w:rsidR="00F61916" w:rsidRDefault="00F61916" w:rsidP="00F61916">
      <w:pPr>
        <w:pStyle w:val="Doc-text2"/>
      </w:pPr>
      <w:r>
        <w:t>Intel think we agreed that there is no UE autonomous release.  Ericsson think there is no functional impact.</w:t>
      </w:r>
    </w:p>
    <w:p w14:paraId="1DD2ABFF" w14:textId="77777777" w:rsidR="00F61916" w:rsidRDefault="00F61916" w:rsidP="00F61916">
      <w:pPr>
        <w:pStyle w:val="Doc-text2"/>
      </w:pPr>
    </w:p>
    <w:p w14:paraId="361D21D7" w14:textId="77777777" w:rsidR="00F61916" w:rsidRPr="00FE631F" w:rsidRDefault="00F61916" w:rsidP="00F61916">
      <w:pPr>
        <w:pStyle w:val="Doc-text2"/>
      </w:pPr>
      <w:r>
        <w:lastRenderedPageBreak/>
        <w:t>Proposal 3: Send an LS to RAN3 on RAN2’s agreement for their discussion on possible protocol impacts.</w:t>
      </w:r>
    </w:p>
    <w:p w14:paraId="16A80488" w14:textId="77777777" w:rsidR="00F61916" w:rsidRDefault="00F61916" w:rsidP="00F61916">
      <w:pPr>
        <w:pStyle w:val="Doc-title"/>
      </w:pPr>
    </w:p>
    <w:p w14:paraId="46C29D90" w14:textId="4E7C22B2" w:rsidR="00F61916" w:rsidRDefault="00F61916" w:rsidP="00F61916">
      <w:pPr>
        <w:pStyle w:val="Doc-title"/>
      </w:pPr>
      <w:r w:rsidRPr="00530598">
        <w:t>R2-2400156</w:t>
      </w:r>
      <w:r>
        <w:tab/>
        <w:t>Discussion on RRC open issues for POS</w:t>
      </w:r>
      <w:r>
        <w:tab/>
        <w:t>vivo</w:t>
      </w:r>
      <w:r>
        <w:tab/>
        <w:t>discussion</w:t>
      </w:r>
      <w:r>
        <w:tab/>
        <w:t>Rel-18</w:t>
      </w:r>
      <w:r>
        <w:tab/>
        <w:t>FS_NR_pos_enh2</w:t>
      </w:r>
    </w:p>
    <w:p w14:paraId="33237415" w14:textId="77777777" w:rsidR="00F61916" w:rsidRDefault="00F61916" w:rsidP="00F61916">
      <w:pPr>
        <w:pStyle w:val="Doc-text2"/>
      </w:pPr>
    </w:p>
    <w:p w14:paraId="72290A24" w14:textId="77777777" w:rsidR="00F61916" w:rsidRDefault="00F61916" w:rsidP="00F61916">
      <w:pPr>
        <w:pStyle w:val="Doc-text2"/>
      </w:pPr>
      <w:r>
        <w:t>Proposal 1: TX exceptional pool can be included in the SL-PRS dedicated pool configuration.</w:t>
      </w:r>
    </w:p>
    <w:p w14:paraId="2B76EFFB" w14:textId="77777777" w:rsidR="00F61916" w:rsidRDefault="00F61916" w:rsidP="00F61916">
      <w:pPr>
        <w:pStyle w:val="Doc-text2"/>
      </w:pPr>
    </w:p>
    <w:p w14:paraId="0CE12F0D" w14:textId="77777777" w:rsidR="00F61916" w:rsidRDefault="00F61916" w:rsidP="00F61916">
      <w:pPr>
        <w:pStyle w:val="Doc-text2"/>
      </w:pPr>
      <w:r>
        <w:t>Discussion:</w:t>
      </w:r>
    </w:p>
    <w:p w14:paraId="35D6C869" w14:textId="77777777" w:rsidR="00F61916" w:rsidRDefault="00F61916" w:rsidP="00F61916">
      <w:pPr>
        <w:pStyle w:val="Doc-text2"/>
      </w:pPr>
      <w:r>
        <w:t>Intel are not sure if there would be RAN1 impact.  vivo indicate it follows the SL communication design.</w:t>
      </w:r>
    </w:p>
    <w:p w14:paraId="0BD330F3" w14:textId="77777777" w:rsidR="00F61916" w:rsidRDefault="00F61916" w:rsidP="00F61916">
      <w:pPr>
        <w:pStyle w:val="Doc-text2"/>
      </w:pPr>
      <w:r>
        <w:t>Huawei think there should not be RAN1 impact.</w:t>
      </w:r>
    </w:p>
    <w:p w14:paraId="400994B9" w14:textId="77777777" w:rsidR="00F61916" w:rsidRDefault="00F61916" w:rsidP="00F61916">
      <w:pPr>
        <w:pStyle w:val="Doc-text2"/>
      </w:pPr>
      <w:r>
        <w:t>Ericsson note that we agreed to reuse the SL communication framework, and this seems to follow.  They think we could send an LS to notify RAN1.</w:t>
      </w:r>
    </w:p>
    <w:p w14:paraId="4A9B4AC2" w14:textId="77777777" w:rsidR="00F61916" w:rsidRDefault="00F61916" w:rsidP="00F61916">
      <w:pPr>
        <w:pStyle w:val="Doc-text2"/>
      </w:pPr>
      <w:r>
        <w:t>Lenovo are OK with the proposal, but want to clarify if it is for data and PRS.  Chair and Huawei understand that in the dedicated resource pool configuration it would be only for SL-PRS.  Lenovo wonder if we should clarify this.</w:t>
      </w:r>
    </w:p>
    <w:p w14:paraId="428FCE3E" w14:textId="77777777" w:rsidR="00F61916" w:rsidRDefault="00F61916" w:rsidP="00F61916">
      <w:pPr>
        <w:pStyle w:val="Doc-text2"/>
      </w:pPr>
      <w:r>
        <w:t>Intel wonder if it would be a separate IE.</w:t>
      </w:r>
    </w:p>
    <w:p w14:paraId="21E7EB3B" w14:textId="77777777" w:rsidR="00F61916" w:rsidRDefault="00F61916" w:rsidP="00F61916">
      <w:pPr>
        <w:pStyle w:val="Doc-text2"/>
      </w:pPr>
      <w:r>
        <w:t>OPPO wonder if we need to define the UE behaviour regarding when to use the exceptional pool for SL-PRS.</w:t>
      </w:r>
    </w:p>
    <w:p w14:paraId="5937ED94" w14:textId="77777777" w:rsidR="00F61916" w:rsidRDefault="00F61916" w:rsidP="00F61916">
      <w:pPr>
        <w:pStyle w:val="Doc-text2"/>
      </w:pPr>
    </w:p>
    <w:p w14:paraId="51A23AFB"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Agreements:</w:t>
      </w:r>
    </w:p>
    <w:p w14:paraId="57BD7E75"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Exceptional pool for SL-PRS transmission can be included in the SL-PRS dedicated pool configuration.  Procedural impact can be further investigated towards next meeting and in CR drafting.</w:t>
      </w:r>
    </w:p>
    <w:p w14:paraId="1BA92F17"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RAN1 to be notified in the general LS to RAN1.</w:t>
      </w:r>
    </w:p>
    <w:p w14:paraId="44803E00" w14:textId="77777777" w:rsidR="00F61916" w:rsidRDefault="00F61916" w:rsidP="00F61916">
      <w:pPr>
        <w:pStyle w:val="Doc-text2"/>
      </w:pPr>
    </w:p>
    <w:p w14:paraId="06D76C22" w14:textId="77777777" w:rsidR="00F61916" w:rsidRDefault="00F61916" w:rsidP="00F61916">
      <w:pPr>
        <w:pStyle w:val="Doc-text2"/>
      </w:pPr>
    </w:p>
    <w:p w14:paraId="115BF792" w14:textId="77777777" w:rsidR="00F61916" w:rsidRPr="009037C8" w:rsidRDefault="00F61916" w:rsidP="00F61916">
      <w:pPr>
        <w:pStyle w:val="Doc-text2"/>
      </w:pPr>
      <w:r>
        <w:t>Proposal 3: Ask RAN1 about the necessity of other parameters in the UAI, e.g., periodicity, delay budget, symbol number, comb size and repetition number.</w:t>
      </w:r>
    </w:p>
    <w:p w14:paraId="10355DC1" w14:textId="77777777" w:rsidR="00F61916" w:rsidRDefault="00F61916" w:rsidP="00F61916">
      <w:pPr>
        <w:pStyle w:val="Doc-title"/>
      </w:pPr>
    </w:p>
    <w:p w14:paraId="6A5A740D" w14:textId="5D353E4C" w:rsidR="00F61916" w:rsidRDefault="00F61916" w:rsidP="00F61916">
      <w:pPr>
        <w:pStyle w:val="Doc-title"/>
      </w:pPr>
      <w:r w:rsidRPr="00530598">
        <w:t>R2-2401252</w:t>
      </w:r>
      <w:r>
        <w:tab/>
        <w:t xml:space="preserve">Remaining issues for pre-configured SRS </w:t>
      </w:r>
      <w:r>
        <w:tab/>
        <w:t>Qualcomm Incorporated</w:t>
      </w:r>
      <w:r>
        <w:tab/>
        <w:t>discussion</w:t>
      </w:r>
    </w:p>
    <w:p w14:paraId="2B2306BE" w14:textId="77777777" w:rsidR="00F61916" w:rsidRDefault="00F61916" w:rsidP="00F61916">
      <w:pPr>
        <w:pStyle w:val="Doc-text2"/>
      </w:pPr>
    </w:p>
    <w:p w14:paraId="79C66FB3" w14:textId="77777777" w:rsidR="00F61916" w:rsidRPr="009037C8" w:rsidRDefault="00F61916" w:rsidP="00F61916">
      <w:pPr>
        <w:pStyle w:val="Doc-text2"/>
      </w:pPr>
      <w:r w:rsidRPr="009037C8">
        <w:t>Proposal 1:</w:t>
      </w:r>
      <w:r w:rsidRPr="009037C8">
        <w:tab/>
        <w:t>RRC Reconfiguration can be used to provide SRS (pre-)configuration with validity area for use in RRC_INACTIVE.</w:t>
      </w:r>
    </w:p>
    <w:p w14:paraId="4CB82D92" w14:textId="77777777" w:rsidR="00F61916" w:rsidRDefault="00F61916" w:rsidP="00F61916">
      <w:pPr>
        <w:pStyle w:val="Comments"/>
      </w:pPr>
    </w:p>
    <w:p w14:paraId="50B92A81" w14:textId="77777777" w:rsidR="00F61916" w:rsidRDefault="00F61916" w:rsidP="00F61916">
      <w:pPr>
        <w:pStyle w:val="Comments"/>
      </w:pPr>
      <w:r>
        <w:t>RIL documents</w:t>
      </w:r>
    </w:p>
    <w:p w14:paraId="6AA0895A" w14:textId="3B014C2E" w:rsidR="00F61916" w:rsidRDefault="00F61916" w:rsidP="00F61916">
      <w:pPr>
        <w:pStyle w:val="Doc-title"/>
      </w:pPr>
      <w:r w:rsidRPr="00530598">
        <w:t>R2-2400205</w:t>
      </w:r>
      <w:r>
        <w:tab/>
        <w:t>[C414] Activation of SP SRS when configured with validity</w:t>
      </w:r>
      <w:r>
        <w:tab/>
        <w:t>CATT</w:t>
      </w:r>
      <w:r>
        <w:tab/>
        <w:t>discussion</w:t>
      </w:r>
      <w:r>
        <w:tab/>
        <w:t>Rel-18</w:t>
      </w:r>
      <w:r>
        <w:tab/>
        <w:t>NR_pos_enh2</w:t>
      </w:r>
    </w:p>
    <w:p w14:paraId="2BC23084" w14:textId="7C364724" w:rsidR="00F61916" w:rsidRDefault="00F61916" w:rsidP="00F61916">
      <w:pPr>
        <w:pStyle w:val="Doc-title"/>
      </w:pPr>
      <w:r w:rsidRPr="00530598">
        <w:t>R2-2400341</w:t>
      </w:r>
      <w:r>
        <w:tab/>
        <w:t>[H573] [H574] [H575] Discussion on SRS configuration/activation request</w:t>
      </w:r>
      <w:r>
        <w:tab/>
        <w:t>Huawei, HiSilicon</w:t>
      </w:r>
      <w:r>
        <w:tab/>
        <w:t>discussion</w:t>
      </w:r>
      <w:r>
        <w:tab/>
        <w:t>Rel-18</w:t>
      </w:r>
      <w:r>
        <w:tab/>
        <w:t>NR_pos_enh2</w:t>
      </w:r>
    </w:p>
    <w:p w14:paraId="53CC043B" w14:textId="2A10C69D" w:rsidR="00F61916" w:rsidRDefault="00F61916" w:rsidP="00F61916">
      <w:pPr>
        <w:pStyle w:val="Doc-title"/>
      </w:pPr>
      <w:r w:rsidRPr="00530598">
        <w:t>R2-2400342</w:t>
      </w:r>
      <w:r>
        <w:tab/>
        <w:t>[H577] Discussion on UAI for SL positoning</w:t>
      </w:r>
      <w:r>
        <w:tab/>
        <w:t>Huawei, HiSilicon</w:t>
      </w:r>
      <w:r>
        <w:tab/>
        <w:t>discussion</w:t>
      </w:r>
      <w:r>
        <w:tab/>
        <w:t>Rel-18</w:t>
      </w:r>
      <w:r>
        <w:tab/>
        <w:t>NR_pos_enh2</w:t>
      </w:r>
    </w:p>
    <w:p w14:paraId="54CB21D3" w14:textId="4C80C62B" w:rsidR="00F61916" w:rsidRDefault="00F61916" w:rsidP="00F61916">
      <w:pPr>
        <w:pStyle w:val="Doc-title"/>
      </w:pPr>
      <w:r w:rsidRPr="00530598">
        <w:t>R2-2400344</w:t>
      </w:r>
      <w:r>
        <w:tab/>
        <w:t>[H903] Disucssion on collision handlig for SL-PRS</w:t>
      </w:r>
      <w:r>
        <w:tab/>
        <w:t>Huawei, HiSilicon</w:t>
      </w:r>
      <w:r>
        <w:tab/>
        <w:t>discussion</w:t>
      </w:r>
      <w:r>
        <w:tab/>
        <w:t>Rel-18</w:t>
      </w:r>
      <w:r>
        <w:tab/>
        <w:t>NR_pos_enh2</w:t>
      </w:r>
    </w:p>
    <w:p w14:paraId="0FDD860E" w14:textId="2BC7EE13" w:rsidR="00F61916" w:rsidRDefault="00F61916" w:rsidP="00F61916">
      <w:pPr>
        <w:pStyle w:val="Doc-title"/>
      </w:pPr>
      <w:r w:rsidRPr="00530598">
        <w:t>R2-2400347</w:t>
      </w:r>
      <w:r>
        <w:tab/>
        <w:t>[H581][H590] Discusison on SUI for SL positioning</w:t>
      </w:r>
      <w:r>
        <w:tab/>
        <w:t>Huawei, HiSilicon</w:t>
      </w:r>
      <w:r>
        <w:tab/>
        <w:t>discussion</w:t>
      </w:r>
      <w:r>
        <w:tab/>
        <w:t>Rel-18</w:t>
      </w:r>
      <w:r>
        <w:tab/>
        <w:t>NR_pos_enh2</w:t>
      </w:r>
    </w:p>
    <w:p w14:paraId="406C77DD" w14:textId="5B52ADDF" w:rsidR="00F61916" w:rsidRDefault="00F61916" w:rsidP="00F61916">
      <w:pPr>
        <w:pStyle w:val="Doc-title"/>
      </w:pPr>
      <w:r w:rsidRPr="00530598">
        <w:t>R2-2400676</w:t>
      </w:r>
      <w:r>
        <w:tab/>
        <w:t>Discussion on LPHAP, SL pos and BW aggregation in RRC</w:t>
      </w:r>
      <w:r>
        <w:tab/>
        <w:t>ZTE Corporation</w:t>
      </w:r>
      <w:r>
        <w:tab/>
        <w:t>discussion</w:t>
      </w:r>
      <w:r>
        <w:tab/>
        <w:t>Rel-18</w:t>
      </w:r>
      <w:r>
        <w:tab/>
        <w:t>NR_pos_enh2</w:t>
      </w:r>
    </w:p>
    <w:p w14:paraId="1C3F3CA5" w14:textId="3DC30019" w:rsidR="00F61916" w:rsidRDefault="00F61916" w:rsidP="00F61916">
      <w:pPr>
        <w:pStyle w:val="Doc-title"/>
      </w:pPr>
      <w:r w:rsidRPr="00530598">
        <w:t>R2-2400968</w:t>
      </w:r>
      <w:r>
        <w:tab/>
        <w:t>[S207][Z156] Remaining issues on RRC</w:t>
      </w:r>
      <w:r>
        <w:tab/>
        <w:t>Samsung</w:t>
      </w:r>
      <w:r>
        <w:tab/>
        <w:t>discussion</w:t>
      </w:r>
      <w:r>
        <w:tab/>
        <w:t>Rel-18</w:t>
      </w:r>
      <w:r>
        <w:tab/>
        <w:t>NR_pos_enh2</w:t>
      </w:r>
    </w:p>
    <w:p w14:paraId="410633DF" w14:textId="5D2879F9" w:rsidR="00F61916" w:rsidRDefault="00F61916" w:rsidP="00F61916">
      <w:pPr>
        <w:pStyle w:val="Doc-title"/>
      </w:pPr>
      <w:r w:rsidRPr="00530598">
        <w:t>R2-2400989</w:t>
      </w:r>
      <w:r>
        <w:tab/>
        <w:t>Solution for some key RIL issues impacting RRC</w:t>
      </w:r>
      <w:r>
        <w:tab/>
        <w:t>Nokia, Nokia Shanghai Bell</w:t>
      </w:r>
      <w:r>
        <w:tab/>
        <w:t>discussion</w:t>
      </w:r>
      <w:r>
        <w:tab/>
        <w:t>Rel-18</w:t>
      </w:r>
      <w:r>
        <w:tab/>
        <w:t>NR_pos_enh2-Core</w:t>
      </w:r>
    </w:p>
    <w:p w14:paraId="2600D91D" w14:textId="77777777" w:rsidR="00F61916" w:rsidRPr="00E33E40" w:rsidRDefault="00F61916" w:rsidP="00F61916">
      <w:pPr>
        <w:pStyle w:val="Doc-text2"/>
      </w:pPr>
    </w:p>
    <w:p w14:paraId="099604FB" w14:textId="77777777" w:rsidR="00F61916" w:rsidRDefault="00F61916" w:rsidP="00F61916">
      <w:pPr>
        <w:pStyle w:val="Comments"/>
      </w:pPr>
      <w:r>
        <w:t>New issues</w:t>
      </w:r>
    </w:p>
    <w:p w14:paraId="5B49C3AF" w14:textId="6DC718C5" w:rsidR="00F61916" w:rsidRDefault="00F61916" w:rsidP="00F61916">
      <w:pPr>
        <w:pStyle w:val="Doc-title"/>
      </w:pPr>
      <w:r w:rsidRPr="00530598">
        <w:t>R2-2400970</w:t>
      </w:r>
      <w:r>
        <w:tab/>
        <w:t>Discussion on the validity timer for the SRS with validity area</w:t>
      </w:r>
      <w:r>
        <w:tab/>
        <w:t>Beijing Xiaomi Electronics</w:t>
      </w:r>
      <w:r>
        <w:tab/>
        <w:t>discussion</w:t>
      </w:r>
      <w:r>
        <w:tab/>
        <w:t>NR_pos_enh2</w:t>
      </w:r>
    </w:p>
    <w:p w14:paraId="37E4FAC0" w14:textId="77777777" w:rsidR="00F61916" w:rsidRDefault="00F61916" w:rsidP="00F61916">
      <w:pPr>
        <w:pStyle w:val="Doc-text2"/>
      </w:pPr>
    </w:p>
    <w:p w14:paraId="667459FC" w14:textId="77777777" w:rsidR="00F61916" w:rsidRDefault="00F61916" w:rsidP="00F61916">
      <w:pPr>
        <w:pStyle w:val="Comments"/>
      </w:pPr>
      <w:r>
        <w:t>Not available/withdrawn</w:t>
      </w:r>
    </w:p>
    <w:p w14:paraId="18AD0845" w14:textId="77777777" w:rsidR="00F61916" w:rsidRDefault="00F61916" w:rsidP="00F61916">
      <w:pPr>
        <w:pStyle w:val="Doc-title"/>
      </w:pPr>
      <w:r>
        <w:rPr>
          <w:highlight w:val="yellow"/>
        </w:rPr>
        <w:lastRenderedPageBreak/>
        <w:t>R2-2400343</w:t>
      </w:r>
      <w:r>
        <w:tab/>
        <w:t>[H604] Discussion on the exceptional pool for SL positoning</w:t>
      </w:r>
      <w:r>
        <w:tab/>
        <w:t>Huawei, HiSilicon</w:t>
      </w:r>
      <w:r>
        <w:tab/>
        <w:t>discussion</w:t>
      </w:r>
      <w:r>
        <w:tab/>
        <w:t>Rel-18</w:t>
      </w:r>
      <w:r>
        <w:tab/>
        <w:t>NR_pos_enh2</w:t>
      </w:r>
    </w:p>
    <w:p w14:paraId="4122EBE0" w14:textId="77777777" w:rsidR="00F61916" w:rsidRDefault="00F61916" w:rsidP="00F61916">
      <w:pPr>
        <w:pStyle w:val="Heading3"/>
      </w:pPr>
      <w:bookmarkStart w:id="277" w:name="_Toc163757207"/>
      <w:r>
        <w:t>7.2.6</w:t>
      </w:r>
      <w:r>
        <w:tab/>
        <w:t>MAC corrections</w:t>
      </w:r>
      <w:bookmarkEnd w:id="277"/>
    </w:p>
    <w:p w14:paraId="73BFBBAD" w14:textId="77777777" w:rsidR="00F61916" w:rsidRDefault="00F61916" w:rsidP="00F61916">
      <w:pPr>
        <w:pStyle w:val="Comments"/>
      </w:pPr>
      <w:r>
        <w:t>Impact to 38.321. A single CR with miscellaneous corrections is requested from the CR rapporteur; minor and editorial issues should be coordinated with the rapporteur and merged into the miscellaneous CR. Larger issues can be discussed based on contributions.</w:t>
      </w:r>
    </w:p>
    <w:p w14:paraId="1D8FCABE" w14:textId="77777777" w:rsidR="00F61916" w:rsidRDefault="00F61916" w:rsidP="00F61916">
      <w:pPr>
        <w:pStyle w:val="Comments"/>
      </w:pPr>
    </w:p>
    <w:p w14:paraId="3061AE45" w14:textId="77777777" w:rsidR="00F61916" w:rsidRDefault="00F61916" w:rsidP="00F61916">
      <w:pPr>
        <w:pStyle w:val="Comments"/>
      </w:pPr>
    </w:p>
    <w:p w14:paraId="2E675F57" w14:textId="77777777" w:rsidR="00F61916" w:rsidRDefault="00F61916" w:rsidP="00F61916">
      <w:pPr>
        <w:pStyle w:val="EmailDiscussion"/>
        <w:overflowPunct/>
        <w:autoSpaceDE/>
        <w:autoSpaceDN/>
        <w:adjustRightInd/>
        <w:ind w:left="1619" w:hanging="360"/>
        <w:textAlignment w:val="auto"/>
      </w:pPr>
      <w:r>
        <w:t>[AT125][401][POS] Rel-18 positioning MAC open issues (Huawei)</w:t>
      </w:r>
    </w:p>
    <w:p w14:paraId="4EC15104" w14:textId="77777777" w:rsidR="00F61916" w:rsidRDefault="00F61916" w:rsidP="00F61916">
      <w:pPr>
        <w:pStyle w:val="EmailDiscussion2"/>
      </w:pPr>
      <w:r>
        <w:tab/>
        <w:t>Scope: F2F offline to discuss the MAC open issues list and proposed solutions, and converge to the extent possible ahead of online discussion.</w:t>
      </w:r>
    </w:p>
    <w:p w14:paraId="694DDA12" w14:textId="77777777" w:rsidR="00F61916" w:rsidRDefault="00F61916" w:rsidP="00F61916">
      <w:pPr>
        <w:pStyle w:val="EmailDiscussion2"/>
      </w:pPr>
      <w:r>
        <w:tab/>
        <w:t>Intended outcome: Report to Tuesday positioning session in R2-2401612</w:t>
      </w:r>
    </w:p>
    <w:p w14:paraId="6AB3D9A6" w14:textId="77777777" w:rsidR="00F61916" w:rsidRDefault="00F61916" w:rsidP="00F61916">
      <w:pPr>
        <w:pStyle w:val="EmailDiscussion2"/>
      </w:pPr>
      <w:r>
        <w:tab/>
        <w:t>Deadline:  Tuesday 2024-02-27 0900 EET</w:t>
      </w:r>
    </w:p>
    <w:p w14:paraId="10B1B1D7" w14:textId="77777777" w:rsidR="00F61916" w:rsidRDefault="00F61916" w:rsidP="00F61916">
      <w:pPr>
        <w:pStyle w:val="EmailDiscussion2"/>
      </w:pPr>
      <w:r>
        <w:tab/>
        <w:t>Schedule: Monday 2024-02-26 1430-1530 EET, in Brk3</w:t>
      </w:r>
    </w:p>
    <w:p w14:paraId="0C00343D" w14:textId="77777777" w:rsidR="00F61916" w:rsidRDefault="00F61916" w:rsidP="00F61916">
      <w:pPr>
        <w:pStyle w:val="EmailDiscussion2"/>
      </w:pPr>
    </w:p>
    <w:p w14:paraId="7EE0C54C" w14:textId="77777777" w:rsidR="00F61916" w:rsidRPr="004213EE" w:rsidRDefault="00F61916" w:rsidP="00F61916">
      <w:pPr>
        <w:pStyle w:val="Doc-text2"/>
      </w:pPr>
    </w:p>
    <w:p w14:paraId="0FFDFD35" w14:textId="77777777" w:rsidR="00F61916" w:rsidRDefault="00F61916" w:rsidP="00F61916">
      <w:pPr>
        <w:pStyle w:val="Comments"/>
      </w:pPr>
      <w:r>
        <w:t>Report of offline</w:t>
      </w:r>
    </w:p>
    <w:p w14:paraId="1DE792D4" w14:textId="0D8FE8CE" w:rsidR="00F61916" w:rsidRDefault="00F61916" w:rsidP="00F61916">
      <w:pPr>
        <w:pStyle w:val="Doc-title"/>
      </w:pPr>
      <w:r w:rsidRPr="00530598">
        <w:t>R2-2401612</w:t>
      </w:r>
      <w:r>
        <w:tab/>
      </w:r>
      <w:r w:rsidRPr="0038405F">
        <w:t>Summary for [offline 401] MAC spec issues for R18 positioning</w:t>
      </w:r>
      <w:r>
        <w:tab/>
        <w:t>Huawei, HiSilicon</w:t>
      </w:r>
      <w:r>
        <w:tab/>
        <w:t>discussion</w:t>
      </w:r>
      <w:r>
        <w:tab/>
        <w:t>Rel-18</w:t>
      </w:r>
      <w:r>
        <w:tab/>
        <w:t>NR_pos_enh2-Core</w:t>
      </w:r>
    </w:p>
    <w:p w14:paraId="57F887CF" w14:textId="77777777" w:rsidR="00F61916" w:rsidRDefault="00F61916" w:rsidP="00F61916">
      <w:pPr>
        <w:pStyle w:val="Doc-text2"/>
      </w:pPr>
    </w:p>
    <w:p w14:paraId="747F0443" w14:textId="77777777" w:rsidR="00F61916" w:rsidRDefault="00F61916" w:rsidP="00F61916">
      <w:pPr>
        <w:pStyle w:val="Doc-text2"/>
      </w:pPr>
      <w:r>
        <w:t>[For confirmation]</w:t>
      </w:r>
    </w:p>
    <w:p w14:paraId="47D3660A" w14:textId="77777777" w:rsidR="00F61916" w:rsidRDefault="00F61916" w:rsidP="00F61916">
      <w:pPr>
        <w:pStyle w:val="Doc-text2"/>
      </w:pPr>
      <w:r>
        <w:t>Proposal1: Confirm that multiple/single SL-PRS transmission can be triggered by the UE’s own higher layer.</w:t>
      </w:r>
    </w:p>
    <w:p w14:paraId="13FE7676" w14:textId="77777777" w:rsidR="00F61916" w:rsidRDefault="00F61916" w:rsidP="00F61916">
      <w:pPr>
        <w:pStyle w:val="Doc-text2"/>
      </w:pPr>
      <w:r>
        <w:t>Proposal2: Confirm that we can capture in the NOTE of the MAC spec that SL-PRS delay budget is provided by higher layer of the UE.</w:t>
      </w:r>
    </w:p>
    <w:p w14:paraId="241344C4" w14:textId="77777777" w:rsidR="00F61916" w:rsidRDefault="00F61916" w:rsidP="00F61916">
      <w:pPr>
        <w:pStyle w:val="Doc-text2"/>
      </w:pPr>
      <w:r>
        <w:t>Proposal3: Confirm to send an LS to RAN1 whether a new RRC parameter is needed to configure the minimum time gap between last symbol of SL PRS and the start of the first symbol of the PSFCH reception that is associated with the PSSCH transmission on SL-PRS shared resource pool</w:t>
      </w:r>
    </w:p>
    <w:p w14:paraId="1241DA03" w14:textId="77777777" w:rsidR="00F61916" w:rsidRDefault="00F61916" w:rsidP="00F61916">
      <w:pPr>
        <w:pStyle w:val="Doc-text2"/>
      </w:pPr>
    </w:p>
    <w:p w14:paraId="03557185" w14:textId="77777777" w:rsidR="00F61916" w:rsidRDefault="00F61916" w:rsidP="00F61916">
      <w:pPr>
        <w:pStyle w:val="Doc-text2"/>
      </w:pPr>
      <w:r>
        <w:t>Proposal4: Confirm for resource allocation scheme 2, SL-PRS resource is determined by the UE’s implementation, applicable for initial transmission and retransmission.</w:t>
      </w:r>
    </w:p>
    <w:p w14:paraId="7FF0B947" w14:textId="77777777" w:rsidR="00F61916" w:rsidRDefault="00F61916" w:rsidP="00F61916">
      <w:pPr>
        <w:pStyle w:val="Doc-text2"/>
      </w:pPr>
    </w:p>
    <w:p w14:paraId="5100E150" w14:textId="77777777" w:rsidR="00F61916" w:rsidRDefault="00F61916" w:rsidP="00F61916">
      <w:pPr>
        <w:pStyle w:val="Doc-text2"/>
      </w:pPr>
      <w:r>
        <w:t>Discussion:</w:t>
      </w:r>
    </w:p>
    <w:p w14:paraId="29D0A908" w14:textId="77777777" w:rsidR="00F61916" w:rsidRDefault="00F61916" w:rsidP="00F61916">
      <w:pPr>
        <w:pStyle w:val="Doc-text2"/>
      </w:pPr>
      <w:r>
        <w:t>Xiaomi think we already agreed the PDB can be considered for random resource selection, and they wonder if we intend to leave this open also to other parameters; the UE should do something logical.</w:t>
      </w:r>
    </w:p>
    <w:p w14:paraId="44F1721F" w14:textId="77777777" w:rsidR="00F61916" w:rsidRDefault="00F61916" w:rsidP="00F61916">
      <w:pPr>
        <w:pStyle w:val="Doc-text2"/>
      </w:pPr>
      <w:r>
        <w:t>Huawei clarify it is intended to say SL-PRS resource ID selection.</w:t>
      </w:r>
    </w:p>
    <w:p w14:paraId="7DB3DD69" w14:textId="77777777" w:rsidR="00F61916" w:rsidRDefault="00F61916" w:rsidP="00F61916">
      <w:pPr>
        <w:pStyle w:val="Doc-text2"/>
      </w:pPr>
    </w:p>
    <w:p w14:paraId="7841F04A" w14:textId="77777777" w:rsidR="00F61916" w:rsidRDefault="00F61916" w:rsidP="00F61916">
      <w:pPr>
        <w:pStyle w:val="Doc-text2"/>
      </w:pPr>
      <w:r>
        <w:t>Proposal5: Confirm that R17 RSRP-based TA validation for positioning SRS transmission in RRC_INACTIVE can be reused for positioning SRS bandwidth aggregation in RRC_INACTIVE. Send an LS to RAN1/4 for confirmation</w:t>
      </w:r>
    </w:p>
    <w:p w14:paraId="14AC3D7F" w14:textId="77777777" w:rsidR="00F61916" w:rsidRDefault="00F61916" w:rsidP="00F61916">
      <w:pPr>
        <w:pStyle w:val="Doc-text2"/>
      </w:pPr>
      <w:r>
        <w:t>Proposa6l: Confirm that different carriers belong to the same TAG. No spec change is needed. Send an LS to RAN1/4 for confirmation.</w:t>
      </w:r>
    </w:p>
    <w:p w14:paraId="2EBFF94B" w14:textId="77777777" w:rsidR="00F61916" w:rsidRDefault="00F61916" w:rsidP="00F61916">
      <w:pPr>
        <w:pStyle w:val="Doc-text2"/>
      </w:pPr>
      <w:r>
        <w:t>Proposal7: Confirm SL-PRS resource request MAC CE’s priority in LCP is lower than SL-BSR MAC CE but higher than MAC CE for IAB-MT Recommended Beam Indication.</w:t>
      </w:r>
    </w:p>
    <w:p w14:paraId="15CB8904" w14:textId="77777777" w:rsidR="00F61916" w:rsidRDefault="00F61916" w:rsidP="00F61916">
      <w:pPr>
        <w:pStyle w:val="Doc-text2"/>
      </w:pPr>
      <w:r>
        <w:t>Proposal8: For activation/deactivation of SP positioning SRS with multiple carrier indications, confirm to design a new MAC CE for activation/deactivation of SP positioning SRS across multiple carriers</w:t>
      </w:r>
    </w:p>
    <w:p w14:paraId="3C541EF8" w14:textId="77777777" w:rsidR="00F61916" w:rsidRDefault="00F61916" w:rsidP="00F61916">
      <w:pPr>
        <w:pStyle w:val="Doc-text2"/>
      </w:pPr>
      <w:r>
        <w:t>Proposal9: Confirm to send an LS to RAN1 to indicate misalignment between UE feature list and parameter list. Indicate that there is only one combination defined in the RRC spec and ask whether it is OK to design MAC CE based on this.</w:t>
      </w:r>
    </w:p>
    <w:p w14:paraId="0234D2A2" w14:textId="77777777" w:rsidR="00F61916" w:rsidRDefault="00F61916" w:rsidP="00F61916">
      <w:pPr>
        <w:pStyle w:val="Doc-text2"/>
      </w:pPr>
      <w:r>
        <w:t>Proposal10: Confirm that SL MAC entity cancels the triggered SL-PRS resource request upon upper layer indication of SL MAC reset.</w:t>
      </w:r>
    </w:p>
    <w:p w14:paraId="3F814FB7" w14:textId="77777777" w:rsidR="00F61916" w:rsidRDefault="00F61916" w:rsidP="00F61916">
      <w:pPr>
        <w:pStyle w:val="Doc-text2"/>
      </w:pPr>
      <w:r>
        <w:t>Proposal11: Confirm with RAN1 LS to include the SL-PRS bandwidth in the SL-PRS resource request MAC CE for aperiodic SL-PRS transmission and RRC UAI message for periodic SL-PRS transmission. FFS how can the anchor UE can know about this BW (to be covered in the SLPP discussion)</w:t>
      </w:r>
    </w:p>
    <w:p w14:paraId="5EDC0888" w14:textId="77777777" w:rsidR="00F61916" w:rsidRDefault="00F61916" w:rsidP="00F61916">
      <w:pPr>
        <w:pStyle w:val="Doc-text2"/>
      </w:pPr>
    </w:p>
    <w:p w14:paraId="3A402D36" w14:textId="77777777" w:rsidR="00F61916" w:rsidRDefault="00F61916" w:rsidP="00F61916">
      <w:pPr>
        <w:pStyle w:val="Doc-text2"/>
      </w:pPr>
      <w:r>
        <w:t>Discussion:</w:t>
      </w:r>
    </w:p>
    <w:p w14:paraId="4B13485C" w14:textId="77777777" w:rsidR="00F61916" w:rsidRDefault="00F61916" w:rsidP="00F61916">
      <w:pPr>
        <w:pStyle w:val="Doc-text2"/>
      </w:pPr>
      <w:r>
        <w:lastRenderedPageBreak/>
        <w:t>Intel think we can agree to the proposal, but there is not an opportunity to pursue the SLPP discussion fully at this meeting.  Huawei think if we agree BW should be known, then delay budget and priority should be known as well.</w:t>
      </w:r>
    </w:p>
    <w:p w14:paraId="3DCBBFCC" w14:textId="77777777" w:rsidR="00F61916" w:rsidRDefault="00F61916" w:rsidP="00F61916">
      <w:pPr>
        <w:pStyle w:val="Doc-text2"/>
      </w:pPr>
      <w:r>
        <w:t>Xiaomi this we can just say we will provide QoS to anchor UE.</w:t>
      </w:r>
    </w:p>
    <w:p w14:paraId="4C89CECC" w14:textId="77777777" w:rsidR="00F61916" w:rsidRDefault="00F61916" w:rsidP="00F61916">
      <w:pPr>
        <w:pStyle w:val="Doc-text2"/>
      </w:pPr>
      <w:r>
        <w:t>Samsung agree with Huawei and prefer to directly provide the BW, priority, and delay budget; if it is just sent as QoS, in can lead to inefficiency.</w:t>
      </w:r>
    </w:p>
    <w:p w14:paraId="5DCF5235" w14:textId="77777777" w:rsidR="00F61916" w:rsidRDefault="00F61916" w:rsidP="00F61916">
      <w:pPr>
        <w:pStyle w:val="Doc-text2"/>
      </w:pPr>
      <w:r>
        <w:t>vivo agree with Huawei and Samsung: no need to provide the QoS to the anchor UE.</w:t>
      </w:r>
    </w:p>
    <w:p w14:paraId="75919CE2" w14:textId="77777777" w:rsidR="00F61916" w:rsidRDefault="00F61916" w:rsidP="00F61916">
      <w:pPr>
        <w:pStyle w:val="Doc-text2"/>
      </w:pPr>
      <w:r>
        <w:t>Samsung would like to consider whether periodicity is included in ProvideAssistanceData as well; they think periodic SRS transmission can be triggered by SLPP.  Lenovo wonder how the CG periodicity would align with the upper layer periodicity.  ZTE think in this case the UE’s RRC layer should send the UAI to request an appropriate periodicity, so they do not see that we need it in the SLPP message.  Intel think we can leave the periodicity as an open issue.</w:t>
      </w:r>
    </w:p>
    <w:p w14:paraId="6E3C7DF0" w14:textId="77777777" w:rsidR="00F61916" w:rsidRDefault="00F61916" w:rsidP="00F61916">
      <w:pPr>
        <w:pStyle w:val="Doc-text2"/>
      </w:pPr>
    </w:p>
    <w:p w14:paraId="21B85980" w14:textId="77777777" w:rsidR="00F61916" w:rsidRDefault="00F61916" w:rsidP="00F61916">
      <w:pPr>
        <w:pStyle w:val="Doc-text2"/>
      </w:pPr>
      <w:r>
        <w:t xml:space="preserve">Proposal12: Confirm not to support request from LMF for SL-PRS bandwidth in R18. </w:t>
      </w:r>
    </w:p>
    <w:p w14:paraId="384E39F9" w14:textId="77777777" w:rsidR="00F61916" w:rsidRDefault="00F61916" w:rsidP="00F61916">
      <w:pPr>
        <w:pStyle w:val="Doc-text2"/>
      </w:pPr>
    </w:p>
    <w:p w14:paraId="2C12E152" w14:textId="77777777" w:rsidR="00F61916" w:rsidRDefault="00F61916" w:rsidP="00F61916">
      <w:pPr>
        <w:pStyle w:val="Doc-text2"/>
      </w:pPr>
      <w:r>
        <w:t>Discussion:</w:t>
      </w:r>
    </w:p>
    <w:p w14:paraId="6B5AD4C9" w14:textId="77777777" w:rsidR="00F61916" w:rsidRDefault="00F61916" w:rsidP="00F61916">
      <w:pPr>
        <w:pStyle w:val="Doc-text2"/>
      </w:pPr>
      <w:r>
        <w:t>Ericsson think it was clear in discussion that this is mainly because the LMF will not know which cell the UE is in.  They think we could take the agreement for anchor UEs and leave it open for the target UE.  Qualcomm note that the target UE has to perform the measurements, so what we design should work for any SL-PRS Tx UE.  They cannot see what the LMF should do here.</w:t>
      </w:r>
    </w:p>
    <w:p w14:paraId="16A22699" w14:textId="77777777" w:rsidR="00F61916" w:rsidRDefault="00F61916" w:rsidP="00F61916">
      <w:pPr>
        <w:pStyle w:val="Doc-text2"/>
      </w:pPr>
      <w:r>
        <w:t>Lenovo think we would like to avoid signalling redundant information to the gNB.</w:t>
      </w:r>
    </w:p>
    <w:p w14:paraId="65AF6D8F" w14:textId="77777777" w:rsidR="00F61916" w:rsidRDefault="00F61916" w:rsidP="00F61916">
      <w:pPr>
        <w:pStyle w:val="Doc-text2"/>
      </w:pPr>
      <w:r>
        <w:t>Xiaomi think there is no complete solution to do this, and RAN3 are waiting for us to conclude on it; we should not postpone it further.  Intel agree with Xiaomi.</w:t>
      </w:r>
    </w:p>
    <w:p w14:paraId="160AE6B6" w14:textId="77777777" w:rsidR="00F61916" w:rsidRDefault="00F61916" w:rsidP="00F61916">
      <w:pPr>
        <w:pStyle w:val="Doc-text2"/>
      </w:pPr>
      <w:r>
        <w:t>Ericsson think there is some value.  They understand that it is the LMF that knows what resources are needed, and how the gNB uses the information would be up to implementation.</w:t>
      </w:r>
    </w:p>
    <w:p w14:paraId="3B418CD7" w14:textId="77777777" w:rsidR="00F61916" w:rsidRDefault="00F61916" w:rsidP="00F61916">
      <w:pPr>
        <w:pStyle w:val="Doc-text2"/>
      </w:pPr>
      <w:r>
        <w:t>ZTE think this has been discussed for a long time, and RAN1 indicated that LMF involvement is feasible, so they think we should not shut the door.  They understand there are TPs provided in RAN3 and all that is needed is confirmation from RAN2.</w:t>
      </w:r>
    </w:p>
    <w:p w14:paraId="5CC4DAD6" w14:textId="77777777" w:rsidR="00F61916" w:rsidRDefault="00F61916" w:rsidP="00F61916">
      <w:pPr>
        <w:pStyle w:val="Doc-text2"/>
      </w:pPr>
      <w:r>
        <w:t>OPPO think the opposition to doing this is because the anchors’ gNBs may not be known by the LMF, and the LMF cannot send the parameters to the correct gNBs.</w:t>
      </w:r>
    </w:p>
    <w:p w14:paraId="070C2F91" w14:textId="77777777" w:rsidR="00F61916" w:rsidRDefault="00F61916" w:rsidP="00F61916">
      <w:pPr>
        <w:pStyle w:val="Doc-text2"/>
      </w:pPr>
      <w:r>
        <w:t>Intel understand that RAN1 were unaware of what the LMF knows and does not know in this respect, so they did not discuss feasibility in this respect.</w:t>
      </w:r>
    </w:p>
    <w:p w14:paraId="79898FC2" w14:textId="77777777" w:rsidR="00F61916" w:rsidRDefault="00F61916" w:rsidP="00F61916">
      <w:pPr>
        <w:pStyle w:val="Doc-text2"/>
      </w:pPr>
      <w:r>
        <w:t>Huawei understand there were initially two options: UE-based and LMF-based, and we agreed that UE-based worked in all cases and we excluded LMF-based.  They understand that the proposal was resurrected in other groups.</w:t>
      </w:r>
    </w:p>
    <w:p w14:paraId="2D5D0D9F" w14:textId="77777777" w:rsidR="00F61916" w:rsidRDefault="00F61916" w:rsidP="00F61916">
      <w:pPr>
        <w:pStyle w:val="Doc-text2"/>
      </w:pPr>
      <w:r>
        <w:t>Lenovo think this would be opening the door to other functionality.  They understand the LS indicates either gNB or UE and does not require us to support LMF-based.</w:t>
      </w:r>
    </w:p>
    <w:p w14:paraId="65E0683F" w14:textId="77777777" w:rsidR="00F61916" w:rsidRDefault="00F61916" w:rsidP="00F61916">
      <w:pPr>
        <w:pStyle w:val="Doc-text2"/>
      </w:pPr>
      <w:r>
        <w:t>Nokia see value in the LMF being able to control the bandwidth, because it ultimately controls the positioning method.  They think the question is how to implement it.</w:t>
      </w:r>
    </w:p>
    <w:p w14:paraId="6D0C30C5" w14:textId="77777777" w:rsidR="00F61916" w:rsidRDefault="00F61916" w:rsidP="00F61916">
      <w:pPr>
        <w:pStyle w:val="Doc-text2"/>
      </w:pPr>
      <w:r>
        <w:t>Qualcomm note that the target UE knows the QoS.  They agree with Intel and Huawei that this LS came from a place of uncertainty in RAN1; we agreed to use resource allocation procedures like SL communication, and for Rel-18 they understand that we do not need LMF involvement.</w:t>
      </w:r>
    </w:p>
    <w:p w14:paraId="07B7E763" w14:textId="77777777" w:rsidR="00F61916" w:rsidRDefault="00F61916" w:rsidP="00F61916">
      <w:pPr>
        <w:pStyle w:val="Doc-text2"/>
      </w:pPr>
      <w:r>
        <w:t>Ericsson note that the anchor UEs’ positions may be known, and in other cases you would need to rely on the UE instead of the LMF.  They see limited RAN2 impact.</w:t>
      </w:r>
    </w:p>
    <w:p w14:paraId="35347125" w14:textId="77777777" w:rsidR="00F61916" w:rsidRDefault="00F61916" w:rsidP="00F61916">
      <w:pPr>
        <w:pStyle w:val="Doc-text2"/>
      </w:pPr>
      <w:r>
        <w:t>CATT understand that the gNB can get the needed information from the UE, and having the bandwidth sent from the LMF to the gNB seems like an enhancement.</w:t>
      </w:r>
    </w:p>
    <w:p w14:paraId="37E56A6A" w14:textId="77777777" w:rsidR="00F61916" w:rsidRDefault="00F61916" w:rsidP="00F61916">
      <w:pPr>
        <w:pStyle w:val="Doc-text2"/>
      </w:pPr>
      <w:r>
        <w:t>Xiaomi think if RAN3 design something, we do not need to object to it, but we will not ask the LMF to support something from RAN2 perspective.</w:t>
      </w:r>
    </w:p>
    <w:p w14:paraId="77303367" w14:textId="77777777" w:rsidR="00F61916" w:rsidRDefault="00F61916" w:rsidP="00F61916">
      <w:pPr>
        <w:pStyle w:val="Doc-text2"/>
      </w:pPr>
      <w:r>
        <w:t>Samsung agree with Qualcomm and Huawei, and they note that historically there was no consensus for this request from LMF; they think we should tell RAN3 that from RAN2 perspective the request from LMF is not needed.</w:t>
      </w:r>
    </w:p>
    <w:p w14:paraId="0F3100E4" w14:textId="77777777" w:rsidR="00F61916" w:rsidRDefault="00F61916" w:rsidP="00F61916">
      <w:pPr>
        <w:pStyle w:val="Doc-text2"/>
      </w:pPr>
      <w:r>
        <w:t>Ericsson think we have not given enough attention to the question of LMF involvement so far.  They think we could indicate that it is something for RAN3 to do and we would not object if they did.</w:t>
      </w:r>
    </w:p>
    <w:p w14:paraId="65FBD1B7" w14:textId="77777777" w:rsidR="00F61916" w:rsidRDefault="00F61916" w:rsidP="00F61916">
      <w:pPr>
        <w:pStyle w:val="Doc-text2"/>
      </w:pPr>
      <w:r>
        <w:t>Qualcomm note that sidelink resource allocation is not RAN3 business, and we can clearly tell them that the LMF is not involved in it.  Nokia think this is not quite on point as we are talking about bandwidth, not the whole resource allocation process.  They agree that we should not interfere with RAN3 if they design something.</w:t>
      </w:r>
    </w:p>
    <w:p w14:paraId="08A93DBD" w14:textId="77777777" w:rsidR="00F61916" w:rsidRDefault="00F61916" w:rsidP="00F61916">
      <w:pPr>
        <w:pStyle w:val="Doc-text2"/>
      </w:pPr>
      <w:r>
        <w:t>Intel understand that there is no complete solution on offer, because the LMF cannot know the serving cells of the anchor UEs in general, so it can only work for UL positioning.</w:t>
      </w:r>
    </w:p>
    <w:p w14:paraId="5FB2307C" w14:textId="77777777" w:rsidR="00F61916" w:rsidRDefault="00F61916" w:rsidP="00F61916">
      <w:pPr>
        <w:pStyle w:val="Doc-text2"/>
      </w:pPr>
      <w:r>
        <w:t>Qualcomm think the only thing we need to answer is RAN3’s question about resource allocation.  Xiaomi agree with Qualcomm, and they think we should further explain the issue with the LMF not knowing the anchors’ serving cells.</w:t>
      </w:r>
    </w:p>
    <w:p w14:paraId="51FAE10F" w14:textId="77777777" w:rsidR="00F61916" w:rsidRDefault="00F61916" w:rsidP="00F61916">
      <w:pPr>
        <w:pStyle w:val="Doc-text2"/>
      </w:pPr>
      <w:r>
        <w:t>Intel think we can say we do not see a use case for the LMF to configure the resources.</w:t>
      </w:r>
    </w:p>
    <w:p w14:paraId="2098D863" w14:textId="77777777" w:rsidR="00F61916" w:rsidRDefault="00F61916" w:rsidP="00F61916">
      <w:pPr>
        <w:pStyle w:val="Doc-text2"/>
      </w:pPr>
      <w:r>
        <w:lastRenderedPageBreak/>
        <w:t>ZTE think the LS should indicate the reason for saying no, for the benefit of RAN1.  Lenovo are worried that there may be multiple reasons.</w:t>
      </w:r>
    </w:p>
    <w:p w14:paraId="22B222F0" w14:textId="77777777" w:rsidR="00F61916" w:rsidRDefault="00F61916" w:rsidP="00F61916">
      <w:pPr>
        <w:pStyle w:val="Doc-text2"/>
      </w:pPr>
      <w:r>
        <w:t>CATT think there is no RAN1 impact and we do not need to give them an explanation; they are just in Cc: for information.</w:t>
      </w:r>
    </w:p>
    <w:p w14:paraId="26F303EA" w14:textId="77777777" w:rsidR="00F61916" w:rsidRDefault="00F61916" w:rsidP="00F61916">
      <w:pPr>
        <w:pStyle w:val="Doc-text2"/>
      </w:pPr>
      <w:r>
        <w:t>Huawei agree with Lenovo that there may be multiple reasons.</w:t>
      </w:r>
    </w:p>
    <w:p w14:paraId="53EA00B9" w14:textId="77777777" w:rsidR="00F61916" w:rsidRDefault="00F61916" w:rsidP="00F61916">
      <w:pPr>
        <w:pStyle w:val="Doc-text2"/>
      </w:pPr>
      <w:r>
        <w:t>Nokia think it might be helpful to RAN3 to clarify the reasoning in case there are other situations where the LMF may be involved.</w:t>
      </w:r>
    </w:p>
    <w:p w14:paraId="532A9571" w14:textId="77777777" w:rsidR="00F61916" w:rsidRDefault="00F61916" w:rsidP="00F61916">
      <w:pPr>
        <w:pStyle w:val="Doc-text2"/>
      </w:pPr>
      <w:r>
        <w:t>OPPO think we could rely on internal coordination for the reasoning.</w:t>
      </w:r>
    </w:p>
    <w:p w14:paraId="23B400E5" w14:textId="77777777" w:rsidR="00F61916" w:rsidRDefault="00F61916" w:rsidP="00F61916">
      <w:pPr>
        <w:pStyle w:val="Doc-text2"/>
      </w:pPr>
    </w:p>
    <w:p w14:paraId="4B9319CC"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Agreements:</w:t>
      </w:r>
    </w:p>
    <w:p w14:paraId="65518152"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Multiple/single SL-PRS transmission can be triggered by the UE’s own higher layer.</w:t>
      </w:r>
    </w:p>
    <w:p w14:paraId="02DB1B4E"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Capture in the NOTE of the MAC spec that SL-PRS delay budget is provided by higher layer of the UE.</w:t>
      </w:r>
    </w:p>
    <w:p w14:paraId="2AB3441F"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LS to RAN1/RAN4 for questions related to the MAC.</w:t>
      </w:r>
    </w:p>
    <w:p w14:paraId="3A49295D"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Ask RAN1 whether a new RRC parameter is needed to configure the minimum time gap between last symbol of SL PRS and the start of the first symbol of the PSFCH reception that is associated with the PSSCH transmission on SL-PRS shared resource pool.</w:t>
      </w:r>
    </w:p>
    <w:p w14:paraId="23C4A5EF"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For resource allocation scheme 2, SL-PRS resource ID selection is determined by the UE’s implementation, applicable for initial transmission and retransmission.</w:t>
      </w:r>
    </w:p>
    <w:p w14:paraId="4A1E90CC"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R17 RSRP-based TA validation for positioning SRS transmission in RRC_INACTIVE can be reused for positioning SRS bandwidth aggregation in RRC_INACTIVE. Check with RAN1 and RAN4 in the LS.</w:t>
      </w:r>
    </w:p>
    <w:p w14:paraId="11A5CD2F"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RAN2 understand that different carriers in SRS bandwidth aggregation belong to the same TAG, for both RRC_CONNECTED and RRC_INACTIVE. No spec change is needed.  Check with RAN1 and RAN4 in the LS.</w:t>
      </w:r>
    </w:p>
    <w:p w14:paraId="20BD4D35"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SL-PRS resource request MAC CE’s priority in LCP is lower than SL-BSR MAC CE but higher than MAC CE for IAB-MT Recommended Beam Indication.</w:t>
      </w:r>
    </w:p>
    <w:p w14:paraId="1947A886"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For activation/deactivation of SP positioning SRS with multiple carrier indications, design a new MAC CE for activation/deactivation of SP positioning SRS across multiple carriers.</w:t>
      </w:r>
    </w:p>
    <w:p w14:paraId="6D18CDFB"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SL MAC entity cancels the triggered SL-PRS resource request upon upper layer indication of SL MAC reset.</w:t>
      </w:r>
    </w:p>
    <w:p w14:paraId="6BA303F4"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Include the SL-PRS bandwidth in the SL-PRS resource request MAC CE for aperiodic SL-PRS transmission and RRC UAI message for periodic SL-PRS transmission.</w:t>
      </w:r>
    </w:p>
    <w:p w14:paraId="67DB8586"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Bandwidth, delay budget, and priority are provided to the SL-PRS Tx UE in SLPP signalling.  FFS periodicity.</w:t>
      </w:r>
    </w:p>
    <w:p w14:paraId="6B9E5672"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RAN2 will not specify anything in this release for SL-PRS bandwidth indication from LMF to gNB.</w:t>
      </w:r>
    </w:p>
    <w:p w14:paraId="34673B6A"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Indicate in the LS to RAN3 that the LMF is not involved in SL-PRS resource allocation.</w:t>
      </w:r>
    </w:p>
    <w:p w14:paraId="775F2FD7" w14:textId="77777777" w:rsidR="00F61916" w:rsidRDefault="00F61916" w:rsidP="00F61916">
      <w:pPr>
        <w:pStyle w:val="Doc-text2"/>
      </w:pPr>
    </w:p>
    <w:p w14:paraId="19BB3F3F" w14:textId="77777777" w:rsidR="00F61916" w:rsidRDefault="00F61916" w:rsidP="00F61916">
      <w:pPr>
        <w:pStyle w:val="Doc-text2"/>
      </w:pPr>
      <w:r>
        <w:t>[For discussion]</w:t>
      </w:r>
    </w:p>
    <w:p w14:paraId="3F761C58" w14:textId="77777777" w:rsidR="00F61916" w:rsidRDefault="00F61916" w:rsidP="00F61916">
      <w:pPr>
        <w:pStyle w:val="Doc-text2"/>
      </w:pPr>
      <w:r>
        <w:t>Reservation period</w:t>
      </w:r>
    </w:p>
    <w:p w14:paraId="312A283F" w14:textId="77777777" w:rsidR="00F61916" w:rsidRDefault="00F61916" w:rsidP="00F61916">
      <w:pPr>
        <w:pStyle w:val="Doc-text2"/>
      </w:pPr>
      <w:r>
        <w:t xml:space="preserve">Proposal13: RAN2 to select from the following options for the purpose of resource reservation, </w:t>
      </w:r>
    </w:p>
    <w:p w14:paraId="3956CF48" w14:textId="77777777" w:rsidR="00F61916" w:rsidRDefault="00F61916" w:rsidP="00F61916">
      <w:pPr>
        <w:pStyle w:val="Doc-text2"/>
      </w:pPr>
      <w:r>
        <w:t></w:t>
      </w:r>
      <w:r>
        <w:tab/>
        <w:t>Option1: But confirm with RAN1 with an LS</w:t>
      </w:r>
    </w:p>
    <w:p w14:paraId="525AC131" w14:textId="77777777" w:rsidR="00F61916" w:rsidRDefault="00F61916" w:rsidP="00F61916">
      <w:pPr>
        <w:pStyle w:val="Doc-text2"/>
      </w:pPr>
      <w:r>
        <w:t></w:t>
      </w:r>
      <w:r>
        <w:tab/>
        <w:t>Multiple SL-PRS transmission can be triggered by peer UE’s SCI when the SCI indicates non-zero reservation period</w:t>
      </w:r>
    </w:p>
    <w:p w14:paraId="7EB24BF0" w14:textId="77777777" w:rsidR="00F61916" w:rsidRDefault="00F61916" w:rsidP="00F61916">
      <w:pPr>
        <w:pStyle w:val="Doc-text2"/>
      </w:pPr>
      <w:r>
        <w:t></w:t>
      </w:r>
      <w:r>
        <w:tab/>
        <w:t>Single SL-PRS transmission can be triggered by the peer UE’s SCI when the SCI does not indicate reservation period or zero reservation period</w:t>
      </w:r>
    </w:p>
    <w:p w14:paraId="19183FE9" w14:textId="77777777" w:rsidR="00F61916" w:rsidRDefault="00F61916" w:rsidP="00F61916">
      <w:pPr>
        <w:pStyle w:val="Doc-text2"/>
      </w:pPr>
      <w:r>
        <w:t></w:t>
      </w:r>
      <w:r>
        <w:tab/>
        <w:t>Option2, Confirm on the previous RAN1 agreement that the reservation period is determined by the UE’s own higher layer by implementation</w:t>
      </w:r>
    </w:p>
    <w:p w14:paraId="52587BBA" w14:textId="77777777" w:rsidR="00F61916" w:rsidRDefault="00F61916" w:rsidP="00F61916">
      <w:pPr>
        <w:pStyle w:val="Doc-text2"/>
      </w:pPr>
      <w:r>
        <w:t></w:t>
      </w:r>
      <w:r>
        <w:tab/>
        <w:t>Option3, Send an LS to ask RAN1 about this</w:t>
      </w:r>
    </w:p>
    <w:p w14:paraId="278F5D3F" w14:textId="77777777" w:rsidR="00F61916" w:rsidRDefault="00F61916" w:rsidP="00F61916">
      <w:pPr>
        <w:pStyle w:val="Doc-text2"/>
      </w:pPr>
    </w:p>
    <w:p w14:paraId="41F90916" w14:textId="77777777" w:rsidR="00F61916" w:rsidRDefault="00F61916" w:rsidP="00F61916">
      <w:pPr>
        <w:pStyle w:val="Doc-text2"/>
      </w:pPr>
      <w:r>
        <w:t>Discussion:</w:t>
      </w:r>
    </w:p>
    <w:p w14:paraId="09DE6A9C" w14:textId="77777777" w:rsidR="00F61916" w:rsidRDefault="00F61916" w:rsidP="00F61916">
      <w:pPr>
        <w:pStyle w:val="Doc-text2"/>
      </w:pPr>
      <w:r>
        <w:t>Huawei wonder what the criterion for multiple transmission should be.  Lenovo understand it is to increase reliability.</w:t>
      </w:r>
    </w:p>
    <w:p w14:paraId="34AC9F71" w14:textId="77777777" w:rsidR="00F61916" w:rsidRDefault="00F61916" w:rsidP="00F61916">
      <w:pPr>
        <w:pStyle w:val="Doc-text2"/>
      </w:pPr>
      <w:r>
        <w:t>Huawei think the RAN1 agreement is not crystal clear as to whether it includes all parameters.</w:t>
      </w:r>
    </w:p>
    <w:p w14:paraId="5D6D7170" w14:textId="77777777" w:rsidR="00F61916" w:rsidRDefault="00F61916" w:rsidP="00F61916">
      <w:pPr>
        <w:pStyle w:val="Doc-text2"/>
      </w:pPr>
      <w:r>
        <w:t>ZTE understand RAN1 agreed that UE B decides whether and how to transmit SL-PRS based on the 1-bit indication in SCI, by implementation.  OPPO think this is not completely relevant to our current discussion, which is about multiple vs. single transmission.</w:t>
      </w:r>
    </w:p>
    <w:p w14:paraId="4AA5C927" w14:textId="77777777" w:rsidR="00F61916" w:rsidRDefault="00F61916" w:rsidP="00F61916">
      <w:pPr>
        <w:pStyle w:val="Doc-text2"/>
      </w:pPr>
      <w:r>
        <w:t>Huawei think it would be OK to leave this to implementation.</w:t>
      </w:r>
    </w:p>
    <w:p w14:paraId="5522B37C" w14:textId="77777777" w:rsidR="00F61916" w:rsidRDefault="00F61916" w:rsidP="00F61916">
      <w:pPr>
        <w:pStyle w:val="Doc-text2"/>
      </w:pPr>
      <w:r>
        <w:t>Samsung think we assume that some Tx parameters are provided from the server UE to the Tx UE by SLPP; why do we not just introduce a bit to indicate multiple or single transmissions?</w:t>
      </w:r>
    </w:p>
    <w:p w14:paraId="2F4C7F7A" w14:textId="77777777" w:rsidR="00F61916" w:rsidRDefault="00F61916" w:rsidP="00F61916">
      <w:pPr>
        <w:pStyle w:val="Doc-text2"/>
      </w:pPr>
      <w:r>
        <w:t>Intel would be OK to leave it to implementation; on Samsung’s comments, they understand that RAN1 did not indicate this in the parameter list, which is why we did not implement them.</w:t>
      </w:r>
    </w:p>
    <w:p w14:paraId="24C34696" w14:textId="77777777" w:rsidR="00F61916" w:rsidRDefault="00F61916" w:rsidP="00F61916">
      <w:pPr>
        <w:pStyle w:val="Doc-text2"/>
      </w:pPr>
    </w:p>
    <w:p w14:paraId="7277A51B"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w:t>
      </w:r>
    </w:p>
    <w:p w14:paraId="7305FAFC"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The SL-PRS transmission multiplicity (single/multiple transmission) is determined by the UE’s own higher layer by implementation.</w:t>
      </w:r>
    </w:p>
    <w:p w14:paraId="477A9141" w14:textId="77777777" w:rsidR="00F61916" w:rsidRDefault="00F61916" w:rsidP="00F61916">
      <w:pPr>
        <w:pStyle w:val="Doc-text2"/>
      </w:pPr>
    </w:p>
    <w:p w14:paraId="44234042" w14:textId="77777777" w:rsidR="00F61916" w:rsidRDefault="00F61916" w:rsidP="00F61916">
      <w:pPr>
        <w:pStyle w:val="Doc-text2"/>
      </w:pPr>
    </w:p>
    <w:p w14:paraId="1764EF0F" w14:textId="77777777" w:rsidR="00F61916" w:rsidRDefault="00F61916" w:rsidP="00F61916">
      <w:pPr>
        <w:pStyle w:val="Doc-text2"/>
      </w:pPr>
      <w:r>
        <w:t xml:space="preserve">Proposal14: Down-select from the following options for the reservation period for multiple SL-PRS transmission when triggered by the peer UE’s SCI </w:t>
      </w:r>
    </w:p>
    <w:p w14:paraId="1633C614" w14:textId="77777777" w:rsidR="00F61916" w:rsidRDefault="00F61916" w:rsidP="00F61916">
      <w:pPr>
        <w:pStyle w:val="Doc-text2"/>
      </w:pPr>
      <w:r>
        <w:t></w:t>
      </w:r>
      <w:r>
        <w:tab/>
        <w:t>The reservation period equals to the reservation period in the SCI</w:t>
      </w:r>
    </w:p>
    <w:p w14:paraId="5B42A682" w14:textId="77777777" w:rsidR="00F61916" w:rsidRDefault="00F61916" w:rsidP="00F61916">
      <w:pPr>
        <w:pStyle w:val="Doc-text2"/>
      </w:pPr>
      <w:r>
        <w:t></w:t>
      </w:r>
      <w:r>
        <w:tab/>
        <w:t>The reservation period is determined by the UE’s own higher layer by implementation</w:t>
      </w:r>
    </w:p>
    <w:p w14:paraId="26FAC0BD" w14:textId="77777777" w:rsidR="00F61916" w:rsidRDefault="00F61916" w:rsidP="00F61916">
      <w:pPr>
        <w:pStyle w:val="Doc-text2"/>
      </w:pPr>
    </w:p>
    <w:p w14:paraId="7CC0E1A2" w14:textId="77777777" w:rsidR="00F61916" w:rsidRDefault="00F61916" w:rsidP="00F61916">
      <w:pPr>
        <w:pStyle w:val="Doc-text2"/>
      </w:pPr>
      <w:r>
        <w:t>SL-PRS priority</w:t>
      </w:r>
    </w:p>
    <w:p w14:paraId="0E9CEEED" w14:textId="77777777" w:rsidR="00F61916" w:rsidRDefault="00F61916" w:rsidP="00F61916">
      <w:pPr>
        <w:pStyle w:val="Doc-text2"/>
      </w:pPr>
      <w:r>
        <w:t>Proposal15: When SL-PRS transmission is triggered by SCI, down-select from the following two options:</w:t>
      </w:r>
    </w:p>
    <w:p w14:paraId="3586C34E" w14:textId="77777777" w:rsidR="00F61916" w:rsidRDefault="00F61916" w:rsidP="00F61916">
      <w:pPr>
        <w:pStyle w:val="Doc-text2"/>
      </w:pPr>
      <w:r>
        <w:t></w:t>
      </w:r>
      <w:r>
        <w:tab/>
        <w:t>Option1: SL-PRS priority is equal to the priority in the peer UE’s SCI</w:t>
      </w:r>
    </w:p>
    <w:p w14:paraId="0DFF4C93" w14:textId="77777777" w:rsidR="00F61916" w:rsidRDefault="00F61916" w:rsidP="00F61916">
      <w:pPr>
        <w:pStyle w:val="Doc-text2"/>
      </w:pPr>
      <w:r>
        <w:t></w:t>
      </w:r>
      <w:r>
        <w:tab/>
        <w:t>Option2: SL-PRS priority is determined by the UE’s own higher layer by implementation</w:t>
      </w:r>
    </w:p>
    <w:p w14:paraId="16295096" w14:textId="77777777" w:rsidR="00F61916" w:rsidRDefault="00F61916" w:rsidP="00F61916">
      <w:pPr>
        <w:pStyle w:val="Doc-text2"/>
      </w:pPr>
    </w:p>
    <w:p w14:paraId="4A055246" w14:textId="77777777" w:rsidR="00F61916" w:rsidRDefault="00F61916" w:rsidP="00F61916">
      <w:pPr>
        <w:pStyle w:val="Doc-text2"/>
      </w:pPr>
      <w:r>
        <w:t>Discussion of P14/P15:</w:t>
      </w:r>
    </w:p>
    <w:p w14:paraId="493221B8" w14:textId="77777777" w:rsidR="00F61916" w:rsidRDefault="00F61916" w:rsidP="00F61916">
      <w:pPr>
        <w:pStyle w:val="Doc-text2"/>
      </w:pPr>
      <w:r>
        <w:t>Intel think we agreed that UEs can get the priority from the server, so they can get it based on implementation from the upper layers.</w:t>
      </w:r>
    </w:p>
    <w:p w14:paraId="234464F7" w14:textId="77777777" w:rsidR="00F61916" w:rsidRDefault="00F61916" w:rsidP="00F61916">
      <w:pPr>
        <w:pStyle w:val="Doc-text2"/>
      </w:pPr>
      <w:r>
        <w:t>Lenovo agree with the principle of leaving it to the UE upper layers, but we should make sure the implementation does not abuse the system (e.g., setting the priority always high).</w:t>
      </w:r>
    </w:p>
    <w:p w14:paraId="11E21866" w14:textId="77777777" w:rsidR="00F61916" w:rsidRDefault="00F61916" w:rsidP="00F61916">
      <w:pPr>
        <w:pStyle w:val="Doc-text2"/>
      </w:pPr>
      <w:r>
        <w:t>Ericsson understood Intel’s point is that the priority is available from the SLPP layer.</w:t>
      </w:r>
    </w:p>
    <w:p w14:paraId="29CEAB2B" w14:textId="77777777" w:rsidR="00F61916" w:rsidRDefault="00F61916" w:rsidP="00F61916">
      <w:pPr>
        <w:pStyle w:val="Doc-text2"/>
      </w:pPr>
      <w:r>
        <w:t>Huawei would be fine with alternative 2.</w:t>
      </w:r>
    </w:p>
    <w:p w14:paraId="7889473E" w14:textId="77777777" w:rsidR="00F61916" w:rsidRDefault="00F61916" w:rsidP="00F61916">
      <w:pPr>
        <w:pStyle w:val="Doc-text2"/>
      </w:pPr>
      <w:r>
        <w:t>Xiaomi wonder how the UE knows which positioning session the triggers belong to in alternative 1.  Huawei think this is a RAN1 issue, because RAN1 have not agreed to include, e.g., the session ID in the SCI; if something like this is needed, it should be discussed in RAN1.  Xiaomi think it is unlikely that RAN1 would add more information now.</w:t>
      </w:r>
    </w:p>
    <w:p w14:paraId="457EFF52" w14:textId="77777777" w:rsidR="00F61916" w:rsidRDefault="00F61916" w:rsidP="00F61916">
      <w:pPr>
        <w:pStyle w:val="Doc-text2"/>
      </w:pPr>
      <w:r>
        <w:t>Huawei think the session information is not there in the SL-PRS either, and they think there is no problem with the current RAN1 design in this respect.</w:t>
      </w:r>
    </w:p>
    <w:p w14:paraId="3415D8E9" w14:textId="77777777" w:rsidR="00F61916" w:rsidRDefault="00F61916" w:rsidP="00F61916">
      <w:pPr>
        <w:pStyle w:val="Doc-text2"/>
      </w:pPr>
      <w:r>
        <w:t>Intel think the issue will only exist if the same pair of UEs have multiple sessions.  They assume this is not a normal case.</w:t>
      </w:r>
    </w:p>
    <w:p w14:paraId="452F409B" w14:textId="77777777" w:rsidR="00F61916" w:rsidRDefault="00F61916" w:rsidP="00F61916">
      <w:pPr>
        <w:pStyle w:val="Doc-text2"/>
      </w:pPr>
      <w:r>
        <w:t>Huawei think we considered the multiple-session scenario and it is why we introduced the session ID in the first place, but the question here is just whether we consider it in lower-layer signalling, which would be a RAN1 issue.</w:t>
      </w:r>
    </w:p>
    <w:p w14:paraId="40CE4B9B" w14:textId="77777777" w:rsidR="00F61916" w:rsidRDefault="00F61916" w:rsidP="00F61916">
      <w:pPr>
        <w:pStyle w:val="Doc-text2"/>
      </w:pPr>
    </w:p>
    <w:p w14:paraId="45375638"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Agreements:</w:t>
      </w:r>
    </w:p>
    <w:p w14:paraId="76F3852C"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The reservation period for multiple SL-PRS transmission when triggered by the peer UE’s SCI is determined by the UE’s own higher layer and delivered to the MAC layer by implementation.</w:t>
      </w:r>
    </w:p>
    <w:p w14:paraId="7748D939"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When SL-PRS transmission is triggered by SCI, SL-PRS priority is determined by the UE’s own higher layer and delivered to the MAC layer by implementation.</w:t>
      </w:r>
    </w:p>
    <w:p w14:paraId="40C263CE" w14:textId="77777777" w:rsidR="00F61916" w:rsidRDefault="00F61916" w:rsidP="00F61916">
      <w:pPr>
        <w:pStyle w:val="Doc-text2"/>
      </w:pPr>
    </w:p>
    <w:p w14:paraId="7C7BB8AA" w14:textId="77777777" w:rsidR="00F61916" w:rsidRDefault="00F61916" w:rsidP="00F61916">
      <w:pPr>
        <w:pStyle w:val="Doc-text2"/>
      </w:pPr>
      <w:r>
        <w:t>Proposal16: Down-select from the following options for SL-PRS priority when SL-PRS transmission is triggered by its own higher layer</w:t>
      </w:r>
    </w:p>
    <w:p w14:paraId="31684200" w14:textId="77777777" w:rsidR="00F61916" w:rsidRDefault="00F61916" w:rsidP="00F61916">
      <w:pPr>
        <w:pStyle w:val="Doc-text2"/>
      </w:pPr>
      <w:r>
        <w:t></w:t>
      </w:r>
      <w:r>
        <w:tab/>
        <w:t>Option1, SL-PRS priority is provided by the UE’s own higher layer’s implementation</w:t>
      </w:r>
    </w:p>
    <w:p w14:paraId="07B8D7BD" w14:textId="77777777" w:rsidR="00F61916" w:rsidRDefault="00F61916" w:rsidP="00F61916">
      <w:pPr>
        <w:pStyle w:val="Doc-text2"/>
      </w:pPr>
      <w:r>
        <w:t></w:t>
      </w:r>
      <w:r>
        <w:tab/>
        <w:t>Option2, The UE should select the highest priority among multiple priorities</w:t>
      </w:r>
    </w:p>
    <w:p w14:paraId="59392A0D" w14:textId="77777777" w:rsidR="00F61916" w:rsidRDefault="00F61916" w:rsidP="00F61916">
      <w:pPr>
        <w:pStyle w:val="Doc-text2"/>
      </w:pPr>
    </w:p>
    <w:p w14:paraId="010F1E00" w14:textId="77777777" w:rsidR="00F61916" w:rsidRDefault="00F61916" w:rsidP="00F61916">
      <w:pPr>
        <w:pStyle w:val="Doc-text2"/>
      </w:pPr>
      <w:r>
        <w:t>Discussion:</w:t>
      </w:r>
    </w:p>
    <w:p w14:paraId="3BFEA158" w14:textId="77777777" w:rsidR="00F61916" w:rsidRDefault="00F61916" w:rsidP="00F61916">
      <w:pPr>
        <w:pStyle w:val="Doc-text2"/>
      </w:pPr>
      <w:r>
        <w:t>Sony ask how we would capture this in the specs.  Intel understand that SLPP would have the signalling and the MAC would have a NOTE clarifying where the priority comes from.</w:t>
      </w:r>
    </w:p>
    <w:p w14:paraId="3280816A" w14:textId="77777777" w:rsidR="00F61916" w:rsidRDefault="00F61916" w:rsidP="00F61916">
      <w:pPr>
        <w:pStyle w:val="Doc-text2"/>
      </w:pPr>
    </w:p>
    <w:p w14:paraId="06F199A6"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w:t>
      </w:r>
    </w:p>
    <w:p w14:paraId="7DA03C7C" w14:textId="77777777" w:rsidR="00F61916" w:rsidRPr="0038405F" w:rsidRDefault="00F61916" w:rsidP="00F61916">
      <w:pPr>
        <w:pStyle w:val="Doc-text2"/>
        <w:pBdr>
          <w:top w:val="single" w:sz="4" w:space="1" w:color="auto"/>
          <w:left w:val="single" w:sz="4" w:space="4" w:color="auto"/>
          <w:bottom w:val="single" w:sz="4" w:space="1" w:color="auto"/>
          <w:right w:val="single" w:sz="4" w:space="4" w:color="auto"/>
        </w:pBdr>
      </w:pPr>
      <w:r>
        <w:t>SL-PRS priority is provided to the MAC by the UE’s own higher layer, according to the priority sent in the SLPP parameter exchange in the sidelink positioning session,</w:t>
      </w:r>
      <w:r w:rsidRPr="0012628E">
        <w:t xml:space="preserve"> </w:t>
      </w:r>
      <w:r>
        <w:t>when SL-PRS transmission is triggered by its own higher layer.</w:t>
      </w:r>
    </w:p>
    <w:p w14:paraId="073D5052" w14:textId="77777777" w:rsidR="00F61916" w:rsidRDefault="00F61916" w:rsidP="00F61916">
      <w:pPr>
        <w:pStyle w:val="Comments"/>
      </w:pPr>
    </w:p>
    <w:p w14:paraId="563F0339" w14:textId="77777777" w:rsidR="00F61916" w:rsidRDefault="00F61916" w:rsidP="00F61916">
      <w:pPr>
        <w:pStyle w:val="Comments"/>
      </w:pPr>
    </w:p>
    <w:p w14:paraId="4A6B8CB4" w14:textId="77777777" w:rsidR="00F61916" w:rsidRDefault="00F61916" w:rsidP="00F61916">
      <w:pPr>
        <w:pStyle w:val="EmailDiscussion"/>
        <w:overflowPunct/>
        <w:autoSpaceDE/>
        <w:autoSpaceDN/>
        <w:adjustRightInd/>
        <w:ind w:left="1619" w:hanging="360"/>
        <w:textAlignment w:val="auto"/>
      </w:pPr>
      <w:r>
        <w:t>[Post125][414][POS] LS to RAN1/RAN4 on positioning MAC questions (Huawei)</w:t>
      </w:r>
    </w:p>
    <w:p w14:paraId="1B01BDEB" w14:textId="77777777" w:rsidR="00F61916" w:rsidRDefault="00F61916" w:rsidP="00F61916">
      <w:pPr>
        <w:pStyle w:val="EmailDiscussion2"/>
      </w:pPr>
      <w:r>
        <w:tab/>
        <w:t>Scope: Draft an LS to RAN1/RAN4 asking the questions on MAC that were identified in the meeting agreements of RAN2#125.</w:t>
      </w:r>
    </w:p>
    <w:p w14:paraId="2CDFA2C2" w14:textId="77777777" w:rsidR="00F61916" w:rsidRDefault="00F61916" w:rsidP="00F61916">
      <w:pPr>
        <w:pStyle w:val="EmailDiscussion2"/>
      </w:pPr>
      <w:r>
        <w:tab/>
        <w:t>Intended outcome: Approved LS in R2-2401912</w:t>
      </w:r>
    </w:p>
    <w:p w14:paraId="1A73C3C5" w14:textId="77777777" w:rsidR="00F61916" w:rsidRDefault="00F61916" w:rsidP="00F61916">
      <w:pPr>
        <w:pStyle w:val="EmailDiscussion2"/>
      </w:pPr>
      <w:r>
        <w:tab/>
        <w:t>Deadline:  Short (not for RP)</w:t>
      </w:r>
    </w:p>
    <w:p w14:paraId="644C9A22" w14:textId="77777777" w:rsidR="00AE6AEA" w:rsidRDefault="00AE6AEA" w:rsidP="00AE6AEA">
      <w:pPr>
        <w:pStyle w:val="EmailDiscussion2"/>
      </w:pPr>
      <w:r>
        <w:lastRenderedPageBreak/>
        <w:t>=&gt; Approved in R2-2401912 (LS out)</w:t>
      </w:r>
    </w:p>
    <w:p w14:paraId="662A277E" w14:textId="77777777" w:rsidR="00F61916" w:rsidRDefault="00F61916" w:rsidP="00F61916">
      <w:pPr>
        <w:pStyle w:val="EmailDiscussion2"/>
      </w:pPr>
    </w:p>
    <w:p w14:paraId="66F8CAE5" w14:textId="061DC710" w:rsidR="00AE6AEA" w:rsidRDefault="00AE6AEA" w:rsidP="00AE6AEA">
      <w:pPr>
        <w:pStyle w:val="Doc-title"/>
      </w:pPr>
      <w:r>
        <w:t>R2-2401912</w:t>
      </w:r>
      <w:r>
        <w:tab/>
        <w:t>LS on positioning MAC agreements</w:t>
      </w:r>
      <w:r>
        <w:tab/>
        <w:t>RAN2</w:t>
      </w:r>
      <w:r>
        <w:tab/>
        <w:t>LS out</w:t>
      </w:r>
      <w:r>
        <w:tab/>
        <w:t>Rel-18</w:t>
      </w:r>
      <w:r>
        <w:tab/>
        <w:t>NR_pos_enh2-Core</w:t>
      </w:r>
      <w:r>
        <w:tab/>
        <w:t>To:RAN1, RAN4</w:t>
      </w:r>
    </w:p>
    <w:p w14:paraId="72287EF0" w14:textId="3E95F707" w:rsidR="00AE6AEA" w:rsidRPr="00AE6AEA" w:rsidRDefault="00AE6AEA" w:rsidP="00AE6AEA">
      <w:pPr>
        <w:pStyle w:val="Doc-text2"/>
      </w:pPr>
      <w:r>
        <w:t>=&gt; Approved</w:t>
      </w:r>
    </w:p>
    <w:p w14:paraId="7A39FF30" w14:textId="77777777" w:rsidR="00F61916" w:rsidRPr="00067FB1" w:rsidRDefault="00F61916" w:rsidP="00F61916">
      <w:pPr>
        <w:pStyle w:val="Doc-text2"/>
      </w:pPr>
    </w:p>
    <w:p w14:paraId="1DFFBC4A" w14:textId="77777777" w:rsidR="00F61916" w:rsidRDefault="00F61916" w:rsidP="00F61916">
      <w:pPr>
        <w:pStyle w:val="Comments"/>
      </w:pPr>
      <w:r>
        <w:t>Open issue list</w:t>
      </w:r>
    </w:p>
    <w:p w14:paraId="76E7336D" w14:textId="228929EA" w:rsidR="00F61916" w:rsidRDefault="00F61916" w:rsidP="00F61916">
      <w:pPr>
        <w:pStyle w:val="Doc-title"/>
      </w:pPr>
      <w:r w:rsidRPr="00530598">
        <w:t>R2-2401189</w:t>
      </w:r>
      <w:r>
        <w:tab/>
        <w:t>MAC spec open issue list for R18 POS</w:t>
      </w:r>
      <w:r>
        <w:tab/>
        <w:t>Huawei, HiSilicon</w:t>
      </w:r>
      <w:r>
        <w:tab/>
        <w:t>discussion</w:t>
      </w:r>
      <w:r>
        <w:tab/>
        <w:t>Rel-18</w:t>
      </w:r>
      <w:r>
        <w:tab/>
        <w:t>NR_pos_enh2-Core</w:t>
      </w:r>
    </w:p>
    <w:p w14:paraId="1EACE6EB" w14:textId="77777777" w:rsidR="00F61916" w:rsidRDefault="00F61916" w:rsidP="00F61916">
      <w:pPr>
        <w:pStyle w:val="Comments"/>
      </w:pPr>
    </w:p>
    <w:p w14:paraId="6A2384D5" w14:textId="77777777" w:rsidR="00F61916" w:rsidRDefault="00F61916" w:rsidP="00F61916">
      <w:pPr>
        <w:pStyle w:val="Comments"/>
      </w:pPr>
      <w:r>
        <w:t>Open issue documents</w:t>
      </w:r>
    </w:p>
    <w:p w14:paraId="6FABD9CF" w14:textId="31525E8C" w:rsidR="00F61916" w:rsidRDefault="00F61916" w:rsidP="00F61916">
      <w:pPr>
        <w:pStyle w:val="Doc-title"/>
      </w:pPr>
      <w:r w:rsidRPr="00530598">
        <w:t>R2-2400157</w:t>
      </w:r>
      <w:r>
        <w:tab/>
        <w:t>Discussion on MAC open issues for POS</w:t>
      </w:r>
      <w:r>
        <w:tab/>
        <w:t>vivo</w:t>
      </w:r>
      <w:r>
        <w:tab/>
        <w:t>discussion</w:t>
      </w:r>
      <w:r>
        <w:tab/>
        <w:t>Rel-18</w:t>
      </w:r>
      <w:r>
        <w:tab/>
        <w:t>FS_NR_pos_enh2</w:t>
      </w:r>
    </w:p>
    <w:p w14:paraId="2ECFD2C3" w14:textId="013BD767" w:rsidR="00F61916" w:rsidRDefault="00F61916" w:rsidP="00F61916">
      <w:pPr>
        <w:pStyle w:val="Doc-title"/>
      </w:pPr>
      <w:r w:rsidRPr="00530598">
        <w:t>R2-2400204</w:t>
      </w:r>
      <w:r>
        <w:tab/>
        <w:t>Discussion on the remaining issues on bandwidth aggregation for SRS</w:t>
      </w:r>
      <w:r>
        <w:tab/>
        <w:t>CATT</w:t>
      </w:r>
      <w:r>
        <w:tab/>
        <w:t>discussion</w:t>
      </w:r>
      <w:r>
        <w:tab/>
        <w:t>Rel-18</w:t>
      </w:r>
      <w:r>
        <w:tab/>
        <w:t>NR_pos_enh2</w:t>
      </w:r>
    </w:p>
    <w:p w14:paraId="75D5405A" w14:textId="0C765280" w:rsidR="00F61916" w:rsidRDefault="00F61916" w:rsidP="00F61916">
      <w:pPr>
        <w:pStyle w:val="Doc-title"/>
      </w:pPr>
      <w:r w:rsidRPr="00530598">
        <w:t>R2-2400229</w:t>
      </w:r>
      <w:r>
        <w:tab/>
        <w:t>Discussion on MAC open issue [CA#02] for NR Pos</w:t>
      </w:r>
      <w:r>
        <w:tab/>
        <w:t>Lenovo</w:t>
      </w:r>
      <w:r>
        <w:tab/>
        <w:t>discussion</w:t>
      </w:r>
      <w:r>
        <w:tab/>
        <w:t>Rel-18</w:t>
      </w:r>
    </w:p>
    <w:p w14:paraId="1112C1C5" w14:textId="2C3CAAEF" w:rsidR="00F61916" w:rsidRDefault="00F61916" w:rsidP="00F61916">
      <w:pPr>
        <w:pStyle w:val="Doc-title"/>
      </w:pPr>
      <w:r w:rsidRPr="00530598">
        <w:t>R2-2400261</w:t>
      </w:r>
      <w:r>
        <w:tab/>
        <w:t>Discussion on MAC issues for SL positioning</w:t>
      </w:r>
      <w:r>
        <w:tab/>
        <w:t>InterDigital, Inc.</w:t>
      </w:r>
      <w:r>
        <w:tab/>
        <w:t>discussion</w:t>
      </w:r>
      <w:r>
        <w:tab/>
        <w:t>Rel-18</w:t>
      </w:r>
      <w:r>
        <w:tab/>
        <w:t>NR_pos_enh2</w:t>
      </w:r>
    </w:p>
    <w:p w14:paraId="17A06CD3" w14:textId="1439ACE1" w:rsidR="00F61916" w:rsidRDefault="00F61916" w:rsidP="00F61916">
      <w:pPr>
        <w:pStyle w:val="Doc-title"/>
      </w:pPr>
      <w:r w:rsidRPr="00530598">
        <w:t>R2-2400283</w:t>
      </w:r>
      <w:r>
        <w:tab/>
        <w:t>Discussion on positioning MAC open issues</w:t>
      </w:r>
      <w:r>
        <w:tab/>
        <w:t>Xiaomi</w:t>
      </w:r>
      <w:r>
        <w:tab/>
        <w:t>discussion</w:t>
      </w:r>
      <w:r>
        <w:tab/>
        <w:t>Rel-18</w:t>
      </w:r>
      <w:r>
        <w:tab/>
        <w:t>NR_pos_enh2</w:t>
      </w:r>
    </w:p>
    <w:p w14:paraId="007B8E5B" w14:textId="6311AE03" w:rsidR="00F61916" w:rsidRDefault="00F61916" w:rsidP="00F61916">
      <w:pPr>
        <w:pStyle w:val="Doc-title"/>
      </w:pPr>
      <w:r w:rsidRPr="00530598">
        <w:t>R2-2400337</w:t>
      </w:r>
      <w:r>
        <w:tab/>
        <w:t>Discussion on the remaining issues for R18 positioning MAC spec</w:t>
      </w:r>
      <w:r>
        <w:tab/>
        <w:t>Huawei, HiSilicon</w:t>
      </w:r>
      <w:r>
        <w:tab/>
        <w:t>discussion</w:t>
      </w:r>
      <w:r>
        <w:tab/>
        <w:t>Rel-18</w:t>
      </w:r>
      <w:r>
        <w:tab/>
        <w:t>NR_pos_enh2</w:t>
      </w:r>
    </w:p>
    <w:p w14:paraId="1F10F946" w14:textId="5752DA77" w:rsidR="00F61916" w:rsidRDefault="00F61916" w:rsidP="00F61916">
      <w:pPr>
        <w:pStyle w:val="Doc-title"/>
      </w:pPr>
      <w:r w:rsidRPr="00530598">
        <w:t>R2-2400363</w:t>
      </w:r>
      <w:r>
        <w:tab/>
        <w:t>Further considerations on MAC open issues</w:t>
      </w:r>
      <w:r>
        <w:tab/>
        <w:t>Intel Corporation</w:t>
      </w:r>
      <w:r>
        <w:tab/>
        <w:t>discussion</w:t>
      </w:r>
      <w:r>
        <w:tab/>
        <w:t>Rel-18</w:t>
      </w:r>
      <w:r>
        <w:tab/>
        <w:t>NR_pos_enh2</w:t>
      </w:r>
    </w:p>
    <w:p w14:paraId="6937BF74" w14:textId="110AE3A6" w:rsidR="00F61916" w:rsidRDefault="00F61916" w:rsidP="00F61916">
      <w:pPr>
        <w:pStyle w:val="Doc-title"/>
      </w:pPr>
      <w:r w:rsidRPr="00530598">
        <w:t>R2-2400680</w:t>
      </w:r>
      <w:r>
        <w:tab/>
        <w:t>Discussion on SL pos and BW in MAC</w:t>
      </w:r>
      <w:r>
        <w:tab/>
        <w:t>ZTE Corporation</w:t>
      </w:r>
      <w:r>
        <w:tab/>
        <w:t>discussion</w:t>
      </w:r>
      <w:r>
        <w:tab/>
        <w:t>Rel-18</w:t>
      </w:r>
      <w:r>
        <w:tab/>
        <w:t>NR_pos_enh2</w:t>
      </w:r>
    </w:p>
    <w:p w14:paraId="1AB8C65B" w14:textId="66D7E3A6" w:rsidR="00F61916" w:rsidRDefault="00F61916" w:rsidP="00F61916">
      <w:pPr>
        <w:pStyle w:val="Doc-title"/>
      </w:pPr>
      <w:r w:rsidRPr="00530598">
        <w:t>R2-2400716</w:t>
      </w:r>
      <w:r>
        <w:tab/>
        <w:t xml:space="preserve">SL Positioning MAC Maintenance issues </w:t>
      </w:r>
      <w:r>
        <w:tab/>
        <w:t>Lenovo</w:t>
      </w:r>
      <w:r>
        <w:tab/>
        <w:t>discussion</w:t>
      </w:r>
      <w:r>
        <w:tab/>
        <w:t>Rel-18</w:t>
      </w:r>
    </w:p>
    <w:p w14:paraId="3D9E60EF" w14:textId="6066D344" w:rsidR="00F61916" w:rsidRDefault="00F61916" w:rsidP="00F61916">
      <w:pPr>
        <w:pStyle w:val="Doc-title"/>
      </w:pPr>
      <w:r w:rsidRPr="00530598">
        <w:t>R2-2400884</w:t>
      </w:r>
      <w:r>
        <w:tab/>
        <w:t>Remaining issues on SL-PRS transmission</w:t>
      </w:r>
      <w:r>
        <w:tab/>
        <w:t>ASUSTeK</w:t>
      </w:r>
      <w:r>
        <w:tab/>
        <w:t>discussion</w:t>
      </w:r>
      <w:r>
        <w:tab/>
        <w:t>Rel-18</w:t>
      </w:r>
      <w:r>
        <w:tab/>
        <w:t>38.321</w:t>
      </w:r>
      <w:r>
        <w:tab/>
        <w:t>NR_pos_enh2</w:t>
      </w:r>
    </w:p>
    <w:p w14:paraId="7FF97C6C" w14:textId="54BCDDD0" w:rsidR="00F61916" w:rsidRDefault="00F61916" w:rsidP="00F61916">
      <w:pPr>
        <w:pStyle w:val="Doc-title"/>
      </w:pPr>
      <w:r w:rsidRPr="00530598">
        <w:t>R2-2400885</w:t>
      </w:r>
      <w:r>
        <w:tab/>
        <w:t>Discussion and correction regarding SL PRS resource request</w:t>
      </w:r>
      <w:r>
        <w:tab/>
        <w:t>ASUSTeK</w:t>
      </w:r>
      <w:r>
        <w:tab/>
        <w:t>discussion</w:t>
      </w:r>
      <w:r>
        <w:tab/>
        <w:t>Rel-18</w:t>
      </w:r>
      <w:r>
        <w:tab/>
        <w:t>38.321</w:t>
      </w:r>
      <w:r>
        <w:tab/>
        <w:t>NR_pos_enh2</w:t>
      </w:r>
    </w:p>
    <w:p w14:paraId="21274601" w14:textId="16CA38F7" w:rsidR="00F61916" w:rsidRDefault="00F61916" w:rsidP="00F61916">
      <w:pPr>
        <w:pStyle w:val="Doc-title"/>
      </w:pPr>
      <w:r w:rsidRPr="00530598">
        <w:t>R2-2400969</w:t>
      </w:r>
      <w:r>
        <w:tab/>
        <w:t>Remaining issues on MAC</w:t>
      </w:r>
      <w:r>
        <w:tab/>
        <w:t>Samsung</w:t>
      </w:r>
      <w:r>
        <w:tab/>
        <w:t>discussion</w:t>
      </w:r>
      <w:r>
        <w:tab/>
        <w:t>Rel-18</w:t>
      </w:r>
      <w:r>
        <w:tab/>
        <w:t>NR_pos_enh2</w:t>
      </w:r>
    </w:p>
    <w:p w14:paraId="7AB5571F" w14:textId="7138ADF1" w:rsidR="00F61916" w:rsidRDefault="00F61916" w:rsidP="00F61916">
      <w:pPr>
        <w:pStyle w:val="Doc-title"/>
      </w:pPr>
      <w:r w:rsidRPr="00530598">
        <w:t>R2-2401056</w:t>
      </w:r>
      <w:r>
        <w:tab/>
        <w:t>MAC related remaining issues of SL positioning</w:t>
      </w:r>
      <w:r>
        <w:tab/>
        <w:t>Sharp</w:t>
      </w:r>
      <w:r>
        <w:tab/>
        <w:t>discussion</w:t>
      </w:r>
    </w:p>
    <w:p w14:paraId="19DC3A66" w14:textId="0FDC95B9" w:rsidR="00F61916" w:rsidRDefault="00F61916" w:rsidP="00F61916">
      <w:pPr>
        <w:pStyle w:val="Doc-title"/>
      </w:pPr>
      <w:r w:rsidRPr="00530598">
        <w:t>R2-2401108</w:t>
      </w:r>
      <w:r>
        <w:tab/>
        <w:t>Open issues on MAC specification</w:t>
      </w:r>
      <w:r>
        <w:tab/>
        <w:t>LG Electronics Inc.</w:t>
      </w:r>
      <w:r>
        <w:tab/>
        <w:t>discussion</w:t>
      </w:r>
      <w:r>
        <w:tab/>
        <w:t>Rel-18</w:t>
      </w:r>
      <w:r>
        <w:tab/>
        <w:t>38.321</w:t>
      </w:r>
    </w:p>
    <w:p w14:paraId="30B91187" w14:textId="42FF830B" w:rsidR="00F61916" w:rsidRDefault="00F61916" w:rsidP="00F61916">
      <w:pPr>
        <w:pStyle w:val="Doc-title"/>
      </w:pPr>
      <w:r w:rsidRPr="00530598">
        <w:t>R2-2401253</w:t>
      </w:r>
      <w:r>
        <w:tab/>
        <w:t>MAC Open Issue CA#02: MAC CE for activation/deactivation of aggregated SP SRS for positioning</w:t>
      </w:r>
      <w:r>
        <w:tab/>
        <w:t>Qualcomm Incorporated</w:t>
      </w:r>
      <w:r>
        <w:tab/>
        <w:t>discussion</w:t>
      </w:r>
    </w:p>
    <w:p w14:paraId="46E243E8" w14:textId="70D4E366" w:rsidR="00F61916" w:rsidRDefault="00F61916" w:rsidP="00F61916">
      <w:pPr>
        <w:pStyle w:val="Doc-title"/>
      </w:pPr>
      <w:r w:rsidRPr="00530598">
        <w:t>R2-2401322</w:t>
      </w:r>
      <w:r>
        <w:tab/>
        <w:t>Addressing MAC open issues</w:t>
      </w:r>
      <w:r>
        <w:tab/>
        <w:t>Ericsson</w:t>
      </w:r>
      <w:r>
        <w:tab/>
        <w:t>discussion</w:t>
      </w:r>
      <w:r>
        <w:tab/>
        <w:t>Rel-18</w:t>
      </w:r>
    </w:p>
    <w:p w14:paraId="7153E947" w14:textId="216B0B49" w:rsidR="00F61916" w:rsidRDefault="00F61916" w:rsidP="00F61916">
      <w:pPr>
        <w:pStyle w:val="Doc-title"/>
      </w:pPr>
      <w:r w:rsidRPr="00530598">
        <w:t>R2-2401467</w:t>
      </w:r>
      <w:r>
        <w:tab/>
        <w:t>Discussion on Sidelink positioning MAC open issues</w:t>
      </w:r>
      <w:r>
        <w:tab/>
        <w:t>OPPO</w:t>
      </w:r>
      <w:r>
        <w:tab/>
        <w:t>discussion</w:t>
      </w:r>
      <w:r>
        <w:tab/>
        <w:t>Rel-18</w:t>
      </w:r>
      <w:r>
        <w:tab/>
        <w:t>NR_pos_enh2</w:t>
      </w:r>
      <w:r>
        <w:tab/>
        <w:t>Late</w:t>
      </w:r>
    </w:p>
    <w:p w14:paraId="32C4401A" w14:textId="77777777" w:rsidR="00F05612" w:rsidRPr="00F05612" w:rsidRDefault="00F05612" w:rsidP="00F05612">
      <w:pPr>
        <w:pStyle w:val="Doc-text2"/>
      </w:pPr>
    </w:p>
    <w:p w14:paraId="3B294C5E" w14:textId="77777777" w:rsidR="00F61916" w:rsidRDefault="00F61916" w:rsidP="00F61916">
      <w:pPr>
        <w:pStyle w:val="Heading3"/>
      </w:pPr>
      <w:bookmarkStart w:id="278" w:name="_Toc163757208"/>
      <w:r>
        <w:t>7.2.7</w:t>
      </w:r>
      <w:r>
        <w:tab/>
        <w:t>UE capabilities</w:t>
      </w:r>
      <w:bookmarkEnd w:id="278"/>
    </w:p>
    <w:p w14:paraId="3A638A7D" w14:textId="77777777" w:rsidR="00F61916" w:rsidRDefault="00F61916" w:rsidP="00F61916">
      <w:pPr>
        <w:pStyle w:val="Comments"/>
      </w:pPr>
      <w:r>
        <w:t>Impact to 38.306 and capability-related impact to 38.331. A single CR with miscellaneous corrections is requested from the CR rapporteur; minor and editorial issues should be coordinated with the rapporteur and merged into the miscellaneous CR. Larger issues can be discussed based on contributions.</w:t>
      </w:r>
    </w:p>
    <w:p w14:paraId="17C4BD2C" w14:textId="77777777" w:rsidR="00F61916" w:rsidRDefault="00F61916" w:rsidP="00F61916">
      <w:pPr>
        <w:pStyle w:val="Comments"/>
      </w:pPr>
    </w:p>
    <w:p w14:paraId="7199F9B4" w14:textId="77777777" w:rsidR="00F61916" w:rsidRDefault="00F61916" w:rsidP="00F61916">
      <w:pPr>
        <w:pStyle w:val="Comments"/>
      </w:pPr>
      <w:r>
        <w:t>Open issue list</w:t>
      </w:r>
    </w:p>
    <w:p w14:paraId="3B0D5B7D" w14:textId="2E715721" w:rsidR="00F61916" w:rsidRDefault="00F61916" w:rsidP="00F61916">
      <w:pPr>
        <w:pStyle w:val="Doc-title"/>
      </w:pPr>
      <w:r w:rsidRPr="00530598">
        <w:t>R2-2400958</w:t>
      </w:r>
      <w:r>
        <w:tab/>
        <w:t>Open issue list for Rel-18 positioning capability</w:t>
      </w:r>
      <w:r>
        <w:tab/>
        <w:t>Xiaomi</w:t>
      </w:r>
      <w:r>
        <w:tab/>
        <w:t>discussion</w:t>
      </w:r>
      <w:r>
        <w:tab/>
        <w:t>Rel-18</w:t>
      </w:r>
      <w:r>
        <w:tab/>
        <w:t>NR_pos_enh2</w:t>
      </w:r>
    </w:p>
    <w:p w14:paraId="0A7B8FDF" w14:textId="77777777" w:rsidR="00F61916" w:rsidRDefault="00F61916" w:rsidP="00F61916">
      <w:pPr>
        <w:pStyle w:val="Doc-text2"/>
      </w:pPr>
    </w:p>
    <w:p w14:paraId="414B2019" w14:textId="77777777" w:rsidR="00F61916" w:rsidRDefault="00F61916" w:rsidP="00F61916">
      <w:pPr>
        <w:pStyle w:val="Doc-text2"/>
      </w:pPr>
      <w:r>
        <w:t>Proposal 1: The UE capability on scheduled location time in SLPP is introduced per positioning mode per positioning method.</w:t>
      </w:r>
    </w:p>
    <w:p w14:paraId="7A1B40DC" w14:textId="77777777" w:rsidR="00F61916" w:rsidRDefault="00F61916" w:rsidP="00F61916">
      <w:pPr>
        <w:pStyle w:val="Doc-text2"/>
      </w:pPr>
      <w:r>
        <w:t>Proposal 2: The UE capabilities for LMF based positioning integrity are not needed.</w:t>
      </w:r>
    </w:p>
    <w:p w14:paraId="029439B4" w14:textId="77777777" w:rsidR="00F61916" w:rsidRDefault="00F61916" w:rsidP="00F61916">
      <w:pPr>
        <w:pStyle w:val="Doc-text2"/>
      </w:pPr>
    </w:p>
    <w:p w14:paraId="0B765296" w14:textId="77777777" w:rsidR="00F61916" w:rsidRDefault="00F61916" w:rsidP="00F61916">
      <w:pPr>
        <w:pStyle w:val="Doc-text2"/>
      </w:pPr>
      <w:r>
        <w:t>Discussion:</w:t>
      </w:r>
    </w:p>
    <w:p w14:paraId="554AEDB4" w14:textId="77777777" w:rsidR="00F61916" w:rsidRDefault="00F61916" w:rsidP="00F61916">
      <w:pPr>
        <w:pStyle w:val="Doc-text2"/>
      </w:pPr>
      <w:r>
        <w:t>Lenovo wonder about multi-RTT, since the UE performs the Rx-Tx time difference measurement.  Qualcomm think this is not different from other UE measurements; it is up to the LMF what to do with the measurements, and they do not see what capabilities would be needed.</w:t>
      </w:r>
    </w:p>
    <w:p w14:paraId="368DFF7A" w14:textId="77777777" w:rsidR="00F61916" w:rsidRDefault="00F61916" w:rsidP="00F61916">
      <w:pPr>
        <w:pStyle w:val="Doc-text2"/>
      </w:pPr>
    </w:p>
    <w:p w14:paraId="008EC7DC" w14:textId="77777777" w:rsidR="00F61916" w:rsidRDefault="00F61916" w:rsidP="00F61916">
      <w:pPr>
        <w:pStyle w:val="Doc-text2"/>
      </w:pPr>
      <w:r>
        <w:lastRenderedPageBreak/>
        <w:t>Proposal 3: Introduce the UE capability for the on-demand PRS for bandwidth aggregation in the LPP.</w:t>
      </w:r>
    </w:p>
    <w:p w14:paraId="009602EA" w14:textId="77777777" w:rsidR="00F61916" w:rsidRDefault="00F61916" w:rsidP="00F61916">
      <w:pPr>
        <w:pStyle w:val="Doc-text2"/>
      </w:pPr>
      <w:r>
        <w:t>Proposal 4: Replace the ‘BOOLEAN’ with ‘ENUMERATED { supported }’ for the following UE capabilities.</w:t>
      </w:r>
    </w:p>
    <w:p w14:paraId="15FA8322" w14:textId="77777777" w:rsidR="00F61916" w:rsidRDefault="00F61916" w:rsidP="00F61916">
      <w:pPr>
        <w:pStyle w:val="Doc-text2"/>
      </w:pPr>
      <w:r>
        <w:t>[Chair’s note: This refers to the ReducedNumOfSamples fields raised in RIL M002]</w:t>
      </w:r>
    </w:p>
    <w:p w14:paraId="46857033" w14:textId="77777777" w:rsidR="00F61916" w:rsidRDefault="00F61916" w:rsidP="00F61916">
      <w:pPr>
        <w:pStyle w:val="Doc-text2"/>
      </w:pPr>
    </w:p>
    <w:p w14:paraId="082E329B" w14:textId="77777777" w:rsidR="00F61916" w:rsidRDefault="00F61916" w:rsidP="00F61916">
      <w:pPr>
        <w:pStyle w:val="Doc-text2"/>
      </w:pPr>
      <w:r>
        <w:t>Discussion:</w:t>
      </w:r>
    </w:p>
    <w:p w14:paraId="6F580679" w14:textId="77777777" w:rsidR="00F61916" w:rsidRDefault="00F61916" w:rsidP="00F61916">
      <w:pPr>
        <w:pStyle w:val="Doc-text2"/>
      </w:pPr>
      <w:r>
        <w:t>Xiaomi followed the RAN4 feature list, but are OK with the change.</w:t>
      </w:r>
    </w:p>
    <w:p w14:paraId="1EFD4991" w14:textId="77777777" w:rsidR="00F61916" w:rsidRDefault="00F61916" w:rsidP="00F61916">
      <w:pPr>
        <w:pStyle w:val="Doc-text2"/>
      </w:pPr>
    </w:p>
    <w:p w14:paraId="75FC1205" w14:textId="77777777" w:rsidR="00F61916" w:rsidRDefault="00F61916" w:rsidP="00F61916">
      <w:pPr>
        <w:pStyle w:val="Doc-text2"/>
      </w:pPr>
      <w:r>
        <w:t>Proposal 5: The UE capability on FG 41-2-3 is for the CPP measurement and it is defined for DL-TDOA and Multi-RTT respectively.</w:t>
      </w:r>
    </w:p>
    <w:p w14:paraId="624C3B8E" w14:textId="77777777" w:rsidR="00F61916" w:rsidRDefault="00F61916" w:rsidP="00F61916">
      <w:pPr>
        <w:pStyle w:val="Doc-text2"/>
      </w:pPr>
      <w:r>
        <w:t>Proposal 6: The UE capability on FG 41-2-4 is introduced for DL-TDOA.</w:t>
      </w:r>
    </w:p>
    <w:p w14:paraId="2195AC9A" w14:textId="77777777" w:rsidR="00F61916" w:rsidRDefault="00F61916" w:rsidP="00F61916">
      <w:pPr>
        <w:pStyle w:val="Doc-text2"/>
      </w:pPr>
    </w:p>
    <w:p w14:paraId="060B46A6" w14:textId="77777777" w:rsidR="00F61916" w:rsidRDefault="00F61916" w:rsidP="00F61916">
      <w:pPr>
        <w:pStyle w:val="Doc-text2"/>
      </w:pPr>
      <w:r>
        <w:t>Discussion:</w:t>
      </w:r>
    </w:p>
    <w:p w14:paraId="79A1F258" w14:textId="77777777" w:rsidR="00F61916" w:rsidRDefault="00F61916" w:rsidP="00F61916">
      <w:pPr>
        <w:pStyle w:val="Doc-text2"/>
      </w:pPr>
      <w:r>
        <w:t>Xiaomi clarify that the RAN1 feature list was not explicit and the attempt here is to reach common understanding.</w:t>
      </w:r>
    </w:p>
    <w:p w14:paraId="54DB01F8" w14:textId="77777777" w:rsidR="00F61916" w:rsidRDefault="00F61916" w:rsidP="00F61916">
      <w:pPr>
        <w:pStyle w:val="Doc-text2"/>
      </w:pPr>
    </w:p>
    <w:p w14:paraId="70E7656D"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Agreements:</w:t>
      </w:r>
    </w:p>
    <w:p w14:paraId="782AFABC"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The UE capability on scheduled location time in SLPP is introduced per positioning mode per positioning method.</w:t>
      </w:r>
    </w:p>
    <w:p w14:paraId="23E1ED1E"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The UE capabilities for LMF based positioning integrity are not needed.</w:t>
      </w:r>
    </w:p>
    <w:p w14:paraId="2D526440"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Introduce the UE capability for the on-demand PRS for bandwidth aggregation in the LPP.</w:t>
      </w:r>
    </w:p>
    <w:p w14:paraId="4CDCC89C"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Replace the ‘BOOLEAN’ with ‘ENUMERATED { supported }’ for the ReducedNumOfSamples fields in the UE capabilities.  Change M002 to PropAgree.</w:t>
      </w:r>
    </w:p>
    <w:p w14:paraId="4D08EEF3"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The UE capability on FG 41-2-3 is for the CPP measurement and it is defined for DL-TDOA and Multi-RTT respectively.</w:t>
      </w:r>
    </w:p>
    <w:p w14:paraId="6AC3B7CB"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The UE capability on FG 41-2-4 is introduced for DL-TDOA.</w:t>
      </w:r>
    </w:p>
    <w:p w14:paraId="716EC694" w14:textId="77777777" w:rsidR="00F61916" w:rsidRPr="0086468E" w:rsidRDefault="00F61916" w:rsidP="00F61916">
      <w:pPr>
        <w:pStyle w:val="Doc-text2"/>
      </w:pPr>
    </w:p>
    <w:p w14:paraId="41C501D1" w14:textId="77777777" w:rsidR="00F61916" w:rsidRDefault="00F61916" w:rsidP="00F61916">
      <w:pPr>
        <w:pStyle w:val="Comments"/>
      </w:pPr>
    </w:p>
    <w:p w14:paraId="3DE3980D" w14:textId="77777777" w:rsidR="00F61916" w:rsidRDefault="00F61916" w:rsidP="00F61916">
      <w:pPr>
        <w:pStyle w:val="Comments"/>
      </w:pPr>
      <w:r>
        <w:t>Rapporteur CRs</w:t>
      </w:r>
    </w:p>
    <w:p w14:paraId="5F4CFE7E" w14:textId="669AFCC1" w:rsidR="00F61916" w:rsidRDefault="00F61916" w:rsidP="00F61916">
      <w:pPr>
        <w:pStyle w:val="Doc-title"/>
      </w:pPr>
      <w:r w:rsidRPr="00530598">
        <w:t>R2-2400915</w:t>
      </w:r>
      <w:r>
        <w:tab/>
        <w:t>draft 38.306 CR for Positioning Capability</w:t>
      </w:r>
      <w:r>
        <w:tab/>
        <w:t>Xiaomi</w:t>
      </w:r>
      <w:r>
        <w:tab/>
        <w:t>draftCR</w:t>
      </w:r>
      <w:r>
        <w:tab/>
        <w:t>Rel-18</w:t>
      </w:r>
      <w:r>
        <w:tab/>
        <w:t>38.306</w:t>
      </w:r>
      <w:r>
        <w:tab/>
        <w:t>18.0.0</w:t>
      </w:r>
      <w:r>
        <w:tab/>
        <w:t>B</w:t>
      </w:r>
      <w:r>
        <w:tab/>
        <w:t>NR_pos_enh2</w:t>
      </w:r>
    </w:p>
    <w:p w14:paraId="27CC0476" w14:textId="77777777" w:rsidR="00F61916" w:rsidRPr="002323D0" w:rsidRDefault="00F61916">
      <w:pPr>
        <w:pStyle w:val="Doc-text2"/>
        <w:numPr>
          <w:ilvl w:val="0"/>
          <w:numId w:val="57"/>
        </w:numPr>
        <w:overflowPunct/>
        <w:autoSpaceDE/>
        <w:autoSpaceDN/>
        <w:adjustRightInd/>
        <w:textAlignment w:val="auto"/>
      </w:pPr>
      <w:r>
        <w:t>Revised in R2-2401527</w:t>
      </w:r>
    </w:p>
    <w:p w14:paraId="58D3F0CB" w14:textId="35C7494E" w:rsidR="00F61916" w:rsidRPr="002323D0" w:rsidRDefault="00F61916" w:rsidP="00F61916">
      <w:pPr>
        <w:spacing w:before="60"/>
        <w:ind w:left="1259" w:hanging="1259"/>
        <w:rPr>
          <w:rFonts w:cs="Arial"/>
          <w:noProof/>
        </w:rPr>
      </w:pPr>
      <w:r w:rsidRPr="00530598">
        <w:rPr>
          <w:rFonts w:cs="Arial"/>
          <w:noProof/>
        </w:rPr>
        <w:t>R2-2401527</w:t>
      </w:r>
      <w:r w:rsidRPr="002323D0">
        <w:rPr>
          <w:rFonts w:cs="Arial"/>
          <w:noProof/>
        </w:rPr>
        <w:tab/>
        <w:t>draft 38.306 CR for Positioning Capability</w:t>
      </w:r>
      <w:r w:rsidRPr="002323D0">
        <w:rPr>
          <w:rFonts w:cs="Arial"/>
          <w:noProof/>
        </w:rPr>
        <w:tab/>
        <w:t>Xiaomi</w:t>
      </w:r>
      <w:r w:rsidRPr="002323D0">
        <w:rPr>
          <w:rFonts w:cs="Arial"/>
          <w:noProof/>
        </w:rPr>
        <w:tab/>
        <w:t>draftCR</w:t>
      </w:r>
      <w:r w:rsidRPr="002323D0">
        <w:rPr>
          <w:rFonts w:cs="Arial"/>
          <w:noProof/>
        </w:rPr>
        <w:tab/>
        <w:t>Rel-18</w:t>
      </w:r>
      <w:r w:rsidRPr="002323D0">
        <w:rPr>
          <w:rFonts w:cs="Arial"/>
          <w:noProof/>
        </w:rPr>
        <w:tab/>
        <w:t>38.306</w:t>
      </w:r>
      <w:r w:rsidRPr="002323D0">
        <w:rPr>
          <w:rFonts w:cs="Arial"/>
          <w:noProof/>
        </w:rPr>
        <w:tab/>
        <w:t>18.0.0</w:t>
      </w:r>
      <w:r w:rsidRPr="002323D0">
        <w:rPr>
          <w:rFonts w:cs="Arial"/>
          <w:noProof/>
        </w:rPr>
        <w:tab/>
        <w:t>B</w:t>
      </w:r>
      <w:r w:rsidRPr="002323D0">
        <w:rPr>
          <w:rFonts w:cs="Arial"/>
          <w:noProof/>
        </w:rPr>
        <w:tab/>
        <w:t>NR_pos_enh2</w:t>
      </w:r>
    </w:p>
    <w:p w14:paraId="55C971FD" w14:textId="77777777" w:rsidR="00F61916" w:rsidRDefault="00F61916">
      <w:pPr>
        <w:pStyle w:val="Doc-text2"/>
        <w:numPr>
          <w:ilvl w:val="0"/>
          <w:numId w:val="57"/>
        </w:numPr>
        <w:overflowPunct/>
        <w:autoSpaceDE/>
        <w:autoSpaceDN/>
        <w:adjustRightInd/>
        <w:textAlignment w:val="auto"/>
      </w:pPr>
      <w:r>
        <w:t>Revised in R2-2401638 (very short post-meeting discussion, for merge)</w:t>
      </w:r>
    </w:p>
    <w:p w14:paraId="2C26D360" w14:textId="77777777" w:rsidR="00F61916" w:rsidRPr="009627C2" w:rsidRDefault="00F61916" w:rsidP="00F61916">
      <w:pPr>
        <w:pStyle w:val="Doc-text2"/>
        <w:ind w:left="1259" w:firstLine="0"/>
      </w:pPr>
    </w:p>
    <w:p w14:paraId="6887C2E5" w14:textId="705636BC" w:rsidR="00F61916" w:rsidRDefault="00F61916" w:rsidP="00F61916">
      <w:pPr>
        <w:pStyle w:val="Doc-title"/>
      </w:pPr>
      <w:r w:rsidRPr="00530598">
        <w:t>R2-2400953</w:t>
      </w:r>
      <w:r>
        <w:tab/>
        <w:t>Draft 38.331 CR for positioning capability</w:t>
      </w:r>
      <w:r>
        <w:tab/>
        <w:t>Xiaomi</w:t>
      </w:r>
      <w:r>
        <w:tab/>
        <w:t>draftCR</w:t>
      </w:r>
      <w:r>
        <w:tab/>
        <w:t>Rel-18</w:t>
      </w:r>
      <w:r>
        <w:tab/>
        <w:t>38.331</w:t>
      </w:r>
      <w:r>
        <w:tab/>
        <w:t>18.0.0</w:t>
      </w:r>
      <w:r>
        <w:tab/>
        <w:t>B</w:t>
      </w:r>
      <w:r>
        <w:tab/>
        <w:t>NR_pos_enh2</w:t>
      </w:r>
    </w:p>
    <w:p w14:paraId="3B4CADCC" w14:textId="77777777" w:rsidR="00F61916" w:rsidRPr="002323D0" w:rsidRDefault="00F61916">
      <w:pPr>
        <w:pStyle w:val="Doc-text2"/>
        <w:numPr>
          <w:ilvl w:val="0"/>
          <w:numId w:val="57"/>
        </w:numPr>
        <w:overflowPunct/>
        <w:autoSpaceDE/>
        <w:autoSpaceDN/>
        <w:adjustRightInd/>
        <w:textAlignment w:val="auto"/>
      </w:pPr>
      <w:r>
        <w:t>Revised in R2-2401528</w:t>
      </w:r>
    </w:p>
    <w:p w14:paraId="07B44673" w14:textId="1A28CA91" w:rsidR="00F61916" w:rsidRPr="002323D0" w:rsidRDefault="00F61916" w:rsidP="00F61916">
      <w:pPr>
        <w:spacing w:before="60"/>
        <w:ind w:left="1259" w:hanging="1259"/>
        <w:rPr>
          <w:rFonts w:cs="Arial"/>
          <w:noProof/>
        </w:rPr>
      </w:pPr>
      <w:r w:rsidRPr="00530598">
        <w:rPr>
          <w:rFonts w:cs="Arial"/>
          <w:noProof/>
        </w:rPr>
        <w:t>R2-2401528</w:t>
      </w:r>
      <w:r w:rsidRPr="002323D0">
        <w:rPr>
          <w:rFonts w:cs="Arial"/>
          <w:noProof/>
        </w:rPr>
        <w:tab/>
        <w:t>Draft 38.331 CR for positioning capability</w:t>
      </w:r>
      <w:r w:rsidRPr="002323D0">
        <w:rPr>
          <w:rFonts w:cs="Arial"/>
          <w:noProof/>
        </w:rPr>
        <w:tab/>
        <w:t>Xiaomi</w:t>
      </w:r>
      <w:r w:rsidRPr="002323D0">
        <w:rPr>
          <w:rFonts w:cs="Arial"/>
          <w:noProof/>
        </w:rPr>
        <w:tab/>
        <w:t>draftCR</w:t>
      </w:r>
      <w:r w:rsidRPr="002323D0">
        <w:rPr>
          <w:rFonts w:cs="Arial"/>
          <w:noProof/>
        </w:rPr>
        <w:tab/>
        <w:t>Rel-18</w:t>
      </w:r>
      <w:r w:rsidRPr="002323D0">
        <w:rPr>
          <w:rFonts w:cs="Arial"/>
          <w:noProof/>
        </w:rPr>
        <w:tab/>
        <w:t>38.331</w:t>
      </w:r>
      <w:r w:rsidRPr="002323D0">
        <w:rPr>
          <w:rFonts w:cs="Arial"/>
          <w:noProof/>
        </w:rPr>
        <w:tab/>
        <w:t>18.0.0</w:t>
      </w:r>
      <w:r w:rsidRPr="002323D0">
        <w:rPr>
          <w:rFonts w:cs="Arial"/>
          <w:noProof/>
        </w:rPr>
        <w:tab/>
        <w:t>B</w:t>
      </w:r>
      <w:r w:rsidRPr="002323D0">
        <w:rPr>
          <w:rFonts w:cs="Arial"/>
          <w:noProof/>
        </w:rPr>
        <w:tab/>
        <w:t>NR_pos_enh2</w:t>
      </w:r>
    </w:p>
    <w:p w14:paraId="29FF6D5D" w14:textId="77777777" w:rsidR="00F61916" w:rsidRDefault="00F61916">
      <w:pPr>
        <w:pStyle w:val="Doc-text2"/>
        <w:numPr>
          <w:ilvl w:val="0"/>
          <w:numId w:val="57"/>
        </w:numPr>
        <w:overflowPunct/>
        <w:autoSpaceDE/>
        <w:autoSpaceDN/>
        <w:adjustRightInd/>
        <w:textAlignment w:val="auto"/>
      </w:pPr>
      <w:r>
        <w:t>Revised in R2-2401639 (very short post-meeting discussion, for merge)</w:t>
      </w:r>
    </w:p>
    <w:p w14:paraId="47135C7B" w14:textId="77777777" w:rsidR="00F61916" w:rsidRDefault="00F61916" w:rsidP="00F61916">
      <w:pPr>
        <w:pStyle w:val="Doc-text2"/>
        <w:ind w:left="1259" w:firstLine="0"/>
      </w:pPr>
    </w:p>
    <w:p w14:paraId="4CCFB067" w14:textId="77777777" w:rsidR="00F61916" w:rsidRDefault="00F61916" w:rsidP="00F61916">
      <w:pPr>
        <w:pStyle w:val="Doc-text2"/>
        <w:ind w:left="1259" w:firstLine="0"/>
      </w:pPr>
    </w:p>
    <w:p w14:paraId="56AF3177" w14:textId="77777777" w:rsidR="00F61916" w:rsidRDefault="00F61916" w:rsidP="00F61916">
      <w:pPr>
        <w:pStyle w:val="EmailDiscussion"/>
        <w:overflowPunct/>
        <w:autoSpaceDE/>
        <w:autoSpaceDN/>
        <w:adjustRightInd/>
        <w:ind w:left="1619" w:hanging="360"/>
        <w:textAlignment w:val="auto"/>
      </w:pPr>
      <w:r>
        <w:t>[Post125][412][POS] 38.306 and 38.331 Rel-18 positioning capability CRs (Xiaomi)</w:t>
      </w:r>
    </w:p>
    <w:p w14:paraId="1A09781A" w14:textId="77777777" w:rsidR="00F61916" w:rsidRDefault="00F61916" w:rsidP="00F61916">
      <w:pPr>
        <w:pStyle w:val="EmailDiscussion2"/>
      </w:pPr>
      <w:r>
        <w:tab/>
        <w:t>Scope: Update and check the draft CRs in R2-2401527 and R2-2401528.</w:t>
      </w:r>
    </w:p>
    <w:p w14:paraId="78513710" w14:textId="77777777" w:rsidR="00F61916" w:rsidRDefault="00F61916" w:rsidP="00F61916">
      <w:pPr>
        <w:pStyle w:val="EmailDiscussion2"/>
      </w:pPr>
      <w:r>
        <w:tab/>
        <w:t>Intended outcome: Endorsed draft CRs for merge into mega CRs, in R2-2401638 (38.306) and R2-2401639 (38.331)</w:t>
      </w:r>
    </w:p>
    <w:p w14:paraId="5EBA54CD" w14:textId="77777777" w:rsidR="00F61916" w:rsidRDefault="00F61916" w:rsidP="00F61916">
      <w:pPr>
        <w:pStyle w:val="EmailDiscussion2"/>
      </w:pPr>
      <w:r>
        <w:tab/>
        <w:t>Deadline:  Very short (for merge)</w:t>
      </w:r>
    </w:p>
    <w:p w14:paraId="23220AC6" w14:textId="77777777" w:rsidR="000D1BDC" w:rsidRDefault="000D1BDC" w:rsidP="000D1BDC">
      <w:pPr>
        <w:pStyle w:val="EmailDiscussion2"/>
      </w:pPr>
      <w:r>
        <w:t>=&gt; Endorsed in:</w:t>
      </w:r>
    </w:p>
    <w:p w14:paraId="6C0408F9" w14:textId="77777777" w:rsidR="000D1BDC" w:rsidRDefault="000D1BDC" w:rsidP="000D1BDC">
      <w:pPr>
        <w:pStyle w:val="EmailDiscussion2"/>
      </w:pPr>
      <w:r>
        <w:tab/>
        <w:t>R2-2401638 (38.306 draftCR)</w:t>
      </w:r>
    </w:p>
    <w:p w14:paraId="71D91763" w14:textId="77777777" w:rsidR="000D1BDC" w:rsidRDefault="000D1BDC" w:rsidP="000D1BDC">
      <w:pPr>
        <w:pStyle w:val="EmailDiscussion2"/>
      </w:pPr>
      <w:r>
        <w:tab/>
        <w:t>R2-2401639 (38.331 draftCR)</w:t>
      </w:r>
    </w:p>
    <w:p w14:paraId="2D541D35" w14:textId="77777777" w:rsidR="00F61916" w:rsidRDefault="00F61916" w:rsidP="00F61916">
      <w:pPr>
        <w:pStyle w:val="EmailDiscussion2"/>
      </w:pPr>
    </w:p>
    <w:p w14:paraId="050C021C" w14:textId="77777777" w:rsidR="000D1BDC" w:rsidRDefault="000D1BDC" w:rsidP="00F61916">
      <w:pPr>
        <w:pStyle w:val="EmailDiscussion2"/>
      </w:pPr>
    </w:p>
    <w:p w14:paraId="10227D90" w14:textId="75934648" w:rsidR="000D1BDC" w:rsidRDefault="000D1BDC" w:rsidP="000D1BDC">
      <w:pPr>
        <w:pStyle w:val="Doc-title"/>
      </w:pPr>
      <w:r w:rsidRPr="00530598">
        <w:t>R2-2401</w:t>
      </w:r>
      <w:r>
        <w:t>638</w:t>
      </w:r>
      <w:r w:rsidRPr="002323D0">
        <w:tab/>
        <w:t>draft 38.306 CR for Positioning Capability</w:t>
      </w:r>
      <w:r w:rsidRPr="002323D0">
        <w:tab/>
        <w:t>Xiaomi</w:t>
      </w:r>
      <w:r w:rsidRPr="002323D0">
        <w:tab/>
        <w:t>draftCR</w:t>
      </w:r>
      <w:r w:rsidRPr="002323D0">
        <w:tab/>
        <w:t>Rel-18</w:t>
      </w:r>
      <w:r w:rsidRPr="002323D0">
        <w:tab/>
        <w:t>38.306</w:t>
      </w:r>
      <w:r w:rsidRPr="002323D0">
        <w:tab/>
        <w:t>18.0.0</w:t>
      </w:r>
      <w:r w:rsidRPr="002323D0">
        <w:tab/>
        <w:t>B</w:t>
      </w:r>
      <w:r w:rsidRPr="002323D0">
        <w:tab/>
        <w:t>NR_pos_enh2</w:t>
      </w:r>
    </w:p>
    <w:p w14:paraId="7D2934B2" w14:textId="30353AEE" w:rsidR="000D1BDC" w:rsidRPr="000D1BDC" w:rsidRDefault="000D1BDC" w:rsidP="000D1BDC">
      <w:pPr>
        <w:pStyle w:val="Doc-text2"/>
      </w:pPr>
      <w:r>
        <w:t>=&gt; Endorsed</w:t>
      </w:r>
    </w:p>
    <w:p w14:paraId="7499A39E" w14:textId="77777777" w:rsidR="000D1BDC" w:rsidRPr="009627C2" w:rsidRDefault="000D1BDC" w:rsidP="000D1BDC">
      <w:pPr>
        <w:pStyle w:val="Doc-text2"/>
        <w:ind w:left="1259" w:firstLine="0"/>
      </w:pPr>
    </w:p>
    <w:p w14:paraId="32564C97" w14:textId="043644BA" w:rsidR="000D1BDC" w:rsidRDefault="000D1BDC" w:rsidP="000D1BDC">
      <w:pPr>
        <w:pStyle w:val="Doc-title"/>
      </w:pPr>
      <w:r w:rsidRPr="00530598">
        <w:lastRenderedPageBreak/>
        <w:t>R2-2401</w:t>
      </w:r>
      <w:r>
        <w:t>639</w:t>
      </w:r>
      <w:r w:rsidRPr="002323D0">
        <w:tab/>
        <w:t>Draft 38.331 CR for positioning capability</w:t>
      </w:r>
      <w:r w:rsidRPr="002323D0">
        <w:tab/>
        <w:t>Xiaomi</w:t>
      </w:r>
      <w:r w:rsidRPr="002323D0">
        <w:tab/>
        <w:t>draftCR</w:t>
      </w:r>
      <w:r w:rsidRPr="002323D0">
        <w:tab/>
        <w:t>Rel-18</w:t>
      </w:r>
      <w:r w:rsidRPr="002323D0">
        <w:tab/>
        <w:t>38.331</w:t>
      </w:r>
      <w:r w:rsidRPr="002323D0">
        <w:tab/>
        <w:t>18.0.0</w:t>
      </w:r>
      <w:r w:rsidRPr="002323D0">
        <w:tab/>
        <w:t>B</w:t>
      </w:r>
      <w:r w:rsidRPr="002323D0">
        <w:tab/>
        <w:t>NR_pos_enh2</w:t>
      </w:r>
    </w:p>
    <w:p w14:paraId="5644BAD7" w14:textId="67230CE4" w:rsidR="000D1BDC" w:rsidRPr="000D1BDC" w:rsidRDefault="000D1BDC" w:rsidP="000D1BDC">
      <w:pPr>
        <w:pStyle w:val="Doc-text2"/>
      </w:pPr>
      <w:r>
        <w:t>=&gt; Endorsed</w:t>
      </w:r>
    </w:p>
    <w:p w14:paraId="0EF140D7" w14:textId="77777777" w:rsidR="00F61916" w:rsidRPr="00975D8F" w:rsidRDefault="00F61916" w:rsidP="00F61916">
      <w:pPr>
        <w:pStyle w:val="Doc-text2"/>
      </w:pPr>
    </w:p>
    <w:p w14:paraId="58512FA0" w14:textId="7DC7C465" w:rsidR="00F61916" w:rsidRDefault="00F61916" w:rsidP="00F61916">
      <w:pPr>
        <w:pStyle w:val="Doc-title"/>
      </w:pPr>
      <w:r w:rsidRPr="00530598">
        <w:t>R2-2400954</w:t>
      </w:r>
      <w:r>
        <w:tab/>
        <w:t>draft LPP CR for Positioning Capability</w:t>
      </w:r>
      <w:r>
        <w:tab/>
        <w:t>Xiaomi</w:t>
      </w:r>
      <w:r>
        <w:tab/>
        <w:t>draftCR</w:t>
      </w:r>
      <w:r>
        <w:tab/>
        <w:t>Rel-18</w:t>
      </w:r>
      <w:r>
        <w:tab/>
        <w:t>37.355</w:t>
      </w:r>
      <w:r>
        <w:tab/>
        <w:t>18.0.0</w:t>
      </w:r>
      <w:r>
        <w:tab/>
        <w:t>B</w:t>
      </w:r>
      <w:r>
        <w:tab/>
        <w:t>NR_pos_enh2</w:t>
      </w:r>
    </w:p>
    <w:p w14:paraId="3D9CFDD1" w14:textId="77777777" w:rsidR="00F61916" w:rsidRPr="009627C2" w:rsidRDefault="00F61916">
      <w:pPr>
        <w:pStyle w:val="Doc-text2"/>
        <w:numPr>
          <w:ilvl w:val="0"/>
          <w:numId w:val="57"/>
        </w:numPr>
        <w:overflowPunct/>
        <w:autoSpaceDE/>
        <w:autoSpaceDN/>
        <w:adjustRightInd/>
        <w:textAlignment w:val="auto"/>
      </w:pPr>
      <w:r>
        <w:t>Revised in R2-2401529</w:t>
      </w:r>
    </w:p>
    <w:p w14:paraId="4AC21BF5" w14:textId="05DCFB4A" w:rsidR="00F61916" w:rsidRPr="009627C2" w:rsidRDefault="00F61916" w:rsidP="00F61916">
      <w:pPr>
        <w:spacing w:before="60"/>
        <w:ind w:left="1259" w:hanging="1259"/>
        <w:rPr>
          <w:rFonts w:cs="Arial"/>
          <w:noProof/>
        </w:rPr>
      </w:pPr>
      <w:r w:rsidRPr="00530598">
        <w:rPr>
          <w:rFonts w:cs="Arial"/>
          <w:noProof/>
        </w:rPr>
        <w:t>R2-2401529</w:t>
      </w:r>
      <w:r w:rsidRPr="009627C2">
        <w:rPr>
          <w:rFonts w:cs="Arial"/>
          <w:noProof/>
        </w:rPr>
        <w:tab/>
        <w:t>draft LPP CR for Positioning Capability</w:t>
      </w:r>
      <w:r w:rsidRPr="009627C2">
        <w:rPr>
          <w:rFonts w:cs="Arial"/>
          <w:noProof/>
        </w:rPr>
        <w:tab/>
        <w:t>Xiaomi</w:t>
      </w:r>
      <w:r w:rsidRPr="009627C2">
        <w:rPr>
          <w:rFonts w:cs="Arial"/>
          <w:noProof/>
        </w:rPr>
        <w:tab/>
        <w:t>draftCR</w:t>
      </w:r>
      <w:r w:rsidRPr="009627C2">
        <w:rPr>
          <w:rFonts w:cs="Arial"/>
          <w:noProof/>
        </w:rPr>
        <w:tab/>
        <w:t>Rel-18</w:t>
      </w:r>
      <w:r w:rsidRPr="009627C2">
        <w:rPr>
          <w:rFonts w:cs="Arial"/>
          <w:noProof/>
        </w:rPr>
        <w:tab/>
        <w:t>37.355</w:t>
      </w:r>
      <w:r w:rsidRPr="009627C2">
        <w:rPr>
          <w:rFonts w:cs="Arial"/>
          <w:noProof/>
        </w:rPr>
        <w:tab/>
        <w:t>18.0.0</w:t>
      </w:r>
      <w:r w:rsidRPr="009627C2">
        <w:rPr>
          <w:rFonts w:cs="Arial"/>
          <w:noProof/>
        </w:rPr>
        <w:tab/>
        <w:t>B</w:t>
      </w:r>
      <w:r w:rsidRPr="009627C2">
        <w:rPr>
          <w:rFonts w:cs="Arial"/>
          <w:noProof/>
        </w:rPr>
        <w:tab/>
        <w:t>NR_pos_enh2</w:t>
      </w:r>
    </w:p>
    <w:p w14:paraId="13B76876" w14:textId="77777777" w:rsidR="00F61916" w:rsidRDefault="00F61916">
      <w:pPr>
        <w:pStyle w:val="Doc-text2"/>
        <w:numPr>
          <w:ilvl w:val="0"/>
          <w:numId w:val="57"/>
        </w:numPr>
        <w:overflowPunct/>
        <w:autoSpaceDE/>
        <w:autoSpaceDN/>
        <w:adjustRightInd/>
        <w:textAlignment w:val="auto"/>
      </w:pPr>
      <w:r>
        <w:t>Revised in R2-2401640 (post-meeting discussion, for separate LPP CR),</w:t>
      </w:r>
    </w:p>
    <w:p w14:paraId="7E2F4444" w14:textId="77777777" w:rsidR="00F61916" w:rsidRDefault="00F61916" w:rsidP="00F61916">
      <w:pPr>
        <w:pStyle w:val="Doc-text2"/>
        <w:ind w:left="1259" w:firstLine="0"/>
      </w:pPr>
    </w:p>
    <w:p w14:paraId="765AD6E4" w14:textId="77777777" w:rsidR="00F61916" w:rsidRDefault="00F61916" w:rsidP="00F61916">
      <w:pPr>
        <w:pStyle w:val="EmailDiscussion"/>
        <w:overflowPunct/>
        <w:autoSpaceDE/>
        <w:autoSpaceDN/>
        <w:adjustRightInd/>
        <w:ind w:left="1619" w:hanging="360"/>
        <w:textAlignment w:val="auto"/>
      </w:pPr>
      <w:r>
        <w:t>[Post125][413][POS] 37.355 Rel-18 positioning capability CR (Xiaomi)</w:t>
      </w:r>
    </w:p>
    <w:p w14:paraId="15F2E224" w14:textId="77777777" w:rsidR="00F61916" w:rsidRDefault="00F61916" w:rsidP="00F61916">
      <w:pPr>
        <w:pStyle w:val="EmailDiscussion2"/>
      </w:pPr>
      <w:r>
        <w:tab/>
        <w:t>Scope: Update and check the draft CR in R2-2401529.</w:t>
      </w:r>
    </w:p>
    <w:p w14:paraId="21DA358E" w14:textId="77777777" w:rsidR="00F61916" w:rsidRDefault="00F61916" w:rsidP="00F61916">
      <w:pPr>
        <w:pStyle w:val="EmailDiscussion2"/>
      </w:pPr>
      <w:r>
        <w:tab/>
        <w:t>Intended outcome: Agreed CR in R2-2401640</w:t>
      </w:r>
    </w:p>
    <w:p w14:paraId="4B453E16" w14:textId="77777777" w:rsidR="00F61916" w:rsidRDefault="00F61916" w:rsidP="00F61916">
      <w:pPr>
        <w:pStyle w:val="EmailDiscussion2"/>
      </w:pPr>
      <w:r>
        <w:tab/>
        <w:t>Deadline:  Short (for RP)</w:t>
      </w:r>
    </w:p>
    <w:p w14:paraId="2A6D74F9" w14:textId="77777777" w:rsidR="00E916E9" w:rsidRDefault="00E916E9" w:rsidP="00E916E9">
      <w:pPr>
        <w:pStyle w:val="EmailDiscussion2"/>
      </w:pPr>
      <w:r>
        <w:t>=&gt; Agreed in R2-2401640</w:t>
      </w:r>
    </w:p>
    <w:p w14:paraId="3A6B9FFE" w14:textId="77777777" w:rsidR="00F61916" w:rsidRDefault="00F61916" w:rsidP="00F61916">
      <w:pPr>
        <w:pStyle w:val="EmailDiscussion2"/>
      </w:pPr>
    </w:p>
    <w:p w14:paraId="72FF4119" w14:textId="3E73C26D" w:rsidR="00E916E9" w:rsidRDefault="00E916E9" w:rsidP="00E916E9">
      <w:pPr>
        <w:pStyle w:val="Doc-title"/>
      </w:pPr>
      <w:r>
        <w:t>R2-2401640</w:t>
      </w:r>
      <w:r>
        <w:tab/>
        <w:t>LPP CR for positioning UE capability</w:t>
      </w:r>
      <w:r>
        <w:tab/>
        <w:t>Xiaomi</w:t>
      </w:r>
      <w:r>
        <w:tab/>
        <w:t>CR</w:t>
      </w:r>
      <w:r>
        <w:tab/>
        <w:t>Rel-18</w:t>
      </w:r>
      <w:r>
        <w:tab/>
        <w:t>37.355</w:t>
      </w:r>
      <w:r>
        <w:tab/>
        <w:t>18.0.0</w:t>
      </w:r>
      <w:r>
        <w:tab/>
        <w:t>0499</w:t>
      </w:r>
      <w:r>
        <w:tab/>
        <w:t>-</w:t>
      </w:r>
      <w:r>
        <w:tab/>
        <w:t>B</w:t>
      </w:r>
      <w:r>
        <w:tab/>
        <w:t>NR_pos_enh2-Core</w:t>
      </w:r>
    </w:p>
    <w:p w14:paraId="4DE5B07C" w14:textId="018D928B" w:rsidR="00F61916" w:rsidRDefault="00E916E9" w:rsidP="00F61916">
      <w:pPr>
        <w:pStyle w:val="Doc-text2"/>
      </w:pPr>
      <w:r>
        <w:t>=&gt; Agreed, but then coversheet revised by MCC (wrong rev value) in R2-2402052</w:t>
      </w:r>
    </w:p>
    <w:p w14:paraId="0C01116E" w14:textId="77777777" w:rsidR="00E916E9" w:rsidRDefault="00E916E9" w:rsidP="00F61916">
      <w:pPr>
        <w:pStyle w:val="Doc-text2"/>
      </w:pPr>
    </w:p>
    <w:p w14:paraId="06B781F2" w14:textId="7F493C08" w:rsidR="00E916E9" w:rsidRDefault="00E916E9" w:rsidP="00E916E9">
      <w:pPr>
        <w:pStyle w:val="Doc-title"/>
      </w:pPr>
      <w:r>
        <w:t>R2-2402052</w:t>
      </w:r>
      <w:r>
        <w:tab/>
        <w:t>LPP CR for positioning UE capability</w:t>
      </w:r>
      <w:r>
        <w:tab/>
        <w:t>Xiaomi</w:t>
      </w:r>
      <w:r>
        <w:tab/>
        <w:t>CR</w:t>
      </w:r>
      <w:r>
        <w:tab/>
        <w:t>Rel-18</w:t>
      </w:r>
      <w:r>
        <w:tab/>
        <w:t>37.355</w:t>
      </w:r>
      <w:r>
        <w:tab/>
        <w:t>18.0.0</w:t>
      </w:r>
      <w:r>
        <w:tab/>
        <w:t>0499</w:t>
      </w:r>
      <w:r>
        <w:tab/>
        <w:t>1</w:t>
      </w:r>
      <w:r>
        <w:tab/>
        <w:t>B</w:t>
      </w:r>
      <w:r>
        <w:tab/>
        <w:t>NR_pos_enh2-Core</w:t>
      </w:r>
    </w:p>
    <w:p w14:paraId="3159AC3D" w14:textId="1BD44CE8" w:rsidR="00E916E9" w:rsidRDefault="00E916E9" w:rsidP="00F61916">
      <w:pPr>
        <w:pStyle w:val="Doc-text2"/>
      </w:pPr>
      <w:r>
        <w:t>=&gt; Agreed</w:t>
      </w:r>
    </w:p>
    <w:p w14:paraId="5333B03F" w14:textId="77777777" w:rsidR="00E916E9" w:rsidRDefault="00E916E9" w:rsidP="00F61916">
      <w:pPr>
        <w:pStyle w:val="Doc-text2"/>
      </w:pPr>
    </w:p>
    <w:p w14:paraId="11775891" w14:textId="77777777" w:rsidR="00E916E9" w:rsidRPr="00EA78D8" w:rsidRDefault="00E916E9" w:rsidP="00F61916">
      <w:pPr>
        <w:pStyle w:val="Doc-text2"/>
      </w:pPr>
    </w:p>
    <w:p w14:paraId="2BFB7EBA" w14:textId="77777777" w:rsidR="00F61916" w:rsidRDefault="00F61916" w:rsidP="00F61916">
      <w:pPr>
        <w:pStyle w:val="Comments"/>
      </w:pPr>
      <w:r>
        <w:t>Open issue documents</w:t>
      </w:r>
    </w:p>
    <w:p w14:paraId="6A395E70" w14:textId="7B7DEFC4" w:rsidR="00F61916" w:rsidRDefault="00F61916" w:rsidP="00F61916">
      <w:pPr>
        <w:pStyle w:val="Doc-title"/>
      </w:pPr>
      <w:r w:rsidRPr="00530598">
        <w:t>R2-2401312</w:t>
      </w:r>
      <w:r>
        <w:tab/>
        <w:t>RIL E103 Missing RedCap capability for RRC Connected mode</w:t>
      </w:r>
      <w:r>
        <w:tab/>
        <w:t>Ericsson</w:t>
      </w:r>
      <w:r>
        <w:tab/>
        <w:t>discussion</w:t>
      </w:r>
      <w:r>
        <w:tab/>
        <w:t>Rel-18</w:t>
      </w:r>
    </w:p>
    <w:p w14:paraId="35E8E9B8" w14:textId="77777777" w:rsidR="00F61916" w:rsidRDefault="00F61916" w:rsidP="00F61916">
      <w:pPr>
        <w:pStyle w:val="Doc-text2"/>
      </w:pPr>
    </w:p>
    <w:p w14:paraId="435B1B6C" w14:textId="77777777" w:rsidR="00F61916" w:rsidRDefault="00F61916" w:rsidP="00F61916">
      <w:pPr>
        <w:pStyle w:val="Doc-text2"/>
      </w:pPr>
      <w:r>
        <w:t>Proposal 1</w:t>
      </w:r>
      <w:r>
        <w:tab/>
        <w:t>Add the capability 41-5-1.</w:t>
      </w:r>
    </w:p>
    <w:p w14:paraId="1937E770" w14:textId="77777777" w:rsidR="00F61916" w:rsidRDefault="00F61916" w:rsidP="00F61916">
      <w:pPr>
        <w:pStyle w:val="Doc-text2"/>
      </w:pPr>
    </w:p>
    <w:p w14:paraId="10B66811" w14:textId="29A68C45" w:rsidR="00F61916" w:rsidRDefault="00F61916" w:rsidP="00F61916">
      <w:pPr>
        <w:pStyle w:val="Doc-title"/>
      </w:pPr>
      <w:r w:rsidRPr="00530598">
        <w:t>R2-2400364</w:t>
      </w:r>
      <w:r>
        <w:tab/>
        <w:t>Further considerations on UE capability open issues</w:t>
      </w:r>
      <w:r>
        <w:tab/>
        <w:t>Intel Corporation</w:t>
      </w:r>
      <w:r>
        <w:tab/>
        <w:t>discussion</w:t>
      </w:r>
      <w:r>
        <w:tab/>
        <w:t>Rel-18</w:t>
      </w:r>
      <w:r>
        <w:tab/>
        <w:t>NR_pos_enh2</w:t>
      </w:r>
    </w:p>
    <w:p w14:paraId="471C9B86" w14:textId="77777777" w:rsidR="00E916E9" w:rsidRPr="00E916E9" w:rsidRDefault="00E916E9" w:rsidP="00E916E9">
      <w:pPr>
        <w:pStyle w:val="Doc-text2"/>
      </w:pPr>
    </w:p>
    <w:p w14:paraId="40C30661" w14:textId="77777777" w:rsidR="00F61916" w:rsidRDefault="00F61916" w:rsidP="00F61916">
      <w:pPr>
        <w:pStyle w:val="Heading3"/>
      </w:pPr>
      <w:bookmarkStart w:id="279" w:name="_Toc163757209"/>
      <w:r>
        <w:t>7.2.8</w:t>
      </w:r>
      <w:r>
        <w:tab/>
        <w:t>Corrections to other specifications</w:t>
      </w:r>
      <w:bookmarkEnd w:id="279"/>
    </w:p>
    <w:p w14:paraId="14D8858B" w14:textId="77777777" w:rsidR="00F61916" w:rsidRDefault="00F61916" w:rsidP="00F61916">
      <w:pPr>
        <w:pStyle w:val="Comments"/>
      </w:pPr>
      <w:r>
        <w:t>Impact to any specifications not identified above.</w:t>
      </w:r>
    </w:p>
    <w:p w14:paraId="5187D1DA" w14:textId="004BB06C" w:rsidR="00F61916" w:rsidRDefault="00F61916" w:rsidP="00F61916">
      <w:pPr>
        <w:pStyle w:val="Doc-title"/>
      </w:pPr>
      <w:r w:rsidRPr="00530598">
        <w:t>R2-2400339</w:t>
      </w:r>
      <w:r>
        <w:tab/>
        <w:t>Discussion on the remaining issues for idle mode procedure</w:t>
      </w:r>
      <w:r>
        <w:tab/>
        <w:t>Huawei, HiSilicon</w:t>
      </w:r>
      <w:r>
        <w:tab/>
        <w:t>discussion</w:t>
      </w:r>
      <w:r>
        <w:tab/>
        <w:t>Rel-18</w:t>
      </w:r>
      <w:r>
        <w:tab/>
        <w:t>NR_pos_enh2</w:t>
      </w:r>
    </w:p>
    <w:p w14:paraId="628A866A" w14:textId="77777777" w:rsidR="00F61916" w:rsidRDefault="00F61916" w:rsidP="00F61916">
      <w:pPr>
        <w:pStyle w:val="Doc-text2"/>
      </w:pPr>
    </w:p>
    <w:p w14:paraId="775371C3" w14:textId="77777777" w:rsidR="00F61916" w:rsidRDefault="00F61916" w:rsidP="00F61916">
      <w:pPr>
        <w:pStyle w:val="Doc-text2"/>
      </w:pPr>
      <w:r>
        <w:t>Proposal1: Follow legacy SL communication/discovery for SL positioning: the cell selection/reselection parameters in the concerned cell selected for sidelink operations should be used for evaluation. Adopt the TP in Annex A.</w:t>
      </w:r>
    </w:p>
    <w:p w14:paraId="57403D33" w14:textId="77777777" w:rsidR="00F61916" w:rsidRDefault="00F61916" w:rsidP="00F61916">
      <w:pPr>
        <w:pStyle w:val="Doc-text2"/>
      </w:pPr>
      <w:r>
        <w:t>Proposal2: Do not support SL positioning for UE in limited service state.</w:t>
      </w:r>
    </w:p>
    <w:p w14:paraId="5678B501" w14:textId="77777777" w:rsidR="00F61916" w:rsidRDefault="00F61916" w:rsidP="00F61916">
      <w:pPr>
        <w:pStyle w:val="Doc-text2"/>
      </w:pPr>
    </w:p>
    <w:p w14:paraId="6FC4BB48" w14:textId="77777777" w:rsidR="00F61916" w:rsidRDefault="00F61916" w:rsidP="00F61916">
      <w:pPr>
        <w:pStyle w:val="Doc-text2"/>
      </w:pPr>
      <w:r>
        <w:t>Discussion:</w:t>
      </w:r>
    </w:p>
    <w:p w14:paraId="6951A3C7" w14:textId="77777777" w:rsidR="00F61916" w:rsidRDefault="00F61916" w:rsidP="00F61916">
      <w:pPr>
        <w:pStyle w:val="Doc-text2"/>
      </w:pPr>
      <w:r>
        <w:t>Intel wonder why we would support SL communication but not positioning.  Huawei checked with SA2 and understand there is no discussion about supporting it in limited service, so by default it is not supported.</w:t>
      </w:r>
    </w:p>
    <w:p w14:paraId="7C04F569" w14:textId="77777777" w:rsidR="00F61916" w:rsidRDefault="00F61916" w:rsidP="00F61916">
      <w:pPr>
        <w:pStyle w:val="Doc-text2"/>
      </w:pPr>
      <w:r>
        <w:t>Lenovo wonder if there is any behaviour that would be needed to switch to UE-only operation when camping in limited service.  Huawei think this is not an issue because the UE has no connection with the network.</w:t>
      </w:r>
    </w:p>
    <w:p w14:paraId="6547C177" w14:textId="77777777" w:rsidR="00F61916" w:rsidRDefault="00F61916" w:rsidP="00F61916">
      <w:pPr>
        <w:pStyle w:val="Doc-text2"/>
      </w:pPr>
    </w:p>
    <w:p w14:paraId="0CD5EA0B"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Agreements:</w:t>
      </w:r>
    </w:p>
    <w:p w14:paraId="05806C7C"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Follow legacy SL communication/discovery for SL positioning: the cell selection/reselection parameters in the concerned cell selected for sidelink operations should be used for evaluation.  TP in R2-2400339 is the baseline; CR to be developed in post-meeting discussion.</w:t>
      </w:r>
    </w:p>
    <w:p w14:paraId="2ACE8546"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RAN2 will not implement anything to enable SL positioning for a UE in limited service in this release.</w:t>
      </w:r>
    </w:p>
    <w:p w14:paraId="4FDB990F" w14:textId="77777777" w:rsidR="00F61916" w:rsidRDefault="00F61916" w:rsidP="00F61916">
      <w:pPr>
        <w:pStyle w:val="Doc-text2"/>
      </w:pPr>
    </w:p>
    <w:p w14:paraId="368BAAFE" w14:textId="77777777" w:rsidR="00F61916" w:rsidRDefault="00F61916" w:rsidP="00F61916">
      <w:pPr>
        <w:pStyle w:val="Doc-text2"/>
      </w:pPr>
    </w:p>
    <w:p w14:paraId="272BA43F" w14:textId="77777777" w:rsidR="00F61916" w:rsidRDefault="00F61916" w:rsidP="00F61916">
      <w:pPr>
        <w:pStyle w:val="EmailDiscussion"/>
        <w:overflowPunct/>
        <w:autoSpaceDE/>
        <w:autoSpaceDN/>
        <w:adjustRightInd/>
        <w:ind w:left="1619" w:hanging="360"/>
        <w:textAlignment w:val="auto"/>
      </w:pPr>
      <w:r>
        <w:t>[Post125][411][POS] 38.304 Rel-18 positioning CR (Huawei)</w:t>
      </w:r>
    </w:p>
    <w:p w14:paraId="5048D3C9" w14:textId="77777777" w:rsidR="00F61916" w:rsidRDefault="00F61916" w:rsidP="00F61916">
      <w:pPr>
        <w:pStyle w:val="EmailDiscussion2"/>
      </w:pPr>
      <w:r>
        <w:tab/>
        <w:t>Scope: Draft and check a CR to 38.304 capturing decisions of RAN2#125.</w:t>
      </w:r>
    </w:p>
    <w:p w14:paraId="14F1AA20" w14:textId="77777777" w:rsidR="00F61916" w:rsidRDefault="00F61916" w:rsidP="00F61916">
      <w:pPr>
        <w:pStyle w:val="EmailDiscussion2"/>
      </w:pPr>
      <w:r>
        <w:tab/>
        <w:t>Intended outcome: Agreed CR in R2-2401911</w:t>
      </w:r>
    </w:p>
    <w:p w14:paraId="16185AE1" w14:textId="77777777" w:rsidR="00F61916" w:rsidRDefault="00F61916" w:rsidP="00F61916">
      <w:pPr>
        <w:pStyle w:val="EmailDiscussion2"/>
      </w:pPr>
      <w:r>
        <w:tab/>
        <w:t>Deadline:  Short (for RP)</w:t>
      </w:r>
    </w:p>
    <w:p w14:paraId="342EE169" w14:textId="77777777" w:rsidR="00702042" w:rsidRDefault="00702042" w:rsidP="00702042">
      <w:pPr>
        <w:pStyle w:val="EmailDiscussion2"/>
      </w:pPr>
      <w:r>
        <w:t>=&gt; Agreed in R2-2401688 (38.304 CR#0391)</w:t>
      </w:r>
    </w:p>
    <w:p w14:paraId="3F6327A1" w14:textId="77777777" w:rsidR="00F61916" w:rsidRDefault="00F61916" w:rsidP="00F61916">
      <w:pPr>
        <w:pStyle w:val="EmailDiscussion2"/>
      </w:pPr>
    </w:p>
    <w:p w14:paraId="2C7F71AF" w14:textId="6E537929" w:rsidR="000D1BDC" w:rsidRDefault="000D1BDC" w:rsidP="000D1BDC">
      <w:pPr>
        <w:pStyle w:val="Doc-title"/>
      </w:pPr>
      <w:r w:rsidRPr="00530598">
        <w:t>R2-240</w:t>
      </w:r>
      <w:r>
        <w:t>1688</w:t>
      </w:r>
      <w:r>
        <w:tab/>
      </w:r>
      <w:r w:rsidRPr="000D1BDC">
        <w:t>Correction to IDLE mode procedure for R18 positioning</w:t>
      </w:r>
      <w:r>
        <w:tab/>
        <w:t>Huawei, HiSilicon</w:t>
      </w:r>
      <w:r>
        <w:tab/>
        <w:t>CR</w:t>
      </w:r>
      <w:r>
        <w:tab/>
        <w:t>Rel-18</w:t>
      </w:r>
      <w:r>
        <w:tab/>
        <w:t>38.304</w:t>
      </w:r>
      <w:r>
        <w:tab/>
        <w:t>18.0.0</w:t>
      </w:r>
      <w:r>
        <w:tab/>
        <w:t>0391</w:t>
      </w:r>
      <w:r>
        <w:tab/>
        <w:t>-</w:t>
      </w:r>
      <w:r>
        <w:tab/>
        <w:t>F</w:t>
      </w:r>
      <w:r>
        <w:tab/>
      </w:r>
      <w:r w:rsidRPr="000D1BDC">
        <w:t>NR_pos_enh2</w:t>
      </w:r>
      <w:r>
        <w:t>-Core</w:t>
      </w:r>
    </w:p>
    <w:p w14:paraId="601A1030" w14:textId="7F43BAA7" w:rsidR="000D1BDC" w:rsidRPr="000D1BDC" w:rsidRDefault="000D1BDC" w:rsidP="000D1BDC">
      <w:pPr>
        <w:pStyle w:val="Doc-text2"/>
      </w:pPr>
      <w:r>
        <w:t>=&gt; Agreed</w:t>
      </w:r>
    </w:p>
    <w:p w14:paraId="59F426AD" w14:textId="77777777" w:rsidR="00F61916" w:rsidRPr="00975D8F" w:rsidRDefault="00F61916" w:rsidP="00F61916">
      <w:pPr>
        <w:pStyle w:val="Doc-text2"/>
      </w:pPr>
    </w:p>
    <w:p w14:paraId="067C96DD" w14:textId="79CEE3F0" w:rsidR="00F61916" w:rsidRDefault="00F61916" w:rsidP="00F61916">
      <w:pPr>
        <w:pStyle w:val="Doc-title"/>
      </w:pPr>
      <w:r w:rsidRPr="00530598">
        <w:t>R2-2400365</w:t>
      </w:r>
      <w:r>
        <w:tab/>
        <w:t>Further considerations on TS 38.304 open issues</w:t>
      </w:r>
      <w:r>
        <w:tab/>
        <w:t>Intel Corporation</w:t>
      </w:r>
      <w:r>
        <w:tab/>
        <w:t>discussion</w:t>
      </w:r>
      <w:r>
        <w:tab/>
        <w:t>Rel-18</w:t>
      </w:r>
      <w:r>
        <w:tab/>
        <w:t>NR_pos_enh2</w:t>
      </w:r>
    </w:p>
    <w:p w14:paraId="74B451DB" w14:textId="17B377D4" w:rsidR="00F61916" w:rsidRDefault="00F61916" w:rsidP="00F61916">
      <w:pPr>
        <w:pStyle w:val="Doc-title"/>
      </w:pPr>
      <w:r w:rsidRPr="00530598">
        <w:t>R2-2401324</w:t>
      </w:r>
      <w:r>
        <w:tab/>
        <w:t>Addressing SL cell reselection open issues</w:t>
      </w:r>
      <w:r>
        <w:tab/>
        <w:t>Ericsson</w:t>
      </w:r>
      <w:r>
        <w:tab/>
        <w:t>discussion</w:t>
      </w:r>
      <w:r>
        <w:tab/>
        <w:t>Rel-18</w:t>
      </w:r>
    </w:p>
    <w:p w14:paraId="44B539E4" w14:textId="77777777" w:rsidR="00F61916" w:rsidRPr="00554223" w:rsidRDefault="00F61916" w:rsidP="00F61916">
      <w:pPr>
        <w:pStyle w:val="Doc-text2"/>
      </w:pPr>
    </w:p>
    <w:p w14:paraId="5241B1D7" w14:textId="77777777" w:rsidR="008F0996" w:rsidRDefault="008F0996" w:rsidP="008F0996">
      <w:pPr>
        <w:pStyle w:val="Heading2"/>
      </w:pPr>
      <w:bookmarkStart w:id="280" w:name="_Toc163757210"/>
      <w:r>
        <w:t>7.3</w:t>
      </w:r>
      <w:r>
        <w:tab/>
        <w:t>Network energy savings for NR</w:t>
      </w:r>
      <w:bookmarkEnd w:id="280"/>
    </w:p>
    <w:p w14:paraId="3D5073DA" w14:textId="3C93DDCF" w:rsidR="008F0996" w:rsidRDefault="008F0996" w:rsidP="008F0996">
      <w:pPr>
        <w:pStyle w:val="Comments"/>
      </w:pPr>
      <w:r>
        <w:t xml:space="preserve">(Netw_Energy_NR -Core; leading WG: RAN1; REL-18; WID: </w:t>
      </w:r>
      <w:r w:rsidRPr="00530598">
        <w:t>RP-223540</w:t>
      </w:r>
      <w:r>
        <w:t>)</w:t>
      </w:r>
    </w:p>
    <w:p w14:paraId="52793781" w14:textId="77777777" w:rsidR="008F0996" w:rsidRDefault="008F0996" w:rsidP="008F0996">
      <w:pPr>
        <w:pStyle w:val="Comments"/>
      </w:pPr>
      <w:r>
        <w:t>Time budget: 0 TU</w:t>
      </w:r>
    </w:p>
    <w:p w14:paraId="0F532A61" w14:textId="77777777" w:rsidR="008F0996" w:rsidRDefault="008F0996" w:rsidP="008F0996">
      <w:pPr>
        <w:pStyle w:val="Comments"/>
      </w:pPr>
      <w:r>
        <w:t xml:space="preserve">Tdoc Limitation: 3 tdocs </w:t>
      </w:r>
    </w:p>
    <w:p w14:paraId="048D8EE7" w14:textId="77777777" w:rsidR="008F0996" w:rsidRDefault="008F0996" w:rsidP="008F0996">
      <w:pPr>
        <w:pStyle w:val="Heading3"/>
      </w:pPr>
      <w:bookmarkStart w:id="281" w:name="_Toc163757211"/>
      <w:r>
        <w:t>7.3.1</w:t>
      </w:r>
      <w:r>
        <w:tab/>
        <w:t>Organizational</w:t>
      </w:r>
      <w:bookmarkEnd w:id="281"/>
    </w:p>
    <w:p w14:paraId="45AFE838" w14:textId="77777777" w:rsidR="008F0996" w:rsidRDefault="008F0996" w:rsidP="008F0996">
      <w:pPr>
        <w:pStyle w:val="Comments"/>
      </w:pPr>
      <w:r>
        <w:t>LS, workplan, email discussion etc</w:t>
      </w:r>
    </w:p>
    <w:p w14:paraId="086C7DF2" w14:textId="77777777" w:rsidR="008F0996" w:rsidRPr="008C68F0" w:rsidRDefault="008F0996" w:rsidP="008F0996">
      <w:pPr>
        <w:pStyle w:val="Comments"/>
      </w:pPr>
      <w:r>
        <w:t>Spec rapporteurs are expected to submitt additional contribution on open issues to conclude WI by Decembe</w:t>
      </w:r>
    </w:p>
    <w:p w14:paraId="452858F9" w14:textId="7D425428" w:rsidR="008F0996" w:rsidRDefault="008F0996" w:rsidP="008F0996">
      <w:pPr>
        <w:pStyle w:val="Doc-title"/>
      </w:pPr>
      <w:r w:rsidRPr="00530598">
        <w:t>R2-2400014</w:t>
      </w:r>
      <w:r>
        <w:tab/>
        <w:t>LS on Cell DTX/DRX operations for sTRP (R1- 2312409; contact: Intel)</w:t>
      </w:r>
      <w:r>
        <w:tab/>
        <w:t>RAN1</w:t>
      </w:r>
      <w:r>
        <w:tab/>
        <w:t>LS in</w:t>
      </w:r>
      <w:r>
        <w:tab/>
        <w:t>Rel-18</w:t>
      </w:r>
      <w:r>
        <w:tab/>
        <w:t>Netw_Energy_NR-Core</w:t>
      </w:r>
      <w:r>
        <w:tab/>
        <w:t>To:RAN2</w:t>
      </w:r>
    </w:p>
    <w:p w14:paraId="37EA1ACE" w14:textId="77777777" w:rsidR="008F0996" w:rsidRDefault="008F0996" w:rsidP="008F0996">
      <w:pPr>
        <w:pStyle w:val="Doc-text2"/>
      </w:pPr>
      <w:r>
        <w:t>=&gt;</w:t>
      </w:r>
      <w:r>
        <w:tab/>
        <w:t>Noted</w:t>
      </w:r>
    </w:p>
    <w:p w14:paraId="2B131C37" w14:textId="77777777" w:rsidR="008F0996" w:rsidRPr="00A7303B" w:rsidRDefault="008F0996" w:rsidP="008F0996">
      <w:pPr>
        <w:pStyle w:val="Doc-text2"/>
      </w:pPr>
    </w:p>
    <w:p w14:paraId="172E397B" w14:textId="45BDC93A" w:rsidR="008F0996" w:rsidRDefault="008F0996" w:rsidP="008F0996">
      <w:pPr>
        <w:pStyle w:val="Doc-title"/>
      </w:pPr>
      <w:r w:rsidRPr="00530598">
        <w:t>R2-2400216</w:t>
      </w:r>
      <w:r>
        <w:tab/>
        <w:t>LS on new definitions of energy efficiency and energy consumption eDRX (S5-240816; contact: Huawei)</w:t>
      </w:r>
      <w:r>
        <w:tab/>
        <w:t>SA5</w:t>
      </w:r>
      <w:r>
        <w:tab/>
        <w:t>LS in</w:t>
      </w:r>
      <w:r>
        <w:tab/>
        <w:t>Rel-18</w:t>
      </w:r>
      <w:r>
        <w:tab/>
        <w:t>EE5GPLUS_Ph2</w:t>
      </w:r>
      <w:r>
        <w:tab/>
        <w:t>To:SA1, SA2, RAN1, RAN2, RAN3</w:t>
      </w:r>
      <w:r>
        <w:tab/>
        <w:t>Cc:SA</w:t>
      </w:r>
    </w:p>
    <w:p w14:paraId="635FF2CE" w14:textId="77777777" w:rsidR="008F0996" w:rsidRDefault="008F0996" w:rsidP="008F0996">
      <w:pPr>
        <w:pStyle w:val="Doc-text2"/>
      </w:pPr>
      <w:r>
        <w:t>=&gt;</w:t>
      </w:r>
      <w:r>
        <w:tab/>
        <w:t>Noted</w:t>
      </w:r>
    </w:p>
    <w:p w14:paraId="72F2C1D8" w14:textId="77777777" w:rsidR="008F0996" w:rsidRPr="00DA36FB" w:rsidRDefault="008F0996" w:rsidP="008F0996">
      <w:pPr>
        <w:pStyle w:val="Doc-text2"/>
      </w:pPr>
    </w:p>
    <w:p w14:paraId="660362B8" w14:textId="45F5301E" w:rsidR="008F0996" w:rsidRDefault="008F0996" w:rsidP="008F0996">
      <w:pPr>
        <w:pStyle w:val="Doc-title"/>
      </w:pPr>
      <w:r w:rsidRPr="00530598">
        <w:t>R2-2400308</w:t>
      </w:r>
      <w:r>
        <w:tab/>
        <w:t>Network energy savings for NR miscellaneous RRC CR</w:t>
      </w:r>
      <w:r>
        <w:tab/>
        <w:t>Huawei, HiSilicon</w:t>
      </w:r>
      <w:r>
        <w:tab/>
        <w:t>CR</w:t>
      </w:r>
      <w:r>
        <w:tab/>
        <w:t>Rel-18</w:t>
      </w:r>
      <w:r>
        <w:tab/>
        <w:t>38.331</w:t>
      </w:r>
      <w:r>
        <w:tab/>
        <w:t>18.0.0</w:t>
      </w:r>
      <w:r>
        <w:tab/>
        <w:t>4522</w:t>
      </w:r>
      <w:r>
        <w:tab/>
        <w:t>-</w:t>
      </w:r>
      <w:r>
        <w:tab/>
        <w:t>F</w:t>
      </w:r>
      <w:r>
        <w:tab/>
        <w:t>Netw_Energy_NR-Core</w:t>
      </w:r>
    </w:p>
    <w:p w14:paraId="2AEF1260" w14:textId="77777777" w:rsidR="008F0996" w:rsidRDefault="008F0996" w:rsidP="008F0996">
      <w:pPr>
        <w:pStyle w:val="Doc-text2"/>
      </w:pPr>
      <w:r>
        <w:t>=&gt;</w:t>
      </w:r>
      <w:r>
        <w:tab/>
        <w:t xml:space="preserve">The CR is endorsed and will be used as baseline for all other corrections </w:t>
      </w:r>
    </w:p>
    <w:p w14:paraId="30A0A513" w14:textId="77777777" w:rsidR="008F0996" w:rsidRPr="00DA36FB" w:rsidRDefault="008F0996" w:rsidP="008F0996">
      <w:pPr>
        <w:pStyle w:val="Doc-text2"/>
      </w:pPr>
    </w:p>
    <w:p w14:paraId="1DE98639" w14:textId="77777777" w:rsidR="008F0996" w:rsidRDefault="008F0996" w:rsidP="008F0996">
      <w:pPr>
        <w:pStyle w:val="Doc-text2"/>
      </w:pPr>
    </w:p>
    <w:p w14:paraId="22CEF4A7" w14:textId="77777777" w:rsidR="008F0996" w:rsidRDefault="008F0996" w:rsidP="008F0996">
      <w:pPr>
        <w:pStyle w:val="Doc-text2"/>
      </w:pPr>
    </w:p>
    <w:p w14:paraId="788C6A21" w14:textId="77777777" w:rsidR="008F0996" w:rsidRDefault="008F0996" w:rsidP="008F0996">
      <w:pPr>
        <w:pStyle w:val="EmailDiscussion"/>
        <w:overflowPunct/>
        <w:autoSpaceDE/>
        <w:autoSpaceDN/>
        <w:adjustRightInd/>
        <w:ind w:left="1619" w:hanging="360"/>
        <w:textAlignment w:val="auto"/>
      </w:pPr>
      <w:r>
        <w:t>[POST125][019][NES] CR to 38.331 (Huawei)</w:t>
      </w:r>
    </w:p>
    <w:p w14:paraId="3DD06E6C" w14:textId="390B1F0E" w:rsidR="008F0996" w:rsidRDefault="008F0996" w:rsidP="008F0996">
      <w:pPr>
        <w:pStyle w:val="EmailDiscussion2"/>
      </w:pPr>
      <w:r>
        <w:tab/>
        <w:t>Intended outcome: Agree to CR (</w:t>
      </w:r>
      <w:r w:rsidRPr="00530598">
        <w:t>R2-2401877</w:t>
      </w:r>
      <w:r>
        <w:t>)  and RIL list (</w:t>
      </w:r>
      <w:r w:rsidRPr="00530598">
        <w:t>R2-2401878</w:t>
      </w:r>
      <w:r>
        <w:t xml:space="preserve">)  </w:t>
      </w:r>
    </w:p>
    <w:p w14:paraId="0028F796" w14:textId="77777777" w:rsidR="008F0996" w:rsidRDefault="008F0996" w:rsidP="008F0996">
      <w:pPr>
        <w:pStyle w:val="EmailDiscussion2"/>
      </w:pPr>
      <w:r>
        <w:tab/>
        <w:t xml:space="preserve">Deadline:Friday 08-03-24 </w:t>
      </w:r>
    </w:p>
    <w:p w14:paraId="16091502" w14:textId="77777777" w:rsidR="00610A9D" w:rsidRDefault="00610A9D" w:rsidP="00610A9D">
      <w:pPr>
        <w:pStyle w:val="EmailDiscussion2"/>
      </w:pPr>
      <w:r>
        <w:t>=&gt; Agreed in R2-2401877 (38.331 CR)</w:t>
      </w:r>
    </w:p>
    <w:p w14:paraId="75779A4E" w14:textId="77777777" w:rsidR="00610A9D" w:rsidRDefault="00610A9D" w:rsidP="00610A9D">
      <w:pPr>
        <w:pStyle w:val="EmailDiscussion2"/>
      </w:pPr>
      <w:r>
        <w:t>=&gt; The resolutions in R2-2401878 (RIL list) are agreed</w:t>
      </w:r>
    </w:p>
    <w:p w14:paraId="3EAEDA82" w14:textId="77777777" w:rsidR="008F0996" w:rsidRDefault="008F0996" w:rsidP="008F0996">
      <w:pPr>
        <w:pStyle w:val="EmailDiscussion2"/>
      </w:pPr>
    </w:p>
    <w:p w14:paraId="55017CBA" w14:textId="79E89BC6" w:rsidR="008F0996" w:rsidRDefault="008F0996" w:rsidP="008F0996">
      <w:pPr>
        <w:pStyle w:val="Doc-title"/>
      </w:pPr>
      <w:r w:rsidRPr="00530598">
        <w:t>R2-2401877</w:t>
      </w:r>
      <w:r>
        <w:tab/>
        <w:t>Network energy savings for NR miscellaneous RRC CR</w:t>
      </w:r>
      <w:r>
        <w:tab/>
        <w:t>Huawei, HiSilicon</w:t>
      </w:r>
      <w:r>
        <w:tab/>
        <w:t>CR</w:t>
      </w:r>
      <w:r>
        <w:tab/>
        <w:t>Rel-18</w:t>
      </w:r>
      <w:r>
        <w:tab/>
        <w:t>38.331</w:t>
      </w:r>
      <w:r>
        <w:tab/>
        <w:t>18.0.0</w:t>
      </w:r>
      <w:r>
        <w:tab/>
        <w:t>4522</w:t>
      </w:r>
      <w:r>
        <w:tab/>
        <w:t>1</w:t>
      </w:r>
      <w:r>
        <w:tab/>
        <w:t>F</w:t>
      </w:r>
      <w:r>
        <w:tab/>
        <w:t>Netw_Energy_NR-Core</w:t>
      </w:r>
    </w:p>
    <w:p w14:paraId="351AC915" w14:textId="67A03B89" w:rsidR="008F0996" w:rsidRDefault="00610A9D" w:rsidP="008F0996">
      <w:pPr>
        <w:pStyle w:val="Doc-text2"/>
      </w:pPr>
      <w:r>
        <w:t>=&gt; Agreed</w:t>
      </w:r>
    </w:p>
    <w:p w14:paraId="568FD9B8" w14:textId="77777777" w:rsidR="00610A9D" w:rsidRDefault="00610A9D" w:rsidP="008F0996">
      <w:pPr>
        <w:pStyle w:val="Doc-text2"/>
      </w:pPr>
    </w:p>
    <w:p w14:paraId="5FA0F87A" w14:textId="57D82C63" w:rsidR="008F0996" w:rsidRDefault="008F0996" w:rsidP="008F0996">
      <w:pPr>
        <w:pStyle w:val="Doc-title"/>
      </w:pPr>
      <w:r w:rsidRPr="00530598">
        <w:t>R2-2401878</w:t>
      </w:r>
      <w:r>
        <w:tab/>
        <w:t>NES WI RIL list</w:t>
      </w:r>
      <w:r>
        <w:tab/>
        <w:t>Huawei, HiSilicon</w:t>
      </w:r>
      <w:r>
        <w:tab/>
        <w:t>report</w:t>
      </w:r>
      <w:r>
        <w:tab/>
        <w:t>Rel-18</w:t>
      </w:r>
      <w:r>
        <w:tab/>
        <w:t>Netw_Energy_NR-Core</w:t>
      </w:r>
    </w:p>
    <w:p w14:paraId="1D29673F" w14:textId="271D15AC" w:rsidR="00610A9D" w:rsidRDefault="00610A9D" w:rsidP="00610A9D">
      <w:pPr>
        <w:pStyle w:val="EmailDiscussion2"/>
      </w:pPr>
      <w:r>
        <w:t>=&gt; The resolutions (RIL list) are agreed</w:t>
      </w:r>
    </w:p>
    <w:p w14:paraId="3D6955F5" w14:textId="0CA6E8AF" w:rsidR="008F0996" w:rsidRDefault="00610A9D" w:rsidP="008F0996">
      <w:pPr>
        <w:pStyle w:val="Doc-text2"/>
      </w:pPr>
      <w:r>
        <w:t>=&gt; Noted</w:t>
      </w:r>
    </w:p>
    <w:p w14:paraId="01CFFD26" w14:textId="77777777" w:rsidR="00610A9D" w:rsidRPr="00F721E4" w:rsidRDefault="00610A9D" w:rsidP="008F0996">
      <w:pPr>
        <w:pStyle w:val="Doc-text2"/>
      </w:pPr>
    </w:p>
    <w:p w14:paraId="0D137897" w14:textId="1A814ACA" w:rsidR="008F0996" w:rsidRDefault="008F0996" w:rsidP="008F0996">
      <w:pPr>
        <w:pStyle w:val="Doc-title"/>
      </w:pPr>
      <w:r w:rsidRPr="00530598">
        <w:t>R2-2401457</w:t>
      </w:r>
      <w:r>
        <w:tab/>
        <w:t>Network energy savings for NR miscellaneous MAC CR</w:t>
      </w:r>
      <w:r>
        <w:tab/>
        <w:t>InterDigital</w:t>
      </w:r>
      <w:r>
        <w:tab/>
        <w:t>CR</w:t>
      </w:r>
      <w:r>
        <w:tab/>
        <w:t>Rel-18</w:t>
      </w:r>
      <w:r>
        <w:tab/>
        <w:t>38.321</w:t>
      </w:r>
      <w:r>
        <w:tab/>
        <w:t>18.0.0</w:t>
      </w:r>
      <w:r>
        <w:tab/>
        <w:t>1780</w:t>
      </w:r>
      <w:r>
        <w:tab/>
        <w:t>-</w:t>
      </w:r>
      <w:r>
        <w:tab/>
        <w:t>F</w:t>
      </w:r>
      <w:r>
        <w:tab/>
        <w:t>Netw_Energy_NR-Core</w:t>
      </w:r>
      <w:r w:rsidRPr="00EA2632">
        <w:t xml:space="preserve"> </w:t>
      </w:r>
      <w:r>
        <w:tab/>
        <w:t>Late</w:t>
      </w:r>
    </w:p>
    <w:p w14:paraId="3F05F180" w14:textId="77777777" w:rsidR="008F0996" w:rsidRDefault="008F0996" w:rsidP="008F0996">
      <w:pPr>
        <w:pStyle w:val="Doc-text2"/>
      </w:pPr>
      <w:r>
        <w:t>=&gt;</w:t>
      </w:r>
      <w:r>
        <w:tab/>
        <w:t xml:space="preserve">The CR is endorsed and will be used as baseline for all other corrections </w:t>
      </w:r>
    </w:p>
    <w:p w14:paraId="620EA1A0" w14:textId="77777777" w:rsidR="008F0996" w:rsidRDefault="008F0996" w:rsidP="008F0996">
      <w:pPr>
        <w:pStyle w:val="Doc-text2"/>
      </w:pPr>
    </w:p>
    <w:p w14:paraId="665B6711" w14:textId="77777777" w:rsidR="008F0996" w:rsidRDefault="008F0996" w:rsidP="008F0996">
      <w:pPr>
        <w:pStyle w:val="EmailDiscussion"/>
        <w:overflowPunct/>
        <w:autoSpaceDE/>
        <w:autoSpaceDN/>
        <w:adjustRightInd/>
        <w:ind w:left="1619" w:hanging="360"/>
        <w:textAlignment w:val="auto"/>
      </w:pPr>
      <w:r>
        <w:t>[POST125][020][NES] CR to 38.321 (InterDigital)</w:t>
      </w:r>
    </w:p>
    <w:p w14:paraId="5B8DDF40" w14:textId="2799E74C" w:rsidR="008F0996" w:rsidRDefault="008F0996" w:rsidP="008F0996">
      <w:pPr>
        <w:pStyle w:val="EmailDiscussion2"/>
      </w:pPr>
      <w:r>
        <w:lastRenderedPageBreak/>
        <w:tab/>
        <w:t>Intended outcome: Agree to CR (</w:t>
      </w:r>
      <w:r w:rsidRPr="00530598">
        <w:t>R2-2401879</w:t>
      </w:r>
      <w:r>
        <w:t xml:space="preserve">)  </w:t>
      </w:r>
    </w:p>
    <w:p w14:paraId="6CBA7F8D" w14:textId="77777777" w:rsidR="008F0996" w:rsidRDefault="008F0996" w:rsidP="008F0996">
      <w:pPr>
        <w:pStyle w:val="EmailDiscussion2"/>
      </w:pPr>
      <w:r>
        <w:tab/>
        <w:t xml:space="preserve">Deadline:  Friday 08-03-24 </w:t>
      </w:r>
    </w:p>
    <w:p w14:paraId="655B736B" w14:textId="77777777" w:rsidR="00610A9D" w:rsidRDefault="00610A9D" w:rsidP="00610A9D">
      <w:pPr>
        <w:pStyle w:val="EmailDiscussion2"/>
      </w:pPr>
      <w:r>
        <w:t>=&gt; Agreed in R2-2402025 (38.321 CR)</w:t>
      </w:r>
    </w:p>
    <w:p w14:paraId="49BC343D" w14:textId="77777777" w:rsidR="008F0996" w:rsidRDefault="008F0996" w:rsidP="008F0996">
      <w:pPr>
        <w:pStyle w:val="EmailDiscussion2"/>
      </w:pPr>
    </w:p>
    <w:p w14:paraId="7BEDB95C" w14:textId="3B11DF99" w:rsidR="00610A9D" w:rsidRDefault="00610A9D" w:rsidP="00610A9D">
      <w:pPr>
        <w:pStyle w:val="Doc-title"/>
      </w:pPr>
      <w:r>
        <w:t>R2-2402025</w:t>
      </w:r>
      <w:r>
        <w:tab/>
        <w:t>Miscellaneous MAC corrections for network energy savings</w:t>
      </w:r>
      <w:r>
        <w:tab/>
        <w:t>InterDigital</w:t>
      </w:r>
      <w:r>
        <w:tab/>
        <w:t>CR</w:t>
      </w:r>
      <w:r>
        <w:tab/>
        <w:t>Rel-18</w:t>
      </w:r>
      <w:r>
        <w:tab/>
        <w:t>38.321</w:t>
      </w:r>
      <w:r>
        <w:tab/>
        <w:t>18.0.0</w:t>
      </w:r>
      <w:r>
        <w:tab/>
        <w:t>1780</w:t>
      </w:r>
      <w:r>
        <w:tab/>
        <w:t>2</w:t>
      </w:r>
      <w:r>
        <w:tab/>
        <w:t>F</w:t>
      </w:r>
      <w:r>
        <w:tab/>
        <w:t>Netw_Energy_NR-Core</w:t>
      </w:r>
    </w:p>
    <w:p w14:paraId="38D03FB3" w14:textId="476A731F" w:rsidR="00610A9D" w:rsidRPr="00610A9D" w:rsidRDefault="00610A9D" w:rsidP="00610A9D">
      <w:pPr>
        <w:pStyle w:val="Doc-text2"/>
      </w:pPr>
      <w:r>
        <w:t>=&gt; Agreed</w:t>
      </w:r>
    </w:p>
    <w:p w14:paraId="352F8AD4" w14:textId="77777777" w:rsidR="00610A9D" w:rsidRDefault="00610A9D" w:rsidP="008F0996">
      <w:pPr>
        <w:pStyle w:val="EmailDiscussion2"/>
      </w:pPr>
    </w:p>
    <w:p w14:paraId="542CF747" w14:textId="7E63E48F" w:rsidR="008F0996" w:rsidRDefault="008F0996" w:rsidP="008F0996">
      <w:pPr>
        <w:pStyle w:val="Doc-title"/>
      </w:pPr>
      <w:r w:rsidRPr="00530598">
        <w:t>R2-2401879</w:t>
      </w:r>
      <w:r>
        <w:tab/>
        <w:t>Network energy savings for NR miscellaneous MAC CR</w:t>
      </w:r>
      <w:r>
        <w:tab/>
        <w:t>InterDigital</w:t>
      </w:r>
      <w:r>
        <w:tab/>
        <w:t>CR</w:t>
      </w:r>
      <w:r>
        <w:tab/>
        <w:t>Rel-18</w:t>
      </w:r>
      <w:r>
        <w:tab/>
        <w:t>38.321</w:t>
      </w:r>
      <w:r>
        <w:tab/>
        <w:t>18.0.0</w:t>
      </w:r>
      <w:r>
        <w:tab/>
        <w:t>1780</w:t>
      </w:r>
      <w:r>
        <w:tab/>
        <w:t>1</w:t>
      </w:r>
      <w:r>
        <w:tab/>
        <w:t>F</w:t>
      </w:r>
      <w:r>
        <w:tab/>
        <w:t>Netw_Energy_NR-Core</w:t>
      </w:r>
    </w:p>
    <w:p w14:paraId="5C1746F1" w14:textId="77777777" w:rsidR="008F0996" w:rsidRDefault="008F0996" w:rsidP="008F0996">
      <w:pPr>
        <w:pStyle w:val="Doc-text2"/>
        <w:ind w:left="0" w:firstLine="0"/>
      </w:pPr>
    </w:p>
    <w:p w14:paraId="6BAC8763" w14:textId="77777777" w:rsidR="00F05612" w:rsidRPr="00F05612" w:rsidRDefault="00F05612" w:rsidP="00F05612">
      <w:pPr>
        <w:pStyle w:val="Doc-text2"/>
      </w:pPr>
    </w:p>
    <w:p w14:paraId="0255BD7F" w14:textId="77777777" w:rsidR="008F0996" w:rsidRDefault="008F0996" w:rsidP="008F0996">
      <w:pPr>
        <w:pStyle w:val="EmailDiscussion"/>
        <w:overflowPunct/>
        <w:autoSpaceDE/>
        <w:autoSpaceDN/>
        <w:adjustRightInd/>
        <w:ind w:left="1619" w:hanging="360"/>
        <w:textAlignment w:val="auto"/>
      </w:pPr>
      <w:r>
        <w:t>[AT125][025][NES] Stage 2 CR (Ericsson)</w:t>
      </w:r>
    </w:p>
    <w:p w14:paraId="2E536883" w14:textId="4A937DB0" w:rsidR="008F0996" w:rsidRDefault="008F0996" w:rsidP="008F0996">
      <w:pPr>
        <w:pStyle w:val="EmailDiscussion2"/>
      </w:pPr>
      <w:r>
        <w:tab/>
        <w:t>Intended outcome: Approve by Email stage 2 CR capturing 1 agreement from RAN2#125 (</w:t>
      </w:r>
      <w:r w:rsidRPr="00530598">
        <w:t>R2-2401950</w:t>
      </w:r>
      <w:r>
        <w:t>)</w:t>
      </w:r>
    </w:p>
    <w:p w14:paraId="50DD25FC" w14:textId="77777777" w:rsidR="008F0996" w:rsidRDefault="008F0996" w:rsidP="008F0996">
      <w:pPr>
        <w:pStyle w:val="EmailDiscussion2"/>
      </w:pPr>
      <w:r>
        <w:tab/>
        <w:t xml:space="preserve">Deadline:  Friday 01-03-24 </w:t>
      </w:r>
    </w:p>
    <w:p w14:paraId="4F070E76" w14:textId="77777777" w:rsidR="008F0996" w:rsidRDefault="008F0996" w:rsidP="008F0996">
      <w:pPr>
        <w:pStyle w:val="EmailDiscussion2"/>
      </w:pPr>
    </w:p>
    <w:p w14:paraId="5CC29D82" w14:textId="41D10A58" w:rsidR="008F0996" w:rsidRDefault="008F0996" w:rsidP="008F0996">
      <w:pPr>
        <w:pStyle w:val="Doc-title"/>
      </w:pPr>
      <w:r w:rsidRPr="00530598">
        <w:t>R2-2401950</w:t>
      </w:r>
      <w:r>
        <w:tab/>
        <w:t>Clarification of cell DTX/DRX operation with TRP</w:t>
      </w:r>
      <w:r>
        <w:tab/>
        <w:t>Ericsson</w:t>
      </w:r>
      <w:r>
        <w:tab/>
        <w:t>CR</w:t>
      </w:r>
      <w:r>
        <w:tab/>
        <w:t>Rel-18</w:t>
      </w:r>
      <w:r>
        <w:tab/>
        <w:t>38.300</w:t>
      </w:r>
      <w:r>
        <w:tab/>
        <w:t>18.0.0</w:t>
      </w:r>
      <w:r>
        <w:tab/>
        <w:t>0811</w:t>
      </w:r>
      <w:r>
        <w:tab/>
        <w:t>-</w:t>
      </w:r>
      <w:r>
        <w:tab/>
        <w:t>F</w:t>
      </w:r>
      <w:r>
        <w:tab/>
        <w:t>Netw_Energy_NR-Core</w:t>
      </w:r>
    </w:p>
    <w:p w14:paraId="3121597F" w14:textId="77777777" w:rsidR="008F0996" w:rsidRPr="00431B70" w:rsidRDefault="008F0996" w:rsidP="008F0996">
      <w:pPr>
        <w:pStyle w:val="Doc-text2"/>
      </w:pPr>
      <w:r>
        <w:t>=&gt;</w:t>
      </w:r>
      <w:r>
        <w:tab/>
        <w:t>Agreed</w:t>
      </w:r>
    </w:p>
    <w:p w14:paraId="67732BBC" w14:textId="77777777" w:rsidR="008F0996" w:rsidRPr="00FC2DCC" w:rsidRDefault="008F0996" w:rsidP="008F0996">
      <w:pPr>
        <w:pStyle w:val="Doc-text2"/>
      </w:pPr>
    </w:p>
    <w:p w14:paraId="4861B9E4" w14:textId="2B6E96EE" w:rsidR="008F0996" w:rsidRPr="007E450D" w:rsidRDefault="008F0996" w:rsidP="00F05612">
      <w:pPr>
        <w:pStyle w:val="Heading3"/>
      </w:pPr>
      <w:bookmarkStart w:id="282" w:name="_Toc163757212"/>
      <w:r w:rsidRPr="007E450D">
        <w:t>7.3.2</w:t>
      </w:r>
      <w:r w:rsidRPr="007E450D">
        <w:tab/>
        <w:t>User Plane</w:t>
      </w:r>
      <w:bookmarkEnd w:id="282"/>
    </w:p>
    <w:p w14:paraId="68253D90" w14:textId="77777777" w:rsidR="008F0996" w:rsidRPr="00B91447" w:rsidRDefault="008F0996" w:rsidP="008F0996">
      <w:pPr>
        <w:ind w:left="1350" w:hanging="1350"/>
        <w:rPr>
          <w:rFonts w:ascii="Calibri" w:hAnsi="Calibri" w:cs="Calibri"/>
          <w:b/>
          <w:bCs/>
          <w:color w:val="242424"/>
          <w:sz w:val="22"/>
          <w:szCs w:val="22"/>
          <w:bdr w:val="none" w:sz="0" w:space="0" w:color="auto" w:frame="1"/>
          <w:lang w:val="en-CA" w:eastAsia="en-US"/>
        </w:rPr>
      </w:pPr>
      <w:r w:rsidRPr="00B91447">
        <w:rPr>
          <w:rFonts w:ascii="Calibri" w:hAnsi="Calibri" w:cs="Calibri"/>
          <w:b/>
          <w:bCs/>
          <w:color w:val="242424"/>
          <w:sz w:val="22"/>
          <w:szCs w:val="22"/>
          <w:bdr w:val="none" w:sz="0" w:space="0" w:color="auto" w:frame="1"/>
          <w:lang w:val="en-CA" w:eastAsia="en-US"/>
        </w:rPr>
        <w:t>Whether to add NES-RNTI to the list of monitored RNTIs in section 5.7 (DRX)</w:t>
      </w:r>
    </w:p>
    <w:p w14:paraId="77B7A011" w14:textId="6930E9AC" w:rsidR="008F0996" w:rsidRDefault="008F0996" w:rsidP="00F05612">
      <w:pPr>
        <w:pStyle w:val="Doc-title"/>
      </w:pPr>
      <w:r w:rsidRPr="00530598">
        <w:t>R2-2400959</w:t>
      </w:r>
      <w:r>
        <w:tab/>
        <w:t>remaining open issues for cell DTRX</w:t>
      </w:r>
      <w:r>
        <w:tab/>
        <w:t>vivo</w:t>
      </w:r>
      <w:r>
        <w:tab/>
        <w:t>discussion</w:t>
      </w:r>
      <w:r>
        <w:tab/>
        <w:t>Rel-18</w:t>
      </w:r>
      <w:r w:rsidR="00F05612">
        <w:tab/>
        <w:t>Netw_Energy_NR-Core</w:t>
      </w:r>
    </w:p>
    <w:p w14:paraId="5A849573" w14:textId="77777777" w:rsidR="008F0996" w:rsidRDefault="008F0996" w:rsidP="008F0996">
      <w:pPr>
        <w:pStyle w:val="Doc-text2"/>
      </w:pPr>
      <w:r w:rsidRPr="006A0EAC">
        <w:t>Proposal 1: The UE only monitors cellDTRX-RNTI in the C-DRX active time, i.e. adding cellDTRX-RNTI in the RNTI monitoring list in Chapter 5.7 of TS 38.321 to align with TS 38.213 description as the draft TP in Annex 5.1.</w:t>
      </w:r>
    </w:p>
    <w:p w14:paraId="2B663E8F" w14:textId="77777777" w:rsidR="008F0996" w:rsidRDefault="008F0996" w:rsidP="008F0996">
      <w:pPr>
        <w:pStyle w:val="Doc-text2"/>
      </w:pPr>
      <w:r>
        <w:t>=&gt;</w:t>
      </w:r>
      <w:r>
        <w:tab/>
        <w:t>Noted</w:t>
      </w:r>
    </w:p>
    <w:p w14:paraId="0C7ACF5D" w14:textId="62EA8892" w:rsidR="008F0996" w:rsidRDefault="008F0996" w:rsidP="008F0996">
      <w:pPr>
        <w:pStyle w:val="Doc-title"/>
      </w:pPr>
      <w:r w:rsidRPr="00530598">
        <w:t>R2-2400974</w:t>
      </w:r>
      <w:r>
        <w:tab/>
        <w:t>Remaining issues on NES-RNTI monitoring for Cell DTX/DRX</w:t>
      </w:r>
      <w:r>
        <w:tab/>
        <w:t>Nokia, Nokia Shanghai Bell, Vodafone, Samsung</w:t>
      </w:r>
      <w:r>
        <w:tab/>
        <w:t>discussion</w:t>
      </w:r>
      <w:r>
        <w:tab/>
        <w:t>Rel-18</w:t>
      </w:r>
      <w:r>
        <w:tab/>
        <w:t>Netw_Energy_NR-Core</w:t>
      </w:r>
    </w:p>
    <w:p w14:paraId="5E71ED56" w14:textId="77777777" w:rsidR="008F0996" w:rsidRDefault="008F0996" w:rsidP="008F0996">
      <w:pPr>
        <w:pStyle w:val="Doc-text2"/>
      </w:pPr>
      <w:r>
        <w:t xml:space="preserve">Proposal 1: it shall be ensured that there are common PDCCH occasions for the all the UEs supporting Cell DTX/DRX to monitor DCI format 2_9. </w:t>
      </w:r>
    </w:p>
    <w:p w14:paraId="53AAF22E" w14:textId="77777777" w:rsidR="008F0996" w:rsidRDefault="008F0996" w:rsidP="008F0996">
      <w:pPr>
        <w:pStyle w:val="Doc-text2"/>
      </w:pPr>
      <w:r>
        <w:t>Proposal 2: if seen needed, the DCI format 2_9 monitoring occasions during UE’s DRX non-active time can be configurable by the network with different periodicity as compared to those occurring during UE’s DRX active time or disabled.</w:t>
      </w:r>
    </w:p>
    <w:p w14:paraId="6019A4CD" w14:textId="77777777" w:rsidR="008F0996" w:rsidRDefault="008F0996" w:rsidP="008F0996">
      <w:pPr>
        <w:pStyle w:val="Doc-text2"/>
      </w:pPr>
      <w:r>
        <w:t>=&gt;</w:t>
      </w:r>
      <w:r>
        <w:tab/>
        <w:t>Noted</w:t>
      </w:r>
    </w:p>
    <w:p w14:paraId="52D4415C" w14:textId="77777777" w:rsidR="008F0996" w:rsidRDefault="008F0996" w:rsidP="008F0996">
      <w:pPr>
        <w:pStyle w:val="Doc-text2"/>
      </w:pPr>
    </w:p>
    <w:p w14:paraId="33DC4E0C" w14:textId="77777777" w:rsidR="008F0996" w:rsidRPr="00FD562A" w:rsidRDefault="008F0996" w:rsidP="008F0996">
      <w:pPr>
        <w:pStyle w:val="Doc-text2"/>
        <w:rPr>
          <w:i/>
          <w:iCs/>
        </w:rPr>
      </w:pPr>
      <w:r w:rsidRPr="00FD562A">
        <w:rPr>
          <w:i/>
          <w:iCs/>
        </w:rPr>
        <w:t>Discussion</w:t>
      </w:r>
    </w:p>
    <w:p w14:paraId="25AB0438" w14:textId="77777777" w:rsidR="008F0996" w:rsidRDefault="008F0996" w:rsidP="008F0996">
      <w:pPr>
        <w:pStyle w:val="Doc-text2"/>
      </w:pPr>
      <w:r>
        <w:rPr>
          <w:b/>
          <w:bCs/>
        </w:rPr>
        <w:t>-</w:t>
      </w:r>
      <w:r>
        <w:rPr>
          <w:b/>
          <w:bCs/>
        </w:rPr>
        <w:tab/>
      </w:r>
      <w:r>
        <w:t xml:space="preserve">Nokia thinks that RAN1 has assumed that the notification is monitored by the UEs at the same time.  </w:t>
      </w:r>
    </w:p>
    <w:p w14:paraId="2CCD945D" w14:textId="77777777" w:rsidR="008F0996" w:rsidRDefault="008F0996" w:rsidP="008F0996">
      <w:pPr>
        <w:pStyle w:val="Doc-text2"/>
      </w:pPr>
      <w:r>
        <w:rPr>
          <w:b/>
          <w:bCs/>
        </w:rPr>
        <w:t>-</w:t>
      </w:r>
      <w:r>
        <w:tab/>
        <w:t xml:space="preserve">Lenovo doesn’t think that there are many UEs, so the network can align most of the UEs and for the ones that are not aligned it can send it separately to those UEs.  </w:t>
      </w:r>
    </w:p>
    <w:p w14:paraId="65C17A37" w14:textId="77777777" w:rsidR="008F0996" w:rsidRDefault="008F0996" w:rsidP="008F0996">
      <w:pPr>
        <w:pStyle w:val="Doc-text2"/>
      </w:pPr>
      <w:r>
        <w:rPr>
          <w:b/>
          <w:bCs/>
        </w:rPr>
        <w:t>-</w:t>
      </w:r>
      <w:r>
        <w:tab/>
        <w:t>Samsung is concerned that the onDuration for the UE can be very small and the common search space is quite sparce so it reasonable for the UE to always monitor the NES-RNTI.   Vodafone thinks it is better for the UE to avoid mis-alignments.</w:t>
      </w:r>
    </w:p>
    <w:p w14:paraId="4A7A864B" w14:textId="77777777" w:rsidR="008F0996" w:rsidRDefault="008F0996" w:rsidP="008F0996">
      <w:pPr>
        <w:pStyle w:val="Doc-text2"/>
      </w:pPr>
      <w:r>
        <w:rPr>
          <w:b/>
          <w:bCs/>
        </w:rPr>
        <w:t>-</w:t>
      </w:r>
      <w:r>
        <w:tab/>
        <w:t>Apple and Qualcomm thinks that it is better to only monitor during active.   CMCC supports Nokia’s proposal</w:t>
      </w:r>
    </w:p>
    <w:p w14:paraId="597EBDD1" w14:textId="77777777" w:rsidR="008F0996" w:rsidRDefault="008F0996" w:rsidP="008F0996">
      <w:pPr>
        <w:pStyle w:val="Doc-text2"/>
        <w:rPr>
          <w:b/>
          <w:bCs/>
        </w:rPr>
      </w:pPr>
    </w:p>
    <w:p w14:paraId="6E44DB35" w14:textId="77777777" w:rsidR="008F0996" w:rsidRDefault="008F0996" w:rsidP="008F0996">
      <w:pPr>
        <w:pStyle w:val="Doc-text2"/>
      </w:pPr>
    </w:p>
    <w:p w14:paraId="629A69C0" w14:textId="77777777" w:rsidR="008F0996" w:rsidRDefault="008F0996" w:rsidP="008F0996">
      <w:pPr>
        <w:pStyle w:val="EmailDiscussion"/>
        <w:overflowPunct/>
        <w:autoSpaceDE/>
        <w:autoSpaceDN/>
        <w:adjustRightInd/>
        <w:ind w:left="1619" w:hanging="360"/>
        <w:textAlignment w:val="auto"/>
      </w:pPr>
      <w:r>
        <w:t>[AT125][007][NES] NES-RNTI monitoring and RRC Resume (Huawei, InterDigital)</w:t>
      </w:r>
    </w:p>
    <w:p w14:paraId="58D7E15C" w14:textId="77777777" w:rsidR="008F0996" w:rsidRDefault="008F0996" w:rsidP="008F0996">
      <w:pPr>
        <w:pStyle w:val="EmailDiscussion2"/>
      </w:pPr>
      <w:r>
        <w:tab/>
        <w:t>Intended outcome: UP issue (NES-RNTI monitoring), Discuss CP (RRC Resume, including SDT if time allows)</w:t>
      </w:r>
    </w:p>
    <w:p w14:paraId="6CED74DD" w14:textId="77777777" w:rsidR="008F0996" w:rsidRDefault="008F0996" w:rsidP="008F0996">
      <w:pPr>
        <w:pStyle w:val="EmailDiscussion2"/>
      </w:pPr>
      <w:r>
        <w:tab/>
        <w:t xml:space="preserve">Deadline:  Wed 28-02-24 </w:t>
      </w:r>
    </w:p>
    <w:p w14:paraId="6CA93872" w14:textId="77777777" w:rsidR="008F0996" w:rsidRDefault="008F0996" w:rsidP="008F0996">
      <w:pPr>
        <w:pStyle w:val="EmailDiscussion2"/>
      </w:pPr>
    </w:p>
    <w:p w14:paraId="32E7587D" w14:textId="77777777" w:rsidR="008F0996" w:rsidRDefault="008F0996" w:rsidP="008F0996">
      <w:pPr>
        <w:pStyle w:val="Doc-text2"/>
        <w:ind w:left="0" w:firstLine="0"/>
      </w:pPr>
    </w:p>
    <w:p w14:paraId="703A7C9D" w14:textId="1B29ACA2" w:rsidR="008F0996" w:rsidRDefault="008F0996" w:rsidP="008F0996">
      <w:pPr>
        <w:pStyle w:val="Doc-title"/>
      </w:pPr>
      <w:r w:rsidRPr="00530598">
        <w:t>R2-2401864</w:t>
      </w:r>
      <w:r>
        <w:tab/>
        <w:t>Summary of [AT125][007][NES] NES-RNTI monitoring</w:t>
      </w:r>
      <w:r>
        <w:tab/>
        <w:t>InterDigital (rapporteur)</w:t>
      </w:r>
      <w:r w:rsidR="00F05612">
        <w:tab/>
        <w:t>discussion</w:t>
      </w:r>
    </w:p>
    <w:p w14:paraId="5510961B" w14:textId="77777777" w:rsidR="00F05612" w:rsidRPr="00F05612" w:rsidRDefault="00F05612" w:rsidP="00F05612">
      <w:pPr>
        <w:pStyle w:val="Doc-text2"/>
      </w:pPr>
    </w:p>
    <w:p w14:paraId="0ECB7EA3" w14:textId="77777777" w:rsidR="008F0996" w:rsidRPr="00652808" w:rsidRDefault="008F0996" w:rsidP="008F0996">
      <w:pPr>
        <w:pStyle w:val="Doc-text2"/>
        <w:rPr>
          <w:i/>
          <w:iCs/>
        </w:rPr>
      </w:pPr>
      <w:r w:rsidRPr="00652808">
        <w:rPr>
          <w:i/>
          <w:iCs/>
        </w:rPr>
        <w:t xml:space="preserve">Proposal: </w:t>
      </w:r>
      <w:r w:rsidRPr="00652808">
        <w:rPr>
          <w:i/>
          <w:iCs/>
        </w:rPr>
        <w:tab/>
        <w:t>RAN2 to down select from the following options:</w:t>
      </w:r>
    </w:p>
    <w:p w14:paraId="2FC5E066" w14:textId="77777777" w:rsidR="008F0996" w:rsidRPr="00652808" w:rsidRDefault="008F0996" w:rsidP="008F0996">
      <w:pPr>
        <w:pStyle w:val="Doc-text2"/>
        <w:rPr>
          <w:i/>
          <w:iCs/>
        </w:rPr>
      </w:pPr>
      <w:r w:rsidRPr="00652808">
        <w:rPr>
          <w:i/>
          <w:iCs/>
        </w:rPr>
        <w:lastRenderedPageBreak/>
        <w:t>1)</w:t>
      </w:r>
      <w:r w:rsidRPr="00652808">
        <w:rPr>
          <w:i/>
          <w:iCs/>
        </w:rPr>
        <w:tab/>
        <w:t>cellDTRX-RNTI is added in the RNTI monitoring list in section 5.7 of TS 38.321. The UE monitors cellDTRX-RNTI only in the C-DRX active time.</w:t>
      </w:r>
    </w:p>
    <w:p w14:paraId="553E70D6" w14:textId="77777777" w:rsidR="008F0996" w:rsidRDefault="008F0996" w:rsidP="008F0996">
      <w:pPr>
        <w:pStyle w:val="Doc-text2"/>
        <w:rPr>
          <w:i/>
          <w:iCs/>
        </w:rPr>
      </w:pPr>
      <w:r w:rsidRPr="00652808">
        <w:rPr>
          <w:i/>
          <w:iCs/>
        </w:rPr>
        <w:t>2)</w:t>
      </w:r>
      <w:r w:rsidRPr="00652808">
        <w:rPr>
          <w:i/>
          <w:iCs/>
        </w:rPr>
        <w:tab/>
        <w:t>UE is configured with DCI format 2_9 monitoring occasions and periodicity outside UE’s DRX active time. UE monitors configured occasions when cell DTX is activated.</w:t>
      </w:r>
    </w:p>
    <w:p w14:paraId="577B9C08" w14:textId="77777777" w:rsidR="008F0996" w:rsidRDefault="008F0996" w:rsidP="008F0996">
      <w:pPr>
        <w:pStyle w:val="Doc-text2"/>
      </w:pPr>
      <w:r>
        <w:t>-</w:t>
      </w:r>
      <w:r>
        <w:tab/>
        <w:t xml:space="preserve">Lenovo asks if Proposal 2 would be with a UE capability.  Interdigital confirms.  Lenovo then thinks that we should go with proposal 1 as if the UE doesn’t support it then the network has to accommodate both.   Nokia thinks that this should be linked to report DCI format 2_9.   Option 2 doesn’t have any spec impact.   Huawei thinks that there is no TP on the table for Option 2.  There is no need to have a RAN2 TP, RAN1 just needs to remove their text.  </w:t>
      </w:r>
    </w:p>
    <w:p w14:paraId="3C1DB406" w14:textId="77777777" w:rsidR="008F0996" w:rsidRDefault="008F0996" w:rsidP="008F0996">
      <w:pPr>
        <w:pStyle w:val="Doc-text2"/>
      </w:pPr>
      <w:r>
        <w:t>-</w:t>
      </w:r>
      <w:r>
        <w:tab/>
        <w:t>ZTE thinks that Option 2 with UE capability is a good compromise</w:t>
      </w:r>
    </w:p>
    <w:p w14:paraId="5A903134" w14:textId="77777777" w:rsidR="008F0996" w:rsidRDefault="008F0996" w:rsidP="008F0996">
      <w:pPr>
        <w:pStyle w:val="Doc-text2"/>
      </w:pPr>
      <w:r>
        <w:t>-</w:t>
      </w:r>
      <w:r>
        <w:tab/>
        <w:t xml:space="preserve">Samsung thinks that if UE supports this then this would come at a UE power consumption cost as the network would have to configure longer onDuration.  </w:t>
      </w:r>
    </w:p>
    <w:p w14:paraId="68BC8EBA" w14:textId="77777777" w:rsidR="008F0996" w:rsidRDefault="008F0996" w:rsidP="008F0996">
      <w:pPr>
        <w:pStyle w:val="Doc-text2"/>
      </w:pPr>
      <w:r>
        <w:t>-</w:t>
      </w:r>
      <w:r>
        <w:tab/>
        <w:t>Apple thinks that having more capabilities makes it more complex.</w:t>
      </w:r>
    </w:p>
    <w:p w14:paraId="24BC528F" w14:textId="77777777" w:rsidR="008F0996" w:rsidRDefault="008F0996" w:rsidP="008F0996">
      <w:pPr>
        <w:pStyle w:val="Doc-text2"/>
      </w:pPr>
      <w:r>
        <w:t>-</w:t>
      </w:r>
      <w:r>
        <w:tab/>
        <w:t xml:space="preserve">Xiaomi thinks that option 2 is not a compromise </w:t>
      </w:r>
    </w:p>
    <w:p w14:paraId="67B7FB62" w14:textId="77777777" w:rsidR="008F0996" w:rsidRDefault="008F0996" w:rsidP="008F0996">
      <w:pPr>
        <w:pStyle w:val="Doc-text2"/>
      </w:pPr>
      <w:r>
        <w:t>-</w:t>
      </w:r>
      <w:r>
        <w:tab/>
        <w:t xml:space="preserve">Huawei, Vivo and Ericsson thinks the more optional features we add, we are making it more complex and it will never be used. </w:t>
      </w:r>
    </w:p>
    <w:p w14:paraId="1833CABA" w14:textId="77777777" w:rsidR="008F0996" w:rsidRDefault="008F0996" w:rsidP="008F0996">
      <w:pPr>
        <w:pStyle w:val="Doc-text2"/>
      </w:pPr>
      <w:r>
        <w:t>=&gt;</w:t>
      </w:r>
      <w:r>
        <w:tab/>
        <w:t>Noted</w:t>
      </w:r>
    </w:p>
    <w:p w14:paraId="15F4F92C" w14:textId="77777777" w:rsidR="008F0996" w:rsidRPr="00652808" w:rsidRDefault="008F0996" w:rsidP="008F0996">
      <w:pPr>
        <w:pStyle w:val="Doc-text2"/>
      </w:pPr>
    </w:p>
    <w:p w14:paraId="7207B7EA" w14:textId="77777777" w:rsidR="008F0996" w:rsidRPr="00B91447" w:rsidRDefault="008F0996" w:rsidP="008F0996">
      <w:pPr>
        <w:rPr>
          <w:b/>
          <w:bCs/>
        </w:rPr>
      </w:pPr>
      <w:r w:rsidRPr="00B91447">
        <w:rPr>
          <w:b/>
          <w:bCs/>
        </w:rPr>
        <w:t>Cell DTX only</w:t>
      </w:r>
      <w:r>
        <w:rPr>
          <w:b/>
          <w:bCs/>
        </w:rPr>
        <w:t xml:space="preserve"> in</w:t>
      </w:r>
      <w:r w:rsidRPr="00B91447">
        <w:rPr>
          <w:b/>
          <w:bCs/>
        </w:rPr>
        <w:t xml:space="preserve"> sTRP</w:t>
      </w:r>
    </w:p>
    <w:p w14:paraId="2D278F49" w14:textId="71462EA4" w:rsidR="008F0996" w:rsidRDefault="008F0996" w:rsidP="008F0996">
      <w:pPr>
        <w:pStyle w:val="Doc-title"/>
      </w:pPr>
      <w:r w:rsidRPr="00530598">
        <w:t>R2-2400304</w:t>
      </w:r>
      <w:r>
        <w:tab/>
        <w:t>Discussion on user plane red issues of NES</w:t>
      </w:r>
      <w:r>
        <w:tab/>
        <w:t>Huawei, HiSilicon</w:t>
      </w:r>
      <w:r>
        <w:tab/>
        <w:t>discussion</w:t>
      </w:r>
      <w:r>
        <w:tab/>
        <w:t>Rel-18</w:t>
      </w:r>
      <w:r>
        <w:tab/>
        <w:t>Netw_Energy_NR-Core</w:t>
      </w:r>
    </w:p>
    <w:p w14:paraId="61B09FFC" w14:textId="77777777" w:rsidR="008F0996" w:rsidRDefault="008F0996" w:rsidP="008F0996">
      <w:pPr>
        <w:pStyle w:val="Doc-text2"/>
        <w:rPr>
          <w:i/>
          <w:iCs/>
        </w:rPr>
      </w:pPr>
      <w:r w:rsidRPr="000E6436">
        <w:rPr>
          <w:i/>
          <w:iCs/>
        </w:rPr>
        <w:t>Proposal 3: Capture the agreement that cell DTX/DRX operation is only supported for sTRP in stage 2 and adopt the TP from Annex 2.</w:t>
      </w:r>
    </w:p>
    <w:p w14:paraId="4FF676CA" w14:textId="77777777" w:rsidR="008F0996" w:rsidRPr="000E6436" w:rsidRDefault="008F0996" w:rsidP="008F0996">
      <w:pPr>
        <w:pStyle w:val="Doc-text2"/>
      </w:pPr>
      <w:r>
        <w:t>=&gt;</w:t>
      </w:r>
      <w:r>
        <w:tab/>
        <w:t>Noted</w:t>
      </w:r>
    </w:p>
    <w:p w14:paraId="3D3800F8" w14:textId="073CD653" w:rsidR="008F0996" w:rsidRDefault="008F0996" w:rsidP="008F0996">
      <w:pPr>
        <w:pStyle w:val="Doc-title"/>
      </w:pPr>
      <w:r w:rsidRPr="00530598">
        <w:t>R2-2401098</w:t>
      </w:r>
      <w:r>
        <w:tab/>
        <w:t>Discussion on the UP open issues of NES</w:t>
      </w:r>
      <w:r>
        <w:tab/>
        <w:t>CATT</w:t>
      </w:r>
      <w:r>
        <w:tab/>
        <w:t>discussion</w:t>
      </w:r>
      <w:r>
        <w:tab/>
        <w:t>Rel-18</w:t>
      </w:r>
      <w:r>
        <w:tab/>
        <w:t>Netw_Energy_NR-Core</w:t>
      </w:r>
    </w:p>
    <w:p w14:paraId="2889FEEA" w14:textId="77777777" w:rsidR="008F0996" w:rsidRDefault="008F0996" w:rsidP="008F0996">
      <w:pPr>
        <w:pStyle w:val="Doc-text2"/>
        <w:rPr>
          <w:i/>
          <w:iCs/>
        </w:rPr>
      </w:pPr>
      <w:r w:rsidRPr="000E6436">
        <w:rPr>
          <w:i/>
          <w:iCs/>
        </w:rPr>
        <w:t>Proposal 2: To support "Cell DTX/DRX operation is only supported for sTRP", the field description of cellDTXDRX-Config needs to be modified.</w:t>
      </w:r>
    </w:p>
    <w:p w14:paraId="51052229" w14:textId="77777777" w:rsidR="008F0996" w:rsidRPr="00934448" w:rsidRDefault="008F0996" w:rsidP="008F0996">
      <w:pPr>
        <w:pStyle w:val="Doc-text2"/>
      </w:pPr>
      <w:r w:rsidRPr="00934448">
        <w:t>=&gt;</w:t>
      </w:r>
      <w:r w:rsidRPr="00934448">
        <w:tab/>
        <w:t>Noted</w:t>
      </w:r>
    </w:p>
    <w:p w14:paraId="4CFC5FDA" w14:textId="77777777" w:rsidR="008F0996" w:rsidRDefault="008F0996" w:rsidP="008F0996">
      <w:pPr>
        <w:pStyle w:val="Doc-text2"/>
        <w:rPr>
          <w:i/>
          <w:iCs/>
        </w:rPr>
      </w:pPr>
    </w:p>
    <w:p w14:paraId="08F609B0" w14:textId="77777777" w:rsidR="008F0996" w:rsidRPr="00640136" w:rsidRDefault="008F0996" w:rsidP="008F0996">
      <w:pPr>
        <w:pStyle w:val="Doc-text2"/>
        <w:rPr>
          <w:i/>
          <w:iCs/>
        </w:rPr>
      </w:pPr>
      <w:r w:rsidRPr="00640136">
        <w:rPr>
          <w:i/>
          <w:iCs/>
        </w:rPr>
        <w:t xml:space="preserve">Discussion </w:t>
      </w:r>
    </w:p>
    <w:p w14:paraId="61DE5018" w14:textId="77777777" w:rsidR="008F0996" w:rsidRDefault="008F0996" w:rsidP="008F0996">
      <w:pPr>
        <w:pStyle w:val="Doc-text2"/>
      </w:pPr>
      <w:r>
        <w:t>-</w:t>
      </w:r>
      <w:r>
        <w:tab/>
        <w:t xml:space="preserve">Ericsson has a third proposal to capture it in UE capability.  Apple prefers stage 2 only and it is not related to capability.  The enhancement involves both UE and NW side so it wouldn’t fit in UE capability. </w:t>
      </w:r>
    </w:p>
    <w:p w14:paraId="28B39A89" w14:textId="77777777" w:rsidR="008F0996" w:rsidRDefault="008F0996" w:rsidP="008F0996">
      <w:pPr>
        <w:pStyle w:val="Doc-text2"/>
      </w:pPr>
      <w:r>
        <w:t>-</w:t>
      </w:r>
      <w:r>
        <w:tab/>
        <w:t>ZTE has yet a fourth proposal – to capture in 38.321.  Interdigital explains that we don’t include TRP in MAC spec.</w:t>
      </w:r>
    </w:p>
    <w:p w14:paraId="0D3C503D" w14:textId="77777777" w:rsidR="008F0996" w:rsidRDefault="008F0996" w:rsidP="008F0996">
      <w:pPr>
        <w:pStyle w:val="Doc-text2"/>
      </w:pPr>
    </w:p>
    <w:p w14:paraId="5DDEFF29" w14:textId="77777777" w:rsidR="008F0996" w:rsidRPr="00B91447" w:rsidRDefault="008F0996" w:rsidP="008F0996">
      <w:pPr>
        <w:rPr>
          <w:b/>
          <w:bCs/>
        </w:rPr>
      </w:pPr>
      <w:r w:rsidRPr="00B91447">
        <w:rPr>
          <w:b/>
          <w:bCs/>
        </w:rPr>
        <w:t>Corrections</w:t>
      </w:r>
    </w:p>
    <w:p w14:paraId="4EEFC147" w14:textId="06A19066" w:rsidR="008F0996" w:rsidRDefault="008F0996" w:rsidP="008F0996">
      <w:pPr>
        <w:pStyle w:val="Doc-title"/>
      </w:pPr>
      <w:r w:rsidRPr="00530598">
        <w:t>R2-2400485</w:t>
      </w:r>
      <w:r>
        <w:tab/>
        <w:t>Correction on the SP CSI reporting</w:t>
      </w:r>
      <w:r>
        <w:tab/>
        <w:t>OPPO</w:t>
      </w:r>
      <w:r>
        <w:tab/>
        <w:t>discussion</w:t>
      </w:r>
      <w:r>
        <w:tab/>
        <w:t>Rel-18</w:t>
      </w:r>
      <w:r>
        <w:tab/>
        <w:t>Netw_Energy_NR</w:t>
      </w:r>
    </w:p>
    <w:p w14:paraId="5ED6A485" w14:textId="77777777" w:rsidR="008F0996" w:rsidRDefault="008F0996" w:rsidP="008F0996">
      <w:pPr>
        <w:pStyle w:val="Doc-text2"/>
      </w:pPr>
      <w:r w:rsidRPr="006961F2">
        <w:t>Proposal 1</w:t>
      </w:r>
      <w:r w:rsidRPr="006961F2">
        <w:tab/>
        <w:t>Update the MAC spec to prohibit the MAC entity from reporting semi-persistent CSI via either PUSCH or PUCCH during non-active periods of cell DRX.</w:t>
      </w:r>
    </w:p>
    <w:p w14:paraId="6B727973" w14:textId="77777777" w:rsidR="008F0996" w:rsidRDefault="008F0996" w:rsidP="008F0996">
      <w:pPr>
        <w:pStyle w:val="Doc-text2"/>
      </w:pPr>
      <w:r>
        <w:t>=&gt;</w:t>
      </w:r>
      <w:r>
        <w:tab/>
        <w:t>Noted</w:t>
      </w:r>
    </w:p>
    <w:p w14:paraId="21AA29A4" w14:textId="77777777" w:rsidR="008F0996" w:rsidRDefault="008F0996" w:rsidP="008F0996">
      <w:pPr>
        <w:rPr>
          <w:u w:val="single"/>
        </w:rPr>
      </w:pPr>
    </w:p>
    <w:p w14:paraId="180C2B9B" w14:textId="77777777" w:rsidR="008F0996" w:rsidRDefault="008F0996" w:rsidP="008F0996">
      <w:pPr>
        <w:pStyle w:val="Doc-text2"/>
      </w:pPr>
    </w:p>
    <w:p w14:paraId="25F1A789" w14:textId="77777777" w:rsidR="008F0996" w:rsidRPr="00CB016A" w:rsidRDefault="008F0996" w:rsidP="008F0996">
      <w:pPr>
        <w:pStyle w:val="Doc-text2"/>
        <w:pBdr>
          <w:top w:val="single" w:sz="4" w:space="1" w:color="auto"/>
          <w:left w:val="single" w:sz="4" w:space="4" w:color="auto"/>
          <w:bottom w:val="single" w:sz="4" w:space="1" w:color="auto"/>
          <w:right w:val="single" w:sz="4" w:space="4" w:color="auto"/>
        </w:pBdr>
        <w:rPr>
          <w:b/>
          <w:bCs/>
        </w:rPr>
      </w:pPr>
      <w:r w:rsidRPr="00CB016A">
        <w:rPr>
          <w:b/>
          <w:bCs/>
        </w:rPr>
        <w:t>Agreements</w:t>
      </w:r>
    </w:p>
    <w:p w14:paraId="42B4FE86"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 xml:space="preserve">1. </w:t>
      </w:r>
      <w:r>
        <w:tab/>
      </w:r>
      <w:r w:rsidRPr="002A173F">
        <w:t>cellDTRX-RNTI is added in the RNTI monitoring list in section 5.7 of TS 38.321. The UE monitors cellDTRX-RNTI only in the C-DRX active time.</w:t>
      </w:r>
    </w:p>
    <w:p w14:paraId="349526A8"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 xml:space="preserve">2. </w:t>
      </w:r>
      <w:r>
        <w:tab/>
      </w:r>
      <w:r w:rsidRPr="00640136">
        <w:t>Capture the agreement that cell DTX/DRX operation is only supported for sTRP in stage 2 and adopt the TP from Annex 2.</w:t>
      </w:r>
    </w:p>
    <w:p w14:paraId="58F8DBEA"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3.</w:t>
      </w:r>
      <w:r>
        <w:tab/>
      </w:r>
      <w:r w:rsidRPr="00C55E43">
        <w:t>Update the MAC spec to prohibit the MAC entity from reporting semi-persistent CSI via either PUSCH or PUCCH during non-active periods of cell DRX.</w:t>
      </w:r>
    </w:p>
    <w:p w14:paraId="5E197487" w14:textId="77777777" w:rsidR="008F0996" w:rsidRPr="002A173F" w:rsidRDefault="008F0996" w:rsidP="008F0996">
      <w:pPr>
        <w:pStyle w:val="Doc-text2"/>
        <w:pBdr>
          <w:top w:val="single" w:sz="4" w:space="1" w:color="auto"/>
          <w:left w:val="single" w:sz="4" w:space="4" w:color="auto"/>
          <w:bottom w:val="single" w:sz="4" w:space="1" w:color="auto"/>
          <w:right w:val="single" w:sz="4" w:space="4" w:color="auto"/>
        </w:pBdr>
      </w:pPr>
      <w:r>
        <w:rPr>
          <w:color w:val="000000" w:themeColor="text1"/>
        </w:rPr>
        <w:t>4</w:t>
      </w:r>
      <w:r>
        <w:rPr>
          <w:color w:val="000000" w:themeColor="text1"/>
        </w:rPr>
        <w:tab/>
        <w:t>C</w:t>
      </w:r>
      <w:r w:rsidRPr="00CC0E65">
        <w:rPr>
          <w:color w:val="000000" w:themeColor="text1"/>
        </w:rPr>
        <w:t>larify the agreement in MAC that the UE does not monitor PDCCH for UL grant</w:t>
      </w:r>
      <w:r>
        <w:rPr>
          <w:color w:val="000000" w:themeColor="text1"/>
        </w:rPr>
        <w:t>/</w:t>
      </w:r>
      <w:r w:rsidRPr="00CC0E65">
        <w:rPr>
          <w:color w:val="000000" w:themeColor="text1"/>
        </w:rPr>
        <w:t xml:space="preserve">DL assignment </w:t>
      </w:r>
      <w:r>
        <w:rPr>
          <w:color w:val="000000" w:themeColor="text1"/>
        </w:rPr>
        <w:t xml:space="preserve">and the DCI formats agreed by RAN1, i.e. the PDCCH controlled by UE’s DRX functionalities </w:t>
      </w:r>
      <w:r w:rsidRPr="00CC0E65">
        <w:rPr>
          <w:color w:val="000000" w:themeColor="text1"/>
        </w:rPr>
        <w:t>during Cell DTX non-active period</w:t>
      </w:r>
      <w:r>
        <w:rPr>
          <w:color w:val="000000" w:themeColor="text1"/>
        </w:rPr>
        <w:t xml:space="preserve"> (i.e. all RNTIs listed in DRX section)</w:t>
      </w:r>
    </w:p>
    <w:p w14:paraId="119834B0" w14:textId="77777777" w:rsidR="008F0996" w:rsidRDefault="008F0996" w:rsidP="008F0996">
      <w:pPr>
        <w:pStyle w:val="Doc-text2"/>
      </w:pPr>
    </w:p>
    <w:p w14:paraId="172A0F05" w14:textId="77777777" w:rsidR="008F0996" w:rsidRDefault="008F0996" w:rsidP="008F0996">
      <w:pPr>
        <w:rPr>
          <w:u w:val="single"/>
        </w:rPr>
      </w:pPr>
    </w:p>
    <w:p w14:paraId="438EE671" w14:textId="77777777" w:rsidR="008F0996" w:rsidRPr="00B91447" w:rsidRDefault="008F0996" w:rsidP="008F0996">
      <w:pPr>
        <w:rPr>
          <w:b/>
          <w:bCs/>
        </w:rPr>
      </w:pPr>
      <w:r w:rsidRPr="00B91447">
        <w:rPr>
          <w:b/>
          <w:bCs/>
        </w:rPr>
        <w:t>Spec Clarifications</w:t>
      </w:r>
    </w:p>
    <w:p w14:paraId="5C2B5CA8" w14:textId="3D26FA96" w:rsidR="008F0996" w:rsidRDefault="008F0996" w:rsidP="008F0996">
      <w:pPr>
        <w:pStyle w:val="Doc-title"/>
      </w:pPr>
      <w:r w:rsidRPr="00530598">
        <w:t>R2-2400918</w:t>
      </w:r>
      <w:r>
        <w:tab/>
        <w:t>Remaining issues on alignment between Cell DTX and UE CDRX</w:t>
      </w:r>
      <w:r>
        <w:tab/>
        <w:t>Apple, Lenovo, KDDI, OPPO</w:t>
      </w:r>
      <w:r>
        <w:tab/>
        <w:t>discussion</w:t>
      </w:r>
      <w:r>
        <w:tab/>
        <w:t>Rel-18</w:t>
      </w:r>
      <w:r>
        <w:tab/>
        <w:t>Netw_Energy_NR-Core</w:t>
      </w:r>
    </w:p>
    <w:p w14:paraId="068E908C" w14:textId="77777777" w:rsidR="008F0996" w:rsidRPr="004C0DB8" w:rsidRDefault="008F0996" w:rsidP="008F0996">
      <w:pPr>
        <w:pStyle w:val="Doc-text2"/>
        <w:rPr>
          <w:i/>
          <w:iCs/>
        </w:rPr>
      </w:pPr>
      <w:r w:rsidRPr="004C0DB8">
        <w:rPr>
          <w:i/>
          <w:iCs/>
        </w:rPr>
        <w:lastRenderedPageBreak/>
        <w:t>Proposal 1: During T1 (i.e., non-active time of UE CDRX is overlapped with active duration of Cell DTX/DRX), RAN2 clarify the UE follows UE CDRX behaviour (i.e., stop monitoring PDCCH but allow transmission of SR/CG and reception of SPS).</w:t>
      </w:r>
    </w:p>
    <w:p w14:paraId="264BF379" w14:textId="77777777" w:rsidR="008F0996" w:rsidRDefault="008F0996" w:rsidP="008F0996">
      <w:pPr>
        <w:pStyle w:val="Doc-text2"/>
        <w:rPr>
          <w:i/>
          <w:iCs/>
        </w:rPr>
      </w:pPr>
      <w:r w:rsidRPr="004C0DB8">
        <w:rPr>
          <w:i/>
          <w:iCs/>
        </w:rPr>
        <w:t>Proposal 2: RAN2 agree the TP in Appendix to implement Proposal 1 on top of endorsed MAC CR.</w:t>
      </w:r>
    </w:p>
    <w:p w14:paraId="4AC82DAA" w14:textId="77777777" w:rsidR="008F0996" w:rsidRDefault="008F0996" w:rsidP="008F0996">
      <w:pPr>
        <w:pStyle w:val="Doc-text2"/>
      </w:pPr>
      <w:r>
        <w:t>-</w:t>
      </w:r>
      <w:r>
        <w:tab/>
        <w:t>ZTE and Xiaomi thinks this is clear already.  LG supports this change</w:t>
      </w:r>
    </w:p>
    <w:p w14:paraId="7C8CC23F" w14:textId="77777777" w:rsidR="008F0996" w:rsidRDefault="008F0996" w:rsidP="008F0996">
      <w:pPr>
        <w:pStyle w:val="Doc-text2"/>
      </w:pPr>
      <w:r>
        <w:t>-</w:t>
      </w:r>
      <w:r>
        <w:tab/>
        <w:t xml:space="preserve">Interdigital and Qualcomm explain that there is a clause referring to the cell DRX section.  </w:t>
      </w:r>
    </w:p>
    <w:p w14:paraId="3F04F5E1" w14:textId="77777777" w:rsidR="008F0996" w:rsidRDefault="008F0996" w:rsidP="008F0996">
      <w:pPr>
        <w:pStyle w:val="Doc-text2"/>
      </w:pPr>
      <w:r>
        <w:t>=&gt;</w:t>
      </w:r>
      <w:r>
        <w:tab/>
        <w:t>No change needed</w:t>
      </w:r>
    </w:p>
    <w:p w14:paraId="3C59907B" w14:textId="77777777" w:rsidR="008F0996" w:rsidRPr="004C0DB8" w:rsidRDefault="008F0996" w:rsidP="008F0996">
      <w:pPr>
        <w:pStyle w:val="Doc-text2"/>
      </w:pPr>
      <w:r>
        <w:t>=&gt;</w:t>
      </w:r>
      <w:r>
        <w:tab/>
        <w:t>Noted</w:t>
      </w:r>
    </w:p>
    <w:p w14:paraId="53088D0F" w14:textId="77777777" w:rsidR="008F0996" w:rsidRDefault="008F0996" w:rsidP="008F0996">
      <w:pPr>
        <w:pStyle w:val="Doc-text2"/>
      </w:pPr>
    </w:p>
    <w:p w14:paraId="0A185224" w14:textId="2A6A3B07" w:rsidR="008F0996" w:rsidRDefault="008F0996" w:rsidP="008F0996">
      <w:pPr>
        <w:pStyle w:val="Doc-title"/>
      </w:pPr>
      <w:r w:rsidRPr="00530598">
        <w:t>R2-2400974</w:t>
      </w:r>
      <w:r>
        <w:tab/>
        <w:t>Remaining issues on NES-RNTI monitoring for Cell DTX/DRX</w:t>
      </w:r>
      <w:r>
        <w:tab/>
        <w:t>Nokia, Nokia Shanghai Bell, Vodafone, Samsung</w:t>
      </w:r>
      <w:r>
        <w:tab/>
        <w:t>discussion</w:t>
      </w:r>
      <w:r>
        <w:tab/>
        <w:t>Rel-18</w:t>
      </w:r>
      <w:r>
        <w:tab/>
        <w:t>Netw_Energy_NR-Core</w:t>
      </w:r>
    </w:p>
    <w:p w14:paraId="6213F2D0" w14:textId="77777777" w:rsidR="008F0996" w:rsidRPr="002243A3" w:rsidRDefault="008F0996" w:rsidP="008F0996">
      <w:pPr>
        <w:pStyle w:val="Doc-text2"/>
      </w:pPr>
      <w:r w:rsidRPr="002243A3">
        <w:t xml:space="preserve">Proposal 3: Confirm that there is no conflict between RAN2 and RAN1 agreements on the UE monitoring DCI format 2-9 during the non-active period of cell DTX. </w:t>
      </w:r>
    </w:p>
    <w:p w14:paraId="3256F732" w14:textId="77777777" w:rsidR="008F0996" w:rsidRDefault="008F0996" w:rsidP="008F0996">
      <w:pPr>
        <w:pStyle w:val="Doc-text2"/>
      </w:pPr>
      <w:r w:rsidRPr="002243A3">
        <w:t>Proposal 4: clarify the agreement in MAC that the UE does not monitor PDCCH for UL grant/DL assignment and the DCI formats agreed by RAN1, i.e. the PDCCH controlled by UE’s DRX functionalities, during Cell DTX non-active period.</w:t>
      </w:r>
    </w:p>
    <w:p w14:paraId="4D5606A4" w14:textId="77777777" w:rsidR="008F0996" w:rsidRDefault="008F0996" w:rsidP="008F0996">
      <w:pPr>
        <w:pStyle w:val="Doc-text2"/>
      </w:pPr>
      <w:r>
        <w:t>=&gt;</w:t>
      </w:r>
      <w:r>
        <w:tab/>
        <w:t>Noted</w:t>
      </w:r>
    </w:p>
    <w:p w14:paraId="7849945F" w14:textId="77777777" w:rsidR="008F0996" w:rsidRDefault="008F0996" w:rsidP="008F0996">
      <w:pPr>
        <w:pStyle w:val="Doc-text2"/>
      </w:pPr>
    </w:p>
    <w:p w14:paraId="39CDF5B3" w14:textId="536C0831" w:rsidR="008F0996" w:rsidRDefault="008F0996" w:rsidP="008F0996">
      <w:pPr>
        <w:pStyle w:val="Doc-title"/>
      </w:pPr>
      <w:r w:rsidRPr="00530598">
        <w:t>R2-2400757</w:t>
      </w:r>
      <w:r>
        <w:tab/>
        <w:t>MAC corrections for cell DTX-DRX</w:t>
      </w:r>
      <w:r>
        <w:tab/>
        <w:t>Ericsson</w:t>
      </w:r>
      <w:r>
        <w:tab/>
        <w:t>discussion</w:t>
      </w:r>
    </w:p>
    <w:p w14:paraId="2D57B12A" w14:textId="77777777" w:rsidR="008F0996" w:rsidRDefault="008F0996" w:rsidP="008F0996">
      <w:pPr>
        <w:pStyle w:val="Doc-text2"/>
      </w:pPr>
      <w:r w:rsidRPr="005C4F2D">
        <w:t>Proposal 1</w:t>
      </w:r>
      <w:r w:rsidRPr="005C4F2D">
        <w:tab/>
        <w:t>Update 38.321 in cell DTX/DRX from “MAC entity may” to “MAC entity need not”.</w:t>
      </w:r>
    </w:p>
    <w:p w14:paraId="183469A2" w14:textId="77777777" w:rsidR="008F0996" w:rsidRDefault="008F0996" w:rsidP="008F0996">
      <w:pPr>
        <w:pStyle w:val="Doc-text2"/>
      </w:pPr>
      <w:r>
        <w:t>=&gt;</w:t>
      </w:r>
      <w:r>
        <w:tab/>
        <w:t xml:space="preserve">Change to need not </w:t>
      </w:r>
    </w:p>
    <w:p w14:paraId="2DC5295E" w14:textId="77777777" w:rsidR="008F0996" w:rsidRDefault="008F0996" w:rsidP="008F0996">
      <w:pPr>
        <w:pStyle w:val="Doc-text2"/>
      </w:pPr>
      <w:r>
        <w:t>=&gt;</w:t>
      </w:r>
      <w:r>
        <w:tab/>
        <w:t>FFS to check if the following two conditions should be “shall not” rather than “need not”</w:t>
      </w:r>
    </w:p>
    <w:p w14:paraId="7FD0D9DB" w14:textId="77777777" w:rsidR="008F0996" w:rsidRDefault="008F0996" w:rsidP="008F0996">
      <w:pPr>
        <w:pStyle w:val="Doc-text2"/>
      </w:pPr>
      <w:r>
        <w:t>-</w:t>
      </w:r>
      <w:r>
        <w:tab/>
        <w:t>instruct the physical layer to receive transport block on the DL-SCH of this Serving Cell according to a configured downlink assignment for SPS;</w:t>
      </w:r>
    </w:p>
    <w:p w14:paraId="0A42972E" w14:textId="77777777" w:rsidR="008F0996" w:rsidRDefault="008F0996" w:rsidP="008F0996">
      <w:pPr>
        <w:pStyle w:val="Doc-text2"/>
      </w:pPr>
      <w:r>
        <w:t>-</w:t>
      </w:r>
      <w:r>
        <w:tab/>
        <w:t>set the HARQ Process ID to the HARQ Process ID associated with the PDSCH duration of a configured downlink assignment;</w:t>
      </w:r>
    </w:p>
    <w:p w14:paraId="37AE737D" w14:textId="77777777" w:rsidR="008F0996" w:rsidRDefault="008F0996" w:rsidP="008F0996">
      <w:pPr>
        <w:pStyle w:val="Doc-text2"/>
      </w:pPr>
      <w:r>
        <w:t>=&gt;</w:t>
      </w:r>
      <w:r>
        <w:tab/>
        <w:t>Noted</w:t>
      </w:r>
    </w:p>
    <w:p w14:paraId="3A914998" w14:textId="77777777" w:rsidR="008F0996" w:rsidRDefault="008F0996" w:rsidP="008F0996">
      <w:pPr>
        <w:pStyle w:val="Doc-text2"/>
      </w:pPr>
    </w:p>
    <w:p w14:paraId="72C1151F" w14:textId="77777777" w:rsidR="008F0996" w:rsidRPr="00B91447" w:rsidRDefault="008F0996" w:rsidP="008F0996">
      <w:pPr>
        <w:rPr>
          <w:b/>
          <w:bCs/>
        </w:rPr>
      </w:pPr>
      <w:r w:rsidRPr="00B91447">
        <w:rPr>
          <w:b/>
          <w:bCs/>
        </w:rPr>
        <w:t>Emergency call during non-active period</w:t>
      </w:r>
    </w:p>
    <w:p w14:paraId="74543C59" w14:textId="31734B1A" w:rsidR="008F0996" w:rsidRDefault="008F0996" w:rsidP="008F0996">
      <w:pPr>
        <w:pStyle w:val="Doc-title"/>
      </w:pPr>
      <w:r w:rsidRPr="00530598">
        <w:t>R2-2400920</w:t>
      </w:r>
      <w:r>
        <w:tab/>
        <w:t>User Plane open issues on NES</w:t>
      </w:r>
      <w:r>
        <w:tab/>
        <w:t>Apple</w:t>
      </w:r>
      <w:r>
        <w:tab/>
        <w:t>discussion</w:t>
      </w:r>
      <w:r>
        <w:tab/>
        <w:t>Rel-18</w:t>
      </w:r>
      <w:r>
        <w:tab/>
        <w:t>Netw_Energy_NR-Core</w:t>
      </w:r>
    </w:p>
    <w:p w14:paraId="5E9C065C" w14:textId="77777777" w:rsidR="008F0996" w:rsidRPr="009D145C" w:rsidRDefault="008F0996" w:rsidP="008F0996">
      <w:pPr>
        <w:pStyle w:val="Doc-text2"/>
        <w:rPr>
          <w:i/>
          <w:iCs/>
        </w:rPr>
      </w:pPr>
      <w:r w:rsidRPr="009D145C">
        <w:rPr>
          <w:i/>
          <w:iCs/>
        </w:rPr>
        <w:t>Proposal 4: RAN2 agree it is not necessary to specify normative text to mandate UE to initiate RACH for emergency call, i.e. a NOTE that UE is allowed to initiate RACH is sufficient.</w:t>
      </w:r>
    </w:p>
    <w:p w14:paraId="22ACE425" w14:textId="77777777" w:rsidR="008F0996" w:rsidRDefault="008F0996" w:rsidP="008F0996">
      <w:pPr>
        <w:pStyle w:val="Doc-text2"/>
        <w:rPr>
          <w:i/>
          <w:iCs/>
        </w:rPr>
      </w:pPr>
      <w:r w:rsidRPr="009D145C">
        <w:rPr>
          <w:i/>
          <w:iCs/>
        </w:rPr>
        <w:t>Proposal 5: RAN2 agree the TP in Appendix 3 to close the issue on emergency call triggered RACH.</w:t>
      </w:r>
    </w:p>
    <w:p w14:paraId="5DB9286C" w14:textId="77777777" w:rsidR="008F0996" w:rsidRPr="00371423" w:rsidRDefault="008F0996" w:rsidP="008F0996">
      <w:pPr>
        <w:pStyle w:val="Doc-text2"/>
      </w:pPr>
      <w:r>
        <w:t>=&gt;</w:t>
      </w:r>
      <w:r>
        <w:tab/>
        <w:t>Noted</w:t>
      </w:r>
    </w:p>
    <w:p w14:paraId="23508DEE" w14:textId="77777777" w:rsidR="008F0996" w:rsidRDefault="008F0996" w:rsidP="008F0996">
      <w:pPr>
        <w:pStyle w:val="Doc-text2"/>
        <w:ind w:left="0" w:firstLine="0"/>
      </w:pPr>
    </w:p>
    <w:p w14:paraId="64619D01" w14:textId="51900800" w:rsidR="008F0996" w:rsidRDefault="008F0996" w:rsidP="008F0996">
      <w:pPr>
        <w:pStyle w:val="Doc-title"/>
      </w:pPr>
      <w:r w:rsidRPr="00530598">
        <w:t>R2-2400486</w:t>
      </w:r>
      <w:r>
        <w:tab/>
        <w:t>Discussion on remaining issues for the emergency call</w:t>
      </w:r>
      <w:r>
        <w:tab/>
        <w:t>OPPO</w:t>
      </w:r>
      <w:r>
        <w:tab/>
        <w:t>discussion</w:t>
      </w:r>
      <w:r>
        <w:tab/>
        <w:t>Rel-18</w:t>
      </w:r>
      <w:r>
        <w:tab/>
        <w:t>Netw_Energy_NR</w:t>
      </w:r>
    </w:p>
    <w:p w14:paraId="0FD11C63" w14:textId="77777777" w:rsidR="008F0996" w:rsidRPr="00371423" w:rsidRDefault="008F0996" w:rsidP="008F0996">
      <w:pPr>
        <w:pStyle w:val="Doc-text2"/>
        <w:rPr>
          <w:i/>
          <w:iCs/>
        </w:rPr>
      </w:pPr>
      <w:r w:rsidRPr="00371423">
        <w:rPr>
          <w:i/>
          <w:iCs/>
        </w:rPr>
        <w:t>Proposal 1</w:t>
      </w:r>
      <w:r w:rsidRPr="00371423">
        <w:rPr>
          <w:i/>
          <w:iCs/>
        </w:rPr>
        <w:tab/>
        <w:t>UE triggers RACH on the SpCell for an emergency call if no available uplink grant transmission is allowed on any serving cell of the UE based on the cell DRX mechanism.</w:t>
      </w:r>
    </w:p>
    <w:p w14:paraId="643AC074" w14:textId="77777777" w:rsidR="008F0996" w:rsidRDefault="008F0996" w:rsidP="008F0996">
      <w:pPr>
        <w:pStyle w:val="Doc-text2"/>
      </w:pPr>
      <w:r>
        <w:t>=&gt;</w:t>
      </w:r>
      <w:r>
        <w:tab/>
        <w:t>Noted</w:t>
      </w:r>
    </w:p>
    <w:p w14:paraId="3CF60EB6" w14:textId="77777777" w:rsidR="008F0996" w:rsidRDefault="008F0996" w:rsidP="008F0996">
      <w:pPr>
        <w:pStyle w:val="Doc-text2"/>
      </w:pPr>
    </w:p>
    <w:p w14:paraId="469F3D86" w14:textId="59DD998D" w:rsidR="008F0996" w:rsidRDefault="008F0996" w:rsidP="008F0996">
      <w:pPr>
        <w:pStyle w:val="Doc-title"/>
      </w:pPr>
      <w:r w:rsidRPr="00530598">
        <w:t>R2-2401362</w:t>
      </w:r>
      <w:r>
        <w:tab/>
        <w:t>MAC Open Issues on Cell DTX/DRX</w:t>
      </w:r>
      <w:r>
        <w:tab/>
        <w:t>Samsung</w:t>
      </w:r>
      <w:r>
        <w:tab/>
        <w:t>discussion</w:t>
      </w:r>
      <w:r>
        <w:tab/>
        <w:t>Rel-18</w:t>
      </w:r>
      <w:r>
        <w:tab/>
        <w:t>Netw_Energy_NR-Core</w:t>
      </w:r>
    </w:p>
    <w:p w14:paraId="66081C9D" w14:textId="77777777" w:rsidR="008F0996" w:rsidRPr="00371423" w:rsidRDefault="008F0996" w:rsidP="008F0996">
      <w:pPr>
        <w:pStyle w:val="Doc-text2"/>
        <w:rPr>
          <w:i/>
          <w:iCs/>
        </w:rPr>
      </w:pPr>
      <w:r w:rsidRPr="00371423">
        <w:rPr>
          <w:i/>
          <w:iCs/>
        </w:rPr>
        <w:t>Proposal 1: UE triggers Random Access procedure only on PCell upon an emergency service initiated during the cell DRX non-active period.</w:t>
      </w:r>
    </w:p>
    <w:p w14:paraId="603E9231" w14:textId="77777777" w:rsidR="008F0996" w:rsidRPr="00371423" w:rsidRDefault="008F0996" w:rsidP="008F0996">
      <w:pPr>
        <w:pStyle w:val="Doc-text2"/>
        <w:rPr>
          <w:i/>
          <w:iCs/>
        </w:rPr>
      </w:pPr>
      <w:r w:rsidRPr="00371423">
        <w:rPr>
          <w:i/>
          <w:iCs/>
        </w:rPr>
        <w:t>Proposal 2: An ongoing RA procedure due to the emergency services may be stopped when all the relevant data for the emergency services are transmitted.</w:t>
      </w:r>
    </w:p>
    <w:p w14:paraId="5B7B55DD" w14:textId="77777777" w:rsidR="008F0996" w:rsidRDefault="008F0996" w:rsidP="008F0996">
      <w:pPr>
        <w:pStyle w:val="Doc-text2"/>
      </w:pPr>
      <w:r>
        <w:t>=&gt;</w:t>
      </w:r>
      <w:r>
        <w:tab/>
        <w:t>Noted</w:t>
      </w:r>
    </w:p>
    <w:p w14:paraId="2599E6FD" w14:textId="77777777" w:rsidR="008F0996" w:rsidRDefault="008F0996" w:rsidP="008F0996">
      <w:pPr>
        <w:pStyle w:val="Doc-text2"/>
      </w:pPr>
    </w:p>
    <w:p w14:paraId="1C3F3A60" w14:textId="77777777" w:rsidR="008F0996" w:rsidRPr="00371423" w:rsidRDefault="008F0996" w:rsidP="008F0996">
      <w:pPr>
        <w:pStyle w:val="Doc-text2"/>
        <w:rPr>
          <w:i/>
          <w:iCs/>
        </w:rPr>
      </w:pPr>
      <w:r w:rsidRPr="00371423">
        <w:rPr>
          <w:i/>
          <w:iCs/>
        </w:rPr>
        <w:t>Discussion</w:t>
      </w:r>
    </w:p>
    <w:p w14:paraId="40AF2CC6" w14:textId="77777777" w:rsidR="008F0996" w:rsidRPr="00371423" w:rsidRDefault="008F0996" w:rsidP="008F0996">
      <w:pPr>
        <w:pStyle w:val="Doc-text2"/>
        <w:rPr>
          <w:i/>
          <w:iCs/>
        </w:rPr>
      </w:pPr>
      <w:r w:rsidRPr="00371423">
        <w:rPr>
          <w:i/>
          <w:iCs/>
        </w:rPr>
        <w:t xml:space="preserve">1) </w:t>
      </w:r>
      <w:r>
        <w:rPr>
          <w:i/>
          <w:iCs/>
        </w:rPr>
        <w:t>No need to mandate UE to trigger RACH -</w:t>
      </w:r>
      <w:r w:rsidRPr="00371423">
        <w:rPr>
          <w:i/>
          <w:iCs/>
        </w:rPr>
        <w:t xml:space="preserve">just add a NOTE that UE is allowed to initiate RACH </w:t>
      </w:r>
    </w:p>
    <w:p w14:paraId="1B556EBD" w14:textId="77777777" w:rsidR="008F0996" w:rsidRPr="00371423" w:rsidRDefault="008F0996" w:rsidP="008F0996">
      <w:pPr>
        <w:pStyle w:val="Doc-text2"/>
        <w:rPr>
          <w:i/>
          <w:iCs/>
        </w:rPr>
      </w:pPr>
      <w:r w:rsidRPr="00371423">
        <w:rPr>
          <w:i/>
          <w:iCs/>
        </w:rPr>
        <w:t>2) UE triggers RACH on the SpCell for an emergency call if no available uplink grant</w:t>
      </w:r>
    </w:p>
    <w:p w14:paraId="37861516" w14:textId="77777777" w:rsidR="008F0996" w:rsidRDefault="008F0996" w:rsidP="008F0996">
      <w:pPr>
        <w:pStyle w:val="Doc-text2"/>
        <w:rPr>
          <w:i/>
          <w:iCs/>
        </w:rPr>
      </w:pPr>
      <w:r w:rsidRPr="00371423">
        <w:rPr>
          <w:i/>
          <w:iCs/>
        </w:rPr>
        <w:t>3) UE triggers Random Access procedure only on PCell upon an emergency service initiated during the cell DRX non-active period.</w:t>
      </w:r>
    </w:p>
    <w:p w14:paraId="2DE3D153" w14:textId="77777777" w:rsidR="008F0996" w:rsidRDefault="008F0996" w:rsidP="008F0996">
      <w:pPr>
        <w:pStyle w:val="Doc-text2"/>
      </w:pPr>
      <w:r>
        <w:t>-</w:t>
      </w:r>
      <w:r>
        <w:tab/>
        <w:t xml:space="preserve">Xiaomi agrees to trigger the RACH but thinks that there are additional triggers.  ZTE thinks there is no need to mandate to trigger RACH.  </w:t>
      </w:r>
    </w:p>
    <w:p w14:paraId="17E218F3" w14:textId="77777777" w:rsidR="008F0996" w:rsidRDefault="008F0996" w:rsidP="008F0996">
      <w:pPr>
        <w:pStyle w:val="Doc-text2"/>
      </w:pPr>
      <w:r>
        <w:t>-</w:t>
      </w:r>
      <w:r>
        <w:tab/>
        <w:t>Vodafone thinks that it should be mandatory that the UE Triggers RACH if it is in the non active periods at least for PCell.</w:t>
      </w:r>
    </w:p>
    <w:p w14:paraId="57E3D3CE" w14:textId="77777777" w:rsidR="008F0996" w:rsidRDefault="008F0996" w:rsidP="008F0996">
      <w:pPr>
        <w:pStyle w:val="Doc-text2"/>
      </w:pPr>
      <w:r>
        <w:t>-</w:t>
      </w:r>
      <w:r>
        <w:tab/>
        <w:t xml:space="preserve">Fujitsu thinks that we need to specify something and don’t agree to apple’s proposal. </w:t>
      </w:r>
    </w:p>
    <w:p w14:paraId="5A416225" w14:textId="77777777" w:rsidR="008F0996" w:rsidRDefault="008F0996" w:rsidP="008F0996">
      <w:pPr>
        <w:pStyle w:val="Doc-text2"/>
      </w:pPr>
      <w:r>
        <w:t>-</w:t>
      </w:r>
      <w:r>
        <w:tab/>
        <w:t>Samsung thinks that we need a deterministic behaviour on when to trigger RACH as otherwise UEs may trigger too much RACH.</w:t>
      </w:r>
    </w:p>
    <w:p w14:paraId="195F1D41" w14:textId="77777777" w:rsidR="008F0996" w:rsidRDefault="008F0996" w:rsidP="008F0996">
      <w:pPr>
        <w:pStyle w:val="Doc-text2"/>
      </w:pPr>
      <w:r>
        <w:lastRenderedPageBreak/>
        <w:t>-</w:t>
      </w:r>
      <w:r>
        <w:tab/>
        <w:t xml:space="preserve">LG also thinks that the UE must trigger RACH if it doesn’t have a grant. </w:t>
      </w:r>
    </w:p>
    <w:p w14:paraId="70F20B18" w14:textId="77777777" w:rsidR="008F0996" w:rsidRDefault="008F0996" w:rsidP="008F0996">
      <w:pPr>
        <w:pStyle w:val="Doc-text2"/>
      </w:pPr>
      <w:r>
        <w:t>-</w:t>
      </w:r>
      <w:r>
        <w:tab/>
        <w:t xml:space="preserve">InterDigital explains that we had to option to trigger SR for emergency call but we decided to go with RACH.  </w:t>
      </w:r>
    </w:p>
    <w:p w14:paraId="10A098AC" w14:textId="77777777" w:rsidR="008F0996" w:rsidRDefault="008F0996" w:rsidP="008F0996">
      <w:pPr>
        <w:pStyle w:val="Doc-text2"/>
      </w:pPr>
      <w:r>
        <w:t>-</w:t>
      </w:r>
      <w:r>
        <w:tab/>
        <w:t xml:space="preserve">Qualcomm agrees with Apple, and there may be cases where the UE may get a grant in 10ms so it would be faster to wait then trigger a long RA procedure.      Vivo also explains that there are cases where there are SR resources on other cells and the UE can use those cells, so it shouldn’t be mandatory.  </w:t>
      </w:r>
    </w:p>
    <w:p w14:paraId="7C0DC92F" w14:textId="77777777" w:rsidR="008F0996" w:rsidRPr="00035207" w:rsidRDefault="008F0996" w:rsidP="008F0996">
      <w:pPr>
        <w:pStyle w:val="Doc-text2"/>
      </w:pPr>
      <w:r>
        <w:t>-</w:t>
      </w:r>
      <w:r>
        <w:tab/>
        <w:t xml:space="preserve">Nokia thinks what we have is ok.   </w:t>
      </w:r>
    </w:p>
    <w:p w14:paraId="37EC13F3" w14:textId="77777777" w:rsidR="008F0996" w:rsidRDefault="008F0996" w:rsidP="008F0996"/>
    <w:p w14:paraId="76C61F20" w14:textId="77777777" w:rsidR="008F0996" w:rsidRPr="00B91447" w:rsidRDefault="008F0996" w:rsidP="008F0996">
      <w:pPr>
        <w:ind w:left="1350" w:hanging="1350"/>
        <w:rPr>
          <w:rFonts w:ascii="Calibri" w:hAnsi="Calibri" w:cs="Calibri"/>
          <w:b/>
          <w:bCs/>
          <w:color w:val="242424"/>
          <w:sz w:val="22"/>
          <w:szCs w:val="22"/>
          <w:bdr w:val="none" w:sz="0" w:space="0" w:color="auto" w:frame="1"/>
          <w:lang w:val="en-CA" w:eastAsia="en-US"/>
        </w:rPr>
      </w:pPr>
      <w:r>
        <w:rPr>
          <w:rFonts w:ascii="Calibri" w:hAnsi="Calibri" w:cs="Calibri"/>
          <w:b/>
          <w:bCs/>
          <w:color w:val="242424"/>
          <w:sz w:val="22"/>
          <w:szCs w:val="22"/>
          <w:bdr w:val="none" w:sz="0" w:space="0" w:color="auto" w:frame="1"/>
          <w:lang w:val="en-CA" w:eastAsia="en-US"/>
        </w:rPr>
        <w:t>Other</w:t>
      </w:r>
    </w:p>
    <w:p w14:paraId="29A50444" w14:textId="6740EA82" w:rsidR="008F0996" w:rsidRDefault="008F0996" w:rsidP="008F0996">
      <w:pPr>
        <w:pStyle w:val="Doc-title"/>
      </w:pPr>
      <w:r w:rsidRPr="00530598">
        <w:t>R2-2400608</w:t>
      </w:r>
      <w:r>
        <w:tab/>
        <w:t>Correction on Cell DRX/DTX and SP CSI report in 38.321</w:t>
      </w:r>
      <w:r>
        <w:tab/>
        <w:t>ZTE Corporation, Sanechips</w:t>
      </w:r>
      <w:r>
        <w:tab/>
        <w:t>discussion</w:t>
      </w:r>
      <w:r>
        <w:tab/>
        <w:t>Rel-18</w:t>
      </w:r>
      <w:r>
        <w:tab/>
        <w:t>Netw_Energy_NR-Core</w:t>
      </w:r>
    </w:p>
    <w:p w14:paraId="3AA15F13" w14:textId="77777777" w:rsidR="008F0996" w:rsidRDefault="008F0996" w:rsidP="008F0996">
      <w:pPr>
        <w:pStyle w:val="Doc-text2"/>
        <w:rPr>
          <w:i/>
          <w:iCs/>
        </w:rPr>
      </w:pPr>
      <w:r w:rsidRPr="00FB15E1">
        <w:rPr>
          <w:i/>
          <w:iCs/>
        </w:rPr>
        <w:t>Proposal 1: Capture allowing CG bundle transmission if only a part of a bundle overlaps with cell DRX Active Period into 38.321.</w:t>
      </w:r>
    </w:p>
    <w:p w14:paraId="5BC9227C" w14:textId="77777777" w:rsidR="008F0996" w:rsidRDefault="008F0996" w:rsidP="008F0996">
      <w:pPr>
        <w:pStyle w:val="Doc-text2"/>
      </w:pPr>
      <w:r>
        <w:t>-</w:t>
      </w:r>
      <w:r>
        <w:tab/>
        <w:t>Interdigital thinks that for URLLC RAN1 captured this and at least one TP in RAN</w:t>
      </w:r>
    </w:p>
    <w:p w14:paraId="4E3CCCEE" w14:textId="77777777" w:rsidR="008F0996" w:rsidRDefault="008F0996" w:rsidP="008F0996">
      <w:pPr>
        <w:pStyle w:val="Doc-text2"/>
      </w:pPr>
      <w:r>
        <w:t>-</w:t>
      </w:r>
      <w:r>
        <w:tab/>
        <w:t xml:space="preserve">Nokia thinks that this is already clear the Configured grant is not delivered during the non-active period.   Samsung thinks that the current spec has some ambiguity.  </w:t>
      </w:r>
    </w:p>
    <w:p w14:paraId="0D8EB728" w14:textId="77777777" w:rsidR="008F0996" w:rsidRDefault="008F0996" w:rsidP="008F0996">
      <w:pPr>
        <w:pStyle w:val="Doc-text2"/>
      </w:pPr>
      <w:r>
        <w:t>=&gt;</w:t>
      </w:r>
      <w:r>
        <w:tab/>
        <w:t xml:space="preserve">Wait until end of meeting to see if RAN1 has captured it, otherwise we can capture it.  </w:t>
      </w:r>
    </w:p>
    <w:p w14:paraId="37153433" w14:textId="77777777" w:rsidR="008F0996" w:rsidRDefault="008F0996" w:rsidP="008F0996">
      <w:pPr>
        <w:pStyle w:val="Doc-text2"/>
      </w:pPr>
      <w:r>
        <w:t>Proposal 5: Capture that if a Semi-Persistent CSI report configuration i is configured with subconfiguration, UE could ignore the Si field that is set to 1 in legacy SP CSI reporting on PUCCH Activation/Deactivation MAC CE into 38.321.</w:t>
      </w:r>
    </w:p>
    <w:p w14:paraId="43806AFC" w14:textId="77777777" w:rsidR="008F0996" w:rsidRDefault="008F0996" w:rsidP="008F0996">
      <w:pPr>
        <w:pStyle w:val="Doc-text2"/>
      </w:pPr>
      <w:r>
        <w:t>=&gt;</w:t>
      </w:r>
      <w:r>
        <w:tab/>
        <w:t>Noted</w:t>
      </w:r>
    </w:p>
    <w:p w14:paraId="309512F3" w14:textId="77777777" w:rsidR="008F0996" w:rsidRDefault="008F0996" w:rsidP="008F0996"/>
    <w:p w14:paraId="6204C01A" w14:textId="655FF9ED" w:rsidR="008F0996" w:rsidRDefault="008F0996" w:rsidP="008F0996">
      <w:pPr>
        <w:pStyle w:val="Doc-title"/>
      </w:pPr>
      <w:r w:rsidRPr="00530598">
        <w:t>R2-2400304</w:t>
      </w:r>
      <w:r>
        <w:tab/>
        <w:t>Discussion on user plane related issues of NES</w:t>
      </w:r>
      <w:r>
        <w:tab/>
        <w:t>Huawei, HiSilicon</w:t>
      </w:r>
      <w:r>
        <w:tab/>
        <w:t>discussion</w:t>
      </w:r>
      <w:r>
        <w:tab/>
        <w:t>Rel-18</w:t>
      </w:r>
      <w:r>
        <w:tab/>
        <w:t>Netw_Energy_NR-Core</w:t>
      </w:r>
    </w:p>
    <w:p w14:paraId="6B4A9EC0" w14:textId="77777777" w:rsidR="008F0996" w:rsidRDefault="008F0996" w:rsidP="008F0996">
      <w:pPr>
        <w:pStyle w:val="Doc-text2"/>
        <w:rPr>
          <w:i/>
          <w:iCs/>
        </w:rPr>
      </w:pPr>
      <w:r w:rsidRPr="00523AE3">
        <w:rPr>
          <w:i/>
          <w:iCs/>
        </w:rPr>
        <w:t>Proposal 4: The UE is allowed to trigger a RACH procedure for SCell BFR transmission during the non-active periods of the cell DRX. The UE initiates a RACH procedure and carries the BFR MAC CE in Msg3/MsgA.</w:t>
      </w:r>
    </w:p>
    <w:p w14:paraId="28B92EE0" w14:textId="77777777" w:rsidR="008F0996" w:rsidRDefault="008F0996" w:rsidP="008F0996">
      <w:pPr>
        <w:pStyle w:val="Doc-text2"/>
      </w:pPr>
      <w:r>
        <w:t>-</w:t>
      </w:r>
      <w:r>
        <w:tab/>
        <w:t xml:space="preserve">Huawei, Apple and Lenovo think that this is important.   Interdigital explains that this was discussed during the time of allowing exceptions, including SR, BFR, etc.  </w:t>
      </w:r>
    </w:p>
    <w:p w14:paraId="63481C6B" w14:textId="77777777" w:rsidR="008F0996" w:rsidRDefault="008F0996" w:rsidP="008F0996">
      <w:pPr>
        <w:pStyle w:val="Doc-text2"/>
      </w:pPr>
      <w:r>
        <w:t>-</w:t>
      </w:r>
      <w:r>
        <w:tab/>
        <w:t>BT asks if it is really that important for the SCell.  Qualcomm thinks that the impact is significant to make this change.   LG also explains that this can be handled byNW implementation as discussed before.</w:t>
      </w:r>
    </w:p>
    <w:p w14:paraId="607714ED" w14:textId="7FA3B0C1" w:rsidR="008F0996" w:rsidRPr="00523AE3" w:rsidRDefault="008F0996" w:rsidP="008F0996">
      <w:pPr>
        <w:pStyle w:val="Doc-text2"/>
      </w:pPr>
      <w:r>
        <w:t>=&gt;</w:t>
      </w:r>
      <w:r>
        <w:tab/>
        <w:t>Noted</w:t>
      </w:r>
    </w:p>
    <w:p w14:paraId="536AC30E" w14:textId="77777777" w:rsidR="008F0996" w:rsidRDefault="008F0996" w:rsidP="008F0996">
      <w:pPr>
        <w:pStyle w:val="Doc-title"/>
      </w:pPr>
    </w:p>
    <w:p w14:paraId="41C9CCB3" w14:textId="77777777" w:rsidR="008F0996" w:rsidRPr="00AE7733" w:rsidRDefault="008F0996" w:rsidP="008F0996">
      <w:pPr>
        <w:pStyle w:val="Doc-text2"/>
        <w:ind w:left="0" w:firstLine="0"/>
      </w:pPr>
      <w:r>
        <w:t>Not treated</w:t>
      </w:r>
    </w:p>
    <w:p w14:paraId="75BEB5FB" w14:textId="0D5B95D6" w:rsidR="008F0996" w:rsidRDefault="008F0996" w:rsidP="008F0996">
      <w:pPr>
        <w:pStyle w:val="Doc-title"/>
      </w:pPr>
      <w:r w:rsidRPr="00530598">
        <w:t>R2-2400278</w:t>
      </w:r>
      <w:r>
        <w:tab/>
        <w:t>Open issues in MAC</w:t>
      </w:r>
      <w:r>
        <w:tab/>
        <w:t>Xiaomi</w:t>
      </w:r>
      <w:r>
        <w:tab/>
        <w:t>discussion</w:t>
      </w:r>
      <w:r>
        <w:tab/>
        <w:t>Rel-18</w:t>
      </w:r>
    </w:p>
    <w:p w14:paraId="30585EE9" w14:textId="4992D86A" w:rsidR="008F0996" w:rsidRDefault="008F0996" w:rsidP="008F0996">
      <w:pPr>
        <w:pStyle w:val="Doc-title"/>
      </w:pPr>
      <w:r w:rsidRPr="00530598">
        <w:t>R2-2400484</w:t>
      </w:r>
      <w:r>
        <w:tab/>
        <w:t>Open issue on the cellDTRX-RNTI monitoring</w:t>
      </w:r>
      <w:r>
        <w:tab/>
        <w:t>OPPO</w:t>
      </w:r>
      <w:r>
        <w:tab/>
        <w:t>discussion</w:t>
      </w:r>
      <w:r>
        <w:tab/>
        <w:t>Rel-18</w:t>
      </w:r>
      <w:r>
        <w:tab/>
        <w:t>Netw_Energy_NR</w:t>
      </w:r>
    </w:p>
    <w:p w14:paraId="493DECE2" w14:textId="2116483A" w:rsidR="008F0996" w:rsidRDefault="008F0996" w:rsidP="008F0996">
      <w:pPr>
        <w:pStyle w:val="Doc-title"/>
      </w:pPr>
      <w:r w:rsidRPr="00530598">
        <w:t>R2-2400744</w:t>
      </w:r>
      <w:r>
        <w:tab/>
        <w:t xml:space="preserve">Open issues on Cell DTX/DRX </w:t>
      </w:r>
      <w:r>
        <w:tab/>
        <w:t>Fraunhofer IIS, Fraunhofer HHI</w:t>
      </w:r>
      <w:r>
        <w:tab/>
        <w:t>discussion</w:t>
      </w:r>
      <w:r>
        <w:tab/>
        <w:t>Rel-18</w:t>
      </w:r>
    </w:p>
    <w:p w14:paraId="67B56494" w14:textId="105DFD93" w:rsidR="008F0996" w:rsidRDefault="008F0996" w:rsidP="008F0996">
      <w:pPr>
        <w:pStyle w:val="Doc-title"/>
      </w:pPr>
      <w:r w:rsidRPr="00530598">
        <w:t>R2-2400791</w:t>
      </w:r>
      <w:r>
        <w:tab/>
        <w:t>Open Issues in NES UP</w:t>
      </w:r>
      <w:r>
        <w:tab/>
        <w:t>Qualcomm Incorporated</w:t>
      </w:r>
      <w:r>
        <w:tab/>
        <w:t>discussion</w:t>
      </w:r>
      <w:r>
        <w:tab/>
        <w:t>Rel-18</w:t>
      </w:r>
    </w:p>
    <w:p w14:paraId="34E070BC" w14:textId="43ED5817" w:rsidR="008F0996" w:rsidRDefault="008F0996" w:rsidP="008F0996">
      <w:pPr>
        <w:pStyle w:val="Doc-title"/>
      </w:pPr>
      <w:r w:rsidRPr="00530598">
        <w:t>R2-2400860</w:t>
      </w:r>
      <w:r>
        <w:tab/>
        <w:t>UE NES-RNTI monitoring behaviour</w:t>
      </w:r>
      <w:r>
        <w:tab/>
        <w:t>NEC</w:t>
      </w:r>
      <w:r>
        <w:tab/>
        <w:t>discussion</w:t>
      </w:r>
    </w:p>
    <w:p w14:paraId="2151B683" w14:textId="188870AD" w:rsidR="008F0996" w:rsidRDefault="008F0996" w:rsidP="008F0996">
      <w:pPr>
        <w:pStyle w:val="Doc-title"/>
      </w:pPr>
      <w:r w:rsidRPr="00530598">
        <w:t>R2-2400876</w:t>
      </w:r>
      <w:r>
        <w:tab/>
        <w:t>Remaining MAC open issues on NES</w:t>
      </w:r>
      <w:r>
        <w:tab/>
        <w:t>Fujitsu</w:t>
      </w:r>
      <w:r>
        <w:tab/>
        <w:t>discussion</w:t>
      </w:r>
      <w:r>
        <w:tab/>
        <w:t>Rel-18</w:t>
      </w:r>
      <w:r>
        <w:tab/>
        <w:t>Netw_Energy_NR-Core</w:t>
      </w:r>
    </w:p>
    <w:p w14:paraId="56D38DBD" w14:textId="4D6858EB" w:rsidR="008F0996" w:rsidRDefault="008F0996" w:rsidP="008F0996">
      <w:pPr>
        <w:pStyle w:val="Doc-title"/>
      </w:pPr>
      <w:r w:rsidRPr="00530598">
        <w:t>R2-2401114</w:t>
      </w:r>
      <w:r>
        <w:tab/>
        <w:t>Remaining issues on cell DTX and cell DRX mechanism</w:t>
      </w:r>
      <w:r>
        <w:tab/>
        <w:t>LG Electronics Inc.</w:t>
      </w:r>
      <w:r>
        <w:tab/>
        <w:t>discussion</w:t>
      </w:r>
      <w:r>
        <w:tab/>
        <w:t>Rel-18</w:t>
      </w:r>
      <w:r>
        <w:tab/>
        <w:t>Netw_Energy_NR-Core</w:t>
      </w:r>
    </w:p>
    <w:p w14:paraId="0CF176D0" w14:textId="7D3DD59E" w:rsidR="008F0996" w:rsidRDefault="008F0996" w:rsidP="008F0996">
      <w:pPr>
        <w:pStyle w:val="Doc-title"/>
      </w:pPr>
      <w:r w:rsidRPr="00530598">
        <w:t>R2-2401147</w:t>
      </w:r>
      <w:r>
        <w:tab/>
        <w:t>Discussion on NES and TP to TS 38.300</w:t>
      </w:r>
      <w:r>
        <w:tab/>
        <w:t>CMCC</w:t>
      </w:r>
      <w:r>
        <w:tab/>
        <w:t>discussion</w:t>
      </w:r>
      <w:r>
        <w:tab/>
        <w:t>Rel-18</w:t>
      </w:r>
      <w:r>
        <w:tab/>
        <w:t>Netw_Energy_NR-Core</w:t>
      </w:r>
    </w:p>
    <w:p w14:paraId="2667B34D" w14:textId="489D3A7C" w:rsidR="008F0996" w:rsidRDefault="008F0996" w:rsidP="008F0996">
      <w:pPr>
        <w:pStyle w:val="Doc-title"/>
      </w:pPr>
      <w:r w:rsidRPr="00530598">
        <w:t>R2-2401148</w:t>
      </w:r>
      <w:r>
        <w:tab/>
        <w:t>Discussion on NES and TP to TS 38.321</w:t>
      </w:r>
      <w:r>
        <w:tab/>
        <w:t>CMCC</w:t>
      </w:r>
      <w:r>
        <w:tab/>
        <w:t>discussion</w:t>
      </w:r>
      <w:r>
        <w:tab/>
        <w:t>Rel-18</w:t>
      </w:r>
      <w:r>
        <w:tab/>
        <w:t>Netw_Energy_NR-Core</w:t>
      </w:r>
    </w:p>
    <w:p w14:paraId="73564B1D" w14:textId="1BCBA040" w:rsidR="008F0996" w:rsidRDefault="008F0996" w:rsidP="008F0996">
      <w:pPr>
        <w:pStyle w:val="Doc-title"/>
      </w:pPr>
      <w:r w:rsidRPr="00530598">
        <w:t>R2-2401199</w:t>
      </w:r>
      <w:r>
        <w:tab/>
        <w:t>Coexistence of Cell DTX/DRX and RACH-less LTM/handover</w:t>
      </w:r>
      <w:r>
        <w:tab/>
        <w:t>Sharp</w:t>
      </w:r>
      <w:r>
        <w:tab/>
        <w:t>discussion</w:t>
      </w:r>
    </w:p>
    <w:p w14:paraId="508C95F0" w14:textId="16C970A1" w:rsidR="008F0996" w:rsidRDefault="008F0996" w:rsidP="008F0996">
      <w:pPr>
        <w:pStyle w:val="Doc-title"/>
      </w:pPr>
      <w:r w:rsidRPr="00530598">
        <w:t>R2-2401218</w:t>
      </w:r>
      <w:r>
        <w:tab/>
        <w:t>Remaining open issues for Rel-18 NES</w:t>
      </w:r>
      <w:r>
        <w:tab/>
        <w:t>MediaTek Inc.</w:t>
      </w:r>
      <w:r>
        <w:tab/>
        <w:t>discussion</w:t>
      </w:r>
      <w:r>
        <w:tab/>
        <w:t>Rel-18</w:t>
      </w:r>
      <w:r>
        <w:tab/>
        <w:t>Netw_Energy_NR-Core</w:t>
      </w:r>
    </w:p>
    <w:p w14:paraId="3C610283" w14:textId="10093DC1" w:rsidR="008F0996" w:rsidRDefault="008F0996" w:rsidP="008F0996">
      <w:pPr>
        <w:pStyle w:val="Doc-title"/>
      </w:pPr>
      <w:r w:rsidRPr="00530598">
        <w:t>R2-2401455</w:t>
      </w:r>
      <w:r>
        <w:tab/>
        <w:t>Remaining issues on Cell DTX/DRX</w:t>
      </w:r>
      <w:r>
        <w:tab/>
        <w:t>InterDigital</w:t>
      </w:r>
      <w:r>
        <w:tab/>
        <w:t>discussion</w:t>
      </w:r>
      <w:r>
        <w:tab/>
        <w:t>Rel-18</w:t>
      </w:r>
      <w:r>
        <w:tab/>
        <w:t>Netw_Energy_NR-Core</w:t>
      </w:r>
      <w:r w:rsidRPr="00EA2632">
        <w:t xml:space="preserve"> </w:t>
      </w:r>
      <w:r>
        <w:tab/>
        <w:t>Late</w:t>
      </w:r>
    </w:p>
    <w:p w14:paraId="573F2002" w14:textId="77777777" w:rsidR="00E00F60" w:rsidRPr="00E00F60" w:rsidRDefault="00E00F60" w:rsidP="00E00F60">
      <w:pPr>
        <w:pStyle w:val="Doc-text2"/>
      </w:pPr>
    </w:p>
    <w:p w14:paraId="70AA2BC3" w14:textId="77777777" w:rsidR="008F0996" w:rsidRDefault="008F0996" w:rsidP="008F0996">
      <w:pPr>
        <w:pStyle w:val="Heading3"/>
      </w:pPr>
      <w:bookmarkStart w:id="283" w:name="_Toc163757213"/>
      <w:r>
        <w:t>7.3.3</w:t>
      </w:r>
      <w:r>
        <w:tab/>
        <w:t>Control Plane corrections</w:t>
      </w:r>
      <w:bookmarkEnd w:id="283"/>
    </w:p>
    <w:p w14:paraId="4B5DBF51" w14:textId="4EFBCA1B" w:rsidR="008F0996" w:rsidRDefault="008F0996" w:rsidP="008F0996">
      <w:pPr>
        <w:pStyle w:val="Doc-title"/>
      </w:pPr>
      <w:r w:rsidRPr="00530598">
        <w:t>R2-2400307</w:t>
      </w:r>
      <w:r>
        <w:tab/>
        <w:t>NES WI RIL list</w:t>
      </w:r>
      <w:r>
        <w:tab/>
        <w:t>Huawei, HiSilicon</w:t>
      </w:r>
      <w:r>
        <w:tab/>
        <w:t>report</w:t>
      </w:r>
      <w:r>
        <w:tab/>
        <w:t>Rel-18</w:t>
      </w:r>
      <w:r>
        <w:tab/>
        <w:t>Netw_Energy_NR-Core</w:t>
      </w:r>
    </w:p>
    <w:p w14:paraId="66815A6B" w14:textId="77777777" w:rsidR="008F0996" w:rsidRDefault="008F0996" w:rsidP="008F0996">
      <w:pPr>
        <w:pStyle w:val="Doc-text2"/>
      </w:pPr>
      <w:r>
        <w:lastRenderedPageBreak/>
        <w:t>=&gt;</w:t>
      </w:r>
      <w:r>
        <w:tab/>
        <w:t>Agree to the following PropAgree RILs: J060, O500, O501, X202, E152, C317, Z541, X203, S231, H725</w:t>
      </w:r>
    </w:p>
    <w:p w14:paraId="0B76AC77" w14:textId="77777777" w:rsidR="008F0996" w:rsidRDefault="008F0996" w:rsidP="008F0996">
      <w:pPr>
        <w:pStyle w:val="Doc-text2"/>
      </w:pPr>
      <w:r>
        <w:t>=&gt;</w:t>
      </w:r>
      <w:r>
        <w:tab/>
        <w:t>Agree to the following PropReject RILs:  I057, B200, B201, X201, E153, C316, I142, Z450, X204, Z542</w:t>
      </w:r>
    </w:p>
    <w:p w14:paraId="62C312CA" w14:textId="77777777" w:rsidR="008F0996" w:rsidRDefault="008F0996" w:rsidP="008F0996">
      <w:pPr>
        <w:pStyle w:val="Doc-text2"/>
      </w:pPr>
      <w:r>
        <w:t>=&gt;</w:t>
      </w:r>
      <w:r>
        <w:tab/>
        <w:t>Noted</w:t>
      </w:r>
    </w:p>
    <w:p w14:paraId="70B4CD1C" w14:textId="77777777" w:rsidR="008F0996" w:rsidRDefault="008F0996" w:rsidP="008F0996">
      <w:pPr>
        <w:pStyle w:val="Doc-text2"/>
      </w:pPr>
    </w:p>
    <w:p w14:paraId="632DA36E" w14:textId="77777777" w:rsidR="008F0996" w:rsidRPr="00E225B3" w:rsidRDefault="008F0996" w:rsidP="008F0996">
      <w:pPr>
        <w:pStyle w:val="Doc-text2"/>
      </w:pPr>
    </w:p>
    <w:p w14:paraId="68E3A154" w14:textId="77777777" w:rsidR="008F0996" w:rsidRPr="00736AA3" w:rsidRDefault="008F0996" w:rsidP="008F0996">
      <w:pPr>
        <w:spacing w:after="160"/>
        <w:rPr>
          <w:rFonts w:asciiTheme="minorHAnsi" w:hAnsiTheme="minorHAnsi" w:cstheme="minorHAnsi"/>
          <w:b/>
          <w:bCs/>
          <w:color w:val="000000"/>
          <w:u w:val="single"/>
          <w:lang w:eastAsia="fr-FR"/>
        </w:rPr>
      </w:pPr>
      <w:r w:rsidRPr="00736AA3">
        <w:rPr>
          <w:rFonts w:asciiTheme="minorHAnsi" w:hAnsiTheme="minorHAnsi" w:cstheme="minorHAnsi"/>
          <w:b/>
          <w:bCs/>
          <w:color w:val="000000"/>
          <w:u w:val="single"/>
          <w:lang w:eastAsia="fr-FR"/>
        </w:rPr>
        <w:t>[H044] Cell DT</w:t>
      </w:r>
      <w:r>
        <w:rPr>
          <w:rFonts w:asciiTheme="minorHAnsi" w:hAnsiTheme="minorHAnsi" w:cstheme="minorHAnsi"/>
          <w:b/>
          <w:bCs/>
          <w:color w:val="000000"/>
          <w:u w:val="single"/>
          <w:lang w:eastAsia="fr-FR"/>
        </w:rPr>
        <w:t>X</w:t>
      </w:r>
      <w:r w:rsidRPr="00736AA3">
        <w:rPr>
          <w:rFonts w:asciiTheme="minorHAnsi" w:hAnsiTheme="minorHAnsi" w:cstheme="minorHAnsi"/>
          <w:b/>
          <w:bCs/>
          <w:color w:val="000000"/>
          <w:u w:val="single"/>
          <w:lang w:eastAsia="fr-FR"/>
        </w:rPr>
        <w:t>/DR</w:t>
      </w:r>
      <w:r>
        <w:rPr>
          <w:rFonts w:asciiTheme="minorHAnsi" w:hAnsiTheme="minorHAnsi" w:cstheme="minorHAnsi"/>
          <w:b/>
          <w:bCs/>
          <w:color w:val="000000"/>
          <w:u w:val="single"/>
          <w:lang w:eastAsia="fr-FR"/>
        </w:rPr>
        <w:t>X</w:t>
      </w:r>
      <w:r w:rsidRPr="00736AA3">
        <w:rPr>
          <w:rFonts w:asciiTheme="minorHAnsi" w:hAnsiTheme="minorHAnsi" w:cstheme="minorHAnsi"/>
          <w:b/>
          <w:bCs/>
          <w:color w:val="000000"/>
          <w:u w:val="single"/>
          <w:lang w:eastAsia="fr-FR"/>
        </w:rPr>
        <w:t xml:space="preserve"> UE capability:</w:t>
      </w:r>
    </w:p>
    <w:p w14:paraId="7FB102B5" w14:textId="36EDAAB4" w:rsidR="008F0996" w:rsidRDefault="008F0996" w:rsidP="008F0996">
      <w:pPr>
        <w:pStyle w:val="Doc-title"/>
      </w:pPr>
      <w:r w:rsidRPr="00530598">
        <w:t>R2-2400305</w:t>
      </w:r>
      <w:r>
        <w:tab/>
        <w:t>[H044] Discussion on Cell DTX/DRX UE capability relation to NES cell barring</w:t>
      </w:r>
      <w:r>
        <w:tab/>
        <w:t>Huawei, HiSilicon</w:t>
      </w:r>
      <w:r>
        <w:tab/>
        <w:t>discussion</w:t>
      </w:r>
      <w:r>
        <w:tab/>
        <w:t>Rel-18</w:t>
      </w:r>
      <w:r>
        <w:tab/>
        <w:t>Netw_Energy_NR-Core</w:t>
      </w:r>
    </w:p>
    <w:p w14:paraId="44C1C8DF" w14:textId="77777777" w:rsidR="008F0996" w:rsidRDefault="008F0996" w:rsidP="008F0996">
      <w:pPr>
        <w:pStyle w:val="Doc-text2"/>
      </w:pPr>
      <w:r w:rsidRPr="00C46781">
        <w:t>Observation 1: In the current implementation the UE in Idle/Inactive receiving an indication that cellBarredNES is set to {notBarred} doesn’t know whether the network operates in cell DTX, cell DRX or cell DTX/DRX mode and therefore it cannot properly decide whether it is allowed to camp on the cell.</w:t>
      </w:r>
    </w:p>
    <w:p w14:paraId="5943FB3C" w14:textId="77777777" w:rsidR="008F0996" w:rsidRDefault="008F0996" w:rsidP="008F0996">
      <w:pPr>
        <w:pStyle w:val="Doc-text2"/>
      </w:pPr>
      <w:r w:rsidRPr="00C46781">
        <w:t>Proposal 1: Change the nes-CellDTX-DRX-r18 UE capability to ENUMERATED {supported} meaning that the UE supports all Cell DTX/DRX options based on RRC configuration.</w:t>
      </w:r>
    </w:p>
    <w:p w14:paraId="200A200A" w14:textId="77777777" w:rsidR="008F0996" w:rsidRPr="00C46781" w:rsidRDefault="008F0996" w:rsidP="008F0996">
      <w:pPr>
        <w:pStyle w:val="Doc-text2"/>
      </w:pPr>
      <w:r>
        <w:t>=&gt;</w:t>
      </w:r>
      <w:r>
        <w:tab/>
        <w:t>Noted</w:t>
      </w:r>
    </w:p>
    <w:p w14:paraId="3F7BE10C" w14:textId="77777777" w:rsidR="008F0996" w:rsidRDefault="008F0996" w:rsidP="00831E5B">
      <w:pPr>
        <w:pStyle w:val="Doc-text2"/>
        <w:rPr>
          <w:shd w:val="clear" w:color="auto" w:fill="FFFFFF"/>
          <w:lang w:eastAsia="fr-FR"/>
        </w:rPr>
      </w:pPr>
    </w:p>
    <w:p w14:paraId="0E7552CB" w14:textId="242D2FCB" w:rsidR="008F0996" w:rsidRDefault="008F0996" w:rsidP="008F0996">
      <w:pPr>
        <w:pStyle w:val="Doc-title"/>
      </w:pPr>
      <w:r w:rsidRPr="00530598">
        <w:t>R2-2401170</w:t>
      </w:r>
      <w:r>
        <w:tab/>
        <w:t>[NES RRC Open Issue 1] Barring and UE capabilities</w:t>
      </w:r>
      <w:r>
        <w:tab/>
        <w:t>Nokia, Nokia Shanghai Bell</w:t>
      </w:r>
      <w:r>
        <w:tab/>
        <w:t>discussion</w:t>
      </w:r>
      <w:r>
        <w:tab/>
        <w:t>Rel-18</w:t>
      </w:r>
      <w:r>
        <w:tab/>
        <w:t>FS_Netw_Energy_NR</w:t>
      </w:r>
    </w:p>
    <w:p w14:paraId="45F5E986" w14:textId="77777777" w:rsidR="008F0996" w:rsidRDefault="008F0996" w:rsidP="008F0996">
      <w:pPr>
        <w:pStyle w:val="Doc-text2"/>
      </w:pPr>
      <w:r w:rsidRPr="00C46781">
        <w:t xml:space="preserve">Proposal 1: </w:t>
      </w:r>
      <w:r>
        <w:t xml:space="preserve">If UE features for cell DTX and DRX are considered more or less as IoT bits, agree on Option 1a with the requirement that the UE supports Cell DTX shall also support Cell DRX – otherwise go with </w:t>
      </w:r>
      <w:r w:rsidRPr="00AB1758">
        <w:rPr>
          <w:rStyle w:val="Doc-text2Char"/>
        </w:rPr>
        <w:t>Option 2 (separate barring for cell DTX and DRX).</w:t>
      </w:r>
      <w:r>
        <w:t xml:space="preserve"> </w:t>
      </w:r>
    </w:p>
    <w:p w14:paraId="060C80DE" w14:textId="77777777" w:rsidR="008F0996" w:rsidRPr="004C67A2" w:rsidRDefault="008F0996" w:rsidP="008F0996">
      <w:pPr>
        <w:pStyle w:val="Doc-text2"/>
      </w:pPr>
      <w:r>
        <w:t>=&gt;</w:t>
      </w:r>
      <w:r>
        <w:tab/>
        <w:t>Noted</w:t>
      </w:r>
    </w:p>
    <w:p w14:paraId="28B86731" w14:textId="77777777" w:rsidR="008F0996" w:rsidRDefault="008F0996" w:rsidP="00831E5B">
      <w:pPr>
        <w:pStyle w:val="Doc-text2"/>
        <w:rPr>
          <w:lang w:val="en-US" w:eastAsia="fr-FR"/>
        </w:rPr>
      </w:pPr>
    </w:p>
    <w:p w14:paraId="455B9286" w14:textId="5757A007" w:rsidR="008F0996" w:rsidRPr="00DB4556" w:rsidRDefault="008F0996" w:rsidP="008F0996">
      <w:pPr>
        <w:pStyle w:val="Doc-title"/>
      </w:pPr>
      <w:r w:rsidRPr="00530598">
        <w:t>R2-2400756</w:t>
      </w:r>
      <w:r w:rsidRPr="00E00F60">
        <w:rPr>
          <w:rStyle w:val="Hyperlink"/>
          <w:u w:val="none"/>
        </w:rPr>
        <w:tab/>
      </w:r>
      <w:r w:rsidR="00831E5B" w:rsidRPr="00831E5B">
        <w:t>Description of UE support for NW DTX-DRX</w:t>
      </w:r>
      <w:r w:rsidR="00831E5B">
        <w:tab/>
      </w:r>
      <w:r w:rsidRPr="00DB4556">
        <w:t>Ericsson</w:t>
      </w:r>
      <w:r w:rsidR="00831E5B">
        <w:tab/>
        <w:t>discussion</w:t>
      </w:r>
      <w:r w:rsidR="00831E5B">
        <w:tab/>
        <w:t>Rel-18</w:t>
      </w:r>
      <w:r w:rsidR="00831E5B">
        <w:tab/>
        <w:t>Netw_Energy_NR-Core</w:t>
      </w:r>
    </w:p>
    <w:p w14:paraId="651102B5" w14:textId="324A722D" w:rsidR="008F0996" w:rsidRPr="00DB4556" w:rsidRDefault="008F0996" w:rsidP="008F0996">
      <w:pPr>
        <w:pStyle w:val="Doc-text2"/>
      </w:pPr>
      <w:r w:rsidRPr="00DB4556">
        <w:t>Proposal 1    NES cell barring behaviour is applicable to a UE supporting any value of nes-CellDTX-DRX.</w:t>
      </w:r>
    </w:p>
    <w:p w14:paraId="58A1C666" w14:textId="1335D148" w:rsidR="008F0996" w:rsidRDefault="008F0996" w:rsidP="008F0996">
      <w:pPr>
        <w:pStyle w:val="Doc-text2"/>
      </w:pPr>
      <w:r w:rsidRPr="00DB4556">
        <w:t>Proposal 2    Cell DTX/DRX support in 38.331 is split into two capabilities (nes-CellDTX and nes-CellDRX) and procedural text clarified as “if the UE supports nes-CellDTX or nes-CellDRX”.</w:t>
      </w:r>
    </w:p>
    <w:p w14:paraId="51451F6E" w14:textId="77777777" w:rsidR="008F0996" w:rsidRPr="00DB4556" w:rsidRDefault="008F0996" w:rsidP="008F0996">
      <w:pPr>
        <w:pStyle w:val="Doc-text2"/>
      </w:pPr>
      <w:r>
        <w:t>=&gt;</w:t>
      </w:r>
      <w:r>
        <w:tab/>
        <w:t>Noted</w:t>
      </w:r>
    </w:p>
    <w:p w14:paraId="63D399C6" w14:textId="470DBF66" w:rsidR="008F0996" w:rsidRPr="00DB4556" w:rsidRDefault="008F0996" w:rsidP="00831E5B">
      <w:pPr>
        <w:pStyle w:val="Doc-text2"/>
      </w:pPr>
    </w:p>
    <w:p w14:paraId="47BF2077" w14:textId="2F195760" w:rsidR="008F0996" w:rsidRDefault="008F0996" w:rsidP="008F0996">
      <w:pPr>
        <w:pStyle w:val="Doc-title"/>
      </w:pPr>
      <w:r w:rsidRPr="00530598">
        <w:t>R2-2400895</w:t>
      </w:r>
      <w:r>
        <w:tab/>
        <w:t>Discussion on remaining open issue of cell barring for NES</w:t>
      </w:r>
      <w:r>
        <w:tab/>
        <w:t>LG Electronics Inc.</w:t>
      </w:r>
      <w:r>
        <w:tab/>
        <w:t>discussion</w:t>
      </w:r>
      <w:r>
        <w:tab/>
        <w:t>Rel-18</w:t>
      </w:r>
      <w:r>
        <w:tab/>
        <w:t>Netw_Energy_NR-Core</w:t>
      </w:r>
    </w:p>
    <w:p w14:paraId="0A4D3F6A" w14:textId="77777777" w:rsidR="008F0996" w:rsidRPr="00DB4556" w:rsidRDefault="008F0996" w:rsidP="008F0996">
      <w:pPr>
        <w:pStyle w:val="Doc-text2"/>
      </w:pPr>
      <w:r w:rsidRPr="00DB4556">
        <w:t>Proposal 1.    Two NES cell barring bits are needed to align with cell DTX/DRX UE capability as follows:</w:t>
      </w:r>
    </w:p>
    <w:p w14:paraId="5086723D" w14:textId="77777777" w:rsidR="008F0996" w:rsidRPr="00DB4556" w:rsidRDefault="008F0996" w:rsidP="008F0996">
      <w:pPr>
        <w:pStyle w:val="Doc-text2"/>
      </w:pPr>
      <w:r w:rsidRPr="00DB4556">
        <w:t>- cellBarredNES-DTX-r18 ENUMERATED {notBarred}</w:t>
      </w:r>
      <w:r w:rsidRPr="00DB4556">
        <w:softHyphen/>
      </w:r>
    </w:p>
    <w:p w14:paraId="50D978DB" w14:textId="77777777" w:rsidR="008F0996" w:rsidRDefault="008F0996" w:rsidP="008F0996">
      <w:pPr>
        <w:pStyle w:val="Doc-text2"/>
      </w:pPr>
      <w:r w:rsidRPr="00DB4556">
        <w:t>- cellBarredNES-DRX-r18 ENUMERATED {notBarred}.</w:t>
      </w:r>
    </w:p>
    <w:p w14:paraId="41FE5C93" w14:textId="77777777" w:rsidR="008F0996" w:rsidRDefault="008F0996" w:rsidP="008F0996">
      <w:pPr>
        <w:pStyle w:val="Doc-text2"/>
      </w:pPr>
      <w:r>
        <w:t>=&gt;</w:t>
      </w:r>
      <w:r>
        <w:tab/>
        <w:t>Noted</w:t>
      </w:r>
    </w:p>
    <w:p w14:paraId="56324646" w14:textId="77777777" w:rsidR="008F0996" w:rsidRDefault="008F0996" w:rsidP="008F0996">
      <w:pPr>
        <w:pStyle w:val="Doc-text2"/>
      </w:pPr>
      <w:r>
        <w:t>Discussions</w:t>
      </w:r>
    </w:p>
    <w:p w14:paraId="61BEC139" w14:textId="77777777" w:rsidR="008F0996" w:rsidRPr="003F4F35" w:rsidRDefault="008F0996" w:rsidP="008F0996">
      <w:pPr>
        <w:pStyle w:val="Doc-text2"/>
        <w:rPr>
          <w:i/>
          <w:iCs/>
        </w:rPr>
      </w:pPr>
      <w:r w:rsidRPr="003F4F35">
        <w:rPr>
          <w:i/>
          <w:iCs/>
        </w:rPr>
        <w:t>-</w:t>
      </w:r>
      <w:r w:rsidRPr="003F4F35">
        <w:rPr>
          <w:i/>
          <w:iCs/>
        </w:rPr>
        <w:tab/>
        <w:t>Option 1: Change the UE capability to ENUMERATED {supported} meaning that the UE supports all Cell DTX/DRX options based on RRC configuration.</w:t>
      </w:r>
    </w:p>
    <w:p w14:paraId="6E0780B8" w14:textId="77777777" w:rsidR="008F0996" w:rsidRPr="003F4F35" w:rsidRDefault="008F0996" w:rsidP="008F0996">
      <w:pPr>
        <w:pStyle w:val="Doc-text2"/>
        <w:rPr>
          <w:i/>
          <w:iCs/>
        </w:rPr>
      </w:pPr>
      <w:r w:rsidRPr="003F4F35">
        <w:rPr>
          <w:i/>
          <w:iCs/>
        </w:rPr>
        <w:t>-</w:t>
      </w:r>
      <w:r w:rsidRPr="003F4F35">
        <w:rPr>
          <w:i/>
          <w:iCs/>
        </w:rPr>
        <w:tab/>
        <w:t xml:space="preserve">Option 2: Increase the number of NES cell DTX/DRX barring bits in SIB1 to 3 to cover all possible UE capabilities. </w:t>
      </w:r>
    </w:p>
    <w:p w14:paraId="30E20AF4" w14:textId="77777777" w:rsidR="008F0996" w:rsidRPr="003F4F35" w:rsidRDefault="008F0996" w:rsidP="008F0996">
      <w:pPr>
        <w:pStyle w:val="Doc-text2"/>
        <w:rPr>
          <w:i/>
          <w:iCs/>
        </w:rPr>
      </w:pPr>
      <w:r w:rsidRPr="003F4F35">
        <w:rPr>
          <w:i/>
          <w:iCs/>
        </w:rPr>
        <w:t>-</w:t>
      </w:r>
      <w:r w:rsidRPr="003F4F35">
        <w:rPr>
          <w:i/>
          <w:iCs/>
        </w:rPr>
        <w:tab/>
        <w:t>Option 3: Define UE behaviour based on 1 barring bit and 3 UE capability options.</w:t>
      </w:r>
    </w:p>
    <w:p w14:paraId="6ACB1312" w14:textId="77777777" w:rsidR="008F0996" w:rsidRDefault="008F0996" w:rsidP="008F0996">
      <w:pPr>
        <w:pStyle w:val="Doc-text2"/>
      </w:pPr>
      <w:r>
        <w:t>-</w:t>
      </w:r>
      <w:r>
        <w:tab/>
        <w:t xml:space="preserve">Rapporteur, CATT, Fujitsu, Xiaomi and Nokia suggest to go with option 1.  Fujtisu thinks that option 1 simplifies Iot testing.  </w:t>
      </w:r>
    </w:p>
    <w:p w14:paraId="0BA790FA" w14:textId="77777777" w:rsidR="008F0996" w:rsidRDefault="008F0996" w:rsidP="008F0996">
      <w:pPr>
        <w:pStyle w:val="Doc-text2"/>
      </w:pPr>
      <w:r>
        <w:t>-</w:t>
      </w:r>
      <w:r>
        <w:tab/>
        <w:t xml:space="preserve">Ericsson, Oppo is fine with option 3.  </w:t>
      </w:r>
    </w:p>
    <w:p w14:paraId="36718EFA" w14:textId="77777777" w:rsidR="008F0996" w:rsidRDefault="008F0996" w:rsidP="008F0996">
      <w:pPr>
        <w:pStyle w:val="Doc-text2"/>
      </w:pPr>
      <w:r>
        <w:t>-</w:t>
      </w:r>
      <w:r>
        <w:tab/>
        <w:t xml:space="preserve">Vivo thinks that RAN1 would not like to revert their agreement.   CATT indicates that RAN1 didn’t discuss too much about this capability so RAN2 can still discuss.   Apple thinks that RAN1 did discuss and we shouldn’t change RAN1 agreement.   ZTE, Mediatek, thinks option 3 is best and simplest approach.   Xiaomi indicates that RAN1 most discussions were related to configuration.  </w:t>
      </w:r>
    </w:p>
    <w:p w14:paraId="3D86E396" w14:textId="77777777" w:rsidR="008F0996" w:rsidRDefault="008F0996" w:rsidP="008F0996">
      <w:pPr>
        <w:pStyle w:val="Doc-text2"/>
      </w:pPr>
      <w:r>
        <w:t>-</w:t>
      </w:r>
      <w:r>
        <w:tab/>
        <w:t xml:space="preserve">Lenovo thinks that option 1 is the simplest as we will have issues with option 3.  </w:t>
      </w:r>
    </w:p>
    <w:p w14:paraId="7AD5D85E" w14:textId="77777777" w:rsidR="008F0996" w:rsidRDefault="008F0996" w:rsidP="008F0996">
      <w:pPr>
        <w:pStyle w:val="Doc-text2"/>
      </w:pPr>
    </w:p>
    <w:p w14:paraId="78DA770B" w14:textId="77777777" w:rsidR="008F0996" w:rsidRPr="00457C93" w:rsidRDefault="008F0996" w:rsidP="008F0996">
      <w:pPr>
        <w:pStyle w:val="Doc-text2"/>
        <w:pBdr>
          <w:top w:val="single" w:sz="4" w:space="1" w:color="auto"/>
          <w:left w:val="single" w:sz="4" w:space="4" w:color="auto"/>
          <w:bottom w:val="single" w:sz="4" w:space="1" w:color="auto"/>
          <w:right w:val="single" w:sz="4" w:space="4" w:color="auto"/>
        </w:pBdr>
        <w:rPr>
          <w:b/>
          <w:bCs/>
        </w:rPr>
      </w:pPr>
      <w:r w:rsidRPr="00457C93">
        <w:rPr>
          <w:b/>
          <w:bCs/>
        </w:rPr>
        <w:t>Agreement</w:t>
      </w:r>
    </w:p>
    <w:p w14:paraId="7015EC96" w14:textId="77777777" w:rsidR="008F0996" w:rsidRPr="00457C93" w:rsidRDefault="008F0996" w:rsidP="008F0996">
      <w:pPr>
        <w:pStyle w:val="Doc-text2"/>
        <w:pBdr>
          <w:top w:val="single" w:sz="4" w:space="1" w:color="auto"/>
          <w:left w:val="single" w:sz="4" w:space="4" w:color="auto"/>
          <w:bottom w:val="single" w:sz="4" w:space="1" w:color="auto"/>
          <w:right w:val="single" w:sz="4" w:space="4" w:color="auto"/>
        </w:pBdr>
      </w:pPr>
      <w:r>
        <w:t>1</w:t>
      </w:r>
      <w:r w:rsidRPr="00457C93">
        <w:tab/>
        <w:t>Define UE behaviour based on 1 barring bit and 3 UE capability options.</w:t>
      </w:r>
      <w:r>
        <w:t xml:space="preserve">  </w:t>
      </w:r>
      <w:r>
        <w:rPr>
          <w:rFonts w:eastAsia="DengXian" w:cs="Arial"/>
          <w:lang w:eastAsia="zh-CN"/>
        </w:rPr>
        <w:t xml:space="preserve">A UE supporting any of the 3 cell DTX/DRX </w:t>
      </w:r>
      <w:r w:rsidRPr="00884516">
        <w:rPr>
          <w:rFonts w:eastAsia="DengXian" w:cs="Arial"/>
          <w:lang w:eastAsia="zh-CN"/>
        </w:rPr>
        <w:t xml:space="preserve">capabilities </w:t>
      </w:r>
      <w:r>
        <w:rPr>
          <w:rFonts w:eastAsia="DengXian" w:cs="Arial"/>
          <w:lang w:eastAsia="zh-CN"/>
        </w:rPr>
        <w:t xml:space="preserve">is allowed to access a cell operating in DTX/DRX mode. </w:t>
      </w:r>
      <w:r w:rsidRPr="00457C93">
        <w:t xml:space="preserve">  Refer to the UE DTX/DRX capability.  </w:t>
      </w:r>
      <w:r w:rsidRPr="00AA1D28">
        <w:t xml:space="preserve">It is up to NW implementation how to treat such a UE in </w:t>
      </w:r>
      <w:r w:rsidRPr="00AA1D28">
        <w:lastRenderedPageBreak/>
        <w:t>connected mode if the capabilities mismatch the NW mode of operation (e.g. UE supports only cell DRX and the NW operates in cell DTX).</w:t>
      </w:r>
    </w:p>
    <w:p w14:paraId="14221F9F" w14:textId="6B8E76CB" w:rsidR="008F0996" w:rsidRDefault="008F0996" w:rsidP="00831E5B">
      <w:pPr>
        <w:pStyle w:val="Doc-text2"/>
        <w:rPr>
          <w:lang w:val="en-US" w:eastAsia="fr-FR"/>
        </w:rPr>
      </w:pPr>
    </w:p>
    <w:p w14:paraId="7C23C43D" w14:textId="77777777" w:rsidR="008F0996" w:rsidRDefault="008F0996" w:rsidP="00831E5B">
      <w:pPr>
        <w:pStyle w:val="Doc-text2"/>
        <w:rPr>
          <w:lang w:val="en-US" w:eastAsia="fr-FR"/>
        </w:rPr>
      </w:pPr>
    </w:p>
    <w:p w14:paraId="032C622F" w14:textId="77777777" w:rsidR="008F0996" w:rsidRDefault="008F0996" w:rsidP="008F0996">
      <w:pPr>
        <w:pStyle w:val="EmailDiscussion"/>
        <w:overflowPunct/>
        <w:autoSpaceDE/>
        <w:autoSpaceDN/>
        <w:adjustRightInd/>
        <w:ind w:left="1619" w:hanging="360"/>
        <w:textAlignment w:val="auto"/>
        <w:rPr>
          <w:lang w:val="en-US" w:eastAsia="fr-FR"/>
        </w:rPr>
      </w:pPr>
      <w:r>
        <w:rPr>
          <w:lang w:val="en-US" w:eastAsia="fr-FR"/>
        </w:rPr>
        <w:t>[POST125][036][NES] CR to 38.304 (Apple)</w:t>
      </w:r>
    </w:p>
    <w:p w14:paraId="58BF48AA" w14:textId="77777777" w:rsidR="008F0996" w:rsidRDefault="008F0996" w:rsidP="008F0996">
      <w:pPr>
        <w:pStyle w:val="EmailDiscussion2"/>
        <w:rPr>
          <w:lang w:val="en-US" w:eastAsia="fr-FR"/>
        </w:rPr>
      </w:pPr>
      <w:r>
        <w:rPr>
          <w:lang w:val="en-US" w:eastAsia="fr-FR"/>
        </w:rPr>
        <w:tab/>
        <w:t>Intended outcome: Agreed to CR</w:t>
      </w:r>
    </w:p>
    <w:p w14:paraId="3D538650" w14:textId="77777777" w:rsidR="008F0996" w:rsidRDefault="008F0996" w:rsidP="008F0996">
      <w:pPr>
        <w:pStyle w:val="EmailDiscussion2"/>
        <w:rPr>
          <w:lang w:val="en-US" w:eastAsia="fr-FR"/>
        </w:rPr>
      </w:pPr>
      <w:r>
        <w:rPr>
          <w:lang w:val="en-US" w:eastAsia="fr-FR"/>
        </w:rPr>
        <w:tab/>
        <w:t>Deadline:  Short</w:t>
      </w:r>
    </w:p>
    <w:p w14:paraId="000854B5" w14:textId="77777777" w:rsidR="00D14B5B" w:rsidRDefault="00D14B5B" w:rsidP="00D14B5B">
      <w:pPr>
        <w:pStyle w:val="EmailDiscussion2"/>
      </w:pPr>
      <w:r>
        <w:t>=&gt; Agreed in R2-2401566 (38.304 CR)</w:t>
      </w:r>
    </w:p>
    <w:p w14:paraId="485492C3" w14:textId="77777777" w:rsidR="008F0996" w:rsidRDefault="008F0996" w:rsidP="008F0996">
      <w:pPr>
        <w:pStyle w:val="EmailDiscussion2"/>
        <w:rPr>
          <w:lang w:val="en-US" w:eastAsia="fr-FR"/>
        </w:rPr>
      </w:pPr>
    </w:p>
    <w:p w14:paraId="661112B7" w14:textId="59D68306" w:rsidR="00D14B5B" w:rsidRDefault="00D14B5B" w:rsidP="00D14B5B">
      <w:pPr>
        <w:pStyle w:val="Doc-title"/>
      </w:pPr>
      <w:r>
        <w:t>R2-2401566</w:t>
      </w:r>
      <w:r>
        <w:tab/>
      </w:r>
      <w:r w:rsidRPr="00D14B5B">
        <w:t>Corrections for Network Energy Savings in 38.304</w:t>
      </w:r>
      <w:r>
        <w:tab/>
        <w:t>Apple</w:t>
      </w:r>
      <w:r>
        <w:tab/>
        <w:t>CR</w:t>
      </w:r>
      <w:r>
        <w:tab/>
        <w:t>Rel-18</w:t>
      </w:r>
      <w:r>
        <w:tab/>
        <w:t>38.304</w:t>
      </w:r>
      <w:r>
        <w:tab/>
        <w:t>18.0.0</w:t>
      </w:r>
      <w:r>
        <w:tab/>
        <w:t>0390</w:t>
      </w:r>
      <w:r>
        <w:tab/>
        <w:t>-</w:t>
      </w:r>
      <w:r>
        <w:tab/>
        <w:t>F</w:t>
      </w:r>
      <w:r>
        <w:tab/>
        <w:t>Netw_Energy_NR-Core</w:t>
      </w:r>
    </w:p>
    <w:p w14:paraId="3807EA65" w14:textId="77777777" w:rsidR="00D14B5B" w:rsidRPr="00431B70" w:rsidRDefault="00D14B5B" w:rsidP="00D14B5B">
      <w:pPr>
        <w:pStyle w:val="Doc-text2"/>
      </w:pPr>
      <w:r>
        <w:t>=&gt;</w:t>
      </w:r>
      <w:r>
        <w:tab/>
        <w:t>Agreed</w:t>
      </w:r>
    </w:p>
    <w:p w14:paraId="6F8F2BA9" w14:textId="77777777" w:rsidR="008F0996" w:rsidRPr="00A53D67" w:rsidRDefault="008F0996" w:rsidP="008F0996">
      <w:pPr>
        <w:pStyle w:val="Doc-text2"/>
        <w:rPr>
          <w:lang w:val="en-US" w:eastAsia="fr-FR"/>
        </w:rPr>
      </w:pPr>
    </w:p>
    <w:p w14:paraId="628AF704" w14:textId="77777777" w:rsidR="008F0996" w:rsidRPr="000B39FC" w:rsidRDefault="008F0996" w:rsidP="008F0996">
      <w:pPr>
        <w:spacing w:after="180"/>
        <w:rPr>
          <w:rFonts w:asciiTheme="minorHAnsi" w:hAnsiTheme="minorHAnsi" w:cstheme="minorHAnsi"/>
          <w:lang w:val="en-US" w:eastAsia="fr-FR"/>
        </w:rPr>
      </w:pPr>
      <w:r w:rsidRPr="00AE34C3">
        <w:rPr>
          <w:rFonts w:asciiTheme="minorHAnsi" w:hAnsiTheme="minorHAnsi" w:cstheme="minorHAnsi"/>
          <w:b/>
          <w:bCs/>
          <w:color w:val="000000"/>
          <w:u w:val="single"/>
          <w:lang w:eastAsia="fr-FR"/>
        </w:rPr>
        <w:t>[L007] Initial activation status of cell DTX and cell DRX</w:t>
      </w:r>
      <w:r w:rsidRPr="000B39FC">
        <w:rPr>
          <w:rFonts w:asciiTheme="minorHAnsi" w:hAnsiTheme="minorHAnsi" w:cstheme="minorHAnsi"/>
          <w:lang w:val="en-US" w:eastAsia="fr-FR"/>
        </w:rPr>
        <w:t xml:space="preserve"> </w:t>
      </w:r>
      <w:r w:rsidRPr="000B39FC">
        <w:rPr>
          <w:rFonts w:asciiTheme="minorHAnsi" w:hAnsiTheme="minorHAnsi" w:cstheme="minorHAnsi"/>
          <w:i/>
          <w:iCs/>
          <w:color w:val="242424"/>
          <w:shd w:val="clear" w:color="auto" w:fill="FFFFFF"/>
          <w:lang w:val="en-US" w:eastAsia="fr-FR"/>
        </w:rPr>
        <w:t>[Proposed Status: </w:t>
      </w:r>
      <w:r w:rsidRPr="000B39FC">
        <w:rPr>
          <w:rFonts w:asciiTheme="minorHAnsi" w:hAnsiTheme="minorHAnsi" w:cstheme="minorHAnsi"/>
          <w:i/>
          <w:iCs/>
          <w:color w:val="242424"/>
          <w:highlight w:val="yellow"/>
          <w:lang w:val="en-US" w:eastAsia="fr-FR"/>
        </w:rPr>
        <w:t>ToDo</w:t>
      </w:r>
      <w:r w:rsidRPr="000B39FC">
        <w:rPr>
          <w:rFonts w:asciiTheme="minorHAnsi" w:hAnsiTheme="minorHAnsi" w:cstheme="minorHAnsi"/>
          <w:i/>
          <w:iCs/>
          <w:color w:val="242424"/>
          <w:shd w:val="clear" w:color="auto" w:fill="FFFFFF"/>
          <w:lang w:val="en-US" w:eastAsia="fr-FR"/>
        </w:rPr>
        <w:t>]</w:t>
      </w:r>
    </w:p>
    <w:p w14:paraId="083341C7" w14:textId="18B28AA5" w:rsidR="008F0996" w:rsidRDefault="008F0996" w:rsidP="008F0996">
      <w:pPr>
        <w:pStyle w:val="Doc-title"/>
      </w:pPr>
      <w:r w:rsidRPr="00530598">
        <w:t>R2-2401115</w:t>
      </w:r>
      <w:r>
        <w:tab/>
        <w:t>[L007] RRC indication of initial activation status of cell DTX and cell DRX</w:t>
      </w:r>
      <w:r>
        <w:tab/>
        <w:t>LG Electronics Inc.</w:t>
      </w:r>
      <w:r>
        <w:tab/>
        <w:t>discussion</w:t>
      </w:r>
      <w:r>
        <w:tab/>
        <w:t>Rel-18</w:t>
      </w:r>
      <w:r>
        <w:tab/>
        <w:t>Netw_Energy_NR-Core</w:t>
      </w:r>
    </w:p>
    <w:p w14:paraId="316F234B" w14:textId="77777777" w:rsidR="008F0996" w:rsidRPr="008D420D" w:rsidRDefault="008F0996" w:rsidP="008F0996">
      <w:pPr>
        <w:pStyle w:val="Doc-text2"/>
        <w:rPr>
          <w:i/>
          <w:iCs/>
        </w:rPr>
      </w:pPr>
      <w:r w:rsidRPr="008D420D">
        <w:rPr>
          <w:i/>
          <w:iCs/>
        </w:rPr>
        <w:t>Proposal 1. Discuss whether to allow L1 indication to activate or deactivate cell DTX and cell DRX independently based on the following two options when cellDTXDRXconfigType = dtxdrx.</w:t>
      </w:r>
    </w:p>
    <w:p w14:paraId="0FA9D056" w14:textId="77777777" w:rsidR="008F0996" w:rsidRPr="008D420D" w:rsidRDefault="008F0996" w:rsidP="008F0996">
      <w:pPr>
        <w:pStyle w:val="Doc-text2"/>
        <w:rPr>
          <w:i/>
          <w:iCs/>
        </w:rPr>
      </w:pPr>
      <w:r w:rsidRPr="008D420D">
        <w:rPr>
          <w:i/>
          <w:iCs/>
        </w:rPr>
        <w:t>Option 1: L1 indication activates or deactivates both cell DTX and cell DRX simultaneously. In other words, cell DTX/DRX indication can be set to one of ‘00’ and ‘11’.</w:t>
      </w:r>
    </w:p>
    <w:p w14:paraId="00AA2FCA" w14:textId="77777777" w:rsidR="008F0996" w:rsidRDefault="008F0996" w:rsidP="008F0996">
      <w:pPr>
        <w:pStyle w:val="Doc-text2"/>
        <w:rPr>
          <w:i/>
          <w:iCs/>
        </w:rPr>
      </w:pPr>
      <w:r w:rsidRPr="008D420D">
        <w:rPr>
          <w:i/>
          <w:iCs/>
        </w:rPr>
        <w:t>Option 2: L1 indication activates or deactivate both cell DTX and cell DRX independently. In other words, cell DTX/DRX indication can be set to one of ‘00’, ‘01’, ‘10’, and ‘11’.</w:t>
      </w:r>
    </w:p>
    <w:p w14:paraId="1BF802DF" w14:textId="77777777" w:rsidR="008F0996" w:rsidRPr="00AE34C3" w:rsidRDefault="008F0996" w:rsidP="008F0996">
      <w:pPr>
        <w:pStyle w:val="Doc-text2"/>
      </w:pPr>
      <w:r w:rsidRPr="00AE34C3">
        <w:t>Proposal 2. Introduce separate initial activation status indications for cell DTX and cell DRX (e.g. cellDTXactivationStatus and cellDRXactivationStatus).</w:t>
      </w:r>
    </w:p>
    <w:p w14:paraId="1492D81E" w14:textId="77777777" w:rsidR="008F0996" w:rsidRDefault="008F0996" w:rsidP="008F0996">
      <w:pPr>
        <w:pStyle w:val="Doc-text2"/>
      </w:pPr>
      <w:r w:rsidRPr="00AE34C3">
        <w:t>Proposal 3. If proposal 2 is agreed, adopt TP for TS38.331 and TP for TS38.321 suggested in Annex.</w:t>
      </w:r>
    </w:p>
    <w:p w14:paraId="6079B13A" w14:textId="77777777" w:rsidR="008F0996" w:rsidRDefault="008F0996" w:rsidP="008F0996">
      <w:pPr>
        <w:pStyle w:val="Doc-text2"/>
      </w:pPr>
      <w:r>
        <w:t>=&gt;</w:t>
      </w:r>
      <w:r>
        <w:tab/>
        <w:t>Noted</w:t>
      </w:r>
    </w:p>
    <w:p w14:paraId="3790FAB7" w14:textId="77777777" w:rsidR="008F0996" w:rsidRDefault="008F0996" w:rsidP="008F0996">
      <w:pPr>
        <w:pStyle w:val="Doc-text2"/>
      </w:pPr>
    </w:p>
    <w:p w14:paraId="4FEF0B35" w14:textId="77777777" w:rsidR="008F0996" w:rsidRDefault="008F0996" w:rsidP="008F0996">
      <w:pPr>
        <w:pStyle w:val="Doc-text2"/>
      </w:pPr>
      <w:r>
        <w:t xml:space="preserve">Discussion on RRC initial activation status.  </w:t>
      </w:r>
    </w:p>
    <w:p w14:paraId="208DCA18" w14:textId="77777777" w:rsidR="008F0996" w:rsidRDefault="008F0996" w:rsidP="008F0996">
      <w:pPr>
        <w:pStyle w:val="Doc-text2"/>
      </w:pPr>
      <w:r>
        <w:t>-</w:t>
      </w:r>
      <w:r>
        <w:tab/>
        <w:t xml:space="preserve">InterDigital thinks that this was added as an optimization so we can keep it simple and just have same activation status for both and any other changes can be done via DCI.   Samsung thinks that we should avoid duplicated signalling so we support option 2.     Apple think that option 1 is acceptable.   Xiaomi thinks that separate status should be introduced.   </w:t>
      </w:r>
    </w:p>
    <w:p w14:paraId="7A8ECC63" w14:textId="77777777" w:rsidR="008F0996" w:rsidRDefault="008F0996" w:rsidP="008F0996">
      <w:pPr>
        <w:pStyle w:val="Doc-text2"/>
      </w:pPr>
      <w:r>
        <w:t>-</w:t>
      </w:r>
      <w:r>
        <w:tab/>
        <w:t xml:space="preserve">Lenovo agrees with InterDigital.  Huawei and Nokia would like to keep the spec as it is. </w:t>
      </w:r>
    </w:p>
    <w:p w14:paraId="5343F1B7" w14:textId="77777777" w:rsidR="008F0996" w:rsidRPr="00E93320" w:rsidRDefault="008F0996" w:rsidP="008F0996">
      <w:pPr>
        <w:pStyle w:val="Doc-text2"/>
        <w:pBdr>
          <w:top w:val="single" w:sz="4" w:space="1" w:color="auto"/>
          <w:left w:val="single" w:sz="4" w:space="4" w:color="auto"/>
          <w:bottom w:val="single" w:sz="4" w:space="1" w:color="auto"/>
          <w:right w:val="single" w:sz="4" w:space="4" w:color="auto"/>
        </w:pBdr>
        <w:rPr>
          <w:b/>
          <w:bCs/>
        </w:rPr>
      </w:pPr>
      <w:r w:rsidRPr="00E93320">
        <w:rPr>
          <w:b/>
          <w:bCs/>
        </w:rPr>
        <w:t xml:space="preserve">Agreements </w:t>
      </w:r>
    </w:p>
    <w:p w14:paraId="709CEE24"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=&gt;</w:t>
      </w:r>
      <w:r>
        <w:tab/>
        <w:t>The RRC indication will activated both DTX/DRX (if configured) (i.e. no separate activation status indication is introduced)</w:t>
      </w:r>
    </w:p>
    <w:p w14:paraId="4F68D429" w14:textId="77777777" w:rsidR="008F0996" w:rsidRPr="00AE34C3" w:rsidRDefault="008F0996" w:rsidP="008F0996">
      <w:pPr>
        <w:pStyle w:val="Doc-text2"/>
      </w:pPr>
    </w:p>
    <w:p w14:paraId="2FA394CB" w14:textId="77777777" w:rsidR="008F0996" w:rsidRPr="000B39FC" w:rsidRDefault="008F0996" w:rsidP="008F0996">
      <w:pPr>
        <w:spacing w:after="180"/>
        <w:rPr>
          <w:rFonts w:asciiTheme="minorHAnsi" w:hAnsiTheme="minorHAnsi" w:cstheme="minorHAnsi"/>
          <w:lang w:val="en-US" w:eastAsia="fr-FR"/>
        </w:rPr>
      </w:pPr>
      <w:r w:rsidRPr="00AE34C3">
        <w:rPr>
          <w:rFonts w:asciiTheme="minorHAnsi" w:hAnsiTheme="minorHAnsi" w:cstheme="minorHAnsi"/>
          <w:b/>
          <w:bCs/>
          <w:color w:val="000000"/>
          <w:u w:val="single"/>
          <w:lang w:eastAsia="fr-FR"/>
        </w:rPr>
        <w:t xml:space="preserve">[N042] On RIL for Network Energy Savings </w:t>
      </w:r>
      <w:r w:rsidRPr="000B39FC">
        <w:rPr>
          <w:rFonts w:asciiTheme="minorHAnsi" w:hAnsiTheme="minorHAnsi" w:cstheme="minorHAnsi"/>
          <w:i/>
          <w:iCs/>
          <w:color w:val="242424"/>
          <w:shd w:val="clear" w:color="auto" w:fill="FFFFFF"/>
          <w:lang w:val="en-US" w:eastAsia="fr-FR"/>
        </w:rPr>
        <w:t>[Proposed Status: </w:t>
      </w:r>
      <w:r w:rsidRPr="000B39FC">
        <w:rPr>
          <w:rFonts w:asciiTheme="minorHAnsi" w:hAnsiTheme="minorHAnsi" w:cstheme="minorHAnsi"/>
          <w:i/>
          <w:iCs/>
          <w:color w:val="242424"/>
          <w:highlight w:val="yellow"/>
          <w:lang w:val="en-US" w:eastAsia="fr-FR"/>
        </w:rPr>
        <w:t>ToDo</w:t>
      </w:r>
      <w:r w:rsidRPr="000B39FC">
        <w:rPr>
          <w:rFonts w:asciiTheme="minorHAnsi" w:hAnsiTheme="minorHAnsi" w:cstheme="minorHAnsi"/>
          <w:i/>
          <w:iCs/>
          <w:color w:val="242424"/>
          <w:shd w:val="clear" w:color="auto" w:fill="FFFFFF"/>
          <w:lang w:val="en-US" w:eastAsia="fr-FR"/>
        </w:rPr>
        <w:t>]</w:t>
      </w:r>
    </w:p>
    <w:p w14:paraId="319000BF" w14:textId="697E4920" w:rsidR="008F0996" w:rsidRDefault="008F0996" w:rsidP="008F0996">
      <w:pPr>
        <w:pStyle w:val="Doc-title"/>
      </w:pPr>
      <w:r w:rsidRPr="00530598">
        <w:t>R2-2401171</w:t>
      </w:r>
      <w:r>
        <w:tab/>
        <w:t>[N042] On RIL for Network Energy Savings</w:t>
      </w:r>
      <w:r>
        <w:tab/>
        <w:t>Nokia, Nokia Shanghai Bell</w:t>
      </w:r>
      <w:r>
        <w:tab/>
        <w:t>discussion</w:t>
      </w:r>
      <w:r>
        <w:tab/>
        <w:t>Rel-18</w:t>
      </w:r>
      <w:r>
        <w:tab/>
        <w:t>FS_Netw_Energy_NR</w:t>
      </w:r>
    </w:p>
    <w:p w14:paraId="7C79606C" w14:textId="77777777" w:rsidR="008F0996" w:rsidRPr="00AE34C3" w:rsidRDefault="008F0996" w:rsidP="008F0996">
      <w:pPr>
        <w:pStyle w:val="Doc-text2"/>
      </w:pPr>
      <w:r w:rsidRPr="00AE34C3">
        <w:t>Proposal 1: Include all the optional parameters indicated by RAN1 by referring to similar definitions from the existing parameters in CSI-ReportConfig.  If feasible also consider to define the parameters in option 1a and 1b as a CHOICE.</w:t>
      </w:r>
    </w:p>
    <w:p w14:paraId="5775028C" w14:textId="77777777" w:rsidR="008F0996" w:rsidRDefault="008F0996" w:rsidP="008F0996">
      <w:pPr>
        <w:pStyle w:val="Doc-text2"/>
      </w:pPr>
      <w:r w:rsidRPr="00AE34C3">
        <w:t>Proposal 2: The IE description to be updated to indicate that the portSubsetIndicator and a list of nzp-CSI-RS-resources in same CSI report sub-configuration.</w:t>
      </w:r>
    </w:p>
    <w:p w14:paraId="3EEFA3AE" w14:textId="77777777" w:rsidR="008F0996" w:rsidRDefault="008F0996" w:rsidP="008F0996">
      <w:pPr>
        <w:pStyle w:val="Doc-text2"/>
      </w:pPr>
      <w:r>
        <w:t>-</w:t>
      </w:r>
      <w:r>
        <w:tab/>
        <w:t>Rapporteur agrees it should be choice but didn’t want to duplicate the spec so didn’t include all sub-configuration.</w:t>
      </w:r>
    </w:p>
    <w:p w14:paraId="0A67167E" w14:textId="77777777" w:rsidR="008F0996" w:rsidRDefault="008F0996" w:rsidP="008F0996">
      <w:pPr>
        <w:pStyle w:val="Doc-text2"/>
      </w:pPr>
      <w:r>
        <w:t>=&gt;</w:t>
      </w:r>
      <w:r>
        <w:tab/>
        <w:t>This will be fixed in the rapporteur CR directly after some offline discussion with Nokia and anyone else interested</w:t>
      </w:r>
    </w:p>
    <w:p w14:paraId="2FD68FCE" w14:textId="37D5ADFC" w:rsidR="008F0996" w:rsidRDefault="008F0996" w:rsidP="008F0996">
      <w:pPr>
        <w:pStyle w:val="Doc-text2"/>
      </w:pPr>
      <w:r>
        <w:t>=&gt;</w:t>
      </w:r>
      <w:r>
        <w:tab/>
        <w:t>Noted</w:t>
      </w:r>
    </w:p>
    <w:p w14:paraId="28537C45" w14:textId="77777777" w:rsidR="00831E5B" w:rsidRPr="00AE34C3" w:rsidRDefault="00831E5B" w:rsidP="008F0996">
      <w:pPr>
        <w:pStyle w:val="Doc-text2"/>
      </w:pPr>
    </w:p>
    <w:p w14:paraId="1C1D6328" w14:textId="77777777" w:rsidR="008F0996" w:rsidRPr="000B39FC" w:rsidRDefault="008F0996" w:rsidP="008F0996">
      <w:pPr>
        <w:rPr>
          <w:rFonts w:asciiTheme="minorHAnsi" w:hAnsiTheme="minorHAnsi" w:cstheme="minorHAnsi"/>
          <w:lang w:val="en-US" w:eastAsia="fr-FR"/>
        </w:rPr>
      </w:pPr>
      <w:r w:rsidRPr="00AE34C3">
        <w:rPr>
          <w:rFonts w:asciiTheme="minorHAnsi" w:hAnsiTheme="minorHAnsi" w:cstheme="minorHAnsi"/>
          <w:b/>
          <w:bCs/>
          <w:color w:val="000000"/>
          <w:u w:val="single"/>
          <w:lang w:eastAsia="fr-FR"/>
        </w:rPr>
        <w:t>[H724] Optionality of Need M fields in cell DTX/DRX config</w:t>
      </w:r>
      <w:r w:rsidRPr="000B39FC">
        <w:rPr>
          <w:rFonts w:asciiTheme="minorHAnsi" w:hAnsiTheme="minorHAnsi" w:cstheme="minorHAnsi"/>
          <w:lang w:eastAsia="fr-FR"/>
        </w:rPr>
        <w:t xml:space="preserve"> </w:t>
      </w:r>
      <w:r w:rsidRPr="000B39FC">
        <w:rPr>
          <w:rFonts w:asciiTheme="minorHAnsi" w:hAnsiTheme="minorHAnsi" w:cstheme="minorHAnsi"/>
          <w:i/>
          <w:iCs/>
          <w:color w:val="242424"/>
          <w:shd w:val="clear" w:color="auto" w:fill="FFFFFF"/>
          <w:lang w:val="en-US" w:eastAsia="fr-FR"/>
        </w:rPr>
        <w:t>[Proposed Status: </w:t>
      </w:r>
      <w:r w:rsidRPr="000B39FC">
        <w:rPr>
          <w:rFonts w:asciiTheme="minorHAnsi" w:hAnsiTheme="minorHAnsi" w:cstheme="minorHAnsi"/>
          <w:i/>
          <w:iCs/>
          <w:color w:val="242424"/>
          <w:highlight w:val="yellow"/>
          <w:lang w:val="en-US" w:eastAsia="fr-FR"/>
        </w:rPr>
        <w:t>ToDo</w:t>
      </w:r>
      <w:r w:rsidRPr="000B39FC">
        <w:rPr>
          <w:rFonts w:asciiTheme="minorHAnsi" w:hAnsiTheme="minorHAnsi" w:cstheme="minorHAnsi"/>
          <w:i/>
          <w:iCs/>
          <w:color w:val="242424"/>
          <w:shd w:val="clear" w:color="auto" w:fill="FFFFFF"/>
          <w:lang w:val="en-US" w:eastAsia="fr-FR"/>
        </w:rPr>
        <w:t>]</w:t>
      </w:r>
    </w:p>
    <w:p w14:paraId="2E71B286" w14:textId="328AEEEA" w:rsidR="008F0996" w:rsidRDefault="008F0996" w:rsidP="008F0996">
      <w:pPr>
        <w:pStyle w:val="Doc-title"/>
      </w:pPr>
      <w:r w:rsidRPr="00530598">
        <w:t>R2-2400306</w:t>
      </w:r>
      <w:r>
        <w:tab/>
        <w:t>[H724] optionality of Need M fields in cell DTX/DRX config</w:t>
      </w:r>
      <w:r>
        <w:tab/>
        <w:t>Huawei, HiSilicon</w:t>
      </w:r>
      <w:r>
        <w:tab/>
        <w:t>discussion</w:t>
      </w:r>
      <w:r>
        <w:tab/>
        <w:t>Rel-18</w:t>
      </w:r>
      <w:r>
        <w:tab/>
        <w:t>Netw_Energy_NR-Core</w:t>
      </w:r>
    </w:p>
    <w:p w14:paraId="5ADA92F9" w14:textId="77777777" w:rsidR="008F0996" w:rsidRDefault="008F0996" w:rsidP="008F0996">
      <w:pPr>
        <w:pStyle w:val="Doc-text2"/>
      </w:pPr>
      <w:r w:rsidRPr="00AE34C3">
        <w:t>Proposal 1: Remove the optionality of CellDTXDRX-Config fields with “OPTIONAL, -- Need M” and make them mandatory.</w:t>
      </w:r>
    </w:p>
    <w:p w14:paraId="0E454190" w14:textId="77777777" w:rsidR="008F0996" w:rsidRDefault="008F0996" w:rsidP="008F0996">
      <w:pPr>
        <w:pStyle w:val="Doc-text2"/>
      </w:pPr>
      <w:r>
        <w:t>=&gt;</w:t>
      </w:r>
      <w:r>
        <w:tab/>
        <w:t>Agree to proposal and change status of RIL to PropAgree</w:t>
      </w:r>
    </w:p>
    <w:p w14:paraId="11F0E265" w14:textId="77777777" w:rsidR="008F0996" w:rsidRDefault="008F0996" w:rsidP="008F0996">
      <w:pPr>
        <w:pStyle w:val="Doc-text2"/>
      </w:pPr>
      <w:r>
        <w:t>=&gt;</w:t>
      </w:r>
      <w:r>
        <w:tab/>
        <w:t>Noted</w:t>
      </w:r>
    </w:p>
    <w:p w14:paraId="161F6900" w14:textId="77777777" w:rsidR="00831E5B" w:rsidRPr="00AE34C3" w:rsidRDefault="00831E5B" w:rsidP="008F0996">
      <w:pPr>
        <w:pStyle w:val="Doc-text2"/>
      </w:pPr>
    </w:p>
    <w:p w14:paraId="20CA14FA" w14:textId="77777777" w:rsidR="008F0996" w:rsidRDefault="008F0996" w:rsidP="008F0996">
      <w:pPr>
        <w:rPr>
          <w:rFonts w:asciiTheme="minorHAnsi" w:hAnsiTheme="minorHAnsi" w:cstheme="minorHAnsi"/>
          <w:i/>
          <w:iCs/>
          <w:color w:val="242424"/>
          <w:shd w:val="clear" w:color="auto" w:fill="FFFFFF"/>
          <w:lang w:val="en-US" w:eastAsia="fr-FR"/>
        </w:rPr>
      </w:pPr>
      <w:r w:rsidRPr="00AE34C3">
        <w:rPr>
          <w:rFonts w:asciiTheme="minorHAnsi" w:hAnsiTheme="minorHAnsi" w:cstheme="minorHAnsi"/>
          <w:b/>
          <w:bCs/>
          <w:color w:val="000000"/>
          <w:u w:val="single"/>
          <w:lang w:eastAsia="fr-FR"/>
        </w:rPr>
        <w:t>[</w:t>
      </w:r>
      <w:r>
        <w:rPr>
          <w:rFonts w:asciiTheme="minorHAnsi" w:hAnsiTheme="minorHAnsi" w:cstheme="minorHAnsi"/>
          <w:b/>
          <w:bCs/>
          <w:color w:val="000000"/>
          <w:u w:val="single"/>
          <w:lang w:eastAsia="fr-FR"/>
        </w:rPr>
        <w:t>L007</w:t>
      </w:r>
      <w:r w:rsidRPr="00AE34C3">
        <w:rPr>
          <w:rFonts w:asciiTheme="minorHAnsi" w:hAnsiTheme="minorHAnsi" w:cstheme="minorHAnsi"/>
          <w:b/>
          <w:bCs/>
          <w:color w:val="000000"/>
          <w:u w:val="single"/>
          <w:lang w:eastAsia="fr-FR"/>
        </w:rPr>
        <w:t xml:space="preserve">] </w:t>
      </w:r>
      <w:r>
        <w:rPr>
          <w:rFonts w:asciiTheme="minorHAnsi" w:hAnsiTheme="minorHAnsi" w:cstheme="minorHAnsi"/>
          <w:b/>
          <w:bCs/>
          <w:color w:val="000000"/>
          <w:u w:val="single"/>
          <w:lang w:eastAsia="fr-FR"/>
        </w:rPr>
        <w:t>Cell DTX/DRX Upon RRC Resume</w:t>
      </w:r>
      <w:r w:rsidRPr="000B39FC">
        <w:rPr>
          <w:rFonts w:asciiTheme="minorHAnsi" w:hAnsiTheme="minorHAnsi" w:cstheme="minorHAnsi"/>
          <w:lang w:eastAsia="fr-FR"/>
        </w:rPr>
        <w:t xml:space="preserve"> </w:t>
      </w:r>
      <w:r w:rsidRPr="000B39FC">
        <w:rPr>
          <w:rFonts w:asciiTheme="minorHAnsi" w:hAnsiTheme="minorHAnsi" w:cstheme="minorHAnsi"/>
          <w:i/>
          <w:iCs/>
          <w:color w:val="242424"/>
          <w:shd w:val="clear" w:color="auto" w:fill="FFFFFF"/>
          <w:lang w:val="en-US" w:eastAsia="fr-FR"/>
        </w:rPr>
        <w:t>[Proposed Status: </w:t>
      </w:r>
      <w:r w:rsidRPr="000B39FC">
        <w:rPr>
          <w:rFonts w:asciiTheme="minorHAnsi" w:hAnsiTheme="minorHAnsi" w:cstheme="minorHAnsi"/>
          <w:i/>
          <w:iCs/>
          <w:color w:val="242424"/>
          <w:highlight w:val="yellow"/>
          <w:lang w:val="en-US" w:eastAsia="fr-FR"/>
        </w:rPr>
        <w:t>ToDo</w:t>
      </w:r>
      <w:r w:rsidRPr="000B39FC">
        <w:rPr>
          <w:rFonts w:asciiTheme="minorHAnsi" w:hAnsiTheme="minorHAnsi" w:cstheme="minorHAnsi"/>
          <w:i/>
          <w:iCs/>
          <w:color w:val="242424"/>
          <w:shd w:val="clear" w:color="auto" w:fill="FFFFFF"/>
          <w:lang w:val="en-US" w:eastAsia="fr-FR"/>
        </w:rPr>
        <w:t>]</w:t>
      </w:r>
    </w:p>
    <w:p w14:paraId="03937D10" w14:textId="3BE0A2CF" w:rsidR="008F0996" w:rsidRDefault="008F0996" w:rsidP="008F0996">
      <w:pPr>
        <w:pStyle w:val="Doc-title"/>
      </w:pPr>
      <w:r w:rsidRPr="00530598">
        <w:t>R2-2401333</w:t>
      </w:r>
      <w:r>
        <w:tab/>
        <w:t>Cell DTX and DRX operation during RRC Resume</w:t>
      </w:r>
      <w:r>
        <w:tab/>
        <w:t>Samsung</w:t>
      </w:r>
      <w:r>
        <w:tab/>
        <w:t>discussion</w:t>
      </w:r>
      <w:r>
        <w:tab/>
        <w:t>Rel-18</w:t>
      </w:r>
      <w:r>
        <w:tab/>
        <w:t>Netw_Energy_NR-Core</w:t>
      </w:r>
    </w:p>
    <w:p w14:paraId="4C3171CE" w14:textId="77777777" w:rsidR="008F0996" w:rsidRDefault="008F0996" w:rsidP="008F0996">
      <w:pPr>
        <w:pStyle w:val="Doc-text2"/>
      </w:pPr>
      <w:r w:rsidRPr="00C06666">
        <w:t xml:space="preserve">Proposal 1: The Cell DTX and DRX operation </w:t>
      </w:r>
      <w:r w:rsidRPr="00E666FD">
        <w:rPr>
          <w:b/>
          <w:bCs/>
        </w:rPr>
        <w:t>is not activated</w:t>
      </w:r>
      <w:r>
        <w:rPr>
          <w:b/>
          <w:bCs/>
        </w:rPr>
        <w:t xml:space="preserve"> in the UE</w:t>
      </w:r>
      <w:r>
        <w:t xml:space="preserve"> </w:t>
      </w:r>
      <w:r w:rsidRPr="00E666FD">
        <w:rPr>
          <w:strike/>
          <w:highlight w:val="yellow"/>
        </w:rPr>
        <w:t>shall not resume</w:t>
      </w:r>
      <w:r w:rsidRPr="00C06666">
        <w:t xml:space="preserve"> once UE has successfully resumed from RRC inactive, if Cell DTX and DRX is configured. </w:t>
      </w:r>
    </w:p>
    <w:p w14:paraId="1FE7BF02" w14:textId="77777777" w:rsidR="008F0996" w:rsidRDefault="008F0996" w:rsidP="008F0996">
      <w:pPr>
        <w:pStyle w:val="Doc-text2"/>
      </w:pPr>
      <w:r>
        <w:t>=&gt;</w:t>
      </w:r>
      <w:r>
        <w:tab/>
        <w:t>Noted</w:t>
      </w:r>
    </w:p>
    <w:p w14:paraId="42C40219" w14:textId="77777777" w:rsidR="000C7446" w:rsidRDefault="000C7446" w:rsidP="008F0996">
      <w:pPr>
        <w:pStyle w:val="Doc-text2"/>
      </w:pPr>
    </w:p>
    <w:p w14:paraId="18977B08" w14:textId="3D5FD587" w:rsidR="008F0996" w:rsidRDefault="008F0996" w:rsidP="008F0996">
      <w:pPr>
        <w:pStyle w:val="Doc-title"/>
      </w:pPr>
      <w:r w:rsidRPr="00530598">
        <w:t>R2-2401099</w:t>
      </w:r>
      <w:r>
        <w:tab/>
        <w:t>Discussion on the CP open issues of NES</w:t>
      </w:r>
      <w:r>
        <w:tab/>
        <w:t>CATT</w:t>
      </w:r>
      <w:r>
        <w:tab/>
        <w:t>discussion</w:t>
      </w:r>
      <w:r>
        <w:tab/>
        <w:t>Rel-18</w:t>
      </w:r>
      <w:r>
        <w:tab/>
        <w:t>Netw_Energy_NR-Core</w:t>
      </w:r>
    </w:p>
    <w:p w14:paraId="0657AA71" w14:textId="77777777" w:rsidR="008F0996" w:rsidRDefault="008F0996" w:rsidP="008F0996">
      <w:pPr>
        <w:pStyle w:val="Doc-text2"/>
      </w:pPr>
      <w:r>
        <w:t>-</w:t>
      </w:r>
      <w:r>
        <w:tab/>
      </w:r>
      <w:r w:rsidRPr="00EF470C">
        <w:t>Proposal 3: In order to support cell DTX/DRX mechanism after RRC Resume procedure, RAN2 clarify that it is allowed to configure the activation status of cell DTX/DRX upon the resumption of a cell DTX/DRX configuration.</w:t>
      </w:r>
      <w:r>
        <w:t xml:space="preserve"> </w:t>
      </w:r>
    </w:p>
    <w:p w14:paraId="6C325DEE" w14:textId="77777777" w:rsidR="008F0996" w:rsidRDefault="008F0996" w:rsidP="008F0996">
      <w:pPr>
        <w:pStyle w:val="Doc-text2"/>
      </w:pPr>
      <w:r>
        <w:t>=&gt;</w:t>
      </w:r>
      <w:r>
        <w:tab/>
        <w:t>Noted</w:t>
      </w:r>
    </w:p>
    <w:p w14:paraId="634A6C18" w14:textId="77777777" w:rsidR="008F0996" w:rsidRDefault="008F0996" w:rsidP="008F0996">
      <w:pPr>
        <w:pStyle w:val="Doc-text2"/>
      </w:pPr>
    </w:p>
    <w:p w14:paraId="3921BFA4" w14:textId="77777777" w:rsidR="008F0996" w:rsidRPr="00042667" w:rsidRDefault="008F0996" w:rsidP="008F0996">
      <w:pPr>
        <w:pStyle w:val="Doc-text2"/>
        <w:rPr>
          <w:i/>
          <w:iCs/>
        </w:rPr>
      </w:pPr>
      <w:r w:rsidRPr="00042667">
        <w:rPr>
          <w:i/>
          <w:iCs/>
        </w:rPr>
        <w:t>Discussion</w:t>
      </w:r>
    </w:p>
    <w:p w14:paraId="5EC1D822" w14:textId="77777777" w:rsidR="008F0996" w:rsidRDefault="008F0996" w:rsidP="008F0996">
      <w:pPr>
        <w:pStyle w:val="Doc-text2"/>
      </w:pPr>
      <w:r>
        <w:t>-</w:t>
      </w:r>
      <w:r>
        <w:tab/>
        <w:t xml:space="preserve">Intel thinks that the best way to approach this is to provide the information in RRC resume and also wonders if further clarification is needed for SDT.  </w:t>
      </w:r>
    </w:p>
    <w:p w14:paraId="4D8D7D39" w14:textId="77777777" w:rsidR="008F0996" w:rsidRDefault="008F0996" w:rsidP="008F0996">
      <w:pPr>
        <w:pStyle w:val="Doc-text2"/>
      </w:pPr>
      <w:r>
        <w:t>-</w:t>
      </w:r>
      <w:r>
        <w:tab/>
        <w:t>Nokia doesn’t think it makes sense to start with previous activation status.   Lenovo thinks that the solution from Intel makes sense and there would be no problem.   Apple thinks that Samsung’s proposal is the most reasonable.   Qualcomm thinks that the network should actually release the DTX/DRX configuration.   The activation status shouldn’t be kept.  LG explains that on the resume and DCI this can be resolved.</w:t>
      </w:r>
    </w:p>
    <w:p w14:paraId="4809CAA0" w14:textId="77777777" w:rsidR="008F0996" w:rsidRDefault="008F0996" w:rsidP="008F0996">
      <w:pPr>
        <w:pStyle w:val="Doc-text2"/>
      </w:pPr>
    </w:p>
    <w:p w14:paraId="3AAF2A93" w14:textId="77777777" w:rsidR="008F0996" w:rsidRDefault="008F0996" w:rsidP="008F0996">
      <w:pPr>
        <w:pStyle w:val="Doc-text2"/>
      </w:pPr>
    </w:p>
    <w:p w14:paraId="6D012A0F" w14:textId="180B9F68" w:rsidR="008F0996" w:rsidRDefault="008F0996" w:rsidP="008F0996">
      <w:pPr>
        <w:pStyle w:val="Doc-title"/>
      </w:pPr>
      <w:r w:rsidRPr="00530598">
        <w:t>R2-2401868</w:t>
      </w:r>
      <w:r>
        <w:tab/>
      </w:r>
      <w:r w:rsidRPr="008A4BC3">
        <w:t>Report of [AT125][007][NES] Cell DTX/DRX configuration in RRC_INACTIVE (Huawei, InterDigital)</w:t>
      </w:r>
      <w:r w:rsidRPr="00F721E4">
        <w:t xml:space="preserve"> </w:t>
      </w:r>
      <w:r>
        <w:tab/>
        <w:t>discussion</w:t>
      </w:r>
      <w:r>
        <w:tab/>
        <w:t>Rel-18</w:t>
      </w:r>
      <w:r>
        <w:tab/>
        <w:t>Netw_Energy_NR-Core</w:t>
      </w:r>
    </w:p>
    <w:p w14:paraId="60B7676D" w14:textId="77777777" w:rsidR="008F0996" w:rsidRPr="008A4BC3" w:rsidRDefault="008F0996" w:rsidP="008F0996">
      <w:pPr>
        <w:pStyle w:val="Doc-text2"/>
      </w:pPr>
    </w:p>
    <w:p w14:paraId="7707A2AD" w14:textId="77777777" w:rsidR="008F0996" w:rsidRPr="00B144C3" w:rsidRDefault="008F0996" w:rsidP="008F0996">
      <w:pPr>
        <w:spacing w:after="120"/>
        <w:ind w:left="1350" w:hanging="1350"/>
        <w:jc w:val="both"/>
        <w:rPr>
          <w:i/>
          <w:iCs/>
          <w:lang w:eastAsia="sv-SE"/>
        </w:rPr>
      </w:pPr>
      <w:r w:rsidRPr="00B144C3">
        <w:rPr>
          <w:b/>
          <w:bCs/>
          <w:i/>
          <w:iCs/>
          <w:lang w:eastAsia="sv-SE"/>
        </w:rPr>
        <w:t>Proposal 1</w:t>
      </w:r>
      <w:r w:rsidRPr="00B144C3">
        <w:rPr>
          <w:i/>
          <w:iCs/>
          <w:lang w:eastAsia="sv-SE"/>
        </w:rPr>
        <w:t xml:space="preserve"> </w:t>
      </w:r>
      <w:r w:rsidRPr="00B144C3">
        <w:rPr>
          <w:i/>
          <w:iCs/>
          <w:lang w:eastAsia="sv-SE"/>
        </w:rPr>
        <w:tab/>
        <w:t>RAN2 to choose from the following options of handling Cell DTX/DRX configuration in RRC_INACTIVE:</w:t>
      </w:r>
    </w:p>
    <w:p w14:paraId="7AF8BE21" w14:textId="77777777" w:rsidR="008F0996" w:rsidRPr="00B144C3" w:rsidRDefault="008F0996" w:rsidP="008F0996">
      <w:pPr>
        <w:pStyle w:val="Doc-text2"/>
        <w:ind w:left="1259" w:firstLine="0"/>
        <w:rPr>
          <w:i/>
          <w:iCs/>
          <w:lang w:val="en-US"/>
        </w:rPr>
      </w:pPr>
      <w:r w:rsidRPr="00B144C3">
        <w:rPr>
          <w:i/>
          <w:iCs/>
          <w:lang w:val="en-US"/>
        </w:rPr>
        <w:t>Option 1: The Cell DTX/DRX configuration is released upon RRC release</w:t>
      </w:r>
      <w:r>
        <w:rPr>
          <w:i/>
          <w:iCs/>
          <w:lang w:val="en-US"/>
        </w:rPr>
        <w:t xml:space="preserve"> to RRC_INACTIVE</w:t>
      </w:r>
      <w:r w:rsidRPr="00B144C3">
        <w:rPr>
          <w:i/>
          <w:iCs/>
          <w:lang w:val="en-US"/>
        </w:rPr>
        <w:t xml:space="preserve">. </w:t>
      </w:r>
    </w:p>
    <w:p w14:paraId="33A2FEC9" w14:textId="77777777" w:rsidR="008F0996" w:rsidRPr="00834031" w:rsidRDefault="008F0996" w:rsidP="008F0996">
      <w:pPr>
        <w:pStyle w:val="Doc-text2"/>
        <w:ind w:left="1259" w:firstLine="0"/>
        <w:rPr>
          <w:i/>
          <w:iCs/>
          <w:strike/>
          <w:lang w:val="en-US"/>
        </w:rPr>
      </w:pPr>
      <w:r w:rsidRPr="00834031">
        <w:rPr>
          <w:i/>
          <w:iCs/>
          <w:strike/>
          <w:lang w:val="en-US"/>
        </w:rPr>
        <w:t>Option 2: The Cell DTX/DRX configuration is deactivated in the UE once the UE has successfully resumed from RRC inactive or upon transition to RRC_INACTIVE.</w:t>
      </w:r>
    </w:p>
    <w:p w14:paraId="0F15362C" w14:textId="77777777" w:rsidR="008F0996" w:rsidRPr="00B144C3" w:rsidRDefault="008F0996" w:rsidP="008F0996">
      <w:pPr>
        <w:pStyle w:val="Doc-text2"/>
        <w:ind w:left="1259" w:firstLine="0"/>
        <w:rPr>
          <w:i/>
          <w:iCs/>
          <w:lang w:val="en-US"/>
        </w:rPr>
      </w:pPr>
      <w:r w:rsidRPr="00B144C3">
        <w:rPr>
          <w:i/>
          <w:iCs/>
          <w:lang w:val="en-US"/>
        </w:rPr>
        <w:t>Option 3: Remove the restriction of one shot configuration of cellDTXDRXactivationStatus, i.e. agree to [C316].</w:t>
      </w:r>
    </w:p>
    <w:p w14:paraId="3BCBDE99" w14:textId="77777777" w:rsidR="008F0996" w:rsidRDefault="008F0996" w:rsidP="008F0996">
      <w:pPr>
        <w:pStyle w:val="Doc-text2"/>
      </w:pPr>
      <w:r w:rsidRPr="00AB27F7">
        <w:t>-</w:t>
      </w:r>
      <w:r w:rsidRPr="00AB27F7">
        <w:tab/>
        <w:t xml:space="preserve">Lenovo thikns the option 1 is one that will leave no ambiguity.  Apple thinks that option 2 is better as the UE may resume in the same cell. </w:t>
      </w:r>
      <w:r>
        <w:t xml:space="preserve"> CATT agrees with apple and it is not very complex for the network to send a DCI activation.  </w:t>
      </w:r>
    </w:p>
    <w:p w14:paraId="1727584B" w14:textId="77777777" w:rsidR="008F0996" w:rsidRDefault="008F0996" w:rsidP="008F0996">
      <w:pPr>
        <w:pStyle w:val="Doc-text2"/>
      </w:pPr>
      <w:r>
        <w:t>-</w:t>
      </w:r>
      <w:r>
        <w:tab/>
        <w:t>Qualcomm indicates that we release the Cell DRX configuration, so the network will have to reconfigure the UE anyways.  Interdigital agrees</w:t>
      </w:r>
    </w:p>
    <w:p w14:paraId="5B72FE60" w14:textId="77777777" w:rsidR="008F0996" w:rsidRDefault="008F0996" w:rsidP="008F0996">
      <w:pPr>
        <w:pStyle w:val="Doc-text2"/>
      </w:pPr>
      <w:r>
        <w:t>-</w:t>
      </w:r>
      <w:r>
        <w:tab/>
        <w:t xml:space="preserve">Vodafone thinks that Option 1 is straightforward as this is an explicit release.  Rakuten also supports option 1.  Option 2 is not very realistic as there is a scenario where the new cell doensn’t support DTX/DRX.  Samsung thinks that you can just not configure.  </w:t>
      </w:r>
    </w:p>
    <w:p w14:paraId="65958D80" w14:textId="77777777" w:rsidR="008F0996" w:rsidRDefault="008F0996" w:rsidP="008F0996">
      <w:pPr>
        <w:pStyle w:val="Doc-text2"/>
      </w:pPr>
      <w:r>
        <w:t>-</w:t>
      </w:r>
      <w:r>
        <w:tab/>
        <w:t>Huawei prefer 3.   and CMCC don’t prefer option 1, prefers option 2</w:t>
      </w:r>
    </w:p>
    <w:p w14:paraId="35626588" w14:textId="77777777" w:rsidR="008F0996" w:rsidRDefault="008F0996" w:rsidP="008F0996">
      <w:pPr>
        <w:pStyle w:val="Doc-text2"/>
      </w:pPr>
      <w:r>
        <w:t>-</w:t>
      </w:r>
      <w:r>
        <w:tab/>
        <w:t xml:space="preserve">Apple doesn’t want to revisit option 3 discussion.  LG agrees </w:t>
      </w:r>
    </w:p>
    <w:p w14:paraId="1ADDD9D1" w14:textId="77777777" w:rsidR="008F0996" w:rsidRDefault="008F0996" w:rsidP="008F0996">
      <w:pPr>
        <w:pStyle w:val="Doc-text2"/>
      </w:pPr>
      <w:r>
        <w:t>=&gt;</w:t>
      </w:r>
      <w:r>
        <w:tab/>
        <w:t>Noted</w:t>
      </w:r>
    </w:p>
    <w:p w14:paraId="4BF9DE5F" w14:textId="77777777" w:rsidR="008F0996" w:rsidRDefault="008F0996" w:rsidP="008F0996">
      <w:pPr>
        <w:pStyle w:val="Doc-text2"/>
      </w:pPr>
    </w:p>
    <w:p w14:paraId="4BD4CC3C" w14:textId="77777777" w:rsidR="008F0996" w:rsidRPr="001C28A9" w:rsidRDefault="008F0996" w:rsidP="008F0996">
      <w:pPr>
        <w:pStyle w:val="Doc-text2"/>
        <w:pBdr>
          <w:top w:val="single" w:sz="4" w:space="1" w:color="auto"/>
          <w:left w:val="single" w:sz="4" w:space="4" w:color="auto"/>
          <w:bottom w:val="single" w:sz="4" w:space="1" w:color="auto"/>
          <w:right w:val="single" w:sz="4" w:space="4" w:color="auto"/>
        </w:pBdr>
        <w:rPr>
          <w:b/>
          <w:bCs/>
        </w:rPr>
      </w:pPr>
      <w:r w:rsidRPr="001C28A9">
        <w:rPr>
          <w:b/>
          <w:bCs/>
        </w:rPr>
        <w:t>Agreements</w:t>
      </w:r>
    </w:p>
    <w:p w14:paraId="3DABFEF3" w14:textId="77777777" w:rsidR="008F0996" w:rsidRPr="00E63C52" w:rsidRDefault="008F0996" w:rsidP="008F0996">
      <w:pPr>
        <w:pStyle w:val="Doc-text2"/>
        <w:pBdr>
          <w:top w:val="single" w:sz="4" w:space="1" w:color="auto"/>
          <w:left w:val="single" w:sz="4" w:space="4" w:color="auto"/>
          <w:bottom w:val="single" w:sz="4" w:space="1" w:color="auto"/>
          <w:right w:val="single" w:sz="4" w:space="4" w:color="auto"/>
        </w:pBdr>
        <w:ind w:left="1259" w:firstLine="0"/>
        <w:rPr>
          <w:lang w:val="en-US"/>
        </w:rPr>
      </w:pPr>
      <w:r w:rsidRPr="00E63C52">
        <w:rPr>
          <w:lang w:val="en-US"/>
        </w:rPr>
        <w:t>1</w:t>
      </w:r>
      <w:r w:rsidRPr="00E63C52">
        <w:rPr>
          <w:lang w:val="en-US"/>
        </w:rPr>
        <w:tab/>
        <w:t xml:space="preserve">The Cell DTX/DRX configuration is released upon RRC release to RRC_INACTIVE </w:t>
      </w:r>
    </w:p>
    <w:p w14:paraId="7DCEACE2" w14:textId="77777777" w:rsidR="00831E5B" w:rsidRPr="002725EB" w:rsidRDefault="00831E5B" w:rsidP="008F0996">
      <w:pPr>
        <w:pStyle w:val="Doc-text2"/>
        <w:rPr>
          <w:lang w:val="en-US"/>
        </w:rPr>
      </w:pPr>
    </w:p>
    <w:p w14:paraId="6C93ADC7" w14:textId="1F15225E" w:rsidR="008F0996" w:rsidRPr="0015478D" w:rsidRDefault="008F0996" w:rsidP="008F0996">
      <w:pPr>
        <w:rPr>
          <w:rFonts w:asciiTheme="minorHAnsi" w:hAnsiTheme="minorHAnsi" w:cstheme="minorHAnsi"/>
          <w:color w:val="000000"/>
          <w:lang w:eastAsia="fr-FR"/>
        </w:rPr>
      </w:pPr>
      <w:r w:rsidRPr="0015478D">
        <w:rPr>
          <w:rFonts w:asciiTheme="minorHAnsi" w:hAnsiTheme="minorHAnsi" w:cstheme="minorHAnsi"/>
          <w:b/>
          <w:bCs/>
          <w:color w:val="000000"/>
          <w:u w:val="single"/>
          <w:lang w:eastAsia="fr-FR"/>
        </w:rPr>
        <w:t xml:space="preserve">Cell </w:t>
      </w:r>
      <w:r>
        <w:rPr>
          <w:rFonts w:asciiTheme="minorHAnsi" w:hAnsiTheme="minorHAnsi" w:cstheme="minorHAnsi"/>
          <w:b/>
          <w:bCs/>
          <w:color w:val="000000"/>
          <w:u w:val="single"/>
          <w:lang w:eastAsia="fr-FR"/>
        </w:rPr>
        <w:t xml:space="preserve">Switching OFF and </w:t>
      </w:r>
      <w:r w:rsidRPr="0015478D">
        <w:rPr>
          <w:rFonts w:asciiTheme="minorHAnsi" w:hAnsiTheme="minorHAnsi" w:cstheme="minorHAnsi"/>
          <w:b/>
          <w:bCs/>
          <w:color w:val="000000"/>
          <w:u w:val="single"/>
          <w:lang w:eastAsia="fr-FR"/>
        </w:rPr>
        <w:t>CHO not executed</w:t>
      </w:r>
    </w:p>
    <w:p w14:paraId="787E9A7C" w14:textId="4C6E488A" w:rsidR="008F0996" w:rsidRDefault="008F0996" w:rsidP="008F0996">
      <w:pPr>
        <w:pStyle w:val="Doc-title"/>
        <w:rPr>
          <w:rStyle w:val="Hyperlink"/>
        </w:rPr>
      </w:pPr>
      <w:r w:rsidRPr="00530598">
        <w:t>R2-2401361</w:t>
      </w:r>
      <w:r>
        <w:tab/>
        <w:t>Cell Switch off and NES Mode Indication</w:t>
      </w:r>
      <w:r>
        <w:tab/>
        <w:t>Lenovo, Motorola Mobility, Continental Automotive, Nokia, Nokia Shanghai Bell, BT Plc, Vodafone, Sony, Google, CEWiT, Deutsche Telekom, Ericsson, Samsung</w:t>
      </w:r>
      <w:r>
        <w:tab/>
        <w:t>discussion</w:t>
      </w:r>
      <w:r>
        <w:tab/>
        <w:t>Rel-18</w:t>
      </w:r>
      <w:r>
        <w:tab/>
        <w:t>Netw_Energy_NR-Core</w:t>
      </w:r>
      <w:r>
        <w:tab/>
      </w:r>
      <w:r w:rsidRPr="00530598">
        <w:t>R2-2400563</w:t>
      </w:r>
    </w:p>
    <w:p w14:paraId="74AD4A30" w14:textId="77777777" w:rsidR="00831E5B" w:rsidRPr="00831E5B" w:rsidRDefault="00831E5B" w:rsidP="00831E5B">
      <w:pPr>
        <w:pStyle w:val="Doc-text2"/>
      </w:pPr>
    </w:p>
    <w:p w14:paraId="2BF9762B" w14:textId="7BA3FF1F" w:rsidR="008F0996" w:rsidRPr="002B6848" w:rsidRDefault="008F0996" w:rsidP="00831E5B">
      <w:pPr>
        <w:pStyle w:val="Doc-text2"/>
      </w:pPr>
      <w:r w:rsidRPr="002B6848">
        <w:t xml:space="preserve">Proposal 1: RAN2 kindly clarify following aspects related to the Cell Switch off: </w:t>
      </w:r>
    </w:p>
    <w:p w14:paraId="1C37117C" w14:textId="77777777" w:rsidR="008F0996" w:rsidRDefault="008F0996" w:rsidP="008F0996">
      <w:pPr>
        <w:pStyle w:val="Doc-text2"/>
        <w:rPr>
          <w:i/>
          <w:iCs/>
        </w:rPr>
      </w:pPr>
      <w:r w:rsidRPr="002B6848">
        <w:rPr>
          <w:i/>
          <w:iCs/>
        </w:rPr>
        <w:t xml:space="preserve">a) if Cell Switch off means no transmission from the cell at all (no SSBs/ SI); </w:t>
      </w:r>
    </w:p>
    <w:p w14:paraId="07A68EED" w14:textId="77777777" w:rsidR="008F0996" w:rsidRDefault="008F0996" w:rsidP="008F0996">
      <w:pPr>
        <w:pStyle w:val="Doc-text2"/>
      </w:pPr>
      <w:r>
        <w:t>-</w:t>
      </w:r>
      <w:r>
        <w:tab/>
        <w:t xml:space="preserve">Qualcomm is concerned as we didn’t specify a procedure for the UE to switch off.  Vodafone always thought that this just means the UE just turns off completely and will disappear.  Interdigital explains that we never mention switch off, NES-mode indication.  If there is no other cells then we just have RLF.    </w:t>
      </w:r>
    </w:p>
    <w:p w14:paraId="1BC5DB83" w14:textId="77777777" w:rsidR="008F0996" w:rsidRDefault="008F0996" w:rsidP="008F0996">
      <w:pPr>
        <w:pStyle w:val="Doc-text2"/>
      </w:pPr>
      <w:r>
        <w:lastRenderedPageBreak/>
        <w:t>-</w:t>
      </w:r>
      <w:r>
        <w:tab/>
        <w:t xml:space="preserve">Lenovo explains that the problem is that the UE doesn’t know if the U Eis switching off.   Sony thinks that this NW implementation.   LG thinks that the NW will stop transmitting SSB/SIB but it is already aware of what the implications of that are.   Apple doesn’t think we need to differentiate.    Oppo thinks that the UE should have a unified behaviour.  Samsung is concerned as the network would be reluctant to turn off the cells.  Qualcomm thinks that if there is a concern, then the network can wait for the successful HO from new target cell before switching off.  </w:t>
      </w:r>
    </w:p>
    <w:p w14:paraId="1082FA06" w14:textId="77777777" w:rsidR="008F0996" w:rsidRPr="002B6848" w:rsidRDefault="008F0996" w:rsidP="008F0996">
      <w:pPr>
        <w:pStyle w:val="Doc-text2"/>
      </w:pPr>
      <w:r>
        <w:t>=&gt;</w:t>
      </w:r>
      <w:r>
        <w:tab/>
        <w:t xml:space="preserve">Understanding is that a cell switch off corresponds to a full switch off, but there is not specification impact.   </w:t>
      </w:r>
    </w:p>
    <w:p w14:paraId="0BBE6BF5" w14:textId="77777777" w:rsidR="008F0996" w:rsidRPr="002B6848" w:rsidRDefault="008F0996" w:rsidP="008F0996">
      <w:pPr>
        <w:pStyle w:val="Doc-text2"/>
        <w:rPr>
          <w:i/>
          <w:iCs/>
        </w:rPr>
      </w:pPr>
      <w:r w:rsidRPr="002B6848">
        <w:rPr>
          <w:i/>
          <w:iCs/>
        </w:rPr>
        <w:t>b) from UE perspective, is Cell Switching off immediate upon DCI 2_9 (NES mode = enabled) reception or if a grace period will be used.</w:t>
      </w:r>
    </w:p>
    <w:p w14:paraId="23405D30" w14:textId="77777777" w:rsidR="008F0996" w:rsidRPr="0015478D" w:rsidRDefault="008F0996" w:rsidP="008F0996">
      <w:pPr>
        <w:pStyle w:val="Doc-text2"/>
      </w:pPr>
      <w:r w:rsidRPr="0015478D">
        <w:t>Proposal 2: RAN2 kindly discuss the correct UE behaviour if in Scenario A: UE has received NES CHO configuration and later the DCI 2_9 including NES mode indication (enabled) but there’s no triggered cell available.</w:t>
      </w:r>
    </w:p>
    <w:p w14:paraId="7743C357" w14:textId="77777777" w:rsidR="008F0996" w:rsidRDefault="008F0996" w:rsidP="008F0996">
      <w:pPr>
        <w:pStyle w:val="Doc-text2"/>
      </w:pPr>
      <w:r w:rsidRPr="0015478D">
        <w:t>Proposal 3: RAN2 kindly discuss the correct UE behaviour if in Scenario B: UE has received NES CHO configuration and a triggered cell is available. The DCI 2_9 including NES mode indication (enabled) comes much later, at which point the previous triggering cell may no longer fulfill the NES CHO condition.</w:t>
      </w:r>
    </w:p>
    <w:p w14:paraId="7DA9D6B0" w14:textId="77777777" w:rsidR="008F0996" w:rsidRDefault="008F0996" w:rsidP="008F0996">
      <w:pPr>
        <w:pStyle w:val="Doc-text2"/>
      </w:pPr>
      <w:r>
        <w:t>=&gt;</w:t>
      </w:r>
      <w:r>
        <w:tab/>
        <w:t>Noted</w:t>
      </w:r>
    </w:p>
    <w:p w14:paraId="779E2854" w14:textId="77777777" w:rsidR="008F0996" w:rsidRDefault="008F0996" w:rsidP="008F0996">
      <w:pPr>
        <w:pStyle w:val="Doc-text2"/>
      </w:pPr>
    </w:p>
    <w:p w14:paraId="097E0B3E" w14:textId="0ABDA2A2" w:rsidR="008F0996" w:rsidRDefault="008F0996" w:rsidP="008F0996">
      <w:pPr>
        <w:pStyle w:val="Doc-title"/>
      </w:pPr>
      <w:r w:rsidRPr="00530598">
        <w:t>R2-2401221</w:t>
      </w:r>
      <w:r>
        <w:tab/>
        <w:t>NES CP Corrections</w:t>
      </w:r>
      <w:r>
        <w:tab/>
        <w:t>Samsung</w:t>
      </w:r>
      <w:r>
        <w:tab/>
        <w:t>discussion</w:t>
      </w:r>
      <w:r>
        <w:tab/>
        <w:t>Rel-18</w:t>
      </w:r>
    </w:p>
    <w:p w14:paraId="4381EC37" w14:textId="77777777" w:rsidR="008F0996" w:rsidRPr="0015478D" w:rsidRDefault="008F0996" w:rsidP="008F0996">
      <w:pPr>
        <w:pStyle w:val="Doc-text2"/>
      </w:pPr>
      <w:r w:rsidRPr="0015478D">
        <w:t>Proposal 3: Upon reception of DCI_2_9 indicating CHO trigger:</w:t>
      </w:r>
    </w:p>
    <w:p w14:paraId="6A4FD7A3" w14:textId="77777777" w:rsidR="008F0996" w:rsidRDefault="008F0996" w:rsidP="008F0996">
      <w:pPr>
        <w:pStyle w:val="Doc-text2"/>
      </w:pPr>
      <w:r w:rsidRPr="0015478D">
        <w:t>If CHO configuration for NES is not available or if CHO execution criteria is not met for at least one CHO target cell, UE immediately declares RLF.</w:t>
      </w:r>
    </w:p>
    <w:p w14:paraId="14108A5E" w14:textId="77777777" w:rsidR="008F0996" w:rsidRDefault="008F0996" w:rsidP="008F0996">
      <w:pPr>
        <w:pStyle w:val="Doc-text2"/>
      </w:pPr>
      <w:r>
        <w:t>=&gt;</w:t>
      </w:r>
      <w:r>
        <w:tab/>
        <w:t>Noted</w:t>
      </w:r>
    </w:p>
    <w:p w14:paraId="3075834B" w14:textId="77777777" w:rsidR="00831E5B" w:rsidRPr="0015478D" w:rsidRDefault="00831E5B" w:rsidP="008F0996">
      <w:pPr>
        <w:pStyle w:val="Doc-text2"/>
      </w:pPr>
    </w:p>
    <w:p w14:paraId="5D82690B" w14:textId="77777777" w:rsidR="008F0996" w:rsidRPr="00BC694D" w:rsidRDefault="008F0996" w:rsidP="008F0996">
      <w:pPr>
        <w:spacing w:after="160"/>
        <w:rPr>
          <w:rFonts w:ascii="Calibri" w:hAnsi="Calibri" w:cs="Calibri"/>
          <w:color w:val="000000"/>
          <w:sz w:val="22"/>
          <w:szCs w:val="22"/>
          <w:lang w:eastAsia="fr-FR"/>
        </w:rPr>
      </w:pPr>
      <w:r w:rsidRPr="00BC694D">
        <w:rPr>
          <w:rFonts w:ascii="Calibri" w:hAnsi="Calibri" w:cs="Calibri"/>
          <w:b/>
          <w:bCs/>
          <w:color w:val="000000"/>
          <w:sz w:val="22"/>
          <w:szCs w:val="22"/>
          <w:u w:val="single"/>
          <w:lang w:eastAsia="fr-FR"/>
        </w:rPr>
        <w:t>Cell DT</w:t>
      </w:r>
      <w:r>
        <w:rPr>
          <w:rFonts w:ascii="Calibri" w:hAnsi="Calibri" w:cs="Calibri"/>
          <w:b/>
          <w:bCs/>
          <w:color w:val="000000"/>
          <w:sz w:val="22"/>
          <w:szCs w:val="22"/>
          <w:u w:val="single"/>
          <w:lang w:eastAsia="fr-FR"/>
        </w:rPr>
        <w:t>X</w:t>
      </w:r>
      <w:r w:rsidRPr="00BC694D">
        <w:rPr>
          <w:rFonts w:ascii="Calibri" w:hAnsi="Calibri" w:cs="Calibri"/>
          <w:b/>
          <w:bCs/>
          <w:color w:val="000000"/>
          <w:sz w:val="22"/>
          <w:szCs w:val="22"/>
          <w:u w:val="single"/>
          <w:lang w:eastAsia="fr-FR"/>
        </w:rPr>
        <w:t xml:space="preserve"> and UE support for Long CDRx</w:t>
      </w:r>
    </w:p>
    <w:p w14:paraId="6F04A2F6" w14:textId="5119BF70" w:rsidR="008F0996" w:rsidRDefault="008F0996" w:rsidP="008F0996">
      <w:pPr>
        <w:pStyle w:val="Doc-title"/>
      </w:pPr>
      <w:r w:rsidRPr="00530598">
        <w:t>R2-2401100</w:t>
      </w:r>
      <w:r>
        <w:tab/>
        <w:t>Discussion on Cell DTX/DRX UE capability</w:t>
      </w:r>
      <w:r>
        <w:tab/>
        <w:t>CATT</w:t>
      </w:r>
      <w:r>
        <w:tab/>
        <w:t>discussion</w:t>
      </w:r>
      <w:r>
        <w:tab/>
        <w:t>Rel-18</w:t>
      </w:r>
      <w:r>
        <w:tab/>
        <w:t>Netw_Energy_NR-Core</w:t>
      </w:r>
    </w:p>
    <w:p w14:paraId="1FEC9AA6" w14:textId="77777777" w:rsidR="008F0996" w:rsidRDefault="008F0996" w:rsidP="008F0996">
      <w:pPr>
        <w:pStyle w:val="Doc-text2"/>
      </w:pPr>
      <w:r>
        <w:t>=&gt;</w:t>
      </w:r>
      <w:r>
        <w:tab/>
      </w:r>
      <w:r w:rsidRPr="00BC694D">
        <w:t xml:space="preserve"> Add the limitation that a UE supporting cell DTX shall also indicate support of longDRX-Cycle in the field description of nes-CellDTX-DRX to capture the agreement.</w:t>
      </w:r>
    </w:p>
    <w:p w14:paraId="52F59FB4" w14:textId="77777777" w:rsidR="008F0996" w:rsidRDefault="008F0996" w:rsidP="008F0996">
      <w:pPr>
        <w:pStyle w:val="Doc-text2"/>
      </w:pPr>
      <w:r>
        <w:t>=&gt;</w:t>
      </w:r>
      <w:r>
        <w:tab/>
        <w:t>Noted</w:t>
      </w:r>
    </w:p>
    <w:p w14:paraId="33FCAE95" w14:textId="77777777" w:rsidR="008F0996" w:rsidRDefault="008F0996" w:rsidP="008F0996">
      <w:pPr>
        <w:pStyle w:val="Doc-text2"/>
      </w:pPr>
    </w:p>
    <w:p w14:paraId="7FC25D12" w14:textId="77777777" w:rsidR="008F0996" w:rsidRDefault="008F0996" w:rsidP="008F0996">
      <w:pPr>
        <w:pStyle w:val="Doc-text2"/>
      </w:pPr>
    </w:p>
    <w:p w14:paraId="5E797EA9" w14:textId="77777777" w:rsidR="008F0996" w:rsidRPr="00B807E1" w:rsidRDefault="008F0996" w:rsidP="008F0996">
      <w:pPr>
        <w:pStyle w:val="EmailDiscussion"/>
        <w:overflowPunct/>
        <w:autoSpaceDE/>
        <w:autoSpaceDN/>
        <w:adjustRightInd/>
        <w:ind w:left="1619" w:hanging="360"/>
        <w:textAlignment w:val="auto"/>
        <w:rPr>
          <w:lang w:val="fr-FR"/>
        </w:rPr>
      </w:pPr>
      <w:r w:rsidRPr="00B807E1">
        <w:rPr>
          <w:lang w:val="fr-FR"/>
        </w:rPr>
        <w:t>[POST125][033][NES] UE capabilities (Vivo)</w:t>
      </w:r>
    </w:p>
    <w:p w14:paraId="75FD14CC" w14:textId="77777777" w:rsidR="008F0996" w:rsidRDefault="008F0996" w:rsidP="008F0996">
      <w:pPr>
        <w:pStyle w:val="EmailDiscussion2"/>
      </w:pPr>
      <w:r w:rsidRPr="00B807E1">
        <w:rPr>
          <w:lang w:val="fr-FR"/>
        </w:rPr>
        <w:tab/>
      </w:r>
      <w:r>
        <w:t>Intended outcome: Endorse UE capability draft CR 38.306</w:t>
      </w:r>
    </w:p>
    <w:p w14:paraId="46940021" w14:textId="36D5DDBC" w:rsidR="00831E5B" w:rsidRDefault="008F0996" w:rsidP="008F0996">
      <w:pPr>
        <w:pStyle w:val="EmailDiscussion2"/>
      </w:pPr>
      <w:r>
        <w:tab/>
        <w:t>Deadline:  short</w:t>
      </w:r>
    </w:p>
    <w:p w14:paraId="17BF6DDB" w14:textId="77777777" w:rsidR="002E576A" w:rsidRDefault="002E576A" w:rsidP="002E576A">
      <w:pPr>
        <w:pStyle w:val="EmailDiscussion2"/>
      </w:pPr>
      <w:r>
        <w:t>=&gt; Endorsed in R2-2401564 (38.306 draftCR) for merging in the mega CR.</w:t>
      </w:r>
    </w:p>
    <w:p w14:paraId="5A002226" w14:textId="77777777" w:rsidR="008F0996" w:rsidRPr="00831E5B" w:rsidRDefault="008F0996" w:rsidP="00831E5B">
      <w:pPr>
        <w:pStyle w:val="Doc-text2"/>
      </w:pPr>
    </w:p>
    <w:p w14:paraId="491D7A2A" w14:textId="666D9B55" w:rsidR="002E576A" w:rsidRDefault="002E576A" w:rsidP="002E576A">
      <w:pPr>
        <w:pStyle w:val="Doc-title"/>
        <w:rPr>
          <w:lang w:val="en-US"/>
        </w:rPr>
      </w:pPr>
      <w:r>
        <w:t>R2-2401564</w:t>
      </w:r>
      <w:r>
        <w:rPr>
          <w:lang w:val="en-US"/>
        </w:rPr>
        <w:tab/>
      </w:r>
      <w:r w:rsidRPr="002E576A">
        <w:rPr>
          <w:lang w:val="en-US"/>
        </w:rPr>
        <w:t>Correction on NES UE capabilities to 38306</w:t>
      </w:r>
      <w:r>
        <w:rPr>
          <w:lang w:val="en-US"/>
        </w:rPr>
        <w:tab/>
        <w:t>vivo, CATT</w:t>
      </w:r>
      <w:r>
        <w:rPr>
          <w:lang w:val="en-US"/>
        </w:rPr>
        <w:tab/>
        <w:t>draftCR</w:t>
      </w:r>
      <w:r>
        <w:rPr>
          <w:lang w:val="en-US"/>
        </w:rPr>
        <w:tab/>
        <w:t>Rel-18</w:t>
      </w:r>
      <w:r>
        <w:rPr>
          <w:lang w:val="en-US"/>
        </w:rPr>
        <w:tab/>
        <w:t>38.306</w:t>
      </w:r>
      <w:r>
        <w:rPr>
          <w:lang w:val="en-US"/>
        </w:rPr>
        <w:tab/>
        <w:t>18.0.0</w:t>
      </w:r>
      <w:r>
        <w:rPr>
          <w:lang w:val="en-US"/>
        </w:rPr>
        <w:tab/>
      </w:r>
      <w:r>
        <w:t>Netw_Energy_NR-Core</w:t>
      </w:r>
    </w:p>
    <w:p w14:paraId="4162B9E6" w14:textId="63F45E95" w:rsidR="002E576A" w:rsidRPr="002E576A" w:rsidRDefault="002E576A" w:rsidP="002E576A">
      <w:pPr>
        <w:pStyle w:val="Doc-text2"/>
        <w:rPr>
          <w:lang w:val="en-US"/>
        </w:rPr>
      </w:pPr>
      <w:r>
        <w:rPr>
          <w:lang w:val="en-US"/>
        </w:rPr>
        <w:t>=&gt; Endorsed</w:t>
      </w:r>
    </w:p>
    <w:p w14:paraId="7392B733" w14:textId="77777777" w:rsidR="00831E5B" w:rsidRPr="002E576A" w:rsidRDefault="00831E5B" w:rsidP="00831E5B">
      <w:pPr>
        <w:pStyle w:val="Doc-text2"/>
        <w:rPr>
          <w:lang w:val="en-US"/>
        </w:rPr>
      </w:pPr>
    </w:p>
    <w:p w14:paraId="5539BFC6" w14:textId="77777777" w:rsidR="008F0996" w:rsidRPr="008A0573" w:rsidRDefault="008F0996" w:rsidP="008F0996">
      <w:pPr>
        <w:pStyle w:val="Doc-title"/>
        <w:rPr>
          <w:b/>
          <w:bCs/>
          <w:u w:val="single"/>
        </w:rPr>
      </w:pPr>
      <w:r w:rsidRPr="008A0573">
        <w:rPr>
          <w:b/>
          <w:bCs/>
          <w:u w:val="single"/>
        </w:rPr>
        <w:t xml:space="preserve">[X201]: Cell selection after NES CHO failure </w:t>
      </w:r>
      <w:r w:rsidRPr="008A0573">
        <w:rPr>
          <w:u w:val="single"/>
        </w:rPr>
        <w:t>– [Proposed Status: </w:t>
      </w:r>
      <w:r w:rsidRPr="008A0573">
        <w:rPr>
          <w:highlight w:val="red"/>
          <w:u w:val="single"/>
        </w:rPr>
        <w:t>PropReject</w:t>
      </w:r>
      <w:r w:rsidRPr="008A0573">
        <w:rPr>
          <w:u w:val="single"/>
        </w:rPr>
        <w:t>]</w:t>
      </w:r>
    </w:p>
    <w:p w14:paraId="237EEA0B" w14:textId="46714D19" w:rsidR="008F0996" w:rsidRDefault="008F0996" w:rsidP="008F0996">
      <w:pPr>
        <w:pStyle w:val="Doc-title"/>
      </w:pPr>
      <w:r w:rsidRPr="00530598">
        <w:t>R2-2400280</w:t>
      </w:r>
      <w:r>
        <w:tab/>
        <w:t>[RIL-X201]Cell selection after NES CHO failure</w:t>
      </w:r>
      <w:r>
        <w:tab/>
        <w:t>Xiaomi</w:t>
      </w:r>
      <w:r>
        <w:tab/>
        <w:t>discussion</w:t>
      </w:r>
      <w:r>
        <w:tab/>
        <w:t>Rel-18</w:t>
      </w:r>
    </w:p>
    <w:p w14:paraId="56E57D0A" w14:textId="77777777" w:rsidR="008F0996" w:rsidRDefault="008F0996" w:rsidP="008F0996">
      <w:pPr>
        <w:pStyle w:val="Doc-text2"/>
        <w:rPr>
          <w:i/>
          <w:iCs/>
        </w:rPr>
      </w:pPr>
      <w:r w:rsidRPr="001C28A9">
        <w:rPr>
          <w:i/>
          <w:iCs/>
        </w:rPr>
        <w:t>Proposal: The UE will not select source cell to perform RRC Reestablishment procedure after NES CHO failure.</w:t>
      </w:r>
    </w:p>
    <w:p w14:paraId="3CFAC8B1" w14:textId="77777777" w:rsidR="008F0996" w:rsidRPr="001823F1" w:rsidRDefault="008F0996" w:rsidP="008F0996">
      <w:pPr>
        <w:pStyle w:val="Doc-text2"/>
      </w:pPr>
      <w:r>
        <w:t>-</w:t>
      </w:r>
      <w:r>
        <w:tab/>
        <w:t xml:space="preserve">CATT is ok with this clarification.  Nokia thinks we shouldn’t impact the cell reselection and if this is the last cell we shouldn’t prevent the UE from reselecting.  </w:t>
      </w:r>
    </w:p>
    <w:p w14:paraId="7BF202E4" w14:textId="77777777" w:rsidR="008F0996" w:rsidRDefault="008F0996" w:rsidP="008F0996">
      <w:pPr>
        <w:pStyle w:val="Doc-text2"/>
      </w:pPr>
      <w:r>
        <w:t>=&gt;</w:t>
      </w:r>
      <w:r>
        <w:tab/>
        <w:t>Noted</w:t>
      </w:r>
    </w:p>
    <w:p w14:paraId="0A5504A6" w14:textId="77777777" w:rsidR="00831E5B" w:rsidRPr="008A0573" w:rsidRDefault="00831E5B" w:rsidP="008F0996">
      <w:pPr>
        <w:pStyle w:val="Doc-text2"/>
      </w:pPr>
    </w:p>
    <w:p w14:paraId="767A90CA" w14:textId="77777777" w:rsidR="008F0996" w:rsidRPr="00742EFE" w:rsidRDefault="008F0996" w:rsidP="008F0996">
      <w:r w:rsidRPr="00742EFE">
        <w:t>Not treated</w:t>
      </w:r>
    </w:p>
    <w:p w14:paraId="5711961C" w14:textId="2B77D4FD" w:rsidR="008F0996" w:rsidRDefault="008F0996" w:rsidP="008F0996">
      <w:pPr>
        <w:pStyle w:val="Doc-title"/>
      </w:pPr>
      <w:r w:rsidRPr="00530598">
        <w:t>R2-2400279</w:t>
      </w:r>
      <w:r>
        <w:tab/>
        <w:t>[RIL-X203]Open issues on inter-band SSB-less SCell</w:t>
      </w:r>
      <w:r>
        <w:tab/>
        <w:t>Xiaomi</w:t>
      </w:r>
      <w:r>
        <w:tab/>
        <w:t>discussion</w:t>
      </w:r>
      <w:r>
        <w:tab/>
        <w:t>Rel-18</w:t>
      </w:r>
    </w:p>
    <w:p w14:paraId="67E17AA1" w14:textId="77777777" w:rsidR="00831E5B" w:rsidRPr="00831E5B" w:rsidRDefault="00831E5B" w:rsidP="00831E5B">
      <w:pPr>
        <w:pStyle w:val="Doc-text2"/>
      </w:pPr>
    </w:p>
    <w:p w14:paraId="3AEF62A0" w14:textId="328C1DE2" w:rsidR="008F0996" w:rsidRDefault="008F0996" w:rsidP="008F0996">
      <w:pPr>
        <w:pStyle w:val="Doc-title"/>
      </w:pPr>
      <w:r w:rsidRPr="00530598">
        <w:t>R2-2400191</w:t>
      </w:r>
      <w:r>
        <w:tab/>
        <w:t>UE capability for SSB-less Scell</w:t>
      </w:r>
      <w:r>
        <w:tab/>
        <w:t>Huawei, HiSilicon</w:t>
      </w:r>
      <w:r>
        <w:tab/>
        <w:t>discussion</w:t>
      </w:r>
      <w:r>
        <w:tab/>
        <w:t>Rel-18</w:t>
      </w:r>
      <w:r>
        <w:tab/>
        <w:t>Netw_Energy_NR-Core</w:t>
      </w:r>
    </w:p>
    <w:p w14:paraId="0CA75CBC" w14:textId="2EFB2036" w:rsidR="008F0996" w:rsidRDefault="008F0996" w:rsidP="008F0996">
      <w:pPr>
        <w:pStyle w:val="Doc-title"/>
      </w:pPr>
      <w:r w:rsidRPr="00530598">
        <w:t>R2-2400495</w:t>
      </w:r>
      <w:r>
        <w:tab/>
        <w:t>Cell Switch off and NES Mode Indication</w:t>
      </w:r>
      <w:r>
        <w:tab/>
        <w:t>Lenovo, Motorola Mobility, Continental Automotive, Nokia, Nokia Shanghai Bell, BT Plc, Vodafone, Sony, Google, CEWiT</w:t>
      </w:r>
      <w:r>
        <w:tab/>
        <w:t>discussion</w:t>
      </w:r>
      <w:r>
        <w:tab/>
        <w:t>Rel-18</w:t>
      </w:r>
      <w:r>
        <w:tab/>
        <w:t>Netw_Energy_NR-Core</w:t>
      </w:r>
      <w:r>
        <w:tab/>
        <w:t>Revised</w:t>
      </w:r>
    </w:p>
    <w:p w14:paraId="0B9D4C27" w14:textId="5046E548" w:rsidR="008F0996" w:rsidRDefault="008F0996" w:rsidP="008F0996">
      <w:pPr>
        <w:pStyle w:val="Doc-title"/>
      </w:pPr>
      <w:r w:rsidRPr="00530598">
        <w:lastRenderedPageBreak/>
        <w:t>R2-2400508</w:t>
      </w:r>
      <w:r>
        <w:tab/>
        <w:t>Cell Switch off and NES Mode Indication</w:t>
      </w:r>
      <w:r>
        <w:tab/>
        <w:t>Lenovo, Motorola Mobility, Continental Automotive, Nokia, Nokia Shanghai Bell, BT Plc, Vodafone, Sony, Google, CEWiT, Deutsche Telekom</w:t>
      </w:r>
      <w:r>
        <w:tab/>
        <w:t>discussion</w:t>
      </w:r>
      <w:r>
        <w:tab/>
        <w:t>Rel-18</w:t>
      </w:r>
      <w:r>
        <w:tab/>
        <w:t>Netw_Energy_NR-Core</w:t>
      </w:r>
      <w:r>
        <w:tab/>
      </w:r>
      <w:r w:rsidRPr="00530598">
        <w:t>R2-2400495</w:t>
      </w:r>
      <w:r>
        <w:tab/>
        <w:t>Revised</w:t>
      </w:r>
    </w:p>
    <w:p w14:paraId="2C7F1BF5" w14:textId="5CBCD229" w:rsidR="008F0996" w:rsidRDefault="008F0996" w:rsidP="008F0996">
      <w:pPr>
        <w:pStyle w:val="Doc-title"/>
      </w:pPr>
      <w:r w:rsidRPr="00530598">
        <w:t>R2-2400563</w:t>
      </w:r>
      <w:r>
        <w:tab/>
        <w:t>Cell Switch off and NES Mode Indication</w:t>
      </w:r>
      <w:r>
        <w:tab/>
        <w:t>Lenovo, Motorola Mobility, Continental Automotive, Nokia, Nokia Shanghai Bell, BT Plc, Vodafone, Sony, Google, CEWiT, Deutsche Telekom, Ericsson</w:t>
      </w:r>
      <w:r>
        <w:tab/>
        <w:t>discussion</w:t>
      </w:r>
      <w:r>
        <w:tab/>
        <w:t>Rel-18</w:t>
      </w:r>
      <w:r>
        <w:tab/>
        <w:t>Netw_Energy_NR-Core</w:t>
      </w:r>
      <w:r>
        <w:tab/>
      </w:r>
      <w:r w:rsidRPr="00530598">
        <w:t>R2-2400508</w:t>
      </w:r>
      <w:r>
        <w:tab/>
        <w:t>Revised</w:t>
      </w:r>
    </w:p>
    <w:p w14:paraId="23604ACA" w14:textId="452427E4" w:rsidR="008F0996" w:rsidRDefault="008F0996" w:rsidP="008F0996">
      <w:pPr>
        <w:pStyle w:val="Doc-title"/>
      </w:pPr>
      <w:r w:rsidRPr="00530598">
        <w:t>R2-2400590</w:t>
      </w:r>
      <w:r>
        <w:tab/>
        <w:t>Open issue: mTRP and NES</w:t>
      </w:r>
      <w:r>
        <w:tab/>
        <w:t>Ericsson</w:t>
      </w:r>
      <w:r>
        <w:tab/>
        <w:t>discussion</w:t>
      </w:r>
      <w:r>
        <w:tab/>
        <w:t>Rel-18</w:t>
      </w:r>
      <w:r>
        <w:tab/>
        <w:t>Netw_Energy_NR_enh-Core</w:t>
      </w:r>
    </w:p>
    <w:p w14:paraId="4021F77B" w14:textId="3D52D06D" w:rsidR="008F0996" w:rsidRDefault="008F0996" w:rsidP="008F0996">
      <w:pPr>
        <w:pStyle w:val="Doc-title"/>
      </w:pPr>
      <w:r w:rsidRPr="00530598">
        <w:t>R2-2400606</w:t>
      </w:r>
      <w:r>
        <w:tab/>
        <w:t>Consideration on NES cell barring and cell DTX/DRX UE capability</w:t>
      </w:r>
      <w:r>
        <w:tab/>
        <w:t>ZTE Corporation, Sanechips</w:t>
      </w:r>
      <w:r>
        <w:tab/>
        <w:t>discussion</w:t>
      </w:r>
      <w:r>
        <w:tab/>
        <w:t>Rel-18</w:t>
      </w:r>
      <w:r>
        <w:tab/>
        <w:t>Netw_Energy_NR-Core</w:t>
      </w:r>
    </w:p>
    <w:p w14:paraId="72200A30" w14:textId="5D1A4AE6" w:rsidR="008F0996" w:rsidRDefault="008F0996" w:rsidP="008F0996">
      <w:pPr>
        <w:pStyle w:val="Doc-title"/>
      </w:pPr>
      <w:r w:rsidRPr="00530598">
        <w:t>R2-2400607</w:t>
      </w:r>
      <w:r>
        <w:tab/>
        <w:t>Correction on cell DTX/DRX in 38.300</w:t>
      </w:r>
      <w:r>
        <w:tab/>
        <w:t>ZTE Corporation, Sanechips</w:t>
      </w:r>
      <w:r>
        <w:tab/>
        <w:t>discussion</w:t>
      </w:r>
      <w:r>
        <w:tab/>
        <w:t>Rel-18</w:t>
      </w:r>
      <w:r>
        <w:tab/>
        <w:t>Netw_Energy_NR-Core</w:t>
      </w:r>
    </w:p>
    <w:p w14:paraId="5233D1D7" w14:textId="7EBEE74C" w:rsidR="008F0996" w:rsidRDefault="008F0996" w:rsidP="008F0996">
      <w:pPr>
        <w:pStyle w:val="Doc-title"/>
      </w:pPr>
      <w:r w:rsidRPr="00530598">
        <w:t>R2-2400746</w:t>
      </w:r>
      <w:r>
        <w:tab/>
        <w:t>Remaining Issues on Cell Selection and Re-Selection for NES</w:t>
      </w:r>
      <w:r>
        <w:tab/>
        <w:t>Fraunhofer IIS, Fraunhofer HHI</w:t>
      </w:r>
      <w:r>
        <w:tab/>
        <w:t>discussion</w:t>
      </w:r>
      <w:r>
        <w:tab/>
        <w:t>Rel-18</w:t>
      </w:r>
    </w:p>
    <w:p w14:paraId="29060F6E" w14:textId="7E25CFA6" w:rsidR="008F0996" w:rsidRDefault="008F0996" w:rsidP="008F0996">
      <w:pPr>
        <w:pStyle w:val="Doc-title"/>
      </w:pPr>
      <w:r w:rsidRPr="00530598">
        <w:t>R2-2400756</w:t>
      </w:r>
      <w:r>
        <w:tab/>
        <w:t>Description of  UE support for NW DTX-DRX</w:t>
      </w:r>
      <w:r>
        <w:tab/>
        <w:t>Ericsson</w:t>
      </w:r>
      <w:r>
        <w:tab/>
        <w:t>discussion</w:t>
      </w:r>
    </w:p>
    <w:p w14:paraId="688ABF22" w14:textId="0B90D1E9" w:rsidR="008F0996" w:rsidRDefault="008F0996" w:rsidP="008F0996">
      <w:pPr>
        <w:pStyle w:val="Doc-title"/>
      </w:pPr>
      <w:r w:rsidRPr="00530598">
        <w:t>R2-2400792</w:t>
      </w:r>
      <w:r>
        <w:tab/>
        <w:t>Open Issues in NES CP</w:t>
      </w:r>
      <w:r>
        <w:tab/>
        <w:t>Qualcomm Incorporated</w:t>
      </w:r>
      <w:r>
        <w:tab/>
        <w:t>discussion</w:t>
      </w:r>
      <w:r>
        <w:tab/>
        <w:t>Rel-18</w:t>
      </w:r>
    </w:p>
    <w:p w14:paraId="2DD362D4" w14:textId="27D23815" w:rsidR="008F0996" w:rsidRDefault="008F0996" w:rsidP="008F0996">
      <w:pPr>
        <w:pStyle w:val="Doc-title"/>
      </w:pPr>
      <w:r w:rsidRPr="00530598">
        <w:t>R2-2400861</w:t>
      </w:r>
      <w:r>
        <w:tab/>
        <w:t>Cell barring for NES Cell DTX, Cell DRX, or both</w:t>
      </w:r>
      <w:r>
        <w:tab/>
        <w:t>NEC</w:t>
      </w:r>
      <w:r>
        <w:tab/>
        <w:t>discussion</w:t>
      </w:r>
    </w:p>
    <w:p w14:paraId="218332F0" w14:textId="482B7FEB" w:rsidR="008F0996" w:rsidRDefault="008F0996" w:rsidP="008F0996">
      <w:pPr>
        <w:pStyle w:val="Doc-title"/>
      </w:pPr>
      <w:r w:rsidRPr="00530598">
        <w:t>R2-2400919</w:t>
      </w:r>
      <w:r>
        <w:tab/>
        <w:t>Control plane open issues on NES</w:t>
      </w:r>
      <w:r>
        <w:tab/>
        <w:t>Apple</w:t>
      </w:r>
      <w:r>
        <w:tab/>
        <w:t>discussion</w:t>
      </w:r>
      <w:r>
        <w:tab/>
        <w:t>Rel-18</w:t>
      </w:r>
      <w:r>
        <w:tab/>
        <w:t>Netw_Energy_NR-Core</w:t>
      </w:r>
    </w:p>
    <w:p w14:paraId="4145E573" w14:textId="749ADB33" w:rsidR="008F0996" w:rsidRDefault="008F0996" w:rsidP="008F0996">
      <w:pPr>
        <w:pStyle w:val="Doc-title"/>
      </w:pPr>
      <w:r w:rsidRPr="00530598">
        <w:t>R2-2400960</w:t>
      </w:r>
      <w:r>
        <w:tab/>
        <w:t>cell barring for UEs capable of cell DTRX</w:t>
      </w:r>
      <w:r>
        <w:tab/>
        <w:t>vivo</w:t>
      </w:r>
      <w:r>
        <w:tab/>
        <w:t>discussion</w:t>
      </w:r>
      <w:r>
        <w:tab/>
        <w:t>Rel-18</w:t>
      </w:r>
    </w:p>
    <w:p w14:paraId="31803276" w14:textId="053F2323" w:rsidR="008F0996" w:rsidRDefault="008F0996" w:rsidP="008F0996">
      <w:pPr>
        <w:pStyle w:val="Doc-title"/>
      </w:pPr>
      <w:r w:rsidRPr="00530598">
        <w:t>R2-2401169</w:t>
      </w:r>
      <w:r>
        <w:tab/>
        <w:t>CHO for NES and RLM</w:t>
      </w:r>
      <w:r>
        <w:tab/>
        <w:t>Nokia, Nokia Shanghai Bell</w:t>
      </w:r>
      <w:r>
        <w:tab/>
        <w:t>discussion</w:t>
      </w:r>
      <w:r>
        <w:tab/>
        <w:t>Rel-18</w:t>
      </w:r>
      <w:r>
        <w:tab/>
        <w:t>FS_Netw_Energy_NR</w:t>
      </w:r>
    </w:p>
    <w:p w14:paraId="1E1CAFDD" w14:textId="32D1D99A" w:rsidR="008F0996" w:rsidRDefault="008F0996" w:rsidP="008F0996">
      <w:pPr>
        <w:pStyle w:val="Doc-title"/>
      </w:pPr>
      <w:r w:rsidRPr="00530598">
        <w:t>R2-2401456</w:t>
      </w:r>
      <w:r>
        <w:tab/>
        <w:t>Remaining issues in Control Plane for NES</w:t>
      </w:r>
      <w:r>
        <w:tab/>
        <w:t>InterDigital</w:t>
      </w:r>
      <w:r>
        <w:tab/>
        <w:t>discussion</w:t>
      </w:r>
      <w:r>
        <w:tab/>
        <w:t>Rel-18</w:t>
      </w:r>
      <w:r>
        <w:tab/>
        <w:t>Netw_Energy_NR-Core</w:t>
      </w:r>
      <w:r w:rsidRPr="00EA2632">
        <w:t xml:space="preserve"> </w:t>
      </w:r>
      <w:r>
        <w:tab/>
        <w:t>Late</w:t>
      </w:r>
    </w:p>
    <w:p w14:paraId="4D936057" w14:textId="77777777" w:rsidR="008F0996" w:rsidRPr="00F365CA" w:rsidRDefault="008F0996" w:rsidP="008F0996">
      <w:pPr>
        <w:pStyle w:val="Doc-title"/>
      </w:pPr>
    </w:p>
    <w:p w14:paraId="29E3C625" w14:textId="77777777" w:rsidR="008F0996" w:rsidRDefault="008F0996" w:rsidP="008F0996">
      <w:pPr>
        <w:pStyle w:val="Heading3"/>
      </w:pPr>
      <w:bookmarkStart w:id="284" w:name="_Toc163757214"/>
      <w:r>
        <w:t>7.3.6</w:t>
      </w:r>
      <w:r>
        <w:tab/>
        <w:t>Others</w:t>
      </w:r>
      <w:bookmarkEnd w:id="284"/>
    </w:p>
    <w:p w14:paraId="2235396F" w14:textId="77777777" w:rsidR="008F0996" w:rsidRDefault="008F0996" w:rsidP="008F0996">
      <w:pPr>
        <w:pStyle w:val="Comments"/>
      </w:pPr>
      <w:r>
        <w:t>This will be downprioritized</w:t>
      </w:r>
    </w:p>
    <w:p w14:paraId="6EE90F71" w14:textId="77777777" w:rsidR="008F0996" w:rsidRPr="00554223" w:rsidRDefault="008F0996" w:rsidP="008F0996">
      <w:pPr>
        <w:pStyle w:val="Doc-text2"/>
      </w:pPr>
    </w:p>
    <w:p w14:paraId="7E02641F" w14:textId="77777777" w:rsidR="008F0996" w:rsidRDefault="008F0996" w:rsidP="008F0996">
      <w:pPr>
        <w:pStyle w:val="Heading2"/>
      </w:pPr>
      <w:bookmarkStart w:id="285" w:name="_Toc163757215"/>
      <w:r>
        <w:t>7.4</w:t>
      </w:r>
      <w:r>
        <w:tab/>
        <w:t>Further NR mobility enhancements</w:t>
      </w:r>
      <w:bookmarkEnd w:id="285"/>
    </w:p>
    <w:p w14:paraId="3CC8060D" w14:textId="77777777" w:rsidR="008F0996" w:rsidRDefault="008F0996" w:rsidP="008F0996">
      <w:pPr>
        <w:pStyle w:val="Comments"/>
      </w:pPr>
      <w:r>
        <w:t>(NR_Mob_enh2-Core; leading WG: RAN2; REL-18; WID:RP-223970</w:t>
      </w:r>
      <w:r>
        <w:rPr>
          <w:rStyle w:val="Hyperlink"/>
        </w:rPr>
        <w:t xml:space="preserve">, </w:t>
      </w:r>
      <w:r w:rsidRPr="00134AB0">
        <w:rPr>
          <w:rStyle w:val="Hyperlink"/>
        </w:rPr>
        <w:t>Exception Sheet</w:t>
      </w:r>
      <w:r>
        <w:rPr>
          <w:rStyle w:val="Hyperlink"/>
        </w:rPr>
        <w:t>:</w:t>
      </w:r>
      <w:r w:rsidRPr="00134AB0">
        <w:rPr>
          <w:rStyle w:val="Hyperlink"/>
        </w:rPr>
        <w:t xml:space="preserve"> RP-233969</w:t>
      </w:r>
      <w:r>
        <w:t>)</w:t>
      </w:r>
    </w:p>
    <w:p w14:paraId="609D0640" w14:textId="77777777" w:rsidR="008F0996" w:rsidRDefault="008F0996" w:rsidP="008F0996">
      <w:pPr>
        <w:pStyle w:val="Comments"/>
      </w:pPr>
      <w:r>
        <w:t>Time budget: 2 TU</w:t>
      </w:r>
    </w:p>
    <w:p w14:paraId="59932488" w14:textId="77777777" w:rsidR="00A62DDB" w:rsidRDefault="00A62DDB" w:rsidP="00A62DDB">
      <w:pPr>
        <w:pStyle w:val="Heading3"/>
      </w:pPr>
      <w:bookmarkStart w:id="286" w:name="_Toc163757216"/>
      <w:r>
        <w:t>7.4.1</w:t>
      </w:r>
      <w:r>
        <w:tab/>
        <w:t>Maintenance</w:t>
      </w:r>
      <w:bookmarkEnd w:id="286"/>
    </w:p>
    <w:p w14:paraId="7CED632C" w14:textId="77777777" w:rsidR="00A62DDB" w:rsidRDefault="00A62DDB" w:rsidP="00A62DDB">
      <w:pPr>
        <w:pStyle w:val="Comments"/>
      </w:pPr>
      <w:r>
        <w:t>Tdoc Limitation: 5 tdocs</w:t>
      </w:r>
    </w:p>
    <w:p w14:paraId="3A029329" w14:textId="77777777" w:rsidR="00A62DDB" w:rsidRDefault="00A62DDB" w:rsidP="00A62DDB">
      <w:pPr>
        <w:pStyle w:val="Heading4"/>
      </w:pPr>
      <w:bookmarkStart w:id="287" w:name="_Toc163757217"/>
      <w:r>
        <w:t>7.4.1.1</w:t>
      </w:r>
      <w:r>
        <w:tab/>
        <w:t>Organizational</w:t>
      </w:r>
      <w:bookmarkEnd w:id="287"/>
    </w:p>
    <w:p w14:paraId="0FD44F42" w14:textId="77777777" w:rsidR="00A62DDB" w:rsidRDefault="00A62DDB" w:rsidP="00A62DDB">
      <w:pPr>
        <w:pStyle w:val="Comments"/>
      </w:pPr>
      <w:r>
        <w:t>Including LSs.</w:t>
      </w:r>
    </w:p>
    <w:p w14:paraId="5EF155C4" w14:textId="77777777" w:rsidR="00A62DDB" w:rsidRPr="00134AB0" w:rsidRDefault="00A62DDB" w:rsidP="00A62DDB">
      <w:pPr>
        <w:pStyle w:val="BoldComments"/>
      </w:pPr>
      <w:r>
        <w:t>LS in</w:t>
      </w:r>
    </w:p>
    <w:p w14:paraId="6B742248" w14:textId="76F60146" w:rsidR="00A62DDB" w:rsidRDefault="00A62DDB" w:rsidP="00A62DDB">
      <w:pPr>
        <w:pStyle w:val="Doc-title"/>
      </w:pPr>
      <w:r w:rsidRPr="00530598">
        <w:t>R2-2400015</w:t>
      </w:r>
      <w:r>
        <w:tab/>
        <w:t>Reply LS on L1 measurements for LTM (R1-2312443; contact: Ericsson)</w:t>
      </w:r>
      <w:r>
        <w:tab/>
        <w:t>RAN1</w:t>
      </w:r>
      <w:r>
        <w:tab/>
        <w:t>LS in</w:t>
      </w:r>
      <w:r>
        <w:tab/>
        <w:t>Rel-18</w:t>
      </w:r>
      <w:r>
        <w:tab/>
        <w:t>NR_Mob_enh2-Core</w:t>
      </w:r>
      <w:r>
        <w:tab/>
        <w:t>To:RAN2</w:t>
      </w:r>
      <w:r>
        <w:tab/>
        <w:t>Cc:RAN4</w:t>
      </w:r>
    </w:p>
    <w:p w14:paraId="61541B71" w14:textId="77777777" w:rsidR="00A62DDB" w:rsidRDefault="00A62DDB" w:rsidP="00A62DDB">
      <w:pPr>
        <w:pStyle w:val="Agreement"/>
        <w:tabs>
          <w:tab w:val="clear" w:pos="9990"/>
        </w:tabs>
        <w:overflowPunct/>
        <w:autoSpaceDE/>
        <w:autoSpaceDN/>
        <w:adjustRightInd/>
        <w:ind w:left="1619" w:hanging="360"/>
        <w:textAlignment w:val="auto"/>
      </w:pPr>
      <w:r>
        <w:t>Noted</w:t>
      </w:r>
    </w:p>
    <w:p w14:paraId="72AD9E7B" w14:textId="77777777" w:rsidR="00A62DDB" w:rsidRPr="00CB2FC4" w:rsidRDefault="00A62DDB" w:rsidP="00A62DDB">
      <w:pPr>
        <w:pStyle w:val="Doc-text2"/>
      </w:pPr>
    </w:p>
    <w:p w14:paraId="09A5CC1F" w14:textId="69F86AC5" w:rsidR="00A62DDB" w:rsidRDefault="00A62DDB" w:rsidP="00A62DDB">
      <w:pPr>
        <w:pStyle w:val="Doc-title"/>
      </w:pPr>
      <w:r w:rsidRPr="00530598">
        <w:t>R2-2400050</w:t>
      </w:r>
      <w:r>
        <w:tab/>
        <w:t>Reply LS on L1 measurements for LTM (R4-2321388; contact: Ericsson)</w:t>
      </w:r>
      <w:r>
        <w:tab/>
        <w:t>RAN4</w:t>
      </w:r>
      <w:r>
        <w:tab/>
        <w:t>LS in</w:t>
      </w:r>
      <w:r>
        <w:tab/>
        <w:t>Rel-18</w:t>
      </w:r>
      <w:r>
        <w:tab/>
        <w:t>NR_Mob_enh2-Core</w:t>
      </w:r>
      <w:r>
        <w:tab/>
        <w:t>To:RAN2</w:t>
      </w:r>
      <w:r>
        <w:tab/>
        <w:t>Cc:RAN1</w:t>
      </w:r>
    </w:p>
    <w:p w14:paraId="3894896B" w14:textId="77777777" w:rsidR="00A62DDB" w:rsidRDefault="00A62DDB" w:rsidP="00A62DDB">
      <w:pPr>
        <w:pStyle w:val="Doc-text2"/>
      </w:pPr>
      <w:r>
        <w:t>-</w:t>
      </w:r>
      <w:r>
        <w:tab/>
        <w:t xml:space="preserve">Ericsson think RAN4 are discussing whether L1 measurements can be done without MO, e.g. MO can be removed. </w:t>
      </w:r>
    </w:p>
    <w:p w14:paraId="3568A4A4" w14:textId="77777777" w:rsidR="00A62DDB" w:rsidRDefault="00A62DDB" w:rsidP="00A62DDB">
      <w:pPr>
        <w:pStyle w:val="Doc-text2"/>
      </w:pPr>
      <w:r>
        <w:t>-</w:t>
      </w:r>
      <w:r>
        <w:tab/>
        <w:t>MTK hope this can be resolved by Network configuration.</w:t>
      </w:r>
    </w:p>
    <w:p w14:paraId="0A80E818" w14:textId="77777777" w:rsidR="00A62DDB" w:rsidRPr="00CB2FC4" w:rsidRDefault="00A62DDB" w:rsidP="00A62DDB">
      <w:pPr>
        <w:pStyle w:val="Agreement"/>
        <w:tabs>
          <w:tab w:val="clear" w:pos="9990"/>
        </w:tabs>
        <w:overflowPunct/>
        <w:autoSpaceDE/>
        <w:autoSpaceDN/>
        <w:adjustRightInd/>
        <w:ind w:left="1619" w:hanging="360"/>
        <w:textAlignment w:val="auto"/>
      </w:pPr>
      <w:r>
        <w:t>Noted</w:t>
      </w:r>
    </w:p>
    <w:p w14:paraId="0E54A342" w14:textId="77777777" w:rsidR="00A62DDB" w:rsidRPr="00CB2FC4" w:rsidRDefault="00A62DDB" w:rsidP="00A62DDB">
      <w:pPr>
        <w:pStyle w:val="Doc-text2"/>
      </w:pPr>
    </w:p>
    <w:p w14:paraId="6007D9D7" w14:textId="4FD1F174" w:rsidR="00A62DDB" w:rsidRDefault="00A62DDB" w:rsidP="00A62DDB">
      <w:pPr>
        <w:pStyle w:val="Doc-title"/>
      </w:pPr>
      <w:r w:rsidRPr="00530598">
        <w:t>R2-2400029</w:t>
      </w:r>
      <w:r>
        <w:tab/>
        <w:t>LS on MAC CE to activate/deactivate semi-persistent PUCCH report for LTM (R1-2312642; contact: Fujitsu)</w:t>
      </w:r>
      <w:r>
        <w:tab/>
        <w:t>RAN1</w:t>
      </w:r>
      <w:r>
        <w:tab/>
        <w:t>LS in</w:t>
      </w:r>
      <w:r>
        <w:tab/>
        <w:t>Rel-18</w:t>
      </w:r>
      <w:r>
        <w:tab/>
        <w:t>NR_Mob_enh2-Core</w:t>
      </w:r>
      <w:r>
        <w:tab/>
        <w:t>To:RAN2</w:t>
      </w:r>
    </w:p>
    <w:p w14:paraId="283CF628" w14:textId="77777777" w:rsidR="00A62DDB" w:rsidRPr="00CB2FC4" w:rsidRDefault="00A62DDB" w:rsidP="00A62DDB">
      <w:pPr>
        <w:pStyle w:val="Doc-text2"/>
      </w:pPr>
      <w:r>
        <w:t>-</w:t>
      </w:r>
      <w:r>
        <w:tab/>
        <w:t xml:space="preserve">There are tdocs on this. Will take this into account.  </w:t>
      </w:r>
    </w:p>
    <w:p w14:paraId="45BC2955" w14:textId="77777777" w:rsidR="00A62DDB" w:rsidRDefault="00A62DDB" w:rsidP="00A62DDB">
      <w:pPr>
        <w:pStyle w:val="Agreement"/>
        <w:tabs>
          <w:tab w:val="clear" w:pos="9990"/>
        </w:tabs>
        <w:overflowPunct/>
        <w:autoSpaceDE/>
        <w:autoSpaceDN/>
        <w:adjustRightInd/>
        <w:ind w:left="1619" w:hanging="360"/>
        <w:textAlignment w:val="auto"/>
      </w:pPr>
      <w:r>
        <w:lastRenderedPageBreak/>
        <w:t>Noted</w:t>
      </w:r>
    </w:p>
    <w:p w14:paraId="0403AA11" w14:textId="77777777" w:rsidR="00831E5B" w:rsidRPr="00831E5B" w:rsidRDefault="00831E5B" w:rsidP="00831E5B">
      <w:pPr>
        <w:pStyle w:val="Doc-text2"/>
      </w:pPr>
    </w:p>
    <w:p w14:paraId="02C4677E" w14:textId="77777777" w:rsidR="00A62DDB" w:rsidRDefault="00A62DDB" w:rsidP="00A62DDB">
      <w:pPr>
        <w:pStyle w:val="EmailDiscussion"/>
        <w:overflowPunct/>
        <w:autoSpaceDE/>
        <w:autoSpaceDN/>
        <w:adjustRightInd/>
        <w:ind w:left="1619" w:hanging="360"/>
        <w:textAlignment w:val="auto"/>
      </w:pPr>
      <w:r>
        <w:t xml:space="preserve">[AT125][511][feMob] Reply LS on MAC CE to activate/deactivate semi-persistent PUCCH report for LTM (Fujitsu) </w:t>
      </w:r>
    </w:p>
    <w:p w14:paraId="43C3002D" w14:textId="77777777" w:rsidR="00A62DDB" w:rsidRDefault="00A62DDB" w:rsidP="00A62DDB">
      <w:pPr>
        <w:pStyle w:val="EmailDiscussion2"/>
      </w:pPr>
      <w:r>
        <w:tab/>
        <w:t xml:space="preserve">Intended outcome: Draft Reply LS, taking meeting progress into account. Will decide if to send LS or not at CB. </w:t>
      </w:r>
    </w:p>
    <w:p w14:paraId="2AEA890E" w14:textId="77777777" w:rsidR="00A62DDB" w:rsidRDefault="00A62DDB" w:rsidP="00A62DDB">
      <w:pPr>
        <w:pStyle w:val="EmailDiscussion2"/>
      </w:pPr>
      <w:r>
        <w:tab/>
        <w:t>Deadline: CB acc to Meeting schedule</w:t>
      </w:r>
    </w:p>
    <w:p w14:paraId="0298AC3D" w14:textId="77777777" w:rsidR="00A62DDB" w:rsidRDefault="00A62DDB" w:rsidP="00A62DDB">
      <w:pPr>
        <w:pStyle w:val="EmailDiscussion2"/>
      </w:pPr>
    </w:p>
    <w:p w14:paraId="28697CAB" w14:textId="038E69EC" w:rsidR="00831E5B" w:rsidRDefault="00831E5B" w:rsidP="00831E5B">
      <w:pPr>
        <w:pStyle w:val="Doc-title"/>
      </w:pPr>
      <w:r>
        <w:t>R2-2401954</w:t>
      </w:r>
      <w:r>
        <w:tab/>
        <w:t>[Draft] Reply LS on MAC CE to activate/deactivate semi-persistent PUCCH report for LTM</w:t>
      </w:r>
      <w:r>
        <w:tab/>
        <w:t>Fujitsu</w:t>
      </w:r>
      <w:r>
        <w:tab/>
        <w:t>LS out</w:t>
      </w:r>
      <w:r>
        <w:tab/>
        <w:t>Rel-18</w:t>
      </w:r>
      <w:r>
        <w:tab/>
        <w:t>NR_Mob_enh2-Core</w:t>
      </w:r>
      <w:r w:rsidRPr="00831E5B">
        <w:t xml:space="preserve"> </w:t>
      </w:r>
      <w:r>
        <w:tab/>
        <w:t>To:RAN1</w:t>
      </w:r>
    </w:p>
    <w:p w14:paraId="73809F3A" w14:textId="77777777" w:rsidR="00831E5B" w:rsidRDefault="00831E5B" w:rsidP="00A62DDB">
      <w:pPr>
        <w:pStyle w:val="EmailDiscussion2"/>
      </w:pPr>
    </w:p>
    <w:p w14:paraId="47716804" w14:textId="77777777" w:rsidR="00A62DDB" w:rsidRPr="009731B0" w:rsidRDefault="00A62DDB" w:rsidP="00A62DDB">
      <w:pPr>
        <w:pStyle w:val="Agreement"/>
        <w:tabs>
          <w:tab w:val="clear" w:pos="9990"/>
        </w:tabs>
        <w:overflowPunct/>
        <w:autoSpaceDE/>
        <w:autoSpaceDN/>
        <w:adjustRightInd/>
        <w:ind w:left="1619" w:hanging="360"/>
        <w:textAlignment w:val="auto"/>
      </w:pPr>
      <w:r>
        <w:t xml:space="preserve">LS is approved </w:t>
      </w:r>
      <w:r w:rsidRPr="009731B0">
        <w:t>in R2-2401814</w:t>
      </w:r>
    </w:p>
    <w:p w14:paraId="64B03299" w14:textId="77777777" w:rsidR="00A62DDB" w:rsidRPr="00CB2FC4" w:rsidRDefault="00A62DDB" w:rsidP="00A62DDB">
      <w:pPr>
        <w:pStyle w:val="Doc-text2"/>
      </w:pPr>
    </w:p>
    <w:p w14:paraId="56920CEB" w14:textId="0484F9F5" w:rsidR="00A62DDB" w:rsidRDefault="00A62DDB" w:rsidP="00A62DDB">
      <w:pPr>
        <w:pStyle w:val="Doc-title"/>
      </w:pPr>
      <w:r w:rsidRPr="00530598">
        <w:t>R2-2400051</w:t>
      </w:r>
      <w:r>
        <w:tab/>
        <w:t>LS on n-TimingAdvanceOffset for PDCCH order RACH (R4-2321389; contact: Huawei)</w:t>
      </w:r>
      <w:r>
        <w:tab/>
        <w:t>RAN4</w:t>
      </w:r>
      <w:r>
        <w:tab/>
        <w:t>LS in</w:t>
      </w:r>
      <w:r>
        <w:tab/>
        <w:t>Rel-18</w:t>
      </w:r>
      <w:r>
        <w:tab/>
        <w:t>NR_Mob_enh2-Core</w:t>
      </w:r>
      <w:r>
        <w:tab/>
        <w:t>To:RAN2</w:t>
      </w:r>
      <w:r>
        <w:tab/>
        <w:t>Cc:RAN1</w:t>
      </w:r>
    </w:p>
    <w:p w14:paraId="3C067E72" w14:textId="77777777" w:rsidR="00A62DDB" w:rsidRDefault="00A62DDB" w:rsidP="00A62DDB">
      <w:pPr>
        <w:pStyle w:val="Doc-text2"/>
      </w:pPr>
      <w:r>
        <w:t>-</w:t>
      </w:r>
      <w:r>
        <w:tab/>
        <w:t xml:space="preserve">HW think that this is already in the RAN2 TS, but think the description may be inconsistent with RAN4, and suggest to send an LS to check. </w:t>
      </w:r>
    </w:p>
    <w:p w14:paraId="602DA48B" w14:textId="77777777" w:rsidR="00A62DDB" w:rsidRDefault="00A62DDB" w:rsidP="00A62DDB">
      <w:pPr>
        <w:pStyle w:val="Agreement"/>
        <w:tabs>
          <w:tab w:val="clear" w:pos="9990"/>
        </w:tabs>
        <w:overflowPunct/>
        <w:autoSpaceDE/>
        <w:autoSpaceDN/>
        <w:adjustRightInd/>
        <w:ind w:left="1619" w:hanging="360"/>
        <w:textAlignment w:val="auto"/>
      </w:pPr>
      <w:r>
        <w:t>Reply LS to check R2 TS description</w:t>
      </w:r>
    </w:p>
    <w:p w14:paraId="7A5B19DE" w14:textId="77777777" w:rsidR="00831E5B" w:rsidRPr="00831E5B" w:rsidRDefault="00831E5B" w:rsidP="00831E5B">
      <w:pPr>
        <w:pStyle w:val="Doc-text2"/>
      </w:pPr>
    </w:p>
    <w:p w14:paraId="09B19C4B" w14:textId="77777777" w:rsidR="00A62DDB" w:rsidRDefault="00A62DDB" w:rsidP="00A62DDB">
      <w:pPr>
        <w:pStyle w:val="EmailDiscussion"/>
        <w:overflowPunct/>
        <w:autoSpaceDE/>
        <w:autoSpaceDN/>
        <w:adjustRightInd/>
        <w:ind w:left="1619" w:hanging="360"/>
        <w:textAlignment w:val="auto"/>
      </w:pPr>
      <w:r>
        <w:t>[AT125][505][feMob] Reply LS on n-TimingAdvanceOffset for PDCCH order RACH (Huawei)</w:t>
      </w:r>
    </w:p>
    <w:p w14:paraId="7DC5B0A6" w14:textId="77777777" w:rsidR="00A62DDB" w:rsidRDefault="00A62DDB" w:rsidP="00A62DDB">
      <w:pPr>
        <w:pStyle w:val="EmailDiscussion2"/>
      </w:pPr>
      <w:r>
        <w:tab/>
        <w:t>Deadline: CB acc to Meeting schedule</w:t>
      </w:r>
    </w:p>
    <w:p w14:paraId="2416D47B" w14:textId="77777777" w:rsidR="00A62DDB" w:rsidRDefault="00A62DDB" w:rsidP="00A62DDB">
      <w:pPr>
        <w:pStyle w:val="EmailDiscussion2"/>
      </w:pPr>
    </w:p>
    <w:p w14:paraId="775018A5" w14:textId="7677F267" w:rsidR="00831E5B" w:rsidRDefault="00831E5B" w:rsidP="00831E5B">
      <w:pPr>
        <w:pStyle w:val="Doc-title"/>
      </w:pPr>
      <w:r>
        <w:t>R2-2401958</w:t>
      </w:r>
      <w:r>
        <w:tab/>
        <w:t>Reply LS on n-TimingAdvanceOffset for PDCCH order RACH</w:t>
      </w:r>
      <w:r>
        <w:tab/>
        <w:t>RAN2</w:t>
      </w:r>
      <w:r>
        <w:tab/>
        <w:t>LS out</w:t>
      </w:r>
      <w:r>
        <w:tab/>
        <w:t>Rel-18</w:t>
      </w:r>
      <w:r>
        <w:tab/>
        <w:t>NR_Mob_enh2-Core</w:t>
      </w:r>
      <w:r>
        <w:tab/>
        <w:t>To:RAN4</w:t>
      </w:r>
      <w:r>
        <w:tab/>
        <w:t>Cc:RAN1</w:t>
      </w:r>
    </w:p>
    <w:p w14:paraId="73402925" w14:textId="77777777" w:rsidR="00A62DDB" w:rsidRDefault="00A62DDB" w:rsidP="00A62DDB">
      <w:pPr>
        <w:pStyle w:val="Agreement"/>
        <w:tabs>
          <w:tab w:val="clear" w:pos="9990"/>
        </w:tabs>
        <w:overflowPunct/>
        <w:autoSpaceDE/>
        <w:autoSpaceDN/>
        <w:adjustRightInd/>
        <w:ind w:left="1619" w:hanging="360"/>
        <w:textAlignment w:val="auto"/>
      </w:pPr>
      <w:r>
        <w:t>LS out is Approved</w:t>
      </w:r>
    </w:p>
    <w:p w14:paraId="6615A233" w14:textId="77777777" w:rsidR="00831E5B" w:rsidRPr="00831E5B" w:rsidRDefault="00831E5B" w:rsidP="00831E5B">
      <w:pPr>
        <w:pStyle w:val="Doc-text2"/>
      </w:pPr>
    </w:p>
    <w:p w14:paraId="25656D77" w14:textId="718987D4" w:rsidR="00A62DDB" w:rsidRDefault="00A62DDB" w:rsidP="00A62DDB">
      <w:pPr>
        <w:pStyle w:val="Doc-title"/>
      </w:pPr>
      <w:r w:rsidRPr="00530598">
        <w:t>R2-2400039</w:t>
      </w:r>
      <w:r>
        <w:tab/>
        <w:t>Reply LS on subsequent CPAC (R3-237949; contact: ZTE)</w:t>
      </w:r>
      <w:r>
        <w:tab/>
        <w:t>RAN3</w:t>
      </w:r>
      <w:r>
        <w:tab/>
        <w:t>LS in</w:t>
      </w:r>
      <w:r>
        <w:tab/>
        <w:t>Rel-18</w:t>
      </w:r>
      <w:r>
        <w:tab/>
        <w:t>NR_Mob_enh2-Core</w:t>
      </w:r>
      <w:r>
        <w:tab/>
        <w:t>To:RAN2</w:t>
      </w:r>
    </w:p>
    <w:p w14:paraId="3F252F58" w14:textId="77777777" w:rsidR="00A62DDB" w:rsidRDefault="00A62DDB" w:rsidP="00A62DDB">
      <w:pPr>
        <w:pStyle w:val="Doc-text2"/>
      </w:pPr>
      <w:r>
        <w:t>-</w:t>
      </w:r>
      <w:r>
        <w:tab/>
        <w:t xml:space="preserve">ZTE reports that R3 modification is already in the TS. Update in Rapporteur CR. </w:t>
      </w:r>
    </w:p>
    <w:p w14:paraId="109616E4" w14:textId="77777777" w:rsidR="00A62DDB" w:rsidRPr="002D3991" w:rsidRDefault="00A62DDB" w:rsidP="00A62DDB">
      <w:pPr>
        <w:pStyle w:val="Agreement"/>
        <w:tabs>
          <w:tab w:val="clear" w:pos="9990"/>
        </w:tabs>
        <w:overflowPunct/>
        <w:autoSpaceDE/>
        <w:autoSpaceDN/>
        <w:adjustRightInd/>
        <w:ind w:left="1619" w:hanging="360"/>
        <w:textAlignment w:val="auto"/>
      </w:pPr>
      <w:r>
        <w:t>Noted</w:t>
      </w:r>
    </w:p>
    <w:p w14:paraId="68F8ED16" w14:textId="77777777" w:rsidR="00A62DDB" w:rsidRPr="008756D0" w:rsidRDefault="00A62DDB" w:rsidP="00A62DDB">
      <w:pPr>
        <w:pStyle w:val="BoldComments"/>
      </w:pPr>
      <w:r>
        <w:t>RRC</w:t>
      </w:r>
    </w:p>
    <w:p w14:paraId="30AC510A" w14:textId="108D94BA" w:rsidR="00A62DDB" w:rsidRDefault="00A62DDB" w:rsidP="00A62DDB">
      <w:pPr>
        <w:pStyle w:val="Doc-title"/>
      </w:pPr>
      <w:r w:rsidRPr="00530598">
        <w:t>R2-2401382</w:t>
      </w:r>
      <w:r>
        <w:tab/>
        <w:t>Miscellaneous corrections on further mobility enhancements in NR</w:t>
      </w:r>
      <w:r>
        <w:tab/>
        <w:t>Ericsson</w:t>
      </w:r>
      <w:r>
        <w:tab/>
        <w:t>CR</w:t>
      </w:r>
      <w:r>
        <w:tab/>
        <w:t>Rel-18</w:t>
      </w:r>
      <w:r>
        <w:tab/>
        <w:t>38.331</w:t>
      </w:r>
      <w:r>
        <w:tab/>
        <w:t>18.0.0</w:t>
      </w:r>
      <w:r>
        <w:tab/>
        <w:t>4606</w:t>
      </w:r>
      <w:r>
        <w:tab/>
        <w:t>-</w:t>
      </w:r>
      <w:r>
        <w:tab/>
        <w:t>F</w:t>
      </w:r>
      <w:r>
        <w:tab/>
        <w:t>NR_Mob_enh2-Core</w:t>
      </w:r>
    </w:p>
    <w:p w14:paraId="5DADC3A0" w14:textId="77777777" w:rsidR="00A62DDB" w:rsidRPr="00CB2FC4" w:rsidRDefault="00A62DDB" w:rsidP="00A62DDB">
      <w:pPr>
        <w:pStyle w:val="Doc-text2"/>
      </w:pPr>
      <w:r>
        <w:t>-</w:t>
      </w:r>
      <w:r>
        <w:tab/>
        <w:t xml:space="preserve">will be updated based on discussions, and TPs etc. </w:t>
      </w:r>
    </w:p>
    <w:p w14:paraId="6E36A68A" w14:textId="77777777" w:rsidR="00A62DDB" w:rsidRDefault="00A62DDB" w:rsidP="00A62DDB">
      <w:pPr>
        <w:pStyle w:val="Agreement"/>
        <w:tabs>
          <w:tab w:val="clear" w:pos="9990"/>
        </w:tabs>
        <w:overflowPunct/>
        <w:autoSpaceDE/>
        <w:autoSpaceDN/>
        <w:adjustRightInd/>
        <w:ind w:left="1619" w:hanging="360"/>
        <w:textAlignment w:val="auto"/>
      </w:pPr>
      <w:r>
        <w:t>Treated in RRC post meeting email discussion</w:t>
      </w:r>
    </w:p>
    <w:p w14:paraId="419FFF08" w14:textId="77777777" w:rsidR="00A62DDB" w:rsidRPr="00CB2FC4" w:rsidRDefault="00A62DDB" w:rsidP="00A62DDB">
      <w:pPr>
        <w:pStyle w:val="Doc-text2"/>
      </w:pPr>
    </w:p>
    <w:p w14:paraId="3207BC56" w14:textId="3FB9E695" w:rsidR="00A62DDB" w:rsidRDefault="00A62DDB" w:rsidP="00A62DDB">
      <w:pPr>
        <w:pStyle w:val="Doc-title"/>
      </w:pPr>
      <w:r w:rsidRPr="00530598">
        <w:t>R2-2401385</w:t>
      </w:r>
      <w:r>
        <w:tab/>
        <w:t>RILs conclusions for feMob</w:t>
      </w:r>
      <w:r>
        <w:tab/>
        <w:t>Ericsson</w:t>
      </w:r>
      <w:r>
        <w:tab/>
        <w:t>discussion</w:t>
      </w:r>
      <w:r>
        <w:tab/>
        <w:t>Rel-18</w:t>
      </w:r>
      <w:r>
        <w:tab/>
        <w:t>NR_Mob_enh2-Core</w:t>
      </w:r>
    </w:p>
    <w:p w14:paraId="6DD0EE54" w14:textId="77777777" w:rsidR="00A62DDB" w:rsidRPr="00CB2FC4" w:rsidRDefault="00A62DDB" w:rsidP="00A62DDB">
      <w:pPr>
        <w:pStyle w:val="Doc-text2"/>
      </w:pPr>
      <w:r>
        <w:t>S-CPAC (after first round)</w:t>
      </w:r>
    </w:p>
    <w:p w14:paraId="03540A79" w14:textId="77777777" w:rsidR="00A62DDB" w:rsidRDefault="00A62DDB" w:rsidP="00A62DDB">
      <w:pPr>
        <w:pStyle w:val="Doc-text2"/>
      </w:pPr>
      <w:r>
        <w:t>-</w:t>
      </w:r>
      <w:r>
        <w:tab/>
        <w:t>Ericsson think all proposed RILs are being addressed.</w:t>
      </w:r>
    </w:p>
    <w:p w14:paraId="4A228478" w14:textId="77777777" w:rsidR="00A62DDB" w:rsidRDefault="00A62DDB" w:rsidP="00A62DDB">
      <w:pPr>
        <w:pStyle w:val="Doc-text2"/>
      </w:pPr>
      <w:r>
        <w:t>-</w:t>
      </w:r>
      <w:r>
        <w:tab/>
        <w:t>Samsung think there is one RIL on SRB3. Session Chair: Will be addressed</w:t>
      </w:r>
    </w:p>
    <w:p w14:paraId="2940D87F" w14:textId="77777777" w:rsidR="00A62DDB" w:rsidRDefault="00A62DDB" w:rsidP="00A62DDB">
      <w:pPr>
        <w:pStyle w:val="Agreement"/>
        <w:tabs>
          <w:tab w:val="clear" w:pos="9990"/>
        </w:tabs>
        <w:overflowPunct/>
        <w:autoSpaceDE/>
        <w:autoSpaceDN/>
        <w:adjustRightInd/>
        <w:ind w:left="1619" w:hanging="360"/>
        <w:textAlignment w:val="auto"/>
      </w:pPr>
      <w:r>
        <w:t>Noted</w:t>
      </w:r>
    </w:p>
    <w:p w14:paraId="37BE5601" w14:textId="77777777" w:rsidR="00A62DDB" w:rsidRPr="0012574A" w:rsidRDefault="00A62DDB" w:rsidP="00A62DDB">
      <w:pPr>
        <w:pStyle w:val="Doc-text2"/>
      </w:pPr>
    </w:p>
    <w:p w14:paraId="1BF64459" w14:textId="737D7AB5" w:rsidR="00A62DDB" w:rsidRDefault="00A62DDB" w:rsidP="00A62DDB">
      <w:pPr>
        <w:pStyle w:val="Doc-title"/>
      </w:pPr>
      <w:r w:rsidRPr="00530598">
        <w:t>R2-2401386</w:t>
      </w:r>
      <w:r>
        <w:tab/>
        <w:t>Discussion on RILs conclusion Mobillity</w:t>
      </w:r>
      <w:r>
        <w:tab/>
        <w:t>Ericsson</w:t>
      </w:r>
      <w:r>
        <w:tab/>
        <w:t>discussion</w:t>
      </w:r>
      <w:r>
        <w:tab/>
        <w:t>Rel-18</w:t>
      </w:r>
      <w:r>
        <w:tab/>
        <w:t>NR_Mob_enh2-Core</w:t>
      </w:r>
    </w:p>
    <w:p w14:paraId="51A8D7F5" w14:textId="77777777" w:rsidR="00A62DDB" w:rsidRDefault="00A62DDB" w:rsidP="00A62DDB">
      <w:pPr>
        <w:pStyle w:val="Agreement"/>
        <w:tabs>
          <w:tab w:val="clear" w:pos="9990"/>
        </w:tabs>
        <w:overflowPunct/>
        <w:autoSpaceDE/>
        <w:autoSpaceDN/>
        <w:adjustRightInd/>
        <w:ind w:left="1619" w:hanging="360"/>
        <w:textAlignment w:val="auto"/>
      </w:pPr>
      <w:r>
        <w:t>Noted</w:t>
      </w:r>
    </w:p>
    <w:p w14:paraId="5571B2BC" w14:textId="77777777" w:rsidR="00A62DDB" w:rsidRDefault="00A62DDB" w:rsidP="00A62DDB">
      <w:pPr>
        <w:pStyle w:val="Doc-text2"/>
      </w:pPr>
    </w:p>
    <w:p w14:paraId="05E2C33F" w14:textId="77777777" w:rsidR="00A62DDB" w:rsidRDefault="00A62DDB" w:rsidP="00A62DDB">
      <w:pPr>
        <w:pStyle w:val="EmailDiscussion"/>
        <w:overflowPunct/>
        <w:autoSpaceDE/>
        <w:autoSpaceDN/>
        <w:adjustRightInd/>
        <w:ind w:left="1619" w:hanging="360"/>
        <w:textAlignment w:val="auto"/>
      </w:pPr>
      <w:r>
        <w:t>[Post125][514][feMob] 38331 (Ericsson)</w:t>
      </w:r>
    </w:p>
    <w:p w14:paraId="6768FF68" w14:textId="77777777" w:rsidR="00A62DDB" w:rsidRDefault="00A62DDB" w:rsidP="00A62DDB">
      <w:pPr>
        <w:pStyle w:val="EmailDiscussion2"/>
      </w:pPr>
      <w:r>
        <w:tab/>
        <w:t xml:space="preserve">Scope: Review R2-2401382. Include progress of current meeting, treat remaining points needing further discussion (if any). Include agreeable parts. </w:t>
      </w:r>
    </w:p>
    <w:p w14:paraId="421B2979" w14:textId="77777777" w:rsidR="00A62DDB" w:rsidRDefault="00A62DDB" w:rsidP="00A62DDB">
      <w:pPr>
        <w:pStyle w:val="EmailDiscussion2"/>
      </w:pPr>
      <w:r>
        <w:tab/>
        <w:t>Intended outcome: Agreed 38331 CR</w:t>
      </w:r>
    </w:p>
    <w:p w14:paraId="2712E7FE" w14:textId="77777777" w:rsidR="00A62DDB" w:rsidRDefault="00A62DDB" w:rsidP="00A62DDB">
      <w:pPr>
        <w:pStyle w:val="EmailDiscussion2"/>
      </w:pPr>
      <w:r>
        <w:tab/>
        <w:t>Deadline: Short</w:t>
      </w:r>
    </w:p>
    <w:p w14:paraId="2886BF9F" w14:textId="77777777" w:rsidR="00A12A2A" w:rsidRDefault="00A12A2A" w:rsidP="00A12A2A">
      <w:pPr>
        <w:pStyle w:val="EmailDiscussion2"/>
      </w:pPr>
      <w:r>
        <w:t>=&gt; Agreed in R2-2401575 (38.331 CR)</w:t>
      </w:r>
    </w:p>
    <w:p w14:paraId="5471FD6B" w14:textId="77777777" w:rsidR="00A12A2A" w:rsidRDefault="00A12A2A" w:rsidP="00A12A2A">
      <w:pPr>
        <w:pStyle w:val="EmailDiscussion2"/>
      </w:pPr>
      <w:r>
        <w:t>=&gt; Noted in R2-2401693 (RIL list)</w:t>
      </w:r>
    </w:p>
    <w:p w14:paraId="3CB9372E" w14:textId="77777777" w:rsidR="00A12A2A" w:rsidRDefault="00A12A2A" w:rsidP="00A62DDB">
      <w:pPr>
        <w:pStyle w:val="EmailDiscussion2"/>
      </w:pPr>
    </w:p>
    <w:p w14:paraId="2A84CEBF" w14:textId="34061E6C" w:rsidR="00A12A2A" w:rsidRDefault="00A12A2A" w:rsidP="00A12A2A">
      <w:pPr>
        <w:pStyle w:val="Doc-title"/>
      </w:pPr>
      <w:r w:rsidRPr="00530598">
        <w:lastRenderedPageBreak/>
        <w:t>R2-2401</w:t>
      </w:r>
      <w:r w:rsidR="00B5678F">
        <w:t>575</w:t>
      </w:r>
      <w:r>
        <w:tab/>
        <w:t>Miscellaneous corrections on further mobility enhancements in NR</w:t>
      </w:r>
      <w:r>
        <w:tab/>
        <w:t>Ericsson</w:t>
      </w:r>
      <w:r>
        <w:tab/>
        <w:t>CR</w:t>
      </w:r>
      <w:r>
        <w:tab/>
        <w:t>Rel-18</w:t>
      </w:r>
      <w:r>
        <w:tab/>
        <w:t>38.331</w:t>
      </w:r>
      <w:r>
        <w:tab/>
        <w:t>18.0.0</w:t>
      </w:r>
      <w:r>
        <w:tab/>
        <w:t>4606</w:t>
      </w:r>
      <w:r>
        <w:tab/>
        <w:t>1</w:t>
      </w:r>
      <w:r>
        <w:tab/>
        <w:t>F</w:t>
      </w:r>
      <w:r>
        <w:tab/>
        <w:t>NR_Mob_enh2-Core</w:t>
      </w:r>
    </w:p>
    <w:p w14:paraId="13C5E8E8" w14:textId="71B3DDA7" w:rsidR="00A12A2A" w:rsidRDefault="00A12A2A" w:rsidP="00A62DDB">
      <w:pPr>
        <w:pStyle w:val="EmailDiscussion2"/>
      </w:pPr>
      <w:r>
        <w:t>=&gt; Agreed</w:t>
      </w:r>
    </w:p>
    <w:p w14:paraId="10552EFC" w14:textId="77777777" w:rsidR="00A12A2A" w:rsidRDefault="00A12A2A" w:rsidP="00A62DDB">
      <w:pPr>
        <w:pStyle w:val="EmailDiscussion2"/>
      </w:pPr>
    </w:p>
    <w:p w14:paraId="41445C78" w14:textId="4A475A45" w:rsidR="00B5678F" w:rsidRDefault="00B5678F" w:rsidP="00B5678F">
      <w:pPr>
        <w:pStyle w:val="Doc-title"/>
      </w:pPr>
      <w:r w:rsidRPr="00530598">
        <w:t>R2-2401</w:t>
      </w:r>
      <w:r>
        <w:t>693</w:t>
      </w:r>
      <w:r>
        <w:tab/>
        <w:t>RILs conclusions for feMob</w:t>
      </w:r>
      <w:r>
        <w:tab/>
        <w:t>Ericsson</w:t>
      </w:r>
      <w:r>
        <w:tab/>
        <w:t>discussion</w:t>
      </w:r>
      <w:r>
        <w:tab/>
        <w:t>Rel-18</w:t>
      </w:r>
      <w:r>
        <w:tab/>
        <w:t>NR_Mob_enh2-Core</w:t>
      </w:r>
    </w:p>
    <w:p w14:paraId="088FD754" w14:textId="433458DC" w:rsidR="00B5678F" w:rsidRPr="00CB2FC4" w:rsidRDefault="00B5678F" w:rsidP="00B5678F">
      <w:pPr>
        <w:pStyle w:val="Doc-text2"/>
      </w:pPr>
      <w:r>
        <w:t>=&gt; Noted</w:t>
      </w:r>
    </w:p>
    <w:p w14:paraId="704FD251" w14:textId="77777777" w:rsidR="00B5678F" w:rsidRDefault="00B5678F" w:rsidP="00A62DDB">
      <w:pPr>
        <w:pStyle w:val="EmailDiscussion2"/>
      </w:pPr>
    </w:p>
    <w:p w14:paraId="1B5AB75E" w14:textId="77777777" w:rsidR="00A62DDB" w:rsidRPr="001C7D0B" w:rsidRDefault="00A62DDB" w:rsidP="00A62DDB">
      <w:pPr>
        <w:pStyle w:val="Doc-text2"/>
        <w:ind w:left="0" w:firstLine="0"/>
      </w:pPr>
    </w:p>
    <w:p w14:paraId="02395E8E" w14:textId="77777777" w:rsidR="00A62DDB" w:rsidRDefault="00A62DDB" w:rsidP="00A62DDB">
      <w:pPr>
        <w:pStyle w:val="Heading4"/>
      </w:pPr>
      <w:bookmarkStart w:id="288" w:name="_Toc163757218"/>
      <w:r>
        <w:t>7.4.1.2</w:t>
      </w:r>
      <w:r>
        <w:tab/>
        <w:t>Stage-2 Corrections</w:t>
      </w:r>
      <w:bookmarkEnd w:id="288"/>
    </w:p>
    <w:p w14:paraId="6DED130C" w14:textId="77777777" w:rsidR="00A62DDB" w:rsidRDefault="00A62DDB" w:rsidP="00A62DDB">
      <w:pPr>
        <w:pStyle w:val="Comments"/>
      </w:pPr>
      <w:r>
        <w:t>Corrections to 38300 and 37340 and stage-2 centric issues (including tdocs on stage-2 centric issue that also impact other TS).</w:t>
      </w:r>
    </w:p>
    <w:p w14:paraId="3B00ACAC" w14:textId="77777777" w:rsidR="00A62DDB" w:rsidRDefault="00A62DDB" w:rsidP="00A62DDB">
      <w:pPr>
        <w:pStyle w:val="BoldComments"/>
      </w:pPr>
      <w:r>
        <w:t>38300</w:t>
      </w:r>
    </w:p>
    <w:p w14:paraId="23ED0FE3" w14:textId="785714AE" w:rsidR="00A62DDB" w:rsidRDefault="00A62DDB" w:rsidP="00A62DDB">
      <w:pPr>
        <w:pStyle w:val="Doc-title"/>
      </w:pPr>
      <w:r w:rsidRPr="00530598">
        <w:t>R2-2400543</w:t>
      </w:r>
      <w:r>
        <w:tab/>
        <w:t>Miscellaneous Corrections to LTM</w:t>
      </w:r>
      <w:r>
        <w:tab/>
        <w:t>MediaTek Inc., vivo</w:t>
      </w:r>
      <w:r>
        <w:tab/>
        <w:t>CR</w:t>
      </w:r>
      <w:r>
        <w:tab/>
        <w:t>Rel-18</w:t>
      </w:r>
      <w:r>
        <w:tab/>
        <w:t>38.300</w:t>
      </w:r>
      <w:r>
        <w:tab/>
        <w:t>18.0.0</w:t>
      </w:r>
      <w:r>
        <w:tab/>
        <w:t>0786</w:t>
      </w:r>
      <w:r>
        <w:tab/>
        <w:t>-</w:t>
      </w:r>
      <w:r>
        <w:tab/>
        <w:t>F</w:t>
      </w:r>
      <w:r>
        <w:tab/>
        <w:t>NR_Mob_enh2-Core</w:t>
      </w:r>
    </w:p>
    <w:p w14:paraId="5887434B" w14:textId="1A88003F" w:rsidR="00A62DDB" w:rsidRPr="009C1301" w:rsidRDefault="00A62DDB" w:rsidP="00A62DDB">
      <w:pPr>
        <w:pStyle w:val="Doc-title"/>
      </w:pPr>
      <w:r w:rsidRPr="00530598">
        <w:t>R2-2401381</w:t>
      </w:r>
      <w:r>
        <w:tab/>
        <w:t xml:space="preserve">Stage-2 </w:t>
      </w:r>
      <w:r w:rsidRPr="009C1301">
        <w:t>corrections for Rel-18 mobility enhancements</w:t>
      </w:r>
      <w:r w:rsidRPr="009C1301">
        <w:tab/>
        <w:t>Ericsson, Vodafone</w:t>
      </w:r>
      <w:r w:rsidRPr="009C1301">
        <w:tab/>
        <w:t>draftCR</w:t>
      </w:r>
      <w:r w:rsidRPr="009C1301">
        <w:tab/>
        <w:t>Rel-18</w:t>
      </w:r>
      <w:r w:rsidRPr="009C1301">
        <w:tab/>
        <w:t>38.300</w:t>
      </w:r>
      <w:r w:rsidRPr="009C1301">
        <w:tab/>
        <w:t>18.0.0</w:t>
      </w:r>
      <w:r w:rsidRPr="009C1301">
        <w:tab/>
        <w:t>F</w:t>
      </w:r>
      <w:r w:rsidRPr="009C1301">
        <w:tab/>
        <w:t>NR_Mob_enh2-Core</w:t>
      </w:r>
    </w:p>
    <w:p w14:paraId="582D6731" w14:textId="075426CB" w:rsidR="00A62DDB" w:rsidRPr="009C1301" w:rsidRDefault="00A62DDB" w:rsidP="00A62DDB">
      <w:pPr>
        <w:pStyle w:val="Doc-title"/>
      </w:pPr>
      <w:r w:rsidRPr="00530598">
        <w:t>R2-2401061</w:t>
      </w:r>
      <w:r w:rsidRPr="009C1301">
        <w:tab/>
        <w:t>TA validity check for UE based TA measurement</w:t>
      </w:r>
      <w:r w:rsidRPr="009C1301">
        <w:tab/>
        <w:t>Fujitsu</w:t>
      </w:r>
      <w:r w:rsidRPr="009C1301">
        <w:tab/>
        <w:t>discussion</w:t>
      </w:r>
      <w:r w:rsidRPr="009C1301">
        <w:tab/>
        <w:t>Rel-18</w:t>
      </w:r>
      <w:r w:rsidRPr="009C1301">
        <w:tab/>
        <w:t>NR_Mob_enh2-Core</w:t>
      </w:r>
    </w:p>
    <w:p w14:paraId="60DC9F8F" w14:textId="5293B364" w:rsidR="00A62DDB" w:rsidRDefault="00A62DDB" w:rsidP="00A62DDB">
      <w:pPr>
        <w:pStyle w:val="Doc-title"/>
      </w:pPr>
      <w:r w:rsidRPr="00530598">
        <w:t>R2-2400140</w:t>
      </w:r>
      <w:r w:rsidRPr="009C1301">
        <w:tab/>
        <w:t>Discussion on stage-2 corrections for Rel-18 LTM</w:t>
      </w:r>
      <w:r w:rsidRPr="009C1301">
        <w:tab/>
        <w:t>Huawei, HiSilicon</w:t>
      </w:r>
      <w:r w:rsidRPr="009C1301">
        <w:tab/>
        <w:t>discussion</w:t>
      </w:r>
      <w:r w:rsidRPr="009C1301">
        <w:tab/>
        <w:t>Rel-18</w:t>
      </w:r>
      <w:r w:rsidRPr="009C1301">
        <w:tab/>
        <w:t>NR_Mob_enh2-Core</w:t>
      </w:r>
    </w:p>
    <w:p w14:paraId="0AE22C36" w14:textId="77777777" w:rsidR="00A62DDB" w:rsidRDefault="00A62DDB" w:rsidP="00A62DDB">
      <w:pPr>
        <w:pStyle w:val="Doc-text2"/>
        <w:ind w:left="0" w:firstLine="0"/>
      </w:pPr>
    </w:p>
    <w:p w14:paraId="21C6BF61" w14:textId="77777777" w:rsidR="00A62DDB" w:rsidRDefault="00A62DDB" w:rsidP="00A62DDB">
      <w:pPr>
        <w:pStyle w:val="EmailDiscussion"/>
        <w:overflowPunct/>
        <w:autoSpaceDE/>
        <w:autoSpaceDN/>
        <w:adjustRightInd/>
        <w:ind w:left="1619" w:hanging="360"/>
        <w:textAlignment w:val="auto"/>
      </w:pPr>
      <w:r>
        <w:t>[Post125][512][feMob] 38300 (MediaTek)</w:t>
      </w:r>
    </w:p>
    <w:p w14:paraId="60A8A2B6" w14:textId="77777777" w:rsidR="00A62DDB" w:rsidRDefault="00A62DDB" w:rsidP="00A62DDB">
      <w:pPr>
        <w:pStyle w:val="EmailDiscussion2"/>
      </w:pPr>
      <w:r>
        <w:tab/>
        <w:t xml:space="preserve">Scope: Treat and review R2-2400543, R2-2401381, R2-2401061, R2-2400140. Include agreeable parts, include additional impact due to meeting progress (if any). </w:t>
      </w:r>
    </w:p>
    <w:p w14:paraId="4076FBFB" w14:textId="77777777" w:rsidR="00A62DDB" w:rsidRDefault="00A62DDB" w:rsidP="00A62DDB">
      <w:pPr>
        <w:pStyle w:val="EmailDiscussion2"/>
      </w:pPr>
      <w:r>
        <w:tab/>
        <w:t>Intended outcome: Agreed 38300 CR</w:t>
      </w:r>
    </w:p>
    <w:p w14:paraId="2FAD9A2F" w14:textId="77777777" w:rsidR="00A62DDB" w:rsidRDefault="00A62DDB" w:rsidP="00A62DDB">
      <w:pPr>
        <w:pStyle w:val="EmailDiscussion2"/>
      </w:pPr>
      <w:r>
        <w:tab/>
        <w:t>Deadline: Short</w:t>
      </w:r>
    </w:p>
    <w:p w14:paraId="406A78F3" w14:textId="77777777" w:rsidR="000647EF" w:rsidRDefault="000647EF" w:rsidP="000647EF">
      <w:pPr>
        <w:pStyle w:val="EmailDiscussion2"/>
      </w:pPr>
      <w:r>
        <w:t>=&gt; Agreed in R2-2401610 (38.300 CR#0833)</w:t>
      </w:r>
    </w:p>
    <w:p w14:paraId="5785BB2C" w14:textId="77777777" w:rsidR="000647EF" w:rsidRDefault="000647EF" w:rsidP="00A62DDB">
      <w:pPr>
        <w:pStyle w:val="EmailDiscussion2"/>
      </w:pPr>
    </w:p>
    <w:p w14:paraId="0533D3F3" w14:textId="0B8BD7DB" w:rsidR="000647EF" w:rsidRDefault="000647EF" w:rsidP="000647EF">
      <w:pPr>
        <w:pStyle w:val="Doc-title"/>
      </w:pPr>
      <w:r w:rsidRPr="00530598">
        <w:t>R2-240</w:t>
      </w:r>
      <w:r>
        <w:t>1610</w:t>
      </w:r>
      <w:r>
        <w:tab/>
      </w:r>
      <w:r w:rsidRPr="000647EF">
        <w:t>Stage-2 Corrections to LTM</w:t>
      </w:r>
      <w:r>
        <w:tab/>
        <w:t>MediaTek Inc., vivo</w:t>
      </w:r>
      <w:r>
        <w:tab/>
        <w:t>CR</w:t>
      </w:r>
      <w:r>
        <w:tab/>
        <w:t>Rel-18</w:t>
      </w:r>
      <w:r>
        <w:tab/>
        <w:t>38.300</w:t>
      </w:r>
      <w:r>
        <w:tab/>
        <w:t>18.0.0</w:t>
      </w:r>
      <w:r>
        <w:tab/>
        <w:t>0833</w:t>
      </w:r>
      <w:r>
        <w:tab/>
        <w:t>-</w:t>
      </w:r>
      <w:r>
        <w:tab/>
        <w:t>F</w:t>
      </w:r>
      <w:r>
        <w:tab/>
        <w:t>NR_Mob_enh2-Core</w:t>
      </w:r>
    </w:p>
    <w:p w14:paraId="219250D6" w14:textId="37F37690" w:rsidR="000647EF" w:rsidRDefault="000647EF" w:rsidP="00A62DDB">
      <w:pPr>
        <w:pStyle w:val="EmailDiscussion2"/>
      </w:pPr>
      <w:r>
        <w:t>=&gt; Agreed</w:t>
      </w:r>
    </w:p>
    <w:p w14:paraId="41B1A60D" w14:textId="77777777" w:rsidR="000647EF" w:rsidRPr="001C7D0B" w:rsidRDefault="000647EF" w:rsidP="00A62DDB">
      <w:pPr>
        <w:pStyle w:val="EmailDiscussion2"/>
      </w:pPr>
    </w:p>
    <w:p w14:paraId="3200DA49" w14:textId="77777777" w:rsidR="00A62DDB" w:rsidRPr="009C1301" w:rsidRDefault="00A62DDB" w:rsidP="00A62DDB">
      <w:pPr>
        <w:pStyle w:val="BoldComments"/>
      </w:pPr>
      <w:r w:rsidRPr="009C1301">
        <w:t>37340</w:t>
      </w:r>
    </w:p>
    <w:p w14:paraId="65C2FADC" w14:textId="184FCAEC" w:rsidR="00A62DDB" w:rsidRPr="009C1301" w:rsidRDefault="00A62DDB" w:rsidP="00A62DDB">
      <w:pPr>
        <w:pStyle w:val="Doc-title"/>
      </w:pPr>
      <w:r w:rsidRPr="00530598">
        <w:t>R2-2400310</w:t>
      </w:r>
      <w:r w:rsidRPr="009C1301">
        <w:tab/>
        <w:t>Miscellaneous corrections for NR further mobility enhancements in TS 37.340</w:t>
      </w:r>
      <w:r w:rsidRPr="009C1301">
        <w:tab/>
        <w:t>ZTE Corporation, Sanechips</w:t>
      </w:r>
      <w:r w:rsidRPr="009C1301">
        <w:tab/>
        <w:t>CR</w:t>
      </w:r>
      <w:r w:rsidRPr="009C1301">
        <w:tab/>
        <w:t>Rel-18</w:t>
      </w:r>
      <w:r w:rsidRPr="009C1301">
        <w:tab/>
        <w:t>37.340</w:t>
      </w:r>
      <w:r w:rsidRPr="009C1301">
        <w:tab/>
        <w:t>18.0.0</w:t>
      </w:r>
      <w:r w:rsidRPr="009C1301">
        <w:tab/>
        <w:t>0381</w:t>
      </w:r>
      <w:r w:rsidRPr="009C1301">
        <w:tab/>
        <w:t>-</w:t>
      </w:r>
      <w:r w:rsidRPr="009C1301">
        <w:tab/>
        <w:t>F</w:t>
      </w:r>
      <w:r w:rsidRPr="009C1301">
        <w:tab/>
        <w:t>NR_Mob_enh2-Core</w:t>
      </w:r>
    </w:p>
    <w:p w14:paraId="041EA9AF" w14:textId="5E81DAB3" w:rsidR="00A62DDB" w:rsidRPr="009C1301" w:rsidRDefault="00A62DDB" w:rsidP="00A62DDB">
      <w:pPr>
        <w:pStyle w:val="Doc-title"/>
      </w:pPr>
      <w:r w:rsidRPr="00530598">
        <w:t>R2-2401140</w:t>
      </w:r>
      <w:r w:rsidRPr="009C1301">
        <w:tab/>
        <w:t>Discussion on S-CPAC and TP for TS 37.340</w:t>
      </w:r>
      <w:r w:rsidRPr="009C1301">
        <w:tab/>
        <w:t>CMCC</w:t>
      </w:r>
      <w:r w:rsidRPr="009C1301">
        <w:tab/>
        <w:t>discussion</w:t>
      </w:r>
      <w:r w:rsidRPr="009C1301">
        <w:tab/>
        <w:t>Rel-18</w:t>
      </w:r>
      <w:r w:rsidRPr="009C1301">
        <w:tab/>
        <w:t>NR_Mob_enh2-Core</w:t>
      </w:r>
    </w:p>
    <w:p w14:paraId="2760574C" w14:textId="5A867C49" w:rsidR="00A62DDB" w:rsidRDefault="00A62DDB" w:rsidP="00A62DDB">
      <w:pPr>
        <w:pStyle w:val="Doc-title"/>
      </w:pPr>
      <w:r w:rsidRPr="00530598">
        <w:t>R2-2401470</w:t>
      </w:r>
      <w:r w:rsidRPr="009C1301">
        <w:tab/>
        <w:t>Stage-2 corrections for SCPAC</w:t>
      </w:r>
      <w:r w:rsidRPr="009C1301">
        <w:tab/>
        <w:t>OPPO</w:t>
      </w:r>
      <w:r w:rsidRPr="009C1301">
        <w:tab/>
        <w:t>discussion</w:t>
      </w:r>
      <w:r w:rsidRPr="009C1301">
        <w:tab/>
        <w:t>Rel-18</w:t>
      </w:r>
      <w:r w:rsidRPr="009C1301">
        <w:tab/>
        <w:t>NR_Mob_enh2-Core</w:t>
      </w:r>
      <w:r w:rsidRPr="009C1301">
        <w:tab/>
        <w:t>Late</w:t>
      </w:r>
    </w:p>
    <w:p w14:paraId="3601C558" w14:textId="77777777" w:rsidR="00A62DDB" w:rsidRDefault="00A62DDB" w:rsidP="00A62DDB">
      <w:pPr>
        <w:pStyle w:val="Doc-text2"/>
      </w:pPr>
    </w:p>
    <w:p w14:paraId="7CFC866D" w14:textId="77777777" w:rsidR="00A62DDB" w:rsidRDefault="00A62DDB" w:rsidP="00A62DDB">
      <w:pPr>
        <w:pStyle w:val="Agreement"/>
        <w:tabs>
          <w:tab w:val="clear" w:pos="9990"/>
        </w:tabs>
        <w:overflowPunct/>
        <w:autoSpaceDE/>
        <w:autoSpaceDN/>
        <w:adjustRightInd/>
        <w:ind w:left="1619" w:hanging="360"/>
        <w:textAlignment w:val="auto"/>
      </w:pPr>
      <w:r>
        <w:t xml:space="preserve">Post meeting email discussion for the 37340 CRs. </w:t>
      </w:r>
    </w:p>
    <w:p w14:paraId="7EBDEC0B" w14:textId="77777777" w:rsidR="00A62DDB" w:rsidRDefault="00A62DDB" w:rsidP="00A62DDB">
      <w:pPr>
        <w:pStyle w:val="Doc-text2"/>
      </w:pPr>
    </w:p>
    <w:p w14:paraId="57156A4A" w14:textId="77777777" w:rsidR="00A62DDB" w:rsidRDefault="00A62DDB" w:rsidP="00A62DDB">
      <w:pPr>
        <w:pStyle w:val="Doc-text2"/>
      </w:pPr>
    </w:p>
    <w:p w14:paraId="6B9B824E" w14:textId="77777777" w:rsidR="00A62DDB" w:rsidRDefault="00A62DDB" w:rsidP="00A62DDB">
      <w:pPr>
        <w:pStyle w:val="EmailDiscussion"/>
        <w:overflowPunct/>
        <w:autoSpaceDE/>
        <w:autoSpaceDN/>
        <w:adjustRightInd/>
        <w:ind w:left="1619" w:hanging="360"/>
        <w:textAlignment w:val="auto"/>
      </w:pPr>
      <w:r>
        <w:t>[Post125][513][feMob] 37340 (ZTE)</w:t>
      </w:r>
    </w:p>
    <w:p w14:paraId="47E2D9FB" w14:textId="77777777" w:rsidR="00A62DDB" w:rsidRDefault="00A62DDB" w:rsidP="00A62DDB">
      <w:pPr>
        <w:pStyle w:val="EmailDiscussion2"/>
      </w:pPr>
      <w:r>
        <w:tab/>
        <w:t xml:space="preserve">Scope: Treat and review R2-2400310, R2-2401140, R2-2401170. Include agreeable parts, include additional impact due to meeting progress (if any). </w:t>
      </w:r>
    </w:p>
    <w:p w14:paraId="64D13E89" w14:textId="77777777" w:rsidR="00A62DDB" w:rsidRDefault="00A62DDB" w:rsidP="00A62DDB">
      <w:pPr>
        <w:pStyle w:val="EmailDiscussion2"/>
      </w:pPr>
      <w:r>
        <w:tab/>
        <w:t>Intended outcome: Agreed 37340 CR</w:t>
      </w:r>
    </w:p>
    <w:p w14:paraId="4A58EB21" w14:textId="77777777" w:rsidR="00A62DDB" w:rsidRDefault="00A62DDB" w:rsidP="00A62DDB">
      <w:pPr>
        <w:pStyle w:val="EmailDiscussion2"/>
      </w:pPr>
      <w:r>
        <w:tab/>
        <w:t>Deadline: Short</w:t>
      </w:r>
    </w:p>
    <w:p w14:paraId="74BB241A" w14:textId="77777777" w:rsidR="000647EF" w:rsidRDefault="000647EF" w:rsidP="000647EF">
      <w:pPr>
        <w:pStyle w:val="EmailDiscussion2"/>
      </w:pPr>
      <w:r>
        <w:t>=&gt; Agreed in R2-2401687 (37.340)</w:t>
      </w:r>
    </w:p>
    <w:p w14:paraId="53EAC18B" w14:textId="77777777" w:rsidR="000647EF" w:rsidRDefault="000647EF" w:rsidP="000647EF">
      <w:pPr>
        <w:pStyle w:val="EmailDiscussion2"/>
      </w:pPr>
    </w:p>
    <w:p w14:paraId="5AA79FA1" w14:textId="123E6138" w:rsidR="000647EF" w:rsidRDefault="000647EF" w:rsidP="000647EF">
      <w:pPr>
        <w:pStyle w:val="Doc-title"/>
      </w:pPr>
      <w:r w:rsidRPr="00530598">
        <w:t>R2-240</w:t>
      </w:r>
      <w:r>
        <w:t>1687</w:t>
      </w:r>
      <w:r w:rsidRPr="009C1301">
        <w:tab/>
        <w:t>Miscellaneous corrections for NR further mobility enhancements in TS 37.340</w:t>
      </w:r>
      <w:r w:rsidRPr="009C1301">
        <w:tab/>
        <w:t>ZTE Corporation</w:t>
      </w:r>
      <w:r>
        <w:t xml:space="preserve"> (Rapporteur)</w:t>
      </w:r>
      <w:r w:rsidRPr="009C1301">
        <w:t>, Sanechips</w:t>
      </w:r>
      <w:r w:rsidRPr="009C1301">
        <w:tab/>
        <w:t>CR</w:t>
      </w:r>
      <w:r w:rsidRPr="009C1301">
        <w:tab/>
        <w:t>Rel-18</w:t>
      </w:r>
      <w:r w:rsidRPr="009C1301">
        <w:tab/>
        <w:t>37.340</w:t>
      </w:r>
      <w:r w:rsidRPr="009C1301">
        <w:tab/>
        <w:t>18.0.0</w:t>
      </w:r>
      <w:r w:rsidRPr="009C1301">
        <w:tab/>
        <w:t>0381</w:t>
      </w:r>
      <w:r w:rsidRPr="009C1301">
        <w:tab/>
      </w:r>
      <w:r>
        <w:t>1</w:t>
      </w:r>
      <w:r w:rsidRPr="009C1301">
        <w:tab/>
        <w:t>F</w:t>
      </w:r>
      <w:r w:rsidRPr="009C1301">
        <w:tab/>
        <w:t>NR_Mob_enh2-Core</w:t>
      </w:r>
    </w:p>
    <w:p w14:paraId="2CE0C6E9" w14:textId="4FBE371E" w:rsidR="000647EF" w:rsidRPr="000647EF" w:rsidRDefault="000647EF" w:rsidP="000647EF">
      <w:pPr>
        <w:pStyle w:val="Doc-text2"/>
      </w:pPr>
      <w:r>
        <w:t>=&gt; Agreed</w:t>
      </w:r>
    </w:p>
    <w:p w14:paraId="4BCB8B30" w14:textId="77777777" w:rsidR="000647EF" w:rsidRPr="001C7D0B" w:rsidRDefault="000647EF" w:rsidP="00A62DDB">
      <w:pPr>
        <w:pStyle w:val="Doc-text2"/>
        <w:ind w:left="0" w:firstLine="0"/>
      </w:pPr>
    </w:p>
    <w:p w14:paraId="70F20337" w14:textId="77777777" w:rsidR="00A62DDB" w:rsidRPr="009C1301" w:rsidRDefault="00A62DDB" w:rsidP="00A62DDB">
      <w:pPr>
        <w:pStyle w:val="BoldComments"/>
      </w:pPr>
      <w:r w:rsidRPr="009C1301">
        <w:t>Further Enhancements</w:t>
      </w:r>
    </w:p>
    <w:p w14:paraId="0F725B2E" w14:textId="582276C1" w:rsidR="00A62DDB" w:rsidRPr="009C1301" w:rsidRDefault="00A62DDB" w:rsidP="00A62DDB">
      <w:pPr>
        <w:pStyle w:val="Doc-title"/>
      </w:pPr>
      <w:r w:rsidRPr="00530598">
        <w:lastRenderedPageBreak/>
        <w:t>R2-2400576</w:t>
      </w:r>
      <w:r w:rsidRPr="009C1301">
        <w:tab/>
        <w:t>TA acquisition red open issues</w:t>
      </w:r>
      <w:r w:rsidRPr="009C1301">
        <w:tab/>
        <w:t>Rakuten Mobile, Inc</w:t>
      </w:r>
      <w:r w:rsidRPr="009C1301">
        <w:tab/>
        <w:t>discussion</w:t>
      </w:r>
      <w:r w:rsidRPr="009C1301">
        <w:tab/>
        <w:t>Rel-1</w:t>
      </w:r>
    </w:p>
    <w:p w14:paraId="3120B37A" w14:textId="259DE850" w:rsidR="00A62DDB" w:rsidRPr="009C1301" w:rsidRDefault="00A62DDB" w:rsidP="00A62DDB">
      <w:pPr>
        <w:pStyle w:val="Doc-title"/>
      </w:pPr>
      <w:r w:rsidRPr="00530598">
        <w:t>R2-2400577</w:t>
      </w:r>
      <w:r w:rsidRPr="009C1301">
        <w:tab/>
        <w:t>Delayed Resource Reservation for inter gNB-DU LTM</w:t>
      </w:r>
      <w:r w:rsidRPr="009C1301">
        <w:tab/>
        <w:t>Rakuten Mobile, Inc</w:t>
      </w:r>
      <w:r w:rsidRPr="009C1301">
        <w:tab/>
        <w:t>discussion</w:t>
      </w:r>
      <w:r w:rsidRPr="009C1301">
        <w:tab/>
        <w:t>Rel-18</w:t>
      </w:r>
    </w:p>
    <w:p w14:paraId="4E9218E6" w14:textId="189E255F" w:rsidR="00A62DDB" w:rsidRDefault="00A62DDB" w:rsidP="00A62DDB">
      <w:pPr>
        <w:pStyle w:val="Doc-title"/>
      </w:pPr>
      <w:r w:rsidRPr="00530598">
        <w:t>R2-2400578</w:t>
      </w:r>
      <w:r w:rsidRPr="009C1301">
        <w:tab/>
        <w:t>Remaining open issues of L1/L2 Triggered Mobility</w:t>
      </w:r>
      <w:r w:rsidRPr="009C1301">
        <w:tab/>
        <w:t>Rakuten Mobile, Inc</w:t>
      </w:r>
      <w:r w:rsidRPr="009C1301">
        <w:tab/>
        <w:t>discussion</w:t>
      </w:r>
      <w:r w:rsidRPr="009C1301">
        <w:tab/>
        <w:t>Rel-18</w:t>
      </w:r>
    </w:p>
    <w:p w14:paraId="4C549FED" w14:textId="77777777" w:rsidR="00831E5B" w:rsidRPr="00831E5B" w:rsidRDefault="00831E5B" w:rsidP="00831E5B">
      <w:pPr>
        <w:pStyle w:val="Doc-text2"/>
      </w:pPr>
    </w:p>
    <w:p w14:paraId="55D217A1" w14:textId="77777777" w:rsidR="00A62DDB" w:rsidRPr="009C1301" w:rsidRDefault="00A62DDB" w:rsidP="00A62DDB">
      <w:pPr>
        <w:pStyle w:val="Heading4"/>
      </w:pPr>
      <w:bookmarkStart w:id="289" w:name="_Toc163757219"/>
      <w:r w:rsidRPr="009C1301">
        <w:t>7.4.1.3</w:t>
      </w:r>
      <w:r w:rsidRPr="009C1301">
        <w:tab/>
        <w:t>RRC Corrections</w:t>
      </w:r>
      <w:bookmarkEnd w:id="289"/>
    </w:p>
    <w:p w14:paraId="77E160CA" w14:textId="77777777" w:rsidR="00A62DDB" w:rsidRDefault="00A62DDB" w:rsidP="00A62DDB">
      <w:pPr>
        <w:pStyle w:val="Comments"/>
      </w:pPr>
      <w:r w:rsidRPr="009C1301">
        <w:t>RRC corrections and Control Plane Centric Issues (including tdocs on control plane centric issue that also impact other TS). Including ASN.1 review issues and their resolutions.</w:t>
      </w:r>
    </w:p>
    <w:p w14:paraId="1C4B1567" w14:textId="77777777" w:rsidR="00A62DDB" w:rsidRDefault="00A62DDB" w:rsidP="00A62DDB">
      <w:pPr>
        <w:pStyle w:val="Heading5"/>
      </w:pPr>
      <w:bookmarkStart w:id="290" w:name="_Toc163757220"/>
      <w:r w:rsidRPr="009C1301">
        <w:t>7.4.1.3.1</w:t>
      </w:r>
      <w:r w:rsidRPr="009C1301">
        <w:tab/>
        <w:t>L1L2 Triggered Mobility</w:t>
      </w:r>
      <w:bookmarkEnd w:id="290"/>
    </w:p>
    <w:p w14:paraId="0780D92D" w14:textId="77777777" w:rsidR="00A62DDB" w:rsidRDefault="00A62DDB" w:rsidP="00A62DDB">
      <w:pPr>
        <w:pStyle w:val="Doc-title"/>
      </w:pPr>
    </w:p>
    <w:p w14:paraId="75185522" w14:textId="77777777" w:rsidR="00A62DDB" w:rsidRDefault="00A62DDB" w:rsidP="00A62DDB">
      <w:pPr>
        <w:pStyle w:val="EmailDiscussion"/>
        <w:overflowPunct/>
        <w:autoSpaceDE/>
        <w:autoSpaceDN/>
        <w:adjustRightInd/>
        <w:ind w:left="1619" w:hanging="360"/>
        <w:textAlignment w:val="auto"/>
      </w:pPr>
      <w:r>
        <w:t>[AT125][510][feMob] LTM RRC issues (Ericsson)</w:t>
      </w:r>
    </w:p>
    <w:p w14:paraId="4186E5A0" w14:textId="77777777" w:rsidR="00A62DDB" w:rsidRDefault="00A62DDB" w:rsidP="00A62DDB">
      <w:pPr>
        <w:pStyle w:val="EmailDiscussion2"/>
      </w:pPr>
      <w:r>
        <w:tab/>
        <w:t>Scope: Address remaining LTM RRC corrections. Identify agreements and discussion points. Can pre-exclude some items better treated on-line. (and can choose to treat simple corrections in CR post meeting disc instead).</w:t>
      </w:r>
    </w:p>
    <w:p w14:paraId="6F23F0BB" w14:textId="77777777" w:rsidR="00A62DDB" w:rsidRDefault="00A62DDB" w:rsidP="00A62DDB">
      <w:pPr>
        <w:pStyle w:val="EmailDiscussion2"/>
      </w:pPr>
      <w:r>
        <w:tab/>
        <w:t xml:space="preserve">Intended outcome: Report, TP or Draft TP, partial or full, if applicable. </w:t>
      </w:r>
    </w:p>
    <w:p w14:paraId="50D72C52" w14:textId="77777777" w:rsidR="00A62DDB" w:rsidRDefault="00A62DDB" w:rsidP="00A62DDB">
      <w:pPr>
        <w:pStyle w:val="EmailDiscussion2"/>
      </w:pPr>
      <w:r>
        <w:tab/>
        <w:t>Deadline: CB acc to Meeting schedule</w:t>
      </w:r>
    </w:p>
    <w:p w14:paraId="69CC1F53" w14:textId="77777777" w:rsidR="00A62DDB" w:rsidRDefault="00A62DDB" w:rsidP="00A62DDB">
      <w:pPr>
        <w:pStyle w:val="Doc-text2"/>
      </w:pPr>
    </w:p>
    <w:p w14:paraId="30F0D9D6" w14:textId="34B45C6F" w:rsidR="00831E5B" w:rsidRDefault="00831E5B" w:rsidP="00831E5B">
      <w:pPr>
        <w:pStyle w:val="Doc-title"/>
      </w:pPr>
      <w:r>
        <w:t>R2-2401926</w:t>
      </w:r>
      <w:r>
        <w:tab/>
        <w:t>Summary of [AT125][510][feMob] LTM RRC issues</w:t>
      </w:r>
      <w:r>
        <w:tab/>
        <w:t>Ericsson</w:t>
      </w:r>
      <w:r>
        <w:tab/>
        <w:t>discussion</w:t>
      </w:r>
      <w:r>
        <w:tab/>
        <w:t>Rel-18</w:t>
      </w:r>
      <w:r>
        <w:tab/>
        <w:t>NR_Mob_enh2-Core</w:t>
      </w:r>
    </w:p>
    <w:p w14:paraId="17BFB78A" w14:textId="77777777" w:rsidR="00831E5B" w:rsidRDefault="00831E5B" w:rsidP="00A62DDB">
      <w:pPr>
        <w:pStyle w:val="Doc-text2"/>
      </w:pPr>
    </w:p>
    <w:p w14:paraId="1F7897B9" w14:textId="77777777" w:rsidR="00A62DDB" w:rsidRDefault="00A62DDB" w:rsidP="00A62DDB">
      <w:pPr>
        <w:pStyle w:val="Doc-text2"/>
      </w:pPr>
      <w:r>
        <w:t>DISCUSSION</w:t>
      </w:r>
    </w:p>
    <w:p w14:paraId="706160EE" w14:textId="77777777" w:rsidR="00A62DDB" w:rsidRDefault="00A62DDB" w:rsidP="00A62DDB">
      <w:pPr>
        <w:pStyle w:val="Doc-text2"/>
      </w:pPr>
      <w:r>
        <w:t>P4</w:t>
      </w:r>
    </w:p>
    <w:p w14:paraId="62D08AA9" w14:textId="77777777" w:rsidR="00A62DDB" w:rsidRDefault="00A62DDB" w:rsidP="00A62DDB">
      <w:pPr>
        <w:pStyle w:val="Doc-text2"/>
      </w:pPr>
      <w:r>
        <w:t>-</w:t>
      </w:r>
      <w:r>
        <w:tab/>
        <w:t xml:space="preserve">Lenovo wonder what happens T316 is running and T304 expires. Ericsson think then reestablishment. </w:t>
      </w:r>
    </w:p>
    <w:p w14:paraId="75646D80" w14:textId="77777777" w:rsidR="00A62DDB" w:rsidRDefault="00A62DDB" w:rsidP="00A62DDB">
      <w:pPr>
        <w:pStyle w:val="Doc-text2"/>
      </w:pPr>
      <w:r>
        <w:t>-</w:t>
      </w:r>
      <w:r>
        <w:tab/>
        <w:t xml:space="preserve">Nokia think we should send LS to R3 to inform. HW and Eri think not needed. </w:t>
      </w:r>
    </w:p>
    <w:p w14:paraId="28C9CE39" w14:textId="77777777" w:rsidR="00A62DDB" w:rsidRDefault="00A62DDB" w:rsidP="00A62DDB">
      <w:pPr>
        <w:pStyle w:val="Doc-text2"/>
      </w:pPr>
      <w:r>
        <w:t>-</w:t>
      </w:r>
      <w:r>
        <w:tab/>
        <w:t>Session Chair: For this case, Rely on the network to sort out such situation if it occurs.</w:t>
      </w:r>
    </w:p>
    <w:p w14:paraId="60F92AF6" w14:textId="77777777" w:rsidR="00A62DDB" w:rsidRDefault="00A62DDB" w:rsidP="00A62DDB">
      <w:pPr>
        <w:pStyle w:val="Doc-text2"/>
        <w:ind w:left="0" w:firstLine="0"/>
      </w:pPr>
    </w:p>
    <w:p w14:paraId="51F1F96E" w14:textId="77777777" w:rsidR="00A62DDB" w:rsidRDefault="00A62DDB" w:rsidP="00A62DDB">
      <w:pPr>
        <w:pStyle w:val="Agreement"/>
        <w:tabs>
          <w:tab w:val="clear" w:pos="9990"/>
        </w:tabs>
        <w:overflowPunct/>
        <w:autoSpaceDE/>
        <w:autoSpaceDN/>
        <w:adjustRightInd/>
        <w:ind w:left="1619" w:hanging="360"/>
        <w:textAlignment w:val="auto"/>
      </w:pPr>
      <w:r>
        <w:t xml:space="preserve">P1 Clarify that UE should if the received ID does not have a corresponding RRC configuration, handle this MAC CE similar to invalid Scell Activation MAC CE. To be checked if capture this in RRC or MAC spec or both, covered both in MAC and RRC post email discussions. </w:t>
      </w:r>
    </w:p>
    <w:p w14:paraId="4AFAD78A" w14:textId="77777777" w:rsidR="00A62DDB" w:rsidRDefault="00A62DDB" w:rsidP="00A62DDB">
      <w:pPr>
        <w:pStyle w:val="Agreement"/>
        <w:tabs>
          <w:tab w:val="clear" w:pos="9990"/>
        </w:tabs>
        <w:overflowPunct/>
        <w:autoSpaceDE/>
        <w:autoSpaceDN/>
        <w:adjustRightInd/>
        <w:ind w:left="1619" w:hanging="360"/>
        <w:textAlignment w:val="auto"/>
      </w:pPr>
      <w:r>
        <w:t>P2 Use reestablishRLC in the LTM candidate cell configurations for RLC entities serving SRBs.</w:t>
      </w:r>
    </w:p>
    <w:p w14:paraId="142B9629" w14:textId="77777777" w:rsidR="00A62DDB" w:rsidRDefault="00A62DDB" w:rsidP="00A62DDB">
      <w:pPr>
        <w:pStyle w:val="Agreement"/>
        <w:tabs>
          <w:tab w:val="clear" w:pos="9990"/>
        </w:tabs>
        <w:overflowPunct/>
        <w:autoSpaceDE/>
        <w:autoSpaceDN/>
        <w:adjustRightInd/>
        <w:ind w:left="1619" w:hanging="360"/>
        <w:textAlignment w:val="auto"/>
      </w:pPr>
      <w:r>
        <w:t>P3 Postpone RIL [E068] to the next meeting</w:t>
      </w:r>
    </w:p>
    <w:p w14:paraId="672C723E" w14:textId="77777777" w:rsidR="00A62DDB" w:rsidRDefault="00A62DDB" w:rsidP="00A62DDB">
      <w:pPr>
        <w:pStyle w:val="Agreement"/>
        <w:tabs>
          <w:tab w:val="clear" w:pos="9990"/>
        </w:tabs>
        <w:overflowPunct/>
        <w:autoSpaceDE/>
        <w:autoSpaceDN/>
        <w:adjustRightInd/>
        <w:ind w:left="1619" w:hanging="360"/>
        <w:textAlignment w:val="auto"/>
      </w:pPr>
      <w:r>
        <w:t xml:space="preserve">P4 Don’t forbid in the TS SCG LTM switch while MCG failure recovery procedure is ongoing. </w:t>
      </w:r>
    </w:p>
    <w:p w14:paraId="2F279C13" w14:textId="77777777" w:rsidR="00A62DDB" w:rsidRDefault="00A62DDB" w:rsidP="00A62DDB">
      <w:pPr>
        <w:pStyle w:val="Agreement"/>
        <w:tabs>
          <w:tab w:val="clear" w:pos="9990"/>
        </w:tabs>
        <w:overflowPunct/>
        <w:autoSpaceDE/>
        <w:autoSpaceDN/>
        <w:adjustRightInd/>
        <w:ind w:left="1619" w:hanging="360"/>
        <w:textAlignment w:val="auto"/>
      </w:pPr>
      <w:r>
        <w:t>P5 Simplify LTM procedures by considering fields of the LTM configuration to be part of "the UE configuration" and completely remove VarLTM-Config.</w:t>
      </w:r>
    </w:p>
    <w:p w14:paraId="1D9B5FCB" w14:textId="77777777" w:rsidR="00A62DDB" w:rsidRPr="009E5676" w:rsidRDefault="00A62DDB" w:rsidP="00A62DDB">
      <w:pPr>
        <w:pStyle w:val="Doc-text2"/>
      </w:pPr>
    </w:p>
    <w:p w14:paraId="6CB6AEE2" w14:textId="77777777" w:rsidR="00A62DDB" w:rsidRPr="009C1301" w:rsidRDefault="00A62DDB" w:rsidP="00A62DDB">
      <w:pPr>
        <w:pStyle w:val="BoldComments"/>
      </w:pPr>
      <w:r w:rsidRPr="009C1301">
        <w:t>Coexistence</w:t>
      </w:r>
    </w:p>
    <w:p w14:paraId="37600086" w14:textId="77777777" w:rsidR="00A62DDB" w:rsidRPr="009C1301" w:rsidRDefault="00A62DDB" w:rsidP="00A62DDB">
      <w:pPr>
        <w:pStyle w:val="Comments"/>
      </w:pPr>
      <w:r w:rsidRPr="009C1301">
        <w:t xml:space="preserve">Default assumptions (a reminder): Unless there are issues, assume there is co-existence, i.e. no particular limitations. For cases where limitations are needed, they should be explicitly captured (somewhere). Enhancements to simultaneously fullfill expectations for multiple features (when combined) can be considered but are not automatic and require explicit decisions.  </w:t>
      </w:r>
    </w:p>
    <w:p w14:paraId="7900E839" w14:textId="77777777" w:rsidR="00A62DDB" w:rsidRPr="009C1301" w:rsidRDefault="00A62DDB" w:rsidP="00A62DDB">
      <w:pPr>
        <w:pStyle w:val="Comments"/>
      </w:pPr>
      <w:r w:rsidRPr="009C1301">
        <w:t>Treat on-line</w:t>
      </w:r>
    </w:p>
    <w:p w14:paraId="32D9C0DA" w14:textId="77777777" w:rsidR="00A62DDB" w:rsidRPr="00F61AA7" w:rsidRDefault="00A62DDB" w:rsidP="00A62DDB">
      <w:pPr>
        <w:pStyle w:val="Comments"/>
      </w:pPr>
      <w:r w:rsidRPr="00F61AA7">
        <w:t>LTM – CHO CPAC (Xiaomi, ZTE, vivo, QC, Ericsson, Mediatek, LGE)</w:t>
      </w:r>
    </w:p>
    <w:p w14:paraId="66C845A2" w14:textId="77777777" w:rsidR="00A62DDB" w:rsidRPr="00F61AA7" w:rsidRDefault="00A62DDB" w:rsidP="00A62DDB">
      <w:pPr>
        <w:pStyle w:val="Comments"/>
      </w:pPr>
      <w:r w:rsidRPr="00F61AA7">
        <w:t>LTM – DAPS (ZTE, vivo, QC, Ericsson, Mediatek, Samsung)</w:t>
      </w:r>
    </w:p>
    <w:p w14:paraId="2C243AE9" w14:textId="77777777" w:rsidR="00A62DDB" w:rsidRPr="00F61AA7" w:rsidRDefault="00A62DDB" w:rsidP="00A62DDB">
      <w:pPr>
        <w:pStyle w:val="Comments"/>
      </w:pPr>
      <w:r w:rsidRPr="00F61AA7">
        <w:t>LTM – L3 HO, ServingCell IDs (Lenovo, mediatek, Samsung)</w:t>
      </w:r>
    </w:p>
    <w:p w14:paraId="04F4B512" w14:textId="77777777" w:rsidR="00A62DDB" w:rsidRPr="00F61AA7" w:rsidRDefault="00A62DDB" w:rsidP="00A62DDB">
      <w:pPr>
        <w:pStyle w:val="Comments"/>
      </w:pPr>
      <w:r w:rsidRPr="00F61AA7">
        <w:t>LTM in NR-DC, MCG/SCG (ZTE, Nokia, Samsung)</w:t>
      </w:r>
    </w:p>
    <w:p w14:paraId="3AD31E66" w14:textId="77777777" w:rsidR="00A62DDB" w:rsidRPr="00F61AA7" w:rsidRDefault="00A62DDB" w:rsidP="00A62DDB">
      <w:pPr>
        <w:pStyle w:val="Comments"/>
      </w:pPr>
      <w:r w:rsidRPr="00F61AA7">
        <w:t>LTM Early TA – NR-U (vivo, Ericsson)</w:t>
      </w:r>
    </w:p>
    <w:p w14:paraId="504204FF" w14:textId="77777777" w:rsidR="00A62DDB" w:rsidRPr="00F61AA7" w:rsidRDefault="00A62DDB" w:rsidP="00A62DDB">
      <w:pPr>
        <w:pStyle w:val="Comments"/>
      </w:pPr>
      <w:r w:rsidRPr="00F61AA7">
        <w:t>LTM – eIAB (QC)</w:t>
      </w:r>
    </w:p>
    <w:p w14:paraId="0FC69197" w14:textId="77777777" w:rsidR="00A62DDB" w:rsidRPr="00F61AA7" w:rsidRDefault="00A62DDB" w:rsidP="00A62DDB">
      <w:pPr>
        <w:pStyle w:val="Comments"/>
      </w:pPr>
      <w:r w:rsidRPr="00F61AA7">
        <w:t>LTM – SL Relay (QC)</w:t>
      </w:r>
    </w:p>
    <w:p w14:paraId="4FCC175C" w14:textId="77777777" w:rsidR="00A62DDB" w:rsidRPr="00F61AA7" w:rsidRDefault="00A62DDB" w:rsidP="00A62DDB">
      <w:pPr>
        <w:pStyle w:val="Comments"/>
        <w:rPr>
          <w:iCs/>
        </w:rPr>
      </w:pPr>
      <w:r w:rsidRPr="00F61AA7">
        <w:rPr>
          <w:iCs/>
        </w:rPr>
        <w:t>LTM RACHless – NES Cell DTX DRX (Sharp)</w:t>
      </w:r>
    </w:p>
    <w:p w14:paraId="63A90587" w14:textId="77777777" w:rsidR="00A62DDB" w:rsidRPr="00F61AA7" w:rsidRDefault="00A62DDB" w:rsidP="00A62DDB">
      <w:pPr>
        <w:pStyle w:val="Comments"/>
        <w:rPr>
          <w:iCs/>
        </w:rPr>
      </w:pPr>
      <w:r w:rsidRPr="00F61AA7">
        <w:rPr>
          <w:iCs/>
        </w:rPr>
        <w:t>LTM - CHO recovery (IDT, MediaTek, ..)</w:t>
      </w:r>
    </w:p>
    <w:p w14:paraId="6645F577" w14:textId="77777777" w:rsidR="00A62DDB" w:rsidRDefault="00A62DDB" w:rsidP="00A62DDB">
      <w:pPr>
        <w:pStyle w:val="Comments"/>
      </w:pPr>
      <w:r w:rsidRPr="00F61AA7">
        <w:t>LTM - L3 Relaxed measurements (Samsung)</w:t>
      </w:r>
    </w:p>
    <w:p w14:paraId="24E6C5E0" w14:textId="77777777" w:rsidR="00A62DDB" w:rsidRDefault="00A62DDB" w:rsidP="00A62DDB">
      <w:pPr>
        <w:pStyle w:val="Comments"/>
      </w:pPr>
    </w:p>
    <w:p w14:paraId="4441EE94" w14:textId="77777777" w:rsidR="00A62DDB" w:rsidRPr="009C1301" w:rsidRDefault="00A62DDB" w:rsidP="00A62DDB">
      <w:pPr>
        <w:pStyle w:val="Comments"/>
      </w:pPr>
      <w:r>
        <w:t>Lower prio, enhancements</w:t>
      </w:r>
    </w:p>
    <w:p w14:paraId="306A7331" w14:textId="77777777" w:rsidR="00A62DDB" w:rsidRPr="009C1301" w:rsidRDefault="00A62DDB" w:rsidP="00A62DDB">
      <w:pPr>
        <w:pStyle w:val="Comments"/>
      </w:pPr>
      <w:r w:rsidRPr="009C1301">
        <w:t>LTM – CHO configuration enh (Nokia)</w:t>
      </w:r>
    </w:p>
    <w:p w14:paraId="7ED1E6F4" w14:textId="77777777" w:rsidR="00A62DDB" w:rsidRDefault="00A62DDB" w:rsidP="00A62DDB">
      <w:pPr>
        <w:pStyle w:val="Comments"/>
      </w:pPr>
      <w:r w:rsidRPr="009C1301">
        <w:t>LTM - L3 HO, Measurment Enh (IDT)</w:t>
      </w:r>
    </w:p>
    <w:p w14:paraId="55961BC5" w14:textId="77777777" w:rsidR="00A62DDB" w:rsidRDefault="00A62DDB" w:rsidP="00A62DDB">
      <w:pPr>
        <w:pStyle w:val="Comments"/>
      </w:pPr>
    </w:p>
    <w:p w14:paraId="7AB43B97" w14:textId="77777777" w:rsidR="00A62DDB" w:rsidRDefault="00A62DDB" w:rsidP="00A62DDB">
      <w:pPr>
        <w:pStyle w:val="Comments"/>
      </w:pPr>
      <w:r>
        <w:t xml:space="preserve">The following coex are handled in the MAC AI: </w:t>
      </w:r>
    </w:p>
    <w:p w14:paraId="6F5F06B0" w14:textId="77777777" w:rsidR="00A62DDB" w:rsidRPr="003B19C1" w:rsidRDefault="00A62DDB" w:rsidP="00A62DDB">
      <w:pPr>
        <w:pStyle w:val="Comments"/>
      </w:pPr>
      <w:r w:rsidRPr="003B19C1">
        <w:t>LTM – mTRP multiple TA (vivo, Xiaomi, Docomo, Ericsson, Mediatek)</w:t>
      </w:r>
    </w:p>
    <w:p w14:paraId="2B909170" w14:textId="77777777" w:rsidR="00A62DDB" w:rsidRDefault="00A62DDB" w:rsidP="00A62DDB">
      <w:pPr>
        <w:pStyle w:val="Comments"/>
        <w:rPr>
          <w:iCs/>
        </w:rPr>
      </w:pPr>
      <w:r w:rsidRPr="003B19C1">
        <w:rPr>
          <w:iCs/>
        </w:rPr>
        <w:t>LTM – CovE, repetition CFRA (MediaTek)</w:t>
      </w:r>
    </w:p>
    <w:p w14:paraId="64284722" w14:textId="77777777" w:rsidR="00A62DDB" w:rsidRPr="009C1301" w:rsidRDefault="00A62DDB" w:rsidP="00A62DDB">
      <w:pPr>
        <w:pStyle w:val="Comments"/>
      </w:pPr>
    </w:p>
    <w:p w14:paraId="783DCE32" w14:textId="4EE137F5" w:rsidR="00A62DDB" w:rsidRDefault="00A62DDB" w:rsidP="00A62DDB">
      <w:pPr>
        <w:pStyle w:val="Doc-title"/>
      </w:pPr>
      <w:r w:rsidRPr="00530598">
        <w:t>R2-2400184</w:t>
      </w:r>
      <w:r w:rsidRPr="009C1301">
        <w:tab/>
        <w:t>Coexistence of LTM with other features</w:t>
      </w:r>
      <w:r w:rsidRPr="009C1301">
        <w:tab/>
        <w:t>Xiaomi</w:t>
      </w:r>
      <w:r w:rsidRPr="009C1301">
        <w:tab/>
        <w:t>discussion</w:t>
      </w:r>
      <w:r w:rsidRPr="009C1301">
        <w:tab/>
        <w:t>Rel-18</w:t>
      </w:r>
      <w:r w:rsidRPr="009C1301">
        <w:tab/>
        <w:t>NR_Mob_enh2-Core</w:t>
      </w:r>
    </w:p>
    <w:p w14:paraId="761C551D" w14:textId="77777777" w:rsidR="00A62DDB" w:rsidRDefault="00A62DDB" w:rsidP="00A62DDB">
      <w:pPr>
        <w:pStyle w:val="Doc-text2"/>
      </w:pPr>
      <w:r>
        <w:t>DISCUSSION</w:t>
      </w:r>
    </w:p>
    <w:p w14:paraId="37FA2A9A" w14:textId="77777777" w:rsidR="00A62DDB" w:rsidRDefault="00A62DDB" w:rsidP="00A62DDB">
      <w:pPr>
        <w:pStyle w:val="Doc-text2"/>
      </w:pPr>
      <w:r>
        <w:t>P3</w:t>
      </w:r>
    </w:p>
    <w:p w14:paraId="13413389" w14:textId="77777777" w:rsidR="00A62DDB" w:rsidRDefault="00A62DDB" w:rsidP="00A62DDB">
      <w:pPr>
        <w:pStyle w:val="Doc-text2"/>
      </w:pPr>
      <w:r>
        <w:t>-</w:t>
      </w:r>
      <w:r>
        <w:tab/>
        <w:t xml:space="preserve">Ericsson think we can leave this to network impl. Think it can work. Think current procedure text works. </w:t>
      </w:r>
    </w:p>
    <w:p w14:paraId="4762BD3A" w14:textId="77777777" w:rsidR="00A62DDB" w:rsidRDefault="00A62DDB" w:rsidP="00A62DDB">
      <w:pPr>
        <w:pStyle w:val="Doc-text2"/>
      </w:pPr>
      <w:r>
        <w:t>-</w:t>
      </w:r>
      <w:r>
        <w:tab/>
        <w:t xml:space="preserve">CATT also think this is not needed. </w:t>
      </w:r>
    </w:p>
    <w:p w14:paraId="32022539" w14:textId="77777777" w:rsidR="00A62DDB" w:rsidRDefault="00A62DDB" w:rsidP="00A62DDB">
      <w:pPr>
        <w:pStyle w:val="Doc-text2"/>
      </w:pPr>
      <w:r>
        <w:t>-</w:t>
      </w:r>
      <w:r>
        <w:tab/>
        <w:t xml:space="preserve">MTK agrees with Ericsson and CATT and think the UE behaviour at recovery can be up to UE impl. </w:t>
      </w:r>
    </w:p>
    <w:p w14:paraId="175ADCAB" w14:textId="77777777" w:rsidR="00A62DDB" w:rsidRDefault="00A62DDB" w:rsidP="00A62DDB">
      <w:pPr>
        <w:pStyle w:val="Doc-text2"/>
      </w:pPr>
      <w:r>
        <w:t>-</w:t>
      </w:r>
      <w:r>
        <w:tab/>
        <w:t xml:space="preserve">Nokia also think we don’t need to restrict. Think the recovery issue is a different one. </w:t>
      </w:r>
    </w:p>
    <w:p w14:paraId="13D04140" w14:textId="77777777" w:rsidR="00A62DDB" w:rsidRDefault="00A62DDB" w:rsidP="00A62DDB">
      <w:pPr>
        <w:pStyle w:val="Doc-text2"/>
      </w:pPr>
      <w:r>
        <w:t>-</w:t>
      </w:r>
      <w:r>
        <w:tab/>
        <w:t xml:space="preserve">ZTE think there is a network issue, would like to agree to P3. Otherwise have a default rule so that the network knows. </w:t>
      </w:r>
    </w:p>
    <w:p w14:paraId="3763DF69" w14:textId="77777777" w:rsidR="00A62DDB" w:rsidRDefault="00A62DDB" w:rsidP="00A62DDB">
      <w:pPr>
        <w:pStyle w:val="Doc-text2"/>
      </w:pPr>
      <w:r>
        <w:t>-</w:t>
      </w:r>
      <w:r>
        <w:tab/>
        <w:t>Apple think if we allow this we should restrict the discussion to R16 CHO.</w:t>
      </w:r>
    </w:p>
    <w:p w14:paraId="0D7E8A9A" w14:textId="77777777" w:rsidR="00A62DDB" w:rsidRDefault="00A62DDB" w:rsidP="00A62DDB">
      <w:pPr>
        <w:pStyle w:val="Doc-text2"/>
      </w:pPr>
      <w:r>
        <w:t>-</w:t>
      </w:r>
      <w:r>
        <w:tab/>
        <w:t xml:space="preserve">MTK think there will be a transaction ID or similar so the network should know. </w:t>
      </w:r>
    </w:p>
    <w:p w14:paraId="4A97E60D" w14:textId="77777777" w:rsidR="00A62DDB" w:rsidRDefault="00A62DDB" w:rsidP="00A62DDB">
      <w:pPr>
        <w:pStyle w:val="Doc-text2"/>
      </w:pPr>
      <w:r>
        <w:t>-</w:t>
      </w:r>
      <w:r>
        <w:tab/>
        <w:t xml:space="preserve">vivo think that if we support flexibility, how to specify the UE action. Session chair think this could be a significant discussion. </w:t>
      </w:r>
    </w:p>
    <w:p w14:paraId="40614BBA" w14:textId="77777777" w:rsidR="00A62DDB" w:rsidRDefault="00A62DDB" w:rsidP="00A62DDB">
      <w:pPr>
        <w:pStyle w:val="Doc-text2"/>
      </w:pPr>
      <w:r>
        <w:t>-</w:t>
      </w:r>
      <w:r>
        <w:tab/>
        <w:t xml:space="preserve">HW think we can leave the TS as is. No behaviour enhancement. </w:t>
      </w:r>
    </w:p>
    <w:p w14:paraId="6FA2F197" w14:textId="77777777" w:rsidR="00A62DDB" w:rsidRDefault="00A62DDB" w:rsidP="00A62DDB">
      <w:pPr>
        <w:pStyle w:val="Doc-text2"/>
      </w:pPr>
      <w:r>
        <w:t>-</w:t>
      </w:r>
      <w:r>
        <w:tab/>
        <w:t xml:space="preserve">Lenovo think we can allow. </w:t>
      </w:r>
    </w:p>
    <w:p w14:paraId="591B1195" w14:textId="77777777" w:rsidR="00A62DDB" w:rsidRDefault="00A62DDB" w:rsidP="00A62DDB">
      <w:pPr>
        <w:pStyle w:val="Doc-text2"/>
      </w:pPr>
      <w:r>
        <w:t>-</w:t>
      </w:r>
      <w:r>
        <w:tab/>
        <w:t xml:space="preserve">Samsung think there is a race condition that network may trigger LTM but UE performs CHO. </w:t>
      </w:r>
    </w:p>
    <w:p w14:paraId="7E7E7856" w14:textId="77777777" w:rsidR="00A62DDB" w:rsidRDefault="00A62DDB" w:rsidP="00A62DDB">
      <w:pPr>
        <w:pStyle w:val="Doc-text2"/>
      </w:pPr>
      <w:r>
        <w:t>-</w:t>
      </w:r>
      <w:r>
        <w:tab/>
        <w:t>OPPO think we can just specify to prioritize network commands. This is specified for CHO / L3 HO. Ericsson think it is ok to align</w:t>
      </w:r>
    </w:p>
    <w:p w14:paraId="54DB7B12" w14:textId="77777777" w:rsidR="00A62DDB" w:rsidRDefault="00A62DDB" w:rsidP="00A62DDB">
      <w:pPr>
        <w:pStyle w:val="Agreement"/>
        <w:tabs>
          <w:tab w:val="clear" w:pos="9990"/>
        </w:tabs>
        <w:overflowPunct/>
        <w:autoSpaceDE/>
        <w:autoSpaceDN/>
        <w:adjustRightInd/>
        <w:ind w:left="1619" w:hanging="360"/>
        <w:textAlignment w:val="auto"/>
      </w:pPr>
      <w:r w:rsidRPr="00C01168">
        <w:rPr>
          <w:rStyle w:val="Doc-text2Char"/>
        </w:rPr>
        <w:t>No restriction, LTM</w:t>
      </w:r>
      <w:r w:rsidRPr="00C01168">
        <w:t xml:space="preserve"> and conditional reconfiguration can be configured for the same candidate cell (as current TS). Assume that there will be differentiation in the RRC reconfig confirm, so that the target network can know whether CHO or LTM is used.</w:t>
      </w:r>
    </w:p>
    <w:p w14:paraId="030D36E3" w14:textId="77777777" w:rsidR="00A62DDB" w:rsidRPr="00C01168" w:rsidRDefault="00A62DDB" w:rsidP="00A62DDB">
      <w:pPr>
        <w:pStyle w:val="Agreement"/>
        <w:tabs>
          <w:tab w:val="clear" w:pos="9990"/>
        </w:tabs>
        <w:overflowPunct/>
        <w:autoSpaceDE/>
        <w:autoSpaceDN/>
        <w:adjustRightInd/>
        <w:ind w:left="1619" w:hanging="360"/>
        <w:textAlignment w:val="auto"/>
      </w:pPr>
      <w:r>
        <w:t xml:space="preserve">Align with CHO text regarding CHO L3 HO, on priority of LTM cell switch cmd vs execution of CHO. </w:t>
      </w:r>
    </w:p>
    <w:p w14:paraId="2CFF51AC" w14:textId="77777777" w:rsidR="00A62DDB" w:rsidRPr="00C01168" w:rsidRDefault="00A62DDB" w:rsidP="00A62DDB">
      <w:pPr>
        <w:pStyle w:val="Doc-text2"/>
        <w:rPr>
          <w:b/>
        </w:rPr>
      </w:pPr>
    </w:p>
    <w:p w14:paraId="59ECF798" w14:textId="21B85BB2" w:rsidR="00A62DDB" w:rsidRDefault="00A62DDB" w:rsidP="00A62DDB">
      <w:pPr>
        <w:pStyle w:val="Doc-title"/>
      </w:pPr>
      <w:r w:rsidRPr="00530598">
        <w:t>R2-2400222</w:t>
      </w:r>
      <w:r w:rsidRPr="009C1301">
        <w:tab/>
        <w:t>UE measured TA and No L2 reset in coexistence case of L3 handover and LTM</w:t>
      </w:r>
      <w:r w:rsidRPr="009C1301">
        <w:tab/>
        <w:t>Lenovo</w:t>
      </w:r>
      <w:r w:rsidRPr="009C1301">
        <w:tab/>
        <w:t>discussion</w:t>
      </w:r>
      <w:r w:rsidRPr="009C1301">
        <w:tab/>
        <w:t>Rel-18</w:t>
      </w:r>
    </w:p>
    <w:p w14:paraId="72E37754" w14:textId="77777777" w:rsidR="00A62DDB" w:rsidRDefault="00A62DDB" w:rsidP="00A62DDB">
      <w:pPr>
        <w:pStyle w:val="Doc-text2"/>
      </w:pPr>
      <w:r>
        <w:t>DISCUSSION</w:t>
      </w:r>
    </w:p>
    <w:p w14:paraId="1B65CE0D" w14:textId="77777777" w:rsidR="00A62DDB" w:rsidRDefault="00A62DDB" w:rsidP="00A62DDB">
      <w:pPr>
        <w:pStyle w:val="Doc-text2"/>
      </w:pPr>
      <w:r>
        <w:t>-</w:t>
      </w:r>
      <w:r>
        <w:tab/>
        <w:t xml:space="preserve">Ericsson agrees there is an issue, think that the target cell shall include these fields if needed at L2 HO. </w:t>
      </w:r>
    </w:p>
    <w:p w14:paraId="2B9E7801" w14:textId="77777777" w:rsidR="00A62DDB" w:rsidRDefault="00A62DDB" w:rsidP="00A62DDB">
      <w:pPr>
        <w:pStyle w:val="Doc-text2"/>
      </w:pPr>
      <w:r>
        <w:t>-</w:t>
      </w:r>
      <w:r>
        <w:tab/>
        <w:t xml:space="preserve">Apple are concerned about mixing these things. </w:t>
      </w:r>
    </w:p>
    <w:p w14:paraId="796E8970" w14:textId="77777777" w:rsidR="00A62DDB" w:rsidRDefault="00A62DDB" w:rsidP="00A62DDB">
      <w:pPr>
        <w:pStyle w:val="Agreement"/>
        <w:tabs>
          <w:tab w:val="clear" w:pos="9990"/>
        </w:tabs>
        <w:overflowPunct/>
        <w:autoSpaceDE/>
        <w:autoSpaceDN/>
        <w:adjustRightInd/>
        <w:ind w:left="1619" w:hanging="360"/>
        <w:textAlignment w:val="auto"/>
      </w:pPr>
      <w:r>
        <w:t>Issues on updating at L3 HO, the ltm-ServingCellUE-MeasuredTA-ID</w:t>
      </w:r>
      <w:r w:rsidRPr="00C01168">
        <w:t xml:space="preserve"> </w:t>
      </w:r>
      <w:r>
        <w:t>ltm-ServingCellNoResetID shall be addressed, details offline (CR review)</w:t>
      </w:r>
    </w:p>
    <w:p w14:paraId="209B8E0B" w14:textId="77777777" w:rsidR="00A62DDB" w:rsidRPr="00C01168" w:rsidRDefault="00A62DDB" w:rsidP="00A62DDB">
      <w:pPr>
        <w:pStyle w:val="Doc-text2"/>
        <w:ind w:left="0" w:firstLine="0"/>
      </w:pPr>
    </w:p>
    <w:p w14:paraId="0AA4F552" w14:textId="6C191EF4" w:rsidR="00A62DDB" w:rsidRDefault="00A62DDB" w:rsidP="00A62DDB">
      <w:pPr>
        <w:pStyle w:val="Doc-title"/>
      </w:pPr>
      <w:r w:rsidRPr="00530598">
        <w:t>R2-2400311</w:t>
      </w:r>
      <w:r w:rsidRPr="009C1301">
        <w:tab/>
        <w:t>Discussion on coexistence of LTM and other features</w:t>
      </w:r>
      <w:r w:rsidRPr="009C1301">
        <w:tab/>
        <w:t>ZTE Corporation, Sanechips</w:t>
      </w:r>
      <w:r w:rsidRPr="009C1301">
        <w:tab/>
        <w:t>discussion</w:t>
      </w:r>
      <w:r w:rsidRPr="009C1301">
        <w:tab/>
        <w:t>Rel-18</w:t>
      </w:r>
      <w:r w:rsidRPr="009C1301">
        <w:tab/>
        <w:t>NR_Mob_enh2-Core</w:t>
      </w:r>
    </w:p>
    <w:p w14:paraId="7563FC8A" w14:textId="77777777" w:rsidR="00A62DDB" w:rsidRDefault="00A62DDB" w:rsidP="00A62DDB">
      <w:pPr>
        <w:pStyle w:val="Doc-text2"/>
      </w:pPr>
      <w:r>
        <w:t xml:space="preserve">DISCUSSION P8 P9 </w:t>
      </w:r>
    </w:p>
    <w:p w14:paraId="17DC2B5A" w14:textId="77777777" w:rsidR="00A62DDB" w:rsidRDefault="00A62DDB" w:rsidP="00A62DDB">
      <w:pPr>
        <w:pStyle w:val="Agreement"/>
        <w:tabs>
          <w:tab w:val="clear" w:pos="9990"/>
        </w:tabs>
        <w:overflowPunct/>
        <w:autoSpaceDE/>
        <w:autoSpaceDN/>
        <w:adjustRightInd/>
        <w:ind w:left="1619" w:hanging="360"/>
        <w:textAlignment w:val="auto"/>
      </w:pPr>
      <w:r>
        <w:t xml:space="preserve">The coexistence of LTM and DAPS HO is not supported in Rel-18. </w:t>
      </w:r>
    </w:p>
    <w:p w14:paraId="7477E0DA" w14:textId="77777777" w:rsidR="00A62DDB" w:rsidRDefault="00A62DDB" w:rsidP="00A62DDB">
      <w:pPr>
        <w:pStyle w:val="Agreement"/>
        <w:tabs>
          <w:tab w:val="clear" w:pos="9990"/>
        </w:tabs>
        <w:overflowPunct/>
        <w:autoSpaceDE/>
        <w:autoSpaceDN/>
        <w:adjustRightInd/>
        <w:ind w:left="1619" w:hanging="360"/>
        <w:textAlignment w:val="auto"/>
      </w:pPr>
      <w:r>
        <w:t>The LTM configuration should be released by the source cell before the handover command is sent to the UE and are not configured by the target cell until the DAPS HO has completed.</w:t>
      </w:r>
    </w:p>
    <w:p w14:paraId="35F9FE23" w14:textId="77777777" w:rsidR="00A62DDB" w:rsidRDefault="00A62DDB" w:rsidP="00A62DDB">
      <w:pPr>
        <w:pStyle w:val="Doc-text2"/>
        <w:ind w:left="0" w:firstLine="0"/>
      </w:pPr>
    </w:p>
    <w:p w14:paraId="529750C4" w14:textId="77777777" w:rsidR="00A62DDB" w:rsidRDefault="00A62DDB" w:rsidP="00A62DDB">
      <w:pPr>
        <w:pStyle w:val="Doc-text2"/>
      </w:pPr>
      <w:r>
        <w:t>DISCUSSION P1</w:t>
      </w:r>
    </w:p>
    <w:p w14:paraId="1202570F" w14:textId="77777777" w:rsidR="00A62DDB" w:rsidRDefault="00A62DDB" w:rsidP="00A62DDB">
      <w:pPr>
        <w:pStyle w:val="Doc-text2"/>
      </w:pPr>
      <w:r>
        <w:t>-</w:t>
      </w:r>
      <w:r>
        <w:tab/>
        <w:t xml:space="preserve">Ericsson think we don’t need to restrict. Samsung agrees. Nokia agrees. CATT agrees. ZTE think we need inter-node coord to avoid simultaneous trigger. Nokia think we can avoid specifying this coordination. </w:t>
      </w:r>
    </w:p>
    <w:p w14:paraId="7ED2847B" w14:textId="77777777" w:rsidR="00A62DDB" w:rsidRDefault="00A62DDB" w:rsidP="00A62DDB">
      <w:pPr>
        <w:pStyle w:val="Doc-text2"/>
      </w:pPr>
      <w:r>
        <w:t>-</w:t>
      </w:r>
      <w:r>
        <w:tab/>
        <w:t xml:space="preserve">Apple think from UE point of view this is a waste of power. Support this proposal. </w:t>
      </w:r>
    </w:p>
    <w:p w14:paraId="6D315F10" w14:textId="77777777" w:rsidR="00A62DDB" w:rsidRPr="00C01168" w:rsidRDefault="00A62DDB" w:rsidP="00A62DDB">
      <w:pPr>
        <w:pStyle w:val="Agreement"/>
        <w:tabs>
          <w:tab w:val="clear" w:pos="9990"/>
        </w:tabs>
        <w:overflowPunct/>
        <w:autoSpaceDE/>
        <w:autoSpaceDN/>
        <w:adjustRightInd/>
        <w:ind w:left="1619" w:hanging="360"/>
        <w:textAlignment w:val="auto"/>
      </w:pPr>
      <w:r w:rsidRPr="00C01168">
        <w:t xml:space="preserve">No restriction of configuring MCG LTM and SCG LTM. No intention to further work in R2 on network interaction to better enable this. </w:t>
      </w:r>
    </w:p>
    <w:p w14:paraId="1A18D6BC" w14:textId="77777777" w:rsidR="00A62DDB" w:rsidRPr="00C01168" w:rsidRDefault="00A62DDB" w:rsidP="00A62DDB">
      <w:pPr>
        <w:pStyle w:val="Doc-text2"/>
        <w:ind w:left="0" w:firstLine="0"/>
      </w:pPr>
    </w:p>
    <w:p w14:paraId="45F2AFC1" w14:textId="6E710056" w:rsidR="00A62DDB" w:rsidRDefault="00A62DDB" w:rsidP="00A62DDB">
      <w:pPr>
        <w:pStyle w:val="Doc-title"/>
      </w:pPr>
      <w:r w:rsidRPr="00530598">
        <w:t>R2-2400441</w:t>
      </w:r>
      <w:r w:rsidRPr="009C1301">
        <w:tab/>
        <w:t>Coexistence of LTM and other features</w:t>
      </w:r>
      <w:r w:rsidRPr="009C1301">
        <w:tab/>
        <w:t>vivo</w:t>
      </w:r>
      <w:r w:rsidRPr="009C1301">
        <w:tab/>
        <w:t>discussion</w:t>
      </w:r>
      <w:r w:rsidRPr="009C1301">
        <w:tab/>
        <w:t>Rel-18</w:t>
      </w:r>
      <w:r w:rsidRPr="009C1301">
        <w:tab/>
        <w:t>NR_Mob_enh2-Core</w:t>
      </w:r>
    </w:p>
    <w:p w14:paraId="0A4D6791" w14:textId="77777777" w:rsidR="00A62DDB" w:rsidRDefault="00A62DDB" w:rsidP="00A62DDB">
      <w:pPr>
        <w:pStyle w:val="Doc-text2"/>
      </w:pPr>
      <w:r>
        <w:t>DISCUSSION</w:t>
      </w:r>
    </w:p>
    <w:p w14:paraId="568AE118" w14:textId="77777777" w:rsidR="00A62DDB" w:rsidRDefault="00A62DDB" w:rsidP="00A62DDB">
      <w:pPr>
        <w:pStyle w:val="Doc-text2"/>
      </w:pPr>
      <w:r>
        <w:t>P6 NR-U Coex</w:t>
      </w:r>
    </w:p>
    <w:p w14:paraId="28EA3122" w14:textId="77777777" w:rsidR="00A62DDB" w:rsidRDefault="00A62DDB" w:rsidP="00A62DDB">
      <w:pPr>
        <w:pStyle w:val="Doc-text2"/>
      </w:pPr>
      <w:r>
        <w:t>-</w:t>
      </w:r>
      <w:r>
        <w:tab/>
        <w:t xml:space="preserve">Xiaomi think there are other issues, CG timers for RACH-less need to be addressed if supporting NR-U. HW think this will require a lot of time. Think we already agreed to not address NR-U coex. LG agrees there is more impacts. </w:t>
      </w:r>
    </w:p>
    <w:p w14:paraId="3B6BAFE8" w14:textId="77777777" w:rsidR="00A62DDB" w:rsidRDefault="00A62DDB" w:rsidP="00A62DDB">
      <w:pPr>
        <w:pStyle w:val="Doc-text2"/>
      </w:pPr>
      <w:r>
        <w:t>-</w:t>
      </w:r>
      <w:r>
        <w:tab/>
        <w:t xml:space="preserve">QC think we should have coex with NR-U. </w:t>
      </w:r>
    </w:p>
    <w:p w14:paraId="2D4826DB" w14:textId="77777777" w:rsidR="00A62DDB" w:rsidRDefault="00A62DDB" w:rsidP="00A62DDB">
      <w:pPr>
        <w:pStyle w:val="Doc-text2"/>
      </w:pPr>
      <w:r>
        <w:t>-</w:t>
      </w:r>
      <w:r>
        <w:tab/>
        <w:t xml:space="preserve">Ericsson think we can postpone to next meeting. </w:t>
      </w:r>
    </w:p>
    <w:p w14:paraId="440775A7" w14:textId="77777777" w:rsidR="00A62DDB" w:rsidRDefault="00A62DDB" w:rsidP="00A62DDB">
      <w:pPr>
        <w:pStyle w:val="Doc-text2"/>
      </w:pPr>
      <w:r>
        <w:t>-</w:t>
      </w:r>
      <w:r>
        <w:tab/>
        <w:t xml:space="preserve">CATT think NR-U is not important. </w:t>
      </w:r>
    </w:p>
    <w:p w14:paraId="6D395631" w14:textId="77777777" w:rsidR="00A62DDB" w:rsidRDefault="00A62DDB" w:rsidP="00A62DDB">
      <w:pPr>
        <w:pStyle w:val="Agreement"/>
        <w:tabs>
          <w:tab w:val="clear" w:pos="9990"/>
        </w:tabs>
        <w:overflowPunct/>
        <w:autoSpaceDE/>
        <w:autoSpaceDN/>
        <w:adjustRightInd/>
        <w:ind w:left="1619" w:hanging="360"/>
        <w:textAlignment w:val="auto"/>
      </w:pPr>
      <w:r>
        <w:t>P6: No agreement (for now)</w:t>
      </w:r>
    </w:p>
    <w:p w14:paraId="4BAC7D6D" w14:textId="77777777" w:rsidR="00A62DDB" w:rsidRPr="00C01168" w:rsidRDefault="00A62DDB" w:rsidP="00A62DDB">
      <w:pPr>
        <w:pStyle w:val="Doc-text2"/>
      </w:pPr>
    </w:p>
    <w:p w14:paraId="3354A088" w14:textId="7B0A3E1D" w:rsidR="00A62DDB" w:rsidRDefault="00A62DDB" w:rsidP="00A62DDB">
      <w:pPr>
        <w:pStyle w:val="Doc-title"/>
      </w:pPr>
      <w:r w:rsidRPr="00530598">
        <w:t>R2-2401179</w:t>
      </w:r>
      <w:r w:rsidRPr="009C1301">
        <w:tab/>
        <w:t>Discussion on fast recovery and co-existence with other features</w:t>
      </w:r>
      <w:r w:rsidRPr="009C1301">
        <w:tab/>
        <w:t>Qualcomm Incorporated</w:t>
      </w:r>
      <w:r w:rsidRPr="009C1301">
        <w:tab/>
        <w:t>discussion</w:t>
      </w:r>
    </w:p>
    <w:p w14:paraId="509F4464" w14:textId="77777777" w:rsidR="00A62DDB" w:rsidRDefault="00A62DDB" w:rsidP="00A62DDB">
      <w:pPr>
        <w:pStyle w:val="Doc-text2"/>
      </w:pPr>
      <w:r>
        <w:t>DISCUSSION</w:t>
      </w:r>
    </w:p>
    <w:p w14:paraId="090F9902" w14:textId="77777777" w:rsidR="00A62DDB" w:rsidRDefault="00A62DDB" w:rsidP="00A62DDB">
      <w:pPr>
        <w:pStyle w:val="Doc-text2"/>
      </w:pPr>
      <w:r>
        <w:t>mIAB</w:t>
      </w:r>
    </w:p>
    <w:p w14:paraId="366D8BB0" w14:textId="77777777" w:rsidR="00A62DDB" w:rsidRDefault="00A62DDB" w:rsidP="00A62DDB">
      <w:pPr>
        <w:pStyle w:val="Doc-text2"/>
      </w:pPr>
      <w:r>
        <w:t>-</w:t>
      </w:r>
      <w:r>
        <w:tab/>
        <w:t>If there are RAN3 restrictions, then those can be addressed in RAN3</w:t>
      </w:r>
    </w:p>
    <w:p w14:paraId="2394ADFD" w14:textId="77777777" w:rsidR="00A62DDB" w:rsidRDefault="00A62DDB" w:rsidP="00A62DDB">
      <w:pPr>
        <w:pStyle w:val="Doc-text2"/>
      </w:pPr>
      <w:r>
        <w:t xml:space="preserve">SL relay: </w:t>
      </w:r>
    </w:p>
    <w:p w14:paraId="19E38E97" w14:textId="77777777" w:rsidR="00A62DDB" w:rsidRDefault="00A62DDB" w:rsidP="00A62DDB">
      <w:pPr>
        <w:pStyle w:val="Doc-text2"/>
      </w:pPr>
      <w:r>
        <w:t>-</w:t>
      </w:r>
      <w:r>
        <w:tab/>
        <w:t xml:space="preserve">OPPO think that LTM cell switch is also a handover so current notification applied at HO should handle also the LTM case. </w:t>
      </w:r>
    </w:p>
    <w:p w14:paraId="49E1FBDD" w14:textId="77777777" w:rsidR="00A62DDB" w:rsidRPr="00C01168" w:rsidRDefault="00A62DDB" w:rsidP="00A62DDB">
      <w:pPr>
        <w:pStyle w:val="Doc-text2"/>
      </w:pPr>
      <w:r>
        <w:t>-</w:t>
      </w:r>
      <w:r>
        <w:tab/>
        <w:t>Session Chair: There are Stage-2 proposals for this meeting to clarify that LTM shall be considered a handover.</w:t>
      </w:r>
    </w:p>
    <w:p w14:paraId="7D883249" w14:textId="77777777" w:rsidR="00A62DDB" w:rsidRDefault="00A62DDB" w:rsidP="00A62DDB">
      <w:pPr>
        <w:pStyle w:val="Agreement"/>
        <w:tabs>
          <w:tab w:val="clear" w:pos="9990"/>
        </w:tabs>
        <w:overflowPunct/>
        <w:autoSpaceDE/>
        <w:autoSpaceDN/>
        <w:adjustRightInd/>
        <w:ind w:left="1619" w:hanging="360"/>
        <w:textAlignment w:val="auto"/>
      </w:pPr>
      <w:r>
        <w:t xml:space="preserve">IAB/mIAB: no restriction to using LTM for IAB-MT / mIAB-MT from R2 point of view. </w:t>
      </w:r>
    </w:p>
    <w:p w14:paraId="6CFE1506" w14:textId="77777777" w:rsidR="00A62DDB" w:rsidRDefault="00A62DDB" w:rsidP="00A62DDB">
      <w:pPr>
        <w:pStyle w:val="Doc-text2"/>
      </w:pPr>
    </w:p>
    <w:p w14:paraId="6A7986C8" w14:textId="72A031D6" w:rsidR="00A62DDB" w:rsidRDefault="00A62DDB" w:rsidP="00A62DDB">
      <w:pPr>
        <w:pStyle w:val="Doc-title"/>
      </w:pPr>
      <w:r w:rsidRPr="00530598">
        <w:t>R2-2400806</w:t>
      </w:r>
      <w:r w:rsidRPr="009C1301">
        <w:tab/>
        <w:t>On the interworking of LTM with L3 Mobility and Dual Connectivity</w:t>
      </w:r>
      <w:r w:rsidRPr="009C1301">
        <w:tab/>
        <w:t>Nokia, Nokia Shanghai Bell</w:t>
      </w:r>
      <w:r w:rsidRPr="009C1301">
        <w:tab/>
        <w:t>discussion</w:t>
      </w:r>
      <w:r w:rsidRPr="009C1301">
        <w:tab/>
        <w:t>Rel-18</w:t>
      </w:r>
      <w:r w:rsidRPr="009C1301">
        <w:tab/>
        <w:t>NR_Mob_enh2-Core</w:t>
      </w:r>
    </w:p>
    <w:p w14:paraId="53348D62" w14:textId="77777777" w:rsidR="00A62DDB" w:rsidRDefault="00A62DDB" w:rsidP="00A62DDB">
      <w:pPr>
        <w:pStyle w:val="Doc-text2"/>
      </w:pPr>
      <w:r>
        <w:t xml:space="preserve">- </w:t>
      </w:r>
      <w:r>
        <w:tab/>
        <w:t>NE-DC issue handled above</w:t>
      </w:r>
    </w:p>
    <w:p w14:paraId="2220C391" w14:textId="77777777" w:rsidR="00A62DDB" w:rsidRDefault="00A62DDB" w:rsidP="00A62DDB">
      <w:pPr>
        <w:pStyle w:val="Agreement"/>
        <w:tabs>
          <w:tab w:val="clear" w:pos="9990"/>
        </w:tabs>
        <w:overflowPunct/>
        <w:autoSpaceDE/>
        <w:autoSpaceDN/>
        <w:adjustRightInd/>
        <w:ind w:left="1619" w:hanging="360"/>
        <w:textAlignment w:val="auto"/>
      </w:pPr>
      <w:r>
        <w:t>Noted</w:t>
      </w:r>
    </w:p>
    <w:p w14:paraId="5DFB58C8" w14:textId="77777777" w:rsidR="00A62DDB" w:rsidRPr="00F61AA7" w:rsidRDefault="00A62DDB" w:rsidP="00A62DDB">
      <w:pPr>
        <w:pStyle w:val="Doc-text2"/>
      </w:pPr>
    </w:p>
    <w:p w14:paraId="0E89D8F6" w14:textId="25689875" w:rsidR="00A62DDB" w:rsidRDefault="00A62DDB" w:rsidP="00A62DDB">
      <w:pPr>
        <w:pStyle w:val="Doc-title"/>
      </w:pPr>
      <w:r w:rsidRPr="00530598">
        <w:t>R2-2400492</w:t>
      </w:r>
      <w:r>
        <w:tab/>
        <w:t>Discussion on remaining issues for LTM</w:t>
      </w:r>
      <w:r>
        <w:tab/>
        <w:t>Samsung</w:t>
      </w:r>
      <w:r>
        <w:tab/>
        <w:t>discussion</w:t>
      </w:r>
    </w:p>
    <w:p w14:paraId="595502D9" w14:textId="77777777" w:rsidR="00A62DDB" w:rsidRDefault="00A62DDB" w:rsidP="00A62DDB">
      <w:pPr>
        <w:pStyle w:val="Doc-text2"/>
      </w:pPr>
      <w:r>
        <w:t>-</w:t>
      </w:r>
      <w:r>
        <w:tab/>
        <w:t xml:space="preserve">Session Chair: it seems no other company has considered this, may be some impact. </w:t>
      </w:r>
    </w:p>
    <w:p w14:paraId="2D5B227D" w14:textId="77777777" w:rsidR="00A62DDB" w:rsidRPr="00C01168" w:rsidRDefault="00A62DDB" w:rsidP="00A62DDB">
      <w:pPr>
        <w:pStyle w:val="Doc-text2"/>
      </w:pPr>
      <w:r>
        <w:t xml:space="preserve">- </w:t>
      </w:r>
      <w:r>
        <w:tab/>
        <w:t xml:space="preserve">HW think this can be checked by the rapporteur. </w:t>
      </w:r>
    </w:p>
    <w:p w14:paraId="1C46DF38" w14:textId="77777777" w:rsidR="00A62DDB" w:rsidRDefault="00A62DDB" w:rsidP="00A62DDB">
      <w:pPr>
        <w:pStyle w:val="Agreement"/>
        <w:tabs>
          <w:tab w:val="clear" w:pos="9990"/>
        </w:tabs>
        <w:overflowPunct/>
        <w:autoSpaceDE/>
        <w:autoSpaceDN/>
        <w:adjustRightInd/>
        <w:ind w:left="1619" w:hanging="360"/>
        <w:textAlignment w:val="auto"/>
      </w:pPr>
      <w:r>
        <w:t>Can address relaxed measurement impact at next meeting, if any issue</w:t>
      </w:r>
    </w:p>
    <w:p w14:paraId="65EE1798" w14:textId="77777777" w:rsidR="00A62DDB" w:rsidRDefault="00A62DDB" w:rsidP="00A62DDB">
      <w:pPr>
        <w:pStyle w:val="Doc-text2"/>
      </w:pPr>
    </w:p>
    <w:p w14:paraId="7A0C2185" w14:textId="77777777" w:rsidR="00A62DDB" w:rsidRDefault="00A62DDB" w:rsidP="00A62DDB">
      <w:pPr>
        <w:pStyle w:val="Doc-text2"/>
      </w:pPr>
      <w:r>
        <w:t>DISCUSSION</w:t>
      </w:r>
    </w:p>
    <w:p w14:paraId="3E6EDC75" w14:textId="77777777" w:rsidR="00A62DDB" w:rsidRDefault="00A62DDB" w:rsidP="00A62DDB">
      <w:pPr>
        <w:pStyle w:val="Doc-text2"/>
      </w:pPr>
      <w:r>
        <w:t>Issue 7 [S796]</w:t>
      </w:r>
    </w:p>
    <w:p w14:paraId="3E0C5922" w14:textId="77777777" w:rsidR="00A62DDB" w:rsidRDefault="00A62DDB" w:rsidP="00A62DDB">
      <w:pPr>
        <w:pStyle w:val="Doc-text2"/>
      </w:pPr>
      <w:r>
        <w:t>-</w:t>
      </w:r>
      <w:r>
        <w:tab/>
        <w:t>Ericsson think RAN4 has discussed this, and the current signalling is sufficient. If concerns we can send LS to R4.</w:t>
      </w:r>
    </w:p>
    <w:p w14:paraId="7AC44504" w14:textId="77777777" w:rsidR="00A62DDB" w:rsidRDefault="00A62DDB" w:rsidP="00A62DDB">
      <w:pPr>
        <w:pStyle w:val="Doc-text2"/>
      </w:pPr>
      <w:r>
        <w:t>-</w:t>
      </w:r>
      <w:r>
        <w:tab/>
        <w:t xml:space="preserve">Samsung think that the MN does not know that the SN has configured LTM. </w:t>
      </w:r>
    </w:p>
    <w:p w14:paraId="56989839" w14:textId="77777777" w:rsidR="00A62DDB" w:rsidRDefault="00A62DDB" w:rsidP="00A62DDB">
      <w:pPr>
        <w:pStyle w:val="Doc-text2"/>
      </w:pPr>
      <w:r>
        <w:t>-</w:t>
      </w:r>
      <w:r>
        <w:tab/>
        <w:t xml:space="preserve">ZTE think that L1 measurements require L3 measurements so there are already gaps, for the L3 measurements. Xiaomi agrees. </w:t>
      </w:r>
    </w:p>
    <w:p w14:paraId="3714A098" w14:textId="77777777" w:rsidR="00A62DDB" w:rsidRDefault="00A62DDB" w:rsidP="00A62DDB">
      <w:pPr>
        <w:pStyle w:val="Doc-text2"/>
      </w:pPr>
      <w:r>
        <w:t>-</w:t>
      </w:r>
      <w:r>
        <w:tab/>
        <w:t xml:space="preserve">Samsung think that R4 are also considering measurements without gaps. </w:t>
      </w:r>
    </w:p>
    <w:p w14:paraId="2D61B18D" w14:textId="77777777" w:rsidR="00A62DDB" w:rsidRDefault="00A62DDB" w:rsidP="00A62DDB">
      <w:pPr>
        <w:pStyle w:val="Agreement"/>
        <w:tabs>
          <w:tab w:val="clear" w:pos="9990"/>
        </w:tabs>
        <w:overflowPunct/>
        <w:autoSpaceDE/>
        <w:autoSpaceDN/>
        <w:adjustRightInd/>
        <w:ind w:left="1619" w:hanging="360"/>
        <w:textAlignment w:val="auto"/>
      </w:pPr>
      <w:r>
        <w:t xml:space="preserve">RAN2 assumes that gaps for L3 measurements are sufficient for LTM L1 measurements (and it is clear from R4 LS that L3 measurements are required). No need to do anything. </w:t>
      </w:r>
    </w:p>
    <w:p w14:paraId="17E528E5" w14:textId="77777777" w:rsidR="00A62DDB" w:rsidRPr="00C01168" w:rsidRDefault="00A62DDB" w:rsidP="00A62DDB">
      <w:pPr>
        <w:pStyle w:val="Doc-text2"/>
      </w:pPr>
    </w:p>
    <w:p w14:paraId="4D5E9549" w14:textId="039EDEF8" w:rsidR="00A62DDB" w:rsidRDefault="00A62DDB" w:rsidP="00A62DDB">
      <w:pPr>
        <w:pStyle w:val="Doc-title"/>
      </w:pPr>
      <w:r w:rsidRPr="00530598">
        <w:t>R2-2400835</w:t>
      </w:r>
      <w:r w:rsidRPr="009C1301">
        <w:tab/>
        <w:t>Coexistence of LTM and other features</w:t>
      </w:r>
      <w:r w:rsidRPr="009C1301">
        <w:tab/>
        <w:t>Interdigital, Inc.</w:t>
      </w:r>
      <w:r w:rsidRPr="009C1301">
        <w:tab/>
        <w:t>discussion</w:t>
      </w:r>
      <w:r w:rsidRPr="009C1301">
        <w:tab/>
        <w:t>Rel-18</w:t>
      </w:r>
      <w:r w:rsidRPr="009C1301">
        <w:tab/>
        <w:t>NR_Mob_enh2-Core</w:t>
      </w:r>
    </w:p>
    <w:p w14:paraId="4091DEEC" w14:textId="77777777" w:rsidR="00A62DDB" w:rsidRDefault="00A62DDB" w:rsidP="00A62DDB">
      <w:pPr>
        <w:pStyle w:val="Doc-text2"/>
      </w:pPr>
      <w:r>
        <w:t>DISCUSSION</w:t>
      </w:r>
    </w:p>
    <w:p w14:paraId="3721CF90" w14:textId="77777777" w:rsidR="00A62DDB" w:rsidRDefault="00A62DDB" w:rsidP="00A62DDB">
      <w:pPr>
        <w:pStyle w:val="Doc-text2"/>
      </w:pPr>
      <w:r>
        <w:t>P1</w:t>
      </w:r>
    </w:p>
    <w:p w14:paraId="27249A43" w14:textId="77777777" w:rsidR="00A62DDB" w:rsidRDefault="00A62DDB" w:rsidP="00A62DDB">
      <w:pPr>
        <w:pStyle w:val="Doc-text2"/>
      </w:pPr>
      <w:r>
        <w:t>-</w:t>
      </w:r>
      <w:r>
        <w:tab/>
        <w:t xml:space="preserve">Ericsson think this is already covered in the TS. </w:t>
      </w:r>
    </w:p>
    <w:p w14:paraId="423EB2BD" w14:textId="77777777" w:rsidR="00A62DDB" w:rsidRDefault="00A62DDB" w:rsidP="00A62DDB">
      <w:pPr>
        <w:pStyle w:val="Agreement"/>
        <w:tabs>
          <w:tab w:val="clear" w:pos="9990"/>
        </w:tabs>
        <w:overflowPunct/>
        <w:autoSpaceDE/>
        <w:autoSpaceDN/>
        <w:adjustRightInd/>
        <w:ind w:left="1619" w:hanging="360"/>
        <w:textAlignment w:val="auto"/>
      </w:pPr>
      <w:r>
        <w:t xml:space="preserve">If both </w:t>
      </w:r>
      <w:r w:rsidRPr="00C01168">
        <w:rPr>
          <w:i/>
          <w:iCs/>
        </w:rPr>
        <w:t>attemptLTM</w:t>
      </w:r>
      <w:r>
        <w:t xml:space="preserve"> and </w:t>
      </w:r>
      <w:r w:rsidRPr="00C01168">
        <w:rPr>
          <w:i/>
          <w:iCs/>
        </w:rPr>
        <w:t>attemptCHO</w:t>
      </w:r>
      <w:r>
        <w:t xml:space="preserve"> are configured it is up to UE impl which one to use (for RLF recovery)</w:t>
      </w:r>
    </w:p>
    <w:p w14:paraId="7A5BD18D" w14:textId="77777777" w:rsidR="00A62DDB" w:rsidRPr="00C01168" w:rsidRDefault="00A62DDB" w:rsidP="00A62DDB">
      <w:pPr>
        <w:pStyle w:val="Doc-text2"/>
      </w:pPr>
    </w:p>
    <w:p w14:paraId="2F8306B5" w14:textId="4795A8CE" w:rsidR="00A62DDB" w:rsidRDefault="00A62DDB" w:rsidP="00A62DDB">
      <w:pPr>
        <w:pStyle w:val="Doc-title"/>
      </w:pPr>
      <w:r w:rsidRPr="00530598">
        <w:t>R2-2401054</w:t>
      </w:r>
      <w:r w:rsidRPr="009C1301">
        <w:tab/>
        <w:t>Coexistence of LTM and other features</w:t>
      </w:r>
      <w:r w:rsidRPr="009C1301">
        <w:tab/>
        <w:t>Sharp</w:t>
      </w:r>
      <w:r w:rsidRPr="009C1301">
        <w:tab/>
        <w:t>discussion</w:t>
      </w:r>
      <w:r w:rsidRPr="009C1301">
        <w:tab/>
        <w:t>Rel-18</w:t>
      </w:r>
      <w:r w:rsidRPr="009C1301">
        <w:tab/>
        <w:t>NR_Mob_enh2-Core</w:t>
      </w:r>
    </w:p>
    <w:p w14:paraId="50A52A97" w14:textId="77777777" w:rsidR="00A62DDB" w:rsidRDefault="00A62DDB" w:rsidP="00A62DDB">
      <w:pPr>
        <w:pStyle w:val="Agreement"/>
        <w:tabs>
          <w:tab w:val="clear" w:pos="9990"/>
        </w:tabs>
        <w:overflowPunct/>
        <w:autoSpaceDE/>
        <w:autoSpaceDN/>
        <w:adjustRightInd/>
        <w:ind w:left="1619" w:hanging="360"/>
        <w:textAlignment w:val="auto"/>
      </w:pPr>
      <w:r>
        <w:t xml:space="preserve">Coex with NES cell DTX, assume treated for NES AI. Any potential remaining issue is postponed to next meeting. </w:t>
      </w:r>
    </w:p>
    <w:p w14:paraId="6B5FBEB7" w14:textId="77777777" w:rsidR="00A62DDB" w:rsidRPr="00F61AA7" w:rsidRDefault="00A62DDB" w:rsidP="00A62DDB">
      <w:pPr>
        <w:pStyle w:val="Doc-text2"/>
      </w:pPr>
    </w:p>
    <w:p w14:paraId="532466D8" w14:textId="255B16C7" w:rsidR="00A62DDB" w:rsidRDefault="00A62DDB" w:rsidP="00A62DDB">
      <w:pPr>
        <w:pStyle w:val="Doc-title"/>
      </w:pPr>
      <w:r w:rsidRPr="00530598">
        <w:t>R2-2400509</w:t>
      </w:r>
      <w:r>
        <w:tab/>
        <w:t>Remaining issue for LTM</w:t>
      </w:r>
      <w:r>
        <w:tab/>
        <w:t>NTTDOCOMO, INC.</w:t>
      </w:r>
      <w:r>
        <w:tab/>
        <w:t>discussion</w:t>
      </w:r>
      <w:r>
        <w:tab/>
        <w:t>Rel-18</w:t>
      </w:r>
    </w:p>
    <w:p w14:paraId="368A49C1" w14:textId="2DAF11B3" w:rsidR="00A62DDB" w:rsidRDefault="00A62DDB" w:rsidP="00A62DDB">
      <w:pPr>
        <w:pStyle w:val="Doc-title"/>
      </w:pPr>
      <w:r w:rsidRPr="00530598">
        <w:lastRenderedPageBreak/>
        <w:t>R2-2400574</w:t>
      </w:r>
      <w:r>
        <w:tab/>
        <w:t>Discussion on coexistence of LTM with other features</w:t>
      </w:r>
      <w:r>
        <w:tab/>
        <w:t>China Telecom</w:t>
      </w:r>
      <w:r>
        <w:tab/>
        <w:t>discussion</w:t>
      </w:r>
      <w:r>
        <w:tab/>
        <w:t>Rel-18</w:t>
      </w:r>
      <w:r>
        <w:tab/>
        <w:t>NR_Mob_enh2-Cor</w:t>
      </w:r>
    </w:p>
    <w:p w14:paraId="723C506B" w14:textId="2462B9AC" w:rsidR="00A62DDB" w:rsidRDefault="00A62DDB" w:rsidP="00A62DDB">
      <w:pPr>
        <w:pStyle w:val="Doc-title"/>
      </w:pPr>
      <w:r w:rsidRPr="00530598">
        <w:t>R2-2400956</w:t>
      </w:r>
      <w:r>
        <w:tab/>
        <w:t>Coexistence of LTM and Other Mobility Procedures and Features</w:t>
      </w:r>
      <w:r>
        <w:tab/>
        <w:t>MediaTek Inc.</w:t>
      </w:r>
      <w:r>
        <w:tab/>
        <w:t>discussion</w:t>
      </w:r>
      <w:r>
        <w:tab/>
        <w:t>Rel-18</w:t>
      </w:r>
      <w:r>
        <w:tab/>
        <w:t>NR_Mob_enh2 Coexistence of LTM and other mobility procedures</w:t>
      </w:r>
    </w:p>
    <w:p w14:paraId="0EE61AE0" w14:textId="7F9B65F5" w:rsidR="00A62DDB" w:rsidRPr="00C01168" w:rsidRDefault="00A62DDB" w:rsidP="00A62DDB">
      <w:pPr>
        <w:pStyle w:val="Doc-title"/>
      </w:pPr>
      <w:r w:rsidRPr="00530598">
        <w:t>R2-2401379</w:t>
      </w:r>
      <w:r>
        <w:tab/>
        <w:t>Co-existence of LTM with other features</w:t>
      </w:r>
      <w:r>
        <w:tab/>
        <w:t>Ericsson</w:t>
      </w:r>
      <w:r>
        <w:tab/>
        <w:t>discussion</w:t>
      </w:r>
      <w:r>
        <w:tab/>
        <w:t>Rel-18</w:t>
      </w:r>
      <w:r>
        <w:tab/>
        <w:t>NR_Mob_enh2-Core</w:t>
      </w:r>
    </w:p>
    <w:p w14:paraId="2CA1BC8C" w14:textId="3DBB95E0" w:rsidR="00A62DDB" w:rsidRDefault="00A62DDB" w:rsidP="00A62DDB">
      <w:pPr>
        <w:pStyle w:val="Doc-title"/>
      </w:pPr>
      <w:r w:rsidRPr="00530598">
        <w:t>R2-2401471</w:t>
      </w:r>
      <w:r w:rsidRPr="009C1301">
        <w:tab/>
        <w:t>Discussion on cross-feature issues for LTM</w:t>
      </w:r>
      <w:r w:rsidRPr="009C1301">
        <w:tab/>
        <w:t>OPPO</w:t>
      </w:r>
      <w:r w:rsidRPr="009C1301">
        <w:tab/>
        <w:t>discussion</w:t>
      </w:r>
      <w:r w:rsidRPr="009C1301">
        <w:tab/>
        <w:t>Rel-18</w:t>
      </w:r>
      <w:r w:rsidRPr="009C1301">
        <w:tab/>
        <w:t>NR_Mob_enh2-Core</w:t>
      </w:r>
      <w:r w:rsidRPr="009C1301">
        <w:tab/>
        <w:t>Late</w:t>
      </w:r>
    </w:p>
    <w:p w14:paraId="53CB110A" w14:textId="77777777" w:rsidR="00A62DDB" w:rsidRDefault="00A62DDB" w:rsidP="00A62DDB">
      <w:pPr>
        <w:pStyle w:val="Agreement"/>
        <w:tabs>
          <w:tab w:val="clear" w:pos="9990"/>
        </w:tabs>
        <w:overflowPunct/>
        <w:autoSpaceDE/>
        <w:autoSpaceDN/>
        <w:adjustRightInd/>
        <w:ind w:left="1619" w:hanging="360"/>
        <w:textAlignment w:val="auto"/>
      </w:pPr>
      <w:r>
        <w:t>5 tdoc Noted</w:t>
      </w:r>
    </w:p>
    <w:p w14:paraId="30597FBB" w14:textId="77777777" w:rsidR="00A62DDB" w:rsidRPr="00F61AA7" w:rsidRDefault="00A62DDB" w:rsidP="00A62DDB">
      <w:pPr>
        <w:pStyle w:val="Doc-text2"/>
      </w:pPr>
    </w:p>
    <w:p w14:paraId="7485ED44" w14:textId="77777777" w:rsidR="00A62DDB" w:rsidRPr="009C1301" w:rsidRDefault="00A62DDB" w:rsidP="00A62DDB">
      <w:pPr>
        <w:pStyle w:val="Comments"/>
      </w:pPr>
      <w:r w:rsidRPr="009C1301">
        <w:t>In the NES Agenda Item (listed for info)</w:t>
      </w:r>
    </w:p>
    <w:p w14:paraId="50EC3CB8" w14:textId="471B1CFC" w:rsidR="00A62DDB" w:rsidRPr="009C1301" w:rsidRDefault="00A62DDB" w:rsidP="00A62DDB">
      <w:pPr>
        <w:pStyle w:val="Doc-title"/>
      </w:pPr>
      <w:r w:rsidRPr="00530598">
        <w:t>R2-2401199</w:t>
      </w:r>
      <w:r w:rsidRPr="009C1301">
        <w:tab/>
        <w:t>Coexistence of Cell DTX/DRX and RACH-less LTM/handover</w:t>
      </w:r>
      <w:r w:rsidRPr="009C1301">
        <w:tab/>
        <w:t>Sharp</w:t>
      </w:r>
      <w:r w:rsidRPr="009C1301">
        <w:tab/>
        <w:t>discussion</w:t>
      </w:r>
    </w:p>
    <w:p w14:paraId="11E231CB" w14:textId="77777777" w:rsidR="00A62DDB" w:rsidRPr="009C1301" w:rsidRDefault="00A62DDB" w:rsidP="00A62DDB">
      <w:pPr>
        <w:pStyle w:val="BoldComments"/>
      </w:pPr>
      <w:r w:rsidRPr="009C1301">
        <w:t>Keystream reuse</w:t>
      </w:r>
    </w:p>
    <w:p w14:paraId="2D9CEF25" w14:textId="77777777" w:rsidR="00A62DDB" w:rsidRPr="00F61AA7" w:rsidRDefault="00A62DDB" w:rsidP="00A62DDB">
      <w:pPr>
        <w:pStyle w:val="Comments"/>
      </w:pPr>
      <w:r w:rsidRPr="00F61AA7">
        <w:t>Allow, Possibly Send LS to SA3 (Xiaomi, Lenovo, Interdigital, QC)</w:t>
      </w:r>
    </w:p>
    <w:p w14:paraId="788F3355" w14:textId="77777777" w:rsidR="00A62DDB" w:rsidRPr="00F61AA7" w:rsidRDefault="00A62DDB" w:rsidP="00A62DDB">
      <w:pPr>
        <w:pStyle w:val="Comments"/>
      </w:pPr>
      <w:r w:rsidRPr="00F61AA7">
        <w:t xml:space="preserve">Issue applicability (SRB: intel, SRB and DRB: vivo, NEC, HW …) </w:t>
      </w:r>
    </w:p>
    <w:p w14:paraId="28B13C5E" w14:textId="77777777" w:rsidR="00A62DDB" w:rsidRPr="00F61AA7" w:rsidRDefault="00A62DDB" w:rsidP="00A62DDB">
      <w:pPr>
        <w:pStyle w:val="Comments"/>
      </w:pPr>
      <w:r w:rsidRPr="00F61AA7">
        <w:t>Continue Count (Samsung, intel, NEC, Panasonic, interdigital)</w:t>
      </w:r>
    </w:p>
    <w:p w14:paraId="3265989F" w14:textId="77777777" w:rsidR="00A62DDB" w:rsidRPr="00F61AA7" w:rsidRDefault="00A62DDB" w:rsidP="00A62DDB">
      <w:pPr>
        <w:pStyle w:val="Comments"/>
      </w:pPr>
      <w:r w:rsidRPr="00F61AA7">
        <w:t>Change Keys (vivo, Mediatek)</w:t>
      </w:r>
    </w:p>
    <w:p w14:paraId="7E9CE79F" w14:textId="77777777" w:rsidR="00A62DDB" w:rsidRDefault="00A62DDB" w:rsidP="00A62DDB">
      <w:pPr>
        <w:pStyle w:val="Comments"/>
      </w:pPr>
      <w:r w:rsidRPr="00F61AA7">
        <w:t>Continue Count at LTM failure, Change Keys at Other failures (Fujitsu</w:t>
      </w:r>
      <w:r w:rsidRPr="009C1301">
        <w:t xml:space="preserve">, Mediatek, ZTE) </w:t>
      </w:r>
    </w:p>
    <w:p w14:paraId="646EB320" w14:textId="77777777" w:rsidR="00A62DDB" w:rsidRDefault="00A62DDB" w:rsidP="00A62DDB">
      <w:pPr>
        <w:pStyle w:val="Comments"/>
      </w:pPr>
    </w:p>
    <w:p w14:paraId="05DAAFEA" w14:textId="77777777" w:rsidR="00A62DDB" w:rsidRDefault="00A62DDB" w:rsidP="00A62DDB">
      <w:pPr>
        <w:pStyle w:val="Doc-text2"/>
      </w:pPr>
      <w:r>
        <w:t>DISCUSSION</w:t>
      </w:r>
    </w:p>
    <w:p w14:paraId="319B5CF4" w14:textId="77777777" w:rsidR="00A62DDB" w:rsidRDefault="00A62DDB" w:rsidP="00A62DDB">
      <w:pPr>
        <w:pStyle w:val="Doc-text2"/>
      </w:pPr>
      <w:r>
        <w:t>-</w:t>
      </w:r>
      <w:r>
        <w:tab/>
        <w:t xml:space="preserve">Ericsson think this is an issue and SA3 will not accept to do nothing. </w:t>
      </w:r>
    </w:p>
    <w:p w14:paraId="3049D847" w14:textId="77777777" w:rsidR="00A62DDB" w:rsidRDefault="00A62DDB" w:rsidP="00A62DDB">
      <w:pPr>
        <w:pStyle w:val="Doc-text2"/>
      </w:pPr>
      <w:r>
        <w:t>-</w:t>
      </w:r>
      <w:r>
        <w:tab/>
        <w:t xml:space="preserve">intel think there is also a protocol issue, and that in some situation same SN will lead to discard. </w:t>
      </w:r>
    </w:p>
    <w:p w14:paraId="1BFAFB41" w14:textId="77777777" w:rsidR="00A62DDB" w:rsidRDefault="00A62DDB" w:rsidP="00A62DDB">
      <w:pPr>
        <w:pStyle w:val="Doc-text2"/>
      </w:pPr>
      <w:r>
        <w:t>-</w:t>
      </w:r>
      <w:r>
        <w:tab/>
        <w:t>LG Ericsson Intel think we should continue count. LG think the network can know about this so not complex.</w:t>
      </w:r>
    </w:p>
    <w:p w14:paraId="0685AFD4" w14:textId="77777777" w:rsidR="00A62DDB" w:rsidRDefault="00A62DDB" w:rsidP="00A62DDB">
      <w:pPr>
        <w:pStyle w:val="Doc-text2"/>
      </w:pPr>
      <w:r>
        <w:t>-</w:t>
      </w:r>
      <w:r>
        <w:tab/>
        <w:t xml:space="preserve">CATT also think this need to be addressed. </w:t>
      </w:r>
    </w:p>
    <w:p w14:paraId="51B708DE" w14:textId="77777777" w:rsidR="00A62DDB" w:rsidRDefault="00A62DDB" w:rsidP="00A62DDB">
      <w:pPr>
        <w:pStyle w:val="Doc-text2"/>
      </w:pPr>
      <w:r>
        <w:t>-</w:t>
      </w:r>
      <w:r>
        <w:tab/>
        <w:t xml:space="preserve">Fujitsu think count continuation is not legacy beh for recovery of L3 HO and CHO .. </w:t>
      </w:r>
    </w:p>
    <w:p w14:paraId="75DC16F8" w14:textId="77777777" w:rsidR="00A62DDB" w:rsidRDefault="00A62DDB" w:rsidP="00A62DDB">
      <w:pPr>
        <w:pStyle w:val="Doc-text2"/>
      </w:pPr>
      <w:r>
        <w:t>-</w:t>
      </w:r>
      <w:r>
        <w:tab/>
        <w:t xml:space="preserve">Xiaomi think this issue appears in other situations and we don’t fix those. </w:t>
      </w:r>
    </w:p>
    <w:p w14:paraId="176A1EA2" w14:textId="77777777" w:rsidR="00A62DDB" w:rsidRDefault="00A62DDB" w:rsidP="00A62DDB">
      <w:pPr>
        <w:pStyle w:val="Doc-text2"/>
      </w:pPr>
      <w:r>
        <w:t>-</w:t>
      </w:r>
      <w:r>
        <w:tab/>
        <w:t xml:space="preserve">ZTE also think count continuation could work. Think there could be data lost ofr UM DRB but should be ok. </w:t>
      </w:r>
    </w:p>
    <w:p w14:paraId="5D25EE1D" w14:textId="77777777" w:rsidR="00A62DDB" w:rsidRDefault="00A62DDB" w:rsidP="00A62DDB">
      <w:pPr>
        <w:pStyle w:val="Doc-text2"/>
      </w:pPr>
      <w:r>
        <w:t>-</w:t>
      </w:r>
      <w:r>
        <w:tab/>
        <w:t>OPPO also think we use count continuation.</w:t>
      </w:r>
    </w:p>
    <w:p w14:paraId="132CB065" w14:textId="77777777" w:rsidR="00A62DDB" w:rsidRDefault="00A62DDB" w:rsidP="00A62DDB">
      <w:pPr>
        <w:pStyle w:val="Doc-text2"/>
      </w:pPr>
      <w:r>
        <w:t>-</w:t>
      </w:r>
      <w:r>
        <w:tab/>
        <w:t xml:space="preserve">NEC also support Count continue. </w:t>
      </w:r>
    </w:p>
    <w:p w14:paraId="3477CEB6" w14:textId="77777777" w:rsidR="00A62DDB" w:rsidRDefault="00A62DDB" w:rsidP="00A62DDB">
      <w:pPr>
        <w:pStyle w:val="Doc-text2"/>
      </w:pPr>
      <w:r>
        <w:t>-</w:t>
      </w:r>
      <w:r>
        <w:tab/>
        <w:t>Samsung think this is only for SRB</w:t>
      </w:r>
    </w:p>
    <w:p w14:paraId="7341E28C" w14:textId="77777777" w:rsidR="00A62DDB" w:rsidRDefault="00A62DDB" w:rsidP="00A62DDB">
      <w:pPr>
        <w:pStyle w:val="Doc-text2"/>
      </w:pPr>
      <w:r>
        <w:t>-</w:t>
      </w:r>
      <w:r>
        <w:tab/>
        <w:t xml:space="preserve">Fujitsu think this is an issue also for DRB. CATT think that the first data to transmit in the new cell could be new, and may be affected. </w:t>
      </w:r>
    </w:p>
    <w:p w14:paraId="419D0B2C" w14:textId="77777777" w:rsidR="00A62DDB" w:rsidRDefault="00A62DDB" w:rsidP="00A62DDB">
      <w:pPr>
        <w:pStyle w:val="Doc-text2"/>
      </w:pPr>
      <w:r>
        <w:t>-</w:t>
      </w:r>
      <w:r>
        <w:tab/>
        <w:t xml:space="preserve">LGE think that DRB transmission will be after SRB RRC Complete, so no issue. </w:t>
      </w:r>
    </w:p>
    <w:p w14:paraId="40C269A1" w14:textId="77777777" w:rsidR="00A62DDB" w:rsidRDefault="00A62DDB" w:rsidP="00A62DDB">
      <w:pPr>
        <w:pStyle w:val="Doc-text2"/>
      </w:pPr>
      <w:r>
        <w:t>-</w:t>
      </w:r>
      <w:r>
        <w:tab/>
        <w:t xml:space="preserve">Intel think that we could skip DRB. Ericsson agrees. </w:t>
      </w:r>
    </w:p>
    <w:p w14:paraId="7D5B2CBC" w14:textId="77777777" w:rsidR="00A62DDB" w:rsidRDefault="00A62DDB" w:rsidP="00A62DDB">
      <w:pPr>
        <w:pStyle w:val="Doc-text2"/>
      </w:pPr>
      <w:r>
        <w:t>-</w:t>
      </w:r>
      <w:r>
        <w:tab/>
        <w:t>Lenovo think the PDCP retransmission will handle any loss of data</w:t>
      </w:r>
    </w:p>
    <w:p w14:paraId="2DD0340A" w14:textId="77777777" w:rsidR="00A62DDB" w:rsidRDefault="00A62DDB" w:rsidP="00A62DDB">
      <w:pPr>
        <w:pStyle w:val="Agreement"/>
        <w:tabs>
          <w:tab w:val="clear" w:pos="9990"/>
        </w:tabs>
        <w:overflowPunct/>
        <w:autoSpaceDE/>
        <w:autoSpaceDN/>
        <w:adjustRightInd/>
        <w:ind w:left="1619" w:hanging="360"/>
        <w:textAlignment w:val="auto"/>
      </w:pPr>
      <w:r>
        <w:t xml:space="preserve">Continue Count for SRB at LTM recovery (if issues are found for non-LTM-failure cases can revisit), Stage-3 impact offline in CR discussion. </w:t>
      </w:r>
    </w:p>
    <w:p w14:paraId="27693455" w14:textId="77777777" w:rsidR="00A62DDB" w:rsidRPr="009C1301" w:rsidRDefault="00A62DDB" w:rsidP="00A62DDB">
      <w:pPr>
        <w:pStyle w:val="Comments"/>
      </w:pPr>
    </w:p>
    <w:p w14:paraId="0A096C69" w14:textId="6E6047A5" w:rsidR="00A62DDB" w:rsidRPr="009C1301" w:rsidRDefault="00A62DDB" w:rsidP="00A62DDB">
      <w:pPr>
        <w:pStyle w:val="Doc-title"/>
      </w:pPr>
      <w:r w:rsidRPr="00530598">
        <w:t>R2-2400165</w:t>
      </w:r>
      <w:r w:rsidRPr="009C1301">
        <w:tab/>
        <w:t>Tolerable key stream re-use</w:t>
      </w:r>
      <w:r w:rsidRPr="009C1301">
        <w:tab/>
        <w:t>Xiaomi</w:t>
      </w:r>
      <w:r w:rsidRPr="009C1301">
        <w:tab/>
        <w:t>discussion</w:t>
      </w:r>
      <w:r w:rsidRPr="009C1301">
        <w:tab/>
        <w:t>Rel-18</w:t>
      </w:r>
      <w:r w:rsidRPr="009C1301">
        <w:tab/>
        <w:t>NR_Mob_enh2-Core</w:t>
      </w:r>
    </w:p>
    <w:p w14:paraId="2690AF38" w14:textId="78B9F91F" w:rsidR="00A62DDB" w:rsidRPr="009C1301" w:rsidRDefault="00A62DDB" w:rsidP="00A62DDB">
      <w:pPr>
        <w:pStyle w:val="Doc-title"/>
      </w:pPr>
      <w:r w:rsidRPr="00530598">
        <w:t>R2-2400197</w:t>
      </w:r>
      <w:r w:rsidRPr="009C1301">
        <w:tab/>
        <w:t>Handling keystream reuse at recovery</w:t>
      </w:r>
      <w:r w:rsidRPr="009C1301">
        <w:tab/>
        <w:t>Samsung Electronics Co., Ltd</w:t>
      </w:r>
      <w:r w:rsidRPr="009C1301">
        <w:tab/>
        <w:t>discussion</w:t>
      </w:r>
      <w:r w:rsidRPr="009C1301">
        <w:tab/>
        <w:t>Rel-18</w:t>
      </w:r>
      <w:r w:rsidRPr="009C1301">
        <w:tab/>
        <w:t>NR_Mob_enh2-Core</w:t>
      </w:r>
    </w:p>
    <w:p w14:paraId="179EBE3B" w14:textId="451DDCBA" w:rsidR="00A62DDB" w:rsidRPr="009C1301" w:rsidRDefault="00A62DDB" w:rsidP="00A62DDB">
      <w:pPr>
        <w:pStyle w:val="Doc-title"/>
      </w:pPr>
      <w:r w:rsidRPr="00530598">
        <w:t>R2-2400209</w:t>
      </w:r>
      <w:r w:rsidRPr="009C1301">
        <w:tab/>
        <w:t>Discussion on key stream reuse during LTM fast recovery</w:t>
      </w:r>
      <w:r w:rsidRPr="009C1301">
        <w:tab/>
        <w:t>Transsion Holdings</w:t>
      </w:r>
      <w:r w:rsidRPr="009C1301">
        <w:tab/>
        <w:t>discussion</w:t>
      </w:r>
      <w:r w:rsidRPr="009C1301">
        <w:tab/>
        <w:t>Rel-18</w:t>
      </w:r>
    </w:p>
    <w:p w14:paraId="3FF48A77" w14:textId="1E671F7D" w:rsidR="00A62DDB" w:rsidRPr="009C1301" w:rsidRDefault="00A62DDB" w:rsidP="00A62DDB">
      <w:pPr>
        <w:pStyle w:val="Doc-title"/>
      </w:pPr>
      <w:r w:rsidRPr="00530598">
        <w:t>R2-2400312</w:t>
      </w:r>
      <w:r w:rsidRPr="009C1301">
        <w:tab/>
        <w:t>Consideration on remaining issues for LTM</w:t>
      </w:r>
      <w:r w:rsidRPr="009C1301">
        <w:tab/>
        <w:t>ZTE Corporation, Sanechips</w:t>
      </w:r>
      <w:r w:rsidRPr="009C1301">
        <w:tab/>
        <w:t>discussion</w:t>
      </w:r>
      <w:r w:rsidRPr="009C1301">
        <w:tab/>
        <w:t>Rel-18</w:t>
      </w:r>
      <w:r w:rsidRPr="009C1301">
        <w:tab/>
        <w:t>NR_Mob_enh2-Core</w:t>
      </w:r>
    </w:p>
    <w:p w14:paraId="2370D771" w14:textId="240CE07F" w:rsidR="00A62DDB" w:rsidRPr="009C1301" w:rsidRDefault="00A62DDB" w:rsidP="00A62DDB">
      <w:pPr>
        <w:pStyle w:val="Doc-title"/>
      </w:pPr>
      <w:r w:rsidRPr="00530598">
        <w:t>R2-2400391</w:t>
      </w:r>
      <w:r w:rsidRPr="009C1301">
        <w:tab/>
        <w:t>[FeMob][Issue 4] Handling of key stream re-used in case of fast LTM recovery</w:t>
      </w:r>
      <w:r w:rsidRPr="009C1301">
        <w:tab/>
        <w:t>Intel Corporation</w:t>
      </w:r>
      <w:r w:rsidRPr="009C1301">
        <w:tab/>
        <w:t>discussion</w:t>
      </w:r>
      <w:r w:rsidRPr="009C1301">
        <w:tab/>
        <w:t>Rel-18</w:t>
      </w:r>
      <w:r w:rsidRPr="009C1301">
        <w:tab/>
        <w:t>NR_Mob_enh2-Core</w:t>
      </w:r>
    </w:p>
    <w:p w14:paraId="3B05C638" w14:textId="77CEBDF8" w:rsidR="00A62DDB" w:rsidRPr="009C1301" w:rsidRDefault="00A62DDB" w:rsidP="00A62DDB">
      <w:pPr>
        <w:pStyle w:val="Doc-title"/>
      </w:pPr>
      <w:r w:rsidRPr="00530598">
        <w:t>R2-2400442</w:t>
      </w:r>
      <w:r w:rsidRPr="009C1301">
        <w:tab/>
        <w:t>Discussion on the key stream reuse issue for LTM</w:t>
      </w:r>
      <w:r w:rsidRPr="009C1301">
        <w:tab/>
        <w:t>vivo</w:t>
      </w:r>
      <w:r w:rsidRPr="009C1301">
        <w:tab/>
        <w:t>discussion</w:t>
      </w:r>
      <w:r w:rsidRPr="009C1301">
        <w:tab/>
        <w:t>Rel-18</w:t>
      </w:r>
      <w:r w:rsidRPr="009C1301">
        <w:tab/>
        <w:t>NR_Mob_enh2-Core</w:t>
      </w:r>
    </w:p>
    <w:p w14:paraId="679226B6" w14:textId="57E338A0" w:rsidR="00A62DDB" w:rsidRPr="009C1301" w:rsidRDefault="00A62DDB" w:rsidP="00A62DDB">
      <w:pPr>
        <w:pStyle w:val="Doc-title"/>
      </w:pPr>
      <w:r w:rsidRPr="00530598">
        <w:t>R2-2400496</w:t>
      </w:r>
      <w:r w:rsidRPr="009C1301">
        <w:tab/>
        <w:t>Analysis of Keystream reuse issue</w:t>
      </w:r>
      <w:r w:rsidRPr="009C1301">
        <w:tab/>
        <w:t>Lenovo, Motorola Mobility</w:t>
      </w:r>
      <w:r w:rsidRPr="009C1301">
        <w:tab/>
        <w:t>discussion</w:t>
      </w:r>
      <w:r w:rsidRPr="009C1301">
        <w:tab/>
        <w:t>NR_Mob_enh2-Core</w:t>
      </w:r>
    </w:p>
    <w:p w14:paraId="6CE4022F" w14:textId="77777777" w:rsidR="00A62DDB" w:rsidRPr="009C1301" w:rsidRDefault="00A62DDB" w:rsidP="00A62DDB">
      <w:pPr>
        <w:pStyle w:val="Doc-comment"/>
      </w:pPr>
      <w:r w:rsidRPr="009C1301">
        <w:t>Moved from 7.4.2</w:t>
      </w:r>
    </w:p>
    <w:p w14:paraId="0234BEC3" w14:textId="4FE062B3" w:rsidR="00A62DDB" w:rsidRPr="009C1301" w:rsidRDefault="00A62DDB" w:rsidP="00A62DDB">
      <w:pPr>
        <w:pStyle w:val="Doc-title"/>
      </w:pPr>
      <w:r w:rsidRPr="00530598">
        <w:t>R2-2400603</w:t>
      </w:r>
      <w:r w:rsidRPr="009C1301">
        <w:tab/>
        <w:t>Discussion on security issue of LTM</w:t>
      </w:r>
      <w:r w:rsidRPr="009C1301">
        <w:tab/>
        <w:t>NEC</w:t>
      </w:r>
      <w:r w:rsidRPr="009C1301">
        <w:tab/>
        <w:t>discussion</w:t>
      </w:r>
      <w:r w:rsidRPr="009C1301">
        <w:tab/>
        <w:t>Rel-18</w:t>
      </w:r>
      <w:r w:rsidRPr="009C1301">
        <w:tab/>
        <w:t>NR_Mob_enh2-Core</w:t>
      </w:r>
    </w:p>
    <w:p w14:paraId="3C86F1B7" w14:textId="245D79CF" w:rsidR="00A62DDB" w:rsidRPr="009C1301" w:rsidRDefault="00A62DDB" w:rsidP="00A62DDB">
      <w:pPr>
        <w:pStyle w:val="Doc-title"/>
      </w:pPr>
      <w:r w:rsidRPr="00530598">
        <w:t>R2-2400796</w:t>
      </w:r>
      <w:r w:rsidRPr="009C1301">
        <w:tab/>
        <w:t>PDCP keystream handling for LTM fast recovery</w:t>
      </w:r>
      <w:r w:rsidRPr="009C1301">
        <w:tab/>
        <w:t>Panasonic</w:t>
      </w:r>
      <w:r w:rsidRPr="009C1301">
        <w:tab/>
        <w:t>discussion</w:t>
      </w:r>
      <w:r w:rsidRPr="009C1301">
        <w:tab/>
        <w:t>Rel-18</w:t>
      </w:r>
    </w:p>
    <w:p w14:paraId="1FF3E023" w14:textId="06320271" w:rsidR="00A62DDB" w:rsidRPr="009C1301" w:rsidRDefault="00A62DDB" w:rsidP="00A62DDB">
      <w:pPr>
        <w:pStyle w:val="Doc-title"/>
      </w:pPr>
      <w:r w:rsidRPr="00530598">
        <w:lastRenderedPageBreak/>
        <w:t>R2-2400839</w:t>
      </w:r>
      <w:r w:rsidRPr="009C1301">
        <w:tab/>
        <w:t>Security issues during LTM failure recovery</w:t>
      </w:r>
      <w:r w:rsidRPr="009C1301">
        <w:tab/>
        <w:t>Interdigital, Inc.</w:t>
      </w:r>
      <w:r w:rsidRPr="009C1301">
        <w:tab/>
        <w:t>discussion</w:t>
      </w:r>
      <w:r w:rsidRPr="009C1301">
        <w:tab/>
        <w:t>Rel-18</w:t>
      </w:r>
      <w:r w:rsidRPr="009C1301">
        <w:tab/>
        <w:t>NR_Mob_enh2-Core</w:t>
      </w:r>
    </w:p>
    <w:p w14:paraId="69EA6359" w14:textId="6E650908" w:rsidR="00A62DDB" w:rsidRPr="009C1301" w:rsidRDefault="00A62DDB" w:rsidP="00A62DDB">
      <w:pPr>
        <w:pStyle w:val="Doc-title"/>
      </w:pPr>
      <w:r w:rsidRPr="00530598">
        <w:t>R2-2400840</w:t>
      </w:r>
      <w:r w:rsidRPr="009C1301">
        <w:tab/>
        <w:t>Draft LS on Key Stream Reuse during fast LTM recovery</w:t>
      </w:r>
      <w:r w:rsidRPr="009C1301">
        <w:tab/>
        <w:t>Interdigital, Inc.</w:t>
      </w:r>
      <w:r w:rsidRPr="009C1301">
        <w:tab/>
        <w:t>LS out</w:t>
      </w:r>
      <w:r w:rsidRPr="009C1301">
        <w:tab/>
        <w:t>Rel-18</w:t>
      </w:r>
      <w:r w:rsidRPr="009C1301">
        <w:tab/>
        <w:t>NR_Mob_enh2-Core</w:t>
      </w:r>
      <w:r w:rsidRPr="009C1301">
        <w:tab/>
        <w:t>To:SA3</w:t>
      </w:r>
    </w:p>
    <w:p w14:paraId="5FF235DB" w14:textId="325BF36A" w:rsidR="00A62DDB" w:rsidRPr="009C1301" w:rsidRDefault="00A62DDB" w:rsidP="00A62DDB">
      <w:pPr>
        <w:pStyle w:val="Doc-title"/>
      </w:pPr>
      <w:r w:rsidRPr="00530598">
        <w:t>R2-2400872</w:t>
      </w:r>
      <w:r w:rsidRPr="009C1301">
        <w:tab/>
        <w:t>Solutions for keystream reuse issue caused by fast LTM recovery</w:t>
      </w:r>
      <w:r w:rsidRPr="009C1301">
        <w:tab/>
        <w:t>Fujitsu</w:t>
      </w:r>
      <w:r w:rsidRPr="009C1301">
        <w:tab/>
        <w:t>discussion</w:t>
      </w:r>
      <w:r w:rsidRPr="009C1301">
        <w:tab/>
        <w:t>Rel-18</w:t>
      </w:r>
    </w:p>
    <w:p w14:paraId="6A08FB4E" w14:textId="0C6EBEB7" w:rsidR="00A62DDB" w:rsidRPr="009C1301" w:rsidRDefault="00A62DDB" w:rsidP="00A62DDB">
      <w:pPr>
        <w:pStyle w:val="Doc-title"/>
      </w:pPr>
      <w:r w:rsidRPr="00530598">
        <w:t>R2-2401123</w:t>
      </w:r>
      <w:r w:rsidRPr="009C1301">
        <w:tab/>
        <w:t>Keystream Reuse Issue in LTM Fast Recovery</w:t>
      </w:r>
      <w:r w:rsidRPr="009C1301">
        <w:tab/>
        <w:t>MediaTek Inc.</w:t>
      </w:r>
      <w:r w:rsidRPr="009C1301">
        <w:tab/>
        <w:t>discussion</w:t>
      </w:r>
      <w:r w:rsidRPr="009C1301">
        <w:tab/>
        <w:t>Rel-18</w:t>
      </w:r>
      <w:r w:rsidRPr="009C1301">
        <w:tab/>
        <w:t>NR_Mob_enh2</w:t>
      </w:r>
    </w:p>
    <w:p w14:paraId="759DDCFD" w14:textId="2D7285D4" w:rsidR="00A62DDB" w:rsidRDefault="00A62DDB" w:rsidP="00A62DDB">
      <w:pPr>
        <w:pStyle w:val="Doc-title"/>
      </w:pPr>
      <w:r w:rsidRPr="00530598">
        <w:t>R2-2401284</w:t>
      </w:r>
      <w:r w:rsidRPr="009C1301">
        <w:tab/>
        <w:t>Discussion on keystream reuse issue at LTM fast recovery</w:t>
      </w:r>
      <w:r w:rsidRPr="009C1301">
        <w:tab/>
        <w:t>NTT DOCOMO, INC.</w:t>
      </w:r>
      <w:r w:rsidRPr="009C1301">
        <w:tab/>
        <w:t>discussion</w:t>
      </w:r>
      <w:r w:rsidRPr="009C1301">
        <w:tab/>
        <w:t>Rel-18</w:t>
      </w:r>
    </w:p>
    <w:p w14:paraId="4433C734" w14:textId="77777777" w:rsidR="00A62DDB" w:rsidRPr="00F61AA7" w:rsidRDefault="00A62DDB" w:rsidP="00A62DDB">
      <w:pPr>
        <w:pStyle w:val="Agreement"/>
        <w:tabs>
          <w:tab w:val="clear" w:pos="9990"/>
        </w:tabs>
        <w:overflowPunct/>
        <w:autoSpaceDE/>
        <w:autoSpaceDN/>
        <w:adjustRightInd/>
        <w:ind w:left="1619" w:hanging="360"/>
        <w:textAlignment w:val="auto"/>
      </w:pPr>
      <w:r>
        <w:t>13 tdocs are Noted</w:t>
      </w:r>
    </w:p>
    <w:p w14:paraId="116DE1F2" w14:textId="77777777" w:rsidR="00A62DDB" w:rsidRPr="009C1301" w:rsidRDefault="00A62DDB" w:rsidP="00A62DDB">
      <w:pPr>
        <w:pStyle w:val="BoldComments"/>
      </w:pPr>
      <w:r w:rsidRPr="009C1301">
        <w:t>RILs and specific issues</w:t>
      </w:r>
    </w:p>
    <w:p w14:paraId="3F81C267" w14:textId="77777777" w:rsidR="00A62DDB" w:rsidRPr="009C1301" w:rsidRDefault="00A62DDB" w:rsidP="00A62DDB">
      <w:pPr>
        <w:pStyle w:val="Comments"/>
      </w:pPr>
      <w:r w:rsidRPr="009C1301">
        <w:t>Specific items</w:t>
      </w:r>
    </w:p>
    <w:p w14:paraId="700BB9D0" w14:textId="72824C5A" w:rsidR="00A62DDB" w:rsidRPr="009C1301" w:rsidRDefault="00A62DDB" w:rsidP="00A62DDB">
      <w:pPr>
        <w:pStyle w:val="Doc-title"/>
      </w:pPr>
      <w:r w:rsidRPr="00530598">
        <w:t>R2-2400444</w:t>
      </w:r>
      <w:r w:rsidRPr="009C1301">
        <w:tab/>
        <w:t>[V121][V122]Unknown target configuration ID in LTM cell switch command</w:t>
      </w:r>
      <w:r w:rsidRPr="009C1301">
        <w:tab/>
        <w:t>vivo</w:t>
      </w:r>
      <w:r w:rsidRPr="009C1301">
        <w:tab/>
        <w:t>discussion</w:t>
      </w:r>
      <w:r w:rsidRPr="009C1301">
        <w:tab/>
        <w:t>Rel-18</w:t>
      </w:r>
      <w:r w:rsidRPr="009C1301">
        <w:tab/>
        <w:t>NR_Mob_enh2-Core</w:t>
      </w:r>
    </w:p>
    <w:p w14:paraId="0CE45CF2" w14:textId="75323915" w:rsidR="00A62DDB" w:rsidRPr="009C1301" w:rsidRDefault="00A62DDB" w:rsidP="00A62DDB">
      <w:pPr>
        <w:pStyle w:val="Doc-title"/>
      </w:pPr>
      <w:r w:rsidRPr="00530598">
        <w:t>R2-2401364</w:t>
      </w:r>
      <w:r w:rsidRPr="009C1301">
        <w:tab/>
        <w:t>Discussion on LTM candidate ID value range (G001)</w:t>
      </w:r>
      <w:r w:rsidRPr="009C1301">
        <w:tab/>
        <w:t>Google Inc.</w:t>
      </w:r>
      <w:r w:rsidRPr="009C1301">
        <w:tab/>
        <w:t>discussion</w:t>
      </w:r>
      <w:r w:rsidRPr="009C1301">
        <w:tab/>
        <w:t>Rel-18</w:t>
      </w:r>
      <w:r w:rsidRPr="009C1301">
        <w:tab/>
        <w:t>38.331</w:t>
      </w:r>
    </w:p>
    <w:p w14:paraId="2FCE7779" w14:textId="61E7F1BB" w:rsidR="00A62DDB" w:rsidRPr="009C1301" w:rsidRDefault="00A62DDB" w:rsidP="00A62DDB">
      <w:pPr>
        <w:pStyle w:val="Doc-title"/>
      </w:pPr>
      <w:r w:rsidRPr="00530598">
        <w:t>R2-2400817</w:t>
      </w:r>
      <w:r w:rsidRPr="009C1301">
        <w:tab/>
        <w:t>[H020] SRB L2 behaviour</w:t>
      </w:r>
      <w:r w:rsidRPr="009C1301">
        <w:tab/>
        <w:t>Huawei, HiSillicon</w:t>
      </w:r>
      <w:r w:rsidRPr="009C1301">
        <w:tab/>
        <w:t>discussion</w:t>
      </w:r>
      <w:r w:rsidRPr="009C1301">
        <w:tab/>
        <w:t>Rel-18</w:t>
      </w:r>
      <w:r w:rsidRPr="009C1301">
        <w:tab/>
        <w:t>NR_Mob_enh2-Core</w:t>
      </w:r>
    </w:p>
    <w:p w14:paraId="1ECA2258" w14:textId="37376BF3" w:rsidR="00A62DDB" w:rsidRDefault="00A62DDB" w:rsidP="00A62DDB">
      <w:pPr>
        <w:pStyle w:val="Doc-title"/>
      </w:pPr>
      <w:r w:rsidRPr="00530598">
        <w:t>R2-2401383</w:t>
      </w:r>
      <w:r w:rsidRPr="009C1301">
        <w:tab/>
        <w:t>Clarify presence of securityConfig in case of LTM [E068]</w:t>
      </w:r>
      <w:r w:rsidRPr="009C1301">
        <w:tab/>
        <w:t>Ericsson</w:t>
      </w:r>
      <w:r w:rsidRPr="009C1301">
        <w:tab/>
        <w:t>draftCR</w:t>
      </w:r>
      <w:r w:rsidRPr="009C1301">
        <w:tab/>
        <w:t>Rel-18</w:t>
      </w:r>
      <w:r w:rsidRPr="009C1301">
        <w:tab/>
        <w:t>38.331</w:t>
      </w:r>
      <w:r w:rsidRPr="009C1301">
        <w:tab/>
        <w:t>18.0.0</w:t>
      </w:r>
      <w:r w:rsidRPr="009C1301">
        <w:tab/>
        <w:t>F</w:t>
      </w:r>
      <w:r w:rsidRPr="009C1301">
        <w:tab/>
        <w:t>NR_Mob_enh2-Core</w:t>
      </w:r>
    </w:p>
    <w:p w14:paraId="4B944516" w14:textId="77777777" w:rsidR="00A62DDB" w:rsidRPr="00540847" w:rsidRDefault="00A62DDB" w:rsidP="00A62DDB">
      <w:pPr>
        <w:pStyle w:val="Doc-text2"/>
      </w:pPr>
    </w:p>
    <w:p w14:paraId="122B42E6" w14:textId="4FCF7600" w:rsidR="00A62DDB" w:rsidRDefault="00A62DDB" w:rsidP="00A62DDB">
      <w:pPr>
        <w:pStyle w:val="Doc-title"/>
      </w:pPr>
      <w:r w:rsidRPr="00530598">
        <w:t>R2-2401384</w:t>
      </w:r>
      <w:r w:rsidRPr="009C1301">
        <w:tab/>
      </w:r>
      <w:r w:rsidRPr="00F61AA7">
        <w:t>Corrections on U</w:t>
      </w:r>
      <w:r w:rsidRPr="009C1301">
        <w:t>E-based TA measurements [C113, Z051, B105, B202, C114, M002, B106, L005, Z030, C116, A702, Z059]</w:t>
      </w:r>
      <w:r w:rsidRPr="009C1301">
        <w:tab/>
        <w:t>Ericsson</w:t>
      </w:r>
      <w:r w:rsidRPr="009C1301">
        <w:tab/>
        <w:t>draftCR</w:t>
      </w:r>
      <w:r w:rsidRPr="009C1301">
        <w:tab/>
        <w:t>Rel-18</w:t>
      </w:r>
      <w:r w:rsidRPr="009C1301">
        <w:tab/>
        <w:t>38.331</w:t>
      </w:r>
      <w:r w:rsidRPr="009C1301">
        <w:tab/>
        <w:t>18.0.0</w:t>
      </w:r>
      <w:r w:rsidRPr="009C1301">
        <w:tab/>
        <w:t>F</w:t>
      </w:r>
      <w:r w:rsidRPr="009C1301">
        <w:tab/>
        <w:t>NR_Mob_enh2-Core</w:t>
      </w:r>
    </w:p>
    <w:p w14:paraId="20B2263B" w14:textId="77777777" w:rsidR="00A62DDB" w:rsidRDefault="00A62DDB" w:rsidP="00A62DDB">
      <w:pPr>
        <w:pStyle w:val="Doc-text2"/>
      </w:pPr>
      <w:r>
        <w:t>-</w:t>
      </w:r>
      <w:r>
        <w:tab/>
        <w:t xml:space="preserve">Lenovo: Q whether UE based TA can be used for LTM recovery, because then there are several other aspects. </w:t>
      </w:r>
    </w:p>
    <w:p w14:paraId="6D717382" w14:textId="77777777" w:rsidR="00A62DDB" w:rsidRDefault="00A62DDB" w:rsidP="00A62DDB">
      <w:pPr>
        <w:pStyle w:val="Agreement"/>
        <w:tabs>
          <w:tab w:val="clear" w:pos="9990"/>
        </w:tabs>
        <w:overflowPunct/>
        <w:autoSpaceDE/>
        <w:autoSpaceDN/>
        <w:adjustRightInd/>
        <w:ind w:left="1619" w:hanging="360"/>
        <w:textAlignment w:val="auto"/>
      </w:pPr>
      <w:r>
        <w:t>Confirm that LTM recovery is RACH based (should be explicitly captured somewhere, e.g. at least in Stage-2).</w:t>
      </w:r>
    </w:p>
    <w:p w14:paraId="34692668" w14:textId="77777777" w:rsidR="00A62DDB" w:rsidRDefault="00A62DDB" w:rsidP="00A62DDB">
      <w:pPr>
        <w:pStyle w:val="Agreement"/>
        <w:tabs>
          <w:tab w:val="clear" w:pos="9990"/>
        </w:tabs>
        <w:overflowPunct/>
        <w:autoSpaceDE/>
        <w:autoSpaceDN/>
        <w:adjustRightInd/>
        <w:ind w:left="1619" w:hanging="360"/>
        <w:textAlignment w:val="auto"/>
      </w:pPr>
      <w:r>
        <w:t>TP is endorsed.</w:t>
      </w:r>
    </w:p>
    <w:p w14:paraId="40F33813" w14:textId="77777777" w:rsidR="00A62DDB" w:rsidRPr="00540847" w:rsidRDefault="00A62DDB" w:rsidP="00A62DDB">
      <w:pPr>
        <w:pStyle w:val="Doc-text2"/>
        <w:ind w:left="0" w:firstLine="0"/>
      </w:pPr>
    </w:p>
    <w:p w14:paraId="4DBB1801" w14:textId="77777777" w:rsidR="00A62DDB" w:rsidRPr="009C1301" w:rsidRDefault="00A62DDB" w:rsidP="00A62DDB">
      <w:pPr>
        <w:pStyle w:val="Comments"/>
      </w:pPr>
      <w:r w:rsidRPr="009C1301">
        <w:t>LTM initiation at MCG recovery</w:t>
      </w:r>
    </w:p>
    <w:p w14:paraId="1D94B5CF" w14:textId="12B26F65" w:rsidR="00A62DDB" w:rsidRPr="009C1301" w:rsidRDefault="00A62DDB" w:rsidP="00A62DDB">
      <w:pPr>
        <w:pStyle w:val="Doc-title"/>
      </w:pPr>
      <w:r w:rsidRPr="00530598">
        <w:t>R2-2400221</w:t>
      </w:r>
      <w:r w:rsidRPr="009C1301">
        <w:tab/>
      </w:r>
      <w:r w:rsidRPr="00F61AA7">
        <w:t>[B100] SCG LTM with</w:t>
      </w:r>
      <w:r w:rsidRPr="009C1301">
        <w:t xml:space="preserve"> fast MCG link recovery</w:t>
      </w:r>
      <w:r w:rsidRPr="009C1301">
        <w:tab/>
        <w:t>Lenovo, Samsung</w:t>
      </w:r>
      <w:r w:rsidRPr="009C1301">
        <w:tab/>
        <w:t>discussion</w:t>
      </w:r>
      <w:r w:rsidRPr="009C1301">
        <w:tab/>
        <w:t>Rel-18</w:t>
      </w:r>
    </w:p>
    <w:p w14:paraId="6D0F78B3" w14:textId="77777777" w:rsidR="00A62DDB" w:rsidRDefault="00A62DDB" w:rsidP="00A62DDB">
      <w:pPr>
        <w:pStyle w:val="Doc-comment"/>
      </w:pPr>
      <w:r w:rsidRPr="009C1301">
        <w:t>See also Fujitsu tdoc further below</w:t>
      </w:r>
    </w:p>
    <w:p w14:paraId="05965534" w14:textId="77777777" w:rsidR="00A62DDB" w:rsidRDefault="00A62DDB" w:rsidP="00A62DDB">
      <w:pPr>
        <w:pStyle w:val="Doc-text2"/>
      </w:pPr>
      <w:r>
        <w:t>DISCUSSION</w:t>
      </w:r>
    </w:p>
    <w:p w14:paraId="734F6E33" w14:textId="77777777" w:rsidR="00A62DDB" w:rsidRDefault="00A62DDB" w:rsidP="00A62DDB">
      <w:pPr>
        <w:pStyle w:val="Doc-text2"/>
      </w:pPr>
      <w:r>
        <w:t>-</w:t>
      </w:r>
      <w:r>
        <w:tab/>
        <w:t xml:space="preserve">CATT prefers to just allow. No need to discuss enhancement. HW agrees Ericsson as well. </w:t>
      </w:r>
    </w:p>
    <w:p w14:paraId="49439137" w14:textId="77777777" w:rsidR="00A62DDB" w:rsidRDefault="00A62DDB" w:rsidP="00A62DDB">
      <w:pPr>
        <w:pStyle w:val="Doc-text2"/>
      </w:pPr>
      <w:r>
        <w:t>-</w:t>
      </w:r>
      <w:r>
        <w:tab/>
        <w:t>Nokia think nothing is needed from UE</w:t>
      </w:r>
    </w:p>
    <w:p w14:paraId="4026BA08" w14:textId="77777777" w:rsidR="00A62DDB" w:rsidRDefault="00A62DDB" w:rsidP="00A62DDB">
      <w:pPr>
        <w:pStyle w:val="Doc-text2"/>
      </w:pPr>
      <w:r>
        <w:t>-</w:t>
      </w:r>
      <w:r>
        <w:tab/>
        <w:t xml:space="preserve">Apple think that we can just rely on the network. </w:t>
      </w:r>
    </w:p>
    <w:p w14:paraId="28BB9096" w14:textId="77777777" w:rsidR="00A62DDB" w:rsidRDefault="00A62DDB" w:rsidP="00A62DDB">
      <w:pPr>
        <w:pStyle w:val="Doc-text2"/>
      </w:pPr>
      <w:r>
        <w:t>-</w:t>
      </w:r>
      <w:r>
        <w:tab/>
        <w:t xml:space="preserve">Lenovo think if we allow this, there will anyway be a need to reset everything to sort out the situation and UE re-establishment is a very robust solution, and fast. </w:t>
      </w:r>
    </w:p>
    <w:p w14:paraId="3EA68F80" w14:textId="77777777" w:rsidR="00A62DDB" w:rsidRDefault="00A62DDB" w:rsidP="00A62DDB">
      <w:pPr>
        <w:pStyle w:val="Agreement"/>
        <w:tabs>
          <w:tab w:val="clear" w:pos="9990"/>
        </w:tabs>
        <w:overflowPunct/>
        <w:autoSpaceDE/>
        <w:autoSpaceDN/>
        <w:adjustRightInd/>
        <w:ind w:left="1619" w:hanging="360"/>
        <w:textAlignment w:val="auto"/>
      </w:pPr>
      <w:r>
        <w:t xml:space="preserve">Postpone this issue, consider: </w:t>
      </w:r>
      <w:r>
        <w:br/>
        <w:t xml:space="preserve">Alt1: Don’t forbid in the TS SCG LTM switch while MCG failure recovery procedure is ongoing. Rely on the network to sort out such situation if it occurs. </w:t>
      </w:r>
      <w:r>
        <w:br/>
        <w:t xml:space="preserve">Alt2: </w:t>
      </w:r>
      <w:r w:rsidRPr="00540847">
        <w:t>UE initiates reestablishment procedure if SCG LTM cell switch is triggered while T316 is running</w:t>
      </w:r>
      <w:r>
        <w:t>.</w:t>
      </w:r>
    </w:p>
    <w:p w14:paraId="16DC0682" w14:textId="77777777" w:rsidR="00A62DDB" w:rsidRPr="00540847" w:rsidRDefault="00A62DDB" w:rsidP="00A62DDB">
      <w:pPr>
        <w:pStyle w:val="Doc-text2"/>
      </w:pPr>
    </w:p>
    <w:p w14:paraId="11F25703" w14:textId="77777777" w:rsidR="00A62DDB" w:rsidRPr="009C1301" w:rsidRDefault="00A62DDB" w:rsidP="00A62DDB">
      <w:pPr>
        <w:pStyle w:val="Comments"/>
      </w:pPr>
      <w:r w:rsidRPr="009C1301">
        <w:t>Early RACH Network coord</w:t>
      </w:r>
    </w:p>
    <w:p w14:paraId="1900C0E5" w14:textId="1A27D406" w:rsidR="00A62DDB" w:rsidRPr="009C1301" w:rsidRDefault="00A62DDB" w:rsidP="00A62DDB">
      <w:pPr>
        <w:pStyle w:val="Doc-title"/>
      </w:pPr>
      <w:r w:rsidRPr="00530598">
        <w:t>R2-2400815</w:t>
      </w:r>
      <w:r w:rsidRPr="009731B0">
        <w:tab/>
        <w:t>Early RACH for inter-</w:t>
      </w:r>
      <w:r w:rsidRPr="009C1301">
        <w:t>DU LTM</w:t>
      </w:r>
      <w:r w:rsidRPr="009C1301">
        <w:tab/>
        <w:t>Huawei, HiSillicon</w:t>
      </w:r>
      <w:r w:rsidRPr="009C1301">
        <w:tab/>
        <w:t>discussion</w:t>
      </w:r>
      <w:r w:rsidRPr="009C1301">
        <w:tab/>
        <w:t>Rel-18</w:t>
      </w:r>
      <w:r w:rsidRPr="009C1301">
        <w:tab/>
        <w:t>NR_Mob_enh2-Core</w:t>
      </w:r>
    </w:p>
    <w:p w14:paraId="4CF4CA83" w14:textId="77777777" w:rsidR="00A62DDB" w:rsidRPr="009C1301" w:rsidRDefault="00A62DDB" w:rsidP="00A62DDB">
      <w:pPr>
        <w:pStyle w:val="Comments"/>
      </w:pPr>
      <w:r w:rsidRPr="009C1301">
        <w:t>RRC structure</w:t>
      </w:r>
    </w:p>
    <w:p w14:paraId="6609DBB4" w14:textId="3B1745E8" w:rsidR="00A62DDB" w:rsidRPr="009C1301" w:rsidRDefault="00A62DDB" w:rsidP="00A62DDB">
      <w:pPr>
        <w:pStyle w:val="Doc-title"/>
      </w:pPr>
      <w:r w:rsidRPr="00530598">
        <w:t>R2-2400668</w:t>
      </w:r>
      <w:r w:rsidRPr="009C1301">
        <w:tab/>
        <w:t>On Reference Configuration in Rel-18 LTM</w:t>
      </w:r>
      <w:r w:rsidRPr="009C1301">
        <w:tab/>
        <w:t>Nokia, Nokia Shanghai Bell</w:t>
      </w:r>
      <w:r w:rsidRPr="009C1301">
        <w:tab/>
        <w:t>discussion</w:t>
      </w:r>
      <w:r w:rsidRPr="009C1301">
        <w:tab/>
        <w:t>Rel-18</w:t>
      </w:r>
      <w:r w:rsidRPr="009C1301">
        <w:tab/>
        <w:t>NR_Mob_enh2-Core</w:t>
      </w:r>
    </w:p>
    <w:p w14:paraId="233E799C" w14:textId="37DE6158" w:rsidR="00A62DDB" w:rsidRPr="009C1301" w:rsidRDefault="00A62DDB" w:rsidP="00A62DDB">
      <w:pPr>
        <w:pStyle w:val="Doc-title"/>
      </w:pPr>
      <w:r w:rsidRPr="00530598">
        <w:t>R2-2400816</w:t>
      </w:r>
      <w:r w:rsidRPr="009C1301">
        <w:tab/>
        <w:t>[H018][H035] LTM configuration</w:t>
      </w:r>
      <w:r w:rsidRPr="009C1301">
        <w:tab/>
        <w:t>Huawei, HiSillicon</w:t>
      </w:r>
      <w:r w:rsidRPr="009C1301">
        <w:tab/>
        <w:t>discussion</w:t>
      </w:r>
      <w:r w:rsidRPr="009C1301">
        <w:tab/>
        <w:t>Rel-18</w:t>
      </w:r>
      <w:r w:rsidRPr="009C1301">
        <w:tab/>
        <w:t>NR_Mob_enh2-Core</w:t>
      </w:r>
    </w:p>
    <w:p w14:paraId="2ECC1AC2" w14:textId="77777777" w:rsidR="00A62DDB" w:rsidRPr="009C1301" w:rsidRDefault="00A62DDB" w:rsidP="00A62DDB">
      <w:pPr>
        <w:pStyle w:val="Comments"/>
      </w:pPr>
      <w:r w:rsidRPr="009C1301">
        <w:t>TCI state</w:t>
      </w:r>
    </w:p>
    <w:p w14:paraId="672B4A15" w14:textId="43DE479D" w:rsidR="00A62DDB" w:rsidRPr="009C1301" w:rsidRDefault="00A62DDB" w:rsidP="00A62DDB">
      <w:pPr>
        <w:pStyle w:val="Doc-title"/>
      </w:pPr>
      <w:r w:rsidRPr="00530598">
        <w:t>R2-2400275</w:t>
      </w:r>
      <w:r w:rsidRPr="009C1301">
        <w:tab/>
        <w:t>Issue on the association between CSI-RS and SSB of the LTM candidate cell</w:t>
      </w:r>
      <w:r w:rsidRPr="009C1301">
        <w:tab/>
        <w:t>CATT</w:t>
      </w:r>
      <w:r w:rsidRPr="009C1301">
        <w:tab/>
        <w:t>discussion</w:t>
      </w:r>
      <w:r w:rsidRPr="009C1301">
        <w:tab/>
        <w:t>Rel-18</w:t>
      </w:r>
      <w:r w:rsidRPr="009C1301">
        <w:tab/>
        <w:t>NR_Mob_enh2-Core</w:t>
      </w:r>
    </w:p>
    <w:p w14:paraId="02C5FE05" w14:textId="131C6C27" w:rsidR="00A62DDB" w:rsidRPr="009C1301" w:rsidRDefault="00A62DDB" w:rsidP="00A62DDB">
      <w:pPr>
        <w:pStyle w:val="Doc-title"/>
      </w:pPr>
      <w:r w:rsidRPr="00530598">
        <w:t>R2-2400356</w:t>
      </w:r>
      <w:r w:rsidRPr="009C1301">
        <w:tab/>
        <w:t>RRC signaling related TCI state configurations</w:t>
      </w:r>
      <w:r w:rsidRPr="009C1301">
        <w:tab/>
        <w:t>Panasonic</w:t>
      </w:r>
      <w:r w:rsidRPr="009C1301">
        <w:tab/>
        <w:t>discussion</w:t>
      </w:r>
    </w:p>
    <w:p w14:paraId="00AEB8FF" w14:textId="77777777" w:rsidR="00A62DDB" w:rsidRPr="009C1301" w:rsidRDefault="00A62DDB" w:rsidP="00A62DDB">
      <w:pPr>
        <w:pStyle w:val="Comments"/>
      </w:pPr>
      <w:r w:rsidRPr="009C1301">
        <w:lastRenderedPageBreak/>
        <w:t>Measurements</w:t>
      </w:r>
    </w:p>
    <w:p w14:paraId="49FBC470" w14:textId="214BD040" w:rsidR="00A62DDB" w:rsidRPr="009C1301" w:rsidRDefault="00A62DDB" w:rsidP="00A62DDB">
      <w:pPr>
        <w:pStyle w:val="Doc-title"/>
      </w:pPr>
      <w:r w:rsidRPr="00530598">
        <w:t>R2-2400443</w:t>
      </w:r>
      <w:r w:rsidRPr="009C1301">
        <w:tab/>
        <w:t>Discussion on the impact of s-Measure on L1 measurement</w:t>
      </w:r>
      <w:r w:rsidRPr="009C1301">
        <w:tab/>
        <w:t>vivo</w:t>
      </w:r>
      <w:r w:rsidRPr="009C1301">
        <w:tab/>
        <w:t>discussion</w:t>
      </w:r>
      <w:r w:rsidRPr="009C1301">
        <w:tab/>
        <w:t>Rel-18</w:t>
      </w:r>
      <w:r w:rsidRPr="009C1301">
        <w:tab/>
        <w:t>NR_Mob_enh2-Core</w:t>
      </w:r>
    </w:p>
    <w:p w14:paraId="5AABD732" w14:textId="77777777" w:rsidR="00A62DDB" w:rsidRPr="009C1301" w:rsidRDefault="00A62DDB" w:rsidP="00A62DDB">
      <w:pPr>
        <w:pStyle w:val="Comments"/>
      </w:pPr>
      <w:r w:rsidRPr="009C1301">
        <w:t>Miscellanous</w:t>
      </w:r>
    </w:p>
    <w:p w14:paraId="0D6B7016" w14:textId="6C82FAD8" w:rsidR="00A62DDB" w:rsidRPr="009C1301" w:rsidRDefault="00A62DDB" w:rsidP="00A62DDB">
      <w:pPr>
        <w:pStyle w:val="Doc-title"/>
      </w:pPr>
      <w:r w:rsidRPr="00530598">
        <w:t>R2-2400812</w:t>
      </w:r>
      <w:r w:rsidRPr="009C1301">
        <w:tab/>
        <w:t>RRC Remaining issues on LTM</w:t>
      </w:r>
      <w:r w:rsidRPr="009C1301">
        <w:tab/>
        <w:t>Huawei, HiSillicon</w:t>
      </w:r>
      <w:r w:rsidRPr="009C1301">
        <w:tab/>
        <w:t>discussion</w:t>
      </w:r>
      <w:r w:rsidRPr="009C1301">
        <w:tab/>
        <w:t>Rel-18</w:t>
      </w:r>
      <w:r w:rsidRPr="009C1301">
        <w:tab/>
        <w:t>NR_Mob_enh2-Core</w:t>
      </w:r>
    </w:p>
    <w:p w14:paraId="6DB7A414" w14:textId="1C47EAA5" w:rsidR="00A62DDB" w:rsidRPr="009C1301" w:rsidRDefault="00A62DDB" w:rsidP="00A62DDB">
      <w:pPr>
        <w:pStyle w:val="Doc-title"/>
      </w:pPr>
      <w:r w:rsidRPr="00530598">
        <w:t>R2-2400468</w:t>
      </w:r>
      <w:r w:rsidRPr="009C1301">
        <w:tab/>
        <w:t>Discussion on LTM remaining issues</w:t>
      </w:r>
      <w:r w:rsidRPr="009C1301">
        <w:tab/>
        <w:t>LG Electronics</w:t>
      </w:r>
      <w:r w:rsidRPr="009C1301">
        <w:tab/>
        <w:t>discussion</w:t>
      </w:r>
      <w:r w:rsidRPr="009C1301">
        <w:tab/>
        <w:t>Rel-18</w:t>
      </w:r>
      <w:r w:rsidRPr="009C1301">
        <w:tab/>
        <w:t>NR_Mob_enh2-Core</w:t>
      </w:r>
    </w:p>
    <w:p w14:paraId="391E73ED" w14:textId="25974548" w:rsidR="00A62DDB" w:rsidRPr="009C1301" w:rsidRDefault="00A62DDB" w:rsidP="00A62DDB">
      <w:pPr>
        <w:pStyle w:val="Doc-title"/>
      </w:pPr>
      <w:r w:rsidRPr="00530598">
        <w:t>R2-2401062</w:t>
      </w:r>
      <w:r w:rsidRPr="009C1301">
        <w:tab/>
        <w:t>Considerations on LTM related open issues</w:t>
      </w:r>
      <w:r w:rsidRPr="009C1301">
        <w:tab/>
        <w:t>Fujitsu</w:t>
      </w:r>
      <w:r w:rsidRPr="009C1301">
        <w:tab/>
        <w:t>discussion</w:t>
      </w:r>
      <w:r w:rsidRPr="009C1301">
        <w:tab/>
        <w:t>Rel-18</w:t>
      </w:r>
      <w:r w:rsidRPr="009C1301">
        <w:tab/>
        <w:t>NR_Mob_enh2-Core</w:t>
      </w:r>
    </w:p>
    <w:p w14:paraId="60520ADC" w14:textId="206F5721" w:rsidR="00A62DDB" w:rsidRDefault="00A62DDB" w:rsidP="00A62DDB">
      <w:pPr>
        <w:pStyle w:val="Doc-title"/>
      </w:pPr>
      <w:r w:rsidRPr="00530598">
        <w:t>R2-2401242</w:t>
      </w:r>
      <w:r w:rsidRPr="009C1301">
        <w:tab/>
        <w:t>Correction on 38.331 for LTM</w:t>
      </w:r>
      <w:r>
        <w:tab/>
        <w:t>Langbo</w:t>
      </w:r>
      <w:r>
        <w:tab/>
        <w:t>CR</w:t>
      </w:r>
      <w:r>
        <w:tab/>
        <w:t>Rel-18</w:t>
      </w:r>
      <w:r>
        <w:tab/>
        <w:t>38.331</w:t>
      </w:r>
      <w:r>
        <w:tab/>
        <w:t>18.0.0</w:t>
      </w:r>
      <w:r>
        <w:tab/>
        <w:t>4592</w:t>
      </w:r>
      <w:r>
        <w:tab/>
        <w:t>-</w:t>
      </w:r>
      <w:r>
        <w:tab/>
        <w:t>F</w:t>
      </w:r>
      <w:r>
        <w:tab/>
        <w:t>NR_Mob_enh2-Core</w:t>
      </w:r>
    </w:p>
    <w:p w14:paraId="467789DD" w14:textId="497EEAEC" w:rsidR="00A62DDB" w:rsidRDefault="00A62DDB" w:rsidP="00A62DDB">
      <w:pPr>
        <w:pStyle w:val="Doc-title"/>
      </w:pPr>
      <w:r w:rsidRPr="00530598">
        <w:t>R2-2401468</w:t>
      </w:r>
      <w:r>
        <w:tab/>
        <w:t>Discussion on RRC issues of LTM</w:t>
      </w:r>
      <w:r>
        <w:tab/>
        <w:t>OPPO</w:t>
      </w:r>
      <w:r>
        <w:tab/>
        <w:t>discussion</w:t>
      </w:r>
      <w:r>
        <w:tab/>
        <w:t>Rel-18</w:t>
      </w:r>
      <w:r>
        <w:tab/>
        <w:t>NR_Mob_enh2-Core</w:t>
      </w:r>
      <w:r>
        <w:tab/>
        <w:t>Late</w:t>
      </w:r>
    </w:p>
    <w:p w14:paraId="72F0CB5C" w14:textId="77777777" w:rsidR="00A62DDB" w:rsidRDefault="00A62DDB" w:rsidP="00A62DDB">
      <w:pPr>
        <w:pStyle w:val="Comments"/>
      </w:pPr>
    </w:p>
    <w:p w14:paraId="1AB66DBA" w14:textId="77777777" w:rsidR="00A62DDB" w:rsidRDefault="00A62DDB" w:rsidP="00A62DDB">
      <w:pPr>
        <w:pStyle w:val="Comments"/>
      </w:pPr>
      <w:r>
        <w:t>n-TimingAdvanceOffset (see also LS in)</w:t>
      </w:r>
    </w:p>
    <w:p w14:paraId="639C4239" w14:textId="347F7BEE" w:rsidR="00A62DDB" w:rsidRDefault="00A62DDB" w:rsidP="00A62DDB">
      <w:pPr>
        <w:pStyle w:val="Doc-title"/>
      </w:pPr>
      <w:r w:rsidRPr="00530598">
        <w:t>R2-2400814</w:t>
      </w:r>
      <w:r>
        <w:tab/>
        <w:t>Reply LS on n-TimingAdvanceOffset for PDCCH order RACH</w:t>
      </w:r>
      <w:r>
        <w:tab/>
        <w:t>Huawei, HiSillicon</w:t>
      </w:r>
      <w:r>
        <w:tab/>
        <w:t>LS out</w:t>
      </w:r>
      <w:r>
        <w:tab/>
        <w:t>Rel-18</w:t>
      </w:r>
      <w:r>
        <w:tab/>
        <w:t>NR_Mob_enh2-Core</w:t>
      </w:r>
      <w:r>
        <w:tab/>
        <w:t>To:RAN1</w:t>
      </w:r>
    </w:p>
    <w:p w14:paraId="7CA573BF" w14:textId="27FB2EA6" w:rsidR="00A62DDB" w:rsidRPr="00F61AA7" w:rsidRDefault="00A62DDB" w:rsidP="00A62DDB">
      <w:pPr>
        <w:pStyle w:val="Doc-title"/>
      </w:pPr>
      <w:r w:rsidRPr="00530598">
        <w:t>R2-2401063</w:t>
      </w:r>
      <w:r>
        <w:tab/>
        <w:t>[F015] Default value of n-TimingAdvanceOffset in IE EarlyUL-SyncConfig</w:t>
      </w:r>
      <w:r>
        <w:tab/>
        <w:t>Fujitsu</w:t>
      </w:r>
      <w:r>
        <w:tab/>
        <w:t>discussion</w:t>
      </w:r>
      <w:r>
        <w:tab/>
        <w:t>Rel-18</w:t>
      </w:r>
      <w:r>
        <w:tab/>
        <w:t>NR_Mob_enh2-Core</w:t>
      </w:r>
    </w:p>
    <w:p w14:paraId="72566DEE" w14:textId="77777777" w:rsidR="00A62DDB" w:rsidRPr="006139BE" w:rsidRDefault="00A62DDB" w:rsidP="00A62DDB">
      <w:pPr>
        <w:pStyle w:val="BoldComments"/>
      </w:pPr>
      <w:r>
        <w:t>Further enhancements</w:t>
      </w:r>
    </w:p>
    <w:p w14:paraId="78C433ED" w14:textId="11019BFC" w:rsidR="00A62DDB" w:rsidRDefault="00A62DDB" w:rsidP="00A62DDB">
      <w:pPr>
        <w:pStyle w:val="Doc-title"/>
      </w:pPr>
      <w:r w:rsidRPr="00530598">
        <w:t>R2-2400795</w:t>
      </w:r>
      <w:r>
        <w:tab/>
        <w:t>Views on fast cell recovery during LTM failures</w:t>
      </w:r>
      <w:r>
        <w:tab/>
        <w:t>Panasonic</w:t>
      </w:r>
      <w:r>
        <w:tab/>
        <w:t>discussion</w:t>
      </w:r>
      <w:r>
        <w:tab/>
        <w:t>Rel-18</w:t>
      </w:r>
    </w:p>
    <w:p w14:paraId="1A08FDAA" w14:textId="77777777" w:rsidR="00A62DDB" w:rsidRDefault="00A62DDB" w:rsidP="00A62DDB">
      <w:pPr>
        <w:pStyle w:val="Comments"/>
      </w:pPr>
    </w:p>
    <w:p w14:paraId="65F83241" w14:textId="77777777" w:rsidR="00A62DDB" w:rsidRPr="008756D0" w:rsidRDefault="00A62DDB" w:rsidP="00A62DDB">
      <w:pPr>
        <w:pStyle w:val="Heading5"/>
      </w:pPr>
      <w:bookmarkStart w:id="291" w:name="_Toc163757221"/>
      <w:r>
        <w:t>7.4.1.3.2</w:t>
      </w:r>
      <w:r>
        <w:tab/>
        <w:t>Subsequent CPAC</w:t>
      </w:r>
      <w:bookmarkEnd w:id="291"/>
    </w:p>
    <w:p w14:paraId="7DACDD19" w14:textId="77777777" w:rsidR="00A62DDB" w:rsidRDefault="00A62DDB" w:rsidP="00A62DDB">
      <w:pPr>
        <w:pStyle w:val="BoldComments"/>
      </w:pPr>
      <w:r w:rsidRPr="009C1301">
        <w:t>Execution</w:t>
      </w:r>
      <w:r>
        <w:t xml:space="preserve"> condition</w:t>
      </w:r>
    </w:p>
    <w:p w14:paraId="6BAB0117" w14:textId="77777777" w:rsidR="00A62DDB" w:rsidRPr="00D6156B" w:rsidRDefault="00A62DDB" w:rsidP="00A62DDB">
      <w:pPr>
        <w:pStyle w:val="Comments"/>
      </w:pPr>
      <w:r>
        <w:t>V135</w:t>
      </w:r>
    </w:p>
    <w:p w14:paraId="1A55B6AF" w14:textId="51CC1AF1" w:rsidR="00A62DDB" w:rsidRDefault="00A62DDB" w:rsidP="00A62DDB">
      <w:pPr>
        <w:pStyle w:val="Doc-title"/>
      </w:pPr>
      <w:r w:rsidRPr="00530598">
        <w:t>R2-2400446</w:t>
      </w:r>
      <w:r>
        <w:tab/>
        <w:t>[V135] Subsequent CPAC condition handling after execution</w:t>
      </w:r>
      <w:r>
        <w:tab/>
        <w:t>vivo</w:t>
      </w:r>
      <w:r>
        <w:tab/>
        <w:t>discussion</w:t>
      </w:r>
      <w:r>
        <w:tab/>
        <w:t>Rel-18</w:t>
      </w:r>
      <w:r>
        <w:tab/>
        <w:t>NR_Mob_enh2-Core</w:t>
      </w:r>
    </w:p>
    <w:p w14:paraId="654E1DA1" w14:textId="77777777" w:rsidR="00A62DDB" w:rsidRDefault="00A62DDB" w:rsidP="00A62DDB">
      <w:pPr>
        <w:pStyle w:val="Doc-text2"/>
      </w:pPr>
      <w:r>
        <w:t>DISCUSSION</w:t>
      </w:r>
    </w:p>
    <w:p w14:paraId="00D3A353" w14:textId="77777777" w:rsidR="00A62DDB" w:rsidRDefault="00A62DDB" w:rsidP="00A62DDB">
      <w:pPr>
        <w:pStyle w:val="Doc-text2"/>
      </w:pPr>
      <w:r>
        <w:t>-</w:t>
      </w:r>
      <w:r>
        <w:tab/>
        <w:t xml:space="preserve">Ericsson think this can be controlled by Meas Config instead. </w:t>
      </w:r>
    </w:p>
    <w:p w14:paraId="522D67F7" w14:textId="77777777" w:rsidR="00A62DDB" w:rsidRDefault="00A62DDB" w:rsidP="00A62DDB">
      <w:pPr>
        <w:pStyle w:val="Doc-text2"/>
      </w:pPr>
      <w:r>
        <w:t>-</w:t>
      </w:r>
      <w:r>
        <w:tab/>
        <w:t xml:space="preserve">OPPO think we can just mandate to provide execution conditions for all cells. Mediatek agrees. Nokia think each neighbour cell shall select his neighbours. NEC agrees with Nokia. Ericsson think UE shall only evaluate relevant cells. ZTE agrees with E/// &amp; Co. CATT agrees with all. </w:t>
      </w:r>
    </w:p>
    <w:p w14:paraId="32FA4D24" w14:textId="77777777" w:rsidR="00A62DDB" w:rsidRDefault="00A62DDB" w:rsidP="00A62DDB">
      <w:pPr>
        <w:pStyle w:val="Agreement"/>
        <w:tabs>
          <w:tab w:val="clear" w:pos="9990"/>
        </w:tabs>
        <w:overflowPunct/>
        <w:autoSpaceDE/>
        <w:autoSpaceDN/>
        <w:adjustRightInd/>
        <w:ind w:left="1619" w:hanging="360"/>
        <w:textAlignment w:val="auto"/>
      </w:pPr>
      <w:r>
        <w:t>V135 propAgreed</w:t>
      </w:r>
    </w:p>
    <w:p w14:paraId="476E3E49" w14:textId="77777777" w:rsidR="00A62DDB" w:rsidRDefault="00A62DDB" w:rsidP="00A62DDB">
      <w:pPr>
        <w:pStyle w:val="Agreement"/>
        <w:tabs>
          <w:tab w:val="clear" w:pos="9990"/>
        </w:tabs>
        <w:overflowPunct/>
        <w:autoSpaceDE/>
        <w:autoSpaceDN/>
        <w:adjustRightInd/>
        <w:ind w:left="1619" w:hanging="360"/>
        <w:textAlignment w:val="auto"/>
      </w:pPr>
      <w:r>
        <w:t xml:space="preserve">UE stops evaluating cand cell for which execution condition is not provided (but configurations are kept) </w:t>
      </w:r>
    </w:p>
    <w:p w14:paraId="6B58590C" w14:textId="77777777" w:rsidR="00A62DDB" w:rsidRPr="002D3991" w:rsidRDefault="00A62DDB" w:rsidP="00A62DDB">
      <w:pPr>
        <w:pStyle w:val="Doc-text2"/>
      </w:pPr>
    </w:p>
    <w:p w14:paraId="375D1C18" w14:textId="77777777" w:rsidR="00A62DDB" w:rsidRPr="00D6156B" w:rsidRDefault="00A62DDB" w:rsidP="00A62DDB">
      <w:pPr>
        <w:pStyle w:val="Comments"/>
      </w:pPr>
      <w:r>
        <w:t>C123</w:t>
      </w:r>
      <w:r w:rsidRPr="002D3991">
        <w:t xml:space="preserve"> </w:t>
      </w:r>
      <w:r>
        <w:t>V136</w:t>
      </w:r>
    </w:p>
    <w:p w14:paraId="0A0B8C94" w14:textId="014FBBB6" w:rsidR="00A62DDB" w:rsidRDefault="00A62DDB" w:rsidP="00A62DDB">
      <w:pPr>
        <w:pStyle w:val="Doc-title"/>
      </w:pPr>
      <w:r w:rsidRPr="00530598">
        <w:t>R2-2400273</w:t>
      </w:r>
      <w:r>
        <w:tab/>
        <w:t>[</w:t>
      </w:r>
      <w:bookmarkStart w:id="292" w:name="OLE_LINK92"/>
      <w:r>
        <w:t>C123</w:t>
      </w:r>
      <w:bookmarkEnd w:id="292"/>
      <w:r>
        <w:t>] Execution Condition of Subsequent CPAC</w:t>
      </w:r>
      <w:r>
        <w:tab/>
        <w:t>CATT</w:t>
      </w:r>
      <w:r>
        <w:tab/>
        <w:t>discussion</w:t>
      </w:r>
      <w:r>
        <w:tab/>
        <w:t>Rel-18</w:t>
      </w:r>
      <w:r>
        <w:tab/>
        <w:t>NR_Mob_enh2-Core</w:t>
      </w:r>
    </w:p>
    <w:p w14:paraId="781CC4A8" w14:textId="77777777" w:rsidR="00A62DDB" w:rsidRDefault="00A62DDB" w:rsidP="00A62DDB">
      <w:pPr>
        <w:pStyle w:val="Doc-text2"/>
      </w:pPr>
      <w:r>
        <w:t>DISCUSSION</w:t>
      </w:r>
    </w:p>
    <w:p w14:paraId="02B15865" w14:textId="77777777" w:rsidR="00A62DDB" w:rsidRDefault="00A62DDB" w:rsidP="00A62DDB">
      <w:pPr>
        <w:pStyle w:val="Doc-text2"/>
      </w:pPr>
      <w:r>
        <w:t>-</w:t>
      </w:r>
      <w:r>
        <w:tab/>
        <w:t xml:space="preserve">Ericsson think that just a clarification is needed. Network can provide the correct execution condition. </w:t>
      </w:r>
    </w:p>
    <w:p w14:paraId="6898DBCD" w14:textId="77777777" w:rsidR="00A62DDB" w:rsidRDefault="00A62DDB" w:rsidP="00A62DDB">
      <w:pPr>
        <w:pStyle w:val="Doc-text2"/>
      </w:pPr>
      <w:r>
        <w:t>-</w:t>
      </w:r>
      <w:r>
        <w:tab/>
        <w:t>OPPO think current text with “replace” is sufficient, as it aligns with earlier rel.</w:t>
      </w:r>
    </w:p>
    <w:p w14:paraId="4B3541C2" w14:textId="77777777" w:rsidR="00A62DDB" w:rsidRDefault="00A62DDB" w:rsidP="00A62DDB">
      <w:pPr>
        <w:pStyle w:val="Doc-text2"/>
      </w:pPr>
      <w:r>
        <w:t>-</w:t>
      </w:r>
      <w:r>
        <w:tab/>
        <w:t>Nokia think the problem can happen, after a couple of changes, supports this.</w:t>
      </w:r>
    </w:p>
    <w:p w14:paraId="55288ABD" w14:textId="77777777" w:rsidR="00A62DDB" w:rsidRDefault="00A62DDB" w:rsidP="00A62DDB">
      <w:pPr>
        <w:pStyle w:val="Doc-text2"/>
      </w:pPr>
      <w:r>
        <w:t>-</w:t>
      </w:r>
      <w:r>
        <w:tab/>
        <w:t xml:space="preserve">CATT confirms that this is an issue. The UE may end up evaluating initiation conditions for the subsequent case. </w:t>
      </w:r>
    </w:p>
    <w:p w14:paraId="0F5F57A5" w14:textId="77777777" w:rsidR="00A62DDB" w:rsidRDefault="00A62DDB" w:rsidP="00A62DDB">
      <w:pPr>
        <w:pStyle w:val="Doc-text2"/>
      </w:pPr>
      <w:r>
        <w:t>-</w:t>
      </w:r>
      <w:r>
        <w:tab/>
        <w:t xml:space="preserve">MTK think current text is not clear, need clarification. Prefer solution 1. </w:t>
      </w:r>
    </w:p>
    <w:p w14:paraId="57B20665" w14:textId="77777777" w:rsidR="00A62DDB" w:rsidRDefault="00A62DDB" w:rsidP="00A62DDB">
      <w:pPr>
        <w:pStyle w:val="Doc-text2"/>
      </w:pPr>
      <w:r>
        <w:t>-</w:t>
      </w:r>
      <w:r>
        <w:tab/>
        <w:t xml:space="preserve">vivo think we need to discuss what the Ue stores. </w:t>
      </w:r>
    </w:p>
    <w:p w14:paraId="63AC2608" w14:textId="77777777" w:rsidR="00A62DDB" w:rsidRDefault="00A62DDB" w:rsidP="00A62DDB">
      <w:pPr>
        <w:pStyle w:val="Doc-text2"/>
      </w:pPr>
      <w:r>
        <w:t>-</w:t>
      </w:r>
      <w:r>
        <w:tab/>
        <w:t xml:space="preserve">OPPO think we can just not do subsequent CPA … </w:t>
      </w:r>
    </w:p>
    <w:p w14:paraId="5E3BFCD6" w14:textId="77777777" w:rsidR="00A62DDB" w:rsidRDefault="00A62DDB" w:rsidP="00A62DDB">
      <w:pPr>
        <w:pStyle w:val="Doc-text2"/>
      </w:pPr>
      <w:r>
        <w:t>-</w:t>
      </w:r>
      <w:r>
        <w:tab/>
        <w:t xml:space="preserve">LGE think both solutions can work, somewhat prefer solution 1. </w:t>
      </w:r>
    </w:p>
    <w:p w14:paraId="3E5F8837" w14:textId="77777777" w:rsidR="00A62DDB" w:rsidRDefault="00A62DDB" w:rsidP="00A62DDB">
      <w:pPr>
        <w:pStyle w:val="Agreement"/>
        <w:tabs>
          <w:tab w:val="clear" w:pos="9990"/>
        </w:tabs>
        <w:overflowPunct/>
        <w:autoSpaceDE/>
        <w:autoSpaceDN/>
        <w:adjustRightInd/>
        <w:ind w:left="1619" w:hanging="360"/>
        <w:textAlignment w:val="auto"/>
      </w:pPr>
      <w:r>
        <w:t>Allow subsequent CPA acc to earlier agreements, discuss spec impact/related clarifications (if any)</w:t>
      </w:r>
    </w:p>
    <w:p w14:paraId="71F98416" w14:textId="77777777" w:rsidR="00A62DDB" w:rsidRPr="008612E0" w:rsidRDefault="00A62DDB" w:rsidP="00A62DDB">
      <w:pPr>
        <w:pStyle w:val="Doc-text2"/>
      </w:pPr>
    </w:p>
    <w:p w14:paraId="0C4D4598" w14:textId="17319083" w:rsidR="00A62DDB" w:rsidRDefault="00A62DDB" w:rsidP="00A62DDB">
      <w:pPr>
        <w:pStyle w:val="Doc-title"/>
      </w:pPr>
      <w:r w:rsidRPr="00530598">
        <w:t>R2-2400445</w:t>
      </w:r>
      <w:r>
        <w:tab/>
        <w:t>[V136] Execution condition for subsequent CPA</w:t>
      </w:r>
      <w:r>
        <w:tab/>
        <w:t>vivo</w:t>
      </w:r>
      <w:r>
        <w:tab/>
        <w:t>discussion</w:t>
      </w:r>
      <w:r>
        <w:tab/>
        <w:t>Rel-18</w:t>
      </w:r>
      <w:r>
        <w:tab/>
        <w:t>NR_Mob_enh2-Core</w:t>
      </w:r>
    </w:p>
    <w:p w14:paraId="0B73869A" w14:textId="77777777" w:rsidR="00A62DDB" w:rsidRPr="002D3991" w:rsidRDefault="00A62DDB" w:rsidP="00A62DDB">
      <w:pPr>
        <w:pStyle w:val="Agreement"/>
        <w:tabs>
          <w:tab w:val="clear" w:pos="9990"/>
        </w:tabs>
        <w:overflowPunct/>
        <w:autoSpaceDE/>
        <w:autoSpaceDN/>
        <w:adjustRightInd/>
        <w:ind w:left="1619" w:hanging="360"/>
        <w:textAlignment w:val="auto"/>
      </w:pPr>
      <w:r>
        <w:lastRenderedPageBreak/>
        <w:t>Noted</w:t>
      </w:r>
    </w:p>
    <w:p w14:paraId="69FF8621" w14:textId="77777777" w:rsidR="00A62DDB" w:rsidRPr="00D6156B" w:rsidRDefault="00A62DDB" w:rsidP="00A62DDB">
      <w:pPr>
        <w:pStyle w:val="Comments"/>
      </w:pPr>
      <w:r>
        <w:t>Misc</w:t>
      </w:r>
    </w:p>
    <w:p w14:paraId="0AC98512" w14:textId="4E987E83" w:rsidR="00A62DDB" w:rsidRDefault="00A62DDB" w:rsidP="00A62DDB">
      <w:pPr>
        <w:pStyle w:val="Doc-title"/>
      </w:pPr>
      <w:r w:rsidRPr="00530598">
        <w:t>R2-2401185</w:t>
      </w:r>
      <w:r>
        <w:tab/>
        <w:t>[C123][V136][V135] Execution condition update for subsequent CPAC</w:t>
      </w:r>
      <w:r>
        <w:tab/>
        <w:t>MediaTek Inc.</w:t>
      </w:r>
      <w:r>
        <w:tab/>
        <w:t>discussion</w:t>
      </w:r>
      <w:r>
        <w:tab/>
        <w:t>NR_Mob_enh2-Core</w:t>
      </w:r>
    </w:p>
    <w:p w14:paraId="7002B849" w14:textId="615E3276" w:rsidR="00A62DDB" w:rsidRDefault="00A62DDB" w:rsidP="00A62DDB">
      <w:pPr>
        <w:pStyle w:val="Doc-title"/>
      </w:pPr>
      <w:r w:rsidRPr="00530598">
        <w:t>R2-2401014</w:t>
      </w:r>
      <w:r>
        <w:tab/>
        <w:t>[C123][</w:t>
      </w:r>
      <w:bookmarkStart w:id="293" w:name="OLE_LINK95"/>
      <w:r>
        <w:t>E072</w:t>
      </w:r>
      <w:bookmarkEnd w:id="293"/>
      <w:r>
        <w:t>][V136] open issues related to SCPAC</w:t>
      </w:r>
      <w:r>
        <w:tab/>
        <w:t>LG Electronics</w:t>
      </w:r>
      <w:r>
        <w:tab/>
        <w:t>discussion</w:t>
      </w:r>
      <w:r>
        <w:tab/>
        <w:t>Rel-18</w:t>
      </w:r>
      <w:r>
        <w:tab/>
        <w:t>NR_Mob_enh2-Core</w:t>
      </w:r>
    </w:p>
    <w:p w14:paraId="0693D758" w14:textId="77777777" w:rsidR="00844A55" w:rsidRPr="00844A55" w:rsidRDefault="00844A55" w:rsidP="00844A55">
      <w:pPr>
        <w:pStyle w:val="Doc-text2"/>
      </w:pPr>
    </w:p>
    <w:p w14:paraId="3BBD3B3B" w14:textId="77777777" w:rsidR="00A62DDB" w:rsidRDefault="00A62DDB" w:rsidP="00A62DDB">
      <w:pPr>
        <w:pStyle w:val="EmailDiscussion"/>
        <w:overflowPunct/>
        <w:autoSpaceDE/>
        <w:autoSpaceDN/>
        <w:adjustRightInd/>
        <w:ind w:left="1619" w:hanging="360"/>
        <w:textAlignment w:val="auto"/>
      </w:pPr>
      <w:r>
        <w:t>[AT125][502][feMob] SCPAC execution conditions (CATT)</w:t>
      </w:r>
    </w:p>
    <w:p w14:paraId="659621FE" w14:textId="77777777" w:rsidR="00A62DDB" w:rsidRDefault="00A62DDB" w:rsidP="00A62DDB">
      <w:pPr>
        <w:pStyle w:val="EmailDiscussion2"/>
      </w:pPr>
      <w:r>
        <w:tab/>
        <w:t xml:space="preserve">Scope: progress to arrive at Agreeable TP. Can include clarifications etc also from the non-treated proposals. </w:t>
      </w:r>
    </w:p>
    <w:p w14:paraId="4BA30C20" w14:textId="77777777" w:rsidR="00A62DDB" w:rsidRDefault="00A62DDB" w:rsidP="00A62DDB">
      <w:pPr>
        <w:pStyle w:val="EmailDiscussion2"/>
      </w:pPr>
      <w:r>
        <w:tab/>
        <w:t>Deadline: CB acc to Meeting schedule</w:t>
      </w:r>
    </w:p>
    <w:p w14:paraId="49151552" w14:textId="77777777" w:rsidR="00A62DDB" w:rsidRDefault="00A62DDB" w:rsidP="00A62DDB">
      <w:pPr>
        <w:pStyle w:val="EmailDiscussion2"/>
      </w:pPr>
    </w:p>
    <w:p w14:paraId="4F31CB13" w14:textId="5B17EDFC" w:rsidR="00844A55" w:rsidRDefault="00844A55" w:rsidP="00844A55">
      <w:pPr>
        <w:pStyle w:val="Doc-title"/>
      </w:pPr>
      <w:r>
        <w:t>R2-2401930</w:t>
      </w:r>
      <w:r>
        <w:tab/>
        <w:t>Report of [AT125][502][feMob] SCPAC execution conditions(CATT)</w:t>
      </w:r>
      <w:r>
        <w:tab/>
        <w:t>CATT</w:t>
      </w:r>
      <w:r>
        <w:tab/>
        <w:t>discussion</w:t>
      </w:r>
      <w:r>
        <w:tab/>
        <w:t>Rel-18</w:t>
      </w:r>
      <w:r>
        <w:tab/>
        <w:t>NR_Mob_enh2-Core</w:t>
      </w:r>
    </w:p>
    <w:p w14:paraId="4B142B55" w14:textId="77777777" w:rsidR="00A62DDB" w:rsidRPr="009E5676" w:rsidRDefault="00A62DDB" w:rsidP="00A62DDB">
      <w:pPr>
        <w:pStyle w:val="Agreement"/>
        <w:tabs>
          <w:tab w:val="clear" w:pos="9990"/>
        </w:tabs>
        <w:overflowPunct/>
        <w:autoSpaceDE/>
        <w:autoSpaceDN/>
        <w:adjustRightInd/>
        <w:ind w:left="1619" w:hanging="360"/>
        <w:textAlignment w:val="auto"/>
      </w:pPr>
      <w:r>
        <w:t>TP is endorsed</w:t>
      </w:r>
    </w:p>
    <w:p w14:paraId="5FCF40A8" w14:textId="77777777" w:rsidR="00A62DDB" w:rsidRDefault="00A62DDB" w:rsidP="00A62DDB">
      <w:pPr>
        <w:pStyle w:val="BoldComments"/>
      </w:pPr>
      <w:r>
        <w:t>L2 Reset</w:t>
      </w:r>
    </w:p>
    <w:p w14:paraId="2CF052A3" w14:textId="67617705" w:rsidR="00A62DDB" w:rsidRDefault="00A62DDB" w:rsidP="00A62DDB">
      <w:pPr>
        <w:pStyle w:val="Doc-title"/>
      </w:pPr>
      <w:r w:rsidRPr="00530598">
        <w:t>R2-2401472</w:t>
      </w:r>
      <w:r>
        <w:tab/>
        <w:t>Discussion on the open issues for subsequent CPAC</w:t>
      </w:r>
      <w:r>
        <w:tab/>
        <w:t>OPPO</w:t>
      </w:r>
      <w:r>
        <w:tab/>
        <w:t>discussion</w:t>
      </w:r>
      <w:r>
        <w:tab/>
        <w:t>Rel-18</w:t>
      </w:r>
      <w:r>
        <w:tab/>
        <w:t>NR_Mob_enh2-Core</w:t>
      </w:r>
      <w:r>
        <w:tab/>
        <w:t>Late</w:t>
      </w:r>
    </w:p>
    <w:p w14:paraId="1A9EF662" w14:textId="77777777" w:rsidR="00A62DDB" w:rsidRDefault="00A62DDB" w:rsidP="00A62DDB">
      <w:pPr>
        <w:pStyle w:val="Doc-text2"/>
      </w:pPr>
      <w:r>
        <w:t>DISCUSSION</w:t>
      </w:r>
    </w:p>
    <w:p w14:paraId="5F5EC5CC" w14:textId="77777777" w:rsidR="00A62DDB" w:rsidRDefault="00A62DDB" w:rsidP="00A62DDB">
      <w:pPr>
        <w:pStyle w:val="Doc-text2"/>
      </w:pPr>
      <w:r>
        <w:t>P1-P4</w:t>
      </w:r>
    </w:p>
    <w:p w14:paraId="51D705CA" w14:textId="77777777" w:rsidR="00A62DDB" w:rsidRDefault="00A62DDB" w:rsidP="00A62DDB">
      <w:pPr>
        <w:pStyle w:val="Doc-text2"/>
      </w:pPr>
      <w:r>
        <w:t>-</w:t>
      </w:r>
      <w:r>
        <w:tab/>
        <w:t xml:space="preserve">MTK think the principle of P1 is similar to LTM and should work. </w:t>
      </w:r>
    </w:p>
    <w:p w14:paraId="4105F8B0" w14:textId="77777777" w:rsidR="00A62DDB" w:rsidRDefault="00A62DDB" w:rsidP="00A62DDB">
      <w:pPr>
        <w:pStyle w:val="Doc-text2"/>
      </w:pPr>
      <w:r>
        <w:t>P6 P7</w:t>
      </w:r>
    </w:p>
    <w:p w14:paraId="1D225DC4" w14:textId="77777777" w:rsidR="00A62DDB" w:rsidRDefault="00A62DDB" w:rsidP="00A62DDB">
      <w:pPr>
        <w:pStyle w:val="Doc-text2"/>
      </w:pPr>
      <w:r>
        <w:t>-</w:t>
      </w:r>
      <w:r>
        <w:tab/>
        <w:t>Proposals involves no TS impact</w:t>
      </w:r>
    </w:p>
    <w:p w14:paraId="4A73FC46" w14:textId="77777777" w:rsidR="00A62DDB" w:rsidRDefault="00A62DDB" w:rsidP="00A62DDB">
      <w:pPr>
        <w:pStyle w:val="Doc-text2"/>
      </w:pPr>
    </w:p>
    <w:p w14:paraId="5EA1DBA0" w14:textId="77777777" w:rsidR="00A62DDB" w:rsidRPr="002D3991" w:rsidRDefault="00A62DDB" w:rsidP="00A62DDB">
      <w:pPr>
        <w:pStyle w:val="Agreement"/>
        <w:tabs>
          <w:tab w:val="clear" w:pos="9990"/>
        </w:tabs>
        <w:overflowPunct/>
        <w:autoSpaceDE/>
        <w:autoSpaceDN/>
        <w:adjustRightInd/>
        <w:ind w:left="1619" w:hanging="360"/>
        <w:textAlignment w:val="auto"/>
        <w:rPr>
          <w:lang w:val="en-US"/>
        </w:rPr>
      </w:pPr>
      <w:r>
        <w:rPr>
          <w:lang w:val="en-US"/>
        </w:rPr>
        <w:t>P1 For DRB</w:t>
      </w:r>
      <w:r w:rsidRPr="002D3991">
        <w:rPr>
          <w:lang w:val="en-US"/>
        </w:rPr>
        <w:t>, security cell set ID (mapping to SN) is used to determine how the L2 reset is performed for SCPAC execution:</w:t>
      </w:r>
    </w:p>
    <w:p w14:paraId="02736CEF" w14:textId="77777777" w:rsidR="00A62DDB" w:rsidRDefault="00A62DDB" w:rsidP="00A62DDB">
      <w:pPr>
        <w:pStyle w:val="Agreement"/>
        <w:numPr>
          <w:ilvl w:val="0"/>
          <w:numId w:val="0"/>
        </w:numPr>
        <w:ind w:left="1619"/>
        <w:rPr>
          <w:lang w:val="en-US"/>
        </w:rPr>
      </w:pPr>
      <w:r>
        <w:rPr>
          <w:lang w:val="en-US"/>
        </w:rPr>
        <w:t>-</w:t>
      </w:r>
      <w:r>
        <w:rPr>
          <w:lang w:val="en-US"/>
        </w:rPr>
        <w:tab/>
        <w:t>For inter-SN SCPAC: MAC reset, refresh of security and re-establishment of RLC and PDCP should be performed.</w:t>
      </w:r>
    </w:p>
    <w:p w14:paraId="2126BE34" w14:textId="77777777" w:rsidR="00A62DDB" w:rsidRDefault="00A62DDB" w:rsidP="00A62DDB">
      <w:pPr>
        <w:pStyle w:val="Agreement"/>
        <w:numPr>
          <w:ilvl w:val="0"/>
          <w:numId w:val="0"/>
        </w:numPr>
        <w:ind w:left="1619"/>
        <w:rPr>
          <w:lang w:val="en-US"/>
        </w:rPr>
      </w:pPr>
      <w:r>
        <w:rPr>
          <w:lang w:val="en-US"/>
        </w:rPr>
        <w:t>-</w:t>
      </w:r>
      <w:r>
        <w:rPr>
          <w:lang w:val="en-US"/>
        </w:rPr>
        <w:tab/>
        <w:t>For intra-SN SCPAC: MAC reset and RLC re-establishment and PDCP data recovery should be performed.</w:t>
      </w:r>
    </w:p>
    <w:p w14:paraId="665B9F44" w14:textId="77777777" w:rsidR="00A62DDB" w:rsidRDefault="00A62DDB" w:rsidP="00A62DDB">
      <w:pPr>
        <w:pStyle w:val="Agreement"/>
        <w:tabs>
          <w:tab w:val="clear" w:pos="9990"/>
        </w:tabs>
        <w:overflowPunct/>
        <w:autoSpaceDE/>
        <w:autoSpaceDN/>
        <w:adjustRightInd/>
        <w:ind w:left="1619" w:hanging="360"/>
        <w:textAlignment w:val="auto"/>
        <w:rPr>
          <w:lang w:val="en-US"/>
        </w:rPr>
      </w:pPr>
      <w:r>
        <w:rPr>
          <w:lang w:val="en-US"/>
        </w:rPr>
        <w:t>P2 For DRB, UE performs L2 reset according to the change of termination point for SCPAC execution.</w:t>
      </w:r>
    </w:p>
    <w:p w14:paraId="63F9E465" w14:textId="77777777" w:rsidR="00A62DDB" w:rsidRDefault="00A62DDB" w:rsidP="00A62DDB">
      <w:pPr>
        <w:pStyle w:val="Agreement"/>
        <w:numPr>
          <w:ilvl w:val="0"/>
          <w:numId w:val="0"/>
        </w:numPr>
        <w:ind w:left="1619"/>
        <w:rPr>
          <w:lang w:val="en-US"/>
        </w:rPr>
      </w:pPr>
      <w:r>
        <w:rPr>
          <w:lang w:val="en-US"/>
        </w:rPr>
        <w:t>-</w:t>
      </w:r>
      <w:r>
        <w:rPr>
          <w:lang w:val="en-US"/>
        </w:rPr>
        <w:tab/>
        <w:t>UE performs PDCP re-establishment, RLC re-establishment and MAC reset if there is change of termination point for the bearer;</w:t>
      </w:r>
    </w:p>
    <w:p w14:paraId="04BBD7BA" w14:textId="77777777" w:rsidR="00A62DDB" w:rsidRDefault="00A62DDB" w:rsidP="00A62DDB">
      <w:pPr>
        <w:pStyle w:val="Agreement"/>
        <w:numPr>
          <w:ilvl w:val="0"/>
          <w:numId w:val="0"/>
        </w:numPr>
        <w:ind w:left="1619"/>
        <w:rPr>
          <w:lang w:val="en-US"/>
        </w:rPr>
      </w:pPr>
      <w:r>
        <w:rPr>
          <w:lang w:val="en-US"/>
        </w:rPr>
        <w:t>-</w:t>
      </w:r>
      <w:r>
        <w:rPr>
          <w:lang w:val="en-US"/>
        </w:rPr>
        <w:tab/>
        <w:t>UE performs PDCP data recovery, RLC re-establishment and MAC reset if there is no change of termination point for the bearer.</w:t>
      </w:r>
    </w:p>
    <w:p w14:paraId="354FB6AA" w14:textId="77777777" w:rsidR="00A62DDB" w:rsidRPr="008612E0" w:rsidRDefault="00A62DDB" w:rsidP="00A62DDB">
      <w:pPr>
        <w:pStyle w:val="Agreement"/>
        <w:tabs>
          <w:tab w:val="clear" w:pos="9990"/>
        </w:tabs>
        <w:overflowPunct/>
        <w:autoSpaceDE/>
        <w:autoSpaceDN/>
        <w:adjustRightInd/>
        <w:ind w:left="1619" w:hanging="360"/>
        <w:textAlignment w:val="auto"/>
        <w:rPr>
          <w:lang w:val="en-US"/>
        </w:rPr>
      </w:pPr>
      <w:r>
        <w:rPr>
          <w:lang w:val="en-US"/>
        </w:rPr>
        <w:t>P3 For SRB3, cell set ID (mapping to SN) is used to determine whether PDCP re-establishment or PDCP SDU discard is performed for SCPAC execution.</w:t>
      </w:r>
    </w:p>
    <w:p w14:paraId="4E1F6529" w14:textId="77777777" w:rsidR="00A62DDB" w:rsidRPr="008612E0" w:rsidRDefault="00A62DDB" w:rsidP="00A62DDB">
      <w:pPr>
        <w:pStyle w:val="Agreement"/>
        <w:tabs>
          <w:tab w:val="clear" w:pos="9990"/>
        </w:tabs>
        <w:overflowPunct/>
        <w:autoSpaceDE/>
        <w:autoSpaceDN/>
        <w:adjustRightInd/>
        <w:ind w:left="1619" w:hanging="360"/>
        <w:textAlignment w:val="auto"/>
        <w:rPr>
          <w:lang w:val="en-US"/>
        </w:rPr>
      </w:pPr>
      <w:r>
        <w:rPr>
          <w:lang w:val="en-US"/>
        </w:rPr>
        <w:t>P4</w:t>
      </w:r>
      <w:r>
        <w:rPr>
          <w:lang w:val="en-US"/>
        </w:rPr>
        <w:tab/>
        <w:t>For SRB1/SRB2, UE relies on NW indication to perform L2 reset.</w:t>
      </w:r>
    </w:p>
    <w:p w14:paraId="2578A1B9" w14:textId="77777777" w:rsidR="00A62DDB" w:rsidRPr="008612E0" w:rsidRDefault="00A62DDB" w:rsidP="00A62DDB">
      <w:pPr>
        <w:pStyle w:val="Agreement"/>
        <w:tabs>
          <w:tab w:val="clear" w:pos="9990"/>
        </w:tabs>
        <w:overflowPunct/>
        <w:autoSpaceDE/>
        <w:autoSpaceDN/>
        <w:adjustRightInd/>
        <w:ind w:left="1619" w:hanging="360"/>
        <w:textAlignment w:val="auto"/>
        <w:rPr>
          <w:lang w:val="en-US"/>
        </w:rPr>
      </w:pPr>
      <w:r>
        <w:rPr>
          <w:lang w:val="en-US"/>
        </w:rPr>
        <w:t>P6</w:t>
      </w:r>
      <w:r>
        <w:rPr>
          <w:lang w:val="en-US"/>
        </w:rPr>
        <w:tab/>
        <w:t>If at least the subsequent CPAC was configured, UE removes CHO, CHO with SCG and CHO with candidate SCG configurations when PSCell changes, same as the legacy in the current spec.</w:t>
      </w:r>
    </w:p>
    <w:p w14:paraId="1FE10928" w14:textId="77777777" w:rsidR="00A62DDB" w:rsidRDefault="00A62DDB" w:rsidP="00A62DDB">
      <w:pPr>
        <w:pStyle w:val="Agreement"/>
        <w:tabs>
          <w:tab w:val="clear" w:pos="9990"/>
        </w:tabs>
        <w:overflowPunct/>
        <w:autoSpaceDE/>
        <w:autoSpaceDN/>
        <w:adjustRightInd/>
        <w:ind w:left="1619" w:hanging="360"/>
        <w:textAlignment w:val="auto"/>
        <w:rPr>
          <w:lang w:val="en-US"/>
        </w:rPr>
      </w:pPr>
      <w:r>
        <w:rPr>
          <w:lang w:val="en-US"/>
        </w:rPr>
        <w:t>P7</w:t>
      </w:r>
      <w:r>
        <w:rPr>
          <w:lang w:val="en-US"/>
        </w:rPr>
        <w:tab/>
        <w:t>If the subsequent CPAC (or CPC or CPA as previous rel) was not configured, UE does not have to remove the configuration for CHO, CHO with SCG or CHO with candidate SCG(s) autonomously when PSCell changes.</w:t>
      </w:r>
    </w:p>
    <w:p w14:paraId="1728F9EF" w14:textId="77777777" w:rsidR="00A62DDB" w:rsidRPr="002D3991" w:rsidRDefault="00A62DDB" w:rsidP="00A62DDB">
      <w:pPr>
        <w:pStyle w:val="Doc-text2"/>
        <w:rPr>
          <w:lang w:val="en-US"/>
        </w:rPr>
      </w:pPr>
    </w:p>
    <w:p w14:paraId="1A08F45B" w14:textId="77777777" w:rsidR="00A62DDB" w:rsidRDefault="00A62DDB" w:rsidP="00A62DDB">
      <w:pPr>
        <w:pStyle w:val="Doc-text2"/>
        <w:ind w:left="0" w:firstLine="0"/>
      </w:pPr>
    </w:p>
    <w:p w14:paraId="6493192E" w14:textId="77777777" w:rsidR="00A62DDB" w:rsidRDefault="00A62DDB" w:rsidP="00A62DDB">
      <w:pPr>
        <w:pStyle w:val="EmailDiscussion"/>
        <w:overflowPunct/>
        <w:autoSpaceDE/>
        <w:autoSpaceDN/>
        <w:adjustRightInd/>
        <w:ind w:left="1619" w:hanging="360"/>
        <w:textAlignment w:val="auto"/>
      </w:pPr>
      <w:r>
        <w:t xml:space="preserve">[AT125][503][feMob] TP L2 reset etc (OPPO) </w:t>
      </w:r>
    </w:p>
    <w:p w14:paraId="7A39D68B" w14:textId="77777777" w:rsidR="00A62DDB" w:rsidRDefault="00A62DDB" w:rsidP="00A62DDB">
      <w:pPr>
        <w:pStyle w:val="EmailDiscussion2"/>
      </w:pPr>
      <w:r>
        <w:tab/>
        <w:t>Deadline: CB acc to Meeting schedule</w:t>
      </w:r>
    </w:p>
    <w:p w14:paraId="17E894B9" w14:textId="77777777" w:rsidR="00A62DDB" w:rsidRDefault="00A62DDB" w:rsidP="00A62DDB">
      <w:pPr>
        <w:pStyle w:val="EmailDiscussion2"/>
      </w:pPr>
    </w:p>
    <w:p w14:paraId="0903D2E9" w14:textId="34A4ADA9" w:rsidR="00844A55" w:rsidRDefault="00844A55" w:rsidP="00844A55">
      <w:pPr>
        <w:pStyle w:val="Doc-title"/>
      </w:pPr>
      <w:r>
        <w:t>R2-2401953</w:t>
      </w:r>
      <w:r>
        <w:tab/>
        <w:t>TP of L2 reset</w:t>
      </w:r>
      <w:r>
        <w:tab/>
        <w:t>OPPO</w:t>
      </w:r>
      <w:r>
        <w:tab/>
        <w:t>discussion</w:t>
      </w:r>
      <w:r>
        <w:tab/>
        <w:t>Rel-18</w:t>
      </w:r>
      <w:r>
        <w:tab/>
        <w:t>NR_Mob_enh2-Core</w:t>
      </w:r>
    </w:p>
    <w:p w14:paraId="63BDCD34" w14:textId="77777777" w:rsidR="00A62DDB" w:rsidRPr="009E5676" w:rsidRDefault="00A62DDB" w:rsidP="00A62DDB">
      <w:pPr>
        <w:pStyle w:val="Agreement"/>
        <w:tabs>
          <w:tab w:val="clear" w:pos="9990"/>
        </w:tabs>
        <w:overflowPunct/>
        <w:autoSpaceDE/>
        <w:autoSpaceDN/>
        <w:adjustRightInd/>
        <w:ind w:left="1619" w:hanging="360"/>
        <w:textAlignment w:val="auto"/>
      </w:pPr>
      <w:r>
        <w:t>TP is endorsed</w:t>
      </w:r>
    </w:p>
    <w:p w14:paraId="03763A5B" w14:textId="77777777" w:rsidR="00A62DDB" w:rsidRPr="002D3991" w:rsidRDefault="00A62DDB" w:rsidP="00A62DDB">
      <w:pPr>
        <w:pStyle w:val="Doc-text2"/>
        <w:ind w:left="0" w:firstLine="0"/>
      </w:pPr>
    </w:p>
    <w:p w14:paraId="69A96F33" w14:textId="0B8A8B5A" w:rsidR="00A62DDB" w:rsidRDefault="00A62DDB" w:rsidP="00A62DDB">
      <w:pPr>
        <w:pStyle w:val="Doc-title"/>
      </w:pPr>
      <w:r w:rsidRPr="00530598">
        <w:t>R2-2400313</w:t>
      </w:r>
      <w:r>
        <w:tab/>
        <w:t>Consideration on remaining issues for subsequent CPAC</w:t>
      </w:r>
      <w:r>
        <w:tab/>
        <w:t>ZTE Corporation, Sanechips</w:t>
      </w:r>
      <w:r>
        <w:tab/>
        <w:t>discussion</w:t>
      </w:r>
      <w:r>
        <w:tab/>
        <w:t>Rel-18</w:t>
      </w:r>
      <w:r>
        <w:tab/>
        <w:t>NR_Mob_enh2-Core</w:t>
      </w:r>
    </w:p>
    <w:p w14:paraId="241BF5EF" w14:textId="6B2D563F" w:rsidR="00A62DDB" w:rsidRDefault="00A62DDB" w:rsidP="00A62DDB">
      <w:pPr>
        <w:pStyle w:val="Doc-title"/>
      </w:pPr>
      <w:r w:rsidRPr="00530598">
        <w:lastRenderedPageBreak/>
        <w:t>R2-2400274</w:t>
      </w:r>
      <w:r>
        <w:tab/>
        <w:t>Open Issue on L2 Reset for Subsequent CPAC</w:t>
      </w:r>
      <w:r>
        <w:tab/>
        <w:t>CATT</w:t>
      </w:r>
      <w:r>
        <w:tab/>
        <w:t>discussion</w:t>
      </w:r>
      <w:r>
        <w:tab/>
        <w:t>Rel-18</w:t>
      </w:r>
      <w:r>
        <w:tab/>
        <w:t>NR_Mob_enh2-Core</w:t>
      </w:r>
    </w:p>
    <w:p w14:paraId="5FB695B5" w14:textId="4B87165F" w:rsidR="00A62DDB" w:rsidRDefault="00A62DDB" w:rsidP="00A62DDB">
      <w:pPr>
        <w:pStyle w:val="Doc-title"/>
      </w:pPr>
      <w:r w:rsidRPr="00530598">
        <w:t>R2-2400185</w:t>
      </w:r>
      <w:r>
        <w:tab/>
        <w:t>Open issues of L2 reset for subsequent CPAC</w:t>
      </w:r>
      <w:r>
        <w:tab/>
      </w:r>
      <w:bookmarkStart w:id="294" w:name="OLE_LINK146"/>
      <w:r>
        <w:t>Xiaomi</w:t>
      </w:r>
      <w:bookmarkEnd w:id="294"/>
      <w:r>
        <w:tab/>
        <w:t>discussion</w:t>
      </w:r>
      <w:r>
        <w:tab/>
        <w:t>Rel-18</w:t>
      </w:r>
      <w:r>
        <w:tab/>
        <w:t>NR_Mob_enh2-Core</w:t>
      </w:r>
    </w:p>
    <w:p w14:paraId="7A9A3052" w14:textId="50A623C2" w:rsidR="00A62DDB" w:rsidRDefault="00A62DDB" w:rsidP="00A62DDB">
      <w:pPr>
        <w:pStyle w:val="Doc-title"/>
      </w:pPr>
      <w:r w:rsidRPr="00530598">
        <w:t>R2-2401055</w:t>
      </w:r>
      <w:r>
        <w:tab/>
        <w:t>L2 reset in case of subsequent CPAC</w:t>
      </w:r>
      <w:r>
        <w:tab/>
      </w:r>
      <w:bookmarkStart w:id="295" w:name="OLE_LINK140"/>
      <w:r>
        <w:t>Sharp</w:t>
      </w:r>
      <w:bookmarkEnd w:id="295"/>
      <w:r>
        <w:tab/>
        <w:t>discussion</w:t>
      </w:r>
      <w:r>
        <w:tab/>
        <w:t>Rel-18</w:t>
      </w:r>
      <w:r>
        <w:tab/>
        <w:t>NR_Mob_enh2-Core</w:t>
      </w:r>
    </w:p>
    <w:p w14:paraId="083CA564" w14:textId="0AB82501" w:rsidR="00A62DDB" w:rsidRDefault="00A62DDB" w:rsidP="00A62DDB">
      <w:pPr>
        <w:pStyle w:val="Doc-title"/>
      </w:pPr>
      <w:r w:rsidRPr="00530598">
        <w:t>R2-2400836</w:t>
      </w:r>
      <w:r>
        <w:tab/>
        <w:t>Subsequent CPAC L2 reset</w:t>
      </w:r>
      <w:r>
        <w:tab/>
        <w:t>Interdigital, Inc.</w:t>
      </w:r>
      <w:r>
        <w:tab/>
        <w:t>discussion</w:t>
      </w:r>
      <w:r>
        <w:tab/>
        <w:t>Rel-18</w:t>
      </w:r>
      <w:r>
        <w:tab/>
        <w:t>NR_Mob_enh2-Core</w:t>
      </w:r>
    </w:p>
    <w:p w14:paraId="19A19A83" w14:textId="370FC2E3" w:rsidR="00A62DDB" w:rsidRDefault="00A62DDB" w:rsidP="00A62DDB">
      <w:pPr>
        <w:pStyle w:val="Doc-title"/>
      </w:pPr>
      <w:r w:rsidRPr="00530598">
        <w:t>R2-2400604</w:t>
      </w:r>
      <w:r>
        <w:tab/>
        <w:t>Remaining issue of subsequent CPAC including [E072]</w:t>
      </w:r>
      <w:r>
        <w:tab/>
        <w:t>NEC</w:t>
      </w:r>
      <w:r>
        <w:tab/>
        <w:t>discussion</w:t>
      </w:r>
      <w:r>
        <w:tab/>
        <w:t>Rel-18</w:t>
      </w:r>
      <w:r>
        <w:tab/>
        <w:t>NR_Mob_enh2-Core</w:t>
      </w:r>
    </w:p>
    <w:p w14:paraId="67B15B5E" w14:textId="77777777" w:rsidR="00A62DDB" w:rsidRDefault="00A62DDB" w:rsidP="00A62DDB">
      <w:pPr>
        <w:pStyle w:val="Doc-text2"/>
        <w:ind w:left="0" w:firstLine="0"/>
      </w:pPr>
    </w:p>
    <w:p w14:paraId="1A0B25CE" w14:textId="77777777" w:rsidR="00A62DDB" w:rsidRDefault="00A62DDB" w:rsidP="00A62DDB">
      <w:pPr>
        <w:pStyle w:val="Doc-text2"/>
        <w:ind w:left="0" w:firstLine="0"/>
        <w:rPr>
          <w:b/>
          <w:bCs/>
        </w:rPr>
      </w:pPr>
      <w:r>
        <w:rPr>
          <w:b/>
          <w:bCs/>
        </w:rPr>
        <w:t>Subsequent CPAC execution</w:t>
      </w:r>
    </w:p>
    <w:p w14:paraId="38B5FE98" w14:textId="074DF9C0" w:rsidR="00A62DDB" w:rsidRPr="005529F2" w:rsidRDefault="00A62DDB" w:rsidP="00A62DDB">
      <w:pPr>
        <w:pStyle w:val="Doc-title"/>
      </w:pPr>
      <w:r w:rsidRPr="00530598">
        <w:t>R2-2400272</w:t>
      </w:r>
      <w:r>
        <w:tab/>
        <w:t>[C109] MCG configuration handling upon Subsequent CPAC</w:t>
      </w:r>
      <w:r>
        <w:tab/>
        <w:t>CATT</w:t>
      </w:r>
      <w:r>
        <w:tab/>
        <w:t>discussion</w:t>
      </w:r>
      <w:r>
        <w:tab/>
        <w:t>Rel-18</w:t>
      </w:r>
      <w:r>
        <w:tab/>
        <w:t>NR_Mob_enh2-Core</w:t>
      </w:r>
    </w:p>
    <w:p w14:paraId="38F4CDE2" w14:textId="77777777" w:rsidR="00A62DDB" w:rsidRDefault="00A62DDB" w:rsidP="00A62DDB">
      <w:pPr>
        <w:pStyle w:val="Doc-text2"/>
      </w:pPr>
      <w:r>
        <w:t>DISCUSSION</w:t>
      </w:r>
    </w:p>
    <w:p w14:paraId="228B2794" w14:textId="77777777" w:rsidR="00A62DDB" w:rsidRDefault="00A62DDB" w:rsidP="00A62DDB">
      <w:pPr>
        <w:pStyle w:val="Doc-text2"/>
      </w:pPr>
      <w:r>
        <w:t>-</w:t>
      </w:r>
      <w:r>
        <w:tab/>
        <w:t xml:space="preserve">QC think traffic may be moved between CGs as a result of these procedures so it is not true that lower layers are not impacted. </w:t>
      </w:r>
    </w:p>
    <w:p w14:paraId="4F7A0F63" w14:textId="77777777" w:rsidR="00A62DDB" w:rsidRDefault="00A62DDB" w:rsidP="00A62DDB">
      <w:pPr>
        <w:pStyle w:val="Doc-text2"/>
      </w:pPr>
      <w:r>
        <w:t>-</w:t>
      </w:r>
      <w:r>
        <w:tab/>
        <w:t xml:space="preserve">Ericsson think the UE will need to release anyway as the UE will build the configuration from scratch e.g. with ref config. </w:t>
      </w:r>
    </w:p>
    <w:p w14:paraId="18AD32C4" w14:textId="77777777" w:rsidR="00A62DDB" w:rsidRDefault="00A62DDB" w:rsidP="00A62DDB">
      <w:pPr>
        <w:pStyle w:val="Doc-text2"/>
      </w:pPr>
      <w:r>
        <w:t>-</w:t>
      </w:r>
      <w:r>
        <w:tab/>
        <w:t xml:space="preserve">Nokia think this is beneficial and should be done. </w:t>
      </w:r>
    </w:p>
    <w:p w14:paraId="47814EF6" w14:textId="77777777" w:rsidR="00A62DDB" w:rsidRDefault="00A62DDB" w:rsidP="00A62DDB">
      <w:pPr>
        <w:pStyle w:val="Doc-text2"/>
      </w:pPr>
      <w:r>
        <w:t>-</w:t>
      </w:r>
      <w:r>
        <w:tab/>
        <w:t xml:space="preserve">OPPO think that if we keep partial config UE may not be able to apply complete configuration.  </w:t>
      </w:r>
    </w:p>
    <w:p w14:paraId="46BF1154" w14:textId="77777777" w:rsidR="00A62DDB" w:rsidRDefault="00A62DDB" w:rsidP="00A62DDB">
      <w:pPr>
        <w:pStyle w:val="Agreement"/>
        <w:tabs>
          <w:tab w:val="clear" w:pos="9990"/>
        </w:tabs>
        <w:overflowPunct/>
        <w:autoSpaceDE/>
        <w:autoSpaceDN/>
        <w:adjustRightInd/>
        <w:ind w:left="1619" w:hanging="360"/>
        <w:textAlignment w:val="auto"/>
      </w:pPr>
      <w:r>
        <w:t>Some support but also concerns on potential additional work, not agreed</w:t>
      </w:r>
    </w:p>
    <w:p w14:paraId="2B0894D0" w14:textId="77777777" w:rsidR="00A62DDB" w:rsidRPr="002D3991" w:rsidRDefault="00A62DDB" w:rsidP="00A62DDB">
      <w:pPr>
        <w:pStyle w:val="Doc-text2"/>
      </w:pPr>
    </w:p>
    <w:p w14:paraId="0341CC7A" w14:textId="1867130C" w:rsidR="00A62DDB" w:rsidRPr="00206B6E" w:rsidRDefault="00A62DDB" w:rsidP="00A62DDB">
      <w:pPr>
        <w:pStyle w:val="Doc-title"/>
      </w:pPr>
      <w:r w:rsidRPr="00530598">
        <w:t>R2-2400788</w:t>
      </w:r>
      <w:r>
        <w:tab/>
        <w:t>Open issues for subsequent CPAC</w:t>
      </w:r>
      <w:r>
        <w:tab/>
        <w:t>Ericsson</w:t>
      </w:r>
      <w:r>
        <w:tab/>
        <w:t>discussion</w:t>
      </w:r>
      <w:r>
        <w:tab/>
        <w:t>Rel-18</w:t>
      </w:r>
      <w:r>
        <w:tab/>
        <w:t>NR_Mob_enh2-Cor</w:t>
      </w:r>
      <w:r w:rsidR="00844A55">
        <w:t>e</w:t>
      </w:r>
    </w:p>
    <w:p w14:paraId="0E4E20CA" w14:textId="77777777" w:rsidR="00A62DDB" w:rsidRDefault="00A62DDB" w:rsidP="00A62DDB">
      <w:pPr>
        <w:pStyle w:val="Doc-text2"/>
      </w:pPr>
      <w:r>
        <w:t xml:space="preserve">- </w:t>
      </w:r>
      <w:r>
        <w:tab/>
        <w:t>QC support this</w:t>
      </w:r>
    </w:p>
    <w:p w14:paraId="664CAF43" w14:textId="77777777" w:rsidR="00A62DDB" w:rsidRDefault="00A62DDB" w:rsidP="00A62DDB">
      <w:pPr>
        <w:pStyle w:val="Doc-text2"/>
      </w:pPr>
      <w:r>
        <w:t xml:space="preserve">- </w:t>
      </w:r>
      <w:r>
        <w:tab/>
        <w:t xml:space="preserve">MTK think this is an optimization and brings some more work. </w:t>
      </w:r>
    </w:p>
    <w:p w14:paraId="26EC91EE" w14:textId="77777777" w:rsidR="00A62DDB" w:rsidRDefault="00A62DDB" w:rsidP="00A62DDB">
      <w:pPr>
        <w:pStyle w:val="Doc-text2"/>
      </w:pPr>
      <w:r>
        <w:t>-</w:t>
      </w:r>
      <w:r>
        <w:tab/>
        <w:t xml:space="preserve">Nokia think that if this makes it easier to support previous proposal then ok. </w:t>
      </w:r>
    </w:p>
    <w:p w14:paraId="5CA72336" w14:textId="77777777" w:rsidR="00A62DDB" w:rsidRDefault="00A62DDB" w:rsidP="00A62DDB">
      <w:pPr>
        <w:pStyle w:val="Doc-text2"/>
      </w:pPr>
      <w:r>
        <w:t>-</w:t>
      </w:r>
      <w:r>
        <w:tab/>
        <w:t xml:space="preserve">ZTE think current TS is clear. Not needed. HW agrees and think there are more impacts. </w:t>
      </w:r>
    </w:p>
    <w:p w14:paraId="12FEC0F6" w14:textId="77777777" w:rsidR="00A62DDB" w:rsidRPr="005529F2" w:rsidRDefault="00A62DDB" w:rsidP="00A62DDB">
      <w:pPr>
        <w:pStyle w:val="Agreement"/>
        <w:tabs>
          <w:tab w:val="clear" w:pos="9990"/>
        </w:tabs>
        <w:overflowPunct/>
        <w:autoSpaceDE/>
        <w:autoSpaceDN/>
        <w:adjustRightInd/>
        <w:ind w:left="1619" w:hanging="360"/>
        <w:textAlignment w:val="auto"/>
      </w:pPr>
      <w:r>
        <w:t>P1 not agreed, no support</w:t>
      </w:r>
    </w:p>
    <w:p w14:paraId="523D57E3" w14:textId="77777777" w:rsidR="00A62DDB" w:rsidRDefault="00A62DDB" w:rsidP="00A62DDB">
      <w:pPr>
        <w:pStyle w:val="BoldComments"/>
      </w:pPr>
      <w:r>
        <w:t>General</w:t>
      </w:r>
    </w:p>
    <w:p w14:paraId="166173FD" w14:textId="4BBFD46F" w:rsidR="00A62DDB" w:rsidRDefault="00A62DDB" w:rsidP="00A62DDB">
      <w:pPr>
        <w:pStyle w:val="Doc-title"/>
      </w:pPr>
      <w:r w:rsidRPr="00530598">
        <w:t>R2-2400789</w:t>
      </w:r>
      <w:r>
        <w:tab/>
        <w:t>Further issues for subsequent CPAC</w:t>
      </w:r>
      <w:r>
        <w:tab/>
      </w:r>
      <w:bookmarkStart w:id="296" w:name="OLE_LINK98"/>
      <w:r>
        <w:t>Ericsson</w:t>
      </w:r>
      <w:bookmarkEnd w:id="296"/>
      <w:r>
        <w:tab/>
        <w:t>discussion</w:t>
      </w:r>
      <w:r>
        <w:tab/>
        <w:t>Rel-18</w:t>
      </w:r>
      <w:r>
        <w:tab/>
        <w:t>NR_Mob_enh2-Core</w:t>
      </w:r>
    </w:p>
    <w:p w14:paraId="33AB6031" w14:textId="77777777" w:rsidR="00A62DDB" w:rsidRPr="005529F2" w:rsidRDefault="00A62DDB" w:rsidP="00A62DDB">
      <w:pPr>
        <w:pStyle w:val="Doc-text2"/>
      </w:pPr>
      <w:r>
        <w:t>DISCUSSION</w:t>
      </w:r>
    </w:p>
    <w:p w14:paraId="509602E1" w14:textId="77777777" w:rsidR="00A62DDB" w:rsidRPr="005529F2" w:rsidRDefault="00A62DDB" w:rsidP="00A62DDB">
      <w:pPr>
        <w:pStyle w:val="Doc-text2"/>
      </w:pPr>
      <w:r>
        <w:t xml:space="preserve">P1 P2 </w:t>
      </w:r>
    </w:p>
    <w:p w14:paraId="25F94BBB" w14:textId="77777777" w:rsidR="00A62DDB" w:rsidRDefault="00A62DDB" w:rsidP="00A62DDB">
      <w:pPr>
        <w:pStyle w:val="Doc-text2"/>
      </w:pPr>
      <w:r>
        <w:t>-</w:t>
      </w:r>
      <w:r>
        <w:tab/>
        <w:t xml:space="preserve">Nokia wonder if the intention is to send LS to R3. Ericsson clarifies that the intention is to have this in RRC inter-node message. Should send an LS </w:t>
      </w:r>
    </w:p>
    <w:p w14:paraId="67DAFE2D" w14:textId="77777777" w:rsidR="00A62DDB" w:rsidRDefault="00A62DDB" w:rsidP="00A62DDB">
      <w:pPr>
        <w:pStyle w:val="Doc-text2"/>
      </w:pPr>
      <w:r>
        <w:t>-</w:t>
      </w:r>
      <w:r>
        <w:tab/>
        <w:t xml:space="preserve">HW think this should be already in the UE config. </w:t>
      </w:r>
    </w:p>
    <w:p w14:paraId="5755FBDB" w14:textId="77777777" w:rsidR="00A62DDB" w:rsidRDefault="00A62DDB" w:rsidP="00A62DDB">
      <w:pPr>
        <w:pStyle w:val="Doc-text2"/>
      </w:pPr>
      <w:r>
        <w:t>-</w:t>
      </w:r>
      <w:r>
        <w:tab/>
        <w:t>QC think all the proposals should be considered together. Tend to think P1 P2 P3 are fine</w:t>
      </w:r>
    </w:p>
    <w:p w14:paraId="18ABF5E6" w14:textId="77777777" w:rsidR="00A62DDB" w:rsidRDefault="00A62DDB" w:rsidP="00A62DDB">
      <w:pPr>
        <w:pStyle w:val="Doc-text2"/>
        <w:ind w:left="0" w:firstLine="0"/>
      </w:pPr>
    </w:p>
    <w:p w14:paraId="18053D44" w14:textId="77777777" w:rsidR="00A62DDB" w:rsidRDefault="00A62DDB" w:rsidP="00A62DDB">
      <w:pPr>
        <w:pStyle w:val="EmailDiscussion"/>
        <w:overflowPunct/>
        <w:autoSpaceDE/>
        <w:autoSpaceDN/>
        <w:adjustRightInd/>
        <w:ind w:left="1619" w:hanging="360"/>
        <w:textAlignment w:val="auto"/>
      </w:pPr>
      <w:r>
        <w:t>[AT125][504][feMob] SCPAC inter-node issues (Ericsson)</w:t>
      </w:r>
    </w:p>
    <w:p w14:paraId="1C0C22D6" w14:textId="77777777" w:rsidR="00A62DDB" w:rsidRDefault="00A62DDB" w:rsidP="00A62DDB">
      <w:pPr>
        <w:pStyle w:val="EmailDiscussion2"/>
      </w:pPr>
      <w:r>
        <w:tab/>
        <w:t xml:space="preserve">Scope: Progress and check offline </w:t>
      </w:r>
    </w:p>
    <w:p w14:paraId="18A12A03" w14:textId="77777777" w:rsidR="00A62DDB" w:rsidRDefault="00A62DDB" w:rsidP="00A62DDB">
      <w:pPr>
        <w:pStyle w:val="EmailDiscussion2"/>
      </w:pPr>
      <w:r>
        <w:tab/>
        <w:t>Deadline: CB acc to Meeting schedule</w:t>
      </w:r>
    </w:p>
    <w:p w14:paraId="79D56664" w14:textId="77777777" w:rsidR="00A62DDB" w:rsidRDefault="00A62DDB" w:rsidP="00A62DDB">
      <w:pPr>
        <w:pStyle w:val="Doc-text2"/>
        <w:ind w:left="0" w:firstLine="0"/>
      </w:pPr>
    </w:p>
    <w:p w14:paraId="317498D5" w14:textId="414977DF" w:rsidR="00844A55" w:rsidRDefault="00844A55" w:rsidP="00844A55">
      <w:pPr>
        <w:pStyle w:val="Doc-title"/>
      </w:pPr>
      <w:r>
        <w:t>R2-2401880</w:t>
      </w:r>
      <w:r>
        <w:tab/>
        <w:t>Report of [AT125][504][feMob] SCPAC inter-node issues (Ericsson)</w:t>
      </w:r>
      <w:r>
        <w:tab/>
        <w:t>Ericsson</w:t>
      </w:r>
      <w:r>
        <w:tab/>
        <w:t>discussion</w:t>
      </w:r>
      <w:r>
        <w:tab/>
        <w:t>Rel-18</w:t>
      </w:r>
      <w:r>
        <w:tab/>
        <w:t>NR_Mob_enh2-Core</w:t>
      </w:r>
    </w:p>
    <w:p w14:paraId="590364CB" w14:textId="77777777" w:rsidR="00844A55" w:rsidRPr="00844A55" w:rsidRDefault="00844A55" w:rsidP="00844A55">
      <w:pPr>
        <w:pStyle w:val="Doc-text2"/>
      </w:pPr>
    </w:p>
    <w:p w14:paraId="67CBB4F7" w14:textId="77777777" w:rsidR="00A62DDB" w:rsidRPr="009E5676" w:rsidRDefault="00A62DDB" w:rsidP="00A62DDB">
      <w:pPr>
        <w:pStyle w:val="Agreement"/>
        <w:tabs>
          <w:tab w:val="clear" w:pos="9990"/>
        </w:tabs>
        <w:overflowPunct/>
        <w:autoSpaceDE/>
        <w:autoSpaceDN/>
        <w:adjustRightInd/>
        <w:ind w:left="1619" w:hanging="360"/>
        <w:textAlignment w:val="auto"/>
      </w:pPr>
      <w:r w:rsidRPr="009E5676">
        <w:t>The MN includes information to the target SN about subsequent CPAC configurations in MN format, in the CG-ConfigInfo that is included in SN Addition Request or SN Modification Request at normal PSCell addition/change.</w:t>
      </w:r>
    </w:p>
    <w:p w14:paraId="0CEA586D" w14:textId="77777777" w:rsidR="00A62DDB" w:rsidRPr="009E5676" w:rsidRDefault="00A62DDB" w:rsidP="00A62DDB">
      <w:pPr>
        <w:pStyle w:val="Agreement"/>
        <w:tabs>
          <w:tab w:val="clear" w:pos="9990"/>
        </w:tabs>
        <w:overflowPunct/>
        <w:autoSpaceDE/>
        <w:autoSpaceDN/>
        <w:adjustRightInd/>
        <w:ind w:left="1619" w:hanging="360"/>
        <w:textAlignment w:val="auto"/>
      </w:pPr>
      <w:r w:rsidRPr="009E5676">
        <w:t>The target SN provides to the MN information about modified S-CPAC configurations in CG-Config in the response message SN Addition/Modification Request Acknowledge.</w:t>
      </w:r>
    </w:p>
    <w:p w14:paraId="154F0845" w14:textId="77777777" w:rsidR="00A62DDB" w:rsidRDefault="00A62DDB" w:rsidP="00A62DDB">
      <w:pPr>
        <w:pStyle w:val="Agreement"/>
        <w:tabs>
          <w:tab w:val="clear" w:pos="9990"/>
        </w:tabs>
        <w:overflowPunct/>
        <w:autoSpaceDE/>
        <w:autoSpaceDN/>
        <w:adjustRightInd/>
        <w:ind w:left="1619" w:hanging="360"/>
        <w:textAlignment w:val="auto"/>
      </w:pPr>
      <w:r w:rsidRPr="009E5676">
        <w:t>The conditionalReconfiguration is included in the sourceConfigSCG (in CG-ConfigInfo) from the MN to the target SN.</w:t>
      </w:r>
    </w:p>
    <w:p w14:paraId="13FCFB29" w14:textId="77777777" w:rsidR="00A62DDB" w:rsidRDefault="00A62DDB" w:rsidP="00A62DDB">
      <w:pPr>
        <w:pStyle w:val="Agreement"/>
        <w:tabs>
          <w:tab w:val="clear" w:pos="9990"/>
        </w:tabs>
        <w:overflowPunct/>
        <w:autoSpaceDE/>
        <w:autoSpaceDN/>
        <w:adjustRightInd/>
        <w:ind w:left="1619" w:hanging="360"/>
        <w:textAlignment w:val="auto"/>
      </w:pPr>
      <w:r>
        <w:t>Can include the TP in the RRC CR and review in the RRC CR discussion</w:t>
      </w:r>
    </w:p>
    <w:p w14:paraId="6B3C214B" w14:textId="77777777" w:rsidR="00A62DDB" w:rsidRDefault="00A62DDB" w:rsidP="00A62DDB">
      <w:pPr>
        <w:pStyle w:val="Agreement"/>
        <w:tabs>
          <w:tab w:val="clear" w:pos="9990"/>
        </w:tabs>
        <w:overflowPunct/>
        <w:autoSpaceDE/>
        <w:autoSpaceDN/>
        <w:adjustRightInd/>
        <w:ind w:left="1619" w:hanging="360"/>
        <w:textAlignment w:val="auto"/>
      </w:pPr>
      <w:r>
        <w:t>Send LS to inform R3 about these agreements (post email discussion)</w:t>
      </w:r>
    </w:p>
    <w:p w14:paraId="7CD62C6F" w14:textId="77777777" w:rsidR="00A62DDB" w:rsidRDefault="00A62DDB" w:rsidP="00A62DDB">
      <w:pPr>
        <w:pStyle w:val="Doc-text2"/>
      </w:pPr>
    </w:p>
    <w:p w14:paraId="3F7397A2" w14:textId="77777777" w:rsidR="00A62DDB" w:rsidRDefault="00A62DDB" w:rsidP="00A62DDB">
      <w:pPr>
        <w:pStyle w:val="Doc-text2"/>
      </w:pPr>
    </w:p>
    <w:p w14:paraId="508CFEB0" w14:textId="77777777" w:rsidR="00A62DDB" w:rsidRDefault="00A62DDB" w:rsidP="00A62DDB">
      <w:pPr>
        <w:pStyle w:val="EmailDiscussion"/>
        <w:overflowPunct/>
        <w:autoSpaceDE/>
        <w:autoSpaceDN/>
        <w:adjustRightInd/>
        <w:ind w:left="1619" w:hanging="360"/>
        <w:textAlignment w:val="auto"/>
      </w:pPr>
      <w:r>
        <w:lastRenderedPageBreak/>
        <w:t>[Post125][519][feMob] LS to RAN3 on SCPAC inter node agreements (Ericsson)</w:t>
      </w:r>
    </w:p>
    <w:p w14:paraId="4C1381CD" w14:textId="77777777" w:rsidR="00A62DDB" w:rsidRDefault="00A62DDB" w:rsidP="00A62DDB">
      <w:pPr>
        <w:pStyle w:val="EmailDiscussion2"/>
      </w:pPr>
      <w:r>
        <w:tab/>
        <w:t>Scope: LS to inform R3 about agreements on SCPAC inter node agreements</w:t>
      </w:r>
    </w:p>
    <w:p w14:paraId="2367637A" w14:textId="77777777" w:rsidR="00A62DDB" w:rsidRDefault="00A62DDB" w:rsidP="00A62DDB">
      <w:pPr>
        <w:pStyle w:val="EmailDiscussion2"/>
      </w:pPr>
      <w:r>
        <w:tab/>
        <w:t>Intended outcome: Approved LS out</w:t>
      </w:r>
    </w:p>
    <w:p w14:paraId="505FF62B" w14:textId="77777777" w:rsidR="00A62DDB" w:rsidRDefault="00A62DDB" w:rsidP="00A62DDB">
      <w:pPr>
        <w:pStyle w:val="EmailDiscussion2"/>
      </w:pPr>
      <w:r>
        <w:tab/>
        <w:t>Deadline: Short (not for RP)</w:t>
      </w:r>
    </w:p>
    <w:p w14:paraId="0D1F0348" w14:textId="77777777" w:rsidR="008353F8" w:rsidRDefault="008353F8" w:rsidP="008353F8">
      <w:pPr>
        <w:pStyle w:val="EmailDiscussion2"/>
      </w:pPr>
      <w:r>
        <w:t>=&gt; Approved in R2-2401571 (LS out</w:t>
      </w:r>
    </w:p>
    <w:p w14:paraId="4BFF6820" w14:textId="77777777" w:rsidR="00A62DDB" w:rsidRDefault="00A62DDB" w:rsidP="00A62DDB">
      <w:pPr>
        <w:pStyle w:val="Doc-text2"/>
      </w:pPr>
    </w:p>
    <w:p w14:paraId="728D48F1" w14:textId="67DBFF36" w:rsidR="008353F8" w:rsidRDefault="008353F8" w:rsidP="008353F8">
      <w:pPr>
        <w:pStyle w:val="Doc-title"/>
      </w:pPr>
      <w:r w:rsidRPr="00530598">
        <w:t>R2-240</w:t>
      </w:r>
      <w:r>
        <w:t>1571</w:t>
      </w:r>
      <w:r>
        <w:tab/>
      </w:r>
      <w:r w:rsidRPr="008353F8">
        <w:t>LS on SCPAC inter node agreements</w:t>
      </w:r>
      <w:r>
        <w:tab/>
        <w:t>RAN2</w:t>
      </w:r>
      <w:r>
        <w:tab/>
        <w:t>LS out</w:t>
      </w:r>
      <w:r>
        <w:tab/>
        <w:t>Rel-18</w:t>
      </w:r>
      <w:r>
        <w:tab/>
        <w:t>NR_Mob_enh2-Core</w:t>
      </w:r>
      <w:r>
        <w:tab/>
        <w:t>To:RAN3</w:t>
      </w:r>
    </w:p>
    <w:p w14:paraId="46333607" w14:textId="3F1C3FBB" w:rsidR="008353F8" w:rsidRDefault="008353F8" w:rsidP="008353F8">
      <w:pPr>
        <w:pStyle w:val="Doc-text2"/>
      </w:pPr>
      <w:r>
        <w:t>=&gt; Approved</w:t>
      </w:r>
    </w:p>
    <w:p w14:paraId="7509FDDD" w14:textId="77777777" w:rsidR="008353F8" w:rsidRPr="008353F8" w:rsidRDefault="008353F8" w:rsidP="008353F8">
      <w:pPr>
        <w:pStyle w:val="Doc-text2"/>
      </w:pPr>
    </w:p>
    <w:p w14:paraId="675D383D" w14:textId="77777777" w:rsidR="00844A55" w:rsidRPr="005529F2" w:rsidRDefault="00844A55" w:rsidP="00A62DDB">
      <w:pPr>
        <w:pStyle w:val="Doc-text2"/>
      </w:pPr>
    </w:p>
    <w:p w14:paraId="204A72B6" w14:textId="0979CF34" w:rsidR="00A62DDB" w:rsidRDefault="00A62DDB" w:rsidP="00A62DDB">
      <w:pPr>
        <w:pStyle w:val="Doc-title"/>
      </w:pPr>
      <w:r w:rsidRPr="00530598">
        <w:t>R2-2400494</w:t>
      </w:r>
      <w:r w:rsidRPr="00733B69">
        <w:tab/>
        <w:t>Considerations on CHO with SCG(s) and Subsequent CPAC</w:t>
      </w:r>
      <w:r w:rsidRPr="00733B69">
        <w:tab/>
        <w:t>Samsung R&amp;D Institute UK</w:t>
      </w:r>
      <w:r w:rsidRPr="00733B69">
        <w:tab/>
        <w:t>discussion</w:t>
      </w:r>
    </w:p>
    <w:p w14:paraId="631F76D9" w14:textId="77777777" w:rsidR="00A62DDB" w:rsidRPr="00733B69" w:rsidRDefault="00A62DDB" w:rsidP="00A62DDB">
      <w:pPr>
        <w:pStyle w:val="Doc-comment"/>
      </w:pPr>
      <w:r>
        <w:t>Moved here</w:t>
      </w:r>
    </w:p>
    <w:p w14:paraId="491F4EA7" w14:textId="6DF63B45" w:rsidR="00A62DDB" w:rsidRDefault="00A62DDB" w:rsidP="00A62DDB">
      <w:pPr>
        <w:pStyle w:val="Doc-title"/>
      </w:pPr>
      <w:r w:rsidRPr="00530598">
        <w:t>R2-2400395</w:t>
      </w:r>
      <w:r>
        <w:tab/>
        <w:t>Remaining issues in Subsequent CPAC</w:t>
      </w:r>
      <w:r>
        <w:tab/>
        <w:t>Qualcomm Incorporated</w:t>
      </w:r>
      <w:r>
        <w:tab/>
        <w:t>discussion</w:t>
      </w:r>
      <w:r>
        <w:tab/>
        <w:t>Rel-18</w:t>
      </w:r>
    </w:p>
    <w:p w14:paraId="5119451E" w14:textId="2FC72F6E" w:rsidR="00A62DDB" w:rsidRDefault="00A62DDB" w:rsidP="00A62DDB">
      <w:pPr>
        <w:pStyle w:val="Doc-title"/>
      </w:pPr>
      <w:r w:rsidRPr="00530598">
        <w:t>R2-2401037</w:t>
      </w:r>
      <w:r>
        <w:tab/>
        <w:t>On remaining issues for SCPAC</w:t>
      </w:r>
      <w:r>
        <w:tab/>
        <w:t>Nokia, Nokia Shanghai Bell</w:t>
      </w:r>
      <w:r>
        <w:tab/>
        <w:t>discussion</w:t>
      </w:r>
    </w:p>
    <w:p w14:paraId="517D71AE" w14:textId="77777777" w:rsidR="00A62DDB" w:rsidRDefault="00A62DDB" w:rsidP="00A62DDB">
      <w:pPr>
        <w:pStyle w:val="BoldComments"/>
        <w:tabs>
          <w:tab w:val="left" w:pos="2127"/>
        </w:tabs>
      </w:pPr>
      <w:r>
        <w:t>SRB3</w:t>
      </w:r>
    </w:p>
    <w:p w14:paraId="547EFB9F" w14:textId="0E92AAD6" w:rsidR="00A62DDB" w:rsidRDefault="00A62DDB" w:rsidP="00A62DDB">
      <w:pPr>
        <w:pStyle w:val="Doc-title"/>
      </w:pPr>
      <w:r w:rsidRPr="00530598">
        <w:t>R2-2400491</w:t>
      </w:r>
      <w:r w:rsidRPr="005019BD">
        <w:tab/>
        <w:t>[S792] SRB3 release during</w:t>
      </w:r>
      <w:r>
        <w:t xml:space="preserve"> SCPAC and LTM</w:t>
      </w:r>
      <w:r>
        <w:tab/>
        <w:t>Samsung</w:t>
      </w:r>
      <w:r>
        <w:tab/>
        <w:t>discussion</w:t>
      </w:r>
    </w:p>
    <w:p w14:paraId="2687F3AE" w14:textId="77777777" w:rsidR="00A62DDB" w:rsidRDefault="00A62DDB" w:rsidP="00A62DDB">
      <w:pPr>
        <w:pStyle w:val="BoldComments"/>
      </w:pPr>
      <w:r>
        <w:t>Other</w:t>
      </w:r>
    </w:p>
    <w:p w14:paraId="489C29C9" w14:textId="1BBEB748" w:rsidR="00A62DDB" w:rsidRPr="009C1301" w:rsidRDefault="00A62DDB" w:rsidP="00A62DDB">
      <w:pPr>
        <w:pStyle w:val="Doc-title"/>
      </w:pPr>
      <w:r w:rsidRPr="00530598">
        <w:t>R2-2400210</w:t>
      </w:r>
      <w:r w:rsidRPr="009C1301">
        <w:tab/>
        <w:t>Discussion on remaining issues in Subsequent CPAC</w:t>
      </w:r>
      <w:r w:rsidRPr="009C1301">
        <w:tab/>
        <w:t>Transsion Holdings</w:t>
      </w:r>
      <w:r w:rsidRPr="009C1301">
        <w:tab/>
        <w:t>discussion</w:t>
      </w:r>
      <w:r w:rsidRPr="009C1301">
        <w:tab/>
        <w:t>Rel-18</w:t>
      </w:r>
    </w:p>
    <w:p w14:paraId="29FBDA1D" w14:textId="77777777" w:rsidR="00A62DDB" w:rsidRPr="009C1301" w:rsidRDefault="00A62DDB" w:rsidP="00A62DDB">
      <w:pPr>
        <w:pStyle w:val="Heading5"/>
        <w:rPr>
          <w:lang w:val="en-US"/>
        </w:rPr>
      </w:pPr>
      <w:bookmarkStart w:id="297" w:name="_Toc163757222"/>
      <w:bookmarkStart w:id="298" w:name="OLE_LINK159"/>
      <w:r w:rsidRPr="009C1301">
        <w:t>7.4.1.3.3</w:t>
      </w:r>
      <w:r w:rsidRPr="009C1301">
        <w:tab/>
      </w:r>
      <w:r w:rsidRPr="009C1301">
        <w:rPr>
          <w:lang w:val="en-US"/>
        </w:rPr>
        <w:t>CHO including target MCG and candidate SCGs for CPC CPA in NR-DC</w:t>
      </w:r>
      <w:bookmarkEnd w:id="297"/>
    </w:p>
    <w:p w14:paraId="3DEB590F" w14:textId="6029425C" w:rsidR="00A62DDB" w:rsidRPr="009C1301" w:rsidRDefault="00A62DDB" w:rsidP="00A62DDB">
      <w:pPr>
        <w:pStyle w:val="Doc-title"/>
      </w:pPr>
      <w:r w:rsidRPr="00530598">
        <w:t>R2-2400669</w:t>
      </w:r>
      <w:r w:rsidRPr="009C1301">
        <w:tab/>
        <w:t>On the Remaining Issues for CHO with CPC in Rel-18</w:t>
      </w:r>
      <w:r w:rsidRPr="009C1301">
        <w:tab/>
        <w:t>Nokia, Nokia Shanghai Bell</w:t>
      </w:r>
      <w:r w:rsidRPr="009C1301">
        <w:tab/>
        <w:t>discussion</w:t>
      </w:r>
      <w:r w:rsidRPr="009C1301">
        <w:tab/>
        <w:t>Rel-18</w:t>
      </w:r>
      <w:r w:rsidRPr="009C1301">
        <w:tab/>
        <w:t>NR_Mob_enh2-Core</w:t>
      </w:r>
      <w:bookmarkEnd w:id="298"/>
    </w:p>
    <w:p w14:paraId="08C47C14" w14:textId="77777777" w:rsidR="00A62DDB" w:rsidRPr="009C1301" w:rsidRDefault="00A62DDB" w:rsidP="00A62DDB">
      <w:pPr>
        <w:pStyle w:val="Heading4"/>
      </w:pPr>
      <w:bookmarkStart w:id="299" w:name="_Toc163757223"/>
      <w:r w:rsidRPr="009C1301">
        <w:t>7.4.1.4</w:t>
      </w:r>
      <w:r w:rsidRPr="009C1301">
        <w:tab/>
        <w:t>MAC Corrections</w:t>
      </w:r>
      <w:bookmarkEnd w:id="299"/>
      <w:r w:rsidRPr="009C1301">
        <w:t xml:space="preserve"> </w:t>
      </w:r>
    </w:p>
    <w:p w14:paraId="74D8C6C1" w14:textId="77777777" w:rsidR="00A62DDB" w:rsidRPr="009C1301" w:rsidRDefault="00A62DDB" w:rsidP="00A62DDB">
      <w:pPr>
        <w:pStyle w:val="Comments"/>
      </w:pPr>
      <w:r w:rsidRPr="009C1301">
        <w:t>MAC corrections and User Plane Centric Issues (including tdocs on user plane centric issue that also impact other TS)</w:t>
      </w:r>
    </w:p>
    <w:p w14:paraId="3B4DE2DC" w14:textId="77777777" w:rsidR="00A62DDB" w:rsidRPr="009C1301" w:rsidRDefault="00A62DDB" w:rsidP="00A62DDB">
      <w:pPr>
        <w:pStyle w:val="BoldComments"/>
      </w:pPr>
      <w:r w:rsidRPr="009C1301">
        <w:t>CR</w:t>
      </w:r>
    </w:p>
    <w:p w14:paraId="3604D86E" w14:textId="348C2A58" w:rsidR="00A62DDB" w:rsidRDefault="00A62DDB" w:rsidP="00A62DDB">
      <w:pPr>
        <w:pStyle w:val="Doc-title"/>
      </w:pPr>
      <w:r w:rsidRPr="00530598">
        <w:t>R2-2400139</w:t>
      </w:r>
      <w:r w:rsidRPr="009C1301">
        <w:tab/>
        <w:t>Miscellaneous CR for further mobility enhancements in MAC</w:t>
      </w:r>
      <w:r w:rsidRPr="009C1301">
        <w:tab/>
        <w:t>Huawei, HiSilicon</w:t>
      </w:r>
      <w:r w:rsidRPr="009C1301">
        <w:tab/>
        <w:t>CR</w:t>
      </w:r>
      <w:r w:rsidRPr="009C1301">
        <w:tab/>
        <w:t>Rel-18</w:t>
      </w:r>
      <w:r w:rsidRPr="009C1301">
        <w:tab/>
        <w:t>38.321</w:t>
      </w:r>
      <w:r w:rsidRPr="009C1301">
        <w:tab/>
        <w:t>18.0.0</w:t>
      </w:r>
      <w:r w:rsidRPr="009C1301">
        <w:tab/>
        <w:t>1733</w:t>
      </w:r>
      <w:r w:rsidRPr="009C1301">
        <w:tab/>
        <w:t>-</w:t>
      </w:r>
      <w:r w:rsidRPr="009C1301">
        <w:tab/>
        <w:t>F</w:t>
      </w:r>
      <w:r w:rsidRPr="009C1301">
        <w:tab/>
        <w:t>NR_Mob_enh2-Core</w:t>
      </w:r>
    </w:p>
    <w:p w14:paraId="72EFCAE0" w14:textId="5A9B82A9" w:rsidR="00A62DDB" w:rsidRDefault="00A62DDB" w:rsidP="00A62DDB">
      <w:pPr>
        <w:pStyle w:val="Doc-text2"/>
      </w:pPr>
      <w:r>
        <w:t>-</w:t>
      </w:r>
      <w:r>
        <w:tab/>
        <w:t>Offline check</w:t>
      </w:r>
    </w:p>
    <w:p w14:paraId="7446E82F" w14:textId="77777777" w:rsidR="00A62DDB" w:rsidRDefault="00A62DDB" w:rsidP="00A62DDB">
      <w:pPr>
        <w:pStyle w:val="Doc-text2"/>
      </w:pPr>
    </w:p>
    <w:p w14:paraId="5F465A2B" w14:textId="77777777" w:rsidR="00A62DDB" w:rsidRDefault="00A62DDB" w:rsidP="00A62DDB">
      <w:pPr>
        <w:pStyle w:val="EmailDiscussion"/>
        <w:overflowPunct/>
        <w:autoSpaceDE/>
        <w:autoSpaceDN/>
        <w:adjustRightInd/>
        <w:ind w:left="1619" w:hanging="360"/>
        <w:textAlignment w:val="auto"/>
      </w:pPr>
      <w:r>
        <w:t>[Post125][515][feMob] 38321 (Huawei)</w:t>
      </w:r>
    </w:p>
    <w:p w14:paraId="28FE10A5" w14:textId="1AF06570" w:rsidR="00A62DDB" w:rsidRDefault="00A62DDB" w:rsidP="00A62DDB">
      <w:pPr>
        <w:pStyle w:val="EmailDiscussion2"/>
      </w:pPr>
      <w:r>
        <w:tab/>
        <w:t>Scope: Review R2-2400139. Include progress of current meeting, treat remaining points needing further discussion (if any), Include agreeable parts.</w:t>
      </w:r>
    </w:p>
    <w:p w14:paraId="35D1486F" w14:textId="77777777" w:rsidR="00A62DDB" w:rsidRDefault="00A62DDB" w:rsidP="00A62DDB">
      <w:pPr>
        <w:pStyle w:val="EmailDiscussion2"/>
      </w:pPr>
      <w:r>
        <w:tab/>
        <w:t>Intended outcome: Agreed 38321 CR</w:t>
      </w:r>
    </w:p>
    <w:p w14:paraId="38D49088" w14:textId="77777777" w:rsidR="00A62DDB" w:rsidRDefault="00A62DDB" w:rsidP="00A62DDB">
      <w:pPr>
        <w:pStyle w:val="EmailDiscussion2"/>
      </w:pPr>
      <w:r>
        <w:tab/>
        <w:t>Deadline: Short</w:t>
      </w:r>
    </w:p>
    <w:p w14:paraId="13126835" w14:textId="77777777" w:rsidR="00890C18" w:rsidRDefault="00890C18" w:rsidP="00890C18">
      <w:pPr>
        <w:pStyle w:val="EmailDiscussion2"/>
      </w:pPr>
      <w:r>
        <w:t>=&gt; Agreed in R2-2401689 (38.321 CR)</w:t>
      </w:r>
    </w:p>
    <w:p w14:paraId="44347340" w14:textId="77777777" w:rsidR="00890C18" w:rsidRDefault="00890C18" w:rsidP="00890C18">
      <w:pPr>
        <w:pStyle w:val="EmailDiscussion2"/>
      </w:pPr>
      <w:r>
        <w:t>=&gt; Noted in R-2401828</w:t>
      </w:r>
    </w:p>
    <w:p w14:paraId="5C10FEF8" w14:textId="77777777" w:rsidR="00890C18" w:rsidRDefault="00890C18" w:rsidP="00A62DDB">
      <w:pPr>
        <w:pStyle w:val="EmailDiscussion2"/>
      </w:pPr>
    </w:p>
    <w:p w14:paraId="09194B8C" w14:textId="04BC8486" w:rsidR="00890C18" w:rsidRDefault="00890C18" w:rsidP="00890C18">
      <w:pPr>
        <w:pStyle w:val="Doc-title"/>
      </w:pPr>
      <w:r w:rsidRPr="00530598">
        <w:t>R2-240</w:t>
      </w:r>
      <w:r>
        <w:t>1689</w:t>
      </w:r>
      <w:r w:rsidRPr="009C1301">
        <w:tab/>
        <w:t>Miscellaneous CR for further mobility enhancements in MAC</w:t>
      </w:r>
      <w:r w:rsidRPr="009C1301">
        <w:tab/>
        <w:t>Huawei, HiSilicon</w:t>
      </w:r>
      <w:r w:rsidRPr="009C1301">
        <w:tab/>
        <w:t>CR</w:t>
      </w:r>
      <w:r w:rsidRPr="009C1301">
        <w:tab/>
        <w:t>Rel-18</w:t>
      </w:r>
      <w:r w:rsidRPr="009C1301">
        <w:tab/>
        <w:t>38.321</w:t>
      </w:r>
      <w:r w:rsidRPr="009C1301">
        <w:tab/>
        <w:t>18.0.0</w:t>
      </w:r>
      <w:r w:rsidRPr="009C1301">
        <w:tab/>
        <w:t>1733</w:t>
      </w:r>
      <w:r w:rsidRPr="009C1301">
        <w:tab/>
      </w:r>
      <w:r>
        <w:t>1</w:t>
      </w:r>
      <w:r w:rsidRPr="009C1301">
        <w:tab/>
        <w:t>F</w:t>
      </w:r>
      <w:r w:rsidRPr="009C1301">
        <w:tab/>
        <w:t>NR_Mob_enh2-Core</w:t>
      </w:r>
    </w:p>
    <w:p w14:paraId="3698CB64" w14:textId="1FB1A20B" w:rsidR="00890C18" w:rsidRPr="00890C18" w:rsidRDefault="00890C18" w:rsidP="00890C18">
      <w:pPr>
        <w:pStyle w:val="Doc-text2"/>
      </w:pPr>
      <w:r>
        <w:t>=&gt; Agreed</w:t>
      </w:r>
    </w:p>
    <w:p w14:paraId="69194281" w14:textId="77777777" w:rsidR="00890C18" w:rsidRDefault="00890C18" w:rsidP="00A62DDB">
      <w:pPr>
        <w:pStyle w:val="EmailDiscussion2"/>
      </w:pPr>
    </w:p>
    <w:p w14:paraId="3DDC4F1D" w14:textId="0DBB05D3" w:rsidR="00890C18" w:rsidRDefault="00890C18" w:rsidP="00890C18">
      <w:pPr>
        <w:pStyle w:val="Doc-title"/>
      </w:pPr>
      <w:r>
        <w:t>R2-2401828</w:t>
      </w:r>
      <w:r>
        <w:tab/>
        <w:t>Postponed issue list for LTM MAC corrections</w:t>
      </w:r>
      <w:r>
        <w:tab/>
        <w:t>Huawei, HiSilicon</w:t>
      </w:r>
      <w:r>
        <w:tab/>
        <w:t>discussion</w:t>
      </w:r>
      <w:r>
        <w:tab/>
        <w:t>-</w:t>
      </w:r>
      <w:r>
        <w:tab/>
        <w:t>NR_Mob_enh2-Core</w:t>
      </w:r>
    </w:p>
    <w:p w14:paraId="22304E10" w14:textId="595B447A" w:rsidR="00890C18" w:rsidRPr="00890C18" w:rsidRDefault="00890C18" w:rsidP="00890C18">
      <w:pPr>
        <w:pStyle w:val="Doc-text2"/>
      </w:pPr>
      <w:r>
        <w:t>=&gt; Noted</w:t>
      </w:r>
    </w:p>
    <w:p w14:paraId="2A69F4AD" w14:textId="77777777" w:rsidR="00890C18" w:rsidRPr="001C7D0B" w:rsidRDefault="00890C18" w:rsidP="00A62DDB">
      <w:pPr>
        <w:pStyle w:val="EmailDiscussion2"/>
      </w:pPr>
    </w:p>
    <w:p w14:paraId="4DB992D0" w14:textId="77777777" w:rsidR="00A62DDB" w:rsidRPr="009C1301" w:rsidRDefault="00A62DDB" w:rsidP="00A62DDB">
      <w:pPr>
        <w:pStyle w:val="BoldComments"/>
      </w:pPr>
      <w:r w:rsidRPr="009C1301">
        <w:t>Miscellaneous</w:t>
      </w:r>
    </w:p>
    <w:p w14:paraId="6342147F" w14:textId="4EA49D6D" w:rsidR="00A62DDB" w:rsidRDefault="00A62DDB" w:rsidP="00A62DDB">
      <w:pPr>
        <w:pStyle w:val="Doc-title"/>
      </w:pPr>
      <w:r w:rsidRPr="00530598">
        <w:t>R2-2400141</w:t>
      </w:r>
      <w:r w:rsidRPr="009C1301">
        <w:tab/>
        <w:t>MAC remaining issues on LTM</w:t>
      </w:r>
      <w:r w:rsidRPr="009C1301">
        <w:tab/>
        <w:t>Huawei, HiSilicon</w:t>
      </w:r>
      <w:r w:rsidRPr="009C1301">
        <w:tab/>
        <w:t>discussion</w:t>
      </w:r>
      <w:r w:rsidRPr="009C1301">
        <w:tab/>
        <w:t>Rel-18</w:t>
      </w:r>
      <w:r w:rsidRPr="009C1301">
        <w:tab/>
        <w:t>NR_Mob_enh2-Cor</w:t>
      </w:r>
      <w:r w:rsidR="00844A55">
        <w:t>e</w:t>
      </w:r>
    </w:p>
    <w:p w14:paraId="79192B4B" w14:textId="77777777" w:rsidR="00A62DDB" w:rsidRPr="00D5505B" w:rsidRDefault="00A62DDB" w:rsidP="00A62DDB">
      <w:pPr>
        <w:pStyle w:val="Doc-text2"/>
        <w:rPr>
          <w:iCs/>
        </w:rPr>
      </w:pPr>
      <w:r w:rsidRPr="00D5505B">
        <w:rPr>
          <w:iCs/>
        </w:rPr>
        <w:t>MAC CE for activating/deactivating semi-persistent report</w:t>
      </w:r>
    </w:p>
    <w:p w14:paraId="559ED04F" w14:textId="77777777" w:rsidR="00A62DDB" w:rsidRDefault="00A62DDB" w:rsidP="00A62DDB">
      <w:pPr>
        <w:pStyle w:val="Doc-text2"/>
      </w:pPr>
      <w:r>
        <w:t>DISCUSSION</w:t>
      </w:r>
    </w:p>
    <w:p w14:paraId="48AA4E7A" w14:textId="77777777" w:rsidR="00A62DDB" w:rsidRDefault="00A62DDB" w:rsidP="00A62DDB">
      <w:pPr>
        <w:pStyle w:val="Doc-text2"/>
      </w:pPr>
      <w:r>
        <w:t>P1</w:t>
      </w:r>
    </w:p>
    <w:p w14:paraId="489167C0" w14:textId="77777777" w:rsidR="00A62DDB" w:rsidRDefault="00A62DDB" w:rsidP="00A62DDB">
      <w:pPr>
        <w:pStyle w:val="Doc-text2"/>
      </w:pPr>
      <w:r>
        <w:t>-</w:t>
      </w:r>
      <w:r>
        <w:tab/>
        <w:t xml:space="preserve">MTK support. CATT support wonder if we need to reply, as R1 asks for a solution. </w:t>
      </w:r>
    </w:p>
    <w:p w14:paraId="0D460AE4" w14:textId="77777777" w:rsidR="00A62DDB" w:rsidRDefault="00A62DDB" w:rsidP="00A62DDB">
      <w:pPr>
        <w:pStyle w:val="Doc-text2"/>
      </w:pPr>
      <w:r>
        <w:lastRenderedPageBreak/>
        <w:t>-</w:t>
      </w:r>
      <w:r>
        <w:tab/>
        <w:t xml:space="preserve">Samsung think new MAC CE is more clean, as they are related to different features. New MAC CE would have same fields but be identified by a new LCID. </w:t>
      </w:r>
    </w:p>
    <w:p w14:paraId="531C9402" w14:textId="77777777" w:rsidR="00A62DDB" w:rsidRDefault="00A62DDB" w:rsidP="00A62DDB">
      <w:pPr>
        <w:pStyle w:val="Doc-text2"/>
      </w:pPr>
      <w:r>
        <w:t>-</w:t>
      </w:r>
      <w:r>
        <w:tab/>
        <w:t xml:space="preserve">ZTE think there are several examples where we have used a legacy MAC CE for a new feature. </w:t>
      </w:r>
    </w:p>
    <w:p w14:paraId="0A670000" w14:textId="77777777" w:rsidR="00A62DDB" w:rsidRDefault="00A62DDB" w:rsidP="00A62DDB">
      <w:pPr>
        <w:pStyle w:val="Doc-text2"/>
      </w:pPr>
      <w:r>
        <w:t>-</w:t>
      </w:r>
      <w:r>
        <w:tab/>
        <w:t xml:space="preserve">Samsung think that as these are different features there would be strange/complext cases e.g. that both legacy and LTM activation and deactivation is done at the same time. CATT think there is no issue, the network will know. Ericsson think both can work. </w:t>
      </w:r>
    </w:p>
    <w:p w14:paraId="2C77A95D" w14:textId="77777777" w:rsidR="00A62DDB" w:rsidRDefault="00A62DDB" w:rsidP="00A62DDB">
      <w:pPr>
        <w:pStyle w:val="Doc-text2"/>
      </w:pPr>
      <w:r>
        <w:t>-</w:t>
      </w:r>
      <w:r>
        <w:tab/>
        <w:t>Majority want the R-bit solution and both can work</w:t>
      </w:r>
    </w:p>
    <w:p w14:paraId="05A91274" w14:textId="77777777" w:rsidR="00A62DDB" w:rsidRDefault="00A62DDB" w:rsidP="00A62DDB">
      <w:pPr>
        <w:pStyle w:val="Agreement"/>
        <w:tabs>
          <w:tab w:val="clear" w:pos="9990"/>
        </w:tabs>
        <w:overflowPunct/>
        <w:autoSpaceDE/>
        <w:autoSpaceDN/>
        <w:adjustRightInd/>
        <w:ind w:left="1619" w:hanging="360"/>
        <w:textAlignment w:val="auto"/>
      </w:pPr>
      <w:r>
        <w:rPr>
          <w:rFonts w:eastAsia="DengXian"/>
          <w:lang w:bidi="ar"/>
        </w:rPr>
        <w:t>Use one R bit of the</w:t>
      </w:r>
      <w:r>
        <w:rPr>
          <w:lang w:eastAsia="ko-KR"/>
        </w:rPr>
        <w:t xml:space="preserve"> SP CSI reporting on PUCCH Activation/Deactivation MAC CE</w:t>
      </w:r>
      <w:r>
        <w:rPr>
          <w:rFonts w:eastAsia="DengXian"/>
          <w:lang w:bidi="ar"/>
        </w:rPr>
        <w:t xml:space="preserve"> to indicate whether the MAC CE applies to </w:t>
      </w:r>
      <w:r>
        <w:rPr>
          <w:i/>
          <w:noProof/>
        </w:rPr>
        <w:t>CSI-ReportConfigId</w:t>
      </w:r>
      <w:r>
        <w:rPr>
          <w:noProof/>
        </w:rPr>
        <w:t xml:space="preserve"> or </w:t>
      </w:r>
      <w:r>
        <w:rPr>
          <w:i/>
        </w:rPr>
        <w:t>ltm-CSI-ReportConfigId</w:t>
      </w:r>
      <w:r>
        <w:t>.</w:t>
      </w:r>
    </w:p>
    <w:p w14:paraId="4235B26C" w14:textId="77777777" w:rsidR="00A62DDB" w:rsidRDefault="00A62DDB" w:rsidP="00A62DDB">
      <w:pPr>
        <w:pStyle w:val="Doc-text2"/>
        <w:ind w:left="0" w:firstLine="0"/>
      </w:pPr>
    </w:p>
    <w:p w14:paraId="210AC19D" w14:textId="77777777" w:rsidR="00A62DDB" w:rsidRDefault="00A62DDB" w:rsidP="00A62DDB">
      <w:pPr>
        <w:pStyle w:val="Doc-text2"/>
      </w:pPr>
      <w:r>
        <w:t>RSRP checking for CFRA indicated by LTM MAC CE</w:t>
      </w:r>
    </w:p>
    <w:p w14:paraId="34B2587C" w14:textId="77777777" w:rsidR="00A62DDB" w:rsidRDefault="00A62DDB" w:rsidP="00A62DDB">
      <w:pPr>
        <w:pStyle w:val="Doc-text2"/>
      </w:pPr>
      <w:r>
        <w:t>DISCUSSION</w:t>
      </w:r>
    </w:p>
    <w:p w14:paraId="38F96C95" w14:textId="77777777" w:rsidR="00A62DDB" w:rsidRDefault="00A62DDB" w:rsidP="00A62DDB">
      <w:pPr>
        <w:pStyle w:val="Doc-text2"/>
      </w:pPr>
      <w:r>
        <w:t>-</w:t>
      </w:r>
      <w:r>
        <w:tab/>
        <w:t>MTK wonder of we need fallback if we don’t have the check</w:t>
      </w:r>
    </w:p>
    <w:p w14:paraId="53C75A4F" w14:textId="77777777" w:rsidR="00A62DDB" w:rsidRDefault="00A62DDB" w:rsidP="00A62DDB">
      <w:pPr>
        <w:pStyle w:val="Doc-text2"/>
      </w:pPr>
      <w:r>
        <w:t>-</w:t>
      </w:r>
      <w:r>
        <w:tab/>
        <w:t>vivo think there is no fallback in such case, and think RSRP check should be done</w:t>
      </w:r>
    </w:p>
    <w:p w14:paraId="21E05BCC" w14:textId="77777777" w:rsidR="00A62DDB" w:rsidRDefault="00A62DDB" w:rsidP="00A62DDB">
      <w:pPr>
        <w:pStyle w:val="Doc-text2"/>
      </w:pPr>
      <w:r>
        <w:t>-</w:t>
      </w:r>
      <w:r>
        <w:tab/>
        <w:t xml:space="preserve">OPPO think this is ok, wonder if we would fallback to RRC configured CFRA. </w:t>
      </w:r>
    </w:p>
    <w:p w14:paraId="372E6572" w14:textId="77777777" w:rsidR="00A62DDB" w:rsidRDefault="00A62DDB" w:rsidP="00A62DDB">
      <w:pPr>
        <w:pStyle w:val="Doc-text2"/>
      </w:pPr>
      <w:r>
        <w:t>-</w:t>
      </w:r>
      <w:r>
        <w:tab/>
        <w:t xml:space="preserve">Apple think this may cause delays, as the UE need to actually measure again acc to R4 requirements. </w:t>
      </w:r>
    </w:p>
    <w:p w14:paraId="09F69312" w14:textId="77777777" w:rsidR="00A62DDB" w:rsidRDefault="00A62DDB" w:rsidP="00A62DDB">
      <w:pPr>
        <w:pStyle w:val="Doc-text2"/>
      </w:pPr>
      <w:r>
        <w:t>-</w:t>
      </w:r>
      <w:r>
        <w:tab/>
        <w:t>LGE think this will cause delay, this will not enhance the performance. Low delay is important for LTM. Network can ensure this is ok, to sufficient extent.</w:t>
      </w:r>
    </w:p>
    <w:p w14:paraId="5374C60C" w14:textId="77777777" w:rsidR="00A62DDB" w:rsidRDefault="00A62DDB" w:rsidP="00A62DDB">
      <w:pPr>
        <w:pStyle w:val="Doc-text2"/>
      </w:pPr>
      <w:r>
        <w:t>-</w:t>
      </w:r>
      <w:r>
        <w:tab/>
        <w:t>Nokia think there is no additional delay, think recovery causes more delay.</w:t>
      </w:r>
    </w:p>
    <w:p w14:paraId="41DE9027" w14:textId="77777777" w:rsidR="00A62DDB" w:rsidRDefault="00A62DDB" w:rsidP="00A62DDB">
      <w:pPr>
        <w:pStyle w:val="Doc-text2"/>
      </w:pPr>
      <w:r>
        <w:t xml:space="preserve">- </w:t>
      </w:r>
      <w:r>
        <w:tab/>
        <w:t xml:space="preserve">ZTE point out that for PDCCH order with CFRA the network is responsible and UE don’t need to re-check. </w:t>
      </w:r>
    </w:p>
    <w:p w14:paraId="124D0130" w14:textId="77777777" w:rsidR="00A62DDB" w:rsidRDefault="00A62DDB" w:rsidP="00A62DDB">
      <w:pPr>
        <w:pStyle w:val="Doc-text2"/>
      </w:pPr>
      <w:r>
        <w:t>-</w:t>
      </w:r>
      <w:r>
        <w:tab/>
        <w:t xml:space="preserve">vivo think we should assume that the UE just uses the latest available measurement for this comparison, so no additional delay. </w:t>
      </w:r>
    </w:p>
    <w:p w14:paraId="2F3339D3" w14:textId="77777777" w:rsidR="00A62DDB" w:rsidRDefault="00A62DDB" w:rsidP="00A62DDB">
      <w:pPr>
        <w:pStyle w:val="Doc-text2"/>
      </w:pPr>
      <w:r>
        <w:t>-</w:t>
      </w:r>
      <w:r>
        <w:tab/>
        <w:t xml:space="preserve">VDF think this may be up to impl. </w:t>
      </w:r>
    </w:p>
    <w:p w14:paraId="5B3E0DA5" w14:textId="77777777" w:rsidR="00A62DDB" w:rsidRDefault="00A62DDB" w:rsidP="00A62DDB">
      <w:pPr>
        <w:pStyle w:val="Doc-text2"/>
      </w:pPr>
    </w:p>
    <w:p w14:paraId="769E6368" w14:textId="77777777" w:rsidR="00A62DDB" w:rsidRDefault="00A62DDB" w:rsidP="00A62DDB">
      <w:pPr>
        <w:pStyle w:val="Agreement"/>
        <w:tabs>
          <w:tab w:val="clear" w:pos="9990"/>
        </w:tabs>
        <w:overflowPunct/>
        <w:autoSpaceDE/>
        <w:autoSpaceDN/>
        <w:adjustRightInd/>
        <w:ind w:left="1619" w:hanging="360"/>
        <w:textAlignment w:val="auto"/>
      </w:pPr>
      <w:r>
        <w:t xml:space="preserve">R2 understands that for most LTM cases, the UE will have recent L1 measurement results. For the LTM cell switch with CFRA, if the UE checks RSRP for the CFRA resource, this check can in most cases be based on this latest available measurement with no additional latency introduced by RSRP check for CFRA resource. </w:t>
      </w:r>
    </w:p>
    <w:p w14:paraId="35587F46" w14:textId="77777777" w:rsidR="00A62DDB" w:rsidRPr="00CB2FC4" w:rsidRDefault="00A62DDB" w:rsidP="00A62DDB">
      <w:pPr>
        <w:pStyle w:val="Agreement"/>
        <w:tabs>
          <w:tab w:val="clear" w:pos="9990"/>
        </w:tabs>
        <w:overflowPunct/>
        <w:autoSpaceDE/>
        <w:autoSpaceDN/>
        <w:adjustRightInd/>
        <w:ind w:left="1619" w:hanging="360"/>
        <w:textAlignment w:val="auto"/>
      </w:pPr>
      <w:r>
        <w:t>Apply the RSRP checking</w:t>
      </w:r>
      <w:r>
        <w:rPr>
          <w:rFonts w:eastAsia="DengXian"/>
        </w:rPr>
        <w:t xml:space="preserve"> to the case of CFRA resource indicated by LTM cell switch MAC CE </w:t>
      </w:r>
      <w:r>
        <w:t xml:space="preserve">(as in the legacy RRC configured CFRA </w:t>
      </w:r>
      <w:r>
        <w:rPr>
          <w:rFonts w:eastAsia="DengXian"/>
        </w:rPr>
        <w:t xml:space="preserve">resource </w:t>
      </w:r>
      <w:r>
        <w:t>case).</w:t>
      </w:r>
    </w:p>
    <w:p w14:paraId="1F1768E3" w14:textId="77777777" w:rsidR="00A62DDB" w:rsidRDefault="00A62DDB" w:rsidP="00A62DDB">
      <w:pPr>
        <w:pStyle w:val="Proposal-HW"/>
      </w:pPr>
    </w:p>
    <w:p w14:paraId="601F98BD" w14:textId="77777777" w:rsidR="00A62DDB" w:rsidRDefault="00A62DDB" w:rsidP="00A62DDB">
      <w:pPr>
        <w:pStyle w:val="Doc-text2"/>
        <w:rPr>
          <w:rFonts w:eastAsia="SimSun"/>
          <w:lang w:eastAsia="zh-CN"/>
        </w:rPr>
      </w:pPr>
      <w:r>
        <w:t>Co-existence between LTM and other Rel-18 features P3 P4 P5</w:t>
      </w:r>
    </w:p>
    <w:p w14:paraId="3733876B" w14:textId="77777777" w:rsidR="00A62DDB" w:rsidRDefault="00A62DDB" w:rsidP="00A62DDB">
      <w:pPr>
        <w:pStyle w:val="Doc-text2"/>
      </w:pPr>
      <w:r>
        <w:t>DISCUSSION</w:t>
      </w:r>
    </w:p>
    <w:p w14:paraId="4EDED7E8" w14:textId="77777777" w:rsidR="00A62DDB" w:rsidRDefault="00A62DDB" w:rsidP="00A62DDB">
      <w:pPr>
        <w:pStyle w:val="Doc-text2"/>
      </w:pPr>
      <w:r>
        <w:t>P3</w:t>
      </w:r>
    </w:p>
    <w:p w14:paraId="560DB66C" w14:textId="77777777" w:rsidR="00A62DDB" w:rsidRDefault="00A62DDB" w:rsidP="00A62DDB">
      <w:pPr>
        <w:pStyle w:val="Doc-text2"/>
      </w:pPr>
      <w:r>
        <w:t>-</w:t>
      </w:r>
      <w:r>
        <w:tab/>
        <w:t xml:space="preserve">MTK think it is not possible to have multi-TA operation after cell switch, wonder what is proposed. </w:t>
      </w:r>
    </w:p>
    <w:p w14:paraId="671C3096" w14:textId="77777777" w:rsidR="00A62DDB" w:rsidRDefault="00A62DDB" w:rsidP="00A62DDB">
      <w:pPr>
        <w:pStyle w:val="Doc-text2"/>
      </w:pPr>
      <w:r>
        <w:t>-</w:t>
      </w:r>
      <w:r>
        <w:tab/>
        <w:t xml:space="preserve">ZTE think this doesn’t work, think the UE cannot know. Already denied in R1. Think RACH-less LTM and two TA can work ok. </w:t>
      </w:r>
    </w:p>
    <w:p w14:paraId="3F80E526" w14:textId="77777777" w:rsidR="00A62DDB" w:rsidRDefault="00A62DDB" w:rsidP="00A62DDB">
      <w:pPr>
        <w:pStyle w:val="Doc-text2"/>
      </w:pPr>
      <w:r>
        <w:t>-</w:t>
      </w:r>
      <w:r>
        <w:tab/>
        <w:t xml:space="preserve">LGE think that during the LTM cell switch, two TA is not needed. One TA is sufficient. </w:t>
      </w:r>
    </w:p>
    <w:p w14:paraId="4EE3C9E8" w14:textId="77777777" w:rsidR="00A62DDB" w:rsidRDefault="00A62DDB" w:rsidP="00A62DDB">
      <w:pPr>
        <w:pStyle w:val="Doc-text2"/>
      </w:pPr>
      <w:r>
        <w:t>-</w:t>
      </w:r>
      <w:r>
        <w:tab/>
        <w:t xml:space="preserve">CATT think anyway we don’t need to support co-existence with mTRP, think it can be configured after LTM execution. </w:t>
      </w:r>
    </w:p>
    <w:p w14:paraId="13C5A0BA" w14:textId="77777777" w:rsidR="00A62DDB" w:rsidRDefault="00A62DDB" w:rsidP="00A62DDB">
      <w:pPr>
        <w:pStyle w:val="Doc-text2"/>
      </w:pPr>
      <w:r>
        <w:t>-</w:t>
      </w:r>
      <w:r>
        <w:tab/>
        <w:t xml:space="preserve">HW think for RACH based it works, without any change. Think for RACH-less it can be made to work with a bit in the MAC CE. Think we need to avoid RRC reconfigurations. </w:t>
      </w:r>
    </w:p>
    <w:p w14:paraId="1FB3B213" w14:textId="77777777" w:rsidR="00A62DDB" w:rsidRDefault="00A62DDB" w:rsidP="00A62DDB">
      <w:pPr>
        <w:pStyle w:val="Doc-text2"/>
      </w:pPr>
      <w:r>
        <w:t>-</w:t>
      </w:r>
      <w:r>
        <w:tab/>
        <w:t xml:space="preserve">Samsung support this. Think we can use also implicit indication by TCI state. Xiaomi agrees. </w:t>
      </w:r>
    </w:p>
    <w:p w14:paraId="4BC346B6" w14:textId="77777777" w:rsidR="00A62DDB" w:rsidRDefault="00A62DDB" w:rsidP="00A62DDB">
      <w:pPr>
        <w:pStyle w:val="Doc-text2"/>
      </w:pPr>
      <w:r>
        <w:t>-</w:t>
      </w:r>
      <w:r>
        <w:tab/>
        <w:t xml:space="preserve">FW supports this .. and think with UE based TA there may be some ambiguity. </w:t>
      </w:r>
    </w:p>
    <w:p w14:paraId="1D7C9CB8" w14:textId="77777777" w:rsidR="00A62DDB" w:rsidRDefault="00A62DDB" w:rsidP="00A62DDB">
      <w:pPr>
        <w:pStyle w:val="Doc-text2"/>
      </w:pPr>
      <w:r>
        <w:t>-</w:t>
      </w:r>
      <w:r>
        <w:tab/>
        <w:t xml:space="preserve">Ericsson think we should limit the impact.. </w:t>
      </w:r>
    </w:p>
    <w:p w14:paraId="50950833" w14:textId="77777777" w:rsidR="00A62DDB" w:rsidRDefault="00A62DDB" w:rsidP="00A62DDB">
      <w:pPr>
        <w:pStyle w:val="Doc-text2"/>
      </w:pPr>
      <w:r>
        <w:t>P4 P5</w:t>
      </w:r>
    </w:p>
    <w:p w14:paraId="00685FB4" w14:textId="77777777" w:rsidR="00A62DDB" w:rsidRDefault="00A62DDB" w:rsidP="00A62DDB">
      <w:pPr>
        <w:pStyle w:val="Doc-text2"/>
      </w:pPr>
      <w:r>
        <w:t>-</w:t>
      </w:r>
      <w:r>
        <w:tab/>
        <w:t xml:space="preserve">Samsung think it is easy to support this, we have all other parameters in the MAC CE, so adding a parameter is not a complexity, should add two bits. HW think there are concerns for R1 impact, R2 impact is ok. </w:t>
      </w:r>
    </w:p>
    <w:p w14:paraId="3F2C2155" w14:textId="77777777" w:rsidR="00A62DDB" w:rsidRDefault="00A62DDB" w:rsidP="00A62DDB">
      <w:pPr>
        <w:pStyle w:val="Doc-text2"/>
      </w:pPr>
      <w:r>
        <w:t>-</w:t>
      </w:r>
      <w:r>
        <w:tab/>
        <w:t xml:space="preserve">LG think we need to check the behaviour. CBRA fallback has certain restriction. </w:t>
      </w:r>
    </w:p>
    <w:p w14:paraId="1B07826A" w14:textId="77777777" w:rsidR="00A62DDB" w:rsidRDefault="00A62DDB" w:rsidP="00A62DDB">
      <w:pPr>
        <w:pStyle w:val="Doc-text2"/>
      </w:pPr>
      <w:r>
        <w:t>-</w:t>
      </w:r>
      <w:r>
        <w:tab/>
        <w:t>Nokia think we have this in RRC, not sure we need this parameter in MAC CE.</w:t>
      </w:r>
    </w:p>
    <w:p w14:paraId="0A22D7C8" w14:textId="77777777" w:rsidR="00A62DDB" w:rsidRDefault="00A62DDB" w:rsidP="00A62DDB">
      <w:pPr>
        <w:pStyle w:val="Doc-text2"/>
      </w:pPr>
    </w:p>
    <w:p w14:paraId="75BCBAC4" w14:textId="77777777" w:rsidR="00A62DDB" w:rsidRDefault="00A62DDB" w:rsidP="00A62DDB">
      <w:pPr>
        <w:pStyle w:val="Agreement"/>
        <w:numPr>
          <w:ilvl w:val="0"/>
          <w:numId w:val="0"/>
        </w:numPr>
        <w:ind w:left="1619" w:hanging="360"/>
      </w:pPr>
      <w:r>
        <w:t>For these items we need final confirmation when impact is better determined</w:t>
      </w:r>
    </w:p>
    <w:p w14:paraId="6455EA5C" w14:textId="77777777" w:rsidR="00A62DDB" w:rsidRDefault="00A62DDB" w:rsidP="00A62DDB">
      <w:pPr>
        <w:pStyle w:val="Agreement"/>
        <w:tabs>
          <w:tab w:val="clear" w:pos="9990"/>
        </w:tabs>
        <w:overflowPunct/>
        <w:autoSpaceDE/>
        <w:autoSpaceDN/>
        <w:adjustRightInd/>
        <w:ind w:left="1619" w:hanging="360"/>
        <w:textAlignment w:val="auto"/>
      </w:pPr>
      <w:r>
        <w:t xml:space="preserve">Aim to Support the co-existence between RACH-less LTM with network provided TA and R18 MIMO two TA. Determine the impact offline. </w:t>
      </w:r>
    </w:p>
    <w:p w14:paraId="4F0CC0AF" w14:textId="77777777" w:rsidR="00A62DDB" w:rsidRDefault="00A62DDB" w:rsidP="00A62DDB">
      <w:pPr>
        <w:pStyle w:val="Agreement"/>
        <w:tabs>
          <w:tab w:val="clear" w:pos="9990"/>
        </w:tabs>
        <w:overflowPunct/>
        <w:autoSpaceDE/>
        <w:autoSpaceDN/>
        <w:adjustRightInd/>
        <w:ind w:left="1619" w:hanging="360"/>
        <w:textAlignment w:val="auto"/>
      </w:pPr>
      <w:r>
        <w:t xml:space="preserve">Aim to support also MSG1 repetition for CFRA. Determine the impact offline. </w:t>
      </w:r>
    </w:p>
    <w:p w14:paraId="3748DDAE" w14:textId="77777777" w:rsidR="00A62DDB" w:rsidRDefault="00A62DDB" w:rsidP="00A62DDB">
      <w:pPr>
        <w:pStyle w:val="Doc-text2"/>
        <w:ind w:left="0" w:firstLine="0"/>
      </w:pPr>
    </w:p>
    <w:p w14:paraId="016D2977" w14:textId="77777777" w:rsidR="00A62DDB" w:rsidRDefault="00A62DDB" w:rsidP="00A62DDB">
      <w:pPr>
        <w:pStyle w:val="Doc-text2"/>
        <w:ind w:left="0" w:firstLine="0"/>
      </w:pPr>
    </w:p>
    <w:p w14:paraId="53DC781F" w14:textId="77777777" w:rsidR="00A62DDB" w:rsidRDefault="00A62DDB" w:rsidP="00A62DDB">
      <w:pPr>
        <w:pStyle w:val="EmailDiscussion"/>
        <w:overflowPunct/>
        <w:autoSpaceDE/>
        <w:autoSpaceDN/>
        <w:adjustRightInd/>
        <w:ind w:left="1619" w:hanging="360"/>
        <w:textAlignment w:val="auto"/>
      </w:pPr>
      <w:r>
        <w:t>[AT125][509][feMob] MAC offline (Huawei)</w:t>
      </w:r>
    </w:p>
    <w:p w14:paraId="4BF91873" w14:textId="77777777" w:rsidR="00A62DDB" w:rsidRDefault="00A62DDB" w:rsidP="00A62DDB">
      <w:pPr>
        <w:pStyle w:val="EmailDiscussion2"/>
      </w:pPr>
      <w:r>
        <w:tab/>
        <w:t>Scope: Address two offline points above. Address remaining MAC corrections. Identify agreements and discussion points. Can pre-exclude some items better treated on-line. (and can choose to treat simple corrections in CR post meeting disc instead).</w:t>
      </w:r>
    </w:p>
    <w:p w14:paraId="2E2BDB41" w14:textId="77777777" w:rsidR="00A62DDB" w:rsidRDefault="00A62DDB" w:rsidP="00A62DDB">
      <w:pPr>
        <w:pStyle w:val="EmailDiscussion2"/>
      </w:pPr>
      <w:r>
        <w:tab/>
        <w:t xml:space="preserve">Intended outcome: Report, TP or Draft TP, partial or full, when applicable. </w:t>
      </w:r>
    </w:p>
    <w:p w14:paraId="63872088" w14:textId="77777777" w:rsidR="00A62DDB" w:rsidRDefault="00A62DDB" w:rsidP="00A62DDB">
      <w:pPr>
        <w:pStyle w:val="EmailDiscussion2"/>
      </w:pPr>
      <w:r>
        <w:tab/>
        <w:t>Deadline: CB acc to Meeting schedule</w:t>
      </w:r>
    </w:p>
    <w:p w14:paraId="51F7EC07" w14:textId="77777777" w:rsidR="00A62DDB" w:rsidRDefault="00A62DDB" w:rsidP="00A62DDB">
      <w:pPr>
        <w:pStyle w:val="EmailDiscussion2"/>
        <w:ind w:left="0" w:firstLine="0"/>
      </w:pPr>
    </w:p>
    <w:p w14:paraId="76ED51CB" w14:textId="372B7E89" w:rsidR="00844A55" w:rsidRDefault="00844A55" w:rsidP="00844A55">
      <w:pPr>
        <w:pStyle w:val="Doc-title"/>
      </w:pPr>
      <w:r>
        <w:t>R2-2401924</w:t>
      </w:r>
      <w:r>
        <w:tab/>
        <w:t>Summary of [AT125][509][feMob] MAC offline</w:t>
      </w:r>
      <w:r>
        <w:tab/>
        <w:t>Huawei, HiSilicon</w:t>
      </w:r>
      <w:r>
        <w:tab/>
        <w:t>discussion</w:t>
      </w:r>
      <w:r>
        <w:tab/>
        <w:t>Rel-18</w:t>
      </w:r>
      <w:r>
        <w:tab/>
        <w:t>NR_Mob_enh2-Core</w:t>
      </w:r>
    </w:p>
    <w:p w14:paraId="5543BB29" w14:textId="77777777" w:rsidR="00844A55" w:rsidRPr="00844A55" w:rsidRDefault="00844A55" w:rsidP="00844A55">
      <w:pPr>
        <w:pStyle w:val="Doc-text2"/>
      </w:pPr>
    </w:p>
    <w:p w14:paraId="7AEADBD8" w14:textId="77777777" w:rsidR="00A62DDB" w:rsidRDefault="00A62DDB" w:rsidP="00A62DDB">
      <w:pPr>
        <w:pStyle w:val="Doc-text2"/>
      </w:pPr>
      <w:r>
        <w:t>LTM with MIMO two TA</w:t>
      </w:r>
    </w:p>
    <w:p w14:paraId="1F00E941" w14:textId="77777777" w:rsidR="00A62DDB" w:rsidRPr="009E5676" w:rsidRDefault="00A62DDB" w:rsidP="00A62DDB">
      <w:pPr>
        <w:pStyle w:val="Agreement"/>
        <w:tabs>
          <w:tab w:val="clear" w:pos="9990"/>
        </w:tabs>
        <w:overflowPunct/>
        <w:autoSpaceDE/>
        <w:autoSpaceDN/>
        <w:adjustRightInd/>
        <w:ind w:left="1619" w:hanging="360"/>
        <w:textAlignment w:val="auto"/>
      </w:pPr>
      <w:r w:rsidRPr="009E5676">
        <w:t>For LTM with MIMO two TA,</w:t>
      </w:r>
    </w:p>
    <w:p w14:paraId="010118CA" w14:textId="77777777" w:rsidR="00A62DDB" w:rsidRPr="009E5676" w:rsidRDefault="00A62DDB" w:rsidP="00A62DDB">
      <w:pPr>
        <w:pStyle w:val="Agreement"/>
        <w:numPr>
          <w:ilvl w:val="0"/>
          <w:numId w:val="0"/>
        </w:numPr>
        <w:ind w:left="1619"/>
      </w:pPr>
      <w:r w:rsidRPr="009E5676">
        <w:t>-</w:t>
      </w:r>
      <w:r w:rsidRPr="009E5676">
        <w:tab/>
        <w:t>Use post-email discussion to discuss the TP with outcome of endurable TP for next meeting, aiming to reuse the MIMO design as much as possible;</w:t>
      </w:r>
    </w:p>
    <w:p w14:paraId="2220BD60" w14:textId="77777777" w:rsidR="00A62DDB" w:rsidRPr="009E5676" w:rsidRDefault="00A62DDB" w:rsidP="00A62DDB">
      <w:pPr>
        <w:pStyle w:val="Agreement"/>
        <w:numPr>
          <w:ilvl w:val="0"/>
          <w:numId w:val="0"/>
        </w:numPr>
        <w:ind w:left="1619"/>
      </w:pPr>
      <w:r w:rsidRPr="009E5676">
        <w:t>-</w:t>
      </w:r>
      <w:r w:rsidRPr="009E5676">
        <w:tab/>
        <w:t xml:space="preserve">To use option 2, not signal additional info but use the mapping from TCI state to TAG ID to understand the applicable TAG, in the TP. </w:t>
      </w:r>
    </w:p>
    <w:p w14:paraId="5D0DC3FF" w14:textId="77777777" w:rsidR="00A62DDB" w:rsidRPr="009E5676" w:rsidRDefault="00A62DDB" w:rsidP="00A62DDB">
      <w:pPr>
        <w:pStyle w:val="Doc-text2"/>
      </w:pPr>
    </w:p>
    <w:p w14:paraId="7424F4D9" w14:textId="77777777" w:rsidR="00A62DDB" w:rsidRPr="009E5676" w:rsidRDefault="00A62DDB" w:rsidP="00A62DDB">
      <w:pPr>
        <w:pStyle w:val="Doc-text2"/>
      </w:pPr>
      <w:r w:rsidRPr="009E5676">
        <w:t>Candidate TCI state</w:t>
      </w:r>
    </w:p>
    <w:p w14:paraId="48D21DDF" w14:textId="77777777" w:rsidR="00A62DDB" w:rsidRPr="009E5676" w:rsidRDefault="00A62DDB" w:rsidP="00A62DDB">
      <w:pPr>
        <w:pStyle w:val="Agreement"/>
        <w:tabs>
          <w:tab w:val="clear" w:pos="9990"/>
        </w:tabs>
        <w:overflowPunct/>
        <w:autoSpaceDE/>
        <w:autoSpaceDN/>
        <w:adjustRightInd/>
        <w:ind w:left="1619" w:hanging="360"/>
        <w:textAlignment w:val="auto"/>
      </w:pPr>
      <w:r w:rsidRPr="009E5676">
        <w:t xml:space="preserve">Currently, RAN2 assume when network intends to (de)activate multiple candidate cells, the network can just send multiple MAC CEs in the one MAC PDU. </w:t>
      </w:r>
    </w:p>
    <w:p w14:paraId="3FD0C35C" w14:textId="77777777" w:rsidR="00A62DDB" w:rsidRPr="009E5676" w:rsidRDefault="00A62DDB" w:rsidP="00A62DDB">
      <w:pPr>
        <w:pStyle w:val="Agreement"/>
        <w:tabs>
          <w:tab w:val="clear" w:pos="9990"/>
        </w:tabs>
        <w:overflowPunct/>
        <w:autoSpaceDE/>
        <w:autoSpaceDN/>
        <w:adjustRightInd/>
        <w:ind w:left="1619" w:hanging="360"/>
        <w:textAlignment w:val="auto"/>
      </w:pPr>
      <w:r w:rsidRPr="009E5676">
        <w:t xml:space="preserve">RAN2 assumption: When the network wants to deactivate all candidate TCI state for candidate cell, the network can just not include any TCI state ID field in the MAC CE. </w:t>
      </w:r>
    </w:p>
    <w:p w14:paraId="46E387F9" w14:textId="77777777" w:rsidR="00A62DDB" w:rsidRPr="009E5676" w:rsidRDefault="00A62DDB" w:rsidP="00A62DDB">
      <w:pPr>
        <w:pStyle w:val="Doc-text2"/>
      </w:pPr>
    </w:p>
    <w:p w14:paraId="21E43659" w14:textId="77777777" w:rsidR="00A62DDB" w:rsidRPr="009E5676" w:rsidRDefault="00A62DDB" w:rsidP="00A62DDB">
      <w:pPr>
        <w:pStyle w:val="Doc-text2"/>
      </w:pPr>
      <w:r w:rsidRPr="009E5676">
        <w:t>Legacy type 1 CG</w:t>
      </w:r>
    </w:p>
    <w:p w14:paraId="4B05B478" w14:textId="77777777" w:rsidR="00A62DDB" w:rsidRDefault="00A62DDB" w:rsidP="00A62DDB">
      <w:pPr>
        <w:pStyle w:val="Agreement"/>
        <w:tabs>
          <w:tab w:val="clear" w:pos="9990"/>
        </w:tabs>
        <w:overflowPunct/>
        <w:autoSpaceDE/>
        <w:autoSpaceDN/>
        <w:adjustRightInd/>
        <w:ind w:left="1619" w:hanging="360"/>
        <w:textAlignment w:val="auto"/>
      </w:pPr>
      <w:r w:rsidRPr="009E5676">
        <w:t>When UE performs LTM RACH-less cell switch configured with specific CG resource, the legacy type1 CG is not used until LTM completion.</w:t>
      </w:r>
    </w:p>
    <w:p w14:paraId="34E94C04" w14:textId="77777777" w:rsidR="00A62DDB" w:rsidRDefault="00A62DDB" w:rsidP="00A62DDB">
      <w:pPr>
        <w:pStyle w:val="Doc-text2"/>
      </w:pPr>
    </w:p>
    <w:p w14:paraId="751608EC" w14:textId="77777777" w:rsidR="00A62DDB" w:rsidRDefault="00A62DDB" w:rsidP="00A62DDB">
      <w:pPr>
        <w:pStyle w:val="Doc-text2"/>
      </w:pPr>
      <w:r>
        <w:t>DISCUSSION P1234</w:t>
      </w:r>
    </w:p>
    <w:p w14:paraId="69612CE9" w14:textId="77777777" w:rsidR="00A62DDB" w:rsidRDefault="00A62DDB" w:rsidP="00A62DDB">
      <w:pPr>
        <w:pStyle w:val="Doc-text2"/>
      </w:pPr>
      <w:r>
        <w:t>P2</w:t>
      </w:r>
    </w:p>
    <w:p w14:paraId="5004C521" w14:textId="77777777" w:rsidR="00A62DDB" w:rsidRDefault="00A62DDB" w:rsidP="00A62DDB">
      <w:pPr>
        <w:pStyle w:val="Doc-text2"/>
      </w:pPr>
      <w:r>
        <w:t>-</w:t>
      </w:r>
      <w:r>
        <w:tab/>
        <w:t>CATT think we need to send LS to R1 first. MTK think R1 stopped the discussion with the understanding that R2 resolve this</w:t>
      </w:r>
    </w:p>
    <w:p w14:paraId="620B5EB3" w14:textId="77777777" w:rsidR="00A62DDB" w:rsidRDefault="00A62DDB" w:rsidP="00A62DDB">
      <w:pPr>
        <w:pStyle w:val="Doc-text2"/>
      </w:pPr>
      <w:r>
        <w:t>-</w:t>
      </w:r>
      <w:r>
        <w:tab/>
        <w:t>OPPO wonder if P2 is needed. Ericsson and CATT think indeed R1 has made agreement on deactivation at LTM cell switch but for different case.</w:t>
      </w:r>
    </w:p>
    <w:p w14:paraId="693CDF74" w14:textId="77777777" w:rsidR="00A62DDB" w:rsidRDefault="00A62DDB" w:rsidP="00A62DDB">
      <w:pPr>
        <w:pStyle w:val="Doc-text2"/>
      </w:pPr>
    </w:p>
    <w:p w14:paraId="5F554A98" w14:textId="77777777" w:rsidR="00A62DDB" w:rsidRDefault="00A62DDB" w:rsidP="00A62DDB">
      <w:pPr>
        <w:pStyle w:val="Doc-text2"/>
      </w:pPr>
      <w:r>
        <w:t>DRX and measurement gaps during rach-less LTM switch</w:t>
      </w:r>
    </w:p>
    <w:p w14:paraId="661B80CF" w14:textId="77777777" w:rsidR="00A62DDB" w:rsidRDefault="00A62DDB" w:rsidP="00A62DDB">
      <w:pPr>
        <w:pStyle w:val="Agreement"/>
        <w:tabs>
          <w:tab w:val="clear" w:pos="9990"/>
        </w:tabs>
        <w:overflowPunct/>
        <w:autoSpaceDE/>
        <w:autoSpaceDN/>
        <w:adjustRightInd/>
        <w:ind w:left="1619" w:hanging="360"/>
        <w:textAlignment w:val="auto"/>
      </w:pPr>
      <w:r>
        <w:t xml:space="preserve">Confirm the intention that DRX should neither delay the completion of the LTM reconfiguration nor incur addition explicit RRC reconfigurations. </w:t>
      </w:r>
    </w:p>
    <w:p w14:paraId="48296C00" w14:textId="77777777" w:rsidR="00A62DDB" w:rsidRDefault="00A62DDB" w:rsidP="00A62DDB">
      <w:pPr>
        <w:pStyle w:val="Agreement"/>
        <w:tabs>
          <w:tab w:val="clear" w:pos="9990"/>
        </w:tabs>
        <w:overflowPunct/>
        <w:autoSpaceDE/>
        <w:autoSpaceDN/>
        <w:adjustRightInd/>
        <w:ind w:left="1619" w:hanging="360"/>
        <w:textAlignment w:val="auto"/>
      </w:pPr>
      <w:r>
        <w:t>Postpone the discussion on the application of measurement gap and DRX configuration may be applied, during RACH-less LTM cell switch.</w:t>
      </w:r>
    </w:p>
    <w:p w14:paraId="78211DEE" w14:textId="77777777" w:rsidR="00A62DDB" w:rsidRDefault="00A62DDB" w:rsidP="00A62DDB">
      <w:pPr>
        <w:pStyle w:val="Doc-text2"/>
      </w:pPr>
    </w:p>
    <w:p w14:paraId="29861CD0" w14:textId="77777777" w:rsidR="00A62DDB" w:rsidRDefault="00A62DDB" w:rsidP="00A62DDB">
      <w:pPr>
        <w:pStyle w:val="Doc-text2"/>
      </w:pPr>
      <w:r>
        <w:t>DRX monitoring after early RACH</w:t>
      </w:r>
    </w:p>
    <w:p w14:paraId="190C1A07" w14:textId="5F4EB7DE" w:rsidR="00A62DDB" w:rsidRPr="009E5676" w:rsidRDefault="00A62DDB" w:rsidP="00A62DDB">
      <w:pPr>
        <w:pStyle w:val="Agreement"/>
        <w:tabs>
          <w:tab w:val="clear" w:pos="9990"/>
        </w:tabs>
        <w:overflowPunct/>
        <w:autoSpaceDE/>
        <w:autoSpaceDN/>
        <w:adjustRightInd/>
        <w:ind w:left="1619" w:hanging="360"/>
        <w:textAlignment w:val="auto"/>
      </w:pPr>
      <w:r w:rsidRPr="009E5676">
        <w:t xml:space="preserve">No need of spec impact on Proposal 4 in </w:t>
      </w:r>
      <w:r w:rsidRPr="00530598">
        <w:t>R2-2400447</w:t>
      </w:r>
      <w:r w:rsidRPr="009E5676">
        <w:t xml:space="preserve"> (can be addressed by NW implementation).</w:t>
      </w:r>
    </w:p>
    <w:p w14:paraId="004F3672" w14:textId="77777777" w:rsidR="00A62DDB" w:rsidRDefault="00A62DDB" w:rsidP="00A62DDB">
      <w:pPr>
        <w:pStyle w:val="Doc-text2"/>
      </w:pPr>
    </w:p>
    <w:p w14:paraId="79E853DB" w14:textId="77777777" w:rsidR="00A62DDB" w:rsidRDefault="00A62DDB" w:rsidP="00A62DDB">
      <w:pPr>
        <w:pStyle w:val="Doc-text2"/>
      </w:pPr>
      <w:r>
        <w:t>cg-LTM-RetransmissionTimer</w:t>
      </w:r>
    </w:p>
    <w:p w14:paraId="60E5EB59" w14:textId="1C730546" w:rsidR="00A62DDB" w:rsidRDefault="00A62DDB" w:rsidP="00A62DDB">
      <w:pPr>
        <w:pStyle w:val="Agreement"/>
        <w:tabs>
          <w:tab w:val="clear" w:pos="9990"/>
        </w:tabs>
        <w:overflowPunct/>
        <w:autoSpaceDE/>
        <w:autoSpaceDN/>
        <w:adjustRightInd/>
        <w:ind w:left="1619" w:hanging="360"/>
        <w:textAlignment w:val="auto"/>
      </w:pPr>
      <w:r>
        <w:t>Proposal 7:</w:t>
      </w:r>
      <w:r>
        <w:tab/>
        <w:t xml:space="preserve">Agree on the intention from P1/2 in </w:t>
      </w:r>
      <w:r w:rsidRPr="00530598">
        <w:t>R2-2400880</w:t>
      </w:r>
      <w:r>
        <w:t>/</w:t>
      </w:r>
      <w:r w:rsidRPr="00530598">
        <w:t>R2-2401085</w:t>
      </w:r>
      <w:r>
        <w:t xml:space="preserve"> (details to be reviewed via post email).</w:t>
      </w:r>
    </w:p>
    <w:p w14:paraId="6F82A80B" w14:textId="77777777" w:rsidR="00A62DDB" w:rsidRPr="00CB2FC4" w:rsidRDefault="00A62DDB" w:rsidP="00A62DDB">
      <w:pPr>
        <w:pStyle w:val="Doc-text2"/>
        <w:ind w:left="0" w:firstLine="0"/>
      </w:pPr>
    </w:p>
    <w:p w14:paraId="0275B1B9" w14:textId="55A7FACE" w:rsidR="00A62DDB" w:rsidRDefault="00A62DDB" w:rsidP="00A62DDB">
      <w:pPr>
        <w:pStyle w:val="Doc-title"/>
      </w:pPr>
      <w:r w:rsidRPr="00530598">
        <w:t>R2-2400276</w:t>
      </w:r>
      <w:r w:rsidRPr="009C1301">
        <w:tab/>
        <w:t>Issues on deactivation of TCI states of LTM candidate cell</w:t>
      </w:r>
      <w:r w:rsidRPr="009C1301">
        <w:tab/>
        <w:t>CATT</w:t>
      </w:r>
      <w:r w:rsidRPr="009C1301">
        <w:tab/>
        <w:t>discussion</w:t>
      </w:r>
      <w:r w:rsidRPr="009C1301">
        <w:tab/>
        <w:t>Rel-18</w:t>
      </w:r>
      <w:r w:rsidRPr="009C1301">
        <w:tab/>
        <w:t>NR_Mob_enh2-Core</w:t>
      </w:r>
    </w:p>
    <w:p w14:paraId="782FC645" w14:textId="77777777" w:rsidR="00A62DDB" w:rsidRPr="00540847" w:rsidRDefault="00A62DDB" w:rsidP="00A62DDB">
      <w:pPr>
        <w:pStyle w:val="Doc-text2"/>
      </w:pPr>
    </w:p>
    <w:p w14:paraId="5BD62A85" w14:textId="00C792E5" w:rsidR="00A62DDB" w:rsidRPr="009C1301" w:rsidRDefault="00A62DDB" w:rsidP="00A62DDB">
      <w:pPr>
        <w:pStyle w:val="Doc-title"/>
      </w:pPr>
      <w:r w:rsidRPr="00530598">
        <w:t>R2-2400196</w:t>
      </w:r>
      <w:r w:rsidRPr="009C1301">
        <w:tab/>
        <w:t>MAC corrections for LTM</w:t>
      </w:r>
      <w:r w:rsidRPr="009C1301">
        <w:tab/>
        <w:t>Samsung Electronics Co., Ltd</w:t>
      </w:r>
      <w:r w:rsidRPr="009C1301">
        <w:tab/>
        <w:t>discussion</w:t>
      </w:r>
      <w:r w:rsidRPr="009C1301">
        <w:tab/>
        <w:t>Rel-18</w:t>
      </w:r>
      <w:r w:rsidRPr="009C1301">
        <w:tab/>
        <w:t>NR_Mob_enh2-Core</w:t>
      </w:r>
    </w:p>
    <w:p w14:paraId="422A1EFC" w14:textId="51EDF395" w:rsidR="00A62DDB" w:rsidRPr="009C1301" w:rsidRDefault="00A62DDB" w:rsidP="00A62DDB">
      <w:pPr>
        <w:pStyle w:val="Doc-title"/>
      </w:pPr>
      <w:r w:rsidRPr="00530598">
        <w:t>R2-2400807</w:t>
      </w:r>
      <w:r w:rsidRPr="009C1301">
        <w:tab/>
        <w:t>On the cell switch aspects in LTM</w:t>
      </w:r>
      <w:r w:rsidRPr="009C1301">
        <w:tab/>
        <w:t>Nokia, Nokia Shanghai Bell</w:t>
      </w:r>
      <w:r w:rsidRPr="009C1301">
        <w:tab/>
        <w:t>discussion</w:t>
      </w:r>
      <w:r w:rsidRPr="009C1301">
        <w:tab/>
        <w:t>Rel-18</w:t>
      </w:r>
      <w:r w:rsidRPr="009C1301">
        <w:tab/>
        <w:t>NR_Mob_enh2-Core</w:t>
      </w:r>
    </w:p>
    <w:p w14:paraId="64F38E40" w14:textId="77777777" w:rsidR="00A62DDB" w:rsidRPr="009C1301" w:rsidRDefault="00A62DDB" w:rsidP="00A62DDB">
      <w:pPr>
        <w:pStyle w:val="Doc-comment"/>
      </w:pPr>
      <w:r w:rsidRPr="009C1301">
        <w:t>Moved here from 7.4.1.3.1</w:t>
      </w:r>
    </w:p>
    <w:p w14:paraId="6EA50BE2" w14:textId="0749CD68" w:rsidR="00A62DDB" w:rsidRPr="009C1301" w:rsidRDefault="00A62DDB" w:rsidP="00A62DDB">
      <w:pPr>
        <w:pStyle w:val="Doc-title"/>
      </w:pPr>
      <w:r w:rsidRPr="00530598">
        <w:lastRenderedPageBreak/>
        <w:t>R2-2400957</w:t>
      </w:r>
      <w:r w:rsidRPr="009C1301">
        <w:tab/>
        <w:t>LTM MAC Open Issues</w:t>
      </w:r>
      <w:r w:rsidRPr="009C1301">
        <w:tab/>
        <w:t>MediaTek Inc.</w:t>
      </w:r>
      <w:r w:rsidRPr="009C1301">
        <w:tab/>
        <w:t>discussion</w:t>
      </w:r>
      <w:r w:rsidRPr="009C1301">
        <w:tab/>
        <w:t>Rel-18</w:t>
      </w:r>
      <w:r w:rsidRPr="009C1301">
        <w:tab/>
        <w:t>NR_Mob_enh2</w:t>
      </w:r>
    </w:p>
    <w:p w14:paraId="4CC5C6C0" w14:textId="6747839E" w:rsidR="00A62DDB" w:rsidRPr="009C1301" w:rsidRDefault="00A62DDB" w:rsidP="00A62DDB">
      <w:pPr>
        <w:pStyle w:val="Doc-title"/>
      </w:pPr>
      <w:r w:rsidRPr="00530598">
        <w:t>R2-2401044</w:t>
      </w:r>
      <w:r w:rsidRPr="009C1301">
        <w:tab/>
        <w:t>Considerations On Remaining MAC Issues For LTM</w:t>
      </w:r>
      <w:r w:rsidRPr="009C1301">
        <w:tab/>
        <w:t>ZTE Corporation, Sanechips</w:t>
      </w:r>
      <w:r w:rsidRPr="009C1301">
        <w:tab/>
        <w:t>discussion</w:t>
      </w:r>
      <w:r w:rsidRPr="009C1301">
        <w:tab/>
        <w:t>Rel-18</w:t>
      </w:r>
      <w:r w:rsidRPr="009C1301">
        <w:tab/>
        <w:t>NR_Mob_enh2-Core</w:t>
      </w:r>
    </w:p>
    <w:p w14:paraId="5A669215" w14:textId="73FBCF33" w:rsidR="00A62DDB" w:rsidRPr="009C1301" w:rsidRDefault="00A62DDB" w:rsidP="00A62DDB">
      <w:pPr>
        <w:pStyle w:val="Doc-title"/>
      </w:pPr>
      <w:r w:rsidRPr="00530598">
        <w:t>R2-2400447</w:t>
      </w:r>
      <w:r w:rsidRPr="009C1301">
        <w:tab/>
        <w:t>Discussion on MAC open issues for LTM</w:t>
      </w:r>
      <w:r w:rsidRPr="009C1301">
        <w:tab/>
        <w:t>vivo</w:t>
      </w:r>
      <w:r w:rsidRPr="009C1301">
        <w:tab/>
        <w:t>discussion</w:t>
      </w:r>
      <w:r w:rsidRPr="009C1301">
        <w:tab/>
        <w:t>Rel-18</w:t>
      </w:r>
      <w:r w:rsidRPr="009C1301">
        <w:tab/>
        <w:t>NR_Mob_enh2-Core</w:t>
      </w:r>
    </w:p>
    <w:p w14:paraId="2BFF23C5" w14:textId="77777777" w:rsidR="00A62DDB" w:rsidRPr="009C1301" w:rsidRDefault="00A62DDB" w:rsidP="00A62DDB">
      <w:pPr>
        <w:pStyle w:val="Comments"/>
      </w:pPr>
      <w:r w:rsidRPr="009C1301">
        <w:t>RACH-less</w:t>
      </w:r>
    </w:p>
    <w:p w14:paraId="760C04DF" w14:textId="7FF6114F" w:rsidR="00A62DDB" w:rsidRPr="009C1301" w:rsidRDefault="00A62DDB" w:rsidP="00A62DDB">
      <w:pPr>
        <w:pStyle w:val="Doc-title"/>
      </w:pPr>
      <w:r w:rsidRPr="00530598">
        <w:t>R2-2400880</w:t>
      </w:r>
      <w:r w:rsidRPr="009C1301">
        <w:tab/>
        <w:t>Discussion on remaining issues of RACH-less LTM cell switch</w:t>
      </w:r>
      <w:r w:rsidRPr="009C1301">
        <w:tab/>
        <w:t>NEC</w:t>
      </w:r>
      <w:r w:rsidRPr="009C1301">
        <w:tab/>
        <w:t>discussion</w:t>
      </w:r>
      <w:r w:rsidRPr="009C1301">
        <w:tab/>
        <w:t>Rel-18</w:t>
      </w:r>
      <w:r w:rsidRPr="009C1301">
        <w:tab/>
        <w:t>NR_Mob_enh2-Core</w:t>
      </w:r>
    </w:p>
    <w:p w14:paraId="4623C3B7" w14:textId="4DEB070B" w:rsidR="00A62DDB" w:rsidRPr="009C1301" w:rsidRDefault="00A62DDB" w:rsidP="00A62DDB">
      <w:pPr>
        <w:pStyle w:val="Doc-title"/>
      </w:pPr>
      <w:r w:rsidRPr="00530598">
        <w:t>R2-2401085</w:t>
      </w:r>
      <w:r w:rsidRPr="009C1301">
        <w:tab/>
        <w:t>Correction on PUSCH transmission during RACH-less LTM cell switch</w:t>
      </w:r>
      <w:r w:rsidRPr="009C1301">
        <w:tab/>
        <w:t>LG Electronics Inc.</w:t>
      </w:r>
      <w:r w:rsidRPr="009C1301">
        <w:tab/>
        <w:t>discussion</w:t>
      </w:r>
      <w:r w:rsidRPr="009C1301">
        <w:tab/>
        <w:t>Rel-18</w:t>
      </w:r>
      <w:r w:rsidRPr="009C1301">
        <w:tab/>
        <w:t>NR_Mob_enh2-Core</w:t>
      </w:r>
    </w:p>
    <w:p w14:paraId="6518221D" w14:textId="511D326B" w:rsidR="00A62DDB" w:rsidRPr="009C1301" w:rsidRDefault="00A62DDB" w:rsidP="00A62DDB">
      <w:pPr>
        <w:pStyle w:val="Doc-title"/>
      </w:pPr>
      <w:r w:rsidRPr="00530598">
        <w:t>R2-2400886</w:t>
      </w:r>
      <w:r w:rsidRPr="009C1301">
        <w:tab/>
        <w:t>Discussion on fallback RACH for LTM</w:t>
      </w:r>
      <w:r w:rsidRPr="009C1301">
        <w:tab/>
        <w:t>ASUSTeK</w:t>
      </w:r>
      <w:r w:rsidRPr="009C1301">
        <w:tab/>
        <w:t>discussion</w:t>
      </w:r>
      <w:r w:rsidRPr="009C1301">
        <w:tab/>
        <w:t>Rel-18</w:t>
      </w:r>
      <w:r w:rsidRPr="009C1301">
        <w:tab/>
        <w:t>38.321</w:t>
      </w:r>
      <w:r w:rsidRPr="009C1301">
        <w:tab/>
        <w:t>NR_Mob_enh2-Core</w:t>
      </w:r>
    </w:p>
    <w:p w14:paraId="69E19C2F" w14:textId="77777777" w:rsidR="00A62DDB" w:rsidRPr="009C1301" w:rsidRDefault="00A62DDB" w:rsidP="00A62DDB">
      <w:pPr>
        <w:pStyle w:val="Comments"/>
      </w:pPr>
      <w:r w:rsidRPr="009C1301">
        <w:t>Multi TA Multi TCI state</w:t>
      </w:r>
    </w:p>
    <w:p w14:paraId="0F319543" w14:textId="55E43B17" w:rsidR="00A62DDB" w:rsidRPr="009C1301" w:rsidRDefault="00A62DDB" w:rsidP="00A62DDB">
      <w:pPr>
        <w:pStyle w:val="Doc-title"/>
      </w:pPr>
      <w:r w:rsidRPr="00530598">
        <w:t>R2-2400888</w:t>
      </w:r>
      <w:r w:rsidRPr="009C1301">
        <w:tab/>
        <w:t>Discussion on support for multi-TA candidate Cell in LTM</w:t>
      </w:r>
      <w:r w:rsidRPr="009C1301">
        <w:tab/>
        <w:t>ASUSTeK</w:t>
      </w:r>
      <w:r w:rsidRPr="009C1301">
        <w:tab/>
        <w:t>discussion</w:t>
      </w:r>
      <w:r w:rsidRPr="009C1301">
        <w:tab/>
        <w:t>Rel-18</w:t>
      </w:r>
      <w:r w:rsidRPr="009C1301">
        <w:tab/>
        <w:t>38.321</w:t>
      </w:r>
      <w:r w:rsidRPr="009C1301">
        <w:tab/>
        <w:t>NR_Mob_enh2-Core</w:t>
      </w:r>
    </w:p>
    <w:p w14:paraId="7C37EB2D" w14:textId="797E4F97" w:rsidR="00A62DDB" w:rsidRPr="009C1301" w:rsidRDefault="00A62DDB" w:rsidP="00A62DDB">
      <w:pPr>
        <w:pStyle w:val="Doc-title"/>
      </w:pPr>
      <w:r w:rsidRPr="00530598">
        <w:t>R2-2400879</w:t>
      </w:r>
      <w:r w:rsidRPr="009C1301">
        <w:tab/>
        <w:t>Discussion MAC CE for LTM</w:t>
      </w:r>
      <w:r w:rsidRPr="009C1301">
        <w:tab/>
        <w:t>FGI, NTPU</w:t>
      </w:r>
      <w:r w:rsidRPr="009C1301">
        <w:tab/>
        <w:t>discussion</w:t>
      </w:r>
    </w:p>
    <w:p w14:paraId="08461443" w14:textId="77777777" w:rsidR="00A62DDB" w:rsidRPr="009C1301" w:rsidRDefault="00A62DDB" w:rsidP="00A62DDB">
      <w:pPr>
        <w:pStyle w:val="Comments"/>
      </w:pPr>
      <w:r w:rsidRPr="009C1301">
        <w:t>RSRP check CFRA</w:t>
      </w:r>
    </w:p>
    <w:p w14:paraId="03840C03" w14:textId="243571C6" w:rsidR="00A62DDB" w:rsidRPr="009C1301" w:rsidRDefault="00A62DDB" w:rsidP="00A62DDB">
      <w:pPr>
        <w:pStyle w:val="Doc-title"/>
      </w:pPr>
      <w:r w:rsidRPr="00530598">
        <w:t>R2-2400164</w:t>
      </w:r>
      <w:r w:rsidRPr="009C1301">
        <w:tab/>
        <w:t>Remaining MAC issues for LTM</w:t>
      </w:r>
      <w:r w:rsidRPr="009C1301">
        <w:tab/>
        <w:t>Xiaomi</w:t>
      </w:r>
      <w:r w:rsidRPr="009C1301">
        <w:tab/>
        <w:t>discussion</w:t>
      </w:r>
      <w:r w:rsidRPr="009C1301">
        <w:tab/>
        <w:t>Rel-18</w:t>
      </w:r>
      <w:r w:rsidRPr="009C1301">
        <w:tab/>
        <w:t>NR_Mob_enh2-Core</w:t>
      </w:r>
    </w:p>
    <w:p w14:paraId="7BCD6F02" w14:textId="761E9818" w:rsidR="00A62DDB" w:rsidRPr="009C1301" w:rsidRDefault="00A62DDB" w:rsidP="00A62DDB">
      <w:pPr>
        <w:pStyle w:val="Doc-title"/>
      </w:pPr>
      <w:r w:rsidRPr="00530598">
        <w:t>R2-2400319</w:t>
      </w:r>
      <w:r w:rsidRPr="009C1301">
        <w:tab/>
        <w:t>Need of RSRP checking for CFRA</w:t>
      </w:r>
      <w:r w:rsidRPr="009C1301">
        <w:tab/>
        <w:t>NEC</w:t>
      </w:r>
      <w:r w:rsidRPr="009C1301">
        <w:tab/>
        <w:t>discussion</w:t>
      </w:r>
      <w:r w:rsidRPr="009C1301">
        <w:tab/>
        <w:t>NR_Mob_enh2-Core</w:t>
      </w:r>
    </w:p>
    <w:p w14:paraId="1328881B" w14:textId="77777777" w:rsidR="00A62DDB" w:rsidRPr="009C1301" w:rsidRDefault="00A62DDB" w:rsidP="00A62DDB">
      <w:pPr>
        <w:pStyle w:val="Comments"/>
      </w:pPr>
      <w:r w:rsidRPr="009C1301">
        <w:t>MAC CE to activate-deactivate semi-persistent PUCCH</w:t>
      </w:r>
    </w:p>
    <w:p w14:paraId="14FA2856" w14:textId="3D3D8606" w:rsidR="00A62DDB" w:rsidRPr="009C1301" w:rsidRDefault="00A62DDB" w:rsidP="00A62DDB">
      <w:pPr>
        <w:pStyle w:val="Doc-title"/>
      </w:pPr>
      <w:r w:rsidRPr="00530598">
        <w:t>R2-2400271</w:t>
      </w:r>
      <w:r w:rsidRPr="009C1301">
        <w:tab/>
        <w:t>Discussion on RAN1 LS on Activation/Deactivation of SP PUCCH for LTM</w:t>
      </w:r>
      <w:r w:rsidRPr="009C1301">
        <w:tab/>
        <w:t>CATT, Fujitsu</w:t>
      </w:r>
      <w:r w:rsidRPr="009C1301">
        <w:tab/>
        <w:t>discussion</w:t>
      </w:r>
      <w:r w:rsidRPr="009C1301">
        <w:tab/>
        <w:t>Rel-18</w:t>
      </w:r>
      <w:r w:rsidRPr="009C1301">
        <w:tab/>
        <w:t>NR_Mob_enh2-Core</w:t>
      </w:r>
    </w:p>
    <w:p w14:paraId="5BEA2B61" w14:textId="758C4293" w:rsidR="00A62DDB" w:rsidRPr="009C1301" w:rsidRDefault="00A62DDB" w:rsidP="00A62DDB">
      <w:pPr>
        <w:pStyle w:val="Doc-title"/>
      </w:pPr>
      <w:r w:rsidRPr="00530598">
        <w:t>R2-2401204</w:t>
      </w:r>
      <w:r w:rsidRPr="009C1301">
        <w:tab/>
        <w:t>Support of L1/L2 controlled LTM CSI reporting</w:t>
      </w:r>
      <w:r w:rsidRPr="009C1301">
        <w:tab/>
        <w:t>Samsung</w:t>
      </w:r>
      <w:r w:rsidRPr="009C1301">
        <w:tab/>
        <w:t>discussion</w:t>
      </w:r>
      <w:r w:rsidRPr="009C1301">
        <w:tab/>
        <w:t>Rel-18</w:t>
      </w:r>
      <w:r w:rsidRPr="009C1301">
        <w:tab/>
        <w:t>NR_Mob_enh2-Core</w:t>
      </w:r>
    </w:p>
    <w:p w14:paraId="418F14A9" w14:textId="0E6623C0" w:rsidR="00A62DDB" w:rsidRPr="009C1301" w:rsidRDefault="00A62DDB" w:rsidP="00A62DDB">
      <w:pPr>
        <w:pStyle w:val="Doc-title"/>
      </w:pPr>
      <w:r w:rsidRPr="00530598">
        <w:t>R2-2400320</w:t>
      </w:r>
      <w:r w:rsidRPr="009C1301">
        <w:tab/>
        <w:t>MAC CE to activate-deactivate semi-persistent PUCCH report for LTM</w:t>
      </w:r>
      <w:r w:rsidRPr="009C1301">
        <w:tab/>
        <w:t>NEC</w:t>
      </w:r>
      <w:r w:rsidRPr="009C1301">
        <w:tab/>
        <w:t>discussion</w:t>
      </w:r>
      <w:r w:rsidRPr="009C1301">
        <w:tab/>
        <w:t>NR_Mob_enh2-Core</w:t>
      </w:r>
    </w:p>
    <w:p w14:paraId="29186ADE" w14:textId="4C6E9CB9" w:rsidR="00A62DDB" w:rsidRPr="009C1301" w:rsidRDefault="00A62DDB" w:rsidP="00A62DDB">
      <w:pPr>
        <w:pStyle w:val="Doc-title"/>
      </w:pPr>
      <w:r w:rsidRPr="00530598">
        <w:t>R2-2400837</w:t>
      </w:r>
      <w:r w:rsidRPr="009C1301">
        <w:tab/>
        <w:t>MAC CE to activate/deactivate semi-persistent PUCCH</w:t>
      </w:r>
      <w:r w:rsidRPr="009C1301">
        <w:tab/>
        <w:t>Interdigital, Inc.</w:t>
      </w:r>
      <w:r w:rsidRPr="009C1301">
        <w:tab/>
        <w:t>discussion</w:t>
      </w:r>
      <w:r w:rsidRPr="009C1301">
        <w:tab/>
        <w:t>Rel-18</w:t>
      </w:r>
      <w:r w:rsidRPr="009C1301">
        <w:tab/>
        <w:t>NR_Mob_enh2-Core</w:t>
      </w:r>
    </w:p>
    <w:p w14:paraId="28C88777" w14:textId="24939575" w:rsidR="00A62DDB" w:rsidRPr="009C1301" w:rsidRDefault="00A62DDB" w:rsidP="00A62DDB">
      <w:pPr>
        <w:pStyle w:val="Doc-title"/>
      </w:pPr>
      <w:r w:rsidRPr="00530598">
        <w:t>R2-2400575</w:t>
      </w:r>
      <w:r w:rsidRPr="009C1301">
        <w:tab/>
        <w:t>Discussion on MAC CE to activate/deactivate semi-persistent PUCCH report for LTM</w:t>
      </w:r>
      <w:r w:rsidRPr="009C1301">
        <w:tab/>
        <w:t>China Telecom</w:t>
      </w:r>
      <w:r w:rsidRPr="009C1301">
        <w:tab/>
        <w:t>discussion</w:t>
      </w:r>
      <w:r w:rsidRPr="009C1301">
        <w:tab/>
        <w:t>Rel-18</w:t>
      </w:r>
      <w:r w:rsidRPr="009C1301">
        <w:tab/>
        <w:t>NR_Mob_enh2-Core</w:t>
      </w:r>
    </w:p>
    <w:p w14:paraId="30019847" w14:textId="77777777" w:rsidR="00A62DDB" w:rsidRPr="009C1301" w:rsidRDefault="00A62DDB" w:rsidP="00A62DDB">
      <w:pPr>
        <w:pStyle w:val="Comments"/>
      </w:pPr>
      <w:r w:rsidRPr="009C1301">
        <w:t>UE based TA</w:t>
      </w:r>
    </w:p>
    <w:p w14:paraId="483BB089" w14:textId="361DE528" w:rsidR="00A62DDB" w:rsidRDefault="00A62DDB" w:rsidP="00A62DDB">
      <w:pPr>
        <w:pStyle w:val="Doc-title"/>
      </w:pPr>
      <w:r w:rsidRPr="00530598">
        <w:t>R2-2400482</w:t>
      </w:r>
      <w:r w:rsidRPr="009C1301">
        <w:tab/>
        <w:t>On serving cell TA issues with UE TA measurement</w:t>
      </w:r>
      <w:r w:rsidRPr="009C1301">
        <w:tab/>
        <w:t>Futurewei</w:t>
      </w:r>
      <w:r w:rsidRPr="009C1301">
        <w:tab/>
        <w:t>discussion</w:t>
      </w:r>
      <w:r w:rsidRPr="009C1301">
        <w:tab/>
        <w:t>Rel-18</w:t>
      </w:r>
      <w:r w:rsidRPr="009C1301">
        <w:tab/>
        <w:t>NR_</w:t>
      </w:r>
      <w:r>
        <w:t>Mob_enh2-Core</w:t>
      </w:r>
    </w:p>
    <w:p w14:paraId="34F06252" w14:textId="1496513B" w:rsidR="00A62DDB" w:rsidRDefault="00A62DDB" w:rsidP="00A62DDB">
      <w:pPr>
        <w:pStyle w:val="Doc-title"/>
      </w:pPr>
      <w:r w:rsidRPr="00530598">
        <w:t>R2-2400483</w:t>
      </w:r>
      <w:r>
        <w:tab/>
        <w:t>TS38.321 TP on source cell TA update for UE based TA measurement</w:t>
      </w:r>
      <w:r>
        <w:tab/>
        <w:t>Futurewei</w:t>
      </w:r>
      <w:r>
        <w:tab/>
        <w:t>discussion</w:t>
      </w:r>
      <w:r>
        <w:tab/>
        <w:t>Rel-18</w:t>
      </w:r>
      <w:r>
        <w:tab/>
        <w:t>NR_Mob_enh2-Core</w:t>
      </w:r>
    </w:p>
    <w:p w14:paraId="04F8A282" w14:textId="77777777" w:rsidR="00A62DDB" w:rsidRPr="007109F8" w:rsidRDefault="00A62DDB" w:rsidP="00A62DDB">
      <w:pPr>
        <w:pStyle w:val="Comments"/>
      </w:pPr>
      <w:r>
        <w:t>Indication of Cand Config</w:t>
      </w:r>
    </w:p>
    <w:p w14:paraId="517F09FA" w14:textId="44674CB5" w:rsidR="00A62DDB" w:rsidRDefault="00A62DDB" w:rsidP="00A62DDB">
      <w:pPr>
        <w:pStyle w:val="Doc-title"/>
      </w:pPr>
      <w:r w:rsidRPr="00530598">
        <w:t>R2-2400887</w:t>
      </w:r>
      <w:r>
        <w:tab/>
        <w:t>Discussion on LTM candidate configuration for different CGs</w:t>
      </w:r>
      <w:r>
        <w:tab/>
        <w:t>ASUSTeK</w:t>
      </w:r>
      <w:r>
        <w:tab/>
        <w:t>discussion</w:t>
      </w:r>
      <w:r>
        <w:tab/>
        <w:t>Rel-18</w:t>
      </w:r>
      <w:r>
        <w:tab/>
        <w:t>38.321</w:t>
      </w:r>
      <w:r>
        <w:tab/>
        <w:t>NR_Mob_enh2-Core</w:t>
      </w:r>
    </w:p>
    <w:p w14:paraId="11AE90DE" w14:textId="77777777" w:rsidR="00A62DDB" w:rsidRPr="00AE2139" w:rsidRDefault="00A62DDB" w:rsidP="00A62DDB">
      <w:pPr>
        <w:pStyle w:val="Comments"/>
      </w:pPr>
      <w:r>
        <w:t>Smaller TS Modifications</w:t>
      </w:r>
    </w:p>
    <w:p w14:paraId="70F84E57" w14:textId="412BB435" w:rsidR="00A62DDB" w:rsidRDefault="00A62DDB" w:rsidP="00A62DDB">
      <w:pPr>
        <w:pStyle w:val="Doc-title"/>
      </w:pPr>
      <w:r w:rsidRPr="00530598">
        <w:t>R2-2400889</w:t>
      </w:r>
      <w:r>
        <w:tab/>
        <w:t>Discussion on early UL synchronization in LTM</w:t>
      </w:r>
      <w:r>
        <w:tab/>
        <w:t>ASUSTeK</w:t>
      </w:r>
      <w:r>
        <w:tab/>
        <w:t>discussion</w:t>
      </w:r>
      <w:r>
        <w:tab/>
        <w:t>Rel-18</w:t>
      </w:r>
      <w:r>
        <w:tab/>
        <w:t>38.321</w:t>
      </w:r>
      <w:r>
        <w:tab/>
        <w:t>NR_Mob_enh2-Core</w:t>
      </w:r>
    </w:p>
    <w:p w14:paraId="00E25A91" w14:textId="3486E258" w:rsidR="00A62DDB" w:rsidRDefault="00A62DDB" w:rsidP="00A62DDB">
      <w:pPr>
        <w:pStyle w:val="Doc-title"/>
      </w:pPr>
      <w:r w:rsidRPr="00530598">
        <w:t>R2-2401045</w:t>
      </w:r>
      <w:r>
        <w:tab/>
        <w:t>Miscellneous On MAC Spec for LTM</w:t>
      </w:r>
      <w:r>
        <w:tab/>
        <w:t>ZTE Corporation, Sanechips</w:t>
      </w:r>
      <w:r>
        <w:tab/>
        <w:t>discussion</w:t>
      </w:r>
      <w:r>
        <w:tab/>
        <w:t>Rel-18</w:t>
      </w:r>
      <w:r>
        <w:tab/>
        <w:t>NR_Mob_enh2-Core</w:t>
      </w:r>
    </w:p>
    <w:p w14:paraId="06B92301" w14:textId="387D98AD" w:rsidR="00A62DDB" w:rsidRDefault="00A62DDB" w:rsidP="00A62DDB">
      <w:pPr>
        <w:pStyle w:val="Doc-title"/>
      </w:pPr>
      <w:r w:rsidRPr="00530598">
        <w:t>R2-2401064</w:t>
      </w:r>
      <w:r>
        <w:tab/>
        <w:t>Corrections to TS 38.321 on LTM</w:t>
      </w:r>
      <w:r>
        <w:tab/>
        <w:t>Fujitsu</w:t>
      </w:r>
      <w:r>
        <w:tab/>
        <w:t>discussion</w:t>
      </w:r>
      <w:r>
        <w:tab/>
        <w:t>Rel-18</w:t>
      </w:r>
      <w:r>
        <w:tab/>
        <w:t>NR_Mob_enh2-Core</w:t>
      </w:r>
    </w:p>
    <w:p w14:paraId="078084EE" w14:textId="62995925" w:rsidR="00A62DDB" w:rsidRDefault="00A62DDB" w:rsidP="00A62DDB">
      <w:pPr>
        <w:pStyle w:val="Doc-title"/>
      </w:pPr>
      <w:r w:rsidRPr="00530598">
        <w:t>R2-2401380</w:t>
      </w:r>
      <w:r>
        <w:tab/>
        <w:t>MAC remaining issues for LTM</w:t>
      </w:r>
      <w:r>
        <w:tab/>
        <w:t>Ericsson</w:t>
      </w:r>
      <w:r>
        <w:tab/>
        <w:t>discussion</w:t>
      </w:r>
      <w:r>
        <w:tab/>
        <w:t>Rel-18</w:t>
      </w:r>
      <w:r>
        <w:tab/>
        <w:t>NR_Mob_enh2-Core</w:t>
      </w:r>
    </w:p>
    <w:p w14:paraId="687859D7" w14:textId="4370EC07" w:rsidR="00A62DDB" w:rsidRDefault="00A62DDB" w:rsidP="00A62DDB">
      <w:pPr>
        <w:pStyle w:val="Doc-title"/>
      </w:pPr>
      <w:r w:rsidRPr="00530598">
        <w:t>R2-2401469</w:t>
      </w:r>
      <w:r>
        <w:tab/>
        <w:t>Discussion on MAC issues for LTM</w:t>
      </w:r>
      <w:r>
        <w:tab/>
        <w:t>OPPO</w:t>
      </w:r>
      <w:r>
        <w:tab/>
        <w:t>discussion</w:t>
      </w:r>
      <w:r>
        <w:tab/>
        <w:t>Rel-18</w:t>
      </w:r>
      <w:r>
        <w:tab/>
        <w:t>NR_Mob_enh2-Core</w:t>
      </w:r>
      <w:r>
        <w:tab/>
        <w:t>Late</w:t>
      </w:r>
    </w:p>
    <w:p w14:paraId="6C1B7837" w14:textId="3408EE55" w:rsidR="00A62DDB" w:rsidRDefault="00A62DDB" w:rsidP="00A62DDB">
      <w:pPr>
        <w:pStyle w:val="Doc-title"/>
      </w:pPr>
      <w:r w:rsidRPr="00530598">
        <w:t>R2-2401477</w:t>
      </w:r>
      <w:r>
        <w:tab/>
        <w:t>Discussion on MAC Issues for LTM</w:t>
      </w:r>
      <w:r>
        <w:tab/>
        <w:t>CATT</w:t>
      </w:r>
      <w:r>
        <w:tab/>
        <w:t>discussion</w:t>
      </w:r>
      <w:r>
        <w:tab/>
        <w:t>Rel-18</w:t>
      </w:r>
      <w:r>
        <w:tab/>
        <w:t>NR_Mob_enh2-Core</w:t>
      </w:r>
      <w:r>
        <w:tab/>
        <w:t>Late</w:t>
      </w:r>
    </w:p>
    <w:p w14:paraId="74DFB5BC" w14:textId="77777777" w:rsidR="00A62DDB" w:rsidRPr="00886CF1" w:rsidRDefault="00A62DDB" w:rsidP="00A62DDB">
      <w:pPr>
        <w:pStyle w:val="Comments"/>
      </w:pPr>
      <w:r>
        <w:t>Other</w:t>
      </w:r>
    </w:p>
    <w:p w14:paraId="454BF2E5" w14:textId="732664C8" w:rsidR="00A62DDB" w:rsidRDefault="00A62DDB" w:rsidP="00A62DDB">
      <w:pPr>
        <w:pStyle w:val="Doc-title"/>
      </w:pPr>
      <w:r w:rsidRPr="00530598">
        <w:t>R2-2401086</w:t>
      </w:r>
      <w:r>
        <w:tab/>
        <w:t>Consideration on MAC open issues for LTM</w:t>
      </w:r>
      <w:r>
        <w:tab/>
        <w:t>LG Electronics Inc.</w:t>
      </w:r>
      <w:r>
        <w:tab/>
        <w:t>discussion</w:t>
      </w:r>
      <w:r>
        <w:tab/>
        <w:t>Rel-18</w:t>
      </w:r>
      <w:r>
        <w:tab/>
        <w:t>NR_Mob_enh2-Core</w:t>
      </w:r>
    </w:p>
    <w:p w14:paraId="0DB20FF0" w14:textId="1D2B6F3C" w:rsidR="00A62DDB" w:rsidRDefault="00A62DDB" w:rsidP="00A62DDB">
      <w:pPr>
        <w:pStyle w:val="Doc-title"/>
      </w:pPr>
      <w:r w:rsidRPr="00530598">
        <w:t>R2-2401191</w:t>
      </w:r>
      <w:r>
        <w:tab/>
        <w:t>Ongoing Random Access procedure handling for LTM</w:t>
      </w:r>
      <w:r>
        <w:tab/>
        <w:t>Langbo</w:t>
      </w:r>
      <w:r>
        <w:tab/>
        <w:t>discussion</w:t>
      </w:r>
      <w:r>
        <w:tab/>
        <w:t>Rel-18</w:t>
      </w:r>
      <w:r>
        <w:tab/>
        <w:t>38.321</w:t>
      </w:r>
      <w:r>
        <w:tab/>
        <w:t>NR_Mob_enh2-Core</w:t>
      </w:r>
    </w:p>
    <w:p w14:paraId="031A2E60" w14:textId="6F0967A9" w:rsidR="00A62DDB" w:rsidRDefault="00A62DDB" w:rsidP="00A62DDB">
      <w:pPr>
        <w:pStyle w:val="Doc-title"/>
      </w:pPr>
      <w:r w:rsidRPr="00530598">
        <w:t>R2-2401194</w:t>
      </w:r>
      <w:r>
        <w:tab/>
        <w:t>PREAMBLE_POWER_RAMPING_COUNTER increment condition for LTM</w:t>
      </w:r>
      <w:r>
        <w:tab/>
        <w:t>Langbo</w:t>
      </w:r>
      <w:r>
        <w:tab/>
        <w:t>discussion</w:t>
      </w:r>
      <w:r>
        <w:tab/>
        <w:t>Rel-18</w:t>
      </w:r>
      <w:r>
        <w:tab/>
        <w:t>38.321</w:t>
      </w:r>
      <w:r>
        <w:tab/>
        <w:t>NR_Mob_enh2-Core</w:t>
      </w:r>
    </w:p>
    <w:p w14:paraId="1E71D798" w14:textId="48793E6C" w:rsidR="00A62DDB" w:rsidRDefault="00A62DDB" w:rsidP="00A62DDB">
      <w:pPr>
        <w:pStyle w:val="Doc-title"/>
      </w:pPr>
      <w:r w:rsidRPr="00530598">
        <w:lastRenderedPageBreak/>
        <w:t>R2-2401195</w:t>
      </w:r>
      <w:r>
        <w:tab/>
        <w:t>PREAMBLE_POWER_RAMPING_COUNTER reset condition for LTM</w:t>
      </w:r>
      <w:r>
        <w:tab/>
        <w:t>Langbo</w:t>
      </w:r>
      <w:r>
        <w:tab/>
        <w:t>discussion</w:t>
      </w:r>
      <w:r>
        <w:tab/>
        <w:t>Rel-18</w:t>
      </w:r>
      <w:r>
        <w:tab/>
        <w:t>38.321</w:t>
      </w:r>
      <w:r>
        <w:tab/>
        <w:t>NR_Mob_enh2-Core</w:t>
      </w:r>
    </w:p>
    <w:p w14:paraId="106896F9" w14:textId="77777777" w:rsidR="00A62DDB" w:rsidRPr="001C7D0B" w:rsidRDefault="00A62DDB" w:rsidP="00A62DDB">
      <w:pPr>
        <w:pStyle w:val="Doc-text2"/>
        <w:ind w:left="0" w:firstLine="0"/>
      </w:pPr>
    </w:p>
    <w:p w14:paraId="17749425" w14:textId="77777777" w:rsidR="00A62DDB" w:rsidRDefault="00A62DDB" w:rsidP="00A62DDB">
      <w:pPr>
        <w:pStyle w:val="Heading4"/>
      </w:pPr>
      <w:bookmarkStart w:id="300" w:name="_Toc163757224"/>
      <w:r>
        <w:t>7.4.1.5</w:t>
      </w:r>
      <w:r>
        <w:tab/>
        <w:t>UE capabilities</w:t>
      </w:r>
      <w:bookmarkEnd w:id="300"/>
    </w:p>
    <w:p w14:paraId="6E640011" w14:textId="77777777" w:rsidR="00A62DDB" w:rsidRPr="00BC683B" w:rsidRDefault="00A62DDB" w:rsidP="00A62DDB">
      <w:pPr>
        <w:pStyle w:val="Comments"/>
      </w:pPr>
      <w:r>
        <w:t>Including outcome of [Post124][561][feMob] UE capability (Intel). Please input to the email discussion rather than inputing bu tdocs.</w:t>
      </w:r>
    </w:p>
    <w:p w14:paraId="0D6387F6" w14:textId="35AE87BC" w:rsidR="00A62DDB" w:rsidRDefault="00A62DDB" w:rsidP="00A62DDB">
      <w:pPr>
        <w:pStyle w:val="Doc-title"/>
        <w:rPr>
          <w:lang w:val="en-US"/>
        </w:rPr>
      </w:pPr>
      <w:r w:rsidRPr="00530598">
        <w:rPr>
          <w:lang w:val="en-US"/>
        </w:rPr>
        <w:t>R2-2400385</w:t>
      </w:r>
      <w:r>
        <w:rPr>
          <w:lang w:val="en-US"/>
        </w:rPr>
        <w:tab/>
        <w:t>Report of [Post124][561][feMob] UE capability (Intel)</w:t>
      </w:r>
      <w:r>
        <w:rPr>
          <w:lang w:val="en-US"/>
        </w:rPr>
        <w:tab/>
        <w:t>Intel Corporation</w:t>
      </w:r>
      <w:r>
        <w:rPr>
          <w:lang w:val="en-US"/>
        </w:rPr>
        <w:tab/>
        <w:t>report</w:t>
      </w:r>
      <w:r>
        <w:rPr>
          <w:lang w:val="en-US"/>
        </w:rPr>
        <w:tab/>
        <w:t>Rel-18</w:t>
      </w:r>
      <w:r>
        <w:rPr>
          <w:lang w:val="en-US"/>
        </w:rPr>
        <w:tab/>
        <w:t>NR_Mob_enh2-Core</w:t>
      </w:r>
    </w:p>
    <w:p w14:paraId="3E639E8A" w14:textId="77777777" w:rsidR="00A62DDB" w:rsidRDefault="00A62DDB" w:rsidP="00A62DDB">
      <w:pPr>
        <w:pStyle w:val="Agreement"/>
        <w:tabs>
          <w:tab w:val="clear" w:pos="9990"/>
        </w:tabs>
        <w:overflowPunct/>
        <w:autoSpaceDE/>
        <w:autoSpaceDN/>
        <w:adjustRightInd/>
        <w:ind w:left="1619" w:hanging="360"/>
        <w:textAlignment w:val="auto"/>
        <w:rPr>
          <w:lang w:eastAsia="zh-CN"/>
        </w:rPr>
      </w:pPr>
      <w:r>
        <w:rPr>
          <w:lang w:eastAsia="zh-CN"/>
        </w:rPr>
        <w:t>Q1-2-a: Separate IOT bit for RACH based LTM is not introduced</w:t>
      </w:r>
    </w:p>
    <w:p w14:paraId="0EC5FA7D" w14:textId="77777777" w:rsidR="00A62DDB" w:rsidRDefault="00A62DDB" w:rsidP="00A62DDB">
      <w:pPr>
        <w:pStyle w:val="Agreement"/>
        <w:tabs>
          <w:tab w:val="clear" w:pos="9990"/>
        </w:tabs>
        <w:overflowPunct/>
        <w:autoSpaceDE/>
        <w:autoSpaceDN/>
        <w:adjustRightInd/>
        <w:ind w:left="1619" w:hanging="360"/>
        <w:textAlignment w:val="auto"/>
        <w:rPr>
          <w:lang w:eastAsia="zh-CN"/>
        </w:rPr>
      </w:pPr>
      <w:r>
        <w:rPr>
          <w:lang w:eastAsia="zh-CN"/>
        </w:rPr>
        <w:t>Q1-2-c: MAC CE based CFRA is mandatory for LTM.  No separate capability bit is needed</w:t>
      </w:r>
    </w:p>
    <w:p w14:paraId="5C274588" w14:textId="77777777" w:rsidR="00A62DDB" w:rsidRPr="009E5676" w:rsidRDefault="00A62DDB" w:rsidP="00A62DDB">
      <w:pPr>
        <w:pStyle w:val="Agreement"/>
        <w:tabs>
          <w:tab w:val="clear" w:pos="9990"/>
        </w:tabs>
        <w:overflowPunct/>
        <w:autoSpaceDE/>
        <w:autoSpaceDN/>
        <w:adjustRightInd/>
        <w:ind w:left="1619" w:hanging="360"/>
        <w:textAlignment w:val="auto"/>
        <w:rPr>
          <w:lang w:eastAsia="zh-CN"/>
        </w:rPr>
      </w:pPr>
      <w:r>
        <w:rPr>
          <w:lang w:eastAsia="zh-CN"/>
        </w:rPr>
        <w:t>Q1-2-e: One of 45-3/3a and 4/4a shall be supported for UE supporting LTM: wait for RAN1 update of the feature list table</w:t>
      </w:r>
    </w:p>
    <w:p w14:paraId="69A34E1E" w14:textId="77777777" w:rsidR="00A62DDB" w:rsidRDefault="00A62DDB" w:rsidP="00A62DDB">
      <w:pPr>
        <w:pStyle w:val="Agreement"/>
        <w:tabs>
          <w:tab w:val="clear" w:pos="9990"/>
        </w:tabs>
        <w:overflowPunct/>
        <w:autoSpaceDE/>
        <w:autoSpaceDN/>
        <w:adjustRightInd/>
        <w:ind w:left="1619" w:hanging="360"/>
        <w:textAlignment w:val="auto"/>
        <w:rPr>
          <w:lang w:eastAsia="zh-CN"/>
        </w:rPr>
      </w:pPr>
      <w:r>
        <w:rPr>
          <w:lang w:eastAsia="zh-CN"/>
        </w:rPr>
        <w:t>Q5-2-a: SCPAC-1 (MN initiated SCPAC) and SCPAC-2 (SN initiated MN format SCPAC) are not merged</w:t>
      </w:r>
    </w:p>
    <w:p w14:paraId="38F8BB53" w14:textId="77777777" w:rsidR="00A62DDB" w:rsidRPr="009E5676" w:rsidRDefault="00A62DDB" w:rsidP="00A62DDB">
      <w:pPr>
        <w:pStyle w:val="Agreement"/>
        <w:tabs>
          <w:tab w:val="clear" w:pos="9990"/>
        </w:tabs>
        <w:overflowPunct/>
        <w:autoSpaceDE/>
        <w:autoSpaceDN/>
        <w:adjustRightInd/>
        <w:ind w:left="1619" w:hanging="360"/>
        <w:textAlignment w:val="auto"/>
        <w:rPr>
          <w:lang w:eastAsia="zh-CN"/>
        </w:rPr>
      </w:pPr>
      <w:r>
        <w:rPr>
          <w:lang w:eastAsia="zh-CN"/>
        </w:rPr>
        <w:t>Q5-2-b: SCPAC-4 (reference configuration for MN) and SCPAC-5 (reference configuration for SN) are not merged</w:t>
      </w:r>
    </w:p>
    <w:p w14:paraId="3937449B" w14:textId="77777777" w:rsidR="00A62DDB" w:rsidRDefault="00A62DDB" w:rsidP="00A62DDB">
      <w:pPr>
        <w:pStyle w:val="Agreement"/>
        <w:tabs>
          <w:tab w:val="clear" w:pos="9990"/>
        </w:tabs>
        <w:overflowPunct/>
        <w:autoSpaceDE/>
        <w:autoSpaceDN/>
        <w:adjustRightInd/>
        <w:ind w:left="1619" w:hanging="360"/>
        <w:textAlignment w:val="auto"/>
        <w:rPr>
          <w:lang w:eastAsia="zh-CN"/>
        </w:rPr>
      </w:pPr>
      <w:r>
        <w:rPr>
          <w:lang w:eastAsia="zh-CN"/>
        </w:rPr>
        <w:t>Q1-2-d: inter-frequency LTM measurements (45-1a) is not mandatory for LTM, but is mandatory for inter-frequency LTM.</w:t>
      </w:r>
    </w:p>
    <w:p w14:paraId="184FC5E7" w14:textId="77777777" w:rsidR="00A62DDB" w:rsidRPr="009E5676" w:rsidRDefault="00A62DDB" w:rsidP="00A62DDB">
      <w:pPr>
        <w:pStyle w:val="Agreement"/>
        <w:tabs>
          <w:tab w:val="clear" w:pos="9990"/>
        </w:tabs>
        <w:overflowPunct/>
        <w:autoSpaceDE/>
        <w:autoSpaceDN/>
        <w:adjustRightInd/>
        <w:ind w:left="1619" w:hanging="360"/>
        <w:textAlignment w:val="auto"/>
        <w:rPr>
          <w:lang w:eastAsia="zh-CN"/>
        </w:rPr>
      </w:pPr>
      <w:r>
        <w:rPr>
          <w:lang w:eastAsia="zh-CN"/>
        </w:rPr>
        <w:t>Q5-1/5-2-c discussed in post email disc</w:t>
      </w:r>
    </w:p>
    <w:p w14:paraId="4767EF5B" w14:textId="77777777" w:rsidR="00A62DDB" w:rsidRDefault="00A62DDB" w:rsidP="00A62DDB">
      <w:pPr>
        <w:pStyle w:val="Agreement"/>
        <w:tabs>
          <w:tab w:val="clear" w:pos="9990"/>
        </w:tabs>
        <w:overflowPunct/>
        <w:autoSpaceDE/>
        <w:autoSpaceDN/>
        <w:adjustRightInd/>
        <w:ind w:left="1619" w:hanging="360"/>
        <w:textAlignment w:val="auto"/>
        <w:rPr>
          <w:lang w:eastAsia="zh-CN"/>
        </w:rPr>
      </w:pPr>
      <w:r>
        <w:rPr>
          <w:lang w:eastAsia="zh-CN"/>
        </w:rPr>
        <w:t>Have separate capability for SCPAC after SCG release</w:t>
      </w:r>
    </w:p>
    <w:p w14:paraId="795657FD" w14:textId="77777777" w:rsidR="00A62DDB" w:rsidRPr="009E5676" w:rsidRDefault="00A62DDB" w:rsidP="00A62DDB">
      <w:pPr>
        <w:pStyle w:val="Doc-text2"/>
        <w:ind w:left="0" w:firstLine="0"/>
        <w:rPr>
          <w:lang w:val="en-US"/>
        </w:rPr>
      </w:pPr>
    </w:p>
    <w:p w14:paraId="007A6E43" w14:textId="40CC9CE1" w:rsidR="00A62DDB" w:rsidRDefault="00A62DDB" w:rsidP="00A62DDB">
      <w:pPr>
        <w:pStyle w:val="Doc-title"/>
        <w:rPr>
          <w:lang w:val="en-US"/>
        </w:rPr>
      </w:pPr>
      <w:r w:rsidRPr="00530598">
        <w:rPr>
          <w:lang w:val="en-US"/>
        </w:rPr>
        <w:t>R2-2400386</w:t>
      </w:r>
      <w:r>
        <w:rPr>
          <w:lang w:val="en-US"/>
        </w:rPr>
        <w:tab/>
        <w:t>Draft 331 CR for UE capability for feMob</w:t>
      </w:r>
      <w:r>
        <w:rPr>
          <w:lang w:val="en-US"/>
        </w:rPr>
        <w:tab/>
        <w:t>Intel Corporation</w:t>
      </w:r>
      <w:r>
        <w:rPr>
          <w:lang w:val="en-US"/>
        </w:rPr>
        <w:tab/>
        <w:t>draftCR</w:t>
      </w:r>
      <w:r>
        <w:rPr>
          <w:lang w:val="en-US"/>
        </w:rPr>
        <w:tab/>
        <w:t>Rel-18</w:t>
      </w:r>
      <w:r>
        <w:rPr>
          <w:lang w:val="en-US"/>
        </w:rPr>
        <w:tab/>
        <w:t>38.331</w:t>
      </w:r>
      <w:r>
        <w:rPr>
          <w:lang w:val="en-US"/>
        </w:rPr>
        <w:tab/>
        <w:t>18.0.0</w:t>
      </w:r>
      <w:r>
        <w:rPr>
          <w:lang w:val="en-US"/>
        </w:rPr>
        <w:tab/>
        <w:t>NR_Mob_enh2-Core</w:t>
      </w:r>
    </w:p>
    <w:p w14:paraId="73E4C2CC" w14:textId="5B45694A" w:rsidR="00A62DDB" w:rsidRDefault="00A62DDB" w:rsidP="00A62DDB">
      <w:pPr>
        <w:pStyle w:val="Doc-title"/>
        <w:rPr>
          <w:lang w:val="en-US"/>
        </w:rPr>
      </w:pPr>
      <w:r w:rsidRPr="00530598">
        <w:rPr>
          <w:lang w:val="en-US"/>
        </w:rPr>
        <w:t>R2-2400387</w:t>
      </w:r>
      <w:r>
        <w:rPr>
          <w:lang w:val="en-US"/>
        </w:rPr>
        <w:tab/>
        <w:t>Draft 306 CR for UE capability for feMob</w:t>
      </w:r>
      <w:r>
        <w:rPr>
          <w:lang w:val="en-US"/>
        </w:rPr>
        <w:tab/>
        <w:t>Intel Corporation</w:t>
      </w:r>
      <w:r>
        <w:rPr>
          <w:lang w:val="en-US"/>
        </w:rPr>
        <w:tab/>
        <w:t>draftCR</w:t>
      </w:r>
      <w:r>
        <w:rPr>
          <w:lang w:val="en-US"/>
        </w:rPr>
        <w:tab/>
        <w:t>Rel-18</w:t>
      </w:r>
      <w:r>
        <w:rPr>
          <w:lang w:val="en-US"/>
        </w:rPr>
        <w:tab/>
        <w:t>38.306</w:t>
      </w:r>
      <w:r>
        <w:rPr>
          <w:lang w:val="en-US"/>
        </w:rPr>
        <w:tab/>
        <w:t>18.0.0</w:t>
      </w:r>
      <w:r>
        <w:rPr>
          <w:lang w:val="en-US"/>
        </w:rPr>
        <w:tab/>
        <w:t>NR_Mob_enh2-Core</w:t>
      </w:r>
    </w:p>
    <w:p w14:paraId="2A1210BC" w14:textId="77777777" w:rsidR="00A62DDB" w:rsidRPr="009E5676" w:rsidRDefault="00A62DDB" w:rsidP="00A62DDB">
      <w:pPr>
        <w:pStyle w:val="Doc-text2"/>
        <w:rPr>
          <w:lang w:val="en-US"/>
        </w:rPr>
      </w:pPr>
    </w:p>
    <w:p w14:paraId="1218CEA5" w14:textId="77777777" w:rsidR="00A62DDB" w:rsidRDefault="00A62DDB" w:rsidP="00A62DDB">
      <w:pPr>
        <w:pStyle w:val="Doc-text2"/>
        <w:rPr>
          <w:lang w:val="en-US"/>
        </w:rPr>
      </w:pPr>
      <w:r>
        <w:rPr>
          <w:lang w:val="en-US"/>
        </w:rPr>
        <w:t>LTM caps</w:t>
      </w:r>
    </w:p>
    <w:p w14:paraId="5CBC5B51" w14:textId="77777777" w:rsidR="00A62DDB" w:rsidRDefault="00A62DDB" w:rsidP="00A62DDB">
      <w:pPr>
        <w:pStyle w:val="Doc-text2"/>
        <w:rPr>
          <w:lang w:val="en-US"/>
        </w:rPr>
      </w:pPr>
      <w:r>
        <w:rPr>
          <w:lang w:val="en-US"/>
        </w:rPr>
        <w:t>-</w:t>
      </w:r>
      <w:r>
        <w:rPr>
          <w:lang w:val="en-US"/>
        </w:rPr>
        <w:tab/>
        <w:t xml:space="preserve">Apple think we should have TDD FDD differentiation. </w:t>
      </w:r>
    </w:p>
    <w:p w14:paraId="4108284A" w14:textId="77777777" w:rsidR="00A62DDB" w:rsidRDefault="00A62DDB" w:rsidP="00A62DDB">
      <w:pPr>
        <w:pStyle w:val="Doc-text2"/>
        <w:rPr>
          <w:lang w:val="en-US"/>
        </w:rPr>
      </w:pPr>
      <w:r>
        <w:rPr>
          <w:lang w:val="en-US"/>
        </w:rPr>
        <w:t>-</w:t>
      </w:r>
      <w:r>
        <w:rPr>
          <w:lang w:val="en-US"/>
        </w:rPr>
        <w:tab/>
        <w:t>QC would like FR diff</w:t>
      </w:r>
    </w:p>
    <w:p w14:paraId="70FE6E01" w14:textId="77777777" w:rsidR="00A62DDB" w:rsidRDefault="00A62DDB" w:rsidP="00A62DDB">
      <w:pPr>
        <w:pStyle w:val="Doc-text2"/>
        <w:rPr>
          <w:lang w:val="en-US"/>
        </w:rPr>
      </w:pPr>
      <w:r>
        <w:rPr>
          <w:lang w:val="en-US"/>
        </w:rPr>
        <w:t>-</w:t>
      </w:r>
      <w:r>
        <w:rPr>
          <w:lang w:val="en-US"/>
        </w:rPr>
        <w:tab/>
        <w:t>Intel clarify that LTM is also dependent on R1 capabilties for LTM which are per band</w:t>
      </w:r>
    </w:p>
    <w:p w14:paraId="6BCF155F" w14:textId="77777777" w:rsidR="00A62DDB" w:rsidRDefault="00A62DDB" w:rsidP="00A62DDB">
      <w:pPr>
        <w:pStyle w:val="Doc-text2"/>
        <w:rPr>
          <w:lang w:val="en-US"/>
        </w:rPr>
      </w:pPr>
      <w:r>
        <w:rPr>
          <w:lang w:val="en-US"/>
        </w:rPr>
        <w:t>-</w:t>
      </w:r>
      <w:r>
        <w:rPr>
          <w:lang w:val="en-US"/>
        </w:rPr>
        <w:tab/>
        <w:t xml:space="preserve">Apple think the ltm cap is about LTM cell switch, which could have different applicability than measurements.. </w:t>
      </w:r>
    </w:p>
    <w:p w14:paraId="0273C4D8" w14:textId="77777777" w:rsidR="00A62DDB" w:rsidRDefault="00A62DDB" w:rsidP="00A62DDB">
      <w:pPr>
        <w:pStyle w:val="Doc-text2"/>
        <w:rPr>
          <w:lang w:val="en-US"/>
        </w:rPr>
      </w:pPr>
      <w:r>
        <w:rPr>
          <w:lang w:val="en-US"/>
        </w:rPr>
        <w:t>SCPAC</w:t>
      </w:r>
    </w:p>
    <w:p w14:paraId="2E53322A" w14:textId="77777777" w:rsidR="00A62DDB" w:rsidRDefault="00A62DDB" w:rsidP="00A62DDB">
      <w:pPr>
        <w:pStyle w:val="Doc-text2"/>
      </w:pPr>
      <w:r>
        <w:t xml:space="preserve">mn-ConfiguredMN -Trigger-SCPAC-r18 </w:t>
      </w:r>
    </w:p>
    <w:p w14:paraId="48B848BB" w14:textId="77777777" w:rsidR="00A62DDB" w:rsidRDefault="00A62DDB" w:rsidP="00A62DDB">
      <w:pPr>
        <w:pStyle w:val="Doc-text2"/>
        <w:rPr>
          <w:lang w:val="en-US"/>
        </w:rPr>
      </w:pPr>
      <w:r>
        <w:rPr>
          <w:lang w:val="en-US"/>
        </w:rPr>
        <w:t>-</w:t>
      </w:r>
      <w:r>
        <w:rPr>
          <w:lang w:val="en-US"/>
        </w:rPr>
        <w:tab/>
        <w:t xml:space="preserve">Huawei think that some of the linked r-16 caps are inconsistent with S-CPAC wrt MN-invovlement, Discussion that there may be more inconsistencies, and if so it need to be discussed how to resolve this </w:t>
      </w:r>
    </w:p>
    <w:p w14:paraId="60CB05BF" w14:textId="77777777" w:rsidR="00A62DDB" w:rsidRDefault="00A62DDB" w:rsidP="00A62DDB">
      <w:pPr>
        <w:pStyle w:val="Doc-text2"/>
        <w:rPr>
          <w:lang w:val="en-US"/>
        </w:rPr>
      </w:pPr>
    </w:p>
    <w:p w14:paraId="67A86C17" w14:textId="77777777" w:rsidR="00A62DDB" w:rsidRDefault="00A62DDB" w:rsidP="00A62DDB">
      <w:pPr>
        <w:pStyle w:val="Agreement"/>
        <w:tabs>
          <w:tab w:val="clear" w:pos="9990"/>
        </w:tabs>
        <w:overflowPunct/>
        <w:autoSpaceDE/>
        <w:autoSpaceDN/>
        <w:adjustRightInd/>
        <w:ind w:left="1619" w:hanging="360"/>
        <w:textAlignment w:val="auto"/>
        <w:rPr>
          <w:lang w:val="en-US"/>
        </w:rPr>
      </w:pPr>
      <w:r>
        <w:rPr>
          <w:lang w:val="en-US"/>
        </w:rPr>
        <w:t xml:space="preserve">Intention to support LTM for band combinations for which L1 measurements (45-1) is supported. Discuss Draft CR in a short post email discussion. </w:t>
      </w:r>
    </w:p>
    <w:p w14:paraId="4347AA49" w14:textId="77777777" w:rsidR="00A62DDB" w:rsidRPr="009E5676" w:rsidRDefault="00A62DDB" w:rsidP="00A62DDB">
      <w:pPr>
        <w:pStyle w:val="Agreement"/>
        <w:tabs>
          <w:tab w:val="clear" w:pos="9990"/>
        </w:tabs>
        <w:overflowPunct/>
        <w:autoSpaceDE/>
        <w:autoSpaceDN/>
        <w:adjustRightInd/>
        <w:ind w:left="1619" w:hanging="360"/>
        <w:textAlignment w:val="auto"/>
        <w:rPr>
          <w:lang w:val="en-US"/>
        </w:rPr>
      </w:pPr>
      <w:r>
        <w:rPr>
          <w:lang w:val="en-US"/>
        </w:rPr>
        <w:t>LTM Caps agreeable</w:t>
      </w:r>
    </w:p>
    <w:p w14:paraId="2F5C9CFE" w14:textId="77777777" w:rsidR="00A62DDB" w:rsidRPr="009E5676" w:rsidRDefault="00A62DDB" w:rsidP="00A62DDB">
      <w:pPr>
        <w:pStyle w:val="Agreement"/>
        <w:tabs>
          <w:tab w:val="clear" w:pos="9990"/>
        </w:tabs>
        <w:overflowPunct/>
        <w:autoSpaceDE/>
        <w:autoSpaceDN/>
        <w:adjustRightInd/>
        <w:ind w:left="1619" w:hanging="360"/>
        <w:textAlignment w:val="auto"/>
        <w:rPr>
          <w:lang w:val="en-US"/>
        </w:rPr>
      </w:pPr>
      <w:r>
        <w:rPr>
          <w:lang w:val="en-US"/>
        </w:rPr>
        <w:t>SCPAC caps discussed in the short email discussion, if not resolved by then, then postponed to next meeting</w:t>
      </w:r>
    </w:p>
    <w:p w14:paraId="0EFF9A63" w14:textId="77777777" w:rsidR="00A62DDB" w:rsidRPr="009E5676" w:rsidRDefault="00A62DDB" w:rsidP="00A62DDB">
      <w:pPr>
        <w:pStyle w:val="Doc-text2"/>
        <w:rPr>
          <w:lang w:val="en-US"/>
        </w:rPr>
      </w:pPr>
    </w:p>
    <w:p w14:paraId="7ED280D5" w14:textId="7C2327DE" w:rsidR="00A62DDB" w:rsidRDefault="00A62DDB" w:rsidP="00A62DDB">
      <w:pPr>
        <w:pStyle w:val="Doc-title"/>
        <w:rPr>
          <w:lang w:val="en-US"/>
        </w:rPr>
      </w:pPr>
      <w:r w:rsidRPr="00530598">
        <w:rPr>
          <w:lang w:val="en-US"/>
        </w:rPr>
        <w:t>R2-2400392</w:t>
      </w:r>
      <w:r>
        <w:rPr>
          <w:lang w:val="en-US"/>
        </w:rPr>
        <w:tab/>
        <w:t>Discussion on remaining open issues on UE capability for feMob</w:t>
      </w:r>
      <w:r>
        <w:rPr>
          <w:lang w:val="en-US"/>
        </w:rPr>
        <w:tab/>
        <w:t>Intel Corporation</w:t>
      </w:r>
      <w:r>
        <w:rPr>
          <w:lang w:val="en-US"/>
        </w:rPr>
        <w:tab/>
        <w:t>discussion</w:t>
      </w:r>
      <w:r>
        <w:rPr>
          <w:lang w:val="en-US"/>
        </w:rPr>
        <w:tab/>
        <w:t>Rel-18</w:t>
      </w:r>
      <w:r>
        <w:rPr>
          <w:lang w:val="en-US"/>
        </w:rPr>
        <w:tab/>
        <w:t>NR_Mob_enh2-Core</w:t>
      </w:r>
    </w:p>
    <w:p w14:paraId="6CA56669" w14:textId="35658E0C" w:rsidR="00A62DDB" w:rsidRDefault="00A62DDB" w:rsidP="00A62DDB">
      <w:pPr>
        <w:pStyle w:val="Agreement"/>
        <w:tabs>
          <w:tab w:val="clear" w:pos="9990"/>
        </w:tabs>
        <w:overflowPunct/>
        <w:autoSpaceDE/>
        <w:autoSpaceDN/>
        <w:adjustRightInd/>
        <w:ind w:left="1619" w:hanging="360"/>
        <w:textAlignment w:val="auto"/>
        <w:rPr>
          <w:lang w:val="en-US"/>
        </w:rPr>
      </w:pPr>
      <w:r>
        <w:rPr>
          <w:lang w:val="en-US"/>
        </w:rPr>
        <w:t>P1 P2: Instead go with the outlined separation.</w:t>
      </w:r>
    </w:p>
    <w:p w14:paraId="72B7780D" w14:textId="77777777" w:rsidR="002B153E" w:rsidRPr="002B153E" w:rsidRDefault="002B153E" w:rsidP="002B153E">
      <w:pPr>
        <w:pStyle w:val="Doc-text2"/>
        <w:rPr>
          <w:lang w:val="en-US"/>
        </w:rPr>
      </w:pPr>
    </w:p>
    <w:p w14:paraId="38593B39" w14:textId="77777777" w:rsidR="00A62DDB" w:rsidRDefault="00A62DDB" w:rsidP="00A62DDB">
      <w:pPr>
        <w:pStyle w:val="Doc-text2"/>
        <w:rPr>
          <w:lang w:val="en-US"/>
        </w:rPr>
      </w:pPr>
    </w:p>
    <w:p w14:paraId="5241D32C" w14:textId="77777777" w:rsidR="00A62DDB" w:rsidRDefault="00A62DDB" w:rsidP="00A62DDB">
      <w:pPr>
        <w:pStyle w:val="EmailDiscussion"/>
        <w:overflowPunct/>
        <w:autoSpaceDE/>
        <w:autoSpaceDN/>
        <w:adjustRightInd/>
        <w:ind w:left="1619" w:hanging="360"/>
        <w:textAlignment w:val="auto"/>
        <w:rPr>
          <w:lang w:val="en-US"/>
        </w:rPr>
      </w:pPr>
      <w:r>
        <w:rPr>
          <w:lang w:val="en-US"/>
        </w:rPr>
        <w:t>[Post125][516][feMob] UE capabilities (Intel)</w:t>
      </w:r>
    </w:p>
    <w:p w14:paraId="424F142E" w14:textId="77777777" w:rsidR="00A62DDB" w:rsidRDefault="00A62DDB" w:rsidP="00A62DDB">
      <w:pPr>
        <w:pStyle w:val="EmailDiscussion2"/>
      </w:pPr>
      <w:r>
        <w:rPr>
          <w:lang w:val="en-US"/>
        </w:rPr>
        <w:tab/>
      </w:r>
      <w:r>
        <w:t xml:space="preserve">Scope: Include progress of current meeting. Treat remaining points needing further discussion. Include agreeable parts. Review resulting TPs. </w:t>
      </w:r>
    </w:p>
    <w:p w14:paraId="6EC5F057" w14:textId="77777777" w:rsidR="00A62DDB" w:rsidRDefault="00A62DDB" w:rsidP="00A62DDB">
      <w:pPr>
        <w:pStyle w:val="EmailDiscussion2"/>
      </w:pPr>
      <w:r>
        <w:tab/>
        <w:t>Intended outcome: Endorsed 38306 and 38331 CR</w:t>
      </w:r>
    </w:p>
    <w:p w14:paraId="3AA22C52" w14:textId="77777777" w:rsidR="00A62DDB" w:rsidRDefault="00A62DDB" w:rsidP="00A62DDB">
      <w:pPr>
        <w:pStyle w:val="EmailDiscussion2"/>
      </w:pPr>
      <w:r>
        <w:tab/>
        <w:t>Deadline: Short (for Merge)</w:t>
      </w:r>
    </w:p>
    <w:p w14:paraId="1A0596D2" w14:textId="77777777" w:rsidR="002B153E" w:rsidRDefault="002B153E" w:rsidP="002B153E">
      <w:pPr>
        <w:pStyle w:val="EmailDiscussion2"/>
      </w:pPr>
      <w:r>
        <w:t>=&gt; Endorsed for merge with the mega CR in:</w:t>
      </w:r>
    </w:p>
    <w:p w14:paraId="6377A3D8" w14:textId="77777777" w:rsidR="002B153E" w:rsidRDefault="002B153E" w:rsidP="002B153E">
      <w:pPr>
        <w:pStyle w:val="EmailDiscussion2"/>
      </w:pPr>
      <w:r>
        <w:lastRenderedPageBreak/>
        <w:tab/>
        <w:t>R2-2401812 (38.331)</w:t>
      </w:r>
    </w:p>
    <w:p w14:paraId="7FD58017" w14:textId="77777777" w:rsidR="002B153E" w:rsidRDefault="002B153E" w:rsidP="002B153E">
      <w:pPr>
        <w:pStyle w:val="EmailDiscussion2"/>
      </w:pPr>
      <w:r>
        <w:tab/>
        <w:t>R2-2401813 (38.306)</w:t>
      </w:r>
    </w:p>
    <w:p w14:paraId="46D32EF4" w14:textId="77777777" w:rsidR="00A62DDB" w:rsidRDefault="00A62DDB" w:rsidP="00A62DDB">
      <w:pPr>
        <w:pStyle w:val="Doc-text2"/>
        <w:rPr>
          <w:lang w:val="en-US"/>
        </w:rPr>
      </w:pPr>
    </w:p>
    <w:p w14:paraId="46D644D9" w14:textId="0C8A2F79" w:rsidR="002B153E" w:rsidRDefault="002B153E" w:rsidP="002B153E">
      <w:pPr>
        <w:pStyle w:val="Doc-title"/>
      </w:pPr>
      <w:r>
        <w:t>R2-2401812</w:t>
      </w:r>
      <w:r>
        <w:tab/>
        <w:t>Draft 331 CR for UE capability for feMob</w:t>
      </w:r>
      <w:r>
        <w:tab/>
        <w:t>Intel Corporation</w:t>
      </w:r>
      <w:r>
        <w:tab/>
        <w:t>draftCR</w:t>
      </w:r>
      <w:r>
        <w:tab/>
        <w:t>Rel-18</w:t>
      </w:r>
      <w:r>
        <w:tab/>
        <w:t>38.331</w:t>
      </w:r>
      <w:r>
        <w:tab/>
        <w:t>18.0.0</w:t>
      </w:r>
      <w:r>
        <w:tab/>
        <w:t>NR_Mob_enh2-Core</w:t>
      </w:r>
    </w:p>
    <w:p w14:paraId="785A0DE5" w14:textId="1ED7BE18" w:rsidR="002B153E" w:rsidRPr="002B153E" w:rsidRDefault="002B153E" w:rsidP="002B153E">
      <w:pPr>
        <w:pStyle w:val="Doc-text2"/>
      </w:pPr>
      <w:r>
        <w:t>=&gt; Endorsed</w:t>
      </w:r>
    </w:p>
    <w:p w14:paraId="41F3F3A1" w14:textId="77777777" w:rsidR="002B153E" w:rsidRPr="002B153E" w:rsidRDefault="002B153E" w:rsidP="00A62DDB">
      <w:pPr>
        <w:pStyle w:val="Doc-text2"/>
      </w:pPr>
    </w:p>
    <w:p w14:paraId="69F573CE" w14:textId="7CADEAD6" w:rsidR="002B153E" w:rsidRDefault="002B153E" w:rsidP="002B153E">
      <w:pPr>
        <w:pStyle w:val="Doc-title"/>
        <w:rPr>
          <w:lang w:val="en-US"/>
        </w:rPr>
      </w:pPr>
      <w:r w:rsidRPr="00530598">
        <w:rPr>
          <w:lang w:val="en-US"/>
        </w:rPr>
        <w:t>R2-240</w:t>
      </w:r>
      <w:r>
        <w:rPr>
          <w:lang w:val="en-US"/>
        </w:rPr>
        <w:t>1813</w:t>
      </w:r>
      <w:r>
        <w:rPr>
          <w:lang w:val="en-US"/>
        </w:rPr>
        <w:tab/>
        <w:t>Draft 306 CR for UE capability for feMob</w:t>
      </w:r>
      <w:r>
        <w:rPr>
          <w:lang w:val="en-US"/>
        </w:rPr>
        <w:tab/>
        <w:t>Intel Corporation</w:t>
      </w:r>
      <w:r>
        <w:rPr>
          <w:lang w:val="en-US"/>
        </w:rPr>
        <w:tab/>
        <w:t>draftCR</w:t>
      </w:r>
      <w:r>
        <w:rPr>
          <w:lang w:val="en-US"/>
        </w:rPr>
        <w:tab/>
        <w:t>Rel-18</w:t>
      </w:r>
      <w:r>
        <w:rPr>
          <w:lang w:val="en-US"/>
        </w:rPr>
        <w:tab/>
        <w:t>38.306</w:t>
      </w:r>
      <w:r>
        <w:rPr>
          <w:lang w:val="en-US"/>
        </w:rPr>
        <w:tab/>
        <w:t>18.0.0</w:t>
      </w:r>
      <w:r>
        <w:rPr>
          <w:lang w:val="en-US"/>
        </w:rPr>
        <w:tab/>
        <w:t>NR_Mob_enh2-Core</w:t>
      </w:r>
    </w:p>
    <w:p w14:paraId="1E36BFB7" w14:textId="77777777" w:rsidR="002B153E" w:rsidRPr="002B153E" w:rsidRDefault="002B153E" w:rsidP="002B153E">
      <w:pPr>
        <w:pStyle w:val="Doc-text2"/>
      </w:pPr>
      <w:r>
        <w:t>=&gt; Endorsed</w:t>
      </w:r>
    </w:p>
    <w:p w14:paraId="4AC2C87E" w14:textId="77777777" w:rsidR="00844A55" w:rsidRPr="001C7D0B" w:rsidRDefault="00844A55" w:rsidP="00A62DDB">
      <w:pPr>
        <w:pStyle w:val="Doc-text2"/>
        <w:rPr>
          <w:lang w:val="en-US"/>
        </w:rPr>
      </w:pPr>
    </w:p>
    <w:p w14:paraId="2EBD1A30" w14:textId="77777777" w:rsidR="00A62DDB" w:rsidRDefault="00A62DDB" w:rsidP="00A62DDB">
      <w:pPr>
        <w:pStyle w:val="Heading3"/>
        <w:rPr>
          <w:lang w:val="en-US"/>
        </w:rPr>
      </w:pPr>
      <w:bookmarkStart w:id="301" w:name="_Toc163757225"/>
      <w:r>
        <w:rPr>
          <w:lang w:val="en-US"/>
        </w:rPr>
        <w:t>7.4.2</w:t>
      </w:r>
      <w:r>
        <w:rPr>
          <w:lang w:val="en-US"/>
        </w:rPr>
        <w:tab/>
        <w:t>WI Open Parts</w:t>
      </w:r>
      <w:bookmarkEnd w:id="301"/>
    </w:p>
    <w:p w14:paraId="27A26B38" w14:textId="77777777" w:rsidR="00A62DDB" w:rsidRPr="00134AB0" w:rsidRDefault="00A62DDB" w:rsidP="00A62DDB">
      <w:pPr>
        <w:pStyle w:val="Comments"/>
        <w:rPr>
          <w:lang w:val="en-US"/>
        </w:rPr>
      </w:pPr>
      <w:r>
        <w:rPr>
          <w:lang w:val="en-US"/>
        </w:rPr>
        <w:t xml:space="preserve">Tdoc Limitation: 1 tdoc (can have TPs with discussion document), Nokia to provide CRs. </w:t>
      </w:r>
    </w:p>
    <w:p w14:paraId="1CF81DA3" w14:textId="77777777" w:rsidR="00A62DDB" w:rsidRDefault="00A62DDB" w:rsidP="00A62DDB">
      <w:pPr>
        <w:pStyle w:val="Comments"/>
        <w:rPr>
          <w:lang w:val="en-US"/>
        </w:rPr>
      </w:pPr>
      <w:r>
        <w:rPr>
          <w:lang w:val="en-US"/>
        </w:rPr>
        <w:t xml:space="preserve">Approved Exception Sheet in </w:t>
      </w:r>
      <w:r w:rsidRPr="00134AB0">
        <w:rPr>
          <w:lang w:val="en-US"/>
        </w:rPr>
        <w:t>RP-233969</w:t>
      </w:r>
      <w:r>
        <w:rPr>
          <w:lang w:val="en-US"/>
        </w:rPr>
        <w:t>:</w:t>
      </w:r>
    </w:p>
    <w:p w14:paraId="7595A4F8" w14:textId="77777777" w:rsidR="00A62DDB" w:rsidRDefault="00A62DDB" w:rsidP="00A62DDB">
      <w:pPr>
        <w:pStyle w:val="Comments"/>
      </w:pPr>
      <w:r>
        <w:t>Address WI objective#7, focus on solution based on existing measurement, as below:</w:t>
      </w:r>
    </w:p>
    <w:p w14:paraId="08E6A520" w14:textId="77777777" w:rsidR="00A62DDB" w:rsidRDefault="00A62DDB" w:rsidP="00A62DDB">
      <w:pPr>
        <w:pStyle w:val="Comments"/>
      </w:pPr>
      <w:r>
        <w:t>- RAN2 to define time-based measurement result validation configuration based on RAN4 agreements.</w:t>
      </w:r>
    </w:p>
    <w:p w14:paraId="135966D0" w14:textId="77777777" w:rsidR="00A62DDB" w:rsidRDefault="00A62DDB" w:rsidP="00A62DDB">
      <w:pPr>
        <w:pStyle w:val="Comments"/>
      </w:pPr>
      <w:r>
        <w:t>- RAN2 signaling to enable reporting of cell reselection measurement or EMR for fast CA/DC setup.</w:t>
      </w:r>
    </w:p>
    <w:p w14:paraId="67C9F727" w14:textId="77777777" w:rsidR="00A62DDB" w:rsidRDefault="00A62DDB" w:rsidP="00A62DDB">
      <w:pPr>
        <w:pStyle w:val="Comments"/>
      </w:pPr>
      <w:r>
        <w:t>- NOTE 1: RAN4 shall not work on any new requirements for this functionality in Rel-18. Only essential corrections are allowed.</w:t>
      </w:r>
    </w:p>
    <w:p w14:paraId="4A1B78D8" w14:textId="77777777" w:rsidR="00A62DDB" w:rsidRDefault="00A62DDB" w:rsidP="00A62DDB">
      <w:pPr>
        <w:pStyle w:val="Comments"/>
      </w:pPr>
      <w:r>
        <w:t>- NOTE 2: If RAN2 is not able to complete the work, the functionality will be removed from Rel-18.</w:t>
      </w:r>
    </w:p>
    <w:p w14:paraId="1AF7E2F8" w14:textId="77777777" w:rsidR="00A62DDB" w:rsidRDefault="00A62DDB" w:rsidP="00A62DDB">
      <w:pPr>
        <w:pStyle w:val="Comments"/>
      </w:pPr>
      <w:r>
        <w:t>- NOTE 3: Existing measurement means that no additional measurement is performed during RRC Setup/Resume procedure.</w:t>
      </w:r>
    </w:p>
    <w:p w14:paraId="32CAF82C" w14:textId="77777777" w:rsidR="00A62DDB" w:rsidRDefault="00A62DDB" w:rsidP="00A62DDB">
      <w:pPr>
        <w:pStyle w:val="Comments"/>
      </w:pPr>
      <w:r>
        <w:t>Including outcome of [Post124][560][feMob] eEMR (Nokia).</w:t>
      </w:r>
    </w:p>
    <w:p w14:paraId="2F9F6CAD" w14:textId="77777777" w:rsidR="00A62DDB" w:rsidRDefault="00A62DDB" w:rsidP="00A62DDB">
      <w:pPr>
        <w:pStyle w:val="Comments"/>
      </w:pPr>
    </w:p>
    <w:p w14:paraId="121907A3" w14:textId="77777777" w:rsidR="00A62DDB" w:rsidRDefault="00A62DDB" w:rsidP="00A62DDB">
      <w:pPr>
        <w:pStyle w:val="Doc-text2"/>
      </w:pPr>
    </w:p>
    <w:p w14:paraId="6546A312" w14:textId="77777777" w:rsidR="00A62DDB" w:rsidRDefault="00A62DDB" w:rsidP="00A62DDB">
      <w:pPr>
        <w:pStyle w:val="Doc-text2"/>
      </w:pPr>
      <w:r>
        <w:t>ON-LINE Tuesday Disc based on session chair summary</w:t>
      </w:r>
    </w:p>
    <w:p w14:paraId="61EAE5D8" w14:textId="77777777" w:rsidR="00A62DDB" w:rsidRDefault="00A62DDB" w:rsidP="00A62DDB">
      <w:pPr>
        <w:pStyle w:val="Doc-text2"/>
      </w:pPr>
      <w:r>
        <w:t>EMR</w:t>
      </w:r>
    </w:p>
    <w:p w14:paraId="0B80766C" w14:textId="77777777" w:rsidR="00A62DDB" w:rsidRPr="00464A10" w:rsidRDefault="00A62DDB">
      <w:pPr>
        <w:pStyle w:val="Comments"/>
        <w:numPr>
          <w:ilvl w:val="0"/>
          <w:numId w:val="65"/>
        </w:numPr>
        <w:overflowPunct/>
        <w:autoSpaceDE/>
        <w:autoSpaceDN/>
        <w:adjustRightInd/>
        <w:ind w:left="1440"/>
        <w:textAlignment w:val="auto"/>
      </w:pPr>
      <w:r w:rsidRPr="00464A10">
        <w:t xml:space="preserve">Rel-18 eEMR = Rel-16 EMR + Validation using time X </w:t>
      </w:r>
    </w:p>
    <w:p w14:paraId="5A4BD6BD" w14:textId="77777777" w:rsidR="00A62DDB" w:rsidRPr="00464A10" w:rsidRDefault="00A62DDB" w:rsidP="00A62DDB">
      <w:pPr>
        <w:pStyle w:val="Comments"/>
        <w:ind w:left="1440"/>
      </w:pPr>
      <w:r w:rsidRPr="00464A10">
        <w:t xml:space="preserve">Rel-16 EMR Configuration of Idle Mode measurements is reused (assumption: no additional UE measurement behaviour needed for Rel-18 eEMR). </w:t>
      </w:r>
    </w:p>
    <w:p w14:paraId="2A79F1C5" w14:textId="77777777" w:rsidR="00A62DDB" w:rsidRPr="00464A10" w:rsidRDefault="00A62DDB" w:rsidP="00A62DDB">
      <w:pPr>
        <w:pStyle w:val="Comments"/>
        <w:ind w:left="1440"/>
      </w:pPr>
      <w:r w:rsidRPr="00464A10">
        <w:t>Rel-16 EMR Reporting is reused.</w:t>
      </w:r>
    </w:p>
    <w:p w14:paraId="233CD5A1" w14:textId="77777777" w:rsidR="00A62DDB" w:rsidRPr="00464A10" w:rsidRDefault="00A62DDB" w:rsidP="00A62DDB">
      <w:pPr>
        <w:pStyle w:val="Comments"/>
        <w:ind w:left="1440"/>
      </w:pPr>
      <w:r w:rsidRPr="00464A10">
        <w:t xml:space="preserve">Rel-18 New things: </w:t>
      </w:r>
    </w:p>
    <w:p w14:paraId="6FDC4AC4" w14:textId="77777777" w:rsidR="00A62DDB" w:rsidRPr="00464A10" w:rsidRDefault="00A62DDB" w:rsidP="00A62DDB">
      <w:pPr>
        <w:pStyle w:val="Comments"/>
        <w:ind w:left="1440"/>
      </w:pPr>
      <w:r w:rsidRPr="00464A10">
        <w:t xml:space="preserve">- X, which limits what the UE reports. Behaviour agreed already in R4. </w:t>
      </w:r>
    </w:p>
    <w:p w14:paraId="712D33C4" w14:textId="77777777" w:rsidR="00A62DDB" w:rsidRPr="00464A10" w:rsidRDefault="00A62DDB" w:rsidP="00A62DDB">
      <w:pPr>
        <w:pStyle w:val="Comments"/>
        <w:ind w:left="1440"/>
      </w:pPr>
      <w:r w:rsidRPr="00464A10">
        <w:t>- Configuration of X</w:t>
      </w:r>
    </w:p>
    <w:p w14:paraId="6E27DC10" w14:textId="77777777" w:rsidR="00A62DDB" w:rsidRPr="00464A10" w:rsidRDefault="00A62DDB" w:rsidP="00A62DDB">
      <w:pPr>
        <w:pStyle w:val="Comments"/>
        <w:ind w:left="2160"/>
      </w:pPr>
      <w:r w:rsidRPr="00464A10">
        <w:t xml:space="preserve">Understanding: Rel-16 EMR is configured + X is configured = Rel-18 eEMR is configured, for UEs capable of Rel-18 eEMR. </w:t>
      </w:r>
    </w:p>
    <w:p w14:paraId="0A324761" w14:textId="77777777" w:rsidR="00A62DDB" w:rsidRPr="00464A10" w:rsidRDefault="00A62DDB" w:rsidP="00A62DDB">
      <w:pPr>
        <w:pStyle w:val="Comments"/>
        <w:ind w:left="2160"/>
      </w:pPr>
      <w:r w:rsidRPr="00464A10">
        <w:t>Q1: In SIB1, SIB11, RRCRelease ?</w:t>
      </w:r>
    </w:p>
    <w:p w14:paraId="45E90790" w14:textId="77777777" w:rsidR="00A62DDB" w:rsidRDefault="00A62DDB" w:rsidP="00A62DDB">
      <w:pPr>
        <w:pStyle w:val="Comments"/>
        <w:ind w:left="2160"/>
      </w:pPr>
      <w:r w:rsidRPr="00464A10">
        <w:t>(former Q2) For UE capable of Rel-18 eEMR, with X configuration provided, No reason for / need to report non-valid measurements (rel-16 EMR measurements) to the network</w:t>
      </w:r>
      <w:r>
        <w:t xml:space="preserve"> </w:t>
      </w:r>
    </w:p>
    <w:p w14:paraId="17D4096A" w14:textId="77777777" w:rsidR="00A62DDB" w:rsidRPr="009731B0" w:rsidRDefault="00A62DDB" w:rsidP="00A62DDB">
      <w:pPr>
        <w:pStyle w:val="Comments"/>
        <w:ind w:left="1440"/>
      </w:pPr>
      <w:r w:rsidRPr="009731B0">
        <w:t>- UE indication that reported measurements has been subject to X-validation.</w:t>
      </w:r>
    </w:p>
    <w:p w14:paraId="3C79E2C7" w14:textId="77777777" w:rsidR="00A62DDB" w:rsidRDefault="00A62DDB" w:rsidP="00A62DDB">
      <w:pPr>
        <w:pStyle w:val="Comments"/>
        <w:ind w:left="1440"/>
      </w:pPr>
      <w:r w:rsidRPr="009731B0">
        <w:tab/>
        <w:t>Q3: In measurement available indication? With reported measurement result? Compatible with Rel-16 EMR?</w:t>
      </w:r>
    </w:p>
    <w:p w14:paraId="2AFDB9C5" w14:textId="77777777" w:rsidR="00A62DDB" w:rsidRDefault="00A62DDB" w:rsidP="00A62DDB">
      <w:pPr>
        <w:pStyle w:val="Comments"/>
        <w:ind w:left="1440"/>
      </w:pPr>
      <w:r>
        <w:t>- i.e. are Rel-16 EMR and Rel-18 eEMR really independent?</w:t>
      </w:r>
    </w:p>
    <w:p w14:paraId="62CC8D5C" w14:textId="77777777" w:rsidR="00A62DDB" w:rsidRDefault="00A62DDB" w:rsidP="00A62DDB">
      <w:pPr>
        <w:pStyle w:val="Comments"/>
        <w:ind w:left="1440"/>
        <w:rPr>
          <w:highlight w:val="cyan"/>
        </w:rPr>
      </w:pPr>
    </w:p>
    <w:p w14:paraId="5C57F79C" w14:textId="77777777" w:rsidR="00A62DDB" w:rsidRPr="009731B0" w:rsidRDefault="00A62DDB" w:rsidP="00A62DDB">
      <w:pPr>
        <w:pStyle w:val="Comments"/>
        <w:ind w:left="1440"/>
      </w:pPr>
      <w:r w:rsidRPr="009731B0">
        <w:t xml:space="preserve">Tentative way forward: </w:t>
      </w:r>
    </w:p>
    <w:p w14:paraId="35C2F8CF" w14:textId="77777777" w:rsidR="00A62DDB" w:rsidRPr="009731B0" w:rsidRDefault="00A62DDB" w:rsidP="00A62DDB">
      <w:pPr>
        <w:pStyle w:val="Comments"/>
        <w:ind w:left="1440"/>
      </w:pPr>
      <w:r w:rsidRPr="009731B0">
        <w:t xml:space="preserve">- ALT1: No indication in signalling wheter X filtering is applied, but there will be a signalled Rel-18 eEMR capability. </w:t>
      </w:r>
    </w:p>
    <w:p w14:paraId="13CFEE93" w14:textId="77777777" w:rsidR="00A62DDB" w:rsidRPr="009731B0" w:rsidRDefault="00A62DDB" w:rsidP="00A62DDB">
      <w:pPr>
        <w:pStyle w:val="Comments"/>
        <w:ind w:left="1440"/>
      </w:pPr>
      <w:r w:rsidRPr="009731B0">
        <w:t xml:space="preserve">Then if the UE is configured by the cell where the UE reports, the network can know that X has been applied. </w:t>
      </w:r>
    </w:p>
    <w:p w14:paraId="2B003AEC" w14:textId="77777777" w:rsidR="00A62DDB" w:rsidRPr="002D3991" w:rsidRDefault="00A62DDB" w:rsidP="00A62DDB">
      <w:pPr>
        <w:pStyle w:val="Comments"/>
        <w:ind w:left="1440"/>
      </w:pPr>
      <w:r w:rsidRPr="009731B0">
        <w:t>X configuration in SIB1?</w:t>
      </w:r>
    </w:p>
    <w:p w14:paraId="42E12815" w14:textId="77777777" w:rsidR="00A62DDB" w:rsidRDefault="00A62DDB" w:rsidP="00A62DDB">
      <w:pPr>
        <w:pStyle w:val="Comments"/>
        <w:ind w:left="1440"/>
      </w:pPr>
      <w:r w:rsidRPr="00464A10">
        <w:t>- ALT2: We have indication in signalling wheter X filtering is applied. X configuration is added to rel-16 eEMR configuration (in SIB11 and RRC release)</w:t>
      </w:r>
    </w:p>
    <w:p w14:paraId="52CB77E2" w14:textId="77777777" w:rsidR="00A62DDB" w:rsidRDefault="00A62DDB" w:rsidP="00A62DDB">
      <w:pPr>
        <w:pStyle w:val="Comments"/>
        <w:ind w:left="720"/>
      </w:pPr>
    </w:p>
    <w:p w14:paraId="62C2F32A" w14:textId="77777777" w:rsidR="00A62DDB" w:rsidRDefault="00A62DDB" w:rsidP="00A62DDB">
      <w:pPr>
        <w:pStyle w:val="Doc-text2"/>
      </w:pPr>
      <w:r>
        <w:t>DISCUSSION eEMR</w:t>
      </w:r>
    </w:p>
    <w:p w14:paraId="6BF778D5" w14:textId="77777777" w:rsidR="00A62DDB" w:rsidRDefault="00A62DDB" w:rsidP="00A62DDB">
      <w:pPr>
        <w:pStyle w:val="Doc-text2"/>
      </w:pPr>
      <w:r>
        <w:t>Q2</w:t>
      </w:r>
    </w:p>
    <w:p w14:paraId="0FE376C6" w14:textId="77777777" w:rsidR="00A62DDB" w:rsidRDefault="00A62DDB" w:rsidP="00A62DDB">
      <w:pPr>
        <w:pStyle w:val="Doc-text2"/>
      </w:pPr>
      <w:r>
        <w:t xml:space="preserve">- </w:t>
      </w:r>
      <w:r>
        <w:tab/>
        <w:t xml:space="preserve">QC think non-valid measurements shall not be reported, agreed in R4. </w:t>
      </w:r>
    </w:p>
    <w:p w14:paraId="245032EB" w14:textId="77777777" w:rsidR="00A62DDB" w:rsidRDefault="00A62DDB" w:rsidP="00A62DDB">
      <w:pPr>
        <w:pStyle w:val="Doc-text2"/>
      </w:pPr>
      <w:r>
        <w:t>-</w:t>
      </w:r>
      <w:r>
        <w:tab/>
        <w:t xml:space="preserve">Ericsson think netw can know that the UE is configured and UE doesn’t need to report. R16 measurement. </w:t>
      </w:r>
    </w:p>
    <w:p w14:paraId="33BE228F" w14:textId="77777777" w:rsidR="00A62DDB" w:rsidRDefault="00A62DDB" w:rsidP="00A62DDB">
      <w:pPr>
        <w:pStyle w:val="Doc-text2"/>
      </w:pPr>
      <w:r>
        <w:t>-</w:t>
      </w:r>
      <w:r>
        <w:tab/>
        <w:t>ZTE think configuration is in SIB, and think in the report it should be indicated whether filtering is applied. Think there is no need to report R16 non-valid measurements in this case</w:t>
      </w:r>
    </w:p>
    <w:p w14:paraId="2040A2D7" w14:textId="77777777" w:rsidR="00A62DDB" w:rsidRDefault="00A62DDB" w:rsidP="00A62DDB">
      <w:pPr>
        <w:pStyle w:val="Doc-text2"/>
      </w:pPr>
      <w:r>
        <w:t>General</w:t>
      </w:r>
    </w:p>
    <w:p w14:paraId="6AB3D23E" w14:textId="77777777" w:rsidR="00A62DDB" w:rsidRDefault="00A62DDB" w:rsidP="00A62DDB">
      <w:pPr>
        <w:pStyle w:val="Doc-text2"/>
      </w:pPr>
      <w:r>
        <w:lastRenderedPageBreak/>
        <w:t>-</w:t>
      </w:r>
      <w:r>
        <w:tab/>
        <w:t xml:space="preserve">Q3: LG think the UE doesn’t need to indicate. The network should know what the UE has reported based in UE capability. HW think we can indicate, and we don’t need a capability. OPPO agrees with LG. Lenovo agrees, Nokia confirms that R4 think there is no need to indicate in singalling. CATT think whether we have capability dep on whether we want to configure by dedicated sign. QC think it is good to have a capability, then we can send configuration in SIB. </w:t>
      </w:r>
    </w:p>
    <w:p w14:paraId="0F9580F3" w14:textId="77777777" w:rsidR="00A62DDB" w:rsidRDefault="00A62DDB" w:rsidP="00A62DDB">
      <w:pPr>
        <w:pStyle w:val="Doc-text2"/>
      </w:pPr>
      <w:r>
        <w:t xml:space="preserve"> -</w:t>
      </w:r>
      <w:r>
        <w:tab/>
        <w:t xml:space="preserve">NEC wonder what is the intention with the Cap if we only use the SIB configuration? </w:t>
      </w:r>
    </w:p>
    <w:p w14:paraId="75809762" w14:textId="77777777" w:rsidR="00A62DDB" w:rsidRDefault="00A62DDB" w:rsidP="00A62DDB">
      <w:pPr>
        <w:pStyle w:val="Doc-text2"/>
      </w:pPr>
      <w:r>
        <w:t>-</w:t>
      </w:r>
      <w:r>
        <w:tab/>
        <w:t xml:space="preserve">VDF think we should avoid SIB1, think it would be better to send in RRC release. </w:t>
      </w:r>
    </w:p>
    <w:p w14:paraId="613C71C7" w14:textId="77777777" w:rsidR="00A62DDB" w:rsidRDefault="00A62DDB" w:rsidP="00A62DDB">
      <w:pPr>
        <w:pStyle w:val="Doc-text2"/>
      </w:pPr>
      <w:r>
        <w:t>-</w:t>
      </w:r>
      <w:r>
        <w:tab/>
        <w:t xml:space="preserve">CATT think UEs can go to Idle without release message and SIB config is useful. </w:t>
      </w:r>
    </w:p>
    <w:p w14:paraId="66E5BDC7" w14:textId="77777777" w:rsidR="00A62DDB" w:rsidRDefault="00A62DDB" w:rsidP="00A62DDB">
      <w:pPr>
        <w:pStyle w:val="Doc-text2"/>
      </w:pPr>
      <w:r>
        <w:t>-</w:t>
      </w:r>
      <w:r>
        <w:tab/>
        <w:t xml:space="preserve">ZTE and Apple think SIB1 is the best, as the UE shouldnt need to read SIB11 before access. </w:t>
      </w:r>
    </w:p>
    <w:p w14:paraId="16AE5702" w14:textId="77777777" w:rsidR="00A62DDB" w:rsidRDefault="00A62DDB" w:rsidP="00A62DDB">
      <w:pPr>
        <w:pStyle w:val="Doc-text2"/>
      </w:pPr>
      <w:r>
        <w:t>-</w:t>
      </w:r>
      <w:r>
        <w:tab/>
        <w:t xml:space="preserve">vivo think ALT1 is simple. </w:t>
      </w:r>
    </w:p>
    <w:p w14:paraId="394CA7CA" w14:textId="77777777" w:rsidR="00A62DDB" w:rsidRDefault="00A62DDB" w:rsidP="00A62DDB">
      <w:pPr>
        <w:pStyle w:val="Doc-text2"/>
      </w:pPr>
      <w:r>
        <w:t>-</w:t>
      </w:r>
      <w:r>
        <w:tab/>
        <w:t xml:space="preserve">QC think ALT2 is the best. </w:t>
      </w:r>
    </w:p>
    <w:p w14:paraId="4CCDD5D6" w14:textId="77777777" w:rsidR="00A62DDB" w:rsidRDefault="00A62DDB" w:rsidP="00A62DDB">
      <w:pPr>
        <w:pStyle w:val="Doc-text2"/>
      </w:pPr>
      <w:r>
        <w:t>-</w:t>
      </w:r>
      <w:r>
        <w:tab/>
        <w:t xml:space="preserve">VDF wonder what is the assumption for the setting of the X. </w:t>
      </w:r>
    </w:p>
    <w:p w14:paraId="0F914A56" w14:textId="77777777" w:rsidR="00A62DDB" w:rsidRDefault="00A62DDB" w:rsidP="00A62DDB">
      <w:pPr>
        <w:pStyle w:val="Doc-text2"/>
      </w:pPr>
      <w:r>
        <w:t>-</w:t>
      </w:r>
      <w:r>
        <w:tab/>
        <w:t xml:space="preserve">CMCC support ALT2. </w:t>
      </w:r>
    </w:p>
    <w:p w14:paraId="53DD85AE" w14:textId="77777777" w:rsidR="00A62DDB" w:rsidRDefault="00A62DDB" w:rsidP="00A62DDB">
      <w:pPr>
        <w:pStyle w:val="Doc-text2"/>
      </w:pPr>
    </w:p>
    <w:p w14:paraId="745E4624" w14:textId="77777777" w:rsidR="00A62DDB" w:rsidRDefault="00A62DDB" w:rsidP="00A62DDB">
      <w:pPr>
        <w:pStyle w:val="Doc-text2"/>
      </w:pPr>
      <w:r>
        <w:t>IMR</w:t>
      </w:r>
    </w:p>
    <w:p w14:paraId="5FB5BC6D" w14:textId="77777777" w:rsidR="00A62DDB" w:rsidRPr="00464A10" w:rsidRDefault="00A62DDB">
      <w:pPr>
        <w:pStyle w:val="Comments"/>
        <w:numPr>
          <w:ilvl w:val="0"/>
          <w:numId w:val="64"/>
        </w:numPr>
        <w:overflowPunct/>
        <w:autoSpaceDE/>
        <w:autoSpaceDN/>
        <w:adjustRightInd/>
        <w:ind w:left="1619"/>
        <w:textAlignment w:val="auto"/>
      </w:pPr>
      <w:r w:rsidRPr="00464A10">
        <w:t>Rel-18 IMR? Reporting of Available Idle/Inactive cell reselection measurements + Validation using time X (TBD if X is optional)</w:t>
      </w:r>
    </w:p>
    <w:p w14:paraId="5A0A8A6C" w14:textId="77777777" w:rsidR="00A62DDB" w:rsidRPr="00464A10" w:rsidRDefault="00A62DDB" w:rsidP="00A62DDB">
      <w:pPr>
        <w:pStyle w:val="Comments"/>
        <w:ind w:left="1619"/>
      </w:pPr>
      <w:r w:rsidRPr="00464A10">
        <w:t>Existing Configurations for cell reselection specifies what the UE measures (from R2 point of view no additional assumptions for UE measurement behaviour for Rel-18 IMR).</w:t>
      </w:r>
    </w:p>
    <w:p w14:paraId="616D2F7E" w14:textId="77777777" w:rsidR="00A62DDB" w:rsidRPr="00464A10" w:rsidRDefault="00A62DDB" w:rsidP="00A62DDB">
      <w:pPr>
        <w:pStyle w:val="Comments"/>
        <w:ind w:left="1619"/>
      </w:pPr>
      <w:r w:rsidRPr="00464A10">
        <w:t>- Configuration of X</w:t>
      </w:r>
    </w:p>
    <w:p w14:paraId="34C3E1F2" w14:textId="77777777" w:rsidR="00A62DDB" w:rsidRPr="00464A10" w:rsidRDefault="00A62DDB" w:rsidP="00A62DDB">
      <w:pPr>
        <w:pStyle w:val="Comments"/>
        <w:ind w:left="2339"/>
      </w:pPr>
      <w:r w:rsidRPr="00464A10">
        <w:t>Understanding: Cell reselection is configured + X is configured = Rel-18 IMR is configured, for UEs capable of Rel-18 IMR (see also Q on separate X below)</w:t>
      </w:r>
    </w:p>
    <w:p w14:paraId="59BFCD57" w14:textId="77777777" w:rsidR="00A62DDB" w:rsidRPr="00464A10" w:rsidRDefault="00A62DDB" w:rsidP="00A62DDB">
      <w:pPr>
        <w:pStyle w:val="Comments"/>
        <w:ind w:left="2339"/>
      </w:pPr>
      <w:r w:rsidRPr="00464A10">
        <w:t>Q: In SIB1, SIB11, Other SIB, RRCRelease?</w:t>
      </w:r>
    </w:p>
    <w:p w14:paraId="2E3566F0" w14:textId="77777777" w:rsidR="00A62DDB" w:rsidRPr="00464A10" w:rsidRDefault="00A62DDB" w:rsidP="00A62DDB">
      <w:pPr>
        <w:pStyle w:val="Comments"/>
        <w:ind w:left="1619"/>
      </w:pPr>
      <w:r w:rsidRPr="00464A10">
        <w:t>- UE measument reporting procedure, similar to Rel-16 EMR</w:t>
      </w:r>
    </w:p>
    <w:p w14:paraId="51BAC0FB" w14:textId="77777777" w:rsidR="00A62DDB" w:rsidRPr="00464A10" w:rsidRDefault="00A62DDB" w:rsidP="00A62DDB">
      <w:pPr>
        <w:pStyle w:val="Comments"/>
        <w:ind w:left="1619" w:firstLine="720"/>
      </w:pPr>
      <w:r w:rsidRPr="00464A10">
        <w:t xml:space="preserve">DL Indication SIB1 </w:t>
      </w:r>
    </w:p>
    <w:p w14:paraId="048A3514" w14:textId="77777777" w:rsidR="00A62DDB" w:rsidRPr="00464A10" w:rsidRDefault="00A62DDB" w:rsidP="00A62DDB">
      <w:pPr>
        <w:pStyle w:val="Comments"/>
        <w:ind w:left="1619" w:firstLine="720"/>
      </w:pPr>
      <w:r w:rsidRPr="00464A10">
        <w:t xml:space="preserve">UL measurement results availability indication is setupComplete and resumeComplete. </w:t>
      </w:r>
    </w:p>
    <w:p w14:paraId="4522F637" w14:textId="77777777" w:rsidR="00A62DDB" w:rsidRPr="00464A10" w:rsidRDefault="00A62DDB" w:rsidP="00A62DDB">
      <w:pPr>
        <w:pStyle w:val="Comments"/>
        <w:ind w:left="2339"/>
      </w:pPr>
      <w:r w:rsidRPr="00464A10">
        <w:t xml:space="preserve">DL/UL UE information request / response, for the actual reporting. </w:t>
      </w:r>
    </w:p>
    <w:p w14:paraId="694C6D6D" w14:textId="77777777" w:rsidR="00A62DDB" w:rsidRPr="00464A10" w:rsidRDefault="00A62DDB" w:rsidP="00A62DDB">
      <w:pPr>
        <w:pStyle w:val="Comments"/>
        <w:ind w:left="2339"/>
      </w:pPr>
      <w:r w:rsidRPr="00464A10">
        <w:t xml:space="preserve">Q: Shall the UE report all available and valid measurements, or shall it be possible for the network to filter, e.g. only ask for a subset of potential carriers etc (in SIB?). </w:t>
      </w:r>
    </w:p>
    <w:p w14:paraId="340ED972" w14:textId="77777777" w:rsidR="00A62DDB" w:rsidRPr="00464A10" w:rsidRDefault="00A62DDB" w:rsidP="00A62DDB">
      <w:pPr>
        <w:pStyle w:val="Comments"/>
        <w:ind w:left="1619"/>
      </w:pPr>
      <w:r w:rsidRPr="00464A10">
        <w:t>- Q: From TS point of view Assume that IMR is independent of EMR and eEMR??</w:t>
      </w:r>
    </w:p>
    <w:p w14:paraId="38B8C501" w14:textId="77777777" w:rsidR="00A62DDB" w:rsidRPr="00464A10" w:rsidRDefault="00A62DDB" w:rsidP="00A62DDB">
      <w:pPr>
        <w:pStyle w:val="Comments"/>
        <w:ind w:left="1619"/>
      </w:pPr>
      <w:r w:rsidRPr="00464A10">
        <w:t>- Q: IMR X vs eEMR X, separately configured?</w:t>
      </w:r>
    </w:p>
    <w:p w14:paraId="236A81FE" w14:textId="77777777" w:rsidR="00A62DDB" w:rsidRPr="00464A10" w:rsidRDefault="00A62DDB" w:rsidP="00A62DDB">
      <w:pPr>
        <w:pStyle w:val="Comments"/>
        <w:ind w:left="899"/>
      </w:pPr>
    </w:p>
    <w:p w14:paraId="4809C3D1" w14:textId="77777777" w:rsidR="00A62DDB" w:rsidRPr="00D5505B" w:rsidRDefault="00A62DDB" w:rsidP="00A62DDB">
      <w:pPr>
        <w:pStyle w:val="Comments"/>
        <w:ind w:left="899" w:firstLine="720"/>
      </w:pPr>
      <w:r w:rsidRPr="00464A10">
        <w:t>Assume that IMR is independent of EMR and eEMR</w:t>
      </w:r>
    </w:p>
    <w:p w14:paraId="39A9FAE6" w14:textId="77777777" w:rsidR="00A62DDB" w:rsidRDefault="00A62DDB" w:rsidP="00A62DDB">
      <w:pPr>
        <w:pStyle w:val="Comments"/>
        <w:ind w:firstLine="720"/>
        <w:rPr>
          <w:b/>
          <w:bCs/>
        </w:rPr>
      </w:pPr>
    </w:p>
    <w:p w14:paraId="490B1874" w14:textId="77777777" w:rsidR="00A62DDB" w:rsidRDefault="00A62DDB" w:rsidP="00A62DDB">
      <w:pPr>
        <w:pStyle w:val="Doc-text2"/>
      </w:pPr>
      <w:r>
        <w:t>DISCUSSION IMR</w:t>
      </w:r>
    </w:p>
    <w:p w14:paraId="49B5FE3F" w14:textId="77777777" w:rsidR="00A62DDB" w:rsidRDefault="00A62DDB" w:rsidP="00A62DDB">
      <w:pPr>
        <w:pStyle w:val="Doc-text2"/>
      </w:pPr>
      <w:r>
        <w:t>-</w:t>
      </w:r>
      <w:r>
        <w:tab/>
        <w:t>LGE think that for IMR case we only need to consider reporting, thus RRC release configuration is not applicable.</w:t>
      </w:r>
    </w:p>
    <w:p w14:paraId="65E78423" w14:textId="77777777" w:rsidR="00A62DDB" w:rsidRDefault="00A62DDB" w:rsidP="00A62DDB">
      <w:pPr>
        <w:pStyle w:val="Doc-text2"/>
      </w:pPr>
    </w:p>
    <w:p w14:paraId="7DC516F7" w14:textId="77777777" w:rsidR="00A62DDB" w:rsidRDefault="00A62DDB" w:rsidP="00A62DDB">
      <w:pPr>
        <w:pStyle w:val="Doc-text2"/>
      </w:pPr>
    </w:p>
    <w:p w14:paraId="0D0F0349" w14:textId="77777777" w:rsidR="00A62DDB" w:rsidRPr="00D5505B" w:rsidRDefault="00A62DDB" w:rsidP="00A62DDB">
      <w:pPr>
        <w:pStyle w:val="Doc-text2"/>
        <w:rPr>
          <w:b/>
          <w:bCs/>
        </w:rPr>
      </w:pPr>
      <w:r w:rsidRPr="00D5505B">
        <w:rPr>
          <w:b/>
          <w:bCs/>
        </w:rPr>
        <w:t>Agreements ON-LINE Tuesday</w:t>
      </w:r>
      <w:r>
        <w:rPr>
          <w:b/>
          <w:bCs/>
        </w:rPr>
        <w:t xml:space="preserve"> (text format)</w:t>
      </w:r>
    </w:p>
    <w:p w14:paraId="13FDBD3F" w14:textId="77777777" w:rsidR="00A62DDB" w:rsidRDefault="00A62DDB" w:rsidP="00A62DDB">
      <w:pPr>
        <w:pStyle w:val="Agreement"/>
        <w:tabs>
          <w:tab w:val="clear" w:pos="9990"/>
        </w:tabs>
        <w:overflowPunct/>
        <w:autoSpaceDE/>
        <w:autoSpaceDN/>
        <w:adjustRightInd/>
        <w:ind w:left="1619" w:hanging="360"/>
        <w:textAlignment w:val="auto"/>
      </w:pPr>
      <w:r>
        <w:t xml:space="preserve">Two Enhancements are on the table: eEMR and IMR (temporary naming for this disc). </w:t>
      </w:r>
    </w:p>
    <w:p w14:paraId="0851D66F" w14:textId="77777777" w:rsidR="00A62DDB" w:rsidRDefault="00A62DDB" w:rsidP="00A62DDB">
      <w:pPr>
        <w:pStyle w:val="Doc-text2"/>
      </w:pPr>
    </w:p>
    <w:p w14:paraId="469C0ACF" w14:textId="77777777" w:rsidR="00A62DDB" w:rsidRDefault="00A62DDB" w:rsidP="00A62DDB">
      <w:pPr>
        <w:pStyle w:val="Doc-text2"/>
        <w:rPr>
          <w:b/>
          <w:bCs/>
        </w:rPr>
      </w:pPr>
      <w:r>
        <w:rPr>
          <w:b/>
          <w:bCs/>
        </w:rPr>
        <w:t xml:space="preserve">eEMR: </w:t>
      </w:r>
    </w:p>
    <w:p w14:paraId="6B5780A9" w14:textId="77777777" w:rsidR="00A62DDB" w:rsidRDefault="00A62DDB" w:rsidP="00A62DDB">
      <w:pPr>
        <w:pStyle w:val="Agreement"/>
        <w:tabs>
          <w:tab w:val="clear" w:pos="9990"/>
        </w:tabs>
        <w:overflowPunct/>
        <w:autoSpaceDE/>
        <w:autoSpaceDN/>
        <w:adjustRightInd/>
        <w:ind w:left="1619" w:hanging="360"/>
        <w:textAlignment w:val="auto"/>
      </w:pPr>
      <w:r>
        <w:t xml:space="preserve">Rel-18 eEMR = Rel-16 EMR + Validation using time X </w:t>
      </w:r>
    </w:p>
    <w:p w14:paraId="16EFCEF4" w14:textId="77777777" w:rsidR="00A62DDB" w:rsidRDefault="00A62DDB" w:rsidP="00A62DDB">
      <w:pPr>
        <w:pStyle w:val="Agreement"/>
        <w:numPr>
          <w:ilvl w:val="0"/>
          <w:numId w:val="0"/>
        </w:numPr>
        <w:tabs>
          <w:tab w:val="left" w:pos="720"/>
        </w:tabs>
        <w:ind w:left="1619"/>
      </w:pPr>
      <w:r>
        <w:t xml:space="preserve">- Rel-16 EMR Configuration of Idle Mode measurements is reused (assumption: no additional UE measurement behaviour needed for Rel-18 eEMR). </w:t>
      </w:r>
    </w:p>
    <w:p w14:paraId="08E32E5A" w14:textId="77777777" w:rsidR="00A62DDB" w:rsidRDefault="00A62DDB" w:rsidP="00A62DDB">
      <w:pPr>
        <w:pStyle w:val="Agreement"/>
        <w:numPr>
          <w:ilvl w:val="0"/>
          <w:numId w:val="0"/>
        </w:numPr>
        <w:tabs>
          <w:tab w:val="left" w:pos="720"/>
        </w:tabs>
        <w:ind w:left="1619"/>
      </w:pPr>
      <w:r>
        <w:t>- Rel-16 EMR Reporting is reused.</w:t>
      </w:r>
    </w:p>
    <w:p w14:paraId="0E75DFA8" w14:textId="77777777" w:rsidR="00A62DDB" w:rsidRDefault="00A62DDB" w:rsidP="00A62DDB">
      <w:pPr>
        <w:pStyle w:val="Agreement"/>
        <w:numPr>
          <w:ilvl w:val="0"/>
          <w:numId w:val="0"/>
        </w:numPr>
        <w:tabs>
          <w:tab w:val="left" w:pos="720"/>
        </w:tabs>
        <w:ind w:left="1619"/>
      </w:pPr>
      <w:r>
        <w:t xml:space="preserve">Understanding: Rel-16 EMR is configured + X is configured = Rel-18 eEMR is configured, (for UEs capable of Rel-18 eEMR). </w:t>
      </w:r>
    </w:p>
    <w:p w14:paraId="5B11E2E8" w14:textId="77777777" w:rsidR="00A62DDB" w:rsidRPr="009E5676" w:rsidRDefault="00A62DDB" w:rsidP="00A62DDB">
      <w:pPr>
        <w:pStyle w:val="Agreement"/>
        <w:tabs>
          <w:tab w:val="clear" w:pos="9990"/>
        </w:tabs>
        <w:overflowPunct/>
        <w:autoSpaceDE/>
        <w:autoSpaceDN/>
        <w:adjustRightInd/>
        <w:ind w:left="1619" w:hanging="360"/>
        <w:textAlignment w:val="auto"/>
      </w:pPr>
      <w:r w:rsidRPr="00D5505B">
        <w:t xml:space="preserve">For UE capable of Rel-18 eEMR, with X configuration provided, </w:t>
      </w:r>
      <w:r>
        <w:t>There is n</w:t>
      </w:r>
      <w:r w:rsidRPr="00D5505B">
        <w:t xml:space="preserve">o reason for / </w:t>
      </w:r>
      <w:r>
        <w:t xml:space="preserve">no </w:t>
      </w:r>
      <w:r w:rsidRPr="009E5676">
        <w:t>need to report non-valid measurements (rel-16 EMR measurements) to the network.</w:t>
      </w:r>
    </w:p>
    <w:p w14:paraId="583AC4EF" w14:textId="77777777" w:rsidR="00A62DDB" w:rsidRPr="009E5676" w:rsidRDefault="00A62DDB" w:rsidP="00A62DDB">
      <w:pPr>
        <w:pStyle w:val="Agreement"/>
        <w:tabs>
          <w:tab w:val="clear" w:pos="9990"/>
        </w:tabs>
        <w:overflowPunct/>
        <w:autoSpaceDE/>
        <w:autoSpaceDN/>
        <w:adjustRightInd/>
        <w:ind w:left="1619" w:hanging="360"/>
        <w:textAlignment w:val="auto"/>
      </w:pPr>
      <w:r w:rsidRPr="009E5676">
        <w:t>ALT2: to have indication in signalling whether X filtering is applied. X configuration is added to rel-16 eEMR configuration (in SIB11 and RRC release)</w:t>
      </w:r>
    </w:p>
    <w:p w14:paraId="61A1D8D1" w14:textId="77777777" w:rsidR="00A62DDB" w:rsidRDefault="00A62DDB" w:rsidP="00A62DDB">
      <w:pPr>
        <w:pStyle w:val="Doc-text2"/>
      </w:pPr>
    </w:p>
    <w:p w14:paraId="1907BB85" w14:textId="77777777" w:rsidR="00A62DDB" w:rsidRDefault="00A62DDB" w:rsidP="00A62DDB">
      <w:pPr>
        <w:pStyle w:val="Doc-text2"/>
        <w:rPr>
          <w:b/>
          <w:bCs/>
        </w:rPr>
      </w:pPr>
      <w:r>
        <w:rPr>
          <w:b/>
          <w:bCs/>
        </w:rPr>
        <w:t xml:space="preserve">IMR: </w:t>
      </w:r>
    </w:p>
    <w:p w14:paraId="58B19EE1" w14:textId="77777777" w:rsidR="00A62DDB" w:rsidRDefault="00A62DDB" w:rsidP="00A62DDB">
      <w:pPr>
        <w:pStyle w:val="Agreement"/>
        <w:tabs>
          <w:tab w:val="clear" w:pos="9990"/>
        </w:tabs>
        <w:overflowPunct/>
        <w:autoSpaceDE/>
        <w:autoSpaceDN/>
        <w:adjustRightInd/>
        <w:ind w:left="1619" w:hanging="360"/>
        <w:textAlignment w:val="auto"/>
      </w:pPr>
      <w:r>
        <w:t xml:space="preserve">Rel-18 IMR is Reporting of </w:t>
      </w:r>
      <w:r>
        <w:rPr>
          <w:bCs/>
        </w:rPr>
        <w:t>Available</w:t>
      </w:r>
      <w:r>
        <w:t xml:space="preserve"> Idle/Inactive cell reselection measurements + Validation using time X (TBD if X is optional)</w:t>
      </w:r>
    </w:p>
    <w:p w14:paraId="3128F51B" w14:textId="77777777" w:rsidR="00A62DDB" w:rsidRDefault="00A62DDB" w:rsidP="00A62DDB">
      <w:pPr>
        <w:pStyle w:val="Agreement"/>
        <w:tabs>
          <w:tab w:val="clear" w:pos="9990"/>
        </w:tabs>
        <w:overflowPunct/>
        <w:autoSpaceDE/>
        <w:autoSpaceDN/>
        <w:adjustRightInd/>
        <w:ind w:left="1619" w:hanging="360"/>
        <w:textAlignment w:val="auto"/>
      </w:pPr>
      <w:r>
        <w:t>Existing Configurations for cell reselection specifies what the UE measures (from R2 point of view no additional assumptions for UE measurement behaviour for Rel-18 IMR).</w:t>
      </w:r>
    </w:p>
    <w:p w14:paraId="0B4FDEB5" w14:textId="77777777" w:rsidR="00A62DDB" w:rsidRPr="00D5505B" w:rsidRDefault="00A62DDB" w:rsidP="00A62DDB">
      <w:pPr>
        <w:pStyle w:val="Agreement"/>
        <w:tabs>
          <w:tab w:val="clear" w:pos="9990"/>
        </w:tabs>
        <w:overflowPunct/>
        <w:autoSpaceDE/>
        <w:autoSpaceDN/>
        <w:adjustRightInd/>
        <w:ind w:left="1619" w:hanging="360"/>
        <w:textAlignment w:val="auto"/>
        <w:rPr>
          <w:bCs/>
        </w:rPr>
      </w:pPr>
      <w:r w:rsidRPr="00D5505B">
        <w:rPr>
          <w:bCs/>
        </w:rPr>
        <w:lastRenderedPageBreak/>
        <w:t>Assume that IMR is independent of EMR and eEMR</w:t>
      </w:r>
    </w:p>
    <w:p w14:paraId="121F8DB0" w14:textId="77777777" w:rsidR="00A62DDB" w:rsidRDefault="00A62DDB" w:rsidP="00A62DDB">
      <w:pPr>
        <w:pStyle w:val="Doc-text2"/>
        <w:ind w:left="0" w:firstLine="0"/>
      </w:pPr>
    </w:p>
    <w:p w14:paraId="5F8B5ACC" w14:textId="77777777" w:rsidR="00A62DDB" w:rsidRDefault="00A62DDB" w:rsidP="00A62DDB">
      <w:pPr>
        <w:pStyle w:val="EmailDiscussion"/>
        <w:overflowPunct/>
        <w:autoSpaceDE/>
        <w:autoSpaceDN/>
        <w:adjustRightInd/>
        <w:ind w:left="1619" w:hanging="360"/>
        <w:textAlignment w:val="auto"/>
      </w:pPr>
      <w:r>
        <w:t>[AT125][501][feMob] Offline on Obj7 (Nokia)</w:t>
      </w:r>
    </w:p>
    <w:p w14:paraId="0027375A" w14:textId="77777777" w:rsidR="00A62DDB" w:rsidRDefault="00A62DDB" w:rsidP="00A62DDB">
      <w:pPr>
        <w:pStyle w:val="EmailDiscussion2"/>
      </w:pPr>
      <w:r>
        <w:tab/>
        <w:t xml:space="preserve">Scope: Progress further necessary points, identify agreements, and CB discussion points. Draft CR.   </w:t>
      </w:r>
    </w:p>
    <w:p w14:paraId="7B83391B" w14:textId="77777777" w:rsidR="00A62DDB" w:rsidRDefault="00A62DDB" w:rsidP="00A62DDB">
      <w:pPr>
        <w:pStyle w:val="EmailDiscussion2"/>
      </w:pPr>
      <w:r>
        <w:tab/>
        <w:t>Deadline: CB acc to Meeting schedule</w:t>
      </w:r>
    </w:p>
    <w:p w14:paraId="7432B09A" w14:textId="77777777" w:rsidR="00A62DDB" w:rsidRDefault="00A62DDB" w:rsidP="00A62DDB">
      <w:pPr>
        <w:pStyle w:val="Doc-text2"/>
        <w:ind w:left="0" w:firstLine="0"/>
      </w:pPr>
    </w:p>
    <w:p w14:paraId="15F0AD3A" w14:textId="0A1E74B9" w:rsidR="00844A55" w:rsidRDefault="00844A55" w:rsidP="00844A55">
      <w:pPr>
        <w:pStyle w:val="Doc-title"/>
      </w:pPr>
      <w:r>
        <w:t>R2-2401933</w:t>
      </w:r>
      <w:r>
        <w:tab/>
        <w:t>eEMR and IMR CR</w:t>
      </w:r>
      <w:r>
        <w:tab/>
        <w:t>Nokia, Nokia Shanghai Bell</w:t>
      </w:r>
      <w:r>
        <w:tab/>
        <w:t>CR</w:t>
      </w:r>
      <w:r>
        <w:tab/>
        <w:t>Rel-18</w:t>
      </w:r>
      <w:r>
        <w:tab/>
        <w:t>38.331</w:t>
      </w:r>
      <w:r>
        <w:tab/>
        <w:t>18.0.0</w:t>
      </w:r>
      <w:r>
        <w:tab/>
        <w:t>4628</w:t>
      </w:r>
      <w:r>
        <w:tab/>
        <w:t>-</w:t>
      </w:r>
      <w:r>
        <w:tab/>
        <w:t>B</w:t>
      </w:r>
      <w:r>
        <w:tab/>
        <w:t>NR_Mob_enh2-Core</w:t>
      </w:r>
    </w:p>
    <w:p w14:paraId="07B9A4E5" w14:textId="77777777" w:rsidR="00844A55" w:rsidRPr="00844A55" w:rsidRDefault="00844A55" w:rsidP="00844A55">
      <w:pPr>
        <w:pStyle w:val="Doc-text2"/>
      </w:pPr>
    </w:p>
    <w:p w14:paraId="4655A06B" w14:textId="77777777" w:rsidR="00A62DDB" w:rsidRDefault="00A62DDB" w:rsidP="00A62DDB">
      <w:pPr>
        <w:pStyle w:val="Doc-text2"/>
      </w:pPr>
      <w:r>
        <w:t>-</w:t>
      </w:r>
      <w:r>
        <w:tab/>
        <w:t>MTK wonder if we should have the X config for R18 eEMR in RRC release/SIB11?</w:t>
      </w:r>
    </w:p>
    <w:p w14:paraId="5DF80721" w14:textId="77777777" w:rsidR="00A62DDB" w:rsidRDefault="00A62DDB" w:rsidP="00A62DDB">
      <w:pPr>
        <w:pStyle w:val="Doc-text2"/>
      </w:pPr>
      <w:r>
        <w:t>-</w:t>
      </w:r>
      <w:r>
        <w:tab/>
        <w:t>Nokia think this could be ok</w:t>
      </w:r>
    </w:p>
    <w:p w14:paraId="0F366A29" w14:textId="77777777" w:rsidR="00A62DDB" w:rsidRDefault="00A62DDB" w:rsidP="00A62DDB">
      <w:pPr>
        <w:pStyle w:val="Doc-text2"/>
      </w:pPr>
      <w:r>
        <w:t xml:space="preserve">- </w:t>
      </w:r>
      <w:r>
        <w:tab/>
        <w:t xml:space="preserve">Apple think now Rel16 and Rel18 are not independent. </w:t>
      </w:r>
    </w:p>
    <w:p w14:paraId="35937353" w14:textId="77777777" w:rsidR="00A62DDB" w:rsidRDefault="00A62DDB" w:rsidP="00A62DDB">
      <w:pPr>
        <w:pStyle w:val="Doc-text2"/>
      </w:pPr>
      <w:r>
        <w:t>-</w:t>
      </w:r>
      <w:r>
        <w:tab/>
        <w:t>Nokia think UE capabilities can be sorted out in UE cap post email discussion.</w:t>
      </w:r>
    </w:p>
    <w:p w14:paraId="74BBF51D" w14:textId="77777777" w:rsidR="00A62DDB" w:rsidRDefault="00A62DDB" w:rsidP="00A62DDB">
      <w:pPr>
        <w:pStyle w:val="Doc-text2"/>
      </w:pPr>
      <w:r>
        <w:t>-</w:t>
      </w:r>
      <w:r>
        <w:tab/>
        <w:t xml:space="preserve">Session chair: if mega CRs are Cat F or C we need separate CR for UE cap for this feature. </w:t>
      </w:r>
    </w:p>
    <w:p w14:paraId="69B7620D" w14:textId="77777777" w:rsidR="00A62DDB" w:rsidRPr="002D3991" w:rsidRDefault="00A62DDB" w:rsidP="00A62DDB">
      <w:pPr>
        <w:pStyle w:val="Agreement"/>
        <w:tabs>
          <w:tab w:val="clear" w:pos="9990"/>
        </w:tabs>
        <w:overflowPunct/>
        <w:autoSpaceDE/>
        <w:autoSpaceDN/>
        <w:adjustRightInd/>
        <w:ind w:left="1619" w:hanging="360"/>
        <w:textAlignment w:val="auto"/>
      </w:pPr>
      <w:r>
        <w:t>Update the CR to reflect the agreement marked ALT2 above (and make X separate for eEMR and IMR)</w:t>
      </w:r>
    </w:p>
    <w:p w14:paraId="3B398B21" w14:textId="77777777" w:rsidR="00A62DDB" w:rsidRDefault="00A62DDB" w:rsidP="00A62DDB">
      <w:pPr>
        <w:pStyle w:val="Agreement"/>
        <w:tabs>
          <w:tab w:val="clear" w:pos="9990"/>
        </w:tabs>
        <w:overflowPunct/>
        <w:autoSpaceDE/>
        <w:autoSpaceDN/>
        <w:adjustRightInd/>
        <w:ind w:left="1619" w:hanging="360"/>
        <w:textAlignment w:val="auto"/>
      </w:pPr>
      <w:r>
        <w:t>if mega CRs are Cat F or C we need separate CR for UE cap for this feature</w:t>
      </w:r>
    </w:p>
    <w:p w14:paraId="299B34E0" w14:textId="77777777" w:rsidR="00A62DDB" w:rsidRDefault="00A62DDB" w:rsidP="00A62DDB">
      <w:pPr>
        <w:pStyle w:val="Comments"/>
      </w:pPr>
    </w:p>
    <w:p w14:paraId="42483E95" w14:textId="77777777" w:rsidR="00A62DDB" w:rsidRPr="009731B0" w:rsidRDefault="00A62DDB" w:rsidP="00A62DDB">
      <w:pPr>
        <w:pStyle w:val="Doc-text2"/>
        <w:rPr>
          <w:i/>
          <w:iCs/>
        </w:rPr>
      </w:pPr>
      <w:r w:rsidRPr="009731B0">
        <w:rPr>
          <w:i/>
          <w:iCs/>
        </w:rPr>
        <w:t>Continue in Post email discussion.</w:t>
      </w:r>
    </w:p>
    <w:p w14:paraId="68959F5C" w14:textId="77777777" w:rsidR="00A62DDB" w:rsidRDefault="00A62DDB" w:rsidP="00A62DDB">
      <w:pPr>
        <w:pStyle w:val="Doc-text2"/>
      </w:pPr>
    </w:p>
    <w:p w14:paraId="4F0F8654" w14:textId="77777777" w:rsidR="00A62DDB" w:rsidRPr="0074539B" w:rsidRDefault="00A62DDB" w:rsidP="00A62DDB">
      <w:pPr>
        <w:pStyle w:val="Doc-text2"/>
      </w:pPr>
    </w:p>
    <w:p w14:paraId="21A132AA" w14:textId="20FEAE98" w:rsidR="00A62DDB" w:rsidRDefault="00A62DDB" w:rsidP="00A62DDB">
      <w:pPr>
        <w:pStyle w:val="Doc-title"/>
      </w:pPr>
      <w:r w:rsidRPr="00530598">
        <w:t>R2-2401172</w:t>
      </w:r>
      <w:r>
        <w:tab/>
        <w:t>[Post123bis][551][feMob] eEMR SCell setup delay (Nokia)</w:t>
      </w:r>
      <w:r>
        <w:tab/>
        <w:t>Nokia, Nokia Shanghai Bell</w:t>
      </w:r>
      <w:r>
        <w:tab/>
        <w:t>discussion</w:t>
      </w:r>
      <w:r>
        <w:tab/>
        <w:t>Rel-18</w:t>
      </w:r>
      <w:r>
        <w:tab/>
        <w:t>NR_Mob_enh2-Core</w:t>
      </w:r>
    </w:p>
    <w:p w14:paraId="402157AF" w14:textId="77F78A47" w:rsidR="00A62DDB" w:rsidRDefault="00A62DDB" w:rsidP="00A62DDB">
      <w:pPr>
        <w:pStyle w:val="Agreement"/>
        <w:tabs>
          <w:tab w:val="clear" w:pos="9990"/>
        </w:tabs>
        <w:overflowPunct/>
        <w:autoSpaceDE/>
        <w:autoSpaceDN/>
        <w:adjustRightInd/>
        <w:ind w:left="1619" w:hanging="360"/>
        <w:textAlignment w:val="auto"/>
      </w:pPr>
      <w:r>
        <w:t>Noted, No LS needed.</w:t>
      </w:r>
    </w:p>
    <w:p w14:paraId="5A2DA9B1" w14:textId="77777777" w:rsidR="00A62DDB" w:rsidRPr="002D3991" w:rsidRDefault="00A62DDB" w:rsidP="00A62DDB">
      <w:pPr>
        <w:pStyle w:val="Doc-text2"/>
      </w:pPr>
    </w:p>
    <w:p w14:paraId="24D3D254" w14:textId="134CEB2E" w:rsidR="00A62DDB" w:rsidRDefault="00A62DDB" w:rsidP="00A62DDB">
      <w:pPr>
        <w:pStyle w:val="Doc-title"/>
      </w:pPr>
      <w:r w:rsidRPr="00530598">
        <w:t>R2-2400166</w:t>
      </w:r>
      <w:r>
        <w:tab/>
        <w:t>Discussion on eEMR SCell setup delay</w:t>
      </w:r>
      <w:r>
        <w:tab/>
        <w:t>vivo</w:t>
      </w:r>
      <w:r>
        <w:tab/>
        <w:t>discussion</w:t>
      </w:r>
      <w:r>
        <w:tab/>
        <w:t>Rel-18</w:t>
      </w:r>
      <w:r>
        <w:tab/>
        <w:t>NR_Mob_enh2-Core</w:t>
      </w:r>
    </w:p>
    <w:p w14:paraId="6D38B0FC" w14:textId="26968468" w:rsidR="00A62DDB" w:rsidRDefault="00A62DDB" w:rsidP="00A62DDB">
      <w:pPr>
        <w:pStyle w:val="Doc-title"/>
      </w:pPr>
      <w:r w:rsidRPr="00530598">
        <w:t>R2-2400186</w:t>
      </w:r>
      <w:r>
        <w:tab/>
        <w:t>Discussion on improvement to SCell/SCG setup delay</w:t>
      </w:r>
      <w:r>
        <w:tab/>
        <w:t>Xiaomi</w:t>
      </w:r>
      <w:r>
        <w:tab/>
        <w:t>discussion</w:t>
      </w:r>
      <w:r>
        <w:tab/>
        <w:t>Rel-18</w:t>
      </w:r>
      <w:r>
        <w:tab/>
        <w:t>NR_Mob_enh2-Core</w:t>
      </w:r>
    </w:p>
    <w:p w14:paraId="32EAB6E6" w14:textId="3FA10738" w:rsidR="00A62DDB" w:rsidRDefault="00A62DDB" w:rsidP="00A62DDB">
      <w:pPr>
        <w:pStyle w:val="Doc-title"/>
      </w:pPr>
      <w:r w:rsidRPr="00530598">
        <w:t>R2-2400277</w:t>
      </w:r>
      <w:r>
        <w:tab/>
        <w:t>Discussion on Improvement to SCell SCG Setup Delay</w:t>
      </w:r>
      <w:r>
        <w:tab/>
        <w:t>CATT</w:t>
      </w:r>
      <w:r>
        <w:tab/>
        <w:t>discussion</w:t>
      </w:r>
      <w:r>
        <w:tab/>
        <w:t>Rel-18</w:t>
      </w:r>
      <w:r>
        <w:tab/>
        <w:t>NR_Mob_enh2-Core</w:t>
      </w:r>
    </w:p>
    <w:p w14:paraId="71775910" w14:textId="136D8268" w:rsidR="00A62DDB" w:rsidRDefault="00A62DDB" w:rsidP="00A62DDB">
      <w:pPr>
        <w:pStyle w:val="Doc-title"/>
      </w:pPr>
      <w:r w:rsidRPr="00530598">
        <w:t>R2-2400314</w:t>
      </w:r>
      <w:r>
        <w:tab/>
        <w:t>Discussion on SCell/SCG setup delay improvement</w:t>
      </w:r>
      <w:r>
        <w:tab/>
        <w:t>ZTE Corporation, Sanechips</w:t>
      </w:r>
      <w:r>
        <w:tab/>
        <w:t>discussion</w:t>
      </w:r>
      <w:r>
        <w:tab/>
        <w:t>Rel-18</w:t>
      </w:r>
      <w:r>
        <w:tab/>
        <w:t>NR_Mob_enh2-Core</w:t>
      </w:r>
    </w:p>
    <w:p w14:paraId="0AA0ADE8" w14:textId="44F65CCB" w:rsidR="00A62DDB" w:rsidRDefault="00A62DDB" w:rsidP="00A62DDB">
      <w:pPr>
        <w:pStyle w:val="Doc-title"/>
      </w:pPr>
      <w:r w:rsidRPr="00530598">
        <w:t>R2-2400321</w:t>
      </w:r>
      <w:r>
        <w:tab/>
        <w:t>Improvement to SCell-SCG setup delay</w:t>
      </w:r>
      <w:r>
        <w:tab/>
        <w:t>NEC</w:t>
      </w:r>
      <w:r>
        <w:tab/>
        <w:t>discussion</w:t>
      </w:r>
      <w:r>
        <w:tab/>
        <w:t>NR_Mob_enh2-Core</w:t>
      </w:r>
    </w:p>
    <w:p w14:paraId="513C50C2" w14:textId="063DD1F4" w:rsidR="00A62DDB" w:rsidRDefault="00A62DDB" w:rsidP="00A62DDB">
      <w:pPr>
        <w:pStyle w:val="Doc-title"/>
      </w:pPr>
      <w:r w:rsidRPr="00530598">
        <w:t>R2-2400790</w:t>
      </w:r>
      <w:r>
        <w:tab/>
        <w:t>Discussion on early measurements enhancements</w:t>
      </w:r>
      <w:r>
        <w:tab/>
        <w:t>Ericsson</w:t>
      </w:r>
      <w:r>
        <w:tab/>
        <w:t>discussion</w:t>
      </w:r>
      <w:r>
        <w:tab/>
        <w:t>Rel-18</w:t>
      </w:r>
      <w:r>
        <w:tab/>
        <w:t>NR_Mob_enh2-Core</w:t>
      </w:r>
    </w:p>
    <w:p w14:paraId="11F2F427" w14:textId="0CF92158" w:rsidR="00A62DDB" w:rsidRDefault="00A62DDB" w:rsidP="00A62DDB">
      <w:pPr>
        <w:pStyle w:val="Doc-title"/>
      </w:pPr>
      <w:r w:rsidRPr="00530598">
        <w:t>R2-2400813</w:t>
      </w:r>
      <w:r>
        <w:tab/>
        <w:t>Remaining issues on EMR</w:t>
      </w:r>
      <w:r>
        <w:tab/>
        <w:t>Huawei, HiSillicon</w:t>
      </w:r>
      <w:r>
        <w:tab/>
        <w:t>discussion</w:t>
      </w:r>
      <w:r>
        <w:tab/>
        <w:t>Rel-18</w:t>
      </w:r>
      <w:r>
        <w:tab/>
        <w:t>NR_Mob_enh2-Core</w:t>
      </w:r>
    </w:p>
    <w:p w14:paraId="308D2F32" w14:textId="21DA1C0A" w:rsidR="00A62DDB" w:rsidRDefault="00A62DDB" w:rsidP="00A62DDB">
      <w:pPr>
        <w:pStyle w:val="Doc-title"/>
      </w:pPr>
      <w:r w:rsidRPr="00530598">
        <w:t>R2-2400838</w:t>
      </w:r>
      <w:r>
        <w:tab/>
        <w:t>Improvement on Scell/SCG setup/resume delay</w:t>
      </w:r>
      <w:r>
        <w:tab/>
        <w:t>Interdigital, Inc.</w:t>
      </w:r>
      <w:r>
        <w:tab/>
        <w:t>discussion</w:t>
      </w:r>
      <w:r>
        <w:tab/>
        <w:t>Rel-18</w:t>
      </w:r>
      <w:r>
        <w:tab/>
        <w:t>NR_Mob_enh2-Core</w:t>
      </w:r>
    </w:p>
    <w:p w14:paraId="33585F64" w14:textId="5CD15CE8" w:rsidR="00A62DDB" w:rsidRDefault="00A62DDB" w:rsidP="00A62DDB">
      <w:pPr>
        <w:pStyle w:val="Doc-title"/>
      </w:pPr>
      <w:r w:rsidRPr="00530598">
        <w:t>R2-2401149</w:t>
      </w:r>
      <w:r>
        <w:tab/>
        <w:t>Discussion on fast SCell/SCG setup delay improvement</w:t>
      </w:r>
      <w:r>
        <w:tab/>
        <w:t>CMCC</w:t>
      </w:r>
      <w:r>
        <w:tab/>
        <w:t>discussion</w:t>
      </w:r>
      <w:r>
        <w:tab/>
        <w:t>Rel-18</w:t>
      </w:r>
      <w:r>
        <w:tab/>
        <w:t>NR_Mob_enh2-Core</w:t>
      </w:r>
    </w:p>
    <w:p w14:paraId="60504B14" w14:textId="31071749" w:rsidR="00A62DDB" w:rsidRDefault="00A62DDB" w:rsidP="00A62DDB">
      <w:pPr>
        <w:pStyle w:val="Doc-title"/>
      </w:pPr>
      <w:r w:rsidRPr="00530598">
        <w:t>R2-2401162</w:t>
      </w:r>
      <w:r>
        <w:tab/>
        <w:t xml:space="preserve">Discussion on WI objective #7 extension </w:t>
      </w:r>
      <w:r>
        <w:tab/>
        <w:t>MediaTek Inc.</w:t>
      </w:r>
      <w:r>
        <w:tab/>
        <w:t>discussion</w:t>
      </w:r>
      <w:r>
        <w:tab/>
        <w:t>NR_Mob_enh2-Core</w:t>
      </w:r>
    </w:p>
    <w:p w14:paraId="035D309C" w14:textId="41DF082D" w:rsidR="00A62DDB" w:rsidRDefault="00A62DDB" w:rsidP="00A62DDB">
      <w:pPr>
        <w:pStyle w:val="Doc-title"/>
      </w:pPr>
      <w:r w:rsidRPr="00530598">
        <w:t>R2-2401231</w:t>
      </w:r>
      <w:r>
        <w:tab/>
        <w:t>Enhancements of early measurement report for fast CA/DC setup</w:t>
      </w:r>
      <w:r>
        <w:tab/>
        <w:t>LG Electronics Inc.</w:t>
      </w:r>
      <w:r>
        <w:tab/>
        <w:t>discussion</w:t>
      </w:r>
      <w:r>
        <w:tab/>
        <w:t>NR_Mob_enh2-Core</w:t>
      </w:r>
    </w:p>
    <w:p w14:paraId="291E8B31" w14:textId="52469B02" w:rsidR="00A62DDB" w:rsidRDefault="00A62DDB" w:rsidP="00A62DDB">
      <w:pPr>
        <w:pStyle w:val="Doc-title"/>
      </w:pPr>
      <w:r w:rsidRPr="00530598">
        <w:t>R2-2401473</w:t>
      </w:r>
      <w:r>
        <w:tab/>
        <w:t>Discussion on improvement to SCell/SCG setup delay</w:t>
      </w:r>
      <w:r>
        <w:tab/>
        <w:t>OPPO</w:t>
      </w:r>
      <w:r>
        <w:tab/>
        <w:t>discussion</w:t>
      </w:r>
      <w:r>
        <w:tab/>
        <w:t>Rel-18</w:t>
      </w:r>
      <w:r>
        <w:tab/>
        <w:t>NR_Mob_enh2-Core</w:t>
      </w:r>
      <w:r>
        <w:tab/>
        <w:t>Late</w:t>
      </w:r>
    </w:p>
    <w:p w14:paraId="13CEAB53" w14:textId="77777777" w:rsidR="00A62DDB" w:rsidRDefault="00A62DDB" w:rsidP="00A62DDB">
      <w:pPr>
        <w:pStyle w:val="Agreement"/>
        <w:tabs>
          <w:tab w:val="clear" w:pos="9990"/>
        </w:tabs>
        <w:overflowPunct/>
        <w:autoSpaceDE/>
        <w:autoSpaceDN/>
        <w:adjustRightInd/>
        <w:ind w:left="1619" w:hanging="360"/>
        <w:textAlignment w:val="auto"/>
      </w:pPr>
      <w:r>
        <w:t>12 tdocs are Noted</w:t>
      </w:r>
    </w:p>
    <w:p w14:paraId="7A8F3E6E" w14:textId="77777777" w:rsidR="00A62DDB" w:rsidRDefault="00A62DDB" w:rsidP="00A62DDB">
      <w:pPr>
        <w:pStyle w:val="Doc-text2"/>
      </w:pPr>
    </w:p>
    <w:p w14:paraId="645AF367" w14:textId="77777777" w:rsidR="00A62DDB" w:rsidRDefault="00A62DDB" w:rsidP="00A62DDB">
      <w:pPr>
        <w:pStyle w:val="Doc-text2"/>
      </w:pPr>
    </w:p>
    <w:p w14:paraId="1038908F" w14:textId="77777777" w:rsidR="00A62DDB" w:rsidRDefault="00A62DDB" w:rsidP="00A62DDB">
      <w:pPr>
        <w:pStyle w:val="EmailDiscussion"/>
        <w:overflowPunct/>
        <w:autoSpaceDE/>
        <w:autoSpaceDN/>
        <w:adjustRightInd/>
        <w:ind w:left="1619" w:hanging="360"/>
        <w:textAlignment w:val="auto"/>
      </w:pPr>
      <w:r>
        <w:t>[Post125][517][feMob] CRs for Obj7 (Nokia)</w:t>
      </w:r>
    </w:p>
    <w:p w14:paraId="650E8521" w14:textId="77777777" w:rsidR="00A62DDB" w:rsidRDefault="00A62DDB" w:rsidP="00A62DDB">
      <w:pPr>
        <w:pStyle w:val="EmailDiscussion2"/>
      </w:pPr>
      <w:r>
        <w:tab/>
        <w:t xml:space="preserve">Scope: Include progress of current meeting. Treat remaining points needing further discussion. Include agreeable parts. Review resulting CRs. </w:t>
      </w:r>
    </w:p>
    <w:p w14:paraId="79163241" w14:textId="77777777" w:rsidR="00A62DDB" w:rsidRDefault="00A62DDB" w:rsidP="00A62DDB">
      <w:pPr>
        <w:pStyle w:val="EmailDiscussion2"/>
      </w:pPr>
      <w:r>
        <w:tab/>
        <w:t>Intended outcome: Agreed RRC Cat-B CR. Agreed or Endorsed-for-merge UE caps 38306 and 38331 Cat-B CRs</w:t>
      </w:r>
    </w:p>
    <w:p w14:paraId="6392DDB3" w14:textId="77777777" w:rsidR="00A62DDB" w:rsidRDefault="00A62DDB" w:rsidP="00A62DDB">
      <w:pPr>
        <w:pStyle w:val="EmailDiscussion2"/>
      </w:pPr>
      <w:r>
        <w:tab/>
        <w:t>Deadline: Short</w:t>
      </w:r>
    </w:p>
    <w:p w14:paraId="6611A30E" w14:textId="77777777" w:rsidR="002B153E" w:rsidRDefault="002B153E" w:rsidP="002B153E">
      <w:pPr>
        <w:pStyle w:val="EmailDiscussion2"/>
      </w:pPr>
      <w:r>
        <w:t>=&gt; Agreed in R2-2401990 (38.331 CR)</w:t>
      </w:r>
    </w:p>
    <w:p w14:paraId="2505AEDA" w14:textId="77777777" w:rsidR="002B153E" w:rsidRDefault="002B153E" w:rsidP="00A62DDB">
      <w:pPr>
        <w:pStyle w:val="EmailDiscussion2"/>
      </w:pPr>
    </w:p>
    <w:p w14:paraId="73D7FF60" w14:textId="21F26D95" w:rsidR="002B153E" w:rsidRDefault="002B153E" w:rsidP="002B153E">
      <w:pPr>
        <w:pStyle w:val="Doc-title"/>
      </w:pPr>
      <w:r>
        <w:t>R2-2401990</w:t>
      </w:r>
      <w:r>
        <w:tab/>
        <w:t>eEMR and IMR CR</w:t>
      </w:r>
      <w:r>
        <w:tab/>
        <w:t>Nokia, Nokia Shanghai Bell</w:t>
      </w:r>
      <w:r>
        <w:tab/>
        <w:t>CR</w:t>
      </w:r>
      <w:r>
        <w:tab/>
        <w:t>Rel-18</w:t>
      </w:r>
      <w:r>
        <w:tab/>
        <w:t>38.331</w:t>
      </w:r>
      <w:r>
        <w:tab/>
        <w:t>18.0.0</w:t>
      </w:r>
      <w:r>
        <w:tab/>
        <w:t>4628</w:t>
      </w:r>
      <w:r>
        <w:tab/>
        <w:t>1</w:t>
      </w:r>
      <w:r>
        <w:tab/>
        <w:t>B</w:t>
      </w:r>
      <w:r>
        <w:tab/>
        <w:t>NR_Mob_enh2-Core</w:t>
      </w:r>
    </w:p>
    <w:p w14:paraId="1E9B6D47" w14:textId="1090D15A" w:rsidR="002B153E" w:rsidRPr="002B153E" w:rsidRDefault="002B153E" w:rsidP="002B153E">
      <w:pPr>
        <w:pStyle w:val="Doc-text2"/>
      </w:pPr>
      <w:r>
        <w:t>=&gt; Agreed</w:t>
      </w:r>
    </w:p>
    <w:p w14:paraId="3536012E" w14:textId="77777777" w:rsidR="002B153E" w:rsidRDefault="002B153E" w:rsidP="00A62DDB">
      <w:pPr>
        <w:pStyle w:val="EmailDiscussion2"/>
      </w:pPr>
    </w:p>
    <w:p w14:paraId="366B3DAF" w14:textId="77777777" w:rsidR="008F0996" w:rsidRPr="00554223" w:rsidRDefault="008F0996" w:rsidP="008F0996">
      <w:pPr>
        <w:pStyle w:val="Doc-text2"/>
        <w:ind w:left="0" w:firstLine="0"/>
      </w:pPr>
    </w:p>
    <w:p w14:paraId="4B2A2DBB" w14:textId="77777777" w:rsidR="008F0996" w:rsidRDefault="008F0996" w:rsidP="008F0996">
      <w:pPr>
        <w:pStyle w:val="Heading2"/>
      </w:pPr>
      <w:bookmarkStart w:id="302" w:name="_Toc163757226"/>
      <w:r>
        <w:t>7.5</w:t>
      </w:r>
      <w:r>
        <w:tab/>
        <w:t>XR Enhancements for NR</w:t>
      </w:r>
      <w:bookmarkEnd w:id="302"/>
    </w:p>
    <w:p w14:paraId="2C293088" w14:textId="6838C721" w:rsidR="008F0996" w:rsidRDefault="008F0996" w:rsidP="008F0996">
      <w:pPr>
        <w:pStyle w:val="Comments"/>
      </w:pPr>
      <w:r>
        <w:t xml:space="preserve">(NR_XR_enh-Core; leading WG: RAN2; REL-18; WID: </w:t>
      </w:r>
      <w:r w:rsidRPr="00530598">
        <w:t>RP-230786</w:t>
      </w:r>
      <w:r>
        <w:t>)</w:t>
      </w:r>
    </w:p>
    <w:p w14:paraId="4337A3D4" w14:textId="77777777" w:rsidR="008F0996" w:rsidRDefault="008F0996" w:rsidP="008F0996">
      <w:pPr>
        <w:pStyle w:val="Comments"/>
      </w:pPr>
      <w:r>
        <w:t>Time budget: 0 TU</w:t>
      </w:r>
    </w:p>
    <w:p w14:paraId="4894CE5D" w14:textId="77777777" w:rsidR="008F0996" w:rsidRDefault="008F0996" w:rsidP="008F0996">
      <w:pPr>
        <w:pStyle w:val="Comments"/>
      </w:pPr>
      <w:r>
        <w:t xml:space="preserve">Tdoc Limitation: 4 Tdocs </w:t>
      </w:r>
    </w:p>
    <w:p w14:paraId="0FBD912B" w14:textId="77777777" w:rsidR="008F0996" w:rsidRDefault="008F0996" w:rsidP="008F0996">
      <w:pPr>
        <w:pStyle w:val="Comments"/>
      </w:pPr>
    </w:p>
    <w:p w14:paraId="7676C7C1" w14:textId="77777777" w:rsidR="008F0996" w:rsidRDefault="008F0996" w:rsidP="008F0996">
      <w:pPr>
        <w:pStyle w:val="Heading3"/>
      </w:pPr>
      <w:bookmarkStart w:id="303" w:name="_Toc163757227"/>
      <w:r>
        <w:t>7.5.1</w:t>
      </w:r>
      <w:r>
        <w:tab/>
        <w:t>Organizational</w:t>
      </w:r>
      <w:bookmarkEnd w:id="303"/>
    </w:p>
    <w:p w14:paraId="45DA2C9A" w14:textId="77777777" w:rsidR="008F0996" w:rsidRDefault="008F0996" w:rsidP="008F0996">
      <w:pPr>
        <w:pStyle w:val="Comments"/>
      </w:pPr>
      <w:r>
        <w:t>Including LSs, any rapporteur inputs (e.g. work plan, SA2/SA4 progress reports) and running CRs (currently endorsed CRs exist fo Stage-2 (Nokia), MAC (Qualcomm), PDCP (LGE), RRC (Huawei) and RLC (vivo))</w:t>
      </w:r>
    </w:p>
    <w:p w14:paraId="5DEDE297" w14:textId="77777777" w:rsidR="008F0996" w:rsidRDefault="008F0996" w:rsidP="008F0996">
      <w:pPr>
        <w:pStyle w:val="Comments"/>
      </w:pPr>
    </w:p>
    <w:p w14:paraId="0A1AA21C" w14:textId="77777777" w:rsidR="008F0996" w:rsidRDefault="008F0996" w:rsidP="008F0996">
      <w:pPr>
        <w:pStyle w:val="Comments"/>
        <w:rPr>
          <w:b/>
          <w:bCs/>
          <w:i w:val="0"/>
          <w:iCs/>
        </w:rPr>
      </w:pPr>
      <w:r w:rsidRPr="003170D0">
        <w:rPr>
          <w:b/>
          <w:bCs/>
          <w:i w:val="0"/>
          <w:iCs/>
        </w:rPr>
        <w:t>LS in</w:t>
      </w:r>
    </w:p>
    <w:p w14:paraId="3AC9CB30" w14:textId="320101D7" w:rsidR="008F0996" w:rsidRDefault="008F0996" w:rsidP="008F0996">
      <w:pPr>
        <w:pStyle w:val="Doc-title"/>
        <w:rPr>
          <w:lang w:val="en-US"/>
        </w:rPr>
      </w:pPr>
      <w:r w:rsidRPr="00530598">
        <w:rPr>
          <w:lang w:val="en-US"/>
        </w:rPr>
        <w:t>R2-2400069</w:t>
      </w:r>
      <w:r w:rsidRPr="000604B7">
        <w:rPr>
          <w:lang w:val="en-US"/>
        </w:rPr>
        <w:tab/>
        <w:t>Reply LS on provisioning separate DL and UL PDU Set QoS Parameters to NG-RAN (S2-2313689; contact: Qualcomm)</w:t>
      </w:r>
      <w:r w:rsidRPr="000604B7">
        <w:rPr>
          <w:lang w:val="en-US"/>
        </w:rPr>
        <w:tab/>
        <w:t>SA2</w:t>
      </w:r>
    </w:p>
    <w:p w14:paraId="6A84C10F" w14:textId="77777777" w:rsidR="008F0996" w:rsidRDefault="008F0996" w:rsidP="008F0996">
      <w:pPr>
        <w:pStyle w:val="Doc-text2"/>
        <w:rPr>
          <w:lang w:val="en-US"/>
        </w:rPr>
      </w:pPr>
      <w:r>
        <w:rPr>
          <w:lang w:val="en-US"/>
        </w:rPr>
        <w:t>=&gt;</w:t>
      </w:r>
      <w:r>
        <w:rPr>
          <w:lang w:val="en-US"/>
        </w:rPr>
        <w:tab/>
        <w:t>Noted</w:t>
      </w:r>
    </w:p>
    <w:p w14:paraId="01EF4760" w14:textId="77777777" w:rsidR="008F0996" w:rsidRPr="005A1A2E" w:rsidRDefault="008F0996" w:rsidP="008F0996">
      <w:pPr>
        <w:pStyle w:val="Doc-text2"/>
        <w:rPr>
          <w:lang w:val="en-US"/>
        </w:rPr>
      </w:pPr>
    </w:p>
    <w:p w14:paraId="5391E911" w14:textId="685EEFF5" w:rsidR="008F0996" w:rsidRDefault="008F0996" w:rsidP="008F0996">
      <w:pPr>
        <w:pStyle w:val="Doc-title"/>
        <w:rPr>
          <w:lang w:val="en-US"/>
        </w:rPr>
      </w:pPr>
      <w:r w:rsidRPr="00530598">
        <w:rPr>
          <w:lang w:val="en-US"/>
        </w:rPr>
        <w:t>R2-2400077</w:t>
      </w:r>
      <w:r w:rsidRPr="00707B4B">
        <w:rPr>
          <w:lang w:val="en-US"/>
        </w:rPr>
        <w:tab/>
        <w:t>Reply LS on XR awareness and LS on uplink PDU Set (S2-2401405; contact: vivo)</w:t>
      </w:r>
      <w:r w:rsidRPr="00707B4B">
        <w:rPr>
          <w:lang w:val="en-US"/>
        </w:rPr>
        <w:tab/>
        <w:t>SA2</w:t>
      </w:r>
    </w:p>
    <w:p w14:paraId="1FA71E0D" w14:textId="77777777" w:rsidR="008F0996" w:rsidRDefault="008F0996" w:rsidP="008F0996">
      <w:pPr>
        <w:pStyle w:val="Doc-text2"/>
        <w:rPr>
          <w:lang w:val="en-US"/>
        </w:rPr>
      </w:pPr>
      <w:r>
        <w:rPr>
          <w:lang w:val="en-US"/>
        </w:rPr>
        <w:t>=&gt;</w:t>
      </w:r>
      <w:r>
        <w:rPr>
          <w:lang w:val="en-US"/>
        </w:rPr>
        <w:tab/>
        <w:t>Noted</w:t>
      </w:r>
    </w:p>
    <w:p w14:paraId="6938A047" w14:textId="77777777" w:rsidR="008F0996" w:rsidRPr="00AB029D" w:rsidRDefault="008F0996" w:rsidP="008F0996">
      <w:pPr>
        <w:pStyle w:val="Doc-text2"/>
        <w:rPr>
          <w:lang w:val="en-US"/>
        </w:rPr>
      </w:pPr>
    </w:p>
    <w:p w14:paraId="3C69AF8A" w14:textId="661A7F73" w:rsidR="008F0996" w:rsidRDefault="008F0996" w:rsidP="008F0996">
      <w:pPr>
        <w:pStyle w:val="Doc-title"/>
        <w:rPr>
          <w:lang w:val="en-US"/>
        </w:rPr>
      </w:pPr>
      <w:r w:rsidRPr="00530598">
        <w:rPr>
          <w:lang w:val="en-US"/>
        </w:rPr>
        <w:t>R2-2400079</w:t>
      </w:r>
      <w:r w:rsidRPr="00707B4B">
        <w:rPr>
          <w:lang w:val="en-US"/>
        </w:rPr>
        <w:tab/>
        <w:t>Reply LS on out of order reception for the end PDU of PDU Set/Data Burst (S2-2401841; contact: CMCC)</w:t>
      </w:r>
      <w:r w:rsidRPr="00707B4B">
        <w:rPr>
          <w:lang w:val="en-US"/>
        </w:rPr>
        <w:tab/>
        <w:t>SA2</w:t>
      </w:r>
    </w:p>
    <w:p w14:paraId="3D80229D" w14:textId="77777777" w:rsidR="008F0996" w:rsidRDefault="008F0996" w:rsidP="008F0996">
      <w:pPr>
        <w:pStyle w:val="Doc-text2"/>
        <w:rPr>
          <w:lang w:val="en-US"/>
        </w:rPr>
      </w:pPr>
      <w:r>
        <w:rPr>
          <w:lang w:val="en-US"/>
        </w:rPr>
        <w:t>=&gt;</w:t>
      </w:r>
      <w:r>
        <w:rPr>
          <w:lang w:val="en-US"/>
        </w:rPr>
        <w:tab/>
        <w:t>Noted</w:t>
      </w:r>
    </w:p>
    <w:p w14:paraId="77BCC6EF" w14:textId="77777777" w:rsidR="008F0996" w:rsidRPr="00AB029D" w:rsidRDefault="008F0996" w:rsidP="008F0996">
      <w:pPr>
        <w:pStyle w:val="Doc-text2"/>
        <w:rPr>
          <w:lang w:val="en-US"/>
        </w:rPr>
      </w:pPr>
    </w:p>
    <w:p w14:paraId="2028C03A" w14:textId="731D4589" w:rsidR="008F0996" w:rsidRDefault="008F0996" w:rsidP="008F0996">
      <w:pPr>
        <w:pStyle w:val="Doc-title"/>
        <w:rPr>
          <w:lang w:val="en-US"/>
        </w:rPr>
      </w:pPr>
      <w:r w:rsidRPr="00530598">
        <w:rPr>
          <w:lang w:val="en-US"/>
        </w:rPr>
        <w:t>R2-2400088</w:t>
      </w:r>
      <w:r w:rsidRPr="00707B4B">
        <w:rPr>
          <w:lang w:val="en-US"/>
        </w:rPr>
        <w:tab/>
        <w:t>LS on out of order reception for the end PDU of PDU Set/Data Burst (S4-231955; contact: Huawei)</w:t>
      </w:r>
      <w:r w:rsidRPr="00707B4B">
        <w:rPr>
          <w:lang w:val="en-US"/>
        </w:rPr>
        <w:tab/>
        <w:t>SA4</w:t>
      </w:r>
    </w:p>
    <w:p w14:paraId="56633F38" w14:textId="77777777" w:rsidR="008F0996" w:rsidRPr="00BF4F1D" w:rsidRDefault="008F0996" w:rsidP="008F0996">
      <w:pPr>
        <w:pStyle w:val="Doc-text2"/>
        <w:rPr>
          <w:lang w:val="en-US"/>
        </w:rPr>
      </w:pPr>
      <w:r>
        <w:rPr>
          <w:lang w:val="en-US"/>
        </w:rPr>
        <w:t>-</w:t>
      </w:r>
      <w:r>
        <w:rPr>
          <w:lang w:val="en-US"/>
        </w:rPr>
        <w:tab/>
        <w:t xml:space="preserve">Futurewei indicates that this LS explains that there may be cases where PDUs are discarded out of order and the range indication for SN gap will not work. </w:t>
      </w:r>
    </w:p>
    <w:p w14:paraId="387D327E" w14:textId="77777777" w:rsidR="008F0996" w:rsidRPr="002255D3" w:rsidRDefault="008F0996" w:rsidP="008F0996">
      <w:pPr>
        <w:pStyle w:val="Doc-text2"/>
        <w:rPr>
          <w:lang w:val="en-US"/>
        </w:rPr>
      </w:pPr>
      <w:r>
        <w:rPr>
          <w:lang w:val="en-US"/>
        </w:rPr>
        <w:t>=&gt;</w:t>
      </w:r>
      <w:r>
        <w:rPr>
          <w:lang w:val="en-US"/>
        </w:rPr>
        <w:tab/>
        <w:t>Noted</w:t>
      </w:r>
    </w:p>
    <w:p w14:paraId="3606DBDF" w14:textId="77777777" w:rsidR="008F0996" w:rsidRPr="003170D0" w:rsidRDefault="008F0996" w:rsidP="008F0996">
      <w:pPr>
        <w:pStyle w:val="Comments"/>
        <w:rPr>
          <w:b/>
          <w:bCs/>
          <w:i w:val="0"/>
          <w:iCs/>
        </w:rPr>
      </w:pPr>
    </w:p>
    <w:p w14:paraId="402DDA85" w14:textId="77777777" w:rsidR="008F0996" w:rsidRDefault="008F0996" w:rsidP="008F0996">
      <w:pPr>
        <w:pStyle w:val="Comments"/>
        <w:rPr>
          <w:i w:val="0"/>
          <w:iCs/>
        </w:rPr>
      </w:pPr>
    </w:p>
    <w:p w14:paraId="3A24F85C" w14:textId="77777777" w:rsidR="008F0996" w:rsidRPr="00986FF2" w:rsidRDefault="008F0996" w:rsidP="008F0996">
      <w:pPr>
        <w:pStyle w:val="Comments"/>
        <w:rPr>
          <w:b/>
          <w:bCs/>
          <w:i w:val="0"/>
          <w:iCs/>
          <w:sz w:val="20"/>
        </w:rPr>
      </w:pPr>
      <w:r w:rsidRPr="00986FF2">
        <w:rPr>
          <w:b/>
          <w:bCs/>
          <w:i w:val="0"/>
          <w:iCs/>
          <w:sz w:val="20"/>
        </w:rPr>
        <w:t>CR</w:t>
      </w:r>
    </w:p>
    <w:p w14:paraId="3758A54F" w14:textId="04C3F477" w:rsidR="008F0996" w:rsidRDefault="008F0996" w:rsidP="008F0996">
      <w:pPr>
        <w:pStyle w:val="Doc-title"/>
        <w:rPr>
          <w:lang w:val="en-US"/>
        </w:rPr>
      </w:pPr>
      <w:r w:rsidRPr="00530598">
        <w:rPr>
          <w:lang w:val="en-US"/>
        </w:rPr>
        <w:t>R2-2400145</w:t>
      </w:r>
      <w:r w:rsidRPr="00707B4B">
        <w:rPr>
          <w:lang w:val="en-US"/>
        </w:rPr>
        <w:tab/>
        <w:t>Corrections to TS 38.321 (rapporteur's CR)</w:t>
      </w:r>
      <w:r w:rsidRPr="00707B4B">
        <w:rPr>
          <w:lang w:val="en-US"/>
        </w:rPr>
        <w:tab/>
        <w:t>Qualcomm Incorporated</w:t>
      </w:r>
      <w:r w:rsidR="00844A55">
        <w:rPr>
          <w:lang w:val="en-US"/>
        </w:rPr>
        <w:tab/>
        <w:t>CR</w:t>
      </w:r>
      <w:r w:rsidR="00844A55">
        <w:rPr>
          <w:lang w:val="en-US"/>
        </w:rPr>
        <w:tab/>
        <w:t>Rel-18</w:t>
      </w:r>
      <w:r w:rsidR="00844A55">
        <w:rPr>
          <w:lang w:val="en-US"/>
        </w:rPr>
        <w:tab/>
        <w:t>38.321</w:t>
      </w:r>
      <w:r w:rsidR="00844A55">
        <w:rPr>
          <w:lang w:val="en-US"/>
        </w:rPr>
        <w:tab/>
        <w:t>18.0.0</w:t>
      </w:r>
      <w:r w:rsidR="00844A55">
        <w:rPr>
          <w:lang w:val="en-US"/>
        </w:rPr>
        <w:tab/>
        <w:t>1736</w:t>
      </w:r>
      <w:r w:rsidR="00844A55">
        <w:rPr>
          <w:lang w:val="en-US"/>
        </w:rPr>
        <w:tab/>
        <w:t>-</w:t>
      </w:r>
      <w:r w:rsidR="00844A55">
        <w:tab/>
        <w:t>D</w:t>
      </w:r>
      <w:r w:rsidR="00844A55">
        <w:tab/>
        <w:t>NR_XR_enh-Core</w:t>
      </w:r>
    </w:p>
    <w:p w14:paraId="5ECA90E7" w14:textId="77777777" w:rsidR="008F0996" w:rsidRDefault="008F0996" w:rsidP="008F0996">
      <w:pPr>
        <w:pStyle w:val="Doc-text2"/>
        <w:rPr>
          <w:lang w:val="en-US"/>
        </w:rPr>
      </w:pPr>
      <w:r>
        <w:rPr>
          <w:lang w:val="en-US"/>
        </w:rPr>
        <w:t>=&gt;</w:t>
      </w:r>
      <w:r>
        <w:rPr>
          <w:lang w:val="en-US"/>
        </w:rPr>
        <w:tab/>
        <w:t xml:space="preserve">The CR is endorsed and will updated with further RAN2#125 agreements </w:t>
      </w:r>
    </w:p>
    <w:p w14:paraId="1C25D984" w14:textId="77777777" w:rsidR="008F0996" w:rsidRDefault="008F0996" w:rsidP="008F0996">
      <w:pPr>
        <w:pStyle w:val="Doc-text2"/>
        <w:rPr>
          <w:lang w:val="en-US"/>
        </w:rPr>
      </w:pPr>
    </w:p>
    <w:p w14:paraId="7316707F" w14:textId="77777777" w:rsidR="008F0996" w:rsidRDefault="008F0996" w:rsidP="008F0996">
      <w:pPr>
        <w:pStyle w:val="Doc-text2"/>
        <w:rPr>
          <w:lang w:val="en-US"/>
        </w:rPr>
      </w:pPr>
    </w:p>
    <w:p w14:paraId="3EE6A648" w14:textId="7B13762C" w:rsidR="008F0996" w:rsidRDefault="008F0996" w:rsidP="008F0996">
      <w:pPr>
        <w:pStyle w:val="EmailDiscussion"/>
        <w:overflowPunct/>
        <w:autoSpaceDE/>
        <w:autoSpaceDN/>
        <w:adjustRightInd/>
        <w:ind w:left="1619" w:hanging="360"/>
        <w:textAlignment w:val="auto"/>
        <w:rPr>
          <w:lang w:val="en-US"/>
        </w:rPr>
      </w:pPr>
      <w:r>
        <w:rPr>
          <w:lang w:val="en-US"/>
        </w:rPr>
        <w:t>[POST125][029][XR] CR to 38.321 (</w:t>
      </w:r>
      <w:r w:rsidR="00610A9D">
        <w:rPr>
          <w:lang w:val="en-US"/>
        </w:rPr>
        <w:t>Qualcomm</w:t>
      </w:r>
      <w:r>
        <w:rPr>
          <w:lang w:val="en-US"/>
        </w:rPr>
        <w:t>)</w:t>
      </w:r>
    </w:p>
    <w:p w14:paraId="3185F299" w14:textId="77777777" w:rsidR="008F0996" w:rsidRDefault="008F0996" w:rsidP="008F0996">
      <w:pPr>
        <w:pStyle w:val="EmailDiscussion2"/>
        <w:rPr>
          <w:lang w:val="en-US"/>
        </w:rPr>
      </w:pPr>
      <w:r>
        <w:rPr>
          <w:lang w:val="en-US"/>
        </w:rPr>
        <w:tab/>
        <w:t>Intended outcome: Agree to CR</w:t>
      </w:r>
    </w:p>
    <w:p w14:paraId="7AB89445" w14:textId="77777777" w:rsidR="008F0996" w:rsidRDefault="008F0996" w:rsidP="008F0996">
      <w:pPr>
        <w:pStyle w:val="EmailDiscussion2"/>
        <w:rPr>
          <w:lang w:val="en-US"/>
        </w:rPr>
      </w:pPr>
      <w:r>
        <w:rPr>
          <w:lang w:val="en-US"/>
        </w:rPr>
        <w:tab/>
        <w:t xml:space="preserve">Deadline:  Short </w:t>
      </w:r>
    </w:p>
    <w:p w14:paraId="0B3CA407" w14:textId="77777777" w:rsidR="005A27B3" w:rsidRDefault="005A27B3" w:rsidP="005A27B3">
      <w:pPr>
        <w:pStyle w:val="EmailDiscussion2"/>
      </w:pPr>
      <w:r>
        <w:t>=&gt; Agreed in R2-2402038 (38.321 CR)</w:t>
      </w:r>
    </w:p>
    <w:p w14:paraId="260F8335" w14:textId="77777777" w:rsidR="005A27B3" w:rsidRDefault="005A27B3" w:rsidP="005A27B3">
      <w:pPr>
        <w:pStyle w:val="EmailDiscussion2"/>
      </w:pPr>
    </w:p>
    <w:p w14:paraId="4E94B7A0" w14:textId="78FAD857" w:rsidR="005A27B3" w:rsidRDefault="005A27B3" w:rsidP="005A27B3">
      <w:pPr>
        <w:pStyle w:val="Doc-title"/>
      </w:pPr>
      <w:r>
        <w:t>R2-2402038</w:t>
      </w:r>
      <w:r>
        <w:tab/>
        <w:t>Correction to TS 38.321</w:t>
      </w:r>
      <w:r>
        <w:tab/>
        <w:t>Qualcomm Incorporated (rapporteur)</w:t>
      </w:r>
      <w:r>
        <w:tab/>
        <w:t>CR</w:t>
      </w:r>
      <w:r>
        <w:tab/>
        <w:t>Rel-18</w:t>
      </w:r>
      <w:r>
        <w:tab/>
        <w:t>38.321</w:t>
      </w:r>
      <w:r>
        <w:tab/>
        <w:t>18.0.0</w:t>
      </w:r>
      <w:r>
        <w:tab/>
        <w:t>1736</w:t>
      </w:r>
      <w:r>
        <w:tab/>
        <w:t>2</w:t>
      </w:r>
      <w:r>
        <w:tab/>
        <w:t>F</w:t>
      </w:r>
      <w:r>
        <w:tab/>
        <w:t>NR_XR_enh-Core</w:t>
      </w:r>
    </w:p>
    <w:p w14:paraId="19C1EE9C" w14:textId="30C560D7" w:rsidR="005A27B3" w:rsidRPr="005A27B3" w:rsidRDefault="005A27B3" w:rsidP="005A27B3">
      <w:pPr>
        <w:pStyle w:val="Doc-text2"/>
      </w:pPr>
      <w:r>
        <w:t>=&gt;Agreed</w:t>
      </w:r>
    </w:p>
    <w:p w14:paraId="7669AF46" w14:textId="77777777" w:rsidR="008F0996" w:rsidRPr="005A27B3" w:rsidRDefault="008F0996" w:rsidP="008F0996">
      <w:pPr>
        <w:pStyle w:val="Doc-text2"/>
      </w:pPr>
    </w:p>
    <w:p w14:paraId="4F7613B4" w14:textId="72B7A8B9" w:rsidR="008F0996" w:rsidRDefault="008F0996" w:rsidP="008F0996">
      <w:pPr>
        <w:pStyle w:val="Doc-title"/>
        <w:rPr>
          <w:lang w:val="en-US"/>
        </w:rPr>
      </w:pPr>
      <w:r w:rsidRPr="00530598">
        <w:rPr>
          <w:lang w:val="en-US"/>
        </w:rPr>
        <w:t>R2-2400393</w:t>
      </w:r>
      <w:r w:rsidRPr="00707B4B">
        <w:rPr>
          <w:lang w:val="en-US"/>
        </w:rPr>
        <w:tab/>
        <w:t>38.306 draftCR of UE Capability for XR</w:t>
      </w:r>
      <w:r w:rsidRPr="00707B4B">
        <w:rPr>
          <w:lang w:val="en-US"/>
        </w:rPr>
        <w:tab/>
        <w:t>Intel Corporation</w:t>
      </w:r>
      <w:r w:rsidR="00844A55">
        <w:rPr>
          <w:lang w:val="en-US"/>
        </w:rPr>
        <w:tab/>
        <w:t>draftCR</w:t>
      </w:r>
      <w:r w:rsidR="00844A55">
        <w:rPr>
          <w:lang w:val="en-US"/>
        </w:rPr>
        <w:tab/>
        <w:t>38.306</w:t>
      </w:r>
      <w:r w:rsidR="00844A55">
        <w:rPr>
          <w:lang w:val="en-US"/>
        </w:rPr>
        <w:tab/>
        <w:t>18.0.0</w:t>
      </w:r>
      <w:r w:rsidR="00844A55">
        <w:rPr>
          <w:lang w:val="en-US"/>
        </w:rPr>
        <w:tab/>
      </w:r>
      <w:r w:rsidR="00844A55">
        <w:t>NR_XR_enh-Core</w:t>
      </w:r>
    </w:p>
    <w:p w14:paraId="7FDEC338" w14:textId="56227870" w:rsidR="008F0996" w:rsidRPr="00F50E78" w:rsidRDefault="008F0996" w:rsidP="008F0996">
      <w:pPr>
        <w:pStyle w:val="Doc-text2"/>
        <w:rPr>
          <w:lang w:val="en-US"/>
        </w:rPr>
      </w:pPr>
      <w:r>
        <w:rPr>
          <w:lang w:val="en-US"/>
        </w:rPr>
        <w:t>=&gt;</w:t>
      </w:r>
      <w:r>
        <w:rPr>
          <w:lang w:val="en-US"/>
        </w:rPr>
        <w:tab/>
        <w:t>The CR is endorsed and will updated with further RAN2#125 agreements</w:t>
      </w:r>
    </w:p>
    <w:p w14:paraId="1FF42B97" w14:textId="77777777" w:rsidR="008F0996" w:rsidRPr="00B91DE3" w:rsidRDefault="008F0996" w:rsidP="008F0996">
      <w:pPr>
        <w:pStyle w:val="Doc-text2"/>
        <w:rPr>
          <w:lang w:val="en-US"/>
        </w:rPr>
      </w:pPr>
    </w:p>
    <w:p w14:paraId="1729D862" w14:textId="06A8E474" w:rsidR="00844A55" w:rsidRDefault="008F0996" w:rsidP="00844A55">
      <w:pPr>
        <w:pStyle w:val="Doc-title"/>
        <w:rPr>
          <w:lang w:val="en-US"/>
        </w:rPr>
      </w:pPr>
      <w:r w:rsidRPr="00530598">
        <w:rPr>
          <w:lang w:val="en-US"/>
        </w:rPr>
        <w:t>R2-2400394</w:t>
      </w:r>
      <w:r w:rsidRPr="00707B4B">
        <w:rPr>
          <w:lang w:val="en-US"/>
        </w:rPr>
        <w:tab/>
        <w:t>38.331 draftCR of UE Capability for XR</w:t>
      </w:r>
      <w:r w:rsidRPr="00707B4B">
        <w:rPr>
          <w:lang w:val="en-US"/>
        </w:rPr>
        <w:tab/>
        <w:t>Intel Corporation</w:t>
      </w:r>
      <w:r w:rsidR="00844A55">
        <w:rPr>
          <w:lang w:val="en-US"/>
        </w:rPr>
        <w:tab/>
        <w:t>draftCR</w:t>
      </w:r>
      <w:r w:rsidR="00844A55">
        <w:rPr>
          <w:lang w:val="en-US"/>
        </w:rPr>
        <w:tab/>
        <w:t>38.331</w:t>
      </w:r>
      <w:r w:rsidR="00844A55">
        <w:rPr>
          <w:lang w:val="en-US"/>
        </w:rPr>
        <w:tab/>
        <w:t>18.0.0</w:t>
      </w:r>
      <w:r w:rsidR="00844A55">
        <w:rPr>
          <w:lang w:val="en-US"/>
        </w:rPr>
        <w:tab/>
      </w:r>
      <w:r w:rsidR="00844A55">
        <w:t>NR_XR_enh-Core</w:t>
      </w:r>
    </w:p>
    <w:p w14:paraId="25714ED4" w14:textId="03734698" w:rsidR="008F0996" w:rsidRPr="00F50E78" w:rsidRDefault="008F0996" w:rsidP="008F0996">
      <w:pPr>
        <w:pStyle w:val="Doc-text2"/>
        <w:rPr>
          <w:lang w:val="en-US"/>
        </w:rPr>
      </w:pPr>
      <w:r>
        <w:rPr>
          <w:lang w:val="en-US"/>
        </w:rPr>
        <w:t>=&gt;</w:t>
      </w:r>
      <w:r>
        <w:rPr>
          <w:lang w:val="en-US"/>
        </w:rPr>
        <w:tab/>
        <w:t>The CR is endorsed and will updated with further RAN2#125 agreements</w:t>
      </w:r>
    </w:p>
    <w:p w14:paraId="06E9DE15" w14:textId="77777777" w:rsidR="008F0996" w:rsidRDefault="008F0996" w:rsidP="008F0996">
      <w:pPr>
        <w:pStyle w:val="Doc-text2"/>
        <w:rPr>
          <w:lang w:val="en-US"/>
        </w:rPr>
      </w:pPr>
    </w:p>
    <w:p w14:paraId="54F96E8B" w14:textId="77777777" w:rsidR="008F0996" w:rsidRDefault="008F0996" w:rsidP="008F0996">
      <w:pPr>
        <w:pStyle w:val="EmailDiscussion"/>
        <w:overflowPunct/>
        <w:autoSpaceDE/>
        <w:autoSpaceDN/>
        <w:adjustRightInd/>
        <w:ind w:left="1619" w:hanging="360"/>
        <w:textAlignment w:val="auto"/>
      </w:pPr>
      <w:r>
        <w:t>[POST125][037][XR] UE capability (Inte;)</w:t>
      </w:r>
    </w:p>
    <w:p w14:paraId="0012BD11" w14:textId="77777777" w:rsidR="008F0996" w:rsidRDefault="008F0996" w:rsidP="008F0996">
      <w:pPr>
        <w:pStyle w:val="EmailDiscussion2"/>
      </w:pPr>
      <w:r>
        <w:tab/>
        <w:t>Intended outcome: endorse CRs</w:t>
      </w:r>
    </w:p>
    <w:p w14:paraId="69EBDE3C" w14:textId="77777777" w:rsidR="008F0996" w:rsidRDefault="008F0996" w:rsidP="008F0996">
      <w:pPr>
        <w:pStyle w:val="EmailDiscussion2"/>
      </w:pPr>
      <w:r>
        <w:tab/>
        <w:t>Deadline:  Short</w:t>
      </w:r>
    </w:p>
    <w:p w14:paraId="0F2F00CB" w14:textId="77777777" w:rsidR="00530598" w:rsidRDefault="00530598" w:rsidP="00530598">
      <w:pPr>
        <w:pStyle w:val="EmailDiscussion2"/>
      </w:pPr>
      <w:r>
        <w:t>=&gt; Endorsed in:</w:t>
      </w:r>
    </w:p>
    <w:p w14:paraId="193E15EF" w14:textId="77777777" w:rsidR="00530598" w:rsidRDefault="00530598" w:rsidP="00530598">
      <w:pPr>
        <w:pStyle w:val="EmailDiscussion2"/>
      </w:pPr>
      <w:r>
        <w:tab/>
        <w:t>R2-2401601 (38.306 draftCR)</w:t>
      </w:r>
    </w:p>
    <w:p w14:paraId="7DDC2F69" w14:textId="77777777" w:rsidR="00530598" w:rsidRDefault="00530598" w:rsidP="00530598">
      <w:pPr>
        <w:pStyle w:val="EmailDiscussion2"/>
      </w:pPr>
      <w:r>
        <w:tab/>
        <w:t>R2-2401602 (38.331 draftCR)</w:t>
      </w:r>
    </w:p>
    <w:p w14:paraId="18B99252" w14:textId="77777777" w:rsidR="008F0996" w:rsidRDefault="008F0996" w:rsidP="008F0996">
      <w:pPr>
        <w:pStyle w:val="Doc-text2"/>
        <w:rPr>
          <w:lang w:val="en-US"/>
        </w:rPr>
      </w:pPr>
    </w:p>
    <w:p w14:paraId="2A22DB4B" w14:textId="2EAC3B4F" w:rsidR="00530598" w:rsidRDefault="00530598" w:rsidP="00530598">
      <w:pPr>
        <w:pStyle w:val="Doc-title"/>
        <w:rPr>
          <w:lang w:val="en-US"/>
        </w:rPr>
      </w:pPr>
      <w:r>
        <w:t>R2-2401601</w:t>
      </w:r>
      <w:r w:rsidRPr="00707B4B">
        <w:rPr>
          <w:lang w:val="en-US"/>
        </w:rPr>
        <w:tab/>
      </w:r>
      <w:r w:rsidRPr="00530598">
        <w:rPr>
          <w:lang w:val="en-US"/>
        </w:rPr>
        <w:t>Update to UE’s capabilities for Rel-18 XR</w:t>
      </w:r>
      <w:r w:rsidRPr="00707B4B">
        <w:rPr>
          <w:lang w:val="en-US"/>
        </w:rPr>
        <w:tab/>
        <w:t>Intel Corporation</w:t>
      </w:r>
      <w:r>
        <w:rPr>
          <w:lang w:val="en-US"/>
        </w:rPr>
        <w:tab/>
        <w:t>draftCR</w:t>
      </w:r>
      <w:r>
        <w:rPr>
          <w:lang w:val="en-US"/>
        </w:rPr>
        <w:tab/>
        <w:t>38.306</w:t>
      </w:r>
      <w:r>
        <w:rPr>
          <w:lang w:val="en-US"/>
        </w:rPr>
        <w:tab/>
        <w:t>18.0.0</w:t>
      </w:r>
      <w:r>
        <w:rPr>
          <w:lang w:val="en-US"/>
        </w:rPr>
        <w:tab/>
      </w:r>
      <w:r>
        <w:t>NR_XR_enh-Core</w:t>
      </w:r>
    </w:p>
    <w:p w14:paraId="16438B1D" w14:textId="06239B61" w:rsidR="00530598" w:rsidRPr="00F50E78" w:rsidRDefault="00530598" w:rsidP="00530598">
      <w:pPr>
        <w:pStyle w:val="Doc-text2"/>
        <w:rPr>
          <w:lang w:val="en-US"/>
        </w:rPr>
      </w:pPr>
      <w:r>
        <w:rPr>
          <w:lang w:val="en-US"/>
        </w:rPr>
        <w:t>=&gt; Endorsed</w:t>
      </w:r>
    </w:p>
    <w:p w14:paraId="383C9A39" w14:textId="77777777" w:rsidR="00530598" w:rsidRPr="00B91DE3" w:rsidRDefault="00530598" w:rsidP="00530598">
      <w:pPr>
        <w:pStyle w:val="Doc-text2"/>
        <w:rPr>
          <w:lang w:val="en-US"/>
        </w:rPr>
      </w:pPr>
    </w:p>
    <w:p w14:paraId="07F54983" w14:textId="18EFC2AD" w:rsidR="00530598" w:rsidRDefault="00530598" w:rsidP="00530598">
      <w:pPr>
        <w:pStyle w:val="Doc-title"/>
        <w:rPr>
          <w:lang w:val="en-US"/>
        </w:rPr>
      </w:pPr>
      <w:r>
        <w:t>R2-2401602</w:t>
      </w:r>
      <w:r w:rsidRPr="00707B4B">
        <w:rPr>
          <w:lang w:val="en-US"/>
        </w:rPr>
        <w:tab/>
      </w:r>
      <w:r w:rsidRPr="00530598">
        <w:rPr>
          <w:lang w:val="en-US"/>
        </w:rPr>
        <w:t>Update to UE’s capabilities for Rel-18 XR</w:t>
      </w:r>
      <w:r w:rsidRPr="00707B4B">
        <w:rPr>
          <w:lang w:val="en-US"/>
        </w:rPr>
        <w:tab/>
        <w:t>Intel Corporation</w:t>
      </w:r>
      <w:r>
        <w:rPr>
          <w:lang w:val="en-US"/>
        </w:rPr>
        <w:tab/>
        <w:t>draftCR</w:t>
      </w:r>
      <w:r>
        <w:rPr>
          <w:lang w:val="en-US"/>
        </w:rPr>
        <w:tab/>
        <w:t>38.331</w:t>
      </w:r>
      <w:r>
        <w:rPr>
          <w:lang w:val="en-US"/>
        </w:rPr>
        <w:tab/>
        <w:t>18.0.0</w:t>
      </w:r>
      <w:r>
        <w:rPr>
          <w:lang w:val="en-US"/>
        </w:rPr>
        <w:tab/>
      </w:r>
      <w:r>
        <w:t>NR_XR_enh-Core</w:t>
      </w:r>
    </w:p>
    <w:p w14:paraId="3CDA99DD" w14:textId="77777777" w:rsidR="00530598" w:rsidRPr="00F50E78" w:rsidRDefault="00530598" w:rsidP="00530598">
      <w:pPr>
        <w:pStyle w:val="Doc-text2"/>
        <w:rPr>
          <w:lang w:val="en-US"/>
        </w:rPr>
      </w:pPr>
      <w:r>
        <w:rPr>
          <w:lang w:val="en-US"/>
        </w:rPr>
        <w:t>=&gt; Endorsed</w:t>
      </w:r>
    </w:p>
    <w:p w14:paraId="58254DB4" w14:textId="77777777" w:rsidR="00530598" w:rsidRPr="00B91DE3" w:rsidRDefault="00530598" w:rsidP="008F0996">
      <w:pPr>
        <w:pStyle w:val="Doc-text2"/>
        <w:rPr>
          <w:lang w:val="en-US"/>
        </w:rPr>
      </w:pPr>
    </w:p>
    <w:p w14:paraId="222F11D5" w14:textId="554DAA71" w:rsidR="008F0996" w:rsidRDefault="008F0996" w:rsidP="008F0996">
      <w:pPr>
        <w:pStyle w:val="Doc-title"/>
      </w:pPr>
      <w:r w:rsidRPr="00530598">
        <w:rPr>
          <w:lang w:val="en-US"/>
        </w:rPr>
        <w:t>R2-2400477</w:t>
      </w:r>
      <w:r w:rsidRPr="004F4F88">
        <w:rPr>
          <w:lang w:val="en-US"/>
        </w:rPr>
        <w:tab/>
        <w:t>Miscellaneous XR corrections</w:t>
      </w:r>
      <w:r w:rsidRPr="004F4F88">
        <w:rPr>
          <w:lang w:val="en-US"/>
        </w:rPr>
        <w:tab/>
        <w:t>Nokia (Rapporteur)</w:t>
      </w:r>
      <w:r>
        <w:tab/>
        <w:t>CR</w:t>
      </w:r>
      <w:r>
        <w:tab/>
        <w:t>Rel-18</w:t>
      </w:r>
      <w:r>
        <w:tab/>
        <w:t>38.300</w:t>
      </w:r>
      <w:r>
        <w:tab/>
        <w:t>18.0.0</w:t>
      </w:r>
      <w:r>
        <w:tab/>
        <w:t>0784</w:t>
      </w:r>
      <w:r>
        <w:tab/>
        <w:t>-</w:t>
      </w:r>
      <w:r>
        <w:tab/>
        <w:t>F</w:t>
      </w:r>
      <w:r>
        <w:tab/>
        <w:t>NR_XR_enh-Core</w:t>
      </w:r>
    </w:p>
    <w:p w14:paraId="02CBDB25" w14:textId="693A536A" w:rsidR="008F0996" w:rsidRPr="004F4F88" w:rsidRDefault="008F0996" w:rsidP="008F0996">
      <w:pPr>
        <w:pStyle w:val="Doc-text2"/>
      </w:pPr>
      <w:r>
        <w:rPr>
          <w:noProof/>
          <w:lang w:val="en-US"/>
        </w:rPr>
        <w:t xml:space="preserve">=&gt; Revised in </w:t>
      </w:r>
      <w:r w:rsidRPr="00530598">
        <w:rPr>
          <w:noProof/>
          <w:lang w:val="en-US"/>
        </w:rPr>
        <w:t>R2-2401535</w:t>
      </w:r>
    </w:p>
    <w:p w14:paraId="61A2C7D9" w14:textId="58419240" w:rsidR="008F0996" w:rsidRDefault="008F0996" w:rsidP="008F0996">
      <w:pPr>
        <w:pStyle w:val="Doc-title"/>
      </w:pPr>
      <w:r w:rsidRPr="00530598">
        <w:t>R2-2401535</w:t>
      </w:r>
      <w:r>
        <w:tab/>
        <w:t>Miscellaneous XR corrections</w:t>
      </w:r>
      <w:r>
        <w:tab/>
        <w:t>Nokia (Rapporteur)</w:t>
      </w:r>
      <w:r>
        <w:tab/>
        <w:t>CR</w:t>
      </w:r>
      <w:r>
        <w:tab/>
        <w:t>Rel-18</w:t>
      </w:r>
      <w:r>
        <w:tab/>
        <w:t>38.300</w:t>
      </w:r>
      <w:r>
        <w:tab/>
        <w:t>18.0.0</w:t>
      </w:r>
      <w:r>
        <w:tab/>
        <w:t>0784</w:t>
      </w:r>
      <w:r>
        <w:tab/>
        <w:t>1</w:t>
      </w:r>
      <w:r>
        <w:tab/>
        <w:t>F</w:t>
      </w:r>
      <w:r>
        <w:tab/>
        <w:t>NR_XR_enh-Core</w:t>
      </w:r>
    </w:p>
    <w:p w14:paraId="3CD9AC85" w14:textId="4D580894" w:rsidR="008F0996" w:rsidRPr="00B91DE3" w:rsidRDefault="008F0996" w:rsidP="008F0996">
      <w:pPr>
        <w:pStyle w:val="Doc-text2"/>
        <w:rPr>
          <w:lang w:val="en-US"/>
        </w:rPr>
      </w:pPr>
      <w:r w:rsidRPr="00B91DE3">
        <w:rPr>
          <w:lang w:val="en-US"/>
        </w:rPr>
        <w:t>=&gt;</w:t>
      </w:r>
      <w:r w:rsidRPr="00B91DE3">
        <w:rPr>
          <w:lang w:val="en-US"/>
        </w:rPr>
        <w:tab/>
        <w:t>The CR is revised i</w:t>
      </w:r>
      <w:r>
        <w:rPr>
          <w:lang w:val="en-US"/>
        </w:rPr>
        <w:t xml:space="preserve">n </w:t>
      </w:r>
      <w:r w:rsidRPr="00530598">
        <w:rPr>
          <w:lang w:val="en-US"/>
        </w:rPr>
        <w:t>R2-240</w:t>
      </w:r>
      <w:r w:rsidRPr="00530598">
        <w:t>1843</w:t>
      </w:r>
    </w:p>
    <w:p w14:paraId="05BC4F40" w14:textId="7B78D6FA" w:rsidR="008F0996" w:rsidRPr="004F4F88" w:rsidRDefault="008F0996" w:rsidP="008F0996">
      <w:pPr>
        <w:pStyle w:val="Doc-title"/>
        <w:rPr>
          <w:lang w:val="en-US"/>
        </w:rPr>
      </w:pPr>
      <w:r w:rsidRPr="00530598">
        <w:rPr>
          <w:lang w:val="en-US"/>
        </w:rPr>
        <w:t>R2-2401843</w:t>
      </w:r>
      <w:r w:rsidRPr="004F4F88">
        <w:rPr>
          <w:lang w:val="en-US"/>
        </w:rPr>
        <w:tab/>
        <w:t>Miscellaneous XR corrections</w:t>
      </w:r>
      <w:r w:rsidRPr="004F4F88">
        <w:rPr>
          <w:lang w:val="en-US"/>
        </w:rPr>
        <w:tab/>
        <w:t>Nokia (Rapporteur)</w:t>
      </w:r>
      <w:r w:rsidRPr="00F721E4">
        <w:t xml:space="preserve"> </w:t>
      </w:r>
      <w:r>
        <w:tab/>
        <w:t>CR</w:t>
      </w:r>
      <w:r>
        <w:tab/>
        <w:t>Rel-18</w:t>
      </w:r>
      <w:r>
        <w:tab/>
        <w:t>38.300</w:t>
      </w:r>
      <w:r>
        <w:tab/>
        <w:t>18.0.0</w:t>
      </w:r>
      <w:r>
        <w:tab/>
        <w:t>0784</w:t>
      </w:r>
      <w:r>
        <w:tab/>
        <w:t>2</w:t>
      </w:r>
      <w:r>
        <w:tab/>
        <w:t>F</w:t>
      </w:r>
      <w:r>
        <w:tab/>
        <w:t>NR_XR_enh-Core</w:t>
      </w:r>
    </w:p>
    <w:p w14:paraId="2438F111" w14:textId="77777777" w:rsidR="008F0996" w:rsidRPr="003246C0" w:rsidRDefault="008F0996" w:rsidP="008F0996">
      <w:pPr>
        <w:pStyle w:val="Doc-text2"/>
        <w:rPr>
          <w:lang w:val="en-US"/>
        </w:rPr>
      </w:pPr>
      <w:r w:rsidRPr="003246C0">
        <w:rPr>
          <w:lang w:val="en-US"/>
        </w:rPr>
        <w:t>-</w:t>
      </w:r>
      <w:r w:rsidRPr="003246C0">
        <w:rPr>
          <w:lang w:val="en-US"/>
        </w:rPr>
        <w:tab/>
        <w:t>SDU</w:t>
      </w:r>
      <w:r>
        <w:rPr>
          <w:lang w:val="en-US"/>
        </w:rPr>
        <w:t>s</w:t>
      </w:r>
      <w:r w:rsidRPr="003246C0">
        <w:rPr>
          <w:lang w:val="en-US"/>
        </w:rPr>
        <w:t xml:space="preserve"> of l</w:t>
      </w:r>
      <w:r>
        <w:rPr>
          <w:lang w:val="en-US"/>
        </w:rPr>
        <w:t>owest PDU set</w:t>
      </w:r>
    </w:p>
    <w:p w14:paraId="3784D019" w14:textId="77777777" w:rsidR="008F0996" w:rsidRPr="00F50E78" w:rsidRDefault="008F0996" w:rsidP="008F0996">
      <w:pPr>
        <w:pStyle w:val="Doc-text2"/>
        <w:rPr>
          <w:lang w:val="en-US"/>
        </w:rPr>
      </w:pPr>
      <w:r w:rsidRPr="003246C0">
        <w:rPr>
          <w:lang w:val="en-US"/>
        </w:rPr>
        <w:t>=&gt;</w:t>
      </w:r>
      <w:r w:rsidRPr="003246C0">
        <w:rPr>
          <w:lang w:val="en-US"/>
        </w:rPr>
        <w:tab/>
      </w:r>
      <w:r>
        <w:rPr>
          <w:lang w:val="en-US"/>
        </w:rPr>
        <w:t>The CR is agreed</w:t>
      </w:r>
    </w:p>
    <w:p w14:paraId="7D302E63" w14:textId="77777777" w:rsidR="008F0996" w:rsidRPr="003246C0" w:rsidRDefault="008F0996" w:rsidP="008F0996">
      <w:pPr>
        <w:pStyle w:val="Doc-text2"/>
        <w:rPr>
          <w:lang w:val="en-US"/>
        </w:rPr>
      </w:pPr>
    </w:p>
    <w:p w14:paraId="3C708DF7" w14:textId="77777777" w:rsidR="008F0996" w:rsidRDefault="008F0996" w:rsidP="008F0996">
      <w:pPr>
        <w:pStyle w:val="EmailDiscussion"/>
        <w:overflowPunct/>
        <w:autoSpaceDE/>
        <w:autoSpaceDN/>
        <w:adjustRightInd/>
        <w:ind w:left="1619" w:hanging="360"/>
        <w:textAlignment w:val="auto"/>
        <w:rPr>
          <w:lang w:val="en-US"/>
        </w:rPr>
      </w:pPr>
      <w:r>
        <w:rPr>
          <w:lang w:val="en-US"/>
        </w:rPr>
        <w:t>[POST125][031][XR] CR to 38.323 (LG)</w:t>
      </w:r>
    </w:p>
    <w:p w14:paraId="45031C44" w14:textId="77777777" w:rsidR="008F0996" w:rsidRDefault="008F0996" w:rsidP="008F0996">
      <w:pPr>
        <w:pStyle w:val="EmailDiscussion2"/>
        <w:rPr>
          <w:lang w:val="en-US"/>
        </w:rPr>
      </w:pPr>
      <w:r>
        <w:rPr>
          <w:lang w:val="en-US"/>
        </w:rPr>
        <w:tab/>
        <w:t>Intended outcome: Agree to CR</w:t>
      </w:r>
    </w:p>
    <w:p w14:paraId="236026E2" w14:textId="77777777" w:rsidR="008F0996" w:rsidRDefault="008F0996" w:rsidP="008F0996">
      <w:pPr>
        <w:pStyle w:val="EmailDiscussion2"/>
        <w:rPr>
          <w:lang w:val="en-US"/>
        </w:rPr>
      </w:pPr>
      <w:r>
        <w:rPr>
          <w:lang w:val="en-US"/>
        </w:rPr>
        <w:tab/>
        <w:t xml:space="preserve">Deadline:  Short </w:t>
      </w:r>
    </w:p>
    <w:p w14:paraId="6CDE2A7C" w14:textId="3CD40DC3" w:rsidR="005A27B3" w:rsidRDefault="005A27B3" w:rsidP="005A27B3">
      <w:pPr>
        <w:pStyle w:val="EmailDiscussion2"/>
      </w:pPr>
      <w:r>
        <w:t>=&gt; Agreed in R2-2401985 (38.323 CR#0133)</w:t>
      </w:r>
    </w:p>
    <w:p w14:paraId="3AC07F33" w14:textId="77777777" w:rsidR="008F0996" w:rsidRDefault="008F0996" w:rsidP="008F0996">
      <w:pPr>
        <w:pStyle w:val="Doc-text2"/>
        <w:rPr>
          <w:lang w:val="en-US"/>
        </w:rPr>
      </w:pPr>
    </w:p>
    <w:p w14:paraId="12ABBE98" w14:textId="407B5F9A" w:rsidR="005A27B3" w:rsidRPr="005A27B3" w:rsidRDefault="005A27B3" w:rsidP="005A27B3">
      <w:pPr>
        <w:pStyle w:val="Doc-title"/>
      </w:pPr>
      <w:r>
        <w:t>R2-2401985</w:t>
      </w:r>
      <w:r>
        <w:tab/>
        <w:t>Data volume calculation for DSR when associated with at least two RLC entities</w:t>
      </w:r>
      <w:r>
        <w:tab/>
        <w:t xml:space="preserve">LG Electronics Inc. </w:t>
      </w:r>
      <w:r w:rsidRPr="005A27B3">
        <w:t>(Rapporteur)</w:t>
      </w:r>
      <w:r w:rsidRPr="005A27B3">
        <w:tab/>
        <w:t>CR</w:t>
      </w:r>
      <w:r w:rsidRPr="005A27B3">
        <w:tab/>
        <w:t>Rel-18</w:t>
      </w:r>
      <w:r w:rsidRPr="005A27B3">
        <w:tab/>
        <w:t>38.323</w:t>
      </w:r>
      <w:r w:rsidRPr="005A27B3">
        <w:tab/>
        <w:t>18.0.0</w:t>
      </w:r>
      <w:r w:rsidRPr="005A27B3">
        <w:tab/>
        <w:t>0133</w:t>
      </w:r>
      <w:r w:rsidRPr="005A27B3">
        <w:tab/>
        <w:t>-</w:t>
      </w:r>
      <w:r w:rsidRPr="005A27B3">
        <w:tab/>
        <w:t>F</w:t>
      </w:r>
      <w:r w:rsidRPr="005A27B3">
        <w:tab/>
        <w:t>NR_XR_enh-Core</w:t>
      </w:r>
    </w:p>
    <w:p w14:paraId="338F11D4" w14:textId="4C91D7C6" w:rsidR="005A27B3" w:rsidRPr="005A27B3" w:rsidRDefault="005A27B3" w:rsidP="008F0996">
      <w:pPr>
        <w:pStyle w:val="Doc-text2"/>
      </w:pPr>
      <w:r>
        <w:t>=&gt; Agreed</w:t>
      </w:r>
    </w:p>
    <w:p w14:paraId="05DC8BDE" w14:textId="77777777" w:rsidR="008F0996" w:rsidRPr="003246C0" w:rsidRDefault="008F0996" w:rsidP="008F0996">
      <w:pPr>
        <w:pStyle w:val="Comments"/>
        <w:rPr>
          <w:i w:val="0"/>
          <w:iCs/>
          <w:lang w:val="en-US"/>
        </w:rPr>
      </w:pPr>
    </w:p>
    <w:p w14:paraId="78EE69EF" w14:textId="77777777" w:rsidR="008F0996" w:rsidRPr="00986FF2" w:rsidRDefault="008F0996" w:rsidP="008F0996">
      <w:pPr>
        <w:pStyle w:val="Comments"/>
        <w:rPr>
          <w:b/>
          <w:bCs/>
          <w:i w:val="0"/>
          <w:iCs/>
          <w:sz w:val="20"/>
        </w:rPr>
      </w:pPr>
      <w:r w:rsidRPr="00986FF2">
        <w:rPr>
          <w:b/>
          <w:bCs/>
          <w:i w:val="0"/>
          <w:iCs/>
          <w:sz w:val="20"/>
        </w:rPr>
        <w:t>Open issues / Discussion</w:t>
      </w:r>
    </w:p>
    <w:p w14:paraId="6D62EF0E" w14:textId="205FBF02" w:rsidR="008F0996" w:rsidRDefault="008F0996" w:rsidP="008F0996">
      <w:pPr>
        <w:pStyle w:val="Doc-title"/>
        <w:rPr>
          <w:lang w:val="en-US"/>
        </w:rPr>
      </w:pPr>
      <w:r w:rsidRPr="00530598">
        <w:rPr>
          <w:lang w:val="en-US"/>
        </w:rPr>
        <w:t>R2-2400448</w:t>
      </w:r>
      <w:r w:rsidRPr="00707B4B">
        <w:rPr>
          <w:lang w:val="en-US"/>
        </w:rPr>
        <w:tab/>
        <w:t>Discussion on UL PDU set based QoS handling based on SA2 LS</w:t>
      </w:r>
      <w:r w:rsidRPr="00707B4B">
        <w:rPr>
          <w:lang w:val="en-US"/>
        </w:rPr>
        <w:tab/>
        <w:t>vivo</w:t>
      </w:r>
      <w:r w:rsidR="006C32FA">
        <w:rPr>
          <w:lang w:val="en-US"/>
        </w:rPr>
        <w:tab/>
        <w:t>discussion</w:t>
      </w:r>
      <w:r w:rsidR="006C32FA">
        <w:rPr>
          <w:lang w:val="en-US"/>
        </w:rPr>
        <w:tab/>
        <w:t>Rel-18</w:t>
      </w:r>
      <w:r w:rsidR="006C32FA">
        <w:rPr>
          <w:lang w:val="en-US"/>
        </w:rPr>
        <w:tab/>
      </w:r>
      <w:r w:rsidR="006C32FA">
        <w:t>NR_XR_enh-Core</w:t>
      </w:r>
    </w:p>
    <w:p w14:paraId="0779E865" w14:textId="77777777" w:rsidR="008F0996" w:rsidRPr="0019693C" w:rsidRDefault="008F0996" w:rsidP="008F0996">
      <w:pPr>
        <w:pStyle w:val="Doc-text2"/>
        <w:rPr>
          <w:i/>
          <w:iCs/>
          <w:lang w:val="en-US"/>
        </w:rPr>
      </w:pPr>
      <w:r w:rsidRPr="0019693C">
        <w:rPr>
          <w:i/>
          <w:iCs/>
          <w:lang w:val="en-US"/>
        </w:rPr>
        <w:t xml:space="preserve">Proposal 1-1: Capture the behaviour that PDU Set based QoS handling and PDU Set QoS Parameters applying can be enabled if NG-RAN receives PDU set identification with value of True via UAI in RAN2 specification. </w:t>
      </w:r>
    </w:p>
    <w:p w14:paraId="6AD52B5A" w14:textId="77777777" w:rsidR="008F0996" w:rsidRPr="0019693C" w:rsidRDefault="008F0996" w:rsidP="008F0996">
      <w:pPr>
        <w:pStyle w:val="Doc-text2"/>
        <w:rPr>
          <w:i/>
          <w:iCs/>
          <w:lang w:val="en-US"/>
        </w:rPr>
      </w:pPr>
      <w:r w:rsidRPr="0019693C">
        <w:rPr>
          <w:i/>
          <w:iCs/>
          <w:lang w:val="en-US"/>
        </w:rPr>
        <w:t xml:space="preserve">Proposal 1-2: RAN2 to discuss either to capture it in TS 38.331 (Annex A), or in TS 38.300 (Annex B). </w:t>
      </w:r>
    </w:p>
    <w:p w14:paraId="0EED1289" w14:textId="77777777" w:rsidR="008F0996" w:rsidRPr="0019693C" w:rsidRDefault="008F0996" w:rsidP="008F0996">
      <w:pPr>
        <w:pStyle w:val="Doc-text2"/>
        <w:rPr>
          <w:i/>
          <w:iCs/>
          <w:lang w:val="en-US"/>
        </w:rPr>
      </w:pPr>
      <w:r w:rsidRPr="0019693C">
        <w:rPr>
          <w:i/>
          <w:iCs/>
          <w:lang w:val="en-US"/>
        </w:rPr>
        <w:t>Proposal 2: If Proposal 1-1 and 1-2 is not agreeable, a reply LS should be sent to SA2 to inform the decision in RAN2 and request them to update the specification accordingly. A draft reply LS is provided in Annex C.</w:t>
      </w:r>
    </w:p>
    <w:p w14:paraId="37ECC88B" w14:textId="77777777" w:rsidR="008F0996" w:rsidRDefault="008F0996" w:rsidP="008F0996">
      <w:pPr>
        <w:pStyle w:val="Doc-text2"/>
        <w:rPr>
          <w:lang w:val="en-US"/>
        </w:rPr>
      </w:pPr>
      <w:r>
        <w:rPr>
          <w:lang w:val="en-US"/>
        </w:rPr>
        <w:t>-</w:t>
      </w:r>
      <w:r>
        <w:rPr>
          <w:lang w:val="en-US"/>
        </w:rPr>
        <w:tab/>
        <w:t>Apple thinks that all this should be already there and anything here is gNB implementation.   Xiaomi also thinks its network implementation</w:t>
      </w:r>
    </w:p>
    <w:p w14:paraId="11D64DDF" w14:textId="77777777" w:rsidR="008F0996" w:rsidRDefault="008F0996" w:rsidP="008F0996">
      <w:pPr>
        <w:pStyle w:val="Doc-text2"/>
        <w:rPr>
          <w:lang w:val="en-US"/>
        </w:rPr>
      </w:pPr>
      <w:r>
        <w:rPr>
          <w:lang w:val="en-US"/>
        </w:rPr>
        <w:t>=&gt;</w:t>
      </w:r>
      <w:r>
        <w:rPr>
          <w:lang w:val="en-US"/>
        </w:rPr>
        <w:tab/>
        <w:t>No further changes needed from RAN2 point of view</w:t>
      </w:r>
    </w:p>
    <w:p w14:paraId="65762187" w14:textId="77777777" w:rsidR="008F0996" w:rsidRDefault="008F0996" w:rsidP="008F0996">
      <w:pPr>
        <w:pStyle w:val="Doc-text2"/>
        <w:rPr>
          <w:lang w:val="en-US"/>
        </w:rPr>
      </w:pPr>
      <w:r>
        <w:rPr>
          <w:lang w:val="en-US"/>
        </w:rPr>
        <w:t>=&gt;</w:t>
      </w:r>
      <w:r>
        <w:rPr>
          <w:lang w:val="en-US"/>
        </w:rPr>
        <w:tab/>
        <w:t>Noted</w:t>
      </w:r>
    </w:p>
    <w:p w14:paraId="7FF116C0" w14:textId="77777777" w:rsidR="008F0996" w:rsidRPr="002E59AA" w:rsidRDefault="008F0996" w:rsidP="008F0996">
      <w:pPr>
        <w:pStyle w:val="Doc-text2"/>
        <w:rPr>
          <w:lang w:val="en-US"/>
        </w:rPr>
      </w:pPr>
    </w:p>
    <w:p w14:paraId="5F02B45E" w14:textId="7B68F252" w:rsidR="008F0996" w:rsidRDefault="008F0996" w:rsidP="008F0996">
      <w:pPr>
        <w:pStyle w:val="Doc-title"/>
        <w:rPr>
          <w:lang w:val="en-US"/>
        </w:rPr>
      </w:pPr>
      <w:r w:rsidRPr="00530598">
        <w:rPr>
          <w:lang w:val="en-US"/>
        </w:rPr>
        <w:t>R2-2400868</w:t>
      </w:r>
      <w:r w:rsidRPr="00707B4B">
        <w:rPr>
          <w:lang w:val="en-US"/>
        </w:rPr>
        <w:tab/>
        <w:t>XR Stage 2 Open Issues</w:t>
      </w:r>
      <w:r w:rsidRPr="00707B4B">
        <w:rPr>
          <w:lang w:val="en-US"/>
        </w:rPr>
        <w:tab/>
        <w:t>Nokia (Rapporteur)</w:t>
      </w:r>
      <w:r w:rsidR="004C10CB">
        <w:rPr>
          <w:lang w:val="en-US"/>
        </w:rPr>
        <w:tab/>
        <w:t>discussion</w:t>
      </w:r>
      <w:r w:rsidR="004C10CB">
        <w:rPr>
          <w:lang w:val="en-US"/>
        </w:rPr>
        <w:tab/>
        <w:t>Rel-18</w:t>
      </w:r>
      <w:r w:rsidR="004C10CB">
        <w:rPr>
          <w:lang w:val="en-US"/>
        </w:rPr>
        <w:tab/>
      </w:r>
      <w:r w:rsidR="004C10CB">
        <w:t>NR_XR_enh-Core</w:t>
      </w:r>
    </w:p>
    <w:p w14:paraId="05CE544B" w14:textId="2A961802" w:rsidR="008F0996" w:rsidRPr="002E59AA" w:rsidRDefault="008F0996" w:rsidP="008F0996">
      <w:pPr>
        <w:pStyle w:val="Doc-text2"/>
        <w:rPr>
          <w:lang w:val="en-US"/>
        </w:rPr>
      </w:pPr>
      <w:r>
        <w:rPr>
          <w:lang w:val="en-US"/>
        </w:rPr>
        <w:t>=&gt;</w:t>
      </w:r>
      <w:r>
        <w:rPr>
          <w:lang w:val="en-US"/>
        </w:rPr>
        <w:tab/>
        <w:t>Noted</w:t>
      </w:r>
    </w:p>
    <w:p w14:paraId="57846210" w14:textId="77777777" w:rsidR="008F0996" w:rsidRDefault="008F0996" w:rsidP="008F0996">
      <w:pPr>
        <w:pStyle w:val="Comments"/>
        <w:rPr>
          <w:b/>
          <w:bCs/>
          <w:i w:val="0"/>
          <w:iCs/>
        </w:rPr>
      </w:pPr>
    </w:p>
    <w:p w14:paraId="0CB2EF16" w14:textId="77777777" w:rsidR="008F0996" w:rsidRDefault="008F0996" w:rsidP="008F0996">
      <w:pPr>
        <w:pStyle w:val="Comments"/>
        <w:rPr>
          <w:b/>
          <w:bCs/>
          <w:i w:val="0"/>
          <w:iCs/>
        </w:rPr>
      </w:pPr>
    </w:p>
    <w:p w14:paraId="478AC85A" w14:textId="77777777" w:rsidR="008F0996" w:rsidRPr="00986FF2" w:rsidRDefault="008F0996" w:rsidP="008F0996">
      <w:pPr>
        <w:pStyle w:val="Comments"/>
        <w:rPr>
          <w:b/>
          <w:bCs/>
          <w:i w:val="0"/>
          <w:iCs/>
          <w:sz w:val="20"/>
        </w:rPr>
      </w:pPr>
      <w:r w:rsidRPr="00986FF2">
        <w:rPr>
          <w:b/>
          <w:bCs/>
          <w:i w:val="0"/>
          <w:iCs/>
          <w:sz w:val="20"/>
        </w:rPr>
        <w:t>List of all agreements</w:t>
      </w:r>
    </w:p>
    <w:p w14:paraId="097D3998" w14:textId="5582AD6D" w:rsidR="004C10CB" w:rsidRDefault="008F0996" w:rsidP="004C10CB">
      <w:pPr>
        <w:pStyle w:val="Doc-title"/>
        <w:rPr>
          <w:lang w:val="en-US"/>
        </w:rPr>
      </w:pPr>
      <w:r w:rsidRPr="00530598">
        <w:rPr>
          <w:lang w:val="en-US"/>
        </w:rPr>
        <w:t>R2-2400476</w:t>
      </w:r>
      <w:r w:rsidRPr="00F96647">
        <w:rPr>
          <w:lang w:val="en-US"/>
        </w:rPr>
        <w:tab/>
        <w:t>XR Agreements</w:t>
      </w:r>
      <w:r w:rsidRPr="00F96647">
        <w:rPr>
          <w:lang w:val="en-US"/>
        </w:rPr>
        <w:tab/>
        <w:t>Nokia (Rapporteur)</w:t>
      </w:r>
      <w:r w:rsidR="004C10CB">
        <w:rPr>
          <w:lang w:val="en-US"/>
        </w:rPr>
        <w:tab/>
        <w:t>discussion</w:t>
      </w:r>
      <w:r w:rsidR="004C10CB">
        <w:rPr>
          <w:lang w:val="en-US"/>
        </w:rPr>
        <w:tab/>
        <w:t>Rel-18</w:t>
      </w:r>
      <w:r w:rsidR="004C10CB">
        <w:rPr>
          <w:lang w:val="en-US"/>
        </w:rPr>
        <w:tab/>
      </w:r>
      <w:r w:rsidR="004C10CB">
        <w:t>NR_XR_enh-Core</w:t>
      </w:r>
    </w:p>
    <w:p w14:paraId="323508BA" w14:textId="24172FD9" w:rsidR="008F0996" w:rsidRDefault="008F0996" w:rsidP="008F0996">
      <w:pPr>
        <w:pStyle w:val="Doc-title"/>
        <w:rPr>
          <w:lang w:val="en-US"/>
        </w:rPr>
      </w:pPr>
    </w:p>
    <w:p w14:paraId="379C8DDB" w14:textId="77777777" w:rsidR="008F0996" w:rsidRPr="002E59AA" w:rsidRDefault="008F0996" w:rsidP="008F0996">
      <w:pPr>
        <w:pStyle w:val="Doc-text2"/>
        <w:rPr>
          <w:lang w:val="en-US"/>
        </w:rPr>
      </w:pPr>
      <w:r>
        <w:rPr>
          <w:lang w:val="en-US"/>
        </w:rPr>
        <w:lastRenderedPageBreak/>
        <w:t>=&gt;</w:t>
      </w:r>
      <w:r>
        <w:rPr>
          <w:lang w:val="en-US"/>
        </w:rPr>
        <w:tab/>
        <w:t>Noted</w:t>
      </w:r>
    </w:p>
    <w:p w14:paraId="0BFACC93" w14:textId="77777777" w:rsidR="008F0996" w:rsidRPr="003170D0" w:rsidRDefault="008F0996" w:rsidP="008F0996">
      <w:pPr>
        <w:pStyle w:val="Comments"/>
        <w:rPr>
          <w:i w:val="0"/>
          <w:iCs/>
        </w:rPr>
      </w:pPr>
    </w:p>
    <w:p w14:paraId="2F86D7DA" w14:textId="7BA25A9A" w:rsidR="008F0996" w:rsidRDefault="008F0996" w:rsidP="008F0996">
      <w:pPr>
        <w:pStyle w:val="Heading3"/>
      </w:pPr>
      <w:bookmarkStart w:id="304" w:name="_Toc163757228"/>
      <w:r>
        <w:t>7.5.2</w:t>
      </w:r>
      <w:r w:rsidR="004C10CB">
        <w:tab/>
      </w:r>
      <w:r>
        <w:t>RRC corrections</w:t>
      </w:r>
      <w:bookmarkEnd w:id="304"/>
    </w:p>
    <w:p w14:paraId="6313A5BA" w14:textId="77777777" w:rsidR="008F0996" w:rsidRDefault="008F0996" w:rsidP="008F0996">
      <w:pPr>
        <w:pStyle w:val="Comments"/>
        <w:rPr>
          <w:rFonts w:eastAsiaTheme="minorHAnsi"/>
          <w:lang w:val="en-US"/>
        </w:rPr>
      </w:pPr>
      <w:r>
        <w:t>Including RIL and UE capabiltiies</w:t>
      </w:r>
    </w:p>
    <w:p w14:paraId="03C9C11E" w14:textId="5D208A80" w:rsidR="008F0996" w:rsidRPr="000604B7" w:rsidRDefault="008F0996" w:rsidP="008F0996">
      <w:pPr>
        <w:pStyle w:val="Doc-title"/>
        <w:rPr>
          <w:i/>
          <w:lang w:val="en-US"/>
        </w:rPr>
      </w:pPr>
      <w:r w:rsidRPr="00530598">
        <w:rPr>
          <w:lang w:val="en-US"/>
        </w:rPr>
        <w:t>R2-2401414</w:t>
      </w:r>
      <w:r w:rsidRPr="000604B7">
        <w:rPr>
          <w:lang w:val="en-US"/>
        </w:rPr>
        <w:tab/>
        <w:t>XR RIL resolutions</w:t>
      </w:r>
      <w:r w:rsidRPr="000604B7">
        <w:rPr>
          <w:lang w:val="en-US"/>
        </w:rPr>
        <w:tab/>
        <w:t>Huawei, HiSilicon</w:t>
      </w:r>
    </w:p>
    <w:p w14:paraId="6E0248A1" w14:textId="77777777" w:rsidR="008F0996" w:rsidRDefault="008F0996" w:rsidP="008F0996">
      <w:pPr>
        <w:pStyle w:val="Doc-text2"/>
      </w:pPr>
      <w:r>
        <w:t>=&gt;</w:t>
      </w:r>
      <w:r>
        <w:tab/>
        <w:t>Noted</w:t>
      </w:r>
    </w:p>
    <w:p w14:paraId="68A9332F"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Agreements</w:t>
      </w:r>
    </w:p>
    <w:p w14:paraId="3E1D8517"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1</w:t>
      </w:r>
      <w:r>
        <w:tab/>
        <w:t>The following PropAgree RILs are agreed: H550,V153, I113, V150, C242, H554, H555, F010, H558, X093, A500, F012, E160</w:t>
      </w:r>
    </w:p>
    <w:p w14:paraId="0D87963B"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2</w:t>
      </w:r>
      <w:r>
        <w:tab/>
        <w:t>The following PropReject RILs are rejected: V151, V152, V154, P003, W008, Q621, X092, T001, I136, Z390, C241, X103, W009</w:t>
      </w:r>
    </w:p>
    <w:p w14:paraId="259B04DD" w14:textId="77777777" w:rsidR="008F0996" w:rsidRDefault="008F0996" w:rsidP="008F0996">
      <w:pPr>
        <w:pStyle w:val="Doc-text2"/>
      </w:pPr>
    </w:p>
    <w:p w14:paraId="47166B4D" w14:textId="0EBFEEA4" w:rsidR="008F0996" w:rsidRDefault="008F0996" w:rsidP="008F0996">
      <w:pPr>
        <w:pStyle w:val="Doc-title"/>
        <w:rPr>
          <w:lang w:val="en-US"/>
        </w:rPr>
      </w:pPr>
      <w:r w:rsidRPr="00530598">
        <w:rPr>
          <w:lang w:val="en-US"/>
        </w:rPr>
        <w:t>R2-2401413</w:t>
      </w:r>
      <w:r w:rsidRPr="000604B7">
        <w:rPr>
          <w:lang w:val="en-US"/>
        </w:rPr>
        <w:tab/>
      </w:r>
      <w:r w:rsidR="005A27B3">
        <w:t>RRC corrections for XR</w:t>
      </w:r>
      <w:r w:rsidRPr="000604B7">
        <w:rPr>
          <w:lang w:val="en-US"/>
        </w:rPr>
        <w:tab/>
        <w:t>Huawei, HiSilicon</w:t>
      </w:r>
      <w:r w:rsidR="004C10CB">
        <w:rPr>
          <w:lang w:val="en-US"/>
        </w:rPr>
        <w:tab/>
      </w:r>
      <w:r w:rsidR="005A27B3">
        <w:rPr>
          <w:lang w:val="en-US"/>
        </w:rPr>
        <w:t>CR</w:t>
      </w:r>
      <w:r w:rsidR="005A27B3">
        <w:rPr>
          <w:lang w:val="en-US"/>
        </w:rPr>
        <w:tab/>
        <w:t>Rel-18</w:t>
      </w:r>
      <w:r w:rsidR="005A27B3">
        <w:rPr>
          <w:lang w:val="en-US"/>
        </w:rPr>
        <w:tab/>
        <w:t>38.331</w:t>
      </w:r>
      <w:r w:rsidR="005A27B3">
        <w:rPr>
          <w:lang w:val="en-US"/>
        </w:rPr>
        <w:tab/>
        <w:t>4611</w:t>
      </w:r>
      <w:r w:rsidR="005A27B3">
        <w:rPr>
          <w:lang w:val="en-US"/>
        </w:rPr>
        <w:tab/>
        <w:t>-</w:t>
      </w:r>
      <w:r w:rsidR="005A27B3">
        <w:rPr>
          <w:lang w:val="en-US"/>
        </w:rPr>
        <w:tab/>
        <w:t>F</w:t>
      </w:r>
      <w:r w:rsidR="005A27B3">
        <w:rPr>
          <w:lang w:val="en-US"/>
        </w:rPr>
        <w:tab/>
        <w:t>TEI18</w:t>
      </w:r>
    </w:p>
    <w:p w14:paraId="421F3AB8" w14:textId="77777777" w:rsidR="008F0996" w:rsidRDefault="008F0996" w:rsidP="008F0996">
      <w:pPr>
        <w:pStyle w:val="Doc-text2"/>
        <w:rPr>
          <w:lang w:val="en-US"/>
        </w:rPr>
      </w:pPr>
      <w:r>
        <w:rPr>
          <w:lang w:val="en-US"/>
        </w:rPr>
        <w:t>=&gt;</w:t>
      </w:r>
      <w:r>
        <w:rPr>
          <w:lang w:val="en-US"/>
        </w:rPr>
        <w:tab/>
        <w:t>The CR is endorsed and will be further updated based on RAN2#125 agreements</w:t>
      </w:r>
    </w:p>
    <w:p w14:paraId="431C8534" w14:textId="77777777" w:rsidR="008F0996" w:rsidRDefault="008F0996" w:rsidP="008F0996">
      <w:pPr>
        <w:pStyle w:val="Doc-text2"/>
        <w:rPr>
          <w:lang w:val="en-US"/>
        </w:rPr>
      </w:pPr>
    </w:p>
    <w:p w14:paraId="382EE5FF" w14:textId="77777777" w:rsidR="008F0996" w:rsidRDefault="008F0996" w:rsidP="008F0996">
      <w:pPr>
        <w:pStyle w:val="EmailDiscussion"/>
        <w:overflowPunct/>
        <w:autoSpaceDE/>
        <w:autoSpaceDN/>
        <w:adjustRightInd/>
        <w:ind w:left="1619" w:hanging="360"/>
        <w:textAlignment w:val="auto"/>
        <w:rPr>
          <w:lang w:val="en-US"/>
        </w:rPr>
      </w:pPr>
      <w:r>
        <w:rPr>
          <w:lang w:val="en-US"/>
        </w:rPr>
        <w:t>[POST125][030][XR] CR to 38.331 (Huawei)</w:t>
      </w:r>
    </w:p>
    <w:p w14:paraId="7A3A33C3" w14:textId="77777777" w:rsidR="008F0996" w:rsidRDefault="008F0996" w:rsidP="008F0996">
      <w:pPr>
        <w:pStyle w:val="EmailDiscussion2"/>
        <w:rPr>
          <w:lang w:val="en-US"/>
        </w:rPr>
      </w:pPr>
      <w:r>
        <w:rPr>
          <w:lang w:val="en-US"/>
        </w:rPr>
        <w:tab/>
        <w:t>Intended outcome: Agree to CR</w:t>
      </w:r>
    </w:p>
    <w:p w14:paraId="25E0AEA9" w14:textId="77777777" w:rsidR="008F0996" w:rsidRDefault="008F0996" w:rsidP="008F0996">
      <w:pPr>
        <w:pStyle w:val="EmailDiscussion2"/>
        <w:rPr>
          <w:lang w:val="en-US"/>
        </w:rPr>
      </w:pPr>
      <w:r>
        <w:rPr>
          <w:lang w:val="en-US"/>
        </w:rPr>
        <w:tab/>
        <w:t xml:space="preserve">Deadline:  Short </w:t>
      </w:r>
    </w:p>
    <w:p w14:paraId="50D9C969" w14:textId="77777777" w:rsidR="005A27B3" w:rsidRDefault="005A27B3" w:rsidP="005A27B3">
      <w:pPr>
        <w:pStyle w:val="EmailDiscussion2"/>
      </w:pPr>
      <w:r>
        <w:t>=&gt; Agreed in R2-2401569 (38.331 CR)</w:t>
      </w:r>
    </w:p>
    <w:p w14:paraId="4E10A3F9" w14:textId="77777777" w:rsidR="005A27B3" w:rsidRDefault="005A27B3" w:rsidP="005A27B3">
      <w:pPr>
        <w:pStyle w:val="EmailDiscussion2"/>
      </w:pPr>
      <w:r>
        <w:t>=&gt; The resolutions in R2-2401695 (RIL list) are agreed</w:t>
      </w:r>
    </w:p>
    <w:p w14:paraId="379955BF" w14:textId="77777777" w:rsidR="008F0996" w:rsidRDefault="008F0996" w:rsidP="008F0996">
      <w:pPr>
        <w:pStyle w:val="Doc-text2"/>
      </w:pPr>
    </w:p>
    <w:p w14:paraId="09A69E0B" w14:textId="0B278A86" w:rsidR="005A27B3" w:rsidRDefault="005A27B3" w:rsidP="005A27B3">
      <w:pPr>
        <w:pStyle w:val="Doc-title"/>
        <w:rPr>
          <w:lang w:val="en-US"/>
        </w:rPr>
      </w:pPr>
      <w:r>
        <w:t>R2-2401569</w:t>
      </w:r>
      <w:r w:rsidRPr="000604B7">
        <w:rPr>
          <w:lang w:val="en-US"/>
        </w:rPr>
        <w:tab/>
      </w:r>
      <w:r>
        <w:t>RRC corrections for XR</w:t>
      </w:r>
      <w:r w:rsidRPr="000604B7">
        <w:rPr>
          <w:lang w:val="en-US"/>
        </w:rPr>
        <w:tab/>
        <w:t>Huawei, HiSilicon</w:t>
      </w:r>
      <w:r>
        <w:rPr>
          <w:lang w:val="en-US"/>
        </w:rPr>
        <w:tab/>
        <w:t>CR</w:t>
      </w:r>
      <w:r>
        <w:rPr>
          <w:lang w:val="en-US"/>
        </w:rPr>
        <w:tab/>
        <w:t>Rel-18</w:t>
      </w:r>
      <w:r>
        <w:rPr>
          <w:lang w:val="en-US"/>
        </w:rPr>
        <w:tab/>
        <w:t>38.331</w:t>
      </w:r>
      <w:r>
        <w:rPr>
          <w:lang w:val="en-US"/>
        </w:rPr>
        <w:tab/>
        <w:t>4611</w:t>
      </w:r>
      <w:r>
        <w:rPr>
          <w:lang w:val="en-US"/>
        </w:rPr>
        <w:tab/>
        <w:t>1</w:t>
      </w:r>
      <w:r>
        <w:rPr>
          <w:lang w:val="en-US"/>
        </w:rPr>
        <w:tab/>
        <w:t>F</w:t>
      </w:r>
      <w:r>
        <w:rPr>
          <w:lang w:val="en-US"/>
        </w:rPr>
        <w:tab/>
      </w:r>
      <w:r w:rsidRPr="00704A3D">
        <w:rPr>
          <w:lang w:eastAsia="zh-CN"/>
        </w:rPr>
        <w:t>NR_XR_enh-Core</w:t>
      </w:r>
    </w:p>
    <w:p w14:paraId="739DD94F" w14:textId="5AC1993C" w:rsidR="005A27B3" w:rsidRPr="005A27B3" w:rsidRDefault="005A27B3" w:rsidP="008F0996">
      <w:pPr>
        <w:pStyle w:val="Doc-text2"/>
        <w:rPr>
          <w:lang w:val="en-US"/>
        </w:rPr>
      </w:pPr>
      <w:r>
        <w:rPr>
          <w:lang w:val="en-US"/>
        </w:rPr>
        <w:t>=&gt; Agreed</w:t>
      </w:r>
    </w:p>
    <w:p w14:paraId="107B5DC0" w14:textId="77777777" w:rsidR="008F0996" w:rsidRDefault="008F0996" w:rsidP="008F0996">
      <w:pPr>
        <w:pStyle w:val="Doc-title"/>
      </w:pPr>
    </w:p>
    <w:p w14:paraId="67C84EA9" w14:textId="6D58F527" w:rsidR="008F0996" w:rsidRDefault="008F0996" w:rsidP="008F0996">
      <w:pPr>
        <w:pStyle w:val="Doc-title"/>
      </w:pPr>
      <w:r w:rsidRPr="00530598">
        <w:t>R2-2401415</w:t>
      </w:r>
      <w:r>
        <w:tab/>
      </w:r>
      <w:r w:rsidRPr="00412836">
        <w:t>Discussion on BAT definition [H551]</w:t>
      </w:r>
      <w:r w:rsidR="004C10CB">
        <w:tab/>
      </w:r>
      <w:r w:rsidRPr="00412836">
        <w:t>Huawei, HiSilicon, Nokia, Nokia Shanghai Bell, OPPO</w:t>
      </w:r>
      <w:r w:rsidR="004C10CB">
        <w:tab/>
      </w:r>
      <w:r w:rsidRPr="00412836">
        <w:t>discussion</w:t>
      </w:r>
      <w:r w:rsidR="004C10CB">
        <w:tab/>
      </w:r>
      <w:r w:rsidRPr="00412836">
        <w:t>Rel-18</w:t>
      </w:r>
      <w:r w:rsidR="004C10CB">
        <w:tab/>
      </w:r>
      <w:r w:rsidRPr="00412836">
        <w:t>NR_XR_enh-Core</w:t>
      </w:r>
    </w:p>
    <w:p w14:paraId="0A7EA747" w14:textId="77777777" w:rsidR="008F0996" w:rsidRDefault="008F0996" w:rsidP="008F0996">
      <w:pPr>
        <w:pStyle w:val="Doc-text2"/>
      </w:pPr>
      <w:r>
        <w:t>=&gt;</w:t>
      </w:r>
      <w:r>
        <w:tab/>
      </w:r>
      <w:r w:rsidRPr="009F0AB5">
        <w:t>Remove the words “the average value of” from the BAT definition. The definition of the BAT in the field description is updated as the follows: “indicates the expected arrival time of the first packet of the Data Burst”.</w:t>
      </w:r>
    </w:p>
    <w:p w14:paraId="37E40844" w14:textId="77777777" w:rsidR="008F0996" w:rsidRPr="009F0AB5" w:rsidRDefault="008F0996" w:rsidP="008F0996">
      <w:pPr>
        <w:pStyle w:val="Doc-text2"/>
      </w:pPr>
      <w:r>
        <w:t>=&gt;</w:t>
      </w:r>
      <w:r>
        <w:tab/>
        <w:t>Noted</w:t>
      </w:r>
    </w:p>
    <w:p w14:paraId="421DD864" w14:textId="77777777" w:rsidR="008F0996" w:rsidRPr="00F65709" w:rsidRDefault="008F0996" w:rsidP="008F0996">
      <w:pPr>
        <w:pStyle w:val="Doc-text2"/>
      </w:pPr>
    </w:p>
    <w:p w14:paraId="0E035D4E" w14:textId="06B22284" w:rsidR="008F0996" w:rsidRDefault="008F0996" w:rsidP="008F0996">
      <w:pPr>
        <w:pStyle w:val="Doc-title"/>
      </w:pPr>
      <w:r w:rsidRPr="00530598">
        <w:t>R2-2401422</w:t>
      </w:r>
      <w:r>
        <w:tab/>
      </w:r>
      <w:r w:rsidRPr="00412836">
        <w:t>Discussion on the configuration for UTO-UCI [H552][H553][I136]</w:t>
      </w:r>
      <w:r w:rsidR="004C10CB">
        <w:tab/>
      </w:r>
      <w:r w:rsidRPr="00412836">
        <w:t>Huawei, HiSilicon, Nokia, Nokia Shanghai Bell, Xiaomi, Intel Corporation</w:t>
      </w:r>
      <w:r w:rsidR="004C10CB">
        <w:tab/>
      </w:r>
      <w:r w:rsidRPr="00412836">
        <w:t>discussion</w:t>
      </w:r>
      <w:r w:rsidR="004C10CB">
        <w:tab/>
      </w:r>
      <w:r w:rsidRPr="00412836">
        <w:t>Rel-18</w:t>
      </w:r>
      <w:r w:rsidR="004C10CB">
        <w:tab/>
      </w:r>
      <w:r w:rsidRPr="00412836">
        <w:t>NR_XR_enh-Core</w:t>
      </w:r>
    </w:p>
    <w:p w14:paraId="321F3F2C" w14:textId="77777777" w:rsidR="008F0996" w:rsidRDefault="008F0996" w:rsidP="008F0996">
      <w:pPr>
        <w:pStyle w:val="Doc-text2"/>
      </w:pPr>
      <w:r>
        <w:t>=&gt;</w:t>
      </w:r>
      <w:r>
        <w:tab/>
        <w:t xml:space="preserve">Define an optional sequence type for the configuration of UTO-UCI, which includes nrofBitsInUTO-UCI and betaOffsetUTO-UCI as mandatory fields. </w:t>
      </w:r>
    </w:p>
    <w:p w14:paraId="73C7398C" w14:textId="77777777" w:rsidR="008F0996" w:rsidRDefault="008F0996" w:rsidP="008F0996">
      <w:pPr>
        <w:pStyle w:val="Doc-text2"/>
      </w:pPr>
      <w:r>
        <w:t>=&gt;</w:t>
      </w:r>
      <w:r>
        <w:tab/>
        <w:t>UTO-UCI can be configured regardless of the configuration of multi-PUSCH CG.</w:t>
      </w:r>
    </w:p>
    <w:p w14:paraId="3CF7A366" w14:textId="77777777" w:rsidR="008F0996" w:rsidRPr="00790FBD" w:rsidRDefault="008F0996" w:rsidP="008F0996">
      <w:pPr>
        <w:pStyle w:val="Doc-text2"/>
      </w:pPr>
      <w:r>
        <w:t>=&gt;</w:t>
      </w:r>
      <w:r>
        <w:tab/>
        <w:t>Noted</w:t>
      </w:r>
    </w:p>
    <w:p w14:paraId="03445D7F" w14:textId="77777777" w:rsidR="008F0996" w:rsidRDefault="008F0996" w:rsidP="008F0996">
      <w:pPr>
        <w:pStyle w:val="Doc-title"/>
      </w:pPr>
    </w:p>
    <w:p w14:paraId="70C371A7" w14:textId="7CEF8777" w:rsidR="008F0996" w:rsidRDefault="008F0996" w:rsidP="008F0996">
      <w:pPr>
        <w:pStyle w:val="Doc-title"/>
        <w:rPr>
          <w:b/>
          <w:bCs/>
        </w:rPr>
      </w:pPr>
      <w:r w:rsidRPr="00464A10">
        <w:rPr>
          <w:b/>
          <w:bCs/>
        </w:rPr>
        <w:t>ToDo RILs – high priority</w:t>
      </w:r>
    </w:p>
    <w:p w14:paraId="14EC0D6F" w14:textId="77777777" w:rsidR="008F0996" w:rsidRPr="009144B6" w:rsidRDefault="008F0996" w:rsidP="008F0996">
      <w:pPr>
        <w:pStyle w:val="Doc-title"/>
        <w:rPr>
          <w:b/>
          <w:bCs/>
        </w:rPr>
      </w:pPr>
      <w:r w:rsidRPr="009144B6">
        <w:rPr>
          <w:b/>
          <w:bCs/>
        </w:rPr>
        <w:t>[F011]</w:t>
      </w:r>
    </w:p>
    <w:p w14:paraId="3ECC05CF" w14:textId="4F1E809E" w:rsidR="008F0996" w:rsidRDefault="008F0996" w:rsidP="008F0996">
      <w:pPr>
        <w:pStyle w:val="Doc-title"/>
      </w:pPr>
      <w:r w:rsidRPr="00530598">
        <w:t>R2-2400547</w:t>
      </w:r>
      <w:r>
        <w:tab/>
        <w:t>[F011] Corrections on the DRX configurations</w:t>
      </w:r>
      <w:r w:rsidR="004C10CB">
        <w:tab/>
      </w:r>
      <w:r>
        <w:t>Fujitsu</w:t>
      </w:r>
      <w:r w:rsidR="004C10CB">
        <w:tab/>
      </w:r>
      <w:r>
        <w:t>discussion</w:t>
      </w:r>
      <w:r w:rsidR="004C10CB">
        <w:tab/>
      </w:r>
      <w:r>
        <w:t>Rel-18</w:t>
      </w:r>
      <w:r w:rsidR="004C10CB">
        <w:tab/>
      </w:r>
      <w:r>
        <w:t>NR_XR_enh-Core</w:t>
      </w:r>
    </w:p>
    <w:p w14:paraId="3407AFAA" w14:textId="77777777" w:rsidR="008F0996" w:rsidRDefault="008F0996" w:rsidP="008F0996">
      <w:pPr>
        <w:pStyle w:val="Doc-text2"/>
        <w:rPr>
          <w:i/>
          <w:iCs/>
        </w:rPr>
      </w:pPr>
      <w:r w:rsidRPr="00E902F6">
        <w:rPr>
          <w:i/>
          <w:iCs/>
        </w:rPr>
        <w:t>Proposal 1: Support configuring integer Long DRX cycle with non-integer Short DRX cycle.</w:t>
      </w:r>
    </w:p>
    <w:p w14:paraId="25EAE1F4" w14:textId="77777777" w:rsidR="008F0996" w:rsidRPr="00E902F6" w:rsidRDefault="008F0996" w:rsidP="008F0996">
      <w:pPr>
        <w:pStyle w:val="Doc-text2"/>
        <w:rPr>
          <w:i/>
          <w:iCs/>
        </w:rPr>
      </w:pPr>
      <w:r w:rsidRPr="00E902F6">
        <w:rPr>
          <w:i/>
          <w:iCs/>
        </w:rPr>
        <w:t>Proposal 2: Some new integer values for Long DRX cycles should be added. FFS on actual values.</w:t>
      </w:r>
    </w:p>
    <w:p w14:paraId="3EEB1546" w14:textId="77777777" w:rsidR="008F0996" w:rsidRDefault="008F0996" w:rsidP="008F0996">
      <w:pPr>
        <w:pStyle w:val="Doc-text2"/>
      </w:pPr>
      <w:r>
        <w:t>=&gt;</w:t>
      </w:r>
      <w:r>
        <w:tab/>
        <w:t>Noted</w:t>
      </w:r>
    </w:p>
    <w:p w14:paraId="5B9BEAC8" w14:textId="77777777" w:rsidR="008F0996" w:rsidRPr="00F51FCF" w:rsidRDefault="008F0996" w:rsidP="008F0996">
      <w:pPr>
        <w:pStyle w:val="Doc-text2"/>
      </w:pPr>
    </w:p>
    <w:p w14:paraId="078AD805" w14:textId="7B2BD463" w:rsidR="008F0996" w:rsidRDefault="008F0996" w:rsidP="008F0996">
      <w:pPr>
        <w:pStyle w:val="Doc-title"/>
      </w:pPr>
      <w:r w:rsidRPr="00530598">
        <w:t>R2-2401203</w:t>
      </w:r>
      <w:r>
        <w:tab/>
        <w:t>Remaining issues on DRX for XR</w:t>
      </w:r>
      <w:r w:rsidR="004C10CB">
        <w:tab/>
      </w:r>
      <w:r>
        <w:t>China Telecom</w:t>
      </w:r>
      <w:r w:rsidR="004C10CB">
        <w:tab/>
      </w:r>
      <w:r>
        <w:t>discussion</w:t>
      </w:r>
      <w:r w:rsidR="004C10CB">
        <w:tab/>
        <w:t>Rel-18</w:t>
      </w:r>
      <w:r w:rsidR="004C10CB">
        <w:tab/>
        <w:t>NR_XR_enh-Core</w:t>
      </w:r>
    </w:p>
    <w:p w14:paraId="748DF7BA" w14:textId="77777777" w:rsidR="008F0996" w:rsidRDefault="008F0996" w:rsidP="008F0996">
      <w:pPr>
        <w:pStyle w:val="Doc-text2"/>
      </w:pPr>
      <w:r>
        <w:t>=&gt;</w:t>
      </w:r>
      <w:r>
        <w:tab/>
        <w:t>Noted</w:t>
      </w:r>
    </w:p>
    <w:p w14:paraId="05659874" w14:textId="77777777" w:rsidR="008F0996" w:rsidRDefault="008F0996" w:rsidP="008F0996">
      <w:pPr>
        <w:pStyle w:val="Doc-text2"/>
      </w:pPr>
    </w:p>
    <w:p w14:paraId="2596539D" w14:textId="77777777" w:rsidR="008F0996" w:rsidRDefault="008F0996" w:rsidP="008F0996">
      <w:pPr>
        <w:pStyle w:val="Doc-text2"/>
        <w:rPr>
          <w:i/>
          <w:iCs/>
        </w:rPr>
      </w:pPr>
      <w:r w:rsidRPr="00A6251B">
        <w:rPr>
          <w:i/>
          <w:iCs/>
        </w:rPr>
        <w:t>Discussion:</w:t>
      </w:r>
    </w:p>
    <w:p w14:paraId="13126DBA" w14:textId="77777777" w:rsidR="008F0996" w:rsidRDefault="008F0996" w:rsidP="008F0996">
      <w:pPr>
        <w:pStyle w:val="Doc-text2"/>
      </w:pPr>
      <w:r>
        <w:t>-</w:t>
      </w:r>
      <w:r>
        <w:tab/>
        <w:t>LG doesn’t think this is needed.  Fujitsu would like to add at least a few values for future proof.  MEdiatek doesn’t want to mix them together as they follow two different procedures in the MAC and we would have to do the wrap around issue for this as well.   Huawei doesn’t think it is needed.  We can add one long DRX cycle value that it is an integer of short that is missed</w:t>
      </w:r>
    </w:p>
    <w:p w14:paraId="45083B2E" w14:textId="77777777" w:rsidR="008F0996" w:rsidRDefault="008F0996" w:rsidP="008F0996">
      <w:pPr>
        <w:pStyle w:val="Doc-text2"/>
      </w:pPr>
      <w:r>
        <w:t>-</w:t>
      </w:r>
      <w:r>
        <w:tab/>
        <w:t xml:space="preserve">Nokia thinks that this restriction is artificial.  Qualcomm thinks that this is a good starting point.  ZTE, Vivo thinks this is not needed.  </w:t>
      </w:r>
    </w:p>
    <w:p w14:paraId="67D33FE8" w14:textId="77777777" w:rsidR="008F0996" w:rsidRDefault="008F0996" w:rsidP="008F0996">
      <w:pPr>
        <w:pStyle w:val="Doc-text2"/>
      </w:pPr>
    </w:p>
    <w:p w14:paraId="2E478C36"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[F011]</w:t>
      </w:r>
    </w:p>
    <w:p w14:paraId="09DAC0CC"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rsidRPr="00C866E6">
        <w:t>=&gt;</w:t>
      </w:r>
      <w:r w:rsidRPr="00C866E6">
        <w:tab/>
        <w:t>We will not support configuring integer Long DRX cycle with non-integer Short DRX cycle</w:t>
      </w:r>
      <w:r>
        <w:t>.  Check if something needs to be updated in the spec</w:t>
      </w:r>
    </w:p>
    <w:p w14:paraId="28230909" w14:textId="77777777" w:rsidR="008F0996" w:rsidRPr="00C866E6" w:rsidRDefault="008F0996" w:rsidP="008F0996">
      <w:pPr>
        <w:pStyle w:val="Doc-text2"/>
        <w:pBdr>
          <w:top w:val="single" w:sz="4" w:space="1" w:color="auto"/>
          <w:left w:val="single" w:sz="4" w:space="4" w:color="auto"/>
          <w:bottom w:val="single" w:sz="4" w:space="1" w:color="auto"/>
          <w:right w:val="single" w:sz="4" w:space="4" w:color="auto"/>
        </w:pBdr>
      </w:pPr>
      <w:r>
        <w:t>=&gt;</w:t>
      </w:r>
      <w:r>
        <w:tab/>
        <w:t>Add o</w:t>
      </w:r>
      <w:r w:rsidRPr="00C866E6">
        <w:t>ne value</w:t>
      </w:r>
      <w:r>
        <w:t xml:space="preserve"> for long non-integer DRX cycle such that it is multiple of short non-integer Short DRX cycle (if needed – check offline if one is missing) </w:t>
      </w:r>
    </w:p>
    <w:p w14:paraId="631E5737" w14:textId="77777777" w:rsidR="008F0996" w:rsidRDefault="008F0996" w:rsidP="008F0996">
      <w:pPr>
        <w:pStyle w:val="Doc-text2"/>
        <w:ind w:left="0" w:firstLine="0"/>
      </w:pPr>
    </w:p>
    <w:p w14:paraId="1E04B49F" w14:textId="77777777" w:rsidR="008F0996" w:rsidRPr="009144B6" w:rsidRDefault="008F0996" w:rsidP="008F0996">
      <w:pPr>
        <w:pStyle w:val="Doc-text2"/>
        <w:ind w:left="0" w:firstLine="0"/>
        <w:rPr>
          <w:b/>
          <w:bCs/>
        </w:rPr>
      </w:pPr>
      <w:r w:rsidRPr="009144B6">
        <w:rPr>
          <w:b/>
          <w:bCs/>
        </w:rPr>
        <w:t>[H391]</w:t>
      </w:r>
    </w:p>
    <w:p w14:paraId="3591F0DC" w14:textId="55970641" w:rsidR="008F0996" w:rsidRDefault="008F0996" w:rsidP="008F0996">
      <w:pPr>
        <w:pStyle w:val="Doc-title"/>
      </w:pPr>
      <w:r w:rsidRPr="00530598">
        <w:t>R2-2400389</w:t>
      </w:r>
      <w:r>
        <w:tab/>
        <w:t>PSI Identification defined in UL traffic info. of UAI [Issue 4 on open issue list to 38.300, RIL: H399]</w:t>
      </w:r>
      <w:r w:rsidR="004C10CB">
        <w:tab/>
      </w:r>
      <w:r>
        <w:t>Intel Corporation, Huawei, HiSilicon, Nokia, Nokia Shanghai Bell, Ericsson, Apple</w:t>
      </w:r>
      <w:r w:rsidR="004C10CB">
        <w:tab/>
      </w:r>
      <w:r>
        <w:t>discussion</w:t>
      </w:r>
      <w:r w:rsidR="004C10CB">
        <w:tab/>
      </w:r>
      <w:r>
        <w:t>Rel-18</w:t>
      </w:r>
      <w:r w:rsidR="004C10CB">
        <w:tab/>
      </w:r>
      <w:r>
        <w:t>NR_XR_enh-Core</w:t>
      </w:r>
    </w:p>
    <w:p w14:paraId="3AD1EB22" w14:textId="06B242EC" w:rsidR="008F0996" w:rsidRDefault="008F0996" w:rsidP="008F0996">
      <w:pPr>
        <w:pStyle w:val="Doc-text2"/>
      </w:pPr>
      <w:r>
        <w:t>=&gt;</w:t>
      </w:r>
      <w:r>
        <w:tab/>
        <w:t>Noted</w:t>
      </w:r>
    </w:p>
    <w:p w14:paraId="22364E92" w14:textId="77777777" w:rsidR="008F0996" w:rsidRDefault="008F0996" w:rsidP="008F0996">
      <w:pPr>
        <w:pStyle w:val="Doc-text2"/>
      </w:pPr>
    </w:p>
    <w:p w14:paraId="1870FB00" w14:textId="77777777" w:rsidR="008F0996" w:rsidRPr="00742EFE" w:rsidRDefault="008F0996" w:rsidP="008F0996">
      <w:pPr>
        <w:pStyle w:val="Doc-text2"/>
        <w:pBdr>
          <w:top w:val="single" w:sz="4" w:space="1" w:color="auto"/>
          <w:left w:val="single" w:sz="4" w:space="4" w:color="auto"/>
          <w:bottom w:val="single" w:sz="4" w:space="1" w:color="auto"/>
          <w:right w:val="single" w:sz="4" w:space="4" w:color="auto"/>
        </w:pBdr>
        <w:rPr>
          <w:b/>
          <w:bCs/>
        </w:rPr>
      </w:pPr>
      <w:r w:rsidRPr="00742EFE">
        <w:rPr>
          <w:b/>
          <w:bCs/>
        </w:rPr>
        <w:t>Agreements for H399</w:t>
      </w:r>
    </w:p>
    <w:p w14:paraId="4159FF2C" w14:textId="77777777" w:rsidR="008F0996" w:rsidRPr="00C420B5" w:rsidRDefault="008F0996" w:rsidP="008F0996">
      <w:pPr>
        <w:pStyle w:val="Doc-text2"/>
        <w:pBdr>
          <w:top w:val="single" w:sz="4" w:space="1" w:color="auto"/>
          <w:left w:val="single" w:sz="4" w:space="4" w:color="auto"/>
          <w:bottom w:val="single" w:sz="4" w:space="1" w:color="auto"/>
          <w:right w:val="single" w:sz="4" w:space="4" w:color="auto"/>
        </w:pBdr>
      </w:pPr>
      <w:r>
        <w:t>1</w:t>
      </w:r>
      <w:r>
        <w:tab/>
      </w:r>
      <w:r w:rsidRPr="00C420B5">
        <w:t xml:space="preserve">A new PSI related indication (psiIdentification) is defined as a part of UL Traffic Information in UEAssistanceInformation message to indicate whether the UE is able to identify PSI for the associated QoS flow. </w:t>
      </w:r>
    </w:p>
    <w:p w14:paraId="349F2276" w14:textId="77777777" w:rsidR="008F0996" w:rsidRPr="00C420B5" w:rsidRDefault="008F0996" w:rsidP="008F0996">
      <w:pPr>
        <w:pStyle w:val="Doc-text2"/>
        <w:pBdr>
          <w:top w:val="single" w:sz="4" w:space="1" w:color="auto"/>
          <w:left w:val="single" w:sz="4" w:space="4" w:color="auto"/>
          <w:bottom w:val="single" w:sz="4" w:space="1" w:color="auto"/>
          <w:right w:val="single" w:sz="4" w:space="4" w:color="auto"/>
        </w:pBdr>
      </w:pPr>
      <w:r>
        <w:t>1.1</w:t>
      </w:r>
      <w:r w:rsidRPr="00C420B5">
        <w:tab/>
        <w:t xml:space="preserve">The field procedural text and field description of pduSetIdentification is reused for psiIdentification. </w:t>
      </w:r>
    </w:p>
    <w:p w14:paraId="57F9DCC9" w14:textId="77777777" w:rsidR="008F0996" w:rsidRPr="00C420B5" w:rsidRDefault="008F0996" w:rsidP="008F0996">
      <w:pPr>
        <w:pStyle w:val="Doc-text2"/>
        <w:pBdr>
          <w:top w:val="single" w:sz="4" w:space="1" w:color="auto"/>
          <w:left w:val="single" w:sz="4" w:space="4" w:color="auto"/>
          <w:bottom w:val="single" w:sz="4" w:space="1" w:color="auto"/>
          <w:right w:val="single" w:sz="4" w:space="4" w:color="auto"/>
        </w:pBdr>
      </w:pPr>
      <w:r w:rsidRPr="00C420B5">
        <w:t>1.2</w:t>
      </w:r>
      <w:r>
        <w:t xml:space="preserve"> </w:t>
      </w:r>
      <w:r w:rsidRPr="00C420B5">
        <w:t>The field description of psiIdentification needs to also capture that pduSetIdentification shall be set to true in order for UE to also set psiIdentification to true.</w:t>
      </w:r>
    </w:p>
    <w:p w14:paraId="2797F5A5" w14:textId="77777777" w:rsidR="008F0996" w:rsidRPr="00C420B5" w:rsidRDefault="008F0996" w:rsidP="008F0996">
      <w:pPr>
        <w:pStyle w:val="Doc-text2"/>
        <w:pBdr>
          <w:top w:val="single" w:sz="4" w:space="1" w:color="auto"/>
          <w:left w:val="single" w:sz="4" w:space="4" w:color="auto"/>
          <w:bottom w:val="single" w:sz="4" w:space="1" w:color="auto"/>
          <w:right w:val="single" w:sz="4" w:space="4" w:color="auto"/>
        </w:pBdr>
      </w:pPr>
      <w:r w:rsidRPr="00C420B5">
        <w:t>1.3</w:t>
      </w:r>
      <w:r w:rsidRPr="00C420B5">
        <w:tab/>
        <w:t>Agree to the corresponding TPs shown in Annex for TS 38.331 and 38.306.</w:t>
      </w:r>
    </w:p>
    <w:p w14:paraId="0BB780A1" w14:textId="77777777" w:rsidR="008F0996" w:rsidRDefault="008F0996" w:rsidP="008F0996">
      <w:pPr>
        <w:pStyle w:val="Doc-text2"/>
        <w:ind w:left="0" w:firstLine="0"/>
      </w:pPr>
    </w:p>
    <w:p w14:paraId="19CE511F" w14:textId="031B66FD" w:rsidR="008F0996" w:rsidRPr="007E295A" w:rsidRDefault="008F0996" w:rsidP="008F0996">
      <w:pPr>
        <w:pStyle w:val="Doc-text2"/>
        <w:ind w:left="0" w:firstLine="0"/>
        <w:rPr>
          <w:b/>
          <w:bCs/>
        </w:rPr>
      </w:pPr>
      <w:r w:rsidRPr="007E295A">
        <w:rPr>
          <w:b/>
          <w:bCs/>
        </w:rPr>
        <w:t>[X091]</w:t>
      </w:r>
    </w:p>
    <w:p w14:paraId="1B0AC152" w14:textId="7D00BD39" w:rsidR="008F0996" w:rsidRDefault="008F0996" w:rsidP="008F0996">
      <w:pPr>
        <w:pStyle w:val="Doc-title"/>
      </w:pPr>
      <w:r w:rsidRPr="00530598">
        <w:t>R2-2401181</w:t>
      </w:r>
      <w:r w:rsidRPr="007E295A">
        <w:tab/>
        <w:t>[X091] Unclear UL timing of BAT</w:t>
      </w:r>
      <w:r w:rsidR="004C10CB">
        <w:tab/>
      </w:r>
      <w:r w:rsidRPr="007E295A">
        <w:t>Xiaomi Communications</w:t>
      </w:r>
      <w:r w:rsidR="004C10CB">
        <w:tab/>
      </w:r>
      <w:r w:rsidRPr="007E295A">
        <w:t>discussion</w:t>
      </w:r>
    </w:p>
    <w:p w14:paraId="06A71CF7" w14:textId="77777777" w:rsidR="008F0996" w:rsidRPr="003872D3" w:rsidRDefault="008F0996" w:rsidP="008F0996">
      <w:pPr>
        <w:pStyle w:val="Doc-text2"/>
        <w:rPr>
          <w:i/>
          <w:iCs/>
        </w:rPr>
      </w:pPr>
      <w:r w:rsidRPr="003872D3">
        <w:rPr>
          <w:i/>
          <w:iCs/>
        </w:rPr>
        <w:t>Proposal 1.  RAN2 is suggested to discuss whether Burst Arrival Time can be indicated to SN for NR DC case.</w:t>
      </w:r>
    </w:p>
    <w:p w14:paraId="540EEFB8" w14:textId="77777777" w:rsidR="008F0996" w:rsidRDefault="008F0996" w:rsidP="008F0996">
      <w:pPr>
        <w:pStyle w:val="Doc-text2"/>
        <w:rPr>
          <w:i/>
          <w:iCs/>
        </w:rPr>
      </w:pPr>
      <w:r w:rsidRPr="003872D3">
        <w:rPr>
          <w:i/>
          <w:iCs/>
        </w:rPr>
        <w:t>Proposal 2.  If P1 is agreed, if burstArrivalTime is indicated as referenceSFN-AndSlot, it refers to the UL timing of the closest SFN and slot of the PCell with the indicated number when UE provides UL traffic information to MN and it refers to the UL timing of the closest SFN and slot of the PSCell with the indicated number when UE provides UL traffic information to SN.</w:t>
      </w:r>
    </w:p>
    <w:p w14:paraId="5C0F4454" w14:textId="77777777" w:rsidR="008F0996" w:rsidRPr="00E77D1F" w:rsidRDefault="008F0996" w:rsidP="008F0996">
      <w:pPr>
        <w:pStyle w:val="Doc-text2"/>
      </w:pPr>
      <w:r>
        <w:t>=&gt;</w:t>
      </w:r>
      <w:r>
        <w:tab/>
        <w:t>Noted</w:t>
      </w:r>
    </w:p>
    <w:p w14:paraId="50BD263A" w14:textId="77777777" w:rsidR="008F0996" w:rsidRDefault="008F0996" w:rsidP="008F0996">
      <w:pPr>
        <w:pStyle w:val="Doc-text2"/>
        <w:rPr>
          <w:i/>
          <w:iCs/>
        </w:rPr>
      </w:pPr>
    </w:p>
    <w:p w14:paraId="03706580" w14:textId="7CF0F204" w:rsidR="008F0996" w:rsidRDefault="008F0996" w:rsidP="008F0996">
      <w:pPr>
        <w:pStyle w:val="Doc-title"/>
      </w:pPr>
      <w:r w:rsidRPr="00530598">
        <w:t>R2-2400225</w:t>
      </w:r>
      <w:r w:rsidRPr="007E295A">
        <w:tab/>
        <w:t>Corrections for burst arrival time issue</w:t>
      </w:r>
      <w:r w:rsidR="004C10CB">
        <w:tab/>
      </w:r>
      <w:r w:rsidRPr="007E295A">
        <w:t>Lenovo</w:t>
      </w:r>
      <w:r w:rsidR="004C10CB">
        <w:tab/>
      </w:r>
      <w:r w:rsidRPr="007E295A">
        <w:t>discussion</w:t>
      </w:r>
      <w:r w:rsidR="004C10CB">
        <w:tab/>
      </w:r>
      <w:r w:rsidRPr="007E295A">
        <w:t>Rel-18</w:t>
      </w:r>
    </w:p>
    <w:p w14:paraId="09F29E98" w14:textId="77777777" w:rsidR="008F0996" w:rsidRDefault="008F0996" w:rsidP="008F0996">
      <w:pPr>
        <w:pStyle w:val="Doc-text2"/>
      </w:pPr>
      <w:r w:rsidRPr="003872D3">
        <w:t>Proposal 1: RAN2 to discuss how to report the UL burst arrival time to MCG/SCG in case of NR-DC and to target cell in case of handover, e.g., the source gNB calculates the BAT used in target gNB according to the SFN timing different between source cell and target cell and sends the BAT used in target gNB to the target gNB.</w:t>
      </w:r>
    </w:p>
    <w:p w14:paraId="3BBADE72" w14:textId="77777777" w:rsidR="008F0996" w:rsidRPr="008253A2" w:rsidRDefault="008F0996" w:rsidP="008F0996">
      <w:pPr>
        <w:pStyle w:val="Doc-text2"/>
      </w:pPr>
      <w:r>
        <w:t>=&gt;</w:t>
      </w:r>
      <w:r>
        <w:tab/>
        <w:t>Noted</w:t>
      </w:r>
    </w:p>
    <w:p w14:paraId="0AF4A238" w14:textId="77777777" w:rsidR="008F0996" w:rsidRDefault="008F0996" w:rsidP="008F0996">
      <w:pPr>
        <w:pStyle w:val="Doc-text2"/>
      </w:pPr>
    </w:p>
    <w:p w14:paraId="65FFF9E9" w14:textId="77777777" w:rsidR="008F0996" w:rsidRDefault="008F0996" w:rsidP="008F0996">
      <w:pPr>
        <w:pStyle w:val="Doc-text2"/>
        <w:rPr>
          <w:i/>
          <w:iCs/>
        </w:rPr>
      </w:pPr>
      <w:r>
        <w:rPr>
          <w:i/>
          <w:iCs/>
        </w:rPr>
        <w:t xml:space="preserve">Discussion </w:t>
      </w:r>
    </w:p>
    <w:p w14:paraId="282348FF" w14:textId="77777777" w:rsidR="008F0996" w:rsidRDefault="008F0996" w:rsidP="008F0996">
      <w:pPr>
        <w:pStyle w:val="Doc-text2"/>
      </w:pPr>
      <w:r>
        <w:t>-</w:t>
      </w:r>
      <w:r>
        <w:tab/>
        <w:t xml:space="preserve">Rapporteur (Nokia) ask if we want to support DC for release 18.  Vodafone thinks that from operator point of view DC is important and we shouldn’t limit.  Qualcomm and Huawei thinks that it is ok to see and address some DC issues.  We don’t need to optimize.  </w:t>
      </w:r>
    </w:p>
    <w:p w14:paraId="6CB420F2" w14:textId="77777777" w:rsidR="008F0996" w:rsidRDefault="008F0996" w:rsidP="008F0996">
      <w:pPr>
        <w:pStyle w:val="Doc-text2"/>
      </w:pPr>
      <w:r>
        <w:t>-</w:t>
      </w:r>
      <w:r>
        <w:tab/>
        <w:t xml:space="preserve">Huawei thinks we should address it but there may be a network solution on how to do it, and RAN3 can handle it. </w:t>
      </w:r>
    </w:p>
    <w:p w14:paraId="5560DA99" w14:textId="77777777" w:rsidR="008F0996" w:rsidRDefault="008F0996" w:rsidP="008F0996">
      <w:pPr>
        <w:pStyle w:val="Doc-text2"/>
      </w:pPr>
      <w:r>
        <w:t>-</w:t>
      </w:r>
      <w:r>
        <w:tab/>
        <w:t xml:space="preserve">Lenovo thinks that this can be solved by network </w:t>
      </w:r>
    </w:p>
    <w:p w14:paraId="7FAF14FE" w14:textId="77777777" w:rsidR="008F0996" w:rsidRDefault="008F0996" w:rsidP="008F0996">
      <w:pPr>
        <w:pStyle w:val="Doc-text2"/>
      </w:pPr>
      <w:r>
        <w:t>=&gt;</w:t>
      </w:r>
      <w:r>
        <w:tab/>
        <w:t>[X091] RAN2 does not address this issue</w:t>
      </w:r>
    </w:p>
    <w:p w14:paraId="7AC54650" w14:textId="77777777" w:rsidR="008F0996" w:rsidRPr="007E295A" w:rsidRDefault="008F0996" w:rsidP="008F0996">
      <w:pPr>
        <w:pStyle w:val="Doc-text2"/>
        <w:ind w:left="0" w:firstLine="0"/>
      </w:pPr>
    </w:p>
    <w:p w14:paraId="7D275695" w14:textId="77777777" w:rsidR="008F0996" w:rsidRPr="007E295A" w:rsidRDefault="008F0996" w:rsidP="008F0996">
      <w:pPr>
        <w:pStyle w:val="Doc-text2"/>
        <w:ind w:left="0" w:firstLine="0"/>
        <w:rPr>
          <w:b/>
          <w:bCs/>
        </w:rPr>
      </w:pPr>
      <w:r w:rsidRPr="007E295A">
        <w:rPr>
          <w:b/>
          <w:bCs/>
        </w:rPr>
        <w:t>[X101]</w:t>
      </w:r>
    </w:p>
    <w:p w14:paraId="69318524" w14:textId="088811C1" w:rsidR="008F0996" w:rsidRDefault="008F0996" w:rsidP="008F0996">
      <w:pPr>
        <w:pStyle w:val="Doc-title"/>
      </w:pPr>
      <w:r w:rsidRPr="00530598">
        <w:t>R2-2400437</w:t>
      </w:r>
      <w:r w:rsidRPr="007E295A">
        <w:tab/>
        <w:t>[X101] Absence of traffic information of QoS flow</w:t>
      </w:r>
      <w:r w:rsidR="004C10CB">
        <w:tab/>
      </w:r>
      <w:r w:rsidRPr="007E295A">
        <w:t>Xiaomi</w:t>
      </w:r>
      <w:r w:rsidR="004C10CB">
        <w:tab/>
      </w:r>
      <w:r w:rsidRPr="007E295A">
        <w:t>discussion</w:t>
      </w:r>
      <w:r w:rsidR="004C10CB">
        <w:tab/>
      </w:r>
      <w:r w:rsidRPr="007E295A">
        <w:t>Rel-18</w:t>
      </w:r>
      <w:r w:rsidR="004C10CB">
        <w:tab/>
      </w:r>
      <w:r w:rsidRPr="007E295A">
        <w:t>NR_XR_enh-Cor</w:t>
      </w:r>
      <w:r w:rsidR="004C10CB">
        <w:t>e</w:t>
      </w:r>
    </w:p>
    <w:p w14:paraId="5CFB7E88" w14:textId="77777777" w:rsidR="004C10CB" w:rsidRPr="004C10CB" w:rsidRDefault="004C10CB" w:rsidP="004C10CB">
      <w:pPr>
        <w:pStyle w:val="Doc-text2"/>
      </w:pPr>
    </w:p>
    <w:p w14:paraId="2BCDAF63" w14:textId="77777777" w:rsidR="008F0996" w:rsidRPr="00396914" w:rsidRDefault="008F0996" w:rsidP="008F0996">
      <w:pPr>
        <w:pStyle w:val="Doc-text2"/>
        <w:rPr>
          <w:i/>
          <w:iCs/>
        </w:rPr>
      </w:pPr>
      <w:r w:rsidRPr="00396914">
        <w:rPr>
          <w:i/>
          <w:iCs/>
        </w:rPr>
        <w:t>Proposal 1: Introduce clarification / mechanism to allow UE to report that UL traffic information for one QoS flow becomes unavailable.</w:t>
      </w:r>
    </w:p>
    <w:p w14:paraId="0CCE45BB" w14:textId="77777777" w:rsidR="008F0996" w:rsidRPr="00396914" w:rsidRDefault="008F0996" w:rsidP="008F0996">
      <w:pPr>
        <w:pStyle w:val="Doc-text2"/>
        <w:rPr>
          <w:i/>
          <w:iCs/>
        </w:rPr>
      </w:pPr>
      <w:r w:rsidRPr="00396914">
        <w:rPr>
          <w:i/>
          <w:iCs/>
        </w:rPr>
        <w:t>There are several options to allow such reporting:</w:t>
      </w:r>
    </w:p>
    <w:p w14:paraId="6055C576" w14:textId="77777777" w:rsidR="008F0996" w:rsidRPr="00396914" w:rsidRDefault="008F0996" w:rsidP="008F0996">
      <w:pPr>
        <w:pStyle w:val="Doc-text2"/>
        <w:rPr>
          <w:i/>
          <w:iCs/>
        </w:rPr>
      </w:pPr>
      <w:r w:rsidRPr="00396914">
        <w:rPr>
          <w:i/>
          <w:iCs/>
        </w:rPr>
        <w:t>-</w:t>
      </w:r>
      <w:r w:rsidRPr="00396914">
        <w:rPr>
          <w:i/>
          <w:iCs/>
        </w:rPr>
        <w:tab/>
        <w:t xml:space="preserve">Option 1: it can be clarified that if UE only reports qfi without reporting jitterRange, burstArrivalTime, and trafficPeriodicity, then the corresponding UL traffic information is not available. </w:t>
      </w:r>
    </w:p>
    <w:p w14:paraId="5585385A" w14:textId="77777777" w:rsidR="008F0996" w:rsidRPr="00396914" w:rsidRDefault="008F0996" w:rsidP="008F0996">
      <w:pPr>
        <w:pStyle w:val="Doc-text2"/>
        <w:rPr>
          <w:i/>
          <w:iCs/>
        </w:rPr>
      </w:pPr>
      <w:r w:rsidRPr="00396914">
        <w:rPr>
          <w:i/>
          <w:iCs/>
        </w:rPr>
        <w:t>-</w:t>
      </w:r>
      <w:r w:rsidRPr="00396914">
        <w:rPr>
          <w:i/>
          <w:iCs/>
        </w:rPr>
        <w:tab/>
        <w:t>Option 2: a special value (e.g. 0) can be introduced for field trafficPeriodicity-r18 to indicate that the UL traffic information for the QoS flow becomes unavailable.</w:t>
      </w:r>
    </w:p>
    <w:p w14:paraId="72CFB187" w14:textId="77777777" w:rsidR="008F0996" w:rsidRDefault="008F0996" w:rsidP="008F0996">
      <w:pPr>
        <w:pStyle w:val="Doc-text2"/>
        <w:rPr>
          <w:i/>
          <w:iCs/>
        </w:rPr>
      </w:pPr>
      <w:r w:rsidRPr="00396914">
        <w:rPr>
          <w:i/>
          <w:iCs/>
        </w:rPr>
        <w:lastRenderedPageBreak/>
        <w:t>Proposal 2: RAN2 to down select between the following options to report that UL traffic information is unavailable for one QoS flow: 1) report QFI only; b) introduce special value for field trafficPeriodicity-r18.</w:t>
      </w:r>
    </w:p>
    <w:p w14:paraId="24DA8A45" w14:textId="77777777" w:rsidR="008F0996" w:rsidRDefault="008F0996" w:rsidP="008F0996">
      <w:pPr>
        <w:pStyle w:val="Doc-text2"/>
      </w:pPr>
      <w:r>
        <w:softHyphen/>
        <w:t>-</w:t>
      </w:r>
      <w:r>
        <w:tab/>
        <w:t xml:space="preserve">Nokia thinks that this was discussed already and what we have is fine.  Huawei thinks that this is a problem of for periodicity case and if anything added it would be a code point value unknown for periodicity.   Intel thinks that how UAI was defined is that if the value is empty it means it was previously reported and it is not valid anymore, so nothing needs to be done.  </w:t>
      </w:r>
    </w:p>
    <w:p w14:paraId="6EF74737" w14:textId="77777777" w:rsidR="008F0996" w:rsidRDefault="008F0996" w:rsidP="008F0996">
      <w:pPr>
        <w:pStyle w:val="Doc-text2"/>
      </w:pPr>
      <w:r>
        <w:t>-</w:t>
      </w:r>
      <w:r>
        <w:tab/>
        <w:t xml:space="preserve">Mediatek, Ericsson sees the value for periodicity to indicate uknown.  Vivo thinks that this isn’t a real problem and we did discuss.   Huawei thinks that it is an issue for the network to keep CG.  </w:t>
      </w:r>
    </w:p>
    <w:p w14:paraId="1F73F421" w14:textId="2D332C97" w:rsidR="008F0996" w:rsidRDefault="008F0996" w:rsidP="008F0996">
      <w:pPr>
        <w:pStyle w:val="Doc-text2"/>
      </w:pPr>
      <w:r>
        <w:t>-</w:t>
      </w:r>
      <w:r>
        <w:tab/>
        <w:t>Nokia doesn’t see an issue if the periodicity become u</w:t>
      </w:r>
      <w:r w:rsidR="00CC4D18">
        <w:t>n</w:t>
      </w:r>
      <w:r>
        <w:t>known.</w:t>
      </w:r>
    </w:p>
    <w:p w14:paraId="3E69663D" w14:textId="303A1873" w:rsidR="008F0996" w:rsidRDefault="008F0996" w:rsidP="008F0996">
      <w:pPr>
        <w:pStyle w:val="Doc-text2"/>
      </w:pPr>
      <w:r>
        <w:t>=&gt;</w:t>
      </w:r>
      <w:r>
        <w:tab/>
        <w:t>Nothing needs to be done.</w:t>
      </w:r>
    </w:p>
    <w:p w14:paraId="6C83FA3D" w14:textId="3FC8D0C4" w:rsidR="008F0996" w:rsidRPr="0002582F" w:rsidRDefault="008F0996" w:rsidP="008F0996">
      <w:pPr>
        <w:pStyle w:val="Doc-text2"/>
      </w:pPr>
      <w:r>
        <w:t>=&gt;</w:t>
      </w:r>
      <w:r>
        <w:tab/>
        <w:t>Noted</w:t>
      </w:r>
    </w:p>
    <w:p w14:paraId="1E23EC53" w14:textId="77777777" w:rsidR="008F0996" w:rsidRDefault="008F0996" w:rsidP="008F0996">
      <w:pPr>
        <w:pStyle w:val="Doc-text2"/>
        <w:ind w:left="0" w:firstLine="0"/>
      </w:pPr>
    </w:p>
    <w:p w14:paraId="632DF0DC" w14:textId="77777777" w:rsidR="008F0996" w:rsidRDefault="008F0996" w:rsidP="008F0996">
      <w:pPr>
        <w:pStyle w:val="Doc-text2"/>
        <w:ind w:left="0" w:firstLine="0"/>
      </w:pPr>
      <w:r>
        <w:t>---</w:t>
      </w:r>
    </w:p>
    <w:p w14:paraId="747E176A" w14:textId="77777777" w:rsidR="008F0996" w:rsidRDefault="008F0996" w:rsidP="008F0996">
      <w:pPr>
        <w:pStyle w:val="Doc-title"/>
        <w:ind w:left="0" w:firstLine="0"/>
        <w:rPr>
          <w:b/>
          <w:bCs/>
        </w:rPr>
      </w:pPr>
      <w:r>
        <w:rPr>
          <w:b/>
          <w:bCs/>
        </w:rPr>
        <w:t>[X102]</w:t>
      </w:r>
    </w:p>
    <w:p w14:paraId="24552223" w14:textId="45DF08FE" w:rsidR="008F0996" w:rsidRDefault="008F0996" w:rsidP="008F0996">
      <w:pPr>
        <w:pStyle w:val="Doc-title"/>
      </w:pPr>
      <w:r w:rsidRPr="00530598">
        <w:t>R2-2400438</w:t>
      </w:r>
      <w:r>
        <w:tab/>
        <w:t>[X102] Decoupling of BAT and XR assistance information</w:t>
      </w:r>
      <w:r w:rsidR="004C10CB">
        <w:tab/>
      </w:r>
      <w:r>
        <w:t>Xiaomi</w:t>
      </w:r>
      <w:r w:rsidR="004C10CB">
        <w:tab/>
      </w:r>
      <w:r>
        <w:t>discussion</w:t>
      </w:r>
      <w:r w:rsidR="004C10CB">
        <w:tab/>
      </w:r>
      <w:r>
        <w:t>Rel-18</w:t>
      </w:r>
      <w:r w:rsidR="004C10CB">
        <w:tab/>
      </w:r>
      <w:r>
        <w:t>NR_XR_enh-Core, TRS_URLLC-NR-Core</w:t>
      </w:r>
    </w:p>
    <w:p w14:paraId="16F04255" w14:textId="77777777" w:rsidR="004C10CB" w:rsidRPr="004C10CB" w:rsidRDefault="004C10CB" w:rsidP="004C10CB">
      <w:pPr>
        <w:pStyle w:val="Doc-text2"/>
      </w:pPr>
    </w:p>
    <w:p w14:paraId="710B7074" w14:textId="77777777" w:rsidR="008F0996" w:rsidRPr="00106661" w:rsidRDefault="008F0996" w:rsidP="008F0996">
      <w:pPr>
        <w:pStyle w:val="Doc-text2"/>
        <w:rPr>
          <w:i/>
          <w:iCs/>
        </w:rPr>
      </w:pPr>
      <w:r w:rsidRPr="00106661">
        <w:rPr>
          <w:i/>
          <w:iCs/>
        </w:rPr>
        <w:t>Proposal 1: RAN2 to confirm that in UL traffic information, qfi-r18, jitterRange-r18, burstArrivalTime-r18, and trafficPeriodicity-r18 are needed for URLLC BAT reporting, while pduSetIdentification-r18 is not.</w:t>
      </w:r>
    </w:p>
    <w:p w14:paraId="5EE606E1" w14:textId="77777777" w:rsidR="008F0996" w:rsidRPr="00106661" w:rsidRDefault="008F0996" w:rsidP="008F0996">
      <w:pPr>
        <w:pStyle w:val="Doc-text2"/>
        <w:rPr>
          <w:i/>
          <w:iCs/>
        </w:rPr>
      </w:pPr>
      <w:r w:rsidRPr="00106661">
        <w:rPr>
          <w:i/>
          <w:iCs/>
        </w:rPr>
        <w:t>Proposal 2: RAN2 to down select between options for UE capability for UL traffic information: A) remove PDU set identification related part from UE capability ul-TrafficInfo-r18; B) introduce a separate UE capability to report UL traffic information without PDU set identification.TP to TS 38.306 for Option A is provided in Annex.</w:t>
      </w:r>
    </w:p>
    <w:p w14:paraId="39A2BF94" w14:textId="77777777" w:rsidR="008F0996" w:rsidRDefault="008F0996" w:rsidP="008F0996">
      <w:pPr>
        <w:pStyle w:val="Doc-text2"/>
        <w:rPr>
          <w:i/>
          <w:iCs/>
        </w:rPr>
      </w:pPr>
      <w:r w:rsidRPr="00106661">
        <w:rPr>
          <w:i/>
          <w:iCs/>
        </w:rPr>
        <w:t>TP to TS 38.306 for Option A is provided in Annex.</w:t>
      </w:r>
    </w:p>
    <w:p w14:paraId="339C6270" w14:textId="77777777" w:rsidR="008F0996" w:rsidRPr="006D2500" w:rsidRDefault="008F0996" w:rsidP="008F0996">
      <w:pPr>
        <w:pStyle w:val="Doc-text2"/>
        <w:rPr>
          <w:i/>
          <w:iCs/>
        </w:rPr>
      </w:pPr>
      <w:r>
        <w:rPr>
          <w:i/>
          <w:iCs/>
        </w:rPr>
        <w:t>=&gt;</w:t>
      </w:r>
      <w:r>
        <w:rPr>
          <w:i/>
          <w:iCs/>
        </w:rPr>
        <w:tab/>
        <w:t xml:space="preserve">We will not modify </w:t>
      </w:r>
    </w:p>
    <w:p w14:paraId="11793C15" w14:textId="77777777" w:rsidR="008F0996" w:rsidRDefault="008F0996" w:rsidP="008F0996">
      <w:pPr>
        <w:pStyle w:val="Doc-text2"/>
      </w:pPr>
      <w:r>
        <w:t>Proposal 3: RAN2 to discuss whether to replace “Data Burst” with more generic term “data burst”.</w:t>
      </w:r>
    </w:p>
    <w:p w14:paraId="7302997D" w14:textId="77777777" w:rsidR="008F0996" w:rsidRDefault="008F0996" w:rsidP="008F0996">
      <w:pPr>
        <w:pStyle w:val="Doc-text2"/>
      </w:pPr>
      <w:r>
        <w:t>Proposal 4: RAN2 to confirm that URLLC UEs reporting BAT may set pduSetIdentification to false. This does not have any specification impact.</w:t>
      </w:r>
    </w:p>
    <w:p w14:paraId="45C74287" w14:textId="77777777" w:rsidR="008F0996" w:rsidRPr="008253A2" w:rsidRDefault="008F0996" w:rsidP="008F0996">
      <w:pPr>
        <w:pStyle w:val="Doc-text2"/>
      </w:pPr>
      <w:r>
        <w:t>=&gt;</w:t>
      </w:r>
      <w:r>
        <w:tab/>
        <w:t>Noted</w:t>
      </w:r>
    </w:p>
    <w:p w14:paraId="08500119" w14:textId="77777777" w:rsidR="008F0996" w:rsidRDefault="008F0996" w:rsidP="008F0996">
      <w:pPr>
        <w:pStyle w:val="Doc-text2"/>
        <w:ind w:left="0" w:firstLine="0"/>
      </w:pPr>
    </w:p>
    <w:p w14:paraId="0046DD93" w14:textId="77777777" w:rsidR="008F0996" w:rsidRPr="000821ED" w:rsidRDefault="008F0996" w:rsidP="008F0996">
      <w:pPr>
        <w:pStyle w:val="Doc-text2"/>
        <w:ind w:left="0" w:firstLine="0"/>
        <w:rPr>
          <w:b/>
          <w:bCs/>
        </w:rPr>
      </w:pPr>
      <w:r w:rsidRPr="000821ED">
        <w:rPr>
          <w:b/>
          <w:bCs/>
        </w:rPr>
        <w:t>[I052]</w:t>
      </w:r>
    </w:p>
    <w:p w14:paraId="39AEFA70" w14:textId="7CEC879B" w:rsidR="008F0996" w:rsidRDefault="008F0996" w:rsidP="008F0996">
      <w:pPr>
        <w:pStyle w:val="Doc-title"/>
      </w:pPr>
      <w:r w:rsidRPr="00530598">
        <w:t>R2-2400388</w:t>
      </w:r>
      <w:r>
        <w:tab/>
        <w:t>[RIL I052] Initial/default behaviour of PDU Set identification</w:t>
      </w:r>
      <w:r w:rsidR="004C10CB">
        <w:tab/>
      </w:r>
      <w:r>
        <w:t>Intel Corporation</w:t>
      </w:r>
      <w:r w:rsidR="004C10CB">
        <w:tab/>
      </w:r>
      <w:r>
        <w:t>discussion</w:t>
      </w:r>
      <w:r w:rsidR="004C10CB">
        <w:tab/>
      </w:r>
      <w:r>
        <w:t>Rel-18</w:t>
      </w:r>
      <w:r w:rsidR="004C10CB">
        <w:tab/>
      </w:r>
      <w:r>
        <w:t>NR_XR_enh-Core</w:t>
      </w:r>
    </w:p>
    <w:p w14:paraId="398B8EF6" w14:textId="77777777" w:rsidR="004C10CB" w:rsidRPr="004C10CB" w:rsidRDefault="004C10CB" w:rsidP="004C10CB">
      <w:pPr>
        <w:pStyle w:val="Doc-text2"/>
      </w:pPr>
    </w:p>
    <w:p w14:paraId="08CA70B6" w14:textId="77777777" w:rsidR="008F0996" w:rsidRDefault="008F0996" w:rsidP="008F0996">
      <w:pPr>
        <w:pStyle w:val="Doc-text2"/>
        <w:rPr>
          <w:i/>
          <w:iCs/>
        </w:rPr>
      </w:pPr>
      <w:r w:rsidRPr="004E2008">
        <w:rPr>
          <w:i/>
          <w:iCs/>
        </w:rPr>
        <w:t xml:space="preserve">Specify as the default/initial value upon establishment of a new UL QoS flow, that a UE is </w:t>
      </w:r>
      <w:r w:rsidRPr="004E2008">
        <w:rPr>
          <w:b/>
          <w:bCs/>
          <w:i/>
          <w:iCs/>
        </w:rPr>
        <w:t>not</w:t>
      </w:r>
      <w:r w:rsidRPr="004E2008">
        <w:rPr>
          <w:i/>
          <w:iCs/>
        </w:rPr>
        <w:t xml:space="preserve"> able to identify PDU Set related info. until UE indicates otherwise (i.e. by providing pduSetIdentification-r18 set to true provided in UEAssistanceInformation message. If this agreeable, to update the description of pduSetIdentification to capture this expected behaviour (e.g. as shown in above TP of option 2)).</w:t>
      </w:r>
    </w:p>
    <w:p w14:paraId="5952A5B2" w14:textId="77777777" w:rsidR="008F0996" w:rsidRDefault="008F0996" w:rsidP="008F0996">
      <w:pPr>
        <w:pStyle w:val="Doc-text2"/>
      </w:pPr>
      <w:r>
        <w:t>-</w:t>
      </w:r>
      <w:r>
        <w:tab/>
        <w:t xml:space="preserve">Ericsson would like to rely on capabilities and not on UAI.   Huawei doesn’t think we need to speficy anything.  Nokia and Vivo thinks that it should be set to False so the network and UE are aligned.  </w:t>
      </w:r>
    </w:p>
    <w:p w14:paraId="52AB849D" w14:textId="77777777" w:rsidR="008F0996" w:rsidRPr="004E2008" w:rsidRDefault="008F0996" w:rsidP="008F0996">
      <w:pPr>
        <w:pStyle w:val="Doc-text2"/>
      </w:pPr>
      <w:r>
        <w:t>=&gt;</w:t>
      </w:r>
      <w:r>
        <w:tab/>
        <w:t>[RIL I052] The default value of pduSetIdentification and PSIIdentification is set to false</w:t>
      </w:r>
    </w:p>
    <w:p w14:paraId="190B6AE8" w14:textId="77777777" w:rsidR="008F0996" w:rsidRPr="008253A2" w:rsidRDefault="008F0996" w:rsidP="008F0996">
      <w:pPr>
        <w:pStyle w:val="Doc-text2"/>
      </w:pPr>
      <w:r>
        <w:t>=&gt;</w:t>
      </w:r>
      <w:r>
        <w:tab/>
        <w:t>Noted</w:t>
      </w:r>
    </w:p>
    <w:p w14:paraId="66110106" w14:textId="77777777" w:rsidR="008F0996" w:rsidRDefault="008F0996" w:rsidP="008F0996">
      <w:pPr>
        <w:pStyle w:val="Doc-text2"/>
      </w:pPr>
    </w:p>
    <w:p w14:paraId="35612C9B" w14:textId="77777777" w:rsidR="008F0996" w:rsidRDefault="008F0996" w:rsidP="008F0996">
      <w:pPr>
        <w:pStyle w:val="Doc-text2"/>
        <w:ind w:left="363"/>
        <w:rPr>
          <w:b/>
          <w:bCs/>
        </w:rPr>
      </w:pPr>
      <w:r>
        <w:rPr>
          <w:b/>
          <w:bCs/>
        </w:rPr>
        <w:t>[V152]</w:t>
      </w:r>
    </w:p>
    <w:p w14:paraId="6BF8FF96" w14:textId="06D994D3" w:rsidR="008F0996" w:rsidRDefault="008F0996" w:rsidP="008F0996">
      <w:pPr>
        <w:pStyle w:val="Doc-title"/>
      </w:pPr>
      <w:r w:rsidRPr="00530598">
        <w:t>R2-2400449</w:t>
      </w:r>
      <w:r>
        <w:tab/>
        <w:t>[V152] Discussion on UAI reporting per QoS flow</w:t>
      </w:r>
      <w:r w:rsidR="004C10CB">
        <w:tab/>
      </w:r>
      <w:r>
        <w:t>vivo</w:t>
      </w:r>
      <w:r w:rsidR="004C10CB">
        <w:tab/>
      </w:r>
      <w:r>
        <w:t>discussion</w:t>
      </w:r>
      <w:r w:rsidR="004C10CB">
        <w:tab/>
      </w:r>
      <w:r>
        <w:t>Rel-18</w:t>
      </w:r>
      <w:r w:rsidR="004C10CB">
        <w:tab/>
      </w:r>
      <w:r>
        <w:t>NR_XR_enh-Core</w:t>
      </w:r>
    </w:p>
    <w:p w14:paraId="4A72100F" w14:textId="77777777" w:rsidR="008F0996" w:rsidRPr="00BC4492" w:rsidRDefault="008F0996" w:rsidP="008F0996">
      <w:pPr>
        <w:pStyle w:val="Doc-text2"/>
      </w:pPr>
      <w:r>
        <w:t>=&gt;</w:t>
      </w:r>
      <w:r>
        <w:tab/>
        <w:t>Noted</w:t>
      </w:r>
    </w:p>
    <w:p w14:paraId="14DEDEF3" w14:textId="77777777" w:rsidR="008F0996" w:rsidRDefault="008F0996" w:rsidP="008F0996">
      <w:pPr>
        <w:pStyle w:val="Doc-text2"/>
      </w:pPr>
    </w:p>
    <w:p w14:paraId="451BDF67" w14:textId="77777777" w:rsidR="008F0996" w:rsidRDefault="008F0996" w:rsidP="008F0996">
      <w:pPr>
        <w:pStyle w:val="Doc-text2"/>
        <w:ind w:left="0" w:firstLine="0"/>
        <w:rPr>
          <w:b/>
          <w:bCs/>
        </w:rPr>
      </w:pPr>
      <w:r>
        <w:rPr>
          <w:b/>
          <w:bCs/>
        </w:rPr>
        <w:t xml:space="preserve">UE capabilities </w:t>
      </w:r>
    </w:p>
    <w:p w14:paraId="59564510" w14:textId="1DAB14BA" w:rsidR="008F0996" w:rsidRDefault="008F0996" w:rsidP="008F0996">
      <w:pPr>
        <w:pStyle w:val="Doc-title"/>
      </w:pPr>
      <w:r w:rsidRPr="00530598">
        <w:t>R2-2400436</w:t>
      </w:r>
      <w:r w:rsidRPr="007E295A">
        <w:tab/>
        <w:t>UE capabilities for XR</w:t>
      </w:r>
      <w:r w:rsidR="004C10CB">
        <w:tab/>
      </w:r>
      <w:r w:rsidRPr="007E295A">
        <w:t>Xiaomi</w:t>
      </w:r>
      <w:r w:rsidR="004C10CB">
        <w:tab/>
      </w:r>
      <w:r w:rsidRPr="007E295A">
        <w:t>discussion</w:t>
      </w:r>
      <w:r w:rsidR="004C10CB">
        <w:tab/>
      </w:r>
      <w:r w:rsidRPr="007E295A">
        <w:t>Rel-18</w:t>
      </w:r>
      <w:r w:rsidR="004C10CB">
        <w:tab/>
      </w:r>
      <w:r w:rsidRPr="007E295A">
        <w:t>NR_XR_enh-Core</w:t>
      </w:r>
    </w:p>
    <w:p w14:paraId="5DA45E10" w14:textId="77777777" w:rsidR="008F0996" w:rsidRDefault="008F0996" w:rsidP="008F0996">
      <w:pPr>
        <w:pStyle w:val="Doc-text2"/>
      </w:pPr>
      <w:r>
        <w:t>=&gt;</w:t>
      </w:r>
      <w:r>
        <w:tab/>
        <w:t>Rapporteur will update</w:t>
      </w:r>
    </w:p>
    <w:p w14:paraId="05B97132" w14:textId="77777777" w:rsidR="008F0996" w:rsidRDefault="008F0996" w:rsidP="008F0996">
      <w:pPr>
        <w:pStyle w:val="Doc-text2"/>
      </w:pPr>
      <w:r>
        <w:t>=&gt;</w:t>
      </w:r>
      <w:r>
        <w:tab/>
        <w:t>Noted</w:t>
      </w:r>
    </w:p>
    <w:p w14:paraId="3638356D" w14:textId="77777777" w:rsidR="008F0996" w:rsidRPr="00000B99" w:rsidRDefault="008F0996" w:rsidP="008F0996">
      <w:pPr>
        <w:pStyle w:val="Doc-text2"/>
      </w:pPr>
    </w:p>
    <w:p w14:paraId="25665B29" w14:textId="25D5A17A" w:rsidR="008F0996" w:rsidRDefault="008F0996" w:rsidP="008F0996">
      <w:pPr>
        <w:pStyle w:val="Doc-title"/>
      </w:pPr>
      <w:r w:rsidRPr="00530598">
        <w:t>R2-2401419</w:t>
      </w:r>
      <w:r w:rsidRPr="007E295A">
        <w:tab/>
        <w:t>Discussion for the UE capability red to DRX enhancements</w:t>
      </w:r>
      <w:r w:rsidR="004C10CB">
        <w:tab/>
      </w:r>
      <w:r w:rsidRPr="007E295A">
        <w:t>Huawei, HiSilicon</w:t>
      </w:r>
      <w:r w:rsidR="004C10CB">
        <w:tab/>
      </w:r>
      <w:r w:rsidRPr="007E295A">
        <w:t>discussion</w:t>
      </w:r>
      <w:r w:rsidR="004C10CB">
        <w:tab/>
      </w:r>
      <w:r w:rsidRPr="007E295A">
        <w:t>Rel-18</w:t>
      </w:r>
      <w:r w:rsidR="004C10CB">
        <w:tab/>
      </w:r>
      <w:r w:rsidRPr="007E295A">
        <w:t>NR_XR_enh-Core</w:t>
      </w:r>
    </w:p>
    <w:p w14:paraId="62C3EF16" w14:textId="77777777" w:rsidR="008F0996" w:rsidRDefault="008F0996" w:rsidP="008F0996">
      <w:pPr>
        <w:pStyle w:val="Doc-text2"/>
      </w:pPr>
      <w:r>
        <w:t>Proposal 1:</w:t>
      </w:r>
      <w:r>
        <w:tab/>
        <w:t>The enhancedDRX-r18 capability should be renamed as non-IntegerDRX-r18.</w:t>
      </w:r>
    </w:p>
    <w:p w14:paraId="11B80BDE" w14:textId="77777777" w:rsidR="008F0996" w:rsidRDefault="008F0996" w:rsidP="008F0996">
      <w:pPr>
        <w:pStyle w:val="Doc-text2"/>
      </w:pPr>
      <w:r>
        <w:lastRenderedPageBreak/>
        <w:t>Proposal 2:</w:t>
      </w:r>
      <w:r>
        <w:tab/>
        <w:t>The non-IntegerDRX-r18 should only indicate whether the UE supports non-integer DRX periodicity as specified in TS 38.331 and TS 38.321.</w:t>
      </w:r>
    </w:p>
    <w:p w14:paraId="5CABF433" w14:textId="77777777" w:rsidR="008F0996" w:rsidRDefault="008F0996" w:rsidP="008F0996">
      <w:pPr>
        <w:pStyle w:val="Doc-text2"/>
      </w:pPr>
      <w:r>
        <w:t>Proposal 3:</w:t>
      </w:r>
      <w:r>
        <w:tab/>
        <w:t>Move enhancedDRX-r18, additionalBSR-Table-r18, delayStatusReport-r18 and disableCG-RetransmissionMonitoring-r18 to “MAC parameters” section, and move pdu-SetDiscard-r18 and psi-BasedDiscard-r18 to “PDCP Parameters” section in TS 38.306 and TS 38.331.</w:t>
      </w:r>
    </w:p>
    <w:p w14:paraId="4BC43D57" w14:textId="242381D1" w:rsidR="008F0996" w:rsidRDefault="008F0996" w:rsidP="008F0996">
      <w:pPr>
        <w:pStyle w:val="Doc-text2"/>
        <w:rPr>
          <w:lang w:val="en-US"/>
        </w:rPr>
      </w:pPr>
      <w:r w:rsidRPr="006F18B8">
        <w:rPr>
          <w:lang w:val="en-US"/>
        </w:rPr>
        <w:t>-</w:t>
      </w:r>
      <w:r w:rsidRPr="006F18B8">
        <w:rPr>
          <w:lang w:val="en-US"/>
        </w:rPr>
        <w:tab/>
        <w:t>Intel (rapporteur) explains that there we</w:t>
      </w:r>
      <w:r>
        <w:rPr>
          <w:lang w:val="en-US"/>
        </w:rPr>
        <w:t>re companies that were concerned about the SFN wrap around.</w:t>
      </w:r>
    </w:p>
    <w:p w14:paraId="42721343" w14:textId="77777777" w:rsidR="008F0996" w:rsidRPr="008253A2" w:rsidRDefault="008F0996" w:rsidP="008F0996">
      <w:pPr>
        <w:pStyle w:val="Doc-text2"/>
      </w:pPr>
      <w:r>
        <w:t>=&gt;</w:t>
      </w:r>
      <w:r>
        <w:tab/>
        <w:t>Noted</w:t>
      </w:r>
    </w:p>
    <w:p w14:paraId="6AA6206E" w14:textId="77777777" w:rsidR="008F0996" w:rsidRDefault="008F0996" w:rsidP="008F0996">
      <w:pPr>
        <w:pStyle w:val="Doc-text2"/>
        <w:rPr>
          <w:lang w:val="en-US"/>
        </w:rPr>
      </w:pPr>
    </w:p>
    <w:p w14:paraId="02370C48" w14:textId="77777777" w:rsidR="008F0996" w:rsidRDefault="008F0996" w:rsidP="008F0996">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14DEE45A"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1:</w:t>
      </w:r>
      <w:r>
        <w:tab/>
        <w:t>The enhancedDRX-r18 capability should be renamed as non-IntegerDRX-r18.</w:t>
      </w:r>
    </w:p>
    <w:p w14:paraId="45EAFB08"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2:</w:t>
      </w:r>
      <w:r>
        <w:tab/>
        <w:t>The non-IntegerDRX-r18 should only indicate whether the UE supports non-integer DRX periodicity as specified in TS 38.331 and TS 38.321.</w:t>
      </w:r>
    </w:p>
    <w:p w14:paraId="62AD446F" w14:textId="77777777" w:rsidR="008F0996" w:rsidRPr="00DB410C" w:rsidRDefault="008F0996" w:rsidP="008F0996">
      <w:pPr>
        <w:pStyle w:val="Doc-text2"/>
        <w:pBdr>
          <w:top w:val="single" w:sz="4" w:space="1" w:color="auto"/>
          <w:left w:val="single" w:sz="4" w:space="4" w:color="auto"/>
          <w:bottom w:val="single" w:sz="4" w:space="1" w:color="auto"/>
          <w:right w:val="single" w:sz="4" w:space="4" w:color="auto"/>
        </w:pBdr>
      </w:pPr>
      <w:r>
        <w:t>3:</w:t>
      </w:r>
      <w:r>
        <w:tab/>
        <w:t>Move enhancedDRX-r18, additionalBSR-Table-r18, delayStatusReport-r18 and disableCG-RetransmissionMonitoring-r18 to “MAC parameters” section, and move pdu-SetDiscard-r18 and psi-BasedDiscard-r18 to “PDCP Parameters” section in TS 38.306 and TS 38.331.</w:t>
      </w:r>
    </w:p>
    <w:p w14:paraId="2C27510F" w14:textId="77777777" w:rsidR="008F0996" w:rsidRPr="006F18B8" w:rsidRDefault="008F0996" w:rsidP="008F0996">
      <w:pPr>
        <w:pStyle w:val="Doc-text2"/>
        <w:ind w:left="0" w:firstLine="0"/>
        <w:rPr>
          <w:lang w:val="en-US"/>
        </w:rPr>
      </w:pPr>
    </w:p>
    <w:p w14:paraId="7B5D7427" w14:textId="475DC2ED" w:rsidR="008F0996" w:rsidRDefault="008F0996" w:rsidP="008F0996">
      <w:pPr>
        <w:pStyle w:val="Doc-title"/>
      </w:pPr>
      <w:r w:rsidRPr="00530598">
        <w:t>R2-2400560</w:t>
      </w:r>
      <w:r w:rsidRPr="007E295A">
        <w:tab/>
        <w:t>Capability/UAI and RRC Issues</w:t>
      </w:r>
      <w:r w:rsidR="004C10CB">
        <w:tab/>
      </w:r>
      <w:r w:rsidRPr="007E295A">
        <w:t>NEC</w:t>
      </w:r>
      <w:r w:rsidR="004C10CB">
        <w:tab/>
      </w:r>
      <w:r w:rsidRPr="007E295A">
        <w:t>discussion</w:t>
      </w:r>
      <w:r w:rsidR="004C10CB">
        <w:tab/>
      </w:r>
      <w:r w:rsidRPr="007E295A">
        <w:t>Rel-18</w:t>
      </w:r>
      <w:r w:rsidR="004C10CB">
        <w:tab/>
      </w:r>
      <w:r w:rsidRPr="007E295A">
        <w:t>FS_NR_XR_enh</w:t>
      </w:r>
    </w:p>
    <w:p w14:paraId="4B3DF5DA" w14:textId="77777777" w:rsidR="008F0996" w:rsidRPr="00511794" w:rsidRDefault="008F0996" w:rsidP="008F0996">
      <w:pPr>
        <w:pStyle w:val="Doc-text2"/>
      </w:pPr>
      <w:r>
        <w:t>=&gt;</w:t>
      </w:r>
      <w:r>
        <w:tab/>
        <w:t>Noted</w:t>
      </w:r>
    </w:p>
    <w:p w14:paraId="230D8570" w14:textId="77777777" w:rsidR="008F0996" w:rsidRDefault="008F0996" w:rsidP="008F0996">
      <w:pPr>
        <w:pStyle w:val="Comments"/>
      </w:pPr>
    </w:p>
    <w:p w14:paraId="58C4D9FA" w14:textId="3339A3F8" w:rsidR="008F0996" w:rsidRDefault="008F0996" w:rsidP="008F0996">
      <w:pPr>
        <w:pStyle w:val="Doc-title"/>
      </w:pPr>
      <w:r w:rsidRPr="00530598">
        <w:t>R2-2400561</w:t>
      </w:r>
      <w:r>
        <w:tab/>
        <w:t>BSR Specific Issues</w:t>
      </w:r>
      <w:r>
        <w:tab/>
        <w:t>NEC</w:t>
      </w:r>
      <w:r w:rsidR="004C10CB">
        <w:tab/>
      </w:r>
      <w:r w:rsidR="004C10CB" w:rsidRPr="007E295A">
        <w:t>discussion</w:t>
      </w:r>
      <w:r w:rsidR="004C10CB">
        <w:tab/>
      </w:r>
      <w:r w:rsidR="004C10CB" w:rsidRPr="007E295A">
        <w:t>Rel-18</w:t>
      </w:r>
      <w:r w:rsidR="004C10CB">
        <w:tab/>
      </w:r>
      <w:r w:rsidR="004C10CB" w:rsidRPr="007E295A">
        <w:t>FS_NR_XR_enh</w:t>
      </w:r>
    </w:p>
    <w:p w14:paraId="12EB1FD1" w14:textId="58069A50" w:rsidR="008F0996" w:rsidRDefault="008F0996" w:rsidP="008F0996">
      <w:pPr>
        <w:pStyle w:val="Doc-text2"/>
      </w:pPr>
      <w:r>
        <w:t>-</w:t>
      </w:r>
      <w:r>
        <w:tab/>
        <w:t>Nokia, Huwaei, Lenovo think this was already discussed and agreed.</w:t>
      </w:r>
    </w:p>
    <w:p w14:paraId="61306027" w14:textId="77777777" w:rsidR="008F0996" w:rsidRDefault="008F0996" w:rsidP="008F0996">
      <w:pPr>
        <w:pStyle w:val="Doc-text2"/>
      </w:pPr>
      <w:r>
        <w:t>=&gt;</w:t>
      </w:r>
      <w:r>
        <w:tab/>
        <w:t>W009 is updated to PropReject</w:t>
      </w:r>
    </w:p>
    <w:p w14:paraId="17E5A019" w14:textId="4F529E62" w:rsidR="008F0996" w:rsidRDefault="008F0996" w:rsidP="008F0996">
      <w:pPr>
        <w:pStyle w:val="Doc-text2"/>
      </w:pPr>
      <w:r>
        <w:t>=&gt;</w:t>
      </w:r>
      <w:r>
        <w:tab/>
        <w:t>Noted</w:t>
      </w:r>
    </w:p>
    <w:p w14:paraId="33BC0AEE" w14:textId="77777777" w:rsidR="004C10CB" w:rsidRPr="00020583" w:rsidRDefault="004C10CB" w:rsidP="008F0996">
      <w:pPr>
        <w:pStyle w:val="Doc-text2"/>
      </w:pPr>
    </w:p>
    <w:p w14:paraId="5F3B9015" w14:textId="4FFC1A29" w:rsidR="008F0996" w:rsidRDefault="008F0996" w:rsidP="008F0996">
      <w:pPr>
        <w:pStyle w:val="Heading3"/>
      </w:pPr>
      <w:bookmarkStart w:id="305" w:name="_Toc163757229"/>
      <w:r>
        <w:t>7.5.3</w:t>
      </w:r>
      <w:r>
        <w:tab/>
        <w:t>User plane corrections</w:t>
      </w:r>
      <w:bookmarkEnd w:id="305"/>
    </w:p>
    <w:p w14:paraId="0B136DE4" w14:textId="77777777" w:rsidR="008F0996" w:rsidRDefault="008F0996" w:rsidP="008F0996">
      <w:pPr>
        <w:pStyle w:val="Comments"/>
      </w:pPr>
      <w:r>
        <w:t xml:space="preserve">No documents should be submitted to 7.5.4. Please submit to 7.5.4.x </w:t>
      </w:r>
    </w:p>
    <w:p w14:paraId="036B8BC3" w14:textId="77777777" w:rsidR="008F0996" w:rsidRDefault="008F0996" w:rsidP="008F0996">
      <w:pPr>
        <w:pStyle w:val="Comments"/>
      </w:pPr>
    </w:p>
    <w:p w14:paraId="4FDD79B4" w14:textId="38095D2D" w:rsidR="008F0996" w:rsidRDefault="008F0996" w:rsidP="008F0996">
      <w:pPr>
        <w:pStyle w:val="Heading4"/>
      </w:pPr>
      <w:bookmarkStart w:id="306" w:name="_Toc163757230"/>
      <w:r>
        <w:t>7.5.3.1</w:t>
      </w:r>
      <w:r w:rsidR="00123872">
        <w:tab/>
      </w:r>
      <w:r>
        <w:t>BSR enhancements for XR</w:t>
      </w:r>
      <w:bookmarkEnd w:id="306"/>
    </w:p>
    <w:p w14:paraId="7E92BB43" w14:textId="77777777" w:rsidR="008F0996" w:rsidRDefault="008F0996" w:rsidP="008F0996">
      <w:pPr>
        <w:pStyle w:val="Comments"/>
      </w:pPr>
      <w:r>
        <w:t>BSR specific corrections/open issues</w:t>
      </w:r>
    </w:p>
    <w:p w14:paraId="5E27077A" w14:textId="77777777" w:rsidR="008F0996" w:rsidRDefault="008F0996" w:rsidP="008F0996">
      <w:pPr>
        <w:pStyle w:val="Comments"/>
      </w:pPr>
    </w:p>
    <w:p w14:paraId="1A56C331" w14:textId="77777777" w:rsidR="008F0996" w:rsidRPr="007C1E1E" w:rsidRDefault="008F0996" w:rsidP="008F0996">
      <w:pPr>
        <w:pStyle w:val="Doc-text2"/>
        <w:ind w:left="360" w:hanging="360"/>
        <w:rPr>
          <w:rFonts w:cs="Arial"/>
          <w:b/>
          <w:bCs/>
        </w:rPr>
      </w:pPr>
      <w:r w:rsidRPr="007C1E1E">
        <w:rPr>
          <w:rFonts w:cs="Arial"/>
          <w:b/>
          <w:bCs/>
        </w:rPr>
        <w:t>Whether Refined Long BSR can be used as a padding BSR</w:t>
      </w:r>
    </w:p>
    <w:p w14:paraId="0D8AE98C" w14:textId="672D501F" w:rsidR="008F0996" w:rsidRDefault="008F0996" w:rsidP="008F0996">
      <w:pPr>
        <w:pStyle w:val="Doc-title"/>
      </w:pPr>
      <w:r w:rsidRPr="00530598">
        <w:t>R2-2400146</w:t>
      </w:r>
      <w:r>
        <w:tab/>
        <w:t>Correction to padding BSR with the refined BSR table</w:t>
      </w:r>
      <w:r>
        <w:tab/>
        <w:t>Qualcomm Incorporated</w:t>
      </w:r>
      <w:r w:rsidR="009339ED">
        <w:tab/>
        <w:t>discussion</w:t>
      </w:r>
      <w:r w:rsidR="009339ED">
        <w:tab/>
        <w:t>Rel-18</w:t>
      </w:r>
      <w:r w:rsidR="009339ED">
        <w:tab/>
        <w:t>NR_XR_enh-Core</w:t>
      </w:r>
    </w:p>
    <w:p w14:paraId="5F4B8AED" w14:textId="77777777" w:rsidR="009339ED" w:rsidRPr="009339ED" w:rsidRDefault="009339ED" w:rsidP="009339ED">
      <w:pPr>
        <w:pStyle w:val="Doc-text2"/>
      </w:pPr>
    </w:p>
    <w:p w14:paraId="252E62EC" w14:textId="3837B7CE" w:rsidR="008F0996" w:rsidRDefault="008F0996" w:rsidP="008F0996">
      <w:pPr>
        <w:pStyle w:val="Doc-text2"/>
        <w:rPr>
          <w:i/>
          <w:iCs/>
        </w:rPr>
      </w:pPr>
      <w:r w:rsidRPr="00B123F6">
        <w:rPr>
          <w:i/>
          <w:iCs/>
        </w:rPr>
        <w:t xml:space="preserve">Proposal 1. </w:t>
      </w:r>
      <w:r w:rsidRPr="00B123F6">
        <w:rPr>
          <w:i/>
          <w:iCs/>
        </w:rPr>
        <w:tab/>
        <w:t>When UE is to add a padding BSR, if there are enough bytes for either a legacy long BSR or a refined long BSR, UE includes a refined long BSR as padding if the same conditions for regular refined long BSR are met.</w:t>
      </w:r>
    </w:p>
    <w:p w14:paraId="56F044C8" w14:textId="77777777" w:rsidR="004C10CB" w:rsidRDefault="004C10CB" w:rsidP="008F0996">
      <w:pPr>
        <w:pStyle w:val="Doc-text2"/>
        <w:rPr>
          <w:i/>
          <w:iCs/>
        </w:rPr>
      </w:pPr>
    </w:p>
    <w:p w14:paraId="7F95C103" w14:textId="77777777" w:rsidR="008F0996" w:rsidRDefault="008F0996" w:rsidP="008F0996">
      <w:pPr>
        <w:pStyle w:val="Doc-text2"/>
        <w:rPr>
          <w:i/>
          <w:iCs/>
        </w:rPr>
      </w:pPr>
      <w:r w:rsidRPr="00B123F6">
        <w:rPr>
          <w:i/>
          <w:iCs/>
        </w:rPr>
        <w:t>Proposal 2.</w:t>
      </w:r>
      <w:r w:rsidRPr="00B123F6">
        <w:rPr>
          <w:i/>
          <w:iCs/>
        </w:rPr>
        <w:tab/>
        <w:t xml:space="preserve">Adopt the TP in the Appendix. </w:t>
      </w:r>
    </w:p>
    <w:p w14:paraId="2F1A82A8" w14:textId="77777777" w:rsidR="008F0996" w:rsidRDefault="008F0996" w:rsidP="008F0996">
      <w:pPr>
        <w:pStyle w:val="Doc-text2"/>
      </w:pPr>
      <w:r>
        <w:t>=&gt;</w:t>
      </w:r>
      <w:r>
        <w:tab/>
        <w:t>Noted</w:t>
      </w:r>
    </w:p>
    <w:p w14:paraId="16F9760C" w14:textId="77777777" w:rsidR="004C10CB" w:rsidRPr="00B123F6" w:rsidRDefault="004C10CB" w:rsidP="008F0996">
      <w:pPr>
        <w:pStyle w:val="Doc-text2"/>
      </w:pPr>
    </w:p>
    <w:p w14:paraId="27133688" w14:textId="3357069D" w:rsidR="008F0996" w:rsidRDefault="008F0996" w:rsidP="008F0996">
      <w:pPr>
        <w:pStyle w:val="Doc-title"/>
      </w:pPr>
      <w:r w:rsidRPr="00530598">
        <w:t>R2-2400982</w:t>
      </w:r>
      <w:r>
        <w:tab/>
        <w:t>Remaining open issue on BSR</w:t>
      </w:r>
      <w:r>
        <w:tab/>
        <w:t>LG Electronics Inc.</w:t>
      </w:r>
      <w:r w:rsidR="009339ED">
        <w:tab/>
        <w:t>discussion</w:t>
      </w:r>
      <w:r w:rsidR="009339ED">
        <w:tab/>
        <w:t>Rel-18</w:t>
      </w:r>
      <w:r w:rsidR="009339ED">
        <w:tab/>
        <w:t>NR_XR_enh-Core</w:t>
      </w:r>
    </w:p>
    <w:p w14:paraId="33EE8358" w14:textId="77777777" w:rsidR="009339ED" w:rsidRPr="009339ED" w:rsidRDefault="009339ED" w:rsidP="009339ED">
      <w:pPr>
        <w:pStyle w:val="Doc-text2"/>
      </w:pPr>
    </w:p>
    <w:p w14:paraId="271FCE88" w14:textId="77777777" w:rsidR="008F0996" w:rsidRDefault="008F0996" w:rsidP="008F0996">
      <w:pPr>
        <w:pStyle w:val="Doc-text2"/>
        <w:rPr>
          <w:i/>
          <w:iCs/>
        </w:rPr>
      </w:pPr>
      <w:r w:rsidRPr="00B123F6">
        <w:rPr>
          <w:i/>
          <w:iCs/>
        </w:rPr>
        <w:t>Proposal 1. There is no need to use Refined Long BSR for padding BSR.</w:t>
      </w:r>
    </w:p>
    <w:p w14:paraId="0A430A0E" w14:textId="77777777" w:rsidR="008F0996" w:rsidRDefault="008F0996" w:rsidP="008F0996">
      <w:pPr>
        <w:pStyle w:val="Doc-text2"/>
      </w:pPr>
      <w:r>
        <w:t>=&gt;</w:t>
      </w:r>
      <w:r>
        <w:tab/>
        <w:t>Noted</w:t>
      </w:r>
    </w:p>
    <w:p w14:paraId="48E57BF9" w14:textId="77777777" w:rsidR="008F0996" w:rsidRDefault="008F0996" w:rsidP="008F0996">
      <w:pPr>
        <w:pStyle w:val="Doc-text2"/>
      </w:pPr>
    </w:p>
    <w:p w14:paraId="26D1E4D6" w14:textId="77777777" w:rsidR="008F0996" w:rsidRDefault="008F0996" w:rsidP="008F0996">
      <w:pPr>
        <w:pStyle w:val="Doc-text2"/>
      </w:pPr>
      <w:r>
        <w:t>Discussion</w:t>
      </w:r>
    </w:p>
    <w:p w14:paraId="5D44B65D" w14:textId="77777777" w:rsidR="008F0996" w:rsidRDefault="008F0996" w:rsidP="008F0996">
      <w:pPr>
        <w:pStyle w:val="Doc-text2"/>
      </w:pPr>
      <w:r>
        <w:t>-</w:t>
      </w:r>
      <w:r>
        <w:tab/>
        <w:t xml:space="preserve">Apple agrees with qualcomm but hopes the selection rules become a bit more simple, for example the data volume.  Padding will be more common when compared to before.  CATT, Vivo, agrees with Qualcomm.  Vivo also thinks truncated BSR should be supported  </w:t>
      </w:r>
    </w:p>
    <w:p w14:paraId="3014F8B6" w14:textId="77777777" w:rsidR="008F0996" w:rsidRDefault="008F0996" w:rsidP="008F0996">
      <w:pPr>
        <w:pStyle w:val="Comments"/>
        <w:rPr>
          <w:i w:val="0"/>
          <w:iCs/>
        </w:rPr>
      </w:pPr>
    </w:p>
    <w:p w14:paraId="2F961950" w14:textId="77777777" w:rsidR="008F0996" w:rsidRDefault="008F0996" w:rsidP="008F0996">
      <w:pPr>
        <w:pStyle w:val="Comments"/>
        <w:rPr>
          <w:i w:val="0"/>
          <w:iCs/>
        </w:rPr>
      </w:pPr>
      <w:r w:rsidRPr="007C1E1E">
        <w:rPr>
          <w:rFonts w:cs="Arial"/>
          <w:b/>
          <w:bCs/>
          <w:i w:val="0"/>
          <w:iCs/>
          <w:sz w:val="20"/>
          <w:szCs w:val="28"/>
        </w:rPr>
        <w:t>Inefficiency in BSR reporting when buffer size is above range of the new table</w:t>
      </w:r>
    </w:p>
    <w:p w14:paraId="2C55D892" w14:textId="77099CDA" w:rsidR="008F0996" w:rsidRDefault="008F0996" w:rsidP="008F0996">
      <w:pPr>
        <w:pStyle w:val="Doc-title"/>
      </w:pPr>
      <w:r w:rsidRPr="00530598">
        <w:t>R2-2401366</w:t>
      </w:r>
      <w:r>
        <w:tab/>
        <w:t>Discussion on BSR trigger</w:t>
      </w:r>
      <w:r>
        <w:tab/>
        <w:t>Ericsson, Qualcomm, Apple, Intel Corporation</w:t>
      </w:r>
      <w:r w:rsidR="009339ED">
        <w:tab/>
        <w:t>discussion</w:t>
      </w:r>
      <w:r w:rsidR="009339ED">
        <w:tab/>
        <w:t>Rel-18</w:t>
      </w:r>
      <w:r w:rsidR="009339ED">
        <w:tab/>
        <w:t>NR_XR_enh-Core</w:t>
      </w:r>
    </w:p>
    <w:p w14:paraId="095FAB0C" w14:textId="77777777" w:rsidR="009339ED" w:rsidRPr="009339ED" w:rsidRDefault="009339ED" w:rsidP="009339ED">
      <w:pPr>
        <w:pStyle w:val="Doc-text2"/>
      </w:pPr>
    </w:p>
    <w:p w14:paraId="74622FF4" w14:textId="3B06C22F" w:rsidR="008F0996" w:rsidRPr="00310561" w:rsidRDefault="008F0996" w:rsidP="008F0996">
      <w:pPr>
        <w:pStyle w:val="Doc-text2"/>
        <w:rPr>
          <w:i/>
          <w:iCs/>
        </w:rPr>
      </w:pPr>
      <w:r w:rsidRPr="00310561">
        <w:rPr>
          <w:i/>
          <w:iCs/>
        </w:rPr>
        <w:lastRenderedPageBreak/>
        <w:t>Proposal 1</w:t>
      </w:r>
      <w:r w:rsidRPr="00310561">
        <w:rPr>
          <w:i/>
          <w:iCs/>
        </w:rPr>
        <w:tab/>
        <w:t>Implement the TP provided in Annex.</w:t>
      </w:r>
    </w:p>
    <w:p w14:paraId="75D69873" w14:textId="77777777" w:rsidR="008F0996" w:rsidRPr="00310561" w:rsidRDefault="008F0996" w:rsidP="008F0996">
      <w:pPr>
        <w:pStyle w:val="Doc-text2"/>
        <w:rPr>
          <w:i/>
          <w:iCs/>
        </w:rPr>
      </w:pPr>
      <w:r w:rsidRPr="00310561">
        <w:rPr>
          <w:i/>
          <w:iCs/>
        </w:rPr>
        <w:t>allow reporting with Long BSR format in the case when a single LCG, that is configured with additionalBS-TableAllowed, has data and the buffer size is above the supported range of Table 6.1.3.1-3</w:t>
      </w:r>
    </w:p>
    <w:p w14:paraId="44A37AE0" w14:textId="7D3A2768" w:rsidR="008F0996" w:rsidRPr="00E41B21" w:rsidRDefault="008F0996" w:rsidP="008F0996">
      <w:pPr>
        <w:pStyle w:val="Doc-text2"/>
      </w:pPr>
      <w:r>
        <w:t>-</w:t>
      </w:r>
      <w:r>
        <w:tab/>
        <w:t xml:space="preserve">Nokia wonders if the condition should be limited to the higher end of the table or more general and we check if the range is outside of the table.   Ericsson thinks that this is sufficient.  Nokia thinks that it is better to have the whole range.  LG also agrees with proposal one and no need to expand to full range.   Vivo thinks that the current range is not for some cases.  </w:t>
      </w:r>
    </w:p>
    <w:p w14:paraId="4EADAA08" w14:textId="77777777" w:rsidR="008F0996" w:rsidRPr="008253A2" w:rsidRDefault="008F0996" w:rsidP="008F0996">
      <w:pPr>
        <w:pStyle w:val="Doc-text2"/>
      </w:pPr>
      <w:r>
        <w:t>=&gt;</w:t>
      </w:r>
      <w:r>
        <w:tab/>
        <w:t>Noted</w:t>
      </w:r>
    </w:p>
    <w:p w14:paraId="7760D9C2" w14:textId="77777777" w:rsidR="008F0996" w:rsidRDefault="008F0996" w:rsidP="008F0996">
      <w:pPr>
        <w:pStyle w:val="Doc-text2"/>
      </w:pPr>
    </w:p>
    <w:p w14:paraId="598ED40C" w14:textId="77777777" w:rsidR="008F0996" w:rsidRDefault="008F0996" w:rsidP="008F0996">
      <w:pPr>
        <w:pStyle w:val="Comments"/>
        <w:rPr>
          <w:i w:val="0"/>
          <w:iCs/>
        </w:rPr>
      </w:pPr>
      <w:r>
        <w:rPr>
          <w:rFonts w:cs="Arial"/>
          <w:b/>
          <w:bCs/>
          <w:i w:val="0"/>
          <w:iCs/>
          <w:sz w:val="20"/>
          <w:szCs w:val="28"/>
        </w:rPr>
        <w:t>Update of entries in additional BSR table</w:t>
      </w:r>
    </w:p>
    <w:p w14:paraId="5769B1D7" w14:textId="08069C19" w:rsidR="008F0996" w:rsidRDefault="008F0996" w:rsidP="008F0996">
      <w:pPr>
        <w:pStyle w:val="Doc-title"/>
      </w:pPr>
      <w:r w:rsidRPr="00530598">
        <w:t>R2-2400975</w:t>
      </w:r>
      <w:r>
        <w:tab/>
        <w:t>Remaining issues on BSR enhancements</w:t>
      </w:r>
      <w:r>
        <w:tab/>
        <w:t>Nokia, Nokia Shanghai Bell</w:t>
      </w:r>
      <w:r w:rsidR="009339ED">
        <w:tab/>
        <w:t>discussion</w:t>
      </w:r>
      <w:r w:rsidR="009339ED">
        <w:tab/>
        <w:t>Rel-18</w:t>
      </w:r>
      <w:r w:rsidR="009339ED">
        <w:tab/>
        <w:t>NR_XR_enh-Core</w:t>
      </w:r>
    </w:p>
    <w:p w14:paraId="1A165BF7" w14:textId="77777777" w:rsidR="009339ED" w:rsidRPr="009339ED" w:rsidRDefault="009339ED" w:rsidP="009339ED">
      <w:pPr>
        <w:pStyle w:val="Doc-text2"/>
      </w:pPr>
    </w:p>
    <w:p w14:paraId="0CD86B03" w14:textId="77777777" w:rsidR="008F0996" w:rsidRDefault="008F0996" w:rsidP="008F0996">
      <w:pPr>
        <w:pStyle w:val="Doc-text2"/>
        <w:rPr>
          <w:i/>
          <w:iCs/>
        </w:rPr>
      </w:pPr>
      <w:r w:rsidRPr="00B30CA5">
        <w:rPr>
          <w:i/>
          <w:iCs/>
        </w:rPr>
        <w:t>Proposal 1: change the definition of the range for Table 6.1.3.1-3 index 0 to &gt;4751 and ≤5000.</w:t>
      </w:r>
    </w:p>
    <w:p w14:paraId="658E06C3" w14:textId="77777777" w:rsidR="008F0996" w:rsidRDefault="008F0996" w:rsidP="008F0996">
      <w:pPr>
        <w:pStyle w:val="Doc-text2"/>
      </w:pPr>
      <w:r>
        <w:t>-</w:t>
      </w:r>
      <w:r>
        <w:tab/>
        <w:t>Qualcomm explains why it was selected that way was related to quantization error.  If we were to change the preference is to only update one entry</w:t>
      </w:r>
    </w:p>
    <w:p w14:paraId="14A65B48" w14:textId="77777777" w:rsidR="008F0996" w:rsidRDefault="008F0996" w:rsidP="008F0996">
      <w:pPr>
        <w:pStyle w:val="Doc-text2"/>
      </w:pPr>
      <w:r>
        <w:t>=&gt;</w:t>
      </w:r>
      <w:r>
        <w:tab/>
        <w:t>Noted</w:t>
      </w:r>
    </w:p>
    <w:p w14:paraId="08324C47" w14:textId="77777777" w:rsidR="009339ED" w:rsidRPr="00B30CA5" w:rsidRDefault="009339ED" w:rsidP="008F0996">
      <w:pPr>
        <w:pStyle w:val="Doc-text2"/>
      </w:pPr>
    </w:p>
    <w:p w14:paraId="5D94A2AD" w14:textId="57C34D33" w:rsidR="008F0996" w:rsidRDefault="008F0996" w:rsidP="008F0996">
      <w:pPr>
        <w:pStyle w:val="Doc-title"/>
      </w:pPr>
      <w:r w:rsidRPr="00530598">
        <w:t>R2-2400665</w:t>
      </w:r>
      <w:r>
        <w:tab/>
        <w:t>MAC BS table correction for Rel-18 XR</w:t>
      </w:r>
      <w:r>
        <w:tab/>
        <w:t>Futurewei</w:t>
      </w:r>
      <w:r w:rsidR="009339ED">
        <w:tab/>
        <w:t>discussion</w:t>
      </w:r>
      <w:r w:rsidR="009339ED">
        <w:tab/>
        <w:t>Rel-18</w:t>
      </w:r>
      <w:r w:rsidR="009339ED">
        <w:tab/>
        <w:t>38.321</w:t>
      </w:r>
      <w:r w:rsidR="009339ED">
        <w:tab/>
        <w:t>NR_XR_enh-Core</w:t>
      </w:r>
    </w:p>
    <w:p w14:paraId="13BDDA15" w14:textId="77777777" w:rsidR="009339ED" w:rsidRPr="009339ED" w:rsidRDefault="009339ED" w:rsidP="009339ED">
      <w:pPr>
        <w:pStyle w:val="Doc-text2"/>
      </w:pPr>
    </w:p>
    <w:p w14:paraId="2A31A6FB" w14:textId="77777777" w:rsidR="008F0996" w:rsidRDefault="008F0996" w:rsidP="008F0996">
      <w:pPr>
        <w:pStyle w:val="Doc-text2"/>
        <w:rPr>
          <w:i/>
          <w:iCs/>
        </w:rPr>
      </w:pPr>
      <w:r w:rsidRPr="005E47FA">
        <w:rPr>
          <w:i/>
          <w:iCs/>
        </w:rPr>
        <w:t>Proposal 1. Updating the buffer size values in Table 6.1.3.1-3 to avoid the partial overlap between the buffer size range of index 0 in Table 6.1.3.1-3 and that of any indices in Table 6.1.3.1-2.</w:t>
      </w:r>
    </w:p>
    <w:p w14:paraId="4DDFC6BF" w14:textId="77777777" w:rsidR="008F0996" w:rsidRDefault="008F0996" w:rsidP="008F0996">
      <w:pPr>
        <w:pStyle w:val="Doc-text2"/>
      </w:pPr>
      <w:r>
        <w:t>-</w:t>
      </w:r>
      <w:r>
        <w:tab/>
        <w:t>Huawei thinks that futurewei’s approach is simpler and cleaner.  ZTE agrees.   Vivo thinks we need a new BSR table to support some of other use cases defined in other group (H.265).</w:t>
      </w:r>
    </w:p>
    <w:p w14:paraId="1CD865E1" w14:textId="77777777" w:rsidR="008F0996" w:rsidRDefault="008F0996" w:rsidP="008F0996">
      <w:pPr>
        <w:pStyle w:val="Doc-text2"/>
      </w:pPr>
      <w:r>
        <w:t>=&gt;</w:t>
      </w:r>
      <w:r>
        <w:tab/>
        <w:t>Noted</w:t>
      </w:r>
    </w:p>
    <w:p w14:paraId="42468BAE" w14:textId="77777777" w:rsidR="009339ED" w:rsidRDefault="009339ED" w:rsidP="008F0996">
      <w:pPr>
        <w:pStyle w:val="Doc-text2"/>
      </w:pPr>
    </w:p>
    <w:p w14:paraId="12ADBD09" w14:textId="77777777" w:rsidR="009339ED" w:rsidRPr="005E47FA" w:rsidRDefault="009339ED" w:rsidP="008F0996">
      <w:pPr>
        <w:pStyle w:val="Doc-text2"/>
      </w:pPr>
    </w:p>
    <w:p w14:paraId="087CEC16" w14:textId="77777777" w:rsidR="008F0996" w:rsidRDefault="008F0996" w:rsidP="008F0996">
      <w:pPr>
        <w:spacing w:before="60"/>
        <w:ind w:left="1259" w:hanging="1259"/>
        <w:rPr>
          <w:b/>
          <w:bCs/>
          <w:noProof/>
        </w:rPr>
      </w:pPr>
      <w:r>
        <w:rPr>
          <w:b/>
          <w:bCs/>
          <w:noProof/>
        </w:rPr>
        <w:t>BSR cancelation</w:t>
      </w:r>
    </w:p>
    <w:p w14:paraId="3B79C668" w14:textId="4912CDD6" w:rsidR="008F0996" w:rsidRDefault="008F0996" w:rsidP="009339ED">
      <w:pPr>
        <w:pStyle w:val="Doc-title"/>
      </w:pPr>
      <w:r w:rsidRPr="00530598">
        <w:t>R2-2400327</w:t>
      </w:r>
      <w:r>
        <w:tab/>
        <w:t>Discussing on issues on BSR DSR and proposed TP to MAC</w:t>
      </w:r>
      <w:r>
        <w:tab/>
        <w:t>Xiaomi Communications</w:t>
      </w:r>
      <w:r>
        <w:tab/>
        <w:t>discussion</w:t>
      </w:r>
    </w:p>
    <w:p w14:paraId="49BD6962" w14:textId="0F3DB565" w:rsidR="008F0996" w:rsidRDefault="008F0996" w:rsidP="008F0996">
      <w:pPr>
        <w:pStyle w:val="Doc-text2"/>
        <w:rPr>
          <w:i/>
          <w:iCs/>
          <w:noProof/>
        </w:rPr>
      </w:pPr>
      <w:r w:rsidRPr="003B3D87">
        <w:rPr>
          <w:i/>
          <w:iCs/>
          <w:noProof/>
        </w:rPr>
        <w:t>Proposal 1.  A pending BSR is cancelled when the pending data available for transmission have been discarded</w:t>
      </w:r>
    </w:p>
    <w:p w14:paraId="0280BA22" w14:textId="27A9170D" w:rsidR="008F0996" w:rsidRDefault="008F0996" w:rsidP="008F0996">
      <w:pPr>
        <w:pStyle w:val="Doc-text2"/>
        <w:rPr>
          <w:noProof/>
        </w:rPr>
      </w:pPr>
      <w:r>
        <w:rPr>
          <w:noProof/>
        </w:rPr>
        <w:t>-</w:t>
      </w:r>
      <w:r>
        <w:rPr>
          <w:noProof/>
        </w:rPr>
        <w:tab/>
        <w:t>Ericsson thinks that for BSR it is different as for DSR you have only delay critical data and for BSR you may have more data.   Xiaomi thinks that there is a possiblity that the buffer is empty.  Now this is different because now we are discarding full sets.</w:t>
      </w:r>
    </w:p>
    <w:p w14:paraId="1F71628D" w14:textId="446052CC" w:rsidR="008F0996" w:rsidRDefault="008F0996" w:rsidP="008F0996">
      <w:pPr>
        <w:pStyle w:val="Doc-text2"/>
        <w:rPr>
          <w:noProof/>
        </w:rPr>
      </w:pPr>
      <w:r>
        <w:rPr>
          <w:noProof/>
        </w:rPr>
        <w:t>-</w:t>
      </w:r>
      <w:r>
        <w:rPr>
          <w:noProof/>
        </w:rPr>
        <w:tab/>
        <w:t>LG thinks that this was discussed and not adopted.</w:t>
      </w:r>
    </w:p>
    <w:p w14:paraId="5BDE778A" w14:textId="3E552278" w:rsidR="008F0996" w:rsidRPr="003B3D87" w:rsidRDefault="008F0996" w:rsidP="008F0996">
      <w:pPr>
        <w:pStyle w:val="Doc-text2"/>
        <w:rPr>
          <w:noProof/>
        </w:rPr>
      </w:pPr>
      <w:r>
        <w:rPr>
          <w:noProof/>
        </w:rPr>
        <w:t>=&gt;</w:t>
      </w:r>
      <w:r>
        <w:rPr>
          <w:noProof/>
        </w:rPr>
        <w:tab/>
        <w:t>Not pursued</w:t>
      </w:r>
    </w:p>
    <w:p w14:paraId="009CE272" w14:textId="77777777" w:rsidR="008F0996" w:rsidRDefault="008F0996" w:rsidP="008F0996">
      <w:pPr>
        <w:pStyle w:val="Doc-text2"/>
        <w:rPr>
          <w:noProof/>
        </w:rPr>
      </w:pPr>
      <w:r>
        <w:rPr>
          <w:noProof/>
        </w:rPr>
        <w:t>=&gt;</w:t>
      </w:r>
      <w:r>
        <w:rPr>
          <w:noProof/>
        </w:rPr>
        <w:tab/>
        <w:t>Noted</w:t>
      </w:r>
    </w:p>
    <w:p w14:paraId="1DA7E5D0" w14:textId="77777777" w:rsidR="008F0996" w:rsidRDefault="008F0996" w:rsidP="008F0996">
      <w:pPr>
        <w:pStyle w:val="Doc-text2"/>
        <w:rPr>
          <w:noProof/>
        </w:rPr>
      </w:pPr>
    </w:p>
    <w:p w14:paraId="4D283175" w14:textId="293D3F95" w:rsidR="008F0996" w:rsidRDefault="008F0996" w:rsidP="009339ED">
      <w:pPr>
        <w:pStyle w:val="Doc-title"/>
      </w:pPr>
      <w:r w:rsidRPr="00530598">
        <w:t>R2-2400924</w:t>
      </w:r>
      <w:r>
        <w:tab/>
        <w:t>Remaining Issues on BSR for Rel-18 XR</w:t>
      </w:r>
      <w:r>
        <w:tab/>
        <w:t>Apple</w:t>
      </w:r>
      <w:r>
        <w:tab/>
        <w:t>discussion</w:t>
      </w:r>
      <w:r>
        <w:tab/>
        <w:t>Rel-18</w:t>
      </w:r>
      <w:r>
        <w:tab/>
        <w:t>NR_XR_enh-Core</w:t>
      </w:r>
    </w:p>
    <w:p w14:paraId="5EB93223" w14:textId="77777777" w:rsidR="009339ED" w:rsidRPr="009339ED" w:rsidRDefault="009339ED" w:rsidP="009339ED">
      <w:pPr>
        <w:pStyle w:val="Doc-text2"/>
      </w:pPr>
    </w:p>
    <w:p w14:paraId="19FE3321" w14:textId="77777777" w:rsidR="008F0996" w:rsidRDefault="008F0996" w:rsidP="008F0996">
      <w:pPr>
        <w:pStyle w:val="Doc-text2"/>
        <w:rPr>
          <w:i/>
          <w:iCs/>
          <w:noProof/>
        </w:rPr>
      </w:pPr>
      <w:r w:rsidRPr="00530245">
        <w:rPr>
          <w:i/>
          <w:iCs/>
          <w:noProof/>
        </w:rPr>
        <w:t xml:space="preserve">Proposal 3. </w:t>
      </w:r>
      <w:r w:rsidRPr="00530245">
        <w:rPr>
          <w:i/>
          <w:iCs/>
          <w:noProof/>
        </w:rPr>
        <w:tab/>
        <w:t>The UE can cancel a pending BSR, and stop the on-going Random Access procedure (if any) due to pending SR for such BSR, when all the data associated to this pending BSR is discarded.</w:t>
      </w:r>
    </w:p>
    <w:p w14:paraId="47FC3E12" w14:textId="21C4ACA1" w:rsidR="008F0996" w:rsidRPr="003B3D87" w:rsidRDefault="008F0996" w:rsidP="008F0996">
      <w:pPr>
        <w:pStyle w:val="Doc-text2"/>
        <w:rPr>
          <w:noProof/>
        </w:rPr>
      </w:pPr>
      <w:r>
        <w:rPr>
          <w:noProof/>
        </w:rPr>
        <w:t>=&gt;</w:t>
      </w:r>
      <w:r>
        <w:rPr>
          <w:noProof/>
        </w:rPr>
        <w:tab/>
        <w:t>Not pursued</w:t>
      </w:r>
    </w:p>
    <w:p w14:paraId="32E62483" w14:textId="77777777" w:rsidR="008F0996" w:rsidRDefault="008F0996" w:rsidP="008F0996">
      <w:pPr>
        <w:pStyle w:val="Doc-text2"/>
        <w:rPr>
          <w:noProof/>
        </w:rPr>
      </w:pPr>
      <w:r>
        <w:rPr>
          <w:noProof/>
        </w:rPr>
        <w:t>=&gt;</w:t>
      </w:r>
      <w:r>
        <w:rPr>
          <w:noProof/>
        </w:rPr>
        <w:tab/>
        <w:t>Noted</w:t>
      </w:r>
    </w:p>
    <w:p w14:paraId="30297A51" w14:textId="77777777" w:rsidR="009339ED" w:rsidRDefault="009339ED" w:rsidP="008F0996">
      <w:pPr>
        <w:pStyle w:val="Doc-text2"/>
        <w:rPr>
          <w:noProof/>
        </w:rPr>
      </w:pPr>
    </w:p>
    <w:p w14:paraId="01F9B194" w14:textId="77777777" w:rsidR="008F0996" w:rsidRDefault="008F0996" w:rsidP="008F0996">
      <w:pPr>
        <w:pStyle w:val="Doc-text2"/>
      </w:pPr>
    </w:p>
    <w:p w14:paraId="631E3090" w14:textId="77777777" w:rsidR="008F0996" w:rsidRPr="00A618F3" w:rsidRDefault="008F0996" w:rsidP="008F0996">
      <w:pPr>
        <w:pStyle w:val="Doc-text2"/>
        <w:pBdr>
          <w:top w:val="single" w:sz="4" w:space="1" w:color="auto"/>
          <w:left w:val="single" w:sz="4" w:space="4" w:color="auto"/>
          <w:bottom w:val="single" w:sz="4" w:space="1" w:color="auto"/>
          <w:right w:val="single" w:sz="4" w:space="4" w:color="auto"/>
        </w:pBdr>
        <w:rPr>
          <w:b/>
          <w:bCs/>
        </w:rPr>
      </w:pPr>
      <w:r w:rsidRPr="00A618F3">
        <w:rPr>
          <w:b/>
          <w:bCs/>
        </w:rPr>
        <w:t>Agreements</w:t>
      </w:r>
      <w:r>
        <w:rPr>
          <w:b/>
          <w:bCs/>
        </w:rPr>
        <w:t xml:space="preserve"> on BSR</w:t>
      </w:r>
      <w:r w:rsidRPr="00A618F3">
        <w:rPr>
          <w:b/>
          <w:bCs/>
        </w:rPr>
        <w:t>:</w:t>
      </w:r>
    </w:p>
    <w:p w14:paraId="1839EE31"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 xml:space="preserve">1. </w:t>
      </w:r>
      <w:r>
        <w:tab/>
      </w:r>
      <w:r w:rsidRPr="00442D2F">
        <w:t>When UE is to add a padding BSR, if there are enough bytes for either a legacy long BSR or a refined long BSR, UE includes a refined long BSR as padding if the same conditions for regular refined long BSR are met.</w:t>
      </w:r>
    </w:p>
    <w:p w14:paraId="01738B2C"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2</w:t>
      </w:r>
      <w:r>
        <w:tab/>
        <w:t>C</w:t>
      </w:r>
      <w:r w:rsidRPr="00FF0D18">
        <w:t>hange the definition of the range for Table 6.1.3.1-3 index 0 to &gt;4751 and ≤5000.</w:t>
      </w:r>
      <w:r>
        <w:t xml:space="preserve">  Add headers in table (if missing)</w:t>
      </w:r>
    </w:p>
    <w:p w14:paraId="48AEC165" w14:textId="77777777" w:rsidR="008F0996" w:rsidRPr="00B123F6" w:rsidRDefault="008F0996" w:rsidP="008F0996">
      <w:pPr>
        <w:pStyle w:val="Doc-text2"/>
        <w:pBdr>
          <w:top w:val="single" w:sz="4" w:space="1" w:color="auto"/>
          <w:left w:val="single" w:sz="4" w:space="4" w:color="auto"/>
          <w:bottom w:val="single" w:sz="4" w:space="1" w:color="auto"/>
          <w:right w:val="single" w:sz="4" w:space="4" w:color="auto"/>
        </w:pBdr>
      </w:pPr>
      <w:r>
        <w:t>3</w:t>
      </w:r>
      <w:r>
        <w:tab/>
        <w:t>A</w:t>
      </w:r>
      <w:r w:rsidRPr="00A618F3">
        <w:t>llow reporting with Long BSR format in the case when a single LCG, that is configured with additionalBS-TableAllowed, has data and the buffer size is above the supported range of Table 6.1.3.1-3</w:t>
      </w:r>
    </w:p>
    <w:p w14:paraId="733E1230" w14:textId="77777777" w:rsidR="008F0996" w:rsidRDefault="008F0996" w:rsidP="008F0996">
      <w:pPr>
        <w:pStyle w:val="Comments"/>
        <w:rPr>
          <w:i w:val="0"/>
          <w:iCs/>
        </w:rPr>
      </w:pPr>
    </w:p>
    <w:p w14:paraId="2F4CA038" w14:textId="77777777" w:rsidR="008F0996" w:rsidRPr="0010237E" w:rsidRDefault="008F0996" w:rsidP="008F0996">
      <w:pPr>
        <w:pStyle w:val="Comments"/>
        <w:rPr>
          <w:i w:val="0"/>
          <w:iCs/>
        </w:rPr>
      </w:pPr>
      <w:r>
        <w:rPr>
          <w:i w:val="0"/>
          <w:iCs/>
        </w:rPr>
        <w:t>Not treated</w:t>
      </w:r>
    </w:p>
    <w:p w14:paraId="29AB43A9" w14:textId="08AB22C1" w:rsidR="008F0996" w:rsidRDefault="008F0996" w:rsidP="008F0996">
      <w:pPr>
        <w:pStyle w:val="Doc-title"/>
      </w:pPr>
      <w:r w:rsidRPr="00530598">
        <w:lastRenderedPageBreak/>
        <w:t>R2-2400105</w:t>
      </w:r>
      <w:r>
        <w:tab/>
        <w:t>Leftover Issues on BSR</w:t>
      </w:r>
      <w:r>
        <w:tab/>
        <w:t>CATT</w:t>
      </w:r>
      <w:r w:rsidR="00D922C6">
        <w:tab/>
      </w:r>
      <w:r w:rsidR="00D922C6" w:rsidRPr="002370DA">
        <w:t>discussion</w:t>
      </w:r>
      <w:r w:rsidR="00D922C6" w:rsidRPr="002370DA">
        <w:tab/>
        <w:t>Rel-18</w:t>
      </w:r>
      <w:r w:rsidR="00D922C6">
        <w:tab/>
        <w:t>NR_XR_enh-Core</w:t>
      </w:r>
    </w:p>
    <w:p w14:paraId="2A4F7087" w14:textId="25E5A819" w:rsidR="008F0996" w:rsidRDefault="008F0996" w:rsidP="008F0996">
      <w:pPr>
        <w:pStyle w:val="Doc-title"/>
      </w:pPr>
      <w:r w:rsidRPr="00530598">
        <w:t>R2-2400226</w:t>
      </w:r>
      <w:r>
        <w:tab/>
        <w:t>Corrections for padding BSR for refined BSR</w:t>
      </w:r>
      <w:r>
        <w:tab/>
        <w:t>Lenovo</w:t>
      </w:r>
      <w:r w:rsidR="00D922C6">
        <w:tab/>
      </w:r>
      <w:r w:rsidR="00D922C6" w:rsidRPr="002370DA">
        <w:t>discussion</w:t>
      </w:r>
      <w:r w:rsidR="00D922C6" w:rsidRPr="002370DA">
        <w:tab/>
        <w:t>Rel-18</w:t>
      </w:r>
      <w:r w:rsidR="00D922C6">
        <w:tab/>
        <w:t>NR_XR_enh-Core</w:t>
      </w:r>
    </w:p>
    <w:p w14:paraId="4D50E2BD" w14:textId="7EB2BF3C" w:rsidR="008F0996" w:rsidRDefault="008F0996" w:rsidP="008F0996">
      <w:pPr>
        <w:pStyle w:val="Doc-title"/>
      </w:pPr>
      <w:r w:rsidRPr="00530598">
        <w:t>R2-2400450</w:t>
      </w:r>
      <w:r>
        <w:tab/>
        <w:t>Discussion on remaining issues and corrections for BSR</w:t>
      </w:r>
      <w:r>
        <w:tab/>
        <w:t>vivo</w:t>
      </w:r>
      <w:r w:rsidR="00D922C6">
        <w:tab/>
      </w:r>
      <w:r w:rsidR="00D922C6" w:rsidRPr="002370DA">
        <w:t>discussion</w:t>
      </w:r>
      <w:r w:rsidR="00D922C6" w:rsidRPr="002370DA">
        <w:tab/>
        <w:t>Rel-18</w:t>
      </w:r>
      <w:r w:rsidR="00D922C6">
        <w:tab/>
        <w:t>NR_XR_enh-Core</w:t>
      </w:r>
    </w:p>
    <w:p w14:paraId="33174B72" w14:textId="27F3E206" w:rsidR="008F0996" w:rsidRDefault="008F0996" w:rsidP="008F0996">
      <w:pPr>
        <w:pStyle w:val="Doc-title"/>
      </w:pPr>
      <w:r w:rsidRPr="00530598">
        <w:t>R2-2400487</w:t>
      </w:r>
      <w:r>
        <w:tab/>
        <w:t>Open issues on the Padding BSR</w:t>
      </w:r>
      <w:r>
        <w:tab/>
        <w:t>OPPO</w:t>
      </w:r>
      <w:r w:rsidR="00D922C6">
        <w:tab/>
      </w:r>
      <w:r w:rsidR="00D922C6" w:rsidRPr="002370DA">
        <w:t>discussion</w:t>
      </w:r>
      <w:r w:rsidR="00D922C6" w:rsidRPr="002370DA">
        <w:tab/>
        <w:t>Rel-18</w:t>
      </w:r>
      <w:r w:rsidR="00D922C6">
        <w:tab/>
        <w:t>NR_XR_enh-Core</w:t>
      </w:r>
    </w:p>
    <w:p w14:paraId="1FB625A3" w14:textId="23C7A22C" w:rsidR="008F0996" w:rsidRDefault="008F0996" w:rsidP="008F0996">
      <w:pPr>
        <w:pStyle w:val="Doc-title"/>
      </w:pPr>
      <w:r w:rsidRPr="00530598">
        <w:t>R2-2400549</w:t>
      </w:r>
      <w:r>
        <w:tab/>
        <w:t>Refined Long BSR as the padding BSR</w:t>
      </w:r>
      <w:r>
        <w:tab/>
        <w:t>Fujitsu</w:t>
      </w:r>
      <w:r w:rsidR="009052DF">
        <w:tab/>
      </w:r>
      <w:r w:rsidR="009052DF" w:rsidRPr="002370DA">
        <w:t>discussion</w:t>
      </w:r>
      <w:r w:rsidR="009052DF" w:rsidRPr="002370DA">
        <w:tab/>
        <w:t>Rel-18</w:t>
      </w:r>
      <w:r w:rsidR="009052DF">
        <w:tab/>
        <w:t>NR_XR_enh-Core</w:t>
      </w:r>
    </w:p>
    <w:p w14:paraId="29CEB429" w14:textId="19152A76" w:rsidR="008F0996" w:rsidRDefault="008F0996" w:rsidP="008F0996">
      <w:pPr>
        <w:pStyle w:val="Doc-title"/>
      </w:pPr>
      <w:r w:rsidRPr="00530598">
        <w:t>R2-2400750</w:t>
      </w:r>
      <w:r>
        <w:tab/>
        <w:t>Consideration on the BSR specific open issues</w:t>
      </w:r>
      <w:r>
        <w:tab/>
        <w:t>ZTE Corporation, Sanechips</w:t>
      </w:r>
      <w:r w:rsidR="009052DF">
        <w:tab/>
        <w:t>discussion</w:t>
      </w:r>
    </w:p>
    <w:p w14:paraId="79E2497B" w14:textId="5DFE6BD5" w:rsidR="008F0996" w:rsidRDefault="008F0996" w:rsidP="008F0996">
      <w:pPr>
        <w:pStyle w:val="Doc-title"/>
      </w:pPr>
      <w:r w:rsidRPr="00530598">
        <w:t>R2-2400873</w:t>
      </w:r>
      <w:r>
        <w:tab/>
        <w:t>Remaining issues on BSR</w:t>
      </w:r>
      <w:r>
        <w:tab/>
        <w:t>DENSO CORPORATION</w:t>
      </w:r>
      <w:r w:rsidR="009052DF">
        <w:tab/>
      </w:r>
      <w:r w:rsidR="009052DF" w:rsidRPr="002370DA">
        <w:t>discussion</w:t>
      </w:r>
      <w:r w:rsidR="009052DF" w:rsidRPr="002370DA">
        <w:tab/>
        <w:t>Rel-18</w:t>
      </w:r>
      <w:r w:rsidR="009052DF">
        <w:tab/>
        <w:t>NR_XR_enh-Core</w:t>
      </w:r>
    </w:p>
    <w:p w14:paraId="7929E38C" w14:textId="5F989E28" w:rsidR="008F0996" w:rsidRDefault="008F0996" w:rsidP="008F0996">
      <w:pPr>
        <w:pStyle w:val="Doc-title"/>
      </w:pPr>
      <w:r w:rsidRPr="00530598">
        <w:t>R2-2400917</w:t>
      </w:r>
      <w:r>
        <w:tab/>
        <w:t>Corrections on padding BSR for EoDB indication</w:t>
      </w:r>
      <w:r>
        <w:tab/>
        <w:t>Samsung</w:t>
      </w:r>
      <w:r w:rsidR="009052DF">
        <w:tab/>
      </w:r>
      <w:r w:rsidR="009052DF" w:rsidRPr="002370DA">
        <w:t>discussion</w:t>
      </w:r>
      <w:r w:rsidR="009052DF" w:rsidRPr="002370DA">
        <w:tab/>
        <w:t>Rel-18</w:t>
      </w:r>
      <w:r w:rsidR="009052DF">
        <w:tab/>
        <w:t>FS_XR_enh-Core</w:t>
      </w:r>
    </w:p>
    <w:p w14:paraId="570B7967" w14:textId="148599B9" w:rsidR="008F0996" w:rsidRDefault="008F0996" w:rsidP="008F0996">
      <w:pPr>
        <w:pStyle w:val="Doc-title"/>
      </w:pPr>
      <w:r w:rsidRPr="00530598">
        <w:t>R2-2400924</w:t>
      </w:r>
      <w:r>
        <w:tab/>
        <w:t>Remaining Issues on BSR for Rel-18 XR</w:t>
      </w:r>
      <w:r>
        <w:tab/>
        <w:t>Apple</w:t>
      </w:r>
      <w:r w:rsidR="009052DF">
        <w:tab/>
      </w:r>
      <w:r w:rsidR="009052DF" w:rsidRPr="002370DA">
        <w:t>discussion</w:t>
      </w:r>
      <w:r w:rsidR="009052DF" w:rsidRPr="002370DA">
        <w:tab/>
        <w:t>Rel-18</w:t>
      </w:r>
      <w:r w:rsidR="009052DF">
        <w:tab/>
        <w:t>FS_XR_enh-Core</w:t>
      </w:r>
    </w:p>
    <w:p w14:paraId="6E3D54E2" w14:textId="4211F2B5" w:rsidR="008F0996" w:rsidRDefault="008F0996" w:rsidP="008F0996">
      <w:pPr>
        <w:pStyle w:val="Doc-title"/>
      </w:pPr>
      <w:r w:rsidRPr="00530598">
        <w:t>R2-2401151</w:t>
      </w:r>
      <w:r>
        <w:tab/>
        <w:t>Discussion on remaining open issue for BSR</w:t>
      </w:r>
      <w:r>
        <w:tab/>
        <w:t>CMCC</w:t>
      </w:r>
      <w:r w:rsidR="009052DF">
        <w:tab/>
      </w:r>
      <w:r w:rsidR="009052DF" w:rsidRPr="002370DA">
        <w:t>discussion</w:t>
      </w:r>
      <w:r w:rsidR="009052DF" w:rsidRPr="002370DA">
        <w:tab/>
        <w:t>Rel-18</w:t>
      </w:r>
      <w:r w:rsidR="009052DF">
        <w:tab/>
        <w:t>FS_XR_enh-Core</w:t>
      </w:r>
    </w:p>
    <w:p w14:paraId="58CDE77F" w14:textId="77777777" w:rsidR="009339ED" w:rsidRPr="009339ED" w:rsidRDefault="009339ED" w:rsidP="009339ED">
      <w:pPr>
        <w:pStyle w:val="Doc-text2"/>
      </w:pPr>
    </w:p>
    <w:p w14:paraId="6F3013AC" w14:textId="1E99269F" w:rsidR="008F0996" w:rsidRDefault="008F0996" w:rsidP="008F0996">
      <w:pPr>
        <w:pStyle w:val="Heading4"/>
        <w:spacing w:before="0"/>
      </w:pPr>
      <w:bookmarkStart w:id="307" w:name="_Toc163757231"/>
      <w:r>
        <w:t>7.5.3.2</w:t>
      </w:r>
      <w:r w:rsidR="009339ED">
        <w:tab/>
      </w:r>
      <w:r>
        <w:t>DSR</w:t>
      </w:r>
      <w:bookmarkEnd w:id="307"/>
    </w:p>
    <w:p w14:paraId="226FA020" w14:textId="77777777" w:rsidR="008F0996" w:rsidRDefault="008F0996" w:rsidP="00123872">
      <w:pPr>
        <w:pStyle w:val="Comments"/>
        <w:rPr>
          <w:bCs/>
        </w:rPr>
      </w:pPr>
      <w:r w:rsidRPr="00E2248A">
        <w:t>DSR specific corrections/open issues</w:t>
      </w:r>
      <w:r w:rsidRPr="00E2248A" w:rsidDel="00901558">
        <w:t xml:space="preserve"> </w:t>
      </w:r>
    </w:p>
    <w:p w14:paraId="2F5EC22B" w14:textId="77777777" w:rsidR="008F0996" w:rsidRPr="007C1E1E" w:rsidRDefault="008F0996" w:rsidP="008F0996">
      <w:pPr>
        <w:pStyle w:val="Doc-text2"/>
        <w:ind w:left="360" w:hanging="360"/>
        <w:rPr>
          <w:rFonts w:cs="Arial"/>
          <w:b/>
          <w:bCs/>
        </w:rPr>
      </w:pPr>
      <w:r>
        <w:rPr>
          <w:rFonts w:cs="Arial"/>
          <w:b/>
          <w:bCs/>
        </w:rPr>
        <w:t>Applicability of SR mask and logicalchannelSRDelay timer</w:t>
      </w:r>
    </w:p>
    <w:p w14:paraId="614BBD97" w14:textId="3440252A" w:rsidR="008F0996" w:rsidRDefault="008F0996" w:rsidP="008F0996">
      <w:pPr>
        <w:pStyle w:val="Doc-title"/>
      </w:pPr>
      <w:r w:rsidRPr="00530598">
        <w:t>R2-2400925</w:t>
      </w:r>
      <w:r w:rsidRPr="001E671B">
        <w:tab/>
        <w:t>Remaining Issues on DSR for Rel-18 XR</w:t>
      </w:r>
      <w:r w:rsidRPr="001E671B">
        <w:tab/>
        <w:t>Apple</w:t>
      </w:r>
      <w:r w:rsidR="00D922C6" w:rsidRPr="002370DA">
        <w:tab/>
        <w:t>discussion</w:t>
      </w:r>
      <w:r w:rsidR="00D922C6" w:rsidRPr="002370DA">
        <w:tab/>
        <w:t>Rel-18</w:t>
      </w:r>
      <w:r w:rsidR="00D922C6">
        <w:tab/>
        <w:t>NR_XR_enh-Core</w:t>
      </w:r>
    </w:p>
    <w:p w14:paraId="355DCFBA" w14:textId="77777777" w:rsidR="009052DF" w:rsidRPr="009052DF" w:rsidRDefault="009052DF" w:rsidP="009052DF">
      <w:pPr>
        <w:pStyle w:val="Doc-text2"/>
      </w:pPr>
    </w:p>
    <w:p w14:paraId="31B53F1F" w14:textId="77777777" w:rsidR="008F0996" w:rsidRPr="0012106A" w:rsidRDefault="008F0996" w:rsidP="008F0996">
      <w:pPr>
        <w:pStyle w:val="Doc-text2"/>
        <w:rPr>
          <w:i/>
          <w:iCs/>
        </w:rPr>
      </w:pPr>
      <w:bookmarkStart w:id="308" w:name="_Hlk159987536"/>
      <w:r w:rsidRPr="0012106A">
        <w:rPr>
          <w:i/>
          <w:iCs/>
        </w:rPr>
        <w:t>Proposal 1: The UE does not start/restart the logicalChannelSR-DelayTimer when the LCH configured with logicalChannelSR-DelayTimerApplied triggers DSR.</w:t>
      </w:r>
    </w:p>
    <w:p w14:paraId="11434601" w14:textId="77777777" w:rsidR="008F0996" w:rsidRPr="0012106A" w:rsidRDefault="008F0996" w:rsidP="008F0996">
      <w:pPr>
        <w:pStyle w:val="Doc-text2"/>
        <w:rPr>
          <w:i/>
          <w:iCs/>
        </w:rPr>
      </w:pPr>
      <w:r w:rsidRPr="0012106A">
        <w:rPr>
          <w:i/>
          <w:iCs/>
        </w:rPr>
        <w:t>Proposal 2: The UE can trigger a SR for DSR even if logicalChannelSR-DelayTimer is running. Alternatively, the UE can stop the running logicalChannelSR-DelayTimer when DSR is triggered.</w:t>
      </w:r>
    </w:p>
    <w:p w14:paraId="5CE1619D" w14:textId="77777777" w:rsidR="008F0996" w:rsidRDefault="008F0996" w:rsidP="008F0996">
      <w:pPr>
        <w:pStyle w:val="Doc-text2"/>
        <w:rPr>
          <w:i/>
          <w:iCs/>
        </w:rPr>
      </w:pPr>
      <w:r w:rsidRPr="0012106A">
        <w:rPr>
          <w:i/>
          <w:iCs/>
        </w:rPr>
        <w:t>Proposal 3: The triggering of SR for DSR is not affected by logicalChannelSR-Mask.</w:t>
      </w:r>
    </w:p>
    <w:p w14:paraId="4D6AA84A" w14:textId="77777777" w:rsidR="008F0996" w:rsidRPr="008253A2" w:rsidRDefault="008F0996" w:rsidP="008F0996">
      <w:pPr>
        <w:pStyle w:val="Doc-text2"/>
      </w:pPr>
      <w:r>
        <w:t>=&gt;</w:t>
      </w:r>
      <w:r>
        <w:tab/>
        <w:t>Noted</w:t>
      </w:r>
    </w:p>
    <w:p w14:paraId="0FC6FA13" w14:textId="77777777" w:rsidR="008F0996" w:rsidRPr="0012106A" w:rsidRDefault="008F0996" w:rsidP="008F0996">
      <w:pPr>
        <w:pStyle w:val="Doc-text2"/>
        <w:rPr>
          <w:i/>
          <w:iCs/>
        </w:rPr>
      </w:pPr>
    </w:p>
    <w:bookmarkEnd w:id="308"/>
    <w:p w14:paraId="5F74608D" w14:textId="16EE3B2B" w:rsidR="008F0996" w:rsidRDefault="008F0996" w:rsidP="009339ED">
      <w:pPr>
        <w:pStyle w:val="Doc-title"/>
      </w:pPr>
      <w:r w:rsidRPr="00530598">
        <w:t>R2-2400291</w:t>
      </w:r>
      <w:r w:rsidRPr="002370DA">
        <w:tab/>
        <w:t>Corrections for DSR procedure</w:t>
      </w:r>
      <w:r w:rsidRPr="002370DA">
        <w:tab/>
        <w:t>Samsung</w:t>
      </w:r>
      <w:r w:rsidRPr="002370DA">
        <w:tab/>
        <w:t>discussion</w:t>
      </w:r>
      <w:r w:rsidRPr="002370DA">
        <w:tab/>
        <w:t>Rel-18</w:t>
      </w:r>
      <w:r w:rsidR="00D922C6">
        <w:tab/>
        <w:t>NR_XR_enh-Core</w:t>
      </w:r>
    </w:p>
    <w:p w14:paraId="57C29349" w14:textId="77777777" w:rsidR="009052DF" w:rsidRPr="009052DF" w:rsidRDefault="009052DF" w:rsidP="009052DF">
      <w:pPr>
        <w:pStyle w:val="Doc-text2"/>
      </w:pPr>
    </w:p>
    <w:p w14:paraId="0EA8DD2A" w14:textId="77777777" w:rsidR="008F0996" w:rsidRDefault="008F0996" w:rsidP="008F0996">
      <w:pPr>
        <w:pStyle w:val="Doc-text2"/>
        <w:rPr>
          <w:i/>
          <w:iCs/>
          <w:noProof/>
        </w:rPr>
      </w:pPr>
      <w:r w:rsidRPr="0012106A">
        <w:rPr>
          <w:i/>
          <w:iCs/>
          <w:noProof/>
        </w:rPr>
        <w:t>Proposal 6.   SR triggering for DSR is subject to logicalChannelSR-DelayTimer and logicalChannelSR-Mask conditions, when configured.</w:t>
      </w:r>
    </w:p>
    <w:p w14:paraId="7F3942DC" w14:textId="77777777" w:rsidR="008F0996" w:rsidRPr="008253A2" w:rsidRDefault="008F0996" w:rsidP="008F0996">
      <w:pPr>
        <w:pStyle w:val="Doc-text2"/>
      </w:pPr>
      <w:r>
        <w:t>=&gt;</w:t>
      </w:r>
      <w:r>
        <w:tab/>
        <w:t>Noted</w:t>
      </w:r>
    </w:p>
    <w:p w14:paraId="52C6F160" w14:textId="77777777" w:rsidR="008F0996" w:rsidRDefault="008F0996" w:rsidP="008F0996">
      <w:pPr>
        <w:pStyle w:val="Doc-text2"/>
        <w:rPr>
          <w:i/>
          <w:iCs/>
          <w:noProof/>
        </w:rPr>
      </w:pPr>
    </w:p>
    <w:p w14:paraId="3526C8AA" w14:textId="77777777" w:rsidR="008F0996" w:rsidRDefault="008F0996" w:rsidP="008F0996">
      <w:pPr>
        <w:pStyle w:val="Doc-text2"/>
        <w:rPr>
          <w:noProof/>
        </w:rPr>
      </w:pPr>
      <w:r>
        <w:rPr>
          <w:noProof/>
        </w:rPr>
        <w:t>Discussions</w:t>
      </w:r>
    </w:p>
    <w:p w14:paraId="2BED04F7" w14:textId="1012C7EB" w:rsidR="008F0996" w:rsidRDefault="008F0996" w:rsidP="008F0996">
      <w:pPr>
        <w:pStyle w:val="Doc-text2"/>
        <w:rPr>
          <w:noProof/>
        </w:rPr>
      </w:pPr>
      <w:r>
        <w:rPr>
          <w:noProof/>
        </w:rPr>
        <w:t>-</w:t>
      </w:r>
      <w:r>
        <w:rPr>
          <w:noProof/>
        </w:rPr>
        <w:tab/>
        <w:t>Vivo, Oppo, LG agrees to proposals from Apple and there is no spec impact.</w:t>
      </w:r>
    </w:p>
    <w:p w14:paraId="3EE43E17" w14:textId="0B84E852" w:rsidR="008F0996" w:rsidRDefault="008F0996" w:rsidP="008F0996">
      <w:pPr>
        <w:pStyle w:val="Doc-text2"/>
        <w:rPr>
          <w:noProof/>
        </w:rPr>
      </w:pPr>
      <w:r>
        <w:rPr>
          <w:noProof/>
        </w:rPr>
        <w:t>-</w:t>
      </w:r>
      <w:r>
        <w:rPr>
          <w:noProof/>
        </w:rPr>
        <w:tab/>
        <w:t>Huawei explains why these parameters were introduced, and the two motivations hold for XR services.  Lenovo agrees to the reasons but that is exactly why it shouldn’t be introduced.</w:t>
      </w:r>
    </w:p>
    <w:p w14:paraId="552EC156" w14:textId="77777777" w:rsidR="008F0996" w:rsidRDefault="008F0996" w:rsidP="008F0996">
      <w:pPr>
        <w:pStyle w:val="Doc-text2"/>
        <w:rPr>
          <w:noProof/>
        </w:rPr>
      </w:pPr>
    </w:p>
    <w:p w14:paraId="4B3F3801" w14:textId="77777777" w:rsidR="009339ED" w:rsidRDefault="009339ED" w:rsidP="008F0996">
      <w:pPr>
        <w:pStyle w:val="Doc-text2"/>
        <w:rPr>
          <w:noProof/>
        </w:rPr>
      </w:pPr>
    </w:p>
    <w:p w14:paraId="2A316EBC" w14:textId="77777777" w:rsidR="008F0996" w:rsidRPr="007C1E1E" w:rsidRDefault="008F0996" w:rsidP="008F0996">
      <w:pPr>
        <w:pStyle w:val="Doc-text2"/>
        <w:ind w:left="360" w:hanging="360"/>
        <w:rPr>
          <w:rFonts w:cs="Arial"/>
          <w:b/>
          <w:bCs/>
        </w:rPr>
      </w:pPr>
      <w:r>
        <w:rPr>
          <w:rFonts w:cs="Arial"/>
          <w:b/>
          <w:bCs/>
        </w:rPr>
        <w:t>DSR cancelation and RRC configuration disabling DSR</w:t>
      </w:r>
    </w:p>
    <w:p w14:paraId="4571E8F4" w14:textId="66520C11" w:rsidR="008F0996" w:rsidRDefault="008F0996" w:rsidP="008F0996">
      <w:pPr>
        <w:pStyle w:val="Doc-title"/>
      </w:pPr>
      <w:r w:rsidRPr="00530598">
        <w:t>R2-2400976</w:t>
      </w:r>
      <w:r w:rsidRPr="001E671B">
        <w:tab/>
        <w:t>Remaining issues on DSR enhancements</w:t>
      </w:r>
      <w:r w:rsidRPr="001E671B">
        <w:tab/>
        <w:t>Nokia, Nokia Shanghai Bell</w:t>
      </w:r>
      <w:r w:rsidR="009052DF" w:rsidRPr="002370DA">
        <w:tab/>
        <w:t>discussion</w:t>
      </w:r>
      <w:r w:rsidR="009052DF" w:rsidRPr="002370DA">
        <w:tab/>
        <w:t>Rel-18</w:t>
      </w:r>
      <w:r w:rsidR="009052DF">
        <w:tab/>
        <w:t>NR_XR_enh-Core</w:t>
      </w:r>
    </w:p>
    <w:p w14:paraId="3E02BD7F" w14:textId="77777777" w:rsidR="008F0996" w:rsidRPr="00E53E3F" w:rsidRDefault="008F0996" w:rsidP="008F0996">
      <w:pPr>
        <w:pStyle w:val="Doc-text2"/>
        <w:rPr>
          <w:i/>
          <w:iCs/>
        </w:rPr>
      </w:pPr>
      <w:r w:rsidRPr="00E53E3F">
        <w:rPr>
          <w:i/>
          <w:iCs/>
        </w:rPr>
        <w:t>Proposal 2: nothing needed for RRC disabling DSR. No spec impact.</w:t>
      </w:r>
    </w:p>
    <w:p w14:paraId="0A2C7759" w14:textId="77777777" w:rsidR="008F0996" w:rsidRDefault="008F0996" w:rsidP="008F0996">
      <w:pPr>
        <w:pStyle w:val="Doc-text2"/>
      </w:pPr>
      <w:r>
        <w:t>=&gt;</w:t>
      </w:r>
      <w:r>
        <w:tab/>
        <w:t>Noted</w:t>
      </w:r>
    </w:p>
    <w:p w14:paraId="660211F9" w14:textId="77777777" w:rsidR="009339ED" w:rsidRDefault="009339ED" w:rsidP="008F0996">
      <w:pPr>
        <w:pStyle w:val="Doc-text2"/>
      </w:pPr>
    </w:p>
    <w:p w14:paraId="6BDDDDCF" w14:textId="18C47D50" w:rsidR="008F0996" w:rsidRDefault="008F0996" w:rsidP="008F0996">
      <w:pPr>
        <w:pStyle w:val="Doc-title"/>
      </w:pPr>
      <w:r w:rsidRPr="00530598">
        <w:t>R2-2400299</w:t>
      </w:r>
      <w:r w:rsidRPr="001E671B">
        <w:tab/>
        <w:t>Discussion on XR open issues</w:t>
      </w:r>
      <w:r w:rsidRPr="001E671B">
        <w:tab/>
        <w:t>Spreadtrum Communications</w:t>
      </w:r>
      <w:r w:rsidR="009052DF" w:rsidRPr="002370DA">
        <w:tab/>
        <w:t>discussion</w:t>
      </w:r>
      <w:r w:rsidR="009052DF" w:rsidRPr="002370DA">
        <w:tab/>
        <w:t>Rel-1</w:t>
      </w:r>
      <w:r w:rsidR="009052DF">
        <w:t>8</w:t>
      </w:r>
    </w:p>
    <w:p w14:paraId="1F043B02" w14:textId="77777777" w:rsidR="009052DF" w:rsidRPr="009052DF" w:rsidRDefault="009052DF" w:rsidP="009052DF">
      <w:pPr>
        <w:pStyle w:val="Doc-text2"/>
      </w:pPr>
    </w:p>
    <w:p w14:paraId="39932D5C" w14:textId="77777777" w:rsidR="008F0996" w:rsidRPr="00E53E3F" w:rsidRDefault="008F0996" w:rsidP="008F0996">
      <w:pPr>
        <w:pStyle w:val="Doc-text2"/>
        <w:rPr>
          <w:i/>
          <w:iCs/>
        </w:rPr>
      </w:pPr>
      <w:r w:rsidRPr="00E53E3F">
        <w:rPr>
          <w:i/>
          <w:iCs/>
        </w:rPr>
        <w:t>Proposal 4: Pending DSRs should be cancelled when RRC disables DSR reporting.</w:t>
      </w:r>
    </w:p>
    <w:p w14:paraId="5E3FF045" w14:textId="77777777" w:rsidR="008F0996" w:rsidRDefault="008F0996" w:rsidP="008F0996">
      <w:pPr>
        <w:pStyle w:val="Doc-text2"/>
      </w:pPr>
      <w:r>
        <w:t>=&gt;</w:t>
      </w:r>
      <w:r>
        <w:tab/>
        <w:t>Noted</w:t>
      </w:r>
    </w:p>
    <w:p w14:paraId="55F17CB4" w14:textId="77777777" w:rsidR="008F0996" w:rsidRDefault="008F0996" w:rsidP="008F0996">
      <w:pPr>
        <w:pStyle w:val="Doc-text2"/>
      </w:pPr>
    </w:p>
    <w:p w14:paraId="2C49E5FA" w14:textId="77777777" w:rsidR="008F0996" w:rsidRDefault="008F0996" w:rsidP="008F0996">
      <w:pPr>
        <w:pStyle w:val="Doc-text2"/>
      </w:pPr>
      <w:r>
        <w:t>Discussions</w:t>
      </w:r>
    </w:p>
    <w:p w14:paraId="2A086078" w14:textId="77777777" w:rsidR="008F0996" w:rsidRDefault="008F0996" w:rsidP="008F0996">
      <w:pPr>
        <w:pStyle w:val="Doc-text2"/>
      </w:pPr>
      <w:r>
        <w:t>-</w:t>
      </w:r>
      <w:r>
        <w:tab/>
        <w:t>Mediatek, Lenovo thinks that nothing is broken if we don’t do anything</w:t>
      </w:r>
    </w:p>
    <w:p w14:paraId="1E699B5C" w14:textId="77777777" w:rsidR="008F0996" w:rsidRDefault="008F0996" w:rsidP="008F0996">
      <w:pPr>
        <w:pStyle w:val="Doc-text2"/>
      </w:pPr>
      <w:r>
        <w:t>-</w:t>
      </w:r>
      <w:r>
        <w:tab/>
        <w:t xml:space="preserve">Xiaomi thinks that BSR is different because we didn’t have a mechanism to enable/disable reporting.  For PHR even if the RRC can enable/disable PHR reporting, it doesn’t have the SR procedure.  </w:t>
      </w:r>
    </w:p>
    <w:p w14:paraId="5479E200" w14:textId="77777777" w:rsidR="008F0996" w:rsidRDefault="008F0996" w:rsidP="008F0996">
      <w:pPr>
        <w:pStyle w:val="Doc-text2"/>
      </w:pPr>
      <w:r>
        <w:t>-</w:t>
      </w:r>
      <w:r>
        <w:tab/>
        <w:t xml:space="preserve">Samsung thinks that there may be a problem as the reporting is per LCH so there may be reporting even if it is disabled.   </w:t>
      </w:r>
    </w:p>
    <w:p w14:paraId="62E00213" w14:textId="77777777" w:rsidR="008F0996" w:rsidRDefault="008F0996" w:rsidP="008F0996">
      <w:pPr>
        <w:pStyle w:val="Doc-text2"/>
      </w:pPr>
      <w:r>
        <w:lastRenderedPageBreak/>
        <w:t>-</w:t>
      </w:r>
      <w:r>
        <w:tab/>
        <w:t xml:space="preserve">LG agrees with Nokia.  If we agree to do something then we need to further discuss other cases.  </w:t>
      </w:r>
    </w:p>
    <w:p w14:paraId="46BC7835" w14:textId="77777777" w:rsidR="008F0996" w:rsidRDefault="008F0996" w:rsidP="008F0996">
      <w:pPr>
        <w:pStyle w:val="Doc-text2"/>
      </w:pPr>
    </w:p>
    <w:p w14:paraId="475C52E9" w14:textId="77777777" w:rsidR="008F0996" w:rsidRPr="007C1E1E" w:rsidRDefault="008F0996" w:rsidP="008F0996">
      <w:pPr>
        <w:rPr>
          <w:rFonts w:cs="Arial"/>
          <w:b/>
          <w:bCs/>
        </w:rPr>
      </w:pPr>
      <w:r w:rsidRPr="007C1E1E">
        <w:rPr>
          <w:rFonts w:cs="Arial"/>
          <w:b/>
          <w:bCs/>
        </w:rPr>
        <w:t xml:space="preserve">DSR </w:t>
      </w:r>
      <w:r>
        <w:rPr>
          <w:rFonts w:cs="Arial"/>
          <w:b/>
          <w:bCs/>
        </w:rPr>
        <w:t xml:space="preserve">cancelation relaxation </w:t>
      </w:r>
    </w:p>
    <w:p w14:paraId="3BE57D53" w14:textId="501AAF8A" w:rsidR="008F0996" w:rsidRDefault="008F0996" w:rsidP="008F0996">
      <w:pPr>
        <w:pStyle w:val="Doc-title"/>
      </w:pPr>
      <w:r w:rsidRPr="00530598">
        <w:t>R2-2400147</w:t>
      </w:r>
      <w:r w:rsidRPr="001E671B">
        <w:tab/>
        <w:t>Discussion on cancelation of DSR MAC CE</w:t>
      </w:r>
      <w:r w:rsidRPr="001E671B">
        <w:tab/>
        <w:t>Qualcomm Incorporated, Apple, MediaTek</w:t>
      </w:r>
      <w:r w:rsidR="009052DF">
        <w:tab/>
      </w:r>
      <w:r w:rsidR="009052DF" w:rsidRPr="002370DA">
        <w:t>discussion</w:t>
      </w:r>
      <w:r w:rsidR="009052DF" w:rsidRPr="002370DA">
        <w:tab/>
        <w:t>Rel-18</w:t>
      </w:r>
      <w:r w:rsidR="009052DF">
        <w:tab/>
        <w:t>NR_XR_enh-Core</w:t>
      </w:r>
    </w:p>
    <w:p w14:paraId="75921823" w14:textId="77777777" w:rsidR="009052DF" w:rsidRPr="009052DF" w:rsidRDefault="009052DF" w:rsidP="009052DF">
      <w:pPr>
        <w:pStyle w:val="Doc-text2"/>
      </w:pPr>
    </w:p>
    <w:p w14:paraId="6E05BA55" w14:textId="77777777" w:rsidR="008F0996" w:rsidRDefault="008F0996" w:rsidP="008F0996">
      <w:pPr>
        <w:pStyle w:val="Doc-text2"/>
        <w:rPr>
          <w:i/>
          <w:iCs/>
        </w:rPr>
      </w:pPr>
      <w:r w:rsidRPr="002F2E83">
        <w:rPr>
          <w:i/>
          <w:iCs/>
        </w:rPr>
        <w:t xml:space="preserve">Proposal 1. </w:t>
      </w:r>
      <w:r w:rsidRPr="002F2E83">
        <w:rPr>
          <w:i/>
          <w:iCs/>
        </w:rPr>
        <w:tab/>
        <w:t>It is up to UE implementation whether to cancel DSR even if the MAC PDU can accommodate all the delay-critical data but is not sufficient to include the DSR MAC CE and its subheader.</w:t>
      </w:r>
    </w:p>
    <w:p w14:paraId="6CCA3F45" w14:textId="77777777" w:rsidR="008F0996" w:rsidRDefault="008F0996" w:rsidP="008F0996">
      <w:pPr>
        <w:pStyle w:val="Doc-text2"/>
        <w:rPr>
          <w:i/>
          <w:iCs/>
        </w:rPr>
      </w:pPr>
      <w:r w:rsidRPr="002F2E83">
        <w:rPr>
          <w:i/>
          <w:iCs/>
        </w:rPr>
        <w:t>Proposal 2.</w:t>
      </w:r>
      <w:r w:rsidRPr="002F2E83">
        <w:rPr>
          <w:i/>
          <w:iCs/>
        </w:rPr>
        <w:tab/>
        <w:t xml:space="preserve">Adopt the TP in the Appendix. </w:t>
      </w:r>
    </w:p>
    <w:p w14:paraId="25EA2597" w14:textId="77777777" w:rsidR="008F0996" w:rsidRDefault="008F0996" w:rsidP="008F0996">
      <w:pPr>
        <w:pStyle w:val="Doc-text2"/>
      </w:pPr>
      <w:r>
        <w:t>-</w:t>
      </w:r>
      <w:r>
        <w:tab/>
        <w:t xml:space="preserve">Nokia thinks the current TP is relaxing all conditions so we need to update the TP.  </w:t>
      </w:r>
    </w:p>
    <w:p w14:paraId="22B0DE82" w14:textId="77777777" w:rsidR="008F0996" w:rsidRPr="00B743A7" w:rsidRDefault="008F0996" w:rsidP="008F0996">
      <w:pPr>
        <w:pStyle w:val="Doc-text2"/>
      </w:pPr>
      <w:r>
        <w:t>=&gt;</w:t>
      </w:r>
      <w:r>
        <w:tab/>
        <w:t>Noted</w:t>
      </w:r>
    </w:p>
    <w:p w14:paraId="7654F418" w14:textId="77777777" w:rsidR="008F0996" w:rsidRDefault="008F0996" w:rsidP="008F0996">
      <w:pPr>
        <w:pStyle w:val="Doc-text2"/>
        <w:ind w:left="0" w:firstLine="0"/>
      </w:pPr>
    </w:p>
    <w:p w14:paraId="342538E0" w14:textId="77777777" w:rsidR="008F0996" w:rsidRPr="007F3C43" w:rsidRDefault="008F0996" w:rsidP="008F0996">
      <w:pPr>
        <w:spacing w:before="60"/>
        <w:ind w:left="1259" w:hanging="1259"/>
        <w:rPr>
          <w:b/>
          <w:bCs/>
          <w:noProof/>
        </w:rPr>
      </w:pPr>
      <w:r w:rsidRPr="007F3C43">
        <w:rPr>
          <w:b/>
          <w:bCs/>
          <w:noProof/>
        </w:rPr>
        <w:t>DSR cancelation and RACH</w:t>
      </w:r>
    </w:p>
    <w:p w14:paraId="1303C278" w14:textId="1F098526" w:rsidR="008F0996" w:rsidRDefault="008F0996" w:rsidP="008F0996">
      <w:pPr>
        <w:spacing w:before="60"/>
        <w:ind w:left="1259" w:hanging="1259"/>
        <w:rPr>
          <w:noProof/>
        </w:rPr>
      </w:pPr>
      <w:r w:rsidRPr="00530598">
        <w:rPr>
          <w:noProof/>
        </w:rPr>
        <w:t>R2-2400369</w:t>
      </w:r>
      <w:r w:rsidRPr="002370DA">
        <w:rPr>
          <w:noProof/>
        </w:rPr>
        <w:tab/>
        <w:t>Corrections to the DSR procedure</w:t>
      </w:r>
      <w:r w:rsidRPr="002370DA">
        <w:rPr>
          <w:noProof/>
        </w:rPr>
        <w:tab/>
        <w:t>Lenovo</w:t>
      </w:r>
      <w:r w:rsidRPr="002370DA">
        <w:rPr>
          <w:noProof/>
        </w:rPr>
        <w:tab/>
        <w:t>discussion</w:t>
      </w:r>
      <w:r w:rsidRPr="002370DA">
        <w:rPr>
          <w:noProof/>
        </w:rPr>
        <w:tab/>
        <w:t>Rel-18</w:t>
      </w:r>
      <w:r w:rsidRPr="002370DA">
        <w:rPr>
          <w:noProof/>
        </w:rPr>
        <w:tab/>
        <w:t>NR_XR_enh-Core</w:t>
      </w:r>
    </w:p>
    <w:p w14:paraId="4FD6BF74" w14:textId="77777777" w:rsidR="009052DF" w:rsidRPr="002370DA" w:rsidRDefault="009052DF" w:rsidP="008F0996">
      <w:pPr>
        <w:spacing w:before="60"/>
        <w:ind w:left="1259" w:hanging="1259"/>
        <w:rPr>
          <w:noProof/>
        </w:rPr>
      </w:pPr>
    </w:p>
    <w:p w14:paraId="124827F3" w14:textId="77777777" w:rsidR="008F0996" w:rsidRDefault="008F0996" w:rsidP="008F0996">
      <w:pPr>
        <w:pStyle w:val="Doc-text2"/>
        <w:rPr>
          <w:i/>
          <w:iCs/>
          <w:noProof/>
        </w:rPr>
      </w:pPr>
      <w:r w:rsidRPr="003B2D16">
        <w:rPr>
          <w:i/>
          <w:iCs/>
          <w:noProof/>
        </w:rPr>
        <w:t>Proposal 4.    UE may stop an ongoing Random Access procedure due to a pending SR for DSR when a DSR MAC CE is transmitted in a MAC PDU using an UL grant, which is different than an UL grant provided by Random Access Response or determined for the transmission of the MSGA payload.</w:t>
      </w:r>
    </w:p>
    <w:p w14:paraId="75314B26" w14:textId="77777777" w:rsidR="008F0996" w:rsidRPr="00082E4B" w:rsidRDefault="008F0996" w:rsidP="008F0996">
      <w:pPr>
        <w:pStyle w:val="Doc-text2"/>
        <w:rPr>
          <w:noProof/>
        </w:rPr>
      </w:pPr>
      <w:r>
        <w:rPr>
          <w:noProof/>
        </w:rPr>
        <w:t>-</w:t>
      </w:r>
      <w:r>
        <w:rPr>
          <w:noProof/>
        </w:rPr>
        <w:tab/>
        <w:t xml:space="preserve">LG agrees with the intention </w:t>
      </w:r>
    </w:p>
    <w:p w14:paraId="7F1CE1A5" w14:textId="77777777" w:rsidR="008F0996" w:rsidRPr="008561E7" w:rsidRDefault="008F0996" w:rsidP="008F0996">
      <w:pPr>
        <w:pStyle w:val="Doc-text2"/>
        <w:rPr>
          <w:noProof/>
        </w:rPr>
      </w:pPr>
      <w:r>
        <w:rPr>
          <w:noProof/>
        </w:rPr>
        <w:t>=&gt;</w:t>
      </w:r>
      <w:r>
        <w:rPr>
          <w:noProof/>
        </w:rPr>
        <w:tab/>
        <w:t>Noted</w:t>
      </w:r>
    </w:p>
    <w:p w14:paraId="0D9D35AE" w14:textId="77777777" w:rsidR="008F0996" w:rsidRPr="002F2E83" w:rsidRDefault="008F0996" w:rsidP="008F0996">
      <w:pPr>
        <w:pStyle w:val="Doc-text2"/>
        <w:rPr>
          <w:b/>
          <w:bCs/>
        </w:rPr>
      </w:pPr>
    </w:p>
    <w:p w14:paraId="033F72FD" w14:textId="77777777" w:rsidR="008F0996" w:rsidRPr="003733CA" w:rsidRDefault="008F0996" w:rsidP="008F0996">
      <w:pPr>
        <w:rPr>
          <w:rFonts w:cs="Arial"/>
        </w:rPr>
      </w:pPr>
      <w:r>
        <w:rPr>
          <w:rFonts w:cs="Arial"/>
          <w:b/>
          <w:bCs/>
        </w:rPr>
        <w:t>I</w:t>
      </w:r>
      <w:r w:rsidRPr="00600B43">
        <w:rPr>
          <w:rFonts w:cs="Arial"/>
          <w:b/>
          <w:bCs/>
        </w:rPr>
        <w:t xml:space="preserve">ntra-UE prioritization </w:t>
      </w:r>
      <w:r>
        <w:rPr>
          <w:rFonts w:cs="Arial"/>
          <w:b/>
          <w:bCs/>
        </w:rPr>
        <w:t>and</w:t>
      </w:r>
      <w:r w:rsidRPr="00600B43">
        <w:rPr>
          <w:rFonts w:cs="Arial"/>
          <w:b/>
          <w:bCs/>
        </w:rPr>
        <w:t xml:space="preserve"> DSR</w:t>
      </w:r>
    </w:p>
    <w:p w14:paraId="342AF6FA" w14:textId="6E076B5C" w:rsidR="008F0996" w:rsidRDefault="008F0996" w:rsidP="008F0996">
      <w:pPr>
        <w:pStyle w:val="Doc-title"/>
      </w:pPr>
      <w:r w:rsidRPr="00530598">
        <w:t>R2-2400489</w:t>
      </w:r>
      <w:r w:rsidRPr="001E671B">
        <w:tab/>
        <w:t>The impact on DSR due to intra-UE prioritization</w:t>
      </w:r>
      <w:r w:rsidRPr="001E671B">
        <w:tab/>
        <w:t>OPPO</w:t>
      </w:r>
      <w:r w:rsidR="009052DF">
        <w:tab/>
      </w:r>
      <w:r w:rsidR="009052DF" w:rsidRPr="002370DA">
        <w:t>discussion</w:t>
      </w:r>
      <w:r w:rsidR="009052DF" w:rsidRPr="002370DA">
        <w:tab/>
        <w:t>Rel-18</w:t>
      </w:r>
      <w:r w:rsidR="009052DF">
        <w:tab/>
        <w:t>NR_XR_enh-Core</w:t>
      </w:r>
    </w:p>
    <w:p w14:paraId="6F51AEF5" w14:textId="6B12AB5F" w:rsidR="008F0996" w:rsidRPr="00AE57BF" w:rsidRDefault="008F0996" w:rsidP="008F0996">
      <w:pPr>
        <w:pStyle w:val="Doc-text2"/>
        <w:rPr>
          <w:i/>
          <w:iCs/>
        </w:rPr>
      </w:pPr>
      <w:r w:rsidRPr="00AE57BF">
        <w:rPr>
          <w:i/>
          <w:iCs/>
        </w:rPr>
        <w:t>Proposal 1</w:t>
      </w:r>
      <w:r w:rsidRPr="00AE57BF">
        <w:rPr>
          <w:i/>
          <w:iCs/>
        </w:rPr>
        <w:tab/>
        <w:t>No impact is introduced on the remaining time determination for DSR due to intra-UE prioritization.</w:t>
      </w:r>
    </w:p>
    <w:p w14:paraId="2BB1F18E" w14:textId="382E80DF" w:rsidR="008F0996" w:rsidRDefault="008F0996" w:rsidP="008F0996">
      <w:pPr>
        <w:pStyle w:val="Doc-text2"/>
      </w:pPr>
      <w:r>
        <w:t>=&gt;</w:t>
      </w:r>
      <w:r>
        <w:tab/>
        <w:t>Noted</w:t>
      </w:r>
    </w:p>
    <w:p w14:paraId="648C947F" w14:textId="77777777" w:rsidR="008F0996" w:rsidRPr="00AE57BF" w:rsidRDefault="008F0996" w:rsidP="008F0996">
      <w:pPr>
        <w:pStyle w:val="Doc-text2"/>
      </w:pPr>
    </w:p>
    <w:p w14:paraId="0029CA05" w14:textId="1340A4F2" w:rsidR="008F0996" w:rsidRDefault="008F0996" w:rsidP="008F0996">
      <w:pPr>
        <w:pStyle w:val="Doc-title"/>
      </w:pPr>
      <w:r w:rsidRPr="00530598">
        <w:t>R2-2400874</w:t>
      </w:r>
      <w:r w:rsidRPr="001E671B">
        <w:tab/>
        <w:t>Remaining issues on DSR</w:t>
      </w:r>
      <w:r w:rsidRPr="001E671B">
        <w:tab/>
        <w:t>DENSO CORPORATION</w:t>
      </w:r>
      <w:r w:rsidR="009052DF">
        <w:tab/>
      </w:r>
      <w:r w:rsidR="009052DF" w:rsidRPr="002370DA">
        <w:t>discussion</w:t>
      </w:r>
      <w:r w:rsidR="009052DF" w:rsidRPr="002370DA">
        <w:tab/>
        <w:t>Rel-18</w:t>
      </w:r>
      <w:r w:rsidR="009052DF">
        <w:tab/>
        <w:t>NR_XR_enh-Core</w:t>
      </w:r>
    </w:p>
    <w:p w14:paraId="18321A5E" w14:textId="77777777" w:rsidR="009052DF" w:rsidRPr="009052DF" w:rsidRDefault="009052DF" w:rsidP="009052DF">
      <w:pPr>
        <w:pStyle w:val="Doc-text2"/>
      </w:pPr>
    </w:p>
    <w:p w14:paraId="5E37DB49" w14:textId="77777777" w:rsidR="008F0996" w:rsidRDefault="008F0996" w:rsidP="008F0996">
      <w:pPr>
        <w:pStyle w:val="Doc-text2"/>
        <w:rPr>
          <w:i/>
          <w:iCs/>
        </w:rPr>
      </w:pPr>
      <w:r w:rsidRPr="00AE57BF">
        <w:rPr>
          <w:rFonts w:hint="eastAsia"/>
          <w:i/>
          <w:iCs/>
        </w:rPr>
        <w:t xml:space="preserve">Proposal </w:t>
      </w:r>
      <w:r w:rsidRPr="00AE57BF">
        <w:rPr>
          <w:i/>
          <w:iCs/>
        </w:rPr>
        <w:t>3</w:t>
      </w:r>
      <w:r w:rsidRPr="00AE57BF">
        <w:rPr>
          <w:rFonts w:hint="eastAsia"/>
          <w:i/>
          <w:iCs/>
        </w:rPr>
        <w:t>:</w:t>
      </w:r>
      <w:r w:rsidRPr="00AE57BF">
        <w:rPr>
          <w:rFonts w:hint="eastAsia"/>
          <w:i/>
          <w:iCs/>
        </w:rPr>
        <w:tab/>
      </w:r>
      <w:r w:rsidRPr="00AE57BF">
        <w:rPr>
          <w:i/>
          <w:iCs/>
        </w:rPr>
        <w:t>The UE can avoid using CG resources configured with autonomousTx to send the DSR MAC CE.</w:t>
      </w:r>
    </w:p>
    <w:p w14:paraId="1FE46593" w14:textId="77777777" w:rsidR="008F0996" w:rsidRPr="00AE57BF" w:rsidRDefault="008F0996" w:rsidP="008F0996">
      <w:pPr>
        <w:pStyle w:val="Doc-text2"/>
      </w:pPr>
      <w:r>
        <w:t>=&gt;</w:t>
      </w:r>
      <w:r>
        <w:tab/>
        <w:t>Noted</w:t>
      </w:r>
    </w:p>
    <w:p w14:paraId="18198967" w14:textId="77777777" w:rsidR="008F0996" w:rsidRPr="00C765FE" w:rsidRDefault="008F0996" w:rsidP="008F0996"/>
    <w:p w14:paraId="26B8F575" w14:textId="5446E553" w:rsidR="008F0996" w:rsidRDefault="008F0996" w:rsidP="008F0996">
      <w:pPr>
        <w:pStyle w:val="Doc-title"/>
      </w:pPr>
      <w:r w:rsidRPr="00530598">
        <w:t>R2-2400925</w:t>
      </w:r>
      <w:r w:rsidRPr="001E671B">
        <w:tab/>
        <w:t>Remaining Issues on DSR for Rel-18 XR</w:t>
      </w:r>
      <w:r w:rsidRPr="001E671B">
        <w:tab/>
        <w:t>Apple</w:t>
      </w:r>
      <w:r w:rsidR="009052DF">
        <w:tab/>
      </w:r>
      <w:r w:rsidR="009052DF" w:rsidRPr="002370DA">
        <w:t>discussion</w:t>
      </w:r>
      <w:r w:rsidR="009052DF" w:rsidRPr="002370DA">
        <w:tab/>
        <w:t>Rel-18</w:t>
      </w:r>
      <w:r w:rsidR="009052DF">
        <w:tab/>
        <w:t>NR_XR_enh-Core</w:t>
      </w:r>
    </w:p>
    <w:p w14:paraId="3ABA10D5" w14:textId="77777777" w:rsidR="009052DF" w:rsidRPr="009052DF" w:rsidRDefault="009052DF" w:rsidP="009052DF">
      <w:pPr>
        <w:pStyle w:val="Doc-text2"/>
      </w:pPr>
    </w:p>
    <w:p w14:paraId="20AD5675" w14:textId="77777777" w:rsidR="008F0996" w:rsidRDefault="008F0996" w:rsidP="008F0996">
      <w:pPr>
        <w:pStyle w:val="Doc-text2"/>
      </w:pPr>
      <w:r w:rsidRPr="007A0FF0">
        <w:t>Proposal 4: To avoid DSR in a MAC PDU become outdated due to autonomous transmission, RAN2 can consider the following options:</w:t>
      </w:r>
    </w:p>
    <w:p w14:paraId="34DA8EE3" w14:textId="77777777" w:rsidR="008F0996" w:rsidRPr="008253A2" w:rsidRDefault="008F0996" w:rsidP="008F0996">
      <w:pPr>
        <w:pStyle w:val="Doc-text2"/>
      </w:pPr>
      <w:r>
        <w:t>=&gt;</w:t>
      </w:r>
      <w:r>
        <w:tab/>
        <w:t>Noted</w:t>
      </w:r>
    </w:p>
    <w:p w14:paraId="3FA85FC6" w14:textId="77777777" w:rsidR="008F0996" w:rsidRDefault="008F0996" w:rsidP="008F0996">
      <w:pPr>
        <w:pStyle w:val="Doc-text2"/>
      </w:pPr>
    </w:p>
    <w:p w14:paraId="396F0972" w14:textId="77777777" w:rsidR="008F0996" w:rsidRPr="007A0FF0" w:rsidRDefault="008F0996" w:rsidP="008F0996">
      <w:pPr>
        <w:pStyle w:val="Doc-text2"/>
      </w:pPr>
      <w:r>
        <w:t>Discussion</w:t>
      </w:r>
    </w:p>
    <w:p w14:paraId="73CA1E12" w14:textId="4743050F" w:rsidR="008F0996" w:rsidRPr="00273988" w:rsidRDefault="008F0996" w:rsidP="008F0996">
      <w:pPr>
        <w:pStyle w:val="Doc-text2"/>
        <w:rPr>
          <w:i/>
          <w:iCs/>
        </w:rPr>
      </w:pPr>
      <w:r w:rsidRPr="00273988">
        <w:rPr>
          <w:i/>
          <w:iCs/>
        </w:rPr>
        <w:t xml:space="preserve">Option 1 - The UE does not multiplex DSR MAC CE into a CG resource configured with autonomousTX (Apple - </w:t>
      </w:r>
      <w:r w:rsidRPr="00530598">
        <w:rPr>
          <w:i/>
          <w:iCs/>
        </w:rPr>
        <w:t>R2-2400925</w:t>
      </w:r>
      <w:r w:rsidRPr="00273988">
        <w:rPr>
          <w:i/>
          <w:iCs/>
        </w:rPr>
        <w:t xml:space="preserve">) (Denso - </w:t>
      </w:r>
      <w:r w:rsidRPr="00530598">
        <w:rPr>
          <w:i/>
          <w:iCs/>
        </w:rPr>
        <w:t>R2-2400489</w:t>
      </w:r>
      <w:r w:rsidRPr="00273988">
        <w:rPr>
          <w:i/>
          <w:iCs/>
        </w:rPr>
        <w:t>)</w:t>
      </w:r>
    </w:p>
    <w:p w14:paraId="2BF09991" w14:textId="276CDF1F" w:rsidR="008F0996" w:rsidRPr="00273988" w:rsidRDefault="008F0996" w:rsidP="008F0996">
      <w:pPr>
        <w:pStyle w:val="Doc-text2"/>
        <w:rPr>
          <w:i/>
          <w:iCs/>
        </w:rPr>
      </w:pPr>
      <w:r w:rsidRPr="00273988">
        <w:rPr>
          <w:i/>
          <w:iCs/>
        </w:rPr>
        <w:t xml:space="preserve">Option 2 - The UE does not de-prioritize a MAC PDU of a CG resource configured with autonomousTX that carries a DSR MAC CE. (Apple - </w:t>
      </w:r>
      <w:r w:rsidRPr="00530598">
        <w:rPr>
          <w:i/>
          <w:iCs/>
        </w:rPr>
        <w:t>R2-2400925</w:t>
      </w:r>
      <w:r w:rsidRPr="00273988">
        <w:rPr>
          <w:i/>
          <w:iCs/>
        </w:rPr>
        <w:t>)</w:t>
      </w:r>
    </w:p>
    <w:p w14:paraId="4840216C" w14:textId="77777777" w:rsidR="008F0996" w:rsidRDefault="008F0996" w:rsidP="008F0996">
      <w:pPr>
        <w:pStyle w:val="Doc-text2"/>
      </w:pPr>
      <w:r>
        <w:t>-</w:t>
      </w:r>
      <w:r>
        <w:tab/>
        <w:t xml:space="preserve">Nokia thinks that none of these options are good and we have left to UE implementation.  Qualcomm agrees with Oppo, if we leave it to UE implementation then the UE can rebuild MAC PDU.  </w:t>
      </w:r>
    </w:p>
    <w:p w14:paraId="5F4F0C97" w14:textId="77777777" w:rsidR="008F0996" w:rsidRDefault="008F0996" w:rsidP="008F0996">
      <w:pPr>
        <w:pStyle w:val="Doc-text2"/>
      </w:pPr>
    </w:p>
    <w:p w14:paraId="76A2ED52" w14:textId="77777777" w:rsidR="008F0996" w:rsidRPr="000C62CC" w:rsidRDefault="008F0996" w:rsidP="008F0996">
      <w:pPr>
        <w:spacing w:before="60"/>
        <w:ind w:left="1259" w:hanging="1259"/>
        <w:rPr>
          <w:b/>
          <w:bCs/>
          <w:noProof/>
        </w:rPr>
      </w:pPr>
      <w:r>
        <w:rPr>
          <w:b/>
          <w:bCs/>
          <w:noProof/>
        </w:rPr>
        <w:t xml:space="preserve">DSR remaining time calculation </w:t>
      </w:r>
    </w:p>
    <w:p w14:paraId="63775547" w14:textId="0D1A8816" w:rsidR="008F0996" w:rsidRDefault="008F0996" w:rsidP="009052DF">
      <w:pPr>
        <w:pStyle w:val="Doc-title"/>
      </w:pPr>
      <w:r w:rsidRPr="00530598">
        <w:t>R2-2400451</w:t>
      </w:r>
      <w:r w:rsidRPr="002370DA">
        <w:tab/>
        <w:t>Discussion on remaining issues and corrections for DSR</w:t>
      </w:r>
      <w:r w:rsidRPr="002370DA">
        <w:tab/>
        <w:t>vivo</w:t>
      </w:r>
      <w:r w:rsidRPr="002370DA">
        <w:tab/>
        <w:t>discussion</w:t>
      </w:r>
      <w:r w:rsidRPr="002370DA">
        <w:tab/>
        <w:t>Rel-18</w:t>
      </w:r>
      <w:r w:rsidRPr="002370DA">
        <w:tab/>
        <w:t>NR_XR_enh-Core</w:t>
      </w:r>
    </w:p>
    <w:p w14:paraId="7CE867B4" w14:textId="77777777" w:rsidR="009052DF" w:rsidRPr="009052DF" w:rsidRDefault="009052DF" w:rsidP="009052DF">
      <w:pPr>
        <w:pStyle w:val="Doc-text2"/>
      </w:pPr>
    </w:p>
    <w:p w14:paraId="740F739C" w14:textId="77777777" w:rsidR="008F0996" w:rsidRDefault="008F0996" w:rsidP="008F0996">
      <w:pPr>
        <w:pStyle w:val="Doc-text2"/>
        <w:rPr>
          <w:i/>
          <w:iCs/>
          <w:noProof/>
        </w:rPr>
      </w:pPr>
      <w:r w:rsidRPr="00404A7F">
        <w:rPr>
          <w:i/>
          <w:iCs/>
          <w:noProof/>
        </w:rPr>
        <w:t>Proposal 1.</w:t>
      </w:r>
      <w:r w:rsidRPr="00404A7F">
        <w:rPr>
          <w:i/>
          <w:iCs/>
          <w:noProof/>
        </w:rPr>
        <w:tab/>
        <w:t>For DSR report for an LCG, the UE should determine the smallest remaining time among the packets with running discardTimers for the LCG.</w:t>
      </w:r>
    </w:p>
    <w:p w14:paraId="0FD31A51" w14:textId="77777777" w:rsidR="008F0996" w:rsidRDefault="008F0996" w:rsidP="008F0996">
      <w:pPr>
        <w:pStyle w:val="Doc-text2"/>
        <w:rPr>
          <w:noProof/>
        </w:rPr>
      </w:pPr>
      <w:r>
        <w:rPr>
          <w:noProof/>
        </w:rPr>
        <w:t>-</w:t>
      </w:r>
      <w:r>
        <w:rPr>
          <w:noProof/>
        </w:rPr>
        <w:tab/>
        <w:t xml:space="preserve">LG and Oppo agree with the intention but nothing needs to be specified.  </w:t>
      </w:r>
    </w:p>
    <w:p w14:paraId="30A5459B" w14:textId="77777777" w:rsidR="008F0996" w:rsidRDefault="008F0996" w:rsidP="008F0996">
      <w:pPr>
        <w:pStyle w:val="Doc-text2"/>
        <w:rPr>
          <w:noProof/>
        </w:rPr>
      </w:pPr>
      <w:r>
        <w:rPr>
          <w:noProof/>
        </w:rPr>
        <w:lastRenderedPageBreak/>
        <w:t>-</w:t>
      </w:r>
      <w:r>
        <w:rPr>
          <w:noProof/>
        </w:rPr>
        <w:tab/>
        <w:t>Huawei thinks we can just update the CR</w:t>
      </w:r>
    </w:p>
    <w:p w14:paraId="4F6C1D48" w14:textId="77777777" w:rsidR="008F0996" w:rsidRDefault="008F0996" w:rsidP="008F0996">
      <w:pPr>
        <w:pStyle w:val="Doc-text2"/>
        <w:rPr>
          <w:noProof/>
        </w:rPr>
      </w:pPr>
      <w:r>
        <w:rPr>
          <w:noProof/>
        </w:rPr>
        <w:t>=&gt;</w:t>
      </w:r>
      <w:r>
        <w:rPr>
          <w:noProof/>
        </w:rPr>
        <w:tab/>
        <w:t>Rapporteur will just update running CR with the word “running”</w:t>
      </w:r>
    </w:p>
    <w:p w14:paraId="01AC220F" w14:textId="77777777" w:rsidR="008F0996" w:rsidRPr="00404A7F" w:rsidRDefault="008F0996" w:rsidP="008F0996">
      <w:pPr>
        <w:pStyle w:val="Doc-text2"/>
        <w:rPr>
          <w:noProof/>
        </w:rPr>
      </w:pPr>
      <w:r>
        <w:rPr>
          <w:noProof/>
        </w:rPr>
        <w:t>=&gt;</w:t>
      </w:r>
      <w:r>
        <w:rPr>
          <w:noProof/>
        </w:rPr>
        <w:tab/>
        <w:t>Noted</w:t>
      </w:r>
    </w:p>
    <w:p w14:paraId="43A35731" w14:textId="77777777" w:rsidR="008F0996" w:rsidRDefault="008F0996" w:rsidP="008F0996">
      <w:pPr>
        <w:pStyle w:val="Doc-text2"/>
      </w:pPr>
    </w:p>
    <w:p w14:paraId="6C54C00D" w14:textId="77777777" w:rsidR="008F0996" w:rsidRPr="003C55A2" w:rsidRDefault="008F0996" w:rsidP="008F0996">
      <w:pPr>
        <w:spacing w:before="60"/>
        <w:ind w:left="1259" w:hanging="1259"/>
        <w:rPr>
          <w:b/>
          <w:bCs/>
          <w:noProof/>
        </w:rPr>
      </w:pPr>
      <w:r w:rsidRPr="003C55A2">
        <w:rPr>
          <w:b/>
          <w:bCs/>
          <w:noProof/>
        </w:rPr>
        <w:t>Association between a SDU and DSR</w:t>
      </w:r>
    </w:p>
    <w:p w14:paraId="0A58ADFC" w14:textId="6E8B0439" w:rsidR="008F0996" w:rsidRDefault="008F0996" w:rsidP="009052DF">
      <w:pPr>
        <w:pStyle w:val="Doc-title"/>
      </w:pPr>
      <w:r w:rsidRPr="00530598">
        <w:t>R2-2400291</w:t>
      </w:r>
      <w:r w:rsidRPr="002370DA">
        <w:tab/>
        <w:t>Corrections for DSR procedure</w:t>
      </w:r>
      <w:r w:rsidRPr="002370DA">
        <w:tab/>
        <w:t>Samsung</w:t>
      </w:r>
      <w:r w:rsidRPr="002370DA">
        <w:tab/>
        <w:t>discussion</w:t>
      </w:r>
      <w:r w:rsidRPr="002370DA">
        <w:tab/>
        <w:t>Rel-18</w:t>
      </w:r>
    </w:p>
    <w:p w14:paraId="661175BF" w14:textId="77777777" w:rsidR="009052DF" w:rsidRPr="009052DF" w:rsidRDefault="009052DF" w:rsidP="009052DF">
      <w:pPr>
        <w:pStyle w:val="Doc-text2"/>
      </w:pPr>
    </w:p>
    <w:p w14:paraId="07174862" w14:textId="77777777" w:rsidR="008F0996" w:rsidRDefault="008F0996" w:rsidP="008F0996">
      <w:pPr>
        <w:pStyle w:val="Doc-text2"/>
        <w:rPr>
          <w:i/>
          <w:iCs/>
          <w:noProof/>
        </w:rPr>
      </w:pPr>
      <w:r w:rsidRPr="003F51B3">
        <w:rPr>
          <w:i/>
          <w:iCs/>
          <w:noProof/>
        </w:rPr>
        <w:t>Proposal 3.</w:t>
      </w:r>
      <w:r w:rsidRPr="003F51B3">
        <w:rPr>
          <w:i/>
          <w:iCs/>
          <w:noProof/>
        </w:rPr>
        <w:tab/>
        <w:t xml:space="preserve">Specify an additional condition that an SDU is considered to be associated with a </w:t>
      </w:r>
      <w:r>
        <w:rPr>
          <w:i/>
          <w:iCs/>
          <w:noProof/>
        </w:rPr>
        <w:t xml:space="preserve">pending </w:t>
      </w:r>
      <w:r w:rsidRPr="003F51B3">
        <w:rPr>
          <w:i/>
          <w:iCs/>
          <w:noProof/>
        </w:rPr>
        <w:t xml:space="preserve">DSR if it has not been transmitted in any MAC PDU. </w:t>
      </w:r>
    </w:p>
    <w:p w14:paraId="2340950B" w14:textId="77777777" w:rsidR="008F0996" w:rsidRDefault="008F0996" w:rsidP="008F0996">
      <w:pPr>
        <w:pStyle w:val="Doc-text2"/>
        <w:rPr>
          <w:noProof/>
        </w:rPr>
      </w:pPr>
      <w:r>
        <w:rPr>
          <w:noProof/>
        </w:rPr>
        <w:t>-</w:t>
      </w:r>
      <w:r>
        <w:rPr>
          <w:noProof/>
        </w:rPr>
        <w:tab/>
        <w:t xml:space="preserve">LG agrees with proposals </w:t>
      </w:r>
    </w:p>
    <w:p w14:paraId="7FA29EBC" w14:textId="77777777" w:rsidR="008F0996" w:rsidRDefault="008F0996" w:rsidP="008F0996">
      <w:pPr>
        <w:pStyle w:val="Doc-text2"/>
        <w:rPr>
          <w:noProof/>
        </w:rPr>
      </w:pPr>
      <w:r>
        <w:rPr>
          <w:noProof/>
        </w:rPr>
        <w:t>-</w:t>
      </w:r>
      <w:r>
        <w:rPr>
          <w:noProof/>
        </w:rPr>
        <w:tab/>
        <w:t xml:space="preserve">Vivo agrees but this is clear in RLC.   Samsung doesn’t think that this is obvious.  </w:t>
      </w:r>
    </w:p>
    <w:p w14:paraId="1CB0870A" w14:textId="77777777" w:rsidR="008F0996" w:rsidRDefault="008F0996" w:rsidP="008F0996">
      <w:pPr>
        <w:pStyle w:val="Doc-text2"/>
      </w:pPr>
      <w:r>
        <w:t>=&gt;</w:t>
      </w:r>
      <w:r>
        <w:tab/>
        <w:t>Noted</w:t>
      </w:r>
    </w:p>
    <w:p w14:paraId="749104F6" w14:textId="77777777" w:rsidR="009052DF" w:rsidRPr="003F51B3" w:rsidRDefault="009052DF" w:rsidP="008F0996">
      <w:pPr>
        <w:pStyle w:val="Doc-text2"/>
        <w:rPr>
          <w:noProof/>
        </w:rPr>
      </w:pPr>
    </w:p>
    <w:p w14:paraId="1E1089D9" w14:textId="77777777" w:rsidR="008F0996" w:rsidRDefault="008F0996" w:rsidP="008F0996">
      <w:pPr>
        <w:pStyle w:val="Doc-text2"/>
      </w:pPr>
    </w:p>
    <w:p w14:paraId="7B84FCDB" w14:textId="77777777" w:rsidR="008F0996" w:rsidRPr="002F2E83" w:rsidRDefault="008F0996" w:rsidP="008F0996">
      <w:pPr>
        <w:pStyle w:val="Doc-text2"/>
        <w:pBdr>
          <w:top w:val="single" w:sz="4" w:space="1" w:color="auto"/>
          <w:left w:val="single" w:sz="4" w:space="4" w:color="auto"/>
          <w:bottom w:val="single" w:sz="4" w:space="1" w:color="auto"/>
          <w:right w:val="single" w:sz="4" w:space="4" w:color="auto"/>
        </w:pBdr>
        <w:rPr>
          <w:b/>
          <w:bCs/>
          <w:noProof/>
        </w:rPr>
      </w:pPr>
      <w:r w:rsidRPr="002F2E83">
        <w:rPr>
          <w:b/>
          <w:bCs/>
          <w:noProof/>
        </w:rPr>
        <w:t>Agreements on DSR:</w:t>
      </w:r>
    </w:p>
    <w:p w14:paraId="37E55226" w14:textId="77777777" w:rsidR="008F0996" w:rsidRPr="007411B3" w:rsidRDefault="008F0996" w:rsidP="008F0996">
      <w:pPr>
        <w:pStyle w:val="Doc-text2"/>
        <w:pBdr>
          <w:top w:val="single" w:sz="4" w:space="1" w:color="auto"/>
          <w:left w:val="single" w:sz="4" w:space="4" w:color="auto"/>
          <w:bottom w:val="single" w:sz="4" w:space="1" w:color="auto"/>
          <w:right w:val="single" w:sz="4" w:space="4" w:color="auto"/>
        </w:pBdr>
      </w:pPr>
      <w:r w:rsidRPr="007411B3">
        <w:t>1</w:t>
      </w:r>
      <w:r>
        <w:tab/>
      </w:r>
      <w:r w:rsidRPr="007411B3">
        <w:t>The UE does not start/restart the logicalChannelSR-DelayTimer when the LCH configured with logicalChannelSR-DelayTimerApplied triggers DSR.</w:t>
      </w:r>
    </w:p>
    <w:p w14:paraId="738D478E" w14:textId="77777777" w:rsidR="008F0996" w:rsidRPr="007411B3" w:rsidRDefault="008F0996" w:rsidP="008F0996">
      <w:pPr>
        <w:pStyle w:val="Doc-text2"/>
        <w:pBdr>
          <w:top w:val="single" w:sz="4" w:space="1" w:color="auto"/>
          <w:left w:val="single" w:sz="4" w:space="4" w:color="auto"/>
          <w:bottom w:val="single" w:sz="4" w:space="1" w:color="auto"/>
          <w:right w:val="single" w:sz="4" w:space="4" w:color="auto"/>
        </w:pBdr>
      </w:pPr>
      <w:r w:rsidRPr="007411B3">
        <w:t>2</w:t>
      </w:r>
      <w:r>
        <w:tab/>
      </w:r>
      <w:r w:rsidRPr="007411B3">
        <w:t xml:space="preserve">The UE can trigger a SR for DSR even if logicalChannelSR-DelayTimer is running. </w:t>
      </w:r>
    </w:p>
    <w:p w14:paraId="0DFF04EE"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rsidRPr="007411B3">
        <w:t>3</w:t>
      </w:r>
      <w:r>
        <w:tab/>
      </w:r>
      <w:r w:rsidRPr="007411B3">
        <w:t>The triggering of SR for DSR is not affected by logicalChannelSR-Mask.</w:t>
      </w:r>
    </w:p>
    <w:p w14:paraId="0B6CD922"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4</w:t>
      </w:r>
      <w:r w:rsidRPr="00F40884">
        <w:tab/>
        <w:t>When RRC disables DSR reporting nothing is needed to be specified in terms of DSR cancelation</w:t>
      </w:r>
    </w:p>
    <w:p w14:paraId="69D2A971"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5</w:t>
      </w:r>
      <w:r>
        <w:tab/>
      </w:r>
      <w:r w:rsidRPr="0024462C">
        <w:t>It is up to UE implementation whether to cancel DSR even if the MAC PDU can accommodate all the delay-critical data but is not sufficient to include the DSR MAC CE and its subheader</w:t>
      </w:r>
      <w:r>
        <w:t xml:space="preserve"> (i.e. similar to BSR)</w:t>
      </w:r>
      <w:r w:rsidRPr="0024462C">
        <w:t>.</w:t>
      </w:r>
      <w:r>
        <w:t xml:space="preserve">  Update the TP to ensure that the relaxation is only for this case.  </w:t>
      </w:r>
    </w:p>
    <w:p w14:paraId="51BB47D0"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6</w:t>
      </w:r>
      <w:r>
        <w:tab/>
      </w:r>
      <w:r w:rsidRPr="00D04B92">
        <w:t>UE may stop an ongoing Random Access procedure due to a pending SR for DSR when a DSR MAC CE is transmitted in a MAC PDU using an UL grant, which is different than an UL grant provided by Random Access Response or determined for the transmission of the MSGA payload.</w:t>
      </w:r>
      <w:r>
        <w:t xml:space="preserve">  Check TP offline</w:t>
      </w:r>
    </w:p>
    <w:p w14:paraId="18BEE8C2"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7</w:t>
      </w:r>
      <w:r>
        <w:tab/>
      </w:r>
      <w:r w:rsidRPr="00B07547">
        <w:t>No impact is introduced on the remaining time determination for DSR due to intra-UE prioritization.</w:t>
      </w:r>
    </w:p>
    <w:p w14:paraId="6EF4070E" w14:textId="77777777" w:rsidR="008F0996" w:rsidRPr="007411B3" w:rsidRDefault="008F0996" w:rsidP="008F0996">
      <w:pPr>
        <w:pStyle w:val="Doc-text2"/>
        <w:pBdr>
          <w:top w:val="single" w:sz="4" w:space="1" w:color="auto"/>
          <w:left w:val="single" w:sz="4" w:space="4" w:color="auto"/>
          <w:bottom w:val="single" w:sz="4" w:space="1" w:color="auto"/>
          <w:right w:val="single" w:sz="4" w:space="4" w:color="auto"/>
        </w:pBdr>
      </w:pPr>
      <w:r>
        <w:t>8</w:t>
      </w:r>
      <w:r>
        <w:tab/>
        <w:t xml:space="preserve">For DSR cancelation, </w:t>
      </w:r>
      <w:r w:rsidRPr="000E5EC5">
        <w:rPr>
          <w:lang w:eastAsia="ko-KR"/>
        </w:rPr>
        <w:t xml:space="preserve">An SDU is considered to be associated with a DSR if </w:t>
      </w:r>
      <w:r w:rsidRPr="000E5EC5">
        <w:rPr>
          <w:color w:val="0070C0"/>
          <w:u w:val="single"/>
          <w:lang w:eastAsia="ko-KR"/>
        </w:rPr>
        <w:t>it has not been transmitted in any MAC PDU and</w:t>
      </w:r>
      <w:r w:rsidRPr="000E5EC5">
        <w:rPr>
          <w:color w:val="0070C0"/>
          <w:lang w:eastAsia="ko-KR"/>
        </w:rPr>
        <w:t xml:space="preserve"> </w:t>
      </w:r>
      <w:r w:rsidRPr="000E5EC5">
        <w:rPr>
          <w:lang w:eastAsia="ko-KR"/>
        </w:rPr>
        <w:t xml:space="preserve">it is associated with the LCG which triggered the DSR and the remaining value of its PDCP </w:t>
      </w:r>
      <w:r w:rsidRPr="000E5EC5">
        <w:rPr>
          <w:i/>
          <w:iCs/>
          <w:lang w:eastAsia="ko-KR"/>
        </w:rPr>
        <w:t>discardTimer</w:t>
      </w:r>
      <w:r w:rsidRPr="000E5EC5">
        <w:rPr>
          <w:lang w:eastAsia="ko-KR"/>
        </w:rPr>
        <w:t xml:space="preserve"> is below </w:t>
      </w:r>
      <w:r w:rsidRPr="000E5EC5">
        <w:rPr>
          <w:i/>
          <w:iCs/>
          <w:lang w:eastAsia="ko-KR"/>
        </w:rPr>
        <w:t>remainingTimeThreshold</w:t>
      </w:r>
      <w:r w:rsidRPr="000E5EC5">
        <w:rPr>
          <w:lang w:eastAsia="ko-KR"/>
        </w:rPr>
        <w:t>.</w:t>
      </w:r>
    </w:p>
    <w:p w14:paraId="22BFA736" w14:textId="77777777" w:rsidR="008F0996" w:rsidRDefault="008F0996" w:rsidP="008F0996">
      <w:pPr>
        <w:pStyle w:val="Doc-text2"/>
      </w:pPr>
    </w:p>
    <w:p w14:paraId="2D7E97AA" w14:textId="77777777" w:rsidR="008F0996" w:rsidRDefault="008F0996" w:rsidP="008F0996">
      <w:pPr>
        <w:spacing w:before="60"/>
        <w:ind w:left="1259" w:hanging="1259"/>
        <w:rPr>
          <w:noProof/>
        </w:rPr>
      </w:pPr>
    </w:p>
    <w:p w14:paraId="6C8D0E73" w14:textId="77777777" w:rsidR="008F0996" w:rsidRPr="00E0556A" w:rsidRDefault="008F0996" w:rsidP="008F0996">
      <w:pPr>
        <w:spacing w:before="60"/>
        <w:ind w:left="1259" w:hanging="1259"/>
        <w:rPr>
          <w:b/>
          <w:bCs/>
          <w:noProof/>
        </w:rPr>
      </w:pPr>
      <w:r w:rsidRPr="00E0556A">
        <w:rPr>
          <w:b/>
          <w:bCs/>
          <w:noProof/>
        </w:rPr>
        <w:t>Remove/update "since the last Tx of DSR MAC CE" from the DSR triggering condition</w:t>
      </w:r>
    </w:p>
    <w:p w14:paraId="7A704CBB" w14:textId="0C93B7CF" w:rsidR="008F0996" w:rsidRDefault="008F0996" w:rsidP="008F0996">
      <w:pPr>
        <w:spacing w:before="60"/>
        <w:ind w:left="1259" w:hanging="1259"/>
        <w:rPr>
          <w:noProof/>
        </w:rPr>
      </w:pPr>
      <w:r w:rsidRPr="00530598">
        <w:rPr>
          <w:noProof/>
        </w:rPr>
        <w:t>R2-2400291</w:t>
      </w:r>
      <w:r w:rsidRPr="002370DA">
        <w:rPr>
          <w:noProof/>
        </w:rPr>
        <w:tab/>
        <w:t>Corrections for DSR procedure</w:t>
      </w:r>
      <w:r w:rsidRPr="002370DA">
        <w:rPr>
          <w:noProof/>
        </w:rPr>
        <w:tab/>
        <w:t>Samsung</w:t>
      </w:r>
      <w:r w:rsidRPr="002370DA">
        <w:rPr>
          <w:noProof/>
        </w:rPr>
        <w:tab/>
        <w:t>discussion</w:t>
      </w:r>
      <w:r w:rsidRPr="002370DA">
        <w:rPr>
          <w:noProof/>
        </w:rPr>
        <w:tab/>
        <w:t>Rel-18</w:t>
      </w:r>
    </w:p>
    <w:p w14:paraId="413CA4FC" w14:textId="77777777" w:rsidR="008F0996" w:rsidRDefault="008F0996" w:rsidP="008F0996">
      <w:pPr>
        <w:pStyle w:val="Doc-text2"/>
        <w:rPr>
          <w:noProof/>
        </w:rPr>
      </w:pPr>
      <w:r w:rsidRPr="00B96EB3">
        <w:rPr>
          <w:noProof/>
        </w:rPr>
        <w:t>Proposal 1.    RAN2 to address ambiguity for DSR triggering when first DSR MAC CE is not yet transmitted.</w:t>
      </w:r>
    </w:p>
    <w:p w14:paraId="4E92258C" w14:textId="77777777" w:rsidR="008F0996" w:rsidRPr="00B96EB3" w:rsidRDefault="008F0996" w:rsidP="008F0996">
      <w:pPr>
        <w:pStyle w:val="Doc-text2"/>
        <w:rPr>
          <w:noProof/>
        </w:rPr>
      </w:pPr>
      <w:r>
        <w:rPr>
          <w:noProof/>
        </w:rPr>
        <w:t>=&gt;</w:t>
      </w:r>
      <w:r>
        <w:rPr>
          <w:noProof/>
        </w:rPr>
        <w:tab/>
        <w:t>Noted</w:t>
      </w:r>
    </w:p>
    <w:p w14:paraId="57B74912" w14:textId="19E1523D" w:rsidR="008F0996" w:rsidRPr="002370DA" w:rsidRDefault="008F0996" w:rsidP="008F0996">
      <w:pPr>
        <w:spacing w:before="60"/>
        <w:ind w:left="1259" w:hanging="1259"/>
        <w:rPr>
          <w:noProof/>
        </w:rPr>
      </w:pPr>
      <w:r w:rsidRPr="00530598">
        <w:rPr>
          <w:noProof/>
        </w:rPr>
        <w:t>R2-2400550</w:t>
      </w:r>
      <w:r w:rsidRPr="002370DA">
        <w:rPr>
          <w:noProof/>
        </w:rPr>
        <w:tab/>
        <w:t>Discussions on DSR</w:t>
      </w:r>
      <w:r w:rsidRPr="002370DA">
        <w:rPr>
          <w:noProof/>
        </w:rPr>
        <w:tab/>
        <w:t>Fujitsu</w:t>
      </w:r>
      <w:r w:rsidRPr="002370DA">
        <w:rPr>
          <w:noProof/>
        </w:rPr>
        <w:tab/>
        <w:t>discussion</w:t>
      </w:r>
      <w:r w:rsidRPr="002370DA">
        <w:rPr>
          <w:noProof/>
        </w:rPr>
        <w:tab/>
        <w:t>Rel-18</w:t>
      </w:r>
      <w:r w:rsidRPr="002370DA">
        <w:rPr>
          <w:noProof/>
        </w:rPr>
        <w:tab/>
        <w:t>NR_XR_enh-Core</w:t>
      </w:r>
    </w:p>
    <w:p w14:paraId="2D7B0FE2" w14:textId="77777777" w:rsidR="008F0996" w:rsidRDefault="008F0996" w:rsidP="008F0996">
      <w:pPr>
        <w:pStyle w:val="Doc-text2"/>
        <w:rPr>
          <w:noProof/>
        </w:rPr>
      </w:pPr>
      <w:r w:rsidRPr="00B96EB3">
        <w:rPr>
          <w:noProof/>
        </w:rPr>
        <w:t>Proposal 2.   “since the last transmission of a DSR MAC CE” in the second condition of DSR trigger is removed or replaced with “since the last generation of a DSR MAC CE”.</w:t>
      </w:r>
    </w:p>
    <w:p w14:paraId="651D0A7F" w14:textId="77777777" w:rsidR="008F0996" w:rsidRDefault="008F0996" w:rsidP="008F0996">
      <w:pPr>
        <w:pStyle w:val="Doc-text2"/>
        <w:rPr>
          <w:noProof/>
        </w:rPr>
      </w:pPr>
      <w:r>
        <w:rPr>
          <w:noProof/>
        </w:rPr>
        <w:t>=&gt;</w:t>
      </w:r>
      <w:r>
        <w:rPr>
          <w:noProof/>
        </w:rPr>
        <w:tab/>
        <w:t>Rapporteur will update the running CR</w:t>
      </w:r>
    </w:p>
    <w:p w14:paraId="26288939" w14:textId="77777777" w:rsidR="008F0996" w:rsidRPr="00B96EB3" w:rsidRDefault="008F0996" w:rsidP="008F0996">
      <w:pPr>
        <w:pStyle w:val="Doc-text2"/>
        <w:rPr>
          <w:noProof/>
        </w:rPr>
      </w:pPr>
      <w:r>
        <w:rPr>
          <w:noProof/>
        </w:rPr>
        <w:t>=&gt;</w:t>
      </w:r>
      <w:r>
        <w:rPr>
          <w:noProof/>
        </w:rPr>
        <w:tab/>
        <w:t>Noted</w:t>
      </w:r>
    </w:p>
    <w:p w14:paraId="7C251670" w14:textId="77777777" w:rsidR="008F0996" w:rsidRDefault="008F0996" w:rsidP="008F0996">
      <w:pPr>
        <w:pStyle w:val="Doc-text2"/>
        <w:ind w:left="0" w:firstLine="0"/>
      </w:pPr>
    </w:p>
    <w:p w14:paraId="35DAB283" w14:textId="77777777" w:rsidR="008F0996" w:rsidRDefault="008F0996" w:rsidP="008F0996">
      <w:pPr>
        <w:pStyle w:val="Doc-text2"/>
        <w:ind w:left="0" w:firstLine="0"/>
      </w:pPr>
      <w:r>
        <w:t>Not treated</w:t>
      </w:r>
    </w:p>
    <w:p w14:paraId="21FF0DC1" w14:textId="5817EAEE" w:rsidR="008F0996" w:rsidRDefault="008F0996" w:rsidP="008F0996">
      <w:pPr>
        <w:pStyle w:val="Doc-title"/>
      </w:pPr>
      <w:r w:rsidRPr="00530598">
        <w:t>R2-2400106</w:t>
      </w:r>
      <w:r w:rsidRPr="001E671B">
        <w:tab/>
        <w:t>Further Discussion on DSR</w:t>
      </w:r>
      <w:r w:rsidRPr="001E671B">
        <w:tab/>
        <w:t>CATT</w:t>
      </w:r>
      <w:r w:rsidR="0000417E">
        <w:tab/>
      </w:r>
      <w:r w:rsidR="0000417E" w:rsidRPr="002370DA">
        <w:t>discussion</w:t>
      </w:r>
      <w:r w:rsidR="0000417E" w:rsidRPr="002370DA">
        <w:tab/>
        <w:t>Rel-18</w:t>
      </w:r>
      <w:r w:rsidR="0000417E" w:rsidRPr="002370DA">
        <w:tab/>
        <w:t>NR_XR_enh-Core</w:t>
      </w:r>
    </w:p>
    <w:p w14:paraId="50BF6780" w14:textId="7B7816DD" w:rsidR="008F0996" w:rsidRDefault="008F0996" w:rsidP="008F0996">
      <w:pPr>
        <w:pStyle w:val="Doc-title"/>
      </w:pPr>
      <w:r w:rsidRPr="00530598">
        <w:t>R2-2400291</w:t>
      </w:r>
      <w:r w:rsidRPr="001E671B">
        <w:tab/>
        <w:t>Corrections for DSR procedure</w:t>
      </w:r>
      <w:r w:rsidRPr="001E671B">
        <w:tab/>
        <w:t>Samsung</w:t>
      </w:r>
      <w:r w:rsidR="0000417E">
        <w:tab/>
      </w:r>
      <w:r w:rsidR="0000417E" w:rsidRPr="002370DA">
        <w:t>discussion</w:t>
      </w:r>
      <w:r w:rsidR="0000417E" w:rsidRPr="002370DA">
        <w:tab/>
        <w:t>Rel-18</w:t>
      </w:r>
    </w:p>
    <w:p w14:paraId="59F270CA" w14:textId="02F92BA9" w:rsidR="008F0996" w:rsidRPr="002370DA" w:rsidRDefault="008F0996" w:rsidP="008F0996">
      <w:pPr>
        <w:spacing w:before="60"/>
        <w:ind w:left="1259" w:hanging="1259"/>
        <w:rPr>
          <w:noProof/>
        </w:rPr>
      </w:pPr>
      <w:r w:rsidRPr="00530598">
        <w:rPr>
          <w:noProof/>
        </w:rPr>
        <w:t>R2-2400299</w:t>
      </w:r>
      <w:r w:rsidRPr="002370DA">
        <w:rPr>
          <w:noProof/>
        </w:rPr>
        <w:tab/>
        <w:t>Discussion on XR open issues</w:t>
      </w:r>
      <w:r w:rsidRPr="002370DA">
        <w:rPr>
          <w:noProof/>
        </w:rPr>
        <w:tab/>
        <w:t>Spreadtrum Communications</w:t>
      </w:r>
      <w:r w:rsidRPr="002370DA">
        <w:rPr>
          <w:noProof/>
        </w:rPr>
        <w:tab/>
        <w:t>discussion</w:t>
      </w:r>
      <w:r w:rsidRPr="002370DA">
        <w:rPr>
          <w:noProof/>
        </w:rPr>
        <w:tab/>
        <w:t>Rel-18</w:t>
      </w:r>
    </w:p>
    <w:p w14:paraId="44DDE6AD" w14:textId="31A9D754" w:rsidR="008F0996" w:rsidRDefault="008F0996" w:rsidP="008F0996">
      <w:pPr>
        <w:pStyle w:val="Doc-title"/>
      </w:pPr>
      <w:r w:rsidRPr="00530598">
        <w:t>R2-2400369</w:t>
      </w:r>
      <w:r w:rsidRPr="001E671B">
        <w:tab/>
        <w:t>Corrections to the DSR procedure</w:t>
      </w:r>
      <w:r w:rsidRPr="001E671B">
        <w:tab/>
        <w:t>Lenovo</w:t>
      </w:r>
      <w:r w:rsidR="0000417E">
        <w:tab/>
      </w:r>
      <w:r w:rsidR="0000417E" w:rsidRPr="002370DA">
        <w:t>discussion</w:t>
      </w:r>
      <w:r w:rsidR="0000417E" w:rsidRPr="002370DA">
        <w:tab/>
        <w:t>Rel-18</w:t>
      </w:r>
      <w:r w:rsidR="0000417E" w:rsidRPr="002370DA">
        <w:tab/>
        <w:t>NR_XR_enh-Core</w:t>
      </w:r>
    </w:p>
    <w:p w14:paraId="0FE746E7" w14:textId="68908CF8" w:rsidR="008F0996" w:rsidRDefault="008F0996" w:rsidP="008F0996">
      <w:pPr>
        <w:pStyle w:val="Doc-title"/>
      </w:pPr>
      <w:r w:rsidRPr="00530598">
        <w:t>R2-2400451</w:t>
      </w:r>
      <w:r w:rsidRPr="001E671B">
        <w:tab/>
        <w:t>Discussion on remaining issues and corrections for DSR</w:t>
      </w:r>
      <w:r w:rsidRPr="001E671B">
        <w:tab/>
        <w:t>vivo</w:t>
      </w:r>
      <w:r w:rsidR="0000417E">
        <w:tab/>
      </w:r>
      <w:r w:rsidR="0000417E" w:rsidRPr="002370DA">
        <w:t>discussion</w:t>
      </w:r>
      <w:r w:rsidR="0000417E" w:rsidRPr="002370DA">
        <w:tab/>
        <w:t>Rel-18</w:t>
      </w:r>
      <w:r w:rsidR="0000417E" w:rsidRPr="002370DA">
        <w:tab/>
        <w:t>NR_XR_enh-Core</w:t>
      </w:r>
    </w:p>
    <w:p w14:paraId="3697CD68" w14:textId="795326E1" w:rsidR="008F0996" w:rsidRDefault="008F0996" w:rsidP="008F0996">
      <w:pPr>
        <w:pStyle w:val="Doc-title"/>
      </w:pPr>
      <w:r w:rsidRPr="00530598">
        <w:t>R2-2400488</w:t>
      </w:r>
      <w:r w:rsidRPr="001E671B">
        <w:tab/>
        <w:t>Discussion on the SR triggering for DSR</w:t>
      </w:r>
      <w:r w:rsidRPr="001E671B">
        <w:tab/>
        <w:t>OPPO</w:t>
      </w:r>
      <w:r w:rsidR="0000417E">
        <w:tab/>
      </w:r>
      <w:r w:rsidR="0000417E" w:rsidRPr="002370DA">
        <w:t>discussion</w:t>
      </w:r>
      <w:r w:rsidR="0000417E" w:rsidRPr="002370DA">
        <w:tab/>
        <w:t>Rel-18</w:t>
      </w:r>
      <w:r w:rsidR="0000417E" w:rsidRPr="002370DA">
        <w:tab/>
        <w:t>NR_XR_enh-Core</w:t>
      </w:r>
    </w:p>
    <w:p w14:paraId="78AFDF2D" w14:textId="1D2F2246" w:rsidR="008F0996" w:rsidRDefault="008F0996" w:rsidP="008F0996">
      <w:pPr>
        <w:pStyle w:val="Doc-title"/>
      </w:pPr>
      <w:r w:rsidRPr="00530598">
        <w:t>R2-2400550</w:t>
      </w:r>
      <w:r w:rsidRPr="001E671B">
        <w:tab/>
        <w:t>Discussions on DSR</w:t>
      </w:r>
      <w:r w:rsidRPr="001E671B">
        <w:tab/>
        <w:t>Fujitsu</w:t>
      </w:r>
      <w:r w:rsidR="0000417E">
        <w:tab/>
      </w:r>
      <w:r w:rsidR="0000417E" w:rsidRPr="002370DA">
        <w:t>discussion</w:t>
      </w:r>
      <w:r w:rsidR="0000417E" w:rsidRPr="002370DA">
        <w:tab/>
        <w:t>Rel-18</w:t>
      </w:r>
      <w:r w:rsidR="0000417E" w:rsidRPr="002370DA">
        <w:tab/>
        <w:t>NR_XR_enh-Core</w:t>
      </w:r>
    </w:p>
    <w:p w14:paraId="0E11BDBB" w14:textId="0304AB81" w:rsidR="008F0996" w:rsidRDefault="008F0996" w:rsidP="008F0996">
      <w:pPr>
        <w:pStyle w:val="Doc-title"/>
      </w:pPr>
      <w:r w:rsidRPr="00530598">
        <w:t>R2-2400751</w:t>
      </w:r>
      <w:r w:rsidRPr="001E671B">
        <w:tab/>
        <w:t>Consideration on the DSR specific open issues</w:t>
      </w:r>
      <w:r w:rsidRPr="001E671B">
        <w:tab/>
        <w:t>ZTE Corporation, Sanechips</w:t>
      </w:r>
      <w:r w:rsidR="0000417E">
        <w:tab/>
      </w:r>
      <w:r w:rsidR="0000417E" w:rsidRPr="002370DA">
        <w:t>discussion</w:t>
      </w:r>
    </w:p>
    <w:p w14:paraId="59A8767D" w14:textId="6C8EC187" w:rsidR="008F0996" w:rsidRDefault="008F0996" w:rsidP="008F0996">
      <w:pPr>
        <w:pStyle w:val="Doc-title"/>
      </w:pPr>
      <w:r w:rsidRPr="00530598">
        <w:t>R2-2400890</w:t>
      </w:r>
      <w:r w:rsidRPr="001E671B">
        <w:tab/>
        <w:t>Discussion on SR configuration for DSR MAC CE</w:t>
      </w:r>
      <w:r w:rsidRPr="001E671B">
        <w:tab/>
        <w:t>ASUSTeK</w:t>
      </w:r>
      <w:r w:rsidR="0000417E">
        <w:tab/>
      </w:r>
      <w:r w:rsidR="0000417E" w:rsidRPr="002370DA">
        <w:t>discussion</w:t>
      </w:r>
      <w:r w:rsidR="0000417E" w:rsidRPr="002370DA">
        <w:tab/>
        <w:t>Rel-18</w:t>
      </w:r>
      <w:r w:rsidR="0000417E">
        <w:tab/>
        <w:t>38.321</w:t>
      </w:r>
      <w:r w:rsidR="0000417E" w:rsidRPr="002370DA">
        <w:tab/>
        <w:t>NR_XR_enh-Core</w:t>
      </w:r>
    </w:p>
    <w:p w14:paraId="2ED68529" w14:textId="7DC9158E" w:rsidR="008F0996" w:rsidRDefault="008F0996" w:rsidP="008F0996">
      <w:pPr>
        <w:pStyle w:val="Doc-title"/>
      </w:pPr>
      <w:r w:rsidRPr="00530598">
        <w:lastRenderedPageBreak/>
        <w:t>R2-2400983</w:t>
      </w:r>
      <w:r w:rsidRPr="001E671B">
        <w:tab/>
        <w:t>Remaining open issue on DSR</w:t>
      </w:r>
      <w:r w:rsidRPr="001E671B">
        <w:tab/>
        <w:t>LG Electronics Inc.</w:t>
      </w:r>
      <w:r w:rsidR="0000417E">
        <w:tab/>
      </w:r>
      <w:r w:rsidR="0000417E" w:rsidRPr="002370DA">
        <w:t>discussion</w:t>
      </w:r>
      <w:r w:rsidR="0000417E" w:rsidRPr="002370DA">
        <w:tab/>
        <w:t>Rel-18</w:t>
      </w:r>
      <w:r w:rsidR="0000417E" w:rsidRPr="002370DA">
        <w:tab/>
        <w:t>NR_XR_enh-Core</w:t>
      </w:r>
    </w:p>
    <w:p w14:paraId="76BF3103" w14:textId="28319873" w:rsidR="008F0996" w:rsidRPr="00FC7350" w:rsidRDefault="008F0996" w:rsidP="008F0996">
      <w:pPr>
        <w:pStyle w:val="Doc-title"/>
      </w:pPr>
      <w:r w:rsidRPr="00530598">
        <w:t>R2-2401417</w:t>
      </w:r>
      <w:r w:rsidRPr="001E671B">
        <w:tab/>
        <w:t>Discussion on triggerring and reporting DSR</w:t>
      </w:r>
      <w:r w:rsidRPr="001E671B">
        <w:tab/>
        <w:t>Huawei, HiSilicon</w:t>
      </w:r>
      <w:r w:rsidR="0000417E">
        <w:tab/>
      </w:r>
      <w:r w:rsidR="0000417E" w:rsidRPr="002370DA">
        <w:t>discussion</w:t>
      </w:r>
      <w:r w:rsidR="0000417E" w:rsidRPr="002370DA">
        <w:tab/>
        <w:t>Rel-18</w:t>
      </w:r>
      <w:r w:rsidR="0000417E" w:rsidRPr="002370DA">
        <w:tab/>
        <w:t>NR_XR_enh-Core</w:t>
      </w:r>
    </w:p>
    <w:p w14:paraId="1FC825FF" w14:textId="77777777" w:rsidR="008F0996" w:rsidRPr="000D0E83" w:rsidRDefault="008F0996" w:rsidP="008F0996">
      <w:pPr>
        <w:pStyle w:val="Doc-title"/>
      </w:pPr>
    </w:p>
    <w:p w14:paraId="5C665C4F" w14:textId="07A771D3" w:rsidR="008F0996" w:rsidRDefault="008F0996" w:rsidP="008F0996">
      <w:pPr>
        <w:pStyle w:val="Heading4"/>
      </w:pPr>
      <w:bookmarkStart w:id="309" w:name="_Toc163757232"/>
      <w:r>
        <w:t>7.5.3.3</w:t>
      </w:r>
      <w:r w:rsidR="009052DF">
        <w:tab/>
      </w:r>
      <w:r>
        <w:t>PDCP and discard operation</w:t>
      </w:r>
      <w:bookmarkEnd w:id="309"/>
    </w:p>
    <w:p w14:paraId="5DF03723" w14:textId="77777777" w:rsidR="008F0996" w:rsidRDefault="008F0996" w:rsidP="008F0996">
      <w:pPr>
        <w:pStyle w:val="Doc-title"/>
        <w:rPr>
          <w:i/>
          <w:sz w:val="18"/>
        </w:rPr>
      </w:pPr>
      <w:r>
        <w:rPr>
          <w:i/>
          <w:sz w:val="18"/>
        </w:rPr>
        <w:t>Including PDCP discard rx/tx window issue (i.e. sending PDCP discard notification to receiving entity), other discard operation, and any other PDCP corrections</w:t>
      </w:r>
    </w:p>
    <w:p w14:paraId="63801DE4" w14:textId="77777777" w:rsidR="008F0996" w:rsidRPr="00EB3F6F" w:rsidRDefault="008F0996" w:rsidP="008F0996">
      <w:pPr>
        <w:rPr>
          <w:rFonts w:cs="Arial"/>
          <w:b/>
          <w:bCs/>
        </w:rPr>
      </w:pPr>
      <w:r>
        <w:rPr>
          <w:rFonts w:cs="Arial"/>
          <w:b/>
          <w:bCs/>
        </w:rPr>
        <w:t xml:space="preserve">Discard notification to PDCP receiving entity </w:t>
      </w:r>
    </w:p>
    <w:p w14:paraId="4507AE69" w14:textId="77777777" w:rsidR="008F0996" w:rsidRDefault="008F0996" w:rsidP="008F0996">
      <w:pPr>
        <w:pStyle w:val="Doc-title"/>
      </w:pPr>
    </w:p>
    <w:p w14:paraId="52BAD247" w14:textId="3230A5C4" w:rsidR="008F0996" w:rsidRDefault="008F0996" w:rsidP="008F0996">
      <w:pPr>
        <w:pStyle w:val="Doc-title"/>
      </w:pPr>
      <w:r w:rsidRPr="00530598">
        <w:t>R2-2401837</w:t>
      </w:r>
      <w:r>
        <w:tab/>
      </w:r>
      <w:r w:rsidRPr="00DB6974">
        <w:t>PDCP SN Gap Reporting</w:t>
      </w:r>
      <w:r>
        <w:tab/>
      </w:r>
      <w:r>
        <w:rPr>
          <w:rFonts w:cs="Arial"/>
        </w:rPr>
        <w:t>Intel Corporation, CATT, Fujitsu, Ericsson, Canon, Apple, InterDigital, Futurewei, Huawei, HiSilicon, ZTE, vivo, NTT DOCOMO, MediaTek Inc., Nokia, Nokia Shanghai Bell</w:t>
      </w:r>
      <w:r w:rsidRPr="00F721E4">
        <w:t xml:space="preserve"> </w:t>
      </w:r>
      <w:r>
        <w:tab/>
        <w:t>discussion</w:t>
      </w:r>
      <w:r>
        <w:tab/>
        <w:t>Rel-18</w:t>
      </w:r>
      <w:r>
        <w:tab/>
        <w:t>NR_XR_enh-Core</w:t>
      </w:r>
    </w:p>
    <w:p w14:paraId="2D9CA097" w14:textId="77777777" w:rsidR="0000417E" w:rsidRPr="0000417E" w:rsidRDefault="0000417E" w:rsidP="0000417E">
      <w:pPr>
        <w:pStyle w:val="Doc-text2"/>
      </w:pPr>
    </w:p>
    <w:p w14:paraId="6421C95A" w14:textId="77777777" w:rsidR="008F0996" w:rsidRDefault="008F0996" w:rsidP="008F0996">
      <w:pPr>
        <w:pStyle w:val="Doc-text2"/>
      </w:pPr>
      <w:r>
        <w:t>Proposal 1.</w:t>
      </w:r>
      <w:r>
        <w:tab/>
        <w:t>To define a mechanism for PDCP Transmitter to report to PDCP Receiver about the gap on the PDCP SN (i.e., transmitting PDCP entity can inform the receiving PDCP entity about the discarded SDUs).</w:t>
      </w:r>
    </w:p>
    <w:p w14:paraId="7F36808C" w14:textId="77777777" w:rsidR="008F0996" w:rsidRDefault="008F0996" w:rsidP="008F0996">
      <w:pPr>
        <w:pStyle w:val="Doc-text2"/>
      </w:pPr>
      <w:r>
        <w:t>Proposal 2.</w:t>
      </w:r>
      <w:r>
        <w:tab/>
        <w:t>To agree that the usage of a PDCP SN gap report is under network control (i.e. network configures UE whether/when PDCP SN gap report can be used).</w:t>
      </w:r>
    </w:p>
    <w:p w14:paraId="68EE688D" w14:textId="77777777" w:rsidR="008F0996" w:rsidRDefault="008F0996" w:rsidP="008F0996">
      <w:pPr>
        <w:pStyle w:val="Doc-text2"/>
      </w:pPr>
      <w:r>
        <w:t>Proposal 2.1.</w:t>
      </w:r>
      <w:r>
        <w:tab/>
        <w:t>To confirm that the usage of a PDCP SN gap reporting is dependent or applicable only when outOfOrderDelivery is not configured.</w:t>
      </w:r>
    </w:p>
    <w:p w14:paraId="1D2DE66E" w14:textId="77777777" w:rsidR="008F0996" w:rsidRDefault="008F0996" w:rsidP="008F0996">
      <w:pPr>
        <w:pStyle w:val="Doc-text2"/>
      </w:pPr>
      <w:r>
        <w:t>Proposal 3.</w:t>
      </w:r>
      <w:r>
        <w:tab/>
        <w:t>To agree on PDCP control PDU approach for transmitter to provide PDCP SN Gap reporting to receiver.</w:t>
      </w:r>
    </w:p>
    <w:p w14:paraId="04EDD172" w14:textId="77777777" w:rsidR="008F0996" w:rsidRDefault="008F0996" w:rsidP="008F0996">
      <w:pPr>
        <w:pStyle w:val="Doc-text2"/>
      </w:pPr>
      <w:r>
        <w:t>Proposal 3.1.</w:t>
      </w:r>
      <w:r>
        <w:tab/>
        <w:t>To discuss whether to enable PDCP SN Gap reporting via: option (A.1) bitmap kind of information, or option (A.2) range kind of information.</w:t>
      </w:r>
    </w:p>
    <w:p w14:paraId="3288C0D5" w14:textId="695B166E" w:rsidR="008F0996" w:rsidRDefault="008F0996" w:rsidP="008F0996">
      <w:pPr>
        <w:pStyle w:val="Doc-text2"/>
      </w:pPr>
      <w:r>
        <w:t>Proposal 3.2.</w:t>
      </w:r>
      <w:r>
        <w:tab/>
        <w:t xml:space="preserve">To discuss whether/which rules needs to be defined in PDCP transmitter entity to trigger PDCP SDU discard report considering e.g. (1) the PDCP entity discards SDU(s) which have not been transmitted (for UM DRBs) or acknowledged (for AM DRBs), due to the expiry of PDCP discard timer; and (2) there is a buffered SDU associated with an SN higher than the SN of the discarded SDU(s), as well as, related TPs included in </w:t>
      </w:r>
      <w:r w:rsidRPr="00530598">
        <w:t>R2-2401420</w:t>
      </w:r>
      <w:r>
        <w:t xml:space="preserve">, </w:t>
      </w:r>
      <w:r w:rsidRPr="00530598">
        <w:t>R2-2400748</w:t>
      </w:r>
      <w:r>
        <w:t xml:space="preserve"> and </w:t>
      </w:r>
      <w:r w:rsidRPr="00530598">
        <w:t>R2-2313923</w:t>
      </w:r>
      <w:r>
        <w:t>.</w:t>
      </w:r>
    </w:p>
    <w:p w14:paraId="435A6A9E" w14:textId="3DE84E81" w:rsidR="008F0996" w:rsidRDefault="008F0996" w:rsidP="008F0996">
      <w:pPr>
        <w:pStyle w:val="Doc-text2"/>
      </w:pPr>
      <w:r>
        <w:t>Proposal 3.3.</w:t>
      </w:r>
      <w:r>
        <w:tab/>
        <w:t xml:space="preserve">To consider the related TPs included in </w:t>
      </w:r>
      <w:r w:rsidRPr="00530598">
        <w:t>R2-2401420</w:t>
      </w:r>
      <w:r>
        <w:t xml:space="preserve">, </w:t>
      </w:r>
      <w:r w:rsidRPr="00530598">
        <w:t>R2-2400748</w:t>
      </w:r>
      <w:r>
        <w:t xml:space="preserve"> and </w:t>
      </w:r>
      <w:r w:rsidRPr="00530598">
        <w:t>R2-2313923</w:t>
      </w:r>
      <w:r>
        <w:t>.</w:t>
      </w:r>
    </w:p>
    <w:p w14:paraId="7EB914EC" w14:textId="77777777" w:rsidR="008F0996" w:rsidRDefault="008F0996" w:rsidP="008F0996">
      <w:pPr>
        <w:pStyle w:val="Doc-text2"/>
      </w:pPr>
      <w:r>
        <w:t>Proposal 4.</w:t>
      </w:r>
      <w:r>
        <w:tab/>
        <w:t>To discuss whether to define a new UE capability to indicate the support of PDCP SN Gap reporting. If so, to discuss whether UE supporting PDCP SN Gap reporting shall also support pdu-SetDiscard-r18 and/or psi-BasedDiscard-r18.</w:t>
      </w:r>
    </w:p>
    <w:p w14:paraId="1D64A6A9" w14:textId="77777777" w:rsidR="008F0996" w:rsidRPr="008253A2" w:rsidRDefault="008F0996" w:rsidP="008F0996">
      <w:pPr>
        <w:pStyle w:val="Doc-text2"/>
      </w:pPr>
      <w:r>
        <w:t>=&gt;</w:t>
      </w:r>
      <w:r>
        <w:tab/>
        <w:t>Noted</w:t>
      </w:r>
    </w:p>
    <w:p w14:paraId="395A5DDD" w14:textId="77777777" w:rsidR="008F0996" w:rsidRDefault="008F0996" w:rsidP="008F0996">
      <w:pPr>
        <w:pStyle w:val="Doc-text2"/>
      </w:pPr>
    </w:p>
    <w:p w14:paraId="0A803006" w14:textId="77777777" w:rsidR="0000417E" w:rsidRPr="00DB6974" w:rsidRDefault="0000417E" w:rsidP="008F0996">
      <w:pPr>
        <w:pStyle w:val="Doc-text2"/>
      </w:pPr>
    </w:p>
    <w:p w14:paraId="6CCC75D7" w14:textId="317F87D4" w:rsidR="008F0996" w:rsidRDefault="008F0996" w:rsidP="008F0996">
      <w:pPr>
        <w:pStyle w:val="Doc-title"/>
      </w:pPr>
      <w:r w:rsidRPr="00530598">
        <w:t>R2-2400440</w:t>
      </w:r>
      <w:r w:rsidRPr="000D0E83">
        <w:tab/>
        <w:t>Need for PDCP discard notifications to receiving PDCP entity</w:t>
      </w:r>
      <w:r w:rsidRPr="000D0E83">
        <w:tab/>
        <w:t>LG Electronics, Xiaomi, NEC, Oppo, Samsung</w:t>
      </w:r>
      <w:r w:rsidR="0000417E">
        <w:tab/>
        <w:t>discussion</w:t>
      </w:r>
      <w:r w:rsidR="0000417E">
        <w:tab/>
        <w:t>Rel-18</w:t>
      </w:r>
      <w:r w:rsidR="0000417E">
        <w:tab/>
        <w:t>NR_XR_enh-Core</w:t>
      </w:r>
    </w:p>
    <w:p w14:paraId="4A9C90C1" w14:textId="77777777" w:rsidR="0000417E" w:rsidRPr="0000417E" w:rsidRDefault="0000417E" w:rsidP="0000417E">
      <w:pPr>
        <w:pStyle w:val="Doc-text2"/>
      </w:pPr>
    </w:p>
    <w:p w14:paraId="7AD1B449" w14:textId="77777777" w:rsidR="008F0996" w:rsidRPr="0053388F" w:rsidRDefault="008F0996" w:rsidP="008F0996">
      <w:pPr>
        <w:pStyle w:val="Doc-text2"/>
      </w:pPr>
      <w:r w:rsidRPr="0053388F">
        <w:t>Proposal: Do not consider discard notification mechanism unless a real issue is identified.</w:t>
      </w:r>
    </w:p>
    <w:p w14:paraId="59FE4609" w14:textId="77777777" w:rsidR="008F0996" w:rsidRPr="008253A2" w:rsidRDefault="008F0996" w:rsidP="008F0996">
      <w:pPr>
        <w:pStyle w:val="Doc-text2"/>
      </w:pPr>
      <w:r>
        <w:t>=&gt;</w:t>
      </w:r>
      <w:r>
        <w:tab/>
        <w:t>Noted</w:t>
      </w:r>
    </w:p>
    <w:p w14:paraId="0AD1A84E" w14:textId="77777777" w:rsidR="008F0996" w:rsidRDefault="008F0996" w:rsidP="008F0996"/>
    <w:p w14:paraId="2832746E" w14:textId="298D7701" w:rsidR="008F0996" w:rsidRDefault="008F0996" w:rsidP="008F0996">
      <w:pPr>
        <w:pStyle w:val="Doc-title"/>
      </w:pPr>
      <w:r w:rsidRPr="00530598">
        <w:t>R2-2400748</w:t>
      </w:r>
      <w:r w:rsidRPr="000D0E83">
        <w:tab/>
        <w:t>PDCP discard notification for XR</w:t>
      </w:r>
      <w:r w:rsidRPr="000D0E83">
        <w:tab/>
        <w:t>ZTE Corporation, Sanechips, Futurewei, Canon</w:t>
      </w:r>
      <w:r w:rsidR="0000417E">
        <w:tab/>
        <w:t>discussion</w:t>
      </w:r>
      <w:r w:rsidR="0000417E">
        <w:tab/>
        <w:t>Rel-18</w:t>
      </w:r>
      <w:r w:rsidR="0000417E">
        <w:tab/>
        <w:t>NR_XR_enh-Core</w:t>
      </w:r>
    </w:p>
    <w:p w14:paraId="5507BE90" w14:textId="77777777" w:rsidR="0000417E" w:rsidRPr="0000417E" w:rsidRDefault="0000417E" w:rsidP="0000417E">
      <w:pPr>
        <w:pStyle w:val="Doc-text2"/>
      </w:pPr>
    </w:p>
    <w:p w14:paraId="32A96D5D" w14:textId="77777777" w:rsidR="008F0996" w:rsidRDefault="008F0996" w:rsidP="008F0996">
      <w:pPr>
        <w:pStyle w:val="Doc-text2"/>
      </w:pPr>
      <w:r w:rsidRPr="0053388F">
        <w:rPr>
          <w:rFonts w:hint="eastAsia"/>
        </w:rPr>
        <w:t xml:space="preserve">Proposal 1: </w:t>
      </w:r>
      <w:r w:rsidRPr="0053388F">
        <w:t>When configured to do so, the transmitting PDCP entity informs the receiving PDCP entity about the discarded PDCP PDUs</w:t>
      </w:r>
    </w:p>
    <w:p w14:paraId="28D5549D" w14:textId="77777777" w:rsidR="008F0996" w:rsidRPr="008253A2" w:rsidRDefault="008F0996" w:rsidP="008F0996">
      <w:pPr>
        <w:pStyle w:val="Doc-text2"/>
      </w:pPr>
      <w:r>
        <w:t>=&gt;</w:t>
      </w:r>
      <w:r>
        <w:tab/>
        <w:t>Noted</w:t>
      </w:r>
    </w:p>
    <w:p w14:paraId="1B1BDDFC" w14:textId="77777777" w:rsidR="008F0996" w:rsidRDefault="008F0996" w:rsidP="008F0996"/>
    <w:p w14:paraId="171FC2F3" w14:textId="77777777" w:rsidR="008F0996" w:rsidRDefault="008F0996" w:rsidP="008F0996"/>
    <w:p w14:paraId="388692CF" w14:textId="77777777" w:rsidR="008F0996" w:rsidRPr="005C1635" w:rsidRDefault="008F0996" w:rsidP="008F0996">
      <w:pPr>
        <w:rPr>
          <w:rFonts w:cs="Arial"/>
          <w:i/>
          <w:iCs/>
        </w:rPr>
      </w:pPr>
      <w:r w:rsidRPr="005C1635">
        <w:rPr>
          <w:rFonts w:cs="Arial"/>
          <w:i/>
          <w:iCs/>
        </w:rPr>
        <w:t>Notification details - control or data PDU</w:t>
      </w:r>
    </w:p>
    <w:p w14:paraId="1DBAE153" w14:textId="77777777" w:rsidR="008F0996" w:rsidRDefault="008F0996" w:rsidP="008F0996">
      <w:pPr>
        <w:pStyle w:val="Doc-title"/>
      </w:pPr>
      <w:r>
        <w:t>Not treated</w:t>
      </w:r>
    </w:p>
    <w:p w14:paraId="2562E3A1" w14:textId="3F42AD7F" w:rsidR="008F0996" w:rsidRDefault="008F0996" w:rsidP="008F0996">
      <w:pPr>
        <w:pStyle w:val="Doc-title"/>
      </w:pPr>
      <w:r w:rsidRPr="00530598">
        <w:t>R2-2400748</w:t>
      </w:r>
      <w:r w:rsidRPr="000D0E83">
        <w:tab/>
        <w:t>PDCP discard notification for XR</w:t>
      </w:r>
      <w:r w:rsidRPr="000D0E83">
        <w:tab/>
        <w:t>ZTE Corporation, Sanechips, Futurewei, Canon</w:t>
      </w:r>
    </w:p>
    <w:p w14:paraId="5DC34CFC" w14:textId="77777777" w:rsidR="008F0996" w:rsidRPr="0053388F" w:rsidRDefault="008F0996" w:rsidP="008F0996">
      <w:pPr>
        <w:pStyle w:val="Doc-text2"/>
      </w:pPr>
      <w:r w:rsidRPr="0053388F">
        <w:rPr>
          <w:rFonts w:hint="eastAsia"/>
        </w:rPr>
        <w:t xml:space="preserve">Proposal </w:t>
      </w:r>
      <w:r w:rsidRPr="0053388F">
        <w:t>2</w:t>
      </w:r>
      <w:r w:rsidRPr="0053388F">
        <w:rPr>
          <w:rFonts w:hint="eastAsia"/>
        </w:rPr>
        <w:t xml:space="preserve">: </w:t>
      </w:r>
      <w:r w:rsidRPr="0053388F">
        <w:t>Use c</w:t>
      </w:r>
      <w:r w:rsidRPr="0053388F">
        <w:rPr>
          <w:rFonts w:hint="eastAsia"/>
        </w:rPr>
        <w:t>ontrol PDU</w:t>
      </w:r>
      <w:r w:rsidRPr="0053388F">
        <w:t xml:space="preserve"> for </w:t>
      </w:r>
      <w:r w:rsidRPr="0053388F">
        <w:rPr>
          <w:rFonts w:hint="eastAsia"/>
        </w:rPr>
        <w:t>PDCP PDU discard</w:t>
      </w:r>
      <w:r w:rsidRPr="0053388F">
        <w:t xml:space="preserve"> notification</w:t>
      </w:r>
      <w:r w:rsidRPr="0053388F">
        <w:rPr>
          <w:rFonts w:hint="eastAsia"/>
        </w:rPr>
        <w:t>.</w:t>
      </w:r>
    </w:p>
    <w:p w14:paraId="286D53EA" w14:textId="77777777" w:rsidR="008F0996" w:rsidRPr="007B2CB0" w:rsidRDefault="008F0996" w:rsidP="008F0996"/>
    <w:p w14:paraId="0538EEDC" w14:textId="1B0C9136" w:rsidR="008F0996" w:rsidRDefault="008F0996" w:rsidP="008F0996">
      <w:pPr>
        <w:pStyle w:val="Doc-title"/>
      </w:pPr>
      <w:r w:rsidRPr="00530598">
        <w:lastRenderedPageBreak/>
        <w:t>R2-2400478</w:t>
      </w:r>
      <w:r w:rsidRPr="000D0E83">
        <w:tab/>
        <w:t>PDCP Discarding Issues</w:t>
      </w:r>
      <w:r w:rsidRPr="000D0E83">
        <w:tab/>
        <w:t>Nokia, Nokia Shanghai Bell</w:t>
      </w:r>
    </w:p>
    <w:p w14:paraId="74301FE5" w14:textId="77777777" w:rsidR="008F0996" w:rsidRPr="009049CB" w:rsidRDefault="008F0996" w:rsidP="008F0996">
      <w:pPr>
        <w:pStyle w:val="Doc-text2"/>
      </w:pPr>
      <w:r w:rsidRPr="009049CB">
        <w:t>Proposal 3: discarding is indicated to the receiving PDCP entity in the Data-PDU header.</w:t>
      </w:r>
    </w:p>
    <w:p w14:paraId="75449A4F" w14:textId="77777777" w:rsidR="008F0996" w:rsidRPr="009049CB" w:rsidRDefault="008F0996" w:rsidP="008F0996">
      <w:pPr>
        <w:pStyle w:val="Doc-text2"/>
      </w:pPr>
      <w:r w:rsidRPr="009049CB">
        <w:t>Proposal 4: the PDCP Data-PDU header indicates how many PDUs with consecutive associated COUNT values immediately preceding this PDU the data-receiving PDCP entity should not expect to receive.</w:t>
      </w:r>
    </w:p>
    <w:p w14:paraId="63E0CE4B" w14:textId="77777777" w:rsidR="008F0996" w:rsidRPr="009049CB" w:rsidRDefault="008F0996" w:rsidP="008F0996">
      <w:pPr>
        <w:pStyle w:val="Doc-text2"/>
      </w:pPr>
      <w:r w:rsidRPr="009049CB">
        <w:t>Proposal 5: the new indication of discarded PDUs in the PDCP Data-PDU header is not integrity-protected (like the same indication in a PDCP control PDU would not be).</w:t>
      </w:r>
    </w:p>
    <w:p w14:paraId="42570E5A" w14:textId="77777777" w:rsidR="008F0996" w:rsidRDefault="008F0996" w:rsidP="008F0996"/>
    <w:p w14:paraId="20CE7D3F" w14:textId="77777777" w:rsidR="008F0996" w:rsidRPr="00AF666B" w:rsidRDefault="008F0996" w:rsidP="008F0996">
      <w:pPr>
        <w:rPr>
          <w:rFonts w:cs="Arial"/>
          <w:i/>
          <w:iCs/>
        </w:rPr>
      </w:pPr>
      <w:r w:rsidRPr="00AF666B">
        <w:rPr>
          <w:rFonts w:cs="Arial"/>
          <w:i/>
          <w:iCs/>
        </w:rPr>
        <w:t>Format/content of notification</w:t>
      </w:r>
    </w:p>
    <w:p w14:paraId="2CA7989A" w14:textId="77777777" w:rsidR="008F0996" w:rsidRDefault="008F0996" w:rsidP="008F0996">
      <w:pPr>
        <w:pStyle w:val="Doc-title"/>
      </w:pPr>
      <w:r>
        <w:t>Not treated</w:t>
      </w:r>
    </w:p>
    <w:p w14:paraId="3496270F" w14:textId="6F222213" w:rsidR="008F0996" w:rsidRDefault="008F0996" w:rsidP="008F0996">
      <w:pPr>
        <w:pStyle w:val="Doc-title"/>
      </w:pPr>
      <w:r w:rsidRPr="00530598">
        <w:t>R2-2400902</w:t>
      </w:r>
      <w:r w:rsidRPr="000D0E83">
        <w:tab/>
        <w:t>PDCP discard operation</w:t>
      </w:r>
      <w:r w:rsidRPr="000D0E83">
        <w:tab/>
        <w:t>MediaTek Inc.</w:t>
      </w:r>
    </w:p>
    <w:p w14:paraId="7F653F7D" w14:textId="77777777" w:rsidR="008F0996" w:rsidRPr="009049CB" w:rsidRDefault="008F0996" w:rsidP="008F0996">
      <w:pPr>
        <w:pStyle w:val="Doc-text2"/>
      </w:pPr>
      <w:r w:rsidRPr="009049CB">
        <w:t>Proposal 1: PDCP notification report include first SN of discard PDCP SDU.</w:t>
      </w:r>
    </w:p>
    <w:p w14:paraId="6A41A4D4" w14:textId="77777777" w:rsidR="008F0996" w:rsidRPr="009049CB" w:rsidRDefault="008F0996" w:rsidP="008F0996">
      <w:pPr>
        <w:pStyle w:val="Doc-text2"/>
      </w:pPr>
      <w:r w:rsidRPr="009049CB">
        <w:t>Proposal 2: RAN2 to discuss how to indicate the remaining discard PDCP SDU in PDCP notification report.</w:t>
      </w:r>
    </w:p>
    <w:p w14:paraId="735D541F" w14:textId="77777777" w:rsidR="008F0996" w:rsidRPr="009049CB" w:rsidRDefault="008F0996" w:rsidP="008F0996">
      <w:pPr>
        <w:pStyle w:val="Doc-text2"/>
      </w:pPr>
      <w:r w:rsidRPr="009049CB">
        <w:tab/>
        <w:t>Option 1: Similar to PDCP status report, use bitmap to indicate the following COUNT is discarded or not.</w:t>
      </w:r>
    </w:p>
    <w:p w14:paraId="5E7113CF" w14:textId="77777777" w:rsidR="008F0996" w:rsidRPr="009049CB" w:rsidRDefault="008F0996" w:rsidP="008F0996">
      <w:pPr>
        <w:pStyle w:val="Doc-text2"/>
      </w:pPr>
      <w:r w:rsidRPr="009049CB">
        <w:tab/>
        <w:t>Option 2: Indicate the first and last COUNT of discarded PDCP SDU.</w:t>
      </w:r>
    </w:p>
    <w:p w14:paraId="3311D16E" w14:textId="77777777" w:rsidR="008F0996" w:rsidRPr="009049CB" w:rsidRDefault="008F0996" w:rsidP="008F0996">
      <w:pPr>
        <w:pStyle w:val="Doc-text2"/>
      </w:pPr>
      <w:r w:rsidRPr="009049CB">
        <w:tab/>
        <w:t>Option 3: Indicate the first COUNT of discarded PDCP SDU and number of discarded PDCP SDU.</w:t>
      </w:r>
    </w:p>
    <w:p w14:paraId="4D9C2BA6" w14:textId="77777777" w:rsidR="008F0996" w:rsidRDefault="008F0996" w:rsidP="008F0996"/>
    <w:p w14:paraId="7B434C1A" w14:textId="51714693" w:rsidR="008F0996" w:rsidRDefault="008F0996" w:rsidP="008F0996">
      <w:pPr>
        <w:pStyle w:val="Doc-title"/>
      </w:pPr>
      <w:r w:rsidRPr="00530598">
        <w:t>R2-2401863</w:t>
      </w:r>
      <w:r>
        <w:tab/>
        <w:t>SN Gap analysis</w:t>
      </w:r>
      <w:r>
        <w:tab/>
        <w:t>LG Electronics</w:t>
      </w:r>
      <w:r>
        <w:tab/>
        <w:t>discussion</w:t>
      </w:r>
      <w:r>
        <w:tab/>
        <w:t>Rel-18</w:t>
      </w:r>
      <w:r>
        <w:tab/>
        <w:t>NR_XR_enh-Core</w:t>
      </w:r>
    </w:p>
    <w:p w14:paraId="5FCB889D" w14:textId="77777777" w:rsidR="008F0996" w:rsidRDefault="008F0996" w:rsidP="008F0996">
      <w:pPr>
        <w:pStyle w:val="Doc-text2"/>
      </w:pPr>
      <w:r>
        <w:t>-</w:t>
      </w:r>
      <w:r>
        <w:tab/>
        <w:t xml:space="preserve">Ericsson thinks that this papers shows that there is a delay reduction and it is beneficial for larger t-reordering time. </w:t>
      </w:r>
    </w:p>
    <w:p w14:paraId="1E44E2F4" w14:textId="77777777" w:rsidR="008F0996" w:rsidRDefault="008F0996" w:rsidP="008F0996">
      <w:pPr>
        <w:pStyle w:val="Doc-text2"/>
      </w:pPr>
      <w:r>
        <w:t>-</w:t>
      </w:r>
      <w:r>
        <w:tab/>
        <w:t xml:space="preserve">Nokia thinks that there are some assumptions on how SDUs end up in TBs and whether we have one or more.  </w:t>
      </w:r>
    </w:p>
    <w:p w14:paraId="53C35E0A" w14:textId="77777777" w:rsidR="008F0996" w:rsidRDefault="008F0996" w:rsidP="008F0996">
      <w:pPr>
        <w:pStyle w:val="Doc-text2"/>
      </w:pPr>
      <w:r>
        <w:t>-</w:t>
      </w:r>
      <w:r>
        <w:tab/>
        <w:t xml:space="preserve">Nokia explains that in the UL we can’t ensure that the control PDU is prioritized but in the DL we can do something.  </w:t>
      </w:r>
    </w:p>
    <w:p w14:paraId="08FB96B4" w14:textId="77777777" w:rsidR="008F0996" w:rsidRDefault="008F0996" w:rsidP="008F0996">
      <w:pPr>
        <w:pStyle w:val="Doc-text2"/>
      </w:pPr>
      <w:r>
        <w:t>-</w:t>
      </w:r>
      <w:r>
        <w:tab/>
        <w:t xml:space="preserve">ZTE thinks that we can address LG’s concern by specifying that if there are gaps we trigger a control PDU.  </w:t>
      </w:r>
    </w:p>
    <w:p w14:paraId="36D12E8A" w14:textId="77777777" w:rsidR="008F0996" w:rsidRPr="008253A2" w:rsidRDefault="008F0996" w:rsidP="008F0996">
      <w:pPr>
        <w:pStyle w:val="Doc-text2"/>
      </w:pPr>
      <w:r>
        <w:t>=&gt;</w:t>
      </w:r>
      <w:r>
        <w:tab/>
        <w:t>Noted</w:t>
      </w:r>
    </w:p>
    <w:p w14:paraId="11F331FD" w14:textId="77777777" w:rsidR="008F0996" w:rsidRDefault="008F0996" w:rsidP="008F0996">
      <w:pPr>
        <w:pStyle w:val="Doc-text2"/>
      </w:pPr>
    </w:p>
    <w:p w14:paraId="39D15FD2" w14:textId="77777777" w:rsidR="008F0996" w:rsidRDefault="008F0996" w:rsidP="008F0996">
      <w:pPr>
        <w:pStyle w:val="Doc-text2"/>
      </w:pPr>
    </w:p>
    <w:p w14:paraId="3055DBDF" w14:textId="77777777" w:rsidR="008F0996" w:rsidRDefault="008F0996" w:rsidP="008F0996">
      <w:pPr>
        <w:pStyle w:val="Doc-text2"/>
      </w:pPr>
    </w:p>
    <w:p w14:paraId="68E0D905" w14:textId="77777777" w:rsidR="008F0996" w:rsidRPr="00E07BDD" w:rsidRDefault="008F0996" w:rsidP="008F0996">
      <w:pPr>
        <w:pStyle w:val="Doc-text2"/>
        <w:pBdr>
          <w:top w:val="single" w:sz="4" w:space="1" w:color="auto"/>
          <w:left w:val="single" w:sz="4" w:space="4" w:color="auto"/>
          <w:bottom w:val="single" w:sz="4" w:space="1" w:color="auto"/>
          <w:right w:val="single" w:sz="4" w:space="4" w:color="auto"/>
        </w:pBdr>
        <w:rPr>
          <w:b/>
          <w:bCs/>
        </w:rPr>
      </w:pPr>
      <w:r w:rsidRPr="00E07BDD">
        <w:rPr>
          <w:b/>
          <w:bCs/>
        </w:rPr>
        <w:t>Agreements</w:t>
      </w:r>
    </w:p>
    <w:p w14:paraId="14F27AF2"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1.</w:t>
      </w:r>
      <w:r>
        <w:tab/>
      </w:r>
      <w:r w:rsidRPr="008822CE">
        <w:t>To define a mechanism for PDCP Transmitter to report to PDCP Receiver about the gap on the PDCP SN (i.e., transmitting PDCP entity can inform the receiving PDCP entity about the discarded SDUs).</w:t>
      </w:r>
      <w:r>
        <w:t xml:space="preserve">  </w:t>
      </w:r>
    </w:p>
    <w:p w14:paraId="35635F7F"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2</w:t>
      </w:r>
      <w:r>
        <w:tab/>
        <w:t xml:space="preserve">To agree that the usage of a PDCP SN gap report is under network control (i.e. network configures UE whether/when PDCP SN gap report can be used).  The UE should report only if there gaps (i.e. if the UE does re-association and there are not gaps, the UE is not required to transmit).   </w:t>
      </w:r>
    </w:p>
    <w:p w14:paraId="40534CD9"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3</w:t>
      </w:r>
      <w:r>
        <w:tab/>
        <w:t>Define a new UE capability to indicate the support of PDCP SN Gap reporting.</w:t>
      </w:r>
    </w:p>
    <w:p w14:paraId="56B80622" w14:textId="77777777" w:rsidR="008F0996" w:rsidRDefault="008F0996" w:rsidP="008F0996">
      <w:pPr>
        <w:pStyle w:val="Doc-text2"/>
      </w:pPr>
    </w:p>
    <w:p w14:paraId="6CD0365E" w14:textId="77777777" w:rsidR="008F0996" w:rsidRDefault="008F0996" w:rsidP="008F0996">
      <w:pPr>
        <w:pStyle w:val="Doc-text2"/>
      </w:pPr>
    </w:p>
    <w:p w14:paraId="0AC2A332" w14:textId="77777777" w:rsidR="008F0996" w:rsidRDefault="008F0996" w:rsidP="008F0996">
      <w:pPr>
        <w:pStyle w:val="EmailDiscussion"/>
        <w:overflowPunct/>
        <w:autoSpaceDE/>
        <w:autoSpaceDN/>
        <w:adjustRightInd/>
        <w:ind w:left="1619" w:hanging="360"/>
        <w:textAlignment w:val="auto"/>
      </w:pPr>
      <w:r>
        <w:t>[POST125][017][XR] PDCP report (Ericsson)</w:t>
      </w:r>
    </w:p>
    <w:p w14:paraId="67FB7021" w14:textId="77777777" w:rsidR="008F0996" w:rsidRDefault="008F0996" w:rsidP="008F0996">
      <w:pPr>
        <w:pStyle w:val="EmailDiscussion2"/>
      </w:pPr>
      <w:r>
        <w:tab/>
        <w:t xml:space="preserve">Intended outcome:  Start with joint paper proposal to get further inputs from companies that haven’t yet provided their views, suggest and review the TP.  </w:t>
      </w:r>
    </w:p>
    <w:p w14:paraId="3409A052" w14:textId="77777777" w:rsidR="008F0996" w:rsidRDefault="008F0996" w:rsidP="008F0996">
      <w:pPr>
        <w:pStyle w:val="EmailDiscussion2"/>
      </w:pPr>
      <w:r>
        <w:tab/>
        <w:t xml:space="preserve">Deadline:  Long </w:t>
      </w:r>
    </w:p>
    <w:p w14:paraId="705826B4" w14:textId="77777777" w:rsidR="008F0996" w:rsidRDefault="008F0996" w:rsidP="008F0996">
      <w:pPr>
        <w:pStyle w:val="EmailDiscussion2"/>
      </w:pPr>
    </w:p>
    <w:p w14:paraId="00D1BB16" w14:textId="77777777" w:rsidR="008F0996" w:rsidRDefault="008F0996" w:rsidP="008F0996"/>
    <w:p w14:paraId="0902D97E" w14:textId="77777777" w:rsidR="008F0996" w:rsidRPr="007C1E1E" w:rsidRDefault="008F0996" w:rsidP="008F0996">
      <w:pPr>
        <w:rPr>
          <w:rFonts w:cs="Arial"/>
          <w:b/>
          <w:bCs/>
        </w:rPr>
      </w:pPr>
      <w:r w:rsidRPr="007C1E1E">
        <w:rPr>
          <w:rFonts w:cs="Arial"/>
          <w:b/>
          <w:bCs/>
        </w:rPr>
        <w:t>Initial state of the PSI based SDU discard</w:t>
      </w:r>
    </w:p>
    <w:p w14:paraId="4D5E677A" w14:textId="44F2C2C3" w:rsidR="008F0996" w:rsidRDefault="008F0996" w:rsidP="008F0996">
      <w:pPr>
        <w:pStyle w:val="Doc-title"/>
      </w:pPr>
      <w:r w:rsidRPr="00530598">
        <w:t>R2-2401418</w:t>
      </w:r>
      <w:r w:rsidRPr="000D0E83">
        <w:tab/>
        <w:t>Initial state for PSI-based SDU discard [H559]</w:t>
      </w:r>
      <w:r w:rsidRPr="000D0E83">
        <w:tab/>
        <w:t>Huawei, HiSilicon, Ericsson</w:t>
      </w:r>
    </w:p>
    <w:p w14:paraId="39B49B36" w14:textId="77777777" w:rsidR="008F0996" w:rsidRPr="00DA20B7" w:rsidRDefault="008F0996" w:rsidP="008F0996">
      <w:pPr>
        <w:pStyle w:val="Doc-text2"/>
        <w:rPr>
          <w:i/>
          <w:iCs/>
        </w:rPr>
      </w:pPr>
      <w:r w:rsidRPr="00DA20B7">
        <w:rPr>
          <w:i/>
          <w:iCs/>
        </w:rPr>
        <w:t>Network indicates the initial activation</w:t>
      </w:r>
      <w:r w:rsidRPr="00DA20B7">
        <w:rPr>
          <w:rFonts w:hint="eastAsia"/>
          <w:i/>
          <w:iCs/>
        </w:rPr>
        <w:t>/</w:t>
      </w:r>
      <w:r w:rsidRPr="00DA20B7">
        <w:rPr>
          <w:i/>
          <w:iCs/>
        </w:rPr>
        <w:t>deactivation state of PSI-based SDU discard using RRC signalling.</w:t>
      </w:r>
    </w:p>
    <w:p w14:paraId="60B3275B" w14:textId="77777777" w:rsidR="008F0996" w:rsidRDefault="008F0996" w:rsidP="008F0996">
      <w:pPr>
        <w:pStyle w:val="Doc-text2"/>
      </w:pPr>
      <w:r>
        <w:t>-</w:t>
      </w:r>
      <w:r>
        <w:tab/>
        <w:t>Nokia doesn’t think this is needed and a MAC CE can be send, this is different than duplication as we anyways have a normal discard timer.   Mediatek, Xiaomi,  agrees with Nokia and would not like to reopen the discussion</w:t>
      </w:r>
    </w:p>
    <w:p w14:paraId="53F9A580" w14:textId="77777777" w:rsidR="008F0996" w:rsidRDefault="008F0996" w:rsidP="008F0996">
      <w:pPr>
        <w:pStyle w:val="Doc-text2"/>
      </w:pPr>
      <w:r>
        <w:t>-</w:t>
      </w:r>
      <w:r>
        <w:tab/>
        <w:t xml:space="preserve">Oppo thinks we should the same thing as PDCP duplication.    </w:t>
      </w:r>
    </w:p>
    <w:p w14:paraId="2B4EF85E" w14:textId="77777777" w:rsidR="008F0996" w:rsidRDefault="008F0996" w:rsidP="008F0996">
      <w:pPr>
        <w:pStyle w:val="Doc-text2"/>
      </w:pPr>
      <w:r>
        <w:t>-</w:t>
      </w:r>
      <w:r>
        <w:tab/>
        <w:t xml:space="preserve">Huawei explains that the CR gives the option for the network to include the indication.   Ericsson agrees with Huawei. </w:t>
      </w:r>
    </w:p>
    <w:p w14:paraId="0F9AF1F6" w14:textId="77777777" w:rsidR="008F0996" w:rsidRDefault="008F0996" w:rsidP="008F0996">
      <w:pPr>
        <w:pStyle w:val="Doc-text2"/>
      </w:pPr>
      <w:r>
        <w:lastRenderedPageBreak/>
        <w:t>=&gt;</w:t>
      </w:r>
      <w:r>
        <w:tab/>
        <w:t>Keep current agreement</w:t>
      </w:r>
    </w:p>
    <w:p w14:paraId="46412C9B" w14:textId="77777777" w:rsidR="008F0996" w:rsidRPr="0053388F" w:rsidRDefault="008F0996" w:rsidP="008F0996">
      <w:pPr>
        <w:pStyle w:val="Doc-text2"/>
      </w:pPr>
      <w:r>
        <w:t>=&gt;</w:t>
      </w:r>
      <w:r>
        <w:tab/>
        <w:t>Noted</w:t>
      </w:r>
    </w:p>
    <w:p w14:paraId="4D58FFAA" w14:textId="77777777" w:rsidR="008F0996" w:rsidRPr="00DA55AA" w:rsidRDefault="008F0996" w:rsidP="008F0996"/>
    <w:p w14:paraId="6A54EFED" w14:textId="77777777" w:rsidR="008F0996" w:rsidRPr="007C1E1E" w:rsidRDefault="008F0996" w:rsidP="008F0996">
      <w:pPr>
        <w:rPr>
          <w:rFonts w:cs="Arial"/>
          <w:b/>
          <w:bCs/>
        </w:rPr>
      </w:pPr>
      <w:r w:rsidRPr="007C1E1E">
        <w:rPr>
          <w:rFonts w:cs="Arial"/>
          <w:b/>
          <w:bCs/>
        </w:rPr>
        <w:t>PSI-Based discard Activation/Deactivation MAC CE</w:t>
      </w:r>
    </w:p>
    <w:p w14:paraId="578548C3" w14:textId="602D128F" w:rsidR="008F0996" w:rsidRDefault="008F0996" w:rsidP="008F0996">
      <w:pPr>
        <w:pStyle w:val="Doc-title"/>
      </w:pPr>
      <w:r w:rsidRPr="00530598">
        <w:t>R2-2400325</w:t>
      </w:r>
      <w:r w:rsidRPr="000D0E83">
        <w:tab/>
        <w:t>PSI-Based discard Activation-Deactivation MAC CE and proposed TP</w:t>
      </w:r>
      <w:r w:rsidRPr="000D0E83">
        <w:tab/>
        <w:t>Xiaomi Communications, Qualcomm</w:t>
      </w:r>
    </w:p>
    <w:p w14:paraId="2F454FBC" w14:textId="5404B0EC" w:rsidR="008F0996" w:rsidRDefault="008F0996" w:rsidP="008F0996">
      <w:pPr>
        <w:pStyle w:val="Doc-text2"/>
        <w:rPr>
          <w:i/>
          <w:iCs/>
        </w:rPr>
      </w:pPr>
      <w:r w:rsidRPr="00057170">
        <w:rPr>
          <w:i/>
          <w:iCs/>
        </w:rPr>
        <w:t>Proposal 1: For PSI-Based SDU Discard Activation/Deactivation MAC CE, Di field indicates the activation/deactivation status of the PSI-based SDU discard of DRB i, where i is the ascending order of the DRB ID among the DRBs configured with PSI-based SDU discard and with RLC entity(ies) associated with this MAC entity.</w:t>
      </w:r>
    </w:p>
    <w:p w14:paraId="1110B28C" w14:textId="77777777" w:rsidR="008F0996" w:rsidRDefault="008F0996" w:rsidP="008F0996">
      <w:pPr>
        <w:pStyle w:val="Doc-text2"/>
      </w:pPr>
      <w:r>
        <w:t>-</w:t>
      </w:r>
      <w:r>
        <w:tab/>
        <w:t xml:space="preserve">Nokia agrees.  </w:t>
      </w:r>
    </w:p>
    <w:p w14:paraId="489E50C4" w14:textId="77777777" w:rsidR="008F0996" w:rsidRDefault="008F0996" w:rsidP="008F0996">
      <w:pPr>
        <w:pStyle w:val="Doc-text2"/>
      </w:pPr>
      <w:r>
        <w:t>-</w:t>
      </w:r>
      <w:r>
        <w:tab/>
        <w:t>LG thinks that this is different from duplication.  For duplication it makes sense that the network can control the path.  Also the discard is done per DRB and we should consider all DRBs.   Xiaomi explains that this is not linked to split DRB.</w:t>
      </w:r>
    </w:p>
    <w:p w14:paraId="7C8D59F9" w14:textId="77777777" w:rsidR="008F0996" w:rsidRPr="00454487" w:rsidRDefault="008F0996" w:rsidP="008F0996">
      <w:pPr>
        <w:pStyle w:val="Doc-text2"/>
      </w:pPr>
      <w:r>
        <w:t>-</w:t>
      </w:r>
      <w:r>
        <w:tab/>
        <w:t xml:space="preserve">Huawei, and CATT agrees with Xiaomi    </w:t>
      </w:r>
    </w:p>
    <w:p w14:paraId="55C19F70" w14:textId="77777777" w:rsidR="008F0996" w:rsidRDefault="008F0996" w:rsidP="008F0996">
      <w:pPr>
        <w:pStyle w:val="Doc-text2"/>
      </w:pPr>
      <w:r>
        <w:t>=&gt;</w:t>
      </w:r>
      <w:r>
        <w:tab/>
        <w:t xml:space="preserve">Noted </w:t>
      </w:r>
    </w:p>
    <w:p w14:paraId="000E80CE" w14:textId="77777777" w:rsidR="008F0996" w:rsidRDefault="008F0996" w:rsidP="008F0996">
      <w:pPr>
        <w:pStyle w:val="Doc-text2"/>
      </w:pPr>
    </w:p>
    <w:p w14:paraId="47700EA4" w14:textId="77777777" w:rsidR="008F0996" w:rsidRPr="002A580A" w:rsidRDefault="008F0996" w:rsidP="008F0996">
      <w:pPr>
        <w:rPr>
          <w:rFonts w:cs="Arial"/>
          <w:b/>
          <w:bCs/>
        </w:rPr>
      </w:pPr>
      <w:r w:rsidRPr="002A580A">
        <w:rPr>
          <w:rFonts w:cs="Arial"/>
          <w:b/>
          <w:bCs/>
        </w:rPr>
        <w:t>Issue</w:t>
      </w:r>
      <w:r>
        <w:rPr>
          <w:rFonts w:cs="Arial"/>
          <w:b/>
          <w:bCs/>
        </w:rPr>
        <w:t xml:space="preserve"> 5</w:t>
      </w:r>
      <w:r w:rsidRPr="002A580A">
        <w:rPr>
          <w:rFonts w:cs="Arial"/>
          <w:b/>
          <w:bCs/>
        </w:rPr>
        <w:t xml:space="preserve">: DSR and PSI based discarding </w:t>
      </w:r>
    </w:p>
    <w:p w14:paraId="30EE7F13" w14:textId="1BECDC89" w:rsidR="008F0996" w:rsidRDefault="008F0996" w:rsidP="008F0996">
      <w:pPr>
        <w:pStyle w:val="Doc-title"/>
      </w:pPr>
      <w:r w:rsidRPr="00530598">
        <w:t>R2-2400976</w:t>
      </w:r>
      <w:r w:rsidRPr="001E671B">
        <w:tab/>
        <w:t>Remaining issues on DSR enhancements</w:t>
      </w:r>
      <w:r w:rsidRPr="001E671B">
        <w:tab/>
        <w:t>Nokia, Nokia Shanghai Bell</w:t>
      </w:r>
    </w:p>
    <w:p w14:paraId="488DC6AE" w14:textId="77777777" w:rsidR="008F0996" w:rsidRPr="006C26B1" w:rsidRDefault="008F0996" w:rsidP="008F0996">
      <w:pPr>
        <w:pStyle w:val="Doc-text2"/>
      </w:pPr>
      <w:r w:rsidRPr="006C26B1">
        <w:t>Proposal 5: On a DRB where PSI-based discarding is activated, PDU sets with low importance are not reported in DSR.</w:t>
      </w:r>
    </w:p>
    <w:p w14:paraId="020BE5B2" w14:textId="77777777" w:rsidR="008F0996" w:rsidRPr="006C26B1" w:rsidRDefault="008F0996" w:rsidP="008F0996">
      <w:pPr>
        <w:pStyle w:val="Doc-text2"/>
      </w:pPr>
      <w:r w:rsidRPr="006C26B1">
        <w:t>Proposal 6: DSR is triggered also when PSI-based discarding is activated for a DRB.</w:t>
      </w:r>
    </w:p>
    <w:p w14:paraId="1D778108" w14:textId="77777777" w:rsidR="008F0996" w:rsidRPr="008253A2" w:rsidRDefault="008F0996" w:rsidP="008F0996">
      <w:pPr>
        <w:pStyle w:val="Doc-text2"/>
      </w:pPr>
      <w:r>
        <w:t>=&gt;</w:t>
      </w:r>
      <w:r>
        <w:tab/>
        <w:t>Noted</w:t>
      </w:r>
    </w:p>
    <w:p w14:paraId="0C9DDF90" w14:textId="77777777" w:rsidR="008F0996" w:rsidRDefault="008F0996" w:rsidP="008F0996">
      <w:pPr>
        <w:pStyle w:val="Doc-text2"/>
        <w:ind w:left="0" w:firstLine="0"/>
        <w:rPr>
          <w:lang w:val="en-US"/>
        </w:rPr>
      </w:pPr>
    </w:p>
    <w:p w14:paraId="1F963EA7" w14:textId="77777777" w:rsidR="008F0996" w:rsidRPr="002D7848" w:rsidRDefault="008F0996" w:rsidP="008F0996">
      <w:pPr>
        <w:pStyle w:val="Doc-text2"/>
        <w:ind w:left="0" w:firstLine="0"/>
      </w:pPr>
    </w:p>
    <w:p w14:paraId="61EE4E01" w14:textId="77777777" w:rsidR="008F0996" w:rsidRDefault="008F0996" w:rsidP="008F0996">
      <w:pPr>
        <w:pStyle w:val="Doc-text2"/>
        <w:ind w:left="0" w:firstLine="0"/>
        <w:rPr>
          <w:b/>
          <w:bCs/>
          <w:lang w:val="en-US"/>
        </w:rPr>
      </w:pPr>
      <w:r w:rsidRPr="001E719A">
        <w:rPr>
          <w:b/>
          <w:bCs/>
          <w:lang w:val="en-US"/>
        </w:rPr>
        <w:t>DSR and low importance data</w:t>
      </w:r>
    </w:p>
    <w:p w14:paraId="0E336531" w14:textId="0426CEFD" w:rsidR="008F0996" w:rsidRPr="004B4B95" w:rsidRDefault="008F0996" w:rsidP="008F0996">
      <w:pPr>
        <w:pStyle w:val="Doc-title"/>
      </w:pPr>
      <w:r w:rsidRPr="00530598">
        <w:t>R2-2401367</w:t>
      </w:r>
      <w:r w:rsidRPr="004B4B95">
        <w:tab/>
        <w:t>Discussion on Delay-critical PDCP data</w:t>
      </w:r>
      <w:r w:rsidRPr="004B4B95">
        <w:tab/>
        <w:t>Ericsson</w:t>
      </w:r>
    </w:p>
    <w:p w14:paraId="64BDC0B2" w14:textId="4F63127B" w:rsidR="008F0996" w:rsidRPr="00EB1AAA" w:rsidRDefault="008F0996" w:rsidP="008F0996">
      <w:pPr>
        <w:pStyle w:val="Doc-text2"/>
        <w:rPr>
          <w:rFonts w:asciiTheme="minorHAnsi" w:eastAsiaTheme="minorEastAsia" w:hAnsiTheme="minorHAnsi" w:cstheme="minorBidi"/>
          <w:i/>
          <w:iCs/>
          <w:kern w:val="2"/>
          <w:szCs w:val="22"/>
          <w14:ligatures w14:val="standardContextual"/>
        </w:rPr>
      </w:pPr>
      <w:r w:rsidRPr="00EB1AAA">
        <w:rPr>
          <w:i/>
          <w:iCs/>
        </w:rPr>
        <w:t>Observation 1</w:t>
      </w:r>
      <w:r w:rsidRPr="00EB1AAA">
        <w:rPr>
          <w:rFonts w:asciiTheme="minorHAnsi" w:eastAsiaTheme="minorEastAsia" w:hAnsiTheme="minorHAnsi" w:cstheme="minorBidi"/>
          <w:i/>
          <w:iCs/>
          <w:kern w:val="2"/>
          <w:szCs w:val="22"/>
          <w14:ligatures w14:val="standardContextual"/>
        </w:rPr>
        <w:tab/>
      </w:r>
      <w:r w:rsidRPr="00EB1AAA">
        <w:rPr>
          <w:i/>
          <w:iCs/>
        </w:rPr>
        <w:t>Current solution can lead to inaccurate scheduling and potential delays of high importance data.</w:t>
      </w:r>
    </w:p>
    <w:p w14:paraId="5E9659D5" w14:textId="77777777" w:rsidR="008F0996" w:rsidRPr="00EB1AAA" w:rsidRDefault="008F0996" w:rsidP="008F0996">
      <w:pPr>
        <w:pStyle w:val="Doc-text2"/>
        <w:rPr>
          <w:rFonts w:asciiTheme="minorHAnsi" w:eastAsiaTheme="minorEastAsia" w:hAnsiTheme="minorHAnsi" w:cstheme="minorBidi"/>
          <w:i/>
          <w:iCs/>
          <w:kern w:val="2"/>
          <w:szCs w:val="22"/>
          <w14:ligatures w14:val="standardContextual"/>
        </w:rPr>
      </w:pPr>
      <w:r w:rsidRPr="00EB1AAA">
        <w:rPr>
          <w:rFonts w:cs="Arial"/>
          <w:i/>
          <w:iCs/>
        </w:rPr>
        <w:t>Observation 2</w:t>
      </w:r>
      <w:r w:rsidRPr="00EB1AAA">
        <w:rPr>
          <w:rFonts w:asciiTheme="minorHAnsi" w:eastAsiaTheme="minorEastAsia" w:hAnsiTheme="minorHAnsi" w:cstheme="minorBidi"/>
          <w:i/>
          <w:iCs/>
          <w:kern w:val="2"/>
          <w:szCs w:val="22"/>
          <w14:ligatures w14:val="standardContextual"/>
        </w:rPr>
        <w:tab/>
      </w:r>
      <w:r w:rsidRPr="00EB1AAA">
        <w:rPr>
          <w:i/>
          <w:iCs/>
        </w:rPr>
        <w:t>One possible solution is to redefine the definition of Delay-critical PDCP SDU and Remaining Time.</w:t>
      </w:r>
    </w:p>
    <w:p w14:paraId="4901332B" w14:textId="77777777" w:rsidR="008F0996" w:rsidRPr="00EB1AAA" w:rsidRDefault="008F0996" w:rsidP="008F0996">
      <w:pPr>
        <w:pStyle w:val="Doc-text2"/>
        <w:rPr>
          <w:rFonts w:asciiTheme="minorHAnsi" w:eastAsiaTheme="minorEastAsia" w:hAnsiTheme="minorHAnsi" w:cstheme="minorBidi"/>
          <w:i/>
          <w:iCs/>
          <w:kern w:val="2"/>
          <w:szCs w:val="22"/>
          <w14:ligatures w14:val="standardContextual"/>
        </w:rPr>
      </w:pPr>
      <w:r w:rsidRPr="00EB1AAA">
        <w:rPr>
          <w:i/>
          <w:iCs/>
        </w:rPr>
        <w:t>Observation 3</w:t>
      </w:r>
      <w:r w:rsidRPr="00EB1AAA">
        <w:rPr>
          <w:rFonts w:asciiTheme="minorHAnsi" w:eastAsiaTheme="minorEastAsia" w:hAnsiTheme="minorHAnsi" w:cstheme="minorBidi"/>
          <w:i/>
          <w:iCs/>
          <w:kern w:val="2"/>
          <w:szCs w:val="22"/>
          <w14:ligatures w14:val="standardContextual"/>
        </w:rPr>
        <w:tab/>
      </w:r>
      <w:r w:rsidRPr="00EB1AAA">
        <w:rPr>
          <w:i/>
          <w:iCs/>
        </w:rPr>
        <w:t>Another solution is to make it conditional when low importance data is included in the Delay-critical data volume.</w:t>
      </w:r>
    </w:p>
    <w:p w14:paraId="4E14DCF3" w14:textId="77777777" w:rsidR="008F0996" w:rsidRDefault="008F0996" w:rsidP="008F0996">
      <w:pPr>
        <w:pStyle w:val="Doc-text2"/>
        <w:rPr>
          <w:i/>
          <w:iCs/>
        </w:rPr>
      </w:pPr>
      <w:r w:rsidRPr="00EB1AAA">
        <w:rPr>
          <w:i/>
          <w:iCs/>
        </w:rPr>
        <w:t>Observation 4</w:t>
      </w:r>
      <w:r w:rsidRPr="00EB1AAA">
        <w:rPr>
          <w:rFonts w:asciiTheme="minorHAnsi" w:eastAsiaTheme="minorEastAsia" w:hAnsiTheme="minorHAnsi" w:cstheme="minorBidi"/>
          <w:i/>
          <w:iCs/>
          <w:kern w:val="2"/>
          <w:szCs w:val="22"/>
          <w14:ligatures w14:val="standardContextual"/>
        </w:rPr>
        <w:tab/>
      </w:r>
      <w:r w:rsidRPr="00EB1AAA">
        <w:rPr>
          <w:i/>
          <w:iCs/>
        </w:rPr>
        <w:t>A more flexible solution is to include indication in the DSR what importance data is included in the report.</w:t>
      </w:r>
    </w:p>
    <w:p w14:paraId="116D3870" w14:textId="77777777" w:rsidR="008F0996" w:rsidRPr="00B55F58" w:rsidRDefault="008F0996" w:rsidP="008F0996">
      <w:pPr>
        <w:pStyle w:val="Doc-text2"/>
        <w:rPr>
          <w:rFonts w:asciiTheme="minorHAnsi" w:eastAsiaTheme="minorEastAsia" w:hAnsiTheme="minorHAnsi" w:cstheme="minorBidi"/>
          <w:kern w:val="2"/>
          <w:szCs w:val="22"/>
          <w14:ligatures w14:val="standardContextual"/>
        </w:rPr>
      </w:pPr>
      <w:r>
        <w:t>=&gt;</w:t>
      </w:r>
      <w:r>
        <w:tab/>
        <w:t>Noted</w:t>
      </w:r>
    </w:p>
    <w:p w14:paraId="261AD238" w14:textId="62AE2F8D" w:rsidR="008F0996" w:rsidRDefault="008F0996" w:rsidP="008F0996">
      <w:pPr>
        <w:pStyle w:val="BodyText"/>
        <w:rPr>
          <w:rFonts w:cs="Arial"/>
          <w:b/>
          <w:bCs/>
          <w:noProof/>
          <w:lang w:val="en-US"/>
        </w:rPr>
      </w:pPr>
    </w:p>
    <w:p w14:paraId="6DFF644A" w14:textId="3EE14202" w:rsidR="008F0996" w:rsidRDefault="008F0996" w:rsidP="008F0996">
      <w:pPr>
        <w:pStyle w:val="Doc-title"/>
      </w:pPr>
      <w:r w:rsidRPr="00530598">
        <w:t>R2-2400562</w:t>
      </w:r>
      <w:r w:rsidRPr="004B4B95">
        <w:tab/>
        <w:t>Delay Critical Data and PSI-based Discard</w:t>
      </w:r>
      <w:r w:rsidRPr="004B4B95">
        <w:tab/>
        <w:t>NEC</w:t>
      </w:r>
    </w:p>
    <w:p w14:paraId="79B762B1" w14:textId="77777777" w:rsidR="008F0996" w:rsidRDefault="008F0996" w:rsidP="008F0996">
      <w:pPr>
        <w:pStyle w:val="Doc-text2"/>
      </w:pPr>
      <w:r w:rsidRPr="003E78FE">
        <w:t>Proposal 1</w:t>
      </w:r>
      <w:r w:rsidRPr="003E78FE">
        <w:tab/>
        <w:t>The network configure a UE with a discard threshold instead of DiscardTimerForLowImportance: In case of congestion, UE shall discard the less important PDUs if its running discard timer is less than/reaches the discard threshold.</w:t>
      </w:r>
    </w:p>
    <w:p w14:paraId="0B520B3A" w14:textId="77777777" w:rsidR="008F0996" w:rsidRDefault="008F0996" w:rsidP="008F0996">
      <w:pPr>
        <w:pStyle w:val="Doc-text2"/>
      </w:pPr>
      <w:r>
        <w:t>=&gt;</w:t>
      </w:r>
      <w:r>
        <w:tab/>
        <w:t>Noted</w:t>
      </w:r>
    </w:p>
    <w:p w14:paraId="65856B56" w14:textId="77777777" w:rsidR="008F0996" w:rsidRPr="003E78FE" w:rsidRDefault="008F0996" w:rsidP="008F0996">
      <w:pPr>
        <w:pStyle w:val="Doc-text2"/>
      </w:pPr>
    </w:p>
    <w:p w14:paraId="4A73B615" w14:textId="037E2009" w:rsidR="008F0996" w:rsidRDefault="008F0996" w:rsidP="008F0996">
      <w:pPr>
        <w:pStyle w:val="Doc-title"/>
      </w:pPr>
      <w:r w:rsidRPr="00530598">
        <w:t>R2-2400453</w:t>
      </w:r>
      <w:r w:rsidRPr="004B4B95">
        <w:tab/>
        <w:t>Discussion on remaining issues and corrections for discard</w:t>
      </w:r>
      <w:r w:rsidRPr="004B4B95">
        <w:tab/>
        <w:t>vivo</w:t>
      </w:r>
    </w:p>
    <w:p w14:paraId="541D166C" w14:textId="77777777" w:rsidR="008F0996" w:rsidRDefault="008F0996" w:rsidP="008F0996">
      <w:pPr>
        <w:pStyle w:val="Doc-text2"/>
      </w:pPr>
      <w:r w:rsidRPr="00D370E5">
        <w:t xml:space="preserve">Proposal </w:t>
      </w:r>
      <w:r>
        <w:t>5</w:t>
      </w:r>
      <w:r w:rsidRPr="00D370E5">
        <w:rPr>
          <w:rFonts w:hint="eastAsia"/>
        </w:rPr>
        <w:t>:</w:t>
      </w:r>
      <w:r w:rsidRPr="00D370E5">
        <w:t xml:space="preserve"> </w:t>
      </w:r>
      <w:r>
        <w:t>No further enhancement on DSR is pursed</w:t>
      </w:r>
      <w:r w:rsidRPr="00622767">
        <w:t xml:space="preserve"> when PSI discard mechanism is configured</w:t>
      </w:r>
      <w:r>
        <w:t>. No spec impacts.</w:t>
      </w:r>
    </w:p>
    <w:p w14:paraId="7AF2226B" w14:textId="77777777" w:rsidR="008F0996" w:rsidRDefault="008F0996" w:rsidP="008F0996">
      <w:pPr>
        <w:pStyle w:val="Doc-text2"/>
      </w:pPr>
      <w:r>
        <w:t>=&gt;</w:t>
      </w:r>
      <w:r>
        <w:tab/>
        <w:t>Noted</w:t>
      </w:r>
    </w:p>
    <w:p w14:paraId="361F665F" w14:textId="77777777" w:rsidR="008F0996" w:rsidRDefault="008F0996" w:rsidP="008F0996">
      <w:pPr>
        <w:pStyle w:val="Doc-text2"/>
      </w:pPr>
    </w:p>
    <w:p w14:paraId="6DA71BF5" w14:textId="77777777" w:rsidR="008F0996" w:rsidRDefault="008F0996" w:rsidP="008F0996">
      <w:pPr>
        <w:pStyle w:val="Doc-text2"/>
      </w:pPr>
      <w:r>
        <w:t>Discussion</w:t>
      </w:r>
    </w:p>
    <w:p w14:paraId="3EE870DA" w14:textId="77777777" w:rsidR="008F0996" w:rsidRDefault="008F0996" w:rsidP="008F0996">
      <w:pPr>
        <w:pStyle w:val="Doc-text2"/>
      </w:pPr>
      <w:r>
        <w:t>-</w:t>
      </w:r>
      <w:r>
        <w:tab/>
        <w:t xml:space="preserve">Mediatek, Vivo, Oppo, Apple agrees that for Rel-18 we shouldn’t do anything.   CMCC thinks that we have this in Rel-19. </w:t>
      </w:r>
    </w:p>
    <w:p w14:paraId="763E35EE" w14:textId="77777777" w:rsidR="008F0996" w:rsidRDefault="008F0996" w:rsidP="008F0996">
      <w:pPr>
        <w:pStyle w:val="Doc-text2"/>
      </w:pPr>
      <w:r>
        <w:t>-</w:t>
      </w:r>
      <w:r>
        <w:tab/>
        <w:t>LG thinks that we may consider the inclusion of low importance data in the DSR as it does take up grant.  We shouldn’t consider the grant thought</w:t>
      </w:r>
    </w:p>
    <w:p w14:paraId="4BA7EA64" w14:textId="77777777" w:rsidR="008F0996" w:rsidRDefault="008F0996" w:rsidP="008F0996">
      <w:pPr>
        <w:pStyle w:val="Doc-text2"/>
      </w:pPr>
      <w:r>
        <w:t>-</w:t>
      </w:r>
      <w:r>
        <w:tab/>
        <w:t xml:space="preserve">Nokia proposes to not include but we need to clarify the lowimportance discard timer. </w:t>
      </w:r>
    </w:p>
    <w:p w14:paraId="03D7CCC8" w14:textId="77777777" w:rsidR="008F0996" w:rsidRDefault="008F0996" w:rsidP="008F0996">
      <w:pPr>
        <w:pStyle w:val="Doc-text2"/>
      </w:pPr>
      <w:r>
        <w:t>-</w:t>
      </w:r>
      <w:r>
        <w:tab/>
        <w:t xml:space="preserve">Qualcomm thinks we need to do something and prefers Nokia’s proposal to not report low importance data </w:t>
      </w:r>
    </w:p>
    <w:p w14:paraId="08D7CEF4" w14:textId="77777777" w:rsidR="008F0996" w:rsidRDefault="008F0996" w:rsidP="008F0996">
      <w:pPr>
        <w:pStyle w:val="Doc-text2"/>
      </w:pPr>
    </w:p>
    <w:p w14:paraId="5A2B2641" w14:textId="77777777" w:rsidR="008F0996" w:rsidRDefault="008F0996" w:rsidP="008F0996">
      <w:pPr>
        <w:pStyle w:val="BodyText"/>
        <w:rPr>
          <w:b/>
          <w:bCs/>
        </w:rPr>
      </w:pPr>
    </w:p>
    <w:p w14:paraId="44676D9F" w14:textId="77777777" w:rsidR="008F0996" w:rsidRDefault="008F0996" w:rsidP="008F0996">
      <w:pPr>
        <w:pStyle w:val="BodyText"/>
        <w:rPr>
          <w:b/>
          <w:bCs/>
        </w:rPr>
      </w:pPr>
      <w:r>
        <w:rPr>
          <w:b/>
          <w:bCs/>
        </w:rPr>
        <w:t>QoS flow remmaping</w:t>
      </w:r>
    </w:p>
    <w:p w14:paraId="4EE536B7" w14:textId="48268FAC" w:rsidR="008F0996" w:rsidRPr="001264F4" w:rsidRDefault="008F0996" w:rsidP="008F0996">
      <w:pPr>
        <w:pStyle w:val="Doc-title"/>
      </w:pPr>
      <w:r w:rsidRPr="00530598">
        <w:lastRenderedPageBreak/>
        <w:t>R2-2400891</w:t>
      </w:r>
      <w:r w:rsidRPr="004B4B95">
        <w:tab/>
        <w:t>Clarification on PDU Set discard handling when QoS flow remapping</w:t>
      </w:r>
      <w:r w:rsidRPr="004B4B95">
        <w:tab/>
        <w:t>ASUSTeK</w:t>
      </w:r>
    </w:p>
    <w:p w14:paraId="4A70EF09" w14:textId="77777777" w:rsidR="008F0996" w:rsidRDefault="008F0996" w:rsidP="008F0996">
      <w:pPr>
        <w:pStyle w:val="Doc-text2"/>
      </w:pPr>
      <w:r w:rsidRPr="00D30AFB">
        <w:t>Proposal 1</w:t>
      </w:r>
      <w:r w:rsidRPr="00D30AFB">
        <w:tab/>
      </w:r>
      <w:bookmarkStart w:id="310" w:name="_Hlk157442968"/>
      <w:r>
        <w:t>W</w:t>
      </w:r>
      <w:r w:rsidRPr="00D30AFB">
        <w:t xml:space="preserve">hen a timer </w:t>
      </w:r>
      <w:r w:rsidRPr="00D30AFB">
        <w:rPr>
          <w:i/>
          <w:iCs/>
        </w:rPr>
        <w:t>discardTimerForLowImportance</w:t>
      </w:r>
      <w:r w:rsidRPr="00D30AFB">
        <w:t xml:space="preserve"> for a PDU </w:t>
      </w:r>
      <w:r>
        <w:t>S</w:t>
      </w:r>
      <w:r w:rsidRPr="00D30AFB">
        <w:t>et expires on a DRB, remaining PDUs of the</w:t>
      </w:r>
      <w:r>
        <w:t xml:space="preserve"> same</w:t>
      </w:r>
      <w:r w:rsidRPr="00D30AFB">
        <w:t xml:space="preserve"> PDU set </w:t>
      </w:r>
      <w:r>
        <w:t>delivered to</w:t>
      </w:r>
      <w:r w:rsidRPr="00D30AFB">
        <w:t xml:space="preserve"> another DRB</w:t>
      </w:r>
      <w:bookmarkEnd w:id="310"/>
      <w:r>
        <w:t xml:space="preserve"> shall be also discarded</w:t>
      </w:r>
      <w:r w:rsidRPr="00D30AFB">
        <w:t>.</w:t>
      </w:r>
    </w:p>
    <w:p w14:paraId="698EFCF7" w14:textId="77777777" w:rsidR="008F0996" w:rsidRDefault="008F0996" w:rsidP="008F0996">
      <w:pPr>
        <w:pStyle w:val="Doc-text2"/>
      </w:pPr>
      <w:r>
        <w:t>-</w:t>
      </w:r>
      <w:r>
        <w:tab/>
        <w:t>Xiaomi thinks that we should consider this in Rel-19</w:t>
      </w:r>
    </w:p>
    <w:p w14:paraId="2D8B819F" w14:textId="77777777" w:rsidR="008F0996" w:rsidRDefault="008F0996" w:rsidP="008F0996">
      <w:pPr>
        <w:pStyle w:val="Doc-text2"/>
      </w:pPr>
      <w:r>
        <w:t>-</w:t>
      </w:r>
      <w:r>
        <w:tab/>
        <w:t xml:space="preserve">Qualcomm thinks that the principle </w:t>
      </w:r>
    </w:p>
    <w:p w14:paraId="5BF88E32" w14:textId="77777777" w:rsidR="008F0996" w:rsidRDefault="008F0996" w:rsidP="008F0996">
      <w:pPr>
        <w:pStyle w:val="Doc-text2"/>
      </w:pPr>
      <w:r>
        <w:t>=&gt;</w:t>
      </w:r>
      <w:r>
        <w:tab/>
        <w:t>We can only remap the boundaries of the PDU set</w:t>
      </w:r>
    </w:p>
    <w:p w14:paraId="69740168" w14:textId="77777777" w:rsidR="008F0996" w:rsidRDefault="008F0996" w:rsidP="008F0996">
      <w:pPr>
        <w:pStyle w:val="Doc-text2"/>
      </w:pPr>
      <w:r>
        <w:t>=&gt;</w:t>
      </w:r>
      <w:r>
        <w:tab/>
        <w:t>Noted</w:t>
      </w:r>
    </w:p>
    <w:p w14:paraId="2266EC8B" w14:textId="77777777" w:rsidR="008F0996" w:rsidRDefault="008F0996" w:rsidP="008F0996">
      <w:pPr>
        <w:pStyle w:val="Doc-text2"/>
        <w:ind w:left="0" w:firstLine="0"/>
      </w:pPr>
    </w:p>
    <w:p w14:paraId="618D4A57" w14:textId="77777777" w:rsidR="008F0996" w:rsidRPr="00251389" w:rsidRDefault="008F0996" w:rsidP="008F0996">
      <w:r>
        <w:rPr>
          <w:rFonts w:cs="Arial"/>
          <w:b/>
          <w:bCs/>
        </w:rPr>
        <w:t>Split DRB DSR reporting</w:t>
      </w:r>
    </w:p>
    <w:p w14:paraId="0469CE24" w14:textId="3EC79C6B" w:rsidR="008F0996" w:rsidRDefault="008F0996" w:rsidP="008F0996">
      <w:pPr>
        <w:pStyle w:val="Doc-title"/>
      </w:pPr>
      <w:r w:rsidRPr="00530598">
        <w:t>R2-2400439</w:t>
      </w:r>
      <w:r w:rsidRPr="001830D5">
        <w:tab/>
        <w:t>PDCP open issue: Data volume calculation for DSR when associated with at least two RLC entities</w:t>
      </w:r>
      <w:r w:rsidRPr="001830D5">
        <w:tab/>
        <w:t>LG Electronics</w:t>
      </w:r>
    </w:p>
    <w:p w14:paraId="6A15E915" w14:textId="77777777" w:rsidR="008F0996" w:rsidRPr="007D6A96" w:rsidRDefault="008F0996" w:rsidP="008F0996">
      <w:pPr>
        <w:pStyle w:val="Doc-text2"/>
        <w:rPr>
          <w:i/>
          <w:iCs/>
          <w:lang w:val="en-US" w:eastAsia="ko-KR"/>
        </w:rPr>
      </w:pPr>
      <w:r w:rsidRPr="007D6A96">
        <w:rPr>
          <w:i/>
          <w:iCs/>
          <w:lang w:val="en-US" w:eastAsia="ko-KR"/>
        </w:rPr>
        <w:t>Proposal 1: DSR can be configured with duplicated DRBs. However, DSR is not configured with split DRBs</w:t>
      </w:r>
    </w:p>
    <w:p w14:paraId="659BB8B2" w14:textId="77777777" w:rsidR="008F0996" w:rsidRPr="007D6A96" w:rsidRDefault="008F0996" w:rsidP="008F0996">
      <w:pPr>
        <w:pStyle w:val="Doc-text2"/>
        <w:rPr>
          <w:i/>
          <w:iCs/>
          <w:lang w:val="en-US" w:eastAsia="ko-KR"/>
        </w:rPr>
      </w:pPr>
      <w:r w:rsidRPr="007D6A96">
        <w:rPr>
          <w:rFonts w:hint="eastAsia"/>
          <w:i/>
          <w:iCs/>
          <w:lang w:val="en-US" w:eastAsia="ko-KR"/>
        </w:rPr>
        <w:t>P</w:t>
      </w:r>
      <w:r w:rsidRPr="007D6A96">
        <w:rPr>
          <w:i/>
          <w:iCs/>
          <w:lang w:val="en-US" w:eastAsia="ko-KR"/>
        </w:rPr>
        <w:t>roposal 2: Same data volume calculation procedure for BSR is applied for DSR.</w:t>
      </w:r>
    </w:p>
    <w:p w14:paraId="22097E5A" w14:textId="77777777" w:rsidR="008F0996" w:rsidRPr="007D6A96" w:rsidRDefault="008F0996" w:rsidP="008F0996">
      <w:pPr>
        <w:pStyle w:val="Doc-text2"/>
        <w:rPr>
          <w:i/>
          <w:iCs/>
          <w:lang w:val="en-US" w:eastAsia="ko-KR"/>
        </w:rPr>
      </w:pPr>
      <w:r w:rsidRPr="007D6A96">
        <w:rPr>
          <w:rFonts w:hint="eastAsia"/>
          <w:i/>
          <w:iCs/>
          <w:lang w:val="en-US" w:eastAsia="ko-KR"/>
        </w:rPr>
        <w:t xml:space="preserve">However, if RAN2 decides to support split DRBs for DSR, </w:t>
      </w:r>
      <w:r w:rsidRPr="007D6A96">
        <w:rPr>
          <w:i/>
          <w:iCs/>
          <w:lang w:val="en-US" w:eastAsia="ko-KR"/>
        </w:rPr>
        <w:t>we have following proposals:</w:t>
      </w:r>
    </w:p>
    <w:p w14:paraId="6140F592" w14:textId="77777777" w:rsidR="008F0996" w:rsidRPr="007D6A96" w:rsidRDefault="008F0996" w:rsidP="008F0996">
      <w:pPr>
        <w:pStyle w:val="Doc-text2"/>
        <w:rPr>
          <w:i/>
          <w:iCs/>
          <w:lang w:val="en-US" w:eastAsia="ko-KR"/>
        </w:rPr>
      </w:pPr>
      <w:r w:rsidRPr="007D6A96">
        <w:rPr>
          <w:i/>
          <w:iCs/>
          <w:lang w:val="en-US" w:eastAsia="ko-KR"/>
        </w:rPr>
        <w:t>Proposal 3: If split DRB is supported for DSR, delay-critical data volume is always reported for the primary RLC entity.</w:t>
      </w:r>
    </w:p>
    <w:p w14:paraId="1419C8B2" w14:textId="77777777" w:rsidR="008F0996" w:rsidRDefault="008F0996" w:rsidP="008F0996">
      <w:pPr>
        <w:pStyle w:val="Doc-text2"/>
        <w:rPr>
          <w:i/>
          <w:iCs/>
          <w:lang w:val="en-US" w:eastAsia="ko-KR"/>
        </w:rPr>
      </w:pPr>
      <w:r w:rsidRPr="007D6A96">
        <w:rPr>
          <w:i/>
          <w:iCs/>
          <w:lang w:val="en-US" w:eastAsia="ko-KR"/>
        </w:rPr>
        <w:t>Proposal 4: If split DRB is supported for DSR, delay-critical data is always transmitted using the primary RLC entity.</w:t>
      </w:r>
    </w:p>
    <w:p w14:paraId="3C35024C" w14:textId="77777777" w:rsidR="008F0996" w:rsidRPr="007D6A96" w:rsidRDefault="008F0996" w:rsidP="008F0996">
      <w:pPr>
        <w:pStyle w:val="Doc-text2"/>
        <w:rPr>
          <w:lang w:val="en-US" w:eastAsia="ko-KR"/>
        </w:rPr>
      </w:pPr>
      <w:r>
        <w:rPr>
          <w:lang w:val="en-US" w:eastAsia="ko-KR"/>
        </w:rPr>
        <w:t>=&gt;</w:t>
      </w:r>
      <w:r>
        <w:rPr>
          <w:lang w:val="en-US" w:eastAsia="ko-KR"/>
        </w:rPr>
        <w:tab/>
        <w:t>Noted</w:t>
      </w:r>
    </w:p>
    <w:p w14:paraId="58A5E8D6" w14:textId="77777777" w:rsidR="008F0996" w:rsidRPr="00304A3D" w:rsidRDefault="008F0996" w:rsidP="008F0996">
      <w:pPr>
        <w:pStyle w:val="Doc-title"/>
        <w:rPr>
          <w:b/>
          <w:bCs/>
          <w:lang w:val="en-US"/>
        </w:rPr>
      </w:pPr>
    </w:p>
    <w:p w14:paraId="6FE241AA" w14:textId="1CB85C48" w:rsidR="008F0996" w:rsidRDefault="008F0996" w:rsidP="008F0996">
      <w:pPr>
        <w:pStyle w:val="Doc-title"/>
      </w:pPr>
      <w:r w:rsidRPr="00530598">
        <w:t>R2-2400370</w:t>
      </w:r>
      <w:r w:rsidRPr="004B4B95">
        <w:tab/>
        <w:t>PDCP corrections and open issues</w:t>
      </w:r>
      <w:r w:rsidRPr="004B4B95">
        <w:tab/>
        <w:t>Lenovo</w:t>
      </w:r>
    </w:p>
    <w:p w14:paraId="55FE147D" w14:textId="77777777" w:rsidR="008F0996" w:rsidRDefault="008F0996" w:rsidP="008F0996">
      <w:pPr>
        <w:pStyle w:val="Doc-text2"/>
      </w:pPr>
      <w:r w:rsidRPr="0065682C">
        <w:t xml:space="preserve">Proposal </w:t>
      </w:r>
      <w:r>
        <w:t>5</w:t>
      </w:r>
      <w:r w:rsidRPr="0065682C">
        <w:t>: RAN2 to discuss which option to use for the DSR data volume calculation</w:t>
      </w:r>
      <w:r>
        <w:t>, e.g. to decide whether the delay-critical PDCP data volume is indicated only to the primary MAC entity or also to the secondary MAC entity</w:t>
      </w:r>
      <w:r w:rsidRPr="0065682C">
        <w:t>:</w:t>
      </w:r>
    </w:p>
    <w:p w14:paraId="0F64D176" w14:textId="77777777" w:rsidR="008F0996" w:rsidRPr="00E264A8" w:rsidRDefault="008F0996" w:rsidP="008F0996">
      <w:pPr>
        <w:pStyle w:val="Doc-text2"/>
        <w:rPr>
          <w:i/>
          <w:iCs/>
        </w:rPr>
      </w:pPr>
      <w:r w:rsidRPr="00E264A8">
        <w:rPr>
          <w:i/>
          <w:iCs/>
        </w:rPr>
        <w:t xml:space="preserve">Option 1: </w:t>
      </w:r>
      <w:bookmarkStart w:id="311" w:name="_Hlk159991055"/>
      <w:r w:rsidRPr="00E264A8">
        <w:rPr>
          <w:i/>
          <w:iCs/>
          <w:lang w:val="en-US"/>
        </w:rPr>
        <w:t>total amount of PDCP data volume and RLC data volume pending for initial transmission in the primary RLC entity and the split secondary RLC entity is used for comparison against threshold</w:t>
      </w:r>
      <w:bookmarkEnd w:id="311"/>
    </w:p>
    <w:p w14:paraId="29C44B60" w14:textId="77777777" w:rsidR="008F0996" w:rsidRPr="00E264A8" w:rsidRDefault="008F0996" w:rsidP="008F0996">
      <w:pPr>
        <w:pStyle w:val="Doc-text2"/>
        <w:rPr>
          <w:i/>
          <w:iCs/>
        </w:rPr>
      </w:pPr>
      <w:r w:rsidRPr="00E264A8">
        <w:rPr>
          <w:i/>
          <w:iCs/>
          <w:lang w:val="en-US"/>
        </w:rPr>
        <w:t>Option 2: total amount of delay-critical PDCP data volume and delay-critical RLC data volume pending for initial transmission in the primary RLC entity and the split secondary RLC entity is used for comparison against threshold</w:t>
      </w:r>
    </w:p>
    <w:p w14:paraId="6A8C5B7E" w14:textId="77777777" w:rsidR="008F0996" w:rsidRDefault="008F0996" w:rsidP="008F0996">
      <w:pPr>
        <w:pStyle w:val="Doc-text2"/>
        <w:rPr>
          <w:i/>
          <w:iCs/>
          <w:lang w:val="en-US"/>
        </w:rPr>
      </w:pPr>
      <w:r w:rsidRPr="00E264A8">
        <w:rPr>
          <w:i/>
          <w:iCs/>
          <w:lang w:val="en-US"/>
        </w:rPr>
        <w:t>Option 3: delay-critical PDCP data volume is always indicated to MAC entity associated with the primary RLC entity and the MAC entity associated with the split secondary RLC entity, i.e. no threshold comparison</w:t>
      </w:r>
    </w:p>
    <w:p w14:paraId="259EE4C4" w14:textId="77777777" w:rsidR="008F0996" w:rsidRPr="008253A2" w:rsidRDefault="008F0996" w:rsidP="008F0996">
      <w:pPr>
        <w:pStyle w:val="Doc-text2"/>
      </w:pPr>
      <w:r>
        <w:t>=&gt;</w:t>
      </w:r>
      <w:r>
        <w:tab/>
        <w:t>Noted</w:t>
      </w:r>
    </w:p>
    <w:p w14:paraId="5BBAED92" w14:textId="77777777" w:rsidR="008F0996" w:rsidRDefault="008F0996" w:rsidP="008F0996">
      <w:pPr>
        <w:pStyle w:val="Doc-text2"/>
        <w:rPr>
          <w:i/>
          <w:iCs/>
          <w:lang w:val="en-US"/>
        </w:rPr>
      </w:pPr>
    </w:p>
    <w:p w14:paraId="2D38E6FC" w14:textId="77777777" w:rsidR="008F0996" w:rsidRDefault="008F0996" w:rsidP="008F0996">
      <w:pPr>
        <w:pStyle w:val="Doc-text2"/>
        <w:rPr>
          <w:lang w:val="en-US"/>
        </w:rPr>
      </w:pPr>
      <w:r>
        <w:rPr>
          <w:lang w:val="en-US"/>
        </w:rPr>
        <w:t>Discussion</w:t>
      </w:r>
    </w:p>
    <w:p w14:paraId="7B022F6E" w14:textId="77777777" w:rsidR="008F0996" w:rsidRDefault="008F0996" w:rsidP="008F0996">
      <w:pPr>
        <w:pStyle w:val="Doc-text2"/>
        <w:rPr>
          <w:lang w:val="en-US"/>
        </w:rPr>
      </w:pPr>
      <w:r>
        <w:rPr>
          <w:lang w:val="en-US"/>
        </w:rPr>
        <w:t>-</w:t>
      </w:r>
      <w:r>
        <w:rPr>
          <w:lang w:val="en-US"/>
        </w:rPr>
        <w:tab/>
        <w:t xml:space="preserve">Xiaomi asks if we should also consider the DAPS.   </w:t>
      </w:r>
    </w:p>
    <w:p w14:paraId="1DE27FA8" w14:textId="77777777" w:rsidR="008F0996" w:rsidRDefault="008F0996" w:rsidP="008F0996">
      <w:pPr>
        <w:pStyle w:val="Doc-text2"/>
        <w:rPr>
          <w:lang w:val="en-US"/>
        </w:rPr>
      </w:pPr>
      <w:r>
        <w:rPr>
          <w:lang w:val="en-US"/>
        </w:rPr>
        <w:t>-</w:t>
      </w:r>
      <w:r>
        <w:rPr>
          <w:lang w:val="en-US"/>
        </w:rPr>
        <w:tab/>
        <w:t>Huawei, Nokia supports doing what we do for BSR (Option 1 – Lenovo)</w:t>
      </w:r>
    </w:p>
    <w:p w14:paraId="15480AB4" w14:textId="77777777" w:rsidR="008F0996" w:rsidRPr="00970C7A" w:rsidRDefault="008F0996" w:rsidP="008F0996">
      <w:pPr>
        <w:pStyle w:val="Doc-text2"/>
      </w:pPr>
      <w:r>
        <w:rPr>
          <w:lang w:val="en-US"/>
        </w:rPr>
        <w:t>-</w:t>
      </w:r>
      <w:r>
        <w:rPr>
          <w:lang w:val="en-US"/>
        </w:rPr>
        <w:tab/>
        <w:t xml:space="preserve">Qualcomm thinks that we should have a separate split threshold.   Nokia doesn’t understand why we would have a separate one.  Qualcomm thinks that the urgency of DSR is different so it makes sense to have a small threshold so the DSR can be sent on both legs.  Nokia doesn’t think that this doesn’t help as data transmission is based on legacy threshold.   </w:t>
      </w:r>
    </w:p>
    <w:p w14:paraId="07CF577D" w14:textId="77777777" w:rsidR="008F0996" w:rsidRDefault="008F0996" w:rsidP="008F0996">
      <w:pPr>
        <w:pStyle w:val="Doc-text2"/>
        <w:ind w:left="0" w:firstLine="0"/>
      </w:pPr>
    </w:p>
    <w:p w14:paraId="385BFD73" w14:textId="77777777" w:rsidR="008F0996" w:rsidRDefault="008F0996" w:rsidP="008F0996">
      <w:pPr>
        <w:pStyle w:val="Doc-text2"/>
      </w:pPr>
    </w:p>
    <w:p w14:paraId="3C16F09B" w14:textId="77777777" w:rsidR="008F0996" w:rsidRPr="007265D4" w:rsidRDefault="008F0996" w:rsidP="008F0996">
      <w:pPr>
        <w:pStyle w:val="Doc-text2"/>
        <w:pBdr>
          <w:top w:val="single" w:sz="4" w:space="1" w:color="auto"/>
          <w:left w:val="single" w:sz="4" w:space="4" w:color="auto"/>
          <w:bottom w:val="single" w:sz="4" w:space="1" w:color="auto"/>
          <w:right w:val="single" w:sz="4" w:space="4" w:color="auto"/>
        </w:pBdr>
        <w:rPr>
          <w:b/>
          <w:bCs/>
        </w:rPr>
      </w:pPr>
      <w:r w:rsidRPr="007265D4">
        <w:rPr>
          <w:b/>
          <w:bCs/>
        </w:rPr>
        <w:t>Agreements:</w:t>
      </w:r>
    </w:p>
    <w:p w14:paraId="57193D41"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1</w:t>
      </w:r>
      <w:r>
        <w:tab/>
      </w:r>
      <w:r w:rsidRPr="007265D4">
        <w:t>For PSI-Based SDU Discard Activation/Deactivation MAC CE, Di field indicates the activation/deactivation status of the PSI-based SDU discard of DRB i, where i is the ascending order of the DRB ID among the DRBs configured with PSI-based SDU discard and with RLC entity(ies) associated with this MAC entity.</w:t>
      </w:r>
    </w:p>
    <w:p w14:paraId="7E4FC35F"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2</w:t>
      </w:r>
      <w:r>
        <w:tab/>
        <w:t xml:space="preserve">Keep current assumption that we don’t report low importance data, no change to current spec. </w:t>
      </w:r>
    </w:p>
    <w:p w14:paraId="55070EC5"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3</w:t>
      </w:r>
      <w:r>
        <w:tab/>
        <w:t>We can only remap the boundaries of the PDU set and no specification change is needed</w:t>
      </w:r>
    </w:p>
    <w:p w14:paraId="0ACE6DC4" w14:textId="77777777" w:rsidR="008F0996" w:rsidRPr="00454487" w:rsidRDefault="008F0996" w:rsidP="008F0996">
      <w:pPr>
        <w:pStyle w:val="Doc-text2"/>
        <w:pBdr>
          <w:top w:val="single" w:sz="4" w:space="1" w:color="auto"/>
          <w:left w:val="single" w:sz="4" w:space="4" w:color="auto"/>
          <w:bottom w:val="single" w:sz="4" w:space="1" w:color="auto"/>
          <w:right w:val="single" w:sz="4" w:space="4" w:color="auto"/>
        </w:pBdr>
      </w:pPr>
      <w:r>
        <w:t>4</w:t>
      </w:r>
      <w:r>
        <w:tab/>
      </w:r>
      <w:r w:rsidRPr="00C170C0">
        <w:t xml:space="preserve">total amount of PDCP data volume and RLC data volume pending for initial transmission in the primary RLC entity and the split secondary RLC entity is used for comparison against </w:t>
      </w:r>
      <w:r>
        <w:t xml:space="preserve">legacy split </w:t>
      </w:r>
      <w:r w:rsidRPr="00C170C0">
        <w:t>threshold</w:t>
      </w:r>
      <w:r>
        <w:t xml:space="preserve"> (i.e. same as BSR framework)</w:t>
      </w:r>
    </w:p>
    <w:p w14:paraId="2C55B5A5" w14:textId="77777777" w:rsidR="008F0996" w:rsidRDefault="008F0996" w:rsidP="008F0996"/>
    <w:p w14:paraId="6F2652AE" w14:textId="77777777" w:rsidR="008F0996" w:rsidRPr="001E719A" w:rsidRDefault="008F0996" w:rsidP="008F0996">
      <w:pPr>
        <w:pStyle w:val="Doc-text2"/>
        <w:ind w:left="0" w:firstLine="0"/>
      </w:pPr>
      <w:r>
        <w:t xml:space="preserve">Noted </w:t>
      </w:r>
    </w:p>
    <w:p w14:paraId="2C3ED1F3" w14:textId="1D62FD96" w:rsidR="008F0996" w:rsidRPr="004B4B95" w:rsidRDefault="008F0996" w:rsidP="008F0996">
      <w:pPr>
        <w:pStyle w:val="Doc-title"/>
      </w:pPr>
      <w:r w:rsidRPr="00530598">
        <w:t>R2-2400390</w:t>
      </w:r>
      <w:r w:rsidRPr="004B4B95">
        <w:tab/>
        <w:t>PDCP SN Gap Notification</w:t>
      </w:r>
      <w:r w:rsidRPr="004B4B95">
        <w:tab/>
        <w:t>Intel Corporation</w:t>
      </w:r>
    </w:p>
    <w:p w14:paraId="0109311F" w14:textId="448CC571" w:rsidR="008F0996" w:rsidRPr="004B4B95" w:rsidRDefault="008F0996" w:rsidP="008F0996">
      <w:pPr>
        <w:pStyle w:val="Doc-title"/>
      </w:pPr>
      <w:r w:rsidRPr="00530598">
        <w:t>R2-2400452</w:t>
      </w:r>
      <w:r w:rsidRPr="004B4B95">
        <w:tab/>
        <w:t>Discussion on PDCP discard notification to receiver</w:t>
      </w:r>
      <w:r w:rsidRPr="004B4B95">
        <w:tab/>
        <w:t>vivo</w:t>
      </w:r>
    </w:p>
    <w:p w14:paraId="58AE1D92" w14:textId="77777777" w:rsidR="008F0996" w:rsidRPr="0020553E" w:rsidRDefault="008F0996" w:rsidP="008F0996">
      <w:pPr>
        <w:pStyle w:val="Doc-text2"/>
      </w:pPr>
    </w:p>
    <w:p w14:paraId="2AB1436E" w14:textId="0F1C2841" w:rsidR="008F0996" w:rsidRPr="004B4B95" w:rsidRDefault="008F0996" w:rsidP="008F0996">
      <w:pPr>
        <w:pStyle w:val="Doc-title"/>
      </w:pPr>
      <w:r w:rsidRPr="00530598">
        <w:lastRenderedPageBreak/>
        <w:t>R2-2400480</w:t>
      </w:r>
      <w:r w:rsidRPr="004B4B95">
        <w:tab/>
        <w:t>Corrections and Considerations for PDCP and Discard Operation</w:t>
      </w:r>
      <w:r w:rsidRPr="004B4B95">
        <w:tab/>
        <w:t>Samsung</w:t>
      </w:r>
    </w:p>
    <w:p w14:paraId="6D74ACA6" w14:textId="1CC68AA0" w:rsidR="008F0996" w:rsidRDefault="008F0996" w:rsidP="008F0996">
      <w:pPr>
        <w:pStyle w:val="Doc-title"/>
      </w:pPr>
      <w:r w:rsidRPr="00530598">
        <w:t>R2-2400666</w:t>
      </w:r>
      <w:r w:rsidRPr="004B4B95">
        <w:tab/>
        <w:t>Miscellaneous PDCP corrections for Rel-18 XR</w:t>
      </w:r>
      <w:r w:rsidRPr="004B4B95">
        <w:tab/>
        <w:t>Futurewei</w:t>
      </w:r>
    </w:p>
    <w:p w14:paraId="30104668" w14:textId="426A549A" w:rsidR="008F0996" w:rsidRPr="004B4B95" w:rsidRDefault="008F0996" w:rsidP="008F0996">
      <w:pPr>
        <w:pStyle w:val="Doc-title"/>
      </w:pPr>
      <w:r w:rsidRPr="00530598">
        <w:t>R2-2400797</w:t>
      </w:r>
      <w:r w:rsidRPr="004B4B95">
        <w:tab/>
        <w:t>Indication of PDCP SN Gaps</w:t>
      </w:r>
      <w:r w:rsidRPr="004B4B95">
        <w:tab/>
        <w:t>Ericsson</w:t>
      </w:r>
    </w:p>
    <w:p w14:paraId="7B69BF0C" w14:textId="526B2864" w:rsidR="008F0996" w:rsidRPr="004B4B95" w:rsidRDefault="008F0996" w:rsidP="008F0996">
      <w:pPr>
        <w:pStyle w:val="Doc-title"/>
      </w:pPr>
      <w:r w:rsidRPr="00530598">
        <w:t>R2-2400834</w:t>
      </w:r>
      <w:r w:rsidRPr="004B4B95">
        <w:tab/>
        <w:t>Discussion on SN gap issue</w:t>
      </w:r>
      <w:r w:rsidRPr="004B4B95">
        <w:tab/>
        <w:t>CANON Research Centre France</w:t>
      </w:r>
    </w:p>
    <w:p w14:paraId="22D32333" w14:textId="247441E1" w:rsidR="008F0996" w:rsidRPr="004B4B95" w:rsidRDefault="008F0996" w:rsidP="008F0996">
      <w:pPr>
        <w:pStyle w:val="Doc-title"/>
      </w:pPr>
      <w:r w:rsidRPr="00530598">
        <w:t>R2-2400845</w:t>
      </w:r>
      <w:r w:rsidRPr="004B4B95">
        <w:tab/>
        <w:t>PDCP and discard operation</w:t>
      </w:r>
      <w:r w:rsidRPr="004B4B95">
        <w:tab/>
        <w:t>InterDigital</w:t>
      </w:r>
    </w:p>
    <w:p w14:paraId="18FA2E7A" w14:textId="48826816" w:rsidR="008F0996" w:rsidRPr="004B4B95" w:rsidRDefault="008F0996" w:rsidP="008F0996">
      <w:pPr>
        <w:pStyle w:val="Doc-title"/>
      </w:pPr>
      <w:r w:rsidRPr="00530598">
        <w:t>R2-2400926</w:t>
      </w:r>
      <w:r w:rsidRPr="004B4B95">
        <w:tab/>
        <w:t>Views on PDCP Discard Notification for Rel-18 XR</w:t>
      </w:r>
      <w:r w:rsidRPr="004B4B95">
        <w:tab/>
        <w:t>Apple</w:t>
      </w:r>
    </w:p>
    <w:p w14:paraId="50D5B4B8" w14:textId="471A46B2" w:rsidR="008F0996" w:rsidRPr="004B4B95" w:rsidRDefault="008F0996" w:rsidP="008F0996">
      <w:pPr>
        <w:pStyle w:val="Doc-title"/>
      </w:pPr>
      <w:r w:rsidRPr="00530598">
        <w:t>R2-2401326</w:t>
      </w:r>
      <w:r w:rsidRPr="004B4B95">
        <w:tab/>
        <w:t>On PDCP Discard Notification for XR</w:t>
      </w:r>
      <w:r w:rsidRPr="004B4B95">
        <w:tab/>
        <w:t>Google Inc.</w:t>
      </w:r>
    </w:p>
    <w:p w14:paraId="3182CBBD" w14:textId="0446B1EE" w:rsidR="008F0996" w:rsidRPr="004B4B95" w:rsidRDefault="008F0996" w:rsidP="008F0996">
      <w:pPr>
        <w:pStyle w:val="Doc-title"/>
      </w:pPr>
      <w:r w:rsidRPr="00530598">
        <w:t>R2-2401420</w:t>
      </w:r>
      <w:r w:rsidRPr="004B4B95">
        <w:tab/>
        <w:t>Discussion on receiving window update for PDCP discard</w:t>
      </w:r>
      <w:r w:rsidRPr="004B4B95">
        <w:tab/>
        <w:t>Huawei, HiSilicon</w:t>
      </w:r>
    </w:p>
    <w:p w14:paraId="01CEE3C9" w14:textId="525E30B9" w:rsidR="008F0996" w:rsidRPr="004B4B95" w:rsidRDefault="008F0996" w:rsidP="008F0996">
      <w:pPr>
        <w:pStyle w:val="Doc-title"/>
      </w:pPr>
      <w:r w:rsidRPr="00530598">
        <w:t>R2-2401443</w:t>
      </w:r>
      <w:r w:rsidRPr="004B4B95">
        <w:tab/>
        <w:t>Discussion on PDCP discard notification</w:t>
      </w:r>
      <w:r w:rsidRPr="004B4B95">
        <w:tab/>
        <w:t>NTT DOCOMO INC..</w:t>
      </w:r>
    </w:p>
    <w:p w14:paraId="79054C7D" w14:textId="20C0673E" w:rsidR="008F0996" w:rsidRDefault="008F0996" w:rsidP="008F0996">
      <w:pPr>
        <w:pStyle w:val="Doc-title"/>
      </w:pPr>
      <w:r w:rsidRPr="00530598">
        <w:t>R2-2401448</w:t>
      </w:r>
      <w:r w:rsidRPr="004B4B95">
        <w:tab/>
        <w:t>Remaining issues related to PDCP discard</w:t>
      </w:r>
      <w:r w:rsidRPr="004B4B95">
        <w:tab/>
        <w:t>Sony</w:t>
      </w:r>
    </w:p>
    <w:p w14:paraId="7DD1EB71" w14:textId="77777777" w:rsidR="009052DF" w:rsidRPr="009052DF" w:rsidRDefault="009052DF" w:rsidP="009052DF">
      <w:pPr>
        <w:pStyle w:val="Doc-text2"/>
      </w:pPr>
    </w:p>
    <w:p w14:paraId="5B5459A3" w14:textId="25F33E0B" w:rsidR="008F0996" w:rsidRDefault="008F0996" w:rsidP="008F0996">
      <w:pPr>
        <w:pStyle w:val="Heading4"/>
      </w:pPr>
      <w:bookmarkStart w:id="312" w:name="_Toc163757233"/>
      <w:r>
        <w:t>7.5.3.4</w:t>
      </w:r>
      <w:r w:rsidR="00123872">
        <w:tab/>
      </w:r>
      <w:r>
        <w:t>Others</w:t>
      </w:r>
      <w:bookmarkEnd w:id="312"/>
    </w:p>
    <w:p w14:paraId="4DFFA74B" w14:textId="77777777" w:rsidR="008F0996" w:rsidRPr="00FB0ED6" w:rsidRDefault="008F0996" w:rsidP="008F0996">
      <w:pPr>
        <w:spacing w:before="60"/>
        <w:ind w:left="1259" w:hanging="1259"/>
        <w:rPr>
          <w:b/>
          <w:bCs/>
          <w:noProof/>
        </w:rPr>
      </w:pPr>
      <w:r w:rsidRPr="00FB0ED6">
        <w:rPr>
          <w:b/>
          <w:bCs/>
          <w:noProof/>
        </w:rPr>
        <w:t>Initialization of SFN counter</w:t>
      </w:r>
    </w:p>
    <w:p w14:paraId="63C1C35B" w14:textId="5D007654" w:rsidR="008F0996" w:rsidRPr="002370DA" w:rsidRDefault="008F0996" w:rsidP="008F0996">
      <w:pPr>
        <w:pStyle w:val="Doc-title"/>
      </w:pPr>
      <w:r w:rsidRPr="00530598">
        <w:t>R2-2401416</w:t>
      </w:r>
      <w:r w:rsidRPr="00791836">
        <w:rPr>
          <w:rStyle w:val="Doc-titleChar"/>
        </w:rPr>
        <w:tab/>
        <w:t>DRX_SFN_COUNTER initialization issue for SFN wrap-around [H556]</w:t>
      </w:r>
      <w:r w:rsidRPr="00791836">
        <w:rPr>
          <w:rStyle w:val="Doc-titleChar"/>
        </w:rPr>
        <w:tab/>
        <w:t>Huawei, HiSilicon,</w:t>
      </w:r>
      <w:r w:rsidRPr="002370DA">
        <w:t xml:space="preserve"> Ericsson, Nokia, Nokia Shanghai Bell, Qualcomm Incorporated, ZTE Corporation, Sanechips, LGE</w:t>
      </w:r>
      <w:r w:rsidRPr="002370DA">
        <w:tab/>
        <w:t>discussion</w:t>
      </w:r>
      <w:r w:rsidRPr="002370DA">
        <w:tab/>
        <w:t>Rel-18</w:t>
      </w:r>
      <w:r w:rsidRPr="002370DA">
        <w:tab/>
        <w:t>NR_XR_enh-Core</w:t>
      </w:r>
    </w:p>
    <w:p w14:paraId="1B707578" w14:textId="77777777" w:rsidR="008F0996" w:rsidRPr="00A30ABF" w:rsidRDefault="008F0996" w:rsidP="008F0996">
      <w:pPr>
        <w:pStyle w:val="Doc-text2"/>
        <w:rPr>
          <w:i/>
          <w:iCs/>
          <w:noProof/>
        </w:rPr>
      </w:pPr>
      <w:r w:rsidRPr="00A30ABF">
        <w:rPr>
          <w:i/>
          <w:iCs/>
          <w:noProof/>
        </w:rPr>
        <w:t xml:space="preserve">Proposal 1. </w:t>
      </w:r>
      <w:r w:rsidRPr="00A30ABF">
        <w:rPr>
          <w:i/>
          <w:iCs/>
          <w:noProof/>
        </w:rPr>
        <w:tab/>
        <w:t>Address the issue of DRX-config crossing the H-SFN boundary:</w:t>
      </w:r>
    </w:p>
    <w:p w14:paraId="4457364A" w14:textId="77777777" w:rsidR="008F0996" w:rsidRPr="00A30ABF" w:rsidRDefault="008F0996" w:rsidP="008F0996">
      <w:pPr>
        <w:pStyle w:val="Doc-text2"/>
        <w:rPr>
          <w:i/>
          <w:iCs/>
          <w:noProof/>
        </w:rPr>
      </w:pPr>
      <w:r w:rsidRPr="00A30ABF">
        <w:rPr>
          <w:i/>
          <w:iCs/>
          <w:noProof/>
        </w:rPr>
        <w:t xml:space="preserve">Initialize DRX_SFN_COUNTER to 1 when the DRX-config RRC signalling containing drx-TimeReferenceSFN is received during the first half of a hyper frame (SFN is between 0 and 511). </w:t>
      </w:r>
    </w:p>
    <w:p w14:paraId="60CA897A" w14:textId="77777777" w:rsidR="008F0996" w:rsidRPr="00A30ABF" w:rsidRDefault="008F0996" w:rsidP="008F0996">
      <w:pPr>
        <w:pStyle w:val="Doc-text2"/>
        <w:rPr>
          <w:i/>
          <w:iCs/>
          <w:noProof/>
        </w:rPr>
      </w:pPr>
      <w:r w:rsidRPr="00A30ABF">
        <w:rPr>
          <w:i/>
          <w:iCs/>
          <w:noProof/>
        </w:rPr>
        <w:t>Otherwise, initialize DRX_SFN_COUNTER to 0.</w:t>
      </w:r>
    </w:p>
    <w:p w14:paraId="5508E9EE" w14:textId="77777777" w:rsidR="008F0996" w:rsidRDefault="008F0996" w:rsidP="008F0996">
      <w:pPr>
        <w:pStyle w:val="Doc-text2"/>
        <w:rPr>
          <w:i/>
          <w:iCs/>
          <w:noProof/>
        </w:rPr>
      </w:pPr>
      <w:r w:rsidRPr="00A30ABF">
        <w:rPr>
          <w:i/>
          <w:iCs/>
          <w:noProof/>
        </w:rPr>
        <w:t>Proposal 2.</w:t>
      </w:r>
      <w:r w:rsidRPr="00A30ABF">
        <w:rPr>
          <w:i/>
          <w:iCs/>
          <w:noProof/>
        </w:rPr>
        <w:tab/>
        <w:t>Discuss whether the initialization of the DRX_SFN_COUNTER should be captured in MAC or in RRC specification.</w:t>
      </w:r>
    </w:p>
    <w:p w14:paraId="52033CC8" w14:textId="77777777" w:rsidR="008F0996" w:rsidRDefault="008F0996" w:rsidP="008F0996">
      <w:pPr>
        <w:pStyle w:val="Doc-text2"/>
        <w:rPr>
          <w:noProof/>
        </w:rPr>
      </w:pPr>
      <w:r>
        <w:rPr>
          <w:noProof/>
        </w:rPr>
        <w:t>=&gt;</w:t>
      </w:r>
      <w:r>
        <w:rPr>
          <w:noProof/>
        </w:rPr>
        <w:tab/>
        <w:t>Noted</w:t>
      </w:r>
    </w:p>
    <w:p w14:paraId="7F8A47BD" w14:textId="77777777" w:rsidR="009052DF" w:rsidRPr="006251F6" w:rsidRDefault="009052DF" w:rsidP="008F0996">
      <w:pPr>
        <w:pStyle w:val="Doc-text2"/>
        <w:rPr>
          <w:noProof/>
        </w:rPr>
      </w:pPr>
    </w:p>
    <w:p w14:paraId="613F9F05" w14:textId="745CE8F3" w:rsidR="008F0996" w:rsidRDefault="008F0996" w:rsidP="008F0996">
      <w:pPr>
        <w:pStyle w:val="Doc-title"/>
      </w:pPr>
      <w:r w:rsidRPr="00530598">
        <w:t>R2-2400357</w:t>
      </w:r>
      <w:r w:rsidRPr="002370DA">
        <w:tab/>
        <w:t>Remaining issues on non-integer DRX cycle</w:t>
      </w:r>
      <w:r w:rsidRPr="002370DA">
        <w:tab/>
        <w:t>NEC  Corporation</w:t>
      </w:r>
      <w:r w:rsidRPr="002370DA">
        <w:tab/>
        <w:t>discussion</w:t>
      </w:r>
      <w:r w:rsidRPr="002370DA">
        <w:tab/>
        <w:t>Rel-18</w:t>
      </w:r>
      <w:r w:rsidRPr="002370DA">
        <w:tab/>
        <w:t>NR_XR_enh-Core</w:t>
      </w:r>
    </w:p>
    <w:p w14:paraId="60C45EE7" w14:textId="77777777" w:rsidR="008F0996" w:rsidRPr="00A30ABF" w:rsidRDefault="008F0996" w:rsidP="008F0996">
      <w:pPr>
        <w:pStyle w:val="Doc-text2"/>
        <w:rPr>
          <w:i/>
          <w:iCs/>
          <w:noProof/>
        </w:rPr>
      </w:pPr>
      <w:r w:rsidRPr="00A30ABF">
        <w:rPr>
          <w:i/>
          <w:iCs/>
          <w:noProof/>
        </w:rPr>
        <w:t xml:space="preserve">Proposal 2. </w:t>
      </w:r>
      <w:r w:rsidRPr="00A30ABF">
        <w:rPr>
          <w:i/>
          <w:iCs/>
          <w:noProof/>
        </w:rPr>
        <w:tab/>
        <w:t>On how to set DRX_SFN_COUNTER to resolve ambiguity issue, it’s better to respect the agreement made in RAN2#123 meeting, that drx-TimeReferenceSFN is added to the DRX formula and DRX_SFN_COUNTER is initialized to 0. Down-select between:</w:t>
      </w:r>
    </w:p>
    <w:p w14:paraId="6879A6D2" w14:textId="77777777" w:rsidR="008F0996" w:rsidRPr="00A30ABF" w:rsidRDefault="008F0996" w:rsidP="008F0996">
      <w:pPr>
        <w:pStyle w:val="Doc-text2"/>
        <w:rPr>
          <w:i/>
          <w:iCs/>
          <w:noProof/>
        </w:rPr>
      </w:pPr>
      <w:r w:rsidRPr="00A30ABF">
        <w:rPr>
          <w:i/>
          <w:iCs/>
          <w:noProof/>
        </w:rPr>
        <w:t xml:space="preserve">Option 1: Initialize DRX_SFN_COUNTER at SFN before RRC configuration and infer the DRX_SFN_COUNTER at SFN after RRC configuration. </w:t>
      </w:r>
    </w:p>
    <w:p w14:paraId="1E01BD81" w14:textId="77777777" w:rsidR="008F0996" w:rsidRDefault="008F0996" w:rsidP="008F0996">
      <w:pPr>
        <w:pStyle w:val="Doc-text2"/>
        <w:rPr>
          <w:i/>
          <w:iCs/>
          <w:noProof/>
        </w:rPr>
      </w:pPr>
      <w:r w:rsidRPr="00A30ABF">
        <w:rPr>
          <w:i/>
          <w:iCs/>
          <w:noProof/>
        </w:rPr>
        <w:t xml:space="preserve">Option 2: Initialize DRX_SFN_COUNTER at SFN only after RRC configuration. </w:t>
      </w:r>
    </w:p>
    <w:p w14:paraId="43CFB0F7" w14:textId="77777777" w:rsidR="008F0996" w:rsidRDefault="008F0996" w:rsidP="008F0996">
      <w:pPr>
        <w:pStyle w:val="Doc-text2"/>
        <w:rPr>
          <w:noProof/>
        </w:rPr>
      </w:pPr>
      <w:r>
        <w:rPr>
          <w:noProof/>
        </w:rPr>
        <w:t>=&gt;</w:t>
      </w:r>
      <w:r>
        <w:rPr>
          <w:noProof/>
        </w:rPr>
        <w:tab/>
        <w:t>Noted</w:t>
      </w:r>
    </w:p>
    <w:p w14:paraId="11C4C8ED" w14:textId="77777777" w:rsidR="008F0996" w:rsidRDefault="008F0996" w:rsidP="008F0996">
      <w:pPr>
        <w:pStyle w:val="Doc-text2"/>
        <w:rPr>
          <w:noProof/>
        </w:rPr>
      </w:pPr>
    </w:p>
    <w:p w14:paraId="455CF3BB" w14:textId="77777777" w:rsidR="008F0996" w:rsidRPr="006E74A3" w:rsidRDefault="008F0996" w:rsidP="008F0996">
      <w:pPr>
        <w:pStyle w:val="Doc-text2"/>
        <w:pBdr>
          <w:top w:val="single" w:sz="4" w:space="1" w:color="auto"/>
          <w:left w:val="single" w:sz="4" w:space="4" w:color="auto"/>
          <w:bottom w:val="single" w:sz="4" w:space="1" w:color="auto"/>
          <w:right w:val="single" w:sz="4" w:space="4" w:color="auto"/>
        </w:pBdr>
        <w:rPr>
          <w:b/>
          <w:bCs/>
          <w:noProof/>
        </w:rPr>
      </w:pPr>
      <w:r w:rsidRPr="006E74A3">
        <w:rPr>
          <w:b/>
          <w:bCs/>
          <w:noProof/>
        </w:rPr>
        <w:t>Agreements</w:t>
      </w:r>
    </w:p>
    <w:p w14:paraId="19FF194A" w14:textId="77777777" w:rsidR="008F0996" w:rsidRPr="009F10F7" w:rsidRDefault="008F0996" w:rsidP="008F0996">
      <w:pPr>
        <w:pStyle w:val="Doc-text2"/>
        <w:pBdr>
          <w:top w:val="single" w:sz="4" w:space="1" w:color="auto"/>
          <w:left w:val="single" w:sz="4" w:space="4" w:color="auto"/>
          <w:bottom w:val="single" w:sz="4" w:space="1" w:color="auto"/>
          <w:right w:val="single" w:sz="4" w:space="4" w:color="auto"/>
        </w:pBdr>
        <w:rPr>
          <w:noProof/>
        </w:rPr>
      </w:pPr>
      <w:r>
        <w:rPr>
          <w:noProof/>
        </w:rPr>
        <w:t>1</w:t>
      </w:r>
      <w:r w:rsidRPr="009F10F7">
        <w:rPr>
          <w:noProof/>
        </w:rPr>
        <w:t xml:space="preserve"> </w:t>
      </w:r>
      <w:r w:rsidRPr="009F10F7">
        <w:rPr>
          <w:noProof/>
        </w:rPr>
        <w:tab/>
        <w:t>Address the issue of DRX-config crossing the H-SFN boundary:</w:t>
      </w:r>
    </w:p>
    <w:p w14:paraId="6A79E2E1" w14:textId="77777777" w:rsidR="008F0996" w:rsidRPr="009F10F7" w:rsidRDefault="008F0996" w:rsidP="008F0996">
      <w:pPr>
        <w:pStyle w:val="Doc-text2"/>
        <w:pBdr>
          <w:top w:val="single" w:sz="4" w:space="1" w:color="auto"/>
          <w:left w:val="single" w:sz="4" w:space="4" w:color="auto"/>
          <w:bottom w:val="single" w:sz="4" w:space="1" w:color="auto"/>
          <w:right w:val="single" w:sz="4" w:space="4" w:color="auto"/>
        </w:pBdr>
        <w:rPr>
          <w:noProof/>
        </w:rPr>
      </w:pPr>
      <w:r w:rsidRPr="009F10F7">
        <w:rPr>
          <w:noProof/>
        </w:rPr>
        <w:t xml:space="preserve">Initialize DRX_SFN_COUNTER to 1 when the DRX-config RRC signalling containing drx-TimeReferenceSFN is received during the first half of a hyper frame (SFN is between 0 and 511). </w:t>
      </w:r>
    </w:p>
    <w:p w14:paraId="6101B804" w14:textId="77777777" w:rsidR="008F0996" w:rsidRPr="009F10F7" w:rsidRDefault="008F0996" w:rsidP="008F0996">
      <w:pPr>
        <w:pStyle w:val="Doc-text2"/>
        <w:pBdr>
          <w:top w:val="single" w:sz="4" w:space="1" w:color="auto"/>
          <w:left w:val="single" w:sz="4" w:space="4" w:color="auto"/>
          <w:bottom w:val="single" w:sz="4" w:space="1" w:color="auto"/>
          <w:right w:val="single" w:sz="4" w:space="4" w:color="auto"/>
        </w:pBdr>
        <w:rPr>
          <w:noProof/>
        </w:rPr>
      </w:pPr>
      <w:r w:rsidRPr="009F10F7">
        <w:rPr>
          <w:noProof/>
        </w:rPr>
        <w:t>Otherwise, initialize DRX_SFN_COUNTER to 0.</w:t>
      </w:r>
    </w:p>
    <w:p w14:paraId="19FD48F9" w14:textId="77777777" w:rsidR="008F0996" w:rsidRPr="006251F6" w:rsidRDefault="008F0996" w:rsidP="008F0996">
      <w:pPr>
        <w:pStyle w:val="Doc-text2"/>
        <w:rPr>
          <w:noProof/>
        </w:rPr>
      </w:pPr>
    </w:p>
    <w:p w14:paraId="24E531EE" w14:textId="77777777" w:rsidR="008F0996" w:rsidRDefault="008F0996" w:rsidP="008F0996">
      <w:pPr>
        <w:spacing w:before="60"/>
        <w:ind w:left="1259" w:hanging="1259"/>
        <w:rPr>
          <w:noProof/>
        </w:rPr>
      </w:pPr>
    </w:p>
    <w:p w14:paraId="07B93727" w14:textId="77777777" w:rsidR="008F0996" w:rsidRPr="008B332B" w:rsidRDefault="008F0996" w:rsidP="008F0996">
      <w:pPr>
        <w:spacing w:before="60"/>
        <w:ind w:left="1259" w:hanging="1259"/>
        <w:rPr>
          <w:b/>
          <w:bCs/>
          <w:noProof/>
        </w:rPr>
      </w:pPr>
      <w:r w:rsidRPr="008B332B">
        <w:rPr>
          <w:b/>
          <w:bCs/>
          <w:noProof/>
        </w:rPr>
        <w:t>Configuration of Reference SFN during handover</w:t>
      </w:r>
    </w:p>
    <w:p w14:paraId="678595C7" w14:textId="5E91D6F6" w:rsidR="008F0996" w:rsidRPr="00791836" w:rsidRDefault="008F0996" w:rsidP="008F0996">
      <w:pPr>
        <w:pStyle w:val="Doc-title"/>
      </w:pPr>
      <w:r w:rsidRPr="00530598">
        <w:t>R2-2400378</w:t>
      </w:r>
      <w:r>
        <w:tab/>
        <w:t>Other MAC corrections for XR</w:t>
      </w:r>
      <w:r>
        <w:tab/>
        <w:t>Samsung</w:t>
      </w:r>
      <w:r>
        <w:tab/>
        <w:t>discussion</w:t>
      </w:r>
      <w:r>
        <w:tab/>
        <w:t>Rel-18</w:t>
      </w:r>
      <w:r>
        <w:tab/>
        <w:t>NR_XR_enh</w:t>
      </w:r>
    </w:p>
    <w:p w14:paraId="0ACFDF7E" w14:textId="77777777" w:rsidR="008F0996" w:rsidRPr="008B332B" w:rsidRDefault="008F0996" w:rsidP="008F0996">
      <w:pPr>
        <w:pStyle w:val="Doc-text2"/>
        <w:rPr>
          <w:noProof/>
        </w:rPr>
      </w:pPr>
      <w:r w:rsidRPr="008B332B">
        <w:rPr>
          <w:noProof/>
        </w:rPr>
        <w:t xml:space="preserve">Proposal 1:  RAN2 is kindly asked to add clarification for the initialization of DRX_SFN_COUNTER by considering the handover. </w:t>
      </w:r>
    </w:p>
    <w:p w14:paraId="63BDA356" w14:textId="77777777" w:rsidR="008F0996" w:rsidRPr="008B332B" w:rsidRDefault="008F0996" w:rsidP="008F0996">
      <w:pPr>
        <w:pStyle w:val="Doc-text2"/>
        <w:rPr>
          <w:noProof/>
        </w:rPr>
      </w:pPr>
      <w:r w:rsidRPr="008B332B">
        <w:rPr>
          <w:noProof/>
        </w:rPr>
        <w:t>Proposal 2:  RAN2 is kindly asked to discuss how to resolve the issue of incorrect setting of drx-TimeReferenceSFN during (conditional) handover/LTM cell switch by considering the following options:</w:t>
      </w:r>
    </w:p>
    <w:p w14:paraId="7D300DC7" w14:textId="77777777" w:rsidR="008F0996" w:rsidRPr="008B332B" w:rsidRDefault="008F0996" w:rsidP="008F0996">
      <w:pPr>
        <w:pStyle w:val="Doc-text2"/>
        <w:rPr>
          <w:noProof/>
        </w:rPr>
      </w:pPr>
      <w:r w:rsidRPr="008B332B">
        <w:rPr>
          <w:noProof/>
        </w:rPr>
        <w:t>Option 1: the configuration of drx-TimeReferenceSFN is disallowed in RRCReconfiguration message for handover</w:t>
      </w:r>
    </w:p>
    <w:p w14:paraId="378D8EF1" w14:textId="77777777" w:rsidR="008F0996" w:rsidRPr="008B332B" w:rsidRDefault="008F0996" w:rsidP="008F0996">
      <w:pPr>
        <w:pStyle w:val="Doc-text2"/>
        <w:rPr>
          <w:noProof/>
        </w:rPr>
      </w:pPr>
      <w:r w:rsidRPr="008B332B">
        <w:rPr>
          <w:noProof/>
        </w:rPr>
        <w:t xml:space="preserve">Option 2: the drx-TimeReferenceSFN is reconfigured by RRC when the UE accesses to the target cell. </w:t>
      </w:r>
    </w:p>
    <w:p w14:paraId="4CB192EF" w14:textId="77777777" w:rsidR="008F0996" w:rsidRDefault="008F0996" w:rsidP="008F0996">
      <w:pPr>
        <w:pStyle w:val="Doc-text2"/>
        <w:rPr>
          <w:noProof/>
        </w:rPr>
      </w:pPr>
      <w:r w:rsidRPr="008B332B">
        <w:rPr>
          <w:noProof/>
        </w:rPr>
        <w:t>Option 3: the target gNB sends a new MAC CE to indicate the new drx-TimeReferenceSFN.</w:t>
      </w:r>
    </w:p>
    <w:p w14:paraId="535EBD6E" w14:textId="77777777" w:rsidR="008F0996" w:rsidRDefault="008F0996" w:rsidP="008F0996">
      <w:pPr>
        <w:pStyle w:val="Doc-text2"/>
        <w:rPr>
          <w:noProof/>
        </w:rPr>
      </w:pPr>
      <w:r>
        <w:rPr>
          <w:noProof/>
        </w:rPr>
        <w:t>-</w:t>
      </w:r>
      <w:r>
        <w:rPr>
          <w:noProof/>
        </w:rPr>
        <w:tab/>
        <w:t>Samsung thinks option 1 or 2 is simplest</w:t>
      </w:r>
    </w:p>
    <w:p w14:paraId="7496004C" w14:textId="77777777" w:rsidR="008F0996" w:rsidRDefault="008F0996" w:rsidP="008F0996">
      <w:pPr>
        <w:pStyle w:val="Doc-text2"/>
        <w:rPr>
          <w:noProof/>
        </w:rPr>
      </w:pPr>
      <w:r>
        <w:rPr>
          <w:noProof/>
        </w:rPr>
        <w:t>-</w:t>
      </w:r>
      <w:r>
        <w:rPr>
          <w:noProof/>
        </w:rPr>
        <w:tab/>
        <w:t xml:space="preserve">Qualcomm, Mediatek, Oppo, lenovo, Huawei thinks it can be handle by network implmeentation.  </w:t>
      </w:r>
    </w:p>
    <w:p w14:paraId="39964D8F" w14:textId="77777777" w:rsidR="008F0996" w:rsidRPr="008B332B" w:rsidRDefault="008F0996" w:rsidP="008F0996">
      <w:pPr>
        <w:pStyle w:val="Doc-text2"/>
        <w:rPr>
          <w:noProof/>
        </w:rPr>
      </w:pPr>
      <w:r>
        <w:rPr>
          <w:noProof/>
        </w:rPr>
        <w:lastRenderedPageBreak/>
        <w:t>=&gt;</w:t>
      </w:r>
      <w:r>
        <w:rPr>
          <w:noProof/>
        </w:rPr>
        <w:tab/>
        <w:t>Up to network implementation with no specification impact</w:t>
      </w:r>
    </w:p>
    <w:p w14:paraId="562A3ACB" w14:textId="77777777" w:rsidR="008F0996" w:rsidRPr="008253A2" w:rsidRDefault="008F0996" w:rsidP="008F0996">
      <w:pPr>
        <w:pStyle w:val="Doc-text2"/>
      </w:pPr>
      <w:r>
        <w:t>=&gt;</w:t>
      </w:r>
      <w:r>
        <w:tab/>
        <w:t>Noted</w:t>
      </w:r>
    </w:p>
    <w:p w14:paraId="2D1E6167" w14:textId="77777777" w:rsidR="008F0996" w:rsidRDefault="008F0996" w:rsidP="008F0996">
      <w:pPr>
        <w:spacing w:before="60"/>
        <w:ind w:left="1259" w:hanging="1259"/>
        <w:rPr>
          <w:noProof/>
        </w:rPr>
      </w:pPr>
    </w:p>
    <w:p w14:paraId="018B763A" w14:textId="77777777" w:rsidR="008F0996" w:rsidRPr="00C93ADD" w:rsidRDefault="008F0996" w:rsidP="008F0996">
      <w:pPr>
        <w:spacing w:before="60"/>
        <w:ind w:left="1259" w:hanging="1259"/>
        <w:rPr>
          <w:b/>
          <w:bCs/>
          <w:noProof/>
        </w:rPr>
      </w:pPr>
      <w:r w:rsidRPr="00C93ADD">
        <w:rPr>
          <w:b/>
          <w:bCs/>
          <w:noProof/>
        </w:rPr>
        <w:t>Non-integer short DRX cycle with integer long DRX cycles</w:t>
      </w:r>
    </w:p>
    <w:p w14:paraId="5E433F53" w14:textId="7E00E050" w:rsidR="008F0996" w:rsidRPr="002370DA" w:rsidRDefault="008F0996" w:rsidP="008F0996">
      <w:pPr>
        <w:pStyle w:val="Doc-title"/>
      </w:pPr>
      <w:r w:rsidRPr="00530598">
        <w:t>R2-2400749</w:t>
      </w:r>
      <w:r w:rsidRPr="002370DA">
        <w:tab/>
        <w:t>Non-Integer C-DRX cycle related issues</w:t>
      </w:r>
      <w:r w:rsidRPr="002370DA">
        <w:tab/>
        <w:t>ZTE Corporation, Sanechips</w:t>
      </w:r>
      <w:r w:rsidRPr="002370DA">
        <w:tab/>
        <w:t>discussion</w:t>
      </w:r>
    </w:p>
    <w:p w14:paraId="54E12C18" w14:textId="77777777" w:rsidR="008F0996" w:rsidRPr="00353012" w:rsidRDefault="008F0996" w:rsidP="008F0996">
      <w:pPr>
        <w:pStyle w:val="Doc-text2"/>
        <w:rPr>
          <w:noProof/>
        </w:rPr>
      </w:pPr>
      <w:r w:rsidRPr="00353012">
        <w:rPr>
          <w:rFonts w:hint="eastAsia"/>
          <w:noProof/>
        </w:rPr>
        <w:t xml:space="preserve">Proposal 4: </w:t>
      </w:r>
      <w:r w:rsidRPr="00353012">
        <w:rPr>
          <w:noProof/>
        </w:rPr>
        <w:t>I</w:t>
      </w:r>
      <w:r w:rsidRPr="00353012">
        <w:rPr>
          <w:rFonts w:hint="eastAsia"/>
          <w:noProof/>
        </w:rPr>
        <w:t>nteger Long DRX cycle with non-integer Short DRX cycle</w:t>
      </w:r>
      <w:r w:rsidRPr="00353012">
        <w:rPr>
          <w:noProof/>
        </w:rPr>
        <w:t xml:space="preserve"> is not supported</w:t>
      </w:r>
      <w:r w:rsidRPr="00353012">
        <w:rPr>
          <w:rFonts w:hint="eastAsia"/>
          <w:noProof/>
        </w:rPr>
        <w:t>.</w:t>
      </w:r>
    </w:p>
    <w:p w14:paraId="5D656AF6" w14:textId="00F593C6" w:rsidR="008F0996" w:rsidRPr="002370DA" w:rsidRDefault="008F0996" w:rsidP="008F0996">
      <w:pPr>
        <w:pStyle w:val="Doc-text2"/>
        <w:rPr>
          <w:noProof/>
        </w:rPr>
      </w:pPr>
      <w:r w:rsidRPr="00530598">
        <w:rPr>
          <w:noProof/>
        </w:rPr>
        <w:t>R2-2400548</w:t>
      </w:r>
      <w:r w:rsidRPr="002370DA">
        <w:rPr>
          <w:noProof/>
        </w:rPr>
        <w:tab/>
        <w:t>Corrections on the DRX operations</w:t>
      </w:r>
      <w:r w:rsidRPr="002370DA">
        <w:rPr>
          <w:noProof/>
        </w:rPr>
        <w:tab/>
        <w:t>Fujitsu</w:t>
      </w:r>
      <w:r w:rsidRPr="002370DA">
        <w:rPr>
          <w:noProof/>
        </w:rPr>
        <w:tab/>
        <w:t>discussion</w:t>
      </w:r>
      <w:r w:rsidRPr="002370DA">
        <w:rPr>
          <w:noProof/>
        </w:rPr>
        <w:tab/>
        <w:t>Rel-18</w:t>
      </w:r>
      <w:r w:rsidRPr="002370DA">
        <w:rPr>
          <w:noProof/>
        </w:rPr>
        <w:tab/>
        <w:t>NR_XR_enh-Core</w:t>
      </w:r>
    </w:p>
    <w:p w14:paraId="16C53BD5" w14:textId="77777777" w:rsidR="008F0996" w:rsidRDefault="008F0996" w:rsidP="008F0996">
      <w:pPr>
        <w:pStyle w:val="Doc-text2"/>
        <w:rPr>
          <w:i/>
          <w:iCs/>
          <w:noProof/>
        </w:rPr>
      </w:pPr>
      <w:r w:rsidRPr="005E4F17">
        <w:rPr>
          <w:i/>
          <w:iCs/>
          <w:noProof/>
        </w:rPr>
        <w:t>Proposal 1.   Support configuring integer Long DRX cycle with non-integer Short DRX cycle.</w:t>
      </w:r>
    </w:p>
    <w:p w14:paraId="27951367" w14:textId="77777777" w:rsidR="008F0996" w:rsidRPr="005E4F17" w:rsidRDefault="008F0996" w:rsidP="008F0996">
      <w:pPr>
        <w:pStyle w:val="Doc-text2"/>
        <w:rPr>
          <w:i/>
          <w:iCs/>
          <w:noProof/>
        </w:rPr>
      </w:pPr>
      <w:r>
        <w:rPr>
          <w:i/>
          <w:iCs/>
          <w:noProof/>
        </w:rPr>
        <w:t>=&gt;</w:t>
      </w:r>
      <w:r>
        <w:rPr>
          <w:i/>
          <w:iCs/>
          <w:noProof/>
        </w:rPr>
        <w:tab/>
        <w:t xml:space="preserve">Not treated </w:t>
      </w:r>
    </w:p>
    <w:p w14:paraId="1D1612AA" w14:textId="77777777" w:rsidR="008F0996" w:rsidRDefault="008F0996" w:rsidP="008F0996">
      <w:pPr>
        <w:spacing w:before="60"/>
        <w:ind w:left="1259" w:hanging="1259"/>
        <w:rPr>
          <w:noProof/>
        </w:rPr>
      </w:pPr>
    </w:p>
    <w:p w14:paraId="72D6B8BB" w14:textId="77777777" w:rsidR="008F0996" w:rsidRPr="00310743" w:rsidRDefault="008F0996" w:rsidP="008F0996">
      <w:pPr>
        <w:spacing w:before="60"/>
        <w:ind w:left="1259" w:hanging="1259"/>
        <w:rPr>
          <w:b/>
          <w:bCs/>
          <w:noProof/>
        </w:rPr>
      </w:pPr>
      <w:r w:rsidRPr="00310743">
        <w:rPr>
          <w:b/>
          <w:bCs/>
          <w:noProof/>
        </w:rPr>
        <w:t>HARQ formula for multi-PUSCH CG</w:t>
      </w:r>
    </w:p>
    <w:p w14:paraId="3279C7E2" w14:textId="4ED59A07" w:rsidR="008F0996" w:rsidRPr="00A22DD7" w:rsidRDefault="008F0996" w:rsidP="008F0996">
      <w:pPr>
        <w:pStyle w:val="Doc-title"/>
      </w:pPr>
      <w:r w:rsidRPr="00530598">
        <w:t>R2-2400896</w:t>
      </w:r>
      <w:r w:rsidRPr="002370DA">
        <w:tab/>
        <w:t>Consideration on remaining issues in XR</w:t>
      </w:r>
      <w:r w:rsidRPr="002370DA">
        <w:tab/>
        <w:t>LG Electronics Inc.</w:t>
      </w:r>
      <w:r w:rsidRPr="002370DA">
        <w:tab/>
        <w:t>discussion</w:t>
      </w:r>
      <w:r w:rsidRPr="002370DA">
        <w:tab/>
        <w:t>Rel-18</w:t>
      </w:r>
      <w:r w:rsidRPr="002370DA">
        <w:tab/>
        <w:t>NR_XR_enh-Core</w:t>
      </w:r>
    </w:p>
    <w:p w14:paraId="04F5FCF3" w14:textId="77777777" w:rsidR="008F0996" w:rsidRDefault="008F0996" w:rsidP="008F0996">
      <w:pPr>
        <w:pStyle w:val="Doc-text2"/>
        <w:rPr>
          <w:i/>
          <w:iCs/>
          <w:noProof/>
        </w:rPr>
      </w:pPr>
      <w:r w:rsidRPr="00FE483D">
        <w:rPr>
          <w:i/>
          <w:iCs/>
          <w:noProof/>
        </w:rPr>
        <w:t xml:space="preserve">Proposal 1. </w:t>
      </w:r>
      <w:r w:rsidRPr="00FE483D">
        <w:rPr>
          <w:i/>
          <w:iCs/>
          <w:noProof/>
        </w:rPr>
        <w:tab/>
        <w:t>For Multi-PUSCH CG, CURRENT_symbol is defined as a first CG PUSCH occasion within a periodicity.</w:t>
      </w:r>
    </w:p>
    <w:p w14:paraId="6BF5B391" w14:textId="77777777" w:rsidR="008F0996" w:rsidRPr="00FE483D" w:rsidRDefault="008F0996" w:rsidP="008F0996">
      <w:pPr>
        <w:pStyle w:val="Doc-text2"/>
        <w:rPr>
          <w:noProof/>
        </w:rPr>
      </w:pPr>
      <w:r>
        <w:rPr>
          <w:noProof/>
        </w:rPr>
        <w:t>-</w:t>
      </w:r>
      <w:r>
        <w:rPr>
          <w:noProof/>
        </w:rPr>
        <w:tab/>
        <w:t xml:space="preserve">Nokia explains that this spec already says that it is the first occasion.  </w:t>
      </w:r>
    </w:p>
    <w:p w14:paraId="4BF6B1D8" w14:textId="77777777" w:rsidR="008F0996" w:rsidRPr="00FE483D" w:rsidRDefault="008F0996" w:rsidP="008F0996">
      <w:pPr>
        <w:pStyle w:val="Doc-text2"/>
        <w:rPr>
          <w:noProof/>
        </w:rPr>
      </w:pPr>
      <w:r>
        <w:rPr>
          <w:noProof/>
        </w:rPr>
        <w:t>=&gt;</w:t>
      </w:r>
      <w:r>
        <w:rPr>
          <w:noProof/>
        </w:rPr>
        <w:tab/>
        <w:t xml:space="preserve">Noted </w:t>
      </w:r>
    </w:p>
    <w:p w14:paraId="52118229" w14:textId="77777777" w:rsidR="008F0996" w:rsidRDefault="008F0996" w:rsidP="008F0996">
      <w:pPr>
        <w:pStyle w:val="Doc-text2"/>
        <w:rPr>
          <w:noProof/>
        </w:rPr>
      </w:pPr>
    </w:p>
    <w:p w14:paraId="04BB3ECF" w14:textId="77777777" w:rsidR="008F0996" w:rsidRPr="003A1FE5" w:rsidRDefault="008F0996" w:rsidP="008F0996">
      <w:pPr>
        <w:pStyle w:val="Doc-text2"/>
        <w:pBdr>
          <w:top w:val="single" w:sz="4" w:space="1" w:color="auto"/>
          <w:left w:val="single" w:sz="4" w:space="4" w:color="auto"/>
          <w:bottom w:val="single" w:sz="4" w:space="1" w:color="auto"/>
          <w:right w:val="single" w:sz="4" w:space="4" w:color="auto"/>
        </w:pBdr>
        <w:rPr>
          <w:b/>
          <w:bCs/>
          <w:noProof/>
        </w:rPr>
      </w:pPr>
      <w:r w:rsidRPr="003A1FE5">
        <w:rPr>
          <w:b/>
          <w:bCs/>
          <w:noProof/>
        </w:rPr>
        <w:t>Agreements</w:t>
      </w:r>
    </w:p>
    <w:p w14:paraId="1E652B7F" w14:textId="77777777" w:rsidR="008F0996" w:rsidRPr="007B2CE3" w:rsidRDefault="008F0996" w:rsidP="008F0996">
      <w:pPr>
        <w:pStyle w:val="Doc-text2"/>
        <w:pBdr>
          <w:top w:val="single" w:sz="4" w:space="1" w:color="auto"/>
          <w:left w:val="single" w:sz="4" w:space="4" w:color="auto"/>
          <w:bottom w:val="single" w:sz="4" w:space="1" w:color="auto"/>
          <w:right w:val="single" w:sz="4" w:space="4" w:color="auto"/>
        </w:pBdr>
        <w:rPr>
          <w:noProof/>
        </w:rPr>
      </w:pPr>
      <w:r>
        <w:rPr>
          <w:noProof/>
        </w:rPr>
        <w:t xml:space="preserve">1. </w:t>
      </w:r>
      <w:r>
        <w:rPr>
          <w:noProof/>
        </w:rPr>
        <w:tab/>
      </w:r>
      <w:r w:rsidRPr="003A1FE5">
        <w:rPr>
          <w:noProof/>
        </w:rPr>
        <w:t>For Multi-PUSCH CG, CURRENT_symbol is defined as a first CG PUSCH occasion within a periodicity.</w:t>
      </w:r>
    </w:p>
    <w:p w14:paraId="2A4265A1" w14:textId="77777777" w:rsidR="008F0996" w:rsidRPr="00A22DD7" w:rsidRDefault="008F0996" w:rsidP="008F0996">
      <w:pPr>
        <w:spacing w:before="60"/>
        <w:rPr>
          <w:noProof/>
        </w:rPr>
      </w:pPr>
    </w:p>
    <w:p w14:paraId="504197B2" w14:textId="77777777" w:rsidR="008F0996" w:rsidRPr="000F61EE" w:rsidRDefault="008F0996" w:rsidP="008F0996">
      <w:pPr>
        <w:spacing w:before="60"/>
        <w:ind w:left="1259" w:hanging="1259"/>
        <w:rPr>
          <w:b/>
          <w:bCs/>
          <w:noProof/>
        </w:rPr>
      </w:pPr>
      <w:r w:rsidRPr="000F61EE">
        <w:rPr>
          <w:b/>
          <w:bCs/>
          <w:noProof/>
        </w:rPr>
        <w:t>Determination of unused CG occasions</w:t>
      </w:r>
    </w:p>
    <w:p w14:paraId="7F656911" w14:textId="35A211F6" w:rsidR="008F0996" w:rsidRDefault="008F0996" w:rsidP="008F0996">
      <w:pPr>
        <w:pStyle w:val="Doc-title"/>
      </w:pPr>
      <w:r w:rsidRPr="00530598">
        <w:t>R2-2400148</w:t>
      </w:r>
      <w:r w:rsidRPr="002370DA">
        <w:tab/>
        <w:t>Correction to the determination of unused CG occasions</w:t>
      </w:r>
      <w:r w:rsidRPr="002370DA">
        <w:tab/>
        <w:t>Qualcomm Incorporated, Apple, MediaTek</w:t>
      </w:r>
      <w:r w:rsidRPr="002370DA">
        <w:tab/>
      </w:r>
      <w:r>
        <w:t xml:space="preserve"> </w:t>
      </w:r>
      <w:r w:rsidRPr="002370DA">
        <w:t>discussion</w:t>
      </w:r>
      <w:r w:rsidRPr="002370DA">
        <w:tab/>
        <w:t>Rel-18</w:t>
      </w:r>
      <w:r w:rsidRPr="002370DA">
        <w:tab/>
        <w:t>38.321</w:t>
      </w:r>
      <w:r w:rsidRPr="002370DA">
        <w:tab/>
        <w:t>NR_XR_enh-Core</w:t>
      </w:r>
    </w:p>
    <w:p w14:paraId="4E8776F6" w14:textId="77777777" w:rsidR="009052DF" w:rsidRPr="009052DF" w:rsidRDefault="009052DF" w:rsidP="009052DF">
      <w:pPr>
        <w:pStyle w:val="Doc-text2"/>
      </w:pPr>
    </w:p>
    <w:p w14:paraId="707CB678" w14:textId="77777777" w:rsidR="008F0996" w:rsidRPr="00925761" w:rsidRDefault="008F0996" w:rsidP="008F0996">
      <w:pPr>
        <w:pStyle w:val="Doc-text2"/>
        <w:rPr>
          <w:i/>
          <w:iCs/>
          <w:noProof/>
        </w:rPr>
      </w:pPr>
      <w:r w:rsidRPr="00925761">
        <w:rPr>
          <w:i/>
          <w:iCs/>
          <w:noProof/>
        </w:rPr>
        <w:t xml:space="preserve">Proposal 1.  </w:t>
      </w:r>
      <w:r w:rsidRPr="00925761">
        <w:rPr>
          <w:i/>
          <w:iCs/>
          <w:noProof/>
        </w:rPr>
        <w:tab/>
        <w:t>Change the verbal form for the determination of unused CG occasions in the current spec from the indicative mode to a permissible form.</w:t>
      </w:r>
    </w:p>
    <w:p w14:paraId="7B711F30" w14:textId="77777777" w:rsidR="008F0996" w:rsidRDefault="008F0996" w:rsidP="008F0996">
      <w:pPr>
        <w:pStyle w:val="Doc-text2"/>
        <w:rPr>
          <w:i/>
          <w:iCs/>
          <w:noProof/>
        </w:rPr>
      </w:pPr>
      <w:r w:rsidRPr="00925761">
        <w:rPr>
          <w:i/>
          <w:iCs/>
          <w:noProof/>
        </w:rPr>
        <w:t xml:space="preserve">Proposal 2.  </w:t>
      </w:r>
      <w:r w:rsidRPr="00925761">
        <w:rPr>
          <w:i/>
          <w:iCs/>
          <w:noProof/>
        </w:rPr>
        <w:tab/>
        <w:t xml:space="preserve">Remove the restriction of only considering the already buffered data in UE's determination of unused CG occasions. </w:t>
      </w:r>
    </w:p>
    <w:p w14:paraId="3DC66F8C" w14:textId="77777777" w:rsidR="008F0996" w:rsidRDefault="008F0996" w:rsidP="008F0996">
      <w:pPr>
        <w:pStyle w:val="Doc-text2"/>
        <w:rPr>
          <w:noProof/>
        </w:rPr>
      </w:pPr>
      <w:r>
        <w:rPr>
          <w:noProof/>
        </w:rPr>
        <w:t>-</w:t>
      </w:r>
      <w:r>
        <w:rPr>
          <w:noProof/>
        </w:rPr>
        <w:tab/>
        <w:t>Ericsson, Nokia don’t think it should be a may.  Vivo supports the proposals.   Mediatek thinks the may add value.    ZTE thinks that we should only capture the exception with a may and not everything.  Huawei agrees with Ericsson and Nokia, if we leave it UE implementation this is useless.</w:t>
      </w:r>
    </w:p>
    <w:p w14:paraId="00B21220" w14:textId="77777777" w:rsidR="008F0996" w:rsidRDefault="008F0996" w:rsidP="008F0996">
      <w:pPr>
        <w:pStyle w:val="Doc-text2"/>
        <w:rPr>
          <w:noProof/>
        </w:rPr>
      </w:pPr>
      <w:r>
        <w:rPr>
          <w:noProof/>
        </w:rPr>
        <w:t>-</w:t>
      </w:r>
      <w:r>
        <w:rPr>
          <w:noProof/>
        </w:rPr>
        <w:tab/>
        <w:t xml:space="preserve">Samsung thinks that there may be no future data available so we should mandate the UE to determine future.   Apple indicates that UEs can have different capabilities.  </w:t>
      </w:r>
    </w:p>
    <w:p w14:paraId="4A6DF4F2" w14:textId="77777777" w:rsidR="008F0996" w:rsidRDefault="008F0996" w:rsidP="008F0996">
      <w:pPr>
        <w:pStyle w:val="Doc-text2"/>
        <w:rPr>
          <w:noProof/>
        </w:rPr>
      </w:pPr>
      <w:r>
        <w:rPr>
          <w:noProof/>
        </w:rPr>
        <w:t>=&gt;</w:t>
      </w:r>
      <w:r>
        <w:rPr>
          <w:noProof/>
        </w:rPr>
        <w:tab/>
        <w:t xml:space="preserve">revise next meeting to only make the future buffer data determination a “may”.  </w:t>
      </w:r>
    </w:p>
    <w:p w14:paraId="775ABEE7" w14:textId="77777777" w:rsidR="008F0996" w:rsidRDefault="008F0996" w:rsidP="008F0996">
      <w:pPr>
        <w:pStyle w:val="Doc-text2"/>
        <w:rPr>
          <w:noProof/>
        </w:rPr>
      </w:pPr>
      <w:r>
        <w:rPr>
          <w:noProof/>
        </w:rPr>
        <w:t>=&gt;</w:t>
      </w:r>
      <w:r>
        <w:rPr>
          <w:noProof/>
        </w:rPr>
        <w:tab/>
        <w:t>noted</w:t>
      </w:r>
    </w:p>
    <w:p w14:paraId="6F5AAB29" w14:textId="77777777" w:rsidR="008F0996" w:rsidRPr="00925761" w:rsidRDefault="008F0996" w:rsidP="008F0996">
      <w:pPr>
        <w:pStyle w:val="Doc-text2"/>
        <w:rPr>
          <w:noProof/>
        </w:rPr>
      </w:pPr>
    </w:p>
    <w:p w14:paraId="04653EDB" w14:textId="580192E6" w:rsidR="008F0996" w:rsidRDefault="008F0996" w:rsidP="008F0996">
      <w:pPr>
        <w:pStyle w:val="Doc-title"/>
      </w:pPr>
      <w:r w:rsidRPr="00530598">
        <w:t>R2-2401421</w:t>
      </w:r>
      <w:r w:rsidRPr="002370DA">
        <w:tab/>
        <w:t>Discussion on the UTO-UCI MAC procedures</w:t>
      </w:r>
      <w:r w:rsidRPr="002370DA">
        <w:tab/>
        <w:t>Huawei, HiSilicon</w:t>
      </w:r>
      <w:r w:rsidRPr="002370DA">
        <w:tab/>
        <w:t>discussion</w:t>
      </w:r>
      <w:r w:rsidRPr="002370DA">
        <w:tab/>
        <w:t>Rel-18</w:t>
      </w:r>
      <w:r w:rsidRPr="002370DA">
        <w:tab/>
        <w:t>NR_XR_enh-Core</w:t>
      </w:r>
    </w:p>
    <w:p w14:paraId="1462C5ED" w14:textId="77777777" w:rsidR="009052DF" w:rsidRPr="009052DF" w:rsidRDefault="009052DF" w:rsidP="009052DF">
      <w:pPr>
        <w:pStyle w:val="Doc-text2"/>
      </w:pPr>
    </w:p>
    <w:p w14:paraId="3B290DE2" w14:textId="77777777" w:rsidR="008F0996" w:rsidRDefault="008F0996" w:rsidP="008F0996">
      <w:pPr>
        <w:pStyle w:val="Doc-text2"/>
        <w:rPr>
          <w:noProof/>
        </w:rPr>
      </w:pPr>
      <w:r w:rsidRPr="003B0700">
        <w:rPr>
          <w:noProof/>
        </w:rPr>
        <w:t xml:space="preserve">Proposal 1. </w:t>
      </w:r>
      <w:r w:rsidRPr="003B0700">
        <w:rPr>
          <w:noProof/>
        </w:rPr>
        <w:tab/>
        <w:t>The MAC entity shall determine UTO-UCI at the specific point in time when the multiplexed CG occasion is being assembled.</w:t>
      </w:r>
    </w:p>
    <w:p w14:paraId="31066507" w14:textId="77777777" w:rsidR="008F0996" w:rsidRDefault="008F0996" w:rsidP="008F0996">
      <w:pPr>
        <w:pStyle w:val="Doc-text2"/>
        <w:rPr>
          <w:noProof/>
        </w:rPr>
      </w:pPr>
      <w:r>
        <w:rPr>
          <w:noProof/>
        </w:rPr>
        <w:t>-</w:t>
      </w:r>
      <w:r>
        <w:rPr>
          <w:noProof/>
        </w:rPr>
        <w:tab/>
        <w:t xml:space="preserve">LG thinks this is related to the previous discussion. </w:t>
      </w:r>
    </w:p>
    <w:p w14:paraId="5D5E93C9" w14:textId="77777777" w:rsidR="008F0996" w:rsidRDefault="008F0996" w:rsidP="008F0996">
      <w:pPr>
        <w:pStyle w:val="Doc-text2"/>
        <w:rPr>
          <w:noProof/>
        </w:rPr>
      </w:pPr>
      <w:r>
        <w:rPr>
          <w:noProof/>
        </w:rPr>
        <w:t>=&gt;</w:t>
      </w:r>
      <w:r>
        <w:rPr>
          <w:noProof/>
        </w:rPr>
        <w:tab/>
        <w:t>Noted</w:t>
      </w:r>
    </w:p>
    <w:p w14:paraId="1058627C" w14:textId="77777777" w:rsidR="008F0996" w:rsidRDefault="008F0996" w:rsidP="008F0996">
      <w:pPr>
        <w:pStyle w:val="Doc-text2"/>
        <w:rPr>
          <w:noProof/>
        </w:rPr>
      </w:pPr>
    </w:p>
    <w:p w14:paraId="29C6E812" w14:textId="5FE19064" w:rsidR="008F0996" w:rsidRDefault="008F0996" w:rsidP="008F0996">
      <w:pPr>
        <w:pStyle w:val="Doc-title"/>
      </w:pPr>
      <w:r w:rsidRPr="00530598">
        <w:t>R2-2400490</w:t>
      </w:r>
      <w:r>
        <w:tab/>
        <w:t>Open issues on the CG enhancement</w:t>
      </w:r>
      <w:r>
        <w:tab/>
        <w:t>OPPO</w:t>
      </w:r>
      <w:r>
        <w:tab/>
        <w:t>discussion</w:t>
      </w:r>
      <w:r>
        <w:tab/>
        <w:t>Rel-18</w:t>
      </w:r>
      <w:r>
        <w:tab/>
        <w:t>NR_XR_enh-Core</w:t>
      </w:r>
    </w:p>
    <w:p w14:paraId="0C303CAE" w14:textId="77777777" w:rsidR="009052DF" w:rsidRPr="009052DF" w:rsidRDefault="009052DF" w:rsidP="009052DF">
      <w:pPr>
        <w:pStyle w:val="Doc-text2"/>
      </w:pPr>
    </w:p>
    <w:p w14:paraId="4EC1B6C8" w14:textId="77777777" w:rsidR="008F0996" w:rsidRPr="00DF27F7" w:rsidRDefault="008F0996" w:rsidP="008F0996">
      <w:pPr>
        <w:pStyle w:val="Doc-text2"/>
        <w:rPr>
          <w:i/>
          <w:iCs/>
          <w:noProof/>
        </w:rPr>
      </w:pPr>
      <w:r w:rsidRPr="00DF27F7">
        <w:rPr>
          <w:i/>
          <w:iCs/>
          <w:noProof/>
        </w:rPr>
        <w:t>Proposal 1</w:t>
      </w:r>
      <w:r w:rsidRPr="00DF27F7">
        <w:rPr>
          <w:i/>
          <w:iCs/>
          <w:noProof/>
        </w:rPr>
        <w:tab/>
        <w:t>Update the MAC spec to explicitly exclude UTO-UCI from the uplink skipping operation, i.e. if uplink skipping is enabled and no data is available for a CG PUSCH configured with UTO-UCI transmission, the MAC does not generate a MAC PDU for this CG PUSCH in the case of no other UCI to be multiplexed on this CG PUSCH.</w:t>
      </w:r>
    </w:p>
    <w:p w14:paraId="788DF1FE" w14:textId="77777777" w:rsidR="008F0996" w:rsidRDefault="008F0996" w:rsidP="008F0996">
      <w:pPr>
        <w:pStyle w:val="Doc-text2"/>
        <w:rPr>
          <w:noProof/>
        </w:rPr>
      </w:pPr>
      <w:r>
        <w:rPr>
          <w:noProof/>
        </w:rPr>
        <w:t>-</w:t>
      </w:r>
      <w:r>
        <w:rPr>
          <w:noProof/>
        </w:rPr>
        <w:tab/>
        <w:t xml:space="preserve">Samsung, Xiaomi, Nokia, Lenovo thinks that this is the same as CG-UCI, RAN spec is clear.  </w:t>
      </w:r>
    </w:p>
    <w:p w14:paraId="78898738" w14:textId="77777777" w:rsidR="008F0996" w:rsidRDefault="008F0996" w:rsidP="008F0996">
      <w:pPr>
        <w:pStyle w:val="Doc-text2"/>
        <w:rPr>
          <w:noProof/>
        </w:rPr>
      </w:pPr>
      <w:r>
        <w:rPr>
          <w:noProof/>
        </w:rPr>
        <w:t>-</w:t>
      </w:r>
      <w:r>
        <w:rPr>
          <w:noProof/>
        </w:rPr>
        <w:tab/>
        <w:t xml:space="preserve">Ericsson, Huawei, agrees, users don’t have good definitions of what it is.   Sony thinks this CR is correct.  </w:t>
      </w:r>
    </w:p>
    <w:p w14:paraId="4F15698D" w14:textId="77777777" w:rsidR="008F0996" w:rsidRDefault="008F0996" w:rsidP="008F0996">
      <w:pPr>
        <w:pStyle w:val="Doc-text2"/>
        <w:rPr>
          <w:noProof/>
        </w:rPr>
      </w:pPr>
      <w:r>
        <w:rPr>
          <w:noProof/>
        </w:rPr>
        <w:t>-</w:t>
      </w:r>
      <w:r>
        <w:rPr>
          <w:noProof/>
        </w:rPr>
        <w:tab/>
        <w:t xml:space="preserve">Samsung thinks that the current proposals would even change legacy spec.  </w:t>
      </w:r>
    </w:p>
    <w:p w14:paraId="037F29F5" w14:textId="77777777" w:rsidR="008F0996" w:rsidRPr="003B0700" w:rsidRDefault="008F0996" w:rsidP="008F0996">
      <w:pPr>
        <w:pStyle w:val="Doc-text2"/>
        <w:rPr>
          <w:noProof/>
        </w:rPr>
      </w:pPr>
      <w:r>
        <w:rPr>
          <w:noProof/>
        </w:rPr>
        <w:t>=&gt;</w:t>
      </w:r>
      <w:r>
        <w:rPr>
          <w:noProof/>
        </w:rPr>
        <w:tab/>
        <w:t>Noted</w:t>
      </w:r>
    </w:p>
    <w:p w14:paraId="4079466A" w14:textId="77777777" w:rsidR="008F0996" w:rsidRDefault="008F0996" w:rsidP="008F0996">
      <w:pPr>
        <w:spacing w:before="60"/>
        <w:rPr>
          <w:noProof/>
        </w:rPr>
      </w:pPr>
    </w:p>
    <w:p w14:paraId="078F2302" w14:textId="77777777" w:rsidR="008F0996" w:rsidRPr="00244556" w:rsidRDefault="008F0996" w:rsidP="008F0996">
      <w:pPr>
        <w:spacing w:before="60"/>
        <w:rPr>
          <w:b/>
          <w:bCs/>
          <w:noProof/>
        </w:rPr>
      </w:pPr>
      <w:r w:rsidRPr="00244556">
        <w:rPr>
          <w:b/>
          <w:bCs/>
          <w:noProof/>
        </w:rPr>
        <w:t>Intra-UE prioritization and unused CG occasions</w:t>
      </w:r>
    </w:p>
    <w:p w14:paraId="193EB6AE" w14:textId="5E75DB84" w:rsidR="008F0996" w:rsidRDefault="008F0996" w:rsidP="008F0996">
      <w:pPr>
        <w:pStyle w:val="Doc-title"/>
      </w:pPr>
      <w:r w:rsidRPr="00530598">
        <w:t>R2-2400927</w:t>
      </w:r>
      <w:r w:rsidRPr="002370DA">
        <w:tab/>
        <w:t>Views on Unused and Invalid CG Occasions</w:t>
      </w:r>
      <w:r w:rsidRPr="002370DA">
        <w:tab/>
        <w:t>Apple</w:t>
      </w:r>
      <w:r w:rsidRPr="002370DA">
        <w:tab/>
        <w:t>discussion</w:t>
      </w:r>
      <w:r w:rsidRPr="002370DA">
        <w:tab/>
        <w:t>Rel-18</w:t>
      </w:r>
      <w:r w:rsidRPr="002370DA">
        <w:tab/>
        <w:t>NR_XR_enh-Core</w:t>
      </w:r>
    </w:p>
    <w:p w14:paraId="2DBAA55E" w14:textId="77777777" w:rsidR="009052DF" w:rsidRPr="009052DF" w:rsidRDefault="009052DF" w:rsidP="009052DF">
      <w:pPr>
        <w:pStyle w:val="Doc-text2"/>
      </w:pPr>
    </w:p>
    <w:p w14:paraId="15F2F878" w14:textId="77777777" w:rsidR="008F0996" w:rsidRDefault="008F0996" w:rsidP="008F0996">
      <w:pPr>
        <w:pStyle w:val="Doc-text2"/>
        <w:rPr>
          <w:i/>
          <w:iCs/>
          <w:noProof/>
        </w:rPr>
      </w:pPr>
      <w:r w:rsidRPr="001B6D1B">
        <w:rPr>
          <w:i/>
          <w:iCs/>
          <w:noProof/>
        </w:rPr>
        <w:t>Proposal 2.    RAN2 should confirm that, when the SR-PUCCH overlaps with a UL-SCH resource corresponding to an unused/invalid CG occasion, the SR is prioritized.</w:t>
      </w:r>
    </w:p>
    <w:p w14:paraId="2532E378" w14:textId="77777777" w:rsidR="008F0996" w:rsidRDefault="008F0996" w:rsidP="008F0996">
      <w:pPr>
        <w:pStyle w:val="Doc-text2"/>
        <w:rPr>
          <w:noProof/>
        </w:rPr>
      </w:pPr>
      <w:r>
        <w:rPr>
          <w:noProof/>
        </w:rPr>
        <w:t>-</w:t>
      </w:r>
      <w:r>
        <w:rPr>
          <w:noProof/>
        </w:rPr>
        <w:tab/>
        <w:t>Lenovo, Oppo, LG thinks this is correct and no MAC spec changes are needed</w:t>
      </w:r>
    </w:p>
    <w:p w14:paraId="2C4D3E33" w14:textId="77777777" w:rsidR="008F0996" w:rsidRDefault="008F0996" w:rsidP="008F0996">
      <w:pPr>
        <w:pStyle w:val="Doc-text2"/>
        <w:rPr>
          <w:noProof/>
        </w:rPr>
      </w:pPr>
      <w:r>
        <w:rPr>
          <w:noProof/>
        </w:rPr>
        <w:t>-</w:t>
      </w:r>
      <w:r>
        <w:rPr>
          <w:noProof/>
        </w:rPr>
        <w:tab/>
        <w:t xml:space="preserve">Samsung explains that this depends on the release.  Only in Rel-16 an SR can be prioritized and it is based on LCH priority. </w:t>
      </w:r>
    </w:p>
    <w:p w14:paraId="2A57E892" w14:textId="77777777" w:rsidR="008F0996" w:rsidRPr="00BC2B40" w:rsidRDefault="008F0996" w:rsidP="008F0996">
      <w:pPr>
        <w:pStyle w:val="Doc-text2"/>
        <w:rPr>
          <w:noProof/>
        </w:rPr>
      </w:pPr>
      <w:r>
        <w:rPr>
          <w:noProof/>
        </w:rPr>
        <w:t>=&gt;</w:t>
      </w:r>
      <w:r>
        <w:rPr>
          <w:noProof/>
        </w:rPr>
        <w:tab/>
        <w:t>Noted</w:t>
      </w:r>
    </w:p>
    <w:p w14:paraId="0981EBCE" w14:textId="54BA4C7B" w:rsidR="008F0996" w:rsidRDefault="008F0996" w:rsidP="009052DF">
      <w:pPr>
        <w:pStyle w:val="Doc-title"/>
      </w:pPr>
      <w:r w:rsidRPr="00530598">
        <w:t>R2-2401405</w:t>
      </w:r>
      <w:r w:rsidRPr="002370DA">
        <w:tab/>
        <w:t>R18 XR UTO-UCI correction</w:t>
      </w:r>
      <w:r w:rsidRPr="002370DA">
        <w:tab/>
        <w:t>Ericsson</w:t>
      </w:r>
      <w:r w:rsidRPr="002370DA">
        <w:tab/>
        <w:t>draftCR</w:t>
      </w:r>
      <w:r w:rsidRPr="002370DA">
        <w:tab/>
        <w:t>Rel-18</w:t>
      </w:r>
      <w:r w:rsidRPr="002370DA">
        <w:tab/>
        <w:t>38.321</w:t>
      </w:r>
      <w:r w:rsidRPr="002370DA">
        <w:tab/>
        <w:t>18.0.0</w:t>
      </w:r>
      <w:r w:rsidRPr="002370DA">
        <w:tab/>
        <w:t>F</w:t>
      </w:r>
      <w:r w:rsidRPr="002370DA">
        <w:tab/>
        <w:t>NR_XR_enh-Core</w:t>
      </w:r>
    </w:p>
    <w:p w14:paraId="03063B2E" w14:textId="77777777" w:rsidR="009052DF" w:rsidRPr="009052DF" w:rsidRDefault="009052DF" w:rsidP="009052DF">
      <w:pPr>
        <w:pStyle w:val="Doc-text2"/>
      </w:pPr>
    </w:p>
    <w:p w14:paraId="583FEB3E" w14:textId="77777777" w:rsidR="008F0996" w:rsidRDefault="008F0996" w:rsidP="008F0996">
      <w:pPr>
        <w:pStyle w:val="Doc-text2"/>
        <w:rPr>
          <w:noProof/>
        </w:rPr>
      </w:pPr>
      <w:r>
        <w:rPr>
          <w:noProof/>
        </w:rPr>
        <w:t>-</w:t>
      </w:r>
      <w:r>
        <w:rPr>
          <w:noProof/>
        </w:rPr>
        <w:tab/>
        <w:t xml:space="preserve">LG doesn’t think this is needed.  This is overspecification.  Oppo thinks that the current rule in MAC spec we can already. </w:t>
      </w:r>
    </w:p>
    <w:p w14:paraId="27308636" w14:textId="77777777" w:rsidR="008F0996" w:rsidRDefault="008F0996" w:rsidP="008F0996">
      <w:pPr>
        <w:pStyle w:val="Doc-text2"/>
        <w:rPr>
          <w:noProof/>
        </w:rPr>
      </w:pPr>
      <w:r>
        <w:rPr>
          <w:noProof/>
        </w:rPr>
        <w:t>-</w:t>
      </w:r>
      <w:r>
        <w:rPr>
          <w:noProof/>
        </w:rPr>
        <w:tab/>
        <w:t xml:space="preserve">Ericsson notes that this is nw implementation implications.   Xiaomi thinks that the gNB can know.  </w:t>
      </w:r>
    </w:p>
    <w:p w14:paraId="0B99938C" w14:textId="77777777" w:rsidR="008F0996" w:rsidRDefault="008F0996" w:rsidP="008F0996">
      <w:pPr>
        <w:pStyle w:val="Doc-text2"/>
        <w:rPr>
          <w:noProof/>
        </w:rPr>
      </w:pPr>
      <w:r>
        <w:rPr>
          <w:noProof/>
        </w:rPr>
        <w:t>=&gt;</w:t>
      </w:r>
      <w:r>
        <w:rPr>
          <w:noProof/>
        </w:rPr>
        <w:tab/>
        <w:t>Noted</w:t>
      </w:r>
    </w:p>
    <w:p w14:paraId="1DBE11BE" w14:textId="77777777" w:rsidR="008F0996" w:rsidRDefault="008F0996" w:rsidP="008F0996">
      <w:pPr>
        <w:spacing w:before="60"/>
        <w:rPr>
          <w:noProof/>
        </w:rPr>
      </w:pPr>
    </w:p>
    <w:p w14:paraId="1FBB5C20" w14:textId="77777777" w:rsidR="008F0996" w:rsidRPr="003B0700" w:rsidRDefault="008F0996" w:rsidP="008F0996">
      <w:pPr>
        <w:spacing w:before="60"/>
        <w:rPr>
          <w:noProof/>
        </w:rPr>
      </w:pPr>
      <w:r>
        <w:rPr>
          <w:noProof/>
        </w:rPr>
        <w:t>Not treated</w:t>
      </w:r>
    </w:p>
    <w:p w14:paraId="71C9F0A5" w14:textId="7F9530C1" w:rsidR="008F0996" w:rsidRPr="002370DA" w:rsidRDefault="008F0996" w:rsidP="008F0996">
      <w:pPr>
        <w:spacing w:before="60"/>
        <w:ind w:left="1259" w:hanging="1259"/>
        <w:rPr>
          <w:noProof/>
        </w:rPr>
      </w:pPr>
      <w:r w:rsidRPr="00530598">
        <w:rPr>
          <w:noProof/>
        </w:rPr>
        <w:t>R2-2400107</w:t>
      </w:r>
      <w:r w:rsidRPr="002370DA">
        <w:rPr>
          <w:noProof/>
        </w:rPr>
        <w:tab/>
        <w:t>Issues on Configured Grant and Non-integer DRX Cycle</w:t>
      </w:r>
      <w:r w:rsidRPr="002370DA">
        <w:rPr>
          <w:noProof/>
        </w:rPr>
        <w:tab/>
        <w:t>CATT</w:t>
      </w:r>
      <w:r w:rsidRPr="002370DA">
        <w:rPr>
          <w:noProof/>
        </w:rPr>
        <w:tab/>
        <w:t>discussion</w:t>
      </w:r>
      <w:r w:rsidRPr="002370DA">
        <w:rPr>
          <w:noProof/>
        </w:rPr>
        <w:tab/>
        <w:t>Rel-18</w:t>
      </w:r>
      <w:r w:rsidRPr="002370DA">
        <w:rPr>
          <w:noProof/>
        </w:rPr>
        <w:tab/>
        <w:t>NR_XR_enh-Core</w:t>
      </w:r>
    </w:p>
    <w:p w14:paraId="6B21CC8B" w14:textId="2894DE4F" w:rsidR="008F0996" w:rsidRPr="002370DA" w:rsidRDefault="008F0996" w:rsidP="008F0996">
      <w:pPr>
        <w:spacing w:before="60"/>
        <w:ind w:left="1259" w:hanging="1259"/>
        <w:rPr>
          <w:noProof/>
        </w:rPr>
      </w:pPr>
      <w:r w:rsidRPr="00530598">
        <w:rPr>
          <w:noProof/>
        </w:rPr>
        <w:t>R2-2400108</w:t>
      </w:r>
      <w:r w:rsidRPr="002370DA">
        <w:rPr>
          <w:noProof/>
        </w:rPr>
        <w:tab/>
        <w:t>Definition Correction for PSDB and PSER in TS38.300</w:t>
      </w:r>
      <w:r w:rsidRPr="002370DA">
        <w:rPr>
          <w:noProof/>
        </w:rPr>
        <w:tab/>
        <w:t>CATT</w:t>
      </w:r>
      <w:r w:rsidRPr="002370DA">
        <w:rPr>
          <w:noProof/>
        </w:rPr>
        <w:tab/>
        <w:t>discussion</w:t>
      </w:r>
      <w:r w:rsidRPr="002370DA">
        <w:rPr>
          <w:noProof/>
        </w:rPr>
        <w:tab/>
        <w:t>Rel-18</w:t>
      </w:r>
      <w:r w:rsidRPr="002370DA">
        <w:rPr>
          <w:noProof/>
        </w:rPr>
        <w:tab/>
        <w:t>NR_XR_enh-Core</w:t>
      </w:r>
    </w:p>
    <w:p w14:paraId="0AB0F233" w14:textId="314DC015" w:rsidR="008F0996" w:rsidRPr="002370DA" w:rsidRDefault="008F0996" w:rsidP="008F0996">
      <w:pPr>
        <w:spacing w:before="60"/>
        <w:ind w:left="1259" w:hanging="1259"/>
        <w:rPr>
          <w:noProof/>
        </w:rPr>
      </w:pPr>
      <w:r w:rsidRPr="00530598">
        <w:rPr>
          <w:noProof/>
        </w:rPr>
        <w:t>R2-2400148</w:t>
      </w:r>
      <w:r w:rsidRPr="002370DA">
        <w:rPr>
          <w:noProof/>
        </w:rPr>
        <w:tab/>
        <w:t>Correction to the determination of unused CG occasions</w:t>
      </w:r>
      <w:r w:rsidRPr="002370DA">
        <w:rPr>
          <w:noProof/>
        </w:rPr>
        <w:tab/>
        <w:t>Qualcomm Incorporated, Apple, MediaTek</w:t>
      </w:r>
      <w:r w:rsidRPr="002370DA">
        <w:rPr>
          <w:noProof/>
        </w:rPr>
        <w:tab/>
      </w:r>
      <w:r>
        <w:rPr>
          <w:noProof/>
        </w:rPr>
        <w:t xml:space="preserve"> </w:t>
      </w:r>
      <w:r w:rsidRPr="002370DA">
        <w:rPr>
          <w:noProof/>
        </w:rPr>
        <w:t>discussion</w:t>
      </w:r>
      <w:r w:rsidRPr="002370DA">
        <w:rPr>
          <w:noProof/>
        </w:rPr>
        <w:tab/>
        <w:t>Rel-18</w:t>
      </w:r>
      <w:r w:rsidRPr="002370DA">
        <w:rPr>
          <w:noProof/>
        </w:rPr>
        <w:tab/>
        <w:t>38.321</w:t>
      </w:r>
      <w:r w:rsidRPr="002370DA">
        <w:rPr>
          <w:noProof/>
        </w:rPr>
        <w:tab/>
        <w:t>NR_XR_enh-Core</w:t>
      </w:r>
    </w:p>
    <w:p w14:paraId="41485230" w14:textId="37B5FE38" w:rsidR="008F0996" w:rsidRPr="002370DA" w:rsidRDefault="008F0996" w:rsidP="008F0996">
      <w:pPr>
        <w:spacing w:before="60"/>
        <w:ind w:left="1259" w:hanging="1259"/>
        <w:rPr>
          <w:noProof/>
        </w:rPr>
      </w:pPr>
      <w:r w:rsidRPr="00530598">
        <w:rPr>
          <w:noProof/>
        </w:rPr>
        <w:t>R2-2400357</w:t>
      </w:r>
      <w:r w:rsidRPr="002370DA">
        <w:rPr>
          <w:noProof/>
        </w:rPr>
        <w:tab/>
        <w:t>Remaining issues on non-integer DRX cycle</w:t>
      </w:r>
      <w:r w:rsidRPr="002370DA">
        <w:rPr>
          <w:noProof/>
        </w:rPr>
        <w:tab/>
        <w:t>NEC  Corporation</w:t>
      </w:r>
      <w:r w:rsidRPr="002370DA">
        <w:rPr>
          <w:noProof/>
        </w:rPr>
        <w:tab/>
        <w:t>discussion</w:t>
      </w:r>
      <w:r w:rsidRPr="002370DA">
        <w:rPr>
          <w:noProof/>
        </w:rPr>
        <w:tab/>
        <w:t>Rel-18</w:t>
      </w:r>
      <w:r w:rsidRPr="002370DA">
        <w:rPr>
          <w:noProof/>
        </w:rPr>
        <w:tab/>
        <w:t>NR_XR_enh-Core</w:t>
      </w:r>
    </w:p>
    <w:p w14:paraId="0E85D61B" w14:textId="68EE1A23" w:rsidR="008F0996" w:rsidRPr="002370DA" w:rsidRDefault="008F0996" w:rsidP="008F0996">
      <w:pPr>
        <w:spacing w:before="60"/>
        <w:ind w:left="1259" w:hanging="1259"/>
        <w:rPr>
          <w:noProof/>
        </w:rPr>
      </w:pPr>
      <w:r w:rsidRPr="00530598">
        <w:rPr>
          <w:noProof/>
        </w:rPr>
        <w:t>R2-2400378</w:t>
      </w:r>
      <w:r w:rsidRPr="002370DA">
        <w:rPr>
          <w:noProof/>
        </w:rPr>
        <w:tab/>
        <w:t>Other MAC corrections for XR</w:t>
      </w:r>
      <w:r w:rsidRPr="002370DA">
        <w:rPr>
          <w:noProof/>
        </w:rPr>
        <w:tab/>
        <w:t>Samsung</w:t>
      </w:r>
      <w:r w:rsidRPr="002370DA">
        <w:rPr>
          <w:noProof/>
        </w:rPr>
        <w:tab/>
        <w:t>discussion</w:t>
      </w:r>
      <w:r w:rsidRPr="002370DA">
        <w:rPr>
          <w:noProof/>
        </w:rPr>
        <w:tab/>
        <w:t>Rel-18</w:t>
      </w:r>
      <w:r w:rsidRPr="002370DA">
        <w:rPr>
          <w:noProof/>
        </w:rPr>
        <w:tab/>
        <w:t>NR_XR_enh</w:t>
      </w:r>
    </w:p>
    <w:p w14:paraId="3F73750B" w14:textId="3EEF0141" w:rsidR="008F0996" w:rsidRPr="002370DA" w:rsidRDefault="008F0996" w:rsidP="008F0996">
      <w:pPr>
        <w:spacing w:before="60"/>
        <w:ind w:left="1259" w:hanging="1259"/>
        <w:rPr>
          <w:noProof/>
        </w:rPr>
      </w:pPr>
      <w:r w:rsidRPr="00530598">
        <w:rPr>
          <w:noProof/>
        </w:rPr>
        <w:t>R2-2400490</w:t>
      </w:r>
      <w:r w:rsidRPr="002370DA">
        <w:rPr>
          <w:noProof/>
        </w:rPr>
        <w:tab/>
        <w:t>Open issues on the CG enhancement</w:t>
      </w:r>
      <w:r w:rsidRPr="002370DA">
        <w:rPr>
          <w:noProof/>
        </w:rPr>
        <w:tab/>
        <w:t>OPPO</w:t>
      </w:r>
      <w:r w:rsidRPr="002370DA">
        <w:rPr>
          <w:noProof/>
        </w:rPr>
        <w:tab/>
        <w:t>discussion</w:t>
      </w:r>
      <w:r w:rsidRPr="002370DA">
        <w:rPr>
          <w:noProof/>
        </w:rPr>
        <w:tab/>
        <w:t>Rel-18</w:t>
      </w:r>
      <w:r w:rsidRPr="002370DA">
        <w:rPr>
          <w:noProof/>
        </w:rPr>
        <w:tab/>
        <w:t>NR_XR_enh-Core</w:t>
      </w:r>
    </w:p>
    <w:p w14:paraId="4B5DF96B" w14:textId="56EB221F" w:rsidR="008F0996" w:rsidRPr="002370DA" w:rsidRDefault="008F0996" w:rsidP="008F0996">
      <w:pPr>
        <w:spacing w:before="60"/>
        <w:ind w:left="1259" w:hanging="1259"/>
        <w:rPr>
          <w:noProof/>
        </w:rPr>
      </w:pPr>
      <w:r w:rsidRPr="00530598">
        <w:rPr>
          <w:noProof/>
        </w:rPr>
        <w:t>R2-2400548</w:t>
      </w:r>
      <w:r w:rsidRPr="002370DA">
        <w:rPr>
          <w:noProof/>
        </w:rPr>
        <w:tab/>
        <w:t>Corrections on the DRX operations</w:t>
      </w:r>
      <w:r w:rsidRPr="002370DA">
        <w:rPr>
          <w:noProof/>
        </w:rPr>
        <w:tab/>
        <w:t>Fujitsu</w:t>
      </w:r>
      <w:r w:rsidRPr="002370DA">
        <w:rPr>
          <w:noProof/>
        </w:rPr>
        <w:tab/>
        <w:t>discussion</w:t>
      </w:r>
      <w:r w:rsidRPr="002370DA">
        <w:rPr>
          <w:noProof/>
        </w:rPr>
        <w:tab/>
        <w:t>Rel-18</w:t>
      </w:r>
      <w:r w:rsidRPr="002370DA">
        <w:rPr>
          <w:noProof/>
        </w:rPr>
        <w:tab/>
        <w:t>NR_XR_enh-Core</w:t>
      </w:r>
    </w:p>
    <w:p w14:paraId="6F365037" w14:textId="3B99B029" w:rsidR="008F0996" w:rsidRPr="002370DA" w:rsidRDefault="008F0996" w:rsidP="008F0996">
      <w:pPr>
        <w:spacing w:before="60"/>
        <w:ind w:left="1259" w:hanging="1259"/>
        <w:rPr>
          <w:noProof/>
        </w:rPr>
      </w:pPr>
      <w:r w:rsidRPr="00530598">
        <w:rPr>
          <w:noProof/>
        </w:rPr>
        <w:t>R2-2400749</w:t>
      </w:r>
      <w:r w:rsidRPr="002370DA">
        <w:rPr>
          <w:noProof/>
        </w:rPr>
        <w:tab/>
        <w:t>Non-Integer C-DRX cycle related issues</w:t>
      </w:r>
      <w:r w:rsidRPr="002370DA">
        <w:rPr>
          <w:noProof/>
        </w:rPr>
        <w:tab/>
        <w:t>ZTE Corporation, Sanechips</w:t>
      </w:r>
      <w:r w:rsidRPr="002370DA">
        <w:rPr>
          <w:noProof/>
        </w:rPr>
        <w:tab/>
        <w:t>discussion</w:t>
      </w:r>
    </w:p>
    <w:p w14:paraId="11B03FBA" w14:textId="150FE1D5" w:rsidR="008F0996" w:rsidRPr="002370DA" w:rsidRDefault="008F0996" w:rsidP="008F0996">
      <w:pPr>
        <w:spacing w:before="60"/>
        <w:ind w:left="1259" w:hanging="1259"/>
        <w:rPr>
          <w:noProof/>
        </w:rPr>
      </w:pPr>
      <w:r w:rsidRPr="00530598">
        <w:rPr>
          <w:noProof/>
        </w:rPr>
        <w:t>R2-2400896</w:t>
      </w:r>
      <w:r w:rsidRPr="002370DA">
        <w:rPr>
          <w:noProof/>
        </w:rPr>
        <w:tab/>
        <w:t>Consideration on remaining issues in XR</w:t>
      </w:r>
      <w:r w:rsidRPr="002370DA">
        <w:rPr>
          <w:noProof/>
        </w:rPr>
        <w:tab/>
        <w:t>LG Electronics Inc.</w:t>
      </w:r>
      <w:r w:rsidRPr="002370DA">
        <w:rPr>
          <w:noProof/>
        </w:rPr>
        <w:tab/>
        <w:t>discussion</w:t>
      </w:r>
      <w:r w:rsidRPr="002370DA">
        <w:rPr>
          <w:noProof/>
        </w:rPr>
        <w:tab/>
        <w:t>Rel-18</w:t>
      </w:r>
      <w:r w:rsidRPr="002370DA">
        <w:rPr>
          <w:noProof/>
        </w:rPr>
        <w:tab/>
        <w:t>NR_XR_enh-Core</w:t>
      </w:r>
    </w:p>
    <w:p w14:paraId="31896BDB" w14:textId="144007D9" w:rsidR="008F0996" w:rsidRPr="002370DA" w:rsidRDefault="008F0996" w:rsidP="008F0996">
      <w:pPr>
        <w:spacing w:before="60"/>
        <w:ind w:left="1259" w:hanging="1259"/>
        <w:rPr>
          <w:noProof/>
        </w:rPr>
      </w:pPr>
      <w:r w:rsidRPr="00530598">
        <w:rPr>
          <w:noProof/>
        </w:rPr>
        <w:t>R2-2400927</w:t>
      </w:r>
      <w:r w:rsidRPr="002370DA">
        <w:rPr>
          <w:noProof/>
        </w:rPr>
        <w:tab/>
        <w:t>Views on Unused and Invalid CG Occasions</w:t>
      </w:r>
      <w:r w:rsidRPr="002370DA">
        <w:rPr>
          <w:noProof/>
        </w:rPr>
        <w:tab/>
        <w:t>Apple</w:t>
      </w:r>
      <w:r w:rsidRPr="002370DA">
        <w:rPr>
          <w:noProof/>
        </w:rPr>
        <w:tab/>
        <w:t>discussion</w:t>
      </w:r>
      <w:r w:rsidRPr="002370DA">
        <w:rPr>
          <w:noProof/>
        </w:rPr>
        <w:tab/>
        <w:t>Rel-18</w:t>
      </w:r>
      <w:r w:rsidRPr="002370DA">
        <w:rPr>
          <w:noProof/>
        </w:rPr>
        <w:tab/>
        <w:t>NR_XR_enh-Core</w:t>
      </w:r>
    </w:p>
    <w:p w14:paraId="7FFB8D9E" w14:textId="503CE608" w:rsidR="008F0996" w:rsidRPr="002370DA" w:rsidRDefault="008F0996" w:rsidP="008F0996">
      <w:pPr>
        <w:spacing w:before="60"/>
        <w:ind w:left="1259" w:hanging="1259"/>
        <w:rPr>
          <w:noProof/>
        </w:rPr>
      </w:pPr>
      <w:r w:rsidRPr="00530598">
        <w:rPr>
          <w:noProof/>
        </w:rPr>
        <w:t>R2-2401210</w:t>
      </w:r>
      <w:r w:rsidRPr="002370DA">
        <w:rPr>
          <w:noProof/>
        </w:rPr>
        <w:tab/>
        <w:t>Open issues on DRX for XR</w:t>
      </w:r>
      <w:r w:rsidRPr="002370DA">
        <w:rPr>
          <w:noProof/>
        </w:rPr>
        <w:tab/>
        <w:t>China Telecom</w:t>
      </w:r>
      <w:r w:rsidRPr="002370DA">
        <w:rPr>
          <w:noProof/>
        </w:rPr>
        <w:tab/>
        <w:t>discussion</w:t>
      </w:r>
    </w:p>
    <w:p w14:paraId="7074D72A" w14:textId="71763867" w:rsidR="008F0996" w:rsidRPr="002370DA" w:rsidRDefault="008F0996" w:rsidP="008F0996">
      <w:pPr>
        <w:spacing w:before="60"/>
        <w:ind w:left="1259" w:hanging="1259"/>
        <w:rPr>
          <w:noProof/>
        </w:rPr>
      </w:pPr>
      <w:r w:rsidRPr="00530598">
        <w:rPr>
          <w:noProof/>
        </w:rPr>
        <w:t>R2-2401329</w:t>
      </w:r>
      <w:r w:rsidRPr="002370DA">
        <w:rPr>
          <w:noProof/>
        </w:rPr>
        <w:tab/>
        <w:t>Remaining issues for XR enhancement</w:t>
      </w:r>
      <w:r w:rsidRPr="002370DA">
        <w:rPr>
          <w:noProof/>
        </w:rPr>
        <w:tab/>
        <w:t>Google Inc.</w:t>
      </w:r>
      <w:r w:rsidRPr="002370DA">
        <w:rPr>
          <w:noProof/>
        </w:rPr>
        <w:tab/>
        <w:t>discussion</w:t>
      </w:r>
    </w:p>
    <w:p w14:paraId="4D6F4E55" w14:textId="7586E0CD" w:rsidR="008F0996" w:rsidRPr="002370DA" w:rsidRDefault="008F0996" w:rsidP="008F0996">
      <w:pPr>
        <w:spacing w:before="60"/>
        <w:ind w:left="1259" w:hanging="1259"/>
        <w:rPr>
          <w:noProof/>
        </w:rPr>
      </w:pPr>
      <w:r w:rsidRPr="00530598">
        <w:rPr>
          <w:noProof/>
        </w:rPr>
        <w:t>R2-2401416</w:t>
      </w:r>
      <w:r w:rsidRPr="002370DA">
        <w:rPr>
          <w:noProof/>
        </w:rPr>
        <w:tab/>
        <w:t>DRX_SFN_COUNTER initialization issue for SFN wrap-around [H556]</w:t>
      </w:r>
      <w:r w:rsidRPr="002370DA">
        <w:rPr>
          <w:noProof/>
        </w:rPr>
        <w:tab/>
        <w:t>Huawei, HiSilicon, Ericsson, Nokia, Nokia Shanghai Bell, Qualcomm Incorporated, ZTE Corporation, Sanechips, LGE</w:t>
      </w:r>
      <w:r w:rsidRPr="002370DA">
        <w:rPr>
          <w:noProof/>
        </w:rPr>
        <w:tab/>
        <w:t>discussion</w:t>
      </w:r>
      <w:r w:rsidRPr="002370DA">
        <w:rPr>
          <w:noProof/>
        </w:rPr>
        <w:tab/>
        <w:t>Rel-18</w:t>
      </w:r>
      <w:r w:rsidRPr="002370DA">
        <w:rPr>
          <w:noProof/>
        </w:rPr>
        <w:tab/>
        <w:t>NR_XR_enh-Core</w:t>
      </w:r>
    </w:p>
    <w:p w14:paraId="421CF842" w14:textId="57A9FD9D" w:rsidR="008F0996" w:rsidRPr="002370DA" w:rsidRDefault="008F0996" w:rsidP="008F0996">
      <w:pPr>
        <w:spacing w:before="60"/>
        <w:ind w:left="1259" w:hanging="1259"/>
        <w:rPr>
          <w:noProof/>
        </w:rPr>
      </w:pPr>
      <w:r w:rsidRPr="00530598">
        <w:rPr>
          <w:noProof/>
        </w:rPr>
        <w:t>R2-2401421</w:t>
      </w:r>
      <w:r w:rsidRPr="002370DA">
        <w:rPr>
          <w:noProof/>
        </w:rPr>
        <w:tab/>
        <w:t>Discussion on the UTO-UCI MAC procedures</w:t>
      </w:r>
      <w:r w:rsidRPr="002370DA">
        <w:rPr>
          <w:noProof/>
        </w:rPr>
        <w:tab/>
        <w:t>Huawei, HiSilicon</w:t>
      </w:r>
      <w:r w:rsidRPr="002370DA">
        <w:rPr>
          <w:noProof/>
        </w:rPr>
        <w:tab/>
        <w:t>discussion</w:t>
      </w:r>
      <w:r w:rsidRPr="002370DA">
        <w:rPr>
          <w:noProof/>
        </w:rPr>
        <w:tab/>
        <w:t>Rel-18</w:t>
      </w:r>
      <w:r w:rsidRPr="002370DA">
        <w:rPr>
          <w:noProof/>
        </w:rPr>
        <w:tab/>
        <w:t>NR_XR_enh-Core</w:t>
      </w:r>
    </w:p>
    <w:p w14:paraId="6C6CCC99" w14:textId="77777777" w:rsidR="008F0996" w:rsidRPr="00B74266" w:rsidRDefault="008F0996" w:rsidP="008F0996">
      <w:pPr>
        <w:pStyle w:val="Doc-title"/>
      </w:pPr>
    </w:p>
    <w:p w14:paraId="3436C05A" w14:textId="77777777" w:rsidR="00683B2C" w:rsidRDefault="00683B2C" w:rsidP="00683B2C">
      <w:pPr>
        <w:pStyle w:val="Heading2"/>
      </w:pPr>
      <w:bookmarkStart w:id="313" w:name="_Toc163757234"/>
      <w:r>
        <w:t>7.6</w:t>
      </w:r>
      <w:r>
        <w:tab/>
        <w:t>IoT NTN enhancements</w:t>
      </w:r>
      <w:bookmarkEnd w:id="313"/>
    </w:p>
    <w:p w14:paraId="337E1124" w14:textId="1A101DC9" w:rsidR="00683B2C" w:rsidRDefault="00683B2C" w:rsidP="00683B2C">
      <w:pPr>
        <w:pStyle w:val="Comments"/>
      </w:pPr>
      <w:r>
        <w:t>(</w:t>
      </w:r>
      <w:r>
        <w:rPr>
          <w:lang w:val="en-US"/>
        </w:rPr>
        <w:t>IoT_NTN_enh</w:t>
      </w:r>
      <w:r>
        <w:t xml:space="preserve">-Core; leading WG: RAN1; REL-18; WID: </w:t>
      </w:r>
      <w:r w:rsidRPr="00530598">
        <w:t>RP-223519</w:t>
      </w:r>
      <w:r>
        <w:t>)</w:t>
      </w:r>
    </w:p>
    <w:p w14:paraId="066460C2" w14:textId="77777777" w:rsidR="00683B2C" w:rsidRDefault="00683B2C" w:rsidP="00683B2C">
      <w:pPr>
        <w:pStyle w:val="Comments"/>
      </w:pPr>
      <w:r>
        <w:t>Time budget: 0 TU</w:t>
      </w:r>
    </w:p>
    <w:p w14:paraId="53E09B50" w14:textId="77777777" w:rsidR="00683B2C" w:rsidRDefault="00683B2C" w:rsidP="00683B2C">
      <w:pPr>
        <w:pStyle w:val="Comments"/>
      </w:pPr>
      <w:r>
        <w:t xml:space="preserve">Tdoc Limitation: 4 tdocs </w:t>
      </w:r>
    </w:p>
    <w:p w14:paraId="6AB325AD" w14:textId="77777777" w:rsidR="00683B2C" w:rsidRDefault="00683B2C" w:rsidP="00683B2C">
      <w:pPr>
        <w:pStyle w:val="Heading3"/>
      </w:pPr>
      <w:bookmarkStart w:id="314" w:name="_Toc163757235"/>
      <w:r>
        <w:t>7.6.1</w:t>
      </w:r>
      <w:r>
        <w:tab/>
        <w:t>Organizational</w:t>
      </w:r>
      <w:bookmarkEnd w:id="314"/>
    </w:p>
    <w:p w14:paraId="75B940FA" w14:textId="77777777" w:rsidR="00683B2C" w:rsidRDefault="00683B2C" w:rsidP="00683B2C">
      <w:pPr>
        <w:pStyle w:val="Comments"/>
      </w:pPr>
      <w:r>
        <w:t xml:space="preserve">LSs, rapporteur inputs and other organizational documents. </w:t>
      </w:r>
    </w:p>
    <w:p w14:paraId="5EFE9C92" w14:textId="77777777" w:rsidR="00683B2C" w:rsidRDefault="00683B2C" w:rsidP="00683B2C">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68C980A7" w14:textId="77777777" w:rsidR="00683B2C" w:rsidRDefault="00683B2C" w:rsidP="00683B2C">
      <w:pPr>
        <w:pStyle w:val="Comments"/>
      </w:pPr>
      <w:r>
        <w:t>Rapporteur inputs and other pre-assigned documents in this AI do not count towards the tdoc limitation.</w:t>
      </w:r>
    </w:p>
    <w:p w14:paraId="15596AED" w14:textId="77777777" w:rsidR="00683B2C" w:rsidRDefault="00683B2C" w:rsidP="00683B2C">
      <w:pPr>
        <w:pStyle w:val="Comments"/>
      </w:pPr>
    </w:p>
    <w:p w14:paraId="2267BAED" w14:textId="77777777" w:rsidR="00683B2C" w:rsidRDefault="00683B2C" w:rsidP="00683B2C">
      <w:pPr>
        <w:pStyle w:val="Comments"/>
      </w:pPr>
      <w:r>
        <w:t>Incoming LSs</w:t>
      </w:r>
    </w:p>
    <w:p w14:paraId="007ACBC0" w14:textId="4F769481" w:rsidR="00683B2C" w:rsidRDefault="00683B2C" w:rsidP="00683B2C">
      <w:pPr>
        <w:pStyle w:val="Doc-title"/>
      </w:pPr>
      <w:r w:rsidRPr="00530598">
        <w:t>R2-2400005</w:t>
      </w:r>
      <w:r>
        <w:tab/>
        <w:t>LS on UE Location Information for NB-IoT NTN (C1-239363; contact: Ericsson)</w:t>
      </w:r>
      <w:r>
        <w:tab/>
        <w:t>CT1</w:t>
      </w:r>
      <w:r>
        <w:tab/>
        <w:t>LS in</w:t>
      </w:r>
      <w:r>
        <w:tab/>
        <w:t>Rel-18</w:t>
      </w:r>
      <w:r>
        <w:tab/>
        <w:t>IoT_NTN_enh</w:t>
      </w:r>
      <w:r>
        <w:tab/>
        <w:t>To:RAN2, SA2</w:t>
      </w:r>
      <w:r>
        <w:tab/>
        <w:t>Cc:RAN3</w:t>
      </w:r>
    </w:p>
    <w:p w14:paraId="01E73A54" w14:textId="77777777" w:rsidR="00683B2C" w:rsidRDefault="00683B2C">
      <w:pPr>
        <w:pStyle w:val="Agreement"/>
        <w:numPr>
          <w:ilvl w:val="0"/>
          <w:numId w:val="45"/>
        </w:numPr>
        <w:overflowPunct/>
        <w:autoSpaceDE/>
        <w:autoSpaceDN/>
        <w:adjustRightInd/>
        <w:textAlignment w:val="auto"/>
      </w:pPr>
      <w:r>
        <w:t>Noted</w:t>
      </w:r>
    </w:p>
    <w:p w14:paraId="1EB55720" w14:textId="77777777" w:rsidR="00683B2C" w:rsidRPr="00874B95" w:rsidRDefault="00683B2C" w:rsidP="00683B2C">
      <w:pPr>
        <w:pStyle w:val="Doc-text2"/>
        <w:ind w:left="1619" w:firstLine="0"/>
      </w:pPr>
    </w:p>
    <w:p w14:paraId="2DDC24DA" w14:textId="343E24D2" w:rsidR="00683B2C" w:rsidRDefault="00683B2C" w:rsidP="00683B2C">
      <w:pPr>
        <w:pStyle w:val="Doc-title"/>
      </w:pPr>
      <w:r w:rsidRPr="00530598">
        <w:t>R2-2400022</w:t>
      </w:r>
      <w:r>
        <w:tab/>
        <w:t>LS on Rel-18 RAN1 UE features list for LTE after RAN1#115 (R1-2312571; contact: NTT DOCOMO, AT&amp;T)</w:t>
      </w:r>
      <w:r>
        <w:tab/>
        <w:t>RAN1</w:t>
      </w:r>
      <w:r>
        <w:tab/>
        <w:t>LS in</w:t>
      </w:r>
      <w:r>
        <w:tab/>
        <w:t>Rel-18</w:t>
      </w:r>
      <w:r>
        <w:tab/>
        <w:t>IoT_NTN_enh</w:t>
      </w:r>
      <w:r>
        <w:tab/>
        <w:t>To:RAN2</w:t>
      </w:r>
      <w:r>
        <w:tab/>
        <w:t>Cc:RAN4</w:t>
      </w:r>
    </w:p>
    <w:p w14:paraId="717E8F8E" w14:textId="77777777" w:rsidR="00683B2C" w:rsidRPr="00073D7B" w:rsidRDefault="00683B2C">
      <w:pPr>
        <w:pStyle w:val="Agreement"/>
        <w:numPr>
          <w:ilvl w:val="0"/>
          <w:numId w:val="45"/>
        </w:numPr>
        <w:overflowPunct/>
        <w:autoSpaceDE/>
        <w:autoSpaceDN/>
        <w:adjustRightInd/>
        <w:textAlignment w:val="auto"/>
      </w:pPr>
      <w:r>
        <w:t>Noted</w:t>
      </w:r>
    </w:p>
    <w:p w14:paraId="1F56204E" w14:textId="77777777" w:rsidR="00683B2C" w:rsidRPr="00874B95" w:rsidRDefault="00683B2C" w:rsidP="00683B2C">
      <w:pPr>
        <w:pStyle w:val="Doc-text2"/>
      </w:pPr>
    </w:p>
    <w:p w14:paraId="462206CF" w14:textId="304867D0" w:rsidR="00683B2C" w:rsidRDefault="00683B2C" w:rsidP="00683B2C">
      <w:pPr>
        <w:pStyle w:val="Doc-title"/>
      </w:pPr>
      <w:r w:rsidRPr="00530598">
        <w:t>R2-2400034</w:t>
      </w:r>
      <w:r>
        <w:tab/>
        <w:t>LS on improved GNSS operations in Rel-18 IoT NTN (R1-2312696; contact: MediaTek)</w:t>
      </w:r>
      <w:r>
        <w:tab/>
        <w:t>RAN1</w:t>
      </w:r>
      <w:r>
        <w:tab/>
        <w:t>LS in</w:t>
      </w:r>
      <w:r>
        <w:tab/>
        <w:t>Rel-18</w:t>
      </w:r>
      <w:r>
        <w:tab/>
        <w:t>IoT_NTN_enh-Core</w:t>
      </w:r>
      <w:r>
        <w:tab/>
        <w:t>To:RAN2</w:t>
      </w:r>
    </w:p>
    <w:p w14:paraId="226C0F10" w14:textId="77777777" w:rsidR="00683B2C" w:rsidRPr="00073D7B" w:rsidRDefault="00683B2C">
      <w:pPr>
        <w:pStyle w:val="Agreement"/>
        <w:numPr>
          <w:ilvl w:val="0"/>
          <w:numId w:val="45"/>
        </w:numPr>
        <w:overflowPunct/>
        <w:autoSpaceDE/>
        <w:autoSpaceDN/>
        <w:adjustRightInd/>
        <w:textAlignment w:val="auto"/>
      </w:pPr>
      <w:r>
        <w:t>Noted</w:t>
      </w:r>
    </w:p>
    <w:p w14:paraId="268AA6D1" w14:textId="77777777" w:rsidR="00683B2C" w:rsidRPr="00874B95" w:rsidRDefault="00683B2C" w:rsidP="00683B2C">
      <w:pPr>
        <w:pStyle w:val="Doc-text2"/>
      </w:pPr>
    </w:p>
    <w:p w14:paraId="302E56C6" w14:textId="03B15949" w:rsidR="00683B2C" w:rsidRDefault="00683B2C" w:rsidP="00683B2C">
      <w:pPr>
        <w:pStyle w:val="Doc-title"/>
      </w:pPr>
      <w:r w:rsidRPr="00530598">
        <w:t>R2-2400071</w:t>
      </w:r>
      <w:r>
        <w:tab/>
        <w:t>Reply LS on misalignment between PTW and Coverage Window (S2-2313795; contact: Huawei)</w:t>
      </w:r>
      <w:r>
        <w:tab/>
        <w:t>SA2</w:t>
      </w:r>
      <w:r>
        <w:tab/>
        <w:t>LS in</w:t>
      </w:r>
      <w:r>
        <w:tab/>
        <w:t>Rel-18</w:t>
      </w:r>
      <w:r>
        <w:tab/>
        <w:t>IoT_NTN_enh-Core</w:t>
      </w:r>
      <w:r>
        <w:tab/>
        <w:t>To:RAN2</w:t>
      </w:r>
    </w:p>
    <w:p w14:paraId="7CC3C244" w14:textId="77777777" w:rsidR="00683B2C" w:rsidRDefault="00683B2C">
      <w:pPr>
        <w:pStyle w:val="Doc-text2"/>
        <w:numPr>
          <w:ilvl w:val="0"/>
          <w:numId w:val="46"/>
        </w:numPr>
        <w:overflowPunct/>
        <w:autoSpaceDE/>
        <w:autoSpaceDN/>
        <w:adjustRightInd/>
        <w:textAlignment w:val="auto"/>
      </w:pPr>
      <w:r>
        <w:t>ZTE does not agree with the analysis in the LS but agrees there is no time to further discuss this in Rel-18</w:t>
      </w:r>
    </w:p>
    <w:p w14:paraId="7D00B0D2" w14:textId="77777777" w:rsidR="00683B2C" w:rsidRDefault="00683B2C">
      <w:pPr>
        <w:pStyle w:val="Agreement"/>
        <w:numPr>
          <w:ilvl w:val="0"/>
          <w:numId w:val="45"/>
        </w:numPr>
        <w:overflowPunct/>
        <w:autoSpaceDE/>
        <w:autoSpaceDN/>
        <w:adjustRightInd/>
        <w:textAlignment w:val="auto"/>
      </w:pPr>
      <w:r>
        <w:t>We don’t further address this issue in R18 IoT NTN</w:t>
      </w:r>
    </w:p>
    <w:p w14:paraId="1E8C6DE3" w14:textId="77777777" w:rsidR="00683B2C" w:rsidRPr="00073D7B" w:rsidRDefault="00683B2C">
      <w:pPr>
        <w:pStyle w:val="Agreement"/>
        <w:numPr>
          <w:ilvl w:val="0"/>
          <w:numId w:val="45"/>
        </w:numPr>
        <w:overflowPunct/>
        <w:autoSpaceDE/>
        <w:autoSpaceDN/>
        <w:adjustRightInd/>
        <w:textAlignment w:val="auto"/>
      </w:pPr>
      <w:r>
        <w:t>Noted</w:t>
      </w:r>
    </w:p>
    <w:p w14:paraId="0C607236" w14:textId="77777777" w:rsidR="00683B2C" w:rsidRDefault="00683B2C" w:rsidP="00683B2C">
      <w:pPr>
        <w:pStyle w:val="Doc-text2"/>
      </w:pPr>
    </w:p>
    <w:p w14:paraId="6B0A45CD" w14:textId="121516F6" w:rsidR="00683B2C" w:rsidRDefault="00683B2C" w:rsidP="00683B2C">
      <w:pPr>
        <w:pStyle w:val="Doc-title"/>
      </w:pPr>
      <w:r w:rsidRPr="00530598">
        <w:t>R2-2401925</w:t>
      </w:r>
      <w:r>
        <w:tab/>
      </w:r>
      <w:r w:rsidRPr="00A76BDC">
        <w:t>LS on improved GNSS operations in Rel-18 IoT NTN</w:t>
      </w:r>
      <w:r>
        <w:tab/>
        <w:t>(</w:t>
      </w:r>
      <w:r w:rsidRPr="00A76BDC">
        <w:t>R1-2401754</w:t>
      </w:r>
      <w:r>
        <w:t>; contact: Mediatek)</w:t>
      </w:r>
      <w:r>
        <w:tab/>
        <w:t>RAN1</w:t>
      </w:r>
      <w:r>
        <w:tab/>
        <w:t>LS in</w:t>
      </w:r>
      <w:r>
        <w:tab/>
        <w:t>Rel-18</w:t>
      </w:r>
      <w:r>
        <w:tab/>
        <w:t>IoT_NTN_enh-Core</w:t>
      </w:r>
      <w:r>
        <w:tab/>
        <w:t>To:RAN2</w:t>
      </w:r>
    </w:p>
    <w:p w14:paraId="0424AE8E" w14:textId="77777777" w:rsidR="00683B2C" w:rsidRPr="00A76BDC" w:rsidRDefault="00683B2C">
      <w:pPr>
        <w:pStyle w:val="Agreement"/>
        <w:numPr>
          <w:ilvl w:val="0"/>
          <w:numId w:val="45"/>
        </w:numPr>
        <w:overflowPunct/>
        <w:autoSpaceDE/>
        <w:autoSpaceDN/>
        <w:adjustRightInd/>
        <w:textAlignment w:val="auto"/>
      </w:pPr>
      <w:r>
        <w:t>We no longer consider Alt2 and continue the discussion between Alt1 and Alt 1a as part [Post125][307] (if there is no consensus we will come back in the next meeting)</w:t>
      </w:r>
    </w:p>
    <w:p w14:paraId="0E49326A" w14:textId="77777777" w:rsidR="00683B2C" w:rsidRDefault="00683B2C" w:rsidP="00683B2C">
      <w:pPr>
        <w:pStyle w:val="Doc-text2"/>
      </w:pPr>
    </w:p>
    <w:p w14:paraId="291FC228" w14:textId="77777777" w:rsidR="00683B2C" w:rsidRDefault="00683B2C" w:rsidP="00683B2C">
      <w:pPr>
        <w:pStyle w:val="Doc-text2"/>
      </w:pPr>
    </w:p>
    <w:p w14:paraId="42685478" w14:textId="77777777" w:rsidR="00683B2C" w:rsidRDefault="00683B2C" w:rsidP="00683B2C">
      <w:pPr>
        <w:pStyle w:val="Comments"/>
      </w:pPr>
      <w:r>
        <w:t>WI RRC rapporteur input</w:t>
      </w:r>
    </w:p>
    <w:p w14:paraId="377D5490" w14:textId="6543F0B2" w:rsidR="00683B2C" w:rsidRDefault="00683B2C" w:rsidP="00683B2C">
      <w:pPr>
        <w:pStyle w:val="Doc-title"/>
      </w:pPr>
      <w:r w:rsidRPr="00530598">
        <w:t>R2-2400693</w:t>
      </w:r>
      <w:r>
        <w:tab/>
        <w:t>IOT NTN ASN1 RIL List</w:t>
      </w:r>
      <w:r>
        <w:tab/>
        <w:t>Huawei, HiSilicon</w:t>
      </w:r>
      <w:r>
        <w:tab/>
        <w:t>report</w:t>
      </w:r>
      <w:r>
        <w:tab/>
        <w:t>Rel-18</w:t>
      </w:r>
      <w:r>
        <w:tab/>
        <w:t>IoT_NTN_enh-Core</w:t>
      </w:r>
    </w:p>
    <w:p w14:paraId="5E21F167" w14:textId="77777777" w:rsidR="00683B2C" w:rsidRDefault="00683B2C" w:rsidP="00683B2C">
      <w:pPr>
        <w:pStyle w:val="Doc-text2"/>
      </w:pPr>
    </w:p>
    <w:p w14:paraId="5736D522" w14:textId="77777777" w:rsidR="00683B2C" w:rsidRDefault="00683B2C" w:rsidP="00683B2C">
      <w:pPr>
        <w:pStyle w:val="Doc-text2"/>
      </w:pPr>
    </w:p>
    <w:p w14:paraId="6D9B5596" w14:textId="77777777" w:rsidR="00683B2C" w:rsidRPr="00E970AC" w:rsidRDefault="00683B2C" w:rsidP="00683B2C">
      <w:pPr>
        <w:pStyle w:val="EmailDiscussion"/>
        <w:overflowPunct/>
        <w:autoSpaceDE/>
        <w:autoSpaceDN/>
        <w:adjustRightInd/>
        <w:ind w:left="1619" w:hanging="360"/>
        <w:textAlignment w:val="auto"/>
      </w:pPr>
      <w:r>
        <w:t>[AT125][301][IoT</w:t>
      </w:r>
      <w:r w:rsidRPr="00E970AC">
        <w:t xml:space="preserve"> NTN Enh] Flagged RILs (</w:t>
      </w:r>
      <w:r>
        <w:t>Huawei)</w:t>
      </w:r>
    </w:p>
    <w:p w14:paraId="7B2F4C55" w14:textId="77777777" w:rsidR="00683B2C" w:rsidRDefault="00683B2C" w:rsidP="00683B2C">
      <w:pPr>
        <w:pStyle w:val="EmailDiscussion2"/>
        <w:ind w:left="1619" w:firstLine="0"/>
      </w:pPr>
      <w:r w:rsidRPr="00E970AC">
        <w:t>Scope: Allow flagging the PropAgree a</w:t>
      </w:r>
      <w:r>
        <w:t>nd PropReject RILs in R2-2400693</w:t>
      </w:r>
      <w:r w:rsidRPr="00E970AC">
        <w:t>, </w:t>
      </w:r>
      <w:r>
        <w:t>if really n</w:t>
      </w:r>
      <w:r w:rsidRPr="00E970AC">
        <w:t>eeded,</w:t>
      </w:r>
      <w:r>
        <w:t xml:space="preserve"> before </w:t>
      </w:r>
      <w:r w:rsidRPr="00E970AC">
        <w:t>the online discussion. No technical discussion is expected to happen via email (just the flagging), but F2F discussion between the WI RRC rapporteur and the disagreeing companies is invited before the online session.</w:t>
      </w:r>
    </w:p>
    <w:p w14:paraId="609047FF" w14:textId="77777777" w:rsidR="00683B2C" w:rsidRDefault="00683B2C" w:rsidP="00683B2C">
      <w:pPr>
        <w:pStyle w:val="EmailDiscussion2"/>
        <w:ind w:left="1619" w:firstLine="0"/>
      </w:pPr>
      <w:r>
        <w:t>I</w:t>
      </w:r>
      <w:r w:rsidRPr="00E970AC">
        <w:t>ntended outcome: List of flagged PropAgree and PropReject RILs (if any)</w:t>
      </w:r>
    </w:p>
    <w:p w14:paraId="1A26E9DD" w14:textId="77777777" w:rsidR="00683B2C" w:rsidRDefault="00683B2C" w:rsidP="00683B2C">
      <w:pPr>
        <w:pStyle w:val="EmailDiscussion2"/>
        <w:ind w:left="1619" w:firstLine="0"/>
      </w:pPr>
      <w:r w:rsidRPr="00E970AC">
        <w:t>Deadline for rapporteur's summary</w:t>
      </w:r>
      <w:r>
        <w:t xml:space="preserve"> in R2-2401581</w:t>
      </w:r>
      <w:r w:rsidRPr="00E970AC">
        <w:t xml:space="preserve"> (if nee</w:t>
      </w:r>
      <w:r>
        <w:t>ded): Tuesday 2024-02-27 13:00</w:t>
      </w:r>
    </w:p>
    <w:p w14:paraId="61E69029" w14:textId="77777777" w:rsidR="00683B2C" w:rsidRDefault="00683B2C" w:rsidP="00683B2C">
      <w:pPr>
        <w:pStyle w:val="Doc-text2"/>
      </w:pPr>
    </w:p>
    <w:p w14:paraId="65355CAB" w14:textId="77777777" w:rsidR="00683B2C" w:rsidRDefault="00683B2C" w:rsidP="00683B2C">
      <w:pPr>
        <w:pStyle w:val="Doc-text2"/>
      </w:pPr>
    </w:p>
    <w:p w14:paraId="4B30FBEA" w14:textId="221B7258" w:rsidR="00683B2C" w:rsidRDefault="00683B2C" w:rsidP="00683B2C">
      <w:pPr>
        <w:pStyle w:val="Doc-title"/>
      </w:pPr>
      <w:r w:rsidRPr="00530598">
        <w:t>R2-2401581</w:t>
      </w:r>
      <w:r>
        <w:tab/>
      </w:r>
      <w:r w:rsidRPr="00796A5E">
        <w:t>Summary of [AT1</w:t>
      </w:r>
      <w:r w:rsidRPr="00796A5E">
        <w:rPr>
          <w:rFonts w:hint="eastAsia"/>
        </w:rPr>
        <w:t>2</w:t>
      </w:r>
      <w:r>
        <w:t>5][301</w:t>
      </w:r>
      <w:r w:rsidRPr="00796A5E">
        <w:t xml:space="preserve">][IoT-NTN Enh] </w:t>
      </w:r>
      <w:r>
        <w:t>Flagged RILs</w:t>
      </w:r>
      <w:r>
        <w:tab/>
        <w:t>Huawei</w:t>
      </w:r>
      <w:r>
        <w:tab/>
        <w:t>discussion</w:t>
      </w:r>
      <w:r>
        <w:tab/>
        <w:t>Rel-18</w:t>
      </w:r>
      <w:r>
        <w:tab/>
        <w:t>IoT_NTN_enh-Core</w:t>
      </w:r>
    </w:p>
    <w:p w14:paraId="313D1A26" w14:textId="77777777" w:rsidR="00683B2C" w:rsidRDefault="00683B2C" w:rsidP="00683B2C">
      <w:pPr>
        <w:pStyle w:val="Comments"/>
      </w:pPr>
      <w:r w:rsidRPr="00DA30B3">
        <w:t>Proposal: Except S065, S063, P002, P003, RAN2 confirm the PropAgree and PropReject states in R2-2400693.</w:t>
      </w:r>
    </w:p>
    <w:p w14:paraId="1020EAFD" w14:textId="77777777" w:rsidR="00683B2C" w:rsidRDefault="00683B2C">
      <w:pPr>
        <w:pStyle w:val="Agreement"/>
        <w:numPr>
          <w:ilvl w:val="0"/>
          <w:numId w:val="45"/>
        </w:numPr>
        <w:overflowPunct/>
        <w:autoSpaceDE/>
        <w:autoSpaceDN/>
        <w:adjustRightInd/>
        <w:textAlignment w:val="auto"/>
      </w:pPr>
      <w:r w:rsidRPr="00DA30B3">
        <w:t xml:space="preserve">Except S065, S063, P002, P003, </w:t>
      </w:r>
      <w:r>
        <w:t xml:space="preserve">Z360, </w:t>
      </w:r>
      <w:r w:rsidRPr="00DA30B3">
        <w:t xml:space="preserve">the PropAgree and </w:t>
      </w:r>
      <w:r>
        <w:t>PropReject statuses in R2-2400693 are confirmed</w:t>
      </w:r>
    </w:p>
    <w:p w14:paraId="59E3B4D0" w14:textId="77777777" w:rsidR="00683B2C" w:rsidRDefault="00683B2C">
      <w:pPr>
        <w:pStyle w:val="Agreement"/>
        <w:numPr>
          <w:ilvl w:val="0"/>
          <w:numId w:val="45"/>
        </w:numPr>
        <w:overflowPunct/>
        <w:autoSpaceDE/>
        <w:autoSpaceDN/>
        <w:adjustRightInd/>
        <w:textAlignment w:val="auto"/>
      </w:pPr>
      <w:r>
        <w:t>S065 is agreed (actual change can be discussed in the CR review)</w:t>
      </w:r>
    </w:p>
    <w:p w14:paraId="0F9C85A7" w14:textId="77777777" w:rsidR="00683B2C" w:rsidRDefault="00683B2C">
      <w:pPr>
        <w:pStyle w:val="Agreement"/>
        <w:numPr>
          <w:ilvl w:val="0"/>
          <w:numId w:val="45"/>
        </w:numPr>
        <w:overflowPunct/>
        <w:autoSpaceDE/>
        <w:autoSpaceDN/>
        <w:adjustRightInd/>
        <w:textAlignment w:val="auto"/>
      </w:pPr>
      <w:r>
        <w:t>S063 is agreed</w:t>
      </w:r>
    </w:p>
    <w:p w14:paraId="02C01557" w14:textId="77777777" w:rsidR="00683B2C" w:rsidRPr="00DA30B3" w:rsidRDefault="00683B2C">
      <w:pPr>
        <w:pStyle w:val="Agreement"/>
        <w:numPr>
          <w:ilvl w:val="0"/>
          <w:numId w:val="45"/>
        </w:numPr>
        <w:overflowPunct/>
        <w:autoSpaceDE/>
        <w:autoSpaceDN/>
        <w:adjustRightInd/>
        <w:textAlignment w:val="auto"/>
      </w:pPr>
      <w:r>
        <w:t>Z360 is rejected</w:t>
      </w:r>
    </w:p>
    <w:p w14:paraId="1DFF4A87" w14:textId="77777777" w:rsidR="00683B2C" w:rsidRPr="004E3E67" w:rsidRDefault="00683B2C" w:rsidP="00683B2C">
      <w:pPr>
        <w:pStyle w:val="Doc-text2"/>
      </w:pPr>
    </w:p>
    <w:p w14:paraId="65DADF0E" w14:textId="52AF91CB" w:rsidR="00683B2C" w:rsidRDefault="00683B2C" w:rsidP="00683B2C">
      <w:pPr>
        <w:pStyle w:val="Doc-title"/>
      </w:pPr>
      <w:r w:rsidRPr="00530598">
        <w:t>R2-2400692</w:t>
      </w:r>
      <w:r>
        <w:tab/>
        <w:t>Corrections to IOT NTN</w:t>
      </w:r>
      <w:r>
        <w:tab/>
        <w:t>Huawei, HiSilicon</w:t>
      </w:r>
      <w:r>
        <w:tab/>
        <w:t>CR</w:t>
      </w:r>
      <w:r>
        <w:tab/>
        <w:t>Rel-18</w:t>
      </w:r>
      <w:r>
        <w:tab/>
        <w:t>36.331</w:t>
      </w:r>
      <w:r>
        <w:tab/>
        <w:t>18.0.0</w:t>
      </w:r>
      <w:r>
        <w:tab/>
        <w:t>4990</w:t>
      </w:r>
      <w:r>
        <w:tab/>
        <w:t>-</w:t>
      </w:r>
      <w:r>
        <w:tab/>
        <w:t>F</w:t>
      </w:r>
      <w:r>
        <w:tab/>
        <w:t>IoT_NTN_enh-Core</w:t>
      </w:r>
    </w:p>
    <w:p w14:paraId="18AC0DE8" w14:textId="77777777" w:rsidR="00683B2C" w:rsidRDefault="00683B2C">
      <w:pPr>
        <w:pStyle w:val="Agreement"/>
        <w:numPr>
          <w:ilvl w:val="0"/>
          <w:numId w:val="45"/>
        </w:numPr>
        <w:overflowPunct/>
        <w:autoSpaceDE/>
        <w:autoSpaceDN/>
        <w:adjustRightInd/>
        <w:textAlignment w:val="auto"/>
      </w:pPr>
      <w:r>
        <w:t>Revised in R2-2401595</w:t>
      </w:r>
    </w:p>
    <w:p w14:paraId="1B9E2D63" w14:textId="77777777" w:rsidR="00683B2C" w:rsidRDefault="00683B2C" w:rsidP="00683B2C">
      <w:pPr>
        <w:pStyle w:val="Doc-title"/>
      </w:pPr>
      <w:r>
        <w:t>R2-2401595</w:t>
      </w:r>
      <w:r>
        <w:tab/>
        <w:t>Corrections to IOT NTN</w:t>
      </w:r>
      <w:r>
        <w:tab/>
        <w:t>Huawei, HiSilicon</w:t>
      </w:r>
      <w:r>
        <w:tab/>
        <w:t>CR</w:t>
      </w:r>
      <w:r>
        <w:tab/>
        <w:t>Rel-18</w:t>
      </w:r>
      <w:r>
        <w:tab/>
        <w:t>36.331</w:t>
      </w:r>
      <w:r>
        <w:tab/>
        <w:t>18.0.0</w:t>
      </w:r>
      <w:r>
        <w:tab/>
        <w:t>4990</w:t>
      </w:r>
      <w:r>
        <w:tab/>
        <w:t>1</w:t>
      </w:r>
      <w:r>
        <w:tab/>
        <w:t>F</w:t>
      </w:r>
      <w:r>
        <w:tab/>
        <w:t>IoT_NTN_enh-Core</w:t>
      </w:r>
    </w:p>
    <w:p w14:paraId="1E3FF9F8" w14:textId="3056052A" w:rsidR="00683B2C" w:rsidRDefault="004276C0" w:rsidP="00683B2C">
      <w:pPr>
        <w:pStyle w:val="Doc-text2"/>
      </w:pPr>
      <w:r>
        <w:t>=&gt; Agreed</w:t>
      </w:r>
    </w:p>
    <w:p w14:paraId="1765721E" w14:textId="77777777" w:rsidR="00683B2C" w:rsidRDefault="00683B2C" w:rsidP="00683B2C">
      <w:pPr>
        <w:pStyle w:val="Doc-text2"/>
      </w:pPr>
    </w:p>
    <w:p w14:paraId="29D7A644" w14:textId="77777777" w:rsidR="00683B2C" w:rsidRDefault="00683B2C" w:rsidP="00683B2C">
      <w:pPr>
        <w:pStyle w:val="EmailDiscussion"/>
        <w:overflowPunct/>
        <w:autoSpaceDE/>
        <w:autoSpaceDN/>
        <w:adjustRightInd/>
        <w:ind w:left="1619" w:hanging="360"/>
        <w:textAlignment w:val="auto"/>
      </w:pPr>
      <w:r>
        <w:t>[Post125][306][IoT-NTN Enh] 36.331 CR (Huawei)</w:t>
      </w:r>
    </w:p>
    <w:p w14:paraId="51124F7A" w14:textId="77777777" w:rsidR="00683B2C" w:rsidRDefault="00683B2C" w:rsidP="00683B2C">
      <w:pPr>
        <w:pStyle w:val="EmailDiscussion2"/>
      </w:pPr>
      <w:r>
        <w:lastRenderedPageBreak/>
        <w:tab/>
        <w:t>Scope: update the RRC CR with meeting agreements</w:t>
      </w:r>
    </w:p>
    <w:p w14:paraId="467FCDD1" w14:textId="77777777" w:rsidR="00683B2C" w:rsidRDefault="00683B2C" w:rsidP="00683B2C">
      <w:pPr>
        <w:pStyle w:val="EmailDiscussion2"/>
      </w:pPr>
      <w:r>
        <w:tab/>
        <w:t>Intended outcome: Agreed CR</w:t>
      </w:r>
    </w:p>
    <w:p w14:paraId="3007A43E" w14:textId="77777777" w:rsidR="00683B2C" w:rsidRDefault="00683B2C" w:rsidP="00683B2C">
      <w:pPr>
        <w:pStyle w:val="EmailDiscussion2"/>
      </w:pPr>
      <w:r>
        <w:tab/>
        <w:t>Deadline for agreed CR (in R2-2401595): short</w:t>
      </w:r>
    </w:p>
    <w:p w14:paraId="165247E3" w14:textId="77777777" w:rsidR="004276C0" w:rsidRDefault="004276C0" w:rsidP="004276C0">
      <w:pPr>
        <w:pStyle w:val="EmailDiscussion2"/>
      </w:pPr>
      <w:r>
        <w:t>=&gt; Agreed in R2-2401595 (36.331 CR)</w:t>
      </w:r>
    </w:p>
    <w:p w14:paraId="6D9C887C" w14:textId="77777777" w:rsidR="004276C0" w:rsidRDefault="004276C0" w:rsidP="004276C0">
      <w:pPr>
        <w:pStyle w:val="EmailDiscussion2"/>
      </w:pPr>
      <w:r>
        <w:t>=&gt; Noted in R2-2402034 (RIL list)</w:t>
      </w:r>
    </w:p>
    <w:p w14:paraId="3034A5C8" w14:textId="77777777" w:rsidR="00683B2C" w:rsidRDefault="00683B2C" w:rsidP="00683B2C">
      <w:pPr>
        <w:pStyle w:val="Doc-text2"/>
      </w:pPr>
    </w:p>
    <w:p w14:paraId="323351D5" w14:textId="49FC8FF5" w:rsidR="004276C0" w:rsidRDefault="004276C0" w:rsidP="004276C0">
      <w:pPr>
        <w:pStyle w:val="Doc-title"/>
      </w:pPr>
      <w:r>
        <w:t>R2-2402034</w:t>
      </w:r>
      <w:r>
        <w:tab/>
        <w:t>Updated IoT NTN ASN1 RIL List</w:t>
      </w:r>
      <w:r>
        <w:tab/>
        <w:t>Huawei, HiSilicon</w:t>
      </w:r>
      <w:r>
        <w:tab/>
        <w:t>report</w:t>
      </w:r>
      <w:r>
        <w:tab/>
        <w:t>Rel-18</w:t>
      </w:r>
      <w:r>
        <w:tab/>
        <w:t>IoT_NTN_enh-Core</w:t>
      </w:r>
    </w:p>
    <w:p w14:paraId="5799186B" w14:textId="61F0926F" w:rsidR="004276C0" w:rsidRPr="004276C0" w:rsidRDefault="004276C0" w:rsidP="004276C0">
      <w:pPr>
        <w:pStyle w:val="Doc-text2"/>
      </w:pPr>
      <w:r>
        <w:t>=&gt; Noted</w:t>
      </w:r>
    </w:p>
    <w:p w14:paraId="0A928635" w14:textId="77777777" w:rsidR="004276C0" w:rsidRDefault="004276C0" w:rsidP="00683B2C">
      <w:pPr>
        <w:pStyle w:val="Doc-text2"/>
      </w:pPr>
    </w:p>
    <w:p w14:paraId="157386E3" w14:textId="77777777" w:rsidR="004276C0" w:rsidRPr="00601544" w:rsidRDefault="004276C0" w:rsidP="00683B2C">
      <w:pPr>
        <w:pStyle w:val="Doc-text2"/>
      </w:pPr>
    </w:p>
    <w:p w14:paraId="6EC8B987" w14:textId="40EAAE99" w:rsidR="00683B2C" w:rsidRDefault="00683B2C" w:rsidP="00683B2C">
      <w:pPr>
        <w:pStyle w:val="Doc-title"/>
      </w:pPr>
      <w:r w:rsidRPr="00530598">
        <w:t>R2-2400694</w:t>
      </w:r>
      <w:r>
        <w:tab/>
        <w:t>RRC open issue list</w:t>
      </w:r>
      <w:r>
        <w:tab/>
        <w:t>Huawei, HiSilicon</w:t>
      </w:r>
      <w:r>
        <w:tab/>
        <w:t>discussion</w:t>
      </w:r>
      <w:r>
        <w:tab/>
        <w:t>Rel-18</w:t>
      </w:r>
      <w:r>
        <w:tab/>
        <w:t>IoT_NTN_enh-Core</w:t>
      </w:r>
    </w:p>
    <w:p w14:paraId="25826203" w14:textId="77777777" w:rsidR="00683B2C" w:rsidRDefault="00683B2C" w:rsidP="00683B2C">
      <w:pPr>
        <w:pStyle w:val="Comments"/>
      </w:pPr>
      <w:r>
        <w:t xml:space="preserve">Proposal: Discuss the following RILs: </w:t>
      </w:r>
    </w:p>
    <w:p w14:paraId="15F6CB35" w14:textId="77777777" w:rsidR="00683B2C" w:rsidRPr="00683B2C" w:rsidRDefault="00683B2C" w:rsidP="00683B2C">
      <w:pPr>
        <w:pStyle w:val="Comments"/>
        <w:rPr>
          <w:lang w:val="fr-FR"/>
        </w:rPr>
      </w:pPr>
      <w:r w:rsidRPr="00683B2C">
        <w:rPr>
          <w:lang w:val="fr-FR"/>
        </w:rPr>
        <w:t>•</w:t>
      </w:r>
      <w:r w:rsidRPr="00683B2C">
        <w:rPr>
          <w:lang w:val="fr-FR"/>
        </w:rPr>
        <w:tab/>
        <w:t>GNSS</w:t>
      </w:r>
      <w:r w:rsidRPr="00683B2C">
        <w:rPr>
          <w:lang w:val="fr-FR"/>
        </w:rPr>
        <w:tab/>
      </w:r>
    </w:p>
    <w:p w14:paraId="37DE79FC" w14:textId="77777777" w:rsidR="00683B2C" w:rsidRPr="00683B2C" w:rsidRDefault="00683B2C" w:rsidP="00683B2C">
      <w:pPr>
        <w:pStyle w:val="Comments"/>
        <w:ind w:firstLine="720"/>
        <w:rPr>
          <w:lang w:val="fr-FR"/>
        </w:rPr>
      </w:pPr>
      <w:r w:rsidRPr="00683B2C">
        <w:rPr>
          <w:lang w:val="fr-FR"/>
        </w:rPr>
        <w:t>-</w:t>
      </w:r>
      <w:r w:rsidRPr="00683B2C">
        <w:rPr>
          <w:lang w:val="fr-FR"/>
        </w:rPr>
        <w:tab/>
        <w:t>C600/Z364 (T390 related)</w:t>
      </w:r>
    </w:p>
    <w:p w14:paraId="6CFA8831" w14:textId="77777777" w:rsidR="00683B2C" w:rsidRPr="00874B95" w:rsidRDefault="00683B2C" w:rsidP="00683B2C">
      <w:pPr>
        <w:pStyle w:val="Comments"/>
        <w:ind w:firstLine="720"/>
      </w:pPr>
      <w:r w:rsidRPr="00874B95">
        <w:t>-</w:t>
      </w:r>
      <w:r w:rsidRPr="00874B95">
        <w:tab/>
        <w:t>N015 (whether to trigger location-based CHO after GNSS expires)</w:t>
      </w:r>
    </w:p>
    <w:p w14:paraId="6247C339" w14:textId="77777777" w:rsidR="00683B2C" w:rsidRPr="00874B95" w:rsidRDefault="00683B2C" w:rsidP="00683B2C">
      <w:pPr>
        <w:pStyle w:val="Comments"/>
        <w:ind w:firstLine="720"/>
      </w:pPr>
      <w:r w:rsidRPr="00874B95">
        <w:t>-</w:t>
      </w:r>
      <w:r w:rsidRPr="00874B95">
        <w:tab/>
        <w:t>V502 (default value for autonomous gap)</w:t>
      </w:r>
    </w:p>
    <w:p w14:paraId="7619529F" w14:textId="77777777" w:rsidR="00683B2C" w:rsidRPr="00874B95" w:rsidRDefault="00683B2C" w:rsidP="00683B2C">
      <w:pPr>
        <w:pStyle w:val="Comments"/>
        <w:ind w:firstLine="720"/>
      </w:pPr>
      <w:r w:rsidRPr="00874B95">
        <w:t>-</w:t>
      </w:r>
      <w:r w:rsidRPr="00874B95">
        <w:tab/>
        <w:t>V500/X043/X044/X045 (place GNSS parameters in RadioResourceConfigDedicated)</w:t>
      </w:r>
    </w:p>
    <w:p w14:paraId="448393B3" w14:textId="77777777" w:rsidR="00683B2C" w:rsidRPr="00874B95" w:rsidRDefault="00683B2C" w:rsidP="00683B2C">
      <w:pPr>
        <w:pStyle w:val="Comments"/>
        <w:ind w:firstLine="720"/>
      </w:pPr>
      <w:r w:rsidRPr="00874B95">
        <w:t>-</w:t>
      </w:r>
      <w:r w:rsidRPr="00874B95">
        <w:tab/>
        <w:t>Z365 (miscellaneous)</w:t>
      </w:r>
    </w:p>
    <w:p w14:paraId="06C61046" w14:textId="77777777" w:rsidR="00683B2C" w:rsidRPr="00874B95" w:rsidRDefault="00683B2C" w:rsidP="00683B2C">
      <w:pPr>
        <w:pStyle w:val="Comments"/>
      </w:pPr>
      <w:r w:rsidRPr="00874B95">
        <w:t>•</w:t>
      </w:r>
      <w:r w:rsidRPr="00874B95">
        <w:tab/>
        <w:t>HARQ</w:t>
      </w:r>
    </w:p>
    <w:p w14:paraId="776B0386" w14:textId="77777777" w:rsidR="00683B2C" w:rsidRPr="00874B95" w:rsidRDefault="00683B2C" w:rsidP="00683B2C">
      <w:pPr>
        <w:pStyle w:val="Comments"/>
        <w:ind w:firstLine="720"/>
      </w:pPr>
      <w:r w:rsidRPr="00874B95">
        <w:t>-</w:t>
      </w:r>
      <w:r w:rsidRPr="00874B95">
        <w:tab/>
        <w:t>M057 (whether DL HARQ feedback disabling indication applies to the message that carries the indication)</w:t>
      </w:r>
    </w:p>
    <w:p w14:paraId="5F73316D" w14:textId="77777777" w:rsidR="00683B2C" w:rsidRPr="00874B95" w:rsidRDefault="00683B2C" w:rsidP="00683B2C">
      <w:pPr>
        <w:pStyle w:val="Comments"/>
      </w:pPr>
      <w:r w:rsidRPr="00874B95">
        <w:t>•</w:t>
      </w:r>
      <w:r w:rsidRPr="00874B95">
        <w:tab/>
        <w:t>Mobility/System information</w:t>
      </w:r>
    </w:p>
    <w:p w14:paraId="613C0547" w14:textId="77777777" w:rsidR="00683B2C" w:rsidRPr="00874B95" w:rsidRDefault="00683B2C" w:rsidP="00683B2C">
      <w:pPr>
        <w:pStyle w:val="Comments"/>
        <w:ind w:firstLine="720"/>
      </w:pPr>
      <w:r w:rsidRPr="00874B95">
        <w:t>-</w:t>
      </w:r>
      <w:r w:rsidRPr="00874B95">
        <w:tab/>
        <w:t>H001/C603 (location-based CHO)</w:t>
      </w:r>
    </w:p>
    <w:p w14:paraId="56A35719" w14:textId="77777777" w:rsidR="00683B2C" w:rsidRPr="00874B95" w:rsidRDefault="00683B2C" w:rsidP="00683B2C">
      <w:pPr>
        <w:pStyle w:val="Comments"/>
        <w:ind w:firstLine="720"/>
      </w:pPr>
      <w:r w:rsidRPr="00874B95">
        <w:t>-</w:t>
      </w:r>
      <w:r w:rsidRPr="00874B95">
        <w:tab/>
        <w:t>Q631 (not exclude GSO from location-based enhancements)</w:t>
      </w:r>
    </w:p>
    <w:p w14:paraId="53513FE9" w14:textId="77777777" w:rsidR="00683B2C" w:rsidRPr="00874B95" w:rsidRDefault="00683B2C" w:rsidP="00683B2C">
      <w:pPr>
        <w:pStyle w:val="Comments"/>
        <w:ind w:firstLine="720"/>
      </w:pPr>
      <w:r w:rsidRPr="00874B95">
        <w:t>-</w:t>
      </w:r>
      <w:r w:rsidRPr="00874B95">
        <w:tab/>
        <w:t>S061/Z367 (signalling optimization)</w:t>
      </w:r>
    </w:p>
    <w:p w14:paraId="6F0DA1B6" w14:textId="77777777" w:rsidR="00683B2C" w:rsidRPr="00874B95" w:rsidRDefault="00683B2C" w:rsidP="00683B2C">
      <w:pPr>
        <w:pStyle w:val="Comments"/>
      </w:pPr>
      <w:r w:rsidRPr="00874B95">
        <w:t>•</w:t>
      </w:r>
      <w:r w:rsidRPr="00874B95">
        <w:tab/>
        <w:t>UE capability</w:t>
      </w:r>
    </w:p>
    <w:p w14:paraId="7901BBAC" w14:textId="77777777" w:rsidR="00683B2C" w:rsidRDefault="00683B2C" w:rsidP="00683B2C">
      <w:pPr>
        <w:pStyle w:val="Comments"/>
        <w:ind w:firstLine="720"/>
      </w:pPr>
      <w:r w:rsidRPr="00874B95">
        <w:t>-</w:t>
      </w:r>
      <w:r w:rsidRPr="00874B95">
        <w:tab/>
        <w:t>H002 (differentiation between GSO/NSO)</w:t>
      </w:r>
    </w:p>
    <w:p w14:paraId="098D215C" w14:textId="77777777" w:rsidR="00683B2C" w:rsidRDefault="00683B2C" w:rsidP="00683B2C">
      <w:pPr>
        <w:pStyle w:val="Comments"/>
        <w:ind w:firstLine="720"/>
      </w:pPr>
    </w:p>
    <w:p w14:paraId="06457149" w14:textId="77777777" w:rsidR="00683B2C" w:rsidRDefault="00683B2C" w:rsidP="00683B2C">
      <w:pPr>
        <w:pStyle w:val="Comments"/>
        <w:ind w:firstLine="720"/>
      </w:pPr>
    </w:p>
    <w:p w14:paraId="3117AD1A" w14:textId="03BB5117" w:rsidR="00683B2C" w:rsidRDefault="00683B2C" w:rsidP="00683B2C">
      <w:pPr>
        <w:pStyle w:val="EmailDiscussion"/>
        <w:overflowPunct/>
        <w:autoSpaceDE/>
        <w:autoSpaceDN/>
        <w:adjustRightInd/>
        <w:ind w:left="1619" w:hanging="360"/>
        <w:textAlignment w:val="auto"/>
      </w:pPr>
      <w:r>
        <w:t>[Post125][307][</w:t>
      </w:r>
      <w:r w:rsidR="003B5C4C" w:rsidRPr="003B5C4C">
        <w:t>IoT-NTN Enh</w:t>
      </w:r>
      <w:r>
        <w:t>] 36.321 CR (Mediatek)</w:t>
      </w:r>
    </w:p>
    <w:p w14:paraId="74587F08" w14:textId="77777777" w:rsidR="00683B2C" w:rsidRDefault="00683B2C" w:rsidP="00683B2C">
      <w:pPr>
        <w:pStyle w:val="EmailDiscussion2"/>
      </w:pPr>
      <w:r>
        <w:tab/>
        <w:t>Scope: draft a MAC CR with meeting agreements</w:t>
      </w:r>
    </w:p>
    <w:p w14:paraId="020E45C7" w14:textId="77777777" w:rsidR="00683B2C" w:rsidRDefault="00683B2C" w:rsidP="00683B2C">
      <w:pPr>
        <w:pStyle w:val="EmailDiscussion2"/>
      </w:pPr>
      <w:r>
        <w:tab/>
        <w:t>Intended outcome: Agreed CR</w:t>
      </w:r>
    </w:p>
    <w:p w14:paraId="78979E1C" w14:textId="77777777" w:rsidR="00683B2C" w:rsidRDefault="00683B2C" w:rsidP="00683B2C">
      <w:pPr>
        <w:pStyle w:val="EmailDiscussion2"/>
      </w:pPr>
      <w:r>
        <w:tab/>
        <w:t>Deadline for agreed CR (in R2-2401596): short</w:t>
      </w:r>
    </w:p>
    <w:p w14:paraId="465F9555" w14:textId="77777777" w:rsidR="002A407B" w:rsidRDefault="002A407B" w:rsidP="002A407B">
      <w:pPr>
        <w:pStyle w:val="EmailDiscussion2"/>
      </w:pPr>
      <w:r>
        <w:t>=&gt; Agreed in R2-2401596 (36.321 CR)</w:t>
      </w:r>
    </w:p>
    <w:p w14:paraId="5BF0C6A1" w14:textId="77777777" w:rsidR="002A407B" w:rsidRDefault="002A407B" w:rsidP="002A407B">
      <w:pPr>
        <w:pStyle w:val="EmailDiscussion2"/>
      </w:pPr>
      <w:r>
        <w:t>=&gt; Noted in R2-2401567 (Disc)</w:t>
      </w:r>
    </w:p>
    <w:p w14:paraId="6B998890" w14:textId="77777777" w:rsidR="00683B2C" w:rsidRDefault="00683B2C" w:rsidP="00683B2C">
      <w:pPr>
        <w:pStyle w:val="Comments"/>
        <w:ind w:firstLine="720"/>
      </w:pPr>
    </w:p>
    <w:p w14:paraId="7C18FEE9" w14:textId="77777777" w:rsidR="00683B2C" w:rsidRDefault="00683B2C" w:rsidP="00683B2C">
      <w:pPr>
        <w:pStyle w:val="Comments"/>
        <w:ind w:firstLine="720"/>
      </w:pPr>
    </w:p>
    <w:p w14:paraId="65F8218F" w14:textId="5F51AF8C" w:rsidR="00683B2C" w:rsidRDefault="00683B2C" w:rsidP="00683B2C">
      <w:pPr>
        <w:pStyle w:val="Doc-title"/>
      </w:pPr>
      <w:r>
        <w:t>R2-2401596</w:t>
      </w:r>
      <w:r>
        <w:tab/>
        <w:t>Corrections to IOT NTN</w:t>
      </w:r>
      <w:r>
        <w:tab/>
        <w:t>Mediatek</w:t>
      </w:r>
      <w:r>
        <w:tab/>
        <w:t>CR</w:t>
      </w:r>
      <w:r>
        <w:tab/>
        <w:t>Rel-18</w:t>
      </w:r>
      <w:r>
        <w:tab/>
        <w:t>36.3</w:t>
      </w:r>
      <w:r w:rsidR="009C2218">
        <w:t>2</w:t>
      </w:r>
      <w:r>
        <w:t>1</w:t>
      </w:r>
      <w:r>
        <w:tab/>
        <w:t>18.0.0</w:t>
      </w:r>
      <w:r>
        <w:tab/>
      </w:r>
      <w:r w:rsidR="009C2218">
        <w:t>1583</w:t>
      </w:r>
      <w:r>
        <w:tab/>
        <w:t>-</w:t>
      </w:r>
      <w:r>
        <w:tab/>
        <w:t>F</w:t>
      </w:r>
      <w:r>
        <w:tab/>
        <w:t>IoT_NTN_enh-Core</w:t>
      </w:r>
    </w:p>
    <w:p w14:paraId="6C6EECFF" w14:textId="7B9C80EA" w:rsidR="002A407B" w:rsidRDefault="002A407B" w:rsidP="002A407B">
      <w:pPr>
        <w:pStyle w:val="Doc-text2"/>
      </w:pPr>
      <w:r>
        <w:t>=&gt; Agreed</w:t>
      </w:r>
    </w:p>
    <w:p w14:paraId="32F95E67" w14:textId="77777777" w:rsidR="002A407B" w:rsidRPr="002A407B" w:rsidRDefault="002A407B" w:rsidP="002A407B">
      <w:pPr>
        <w:pStyle w:val="Doc-text2"/>
      </w:pPr>
    </w:p>
    <w:p w14:paraId="7B60BED2" w14:textId="7D197397" w:rsidR="001A48EF" w:rsidRDefault="001A48EF" w:rsidP="001A48EF">
      <w:pPr>
        <w:pStyle w:val="Doc-title"/>
      </w:pPr>
      <w:r w:rsidRPr="00530598">
        <w:t>R2-240</w:t>
      </w:r>
      <w:r>
        <w:t>1567</w:t>
      </w:r>
      <w:r>
        <w:tab/>
      </w:r>
      <w:r w:rsidRPr="001A48EF">
        <w:t>Discussion on the remaining issues of IoT NTN MAC CR</w:t>
      </w:r>
      <w:r>
        <w:tab/>
      </w:r>
      <w:r w:rsidRPr="001A48EF">
        <w:t>MediaTek Inc.</w:t>
      </w:r>
      <w:r>
        <w:tab/>
        <w:t>discussion</w:t>
      </w:r>
      <w:r>
        <w:tab/>
        <w:t>Rel-18</w:t>
      </w:r>
      <w:r>
        <w:tab/>
      </w:r>
      <w:r w:rsidRPr="001A48EF">
        <w:t>Netw_Energy_NR-Core</w:t>
      </w:r>
    </w:p>
    <w:p w14:paraId="1D9DE433" w14:textId="1259391D" w:rsidR="001A48EF" w:rsidRPr="001A48EF" w:rsidRDefault="001A48EF" w:rsidP="001A48EF">
      <w:pPr>
        <w:pStyle w:val="Doc-text2"/>
      </w:pPr>
      <w:r>
        <w:t>=&gt; Noted</w:t>
      </w:r>
    </w:p>
    <w:p w14:paraId="7B2C60F5" w14:textId="77777777" w:rsidR="00683B2C" w:rsidRPr="00874B95" w:rsidRDefault="00683B2C" w:rsidP="00683B2C">
      <w:pPr>
        <w:pStyle w:val="Comments"/>
        <w:ind w:firstLine="720"/>
      </w:pPr>
    </w:p>
    <w:p w14:paraId="70909A6D" w14:textId="77777777" w:rsidR="00683B2C" w:rsidRDefault="00683B2C" w:rsidP="00683B2C">
      <w:pPr>
        <w:pStyle w:val="Heading3"/>
      </w:pPr>
      <w:bookmarkStart w:id="315" w:name="_Toc163757236"/>
      <w:r>
        <w:t>7.6.2</w:t>
      </w:r>
      <w:r>
        <w:tab/>
        <w:t>Stage 2 corrections</w:t>
      </w:r>
      <w:bookmarkEnd w:id="315"/>
    </w:p>
    <w:p w14:paraId="76813883" w14:textId="77777777" w:rsidR="00683B2C" w:rsidRDefault="00683B2C" w:rsidP="00683B2C">
      <w:pPr>
        <w:pStyle w:val="Doc-title"/>
      </w:pPr>
    </w:p>
    <w:p w14:paraId="5661EF9A" w14:textId="77777777" w:rsidR="00683B2C" w:rsidRDefault="00683B2C" w:rsidP="00683B2C">
      <w:pPr>
        <w:pStyle w:val="Comments"/>
      </w:pPr>
      <w:r>
        <w:t xml:space="preserve">GNSS operation related </w:t>
      </w:r>
    </w:p>
    <w:p w14:paraId="0631C416" w14:textId="34E46DDB" w:rsidR="00683B2C" w:rsidRDefault="00683B2C" w:rsidP="00683B2C">
      <w:pPr>
        <w:pStyle w:val="Doc-title"/>
      </w:pPr>
      <w:r w:rsidRPr="00530598">
        <w:t>R2-2401402</w:t>
      </w:r>
      <w:r>
        <w:tab/>
        <w:t>R18 IoT NTN corrections to stage 2</w:t>
      </w:r>
      <w:r>
        <w:tab/>
        <w:t>Ericsson</w:t>
      </w:r>
      <w:r>
        <w:tab/>
        <w:t>CR</w:t>
      </w:r>
      <w:r>
        <w:tab/>
        <w:t>Rel-18</w:t>
      </w:r>
      <w:r>
        <w:tab/>
        <w:t>36.300</w:t>
      </w:r>
      <w:r>
        <w:tab/>
        <w:t>18.0.0</w:t>
      </w:r>
      <w:r>
        <w:tab/>
        <w:t>1396</w:t>
      </w:r>
      <w:r>
        <w:tab/>
        <w:t>-</w:t>
      </w:r>
      <w:r>
        <w:tab/>
        <w:t>F</w:t>
      </w:r>
      <w:r>
        <w:tab/>
        <w:t>IoT_NTN_enh-Core</w:t>
      </w:r>
    </w:p>
    <w:p w14:paraId="3E3C2B00" w14:textId="77777777" w:rsidR="00683B2C" w:rsidRPr="00A76BDC" w:rsidRDefault="00683B2C">
      <w:pPr>
        <w:pStyle w:val="Agreement"/>
        <w:numPr>
          <w:ilvl w:val="0"/>
          <w:numId w:val="45"/>
        </w:numPr>
        <w:overflowPunct/>
        <w:autoSpaceDE/>
        <w:autoSpaceDN/>
        <w:adjustRightInd/>
        <w:textAlignment w:val="auto"/>
      </w:pPr>
      <w:r w:rsidRPr="00A76BDC">
        <w:t>Discuss in offline 304</w:t>
      </w:r>
    </w:p>
    <w:p w14:paraId="254A82E2" w14:textId="035D9694" w:rsidR="00683B2C" w:rsidRDefault="00683B2C">
      <w:pPr>
        <w:pStyle w:val="Agreement"/>
        <w:numPr>
          <w:ilvl w:val="0"/>
          <w:numId w:val="45"/>
        </w:numPr>
        <w:overflowPunct/>
        <w:autoSpaceDE/>
        <w:autoSpaceDN/>
        <w:adjustRightInd/>
        <w:textAlignment w:val="auto"/>
      </w:pPr>
      <w:r>
        <w:t>Revised in R2-2401</w:t>
      </w:r>
      <w:r w:rsidR="005B4C4D">
        <w:t>600</w:t>
      </w:r>
    </w:p>
    <w:p w14:paraId="368BD073" w14:textId="57E96B54" w:rsidR="00683B2C" w:rsidRDefault="00683B2C" w:rsidP="00683B2C">
      <w:pPr>
        <w:pStyle w:val="Doc-title"/>
      </w:pPr>
      <w:r>
        <w:t>R2-2401</w:t>
      </w:r>
      <w:r w:rsidR="005B4C4D">
        <w:t>600</w:t>
      </w:r>
      <w:r>
        <w:tab/>
      </w:r>
      <w:r w:rsidR="005B4C4D" w:rsidRPr="005B4C4D">
        <w:t>Corrections to stage 2 for IoT NTN</w:t>
      </w:r>
      <w:r>
        <w:tab/>
        <w:t>Ericsson</w:t>
      </w:r>
      <w:r>
        <w:tab/>
        <w:t>CR</w:t>
      </w:r>
      <w:r>
        <w:tab/>
        <w:t>Rel-18</w:t>
      </w:r>
      <w:r>
        <w:tab/>
        <w:t>36.300</w:t>
      </w:r>
      <w:r>
        <w:tab/>
        <w:t>18.0.0</w:t>
      </w:r>
      <w:r>
        <w:tab/>
        <w:t>1396</w:t>
      </w:r>
      <w:r>
        <w:tab/>
        <w:t>1</w:t>
      </w:r>
      <w:r>
        <w:tab/>
        <w:t>F</w:t>
      </w:r>
      <w:r>
        <w:tab/>
        <w:t>IoT_NTN_enh-Core</w:t>
      </w:r>
    </w:p>
    <w:p w14:paraId="2CC89608" w14:textId="69991B25" w:rsidR="00683B2C" w:rsidRDefault="005B4C4D" w:rsidP="00683B2C">
      <w:pPr>
        <w:pStyle w:val="Doc-text2"/>
      </w:pPr>
      <w:r>
        <w:t>=&gt; Agreed</w:t>
      </w:r>
    </w:p>
    <w:p w14:paraId="26308AF9" w14:textId="77777777" w:rsidR="00683B2C" w:rsidRDefault="00683B2C" w:rsidP="00683B2C">
      <w:pPr>
        <w:pStyle w:val="Doc-text2"/>
      </w:pPr>
    </w:p>
    <w:p w14:paraId="2F5032AC" w14:textId="77777777" w:rsidR="00683B2C" w:rsidRDefault="00683B2C" w:rsidP="00683B2C">
      <w:pPr>
        <w:pStyle w:val="EmailDiscussion"/>
        <w:overflowPunct/>
        <w:autoSpaceDE/>
        <w:autoSpaceDN/>
        <w:adjustRightInd/>
        <w:ind w:left="1619" w:hanging="360"/>
        <w:textAlignment w:val="auto"/>
      </w:pPr>
      <w:r>
        <w:t>[Post125][310][IoT-NTN Enh] Stage 2 CR (Ericsson)</w:t>
      </w:r>
    </w:p>
    <w:p w14:paraId="32B4BD83" w14:textId="77777777" w:rsidR="00683B2C" w:rsidRDefault="00683B2C" w:rsidP="00683B2C">
      <w:pPr>
        <w:pStyle w:val="EmailDiscussion2"/>
      </w:pPr>
      <w:r>
        <w:tab/>
        <w:t>Scope: Update the Stage 2 CR with meeting agreements</w:t>
      </w:r>
    </w:p>
    <w:p w14:paraId="5AD719F0" w14:textId="77777777" w:rsidR="00683B2C" w:rsidRDefault="00683B2C" w:rsidP="00683B2C">
      <w:pPr>
        <w:pStyle w:val="EmailDiscussion2"/>
      </w:pPr>
      <w:r>
        <w:lastRenderedPageBreak/>
        <w:tab/>
        <w:t>Intended outcome: Agreed CR</w:t>
      </w:r>
    </w:p>
    <w:p w14:paraId="090AF3BE" w14:textId="77777777" w:rsidR="00683B2C" w:rsidRDefault="00683B2C" w:rsidP="00683B2C">
      <w:pPr>
        <w:pStyle w:val="EmailDiscussion2"/>
      </w:pPr>
      <w:r>
        <w:tab/>
        <w:t>Deadline for agreed CR (in R2-2401584): short</w:t>
      </w:r>
    </w:p>
    <w:p w14:paraId="25C931F4" w14:textId="77777777" w:rsidR="005B4C4D" w:rsidRDefault="005B4C4D" w:rsidP="005B4C4D">
      <w:pPr>
        <w:pStyle w:val="EmailDiscussion2"/>
      </w:pPr>
      <w:bookmarkStart w:id="316" w:name="_Hlk163687029"/>
      <w:r>
        <w:t>=&gt; Agreed in R2-2401600 (36.300 CR)</w:t>
      </w:r>
    </w:p>
    <w:bookmarkEnd w:id="316"/>
    <w:p w14:paraId="0435748D" w14:textId="77777777" w:rsidR="00683B2C" w:rsidRPr="00F07312" w:rsidRDefault="00683B2C" w:rsidP="00683B2C">
      <w:pPr>
        <w:pStyle w:val="Doc-text2"/>
      </w:pPr>
    </w:p>
    <w:p w14:paraId="11C5055D" w14:textId="77777777" w:rsidR="00683B2C" w:rsidRDefault="00683B2C" w:rsidP="00683B2C">
      <w:pPr>
        <w:pStyle w:val="Doc-title"/>
      </w:pPr>
    </w:p>
    <w:p w14:paraId="4E6B86D8" w14:textId="6510EEAF" w:rsidR="00683B2C" w:rsidRDefault="00683B2C" w:rsidP="00683B2C">
      <w:pPr>
        <w:pStyle w:val="Doc-title"/>
      </w:pPr>
      <w:r w:rsidRPr="00530598">
        <w:t>R2-2401127</w:t>
      </w:r>
      <w:r>
        <w:tab/>
        <w:t>Discussion on stage 2 open issue UE behavior at failed GNSS acquisition</w:t>
      </w:r>
      <w:r>
        <w:tab/>
        <w:t>Nokia, Nokia Shanghai Bell</w:t>
      </w:r>
      <w:r>
        <w:tab/>
        <w:t>discussion</w:t>
      </w:r>
      <w:r>
        <w:tab/>
        <w:t>Rel-18</w:t>
      </w:r>
      <w:r>
        <w:tab/>
        <w:t>IoT_NTN_enh-Core</w:t>
      </w:r>
    </w:p>
    <w:p w14:paraId="0E20DFF1" w14:textId="77777777" w:rsidR="00683B2C" w:rsidRDefault="00683B2C" w:rsidP="00683B2C">
      <w:pPr>
        <w:pStyle w:val="Comments"/>
      </w:pPr>
      <w:r>
        <w:t>Observation 1: The network may trigger a GNSS measurement long before the GNSS validity duration expires, because the network observes the UE is not properly uplink synchronized.</w:t>
      </w:r>
    </w:p>
    <w:p w14:paraId="1E3BE15E" w14:textId="77777777" w:rsidR="00683B2C" w:rsidRDefault="00683B2C" w:rsidP="00683B2C">
      <w:pPr>
        <w:pStyle w:val="Comments"/>
      </w:pPr>
      <w:r>
        <w:t>Proposal 1: The UE shall move directly to idle mode upon a failed GNSS acquisition, triggered by the network, independently of the GNSS position status.</w:t>
      </w:r>
    </w:p>
    <w:p w14:paraId="7A418B31" w14:textId="77777777" w:rsidR="00683B2C" w:rsidRDefault="00683B2C" w:rsidP="00683B2C">
      <w:pPr>
        <w:pStyle w:val="Comments"/>
      </w:pPr>
      <w:r>
        <w:t xml:space="preserve">Proposal 2: If the GNSS measurement fails the UE always moves to RRC Idle unless the measurement is triggered autonomously by the UE during C-DRX inactive time. </w:t>
      </w:r>
    </w:p>
    <w:p w14:paraId="3F85D1E9" w14:textId="77777777" w:rsidR="00683B2C" w:rsidRDefault="00683B2C" w:rsidP="00683B2C">
      <w:pPr>
        <w:pStyle w:val="Comments"/>
      </w:pPr>
      <w:r>
        <w:t>Proposal 3: For autonomous GNSS acquisition in C-DRX inactive time, the UE shall move to idle mode if the GNSS position is outdated and uplink transmission extension is not active.</w:t>
      </w:r>
    </w:p>
    <w:p w14:paraId="0BD29BE8" w14:textId="77777777" w:rsidR="00683B2C" w:rsidRPr="001A1E62" w:rsidRDefault="00683B2C" w:rsidP="00683B2C">
      <w:pPr>
        <w:pStyle w:val="Comments"/>
      </w:pPr>
      <w:r>
        <w:t>Proposal 4: RAN2 to discuss the Annex TP for TS36.300.</w:t>
      </w:r>
    </w:p>
    <w:p w14:paraId="29B3D8F7" w14:textId="77777777" w:rsidR="00683B2C" w:rsidRPr="00316452" w:rsidRDefault="00683B2C">
      <w:pPr>
        <w:pStyle w:val="Agreement"/>
        <w:numPr>
          <w:ilvl w:val="0"/>
          <w:numId w:val="45"/>
        </w:numPr>
        <w:overflowPunct/>
        <w:autoSpaceDE/>
        <w:autoSpaceDN/>
        <w:adjustRightInd/>
        <w:textAlignment w:val="auto"/>
      </w:pPr>
      <w:r>
        <w:t>Discuss in offline 304</w:t>
      </w:r>
    </w:p>
    <w:p w14:paraId="739752B8" w14:textId="77777777" w:rsidR="00683B2C" w:rsidRDefault="00683B2C" w:rsidP="00683B2C">
      <w:pPr>
        <w:pStyle w:val="Doc-text2"/>
      </w:pPr>
    </w:p>
    <w:p w14:paraId="0F4D58A1" w14:textId="6447D326" w:rsidR="00683B2C" w:rsidRDefault="00683B2C" w:rsidP="00683B2C">
      <w:pPr>
        <w:pStyle w:val="Doc-title"/>
      </w:pPr>
      <w:r w:rsidRPr="00530598">
        <w:t>R2-2400715</w:t>
      </w:r>
      <w:r>
        <w:tab/>
        <w:t>GNSS validity duration and duration X</w:t>
      </w:r>
      <w:r>
        <w:tab/>
        <w:t>PANASONIC</w:t>
      </w:r>
      <w:r>
        <w:tab/>
        <w:t>discussion</w:t>
      </w:r>
    </w:p>
    <w:p w14:paraId="254DCEAA" w14:textId="77777777" w:rsidR="00683B2C" w:rsidRPr="00316452" w:rsidRDefault="00683B2C">
      <w:pPr>
        <w:pStyle w:val="Agreement"/>
        <w:numPr>
          <w:ilvl w:val="0"/>
          <w:numId w:val="45"/>
        </w:numPr>
        <w:overflowPunct/>
        <w:autoSpaceDE/>
        <w:autoSpaceDN/>
        <w:adjustRightInd/>
        <w:textAlignment w:val="auto"/>
      </w:pPr>
      <w:r>
        <w:t>Discuss in offline 304</w:t>
      </w:r>
    </w:p>
    <w:p w14:paraId="34FE0FBF" w14:textId="77777777" w:rsidR="00683B2C" w:rsidRPr="001A1E62" w:rsidRDefault="00683B2C" w:rsidP="00683B2C">
      <w:pPr>
        <w:pStyle w:val="Doc-text2"/>
        <w:ind w:left="0" w:firstLine="0"/>
      </w:pPr>
    </w:p>
    <w:p w14:paraId="11AEF0E0" w14:textId="748AC8C2" w:rsidR="00683B2C" w:rsidRDefault="00683B2C" w:rsidP="00683B2C">
      <w:pPr>
        <w:pStyle w:val="Doc-title"/>
      </w:pPr>
      <w:r w:rsidRPr="00530598">
        <w:t>R2-2401461</w:t>
      </w:r>
      <w:r>
        <w:tab/>
        <w:t>Correction to Stage 2 on IoT NTN</w:t>
      </w:r>
      <w:r>
        <w:tab/>
        <w:t>Huawei, HiSilicon</w:t>
      </w:r>
      <w:r>
        <w:tab/>
        <w:t>CR</w:t>
      </w:r>
      <w:r>
        <w:tab/>
        <w:t>Rel-18</w:t>
      </w:r>
      <w:r>
        <w:tab/>
        <w:t>36.300</w:t>
      </w:r>
      <w:r>
        <w:tab/>
        <w:t>18.0.0</w:t>
      </w:r>
      <w:r>
        <w:tab/>
        <w:t>1397</w:t>
      </w:r>
      <w:r>
        <w:tab/>
        <w:t>-</w:t>
      </w:r>
      <w:r>
        <w:tab/>
        <w:t>F</w:t>
      </w:r>
      <w:r>
        <w:tab/>
        <w:t>LTE_NBIOT_eMTC_NTN</w:t>
      </w:r>
      <w:r>
        <w:tab/>
        <w:t>Late</w:t>
      </w:r>
    </w:p>
    <w:p w14:paraId="7F5B76B8" w14:textId="6199D39B" w:rsidR="00683B2C" w:rsidRPr="00637C9C" w:rsidRDefault="00683B2C">
      <w:pPr>
        <w:pStyle w:val="Doc-text2"/>
        <w:numPr>
          <w:ilvl w:val="0"/>
          <w:numId w:val="51"/>
        </w:numPr>
        <w:overflowPunct/>
        <w:autoSpaceDE/>
        <w:autoSpaceDN/>
        <w:adjustRightInd/>
        <w:textAlignment w:val="auto"/>
      </w:pPr>
      <w:r>
        <w:t xml:space="preserve">Revised in </w:t>
      </w:r>
      <w:r w:rsidRPr="00530598">
        <w:t>R2-2401514</w:t>
      </w:r>
    </w:p>
    <w:p w14:paraId="72E67DA2" w14:textId="581A46D3" w:rsidR="00683B2C" w:rsidRDefault="00683B2C" w:rsidP="00683B2C">
      <w:pPr>
        <w:pStyle w:val="Doc-title"/>
      </w:pPr>
      <w:r w:rsidRPr="00530598">
        <w:t>R2-2401514</w:t>
      </w:r>
      <w:r>
        <w:tab/>
        <w:t>Correction to Stage 2 on IoT NTN</w:t>
      </w:r>
      <w:r>
        <w:tab/>
        <w:t>Huawei, HiSilicon</w:t>
      </w:r>
      <w:r>
        <w:tab/>
        <w:t>CR</w:t>
      </w:r>
      <w:r>
        <w:tab/>
        <w:t>Rel-18</w:t>
      </w:r>
      <w:r>
        <w:tab/>
        <w:t>36.300</w:t>
      </w:r>
      <w:r>
        <w:tab/>
        <w:t>18.0.0</w:t>
      </w:r>
      <w:r>
        <w:tab/>
        <w:t>1397</w:t>
      </w:r>
      <w:r>
        <w:tab/>
        <w:t>1</w:t>
      </w:r>
      <w:r>
        <w:tab/>
        <w:t>F</w:t>
      </w:r>
      <w:r>
        <w:tab/>
        <w:t>IoT_NTN_enh-Core</w:t>
      </w:r>
      <w:r>
        <w:tab/>
        <w:t>Late</w:t>
      </w:r>
    </w:p>
    <w:p w14:paraId="0F6E9562" w14:textId="77777777" w:rsidR="00683B2C" w:rsidRPr="00316452" w:rsidRDefault="00683B2C">
      <w:pPr>
        <w:pStyle w:val="Agreement"/>
        <w:numPr>
          <w:ilvl w:val="0"/>
          <w:numId w:val="45"/>
        </w:numPr>
        <w:overflowPunct/>
        <w:autoSpaceDE/>
        <w:autoSpaceDN/>
        <w:adjustRightInd/>
        <w:textAlignment w:val="auto"/>
      </w:pPr>
      <w:r>
        <w:t>Discuss in offline 304</w:t>
      </w:r>
    </w:p>
    <w:p w14:paraId="206588E0" w14:textId="77777777" w:rsidR="00683B2C" w:rsidRPr="001A1E62" w:rsidRDefault="00683B2C" w:rsidP="00683B2C">
      <w:pPr>
        <w:pStyle w:val="Doc-text2"/>
      </w:pPr>
    </w:p>
    <w:p w14:paraId="7240BCA8" w14:textId="74C7BDED" w:rsidR="00683B2C" w:rsidRDefault="00683B2C" w:rsidP="00683B2C">
      <w:pPr>
        <w:pStyle w:val="Doc-title"/>
      </w:pPr>
      <w:r w:rsidRPr="00530598">
        <w:t>R2-2401463</w:t>
      </w:r>
      <w:r>
        <w:tab/>
      </w:r>
      <w:r w:rsidRPr="00DF4D94">
        <w:t>Miscellaneous corrections for IoT NTN</w:t>
      </w:r>
      <w:r>
        <w:tab/>
        <w:t>Samsung</w:t>
      </w:r>
      <w:r>
        <w:tab/>
        <w:t>discussion</w:t>
      </w:r>
      <w:r>
        <w:tab/>
        <w:t>Rel-18</w:t>
      </w:r>
      <w:r>
        <w:tab/>
        <w:t>IoT_NTN_enh-Core</w:t>
      </w:r>
      <w:r>
        <w:tab/>
        <w:t>Late</w:t>
      </w:r>
    </w:p>
    <w:p w14:paraId="38927D95" w14:textId="77777777" w:rsidR="00683B2C" w:rsidRPr="00316452" w:rsidRDefault="00683B2C">
      <w:pPr>
        <w:pStyle w:val="Agreement"/>
        <w:numPr>
          <w:ilvl w:val="0"/>
          <w:numId w:val="45"/>
        </w:numPr>
        <w:overflowPunct/>
        <w:autoSpaceDE/>
        <w:autoSpaceDN/>
        <w:adjustRightInd/>
        <w:textAlignment w:val="auto"/>
      </w:pPr>
      <w:r>
        <w:t>Discuss in offline 304</w:t>
      </w:r>
    </w:p>
    <w:p w14:paraId="66E87D0A" w14:textId="77777777" w:rsidR="00683B2C" w:rsidRDefault="00683B2C" w:rsidP="00683B2C">
      <w:pPr>
        <w:pStyle w:val="Doc-text2"/>
      </w:pPr>
    </w:p>
    <w:p w14:paraId="0011E684" w14:textId="77777777" w:rsidR="00683B2C" w:rsidRDefault="00683B2C" w:rsidP="00683B2C">
      <w:pPr>
        <w:pStyle w:val="Doc-text2"/>
      </w:pPr>
    </w:p>
    <w:p w14:paraId="49C50F6C" w14:textId="77777777" w:rsidR="00683B2C" w:rsidRDefault="00683B2C" w:rsidP="00683B2C">
      <w:pPr>
        <w:pStyle w:val="EmailDiscussion"/>
        <w:overflowPunct/>
        <w:autoSpaceDE/>
        <w:autoSpaceDN/>
        <w:adjustRightInd/>
        <w:ind w:left="1619" w:hanging="360"/>
        <w:textAlignment w:val="auto"/>
      </w:pPr>
      <w:r>
        <w:t>[AT125][304][IoT NTN Enh] Stage 2 corrections (Ericsson)</w:t>
      </w:r>
    </w:p>
    <w:p w14:paraId="27ED884A" w14:textId="77777777" w:rsidR="00683B2C" w:rsidRDefault="00683B2C" w:rsidP="00683B2C">
      <w:pPr>
        <w:pStyle w:val="EmailDiscussion2"/>
      </w:pPr>
      <w:r>
        <w:tab/>
        <w:t>Scope: discuss Stage 2 corrections</w:t>
      </w:r>
    </w:p>
    <w:p w14:paraId="5E924F21" w14:textId="77777777" w:rsidR="00683B2C" w:rsidRDefault="00683B2C" w:rsidP="00683B2C">
      <w:pPr>
        <w:pStyle w:val="EmailDiscussion2"/>
      </w:pPr>
      <w:r>
        <w:tab/>
        <w:t>Intended outcome: agreeable Stage 2 CR</w:t>
      </w:r>
    </w:p>
    <w:p w14:paraId="2DF2936F" w14:textId="77777777" w:rsidR="00683B2C" w:rsidRDefault="00683B2C" w:rsidP="00683B2C">
      <w:pPr>
        <w:pStyle w:val="EmailDiscussion2"/>
      </w:pPr>
      <w:r>
        <w:tab/>
        <w:t>Deadline for companies' feedback: Thursday 2024-02-29 18:00</w:t>
      </w:r>
    </w:p>
    <w:p w14:paraId="4E0ED91F" w14:textId="77777777" w:rsidR="00683B2C" w:rsidRDefault="00683B2C" w:rsidP="00683B2C">
      <w:pPr>
        <w:pStyle w:val="EmailDiscussion2"/>
      </w:pPr>
      <w:r>
        <w:tab/>
        <w:t>Deadline for rapporteur's summary (in R2-2401584):  Friday 2024-03-01 08:00</w:t>
      </w:r>
    </w:p>
    <w:p w14:paraId="2AAC6543" w14:textId="77777777" w:rsidR="00683B2C" w:rsidRDefault="00683B2C" w:rsidP="00683B2C">
      <w:pPr>
        <w:pStyle w:val="Doc-text2"/>
        <w:ind w:left="0" w:firstLine="0"/>
      </w:pPr>
    </w:p>
    <w:p w14:paraId="32B57D81" w14:textId="1D6C618C" w:rsidR="00683B2C" w:rsidRDefault="00683B2C" w:rsidP="00683B2C">
      <w:pPr>
        <w:pStyle w:val="Doc-title"/>
      </w:pPr>
      <w:r w:rsidRPr="00530598">
        <w:t>R2-2401584</w:t>
      </w:r>
      <w:r w:rsidRPr="00B81857">
        <w:tab/>
        <w:t>[AT125][304][Io</w:t>
      </w:r>
      <w:r>
        <w:t>T NTN Enh] Stage 2 corrections</w:t>
      </w:r>
      <w:r>
        <w:tab/>
        <w:t>Ericsson</w:t>
      </w:r>
      <w:r>
        <w:tab/>
        <w:t>discussion</w:t>
      </w:r>
      <w:r>
        <w:tab/>
        <w:t>Rel-18</w:t>
      </w:r>
      <w:r>
        <w:tab/>
        <w:t>IoT_NTN_enh-Core</w:t>
      </w:r>
      <w:r>
        <w:tab/>
      </w:r>
    </w:p>
    <w:p w14:paraId="779C803F" w14:textId="77777777" w:rsidR="00683B2C" w:rsidRDefault="00683B2C" w:rsidP="00683B2C">
      <w:pPr>
        <w:pStyle w:val="Comments"/>
      </w:pPr>
      <w:r>
        <w:t>Proposal 1</w:t>
      </w:r>
      <w:r>
        <w:tab/>
        <w:t>(7 vs 1) The starting point of GNSS-ValidityDuration is not further discussed.</w:t>
      </w:r>
    </w:p>
    <w:p w14:paraId="49F0EE8B" w14:textId="77777777" w:rsidR="00683B2C" w:rsidRPr="00F36497" w:rsidRDefault="00683B2C">
      <w:pPr>
        <w:pStyle w:val="Doc-text2"/>
        <w:numPr>
          <w:ilvl w:val="0"/>
          <w:numId w:val="45"/>
        </w:numPr>
        <w:overflowPunct/>
        <w:autoSpaceDE/>
        <w:autoSpaceDN/>
        <w:adjustRightInd/>
        <w:textAlignment w:val="auto"/>
        <w:rPr>
          <w:b/>
        </w:rPr>
      </w:pPr>
      <w:r w:rsidRPr="00933868">
        <w:rPr>
          <w:b/>
        </w:rPr>
        <w:t>Agreed</w:t>
      </w:r>
    </w:p>
    <w:p w14:paraId="3AFC1580" w14:textId="77777777" w:rsidR="00683B2C" w:rsidRDefault="00683B2C" w:rsidP="00683B2C">
      <w:pPr>
        <w:pStyle w:val="Comments"/>
      </w:pPr>
      <w:r>
        <w:t>Proposal 2</w:t>
      </w:r>
      <w:r>
        <w:tab/>
        <w:t>The UE abilities related to obtaining location information through non-GNSS means is not further discussed.</w:t>
      </w:r>
    </w:p>
    <w:p w14:paraId="73D1A285" w14:textId="77777777" w:rsidR="00683B2C" w:rsidRPr="00F36497" w:rsidRDefault="00683B2C">
      <w:pPr>
        <w:pStyle w:val="Doc-text2"/>
        <w:numPr>
          <w:ilvl w:val="0"/>
          <w:numId w:val="45"/>
        </w:numPr>
        <w:overflowPunct/>
        <w:autoSpaceDE/>
        <w:autoSpaceDN/>
        <w:adjustRightInd/>
        <w:textAlignment w:val="auto"/>
        <w:rPr>
          <w:b/>
        </w:rPr>
      </w:pPr>
      <w:r w:rsidRPr="00933868">
        <w:rPr>
          <w:b/>
        </w:rPr>
        <w:t>Agreed</w:t>
      </w:r>
    </w:p>
    <w:p w14:paraId="4C54AC0C" w14:textId="77777777" w:rsidR="00683B2C" w:rsidRDefault="00683B2C" w:rsidP="00683B2C">
      <w:pPr>
        <w:pStyle w:val="Comments"/>
      </w:pPr>
      <w:r>
        <w:t>Proposal 3</w:t>
      </w:r>
      <w:r>
        <w:tab/>
        <w:t>RAN2 discuss whether The UE shall move directly to idle mode upon a failed GNSS acquisition, triggered by the network, independently of the GNSS position status.</w:t>
      </w:r>
    </w:p>
    <w:p w14:paraId="67591934" w14:textId="77777777" w:rsidR="00683B2C" w:rsidRPr="00F36497" w:rsidRDefault="00683B2C">
      <w:pPr>
        <w:pStyle w:val="Doc-text2"/>
        <w:numPr>
          <w:ilvl w:val="0"/>
          <w:numId w:val="45"/>
        </w:numPr>
        <w:overflowPunct/>
        <w:autoSpaceDE/>
        <w:autoSpaceDN/>
        <w:adjustRightInd/>
        <w:textAlignment w:val="auto"/>
        <w:rPr>
          <w:b/>
        </w:rPr>
      </w:pPr>
      <w:r>
        <w:rPr>
          <w:b/>
        </w:rPr>
        <w:t>Continue in the next meeting</w:t>
      </w:r>
    </w:p>
    <w:p w14:paraId="6028DFB7" w14:textId="77777777" w:rsidR="00683B2C" w:rsidRDefault="00683B2C" w:rsidP="00683B2C">
      <w:pPr>
        <w:pStyle w:val="Comments"/>
      </w:pPr>
      <w:r>
        <w:t>Proposal 4</w:t>
      </w:r>
      <w:r>
        <w:tab/>
        <w:t>RAN2 discuss whether if the GNSS measurement fails, the UE always moves to RRC Idle unless the measurement is triggered autonomously by the UE during C-DRX inactive time.</w:t>
      </w:r>
    </w:p>
    <w:p w14:paraId="1B1B6B0A" w14:textId="77777777" w:rsidR="00683B2C" w:rsidRPr="00F36497" w:rsidRDefault="00683B2C">
      <w:pPr>
        <w:pStyle w:val="Doc-text2"/>
        <w:numPr>
          <w:ilvl w:val="0"/>
          <w:numId w:val="45"/>
        </w:numPr>
        <w:overflowPunct/>
        <w:autoSpaceDE/>
        <w:autoSpaceDN/>
        <w:adjustRightInd/>
        <w:textAlignment w:val="auto"/>
        <w:rPr>
          <w:b/>
        </w:rPr>
      </w:pPr>
      <w:r>
        <w:rPr>
          <w:b/>
        </w:rPr>
        <w:t>Continue in the next meeting</w:t>
      </w:r>
    </w:p>
    <w:p w14:paraId="05E62645" w14:textId="77777777" w:rsidR="00683B2C" w:rsidRDefault="00683B2C" w:rsidP="00683B2C">
      <w:pPr>
        <w:pStyle w:val="Comments"/>
      </w:pPr>
      <w:r>
        <w:t>Proposal 5</w:t>
      </w:r>
      <w:r>
        <w:tab/>
        <w:t>RAN2 to discuss For autonomous GNSS acquisition in C-DRX inactive time, the UE shall move to idle mode if the GNSS position is outdated and uplink transmission extension is not active.</w:t>
      </w:r>
    </w:p>
    <w:p w14:paraId="6956CB0E" w14:textId="77777777" w:rsidR="00683B2C" w:rsidRPr="00F36497" w:rsidRDefault="00683B2C">
      <w:pPr>
        <w:pStyle w:val="Doc-text2"/>
        <w:numPr>
          <w:ilvl w:val="0"/>
          <w:numId w:val="45"/>
        </w:numPr>
        <w:overflowPunct/>
        <w:autoSpaceDE/>
        <w:autoSpaceDN/>
        <w:adjustRightInd/>
        <w:textAlignment w:val="auto"/>
        <w:rPr>
          <w:b/>
        </w:rPr>
      </w:pPr>
      <w:r>
        <w:rPr>
          <w:b/>
        </w:rPr>
        <w:t>Continue in the next meeting</w:t>
      </w:r>
    </w:p>
    <w:p w14:paraId="41B8B572" w14:textId="77777777" w:rsidR="00683B2C" w:rsidRDefault="00683B2C" w:rsidP="00683B2C">
      <w:pPr>
        <w:pStyle w:val="Comments"/>
      </w:pPr>
      <w:r>
        <w:t>Proposal 6</w:t>
      </w:r>
      <w:r>
        <w:tab/>
        <w:t>RAN2 to discuss whether UE triggers GNSS remaining validity duration report after autonomous GNSS acquisition in C-DRX inactive time if the UE is communicating in a network not supporting releases later than Release 17.</w:t>
      </w:r>
    </w:p>
    <w:p w14:paraId="6615BCB0" w14:textId="77777777" w:rsidR="00683B2C" w:rsidRPr="00F36497" w:rsidRDefault="00683B2C">
      <w:pPr>
        <w:pStyle w:val="Doc-text2"/>
        <w:numPr>
          <w:ilvl w:val="0"/>
          <w:numId w:val="45"/>
        </w:numPr>
        <w:overflowPunct/>
        <w:autoSpaceDE/>
        <w:autoSpaceDN/>
        <w:adjustRightInd/>
        <w:textAlignment w:val="auto"/>
        <w:rPr>
          <w:b/>
        </w:rPr>
      </w:pPr>
      <w:r>
        <w:rPr>
          <w:b/>
        </w:rPr>
        <w:t>Continue in the next meeting</w:t>
      </w:r>
    </w:p>
    <w:p w14:paraId="6AF4A9D1" w14:textId="77777777" w:rsidR="00683B2C" w:rsidRDefault="00683B2C" w:rsidP="00683B2C">
      <w:pPr>
        <w:pStyle w:val="Comments"/>
      </w:pPr>
      <w:r>
        <w:t>Proposal 7</w:t>
      </w:r>
      <w:r>
        <w:tab/>
        <w:t>RAN2 to discuss whether to add Feeder Link RTT and Service link RTT to the abbreviations.</w:t>
      </w:r>
    </w:p>
    <w:p w14:paraId="472396C2" w14:textId="77777777" w:rsidR="00683B2C" w:rsidRPr="00933868" w:rsidRDefault="00683B2C">
      <w:pPr>
        <w:pStyle w:val="Doc-text2"/>
        <w:numPr>
          <w:ilvl w:val="0"/>
          <w:numId w:val="45"/>
        </w:numPr>
        <w:overflowPunct/>
        <w:autoSpaceDE/>
        <w:autoSpaceDN/>
        <w:adjustRightInd/>
        <w:textAlignment w:val="auto"/>
        <w:rPr>
          <w:b/>
        </w:rPr>
      </w:pPr>
      <w:r>
        <w:rPr>
          <w:b/>
        </w:rPr>
        <w:t>Continue in [Post125][310]</w:t>
      </w:r>
    </w:p>
    <w:p w14:paraId="3B5B769B" w14:textId="77777777" w:rsidR="00683B2C" w:rsidRDefault="00683B2C" w:rsidP="00683B2C">
      <w:pPr>
        <w:pStyle w:val="Comments"/>
      </w:pPr>
      <w:r>
        <w:lastRenderedPageBreak/>
        <w:t>Proposal 8</w:t>
      </w:r>
      <w:r>
        <w:tab/>
        <w:t>RAN2 to discuss how to align kmac, Kmac, and k-Mac between RAN1 spec, stage 2 and MAC spec and difference between NR NTN and IoT NTN.</w:t>
      </w:r>
    </w:p>
    <w:p w14:paraId="3EE1E1E3" w14:textId="77777777" w:rsidR="00683B2C" w:rsidRPr="00933868" w:rsidRDefault="00683B2C">
      <w:pPr>
        <w:pStyle w:val="Doc-text2"/>
        <w:numPr>
          <w:ilvl w:val="0"/>
          <w:numId w:val="45"/>
        </w:numPr>
        <w:overflowPunct/>
        <w:autoSpaceDE/>
        <w:autoSpaceDN/>
        <w:adjustRightInd/>
        <w:textAlignment w:val="auto"/>
        <w:rPr>
          <w:b/>
        </w:rPr>
      </w:pPr>
      <w:r>
        <w:rPr>
          <w:b/>
        </w:rPr>
        <w:t>Continue in [Post125][310]</w:t>
      </w:r>
    </w:p>
    <w:p w14:paraId="7AA3A989" w14:textId="77777777" w:rsidR="00683B2C" w:rsidRDefault="00683B2C" w:rsidP="00683B2C">
      <w:pPr>
        <w:pStyle w:val="Comments"/>
      </w:pPr>
    </w:p>
    <w:p w14:paraId="73ABF86F" w14:textId="77777777" w:rsidR="00683B2C" w:rsidRDefault="00683B2C" w:rsidP="00683B2C">
      <w:pPr>
        <w:pStyle w:val="Comments"/>
      </w:pPr>
      <w:r>
        <w:t>Proposal 9</w:t>
      </w:r>
      <w:r>
        <w:tab/>
        <w:t>In 36.300 23.21.4.1, change the sentence “UEs may by UE implementation also check whether a TAC has been removed.” to “The UEs may, by UE implementation, check whether a TAC has been removed.”.</w:t>
      </w:r>
    </w:p>
    <w:p w14:paraId="2766AA58" w14:textId="77777777" w:rsidR="00683B2C" w:rsidRPr="00933868" w:rsidRDefault="00683B2C">
      <w:pPr>
        <w:pStyle w:val="Doc-text2"/>
        <w:numPr>
          <w:ilvl w:val="0"/>
          <w:numId w:val="45"/>
        </w:numPr>
        <w:overflowPunct/>
        <w:autoSpaceDE/>
        <w:autoSpaceDN/>
        <w:adjustRightInd/>
        <w:textAlignment w:val="auto"/>
        <w:rPr>
          <w:b/>
        </w:rPr>
      </w:pPr>
      <w:r w:rsidRPr="00933868">
        <w:rPr>
          <w:b/>
        </w:rPr>
        <w:t>Agreed</w:t>
      </w:r>
    </w:p>
    <w:p w14:paraId="28A1BABA" w14:textId="77777777" w:rsidR="00683B2C" w:rsidRDefault="00683B2C" w:rsidP="00683B2C">
      <w:pPr>
        <w:pStyle w:val="Comments"/>
      </w:pPr>
      <w:r>
        <w:t>Proposal 10</w:t>
      </w:r>
      <w:r>
        <w:tab/>
        <w:t>In 36.300 23.21.4.3 Measurements, change the reference from 10.1.3.0 to 10.1.3.</w:t>
      </w:r>
    </w:p>
    <w:p w14:paraId="5F85335B" w14:textId="77777777" w:rsidR="00683B2C" w:rsidRPr="00933868" w:rsidRDefault="00683B2C">
      <w:pPr>
        <w:pStyle w:val="Doc-text2"/>
        <w:numPr>
          <w:ilvl w:val="0"/>
          <w:numId w:val="45"/>
        </w:numPr>
        <w:overflowPunct/>
        <w:autoSpaceDE/>
        <w:autoSpaceDN/>
        <w:adjustRightInd/>
        <w:textAlignment w:val="auto"/>
        <w:rPr>
          <w:b/>
        </w:rPr>
      </w:pPr>
      <w:r w:rsidRPr="00933868">
        <w:rPr>
          <w:b/>
        </w:rPr>
        <w:t>Agreed</w:t>
      </w:r>
    </w:p>
    <w:p w14:paraId="14101655" w14:textId="77777777" w:rsidR="00683B2C" w:rsidRDefault="00683B2C" w:rsidP="00683B2C">
      <w:pPr>
        <w:pStyle w:val="Comments"/>
      </w:pPr>
      <w:r>
        <w:t>Proposal 11</w:t>
      </w:r>
      <w:r>
        <w:tab/>
        <w:t>In 36.300 23.21.9 Coarse UE location reporting, change</w:t>
      </w:r>
    </w:p>
    <w:p w14:paraId="4835806A" w14:textId="77777777" w:rsidR="00683B2C" w:rsidRPr="00933868" w:rsidRDefault="00683B2C">
      <w:pPr>
        <w:pStyle w:val="Doc-text2"/>
        <w:numPr>
          <w:ilvl w:val="0"/>
          <w:numId w:val="45"/>
        </w:numPr>
        <w:overflowPunct/>
        <w:autoSpaceDE/>
        <w:autoSpaceDN/>
        <w:adjustRightInd/>
        <w:textAlignment w:val="auto"/>
        <w:rPr>
          <w:b/>
        </w:rPr>
      </w:pPr>
      <w:r>
        <w:rPr>
          <w:b/>
        </w:rPr>
        <w:t>Continue in [Post125][310]</w:t>
      </w:r>
    </w:p>
    <w:p w14:paraId="478C2B90" w14:textId="77777777" w:rsidR="00683B2C" w:rsidRDefault="00683B2C" w:rsidP="00683B2C">
      <w:pPr>
        <w:pStyle w:val="Comments"/>
      </w:pPr>
      <w:r>
        <w:t>Proposal 12</w:t>
      </w:r>
      <w:r>
        <w:tab/>
        <w:t>In 36.300 at end of 23.21.1 Coarse UE location reporting, add “In NTN, the distance refers to Euclidean distance.”</w:t>
      </w:r>
    </w:p>
    <w:p w14:paraId="677010F9" w14:textId="77777777" w:rsidR="00683B2C" w:rsidRPr="00933868" w:rsidRDefault="00683B2C">
      <w:pPr>
        <w:pStyle w:val="Doc-text2"/>
        <w:numPr>
          <w:ilvl w:val="0"/>
          <w:numId w:val="45"/>
        </w:numPr>
        <w:overflowPunct/>
        <w:autoSpaceDE/>
        <w:autoSpaceDN/>
        <w:adjustRightInd/>
        <w:textAlignment w:val="auto"/>
        <w:rPr>
          <w:b/>
        </w:rPr>
      </w:pPr>
      <w:r w:rsidRPr="00933868">
        <w:rPr>
          <w:b/>
        </w:rPr>
        <w:t>Agreed</w:t>
      </w:r>
    </w:p>
    <w:p w14:paraId="5147FC3E" w14:textId="77777777" w:rsidR="00683B2C" w:rsidRDefault="00683B2C" w:rsidP="00683B2C">
      <w:pPr>
        <w:pStyle w:val="Comments"/>
      </w:pPr>
      <w:r>
        <w:t>Proposal 13</w:t>
      </w:r>
      <w:r>
        <w:tab/>
        <w:t>In 36.300 23.21.4.3 Measurements, do this change:</w:t>
      </w:r>
    </w:p>
    <w:p w14:paraId="51A4C3EB" w14:textId="77777777" w:rsidR="00683B2C" w:rsidRPr="00933868" w:rsidRDefault="00683B2C">
      <w:pPr>
        <w:pStyle w:val="Doc-text2"/>
        <w:numPr>
          <w:ilvl w:val="0"/>
          <w:numId w:val="45"/>
        </w:numPr>
        <w:overflowPunct/>
        <w:autoSpaceDE/>
        <w:autoSpaceDN/>
        <w:adjustRightInd/>
        <w:textAlignment w:val="auto"/>
        <w:rPr>
          <w:b/>
        </w:rPr>
      </w:pPr>
      <w:r w:rsidRPr="00933868">
        <w:rPr>
          <w:b/>
        </w:rPr>
        <w:t>Agreed</w:t>
      </w:r>
    </w:p>
    <w:p w14:paraId="38FCEFB4" w14:textId="77777777" w:rsidR="00683B2C" w:rsidRDefault="00683B2C" w:rsidP="00683B2C">
      <w:pPr>
        <w:pStyle w:val="Comments"/>
      </w:pPr>
      <w:r>
        <w:t>Proposal 14</w:t>
      </w:r>
      <w:r>
        <w:tab/>
        <w:t>RAN2 to discuss In 36.300 23.21.4.3 Measurements, consider adding this at the end:</w:t>
      </w:r>
    </w:p>
    <w:p w14:paraId="5A84A45B" w14:textId="77777777" w:rsidR="00683B2C" w:rsidRPr="00933868" w:rsidRDefault="00683B2C">
      <w:pPr>
        <w:pStyle w:val="Doc-text2"/>
        <w:numPr>
          <w:ilvl w:val="0"/>
          <w:numId w:val="45"/>
        </w:numPr>
        <w:overflowPunct/>
        <w:autoSpaceDE/>
        <w:autoSpaceDN/>
        <w:adjustRightInd/>
        <w:textAlignment w:val="auto"/>
        <w:rPr>
          <w:b/>
        </w:rPr>
      </w:pPr>
      <w:r>
        <w:rPr>
          <w:b/>
        </w:rPr>
        <w:t>Continue in [Post125][310]</w:t>
      </w:r>
    </w:p>
    <w:p w14:paraId="2DA21A57" w14:textId="77777777" w:rsidR="00683B2C" w:rsidRPr="00473E3F" w:rsidRDefault="00683B2C" w:rsidP="00683B2C">
      <w:pPr>
        <w:pStyle w:val="Comments"/>
        <w:rPr>
          <w:lang w:val="en-US" w:eastAsia="en-US"/>
        </w:rPr>
      </w:pPr>
      <w:r w:rsidRPr="00473E3F">
        <w:rPr>
          <w:lang w:val="en-US" w:eastAsia="en-US"/>
        </w:rPr>
        <w:t>Proposal 15       RAN2 to discuss In 36.300 23.21.4.3 Measurements, consider adding this (same as in NR NTN):</w:t>
      </w:r>
    </w:p>
    <w:p w14:paraId="3ED948EF" w14:textId="77777777" w:rsidR="00683B2C" w:rsidRPr="00DB28E7" w:rsidRDefault="00683B2C" w:rsidP="00683B2C">
      <w:pPr>
        <w:pStyle w:val="Comments"/>
        <w:rPr>
          <w:color w:val="000000"/>
          <w:lang w:val="en-US" w:eastAsia="en-US"/>
        </w:rPr>
      </w:pPr>
      <w:r>
        <w:rPr>
          <w:lang w:val="en-US" w:eastAsia="en-US"/>
        </w:rPr>
        <w:t>“</w:t>
      </w:r>
      <w:r w:rsidRPr="00473E3F">
        <w:rPr>
          <w:lang w:val="en-US" w:eastAsia="en-US"/>
        </w:rPr>
        <w:t>The time-based measurement initiation may be applicable for the feeder link switchover case for cell (re)selection.</w:t>
      </w:r>
      <w:r>
        <w:rPr>
          <w:lang w:val="en-US" w:eastAsia="en-US"/>
        </w:rPr>
        <w:t>”</w:t>
      </w:r>
    </w:p>
    <w:p w14:paraId="30CFBDAF" w14:textId="77777777" w:rsidR="00683B2C" w:rsidRPr="00933868" w:rsidRDefault="00683B2C">
      <w:pPr>
        <w:pStyle w:val="Doc-text2"/>
        <w:numPr>
          <w:ilvl w:val="0"/>
          <w:numId w:val="45"/>
        </w:numPr>
        <w:overflowPunct/>
        <w:autoSpaceDE/>
        <w:autoSpaceDN/>
        <w:adjustRightInd/>
        <w:textAlignment w:val="auto"/>
        <w:rPr>
          <w:b/>
        </w:rPr>
      </w:pPr>
      <w:r>
        <w:rPr>
          <w:b/>
        </w:rPr>
        <w:t>Continue in [Post125][310]</w:t>
      </w:r>
    </w:p>
    <w:p w14:paraId="2CACB9A4" w14:textId="77777777" w:rsidR="00683B2C" w:rsidRDefault="00683B2C" w:rsidP="00683B2C">
      <w:pPr>
        <w:pStyle w:val="Doc-text2"/>
      </w:pPr>
    </w:p>
    <w:p w14:paraId="795AA4F6" w14:textId="77777777" w:rsidR="00683B2C" w:rsidRDefault="00683B2C" w:rsidP="00683B2C">
      <w:pPr>
        <w:pStyle w:val="Doc-text2"/>
      </w:pPr>
    </w:p>
    <w:p w14:paraId="1DAC1D0D" w14:textId="77777777" w:rsidR="00683B2C" w:rsidRDefault="00683B2C" w:rsidP="00683B2C">
      <w:pPr>
        <w:pStyle w:val="Doc-text2"/>
      </w:pPr>
    </w:p>
    <w:p w14:paraId="6EE34573" w14:textId="77777777" w:rsidR="00683B2C" w:rsidRDefault="00683B2C" w:rsidP="00683B2C">
      <w:pPr>
        <w:pStyle w:val="Comments"/>
      </w:pPr>
      <w:r>
        <w:t>Withdrawn</w:t>
      </w:r>
    </w:p>
    <w:p w14:paraId="1FEC42CB" w14:textId="77777777" w:rsidR="00683B2C" w:rsidRDefault="00683B2C" w:rsidP="00683B2C">
      <w:pPr>
        <w:pStyle w:val="Doc-title"/>
      </w:pPr>
      <w:r w:rsidRPr="00200360">
        <w:t>R2-2401280</w:t>
      </w:r>
      <w:r>
        <w:tab/>
        <w:t>Correction to Stage 2 on IoT NTN</w:t>
      </w:r>
      <w:r>
        <w:tab/>
        <w:t>Huawei, HiSilicon</w:t>
      </w:r>
      <w:r>
        <w:tab/>
        <w:t>CR</w:t>
      </w:r>
      <w:r>
        <w:tab/>
        <w:t>Rel-18</w:t>
      </w:r>
      <w:r>
        <w:tab/>
        <w:t>38.300</w:t>
      </w:r>
      <w:r>
        <w:tab/>
        <w:t>18.0.0</w:t>
      </w:r>
      <w:r>
        <w:tab/>
        <w:t>0803</w:t>
      </w:r>
      <w:r>
        <w:tab/>
        <w:t>-</w:t>
      </w:r>
      <w:r>
        <w:tab/>
        <w:t>F</w:t>
      </w:r>
      <w:r>
        <w:tab/>
        <w:t>LTE_NBIOT_eMTC_NTN</w:t>
      </w:r>
      <w:r>
        <w:tab/>
        <w:t>Withdrawn</w:t>
      </w:r>
    </w:p>
    <w:p w14:paraId="45CB1C85" w14:textId="77777777" w:rsidR="00683B2C" w:rsidRPr="00EA2632" w:rsidRDefault="00683B2C" w:rsidP="00683B2C">
      <w:pPr>
        <w:pStyle w:val="Doc-text2"/>
      </w:pPr>
    </w:p>
    <w:p w14:paraId="1C11EBB1" w14:textId="77777777" w:rsidR="00683B2C" w:rsidRDefault="00683B2C" w:rsidP="00683B2C">
      <w:pPr>
        <w:pStyle w:val="Heading3"/>
      </w:pPr>
      <w:bookmarkStart w:id="317" w:name="_Toc163757237"/>
      <w:r>
        <w:t>7.6.3</w:t>
      </w:r>
      <w:r>
        <w:tab/>
        <w:t>RRC Corrections</w:t>
      </w:r>
      <w:bookmarkEnd w:id="317"/>
    </w:p>
    <w:p w14:paraId="768BA2D0" w14:textId="77777777" w:rsidR="00683B2C" w:rsidRPr="00881CE0" w:rsidRDefault="00683B2C" w:rsidP="00683B2C">
      <w:pPr>
        <w:pStyle w:val="Doc-text2"/>
        <w:ind w:left="0" w:firstLine="0"/>
      </w:pPr>
    </w:p>
    <w:p w14:paraId="65F20AA2" w14:textId="77777777" w:rsidR="00683B2C" w:rsidRPr="008B45BC" w:rsidRDefault="00683B2C" w:rsidP="00683B2C">
      <w:pPr>
        <w:pStyle w:val="Comments"/>
        <w:rPr>
          <w:u w:val="single"/>
        </w:rPr>
      </w:pPr>
      <w:r w:rsidRPr="008B45BC">
        <w:rPr>
          <w:u w:val="single"/>
        </w:rPr>
        <w:t>GNSS</w:t>
      </w:r>
    </w:p>
    <w:p w14:paraId="118ED979" w14:textId="77777777" w:rsidR="00683B2C" w:rsidRDefault="00683B2C" w:rsidP="00683B2C">
      <w:pPr>
        <w:pStyle w:val="Comments"/>
      </w:pPr>
    </w:p>
    <w:p w14:paraId="3039AAA9" w14:textId="77777777" w:rsidR="00683B2C" w:rsidRDefault="00683B2C" w:rsidP="00683B2C">
      <w:pPr>
        <w:pStyle w:val="Comments"/>
      </w:pPr>
      <w:r>
        <w:t xml:space="preserve">[C600/Z364] (T390 handling - </w:t>
      </w:r>
      <w:r w:rsidRPr="001440BE">
        <w:t xml:space="preserve">MAC timer </w:t>
      </w:r>
      <w:r>
        <w:t>vs</w:t>
      </w:r>
      <w:r w:rsidRPr="001440BE">
        <w:t xml:space="preserve"> RRC timer</w:t>
      </w:r>
      <w:r w:rsidRPr="00874B95">
        <w:t>)</w:t>
      </w:r>
      <w:r>
        <w:t xml:space="preserve"> (Marked ToDo)</w:t>
      </w:r>
    </w:p>
    <w:p w14:paraId="2F54D59C" w14:textId="77777777" w:rsidR="00683B2C" w:rsidRDefault="00683B2C" w:rsidP="00683B2C">
      <w:pPr>
        <w:pStyle w:val="Comments"/>
      </w:pPr>
      <w:r>
        <w:t>[</w:t>
      </w:r>
      <w:r w:rsidRPr="00874B95">
        <w:t>Z365</w:t>
      </w:r>
      <w:r>
        <w:t>]</w:t>
      </w:r>
      <w:r w:rsidRPr="00874B95">
        <w:t xml:space="preserve"> (</w:t>
      </w:r>
      <w:r w:rsidRPr="005F4FD1">
        <w:t>Coexistence of multiple triggers for GNSS reacquisition</w:t>
      </w:r>
      <w:r w:rsidRPr="00874B95">
        <w:t>)</w:t>
      </w:r>
      <w:r>
        <w:t xml:space="preserve"> (Marked ToDo)</w:t>
      </w:r>
    </w:p>
    <w:p w14:paraId="64938EB2" w14:textId="4B91BFED" w:rsidR="00683B2C" w:rsidRDefault="00683B2C" w:rsidP="00683B2C">
      <w:pPr>
        <w:pStyle w:val="Doc-title"/>
      </w:pPr>
      <w:r w:rsidRPr="00530598">
        <w:t>R2-2400255</w:t>
      </w:r>
      <w:r>
        <w:tab/>
        <w:t>[C600] Remaining issues on UL transmission extension timer handling after GNSS expiry</w:t>
      </w:r>
      <w:r>
        <w:tab/>
        <w:t>CATT</w:t>
      </w:r>
      <w:r>
        <w:tab/>
        <w:t>discussion</w:t>
      </w:r>
    </w:p>
    <w:p w14:paraId="0BD63861" w14:textId="77777777" w:rsidR="00683B2C" w:rsidRDefault="00683B2C" w:rsidP="00683B2C">
      <w:pPr>
        <w:pStyle w:val="Comments"/>
      </w:pPr>
      <w:r>
        <w:t>Proposal 1: For the case that timeAlignmentTimer value is set to infinity, TA command MAC CE is used to restart ULTransmissionExtentionTimer with length equal to Y</w:t>
      </w:r>
    </w:p>
    <w:p w14:paraId="343DA26D" w14:textId="77777777" w:rsidR="00683B2C" w:rsidRDefault="00683B2C" w:rsidP="00683B2C">
      <w:pPr>
        <w:pStyle w:val="Comments"/>
      </w:pPr>
      <w:r>
        <w:t>Proposal 2: For the case that timeAlignmentTimer is not infinity, ULTransmissionExtentionTimer is restarted by TA command MAC CE with the length equal to timeAlignmentTimer.</w:t>
      </w:r>
    </w:p>
    <w:p w14:paraId="3B8D0A7C" w14:textId="77777777" w:rsidR="00683B2C" w:rsidRDefault="00683B2C" w:rsidP="00683B2C">
      <w:pPr>
        <w:pStyle w:val="Comments"/>
      </w:pPr>
      <w:r>
        <w:t xml:space="preserve">Proposal 3: Maintain ULTransmissionExtentionTimer in MAC other than in RRC. </w:t>
      </w:r>
    </w:p>
    <w:p w14:paraId="2CD81D8D" w14:textId="77777777" w:rsidR="00683B2C" w:rsidRDefault="00683B2C">
      <w:pPr>
        <w:pStyle w:val="Doc-text2"/>
        <w:numPr>
          <w:ilvl w:val="0"/>
          <w:numId w:val="46"/>
        </w:numPr>
        <w:overflowPunct/>
        <w:autoSpaceDE/>
        <w:autoSpaceDN/>
        <w:adjustRightInd/>
        <w:textAlignment w:val="auto"/>
      </w:pPr>
      <w:r>
        <w:t>CATT thinks that having the timer in MAC reduces the inter-layer dependencies. Ericsson agrees.</w:t>
      </w:r>
    </w:p>
    <w:p w14:paraId="79F27047" w14:textId="77777777" w:rsidR="00683B2C" w:rsidRDefault="00683B2C">
      <w:pPr>
        <w:pStyle w:val="Doc-text2"/>
        <w:numPr>
          <w:ilvl w:val="0"/>
          <w:numId w:val="46"/>
        </w:numPr>
        <w:overflowPunct/>
        <w:autoSpaceDE/>
        <w:autoSpaceDN/>
        <w:adjustRightInd/>
        <w:textAlignment w:val="auto"/>
      </w:pPr>
      <w:r>
        <w:t>Samsung thinks that if we put this in MAC there are a lot of indications that need to be added so it’s ok to keep it in RRC. MTK thinks there is nothing broken to keep it in RRC</w:t>
      </w:r>
    </w:p>
    <w:p w14:paraId="64CA4DA0" w14:textId="77777777" w:rsidR="00683B2C" w:rsidRDefault="00683B2C">
      <w:pPr>
        <w:pStyle w:val="Doc-text2"/>
        <w:numPr>
          <w:ilvl w:val="0"/>
          <w:numId w:val="46"/>
        </w:numPr>
        <w:overflowPunct/>
        <w:autoSpaceDE/>
        <w:autoSpaceDN/>
        <w:adjustRightInd/>
        <w:textAlignment w:val="auto"/>
      </w:pPr>
      <w:r>
        <w:t>Oppo prefers to have it in MAC</w:t>
      </w:r>
    </w:p>
    <w:p w14:paraId="4010DA74" w14:textId="77777777" w:rsidR="00683B2C" w:rsidRDefault="00683B2C">
      <w:pPr>
        <w:pStyle w:val="Doc-text2"/>
        <w:numPr>
          <w:ilvl w:val="0"/>
          <w:numId w:val="46"/>
        </w:numPr>
        <w:overflowPunct/>
        <w:autoSpaceDE/>
        <w:autoSpaceDN/>
        <w:adjustRightInd/>
        <w:textAlignment w:val="auto"/>
      </w:pPr>
      <w:r>
        <w:t>Vivo thinks there is no issue with the current modelling, we should only change if there is a critical issue. ZTE agrees and if we move it to MAC we have a different handling in R17 and R18. Ericsson thinks the timer was not there in R17</w:t>
      </w:r>
    </w:p>
    <w:p w14:paraId="61995A1F" w14:textId="77777777" w:rsidR="00683B2C" w:rsidRDefault="00683B2C">
      <w:pPr>
        <w:pStyle w:val="Doc-text2"/>
        <w:numPr>
          <w:ilvl w:val="0"/>
          <w:numId w:val="46"/>
        </w:numPr>
        <w:overflowPunct/>
        <w:autoSpaceDE/>
        <w:autoSpaceDN/>
        <w:adjustRightInd/>
        <w:textAlignment w:val="auto"/>
      </w:pPr>
      <w:r>
        <w:t>QC agrees with Samsung and prefers to keep it as it is. Xiaomi agrees</w:t>
      </w:r>
    </w:p>
    <w:p w14:paraId="53234A20" w14:textId="77777777" w:rsidR="00683B2C" w:rsidRDefault="00683B2C">
      <w:pPr>
        <w:pStyle w:val="Doc-text2"/>
        <w:numPr>
          <w:ilvl w:val="0"/>
          <w:numId w:val="46"/>
        </w:numPr>
        <w:overflowPunct/>
        <w:autoSpaceDE/>
        <w:autoSpaceDN/>
        <w:adjustRightInd/>
        <w:textAlignment w:val="auto"/>
      </w:pPr>
      <w:r>
        <w:t>CATT thinks if we leave it in RRC we need to clarify more details</w:t>
      </w:r>
    </w:p>
    <w:p w14:paraId="0BDF98ED" w14:textId="77777777" w:rsidR="00683B2C" w:rsidRDefault="00683B2C">
      <w:pPr>
        <w:pStyle w:val="Doc-text2"/>
        <w:numPr>
          <w:ilvl w:val="0"/>
          <w:numId w:val="46"/>
        </w:numPr>
        <w:overflowPunct/>
        <w:autoSpaceDE/>
        <w:autoSpaceDN/>
        <w:adjustRightInd/>
        <w:textAlignment w:val="auto"/>
      </w:pPr>
      <w:r>
        <w:t>HW thinks there are inevitable interactions between layers and moving this to MAC simply means moving the same description from RRC to MAC</w:t>
      </w:r>
    </w:p>
    <w:p w14:paraId="1BFA73C6" w14:textId="77777777" w:rsidR="00683B2C" w:rsidRDefault="00683B2C">
      <w:pPr>
        <w:pStyle w:val="Agreement"/>
        <w:numPr>
          <w:ilvl w:val="0"/>
          <w:numId w:val="45"/>
        </w:numPr>
        <w:overflowPunct/>
        <w:autoSpaceDE/>
        <w:autoSpaceDN/>
        <w:adjustRightInd/>
        <w:textAlignment w:val="auto"/>
      </w:pPr>
      <w:r>
        <w:t>Maintain ULTransmissionExtentionTimer in RRC</w:t>
      </w:r>
    </w:p>
    <w:p w14:paraId="723824D4" w14:textId="77777777" w:rsidR="00683B2C" w:rsidRDefault="00683B2C" w:rsidP="00683B2C">
      <w:pPr>
        <w:pStyle w:val="Comments"/>
      </w:pPr>
      <w:r>
        <w:t>Proposal 4: If Proposal 3 is agreed, adopt the TP in Annex A.</w:t>
      </w:r>
    </w:p>
    <w:p w14:paraId="6EE9D82B" w14:textId="77777777" w:rsidR="00683B2C" w:rsidRPr="0033799F" w:rsidRDefault="00683B2C" w:rsidP="00683B2C">
      <w:pPr>
        <w:pStyle w:val="Comments"/>
      </w:pPr>
    </w:p>
    <w:p w14:paraId="1C16CCE7" w14:textId="53F1ACBF" w:rsidR="00683B2C" w:rsidRDefault="00683B2C" w:rsidP="00683B2C">
      <w:pPr>
        <w:pStyle w:val="Doc-title"/>
      </w:pPr>
      <w:r w:rsidRPr="00530598">
        <w:t>R2-2401232</w:t>
      </w:r>
      <w:r>
        <w:tab/>
        <w:t>RRC corrections on GNSS enhancements for IoT NTN (RILZ364, Z365)</w:t>
      </w:r>
      <w:r>
        <w:tab/>
        <w:t>ZTE Corporation, Sanechips</w:t>
      </w:r>
      <w:r>
        <w:tab/>
        <w:t>discussion</w:t>
      </w:r>
      <w:r>
        <w:tab/>
        <w:t>Rel-18</w:t>
      </w:r>
      <w:r>
        <w:tab/>
        <w:t>IoT_NTN_enh-Core</w:t>
      </w:r>
    </w:p>
    <w:p w14:paraId="31BF8752" w14:textId="77777777" w:rsidR="00683B2C" w:rsidRDefault="00683B2C" w:rsidP="00683B2C">
      <w:pPr>
        <w:pStyle w:val="Comments"/>
      </w:pPr>
      <w:r>
        <w:t>[Z364]</w:t>
      </w:r>
    </w:p>
    <w:p w14:paraId="1BB7209E" w14:textId="77777777" w:rsidR="00683B2C" w:rsidRDefault="00683B2C" w:rsidP="00683B2C">
      <w:pPr>
        <w:pStyle w:val="Comments"/>
      </w:pPr>
      <w:r w:rsidRPr="0033799F">
        <w:lastRenderedPageBreak/>
        <w:t>Proposal 1: It’s suggested to explicitly stop the T390 (if running) when receiving the NW trigger for GNSS measurement in section 5.5.9. The text proposal can be found in Proposal 2.</w:t>
      </w:r>
    </w:p>
    <w:p w14:paraId="5B6B2058" w14:textId="77777777" w:rsidR="00683B2C" w:rsidRDefault="00683B2C" w:rsidP="00683B2C">
      <w:pPr>
        <w:pStyle w:val="Comments"/>
      </w:pPr>
    </w:p>
    <w:p w14:paraId="37C4ACBB" w14:textId="77777777" w:rsidR="00683B2C" w:rsidRDefault="00683B2C" w:rsidP="00683B2C">
      <w:pPr>
        <w:pStyle w:val="Comments"/>
      </w:pPr>
      <w:r>
        <w:t>[Z365]</w:t>
      </w:r>
    </w:p>
    <w:p w14:paraId="0F2356D5" w14:textId="77777777" w:rsidR="00683B2C" w:rsidRDefault="00683B2C" w:rsidP="00683B2C">
      <w:pPr>
        <w:pStyle w:val="Comments"/>
      </w:pPr>
      <w:r w:rsidRPr="0033799F">
        <w:t>Proposal 2: It’s suggest to adopt the foll</w:t>
      </w:r>
      <w:r>
        <w:t>owing changes for section 5.5.9…</w:t>
      </w:r>
    </w:p>
    <w:p w14:paraId="59C6D523" w14:textId="77777777" w:rsidR="00683B2C" w:rsidRDefault="00683B2C">
      <w:pPr>
        <w:pStyle w:val="Doc-text2"/>
        <w:numPr>
          <w:ilvl w:val="0"/>
          <w:numId w:val="46"/>
        </w:numPr>
        <w:overflowPunct/>
        <w:autoSpaceDE/>
        <w:autoSpaceDN/>
        <w:adjustRightInd/>
        <w:textAlignment w:val="auto"/>
      </w:pPr>
      <w:r>
        <w:t>On the stop of T390, HW agrees it makes sense to put in in the procedural text. Samsung and Ericsson agree</w:t>
      </w:r>
    </w:p>
    <w:p w14:paraId="3BEB7C8D" w14:textId="77777777" w:rsidR="00683B2C" w:rsidRDefault="00683B2C">
      <w:pPr>
        <w:pStyle w:val="Agreement"/>
        <w:numPr>
          <w:ilvl w:val="0"/>
          <w:numId w:val="45"/>
        </w:numPr>
        <w:overflowPunct/>
        <w:autoSpaceDE/>
        <w:autoSpaceDN/>
        <w:adjustRightInd/>
        <w:textAlignment w:val="auto"/>
      </w:pPr>
      <w:r>
        <w:t>First change on stopping T390 is agreed</w:t>
      </w:r>
    </w:p>
    <w:p w14:paraId="54160915" w14:textId="77777777" w:rsidR="00683B2C" w:rsidRDefault="00683B2C">
      <w:pPr>
        <w:pStyle w:val="Doc-text2"/>
        <w:numPr>
          <w:ilvl w:val="0"/>
          <w:numId w:val="46"/>
        </w:numPr>
        <w:overflowPunct/>
        <w:autoSpaceDE/>
        <w:autoSpaceDN/>
        <w:adjustRightInd/>
        <w:textAlignment w:val="auto"/>
      </w:pPr>
      <w:r>
        <w:t>Samsung does not agree on the second change. Ericsson/CMCC support also the second change</w:t>
      </w:r>
    </w:p>
    <w:p w14:paraId="6C675EFD" w14:textId="77777777" w:rsidR="00683B2C" w:rsidRDefault="00683B2C">
      <w:pPr>
        <w:pStyle w:val="Doc-text2"/>
        <w:numPr>
          <w:ilvl w:val="0"/>
          <w:numId w:val="46"/>
        </w:numPr>
        <w:overflowPunct/>
        <w:autoSpaceDE/>
        <w:autoSpaceDN/>
        <w:adjustRightInd/>
        <w:textAlignment w:val="auto"/>
      </w:pPr>
      <w:r>
        <w:t>QC thinks we should cover the case when the UE fails to decode the MAC CE</w:t>
      </w:r>
    </w:p>
    <w:p w14:paraId="54B4137C" w14:textId="77777777" w:rsidR="00683B2C" w:rsidRPr="00130D2F" w:rsidRDefault="00683B2C">
      <w:pPr>
        <w:pStyle w:val="Agreement"/>
        <w:numPr>
          <w:ilvl w:val="0"/>
          <w:numId w:val="45"/>
        </w:numPr>
        <w:overflowPunct/>
        <w:autoSpaceDE/>
        <w:autoSpaceDN/>
        <w:adjustRightInd/>
        <w:textAlignment w:val="auto"/>
      </w:pPr>
      <w:r>
        <w:t>CB on the second change</w:t>
      </w:r>
    </w:p>
    <w:p w14:paraId="1B5C5464" w14:textId="77777777" w:rsidR="00683B2C" w:rsidRDefault="00683B2C" w:rsidP="00683B2C">
      <w:pPr>
        <w:pStyle w:val="Comments"/>
      </w:pPr>
    </w:p>
    <w:p w14:paraId="401E39B9" w14:textId="77777777" w:rsidR="00683B2C" w:rsidRDefault="00683B2C" w:rsidP="00683B2C">
      <w:pPr>
        <w:pStyle w:val="Comments"/>
      </w:pPr>
      <w:r>
        <w:t>Proposal 3: A duration D can be configured by NW. After successful GNSS measurement, UE should finish the remaining GNSS validity duration report within the duration D after the end of the measurement gap.</w:t>
      </w:r>
    </w:p>
    <w:p w14:paraId="62994D4A" w14:textId="77777777" w:rsidR="00683B2C" w:rsidRDefault="00683B2C" w:rsidP="00683B2C">
      <w:pPr>
        <w:pStyle w:val="Comments"/>
      </w:pPr>
      <w:r>
        <w:t>Proposal 3a: UE should go to IDLE or trigger RLF if the remaining GNSS validity duration report cannot be finished within the duration D.</w:t>
      </w:r>
    </w:p>
    <w:p w14:paraId="2E36FCFB" w14:textId="77777777" w:rsidR="00683B2C" w:rsidRDefault="00683B2C" w:rsidP="00683B2C">
      <w:pPr>
        <w:pStyle w:val="Comments"/>
      </w:pPr>
    </w:p>
    <w:p w14:paraId="0E93EEA5" w14:textId="77777777" w:rsidR="00683B2C" w:rsidRPr="00874B95" w:rsidRDefault="00683B2C" w:rsidP="00683B2C">
      <w:pPr>
        <w:pStyle w:val="Comments"/>
      </w:pPr>
      <w:r>
        <w:t>[</w:t>
      </w:r>
      <w:r w:rsidRPr="00874B95">
        <w:t>N015</w:t>
      </w:r>
      <w:r>
        <w:t>]</w:t>
      </w:r>
      <w:r w:rsidRPr="00874B95">
        <w:t xml:space="preserve"> (whether to trigger location-based CHO after GNSS expires)</w:t>
      </w:r>
      <w:r>
        <w:t xml:space="preserve"> (Marked ToDo)</w:t>
      </w:r>
    </w:p>
    <w:p w14:paraId="5C36F207" w14:textId="191DA618" w:rsidR="00683B2C" w:rsidRDefault="00683B2C" w:rsidP="00683B2C">
      <w:pPr>
        <w:pStyle w:val="Doc-title"/>
      </w:pPr>
      <w:r w:rsidRPr="00530598">
        <w:t>R2-2401128</w:t>
      </w:r>
      <w:r>
        <w:tab/>
        <w:t>On RIL [N015] Location-based CHO evaluation in duration X</w:t>
      </w:r>
      <w:r>
        <w:tab/>
        <w:t>Nokia, Nokia Shanghai Bell</w:t>
      </w:r>
      <w:r>
        <w:tab/>
        <w:t>discussion</w:t>
      </w:r>
      <w:r>
        <w:tab/>
        <w:t>Rel-18</w:t>
      </w:r>
      <w:r>
        <w:tab/>
        <w:t>IoT_NTN_enh-Core</w:t>
      </w:r>
    </w:p>
    <w:p w14:paraId="42EFD853" w14:textId="77777777" w:rsidR="00683B2C" w:rsidRDefault="00683B2C" w:rsidP="00683B2C">
      <w:pPr>
        <w:pStyle w:val="Comments"/>
      </w:pPr>
      <w:r>
        <w:t xml:space="preserve">Observation 1: For location-based CHO, UE should evaluate the distance between the UE and the reference points based on its own GNSS location and the NW configured reference points. </w:t>
      </w:r>
    </w:p>
    <w:p w14:paraId="064AC392" w14:textId="77777777" w:rsidR="00683B2C" w:rsidRDefault="00683B2C" w:rsidP="00683B2C">
      <w:pPr>
        <w:pStyle w:val="Comments"/>
      </w:pPr>
      <w:r>
        <w:t>Observation 2: For earth-moving cell, UE should predict the movement of reference locations based on the ephemeris information and epoch time.</w:t>
      </w:r>
    </w:p>
    <w:p w14:paraId="7D3D5C3A" w14:textId="77777777" w:rsidR="00683B2C" w:rsidRDefault="00683B2C" w:rsidP="00683B2C">
      <w:pPr>
        <w:pStyle w:val="Comments"/>
      </w:pPr>
      <w:r>
        <w:t>Observation 3: In duration X, UE may trigger a wrong handover decision for location-based CHO if the outdated GNSS is used to evaluate the distance between UE and the reference point. This is more critical in earth moving cell because the evaluation is based on a fast-moving cell reference point.</w:t>
      </w:r>
    </w:p>
    <w:p w14:paraId="36081302" w14:textId="77777777" w:rsidR="00683B2C" w:rsidRDefault="00683B2C" w:rsidP="00683B2C">
      <w:pPr>
        <w:pStyle w:val="Comments"/>
      </w:pPr>
      <w:r>
        <w:t>Observation 4: NW and UE implementation may not avoid a wrong handover execution for location-based CHO if UE uses the outdated GNSS to evaluate the distance between UE and the reference point.</w:t>
      </w:r>
    </w:p>
    <w:p w14:paraId="6ECE09F7" w14:textId="77777777" w:rsidR="00683B2C" w:rsidRDefault="00683B2C" w:rsidP="00683B2C">
      <w:pPr>
        <w:pStyle w:val="Comments"/>
      </w:pPr>
      <w:r>
        <w:t>Proposal 1: UE should stop the location-based CHO evaluation (if it is configured) within duration X, at least in earth moving cell.</w:t>
      </w:r>
    </w:p>
    <w:p w14:paraId="71614B8D" w14:textId="77777777" w:rsidR="00683B2C" w:rsidRDefault="00683B2C">
      <w:pPr>
        <w:pStyle w:val="Doc-text2"/>
        <w:numPr>
          <w:ilvl w:val="0"/>
          <w:numId w:val="46"/>
        </w:numPr>
        <w:overflowPunct/>
        <w:autoSpaceDE/>
        <w:autoSpaceDN/>
        <w:adjustRightInd/>
        <w:textAlignment w:val="auto"/>
      </w:pPr>
      <w:r>
        <w:t>QC wonders how far can the UE move and then whether there is really an issue.</w:t>
      </w:r>
    </w:p>
    <w:p w14:paraId="3C9C661F" w14:textId="77777777" w:rsidR="00683B2C" w:rsidRDefault="00683B2C">
      <w:pPr>
        <w:pStyle w:val="Agreement"/>
        <w:numPr>
          <w:ilvl w:val="0"/>
          <w:numId w:val="45"/>
        </w:numPr>
        <w:overflowPunct/>
        <w:autoSpaceDE/>
        <w:autoSpaceDN/>
        <w:adjustRightInd/>
        <w:textAlignment w:val="auto"/>
      </w:pPr>
      <w:r>
        <w:t>We don’t introduce constraints on</w:t>
      </w:r>
      <w:r w:rsidRPr="00EC185B">
        <w:t xml:space="preserve"> the location-based CHO evaluation (if it is configured) within duration X</w:t>
      </w:r>
    </w:p>
    <w:p w14:paraId="57067D84" w14:textId="77777777" w:rsidR="00683B2C" w:rsidRPr="00C4575E" w:rsidRDefault="00683B2C" w:rsidP="00683B2C">
      <w:pPr>
        <w:pStyle w:val="Comments"/>
      </w:pPr>
      <w:r>
        <w:t>Proposal 2: RAN2 to discuss the Annex TP for Proposal 1.</w:t>
      </w:r>
    </w:p>
    <w:p w14:paraId="2F0A0B05" w14:textId="77777777" w:rsidR="00683B2C" w:rsidRDefault="00683B2C" w:rsidP="00683B2C">
      <w:pPr>
        <w:pStyle w:val="Doc-text2"/>
      </w:pPr>
    </w:p>
    <w:p w14:paraId="2F557F08" w14:textId="47A785F9" w:rsidR="00683B2C" w:rsidRDefault="00683B2C" w:rsidP="00683B2C">
      <w:pPr>
        <w:pStyle w:val="Doc-title"/>
      </w:pPr>
      <w:r w:rsidRPr="00530598">
        <w:t>R2-2401294</w:t>
      </w:r>
      <w:r>
        <w:tab/>
        <w:t>Remaining issues on GNSS fix</w:t>
      </w:r>
      <w:r>
        <w:tab/>
        <w:t>Apple</w:t>
      </w:r>
      <w:r>
        <w:tab/>
        <w:t>discussion</w:t>
      </w:r>
      <w:r>
        <w:tab/>
        <w:t>Rel-18</w:t>
      </w:r>
      <w:r>
        <w:tab/>
        <w:t>IoT_NTN_enh</w:t>
      </w:r>
    </w:p>
    <w:p w14:paraId="7DF722EE" w14:textId="77777777" w:rsidR="00683B2C" w:rsidRDefault="00683B2C" w:rsidP="00683B2C">
      <w:pPr>
        <w:pStyle w:val="Comments"/>
      </w:pPr>
      <w:r>
        <w:t>Proposal: RAN2 to discuss the two alternative solutions as below and down select one.</w:t>
      </w:r>
    </w:p>
    <w:p w14:paraId="0D03FA2D" w14:textId="77777777" w:rsidR="00683B2C" w:rsidRDefault="00683B2C" w:rsidP="00683B2C">
      <w:pPr>
        <w:pStyle w:val="Comments"/>
      </w:pPr>
      <w:r>
        <w:t xml:space="preserve">Solution 1: Network does not configure ul-TransmissionExtensionEnabled and location based CHO simultaneously; </w:t>
      </w:r>
    </w:p>
    <w:p w14:paraId="6CA1519C" w14:textId="77777777" w:rsidR="00683B2C" w:rsidRDefault="00683B2C" w:rsidP="00683B2C">
      <w:pPr>
        <w:pStyle w:val="Comments"/>
      </w:pPr>
      <w:r>
        <w:t>Solution 2: UE indicates a new capability whether the two features can be configured simultaneously.</w:t>
      </w:r>
    </w:p>
    <w:p w14:paraId="03C4AF88" w14:textId="77777777" w:rsidR="00683B2C" w:rsidRDefault="00683B2C" w:rsidP="00683B2C">
      <w:pPr>
        <w:pStyle w:val="Doc-text2"/>
      </w:pPr>
    </w:p>
    <w:p w14:paraId="2B8EB093" w14:textId="5C56257A" w:rsidR="00683B2C" w:rsidRDefault="00683B2C" w:rsidP="00683B2C">
      <w:pPr>
        <w:pStyle w:val="Doc-title"/>
      </w:pPr>
      <w:r w:rsidRPr="00530598">
        <w:t>R2-2400117</w:t>
      </w:r>
      <w:r>
        <w:tab/>
        <w:t>Discussion on CHO within UL Transmission Extention</w:t>
      </w:r>
      <w:r>
        <w:tab/>
        <w:t>vivo</w:t>
      </w:r>
      <w:r>
        <w:tab/>
        <w:t>discussion</w:t>
      </w:r>
      <w:r>
        <w:tab/>
        <w:t>Rel-18</w:t>
      </w:r>
      <w:r>
        <w:tab/>
        <w:t>IoT_NTN_enh-Core</w:t>
      </w:r>
    </w:p>
    <w:p w14:paraId="1C18CBC6" w14:textId="5492D45B" w:rsidR="00683B2C" w:rsidRDefault="00683B2C" w:rsidP="00683B2C">
      <w:pPr>
        <w:pStyle w:val="Doc-title"/>
      </w:pPr>
      <w:r w:rsidRPr="00530598">
        <w:t>R2-2400287</w:t>
      </w:r>
      <w:r>
        <w:tab/>
        <w:t>Discussion on IOT NTN RRC open issues</w:t>
      </w:r>
      <w:r>
        <w:tab/>
        <w:t>Xiaomi</w:t>
      </w:r>
      <w:r>
        <w:tab/>
        <w:t>discussion</w:t>
      </w:r>
      <w:r>
        <w:tab/>
        <w:t>Rel-18</w:t>
      </w:r>
      <w:r>
        <w:tab/>
        <w:t>IoT_NTN_enh-Core</w:t>
      </w:r>
    </w:p>
    <w:p w14:paraId="7E4E32A2" w14:textId="77777777" w:rsidR="00683B2C" w:rsidRPr="002961B7" w:rsidRDefault="00683B2C" w:rsidP="00683B2C">
      <w:pPr>
        <w:pStyle w:val="Doc-text2"/>
      </w:pPr>
    </w:p>
    <w:p w14:paraId="18F96A8A" w14:textId="77777777" w:rsidR="00683B2C" w:rsidRDefault="00683B2C" w:rsidP="00683B2C">
      <w:pPr>
        <w:pStyle w:val="Comments"/>
      </w:pPr>
    </w:p>
    <w:p w14:paraId="3378E303" w14:textId="77777777" w:rsidR="00683B2C" w:rsidRDefault="00683B2C" w:rsidP="00683B2C">
      <w:pPr>
        <w:pStyle w:val="Comments"/>
      </w:pPr>
      <w:r>
        <w:t>[</w:t>
      </w:r>
      <w:r w:rsidRPr="00874B95">
        <w:t>V502</w:t>
      </w:r>
      <w:r>
        <w:t>]</w:t>
      </w:r>
      <w:r w:rsidRPr="00874B95">
        <w:t xml:space="preserve"> (default value for autonomous gap)</w:t>
      </w:r>
      <w:r>
        <w:t xml:space="preserve"> (Marked ToDo)</w:t>
      </w:r>
    </w:p>
    <w:p w14:paraId="3FA9AA61" w14:textId="38E0DA1E" w:rsidR="00683B2C" w:rsidRDefault="00683B2C" w:rsidP="00683B2C">
      <w:pPr>
        <w:pStyle w:val="Doc-title"/>
      </w:pPr>
      <w:r w:rsidRPr="00530598">
        <w:t>R2-2400119</w:t>
      </w:r>
      <w:r>
        <w:tab/>
        <w:t>[V502] Remaining Issues on Autonomous GNSS Measurement</w:t>
      </w:r>
      <w:r>
        <w:tab/>
        <w:t>vivo</w:t>
      </w:r>
      <w:r>
        <w:tab/>
        <w:t>discussion</w:t>
      </w:r>
      <w:r>
        <w:tab/>
        <w:t>Rel-18</w:t>
      </w:r>
      <w:r>
        <w:tab/>
        <w:t>IoT_NTN_enh-Core</w:t>
      </w:r>
    </w:p>
    <w:p w14:paraId="6AFA1F3B" w14:textId="77777777" w:rsidR="00683B2C" w:rsidRDefault="00683B2C" w:rsidP="00683B2C">
      <w:pPr>
        <w:pStyle w:val="Comments"/>
      </w:pPr>
      <w:r>
        <w:t xml:space="preserve">Proposal 1: RAN2 discusses whether the UE performs autonomous GNSS measurement when gnss-AutonomousEnabled is configured but the first GNSS Measurement Command MAC CE has not been received (i.e. no gap length is received from the network). </w:t>
      </w:r>
    </w:p>
    <w:p w14:paraId="188D0C07" w14:textId="77777777" w:rsidR="00683B2C" w:rsidRDefault="00683B2C" w:rsidP="00683B2C">
      <w:pPr>
        <w:pStyle w:val="Comments"/>
      </w:pPr>
      <w:r>
        <w:t xml:space="preserve">Proposal 2: If RAN2 confirms UE can perform autonomous GNSS measurement when gnss-AutonomousEnabled is configured but the first GNSS Measurement Command MAC CE has not been received, then the default value 31 seconds is used for gap length. </w:t>
      </w:r>
    </w:p>
    <w:p w14:paraId="76132A1A" w14:textId="77777777" w:rsidR="00683B2C" w:rsidRDefault="00683B2C">
      <w:pPr>
        <w:pStyle w:val="Doc-text2"/>
        <w:numPr>
          <w:ilvl w:val="0"/>
          <w:numId w:val="46"/>
        </w:numPr>
        <w:overflowPunct/>
        <w:autoSpaceDE/>
        <w:autoSpaceDN/>
        <w:adjustRightInd/>
        <w:textAlignment w:val="auto"/>
      </w:pPr>
      <w:r>
        <w:t>Google thinks the behaviour is clear from RAN1 agreements and we should align to them</w:t>
      </w:r>
    </w:p>
    <w:p w14:paraId="5843252D" w14:textId="77777777" w:rsidR="00683B2C" w:rsidRPr="00EF548C" w:rsidRDefault="00683B2C" w:rsidP="00683B2C">
      <w:pPr>
        <w:pStyle w:val="Comments"/>
      </w:pPr>
      <w:r>
        <w:t>Proposal 3: If Proposal 2 is not agreeable, RAN2 confirms autonomous GNSS measurement is performed by UE only if gnss-AutonomousEnabled is configured and gap length for GNSS measurement was indicated from the lower layers.</w:t>
      </w:r>
    </w:p>
    <w:p w14:paraId="22F60165" w14:textId="77777777" w:rsidR="00683B2C" w:rsidRDefault="00683B2C" w:rsidP="00683B2C">
      <w:pPr>
        <w:pStyle w:val="Comments"/>
      </w:pPr>
    </w:p>
    <w:p w14:paraId="52A0558F" w14:textId="34A62018" w:rsidR="00683B2C" w:rsidRDefault="00683B2C" w:rsidP="00683B2C">
      <w:pPr>
        <w:pStyle w:val="Doc-title"/>
      </w:pPr>
      <w:r w:rsidRPr="00530598">
        <w:lastRenderedPageBreak/>
        <w:t>R2-2400499</w:t>
      </w:r>
      <w:r>
        <w:tab/>
        <w:t>Open Issues on the GNSS Operation Enhancements</w:t>
      </w:r>
      <w:r>
        <w:tab/>
        <w:t>Google Inc.</w:t>
      </w:r>
      <w:r>
        <w:tab/>
        <w:t>discussion</w:t>
      </w:r>
      <w:r>
        <w:tab/>
        <w:t>Rel-18</w:t>
      </w:r>
    </w:p>
    <w:p w14:paraId="6BFF2EEE" w14:textId="77777777" w:rsidR="00683B2C" w:rsidRDefault="00683B2C" w:rsidP="00683B2C">
      <w:pPr>
        <w:pStyle w:val="Comments"/>
      </w:pPr>
      <w:r>
        <w:t>Proposal 1</w:t>
      </w:r>
      <w:r>
        <w:tab/>
        <w:t>The gap length of an autonomous GNSS measurement is equal to the latest reported GNSS position fix time duration, if the gap length is not provided by the eNB.</w:t>
      </w:r>
    </w:p>
    <w:p w14:paraId="37B85473" w14:textId="77777777" w:rsidR="00683B2C" w:rsidRDefault="00683B2C">
      <w:pPr>
        <w:pStyle w:val="Agreement"/>
        <w:numPr>
          <w:ilvl w:val="0"/>
          <w:numId w:val="45"/>
        </w:numPr>
        <w:overflowPunct/>
        <w:autoSpaceDE/>
        <w:autoSpaceDN/>
        <w:adjustRightInd/>
        <w:textAlignment w:val="auto"/>
      </w:pPr>
      <w:r>
        <w:t>The gap length of an autonomous GNSS measurement is equal to the latest reported GNSS position fix time duration, if the gap length is not provided by the eNB.</w:t>
      </w:r>
    </w:p>
    <w:p w14:paraId="358CA083" w14:textId="77777777" w:rsidR="00683B2C" w:rsidRDefault="00683B2C" w:rsidP="00683B2C">
      <w:pPr>
        <w:pStyle w:val="Comments"/>
      </w:pPr>
      <w:r>
        <w:t>Proposal 2</w:t>
      </w:r>
      <w:r>
        <w:tab/>
        <w:t>If proposal 1 is agreed, adopt the text proposal in Section 3.</w:t>
      </w:r>
    </w:p>
    <w:p w14:paraId="6EF6882B" w14:textId="77777777" w:rsidR="00683B2C" w:rsidRDefault="00683B2C" w:rsidP="00683B2C">
      <w:pPr>
        <w:pStyle w:val="Comments"/>
      </w:pPr>
      <w:r>
        <w:t>Proposal 3</w:t>
      </w:r>
      <w:r>
        <w:tab/>
        <w:t>An ‘empty’ GNSS measurement command MAC CE (i.e., only the MAC subheader is present) is used to trigger an aperiodic GNSS measurement gap whose length is equivalent to the GNSS position fix time duration reported by the UE. RAN2 uses a new LCID to refer to such an empty MAC CE.</w:t>
      </w:r>
    </w:p>
    <w:p w14:paraId="02D2DDE0" w14:textId="77777777" w:rsidR="00683B2C" w:rsidRDefault="00683B2C">
      <w:pPr>
        <w:pStyle w:val="Doc-text2"/>
        <w:numPr>
          <w:ilvl w:val="0"/>
          <w:numId w:val="46"/>
        </w:numPr>
        <w:overflowPunct/>
        <w:autoSpaceDE/>
        <w:autoSpaceDN/>
        <w:adjustRightInd/>
        <w:textAlignment w:val="auto"/>
      </w:pPr>
      <w:r>
        <w:t>Nokia wonders what is the benefit of sending an empty MAC CE.</w:t>
      </w:r>
    </w:p>
    <w:p w14:paraId="6E967E6A" w14:textId="77777777" w:rsidR="00683B2C" w:rsidRDefault="00683B2C">
      <w:pPr>
        <w:pStyle w:val="Doc-text2"/>
        <w:numPr>
          <w:ilvl w:val="0"/>
          <w:numId w:val="46"/>
        </w:numPr>
        <w:overflowPunct/>
        <w:autoSpaceDE/>
        <w:autoSpaceDN/>
        <w:adjustRightInd/>
        <w:textAlignment w:val="auto"/>
      </w:pPr>
      <w:r>
        <w:t>Oppo thinks this is an optimization</w:t>
      </w:r>
    </w:p>
    <w:p w14:paraId="1E7C9083" w14:textId="77777777" w:rsidR="00683B2C" w:rsidRDefault="00683B2C">
      <w:pPr>
        <w:pStyle w:val="Doc-text2"/>
        <w:numPr>
          <w:ilvl w:val="0"/>
          <w:numId w:val="46"/>
        </w:numPr>
        <w:overflowPunct/>
        <w:autoSpaceDE/>
        <w:autoSpaceDN/>
        <w:adjustRightInd/>
        <w:textAlignment w:val="auto"/>
      </w:pPr>
      <w:r>
        <w:t>Vivo doesn’t see the need for this</w:t>
      </w:r>
    </w:p>
    <w:p w14:paraId="2BC0C0A4" w14:textId="77777777" w:rsidR="00683B2C" w:rsidRDefault="00683B2C" w:rsidP="00683B2C">
      <w:pPr>
        <w:pStyle w:val="Comments"/>
      </w:pPr>
    </w:p>
    <w:p w14:paraId="1CAB1F42" w14:textId="77777777" w:rsidR="00683B2C" w:rsidRDefault="00683B2C" w:rsidP="00683B2C">
      <w:pPr>
        <w:pStyle w:val="Comments"/>
      </w:pPr>
      <w:r>
        <w:t>Proposal 4</w:t>
      </w:r>
      <w:r>
        <w:tab/>
        <w:t>RAN2 to discuss the exceptions (e.g., a very short GNSS position fix duration) that allow UE to remain in RRC_CONNECTED when UE’s GNSS position becomes outdated or when T390 expires, even if the UE is neither configured with autonomous GNSS measurement nor provided with an aperiodic GNSS measurement gap.</w:t>
      </w:r>
    </w:p>
    <w:p w14:paraId="6BDAEBFC" w14:textId="77777777" w:rsidR="00683B2C" w:rsidRDefault="00683B2C" w:rsidP="00683B2C">
      <w:pPr>
        <w:pStyle w:val="Comments"/>
      </w:pPr>
    </w:p>
    <w:p w14:paraId="489C078D" w14:textId="0AE8A3DD" w:rsidR="00683B2C" w:rsidRDefault="00683B2C" w:rsidP="00683B2C">
      <w:pPr>
        <w:pStyle w:val="Doc-title"/>
      </w:pPr>
      <w:r w:rsidRPr="00530598">
        <w:t>R2-2401139</w:t>
      </w:r>
      <w:r>
        <w:tab/>
        <w:t>Discussion on IoT-NTN and TP for TS 36.331</w:t>
      </w:r>
      <w:r>
        <w:tab/>
        <w:t>CMCC</w:t>
      </w:r>
      <w:r>
        <w:tab/>
        <w:t>discussion</w:t>
      </w:r>
      <w:r>
        <w:tab/>
        <w:t>Rel-18</w:t>
      </w:r>
      <w:r>
        <w:tab/>
        <w:t>IoT_NTN_enh-Core</w:t>
      </w:r>
    </w:p>
    <w:p w14:paraId="24DA805E" w14:textId="77777777" w:rsidR="00683B2C" w:rsidRDefault="00683B2C" w:rsidP="00683B2C">
      <w:pPr>
        <w:pStyle w:val="Comments"/>
      </w:pPr>
      <w:r>
        <w:t>Proposal 3: RAN2 capture the following modification on the first bullet 1&gt; in clause 5.3.3.21.</w:t>
      </w:r>
    </w:p>
    <w:p w14:paraId="6D7B6F50" w14:textId="77777777" w:rsidR="00683B2C" w:rsidRDefault="00683B2C" w:rsidP="00683B2C">
      <w:pPr>
        <w:pStyle w:val="Comments"/>
      </w:pPr>
      <w:r>
        <w:t>1&gt;</w:t>
      </w:r>
      <w:r>
        <w:tab/>
        <w:t>if the UE does not support performing GNSS fix in RRC_</w:t>
      </w:r>
      <w:r w:rsidRPr="002F249B">
        <w:rPr>
          <w:strike/>
        </w:rPr>
        <w:t>CONNECTED and ul-TransmissionExtensionEnabled is not configured</w:t>
      </w:r>
      <w:r>
        <w:t>:</w:t>
      </w:r>
    </w:p>
    <w:p w14:paraId="336A2FBF" w14:textId="77777777" w:rsidR="00683B2C" w:rsidRDefault="00683B2C">
      <w:pPr>
        <w:pStyle w:val="Doc-text2"/>
        <w:numPr>
          <w:ilvl w:val="0"/>
          <w:numId w:val="46"/>
        </w:numPr>
        <w:overflowPunct/>
        <w:autoSpaceDE/>
        <w:autoSpaceDN/>
        <w:adjustRightInd/>
        <w:textAlignment w:val="auto"/>
      </w:pPr>
      <w:r>
        <w:t>HW and Samsung don’t think this is correct</w:t>
      </w:r>
    </w:p>
    <w:p w14:paraId="0BB68A95" w14:textId="77777777" w:rsidR="00683B2C" w:rsidRDefault="00683B2C">
      <w:pPr>
        <w:pStyle w:val="Doc-text2"/>
        <w:numPr>
          <w:ilvl w:val="0"/>
          <w:numId w:val="46"/>
        </w:numPr>
        <w:overflowPunct/>
        <w:autoSpaceDE/>
        <w:autoSpaceDN/>
        <w:adjustRightInd/>
        <w:textAlignment w:val="auto"/>
      </w:pPr>
      <w:r>
        <w:t>Oppo also thinks we don’t need to remove this part</w:t>
      </w:r>
    </w:p>
    <w:p w14:paraId="74EF2196" w14:textId="77777777" w:rsidR="00683B2C" w:rsidRPr="002F249B" w:rsidRDefault="00683B2C">
      <w:pPr>
        <w:pStyle w:val="Agreement"/>
        <w:numPr>
          <w:ilvl w:val="0"/>
          <w:numId w:val="45"/>
        </w:numPr>
        <w:overflowPunct/>
        <w:autoSpaceDE/>
        <w:autoSpaceDN/>
        <w:adjustRightInd/>
        <w:textAlignment w:val="auto"/>
      </w:pPr>
      <w:r>
        <w:t>P3 is rejected (</w:t>
      </w:r>
      <w:r w:rsidRPr="00DA30B3">
        <w:t>P002, P003</w:t>
      </w:r>
      <w:r>
        <w:t xml:space="preserve"> are rejected)</w:t>
      </w:r>
    </w:p>
    <w:p w14:paraId="14E85ED2" w14:textId="77777777" w:rsidR="00683B2C" w:rsidRDefault="00683B2C" w:rsidP="00683B2C">
      <w:pPr>
        <w:pStyle w:val="Comments"/>
      </w:pPr>
    </w:p>
    <w:p w14:paraId="318A6459" w14:textId="77777777" w:rsidR="00683B2C" w:rsidRDefault="00683B2C" w:rsidP="00683B2C">
      <w:pPr>
        <w:pStyle w:val="Comments"/>
      </w:pPr>
      <w:r>
        <w:t>[</w:t>
      </w:r>
      <w:r w:rsidRPr="00874B95">
        <w:t>V500/X043/X044/X045</w:t>
      </w:r>
      <w:r>
        <w:t>]</w:t>
      </w:r>
      <w:r w:rsidRPr="00874B95">
        <w:t xml:space="preserve"> (place GNSS parameters in RadioResourceConfigDedicated)</w:t>
      </w:r>
      <w:r>
        <w:t xml:space="preserve"> (Marked ToDo)</w:t>
      </w:r>
    </w:p>
    <w:p w14:paraId="25387DCE" w14:textId="77777777" w:rsidR="00683B2C" w:rsidRDefault="00683B2C" w:rsidP="00683B2C">
      <w:pPr>
        <w:pStyle w:val="Comments"/>
      </w:pPr>
      <w:r w:rsidRPr="00D82939">
        <w:t>Proposal 2</w:t>
      </w:r>
      <w:r w:rsidRPr="00D82939">
        <w:tab/>
        <w:t xml:space="preserve">gnss-AutonomousEnabled/ul-TransmissionExtensionEnabled/ul-TransmissionExtensionValue are put in RadioResourceConfigDedicated(RadioResourceConfigDedicated-NB) </w:t>
      </w:r>
    </w:p>
    <w:p w14:paraId="033F08A7" w14:textId="77777777" w:rsidR="00683B2C" w:rsidRDefault="00683B2C">
      <w:pPr>
        <w:pStyle w:val="Doc-text2"/>
        <w:numPr>
          <w:ilvl w:val="0"/>
          <w:numId w:val="46"/>
        </w:numPr>
        <w:overflowPunct/>
        <w:autoSpaceDE/>
        <w:autoSpaceDN/>
        <w:adjustRightInd/>
        <w:textAlignment w:val="auto"/>
      </w:pPr>
      <w:r>
        <w:t xml:space="preserve">ZTE supports this. vivo/HW also agree </w:t>
      </w:r>
    </w:p>
    <w:p w14:paraId="243BA6B7" w14:textId="77777777" w:rsidR="00683B2C" w:rsidRDefault="00683B2C">
      <w:pPr>
        <w:pStyle w:val="Agreement"/>
        <w:numPr>
          <w:ilvl w:val="0"/>
          <w:numId w:val="45"/>
        </w:numPr>
        <w:overflowPunct/>
        <w:autoSpaceDE/>
        <w:autoSpaceDN/>
        <w:adjustRightInd/>
        <w:textAlignment w:val="auto"/>
      </w:pPr>
      <w:r w:rsidRPr="00D82939">
        <w:t>gnss-AutonomousEnabled/ul-TransmissionExtensionEnabled/ul-TransmissionExtensionValue are put in RadioResourceConfigDedicated(RadioResourceConfigDedicated-NB)</w:t>
      </w:r>
    </w:p>
    <w:p w14:paraId="1F778F3B" w14:textId="77777777" w:rsidR="00683B2C" w:rsidRDefault="00683B2C" w:rsidP="00683B2C">
      <w:pPr>
        <w:pStyle w:val="Comments"/>
      </w:pPr>
    </w:p>
    <w:p w14:paraId="48BE7F42" w14:textId="77777777" w:rsidR="00683B2C" w:rsidRDefault="00683B2C" w:rsidP="00683B2C">
      <w:pPr>
        <w:pStyle w:val="Comments"/>
      </w:pPr>
    </w:p>
    <w:p w14:paraId="4F24E2FD" w14:textId="77777777" w:rsidR="00683B2C" w:rsidRPr="0030489C" w:rsidRDefault="00683B2C" w:rsidP="00683B2C">
      <w:pPr>
        <w:pStyle w:val="Comments"/>
        <w:rPr>
          <w:u w:val="single"/>
        </w:rPr>
      </w:pPr>
      <w:r w:rsidRPr="0030489C">
        <w:rPr>
          <w:u w:val="single"/>
        </w:rPr>
        <w:t>HARQ</w:t>
      </w:r>
    </w:p>
    <w:p w14:paraId="5524DFD9" w14:textId="77777777" w:rsidR="00683B2C" w:rsidRDefault="00683B2C" w:rsidP="00683B2C">
      <w:pPr>
        <w:pStyle w:val="Comments"/>
      </w:pPr>
    </w:p>
    <w:p w14:paraId="02AC5CCE" w14:textId="77777777" w:rsidR="00683B2C" w:rsidRDefault="00683B2C" w:rsidP="00683B2C">
      <w:pPr>
        <w:pStyle w:val="Comments"/>
      </w:pPr>
      <w:r>
        <w:t>[</w:t>
      </w:r>
      <w:r w:rsidRPr="00874B95">
        <w:t>M057</w:t>
      </w:r>
      <w:r>
        <w:t>]</w:t>
      </w:r>
      <w:r w:rsidRPr="00874B95">
        <w:t xml:space="preserve"> (whether DL HARQ feedback disabling indication applies to the message that carries the indication)</w:t>
      </w:r>
      <w:r>
        <w:t xml:space="preserve"> (Marked ToDo)</w:t>
      </w:r>
    </w:p>
    <w:p w14:paraId="2970FD90" w14:textId="18B8CE34" w:rsidR="00683B2C" w:rsidRDefault="00683B2C" w:rsidP="00683B2C">
      <w:pPr>
        <w:pStyle w:val="Doc-title"/>
      </w:pPr>
      <w:r w:rsidRPr="00530598">
        <w:t>R2-2400429</w:t>
      </w:r>
      <w:r>
        <w:tab/>
        <w:t>Discussions of Remaining RRC Corrections in IoT-NTN</w:t>
      </w:r>
      <w:r>
        <w:tab/>
        <w:t>MediaTek Inc.</w:t>
      </w:r>
      <w:r>
        <w:tab/>
        <w:t>discussion</w:t>
      </w:r>
    </w:p>
    <w:p w14:paraId="6EBC5607" w14:textId="77777777" w:rsidR="00683B2C" w:rsidRDefault="00683B2C" w:rsidP="00683B2C">
      <w:pPr>
        <w:pStyle w:val="Comments"/>
      </w:pPr>
      <w:r>
        <w:t xml:space="preserve">Proposal 1: RAN2 clarifies that the HARQ feedback configuration does not apply to the RRC signalling which carries the indication. </w:t>
      </w:r>
    </w:p>
    <w:p w14:paraId="4A3D3DC8" w14:textId="77777777" w:rsidR="00683B2C" w:rsidRDefault="00683B2C">
      <w:pPr>
        <w:pStyle w:val="Doc-text2"/>
        <w:numPr>
          <w:ilvl w:val="0"/>
          <w:numId w:val="46"/>
        </w:numPr>
        <w:overflowPunct/>
        <w:autoSpaceDE/>
        <w:autoSpaceDN/>
        <w:adjustRightInd/>
        <w:textAlignment w:val="auto"/>
      </w:pPr>
      <w:r>
        <w:t>Apple agrees with the proposal but not the actual text change.</w:t>
      </w:r>
    </w:p>
    <w:p w14:paraId="2A780995" w14:textId="77777777" w:rsidR="00683B2C" w:rsidRDefault="00683B2C">
      <w:pPr>
        <w:pStyle w:val="Doc-text2"/>
        <w:numPr>
          <w:ilvl w:val="0"/>
          <w:numId w:val="46"/>
        </w:numPr>
        <w:overflowPunct/>
        <w:autoSpaceDE/>
        <w:autoSpaceDN/>
        <w:adjustRightInd/>
        <w:textAlignment w:val="auto"/>
      </w:pPr>
      <w:r>
        <w:t>Vivo thinks we can simply clarify this in the notes</w:t>
      </w:r>
    </w:p>
    <w:p w14:paraId="5A14707E" w14:textId="77777777" w:rsidR="00683B2C" w:rsidRDefault="00683B2C">
      <w:pPr>
        <w:pStyle w:val="Doc-text2"/>
        <w:numPr>
          <w:ilvl w:val="0"/>
          <w:numId w:val="46"/>
        </w:numPr>
        <w:overflowPunct/>
        <w:autoSpaceDE/>
        <w:autoSpaceDN/>
        <w:adjustRightInd/>
        <w:textAlignment w:val="auto"/>
      </w:pPr>
      <w:r>
        <w:t xml:space="preserve">Oppo is not sure this is a specific issue for this case but a general aspect for L1 reconfiguration. QC agrees </w:t>
      </w:r>
    </w:p>
    <w:p w14:paraId="5D2C8A08" w14:textId="77777777" w:rsidR="00683B2C" w:rsidRDefault="00683B2C">
      <w:pPr>
        <w:pStyle w:val="Agreement"/>
        <w:numPr>
          <w:ilvl w:val="0"/>
          <w:numId w:val="45"/>
        </w:numPr>
        <w:overflowPunct/>
        <w:autoSpaceDE/>
        <w:autoSpaceDN/>
        <w:adjustRightInd/>
        <w:textAlignment w:val="auto"/>
      </w:pPr>
      <w:r>
        <w:t>RAN2 understand that, as for other similar cases, when to</w:t>
      </w:r>
      <w:r w:rsidRPr="002F249B">
        <w:t xml:space="preserve"> apply downlinkHARQ-FeedbackDisabledBitmap</w:t>
      </w:r>
      <w:r>
        <w:t>(</w:t>
      </w:r>
      <w:r w:rsidRPr="002F249B">
        <w:t>-NB</w:t>
      </w:r>
      <w:r>
        <w:t>)</w:t>
      </w:r>
      <w:r w:rsidRPr="002F249B">
        <w:t xml:space="preserve"> </w:t>
      </w:r>
      <w:r>
        <w:t xml:space="preserve">is not exactly </w:t>
      </w:r>
      <w:r w:rsidRPr="002F249B">
        <w:t>specified.</w:t>
      </w:r>
    </w:p>
    <w:p w14:paraId="10B84334" w14:textId="77777777" w:rsidR="00683B2C" w:rsidRDefault="00683B2C" w:rsidP="00683B2C">
      <w:pPr>
        <w:pStyle w:val="Comments"/>
      </w:pPr>
      <w:r>
        <w:t>Proposal 2: RAN2 agree on M057</w:t>
      </w:r>
    </w:p>
    <w:p w14:paraId="07F6E3C2" w14:textId="77777777" w:rsidR="00683B2C" w:rsidRDefault="00683B2C" w:rsidP="00683B2C">
      <w:pPr>
        <w:pStyle w:val="Comments"/>
      </w:pPr>
    </w:p>
    <w:p w14:paraId="258C2FFE" w14:textId="77777777" w:rsidR="00683B2C" w:rsidRDefault="00683B2C" w:rsidP="00683B2C">
      <w:pPr>
        <w:pStyle w:val="Comments"/>
      </w:pPr>
    </w:p>
    <w:p w14:paraId="0E19E4B0" w14:textId="77777777" w:rsidR="00683B2C" w:rsidRDefault="00683B2C" w:rsidP="00683B2C">
      <w:pPr>
        <w:pStyle w:val="Comments"/>
        <w:rPr>
          <w:u w:val="single"/>
        </w:rPr>
      </w:pPr>
      <w:r w:rsidRPr="0030489C">
        <w:rPr>
          <w:u w:val="single"/>
        </w:rPr>
        <w:t>Mobility/System information</w:t>
      </w:r>
    </w:p>
    <w:p w14:paraId="1266FD5F" w14:textId="77777777" w:rsidR="00683B2C" w:rsidRPr="0030489C" w:rsidRDefault="00683B2C" w:rsidP="00683B2C">
      <w:pPr>
        <w:pStyle w:val="Comments"/>
        <w:rPr>
          <w:u w:val="single"/>
        </w:rPr>
      </w:pPr>
    </w:p>
    <w:p w14:paraId="1412D94A" w14:textId="77777777" w:rsidR="00683B2C" w:rsidRDefault="00683B2C" w:rsidP="00683B2C">
      <w:pPr>
        <w:pStyle w:val="Comments"/>
      </w:pPr>
      <w:r>
        <w:t>[</w:t>
      </w:r>
      <w:r w:rsidRPr="00874B95">
        <w:t>H001/C603</w:t>
      </w:r>
      <w:r>
        <w:t>]</w:t>
      </w:r>
      <w:r w:rsidRPr="00874B95">
        <w:t xml:space="preserve"> (location-based CHO)</w:t>
      </w:r>
      <w:r>
        <w:t xml:space="preserve"> (Marked ToDo)</w:t>
      </w:r>
    </w:p>
    <w:p w14:paraId="3226B311" w14:textId="65F9CA88" w:rsidR="00683B2C" w:rsidRDefault="00683B2C" w:rsidP="00683B2C">
      <w:pPr>
        <w:pStyle w:val="Doc-title"/>
      </w:pPr>
      <w:r w:rsidRPr="00530598">
        <w:t>R2-2400193</w:t>
      </w:r>
      <w:r>
        <w:tab/>
        <w:t>[H001] Clarification for CondEvent D1</w:t>
      </w:r>
      <w:r>
        <w:tab/>
        <w:t>Huawei, HiSilicon</w:t>
      </w:r>
      <w:r>
        <w:tab/>
        <w:t>discussion</w:t>
      </w:r>
      <w:r>
        <w:tab/>
        <w:t>Rel-18</w:t>
      </w:r>
      <w:r>
        <w:tab/>
        <w:t>IoT_NTN_enh-Core</w:t>
      </w:r>
    </w:p>
    <w:p w14:paraId="11B05C16" w14:textId="77777777" w:rsidR="00683B2C" w:rsidRDefault="00683B2C" w:rsidP="00683B2C">
      <w:pPr>
        <w:pStyle w:val="Comments"/>
      </w:pPr>
      <w:r>
        <w:t>Proposal 1: In CondEvent D1, clarify that Ml1 corresponds to serving cell and Ml2 corresponds to neighbour cell, and clarify the assistance information for reference location prediction.</w:t>
      </w:r>
    </w:p>
    <w:p w14:paraId="35C9615B" w14:textId="77777777" w:rsidR="00683B2C" w:rsidRDefault="00683B2C">
      <w:pPr>
        <w:pStyle w:val="Doc-text2"/>
        <w:numPr>
          <w:ilvl w:val="0"/>
          <w:numId w:val="46"/>
        </w:numPr>
        <w:overflowPunct/>
        <w:autoSpaceDE/>
        <w:autoSpaceDN/>
        <w:adjustRightInd/>
        <w:textAlignment w:val="auto"/>
      </w:pPr>
      <w:r>
        <w:t>HW highlights that this is aligned to the agreements in NR</w:t>
      </w:r>
    </w:p>
    <w:p w14:paraId="09A89DBA" w14:textId="77777777" w:rsidR="00683B2C" w:rsidRDefault="00683B2C">
      <w:pPr>
        <w:pStyle w:val="Doc-text2"/>
        <w:numPr>
          <w:ilvl w:val="0"/>
          <w:numId w:val="46"/>
        </w:numPr>
        <w:overflowPunct/>
        <w:autoSpaceDE/>
        <w:autoSpaceDN/>
        <w:adjustRightInd/>
        <w:textAlignment w:val="auto"/>
      </w:pPr>
      <w:r>
        <w:t xml:space="preserve">Ericsson thinks the description is not the same for NR NTN and Io NTN </w:t>
      </w:r>
    </w:p>
    <w:p w14:paraId="24B7AEDB" w14:textId="77777777" w:rsidR="00683B2C" w:rsidRDefault="00683B2C">
      <w:pPr>
        <w:pStyle w:val="Agreement"/>
        <w:numPr>
          <w:ilvl w:val="0"/>
          <w:numId w:val="45"/>
        </w:numPr>
        <w:overflowPunct/>
        <w:autoSpaceDE/>
        <w:autoSpaceDN/>
        <w:adjustRightInd/>
        <w:textAlignment w:val="auto"/>
      </w:pPr>
      <w:r>
        <w:lastRenderedPageBreak/>
        <w:t>In CondEvent D1, clarify that Ml1 corresponds to serving cell and Ml2 corresponds to neighbour cell, and clarify the assistance information for reference location prediction.</w:t>
      </w:r>
    </w:p>
    <w:p w14:paraId="35BBC992" w14:textId="77777777" w:rsidR="00683B2C" w:rsidRDefault="00683B2C" w:rsidP="00683B2C">
      <w:pPr>
        <w:pStyle w:val="Comments"/>
      </w:pPr>
      <w:r>
        <w:t>Proposal 2: Adopt the TP in the Annex.</w:t>
      </w:r>
    </w:p>
    <w:p w14:paraId="0030C0DB" w14:textId="77777777" w:rsidR="00683B2C" w:rsidRPr="00A84F2C" w:rsidRDefault="00683B2C">
      <w:pPr>
        <w:pStyle w:val="Agreement"/>
        <w:numPr>
          <w:ilvl w:val="0"/>
          <w:numId w:val="45"/>
        </w:numPr>
        <w:overflowPunct/>
        <w:autoSpaceDE/>
        <w:autoSpaceDN/>
        <w:adjustRightInd/>
        <w:textAlignment w:val="auto"/>
      </w:pPr>
      <w:r>
        <w:t>Agreed</w:t>
      </w:r>
    </w:p>
    <w:p w14:paraId="69634ABA" w14:textId="77777777" w:rsidR="00683B2C" w:rsidRDefault="00683B2C" w:rsidP="00683B2C">
      <w:pPr>
        <w:pStyle w:val="Comments"/>
      </w:pPr>
    </w:p>
    <w:p w14:paraId="2136B21E" w14:textId="360E1AD6" w:rsidR="00683B2C" w:rsidRDefault="00683B2C" w:rsidP="00683B2C">
      <w:pPr>
        <w:pStyle w:val="Doc-title"/>
      </w:pPr>
      <w:r w:rsidRPr="00530598">
        <w:t>R2-2400254</w:t>
      </w:r>
      <w:r>
        <w:tab/>
        <w:t>[C603] Corrections on location-based CHO for earth moving cell</w:t>
      </w:r>
      <w:r>
        <w:tab/>
        <w:t>CATT</w:t>
      </w:r>
      <w:r>
        <w:tab/>
        <w:t>discussion</w:t>
      </w:r>
    </w:p>
    <w:p w14:paraId="4A5BE404" w14:textId="77777777" w:rsidR="00683B2C" w:rsidRDefault="00683B2C" w:rsidP="00683B2C">
      <w:pPr>
        <w:pStyle w:val="Comments"/>
      </w:pPr>
      <w:r>
        <w:t xml:space="preserve">Observation 1: It is technically infeasible to use the ephemerisInfo and epochTime in SIB31, and the referenceLocation1 in dedicated signalling as the serving cell information for condEventD1 evaluation. </w:t>
      </w:r>
    </w:p>
    <w:p w14:paraId="4247535B" w14:textId="77777777" w:rsidR="00683B2C" w:rsidRDefault="00683B2C" w:rsidP="00683B2C">
      <w:pPr>
        <w:pStyle w:val="Comments"/>
      </w:pPr>
      <w:r>
        <w:t>Proposal 1: For condEventD1 evaluation, RAN2 agrees that UE always rely on the ephemerisInfo, epochTime and associated referenceLocation in SIB31 for serving cell which is EMC, taking into account TP in Annex.</w:t>
      </w:r>
    </w:p>
    <w:p w14:paraId="4555A519" w14:textId="77777777" w:rsidR="00683B2C" w:rsidRDefault="00683B2C" w:rsidP="00683B2C">
      <w:pPr>
        <w:pStyle w:val="Comments"/>
      </w:pPr>
    </w:p>
    <w:p w14:paraId="01AB7E29" w14:textId="7500D32A" w:rsidR="00683B2C" w:rsidRDefault="00683B2C" w:rsidP="00683B2C">
      <w:pPr>
        <w:pStyle w:val="Doc-title"/>
      </w:pPr>
      <w:r w:rsidRPr="00530598">
        <w:t>R2-2400118</w:t>
      </w:r>
      <w:r>
        <w:tab/>
        <w:t>Remaining Issues on Location Based CHO</w:t>
      </w:r>
      <w:r>
        <w:tab/>
        <w:t>vivo</w:t>
      </w:r>
      <w:r>
        <w:tab/>
        <w:t>discussion</w:t>
      </w:r>
      <w:r>
        <w:tab/>
        <w:t>Rel-18</w:t>
      </w:r>
      <w:r>
        <w:tab/>
        <w:t>IoT_NTN_enh-Core</w:t>
      </w:r>
    </w:p>
    <w:p w14:paraId="2B13A8B6" w14:textId="77777777" w:rsidR="00683B2C" w:rsidRPr="00874B95" w:rsidRDefault="00683B2C" w:rsidP="00683B2C">
      <w:pPr>
        <w:pStyle w:val="Comments"/>
      </w:pPr>
    </w:p>
    <w:p w14:paraId="2C3C2257" w14:textId="77777777" w:rsidR="00683B2C" w:rsidRDefault="00683B2C" w:rsidP="00683B2C">
      <w:pPr>
        <w:pStyle w:val="Comments"/>
      </w:pPr>
      <w:r>
        <w:t>[</w:t>
      </w:r>
      <w:r w:rsidRPr="00874B95">
        <w:t>Q631</w:t>
      </w:r>
      <w:r>
        <w:t>]</w:t>
      </w:r>
      <w:r w:rsidRPr="00874B95">
        <w:t xml:space="preserve"> (not exclude GSO from location-based enhancements)</w:t>
      </w:r>
      <w:r>
        <w:t xml:space="preserve"> (Marked ToDo)</w:t>
      </w:r>
    </w:p>
    <w:p w14:paraId="19FE3461" w14:textId="61106E62" w:rsidR="00683B2C" w:rsidRDefault="00683B2C" w:rsidP="00683B2C">
      <w:pPr>
        <w:pStyle w:val="Doc-title"/>
      </w:pPr>
      <w:r w:rsidRPr="00530598">
        <w:t>R2-2400856</w:t>
      </w:r>
      <w:r>
        <w:tab/>
        <w:t>Discussion on RIL Q631</w:t>
      </w:r>
      <w:r>
        <w:tab/>
        <w:t>Qualcomm Incorporated</w:t>
      </w:r>
      <w:r>
        <w:tab/>
        <w:t>discussion</w:t>
      </w:r>
      <w:r>
        <w:tab/>
        <w:t>Rel-18</w:t>
      </w:r>
      <w:r>
        <w:tab/>
        <w:t>IoT_NTN_enh-Core</w:t>
      </w:r>
    </w:p>
    <w:p w14:paraId="482C3FBC" w14:textId="77777777" w:rsidR="00683B2C" w:rsidRDefault="00683B2C" w:rsidP="00683B2C">
      <w:pPr>
        <w:rPr>
          <w:i/>
          <w:noProof/>
          <w:sz w:val="18"/>
        </w:rPr>
      </w:pPr>
      <w:r w:rsidRPr="005A5944">
        <w:rPr>
          <w:i/>
          <w:noProof/>
          <w:sz w:val="18"/>
        </w:rPr>
        <w:t>Proposal 1</w:t>
      </w:r>
      <w:r w:rsidRPr="005A5944">
        <w:rPr>
          <w:i/>
          <w:noProof/>
          <w:sz w:val="18"/>
        </w:rPr>
        <w:tab/>
        <w:t>Remove restriction “quasi” from the field description</w:t>
      </w:r>
      <w:r>
        <w:rPr>
          <w:i/>
          <w:noProof/>
          <w:sz w:val="18"/>
        </w:rPr>
        <w:t xml:space="preserve"> of referenceLocation in SIB31.</w:t>
      </w:r>
    </w:p>
    <w:p w14:paraId="6495E89C" w14:textId="77777777" w:rsidR="00683B2C" w:rsidRPr="005A5944" w:rsidRDefault="00683B2C">
      <w:pPr>
        <w:pStyle w:val="Agreement"/>
        <w:numPr>
          <w:ilvl w:val="0"/>
          <w:numId w:val="45"/>
        </w:numPr>
        <w:overflowPunct/>
        <w:autoSpaceDE/>
        <w:autoSpaceDN/>
        <w:adjustRightInd/>
        <w:textAlignment w:val="auto"/>
      </w:pPr>
      <w:r>
        <w:t>Change “quasi-earth” to “</w:t>
      </w:r>
      <w:r w:rsidRPr="00902C44">
        <w:t>(quasi-)earth</w:t>
      </w:r>
      <w:r>
        <w:t xml:space="preserve">” in </w:t>
      </w:r>
      <w:r w:rsidRPr="00902C44">
        <w:t>the field description of referenceLocation in SIB31</w:t>
      </w:r>
    </w:p>
    <w:p w14:paraId="6609964A" w14:textId="77777777" w:rsidR="00683B2C" w:rsidRPr="00874B95" w:rsidRDefault="00683B2C" w:rsidP="00683B2C">
      <w:pPr>
        <w:pStyle w:val="Comments"/>
      </w:pPr>
    </w:p>
    <w:p w14:paraId="18D78B1F" w14:textId="77777777" w:rsidR="00683B2C" w:rsidRDefault="00683B2C" w:rsidP="00683B2C">
      <w:pPr>
        <w:pStyle w:val="Comments"/>
      </w:pPr>
      <w:r>
        <w:t>[</w:t>
      </w:r>
      <w:r w:rsidRPr="00874B95">
        <w:t>S061/Z367</w:t>
      </w:r>
      <w:r>
        <w:t>]</w:t>
      </w:r>
      <w:r w:rsidRPr="00874B95">
        <w:t xml:space="preserve"> (signalling optimization)</w:t>
      </w:r>
      <w:r>
        <w:t xml:space="preserve"> (Marked ToDo)</w:t>
      </w:r>
    </w:p>
    <w:p w14:paraId="2000EFDE" w14:textId="3DABB53A" w:rsidR="00683B2C" w:rsidRDefault="00683B2C" w:rsidP="00683B2C">
      <w:pPr>
        <w:pStyle w:val="Doc-title"/>
      </w:pPr>
      <w:r w:rsidRPr="00530598">
        <w:t>R2-2401494</w:t>
      </w:r>
      <w:r>
        <w:tab/>
        <w:t>[S061][S063] Correction on SatelliteInfo frequency lists</w:t>
      </w:r>
      <w:r>
        <w:tab/>
        <w:t>Samsung</w:t>
      </w:r>
      <w:r>
        <w:tab/>
        <w:t>discussion</w:t>
      </w:r>
      <w:r>
        <w:tab/>
        <w:t>Rel-18</w:t>
      </w:r>
      <w:r>
        <w:tab/>
        <w:t>IoT_NTN_enh-Core</w:t>
      </w:r>
      <w:r>
        <w:tab/>
        <w:t>Late</w:t>
      </w:r>
    </w:p>
    <w:p w14:paraId="5EFED5B0" w14:textId="77777777" w:rsidR="00683B2C" w:rsidRDefault="00683B2C" w:rsidP="00683B2C">
      <w:pPr>
        <w:pStyle w:val="Comments"/>
      </w:pPr>
      <w:r>
        <w:t>Proposal 1: Agree RIL S061.</w:t>
      </w:r>
    </w:p>
    <w:p w14:paraId="7158AA0F" w14:textId="77777777" w:rsidR="00683B2C" w:rsidRDefault="00683B2C" w:rsidP="00683B2C">
      <w:pPr>
        <w:pStyle w:val="Comments"/>
      </w:pPr>
      <w:r>
        <w:t>Proposal 2: The maximum number of frequencies in CarrierFreqList-v1800 of SIB32 is maxFreq.</w:t>
      </w:r>
    </w:p>
    <w:p w14:paraId="7180FB94" w14:textId="77777777" w:rsidR="00683B2C" w:rsidRDefault="00683B2C">
      <w:pPr>
        <w:pStyle w:val="Doc-text2"/>
        <w:numPr>
          <w:ilvl w:val="0"/>
          <w:numId w:val="46"/>
        </w:numPr>
        <w:overflowPunct/>
        <w:autoSpaceDE/>
        <w:autoSpaceDN/>
        <w:adjustRightInd/>
        <w:textAlignment w:val="auto"/>
      </w:pPr>
      <w:r>
        <w:t>Apple supports this</w:t>
      </w:r>
    </w:p>
    <w:p w14:paraId="7C405FF6" w14:textId="77777777" w:rsidR="00683B2C" w:rsidRDefault="00683B2C">
      <w:pPr>
        <w:pStyle w:val="Agreement"/>
        <w:numPr>
          <w:ilvl w:val="0"/>
          <w:numId w:val="45"/>
        </w:numPr>
        <w:overflowPunct/>
        <w:autoSpaceDE/>
        <w:autoSpaceDN/>
        <w:adjustRightInd/>
        <w:textAlignment w:val="auto"/>
      </w:pPr>
      <w:r>
        <w:t>The maximum number of frequencies in CarrierFreqList-v1800 of SIB32 is maxFreq.</w:t>
      </w:r>
    </w:p>
    <w:p w14:paraId="4CAE62AB" w14:textId="77777777" w:rsidR="00683B2C" w:rsidRPr="00745EE9" w:rsidRDefault="00683B2C" w:rsidP="00683B2C">
      <w:pPr>
        <w:pStyle w:val="Doc-text2"/>
      </w:pPr>
    </w:p>
    <w:p w14:paraId="590C0F2A" w14:textId="4832F350" w:rsidR="00683B2C" w:rsidRDefault="00683B2C" w:rsidP="00683B2C">
      <w:pPr>
        <w:pStyle w:val="Doc-title"/>
      </w:pPr>
      <w:r w:rsidRPr="00530598">
        <w:t>R2-2401234</w:t>
      </w:r>
      <w:r>
        <w:tab/>
        <w:t>RRC corrections on other aspects for IoT NTN (RILZ367)</w:t>
      </w:r>
      <w:r>
        <w:tab/>
        <w:t>ZTE Corporation, Sanechips</w:t>
      </w:r>
      <w:r>
        <w:tab/>
        <w:t>discussion</w:t>
      </w:r>
      <w:r>
        <w:tab/>
        <w:t>Rel-18</w:t>
      </w:r>
      <w:r>
        <w:tab/>
        <w:t>IoT_NTN_enh-Core</w:t>
      </w:r>
    </w:p>
    <w:p w14:paraId="3EAE9E51" w14:textId="77777777" w:rsidR="00683B2C" w:rsidRDefault="00683B2C" w:rsidP="00683B2C">
      <w:pPr>
        <w:pStyle w:val="Comments"/>
      </w:pPr>
      <w:r>
        <w:t>Proposal 1: The ephemerisInfo-r18 IE in the NeighSatelliteInfo-r18 can be optional. That means the ephemerisInfo-r18 can be absent from one or some entries in the neighbor satellite list in SIB33. The need code “Need OP” for ephemerisInfo-r18 should be used.</w:t>
      </w:r>
    </w:p>
    <w:p w14:paraId="4BFC5E05" w14:textId="77777777" w:rsidR="00683B2C" w:rsidRDefault="00683B2C">
      <w:pPr>
        <w:pStyle w:val="Doc-text2"/>
        <w:numPr>
          <w:ilvl w:val="0"/>
          <w:numId w:val="46"/>
        </w:numPr>
        <w:overflowPunct/>
        <w:autoSpaceDE/>
        <w:autoSpaceDN/>
        <w:adjustRightInd/>
        <w:textAlignment w:val="auto"/>
      </w:pPr>
      <w:r>
        <w:t>HW thinks in IoT NTN we already optimized the signalling by using a satellite ID as a reference and no further optimization is needed</w:t>
      </w:r>
    </w:p>
    <w:p w14:paraId="2BAFC26E" w14:textId="77777777" w:rsidR="00683B2C" w:rsidRDefault="00683B2C">
      <w:pPr>
        <w:pStyle w:val="Doc-text2"/>
        <w:numPr>
          <w:ilvl w:val="0"/>
          <w:numId w:val="46"/>
        </w:numPr>
        <w:overflowPunct/>
        <w:autoSpaceDE/>
        <w:autoSpaceDN/>
        <w:adjustRightInd/>
        <w:textAlignment w:val="auto"/>
      </w:pPr>
      <w:r>
        <w:t>Samsung thinks this is used for short term orbital characteristics and it’s unlikely they would be the same and then optimizations are not needed.</w:t>
      </w:r>
    </w:p>
    <w:p w14:paraId="10C2BCEC" w14:textId="77777777" w:rsidR="00683B2C" w:rsidRDefault="00683B2C">
      <w:pPr>
        <w:pStyle w:val="Agreement"/>
        <w:numPr>
          <w:ilvl w:val="0"/>
          <w:numId w:val="45"/>
        </w:numPr>
        <w:overflowPunct/>
        <w:autoSpaceDE/>
        <w:autoSpaceDN/>
        <w:adjustRightInd/>
        <w:textAlignment w:val="auto"/>
      </w:pPr>
      <w:r>
        <w:t>Can come back to this in the next quarter if actual scenarios are found where optimizations are useful</w:t>
      </w:r>
    </w:p>
    <w:p w14:paraId="19D65DBD" w14:textId="77777777" w:rsidR="00683B2C" w:rsidRDefault="00683B2C" w:rsidP="00683B2C">
      <w:pPr>
        <w:pStyle w:val="Comments"/>
      </w:pPr>
      <w:r>
        <w:t>Proposal 2: RAN2 discuss which option can be adopted for IoT NTN:</w:t>
      </w:r>
    </w:p>
    <w:p w14:paraId="4FD6D162" w14:textId="77777777" w:rsidR="00683B2C" w:rsidRDefault="00683B2C" w:rsidP="00683B2C">
      <w:pPr>
        <w:pStyle w:val="Comments"/>
      </w:pPr>
      <w:r>
        <w:t>•</w:t>
      </w:r>
      <w:r>
        <w:tab/>
        <w:t>Option 1 (Similar as NR NTN): Network provides ephemerisInfo-r18 for the first entry of NeighSatelliteInfoList-r18. If the ephemerisInfo-r18 is absent for any entry of NeighSatelliteInfoList-r18, the ephemerisInfo-r18 provided in the previous entry in NeighSatelliteInfoList-r18 applies.</w:t>
      </w:r>
    </w:p>
    <w:p w14:paraId="7F2B7F81" w14:textId="77777777" w:rsidR="00683B2C" w:rsidRDefault="00683B2C" w:rsidP="00683B2C">
      <w:pPr>
        <w:pStyle w:val="Comments"/>
      </w:pPr>
      <w:r>
        <w:t>•</w:t>
      </w:r>
      <w:r>
        <w:tab/>
        <w:t>Option 2: It’s suggested to introduce satelliteId as one choice for the structure of ephemerisInfo-r18. If a satelliteId is indicated in the ephemerisInfo-r18 for any entry of NeighSatelliteInfoList-r18, the ephemerisInfo-r18 of the satellite with this indicated satelliteId would be applied to the current entry of NeighSatelliteInfoList-r18. Otherwise, if ephemerisInfo-r18 is totally absent from an entry of NeighSatelliteInfoList-r18, the ephemerisInfo-r18 provided in the previous entry in NeighSatelliteInfoList-r18 applies (it relies on network implementation to ensure the ephemerisInfo-r18 in the previous entry exists).</w:t>
      </w:r>
    </w:p>
    <w:p w14:paraId="42C76F13" w14:textId="77777777" w:rsidR="00683B2C" w:rsidRDefault="00683B2C" w:rsidP="00683B2C">
      <w:pPr>
        <w:pStyle w:val="Comments"/>
      </w:pPr>
      <w:r>
        <w:t>Proposal 3: When ephemerisInfo-r18 is absent for any entry of of NeighSatelliteInfoList-r18 (e.g., the ephemerisInfo-r18 of another satellite will applies), whether epochTime for this entry is configured can be left to NW implementation.</w:t>
      </w:r>
    </w:p>
    <w:p w14:paraId="77FD0570" w14:textId="77777777" w:rsidR="00683B2C" w:rsidRDefault="00683B2C" w:rsidP="00683B2C">
      <w:pPr>
        <w:pStyle w:val="Comments"/>
      </w:pPr>
    </w:p>
    <w:p w14:paraId="40C69C36" w14:textId="77777777" w:rsidR="00683B2C" w:rsidRPr="00874B95" w:rsidRDefault="00683B2C" w:rsidP="00683B2C">
      <w:pPr>
        <w:pStyle w:val="Comments"/>
      </w:pPr>
    </w:p>
    <w:p w14:paraId="1E63ADA5" w14:textId="77777777" w:rsidR="00683B2C" w:rsidRPr="0030489C" w:rsidRDefault="00683B2C" w:rsidP="00683B2C">
      <w:pPr>
        <w:pStyle w:val="Comments"/>
        <w:rPr>
          <w:u w:val="single"/>
        </w:rPr>
      </w:pPr>
      <w:r w:rsidRPr="0030489C">
        <w:rPr>
          <w:u w:val="single"/>
        </w:rPr>
        <w:t>UE capability</w:t>
      </w:r>
    </w:p>
    <w:p w14:paraId="7109473D" w14:textId="77777777" w:rsidR="00683B2C" w:rsidRDefault="00683B2C" w:rsidP="00683B2C">
      <w:pPr>
        <w:pStyle w:val="Comments"/>
      </w:pPr>
    </w:p>
    <w:p w14:paraId="0BFEE720" w14:textId="77777777" w:rsidR="00683B2C" w:rsidRPr="00874B95" w:rsidRDefault="00683B2C" w:rsidP="00683B2C">
      <w:pPr>
        <w:pStyle w:val="Comments"/>
      </w:pPr>
      <w:r>
        <w:t>[</w:t>
      </w:r>
      <w:r w:rsidRPr="00874B95">
        <w:t>H002</w:t>
      </w:r>
      <w:r>
        <w:t>]</w:t>
      </w:r>
      <w:r w:rsidRPr="00874B95">
        <w:t xml:space="preserve"> (differentiation between GSO/NSO)</w:t>
      </w:r>
      <w:r>
        <w:t xml:space="preserve"> (Marked ToDo)</w:t>
      </w:r>
    </w:p>
    <w:p w14:paraId="4CF562C2" w14:textId="002696DC" w:rsidR="00683B2C" w:rsidRDefault="00683B2C" w:rsidP="00683B2C">
      <w:pPr>
        <w:pStyle w:val="Doc-title"/>
      </w:pPr>
      <w:r w:rsidRPr="00530598">
        <w:t>R2-2400194</w:t>
      </w:r>
      <w:r>
        <w:tab/>
        <w:t>[H002] UE capability differentiation for GSO and NGSO</w:t>
      </w:r>
      <w:r>
        <w:tab/>
        <w:t>Huawei, HiSilicon</w:t>
      </w:r>
      <w:r>
        <w:tab/>
        <w:t>discussion</w:t>
      </w:r>
      <w:r>
        <w:tab/>
        <w:t>Rel-18</w:t>
      </w:r>
      <w:r>
        <w:tab/>
        <w:t>IoT_NTN_enh-Core</w:t>
      </w:r>
    </w:p>
    <w:p w14:paraId="7CDA85CA" w14:textId="77777777" w:rsidR="00683B2C" w:rsidRDefault="00683B2C" w:rsidP="00683B2C">
      <w:pPr>
        <w:pStyle w:val="Comments"/>
      </w:pPr>
      <w:r>
        <w:t>Observation 1: According to current 36.331 and 36.306, UE cannot indicate the support of HARQ/GNSS enhancements for NGSO only.</w:t>
      </w:r>
    </w:p>
    <w:p w14:paraId="664B8400" w14:textId="77777777" w:rsidR="00683B2C" w:rsidRDefault="00683B2C" w:rsidP="00683B2C">
      <w:pPr>
        <w:pStyle w:val="Comments"/>
      </w:pPr>
      <w:r>
        <w:lastRenderedPageBreak/>
        <w:t>Proposal 1: Change ntn-HarqEnhNGSO-Support-r18 and ntn-GNSS-EnhNGSO-Support-r18 from “ENUMERATED {supported}” to “ENUMERATED {ngso,gso}”.</w:t>
      </w:r>
    </w:p>
    <w:p w14:paraId="7A13EA4F" w14:textId="77777777" w:rsidR="00683B2C" w:rsidRDefault="00683B2C">
      <w:pPr>
        <w:pStyle w:val="Doc-text2"/>
        <w:numPr>
          <w:ilvl w:val="0"/>
          <w:numId w:val="46"/>
        </w:numPr>
        <w:overflowPunct/>
        <w:autoSpaceDE/>
        <w:autoSpaceDN/>
        <w:adjustRightInd/>
        <w:textAlignment w:val="auto"/>
      </w:pPr>
      <w:r>
        <w:t>ZTE is fine with this</w:t>
      </w:r>
    </w:p>
    <w:p w14:paraId="6910D1A2" w14:textId="77777777" w:rsidR="00683B2C" w:rsidRDefault="00683B2C">
      <w:pPr>
        <w:pStyle w:val="Doc-text2"/>
        <w:numPr>
          <w:ilvl w:val="0"/>
          <w:numId w:val="46"/>
        </w:numPr>
        <w:overflowPunct/>
        <w:autoSpaceDE/>
        <w:autoSpaceDN/>
        <w:adjustRightInd/>
        <w:textAlignment w:val="auto"/>
      </w:pPr>
      <w:r>
        <w:t>Apple also supports this</w:t>
      </w:r>
    </w:p>
    <w:p w14:paraId="45471449" w14:textId="77777777" w:rsidR="00683B2C" w:rsidRDefault="00683B2C">
      <w:pPr>
        <w:pStyle w:val="Agreement"/>
        <w:numPr>
          <w:ilvl w:val="0"/>
          <w:numId w:val="45"/>
        </w:numPr>
        <w:overflowPunct/>
        <w:autoSpaceDE/>
        <w:autoSpaceDN/>
        <w:adjustRightInd/>
        <w:textAlignment w:val="auto"/>
      </w:pPr>
      <w:r>
        <w:t>Change ntn-HarqEnhNGSO-Support-r18 and ntn-GNSS-EnhNGSO-Support-r18 from “ENUMERATED {supported}” to “ENUMERATED {ngso,gso}”.</w:t>
      </w:r>
    </w:p>
    <w:p w14:paraId="52E20597" w14:textId="77777777" w:rsidR="00683B2C" w:rsidRDefault="00683B2C" w:rsidP="00683B2C">
      <w:pPr>
        <w:pStyle w:val="Comments"/>
      </w:pPr>
      <w:r>
        <w:t>Proposal 2: Adopt the TP in the Annex.</w:t>
      </w:r>
    </w:p>
    <w:p w14:paraId="43FD603A" w14:textId="77777777" w:rsidR="00683B2C" w:rsidRDefault="00683B2C">
      <w:pPr>
        <w:pStyle w:val="Agreement"/>
        <w:numPr>
          <w:ilvl w:val="0"/>
          <w:numId w:val="45"/>
        </w:numPr>
        <w:overflowPunct/>
        <w:autoSpaceDE/>
        <w:autoSpaceDN/>
        <w:adjustRightInd/>
        <w:textAlignment w:val="auto"/>
      </w:pPr>
      <w:r>
        <w:t>Discuss in the CR review (including a possible change of the field name)</w:t>
      </w:r>
    </w:p>
    <w:p w14:paraId="6A6159E6" w14:textId="77777777" w:rsidR="00683B2C" w:rsidRDefault="00683B2C" w:rsidP="00683B2C">
      <w:pPr>
        <w:pStyle w:val="Comments"/>
      </w:pPr>
    </w:p>
    <w:p w14:paraId="33C2BBAD" w14:textId="77777777" w:rsidR="00683B2C" w:rsidRDefault="00683B2C" w:rsidP="00683B2C">
      <w:pPr>
        <w:pStyle w:val="Comments"/>
      </w:pPr>
    </w:p>
    <w:p w14:paraId="50A69DA2" w14:textId="77777777" w:rsidR="00683B2C" w:rsidRDefault="00683B2C" w:rsidP="00683B2C">
      <w:pPr>
        <w:pStyle w:val="Comments"/>
        <w:rPr>
          <w:u w:val="single"/>
        </w:rPr>
      </w:pPr>
      <w:r w:rsidRPr="00DE29B7">
        <w:rPr>
          <w:u w:val="single"/>
        </w:rPr>
        <w:t>Connection release</w:t>
      </w:r>
      <w:r>
        <w:rPr>
          <w:u w:val="single"/>
        </w:rPr>
        <w:t xml:space="preserve"> for DC</w:t>
      </w:r>
    </w:p>
    <w:p w14:paraId="22FA3C20" w14:textId="77777777" w:rsidR="00683B2C" w:rsidRPr="00DE29B7" w:rsidRDefault="00683B2C" w:rsidP="00683B2C">
      <w:pPr>
        <w:pStyle w:val="Comments"/>
        <w:rPr>
          <w:u w:val="single"/>
        </w:rPr>
      </w:pPr>
    </w:p>
    <w:p w14:paraId="74E15D28" w14:textId="7086502A" w:rsidR="00683B2C" w:rsidRDefault="00683B2C" w:rsidP="00683B2C">
      <w:pPr>
        <w:pStyle w:val="Doc-title"/>
      </w:pPr>
      <w:r w:rsidRPr="00530598">
        <w:t>R2-2400502</w:t>
      </w:r>
      <w:r>
        <w:tab/>
        <w:t>Corrections Relevant to the RRC Connection Release</w:t>
      </w:r>
      <w:r>
        <w:tab/>
        <w:t>Google Inc.</w:t>
      </w:r>
      <w:r>
        <w:tab/>
        <w:t>discussion</w:t>
      </w:r>
      <w:r>
        <w:tab/>
        <w:t>Rel-18</w:t>
      </w:r>
    </w:p>
    <w:p w14:paraId="04BFB6F4" w14:textId="77777777" w:rsidR="00683B2C" w:rsidRDefault="00683B2C" w:rsidP="00683B2C">
      <w:pPr>
        <w:pStyle w:val="Comments"/>
      </w:pPr>
      <w:r>
        <w:t>Proposal 1</w:t>
      </w:r>
      <w:r>
        <w:tab/>
        <w:t>Upon detecting discontinuous coverage, if T311 is running, the UE shall stop T311 and perform the actions upon leaving RRC_CONNECTED, with release cause 'other'.</w:t>
      </w:r>
    </w:p>
    <w:p w14:paraId="49DA6603" w14:textId="77777777" w:rsidR="00683B2C" w:rsidRDefault="00683B2C" w:rsidP="00683B2C">
      <w:pPr>
        <w:pStyle w:val="Doc-text2"/>
      </w:pPr>
      <w:r>
        <w:t>-</w:t>
      </w:r>
      <w:r>
        <w:tab/>
        <w:t>Apple supports this  as a needed correction</w:t>
      </w:r>
    </w:p>
    <w:p w14:paraId="5A8863D8" w14:textId="77777777" w:rsidR="00683B2C" w:rsidRDefault="00683B2C" w:rsidP="00683B2C">
      <w:pPr>
        <w:pStyle w:val="Doc-text2"/>
      </w:pPr>
      <w:r>
        <w:t>-</w:t>
      </w:r>
      <w:r>
        <w:tab/>
        <w:t xml:space="preserve">Ericsson don't support this </w:t>
      </w:r>
    </w:p>
    <w:p w14:paraId="3D6B3EBE" w14:textId="77777777" w:rsidR="00683B2C" w:rsidRDefault="00683B2C" w:rsidP="00683B2C">
      <w:pPr>
        <w:pStyle w:val="Doc-text2"/>
      </w:pPr>
      <w:r>
        <w:t>-</w:t>
      </w:r>
      <w:r>
        <w:tab/>
        <w:t>Oppo prefers to have a general procedure saying that upon detecting DC the UE moves to idle. Samsung does not agree</w:t>
      </w:r>
    </w:p>
    <w:p w14:paraId="5652E0BB" w14:textId="77777777" w:rsidR="00683B2C" w:rsidRDefault="00683B2C" w:rsidP="00683B2C">
      <w:pPr>
        <w:pStyle w:val="Comments"/>
      </w:pPr>
      <w:r>
        <w:t>Proposal 2</w:t>
      </w:r>
      <w:r>
        <w:tab/>
        <w:t>If proposal 1 is agreed, adopt the text proposal (1st change) in Section 3.</w:t>
      </w:r>
    </w:p>
    <w:p w14:paraId="44843A61" w14:textId="77777777" w:rsidR="00683B2C" w:rsidRDefault="00683B2C" w:rsidP="00683B2C">
      <w:pPr>
        <w:pStyle w:val="Comments"/>
      </w:pPr>
      <w:r>
        <w:t>Proposal 3</w:t>
      </w:r>
      <w:r>
        <w:tab/>
        <w:t>Upon receiving RRCConnectionRelease, The UE can perform the actions for entering RRC_IDLE without waiting for 10 seconds, if RRCConnectionRelease is received on a HARQ process with disabled HARQ feedback, and if the STATUS reporting has not been triggered.</w:t>
      </w:r>
    </w:p>
    <w:p w14:paraId="1FC069EA" w14:textId="77777777" w:rsidR="00683B2C" w:rsidRDefault="00683B2C" w:rsidP="00683B2C">
      <w:pPr>
        <w:pStyle w:val="Doc-text2"/>
      </w:pPr>
      <w:r>
        <w:t>-</w:t>
      </w:r>
      <w:r>
        <w:tab/>
        <w:t>Apple supports this as well, aligning to NR NTN</w:t>
      </w:r>
    </w:p>
    <w:p w14:paraId="33AC0535" w14:textId="77777777" w:rsidR="00683B2C" w:rsidRDefault="00683B2C" w:rsidP="00683B2C">
      <w:pPr>
        <w:pStyle w:val="Doc-text2"/>
      </w:pPr>
      <w:r>
        <w:t>-</w:t>
      </w:r>
      <w:r>
        <w:tab/>
        <w:t>Ericsson also supports this</w:t>
      </w:r>
    </w:p>
    <w:p w14:paraId="69509BDE" w14:textId="77777777" w:rsidR="00683B2C" w:rsidRDefault="00683B2C">
      <w:pPr>
        <w:pStyle w:val="Agreement"/>
        <w:numPr>
          <w:ilvl w:val="0"/>
          <w:numId w:val="45"/>
        </w:numPr>
        <w:overflowPunct/>
        <w:autoSpaceDE/>
        <w:autoSpaceDN/>
        <w:adjustRightInd/>
        <w:textAlignment w:val="auto"/>
      </w:pPr>
      <w:r>
        <w:t>Upon receiving RRCConnectionRelease, the UE can perform the actions for entering RRC_IDLE without waiting for 10 seconds, if RRCConnectionRelease is received on a HARQ process with disabled HARQ feedback, and if the STATUS reporting has not been triggered.</w:t>
      </w:r>
    </w:p>
    <w:p w14:paraId="547876C7" w14:textId="77777777" w:rsidR="00683B2C" w:rsidRDefault="00683B2C" w:rsidP="00683B2C">
      <w:pPr>
        <w:pStyle w:val="Comments"/>
      </w:pPr>
      <w:r>
        <w:t>Proposal 4</w:t>
      </w:r>
      <w:r>
        <w:tab/>
        <w:t>If proposal 3 is agreed, adopt the text proposal (2nd change) in Section 3.</w:t>
      </w:r>
    </w:p>
    <w:p w14:paraId="2C71960C" w14:textId="77777777" w:rsidR="00683B2C" w:rsidRDefault="00683B2C">
      <w:pPr>
        <w:pStyle w:val="Agreement"/>
        <w:numPr>
          <w:ilvl w:val="0"/>
          <w:numId w:val="45"/>
        </w:numPr>
        <w:overflowPunct/>
        <w:autoSpaceDE/>
        <w:autoSpaceDN/>
        <w:adjustRightInd/>
        <w:textAlignment w:val="auto"/>
      </w:pPr>
      <w:r>
        <w:t>Agreed</w:t>
      </w:r>
    </w:p>
    <w:p w14:paraId="1C961777" w14:textId="77777777" w:rsidR="00683B2C" w:rsidRPr="00C21712" w:rsidRDefault="00683B2C" w:rsidP="00683B2C">
      <w:pPr>
        <w:pStyle w:val="Doc-text2"/>
      </w:pPr>
    </w:p>
    <w:p w14:paraId="450EE02F" w14:textId="0F2C272D" w:rsidR="00683B2C" w:rsidRDefault="00683B2C" w:rsidP="00683B2C">
      <w:pPr>
        <w:pStyle w:val="Doc-title"/>
      </w:pPr>
      <w:r w:rsidRPr="00530598">
        <w:t>R2-2400859</w:t>
      </w:r>
      <w:r>
        <w:tab/>
        <w:t>Leftover issue on UE Autonomous release in moving cell</w:t>
      </w:r>
      <w:r>
        <w:tab/>
        <w:t>Qualcomm Incorporated</w:t>
      </w:r>
      <w:r>
        <w:tab/>
        <w:t>discussion</w:t>
      </w:r>
      <w:r>
        <w:tab/>
        <w:t>Rel-18</w:t>
      </w:r>
      <w:r>
        <w:tab/>
        <w:t>IoT_NTN_enh-Core</w:t>
      </w:r>
    </w:p>
    <w:p w14:paraId="66BB4E81" w14:textId="77777777" w:rsidR="00683B2C" w:rsidRDefault="00683B2C" w:rsidP="00683B2C">
      <w:pPr>
        <w:pStyle w:val="Comments"/>
      </w:pPr>
      <w:r w:rsidRPr="003F5788">
        <w:t>Proposal 1</w:t>
      </w:r>
      <w:r w:rsidRPr="003F5788">
        <w:tab/>
        <w:t>In moving cell scenario, if UE determines it is going out of coverage soon, UE triggers DCQR and AS RAI MAC control element with AS RAI codepoint of 01 before autonomously going into discontinuous coverage. Adopt the text proposal provided as baseline.</w:t>
      </w:r>
    </w:p>
    <w:p w14:paraId="3ABF8620" w14:textId="77777777" w:rsidR="00683B2C" w:rsidRDefault="00683B2C">
      <w:pPr>
        <w:pStyle w:val="Doc-text2"/>
        <w:numPr>
          <w:ilvl w:val="0"/>
          <w:numId w:val="46"/>
        </w:numPr>
        <w:overflowPunct/>
        <w:autoSpaceDE/>
        <w:autoSpaceDN/>
        <w:adjustRightInd/>
        <w:textAlignment w:val="auto"/>
      </w:pPr>
      <w:r>
        <w:t>ZTE supports this proposal</w:t>
      </w:r>
    </w:p>
    <w:p w14:paraId="60895C9B" w14:textId="77777777" w:rsidR="00683B2C" w:rsidRPr="003F5788" w:rsidRDefault="00683B2C">
      <w:pPr>
        <w:pStyle w:val="Doc-text2"/>
        <w:numPr>
          <w:ilvl w:val="0"/>
          <w:numId w:val="46"/>
        </w:numPr>
        <w:overflowPunct/>
        <w:autoSpaceDE/>
        <w:autoSpaceDN/>
        <w:adjustRightInd/>
        <w:textAlignment w:val="auto"/>
      </w:pPr>
      <w:r>
        <w:t>Nokia does not think this is needed. HW agrees</w:t>
      </w:r>
    </w:p>
    <w:p w14:paraId="10B27E21" w14:textId="77777777" w:rsidR="00683B2C" w:rsidRDefault="00683B2C">
      <w:pPr>
        <w:pStyle w:val="Doc-text2"/>
        <w:numPr>
          <w:ilvl w:val="0"/>
          <w:numId w:val="46"/>
        </w:numPr>
        <w:overflowPunct/>
        <w:autoSpaceDE/>
        <w:autoSpaceDN/>
        <w:adjustRightInd/>
        <w:textAlignment w:val="auto"/>
      </w:pPr>
      <w:r>
        <w:t>Vivo thinks this is not needed</w:t>
      </w:r>
    </w:p>
    <w:p w14:paraId="2A9D66F8" w14:textId="77777777" w:rsidR="00683B2C" w:rsidRPr="003F5788" w:rsidRDefault="00683B2C" w:rsidP="00683B2C">
      <w:pPr>
        <w:pStyle w:val="Doc-text2"/>
        <w:ind w:left="1619" w:firstLine="0"/>
      </w:pPr>
    </w:p>
    <w:p w14:paraId="73840DA9" w14:textId="77777777" w:rsidR="00683B2C" w:rsidRDefault="00683B2C" w:rsidP="00683B2C">
      <w:pPr>
        <w:pStyle w:val="Comments"/>
      </w:pPr>
      <w:r>
        <w:t>(Moved here from 7.6.4)</w:t>
      </w:r>
    </w:p>
    <w:p w14:paraId="2C0CF6DF" w14:textId="553295EC" w:rsidR="00683B2C" w:rsidRDefault="00683B2C" w:rsidP="00683B2C">
      <w:pPr>
        <w:pStyle w:val="Doc-title"/>
      </w:pPr>
      <w:r w:rsidRPr="00530598">
        <w:t>R2-2401004</w:t>
      </w:r>
      <w:r>
        <w:tab/>
        <w:t>Discussion on open issues for discontinuous coverage</w:t>
      </w:r>
      <w:r>
        <w:tab/>
        <w:t>OPPO</w:t>
      </w:r>
      <w:r>
        <w:tab/>
        <w:t>discussion</w:t>
      </w:r>
      <w:r>
        <w:tab/>
        <w:t>Rel-18</w:t>
      </w:r>
      <w:r>
        <w:tab/>
        <w:t>IoT_NTN_enh-Core</w:t>
      </w:r>
    </w:p>
    <w:p w14:paraId="086780D6" w14:textId="77777777" w:rsidR="00683B2C" w:rsidRDefault="00683B2C" w:rsidP="00683B2C">
      <w:pPr>
        <w:pStyle w:val="Comments"/>
      </w:pPr>
    </w:p>
    <w:p w14:paraId="05C65196" w14:textId="77777777" w:rsidR="00683B2C" w:rsidRDefault="00683B2C" w:rsidP="00683B2C">
      <w:pPr>
        <w:pStyle w:val="Comments"/>
      </w:pPr>
    </w:p>
    <w:p w14:paraId="243491AE" w14:textId="77777777" w:rsidR="00683B2C" w:rsidRDefault="00683B2C" w:rsidP="00683B2C">
      <w:pPr>
        <w:pStyle w:val="Comments"/>
        <w:rPr>
          <w:u w:val="single"/>
        </w:rPr>
      </w:pPr>
      <w:r>
        <w:rPr>
          <w:u w:val="single"/>
        </w:rPr>
        <w:t>Misc</w:t>
      </w:r>
      <w:r w:rsidRPr="008B45BC">
        <w:rPr>
          <w:u w:val="single"/>
        </w:rPr>
        <w:t xml:space="preserve"> issues</w:t>
      </w:r>
    </w:p>
    <w:p w14:paraId="0FC57DCE" w14:textId="77777777" w:rsidR="00683B2C" w:rsidRPr="008B45BC" w:rsidRDefault="00683B2C" w:rsidP="00683B2C">
      <w:pPr>
        <w:pStyle w:val="Comments"/>
        <w:rPr>
          <w:u w:val="single"/>
        </w:rPr>
      </w:pPr>
    </w:p>
    <w:p w14:paraId="26780727" w14:textId="454706E7" w:rsidR="00683B2C" w:rsidRDefault="00683B2C" w:rsidP="00683B2C">
      <w:pPr>
        <w:pStyle w:val="Doc-title"/>
      </w:pPr>
      <w:r w:rsidRPr="00530598">
        <w:t>R2-2400846</w:t>
      </w:r>
      <w:r>
        <w:tab/>
        <w:t>RRC Corrections and discussion on RILs</w:t>
      </w:r>
      <w:r>
        <w:tab/>
        <w:t>Samsung</w:t>
      </w:r>
      <w:r>
        <w:tab/>
        <w:t>discussion</w:t>
      </w:r>
      <w:r>
        <w:tab/>
        <w:t>Rel-18</w:t>
      </w:r>
      <w:r>
        <w:tab/>
        <w:t>IoT_NTN_enh</w:t>
      </w:r>
    </w:p>
    <w:p w14:paraId="65B7294D" w14:textId="77777777" w:rsidR="00683B2C" w:rsidRDefault="00683B2C" w:rsidP="00683B2C">
      <w:pPr>
        <w:pStyle w:val="Comments"/>
      </w:pPr>
      <w:r>
        <w:t>Proposal 1: SatelliteId can be tied to a cell in MeasObjectEUTRA.</w:t>
      </w:r>
    </w:p>
    <w:p w14:paraId="3EB84969" w14:textId="77777777" w:rsidR="00683B2C" w:rsidRDefault="00683B2C" w:rsidP="00683B2C">
      <w:pPr>
        <w:pStyle w:val="Comments"/>
      </w:pPr>
      <w:r>
        <w:t>Proposal 2: SatelliteId is configured as part of CellsToAddModList-v18xx as the example in Appendix A.</w:t>
      </w:r>
    </w:p>
    <w:p w14:paraId="3EE52433" w14:textId="77777777" w:rsidR="00683B2C" w:rsidRDefault="00683B2C" w:rsidP="00683B2C">
      <w:pPr>
        <w:pStyle w:val="Comments"/>
      </w:pPr>
      <w:r>
        <w:t>Proposal 3: UE evaluates CHO CondEvent D1 regardless if the GNSS position is outdated.</w:t>
      </w:r>
    </w:p>
    <w:p w14:paraId="77AA974F" w14:textId="77777777" w:rsidR="00683B2C" w:rsidRDefault="00683B2C" w:rsidP="00683B2C">
      <w:pPr>
        <w:pStyle w:val="Comments"/>
      </w:pPr>
      <w:r>
        <w:t>Proposal 4: Reject RIL N015.</w:t>
      </w:r>
    </w:p>
    <w:p w14:paraId="667BA948" w14:textId="77777777" w:rsidR="00683B2C" w:rsidRDefault="00683B2C" w:rsidP="00683B2C">
      <w:pPr>
        <w:pStyle w:val="Comments"/>
      </w:pPr>
      <w:r>
        <w:t>Proposal 5: Network can correctly configure the gap length before any autonomous GNSS position fix is performed.</w:t>
      </w:r>
    </w:p>
    <w:p w14:paraId="311A2B77" w14:textId="77777777" w:rsidR="00683B2C" w:rsidRDefault="00683B2C" w:rsidP="00683B2C">
      <w:pPr>
        <w:pStyle w:val="Comments"/>
      </w:pPr>
      <w:r>
        <w:t>Proposal 6: Reject RIL V502.</w:t>
      </w:r>
    </w:p>
    <w:p w14:paraId="540234D1" w14:textId="77777777" w:rsidR="00683B2C" w:rsidRDefault="00683B2C" w:rsidP="00683B2C">
      <w:pPr>
        <w:pStyle w:val="Comments"/>
      </w:pPr>
      <w:r>
        <w:t>Proposal 7: Agree RIL H002.</w:t>
      </w:r>
    </w:p>
    <w:p w14:paraId="73B125CA" w14:textId="77777777" w:rsidR="00683B2C" w:rsidRDefault="00683B2C" w:rsidP="00683B2C">
      <w:pPr>
        <w:pStyle w:val="Comments"/>
      </w:pPr>
      <w:r>
        <w:t>Proposal 8: Agree RIL Q631 to remove “quasi-”.</w:t>
      </w:r>
    </w:p>
    <w:p w14:paraId="6E03BDDA" w14:textId="77777777" w:rsidR="00683B2C" w:rsidRDefault="00683B2C" w:rsidP="00683B2C">
      <w:pPr>
        <w:pStyle w:val="Comments"/>
      </w:pPr>
      <w:r>
        <w:t xml:space="preserve">Proposal 9: Reject RIL Z367 and keep ephemerisInfo-r18 mandatory in NeighSatelliteInfo-r18. </w:t>
      </w:r>
    </w:p>
    <w:p w14:paraId="20973D9F" w14:textId="77777777" w:rsidR="00683B2C" w:rsidRDefault="00683B2C" w:rsidP="00683B2C">
      <w:pPr>
        <w:pStyle w:val="Comments"/>
      </w:pPr>
      <w:r>
        <w:t xml:space="preserve">Proposal 10: Reject RIL M057. </w:t>
      </w:r>
    </w:p>
    <w:p w14:paraId="6523C61D" w14:textId="77777777" w:rsidR="00683B2C" w:rsidRDefault="00683B2C" w:rsidP="00683B2C">
      <w:pPr>
        <w:pStyle w:val="Comments"/>
      </w:pPr>
      <w:r>
        <w:lastRenderedPageBreak/>
        <w:t>Proposal 11: Chairman notes capture: UE does not apply downlinkHARQ-FeedbackDisabledBitmap-NB until after as specified in 36.331 Section 11.2 - Processing delay requirements for RRC.</w:t>
      </w:r>
    </w:p>
    <w:p w14:paraId="28744012" w14:textId="77777777" w:rsidR="00683B2C" w:rsidRDefault="00683B2C" w:rsidP="00683B2C">
      <w:pPr>
        <w:pStyle w:val="Comments"/>
      </w:pPr>
    </w:p>
    <w:p w14:paraId="0ECABDD8" w14:textId="77777777" w:rsidR="00683B2C" w:rsidRPr="00B60BF5" w:rsidRDefault="00683B2C" w:rsidP="00683B2C">
      <w:pPr>
        <w:pStyle w:val="Comments"/>
      </w:pPr>
    </w:p>
    <w:p w14:paraId="12E1D001" w14:textId="77777777" w:rsidR="00683B2C" w:rsidRDefault="00683B2C" w:rsidP="00683B2C">
      <w:pPr>
        <w:pStyle w:val="Comments"/>
        <w:rPr>
          <w:u w:val="single"/>
        </w:rPr>
      </w:pPr>
      <w:r w:rsidRPr="008B45BC">
        <w:rPr>
          <w:u w:val="single"/>
        </w:rPr>
        <w:t>Other</w:t>
      </w:r>
    </w:p>
    <w:p w14:paraId="7BF5633E" w14:textId="77777777" w:rsidR="00683B2C" w:rsidRPr="008B45BC" w:rsidRDefault="00683B2C" w:rsidP="00683B2C">
      <w:pPr>
        <w:pStyle w:val="Comments"/>
        <w:rPr>
          <w:u w:val="single"/>
        </w:rPr>
      </w:pPr>
    </w:p>
    <w:p w14:paraId="0FED3A29" w14:textId="77777777" w:rsidR="00683B2C" w:rsidRDefault="00683B2C" w:rsidP="00683B2C">
      <w:pPr>
        <w:pStyle w:val="Comments"/>
      </w:pPr>
      <w:r>
        <w:t>[C601] (Marked PropAgree)</w:t>
      </w:r>
    </w:p>
    <w:p w14:paraId="1ADCFB75" w14:textId="24DDE9AA" w:rsidR="00683B2C" w:rsidRDefault="00683B2C" w:rsidP="00683B2C">
      <w:pPr>
        <w:pStyle w:val="Doc-title"/>
      </w:pPr>
      <w:r w:rsidRPr="00530598">
        <w:t>R2-2400253</w:t>
      </w:r>
      <w:r>
        <w:tab/>
        <w:t>[C601] TP on CHO recovery for time-based CHO in Rel-18 IoT NTN</w:t>
      </w:r>
      <w:r>
        <w:tab/>
        <w:t>CATT</w:t>
      </w:r>
      <w:r>
        <w:tab/>
        <w:t>discussion</w:t>
      </w:r>
    </w:p>
    <w:p w14:paraId="2AA772B3" w14:textId="77777777" w:rsidR="00683B2C" w:rsidRPr="00131DFA" w:rsidRDefault="00683B2C" w:rsidP="00683B2C">
      <w:pPr>
        <w:pStyle w:val="Doc-text2"/>
        <w:ind w:left="0" w:firstLine="0"/>
      </w:pPr>
    </w:p>
    <w:p w14:paraId="74E80388" w14:textId="77777777" w:rsidR="00683B2C" w:rsidRPr="00683B2C" w:rsidRDefault="00683B2C" w:rsidP="00683B2C">
      <w:pPr>
        <w:pStyle w:val="Heading3"/>
        <w:rPr>
          <w:lang w:val="fr-FR"/>
        </w:rPr>
      </w:pPr>
      <w:bookmarkStart w:id="318" w:name="_Toc163757238"/>
      <w:r w:rsidRPr="00683B2C">
        <w:rPr>
          <w:lang w:val="fr-FR"/>
        </w:rPr>
        <w:t>7.6.4</w:t>
      </w:r>
      <w:r w:rsidRPr="00683B2C">
        <w:rPr>
          <w:lang w:val="fr-FR"/>
        </w:rPr>
        <w:tab/>
        <w:t>MAC corrections</w:t>
      </w:r>
      <w:bookmarkEnd w:id="318"/>
    </w:p>
    <w:p w14:paraId="03DC75B1" w14:textId="77777777" w:rsidR="00683B2C" w:rsidRPr="00683B2C" w:rsidRDefault="00683B2C" w:rsidP="00683B2C">
      <w:pPr>
        <w:pStyle w:val="Doc-title"/>
        <w:rPr>
          <w:lang w:val="fr-FR"/>
        </w:rPr>
      </w:pPr>
    </w:p>
    <w:p w14:paraId="3B9BAF63" w14:textId="77777777" w:rsidR="00683B2C" w:rsidRPr="00683B2C" w:rsidRDefault="00683B2C" w:rsidP="00683B2C">
      <w:pPr>
        <w:pStyle w:val="Comments"/>
        <w:rPr>
          <w:u w:val="single"/>
          <w:lang w:val="fr-FR"/>
        </w:rPr>
      </w:pPr>
      <w:r w:rsidRPr="00683B2C">
        <w:rPr>
          <w:u w:val="single"/>
          <w:lang w:val="fr-FR"/>
        </w:rPr>
        <w:t>New MAC CE vs TAC MAC CE</w:t>
      </w:r>
    </w:p>
    <w:p w14:paraId="5EA4499F" w14:textId="77777777" w:rsidR="00683B2C" w:rsidRPr="00683B2C" w:rsidRDefault="00683B2C" w:rsidP="00683B2C">
      <w:pPr>
        <w:pStyle w:val="Doc-title"/>
        <w:rPr>
          <w:lang w:val="fr-FR"/>
        </w:rPr>
      </w:pPr>
    </w:p>
    <w:p w14:paraId="5FA93EBD" w14:textId="77777777" w:rsidR="00683B2C" w:rsidRPr="00683B2C" w:rsidRDefault="00683B2C" w:rsidP="00683B2C">
      <w:pPr>
        <w:pStyle w:val="Comments"/>
        <w:rPr>
          <w:lang w:val="fr-FR"/>
        </w:rPr>
      </w:pPr>
      <w:r w:rsidRPr="00683B2C">
        <w:rPr>
          <w:lang w:val="fr-FR"/>
        </w:rPr>
        <w:t>TAC MAC CE</w:t>
      </w:r>
    </w:p>
    <w:p w14:paraId="7AD8BAAA" w14:textId="2CB3DD2E" w:rsidR="00683B2C" w:rsidRPr="00683B2C" w:rsidRDefault="00683B2C" w:rsidP="00683B2C">
      <w:pPr>
        <w:pStyle w:val="Doc-title"/>
        <w:rPr>
          <w:lang w:val="fr-FR"/>
        </w:rPr>
      </w:pPr>
      <w:r w:rsidRPr="00530598">
        <w:rPr>
          <w:lang w:val="fr-FR"/>
        </w:rPr>
        <w:t>R2-2400120</w:t>
      </w:r>
      <w:r w:rsidRPr="00683B2C">
        <w:rPr>
          <w:lang w:val="fr-FR"/>
        </w:rPr>
        <w:tab/>
        <w:t>Remaining Issues on UL Transmission Extention</w:t>
      </w:r>
      <w:r w:rsidRPr="00683B2C">
        <w:rPr>
          <w:lang w:val="fr-FR"/>
        </w:rPr>
        <w:tab/>
        <w:t>vivo</w:t>
      </w:r>
      <w:r w:rsidRPr="00683B2C">
        <w:rPr>
          <w:lang w:val="fr-FR"/>
        </w:rPr>
        <w:tab/>
        <w:t>discussion</w:t>
      </w:r>
      <w:r w:rsidRPr="00683B2C">
        <w:rPr>
          <w:lang w:val="fr-FR"/>
        </w:rPr>
        <w:tab/>
        <w:t>Rel-18</w:t>
      </w:r>
      <w:r w:rsidRPr="00683B2C">
        <w:rPr>
          <w:lang w:val="fr-FR"/>
        </w:rPr>
        <w:tab/>
        <w:t>IoT_NTN_enh-Core</w:t>
      </w:r>
    </w:p>
    <w:p w14:paraId="677DFC13" w14:textId="77777777" w:rsidR="00683B2C" w:rsidRPr="00683B2C" w:rsidRDefault="00683B2C" w:rsidP="00683B2C">
      <w:pPr>
        <w:pStyle w:val="Comments"/>
        <w:rPr>
          <w:lang w:val="fr-FR"/>
        </w:rPr>
      </w:pPr>
      <w:r w:rsidRPr="00683B2C">
        <w:rPr>
          <w:lang w:val="fr-FR"/>
        </w:rPr>
        <w:t>Proposal 1: Reuse TA Command MAC CE to reset the ULTransmissionExtentionTimer (i.e., T390).</w:t>
      </w:r>
    </w:p>
    <w:p w14:paraId="673C4987" w14:textId="77777777" w:rsidR="00683B2C" w:rsidRDefault="00683B2C" w:rsidP="00683B2C">
      <w:pPr>
        <w:pStyle w:val="Comments"/>
      </w:pPr>
      <w:r>
        <w:t>Proposal 2: When a TA Command MAC CE is received, MAC entity indicates the UL transmission extension update is applied to upper layers.</w:t>
      </w:r>
    </w:p>
    <w:p w14:paraId="0EDDBE13" w14:textId="77777777" w:rsidR="00683B2C" w:rsidRDefault="00683B2C" w:rsidP="00683B2C">
      <w:pPr>
        <w:pStyle w:val="Comments"/>
      </w:pPr>
      <w:r>
        <w:t>Proposal 3: If Proposal 1 and Proposal 2 are agreed, RAN2 adopts the TP in Annex.</w:t>
      </w:r>
    </w:p>
    <w:p w14:paraId="6BD1A64F" w14:textId="77777777" w:rsidR="00683B2C" w:rsidRPr="0019205E" w:rsidRDefault="00683B2C" w:rsidP="00683B2C">
      <w:pPr>
        <w:pStyle w:val="Doc-text2"/>
      </w:pPr>
    </w:p>
    <w:p w14:paraId="64E60282" w14:textId="50643A6D" w:rsidR="00683B2C" w:rsidRDefault="00683B2C" w:rsidP="00683B2C">
      <w:pPr>
        <w:pStyle w:val="Doc-title"/>
      </w:pPr>
      <w:r w:rsidRPr="00530598">
        <w:t>R2-2401002</w:t>
      </w:r>
      <w:r>
        <w:tab/>
        <w:t>Discussion on remaining open issues on GNSS enhancement</w:t>
      </w:r>
      <w:r>
        <w:tab/>
        <w:t>OPPO</w:t>
      </w:r>
      <w:r>
        <w:tab/>
        <w:t>discussion</w:t>
      </w:r>
      <w:r>
        <w:tab/>
        <w:t>Rel-18</w:t>
      </w:r>
      <w:r>
        <w:tab/>
        <w:t>IoT_NTN_enh-Core</w:t>
      </w:r>
    </w:p>
    <w:p w14:paraId="66FB1EF3" w14:textId="77777777" w:rsidR="00683B2C" w:rsidRDefault="00683B2C" w:rsidP="00683B2C">
      <w:pPr>
        <w:pStyle w:val="Comments"/>
      </w:pPr>
      <w:r>
        <w:t>Proposal 1</w:t>
      </w:r>
      <w:r>
        <w:tab/>
        <w:t>The Differential Koffset is cleared when UE is performing GNSS measurement.</w:t>
      </w:r>
    </w:p>
    <w:p w14:paraId="4ADF356E" w14:textId="77777777" w:rsidR="00683B2C" w:rsidRDefault="00683B2C" w:rsidP="00683B2C">
      <w:pPr>
        <w:pStyle w:val="Comments"/>
      </w:pPr>
      <w:r>
        <w:t>Proposal 2</w:t>
      </w:r>
      <w:r>
        <w:tab/>
        <w:t>The legacy TAC MAC CE is used to reset the ULTransmissionExtentionTimer with length equal to Y, when timeAlignmentTimer is infinity.</w:t>
      </w:r>
    </w:p>
    <w:p w14:paraId="70119F0A" w14:textId="77777777" w:rsidR="00683B2C" w:rsidRDefault="00683B2C" w:rsidP="00683B2C">
      <w:pPr>
        <w:pStyle w:val="Comments"/>
      </w:pPr>
      <w:r>
        <w:t>Proposal 3</w:t>
      </w:r>
      <w:r>
        <w:tab/>
        <w:t>Send LS to RAN1 and ask when timeAlignment is not infinity, whether ULTransmissionExtentionTimer is reset every time when a TAC MAC CE is received.</w:t>
      </w:r>
    </w:p>
    <w:p w14:paraId="6F0F39EB" w14:textId="77777777" w:rsidR="00683B2C" w:rsidRDefault="00683B2C" w:rsidP="00683B2C">
      <w:pPr>
        <w:pStyle w:val="Comments"/>
      </w:pPr>
      <w:r>
        <w:t>Proposal 4</w:t>
      </w:r>
      <w:r>
        <w:tab/>
        <w:t>Handling of ULTransmissionExtentionTimer X is captured in MAC spec.</w:t>
      </w:r>
    </w:p>
    <w:p w14:paraId="362DCCCE" w14:textId="77777777" w:rsidR="00683B2C" w:rsidRPr="003A2199" w:rsidRDefault="00683B2C" w:rsidP="00683B2C">
      <w:pPr>
        <w:pStyle w:val="Doc-text2"/>
        <w:ind w:left="0" w:firstLine="0"/>
      </w:pPr>
    </w:p>
    <w:p w14:paraId="1616CBFC" w14:textId="77777777" w:rsidR="00683B2C" w:rsidRDefault="00683B2C" w:rsidP="00683B2C">
      <w:pPr>
        <w:pStyle w:val="Comments"/>
      </w:pPr>
      <w:r>
        <w:t>(Moved here from 7.6.5)</w:t>
      </w:r>
    </w:p>
    <w:p w14:paraId="039C5186" w14:textId="74D5DB83" w:rsidR="00683B2C" w:rsidRDefault="00683B2C" w:rsidP="00683B2C">
      <w:pPr>
        <w:pStyle w:val="Doc-title"/>
      </w:pPr>
      <w:r w:rsidRPr="00530598">
        <w:t>R2-2400847</w:t>
      </w:r>
      <w:r>
        <w:tab/>
        <w:t>On uplink transmission extension and related RILs</w:t>
      </w:r>
      <w:r>
        <w:tab/>
        <w:t>Samsung</w:t>
      </w:r>
      <w:r>
        <w:tab/>
        <w:t>discussion</w:t>
      </w:r>
      <w:r>
        <w:tab/>
        <w:t xml:space="preserve">Rel-18 </w:t>
      </w:r>
      <w:r>
        <w:tab/>
        <w:t>IoT_NTN_enh</w:t>
      </w:r>
    </w:p>
    <w:p w14:paraId="1EF04664" w14:textId="77777777" w:rsidR="00683B2C" w:rsidRDefault="00683B2C" w:rsidP="00683B2C">
      <w:pPr>
        <w:pStyle w:val="Comments"/>
      </w:pPr>
      <w:r>
        <w:t xml:space="preserve">Proposal 1: The feature should be re-named to reflect the behavior of the network and the UE. </w:t>
      </w:r>
    </w:p>
    <w:p w14:paraId="02C93376" w14:textId="77777777" w:rsidR="00683B2C" w:rsidRDefault="00683B2C" w:rsidP="00683B2C">
      <w:pPr>
        <w:pStyle w:val="Comments"/>
      </w:pPr>
      <w:r>
        <w:t>Proposal 2: Feature should be named “GNSS invalidity duration”.</w:t>
      </w:r>
    </w:p>
    <w:p w14:paraId="7BC7F421" w14:textId="77777777" w:rsidR="00683B2C" w:rsidRDefault="00683B2C" w:rsidP="00683B2C">
      <w:pPr>
        <w:pStyle w:val="Comments"/>
      </w:pPr>
      <w:r>
        <w:t>Proposal 3: Legacy MAC CE reused to update TA during the period when GNSS is not valid.</w:t>
      </w:r>
    </w:p>
    <w:p w14:paraId="40ED9405" w14:textId="77777777" w:rsidR="00683B2C" w:rsidRDefault="00683B2C" w:rsidP="00683B2C">
      <w:pPr>
        <w:pStyle w:val="Comments"/>
      </w:pPr>
      <w:r>
        <w:t>Proposal 4: Reject RIL C600.</w:t>
      </w:r>
    </w:p>
    <w:p w14:paraId="7554624C" w14:textId="77777777" w:rsidR="00683B2C" w:rsidRDefault="00683B2C" w:rsidP="00683B2C">
      <w:pPr>
        <w:pStyle w:val="Comments"/>
      </w:pPr>
      <w:r>
        <w:t>Proposal 5: The period when the GNSS is not valid is modelled in RRC (as T390 in 36.331 V18.0.0), with MAC-&gt;RRC indication upon receiving MAC CE when the timer is running.</w:t>
      </w:r>
    </w:p>
    <w:p w14:paraId="414BFFAF" w14:textId="77777777" w:rsidR="00683B2C" w:rsidRDefault="00683B2C" w:rsidP="00683B2C">
      <w:pPr>
        <w:pStyle w:val="Comments"/>
      </w:pPr>
      <w:r>
        <w:t>Proposal 6: The timer T390 is stopped upon receiving indication to perform GNSS position fix from lower layers in Section 5.5.9 according to RIL Z364.</w:t>
      </w:r>
    </w:p>
    <w:p w14:paraId="1B9CC301" w14:textId="77777777" w:rsidR="00683B2C" w:rsidRDefault="00683B2C" w:rsidP="00683B2C">
      <w:pPr>
        <w:pStyle w:val="Comments"/>
      </w:pPr>
      <w:r>
        <w:t>Proposal 7: Agree RIL V500 – i.e uplink transmission extension configuration is implemented in RadioResourceConfigDedicated.</w:t>
      </w:r>
    </w:p>
    <w:p w14:paraId="67F1BC73" w14:textId="77777777" w:rsidR="00683B2C" w:rsidRPr="003A2199" w:rsidRDefault="00683B2C" w:rsidP="00683B2C">
      <w:pPr>
        <w:pStyle w:val="Doc-text2"/>
      </w:pPr>
    </w:p>
    <w:p w14:paraId="3FD785BB" w14:textId="77777777" w:rsidR="00683B2C" w:rsidRDefault="00683B2C" w:rsidP="00683B2C">
      <w:pPr>
        <w:pStyle w:val="Comments"/>
      </w:pPr>
      <w:r>
        <w:t>(Moved here from 7.6.5)</w:t>
      </w:r>
    </w:p>
    <w:p w14:paraId="4A323DBC" w14:textId="1228BFEC" w:rsidR="00683B2C" w:rsidRDefault="00683B2C" w:rsidP="00683B2C">
      <w:pPr>
        <w:pStyle w:val="Doc-title"/>
      </w:pPr>
      <w:r w:rsidRPr="00530598">
        <w:t>R2-2401277</w:t>
      </w:r>
      <w:r>
        <w:tab/>
        <w:t>Open issues on GNSS enhancements</w:t>
      </w:r>
      <w:r>
        <w:tab/>
        <w:t>Huawei, HiSilicon</w:t>
      </w:r>
      <w:r>
        <w:tab/>
        <w:t>discussion</w:t>
      </w:r>
      <w:r>
        <w:tab/>
        <w:t>Rel-18</w:t>
      </w:r>
      <w:r>
        <w:tab/>
        <w:t>LTE_NBIOT_eMTC_NTN</w:t>
      </w:r>
    </w:p>
    <w:p w14:paraId="0477373B" w14:textId="77777777" w:rsidR="00683B2C" w:rsidRDefault="00683B2C" w:rsidP="00683B2C">
      <w:pPr>
        <w:pStyle w:val="Comments"/>
      </w:pPr>
      <w:r>
        <w:t>Proposal 1:</w:t>
      </w:r>
      <w:r>
        <w:tab/>
        <w:t>The TA command MAC CE is used to reset ULTransmissionExtentionTimer with the length equal to Y when the TAT is infinite and is used to reset duration X with the TAT length when the TAT is finite.</w:t>
      </w:r>
    </w:p>
    <w:p w14:paraId="6C8E956B" w14:textId="77777777" w:rsidR="00683B2C" w:rsidRDefault="00683B2C" w:rsidP="00683B2C">
      <w:pPr>
        <w:pStyle w:val="Comments"/>
      </w:pPr>
      <w:r>
        <w:t>Proposal 2:</w:t>
      </w:r>
      <w:r>
        <w:tab/>
        <w:t>Confirm that the previous agreement “UE may use the outdated GNSS position within the duration X at least for mobility” is correct and applies for both earth-fixed cell case and earth-moving cell case.</w:t>
      </w:r>
    </w:p>
    <w:p w14:paraId="3507128C" w14:textId="77777777" w:rsidR="00683B2C" w:rsidRPr="003A2199" w:rsidRDefault="00683B2C" w:rsidP="00683B2C">
      <w:pPr>
        <w:pStyle w:val="Comments"/>
      </w:pPr>
      <w:r>
        <w:t>Proposal 3:</w:t>
      </w:r>
      <w:r>
        <w:tab/>
        <w:t>Before sending the TA report triggered during the GNSS measurement gap, the triggering condition should be re-evaluated after the GNSS measurement gap.</w:t>
      </w:r>
    </w:p>
    <w:p w14:paraId="6B5F5541" w14:textId="77777777" w:rsidR="00683B2C" w:rsidRDefault="00683B2C" w:rsidP="00683B2C">
      <w:pPr>
        <w:pStyle w:val="Doc-text2"/>
      </w:pPr>
    </w:p>
    <w:p w14:paraId="43569AFF" w14:textId="287821FC" w:rsidR="00683B2C" w:rsidRDefault="00683B2C" w:rsidP="00683B2C">
      <w:pPr>
        <w:pStyle w:val="Doc-title"/>
      </w:pPr>
      <w:r w:rsidRPr="00530598">
        <w:t>R2-2400286</w:t>
      </w:r>
      <w:r>
        <w:tab/>
        <w:t>Discussion on IOT NTN MAC open issues</w:t>
      </w:r>
      <w:r>
        <w:tab/>
        <w:t>Xiaomi</w:t>
      </w:r>
      <w:r>
        <w:tab/>
        <w:t>discussion</w:t>
      </w:r>
      <w:r>
        <w:tab/>
        <w:t>Rel-18</w:t>
      </w:r>
      <w:r>
        <w:tab/>
        <w:t>IoT_NTN_enh-Core</w:t>
      </w:r>
    </w:p>
    <w:p w14:paraId="6C84F031" w14:textId="56CA601C" w:rsidR="00683B2C" w:rsidRDefault="00683B2C" w:rsidP="00683B2C">
      <w:pPr>
        <w:pStyle w:val="Doc-title"/>
      </w:pPr>
      <w:r w:rsidRPr="00530598">
        <w:t>R2-2401003</w:t>
      </w:r>
      <w:r>
        <w:tab/>
        <w:t>DRAFT LS on GNSS validity duration</w:t>
      </w:r>
      <w:r>
        <w:tab/>
        <w:t>OPPO</w:t>
      </w:r>
      <w:r>
        <w:tab/>
        <w:t>LS out</w:t>
      </w:r>
      <w:r>
        <w:tab/>
        <w:t>Rel-18</w:t>
      </w:r>
      <w:r>
        <w:tab/>
        <w:t>IoT_NTN_enh-Core</w:t>
      </w:r>
      <w:r>
        <w:tab/>
        <w:t>To:RAN1</w:t>
      </w:r>
    </w:p>
    <w:p w14:paraId="42FF738C" w14:textId="77777777" w:rsidR="00683B2C" w:rsidRDefault="00683B2C" w:rsidP="00683B2C">
      <w:pPr>
        <w:pStyle w:val="Doc-text2"/>
      </w:pPr>
    </w:p>
    <w:p w14:paraId="5D00A37D" w14:textId="77777777" w:rsidR="00683B2C" w:rsidRDefault="00683B2C" w:rsidP="00683B2C">
      <w:pPr>
        <w:pStyle w:val="Comments"/>
      </w:pPr>
      <w:r>
        <w:t>New MAC CE</w:t>
      </w:r>
    </w:p>
    <w:p w14:paraId="7C8CE63F" w14:textId="1BD851DF" w:rsidR="00683B2C" w:rsidRDefault="00683B2C" w:rsidP="00683B2C">
      <w:pPr>
        <w:pStyle w:val="Doc-title"/>
      </w:pPr>
      <w:r w:rsidRPr="00530598">
        <w:lastRenderedPageBreak/>
        <w:t>R2-2401130</w:t>
      </w:r>
      <w:r>
        <w:tab/>
        <w:t>Discussion on MAC open issues for IoT NTN</w:t>
      </w:r>
      <w:r>
        <w:tab/>
        <w:t>Nokia, Nokia Shanghai Bell</w:t>
      </w:r>
      <w:r>
        <w:tab/>
        <w:t>discussion</w:t>
      </w:r>
      <w:r>
        <w:tab/>
        <w:t>Rel-18</w:t>
      </w:r>
      <w:r>
        <w:tab/>
        <w:t>IoT_NTN_enh-Core</w:t>
      </w:r>
    </w:p>
    <w:p w14:paraId="4469F80C" w14:textId="77777777" w:rsidR="00683B2C" w:rsidRDefault="00683B2C" w:rsidP="00683B2C">
      <w:pPr>
        <w:pStyle w:val="Comments"/>
      </w:pPr>
      <w:r>
        <w:t xml:space="preserve">Observation 1: During T390 for UL transmission extension, TA adjustment via TAC MAC CE may be needed to maintain UL Time Alignment. Otherwise, the UL transmission of the UE may cause interference to other UEs. </w:t>
      </w:r>
    </w:p>
    <w:p w14:paraId="305DB343" w14:textId="77777777" w:rsidR="00683B2C" w:rsidRDefault="00683B2C" w:rsidP="00683B2C">
      <w:pPr>
        <w:pStyle w:val="Comments"/>
      </w:pPr>
      <w:r>
        <w:t>Observation 2: Using the legacy TAC MAC CE to restart T390 may disable the autonomous GNSS measurement during the UL extension period, which may result in an additional but unnecessary GNSS measurement MAC CE to trigger the GNSS measurement.</w:t>
      </w:r>
    </w:p>
    <w:p w14:paraId="15B2CF15" w14:textId="77777777" w:rsidR="00683B2C" w:rsidRDefault="00683B2C" w:rsidP="00683B2C">
      <w:pPr>
        <w:pStyle w:val="Comments"/>
      </w:pPr>
      <w:r>
        <w:t>Observation 3: Using the legacy TAC MAC CE to restart T390 will force the NW to always extend UL transmissions once it performs UL TA adjustment.</w:t>
      </w:r>
    </w:p>
    <w:p w14:paraId="07BF25E2" w14:textId="77777777" w:rsidR="00683B2C" w:rsidRDefault="00683B2C" w:rsidP="00683B2C">
      <w:pPr>
        <w:pStyle w:val="Comments"/>
      </w:pPr>
      <w:r>
        <w:t>Proposal 1: TAC MAC CE should not be used for UL transmission extension timer T390 restarts.</w:t>
      </w:r>
    </w:p>
    <w:p w14:paraId="4B1D0CFE" w14:textId="77777777" w:rsidR="00683B2C" w:rsidRDefault="00683B2C">
      <w:pPr>
        <w:pStyle w:val="Doc-text2"/>
        <w:numPr>
          <w:ilvl w:val="0"/>
          <w:numId w:val="46"/>
        </w:numPr>
        <w:overflowPunct/>
        <w:autoSpaceDE/>
        <w:autoSpaceDN/>
        <w:adjustRightInd/>
        <w:textAlignment w:val="auto"/>
      </w:pPr>
      <w:r>
        <w:t>Samsung doesn’t see the real need for decoupling</w:t>
      </w:r>
    </w:p>
    <w:p w14:paraId="34884776" w14:textId="77777777" w:rsidR="00683B2C" w:rsidRDefault="00683B2C">
      <w:pPr>
        <w:pStyle w:val="Doc-text2"/>
        <w:numPr>
          <w:ilvl w:val="0"/>
          <w:numId w:val="46"/>
        </w:numPr>
        <w:overflowPunct/>
        <w:autoSpaceDE/>
        <w:autoSpaceDN/>
        <w:adjustRightInd/>
        <w:textAlignment w:val="auto"/>
      </w:pPr>
      <w:r>
        <w:t>MTK thinks this is for a new function and we should not reuse a legacy MAC CE for this.</w:t>
      </w:r>
    </w:p>
    <w:p w14:paraId="6B2A55E0" w14:textId="77777777" w:rsidR="00683B2C" w:rsidRDefault="00683B2C">
      <w:pPr>
        <w:pStyle w:val="Doc-text2"/>
        <w:numPr>
          <w:ilvl w:val="0"/>
          <w:numId w:val="46"/>
        </w:numPr>
        <w:overflowPunct/>
        <w:autoSpaceDE/>
        <w:autoSpaceDN/>
        <w:adjustRightInd/>
        <w:textAlignment w:val="auto"/>
      </w:pPr>
      <w:r>
        <w:t>HW thinks that if a new MAC CE only controls the new timer they are fine to introduce a new MAC CE</w:t>
      </w:r>
    </w:p>
    <w:p w14:paraId="522D74AD" w14:textId="77777777" w:rsidR="00683B2C" w:rsidRDefault="00683B2C">
      <w:pPr>
        <w:pStyle w:val="Agreement"/>
        <w:numPr>
          <w:ilvl w:val="0"/>
          <w:numId w:val="45"/>
        </w:numPr>
        <w:overflowPunct/>
        <w:autoSpaceDE/>
        <w:autoSpaceDN/>
        <w:adjustRightInd/>
        <w:textAlignment w:val="auto"/>
      </w:pPr>
      <w:r>
        <w:t>Legacy TAC MAC CE shall</w:t>
      </w:r>
      <w:r w:rsidRPr="006F7BB2">
        <w:t xml:space="preserve"> not be used for UL transmissi</w:t>
      </w:r>
      <w:r>
        <w:t>on extension timer T390 restart</w:t>
      </w:r>
    </w:p>
    <w:p w14:paraId="34E1E5E4" w14:textId="77777777" w:rsidR="00683B2C" w:rsidRDefault="00683B2C" w:rsidP="00683B2C">
      <w:pPr>
        <w:pStyle w:val="Comments"/>
      </w:pPr>
      <w:r>
        <w:t>Proposal 2: Introduce a new MAC CE or use the spare bits in the GNSS Measurement Command MAC CE to restart timer T390 for UL transmission extension.</w:t>
      </w:r>
    </w:p>
    <w:p w14:paraId="593D3BE3" w14:textId="77777777" w:rsidR="00683B2C" w:rsidRDefault="00683B2C">
      <w:pPr>
        <w:pStyle w:val="Doc-text2"/>
        <w:numPr>
          <w:ilvl w:val="0"/>
          <w:numId w:val="46"/>
        </w:numPr>
        <w:overflowPunct/>
        <w:autoSpaceDE/>
        <w:autoSpaceDN/>
        <w:adjustRightInd/>
        <w:textAlignment w:val="auto"/>
      </w:pPr>
      <w:r>
        <w:t>HW agrees with Nokia that we should split the functions and then have a separate MAC CE</w:t>
      </w:r>
    </w:p>
    <w:p w14:paraId="1D2F4810" w14:textId="77777777" w:rsidR="00683B2C" w:rsidRDefault="00683B2C">
      <w:pPr>
        <w:pStyle w:val="Doc-text2"/>
        <w:numPr>
          <w:ilvl w:val="0"/>
          <w:numId w:val="46"/>
        </w:numPr>
        <w:overflowPunct/>
        <w:autoSpaceDE/>
        <w:autoSpaceDN/>
        <w:adjustRightInd/>
        <w:textAlignment w:val="auto"/>
      </w:pPr>
      <w:r>
        <w:t>Ericsson thinks it would lead to a waste of resources to send two separate MAC CEs</w:t>
      </w:r>
    </w:p>
    <w:p w14:paraId="39EC4410" w14:textId="77777777" w:rsidR="00683B2C" w:rsidRDefault="00683B2C">
      <w:pPr>
        <w:pStyle w:val="Doc-text2"/>
        <w:numPr>
          <w:ilvl w:val="0"/>
          <w:numId w:val="46"/>
        </w:numPr>
        <w:overflowPunct/>
        <w:autoSpaceDE/>
        <w:autoSpaceDN/>
        <w:adjustRightInd/>
        <w:textAlignment w:val="auto"/>
      </w:pPr>
      <w:r>
        <w:t>QC thinks that we can support split functionalities by using a new TAC MAC CE and setting the value to 0</w:t>
      </w:r>
    </w:p>
    <w:p w14:paraId="37FBE0C5" w14:textId="77777777" w:rsidR="00683B2C" w:rsidRDefault="00683B2C">
      <w:pPr>
        <w:pStyle w:val="Doc-text2"/>
        <w:numPr>
          <w:ilvl w:val="0"/>
          <w:numId w:val="46"/>
        </w:numPr>
        <w:overflowPunct/>
        <w:autoSpaceDE/>
        <w:autoSpaceDN/>
        <w:adjustRightInd/>
        <w:textAlignment w:val="auto"/>
      </w:pPr>
      <w:r>
        <w:t>ZTE thinks that if we introduce multiple new MAC CEs we waste LCIDs. QC thinks this is not an issue for DL</w:t>
      </w:r>
    </w:p>
    <w:p w14:paraId="54EABFEE" w14:textId="77777777" w:rsidR="00683B2C" w:rsidRDefault="00683B2C">
      <w:pPr>
        <w:pStyle w:val="Doc-text2"/>
        <w:numPr>
          <w:ilvl w:val="0"/>
          <w:numId w:val="46"/>
        </w:numPr>
        <w:overflowPunct/>
        <w:autoSpaceDE/>
        <w:autoSpaceDN/>
        <w:adjustRightInd/>
        <w:textAlignment w:val="auto"/>
      </w:pPr>
      <w:r>
        <w:t>Consider one of the two options:</w:t>
      </w:r>
    </w:p>
    <w:p w14:paraId="4CD1E98C" w14:textId="77777777" w:rsidR="00683B2C" w:rsidRPr="007C02B8" w:rsidRDefault="00683B2C">
      <w:pPr>
        <w:pStyle w:val="Doc-text2"/>
        <w:numPr>
          <w:ilvl w:val="0"/>
          <w:numId w:val="55"/>
        </w:numPr>
        <w:overflowPunct/>
        <w:autoSpaceDE/>
        <w:autoSpaceDN/>
        <w:adjustRightInd/>
        <w:textAlignment w:val="auto"/>
      </w:pPr>
      <w:r w:rsidRPr="007C02B8">
        <w:t>New MAC CE only to extend X</w:t>
      </w:r>
    </w:p>
    <w:p w14:paraId="2BF982C4" w14:textId="77777777" w:rsidR="00683B2C" w:rsidRPr="007C02B8" w:rsidRDefault="00683B2C">
      <w:pPr>
        <w:pStyle w:val="Doc-text2"/>
        <w:numPr>
          <w:ilvl w:val="0"/>
          <w:numId w:val="55"/>
        </w:numPr>
        <w:overflowPunct/>
        <w:autoSpaceDE/>
        <w:autoSpaceDN/>
        <w:adjustRightInd/>
        <w:ind w:left="1619" w:firstLine="0"/>
        <w:textAlignment w:val="auto"/>
      </w:pPr>
      <w:r w:rsidRPr="007C02B8">
        <w:t>New TAC MAC CE to extend both TA and X with the possibility for this TAC MAC CE to only extend X (in the infinity case)</w:t>
      </w:r>
    </w:p>
    <w:p w14:paraId="1E1A6A0E" w14:textId="77777777" w:rsidR="00683B2C" w:rsidRPr="007C02B8" w:rsidRDefault="00683B2C" w:rsidP="00683B2C">
      <w:pPr>
        <w:pStyle w:val="Doc-text2"/>
        <w:ind w:left="1619" w:firstLine="0"/>
      </w:pPr>
      <w:r w:rsidRPr="007C02B8">
        <w:t xml:space="preserve">(in any case the legacy MAC CE can be used to extend TA) </w:t>
      </w:r>
    </w:p>
    <w:p w14:paraId="76634E2F" w14:textId="77777777" w:rsidR="00683B2C" w:rsidRDefault="00683B2C">
      <w:pPr>
        <w:pStyle w:val="Doc-text2"/>
        <w:numPr>
          <w:ilvl w:val="0"/>
          <w:numId w:val="46"/>
        </w:numPr>
        <w:overflowPunct/>
        <w:autoSpaceDE/>
        <w:autoSpaceDN/>
        <w:adjustRightInd/>
        <w:textAlignment w:val="auto"/>
      </w:pPr>
      <w:r>
        <w:t>Samsung supports option 1. ZTE/MTK also.</w:t>
      </w:r>
    </w:p>
    <w:p w14:paraId="5ABB5CA1" w14:textId="77777777" w:rsidR="00683B2C" w:rsidRDefault="00683B2C">
      <w:pPr>
        <w:pStyle w:val="Doc-text2"/>
        <w:numPr>
          <w:ilvl w:val="0"/>
          <w:numId w:val="46"/>
        </w:numPr>
        <w:overflowPunct/>
        <w:autoSpaceDE/>
        <w:autoSpaceDN/>
        <w:adjustRightInd/>
        <w:textAlignment w:val="auto"/>
      </w:pPr>
      <w:r>
        <w:t>Show of hands:</w:t>
      </w:r>
    </w:p>
    <w:p w14:paraId="60DD7A8E" w14:textId="77777777" w:rsidR="00683B2C" w:rsidRDefault="00683B2C" w:rsidP="00683B2C">
      <w:pPr>
        <w:pStyle w:val="Doc-text2"/>
        <w:ind w:left="1619" w:firstLine="0"/>
      </w:pPr>
      <w:r>
        <w:t>Option 1: 10</w:t>
      </w:r>
    </w:p>
    <w:p w14:paraId="2BB39345" w14:textId="77777777" w:rsidR="00683B2C" w:rsidRDefault="00683B2C" w:rsidP="00683B2C">
      <w:pPr>
        <w:pStyle w:val="Doc-text2"/>
        <w:ind w:left="1619" w:firstLine="0"/>
      </w:pPr>
      <w:r>
        <w:t>Option 2: 3</w:t>
      </w:r>
    </w:p>
    <w:p w14:paraId="2325974F" w14:textId="77777777" w:rsidR="00683B2C" w:rsidRDefault="00683B2C">
      <w:pPr>
        <w:pStyle w:val="Agreement"/>
        <w:numPr>
          <w:ilvl w:val="0"/>
          <w:numId w:val="45"/>
        </w:numPr>
        <w:overflowPunct/>
        <w:autoSpaceDE/>
        <w:autoSpaceDN/>
        <w:adjustRightInd/>
        <w:textAlignment w:val="auto"/>
      </w:pPr>
      <w:r>
        <w:t>We go for option 1: Introduce a n</w:t>
      </w:r>
      <w:r w:rsidRPr="007C02B8">
        <w:t xml:space="preserve">ew </w:t>
      </w:r>
      <w:r>
        <w:t xml:space="preserve">zero byte </w:t>
      </w:r>
      <w:r w:rsidRPr="007C02B8">
        <w:t>MAC CE only to extend X</w:t>
      </w:r>
    </w:p>
    <w:p w14:paraId="742A71FC" w14:textId="77777777" w:rsidR="00683B2C" w:rsidRDefault="00683B2C" w:rsidP="00683B2C">
      <w:pPr>
        <w:pStyle w:val="Comments"/>
      </w:pPr>
    </w:p>
    <w:p w14:paraId="1B63CAE8" w14:textId="77777777" w:rsidR="00683B2C" w:rsidRPr="00F33133" w:rsidRDefault="00683B2C" w:rsidP="00683B2C">
      <w:pPr>
        <w:pStyle w:val="Comments"/>
        <w:rPr>
          <w:color w:val="808080" w:themeColor="background1" w:themeShade="80"/>
        </w:rPr>
      </w:pPr>
      <w:r w:rsidRPr="00F33133">
        <w:rPr>
          <w:color w:val="808080" w:themeColor="background1" w:themeShade="80"/>
        </w:rPr>
        <w:t>Observation 4: In Rel-17, when multiple TBs are scheduled for NB-IoT, the drx-InactivityTimer will be (re)started when all HARQ RTT Timers (corresponding to all HARQ processes of the scheduled TBs) have expired.</w:t>
      </w:r>
    </w:p>
    <w:p w14:paraId="5E6BF195" w14:textId="77777777" w:rsidR="00683B2C" w:rsidRPr="00F33133" w:rsidRDefault="00683B2C" w:rsidP="00683B2C">
      <w:pPr>
        <w:pStyle w:val="Comments"/>
        <w:rPr>
          <w:color w:val="808080" w:themeColor="background1" w:themeShade="80"/>
        </w:rPr>
      </w:pPr>
      <w:r w:rsidRPr="00F33133">
        <w:rPr>
          <w:color w:val="808080" w:themeColor="background1" w:themeShade="80"/>
        </w:rPr>
        <w:t>Observation 5: For NB-IoT over NTN, if one HARQ process scheduled in DL multi-TB scheduling is configured with HARQ feedback enabled and the other HARQ process is configured with HARQ feedback disabled, according to current specification the drx-inactivity timer is (re)started upon the expiry of HARQ RTT timer associated with the HARQ process with feedback enabled.</w:t>
      </w:r>
    </w:p>
    <w:p w14:paraId="6E1FD005" w14:textId="77777777" w:rsidR="00683B2C" w:rsidRPr="00F33133" w:rsidRDefault="00683B2C" w:rsidP="00683B2C">
      <w:pPr>
        <w:pStyle w:val="Comments"/>
        <w:rPr>
          <w:color w:val="808080" w:themeColor="background1" w:themeShade="80"/>
        </w:rPr>
      </w:pPr>
      <w:r w:rsidRPr="00F33133">
        <w:rPr>
          <w:color w:val="808080" w:themeColor="background1" w:themeShade="80"/>
        </w:rPr>
        <w:t xml:space="preserve">Proposal 3: For NB-IoT over NTN, if one HARQ process scheduled in DL multi-TB scheduling is configured with HARQ feedback enabled and the other HARQ process is configured with HARQ feedback disabled, RAN2 does not change the operation of drx-inactivity timer. </w:t>
      </w:r>
    </w:p>
    <w:p w14:paraId="557C496D" w14:textId="77777777" w:rsidR="00683B2C" w:rsidRPr="00F33133" w:rsidRDefault="00683B2C" w:rsidP="00683B2C">
      <w:pPr>
        <w:pStyle w:val="Comments"/>
        <w:rPr>
          <w:color w:val="808080" w:themeColor="background1" w:themeShade="80"/>
        </w:rPr>
      </w:pPr>
      <w:r w:rsidRPr="00F33133">
        <w:rPr>
          <w:color w:val="808080" w:themeColor="background1" w:themeShade="80"/>
        </w:rPr>
        <w:t>Proposal 4: For NB-IoT over NTN, if one HARQ process scheduled in UL multi-TB scheduling is configured with HARQ mode A and the other HARQ process is configured with HARQ mode B, RAN2 does not change the operation of drx-inactivity timer.</w:t>
      </w:r>
    </w:p>
    <w:p w14:paraId="1C19ACF2" w14:textId="77777777" w:rsidR="00683B2C" w:rsidRDefault="00683B2C" w:rsidP="00683B2C">
      <w:pPr>
        <w:pStyle w:val="Doc-title"/>
      </w:pPr>
    </w:p>
    <w:p w14:paraId="200C8B4B" w14:textId="2DACCBAD" w:rsidR="00683B2C" w:rsidRDefault="00683B2C" w:rsidP="00683B2C">
      <w:pPr>
        <w:pStyle w:val="Doc-title"/>
      </w:pPr>
      <w:r w:rsidRPr="00530598">
        <w:t>R2-2401295</w:t>
      </w:r>
      <w:r>
        <w:tab/>
        <w:t>New MAC CE for UL transmission extension Y</w:t>
      </w:r>
      <w:r>
        <w:tab/>
        <w:t>Apple</w:t>
      </w:r>
      <w:r>
        <w:tab/>
        <w:t>discussion</w:t>
      </w:r>
      <w:r>
        <w:tab/>
        <w:t>Rel-18</w:t>
      </w:r>
      <w:r>
        <w:tab/>
        <w:t>IoT_NTN_enh</w:t>
      </w:r>
    </w:p>
    <w:p w14:paraId="1C488BBF" w14:textId="77777777" w:rsidR="00683B2C" w:rsidRDefault="00683B2C" w:rsidP="00683B2C">
      <w:pPr>
        <w:pStyle w:val="Comments"/>
      </w:pPr>
      <w:r>
        <w:t>Observation: It is not crystal clear if the leftover issue on UL transmission extension triggering MAC CE is only for Case 2 (TAT is infinity) or for both cases.</w:t>
      </w:r>
    </w:p>
    <w:p w14:paraId="2625ED83" w14:textId="77777777" w:rsidR="00683B2C" w:rsidRDefault="00683B2C" w:rsidP="00683B2C">
      <w:pPr>
        <w:pStyle w:val="Comments"/>
      </w:pPr>
      <w:r>
        <w:t>Proposal 1: For the case where TAT is infinity, introduce a new MAC CE to trigger UL transmission extension.</w:t>
      </w:r>
    </w:p>
    <w:p w14:paraId="18158D3D" w14:textId="77777777" w:rsidR="00683B2C" w:rsidRDefault="00683B2C" w:rsidP="00683B2C">
      <w:pPr>
        <w:pStyle w:val="Comments"/>
      </w:pPr>
      <w:r>
        <w:t>Proposal 2: For the case where TAT is not infinity, the same new MAC CE (instead of TAC MAC CE) is used to trigger UL transmission extension.</w:t>
      </w:r>
    </w:p>
    <w:p w14:paraId="0DD81E0D" w14:textId="77777777" w:rsidR="00683B2C" w:rsidRPr="00F33133" w:rsidRDefault="00683B2C" w:rsidP="00683B2C">
      <w:pPr>
        <w:pStyle w:val="Doc-text2"/>
      </w:pPr>
    </w:p>
    <w:p w14:paraId="370597BD" w14:textId="21501CFC" w:rsidR="00683B2C" w:rsidRDefault="00683B2C" w:rsidP="00683B2C">
      <w:pPr>
        <w:pStyle w:val="Doc-title"/>
      </w:pPr>
      <w:r w:rsidRPr="00530598">
        <w:t>R2-2401235</w:t>
      </w:r>
      <w:r>
        <w:tab/>
        <w:t>Remaining issues of MAC spec for IoT NTN</w:t>
      </w:r>
      <w:r>
        <w:tab/>
        <w:t>ZTE Corporation, Sanechips</w:t>
      </w:r>
      <w:r>
        <w:tab/>
        <w:t>discussion</w:t>
      </w:r>
      <w:r>
        <w:tab/>
        <w:t>Rel-18</w:t>
      </w:r>
      <w:r>
        <w:tab/>
        <w:t>IoT_NTN_enh-Core</w:t>
      </w:r>
    </w:p>
    <w:p w14:paraId="6C9AFE48" w14:textId="77777777" w:rsidR="00683B2C" w:rsidRDefault="00683B2C" w:rsidP="00683B2C">
      <w:pPr>
        <w:pStyle w:val="Comments"/>
      </w:pPr>
      <w:r>
        <w:t>Observation 1: If legacy TA command is used to trigger the reset of T390:</w:t>
      </w:r>
    </w:p>
    <w:p w14:paraId="1119FB15" w14:textId="77777777" w:rsidR="00683B2C" w:rsidRDefault="00683B2C" w:rsidP="00683B2C">
      <w:pPr>
        <w:pStyle w:val="Comments"/>
      </w:pPr>
      <w:r>
        <w:t>-</w:t>
      </w:r>
      <w:r>
        <w:tab/>
        <w:t>In earth-fixed cell case, the TA timer may be generally set to infinity value and TA command would seldom be sent to UE during connected mode. Even NW may want to extend the T390 for a few times, the NW has no way to do this unless NW sends “fake” TA command.</w:t>
      </w:r>
    </w:p>
    <w:p w14:paraId="2CC20FE6" w14:textId="77777777" w:rsidR="00683B2C" w:rsidRDefault="00683B2C" w:rsidP="00683B2C">
      <w:pPr>
        <w:pStyle w:val="Comments"/>
      </w:pPr>
      <w:r>
        <w:t>-</w:t>
      </w:r>
      <w:r>
        <w:tab/>
        <w:t xml:space="preserve">In earth-moving cell case, the TA command may need to be sent frequently which will cause many times T390 extension. The autonomous GNSS measurement cannot take effect and it’s also difficult to initiate NW-triggered GNSS </w:t>
      </w:r>
      <w:r>
        <w:lastRenderedPageBreak/>
        <w:t xml:space="preserve">measurement. Such situation will delay or stall the GNSS reacquisition at suitable timing. As a result, GNSS gets worse and worse, which in turn affects other location-related functions. </w:t>
      </w:r>
    </w:p>
    <w:p w14:paraId="2BE8B808" w14:textId="77777777" w:rsidR="00683B2C" w:rsidRDefault="00683B2C" w:rsidP="00683B2C">
      <w:pPr>
        <w:pStyle w:val="Comments"/>
      </w:pPr>
      <w:r>
        <w:t>According to observation 1, the following proposals are given:</w:t>
      </w:r>
    </w:p>
    <w:p w14:paraId="19E8DDB4" w14:textId="77777777" w:rsidR="00683B2C" w:rsidRDefault="00683B2C" w:rsidP="00683B2C">
      <w:pPr>
        <w:pStyle w:val="Comments"/>
      </w:pPr>
      <w:r>
        <w:t>Proposal 1: A new MAC CE is introduced for network to further extend the UL transmission.</w:t>
      </w:r>
    </w:p>
    <w:p w14:paraId="158E1138" w14:textId="77777777" w:rsidR="00683B2C" w:rsidRPr="00A553D3" w:rsidRDefault="00683B2C" w:rsidP="00683B2C">
      <w:pPr>
        <w:pStyle w:val="Comments"/>
      </w:pPr>
      <w:r>
        <w:t>Proposal 1a: Upon reception of the new MAC CE for further extend the UL transmission, MAC layer indicates to upper layers that UL transmission extension update is applied.</w:t>
      </w:r>
    </w:p>
    <w:p w14:paraId="0637481F" w14:textId="77777777" w:rsidR="00683B2C" w:rsidRDefault="00683B2C" w:rsidP="00683B2C">
      <w:pPr>
        <w:pStyle w:val="Doc-text2"/>
      </w:pPr>
    </w:p>
    <w:p w14:paraId="11D67846" w14:textId="77777777" w:rsidR="00683B2C" w:rsidRDefault="00683B2C" w:rsidP="00683B2C">
      <w:pPr>
        <w:pStyle w:val="Comments"/>
      </w:pPr>
      <w:r>
        <w:t>New TAC MAC CE</w:t>
      </w:r>
    </w:p>
    <w:p w14:paraId="6BD0D2F2" w14:textId="77777777" w:rsidR="00683B2C" w:rsidRDefault="00683B2C" w:rsidP="00683B2C">
      <w:pPr>
        <w:pStyle w:val="Comments"/>
      </w:pPr>
      <w:r>
        <w:t>(Moved here from 7.6.5)</w:t>
      </w:r>
    </w:p>
    <w:p w14:paraId="45396CA0" w14:textId="640AF4F9" w:rsidR="00683B2C" w:rsidRDefault="00683B2C" w:rsidP="00683B2C">
      <w:pPr>
        <w:pStyle w:val="Doc-title"/>
      </w:pPr>
      <w:r w:rsidRPr="00530598">
        <w:t>R2-2401401</w:t>
      </w:r>
      <w:r>
        <w:tab/>
        <w:t>R18 IoT NTN GNSS extension</w:t>
      </w:r>
      <w:r>
        <w:tab/>
        <w:t>Ericsson</w:t>
      </w:r>
      <w:r>
        <w:tab/>
        <w:t>discussion</w:t>
      </w:r>
      <w:r>
        <w:tab/>
        <w:t>Rel-18</w:t>
      </w:r>
      <w:r>
        <w:tab/>
        <w:t>IoT_NTN_enh-Core</w:t>
      </w:r>
    </w:p>
    <w:p w14:paraId="47090061" w14:textId="77777777" w:rsidR="00683B2C" w:rsidRDefault="00683B2C" w:rsidP="00683B2C">
      <w:pPr>
        <w:pStyle w:val="Comments"/>
      </w:pPr>
      <w:r>
        <w:t>Proposal 1</w:t>
      </w:r>
      <w:r>
        <w:tab/>
        <w:t>A new TAC MAC CE is introduced with the same TA field as legacy TAC MAC CE.</w:t>
      </w:r>
    </w:p>
    <w:p w14:paraId="3F60634D" w14:textId="77777777" w:rsidR="00683B2C" w:rsidRDefault="00683B2C" w:rsidP="00683B2C">
      <w:pPr>
        <w:pStyle w:val="Comments"/>
      </w:pPr>
      <w:r>
        <w:t>Proposal 2</w:t>
      </w:r>
      <w:r>
        <w:tab/>
        <w:t>When UL transmission extension is active and a UE receives the new TAC MAC CE, the UE adjust the TA and extend X, with TAT if TAT is finite or with Y is TAT is infinite.</w:t>
      </w:r>
    </w:p>
    <w:p w14:paraId="6FCE678C" w14:textId="77777777" w:rsidR="00683B2C" w:rsidRDefault="00683B2C" w:rsidP="00683B2C">
      <w:pPr>
        <w:pStyle w:val="Comments"/>
      </w:pPr>
      <w:r>
        <w:t>Proposal 3</w:t>
      </w:r>
      <w:r>
        <w:tab/>
        <w:t>When UL transmission extension is active and a UE receives a legacy TAC MAC CE, the UE adjust the TA but do not extend X.</w:t>
      </w:r>
    </w:p>
    <w:p w14:paraId="5C67593F" w14:textId="77777777" w:rsidR="00683B2C" w:rsidRDefault="00683B2C" w:rsidP="00683B2C">
      <w:pPr>
        <w:pStyle w:val="Comments"/>
      </w:pPr>
      <w:r>
        <w:t>Proposal 4</w:t>
      </w:r>
      <w:r>
        <w:tab/>
        <w:t>The UEs consider the GNSS position as valid during UL transmission extension.</w:t>
      </w:r>
    </w:p>
    <w:p w14:paraId="03D7BB9A" w14:textId="77777777" w:rsidR="00683B2C" w:rsidRDefault="00683B2C" w:rsidP="00683B2C">
      <w:pPr>
        <w:pStyle w:val="Comments"/>
      </w:pPr>
      <w:r>
        <w:t>Proposal 5</w:t>
      </w:r>
      <w:r>
        <w:tab/>
        <w:t>Locate the handling of GNSS validity duration in RRC and the GNSS extension handling in MAC.</w:t>
      </w:r>
    </w:p>
    <w:p w14:paraId="0644C423" w14:textId="77777777" w:rsidR="00683B2C" w:rsidRDefault="00683B2C" w:rsidP="00683B2C">
      <w:pPr>
        <w:pStyle w:val="Comments"/>
      </w:pPr>
      <w:r>
        <w:t>Proposal 6</w:t>
      </w:r>
      <w:r>
        <w:tab/>
        <w:t>Name the period X “extended GNSS validity”.</w:t>
      </w:r>
    </w:p>
    <w:p w14:paraId="1725273E" w14:textId="77777777" w:rsidR="00683B2C" w:rsidRDefault="00683B2C" w:rsidP="00683B2C">
      <w:pPr>
        <w:pStyle w:val="Comments"/>
      </w:pPr>
      <w:r>
        <w:t>Proposal 7</w:t>
      </w:r>
      <w:r>
        <w:tab/>
        <w:t>Name the new TAC MAC CE as “Extension Timing Advance Command MAC CE”.</w:t>
      </w:r>
    </w:p>
    <w:p w14:paraId="075F35AA" w14:textId="77777777" w:rsidR="00683B2C" w:rsidRDefault="00683B2C" w:rsidP="00683B2C">
      <w:pPr>
        <w:pStyle w:val="Comments"/>
      </w:pPr>
      <w:r>
        <w:t>Proposal 8</w:t>
      </w:r>
      <w:r>
        <w:tab/>
        <w:t>Adopt the text proposals above for RRC and MAC.</w:t>
      </w:r>
    </w:p>
    <w:p w14:paraId="6A9A80D0" w14:textId="77777777" w:rsidR="00683B2C" w:rsidRDefault="00683B2C" w:rsidP="00683B2C">
      <w:pPr>
        <w:pStyle w:val="Comments"/>
      </w:pPr>
    </w:p>
    <w:p w14:paraId="444CA565" w14:textId="77777777" w:rsidR="00683B2C" w:rsidRPr="000412F1" w:rsidRDefault="00683B2C" w:rsidP="00683B2C">
      <w:pPr>
        <w:pStyle w:val="Comments"/>
      </w:pPr>
      <w:r w:rsidRPr="000412F1">
        <w:t>New LCID for TAC MAC CE</w:t>
      </w:r>
    </w:p>
    <w:p w14:paraId="4B71FADE" w14:textId="77777777" w:rsidR="00683B2C" w:rsidRDefault="00683B2C" w:rsidP="00683B2C">
      <w:pPr>
        <w:pStyle w:val="Comments"/>
      </w:pPr>
      <w:r>
        <w:t>(Moved here from 7.6.5)</w:t>
      </w:r>
    </w:p>
    <w:p w14:paraId="6EB1F50E" w14:textId="40B6B9C0" w:rsidR="00683B2C" w:rsidRDefault="00683B2C" w:rsidP="00683B2C">
      <w:pPr>
        <w:pStyle w:val="Doc-title"/>
      </w:pPr>
      <w:r w:rsidRPr="00530598">
        <w:t>R2-2400857</w:t>
      </w:r>
      <w:r>
        <w:tab/>
        <w:t>Open issues on out-of-date GNSS fix</w:t>
      </w:r>
      <w:r>
        <w:tab/>
        <w:t>Qualcomm Incorporated</w:t>
      </w:r>
      <w:r>
        <w:tab/>
        <w:t>discussion</w:t>
      </w:r>
      <w:r>
        <w:tab/>
        <w:t>Rel-18</w:t>
      </w:r>
      <w:r>
        <w:tab/>
        <w:t>IoT_NTN_enh-Core</w:t>
      </w:r>
    </w:p>
    <w:p w14:paraId="3C131532" w14:textId="77777777" w:rsidR="00683B2C" w:rsidRDefault="00683B2C" w:rsidP="00683B2C">
      <w:pPr>
        <w:pStyle w:val="Comments"/>
      </w:pPr>
      <w:r>
        <w:t>Proposal 1</w:t>
      </w:r>
      <w:r>
        <w:tab/>
        <w:t>Use a new DL LCID code point for TA command MAC CE with UL transmission extension. Existing TA command MAC CE format is not changed.</w:t>
      </w:r>
    </w:p>
    <w:p w14:paraId="4320E36D" w14:textId="77777777" w:rsidR="00683B2C" w:rsidRDefault="00683B2C" w:rsidP="00683B2C">
      <w:pPr>
        <w:pStyle w:val="Comments"/>
      </w:pPr>
      <w:r>
        <w:t>Proposal 2</w:t>
      </w:r>
      <w:r>
        <w:tab/>
        <w:t>No need to restrict the use of location-based features such as location-based CHO when T390 is running.</w:t>
      </w:r>
    </w:p>
    <w:p w14:paraId="5FC19248" w14:textId="77777777" w:rsidR="00683B2C" w:rsidRDefault="00683B2C" w:rsidP="00683B2C">
      <w:pPr>
        <w:pStyle w:val="Comments"/>
      </w:pPr>
      <w:r>
        <w:t>Proposal 3</w:t>
      </w:r>
      <w:r>
        <w:tab/>
        <w:t>UE resets the value of N_TA before resuming UL operation after GNSS is fixed. Text proposal is provided above.</w:t>
      </w:r>
    </w:p>
    <w:p w14:paraId="2015AB26" w14:textId="77777777" w:rsidR="00683B2C" w:rsidRDefault="00683B2C" w:rsidP="00683B2C">
      <w:pPr>
        <w:pStyle w:val="Comments"/>
      </w:pPr>
      <w:r>
        <w:t>Proposal 4</w:t>
      </w:r>
      <w:r>
        <w:tab/>
        <w:t>If the UE receives GNSS measurement trigger too early (i.e., remaining GNSS validity is still long), the UE is allowed not to trigger the GNSS measurement but trigger the GNSS Validity Duration Report. Text proposal is provided above.</w:t>
      </w:r>
    </w:p>
    <w:p w14:paraId="7A53A638" w14:textId="77777777" w:rsidR="00683B2C" w:rsidRDefault="00683B2C" w:rsidP="00683B2C">
      <w:pPr>
        <w:pStyle w:val="Doc-text2"/>
        <w:ind w:left="0" w:firstLine="0"/>
      </w:pPr>
    </w:p>
    <w:p w14:paraId="761CB53E" w14:textId="77777777" w:rsidR="00683B2C" w:rsidRDefault="00683B2C" w:rsidP="00683B2C">
      <w:pPr>
        <w:pStyle w:val="Doc-text2"/>
        <w:ind w:left="0" w:firstLine="0"/>
      </w:pPr>
    </w:p>
    <w:p w14:paraId="4661F1F3" w14:textId="77777777" w:rsidR="00683B2C" w:rsidRDefault="00683B2C" w:rsidP="00683B2C">
      <w:pPr>
        <w:pStyle w:val="Comments"/>
        <w:rPr>
          <w:u w:val="single"/>
        </w:rPr>
      </w:pPr>
      <w:r w:rsidRPr="005F4FD1">
        <w:rPr>
          <w:u w:val="single"/>
        </w:rPr>
        <w:t>GNSS validity reporting</w:t>
      </w:r>
    </w:p>
    <w:p w14:paraId="368BDCCE" w14:textId="77777777" w:rsidR="00683B2C" w:rsidRPr="005F4FD1" w:rsidRDefault="00683B2C" w:rsidP="00683B2C">
      <w:pPr>
        <w:pStyle w:val="Comments"/>
        <w:rPr>
          <w:u w:val="single"/>
        </w:rPr>
      </w:pPr>
    </w:p>
    <w:p w14:paraId="2EA2A966" w14:textId="1DF6FE02" w:rsidR="00683B2C" w:rsidRDefault="00683B2C" w:rsidP="00683B2C">
      <w:pPr>
        <w:pStyle w:val="Doc-title"/>
      </w:pPr>
      <w:r w:rsidRPr="00530598">
        <w:t>R2-2401129</w:t>
      </w:r>
      <w:r>
        <w:tab/>
        <w:t>Correction to 36.321 on GNSS validity duration reporting</w:t>
      </w:r>
      <w:r>
        <w:tab/>
        <w:t>Nokia, Nokia Shanghai Bell</w:t>
      </w:r>
      <w:r>
        <w:tab/>
        <w:t>CR</w:t>
      </w:r>
      <w:r>
        <w:tab/>
        <w:t>Rel-18</w:t>
      </w:r>
      <w:r>
        <w:tab/>
        <w:t>36.321</w:t>
      </w:r>
      <w:r>
        <w:tab/>
        <w:t>18.0.0</w:t>
      </w:r>
      <w:r>
        <w:tab/>
        <w:t>1581</w:t>
      </w:r>
      <w:r>
        <w:tab/>
        <w:t>-</w:t>
      </w:r>
      <w:r>
        <w:tab/>
        <w:t>F</w:t>
      </w:r>
      <w:r>
        <w:tab/>
        <w:t>IoT_NTN_enh-Core</w:t>
      </w:r>
    </w:p>
    <w:p w14:paraId="31496A60" w14:textId="77777777" w:rsidR="00683B2C" w:rsidRDefault="00683B2C" w:rsidP="00683B2C">
      <w:pPr>
        <w:pStyle w:val="Comments"/>
      </w:pPr>
      <w:r>
        <w:t>1.</w:t>
      </w:r>
      <w:r>
        <w:tab/>
        <w:t>When UE has initiated the Random Access procedure due to GNSS validity duration reporting, the UE shall include the corresponding MAC CE in an uplink transmission after RAR.</w:t>
      </w:r>
    </w:p>
    <w:p w14:paraId="6882A0D1" w14:textId="77777777" w:rsidR="00683B2C" w:rsidRDefault="00683B2C" w:rsidP="00683B2C">
      <w:pPr>
        <w:pStyle w:val="Comments"/>
      </w:pPr>
      <w:r>
        <w:t>2.</w:t>
      </w:r>
      <w:r>
        <w:tab/>
        <w:t>GNSS validity duration reporting is cancelled if the UE has included the GNSS Validity Duration report MAC CE in a transmission or if the UE has initiated the Random Access procedure.</w:t>
      </w:r>
    </w:p>
    <w:p w14:paraId="766057C0" w14:textId="77777777" w:rsidR="00683B2C" w:rsidRDefault="00683B2C">
      <w:pPr>
        <w:pStyle w:val="Agreement"/>
        <w:numPr>
          <w:ilvl w:val="0"/>
          <w:numId w:val="45"/>
        </w:numPr>
        <w:overflowPunct/>
        <w:autoSpaceDE/>
        <w:autoSpaceDN/>
        <w:adjustRightInd/>
        <w:textAlignment w:val="auto"/>
      </w:pPr>
      <w:r w:rsidRPr="000C6E23">
        <w:t>GNSS validity duration reporting is cancelled if the UE has included the GNSS Validity Duration report MAC CE in a transmission</w:t>
      </w:r>
      <w:r>
        <w:t xml:space="preserve"> </w:t>
      </w:r>
    </w:p>
    <w:p w14:paraId="69135B2E" w14:textId="77777777" w:rsidR="00683B2C" w:rsidRDefault="00683B2C">
      <w:pPr>
        <w:pStyle w:val="Agreement"/>
        <w:numPr>
          <w:ilvl w:val="0"/>
          <w:numId w:val="45"/>
        </w:numPr>
        <w:overflowPunct/>
        <w:autoSpaceDE/>
        <w:autoSpaceDN/>
        <w:adjustRightInd/>
        <w:textAlignment w:val="auto"/>
      </w:pPr>
      <w:r>
        <w:t xml:space="preserve">Discuss in the MAC CR review whether the second part (“or </w:t>
      </w:r>
      <w:r w:rsidRPr="000C6E23">
        <w:t>if the UE has initiated the Random Access procedure</w:t>
      </w:r>
      <w:r>
        <w:t>”) is also needed</w:t>
      </w:r>
    </w:p>
    <w:p w14:paraId="269DEC6C" w14:textId="77777777" w:rsidR="00683B2C" w:rsidRPr="00926CBB" w:rsidRDefault="00683B2C" w:rsidP="00683B2C">
      <w:pPr>
        <w:pStyle w:val="Doc-text2"/>
      </w:pPr>
    </w:p>
    <w:p w14:paraId="1383B69E" w14:textId="23C0613B" w:rsidR="00683B2C" w:rsidRDefault="00683B2C" w:rsidP="00683B2C">
      <w:pPr>
        <w:pStyle w:val="Doc-title"/>
      </w:pPr>
      <w:r w:rsidRPr="00530598">
        <w:t>R2-2401459</w:t>
      </w:r>
      <w:r>
        <w:tab/>
        <w:t>Correction on GNSS validity duration reporting</w:t>
      </w:r>
      <w:r>
        <w:tab/>
        <w:t>Huawei, HiSilicon</w:t>
      </w:r>
      <w:r>
        <w:tab/>
        <w:t>CR</w:t>
      </w:r>
      <w:r>
        <w:tab/>
        <w:t>Rel-18</w:t>
      </w:r>
      <w:r>
        <w:tab/>
        <w:t>36.321</w:t>
      </w:r>
      <w:r>
        <w:tab/>
        <w:t>18.0.0</w:t>
      </w:r>
      <w:r>
        <w:tab/>
        <w:t>1582</w:t>
      </w:r>
      <w:r>
        <w:tab/>
        <w:t>-</w:t>
      </w:r>
      <w:r>
        <w:tab/>
        <w:t>F</w:t>
      </w:r>
      <w:r>
        <w:tab/>
        <w:t>IoT</w:t>
      </w:r>
      <w:r w:rsidRPr="00A12FFF">
        <w:t>_NTN_enh-Core</w:t>
      </w:r>
      <w:r>
        <w:tab/>
        <w:t>Late</w:t>
      </w:r>
    </w:p>
    <w:p w14:paraId="3F017489" w14:textId="32DDAB75" w:rsidR="00683B2C" w:rsidRPr="00637C9C" w:rsidRDefault="00683B2C">
      <w:pPr>
        <w:pStyle w:val="Doc-text2"/>
        <w:numPr>
          <w:ilvl w:val="0"/>
          <w:numId w:val="51"/>
        </w:numPr>
        <w:overflowPunct/>
        <w:autoSpaceDE/>
        <w:autoSpaceDN/>
        <w:adjustRightInd/>
        <w:textAlignment w:val="auto"/>
      </w:pPr>
      <w:r>
        <w:t xml:space="preserve">Revised in </w:t>
      </w:r>
      <w:r w:rsidRPr="00530598">
        <w:t>R2-2401515</w:t>
      </w:r>
    </w:p>
    <w:p w14:paraId="35E07AE5" w14:textId="2C2269C7" w:rsidR="00683B2C" w:rsidRDefault="00683B2C" w:rsidP="00683B2C">
      <w:pPr>
        <w:pStyle w:val="Doc-title"/>
      </w:pPr>
      <w:r w:rsidRPr="00530598">
        <w:t>R2-2401515</w:t>
      </w:r>
      <w:r>
        <w:tab/>
        <w:t>Correction on GNSS validity duration reporting</w:t>
      </w:r>
      <w:r>
        <w:tab/>
        <w:t>Huawei, HiSilicon</w:t>
      </w:r>
      <w:r>
        <w:tab/>
        <w:t>CR</w:t>
      </w:r>
      <w:r>
        <w:tab/>
        <w:t>Rel-18</w:t>
      </w:r>
      <w:r>
        <w:tab/>
        <w:t>36.321</w:t>
      </w:r>
      <w:r>
        <w:tab/>
        <w:t>18.0.0</w:t>
      </w:r>
      <w:r>
        <w:tab/>
        <w:t>1582</w:t>
      </w:r>
      <w:r>
        <w:tab/>
        <w:t>1</w:t>
      </w:r>
      <w:r>
        <w:tab/>
        <w:t>F</w:t>
      </w:r>
      <w:r>
        <w:tab/>
        <w:t>IoT</w:t>
      </w:r>
      <w:r w:rsidRPr="00A12FFF">
        <w:t>_NTN_enh-Core</w:t>
      </w:r>
      <w:r>
        <w:tab/>
        <w:t>Late</w:t>
      </w:r>
    </w:p>
    <w:p w14:paraId="7FD775D5" w14:textId="77777777" w:rsidR="00683B2C" w:rsidRPr="00926CBB" w:rsidRDefault="00683B2C" w:rsidP="00683B2C">
      <w:pPr>
        <w:pStyle w:val="Comments"/>
      </w:pPr>
      <w:r>
        <w:rPr>
          <w:rFonts w:eastAsia="Malgun Gothic"/>
          <w:lang w:eastAsia="de-DE"/>
        </w:rPr>
        <w:t xml:space="preserve">According to current 36.331, once </w:t>
      </w:r>
      <w:r w:rsidRPr="003F6ADB">
        <w:t>a</w:t>
      </w:r>
      <w:r>
        <w:t xml:space="preserve"> </w:t>
      </w:r>
      <w:r w:rsidRPr="00230E02">
        <w:rPr>
          <w:lang w:eastAsia="zh-CN"/>
        </w:rPr>
        <w:t>GNSS validity duration report</w:t>
      </w:r>
      <w:r>
        <w:rPr>
          <w:lang w:eastAsia="zh-CN"/>
        </w:rPr>
        <w:t>ing</w:t>
      </w:r>
      <w:r w:rsidRPr="003F6ADB">
        <w:t xml:space="preserve"> is triggered, </w:t>
      </w:r>
      <w:r>
        <w:t>it cannot be cancelled. The corresponding cancellation procedure is missing from the current spec. The cancellation procedure should be similar as SR/BSR etc.</w:t>
      </w:r>
    </w:p>
    <w:p w14:paraId="07D079FF" w14:textId="77777777" w:rsidR="00683B2C" w:rsidRDefault="00683B2C" w:rsidP="00683B2C">
      <w:pPr>
        <w:pStyle w:val="Doc-text2"/>
      </w:pPr>
    </w:p>
    <w:p w14:paraId="63E4EACD" w14:textId="49BDB4CC" w:rsidR="00683B2C" w:rsidRDefault="00683B2C" w:rsidP="00683B2C">
      <w:pPr>
        <w:pStyle w:val="Doc-title"/>
      </w:pPr>
      <w:r w:rsidRPr="00530598">
        <w:t>R2-2400121</w:t>
      </w:r>
      <w:r>
        <w:tab/>
        <w:t>Remaining Issues on GNSS Validity Duration Reporting</w:t>
      </w:r>
      <w:r>
        <w:tab/>
        <w:t>vivo</w:t>
      </w:r>
      <w:r>
        <w:tab/>
        <w:t>discussion</w:t>
      </w:r>
      <w:r>
        <w:tab/>
        <w:t>Rel-18</w:t>
      </w:r>
      <w:r>
        <w:tab/>
        <w:t>IoT_NTN_enh-Core</w:t>
      </w:r>
    </w:p>
    <w:p w14:paraId="60109908" w14:textId="77777777" w:rsidR="00683B2C" w:rsidRDefault="00683B2C" w:rsidP="00683B2C">
      <w:pPr>
        <w:pStyle w:val="Comments"/>
      </w:pPr>
      <w:r>
        <w:t>Proposal 1: The triggered GNSS validity duration report shall be cancelled when a GNSS validity duration Report MAC CE is included in a MAC PDU for transmission.</w:t>
      </w:r>
    </w:p>
    <w:p w14:paraId="77CBAA95" w14:textId="77777777" w:rsidR="00683B2C" w:rsidRDefault="00683B2C" w:rsidP="00683B2C">
      <w:pPr>
        <w:pStyle w:val="Comments"/>
      </w:pPr>
      <w:r>
        <w:lastRenderedPageBreak/>
        <w:t>Proposal 2: If MAC entity has enough resource for GNSS validity duration report MAC CE, MAC entity shall cancel, if any, initiated RACH procedure for GNSS validity duration report.</w:t>
      </w:r>
    </w:p>
    <w:p w14:paraId="5B5C1ECC" w14:textId="77777777" w:rsidR="00683B2C" w:rsidRDefault="00683B2C" w:rsidP="00683B2C">
      <w:pPr>
        <w:pStyle w:val="Comments"/>
      </w:pPr>
      <w:r>
        <w:t>Proposal 3: If Proposal 1 and Proposal 2 are agreed, RAN2 adopts the TP in the Annex.</w:t>
      </w:r>
    </w:p>
    <w:p w14:paraId="78165DEF" w14:textId="77777777" w:rsidR="00683B2C" w:rsidRPr="00926CBB" w:rsidRDefault="00683B2C" w:rsidP="00683B2C">
      <w:pPr>
        <w:pStyle w:val="Doc-text2"/>
      </w:pPr>
    </w:p>
    <w:p w14:paraId="0D1E9443" w14:textId="77777777" w:rsidR="00683B2C" w:rsidRDefault="00683B2C" w:rsidP="00683B2C">
      <w:pPr>
        <w:pStyle w:val="Doc-text2"/>
      </w:pPr>
    </w:p>
    <w:p w14:paraId="692A7A52" w14:textId="77777777" w:rsidR="00683B2C" w:rsidRDefault="00683B2C" w:rsidP="00683B2C">
      <w:pPr>
        <w:pStyle w:val="Comments"/>
        <w:rPr>
          <w:u w:val="single"/>
        </w:rPr>
      </w:pPr>
      <w:r w:rsidRPr="00B726A4">
        <w:rPr>
          <w:u w:val="single"/>
        </w:rPr>
        <w:t>HARQ enhancements</w:t>
      </w:r>
    </w:p>
    <w:p w14:paraId="1DA38D88" w14:textId="1F0714B0" w:rsidR="00683B2C" w:rsidRDefault="00683B2C" w:rsidP="00683B2C">
      <w:pPr>
        <w:pStyle w:val="Doc-title"/>
      </w:pPr>
      <w:r w:rsidRPr="00530598">
        <w:t>R2-2401001</w:t>
      </w:r>
      <w:r>
        <w:tab/>
        <w:t>Discussion on HARQ enhancement for IoT NTN</w:t>
      </w:r>
      <w:r>
        <w:tab/>
        <w:t>OPPO</w:t>
      </w:r>
      <w:r>
        <w:tab/>
        <w:t>discussion</w:t>
      </w:r>
      <w:r>
        <w:tab/>
        <w:t>Rel-18</w:t>
      </w:r>
      <w:r>
        <w:tab/>
        <w:t>IoT_NTN_enh-Core</w:t>
      </w:r>
    </w:p>
    <w:p w14:paraId="267969E8" w14:textId="77777777" w:rsidR="00683B2C" w:rsidRDefault="00683B2C" w:rsidP="00683B2C">
      <w:pPr>
        <w:pStyle w:val="Comments"/>
      </w:pPr>
      <w:r w:rsidRPr="00B726A4">
        <w:t>Proposal 1</w:t>
      </w:r>
      <w:r w:rsidRPr="00B726A4">
        <w:tab/>
        <w:t>For DL multiple TB scheduling for a NB-IoT UE, if only one of the HARQ processes is configured with disabled HARQ feedback, UE starts drx-InactivityTimer in the subframe containing the last repetition of the PDSCH corresponding to the last scheduled TB plus 12 subframes plus deltaPDCCH.</w:t>
      </w:r>
    </w:p>
    <w:p w14:paraId="1AE0B868" w14:textId="77777777" w:rsidR="00683B2C" w:rsidRPr="00B726A4" w:rsidRDefault="00683B2C">
      <w:pPr>
        <w:pStyle w:val="Agreement"/>
        <w:numPr>
          <w:ilvl w:val="0"/>
          <w:numId w:val="51"/>
        </w:numPr>
        <w:overflowPunct/>
        <w:autoSpaceDE/>
        <w:autoSpaceDN/>
        <w:adjustRightInd/>
        <w:textAlignment w:val="auto"/>
      </w:pPr>
      <w:r>
        <w:t>Agreed</w:t>
      </w:r>
    </w:p>
    <w:p w14:paraId="3A0F406E" w14:textId="77777777" w:rsidR="00683B2C" w:rsidRDefault="00683B2C" w:rsidP="00683B2C">
      <w:pPr>
        <w:pStyle w:val="Comments"/>
      </w:pPr>
      <w:r w:rsidRPr="00B726A4">
        <w:t>Proposal 2</w:t>
      </w:r>
      <w:r w:rsidRPr="00B726A4">
        <w:tab/>
        <w:t>For UL multiple TB scheduling for a NB-IoT UE, if only one of the HARQ processes is configured with HARQ mode B, UE starts drx-InactivityTimer in the subframe containing the last repetition of the PUSCH corresponding to the last scheduled TB plus 1 subframe plus deltaPDCCH.</w:t>
      </w:r>
    </w:p>
    <w:p w14:paraId="76277CD9" w14:textId="77777777" w:rsidR="00683B2C" w:rsidRPr="00B726A4" w:rsidRDefault="00683B2C">
      <w:pPr>
        <w:pStyle w:val="Agreement"/>
        <w:numPr>
          <w:ilvl w:val="0"/>
          <w:numId w:val="51"/>
        </w:numPr>
        <w:overflowPunct/>
        <w:autoSpaceDE/>
        <w:autoSpaceDN/>
        <w:adjustRightInd/>
        <w:textAlignment w:val="auto"/>
      </w:pPr>
      <w:r>
        <w:t>Agreed</w:t>
      </w:r>
    </w:p>
    <w:p w14:paraId="63ED7635" w14:textId="77777777" w:rsidR="00683B2C" w:rsidRDefault="00683B2C" w:rsidP="00683B2C">
      <w:pPr>
        <w:pStyle w:val="Comments"/>
      </w:pPr>
      <w:r w:rsidRPr="00B726A4">
        <w:t>Proposal 3</w:t>
      </w:r>
      <w:r w:rsidRPr="00B726A4">
        <w:tab/>
        <w:t xml:space="preserve">For multiple TB scheduling for a NB-IoT UE, if the HARQ processes are configured as HARQ feedback disabled by RRC and further reversed to HARQ feedback enabled by DCI, UE behaviour on DRX follows the case when HARQ feedback is enabled. </w:t>
      </w:r>
    </w:p>
    <w:p w14:paraId="27DCC651" w14:textId="77777777" w:rsidR="00683B2C" w:rsidRPr="00B726A4" w:rsidRDefault="00683B2C">
      <w:pPr>
        <w:pStyle w:val="Agreement"/>
        <w:numPr>
          <w:ilvl w:val="0"/>
          <w:numId w:val="51"/>
        </w:numPr>
        <w:overflowPunct/>
        <w:autoSpaceDE/>
        <w:autoSpaceDN/>
        <w:adjustRightInd/>
        <w:textAlignment w:val="auto"/>
      </w:pPr>
      <w:r>
        <w:t>Check during the MAC CR review if anything else is needed on top of what already agreed</w:t>
      </w:r>
    </w:p>
    <w:p w14:paraId="5BB0DCF4" w14:textId="77777777" w:rsidR="00683B2C" w:rsidRDefault="00683B2C" w:rsidP="00683B2C">
      <w:pPr>
        <w:pStyle w:val="Comments"/>
      </w:pPr>
      <w:r w:rsidRPr="00B726A4">
        <w:t>Proposal 4</w:t>
      </w:r>
      <w:r w:rsidRPr="00B726A4">
        <w:tab/>
        <w:t>For multiple TB scheduling with mixed HARQ feedback enabled/disabled configuration for NB-IoT, if HARQ-ACK bundling is not configured, HARQ RTT Timer for HARQ process with HARQ feedback enabled is k+3+N plus RTToffset + deltaPDCCH.</w:t>
      </w:r>
    </w:p>
    <w:p w14:paraId="2B195A14" w14:textId="77777777" w:rsidR="00683B2C" w:rsidRPr="00B726A4" w:rsidRDefault="00683B2C">
      <w:pPr>
        <w:pStyle w:val="Agreement"/>
        <w:numPr>
          <w:ilvl w:val="0"/>
          <w:numId w:val="51"/>
        </w:numPr>
        <w:overflowPunct/>
        <w:autoSpaceDE/>
        <w:autoSpaceDN/>
        <w:adjustRightInd/>
        <w:textAlignment w:val="auto"/>
      </w:pPr>
      <w:r>
        <w:t>Continue the discussion during the MAC CR review</w:t>
      </w:r>
    </w:p>
    <w:p w14:paraId="06A17827" w14:textId="77777777" w:rsidR="00683B2C" w:rsidRDefault="00683B2C" w:rsidP="00683B2C">
      <w:pPr>
        <w:pStyle w:val="Comments"/>
        <w:rPr>
          <w:u w:val="single"/>
        </w:rPr>
      </w:pPr>
    </w:p>
    <w:p w14:paraId="7B8B1D32" w14:textId="7D52D82F" w:rsidR="00683B2C" w:rsidRDefault="00683B2C" w:rsidP="00683B2C">
      <w:pPr>
        <w:pStyle w:val="Doc-title"/>
      </w:pPr>
      <w:r w:rsidRPr="00530598">
        <w:t>R2-2400428</w:t>
      </w:r>
      <w:r>
        <w:tab/>
        <w:t>Discussion on MAC corrections on Rel-18 IoT-NTN</w:t>
      </w:r>
      <w:r>
        <w:tab/>
        <w:t>MediaTek Inc.</w:t>
      </w:r>
      <w:r>
        <w:tab/>
        <w:t>discussion</w:t>
      </w:r>
    </w:p>
    <w:p w14:paraId="22EC0DBD" w14:textId="77777777" w:rsidR="00683B2C" w:rsidRPr="00F33133" w:rsidRDefault="00683B2C" w:rsidP="00683B2C">
      <w:pPr>
        <w:pStyle w:val="Comments"/>
      </w:pPr>
      <w:r w:rsidRPr="00F33133">
        <w:t>Proposal 1: When an NB-IoT UE is scheduled with multiple TBs with HARQ-ACK bundling configured, and mixed HARQ feedback enabled/disabled is scheduled, for TB with HARQ feedback disabled, there is no RAN2 impact on DRX timer.</w:t>
      </w:r>
    </w:p>
    <w:p w14:paraId="54D7C7D4" w14:textId="77777777" w:rsidR="00683B2C" w:rsidRPr="00F33133" w:rsidRDefault="00683B2C" w:rsidP="00683B2C">
      <w:pPr>
        <w:pStyle w:val="Comments"/>
      </w:pPr>
      <w:r w:rsidRPr="00F33133">
        <w:t>Proposal 2: When an NB-IoT UE is scheduled with multiple TBs with HARQ-ACK bundling not configured and mixed HARQ feedback enabled/disabled is scheduled, for the HARQ feedback disabled TB, start or restart drx-InactivityTimer in the subframe containing the last repetition of the scheduled PDSCH reception + 12 subframes + deltaPDCCH.</w:t>
      </w:r>
    </w:p>
    <w:p w14:paraId="7519E462" w14:textId="77777777" w:rsidR="00683B2C" w:rsidRPr="00F33133" w:rsidRDefault="00683B2C" w:rsidP="00683B2C">
      <w:pPr>
        <w:pStyle w:val="Comments"/>
      </w:pPr>
      <w:r w:rsidRPr="00F33133">
        <w:t xml:space="preserve">Proposal 3: For UL multiple TB scheduling in an NB-IoT UE, if only one of the HARQ processes is configured with HARQ mode B, UE starts drx-InactivityTimer in the subframe containing the last repetition of the PUSCH corresponding to the last scheduled TB plus 1 subframe plus deltaPDCCH.  </w:t>
      </w:r>
    </w:p>
    <w:p w14:paraId="7D5B71AB" w14:textId="77777777" w:rsidR="00683B2C" w:rsidRPr="00F33133" w:rsidRDefault="00683B2C" w:rsidP="00683B2C">
      <w:pPr>
        <w:pStyle w:val="Comments"/>
        <w:rPr>
          <w:color w:val="808080" w:themeColor="background1" w:themeShade="80"/>
        </w:rPr>
      </w:pPr>
      <w:r w:rsidRPr="00F33133">
        <w:rPr>
          <w:color w:val="808080" w:themeColor="background1" w:themeShade="80"/>
        </w:rPr>
        <w:t>Proposal 4: A new MAC CE is used reset ULTransmissionExtentionTimer with length equal to Y.</w:t>
      </w:r>
    </w:p>
    <w:p w14:paraId="3824A6E1" w14:textId="77777777" w:rsidR="00683B2C" w:rsidRPr="00F33133" w:rsidRDefault="00683B2C" w:rsidP="00683B2C">
      <w:pPr>
        <w:pStyle w:val="Comments"/>
      </w:pPr>
      <w:r w:rsidRPr="00F33133">
        <w:t>Proposal 5: Capture the above agreement in MAC specification clause 5.7.</w:t>
      </w:r>
    </w:p>
    <w:p w14:paraId="7122E605" w14:textId="77777777" w:rsidR="00683B2C" w:rsidRPr="00B726A4" w:rsidRDefault="00683B2C" w:rsidP="00683B2C">
      <w:pPr>
        <w:pStyle w:val="Comments"/>
        <w:rPr>
          <w:u w:val="single"/>
        </w:rPr>
      </w:pPr>
    </w:p>
    <w:p w14:paraId="62DF3750" w14:textId="119524C4" w:rsidR="00683B2C" w:rsidRDefault="00683B2C" w:rsidP="00683B2C">
      <w:pPr>
        <w:pStyle w:val="Doc-title"/>
      </w:pPr>
      <w:r w:rsidRPr="00530598">
        <w:t>R2-2400858</w:t>
      </w:r>
      <w:r>
        <w:tab/>
        <w:t>Open issue: DRX inactivity timer start</w:t>
      </w:r>
      <w:r>
        <w:tab/>
        <w:t>Qualcomm Incorporated</w:t>
      </w:r>
      <w:r>
        <w:tab/>
        <w:t>discussion</w:t>
      </w:r>
      <w:r>
        <w:tab/>
        <w:t>Rel-18</w:t>
      </w:r>
      <w:r>
        <w:tab/>
        <w:t>IoT_NTN_enh-Core</w:t>
      </w:r>
    </w:p>
    <w:p w14:paraId="2859EEAD" w14:textId="77777777" w:rsidR="00683B2C" w:rsidRDefault="00683B2C" w:rsidP="00683B2C">
      <w:pPr>
        <w:pStyle w:val="Comments"/>
      </w:pPr>
      <w:r>
        <w:t>Proposal 1</w:t>
      </w:r>
      <w:r>
        <w:tab/>
        <w:t>if the HARQ feedback is disabled by downlinkHARQ-FeedbackDisabled for the corresponding HARQ process and further reversed to enabled by lower layers, a NB-IoT UE is configured with a single HARQ process or multi-TB scheduling starts or restarts drx-InactivityTimer in the subframe containing the last repetition of the corresponding HARQ feedback transmission + 1 subframe + deltaPDCCH.</w:t>
      </w:r>
    </w:p>
    <w:p w14:paraId="1D262AEE" w14:textId="77777777" w:rsidR="00683B2C" w:rsidRDefault="00683B2C" w:rsidP="00683B2C">
      <w:pPr>
        <w:pStyle w:val="Comments"/>
      </w:pPr>
      <w:r>
        <w:t>Proposal 2</w:t>
      </w:r>
      <w:r>
        <w:tab/>
        <w:t>Adopt the text proposal provided in Annex.</w:t>
      </w:r>
    </w:p>
    <w:p w14:paraId="5C49BC42" w14:textId="77777777" w:rsidR="00683B2C" w:rsidRDefault="00683B2C" w:rsidP="00683B2C">
      <w:pPr>
        <w:pStyle w:val="Doc-text2"/>
      </w:pPr>
    </w:p>
    <w:p w14:paraId="13C81AFA" w14:textId="26984EEC" w:rsidR="00683B2C" w:rsidRDefault="00683B2C" w:rsidP="00683B2C">
      <w:pPr>
        <w:pStyle w:val="Doc-title"/>
      </w:pPr>
      <w:r w:rsidRPr="00530598">
        <w:t>R2-2400211</w:t>
      </w:r>
      <w:r>
        <w:tab/>
        <w:t>Discussion on remaining issues on HARQ enhancements</w:t>
      </w:r>
      <w:r>
        <w:tab/>
        <w:t>Transsion Holdings</w:t>
      </w:r>
      <w:r>
        <w:tab/>
        <w:t>discussion</w:t>
      </w:r>
      <w:r>
        <w:tab/>
        <w:t>Rel-18</w:t>
      </w:r>
    </w:p>
    <w:p w14:paraId="7EBFAAFA" w14:textId="77777777" w:rsidR="00683B2C" w:rsidRPr="00D210CB" w:rsidRDefault="00683B2C" w:rsidP="00683B2C">
      <w:pPr>
        <w:pStyle w:val="Doc-text2"/>
      </w:pPr>
    </w:p>
    <w:p w14:paraId="1A0F47F0" w14:textId="77777777" w:rsidR="00683B2C" w:rsidRDefault="00683B2C" w:rsidP="00683B2C">
      <w:pPr>
        <w:pStyle w:val="Doc-text2"/>
      </w:pPr>
    </w:p>
    <w:p w14:paraId="57477344" w14:textId="77777777" w:rsidR="00683B2C" w:rsidRPr="00926CBB" w:rsidRDefault="00683B2C" w:rsidP="00683B2C">
      <w:pPr>
        <w:pStyle w:val="Comments"/>
        <w:rPr>
          <w:u w:val="single"/>
        </w:rPr>
      </w:pPr>
      <w:r>
        <w:rPr>
          <w:u w:val="single"/>
        </w:rPr>
        <w:t>GNSS measurement gap length</w:t>
      </w:r>
    </w:p>
    <w:p w14:paraId="6B1DD091" w14:textId="6FEA0E61" w:rsidR="00683B2C" w:rsidRDefault="00683B2C" w:rsidP="00683B2C">
      <w:pPr>
        <w:pStyle w:val="Doc-title"/>
      </w:pPr>
      <w:r w:rsidRPr="00530598">
        <w:t>R2-2401138</w:t>
      </w:r>
      <w:r>
        <w:tab/>
        <w:t>Discussion on IoT-NTN and TP for TS 36.321</w:t>
      </w:r>
      <w:r>
        <w:tab/>
        <w:t>CMCC</w:t>
      </w:r>
      <w:r>
        <w:tab/>
        <w:t>discussion</w:t>
      </w:r>
      <w:r>
        <w:tab/>
        <w:t>Rel-18</w:t>
      </w:r>
      <w:r>
        <w:tab/>
        <w:t>IoT_NTN_enh-Core</w:t>
      </w:r>
    </w:p>
    <w:p w14:paraId="71D734D9" w14:textId="77777777" w:rsidR="00683B2C" w:rsidRDefault="00683B2C" w:rsidP="00683B2C">
      <w:pPr>
        <w:pStyle w:val="Doc-text2"/>
      </w:pPr>
    </w:p>
    <w:p w14:paraId="68135181" w14:textId="77777777" w:rsidR="00683B2C" w:rsidRPr="007A6139" w:rsidRDefault="00683B2C" w:rsidP="00683B2C">
      <w:pPr>
        <w:pStyle w:val="Comments"/>
      </w:pPr>
      <w:r w:rsidRPr="007A6139">
        <w:t>Withdrawn</w:t>
      </w:r>
    </w:p>
    <w:p w14:paraId="482AB8A0" w14:textId="77777777" w:rsidR="00683B2C" w:rsidRDefault="00683B2C" w:rsidP="00683B2C">
      <w:pPr>
        <w:pStyle w:val="Doc-title"/>
      </w:pPr>
      <w:r w:rsidRPr="007A6139">
        <w:t>R2-2401279</w:t>
      </w:r>
      <w:r>
        <w:tab/>
        <w:t>Correction on GNSS validity duration reporting</w:t>
      </w:r>
      <w:r>
        <w:tab/>
        <w:t>Huawei, HiSilicon</w:t>
      </w:r>
      <w:r>
        <w:tab/>
        <w:t>CR</w:t>
      </w:r>
      <w:r>
        <w:tab/>
        <w:t>Rel-18</w:t>
      </w:r>
      <w:r>
        <w:tab/>
        <w:t>38.321</w:t>
      </w:r>
      <w:r>
        <w:tab/>
        <w:t>18.0.0</w:t>
      </w:r>
      <w:r>
        <w:tab/>
        <w:t>1769</w:t>
      </w:r>
      <w:r>
        <w:tab/>
        <w:t>-</w:t>
      </w:r>
      <w:r>
        <w:tab/>
        <w:t>F</w:t>
      </w:r>
      <w:r>
        <w:tab/>
        <w:t>LTE_NBIOT_eMTC_NTN</w:t>
      </w:r>
      <w:r>
        <w:tab/>
        <w:t>Withdrawn</w:t>
      </w:r>
    </w:p>
    <w:p w14:paraId="29F9A825" w14:textId="77777777" w:rsidR="00683B2C" w:rsidRPr="00EA2632" w:rsidRDefault="00683B2C" w:rsidP="00683B2C">
      <w:pPr>
        <w:pStyle w:val="Doc-text2"/>
      </w:pPr>
    </w:p>
    <w:p w14:paraId="69B45AFF" w14:textId="77CDB447" w:rsidR="00683B2C" w:rsidRDefault="00683B2C" w:rsidP="00683B2C">
      <w:pPr>
        <w:pStyle w:val="Heading3"/>
      </w:pPr>
      <w:bookmarkStart w:id="319" w:name="_Toc163757239"/>
      <w:r>
        <w:t>7.6.5</w:t>
      </w:r>
      <w:r>
        <w:tab/>
        <w:t>Corrections to other specs</w:t>
      </w:r>
      <w:bookmarkEnd w:id="319"/>
    </w:p>
    <w:p w14:paraId="4713D462" w14:textId="77777777" w:rsidR="00683B2C" w:rsidRDefault="00683B2C" w:rsidP="00683B2C">
      <w:pPr>
        <w:pStyle w:val="Comments"/>
      </w:pPr>
      <w:r>
        <w:t>Corrections to other affected specs, including corrections on UE capabilities</w:t>
      </w:r>
    </w:p>
    <w:p w14:paraId="5EC79515" w14:textId="77777777" w:rsidR="00683B2C" w:rsidRDefault="00683B2C" w:rsidP="00683B2C">
      <w:pPr>
        <w:pStyle w:val="Comments"/>
      </w:pPr>
      <w:r>
        <w:lastRenderedPageBreak/>
        <w:t>Corrections on issues affecting multiple Stage 3 specs (e.g. RRC and MAC) can also be submitted here</w:t>
      </w:r>
    </w:p>
    <w:p w14:paraId="29AF2C88" w14:textId="77777777" w:rsidR="00683B2C" w:rsidRDefault="00683B2C" w:rsidP="00683B2C">
      <w:pPr>
        <w:pStyle w:val="Doc-title"/>
      </w:pPr>
    </w:p>
    <w:p w14:paraId="404C3872" w14:textId="77777777" w:rsidR="00683B2C" w:rsidRDefault="00683B2C" w:rsidP="00683B2C">
      <w:pPr>
        <w:pStyle w:val="Comments"/>
      </w:pPr>
      <w:r>
        <w:t>36.304 corrections</w:t>
      </w:r>
    </w:p>
    <w:p w14:paraId="471E3B7D" w14:textId="2BE7B344" w:rsidR="00683B2C" w:rsidRDefault="00683B2C" w:rsidP="00683B2C">
      <w:pPr>
        <w:pStyle w:val="Doc-title"/>
      </w:pPr>
      <w:r w:rsidRPr="00530598">
        <w:t>R2-2400252</w:t>
      </w:r>
      <w:r>
        <w:tab/>
        <w:t>Corrections on location based cell reselection for IoT NTN in TS 36.304</w:t>
      </w:r>
      <w:r>
        <w:tab/>
        <w:t>CATT</w:t>
      </w:r>
      <w:r>
        <w:tab/>
        <w:t>discussion</w:t>
      </w:r>
    </w:p>
    <w:p w14:paraId="6DDD0E96" w14:textId="0FFD4289" w:rsidR="00683B2C" w:rsidRDefault="00683B2C" w:rsidP="00683B2C">
      <w:pPr>
        <w:pStyle w:val="Doc-title"/>
      </w:pPr>
      <w:r w:rsidRPr="00530598">
        <w:t>R2-2401043</w:t>
      </w:r>
      <w:r>
        <w:tab/>
        <w:t>Miscellanious corrections for IoT-NTN</w:t>
      </w:r>
      <w:r>
        <w:tab/>
        <w:t>Nokia Solutions &amp; Networks (I)</w:t>
      </w:r>
      <w:r>
        <w:tab/>
        <w:t>CR</w:t>
      </w:r>
      <w:r>
        <w:tab/>
        <w:t>Rel-18</w:t>
      </w:r>
      <w:r>
        <w:tab/>
        <w:t>36.304</w:t>
      </w:r>
      <w:r>
        <w:tab/>
        <w:t>18.0.0</w:t>
      </w:r>
      <w:r>
        <w:tab/>
        <w:t>IoT_NTN_enh-Core</w:t>
      </w:r>
      <w:r>
        <w:tab/>
        <w:t>0871</w:t>
      </w:r>
      <w:r>
        <w:tab/>
        <w:t>-</w:t>
      </w:r>
      <w:r>
        <w:tab/>
        <w:t>F</w:t>
      </w:r>
    </w:p>
    <w:p w14:paraId="54858B13" w14:textId="77777777" w:rsidR="00683B2C" w:rsidRDefault="00683B2C">
      <w:pPr>
        <w:pStyle w:val="Agreement"/>
        <w:numPr>
          <w:ilvl w:val="0"/>
          <w:numId w:val="45"/>
        </w:numPr>
        <w:overflowPunct/>
        <w:autoSpaceDE/>
        <w:autoSpaceDN/>
        <w:adjustRightInd/>
        <w:textAlignment w:val="auto"/>
      </w:pPr>
      <w:r>
        <w:t>Revised in R2-2401597</w:t>
      </w:r>
    </w:p>
    <w:p w14:paraId="2235380A" w14:textId="77777777" w:rsidR="00683B2C" w:rsidRDefault="00683B2C" w:rsidP="00683B2C">
      <w:pPr>
        <w:pStyle w:val="Doc-title"/>
      </w:pPr>
      <w:r>
        <w:t>R2-2401597</w:t>
      </w:r>
      <w:r>
        <w:tab/>
        <w:t>Miscellanious corrections for IoT-NTN</w:t>
      </w:r>
      <w:r>
        <w:tab/>
        <w:t>Nokia Solutions &amp; Networks (I)</w:t>
      </w:r>
      <w:r>
        <w:tab/>
        <w:t>CR</w:t>
      </w:r>
      <w:r>
        <w:tab/>
        <w:t>Rel-18</w:t>
      </w:r>
      <w:r>
        <w:tab/>
        <w:t>36.304</w:t>
      </w:r>
      <w:r>
        <w:tab/>
        <w:t>18.0.0</w:t>
      </w:r>
      <w:r>
        <w:tab/>
        <w:t>IoT_NTN_enh-Core</w:t>
      </w:r>
      <w:r>
        <w:tab/>
        <w:t>0871</w:t>
      </w:r>
      <w:r>
        <w:tab/>
        <w:t>1</w:t>
      </w:r>
      <w:r>
        <w:tab/>
        <w:t>F</w:t>
      </w:r>
    </w:p>
    <w:p w14:paraId="6EB38CD4" w14:textId="529821EB" w:rsidR="00683B2C" w:rsidRDefault="001A48EF" w:rsidP="00683B2C">
      <w:pPr>
        <w:pStyle w:val="Doc-text2"/>
      </w:pPr>
      <w:r>
        <w:t>=&gt; Agreed</w:t>
      </w:r>
    </w:p>
    <w:p w14:paraId="6AC57269" w14:textId="77777777" w:rsidR="001A48EF" w:rsidRPr="00BC2F5E" w:rsidRDefault="001A48EF" w:rsidP="00683B2C">
      <w:pPr>
        <w:pStyle w:val="Doc-text2"/>
      </w:pPr>
    </w:p>
    <w:p w14:paraId="0CB7F56C" w14:textId="77777777" w:rsidR="00683B2C" w:rsidRDefault="00683B2C" w:rsidP="00683B2C">
      <w:pPr>
        <w:pStyle w:val="EmailDiscussion"/>
        <w:overflowPunct/>
        <w:autoSpaceDE/>
        <w:autoSpaceDN/>
        <w:adjustRightInd/>
        <w:ind w:left="1619" w:hanging="360"/>
        <w:textAlignment w:val="auto"/>
      </w:pPr>
      <w:r>
        <w:t>[Post125][308][IoT-NTN Enh] 36.304 CR (Nokia)</w:t>
      </w:r>
    </w:p>
    <w:p w14:paraId="084EE7C3" w14:textId="77777777" w:rsidR="00683B2C" w:rsidRDefault="00683B2C" w:rsidP="00683B2C">
      <w:pPr>
        <w:pStyle w:val="EmailDiscussion2"/>
      </w:pPr>
      <w:r>
        <w:tab/>
        <w:t>Scope: update the 36.304 CR based on input papers at RAN#125</w:t>
      </w:r>
    </w:p>
    <w:p w14:paraId="561DC7CE" w14:textId="77777777" w:rsidR="00683B2C" w:rsidRDefault="00683B2C" w:rsidP="00683B2C">
      <w:pPr>
        <w:pStyle w:val="EmailDiscussion2"/>
      </w:pPr>
      <w:r>
        <w:tab/>
        <w:t>Intended outcome: Agreed CR</w:t>
      </w:r>
    </w:p>
    <w:p w14:paraId="4F870ADE" w14:textId="77777777" w:rsidR="00683B2C" w:rsidRDefault="00683B2C" w:rsidP="00683B2C">
      <w:pPr>
        <w:pStyle w:val="EmailDiscussion2"/>
      </w:pPr>
      <w:r>
        <w:tab/>
        <w:t>Deadline for agreed CR (in R2-2401597): short</w:t>
      </w:r>
    </w:p>
    <w:p w14:paraId="65BC2FCB" w14:textId="77777777" w:rsidR="001A48EF" w:rsidRDefault="001A48EF" w:rsidP="001A48EF">
      <w:pPr>
        <w:pStyle w:val="EmailDiscussion2"/>
      </w:pPr>
      <w:r>
        <w:t>=&gt; Agreed in R2-2401597</w:t>
      </w:r>
    </w:p>
    <w:p w14:paraId="06745DFA" w14:textId="77777777" w:rsidR="001A48EF" w:rsidRDefault="001A48EF" w:rsidP="001A48EF">
      <w:pPr>
        <w:pStyle w:val="EmailDiscussion2"/>
      </w:pPr>
    </w:p>
    <w:p w14:paraId="4E877A45" w14:textId="77777777" w:rsidR="001A48EF" w:rsidRDefault="001A48EF" w:rsidP="001A48EF">
      <w:pPr>
        <w:pStyle w:val="EmailDiscussion2"/>
      </w:pPr>
    </w:p>
    <w:p w14:paraId="3EE48972" w14:textId="77777777" w:rsidR="00683B2C" w:rsidRDefault="00683B2C" w:rsidP="00683B2C">
      <w:pPr>
        <w:pStyle w:val="Comments"/>
      </w:pPr>
      <w:r>
        <w:t>36.306 corrections</w:t>
      </w:r>
    </w:p>
    <w:p w14:paraId="6079AD5C" w14:textId="550B0330" w:rsidR="00683B2C" w:rsidRDefault="00683B2C" w:rsidP="00683B2C">
      <w:pPr>
        <w:pStyle w:val="Doc-title"/>
      </w:pPr>
      <w:r w:rsidRPr="00530598">
        <w:t>R2-2400848</w:t>
      </w:r>
      <w:r>
        <w:tab/>
        <w:t>On GNSS measurements during C-DRX</w:t>
      </w:r>
      <w:r>
        <w:tab/>
        <w:t>Samsung</w:t>
      </w:r>
      <w:r>
        <w:tab/>
        <w:t>discussion</w:t>
      </w:r>
      <w:r>
        <w:tab/>
        <w:t>Rel-18</w:t>
      </w:r>
      <w:r>
        <w:tab/>
        <w:t>IoT_NTN_enh</w:t>
      </w:r>
    </w:p>
    <w:p w14:paraId="36FC7F2F" w14:textId="77777777" w:rsidR="00683B2C" w:rsidRDefault="00683B2C" w:rsidP="00683B2C">
      <w:pPr>
        <w:pStyle w:val="Comments"/>
      </w:pPr>
      <w:r>
        <w:t>Observation 1: Signalling support for “GNSS measurement during inactive time” is useful for the network to configure the UE and to manage the UEs GNSS validity duration.</w:t>
      </w:r>
    </w:p>
    <w:p w14:paraId="0FA802F9" w14:textId="77777777" w:rsidR="00683B2C" w:rsidRDefault="00683B2C" w:rsidP="00683B2C">
      <w:pPr>
        <w:pStyle w:val="Comments"/>
      </w:pPr>
    </w:p>
    <w:p w14:paraId="3B86B637" w14:textId="77777777" w:rsidR="00683B2C" w:rsidRDefault="00683B2C" w:rsidP="00683B2C">
      <w:pPr>
        <w:pStyle w:val="Comments"/>
      </w:pPr>
      <w:r>
        <w:t>Proposal 1: Clarify that UE can simultaneously support “GNSS measurements during inactive time” and autonomous and triggered GNSS position fix.</w:t>
      </w:r>
    </w:p>
    <w:p w14:paraId="3A0938D1" w14:textId="77777777" w:rsidR="00683B2C" w:rsidRDefault="00683B2C" w:rsidP="00683B2C">
      <w:pPr>
        <w:pStyle w:val="Comments"/>
      </w:pPr>
      <w:r>
        <w:t>Proposal 2: “GNSS measurement during inactive” time is changed to a signalled capability.</w:t>
      </w:r>
    </w:p>
    <w:p w14:paraId="0ED585CB" w14:textId="77777777" w:rsidR="00683B2C" w:rsidRDefault="00683B2C">
      <w:pPr>
        <w:pStyle w:val="Doc-text2"/>
        <w:numPr>
          <w:ilvl w:val="0"/>
          <w:numId w:val="46"/>
        </w:numPr>
        <w:overflowPunct/>
        <w:autoSpaceDE/>
        <w:autoSpaceDN/>
        <w:adjustRightInd/>
        <w:textAlignment w:val="auto"/>
      </w:pPr>
      <w:r>
        <w:t>QC, Nokia, Oppo this is up to UE implementation and does not need a signalled capability</w:t>
      </w:r>
    </w:p>
    <w:p w14:paraId="307A6462" w14:textId="77777777" w:rsidR="00683B2C" w:rsidRPr="00473E3F" w:rsidRDefault="00683B2C">
      <w:pPr>
        <w:pStyle w:val="Doc-text2"/>
        <w:numPr>
          <w:ilvl w:val="0"/>
          <w:numId w:val="45"/>
        </w:numPr>
        <w:overflowPunct/>
        <w:autoSpaceDE/>
        <w:autoSpaceDN/>
        <w:adjustRightInd/>
        <w:textAlignment w:val="auto"/>
        <w:rPr>
          <w:b/>
        </w:rPr>
      </w:pPr>
      <w:r w:rsidRPr="00473E3F">
        <w:rPr>
          <w:b/>
        </w:rPr>
        <w:t>Can come back in the next meeting</w:t>
      </w:r>
    </w:p>
    <w:p w14:paraId="6269E0D0" w14:textId="77777777" w:rsidR="00683B2C" w:rsidRDefault="00683B2C" w:rsidP="00683B2C">
      <w:pPr>
        <w:pStyle w:val="Comments"/>
      </w:pPr>
      <w:r>
        <w:t>Proposal 3: Clarify that UE reports GNSS Validity Duration Report MAC CE after successful GNSS position fix during C-DRX.</w:t>
      </w:r>
    </w:p>
    <w:p w14:paraId="12E263E8" w14:textId="77777777" w:rsidR="00683B2C" w:rsidRDefault="00683B2C">
      <w:pPr>
        <w:pStyle w:val="Doc-text2"/>
        <w:numPr>
          <w:ilvl w:val="0"/>
          <w:numId w:val="46"/>
        </w:numPr>
        <w:overflowPunct/>
        <w:autoSpaceDE/>
        <w:autoSpaceDN/>
        <w:adjustRightInd/>
        <w:textAlignment w:val="auto"/>
      </w:pPr>
      <w:r>
        <w:t>QC thinks this is already supported</w:t>
      </w:r>
    </w:p>
    <w:p w14:paraId="121F74AE" w14:textId="77777777" w:rsidR="00683B2C" w:rsidRPr="00473E3F" w:rsidRDefault="00683B2C">
      <w:pPr>
        <w:pStyle w:val="Doc-text2"/>
        <w:numPr>
          <w:ilvl w:val="0"/>
          <w:numId w:val="46"/>
        </w:numPr>
        <w:overflowPunct/>
        <w:autoSpaceDE/>
        <w:autoSpaceDN/>
        <w:adjustRightInd/>
        <w:textAlignment w:val="auto"/>
        <w:rPr>
          <w:b/>
        </w:rPr>
      </w:pPr>
      <w:r w:rsidRPr="00473E3F">
        <w:rPr>
          <w:b/>
        </w:rPr>
        <w:t xml:space="preserve">Can </w:t>
      </w:r>
      <w:r>
        <w:rPr>
          <w:b/>
        </w:rPr>
        <w:t>check the need to add something for this in [Post125][310]</w:t>
      </w:r>
      <w:r w:rsidRPr="00473E3F">
        <w:rPr>
          <w:b/>
        </w:rPr>
        <w:t xml:space="preserve"> </w:t>
      </w:r>
    </w:p>
    <w:p w14:paraId="5BCBEFEE" w14:textId="77777777" w:rsidR="00683B2C" w:rsidRDefault="00683B2C" w:rsidP="00683B2C">
      <w:pPr>
        <w:pStyle w:val="Comments"/>
      </w:pPr>
      <w:r>
        <w:t xml:space="preserve">Proposal 4: Clarify that a UE capable of GNSS position fix during C-DRX, will completely tune away, i.e not perform GNSS position fix during C-DRX, if GNSS position fix is triggered by network or autonomously through gnss-AutonomousEnabled. </w:t>
      </w:r>
    </w:p>
    <w:p w14:paraId="39C06A8F" w14:textId="77777777" w:rsidR="00683B2C" w:rsidRPr="00473E3F" w:rsidRDefault="00683B2C">
      <w:pPr>
        <w:pStyle w:val="Doc-text2"/>
        <w:numPr>
          <w:ilvl w:val="0"/>
          <w:numId w:val="45"/>
        </w:numPr>
        <w:overflowPunct/>
        <w:autoSpaceDE/>
        <w:autoSpaceDN/>
        <w:adjustRightInd/>
        <w:textAlignment w:val="auto"/>
        <w:rPr>
          <w:b/>
        </w:rPr>
      </w:pPr>
      <w:r w:rsidRPr="00473E3F">
        <w:rPr>
          <w:b/>
        </w:rPr>
        <w:t>Can come back in the next meeting</w:t>
      </w:r>
    </w:p>
    <w:p w14:paraId="25C4B569" w14:textId="77777777" w:rsidR="00683B2C" w:rsidRDefault="00683B2C" w:rsidP="00683B2C">
      <w:pPr>
        <w:pStyle w:val="Comments"/>
      </w:pPr>
      <w:r>
        <w:t>Proposal 5: Agree text proposal to 36.306 in Appendix A.</w:t>
      </w:r>
    </w:p>
    <w:p w14:paraId="06703F3C" w14:textId="77777777" w:rsidR="00683B2C" w:rsidRDefault="00683B2C" w:rsidP="00683B2C">
      <w:pPr>
        <w:pStyle w:val="Comments"/>
      </w:pPr>
    </w:p>
    <w:p w14:paraId="1B369C38" w14:textId="55199496" w:rsidR="00683B2C" w:rsidRDefault="00683B2C" w:rsidP="00683B2C">
      <w:pPr>
        <w:pStyle w:val="Doc-title"/>
      </w:pPr>
      <w:r w:rsidRPr="00530598">
        <w:t>R2-2401041</w:t>
      </w:r>
      <w:r>
        <w:tab/>
        <w:t>Clarifications for GNSS measurement related UE capabilities</w:t>
      </w:r>
      <w:r>
        <w:tab/>
        <w:t>Nokia, Nokia Shanghai Bell</w:t>
      </w:r>
      <w:r>
        <w:tab/>
        <w:t>discussion</w:t>
      </w:r>
    </w:p>
    <w:p w14:paraId="1913C565" w14:textId="77777777" w:rsidR="00683B2C" w:rsidRDefault="00683B2C">
      <w:pPr>
        <w:pStyle w:val="Doc-text2"/>
        <w:numPr>
          <w:ilvl w:val="0"/>
          <w:numId w:val="46"/>
        </w:numPr>
        <w:overflowPunct/>
        <w:autoSpaceDE/>
        <w:autoSpaceDN/>
        <w:adjustRightInd/>
        <w:textAlignment w:val="auto"/>
      </w:pPr>
      <w:r>
        <w:t>QC thinks RAN! Didn’t say anything about this</w:t>
      </w:r>
    </w:p>
    <w:p w14:paraId="26887E3F" w14:textId="77777777" w:rsidR="00683B2C" w:rsidRPr="00473E3F" w:rsidRDefault="00683B2C">
      <w:pPr>
        <w:pStyle w:val="Doc-text2"/>
        <w:numPr>
          <w:ilvl w:val="0"/>
          <w:numId w:val="45"/>
        </w:numPr>
        <w:overflowPunct/>
        <w:autoSpaceDE/>
        <w:autoSpaceDN/>
        <w:adjustRightInd/>
        <w:textAlignment w:val="auto"/>
        <w:rPr>
          <w:b/>
        </w:rPr>
      </w:pPr>
      <w:r w:rsidRPr="00473E3F">
        <w:rPr>
          <w:b/>
        </w:rPr>
        <w:t>Can come back in the next meeting</w:t>
      </w:r>
    </w:p>
    <w:p w14:paraId="5D600676" w14:textId="4B9B719E" w:rsidR="00683B2C" w:rsidRDefault="00683B2C" w:rsidP="00683B2C">
      <w:pPr>
        <w:pStyle w:val="Doc-title"/>
      </w:pPr>
      <w:r w:rsidRPr="00530598">
        <w:t>R2-2401238</w:t>
      </w:r>
      <w:r>
        <w:tab/>
        <w:t>Corrections on UE capability for IoT NTN</w:t>
      </w:r>
      <w:r>
        <w:tab/>
        <w:t>ZTE Corporation, Sanechips</w:t>
      </w:r>
      <w:r>
        <w:tab/>
        <w:t>discussion</w:t>
      </w:r>
      <w:r>
        <w:tab/>
        <w:t>Rel-18</w:t>
      </w:r>
      <w:r>
        <w:tab/>
        <w:t>IoT_NTN_enh-Core</w:t>
      </w:r>
    </w:p>
    <w:p w14:paraId="47E4B2F6" w14:textId="77777777" w:rsidR="00683B2C" w:rsidRPr="00473E3F" w:rsidRDefault="00683B2C">
      <w:pPr>
        <w:pStyle w:val="Doc-text2"/>
        <w:numPr>
          <w:ilvl w:val="0"/>
          <w:numId w:val="45"/>
        </w:numPr>
        <w:overflowPunct/>
        <w:autoSpaceDE/>
        <w:autoSpaceDN/>
        <w:adjustRightInd/>
        <w:textAlignment w:val="auto"/>
        <w:rPr>
          <w:b/>
        </w:rPr>
      </w:pPr>
      <w:r w:rsidRPr="00473E3F">
        <w:rPr>
          <w:b/>
        </w:rPr>
        <w:t>To be discussed in [Post125][309]</w:t>
      </w:r>
    </w:p>
    <w:p w14:paraId="2BB255E5" w14:textId="77777777" w:rsidR="00683B2C" w:rsidRDefault="00683B2C" w:rsidP="00683B2C">
      <w:pPr>
        <w:pStyle w:val="Doc-text2"/>
      </w:pPr>
    </w:p>
    <w:p w14:paraId="7395F373" w14:textId="77777777" w:rsidR="00683B2C" w:rsidRDefault="00683B2C" w:rsidP="00683B2C">
      <w:pPr>
        <w:pStyle w:val="Doc-text2"/>
      </w:pPr>
    </w:p>
    <w:p w14:paraId="5AA98AFF" w14:textId="77777777" w:rsidR="00683B2C" w:rsidRDefault="00683B2C" w:rsidP="00683B2C">
      <w:pPr>
        <w:pStyle w:val="EmailDiscussion"/>
        <w:overflowPunct/>
        <w:autoSpaceDE/>
        <w:autoSpaceDN/>
        <w:adjustRightInd/>
        <w:ind w:left="1619" w:hanging="360"/>
        <w:textAlignment w:val="auto"/>
      </w:pPr>
      <w:r>
        <w:t>[Post125][309][IoT-NTN Enh] 36.306 CR (Qualcomm)</w:t>
      </w:r>
    </w:p>
    <w:p w14:paraId="35463B2B" w14:textId="77777777" w:rsidR="00683B2C" w:rsidRDefault="00683B2C" w:rsidP="00683B2C">
      <w:pPr>
        <w:pStyle w:val="EmailDiscussion2"/>
      </w:pPr>
      <w:r>
        <w:tab/>
        <w:t>Scope: Draft a 36.306 CR based on input papers at RAN#125</w:t>
      </w:r>
    </w:p>
    <w:p w14:paraId="6258B4FD" w14:textId="77777777" w:rsidR="00683B2C" w:rsidRDefault="00683B2C" w:rsidP="00683B2C">
      <w:pPr>
        <w:pStyle w:val="EmailDiscussion2"/>
      </w:pPr>
      <w:r>
        <w:tab/>
        <w:t>Intended outcome: Agreed CR</w:t>
      </w:r>
    </w:p>
    <w:p w14:paraId="00243BFC" w14:textId="77777777" w:rsidR="00683B2C" w:rsidRDefault="00683B2C" w:rsidP="00683B2C">
      <w:pPr>
        <w:pStyle w:val="EmailDiscussion2"/>
      </w:pPr>
      <w:r>
        <w:tab/>
        <w:t>Deadline for agreed CR (in R2-2401598): short</w:t>
      </w:r>
    </w:p>
    <w:p w14:paraId="745CC03B" w14:textId="77777777" w:rsidR="001A48EF" w:rsidRDefault="001A48EF" w:rsidP="001A48EF">
      <w:pPr>
        <w:pStyle w:val="EmailDiscussion2"/>
      </w:pPr>
      <w:r>
        <w:t>=&gt; Agreed in R2-2401829 (36.306 CR#1883)</w:t>
      </w:r>
    </w:p>
    <w:p w14:paraId="091DDF82" w14:textId="7100F3CF" w:rsidR="00683B2C" w:rsidRDefault="00A52A36" w:rsidP="00683B2C">
      <w:pPr>
        <w:pStyle w:val="Doc-text2"/>
      </w:pPr>
      <w:r>
        <w:t>=&gt; R2-2401829 is coversheet revised by MCC in R2-2402059 (</w:t>
      </w:r>
      <w:r w:rsidRPr="00A52A36">
        <w:t>The CR was classified under a wrong spec number in the portal.</w:t>
      </w:r>
      <w:r>
        <w:t>)</w:t>
      </w:r>
    </w:p>
    <w:p w14:paraId="5A14311A" w14:textId="77777777" w:rsidR="00683B2C" w:rsidRDefault="00683B2C" w:rsidP="00683B2C">
      <w:pPr>
        <w:pStyle w:val="Doc-text2"/>
      </w:pPr>
    </w:p>
    <w:p w14:paraId="53ACA779" w14:textId="68098956" w:rsidR="00683B2C" w:rsidRDefault="00683B2C" w:rsidP="00683B2C">
      <w:pPr>
        <w:pStyle w:val="Doc-title"/>
      </w:pPr>
      <w:r>
        <w:t>R2-2401598</w:t>
      </w:r>
      <w:r>
        <w:tab/>
      </w:r>
      <w:r w:rsidR="00464A10" w:rsidRPr="00464A10">
        <w:t>Update on IoT NTN UE capabilities</w:t>
      </w:r>
      <w:r>
        <w:tab/>
        <w:t>Qualcomm</w:t>
      </w:r>
      <w:r>
        <w:tab/>
        <w:t>CR</w:t>
      </w:r>
      <w:r>
        <w:tab/>
        <w:t>Rel-18</w:t>
      </w:r>
      <w:r>
        <w:tab/>
        <w:t>36.30</w:t>
      </w:r>
      <w:r w:rsidR="00464A10">
        <w:t>6</w:t>
      </w:r>
      <w:r>
        <w:tab/>
        <w:t>18.0.0</w:t>
      </w:r>
      <w:r>
        <w:tab/>
      </w:r>
      <w:r w:rsidR="00464A10">
        <w:t>0872</w:t>
      </w:r>
      <w:r>
        <w:tab/>
        <w:t>-</w:t>
      </w:r>
      <w:r>
        <w:tab/>
        <w:t>F</w:t>
      </w:r>
      <w:r w:rsidR="001A48EF">
        <w:tab/>
        <w:t>IoT_NTN_enh-Core</w:t>
      </w:r>
    </w:p>
    <w:p w14:paraId="21A1B33C" w14:textId="77777777" w:rsidR="00683B2C" w:rsidRPr="00BC2F5E" w:rsidRDefault="00683B2C" w:rsidP="00683B2C">
      <w:pPr>
        <w:pStyle w:val="Doc-text2"/>
      </w:pPr>
    </w:p>
    <w:p w14:paraId="4683AD27" w14:textId="568CB956" w:rsidR="001A48EF" w:rsidRDefault="001A48EF" w:rsidP="001A48EF">
      <w:pPr>
        <w:pStyle w:val="Doc-title"/>
      </w:pPr>
      <w:r>
        <w:t>R2-2402059</w:t>
      </w:r>
      <w:r>
        <w:tab/>
      </w:r>
      <w:r w:rsidRPr="00464A10">
        <w:t>Update on IoT NTN UE capabilities</w:t>
      </w:r>
      <w:r>
        <w:tab/>
        <w:t>Qualcomm Inc.</w:t>
      </w:r>
      <w:r>
        <w:tab/>
        <w:t>CR</w:t>
      </w:r>
      <w:r>
        <w:tab/>
        <w:t>Rel-18</w:t>
      </w:r>
      <w:r>
        <w:tab/>
        <w:t>36.306</w:t>
      </w:r>
      <w:r>
        <w:tab/>
        <w:t>18.0.0</w:t>
      </w:r>
      <w:r>
        <w:tab/>
        <w:t>1</w:t>
      </w:r>
      <w:r w:rsidR="005B4C4D">
        <w:t>883</w:t>
      </w:r>
      <w:r>
        <w:tab/>
        <w:t>-</w:t>
      </w:r>
      <w:r>
        <w:tab/>
        <w:t>F</w:t>
      </w:r>
      <w:r>
        <w:tab/>
        <w:t>IoT_NTN_enh-Core</w:t>
      </w:r>
    </w:p>
    <w:p w14:paraId="11355828" w14:textId="2381F880" w:rsidR="001A48EF" w:rsidRDefault="005B4C4D" w:rsidP="001A48EF">
      <w:pPr>
        <w:pStyle w:val="Doc-text2"/>
      </w:pPr>
      <w:r>
        <w:t>=&gt; Agreed</w:t>
      </w:r>
    </w:p>
    <w:p w14:paraId="0F8A0F66" w14:textId="77777777" w:rsidR="005B4C4D" w:rsidRPr="001A48EF" w:rsidRDefault="005B4C4D" w:rsidP="001A48EF">
      <w:pPr>
        <w:pStyle w:val="Doc-text2"/>
      </w:pPr>
    </w:p>
    <w:p w14:paraId="05C1C8E6" w14:textId="77777777" w:rsidR="00683B2C" w:rsidRDefault="00683B2C" w:rsidP="00683B2C">
      <w:pPr>
        <w:pStyle w:val="Comments"/>
      </w:pPr>
      <w:r>
        <w:t>Discontinuous coverage</w:t>
      </w:r>
    </w:p>
    <w:p w14:paraId="7644DF3E" w14:textId="27731169" w:rsidR="00683B2C" w:rsidRDefault="00683B2C" w:rsidP="00683B2C">
      <w:pPr>
        <w:pStyle w:val="Doc-title"/>
      </w:pPr>
      <w:r w:rsidRPr="00530598">
        <w:t>R2-2401278</w:t>
      </w:r>
      <w:r>
        <w:tab/>
        <w:t>Remaining issues on discontinous coverage</w:t>
      </w:r>
      <w:r>
        <w:tab/>
        <w:t>Huawei, HiSilicon</w:t>
      </w:r>
      <w:r>
        <w:tab/>
        <w:t>discussion</w:t>
      </w:r>
      <w:r>
        <w:tab/>
        <w:t>Rel-18</w:t>
      </w:r>
      <w:r>
        <w:tab/>
        <w:t>LTE_NBIOT_eMTC_NTN</w:t>
      </w:r>
    </w:p>
    <w:p w14:paraId="4B35367F" w14:textId="77777777" w:rsidR="00683B2C" w:rsidRDefault="00683B2C" w:rsidP="00683B2C">
      <w:pPr>
        <w:pStyle w:val="Comments"/>
      </w:pPr>
      <w:r>
        <w:t>Proposal 1: No enhancement is pursued on autonomous RRC connection release.</w:t>
      </w:r>
    </w:p>
    <w:p w14:paraId="53789268" w14:textId="77777777" w:rsidR="00683B2C" w:rsidRPr="00473E3F" w:rsidRDefault="00683B2C">
      <w:pPr>
        <w:pStyle w:val="Doc-text2"/>
        <w:numPr>
          <w:ilvl w:val="0"/>
          <w:numId w:val="45"/>
        </w:numPr>
        <w:overflowPunct/>
        <w:autoSpaceDE/>
        <w:autoSpaceDN/>
        <w:adjustRightInd/>
        <w:textAlignment w:val="auto"/>
        <w:rPr>
          <w:b/>
        </w:rPr>
      </w:pPr>
      <w:r w:rsidRPr="00473E3F">
        <w:rPr>
          <w:b/>
        </w:rPr>
        <w:t>Agreed</w:t>
      </w:r>
    </w:p>
    <w:p w14:paraId="53958BAD" w14:textId="77777777" w:rsidR="00683B2C" w:rsidRDefault="00683B2C" w:rsidP="00683B2C">
      <w:pPr>
        <w:pStyle w:val="Comments"/>
      </w:pPr>
      <w:r>
        <w:t>Proposal 2: No paging enhancement is pursued on discontinuous coverage.</w:t>
      </w:r>
    </w:p>
    <w:p w14:paraId="2B1C5B45" w14:textId="77777777" w:rsidR="00683B2C" w:rsidRPr="00473E3F" w:rsidRDefault="00683B2C">
      <w:pPr>
        <w:pStyle w:val="Doc-text2"/>
        <w:numPr>
          <w:ilvl w:val="0"/>
          <w:numId w:val="45"/>
        </w:numPr>
        <w:overflowPunct/>
        <w:autoSpaceDE/>
        <w:autoSpaceDN/>
        <w:adjustRightInd/>
        <w:textAlignment w:val="auto"/>
        <w:rPr>
          <w:b/>
        </w:rPr>
      </w:pPr>
      <w:r w:rsidRPr="00473E3F">
        <w:rPr>
          <w:b/>
        </w:rPr>
        <w:t>Agreed</w:t>
      </w:r>
    </w:p>
    <w:p w14:paraId="79E61D5C" w14:textId="77777777" w:rsidR="00683B2C" w:rsidRPr="00473E3F" w:rsidRDefault="00683B2C" w:rsidP="00683B2C">
      <w:pPr>
        <w:pStyle w:val="Comments"/>
      </w:pPr>
    </w:p>
    <w:p w14:paraId="230FEC49" w14:textId="77777777" w:rsidR="00F61916" w:rsidRDefault="00F61916" w:rsidP="00F61916">
      <w:pPr>
        <w:pStyle w:val="Heading2"/>
      </w:pPr>
      <w:bookmarkStart w:id="320" w:name="_Toc163757240"/>
      <w:r>
        <w:t>7.7</w:t>
      </w:r>
      <w:r>
        <w:tab/>
        <w:t>NR NTN enhancements</w:t>
      </w:r>
      <w:bookmarkEnd w:id="320"/>
    </w:p>
    <w:p w14:paraId="34E86757" w14:textId="77777777" w:rsidR="00F61916" w:rsidRDefault="00F61916" w:rsidP="00F61916">
      <w:pPr>
        <w:pStyle w:val="Comments"/>
      </w:pPr>
      <w:r>
        <w:t>(</w:t>
      </w:r>
      <w:r>
        <w:rPr>
          <w:lang w:val="en-US"/>
        </w:rPr>
        <w:t>NR_NTN_enh</w:t>
      </w:r>
      <w:r>
        <w:t xml:space="preserve"> -Core; leading WG: RAN1; REL-18; WID: </w:t>
      </w:r>
      <w:r w:rsidRPr="007A6139">
        <w:t>RP-232669</w:t>
      </w:r>
      <w:r>
        <w:t>)</w:t>
      </w:r>
    </w:p>
    <w:p w14:paraId="52D13EA2" w14:textId="77777777" w:rsidR="00F61916" w:rsidRDefault="00F61916" w:rsidP="00F61916">
      <w:pPr>
        <w:pStyle w:val="Comments"/>
      </w:pPr>
      <w:r>
        <w:t>Time budget: 0 TU</w:t>
      </w:r>
    </w:p>
    <w:p w14:paraId="405CB860" w14:textId="77777777" w:rsidR="00F61916" w:rsidRDefault="00F61916" w:rsidP="00F61916">
      <w:pPr>
        <w:pStyle w:val="Comments"/>
      </w:pPr>
      <w:r>
        <w:t xml:space="preserve">Tdoc Limitation: 4 tdocs </w:t>
      </w:r>
    </w:p>
    <w:p w14:paraId="401A0774" w14:textId="77777777" w:rsidR="00F61916" w:rsidRDefault="00F61916" w:rsidP="00F61916">
      <w:pPr>
        <w:pStyle w:val="Heading3"/>
      </w:pPr>
      <w:bookmarkStart w:id="321" w:name="_Toc163757241"/>
      <w:r>
        <w:t>7.7.1</w:t>
      </w:r>
      <w:r>
        <w:tab/>
        <w:t>Organizational</w:t>
      </w:r>
      <w:bookmarkEnd w:id="321"/>
    </w:p>
    <w:p w14:paraId="419CB90B" w14:textId="77777777" w:rsidR="00F61916" w:rsidRDefault="00F61916" w:rsidP="00F61916">
      <w:pPr>
        <w:pStyle w:val="Comments"/>
      </w:pPr>
      <w:r>
        <w:t xml:space="preserve">LSs, rapporteur inputs and other organizational documents. </w:t>
      </w:r>
    </w:p>
    <w:p w14:paraId="3473B4E9" w14:textId="77777777" w:rsidR="00F61916" w:rsidRDefault="00F61916" w:rsidP="00F61916">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55F02749" w14:textId="77777777" w:rsidR="00F61916" w:rsidRDefault="00F61916" w:rsidP="00F61916">
      <w:pPr>
        <w:pStyle w:val="Comments"/>
      </w:pPr>
      <w:r>
        <w:t>Rapporteur inputs and other pre-assigned documents in this AI do not count towards the tdoc limitation.</w:t>
      </w:r>
    </w:p>
    <w:p w14:paraId="791FF0C9" w14:textId="77777777" w:rsidR="00F61916" w:rsidRDefault="00F61916" w:rsidP="00F61916">
      <w:pPr>
        <w:pStyle w:val="Doc-title"/>
      </w:pPr>
    </w:p>
    <w:p w14:paraId="596543FB" w14:textId="77777777" w:rsidR="00F61916" w:rsidRDefault="00F61916" w:rsidP="00F61916">
      <w:pPr>
        <w:pStyle w:val="Comments"/>
      </w:pPr>
      <w:r>
        <w:t>Incoming LSs</w:t>
      </w:r>
    </w:p>
    <w:p w14:paraId="1CEDE2DB" w14:textId="17DA9A7D" w:rsidR="00F61916" w:rsidRDefault="00F61916" w:rsidP="00F61916">
      <w:pPr>
        <w:pStyle w:val="Doc-title"/>
      </w:pPr>
      <w:r w:rsidRPr="00530598">
        <w:t>R2-2400033</w:t>
      </w:r>
      <w:r>
        <w:tab/>
        <w:t>LS on NR-NTN TP for TS 38.300 (R1-2312681; contact: Thales</w:t>
      </w:r>
      <w:r>
        <w:tab/>
        <w:t>RAN1</w:t>
      </w:r>
      <w:r>
        <w:tab/>
        <w:t>LS in</w:t>
      </w:r>
      <w:r>
        <w:tab/>
        <w:t>Rel-18</w:t>
      </w:r>
      <w:r>
        <w:tab/>
        <w:t>NR_NTN_enh-Core</w:t>
      </w:r>
      <w:r>
        <w:tab/>
        <w:t>To:RAN2</w:t>
      </w:r>
    </w:p>
    <w:p w14:paraId="6D24A9E6" w14:textId="77777777" w:rsidR="00F61916" w:rsidRPr="00E81BE2" w:rsidRDefault="00F61916">
      <w:pPr>
        <w:pStyle w:val="Agreement"/>
        <w:numPr>
          <w:ilvl w:val="0"/>
          <w:numId w:val="45"/>
        </w:numPr>
        <w:overflowPunct/>
        <w:autoSpaceDE/>
        <w:autoSpaceDN/>
        <w:adjustRightInd/>
        <w:textAlignment w:val="auto"/>
      </w:pPr>
      <w:r>
        <w:t>Noted (already considered in the last meeting CR review)</w:t>
      </w:r>
    </w:p>
    <w:p w14:paraId="3296BB31" w14:textId="77777777" w:rsidR="00F61916" w:rsidRPr="009D3626" w:rsidRDefault="00F61916" w:rsidP="00F61916">
      <w:pPr>
        <w:pStyle w:val="Doc-text2"/>
      </w:pPr>
    </w:p>
    <w:p w14:paraId="5B980A29" w14:textId="41F7D47E" w:rsidR="00F61916" w:rsidRDefault="00F61916" w:rsidP="00F61916">
      <w:pPr>
        <w:pStyle w:val="Doc-title"/>
      </w:pPr>
      <w:r w:rsidRPr="00530598">
        <w:t>R2-2400036</w:t>
      </w:r>
      <w:r>
        <w:tab/>
        <w:t>LS on OAM requirements for UE location verification (R3-238056; contact: CATT)</w:t>
      </w:r>
      <w:r>
        <w:tab/>
        <w:t>RAN1</w:t>
      </w:r>
      <w:r>
        <w:tab/>
        <w:t>LS in</w:t>
      </w:r>
      <w:r>
        <w:tab/>
        <w:t>Rel-18</w:t>
      </w:r>
      <w:r>
        <w:tab/>
        <w:t>NR_NTN_enh-Core</w:t>
      </w:r>
      <w:r>
        <w:tab/>
        <w:t>To:SA5</w:t>
      </w:r>
      <w:r>
        <w:tab/>
        <w:t>Cc:SA2, RAN1, RAN2</w:t>
      </w:r>
    </w:p>
    <w:p w14:paraId="72CAAC0C" w14:textId="77777777" w:rsidR="00F61916" w:rsidRDefault="00F61916">
      <w:pPr>
        <w:pStyle w:val="Agreement"/>
        <w:numPr>
          <w:ilvl w:val="0"/>
          <w:numId w:val="45"/>
        </w:numPr>
        <w:overflowPunct/>
        <w:autoSpaceDE/>
        <w:autoSpaceDN/>
        <w:adjustRightInd/>
        <w:textAlignment w:val="auto"/>
      </w:pPr>
      <w:r>
        <w:t>Noted</w:t>
      </w:r>
    </w:p>
    <w:p w14:paraId="64372A70" w14:textId="77777777" w:rsidR="00F61916" w:rsidRPr="00E81BE2" w:rsidRDefault="00F61916" w:rsidP="00F61916">
      <w:pPr>
        <w:pStyle w:val="Doc-text2"/>
        <w:ind w:left="1619" w:firstLine="0"/>
      </w:pPr>
    </w:p>
    <w:p w14:paraId="3364020D" w14:textId="5277A458" w:rsidR="00F61916" w:rsidRDefault="00F61916" w:rsidP="00F61916">
      <w:pPr>
        <w:pStyle w:val="Doc-title"/>
      </w:pPr>
      <w:r w:rsidRPr="00530598">
        <w:t>R2-2400045</w:t>
      </w:r>
      <w:r>
        <w:tab/>
        <w:t>Reply LS on NW verified UE location failure during cell change (R3-238024; contact: Qualcomm)</w:t>
      </w:r>
      <w:r>
        <w:tab/>
        <w:t>RAN3</w:t>
      </w:r>
      <w:r>
        <w:tab/>
        <w:t>LS in</w:t>
      </w:r>
      <w:r>
        <w:tab/>
        <w:t>Rel-18</w:t>
      </w:r>
      <w:r>
        <w:tab/>
        <w:t>NR_NTN_enh-Core</w:t>
      </w:r>
      <w:r>
        <w:tab/>
        <w:t>To:RAN2</w:t>
      </w:r>
    </w:p>
    <w:p w14:paraId="1EAF6DC3" w14:textId="77777777" w:rsidR="00F61916" w:rsidRPr="00E81BE2" w:rsidRDefault="00F61916">
      <w:pPr>
        <w:pStyle w:val="Agreement"/>
        <w:numPr>
          <w:ilvl w:val="0"/>
          <w:numId w:val="45"/>
        </w:numPr>
        <w:overflowPunct/>
        <w:autoSpaceDE/>
        <w:autoSpaceDN/>
        <w:adjustRightInd/>
        <w:textAlignment w:val="auto"/>
      </w:pPr>
      <w:r>
        <w:t>Noted</w:t>
      </w:r>
    </w:p>
    <w:p w14:paraId="4B129ECA" w14:textId="77777777" w:rsidR="00F61916" w:rsidRDefault="00F61916" w:rsidP="00F61916">
      <w:pPr>
        <w:pStyle w:val="Doc-text2"/>
      </w:pPr>
    </w:p>
    <w:p w14:paraId="24629A21" w14:textId="1367FEF4" w:rsidR="00F61916" w:rsidRDefault="00F61916" w:rsidP="00F61916">
      <w:pPr>
        <w:pStyle w:val="Doc-title"/>
      </w:pPr>
      <w:r w:rsidRPr="00530598">
        <w:t>R2-2400068</w:t>
      </w:r>
      <w:r>
        <w:tab/>
        <w:t>Reply LS on the service requirement of restricting satellite access RAT type (S1-233296; contact: Apple)</w:t>
      </w:r>
      <w:r>
        <w:tab/>
        <w:t>SA1</w:t>
      </w:r>
      <w:r>
        <w:tab/>
        <w:t>LS in</w:t>
      </w:r>
      <w:r>
        <w:tab/>
        <w:t>Rel-18</w:t>
      </w:r>
      <w:r>
        <w:tab/>
        <w:t>5GSAT_Ph2</w:t>
      </w:r>
      <w:r>
        <w:tab/>
        <w:t>To:CT1</w:t>
      </w:r>
      <w:r>
        <w:tab/>
        <w:t>Cc:SA2, RAN2</w:t>
      </w:r>
    </w:p>
    <w:p w14:paraId="75BFA94B" w14:textId="77777777" w:rsidR="00F61916" w:rsidRPr="00E81BE2" w:rsidRDefault="00F61916">
      <w:pPr>
        <w:pStyle w:val="Agreement"/>
        <w:numPr>
          <w:ilvl w:val="0"/>
          <w:numId w:val="45"/>
        </w:numPr>
        <w:overflowPunct/>
        <w:autoSpaceDE/>
        <w:autoSpaceDN/>
        <w:adjustRightInd/>
        <w:textAlignment w:val="auto"/>
      </w:pPr>
      <w:r>
        <w:t>Noted</w:t>
      </w:r>
    </w:p>
    <w:p w14:paraId="54CEA31F" w14:textId="21D5DE60" w:rsidR="00F61916" w:rsidRDefault="00F61916" w:rsidP="00F61916">
      <w:pPr>
        <w:pStyle w:val="Doc-title"/>
      </w:pPr>
      <w:r w:rsidRPr="00530598">
        <w:t>R2-2400085</w:t>
      </w:r>
      <w:r>
        <w:tab/>
        <w:t>Response to “Reply LS on the service requirement of restricting satellite access RAT type” (S2-2401650; contact: Vodafone)</w:t>
      </w:r>
      <w:r>
        <w:tab/>
        <w:t>SA2</w:t>
      </w:r>
      <w:r>
        <w:tab/>
        <w:t>LS in</w:t>
      </w:r>
      <w:r>
        <w:tab/>
        <w:t>Rel-17</w:t>
      </w:r>
      <w:r>
        <w:tab/>
        <w:t>IoT_SAT_ARCH_EPS, 5GSAT_ARCH</w:t>
      </w:r>
      <w:r>
        <w:tab/>
        <w:t>To:RAN3</w:t>
      </w:r>
      <w:r>
        <w:tab/>
        <w:t>Cc:CT1, CT4, SA1, RAN2</w:t>
      </w:r>
    </w:p>
    <w:p w14:paraId="1654C64A" w14:textId="77777777" w:rsidR="00F61916" w:rsidRDefault="00F61916">
      <w:pPr>
        <w:pStyle w:val="Agreement"/>
        <w:numPr>
          <w:ilvl w:val="0"/>
          <w:numId w:val="45"/>
        </w:numPr>
        <w:overflowPunct/>
        <w:autoSpaceDE/>
        <w:autoSpaceDN/>
        <w:adjustRightInd/>
        <w:textAlignment w:val="auto"/>
      </w:pPr>
      <w:r>
        <w:t>Noted</w:t>
      </w:r>
    </w:p>
    <w:p w14:paraId="4D47B92F" w14:textId="77777777" w:rsidR="00F61916" w:rsidRPr="00E81BE2" w:rsidRDefault="00F61916" w:rsidP="00F61916">
      <w:pPr>
        <w:pStyle w:val="Doc-text2"/>
      </w:pPr>
    </w:p>
    <w:p w14:paraId="539811AC" w14:textId="1A5E6588" w:rsidR="00F61916" w:rsidRDefault="00F61916" w:rsidP="00F61916">
      <w:pPr>
        <w:pStyle w:val="Doc-title"/>
      </w:pPr>
      <w:r w:rsidRPr="00530598">
        <w:t>R2-2400054</w:t>
      </w:r>
      <w:r>
        <w:tab/>
        <w:t xml:space="preserve">LS on Handover Times for NTN UEs with mechanically steered beams in </w:t>
      </w:r>
      <w:r w:rsidRPr="00FE4753">
        <w:t>FR2-NTN (R4-</w:t>
      </w:r>
      <w:r>
        <w:t>2321576; contact: Nokia)</w:t>
      </w:r>
      <w:r>
        <w:tab/>
        <w:t>RAN4</w:t>
      </w:r>
      <w:r>
        <w:tab/>
        <w:t>LS in</w:t>
      </w:r>
      <w:r>
        <w:tab/>
        <w:t>Rel-18</w:t>
      </w:r>
      <w:r>
        <w:tab/>
        <w:t>NR_NTN_enh</w:t>
      </w:r>
      <w:r>
        <w:tab/>
        <w:t>To:RAN2</w:t>
      </w:r>
    </w:p>
    <w:p w14:paraId="0BEAC5E9" w14:textId="77777777" w:rsidR="00F61916" w:rsidRDefault="00F61916">
      <w:pPr>
        <w:pStyle w:val="Agreement"/>
        <w:numPr>
          <w:ilvl w:val="0"/>
          <w:numId w:val="45"/>
        </w:numPr>
        <w:overflowPunct/>
        <w:autoSpaceDE/>
        <w:autoSpaceDN/>
        <w:adjustRightInd/>
        <w:textAlignment w:val="auto"/>
      </w:pPr>
      <w:r>
        <w:t>Noted</w:t>
      </w:r>
    </w:p>
    <w:p w14:paraId="48B727A1" w14:textId="77777777" w:rsidR="00F61916" w:rsidRPr="00AF3D02" w:rsidRDefault="00F61916" w:rsidP="00F61916">
      <w:pPr>
        <w:pStyle w:val="Doc-text2"/>
      </w:pPr>
    </w:p>
    <w:p w14:paraId="357816DE" w14:textId="668EFE60" w:rsidR="00F61916" w:rsidRDefault="00F61916" w:rsidP="00F61916">
      <w:pPr>
        <w:pStyle w:val="Doc-title"/>
      </w:pPr>
      <w:r w:rsidRPr="00530598">
        <w:t>R2-2401449</w:t>
      </w:r>
      <w:r>
        <w:tab/>
        <w:t>Draft LS response on Handover delay in FR2 NTN with mechanically steered beams</w:t>
      </w:r>
      <w:r>
        <w:tab/>
        <w:t>Nokia</w:t>
      </w:r>
      <w:r>
        <w:tab/>
        <w:t>LS out</w:t>
      </w:r>
      <w:r>
        <w:tab/>
        <w:t>Rel-18</w:t>
      </w:r>
      <w:r>
        <w:tab/>
        <w:t>NR_NTN_enh-Core</w:t>
      </w:r>
      <w:r>
        <w:tab/>
        <w:t>To:RAN4</w:t>
      </w:r>
      <w:r w:rsidRPr="00EA2632">
        <w:t xml:space="preserve"> </w:t>
      </w:r>
      <w:r>
        <w:tab/>
        <w:t>Late</w:t>
      </w:r>
    </w:p>
    <w:p w14:paraId="5B121225" w14:textId="77777777" w:rsidR="00F61916" w:rsidRDefault="00F61916">
      <w:pPr>
        <w:pStyle w:val="Doc-text2"/>
        <w:numPr>
          <w:ilvl w:val="0"/>
          <w:numId w:val="46"/>
        </w:numPr>
        <w:overflowPunct/>
        <w:autoSpaceDE/>
        <w:autoSpaceDN/>
        <w:adjustRightInd/>
        <w:textAlignment w:val="auto"/>
      </w:pPr>
      <w:r>
        <w:t>Inmarsat suggests to move the last sentence in the reply LS. IDC agrees. QC also agrees and wonders if we need a reply LS at all</w:t>
      </w:r>
    </w:p>
    <w:p w14:paraId="5F4F0AED" w14:textId="77777777" w:rsidR="00F61916" w:rsidRDefault="00F61916">
      <w:pPr>
        <w:pStyle w:val="Doc-text2"/>
        <w:numPr>
          <w:ilvl w:val="0"/>
          <w:numId w:val="46"/>
        </w:numPr>
        <w:overflowPunct/>
        <w:autoSpaceDE/>
        <w:autoSpaceDN/>
        <w:adjustRightInd/>
        <w:textAlignment w:val="auto"/>
      </w:pPr>
      <w:r>
        <w:t>Nokia agrees that if we remove the last sentence it’s not so essential to send the reply LS</w:t>
      </w:r>
    </w:p>
    <w:p w14:paraId="76631F1B" w14:textId="77777777" w:rsidR="00F61916" w:rsidRDefault="00F61916">
      <w:pPr>
        <w:pStyle w:val="Doc-text2"/>
        <w:numPr>
          <w:ilvl w:val="0"/>
          <w:numId w:val="46"/>
        </w:numPr>
        <w:overflowPunct/>
        <w:autoSpaceDE/>
        <w:autoSpaceDN/>
        <w:adjustRightInd/>
        <w:textAlignment w:val="auto"/>
      </w:pPr>
      <w:r>
        <w:t>Ericsson thinks we could also change our specs (modify the meaning of T304) to modify the behaviour. Oppo thinks that no matter how we change the description the same interruption time will be there.</w:t>
      </w:r>
    </w:p>
    <w:p w14:paraId="53AD360F" w14:textId="77777777" w:rsidR="00F61916" w:rsidRDefault="00F61916">
      <w:pPr>
        <w:pStyle w:val="Doc-text2"/>
        <w:numPr>
          <w:ilvl w:val="0"/>
          <w:numId w:val="46"/>
        </w:numPr>
        <w:overflowPunct/>
        <w:autoSpaceDE/>
        <w:autoSpaceDN/>
        <w:adjustRightInd/>
        <w:textAlignment w:val="auto"/>
      </w:pPr>
      <w:r>
        <w:t>HW supports sending the LS also without the last sentence</w:t>
      </w:r>
    </w:p>
    <w:p w14:paraId="36FFC2FA" w14:textId="77777777" w:rsidR="00F61916" w:rsidRDefault="00F61916">
      <w:pPr>
        <w:pStyle w:val="Doc-text2"/>
        <w:numPr>
          <w:ilvl w:val="0"/>
          <w:numId w:val="46"/>
        </w:numPr>
        <w:overflowPunct/>
        <w:autoSpaceDE/>
        <w:autoSpaceDN/>
        <w:adjustRightInd/>
        <w:textAlignment w:val="auto"/>
      </w:pPr>
      <w:r>
        <w:t>Ericsson thinks we need to do something</w:t>
      </w:r>
    </w:p>
    <w:p w14:paraId="0CE7CF62" w14:textId="77777777" w:rsidR="00F61916" w:rsidRPr="00AF3D02" w:rsidRDefault="00F61916">
      <w:pPr>
        <w:pStyle w:val="Agreement"/>
        <w:numPr>
          <w:ilvl w:val="0"/>
          <w:numId w:val="45"/>
        </w:numPr>
        <w:overflowPunct/>
        <w:autoSpaceDE/>
        <w:autoSpaceDN/>
        <w:adjustRightInd/>
        <w:textAlignment w:val="auto"/>
      </w:pPr>
      <w:r>
        <w:lastRenderedPageBreak/>
        <w:t xml:space="preserve">No reply LS is sent for now, but we can come back to this (in this or future meetings) </w:t>
      </w:r>
    </w:p>
    <w:p w14:paraId="340B9EEB" w14:textId="77777777" w:rsidR="00F61916" w:rsidRPr="00E81BE2" w:rsidRDefault="00F61916" w:rsidP="00F61916">
      <w:pPr>
        <w:pStyle w:val="Doc-text2"/>
        <w:ind w:left="0" w:firstLine="0"/>
      </w:pPr>
    </w:p>
    <w:p w14:paraId="3CDC7FAD" w14:textId="4C07DE98" w:rsidR="00F61916" w:rsidRDefault="00F61916" w:rsidP="00F61916">
      <w:pPr>
        <w:pStyle w:val="Doc-title"/>
      </w:pPr>
      <w:r w:rsidRPr="00530598">
        <w:t>R2-2400061</w:t>
      </w:r>
      <w:r>
        <w:tab/>
        <w:t>LS on NTN VSAT capability (R4-2321975; contact: ZTE)</w:t>
      </w:r>
      <w:r>
        <w:tab/>
        <w:t>RAN4</w:t>
      </w:r>
      <w:r>
        <w:tab/>
        <w:t>LS in</w:t>
      </w:r>
      <w:r>
        <w:tab/>
        <w:t>Rel-18</w:t>
      </w:r>
      <w:r>
        <w:tab/>
        <w:t>NR_NTN_enh-Core</w:t>
      </w:r>
      <w:r>
        <w:tab/>
        <w:t>To:RAN1, RAN2</w:t>
      </w:r>
    </w:p>
    <w:p w14:paraId="721AF5AC" w14:textId="77777777" w:rsidR="00F61916" w:rsidRPr="003C6461" w:rsidRDefault="00F61916">
      <w:pPr>
        <w:pStyle w:val="Agreement"/>
        <w:numPr>
          <w:ilvl w:val="0"/>
          <w:numId w:val="45"/>
        </w:numPr>
        <w:overflowPunct/>
        <w:autoSpaceDE/>
        <w:autoSpaceDN/>
        <w:adjustRightInd/>
        <w:textAlignment w:val="auto"/>
      </w:pPr>
      <w:r>
        <w:t>Noted</w:t>
      </w:r>
    </w:p>
    <w:p w14:paraId="0F4FC1EC" w14:textId="77777777" w:rsidR="00F61916" w:rsidRPr="003C6461" w:rsidRDefault="00F61916" w:rsidP="00F61916">
      <w:pPr>
        <w:pStyle w:val="Doc-text2"/>
      </w:pPr>
    </w:p>
    <w:p w14:paraId="01CF26B9" w14:textId="2FFEFEC9" w:rsidR="00F61916" w:rsidRDefault="00F61916" w:rsidP="00F61916">
      <w:pPr>
        <w:pStyle w:val="Doc-title"/>
      </w:pPr>
      <w:r w:rsidRPr="00530598">
        <w:t>R2-2400534</w:t>
      </w:r>
      <w:r>
        <w:tab/>
        <w:t>Consideration on VSAT support requested in R4-2321975</w:t>
      </w:r>
      <w:r>
        <w:tab/>
        <w:t>ZTE Corporation, Sanechips</w:t>
      </w:r>
      <w:r>
        <w:tab/>
        <w:t>discussion</w:t>
      </w:r>
      <w:r>
        <w:tab/>
        <w:t>Rel-18</w:t>
      </w:r>
      <w:r>
        <w:tab/>
        <w:t>NR_NTN_enh-Core</w:t>
      </w:r>
    </w:p>
    <w:p w14:paraId="030D2C3A" w14:textId="77777777" w:rsidR="00F61916" w:rsidRDefault="00F61916" w:rsidP="00F61916">
      <w:pPr>
        <w:pStyle w:val="Comments"/>
      </w:pPr>
      <w:r>
        <w:t>Proposal 1: Introduce two per-UE capabilities for FR2-only band as below to indicate VSAT UE’s mobility and antenna types:</w:t>
      </w:r>
    </w:p>
    <w:p w14:paraId="2B665636" w14:textId="77777777" w:rsidR="00F61916" w:rsidRDefault="00F61916">
      <w:pPr>
        <w:pStyle w:val="Comments"/>
        <w:numPr>
          <w:ilvl w:val="0"/>
          <w:numId w:val="48"/>
        </w:numPr>
        <w:overflowPunct/>
        <w:autoSpaceDE/>
        <w:autoSpaceDN/>
        <w:adjustRightInd/>
        <w:textAlignment w:val="auto"/>
      </w:pPr>
      <w:r>
        <w:t>A UE capability to indicate whether UE uses electronic or mechanical steering antenna</w:t>
      </w:r>
    </w:p>
    <w:p w14:paraId="10061561" w14:textId="77777777" w:rsidR="00F61916" w:rsidRDefault="00F61916">
      <w:pPr>
        <w:pStyle w:val="Comments"/>
        <w:numPr>
          <w:ilvl w:val="0"/>
          <w:numId w:val="48"/>
        </w:numPr>
        <w:overflowPunct/>
        <w:autoSpaceDE/>
        <w:autoSpaceDN/>
        <w:adjustRightInd/>
        <w:textAlignment w:val="auto"/>
      </w:pPr>
      <w:r>
        <w:t>A UE capability to indicate whether UE is a fixed or mobile VSAT</w:t>
      </w:r>
    </w:p>
    <w:p w14:paraId="546EEC2D" w14:textId="77777777" w:rsidR="00F61916" w:rsidRDefault="00F61916">
      <w:pPr>
        <w:pStyle w:val="Agreement"/>
        <w:numPr>
          <w:ilvl w:val="0"/>
          <w:numId w:val="45"/>
        </w:numPr>
        <w:overflowPunct/>
        <w:autoSpaceDE/>
        <w:autoSpaceDN/>
        <w:adjustRightInd/>
        <w:textAlignment w:val="auto"/>
      </w:pPr>
      <w:r>
        <w:t>Agreed</w:t>
      </w:r>
    </w:p>
    <w:p w14:paraId="3E674E31" w14:textId="77777777" w:rsidR="00F61916" w:rsidRDefault="00F61916" w:rsidP="00F61916">
      <w:pPr>
        <w:pStyle w:val="Comments"/>
      </w:pPr>
      <w:r>
        <w:t>Proposal 2: Introduce two separate indications in SIB1 to indicate whether current cell is barred for mobile VSAT, or barred for fixed VSAT.</w:t>
      </w:r>
    </w:p>
    <w:p w14:paraId="1C2F9175" w14:textId="77777777" w:rsidR="00F61916" w:rsidRDefault="00F61916">
      <w:pPr>
        <w:pStyle w:val="Doc-text2"/>
        <w:numPr>
          <w:ilvl w:val="0"/>
          <w:numId w:val="46"/>
        </w:numPr>
        <w:overflowPunct/>
        <w:autoSpaceDE/>
        <w:autoSpaceDN/>
        <w:adjustRightInd/>
        <w:textAlignment w:val="auto"/>
      </w:pPr>
      <w:r>
        <w:t>HW thinks this could be done with a single bit</w:t>
      </w:r>
    </w:p>
    <w:p w14:paraId="67EBFF4E" w14:textId="77777777" w:rsidR="00F61916" w:rsidRDefault="00F61916">
      <w:pPr>
        <w:pStyle w:val="Doc-text2"/>
        <w:numPr>
          <w:ilvl w:val="0"/>
          <w:numId w:val="46"/>
        </w:numPr>
        <w:overflowPunct/>
        <w:autoSpaceDE/>
        <w:autoSpaceDN/>
        <w:adjustRightInd/>
        <w:textAlignment w:val="auto"/>
      </w:pPr>
      <w:r>
        <w:t>Inmarsat thinks in RAN4 it’s clear that we need to bar different UE types independently and then we need multiple bits</w:t>
      </w:r>
    </w:p>
    <w:p w14:paraId="63AE5051" w14:textId="77777777" w:rsidR="00F61916" w:rsidRDefault="00F61916">
      <w:pPr>
        <w:pStyle w:val="Doc-text2"/>
        <w:numPr>
          <w:ilvl w:val="0"/>
          <w:numId w:val="46"/>
        </w:numPr>
        <w:overflowPunct/>
        <w:autoSpaceDE/>
        <w:autoSpaceDN/>
        <w:adjustRightInd/>
        <w:textAlignment w:val="auto"/>
      </w:pPr>
      <w:r>
        <w:t>Inmarsat thinks we need to be future compatible</w:t>
      </w:r>
    </w:p>
    <w:p w14:paraId="314C0C5E" w14:textId="77777777" w:rsidR="00F61916" w:rsidRDefault="00F61916">
      <w:pPr>
        <w:pStyle w:val="Doc-text2"/>
        <w:numPr>
          <w:ilvl w:val="0"/>
          <w:numId w:val="46"/>
        </w:numPr>
        <w:overflowPunct/>
        <w:autoSpaceDE/>
        <w:autoSpaceDN/>
        <w:adjustRightInd/>
        <w:textAlignment w:val="auto"/>
      </w:pPr>
      <w:r>
        <w:t>HW can accept to go for this for now but if RAN4 provides further update to the feature list we might need to come back</w:t>
      </w:r>
    </w:p>
    <w:p w14:paraId="4D833CED" w14:textId="77777777" w:rsidR="00F61916" w:rsidRDefault="00F61916">
      <w:pPr>
        <w:pStyle w:val="Doc-text2"/>
        <w:numPr>
          <w:ilvl w:val="0"/>
          <w:numId w:val="46"/>
        </w:numPr>
        <w:overflowPunct/>
        <w:autoSpaceDE/>
        <w:autoSpaceDN/>
        <w:adjustRightInd/>
        <w:textAlignment w:val="auto"/>
      </w:pPr>
      <w:r>
        <w:t>HW wonders if there is any impact on the mobility procedure</w:t>
      </w:r>
    </w:p>
    <w:p w14:paraId="3EC53494" w14:textId="77777777" w:rsidR="00F61916" w:rsidRPr="00433108" w:rsidRDefault="00F61916">
      <w:pPr>
        <w:pStyle w:val="Agreement"/>
        <w:numPr>
          <w:ilvl w:val="0"/>
          <w:numId w:val="45"/>
        </w:numPr>
        <w:overflowPunct/>
        <w:autoSpaceDE/>
        <w:autoSpaceDN/>
        <w:adjustRightInd/>
        <w:textAlignment w:val="auto"/>
      </w:pPr>
      <w:r>
        <w:t>I</w:t>
      </w:r>
      <w:r w:rsidRPr="00433108">
        <w:t>ntroduce two separate indications in SIB1 to indicate whether current cell is barred for mobile VSAT, or barred for fixed VSAT.</w:t>
      </w:r>
    </w:p>
    <w:p w14:paraId="2E7EDB7F" w14:textId="77777777" w:rsidR="00F61916" w:rsidRDefault="00F61916" w:rsidP="00F61916">
      <w:pPr>
        <w:pStyle w:val="Comments"/>
      </w:pPr>
      <w:r>
        <w:t>Proposal 3: New introduced barred bits for mobile/fixed VSAT are only applicable for NTN cell.</w:t>
      </w:r>
    </w:p>
    <w:p w14:paraId="53B766C9" w14:textId="77777777" w:rsidR="00F61916" w:rsidRDefault="00F61916">
      <w:pPr>
        <w:pStyle w:val="Agreement"/>
        <w:numPr>
          <w:ilvl w:val="0"/>
          <w:numId w:val="45"/>
        </w:numPr>
        <w:overflowPunct/>
        <w:autoSpaceDE/>
        <w:autoSpaceDN/>
        <w:adjustRightInd/>
        <w:textAlignment w:val="auto"/>
      </w:pPr>
      <w:r>
        <w:t>Agreed</w:t>
      </w:r>
    </w:p>
    <w:p w14:paraId="3DEF0A15" w14:textId="77777777" w:rsidR="00F61916" w:rsidRDefault="00F61916" w:rsidP="00F61916">
      <w:pPr>
        <w:pStyle w:val="Comments"/>
      </w:pPr>
    </w:p>
    <w:p w14:paraId="16629209" w14:textId="77777777" w:rsidR="00F61916" w:rsidRDefault="00F61916" w:rsidP="00F61916">
      <w:pPr>
        <w:pStyle w:val="Comments"/>
      </w:pPr>
    </w:p>
    <w:p w14:paraId="5E8924E8" w14:textId="77777777" w:rsidR="00F61916" w:rsidRDefault="00F61916" w:rsidP="00F61916">
      <w:pPr>
        <w:pStyle w:val="Comments"/>
      </w:pPr>
      <w:r>
        <w:t>Proposal 4: RAN2 discusses and agrees on the TPs provided in Annex 1 and Annex 2 to support capabilities signalling and NW signalling for VSAT UE in NTN respectively.</w:t>
      </w:r>
    </w:p>
    <w:p w14:paraId="4E59B69E" w14:textId="77777777" w:rsidR="00F61916" w:rsidRDefault="00F61916">
      <w:pPr>
        <w:pStyle w:val="Agreement"/>
        <w:numPr>
          <w:ilvl w:val="0"/>
          <w:numId w:val="45"/>
        </w:numPr>
        <w:overflowPunct/>
        <w:autoSpaceDE/>
        <w:autoSpaceDN/>
        <w:adjustRightInd/>
        <w:textAlignment w:val="auto"/>
      </w:pPr>
      <w:r>
        <w:t>Continue in offline 305</w:t>
      </w:r>
    </w:p>
    <w:p w14:paraId="62BF992C" w14:textId="77777777" w:rsidR="00F61916" w:rsidRDefault="00F61916" w:rsidP="00F61916">
      <w:pPr>
        <w:pStyle w:val="Comments"/>
      </w:pPr>
      <w:r>
        <w:t>Proposal 5: Send reply LS to RAN4 to inform them about RAN2 agreements and the corresponding approved CRs.</w:t>
      </w:r>
    </w:p>
    <w:p w14:paraId="6B641BA7" w14:textId="77777777" w:rsidR="00F61916" w:rsidRDefault="00F61916">
      <w:pPr>
        <w:pStyle w:val="Doc-text2"/>
        <w:numPr>
          <w:ilvl w:val="0"/>
          <w:numId w:val="46"/>
        </w:numPr>
        <w:overflowPunct/>
        <w:autoSpaceDE/>
        <w:autoSpaceDN/>
        <w:adjustRightInd/>
        <w:textAlignment w:val="auto"/>
      </w:pPr>
      <w:r>
        <w:t xml:space="preserve">IDC thinks that if we send a reply LS we could ask the question if this will be only for Ka band or applicable in general </w:t>
      </w:r>
    </w:p>
    <w:p w14:paraId="7A85BA5E" w14:textId="77777777" w:rsidR="00F61916" w:rsidRDefault="00F61916">
      <w:pPr>
        <w:pStyle w:val="Agreement"/>
        <w:numPr>
          <w:ilvl w:val="0"/>
          <w:numId w:val="45"/>
        </w:numPr>
        <w:overflowPunct/>
        <w:autoSpaceDE/>
        <w:autoSpaceDN/>
        <w:adjustRightInd/>
        <w:textAlignment w:val="auto"/>
      </w:pPr>
      <w:r>
        <w:t>Come back to this after the conclusion of offline 305</w:t>
      </w:r>
    </w:p>
    <w:p w14:paraId="774BAD25" w14:textId="77777777" w:rsidR="00F61916" w:rsidRDefault="00F61916" w:rsidP="00F61916">
      <w:pPr>
        <w:pStyle w:val="Doc-text2"/>
      </w:pPr>
    </w:p>
    <w:p w14:paraId="2D3E4E2B" w14:textId="77777777" w:rsidR="00F61916" w:rsidRDefault="00F61916" w:rsidP="00F61916">
      <w:pPr>
        <w:pStyle w:val="Doc-text2"/>
      </w:pPr>
    </w:p>
    <w:p w14:paraId="4A49867C"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Agreements:</w:t>
      </w:r>
    </w:p>
    <w:p w14:paraId="01B92C1A" w14:textId="77777777" w:rsidR="00F61916" w:rsidRDefault="00F61916">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pPr>
      <w:r>
        <w:t>Introduce two per-UE capabilities for FR2-only band as below to indicate VSAT UE’s mobility and antenna types:</w:t>
      </w:r>
    </w:p>
    <w:p w14:paraId="37DD87E2" w14:textId="77777777" w:rsidR="00F61916" w:rsidRDefault="00F61916">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t>A UE capability to indicate whether UE uses electronic or mechanical steering antenna</w:t>
      </w:r>
    </w:p>
    <w:p w14:paraId="48B2C9E9" w14:textId="77777777" w:rsidR="00F61916" w:rsidRDefault="00F61916">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t>A UE capability to indicate whether UE is a fixed or mobile VSAT</w:t>
      </w:r>
    </w:p>
    <w:p w14:paraId="0DF8D434" w14:textId="77777777" w:rsidR="00F61916" w:rsidRDefault="00F61916">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32223">
        <w:t>Introduce two separate indications in SIB1 to indicate whether current cell is barred for mobile VSAT, or barred for fixed VSAT</w:t>
      </w:r>
    </w:p>
    <w:p w14:paraId="1DF1793A" w14:textId="77777777" w:rsidR="00F61916" w:rsidRPr="005D00BD" w:rsidRDefault="00F61916">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pPr>
      <w:r>
        <w:t>I</w:t>
      </w:r>
      <w:r w:rsidRPr="00433108">
        <w:t>ntroduce two separate indications in SIB1 to indicate whether current cell is barred for mobile VSAT, or barred for fixed VSAT</w:t>
      </w:r>
    </w:p>
    <w:p w14:paraId="53C47199" w14:textId="77777777" w:rsidR="00F61916" w:rsidRDefault="00F61916" w:rsidP="00F61916">
      <w:pPr>
        <w:pStyle w:val="Doc-text2"/>
      </w:pPr>
    </w:p>
    <w:p w14:paraId="3246D805" w14:textId="77777777" w:rsidR="00F61916" w:rsidRDefault="00F61916" w:rsidP="00F61916">
      <w:pPr>
        <w:pStyle w:val="Doc-text2"/>
      </w:pPr>
    </w:p>
    <w:p w14:paraId="62D9FEB2" w14:textId="77777777" w:rsidR="00F61916" w:rsidRDefault="00F61916" w:rsidP="00F61916">
      <w:pPr>
        <w:pStyle w:val="EmailDiscussion"/>
        <w:overflowPunct/>
        <w:autoSpaceDE/>
        <w:autoSpaceDN/>
        <w:adjustRightInd/>
        <w:ind w:left="1619" w:hanging="360"/>
        <w:textAlignment w:val="auto"/>
      </w:pPr>
      <w:r>
        <w:t>[AT125][305][NR NTN Enh] VSAT support (ZTE)</w:t>
      </w:r>
    </w:p>
    <w:p w14:paraId="600CEC6C" w14:textId="77777777" w:rsidR="00F61916" w:rsidRDefault="00F61916" w:rsidP="00F61916">
      <w:pPr>
        <w:pStyle w:val="EmailDiscussion2"/>
      </w:pPr>
      <w:r>
        <w:tab/>
        <w:t>Scope: discuss TPs to reflect the decisions on VSAT support</w:t>
      </w:r>
    </w:p>
    <w:p w14:paraId="6AD6CB71" w14:textId="77777777" w:rsidR="00F61916" w:rsidRDefault="00F61916" w:rsidP="00F61916">
      <w:pPr>
        <w:pStyle w:val="EmailDiscussion2"/>
      </w:pPr>
      <w:r>
        <w:tab/>
        <w:t>Intended outcome: agreeable TPs</w:t>
      </w:r>
    </w:p>
    <w:p w14:paraId="4D479095" w14:textId="77777777" w:rsidR="00F61916" w:rsidRDefault="00F61916" w:rsidP="00F61916">
      <w:pPr>
        <w:pStyle w:val="EmailDiscussion2"/>
      </w:pPr>
      <w:r>
        <w:tab/>
        <w:t>Deadline for companies' feedback: Thursday 2024-02-29 18:00</w:t>
      </w:r>
    </w:p>
    <w:p w14:paraId="4D827893" w14:textId="77777777" w:rsidR="00F61916" w:rsidRDefault="00F61916" w:rsidP="00F61916">
      <w:pPr>
        <w:pStyle w:val="EmailDiscussion2"/>
      </w:pPr>
      <w:r>
        <w:tab/>
        <w:t>Deadline for rapporteur's summary (in R2-2401585):  Friday 2024-03-01 08:00</w:t>
      </w:r>
    </w:p>
    <w:p w14:paraId="21586E14" w14:textId="77777777" w:rsidR="00F61916" w:rsidRDefault="00F61916" w:rsidP="00F61916">
      <w:pPr>
        <w:pStyle w:val="Doc-text2"/>
        <w:ind w:left="0" w:firstLine="0"/>
      </w:pPr>
    </w:p>
    <w:p w14:paraId="5883C477" w14:textId="77777777" w:rsidR="00F61916" w:rsidRDefault="00F61916" w:rsidP="00F61916">
      <w:pPr>
        <w:pStyle w:val="Doc-text2"/>
        <w:ind w:left="0" w:firstLine="0"/>
      </w:pPr>
    </w:p>
    <w:p w14:paraId="5214E2D8" w14:textId="26E73024" w:rsidR="00F61916" w:rsidRDefault="00F61916" w:rsidP="00F61916">
      <w:pPr>
        <w:pStyle w:val="Doc-title"/>
      </w:pPr>
      <w:r w:rsidRPr="00530598">
        <w:t>R2-2401585</w:t>
      </w:r>
      <w:r>
        <w:tab/>
      </w:r>
      <w:r w:rsidRPr="00796A5E">
        <w:t>Summary of [AT1</w:t>
      </w:r>
      <w:r w:rsidRPr="00796A5E">
        <w:rPr>
          <w:rFonts w:hint="eastAsia"/>
        </w:rPr>
        <w:t>2</w:t>
      </w:r>
      <w:r>
        <w:t>5][305</w:t>
      </w:r>
      <w:r w:rsidRPr="00796A5E">
        <w:t>][</w:t>
      </w:r>
      <w:r>
        <w:t xml:space="preserve">NR </w:t>
      </w:r>
      <w:r w:rsidRPr="00796A5E">
        <w:t xml:space="preserve">NTN Enh] </w:t>
      </w:r>
      <w:r>
        <w:t>VSAT support</w:t>
      </w:r>
      <w:r>
        <w:tab/>
        <w:t>ZTE</w:t>
      </w:r>
      <w:r>
        <w:tab/>
        <w:t>discussion</w:t>
      </w:r>
      <w:r>
        <w:tab/>
        <w:t>Rel-18</w:t>
      </w:r>
      <w:r>
        <w:tab/>
        <w:t>NR_NTN_enh-Core</w:t>
      </w:r>
    </w:p>
    <w:p w14:paraId="064F5B9A" w14:textId="77777777" w:rsidR="00F61916" w:rsidRDefault="00F61916" w:rsidP="00F61916">
      <w:pPr>
        <w:pStyle w:val="Comments"/>
      </w:pPr>
      <w:r w:rsidRPr="007C5810">
        <w:t>Proposal 1: TPs in Annexes for TS 38.306, 38.331 and 38.304 are endorsed for merging into the rapporteur CR.</w:t>
      </w:r>
    </w:p>
    <w:p w14:paraId="2D79E256" w14:textId="77777777" w:rsidR="00F61916" w:rsidRPr="00680270" w:rsidRDefault="00F61916">
      <w:pPr>
        <w:pStyle w:val="Doc-text2"/>
        <w:numPr>
          <w:ilvl w:val="0"/>
          <w:numId w:val="46"/>
        </w:numPr>
        <w:overflowPunct/>
        <w:autoSpaceDE/>
        <w:autoSpaceDN/>
        <w:adjustRightInd/>
        <w:textAlignment w:val="auto"/>
      </w:pPr>
      <w:r>
        <w:lastRenderedPageBreak/>
        <w:t>HW suggests to update the explanation of for the conditional presence “NTN” to: “</w:t>
      </w:r>
      <w:r w:rsidRPr="00680270">
        <w:rPr>
          <w:rFonts w:cs="Arial"/>
          <w:color w:val="000000"/>
          <w:sz w:val="18"/>
          <w:szCs w:val="18"/>
          <w:shd w:val="clear" w:color="auto" w:fill="FFFFFF"/>
        </w:rPr>
        <w:t>The field is optionally present, Need S, </w:t>
      </w:r>
      <w:r w:rsidRPr="00680270">
        <w:rPr>
          <w:rFonts w:cs="Arial"/>
          <w:strike/>
          <w:color w:val="000000"/>
          <w:sz w:val="18"/>
          <w:szCs w:val="18"/>
          <w:shd w:val="clear" w:color="auto" w:fill="FFFFFF"/>
        </w:rPr>
        <w:t>in a cell that</w:t>
      </w:r>
      <w:r w:rsidRPr="00680270">
        <w:rPr>
          <w:rFonts w:cs="Arial"/>
          <w:color w:val="000000"/>
          <w:sz w:val="18"/>
          <w:szCs w:val="18"/>
          <w:shd w:val="clear" w:color="auto" w:fill="FFFFFF"/>
        </w:rPr>
        <w:t> </w:t>
      </w:r>
      <w:r w:rsidRPr="00680270">
        <w:rPr>
          <w:rFonts w:cs="Arial"/>
          <w:color w:val="000000"/>
          <w:sz w:val="18"/>
          <w:szCs w:val="18"/>
          <w:u w:val="single"/>
          <w:shd w:val="clear" w:color="auto" w:fill="FFFFFF"/>
        </w:rPr>
        <w:t>if </w:t>
      </w:r>
      <w:r w:rsidRPr="00680270">
        <w:rPr>
          <w:rStyle w:val="Emphasis"/>
          <w:color w:val="000000"/>
          <w:sz w:val="18"/>
          <w:szCs w:val="18"/>
          <w:shd w:val="clear" w:color="auto" w:fill="FFFFFF"/>
        </w:rPr>
        <w:t>cellBarredNTN </w:t>
      </w:r>
      <w:r w:rsidRPr="00680270">
        <w:rPr>
          <w:rFonts w:cs="Arial"/>
          <w:color w:val="000000"/>
          <w:sz w:val="18"/>
          <w:szCs w:val="18"/>
          <w:shd w:val="clear" w:color="auto" w:fill="FFFFFF"/>
        </w:rPr>
        <w:t>is </w:t>
      </w:r>
      <w:r w:rsidRPr="00680270">
        <w:rPr>
          <w:rFonts w:cs="Arial"/>
          <w:color w:val="000000"/>
          <w:sz w:val="18"/>
          <w:szCs w:val="18"/>
          <w:u w:val="single"/>
          <w:shd w:val="clear" w:color="auto" w:fill="FFFFFF"/>
        </w:rPr>
        <w:t>set to</w:t>
      </w:r>
      <w:r w:rsidRPr="00680270">
        <w:rPr>
          <w:rFonts w:cs="Arial"/>
          <w:strike/>
          <w:color w:val="000000"/>
          <w:sz w:val="18"/>
          <w:szCs w:val="18"/>
          <w:shd w:val="clear" w:color="auto" w:fill="FFFFFF"/>
        </w:rPr>
        <w:t>included with</w:t>
      </w:r>
      <w:r w:rsidRPr="00680270">
        <w:rPr>
          <w:rFonts w:cs="Arial"/>
          <w:color w:val="000000"/>
          <w:sz w:val="18"/>
          <w:szCs w:val="18"/>
          <w:shd w:val="clear" w:color="auto" w:fill="FFFFFF"/>
        </w:rPr>
        <w:t> </w:t>
      </w:r>
      <w:r w:rsidRPr="00680270">
        <w:rPr>
          <w:rFonts w:cs="Arial"/>
          <w:strike/>
          <w:color w:val="000000"/>
          <w:sz w:val="18"/>
          <w:szCs w:val="18"/>
          <w:shd w:val="clear" w:color="auto" w:fill="FFFFFF"/>
        </w:rPr>
        <w:t>value </w:t>
      </w:r>
      <w:r w:rsidRPr="00680270">
        <w:rPr>
          <w:rStyle w:val="Emphasis"/>
          <w:color w:val="000000"/>
          <w:sz w:val="18"/>
          <w:szCs w:val="18"/>
          <w:shd w:val="clear" w:color="auto" w:fill="FFFFFF"/>
        </w:rPr>
        <w:t>notBarred</w:t>
      </w:r>
      <w:r w:rsidRPr="00680270">
        <w:rPr>
          <w:rFonts w:cs="Arial"/>
          <w:strike/>
          <w:color w:val="000000"/>
          <w:sz w:val="18"/>
          <w:szCs w:val="18"/>
          <w:shd w:val="clear" w:color="auto" w:fill="FFFFFF"/>
        </w:rPr>
        <w:t>,</w:t>
      </w:r>
      <w:r w:rsidRPr="00680270">
        <w:rPr>
          <w:rFonts w:cs="Arial"/>
          <w:strike/>
          <w:color w:val="000000"/>
          <w:sz w:val="18"/>
          <w:szCs w:val="18"/>
          <w:u w:val="single"/>
          <w:shd w:val="clear" w:color="auto" w:fill="FFFFFF"/>
        </w:rPr>
        <w:t>.</w:t>
      </w:r>
      <w:r w:rsidRPr="00680270">
        <w:rPr>
          <w:rFonts w:cs="Arial"/>
          <w:color w:val="000000"/>
          <w:sz w:val="18"/>
          <w:szCs w:val="18"/>
          <w:shd w:val="clear" w:color="auto" w:fill="FFFFFF"/>
        </w:rPr>
        <w:t> </w:t>
      </w:r>
      <w:r w:rsidRPr="00680270">
        <w:rPr>
          <w:rFonts w:cs="Arial"/>
          <w:strike/>
          <w:color w:val="000000"/>
          <w:sz w:val="18"/>
          <w:szCs w:val="18"/>
          <w:shd w:val="clear" w:color="auto" w:fill="FFFFFF"/>
        </w:rPr>
        <w:t>o</w:t>
      </w:r>
      <w:r w:rsidRPr="00680270">
        <w:rPr>
          <w:rFonts w:cs="Arial"/>
          <w:color w:val="000000"/>
          <w:sz w:val="18"/>
          <w:szCs w:val="18"/>
          <w:u w:val="single"/>
          <w:shd w:val="clear" w:color="auto" w:fill="FFFFFF"/>
        </w:rPr>
        <w:t>O</w:t>
      </w:r>
      <w:r w:rsidRPr="00680270">
        <w:rPr>
          <w:rFonts w:cs="Arial"/>
          <w:color w:val="000000"/>
          <w:sz w:val="18"/>
          <w:szCs w:val="18"/>
          <w:shd w:val="clear" w:color="auto" w:fill="FFFFFF"/>
        </w:rPr>
        <w:t>therwise it is absent.</w:t>
      </w:r>
      <w:r>
        <w:rPr>
          <w:rFonts w:cs="Arial"/>
          <w:color w:val="000000"/>
          <w:sz w:val="18"/>
          <w:szCs w:val="18"/>
          <w:shd w:val="clear" w:color="auto" w:fill="FFFFFF"/>
        </w:rPr>
        <w:t>”</w:t>
      </w:r>
    </w:p>
    <w:p w14:paraId="37ECCA58" w14:textId="77777777" w:rsidR="00F61916" w:rsidRPr="007C5810" w:rsidRDefault="00F61916">
      <w:pPr>
        <w:pStyle w:val="Agreement"/>
        <w:numPr>
          <w:ilvl w:val="0"/>
          <w:numId w:val="45"/>
        </w:numPr>
        <w:overflowPunct/>
        <w:autoSpaceDE/>
        <w:autoSpaceDN/>
        <w:adjustRightInd/>
        <w:textAlignment w:val="auto"/>
      </w:pPr>
      <w:r>
        <w:t>All TPs are endorsed and will be considered in the post meeting CR review for all the 3 specs</w:t>
      </w:r>
    </w:p>
    <w:p w14:paraId="121B684A" w14:textId="77777777" w:rsidR="00F61916" w:rsidRDefault="00F61916" w:rsidP="00F61916">
      <w:pPr>
        <w:pStyle w:val="Doc-text2"/>
      </w:pPr>
    </w:p>
    <w:p w14:paraId="407C9BF3" w14:textId="66479CA6" w:rsidR="00F61916" w:rsidRDefault="00F61916" w:rsidP="00F61916">
      <w:pPr>
        <w:pStyle w:val="Doc-title"/>
      </w:pPr>
      <w:r w:rsidRPr="00530598">
        <w:t>R2-2400062</w:t>
      </w:r>
      <w:r>
        <w:tab/>
        <w:t>LS on UE capability to support DMRS bundling for GSO and NGSO (R4-2321976; contact: Ericsson)</w:t>
      </w:r>
      <w:r>
        <w:tab/>
        <w:t>RAN4</w:t>
      </w:r>
      <w:r>
        <w:tab/>
        <w:t>LS in</w:t>
      </w:r>
      <w:r>
        <w:tab/>
        <w:t>Rel-18</w:t>
      </w:r>
      <w:r>
        <w:tab/>
        <w:t>NR_NTN_enh-Core</w:t>
      </w:r>
      <w:r>
        <w:tab/>
        <w:t>To:RAN1, RAN2</w:t>
      </w:r>
    </w:p>
    <w:p w14:paraId="0777948B" w14:textId="77777777" w:rsidR="00F61916" w:rsidRDefault="00F61916">
      <w:pPr>
        <w:pStyle w:val="Doc-text2"/>
        <w:numPr>
          <w:ilvl w:val="0"/>
          <w:numId w:val="46"/>
        </w:numPr>
        <w:overflowPunct/>
        <w:autoSpaceDE/>
        <w:autoSpaceDN/>
        <w:adjustRightInd/>
        <w:textAlignment w:val="auto"/>
      </w:pPr>
      <w:r>
        <w:t>Ericsson thinks that RAN1 is discussing this and we might need to come back based on their decision</w:t>
      </w:r>
    </w:p>
    <w:p w14:paraId="118A551E" w14:textId="77777777" w:rsidR="00F61916" w:rsidRDefault="00F61916">
      <w:pPr>
        <w:pStyle w:val="Doc-text2"/>
        <w:numPr>
          <w:ilvl w:val="0"/>
          <w:numId w:val="46"/>
        </w:numPr>
        <w:overflowPunct/>
        <w:autoSpaceDE/>
        <w:autoSpaceDN/>
        <w:adjustRightInd/>
        <w:textAlignment w:val="auto"/>
      </w:pPr>
      <w:r>
        <w:t xml:space="preserve">QC thinks the LS is straightforward and we should just implement it </w:t>
      </w:r>
    </w:p>
    <w:p w14:paraId="02F0115B" w14:textId="77777777" w:rsidR="00F61916" w:rsidRPr="00656C55" w:rsidRDefault="00F61916">
      <w:pPr>
        <w:pStyle w:val="Agreement"/>
        <w:numPr>
          <w:ilvl w:val="0"/>
          <w:numId w:val="45"/>
        </w:numPr>
        <w:overflowPunct/>
        <w:autoSpaceDE/>
        <w:autoSpaceDN/>
        <w:adjustRightInd/>
        <w:textAlignment w:val="auto"/>
      </w:pPr>
      <w:r>
        <w:t>Consider this in the CRs update in the Post email discussions (if we receive the updated feature list from RAN1)</w:t>
      </w:r>
    </w:p>
    <w:p w14:paraId="4ED67F0A" w14:textId="77777777" w:rsidR="00F61916" w:rsidRDefault="00F61916" w:rsidP="00F61916">
      <w:pPr>
        <w:pStyle w:val="Doc-text2"/>
        <w:ind w:left="0" w:firstLine="0"/>
      </w:pPr>
    </w:p>
    <w:p w14:paraId="15D47835" w14:textId="77777777" w:rsidR="00F61916" w:rsidRPr="00F61916" w:rsidRDefault="00F61916" w:rsidP="00F61916">
      <w:pPr>
        <w:pStyle w:val="Comments"/>
        <w:rPr>
          <w:lang w:val="fr-FR"/>
        </w:rPr>
      </w:pPr>
      <w:r w:rsidRPr="00F61916">
        <w:rPr>
          <w:lang w:val="fr-FR"/>
        </w:rPr>
        <w:t>WI RRC rapporteur input</w:t>
      </w:r>
    </w:p>
    <w:p w14:paraId="13143E02" w14:textId="12A39DC9" w:rsidR="00F61916" w:rsidRPr="00F61916" w:rsidRDefault="00F61916" w:rsidP="00F61916">
      <w:pPr>
        <w:pStyle w:val="Doc-title"/>
        <w:rPr>
          <w:lang w:val="fr-FR"/>
        </w:rPr>
      </w:pPr>
      <w:r w:rsidRPr="00530598">
        <w:rPr>
          <w:lang w:val="fr-FR"/>
        </w:rPr>
        <w:t>R2-2401411</w:t>
      </w:r>
      <w:r w:rsidRPr="00F61916">
        <w:rPr>
          <w:lang w:val="fr-FR"/>
        </w:rPr>
        <w:tab/>
        <w:t>Rapporteur input R18 NR NTN RRC RIL</w:t>
      </w:r>
      <w:r w:rsidRPr="00F61916">
        <w:rPr>
          <w:lang w:val="fr-FR"/>
        </w:rPr>
        <w:tab/>
        <w:t>Ericsson</w:t>
      </w:r>
      <w:r w:rsidRPr="00F61916">
        <w:rPr>
          <w:lang w:val="fr-FR"/>
        </w:rPr>
        <w:tab/>
        <w:t>discussion</w:t>
      </w:r>
      <w:r w:rsidRPr="00F61916">
        <w:rPr>
          <w:lang w:val="fr-FR"/>
        </w:rPr>
        <w:tab/>
        <w:t>Rel-18</w:t>
      </w:r>
      <w:r w:rsidRPr="00F61916">
        <w:rPr>
          <w:lang w:val="fr-FR"/>
        </w:rPr>
        <w:tab/>
        <w:t>NR_NTN_enh-Core</w:t>
      </w:r>
    </w:p>
    <w:p w14:paraId="0A9B8169" w14:textId="77777777" w:rsidR="00F61916" w:rsidRPr="00F61916" w:rsidRDefault="00F61916" w:rsidP="00F61916">
      <w:pPr>
        <w:pStyle w:val="Doc-text2"/>
        <w:rPr>
          <w:lang w:val="fr-FR"/>
        </w:rPr>
      </w:pPr>
    </w:p>
    <w:p w14:paraId="0AC052D8" w14:textId="77777777" w:rsidR="00F61916" w:rsidRPr="00F61916" w:rsidRDefault="00F61916" w:rsidP="00F61916">
      <w:pPr>
        <w:pStyle w:val="Doc-text2"/>
        <w:rPr>
          <w:lang w:val="fr-FR"/>
        </w:rPr>
      </w:pPr>
    </w:p>
    <w:p w14:paraId="0F36D6B4" w14:textId="77777777" w:rsidR="00F61916" w:rsidRPr="00E970AC" w:rsidRDefault="00F61916" w:rsidP="00F61916">
      <w:pPr>
        <w:pStyle w:val="EmailDiscussion"/>
        <w:overflowPunct/>
        <w:autoSpaceDE/>
        <w:autoSpaceDN/>
        <w:adjustRightInd/>
        <w:ind w:left="1619" w:hanging="360"/>
        <w:textAlignment w:val="auto"/>
      </w:pPr>
      <w:r>
        <w:t>[AT125][301][IoT</w:t>
      </w:r>
      <w:r w:rsidRPr="00E970AC">
        <w:t xml:space="preserve"> NTN Enh] Flagged RILs (</w:t>
      </w:r>
      <w:r>
        <w:t>Ericsson)</w:t>
      </w:r>
    </w:p>
    <w:p w14:paraId="45D76DA4" w14:textId="77777777" w:rsidR="00F61916" w:rsidRDefault="00F61916" w:rsidP="00F61916">
      <w:pPr>
        <w:pStyle w:val="EmailDiscussion2"/>
        <w:ind w:left="1619" w:firstLine="0"/>
      </w:pPr>
      <w:r w:rsidRPr="00E970AC">
        <w:t>Scope: Allow flagging the PropAgree a</w:t>
      </w:r>
      <w:r>
        <w:t>nd PropReject RILs in R2-2400693</w:t>
      </w:r>
      <w:r w:rsidRPr="00E970AC">
        <w:t>, </w:t>
      </w:r>
      <w:r>
        <w:t>if really n</w:t>
      </w:r>
      <w:r w:rsidRPr="00E970AC">
        <w:t>eeded,</w:t>
      </w:r>
      <w:r>
        <w:t xml:space="preserve"> before </w:t>
      </w:r>
      <w:r w:rsidRPr="00E970AC">
        <w:t>the online discussion. No technical discussion is expected to happen via email (just the flagging), but F2F discussion between the WI RRC rapporteur and the disagreeing companies is invited before the online session.</w:t>
      </w:r>
    </w:p>
    <w:p w14:paraId="7495F388" w14:textId="77777777" w:rsidR="00F61916" w:rsidRDefault="00F61916" w:rsidP="00F61916">
      <w:pPr>
        <w:pStyle w:val="EmailDiscussion2"/>
        <w:ind w:left="1619" w:firstLine="0"/>
      </w:pPr>
      <w:r>
        <w:t>I</w:t>
      </w:r>
      <w:r w:rsidRPr="00E970AC">
        <w:t>ntended outcome: List of flagged PropAgree and PropReject RILs (if any)</w:t>
      </w:r>
    </w:p>
    <w:p w14:paraId="37ACA922" w14:textId="77777777" w:rsidR="00F61916" w:rsidRDefault="00F61916" w:rsidP="00F61916">
      <w:pPr>
        <w:pStyle w:val="EmailDiscussion2"/>
        <w:ind w:left="1619" w:firstLine="0"/>
      </w:pPr>
      <w:r w:rsidRPr="00E970AC">
        <w:t>Deadline for rapporteur's summary</w:t>
      </w:r>
      <w:r>
        <w:t xml:space="preserve"> in R2-2401582</w:t>
      </w:r>
      <w:r w:rsidRPr="00E970AC">
        <w:t xml:space="preserve"> (if nee</w:t>
      </w:r>
      <w:r>
        <w:t>ded): Tuesday 2024-02-27 13:00</w:t>
      </w:r>
    </w:p>
    <w:p w14:paraId="75E15996" w14:textId="77777777" w:rsidR="00F61916" w:rsidRDefault="00F61916" w:rsidP="00F61916">
      <w:pPr>
        <w:pStyle w:val="Doc-text2"/>
      </w:pPr>
    </w:p>
    <w:p w14:paraId="6136C055" w14:textId="77777777" w:rsidR="00F61916" w:rsidRDefault="00F61916" w:rsidP="00F61916">
      <w:pPr>
        <w:pStyle w:val="Doc-text2"/>
      </w:pPr>
    </w:p>
    <w:p w14:paraId="0C7D6C00" w14:textId="69D975A8" w:rsidR="00F61916" w:rsidRDefault="00F61916" w:rsidP="00F61916">
      <w:pPr>
        <w:pStyle w:val="Doc-title"/>
      </w:pPr>
      <w:r w:rsidRPr="00530598">
        <w:t>R2-2401582</w:t>
      </w:r>
      <w:r>
        <w:tab/>
      </w:r>
      <w:r w:rsidRPr="00796A5E">
        <w:t>Summary of [AT1</w:t>
      </w:r>
      <w:r w:rsidRPr="00796A5E">
        <w:rPr>
          <w:rFonts w:hint="eastAsia"/>
        </w:rPr>
        <w:t>2</w:t>
      </w:r>
      <w:r>
        <w:t>5][302</w:t>
      </w:r>
      <w:r w:rsidRPr="00796A5E">
        <w:t>][</w:t>
      </w:r>
      <w:r>
        <w:t xml:space="preserve">NR </w:t>
      </w:r>
      <w:r w:rsidRPr="00796A5E">
        <w:t xml:space="preserve">NTN Enh] </w:t>
      </w:r>
      <w:r>
        <w:t>Flagged RILs</w:t>
      </w:r>
      <w:r>
        <w:tab/>
        <w:t>Ericsson</w:t>
      </w:r>
      <w:r>
        <w:tab/>
        <w:t>discussion</w:t>
      </w:r>
      <w:r>
        <w:tab/>
        <w:t>Rel-18</w:t>
      </w:r>
      <w:r>
        <w:tab/>
        <w:t>NR_NTN_enh-Core</w:t>
      </w:r>
    </w:p>
    <w:p w14:paraId="42A4FDCA" w14:textId="77777777" w:rsidR="00F61916" w:rsidRDefault="00F61916" w:rsidP="00F61916">
      <w:pPr>
        <w:pStyle w:val="Comments"/>
      </w:pPr>
      <w:r>
        <w:t>For the following RILs, the conclusion proposed by the rapporteur can be considered for agreement:</w:t>
      </w:r>
    </w:p>
    <w:p w14:paraId="4EA8F44A" w14:textId="77777777" w:rsidR="00F61916" w:rsidRDefault="00F61916" w:rsidP="00F61916">
      <w:pPr>
        <w:pStyle w:val="Comments"/>
      </w:pPr>
      <w:r>
        <w:t>C600, C601, C603, C617, C618, C620, C623, H002, H003, H006, H007, H011, H013, H014, H015, H061, H062, I118, I135, K004, N003, O601, Q572, Q631, Q633, Q634, S481, S482, S483, S484, S485, V500, V501, V502, V504, V505, V506, V508, X041, X042, X044, X403, Z330, and Z332.</w:t>
      </w:r>
    </w:p>
    <w:p w14:paraId="42B0A6C8" w14:textId="77777777" w:rsidR="00F61916" w:rsidRDefault="00F61916">
      <w:pPr>
        <w:pStyle w:val="Agreement"/>
        <w:numPr>
          <w:ilvl w:val="0"/>
          <w:numId w:val="45"/>
        </w:numPr>
        <w:overflowPunct/>
        <w:autoSpaceDE/>
        <w:autoSpaceDN/>
        <w:adjustRightInd/>
        <w:textAlignment w:val="auto"/>
      </w:pPr>
      <w:r>
        <w:t xml:space="preserve">The proposed conclusion for </w:t>
      </w:r>
      <w:r w:rsidRPr="000C6684">
        <w:t>C600, C601, C603, C617, C618, C620, C623, H002, H003, H006, H007, H011, H013, H014, H015, H061, H062, I118, I135, K004, N003, O601, Q572, Q631, Q633, Q634, S481, S482, S483, S484, S485, V500, V501, V502, V504, V505, V506, V508, X041, X042, X044, X403, Z330, and Z332</w:t>
      </w:r>
      <w:r>
        <w:t xml:space="preserve"> is agreed</w:t>
      </w:r>
    </w:p>
    <w:p w14:paraId="0DFB0FB7" w14:textId="77777777" w:rsidR="00F61916" w:rsidRDefault="00F61916" w:rsidP="00F61916">
      <w:pPr>
        <w:pStyle w:val="Comments"/>
      </w:pPr>
    </w:p>
    <w:p w14:paraId="739696C6" w14:textId="77777777" w:rsidR="00F61916" w:rsidRDefault="00F61916" w:rsidP="00F61916">
      <w:pPr>
        <w:pStyle w:val="Comments"/>
      </w:pPr>
      <w:r>
        <w:t>The following RILs need further discussion:</w:t>
      </w:r>
    </w:p>
    <w:p w14:paraId="73232C14" w14:textId="77777777" w:rsidR="00F61916" w:rsidRDefault="00F61916" w:rsidP="00F61916">
      <w:pPr>
        <w:pStyle w:val="Comments"/>
      </w:pPr>
      <w:r>
        <w:t>C602, C604, C605, C619, C622, O600, O602, Q571, H063, H790, H791, H004, H008, H012, V500, V501, V503, and V507.</w:t>
      </w:r>
    </w:p>
    <w:p w14:paraId="275EE8BD" w14:textId="77777777" w:rsidR="00F61916" w:rsidRDefault="00F61916">
      <w:pPr>
        <w:pStyle w:val="Agreement"/>
        <w:numPr>
          <w:ilvl w:val="0"/>
          <w:numId w:val="45"/>
        </w:numPr>
        <w:overflowPunct/>
        <w:autoSpaceDE/>
        <w:autoSpaceDN/>
        <w:adjustRightInd/>
        <w:textAlignment w:val="auto"/>
      </w:pPr>
      <w:r>
        <w:t>We continue the discussion on C602, C604, C605, C619, C622, O600, O602, Q571, H063, H790, H791, H004, H008, H012, V500, V501, V503, and V507</w:t>
      </w:r>
    </w:p>
    <w:p w14:paraId="7F135CAB" w14:textId="77777777" w:rsidR="00F61916" w:rsidRPr="000C6684" w:rsidRDefault="00F61916" w:rsidP="00F61916">
      <w:pPr>
        <w:pStyle w:val="Doc-text2"/>
      </w:pPr>
    </w:p>
    <w:p w14:paraId="24D70D4D" w14:textId="77777777" w:rsidR="00F61916" w:rsidRPr="004E3E67" w:rsidRDefault="00F61916" w:rsidP="00F61916">
      <w:pPr>
        <w:pStyle w:val="Doc-text2"/>
      </w:pPr>
    </w:p>
    <w:p w14:paraId="6925FC24" w14:textId="0AB8FBD7" w:rsidR="00F61916" w:rsidRDefault="00F61916" w:rsidP="00F61916">
      <w:pPr>
        <w:pStyle w:val="Doc-title"/>
      </w:pPr>
      <w:r w:rsidRPr="00530598">
        <w:t>R2-2401410</w:t>
      </w:r>
      <w:r>
        <w:tab/>
        <w:t>Rapporteur input R18 NR NTN RRC</w:t>
      </w:r>
      <w:r>
        <w:tab/>
        <w:t>Ericsson</w:t>
      </w:r>
      <w:r>
        <w:tab/>
        <w:t>CR</w:t>
      </w:r>
      <w:r>
        <w:tab/>
        <w:t>Rel-18</w:t>
      </w:r>
      <w:r>
        <w:tab/>
        <w:t>38.331</w:t>
      </w:r>
      <w:r>
        <w:tab/>
        <w:t>18.0.0</w:t>
      </w:r>
      <w:r>
        <w:tab/>
        <w:t>4610</w:t>
      </w:r>
      <w:r>
        <w:tab/>
        <w:t>-</w:t>
      </w:r>
      <w:r>
        <w:tab/>
        <w:t>F</w:t>
      </w:r>
      <w:r>
        <w:tab/>
        <w:t>NR_NTN_enh-Core</w:t>
      </w:r>
    </w:p>
    <w:p w14:paraId="7146E19E" w14:textId="77777777" w:rsidR="00F61916" w:rsidRDefault="00F61916">
      <w:pPr>
        <w:pStyle w:val="Agreement"/>
        <w:numPr>
          <w:ilvl w:val="0"/>
          <w:numId w:val="45"/>
        </w:numPr>
        <w:overflowPunct/>
        <w:autoSpaceDE/>
        <w:autoSpaceDN/>
        <w:adjustRightInd/>
        <w:textAlignment w:val="auto"/>
      </w:pPr>
      <w:r>
        <w:t>Considered as baseline for further updates</w:t>
      </w:r>
    </w:p>
    <w:p w14:paraId="474A63DB" w14:textId="77777777" w:rsidR="00F61916" w:rsidRDefault="00F61916">
      <w:pPr>
        <w:pStyle w:val="Agreement"/>
        <w:numPr>
          <w:ilvl w:val="0"/>
          <w:numId w:val="45"/>
        </w:numPr>
        <w:overflowPunct/>
        <w:autoSpaceDE/>
        <w:autoSpaceDN/>
        <w:adjustRightInd/>
        <w:textAlignment w:val="auto"/>
      </w:pPr>
      <w:r>
        <w:t>Revised in R2-2401589</w:t>
      </w:r>
    </w:p>
    <w:p w14:paraId="0BE5B356" w14:textId="77777777" w:rsidR="00F61916" w:rsidRPr="00680270" w:rsidRDefault="00F61916" w:rsidP="00F61916">
      <w:pPr>
        <w:pStyle w:val="Doc-title"/>
      </w:pPr>
      <w:r w:rsidRPr="00680270">
        <w:t>R2-2401</w:t>
      </w:r>
      <w:r>
        <w:t>589</w:t>
      </w:r>
      <w:r>
        <w:tab/>
        <w:t>Rapporteur input R18 NR NTN RRC</w:t>
      </w:r>
      <w:r>
        <w:tab/>
        <w:t>Ericsson</w:t>
      </w:r>
      <w:r>
        <w:tab/>
        <w:t>CR</w:t>
      </w:r>
      <w:r>
        <w:tab/>
        <w:t>Rel-18</w:t>
      </w:r>
      <w:r>
        <w:tab/>
        <w:t>38.331</w:t>
      </w:r>
      <w:r>
        <w:tab/>
        <w:t>18.0.0</w:t>
      </w:r>
      <w:r>
        <w:tab/>
        <w:t>4610</w:t>
      </w:r>
      <w:r>
        <w:tab/>
        <w:t>1</w:t>
      </w:r>
      <w:r>
        <w:tab/>
        <w:t>F</w:t>
      </w:r>
      <w:r>
        <w:tab/>
        <w:t>NR_NTN_enh-Core</w:t>
      </w:r>
    </w:p>
    <w:p w14:paraId="061D9781" w14:textId="580F7C03" w:rsidR="00F61916" w:rsidRDefault="00516D82" w:rsidP="00F61916">
      <w:pPr>
        <w:pStyle w:val="Doc-text2"/>
      </w:pPr>
      <w:r>
        <w:t>=&gt; Agreed</w:t>
      </w:r>
    </w:p>
    <w:p w14:paraId="3849D840" w14:textId="77777777" w:rsidR="00F61916" w:rsidRDefault="00F61916" w:rsidP="00F61916">
      <w:pPr>
        <w:pStyle w:val="Doc-text2"/>
      </w:pPr>
    </w:p>
    <w:p w14:paraId="03F9E56C" w14:textId="77777777" w:rsidR="00F61916" w:rsidRDefault="00F61916" w:rsidP="00F61916">
      <w:pPr>
        <w:pStyle w:val="EmailDiscussion"/>
        <w:overflowPunct/>
        <w:autoSpaceDE/>
        <w:autoSpaceDN/>
        <w:adjustRightInd/>
        <w:ind w:left="1619" w:hanging="360"/>
        <w:textAlignment w:val="auto"/>
      </w:pPr>
      <w:r>
        <w:t>[Post125][301][NR-NTN Enh] 38.331 CR (Ericsson)</w:t>
      </w:r>
    </w:p>
    <w:p w14:paraId="24E30F5E" w14:textId="77777777" w:rsidR="00F61916" w:rsidRDefault="00F61916" w:rsidP="00F61916">
      <w:pPr>
        <w:pStyle w:val="EmailDiscussion2"/>
      </w:pPr>
      <w:r>
        <w:tab/>
        <w:t>Scope: update the RRC CR with meeting agreements</w:t>
      </w:r>
    </w:p>
    <w:p w14:paraId="35D1464A" w14:textId="77777777" w:rsidR="00F61916" w:rsidRDefault="00F61916" w:rsidP="00F61916">
      <w:pPr>
        <w:pStyle w:val="EmailDiscussion2"/>
      </w:pPr>
      <w:r>
        <w:tab/>
        <w:t>Intended outcome: Agreed CR</w:t>
      </w:r>
    </w:p>
    <w:p w14:paraId="3882671D" w14:textId="77777777" w:rsidR="00F61916" w:rsidRDefault="00F61916" w:rsidP="00F61916">
      <w:pPr>
        <w:pStyle w:val="EmailDiscussion2"/>
      </w:pPr>
      <w:r>
        <w:tab/>
        <w:t>Deadline for agreed CR (in R2-2401589): short</w:t>
      </w:r>
    </w:p>
    <w:p w14:paraId="1A948011" w14:textId="77777777" w:rsidR="00516D82" w:rsidRDefault="00516D82" w:rsidP="00516D82">
      <w:pPr>
        <w:pStyle w:val="EmailDiscussion2"/>
      </w:pPr>
      <w:r>
        <w:t>=&gt; Agreed in R2-2401589 (38.331 CR)</w:t>
      </w:r>
    </w:p>
    <w:p w14:paraId="7DBAA264" w14:textId="77777777" w:rsidR="00F61916" w:rsidRDefault="00F61916" w:rsidP="00F61916">
      <w:pPr>
        <w:pStyle w:val="Doc-text2"/>
      </w:pPr>
    </w:p>
    <w:p w14:paraId="7BF4D4E1" w14:textId="77777777" w:rsidR="00F61916" w:rsidRDefault="00F61916" w:rsidP="00F61916">
      <w:pPr>
        <w:pStyle w:val="Agreement"/>
        <w:numPr>
          <w:ilvl w:val="0"/>
          <w:numId w:val="0"/>
        </w:numPr>
      </w:pPr>
    </w:p>
    <w:p w14:paraId="7A97B3FF" w14:textId="77777777" w:rsidR="00F61916" w:rsidRDefault="00F61916" w:rsidP="00F61916">
      <w:pPr>
        <w:pStyle w:val="Comments"/>
      </w:pPr>
      <w:r>
        <w:t>WI 37.355 rapporteur input</w:t>
      </w:r>
    </w:p>
    <w:p w14:paraId="28E12C02" w14:textId="4F68A7DE" w:rsidR="00F61916" w:rsidRDefault="00F61916" w:rsidP="00F61916">
      <w:pPr>
        <w:pStyle w:val="Doc-title"/>
      </w:pPr>
      <w:r w:rsidRPr="00530598">
        <w:t>R2-2400711</w:t>
      </w:r>
      <w:r>
        <w:tab/>
        <w:t>RIL List on 37.355 for NR NTN</w:t>
      </w:r>
      <w:r>
        <w:tab/>
        <w:t>CATT</w:t>
      </w:r>
      <w:r>
        <w:tab/>
        <w:t>discussion</w:t>
      </w:r>
    </w:p>
    <w:p w14:paraId="616211A1" w14:textId="77777777" w:rsidR="00F61916" w:rsidRDefault="00F61916">
      <w:pPr>
        <w:pStyle w:val="Agreement"/>
        <w:numPr>
          <w:ilvl w:val="0"/>
          <w:numId w:val="45"/>
        </w:numPr>
        <w:overflowPunct/>
        <w:autoSpaceDE/>
        <w:autoSpaceDN/>
        <w:adjustRightInd/>
        <w:textAlignment w:val="auto"/>
      </w:pPr>
      <w:r>
        <w:t>A001 is agreed</w:t>
      </w:r>
    </w:p>
    <w:p w14:paraId="0A4B4394" w14:textId="77777777" w:rsidR="00F61916" w:rsidRPr="002F4039" w:rsidRDefault="00F61916">
      <w:pPr>
        <w:pStyle w:val="Agreement"/>
        <w:numPr>
          <w:ilvl w:val="0"/>
          <w:numId w:val="45"/>
        </w:numPr>
        <w:overflowPunct/>
        <w:autoSpaceDE/>
        <w:autoSpaceDN/>
        <w:adjustRightInd/>
        <w:textAlignment w:val="auto"/>
      </w:pPr>
      <w:r>
        <w:t>A002 and A003 are rejected</w:t>
      </w:r>
    </w:p>
    <w:p w14:paraId="046C4270" w14:textId="56D89C15" w:rsidR="00F61916" w:rsidRDefault="00F61916" w:rsidP="00F61916">
      <w:pPr>
        <w:pStyle w:val="Doc-title"/>
      </w:pPr>
      <w:r w:rsidRPr="00530598">
        <w:t>R2-2400712</w:t>
      </w:r>
      <w:r>
        <w:tab/>
        <w:t>Correction on NR NTN in TS 37.355</w:t>
      </w:r>
      <w:r>
        <w:tab/>
        <w:t>CATT</w:t>
      </w:r>
      <w:r>
        <w:tab/>
        <w:t>CR</w:t>
      </w:r>
      <w:r>
        <w:tab/>
        <w:t>Rel-18</w:t>
      </w:r>
      <w:r>
        <w:tab/>
        <w:t>37.355</w:t>
      </w:r>
      <w:r>
        <w:tab/>
        <w:t>18.0.0</w:t>
      </w:r>
      <w:r>
        <w:tab/>
        <w:t>0489</w:t>
      </w:r>
      <w:r>
        <w:tab/>
        <w:t>-</w:t>
      </w:r>
      <w:r>
        <w:tab/>
        <w:t>F</w:t>
      </w:r>
      <w:r>
        <w:tab/>
        <w:t>NR_NTN_enh-Core</w:t>
      </w:r>
    </w:p>
    <w:p w14:paraId="483D629B" w14:textId="77777777" w:rsidR="00F61916" w:rsidRDefault="00F61916">
      <w:pPr>
        <w:pStyle w:val="Doc-text2"/>
        <w:numPr>
          <w:ilvl w:val="0"/>
          <w:numId w:val="46"/>
        </w:numPr>
        <w:overflowPunct/>
        <w:autoSpaceDE/>
        <w:autoSpaceDN/>
        <w:adjustRightInd/>
        <w:textAlignment w:val="auto"/>
      </w:pPr>
      <w:r>
        <w:t>CATT indicates that the first change is the implementation of A001 and the second change depends on RAN4 discussion on FR2-NTN</w:t>
      </w:r>
    </w:p>
    <w:p w14:paraId="75FCBCAE" w14:textId="77777777" w:rsidR="00F61916" w:rsidRDefault="00F61916">
      <w:pPr>
        <w:pStyle w:val="Agreement"/>
        <w:numPr>
          <w:ilvl w:val="0"/>
          <w:numId w:val="45"/>
        </w:numPr>
        <w:overflowPunct/>
        <w:autoSpaceDE/>
        <w:autoSpaceDN/>
        <w:adjustRightInd/>
        <w:textAlignment w:val="auto"/>
      </w:pPr>
      <w:r>
        <w:t>First change is agreed</w:t>
      </w:r>
    </w:p>
    <w:p w14:paraId="7BDF6062" w14:textId="77777777" w:rsidR="00F61916" w:rsidRPr="002F4039" w:rsidRDefault="00F61916">
      <w:pPr>
        <w:pStyle w:val="Agreement"/>
        <w:numPr>
          <w:ilvl w:val="0"/>
          <w:numId w:val="45"/>
        </w:numPr>
        <w:overflowPunct/>
        <w:autoSpaceDE/>
        <w:autoSpaceDN/>
        <w:adjustRightInd/>
        <w:textAlignment w:val="auto"/>
      </w:pPr>
      <w:r>
        <w:t>We will wait for RAN4 progress before agreeing the second change</w:t>
      </w:r>
    </w:p>
    <w:p w14:paraId="43819580" w14:textId="77777777" w:rsidR="00F61916" w:rsidRPr="002F4039" w:rsidRDefault="00F61916">
      <w:pPr>
        <w:pStyle w:val="Agreement"/>
        <w:numPr>
          <w:ilvl w:val="0"/>
          <w:numId w:val="45"/>
        </w:numPr>
        <w:overflowPunct/>
        <w:autoSpaceDE/>
        <w:autoSpaceDN/>
        <w:adjustRightInd/>
        <w:textAlignment w:val="auto"/>
      </w:pPr>
      <w:r>
        <w:t>The CR is considered as baseline for further updates</w:t>
      </w:r>
    </w:p>
    <w:p w14:paraId="5D5119C1" w14:textId="77777777" w:rsidR="00F61916" w:rsidRPr="002F4039" w:rsidRDefault="00F61916">
      <w:pPr>
        <w:pStyle w:val="Agreement"/>
        <w:numPr>
          <w:ilvl w:val="0"/>
          <w:numId w:val="45"/>
        </w:numPr>
        <w:overflowPunct/>
        <w:autoSpaceDE/>
        <w:autoSpaceDN/>
        <w:adjustRightInd/>
        <w:textAlignment w:val="auto"/>
      </w:pPr>
      <w:r>
        <w:t>Revised in R2-2401592</w:t>
      </w:r>
    </w:p>
    <w:p w14:paraId="0B55DB2E" w14:textId="77777777" w:rsidR="00F61916" w:rsidRDefault="00F61916" w:rsidP="00F61916">
      <w:pPr>
        <w:pStyle w:val="Doc-title"/>
      </w:pPr>
      <w:r>
        <w:t>R2-2401592</w:t>
      </w:r>
      <w:r>
        <w:tab/>
        <w:t>Correction on NR NTN in TS 37.355</w:t>
      </w:r>
      <w:r>
        <w:tab/>
        <w:t>CATT</w:t>
      </w:r>
      <w:r>
        <w:tab/>
        <w:t>CR</w:t>
      </w:r>
      <w:r>
        <w:tab/>
        <w:t>Rel-18</w:t>
      </w:r>
      <w:r>
        <w:tab/>
        <w:t>37.355</w:t>
      </w:r>
      <w:r>
        <w:tab/>
        <w:t>18.0.0</w:t>
      </w:r>
      <w:r>
        <w:tab/>
        <w:t>0489</w:t>
      </w:r>
      <w:r>
        <w:tab/>
        <w:t>1</w:t>
      </w:r>
      <w:r>
        <w:tab/>
        <w:t>F</w:t>
      </w:r>
      <w:r>
        <w:tab/>
        <w:t>NR_NTN_enh-Core</w:t>
      </w:r>
    </w:p>
    <w:p w14:paraId="77C633EC" w14:textId="0B3A1D3B" w:rsidR="00F61916" w:rsidRDefault="00102394" w:rsidP="00F61916">
      <w:pPr>
        <w:pStyle w:val="Doc-text2"/>
        <w:ind w:left="1259" w:firstLine="0"/>
      </w:pPr>
      <w:r>
        <w:t>=&gt; Agreed</w:t>
      </w:r>
    </w:p>
    <w:p w14:paraId="09C2D821" w14:textId="77777777" w:rsidR="00F61916" w:rsidRDefault="00F61916" w:rsidP="00F61916">
      <w:pPr>
        <w:pStyle w:val="Doc-text2"/>
        <w:ind w:left="1259" w:firstLine="0"/>
      </w:pPr>
    </w:p>
    <w:p w14:paraId="12EA12FA" w14:textId="77777777" w:rsidR="00F61916" w:rsidRDefault="00F61916" w:rsidP="00F61916">
      <w:pPr>
        <w:pStyle w:val="EmailDiscussion"/>
        <w:overflowPunct/>
        <w:autoSpaceDE/>
        <w:autoSpaceDN/>
        <w:adjustRightInd/>
        <w:ind w:left="1619" w:hanging="360"/>
        <w:textAlignment w:val="auto"/>
      </w:pPr>
      <w:r>
        <w:t>[Post125][304][NR-NTN Enh] 37.355 CR (CATT)</w:t>
      </w:r>
    </w:p>
    <w:p w14:paraId="38E6C202" w14:textId="77777777" w:rsidR="00F61916" w:rsidRDefault="00F61916" w:rsidP="00F61916">
      <w:pPr>
        <w:pStyle w:val="EmailDiscussion2"/>
      </w:pPr>
      <w:r>
        <w:tab/>
        <w:t>Scope: update the 37.355 CR with meeting agreements</w:t>
      </w:r>
    </w:p>
    <w:p w14:paraId="07ADA19E" w14:textId="77777777" w:rsidR="00F61916" w:rsidRDefault="00F61916" w:rsidP="00F61916">
      <w:pPr>
        <w:pStyle w:val="EmailDiscussion2"/>
      </w:pPr>
      <w:r>
        <w:tab/>
        <w:t>Intended outcome: Agreed CR</w:t>
      </w:r>
    </w:p>
    <w:p w14:paraId="2B1DEA8A" w14:textId="77777777" w:rsidR="00F61916" w:rsidRDefault="00F61916" w:rsidP="00F61916">
      <w:pPr>
        <w:pStyle w:val="EmailDiscussion2"/>
      </w:pPr>
      <w:r>
        <w:tab/>
        <w:t>Deadline for agreed CR (in R2-2401592): short</w:t>
      </w:r>
    </w:p>
    <w:p w14:paraId="6E7D1057" w14:textId="77777777" w:rsidR="00102394" w:rsidRDefault="00102394" w:rsidP="00102394">
      <w:pPr>
        <w:pStyle w:val="EmailDiscussion2"/>
      </w:pPr>
      <w:r>
        <w:t>=&gt; Agreed in R2-2401592 (37.355 CR)</w:t>
      </w:r>
    </w:p>
    <w:p w14:paraId="35BB7631" w14:textId="77777777" w:rsidR="00F61916" w:rsidRPr="002F4039" w:rsidRDefault="00F61916" w:rsidP="00F61916">
      <w:pPr>
        <w:pStyle w:val="Doc-text2"/>
        <w:ind w:left="1259" w:firstLine="0"/>
      </w:pPr>
    </w:p>
    <w:p w14:paraId="73B20945" w14:textId="77777777" w:rsidR="00F61916" w:rsidRDefault="00F61916" w:rsidP="00F61916">
      <w:pPr>
        <w:pStyle w:val="Doc-text2"/>
      </w:pPr>
    </w:p>
    <w:p w14:paraId="101A833F" w14:textId="77777777" w:rsidR="00F61916" w:rsidRDefault="00F61916" w:rsidP="00F61916">
      <w:pPr>
        <w:pStyle w:val="Comments"/>
      </w:pPr>
      <w:r>
        <w:t>WI 34.304 rapporteur input</w:t>
      </w:r>
    </w:p>
    <w:p w14:paraId="6429C002" w14:textId="606DEEE1" w:rsidR="00F61916" w:rsidRDefault="00F61916" w:rsidP="00F61916">
      <w:pPr>
        <w:pStyle w:val="Doc-title"/>
      </w:pPr>
      <w:r w:rsidRPr="00530598">
        <w:t>R2-2400609</w:t>
      </w:r>
      <w:r>
        <w:tab/>
        <w:t>Miscellaneous Corrections in 38.304</w:t>
      </w:r>
      <w:r>
        <w:tab/>
        <w:t>ZTE Corporation, Sanechips</w:t>
      </w:r>
      <w:r>
        <w:tab/>
        <w:t>CR</w:t>
      </w:r>
      <w:r>
        <w:tab/>
        <w:t>Rel-18</w:t>
      </w:r>
      <w:r>
        <w:tab/>
        <w:t>38.304</w:t>
      </w:r>
      <w:r>
        <w:tab/>
        <w:t>18.0.0</w:t>
      </w:r>
      <w:r>
        <w:tab/>
        <w:t>0376</w:t>
      </w:r>
      <w:r>
        <w:tab/>
        <w:t>-</w:t>
      </w:r>
      <w:r>
        <w:tab/>
        <w:t>F</w:t>
      </w:r>
      <w:r>
        <w:tab/>
        <w:t>NR_NTN_enh-Core</w:t>
      </w:r>
    </w:p>
    <w:p w14:paraId="30B7E871" w14:textId="77777777" w:rsidR="00F61916" w:rsidRDefault="00F61916">
      <w:pPr>
        <w:pStyle w:val="Agreement"/>
        <w:numPr>
          <w:ilvl w:val="0"/>
          <w:numId w:val="45"/>
        </w:numPr>
        <w:overflowPunct/>
        <w:autoSpaceDE/>
        <w:autoSpaceDN/>
        <w:adjustRightInd/>
        <w:textAlignment w:val="auto"/>
      </w:pPr>
      <w:r>
        <w:t>Use bold for the first change</w:t>
      </w:r>
    </w:p>
    <w:p w14:paraId="1A5CF71E" w14:textId="77777777" w:rsidR="00F61916" w:rsidRPr="002F4039" w:rsidRDefault="00F61916">
      <w:pPr>
        <w:pStyle w:val="Agreement"/>
        <w:numPr>
          <w:ilvl w:val="0"/>
          <w:numId w:val="45"/>
        </w:numPr>
        <w:overflowPunct/>
        <w:autoSpaceDE/>
        <w:autoSpaceDN/>
        <w:adjustRightInd/>
        <w:textAlignment w:val="auto"/>
      </w:pPr>
      <w:r>
        <w:t>The CR is considered as baseline for further updates based on the progress this week</w:t>
      </w:r>
    </w:p>
    <w:p w14:paraId="7B80F8FC" w14:textId="77777777" w:rsidR="00F61916" w:rsidRDefault="00F61916">
      <w:pPr>
        <w:pStyle w:val="Agreement"/>
        <w:numPr>
          <w:ilvl w:val="0"/>
          <w:numId w:val="45"/>
        </w:numPr>
        <w:overflowPunct/>
        <w:autoSpaceDE/>
        <w:autoSpaceDN/>
        <w:adjustRightInd/>
        <w:textAlignment w:val="auto"/>
      </w:pPr>
      <w:r>
        <w:t>Revised in R2-2401591</w:t>
      </w:r>
    </w:p>
    <w:p w14:paraId="1DDCD981" w14:textId="77777777" w:rsidR="00F61916" w:rsidRDefault="00F61916" w:rsidP="00F61916">
      <w:pPr>
        <w:pStyle w:val="Doc-title"/>
      </w:pPr>
      <w:r>
        <w:t>R2-2401591</w:t>
      </w:r>
      <w:r>
        <w:tab/>
        <w:t>Miscellaneous Corrections in 38.304</w:t>
      </w:r>
      <w:r>
        <w:tab/>
        <w:t>ZTE Corporation, Sanechips</w:t>
      </w:r>
      <w:r>
        <w:tab/>
        <w:t>CR</w:t>
      </w:r>
      <w:r>
        <w:tab/>
        <w:t>Rel-18</w:t>
      </w:r>
      <w:r>
        <w:tab/>
        <w:t>38.304</w:t>
      </w:r>
      <w:r>
        <w:tab/>
        <w:t>18.0.0</w:t>
      </w:r>
      <w:r>
        <w:tab/>
        <w:t>0376</w:t>
      </w:r>
      <w:r>
        <w:tab/>
        <w:t>1</w:t>
      </w:r>
      <w:r>
        <w:tab/>
        <w:t>F</w:t>
      </w:r>
      <w:r>
        <w:tab/>
        <w:t>NR_NTN_enh-Core</w:t>
      </w:r>
    </w:p>
    <w:p w14:paraId="1A231457" w14:textId="2EBBA582" w:rsidR="00102394" w:rsidRPr="00102394" w:rsidRDefault="00102394" w:rsidP="00102394">
      <w:pPr>
        <w:pStyle w:val="Doc-text2"/>
      </w:pPr>
      <w:r>
        <w:t>=&gt; Agreed</w:t>
      </w:r>
    </w:p>
    <w:p w14:paraId="13A3B91D" w14:textId="77777777" w:rsidR="00102394" w:rsidRDefault="00102394" w:rsidP="00F61916">
      <w:pPr>
        <w:pStyle w:val="Doc-text2"/>
      </w:pPr>
    </w:p>
    <w:p w14:paraId="21C08A29" w14:textId="77777777" w:rsidR="00F61916" w:rsidRDefault="00F61916" w:rsidP="00F61916">
      <w:pPr>
        <w:pStyle w:val="EmailDiscussion"/>
        <w:overflowPunct/>
        <w:autoSpaceDE/>
        <w:autoSpaceDN/>
        <w:adjustRightInd/>
        <w:ind w:left="1619" w:hanging="360"/>
        <w:textAlignment w:val="auto"/>
      </w:pPr>
      <w:r>
        <w:t>[Post125][303][NR-NTN Enh] 38.304 CR (ZTE)</w:t>
      </w:r>
    </w:p>
    <w:p w14:paraId="72810994" w14:textId="77777777" w:rsidR="00F61916" w:rsidRDefault="00F61916" w:rsidP="00F61916">
      <w:pPr>
        <w:pStyle w:val="EmailDiscussion2"/>
      </w:pPr>
      <w:r>
        <w:tab/>
        <w:t>Scope: update the 38.304 CR with meeting agreements</w:t>
      </w:r>
    </w:p>
    <w:p w14:paraId="5B5965EE" w14:textId="77777777" w:rsidR="00F61916" w:rsidRDefault="00F61916" w:rsidP="00F61916">
      <w:pPr>
        <w:pStyle w:val="EmailDiscussion2"/>
      </w:pPr>
      <w:r>
        <w:tab/>
        <w:t>Intended outcome: Agreed CR</w:t>
      </w:r>
    </w:p>
    <w:p w14:paraId="0FA83C59" w14:textId="77777777" w:rsidR="00F61916" w:rsidRDefault="00F61916" w:rsidP="00F61916">
      <w:pPr>
        <w:pStyle w:val="EmailDiscussion2"/>
      </w:pPr>
      <w:r>
        <w:tab/>
        <w:t>Deadline for agreed CR (in R2-2401591): short</w:t>
      </w:r>
    </w:p>
    <w:p w14:paraId="5943B5A8" w14:textId="77777777" w:rsidR="00102394" w:rsidRDefault="00102394" w:rsidP="00102394">
      <w:pPr>
        <w:pStyle w:val="EmailDiscussion2"/>
      </w:pPr>
      <w:r>
        <w:t>=&gt; Agreed in:</w:t>
      </w:r>
    </w:p>
    <w:p w14:paraId="159CC759" w14:textId="77777777" w:rsidR="00102394" w:rsidRDefault="00102394" w:rsidP="00102394">
      <w:pPr>
        <w:pStyle w:val="EmailDiscussion2"/>
      </w:pPr>
      <w:r>
        <w:tab/>
        <w:t>R2-2401591 (38.304 CR)</w:t>
      </w:r>
    </w:p>
    <w:p w14:paraId="3A986897" w14:textId="77777777" w:rsidR="00102394" w:rsidRDefault="00102394" w:rsidP="00102394">
      <w:pPr>
        <w:pStyle w:val="EmailDiscussion2"/>
      </w:pPr>
      <w:r>
        <w:tab/>
        <w:t>R2-2401920 (38.304 CR)</w:t>
      </w:r>
    </w:p>
    <w:p w14:paraId="441FD07D" w14:textId="77777777" w:rsidR="00F61916" w:rsidRDefault="00F61916" w:rsidP="00F61916">
      <w:pPr>
        <w:pStyle w:val="Doc-text2"/>
      </w:pPr>
    </w:p>
    <w:p w14:paraId="22728296" w14:textId="3810D5F4" w:rsidR="00102394" w:rsidRDefault="00102394" w:rsidP="00102394">
      <w:pPr>
        <w:pStyle w:val="Doc-title"/>
      </w:pPr>
      <w:r>
        <w:t>R2-2401920</w:t>
      </w:r>
      <w:r>
        <w:tab/>
        <w:t>Minor correction for NTN in 38.304</w:t>
      </w:r>
      <w:r>
        <w:tab/>
        <w:t>ZTE Corporation, Sanechips</w:t>
      </w:r>
      <w:r>
        <w:tab/>
        <w:t>CR</w:t>
      </w:r>
      <w:r>
        <w:tab/>
        <w:t>Rel-18</w:t>
      </w:r>
      <w:r>
        <w:tab/>
        <w:t>38.304</w:t>
      </w:r>
      <w:r>
        <w:tab/>
        <w:t>18.0.0</w:t>
      </w:r>
      <w:r>
        <w:tab/>
        <w:t>0392</w:t>
      </w:r>
      <w:r>
        <w:tab/>
        <w:t>-</w:t>
      </w:r>
      <w:r>
        <w:tab/>
        <w:t>A</w:t>
      </w:r>
      <w:r>
        <w:tab/>
        <w:t>NR_NTN_solutions-Core</w:t>
      </w:r>
    </w:p>
    <w:p w14:paraId="2E8C27C3" w14:textId="29CB88BE" w:rsidR="00102394" w:rsidRDefault="00102394" w:rsidP="00102394">
      <w:pPr>
        <w:pStyle w:val="Doc-text2"/>
      </w:pPr>
      <w:r>
        <w:t>=&gt; Agreed</w:t>
      </w:r>
      <w:r w:rsidR="00A52A36">
        <w:t>, but then coversheet revised by MCC in R2-2402060 (</w:t>
      </w:r>
      <w:r w:rsidR="00A52A36" w:rsidRPr="00A52A36">
        <w:t>WI code updated to NR_NTN_solutions-Core since a cat A CR must use the same WI code as the cat F CR</w:t>
      </w:r>
      <w:r w:rsidR="00A52A36">
        <w:t>)</w:t>
      </w:r>
    </w:p>
    <w:p w14:paraId="37961693" w14:textId="1E12BD26" w:rsidR="00A52A36" w:rsidRDefault="00A52A36" w:rsidP="00102394">
      <w:pPr>
        <w:pStyle w:val="Doc-text2"/>
      </w:pPr>
      <w:r>
        <w:t>=&gt; Revised in R2-2402060</w:t>
      </w:r>
    </w:p>
    <w:p w14:paraId="23D8113D" w14:textId="77777777" w:rsidR="00A52A36" w:rsidRPr="00102394" w:rsidRDefault="00A52A36" w:rsidP="00102394">
      <w:pPr>
        <w:pStyle w:val="Doc-text2"/>
      </w:pPr>
    </w:p>
    <w:p w14:paraId="61F562BC" w14:textId="4075F668" w:rsidR="00A52A36" w:rsidRDefault="00A52A36" w:rsidP="00A52A36">
      <w:pPr>
        <w:pStyle w:val="Doc-title"/>
      </w:pPr>
      <w:r>
        <w:t>R2-2402060</w:t>
      </w:r>
      <w:r>
        <w:tab/>
        <w:t>Minor correction for NTN in 38.304</w:t>
      </w:r>
      <w:r>
        <w:tab/>
        <w:t>ZTE Corporation, Sanechips</w:t>
      </w:r>
      <w:r>
        <w:tab/>
        <w:t>CR</w:t>
      </w:r>
      <w:r>
        <w:tab/>
        <w:t>Rel-18</w:t>
      </w:r>
      <w:r>
        <w:tab/>
        <w:t>38.304</w:t>
      </w:r>
      <w:r>
        <w:tab/>
        <w:t>18.0.0</w:t>
      </w:r>
      <w:r>
        <w:tab/>
        <w:t>0392</w:t>
      </w:r>
      <w:r>
        <w:tab/>
        <w:t>1</w:t>
      </w:r>
      <w:r>
        <w:tab/>
        <w:t>A</w:t>
      </w:r>
      <w:r>
        <w:tab/>
        <w:t>NR_NTN_solutions-Core</w:t>
      </w:r>
    </w:p>
    <w:p w14:paraId="69156B1B" w14:textId="1C1912C4" w:rsidR="00A52A36" w:rsidRPr="00A52A36" w:rsidRDefault="00A52A36" w:rsidP="00A52A36">
      <w:pPr>
        <w:pStyle w:val="Doc-text2"/>
      </w:pPr>
      <w:r>
        <w:t>=&gt; Agreed</w:t>
      </w:r>
    </w:p>
    <w:p w14:paraId="727DDF88" w14:textId="77777777" w:rsidR="00A52A36" w:rsidRDefault="00A52A36" w:rsidP="00F61916">
      <w:pPr>
        <w:pStyle w:val="Doc-text2"/>
      </w:pPr>
    </w:p>
    <w:p w14:paraId="4E96E12A" w14:textId="77777777" w:rsidR="00F61916" w:rsidRDefault="00F61916" w:rsidP="00F61916">
      <w:pPr>
        <w:pStyle w:val="EmailDiscussion"/>
        <w:overflowPunct/>
        <w:autoSpaceDE/>
        <w:autoSpaceDN/>
        <w:adjustRightInd/>
        <w:ind w:left="1619" w:hanging="360"/>
        <w:textAlignment w:val="auto"/>
      </w:pPr>
      <w:r>
        <w:t>[Post125][305][NR-NTN Enh] UE Caps CRs (Intel)</w:t>
      </w:r>
    </w:p>
    <w:p w14:paraId="0D48E240" w14:textId="77777777" w:rsidR="00F61916" w:rsidRDefault="00F61916" w:rsidP="00F61916">
      <w:pPr>
        <w:pStyle w:val="EmailDiscussion2"/>
      </w:pPr>
      <w:r>
        <w:tab/>
        <w:t>Scope: draft CRs with meeting agreements</w:t>
      </w:r>
    </w:p>
    <w:p w14:paraId="401C6A7F" w14:textId="77777777" w:rsidR="00F61916" w:rsidRDefault="00F61916" w:rsidP="00F61916">
      <w:pPr>
        <w:pStyle w:val="EmailDiscussion2"/>
      </w:pPr>
      <w:r>
        <w:tab/>
        <w:t>Intended outcome: Endorsed CRs</w:t>
      </w:r>
    </w:p>
    <w:p w14:paraId="1D2E5B49" w14:textId="77777777" w:rsidR="00F61916" w:rsidRDefault="00F61916" w:rsidP="00F61916">
      <w:pPr>
        <w:pStyle w:val="EmailDiscussion2"/>
      </w:pPr>
      <w:r>
        <w:tab/>
        <w:t>Deadline for agreed CR (in R2-2401593 and R2-2401594): very-short</w:t>
      </w:r>
    </w:p>
    <w:p w14:paraId="7C641516" w14:textId="77777777" w:rsidR="004276C0" w:rsidRDefault="004276C0" w:rsidP="004276C0">
      <w:pPr>
        <w:pStyle w:val="EmailDiscussion2"/>
      </w:pPr>
      <w:r>
        <w:t>=&gt; Endorsed in:</w:t>
      </w:r>
    </w:p>
    <w:p w14:paraId="2689EBBC" w14:textId="77777777" w:rsidR="004276C0" w:rsidRDefault="004276C0" w:rsidP="004276C0">
      <w:pPr>
        <w:pStyle w:val="EmailDiscussion2"/>
      </w:pPr>
      <w:r>
        <w:tab/>
        <w:t>R2-2401593 (38.331 draftCR)</w:t>
      </w:r>
    </w:p>
    <w:p w14:paraId="14255B66" w14:textId="77777777" w:rsidR="004276C0" w:rsidRDefault="004276C0" w:rsidP="004276C0">
      <w:pPr>
        <w:pStyle w:val="EmailDiscussion2"/>
      </w:pPr>
      <w:r>
        <w:lastRenderedPageBreak/>
        <w:tab/>
        <w:t>R2-2401594 (38.306 draftCR)</w:t>
      </w:r>
    </w:p>
    <w:p w14:paraId="1670CE7F" w14:textId="77777777" w:rsidR="00F61916" w:rsidRDefault="00F61916" w:rsidP="00F61916">
      <w:pPr>
        <w:pStyle w:val="Doc-text2"/>
      </w:pPr>
    </w:p>
    <w:p w14:paraId="00AEA2DA" w14:textId="77777777" w:rsidR="00F61916" w:rsidRDefault="00F61916" w:rsidP="00F61916">
      <w:pPr>
        <w:pStyle w:val="Doc-text2"/>
      </w:pPr>
    </w:p>
    <w:p w14:paraId="46AA27F6" w14:textId="77777777" w:rsidR="00F61916" w:rsidRDefault="00F61916" w:rsidP="00F61916">
      <w:pPr>
        <w:pStyle w:val="Doc-title"/>
      </w:pPr>
      <w:r>
        <w:t>R2-2401593</w:t>
      </w:r>
      <w:r>
        <w:tab/>
        <w:t>UE capabilities update for NR NTN</w:t>
      </w:r>
      <w:r>
        <w:tab/>
        <w:t>Intel</w:t>
      </w:r>
      <w:r>
        <w:tab/>
        <w:t>draftCR</w:t>
      </w:r>
      <w:r>
        <w:tab/>
        <w:t>Rel-18</w:t>
      </w:r>
      <w:r>
        <w:tab/>
        <w:t>38.331</w:t>
      </w:r>
      <w:r>
        <w:tab/>
        <w:t>18.0.0</w:t>
      </w:r>
      <w:r>
        <w:tab/>
      </w:r>
      <w:r>
        <w:tab/>
        <w:t>NR_NTN_enh-Core</w:t>
      </w:r>
    </w:p>
    <w:p w14:paraId="08CBED00" w14:textId="3E15E8A8" w:rsidR="00F61916" w:rsidRDefault="004276C0" w:rsidP="00F61916">
      <w:pPr>
        <w:pStyle w:val="Doc-text2"/>
      </w:pPr>
      <w:r>
        <w:t>=&gt; Endorsed</w:t>
      </w:r>
    </w:p>
    <w:p w14:paraId="200196D3" w14:textId="77777777" w:rsidR="004276C0" w:rsidRDefault="004276C0" w:rsidP="00F61916">
      <w:pPr>
        <w:pStyle w:val="Doc-text2"/>
      </w:pPr>
    </w:p>
    <w:p w14:paraId="124FD5C5" w14:textId="37107FF3" w:rsidR="00F61916" w:rsidRDefault="00F61916" w:rsidP="00F61916">
      <w:pPr>
        <w:pStyle w:val="Doc-title"/>
      </w:pPr>
      <w:r>
        <w:t>R2-2401594</w:t>
      </w:r>
      <w:r>
        <w:tab/>
        <w:t>UE capabilities update for NR NTN</w:t>
      </w:r>
      <w:r>
        <w:tab/>
        <w:t>Intel</w:t>
      </w:r>
      <w:r>
        <w:tab/>
        <w:t>draftCR</w:t>
      </w:r>
      <w:r>
        <w:tab/>
        <w:t>Rel-18</w:t>
      </w:r>
      <w:r>
        <w:tab/>
        <w:t>38.306</w:t>
      </w:r>
      <w:r>
        <w:tab/>
        <w:t>18.0.0</w:t>
      </w:r>
      <w:r>
        <w:tab/>
      </w:r>
      <w:r>
        <w:tab/>
        <w:t>NR_NTN_enh-Core</w:t>
      </w:r>
    </w:p>
    <w:p w14:paraId="47C6F778" w14:textId="77777777" w:rsidR="004276C0" w:rsidRDefault="004276C0" w:rsidP="004276C0">
      <w:pPr>
        <w:pStyle w:val="Doc-text2"/>
      </w:pPr>
      <w:r>
        <w:t>=&gt; Endorsed</w:t>
      </w:r>
    </w:p>
    <w:p w14:paraId="1BC8A5F5" w14:textId="77777777" w:rsidR="00F61916" w:rsidRDefault="00F61916" w:rsidP="00F61916">
      <w:pPr>
        <w:pStyle w:val="Doc-text2"/>
      </w:pPr>
    </w:p>
    <w:p w14:paraId="7B93751A" w14:textId="77777777" w:rsidR="00F61916" w:rsidRDefault="00F61916" w:rsidP="00F61916">
      <w:pPr>
        <w:pStyle w:val="Heading3"/>
      </w:pPr>
      <w:bookmarkStart w:id="322" w:name="_Toc163757242"/>
      <w:r>
        <w:t>7.7.2</w:t>
      </w:r>
      <w:r>
        <w:tab/>
        <w:t>Stage 2 corrections</w:t>
      </w:r>
      <w:bookmarkEnd w:id="322"/>
    </w:p>
    <w:p w14:paraId="63006320" w14:textId="7B633B53" w:rsidR="00F61916" w:rsidRDefault="00F61916" w:rsidP="00F61916">
      <w:pPr>
        <w:pStyle w:val="Doc-title"/>
        <w:tabs>
          <w:tab w:val="left" w:pos="1560"/>
        </w:tabs>
      </w:pPr>
      <w:r w:rsidRPr="00530598">
        <w:t>R2-2400771</w:t>
      </w:r>
      <w:r>
        <w:tab/>
        <w:t>38.300 corrections for network verified UE location</w:t>
      </w:r>
      <w:r>
        <w:tab/>
        <w:t>Nokia, Nokia Shanghai Bell</w:t>
      </w:r>
      <w:r>
        <w:tab/>
        <w:t>draftCR</w:t>
      </w:r>
      <w:r>
        <w:tab/>
        <w:t>Rel-18</w:t>
      </w:r>
      <w:r>
        <w:tab/>
        <w:t>38.300</w:t>
      </w:r>
      <w:r>
        <w:tab/>
        <w:t>18.0.0</w:t>
      </w:r>
      <w:r>
        <w:tab/>
        <w:t>F</w:t>
      </w:r>
      <w:r>
        <w:tab/>
        <w:t>NR_NTN_enh-Core</w:t>
      </w:r>
    </w:p>
    <w:p w14:paraId="20E7A60F" w14:textId="77777777" w:rsidR="00F61916" w:rsidRDefault="00F61916">
      <w:pPr>
        <w:pStyle w:val="Doc-text2"/>
        <w:numPr>
          <w:ilvl w:val="0"/>
          <w:numId w:val="46"/>
        </w:numPr>
        <w:overflowPunct/>
        <w:autoSpaceDE/>
        <w:autoSpaceDN/>
        <w:adjustRightInd/>
        <w:textAlignment w:val="auto"/>
      </w:pPr>
      <w:r>
        <w:t>Ericsson supports the principle of the CR but would like to remove the reference to 5-10km.</w:t>
      </w:r>
    </w:p>
    <w:p w14:paraId="71DA4259" w14:textId="77777777" w:rsidR="00F61916" w:rsidRDefault="00F61916">
      <w:pPr>
        <w:pStyle w:val="Doc-text2"/>
        <w:numPr>
          <w:ilvl w:val="0"/>
          <w:numId w:val="46"/>
        </w:numPr>
        <w:overflowPunct/>
        <w:autoSpaceDE/>
        <w:autoSpaceDN/>
        <w:adjustRightInd/>
        <w:textAlignment w:val="auto"/>
      </w:pPr>
      <w:r>
        <w:t>Samsung wonders if we need to keep the sentence “</w:t>
      </w:r>
      <w:r w:rsidRPr="007614C8">
        <w:t>It is up to the network to determine which services the UE is allowed to access before the UE verification procedure has been completed</w:t>
      </w:r>
      <w:r>
        <w:t>”. QC agrees</w:t>
      </w:r>
    </w:p>
    <w:p w14:paraId="5D303350" w14:textId="77777777" w:rsidR="00F61916" w:rsidRPr="007614C8" w:rsidRDefault="00F61916">
      <w:pPr>
        <w:pStyle w:val="Agreement"/>
        <w:numPr>
          <w:ilvl w:val="0"/>
          <w:numId w:val="45"/>
        </w:numPr>
        <w:overflowPunct/>
        <w:autoSpaceDE/>
        <w:autoSpaceDN/>
        <w:adjustRightInd/>
        <w:textAlignment w:val="auto"/>
      </w:pPr>
      <w:r>
        <w:t>Continue the discussion on the detailed wording in offline 303</w:t>
      </w:r>
    </w:p>
    <w:p w14:paraId="1D2D5BF5" w14:textId="77777777" w:rsidR="00F61916" w:rsidRPr="000F3289" w:rsidRDefault="00F61916" w:rsidP="00F61916">
      <w:pPr>
        <w:pStyle w:val="Doc-text2"/>
      </w:pPr>
    </w:p>
    <w:p w14:paraId="702D7BF3" w14:textId="63B621BE" w:rsidR="00F61916" w:rsidRDefault="00F61916" w:rsidP="00F61916">
      <w:pPr>
        <w:pStyle w:val="Doc-title"/>
      </w:pPr>
      <w:r w:rsidRPr="00530598">
        <w:t>R2-2400772</w:t>
      </w:r>
      <w:r>
        <w:tab/>
        <w:t>On combining CHO and RACH-less</w:t>
      </w:r>
      <w:r>
        <w:tab/>
        <w:t>Nokia, Nokia Shanghai Bell</w:t>
      </w:r>
      <w:r>
        <w:tab/>
        <w:t>discussion</w:t>
      </w:r>
      <w:r>
        <w:tab/>
        <w:t>Rel-18</w:t>
      </w:r>
      <w:r>
        <w:tab/>
        <w:t>NR_NTN_enh-Core</w:t>
      </w:r>
    </w:p>
    <w:p w14:paraId="1BF91117" w14:textId="77777777" w:rsidR="00F61916" w:rsidRDefault="00F61916" w:rsidP="00F61916">
      <w:pPr>
        <w:pStyle w:val="Comments"/>
      </w:pPr>
      <w:r>
        <w:t>Observation 1: Current specifications allow the combination of RACH-less HO and time-based CHO in NR NTN.</w:t>
      </w:r>
    </w:p>
    <w:p w14:paraId="3D1163EA" w14:textId="77777777" w:rsidR="00F61916" w:rsidRDefault="00F61916" w:rsidP="00F61916">
      <w:pPr>
        <w:pStyle w:val="Comments"/>
      </w:pPr>
      <w:r>
        <w:t>Observation 2: If the access to a CHO candidate cell fails, the UE can apply a valid stored condRRCReconfig to a selected cell.</w:t>
      </w:r>
    </w:p>
    <w:p w14:paraId="5F32E990" w14:textId="77777777" w:rsidR="00F61916" w:rsidRDefault="00F61916" w:rsidP="00F61916">
      <w:pPr>
        <w:pStyle w:val="Comments"/>
      </w:pPr>
      <w:r>
        <w:t xml:space="preserve">Observation 3: In case of RACH-less HO failure, the UE falls back to RRC Re-establishment procedure. </w:t>
      </w:r>
    </w:p>
    <w:p w14:paraId="3F37262F" w14:textId="77777777" w:rsidR="00F61916" w:rsidRDefault="00F61916" w:rsidP="00F61916">
      <w:pPr>
        <w:pStyle w:val="Comments"/>
      </w:pPr>
      <w:r>
        <w:t>Observation 4: in case of combining time-based CHO and RACH-less HO the UE failure behaviour is unclear according to current specifications.</w:t>
      </w:r>
    </w:p>
    <w:p w14:paraId="41C0AFFE" w14:textId="77777777" w:rsidR="00F61916" w:rsidRDefault="00F61916" w:rsidP="00F61916">
      <w:pPr>
        <w:pStyle w:val="Comments"/>
      </w:pPr>
      <w:r>
        <w:t xml:space="preserve">Proposal 1: In case of failure of a time-based RACH-less CHO procedure, the UE initiates RRC Re-establishment procedure. </w:t>
      </w:r>
    </w:p>
    <w:p w14:paraId="182C71BA" w14:textId="77777777" w:rsidR="00F61916" w:rsidRDefault="00F61916" w:rsidP="00F61916">
      <w:pPr>
        <w:pStyle w:val="Comments"/>
      </w:pPr>
      <w:r>
        <w:t>Proposal 2: RAN2 to adopt the TP in Annex A to resolve the time-based RACH-less CHO failure ambiguity.</w:t>
      </w:r>
    </w:p>
    <w:p w14:paraId="7C13A6DC" w14:textId="77777777" w:rsidR="00F61916" w:rsidRDefault="00F61916">
      <w:pPr>
        <w:pStyle w:val="Doc-text2"/>
        <w:numPr>
          <w:ilvl w:val="0"/>
          <w:numId w:val="46"/>
        </w:numPr>
        <w:overflowPunct/>
        <w:autoSpaceDE/>
        <w:autoSpaceDN/>
        <w:adjustRightInd/>
        <w:textAlignment w:val="auto"/>
      </w:pPr>
      <w:r>
        <w:t>Oppo thinks the actual TP is misleading</w:t>
      </w:r>
    </w:p>
    <w:p w14:paraId="18F55244" w14:textId="77777777" w:rsidR="00F61916" w:rsidRDefault="00F61916">
      <w:pPr>
        <w:pStyle w:val="Doc-text2"/>
        <w:numPr>
          <w:ilvl w:val="0"/>
          <w:numId w:val="46"/>
        </w:numPr>
        <w:overflowPunct/>
        <w:autoSpaceDE/>
        <w:autoSpaceDN/>
        <w:adjustRightInd/>
        <w:textAlignment w:val="auto"/>
      </w:pPr>
      <w:r>
        <w:t>Vivo thinks that even if combined with RACH-less the procedure is still CHO and we just need to follow the CHO rules, nothing else is needed. Samsung/Oppo agree.</w:t>
      </w:r>
    </w:p>
    <w:p w14:paraId="1661B66D" w14:textId="77777777" w:rsidR="00F61916" w:rsidRDefault="00F61916">
      <w:pPr>
        <w:pStyle w:val="Agreement"/>
        <w:numPr>
          <w:ilvl w:val="0"/>
          <w:numId w:val="45"/>
        </w:numPr>
        <w:overflowPunct/>
        <w:autoSpaceDE/>
        <w:autoSpaceDN/>
        <w:adjustRightInd/>
        <w:textAlignment w:val="auto"/>
      </w:pPr>
      <w:r>
        <w:t>Proposal is not pursued</w:t>
      </w:r>
    </w:p>
    <w:p w14:paraId="3DA01E28" w14:textId="77777777" w:rsidR="00F61916" w:rsidRPr="007D4DFD" w:rsidRDefault="00F61916" w:rsidP="00F61916">
      <w:pPr>
        <w:pStyle w:val="Comments"/>
      </w:pPr>
    </w:p>
    <w:p w14:paraId="42B1C4F7" w14:textId="757654D5" w:rsidR="00F61916" w:rsidRDefault="00F61916" w:rsidP="00F61916">
      <w:pPr>
        <w:pStyle w:val="Doc-title"/>
      </w:pPr>
      <w:r w:rsidRPr="00530598">
        <w:t>R2-2401282</w:t>
      </w:r>
      <w:r>
        <w:tab/>
        <w:t>Correction to Stage 2 on NTN mobility</w:t>
      </w:r>
      <w:r>
        <w:tab/>
        <w:t>Huawei, HiSilicon</w:t>
      </w:r>
      <w:r>
        <w:tab/>
        <w:t>CR</w:t>
      </w:r>
      <w:r>
        <w:tab/>
        <w:t>Rel-18</w:t>
      </w:r>
      <w:r>
        <w:tab/>
        <w:t>38.300</w:t>
      </w:r>
      <w:r>
        <w:tab/>
        <w:t>18.0.0</w:t>
      </w:r>
      <w:r>
        <w:tab/>
        <w:t>0804</w:t>
      </w:r>
      <w:r>
        <w:tab/>
        <w:t>-</w:t>
      </w:r>
      <w:r>
        <w:tab/>
        <w:t>F</w:t>
      </w:r>
      <w:r>
        <w:tab/>
        <w:t>LTE_NBIOT_eMTC_NTN</w:t>
      </w:r>
    </w:p>
    <w:p w14:paraId="38DE08CE" w14:textId="4A2E53EA" w:rsidR="00F61916" w:rsidRPr="00637C9C" w:rsidRDefault="00F61916">
      <w:pPr>
        <w:pStyle w:val="Doc-text2"/>
        <w:numPr>
          <w:ilvl w:val="0"/>
          <w:numId w:val="47"/>
        </w:numPr>
        <w:overflowPunct/>
        <w:autoSpaceDE/>
        <w:autoSpaceDN/>
        <w:adjustRightInd/>
        <w:textAlignment w:val="auto"/>
      </w:pPr>
      <w:r>
        <w:t xml:space="preserve">Revised in </w:t>
      </w:r>
      <w:r w:rsidRPr="00530598">
        <w:t>R2-2401513</w:t>
      </w:r>
    </w:p>
    <w:p w14:paraId="39048ED8" w14:textId="3F1AE66D" w:rsidR="00F61916" w:rsidRDefault="00F61916" w:rsidP="00F61916">
      <w:pPr>
        <w:pStyle w:val="Doc-title"/>
      </w:pPr>
      <w:r w:rsidRPr="00530598">
        <w:t>R2-2401513</w:t>
      </w:r>
      <w:r>
        <w:tab/>
        <w:t>Correction to Stage 2 on NTN mobility</w:t>
      </w:r>
      <w:r>
        <w:tab/>
        <w:t>Huawei, HiSilicon</w:t>
      </w:r>
      <w:r>
        <w:tab/>
        <w:t>CR</w:t>
      </w:r>
      <w:r>
        <w:tab/>
        <w:t>Rel-18</w:t>
      </w:r>
      <w:r>
        <w:tab/>
        <w:t>38.300</w:t>
      </w:r>
      <w:r>
        <w:tab/>
        <w:t>18.0.0</w:t>
      </w:r>
      <w:r>
        <w:tab/>
        <w:t>0804</w:t>
      </w:r>
      <w:r>
        <w:tab/>
        <w:t>1</w:t>
      </w:r>
      <w:r>
        <w:tab/>
        <w:t>F</w:t>
      </w:r>
      <w:r>
        <w:tab/>
        <w:t>NR_NTN_enh-Core</w:t>
      </w:r>
    </w:p>
    <w:p w14:paraId="7EE8BD4C" w14:textId="77777777" w:rsidR="00F61916" w:rsidRDefault="00F61916">
      <w:pPr>
        <w:pStyle w:val="Doc-text2"/>
        <w:numPr>
          <w:ilvl w:val="0"/>
          <w:numId w:val="46"/>
        </w:numPr>
        <w:overflowPunct/>
        <w:autoSpaceDE/>
        <w:autoSpaceDN/>
        <w:adjustRightInd/>
        <w:textAlignment w:val="auto"/>
      </w:pPr>
      <w:r>
        <w:t>Nokia thinks we can postpone the changes about RACH-less HO for now, as we might need a common discussion with other WIs</w:t>
      </w:r>
    </w:p>
    <w:p w14:paraId="41B2FBBA" w14:textId="77777777" w:rsidR="00F61916" w:rsidRDefault="00F61916">
      <w:pPr>
        <w:pStyle w:val="Doc-text2"/>
        <w:numPr>
          <w:ilvl w:val="0"/>
          <w:numId w:val="46"/>
        </w:numPr>
        <w:overflowPunct/>
        <w:autoSpaceDE/>
        <w:autoSpaceDN/>
        <w:adjustRightInd/>
        <w:textAlignment w:val="auto"/>
      </w:pPr>
      <w:r>
        <w:t>Samsung thinks the last change is not needed</w:t>
      </w:r>
    </w:p>
    <w:p w14:paraId="0A6FF6CD" w14:textId="77777777" w:rsidR="00F61916" w:rsidRDefault="00F61916">
      <w:pPr>
        <w:pStyle w:val="Doc-text2"/>
        <w:numPr>
          <w:ilvl w:val="0"/>
          <w:numId w:val="46"/>
        </w:numPr>
        <w:overflowPunct/>
        <w:autoSpaceDE/>
        <w:autoSpaceDN/>
        <w:adjustRightInd/>
        <w:textAlignment w:val="auto"/>
      </w:pPr>
      <w:r>
        <w:t>QC thinks that satellite switch could happen without RACH and this needs to be reflected in the CR</w:t>
      </w:r>
    </w:p>
    <w:p w14:paraId="045BBCFD" w14:textId="77777777" w:rsidR="00F61916" w:rsidRPr="007E7362" w:rsidRDefault="00F61916">
      <w:pPr>
        <w:pStyle w:val="Agreement"/>
        <w:numPr>
          <w:ilvl w:val="0"/>
          <w:numId w:val="45"/>
        </w:numPr>
        <w:overflowPunct/>
        <w:autoSpaceDE/>
        <w:autoSpaceDN/>
        <w:adjustRightInd/>
        <w:textAlignment w:val="auto"/>
      </w:pPr>
      <w:r>
        <w:t>Continue the discussion in offline 303</w:t>
      </w:r>
    </w:p>
    <w:p w14:paraId="4E6DF752" w14:textId="77777777" w:rsidR="00F61916" w:rsidRPr="000F3289" w:rsidRDefault="00F61916" w:rsidP="00F61916">
      <w:pPr>
        <w:pStyle w:val="Doc-text2"/>
      </w:pPr>
    </w:p>
    <w:p w14:paraId="6BB5F494" w14:textId="62A03B1D" w:rsidR="00F61916" w:rsidRDefault="00F61916" w:rsidP="00F61916">
      <w:pPr>
        <w:pStyle w:val="Doc-title"/>
      </w:pPr>
      <w:r w:rsidRPr="00530598">
        <w:t>R2-2401403</w:t>
      </w:r>
      <w:r>
        <w:tab/>
        <w:t>Corrections to stage 2 for NR NTN R18</w:t>
      </w:r>
      <w:r>
        <w:tab/>
        <w:t>Ericsson</w:t>
      </w:r>
      <w:r>
        <w:tab/>
        <w:t>draftCR</w:t>
      </w:r>
      <w:r>
        <w:tab/>
        <w:t>Rel-18</w:t>
      </w:r>
      <w:r>
        <w:tab/>
        <w:t>38.300</w:t>
      </w:r>
      <w:r>
        <w:tab/>
        <w:t>18.0.0</w:t>
      </w:r>
      <w:r>
        <w:tab/>
        <w:t>F</w:t>
      </w:r>
      <w:r>
        <w:tab/>
        <w:t>NR_NTN_enh-Core</w:t>
      </w:r>
    </w:p>
    <w:p w14:paraId="3E74D245" w14:textId="77777777" w:rsidR="00F61916" w:rsidRPr="00197D27" w:rsidRDefault="00F61916">
      <w:pPr>
        <w:pStyle w:val="Agreement"/>
        <w:numPr>
          <w:ilvl w:val="0"/>
          <w:numId w:val="45"/>
        </w:numPr>
        <w:overflowPunct/>
        <w:autoSpaceDE/>
        <w:autoSpaceDN/>
        <w:adjustRightInd/>
        <w:textAlignment w:val="auto"/>
      </w:pPr>
      <w:r>
        <w:t>Second change (“UE</w:t>
      </w:r>
      <w:r w:rsidRPr="00197D27">
        <w:t xml:space="preserve"> maintains</w:t>
      </w:r>
      <w:r>
        <w:t>”) is agreed and merged into the rapporteur CR outcome of offline 303</w:t>
      </w:r>
    </w:p>
    <w:p w14:paraId="22B36853" w14:textId="77777777" w:rsidR="00F61916" w:rsidRPr="000F3289" w:rsidRDefault="00F61916" w:rsidP="00F61916">
      <w:pPr>
        <w:pStyle w:val="Doc-text2"/>
      </w:pPr>
    </w:p>
    <w:p w14:paraId="57B60806" w14:textId="63CFC323" w:rsidR="00F61916" w:rsidRDefault="00F61916" w:rsidP="00F61916">
      <w:pPr>
        <w:pStyle w:val="Doc-title"/>
      </w:pPr>
      <w:r w:rsidRPr="00530598">
        <w:t>R2-2401462</w:t>
      </w:r>
      <w:r>
        <w:tab/>
      </w:r>
      <w:r w:rsidRPr="00DF4D94">
        <w:t>Miscellaneous Stage 2 corrections for NR NTN</w:t>
      </w:r>
      <w:r>
        <w:tab/>
        <w:t>Samsung</w:t>
      </w:r>
      <w:r>
        <w:tab/>
        <w:t>discussion</w:t>
      </w:r>
      <w:r>
        <w:tab/>
        <w:t>Rel-18</w:t>
      </w:r>
      <w:r>
        <w:tab/>
        <w:t>NR_NTN_enh-Core</w:t>
      </w:r>
      <w:r>
        <w:tab/>
        <w:t>Late</w:t>
      </w:r>
    </w:p>
    <w:p w14:paraId="7D5EC024" w14:textId="77777777" w:rsidR="00F61916" w:rsidRDefault="00F61916">
      <w:pPr>
        <w:pStyle w:val="Agreement"/>
        <w:numPr>
          <w:ilvl w:val="0"/>
          <w:numId w:val="45"/>
        </w:numPr>
        <w:overflowPunct/>
        <w:autoSpaceDE/>
        <w:autoSpaceDN/>
        <w:adjustRightInd/>
        <w:textAlignment w:val="auto"/>
      </w:pPr>
      <w:r>
        <w:t xml:space="preserve">Skip the change regarding kmac </w:t>
      </w:r>
    </w:p>
    <w:p w14:paraId="36FE2FD9" w14:textId="77777777" w:rsidR="00F61916" w:rsidRPr="00197D27" w:rsidRDefault="00F61916">
      <w:pPr>
        <w:pStyle w:val="Agreement"/>
        <w:numPr>
          <w:ilvl w:val="0"/>
          <w:numId w:val="45"/>
        </w:numPr>
        <w:overflowPunct/>
        <w:autoSpaceDE/>
        <w:autoSpaceDN/>
        <w:adjustRightInd/>
        <w:textAlignment w:val="auto"/>
      </w:pPr>
      <w:r>
        <w:t>Other changes are endorsed in principle and merged into the rapporteur CR outcome of offline 303</w:t>
      </w:r>
    </w:p>
    <w:p w14:paraId="507E5A98" w14:textId="77777777" w:rsidR="00F61916" w:rsidRDefault="00F61916" w:rsidP="00F61916">
      <w:pPr>
        <w:pStyle w:val="Doc-text2"/>
        <w:ind w:left="0" w:firstLine="0"/>
      </w:pPr>
    </w:p>
    <w:p w14:paraId="1A664CFE" w14:textId="77777777" w:rsidR="00F61916" w:rsidRDefault="00F61916" w:rsidP="00F61916">
      <w:pPr>
        <w:pStyle w:val="EmailDiscussion2"/>
      </w:pPr>
    </w:p>
    <w:p w14:paraId="61A46298" w14:textId="77777777" w:rsidR="00F61916" w:rsidRDefault="00F61916" w:rsidP="00F61916">
      <w:pPr>
        <w:pStyle w:val="EmailDiscussion"/>
        <w:overflowPunct/>
        <w:autoSpaceDE/>
        <w:autoSpaceDN/>
        <w:adjustRightInd/>
        <w:ind w:left="1619" w:hanging="360"/>
        <w:textAlignment w:val="auto"/>
      </w:pPr>
      <w:r>
        <w:t>[AT125][303][NR NTN Enh] Stage 2 corrections (Thales)</w:t>
      </w:r>
    </w:p>
    <w:p w14:paraId="7A675581" w14:textId="77777777" w:rsidR="00F61916" w:rsidRDefault="00F61916" w:rsidP="00F61916">
      <w:pPr>
        <w:pStyle w:val="EmailDiscussion2"/>
      </w:pPr>
      <w:r>
        <w:tab/>
        <w:t>Scope: discuss Stage 2 corrections</w:t>
      </w:r>
    </w:p>
    <w:p w14:paraId="69483278" w14:textId="77777777" w:rsidR="00F61916" w:rsidRDefault="00F61916" w:rsidP="00F61916">
      <w:pPr>
        <w:pStyle w:val="EmailDiscussion2"/>
      </w:pPr>
      <w:r>
        <w:tab/>
        <w:t>Intended outcome: agreeable Stage 2 CR</w:t>
      </w:r>
    </w:p>
    <w:p w14:paraId="11C50222" w14:textId="77777777" w:rsidR="00F61916" w:rsidRDefault="00F61916" w:rsidP="00F61916">
      <w:pPr>
        <w:pStyle w:val="EmailDiscussion2"/>
      </w:pPr>
      <w:r>
        <w:tab/>
        <w:t>Deadline for companies' feedback: Thursday 2024-02-29 18:00</w:t>
      </w:r>
    </w:p>
    <w:p w14:paraId="4DEF9257" w14:textId="77777777" w:rsidR="00F61916" w:rsidRDefault="00F61916" w:rsidP="00F61916">
      <w:pPr>
        <w:pStyle w:val="EmailDiscussion2"/>
      </w:pPr>
      <w:r>
        <w:tab/>
        <w:t>Deadline for rapporteur's summary (in R2-2401583):  Friday 2024-03-01 08:00</w:t>
      </w:r>
    </w:p>
    <w:p w14:paraId="7ACDF216" w14:textId="77777777" w:rsidR="00F61916" w:rsidRDefault="00F61916" w:rsidP="00F61916">
      <w:pPr>
        <w:pStyle w:val="Doc-text2"/>
        <w:ind w:left="0" w:firstLine="0"/>
      </w:pPr>
    </w:p>
    <w:p w14:paraId="49CD3811" w14:textId="77777777" w:rsidR="00F61916" w:rsidRDefault="00F61916" w:rsidP="00F61916">
      <w:pPr>
        <w:pStyle w:val="Doc-text2"/>
        <w:ind w:left="0" w:firstLine="0"/>
      </w:pPr>
    </w:p>
    <w:p w14:paraId="60ECCA9A" w14:textId="10D5F0D8" w:rsidR="00F61916" w:rsidRDefault="00F61916" w:rsidP="00F61916">
      <w:pPr>
        <w:pStyle w:val="Doc-title"/>
      </w:pPr>
      <w:r w:rsidRPr="00530598">
        <w:t>R2-2401583</w:t>
      </w:r>
      <w:r>
        <w:tab/>
      </w:r>
      <w:r w:rsidR="00464A10" w:rsidRPr="00464A10">
        <w:t>38.300 NR NTN Corrections</w:t>
      </w:r>
      <w:r>
        <w:tab/>
      </w:r>
      <w:r w:rsidR="00464A10" w:rsidRPr="00464A10">
        <w:t>THALES (Rapporteur), Ericsson, Huawei, HiSilicon, Intel, Mediatek, Nokia, Nokia Shanghai Bell, Samsung</w:t>
      </w:r>
      <w:r>
        <w:tab/>
        <w:t>CR</w:t>
      </w:r>
      <w:r>
        <w:tab/>
        <w:t>Rel-18</w:t>
      </w:r>
      <w:r>
        <w:tab/>
        <w:t>38.300</w:t>
      </w:r>
      <w:r>
        <w:tab/>
        <w:t>18.0.0</w:t>
      </w:r>
      <w:r>
        <w:tab/>
      </w:r>
      <w:r w:rsidR="00464A10">
        <w:t>0812</w:t>
      </w:r>
      <w:r w:rsidR="00464A10">
        <w:tab/>
        <w:t>-</w:t>
      </w:r>
      <w:r w:rsidR="00464A10">
        <w:tab/>
      </w:r>
      <w:r>
        <w:t>F</w:t>
      </w:r>
      <w:r>
        <w:tab/>
        <w:t>NR_NTN_enh-Core</w:t>
      </w:r>
    </w:p>
    <w:p w14:paraId="77255B65" w14:textId="77777777" w:rsidR="00F61916" w:rsidRDefault="00F61916">
      <w:pPr>
        <w:pStyle w:val="Agreement"/>
        <w:numPr>
          <w:ilvl w:val="0"/>
          <w:numId w:val="45"/>
        </w:numPr>
        <w:overflowPunct/>
        <w:autoSpaceDE/>
        <w:autoSpaceDN/>
        <w:adjustRightInd/>
        <w:textAlignment w:val="auto"/>
      </w:pPr>
      <w:r>
        <w:t>Modify the change in 16.14.10 to “</w:t>
      </w:r>
      <w:r w:rsidRPr="00464F26">
        <w:t>The core network may trigger a network verification procedure for a UE in RRC_CONNECTED to verify it is consistent with the</w:t>
      </w:r>
      <w:r>
        <w:t xml:space="preserve"> </w:t>
      </w:r>
      <w:r w:rsidRPr="00464F26">
        <w:t>network-based assessed location. It is up to network implementation how to handle UEs which does not support the location verification.</w:t>
      </w:r>
    </w:p>
    <w:p w14:paraId="6F302FA5" w14:textId="77777777" w:rsidR="00F61916" w:rsidRDefault="00F61916">
      <w:pPr>
        <w:pStyle w:val="Agreement"/>
        <w:numPr>
          <w:ilvl w:val="0"/>
          <w:numId w:val="45"/>
        </w:numPr>
        <w:overflowPunct/>
        <w:autoSpaceDE/>
        <w:autoSpaceDN/>
        <w:adjustRightInd/>
        <w:textAlignment w:val="auto"/>
      </w:pPr>
      <w:r>
        <w:t>Revised to R2-2401599</w:t>
      </w:r>
    </w:p>
    <w:p w14:paraId="26A0B3D2" w14:textId="2FF647C0" w:rsidR="00F61916" w:rsidRDefault="00F61916" w:rsidP="00F61916">
      <w:pPr>
        <w:pStyle w:val="Doc-title"/>
      </w:pPr>
      <w:r>
        <w:t>R2-2401599</w:t>
      </w:r>
      <w:r>
        <w:tab/>
      </w:r>
      <w:r w:rsidR="00464A10" w:rsidRPr="00464A10">
        <w:t>38.300 NR NTN Corrections</w:t>
      </w:r>
      <w:r>
        <w:tab/>
      </w:r>
      <w:r w:rsidR="00464A10" w:rsidRPr="00464A10">
        <w:t>THALES (Rapporteur), Ericsson, Huawei, HiSilicon, Intel, Mediatek, Nokia, Nokia Shanghai Bell, Samsung</w:t>
      </w:r>
      <w:r>
        <w:tab/>
        <w:t>CR</w:t>
      </w:r>
      <w:r>
        <w:tab/>
        <w:t>Rel-18</w:t>
      </w:r>
      <w:r>
        <w:tab/>
        <w:t>38.300</w:t>
      </w:r>
      <w:r>
        <w:tab/>
        <w:t>18.0.0</w:t>
      </w:r>
      <w:r>
        <w:tab/>
      </w:r>
      <w:r w:rsidR="00464A10">
        <w:t>0812</w:t>
      </w:r>
      <w:r>
        <w:tab/>
      </w:r>
      <w:r w:rsidR="00464A10">
        <w:t>1</w:t>
      </w:r>
      <w:r>
        <w:tab/>
        <w:t>F</w:t>
      </w:r>
      <w:r>
        <w:tab/>
        <w:t>NR_NTN_enh-Core</w:t>
      </w:r>
    </w:p>
    <w:p w14:paraId="7E1F41E6" w14:textId="6C4A203D" w:rsidR="00F61916" w:rsidRPr="00464F26" w:rsidRDefault="00F61916">
      <w:pPr>
        <w:pStyle w:val="Agreement"/>
        <w:numPr>
          <w:ilvl w:val="0"/>
          <w:numId w:val="45"/>
        </w:numPr>
        <w:overflowPunct/>
        <w:autoSpaceDE/>
        <w:autoSpaceDN/>
        <w:adjustRightInd/>
        <w:textAlignment w:val="auto"/>
      </w:pPr>
      <w:r>
        <w:t>Agreed unseen</w:t>
      </w:r>
      <w:r w:rsidR="00934A4F" w:rsidRPr="00934A4F">
        <w:rPr>
          <w:b w:val="0"/>
          <w:bCs/>
        </w:rPr>
        <w:t>,</w:t>
      </w:r>
      <w:r w:rsidR="00934A4F">
        <w:rPr>
          <w:b w:val="0"/>
          <w:bCs/>
        </w:rPr>
        <w:t xml:space="preserve"> but then coversheet revised by MCC in R2-2402051 (w</w:t>
      </w:r>
      <w:r w:rsidR="00934A4F" w:rsidRPr="00934A4F">
        <w:rPr>
          <w:b w:val="0"/>
          <w:bCs/>
        </w:rPr>
        <w:t>rong rev field value</w:t>
      </w:r>
      <w:r w:rsidR="00934A4F">
        <w:rPr>
          <w:b w:val="0"/>
          <w:bCs/>
        </w:rPr>
        <w:t>).</w:t>
      </w:r>
    </w:p>
    <w:p w14:paraId="103000C1" w14:textId="77777777" w:rsidR="00F61916" w:rsidRDefault="00F61916" w:rsidP="00F61916">
      <w:pPr>
        <w:pStyle w:val="Doc-text2"/>
      </w:pPr>
    </w:p>
    <w:p w14:paraId="51A09332" w14:textId="42727095" w:rsidR="00934A4F" w:rsidRDefault="00934A4F" w:rsidP="00934A4F">
      <w:pPr>
        <w:pStyle w:val="Doc-title"/>
      </w:pPr>
      <w:r>
        <w:t>R2-2402051</w:t>
      </w:r>
      <w:r>
        <w:tab/>
        <w:t>38.300 NR NTN Corrections</w:t>
      </w:r>
      <w:r>
        <w:tab/>
        <w:t>THALES (Rapporteur), Ericsson, Huawei, HiSilicon, Intel, Mediatek, Nokia, Nokia Shanghai Bell, Samsung</w:t>
      </w:r>
      <w:r>
        <w:tab/>
        <w:t>CR</w:t>
      </w:r>
      <w:r>
        <w:tab/>
        <w:t>Rel-18</w:t>
      </w:r>
      <w:r>
        <w:tab/>
        <w:t>38.300</w:t>
      </w:r>
      <w:r>
        <w:tab/>
        <w:t>18.0.0</w:t>
      </w:r>
      <w:r>
        <w:tab/>
        <w:t>0812</w:t>
      </w:r>
      <w:r>
        <w:tab/>
        <w:t>2</w:t>
      </w:r>
      <w:r>
        <w:tab/>
        <w:t>F</w:t>
      </w:r>
      <w:r>
        <w:tab/>
        <w:t>NR_NTN_enh-Core</w:t>
      </w:r>
    </w:p>
    <w:p w14:paraId="67AD0AB6" w14:textId="32C01F74" w:rsidR="00934A4F" w:rsidRPr="00934A4F" w:rsidRDefault="00934A4F" w:rsidP="00934A4F">
      <w:pPr>
        <w:pStyle w:val="Doc-text2"/>
      </w:pPr>
      <w:r>
        <w:t>=&gt; Agreed</w:t>
      </w:r>
    </w:p>
    <w:p w14:paraId="52563E4B" w14:textId="77777777" w:rsidR="00934A4F" w:rsidRPr="00F835B9" w:rsidRDefault="00934A4F" w:rsidP="00F61916">
      <w:pPr>
        <w:pStyle w:val="Doc-text2"/>
      </w:pPr>
    </w:p>
    <w:p w14:paraId="1C99AAAE" w14:textId="77777777" w:rsidR="00F61916" w:rsidRDefault="00F61916" w:rsidP="00F61916">
      <w:pPr>
        <w:pStyle w:val="Heading3"/>
      </w:pPr>
      <w:bookmarkStart w:id="323" w:name="_Toc163757243"/>
      <w:r>
        <w:t>7.7.3</w:t>
      </w:r>
      <w:r>
        <w:tab/>
        <w:t>RRC corrections</w:t>
      </w:r>
      <w:bookmarkEnd w:id="323"/>
    </w:p>
    <w:p w14:paraId="4E35A263" w14:textId="77777777" w:rsidR="00F61916" w:rsidRDefault="00F61916" w:rsidP="00F61916">
      <w:pPr>
        <w:pStyle w:val="Doc-title"/>
      </w:pPr>
    </w:p>
    <w:p w14:paraId="7AA38D3F" w14:textId="77777777" w:rsidR="00F61916" w:rsidRPr="002453AD" w:rsidRDefault="00F61916" w:rsidP="00F61916">
      <w:pPr>
        <w:pStyle w:val="Comments"/>
        <w:rPr>
          <w:u w:val="single"/>
        </w:rPr>
      </w:pPr>
      <w:r w:rsidRPr="002453AD">
        <w:rPr>
          <w:u w:val="single"/>
        </w:rPr>
        <w:t>CHO</w:t>
      </w:r>
    </w:p>
    <w:p w14:paraId="6F6EAF8E" w14:textId="77777777" w:rsidR="00F61916" w:rsidRDefault="00F61916" w:rsidP="00F61916">
      <w:pPr>
        <w:pStyle w:val="Comments"/>
      </w:pPr>
    </w:p>
    <w:p w14:paraId="0451DC97" w14:textId="77777777" w:rsidR="00F61916" w:rsidRDefault="00F61916" w:rsidP="00F61916">
      <w:pPr>
        <w:pStyle w:val="Comments"/>
      </w:pPr>
      <w:r w:rsidRPr="00550827">
        <w:rPr>
          <w:rFonts w:hint="eastAsia"/>
        </w:rPr>
        <w:t>CondEventD2</w:t>
      </w:r>
    </w:p>
    <w:p w14:paraId="53884606" w14:textId="77777777" w:rsidR="00F61916" w:rsidRPr="00550827" w:rsidRDefault="00F61916">
      <w:pPr>
        <w:pStyle w:val="Comments"/>
        <w:numPr>
          <w:ilvl w:val="0"/>
          <w:numId w:val="50"/>
        </w:numPr>
        <w:overflowPunct/>
        <w:autoSpaceDE/>
        <w:autoSpaceDN/>
        <w:adjustRightInd/>
        <w:textAlignment w:val="auto"/>
        <w:rPr>
          <w:lang w:val="en-US" w:eastAsia="zh-CN"/>
        </w:rPr>
      </w:pPr>
      <w:r>
        <w:rPr>
          <w:rFonts w:hint="eastAsia"/>
          <w:lang w:val="en-US" w:eastAsia="zh-CN"/>
        </w:rPr>
        <w:t>On candidate cell referenceLocation</w:t>
      </w:r>
    </w:p>
    <w:p w14:paraId="2DF344B9" w14:textId="77777777" w:rsidR="00F61916" w:rsidRPr="00B60BF5" w:rsidRDefault="00F61916" w:rsidP="00F61916">
      <w:pPr>
        <w:pStyle w:val="Comments"/>
      </w:pPr>
      <w:r>
        <w:t>[C606] (Marked ToDo)</w:t>
      </w:r>
    </w:p>
    <w:p w14:paraId="68A0404D" w14:textId="6665DF37" w:rsidR="00F61916" w:rsidRDefault="00F61916" w:rsidP="00F61916">
      <w:pPr>
        <w:pStyle w:val="Doc-title"/>
      </w:pPr>
      <w:r w:rsidRPr="00530598">
        <w:t>R2-2401084</w:t>
      </w:r>
      <w:r>
        <w:tab/>
        <w:t>[C606] Further discussion on CHO in EMC</w:t>
      </w:r>
      <w:r>
        <w:tab/>
        <w:t>CATT, Thales, vivo, Samsung, Ericsson, Nokia, Nokia Shanghai Bell, Huawei, HiSilicon, ITL, OPPO</w:t>
      </w:r>
      <w:r>
        <w:tab/>
        <w:t>discussion</w:t>
      </w:r>
    </w:p>
    <w:p w14:paraId="66CFB4AB" w14:textId="77777777" w:rsidR="00F61916" w:rsidRDefault="00F61916" w:rsidP="00F61916">
      <w:pPr>
        <w:pStyle w:val="Comments"/>
      </w:pPr>
      <w:r>
        <w:t xml:space="preserve">Proposal 0: RAN2 discusses whether the agreement "UE may use the corresponding neighbour information from SIB19" for EMC CHO can be supported by the signaling in current Spec (considering that the NW may be unable to associate in condEventD2 a correct moving reference location with the neighbor cell ephemerisInfo/epochTime provided in SIB19 for each UE). </w:t>
      </w:r>
    </w:p>
    <w:p w14:paraId="4952F723" w14:textId="77777777" w:rsidR="00F61916" w:rsidRDefault="00F61916" w:rsidP="00F61916">
      <w:pPr>
        <w:pStyle w:val="Comments"/>
      </w:pPr>
      <w:r>
        <w:t>Proposal 1: RAN2 down-selects following options, if it is confirmed that the agreement cannot be supported by current Spec in Proposal 0 for EMC CHO:</w:t>
      </w:r>
    </w:p>
    <w:p w14:paraId="0EDFCC97" w14:textId="77777777" w:rsidR="00F61916" w:rsidRDefault="00F61916">
      <w:pPr>
        <w:pStyle w:val="Comments"/>
        <w:numPr>
          <w:ilvl w:val="0"/>
          <w:numId w:val="49"/>
        </w:numPr>
        <w:overflowPunct/>
        <w:autoSpaceDE/>
        <w:autoSpaceDN/>
        <w:adjustRightInd/>
        <w:textAlignment w:val="auto"/>
      </w:pPr>
      <w:r>
        <w:t>Option 1: Introduce moving reference location (which is associated with the epochTime) for each neighbor cell indicated in SIB19, and stick to previous agreement.</w:t>
      </w:r>
    </w:p>
    <w:p w14:paraId="3AB86C49" w14:textId="77777777" w:rsidR="00F61916" w:rsidRDefault="00F61916">
      <w:pPr>
        <w:pStyle w:val="Comments"/>
        <w:numPr>
          <w:ilvl w:val="0"/>
          <w:numId w:val="49"/>
        </w:numPr>
        <w:overflowPunct/>
        <w:autoSpaceDE/>
        <w:autoSpaceDN/>
        <w:adjustRightInd/>
        <w:textAlignment w:val="auto"/>
      </w:pPr>
      <w:r>
        <w:t>Option 2: Change the epochTime in MO associated with condEventD2 to be mandatorily present, and revise previous agreement to allow UE to use only ephemerisInfo of corresponding neighbor cell in SIB19.</w:t>
      </w:r>
    </w:p>
    <w:p w14:paraId="501F0589" w14:textId="77777777" w:rsidR="00F61916" w:rsidRDefault="00F61916">
      <w:pPr>
        <w:pStyle w:val="Comments"/>
        <w:numPr>
          <w:ilvl w:val="0"/>
          <w:numId w:val="49"/>
        </w:numPr>
        <w:overflowPunct/>
        <w:autoSpaceDE/>
        <w:autoSpaceDN/>
        <w:adjustRightInd/>
        <w:textAlignment w:val="auto"/>
      </w:pPr>
      <w:r>
        <w:t xml:space="preserve">Option 3: Revert previous agreement and no more support the use of neighbor cell ephemerisInfo/epochTime in SIB19.   </w:t>
      </w:r>
    </w:p>
    <w:p w14:paraId="51242A84" w14:textId="77777777" w:rsidR="00F61916" w:rsidRDefault="00F61916" w:rsidP="00F61916">
      <w:pPr>
        <w:pStyle w:val="Doc-text2"/>
      </w:pPr>
      <w:r>
        <w:t>-</w:t>
      </w:r>
      <w:r>
        <w:tab/>
        <w:t>HW agrees the meeting agreement was problematic but it was not reflected in the specs so we can simply revert the agreement and not introduce any changes (option 3).</w:t>
      </w:r>
    </w:p>
    <w:p w14:paraId="737FEA4F" w14:textId="77777777" w:rsidR="00F61916" w:rsidRDefault="00F61916" w:rsidP="00F61916">
      <w:pPr>
        <w:pStyle w:val="Doc-text2"/>
      </w:pPr>
      <w:r>
        <w:t>-</w:t>
      </w:r>
      <w:r>
        <w:tab/>
        <w:t>QC prefers option 2 but can also accept option 3</w:t>
      </w:r>
    </w:p>
    <w:p w14:paraId="0D4CC92C" w14:textId="77777777" w:rsidR="00F61916" w:rsidRDefault="00F61916" w:rsidP="00F61916">
      <w:pPr>
        <w:pStyle w:val="Doc-text2"/>
      </w:pPr>
      <w:r>
        <w:t>-</w:t>
      </w:r>
      <w:r>
        <w:tab/>
        <w:t>CATT prefers option 1 but could also accept option 2 but we would need additional changes</w:t>
      </w:r>
    </w:p>
    <w:p w14:paraId="55CE42D2" w14:textId="77777777" w:rsidR="00F61916" w:rsidRDefault="00F61916" w:rsidP="00F61916">
      <w:pPr>
        <w:pStyle w:val="Doc-text2"/>
      </w:pPr>
      <w:r>
        <w:t>-</w:t>
      </w:r>
      <w:r>
        <w:tab/>
        <w:t>ZTE thinks option 3 is the simplest option as it does not need any changes. Vivo agrees with HW and ZTE. Apple also agrees. Oppo also suggests to revert the previous agreement and is ok to go for option 3</w:t>
      </w:r>
    </w:p>
    <w:p w14:paraId="64E66813" w14:textId="77777777" w:rsidR="00F61916" w:rsidRDefault="00F61916" w:rsidP="00F61916">
      <w:pPr>
        <w:pStyle w:val="Doc-text2"/>
      </w:pPr>
      <w:r>
        <w:t>-</w:t>
      </w:r>
      <w:r>
        <w:tab/>
        <w:t>CATT thinks that if we go for option 3 we need to change the condition for the presence in the MO</w:t>
      </w:r>
    </w:p>
    <w:p w14:paraId="76338F6B" w14:textId="77777777" w:rsidR="00F61916" w:rsidRDefault="00F61916" w:rsidP="00F61916">
      <w:pPr>
        <w:pStyle w:val="Doc-text2"/>
      </w:pPr>
      <w:r>
        <w:t>-</w:t>
      </w:r>
      <w:r>
        <w:tab/>
        <w:t xml:space="preserve">Oppo thinks an alternative solution is to put </w:t>
      </w:r>
      <w:r w:rsidRPr="000C6684">
        <w:t>ephemeris and epochTime</w:t>
      </w:r>
      <w:r>
        <w:t xml:space="preserve"> directly in the CHO configuration, not in the MO.</w:t>
      </w:r>
    </w:p>
    <w:p w14:paraId="3311F901" w14:textId="77777777" w:rsidR="00F61916" w:rsidRDefault="00F61916">
      <w:pPr>
        <w:pStyle w:val="Agreement"/>
        <w:numPr>
          <w:ilvl w:val="0"/>
          <w:numId w:val="45"/>
        </w:numPr>
        <w:overflowPunct/>
        <w:autoSpaceDE/>
        <w:autoSpaceDN/>
        <w:adjustRightInd/>
        <w:textAlignment w:val="auto"/>
      </w:pPr>
      <w:r w:rsidRPr="000C6684">
        <w:lastRenderedPageBreak/>
        <w:t>We go for option 3, reverting the agreement from the last meeting</w:t>
      </w:r>
      <w:r>
        <w:t xml:space="preserve">, which is replaced by: for the EMC case, </w:t>
      </w:r>
      <w:r w:rsidRPr="000C6684">
        <w:t>ephemeris and epochTime information for candidate CHO cell need to be provided in RRC Reconfiguration</w:t>
      </w:r>
    </w:p>
    <w:p w14:paraId="538A5C07" w14:textId="77777777" w:rsidR="00F61916" w:rsidRPr="000C6684" w:rsidRDefault="00F61916">
      <w:pPr>
        <w:pStyle w:val="Agreement"/>
        <w:numPr>
          <w:ilvl w:val="0"/>
          <w:numId w:val="45"/>
        </w:numPr>
        <w:overflowPunct/>
        <w:autoSpaceDE/>
        <w:autoSpaceDN/>
        <w:adjustRightInd/>
        <w:textAlignment w:val="auto"/>
      </w:pPr>
      <w:r>
        <w:t>Make the relevant fields conditionally mandatory in ASN.1 (i.e. for the EMC case)</w:t>
      </w:r>
    </w:p>
    <w:p w14:paraId="7DF94903" w14:textId="77777777" w:rsidR="00F61916" w:rsidRDefault="00F61916" w:rsidP="00F61916">
      <w:pPr>
        <w:pStyle w:val="Doc-text2"/>
      </w:pPr>
    </w:p>
    <w:p w14:paraId="5F72FB70" w14:textId="77777777" w:rsidR="00F61916" w:rsidRDefault="00F61916" w:rsidP="00F61916">
      <w:pPr>
        <w:pStyle w:val="Doc-text2"/>
      </w:pPr>
    </w:p>
    <w:p w14:paraId="5924E18F" w14:textId="77777777" w:rsidR="00F61916" w:rsidRDefault="00F61916" w:rsidP="00F61916">
      <w:pPr>
        <w:pStyle w:val="Comments"/>
      </w:pPr>
      <w:r>
        <w:t>Proposal 2: If RAN2 agrees option 1 or 2 in Proposal 1, further down-select the following solutions on how to associate the condEventD2 of a candidate cell with the corresponding neighbor cell information in SIB19:</w:t>
      </w:r>
    </w:p>
    <w:p w14:paraId="76EE1E09" w14:textId="77777777" w:rsidR="00F61916" w:rsidRDefault="00F61916">
      <w:pPr>
        <w:pStyle w:val="Comments"/>
        <w:numPr>
          <w:ilvl w:val="0"/>
          <w:numId w:val="49"/>
        </w:numPr>
        <w:overflowPunct/>
        <w:autoSpaceDE/>
        <w:autoSpaceDN/>
        <w:adjustRightInd/>
        <w:textAlignment w:val="auto"/>
      </w:pPr>
      <w:r>
        <w:t xml:space="preserve">Solution A: Define an index in condEventD2 for candidate target cell, referring to the corresponding neighbor cell in SIB19. Use a Choice signaling structure, the NW configures in condEventD2 either a referenceLocation directly or this index.  </w:t>
      </w:r>
    </w:p>
    <w:p w14:paraId="28033F79" w14:textId="77777777" w:rsidR="00F61916" w:rsidRDefault="00F61916">
      <w:pPr>
        <w:pStyle w:val="Comments"/>
        <w:numPr>
          <w:ilvl w:val="0"/>
          <w:numId w:val="49"/>
        </w:numPr>
        <w:overflowPunct/>
        <w:autoSpaceDE/>
        <w:autoSpaceDN/>
        <w:adjustRightInd/>
        <w:textAlignment w:val="auto"/>
      </w:pPr>
      <w:r>
        <w:t xml:space="preserve">Solution B: Use "PCI" and "Frequency Information" included in the candidate cell CHO configuration and in the neighbor cell configuration in SIB19 to do the association. </w:t>
      </w:r>
    </w:p>
    <w:p w14:paraId="1FA6D6B5" w14:textId="77777777" w:rsidR="00F61916" w:rsidRDefault="00F61916" w:rsidP="00F61916">
      <w:pPr>
        <w:pStyle w:val="Comments"/>
      </w:pPr>
      <w:r>
        <w:t xml:space="preserve">Proposal 3: If a solution is agreed above to use neighbor cell ephemerisInfo and/or epochTime in SIB19 for EMC CHO, RAN2 discusses whether the same solution can be reused for serving cell.  </w:t>
      </w:r>
    </w:p>
    <w:p w14:paraId="5E8797BF" w14:textId="77777777" w:rsidR="00F61916" w:rsidRDefault="00F61916" w:rsidP="00F61916">
      <w:pPr>
        <w:pStyle w:val="Doc-text2"/>
      </w:pPr>
    </w:p>
    <w:p w14:paraId="12D56ADB" w14:textId="27C2BDF8" w:rsidR="00F61916" w:rsidRDefault="00F61916" w:rsidP="00F61916">
      <w:pPr>
        <w:pStyle w:val="Doc-title"/>
      </w:pPr>
      <w:r w:rsidRPr="00530598">
        <w:t>R2-2400497</w:t>
      </w:r>
      <w:r>
        <w:tab/>
        <w:t>Discussion on open issue for NTN CHO</w:t>
      </w:r>
      <w:r>
        <w:tab/>
        <w:t>LG Electronics France</w:t>
      </w:r>
      <w:r>
        <w:tab/>
        <w:t>discussion</w:t>
      </w:r>
      <w:r>
        <w:tab/>
        <w:t>Rel-18</w:t>
      </w:r>
      <w:r>
        <w:tab/>
        <w:t>38.331</w:t>
      </w:r>
      <w:r>
        <w:tab/>
        <w:t>NR_NTN_enh-Core</w:t>
      </w:r>
    </w:p>
    <w:p w14:paraId="20711FB0" w14:textId="77777777" w:rsidR="00F61916" w:rsidRPr="004C5A4D" w:rsidRDefault="00F61916" w:rsidP="00F61916">
      <w:pPr>
        <w:pStyle w:val="Comments"/>
        <w:rPr>
          <w:color w:val="808080" w:themeColor="background1" w:themeShade="80"/>
        </w:rPr>
      </w:pPr>
      <w:r w:rsidRPr="006B12C6">
        <w:rPr>
          <w:color w:val="808080" w:themeColor="background1" w:themeShade="80"/>
        </w:rPr>
        <w:t>Proposal 1</w:t>
      </w:r>
      <w:r w:rsidRPr="006B12C6">
        <w:rPr>
          <w:color w:val="808080" w:themeColor="background1" w:themeShade="80"/>
        </w:rPr>
        <w:tab/>
        <w:t>Introduce Event D2 to provide robust measurement report for earth moving cell.</w:t>
      </w:r>
    </w:p>
    <w:p w14:paraId="2ED96B65" w14:textId="77777777" w:rsidR="00F61916" w:rsidRPr="00932830" w:rsidRDefault="00F61916" w:rsidP="00F61916">
      <w:pPr>
        <w:pStyle w:val="Comments"/>
        <w:rPr>
          <w:color w:val="808080" w:themeColor="background1" w:themeShade="80"/>
        </w:rPr>
      </w:pPr>
      <w:r w:rsidRPr="004C5A4D">
        <w:rPr>
          <w:color w:val="808080" w:themeColor="background1" w:themeShade="80"/>
        </w:rPr>
        <w:t>Proposal 2</w:t>
      </w:r>
      <w:r w:rsidRPr="004C5A4D">
        <w:rPr>
          <w:color w:val="808080" w:themeColor="background1" w:themeShade="80"/>
        </w:rPr>
        <w:tab/>
        <w:t>Event D2 and condEvent D2 only support mobility between earth moving cells in this release.</w:t>
      </w:r>
    </w:p>
    <w:p w14:paraId="65F9CDF7" w14:textId="77777777" w:rsidR="00F61916" w:rsidRPr="00EB2EB1" w:rsidRDefault="00F61916" w:rsidP="00F61916">
      <w:pPr>
        <w:pStyle w:val="Comments"/>
      </w:pPr>
      <w:r w:rsidRPr="00EB2EB1">
        <w:t>Proposal 3</w:t>
      </w:r>
      <w:r w:rsidRPr="00EB2EB1">
        <w:tab/>
        <w:t>[C619] and [C609] are not pursued.</w:t>
      </w:r>
    </w:p>
    <w:p w14:paraId="3B5F797D" w14:textId="77777777" w:rsidR="00F61916" w:rsidRDefault="00F61916" w:rsidP="00F61916">
      <w:pPr>
        <w:pStyle w:val="Doc-text2"/>
      </w:pPr>
    </w:p>
    <w:p w14:paraId="58C47472" w14:textId="7A013C25" w:rsidR="00F61916" w:rsidRDefault="00F61916" w:rsidP="00F61916">
      <w:pPr>
        <w:pStyle w:val="Doc-title"/>
      </w:pPr>
      <w:r w:rsidRPr="00530598">
        <w:t>R2-2400670</w:t>
      </w:r>
      <w:r>
        <w:tab/>
        <w:t>Further Thoughts on CHO in EMC [C606]</w:t>
      </w:r>
      <w:r>
        <w:tab/>
        <w:t>Nokia, Nokia Shanghai Bell</w:t>
      </w:r>
      <w:r>
        <w:tab/>
        <w:t>discussion</w:t>
      </w:r>
      <w:r>
        <w:tab/>
        <w:t>Rel-18</w:t>
      </w:r>
      <w:r>
        <w:tab/>
        <w:t>NR_NTN_enh-Core</w:t>
      </w:r>
    </w:p>
    <w:p w14:paraId="03B4108F" w14:textId="77777777" w:rsidR="00F61916" w:rsidRPr="00EB2EB1" w:rsidRDefault="00F61916" w:rsidP="00F61916">
      <w:pPr>
        <w:pStyle w:val="Comments"/>
      </w:pPr>
      <w:r w:rsidRPr="00EB2EB1">
        <w:t>Proposal 1: If RAN2 confirms [C606] is an issue that needs to be addressed in the specification, consider adopting Option 2 (make epochTime a mandatory part of RRC Reconfiguration with condEventD2).</w:t>
      </w:r>
    </w:p>
    <w:p w14:paraId="2DEBFAF1" w14:textId="77777777" w:rsidR="00F61916" w:rsidRDefault="00F61916" w:rsidP="00F61916">
      <w:pPr>
        <w:pStyle w:val="Doc-text2"/>
      </w:pPr>
    </w:p>
    <w:p w14:paraId="5106C3D8" w14:textId="07B30215" w:rsidR="00F61916" w:rsidRDefault="00F61916" w:rsidP="00F61916">
      <w:pPr>
        <w:pStyle w:val="Doc-title"/>
      </w:pPr>
      <w:r w:rsidRPr="00530598">
        <w:t>R2-2401134</w:t>
      </w:r>
      <w:r>
        <w:tab/>
        <w:t>Considerations on left issues on EMC CHO</w:t>
      </w:r>
      <w:r>
        <w:tab/>
        <w:t>CMCC</w:t>
      </w:r>
      <w:r>
        <w:tab/>
        <w:t>discussion</w:t>
      </w:r>
      <w:r>
        <w:tab/>
        <w:t>Rel-18</w:t>
      </w:r>
      <w:r>
        <w:tab/>
        <w:t>NR_NTN_enh-Core</w:t>
      </w:r>
    </w:p>
    <w:p w14:paraId="0B941C93" w14:textId="77777777" w:rsidR="00F61916" w:rsidRDefault="00F61916" w:rsidP="00F61916">
      <w:pPr>
        <w:pStyle w:val="Comments"/>
      </w:pPr>
      <w:r>
        <w:t>Proposal 1: It is proposed to introduce an indication in SIB19 to indicate UE to derive the real-time reference location information of candidate cells and ignore the referenceLocation2 configured in the condEventD2 for the case that ephemeris and epochTime information for candidate CHO cell is not provided in RRC Reconfiguration and UE may use the corresponding neighbour information from SIB19.</w:t>
      </w:r>
    </w:p>
    <w:p w14:paraId="4C18E47B" w14:textId="77777777" w:rsidR="00F61916" w:rsidRDefault="00F61916" w:rsidP="00F61916">
      <w:pPr>
        <w:pStyle w:val="Comments"/>
      </w:pPr>
      <w:r w:rsidRPr="00C422C1">
        <w:t>Proposal 2: If Proposal 1 is supported, suggest RAN2 to agree the TP in annex.</w:t>
      </w:r>
    </w:p>
    <w:p w14:paraId="72021B8C" w14:textId="77777777" w:rsidR="00F61916" w:rsidRPr="004C5A4D" w:rsidRDefault="00F61916" w:rsidP="00F61916">
      <w:pPr>
        <w:pStyle w:val="Comments"/>
        <w:rPr>
          <w:color w:val="808080" w:themeColor="background1" w:themeShade="80"/>
        </w:rPr>
      </w:pPr>
      <w:r w:rsidRPr="004C5A4D">
        <w:rPr>
          <w:color w:val="808080" w:themeColor="background1" w:themeShade="80"/>
        </w:rPr>
        <w:t>Proposal 3: Remove the Editor's Note that FFS whether location-based conditional handover (condEventD2) applies only to moving cells or a combination of moving and quasi-Earth fixed cells for the choice of source and target cells.</w:t>
      </w:r>
    </w:p>
    <w:p w14:paraId="55E7B408" w14:textId="77777777" w:rsidR="00F61916" w:rsidRPr="004C5A4D" w:rsidRDefault="00F61916" w:rsidP="00F61916">
      <w:pPr>
        <w:pStyle w:val="Comments"/>
        <w:rPr>
          <w:color w:val="808080" w:themeColor="background1" w:themeShade="80"/>
        </w:rPr>
      </w:pPr>
      <w:r w:rsidRPr="004C5A4D">
        <w:rPr>
          <w:color w:val="808080" w:themeColor="background1" w:themeShade="80"/>
        </w:rPr>
        <w:t>Proposal 4: It is proposed to only configure the condEventD2 for the scenario that both the source and candidate cells are earth moving cells.</w:t>
      </w:r>
    </w:p>
    <w:p w14:paraId="34F27F95" w14:textId="77777777" w:rsidR="00F61916" w:rsidRDefault="00F61916" w:rsidP="00F61916">
      <w:pPr>
        <w:pStyle w:val="Doc-text2"/>
        <w:ind w:left="0" w:firstLine="0"/>
      </w:pPr>
    </w:p>
    <w:p w14:paraId="56154773" w14:textId="77777777" w:rsidR="00F61916" w:rsidRPr="00550827" w:rsidRDefault="00F61916">
      <w:pPr>
        <w:pStyle w:val="Comments"/>
        <w:numPr>
          <w:ilvl w:val="0"/>
          <w:numId w:val="50"/>
        </w:numPr>
        <w:overflowPunct/>
        <w:autoSpaceDE/>
        <w:autoSpaceDN/>
        <w:adjustRightInd/>
        <w:textAlignment w:val="auto"/>
        <w:rPr>
          <w:lang w:val="en-US" w:eastAsia="zh-CN"/>
        </w:rPr>
      </w:pPr>
      <w:r>
        <w:rPr>
          <w:rFonts w:hint="eastAsia"/>
          <w:lang w:val="en-US" w:eastAsia="zh-CN"/>
        </w:rPr>
        <w:t xml:space="preserve">On </w:t>
      </w:r>
      <w:r>
        <w:rPr>
          <w:lang w:val="en-US" w:eastAsia="zh-CN"/>
        </w:rPr>
        <w:t>serving</w:t>
      </w:r>
      <w:r>
        <w:rPr>
          <w:rFonts w:hint="eastAsia"/>
          <w:lang w:val="en-US" w:eastAsia="zh-CN"/>
        </w:rPr>
        <w:t xml:space="preserve"> cell referenceLocation</w:t>
      </w:r>
    </w:p>
    <w:p w14:paraId="0962FC32" w14:textId="77777777" w:rsidR="00F61916" w:rsidRPr="00B60BF5" w:rsidRDefault="00F61916" w:rsidP="00F61916">
      <w:pPr>
        <w:pStyle w:val="Comments"/>
      </w:pPr>
      <w:r>
        <w:t>[C619] (Marked PropReject-Flagged)</w:t>
      </w:r>
    </w:p>
    <w:p w14:paraId="3571AF7B" w14:textId="4E95DCA5" w:rsidR="00F61916" w:rsidRDefault="00F61916" w:rsidP="00F61916">
      <w:pPr>
        <w:pStyle w:val="Doc-title"/>
      </w:pPr>
      <w:r w:rsidRPr="00530598">
        <w:t>R2-2400250</w:t>
      </w:r>
      <w:r>
        <w:tab/>
        <w:t>[C619] On serving cell configuration for EMC CHO</w:t>
      </w:r>
      <w:r>
        <w:tab/>
        <w:t>CATT</w:t>
      </w:r>
      <w:r>
        <w:tab/>
        <w:t>discussion</w:t>
      </w:r>
    </w:p>
    <w:p w14:paraId="6565C6B1" w14:textId="77777777" w:rsidR="00F61916" w:rsidRDefault="00F61916" w:rsidP="00F61916">
      <w:pPr>
        <w:pStyle w:val="Comments"/>
      </w:pPr>
      <w:r w:rsidRPr="00550827">
        <w:t>Proposal 1: For condEventD2 evaluation, RAN2 agrees that UE always relies on the ephemerisInfo, epochTime and associated movingReferenceLocation in SIB19 for serving cell, taking into account TP in Annex.</w:t>
      </w:r>
    </w:p>
    <w:p w14:paraId="0C84594F" w14:textId="77777777" w:rsidR="00F61916" w:rsidRDefault="00F61916" w:rsidP="00F61916">
      <w:pPr>
        <w:pStyle w:val="Doc-text2"/>
      </w:pPr>
      <w:r>
        <w:t>-</w:t>
      </w:r>
      <w:r>
        <w:tab/>
        <w:t>CATT supports p1 for the serving cell reference location. LG agrees.</w:t>
      </w:r>
    </w:p>
    <w:p w14:paraId="4C62D97B" w14:textId="77777777" w:rsidR="00F61916" w:rsidRDefault="00F61916" w:rsidP="00F61916">
      <w:pPr>
        <w:pStyle w:val="Doc-text2"/>
      </w:pPr>
      <w:r>
        <w:t>-</w:t>
      </w:r>
      <w:r>
        <w:tab/>
        <w:t>Oppo thinks we should not require the NW to always provide this in SIB19</w:t>
      </w:r>
    </w:p>
    <w:p w14:paraId="073E1CDA" w14:textId="77777777" w:rsidR="00F61916" w:rsidRDefault="00F61916" w:rsidP="00F61916">
      <w:pPr>
        <w:pStyle w:val="Doc-text2"/>
      </w:pPr>
      <w:r>
        <w:t>-</w:t>
      </w:r>
      <w:r>
        <w:tab/>
        <w:t>HW thinks that for serving cell the UE uses the Epoch time (same for both serving and target cell) and reference location in dedicated signalling and ephemeris in SIB19.</w:t>
      </w:r>
    </w:p>
    <w:p w14:paraId="74E59083" w14:textId="77777777" w:rsidR="00F61916" w:rsidRDefault="00F61916">
      <w:pPr>
        <w:pStyle w:val="Agreement"/>
        <w:numPr>
          <w:ilvl w:val="0"/>
          <w:numId w:val="45"/>
        </w:numPr>
        <w:overflowPunct/>
        <w:autoSpaceDE/>
        <w:autoSpaceDN/>
        <w:adjustRightInd/>
        <w:textAlignment w:val="auto"/>
      </w:pPr>
      <w:r>
        <w:t>CB Friday to choose between the following options:</w:t>
      </w:r>
    </w:p>
    <w:p w14:paraId="25E5F012" w14:textId="77777777" w:rsidR="00F61916" w:rsidRDefault="00F61916">
      <w:pPr>
        <w:pStyle w:val="Agreement"/>
        <w:numPr>
          <w:ilvl w:val="0"/>
          <w:numId w:val="56"/>
        </w:numPr>
        <w:overflowPunct/>
        <w:autoSpaceDE/>
        <w:autoSpaceDN/>
        <w:adjustRightInd/>
        <w:textAlignment w:val="auto"/>
      </w:pPr>
      <w:r w:rsidRPr="002F4E9B">
        <w:t xml:space="preserve">For serving cell reference location evaluation for condEventD2, besides the reference location the UE also receives the </w:t>
      </w:r>
      <w:r>
        <w:t xml:space="preserve">reference </w:t>
      </w:r>
      <w:r w:rsidRPr="002F4E9B">
        <w:t>time from dedicated signalling and serving satellite ephemeris (and corresponding Epoch time) from SIB19.</w:t>
      </w:r>
    </w:p>
    <w:p w14:paraId="0137AD66" w14:textId="77777777" w:rsidR="00F61916" w:rsidRDefault="00F61916">
      <w:pPr>
        <w:pStyle w:val="Agreement"/>
        <w:numPr>
          <w:ilvl w:val="0"/>
          <w:numId w:val="56"/>
        </w:numPr>
        <w:overflowPunct/>
        <w:autoSpaceDE/>
        <w:autoSpaceDN/>
        <w:adjustRightInd/>
        <w:textAlignment w:val="auto"/>
      </w:pPr>
      <w:r w:rsidRPr="00382F5B">
        <w:t xml:space="preserve">For condEventD2 evaluation, </w:t>
      </w:r>
      <w:r>
        <w:t>the</w:t>
      </w:r>
      <w:r w:rsidRPr="00382F5B">
        <w:t xml:space="preserve"> UE always relies on the ephemerisInfo, epochTime and associated movingReferenceLoc</w:t>
      </w:r>
      <w:r>
        <w:t xml:space="preserve">ation in SIB19 for serving cell. (the description of </w:t>
      </w:r>
      <w:r w:rsidRPr="00382F5B">
        <w:t>movingReferenceLoc</w:t>
      </w:r>
      <w:r>
        <w:t xml:space="preserve">ation needs to be updated accordingly and reference location1 removed from dedicated signalling, TP in R2-2400250 is used as a reference). This also needs a clarification in the field description of </w:t>
      </w:r>
      <w:r w:rsidRPr="00382F5B">
        <w:t>movingReferenceLoc</w:t>
      </w:r>
      <w:r>
        <w:t xml:space="preserve">ation to indicate that if there is no associated threshold the feature is not supported for idle. </w:t>
      </w:r>
    </w:p>
    <w:p w14:paraId="5003C0C6" w14:textId="77777777" w:rsidR="00F61916" w:rsidRDefault="00F61916">
      <w:pPr>
        <w:pStyle w:val="Doc-text2"/>
        <w:numPr>
          <w:ilvl w:val="0"/>
          <w:numId w:val="45"/>
        </w:numPr>
        <w:overflowPunct/>
        <w:autoSpaceDE/>
        <w:autoSpaceDN/>
        <w:adjustRightInd/>
        <w:textAlignment w:val="auto"/>
        <w:rPr>
          <w:b/>
        </w:rPr>
      </w:pPr>
      <w:r w:rsidRPr="000C576F">
        <w:rPr>
          <w:b/>
        </w:rPr>
        <w:t>We go for option 2</w:t>
      </w:r>
    </w:p>
    <w:p w14:paraId="3B0757E7" w14:textId="77777777" w:rsidR="00F61916" w:rsidRPr="000C576F" w:rsidRDefault="00F61916">
      <w:pPr>
        <w:pStyle w:val="Doc-text2"/>
        <w:numPr>
          <w:ilvl w:val="0"/>
          <w:numId w:val="45"/>
        </w:numPr>
        <w:overflowPunct/>
        <w:autoSpaceDE/>
        <w:autoSpaceDN/>
        <w:adjustRightInd/>
        <w:textAlignment w:val="auto"/>
        <w:rPr>
          <w:b/>
        </w:rPr>
      </w:pPr>
      <w:r w:rsidRPr="000C576F">
        <w:rPr>
          <w:b/>
        </w:rPr>
        <w:t xml:space="preserve">RAN2 understands that </w:t>
      </w:r>
      <w:r>
        <w:rPr>
          <w:b/>
        </w:rPr>
        <w:t xml:space="preserve">for CHO evaluation in EMC </w:t>
      </w:r>
      <w:r w:rsidRPr="000C576F">
        <w:rPr>
          <w:b/>
        </w:rPr>
        <w:t>it’s up to UE to update the serving cell reference location based on new SIB19 acquisition (no spec impact)</w:t>
      </w:r>
    </w:p>
    <w:p w14:paraId="23C41468" w14:textId="77777777" w:rsidR="00F61916" w:rsidRDefault="00F61916">
      <w:pPr>
        <w:pStyle w:val="Doc-text2"/>
        <w:numPr>
          <w:ilvl w:val="0"/>
          <w:numId w:val="45"/>
        </w:numPr>
        <w:overflowPunct/>
        <w:autoSpaceDE/>
        <w:autoSpaceDN/>
        <w:adjustRightInd/>
        <w:textAlignment w:val="auto"/>
        <w:rPr>
          <w:b/>
        </w:rPr>
      </w:pPr>
      <w:r>
        <w:rPr>
          <w:b/>
        </w:rPr>
        <w:lastRenderedPageBreak/>
        <w:t>Same behaviour is adopted for IoT-NTN</w:t>
      </w:r>
    </w:p>
    <w:p w14:paraId="344FAB4E" w14:textId="77777777" w:rsidR="00F61916" w:rsidRPr="00E16EB7" w:rsidRDefault="00F61916" w:rsidP="00F61916">
      <w:pPr>
        <w:pStyle w:val="Doc-text2"/>
        <w:ind w:left="0" w:firstLine="0"/>
        <w:rPr>
          <w:b/>
        </w:rPr>
      </w:pPr>
    </w:p>
    <w:p w14:paraId="6F6B9AC9" w14:textId="77777777" w:rsidR="00F61916" w:rsidRDefault="00F61916" w:rsidP="00F61916">
      <w:pPr>
        <w:pStyle w:val="Doc-text2"/>
      </w:pPr>
    </w:p>
    <w:p w14:paraId="0E1E0DDA" w14:textId="77777777" w:rsidR="00F61916" w:rsidRDefault="00F61916" w:rsidP="00F61916">
      <w:pPr>
        <w:pStyle w:val="Comments"/>
      </w:pPr>
      <w:r>
        <w:t>[O601] (Marked PropReject)</w:t>
      </w:r>
    </w:p>
    <w:p w14:paraId="32062F59" w14:textId="00867E39" w:rsidR="00F61916" w:rsidRDefault="00F61916" w:rsidP="00F61916">
      <w:pPr>
        <w:pStyle w:val="Doc-title"/>
      </w:pPr>
      <w:r w:rsidRPr="00530598">
        <w:t>R2-2401006</w:t>
      </w:r>
      <w:r>
        <w:tab/>
        <w:t>[O601] Discussion on location-based CHO for earth moving cells</w:t>
      </w:r>
      <w:r>
        <w:tab/>
        <w:t>OPPO</w:t>
      </w:r>
      <w:r>
        <w:tab/>
        <w:t>discussion</w:t>
      </w:r>
      <w:r>
        <w:tab/>
        <w:t>Rel-18</w:t>
      </w:r>
      <w:r>
        <w:tab/>
        <w:t>NR_NTN_enh-Core</w:t>
      </w:r>
    </w:p>
    <w:p w14:paraId="32534A4A" w14:textId="77777777" w:rsidR="00F61916" w:rsidRDefault="00F61916" w:rsidP="00F61916">
      <w:pPr>
        <w:pStyle w:val="Comments"/>
      </w:pPr>
      <w:r>
        <w:t>Proposal 1</w:t>
      </w:r>
      <w:r>
        <w:tab/>
        <w:t>Within the configuration of condEventD2-r18, serving cell’s and candidate cell’s epoch time and ephemeris information are included, in addition to referenceLocation1-r18 and referenceLocation1-r18.</w:t>
      </w:r>
    </w:p>
    <w:p w14:paraId="4055D45F" w14:textId="77777777" w:rsidR="00F61916" w:rsidRPr="00550827" w:rsidRDefault="00F61916" w:rsidP="00F61916">
      <w:pPr>
        <w:pStyle w:val="Comments"/>
      </w:pPr>
      <w:r>
        <w:t>Proposal 2</w:t>
      </w:r>
      <w:r>
        <w:tab/>
        <w:t>If ephemeris, epochTime, or referenceLocation1 for serving cell is not provided in RRC Reconfiguration, the UE may use the corresponding serving cell information from SIB19 to derive serving cell’s reference location.</w:t>
      </w:r>
    </w:p>
    <w:p w14:paraId="37C11209" w14:textId="77777777" w:rsidR="00F61916" w:rsidRDefault="00F61916" w:rsidP="00F61916">
      <w:pPr>
        <w:pStyle w:val="Comments"/>
      </w:pPr>
    </w:p>
    <w:p w14:paraId="04DDAEBA" w14:textId="77777777" w:rsidR="00F61916" w:rsidRDefault="00F61916">
      <w:pPr>
        <w:pStyle w:val="Comments"/>
        <w:numPr>
          <w:ilvl w:val="0"/>
          <w:numId w:val="50"/>
        </w:numPr>
        <w:overflowPunct/>
        <w:autoSpaceDE/>
        <w:autoSpaceDN/>
        <w:adjustRightInd/>
        <w:textAlignment w:val="auto"/>
        <w:rPr>
          <w:lang w:val="en-US" w:eastAsia="zh-CN"/>
        </w:rPr>
      </w:pPr>
      <w:r>
        <w:rPr>
          <w:lang w:val="en-US" w:eastAsia="zh-CN"/>
        </w:rPr>
        <w:t xml:space="preserve">Other issues </w:t>
      </w:r>
    </w:p>
    <w:p w14:paraId="4784C5AD" w14:textId="77777777" w:rsidR="00F61916" w:rsidRDefault="00F61916" w:rsidP="00F61916">
      <w:pPr>
        <w:pStyle w:val="Comments"/>
      </w:pPr>
      <w:r>
        <w:t>[H400] (Marked ToDo) (applicability of CondEventD2)</w:t>
      </w:r>
    </w:p>
    <w:p w14:paraId="4BA048DA" w14:textId="240802B1" w:rsidR="00F61916" w:rsidRDefault="00F61916" w:rsidP="00F61916">
      <w:pPr>
        <w:pStyle w:val="Doc-title"/>
      </w:pPr>
      <w:r w:rsidRPr="00530598">
        <w:t>R2-2400702</w:t>
      </w:r>
      <w:r>
        <w:tab/>
        <w:t>[H400] Correction to CondEvent  D2</w:t>
      </w:r>
      <w:r>
        <w:tab/>
        <w:t>Huawei, HiSilicon</w:t>
      </w:r>
      <w:r>
        <w:tab/>
        <w:t>discussion</w:t>
      </w:r>
      <w:r>
        <w:tab/>
        <w:t>Rel-18</w:t>
      </w:r>
      <w:r>
        <w:tab/>
        <w:t>NR_NTN_enh-Core</w:t>
      </w:r>
    </w:p>
    <w:p w14:paraId="5F17A637" w14:textId="77777777" w:rsidR="00F61916" w:rsidRDefault="00F61916" w:rsidP="00F61916">
      <w:pPr>
        <w:pStyle w:val="Comments"/>
      </w:pPr>
      <w:r>
        <w:t>Proposal 1: Remove the Editor’s Note in clause 5.5.4.15a.</w:t>
      </w:r>
    </w:p>
    <w:p w14:paraId="29506FB6" w14:textId="77777777" w:rsidR="00F61916" w:rsidRDefault="00F61916" w:rsidP="00F61916">
      <w:pPr>
        <w:pStyle w:val="Comments"/>
      </w:pPr>
      <w:r>
        <w:t>Proposal 2: Adopt the TP in the Annex.</w:t>
      </w:r>
    </w:p>
    <w:p w14:paraId="0DDA69E5" w14:textId="77777777" w:rsidR="00F61916" w:rsidRDefault="00F61916">
      <w:pPr>
        <w:pStyle w:val="Agreement"/>
        <w:numPr>
          <w:ilvl w:val="0"/>
          <w:numId w:val="45"/>
        </w:numPr>
        <w:overflowPunct/>
        <w:autoSpaceDE/>
        <w:autoSpaceDN/>
        <w:adjustRightInd/>
        <w:textAlignment w:val="auto"/>
      </w:pPr>
      <w:r>
        <w:t>CondEventD2 is only applicable to moving cell to moving cell scenario</w:t>
      </w:r>
    </w:p>
    <w:p w14:paraId="0F1D2254" w14:textId="77777777" w:rsidR="00F61916" w:rsidRDefault="00F61916" w:rsidP="00F61916">
      <w:pPr>
        <w:pStyle w:val="Comments"/>
      </w:pPr>
    </w:p>
    <w:p w14:paraId="6BBAA377" w14:textId="48E247B4" w:rsidR="00F61916" w:rsidRDefault="00F61916" w:rsidP="00F61916">
      <w:pPr>
        <w:pStyle w:val="Doc-title"/>
      </w:pPr>
      <w:r w:rsidRPr="00530598">
        <w:t>R2-2400182</w:t>
      </w:r>
      <w:r>
        <w:tab/>
        <w:t>Consideration of remaining open issues of NTN</w:t>
      </w:r>
      <w:r>
        <w:tab/>
        <w:t>China Telecom</w:t>
      </w:r>
      <w:r>
        <w:tab/>
        <w:t>discussion</w:t>
      </w:r>
      <w:r>
        <w:tab/>
        <w:t>Rel-18</w:t>
      </w:r>
      <w:r>
        <w:tab/>
        <w:t>NR_NTN_enh-Core</w:t>
      </w:r>
    </w:p>
    <w:p w14:paraId="721DF9D9" w14:textId="77777777" w:rsidR="00F61916" w:rsidRDefault="00F61916" w:rsidP="00F61916">
      <w:pPr>
        <w:pStyle w:val="Comments"/>
      </w:pPr>
      <w:r>
        <w:t>Proposal 1: No enhancement of condEventD2 to support the combination of moving and quasi-Earth fixed cells..</w:t>
      </w:r>
    </w:p>
    <w:p w14:paraId="0306F026" w14:textId="77777777" w:rsidR="00F61916" w:rsidRDefault="00F61916" w:rsidP="00F61916">
      <w:pPr>
        <w:pStyle w:val="Comments"/>
        <w:rPr>
          <w:color w:val="808080" w:themeColor="background1" w:themeShade="80"/>
        </w:rPr>
      </w:pPr>
      <w:r w:rsidRPr="003226F3">
        <w:rPr>
          <w:color w:val="808080" w:themeColor="background1" w:themeShade="80"/>
        </w:rPr>
        <w:t>Proposal 2: RAN2 to agree the following TP of ntn-Config in SatSwitchWithReSync for satellite switch with re-sync.</w:t>
      </w:r>
    </w:p>
    <w:p w14:paraId="3C378E16" w14:textId="77777777" w:rsidR="00F61916" w:rsidRPr="003226F3" w:rsidRDefault="00F61916" w:rsidP="00F61916">
      <w:pPr>
        <w:pStyle w:val="Comments"/>
        <w:rPr>
          <w:color w:val="808080" w:themeColor="background1" w:themeShade="80"/>
        </w:rPr>
      </w:pPr>
      <w:r w:rsidRPr="003226F3">
        <w:rPr>
          <w:color w:val="808080" w:themeColor="background1" w:themeShade="80"/>
        </w:rPr>
        <w:t>Proposal 3: RAN2 to discuss connection of source satellite is UL or UL/DL when obtaining DL synchronization from the target satellite. If the connection is UL/DL, the feature is supported. Otherwise, the feature is not supported.</w:t>
      </w:r>
    </w:p>
    <w:p w14:paraId="3A52C93F" w14:textId="77777777" w:rsidR="00F61916" w:rsidRDefault="00F61916" w:rsidP="00F61916">
      <w:pPr>
        <w:pStyle w:val="Comments"/>
      </w:pPr>
    </w:p>
    <w:p w14:paraId="14FF4BE8" w14:textId="38DC7121" w:rsidR="00F61916" w:rsidRDefault="00F61916" w:rsidP="00F61916">
      <w:pPr>
        <w:pStyle w:val="Doc-title"/>
      </w:pPr>
      <w:r w:rsidRPr="00530598">
        <w:t>R2-2400802</w:t>
      </w:r>
      <w:r>
        <w:tab/>
        <w:t>RRC corrections for NTN</w:t>
      </w:r>
      <w:r>
        <w:tab/>
        <w:t>InterDigital</w:t>
      </w:r>
      <w:r>
        <w:tab/>
        <w:t>discussion</w:t>
      </w:r>
      <w:r>
        <w:tab/>
        <w:t>Rel-18</w:t>
      </w:r>
      <w:r>
        <w:tab/>
        <w:t>NR_NTN_enh-Core</w:t>
      </w:r>
    </w:p>
    <w:p w14:paraId="210FCAD7" w14:textId="77777777" w:rsidR="00F61916" w:rsidRDefault="00F61916" w:rsidP="00F61916">
      <w:pPr>
        <w:pStyle w:val="Comments"/>
      </w:pPr>
      <w:r>
        <w:t>Proposal 1:</w:t>
      </w:r>
      <w:r>
        <w:tab/>
        <w:t>condEventD2 only applies if both source and target are Earth-moving cells.</w:t>
      </w:r>
    </w:p>
    <w:p w14:paraId="75E55F7C" w14:textId="77777777" w:rsidR="00F61916" w:rsidRDefault="00F61916" w:rsidP="00F61916">
      <w:pPr>
        <w:pStyle w:val="Comments"/>
      </w:pPr>
      <w:r>
        <w:t>Proposal 2:</w:t>
      </w:r>
      <w:r>
        <w:tab/>
        <w:t>The following options are considered to restrict condEventD2 to when both source and target are Earth-moving cells:</w:t>
      </w:r>
    </w:p>
    <w:p w14:paraId="7B8D1FE3" w14:textId="77777777" w:rsidR="00F61916" w:rsidRDefault="00F61916" w:rsidP="00F61916">
      <w:pPr>
        <w:pStyle w:val="Comments"/>
      </w:pPr>
      <w:r>
        <w:t>Option 1: Clarify in the event description (i.e., Section 5.5.4.15a).</w:t>
      </w:r>
    </w:p>
    <w:p w14:paraId="700D53CE" w14:textId="77777777" w:rsidR="00F61916" w:rsidRDefault="00F61916" w:rsidP="00F61916">
      <w:pPr>
        <w:pStyle w:val="Comments"/>
      </w:pPr>
      <w:r>
        <w:t>Option 2: It is up to NW implementation to ensure proper configuration.</w:t>
      </w:r>
    </w:p>
    <w:p w14:paraId="4A54E7EB" w14:textId="77777777" w:rsidR="00F61916" w:rsidRDefault="00F61916">
      <w:pPr>
        <w:pStyle w:val="Agreement"/>
        <w:numPr>
          <w:ilvl w:val="0"/>
          <w:numId w:val="45"/>
        </w:numPr>
        <w:overflowPunct/>
        <w:autoSpaceDE/>
        <w:autoSpaceDN/>
        <w:adjustRightInd/>
        <w:textAlignment w:val="auto"/>
      </w:pPr>
      <w:r>
        <w:t xml:space="preserve">No need to clarify this further in the specs </w:t>
      </w:r>
    </w:p>
    <w:p w14:paraId="3651F35F" w14:textId="77777777" w:rsidR="00F61916" w:rsidRDefault="00F61916" w:rsidP="00F61916">
      <w:pPr>
        <w:pStyle w:val="Comments"/>
      </w:pPr>
      <w:r>
        <w:t>Proposal 3:</w:t>
      </w:r>
      <w:r>
        <w:tab/>
        <w:t>condEventD1 only applies if both source and target are quasi-Earth fixed cells.</w:t>
      </w:r>
    </w:p>
    <w:p w14:paraId="00F2448E" w14:textId="77777777" w:rsidR="00F61916" w:rsidRPr="006B12C6" w:rsidRDefault="00F61916" w:rsidP="00F61916">
      <w:pPr>
        <w:pStyle w:val="Comments"/>
      </w:pPr>
      <w:r>
        <w:t>Proposal 4:</w:t>
      </w:r>
      <w:r>
        <w:tab/>
        <w:t>Clarify condEventD1 only applies to when both source and target are quasi-Earth fixed cells in the same way as condEventD2 (i.e., clarify in the event description or leave to NW implementation, depending on outcome of Proposal 2).</w:t>
      </w:r>
    </w:p>
    <w:p w14:paraId="693CA22C" w14:textId="77777777" w:rsidR="00F61916" w:rsidRDefault="00F61916" w:rsidP="00F61916">
      <w:pPr>
        <w:pStyle w:val="Comments"/>
      </w:pPr>
    </w:p>
    <w:p w14:paraId="562660BB" w14:textId="34074C40" w:rsidR="00F61916" w:rsidRDefault="00F61916" w:rsidP="00F61916">
      <w:pPr>
        <w:pStyle w:val="Doc-title"/>
      </w:pPr>
      <w:r w:rsidRPr="00530598">
        <w:t>R2-2400808</w:t>
      </w:r>
      <w:r>
        <w:tab/>
        <w:t>Issues on condEventD2 and RACH-less HO</w:t>
      </w:r>
      <w:r>
        <w:tab/>
        <w:t>Samsung</w:t>
      </w:r>
      <w:r>
        <w:tab/>
        <w:t>discussion</w:t>
      </w:r>
      <w:r>
        <w:tab/>
        <w:t>Rel-18</w:t>
      </w:r>
      <w:r>
        <w:tab/>
        <w:t>NR_NTN_enh-Core</w:t>
      </w:r>
    </w:p>
    <w:p w14:paraId="1959B6B5" w14:textId="77777777" w:rsidR="00F61916" w:rsidRDefault="00F61916" w:rsidP="00F61916">
      <w:pPr>
        <w:pStyle w:val="Comments"/>
      </w:pPr>
      <w:r>
        <w:t>Proposal 1: CondEventD2 is configured and applied if at least one of the serving cell and the candidate cell is an earth moving cell.</w:t>
      </w:r>
    </w:p>
    <w:p w14:paraId="21C31041" w14:textId="77777777" w:rsidR="00F61916" w:rsidRDefault="00F61916" w:rsidP="00F61916">
      <w:pPr>
        <w:pStyle w:val="Comments"/>
      </w:pPr>
      <w:r>
        <w:t>Observation 1: The issue of condEventD2: 1) how to determine earth-moving cell(s) so that UE estimates the real-time reference location for the cell(s); 2) how to provide the epoch time(s) for the reference location(s) of the earth moving cell(s).</w:t>
      </w:r>
    </w:p>
    <w:p w14:paraId="53534090" w14:textId="77777777" w:rsidR="00F61916" w:rsidRDefault="00F61916" w:rsidP="00F61916">
      <w:pPr>
        <w:pStyle w:val="Comments"/>
      </w:pPr>
      <w:r>
        <w:t>Proposal 2: For condEventD2, select one from Option 1, 2, 3 to solve the issue in Observation 1, and adopt the TP.</w:t>
      </w:r>
    </w:p>
    <w:p w14:paraId="3BE0C1EF" w14:textId="77777777" w:rsidR="00F61916" w:rsidRPr="00932830" w:rsidRDefault="00F61916" w:rsidP="00F61916">
      <w:pPr>
        <w:pStyle w:val="Comments"/>
        <w:rPr>
          <w:color w:val="808080" w:themeColor="background1" w:themeShade="80"/>
        </w:rPr>
      </w:pPr>
      <w:r w:rsidRPr="00932830">
        <w:rPr>
          <w:color w:val="808080" w:themeColor="background1" w:themeShade="80"/>
        </w:rPr>
        <w:t>Proposal 3: If T304 expires for RACH-less HO, release rach-LessHO and release the configured grant in cg-NTN-RACH-Less-Configuration if configured. Adopt the TP in the Appendix.</w:t>
      </w:r>
    </w:p>
    <w:p w14:paraId="387CBDB3" w14:textId="77777777" w:rsidR="00F61916" w:rsidRDefault="00F61916" w:rsidP="00F61916">
      <w:pPr>
        <w:pStyle w:val="Comments"/>
      </w:pPr>
    </w:p>
    <w:p w14:paraId="248647A2" w14:textId="66367174" w:rsidR="00F61916" w:rsidRDefault="00F61916" w:rsidP="00F61916">
      <w:pPr>
        <w:pStyle w:val="Doc-title"/>
      </w:pPr>
      <w:r w:rsidRPr="00530598">
        <w:t>R2-2400938</w:t>
      </w:r>
      <w:r>
        <w:tab/>
        <w:t>Open issues on NR NTN Enhancements</w:t>
      </w:r>
      <w:r>
        <w:tab/>
        <w:t>Apple</w:t>
      </w:r>
      <w:r>
        <w:tab/>
        <w:t>discussion</w:t>
      </w:r>
      <w:r>
        <w:tab/>
        <w:t>Rel-17</w:t>
      </w:r>
      <w:r>
        <w:tab/>
        <w:t>DUMMY</w:t>
      </w:r>
    </w:p>
    <w:p w14:paraId="4E76CFE4" w14:textId="77777777" w:rsidR="00F61916" w:rsidRPr="00932830" w:rsidRDefault="00F61916" w:rsidP="00F61916">
      <w:pPr>
        <w:pStyle w:val="Comments"/>
        <w:rPr>
          <w:color w:val="808080" w:themeColor="background1" w:themeShade="80"/>
        </w:rPr>
      </w:pPr>
      <w:r w:rsidRPr="00932830">
        <w:rPr>
          <w:color w:val="808080" w:themeColor="background1" w:themeShade="80"/>
        </w:rPr>
        <w:t>&lt; Issue 1: Measurement event D2&gt;</w:t>
      </w:r>
    </w:p>
    <w:p w14:paraId="3F1246F4" w14:textId="77777777" w:rsidR="00F61916" w:rsidRPr="00932830" w:rsidRDefault="00F61916" w:rsidP="00F61916">
      <w:pPr>
        <w:pStyle w:val="Comments"/>
        <w:rPr>
          <w:color w:val="808080" w:themeColor="background1" w:themeShade="80"/>
        </w:rPr>
      </w:pPr>
      <w:r w:rsidRPr="00932830">
        <w:rPr>
          <w:color w:val="808080" w:themeColor="background1" w:themeShade="80"/>
        </w:rPr>
        <w:t>Proposal 1: Introduce a new measurement event D2 targeted for the location-base</w:t>
      </w:r>
      <w:r>
        <w:rPr>
          <w:color w:val="808080" w:themeColor="background1" w:themeShade="80"/>
        </w:rPr>
        <w:t>d RRM measurement for EMC case.</w:t>
      </w:r>
    </w:p>
    <w:p w14:paraId="3B38D269" w14:textId="77777777" w:rsidR="00F61916" w:rsidRDefault="00F61916" w:rsidP="00F61916">
      <w:pPr>
        <w:pStyle w:val="Comments"/>
      </w:pPr>
      <w:r>
        <w:t>&lt; Issue 2: The applicable scenario of condEventD2 and event D2&gt;</w:t>
      </w:r>
    </w:p>
    <w:p w14:paraId="0DECE2D6" w14:textId="77777777" w:rsidR="00F61916" w:rsidRDefault="00F61916" w:rsidP="00F61916">
      <w:pPr>
        <w:pStyle w:val="Comments"/>
      </w:pPr>
      <w:r>
        <w:t xml:space="preserve">Proposal 2a: The condEventD2 and eventD2 can be applicable for the moving cells for source cell and/or target cell. </w:t>
      </w:r>
    </w:p>
    <w:p w14:paraId="53C6D34E" w14:textId="77777777" w:rsidR="00F61916" w:rsidRDefault="00F61916" w:rsidP="00F61916">
      <w:pPr>
        <w:pStyle w:val="Comments"/>
      </w:pPr>
      <w:r>
        <w:t xml:space="preserve">Proposal 2b: For condEventD2 and eventD2, UE determines whether to use the configured referenceLocation1 or the estimated moving reference location 1 based on the movingReferenceLocation-r18 configuration in SIB19. </w:t>
      </w:r>
    </w:p>
    <w:p w14:paraId="0DA52D95" w14:textId="77777777" w:rsidR="00F61916" w:rsidRDefault="00F61916" w:rsidP="00F61916">
      <w:pPr>
        <w:pStyle w:val="Comments"/>
      </w:pPr>
      <w:r>
        <w:t>Proposal 2c: For condEventD2 and eventD2, UE determines whether to use the configured referenceLocation2 or the estimated moving reference location 2 based on the CellsToAddModListExt-v1800 configuration in MeasObjectNR.</w:t>
      </w:r>
    </w:p>
    <w:p w14:paraId="14D2633B" w14:textId="77777777" w:rsidR="00F61916" w:rsidRPr="00932830" w:rsidRDefault="00F61916" w:rsidP="00F61916">
      <w:pPr>
        <w:pStyle w:val="Comments"/>
        <w:rPr>
          <w:color w:val="808080" w:themeColor="background1" w:themeShade="80"/>
        </w:rPr>
      </w:pPr>
      <w:r w:rsidRPr="00932830">
        <w:rPr>
          <w:color w:val="808080" w:themeColor="background1" w:themeShade="80"/>
        </w:rPr>
        <w:t>&lt; Issue 3: The usage of TN coverage information in RRC_CONNECTED state state &gt;</w:t>
      </w:r>
    </w:p>
    <w:p w14:paraId="66358774" w14:textId="77777777" w:rsidR="00F61916" w:rsidRPr="00932830" w:rsidRDefault="00F61916" w:rsidP="00F61916">
      <w:pPr>
        <w:pStyle w:val="Comments"/>
        <w:rPr>
          <w:color w:val="808080" w:themeColor="background1" w:themeShade="80"/>
        </w:rPr>
      </w:pPr>
      <w:r w:rsidRPr="00932830">
        <w:rPr>
          <w:color w:val="808080" w:themeColor="background1" w:themeShade="80"/>
        </w:rPr>
        <w:lastRenderedPageBreak/>
        <w:t>Proposal 3: TN coverage information can be used for UE to perform TN neighbor measurement in connected mode, i.e., UE doesnot need to perform connected measurement on the TN neighbor frequencies if it's not in the TN coverage area where the UE is located.</w:t>
      </w:r>
    </w:p>
    <w:p w14:paraId="2E9A4FBF" w14:textId="77777777" w:rsidR="00F61916" w:rsidRDefault="00F61916" w:rsidP="00F61916">
      <w:pPr>
        <w:pStyle w:val="Comments"/>
      </w:pPr>
    </w:p>
    <w:p w14:paraId="70F22DB9" w14:textId="77777777" w:rsidR="00F61916" w:rsidRPr="00B60BF5" w:rsidRDefault="00F61916" w:rsidP="00F61916">
      <w:pPr>
        <w:pStyle w:val="Comments"/>
      </w:pPr>
      <w:r>
        <w:t>[V503] (Marked PropReject-Flagged)</w:t>
      </w:r>
    </w:p>
    <w:p w14:paraId="15D0FC29" w14:textId="542F706A" w:rsidR="00F61916" w:rsidRDefault="00F61916" w:rsidP="00F61916">
      <w:pPr>
        <w:pStyle w:val="Doc-title"/>
      </w:pPr>
      <w:r w:rsidRPr="00530598">
        <w:t>R2-2400122</w:t>
      </w:r>
      <w:r>
        <w:tab/>
        <w:t>[V503] Remaining Issues on Location Based CHO for Moving Cell</w:t>
      </w:r>
      <w:r>
        <w:tab/>
        <w:t>vivo</w:t>
      </w:r>
      <w:r>
        <w:tab/>
        <w:t>discussion</w:t>
      </w:r>
      <w:r>
        <w:tab/>
        <w:t>Rel-18</w:t>
      </w:r>
      <w:r>
        <w:tab/>
        <w:t>NR_NTN_enh-Core</w:t>
      </w:r>
    </w:p>
    <w:p w14:paraId="0D665E61" w14:textId="77777777" w:rsidR="00F61916" w:rsidRPr="00C422C1" w:rsidRDefault="00F61916" w:rsidP="00F61916">
      <w:pPr>
        <w:pStyle w:val="Comments"/>
        <w:rPr>
          <w:color w:val="808080" w:themeColor="background1" w:themeShade="80"/>
        </w:rPr>
      </w:pPr>
      <w:r w:rsidRPr="00C422C1">
        <w:rPr>
          <w:color w:val="808080" w:themeColor="background1" w:themeShade="80"/>
        </w:rPr>
        <w:t>Proposal 1: condEventD2 applies to the following scenarios:</w:t>
      </w:r>
    </w:p>
    <w:p w14:paraId="2B3F6C88" w14:textId="77777777" w:rsidR="00F61916" w:rsidRPr="00C422C1" w:rsidRDefault="00F61916" w:rsidP="00F61916">
      <w:pPr>
        <w:pStyle w:val="Comments"/>
        <w:rPr>
          <w:color w:val="808080" w:themeColor="background1" w:themeShade="80"/>
        </w:rPr>
      </w:pPr>
      <w:r w:rsidRPr="00C422C1">
        <w:rPr>
          <w:color w:val="808080" w:themeColor="background1" w:themeShade="80"/>
        </w:rPr>
        <w:t>a) The serving cell is earth-moving cell and the candidate cell is quasi-earth-fixed cell;</w:t>
      </w:r>
    </w:p>
    <w:p w14:paraId="3B336736" w14:textId="77777777" w:rsidR="00F61916" w:rsidRPr="00C422C1" w:rsidRDefault="00F61916" w:rsidP="00F61916">
      <w:pPr>
        <w:pStyle w:val="Comments"/>
        <w:rPr>
          <w:color w:val="808080" w:themeColor="background1" w:themeShade="80"/>
        </w:rPr>
      </w:pPr>
      <w:r w:rsidRPr="00C422C1">
        <w:rPr>
          <w:color w:val="808080" w:themeColor="background1" w:themeShade="80"/>
        </w:rPr>
        <w:t>b) The serving cell is quasi-earth-fixed cell and the candidate cell is earth-moving cell;</w:t>
      </w:r>
    </w:p>
    <w:p w14:paraId="3E0B593C" w14:textId="77777777" w:rsidR="00F61916" w:rsidRPr="00C422C1" w:rsidRDefault="00F61916" w:rsidP="00F61916">
      <w:pPr>
        <w:pStyle w:val="Comments"/>
        <w:rPr>
          <w:color w:val="808080" w:themeColor="background1" w:themeShade="80"/>
        </w:rPr>
      </w:pPr>
      <w:r w:rsidRPr="00C422C1">
        <w:rPr>
          <w:color w:val="808080" w:themeColor="background1" w:themeShade="80"/>
        </w:rPr>
        <w:t>c) Both the serving cell and candidate cell are earth-moving cell.</w:t>
      </w:r>
    </w:p>
    <w:p w14:paraId="546B2BBC" w14:textId="77777777" w:rsidR="00F61916" w:rsidRDefault="00F61916" w:rsidP="00F61916">
      <w:pPr>
        <w:pStyle w:val="Comments"/>
      </w:pPr>
      <w:r>
        <w:t>Proposal 2: For determining the serving cell’s reference location for location-based CHO, epochTime and ephemeris from SIB19 are used.</w:t>
      </w:r>
    </w:p>
    <w:p w14:paraId="2E79BC71" w14:textId="77777777" w:rsidR="00F61916" w:rsidRPr="00C422C1" w:rsidRDefault="00F61916" w:rsidP="00F61916">
      <w:pPr>
        <w:pStyle w:val="Comments"/>
      </w:pPr>
      <w:r>
        <w:t>Proposal 3: RAN2 to adopt the TP in the Annex, if the corresponding proposals above are agreeable.</w:t>
      </w:r>
    </w:p>
    <w:p w14:paraId="0F3EF92B" w14:textId="77777777" w:rsidR="00F61916" w:rsidRDefault="00F61916" w:rsidP="00F61916">
      <w:pPr>
        <w:pStyle w:val="Comments"/>
      </w:pPr>
    </w:p>
    <w:p w14:paraId="7DE9B059" w14:textId="77777777" w:rsidR="00F61916" w:rsidRDefault="00F61916" w:rsidP="00F61916">
      <w:pPr>
        <w:pStyle w:val="Comments"/>
      </w:pPr>
    </w:p>
    <w:p w14:paraId="091F3C59" w14:textId="77777777" w:rsidR="00F61916" w:rsidRDefault="00F61916" w:rsidP="00F61916">
      <w:pPr>
        <w:pStyle w:val="Comments"/>
      </w:pPr>
      <w:r>
        <w:t>EventD2</w:t>
      </w:r>
    </w:p>
    <w:p w14:paraId="0E5AD91C" w14:textId="77777777" w:rsidR="00F61916" w:rsidRPr="00B60BF5" w:rsidRDefault="00F61916" w:rsidP="00F61916">
      <w:pPr>
        <w:pStyle w:val="Comments"/>
      </w:pPr>
      <w:r>
        <w:t>[H005 ] (Marked ToDo)</w:t>
      </w:r>
    </w:p>
    <w:p w14:paraId="4E47B22E" w14:textId="77777777" w:rsidR="00F61916" w:rsidRDefault="00F61916" w:rsidP="00F61916">
      <w:pPr>
        <w:pStyle w:val="Comments"/>
      </w:pPr>
      <w:r>
        <w:t>[H004 ] (Marked PropReject-Flagged)</w:t>
      </w:r>
    </w:p>
    <w:p w14:paraId="2F8B7297" w14:textId="77777777" w:rsidR="00F61916" w:rsidRDefault="00F61916" w:rsidP="00F61916">
      <w:pPr>
        <w:pStyle w:val="Comments"/>
      </w:pPr>
      <w:r>
        <w:t>[H008 ] (Marked PropReject-Flagged)</w:t>
      </w:r>
    </w:p>
    <w:p w14:paraId="13B7E991" w14:textId="0FCAD7DC" w:rsidR="00F61916" w:rsidRDefault="00F61916" w:rsidP="00F61916">
      <w:pPr>
        <w:pStyle w:val="Doc-title"/>
      </w:pPr>
      <w:r w:rsidRPr="00530598">
        <w:t>R2-2400696</w:t>
      </w:r>
      <w:r>
        <w:tab/>
        <w:t>[H005][H004][H008] Event D2 for earth-moving cell</w:t>
      </w:r>
      <w:r>
        <w:tab/>
        <w:t>Huawei, HiSilicon</w:t>
      </w:r>
      <w:r>
        <w:tab/>
        <w:t>discussion</w:t>
      </w:r>
      <w:r>
        <w:tab/>
        <w:t>Rel-18</w:t>
      </w:r>
      <w:r>
        <w:tab/>
        <w:t>NR_NTN_enh-Core</w:t>
      </w:r>
    </w:p>
    <w:p w14:paraId="118829EF" w14:textId="77777777" w:rsidR="00F61916" w:rsidRDefault="00F61916" w:rsidP="00F61916">
      <w:pPr>
        <w:pStyle w:val="Comments"/>
      </w:pPr>
      <w:r>
        <w:t>Proposal 1: Event D2 is supported for moving cell.</w:t>
      </w:r>
    </w:p>
    <w:p w14:paraId="2FBD6987" w14:textId="77777777" w:rsidR="00F61916" w:rsidRPr="00E74314" w:rsidRDefault="00F61916">
      <w:pPr>
        <w:pStyle w:val="Agreement"/>
        <w:numPr>
          <w:ilvl w:val="0"/>
          <w:numId w:val="45"/>
        </w:numPr>
        <w:overflowPunct/>
        <w:autoSpaceDE/>
        <w:autoSpaceDN/>
        <w:adjustRightInd/>
        <w:textAlignment w:val="auto"/>
      </w:pPr>
      <w:r w:rsidRPr="00E74314">
        <w:t>Agreed</w:t>
      </w:r>
    </w:p>
    <w:p w14:paraId="10862042" w14:textId="77777777" w:rsidR="00F61916" w:rsidRDefault="00F61916" w:rsidP="00F61916">
      <w:pPr>
        <w:pStyle w:val="Comments"/>
      </w:pPr>
      <w:r>
        <w:t>Proposal 2: Adopt the TP in the Annex.</w:t>
      </w:r>
    </w:p>
    <w:p w14:paraId="04905102" w14:textId="77777777" w:rsidR="00F61916" w:rsidRPr="00E74314" w:rsidRDefault="00F61916">
      <w:pPr>
        <w:pStyle w:val="Agreement"/>
        <w:numPr>
          <w:ilvl w:val="0"/>
          <w:numId w:val="45"/>
        </w:numPr>
        <w:overflowPunct/>
        <w:autoSpaceDE/>
        <w:autoSpaceDN/>
        <w:adjustRightInd/>
        <w:textAlignment w:val="auto"/>
      </w:pPr>
      <w:r w:rsidRPr="00E74314">
        <w:t>TP is endorsed</w:t>
      </w:r>
    </w:p>
    <w:p w14:paraId="2F8062B7" w14:textId="77777777" w:rsidR="00F61916" w:rsidRDefault="00F61916" w:rsidP="00F61916">
      <w:pPr>
        <w:pStyle w:val="Comments"/>
      </w:pPr>
    </w:p>
    <w:p w14:paraId="6B57C7AA" w14:textId="4205D098" w:rsidR="00F61916" w:rsidRDefault="00F61916" w:rsidP="00F61916">
      <w:pPr>
        <w:pStyle w:val="Doc-title"/>
      </w:pPr>
      <w:r w:rsidRPr="00530598">
        <w:t>R2-2400535</w:t>
      </w:r>
      <w:r>
        <w:tab/>
        <w:t>[RILH005,H400] Consideration on location-based CHO remaining issues</w:t>
      </w:r>
      <w:r>
        <w:tab/>
        <w:t>ZTE Corporation, Sanechips</w:t>
      </w:r>
      <w:r>
        <w:tab/>
        <w:t>discussion</w:t>
      </w:r>
      <w:r>
        <w:tab/>
        <w:t>Rel-18</w:t>
      </w:r>
      <w:r>
        <w:tab/>
        <w:t>NR_NTN_enh-Core</w:t>
      </w:r>
    </w:p>
    <w:p w14:paraId="2193C603" w14:textId="77777777" w:rsidR="00F61916" w:rsidRDefault="00F61916" w:rsidP="00F61916">
      <w:pPr>
        <w:pStyle w:val="Comments"/>
      </w:pPr>
      <w:r>
        <w:t>Proposal 1: Introduce location based triggered measurements (i.e., event D2) in connected mode for earth moving scenarios.</w:t>
      </w:r>
    </w:p>
    <w:p w14:paraId="3D20214E" w14:textId="77777777" w:rsidR="00F61916" w:rsidRPr="00137809" w:rsidRDefault="00F61916" w:rsidP="00F61916">
      <w:pPr>
        <w:pStyle w:val="Comments"/>
        <w:rPr>
          <w:color w:val="808080" w:themeColor="background1" w:themeShade="80"/>
        </w:rPr>
      </w:pPr>
      <w:r w:rsidRPr="00137809">
        <w:rPr>
          <w:color w:val="808080" w:themeColor="background1" w:themeShade="80"/>
        </w:rPr>
        <w:t xml:space="preserve">Proposal 2: Only consider earth moving cells for source and target cells/neighbor cells for CondEvent D2/eventD2. </w:t>
      </w:r>
    </w:p>
    <w:p w14:paraId="14AA7A5D" w14:textId="77777777" w:rsidR="00F61916" w:rsidRDefault="00F61916" w:rsidP="00F61916">
      <w:pPr>
        <w:pStyle w:val="Comments"/>
      </w:pPr>
      <w:r>
        <w:t>Proposal 3: Introduce a UE capability to indicate support of event D2. It is conditional mandatory for UE to support event D2 based measurement trigger if UE indicates supports locationBasedCondHandoverEMC in any NTN band.</w:t>
      </w:r>
    </w:p>
    <w:p w14:paraId="6B251122" w14:textId="77777777" w:rsidR="00F61916" w:rsidRDefault="00F61916" w:rsidP="00F61916">
      <w:pPr>
        <w:pStyle w:val="Doc-text2"/>
      </w:pPr>
      <w:r>
        <w:t>-</w:t>
      </w:r>
      <w:r>
        <w:tab/>
        <w:t>HW supports this</w:t>
      </w:r>
    </w:p>
    <w:p w14:paraId="080F2CE8" w14:textId="77777777" w:rsidR="00F61916" w:rsidRPr="00E74314" w:rsidRDefault="00F61916">
      <w:pPr>
        <w:pStyle w:val="Agreement"/>
        <w:numPr>
          <w:ilvl w:val="0"/>
          <w:numId w:val="45"/>
        </w:numPr>
        <w:overflowPunct/>
        <w:autoSpaceDE/>
        <w:autoSpaceDN/>
        <w:adjustRightInd/>
        <w:textAlignment w:val="auto"/>
      </w:pPr>
      <w:r w:rsidRPr="00E74314">
        <w:t>Agreed</w:t>
      </w:r>
    </w:p>
    <w:p w14:paraId="493A74F5" w14:textId="77777777" w:rsidR="00F61916" w:rsidRDefault="00F61916" w:rsidP="00F61916">
      <w:pPr>
        <w:pStyle w:val="Comments"/>
      </w:pPr>
      <w:r>
        <w:t>Proposal 4: RAN2 discusses and agrees on the TPs of p1 to p3, provided in the annexes.</w:t>
      </w:r>
    </w:p>
    <w:p w14:paraId="62A5A914" w14:textId="77777777" w:rsidR="00F61916" w:rsidRPr="00E74314" w:rsidRDefault="00F61916">
      <w:pPr>
        <w:pStyle w:val="Agreement"/>
        <w:numPr>
          <w:ilvl w:val="0"/>
          <w:numId w:val="45"/>
        </w:numPr>
        <w:overflowPunct/>
        <w:autoSpaceDE/>
        <w:autoSpaceDN/>
        <w:adjustRightInd/>
        <w:textAlignment w:val="auto"/>
      </w:pPr>
      <w:r w:rsidRPr="00E74314">
        <w:t>TP is endorsed</w:t>
      </w:r>
    </w:p>
    <w:p w14:paraId="08544873" w14:textId="77777777" w:rsidR="00F61916" w:rsidRDefault="00F61916" w:rsidP="00F61916">
      <w:pPr>
        <w:pStyle w:val="Comments"/>
      </w:pPr>
    </w:p>
    <w:p w14:paraId="246C11A3" w14:textId="77777777" w:rsidR="00F61916" w:rsidRDefault="00F61916" w:rsidP="00F61916">
      <w:pPr>
        <w:pStyle w:val="Comments"/>
      </w:pPr>
    </w:p>
    <w:p w14:paraId="60ED53FC" w14:textId="454A51A5" w:rsidR="00F61916" w:rsidRDefault="00F61916" w:rsidP="00F61916">
      <w:pPr>
        <w:pStyle w:val="Doc-title"/>
      </w:pPr>
      <w:r w:rsidRPr="00530598">
        <w:t>R2-2401256</w:t>
      </w:r>
      <w:r>
        <w:tab/>
        <w:t>Open issues on location based CHO</w:t>
      </w:r>
      <w:r>
        <w:tab/>
        <w:t>ITL</w:t>
      </w:r>
      <w:r>
        <w:tab/>
        <w:t>discussion</w:t>
      </w:r>
    </w:p>
    <w:p w14:paraId="0BBBC61D" w14:textId="77777777" w:rsidR="00F61916" w:rsidRDefault="00F61916" w:rsidP="00F61916">
      <w:pPr>
        <w:pStyle w:val="Comments"/>
      </w:pPr>
      <w:r>
        <w:t>Proposal 1: Change CondEvent D2 to Event D2, and introduce Event D2 in reportConfigNR</w:t>
      </w:r>
    </w:p>
    <w:p w14:paraId="3DABF8AA" w14:textId="77777777" w:rsidR="00F61916" w:rsidRPr="00137809" w:rsidRDefault="00F61916" w:rsidP="00F61916">
      <w:pPr>
        <w:pStyle w:val="Comments"/>
        <w:rPr>
          <w:color w:val="808080" w:themeColor="background1" w:themeShade="80"/>
        </w:rPr>
      </w:pPr>
      <w:r w:rsidRPr="00137809">
        <w:rPr>
          <w:color w:val="808080" w:themeColor="background1" w:themeShade="80"/>
        </w:rPr>
        <w:t>Proposal 2: CondEvent D2 is only applied to moving cell scenario</w:t>
      </w:r>
    </w:p>
    <w:p w14:paraId="096F5918" w14:textId="77777777" w:rsidR="00F61916" w:rsidRDefault="00F61916" w:rsidP="00F61916">
      <w:pPr>
        <w:pStyle w:val="Doc-text2"/>
        <w:ind w:left="0" w:firstLine="0"/>
      </w:pPr>
    </w:p>
    <w:p w14:paraId="0FB99E33" w14:textId="77777777" w:rsidR="00F61916" w:rsidRDefault="00F61916" w:rsidP="00F61916">
      <w:pPr>
        <w:pStyle w:val="Doc-text2"/>
      </w:pPr>
    </w:p>
    <w:p w14:paraId="5EF6D202" w14:textId="77777777" w:rsidR="00F61916" w:rsidRPr="00530A4D" w:rsidRDefault="00F61916" w:rsidP="00F61916">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530A4D">
        <w:rPr>
          <w:b w:val="0"/>
        </w:rPr>
        <w:t>Agreements:</w:t>
      </w:r>
    </w:p>
    <w:p w14:paraId="3DE37B81" w14:textId="77777777" w:rsidR="00F61916" w:rsidRDefault="00F61916">
      <w:pPr>
        <w:pStyle w:val="Agreement"/>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rPr>
      </w:pPr>
      <w:r w:rsidRPr="00530A4D">
        <w:rPr>
          <w:b w:val="0"/>
        </w:rPr>
        <w:t>For the EMC case, ephemeris and epochTime information for candidate CHO cell need to be provided in RRC Reconfiguration. Make The relevant fields conditionally mandatory in ASN.1 (i.e. for the EMC case)</w:t>
      </w:r>
    </w:p>
    <w:p w14:paraId="5B05E977" w14:textId="77777777" w:rsidR="00F61916" w:rsidRDefault="00F61916">
      <w:pPr>
        <w:pStyle w:val="Doc-text2"/>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pPr>
      <w:r>
        <w:t>CondEventD2 is only applicable to moving cell to moving cell scenario (No need to clarify this further in the specs)</w:t>
      </w:r>
    </w:p>
    <w:p w14:paraId="0CDA5FC3" w14:textId="77777777" w:rsidR="00F61916" w:rsidRDefault="00F61916">
      <w:pPr>
        <w:pStyle w:val="Doc-text2"/>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pPr>
      <w:r>
        <w:t>Event D2 is supported for moving cell</w:t>
      </w:r>
    </w:p>
    <w:p w14:paraId="3098740A" w14:textId="77777777" w:rsidR="00F61916" w:rsidRDefault="00F61916">
      <w:pPr>
        <w:pStyle w:val="Doc-text2"/>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pPr>
      <w:r>
        <w:t>Introduce a UE capability to indicate support of event D2. It is conditional mandatory for UE to support event D2 based measurement trigger if UE indicates supports locationBasedCondHandoverEMC in any NTN band.</w:t>
      </w:r>
    </w:p>
    <w:p w14:paraId="63A85FF3" w14:textId="77777777" w:rsidR="00F61916" w:rsidRDefault="00F61916" w:rsidP="00F61916">
      <w:pPr>
        <w:pStyle w:val="Doc-text2"/>
        <w:ind w:left="0" w:firstLine="0"/>
      </w:pPr>
    </w:p>
    <w:p w14:paraId="4D75CF95" w14:textId="77777777" w:rsidR="00F61916" w:rsidRDefault="00F61916" w:rsidP="00F61916">
      <w:pPr>
        <w:pStyle w:val="Doc-text2"/>
      </w:pPr>
    </w:p>
    <w:p w14:paraId="3BA96CF5" w14:textId="77777777" w:rsidR="00F61916" w:rsidRPr="002453AD" w:rsidRDefault="00F61916" w:rsidP="00F61916">
      <w:pPr>
        <w:pStyle w:val="Comments"/>
        <w:rPr>
          <w:u w:val="single"/>
        </w:rPr>
      </w:pPr>
      <w:r w:rsidRPr="002453AD">
        <w:rPr>
          <w:u w:val="single"/>
        </w:rPr>
        <w:t>Satellite switch with re-sync</w:t>
      </w:r>
    </w:p>
    <w:p w14:paraId="6DC5C712" w14:textId="77777777" w:rsidR="00F61916" w:rsidRDefault="00F61916" w:rsidP="00F61916">
      <w:pPr>
        <w:pStyle w:val="Comments"/>
      </w:pPr>
    </w:p>
    <w:p w14:paraId="5772F619" w14:textId="77777777" w:rsidR="00F61916" w:rsidRDefault="00F61916" w:rsidP="00F61916">
      <w:pPr>
        <w:pStyle w:val="Comments"/>
      </w:pPr>
      <w:r>
        <w:lastRenderedPageBreak/>
        <w:t>Switching time</w:t>
      </w:r>
    </w:p>
    <w:p w14:paraId="705800F5" w14:textId="77777777" w:rsidR="00F61916" w:rsidRDefault="00F61916" w:rsidP="00F61916">
      <w:pPr>
        <w:pStyle w:val="Comments"/>
      </w:pPr>
      <w:r>
        <w:t>[H001] (marked as ToDo)</w:t>
      </w:r>
    </w:p>
    <w:p w14:paraId="7B29BC13" w14:textId="18BB3A9D" w:rsidR="00F61916" w:rsidRDefault="00F61916" w:rsidP="00F61916">
      <w:pPr>
        <w:pStyle w:val="Doc-title"/>
      </w:pPr>
      <w:r w:rsidRPr="00530598">
        <w:t>R2-2400251</w:t>
      </w:r>
      <w:r>
        <w:tab/>
        <w:t>Discussion on Remaining Open Issue for Unchanged PCI Mechanism</w:t>
      </w:r>
      <w:r>
        <w:tab/>
        <w:t>CATT, Huawei, HiSilicon, CMCC</w:t>
      </w:r>
      <w:r>
        <w:tab/>
        <w:t>discussion</w:t>
      </w:r>
    </w:p>
    <w:p w14:paraId="0B211586" w14:textId="77777777" w:rsidR="00F61916" w:rsidRDefault="00F61916" w:rsidP="00F61916">
      <w:pPr>
        <w:pStyle w:val="Comments"/>
      </w:pPr>
      <w:r>
        <w:t>Observation 1: For soft satellite switch, UE re-synchronization procedure in the current Spec leads to difficulty for NW scheduling during t-ServiceStart and t-Service:</w:t>
      </w:r>
    </w:p>
    <w:p w14:paraId="0F436975" w14:textId="77777777" w:rsidR="00F61916" w:rsidRDefault="00F61916" w:rsidP="00F61916">
      <w:pPr>
        <w:pStyle w:val="Comments"/>
      </w:pPr>
      <w:r>
        <w:t></w:t>
      </w:r>
      <w:r>
        <w:tab/>
        <w:t>At a UE level, NW does not know whether to schedule the UE using source or target satellite’s timing, which leads to resource waste or UE’s service interruption if wrong timing is applied for scheduling;</w:t>
      </w:r>
    </w:p>
    <w:p w14:paraId="283174B0" w14:textId="77777777" w:rsidR="00F61916" w:rsidRDefault="00F61916" w:rsidP="00F61916">
      <w:pPr>
        <w:pStyle w:val="Comments"/>
      </w:pPr>
      <w:r>
        <w:t></w:t>
      </w:r>
      <w:r>
        <w:tab/>
        <w:t>At a system level, NW does not know which UEs have or have not re-synchronized to the target satellite and has no way to avoid interference caused by the scheduling among UEs sychronized with different satellites, which results in obvious system-level performance degradation.</w:t>
      </w:r>
    </w:p>
    <w:p w14:paraId="0C564CD9" w14:textId="77777777" w:rsidR="00F61916" w:rsidRDefault="00F61916" w:rsidP="00F61916">
      <w:pPr>
        <w:pStyle w:val="Comments"/>
      </w:pPr>
      <w:r>
        <w:t>Observation 2: The ambiguity period (where the NW does not know if  UE already gets synced with the target satellite) does not last long, e.g. at a millisecond or tens of millisecond level, so a relative simple solution is preferred to address the issue caused to NW scheduling by the ambiguity issue for performance improvement.</w:t>
      </w:r>
    </w:p>
    <w:p w14:paraId="65CECA31" w14:textId="77777777" w:rsidR="00F61916" w:rsidRDefault="00F61916" w:rsidP="00F61916">
      <w:pPr>
        <w:pStyle w:val="Comments"/>
      </w:pPr>
      <w:r>
        <w:t xml:space="preserve">Observation 3: For soft satellite switch, delaying the UE’s switch to the target satellite (including operations to apply the DL sync, restart T430, reset N_TA, resume UL operations, etc.) to t-Service can resolve the problems in Observation 1. </w:t>
      </w:r>
    </w:p>
    <w:p w14:paraId="492F9DD4" w14:textId="77777777" w:rsidR="00F61916" w:rsidRDefault="00F61916" w:rsidP="00F61916">
      <w:pPr>
        <w:pStyle w:val="Comments"/>
      </w:pPr>
      <w:r>
        <w:t>Observation 4: Feasibility to support a UE simultaneously acquiring DL sync of the target satellite while keeping communication with the source can already be justified by related Rel-17 RAN4 UE capability, and this operation is not as complex as DAPS, since the UE just needs to maintain DL sync information but does not need to maintain a full protocol stack for data communication with the target satellite.</w:t>
      </w:r>
    </w:p>
    <w:p w14:paraId="42C6BAA9" w14:textId="77777777" w:rsidR="00F61916" w:rsidRDefault="00F61916" w:rsidP="00F61916">
      <w:pPr>
        <w:pStyle w:val="Comments"/>
      </w:pPr>
    </w:p>
    <w:p w14:paraId="5CF3CDC5" w14:textId="77777777" w:rsidR="00F61916" w:rsidRDefault="00F61916" w:rsidP="00F61916">
      <w:pPr>
        <w:pStyle w:val="Comments"/>
      </w:pPr>
      <w:r>
        <w:t>Proposal 1: For soft satellite switch, UE shall apply the acquired DL timing and access to the target satellite with related operations (e.g. restart T430, reset N_TA, resume UL operations) at t-Service.</w:t>
      </w:r>
    </w:p>
    <w:p w14:paraId="1029D962" w14:textId="77777777" w:rsidR="00F61916" w:rsidRPr="00E74314" w:rsidRDefault="00F61916">
      <w:pPr>
        <w:pStyle w:val="Agreement"/>
        <w:numPr>
          <w:ilvl w:val="0"/>
          <w:numId w:val="45"/>
        </w:numPr>
        <w:overflowPunct/>
        <w:autoSpaceDE/>
        <w:autoSpaceDN/>
        <w:adjustRightInd/>
        <w:textAlignment w:val="auto"/>
      </w:pPr>
      <w:r w:rsidRPr="00E74314">
        <w:t xml:space="preserve">For soft satellite switch, UE shall apply the acquired DL timing and start accessing the target satellite with related operations (e.g. restart T430, reset N_TA, resume UL operations) not before t-Service </w:t>
      </w:r>
    </w:p>
    <w:p w14:paraId="30853DC6" w14:textId="77777777" w:rsidR="00F61916" w:rsidRDefault="00F61916" w:rsidP="00F61916">
      <w:pPr>
        <w:pStyle w:val="Comments"/>
      </w:pPr>
      <w:r>
        <w:t>Proposal 2: For soft satellite switch, UE shall acquire and maintain the DL synchronization information for the target satellite during t-ServiceStart and t-Service, while maintaining the connection with source satellite.</w:t>
      </w:r>
    </w:p>
    <w:p w14:paraId="029F9F1D" w14:textId="77777777" w:rsidR="00F61916" w:rsidRPr="00E74314" w:rsidRDefault="00F61916">
      <w:pPr>
        <w:pStyle w:val="Agreement"/>
        <w:numPr>
          <w:ilvl w:val="0"/>
          <w:numId w:val="45"/>
        </w:numPr>
        <w:overflowPunct/>
        <w:autoSpaceDE/>
        <w:autoSpaceDN/>
        <w:adjustRightInd/>
        <w:textAlignment w:val="auto"/>
      </w:pPr>
      <w:r w:rsidRPr="00E74314">
        <w:t>For soft satellite switch, UE shall start acquiring the DL synchronization information for the target satellite from t-ServiceStart, while maintaining the connection with source satellite.</w:t>
      </w:r>
    </w:p>
    <w:p w14:paraId="40A7C845" w14:textId="77777777" w:rsidR="00F61916" w:rsidRDefault="00F61916" w:rsidP="00F61916">
      <w:pPr>
        <w:pStyle w:val="Comments"/>
      </w:pPr>
    </w:p>
    <w:p w14:paraId="7FBAC366" w14:textId="77777777" w:rsidR="00F61916" w:rsidRDefault="00F61916" w:rsidP="00F61916">
      <w:pPr>
        <w:pStyle w:val="Comments"/>
      </w:pPr>
      <w:r>
        <w:t>Proposal 3: Adopt the TP on the procedure of satellite switch with UE re-synchronization in the Annex.</w:t>
      </w:r>
    </w:p>
    <w:p w14:paraId="3AE72A13" w14:textId="77777777" w:rsidR="00F61916" w:rsidRDefault="00F61916" w:rsidP="00F61916">
      <w:pPr>
        <w:pStyle w:val="Doc-text2"/>
      </w:pPr>
      <w:r>
        <w:t>-</w:t>
      </w:r>
      <w:r>
        <w:tab/>
        <w:t xml:space="preserve">Samsung prefers to switch at </w:t>
      </w:r>
      <w:r w:rsidRPr="00265071">
        <w:t>t-serviceStart.</w:t>
      </w:r>
    </w:p>
    <w:p w14:paraId="5145E4DB" w14:textId="77777777" w:rsidR="00F61916" w:rsidRDefault="00F61916" w:rsidP="00F61916">
      <w:pPr>
        <w:pStyle w:val="Doc-text2"/>
      </w:pPr>
      <w:r>
        <w:t>-</w:t>
      </w:r>
      <w:r>
        <w:tab/>
        <w:t xml:space="preserve">Sequans is not sure there is an issue </w:t>
      </w:r>
    </w:p>
    <w:p w14:paraId="01698A1E" w14:textId="77777777" w:rsidR="00F61916" w:rsidRDefault="00F61916" w:rsidP="00F61916">
      <w:pPr>
        <w:pStyle w:val="Doc-text2"/>
      </w:pPr>
      <w:r>
        <w:t>-</w:t>
      </w:r>
      <w:r>
        <w:tab/>
        <w:t>CATT thinks there is a serious network issue that needs to be solved</w:t>
      </w:r>
    </w:p>
    <w:p w14:paraId="48E44B3C" w14:textId="77777777" w:rsidR="00F61916" w:rsidRDefault="00F61916" w:rsidP="00F61916">
      <w:pPr>
        <w:pStyle w:val="Doc-text2"/>
      </w:pPr>
      <w:r>
        <w:t>-</w:t>
      </w:r>
      <w:r>
        <w:tab/>
        <w:t>Google thinks the NW could rely on PDCCH order</w:t>
      </w:r>
    </w:p>
    <w:p w14:paraId="79270853" w14:textId="77777777" w:rsidR="00F61916" w:rsidRDefault="00F61916" w:rsidP="00F61916">
      <w:pPr>
        <w:pStyle w:val="Doc-text2"/>
      </w:pPr>
      <w:r>
        <w:t>-</w:t>
      </w:r>
      <w:r>
        <w:tab/>
        <w:t>QC supports that switching time happens at t-service</w:t>
      </w:r>
    </w:p>
    <w:p w14:paraId="6977410D" w14:textId="77777777" w:rsidR="00F61916" w:rsidRDefault="00F61916" w:rsidP="00F61916">
      <w:pPr>
        <w:pStyle w:val="Doc-text2"/>
      </w:pPr>
      <w:r>
        <w:t>-</w:t>
      </w:r>
      <w:r>
        <w:tab/>
        <w:t>Apple is not sure the problem is very serious</w:t>
      </w:r>
    </w:p>
    <w:p w14:paraId="1F0774F4" w14:textId="77777777" w:rsidR="00F61916" w:rsidRPr="00E74314" w:rsidRDefault="00F61916">
      <w:pPr>
        <w:pStyle w:val="Agreement"/>
        <w:numPr>
          <w:ilvl w:val="0"/>
          <w:numId w:val="45"/>
        </w:numPr>
        <w:overflowPunct/>
        <w:autoSpaceDE/>
        <w:autoSpaceDN/>
        <w:adjustRightInd/>
        <w:textAlignment w:val="auto"/>
      </w:pPr>
      <w:r w:rsidRPr="00E74314">
        <w:t>Discuss the TP in Post meeting email discussion [Post125][301]</w:t>
      </w:r>
    </w:p>
    <w:p w14:paraId="7C1E7753" w14:textId="77777777" w:rsidR="00F61916" w:rsidRDefault="00F61916" w:rsidP="00F61916">
      <w:pPr>
        <w:pStyle w:val="Comments"/>
      </w:pPr>
    </w:p>
    <w:p w14:paraId="37D49E51" w14:textId="259D9F37" w:rsidR="00F61916" w:rsidRDefault="00F61916" w:rsidP="00F61916">
      <w:pPr>
        <w:pStyle w:val="Doc-title"/>
      </w:pPr>
      <w:r w:rsidRPr="00530598">
        <w:t>R2-2400695</w:t>
      </w:r>
      <w:r>
        <w:tab/>
        <w:t>[H001] Discussion on unchanged PCI</w:t>
      </w:r>
      <w:r>
        <w:tab/>
        <w:t>Huawei, HiSilicon</w:t>
      </w:r>
      <w:r>
        <w:tab/>
        <w:t>discussion</w:t>
      </w:r>
      <w:r>
        <w:tab/>
        <w:t>Rel-18</w:t>
      </w:r>
      <w:r>
        <w:tab/>
        <w:t>NR_NTN_enh-Core</w:t>
      </w:r>
    </w:p>
    <w:p w14:paraId="72CA6A4E" w14:textId="77777777" w:rsidR="00F61916" w:rsidRDefault="00F61916" w:rsidP="00F61916">
      <w:pPr>
        <w:pStyle w:val="Comments"/>
        <w:rPr>
          <w:lang w:eastAsia="zh-CN"/>
        </w:rPr>
      </w:pPr>
      <w:r w:rsidRPr="006B7207">
        <w:rPr>
          <w:lang w:eastAsia="zh-CN"/>
        </w:rPr>
        <w:t xml:space="preserve">Observation 1: </w:t>
      </w:r>
      <w:r>
        <w:rPr>
          <w:lang w:eastAsia="zh-CN"/>
        </w:rPr>
        <w:t>Compared with hard satellite switching, the advantage of soft satellite switching lies in shorter interruption time due to cell search and fine time tracking before t-Service. Even in soft satellite switching scenarios, it is preferred that all UEs switch to target satellite at t-Service.</w:t>
      </w:r>
    </w:p>
    <w:p w14:paraId="5A5D2D38" w14:textId="77777777" w:rsidR="00F61916" w:rsidRPr="006B7207" w:rsidRDefault="00F61916" w:rsidP="00F61916">
      <w:pPr>
        <w:pStyle w:val="Comments"/>
        <w:rPr>
          <w:lang w:eastAsia="zh-CN"/>
        </w:rPr>
      </w:pPr>
      <w:r>
        <w:rPr>
          <w:lang w:eastAsia="zh-CN"/>
        </w:rPr>
        <w:t>Proposal 1: In soft satellite switching scenarios, UEs switch to target satellite at t-Service.</w:t>
      </w:r>
    </w:p>
    <w:p w14:paraId="439C92FD" w14:textId="77777777" w:rsidR="00F61916" w:rsidRPr="006B7207" w:rsidRDefault="00F61916" w:rsidP="00F61916">
      <w:pPr>
        <w:pStyle w:val="Comments"/>
        <w:rPr>
          <w:lang w:eastAsia="zh-CN"/>
        </w:rPr>
      </w:pPr>
      <w:r>
        <w:rPr>
          <w:lang w:eastAsia="zh-CN"/>
        </w:rPr>
        <w:t xml:space="preserve">Proposal 2: Adopt the TP in </w:t>
      </w:r>
      <w:r w:rsidRPr="006B7207">
        <w:rPr>
          <w:lang w:eastAsia="zh-CN"/>
        </w:rPr>
        <w:t>R2-2400251</w:t>
      </w:r>
      <w:r>
        <w:rPr>
          <w:lang w:eastAsia="zh-CN"/>
        </w:rPr>
        <w:t>.</w:t>
      </w:r>
    </w:p>
    <w:p w14:paraId="68BFBEFC" w14:textId="77777777" w:rsidR="00F61916" w:rsidRPr="006B7207" w:rsidRDefault="00F61916" w:rsidP="00F61916">
      <w:pPr>
        <w:pStyle w:val="Comments"/>
        <w:rPr>
          <w:lang w:eastAsia="zh-CN"/>
        </w:rPr>
      </w:pPr>
      <w:r>
        <w:rPr>
          <w:lang w:eastAsia="zh-CN"/>
        </w:rPr>
        <w:t>Proposal 3: The feasibility</w:t>
      </w:r>
      <w:r w:rsidRPr="00BB2EAC">
        <w:t xml:space="preserve"> </w:t>
      </w:r>
      <w:r w:rsidRPr="00BB2EAC">
        <w:rPr>
          <w:lang w:eastAsia="zh-CN"/>
        </w:rPr>
        <w:t>that a UE supporting soft satellite switch can start synchronizing to the DL of the SpCell served by the target satellite while still being connected to the source satellite</w:t>
      </w:r>
      <w:r>
        <w:rPr>
          <w:lang w:eastAsia="zh-CN"/>
        </w:rPr>
        <w:t xml:space="preserve"> depends on UE capability, and the corresponding capability can be viewed as a component of </w:t>
      </w:r>
      <w:r w:rsidRPr="00BB2EAC">
        <w:rPr>
          <w:lang w:eastAsia="zh-CN"/>
        </w:rPr>
        <w:t>softSatelliteSwitchResyncNTN-r18</w:t>
      </w:r>
      <w:r>
        <w:rPr>
          <w:lang w:eastAsia="zh-CN"/>
        </w:rPr>
        <w:t>. Whether scheduling restriction is caused depends on the UE capability</w:t>
      </w:r>
      <w:r w:rsidRPr="00BB2EAC">
        <w:rPr>
          <w:lang w:eastAsia="zh-CN"/>
        </w:rPr>
        <w:t xml:space="preserve"> parallelMeasurementWithoutRestriction-r17</w:t>
      </w:r>
      <w:r>
        <w:rPr>
          <w:lang w:eastAsia="zh-CN"/>
        </w:rPr>
        <w:t>, and has no RAN2 impacts.</w:t>
      </w:r>
    </w:p>
    <w:p w14:paraId="1F0EC9E7" w14:textId="77777777" w:rsidR="00F61916" w:rsidRDefault="00F61916" w:rsidP="00F61916">
      <w:pPr>
        <w:pStyle w:val="Comments"/>
      </w:pPr>
    </w:p>
    <w:p w14:paraId="15645C2B" w14:textId="767FAE8D" w:rsidR="00F61916" w:rsidRDefault="00F61916" w:rsidP="00F61916">
      <w:pPr>
        <w:pStyle w:val="Doc-title"/>
      </w:pPr>
      <w:r w:rsidRPr="00530598">
        <w:t>R2-2400498</w:t>
      </w:r>
      <w:r>
        <w:tab/>
        <w:t>Discussion on open issue for satellite swithcing with re-sync</w:t>
      </w:r>
      <w:r>
        <w:tab/>
        <w:t>LG Electronics France</w:t>
      </w:r>
      <w:r>
        <w:tab/>
        <w:t>discussion</w:t>
      </w:r>
      <w:r>
        <w:tab/>
        <w:t>Rel-18</w:t>
      </w:r>
      <w:r>
        <w:tab/>
        <w:t>38.331</w:t>
      </w:r>
      <w:r>
        <w:tab/>
        <w:t>NR_NTN_enh-Core</w:t>
      </w:r>
    </w:p>
    <w:p w14:paraId="46308868" w14:textId="77777777" w:rsidR="00F61916" w:rsidRDefault="00F61916" w:rsidP="00F61916">
      <w:pPr>
        <w:pStyle w:val="Comments"/>
      </w:pPr>
      <w:r>
        <w:t>Observation 1</w:t>
      </w:r>
      <w:r>
        <w:tab/>
        <w:t>TAR is always triggered by UE when NW configures kmac for target satellite having TA value difference larger than TA offset threshold.</w:t>
      </w:r>
    </w:p>
    <w:p w14:paraId="4EEDCCC1" w14:textId="77777777" w:rsidR="00F61916" w:rsidRDefault="00F61916" w:rsidP="00F61916">
      <w:pPr>
        <w:pStyle w:val="Comments"/>
      </w:pPr>
      <w:r>
        <w:t>Proposal 1</w:t>
      </w:r>
      <w:r>
        <w:tab/>
        <w:t xml:space="preserve">NW can confirm the completion of satellite switching by NW implementation. </w:t>
      </w:r>
    </w:p>
    <w:p w14:paraId="13D4F330" w14:textId="77777777" w:rsidR="00F61916" w:rsidRDefault="00F61916" w:rsidP="00F61916">
      <w:pPr>
        <w:pStyle w:val="Comments"/>
      </w:pPr>
      <w:r>
        <w:t>Proposal 2</w:t>
      </w:r>
      <w:r>
        <w:tab/>
        <w:t xml:space="preserve">In soft satellite switching, UE may perform satellite switching during the time from t-ServiceStart to t-Service. </w:t>
      </w:r>
    </w:p>
    <w:p w14:paraId="6B824191" w14:textId="77777777" w:rsidR="00F61916" w:rsidRDefault="00F61916" w:rsidP="00F61916">
      <w:pPr>
        <w:pStyle w:val="Comments"/>
      </w:pPr>
      <w:r>
        <w:t>Observation 2</w:t>
      </w:r>
      <w:r>
        <w:tab/>
        <w:t>UE performs satellite switching upon obtaining DL synchronization from the target satellite.</w:t>
      </w:r>
    </w:p>
    <w:p w14:paraId="7F1A3C4D" w14:textId="77777777" w:rsidR="00F61916" w:rsidRDefault="00F61916" w:rsidP="00F61916">
      <w:pPr>
        <w:pStyle w:val="Comments"/>
      </w:pPr>
      <w:r>
        <w:lastRenderedPageBreak/>
        <w:t>Proposal 3</w:t>
      </w:r>
      <w:r>
        <w:tab/>
        <w:t>UE does not need to maintain UL synchronization to the source satellite and DL synchronization from the target satellite simultaneously.</w:t>
      </w:r>
    </w:p>
    <w:p w14:paraId="2C885414" w14:textId="77777777" w:rsidR="00F61916" w:rsidRPr="00265071" w:rsidRDefault="00F61916" w:rsidP="00F61916">
      <w:pPr>
        <w:pStyle w:val="Comments"/>
        <w:rPr>
          <w:color w:val="808080" w:themeColor="background1" w:themeShade="80"/>
        </w:rPr>
      </w:pPr>
      <w:r w:rsidRPr="00265071">
        <w:rPr>
          <w:color w:val="808080" w:themeColor="background1" w:themeShade="80"/>
        </w:rPr>
        <w:t>Observation 3</w:t>
      </w:r>
      <w:r w:rsidRPr="00265071">
        <w:rPr>
          <w:color w:val="808080" w:themeColor="background1" w:themeShade="80"/>
        </w:rPr>
        <w:tab/>
        <w:t>UE capability of RACH-less HO is different from that of satellite switching with re-sync without RACH.</w:t>
      </w:r>
    </w:p>
    <w:p w14:paraId="050E51B8" w14:textId="77777777" w:rsidR="00F61916" w:rsidRPr="00265071" w:rsidRDefault="00F61916" w:rsidP="00F61916">
      <w:pPr>
        <w:pStyle w:val="Comments"/>
        <w:rPr>
          <w:color w:val="808080" w:themeColor="background1" w:themeShade="80"/>
        </w:rPr>
      </w:pPr>
      <w:r w:rsidRPr="00265071">
        <w:rPr>
          <w:color w:val="808080" w:themeColor="background1" w:themeShade="80"/>
        </w:rPr>
        <w:t>Proposal 4</w:t>
      </w:r>
      <w:r w:rsidRPr="00265071">
        <w:rPr>
          <w:color w:val="808080" w:themeColor="background1" w:themeShade="80"/>
        </w:rPr>
        <w:tab/>
        <w:t>UE is able to perform satellite switching with re-sync without RACH without UE capability of RACH-less HO.</w:t>
      </w:r>
    </w:p>
    <w:p w14:paraId="1161BA24" w14:textId="77777777" w:rsidR="00F61916" w:rsidRPr="00265071" w:rsidRDefault="00F61916" w:rsidP="00F61916">
      <w:pPr>
        <w:pStyle w:val="Comments"/>
        <w:rPr>
          <w:color w:val="808080" w:themeColor="background1" w:themeShade="80"/>
        </w:rPr>
      </w:pPr>
      <w:r w:rsidRPr="00265071">
        <w:rPr>
          <w:color w:val="808080" w:themeColor="background1" w:themeShade="80"/>
        </w:rPr>
        <w:t>Proposal 5</w:t>
      </w:r>
      <w:r w:rsidRPr="00265071">
        <w:rPr>
          <w:color w:val="808080" w:themeColor="background1" w:themeShade="80"/>
        </w:rPr>
        <w:tab/>
        <w:t>It is UE implementation whether UE performs satellite switching with re-sync with RACH or without RACH.</w:t>
      </w:r>
    </w:p>
    <w:p w14:paraId="6D2EB6B1" w14:textId="77777777" w:rsidR="00F61916" w:rsidRDefault="00F61916" w:rsidP="00F61916">
      <w:pPr>
        <w:pStyle w:val="Comments"/>
      </w:pPr>
    </w:p>
    <w:p w14:paraId="3423864F" w14:textId="61C5EDF0" w:rsidR="00F61916" w:rsidRDefault="00F61916" w:rsidP="00F61916">
      <w:pPr>
        <w:pStyle w:val="Doc-title"/>
      </w:pPr>
      <w:r w:rsidRPr="00530598">
        <w:t>R2-2400538</w:t>
      </w:r>
      <w:r>
        <w:tab/>
        <w:t>[RILH001]Discussion on the switch timing for soft-switch case</w:t>
      </w:r>
      <w:r>
        <w:tab/>
        <w:t>ZTE Corporation, Sanechips</w:t>
      </w:r>
      <w:r>
        <w:tab/>
        <w:t>discussion</w:t>
      </w:r>
      <w:r>
        <w:tab/>
        <w:t>Rel-18</w:t>
      </w:r>
      <w:r>
        <w:tab/>
        <w:t>NR_NTN_enh-Core</w:t>
      </w:r>
    </w:p>
    <w:p w14:paraId="51E44EA7" w14:textId="77777777" w:rsidR="00F61916" w:rsidRPr="00265071" w:rsidRDefault="00F61916" w:rsidP="00F61916">
      <w:pPr>
        <w:pStyle w:val="Comments"/>
      </w:pPr>
      <w:r w:rsidRPr="00265071">
        <w:t>Proposal 1: When t-serviceStart is provided, UE supporting PCI unchanged performs re-synchronization procedure as specified in 5.7.19 of TS 38.331 at time indicated by t-serviceStart.</w:t>
      </w:r>
    </w:p>
    <w:p w14:paraId="3EAA4139" w14:textId="77777777" w:rsidR="00F61916" w:rsidRDefault="00F61916" w:rsidP="00F61916">
      <w:pPr>
        <w:pStyle w:val="Comments"/>
      </w:pPr>
    </w:p>
    <w:p w14:paraId="2494F868" w14:textId="4FCC7881" w:rsidR="00F61916" w:rsidRDefault="00F61916" w:rsidP="00F61916">
      <w:pPr>
        <w:pStyle w:val="Doc-title"/>
      </w:pPr>
      <w:r w:rsidRPr="00530598">
        <w:t>R2-2401183</w:t>
      </w:r>
      <w:r>
        <w:tab/>
        <w:t>On first UL transmission for unchanged PCI RIL H001</w:t>
      </w:r>
      <w:r>
        <w:tab/>
        <w:t>Nokia, Nokia Shanghai Bell</w:t>
      </w:r>
      <w:r>
        <w:tab/>
        <w:t>discussion</w:t>
      </w:r>
      <w:r>
        <w:tab/>
        <w:t>NR_NTN_enh-Core</w:t>
      </w:r>
    </w:p>
    <w:p w14:paraId="020A7950" w14:textId="77777777" w:rsidR="00F61916" w:rsidRDefault="00F61916" w:rsidP="00F61916">
      <w:pPr>
        <w:pStyle w:val="Comments"/>
      </w:pPr>
      <w:r>
        <w:t>Observation 1: If left to UE implementation, the network is unaware of when a UE triggers the resynchronisation towards the new satellite during a soft satellite switch.</w:t>
      </w:r>
    </w:p>
    <w:p w14:paraId="66DCA922" w14:textId="77777777" w:rsidR="00F61916" w:rsidRDefault="00F61916" w:rsidP="00F61916">
      <w:pPr>
        <w:pStyle w:val="Comments"/>
      </w:pPr>
      <w:r>
        <w:t>Observation 2: Alignment between the resynchronisation performed by the UE may lead to poor network performance due to e.g. a sudden burst of SR.</w:t>
      </w:r>
    </w:p>
    <w:p w14:paraId="3A516A9A" w14:textId="77777777" w:rsidR="00F61916" w:rsidRDefault="00F61916" w:rsidP="00F61916">
      <w:pPr>
        <w:pStyle w:val="Comments"/>
      </w:pPr>
      <w:r>
        <w:t>Observation 3: Delaying first UL transmissions of all UEs at t-Service may cause NW overload and worse UE experience.</w:t>
      </w:r>
    </w:p>
    <w:p w14:paraId="607359FB" w14:textId="77777777" w:rsidR="00F61916" w:rsidRDefault="00F61916" w:rsidP="00F61916">
      <w:pPr>
        <w:pStyle w:val="Comments"/>
      </w:pPr>
      <w:r>
        <w:t>Proposal 1: RAN2 to modify agreement in RAN2#123bis with the following:</w:t>
      </w:r>
    </w:p>
    <w:p w14:paraId="444FC953" w14:textId="77777777" w:rsidR="00F61916" w:rsidRDefault="00F61916" w:rsidP="00F61916">
      <w:pPr>
        <w:pStyle w:val="Comments"/>
      </w:pPr>
      <w:r>
        <w:t>•</w:t>
      </w:r>
      <w:r>
        <w:tab/>
        <w:t>For soft satellite switching, the exact time when the UE starts synchronizing with target satellite (between T-start and T-service) is at least assisted by NW implementation.</w:t>
      </w:r>
    </w:p>
    <w:p w14:paraId="43EB5882" w14:textId="77777777" w:rsidR="00F61916" w:rsidRDefault="00F61916" w:rsidP="00F61916">
      <w:pPr>
        <w:pStyle w:val="Comments"/>
      </w:pPr>
      <w:r>
        <w:t>Proposal 2: RAN2 to agree that network should be able assist the UE in determining a time within the time period to perform the first UL transmission.</w:t>
      </w:r>
    </w:p>
    <w:p w14:paraId="36AF4786" w14:textId="77777777" w:rsidR="00F61916" w:rsidRDefault="00F61916" w:rsidP="00F61916">
      <w:pPr>
        <w:pStyle w:val="Comments"/>
      </w:pPr>
      <w:r>
        <w:t>Proposal 2; RAN2 to discuss a solution to so NW and UE can determine the time for the first UL transmission based on the following options:</w:t>
      </w:r>
    </w:p>
    <w:p w14:paraId="7D57A06A" w14:textId="77777777" w:rsidR="00F61916" w:rsidRDefault="00F61916" w:rsidP="00F61916">
      <w:pPr>
        <w:pStyle w:val="Comments"/>
      </w:pPr>
      <w:r>
        <w:t>Option 1: using a formula i.e. T=floor((t-Service - t-ServiceStart)/N)*(C-RNTI mod N) with N being an indication of a UEs group</w:t>
      </w:r>
    </w:p>
    <w:p w14:paraId="25B20050" w14:textId="77777777" w:rsidR="00F61916" w:rsidRDefault="00F61916" w:rsidP="00F61916">
      <w:pPr>
        <w:pStyle w:val="Comments"/>
      </w:pPr>
      <w:r>
        <w:t>Option 2: based on indicated satellite ID or change of satellite ID</w:t>
      </w:r>
    </w:p>
    <w:p w14:paraId="38C2D601" w14:textId="77777777" w:rsidR="00F61916" w:rsidRPr="00EC3228" w:rsidRDefault="00F61916" w:rsidP="00F61916">
      <w:pPr>
        <w:pStyle w:val="Comments"/>
      </w:pPr>
      <w:r>
        <w:t>Option 3: NW indication of the current transmission being the last transmission over the source satellite</w:t>
      </w:r>
    </w:p>
    <w:p w14:paraId="2598AF25" w14:textId="77777777" w:rsidR="00F61916" w:rsidRDefault="00F61916" w:rsidP="00F61916">
      <w:pPr>
        <w:pStyle w:val="Comments"/>
      </w:pPr>
    </w:p>
    <w:p w14:paraId="6D83DC8E" w14:textId="3E78F768" w:rsidR="00F61916" w:rsidRDefault="00F61916" w:rsidP="00F61916">
      <w:pPr>
        <w:pStyle w:val="Doc-title"/>
      </w:pPr>
      <w:r w:rsidRPr="00530598">
        <w:t>R2-2401400</w:t>
      </w:r>
      <w:r>
        <w:tab/>
        <w:t>Remaining issue on soft satellite switch with re-sync</w:t>
      </w:r>
      <w:r>
        <w:tab/>
        <w:t>Ericsson</w:t>
      </w:r>
      <w:r>
        <w:tab/>
        <w:t>discussion</w:t>
      </w:r>
      <w:r>
        <w:tab/>
        <w:t>Rel-18</w:t>
      </w:r>
      <w:r>
        <w:tab/>
        <w:t>NR_NTN_enh-Core</w:t>
      </w:r>
    </w:p>
    <w:p w14:paraId="76B123AD" w14:textId="77777777" w:rsidR="00F61916" w:rsidRDefault="00F61916" w:rsidP="00F61916">
      <w:pPr>
        <w:pStyle w:val="Comments"/>
      </w:pPr>
      <w:r>
        <w:t>Observation 1</w:t>
      </w:r>
      <w:r>
        <w:tab/>
        <w:t>For the soft switch scenario, the choice of the switch time within the overlap period is left to UE implementation which is unknown to the gNB and results in prolonged service interruption.</w:t>
      </w:r>
    </w:p>
    <w:p w14:paraId="04B299DD" w14:textId="77777777" w:rsidR="00F61916" w:rsidRDefault="00F61916" w:rsidP="00F61916">
      <w:pPr>
        <w:pStyle w:val="Comments"/>
      </w:pPr>
      <w:r>
        <w:t>Observation 2</w:t>
      </w:r>
      <w:r>
        <w:tab/>
        <w:t>The solution in which the UE reports TA after completing the switch is insufficient to remove the uncertainty at the network side.</w:t>
      </w:r>
    </w:p>
    <w:p w14:paraId="52C56A0F" w14:textId="77777777" w:rsidR="00F61916" w:rsidRDefault="00F61916" w:rsidP="00F61916">
      <w:pPr>
        <w:pStyle w:val="Comments"/>
      </w:pPr>
      <w:r>
        <w:t>Observation 3</w:t>
      </w:r>
      <w:r>
        <w:tab/>
        <w:t>To minimize interruption time, the time of the switch needs to be aligned without any extra per-UE signaling.</w:t>
      </w:r>
    </w:p>
    <w:p w14:paraId="7A8292D1" w14:textId="77777777" w:rsidR="00F61916" w:rsidRDefault="00F61916" w:rsidP="00F61916">
      <w:pPr>
        <w:pStyle w:val="Comments"/>
      </w:pPr>
      <w:r>
        <w:t>Proposal 1</w:t>
      </w:r>
      <w:r>
        <w:tab/>
        <w:t>For the soft switch scenario, UE derives the UE-specific switch time based on a (pre)configured rule without dedicated signaling.</w:t>
      </w:r>
    </w:p>
    <w:p w14:paraId="7E47662A" w14:textId="77777777" w:rsidR="00F61916" w:rsidRDefault="00F61916" w:rsidP="00F61916">
      <w:pPr>
        <w:pStyle w:val="Comments"/>
      </w:pPr>
      <w:r>
        <w:t>Proposal 2</w:t>
      </w:r>
      <w:r>
        <w:tab/>
        <w:t>For the soft switch scenario, the overlap period is divided in 2N time slots, where N is informed in SIB19, and the UE-specific switch time is determined based on the N least significant bits of the UE’s C-RNTI.</w:t>
      </w:r>
    </w:p>
    <w:p w14:paraId="14275E69" w14:textId="77777777" w:rsidR="00F61916" w:rsidRDefault="00F61916" w:rsidP="00F61916">
      <w:pPr>
        <w:pStyle w:val="Comments"/>
      </w:pPr>
      <w:r>
        <w:t>Proposal 3</w:t>
      </w:r>
      <w:r>
        <w:tab/>
        <w:t>Introduce a new UE capability (with signaling) to indicate the support of deterministic switch time for the soft satellite switch with re-synchronization.</w:t>
      </w:r>
    </w:p>
    <w:p w14:paraId="455D8D14" w14:textId="77777777" w:rsidR="00F61916" w:rsidRPr="00EC3228" w:rsidRDefault="00F61916" w:rsidP="00F61916">
      <w:pPr>
        <w:pStyle w:val="Doc-text2"/>
      </w:pPr>
    </w:p>
    <w:p w14:paraId="30FA152E" w14:textId="034ACB1E" w:rsidR="00F61916" w:rsidRDefault="00F61916" w:rsidP="00F61916">
      <w:pPr>
        <w:pStyle w:val="Doc-title"/>
      </w:pPr>
      <w:r w:rsidRPr="00530598">
        <w:t>R2-2400853</w:t>
      </w:r>
      <w:r>
        <w:tab/>
        <w:t>DL sync and switch time in Satellite switch with re-sync</w:t>
      </w:r>
      <w:r>
        <w:tab/>
        <w:t>Qualcomm Incorporated</w:t>
      </w:r>
      <w:r>
        <w:tab/>
        <w:t>discussion</w:t>
      </w:r>
      <w:r>
        <w:tab/>
        <w:t>Rel-18</w:t>
      </w:r>
      <w:r>
        <w:tab/>
        <w:t>NR_NTN_enh-Core</w:t>
      </w:r>
    </w:p>
    <w:p w14:paraId="050B422F" w14:textId="77777777" w:rsidR="00F61916" w:rsidRPr="00C422C1" w:rsidRDefault="00F61916" w:rsidP="00F61916">
      <w:pPr>
        <w:pStyle w:val="Comments"/>
      </w:pPr>
    </w:p>
    <w:p w14:paraId="1BF6A898" w14:textId="6603EA5D" w:rsidR="00F61916" w:rsidRDefault="00F61916" w:rsidP="00F61916">
      <w:pPr>
        <w:pStyle w:val="Doc-title"/>
      </w:pPr>
      <w:r w:rsidRPr="00530598">
        <w:t>R2-2400123</w:t>
      </w:r>
      <w:r>
        <w:tab/>
        <w:t>Remaining Issues on Satellite Switch with Re-sync</w:t>
      </w:r>
      <w:r>
        <w:tab/>
        <w:t>vivo</w:t>
      </w:r>
      <w:r>
        <w:tab/>
        <w:t>discussion</w:t>
      </w:r>
      <w:r>
        <w:tab/>
        <w:t>Rel-18</w:t>
      </w:r>
      <w:r>
        <w:tab/>
        <w:t>NR_NTN_enh-Core</w:t>
      </w:r>
    </w:p>
    <w:p w14:paraId="60AE8670" w14:textId="77777777" w:rsidR="00F61916" w:rsidRDefault="00F61916" w:rsidP="00F61916">
      <w:pPr>
        <w:pStyle w:val="Doc-text2"/>
      </w:pPr>
    </w:p>
    <w:p w14:paraId="226871DF" w14:textId="77777777" w:rsidR="00F61916" w:rsidRDefault="00F61916" w:rsidP="00F61916">
      <w:pPr>
        <w:pStyle w:val="Comments"/>
      </w:pPr>
      <w:r>
        <w:t>Measurement related</w:t>
      </w:r>
    </w:p>
    <w:p w14:paraId="1BE5432B" w14:textId="77777777" w:rsidR="00F61916" w:rsidRDefault="00F61916">
      <w:pPr>
        <w:pStyle w:val="Comments"/>
        <w:numPr>
          <w:ilvl w:val="0"/>
          <w:numId w:val="50"/>
        </w:numPr>
        <w:overflowPunct/>
        <w:autoSpaceDE/>
        <w:autoSpaceDN/>
        <w:adjustRightInd/>
        <w:textAlignment w:val="auto"/>
      </w:pPr>
      <w:r w:rsidRPr="00D451D6">
        <w:t>On inclusion of measurement results of new satellite</w:t>
      </w:r>
    </w:p>
    <w:p w14:paraId="454E8337" w14:textId="77777777" w:rsidR="00F61916" w:rsidRDefault="00F61916" w:rsidP="00F61916">
      <w:pPr>
        <w:pStyle w:val="Comments"/>
      </w:pPr>
      <w:r>
        <w:t>[H792] (marked as ToDo)</w:t>
      </w:r>
    </w:p>
    <w:p w14:paraId="700CB077" w14:textId="72A783E4" w:rsidR="00F61916" w:rsidRDefault="00F61916" w:rsidP="00F61916">
      <w:pPr>
        <w:pStyle w:val="Doc-title"/>
      </w:pPr>
      <w:r w:rsidRPr="00530598">
        <w:t>R2-2400697</w:t>
      </w:r>
      <w:r>
        <w:tab/>
        <w:t>[H792] Measurement results reporting for unchanged PCI cell</w:t>
      </w:r>
      <w:r>
        <w:tab/>
        <w:t>Huawei, HiSilicon</w:t>
      </w:r>
      <w:r>
        <w:tab/>
        <w:t>discussion</w:t>
      </w:r>
      <w:r>
        <w:tab/>
        <w:t>Rel-18</w:t>
      </w:r>
      <w:r>
        <w:tab/>
        <w:t>NR_NTN_enh-Core</w:t>
      </w:r>
    </w:p>
    <w:p w14:paraId="31DABD1E" w14:textId="77777777" w:rsidR="00F61916" w:rsidRDefault="00F61916" w:rsidP="00F61916">
      <w:pPr>
        <w:pStyle w:val="Comments"/>
      </w:pPr>
      <w:r>
        <w:t>Proposal 1: Discuss where to include the measurement results of the unchanged PCI cell served by the incoming satellite:</w:t>
      </w:r>
    </w:p>
    <w:p w14:paraId="2F95F35A" w14:textId="77777777" w:rsidR="00F61916" w:rsidRDefault="00F61916" w:rsidP="00F61916">
      <w:pPr>
        <w:pStyle w:val="Comments"/>
      </w:pPr>
      <w:r>
        <w:t>-</w:t>
      </w:r>
      <w:r>
        <w:tab/>
        <w:t xml:space="preserve">Option1: Included in neighbour cell measurement result list. </w:t>
      </w:r>
    </w:p>
    <w:p w14:paraId="26A59A2A" w14:textId="77777777" w:rsidR="00F61916" w:rsidRDefault="00F61916" w:rsidP="00F61916">
      <w:pPr>
        <w:pStyle w:val="Comments"/>
      </w:pPr>
      <w:r>
        <w:t>-</w:t>
      </w:r>
      <w:r>
        <w:tab/>
        <w:t>Option2: Add a new IE for reporting unchanged PCI cell served by the incoming satellite.</w:t>
      </w:r>
    </w:p>
    <w:p w14:paraId="3A180843" w14:textId="77777777" w:rsidR="00F61916" w:rsidRDefault="00F61916" w:rsidP="00F61916">
      <w:pPr>
        <w:pStyle w:val="Comments"/>
      </w:pPr>
      <w:r>
        <w:t>Proposal 2: Adopt the TP in the Annex.</w:t>
      </w:r>
    </w:p>
    <w:p w14:paraId="4701C55C" w14:textId="77777777" w:rsidR="00F61916" w:rsidRPr="00E74314" w:rsidRDefault="00F61916">
      <w:pPr>
        <w:pStyle w:val="Agreement"/>
        <w:numPr>
          <w:ilvl w:val="0"/>
          <w:numId w:val="45"/>
        </w:numPr>
        <w:overflowPunct/>
        <w:autoSpaceDE/>
        <w:autoSpaceDN/>
        <w:adjustRightInd/>
        <w:textAlignment w:val="auto"/>
      </w:pPr>
      <w:r w:rsidRPr="00E74314">
        <w:t xml:space="preserve">We don’t introduce the support for configuring and reporting measurements on the target cell (from target satellite) in the soft switch case </w:t>
      </w:r>
    </w:p>
    <w:p w14:paraId="29FD3E27" w14:textId="77777777" w:rsidR="00F61916" w:rsidRDefault="00F61916" w:rsidP="00F61916">
      <w:pPr>
        <w:pStyle w:val="Comments"/>
      </w:pPr>
      <w:r>
        <w:lastRenderedPageBreak/>
        <w:t xml:space="preserve"> </w:t>
      </w:r>
    </w:p>
    <w:p w14:paraId="73462EF0" w14:textId="77777777" w:rsidR="00F61916" w:rsidRDefault="00F61916" w:rsidP="00F61916">
      <w:pPr>
        <w:pStyle w:val="Comments"/>
      </w:pPr>
      <w:r>
        <w:t>[Q571] (marked as PropReject-Flagged)</w:t>
      </w:r>
    </w:p>
    <w:p w14:paraId="6683A60B" w14:textId="25C73DD8" w:rsidR="00F61916" w:rsidRDefault="00F61916" w:rsidP="00F61916">
      <w:pPr>
        <w:pStyle w:val="Doc-title"/>
      </w:pPr>
      <w:r w:rsidRPr="00530598">
        <w:t>R2-2400852</w:t>
      </w:r>
      <w:r>
        <w:tab/>
        <w:t>RIL Q571 and H792 on issue of serving satellite change</w:t>
      </w:r>
      <w:r>
        <w:tab/>
        <w:t>Qualcomm Incorporated</w:t>
      </w:r>
      <w:r>
        <w:tab/>
        <w:t>discussion</w:t>
      </w:r>
      <w:r>
        <w:tab/>
        <w:t>Rel-18</w:t>
      </w:r>
      <w:r>
        <w:tab/>
        <w:t>NR_NTN_enh-Core</w:t>
      </w:r>
    </w:p>
    <w:p w14:paraId="6385F3BF" w14:textId="77777777" w:rsidR="00F61916" w:rsidRDefault="00F61916" w:rsidP="00F61916">
      <w:pPr>
        <w:pStyle w:val="Comments"/>
      </w:pPr>
      <w:r>
        <w:t>Proposal 1</w:t>
      </w:r>
      <w:r>
        <w:tab/>
        <w:t>Clarify that if PDD is immediately triggered after the satellite switch with resync and at least one PDD = 0, whether it should be reported or cancelled as the serving satellite has changed.</w:t>
      </w:r>
    </w:p>
    <w:p w14:paraId="24E4DAFA" w14:textId="77777777" w:rsidR="00F61916" w:rsidRDefault="00F61916" w:rsidP="00F61916">
      <w:pPr>
        <w:pStyle w:val="Comments"/>
      </w:pPr>
      <w:r>
        <w:t>Proposal 2</w:t>
      </w:r>
      <w:r>
        <w:tab/>
        <w:t>After satellite switch with sync, the UE reports only the serving cell measurement associated with the new satellite.</w:t>
      </w:r>
    </w:p>
    <w:p w14:paraId="7AB17492" w14:textId="77777777" w:rsidR="00F61916" w:rsidRDefault="00F61916" w:rsidP="00F61916">
      <w:pPr>
        <w:pStyle w:val="Doc-text2"/>
      </w:pPr>
      <w:r>
        <w:t>-</w:t>
      </w:r>
      <w:r>
        <w:tab/>
        <w:t>HW thinks we could wait to see if this would be useful for RAN4 discussion</w:t>
      </w:r>
    </w:p>
    <w:p w14:paraId="04D1F762" w14:textId="77777777" w:rsidR="00F61916" w:rsidRPr="00E74314" w:rsidRDefault="00F61916">
      <w:pPr>
        <w:pStyle w:val="Agreement"/>
        <w:numPr>
          <w:ilvl w:val="0"/>
          <w:numId w:val="45"/>
        </w:numPr>
        <w:overflowPunct/>
        <w:autoSpaceDE/>
        <w:autoSpaceDN/>
        <w:adjustRightInd/>
        <w:textAlignment w:val="auto"/>
      </w:pPr>
      <w:r w:rsidRPr="00E74314">
        <w:t>RAN2 understands that the NW is not expected to configure PDD reporting between serving and target satellites involved in the satellite switch</w:t>
      </w:r>
    </w:p>
    <w:p w14:paraId="060C2546" w14:textId="77777777" w:rsidR="00F61916" w:rsidRPr="00081BD2" w:rsidRDefault="00F61916" w:rsidP="00F61916">
      <w:pPr>
        <w:pStyle w:val="Doc-text2"/>
      </w:pPr>
    </w:p>
    <w:p w14:paraId="1AFEAA86" w14:textId="77777777" w:rsidR="00F61916" w:rsidRDefault="00F61916">
      <w:pPr>
        <w:pStyle w:val="Comments"/>
        <w:numPr>
          <w:ilvl w:val="0"/>
          <w:numId w:val="50"/>
        </w:numPr>
        <w:overflowPunct/>
        <w:autoSpaceDE/>
        <w:autoSpaceDN/>
        <w:adjustRightInd/>
        <w:textAlignment w:val="auto"/>
      </w:pPr>
      <w:r>
        <w:t>On SMTC and PDD</w:t>
      </w:r>
    </w:p>
    <w:p w14:paraId="36E0A415" w14:textId="77777777" w:rsidR="00F61916" w:rsidRDefault="00F61916" w:rsidP="00F61916">
      <w:pPr>
        <w:pStyle w:val="Comments"/>
      </w:pPr>
      <w:r>
        <w:t>[H790] (marked as PropReject-Flagged)</w:t>
      </w:r>
    </w:p>
    <w:p w14:paraId="63038574" w14:textId="77777777" w:rsidR="00F61916" w:rsidRDefault="00F61916" w:rsidP="00F61916">
      <w:pPr>
        <w:pStyle w:val="Comments"/>
      </w:pPr>
      <w:r>
        <w:t>[H791] (marked as PropReject-Flagged)</w:t>
      </w:r>
    </w:p>
    <w:p w14:paraId="1923AC74" w14:textId="0E8A82D0" w:rsidR="00F61916" w:rsidRDefault="00F61916" w:rsidP="00F61916">
      <w:pPr>
        <w:pStyle w:val="Doc-title"/>
      </w:pPr>
      <w:r w:rsidRPr="00530598">
        <w:t>R2-2400699</w:t>
      </w:r>
      <w:r>
        <w:tab/>
        <w:t>[H791] SMTC for measuring unchanged PCI cell</w:t>
      </w:r>
      <w:r>
        <w:tab/>
        <w:t>Huawei, HiSilicon</w:t>
      </w:r>
      <w:r>
        <w:tab/>
        <w:t>discussion</w:t>
      </w:r>
      <w:r>
        <w:tab/>
        <w:t>Rel-18</w:t>
      </w:r>
      <w:r>
        <w:tab/>
        <w:t>NR_NTN_enh-Core</w:t>
      </w:r>
    </w:p>
    <w:p w14:paraId="089B948B" w14:textId="77777777" w:rsidR="00F61916" w:rsidRDefault="00F61916" w:rsidP="00F61916">
      <w:pPr>
        <w:pStyle w:val="Comments"/>
      </w:pPr>
      <w:r>
        <w:t>Proposal 1: Indicate to the UE which SMTC of the smtc4list-r17 is for the unchanged PCI cell served by the incoming satellite:</w:t>
      </w:r>
    </w:p>
    <w:p w14:paraId="539E4707" w14:textId="77777777" w:rsidR="00F61916" w:rsidRDefault="00F61916" w:rsidP="00F61916">
      <w:pPr>
        <w:pStyle w:val="Comments"/>
      </w:pPr>
      <w:r>
        <w:t>-</w:t>
      </w:r>
      <w:r>
        <w:tab/>
        <w:t>Option 1: use the index of SMTC</w:t>
      </w:r>
    </w:p>
    <w:p w14:paraId="7A17A9A9" w14:textId="77777777" w:rsidR="00F61916" w:rsidRDefault="00F61916" w:rsidP="00F61916">
      <w:pPr>
        <w:pStyle w:val="Comments"/>
      </w:pPr>
      <w:r>
        <w:t>-</w:t>
      </w:r>
      <w:r>
        <w:tab/>
        <w:t>Option 2: add a separate SMTC field, this SMTC is counted in the maximum supported SMTCs per frequency</w:t>
      </w:r>
    </w:p>
    <w:p w14:paraId="78D4BB97" w14:textId="77777777" w:rsidR="00F61916" w:rsidRDefault="00F61916" w:rsidP="00F61916">
      <w:pPr>
        <w:pStyle w:val="Comments"/>
      </w:pPr>
      <w:r>
        <w:t>Proposal 2: Adopt the TP in the Annex.</w:t>
      </w:r>
    </w:p>
    <w:p w14:paraId="142D9229" w14:textId="77777777" w:rsidR="00F61916" w:rsidRPr="00052488" w:rsidRDefault="00F61916" w:rsidP="00F61916">
      <w:pPr>
        <w:pStyle w:val="Doc-text2"/>
      </w:pPr>
    </w:p>
    <w:p w14:paraId="334CDD93" w14:textId="3D7FA67F" w:rsidR="00F61916" w:rsidRDefault="00F61916" w:rsidP="00F61916">
      <w:pPr>
        <w:pStyle w:val="Doc-title"/>
      </w:pPr>
      <w:r w:rsidRPr="00530598">
        <w:t>R2-2400700</w:t>
      </w:r>
      <w:r>
        <w:tab/>
        <w:t>[H790] Applicable events for unchanged PCI cell</w:t>
      </w:r>
      <w:r>
        <w:tab/>
        <w:t>Huawei, HiSilicon</w:t>
      </w:r>
      <w:r>
        <w:tab/>
        <w:t>discussion</w:t>
      </w:r>
      <w:r>
        <w:tab/>
        <w:t>Rel-18</w:t>
      </w:r>
      <w:r>
        <w:tab/>
        <w:t>NR_NTN_enh-Core</w:t>
      </w:r>
    </w:p>
    <w:p w14:paraId="26DD3076" w14:textId="77777777" w:rsidR="00F61916" w:rsidRDefault="00F61916" w:rsidP="00F61916">
      <w:pPr>
        <w:pStyle w:val="Comments"/>
      </w:pPr>
      <w:r>
        <w:t>Proposal 1: For soft satellite switching scenario in unchanged PCI mechanism, the unchanged PCI cell served by the incoming satellite can trigger event A4 as “neighbour cell”.</w:t>
      </w:r>
    </w:p>
    <w:p w14:paraId="0E98F377" w14:textId="77777777" w:rsidR="00F61916" w:rsidRDefault="00F61916" w:rsidP="00F61916">
      <w:pPr>
        <w:pStyle w:val="Comments"/>
      </w:pPr>
      <w:r>
        <w:t>Proposal 2: For soft satellite switching scenario in unchanged PCI mechanism, for periodical reporting, the unchanged PCI cell served by the incoming satellite is considered as “neighbour cell”.</w:t>
      </w:r>
    </w:p>
    <w:p w14:paraId="1CC0D27B" w14:textId="77777777" w:rsidR="00F61916" w:rsidRDefault="00F61916" w:rsidP="00F61916">
      <w:pPr>
        <w:pStyle w:val="Comments"/>
      </w:pPr>
      <w:r>
        <w:t>Proposal 3: Adopt the TP in the Annex.</w:t>
      </w:r>
    </w:p>
    <w:p w14:paraId="2C577FA4" w14:textId="77777777" w:rsidR="00F61916" w:rsidRDefault="00F61916" w:rsidP="00F61916">
      <w:pPr>
        <w:pStyle w:val="Comments"/>
      </w:pPr>
    </w:p>
    <w:p w14:paraId="33C890F1" w14:textId="244ECCE0" w:rsidR="00F61916" w:rsidRDefault="00F61916" w:rsidP="00F61916">
      <w:pPr>
        <w:pStyle w:val="Doc-title"/>
      </w:pPr>
      <w:r w:rsidRPr="00530598">
        <w:t>R2-2400937</w:t>
      </w:r>
      <w:r>
        <w:tab/>
        <w:t>Open issues on satellite switch with unchanged PCI</w:t>
      </w:r>
      <w:r>
        <w:tab/>
        <w:t>Apple</w:t>
      </w:r>
      <w:r>
        <w:tab/>
        <w:t>discussion</w:t>
      </w:r>
      <w:r>
        <w:tab/>
        <w:t>Rel-17</w:t>
      </w:r>
      <w:r>
        <w:tab/>
        <w:t>DUMMY</w:t>
      </w:r>
    </w:p>
    <w:p w14:paraId="306D49A4" w14:textId="77777777" w:rsidR="00F61916" w:rsidRDefault="00F61916" w:rsidP="00F61916">
      <w:pPr>
        <w:pStyle w:val="Comments"/>
      </w:pPr>
      <w:r>
        <w:t>&lt; Issue 1: about the condition for UE to initiate the satellite switch procedure &gt;</w:t>
      </w:r>
    </w:p>
    <w:p w14:paraId="6BAED51E" w14:textId="77777777" w:rsidR="00F61916" w:rsidRDefault="00F61916" w:rsidP="00F61916">
      <w:pPr>
        <w:pStyle w:val="Comments"/>
      </w:pPr>
      <w:r>
        <w:t>Proposal 1: Clarify in spec the condition for RRC_CONNECTED UE to initiate satellite switch procedure as follows:</w:t>
      </w:r>
    </w:p>
    <w:p w14:paraId="2D32D71C" w14:textId="77777777" w:rsidR="00F61916" w:rsidRDefault="00F61916" w:rsidP="00F61916">
      <w:pPr>
        <w:pStyle w:val="Comments"/>
      </w:pPr>
      <w:r>
        <w:t>-</w:t>
      </w:r>
      <w:r>
        <w:tab/>
        <w:t xml:space="preserve"> UE in RRC_CONNECTED only initiates the satellite switch with re-synchronization procedure when AS security has been activated, and SRB2 with at least one DRB or multicast MRB are setup. </w:t>
      </w:r>
    </w:p>
    <w:p w14:paraId="127326B7" w14:textId="77777777" w:rsidR="00F61916" w:rsidRDefault="00F61916" w:rsidP="00F61916">
      <w:pPr>
        <w:pStyle w:val="Doc-text2"/>
      </w:pPr>
      <w:r>
        <w:t>-</w:t>
      </w:r>
      <w:r>
        <w:tab/>
        <w:t>QC thinks there is no dedicated signalling involved so there seems to be no issue. Oppo agrees</w:t>
      </w:r>
    </w:p>
    <w:p w14:paraId="66A0F047" w14:textId="77777777" w:rsidR="00F61916" w:rsidRDefault="00F61916">
      <w:pPr>
        <w:pStyle w:val="Agreement"/>
        <w:numPr>
          <w:ilvl w:val="0"/>
          <w:numId w:val="45"/>
        </w:numPr>
        <w:overflowPunct/>
        <w:autoSpaceDE/>
        <w:autoSpaceDN/>
        <w:adjustRightInd/>
        <w:textAlignment w:val="auto"/>
      </w:pPr>
      <w:r>
        <w:t xml:space="preserve">P1 is not agreed. </w:t>
      </w:r>
    </w:p>
    <w:p w14:paraId="472EBDAB" w14:textId="77777777" w:rsidR="00F61916" w:rsidRPr="00F10122" w:rsidRDefault="00F61916">
      <w:pPr>
        <w:pStyle w:val="Agreement"/>
        <w:numPr>
          <w:ilvl w:val="0"/>
          <w:numId w:val="45"/>
        </w:numPr>
        <w:overflowPunct/>
        <w:autoSpaceDE/>
        <w:autoSpaceDN/>
        <w:adjustRightInd/>
        <w:textAlignment w:val="auto"/>
      </w:pPr>
      <w:r>
        <w:t>There is no need for the network to activate the use of the feature. If the UE supports satellite switch with re-sync it can perform it at any time during RRC Connected (up to UE implementation to use the information in broadcast signalling to switch to the new satellite in other states than RRC connected)</w:t>
      </w:r>
    </w:p>
    <w:p w14:paraId="672F15D8" w14:textId="77777777" w:rsidR="00F61916" w:rsidRPr="008F5F20" w:rsidRDefault="00F61916" w:rsidP="00F61916">
      <w:pPr>
        <w:pStyle w:val="Comments"/>
        <w:rPr>
          <w:color w:val="808080" w:themeColor="background1" w:themeShade="80"/>
        </w:rPr>
      </w:pPr>
      <w:r w:rsidRPr="008F5F20">
        <w:rPr>
          <w:color w:val="808080" w:themeColor="background1" w:themeShade="80"/>
        </w:rPr>
        <w:t>&lt; Issue 2: about the network impact of satellite switch time &gt;</w:t>
      </w:r>
    </w:p>
    <w:p w14:paraId="1465FFAD" w14:textId="77777777" w:rsidR="00F61916" w:rsidRPr="008F5F20" w:rsidRDefault="00F61916" w:rsidP="00F61916">
      <w:pPr>
        <w:pStyle w:val="Comments"/>
        <w:rPr>
          <w:color w:val="808080" w:themeColor="background1" w:themeShade="80"/>
        </w:rPr>
      </w:pPr>
      <w:r w:rsidRPr="008F5F20">
        <w:rPr>
          <w:color w:val="808080" w:themeColor="background1" w:themeShade="80"/>
        </w:rPr>
        <w:t>Proposal 2: It’s up to network implementation to stop providing service to UE via source satellite’s link dur</w:t>
      </w:r>
      <w:r>
        <w:rPr>
          <w:color w:val="808080" w:themeColor="background1" w:themeShade="80"/>
        </w:rPr>
        <w:t xml:space="preserve">ing the soft satellite switch. </w:t>
      </w:r>
    </w:p>
    <w:p w14:paraId="280E3B28" w14:textId="77777777" w:rsidR="00F61916" w:rsidRDefault="00F61916" w:rsidP="00F61916">
      <w:pPr>
        <w:pStyle w:val="Comments"/>
      </w:pPr>
      <w:r>
        <w:t>&lt; Issue 3: Measurement related issues &gt;</w:t>
      </w:r>
    </w:p>
    <w:p w14:paraId="450046EC" w14:textId="77777777" w:rsidR="00F61916" w:rsidRPr="009D268C" w:rsidRDefault="00F61916" w:rsidP="00F61916">
      <w:pPr>
        <w:pStyle w:val="Comments"/>
      </w:pPr>
      <w:r w:rsidRPr="009D268C">
        <w:t>&lt; Issue 3-1: about the target satellite’s SSB provision&gt;</w:t>
      </w:r>
    </w:p>
    <w:p w14:paraId="36AD99F6" w14:textId="77777777" w:rsidR="00F61916" w:rsidRPr="009D268C" w:rsidRDefault="00F61916" w:rsidP="00F61916">
      <w:pPr>
        <w:pStyle w:val="Comments"/>
      </w:pPr>
      <w:r w:rsidRPr="009D268C">
        <w:t xml:space="preserve">Proposal 3: Clarify in RRC spec that the ssb-TimeOffset is to provide the Tx timing difference of the same SSB index between source and target satellite in network side. </w:t>
      </w:r>
    </w:p>
    <w:p w14:paraId="3CF83E1F" w14:textId="77777777" w:rsidR="00F61916" w:rsidRPr="009D268C" w:rsidRDefault="00F61916" w:rsidP="00F61916">
      <w:pPr>
        <w:pStyle w:val="Comments"/>
      </w:pPr>
      <w:r w:rsidRPr="009D268C">
        <w:t>Proposal 4: NW should provide the SSB index of target satellite for UE to acquire the DL sync in target satellite.</w:t>
      </w:r>
    </w:p>
    <w:p w14:paraId="1A73F73E" w14:textId="77777777" w:rsidR="00F61916" w:rsidRDefault="00F61916" w:rsidP="00F61916">
      <w:pPr>
        <w:pStyle w:val="Comments"/>
      </w:pPr>
      <w:r>
        <w:t>&lt; Issue 3-2: about the UE operation on SMTC adjustment&gt;</w:t>
      </w:r>
    </w:p>
    <w:p w14:paraId="6DE0C00A" w14:textId="77777777" w:rsidR="00F61916" w:rsidRDefault="00F61916" w:rsidP="00F61916">
      <w:pPr>
        <w:pStyle w:val="Comments"/>
      </w:pPr>
      <w:r>
        <w:t>Proposal 5: Clarify that same PCI can be carried in more than one SMTC in SSB-MTC4List-r17 of the serving MO, to cover the measurement on source and target satellites with the same PCI.</w:t>
      </w:r>
    </w:p>
    <w:p w14:paraId="62343A83" w14:textId="77777777" w:rsidR="00F61916" w:rsidRDefault="00F61916" w:rsidP="00F61916">
      <w:pPr>
        <w:pStyle w:val="Comments"/>
      </w:pPr>
      <w:r>
        <w:t>Proposal 6: Introduce the association between the satellite and SMTC in SSB-MTC4List-r17 would be helpful for UE to perform measurement on different satellites.</w:t>
      </w:r>
    </w:p>
    <w:p w14:paraId="08B5AF9A" w14:textId="77777777" w:rsidR="00F61916" w:rsidRDefault="00F61916" w:rsidP="00F61916">
      <w:pPr>
        <w:pStyle w:val="Comments"/>
      </w:pPr>
      <w:r>
        <w:t xml:space="preserve">Proposal 7: When the satellite switch procedure is initiated, UE uses the SMTC associated with the target satellite to perform the DL sync detection for target satellite. </w:t>
      </w:r>
    </w:p>
    <w:p w14:paraId="3D1E4BA9" w14:textId="77777777" w:rsidR="00F61916" w:rsidRDefault="00F61916" w:rsidP="00F61916">
      <w:pPr>
        <w:pStyle w:val="Comments"/>
      </w:pPr>
      <w:r>
        <w:t>Proposal 8: The PDD between source and target satellite shall be introduced, which is reported by UE upon the satellite switch procedure completion.</w:t>
      </w:r>
    </w:p>
    <w:p w14:paraId="4E496C62" w14:textId="77777777" w:rsidR="00F61916" w:rsidRDefault="00F61916" w:rsidP="00F61916">
      <w:pPr>
        <w:pStyle w:val="Comments"/>
      </w:pPr>
      <w:r>
        <w:t>&lt; Issue 3-3: about the RRM measurement during satellite switch&gt;</w:t>
      </w:r>
    </w:p>
    <w:p w14:paraId="71CFCB35" w14:textId="77777777" w:rsidR="00F61916" w:rsidRDefault="00F61916" w:rsidP="00F61916">
      <w:pPr>
        <w:pStyle w:val="Comments"/>
      </w:pPr>
      <w:r>
        <w:lastRenderedPageBreak/>
        <w:t xml:space="preserve">Proposal 9: Confirm there is no measurement report initiated based on the measurements of both source and target satellite of the same serving cell. </w:t>
      </w:r>
    </w:p>
    <w:p w14:paraId="4BB3A7C4" w14:textId="77777777" w:rsidR="00F61916" w:rsidRDefault="00F61916" w:rsidP="00F61916">
      <w:pPr>
        <w:pStyle w:val="Comments"/>
      </w:pPr>
      <w:r>
        <w:t xml:space="preserve">Proposal 10: Confirm there is no measurement report initiated based on the measurement of target satellite before satellite switch procedure. </w:t>
      </w:r>
    </w:p>
    <w:p w14:paraId="4637D941" w14:textId="77777777" w:rsidR="00F61916" w:rsidRDefault="00F61916" w:rsidP="00F61916">
      <w:pPr>
        <w:pStyle w:val="Comments"/>
      </w:pPr>
      <w:r>
        <w:t>Proposal 11: Clarify that UE doesnot initiate the neighbor measurement during the satellite switch procedure if UE is not at the cell edge.</w:t>
      </w:r>
    </w:p>
    <w:p w14:paraId="67965E4A" w14:textId="77777777" w:rsidR="00F61916" w:rsidRDefault="00F61916" w:rsidP="00F61916">
      <w:pPr>
        <w:pStyle w:val="Comments"/>
      </w:pPr>
    </w:p>
    <w:p w14:paraId="0EAC2842" w14:textId="77777777" w:rsidR="00F61916" w:rsidRDefault="00F61916">
      <w:pPr>
        <w:pStyle w:val="Comments"/>
        <w:numPr>
          <w:ilvl w:val="0"/>
          <w:numId w:val="50"/>
        </w:numPr>
        <w:overflowPunct/>
        <w:autoSpaceDE/>
        <w:autoSpaceDN/>
        <w:adjustRightInd/>
        <w:textAlignment w:val="auto"/>
      </w:pPr>
      <w:r>
        <w:t xml:space="preserve">ssbTimeOffset / SSB index </w:t>
      </w:r>
    </w:p>
    <w:p w14:paraId="7D912A9D" w14:textId="77777777" w:rsidR="00F61916" w:rsidRDefault="00F61916" w:rsidP="00F61916">
      <w:pPr>
        <w:pStyle w:val="Comments"/>
      </w:pPr>
      <w:r>
        <w:t>[H010] (marked as ToDo)</w:t>
      </w:r>
    </w:p>
    <w:p w14:paraId="451CC38B" w14:textId="77777777" w:rsidR="00F61916" w:rsidRDefault="00F61916" w:rsidP="00F61916">
      <w:pPr>
        <w:pStyle w:val="Comments"/>
      </w:pPr>
      <w:r>
        <w:t>[O602] (marked as PropReject-Flagged)</w:t>
      </w:r>
    </w:p>
    <w:p w14:paraId="7B8684BB" w14:textId="77777777" w:rsidR="00F61916" w:rsidRDefault="00F61916" w:rsidP="00F61916">
      <w:pPr>
        <w:pStyle w:val="Comments"/>
      </w:pPr>
      <w:r>
        <w:t>[C603] (marked as PropAgree)</w:t>
      </w:r>
    </w:p>
    <w:p w14:paraId="24721BFA" w14:textId="77777777" w:rsidR="003D64C0" w:rsidRDefault="003D64C0" w:rsidP="00F61916">
      <w:pPr>
        <w:pStyle w:val="Comments"/>
      </w:pPr>
    </w:p>
    <w:p w14:paraId="729F06F2" w14:textId="433A9304" w:rsidR="00F61916" w:rsidRDefault="00F61916" w:rsidP="00F61916">
      <w:pPr>
        <w:pStyle w:val="Doc-title"/>
      </w:pPr>
      <w:r w:rsidRPr="00530598">
        <w:t>R2-2400500</w:t>
      </w:r>
      <w:r>
        <w:tab/>
        <w:t>Open Issues on the Satellite Switch with Resynchronization</w:t>
      </w:r>
      <w:r>
        <w:tab/>
        <w:t>Google Inc.</w:t>
      </w:r>
      <w:r>
        <w:tab/>
        <w:t>discussion</w:t>
      </w:r>
      <w:r>
        <w:tab/>
        <w:t>Rel-18</w:t>
      </w:r>
    </w:p>
    <w:p w14:paraId="59DA6C6C" w14:textId="77777777" w:rsidR="00F61916" w:rsidRPr="00FA3101" w:rsidRDefault="00F61916" w:rsidP="00F61916">
      <w:pPr>
        <w:pStyle w:val="Comments"/>
        <w:rPr>
          <w:color w:val="808080" w:themeColor="background1" w:themeShade="80"/>
        </w:rPr>
      </w:pPr>
      <w:r w:rsidRPr="00FA3101">
        <w:rPr>
          <w:color w:val="808080" w:themeColor="background1" w:themeShade="80"/>
        </w:rPr>
        <w:t>Proposal 1</w:t>
      </w:r>
      <w:r w:rsidRPr="00FA3101">
        <w:rPr>
          <w:color w:val="808080" w:themeColor="background1" w:themeShade="80"/>
        </w:rPr>
        <w:tab/>
        <w:t>Change the ntn-Config IE within the SatSwitchWithReSync IE from mandatory to optional. It is up to the network to ensure the presence of SatSwitchWithReSync in a satellite switch with resynchronization scenario.</w:t>
      </w:r>
    </w:p>
    <w:p w14:paraId="2B7E447A" w14:textId="77777777" w:rsidR="00F61916" w:rsidRPr="00FA3101" w:rsidRDefault="00F61916" w:rsidP="00F61916">
      <w:pPr>
        <w:pStyle w:val="Comments"/>
        <w:rPr>
          <w:color w:val="808080" w:themeColor="background1" w:themeShade="80"/>
        </w:rPr>
      </w:pPr>
      <w:r w:rsidRPr="00FA3101">
        <w:rPr>
          <w:color w:val="808080" w:themeColor="background1" w:themeShade="80"/>
        </w:rPr>
        <w:t>Proposal 2</w:t>
      </w:r>
      <w:r w:rsidRPr="00FA3101">
        <w:rPr>
          <w:color w:val="808080" w:themeColor="background1" w:themeShade="80"/>
        </w:rPr>
        <w:tab/>
        <w:t>If proposal 1 is agreed, adopt the text proposal (1st and 2nd changes) in Section 3.</w:t>
      </w:r>
    </w:p>
    <w:p w14:paraId="2615BC9C" w14:textId="77777777" w:rsidR="00F61916" w:rsidRDefault="00F61916" w:rsidP="00F61916">
      <w:pPr>
        <w:pStyle w:val="Comments"/>
      </w:pPr>
      <w:r w:rsidRPr="00A260B4">
        <w:t>Proposal 3</w:t>
      </w:r>
      <w:r w:rsidRPr="00A260B4">
        <w:tab/>
        <w:t>The ssb-TimeOffset within the SatSwitchWithReSync IE indicates the time offset between the SSB from source and target satellite at the gNB (instead of at the UL time synchronization reference point).</w:t>
      </w:r>
    </w:p>
    <w:p w14:paraId="2AF180AB" w14:textId="77777777" w:rsidR="00F61916" w:rsidRDefault="00F61916" w:rsidP="00F61916">
      <w:pPr>
        <w:pStyle w:val="Doc-text2"/>
      </w:pPr>
      <w:r>
        <w:t>-</w:t>
      </w:r>
      <w:r>
        <w:tab/>
        <w:t>Oppo thinks this could align to other description but there is no real need to change this. QC agrees. CMCC agrees</w:t>
      </w:r>
    </w:p>
    <w:p w14:paraId="0DE1EB5A" w14:textId="77777777" w:rsidR="00F61916" w:rsidRDefault="00F61916" w:rsidP="00F61916">
      <w:pPr>
        <w:pStyle w:val="Doc-text2"/>
      </w:pPr>
      <w:r>
        <w:t>-</w:t>
      </w:r>
      <w:r>
        <w:tab/>
        <w:t>HW supports this proposal. CATT/ZTE also support</w:t>
      </w:r>
    </w:p>
    <w:p w14:paraId="2F0E9D42" w14:textId="77777777" w:rsidR="00F61916" w:rsidRDefault="00F61916">
      <w:pPr>
        <w:pStyle w:val="Agreement"/>
        <w:numPr>
          <w:ilvl w:val="0"/>
          <w:numId w:val="45"/>
        </w:numPr>
        <w:overflowPunct/>
        <w:autoSpaceDE/>
        <w:autoSpaceDN/>
        <w:adjustRightInd/>
        <w:textAlignment w:val="auto"/>
      </w:pPr>
      <w:r>
        <w:t>We can come back to this in the next meeting</w:t>
      </w:r>
    </w:p>
    <w:p w14:paraId="5EB3C457" w14:textId="77777777" w:rsidR="00F61916" w:rsidRPr="00656C55" w:rsidRDefault="00F61916" w:rsidP="00F61916">
      <w:pPr>
        <w:pStyle w:val="ComeBack"/>
        <w:numPr>
          <w:ilvl w:val="0"/>
          <w:numId w:val="0"/>
        </w:numPr>
        <w:ind w:left="1622"/>
      </w:pPr>
    </w:p>
    <w:p w14:paraId="318035DE" w14:textId="77777777" w:rsidR="00F61916" w:rsidRDefault="00F61916" w:rsidP="00F61916">
      <w:pPr>
        <w:pStyle w:val="Comments"/>
      </w:pPr>
      <w:r>
        <w:t>Proposal 4</w:t>
      </w:r>
      <w:r>
        <w:tab/>
        <w:t>If proposal 3 is agreed, adopt the text proposal (3rd change) in Section 3.</w:t>
      </w:r>
    </w:p>
    <w:p w14:paraId="1E9F4D95" w14:textId="77777777" w:rsidR="00F61916" w:rsidRPr="001B2D19" w:rsidRDefault="00F61916" w:rsidP="00F61916">
      <w:pPr>
        <w:pStyle w:val="Comments"/>
      </w:pPr>
      <w:r>
        <w:t>Proposal 5</w:t>
      </w:r>
      <w:r>
        <w:tab/>
        <w:t>RAN2 to discuss the necessity of providing the beam indication (e.g, TCI state or SSB index) prior to switching to the new satellite in a satellite switch with resynchronization procedure.</w:t>
      </w:r>
    </w:p>
    <w:p w14:paraId="60700EFD" w14:textId="77777777" w:rsidR="00F61916" w:rsidRDefault="00F61916" w:rsidP="00F61916">
      <w:pPr>
        <w:pStyle w:val="Comments"/>
      </w:pPr>
    </w:p>
    <w:p w14:paraId="45FBF326" w14:textId="67176431" w:rsidR="00F61916" w:rsidRDefault="00F61916" w:rsidP="00F61916">
      <w:pPr>
        <w:pStyle w:val="Doc-title"/>
      </w:pPr>
      <w:r w:rsidRPr="00530598">
        <w:t>R2-2400698</w:t>
      </w:r>
      <w:r>
        <w:tab/>
        <w:t>[H010][O602][C603] Discussion on ssb-TimeOffset</w:t>
      </w:r>
      <w:r>
        <w:tab/>
        <w:t>Huawei, HiSilicon</w:t>
      </w:r>
      <w:r>
        <w:tab/>
        <w:t>discussion</w:t>
      </w:r>
      <w:r>
        <w:tab/>
        <w:t>Rel-18</w:t>
      </w:r>
      <w:r>
        <w:tab/>
        <w:t>NR_NTN_enh-Core</w:t>
      </w:r>
    </w:p>
    <w:p w14:paraId="6DABE094" w14:textId="77777777" w:rsidR="00F61916" w:rsidRDefault="00F61916" w:rsidP="00F61916">
      <w:pPr>
        <w:pStyle w:val="Comments"/>
      </w:pPr>
      <w:r>
        <w:t>Proposal 1: Use smtc-TargetSat-r18 to replace ssb-TimeOffset-r18.</w:t>
      </w:r>
    </w:p>
    <w:p w14:paraId="75D37D8E" w14:textId="77777777" w:rsidR="00F61916" w:rsidRDefault="00F61916" w:rsidP="00F61916">
      <w:pPr>
        <w:pStyle w:val="Comments"/>
      </w:pPr>
      <w:r>
        <w:t>Proposal 2: Add the following sentence in the field description of t-ServiceStart: The reference point for t-Service is the uplink time synchronization reference point of the cell served by source satellite.</w:t>
      </w:r>
    </w:p>
    <w:p w14:paraId="4D84B116" w14:textId="77777777" w:rsidR="00F61916" w:rsidRDefault="00F61916" w:rsidP="00F61916">
      <w:pPr>
        <w:pStyle w:val="Comments"/>
      </w:pPr>
      <w:r>
        <w:t>Proposal 3: Adopt the TP in the Annex.</w:t>
      </w:r>
    </w:p>
    <w:p w14:paraId="768A869C" w14:textId="77777777" w:rsidR="00F61916" w:rsidRDefault="00F61916" w:rsidP="00F61916">
      <w:pPr>
        <w:pStyle w:val="Comments"/>
      </w:pPr>
    </w:p>
    <w:p w14:paraId="3B5B04E9" w14:textId="02ED43A2" w:rsidR="00F61916" w:rsidRDefault="00F61916" w:rsidP="00F61916">
      <w:pPr>
        <w:pStyle w:val="Doc-title"/>
      </w:pPr>
      <w:r w:rsidRPr="00530598">
        <w:t>R2-2401007</w:t>
      </w:r>
      <w:r>
        <w:tab/>
        <w:t>[O602] Discussion on unchanged PCI</w:t>
      </w:r>
      <w:r>
        <w:tab/>
        <w:t>OPPO</w:t>
      </w:r>
      <w:r>
        <w:tab/>
        <w:t>discussion</w:t>
      </w:r>
      <w:r>
        <w:tab/>
        <w:t>Rel-18</w:t>
      </w:r>
      <w:r>
        <w:tab/>
        <w:t>NR_NTN_enh-Core</w:t>
      </w:r>
    </w:p>
    <w:p w14:paraId="2DD82A66" w14:textId="77777777" w:rsidR="00F61916" w:rsidRDefault="00F61916" w:rsidP="00F61916">
      <w:pPr>
        <w:pStyle w:val="Comments"/>
      </w:pPr>
      <w:r w:rsidRPr="00F45CEE">
        <w:t>Proposal 1</w:t>
      </w:r>
      <w:r w:rsidRPr="00F45CEE">
        <w:tab/>
        <w:t>Dummify ssb-TimeOffset-r18.</w:t>
      </w:r>
    </w:p>
    <w:p w14:paraId="58DF5708" w14:textId="77777777" w:rsidR="00F61916" w:rsidRDefault="00F61916" w:rsidP="00F61916">
      <w:pPr>
        <w:pStyle w:val="Comments"/>
      </w:pPr>
    </w:p>
    <w:p w14:paraId="0B1AAECB" w14:textId="66ECDA3B" w:rsidR="00F61916" w:rsidRDefault="00F61916" w:rsidP="00F61916">
      <w:pPr>
        <w:pStyle w:val="Doc-title"/>
      </w:pPr>
      <w:r w:rsidRPr="00530598">
        <w:t>R2-2401393</w:t>
      </w:r>
      <w:r>
        <w:tab/>
        <w:t xml:space="preserve">Remaining issues on NR NTN Enhancements </w:t>
      </w:r>
      <w:r>
        <w:tab/>
        <w:t>Sequans Communications</w:t>
      </w:r>
      <w:r>
        <w:tab/>
        <w:t>discussion</w:t>
      </w:r>
      <w:r>
        <w:tab/>
        <w:t>Rel-18</w:t>
      </w:r>
      <w:r>
        <w:tab/>
        <w:t>NR_NTN_enh-Core</w:t>
      </w:r>
    </w:p>
    <w:p w14:paraId="19B04FE8" w14:textId="77777777" w:rsidR="00F61916" w:rsidRPr="006672BB" w:rsidRDefault="00F61916" w:rsidP="00F61916">
      <w:pPr>
        <w:pStyle w:val="Comments"/>
        <w:rPr>
          <w:color w:val="808080" w:themeColor="background1" w:themeShade="80"/>
        </w:rPr>
      </w:pPr>
      <w:r w:rsidRPr="006672BB">
        <w:rPr>
          <w:color w:val="808080" w:themeColor="background1" w:themeShade="80"/>
        </w:rPr>
        <w:t>&lt; Broadcast of new target satellite NTN-config &gt;</w:t>
      </w:r>
    </w:p>
    <w:p w14:paraId="1BF62690" w14:textId="77777777" w:rsidR="00F61916" w:rsidRPr="006672BB" w:rsidRDefault="00F61916" w:rsidP="00F61916">
      <w:pPr>
        <w:pStyle w:val="Comments"/>
        <w:rPr>
          <w:color w:val="808080" w:themeColor="background1" w:themeShade="80"/>
        </w:rPr>
      </w:pPr>
      <w:r w:rsidRPr="006672BB">
        <w:rPr>
          <w:color w:val="808080" w:themeColor="background1" w:themeShade="80"/>
        </w:rPr>
        <w:t>Proposal 1: NTN-config in SatSwitchWithReSync should be optional</w:t>
      </w:r>
    </w:p>
    <w:p w14:paraId="4D322D64" w14:textId="77777777" w:rsidR="00F61916" w:rsidRPr="006672BB" w:rsidRDefault="00F61916" w:rsidP="00F61916">
      <w:pPr>
        <w:pStyle w:val="Comments"/>
        <w:rPr>
          <w:color w:val="808080" w:themeColor="background1" w:themeShade="80"/>
        </w:rPr>
      </w:pPr>
      <w:r w:rsidRPr="006672BB">
        <w:rPr>
          <w:color w:val="808080" w:themeColor="background1" w:themeShade="80"/>
        </w:rPr>
        <w:t>Proposal 2: Adding/updating/removing NTN-config in SatSwitchWithReSync doesn’t trigger a SI update procedure, it is up to UE to acquire the IE before the satellite switch</w:t>
      </w:r>
    </w:p>
    <w:p w14:paraId="19042F52" w14:textId="77777777" w:rsidR="00F61916" w:rsidRPr="00A260B4" w:rsidRDefault="00F61916" w:rsidP="00F61916">
      <w:pPr>
        <w:pStyle w:val="Comments"/>
        <w:rPr>
          <w:color w:val="808080" w:themeColor="background1" w:themeShade="80"/>
        </w:rPr>
      </w:pPr>
      <w:r w:rsidRPr="00A260B4">
        <w:rPr>
          <w:color w:val="808080" w:themeColor="background1" w:themeShade="80"/>
        </w:rPr>
        <w:t>&lt; Soft satellite switch with resynchronization procedure &gt;</w:t>
      </w:r>
    </w:p>
    <w:p w14:paraId="50981609" w14:textId="77777777" w:rsidR="00F61916" w:rsidRPr="00A260B4" w:rsidRDefault="00F61916" w:rsidP="00F61916">
      <w:pPr>
        <w:pStyle w:val="Comments"/>
        <w:rPr>
          <w:color w:val="808080" w:themeColor="background1" w:themeShade="80"/>
        </w:rPr>
      </w:pPr>
      <w:r w:rsidRPr="00A260B4">
        <w:rPr>
          <w:color w:val="808080" w:themeColor="background1" w:themeShade="80"/>
        </w:rPr>
        <w:t>Proposal 3: Conditional to RAN4 answer, RAN2 should allow RRM from target satellite while still being connected to source satellite</w:t>
      </w:r>
    </w:p>
    <w:p w14:paraId="7592286A" w14:textId="77777777" w:rsidR="00F61916" w:rsidRPr="00A260B4" w:rsidRDefault="00F61916" w:rsidP="00F61916">
      <w:pPr>
        <w:pStyle w:val="Comments"/>
        <w:rPr>
          <w:color w:val="808080" w:themeColor="background1" w:themeShade="80"/>
        </w:rPr>
      </w:pPr>
      <w:r w:rsidRPr="00A260B4">
        <w:rPr>
          <w:color w:val="808080" w:themeColor="background1" w:themeShade="80"/>
        </w:rPr>
        <w:t>Observation 1: As soon as cell is served by target satellite, all UEs (including IDLE UEs) should be able to sync and access the cell</w:t>
      </w:r>
    </w:p>
    <w:p w14:paraId="03255FD9" w14:textId="77777777" w:rsidR="00F61916" w:rsidRPr="00A260B4" w:rsidRDefault="00F61916" w:rsidP="00F61916">
      <w:pPr>
        <w:pStyle w:val="Comments"/>
        <w:rPr>
          <w:color w:val="808080" w:themeColor="background1" w:themeShade="80"/>
        </w:rPr>
      </w:pPr>
      <w:r w:rsidRPr="00A260B4">
        <w:rPr>
          <w:color w:val="808080" w:themeColor="background1" w:themeShade="80"/>
        </w:rPr>
        <w:t>Proposal 4: As a basic principle, a UE might access a cell as soon as it is served by the NW – this should be not be revisited</w:t>
      </w:r>
    </w:p>
    <w:p w14:paraId="4BDACCB1" w14:textId="77777777" w:rsidR="00F61916" w:rsidRPr="00A260B4" w:rsidRDefault="00F61916" w:rsidP="00F61916">
      <w:pPr>
        <w:pStyle w:val="Comments"/>
        <w:rPr>
          <w:color w:val="808080" w:themeColor="background1" w:themeShade="80"/>
        </w:rPr>
      </w:pPr>
      <w:r w:rsidRPr="00A260B4">
        <w:rPr>
          <w:color w:val="808080" w:themeColor="background1" w:themeShade="80"/>
        </w:rPr>
        <w:t>Proposal 5: In case of further concern on soft satellite switching operation, consider removing the feature from Rel-18</w:t>
      </w:r>
    </w:p>
    <w:p w14:paraId="23EB795F" w14:textId="77777777" w:rsidR="00F61916" w:rsidRDefault="00F61916" w:rsidP="00F61916">
      <w:pPr>
        <w:pStyle w:val="Comments"/>
      </w:pPr>
      <w:r>
        <w:t>&lt; ssb-TimeOffset definition &gt;</w:t>
      </w:r>
    </w:p>
    <w:p w14:paraId="1B9BFE8A" w14:textId="77777777" w:rsidR="00F61916" w:rsidRDefault="00F61916" w:rsidP="00F61916">
      <w:pPr>
        <w:pStyle w:val="Comments"/>
      </w:pPr>
      <w:r>
        <w:t>Observation 2: Current definition is not clear as there are 2 different ULTSRPs in sat switching</w:t>
      </w:r>
    </w:p>
    <w:p w14:paraId="4A80C37B" w14:textId="77777777" w:rsidR="00F61916" w:rsidRDefault="00F61916" w:rsidP="00F61916">
      <w:pPr>
        <w:pStyle w:val="Comments"/>
      </w:pPr>
      <w:r>
        <w:t>Proposal 6: Revert ssb-TimeOffset definition to initial Sequans proposal, see TP in Annex</w:t>
      </w:r>
    </w:p>
    <w:p w14:paraId="48D82D3C" w14:textId="77777777" w:rsidR="00F61916" w:rsidRDefault="00F61916" w:rsidP="00F61916">
      <w:pPr>
        <w:pStyle w:val="Comments"/>
      </w:pPr>
      <w:r>
        <w:t>Proposal 7: If ssb-TimeOffset is ambiguous, use SNF0-boundary-TimeOffset</w:t>
      </w:r>
    </w:p>
    <w:p w14:paraId="284C31B0" w14:textId="77777777" w:rsidR="00F61916" w:rsidRDefault="00F61916" w:rsidP="00F61916">
      <w:pPr>
        <w:pStyle w:val="Comments"/>
      </w:pPr>
      <w:r>
        <w:t>&lt; Reference point for epoch time (RPepochTime) &gt;</w:t>
      </w:r>
    </w:p>
    <w:p w14:paraId="0E1AED14" w14:textId="77777777" w:rsidR="00F61916" w:rsidRDefault="00F61916" w:rsidP="00F61916">
      <w:pPr>
        <w:pStyle w:val="Comments"/>
      </w:pPr>
      <w:r>
        <w:t>Observation 3: In Rel-17, neighbour/target epoch time is based respectively on serving/target cell frame timing</w:t>
      </w:r>
    </w:p>
    <w:p w14:paraId="3A05DE53" w14:textId="77777777" w:rsidR="00F61916" w:rsidRDefault="00F61916" w:rsidP="00F61916">
      <w:pPr>
        <w:pStyle w:val="Comments"/>
      </w:pPr>
      <w:r>
        <w:t>Observation 4: For new target NTN-config epoch time, both serving/target cell frame timings could be used</w:t>
      </w:r>
    </w:p>
    <w:p w14:paraId="0E2EE9A0" w14:textId="77777777" w:rsidR="00F61916" w:rsidRDefault="00F61916" w:rsidP="00F61916">
      <w:pPr>
        <w:pStyle w:val="Comments"/>
      </w:pPr>
      <w:r>
        <w:t>Proposal 8: For new target NTN-config epoch time, serving (i.e. before switch) cell frame timing is used</w:t>
      </w:r>
    </w:p>
    <w:p w14:paraId="38C55FF0" w14:textId="77777777" w:rsidR="00F61916" w:rsidRDefault="00F61916" w:rsidP="00F61916">
      <w:pPr>
        <w:pStyle w:val="Comments"/>
      </w:pPr>
      <w:r>
        <w:t>Proposal 9: Adopt epochTime TP in Annex</w:t>
      </w:r>
    </w:p>
    <w:p w14:paraId="06FE589A" w14:textId="77777777" w:rsidR="00F61916" w:rsidRDefault="00F61916" w:rsidP="00F61916">
      <w:pPr>
        <w:pStyle w:val="Comments"/>
      </w:pPr>
    </w:p>
    <w:p w14:paraId="6699BA53" w14:textId="503321FF" w:rsidR="00F61916" w:rsidRDefault="00F61916" w:rsidP="00F61916">
      <w:pPr>
        <w:pStyle w:val="Doc-title"/>
      </w:pPr>
      <w:r w:rsidRPr="00530598">
        <w:t>R2-2401135</w:t>
      </w:r>
      <w:r>
        <w:tab/>
        <w:t>Considerations on left issues on PCI unchanged</w:t>
      </w:r>
      <w:r>
        <w:tab/>
        <w:t>CMCC</w:t>
      </w:r>
      <w:r>
        <w:tab/>
        <w:t>discussion</w:t>
      </w:r>
      <w:r>
        <w:tab/>
        <w:t>Rel-18</w:t>
      </w:r>
      <w:r>
        <w:tab/>
        <w:t>NR_NTN_enh-Core</w:t>
      </w:r>
    </w:p>
    <w:p w14:paraId="328DECB4" w14:textId="77777777" w:rsidR="00F61916" w:rsidRPr="00FA3101" w:rsidRDefault="00F61916" w:rsidP="00F61916">
      <w:pPr>
        <w:pStyle w:val="Comments"/>
        <w:rPr>
          <w:color w:val="808080" w:themeColor="background1" w:themeShade="80"/>
        </w:rPr>
      </w:pPr>
      <w:r w:rsidRPr="00FA3101">
        <w:rPr>
          <w:color w:val="808080" w:themeColor="background1" w:themeShade="80"/>
        </w:rPr>
        <w:t>Proposal1: It is proposed that ntn-Config in SatSwitchWithReSync should be mandatory as it is now in the spec. to avoid abnormal UE behaviour.</w:t>
      </w:r>
    </w:p>
    <w:p w14:paraId="09BE741C" w14:textId="77777777" w:rsidR="00F61916" w:rsidRDefault="00F61916" w:rsidP="00F61916">
      <w:pPr>
        <w:pStyle w:val="Comments"/>
      </w:pPr>
      <w:r>
        <w:t xml:space="preserve">Proposal 2: It is proposed to include target SSB index in the SIB19 optionally for both soft and hard satellite switch. </w:t>
      </w:r>
    </w:p>
    <w:p w14:paraId="6A790AEB" w14:textId="77777777" w:rsidR="00F61916" w:rsidRDefault="00F61916" w:rsidP="00F61916">
      <w:pPr>
        <w:pStyle w:val="Comments"/>
      </w:pPr>
      <w:r>
        <w:t>Proposal 3: It is proposed to provide same SSB index for source and target satellite for hard switch and support different SSB index but not mandatory between source and target satellite for soft switch.</w:t>
      </w:r>
    </w:p>
    <w:p w14:paraId="40A4D4C7" w14:textId="77777777" w:rsidR="00F61916" w:rsidRPr="00FA3101" w:rsidRDefault="00F61916" w:rsidP="00F61916">
      <w:pPr>
        <w:pStyle w:val="Comments"/>
        <w:rPr>
          <w:color w:val="808080" w:themeColor="background1" w:themeShade="80"/>
        </w:rPr>
      </w:pPr>
      <w:r w:rsidRPr="00FA3101">
        <w:rPr>
          <w:color w:val="808080" w:themeColor="background1" w:themeShade="80"/>
        </w:rPr>
        <w:t>Observation 1: It is feasible that a UE supporting soft satellite switch can start synchronizing to the DL of the SpCell served by the target satellite while still being connected to the source satellite (without any simultaneous communication with the source and the target satellites).</w:t>
      </w:r>
    </w:p>
    <w:p w14:paraId="0E83B65B" w14:textId="77777777" w:rsidR="00F61916" w:rsidRPr="00FA3101" w:rsidRDefault="00F61916" w:rsidP="00F61916">
      <w:pPr>
        <w:pStyle w:val="Comments"/>
        <w:rPr>
          <w:color w:val="808080" w:themeColor="background1" w:themeShade="80"/>
        </w:rPr>
      </w:pPr>
      <w:r w:rsidRPr="00FA3101">
        <w:rPr>
          <w:color w:val="808080" w:themeColor="background1" w:themeShade="80"/>
        </w:rPr>
        <w:t xml:space="preserve">Proposal 4: For soft satellite switch, it is feasible to support UE to perform the downlink synchronization with the target satellite and keep the communication with the source satellite of the same serving cell simultaneously. </w:t>
      </w:r>
    </w:p>
    <w:p w14:paraId="6DF76F49" w14:textId="77777777" w:rsidR="00F61916" w:rsidRPr="00FA3101" w:rsidRDefault="00F61916" w:rsidP="00F61916">
      <w:pPr>
        <w:pStyle w:val="Comments"/>
        <w:rPr>
          <w:color w:val="808080" w:themeColor="background1" w:themeShade="80"/>
        </w:rPr>
      </w:pPr>
      <w:r w:rsidRPr="00FA3101">
        <w:rPr>
          <w:color w:val="808080" w:themeColor="background1" w:themeShade="80"/>
        </w:rPr>
        <w:t>Proposal 5: It is also fine to wait the feedback from RAN4 and RAN1 about the feasibility.</w:t>
      </w:r>
    </w:p>
    <w:p w14:paraId="4875467E" w14:textId="77777777" w:rsidR="00F61916" w:rsidRPr="00FA3101" w:rsidRDefault="00F61916" w:rsidP="00F61916">
      <w:pPr>
        <w:pStyle w:val="Comments"/>
        <w:rPr>
          <w:color w:val="808080" w:themeColor="background1" w:themeShade="80"/>
        </w:rPr>
      </w:pPr>
      <w:r w:rsidRPr="00FA3101">
        <w:rPr>
          <w:color w:val="808080" w:themeColor="background1" w:themeShade="80"/>
        </w:rPr>
        <w:t>Proposal 6: Kindly suggest RAN2 to adopt the TP in the annex.</w:t>
      </w:r>
    </w:p>
    <w:p w14:paraId="561E3D18" w14:textId="77777777" w:rsidR="00F61916" w:rsidRDefault="00F61916" w:rsidP="00F61916">
      <w:pPr>
        <w:pStyle w:val="Comments"/>
      </w:pPr>
    </w:p>
    <w:p w14:paraId="611A9C15" w14:textId="77777777" w:rsidR="00F61916" w:rsidRDefault="00F61916" w:rsidP="00F61916">
      <w:pPr>
        <w:pStyle w:val="Comments"/>
      </w:pPr>
      <w:r>
        <w:t>Provision of ntn-Config</w:t>
      </w:r>
    </w:p>
    <w:p w14:paraId="54E2ADB7" w14:textId="77777777" w:rsidR="00F61916" w:rsidRDefault="00F61916" w:rsidP="00F61916">
      <w:pPr>
        <w:pStyle w:val="Comments"/>
      </w:pPr>
      <w:r>
        <w:t>[Z333] (marked as ToDo)</w:t>
      </w:r>
    </w:p>
    <w:p w14:paraId="172F2863" w14:textId="794545FA" w:rsidR="00F61916" w:rsidRDefault="00F61916" w:rsidP="00F61916">
      <w:pPr>
        <w:pStyle w:val="Doc-title"/>
      </w:pPr>
      <w:r w:rsidRPr="00530598">
        <w:t>R2-2400536</w:t>
      </w:r>
      <w:r>
        <w:tab/>
        <w:t>Inclusion of NTN-Config for PCI unchanged</w:t>
      </w:r>
      <w:r>
        <w:tab/>
        <w:t>ZTE Corporation, Sanechips</w:t>
      </w:r>
      <w:r>
        <w:tab/>
        <w:t>discussion</w:t>
      </w:r>
      <w:r>
        <w:tab/>
        <w:t>Rel-18</w:t>
      </w:r>
      <w:r>
        <w:tab/>
        <w:t>NR_NTN_enh-Core</w:t>
      </w:r>
    </w:p>
    <w:p w14:paraId="072D2ED1" w14:textId="77777777" w:rsidR="00F61916" w:rsidRDefault="00F61916" w:rsidP="00F61916">
      <w:pPr>
        <w:pStyle w:val="Comments"/>
      </w:pPr>
      <w:r>
        <w:t>Proposal 1: NTN-Config is optionally included in SatSwitchWithReSync.</w:t>
      </w:r>
    </w:p>
    <w:p w14:paraId="6B69BB06" w14:textId="77777777" w:rsidR="00F61916" w:rsidRDefault="00F61916" w:rsidP="00F61916">
      <w:pPr>
        <w:pStyle w:val="Doc-text2"/>
      </w:pPr>
      <w:r>
        <w:t>-</w:t>
      </w:r>
      <w:r>
        <w:tab/>
        <w:t>Google supports this</w:t>
      </w:r>
    </w:p>
    <w:p w14:paraId="5238D0BC" w14:textId="77777777" w:rsidR="00F61916" w:rsidRDefault="00F61916" w:rsidP="00F61916">
      <w:pPr>
        <w:pStyle w:val="Doc-text2"/>
      </w:pPr>
      <w:r>
        <w:t>-</w:t>
      </w:r>
      <w:r>
        <w:tab/>
        <w:t xml:space="preserve">HW thinks this information helps the UE to perform DL synchronization and prefers to leave it as it is </w:t>
      </w:r>
    </w:p>
    <w:p w14:paraId="68ACAA5D" w14:textId="77777777" w:rsidR="00F61916" w:rsidRDefault="00F61916">
      <w:pPr>
        <w:pStyle w:val="Agreement"/>
        <w:numPr>
          <w:ilvl w:val="0"/>
          <w:numId w:val="45"/>
        </w:numPr>
        <w:overflowPunct/>
        <w:autoSpaceDE/>
        <w:autoSpaceDN/>
        <w:adjustRightInd/>
        <w:textAlignment w:val="auto"/>
      </w:pPr>
      <w:r>
        <w:t>P1 is not agreed</w:t>
      </w:r>
    </w:p>
    <w:p w14:paraId="4310AB78" w14:textId="77777777" w:rsidR="00F61916" w:rsidRDefault="00F61916" w:rsidP="00F61916">
      <w:pPr>
        <w:pStyle w:val="Comments"/>
      </w:pPr>
      <w:r>
        <w:t xml:space="preserve">Proposal 2: When NTN-Config is not included in satelliteSwitchWithResync, UE re-acquire SIB19 at the time indicated by t-service or t-serviceStart, if provided.  </w:t>
      </w:r>
    </w:p>
    <w:p w14:paraId="718EF3D5" w14:textId="77777777" w:rsidR="00F61916" w:rsidRDefault="00F61916" w:rsidP="00F61916">
      <w:pPr>
        <w:pStyle w:val="Comments"/>
      </w:pPr>
      <w:r>
        <w:t>Proposal 3: It is proposed that RAN2 discusses and agrees on the TPs provided in the Annex.</w:t>
      </w:r>
    </w:p>
    <w:p w14:paraId="142D1909" w14:textId="77777777" w:rsidR="00F61916" w:rsidRDefault="00F61916" w:rsidP="00F61916">
      <w:pPr>
        <w:pStyle w:val="Comments"/>
      </w:pPr>
    </w:p>
    <w:p w14:paraId="21261C0E" w14:textId="32B830F6" w:rsidR="00F61916" w:rsidRDefault="00F61916" w:rsidP="00F61916">
      <w:pPr>
        <w:pStyle w:val="Doc-title"/>
      </w:pPr>
      <w:r w:rsidRPr="00530598">
        <w:t>R2-2400248</w:t>
      </w:r>
      <w:r>
        <w:tab/>
        <w:t>Discussion on leftover open issues of TS 38.331</w:t>
      </w:r>
      <w:r>
        <w:tab/>
        <w:t>CATT</w:t>
      </w:r>
      <w:r>
        <w:tab/>
        <w:t>discussion</w:t>
      </w:r>
    </w:p>
    <w:p w14:paraId="4E0EF7E3" w14:textId="77777777" w:rsidR="00F61916" w:rsidRPr="009059E8" w:rsidRDefault="00F61916" w:rsidP="00F61916">
      <w:pPr>
        <w:pStyle w:val="Comments"/>
        <w:rPr>
          <w:color w:val="808080" w:themeColor="background1" w:themeShade="80"/>
        </w:rPr>
      </w:pPr>
      <w:r w:rsidRPr="009059E8">
        <w:rPr>
          <w:color w:val="808080" w:themeColor="background1" w:themeShade="80"/>
        </w:rPr>
        <w:t>Observation 1: The quasi-Earth fixed target cell may disappear suddenly during the on-going CHO being executed, if only CondEventD2 is evaluated for the CHO with combination of EMC and EFC.</w:t>
      </w:r>
    </w:p>
    <w:p w14:paraId="2F489F26" w14:textId="77777777" w:rsidR="00F61916" w:rsidRPr="009059E8" w:rsidRDefault="00F61916" w:rsidP="00F61916">
      <w:pPr>
        <w:pStyle w:val="Comments"/>
        <w:rPr>
          <w:color w:val="808080" w:themeColor="background1" w:themeShade="80"/>
        </w:rPr>
      </w:pPr>
      <w:r w:rsidRPr="009059E8">
        <w:rPr>
          <w:color w:val="808080" w:themeColor="background1" w:themeShade="80"/>
        </w:rPr>
        <w:t>Proposal 1: RAN2 to discuss how to take the service time of the EFC into consideration, if RAN2 decides to support condEventD2 for the combination of EMC and EFC.</w:t>
      </w:r>
    </w:p>
    <w:p w14:paraId="100E4CEC" w14:textId="77777777" w:rsidR="00F61916" w:rsidRDefault="00F61916" w:rsidP="00F61916">
      <w:pPr>
        <w:pStyle w:val="Comments"/>
      </w:pPr>
      <w:r>
        <w:t xml:space="preserve">Proposal 2: The ntn-Config within SatSwitchWithReSync is optionally present. </w:t>
      </w:r>
    </w:p>
    <w:p w14:paraId="0FA9C497" w14:textId="77777777" w:rsidR="00F61916" w:rsidRDefault="00F61916" w:rsidP="00F61916">
      <w:pPr>
        <w:pStyle w:val="Comments"/>
      </w:pPr>
      <w:r>
        <w:t xml:space="preserve">Proposal 3: The presence or update of ntn-Config within the SatSwitchWithReSync should neither result in system information change notifications nor in a modification of valueTag in SIB1. UE supporting the SatSwitchWithReSync should acquire the ntn-Config within SatSwitchWithReSync before the t-service based on UE implementation. </w:t>
      </w:r>
    </w:p>
    <w:p w14:paraId="7EE799F0" w14:textId="77777777" w:rsidR="00F61916" w:rsidRDefault="00F61916" w:rsidP="00F61916">
      <w:pPr>
        <w:pStyle w:val="Comments"/>
      </w:pPr>
      <w:r>
        <w:t>Proposal 4: Adopt the TP in Annex if Proposal 2 and 3 are agreeable.</w:t>
      </w:r>
    </w:p>
    <w:p w14:paraId="16097829" w14:textId="77777777" w:rsidR="00F61916" w:rsidRDefault="00F61916" w:rsidP="00F61916">
      <w:pPr>
        <w:pStyle w:val="Comments"/>
      </w:pPr>
    </w:p>
    <w:p w14:paraId="04538CFF" w14:textId="130AB515" w:rsidR="00F61916" w:rsidRDefault="00F61916" w:rsidP="00F61916">
      <w:pPr>
        <w:pStyle w:val="Doc-title"/>
      </w:pPr>
      <w:r w:rsidRPr="00530598">
        <w:t>R2-2400481</w:t>
      </w:r>
      <w:r>
        <w:tab/>
        <w:t>The remaining issues of satellite switch of re-sync</w:t>
      </w:r>
      <w:r>
        <w:tab/>
        <w:t>TCL</w:t>
      </w:r>
      <w:r>
        <w:tab/>
        <w:t>discussion</w:t>
      </w:r>
    </w:p>
    <w:p w14:paraId="1454CCC9" w14:textId="77777777" w:rsidR="00F61916" w:rsidRDefault="00F61916" w:rsidP="00F61916">
      <w:pPr>
        <w:pStyle w:val="Comments"/>
      </w:pPr>
      <w:r>
        <w:t xml:space="preserve">Proposal 1: For satellite switch with re-sync, ntn-Config provided in SIB19 as part of the IE SatSwitchWithReSync can be optionally included. </w:t>
      </w:r>
    </w:p>
    <w:p w14:paraId="1440ECB3" w14:textId="77777777" w:rsidR="00F61916" w:rsidRPr="009059E8" w:rsidRDefault="00F61916" w:rsidP="00F61916">
      <w:pPr>
        <w:pStyle w:val="Comments"/>
        <w:rPr>
          <w:color w:val="808080" w:themeColor="background1" w:themeShade="80"/>
        </w:rPr>
      </w:pPr>
      <w:r w:rsidRPr="009059E8">
        <w:rPr>
          <w:color w:val="808080" w:themeColor="background1" w:themeShade="80"/>
        </w:rPr>
        <w:t>Proposal 2: The UE can obtain DL synchronization from the target satellite without losing UL synchronization to the source satellite.</w:t>
      </w:r>
    </w:p>
    <w:p w14:paraId="19C552EA" w14:textId="77777777" w:rsidR="00F61916" w:rsidRPr="009059E8" w:rsidRDefault="00F61916" w:rsidP="00F61916">
      <w:pPr>
        <w:pStyle w:val="Comments"/>
        <w:rPr>
          <w:color w:val="808080" w:themeColor="background1" w:themeShade="80"/>
        </w:rPr>
      </w:pPr>
      <w:r w:rsidRPr="009059E8">
        <w:rPr>
          <w:color w:val="808080" w:themeColor="background1" w:themeShade="80"/>
        </w:rPr>
        <w:t>Proposal 3: A different SSB index for the target satellite can optionally be provided.</w:t>
      </w:r>
    </w:p>
    <w:p w14:paraId="420AA437" w14:textId="77777777" w:rsidR="00F61916" w:rsidRDefault="00F61916" w:rsidP="00F61916">
      <w:pPr>
        <w:pStyle w:val="Comments"/>
      </w:pPr>
    </w:p>
    <w:p w14:paraId="2D4A9737" w14:textId="1CFE002B" w:rsidR="00F61916" w:rsidRDefault="00F61916" w:rsidP="00F61916">
      <w:pPr>
        <w:pStyle w:val="Doc-title"/>
      </w:pPr>
      <w:r w:rsidRPr="00530598">
        <w:t>R2-2400809</w:t>
      </w:r>
      <w:r>
        <w:tab/>
        <w:t>Issues on satellite switch with PCI unchanged and RIL S481</w:t>
      </w:r>
      <w:r>
        <w:tab/>
        <w:t>Samsung</w:t>
      </w:r>
      <w:r>
        <w:tab/>
        <w:t>discussion</w:t>
      </w:r>
      <w:r>
        <w:tab/>
        <w:t>Rel-18</w:t>
      </w:r>
      <w:r>
        <w:tab/>
        <w:t>NR_NTN_enh-Core</w:t>
      </w:r>
    </w:p>
    <w:p w14:paraId="2197EC87" w14:textId="77777777" w:rsidR="00F61916" w:rsidRDefault="00F61916" w:rsidP="00F61916">
      <w:pPr>
        <w:pStyle w:val="Comments"/>
      </w:pPr>
      <w:r>
        <w:t>Observation 1: For soft satellite switch, the target satellite can be one of the satellites providing neighbor cells in SIB19 and the ephemeris is already included in one NTN-NeighCellConfig.</w:t>
      </w:r>
    </w:p>
    <w:p w14:paraId="5C59BED3" w14:textId="77777777" w:rsidR="00F61916" w:rsidRDefault="00F61916" w:rsidP="00F61916">
      <w:pPr>
        <w:pStyle w:val="Comments"/>
      </w:pPr>
      <w:r>
        <w:t xml:space="preserve">Proposal 1: [Z333] ntn-Config is always present in SatSwitchWithReSync, in which ephemeris can be absent. </w:t>
      </w:r>
    </w:p>
    <w:p w14:paraId="79FA7EF0" w14:textId="77777777" w:rsidR="00F61916" w:rsidRDefault="00F61916" w:rsidP="00F61916">
      <w:pPr>
        <w:pStyle w:val="Comments"/>
      </w:pPr>
      <w:r>
        <w:t xml:space="preserve">Proposal 2: Include an index in SatSwitchWithReSync pointing to the ephemeris of the neighbor cell in NTN-NeighCellConfig. Adopt the TP in the Appendix. </w:t>
      </w:r>
    </w:p>
    <w:p w14:paraId="19E4B8AC" w14:textId="77777777" w:rsidR="00F61916" w:rsidRDefault="00F61916" w:rsidP="00F61916">
      <w:pPr>
        <w:pStyle w:val="Comments"/>
      </w:pPr>
    </w:p>
    <w:p w14:paraId="768D5F25" w14:textId="77777777" w:rsidR="00F61916" w:rsidRPr="000132C8" w:rsidRDefault="00F61916" w:rsidP="00F61916">
      <w:pPr>
        <w:pStyle w:val="Comments"/>
        <w:rPr>
          <w:color w:val="808080" w:themeColor="background1" w:themeShade="80"/>
        </w:rPr>
      </w:pPr>
      <w:r w:rsidRPr="000132C8">
        <w:rPr>
          <w:color w:val="808080" w:themeColor="background1" w:themeShade="80"/>
        </w:rPr>
        <w:t>Observation 2: The application scenario of satellite switch with resync and unchanged PCI is that the target satellite starts to serve the serving cell’s coverage from the switch start time (t-ServiceStart, or t-Service), it may serve other area before t-ServiceStart. NW controls the PCI unchanged switch purely based on the location/timing, and RRM measurement is not needed.</w:t>
      </w:r>
    </w:p>
    <w:p w14:paraId="28880548" w14:textId="77777777" w:rsidR="00F61916" w:rsidRDefault="00F61916" w:rsidP="00F61916">
      <w:pPr>
        <w:pStyle w:val="Comments"/>
        <w:rPr>
          <w:color w:val="808080" w:themeColor="background1" w:themeShade="80"/>
        </w:rPr>
      </w:pPr>
      <w:r w:rsidRPr="000132C8">
        <w:rPr>
          <w:color w:val="808080" w:themeColor="background1" w:themeShade="80"/>
        </w:rPr>
        <w:t>Proposal 3: [H790, H791] RRM measurement events and SMTC for the serving cell of the target satellite are not considered in satellite switch with resync and unchanged PCI.</w:t>
      </w:r>
    </w:p>
    <w:p w14:paraId="053F51EF" w14:textId="77777777" w:rsidR="00F61916" w:rsidRPr="000132C8" w:rsidRDefault="00F61916" w:rsidP="00F61916">
      <w:pPr>
        <w:pStyle w:val="Comments"/>
        <w:rPr>
          <w:color w:val="808080" w:themeColor="background1" w:themeShade="80"/>
        </w:rPr>
      </w:pPr>
    </w:p>
    <w:p w14:paraId="6936E8D5" w14:textId="77777777" w:rsidR="00F61916" w:rsidRPr="000132C8" w:rsidRDefault="00F61916" w:rsidP="00F61916">
      <w:pPr>
        <w:pStyle w:val="Comments"/>
        <w:rPr>
          <w:color w:val="808080" w:themeColor="background1" w:themeShade="80"/>
        </w:rPr>
      </w:pPr>
      <w:r w:rsidRPr="000132C8">
        <w:rPr>
          <w:color w:val="808080" w:themeColor="background1" w:themeShade="80"/>
        </w:rPr>
        <w:t>Observation 3: The neighbour cell information and t-Service that are not provided in SatSwitchWithReSync may change due to the change of satellite.</w:t>
      </w:r>
    </w:p>
    <w:p w14:paraId="7A8F1741" w14:textId="77777777" w:rsidR="00F61916" w:rsidRDefault="00F61916" w:rsidP="00F61916">
      <w:pPr>
        <w:pStyle w:val="Comments"/>
        <w:rPr>
          <w:color w:val="808080" w:themeColor="background1" w:themeShade="80"/>
        </w:rPr>
      </w:pPr>
      <w:r w:rsidRPr="000132C8">
        <w:rPr>
          <w:color w:val="808080" w:themeColor="background1" w:themeShade="80"/>
        </w:rPr>
        <w:t>Proposal 4: [H062] UE acquires SIB19 after satellite switch with re-sync (at the end of the satellite switch with re-sync procedure, add the step of acquiring SIB19).</w:t>
      </w:r>
    </w:p>
    <w:p w14:paraId="5E7C1DAF" w14:textId="77777777" w:rsidR="00F61916" w:rsidRPr="000132C8" w:rsidRDefault="00F61916" w:rsidP="00F61916">
      <w:pPr>
        <w:pStyle w:val="Comments"/>
        <w:rPr>
          <w:color w:val="808080" w:themeColor="background1" w:themeShade="80"/>
        </w:rPr>
      </w:pPr>
    </w:p>
    <w:p w14:paraId="5A8BB331" w14:textId="77777777" w:rsidR="00F61916" w:rsidRDefault="00F61916" w:rsidP="00F61916">
      <w:pPr>
        <w:pStyle w:val="Comments"/>
      </w:pPr>
      <w:r>
        <w:t xml:space="preserve">Proposal 5: [S481, H009] Add numberOfPUCCHforMsg4HARQACK-RepetitionsList and rsrp-ThresholdPUCCHforMsg4HARQACK for PDCCH repetition of Msg4 HARQ ACK, considering </w:t>
      </w:r>
    </w:p>
    <w:p w14:paraId="3C6638DD" w14:textId="77777777" w:rsidR="00F61916" w:rsidRDefault="00F61916" w:rsidP="00F61916">
      <w:pPr>
        <w:pStyle w:val="Comments"/>
      </w:pPr>
      <w:r>
        <w:t>Option 1: in SIB19 outside ntn-Config, applied for initial access only</w:t>
      </w:r>
    </w:p>
    <w:p w14:paraId="38A05CDD" w14:textId="77777777" w:rsidR="00F61916" w:rsidRPr="005174AB" w:rsidRDefault="00F61916" w:rsidP="00F61916">
      <w:pPr>
        <w:pStyle w:val="Comments"/>
      </w:pPr>
      <w:r>
        <w:t>Option 2: in SIB19 inside ntn-Config, applied for initial access and handover.</w:t>
      </w:r>
    </w:p>
    <w:p w14:paraId="7B17574F" w14:textId="77777777" w:rsidR="00F61916" w:rsidRDefault="00F61916" w:rsidP="00F61916">
      <w:pPr>
        <w:pStyle w:val="Comments"/>
      </w:pPr>
    </w:p>
    <w:p w14:paraId="497D6769" w14:textId="7339056E" w:rsidR="00F61916" w:rsidRDefault="00F61916" w:rsidP="00F61916">
      <w:pPr>
        <w:pStyle w:val="Doc-title"/>
      </w:pPr>
      <w:r w:rsidRPr="00530598">
        <w:t>R2-2401258</w:t>
      </w:r>
      <w:r>
        <w:tab/>
        <w:t>Open issues on satellite switching with re-sync</w:t>
      </w:r>
      <w:r>
        <w:tab/>
        <w:t>ITL</w:t>
      </w:r>
      <w:r>
        <w:tab/>
        <w:t>discussion</w:t>
      </w:r>
    </w:p>
    <w:p w14:paraId="6AF50EC5" w14:textId="77777777" w:rsidR="00F61916" w:rsidRPr="009059E8" w:rsidRDefault="00F61916" w:rsidP="00F61916">
      <w:pPr>
        <w:pStyle w:val="Comments"/>
        <w:rPr>
          <w:color w:val="808080" w:themeColor="background1" w:themeShade="80"/>
        </w:rPr>
      </w:pPr>
      <w:r w:rsidRPr="009059E8">
        <w:rPr>
          <w:color w:val="808080" w:themeColor="background1" w:themeShade="80"/>
        </w:rPr>
        <w:t xml:space="preserve">Proposal 1: Acquire SIB19 after satellite switching with re-synchronization </w:t>
      </w:r>
    </w:p>
    <w:p w14:paraId="56447D6C" w14:textId="77777777" w:rsidR="00F61916" w:rsidRDefault="00F61916" w:rsidP="00F61916">
      <w:pPr>
        <w:pStyle w:val="Comments"/>
      </w:pPr>
      <w:r>
        <w:t>Proposal 2: ntn-Config is mandatory included in SatSwitchwithReSync</w:t>
      </w:r>
    </w:p>
    <w:p w14:paraId="1C8C7AC4" w14:textId="77777777" w:rsidR="00F61916" w:rsidRPr="000132C8" w:rsidRDefault="00F61916" w:rsidP="00F61916">
      <w:pPr>
        <w:pStyle w:val="Comments"/>
        <w:rPr>
          <w:color w:val="808080" w:themeColor="background1" w:themeShade="80"/>
        </w:rPr>
      </w:pPr>
      <w:r w:rsidRPr="009059E8">
        <w:rPr>
          <w:color w:val="808080" w:themeColor="background1" w:themeShade="80"/>
        </w:rPr>
        <w:t>Proposal 3: Perform DL synchronization to target satellite between t-ServiceStart and t-Service</w:t>
      </w:r>
    </w:p>
    <w:p w14:paraId="544E8592" w14:textId="77777777" w:rsidR="00F61916" w:rsidRDefault="00F61916" w:rsidP="00F61916">
      <w:pPr>
        <w:pStyle w:val="Comments"/>
      </w:pPr>
    </w:p>
    <w:p w14:paraId="6367201B" w14:textId="77777777" w:rsidR="00F61916" w:rsidRDefault="00F61916" w:rsidP="00F61916">
      <w:pPr>
        <w:pStyle w:val="Comments"/>
      </w:pPr>
      <w:r>
        <w:t>Applicability to idle/inactive</w:t>
      </w:r>
    </w:p>
    <w:p w14:paraId="0647A57F" w14:textId="77777777" w:rsidR="00F61916" w:rsidRDefault="00F61916" w:rsidP="00F61916">
      <w:pPr>
        <w:pStyle w:val="Comments"/>
      </w:pPr>
      <w:r>
        <w:t>[K003] (marked as ToDo)</w:t>
      </w:r>
    </w:p>
    <w:p w14:paraId="05A4AC04" w14:textId="20A7519D" w:rsidR="00F61916" w:rsidRDefault="00F61916" w:rsidP="00F61916">
      <w:pPr>
        <w:pStyle w:val="Doc-title"/>
      </w:pPr>
      <w:r w:rsidRPr="00530598">
        <w:t>R2-2400892</w:t>
      </w:r>
      <w:r>
        <w:tab/>
        <w:t>[K003] Discussion on satellite switch triggering</w:t>
      </w:r>
      <w:r>
        <w:tab/>
        <w:t>ASUSTeK</w:t>
      </w:r>
      <w:r>
        <w:tab/>
        <w:t>discussion</w:t>
      </w:r>
      <w:r>
        <w:tab/>
        <w:t>Rel-18</w:t>
      </w:r>
      <w:r>
        <w:tab/>
        <w:t>38.331</w:t>
      </w:r>
      <w:r>
        <w:tab/>
        <w:t>NR_NTN_enh-Core</w:t>
      </w:r>
    </w:p>
    <w:p w14:paraId="1967D5BF" w14:textId="77777777" w:rsidR="00F61916" w:rsidRDefault="00F61916" w:rsidP="00F61916">
      <w:pPr>
        <w:pStyle w:val="Comments"/>
      </w:pPr>
      <w:r w:rsidRPr="00AE1263">
        <w:t>Proposal 1: Adopt the TP as provided in K003 for satellit</w:t>
      </w:r>
      <w:r>
        <w:t>e switch with resynchronization (limit to the RRC Connected case)</w:t>
      </w:r>
    </w:p>
    <w:p w14:paraId="3F7FAE05" w14:textId="77777777" w:rsidR="00F61916" w:rsidRDefault="00F61916">
      <w:pPr>
        <w:pStyle w:val="Agreement"/>
        <w:numPr>
          <w:ilvl w:val="0"/>
          <w:numId w:val="47"/>
        </w:numPr>
        <w:overflowPunct/>
        <w:autoSpaceDE/>
        <w:autoSpaceDN/>
        <w:adjustRightInd/>
        <w:textAlignment w:val="auto"/>
      </w:pPr>
      <w:r>
        <w:t>It’s up to UE implementation to use the information in broadcast signalling to switch to the new satellite in other states than RRC connected</w:t>
      </w:r>
    </w:p>
    <w:p w14:paraId="2043C10C" w14:textId="77777777" w:rsidR="00F61916" w:rsidRPr="001B059E" w:rsidRDefault="00F61916" w:rsidP="00F61916">
      <w:pPr>
        <w:pStyle w:val="Doc-text2"/>
      </w:pPr>
    </w:p>
    <w:p w14:paraId="6251AAEB" w14:textId="77777777" w:rsidR="00F61916" w:rsidRDefault="00F61916" w:rsidP="00F61916">
      <w:pPr>
        <w:pStyle w:val="Comments"/>
      </w:pPr>
    </w:p>
    <w:p w14:paraId="7216F719" w14:textId="77777777" w:rsidR="00F61916" w:rsidRDefault="00F61916" w:rsidP="00F61916">
      <w:pPr>
        <w:pStyle w:val="Comments"/>
      </w:pPr>
      <w:r>
        <w:t>RACH-based/RACH-less</w:t>
      </w:r>
    </w:p>
    <w:p w14:paraId="76127257" w14:textId="77777777" w:rsidR="00F61916" w:rsidRDefault="00F61916" w:rsidP="00F61916">
      <w:pPr>
        <w:pStyle w:val="Comments"/>
      </w:pPr>
      <w:r>
        <w:t>[H063] (marked as PropReject-Flagged)</w:t>
      </w:r>
    </w:p>
    <w:p w14:paraId="3CB961FA" w14:textId="59050C1F" w:rsidR="00F61916" w:rsidRDefault="00F61916" w:rsidP="00F61916">
      <w:pPr>
        <w:pStyle w:val="Doc-title"/>
      </w:pPr>
      <w:r w:rsidRPr="00530598">
        <w:t>R2-2400195</w:t>
      </w:r>
      <w:r>
        <w:tab/>
        <w:t>[H063] RACH-based satellite switching with re-sync</w:t>
      </w:r>
      <w:r>
        <w:tab/>
        <w:t>Huawei, HiSilicon, CATT, CMCC</w:t>
      </w:r>
      <w:r>
        <w:tab/>
        <w:t>discussion</w:t>
      </w:r>
      <w:r>
        <w:tab/>
        <w:t>Rel-18</w:t>
      </w:r>
      <w:r>
        <w:tab/>
        <w:t>NR_NTN_enh-Core</w:t>
      </w:r>
    </w:p>
    <w:p w14:paraId="2EF07CBA" w14:textId="77777777" w:rsidR="00F61916" w:rsidRDefault="00F61916" w:rsidP="00F61916">
      <w:pPr>
        <w:pStyle w:val="Comments"/>
      </w:pPr>
      <w:r>
        <w:t>Proposal 1: The NW can inform UE whether it can initiate RACH autonomously during satellite switch with re-sync.</w:t>
      </w:r>
    </w:p>
    <w:p w14:paraId="5AEDBB4B" w14:textId="77777777" w:rsidR="00F61916" w:rsidRDefault="00F61916" w:rsidP="00F61916">
      <w:pPr>
        <w:pStyle w:val="Doc-text2"/>
      </w:pPr>
      <w:r>
        <w:t>-</w:t>
      </w:r>
      <w:r>
        <w:tab/>
        <w:t>LG thinks that allowing RACH would cause RACH congestion at t-service</w:t>
      </w:r>
    </w:p>
    <w:p w14:paraId="6D371046" w14:textId="77777777" w:rsidR="00F61916" w:rsidRDefault="00F61916" w:rsidP="00F61916">
      <w:pPr>
        <w:pStyle w:val="Doc-text2"/>
      </w:pPr>
      <w:r>
        <w:t>-</w:t>
      </w:r>
      <w:r>
        <w:tab/>
        <w:t>CATT supports this and thinks we cannot always rely on PDCCH order</w:t>
      </w:r>
    </w:p>
    <w:p w14:paraId="74783A13" w14:textId="77777777" w:rsidR="00F61916" w:rsidRDefault="00F61916" w:rsidP="00F61916">
      <w:pPr>
        <w:pStyle w:val="Doc-text2"/>
      </w:pPr>
      <w:r>
        <w:t>-</w:t>
      </w:r>
      <w:r>
        <w:tab/>
        <w:t>Google supports this</w:t>
      </w:r>
    </w:p>
    <w:p w14:paraId="4358D36D" w14:textId="77777777" w:rsidR="00F61916" w:rsidRDefault="00F61916" w:rsidP="00F61916">
      <w:pPr>
        <w:pStyle w:val="Doc-text2"/>
      </w:pPr>
      <w:r>
        <w:t>-</w:t>
      </w:r>
      <w:r>
        <w:tab/>
        <w:t>Nokia also supports</w:t>
      </w:r>
    </w:p>
    <w:p w14:paraId="41B3E56C" w14:textId="77777777" w:rsidR="00F61916" w:rsidRDefault="00F61916" w:rsidP="00F61916">
      <w:pPr>
        <w:pStyle w:val="Doc-text2"/>
      </w:pPr>
      <w:r>
        <w:t>-</w:t>
      </w:r>
      <w:r>
        <w:tab/>
        <w:t>Samsung does not support this and thinks we already decided not to have it</w:t>
      </w:r>
    </w:p>
    <w:p w14:paraId="2D753E7F" w14:textId="77777777" w:rsidR="00F61916" w:rsidRDefault="00F61916" w:rsidP="00F61916">
      <w:pPr>
        <w:pStyle w:val="Doc-text2"/>
      </w:pPr>
      <w:r>
        <w:t>-</w:t>
      </w:r>
      <w:r>
        <w:tab/>
        <w:t>Ericsson thinks that RACH-less switch in satellite switch with resync is an integral part of the feature</w:t>
      </w:r>
    </w:p>
    <w:p w14:paraId="05EB54F3" w14:textId="77777777" w:rsidR="00F61916" w:rsidRDefault="00F61916" w:rsidP="00F61916">
      <w:pPr>
        <w:pStyle w:val="Doc-text2"/>
      </w:pPr>
      <w:r>
        <w:t>-</w:t>
      </w:r>
      <w:r>
        <w:tab/>
        <w:t>Inmarsat and SES think this is not needed</w:t>
      </w:r>
    </w:p>
    <w:p w14:paraId="30269458" w14:textId="77777777" w:rsidR="00F61916" w:rsidRDefault="00F61916">
      <w:pPr>
        <w:pStyle w:val="Agreement"/>
        <w:numPr>
          <w:ilvl w:val="0"/>
          <w:numId w:val="45"/>
        </w:numPr>
        <w:overflowPunct/>
        <w:autoSpaceDE/>
        <w:autoSpaceDN/>
        <w:adjustRightInd/>
        <w:textAlignment w:val="auto"/>
      </w:pPr>
      <w:r>
        <w:t xml:space="preserve">CB next meeting to check whether to have a </w:t>
      </w:r>
      <w:r w:rsidRPr="00564789">
        <w:t xml:space="preserve">NW </w:t>
      </w:r>
      <w:r>
        <w:t>indication that UEs</w:t>
      </w:r>
      <w:r w:rsidRPr="00564789">
        <w:t xml:space="preserve"> </w:t>
      </w:r>
      <w:r>
        <w:t>in RRC Connected mode need to perform</w:t>
      </w:r>
      <w:r w:rsidRPr="00564789">
        <w:t xml:space="preserve"> RACH during satellite switch with re-sync</w:t>
      </w:r>
    </w:p>
    <w:p w14:paraId="5315B1EF" w14:textId="77777777" w:rsidR="00F61916" w:rsidRDefault="00F61916" w:rsidP="00F61916">
      <w:pPr>
        <w:pStyle w:val="Doc-text2"/>
      </w:pPr>
    </w:p>
    <w:p w14:paraId="0257FFFC" w14:textId="77777777" w:rsidR="00F61916" w:rsidRDefault="00F61916" w:rsidP="00F61916">
      <w:pPr>
        <w:pStyle w:val="Comments"/>
      </w:pPr>
      <w:r>
        <w:t>Proposal 2: Approve the TP in the Annex.</w:t>
      </w:r>
    </w:p>
    <w:p w14:paraId="05041814" w14:textId="77777777" w:rsidR="00F61916" w:rsidRDefault="00F61916" w:rsidP="00F61916">
      <w:pPr>
        <w:pStyle w:val="Comments"/>
      </w:pPr>
      <w:r>
        <w:t>Proposal 3: RAN2 to discuss whether rachlessHandoverNTN-r18 is reused in the unchanged PCI case to indicate whether UE supports RACH-less, or a new capability is introduced.</w:t>
      </w:r>
    </w:p>
    <w:p w14:paraId="091C6D38" w14:textId="77777777" w:rsidR="00F61916" w:rsidRDefault="00F61916">
      <w:pPr>
        <w:pStyle w:val="Agreement"/>
        <w:numPr>
          <w:ilvl w:val="0"/>
          <w:numId w:val="45"/>
        </w:numPr>
        <w:overflowPunct/>
        <w:autoSpaceDE/>
        <w:autoSpaceDN/>
        <w:adjustRightInd/>
        <w:textAlignment w:val="auto"/>
      </w:pPr>
      <w:r>
        <w:t>All UEs supporting satellite switch with resync shall be able to perform satellite switch with re-sync without RACH (this does not mean that a UE supporting satellite switch with resync needs to support RACH-less HO)</w:t>
      </w:r>
    </w:p>
    <w:p w14:paraId="2296BF6C" w14:textId="77777777" w:rsidR="00F61916" w:rsidRDefault="00F61916" w:rsidP="00F61916">
      <w:pPr>
        <w:pStyle w:val="Comments"/>
      </w:pPr>
      <w:r>
        <w:t>Proposal 4: If RACH is triggered by the UE or the network during satellite switching with re-sync, RAN2 discusses how to ensure the UE to apply the TA command received in RAR and corresponding handling of TAT.</w:t>
      </w:r>
    </w:p>
    <w:p w14:paraId="0C3A64C3" w14:textId="77777777" w:rsidR="00F61916" w:rsidRPr="00EA70EF" w:rsidRDefault="00F61916" w:rsidP="00F61916">
      <w:pPr>
        <w:pStyle w:val="Comments"/>
      </w:pPr>
      <w:r>
        <w:t>Proposal 5: When unchanged PCI is configured, RAN2 discusses whether NW needs to indicate the UE that RACH is to be triggered by PDCCH order, and discuss (if needed) potential UE behaviour to ensure proper TAT handling and RAR TA command application.</w:t>
      </w:r>
    </w:p>
    <w:p w14:paraId="37384736" w14:textId="77777777" w:rsidR="00F61916" w:rsidRDefault="00F61916" w:rsidP="00F61916">
      <w:pPr>
        <w:pStyle w:val="Comments"/>
      </w:pPr>
    </w:p>
    <w:p w14:paraId="0510A934" w14:textId="0EC938E2" w:rsidR="00F61916" w:rsidRDefault="00F61916" w:rsidP="00F61916">
      <w:pPr>
        <w:pStyle w:val="Doc-title"/>
      </w:pPr>
      <w:r w:rsidRPr="00530598">
        <w:t>R2-2400855</w:t>
      </w:r>
      <w:r>
        <w:tab/>
        <w:t>RACH-less satellite switch with resync</w:t>
      </w:r>
      <w:r>
        <w:tab/>
        <w:t>Qualcomm Incorporated</w:t>
      </w:r>
      <w:r>
        <w:tab/>
        <w:t>discussion</w:t>
      </w:r>
      <w:r>
        <w:tab/>
        <w:t>Rel-18</w:t>
      </w:r>
      <w:r>
        <w:tab/>
        <w:t>NR_NTN_enh-Core</w:t>
      </w:r>
    </w:p>
    <w:p w14:paraId="6B37E769" w14:textId="77777777" w:rsidR="00F61916" w:rsidRDefault="00F61916" w:rsidP="00F61916">
      <w:pPr>
        <w:pStyle w:val="Comments"/>
      </w:pPr>
      <w:r w:rsidRPr="00EA70EF">
        <w:t>Proposal 1</w:t>
      </w:r>
      <w:r w:rsidRPr="00EA70EF">
        <w:tab/>
        <w:t>No additional capability is required for UE to resume the UL operation without RACH, i.e., using the available UL resources in the new satellite.</w:t>
      </w:r>
    </w:p>
    <w:p w14:paraId="5AB597D6" w14:textId="77777777" w:rsidR="00F61916" w:rsidRDefault="00F61916" w:rsidP="00F61916">
      <w:pPr>
        <w:pStyle w:val="Comments"/>
      </w:pPr>
    </w:p>
    <w:p w14:paraId="038ECDC7" w14:textId="77777777" w:rsidR="00F61916" w:rsidRDefault="00F61916" w:rsidP="00F61916">
      <w:pPr>
        <w:pStyle w:val="Comments"/>
      </w:pPr>
      <w:r>
        <w:t>SIB19 acquisition</w:t>
      </w:r>
    </w:p>
    <w:p w14:paraId="18790763" w14:textId="77777777" w:rsidR="00F61916" w:rsidRDefault="00F61916" w:rsidP="00F61916">
      <w:pPr>
        <w:pStyle w:val="Comments"/>
      </w:pPr>
      <w:r>
        <w:t>[H062] (marked as PropAgree)</w:t>
      </w:r>
    </w:p>
    <w:p w14:paraId="742CAF90" w14:textId="77777777" w:rsidR="003D64C0" w:rsidRDefault="003D64C0" w:rsidP="00F61916">
      <w:pPr>
        <w:pStyle w:val="Comments"/>
      </w:pPr>
    </w:p>
    <w:p w14:paraId="761D2E5D" w14:textId="66B2C1E3" w:rsidR="00F61916" w:rsidRDefault="00F61916" w:rsidP="00F61916">
      <w:pPr>
        <w:pStyle w:val="Doc-title"/>
      </w:pPr>
      <w:r w:rsidRPr="00530598">
        <w:t>R2-2400701</w:t>
      </w:r>
      <w:r>
        <w:tab/>
        <w:t>[H062] SIB19 acquisition after satellite switching</w:t>
      </w:r>
      <w:r>
        <w:tab/>
        <w:t>Huawei, HiSilicon</w:t>
      </w:r>
      <w:r>
        <w:tab/>
        <w:t>discussion</w:t>
      </w:r>
      <w:r>
        <w:tab/>
        <w:t>Rel-18</w:t>
      </w:r>
      <w:r>
        <w:tab/>
        <w:t>NR_NTN_enh-Core</w:t>
      </w:r>
    </w:p>
    <w:p w14:paraId="588897FA" w14:textId="77777777" w:rsidR="00F61916" w:rsidRDefault="00F61916" w:rsidP="00F61916">
      <w:pPr>
        <w:pStyle w:val="Comments"/>
      </w:pPr>
      <w:r>
        <w:t>Proposal 1: UE acquires SIB19 of the target satellite after satellite switching with re-sync.</w:t>
      </w:r>
    </w:p>
    <w:p w14:paraId="0B3B24C5" w14:textId="77777777" w:rsidR="00F61916" w:rsidRDefault="00F61916" w:rsidP="00F61916">
      <w:pPr>
        <w:pStyle w:val="Comments"/>
      </w:pPr>
      <w:r>
        <w:t>Proposal 2: Adopt the TP in the Annex.</w:t>
      </w:r>
    </w:p>
    <w:p w14:paraId="76FE4FF6" w14:textId="77777777" w:rsidR="00F61916" w:rsidRDefault="00F61916" w:rsidP="00F61916">
      <w:pPr>
        <w:pStyle w:val="Comments"/>
      </w:pPr>
    </w:p>
    <w:p w14:paraId="154E8BA1" w14:textId="77777777" w:rsidR="00F61916" w:rsidRDefault="00F61916" w:rsidP="00F61916">
      <w:pPr>
        <w:pStyle w:val="Comments"/>
      </w:pPr>
      <w:r>
        <w:t>T430 handling</w:t>
      </w:r>
    </w:p>
    <w:p w14:paraId="014F4B53" w14:textId="77777777" w:rsidR="00F61916" w:rsidRDefault="00F61916" w:rsidP="00F61916">
      <w:pPr>
        <w:pStyle w:val="Comments"/>
      </w:pPr>
      <w:r>
        <w:t>[H015] (Marked as PropAgree)</w:t>
      </w:r>
    </w:p>
    <w:p w14:paraId="0BA3A0E3" w14:textId="77777777" w:rsidR="003D64C0" w:rsidRDefault="003D64C0" w:rsidP="00F61916">
      <w:pPr>
        <w:pStyle w:val="Comments"/>
      </w:pPr>
    </w:p>
    <w:p w14:paraId="5A096C98" w14:textId="26404B74" w:rsidR="00F61916" w:rsidRDefault="00F61916" w:rsidP="00F61916">
      <w:pPr>
        <w:pStyle w:val="Doc-title"/>
      </w:pPr>
      <w:r w:rsidRPr="00530598">
        <w:t>R2-2400992</w:t>
      </w:r>
      <w:r>
        <w:tab/>
        <w:t>[H015] Start condition of T430</w:t>
      </w:r>
      <w:r>
        <w:tab/>
        <w:t>Huawei, HiSilicon</w:t>
      </w:r>
      <w:r>
        <w:tab/>
        <w:t>discussion</w:t>
      </w:r>
      <w:r>
        <w:tab/>
        <w:t>Rel-18</w:t>
      </w:r>
      <w:r>
        <w:tab/>
        <w:t>NR_NTN_enh-Core</w:t>
      </w:r>
    </w:p>
    <w:p w14:paraId="3697DAF6" w14:textId="77777777" w:rsidR="00F61916" w:rsidRDefault="00F61916" w:rsidP="00F61916">
      <w:pPr>
        <w:pStyle w:val="Comments"/>
      </w:pPr>
      <w:r>
        <w:t>Proposal 1: During satellite switching without cell change, stop T430 for the source satellite and start T430 for the target satellite.</w:t>
      </w:r>
    </w:p>
    <w:p w14:paraId="7AB7E934" w14:textId="77777777" w:rsidR="00F61916" w:rsidRDefault="00F61916" w:rsidP="00F61916">
      <w:pPr>
        <w:pStyle w:val="Comments"/>
      </w:pPr>
      <w:r>
        <w:t>Proposal 2: Adopt the TP in the Annex.</w:t>
      </w:r>
    </w:p>
    <w:p w14:paraId="7C7A67EC" w14:textId="77777777" w:rsidR="00F61916" w:rsidRPr="00933868" w:rsidRDefault="00F61916">
      <w:pPr>
        <w:pStyle w:val="Doc-text2"/>
        <w:numPr>
          <w:ilvl w:val="0"/>
          <w:numId w:val="45"/>
        </w:numPr>
        <w:overflowPunct/>
        <w:autoSpaceDE/>
        <w:autoSpaceDN/>
        <w:adjustRightInd/>
        <w:textAlignment w:val="auto"/>
        <w:rPr>
          <w:b/>
        </w:rPr>
      </w:pPr>
      <w:r w:rsidRPr="00933868">
        <w:rPr>
          <w:b/>
        </w:rPr>
        <w:t>To be discussed in [Post125][301]</w:t>
      </w:r>
    </w:p>
    <w:p w14:paraId="7EF1C8A2" w14:textId="77777777" w:rsidR="00F61916" w:rsidRDefault="00F61916" w:rsidP="00F61916">
      <w:pPr>
        <w:pStyle w:val="Comments"/>
      </w:pPr>
    </w:p>
    <w:p w14:paraId="1CAAF174" w14:textId="77777777" w:rsidR="00F61916" w:rsidRDefault="00F61916" w:rsidP="00F61916">
      <w:pPr>
        <w:pStyle w:val="Comments"/>
      </w:pPr>
      <w:r w:rsidRPr="00E4006C">
        <w:t>CHO configuration in satellite switching</w:t>
      </w:r>
    </w:p>
    <w:p w14:paraId="64FDB9B1" w14:textId="3ECFBED9" w:rsidR="00F61916" w:rsidRPr="008E351C" w:rsidRDefault="00F61916" w:rsidP="00F61916">
      <w:pPr>
        <w:pStyle w:val="Doc-title"/>
      </w:pPr>
      <w:r w:rsidRPr="00530598">
        <w:t>R2-2400703</w:t>
      </w:r>
      <w:r>
        <w:tab/>
        <w:t>CHO configuration in satellite switching</w:t>
      </w:r>
      <w:r>
        <w:tab/>
        <w:t>Huawei, HiSilicon</w:t>
      </w:r>
      <w:r>
        <w:tab/>
        <w:t>discussion</w:t>
      </w:r>
      <w:r>
        <w:tab/>
        <w:t>Rel-18</w:t>
      </w:r>
      <w:r>
        <w:tab/>
        <w:t>NR_NTN_enh-Core</w:t>
      </w:r>
    </w:p>
    <w:p w14:paraId="74C9B13C" w14:textId="77777777" w:rsidR="00F61916" w:rsidRDefault="00F61916" w:rsidP="00F61916">
      <w:pPr>
        <w:pStyle w:val="Comments"/>
      </w:pPr>
      <w:r>
        <w:t>Proposal 1: Introduce another NTN-config and the time of satellite switch in CHO configuration.</w:t>
      </w:r>
    </w:p>
    <w:p w14:paraId="78A14740" w14:textId="77777777" w:rsidR="00F61916" w:rsidRDefault="00F61916" w:rsidP="00F61916">
      <w:pPr>
        <w:pStyle w:val="Comments"/>
      </w:pPr>
      <w:r>
        <w:t>Proposal 2: Adopt the TP in the Annex.</w:t>
      </w:r>
    </w:p>
    <w:p w14:paraId="5E375736" w14:textId="77777777" w:rsidR="00F61916" w:rsidRDefault="00F61916" w:rsidP="00F61916">
      <w:pPr>
        <w:pStyle w:val="Comments"/>
      </w:pPr>
    </w:p>
    <w:p w14:paraId="0C19A14A" w14:textId="77777777" w:rsidR="00F61916" w:rsidRDefault="00F61916" w:rsidP="00F61916">
      <w:pPr>
        <w:pStyle w:val="Doc-text2"/>
      </w:pPr>
    </w:p>
    <w:p w14:paraId="4E4D5239" w14:textId="77777777" w:rsidR="00F61916" w:rsidRPr="00C4273F" w:rsidRDefault="00F61916" w:rsidP="00F61916">
      <w:pPr>
        <w:pStyle w:val="Doc-text2"/>
        <w:pBdr>
          <w:top w:val="single" w:sz="4" w:space="1" w:color="auto"/>
          <w:left w:val="single" w:sz="4" w:space="1" w:color="auto"/>
          <w:bottom w:val="single" w:sz="4" w:space="1" w:color="auto"/>
          <w:right w:val="single" w:sz="4" w:space="1" w:color="auto"/>
        </w:pBdr>
      </w:pPr>
      <w:r w:rsidRPr="00C4273F">
        <w:t>Agreements:</w:t>
      </w:r>
    </w:p>
    <w:p w14:paraId="07583358" w14:textId="77777777" w:rsidR="00F61916" w:rsidRPr="00C4273F" w:rsidRDefault="00F61916">
      <w:pPr>
        <w:pStyle w:val="Doc-text2"/>
        <w:numPr>
          <w:ilvl w:val="0"/>
          <w:numId w:val="54"/>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C4273F">
        <w:t xml:space="preserve">For soft satellite switch, UE shall apply the acquired DL timing and start accessing the target satellite with related operations (e.g. restart T430, reset N_TA, resume UL operations) not before t-Service </w:t>
      </w:r>
    </w:p>
    <w:p w14:paraId="5DB67A41" w14:textId="77777777" w:rsidR="00F61916" w:rsidRPr="00C4273F" w:rsidRDefault="00F61916">
      <w:pPr>
        <w:pStyle w:val="Agreement"/>
        <w:numPr>
          <w:ilvl w:val="0"/>
          <w:numId w:val="54"/>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rPr>
      </w:pPr>
      <w:r w:rsidRPr="00C4273F">
        <w:rPr>
          <w:b w:val="0"/>
        </w:rPr>
        <w:t>For soft satellite switch, UE shall start acquiring the DL synchronization information for the target satellite from t-ServiceStart, while maintaining the connection with source satellite.</w:t>
      </w:r>
    </w:p>
    <w:p w14:paraId="3C7CEDCC" w14:textId="77777777" w:rsidR="00F61916" w:rsidRPr="00C4273F" w:rsidRDefault="00F61916">
      <w:pPr>
        <w:pStyle w:val="Agreement"/>
        <w:numPr>
          <w:ilvl w:val="0"/>
          <w:numId w:val="54"/>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rPr>
      </w:pPr>
      <w:r w:rsidRPr="00C4273F">
        <w:rPr>
          <w:b w:val="0"/>
        </w:rPr>
        <w:t xml:space="preserve">We don’t introduce the support for configuring and reporting measurements on the target cell (from target satellite) in the soft switch case </w:t>
      </w:r>
    </w:p>
    <w:p w14:paraId="1FBB9150" w14:textId="77777777" w:rsidR="00F61916" w:rsidRPr="00C4273F" w:rsidRDefault="00F61916">
      <w:pPr>
        <w:pStyle w:val="Doc-text2"/>
        <w:numPr>
          <w:ilvl w:val="0"/>
          <w:numId w:val="54"/>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C4273F">
        <w:t>RAN2 understands that the NW is not expected to configure PDD reporting between serving and target satellites involved in the satellite switch</w:t>
      </w:r>
    </w:p>
    <w:p w14:paraId="79C27A9B" w14:textId="77777777" w:rsidR="00F61916" w:rsidRDefault="00F61916">
      <w:pPr>
        <w:pStyle w:val="Agreement"/>
        <w:numPr>
          <w:ilvl w:val="0"/>
          <w:numId w:val="54"/>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rPr>
      </w:pPr>
      <w:r w:rsidRPr="00C4273F">
        <w:rPr>
          <w:b w:val="0"/>
        </w:rPr>
        <w:t>There is no need for the network to activate the use of the satellite switch with re-sync feature. If the UE supports satellite switch with re-sync it can perform it at any time during RRC Connected (up to UE implementation to use the information in broadcast signalling to switch to the new satellite in other states than RRC connected)</w:t>
      </w:r>
    </w:p>
    <w:p w14:paraId="34E696A1" w14:textId="77777777" w:rsidR="00F61916" w:rsidRPr="00C4273F" w:rsidRDefault="00F61916">
      <w:pPr>
        <w:pStyle w:val="Agreement"/>
        <w:numPr>
          <w:ilvl w:val="0"/>
          <w:numId w:val="54"/>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rPr>
      </w:pPr>
      <w:r w:rsidRPr="00C4273F">
        <w:rPr>
          <w:b w:val="0"/>
        </w:rPr>
        <w:t>All UEs supporting satellite switch with resync shall be able to perform satellite switch with re-sync without RACH (this does not mean that a UE supporting satellite switch with resync needs to support RACH-less HO)</w:t>
      </w:r>
    </w:p>
    <w:p w14:paraId="0D2D5DF5" w14:textId="77777777" w:rsidR="00F61916" w:rsidRDefault="00F61916" w:rsidP="00F61916">
      <w:pPr>
        <w:pStyle w:val="Doc-text2"/>
        <w:ind w:left="1619" w:firstLine="0"/>
      </w:pPr>
    </w:p>
    <w:p w14:paraId="207A2DB6" w14:textId="77777777" w:rsidR="00F61916" w:rsidRDefault="00F61916" w:rsidP="00F61916">
      <w:pPr>
        <w:pStyle w:val="Comments"/>
      </w:pPr>
    </w:p>
    <w:p w14:paraId="0A387151" w14:textId="77777777" w:rsidR="00F61916" w:rsidRDefault="00F61916" w:rsidP="00F61916">
      <w:pPr>
        <w:pStyle w:val="Comments"/>
        <w:rPr>
          <w:u w:val="single"/>
        </w:rPr>
      </w:pPr>
      <w:r w:rsidRPr="004A4EE0">
        <w:rPr>
          <w:u w:val="single"/>
        </w:rPr>
        <w:t>Coverage Enhancements</w:t>
      </w:r>
    </w:p>
    <w:p w14:paraId="325FEDDE" w14:textId="77777777" w:rsidR="00F61916" w:rsidRPr="004A4EE0" w:rsidRDefault="00F61916" w:rsidP="00F61916">
      <w:pPr>
        <w:pStyle w:val="Comments"/>
        <w:rPr>
          <w:u w:val="single"/>
        </w:rPr>
      </w:pPr>
    </w:p>
    <w:p w14:paraId="25353564" w14:textId="77777777" w:rsidR="00F61916" w:rsidRDefault="00F61916" w:rsidP="00F61916">
      <w:pPr>
        <w:pStyle w:val="Comments"/>
      </w:pPr>
      <w:r>
        <w:t>[H009/S481] (Marked as ToDo)</w:t>
      </w:r>
    </w:p>
    <w:p w14:paraId="054E0BB5" w14:textId="09411783" w:rsidR="00F61916" w:rsidRDefault="00F61916" w:rsidP="00F61916">
      <w:pPr>
        <w:pStyle w:val="Doc-title"/>
      </w:pPr>
      <w:r w:rsidRPr="00530598">
        <w:t>R2-2400309</w:t>
      </w:r>
      <w:r>
        <w:tab/>
        <w:t>[H009] NTN coverage enhancement implementation in RRC</w:t>
      </w:r>
      <w:r>
        <w:tab/>
        <w:t>Huawei, HiSilicon</w:t>
      </w:r>
      <w:r>
        <w:tab/>
        <w:t>discussion</w:t>
      </w:r>
      <w:r>
        <w:tab/>
        <w:t>Rel-18</w:t>
      </w:r>
      <w:r>
        <w:tab/>
        <w:t>NR_NTN_enh-Core</w:t>
      </w:r>
    </w:p>
    <w:p w14:paraId="1E23D215" w14:textId="77777777" w:rsidR="00F61916" w:rsidRDefault="00F61916" w:rsidP="00F61916">
      <w:pPr>
        <w:pStyle w:val="Comments"/>
      </w:pPr>
      <w:r w:rsidRPr="005174AB">
        <w:t>Proposal 1: RAN2 to agree to the TP for the introduction of PUCCH repetition for Msg4 HARQ-ACK parameters in RRC from the Annex.</w:t>
      </w:r>
    </w:p>
    <w:p w14:paraId="5F3F335D" w14:textId="77777777" w:rsidR="00F61916" w:rsidRPr="00673FA4" w:rsidRDefault="00F61916">
      <w:pPr>
        <w:pStyle w:val="Doc-text2"/>
        <w:numPr>
          <w:ilvl w:val="0"/>
          <w:numId w:val="45"/>
        </w:numPr>
        <w:overflowPunct/>
        <w:autoSpaceDE/>
        <w:autoSpaceDN/>
        <w:adjustRightInd/>
        <w:textAlignment w:val="auto"/>
        <w:rPr>
          <w:b/>
        </w:rPr>
      </w:pPr>
      <w:r w:rsidRPr="00673FA4">
        <w:rPr>
          <w:b/>
        </w:rPr>
        <w:t xml:space="preserve">TP is endorsed </w:t>
      </w:r>
      <w:r>
        <w:rPr>
          <w:b/>
        </w:rPr>
        <w:t xml:space="preserve">(implying this is not applicable for HO) </w:t>
      </w:r>
      <w:r w:rsidRPr="00673FA4">
        <w:rPr>
          <w:b/>
        </w:rPr>
        <w:t>and considered in the CR review</w:t>
      </w:r>
    </w:p>
    <w:p w14:paraId="16A2586B" w14:textId="77777777" w:rsidR="00F61916" w:rsidRDefault="00F61916" w:rsidP="00F61916">
      <w:pPr>
        <w:pStyle w:val="Comments"/>
      </w:pPr>
    </w:p>
    <w:p w14:paraId="6D26CE58" w14:textId="31F19EBC" w:rsidR="00F61916" w:rsidRDefault="00F61916" w:rsidP="00F61916">
      <w:pPr>
        <w:pStyle w:val="Doc-title"/>
      </w:pPr>
      <w:r w:rsidRPr="00530598">
        <w:t>R2-2400537</w:t>
      </w:r>
      <w:r>
        <w:tab/>
        <w:t>Inclusion of Msg4 ACK repetition parameters</w:t>
      </w:r>
      <w:r>
        <w:tab/>
        <w:t>ZTE Corporation, Sanechips</w:t>
      </w:r>
      <w:r>
        <w:tab/>
        <w:t>discussion</w:t>
      </w:r>
      <w:r>
        <w:tab/>
        <w:t>Rel-18</w:t>
      </w:r>
      <w:r>
        <w:tab/>
        <w:t>NR_NTN_enh-Core</w:t>
      </w:r>
    </w:p>
    <w:p w14:paraId="04C6FF22" w14:textId="77777777" w:rsidR="00F61916" w:rsidRDefault="00F61916" w:rsidP="00F61916">
      <w:pPr>
        <w:pStyle w:val="Comments"/>
      </w:pPr>
      <w:r>
        <w:t>Proposal 1: SIB19 is used to signalled numberOfPUCCHforMsg4HARQACK-RepetitionsList and rsrp-ThresholdPUCCHforMsg4HARQACK as indicated in R2-2400031.</w:t>
      </w:r>
    </w:p>
    <w:p w14:paraId="613663E3" w14:textId="77777777" w:rsidR="00F61916" w:rsidRDefault="00F61916" w:rsidP="00F61916">
      <w:pPr>
        <w:pStyle w:val="Comments"/>
      </w:pPr>
      <w:r>
        <w:t>Proposal 2: Capture in a note in Table 6.2.1-2c of MAC specs that for UE capable of Msg4 HARQ-ACK repetition, it uses LCID codepoints corresponding to PUCCH repetition of Msg4 HARQ-ACK when rsrp-ThresholdPUCCHforMsg4HARQACK is not configured or when measured RSRP is lower than configured rsrp-ThresholdPUCCHforMsg4HARQACK.</w:t>
      </w:r>
    </w:p>
    <w:p w14:paraId="7EA2DF91" w14:textId="77777777" w:rsidR="00F61916" w:rsidRPr="005174AB" w:rsidRDefault="00F61916" w:rsidP="00F61916">
      <w:pPr>
        <w:pStyle w:val="Comments"/>
      </w:pPr>
      <w:r>
        <w:t>Proposal 3: RAN2 discuss and agreed on TPs of P1 and P2 provided in Annexes.</w:t>
      </w:r>
    </w:p>
    <w:p w14:paraId="4967B14A" w14:textId="77777777" w:rsidR="00F61916" w:rsidRDefault="00F61916" w:rsidP="00F61916">
      <w:pPr>
        <w:pStyle w:val="Comments"/>
      </w:pPr>
    </w:p>
    <w:p w14:paraId="2A094837" w14:textId="77777777" w:rsidR="00F61916" w:rsidRDefault="00F61916" w:rsidP="00F61916">
      <w:pPr>
        <w:pStyle w:val="Comments"/>
      </w:pPr>
    </w:p>
    <w:p w14:paraId="412421C6" w14:textId="77777777" w:rsidR="00F61916" w:rsidRPr="007470F7" w:rsidRDefault="00F61916" w:rsidP="00F61916">
      <w:pPr>
        <w:pStyle w:val="Comments"/>
        <w:rPr>
          <w:u w:val="single"/>
        </w:rPr>
      </w:pPr>
      <w:r w:rsidRPr="007470F7">
        <w:rPr>
          <w:u w:val="single"/>
        </w:rPr>
        <w:t>RACH-less HO</w:t>
      </w:r>
    </w:p>
    <w:p w14:paraId="223080D3" w14:textId="77777777" w:rsidR="00F61916" w:rsidRDefault="00F61916" w:rsidP="00F61916">
      <w:pPr>
        <w:pStyle w:val="Comments"/>
      </w:pPr>
    </w:p>
    <w:p w14:paraId="39CAD49A" w14:textId="77777777" w:rsidR="00F61916" w:rsidRPr="00A72670" w:rsidRDefault="00F61916" w:rsidP="00F61916">
      <w:pPr>
        <w:pStyle w:val="Comments"/>
      </w:pPr>
      <w:r>
        <w:t>[V507] (Marked as PropReject-Flagged)</w:t>
      </w:r>
    </w:p>
    <w:p w14:paraId="354AE965" w14:textId="3D6161DA" w:rsidR="00F61916" w:rsidRDefault="00F61916" w:rsidP="00F61916">
      <w:pPr>
        <w:pStyle w:val="Doc-title"/>
      </w:pPr>
      <w:r w:rsidRPr="00530598">
        <w:t>R2-2400124</w:t>
      </w:r>
      <w:r>
        <w:tab/>
        <w:t>[V507] Clarification on RACH-less CG Periodicity</w:t>
      </w:r>
      <w:r>
        <w:tab/>
        <w:t>vivo</w:t>
      </w:r>
      <w:r>
        <w:tab/>
        <w:t>discussion</w:t>
      </w:r>
      <w:r>
        <w:tab/>
        <w:t>Rel-18</w:t>
      </w:r>
      <w:r>
        <w:tab/>
        <w:t>NR_NTN_enh-Core</w:t>
      </w:r>
    </w:p>
    <w:p w14:paraId="15E88C2E" w14:textId="77777777" w:rsidR="00F61916" w:rsidRDefault="00F61916" w:rsidP="00F61916">
      <w:pPr>
        <w:pStyle w:val="Comments"/>
      </w:pPr>
      <w:r>
        <w:t>Observation: For Rel-17 CG-SDT, only the CG periodicity of 5, 8, 10, 16, 20, 32, 40, 64, 80, 128, 160, 320, and 640 ms can be configured.</w:t>
      </w:r>
    </w:p>
    <w:p w14:paraId="155674F0" w14:textId="77777777" w:rsidR="00F61916" w:rsidRDefault="00F61916" w:rsidP="00F61916">
      <w:pPr>
        <w:pStyle w:val="Comments"/>
      </w:pPr>
      <w:r>
        <w:t>Proposal 1: RAN2 to clarify that the CG periodicity of 5, 8, 10, 16, 20, 32, 40, 64, 80, 128, 160, 320, and 640 ms can be configured for RACH-less case.</w:t>
      </w:r>
    </w:p>
    <w:p w14:paraId="30D0E5D1" w14:textId="77777777" w:rsidR="00F61916" w:rsidRDefault="00F61916" w:rsidP="00F61916">
      <w:pPr>
        <w:pStyle w:val="Comments"/>
      </w:pPr>
      <w:r>
        <w:t>Proposal 2: RAN2 to adopt the text proposal in the Annex.</w:t>
      </w:r>
    </w:p>
    <w:p w14:paraId="590D5977" w14:textId="77777777" w:rsidR="00F61916" w:rsidRDefault="00F61916" w:rsidP="00F61916">
      <w:pPr>
        <w:pStyle w:val="Doc-text2"/>
      </w:pPr>
    </w:p>
    <w:p w14:paraId="702E2290" w14:textId="77777777" w:rsidR="00F61916" w:rsidRPr="00A72670" w:rsidRDefault="00F61916" w:rsidP="00F61916">
      <w:pPr>
        <w:pStyle w:val="Comments"/>
      </w:pPr>
      <w:r>
        <w:t>[C604] (Marked as PropReject-Flagged)</w:t>
      </w:r>
    </w:p>
    <w:p w14:paraId="3D394FB6" w14:textId="5AB3D1AE" w:rsidR="003D64C0" w:rsidRDefault="00F61916" w:rsidP="00F61916">
      <w:pPr>
        <w:pStyle w:val="Comments"/>
      </w:pPr>
      <w:r>
        <w:t>[C622] (Marked as PropReject-Flagged)</w:t>
      </w:r>
    </w:p>
    <w:p w14:paraId="18576296" w14:textId="143C4EED" w:rsidR="00F61916" w:rsidRDefault="00F61916" w:rsidP="00F61916">
      <w:pPr>
        <w:pStyle w:val="Doc-title"/>
      </w:pPr>
      <w:r w:rsidRPr="00530598">
        <w:t>R2-2400249</w:t>
      </w:r>
      <w:r>
        <w:tab/>
        <w:t>[C604] [C622] On parameter applicability to CG RACH-less HO in NR NTN</w:t>
      </w:r>
      <w:r>
        <w:tab/>
        <w:t>CATT</w:t>
      </w:r>
      <w:r>
        <w:tab/>
        <w:t>discussion</w:t>
      </w:r>
    </w:p>
    <w:p w14:paraId="6B6DC259" w14:textId="77777777" w:rsidR="00F61916" w:rsidRDefault="00F61916" w:rsidP="00F61916">
      <w:pPr>
        <w:pStyle w:val="Comments"/>
      </w:pPr>
      <w:r>
        <w:t>Proposal 1: Send LS to RAN1 to check whether the current parameters in CG-NTN-RACH-LessConfiguration-r18 are correctly specified (i.e. ntn-NRofDMRS-Sequences, ntn-DMRS-Port, ntn-SSB-PerCG-PUSCH, ntn-RSRP-ThresholdSSB and ntn-SSB-Subset).</w:t>
      </w:r>
    </w:p>
    <w:p w14:paraId="32EC2C57" w14:textId="5CEA8B1E" w:rsidR="00823DDF" w:rsidRPr="00823DDF" w:rsidRDefault="00823DDF" w:rsidP="00823DDF">
      <w:pPr>
        <w:pStyle w:val="Doc-text2"/>
        <w:rPr>
          <w:rFonts w:ascii="Calibri" w:hAnsi="Calibri"/>
          <w:lang w:eastAsia="zh-CN"/>
        </w:rPr>
      </w:pPr>
      <w:r w:rsidRPr="00823DDF">
        <w:rPr>
          <w:rFonts w:ascii="Wingdings" w:hAnsi="Wingdings"/>
        </w:rPr>
        <w:t>ð</w:t>
      </w:r>
      <w:r w:rsidRPr="00823DDF">
        <w:rPr>
          <w:rFonts w:cs="Arial"/>
        </w:rPr>
        <w:tab/>
      </w:r>
      <w:r w:rsidRPr="00823DDF">
        <w:rPr>
          <w:rStyle w:val="Strong"/>
        </w:rPr>
        <w:t>Discuss in long [Post125][024] email discussion on remaining issues for RACH-less HO</w:t>
      </w:r>
    </w:p>
    <w:p w14:paraId="770FA0DD" w14:textId="77777777" w:rsidR="00F61916" w:rsidRDefault="00F61916" w:rsidP="00F61916">
      <w:pPr>
        <w:pStyle w:val="Comments"/>
      </w:pPr>
      <w:r>
        <w:t>Proposal 2: Send LS to RAN1 to check the applicability of below parameters included in rrc-ConfiguredUplinkGrant for CG RACH-less HO in NTN: antennaPort, pathlossReferenceIndex, phy-PriorityIndex, srs-ResourceIndicator and precodingAndNumberOfLayers.</w:t>
      </w:r>
    </w:p>
    <w:p w14:paraId="59850EB4" w14:textId="77777777" w:rsidR="00823DDF" w:rsidRPr="00823DDF" w:rsidRDefault="00823DDF" w:rsidP="00823DDF">
      <w:pPr>
        <w:pStyle w:val="Doc-text2"/>
        <w:rPr>
          <w:rFonts w:ascii="Calibri" w:hAnsi="Calibri"/>
          <w:lang w:eastAsia="zh-CN"/>
        </w:rPr>
      </w:pPr>
      <w:r w:rsidRPr="00823DDF">
        <w:rPr>
          <w:rFonts w:ascii="Wingdings" w:hAnsi="Wingdings"/>
        </w:rPr>
        <w:t>ð</w:t>
      </w:r>
      <w:r w:rsidRPr="00823DDF">
        <w:rPr>
          <w:rFonts w:cs="Arial"/>
        </w:rPr>
        <w:tab/>
      </w:r>
      <w:r w:rsidRPr="00823DDF">
        <w:rPr>
          <w:rStyle w:val="Strong"/>
        </w:rPr>
        <w:t>Discuss in long [Post125][024] email discussion on remaining issues for RACH-less HO</w:t>
      </w:r>
    </w:p>
    <w:p w14:paraId="38938954" w14:textId="77777777" w:rsidR="00F61916" w:rsidRDefault="00F61916" w:rsidP="00F61916">
      <w:pPr>
        <w:pStyle w:val="Comments"/>
      </w:pPr>
      <w:r>
        <w:t xml:space="preserve">Proposal 3: Adopt draft LS in Annex A, if Proposals 1-2 are agreeable. </w:t>
      </w:r>
    </w:p>
    <w:p w14:paraId="0F083595" w14:textId="77777777" w:rsidR="00F61916" w:rsidRDefault="00F61916" w:rsidP="00F61916">
      <w:pPr>
        <w:pStyle w:val="Comments"/>
      </w:pPr>
      <w:r>
        <w:t>Proposal 4: It should be clarified in the Spec that the network does not configure cg-RetransmissionTimer, harq-ProcID-Offset and uci-OnPUSCH for CG RACH-less HO in NR NTN.</w:t>
      </w:r>
    </w:p>
    <w:p w14:paraId="48FC5558" w14:textId="77777777" w:rsidR="00F61916" w:rsidRDefault="00F61916" w:rsidP="00F61916">
      <w:pPr>
        <w:pStyle w:val="Comments"/>
      </w:pPr>
      <w:r>
        <w:t>Proposal 5: The value of ntn-cg-RACH-less-RetransmissionTimer should be (at least) extended as large as configuredGrantTimer in NR NTN.</w:t>
      </w:r>
    </w:p>
    <w:p w14:paraId="1362DE00" w14:textId="77777777" w:rsidR="00F61916" w:rsidRDefault="00F61916" w:rsidP="00F61916">
      <w:pPr>
        <w:pStyle w:val="Comments"/>
      </w:pPr>
      <w:r>
        <w:t>Proposal 6: Adopt the TP in Annex B for RAN2 specific parameters, if Proposals 4 ~ 5 are agreeable.</w:t>
      </w:r>
    </w:p>
    <w:p w14:paraId="52EB4EFC" w14:textId="77777777" w:rsidR="00F61916" w:rsidRPr="000A48B3" w:rsidRDefault="00F61916" w:rsidP="00F61916">
      <w:pPr>
        <w:pStyle w:val="Doc-text2"/>
      </w:pPr>
    </w:p>
    <w:p w14:paraId="28420119" w14:textId="4FEA0516" w:rsidR="00F61916" w:rsidRDefault="00F61916" w:rsidP="00F61916">
      <w:pPr>
        <w:pStyle w:val="Doc-title"/>
      </w:pPr>
      <w:r w:rsidRPr="00530598">
        <w:t>R2-2400869</w:t>
      </w:r>
      <w:r>
        <w:tab/>
        <w:t>Discussion on configuration of ntn-cg-RACH-less-RetransmissionTimer</w:t>
      </w:r>
      <w:r>
        <w:tab/>
        <w:t>LG Electronics Inc.</w:t>
      </w:r>
      <w:r>
        <w:tab/>
        <w:t>discussion</w:t>
      </w:r>
      <w:r>
        <w:tab/>
        <w:t>NR_NTN_enh-Core</w:t>
      </w:r>
    </w:p>
    <w:p w14:paraId="0730F6F9" w14:textId="77777777" w:rsidR="00F61916" w:rsidRDefault="00F61916" w:rsidP="00F61916">
      <w:pPr>
        <w:pStyle w:val="Comments"/>
      </w:pPr>
      <w:r>
        <w:t>Observation 1. If the cg-RACH-less-RetransmissionTimer is larger than the HARQ-RTT-TimerUL-NTN, it would cause the delay of the RACH-less handover completion.</w:t>
      </w:r>
    </w:p>
    <w:p w14:paraId="7C7F6E98" w14:textId="77777777" w:rsidR="00F61916" w:rsidRDefault="00F61916" w:rsidP="00F61916">
      <w:pPr>
        <w:pStyle w:val="Comments"/>
      </w:pPr>
      <w:r>
        <w:t>Proposal 1. In RRC specification, capture the restriction on that the cg-RACH-less-RetransmissionTimer is always shorter than the HARQ-RTT-TimerUL-NTN.</w:t>
      </w:r>
    </w:p>
    <w:p w14:paraId="3FC2A9A4" w14:textId="77777777" w:rsidR="00F61916" w:rsidRDefault="00F61916" w:rsidP="00F61916">
      <w:pPr>
        <w:pStyle w:val="Doc-title"/>
      </w:pPr>
    </w:p>
    <w:p w14:paraId="29F2CC20" w14:textId="77777777" w:rsidR="00F61916" w:rsidRPr="000A48B3" w:rsidRDefault="00F61916" w:rsidP="00F61916">
      <w:pPr>
        <w:pStyle w:val="Doc-text2"/>
      </w:pPr>
    </w:p>
    <w:p w14:paraId="628DAF68" w14:textId="77777777" w:rsidR="00F61916" w:rsidRPr="000A48B3" w:rsidRDefault="00F61916" w:rsidP="00F61916">
      <w:pPr>
        <w:pStyle w:val="Comments"/>
        <w:rPr>
          <w:u w:val="single"/>
        </w:rPr>
      </w:pPr>
      <w:r w:rsidRPr="000A48B3">
        <w:rPr>
          <w:u w:val="single"/>
        </w:rPr>
        <w:t>NT/NTN mobility</w:t>
      </w:r>
    </w:p>
    <w:p w14:paraId="708F0311" w14:textId="77777777" w:rsidR="00F61916" w:rsidRDefault="00F61916" w:rsidP="00F61916">
      <w:pPr>
        <w:pStyle w:val="Comments"/>
      </w:pPr>
    </w:p>
    <w:p w14:paraId="39759EA9" w14:textId="77777777" w:rsidR="00F61916" w:rsidRDefault="00F61916" w:rsidP="00F61916">
      <w:pPr>
        <w:pStyle w:val="Comments"/>
      </w:pPr>
      <w:r>
        <w:t>[O600] (Marked as PropReject-Flagged)</w:t>
      </w:r>
    </w:p>
    <w:p w14:paraId="70547A0E" w14:textId="7B1F7338" w:rsidR="00F61916" w:rsidRDefault="00F61916" w:rsidP="00F61916">
      <w:pPr>
        <w:pStyle w:val="Doc-title"/>
      </w:pPr>
      <w:r w:rsidRPr="00530598">
        <w:t>R2-2401005</w:t>
      </w:r>
      <w:r>
        <w:tab/>
        <w:t>[O600] Discusssion on TN cell broadcasting NTN info</w:t>
      </w:r>
      <w:r>
        <w:tab/>
        <w:t>OPPO</w:t>
      </w:r>
      <w:r>
        <w:tab/>
        <w:t>discussion</w:t>
      </w:r>
      <w:r>
        <w:tab/>
        <w:t>Rel-18</w:t>
      </w:r>
      <w:r>
        <w:tab/>
        <w:t>NR_NTN_enh-Core</w:t>
      </w:r>
    </w:p>
    <w:p w14:paraId="73DB61EB" w14:textId="77777777" w:rsidR="00F61916" w:rsidRDefault="00F61916" w:rsidP="00F61916">
      <w:pPr>
        <w:pStyle w:val="Comments"/>
      </w:pPr>
      <w:r w:rsidRPr="000A48B3">
        <w:t>Proposal 1</w:t>
      </w:r>
      <w:r w:rsidRPr="000A48B3">
        <w:tab/>
        <w:t>The field descripti</w:t>
      </w:r>
      <w:r>
        <w:t>on of epochTime is corrected as…</w:t>
      </w:r>
    </w:p>
    <w:p w14:paraId="424877DF" w14:textId="77777777" w:rsidR="00F61916" w:rsidRPr="00933868" w:rsidRDefault="00F61916">
      <w:pPr>
        <w:pStyle w:val="Doc-text2"/>
        <w:numPr>
          <w:ilvl w:val="0"/>
          <w:numId w:val="45"/>
        </w:numPr>
        <w:overflowPunct/>
        <w:autoSpaceDE/>
        <w:autoSpaceDN/>
        <w:adjustRightInd/>
        <w:textAlignment w:val="auto"/>
        <w:rPr>
          <w:b/>
        </w:rPr>
      </w:pPr>
      <w:r w:rsidRPr="00933868">
        <w:rPr>
          <w:b/>
        </w:rPr>
        <w:t>Come back in the next meeting</w:t>
      </w:r>
    </w:p>
    <w:p w14:paraId="712B7775" w14:textId="77777777" w:rsidR="00F61916" w:rsidRDefault="00F61916" w:rsidP="00F61916">
      <w:pPr>
        <w:pStyle w:val="Comments"/>
      </w:pPr>
    </w:p>
    <w:p w14:paraId="2B92AE5A" w14:textId="60E6C135" w:rsidR="00F61916" w:rsidRDefault="00F61916" w:rsidP="00F61916">
      <w:pPr>
        <w:pStyle w:val="Doc-title"/>
      </w:pPr>
      <w:r w:rsidRPr="00530598">
        <w:t>R2-2400501</w:t>
      </w:r>
      <w:r>
        <w:tab/>
        <w:t>Provision of the TN PLMN ID in an NTN Cell</w:t>
      </w:r>
      <w:r>
        <w:tab/>
        <w:t>Google Inc.</w:t>
      </w:r>
      <w:r>
        <w:tab/>
        <w:t>discussion</w:t>
      </w:r>
      <w:r>
        <w:tab/>
        <w:t>Rel-18</w:t>
      </w:r>
    </w:p>
    <w:p w14:paraId="35378D6F" w14:textId="77777777" w:rsidR="00F61916" w:rsidRDefault="00F61916" w:rsidP="00F61916">
      <w:pPr>
        <w:pStyle w:val="Comments"/>
      </w:pPr>
      <w:r>
        <w:t>Observation 1</w:t>
      </w:r>
      <w:r>
        <w:tab/>
        <w:t>An NTN cell of an NTN-specific PLMN may support the UEs registered to different TN operators, and hence may broadcast the information of the TN frequencies used by different TN operators in SIB4/5.</w:t>
      </w:r>
    </w:p>
    <w:p w14:paraId="2F39B3E4" w14:textId="77777777" w:rsidR="00F61916" w:rsidRDefault="00F61916" w:rsidP="00F61916">
      <w:pPr>
        <w:pStyle w:val="Comments"/>
      </w:pPr>
      <w:r>
        <w:t>Observation 2</w:t>
      </w:r>
      <w:r>
        <w:tab/>
        <w:t>The UE camping on an NTN cell may scan and measure the TN frequencies used by a TN operator that the UE is not registered to, which results in unnecessary UE power consumption.</w:t>
      </w:r>
    </w:p>
    <w:p w14:paraId="53B70021" w14:textId="77777777" w:rsidR="00F61916" w:rsidRDefault="00F61916" w:rsidP="00F61916">
      <w:pPr>
        <w:pStyle w:val="Comments"/>
      </w:pPr>
      <w:r>
        <w:t>Proposal 1</w:t>
      </w:r>
      <w:r>
        <w:tab/>
        <w:t>The PLMN ID(s) of a TN frequency can be provided by an NTN cell in SIB4/5.</w:t>
      </w:r>
    </w:p>
    <w:p w14:paraId="2E8CC4B6" w14:textId="77777777" w:rsidR="00F61916" w:rsidRDefault="00F61916" w:rsidP="00F61916">
      <w:pPr>
        <w:pStyle w:val="Comments"/>
      </w:pPr>
      <w:r>
        <w:t>Proposal 2</w:t>
      </w:r>
      <w:r>
        <w:tab/>
        <w:t>If proposal 1 is agreed, adopt the text proposal in Section 3.</w:t>
      </w:r>
    </w:p>
    <w:p w14:paraId="696341F9" w14:textId="77777777" w:rsidR="00F61916" w:rsidRPr="000A48B3" w:rsidRDefault="00F61916" w:rsidP="00F61916">
      <w:pPr>
        <w:pStyle w:val="Doc-text2"/>
      </w:pPr>
    </w:p>
    <w:p w14:paraId="1FE6CEB7" w14:textId="77777777" w:rsidR="00F61916" w:rsidRDefault="00F61916" w:rsidP="00F61916">
      <w:pPr>
        <w:pStyle w:val="Heading3"/>
      </w:pPr>
      <w:bookmarkStart w:id="324" w:name="_Toc163757244"/>
      <w:r>
        <w:t>7.7.4</w:t>
      </w:r>
      <w:r>
        <w:tab/>
        <w:t>MAC corrections</w:t>
      </w:r>
      <w:bookmarkEnd w:id="324"/>
    </w:p>
    <w:p w14:paraId="7495137A" w14:textId="77777777" w:rsidR="00F61916" w:rsidRDefault="00F61916" w:rsidP="00F61916">
      <w:pPr>
        <w:pStyle w:val="Doc-title"/>
        <w:ind w:left="0" w:firstLine="0"/>
      </w:pPr>
    </w:p>
    <w:p w14:paraId="161916B9" w14:textId="77777777" w:rsidR="00F61916" w:rsidRPr="006A24A4" w:rsidRDefault="00F61916" w:rsidP="00F61916">
      <w:pPr>
        <w:pStyle w:val="Comments"/>
      </w:pPr>
      <w:r>
        <w:t>PUCCH repetitions</w:t>
      </w:r>
    </w:p>
    <w:p w14:paraId="5B898428" w14:textId="7E4FFA23" w:rsidR="00F61916" w:rsidRDefault="00F61916" w:rsidP="00F61916">
      <w:pPr>
        <w:pStyle w:val="Doc-title"/>
      </w:pPr>
      <w:r w:rsidRPr="00530598">
        <w:lastRenderedPageBreak/>
        <w:t>R2-2400125</w:t>
      </w:r>
      <w:r>
        <w:tab/>
        <w:t>Remaining Issues on PUCCH Repetition</w:t>
      </w:r>
      <w:r>
        <w:tab/>
        <w:t>vivo</w:t>
      </w:r>
      <w:r>
        <w:tab/>
        <w:t>discussion</w:t>
      </w:r>
      <w:r>
        <w:tab/>
        <w:t>Rel-18</w:t>
      </w:r>
      <w:r>
        <w:tab/>
        <w:t>NR_NTN_enh-Core</w:t>
      </w:r>
    </w:p>
    <w:p w14:paraId="459FE146" w14:textId="77777777" w:rsidR="00F61916" w:rsidRDefault="00F61916" w:rsidP="00F61916">
      <w:pPr>
        <w:pStyle w:val="Comments"/>
      </w:pPr>
      <w:r>
        <w:t>Proposal 1: RAN2 agrees to capture procedural text for indicating the capability of PUCCH repetition for Msg4 HARQ-ACK in the MAC spec.</w:t>
      </w:r>
    </w:p>
    <w:p w14:paraId="2192261B" w14:textId="77777777" w:rsidR="00F61916" w:rsidRDefault="00F61916" w:rsidP="00F61916">
      <w:pPr>
        <w:pStyle w:val="Doc-text2"/>
      </w:pPr>
      <w:r>
        <w:t>-</w:t>
      </w:r>
      <w:r>
        <w:tab/>
        <w:t>ZTE thinks this could be covered by a note. Nokia agrees. IDC agrees</w:t>
      </w:r>
    </w:p>
    <w:p w14:paraId="7ECC8DF5" w14:textId="77777777" w:rsidR="00F61916" w:rsidRPr="00E74314" w:rsidRDefault="00F61916">
      <w:pPr>
        <w:pStyle w:val="Agreement"/>
        <w:numPr>
          <w:ilvl w:val="0"/>
          <w:numId w:val="45"/>
        </w:numPr>
        <w:overflowPunct/>
        <w:autoSpaceDE/>
        <w:autoSpaceDN/>
        <w:adjustRightInd/>
        <w:textAlignment w:val="auto"/>
      </w:pPr>
      <w:r w:rsidRPr="00E74314">
        <w:t>RAN2 agrees to capture some text for indicating the capability of PUCCH repetition for Msg4 HARQ-ACK in the MAC spec. Discuss the details in Post meeting email discussion [Post125][302]</w:t>
      </w:r>
    </w:p>
    <w:p w14:paraId="086EDA08" w14:textId="77777777" w:rsidR="00F61916" w:rsidRDefault="00F61916" w:rsidP="00F61916">
      <w:pPr>
        <w:pStyle w:val="Doc-text2"/>
      </w:pPr>
    </w:p>
    <w:p w14:paraId="1FAF1949" w14:textId="77777777" w:rsidR="00F61916" w:rsidRDefault="00F61916" w:rsidP="00F61916">
      <w:pPr>
        <w:pStyle w:val="Comments"/>
      </w:pPr>
      <w:r>
        <w:t>Proposal 2: UE reports the capability of PUCCH repetition for Msg4 HARQ-ACK when the RSRP of the downlink pathloss reference is lower than the corresponding RSRP threshold.</w:t>
      </w:r>
    </w:p>
    <w:p w14:paraId="1B69B7B9" w14:textId="77777777" w:rsidR="00F61916" w:rsidRPr="00E74314" w:rsidRDefault="00F61916">
      <w:pPr>
        <w:pStyle w:val="Agreement"/>
        <w:numPr>
          <w:ilvl w:val="0"/>
          <w:numId w:val="45"/>
        </w:numPr>
        <w:overflowPunct/>
        <w:autoSpaceDE/>
        <w:autoSpaceDN/>
        <w:adjustRightInd/>
        <w:textAlignment w:val="auto"/>
      </w:pPr>
      <w:r w:rsidRPr="00E74314">
        <w:t>Discuss the details in [Post125][302]</w:t>
      </w:r>
    </w:p>
    <w:p w14:paraId="41BA0282" w14:textId="77777777" w:rsidR="00F61916" w:rsidRDefault="00F61916" w:rsidP="00F61916">
      <w:pPr>
        <w:pStyle w:val="Comments"/>
      </w:pPr>
    </w:p>
    <w:p w14:paraId="17FF07F3" w14:textId="77777777" w:rsidR="00F61916" w:rsidRDefault="00F61916" w:rsidP="00F61916">
      <w:pPr>
        <w:pStyle w:val="Comments"/>
      </w:pPr>
      <w:r>
        <w:t>Proposal 3: UE reports the capability of PUCCH repetition for Msg4 HARQ-ACK when numberOfPUCCHforMsg4HARQACK-RepetitionsList is configured but the corresponding RSRP threshold is not configured.</w:t>
      </w:r>
    </w:p>
    <w:p w14:paraId="2DE0BD23" w14:textId="77777777" w:rsidR="00F61916" w:rsidRDefault="00F61916" w:rsidP="00F61916">
      <w:pPr>
        <w:pStyle w:val="Comments"/>
      </w:pPr>
      <w:r>
        <w:t>Proposal 4: RAN2 to adopt the text proposal in the Annex.</w:t>
      </w:r>
    </w:p>
    <w:p w14:paraId="21C4A29C" w14:textId="77777777" w:rsidR="00F61916" w:rsidRDefault="00F61916" w:rsidP="00F61916">
      <w:pPr>
        <w:pStyle w:val="Doc-title"/>
      </w:pPr>
    </w:p>
    <w:p w14:paraId="0F9F0BAC" w14:textId="77777777" w:rsidR="00F61916" w:rsidRDefault="00F61916" w:rsidP="00F61916">
      <w:pPr>
        <w:pStyle w:val="Comments"/>
      </w:pPr>
      <w:r>
        <w:t>RACH-less HO</w:t>
      </w:r>
    </w:p>
    <w:p w14:paraId="638F8685" w14:textId="1BB2AE8E" w:rsidR="00F61916" w:rsidRDefault="00F61916" w:rsidP="00F61916">
      <w:pPr>
        <w:pStyle w:val="Doc-title"/>
      </w:pPr>
      <w:r w:rsidRPr="00530598">
        <w:t>R2-2400881</w:t>
      </w:r>
      <w:r>
        <w:tab/>
        <w:t>Discussion on corrections for RACH-less handover without retransmission timer</w:t>
      </w:r>
      <w:r>
        <w:tab/>
        <w:t>NEC</w:t>
      </w:r>
      <w:r>
        <w:tab/>
        <w:t>discussion</w:t>
      </w:r>
      <w:r>
        <w:tab/>
        <w:t>Rel-18</w:t>
      </w:r>
      <w:r>
        <w:tab/>
        <w:t>NR_NTN_enh-Core</w:t>
      </w:r>
    </w:p>
    <w:p w14:paraId="14288FA2" w14:textId="77777777" w:rsidR="00F61916" w:rsidRDefault="00F61916" w:rsidP="00F61916">
      <w:pPr>
        <w:pStyle w:val="Comments"/>
      </w:pPr>
      <w:r>
        <w:t>Proposal 1: Delete the description “3&gt;if there is an on-going RACH-less handover procedure and PDCCH addressed to the MAC entity's C-RNTI has been received; or” in case the cg-RACH-less-RetransmissionTimer is not configured for RACH-less handover.</w:t>
      </w:r>
    </w:p>
    <w:p w14:paraId="731B023B" w14:textId="77777777" w:rsidR="00F61916" w:rsidRDefault="00F61916" w:rsidP="00F61916">
      <w:pPr>
        <w:pStyle w:val="Comments"/>
      </w:pPr>
      <w:r>
        <w:t xml:space="preserve">Proposal 2: For RACH-less handover, specify the UE behavior for initial transmission of first PUSCH in case of cg-RACH-less-RetransmissionTimer is not configured, i.e., add the description “if there is an on-going RACH-less handover procedure and the configured uplink grant is for the initial transmission of RACH-less handover” in section 5.4.1 of TS 38.321. </w:t>
      </w:r>
    </w:p>
    <w:p w14:paraId="6E317D1A" w14:textId="77777777" w:rsidR="00F61916" w:rsidRDefault="00F61916" w:rsidP="00F61916">
      <w:pPr>
        <w:pStyle w:val="Comments"/>
      </w:pPr>
      <w:r>
        <w:t>Proposal 3: RAN2 to agree the TP in annex 4 to capture the proposal 1 and proposal 2 for RACH-less handover without cg-RACH-less-retransmission timer is configured.</w:t>
      </w:r>
    </w:p>
    <w:p w14:paraId="7B994F65" w14:textId="77777777" w:rsidR="00F61916" w:rsidRDefault="00F61916" w:rsidP="00F61916">
      <w:pPr>
        <w:pStyle w:val="Doc-text2"/>
      </w:pPr>
      <w:r>
        <w:t>-</w:t>
      </w:r>
      <w:r>
        <w:tab/>
        <w:t>IDC thinks that this section of the spec will be impacted by the discussion to make RACH-less HO a generic feature and we could postpone this to the next meeting</w:t>
      </w:r>
    </w:p>
    <w:p w14:paraId="4387C6C2" w14:textId="77777777" w:rsidR="00F61916" w:rsidRPr="00E74314" w:rsidRDefault="00F61916">
      <w:pPr>
        <w:pStyle w:val="Agreement"/>
        <w:numPr>
          <w:ilvl w:val="0"/>
          <w:numId w:val="45"/>
        </w:numPr>
        <w:overflowPunct/>
        <w:autoSpaceDE/>
        <w:autoSpaceDN/>
        <w:adjustRightInd/>
        <w:textAlignment w:val="auto"/>
      </w:pPr>
      <w:r w:rsidRPr="00E74314">
        <w:t>Postponed to the next meeting</w:t>
      </w:r>
    </w:p>
    <w:p w14:paraId="4AE0DE10" w14:textId="77777777" w:rsidR="00F61916" w:rsidRDefault="00F61916" w:rsidP="00F61916">
      <w:pPr>
        <w:pStyle w:val="Comments"/>
      </w:pPr>
    </w:p>
    <w:p w14:paraId="2FB3E0A2" w14:textId="3268EE1D" w:rsidR="00F61916" w:rsidRDefault="00F61916" w:rsidP="00F61916">
      <w:pPr>
        <w:pStyle w:val="Doc-title"/>
      </w:pPr>
      <w:r w:rsidRPr="00530598">
        <w:t>R2-2400803</w:t>
      </w:r>
      <w:r>
        <w:tab/>
        <w:t>MAC corrections for NTN</w:t>
      </w:r>
      <w:r>
        <w:tab/>
        <w:t>InterDigital</w:t>
      </w:r>
      <w:r>
        <w:tab/>
        <w:t>discussion</w:t>
      </w:r>
      <w:r>
        <w:tab/>
        <w:t>Rel-18</w:t>
      </w:r>
      <w:r>
        <w:tab/>
        <w:t>NR_NTN_enh-Core</w:t>
      </w:r>
    </w:p>
    <w:p w14:paraId="22BD7202" w14:textId="77777777" w:rsidR="00F61916" w:rsidRDefault="00F61916" w:rsidP="00F61916">
      <w:pPr>
        <w:pStyle w:val="Comments"/>
      </w:pPr>
      <w:r>
        <w:t>Proposal 1:</w:t>
      </w:r>
      <w:r>
        <w:tab/>
        <w:t>RAN2 discuss the following options regarding clarification of when MAC considers the RACH-less handover procedure to be “ongoing”:</w:t>
      </w:r>
    </w:p>
    <w:p w14:paraId="58CB7152" w14:textId="77777777" w:rsidR="00F61916" w:rsidRDefault="00F61916" w:rsidP="00F61916">
      <w:pPr>
        <w:pStyle w:val="Comments"/>
      </w:pPr>
      <w:r>
        <w:t>Option 1: No change is needed, current specification is clear.</w:t>
      </w:r>
    </w:p>
    <w:p w14:paraId="0FC73248" w14:textId="77777777" w:rsidR="00F61916" w:rsidRDefault="00F61916" w:rsidP="00F61916">
      <w:pPr>
        <w:pStyle w:val="Comments"/>
      </w:pPr>
      <w:r>
        <w:t>Option 2: Introduce explicit procedural text like the RACH-less LTM Cell Switch procedure.</w:t>
      </w:r>
    </w:p>
    <w:p w14:paraId="67E09F50" w14:textId="77777777" w:rsidR="00F61916" w:rsidRDefault="00F61916" w:rsidP="00F61916">
      <w:pPr>
        <w:pStyle w:val="Comments"/>
      </w:pPr>
      <w:r>
        <w:t>Option 3: Add a clarifying note.</w:t>
      </w:r>
    </w:p>
    <w:p w14:paraId="2F4CB1E1" w14:textId="77777777" w:rsidR="00F61916" w:rsidRDefault="00F61916" w:rsidP="00F61916">
      <w:pPr>
        <w:pStyle w:val="Doc-text2"/>
      </w:pPr>
      <w:r>
        <w:t>-</w:t>
      </w:r>
      <w:r>
        <w:tab/>
        <w:t>LG supports option 2</w:t>
      </w:r>
    </w:p>
    <w:p w14:paraId="2C50DB35" w14:textId="77777777" w:rsidR="00F61916" w:rsidRDefault="00F61916" w:rsidP="00F61916">
      <w:pPr>
        <w:pStyle w:val="Doc-text2"/>
      </w:pPr>
      <w:r>
        <w:t>-</w:t>
      </w:r>
      <w:r>
        <w:tab/>
        <w:t>vivo thinks option 1 is sufficient</w:t>
      </w:r>
    </w:p>
    <w:p w14:paraId="34F64B42" w14:textId="77777777" w:rsidR="00F61916" w:rsidRPr="00E74314" w:rsidRDefault="00F61916">
      <w:pPr>
        <w:pStyle w:val="Agreement"/>
        <w:numPr>
          <w:ilvl w:val="0"/>
          <w:numId w:val="45"/>
        </w:numPr>
        <w:overflowPunct/>
        <w:autoSpaceDE/>
        <w:autoSpaceDN/>
        <w:adjustRightInd/>
        <w:textAlignment w:val="auto"/>
      </w:pPr>
      <w:r w:rsidRPr="00E74314">
        <w:t>Discuss in [Post125][302]</w:t>
      </w:r>
    </w:p>
    <w:p w14:paraId="67B1F5FF" w14:textId="77777777" w:rsidR="00F61916" w:rsidRDefault="00F61916" w:rsidP="00F61916">
      <w:pPr>
        <w:pStyle w:val="Doc-text2"/>
      </w:pPr>
    </w:p>
    <w:p w14:paraId="31371B5E" w14:textId="77777777" w:rsidR="00F61916" w:rsidRDefault="00F61916" w:rsidP="00F61916">
      <w:pPr>
        <w:pStyle w:val="Comments"/>
      </w:pPr>
      <w:r>
        <w:t>Proposal 2:</w:t>
      </w:r>
      <w:r>
        <w:tab/>
        <w:t>If RAN2 agrees to introduce explicit procedural, the Text Proposal in the Annex is considered as baseline.</w:t>
      </w:r>
    </w:p>
    <w:p w14:paraId="2A21B5EC" w14:textId="77777777" w:rsidR="00F61916" w:rsidRDefault="00F61916" w:rsidP="00F61916">
      <w:pPr>
        <w:pStyle w:val="Doc-text2"/>
      </w:pPr>
    </w:p>
    <w:p w14:paraId="6A4CF13A" w14:textId="0186755F" w:rsidR="00F61916" w:rsidRDefault="00F61916" w:rsidP="00F61916">
      <w:pPr>
        <w:pStyle w:val="Doc-title"/>
      </w:pPr>
      <w:r w:rsidRPr="00530598">
        <w:t>R2-2400871</w:t>
      </w:r>
      <w:r>
        <w:tab/>
        <w:t>Indication for HARQ feedback for RACH-less handover</w:t>
      </w:r>
      <w:r>
        <w:tab/>
        <w:t>LG Electronics Inc.</w:t>
      </w:r>
      <w:r>
        <w:tab/>
        <w:t>discussion</w:t>
      </w:r>
      <w:r>
        <w:tab/>
        <w:t>NR_NTN_enh-Core</w:t>
      </w:r>
    </w:p>
    <w:p w14:paraId="24CF3DC0" w14:textId="77777777" w:rsidR="00F61916" w:rsidRDefault="00F61916" w:rsidP="00F61916">
      <w:pPr>
        <w:pStyle w:val="Comments"/>
      </w:pPr>
      <w:r>
        <w:t>Observation 1. The network determines whether the RACH-less handover is completed or not based on the HARQ feedback of the downlink assignment for the new transmission.</w:t>
      </w:r>
    </w:p>
    <w:p w14:paraId="3D80B602" w14:textId="77777777" w:rsidR="00F61916" w:rsidRDefault="00F61916" w:rsidP="00F61916">
      <w:pPr>
        <w:pStyle w:val="Comments"/>
      </w:pPr>
      <w:r>
        <w:t>Observation 2. The handover failure may happen if the downlink assignment for new transmission is transmitted using HARQ process with the HARQ feedback disabled for RACH-less handover completion.</w:t>
      </w:r>
    </w:p>
    <w:p w14:paraId="0DD33A9A" w14:textId="77777777" w:rsidR="00F61916" w:rsidRDefault="00F61916" w:rsidP="00F61916">
      <w:pPr>
        <w:pStyle w:val="Comments"/>
      </w:pPr>
      <w:r>
        <w:t>Proposal 1. For the RACH-less handover completion, whether to use a HARQ process with HARQ feedback disabled or enabled for the downlink assignment of the new transmission is up to network implementation.</w:t>
      </w:r>
    </w:p>
    <w:p w14:paraId="7B7BF18B" w14:textId="77777777" w:rsidR="00F61916" w:rsidRDefault="00F61916" w:rsidP="00F61916">
      <w:pPr>
        <w:pStyle w:val="Comments"/>
      </w:pPr>
      <w:r>
        <w:t>Observation 3. According to the current specification, the UE transmits the HARQ feedback for the HARQ process with HARQ feedback disabled for the first transmission after activation of the configured downlink assignment.</w:t>
      </w:r>
    </w:p>
    <w:p w14:paraId="5CEE6C43" w14:textId="77777777" w:rsidR="00F61916" w:rsidRPr="00EF5770" w:rsidRDefault="00F61916" w:rsidP="00F61916">
      <w:pPr>
        <w:pStyle w:val="Comments"/>
      </w:pPr>
      <w:r>
        <w:t>Proposal 2. During RACH-less handover, the UE transmits the HARQ feedback for a downlink assignment of a new transmission using HARQ process with HARQ feedback disabled after transmitting the first uplink transmission.</w:t>
      </w:r>
    </w:p>
    <w:p w14:paraId="41BC2F77" w14:textId="77777777" w:rsidR="00F61916" w:rsidRDefault="00F61916" w:rsidP="00F61916">
      <w:pPr>
        <w:pStyle w:val="Doc-text2"/>
      </w:pPr>
    </w:p>
    <w:p w14:paraId="6B75BBFF" w14:textId="0CA927D4" w:rsidR="00F61916" w:rsidRDefault="00F61916" w:rsidP="00F61916">
      <w:pPr>
        <w:pStyle w:val="Doc-title"/>
      </w:pPr>
      <w:r w:rsidRPr="00530598">
        <w:t>R2-2400939</w:t>
      </w:r>
      <w:r>
        <w:tab/>
        <w:t>Clarification on UE operation upon TATimer expiry during RACH-less HO</w:t>
      </w:r>
      <w:r>
        <w:tab/>
        <w:t>Apple</w:t>
      </w:r>
      <w:r>
        <w:tab/>
        <w:t>discussion</w:t>
      </w:r>
      <w:r>
        <w:tab/>
        <w:t>Rel-17</w:t>
      </w:r>
      <w:r>
        <w:tab/>
        <w:t>DUMMY</w:t>
      </w:r>
    </w:p>
    <w:p w14:paraId="1EBA28B0" w14:textId="77777777" w:rsidR="00F61916" w:rsidRDefault="00F61916" w:rsidP="00F61916">
      <w:pPr>
        <w:pStyle w:val="Comments"/>
      </w:pPr>
      <w:r>
        <w:t xml:space="preserve">Observation 1: TATimer expiry is very likely to occur during the NTN RACH-less HO. </w:t>
      </w:r>
    </w:p>
    <w:p w14:paraId="66B7B5F0" w14:textId="77777777" w:rsidR="00F61916" w:rsidRDefault="00F61916" w:rsidP="00F61916">
      <w:pPr>
        <w:pStyle w:val="Comments"/>
      </w:pPr>
      <w:r>
        <w:lastRenderedPageBreak/>
        <w:t xml:space="preserve">Observation 2: In legacy TATimer operation, UE will release UE dedicated SRS and PUCCH configuration upon TATimer expiry. </w:t>
      </w:r>
    </w:p>
    <w:p w14:paraId="30CB9566" w14:textId="77777777" w:rsidR="00F61916" w:rsidRDefault="00F61916" w:rsidP="00F61916">
      <w:pPr>
        <w:pStyle w:val="Comments"/>
      </w:pPr>
      <w:r>
        <w:t xml:space="preserve">Observation 3: The UE dedicated SRS and PUCCH configuration are configured but not applied during RACH-less HO. </w:t>
      </w:r>
    </w:p>
    <w:p w14:paraId="0D2F4266" w14:textId="77777777" w:rsidR="00F61916" w:rsidRDefault="00F61916" w:rsidP="00F61916">
      <w:pPr>
        <w:pStyle w:val="Comments"/>
      </w:pPr>
      <w:r>
        <w:t xml:space="preserve">Observation 4: The UE dedicated SRS and PUCCH configuration are only applied when HO is successful, regardless of RACH-less HO or RACH-based HO. </w:t>
      </w:r>
    </w:p>
    <w:p w14:paraId="6912FC73" w14:textId="77777777" w:rsidR="00F61916" w:rsidRDefault="00F61916" w:rsidP="00F61916">
      <w:pPr>
        <w:pStyle w:val="Comments"/>
      </w:pPr>
      <w:r>
        <w:t>Observation 5: Releasing the UE dedicated RRC configuration upon TATimer expiry during RACH-less HO will introduce more RRC signaling burden.</w:t>
      </w:r>
    </w:p>
    <w:p w14:paraId="186BA6DD" w14:textId="77777777" w:rsidR="00F61916" w:rsidRDefault="00F61916" w:rsidP="00F61916">
      <w:pPr>
        <w:pStyle w:val="Comments"/>
      </w:pPr>
      <w:r>
        <w:t>Proposal 1: Clarify that UE shall not release UE dedicated RRC configuration (i.e. SR and PUCCH configuration) of target cell upon TATimer expiry during RACH-less HO.</w:t>
      </w:r>
    </w:p>
    <w:p w14:paraId="74ED3304" w14:textId="77777777" w:rsidR="00F61916" w:rsidRDefault="00F61916" w:rsidP="00F61916">
      <w:pPr>
        <w:pStyle w:val="Comments"/>
      </w:pPr>
      <w:r>
        <w:t>Proposal 2: Capture the proposal 1 in MAC or RRC spec as indicated in the proposed TP.</w:t>
      </w:r>
    </w:p>
    <w:p w14:paraId="4ACB0C46" w14:textId="77777777" w:rsidR="00F61916" w:rsidRPr="0044234A" w:rsidRDefault="00F61916" w:rsidP="00F61916">
      <w:pPr>
        <w:pStyle w:val="Comments"/>
      </w:pPr>
    </w:p>
    <w:p w14:paraId="6AA2C1F4" w14:textId="56ACF9BA" w:rsidR="00F61916" w:rsidRDefault="00F61916" w:rsidP="00F61916">
      <w:pPr>
        <w:pStyle w:val="Doc-title"/>
      </w:pPr>
      <w:r w:rsidRPr="00530598">
        <w:t>R2-2400882</w:t>
      </w:r>
      <w:r>
        <w:tab/>
        <w:t>Discussion on remaining issues of RACH-less handover for NTN</w:t>
      </w:r>
      <w:r>
        <w:tab/>
        <w:t>NEC</w:t>
      </w:r>
      <w:r>
        <w:tab/>
        <w:t>discussion</w:t>
      </w:r>
      <w:r>
        <w:tab/>
        <w:t>Rel-18</w:t>
      </w:r>
      <w:r>
        <w:tab/>
        <w:t>NR_NTN_enh-Core</w:t>
      </w:r>
    </w:p>
    <w:p w14:paraId="00F79665" w14:textId="77777777" w:rsidR="00F61916" w:rsidRDefault="00F61916" w:rsidP="00F61916">
      <w:pPr>
        <w:pStyle w:val="Comments"/>
      </w:pPr>
      <w:r>
        <w:t>Proposal 1: Fix the RV to be 0 for both the initial transmission and its retransmission with configured grant for RACH-less handover.</w:t>
      </w:r>
    </w:p>
    <w:p w14:paraId="3551519F" w14:textId="77777777" w:rsidR="00F61916" w:rsidRDefault="00F61916" w:rsidP="00F61916">
      <w:pPr>
        <w:pStyle w:val="Comments"/>
      </w:pPr>
      <w:r>
        <w:t>Proposal 2: During the RACH-less handover procedure, if the configured grant is configured, reuse the rsrp-ThresholdSSB-SUL for carrier selection.</w:t>
      </w:r>
    </w:p>
    <w:p w14:paraId="0BB50BB2" w14:textId="77777777" w:rsidR="00F61916" w:rsidRDefault="00F61916" w:rsidP="00F61916">
      <w:pPr>
        <w:pStyle w:val="Comments"/>
      </w:pPr>
      <w:r>
        <w:t>Proposal 3: RAN2 to agree the TP to capture the carrier selection procedure for RACH-less handover.</w:t>
      </w:r>
    </w:p>
    <w:p w14:paraId="3B8E5CDB" w14:textId="77777777" w:rsidR="00F61916" w:rsidRDefault="00F61916" w:rsidP="00F61916">
      <w:pPr>
        <w:pStyle w:val="Doc-text2"/>
        <w:ind w:left="0" w:firstLine="0"/>
      </w:pPr>
    </w:p>
    <w:p w14:paraId="5F8D0DB1" w14:textId="77777777" w:rsidR="00F61916" w:rsidRPr="00CA01B6" w:rsidRDefault="00F61916" w:rsidP="00F61916">
      <w:pPr>
        <w:pStyle w:val="Comments"/>
      </w:pPr>
      <w:r>
        <w:t>Satellite switch with re-sync</w:t>
      </w:r>
    </w:p>
    <w:p w14:paraId="41533670" w14:textId="3F00F04F" w:rsidR="00F61916" w:rsidRDefault="00F61916" w:rsidP="00F61916">
      <w:pPr>
        <w:pStyle w:val="Doc-title"/>
      </w:pPr>
      <w:r w:rsidRPr="00530598">
        <w:t>R2-2400810</w:t>
      </w:r>
      <w:r>
        <w:tab/>
        <w:t>Corrections on NTN MAC issues</w:t>
      </w:r>
      <w:r>
        <w:tab/>
        <w:t>Samsung</w:t>
      </w:r>
      <w:r>
        <w:tab/>
        <w:t>discussion</w:t>
      </w:r>
      <w:r>
        <w:tab/>
        <w:t>Rel-18</w:t>
      </w:r>
      <w:r>
        <w:tab/>
        <w:t>NR_NTN_enh-Core</w:t>
      </w:r>
    </w:p>
    <w:p w14:paraId="305C392F" w14:textId="77777777" w:rsidR="00F61916" w:rsidRDefault="00F61916" w:rsidP="00F61916">
      <w:pPr>
        <w:pStyle w:val="Comments"/>
      </w:pPr>
      <w:r>
        <w:t>Observation 1: For both soft and hard switch procedure, NW does not know when exactly UE has completed the switch, whether the switch is successful, or when to start to schedule UE from the new satellite.</w:t>
      </w:r>
    </w:p>
    <w:p w14:paraId="5D0A9963" w14:textId="77777777" w:rsidR="00F61916" w:rsidRDefault="00F61916" w:rsidP="00F61916">
      <w:pPr>
        <w:pStyle w:val="Comments"/>
      </w:pPr>
      <w:r>
        <w:t xml:space="preserve">Observation 2: NW should be aware of UE’s intra-cell inter-satellite mobility for NW control in RRC_CONNECTED. </w:t>
      </w:r>
    </w:p>
    <w:p w14:paraId="7AAB5895" w14:textId="77777777" w:rsidR="00F61916" w:rsidRDefault="00F61916" w:rsidP="00F61916">
      <w:pPr>
        <w:pStyle w:val="Comments"/>
      </w:pPr>
      <w:r>
        <w:t>Proposal 1: UE reports in MAC the completion of satellite switch with resync and unchanged PCI.</w:t>
      </w:r>
    </w:p>
    <w:p w14:paraId="1A72425E" w14:textId="77777777" w:rsidR="00F61916" w:rsidRDefault="00F61916" w:rsidP="00F61916">
      <w:pPr>
        <w:pStyle w:val="Comments"/>
      </w:pPr>
      <w:r>
        <w:t>Proposal 2: If indication of uplink synchronization is received after indication of uplink synchronization loss due to satellite switch with re-synchronization, TA report is triggered.</w:t>
      </w:r>
    </w:p>
    <w:p w14:paraId="2C68DBE7" w14:textId="77777777" w:rsidR="00F61916" w:rsidRDefault="00F61916" w:rsidP="00F61916">
      <w:pPr>
        <w:pStyle w:val="Comments"/>
      </w:pPr>
      <w:r>
        <w:t>Proposal 3: If indication of uplink synchronization is received after indication of uplink synchronization loss due to satellite switch with re-synchronization, and the UE has not reported Timing Advance value after satellite switch with re-synchronization, SR is triggered if there is no UL grant for the triggered TAR.</w:t>
      </w:r>
    </w:p>
    <w:p w14:paraId="4DC8F8E5" w14:textId="77777777" w:rsidR="00F61916" w:rsidRDefault="00F61916" w:rsidP="00F61916">
      <w:pPr>
        <w:pStyle w:val="Comments"/>
      </w:pPr>
      <w:r>
        <w:t>Proposal 4: If P2 and P3 are agreed, adopt the TP in the Appendix.</w:t>
      </w:r>
    </w:p>
    <w:p w14:paraId="32014A13" w14:textId="77777777" w:rsidR="00F61916" w:rsidRDefault="00F61916">
      <w:pPr>
        <w:pStyle w:val="Agreement"/>
        <w:numPr>
          <w:ilvl w:val="0"/>
          <w:numId w:val="45"/>
        </w:numPr>
        <w:overflowPunct/>
        <w:autoSpaceDE/>
        <w:autoSpaceDN/>
        <w:adjustRightInd/>
        <w:textAlignment w:val="auto"/>
      </w:pPr>
      <w:r>
        <w:t>P1~P4 to be di</w:t>
      </w:r>
      <w:r w:rsidRPr="00E74314">
        <w:t>scuss</w:t>
      </w:r>
      <w:r>
        <w:t>ed</w:t>
      </w:r>
      <w:r w:rsidRPr="00E74314">
        <w:t xml:space="preserve"> in [Post125][302]</w:t>
      </w:r>
    </w:p>
    <w:p w14:paraId="76838F6B" w14:textId="77777777" w:rsidR="00F61916" w:rsidRDefault="00F61916" w:rsidP="00F61916">
      <w:pPr>
        <w:pStyle w:val="Comments"/>
      </w:pPr>
    </w:p>
    <w:p w14:paraId="3021F7E1" w14:textId="77777777" w:rsidR="00F61916" w:rsidRDefault="00F61916" w:rsidP="00F61916">
      <w:pPr>
        <w:pStyle w:val="Comments"/>
      </w:pPr>
      <w:r>
        <w:t>Proposal 5: add “consider the RACH-less HO procedure to be ongoing” after PTAG start in clause 5.2. Adopt the TP.</w:t>
      </w:r>
    </w:p>
    <w:p w14:paraId="222F3DE5" w14:textId="77777777" w:rsidR="00F61916" w:rsidRDefault="00F61916" w:rsidP="00F61916">
      <w:pPr>
        <w:pStyle w:val="Comments"/>
      </w:pPr>
      <w:r>
        <w:t>Proposal 6: For CG-based RACH-less HO procedure in clause 5.8.2, replace " when RACH-less handover is triggered and not terminated " by “when there is an on-going RACH-less HO procedure”.</w:t>
      </w:r>
    </w:p>
    <w:p w14:paraId="096634CA" w14:textId="77777777" w:rsidR="00F61916" w:rsidRDefault="00F61916" w:rsidP="00F61916">
      <w:pPr>
        <w:pStyle w:val="Comments"/>
      </w:pPr>
      <w:r>
        <w:t>Observation 3: The current procedure, that RACH is triggered whenever one configured uplink grant for RACH-less HO is not valid, is not correct.</w:t>
      </w:r>
    </w:p>
    <w:p w14:paraId="3103DE82" w14:textId="77777777" w:rsidR="00F61916" w:rsidRDefault="00F61916" w:rsidP="00F61916">
      <w:pPr>
        <w:pStyle w:val="Comments"/>
      </w:pPr>
      <w:r>
        <w:t xml:space="preserve">Proposal 7: Add the condition for RACH initiation when no CG is valid for RACH-less HO: if no SSB configured for cg-NTN-RACH-Less-Configuration with SS-RSRP above ntn-RSRP-ThresholdSSB is available, initiate RACH. </w:t>
      </w:r>
    </w:p>
    <w:p w14:paraId="7C7BF2BF" w14:textId="77777777" w:rsidR="00F61916" w:rsidRDefault="00F61916" w:rsidP="00F61916">
      <w:pPr>
        <w:pStyle w:val="Comments"/>
      </w:pPr>
      <w:r>
        <w:t>Proposal 8: Adopt the TP in Appendix for P6 and P7.</w:t>
      </w:r>
    </w:p>
    <w:p w14:paraId="3A1C7B34" w14:textId="77777777" w:rsidR="00F61916" w:rsidRPr="0044234A" w:rsidRDefault="00F61916" w:rsidP="00F61916">
      <w:pPr>
        <w:pStyle w:val="Doc-text2"/>
        <w:ind w:left="0" w:firstLine="0"/>
      </w:pPr>
    </w:p>
    <w:p w14:paraId="71AF506E" w14:textId="7C2510E4" w:rsidR="00F61916" w:rsidRDefault="00F61916" w:rsidP="00F61916">
      <w:pPr>
        <w:pStyle w:val="Doc-title"/>
      </w:pPr>
      <w:r w:rsidRPr="00530598">
        <w:t>R2-2401281</w:t>
      </w:r>
      <w:r>
        <w:tab/>
        <w:t>Discussion on MAC behaviours related to RACH-less HO and unchanged PCI</w:t>
      </w:r>
      <w:r>
        <w:tab/>
        <w:t>Huawei, HiSilicon</w:t>
      </w:r>
      <w:r>
        <w:tab/>
        <w:t>discussion</w:t>
      </w:r>
      <w:r>
        <w:tab/>
        <w:t>Rel-18</w:t>
      </w:r>
      <w:r>
        <w:tab/>
        <w:t>LTE_NBIOT_eMTC_NTN</w:t>
      </w:r>
    </w:p>
    <w:p w14:paraId="6DAD844B" w14:textId="77777777" w:rsidR="00F61916" w:rsidRDefault="00F61916" w:rsidP="00F61916">
      <w:pPr>
        <w:pStyle w:val="Comments"/>
      </w:pPr>
      <w:r>
        <w:t>Proposal 1: If ntn-cg-RACH-less-RetransmissionTimer is configured, retransmission for the initial CG-based RACH-less transmission with the same HARQ process may be performed on any configured grant configuration if the configured grant configurations have the same TBS.</w:t>
      </w:r>
    </w:p>
    <w:p w14:paraId="34B926A9" w14:textId="77777777" w:rsidR="00F61916" w:rsidRDefault="00F61916" w:rsidP="00F61916">
      <w:pPr>
        <w:pStyle w:val="Comments"/>
      </w:pPr>
    </w:p>
    <w:p w14:paraId="3E0CED26" w14:textId="77777777" w:rsidR="00F61916" w:rsidRDefault="00F61916" w:rsidP="00F61916">
      <w:pPr>
        <w:pStyle w:val="Comments"/>
      </w:pPr>
      <w:r>
        <w:t>Proposal 2: In the unchanged PCI case, UE doesn’t flush the HARQ buffers.</w:t>
      </w:r>
    </w:p>
    <w:p w14:paraId="10F296C9" w14:textId="77777777" w:rsidR="00F61916" w:rsidRDefault="00F61916">
      <w:pPr>
        <w:pStyle w:val="Agreement"/>
        <w:numPr>
          <w:ilvl w:val="0"/>
          <w:numId w:val="45"/>
        </w:numPr>
        <w:overflowPunct/>
        <w:autoSpaceDE/>
        <w:autoSpaceDN/>
        <w:adjustRightInd/>
        <w:textAlignment w:val="auto"/>
      </w:pPr>
      <w:r>
        <w:t>P2 to be di</w:t>
      </w:r>
      <w:r w:rsidRPr="00E74314">
        <w:t>scuss</w:t>
      </w:r>
      <w:r>
        <w:t>ed</w:t>
      </w:r>
      <w:r w:rsidRPr="00E74314">
        <w:t xml:space="preserve"> in [Post125][302]</w:t>
      </w:r>
    </w:p>
    <w:p w14:paraId="458F578A" w14:textId="77777777" w:rsidR="00F61916" w:rsidRDefault="00F61916" w:rsidP="00F61916">
      <w:pPr>
        <w:pStyle w:val="Comments"/>
      </w:pPr>
    </w:p>
    <w:p w14:paraId="271E1DA7" w14:textId="77777777" w:rsidR="00F61916" w:rsidRDefault="00F61916" w:rsidP="00F61916">
      <w:pPr>
        <w:pStyle w:val="Comments"/>
      </w:pPr>
    </w:p>
    <w:p w14:paraId="49646550" w14:textId="77777777" w:rsidR="00F61916" w:rsidRDefault="00F61916" w:rsidP="00F61916">
      <w:pPr>
        <w:pStyle w:val="EmailDiscussion"/>
        <w:overflowPunct/>
        <w:autoSpaceDE/>
        <w:autoSpaceDN/>
        <w:adjustRightInd/>
        <w:ind w:left="1619" w:hanging="360"/>
        <w:textAlignment w:val="auto"/>
      </w:pPr>
      <w:r>
        <w:t>[Post125][302][NR-NTN Enh] 38.321 CR (Interdigital)</w:t>
      </w:r>
    </w:p>
    <w:p w14:paraId="2B8F7924" w14:textId="77777777" w:rsidR="00F61916" w:rsidRDefault="00F61916" w:rsidP="00F61916">
      <w:pPr>
        <w:pStyle w:val="EmailDiscussion2"/>
      </w:pPr>
      <w:r>
        <w:tab/>
        <w:t>Scope: draft a MAC CR for other aspects than RACH-less HO, with meeting agreements/based on discussion on aspects marked for post meeting discussion</w:t>
      </w:r>
    </w:p>
    <w:p w14:paraId="3A273411" w14:textId="77777777" w:rsidR="00F61916" w:rsidRDefault="00F61916" w:rsidP="00F61916">
      <w:pPr>
        <w:pStyle w:val="EmailDiscussion2"/>
      </w:pPr>
      <w:r>
        <w:tab/>
        <w:t>Intended outcome: Agreed CR</w:t>
      </w:r>
    </w:p>
    <w:p w14:paraId="0D054FCA" w14:textId="77777777" w:rsidR="00F61916" w:rsidRDefault="00F61916" w:rsidP="00F61916">
      <w:pPr>
        <w:pStyle w:val="EmailDiscussion2"/>
      </w:pPr>
      <w:r>
        <w:tab/>
        <w:t>Deadline for agreed CR (in R2-2401590): short</w:t>
      </w:r>
    </w:p>
    <w:p w14:paraId="5EF619DF" w14:textId="77777777" w:rsidR="003F7FD9" w:rsidRDefault="003F7FD9" w:rsidP="003F7FD9">
      <w:pPr>
        <w:pStyle w:val="EmailDiscussion2"/>
      </w:pPr>
      <w:r>
        <w:t>=&gt; Agreed in R2-2401590 (38.321 CR)</w:t>
      </w:r>
    </w:p>
    <w:p w14:paraId="224B6C5C" w14:textId="77777777" w:rsidR="003F7FD9" w:rsidRDefault="003F7FD9" w:rsidP="003F7FD9">
      <w:pPr>
        <w:pStyle w:val="EmailDiscussion2"/>
      </w:pPr>
      <w:r>
        <w:t>=&gt; Noted in R2-2402033 (Report)</w:t>
      </w:r>
    </w:p>
    <w:p w14:paraId="415632D1" w14:textId="77777777" w:rsidR="0091737A" w:rsidRDefault="0091737A" w:rsidP="003F7FD9">
      <w:pPr>
        <w:pStyle w:val="EmailDiscussion2"/>
      </w:pPr>
    </w:p>
    <w:p w14:paraId="18F2B60B" w14:textId="7C5738C3" w:rsidR="0091737A" w:rsidRDefault="0091737A" w:rsidP="0091737A">
      <w:pPr>
        <w:pStyle w:val="Doc-title"/>
      </w:pPr>
      <w:r w:rsidRPr="00530598">
        <w:lastRenderedPageBreak/>
        <w:t>R2-240</w:t>
      </w:r>
      <w:r>
        <w:t>1590</w:t>
      </w:r>
      <w:r>
        <w:tab/>
      </w:r>
      <w:r w:rsidRPr="0091737A">
        <w:t>Corrections to Rel-18 NTN enhancements</w:t>
      </w:r>
      <w:r>
        <w:tab/>
        <w:t>InterDigital</w:t>
      </w:r>
      <w:r>
        <w:tab/>
        <w:t>CR</w:t>
      </w:r>
      <w:r>
        <w:tab/>
        <w:t>Rel-18</w:t>
      </w:r>
      <w:r>
        <w:tab/>
        <w:t>38.321</w:t>
      </w:r>
      <w:r>
        <w:tab/>
        <w:t>18.0.0</w:t>
      </w:r>
      <w:r>
        <w:tab/>
        <w:t>1787</w:t>
      </w:r>
      <w:r>
        <w:tab/>
        <w:t>-</w:t>
      </w:r>
      <w:r>
        <w:tab/>
        <w:t>F</w:t>
      </w:r>
      <w:r>
        <w:tab/>
        <w:t>NR_NTN_enh-Core</w:t>
      </w:r>
    </w:p>
    <w:p w14:paraId="4520DE08" w14:textId="64FD28DB" w:rsidR="0091737A" w:rsidRDefault="0091737A" w:rsidP="003F7FD9">
      <w:pPr>
        <w:pStyle w:val="EmailDiscussion2"/>
      </w:pPr>
      <w:r>
        <w:t>=&gt; Agreed</w:t>
      </w:r>
    </w:p>
    <w:p w14:paraId="4B89DFEA" w14:textId="77777777" w:rsidR="0091737A" w:rsidRDefault="0091737A" w:rsidP="003F7FD9">
      <w:pPr>
        <w:pStyle w:val="EmailDiscussion2"/>
      </w:pPr>
    </w:p>
    <w:p w14:paraId="685AED4A" w14:textId="381CF541" w:rsidR="00F61916" w:rsidRDefault="00F61916" w:rsidP="00F61916">
      <w:pPr>
        <w:pStyle w:val="Doc-title"/>
      </w:pPr>
      <w:r w:rsidRPr="00680270">
        <w:t>R2-240</w:t>
      </w:r>
      <w:r w:rsidR="0091737A">
        <w:t>2033</w:t>
      </w:r>
      <w:r>
        <w:tab/>
      </w:r>
      <w:r w:rsidR="0091737A" w:rsidRPr="0091737A">
        <w:t>Input on remaining proposals not related to RACH-less HO</w:t>
      </w:r>
      <w:r>
        <w:tab/>
      </w:r>
      <w:r w:rsidR="0091737A" w:rsidRPr="0091737A">
        <w:t>InterDigital (Rapporteur)</w:t>
      </w:r>
      <w:r>
        <w:tab/>
      </w:r>
      <w:r w:rsidR="0091737A">
        <w:t>discussion</w:t>
      </w:r>
      <w:r>
        <w:tab/>
        <w:t>Rel-18</w:t>
      </w:r>
      <w:r>
        <w:tab/>
        <w:t>NR_NTN_enh-Core</w:t>
      </w:r>
    </w:p>
    <w:p w14:paraId="0346FAC3" w14:textId="3175F105" w:rsidR="0091737A" w:rsidRPr="0091737A" w:rsidRDefault="0091737A" w:rsidP="0091737A">
      <w:pPr>
        <w:pStyle w:val="Doc-text2"/>
      </w:pPr>
      <w:r>
        <w:t>=&gt; Noted</w:t>
      </w:r>
    </w:p>
    <w:p w14:paraId="034E1F74" w14:textId="77777777" w:rsidR="00F61916" w:rsidRPr="0044234A" w:rsidRDefault="00F61916" w:rsidP="00F61916">
      <w:pPr>
        <w:pStyle w:val="Comments"/>
      </w:pPr>
    </w:p>
    <w:p w14:paraId="67196A5F" w14:textId="77777777" w:rsidR="00F61916" w:rsidRDefault="00F61916" w:rsidP="00F61916">
      <w:pPr>
        <w:pStyle w:val="Heading3"/>
      </w:pPr>
      <w:bookmarkStart w:id="325" w:name="_Toc163757245"/>
      <w:r>
        <w:t>7.7.5</w:t>
      </w:r>
      <w:r>
        <w:tab/>
        <w:t>Corrections to other specs</w:t>
      </w:r>
      <w:bookmarkEnd w:id="325"/>
      <w:r>
        <w:t xml:space="preserve"> </w:t>
      </w:r>
    </w:p>
    <w:p w14:paraId="5512B86C" w14:textId="77777777" w:rsidR="00F61916" w:rsidRDefault="00F61916" w:rsidP="00F61916">
      <w:pPr>
        <w:pStyle w:val="Comments"/>
      </w:pPr>
      <w:r>
        <w:t>Corrections to other affected specs, including corrections on UE capabilities</w:t>
      </w:r>
    </w:p>
    <w:p w14:paraId="4A39E605" w14:textId="77777777" w:rsidR="00F61916" w:rsidRDefault="00F61916" w:rsidP="00F61916">
      <w:pPr>
        <w:pStyle w:val="Comments"/>
      </w:pPr>
      <w:r>
        <w:t>Corrections on issues affecting multiple Stage 3 specs (e.g. RRC and MAC) can also be submitted here</w:t>
      </w:r>
    </w:p>
    <w:p w14:paraId="2A3A1F0A" w14:textId="77777777" w:rsidR="00F61916" w:rsidRDefault="00F61916" w:rsidP="00F61916">
      <w:pPr>
        <w:pStyle w:val="Comments"/>
      </w:pPr>
    </w:p>
    <w:p w14:paraId="12C59894" w14:textId="77777777" w:rsidR="00F61916" w:rsidRDefault="00F61916" w:rsidP="00F61916">
      <w:pPr>
        <w:pStyle w:val="Comments"/>
      </w:pPr>
      <w:r>
        <w:t>[Q638] (Marked as ToDo)</w:t>
      </w:r>
    </w:p>
    <w:p w14:paraId="417B265B" w14:textId="579A89E1" w:rsidR="00F61916" w:rsidRDefault="00F61916" w:rsidP="00F61916">
      <w:pPr>
        <w:pStyle w:val="Doc-title"/>
      </w:pPr>
      <w:r w:rsidRPr="00530598">
        <w:t>R2-2400854</w:t>
      </w:r>
      <w:r>
        <w:tab/>
        <w:t>RIL Q638 on FR2 in NTN</w:t>
      </w:r>
      <w:r>
        <w:tab/>
        <w:t>Qualcomm Incorporated</w:t>
      </w:r>
      <w:r>
        <w:tab/>
        <w:t>discussion</w:t>
      </w:r>
      <w:r>
        <w:tab/>
        <w:t>Rel-18</w:t>
      </w:r>
      <w:r>
        <w:tab/>
        <w:t>NR_NTN_enh-Core</w:t>
      </w:r>
    </w:p>
    <w:p w14:paraId="2C7B3A91" w14:textId="77777777" w:rsidR="00F61916" w:rsidRDefault="00F61916" w:rsidP="00F61916">
      <w:pPr>
        <w:pStyle w:val="Comments"/>
      </w:pPr>
      <w:r>
        <w:t>Proposal 1</w:t>
      </w:r>
      <w:r>
        <w:tab/>
        <w:t>Remove the “FR1” restriction from the field description of Kmac.</w:t>
      </w:r>
    </w:p>
    <w:p w14:paraId="0E82876C" w14:textId="77777777" w:rsidR="00F61916" w:rsidRDefault="00F61916">
      <w:pPr>
        <w:pStyle w:val="Agreement"/>
        <w:numPr>
          <w:ilvl w:val="0"/>
          <w:numId w:val="45"/>
        </w:numPr>
        <w:overflowPunct/>
        <w:autoSpaceDE/>
        <w:autoSpaceDN/>
        <w:adjustRightInd/>
        <w:textAlignment w:val="auto"/>
      </w:pPr>
      <w:r>
        <w:t>Agreed</w:t>
      </w:r>
    </w:p>
    <w:p w14:paraId="4091FD4C" w14:textId="77777777" w:rsidR="00F61916" w:rsidRDefault="00F61916" w:rsidP="00F61916">
      <w:pPr>
        <w:pStyle w:val="Comments"/>
      </w:pPr>
      <w:r>
        <w:t>Proposal 2</w:t>
      </w:r>
      <w:r>
        <w:tab/>
        <w:t>Remove the “FR1” restriction from the description of Timing Advance field of the Timing Advance MAC CE.</w:t>
      </w:r>
    </w:p>
    <w:p w14:paraId="3BAF15E4" w14:textId="77777777" w:rsidR="00F61916" w:rsidRDefault="00F61916" w:rsidP="00F61916">
      <w:pPr>
        <w:pStyle w:val="Doc-text2"/>
      </w:pPr>
      <w:r>
        <w:t xml:space="preserve">- </w:t>
      </w:r>
      <w:r>
        <w:tab/>
        <w:t>Samsung thinks the intention was not to restrict to FR1 But to have a specific description for FR1</w:t>
      </w:r>
    </w:p>
    <w:p w14:paraId="46E79808" w14:textId="77777777" w:rsidR="00F61916" w:rsidRDefault="00F61916" w:rsidP="00F61916">
      <w:pPr>
        <w:pStyle w:val="Doc-text2"/>
      </w:pPr>
      <w:r>
        <w:t>-</w:t>
      </w:r>
      <w:r>
        <w:tab/>
        <w:t>ZTE thinks we cannot remove the reference to FR1 without asking RAN1</w:t>
      </w:r>
    </w:p>
    <w:p w14:paraId="3DC03A55" w14:textId="77777777" w:rsidR="00F61916" w:rsidRDefault="00F61916" w:rsidP="00F61916">
      <w:pPr>
        <w:pStyle w:val="Doc-text2"/>
      </w:pPr>
      <w:r>
        <w:t>-</w:t>
      </w:r>
      <w:r>
        <w:tab/>
        <w:t>Ericsson supports the proposals</w:t>
      </w:r>
    </w:p>
    <w:p w14:paraId="128A970A" w14:textId="77777777" w:rsidR="00F61916" w:rsidRDefault="00F61916">
      <w:pPr>
        <w:pStyle w:val="Agreement"/>
        <w:numPr>
          <w:ilvl w:val="0"/>
          <w:numId w:val="45"/>
        </w:numPr>
        <w:overflowPunct/>
        <w:autoSpaceDE/>
        <w:autoSpaceDN/>
        <w:adjustRightInd/>
        <w:textAlignment w:val="auto"/>
      </w:pPr>
      <w:r>
        <w:t>Agreed</w:t>
      </w:r>
    </w:p>
    <w:p w14:paraId="69D10B09" w14:textId="77777777" w:rsidR="00F61916" w:rsidRDefault="00F61916" w:rsidP="00F61916">
      <w:pPr>
        <w:pStyle w:val="Comments"/>
      </w:pPr>
    </w:p>
    <w:p w14:paraId="13A13F26" w14:textId="56EAC1DC" w:rsidR="00F61916" w:rsidRDefault="00F61916" w:rsidP="00F61916">
      <w:pPr>
        <w:pStyle w:val="Doc-title"/>
      </w:pPr>
      <w:r w:rsidRPr="00530598">
        <w:t>R2-2401000</w:t>
      </w:r>
      <w:r>
        <w:tab/>
        <w:t>Discussion on PUCCH enhancement for Msg4 HARQ-ACK in NR NTN</w:t>
      </w:r>
      <w:r>
        <w:tab/>
        <w:t>OPPO</w:t>
      </w:r>
      <w:r>
        <w:tab/>
        <w:t>discussion</w:t>
      </w:r>
      <w:r>
        <w:tab/>
        <w:t>Rel-18</w:t>
      </w:r>
      <w:r>
        <w:tab/>
        <w:t>NR_NTN_enh-Core</w:t>
      </w:r>
    </w:p>
    <w:p w14:paraId="2C005758" w14:textId="77777777" w:rsidR="00F61916" w:rsidRDefault="00F61916" w:rsidP="00F61916">
      <w:pPr>
        <w:pStyle w:val="Comments"/>
      </w:pPr>
      <w:r w:rsidRPr="007666B3">
        <w:t>Proposal 1</w:t>
      </w:r>
      <w:r w:rsidRPr="007666B3">
        <w:tab/>
        <w:t>From NTN WI point of view, there is no need to introduce separate UE capability for CCCH/CCCH1 LCID extension. If a UE supports PUCCH repetition for Msg4 HARQ-ACK, it implies the UE supports CCCH/CCCH1 LCID extension as well.</w:t>
      </w:r>
    </w:p>
    <w:p w14:paraId="242389D6" w14:textId="77777777" w:rsidR="00F61916" w:rsidRDefault="00F61916" w:rsidP="00F61916">
      <w:pPr>
        <w:pStyle w:val="Comments"/>
      </w:pPr>
    </w:p>
    <w:p w14:paraId="026B996F" w14:textId="3243B586" w:rsidR="00F61916" w:rsidRDefault="00F61916" w:rsidP="00F61916">
      <w:pPr>
        <w:pStyle w:val="Doc-title"/>
      </w:pPr>
      <w:r w:rsidRPr="00530598">
        <w:t>R2-2400587</w:t>
      </w:r>
      <w:r>
        <w:tab/>
        <w:t>Discussion on the measurement rules for cell re-selection</w:t>
      </w:r>
      <w:r>
        <w:tab/>
        <w:t>ETRI</w:t>
      </w:r>
      <w:r>
        <w:tab/>
        <w:t>discussion</w:t>
      </w:r>
      <w:r>
        <w:tab/>
        <w:t>Rel-18</w:t>
      </w:r>
      <w:r>
        <w:tab/>
        <w:t>NR_NTN_enh-Core</w:t>
      </w:r>
    </w:p>
    <w:p w14:paraId="74E9DDC2" w14:textId="246D58F0" w:rsidR="00F61916" w:rsidRDefault="00F61916" w:rsidP="00F61916">
      <w:pPr>
        <w:pStyle w:val="Doc-title"/>
      </w:pPr>
      <w:r w:rsidRPr="00530598">
        <w:t>R2-2401404</w:t>
      </w:r>
      <w:r>
        <w:tab/>
        <w:t>Remaining issue on VSAT UEs</w:t>
      </w:r>
      <w:r>
        <w:tab/>
        <w:t>Ericsson</w:t>
      </w:r>
      <w:r>
        <w:tab/>
        <w:t>discussion</w:t>
      </w:r>
      <w:r>
        <w:tab/>
        <w:t>Rel-18</w:t>
      </w:r>
      <w:r>
        <w:tab/>
        <w:t>NR_NTN_enh-Core</w:t>
      </w:r>
    </w:p>
    <w:p w14:paraId="4AED62A6" w14:textId="60F7E57C" w:rsidR="00F61916" w:rsidRDefault="00F61916" w:rsidP="00F61916">
      <w:pPr>
        <w:pStyle w:val="Doc-title"/>
      </w:pPr>
      <w:r w:rsidRPr="00530598">
        <w:t>R2-2401409</w:t>
      </w:r>
      <w:r>
        <w:tab/>
        <w:t>Remaining issue on switch procedure for satellite switch with re-sync</w:t>
      </w:r>
      <w:r>
        <w:tab/>
        <w:t>Ericsson</w:t>
      </w:r>
      <w:r>
        <w:tab/>
        <w:t>discussion</w:t>
      </w:r>
      <w:r>
        <w:tab/>
        <w:t>Rel-18</w:t>
      </w:r>
      <w:r>
        <w:tab/>
        <w:t>NR_NTN_enh-Core</w:t>
      </w:r>
    </w:p>
    <w:p w14:paraId="762E2FF0" w14:textId="77777777" w:rsidR="008F0996" w:rsidRPr="00554223" w:rsidRDefault="008F0996" w:rsidP="008F0996">
      <w:pPr>
        <w:pStyle w:val="Doc-text2"/>
        <w:ind w:left="0" w:firstLine="0"/>
      </w:pPr>
    </w:p>
    <w:p w14:paraId="64F1F5AB" w14:textId="77777777" w:rsidR="008F0996" w:rsidRDefault="008F0996" w:rsidP="008F0996">
      <w:pPr>
        <w:pStyle w:val="Heading2"/>
      </w:pPr>
      <w:bookmarkStart w:id="326" w:name="_Toc163757246"/>
      <w:r>
        <w:t>7.8</w:t>
      </w:r>
      <w:r>
        <w:tab/>
        <w:t>NR support for UAV</w:t>
      </w:r>
      <w:bookmarkEnd w:id="326"/>
    </w:p>
    <w:p w14:paraId="316A8CCB" w14:textId="77777777" w:rsidR="008F0996" w:rsidRDefault="008F0996" w:rsidP="008F0996">
      <w:pPr>
        <w:pStyle w:val="Heading3"/>
      </w:pPr>
      <w:bookmarkStart w:id="327" w:name="_Toc163757247"/>
      <w:r>
        <w:t>7.8.1</w:t>
      </w:r>
      <w:r>
        <w:tab/>
        <w:t>Organizational</w:t>
      </w:r>
      <w:bookmarkEnd w:id="327"/>
    </w:p>
    <w:p w14:paraId="5FA82242" w14:textId="77777777" w:rsidR="008F0996" w:rsidRPr="00E44496" w:rsidRDefault="008F0996" w:rsidP="008F0996">
      <w:pPr>
        <w:pStyle w:val="Doc-title"/>
        <w:rPr>
          <w:b/>
          <w:bCs/>
        </w:rPr>
      </w:pPr>
      <w:r>
        <w:rPr>
          <w:b/>
          <w:bCs/>
        </w:rPr>
        <w:t>LSs</w:t>
      </w:r>
    </w:p>
    <w:p w14:paraId="50372800" w14:textId="772DFF64" w:rsidR="008F0996" w:rsidRDefault="008F0996" w:rsidP="008F0996">
      <w:pPr>
        <w:pStyle w:val="Doc-title"/>
      </w:pPr>
      <w:r w:rsidRPr="00530598">
        <w:t>R2-2400044</w:t>
      </w:r>
      <w:r>
        <w:tab/>
        <w:t>LS on RAN3 progress for UAV flight path information handling and A2X service support (R3-238019; contact: Ericsson)</w:t>
      </w:r>
      <w:r>
        <w:tab/>
        <w:t>RAN3</w:t>
      </w:r>
      <w:r>
        <w:tab/>
        <w:t>LS in</w:t>
      </w:r>
      <w:r>
        <w:tab/>
        <w:t>Rel-18</w:t>
      </w:r>
      <w:r>
        <w:tab/>
        <w:t>NR_UAV-Core</w:t>
      </w:r>
      <w:r>
        <w:tab/>
        <w:t>To:SA2, RAN2</w:t>
      </w:r>
    </w:p>
    <w:p w14:paraId="6F0662A9" w14:textId="77777777" w:rsidR="008F0996" w:rsidRPr="00A76164" w:rsidRDefault="008F0996" w:rsidP="008F0996">
      <w:pPr>
        <w:pStyle w:val="Doc-text2"/>
      </w:pPr>
      <w:r>
        <w:t>=&gt;</w:t>
      </w:r>
      <w:r>
        <w:tab/>
        <w:t>Noted</w:t>
      </w:r>
    </w:p>
    <w:p w14:paraId="6303E55A" w14:textId="77777777" w:rsidR="008F0996" w:rsidRDefault="008F0996" w:rsidP="008F0996">
      <w:pPr>
        <w:pStyle w:val="Doc-text2"/>
        <w:ind w:left="0" w:firstLine="0"/>
      </w:pPr>
    </w:p>
    <w:p w14:paraId="2782A68E" w14:textId="77777777" w:rsidR="008F0996" w:rsidRDefault="008F0996" w:rsidP="008F0996">
      <w:pPr>
        <w:pStyle w:val="Doc-text2"/>
        <w:ind w:left="0" w:firstLine="0"/>
        <w:rPr>
          <w:b/>
          <w:bCs/>
        </w:rPr>
      </w:pPr>
      <w:r>
        <w:rPr>
          <w:b/>
          <w:bCs/>
        </w:rPr>
        <w:t>WI Rapporteur input</w:t>
      </w:r>
    </w:p>
    <w:p w14:paraId="5A3C6EE6" w14:textId="234E2469" w:rsidR="008F0996" w:rsidRDefault="008F0996" w:rsidP="008F0996">
      <w:pPr>
        <w:pStyle w:val="Doc-title"/>
      </w:pPr>
      <w:r w:rsidRPr="00530598">
        <w:t>R2-2400671</w:t>
      </w:r>
      <w:r>
        <w:tab/>
        <w:t>Work Item Agreements for Uncrewed Aerial Vehicles in Rel-18</w:t>
      </w:r>
      <w:r>
        <w:tab/>
        <w:t>Nokia, Nokia Shanghai Bell</w:t>
      </w:r>
      <w:r>
        <w:tab/>
        <w:t>discussion</w:t>
      </w:r>
      <w:r>
        <w:tab/>
        <w:t>Rel-18</w:t>
      </w:r>
      <w:r>
        <w:tab/>
        <w:t>NR_UAV-Core</w:t>
      </w:r>
    </w:p>
    <w:p w14:paraId="5B775B2C" w14:textId="77777777" w:rsidR="008F0996" w:rsidRPr="00A76164" w:rsidRDefault="008F0996" w:rsidP="008F0996">
      <w:pPr>
        <w:pStyle w:val="Doc-text2"/>
      </w:pPr>
      <w:r>
        <w:t>=&gt;</w:t>
      </w:r>
      <w:r>
        <w:tab/>
        <w:t>Noted</w:t>
      </w:r>
    </w:p>
    <w:p w14:paraId="0CF19D3A" w14:textId="77777777" w:rsidR="008F0996" w:rsidRDefault="008F0996" w:rsidP="008F0996">
      <w:pPr>
        <w:pStyle w:val="Doc-text2"/>
        <w:ind w:left="0" w:firstLine="0"/>
        <w:rPr>
          <w:b/>
          <w:bCs/>
        </w:rPr>
      </w:pPr>
    </w:p>
    <w:p w14:paraId="2C295F50" w14:textId="77777777" w:rsidR="008F0996" w:rsidRDefault="008F0996" w:rsidP="008F0996">
      <w:pPr>
        <w:pStyle w:val="Doc-text2"/>
        <w:ind w:left="0" w:firstLine="0"/>
        <w:rPr>
          <w:b/>
          <w:bCs/>
        </w:rPr>
      </w:pPr>
      <w:r>
        <w:rPr>
          <w:b/>
          <w:bCs/>
        </w:rPr>
        <w:t>Rapporteur CRs</w:t>
      </w:r>
    </w:p>
    <w:p w14:paraId="4A3A3E1A" w14:textId="77777777" w:rsidR="008F0996" w:rsidRDefault="008F0996" w:rsidP="008F0996">
      <w:pPr>
        <w:pStyle w:val="Doc-text2"/>
        <w:ind w:left="0" w:firstLine="0"/>
        <w:rPr>
          <w:i/>
          <w:iCs/>
        </w:rPr>
      </w:pPr>
      <w:r>
        <w:rPr>
          <w:i/>
          <w:iCs/>
        </w:rPr>
        <w:t>36.300 &amp; 38.300</w:t>
      </w:r>
    </w:p>
    <w:p w14:paraId="376D5492" w14:textId="0DCD77DF" w:rsidR="008F0996" w:rsidRDefault="008F0996" w:rsidP="008F0996">
      <w:pPr>
        <w:pStyle w:val="Doc-title"/>
      </w:pPr>
      <w:r w:rsidRPr="00530598">
        <w:t>R2-2400672</w:t>
      </w:r>
      <w:r>
        <w:tab/>
        <w:t>Corrections to NR Support for Uncrewed Aerial Vehicles</w:t>
      </w:r>
      <w:r>
        <w:tab/>
        <w:t>Nokia, Nokia Shanghai Bell</w:t>
      </w:r>
      <w:r>
        <w:tab/>
        <w:t>CR</w:t>
      </w:r>
      <w:r>
        <w:tab/>
        <w:t>Rel-18</w:t>
      </w:r>
      <w:r>
        <w:tab/>
        <w:t>38.300</w:t>
      </w:r>
      <w:r>
        <w:tab/>
        <w:t>18.0.0</w:t>
      </w:r>
      <w:r>
        <w:tab/>
        <w:t>0789</w:t>
      </w:r>
      <w:r>
        <w:tab/>
        <w:t>-</w:t>
      </w:r>
      <w:r>
        <w:tab/>
        <w:t>F</w:t>
      </w:r>
      <w:r>
        <w:tab/>
        <w:t>NR_UAV-Core</w:t>
      </w:r>
    </w:p>
    <w:p w14:paraId="785238CE" w14:textId="4A5BEE54" w:rsidR="008F0996" w:rsidRDefault="008F0996" w:rsidP="008F0996">
      <w:pPr>
        <w:pStyle w:val="Doc-text2"/>
      </w:pPr>
      <w:r>
        <w:t>=&gt;</w:t>
      </w:r>
      <w:r>
        <w:tab/>
        <w:t xml:space="preserve">The CR is revised in </w:t>
      </w:r>
      <w:r w:rsidRPr="00530598">
        <w:t>R2-2401870</w:t>
      </w:r>
      <w:r>
        <w:t xml:space="preserve"> with further updated from the meeting and with the comments removed</w:t>
      </w:r>
    </w:p>
    <w:p w14:paraId="055A39E4" w14:textId="202983C1" w:rsidR="008F0996" w:rsidRDefault="008F0996" w:rsidP="008F0996">
      <w:pPr>
        <w:pStyle w:val="Doc-title"/>
      </w:pPr>
      <w:r w:rsidRPr="00530598">
        <w:t>R2-2401870</w:t>
      </w:r>
      <w:r>
        <w:tab/>
        <w:t>Corrections to NR Support for Uncrewed Aerial Vehicles</w:t>
      </w:r>
      <w:r>
        <w:tab/>
        <w:t>Nokia, Nokia Shanghai Bell</w:t>
      </w:r>
      <w:r>
        <w:tab/>
        <w:t>CR</w:t>
      </w:r>
      <w:r>
        <w:tab/>
        <w:t>Rel-18</w:t>
      </w:r>
      <w:r>
        <w:tab/>
        <w:t>38.300</w:t>
      </w:r>
      <w:r>
        <w:tab/>
        <w:t>18.0.0</w:t>
      </w:r>
      <w:r>
        <w:tab/>
        <w:t>0789</w:t>
      </w:r>
      <w:r>
        <w:tab/>
        <w:t>1</w:t>
      </w:r>
      <w:r>
        <w:tab/>
        <w:t>F</w:t>
      </w:r>
      <w:r>
        <w:tab/>
        <w:t>NR_UAV-Core</w:t>
      </w:r>
    </w:p>
    <w:p w14:paraId="716B8776" w14:textId="77777777" w:rsidR="008F0996" w:rsidRDefault="008F0996" w:rsidP="008F0996">
      <w:pPr>
        <w:pStyle w:val="Doc-text2"/>
      </w:pPr>
      <w:r>
        <w:lastRenderedPageBreak/>
        <w:t>=&gt;</w:t>
      </w:r>
      <w:r>
        <w:tab/>
        <w:t>Update the text “</w:t>
      </w:r>
      <w:r w:rsidRPr="00E96F07">
        <w:t>NG-RAN can request the Aerial UE to report flight path information</w:t>
      </w:r>
      <w:r>
        <w:t>, based on indication from Aerial UE that flight path information is available or without such indication from Aerial UE.”</w:t>
      </w:r>
    </w:p>
    <w:p w14:paraId="4538BD71" w14:textId="77777777" w:rsidR="008F0996" w:rsidRPr="00E801D6" w:rsidRDefault="008F0996" w:rsidP="008F0996">
      <w:pPr>
        <w:pStyle w:val="Doc-text2"/>
      </w:pPr>
      <w:r>
        <w:t>=&gt;</w:t>
      </w:r>
      <w:r>
        <w:tab/>
        <w:t>Update the subclauses impacted to better granularity</w:t>
      </w:r>
    </w:p>
    <w:p w14:paraId="2CC87065" w14:textId="0B623B51" w:rsidR="008F0996" w:rsidRPr="006E0533" w:rsidRDefault="008F0996" w:rsidP="008F0996">
      <w:pPr>
        <w:pStyle w:val="Doc-text2"/>
      </w:pPr>
      <w:r>
        <w:t>=&gt;</w:t>
      </w:r>
      <w:r>
        <w:tab/>
        <w:t xml:space="preserve">The CR is agreed in </w:t>
      </w:r>
      <w:r w:rsidRPr="00530598">
        <w:t>R2-2401955</w:t>
      </w:r>
      <w:r>
        <w:t xml:space="preserve"> unseen with changes above</w:t>
      </w:r>
    </w:p>
    <w:p w14:paraId="208C8C17" w14:textId="77777777" w:rsidR="008F0996" w:rsidRDefault="008F0996" w:rsidP="008F0996">
      <w:pPr>
        <w:pStyle w:val="Doc-text2"/>
      </w:pPr>
    </w:p>
    <w:p w14:paraId="4AE70713" w14:textId="37259385" w:rsidR="008F0996" w:rsidRDefault="008F0996" w:rsidP="008F0996">
      <w:pPr>
        <w:pStyle w:val="Doc-title"/>
      </w:pPr>
      <w:r w:rsidRPr="00530598">
        <w:t>R2-2401955</w:t>
      </w:r>
      <w:r>
        <w:tab/>
        <w:t>Corrections to NR Support for Uncrewed Aerial Vehicles</w:t>
      </w:r>
      <w:r>
        <w:tab/>
        <w:t>Nokia, Nokia Shanghai Bell</w:t>
      </w:r>
      <w:r>
        <w:tab/>
        <w:t>CR</w:t>
      </w:r>
      <w:r>
        <w:tab/>
        <w:t>Rel-18</w:t>
      </w:r>
      <w:r>
        <w:tab/>
        <w:t>38.300</w:t>
      </w:r>
      <w:r>
        <w:tab/>
        <w:t>18.0.0</w:t>
      </w:r>
      <w:r>
        <w:tab/>
        <w:t>0789</w:t>
      </w:r>
      <w:r>
        <w:tab/>
        <w:t>2</w:t>
      </w:r>
      <w:r>
        <w:tab/>
        <w:t>F</w:t>
      </w:r>
      <w:r>
        <w:tab/>
        <w:t>NR_UAV-Core</w:t>
      </w:r>
    </w:p>
    <w:p w14:paraId="1C075100" w14:textId="77777777" w:rsidR="008F0996" w:rsidRDefault="008F0996" w:rsidP="008F0996">
      <w:pPr>
        <w:pStyle w:val="Doc-text2"/>
      </w:pPr>
      <w:r>
        <w:t>=&gt; Agreed</w:t>
      </w:r>
    </w:p>
    <w:p w14:paraId="5FBB3275" w14:textId="77777777" w:rsidR="008F0996" w:rsidRPr="00B46044" w:rsidRDefault="008F0996" w:rsidP="008F0996">
      <w:pPr>
        <w:pStyle w:val="Doc-text2"/>
      </w:pPr>
    </w:p>
    <w:p w14:paraId="2B8B9AF5" w14:textId="352D9BC0" w:rsidR="008F0996" w:rsidRDefault="008F0996" w:rsidP="008F0996">
      <w:pPr>
        <w:pStyle w:val="Doc-title"/>
      </w:pPr>
      <w:r w:rsidRPr="00530598">
        <w:t>R2-2400673</w:t>
      </w:r>
      <w:r>
        <w:tab/>
        <w:t>Corrections to Enhanced LTE Support for Uncrewed Aerial Vehicles</w:t>
      </w:r>
      <w:r>
        <w:tab/>
        <w:t>Nokia, Nokia Shanghai Bell</w:t>
      </w:r>
      <w:r>
        <w:tab/>
        <w:t>CR</w:t>
      </w:r>
      <w:r>
        <w:tab/>
        <w:t>Rel-18</w:t>
      </w:r>
      <w:r>
        <w:tab/>
        <w:t>36.300</w:t>
      </w:r>
      <w:r>
        <w:tab/>
        <w:t>18.0.0</w:t>
      </w:r>
      <w:r>
        <w:tab/>
        <w:t>1395</w:t>
      </w:r>
      <w:r>
        <w:tab/>
        <w:t>-</w:t>
      </w:r>
      <w:r>
        <w:tab/>
        <w:t>F</w:t>
      </w:r>
      <w:r>
        <w:tab/>
        <w:t>LTE_UAV_enh</w:t>
      </w:r>
    </w:p>
    <w:p w14:paraId="25C4646D" w14:textId="77777777" w:rsidR="008F0996" w:rsidRDefault="008F0996" w:rsidP="008F0996">
      <w:pPr>
        <w:pStyle w:val="Doc-text2"/>
      </w:pPr>
      <w:r>
        <w:t>=&gt;</w:t>
      </w:r>
      <w:r>
        <w:tab/>
        <w:t>The CR is agreed</w:t>
      </w:r>
    </w:p>
    <w:p w14:paraId="7A4D5EA5" w14:textId="77777777" w:rsidR="008F0996" w:rsidRPr="00F0059F" w:rsidRDefault="008F0996" w:rsidP="008F0996">
      <w:pPr>
        <w:pStyle w:val="Doc-text2"/>
      </w:pPr>
    </w:p>
    <w:p w14:paraId="0534D0DD" w14:textId="77777777" w:rsidR="008F0996" w:rsidRDefault="008F0996" w:rsidP="008F0996">
      <w:pPr>
        <w:pStyle w:val="Doc-text2"/>
        <w:ind w:left="0" w:firstLine="0"/>
        <w:rPr>
          <w:i/>
          <w:iCs/>
        </w:rPr>
      </w:pPr>
    </w:p>
    <w:p w14:paraId="563D5792" w14:textId="77777777" w:rsidR="008F0996" w:rsidRPr="003E023F" w:rsidRDefault="008F0996" w:rsidP="008F0996">
      <w:pPr>
        <w:pStyle w:val="Doc-text2"/>
        <w:ind w:left="0" w:firstLine="0"/>
        <w:rPr>
          <w:i/>
          <w:iCs/>
        </w:rPr>
      </w:pPr>
      <w:r>
        <w:rPr>
          <w:i/>
          <w:iCs/>
        </w:rPr>
        <w:t>38.321</w:t>
      </w:r>
    </w:p>
    <w:p w14:paraId="0A55591B" w14:textId="78C73634" w:rsidR="008F0996" w:rsidRDefault="008F0996" w:rsidP="008F0996">
      <w:pPr>
        <w:pStyle w:val="Doc-title"/>
      </w:pPr>
      <w:r w:rsidRPr="00530598">
        <w:t>R2-2400564</w:t>
      </w:r>
      <w:r>
        <w:tab/>
        <w:t>Correction for SL resource pool usage for BRID/DAA transmission</w:t>
      </w:r>
      <w:r>
        <w:tab/>
        <w:t>Samsung</w:t>
      </w:r>
      <w:r>
        <w:tab/>
        <w:t>CR</w:t>
      </w:r>
      <w:r>
        <w:tab/>
        <w:t>Rel-18</w:t>
      </w:r>
      <w:r>
        <w:tab/>
        <w:t>38.321</w:t>
      </w:r>
      <w:r>
        <w:tab/>
        <w:t>18.0.0</w:t>
      </w:r>
      <w:r>
        <w:tab/>
        <w:t>1743</w:t>
      </w:r>
      <w:r>
        <w:tab/>
        <w:t>-</w:t>
      </w:r>
      <w:r>
        <w:tab/>
        <w:t>F</w:t>
      </w:r>
      <w:r>
        <w:tab/>
        <w:t>NR_UAV-Core</w:t>
      </w:r>
    </w:p>
    <w:p w14:paraId="074804DA" w14:textId="77777777" w:rsidR="008F0996" w:rsidRDefault="008F0996" w:rsidP="008F0996">
      <w:pPr>
        <w:pStyle w:val="Doc-text2"/>
      </w:pPr>
      <w:r>
        <w:t>-</w:t>
      </w:r>
      <w:r>
        <w:tab/>
        <w:t xml:space="preserve">Ericsson asks if we should include the exact IE.  Samsung has follow the same mechanism as other cases.  </w:t>
      </w:r>
    </w:p>
    <w:p w14:paraId="70EEE0D4" w14:textId="15528259" w:rsidR="008F0996" w:rsidRDefault="008F0996" w:rsidP="008F0996">
      <w:pPr>
        <w:pStyle w:val="Doc-text2"/>
      </w:pPr>
      <w:r>
        <w:t>=&gt;</w:t>
      </w:r>
      <w:r>
        <w:tab/>
        <w:t xml:space="preserve">The CR is agreed in </w:t>
      </w:r>
      <w:r w:rsidRPr="00530598">
        <w:t>R2-2401873</w:t>
      </w:r>
      <w:r>
        <w:t xml:space="preserve"> with the tracked changes removed from cover sheet </w:t>
      </w:r>
    </w:p>
    <w:p w14:paraId="173429B7" w14:textId="0A746BD5" w:rsidR="008F0996" w:rsidRPr="00554223" w:rsidRDefault="008F0996" w:rsidP="008F0996">
      <w:pPr>
        <w:pStyle w:val="Doc-title"/>
      </w:pPr>
      <w:r w:rsidRPr="00530598">
        <w:t>R2-2401873</w:t>
      </w:r>
      <w:r>
        <w:tab/>
        <w:t>Correction for SL resource pool usage for BRID/DAA transmission</w:t>
      </w:r>
      <w:r>
        <w:tab/>
        <w:t>Samsung</w:t>
      </w:r>
      <w:r>
        <w:tab/>
        <w:t>CR</w:t>
      </w:r>
      <w:r>
        <w:tab/>
        <w:t>Rel-18</w:t>
      </w:r>
      <w:r>
        <w:tab/>
        <w:t>38.321</w:t>
      </w:r>
      <w:r>
        <w:tab/>
        <w:t>18.0.0</w:t>
      </w:r>
      <w:r>
        <w:tab/>
        <w:t>1743</w:t>
      </w:r>
      <w:r>
        <w:tab/>
        <w:t>1</w:t>
      </w:r>
      <w:r>
        <w:tab/>
        <w:t>F</w:t>
      </w:r>
      <w:r>
        <w:tab/>
        <w:t>NR_UAV-Core</w:t>
      </w:r>
    </w:p>
    <w:p w14:paraId="47311F55" w14:textId="30EEC7FA" w:rsidR="008F0996" w:rsidRPr="008E4052" w:rsidRDefault="00AC0B16" w:rsidP="008F0996">
      <w:pPr>
        <w:pStyle w:val="Doc-text2"/>
      </w:pPr>
      <w:r>
        <w:t>=&gt; Agreed</w:t>
      </w:r>
    </w:p>
    <w:p w14:paraId="428BCF27" w14:textId="77777777" w:rsidR="008F0996" w:rsidRDefault="008F0996" w:rsidP="008F0996">
      <w:pPr>
        <w:pStyle w:val="Doc-text2"/>
        <w:ind w:left="0" w:firstLine="0"/>
      </w:pPr>
    </w:p>
    <w:p w14:paraId="0896EBC1" w14:textId="77777777" w:rsidR="008F0996" w:rsidRPr="00B80BB5" w:rsidRDefault="008F0996" w:rsidP="008F0996">
      <w:pPr>
        <w:pStyle w:val="Doc-text2"/>
        <w:ind w:left="0" w:firstLine="0"/>
        <w:rPr>
          <w:i/>
          <w:iCs/>
        </w:rPr>
      </w:pPr>
      <w:r>
        <w:rPr>
          <w:i/>
          <w:iCs/>
        </w:rPr>
        <w:t>36.331 &amp; 38.331</w:t>
      </w:r>
    </w:p>
    <w:p w14:paraId="20DF03C3" w14:textId="0BA879F1" w:rsidR="008F0996" w:rsidRDefault="008F0996" w:rsidP="008F0996">
      <w:pPr>
        <w:pStyle w:val="Doc-title"/>
      </w:pPr>
      <w:r w:rsidRPr="00530598">
        <w:t>R2-2400830</w:t>
      </w:r>
      <w:r>
        <w:tab/>
        <w:t>Corrections for NR Support for UAV (Uncrewed Aerial Vehicles)</w:t>
      </w:r>
      <w:r>
        <w:tab/>
        <w:t>Qualcomm Incorporated</w:t>
      </w:r>
      <w:r>
        <w:tab/>
        <w:t>CR</w:t>
      </w:r>
      <w:r>
        <w:tab/>
        <w:t>Rel-18</w:t>
      </w:r>
      <w:r>
        <w:tab/>
        <w:t>38.331</w:t>
      </w:r>
      <w:r>
        <w:tab/>
        <w:t>18.0.0</w:t>
      </w:r>
      <w:r>
        <w:tab/>
        <w:t>4563</w:t>
      </w:r>
      <w:r>
        <w:tab/>
        <w:t>-</w:t>
      </w:r>
      <w:r>
        <w:tab/>
        <w:t>F</w:t>
      </w:r>
      <w:r>
        <w:tab/>
        <w:t>NR_UAV-Core</w:t>
      </w:r>
    </w:p>
    <w:p w14:paraId="26A00F9B" w14:textId="77777777" w:rsidR="008F0996" w:rsidRDefault="008F0996" w:rsidP="008F0996">
      <w:pPr>
        <w:pStyle w:val="Doc-text2"/>
      </w:pPr>
      <w:r>
        <w:t>=&gt;</w:t>
      </w:r>
      <w:r>
        <w:tab/>
        <w:t xml:space="preserve">the CR is endorsed and will be revised after RAN2#125 agreements </w:t>
      </w:r>
    </w:p>
    <w:p w14:paraId="43884E56" w14:textId="77777777" w:rsidR="00C03E24" w:rsidRDefault="00C03E24" w:rsidP="008F0996">
      <w:pPr>
        <w:pStyle w:val="Doc-text2"/>
      </w:pPr>
    </w:p>
    <w:p w14:paraId="312A3280" w14:textId="60C71B89" w:rsidR="00CB4877" w:rsidRDefault="00CB4877" w:rsidP="00CB4877">
      <w:pPr>
        <w:pStyle w:val="Doc-title"/>
      </w:pPr>
      <w:r w:rsidRPr="00530598">
        <w:t>R2-2400831</w:t>
      </w:r>
      <w:r>
        <w:tab/>
        <w:t>Corrections for Enhanced LTE Support for UAV (Uncrewed Aerial Vehicles)</w:t>
      </w:r>
      <w:r>
        <w:tab/>
        <w:t>Qualcomm Incorporated</w:t>
      </w:r>
      <w:r>
        <w:tab/>
        <w:t>CR</w:t>
      </w:r>
      <w:r>
        <w:tab/>
        <w:t>Rel-18</w:t>
      </w:r>
      <w:r>
        <w:tab/>
        <w:t>36.331</w:t>
      </w:r>
      <w:r>
        <w:tab/>
        <w:t>18.0.0</w:t>
      </w:r>
      <w:r>
        <w:tab/>
        <w:t>4992</w:t>
      </w:r>
      <w:r>
        <w:tab/>
        <w:t>-</w:t>
      </w:r>
      <w:r>
        <w:tab/>
        <w:t>F</w:t>
      </w:r>
      <w:r>
        <w:tab/>
        <w:t>LTE_UAV_enh-Core</w:t>
      </w:r>
    </w:p>
    <w:p w14:paraId="3AE036C3" w14:textId="77777777" w:rsidR="00CB4877" w:rsidRPr="00E31484" w:rsidRDefault="00CB4877" w:rsidP="00CB4877">
      <w:pPr>
        <w:pStyle w:val="Doc-text2"/>
      </w:pPr>
      <w:r>
        <w:t>=&gt;</w:t>
      </w:r>
      <w:r>
        <w:tab/>
        <w:t xml:space="preserve">the CR is endorsed and will be revised after RAN2#125 agreements </w:t>
      </w:r>
    </w:p>
    <w:p w14:paraId="4AAEDB91" w14:textId="77777777" w:rsidR="00CB4877" w:rsidRPr="00E31484" w:rsidRDefault="00CB4877" w:rsidP="008F0996">
      <w:pPr>
        <w:pStyle w:val="Doc-text2"/>
      </w:pPr>
    </w:p>
    <w:p w14:paraId="658376E3" w14:textId="77777777" w:rsidR="008F0996" w:rsidRDefault="008F0996" w:rsidP="008F0996">
      <w:pPr>
        <w:pStyle w:val="EmailDiscussion"/>
        <w:overflowPunct/>
        <w:autoSpaceDE/>
        <w:autoSpaceDN/>
        <w:adjustRightInd/>
        <w:ind w:left="1619" w:hanging="360"/>
        <w:textAlignment w:val="auto"/>
      </w:pPr>
      <w:r>
        <w:t>[POST125][032][UAV] CR to 38.331 (Qualcomm)</w:t>
      </w:r>
    </w:p>
    <w:p w14:paraId="7F74CA89" w14:textId="64AF6823" w:rsidR="008F0996" w:rsidRDefault="008F0996" w:rsidP="008F0996">
      <w:pPr>
        <w:pStyle w:val="EmailDiscussion2"/>
        <w:rPr>
          <w:lang w:eastAsia="en-GB"/>
        </w:rPr>
      </w:pPr>
      <w:r>
        <w:tab/>
        <w:t xml:space="preserve">Intended outcome: </w:t>
      </w:r>
      <w:r w:rsidR="00C03E24">
        <w:t>38.331, 36.331 and 38.331 capability</w:t>
      </w:r>
    </w:p>
    <w:p w14:paraId="3E8AF570" w14:textId="77777777" w:rsidR="008F0996" w:rsidRDefault="008F0996" w:rsidP="008F0996">
      <w:pPr>
        <w:pStyle w:val="EmailDiscussion2"/>
      </w:pPr>
      <w:r>
        <w:tab/>
        <w:t>Deadline:  Short</w:t>
      </w:r>
    </w:p>
    <w:p w14:paraId="496B25E6" w14:textId="77777777" w:rsidR="00A415C2" w:rsidRDefault="00A415C2" w:rsidP="00A415C2">
      <w:pPr>
        <w:pStyle w:val="EmailDiscussion2"/>
      </w:pPr>
      <w:r>
        <w:t>=&gt; Agreed in:</w:t>
      </w:r>
    </w:p>
    <w:p w14:paraId="2E99C7F1" w14:textId="77777777" w:rsidR="00A415C2" w:rsidRDefault="00A415C2" w:rsidP="00A415C2">
      <w:pPr>
        <w:pStyle w:val="EmailDiscussion2"/>
      </w:pPr>
      <w:r>
        <w:tab/>
        <w:t>R2-2401605 (38.331 CR)</w:t>
      </w:r>
    </w:p>
    <w:p w14:paraId="5C9824CB" w14:textId="77777777" w:rsidR="00A415C2" w:rsidRDefault="00A415C2" w:rsidP="00A415C2">
      <w:pPr>
        <w:pStyle w:val="EmailDiscussion2"/>
      </w:pPr>
      <w:r>
        <w:tab/>
        <w:t>R2-2401606 (36.331 CR)</w:t>
      </w:r>
    </w:p>
    <w:p w14:paraId="53C85B15" w14:textId="77777777" w:rsidR="00A415C2" w:rsidRDefault="00A415C2" w:rsidP="00A415C2">
      <w:pPr>
        <w:pStyle w:val="EmailDiscussion2"/>
      </w:pPr>
      <w:r>
        <w:t>=&gt; Endorsed in R2-2401609 (38.331 draftCR) for merging in the mega CR</w:t>
      </w:r>
    </w:p>
    <w:p w14:paraId="73F69357" w14:textId="77777777" w:rsidR="008F0996" w:rsidRPr="00E31484" w:rsidRDefault="008F0996" w:rsidP="008F0996">
      <w:pPr>
        <w:pStyle w:val="Doc-text2"/>
      </w:pPr>
    </w:p>
    <w:p w14:paraId="6D9FAB98" w14:textId="24CFFA55" w:rsidR="00CB4877" w:rsidRDefault="00CB4877" w:rsidP="00CB4877">
      <w:pPr>
        <w:pStyle w:val="Doc-title"/>
      </w:pPr>
      <w:r>
        <w:t>R2-2401605</w:t>
      </w:r>
      <w:r>
        <w:tab/>
        <w:t>Corrections for NR Support for UAV (Uncrewed Aerial Vehicles)</w:t>
      </w:r>
      <w:r>
        <w:tab/>
        <w:t>Qualcomm Incorporated</w:t>
      </w:r>
      <w:r>
        <w:tab/>
        <w:t>CR</w:t>
      </w:r>
      <w:r>
        <w:tab/>
        <w:t>Rel-18</w:t>
      </w:r>
      <w:r>
        <w:tab/>
        <w:t>38.331</w:t>
      </w:r>
      <w:r>
        <w:tab/>
        <w:t>18.0.0</w:t>
      </w:r>
      <w:r>
        <w:tab/>
        <w:t>4563</w:t>
      </w:r>
      <w:r>
        <w:tab/>
        <w:t>1</w:t>
      </w:r>
      <w:r>
        <w:tab/>
        <w:t>F</w:t>
      </w:r>
      <w:r>
        <w:tab/>
        <w:t>NR_UAV-Core</w:t>
      </w:r>
    </w:p>
    <w:p w14:paraId="2186D5CA" w14:textId="7F0596BD" w:rsidR="00CB4877" w:rsidRDefault="00CB4877" w:rsidP="00CB4877">
      <w:pPr>
        <w:pStyle w:val="Doc-text2"/>
      </w:pPr>
      <w:r>
        <w:t>=&gt; Agreed</w:t>
      </w:r>
    </w:p>
    <w:p w14:paraId="4CC4773B" w14:textId="77777777" w:rsidR="00CB4877" w:rsidRDefault="00CB4877" w:rsidP="00CB4877">
      <w:pPr>
        <w:pStyle w:val="Doc-text2"/>
      </w:pPr>
    </w:p>
    <w:p w14:paraId="281EEBE6" w14:textId="3758FABE" w:rsidR="00CB4877" w:rsidRDefault="00CB4877" w:rsidP="00CB4877">
      <w:pPr>
        <w:pStyle w:val="Doc-title"/>
      </w:pPr>
      <w:r>
        <w:t>R2-2401606</w:t>
      </w:r>
      <w:r>
        <w:tab/>
        <w:t>Corrections for Enhanced LTE Support for UAV (Uncrewed Aerial Vehicles)</w:t>
      </w:r>
      <w:r>
        <w:tab/>
        <w:t>Qualcomm Incorporated</w:t>
      </w:r>
      <w:r>
        <w:tab/>
        <w:t>CR</w:t>
      </w:r>
      <w:r>
        <w:tab/>
        <w:t>Rel-18</w:t>
      </w:r>
      <w:r>
        <w:tab/>
        <w:t>36.331</w:t>
      </w:r>
      <w:r>
        <w:tab/>
        <w:t>18.0.0</w:t>
      </w:r>
      <w:r>
        <w:tab/>
        <w:t>4992</w:t>
      </w:r>
      <w:r>
        <w:tab/>
        <w:t>1</w:t>
      </w:r>
      <w:r>
        <w:tab/>
        <w:t>F</w:t>
      </w:r>
      <w:r>
        <w:tab/>
        <w:t>LTE_UAV_enh-Core</w:t>
      </w:r>
    </w:p>
    <w:p w14:paraId="5FBCE89F" w14:textId="77777777" w:rsidR="00CB4877" w:rsidRDefault="00CB4877" w:rsidP="00CB4877">
      <w:pPr>
        <w:pStyle w:val="Doc-text2"/>
      </w:pPr>
      <w:r>
        <w:t>=&gt; Agreed</w:t>
      </w:r>
    </w:p>
    <w:p w14:paraId="17B4DEE8" w14:textId="77777777" w:rsidR="008F0996" w:rsidRDefault="008F0996" w:rsidP="008F0996">
      <w:pPr>
        <w:pStyle w:val="Doc-text2"/>
      </w:pPr>
    </w:p>
    <w:p w14:paraId="41500762" w14:textId="794A258C" w:rsidR="00CB4877" w:rsidRDefault="00CB4877" w:rsidP="00CB4877">
      <w:pPr>
        <w:pStyle w:val="Doc-title"/>
      </w:pPr>
      <w:r>
        <w:t>R2-2401609</w:t>
      </w:r>
      <w:r>
        <w:tab/>
      </w:r>
      <w:r w:rsidRPr="00CB4877">
        <w:t>UE capability corrections for NR Support for UAV (Uncrewed Aerial Vehicles)</w:t>
      </w:r>
      <w:r>
        <w:tab/>
        <w:t>Qualcomm Incorporated</w:t>
      </w:r>
      <w:r>
        <w:tab/>
        <w:t>draftCR</w:t>
      </w:r>
      <w:r>
        <w:tab/>
        <w:t>Rel-18</w:t>
      </w:r>
      <w:r>
        <w:tab/>
        <w:t>38.331</w:t>
      </w:r>
      <w:r>
        <w:tab/>
        <w:t>18.0.0</w:t>
      </w:r>
      <w:r>
        <w:tab/>
        <w:t>F</w:t>
      </w:r>
      <w:r>
        <w:tab/>
        <w:t>NR_UAV-Core</w:t>
      </w:r>
    </w:p>
    <w:p w14:paraId="61E24A7A" w14:textId="7A99C334" w:rsidR="00CB4877" w:rsidRDefault="00CB4877" w:rsidP="008F0996">
      <w:pPr>
        <w:pStyle w:val="Doc-text2"/>
      </w:pPr>
      <w:r>
        <w:t>=&gt; Endorsed</w:t>
      </w:r>
    </w:p>
    <w:p w14:paraId="4ACD9759" w14:textId="77777777" w:rsidR="00CB4877" w:rsidRPr="00742EFE" w:rsidRDefault="00CB4877" w:rsidP="008F0996">
      <w:pPr>
        <w:pStyle w:val="Doc-text2"/>
      </w:pPr>
    </w:p>
    <w:p w14:paraId="10D8204F" w14:textId="77777777" w:rsidR="008F0996" w:rsidRDefault="008F0996" w:rsidP="008F0996">
      <w:pPr>
        <w:pStyle w:val="Doc-text2"/>
        <w:ind w:left="0" w:firstLine="0"/>
      </w:pPr>
    </w:p>
    <w:p w14:paraId="4E5C28C0" w14:textId="77777777" w:rsidR="008F0996" w:rsidRDefault="008F0996" w:rsidP="008F0996">
      <w:pPr>
        <w:pStyle w:val="Doc-text2"/>
        <w:ind w:left="0" w:firstLine="0"/>
        <w:rPr>
          <w:b/>
          <w:bCs/>
        </w:rPr>
      </w:pPr>
      <w:r>
        <w:rPr>
          <w:b/>
          <w:bCs/>
        </w:rPr>
        <w:t>ASN.1: Rapporteur input</w:t>
      </w:r>
    </w:p>
    <w:p w14:paraId="4094347A" w14:textId="76B6DA8D" w:rsidR="008F0996" w:rsidRDefault="008F0996" w:rsidP="008F0996">
      <w:pPr>
        <w:pStyle w:val="Doc-title"/>
      </w:pPr>
      <w:r w:rsidRPr="00530598">
        <w:t>R2-2400832</w:t>
      </w:r>
      <w:r>
        <w:tab/>
        <w:t>NR UAV: Proposed resolutions to ASN.1 review and other open issues</w:t>
      </w:r>
      <w:r>
        <w:tab/>
        <w:t>Qualcomm Incorporated</w:t>
      </w:r>
      <w:r>
        <w:tab/>
        <w:t>discussion</w:t>
      </w:r>
      <w:r>
        <w:tab/>
        <w:t>Rel-18</w:t>
      </w:r>
      <w:r>
        <w:tab/>
        <w:t>NR_UAV-Core</w:t>
      </w:r>
    </w:p>
    <w:p w14:paraId="10AE0749" w14:textId="77777777" w:rsidR="008F0996" w:rsidRPr="0074733D" w:rsidRDefault="008F0996" w:rsidP="008F0996">
      <w:pPr>
        <w:pStyle w:val="Doc-text2"/>
      </w:pPr>
      <w:r>
        <w:t>=&gt;</w:t>
      </w:r>
      <w:r>
        <w:tab/>
        <w:t>Noted</w:t>
      </w:r>
    </w:p>
    <w:p w14:paraId="7F5A429F" w14:textId="77777777" w:rsidR="008F0996" w:rsidRPr="004B2316" w:rsidRDefault="008F0996" w:rsidP="008F0996">
      <w:pPr>
        <w:pStyle w:val="Doc-text2"/>
      </w:pPr>
    </w:p>
    <w:p w14:paraId="44BADC6D" w14:textId="77777777" w:rsidR="008F0996" w:rsidRPr="004B2316" w:rsidRDefault="008F0996" w:rsidP="008F0996">
      <w:pPr>
        <w:pStyle w:val="Doc-text2"/>
        <w:pBdr>
          <w:top w:val="single" w:sz="4" w:space="1" w:color="auto"/>
          <w:left w:val="single" w:sz="4" w:space="4" w:color="auto"/>
          <w:bottom w:val="single" w:sz="4" w:space="1" w:color="auto"/>
          <w:right w:val="single" w:sz="4" w:space="4" w:color="auto"/>
        </w:pBdr>
        <w:rPr>
          <w:b/>
          <w:bCs/>
        </w:rPr>
      </w:pPr>
      <w:r w:rsidRPr="004B2316">
        <w:rPr>
          <w:b/>
          <w:bCs/>
        </w:rPr>
        <w:lastRenderedPageBreak/>
        <w:t>Agreements</w:t>
      </w:r>
      <w:r>
        <w:rPr>
          <w:b/>
          <w:bCs/>
        </w:rPr>
        <w:t xml:space="preserve"> </w:t>
      </w:r>
    </w:p>
    <w:p w14:paraId="4FA71571"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1</w:t>
      </w:r>
      <w:r>
        <w:tab/>
        <w:t>For NR H743, J061, Z074, Z075, C003, C004, [V822], [Z072], W012, C005, W013, E081, C008, H745, H059, C009, J065, W014, C018, I115, I116, E125, E085, E094, C024, L003, E086, E122, E127, E128, J074: Agree to the proposed resolutions as captured in the rapporteur’s misc. corrections CR.</w:t>
      </w:r>
    </w:p>
    <w:p w14:paraId="57EE73B4"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2</w:t>
      </w:r>
      <w:r>
        <w:tab/>
        <w:t>For NR E047, E048, E121, C006, X141, Z073, H744, [J064], L004, Z071, L002, S172, E083, E084, Z076, E123, H746, H747, E126, E119, [E144], S173, S174: Change status to PropReject. No change in spec is needed.</w:t>
      </w:r>
    </w:p>
    <w:p w14:paraId="4C9D397D" w14:textId="77777777" w:rsidR="00634B17" w:rsidRPr="009C62CB" w:rsidRDefault="00634B17" w:rsidP="008F0996">
      <w:pPr>
        <w:pStyle w:val="Doc-text2"/>
        <w:ind w:left="0" w:firstLine="0"/>
      </w:pPr>
    </w:p>
    <w:p w14:paraId="47573491" w14:textId="5CDB68B8" w:rsidR="008F0996" w:rsidRDefault="008F0996" w:rsidP="008F0996">
      <w:pPr>
        <w:pStyle w:val="Doc-title"/>
      </w:pPr>
      <w:r w:rsidRPr="00530598">
        <w:t>R2-2400833</w:t>
      </w:r>
      <w:r>
        <w:tab/>
        <w:t>LTE eUAV: Proposed resolutions to ASN.1 review and other open issues</w:t>
      </w:r>
      <w:r>
        <w:tab/>
        <w:t>Qualcomm Incorporated</w:t>
      </w:r>
      <w:r>
        <w:tab/>
        <w:t>discussion</w:t>
      </w:r>
      <w:r>
        <w:tab/>
        <w:t>Rel-18</w:t>
      </w:r>
      <w:r>
        <w:tab/>
        <w:t>LTE_UAV_enh-Core</w:t>
      </w:r>
    </w:p>
    <w:p w14:paraId="7788779D" w14:textId="77777777" w:rsidR="008F0996" w:rsidRDefault="008F0996" w:rsidP="008F0996">
      <w:pPr>
        <w:pStyle w:val="Doc-text2"/>
      </w:pPr>
      <w:r>
        <w:t>Proposal 1.</w:t>
      </w:r>
      <w:r>
        <w:tab/>
        <w:t>As a general principle, apply the resolution for open issues and ASN.1 RILs from NR UAV to LTE eUAV when applicable.</w:t>
      </w:r>
    </w:p>
    <w:p w14:paraId="4961B32D" w14:textId="77777777" w:rsidR="008F0996" w:rsidRDefault="008F0996" w:rsidP="008F0996">
      <w:pPr>
        <w:pStyle w:val="Doc-text2"/>
      </w:pPr>
      <w:r>
        <w:t>Proposal 3.</w:t>
      </w:r>
      <w:r>
        <w:tab/>
        <w:t>For LTE N001, B002, Q632: Agree to the proposed resolutions as captured in the rapporteur’s misc. corrections CR.</w:t>
      </w:r>
    </w:p>
    <w:p w14:paraId="4423A9FA" w14:textId="77777777" w:rsidR="008F0996" w:rsidRDefault="008F0996" w:rsidP="008F0996">
      <w:pPr>
        <w:pStyle w:val="Doc-text2"/>
      </w:pPr>
      <w:r>
        <w:t>Proposal 4.</w:t>
      </w:r>
      <w:r>
        <w:tab/>
        <w:t>For LTE B001: [To discuss] Change status to PropReject. No change is needed.</w:t>
      </w:r>
    </w:p>
    <w:p w14:paraId="273CB37D" w14:textId="77777777" w:rsidR="008F0996" w:rsidRDefault="008F0996" w:rsidP="008F0996">
      <w:pPr>
        <w:pStyle w:val="Doc-text2"/>
      </w:pPr>
      <w:r>
        <w:t>=&gt;</w:t>
      </w:r>
      <w:r>
        <w:tab/>
        <w:t>Noted</w:t>
      </w:r>
    </w:p>
    <w:p w14:paraId="5EBE89D1" w14:textId="77777777" w:rsidR="008F0996" w:rsidRDefault="008F0996" w:rsidP="008F0996">
      <w:pPr>
        <w:pStyle w:val="Doc-text2"/>
      </w:pPr>
    </w:p>
    <w:p w14:paraId="4EB9F4BC" w14:textId="77777777" w:rsidR="008F0996" w:rsidRPr="009E7DB5" w:rsidRDefault="008F0996" w:rsidP="008F0996">
      <w:pPr>
        <w:pStyle w:val="Doc-text2"/>
        <w:pBdr>
          <w:top w:val="single" w:sz="4" w:space="1" w:color="auto"/>
          <w:left w:val="single" w:sz="4" w:space="4" w:color="auto"/>
          <w:bottom w:val="single" w:sz="4" w:space="1" w:color="auto"/>
          <w:right w:val="single" w:sz="4" w:space="4" w:color="auto"/>
        </w:pBdr>
        <w:rPr>
          <w:b/>
          <w:bCs/>
        </w:rPr>
      </w:pPr>
      <w:r w:rsidRPr="009E7DB5">
        <w:rPr>
          <w:b/>
          <w:bCs/>
        </w:rPr>
        <w:t>Agreement</w:t>
      </w:r>
      <w:r>
        <w:rPr>
          <w:b/>
          <w:bCs/>
        </w:rPr>
        <w:t>s</w:t>
      </w:r>
    </w:p>
    <w:p w14:paraId="4EEEBA05"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1.</w:t>
      </w:r>
      <w:r>
        <w:tab/>
        <w:t>As a general principle, apply the resolution for open issues and ASN.1 RILs from NR UAV to LTE eUAV when applicable.</w:t>
      </w:r>
    </w:p>
    <w:p w14:paraId="376336F8"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2.</w:t>
      </w:r>
      <w:r>
        <w:tab/>
        <w:t>For LTE N001, B002, B001Q632: Agree to the proposed resolutions as captured in the rapporteur’s misc. corrections CR.</w:t>
      </w:r>
    </w:p>
    <w:p w14:paraId="7440AA2C" w14:textId="77777777" w:rsidR="008F0996" w:rsidRDefault="008F0996" w:rsidP="008F0996">
      <w:pPr>
        <w:pStyle w:val="Doc-text2"/>
        <w:ind w:left="0" w:firstLine="0"/>
      </w:pPr>
    </w:p>
    <w:p w14:paraId="79CF1C88" w14:textId="77777777" w:rsidR="00634B17" w:rsidRDefault="00634B17" w:rsidP="00634B17">
      <w:pPr>
        <w:pStyle w:val="Doc-title"/>
      </w:pPr>
      <w:r w:rsidRPr="00634B17">
        <w:t>R2-240</w:t>
      </w:r>
      <w:r>
        <w:t>1607</w:t>
      </w:r>
      <w:r>
        <w:tab/>
      </w:r>
      <w:r w:rsidRPr="00634B17">
        <w:t>NR UAV: Status of ASN.1 review issues after RAN2#125</w:t>
      </w:r>
      <w:r>
        <w:tab/>
        <w:t>Qualcomm Incorporated</w:t>
      </w:r>
      <w:r>
        <w:tab/>
        <w:t>discussion</w:t>
      </w:r>
      <w:r>
        <w:tab/>
        <w:t>Rel-18</w:t>
      </w:r>
      <w:r>
        <w:tab/>
        <w:t>NR_UAV-Core</w:t>
      </w:r>
    </w:p>
    <w:p w14:paraId="37F92412" w14:textId="77777777" w:rsidR="00634B17" w:rsidRDefault="00634B17" w:rsidP="008F0996">
      <w:pPr>
        <w:pStyle w:val="Doc-text2"/>
        <w:ind w:left="0" w:firstLine="0"/>
      </w:pPr>
    </w:p>
    <w:p w14:paraId="68AA60ED" w14:textId="56EC8923" w:rsidR="00634B17" w:rsidRDefault="00634B17" w:rsidP="00634B17">
      <w:pPr>
        <w:pStyle w:val="Doc-title"/>
      </w:pPr>
      <w:r w:rsidRPr="00634B17">
        <w:t>R2-240</w:t>
      </w:r>
      <w:r>
        <w:t>1608</w:t>
      </w:r>
      <w:r>
        <w:tab/>
      </w:r>
      <w:r w:rsidRPr="00634B17">
        <w:t>LTE eUAV: Status of ASN.1 review issues after RAN2#125</w:t>
      </w:r>
      <w:r>
        <w:tab/>
        <w:t>Qualcomm Incorporated</w:t>
      </w:r>
      <w:r>
        <w:tab/>
        <w:t>discussion</w:t>
      </w:r>
      <w:r>
        <w:tab/>
        <w:t>Rel-18</w:t>
      </w:r>
      <w:r>
        <w:tab/>
        <w:t>LTE_UAV_enh-Core</w:t>
      </w:r>
    </w:p>
    <w:p w14:paraId="18F0CB0D" w14:textId="77777777" w:rsidR="00634B17" w:rsidRDefault="00634B17" w:rsidP="008F0996">
      <w:pPr>
        <w:pStyle w:val="Doc-text2"/>
        <w:ind w:left="0" w:firstLine="0"/>
      </w:pPr>
    </w:p>
    <w:p w14:paraId="6FCD5145" w14:textId="77777777" w:rsidR="008F0996" w:rsidRDefault="008F0996" w:rsidP="008F0996">
      <w:pPr>
        <w:pStyle w:val="Heading3"/>
      </w:pPr>
      <w:bookmarkStart w:id="328" w:name="_Toc163757248"/>
      <w:r>
        <w:t>7.8.2</w:t>
      </w:r>
      <w:r>
        <w:tab/>
        <w:t>Measurement reporting for mobility and interference control</w:t>
      </w:r>
      <w:bookmarkEnd w:id="328"/>
    </w:p>
    <w:p w14:paraId="32B3A480" w14:textId="77777777" w:rsidR="008F0996" w:rsidRDefault="008F0996" w:rsidP="008F0996">
      <w:pPr>
        <w:pStyle w:val="Doc-text2"/>
        <w:ind w:left="0" w:firstLine="0"/>
        <w:rPr>
          <w:b/>
          <w:bCs/>
        </w:rPr>
      </w:pPr>
      <w:r>
        <w:rPr>
          <w:b/>
          <w:bCs/>
        </w:rPr>
        <w:t>ASN.1: RIL discussion</w:t>
      </w:r>
    </w:p>
    <w:p w14:paraId="30BA93A6" w14:textId="77777777" w:rsidR="008F0996" w:rsidRDefault="008F0996" w:rsidP="008F0996">
      <w:pPr>
        <w:pStyle w:val="Doc-text2"/>
        <w:ind w:left="0" w:firstLine="0"/>
        <w:rPr>
          <w:rFonts w:eastAsia="DengXian"/>
          <w:bCs/>
          <w:i/>
          <w:iCs/>
          <w:kern w:val="2"/>
          <w:lang w:eastAsia="zh-CN"/>
        </w:rPr>
      </w:pPr>
      <w:r w:rsidRPr="001A12F7">
        <w:rPr>
          <w:rFonts w:eastAsia="DengXian"/>
          <w:bCs/>
          <w:i/>
          <w:iCs/>
          <w:kern w:val="2"/>
          <w:lang w:eastAsia="zh-CN"/>
        </w:rPr>
        <w:t>[Z077]</w:t>
      </w:r>
      <w:r w:rsidRPr="0093415D">
        <w:rPr>
          <w:rFonts w:eastAsia="DengXian"/>
          <w:bCs/>
          <w:i/>
          <w:iCs/>
          <w:kern w:val="2"/>
          <w:lang w:eastAsia="zh-CN"/>
        </w:rPr>
        <w:t>[V823][V824][W015]</w:t>
      </w:r>
      <w:r>
        <w:rPr>
          <w:rFonts w:eastAsia="DengXian"/>
          <w:bCs/>
          <w:kern w:val="2"/>
          <w:lang w:eastAsia="zh-CN"/>
        </w:rPr>
        <w:t xml:space="preserve">: </w:t>
      </w:r>
      <w:r>
        <w:rPr>
          <w:rFonts w:eastAsia="DengXian"/>
          <w:bCs/>
          <w:i/>
          <w:iCs/>
          <w:kern w:val="2"/>
          <w:lang w:eastAsia="zh-CN"/>
        </w:rPr>
        <w:t>Clarification on simulMultiTriggerSingleMeasReport</w:t>
      </w:r>
      <w:r>
        <w:rPr>
          <w:rFonts w:eastAsia="DengXian"/>
          <w:bCs/>
          <w:kern w:val="2"/>
          <w:lang w:eastAsia="zh-CN"/>
        </w:rPr>
        <w:t xml:space="preserve"> – [Proposed Status: </w:t>
      </w:r>
      <w:r w:rsidRPr="00466C43">
        <w:rPr>
          <w:rFonts w:eastAsia="DengXian"/>
          <w:bCs/>
          <w:kern w:val="2"/>
          <w:highlight w:val="yellow"/>
          <w:lang w:eastAsia="zh-CN"/>
        </w:rPr>
        <w:t>ToDo]</w:t>
      </w:r>
      <w:r>
        <w:rPr>
          <w:rFonts w:eastAsia="DengXian"/>
          <w:bCs/>
          <w:kern w:val="2"/>
          <w:lang w:eastAsia="zh-CN"/>
        </w:rPr>
        <w:t xml:space="preserve"> </w:t>
      </w:r>
    </w:p>
    <w:p w14:paraId="00BF1649" w14:textId="63581994" w:rsidR="008F0996" w:rsidRDefault="008F0996" w:rsidP="008F0996">
      <w:pPr>
        <w:pStyle w:val="Doc-title"/>
      </w:pPr>
      <w:r w:rsidRPr="00530598">
        <w:t>R2-2400173</w:t>
      </w:r>
      <w:r>
        <w:tab/>
        <w:t>Discussion on single measurement report triggering for multiple events of same type</w:t>
      </w:r>
      <w:r>
        <w:tab/>
        <w:t>vivo</w:t>
      </w:r>
      <w:r>
        <w:tab/>
        <w:t>discussion</w:t>
      </w:r>
      <w:r>
        <w:tab/>
        <w:t>Rel-18</w:t>
      </w:r>
      <w:r>
        <w:tab/>
        <w:t>NR_UAV-Core</w:t>
      </w:r>
    </w:p>
    <w:p w14:paraId="3DC68CDE" w14:textId="77777777" w:rsidR="008F0996" w:rsidRDefault="008F0996" w:rsidP="008F0996">
      <w:pPr>
        <w:pStyle w:val="Doc-text2"/>
      </w:pPr>
      <w:r w:rsidRPr="008C5631">
        <w:t>Proposal: RAN2 to adopt the TP for solving RILs [V823][V824][W015][Z077], i.e., capture UE behaviour as a note on deciding the applicable event from all the events of same type which are triggered the measurement report and configured with simulMultiTriggerSingleMeasReport.</w:t>
      </w:r>
    </w:p>
    <w:p w14:paraId="0516E9C9" w14:textId="77777777" w:rsidR="008F0996" w:rsidRPr="008C5631" w:rsidRDefault="008F0996" w:rsidP="008F0996">
      <w:pPr>
        <w:pStyle w:val="Doc-text2"/>
      </w:pPr>
      <w:r>
        <w:t>=&gt;</w:t>
      </w:r>
      <w:r>
        <w:tab/>
        <w:t>Noted</w:t>
      </w:r>
    </w:p>
    <w:p w14:paraId="5B136762" w14:textId="77777777" w:rsidR="008F0996" w:rsidRDefault="008F0996" w:rsidP="008F0996">
      <w:pPr>
        <w:pStyle w:val="Doc-text2"/>
        <w:ind w:left="0" w:firstLine="0"/>
        <w:rPr>
          <w:b/>
          <w:bCs/>
        </w:rPr>
      </w:pPr>
    </w:p>
    <w:p w14:paraId="1272109E" w14:textId="48F1BEB4" w:rsidR="008F0996" w:rsidRDefault="008F0996" w:rsidP="008F0996">
      <w:pPr>
        <w:pStyle w:val="Doc-title"/>
      </w:pPr>
      <w:r w:rsidRPr="00530598">
        <w:t>R2-2400991</w:t>
      </w:r>
      <w:r>
        <w:tab/>
        <w:t>[Z077] Correction on application of simulMultiTriggerSingleMeasReport</w:t>
      </w:r>
      <w:r>
        <w:tab/>
        <w:t>ZTE Corporation, Sanechips</w:t>
      </w:r>
      <w:r>
        <w:tab/>
        <w:t>discussion</w:t>
      </w:r>
      <w:r>
        <w:tab/>
        <w:t>Rel-18</w:t>
      </w:r>
      <w:r>
        <w:tab/>
        <w:t>NR_UAV-Core</w:t>
      </w:r>
    </w:p>
    <w:p w14:paraId="3CF43419" w14:textId="77777777" w:rsidR="008F0996" w:rsidRDefault="008F0996" w:rsidP="008F0996">
      <w:pPr>
        <w:pStyle w:val="Doc-text2"/>
      </w:pPr>
      <w:r>
        <w:t>Proposal 1: RAN2 to confirm simulMultiTriggerSingleMeasReport is applied to events that are triggered to send measurement report (but not to events whose entry conditions has been satisfied).</w:t>
      </w:r>
    </w:p>
    <w:p w14:paraId="7F7F6D7B" w14:textId="77777777" w:rsidR="008F0996" w:rsidRDefault="008F0996" w:rsidP="008F0996">
      <w:pPr>
        <w:pStyle w:val="Doc-text2"/>
      </w:pPr>
      <w:r>
        <w:t>Proposal 2: RAN2 to down-select the following options to capture the agreement for simulMultiTriggerSingleMeasReport:</w:t>
      </w:r>
    </w:p>
    <w:p w14:paraId="5698160C" w14:textId="77777777" w:rsidR="008F0996" w:rsidRDefault="008F0996" w:rsidP="008F0996">
      <w:pPr>
        <w:pStyle w:val="Doc-text2"/>
      </w:pPr>
      <w:r>
        <w:t></w:t>
      </w:r>
      <w:r>
        <w:tab/>
        <w:t>Option 1: To replace “the entry condition” with “measurement report triggering condition” in the corresponding procedural text in 5.5.4.1;</w:t>
      </w:r>
    </w:p>
    <w:p w14:paraId="2392A8B2" w14:textId="77777777" w:rsidR="008F0996" w:rsidRDefault="008F0996" w:rsidP="008F0996">
      <w:pPr>
        <w:pStyle w:val="Doc-text2"/>
      </w:pPr>
      <w:r>
        <w:t></w:t>
      </w:r>
      <w:r>
        <w:tab/>
        <w:t>Option 2: To capture it only in field description of simulMultiTriggerSingleMeasReport, and remove the related procedural text in 5.5.4.1.</w:t>
      </w:r>
    </w:p>
    <w:p w14:paraId="4C5E8270" w14:textId="77777777" w:rsidR="008F0996" w:rsidRDefault="008F0996" w:rsidP="008F0996">
      <w:pPr>
        <w:pStyle w:val="Doc-text2"/>
      </w:pPr>
      <w:r>
        <w:t>-</w:t>
      </w:r>
      <w:r>
        <w:tab/>
        <w:t>ZTE thinks that option 1 is paper</w:t>
      </w:r>
    </w:p>
    <w:p w14:paraId="60BEF15B" w14:textId="77777777" w:rsidR="008F0996" w:rsidRDefault="008F0996" w:rsidP="008F0996">
      <w:pPr>
        <w:pStyle w:val="Doc-text2"/>
      </w:pPr>
      <w:r>
        <w:t>=&gt;</w:t>
      </w:r>
      <w:r>
        <w:tab/>
        <w:t>Noted</w:t>
      </w:r>
    </w:p>
    <w:p w14:paraId="183E14C4" w14:textId="77777777" w:rsidR="008F0996" w:rsidRDefault="008F0996" w:rsidP="008F0996">
      <w:pPr>
        <w:pStyle w:val="Doc-text2"/>
        <w:ind w:left="0" w:firstLine="0"/>
        <w:rPr>
          <w:b/>
          <w:bCs/>
        </w:rPr>
      </w:pPr>
    </w:p>
    <w:p w14:paraId="20AF5B7A" w14:textId="4826FAF5" w:rsidR="008F0996" w:rsidRDefault="008F0996" w:rsidP="008F0996">
      <w:pPr>
        <w:pStyle w:val="Doc-title"/>
      </w:pPr>
      <w:r w:rsidRPr="00530598">
        <w:t>R2-2400366</w:t>
      </w:r>
      <w:r>
        <w:tab/>
        <w:t>Measurement Reporting Enhancements</w:t>
      </w:r>
      <w:r>
        <w:tab/>
        <w:t>NEC</w:t>
      </w:r>
      <w:r>
        <w:tab/>
        <w:t>discussion</w:t>
      </w:r>
      <w:r>
        <w:tab/>
        <w:t>Rel-18</w:t>
      </w:r>
      <w:r>
        <w:tab/>
        <w:t>NR_UAV-Core</w:t>
      </w:r>
    </w:p>
    <w:p w14:paraId="02551A9C" w14:textId="77777777" w:rsidR="008F0996" w:rsidRDefault="008F0996" w:rsidP="008F0996">
      <w:pPr>
        <w:pStyle w:val="Doc-text2"/>
      </w:pPr>
      <w:r>
        <w:t>Proposal 2: For cases that more than one events are configured for the same type which are associated with the same measObjectNR, capture the procedure as “whether current event is applicable or not” based on simulMultiTriggerSingleMeasReport indicator and whether the event has the smallest value between the altitude of the UE and the corresponding altitude threshold.</w:t>
      </w:r>
    </w:p>
    <w:p w14:paraId="15EA8A7F" w14:textId="77777777" w:rsidR="008F0996" w:rsidRDefault="008F0996" w:rsidP="008F0996">
      <w:pPr>
        <w:pStyle w:val="Doc-text2"/>
      </w:pPr>
      <w:r>
        <w:lastRenderedPageBreak/>
        <w:t>=&gt;</w:t>
      </w:r>
      <w:r>
        <w:tab/>
        <w:t>Noted</w:t>
      </w:r>
    </w:p>
    <w:p w14:paraId="61CFE9FA" w14:textId="77777777" w:rsidR="008F0996" w:rsidRDefault="008F0996" w:rsidP="008F0996">
      <w:pPr>
        <w:pStyle w:val="Doc-text2"/>
        <w:ind w:left="0" w:firstLine="0"/>
        <w:rPr>
          <w:b/>
          <w:bCs/>
        </w:rPr>
      </w:pPr>
    </w:p>
    <w:p w14:paraId="00500360" w14:textId="26052E14" w:rsidR="008F0996" w:rsidRDefault="008F0996" w:rsidP="008F0996">
      <w:pPr>
        <w:pStyle w:val="Doc-title"/>
      </w:pPr>
      <w:r w:rsidRPr="00530598">
        <w:t>R2-2401212</w:t>
      </w:r>
      <w:r>
        <w:tab/>
        <w:t>Discussion on measurement reporting enhancements</w:t>
      </w:r>
      <w:r>
        <w:tab/>
        <w:t>China Telecom</w:t>
      </w:r>
      <w:r>
        <w:tab/>
        <w:t>discussion</w:t>
      </w:r>
    </w:p>
    <w:p w14:paraId="189E2E67" w14:textId="77777777" w:rsidR="008F0996" w:rsidRDefault="008F0996" w:rsidP="008F0996">
      <w:pPr>
        <w:pStyle w:val="Doc-text2"/>
      </w:pPr>
      <w:r w:rsidRPr="00423055">
        <w:t>Proposal 1: it is proposed to describe the procedure’s condition as "the measurement report trigger condition of the event has been met".</w:t>
      </w:r>
    </w:p>
    <w:p w14:paraId="0766E590" w14:textId="77777777" w:rsidR="008F0996" w:rsidRDefault="008F0996" w:rsidP="008F0996">
      <w:pPr>
        <w:pStyle w:val="Doc-text2"/>
      </w:pPr>
      <w:r>
        <w:t>=&gt;</w:t>
      </w:r>
      <w:r>
        <w:tab/>
        <w:t>Noted</w:t>
      </w:r>
    </w:p>
    <w:p w14:paraId="11817361" w14:textId="77777777" w:rsidR="008F0996" w:rsidRDefault="008F0996" w:rsidP="008F0996">
      <w:pPr>
        <w:pStyle w:val="Doc-text2"/>
        <w:ind w:left="0" w:firstLine="0"/>
        <w:rPr>
          <w:b/>
          <w:bCs/>
        </w:rPr>
      </w:pPr>
    </w:p>
    <w:p w14:paraId="2E340066" w14:textId="707D14D2" w:rsidR="008F0996" w:rsidRDefault="008F0996" w:rsidP="008F0996">
      <w:pPr>
        <w:pStyle w:val="Doc-title"/>
      </w:pPr>
      <w:r w:rsidRPr="00530598">
        <w:t>R2-2401060</w:t>
      </w:r>
      <w:r>
        <w:tab/>
        <w:t>Open Issue red to simultaneous MR</w:t>
      </w:r>
      <w:r>
        <w:tab/>
        <w:t>LG Electronics</w:t>
      </w:r>
      <w:r>
        <w:tab/>
        <w:t>discussion</w:t>
      </w:r>
      <w:r>
        <w:tab/>
        <w:t>Rel-18</w:t>
      </w:r>
      <w:r>
        <w:tab/>
        <w:t>NR_UAV-Core [moved from 7.8.4]</w:t>
      </w:r>
    </w:p>
    <w:p w14:paraId="1C0022E1" w14:textId="77777777" w:rsidR="008F0996" w:rsidRDefault="008F0996" w:rsidP="008F0996">
      <w:pPr>
        <w:pStyle w:val="Doc-text2"/>
      </w:pPr>
      <w:r>
        <w:t>Proposal 1. To move the clause for verifying the altitude to measurement reporting section</w:t>
      </w:r>
    </w:p>
    <w:p w14:paraId="4C46C4EA" w14:textId="77777777" w:rsidR="008F0996" w:rsidRDefault="008F0996" w:rsidP="008F0996">
      <w:pPr>
        <w:pStyle w:val="Doc-text2"/>
      </w:pPr>
      <w:r>
        <w:t>Proposal 2. To send measurement reports for leaving conditions for the measIDs for which measurement reports were previously sent for entry conditions when simulMultiTriggerSingleMeasReport is set</w:t>
      </w:r>
    </w:p>
    <w:p w14:paraId="51FD212B" w14:textId="77777777" w:rsidR="008F0996" w:rsidRDefault="008F0996" w:rsidP="008F0996">
      <w:pPr>
        <w:pStyle w:val="Doc-text2"/>
      </w:pPr>
      <w:r>
        <w:t>Proposal 3. If Proposal 2 is agreeable, to adopt TP 3.1 to prevent unnecessary measurement report transmissions</w:t>
      </w:r>
    </w:p>
    <w:p w14:paraId="76EE587E" w14:textId="77777777" w:rsidR="008F0996" w:rsidRDefault="008F0996" w:rsidP="008F0996">
      <w:pPr>
        <w:pStyle w:val="Doc-text2"/>
      </w:pPr>
      <w:r>
        <w:t>=&gt;</w:t>
      </w:r>
      <w:r>
        <w:tab/>
        <w:t>Noted</w:t>
      </w:r>
    </w:p>
    <w:p w14:paraId="30C5CCDD" w14:textId="77777777" w:rsidR="008F0996" w:rsidRDefault="008F0996" w:rsidP="008F0996">
      <w:pPr>
        <w:pStyle w:val="Doc-text2"/>
        <w:ind w:left="0" w:firstLine="0"/>
        <w:rPr>
          <w:b/>
          <w:bCs/>
        </w:rPr>
      </w:pPr>
    </w:p>
    <w:p w14:paraId="2F511420" w14:textId="22F1FE2D" w:rsidR="008F0996" w:rsidRDefault="008F0996" w:rsidP="008F0996">
      <w:pPr>
        <w:pStyle w:val="Doc-title"/>
      </w:pPr>
      <w:r w:rsidRPr="00530598">
        <w:t>R2-2400674</w:t>
      </w:r>
      <w:r>
        <w:tab/>
        <w:t>On Some of the Most Interesting RILs for Rel-18 UAVs: [E129], [E144], [H744], [V824]</w:t>
      </w:r>
      <w:r>
        <w:tab/>
        <w:t>Nokia, Nokia Shanghai Bell</w:t>
      </w:r>
      <w:r>
        <w:tab/>
        <w:t>discussion</w:t>
      </w:r>
      <w:r>
        <w:tab/>
        <w:t>Rel-18</w:t>
      </w:r>
      <w:r>
        <w:tab/>
        <w:t>NR_UAV-Core [moved from 7.8.4]</w:t>
      </w:r>
    </w:p>
    <w:p w14:paraId="547DE14C" w14:textId="77777777" w:rsidR="008F0996" w:rsidRDefault="008F0996" w:rsidP="008F0996">
      <w:pPr>
        <w:pStyle w:val="Doc-text2"/>
      </w:pPr>
      <w:r>
        <w:t>Proposal 5: RAN2 to discuss a mechanism that treats the transition between AxHy events of the same Ax type as state transitions such that only one AxHy event of the same Ax type can be applicable at any given time.</w:t>
      </w:r>
    </w:p>
    <w:p w14:paraId="7C38F9FF" w14:textId="77777777" w:rsidR="008F0996" w:rsidRDefault="008F0996" w:rsidP="008F0996">
      <w:pPr>
        <w:pStyle w:val="Doc-text2"/>
      </w:pPr>
      <w:r>
        <w:t>=&gt;</w:t>
      </w:r>
      <w:r>
        <w:tab/>
        <w:t>Noted</w:t>
      </w:r>
    </w:p>
    <w:p w14:paraId="30DBA03A" w14:textId="77777777" w:rsidR="008F0996" w:rsidRDefault="008F0996" w:rsidP="008F0996">
      <w:pPr>
        <w:pStyle w:val="Doc-text2"/>
      </w:pPr>
    </w:p>
    <w:p w14:paraId="749E9CD2" w14:textId="77777777" w:rsidR="008F0996" w:rsidRDefault="008F0996" w:rsidP="008F0996">
      <w:pPr>
        <w:pStyle w:val="Doc-text2"/>
      </w:pPr>
      <w:r>
        <w:t>Discussion</w:t>
      </w:r>
    </w:p>
    <w:p w14:paraId="03F316A2" w14:textId="77777777" w:rsidR="008F0996" w:rsidRDefault="008F0996" w:rsidP="008F0996">
      <w:pPr>
        <w:pStyle w:val="Doc-text2"/>
      </w:pPr>
      <w:r>
        <w:t>-</w:t>
      </w:r>
      <w:r>
        <w:tab/>
        <w:t xml:space="preserve">Qualcomm indicates the intent and doesn’t think that the solutions capture it properly so we may need to think a bit more. </w:t>
      </w:r>
    </w:p>
    <w:p w14:paraId="1FB7FF86" w14:textId="77777777" w:rsidR="008F0996" w:rsidRDefault="008F0996" w:rsidP="008F0996">
      <w:pPr>
        <w:pStyle w:val="Doc-text2"/>
      </w:pPr>
    </w:p>
    <w:p w14:paraId="70D273C5" w14:textId="77777777" w:rsidR="008F0996" w:rsidRDefault="008F0996" w:rsidP="008F0996">
      <w:pPr>
        <w:pStyle w:val="Doc-text2"/>
      </w:pPr>
      <w:r>
        <w:t>=&gt;</w:t>
      </w:r>
      <w:r>
        <w:tab/>
        <w:t xml:space="preserve">The intent:  if there has been multiple event of the same type/name for same MO, if there is a new event that was just triggered the UE should look at all previously triggered, but not yet reported, and discard those that are not the nearest one.   The rapporteur will refine the intent and propose a text update over email discussion. </w:t>
      </w:r>
    </w:p>
    <w:p w14:paraId="54B04054" w14:textId="77777777" w:rsidR="008F0996" w:rsidRDefault="008F0996" w:rsidP="008F0996">
      <w:pPr>
        <w:pStyle w:val="Doc-text2"/>
      </w:pPr>
    </w:p>
    <w:p w14:paraId="08A0C8C9" w14:textId="77777777" w:rsidR="008F0996" w:rsidRDefault="008F0996" w:rsidP="008F0996">
      <w:pPr>
        <w:pStyle w:val="EmailDiscussion"/>
        <w:overflowPunct/>
        <w:autoSpaceDE/>
        <w:autoSpaceDN/>
        <w:adjustRightInd/>
        <w:ind w:left="1619" w:hanging="360"/>
        <w:textAlignment w:val="auto"/>
      </w:pPr>
      <w:r>
        <w:t>[POST125][008][UAV] Draft TP for simulMultiTriggerSingleMeasReport (Qualcomm)</w:t>
      </w:r>
    </w:p>
    <w:p w14:paraId="1B437A93" w14:textId="77777777" w:rsidR="008F0996" w:rsidRDefault="008F0996" w:rsidP="008F0996">
      <w:pPr>
        <w:pStyle w:val="EmailDiscussion2"/>
      </w:pPr>
      <w:r>
        <w:tab/>
        <w:t xml:space="preserve">Intended outcome: Review and agree to a resolution for </w:t>
      </w:r>
      <w:r w:rsidRPr="00EB7A61">
        <w:rPr>
          <w:rFonts w:eastAsia="DengXian"/>
          <w:bCs/>
          <w:kern w:val="2"/>
          <w:lang w:eastAsia="zh-CN"/>
        </w:rPr>
        <w:t>[Z077][V823][V824][W015]</w:t>
      </w:r>
    </w:p>
    <w:p w14:paraId="06C20BAF" w14:textId="77777777" w:rsidR="008F0996" w:rsidRDefault="008F0996" w:rsidP="008F0996">
      <w:pPr>
        <w:pStyle w:val="EmailDiscussion2"/>
      </w:pPr>
      <w:r>
        <w:tab/>
        <w:t>Deadline:  March 28, 2024</w:t>
      </w:r>
    </w:p>
    <w:p w14:paraId="5D46E77A" w14:textId="77777777" w:rsidR="008F0996" w:rsidRDefault="008F0996" w:rsidP="008F0996">
      <w:pPr>
        <w:pStyle w:val="EmailDiscussion2"/>
      </w:pPr>
    </w:p>
    <w:p w14:paraId="042B284A" w14:textId="77777777" w:rsidR="008F0996" w:rsidRPr="00EB7A61" w:rsidRDefault="008F0996" w:rsidP="008F0996">
      <w:pPr>
        <w:pStyle w:val="Doc-text2"/>
      </w:pPr>
    </w:p>
    <w:p w14:paraId="06B540C1" w14:textId="77777777" w:rsidR="008F0996" w:rsidRDefault="008F0996" w:rsidP="008F0996">
      <w:pPr>
        <w:pStyle w:val="Doc-text2"/>
        <w:ind w:left="0" w:firstLine="0"/>
        <w:rPr>
          <w:b/>
          <w:bCs/>
        </w:rPr>
      </w:pPr>
    </w:p>
    <w:p w14:paraId="7281E37C" w14:textId="77777777" w:rsidR="008F0996" w:rsidRDefault="008F0996" w:rsidP="008F0996">
      <w:pPr>
        <w:pStyle w:val="Doc-text2"/>
        <w:ind w:left="0" w:firstLine="0"/>
        <w:rPr>
          <w:rFonts w:eastAsia="DengXian"/>
          <w:bCs/>
          <w:i/>
          <w:iCs/>
          <w:kern w:val="2"/>
          <w:lang w:eastAsia="zh-CN"/>
        </w:rPr>
      </w:pPr>
      <w:r w:rsidRPr="003D64C0">
        <w:rPr>
          <w:i/>
          <w:iCs/>
        </w:rPr>
        <w:t xml:space="preserve">[H744] [H746] [H747]: Altitude-based NumberOfTriggeringCells – </w:t>
      </w:r>
      <w:r w:rsidRPr="003D64C0">
        <w:t>[Proposed Status: PropReject] – [Discussed by 3</w:t>
      </w:r>
      <w:r>
        <w:t xml:space="preserve"> companies]</w:t>
      </w:r>
    </w:p>
    <w:p w14:paraId="7C00EECD" w14:textId="050569E1" w:rsidR="008F0996" w:rsidRDefault="008F0996" w:rsidP="008F0996">
      <w:pPr>
        <w:pStyle w:val="Doc-title"/>
      </w:pPr>
      <w:r w:rsidRPr="00530598">
        <w:t>R2-2400602</w:t>
      </w:r>
      <w:r>
        <w:tab/>
        <w:t>Altitude dependent NumberOfTriggeringCells [H744] [H746] [H747]</w:t>
      </w:r>
      <w:r>
        <w:tab/>
        <w:t>Huawei, HiSilicon, Ericsson</w:t>
      </w:r>
      <w:r>
        <w:tab/>
        <w:t>discussion</w:t>
      </w:r>
      <w:r>
        <w:tab/>
        <w:t>Rel-18</w:t>
      </w:r>
    </w:p>
    <w:p w14:paraId="4AD617E5" w14:textId="77777777" w:rsidR="008F0996" w:rsidRDefault="008F0996" w:rsidP="008F0996">
      <w:pPr>
        <w:pStyle w:val="Doc-text2"/>
      </w:pPr>
      <w:r w:rsidRPr="00725309">
        <w:t>Proposal 1: Altitude-based NumberOfTriggeringCells should be captured in the latest spec (and the proposed changes are in the TP in the Annex).</w:t>
      </w:r>
    </w:p>
    <w:p w14:paraId="125F9BEA" w14:textId="77777777" w:rsidR="008F0996" w:rsidRDefault="008F0996" w:rsidP="008F0996">
      <w:pPr>
        <w:pStyle w:val="Doc-text2"/>
      </w:pPr>
      <w:r>
        <w:t>=&gt;</w:t>
      </w:r>
      <w:r>
        <w:tab/>
        <w:t>Noted</w:t>
      </w:r>
    </w:p>
    <w:p w14:paraId="78ED0CD0" w14:textId="77777777" w:rsidR="008F0996" w:rsidRDefault="008F0996" w:rsidP="008F0996">
      <w:pPr>
        <w:pStyle w:val="Doc-text2"/>
      </w:pPr>
    </w:p>
    <w:p w14:paraId="3911793B" w14:textId="1454B297" w:rsidR="008F0996" w:rsidRDefault="008F0996" w:rsidP="008F0996">
      <w:pPr>
        <w:pStyle w:val="Doc-title"/>
      </w:pPr>
      <w:r w:rsidRPr="00530598">
        <w:t>R2-2400674</w:t>
      </w:r>
      <w:r>
        <w:tab/>
        <w:t>On Some of the Most Interesting RILs for Rel-18 UAVs: [E129], [E144], [H744], [V824]</w:t>
      </w:r>
      <w:r>
        <w:tab/>
        <w:t>Nokia, Nokia Shanghai Bell</w:t>
      </w:r>
      <w:r>
        <w:tab/>
        <w:t>discussion</w:t>
      </w:r>
      <w:r>
        <w:tab/>
        <w:t>Rel-18</w:t>
      </w:r>
      <w:r>
        <w:tab/>
        <w:t>NR_UAV-Core [moved from 7.8.4]</w:t>
      </w:r>
    </w:p>
    <w:p w14:paraId="6E649509" w14:textId="77777777" w:rsidR="008F0996" w:rsidRDefault="008F0996" w:rsidP="008F0996">
      <w:pPr>
        <w:pStyle w:val="Doc-text2"/>
      </w:pPr>
      <w:r>
        <w:t>Proposal 4: Reject RILs H744 and H746 which suggest the introduction of altitude-based numberOfTriggeringCells.</w:t>
      </w:r>
    </w:p>
    <w:p w14:paraId="23B67AD9" w14:textId="77777777" w:rsidR="008F0996" w:rsidRDefault="008F0996" w:rsidP="008F0996">
      <w:pPr>
        <w:pStyle w:val="Doc-text2"/>
      </w:pPr>
      <w:r>
        <w:t>=&gt;</w:t>
      </w:r>
      <w:r>
        <w:tab/>
        <w:t>Noted</w:t>
      </w:r>
    </w:p>
    <w:p w14:paraId="2A93A4FC" w14:textId="77777777" w:rsidR="008F0996" w:rsidRDefault="008F0996" w:rsidP="008F0996">
      <w:pPr>
        <w:pStyle w:val="Doc-text2"/>
      </w:pPr>
    </w:p>
    <w:p w14:paraId="7D2D1C54" w14:textId="306C9C07" w:rsidR="008F0996" w:rsidRDefault="008F0996" w:rsidP="008F0996">
      <w:pPr>
        <w:pStyle w:val="Doc-title"/>
      </w:pPr>
      <w:r w:rsidRPr="00530598">
        <w:t>R2-2400589</w:t>
      </w:r>
      <w:r>
        <w:tab/>
        <w:t>H746 H747 J064 E048 J061 E144</w:t>
      </w:r>
      <w:r>
        <w:tab/>
        <w:t>Ericsson</w:t>
      </w:r>
      <w:r>
        <w:tab/>
        <w:t>discussion</w:t>
      </w:r>
      <w:r>
        <w:tab/>
        <w:t>Rel-18</w:t>
      </w:r>
      <w:r>
        <w:tab/>
        <w:t>NR_UAV-Core</w:t>
      </w:r>
    </w:p>
    <w:p w14:paraId="46A4B8FA" w14:textId="77777777" w:rsidR="008F0996" w:rsidRDefault="008F0996" w:rsidP="008F0996">
      <w:pPr>
        <w:pStyle w:val="Doc-text2"/>
      </w:pPr>
      <w:r>
        <w:t>Proposal 1: For height dependent numberoftriggeringcells, RAN2 to implement the agreement such that in certain height range, there can be a certain configured numberOfTriggeringCells.</w:t>
      </w:r>
    </w:p>
    <w:p w14:paraId="38592F67" w14:textId="77777777" w:rsidR="008F0996" w:rsidRDefault="008F0996" w:rsidP="008F0996">
      <w:pPr>
        <w:pStyle w:val="Doc-text2"/>
      </w:pPr>
      <w:r>
        <w:t>=&gt;</w:t>
      </w:r>
      <w:r>
        <w:tab/>
        <w:t>Noted</w:t>
      </w:r>
    </w:p>
    <w:p w14:paraId="507C616D" w14:textId="77777777" w:rsidR="008F0996" w:rsidRDefault="008F0996" w:rsidP="008F0996">
      <w:pPr>
        <w:pStyle w:val="Doc-text2"/>
      </w:pPr>
    </w:p>
    <w:p w14:paraId="4EB278B9" w14:textId="77777777" w:rsidR="008F0996" w:rsidRDefault="008F0996" w:rsidP="008F0996">
      <w:pPr>
        <w:pStyle w:val="Doc-text2"/>
      </w:pPr>
      <w:r>
        <w:t>Discussion</w:t>
      </w:r>
    </w:p>
    <w:p w14:paraId="2FCE4127" w14:textId="77777777" w:rsidR="008F0996" w:rsidRDefault="008F0996" w:rsidP="008F0996">
      <w:pPr>
        <w:pStyle w:val="Doc-text2"/>
      </w:pPr>
      <w:r>
        <w:t>-</w:t>
      </w:r>
      <w:r>
        <w:tab/>
        <w:t>Huawei indicates that this solves things and it is simple.  Ericsson, CATT agrees with Huawei and it simply capturing a previous agreement.</w:t>
      </w:r>
    </w:p>
    <w:p w14:paraId="16A636E2" w14:textId="77777777" w:rsidR="008F0996" w:rsidRDefault="008F0996" w:rsidP="008F0996">
      <w:pPr>
        <w:pStyle w:val="Doc-text2"/>
      </w:pPr>
      <w:r>
        <w:lastRenderedPageBreak/>
        <w:t>-</w:t>
      </w:r>
      <w:r>
        <w:tab/>
        <w:t xml:space="preserve">LG agrees with Nokia.  Samsung thinks that if we follow the agreement explicitly  Huawei and Ericsson they may have a point, but we have captured it implicitly last meeting.  </w:t>
      </w:r>
    </w:p>
    <w:p w14:paraId="01943B0C" w14:textId="77777777" w:rsidR="008F0996" w:rsidRPr="00117709" w:rsidRDefault="008F0996" w:rsidP="008F0996">
      <w:pPr>
        <w:pStyle w:val="Doc-text2"/>
      </w:pPr>
      <w:r>
        <w:t>=&gt;</w:t>
      </w:r>
      <w:r>
        <w:tab/>
        <w:t xml:space="preserve">Keep Reject resolution </w:t>
      </w:r>
    </w:p>
    <w:p w14:paraId="2EA9DEA7" w14:textId="77777777" w:rsidR="008F0996" w:rsidRDefault="008F0996" w:rsidP="008F0996">
      <w:pPr>
        <w:pStyle w:val="Doc-text2"/>
        <w:ind w:left="0" w:firstLine="0"/>
        <w:rPr>
          <w:i/>
          <w:iCs/>
        </w:rPr>
      </w:pPr>
    </w:p>
    <w:p w14:paraId="45CF7559" w14:textId="77777777" w:rsidR="008F0996" w:rsidRPr="003D64C0" w:rsidRDefault="008F0996" w:rsidP="008F0996">
      <w:pPr>
        <w:pStyle w:val="Doc-text2"/>
        <w:ind w:left="0" w:firstLine="0"/>
        <w:rPr>
          <w:rFonts w:eastAsia="DengXian"/>
          <w:bCs/>
          <w:i/>
          <w:iCs/>
          <w:kern w:val="2"/>
          <w:lang w:eastAsia="zh-CN"/>
        </w:rPr>
      </w:pPr>
      <w:r w:rsidRPr="003D64C0">
        <w:t>[</w:t>
      </w:r>
      <w:r w:rsidRPr="003D64C0">
        <w:rPr>
          <w:i/>
          <w:iCs/>
        </w:rPr>
        <w:t xml:space="preserve">E144]: Standalone aerial capability – </w:t>
      </w:r>
      <w:r w:rsidRPr="003D64C0">
        <w:t>[Proposed Status: PropReject] – [Discussed by 2 companies]</w:t>
      </w:r>
    </w:p>
    <w:p w14:paraId="42D5C404" w14:textId="6D4E4938" w:rsidR="008F0996" w:rsidRPr="003D64C0" w:rsidRDefault="008F0996" w:rsidP="008F0996">
      <w:pPr>
        <w:pStyle w:val="Doc-title"/>
      </w:pPr>
      <w:r w:rsidRPr="00530598">
        <w:t>R2-2400589</w:t>
      </w:r>
      <w:r w:rsidRPr="003D64C0">
        <w:tab/>
        <w:t>H746 H747 J064 E048 J061 E144</w:t>
      </w:r>
      <w:r w:rsidRPr="003D64C0">
        <w:tab/>
        <w:t>Ericsson</w:t>
      </w:r>
      <w:r w:rsidRPr="003D64C0">
        <w:tab/>
        <w:t>discussion</w:t>
      </w:r>
      <w:r w:rsidRPr="003D64C0">
        <w:tab/>
        <w:t>Rel-18</w:t>
      </w:r>
      <w:r w:rsidRPr="003D64C0">
        <w:tab/>
        <w:t>NR_UAV-Core</w:t>
      </w:r>
    </w:p>
    <w:p w14:paraId="1DCDA62C" w14:textId="77777777" w:rsidR="008F0996" w:rsidRPr="003D64C0" w:rsidRDefault="008F0996" w:rsidP="008F0996">
      <w:pPr>
        <w:pStyle w:val="Doc-text2"/>
      </w:pPr>
      <w:r w:rsidRPr="003D64C0">
        <w:t>Proposal 6: RAN2 to remove the standalone aerial UE capability to indicate whether a UE is an aerial UE.</w:t>
      </w:r>
    </w:p>
    <w:p w14:paraId="756C9BDB" w14:textId="77777777" w:rsidR="008F0996" w:rsidRPr="003D64C0" w:rsidRDefault="008F0996" w:rsidP="008F0996">
      <w:pPr>
        <w:pStyle w:val="Doc-text2"/>
      </w:pPr>
      <w:r w:rsidRPr="003D64C0">
        <w:t>-</w:t>
      </w:r>
      <w:r w:rsidRPr="003D64C0">
        <w:tab/>
        <w:t xml:space="preserve">Nokia asks if we want to remove it.  Ericsson would like to remove it but we should at least clarify what this capability means.  </w:t>
      </w:r>
    </w:p>
    <w:p w14:paraId="62A41166" w14:textId="77777777" w:rsidR="008F0996" w:rsidRPr="003D64C0" w:rsidRDefault="008F0996" w:rsidP="008F0996">
      <w:pPr>
        <w:pStyle w:val="Doc-text2"/>
      </w:pPr>
      <w:r w:rsidRPr="003D64C0">
        <w:t>-</w:t>
      </w:r>
      <w:r w:rsidRPr="003D64C0">
        <w:tab/>
        <w:t>Nokia indicates that we told RAN4 about this capability</w:t>
      </w:r>
    </w:p>
    <w:p w14:paraId="4B3C652C" w14:textId="77777777" w:rsidR="008F0996" w:rsidRPr="003D64C0" w:rsidRDefault="008F0996" w:rsidP="008F0996">
      <w:pPr>
        <w:pStyle w:val="Doc-text2"/>
      </w:pPr>
      <w:r w:rsidRPr="003D64C0">
        <w:t>-</w:t>
      </w:r>
      <w:r w:rsidRPr="003D64C0">
        <w:tab/>
        <w:t xml:space="preserve">ZTE agrees that we should remove.  Samsung explains that we compromised last meeting because of Qualcomm’s good arguments.  Qualcomm agrees that we have already discussed and we agreed.  </w:t>
      </w:r>
    </w:p>
    <w:p w14:paraId="67023122" w14:textId="77777777" w:rsidR="008F0996" w:rsidRPr="003D64C0" w:rsidRDefault="008F0996" w:rsidP="008F0996">
      <w:pPr>
        <w:pStyle w:val="Doc-text2"/>
      </w:pPr>
      <w:r w:rsidRPr="003D64C0">
        <w:t>-</w:t>
      </w:r>
      <w:r w:rsidRPr="003D64C0">
        <w:tab/>
        <w:t>CATT thinks its ok to remove.</w:t>
      </w:r>
    </w:p>
    <w:p w14:paraId="5A23D19F" w14:textId="77777777" w:rsidR="008F0996" w:rsidRPr="003D64C0" w:rsidRDefault="008F0996" w:rsidP="008F0996">
      <w:pPr>
        <w:pStyle w:val="Doc-text2"/>
      </w:pPr>
      <w:r w:rsidRPr="003D64C0">
        <w:t>=&gt;</w:t>
      </w:r>
      <w:r w:rsidRPr="003D64C0">
        <w:tab/>
        <w:t xml:space="preserve">We will keep the capability bit and check if a clarification is needed and what the optional capability depends on </w:t>
      </w:r>
    </w:p>
    <w:p w14:paraId="2B2DACA9" w14:textId="77777777" w:rsidR="008F0996" w:rsidRPr="003D64C0" w:rsidRDefault="008F0996" w:rsidP="008F0996">
      <w:pPr>
        <w:pStyle w:val="Doc-text2"/>
      </w:pPr>
      <w:r w:rsidRPr="003D64C0">
        <w:t>=&gt;</w:t>
      </w:r>
      <w:r w:rsidRPr="003D64C0">
        <w:tab/>
        <w:t>Noted</w:t>
      </w:r>
    </w:p>
    <w:p w14:paraId="12459874" w14:textId="77777777" w:rsidR="008F0996" w:rsidRPr="003D64C0" w:rsidRDefault="008F0996" w:rsidP="008F0996">
      <w:pPr>
        <w:pStyle w:val="Doc-text2"/>
        <w:ind w:left="0" w:firstLine="0"/>
      </w:pPr>
    </w:p>
    <w:p w14:paraId="12F65171" w14:textId="26EF792A" w:rsidR="008F0996" w:rsidRPr="003D64C0" w:rsidRDefault="008F0996" w:rsidP="008F0996">
      <w:pPr>
        <w:pStyle w:val="Doc-title"/>
      </w:pPr>
      <w:r w:rsidRPr="00530598">
        <w:t>R2-2400674</w:t>
      </w:r>
      <w:r w:rsidRPr="003D64C0">
        <w:tab/>
        <w:t>On Some of the Most Interesting RILs for Rel-18 UAVs: [E129], [E144], [H744], [V824]</w:t>
      </w:r>
      <w:r w:rsidRPr="003D64C0">
        <w:tab/>
        <w:t>Nokia, Nokia Shanghai Bell</w:t>
      </w:r>
      <w:r w:rsidRPr="003D64C0">
        <w:tab/>
        <w:t>discussion</w:t>
      </w:r>
      <w:r w:rsidRPr="003D64C0">
        <w:tab/>
        <w:t>Rel-18</w:t>
      </w:r>
      <w:r w:rsidRPr="003D64C0">
        <w:tab/>
        <w:t>NR_UAV-Core</w:t>
      </w:r>
    </w:p>
    <w:p w14:paraId="0E9F117A" w14:textId="77777777" w:rsidR="008F0996" w:rsidRPr="003D64C0" w:rsidRDefault="008F0996" w:rsidP="008F0996">
      <w:pPr>
        <w:pStyle w:val="Doc-text2"/>
      </w:pPr>
      <w:r w:rsidRPr="003D64C0">
        <w:t>Proposal 3: RAN2 maintains the aerialUE-Capability in the specification. If aerialUE-Capability is removed, RAN2 informs RAN4 accordingly</w:t>
      </w:r>
    </w:p>
    <w:p w14:paraId="076E3C5B" w14:textId="77777777" w:rsidR="008F0996" w:rsidRPr="003D64C0" w:rsidRDefault="008F0996" w:rsidP="008F0996">
      <w:pPr>
        <w:pStyle w:val="Doc-text2"/>
      </w:pPr>
      <w:r w:rsidRPr="003D64C0">
        <w:t>=&gt;</w:t>
      </w:r>
      <w:r w:rsidRPr="003D64C0">
        <w:tab/>
        <w:t>Noted</w:t>
      </w:r>
    </w:p>
    <w:p w14:paraId="2B0E2A07" w14:textId="77777777" w:rsidR="008F0996" w:rsidRPr="003D64C0" w:rsidRDefault="008F0996" w:rsidP="008F0996">
      <w:pPr>
        <w:pStyle w:val="Doc-text2"/>
      </w:pPr>
      <w:r w:rsidRPr="003D64C0">
        <w:t>=&gt;</w:t>
      </w:r>
      <w:r w:rsidRPr="003D64C0">
        <w:tab/>
        <w:t>Noted</w:t>
      </w:r>
    </w:p>
    <w:p w14:paraId="596F2682" w14:textId="77777777" w:rsidR="008F0996" w:rsidRPr="003D64C0" w:rsidRDefault="008F0996" w:rsidP="008F0996">
      <w:pPr>
        <w:pStyle w:val="Doc-text2"/>
        <w:ind w:left="0" w:firstLine="0"/>
        <w:rPr>
          <w:i/>
          <w:iCs/>
        </w:rPr>
      </w:pPr>
    </w:p>
    <w:p w14:paraId="18252C82" w14:textId="77777777" w:rsidR="008F0996" w:rsidRPr="003D64C0" w:rsidRDefault="008F0996" w:rsidP="008F0996">
      <w:pPr>
        <w:pStyle w:val="Doc-text2"/>
        <w:ind w:left="0" w:firstLine="0"/>
        <w:rPr>
          <w:i/>
          <w:iCs/>
        </w:rPr>
      </w:pPr>
    </w:p>
    <w:p w14:paraId="6529448D" w14:textId="77777777" w:rsidR="008F0996" w:rsidRPr="003D64C0" w:rsidRDefault="008F0996" w:rsidP="008F0996">
      <w:pPr>
        <w:pStyle w:val="Doc-text2"/>
        <w:ind w:left="0" w:firstLine="0"/>
        <w:rPr>
          <w:rFonts w:eastAsia="DengXian"/>
          <w:bCs/>
          <w:i/>
          <w:iCs/>
          <w:kern w:val="2"/>
          <w:lang w:eastAsia="zh-CN"/>
        </w:rPr>
      </w:pPr>
      <w:r w:rsidRPr="003D64C0">
        <w:rPr>
          <w:i/>
          <w:iCs/>
        </w:rPr>
        <w:t xml:space="preserve">[J064]: UE behaviour for AxHy when only H leaving condition fulfilled – </w:t>
      </w:r>
      <w:r w:rsidRPr="003D64C0">
        <w:t>[Proposed Status: PropReject] – [Discussed by 1 company]</w:t>
      </w:r>
    </w:p>
    <w:p w14:paraId="7B37C071" w14:textId="2DE6EC79" w:rsidR="008F0996" w:rsidRPr="003D64C0" w:rsidRDefault="008F0996" w:rsidP="008F0996">
      <w:pPr>
        <w:pStyle w:val="Doc-title"/>
      </w:pPr>
      <w:r w:rsidRPr="00530598">
        <w:t>R2-2400589</w:t>
      </w:r>
      <w:r w:rsidRPr="003D64C0">
        <w:tab/>
        <w:t>H746 H747 J064 E048 J061 E144</w:t>
      </w:r>
      <w:r w:rsidRPr="003D64C0">
        <w:tab/>
        <w:t>Ericsson</w:t>
      </w:r>
      <w:r w:rsidRPr="003D64C0">
        <w:tab/>
        <w:t>discussion</w:t>
      </w:r>
      <w:r w:rsidRPr="003D64C0">
        <w:tab/>
        <w:t>Rel-18</w:t>
      </w:r>
      <w:r w:rsidRPr="003D64C0">
        <w:tab/>
        <w:t>NR_UAV-Core</w:t>
      </w:r>
    </w:p>
    <w:p w14:paraId="24DEAC7C" w14:textId="77777777" w:rsidR="008F0996" w:rsidRPr="003D64C0" w:rsidRDefault="008F0996" w:rsidP="008F0996">
      <w:pPr>
        <w:pStyle w:val="Doc-text2"/>
        <w:rPr>
          <w:u w:val="single"/>
        </w:rPr>
      </w:pPr>
      <w:r w:rsidRPr="003D64C0">
        <w:t xml:space="preserve">Proposal 2: For J064 we agree with the first change </w:t>
      </w:r>
      <w:r w:rsidRPr="003D64C0">
        <w:rPr>
          <w:u w:val="single"/>
        </w:rPr>
        <w:t>but not with the second change since leaving condition is defined RSRP or H related.</w:t>
      </w:r>
    </w:p>
    <w:p w14:paraId="0D8BC739" w14:textId="77777777" w:rsidR="008F0996" w:rsidRPr="003D64C0" w:rsidRDefault="008F0996" w:rsidP="008F0996">
      <w:pPr>
        <w:pStyle w:val="Doc-text2"/>
      </w:pPr>
      <w:r w:rsidRPr="003D64C0">
        <w:t>-</w:t>
      </w:r>
      <w:r w:rsidRPr="003D64C0">
        <w:tab/>
        <w:t xml:space="preserve">Samsung also thinks that the second change is not right.   LG is fine with Qualcomm’s review.  </w:t>
      </w:r>
    </w:p>
    <w:p w14:paraId="466695B2" w14:textId="77777777" w:rsidR="008F0996" w:rsidRPr="003D64C0" w:rsidRDefault="008F0996" w:rsidP="008F0996">
      <w:pPr>
        <w:pStyle w:val="Doc-text2"/>
      </w:pPr>
      <w:r w:rsidRPr="003D64C0">
        <w:t>-</w:t>
      </w:r>
      <w:r w:rsidRPr="003D64C0">
        <w:tab/>
        <w:t>H745 addresses the clarification on altitude not going through L3 filtering</w:t>
      </w:r>
    </w:p>
    <w:p w14:paraId="6889AC26" w14:textId="77777777" w:rsidR="008F0996" w:rsidRPr="003D64C0" w:rsidRDefault="008F0996" w:rsidP="008F0996">
      <w:pPr>
        <w:pStyle w:val="Doc-text2"/>
      </w:pPr>
      <w:r w:rsidRPr="003D64C0">
        <w:t>=&gt;</w:t>
      </w:r>
      <w:r w:rsidRPr="003D64C0">
        <w:tab/>
        <w:t xml:space="preserve">Check after the final CR version if there is still a problem  </w:t>
      </w:r>
    </w:p>
    <w:p w14:paraId="049E0985" w14:textId="77777777" w:rsidR="008F0996" w:rsidRPr="003D64C0" w:rsidRDefault="008F0996" w:rsidP="008F0996">
      <w:pPr>
        <w:pStyle w:val="Doc-text2"/>
      </w:pPr>
      <w:r w:rsidRPr="003D64C0">
        <w:t>=&gt;</w:t>
      </w:r>
      <w:r w:rsidRPr="003D64C0">
        <w:tab/>
        <w:t>Noted</w:t>
      </w:r>
    </w:p>
    <w:p w14:paraId="3DDFF361" w14:textId="77777777" w:rsidR="008F0996" w:rsidRPr="003D64C0" w:rsidRDefault="008F0996" w:rsidP="008F0996">
      <w:pPr>
        <w:pStyle w:val="Doc-text2"/>
        <w:ind w:left="0" w:firstLine="0"/>
      </w:pPr>
    </w:p>
    <w:p w14:paraId="5388B5B1" w14:textId="77777777" w:rsidR="008F0996" w:rsidRPr="003D64C0" w:rsidRDefault="008F0996" w:rsidP="008F0996">
      <w:pPr>
        <w:pStyle w:val="Doc-text2"/>
        <w:ind w:left="0" w:firstLine="0"/>
      </w:pPr>
    </w:p>
    <w:p w14:paraId="3EAF1EE4" w14:textId="77777777" w:rsidR="008F0996" w:rsidRPr="003D64C0" w:rsidRDefault="008F0996" w:rsidP="008F0996">
      <w:pPr>
        <w:pStyle w:val="Doc-text2"/>
        <w:ind w:left="0" w:firstLine="0"/>
      </w:pPr>
    </w:p>
    <w:p w14:paraId="5F40F7A1" w14:textId="77777777" w:rsidR="008F0996" w:rsidRPr="003D64C0" w:rsidRDefault="008F0996" w:rsidP="008F0996">
      <w:pPr>
        <w:pStyle w:val="Doc-text2"/>
        <w:ind w:left="0" w:firstLine="0"/>
      </w:pPr>
      <w:r w:rsidRPr="003D64C0">
        <w:rPr>
          <w:i/>
          <w:iCs/>
        </w:rPr>
        <w:t xml:space="preserve">[Z076]: ssb-ToMeasure in overlapping height ranges– </w:t>
      </w:r>
      <w:r w:rsidRPr="003D64C0">
        <w:t>[Proposed Status: PropReject] – [Discussed by 1 company]</w:t>
      </w:r>
    </w:p>
    <w:p w14:paraId="5A68BD6B" w14:textId="0A4C27B0" w:rsidR="008F0996" w:rsidRDefault="008F0996" w:rsidP="008F0996">
      <w:pPr>
        <w:pStyle w:val="Doc-title"/>
      </w:pPr>
      <w:r w:rsidRPr="00530598">
        <w:t>R2-2400990</w:t>
      </w:r>
      <w:r w:rsidRPr="003D64C0">
        <w:tab/>
        <w:t>[Z076] Correction on application of altitude based SSB-ToMeasure</w:t>
      </w:r>
      <w:r w:rsidRPr="003D64C0">
        <w:tab/>
        <w:t>ZTE Corporation, Sanechips</w:t>
      </w:r>
      <w:r w:rsidRPr="003D64C0">
        <w:tab/>
        <w:t>discussion</w:t>
      </w:r>
      <w:r w:rsidRPr="003D64C0">
        <w:tab/>
        <w:t>Rel-18</w:t>
      </w:r>
      <w:r w:rsidRPr="003D64C0">
        <w:tab/>
        <w:t>NR_UAV-Core</w:t>
      </w:r>
    </w:p>
    <w:p w14:paraId="7F379B37" w14:textId="77777777" w:rsidR="008F0996" w:rsidRPr="00D42B5E" w:rsidRDefault="008F0996" w:rsidP="008F0996">
      <w:pPr>
        <w:pStyle w:val="Doc-text2"/>
        <w:rPr>
          <w:i/>
          <w:iCs/>
        </w:rPr>
      </w:pPr>
      <w:r w:rsidRPr="00D42B5E">
        <w:rPr>
          <w:i/>
          <w:iCs/>
        </w:rPr>
        <w:t>Proposal 1: To capture in specification which SSB-ToMeasure configuration(s) is applied when UE considers itself is within more than one altitude ranges.</w:t>
      </w:r>
    </w:p>
    <w:p w14:paraId="134A9C06" w14:textId="77777777" w:rsidR="008F0996" w:rsidRPr="00D42B5E" w:rsidRDefault="008F0996" w:rsidP="008F0996">
      <w:pPr>
        <w:pStyle w:val="Doc-text2"/>
        <w:rPr>
          <w:i/>
          <w:iCs/>
        </w:rPr>
      </w:pPr>
      <w:r w:rsidRPr="00D42B5E">
        <w:rPr>
          <w:i/>
          <w:iCs/>
        </w:rPr>
        <w:t>Proposal 2: When UE considers itself is within more than one altitude ranges, the combination of SSB-ToMeasure values from corresponding altitude ranges is applied (option 1).</w:t>
      </w:r>
    </w:p>
    <w:p w14:paraId="30503C37" w14:textId="77777777" w:rsidR="008F0996" w:rsidRDefault="008F0996" w:rsidP="008F0996">
      <w:pPr>
        <w:pStyle w:val="Doc-text2"/>
        <w:rPr>
          <w:i/>
          <w:iCs/>
        </w:rPr>
      </w:pPr>
      <w:r w:rsidRPr="00D42B5E">
        <w:rPr>
          <w:i/>
          <w:iCs/>
        </w:rPr>
        <w:t>Proposal 3: Adopt the TP in the Annex.</w:t>
      </w:r>
    </w:p>
    <w:p w14:paraId="1122E000" w14:textId="77777777" w:rsidR="008F0996" w:rsidRDefault="008F0996" w:rsidP="008F0996">
      <w:pPr>
        <w:pStyle w:val="Doc-text2"/>
      </w:pPr>
      <w:r>
        <w:t>-</w:t>
      </w:r>
      <w:r>
        <w:tab/>
        <w:t xml:space="preserve">LG thinks we should keep current SSBtomeasure until it leaves the range.  We can add text the UE apply only one altitude range.  ZTE would be fine with LG’s proposal. Samsung and CATT think we can leave it UE implementation.    Apple thinks the problem is on the network side also the network doesn’t have the information on what was the previous range.  </w:t>
      </w:r>
    </w:p>
    <w:p w14:paraId="01F82790" w14:textId="77777777" w:rsidR="008F0996" w:rsidRDefault="008F0996" w:rsidP="008F0996">
      <w:pPr>
        <w:pStyle w:val="Doc-text2"/>
      </w:pPr>
      <w:r>
        <w:t>=&gt;</w:t>
      </w:r>
      <w:r>
        <w:tab/>
        <w:t xml:space="preserve">The UE should apply SSB-tomeasure corresponding to only one altitude range at time.  </w:t>
      </w:r>
    </w:p>
    <w:p w14:paraId="28125E56" w14:textId="77777777" w:rsidR="008F0996" w:rsidRPr="00D42B5E" w:rsidRDefault="008F0996" w:rsidP="008F0996">
      <w:pPr>
        <w:pStyle w:val="Doc-text2"/>
      </w:pPr>
      <w:r>
        <w:t>=&gt;</w:t>
      </w:r>
      <w:r>
        <w:tab/>
        <w:t>Noted</w:t>
      </w:r>
    </w:p>
    <w:p w14:paraId="63B9C45C" w14:textId="77777777" w:rsidR="008F0996" w:rsidRDefault="008F0996" w:rsidP="008F0996">
      <w:pPr>
        <w:pStyle w:val="Doc-text2"/>
        <w:ind w:left="0" w:firstLine="0"/>
      </w:pPr>
    </w:p>
    <w:p w14:paraId="68AEFA53" w14:textId="77777777" w:rsidR="008F0996" w:rsidRDefault="008F0996" w:rsidP="008F0996">
      <w:pPr>
        <w:pStyle w:val="Doc-text2"/>
        <w:ind w:left="0" w:firstLine="0"/>
      </w:pPr>
    </w:p>
    <w:p w14:paraId="1BC63A7D" w14:textId="3F7FF4E0" w:rsidR="008F0996" w:rsidRPr="003D64C0" w:rsidRDefault="008F0996" w:rsidP="008F0996">
      <w:pPr>
        <w:pStyle w:val="Doc-text2"/>
        <w:ind w:left="0" w:firstLine="0"/>
      </w:pPr>
      <w:r w:rsidRPr="003D64C0">
        <w:rPr>
          <w:i/>
          <w:iCs/>
        </w:rPr>
        <w:t xml:space="preserve">[E048]: “removal of Aerial UE” – </w:t>
      </w:r>
      <w:r w:rsidRPr="003D64C0">
        <w:t>[Proposed Status: PropReject]</w:t>
      </w:r>
    </w:p>
    <w:p w14:paraId="1EBE9C50" w14:textId="0EC43963" w:rsidR="008F0996" w:rsidRPr="003D64C0" w:rsidRDefault="008F0996" w:rsidP="008F0996">
      <w:pPr>
        <w:pStyle w:val="Doc-title"/>
      </w:pPr>
      <w:r w:rsidRPr="00530598">
        <w:t>R2-2400589</w:t>
      </w:r>
      <w:r w:rsidRPr="003D64C0">
        <w:tab/>
        <w:t>H746 H747 J064 E048 J061 E144</w:t>
      </w:r>
      <w:r w:rsidRPr="003D64C0">
        <w:tab/>
        <w:t>Ericsson</w:t>
      </w:r>
      <w:r w:rsidRPr="003D64C0">
        <w:tab/>
        <w:t>discussion</w:t>
      </w:r>
      <w:r w:rsidRPr="003D64C0">
        <w:tab/>
        <w:t>Rel-18</w:t>
      </w:r>
      <w:r w:rsidRPr="003D64C0">
        <w:tab/>
        <w:t>NR_UAV-Core</w:t>
      </w:r>
    </w:p>
    <w:p w14:paraId="117F66CE" w14:textId="77777777" w:rsidR="008F0996" w:rsidRPr="003D64C0" w:rsidRDefault="008F0996" w:rsidP="008F0996">
      <w:pPr>
        <w:pStyle w:val="Doc-text2"/>
        <w:rPr>
          <w:i/>
          <w:iCs/>
        </w:rPr>
      </w:pPr>
      <w:r w:rsidRPr="003D64C0">
        <w:rPr>
          <w:i/>
          <w:iCs/>
        </w:rPr>
        <w:t>Proposal 3: Clarify in 38.331 that frequencyBandListAerial is only for aerial UEs and Agree RIL E048.</w:t>
      </w:r>
    </w:p>
    <w:p w14:paraId="5F97BA16" w14:textId="77777777" w:rsidR="008F0996" w:rsidRPr="003D64C0" w:rsidRDefault="008F0996" w:rsidP="008F0996">
      <w:pPr>
        <w:pStyle w:val="Doc-text2"/>
        <w:rPr>
          <w:i/>
          <w:iCs/>
        </w:rPr>
      </w:pPr>
      <w:r w:rsidRPr="003D64C0">
        <w:rPr>
          <w:i/>
          <w:iCs/>
        </w:rPr>
        <w:t>Proposal 5: If a UE, after reading the frequencyBandListAerial and finding aerial NS values, finds that it does not support those values, the UE should consider the cell barred.</w:t>
      </w:r>
    </w:p>
    <w:p w14:paraId="5ACAC23F" w14:textId="77777777" w:rsidR="008F0996" w:rsidRPr="003D64C0" w:rsidRDefault="008F0996" w:rsidP="008F0996">
      <w:pPr>
        <w:pStyle w:val="Doc-text2"/>
      </w:pPr>
      <w:r w:rsidRPr="003D64C0">
        <w:t>=&gt;</w:t>
      </w:r>
      <w:r w:rsidRPr="003D64C0">
        <w:tab/>
        <w:t>Confirm the reject E048</w:t>
      </w:r>
    </w:p>
    <w:p w14:paraId="2F8AC613" w14:textId="77777777" w:rsidR="008F0996" w:rsidRPr="003D64C0" w:rsidRDefault="008F0996" w:rsidP="008F0996">
      <w:pPr>
        <w:pStyle w:val="Doc-text2"/>
      </w:pPr>
      <w:r w:rsidRPr="003D64C0">
        <w:lastRenderedPageBreak/>
        <w:t>=&gt;</w:t>
      </w:r>
      <w:r w:rsidRPr="003D64C0">
        <w:tab/>
        <w:t>Noted</w:t>
      </w:r>
    </w:p>
    <w:p w14:paraId="79DDA2E9" w14:textId="77777777" w:rsidR="008F0996" w:rsidRPr="003D64C0" w:rsidRDefault="008F0996" w:rsidP="008F0996">
      <w:pPr>
        <w:pStyle w:val="Doc-text2"/>
        <w:ind w:left="0" w:firstLine="0"/>
      </w:pPr>
    </w:p>
    <w:p w14:paraId="46BFC6F2" w14:textId="77777777" w:rsidR="008F0996" w:rsidRPr="003D64C0" w:rsidRDefault="008F0996" w:rsidP="008F0996">
      <w:pPr>
        <w:pStyle w:val="Doc-text2"/>
        <w:ind w:left="0" w:firstLine="0"/>
      </w:pPr>
    </w:p>
    <w:p w14:paraId="464006F5" w14:textId="77777777" w:rsidR="008F0996" w:rsidRPr="003D64C0" w:rsidRDefault="008F0996" w:rsidP="008F0996">
      <w:pPr>
        <w:pStyle w:val="Doc-text2"/>
        <w:ind w:left="0" w:firstLine="0"/>
        <w:rPr>
          <w:b/>
          <w:bCs/>
        </w:rPr>
      </w:pPr>
      <w:r w:rsidRPr="003D64C0">
        <w:rPr>
          <w:b/>
          <w:bCs/>
        </w:rPr>
        <w:t>Other identified issues</w:t>
      </w:r>
    </w:p>
    <w:p w14:paraId="2157C510" w14:textId="111FA6E2" w:rsidR="008F0996" w:rsidRPr="003D64C0" w:rsidRDefault="008F0996" w:rsidP="008F0996">
      <w:pPr>
        <w:pStyle w:val="Doc-title"/>
      </w:pPr>
      <w:r w:rsidRPr="00530598">
        <w:t>R2-2400366</w:t>
      </w:r>
      <w:r w:rsidRPr="003D64C0">
        <w:tab/>
        <w:t>Measurement Reporting Enhancements</w:t>
      </w:r>
      <w:r w:rsidRPr="003D64C0">
        <w:tab/>
        <w:t>NEC</w:t>
      </w:r>
      <w:r w:rsidRPr="003D64C0">
        <w:tab/>
        <w:t>discussion</w:t>
      </w:r>
      <w:r w:rsidRPr="003D64C0">
        <w:tab/>
        <w:t>Rel-18</w:t>
      </w:r>
      <w:r w:rsidRPr="003D64C0">
        <w:tab/>
        <w:t>NR_UAV-Core</w:t>
      </w:r>
    </w:p>
    <w:p w14:paraId="3F2FCB68" w14:textId="77777777" w:rsidR="008F0996" w:rsidRPr="003D64C0" w:rsidRDefault="008F0996" w:rsidP="008F0996">
      <w:pPr>
        <w:pStyle w:val="Doc-text2"/>
      </w:pPr>
      <w:r w:rsidRPr="003D64C0">
        <w:t>Proposal 1: Revise the note to also cover the case UE moving between altitude ranges with ssb-ToMeasure-r18 and altitude ranges without ssb-ToMeasure-r18.</w:t>
      </w:r>
    </w:p>
    <w:p w14:paraId="279B3165" w14:textId="77777777" w:rsidR="008F0996" w:rsidRPr="003D64C0" w:rsidRDefault="008F0996" w:rsidP="008F0996">
      <w:pPr>
        <w:pStyle w:val="Doc-text2"/>
      </w:pPr>
      <w:r w:rsidRPr="003D64C0">
        <w:t>-</w:t>
      </w:r>
      <w:r w:rsidRPr="003D64C0">
        <w:tab/>
        <w:t>Samsung and Qualcomm indicate it is the same text so not needed</w:t>
      </w:r>
    </w:p>
    <w:p w14:paraId="07C2B6A7" w14:textId="77777777" w:rsidR="008F0996" w:rsidRPr="003D64C0" w:rsidRDefault="008F0996" w:rsidP="008F0996">
      <w:pPr>
        <w:pStyle w:val="Doc-text2"/>
      </w:pPr>
      <w:r w:rsidRPr="003D64C0">
        <w:t>=&gt;</w:t>
      </w:r>
      <w:r w:rsidRPr="003D64C0">
        <w:tab/>
        <w:t>Noted</w:t>
      </w:r>
    </w:p>
    <w:p w14:paraId="53E5D8AB" w14:textId="77777777" w:rsidR="008F0996" w:rsidRPr="003D64C0" w:rsidRDefault="008F0996" w:rsidP="008F0996">
      <w:pPr>
        <w:pStyle w:val="Doc-text2"/>
        <w:ind w:left="0" w:firstLine="0"/>
      </w:pPr>
    </w:p>
    <w:p w14:paraId="33B5F436" w14:textId="7F9FE9CF" w:rsidR="008F0996" w:rsidRPr="003D64C0" w:rsidRDefault="008F0996" w:rsidP="008F0996">
      <w:pPr>
        <w:pStyle w:val="Heading3"/>
      </w:pPr>
      <w:bookmarkStart w:id="329" w:name="_Toc163757249"/>
      <w:r w:rsidRPr="003D64C0">
        <w:t>7.8.3</w:t>
      </w:r>
      <w:r w:rsidRPr="003D64C0">
        <w:tab/>
        <w:t>Flight path reporting</w:t>
      </w:r>
      <w:bookmarkEnd w:id="329"/>
    </w:p>
    <w:p w14:paraId="66667828" w14:textId="77777777" w:rsidR="008F0996" w:rsidRPr="003D64C0" w:rsidRDefault="008F0996" w:rsidP="008F0996">
      <w:pPr>
        <w:pStyle w:val="Doc-text2"/>
        <w:ind w:left="0" w:firstLine="0"/>
        <w:rPr>
          <w:b/>
          <w:bCs/>
        </w:rPr>
      </w:pPr>
      <w:r w:rsidRPr="003D64C0">
        <w:rPr>
          <w:b/>
          <w:bCs/>
        </w:rPr>
        <w:t>ASN.1: RIL discussion</w:t>
      </w:r>
    </w:p>
    <w:p w14:paraId="041C8DBF" w14:textId="77777777" w:rsidR="008F0996" w:rsidRPr="003D64C0" w:rsidRDefault="008F0996" w:rsidP="008F0996">
      <w:pPr>
        <w:pStyle w:val="Doc-text2"/>
        <w:ind w:left="0" w:firstLine="0"/>
        <w:rPr>
          <w:rFonts w:eastAsia="DengXian"/>
          <w:bCs/>
          <w:i/>
          <w:iCs/>
          <w:kern w:val="2"/>
          <w:lang w:eastAsia="zh-CN"/>
        </w:rPr>
      </w:pPr>
      <w:r w:rsidRPr="003D64C0">
        <w:rPr>
          <w:i/>
          <w:iCs/>
        </w:rPr>
        <w:t xml:space="preserve">[E129] :Flightpath availability during Reestablishment – </w:t>
      </w:r>
      <w:r w:rsidRPr="003D64C0">
        <w:t>[Proposed Status: ToDo]</w:t>
      </w:r>
    </w:p>
    <w:p w14:paraId="56768B7D" w14:textId="1D118B65" w:rsidR="008F0996" w:rsidRPr="003D64C0" w:rsidRDefault="008F0996" w:rsidP="008F0996">
      <w:pPr>
        <w:pStyle w:val="Doc-title"/>
      </w:pPr>
      <w:r w:rsidRPr="00530598">
        <w:t>R2-2400798</w:t>
      </w:r>
      <w:r w:rsidRPr="003D64C0">
        <w:tab/>
        <w:t>E129, Flight Path Reporting</w:t>
      </w:r>
      <w:r w:rsidRPr="003D64C0">
        <w:tab/>
        <w:t>Ericsson</w:t>
      </w:r>
      <w:r w:rsidRPr="003D64C0">
        <w:tab/>
        <w:t>discussion</w:t>
      </w:r>
      <w:r w:rsidRPr="003D64C0">
        <w:tab/>
        <w:t>Rel-18</w:t>
      </w:r>
    </w:p>
    <w:p w14:paraId="1CD20F9B" w14:textId="77777777" w:rsidR="008F0996" w:rsidRPr="003D64C0" w:rsidRDefault="008F0996" w:rsidP="008F0996">
      <w:pPr>
        <w:pStyle w:val="Doc-text2"/>
      </w:pPr>
      <w:r w:rsidRPr="003D64C0">
        <w:t>Proposal 1: For RRCReestablishmentComplete, if available, the UE reports flightpath availability like it is reporting new flight path information. Adopt the related TP in Annex 4.</w:t>
      </w:r>
    </w:p>
    <w:p w14:paraId="41AD74F1" w14:textId="77777777" w:rsidR="008F0996" w:rsidRDefault="008F0996" w:rsidP="008F0996">
      <w:pPr>
        <w:pStyle w:val="Doc-text2"/>
      </w:pPr>
      <w:r w:rsidRPr="003D64C0">
        <w:t>Proposal 2:Update the stage 2 spec to clarify that NG-RAN can request the UE to obtain the flight</w:t>
      </w:r>
      <w:r>
        <w:t xml:space="preserve"> path information independent of the (flight path) availability indication. Adopt the related TP in Annex 5.</w:t>
      </w:r>
    </w:p>
    <w:p w14:paraId="366C0DE7" w14:textId="77777777" w:rsidR="008F0996" w:rsidRDefault="008F0996" w:rsidP="008F0996">
      <w:pPr>
        <w:pStyle w:val="Doc-text2"/>
      </w:pPr>
      <w:r>
        <w:t>=&gt;</w:t>
      </w:r>
      <w:r>
        <w:tab/>
        <w:t>Noted</w:t>
      </w:r>
    </w:p>
    <w:p w14:paraId="6A5E3447" w14:textId="77777777" w:rsidR="008F0996" w:rsidRPr="00F1301A" w:rsidRDefault="008F0996" w:rsidP="008F0996">
      <w:pPr>
        <w:pStyle w:val="Doc-text2"/>
        <w:ind w:left="0" w:firstLine="0"/>
      </w:pPr>
    </w:p>
    <w:p w14:paraId="3B086E12" w14:textId="385D95BE" w:rsidR="008F0996" w:rsidRDefault="008F0996" w:rsidP="008F0996">
      <w:pPr>
        <w:pStyle w:val="Doc-title"/>
      </w:pPr>
      <w:r w:rsidRPr="00530598">
        <w:t>R2-2400674</w:t>
      </w:r>
      <w:r>
        <w:tab/>
        <w:t>On Some of the Most Interesting RILs for Rel-18 UAVs: [E129], [E144], [H744], [V824]</w:t>
      </w:r>
      <w:r>
        <w:tab/>
        <w:t>Nokia, Nokia Shanghai Bell</w:t>
      </w:r>
      <w:r>
        <w:tab/>
        <w:t>discussion</w:t>
      </w:r>
      <w:r>
        <w:tab/>
        <w:t>Rel-18</w:t>
      </w:r>
      <w:r>
        <w:tab/>
        <w:t>NR_UAV-Core</w:t>
      </w:r>
    </w:p>
    <w:p w14:paraId="4D73800E" w14:textId="77777777" w:rsidR="008F0996" w:rsidRDefault="008F0996" w:rsidP="008F0996">
      <w:pPr>
        <w:pStyle w:val="Doc-text2"/>
      </w:pPr>
      <w:r>
        <w:t xml:space="preserve">Proposal 1: UAV UE is allowed to include the FP availability in RRC Reestablishment Complete irrespectively of the threshold for availability indication. </w:t>
      </w:r>
      <w:r w:rsidRPr="008835A8">
        <w:t>This should apply at least when reestablishing the connection in another cell than source cell.</w:t>
      </w:r>
    </w:p>
    <w:p w14:paraId="630478EB" w14:textId="77777777" w:rsidR="008F0996" w:rsidRDefault="008F0996" w:rsidP="008F0996">
      <w:pPr>
        <w:pStyle w:val="Doc-text2"/>
      </w:pPr>
      <w:r>
        <w:t>Proposal 2: Adopt the changes shown above for RRC Reestablishment procedure in 5.3.7.5 of NR RRC specification.</w:t>
      </w:r>
    </w:p>
    <w:p w14:paraId="3D9FB56D" w14:textId="77777777" w:rsidR="008F0996" w:rsidRDefault="008F0996" w:rsidP="008F0996">
      <w:pPr>
        <w:pStyle w:val="Doc-text2"/>
      </w:pPr>
      <w:r>
        <w:t>=&gt;</w:t>
      </w:r>
      <w:r>
        <w:tab/>
        <w:t>Noted</w:t>
      </w:r>
    </w:p>
    <w:p w14:paraId="32FFD936" w14:textId="77777777" w:rsidR="008F0996" w:rsidRDefault="008F0996" w:rsidP="008F0996">
      <w:pPr>
        <w:pStyle w:val="Doc-text2"/>
      </w:pPr>
    </w:p>
    <w:p w14:paraId="1C3CB274" w14:textId="77777777" w:rsidR="008F0996" w:rsidRDefault="008F0996" w:rsidP="008F0996">
      <w:pPr>
        <w:pStyle w:val="Doc-text2"/>
      </w:pPr>
      <w:r>
        <w:t>-</w:t>
      </w:r>
      <w:r>
        <w:tab/>
        <w:t xml:space="preserve">Huawei thinks that if we do this we should also do it for HO Case.   Ericsson thinks that for HO case it is not a RLF so there are ways to handle it.  Huawei explains that in RAN3 they are discussing what to do when the target cell doesn’t have the information.   LG thinks that the network can get this information by request.  </w:t>
      </w:r>
    </w:p>
    <w:p w14:paraId="5F96CAB4" w14:textId="77777777" w:rsidR="008F0996" w:rsidRDefault="008F0996" w:rsidP="008F0996">
      <w:pPr>
        <w:pStyle w:val="Doc-text2"/>
      </w:pPr>
      <w:r>
        <w:t>-</w:t>
      </w:r>
      <w:r>
        <w:tab/>
        <w:t xml:space="preserve">ZTE thinks that if we have Ericsson Proposal 2 then we don’t the first proposals.   Nokia doesn’t think that it should be handled similar to RLF.  </w:t>
      </w:r>
    </w:p>
    <w:p w14:paraId="36EB4EEE" w14:textId="77777777" w:rsidR="008F0996" w:rsidRDefault="008F0996" w:rsidP="008F0996">
      <w:pPr>
        <w:pStyle w:val="Doc-text2"/>
      </w:pPr>
      <w:r>
        <w:t>-</w:t>
      </w:r>
      <w:r>
        <w:tab/>
        <w:t xml:space="preserve">Samsung explains that when the network requests a flight path and there is not flight path available the UE doesn’t send anything.  This is the LTE behaviour.  ZTE explains that this also happens for EMR case.  </w:t>
      </w:r>
    </w:p>
    <w:p w14:paraId="7C3FDDBE" w14:textId="77777777" w:rsidR="008F0996" w:rsidRDefault="008F0996" w:rsidP="008F0996">
      <w:pPr>
        <w:pStyle w:val="Doc-text2"/>
      </w:pPr>
    </w:p>
    <w:p w14:paraId="392AC7B2" w14:textId="77777777" w:rsidR="008F0996" w:rsidRPr="00354796" w:rsidRDefault="008F0996" w:rsidP="008F0996">
      <w:pPr>
        <w:pStyle w:val="Doc-text2"/>
        <w:pBdr>
          <w:top w:val="single" w:sz="4" w:space="1" w:color="auto"/>
          <w:left w:val="single" w:sz="4" w:space="4" w:color="auto"/>
          <w:bottom w:val="single" w:sz="4" w:space="1" w:color="auto"/>
          <w:right w:val="single" w:sz="4" w:space="4" w:color="auto"/>
        </w:pBdr>
        <w:tabs>
          <w:tab w:val="clear" w:pos="1622"/>
          <w:tab w:val="left" w:pos="1710"/>
        </w:tabs>
        <w:ind w:left="1710" w:firstLine="0"/>
        <w:rPr>
          <w:b/>
          <w:bCs/>
        </w:rPr>
      </w:pPr>
      <w:r w:rsidRPr="00354796">
        <w:rPr>
          <w:b/>
          <w:bCs/>
        </w:rPr>
        <w:t>Agreements:</w:t>
      </w:r>
    </w:p>
    <w:p w14:paraId="393BD34D" w14:textId="77777777" w:rsidR="008F0996" w:rsidRDefault="008F0996">
      <w:pPr>
        <w:pStyle w:val="Doc-text2"/>
        <w:numPr>
          <w:ilvl w:val="2"/>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t>UAV UE is allowed to include the FP availability in RRC Reestablishment Complete irrespectively of the threshold for availability indication.</w:t>
      </w:r>
    </w:p>
    <w:p w14:paraId="4726106E" w14:textId="77777777" w:rsidR="008F0996" w:rsidRDefault="008F0996">
      <w:pPr>
        <w:pStyle w:val="Doc-text2"/>
        <w:numPr>
          <w:ilvl w:val="2"/>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t>Update the stage 2 spec to clarify that NG-RAN can request the UE to obtain the flight path information independent of the (flight path) availability indication. Adopt the related TP in Annex 5.</w:t>
      </w:r>
    </w:p>
    <w:p w14:paraId="1A51358A" w14:textId="77777777" w:rsidR="008F0996" w:rsidRDefault="008F0996">
      <w:pPr>
        <w:pStyle w:val="Doc-text2"/>
        <w:numPr>
          <w:ilvl w:val="2"/>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The understanding for now, is that when NG-RAN requests the UE to obtain the flight path information, if the UE has no available flight path information it will not send an empty flight path in response.    </w:t>
      </w:r>
    </w:p>
    <w:p w14:paraId="387F9FFD" w14:textId="77777777" w:rsidR="008F0996" w:rsidRDefault="008F0996" w:rsidP="008F0996">
      <w:pPr>
        <w:pStyle w:val="Doc-text2"/>
      </w:pPr>
    </w:p>
    <w:p w14:paraId="132970E0" w14:textId="77777777" w:rsidR="008F0996" w:rsidRDefault="008F0996" w:rsidP="008F0996">
      <w:pPr>
        <w:pStyle w:val="Doc-text2"/>
        <w:ind w:left="0" w:firstLine="0"/>
      </w:pPr>
    </w:p>
    <w:p w14:paraId="37DBEB30" w14:textId="77777777" w:rsidR="008F0996" w:rsidRDefault="008F0996" w:rsidP="008F0996">
      <w:pPr>
        <w:pStyle w:val="Doc-text2"/>
        <w:ind w:left="0" w:firstLine="0"/>
        <w:rPr>
          <w:b/>
          <w:bCs/>
        </w:rPr>
      </w:pPr>
      <w:r>
        <w:rPr>
          <w:i/>
          <w:iCs/>
        </w:rPr>
        <w:t>Flightpath availability during RRCReconfigurationComplete</w:t>
      </w:r>
    </w:p>
    <w:p w14:paraId="0ADA518E" w14:textId="1653308C" w:rsidR="008F0996" w:rsidRDefault="008F0996" w:rsidP="008F0996">
      <w:pPr>
        <w:pStyle w:val="Doc-title"/>
      </w:pPr>
      <w:r w:rsidRPr="00530598">
        <w:t>R2-2400367</w:t>
      </w:r>
      <w:r>
        <w:tab/>
        <w:t>Remaining issues on Flight Path Reporting</w:t>
      </w:r>
      <w:r>
        <w:tab/>
        <w:t>NEC</w:t>
      </w:r>
      <w:r>
        <w:tab/>
        <w:t>discussion</w:t>
      </w:r>
      <w:r>
        <w:tab/>
        <w:t>Rel-18</w:t>
      </w:r>
      <w:r>
        <w:tab/>
        <w:t>NR_UAV-Core</w:t>
      </w:r>
    </w:p>
    <w:p w14:paraId="74776224" w14:textId="77777777" w:rsidR="008F0996" w:rsidRDefault="008F0996" w:rsidP="008F0996">
      <w:pPr>
        <w:pStyle w:val="Doc-text2"/>
      </w:pPr>
      <w:r>
        <w:t>Proposal 1: RAN2 to confirm that the UE should provide flightpath availability notification in RRCReconfigurationComplete message during handover unless the UE receives an indication that the target gNB already has the latest flightpath from the source gNB.</w:t>
      </w:r>
    </w:p>
    <w:p w14:paraId="22FCE9B4" w14:textId="77777777" w:rsidR="008F0996" w:rsidRDefault="008F0996" w:rsidP="008F0996">
      <w:pPr>
        <w:pStyle w:val="Doc-text2"/>
      </w:pPr>
      <w:r>
        <w:t>Proposal 1a: If P1 is agreed, RAN2 to discuss whether such an indication is introduced or agree on “the UE provides flightpath availability notification in RRCReconfigurationComplete message during handover” as the expected behavior without introducing the indication.</w:t>
      </w:r>
    </w:p>
    <w:p w14:paraId="5B9E6426" w14:textId="77777777" w:rsidR="008F0996" w:rsidRDefault="008F0996" w:rsidP="008F0996">
      <w:pPr>
        <w:pStyle w:val="Doc-text2"/>
      </w:pPr>
      <w:r>
        <w:lastRenderedPageBreak/>
        <w:t>=&gt;</w:t>
      </w:r>
      <w:r>
        <w:tab/>
        <w:t>Noted</w:t>
      </w:r>
    </w:p>
    <w:p w14:paraId="6674E3C3" w14:textId="77777777" w:rsidR="008F0996" w:rsidRDefault="008F0996" w:rsidP="008F0996">
      <w:pPr>
        <w:pStyle w:val="Doc-text2"/>
        <w:ind w:left="0" w:firstLine="0"/>
      </w:pPr>
    </w:p>
    <w:p w14:paraId="2D52A780" w14:textId="2A28A5F7" w:rsidR="008F0996" w:rsidRDefault="008F0996" w:rsidP="008F0996">
      <w:pPr>
        <w:pStyle w:val="Doc-title"/>
      </w:pPr>
      <w:r w:rsidRPr="00530598">
        <w:t>R2-2400612</w:t>
      </w:r>
      <w:r>
        <w:tab/>
        <w:t>Discussion on flight path report</w:t>
      </w:r>
      <w:r>
        <w:tab/>
        <w:t>Huawei, HiSilicon</w:t>
      </w:r>
      <w:r>
        <w:tab/>
        <w:t>discussion</w:t>
      </w:r>
      <w:r>
        <w:tab/>
        <w:t>Rel-18</w:t>
      </w:r>
    </w:p>
    <w:p w14:paraId="56F0B669" w14:textId="77777777" w:rsidR="008F0996" w:rsidRDefault="008F0996" w:rsidP="008F0996">
      <w:pPr>
        <w:pStyle w:val="Doc-text2"/>
      </w:pPr>
      <w:r w:rsidRPr="004D53BE">
        <w:t>Proposal 1: If flight path available indication has been sent by the RRCReconfigurationComplete message, the UE should exclude it in the UAI message that was triggered due to the last 1 second mechanism before the UE receives the reconfigurationWithSync.</w:t>
      </w:r>
    </w:p>
    <w:p w14:paraId="6B92BCF9" w14:textId="77777777" w:rsidR="008F0996" w:rsidRDefault="008F0996" w:rsidP="008F0996">
      <w:pPr>
        <w:pStyle w:val="Doc-text2"/>
      </w:pPr>
      <w:r>
        <w:t>=&gt;</w:t>
      </w:r>
      <w:r>
        <w:tab/>
        <w:t>Noted</w:t>
      </w:r>
    </w:p>
    <w:p w14:paraId="77688CB2" w14:textId="77777777" w:rsidR="008F0996" w:rsidRDefault="008F0996" w:rsidP="008F0996">
      <w:pPr>
        <w:pStyle w:val="Doc-text2"/>
        <w:ind w:left="0" w:firstLine="0"/>
      </w:pPr>
    </w:p>
    <w:p w14:paraId="00EA8CC4" w14:textId="77777777" w:rsidR="008F0996" w:rsidRDefault="008F0996" w:rsidP="008F0996">
      <w:pPr>
        <w:pStyle w:val="Doc-text2"/>
        <w:ind w:left="0" w:firstLine="0"/>
      </w:pPr>
    </w:p>
    <w:p w14:paraId="4126F7AC" w14:textId="77777777" w:rsidR="008F0996" w:rsidRDefault="008F0996" w:rsidP="008F0996">
      <w:pPr>
        <w:pStyle w:val="Doc-text2"/>
        <w:ind w:left="0" w:firstLine="0"/>
        <w:rPr>
          <w:rFonts w:eastAsia="DengXian"/>
          <w:bCs/>
          <w:i/>
          <w:iCs/>
          <w:kern w:val="2"/>
          <w:lang w:eastAsia="zh-CN"/>
        </w:rPr>
      </w:pPr>
      <w:r w:rsidRPr="003D64C0">
        <w:rPr>
          <w:i/>
          <w:iCs/>
        </w:rPr>
        <w:t xml:space="preserve">[L004]: Flightpath report on SCG – </w:t>
      </w:r>
      <w:r w:rsidRPr="003D64C0">
        <w:t>[Proposed Status: PropReject] – [Discussed by 1 company]</w:t>
      </w:r>
    </w:p>
    <w:p w14:paraId="0EF84B5E" w14:textId="3CB78435" w:rsidR="008F0996" w:rsidRDefault="008F0996" w:rsidP="008F0996">
      <w:pPr>
        <w:pStyle w:val="Doc-title"/>
      </w:pPr>
      <w:r w:rsidRPr="00530598">
        <w:t>R2-2401059</w:t>
      </w:r>
      <w:r>
        <w:tab/>
        <w:t>Discussion red to L004</w:t>
      </w:r>
      <w:r>
        <w:tab/>
        <w:t>LG Electronics</w:t>
      </w:r>
      <w:r>
        <w:tab/>
        <w:t>discussion</w:t>
      </w:r>
      <w:r>
        <w:tab/>
        <w:t>Rel-18</w:t>
      </w:r>
      <w:r>
        <w:tab/>
        <w:t>NR_UAV-Core [moved from 7.8.4]</w:t>
      </w:r>
    </w:p>
    <w:p w14:paraId="667017D5" w14:textId="77777777" w:rsidR="008F0996" w:rsidRPr="00903EBD" w:rsidRDefault="008F0996" w:rsidP="008F0996">
      <w:pPr>
        <w:pStyle w:val="Doc-text2"/>
        <w:rPr>
          <w:i/>
          <w:iCs/>
        </w:rPr>
      </w:pPr>
      <w:r w:rsidRPr="00903EBD">
        <w:rPr>
          <w:i/>
          <w:iCs/>
        </w:rPr>
        <w:t>Proposal 1. To discuss whether to allow flight path update indication on SCG</w:t>
      </w:r>
    </w:p>
    <w:p w14:paraId="754F398A" w14:textId="77777777" w:rsidR="008F0996" w:rsidRDefault="008F0996" w:rsidP="008F0996">
      <w:pPr>
        <w:pStyle w:val="Doc-text2"/>
        <w:rPr>
          <w:i/>
          <w:iCs/>
        </w:rPr>
      </w:pPr>
      <w:r w:rsidRPr="00903EBD">
        <w:rPr>
          <w:i/>
          <w:iCs/>
        </w:rPr>
        <w:t>Proposal 2. If flight path update indication via SCG is not allowed, to adopt TP 3.1</w:t>
      </w:r>
    </w:p>
    <w:p w14:paraId="7B5F6A4D" w14:textId="77777777" w:rsidR="008F0996" w:rsidRPr="0069756C" w:rsidRDefault="008F0996" w:rsidP="008F0996">
      <w:pPr>
        <w:pStyle w:val="Doc-text2"/>
      </w:pPr>
      <w:r>
        <w:t>-</w:t>
      </w:r>
      <w:r>
        <w:tab/>
        <w:t xml:space="preserve">LG and Samsung thinks this makes sense.  </w:t>
      </w:r>
    </w:p>
    <w:p w14:paraId="167DFFE4" w14:textId="77777777" w:rsidR="008F0996" w:rsidRDefault="008F0996" w:rsidP="008F0996">
      <w:pPr>
        <w:pStyle w:val="Doc-text2"/>
        <w:rPr>
          <w:i/>
          <w:iCs/>
        </w:rPr>
      </w:pPr>
      <w:r w:rsidRPr="00903EBD">
        <w:rPr>
          <w:i/>
          <w:iCs/>
        </w:rPr>
        <w:t xml:space="preserve">Proposal 3. If flight path update indication via SCG is allowed, to adopt TP 3.2  </w:t>
      </w:r>
    </w:p>
    <w:p w14:paraId="7ACE814D" w14:textId="77777777" w:rsidR="008F0996" w:rsidRDefault="008F0996" w:rsidP="008F0996">
      <w:pPr>
        <w:pStyle w:val="Doc-text2"/>
        <w:rPr>
          <w:i/>
          <w:iCs/>
        </w:rPr>
      </w:pPr>
      <w:r>
        <w:t>=&gt;</w:t>
      </w:r>
      <w:r>
        <w:tab/>
        <w:t>Noted</w:t>
      </w:r>
    </w:p>
    <w:p w14:paraId="5F435F02" w14:textId="77777777" w:rsidR="008F0996" w:rsidRDefault="008F0996" w:rsidP="008F0996">
      <w:pPr>
        <w:pStyle w:val="Doc-text2"/>
      </w:pPr>
    </w:p>
    <w:p w14:paraId="36A0A944" w14:textId="77777777" w:rsidR="008F0996" w:rsidRPr="0069756C" w:rsidRDefault="008F0996" w:rsidP="008F0996">
      <w:pPr>
        <w:pStyle w:val="Doc-text2"/>
        <w:pBdr>
          <w:top w:val="single" w:sz="4" w:space="1" w:color="auto"/>
          <w:left w:val="single" w:sz="4" w:space="4" w:color="auto"/>
          <w:bottom w:val="single" w:sz="4" w:space="1" w:color="auto"/>
          <w:right w:val="single" w:sz="4" w:space="4" w:color="auto"/>
        </w:pBdr>
        <w:rPr>
          <w:b/>
          <w:bCs/>
        </w:rPr>
      </w:pPr>
      <w:r w:rsidRPr="0069756C">
        <w:rPr>
          <w:b/>
          <w:bCs/>
        </w:rPr>
        <w:t>Agreements:</w:t>
      </w:r>
    </w:p>
    <w:p w14:paraId="4C8A71DD" w14:textId="77777777" w:rsidR="008F0996" w:rsidRPr="0069756C" w:rsidRDefault="008F0996" w:rsidP="008F0996">
      <w:pPr>
        <w:pStyle w:val="Doc-text2"/>
        <w:pBdr>
          <w:top w:val="single" w:sz="4" w:space="1" w:color="auto"/>
          <w:left w:val="single" w:sz="4" w:space="4" w:color="auto"/>
          <w:bottom w:val="single" w:sz="4" w:space="1" w:color="auto"/>
          <w:right w:val="single" w:sz="4" w:space="4" w:color="auto"/>
        </w:pBdr>
      </w:pPr>
      <w:r>
        <w:t>1</w:t>
      </w:r>
      <w:r>
        <w:tab/>
      </w:r>
      <w:r w:rsidRPr="0069756C">
        <w:t xml:space="preserve"> If flight path update indication via SCG is not allowed, to adopt TP 3.1</w:t>
      </w:r>
      <w:r>
        <w:t>.  L004 is agreed</w:t>
      </w:r>
    </w:p>
    <w:p w14:paraId="763F1528" w14:textId="77777777" w:rsidR="008F0996" w:rsidRPr="0069756C" w:rsidRDefault="008F0996" w:rsidP="008F0996">
      <w:pPr>
        <w:pStyle w:val="Doc-text2"/>
      </w:pPr>
    </w:p>
    <w:p w14:paraId="6D1B929E" w14:textId="77777777" w:rsidR="008F0996" w:rsidRDefault="008F0996" w:rsidP="008F0996">
      <w:pPr>
        <w:pStyle w:val="Doc-text2"/>
        <w:ind w:left="0" w:firstLine="0"/>
      </w:pPr>
    </w:p>
    <w:p w14:paraId="55D4B79A" w14:textId="77777777" w:rsidR="008F0996" w:rsidRPr="00F1301A" w:rsidRDefault="008F0996" w:rsidP="008F0996">
      <w:pPr>
        <w:pStyle w:val="Doc-text2"/>
        <w:ind w:left="0" w:firstLine="0"/>
      </w:pPr>
    </w:p>
    <w:p w14:paraId="5C9460B1" w14:textId="77777777" w:rsidR="008F0996" w:rsidRDefault="008F0996" w:rsidP="008F0996">
      <w:pPr>
        <w:pStyle w:val="Doc-text2"/>
        <w:ind w:left="0" w:firstLine="0"/>
        <w:rPr>
          <w:b/>
          <w:bCs/>
        </w:rPr>
      </w:pPr>
      <w:r>
        <w:rPr>
          <w:b/>
          <w:bCs/>
        </w:rPr>
        <w:t>Other identified issues</w:t>
      </w:r>
    </w:p>
    <w:p w14:paraId="434E46A9" w14:textId="77777777" w:rsidR="008F0996" w:rsidRPr="00E44496" w:rsidRDefault="008F0996" w:rsidP="008F0996">
      <w:pPr>
        <w:pStyle w:val="Doc-text2"/>
        <w:ind w:left="0" w:firstLine="0"/>
      </w:pPr>
    </w:p>
    <w:p w14:paraId="2CF98B80" w14:textId="77777777" w:rsidR="008F0996" w:rsidRDefault="008F0996" w:rsidP="008F0996">
      <w:pPr>
        <w:pStyle w:val="Heading3"/>
      </w:pPr>
      <w:bookmarkStart w:id="330" w:name="_Toc163757250"/>
      <w:r>
        <w:t>7.8.4</w:t>
      </w:r>
      <w:r>
        <w:tab/>
        <w:t>Other</w:t>
      </w:r>
      <w:bookmarkEnd w:id="330"/>
    </w:p>
    <w:p w14:paraId="7C6979A0" w14:textId="77777777" w:rsidR="008F0996" w:rsidRDefault="008F0996" w:rsidP="008F0996">
      <w:pPr>
        <w:pStyle w:val="Doc-text2"/>
        <w:ind w:left="0" w:firstLine="0"/>
        <w:rPr>
          <w:b/>
          <w:bCs/>
        </w:rPr>
      </w:pPr>
      <w:r>
        <w:rPr>
          <w:b/>
          <w:bCs/>
        </w:rPr>
        <w:t>Capabilities</w:t>
      </w:r>
    </w:p>
    <w:p w14:paraId="756BDDF1" w14:textId="77777777" w:rsidR="008F0996" w:rsidRDefault="008F0996" w:rsidP="008F0996">
      <w:pPr>
        <w:pStyle w:val="Doc-text2"/>
        <w:ind w:left="0" w:firstLine="0"/>
        <w:rPr>
          <w:b/>
          <w:bCs/>
        </w:rPr>
      </w:pPr>
      <w:r w:rsidRPr="0022057F">
        <w:rPr>
          <w:i/>
          <w:iCs/>
        </w:rPr>
        <w:t>nr-NS-PmaxListAerial-r18</w:t>
      </w:r>
    </w:p>
    <w:p w14:paraId="462E5944" w14:textId="394EEC03" w:rsidR="008F0996" w:rsidRDefault="008F0996" w:rsidP="008F0996">
      <w:pPr>
        <w:pStyle w:val="Doc-title"/>
      </w:pPr>
      <w:r w:rsidRPr="00530598">
        <w:t>R2-2400832</w:t>
      </w:r>
      <w:r>
        <w:tab/>
        <w:t>NR UAV: Proposed resolutions to ASN.1 review and other open issues</w:t>
      </w:r>
      <w:r>
        <w:tab/>
        <w:t>Qualcomm Incorporated</w:t>
      </w:r>
      <w:r>
        <w:tab/>
        <w:t>discussion</w:t>
      </w:r>
      <w:r>
        <w:tab/>
        <w:t>Rel-18</w:t>
      </w:r>
      <w:r>
        <w:tab/>
        <w:t>NR_UAV-Core [moved from 7.8.1]</w:t>
      </w:r>
    </w:p>
    <w:p w14:paraId="7B236323" w14:textId="77777777" w:rsidR="008F0996" w:rsidRPr="00D67F4C" w:rsidRDefault="008F0996" w:rsidP="008F0996">
      <w:pPr>
        <w:pStyle w:val="Doc-text2"/>
      </w:pPr>
      <w:r w:rsidRPr="00D67F4C">
        <w:t>Proposal 1</w:t>
      </w:r>
      <w:r>
        <w:t xml:space="preserve">: </w:t>
      </w:r>
      <w:r w:rsidRPr="00D67F4C">
        <w:t>On additionalPmax-r18: keep the signalling in ASN.1 and make any changes to procedural texts once RAN4 replies.</w:t>
      </w:r>
    </w:p>
    <w:p w14:paraId="179F22F7" w14:textId="77777777" w:rsidR="008F0996" w:rsidRDefault="008F0996" w:rsidP="008F0996">
      <w:pPr>
        <w:pStyle w:val="Doc-text2"/>
      </w:pPr>
      <w:r>
        <w:t>Proposal 2: For both NR and LTE: Introduce optional UE capability to indicate support of the mechanisms defined for cells broadcasting aerial-specific emission list.</w:t>
      </w:r>
    </w:p>
    <w:p w14:paraId="4F0D0AE9" w14:textId="77777777" w:rsidR="008F0996" w:rsidRDefault="008F0996" w:rsidP="008F0996">
      <w:pPr>
        <w:pStyle w:val="Doc-text2"/>
      </w:pPr>
      <w:r>
        <w:t>Proposal 3: For nr-NS-PmaxListAerial-r18, keep it as per-UE optional capability (both LTE and NR) with No FDD/TDD diff and No FR1/FR2 diff. Remove Editor’s Note. Also capture description in TS 38.306.</w:t>
      </w:r>
    </w:p>
    <w:p w14:paraId="42687ACA" w14:textId="77777777" w:rsidR="008F0996" w:rsidRDefault="008F0996" w:rsidP="008F0996">
      <w:pPr>
        <w:pStyle w:val="Doc-text2"/>
      </w:pPr>
      <w:r>
        <w:t>=&gt;</w:t>
      </w:r>
      <w:r>
        <w:tab/>
        <w:t>Noted</w:t>
      </w:r>
    </w:p>
    <w:p w14:paraId="3D3B71AC" w14:textId="56EED797" w:rsidR="008F0996" w:rsidRDefault="008F0996" w:rsidP="008F0996">
      <w:pPr>
        <w:pStyle w:val="Doc-title"/>
      </w:pPr>
      <w:r w:rsidRPr="00530598">
        <w:t>R2-2400833</w:t>
      </w:r>
      <w:r>
        <w:tab/>
        <w:t>LTE eUAV: Proposed resolutions to ASN.1 review and other open issues</w:t>
      </w:r>
      <w:r>
        <w:tab/>
        <w:t>Qualcomm Incorporated</w:t>
      </w:r>
      <w:r>
        <w:tab/>
        <w:t>discussion</w:t>
      </w:r>
      <w:r>
        <w:tab/>
        <w:t>Rel-18</w:t>
      </w:r>
      <w:r>
        <w:tab/>
        <w:t>LTE_UAV_enh-Core [moved from 7.8.1]</w:t>
      </w:r>
    </w:p>
    <w:p w14:paraId="2C84A89B" w14:textId="77777777" w:rsidR="008F0996" w:rsidRDefault="008F0996" w:rsidP="008F0996">
      <w:pPr>
        <w:pStyle w:val="Doc-text2"/>
      </w:pPr>
      <w:r>
        <w:t>Proposal 2: For multiNS-PmaxAerial-r18 and sl-A2X-Service-r18, [assuming proposed resolutions for NR are agreed] remove the Editor’s notes from LTE RRC. Also capture descriptions in TS 36.306 CR.</w:t>
      </w:r>
    </w:p>
    <w:p w14:paraId="784502F8" w14:textId="77777777" w:rsidR="008F0996" w:rsidRDefault="008F0996" w:rsidP="008F0996">
      <w:pPr>
        <w:pStyle w:val="Doc-text2"/>
      </w:pPr>
      <w:r>
        <w:t>=&gt;</w:t>
      </w:r>
      <w:r>
        <w:tab/>
        <w:t>Noted</w:t>
      </w:r>
    </w:p>
    <w:p w14:paraId="0A8FDAEF" w14:textId="080E83D3" w:rsidR="008F0996" w:rsidRDefault="008F0996" w:rsidP="008F0996">
      <w:pPr>
        <w:pStyle w:val="Doc-title"/>
      </w:pPr>
      <w:r w:rsidRPr="00530598">
        <w:t>R2-2400675</w:t>
      </w:r>
      <w:r>
        <w:tab/>
        <w:t>Resolving Remaining Open Issues for Rel-18 UAV capabilities</w:t>
      </w:r>
      <w:r>
        <w:tab/>
        <w:t>Nokia, Nokia Shanghai Bell</w:t>
      </w:r>
      <w:r>
        <w:tab/>
        <w:t>discussion</w:t>
      </w:r>
      <w:r>
        <w:tab/>
        <w:t>Rel-18</w:t>
      </w:r>
      <w:r>
        <w:tab/>
        <w:t>NR_UAV-Core</w:t>
      </w:r>
    </w:p>
    <w:p w14:paraId="4BCEB999" w14:textId="77777777" w:rsidR="008F0996" w:rsidRDefault="008F0996" w:rsidP="008F0996">
      <w:pPr>
        <w:pStyle w:val="Doc-text2"/>
      </w:pPr>
      <w:r>
        <w:t>Proposal 1: No separate capability is introduced for the purpose of signalling the Aerial UE’s support of specific NS values. nr-NS-PmaxListAerial-r18 is removed from AerialParameters-r18.</w:t>
      </w:r>
    </w:p>
    <w:p w14:paraId="54B2F3F4" w14:textId="77777777" w:rsidR="008F0996" w:rsidRDefault="008F0996" w:rsidP="008F0996">
      <w:pPr>
        <w:pStyle w:val="Doc-text2"/>
      </w:pPr>
      <w:r>
        <w:t>=&gt;</w:t>
      </w:r>
      <w:r>
        <w:tab/>
        <w:t>Noted</w:t>
      </w:r>
    </w:p>
    <w:p w14:paraId="7045BB84" w14:textId="373C67F0" w:rsidR="008F0996" w:rsidRDefault="008F0996" w:rsidP="008F0996">
      <w:pPr>
        <w:pStyle w:val="Doc-title"/>
      </w:pPr>
      <w:r w:rsidRPr="00530598">
        <w:t>R2-2400113</w:t>
      </w:r>
      <w:r>
        <w:tab/>
        <w:t>Discussion on open issues for UAV UE capabilities</w:t>
      </w:r>
      <w:r>
        <w:tab/>
        <w:t>CATT</w:t>
      </w:r>
      <w:r>
        <w:tab/>
        <w:t>discussion</w:t>
      </w:r>
      <w:r>
        <w:tab/>
        <w:t>NR_UAV-Core</w:t>
      </w:r>
    </w:p>
    <w:p w14:paraId="3E37BC07" w14:textId="77777777" w:rsidR="008F0996" w:rsidRDefault="008F0996" w:rsidP="008F0996">
      <w:pPr>
        <w:pStyle w:val="Doc-text2"/>
      </w:pPr>
      <w:r>
        <w:t>Proposal 1: a per band UE capability nr-NS-PmaxListAerial-r18 is defined in IE BandNR for the support of aerial specific NS value.</w:t>
      </w:r>
    </w:p>
    <w:p w14:paraId="7B3522CB" w14:textId="77777777" w:rsidR="008F0996" w:rsidRDefault="008F0996" w:rsidP="008F0996">
      <w:pPr>
        <w:pStyle w:val="Doc-text2"/>
      </w:pPr>
      <w:r>
        <w:t>Proposal 3: if P1 and P2 can be agreed, the same handling can be adopted for LTE UAV capabilities, i.e., per band UE capability multiNS-PmaxAerial-r18 is defined, and clarify that a UE supporting sl-A2X-Service-r18 shall also support LTE sidelink.</w:t>
      </w:r>
    </w:p>
    <w:p w14:paraId="4084C62C" w14:textId="77777777" w:rsidR="008F0996" w:rsidRDefault="008F0996" w:rsidP="008F0996">
      <w:pPr>
        <w:pStyle w:val="Doc-text2"/>
      </w:pPr>
      <w:r>
        <w:t>=&gt;</w:t>
      </w:r>
      <w:r>
        <w:tab/>
        <w:t>Noted</w:t>
      </w:r>
    </w:p>
    <w:p w14:paraId="40B36CB6" w14:textId="77777777" w:rsidR="008F0996" w:rsidRDefault="008F0996" w:rsidP="008F0996">
      <w:pPr>
        <w:pStyle w:val="Doc-text2"/>
      </w:pPr>
    </w:p>
    <w:p w14:paraId="3E5E5D15" w14:textId="77777777" w:rsidR="008F0996" w:rsidRDefault="008F0996" w:rsidP="008F0996">
      <w:pPr>
        <w:pStyle w:val="Doc-text2"/>
      </w:pPr>
      <w:r>
        <w:t xml:space="preserve">Discussion </w:t>
      </w:r>
    </w:p>
    <w:p w14:paraId="4525B5BC" w14:textId="77777777" w:rsidR="008F0996" w:rsidRDefault="008F0996" w:rsidP="008F0996">
      <w:pPr>
        <w:pStyle w:val="Doc-text2"/>
      </w:pPr>
      <w:r>
        <w:lastRenderedPageBreak/>
        <w:t>-</w:t>
      </w:r>
      <w:r>
        <w:tab/>
        <w:t xml:space="preserve">Nokia doesn’t think we need a separate capability and we never had a Ns capability before.  CATT thinks it is needed and it should be per band.  Qualcomm agrees with CATT.  </w:t>
      </w:r>
    </w:p>
    <w:p w14:paraId="52B9D599" w14:textId="77777777" w:rsidR="008F0996" w:rsidRDefault="008F0996" w:rsidP="008F0996">
      <w:pPr>
        <w:pStyle w:val="Doc-text2"/>
      </w:pPr>
      <w:r>
        <w:t>-</w:t>
      </w:r>
      <w:r>
        <w:tab/>
        <w:t xml:space="preserve">Huawei is not convinced, if you have such UE you should support these values.   Qualcomm explains that different regions have different requirements.  So a UE may want to support a band in which there is no NS restrictions. </w:t>
      </w:r>
    </w:p>
    <w:p w14:paraId="3E44226D" w14:textId="77777777" w:rsidR="008F0996" w:rsidRDefault="008F0996" w:rsidP="008F0996">
      <w:pPr>
        <w:pStyle w:val="Doc-text2"/>
        <w:ind w:left="0" w:firstLine="0"/>
      </w:pPr>
    </w:p>
    <w:p w14:paraId="56E99340" w14:textId="77777777" w:rsidR="008F0996" w:rsidRDefault="008F0996" w:rsidP="008F0996">
      <w:pPr>
        <w:pStyle w:val="Doc-text2"/>
        <w:ind w:left="0" w:firstLine="0"/>
      </w:pPr>
    </w:p>
    <w:p w14:paraId="59C2EE6B" w14:textId="77777777" w:rsidR="008F0996" w:rsidRDefault="008F0996" w:rsidP="008F0996">
      <w:pPr>
        <w:pStyle w:val="Doc-text2"/>
        <w:ind w:left="0" w:firstLine="0"/>
      </w:pPr>
    </w:p>
    <w:p w14:paraId="2641557D" w14:textId="5EF087B3" w:rsidR="008F0996" w:rsidRDefault="008F0996" w:rsidP="008F0996">
      <w:pPr>
        <w:pStyle w:val="Doc-title"/>
      </w:pPr>
      <w:r w:rsidRPr="00530598">
        <w:t>R2-2401213</w:t>
      </w:r>
      <w:r>
        <w:tab/>
        <w:t>Discussion on left issues of NR UAV</w:t>
      </w:r>
      <w:r>
        <w:tab/>
        <w:t>China Telecom</w:t>
      </w:r>
      <w:r>
        <w:tab/>
        <w:t>discussion</w:t>
      </w:r>
    </w:p>
    <w:p w14:paraId="3379755A" w14:textId="77777777" w:rsidR="008F0996" w:rsidRDefault="008F0996" w:rsidP="008F0996">
      <w:pPr>
        <w:pStyle w:val="Doc-text2"/>
      </w:pPr>
      <w:r>
        <w:t>Proposal 2: the indication nr-NS-PmaxListAerial-r18 need to be set to corrspond with frequency band.</w:t>
      </w:r>
    </w:p>
    <w:p w14:paraId="3AF2AE70" w14:textId="77777777" w:rsidR="008F0996" w:rsidRDefault="008F0996" w:rsidP="008F0996">
      <w:pPr>
        <w:pStyle w:val="Doc-text2"/>
      </w:pPr>
      <w:r>
        <w:t>=&gt;</w:t>
      </w:r>
      <w:r>
        <w:tab/>
        <w:t>Noted</w:t>
      </w:r>
    </w:p>
    <w:p w14:paraId="0B1AC86C" w14:textId="77777777" w:rsidR="008F0996" w:rsidRDefault="008F0996" w:rsidP="008F0996">
      <w:pPr>
        <w:pStyle w:val="Doc-text2"/>
        <w:ind w:left="0" w:firstLine="0"/>
      </w:pPr>
    </w:p>
    <w:p w14:paraId="1D878086" w14:textId="77777777" w:rsidR="008F0996" w:rsidRDefault="008F0996" w:rsidP="008F0996">
      <w:pPr>
        <w:pStyle w:val="Doc-text2"/>
        <w:ind w:left="0" w:firstLine="0"/>
      </w:pPr>
    </w:p>
    <w:p w14:paraId="725A4B60" w14:textId="77777777" w:rsidR="008F0996" w:rsidRDefault="008F0996" w:rsidP="008F0996">
      <w:pPr>
        <w:pStyle w:val="Doc-text2"/>
        <w:ind w:left="0" w:firstLine="0"/>
        <w:rPr>
          <w:i/>
          <w:iCs/>
        </w:rPr>
      </w:pPr>
      <w:r w:rsidRPr="00F916A6">
        <w:rPr>
          <w:i/>
          <w:iCs/>
        </w:rPr>
        <w:t>sl-A2X-Service</w:t>
      </w:r>
    </w:p>
    <w:p w14:paraId="0D0A92A5" w14:textId="58998C1D" w:rsidR="008F0996" w:rsidRDefault="008F0996" w:rsidP="008F0996">
      <w:pPr>
        <w:pStyle w:val="Doc-title"/>
      </w:pPr>
      <w:r w:rsidRPr="00530598">
        <w:t>R2-2400832</w:t>
      </w:r>
      <w:r>
        <w:tab/>
        <w:t>NR UAV: Proposed resolutions to ASN.1 review and other open issues</w:t>
      </w:r>
      <w:r>
        <w:tab/>
        <w:t>Qualcomm Incorporated</w:t>
      </w:r>
      <w:r>
        <w:tab/>
        <w:t>discussion</w:t>
      </w:r>
      <w:r>
        <w:tab/>
        <w:t>Rel-18</w:t>
      </w:r>
      <w:r>
        <w:tab/>
        <w:t>NR_UAV-Core [moved from 7.8.1]</w:t>
      </w:r>
    </w:p>
    <w:p w14:paraId="69A885A7" w14:textId="77777777" w:rsidR="008F0996" w:rsidRDefault="008F0996" w:rsidP="008F0996">
      <w:pPr>
        <w:pStyle w:val="Doc-text2"/>
      </w:pPr>
      <w:r>
        <w:t>Proposal 4: For both NR and LTE: sl-A2X-Service-r18 capability (support of A2X service(s) using PC5 sidelink and dedicated resource pool for corresponding A2X service) is indicated per band.</w:t>
      </w:r>
    </w:p>
    <w:p w14:paraId="011C3CFA" w14:textId="77777777" w:rsidR="008F0996" w:rsidRDefault="008F0996" w:rsidP="008F0996">
      <w:pPr>
        <w:pStyle w:val="Doc-text2"/>
      </w:pPr>
      <w:r>
        <w:t>Proposal 5: Update NR RRC to move sl-A2X-Service-r18 to per band (i.e. inside BandSidelink-r16), M = No, FDD-TDD diff = NA/A, FR1-FR2 diff = N/A. Update description in TS 38.306 (can keep it in 4.2.24 in 38.306).</w:t>
      </w:r>
    </w:p>
    <w:p w14:paraId="335BE61D" w14:textId="77777777" w:rsidR="008F0996" w:rsidRDefault="008F0996" w:rsidP="008F0996">
      <w:pPr>
        <w:pStyle w:val="Doc-text2"/>
      </w:pPr>
      <w:r>
        <w:t>-</w:t>
      </w:r>
      <w:r>
        <w:tab/>
        <w:t xml:space="preserve">Samsung thinks that this is a service so per UE is sufficient </w:t>
      </w:r>
    </w:p>
    <w:p w14:paraId="6797AF37" w14:textId="77777777" w:rsidR="008F0996" w:rsidRDefault="008F0996" w:rsidP="008F0996">
      <w:pPr>
        <w:pStyle w:val="Doc-text2"/>
      </w:pPr>
      <w:r>
        <w:t>-</w:t>
      </w:r>
      <w:r>
        <w:tab/>
        <w:t>Ericsson indicates that a UE will only report the A2X bands on the SL bands supported.</w:t>
      </w:r>
    </w:p>
    <w:p w14:paraId="4129BDAA" w14:textId="77777777" w:rsidR="008F0996" w:rsidRDefault="008F0996" w:rsidP="008F0996">
      <w:pPr>
        <w:pStyle w:val="Doc-text2"/>
      </w:pPr>
      <w:r>
        <w:t>=&gt;</w:t>
      </w:r>
      <w:r>
        <w:tab/>
        <w:t>Noted</w:t>
      </w:r>
    </w:p>
    <w:p w14:paraId="795DFB78" w14:textId="77777777" w:rsidR="008F0996" w:rsidRDefault="008F0996" w:rsidP="008F0996">
      <w:pPr>
        <w:pStyle w:val="Doc-text2"/>
      </w:pPr>
    </w:p>
    <w:p w14:paraId="25852D32" w14:textId="77777777" w:rsidR="008F0996" w:rsidRPr="00157AB6" w:rsidRDefault="008F0996" w:rsidP="008F0996">
      <w:pPr>
        <w:pStyle w:val="Doc-text2"/>
        <w:pBdr>
          <w:top w:val="single" w:sz="4" w:space="1" w:color="auto"/>
          <w:left w:val="single" w:sz="4" w:space="4" w:color="auto"/>
          <w:bottom w:val="single" w:sz="4" w:space="1" w:color="auto"/>
          <w:right w:val="single" w:sz="4" w:space="4" w:color="auto"/>
        </w:pBdr>
        <w:rPr>
          <w:b/>
          <w:bCs/>
        </w:rPr>
      </w:pPr>
      <w:r w:rsidRPr="00157AB6">
        <w:rPr>
          <w:b/>
          <w:bCs/>
        </w:rPr>
        <w:t>Agreements:</w:t>
      </w:r>
    </w:p>
    <w:p w14:paraId="0123A1B9"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1.</w:t>
      </w:r>
      <w:r>
        <w:tab/>
      </w:r>
      <w:r w:rsidRPr="00D67F4C">
        <w:t>On additionalPmax-r18: keep the signalling in ASN.1 and make any changes to procedural texts once RAN4 replies.</w:t>
      </w:r>
    </w:p>
    <w:p w14:paraId="4EFFDF6B"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2.</w:t>
      </w:r>
      <w:r>
        <w:tab/>
        <w:t>For both NR and LTE: Introduce optional per UE capability to indicate support of the mechanisms defined for cells broadcasting aerial-specific emission list.   For nr-NS-PmaxListAerial-r18, keep it as per-UE optional capability (both LTE and NR) with No FDD/TDD diff and No FR1/FR2 diff. Remove Editor’s Note. Also capture description in TS 38.306.</w:t>
      </w:r>
    </w:p>
    <w:p w14:paraId="492AE1F7"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 xml:space="preserve">3. </w:t>
      </w:r>
      <w:r>
        <w:tab/>
      </w:r>
      <w:r w:rsidRPr="009B116D">
        <w:t>sl-A2X-Service-r18 capability</w:t>
      </w:r>
      <w:r>
        <w:t xml:space="preserve"> is per UE.    This implies that the UE doesn’t support both SL V2X/ProSe and A2X, but can be revisited when there is a need to support both. </w:t>
      </w:r>
    </w:p>
    <w:p w14:paraId="0D2B9AB9" w14:textId="77777777" w:rsidR="008F0996" w:rsidRDefault="008F0996" w:rsidP="008F0996">
      <w:pPr>
        <w:pStyle w:val="Doc-text2"/>
        <w:ind w:left="0" w:firstLine="0"/>
        <w:rPr>
          <w:i/>
          <w:iCs/>
        </w:rPr>
      </w:pPr>
    </w:p>
    <w:p w14:paraId="5CDB6473" w14:textId="77777777" w:rsidR="008F0996" w:rsidRPr="004D6C60" w:rsidRDefault="008F0996" w:rsidP="008F0996">
      <w:pPr>
        <w:pStyle w:val="Doc-text2"/>
        <w:ind w:left="0" w:firstLine="0"/>
        <w:rPr>
          <w:i/>
          <w:iCs/>
        </w:rPr>
      </w:pPr>
    </w:p>
    <w:p w14:paraId="67A98749" w14:textId="1E6FAE95" w:rsidR="008F0996" w:rsidRDefault="008F0996" w:rsidP="008F0996">
      <w:pPr>
        <w:pStyle w:val="Doc-title"/>
      </w:pPr>
      <w:r w:rsidRPr="00530598">
        <w:t>R2-2400833</w:t>
      </w:r>
      <w:r>
        <w:tab/>
        <w:t>LTE eUAV: Proposed resolutions to ASN.1 review and other open issues</w:t>
      </w:r>
      <w:r>
        <w:tab/>
        <w:t>Qualcomm Incorporated</w:t>
      </w:r>
      <w:r>
        <w:tab/>
        <w:t>discussion</w:t>
      </w:r>
      <w:r>
        <w:tab/>
        <w:t>Rel-18</w:t>
      </w:r>
      <w:r>
        <w:tab/>
        <w:t>LTE_UAV_enh-Core</w:t>
      </w:r>
    </w:p>
    <w:p w14:paraId="6DB7F0DB" w14:textId="77777777" w:rsidR="008F0996" w:rsidRDefault="008F0996" w:rsidP="008F0996">
      <w:pPr>
        <w:pStyle w:val="Doc-text2"/>
      </w:pPr>
      <w:r>
        <w:t>Proposal 2.</w:t>
      </w:r>
      <w:r>
        <w:tab/>
        <w:t>For multiNS-PmaxAerial-r18 and sl-A2X-Service-r18, [assuming proposed resolutions for NR are agreed] remove the Editor’s notes from LTE RRC. Also capture descriptions in TS 36.306 CR.</w:t>
      </w:r>
    </w:p>
    <w:p w14:paraId="449FECA2" w14:textId="77777777" w:rsidR="008F0996" w:rsidRDefault="008F0996" w:rsidP="008F0996">
      <w:pPr>
        <w:pStyle w:val="Doc-text2"/>
      </w:pPr>
      <w:r>
        <w:t>=&gt;</w:t>
      </w:r>
      <w:r>
        <w:tab/>
        <w:t>Noted</w:t>
      </w:r>
    </w:p>
    <w:p w14:paraId="4645CC0E" w14:textId="77777777" w:rsidR="008F0996" w:rsidRDefault="008F0996" w:rsidP="008F0996">
      <w:pPr>
        <w:pStyle w:val="Doc-text2"/>
        <w:ind w:left="0" w:firstLine="0"/>
      </w:pPr>
    </w:p>
    <w:p w14:paraId="7EB220AE" w14:textId="0BD6229E" w:rsidR="008F0996" w:rsidRDefault="008F0996" w:rsidP="008F0996">
      <w:pPr>
        <w:pStyle w:val="Doc-title"/>
      </w:pPr>
      <w:r w:rsidRPr="00530598">
        <w:t>R2-2400172</w:t>
      </w:r>
      <w:r>
        <w:tab/>
        <w:t>Discussion on the granularity of UE capability on sidelink A2X service</w:t>
      </w:r>
      <w:r>
        <w:tab/>
        <w:t>vivo</w:t>
      </w:r>
      <w:r>
        <w:tab/>
        <w:t>discussion</w:t>
      </w:r>
      <w:r>
        <w:tab/>
        <w:t>Rel-18</w:t>
      </w:r>
      <w:r>
        <w:tab/>
        <w:t>NR_UAV-Core</w:t>
      </w:r>
    </w:p>
    <w:p w14:paraId="129CAD1F" w14:textId="77777777" w:rsidR="008F0996" w:rsidRDefault="008F0996" w:rsidP="008F0996">
      <w:pPr>
        <w:pStyle w:val="Doc-text2"/>
      </w:pPr>
      <w:r w:rsidRPr="00D24EFB">
        <w:t>Proposal: Capture sl-A2X-Service as a per-UE capability in TS 38.306.</w:t>
      </w:r>
    </w:p>
    <w:p w14:paraId="1FAA461F" w14:textId="77777777" w:rsidR="008F0996" w:rsidRDefault="008F0996" w:rsidP="008F0996">
      <w:pPr>
        <w:pStyle w:val="Doc-text2"/>
      </w:pPr>
      <w:r>
        <w:t>=&gt;</w:t>
      </w:r>
      <w:r>
        <w:tab/>
        <w:t>Noted</w:t>
      </w:r>
    </w:p>
    <w:p w14:paraId="6250CE27" w14:textId="77777777" w:rsidR="008F0996" w:rsidRDefault="008F0996" w:rsidP="008F0996">
      <w:pPr>
        <w:pStyle w:val="Doc-text2"/>
        <w:ind w:left="0" w:firstLine="0"/>
        <w:rPr>
          <w:b/>
          <w:bCs/>
        </w:rPr>
      </w:pPr>
    </w:p>
    <w:p w14:paraId="5101A587" w14:textId="24B44A04" w:rsidR="008F0996" w:rsidRDefault="008F0996" w:rsidP="008F0996">
      <w:pPr>
        <w:pStyle w:val="Doc-title"/>
      </w:pPr>
      <w:r w:rsidRPr="00530598">
        <w:t>R2-2400675</w:t>
      </w:r>
      <w:r>
        <w:tab/>
        <w:t>Resolving Remaining Open Issues for Rel-18 UAV capabilities</w:t>
      </w:r>
      <w:r>
        <w:tab/>
        <w:t>Nokia, Nokia Shanghai Bell</w:t>
      </w:r>
      <w:r>
        <w:tab/>
        <w:t>discussion</w:t>
      </w:r>
      <w:r>
        <w:tab/>
        <w:t>Rel-18</w:t>
      </w:r>
      <w:r>
        <w:tab/>
        <w:t>NR_UAV-Core</w:t>
      </w:r>
    </w:p>
    <w:p w14:paraId="47381372" w14:textId="77777777" w:rsidR="008F0996" w:rsidRDefault="008F0996" w:rsidP="008F0996">
      <w:pPr>
        <w:pStyle w:val="Doc-text2"/>
      </w:pPr>
      <w:r>
        <w:t>Proposal 2: sl-A2X-Service is defined as a per UE capability.</w:t>
      </w:r>
    </w:p>
    <w:p w14:paraId="4D4EC95D" w14:textId="77777777" w:rsidR="008F0996" w:rsidRDefault="008F0996" w:rsidP="008F0996">
      <w:pPr>
        <w:pStyle w:val="Doc-text2"/>
      </w:pPr>
      <w:r>
        <w:t>=&gt;</w:t>
      </w:r>
      <w:r>
        <w:tab/>
        <w:t>Noted</w:t>
      </w:r>
    </w:p>
    <w:p w14:paraId="628FE387" w14:textId="77777777" w:rsidR="008F0996" w:rsidRDefault="008F0996" w:rsidP="008F0996">
      <w:pPr>
        <w:pStyle w:val="Doc-text2"/>
        <w:ind w:left="0" w:firstLine="0"/>
        <w:rPr>
          <w:b/>
          <w:bCs/>
        </w:rPr>
      </w:pPr>
    </w:p>
    <w:p w14:paraId="45189DB7" w14:textId="77777777" w:rsidR="008F0996" w:rsidRDefault="008F0996" w:rsidP="008F0996">
      <w:pPr>
        <w:pStyle w:val="Doc-text2"/>
        <w:ind w:left="0" w:firstLine="0"/>
      </w:pPr>
    </w:p>
    <w:p w14:paraId="5C674FFE" w14:textId="77777777" w:rsidR="008F0996" w:rsidRDefault="008F0996" w:rsidP="008F0996">
      <w:pPr>
        <w:pStyle w:val="Doc-text2"/>
        <w:ind w:left="0" w:firstLine="0"/>
        <w:rPr>
          <w:i/>
          <w:iCs/>
        </w:rPr>
      </w:pPr>
      <w:r>
        <w:rPr>
          <w:i/>
          <w:iCs/>
        </w:rPr>
        <w:t xml:space="preserve">Other (depends on outcome of RIL </w:t>
      </w:r>
      <w:r w:rsidRPr="00D41AA9">
        <w:rPr>
          <w:i/>
          <w:iCs/>
        </w:rPr>
        <w:t>[H744] [H746] [H747]</w:t>
      </w:r>
      <w:r>
        <w:rPr>
          <w:i/>
          <w:iCs/>
        </w:rPr>
        <w:t>)</w:t>
      </w:r>
    </w:p>
    <w:p w14:paraId="0274AD4D" w14:textId="6C0E2128" w:rsidR="008F0996" w:rsidRDefault="008F0996" w:rsidP="008F0996">
      <w:pPr>
        <w:pStyle w:val="Doc-title"/>
      </w:pPr>
      <w:r w:rsidRPr="00530598">
        <w:t>R2-2400611</w:t>
      </w:r>
      <w:r>
        <w:tab/>
        <w:t>Clarification for the capability of NumberOfTriggeringCells</w:t>
      </w:r>
      <w:r>
        <w:tab/>
        <w:t>Huawei, HiSilicon, Ericsson</w:t>
      </w:r>
      <w:r>
        <w:tab/>
        <w:t>discussion</w:t>
      </w:r>
      <w:r>
        <w:tab/>
        <w:t>Rel-18 [moved from 7.8.1]</w:t>
      </w:r>
    </w:p>
    <w:p w14:paraId="51291746" w14:textId="77777777" w:rsidR="008F0996" w:rsidRDefault="008F0996" w:rsidP="008F0996">
      <w:pPr>
        <w:pStyle w:val="Doc-text2"/>
      </w:pPr>
      <w:r w:rsidRPr="00BB67DC">
        <w:t>Proposal 1: RAN2 should introduce a separate capability for altitudeBasedNumberOfTriggeringCells:</w:t>
      </w:r>
    </w:p>
    <w:p w14:paraId="306EAA08" w14:textId="77777777" w:rsidR="008F0996" w:rsidRPr="00E44496" w:rsidRDefault="008F0996" w:rsidP="008F0996">
      <w:pPr>
        <w:pStyle w:val="Doc-text2"/>
        <w:ind w:left="0" w:firstLine="0"/>
      </w:pPr>
    </w:p>
    <w:p w14:paraId="207DB7F8" w14:textId="77777777" w:rsidR="008F0996" w:rsidRDefault="008F0996" w:rsidP="008F0996">
      <w:pPr>
        <w:pStyle w:val="Doc-text2"/>
        <w:ind w:left="0" w:firstLine="0"/>
      </w:pPr>
    </w:p>
    <w:p w14:paraId="12076E60" w14:textId="77777777" w:rsidR="008F0996" w:rsidRDefault="008F0996" w:rsidP="008F0996">
      <w:pPr>
        <w:pStyle w:val="Doc-text2"/>
        <w:ind w:left="0" w:firstLine="0"/>
        <w:rPr>
          <w:b/>
          <w:bCs/>
        </w:rPr>
      </w:pPr>
      <w:r>
        <w:rPr>
          <w:b/>
          <w:bCs/>
        </w:rPr>
        <w:lastRenderedPageBreak/>
        <w:t>Clarifications on A2X operation</w:t>
      </w:r>
    </w:p>
    <w:p w14:paraId="42222514" w14:textId="77777777" w:rsidR="008F0996" w:rsidRDefault="008F0996" w:rsidP="008F0996">
      <w:pPr>
        <w:pStyle w:val="Doc-text2"/>
        <w:ind w:left="0" w:firstLine="0"/>
        <w:rPr>
          <w:rFonts w:eastAsia="DengXian"/>
          <w:bCs/>
          <w:i/>
          <w:iCs/>
          <w:kern w:val="2"/>
          <w:lang w:eastAsia="zh-CN"/>
        </w:rPr>
      </w:pPr>
      <w:r w:rsidRPr="003D64C0">
        <w:rPr>
          <w:i/>
          <w:iCs/>
        </w:rPr>
        <w:t xml:space="preserve">[S171] :SIB12 handling for A2X communication – </w:t>
      </w:r>
      <w:r w:rsidRPr="003D64C0">
        <w:t>[Proposed Status: ToDo]</w:t>
      </w:r>
    </w:p>
    <w:p w14:paraId="32F53FB1" w14:textId="391BB42C" w:rsidR="008F0996" w:rsidRDefault="008F0996" w:rsidP="008F0996">
      <w:pPr>
        <w:pStyle w:val="Doc-title"/>
      </w:pPr>
      <w:r w:rsidRPr="00530598">
        <w:t>R2-2400565</w:t>
      </w:r>
      <w:r>
        <w:tab/>
        <w:t>[S171] SIB12 acquisiton for A2X communication</w:t>
      </w:r>
      <w:r>
        <w:tab/>
        <w:t>Samsung</w:t>
      </w:r>
      <w:r>
        <w:tab/>
        <w:t>discussion</w:t>
      </w:r>
      <w:r>
        <w:tab/>
        <w:t>Rel-18</w:t>
      </w:r>
      <w:r>
        <w:tab/>
        <w:t>NR_UAV-Core</w:t>
      </w:r>
    </w:p>
    <w:p w14:paraId="05993176" w14:textId="77777777" w:rsidR="008F0996" w:rsidRDefault="008F0996" w:rsidP="008F0996">
      <w:pPr>
        <w:pStyle w:val="Doc-text2"/>
      </w:pPr>
      <w:r>
        <w:t>Proposal. UE procedure upon reception of SIB12 in clause 5.2.2.4.13 of TS 38.331 can be clarified to use separate resource pool for A2X communication in SIB12 and use resource pool for NR SL communication in SIB12 for A2X communication reception and transmission as the TP in ANNEX.</w:t>
      </w:r>
    </w:p>
    <w:p w14:paraId="610B2C45" w14:textId="77777777" w:rsidR="008F0996" w:rsidRDefault="008F0996" w:rsidP="008F0996">
      <w:pPr>
        <w:pStyle w:val="Doc-text2"/>
      </w:pPr>
      <w:r>
        <w:t>=&gt;</w:t>
      </w:r>
      <w:r>
        <w:tab/>
        <w:t>Check if this clarification is still needed if the definition of NR SL is updated to include A2X as per RIL H743</w:t>
      </w:r>
    </w:p>
    <w:p w14:paraId="04AE39F2" w14:textId="77777777" w:rsidR="008F0996" w:rsidRDefault="008F0996" w:rsidP="008F0996">
      <w:pPr>
        <w:pStyle w:val="Doc-text2"/>
      </w:pPr>
      <w:r>
        <w:t>=&gt;</w:t>
      </w:r>
      <w:r>
        <w:tab/>
        <w:t xml:space="preserve">Close RIL </w:t>
      </w:r>
    </w:p>
    <w:p w14:paraId="2AF1BB74" w14:textId="77777777" w:rsidR="008F0996" w:rsidRDefault="008F0996" w:rsidP="008F0996">
      <w:pPr>
        <w:pStyle w:val="Doc-text2"/>
      </w:pPr>
      <w:r>
        <w:t>=&gt;</w:t>
      </w:r>
      <w:r>
        <w:tab/>
        <w:t>Noted</w:t>
      </w:r>
    </w:p>
    <w:p w14:paraId="16B11002" w14:textId="77777777" w:rsidR="008F0996" w:rsidRDefault="008F0996" w:rsidP="008F0996">
      <w:pPr>
        <w:pStyle w:val="Doc-text2"/>
        <w:ind w:left="0" w:firstLine="0"/>
        <w:rPr>
          <w:b/>
          <w:bCs/>
        </w:rPr>
      </w:pPr>
    </w:p>
    <w:p w14:paraId="21BFDF6A" w14:textId="77777777" w:rsidR="008F0996" w:rsidRDefault="008F0996" w:rsidP="008F0996">
      <w:pPr>
        <w:pStyle w:val="Doc-text2"/>
        <w:ind w:left="0" w:firstLine="0"/>
        <w:rPr>
          <w:i/>
          <w:iCs/>
        </w:rPr>
      </w:pPr>
      <w:r>
        <w:rPr>
          <w:i/>
          <w:iCs/>
        </w:rPr>
        <w:t>A2X dependency on Sidelink</w:t>
      </w:r>
    </w:p>
    <w:p w14:paraId="58EAB24F" w14:textId="75007CB8" w:rsidR="008F0996" w:rsidRDefault="008F0996" w:rsidP="008F0996">
      <w:pPr>
        <w:pStyle w:val="Doc-title"/>
      </w:pPr>
      <w:r w:rsidRPr="00530598">
        <w:t>R2-2400113</w:t>
      </w:r>
      <w:r>
        <w:tab/>
        <w:t>Discussion on open issues for UAV UE capabilities</w:t>
      </w:r>
      <w:r>
        <w:tab/>
        <w:t>CATT</w:t>
      </w:r>
      <w:r>
        <w:tab/>
        <w:t>discussion</w:t>
      </w:r>
      <w:r>
        <w:tab/>
        <w:t>NR_UAV-Core</w:t>
      </w:r>
    </w:p>
    <w:p w14:paraId="3EC76182" w14:textId="77777777" w:rsidR="008F0996" w:rsidRDefault="008F0996" w:rsidP="008F0996">
      <w:pPr>
        <w:pStyle w:val="Doc-text2"/>
        <w:rPr>
          <w:i/>
          <w:iCs/>
        </w:rPr>
      </w:pPr>
      <w:r w:rsidRPr="00B2543A">
        <w:rPr>
          <w:i/>
          <w:iCs/>
        </w:rPr>
        <w:t>Proposal 2: clarify in TS 38.306 that a UE supporting sl-A2X-Service-r18 shall also supports NR sidelink.</w:t>
      </w:r>
    </w:p>
    <w:p w14:paraId="01F485C8" w14:textId="77777777" w:rsidR="008F0996" w:rsidRPr="00B2543A" w:rsidRDefault="008F0996" w:rsidP="008F0996">
      <w:pPr>
        <w:pStyle w:val="Doc-text2"/>
        <w:rPr>
          <w:i/>
          <w:iCs/>
        </w:rPr>
      </w:pPr>
      <w:r>
        <w:t>=&gt;</w:t>
      </w:r>
      <w:r>
        <w:tab/>
        <w:t>Noted</w:t>
      </w:r>
    </w:p>
    <w:p w14:paraId="1CBCFD0F" w14:textId="77777777" w:rsidR="008F0996" w:rsidRDefault="008F0996" w:rsidP="008F0996">
      <w:pPr>
        <w:pStyle w:val="Doc-title"/>
      </w:pPr>
    </w:p>
    <w:p w14:paraId="1944F328" w14:textId="5FCE26EE" w:rsidR="008F0996" w:rsidRDefault="008F0996" w:rsidP="008F0996">
      <w:pPr>
        <w:pStyle w:val="Doc-title"/>
      </w:pPr>
      <w:r w:rsidRPr="00530598">
        <w:t>R2-2400825</w:t>
      </w:r>
      <w:r>
        <w:tab/>
        <w:t>Remaining aspects of PC5-based A2X and UE capabilities</w:t>
      </w:r>
      <w:r>
        <w:tab/>
        <w:t>Qualcomm Incorporated</w:t>
      </w:r>
      <w:r>
        <w:tab/>
        <w:t>discussion</w:t>
      </w:r>
      <w:r>
        <w:tab/>
        <w:t>Rel-18</w:t>
      </w:r>
      <w:r>
        <w:tab/>
        <w:t>NR_UAV-Core, LTE_UAV_enh-Core [moved from 7.8.1]</w:t>
      </w:r>
    </w:p>
    <w:p w14:paraId="053113AF" w14:textId="77777777" w:rsidR="008F0996" w:rsidRDefault="008F0996" w:rsidP="008F0996">
      <w:pPr>
        <w:pStyle w:val="Doc-text2"/>
        <w:rPr>
          <w:i/>
          <w:iCs/>
        </w:rPr>
      </w:pPr>
      <w:r w:rsidRPr="00B2543A">
        <w:rPr>
          <w:i/>
          <w:iCs/>
        </w:rPr>
        <w:t>Proposal 4: Discuss and decide how to specify A2X capability signalling dependency to V2X and SL capabilities, taking into account potential A2X use cases (e.g., receive-only devices such as BRID receiver, transmit-only such as BRID-tx-only).</w:t>
      </w:r>
    </w:p>
    <w:p w14:paraId="46CCE55C" w14:textId="77777777" w:rsidR="008F0996" w:rsidRDefault="008F0996" w:rsidP="008F0996">
      <w:pPr>
        <w:pStyle w:val="Doc-text2"/>
        <w:rPr>
          <w:i/>
          <w:iCs/>
        </w:rPr>
      </w:pPr>
      <w:r>
        <w:t>=&gt;</w:t>
      </w:r>
      <w:r>
        <w:tab/>
        <w:t>Noted</w:t>
      </w:r>
    </w:p>
    <w:p w14:paraId="3D87CA85" w14:textId="77777777" w:rsidR="008F0996" w:rsidRDefault="008F0996" w:rsidP="008F0996">
      <w:pPr>
        <w:pStyle w:val="Doc-text2"/>
        <w:rPr>
          <w:i/>
          <w:iCs/>
        </w:rPr>
      </w:pPr>
    </w:p>
    <w:p w14:paraId="1D7130D4" w14:textId="77777777" w:rsidR="008F0996" w:rsidRDefault="008F0996" w:rsidP="008F0996">
      <w:pPr>
        <w:pStyle w:val="Doc-text2"/>
      </w:pPr>
      <w:r>
        <w:t>-</w:t>
      </w:r>
      <w:r>
        <w:tab/>
        <w:t xml:space="preserve">Nokia thinks that only the basic minim set of capabilities should be included.  </w:t>
      </w:r>
      <w:r>
        <w:tab/>
        <w:t xml:space="preserve">Qualcomm explains that not all devices need tx and rx SL capabilities, for example a law enforcement device it just wants to listen, or there are devices that just want to transmit and doesn’t want to listen.  Huawei thinks that we can discuss the just rx or just tx in a later point in time when we see the commercial needs.    Nokia explains that we should do anything.  Even if BRID may not require rx, we shouldn’t deviate from SL capabilities that don’t differentiate between rx/tx.  Ericsson agrees </w:t>
      </w:r>
    </w:p>
    <w:p w14:paraId="1A6AE6B2" w14:textId="77777777" w:rsidR="008F0996" w:rsidRDefault="008F0996" w:rsidP="008F0996">
      <w:pPr>
        <w:pStyle w:val="Doc-text2"/>
      </w:pPr>
      <w:r>
        <w:t>-</w:t>
      </w:r>
      <w:r>
        <w:tab/>
        <w:t xml:space="preserve">CATT thinks we should just include NR sidelink.   </w:t>
      </w:r>
    </w:p>
    <w:p w14:paraId="1220FE8D" w14:textId="77777777" w:rsidR="008F0996" w:rsidRDefault="008F0996" w:rsidP="008F0996">
      <w:pPr>
        <w:pStyle w:val="Doc-text2"/>
      </w:pPr>
      <w:r>
        <w:t>=&gt;</w:t>
      </w:r>
      <w:r>
        <w:tab/>
        <w:t>No separate tx/rx capability will be introduced for now</w:t>
      </w:r>
    </w:p>
    <w:p w14:paraId="16D2306E" w14:textId="77777777" w:rsidR="008F0996" w:rsidRPr="00AB7B9E" w:rsidRDefault="008F0996" w:rsidP="008F0996">
      <w:pPr>
        <w:pStyle w:val="Doc-text2"/>
      </w:pPr>
      <w:r>
        <w:t>=&gt;</w:t>
      </w:r>
      <w:r>
        <w:tab/>
        <w:t xml:space="preserve">FFS how to capture dependency on the specification and which capability have dependencies.  </w:t>
      </w:r>
    </w:p>
    <w:p w14:paraId="1898B133" w14:textId="77777777" w:rsidR="008F0996" w:rsidRDefault="008F0996" w:rsidP="008F0996">
      <w:pPr>
        <w:pStyle w:val="Doc-text2"/>
        <w:ind w:left="0" w:firstLine="0"/>
        <w:rPr>
          <w:b/>
          <w:bCs/>
        </w:rPr>
      </w:pPr>
    </w:p>
    <w:p w14:paraId="34D29EB6" w14:textId="77777777" w:rsidR="008F0996" w:rsidRDefault="008F0996" w:rsidP="008F0996">
      <w:pPr>
        <w:pStyle w:val="Doc-text2"/>
        <w:ind w:left="0" w:firstLine="0"/>
        <w:rPr>
          <w:b/>
          <w:bCs/>
        </w:rPr>
      </w:pPr>
    </w:p>
    <w:p w14:paraId="0F1F73E7" w14:textId="77777777" w:rsidR="008F0996" w:rsidRPr="005B1DCD" w:rsidRDefault="008F0996" w:rsidP="008F0996">
      <w:pPr>
        <w:pStyle w:val="Doc-text2"/>
        <w:ind w:left="0" w:firstLine="0"/>
        <w:rPr>
          <w:i/>
          <w:iCs/>
        </w:rPr>
      </w:pPr>
      <w:r w:rsidRPr="005B1DCD">
        <w:rPr>
          <w:i/>
          <w:iCs/>
        </w:rPr>
        <w:t>Miscellaneous corrections for A2X</w:t>
      </w:r>
    </w:p>
    <w:p w14:paraId="44AE18D8" w14:textId="2F868013" w:rsidR="008F0996" w:rsidRDefault="008F0996" w:rsidP="008F0996">
      <w:pPr>
        <w:pStyle w:val="Doc-title"/>
      </w:pPr>
      <w:r w:rsidRPr="00530598">
        <w:t>R2-2401230</w:t>
      </w:r>
      <w:r>
        <w:tab/>
        <w:t>Correction on Sidelink procedure for A2X communication</w:t>
      </w:r>
      <w:r>
        <w:tab/>
        <w:t>Samsung</w:t>
      </w:r>
      <w:r>
        <w:tab/>
        <w:t>discussion</w:t>
      </w:r>
      <w:r>
        <w:tab/>
        <w:t>Rel-18</w:t>
      </w:r>
      <w:r>
        <w:tab/>
        <w:t>NR_UAV-Core</w:t>
      </w:r>
    </w:p>
    <w:p w14:paraId="65FBEB96" w14:textId="77777777" w:rsidR="008F0996" w:rsidRDefault="008F0996" w:rsidP="008F0996">
      <w:pPr>
        <w:pStyle w:val="Doc-text2"/>
      </w:pPr>
      <w:r w:rsidRPr="001D75CF">
        <w:t>Proposal. To specify UE procedure for A2X communication operation, adopt the TP in Annex A to 38.331 and the TP in Annex B to 36.331.</w:t>
      </w:r>
    </w:p>
    <w:p w14:paraId="0C89C086" w14:textId="77777777" w:rsidR="008F0996" w:rsidRDefault="008F0996" w:rsidP="008F0996">
      <w:pPr>
        <w:pStyle w:val="Doc-text2"/>
      </w:pPr>
      <w:r>
        <w:t>=&gt;</w:t>
      </w:r>
      <w:r>
        <w:tab/>
        <w:t>Noted</w:t>
      </w:r>
    </w:p>
    <w:p w14:paraId="1BAB7ECB" w14:textId="77777777" w:rsidR="008F0996" w:rsidRDefault="008F0996" w:rsidP="008F0996">
      <w:pPr>
        <w:pStyle w:val="Doc-title"/>
      </w:pPr>
    </w:p>
    <w:p w14:paraId="1D2BE85F" w14:textId="7BC4C2A2" w:rsidR="008F0996" w:rsidRDefault="008F0996" w:rsidP="008F0996">
      <w:pPr>
        <w:pStyle w:val="Doc-title"/>
      </w:pPr>
      <w:r w:rsidRPr="00530598">
        <w:t>R2-2401202</w:t>
      </w:r>
      <w:r>
        <w:tab/>
        <w:t>Correction on resource pools selection for A2X communication</w:t>
      </w:r>
      <w:r>
        <w:tab/>
        <w:t>Sharp</w:t>
      </w:r>
      <w:r>
        <w:tab/>
        <w:t>discussion</w:t>
      </w:r>
    </w:p>
    <w:p w14:paraId="387E47F3" w14:textId="77777777" w:rsidR="008F0996" w:rsidRDefault="008F0996" w:rsidP="008F0996">
      <w:pPr>
        <w:pStyle w:val="Doc-text2"/>
      </w:pPr>
      <w:r>
        <w:t>Proposal 1: If both sl-BWP-PoolConfigA2X and sl-BWP-PoolConfigCommonA2X are not configured, the UE selects any configured resource pools</w:t>
      </w:r>
    </w:p>
    <w:p w14:paraId="5F9AFB09" w14:textId="77777777" w:rsidR="008F0996" w:rsidRDefault="008F0996" w:rsidP="008F0996">
      <w:pPr>
        <w:pStyle w:val="Doc-text2"/>
      </w:pPr>
      <w:r>
        <w:t>Proposal 2: If sl-BWP-PoolConfigA2X or sl-BWP-PoolConfigCommonA2X is configured and the value of sl-A2X-Service doesn’t match with the service type of A2X communication, the UE selects any configured resource pools except for A2X resource pools.</w:t>
      </w:r>
    </w:p>
    <w:p w14:paraId="579D663A" w14:textId="77777777" w:rsidR="008F0996" w:rsidRDefault="008F0996" w:rsidP="008F0996">
      <w:pPr>
        <w:pStyle w:val="Doc-text2"/>
      </w:pPr>
      <w:r>
        <w:t>Proposal 3: Adopt the text proposal in Annex.</w:t>
      </w:r>
    </w:p>
    <w:p w14:paraId="4C67B6BB" w14:textId="77777777" w:rsidR="008F0996" w:rsidRDefault="008F0996" w:rsidP="008F0996">
      <w:pPr>
        <w:pStyle w:val="Doc-text2"/>
      </w:pPr>
      <w:r>
        <w:t>=&gt;</w:t>
      </w:r>
      <w:r>
        <w:tab/>
        <w:t>The rapporteur will address the issues in the spec</w:t>
      </w:r>
    </w:p>
    <w:p w14:paraId="41DA00D8" w14:textId="77777777" w:rsidR="008F0996" w:rsidRDefault="008F0996" w:rsidP="008F0996">
      <w:pPr>
        <w:pStyle w:val="Doc-text2"/>
      </w:pPr>
      <w:r>
        <w:t>=&gt;</w:t>
      </w:r>
      <w:r>
        <w:tab/>
        <w:t>Noted</w:t>
      </w:r>
    </w:p>
    <w:p w14:paraId="635F414C" w14:textId="77777777" w:rsidR="008F0996" w:rsidRDefault="008F0996" w:rsidP="008F0996">
      <w:pPr>
        <w:pStyle w:val="Doc-text2"/>
        <w:ind w:left="0" w:firstLine="0"/>
      </w:pPr>
    </w:p>
    <w:p w14:paraId="5858F0DA" w14:textId="77777777" w:rsidR="008F0996" w:rsidRDefault="008F0996" w:rsidP="008F0996">
      <w:pPr>
        <w:pStyle w:val="Doc-text2"/>
        <w:ind w:left="0" w:firstLine="0"/>
      </w:pPr>
    </w:p>
    <w:p w14:paraId="671CB8C7" w14:textId="77777777" w:rsidR="008F0996" w:rsidRPr="007D4010" w:rsidRDefault="008F0996" w:rsidP="008F0996">
      <w:pPr>
        <w:pStyle w:val="Doc-text2"/>
        <w:ind w:left="0" w:firstLine="0"/>
        <w:rPr>
          <w:b/>
          <w:bCs/>
        </w:rPr>
      </w:pPr>
      <w:r w:rsidRPr="007D4010">
        <w:rPr>
          <w:b/>
          <w:bCs/>
        </w:rPr>
        <w:t>Other i</w:t>
      </w:r>
      <w:r>
        <w:rPr>
          <w:b/>
          <w:bCs/>
        </w:rPr>
        <w:t>dentified i</w:t>
      </w:r>
      <w:r w:rsidRPr="007D4010">
        <w:rPr>
          <w:b/>
          <w:bCs/>
        </w:rPr>
        <w:t>ssues</w:t>
      </w:r>
    </w:p>
    <w:p w14:paraId="53E9A579" w14:textId="6682FB77" w:rsidR="008F0996" w:rsidRDefault="008F0996" w:rsidP="008F0996">
      <w:pPr>
        <w:pStyle w:val="Doc-title"/>
      </w:pPr>
      <w:r w:rsidRPr="00530598">
        <w:t>R2-2400613</w:t>
      </w:r>
      <w:r>
        <w:tab/>
        <w:t>Remaining issues for NR UAV</w:t>
      </w:r>
      <w:r>
        <w:tab/>
        <w:t>Huawei, HiSilicon</w:t>
      </w:r>
      <w:r>
        <w:tab/>
        <w:t>discussion</w:t>
      </w:r>
      <w:r>
        <w:tab/>
        <w:t>Rel-18</w:t>
      </w:r>
    </w:p>
    <w:p w14:paraId="457E0479" w14:textId="77777777" w:rsidR="008F0996" w:rsidRDefault="008F0996" w:rsidP="008F0996">
      <w:pPr>
        <w:pStyle w:val="Doc-text2"/>
      </w:pPr>
      <w:r w:rsidRPr="00A35646">
        <w:t>Proposal 1: RAN2 can reuse the existing mechanism for NR UAV location information report and does not need to discuss further user consent.</w:t>
      </w:r>
    </w:p>
    <w:p w14:paraId="0E7E76EB" w14:textId="77777777" w:rsidR="008F0996" w:rsidRDefault="008F0996" w:rsidP="008F0996">
      <w:pPr>
        <w:pStyle w:val="Doc-text2"/>
        <w:ind w:left="0" w:firstLine="0"/>
      </w:pPr>
    </w:p>
    <w:p w14:paraId="24A4CA7F" w14:textId="7C73B8E4" w:rsidR="008F0996" w:rsidRDefault="008F0996" w:rsidP="008F0996">
      <w:pPr>
        <w:pStyle w:val="Doc-title"/>
      </w:pPr>
      <w:r w:rsidRPr="00530598">
        <w:lastRenderedPageBreak/>
        <w:t>R2-2401213</w:t>
      </w:r>
      <w:r>
        <w:tab/>
        <w:t>Discussion on left issues of NR UAV</w:t>
      </w:r>
      <w:r>
        <w:tab/>
        <w:t>China Telecom</w:t>
      </w:r>
      <w:r>
        <w:tab/>
        <w:t>discussion</w:t>
      </w:r>
    </w:p>
    <w:p w14:paraId="60F93BA8" w14:textId="77777777" w:rsidR="008F0996" w:rsidRDefault="008F0996" w:rsidP="008F0996">
      <w:pPr>
        <w:pStyle w:val="Doc-text2"/>
      </w:pPr>
      <w:r>
        <w:t>Proposal 1: it is proposed to add a note to clarify that flight path information is still available in case all waypoints are removed.</w:t>
      </w:r>
    </w:p>
    <w:p w14:paraId="54728DD9" w14:textId="77777777" w:rsidR="008F0996" w:rsidRPr="00E44496" w:rsidRDefault="008F0996" w:rsidP="008F0996">
      <w:pPr>
        <w:pStyle w:val="Doc-text2"/>
        <w:ind w:left="0" w:firstLine="0"/>
      </w:pPr>
    </w:p>
    <w:p w14:paraId="49B8944D" w14:textId="2DEF2156" w:rsidR="008F0996" w:rsidRDefault="008F0996" w:rsidP="008F0996">
      <w:pPr>
        <w:pStyle w:val="Doc-title"/>
      </w:pPr>
      <w:r w:rsidRPr="00530598">
        <w:t>R2-2401399</w:t>
      </w:r>
      <w:r>
        <w:tab/>
        <w:t>Resource selection for BRID and DAA</w:t>
      </w:r>
      <w:r>
        <w:tab/>
        <w:t>Beijing Xiaomi Mobile Software</w:t>
      </w:r>
      <w:r>
        <w:tab/>
        <w:t>discussion</w:t>
      </w:r>
      <w:r>
        <w:tab/>
        <w:t>Rel-18</w:t>
      </w:r>
      <w:r>
        <w:tab/>
        <w:t>NR_UAV-Core</w:t>
      </w:r>
    </w:p>
    <w:p w14:paraId="491E18FA" w14:textId="77777777" w:rsidR="008F0996" w:rsidRDefault="008F0996" w:rsidP="008F0996">
      <w:pPr>
        <w:pStyle w:val="Doc-text2"/>
        <w:ind w:left="0" w:firstLine="0"/>
      </w:pPr>
    </w:p>
    <w:p w14:paraId="4F452F93" w14:textId="77777777" w:rsidR="00F61916" w:rsidRDefault="00F61916" w:rsidP="00F61916">
      <w:pPr>
        <w:pStyle w:val="Heading2"/>
      </w:pPr>
      <w:bookmarkStart w:id="331" w:name="_Toc163757251"/>
      <w:r>
        <w:t>7.9</w:t>
      </w:r>
      <w:r>
        <w:tab/>
        <w:t>Enhanced NR Sidelink Relay</w:t>
      </w:r>
      <w:bookmarkEnd w:id="331"/>
    </w:p>
    <w:p w14:paraId="2C3EF884" w14:textId="28944066" w:rsidR="00F61916" w:rsidRDefault="00F61916" w:rsidP="00F61916">
      <w:pPr>
        <w:pStyle w:val="Comments"/>
      </w:pPr>
      <w:r>
        <w:t xml:space="preserve">(NR_SL_relay_enh-Core; leading WG: RAN2; REL-18; WID: </w:t>
      </w:r>
      <w:r w:rsidRPr="00530598">
        <w:t>RP-223501</w:t>
      </w:r>
      <w:r>
        <w:t>)</w:t>
      </w:r>
    </w:p>
    <w:p w14:paraId="06D098D4" w14:textId="77777777" w:rsidR="00F61916" w:rsidRDefault="00F61916" w:rsidP="00F61916">
      <w:pPr>
        <w:pStyle w:val="Comments"/>
      </w:pPr>
      <w:r>
        <w:t>Time budget: 0TU</w:t>
      </w:r>
    </w:p>
    <w:p w14:paraId="0B83AB53" w14:textId="77777777" w:rsidR="00F61916" w:rsidRDefault="00F61916" w:rsidP="00F61916">
      <w:pPr>
        <w:pStyle w:val="Comments"/>
      </w:pPr>
      <w:r>
        <w:t>Tdoc Limitation: 4</w:t>
      </w:r>
    </w:p>
    <w:p w14:paraId="55504C5E" w14:textId="77777777" w:rsidR="00F61916" w:rsidRDefault="00F61916" w:rsidP="00F61916">
      <w:pPr>
        <w:pStyle w:val="Heading3"/>
      </w:pPr>
      <w:bookmarkStart w:id="332" w:name="_Toc163757252"/>
      <w:r>
        <w:t>7.9.1</w:t>
      </w:r>
      <w:r>
        <w:tab/>
        <w:t>Organizational</w:t>
      </w:r>
      <w:bookmarkEnd w:id="332"/>
    </w:p>
    <w:p w14:paraId="048E9B5A" w14:textId="77777777" w:rsidR="00F61916" w:rsidRDefault="00F61916" w:rsidP="00F61916">
      <w:pPr>
        <w:pStyle w:val="Comments"/>
      </w:pPr>
      <w:r>
        <w:t>Including incoming LSs and rapporteur inputs.</w:t>
      </w:r>
      <w:r w:rsidRPr="00130764">
        <w:t xml:space="preserve"> </w:t>
      </w:r>
      <w:r>
        <w:t>CR rapporteurs are asked to continue maintaining an open issues list reflecting known issues to be handled during the maintenance phase.</w:t>
      </w:r>
    </w:p>
    <w:p w14:paraId="6DEA8011" w14:textId="77777777" w:rsidR="00F61916" w:rsidRDefault="00F61916" w:rsidP="00F61916">
      <w:pPr>
        <w:pStyle w:val="Comments"/>
      </w:pPr>
    </w:p>
    <w:p w14:paraId="58400B1A" w14:textId="77777777" w:rsidR="00F61916" w:rsidRDefault="00F61916" w:rsidP="00F61916">
      <w:pPr>
        <w:pStyle w:val="Comments"/>
      </w:pPr>
      <w:r>
        <w:t>Incoming LS with RAN2 in Cc:</w:t>
      </w:r>
    </w:p>
    <w:p w14:paraId="2BF6D943" w14:textId="225434AE" w:rsidR="00F61916" w:rsidRDefault="00F61916" w:rsidP="00F61916">
      <w:pPr>
        <w:pStyle w:val="Doc-title"/>
      </w:pPr>
      <w:r w:rsidRPr="00530598">
        <w:t>R2-2400073</w:t>
      </w:r>
      <w:r>
        <w:tab/>
        <w:t>Reply LS on handling of location information in multi-path operation (S2-2313800; contact: LGE)</w:t>
      </w:r>
      <w:r>
        <w:tab/>
        <w:t>SA2</w:t>
      </w:r>
      <w:r>
        <w:tab/>
        <w:t>LS in</w:t>
      </w:r>
      <w:r>
        <w:tab/>
        <w:t>Rel-18</w:t>
      </w:r>
      <w:r>
        <w:tab/>
        <w:t>NR_SL_relay_enh-Core, 5G_ProSe_Ph2</w:t>
      </w:r>
      <w:r>
        <w:tab/>
        <w:t>To:RAN3</w:t>
      </w:r>
      <w:r>
        <w:tab/>
        <w:t>Cc:RAN2</w:t>
      </w:r>
    </w:p>
    <w:p w14:paraId="37F999A3" w14:textId="77777777" w:rsidR="00F61916" w:rsidRPr="00CA7932" w:rsidRDefault="00F61916">
      <w:pPr>
        <w:pStyle w:val="Doc-text2"/>
        <w:numPr>
          <w:ilvl w:val="0"/>
          <w:numId w:val="63"/>
        </w:numPr>
        <w:overflowPunct/>
        <w:autoSpaceDE/>
        <w:autoSpaceDN/>
        <w:adjustRightInd/>
        <w:textAlignment w:val="auto"/>
      </w:pPr>
      <w:r>
        <w:t>Noted</w:t>
      </w:r>
    </w:p>
    <w:p w14:paraId="7D87C1D3" w14:textId="77777777" w:rsidR="00F61916" w:rsidRDefault="00F61916" w:rsidP="00F61916">
      <w:pPr>
        <w:pStyle w:val="Comments"/>
      </w:pPr>
    </w:p>
    <w:p w14:paraId="5C23C405" w14:textId="77777777" w:rsidR="00F61916" w:rsidRDefault="00F61916" w:rsidP="00F61916">
      <w:pPr>
        <w:pStyle w:val="Comments"/>
      </w:pPr>
      <w:r>
        <w:t>Incoming LS and draft reply (from the contact company)</w:t>
      </w:r>
    </w:p>
    <w:p w14:paraId="6323E422" w14:textId="3B1EC561" w:rsidR="00F61916" w:rsidRDefault="00F61916" w:rsidP="00F61916">
      <w:pPr>
        <w:pStyle w:val="Doc-title"/>
      </w:pPr>
      <w:r w:rsidRPr="00530598">
        <w:t>R2-2400072</w:t>
      </w:r>
      <w:r>
        <w:tab/>
        <w:t>Reply LS on L2ID and User Info for L2 based U2U (S2-2313796; contact: LGE)</w:t>
      </w:r>
      <w:r>
        <w:tab/>
        <w:t>SA2</w:t>
      </w:r>
      <w:r>
        <w:tab/>
        <w:t>LS in</w:t>
      </w:r>
      <w:r>
        <w:tab/>
        <w:t>Rel-18</w:t>
      </w:r>
      <w:r>
        <w:tab/>
        <w:t>NR_SL_relay_enh</w:t>
      </w:r>
      <w:r>
        <w:tab/>
        <w:t>To:RAN2</w:t>
      </w:r>
      <w:r>
        <w:tab/>
        <w:t>Cc:CT1, SA3</w:t>
      </w:r>
    </w:p>
    <w:p w14:paraId="72F3D0E7" w14:textId="77777777" w:rsidR="00F61916" w:rsidRDefault="00F61916" w:rsidP="00F61916">
      <w:pPr>
        <w:pStyle w:val="Doc-text2"/>
      </w:pPr>
    </w:p>
    <w:p w14:paraId="0EA224FB" w14:textId="77777777" w:rsidR="00F61916" w:rsidRDefault="00F61916" w:rsidP="00F61916">
      <w:pPr>
        <w:pStyle w:val="Doc-text2"/>
      </w:pPr>
      <w:r>
        <w:t>Discussion:</w:t>
      </w:r>
    </w:p>
    <w:p w14:paraId="7D717CC8" w14:textId="77777777" w:rsidR="00F61916" w:rsidRDefault="00F61916" w:rsidP="00F61916">
      <w:pPr>
        <w:pStyle w:val="Doc-text2"/>
      </w:pPr>
      <w:r>
        <w:t>Ericsson understand that SA2 are saying the L2ID of the peer UE is not known at the source UE and we should revert the WA and go with our option 1.</w:t>
      </w:r>
    </w:p>
    <w:p w14:paraId="05CD0F6D" w14:textId="77777777" w:rsidR="00F61916" w:rsidRDefault="00F61916" w:rsidP="00F61916">
      <w:pPr>
        <w:pStyle w:val="Doc-text2"/>
      </w:pPr>
      <w:r>
        <w:t>Huawei wonder if that would mean the AS layer does not need to maintain the association between user info and local ID.</w:t>
      </w:r>
    </w:p>
    <w:p w14:paraId="26D58B5C" w14:textId="77777777" w:rsidR="00F61916" w:rsidRDefault="00F61916" w:rsidP="00F61916">
      <w:pPr>
        <w:pStyle w:val="Doc-text2"/>
      </w:pPr>
      <w:r>
        <w:t>Qualcomm understand the AS layer needs to maintain the association, and the cross-layer interaction is similar to what we have for other upper layer information like QoS type.</w:t>
      </w:r>
    </w:p>
    <w:p w14:paraId="69501C31" w14:textId="77777777" w:rsidR="00F61916" w:rsidRDefault="00F61916" w:rsidP="00F61916">
      <w:pPr>
        <w:pStyle w:val="Doc-text2"/>
      </w:pPr>
      <w:r>
        <w:t>Apple think the LS shows some concerns about both options and does not say our WA is infeasible, so they understand that we still have two options to discuss.</w:t>
      </w:r>
    </w:p>
    <w:p w14:paraId="4156607D" w14:textId="77777777" w:rsidR="00F61916" w:rsidRDefault="00F61916" w:rsidP="00F61916">
      <w:pPr>
        <w:pStyle w:val="Doc-text2"/>
      </w:pPr>
      <w:r>
        <w:t>ZTE think if we go with option 1, the source UE already needs to know the peer UE’s L2ID for other procedures.</w:t>
      </w:r>
    </w:p>
    <w:p w14:paraId="29C06956" w14:textId="77777777" w:rsidR="00F61916" w:rsidRDefault="00F61916" w:rsidP="00F61916">
      <w:pPr>
        <w:pStyle w:val="Doc-text2"/>
      </w:pPr>
      <w:r>
        <w:t>OPPO agree with Apple’s understanding of the LS and think we do not need to revert the WA.</w:t>
      </w:r>
    </w:p>
    <w:p w14:paraId="5595DE7C" w14:textId="77777777" w:rsidR="00F61916" w:rsidRDefault="00F61916" w:rsidP="00F61916">
      <w:pPr>
        <w:pStyle w:val="Doc-text2"/>
      </w:pPr>
      <w:r>
        <w:t>Ericsson think SA2 also flagged the issue of L2ID change, which could be frequent.  They think the LS identifies issues that would justify reverting the WA.</w:t>
      </w:r>
    </w:p>
    <w:p w14:paraId="71851781" w14:textId="77777777" w:rsidR="00F61916" w:rsidRDefault="00F61916" w:rsidP="00F61916">
      <w:pPr>
        <w:pStyle w:val="Doc-text2"/>
      </w:pPr>
      <w:r>
        <w:t>Qualcomm agree with Ericsson and think the LS is clear.  For the L2ID update, they understand that it could happen every five minutes; to ZTE’s comment, they think the L2ID can be replaced by the user info ID.</w:t>
      </w:r>
    </w:p>
    <w:p w14:paraId="19E3B59D" w14:textId="77777777" w:rsidR="00F61916" w:rsidRDefault="00F61916" w:rsidP="00F61916">
      <w:pPr>
        <w:pStyle w:val="Doc-text2"/>
      </w:pPr>
      <w:r>
        <w:t>OPPO think the L2ID update is not a special issue for Rel-18; we use the L2ID mapping in the AS configuration for SUI reporting from Rel-16, so if this is a problem it is already a problem.</w:t>
      </w:r>
    </w:p>
    <w:p w14:paraId="4FBB045A" w14:textId="77777777" w:rsidR="00F61916" w:rsidRDefault="00F61916" w:rsidP="00F61916">
      <w:pPr>
        <w:pStyle w:val="Doc-text2"/>
      </w:pPr>
      <w:r>
        <w:t>Samsung have a similar view to Apple and OPPO; they think SA2 did not reject any option and we can discuss here.  They see a lot of spec impact if we change the association.</w:t>
      </w:r>
    </w:p>
    <w:p w14:paraId="54A2D300" w14:textId="77777777" w:rsidR="00F61916" w:rsidRDefault="00F61916" w:rsidP="00F61916">
      <w:pPr>
        <w:pStyle w:val="Doc-text2"/>
      </w:pPr>
      <w:r>
        <w:t>Apple think an easy solution is to let the upper layer associate the IDs and rely on the fact that there is only one e2e connection between the UEs.  CATT think this is reasonable.  ZTE think it would need to be confirmed with SA2, and an alternative would be to have both IDs included and exchange the L2ID in AS signalling, without SA2 spec impact; they think the restriction from Apple’s suggestion is not there.</w:t>
      </w:r>
    </w:p>
    <w:p w14:paraId="05858CD5" w14:textId="77777777" w:rsidR="00F61916" w:rsidRDefault="00F61916" w:rsidP="00F61916">
      <w:pPr>
        <w:pStyle w:val="Doc-text2"/>
      </w:pPr>
      <w:r>
        <w:t>Qualcomm think ZTE’s suggestion is reasonable; the L2ID could be sent to the source remote UE by AS.</w:t>
      </w:r>
    </w:p>
    <w:p w14:paraId="6F787515" w14:textId="77777777" w:rsidR="00F61916" w:rsidRDefault="00F61916" w:rsidP="00F61916">
      <w:pPr>
        <w:pStyle w:val="Doc-text2"/>
      </w:pPr>
      <w:r>
        <w:t>OPPO understand that signalling the ID in AS layer does not fully clarify how to do the mapping.   They think we may not be able to enforce having only one e2e connection operation at a time unless the UE suspends operations on other connections.</w:t>
      </w:r>
    </w:p>
    <w:p w14:paraId="7B309F2F" w14:textId="77777777" w:rsidR="00F61916" w:rsidRDefault="00F61916" w:rsidP="00F61916">
      <w:pPr>
        <w:pStyle w:val="Doc-text2"/>
      </w:pPr>
      <w:r>
        <w:t>Qualcomm understand that when different e2e connections will use different PC5 links, there is no issue, but we would need to constrain the case of the same PC5 link.</w:t>
      </w:r>
    </w:p>
    <w:p w14:paraId="1357D852" w14:textId="77777777" w:rsidR="00F61916" w:rsidRDefault="00F61916" w:rsidP="00F61916">
      <w:pPr>
        <w:pStyle w:val="Doc-text2"/>
      </w:pPr>
      <w:r>
        <w:t>Apple think the limitation to one operation at a time is reasonable.</w:t>
      </w:r>
    </w:p>
    <w:p w14:paraId="2C127A36" w14:textId="77777777" w:rsidR="00F61916" w:rsidRDefault="00F61916" w:rsidP="00F61916">
      <w:pPr>
        <w:pStyle w:val="Doc-text2"/>
      </w:pPr>
      <w:r>
        <w:lastRenderedPageBreak/>
        <w:t>Nokia do not see any of the solutions as totally infeasible.  We have specified according to the WA, so if we go for option 1, we need changes.  They are concerned about concluding if we take a new solution.</w:t>
      </w:r>
    </w:p>
    <w:p w14:paraId="5BE73AD7" w14:textId="77777777" w:rsidR="00F61916" w:rsidRDefault="00F61916" w:rsidP="00F61916">
      <w:pPr>
        <w:pStyle w:val="Doc-text2"/>
      </w:pPr>
    </w:p>
    <w:p w14:paraId="50C9200C" w14:textId="77777777" w:rsidR="00F61916" w:rsidRDefault="00F61916" w:rsidP="00F61916">
      <w:pPr>
        <w:pStyle w:val="Doc-text2"/>
      </w:pPr>
      <w:r>
        <w:t>Show of hands:</w:t>
      </w:r>
    </w:p>
    <w:p w14:paraId="4EDF534F" w14:textId="77777777" w:rsidR="00F61916" w:rsidRDefault="00F61916" w:rsidP="00F61916">
      <w:pPr>
        <w:pStyle w:val="Doc-text2"/>
      </w:pPr>
      <w:r>
        <w:t>Revert WA and change to original option 1: 5</w:t>
      </w:r>
    </w:p>
    <w:p w14:paraId="688BED91" w14:textId="77777777" w:rsidR="00F61916" w:rsidRDefault="00F61916" w:rsidP="00F61916">
      <w:pPr>
        <w:pStyle w:val="Doc-text2"/>
      </w:pPr>
      <w:r>
        <w:t>Keep WA: 10</w:t>
      </w:r>
    </w:p>
    <w:p w14:paraId="5B25B4C8" w14:textId="77777777" w:rsidR="00F61916" w:rsidRDefault="00F61916" w:rsidP="00F61916">
      <w:pPr>
        <w:pStyle w:val="Doc-text2"/>
      </w:pPr>
    </w:p>
    <w:p w14:paraId="50954614" w14:textId="77777777" w:rsidR="00F61916" w:rsidRDefault="00F61916" w:rsidP="00F61916">
      <w:pPr>
        <w:pStyle w:val="Doc-text2"/>
      </w:pPr>
      <w:r>
        <w:t>Qualcomm see a lot of impact on SA2 and CT1, where Rel-18 has been closed for a long time.  They could accept Apple’s solution and think we could take some time to discuss it.</w:t>
      </w:r>
    </w:p>
    <w:p w14:paraId="09AE5CEA" w14:textId="77777777" w:rsidR="00F61916" w:rsidRDefault="00F61916" w:rsidP="00F61916">
      <w:pPr>
        <w:pStyle w:val="Doc-text2"/>
      </w:pPr>
      <w:r>
        <w:t>Kyocera think if SA2 do not think our WA is viable, they should have said so, and since they did not, it is still on the table.</w:t>
      </w:r>
    </w:p>
    <w:p w14:paraId="012F22DA" w14:textId="77777777" w:rsidR="00F61916" w:rsidRDefault="00F61916" w:rsidP="00F61916">
      <w:pPr>
        <w:pStyle w:val="Doc-text2"/>
      </w:pPr>
      <w:r>
        <w:t>Xiaomi have some reluctance to make a decision on the spot and think an offline would be useful.</w:t>
      </w:r>
    </w:p>
    <w:p w14:paraId="0858AE42" w14:textId="77777777" w:rsidR="00F61916" w:rsidRDefault="00F61916" w:rsidP="00F61916">
      <w:pPr>
        <w:pStyle w:val="Doc-text2"/>
      </w:pPr>
      <w:r>
        <w:t>ZTE prefer that both the user info ID and the L2ID would be signalled, allowing the issue to be resolved within RAN2.</w:t>
      </w:r>
    </w:p>
    <w:p w14:paraId="4D21E222" w14:textId="77777777" w:rsidR="00F61916" w:rsidRDefault="00F61916" w:rsidP="00F61916">
      <w:pPr>
        <w:pStyle w:val="Doc-text2"/>
      </w:pPr>
      <w:r>
        <w:t>LG have some sympathy with reverting the WA because of the impact to other groups, and they would like to give some more time to this possibility.</w:t>
      </w:r>
    </w:p>
    <w:p w14:paraId="27ED149F" w14:textId="77777777" w:rsidR="00F61916" w:rsidRDefault="00F61916" w:rsidP="00F61916">
      <w:pPr>
        <w:pStyle w:val="Doc-text2"/>
      </w:pPr>
    </w:p>
    <w:p w14:paraId="4D3CE6E3" w14:textId="77777777" w:rsidR="00F61916" w:rsidRDefault="00F61916" w:rsidP="00F61916">
      <w:pPr>
        <w:pStyle w:val="Doc-text2"/>
      </w:pPr>
    </w:p>
    <w:p w14:paraId="3472651D" w14:textId="77777777" w:rsidR="00F61916" w:rsidRDefault="00F61916" w:rsidP="00F61916">
      <w:pPr>
        <w:pStyle w:val="EmailDiscussion"/>
        <w:overflowPunct/>
        <w:autoSpaceDE/>
        <w:autoSpaceDN/>
        <w:adjustRightInd/>
        <w:ind w:left="1619" w:hanging="360"/>
        <w:textAlignment w:val="auto"/>
      </w:pPr>
      <w:r>
        <w:t>[AT125][402][Relay] WA on L2ID and user info association (Qualcomm)</w:t>
      </w:r>
    </w:p>
    <w:p w14:paraId="239DCA6D" w14:textId="77777777" w:rsidR="00F61916" w:rsidRDefault="00F61916" w:rsidP="00F61916">
      <w:pPr>
        <w:pStyle w:val="EmailDiscussion2"/>
      </w:pPr>
      <w:r>
        <w:tab/>
        <w:t>Scope: F2F offline to discuss the impact of the SA2 LS in R2-2400072 and determine if an AS solution (using as a baseline the Apple proposal on association in upper layers and only one e2e connection operation at a time) can be agreed as a compromise, or failing that, if there is consensus on handling of our existing WA.</w:t>
      </w:r>
    </w:p>
    <w:p w14:paraId="776B769C" w14:textId="77777777" w:rsidR="00F61916" w:rsidRDefault="00F61916" w:rsidP="00F61916">
      <w:pPr>
        <w:pStyle w:val="EmailDiscussion2"/>
      </w:pPr>
      <w:r>
        <w:tab/>
        <w:t>Intended outcome: Report to Thursday CB session in R2-2401615</w:t>
      </w:r>
    </w:p>
    <w:p w14:paraId="70B235A8" w14:textId="77777777" w:rsidR="00F61916" w:rsidRDefault="00F61916" w:rsidP="00F61916">
      <w:pPr>
        <w:pStyle w:val="EmailDiscussion2"/>
      </w:pPr>
      <w:r>
        <w:tab/>
        <w:t>Deadline:  Wednesday 2024-02-28 2000 EET</w:t>
      </w:r>
    </w:p>
    <w:p w14:paraId="7FC158F3" w14:textId="77777777" w:rsidR="00F61916" w:rsidRDefault="00F61916" w:rsidP="00F61916">
      <w:pPr>
        <w:pStyle w:val="EmailDiscussion2"/>
      </w:pPr>
      <w:r>
        <w:tab/>
        <w:t>Schedule: Tuesday 2024-02-27 1700-1730 EET [tentative, rapporteur to check with secretary]</w:t>
      </w:r>
    </w:p>
    <w:p w14:paraId="377E6A46" w14:textId="77777777" w:rsidR="00F61916" w:rsidRDefault="00F61916" w:rsidP="00F61916">
      <w:pPr>
        <w:pStyle w:val="EmailDiscussion2"/>
      </w:pPr>
    </w:p>
    <w:p w14:paraId="07BFCCFC" w14:textId="4553627C" w:rsidR="00F61916" w:rsidRDefault="00F61916" w:rsidP="00F61916">
      <w:pPr>
        <w:pStyle w:val="Doc-title"/>
      </w:pPr>
      <w:r w:rsidRPr="00530598">
        <w:t>R2-2401615</w:t>
      </w:r>
      <w:r>
        <w:tab/>
      </w:r>
      <w:r w:rsidRPr="000D5259">
        <w:t>WA on L2ID and user info association(Qualcomm)</w:t>
      </w:r>
      <w:r>
        <w:tab/>
        <w:t>Qualcomm Incorporated</w:t>
      </w:r>
      <w:r>
        <w:tab/>
        <w:t>discussion</w:t>
      </w:r>
      <w:r>
        <w:tab/>
        <w:t>Rel-18</w:t>
      </w:r>
      <w:r>
        <w:tab/>
        <w:t>NR_SL_relay_enh-Core</w:t>
      </w:r>
    </w:p>
    <w:p w14:paraId="642792F2" w14:textId="77777777" w:rsidR="00F61916" w:rsidRDefault="00F61916" w:rsidP="00F61916">
      <w:pPr>
        <w:pStyle w:val="Doc-text2"/>
      </w:pPr>
    </w:p>
    <w:p w14:paraId="5D3D3EFB" w14:textId="77777777" w:rsidR="00F61916" w:rsidRDefault="00F61916" w:rsidP="00F61916">
      <w:pPr>
        <w:pStyle w:val="Doc-text2"/>
      </w:pPr>
      <w:r>
        <w:t>[Proposals]</w:t>
      </w:r>
    </w:p>
    <w:p w14:paraId="11A600B2" w14:textId="77777777" w:rsidR="00F61916" w:rsidRPr="000D5259" w:rsidRDefault="00F61916" w:rsidP="00F61916">
      <w:pPr>
        <w:pStyle w:val="Doc-text2"/>
      </w:pPr>
      <w:r w:rsidRPr="000D5259">
        <w:t>1. There is no overlapped PC5 connection setup procedure towards different target Remote UEs via the same relay UE</w:t>
      </w:r>
    </w:p>
    <w:p w14:paraId="28757A84" w14:textId="77777777" w:rsidR="00F61916" w:rsidRPr="000D5259" w:rsidRDefault="00F61916" w:rsidP="00F61916">
      <w:pPr>
        <w:pStyle w:val="Doc-text2"/>
      </w:pPr>
      <w:r w:rsidRPr="000D5259">
        <w:t>2. Before receiving Layer-2 ID from AS layer, source Remote UE does not trigger PC5 connection setup procedure towards another target Remote UE via the same relay UE</w:t>
      </w:r>
    </w:p>
    <w:p w14:paraId="3DE9E93A" w14:textId="77777777" w:rsidR="00F61916" w:rsidRPr="000D5259" w:rsidRDefault="00F61916" w:rsidP="00F61916">
      <w:pPr>
        <w:pStyle w:val="Doc-text2"/>
      </w:pPr>
      <w:r w:rsidRPr="000D5259">
        <w:t>3. During Local ID assignment, Relay UE indicates to the source Remote UE layer-2 ID of the target Remote UE ID.</w:t>
      </w:r>
    </w:p>
    <w:p w14:paraId="51A536A7" w14:textId="77777777" w:rsidR="00F61916" w:rsidRPr="000D5259" w:rsidRDefault="00F61916" w:rsidP="00F61916">
      <w:pPr>
        <w:pStyle w:val="Doc-text2"/>
      </w:pPr>
      <w:r w:rsidRPr="000D5259">
        <w:t>4. Source Remote UE indicates layer-2 ID of the target Remote UE to ProSe layer</w:t>
      </w:r>
    </w:p>
    <w:p w14:paraId="4A2E83AD" w14:textId="77777777" w:rsidR="00F61916" w:rsidRDefault="00F61916" w:rsidP="00F61916">
      <w:pPr>
        <w:pStyle w:val="Doc-text2"/>
      </w:pPr>
      <w:r w:rsidRPr="000D5259">
        <w:t>5. Source Remote UE AS layer maintains Layer-2 ID and local ID mapping per relay UE</w:t>
      </w:r>
    </w:p>
    <w:p w14:paraId="757E69F9" w14:textId="77777777" w:rsidR="00F61916" w:rsidRDefault="00F61916" w:rsidP="00F61916">
      <w:pPr>
        <w:pStyle w:val="Doc-text2"/>
      </w:pPr>
    </w:p>
    <w:p w14:paraId="0DB46567" w14:textId="77777777" w:rsidR="00F61916" w:rsidRDefault="00F61916" w:rsidP="00F61916">
      <w:pPr>
        <w:pStyle w:val="Doc-text2"/>
      </w:pPr>
      <w:r>
        <w:t>Discussion:</w:t>
      </w:r>
    </w:p>
    <w:p w14:paraId="5CA2E247" w14:textId="77777777" w:rsidR="00F61916" w:rsidRDefault="00F61916" w:rsidP="00F61916">
      <w:pPr>
        <w:pStyle w:val="Doc-text2"/>
      </w:pPr>
      <w:r>
        <w:t>Huawei think the word “overlapped” may be unclear in P1.</w:t>
      </w:r>
    </w:p>
    <w:p w14:paraId="6FCFB108" w14:textId="77777777" w:rsidR="00F61916" w:rsidRDefault="00F61916" w:rsidP="00F61916">
      <w:pPr>
        <w:pStyle w:val="Doc-text2"/>
      </w:pPr>
      <w:r>
        <w:t>Nokia wonder if there is specification impact, especially for the point on no concurrent procedures.  Qualcomm think the relay implementation can handle it, or if the remote UE avoids triggering the procedure, it avoids some delay.  They think there is no spec impact from RAN2 perspective.</w:t>
      </w:r>
    </w:p>
    <w:p w14:paraId="0DC767AF" w14:textId="77777777" w:rsidR="00F61916" w:rsidRDefault="00F61916" w:rsidP="00F61916">
      <w:pPr>
        <w:pStyle w:val="Doc-text2"/>
      </w:pPr>
      <w:r>
        <w:t>Xiaomi understand the setup procedure is handled in upper layer.</w:t>
      </w:r>
    </w:p>
    <w:p w14:paraId="35E16E14" w14:textId="77777777" w:rsidR="00F61916" w:rsidRDefault="00F61916" w:rsidP="00F61916">
      <w:pPr>
        <w:pStyle w:val="Doc-text2"/>
      </w:pPr>
      <w:r>
        <w:t>LG think stage 2 documentation would be enough.</w:t>
      </w:r>
    </w:p>
    <w:p w14:paraId="2448D660" w14:textId="77777777" w:rsidR="00F61916" w:rsidRDefault="00F61916" w:rsidP="00F61916">
      <w:pPr>
        <w:pStyle w:val="Doc-text2"/>
      </w:pPr>
      <w:r>
        <w:t>OPPO suggest we could reword P1.  Apple think OPPO’s concern relates to a race condition, and changing the wording may obscure the connection to SA2’s original LS.</w:t>
      </w:r>
    </w:p>
    <w:p w14:paraId="1954E3F0" w14:textId="77777777" w:rsidR="00F61916" w:rsidRDefault="00F61916" w:rsidP="00F61916">
      <w:pPr>
        <w:pStyle w:val="Doc-text2"/>
      </w:pPr>
      <w:r>
        <w:t>OPPO are concerned that it could be a problem for SA2/CT1.  Qualcomm think they have no spec impact; Xiaomi think it can be left to them to evaluate.  NEC think we can indicate our intention for no spec impact, and SA2/CT1 can check.  vivo agree but think we should ask in the LS if they have a concern.</w:t>
      </w:r>
    </w:p>
    <w:p w14:paraId="68B93777" w14:textId="77777777" w:rsidR="00F61916" w:rsidRDefault="00F61916" w:rsidP="00F61916">
      <w:pPr>
        <w:pStyle w:val="Doc-text2"/>
      </w:pPr>
    </w:p>
    <w:p w14:paraId="2491C2CC"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Agreements:</w:t>
      </w:r>
    </w:p>
    <w:p w14:paraId="06EADB8A"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There are no concurrent PC5 connection setup procedures between a single source remote UE and different target remote UEs via the same relay UE.  RAN2 will not capture this in a spec and it is left to SA2 to decide if there is something to capture.</w:t>
      </w:r>
    </w:p>
    <w:p w14:paraId="7AF4DEEC"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Before receiving Layer-2 ID from AS layer, source Remote UE does not trigger PC5 connection setup procedure towards another target Remote UE via the same relay UE.</w:t>
      </w:r>
    </w:p>
    <w:p w14:paraId="1F1900DE"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lastRenderedPageBreak/>
        <w:t>During Local ID assignment, Relay UE indicates to the source Remote UE layer-2 ID of the target Remote UE ID in RRCReconfigurationSidelink.</w:t>
      </w:r>
    </w:p>
    <w:p w14:paraId="1D430550"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Source Remote UE indicates layer-2 ID of the target Remote UE to ProSe layer.</w:t>
      </w:r>
    </w:p>
    <w:p w14:paraId="2F2F9E89"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Source Remote UE AS layer maintains Layer-2 ID and local ID mapping per relay UE.</w:t>
      </w:r>
    </w:p>
    <w:p w14:paraId="50E1CAC1"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LS to SA2 and CT1 to indicate our agreements.</w:t>
      </w:r>
    </w:p>
    <w:p w14:paraId="012C37EB" w14:textId="77777777" w:rsidR="00F61916" w:rsidRPr="000D5259" w:rsidRDefault="00F61916" w:rsidP="00F61916">
      <w:pPr>
        <w:pStyle w:val="Doc-text2"/>
      </w:pPr>
    </w:p>
    <w:p w14:paraId="1869D1C5" w14:textId="77777777" w:rsidR="00F61916" w:rsidRDefault="00F61916" w:rsidP="00F61916">
      <w:pPr>
        <w:pStyle w:val="Doc-text2"/>
      </w:pPr>
    </w:p>
    <w:p w14:paraId="2EA12A2A" w14:textId="77777777" w:rsidR="00F61916" w:rsidRDefault="00F61916" w:rsidP="00F61916">
      <w:pPr>
        <w:pStyle w:val="EmailDiscussion"/>
        <w:overflowPunct/>
        <w:autoSpaceDE/>
        <w:autoSpaceDN/>
        <w:adjustRightInd/>
        <w:ind w:left="1619" w:hanging="360"/>
        <w:textAlignment w:val="auto"/>
      </w:pPr>
      <w:r>
        <w:t>[Post125][416][Relay] LS to SA2 on L2ID and user info (Qualcomm)</w:t>
      </w:r>
    </w:p>
    <w:p w14:paraId="77DB6A0E" w14:textId="77777777" w:rsidR="00F61916" w:rsidRDefault="00F61916" w:rsidP="00F61916">
      <w:pPr>
        <w:pStyle w:val="EmailDiscussion2"/>
      </w:pPr>
      <w:r>
        <w:tab/>
        <w:t>Scope: Reply to the LS in R2-2400072 indicating our agreements under R2-2401615 and inviting SA2/CT1 to determine any spec impact and if they have a concern.</w:t>
      </w:r>
    </w:p>
    <w:p w14:paraId="378086A5" w14:textId="77777777" w:rsidR="00F61916" w:rsidRDefault="00F61916" w:rsidP="00F61916">
      <w:pPr>
        <w:pStyle w:val="EmailDiscussion2"/>
      </w:pPr>
      <w:r>
        <w:tab/>
        <w:t>Intended outcome: Approved LS</w:t>
      </w:r>
    </w:p>
    <w:p w14:paraId="58BA4B38" w14:textId="77777777" w:rsidR="00F61916" w:rsidRDefault="00F61916" w:rsidP="00F61916">
      <w:pPr>
        <w:pStyle w:val="EmailDiscussion2"/>
      </w:pPr>
      <w:r>
        <w:tab/>
        <w:t>Deadline:  Short (not for RP)</w:t>
      </w:r>
    </w:p>
    <w:p w14:paraId="2D6A39D1" w14:textId="77777777" w:rsidR="00662D70" w:rsidRDefault="00662D70" w:rsidP="00662D70">
      <w:pPr>
        <w:pStyle w:val="EmailDiscussion2"/>
      </w:pPr>
      <w:r>
        <w:t>=&gt; Approved in R2-2401918 (LS out)</w:t>
      </w:r>
    </w:p>
    <w:p w14:paraId="4582F921" w14:textId="77777777" w:rsidR="00F61916" w:rsidRPr="00F4167D" w:rsidRDefault="00F61916" w:rsidP="00F61916">
      <w:pPr>
        <w:pStyle w:val="Doc-text2"/>
      </w:pPr>
    </w:p>
    <w:p w14:paraId="45358854" w14:textId="264ABE38" w:rsidR="00662D70" w:rsidRDefault="00662D70" w:rsidP="00662D70">
      <w:pPr>
        <w:pStyle w:val="Doc-title"/>
      </w:pPr>
      <w:r>
        <w:t>R2-2401918</w:t>
      </w:r>
      <w:r>
        <w:tab/>
        <w:t>Reply LS to SA2 on L2ID and user info</w:t>
      </w:r>
      <w:r>
        <w:tab/>
        <w:t>RAN2</w:t>
      </w:r>
      <w:r>
        <w:tab/>
        <w:t>LS out</w:t>
      </w:r>
      <w:r>
        <w:tab/>
        <w:t>Rel-18</w:t>
      </w:r>
      <w:r>
        <w:tab/>
        <w:t>NR_SL_relay_enh-Core-</w:t>
      </w:r>
      <w:r>
        <w:tab/>
        <w:t>To:SA2, CT1</w:t>
      </w:r>
    </w:p>
    <w:p w14:paraId="5AE82322" w14:textId="651690D6" w:rsidR="00662D70" w:rsidRDefault="00662D70" w:rsidP="00662D70">
      <w:pPr>
        <w:pStyle w:val="Doc-text2"/>
      </w:pPr>
      <w:r>
        <w:t>=&gt; Approved</w:t>
      </w:r>
    </w:p>
    <w:p w14:paraId="20B602C1" w14:textId="77777777" w:rsidR="00662D70" w:rsidRPr="00662D70" w:rsidRDefault="00662D70" w:rsidP="00662D70">
      <w:pPr>
        <w:pStyle w:val="Doc-text2"/>
      </w:pPr>
    </w:p>
    <w:p w14:paraId="4C9C3E21" w14:textId="77777777" w:rsidR="00F61916" w:rsidRPr="00CA7932" w:rsidRDefault="00F61916" w:rsidP="00F61916">
      <w:pPr>
        <w:pStyle w:val="Doc-text2"/>
      </w:pPr>
    </w:p>
    <w:p w14:paraId="21085B58" w14:textId="536F6088" w:rsidR="00F61916" w:rsidRDefault="00F61916" w:rsidP="00F61916">
      <w:pPr>
        <w:pStyle w:val="Doc-title"/>
      </w:pPr>
      <w:r w:rsidRPr="00530598">
        <w:t>R2-2400505</w:t>
      </w:r>
      <w:r>
        <w:tab/>
        <w:t xml:space="preserve">Discussion on L2ID and User Info for L2 based U2U </w:t>
      </w:r>
      <w:r>
        <w:tab/>
        <w:t>LG Electronics Inc.</w:t>
      </w:r>
      <w:r>
        <w:tab/>
        <w:t>discussion</w:t>
      </w:r>
      <w:r>
        <w:tab/>
        <w:t>Rel-18</w:t>
      </w:r>
      <w:r>
        <w:tab/>
        <w:t>NR_SL_relay_enh-Core</w:t>
      </w:r>
    </w:p>
    <w:p w14:paraId="58A51343" w14:textId="77777777" w:rsidR="00F61916" w:rsidRDefault="00F61916" w:rsidP="00F61916">
      <w:pPr>
        <w:pStyle w:val="Doc-title"/>
      </w:pPr>
      <w:r w:rsidRPr="003D64C0">
        <w:t>R2-2400507</w:t>
      </w:r>
      <w:r w:rsidRPr="003D64C0">
        <w:tab/>
        <w:t>Reply LS on L2ID and User Info for L2 based U2U relay (reply to R2-2400072; contact: LGE)</w:t>
      </w:r>
      <w:r>
        <w:tab/>
        <w:t>LG Electronics Inc.</w:t>
      </w:r>
      <w:r>
        <w:tab/>
        <w:t>LS out</w:t>
      </w:r>
      <w:r>
        <w:tab/>
        <w:t>Rel-18</w:t>
      </w:r>
      <w:r>
        <w:tab/>
        <w:t>NR_SL_relay_enh-Core</w:t>
      </w:r>
      <w:r>
        <w:tab/>
        <w:t>To:SA2</w:t>
      </w:r>
      <w:r>
        <w:tab/>
        <w:t>Cc:CT1, SA3</w:t>
      </w:r>
    </w:p>
    <w:p w14:paraId="4FE0D871" w14:textId="77777777" w:rsidR="00F61916" w:rsidRPr="00181A2D" w:rsidRDefault="00F61916" w:rsidP="00F61916">
      <w:pPr>
        <w:pStyle w:val="Doc-text2"/>
      </w:pPr>
    </w:p>
    <w:p w14:paraId="7FDC3E7D" w14:textId="77777777" w:rsidR="00F61916" w:rsidRDefault="00F61916" w:rsidP="00F61916">
      <w:pPr>
        <w:pStyle w:val="Comments"/>
      </w:pPr>
      <w:r>
        <w:t>Draft replies not from contact company</w:t>
      </w:r>
    </w:p>
    <w:p w14:paraId="3F5640A4" w14:textId="2230B51D" w:rsidR="00F61916" w:rsidRDefault="00F61916" w:rsidP="00F61916">
      <w:pPr>
        <w:pStyle w:val="Doc-title"/>
      </w:pPr>
      <w:r w:rsidRPr="00530598">
        <w:t>R2-2400949</w:t>
      </w:r>
      <w:r>
        <w:tab/>
        <w:t>Discussion on Reply LS on L2ID and User Info for L2 U2U</w:t>
      </w:r>
      <w:r>
        <w:tab/>
        <w:t>Apple</w:t>
      </w:r>
      <w:r>
        <w:tab/>
        <w:t>discussion</w:t>
      </w:r>
      <w:r>
        <w:tab/>
        <w:t>Rel-18</w:t>
      </w:r>
      <w:r>
        <w:tab/>
        <w:t>NR_SL_relay_enh-Core</w:t>
      </w:r>
    </w:p>
    <w:p w14:paraId="6AFA9789" w14:textId="12E7DD55" w:rsidR="00F61916" w:rsidRDefault="00F61916" w:rsidP="00F61916">
      <w:pPr>
        <w:pStyle w:val="Doc-title"/>
      </w:pPr>
      <w:r w:rsidRPr="00530598">
        <w:t>R2-2401156</w:t>
      </w:r>
      <w:r>
        <w:tab/>
        <w:t>Remote UE ID discussion for U2U relay Local ID assignment</w:t>
      </w:r>
      <w:r>
        <w:tab/>
        <w:t xml:space="preserve">Qualcomm Incorporated, Ericsson, MediaTek Inc, </w:t>
      </w:r>
      <w:r>
        <w:rPr>
          <w:lang w:val="en-US"/>
        </w:rPr>
        <w:t>InterDigital</w:t>
      </w:r>
      <w:r>
        <w:tab/>
        <w:t>discussion</w:t>
      </w:r>
      <w:r>
        <w:tab/>
        <w:t>NR_SL_relay_enh-Core</w:t>
      </w:r>
    </w:p>
    <w:p w14:paraId="2A94594F" w14:textId="6621FCC5" w:rsidR="00F61916" w:rsidRDefault="00F61916" w:rsidP="00F61916">
      <w:pPr>
        <w:pStyle w:val="Doc-title"/>
      </w:pPr>
      <w:r w:rsidRPr="00530598">
        <w:t>R2-2401157</w:t>
      </w:r>
      <w:r>
        <w:tab/>
      </w:r>
      <w:r>
        <w:rPr>
          <w:lang w:val="en-US"/>
        </w:rPr>
        <w:t>Reply LS on L2ID and User Info for L2 based U2U relay (reply to R2-2400072; contact: Qualcomm)</w:t>
      </w:r>
      <w:r>
        <w:tab/>
        <w:t>Qualcomm Incorporated</w:t>
      </w:r>
      <w:r>
        <w:tab/>
        <w:t>LS out</w:t>
      </w:r>
      <w:r>
        <w:tab/>
        <w:t>Rel-18</w:t>
      </w:r>
      <w:r>
        <w:tab/>
        <w:t>NR_SL_relay_enh-Core</w:t>
      </w:r>
      <w:r>
        <w:tab/>
        <w:t>To: SA2</w:t>
      </w:r>
    </w:p>
    <w:p w14:paraId="1832ECF7" w14:textId="77777777" w:rsidR="00F61916" w:rsidRDefault="00F61916" w:rsidP="00F61916">
      <w:pPr>
        <w:pStyle w:val="Comments"/>
      </w:pPr>
    </w:p>
    <w:p w14:paraId="74B97B38" w14:textId="77777777" w:rsidR="00F61916" w:rsidRDefault="00F61916" w:rsidP="00F61916">
      <w:pPr>
        <w:pStyle w:val="Comments"/>
      </w:pPr>
      <w:r>
        <w:t>New draft LS out</w:t>
      </w:r>
    </w:p>
    <w:p w14:paraId="0AB91C17" w14:textId="07F35EB4" w:rsidR="00F61916" w:rsidRDefault="00F61916" w:rsidP="00F61916">
      <w:pPr>
        <w:pStyle w:val="Doc-title"/>
      </w:pPr>
      <w:r w:rsidRPr="00530598">
        <w:t>R2-2400768</w:t>
      </w:r>
      <w:r>
        <w:tab/>
        <w:t>U2U relay selection and reselection</w:t>
      </w:r>
      <w:r>
        <w:tab/>
        <w:t>Nokia, Nokia Shanghai Bell</w:t>
      </w:r>
      <w:r>
        <w:tab/>
        <w:t>discussion</w:t>
      </w:r>
      <w:r>
        <w:tab/>
        <w:t>Rel-18</w:t>
      </w:r>
      <w:r>
        <w:tab/>
        <w:t>NR_SL_relay_enh-Core</w:t>
      </w:r>
    </w:p>
    <w:p w14:paraId="7A7764DC" w14:textId="77777777" w:rsidR="00F61916" w:rsidRDefault="00F61916" w:rsidP="00F61916">
      <w:pPr>
        <w:pStyle w:val="Doc-text2"/>
      </w:pPr>
    </w:p>
    <w:p w14:paraId="51654934" w14:textId="77777777" w:rsidR="00F61916" w:rsidRDefault="00F61916" w:rsidP="00F61916">
      <w:pPr>
        <w:pStyle w:val="Doc-text2"/>
      </w:pPr>
      <w:r w:rsidRPr="000C1A22">
        <w:t>Proposal 1: RAN2 sends a LS to SA2 asking to specify U2U relay selection to enable D2I path switch in a similar way as U2U relay reselection and I2I path switch are supported considering that RAN2 specification supports to trigger both U2U relay selection and reselection enabling both D2I and I2I path switch.</w:t>
      </w:r>
    </w:p>
    <w:p w14:paraId="35B61E57" w14:textId="77777777" w:rsidR="00F61916" w:rsidRDefault="00F61916" w:rsidP="00F61916">
      <w:pPr>
        <w:pStyle w:val="Doc-text2"/>
      </w:pPr>
    </w:p>
    <w:p w14:paraId="26B6D044" w14:textId="77777777" w:rsidR="00F61916" w:rsidRDefault="00F61916" w:rsidP="00F61916">
      <w:pPr>
        <w:pStyle w:val="Doc-text2"/>
      </w:pPr>
      <w:r>
        <w:t>Discussion:</w:t>
      </w:r>
    </w:p>
    <w:p w14:paraId="4E608051" w14:textId="77777777" w:rsidR="00F61916" w:rsidRDefault="00F61916" w:rsidP="00F61916">
      <w:pPr>
        <w:pStyle w:val="Doc-text2"/>
      </w:pPr>
      <w:r>
        <w:t>CATT agree that the gap is there, but they wonder if an LS is needed or SA2 can trigger the work internally.  Nokia understand that SA2 tried to discuss this and need some explicit input.</w:t>
      </w:r>
    </w:p>
    <w:p w14:paraId="6727856E" w14:textId="77777777" w:rsidR="00F61916" w:rsidRDefault="00F61916" w:rsidP="00F61916">
      <w:pPr>
        <w:pStyle w:val="Doc-text2"/>
      </w:pPr>
      <w:r>
        <w:t>OPPO understand that SA2 merged relay selection into e2e link establishment, so they are not sure what the expected SA2 change would be.  Huawei have a similar understanding and think “path switch” is the wrong terminology.</w:t>
      </w:r>
    </w:p>
    <w:p w14:paraId="7236BD47" w14:textId="77777777" w:rsidR="00F61916" w:rsidRDefault="00F61916" w:rsidP="00F61916">
      <w:pPr>
        <w:pStyle w:val="Doc-text2"/>
      </w:pPr>
      <w:r>
        <w:t>Qualcomm think we can keep the LS open and indicate what RAN2 have agreed so they can consider if there is impact.</w:t>
      </w:r>
    </w:p>
    <w:p w14:paraId="39083159" w14:textId="77777777" w:rsidR="00F61916" w:rsidRDefault="00F61916" w:rsidP="00F61916">
      <w:pPr>
        <w:pStyle w:val="Doc-text2"/>
      </w:pPr>
    </w:p>
    <w:p w14:paraId="0A59F42F" w14:textId="77777777" w:rsidR="00F61916" w:rsidRDefault="00F61916" w:rsidP="00F61916">
      <w:pPr>
        <w:pStyle w:val="EmailDiscussion"/>
        <w:overflowPunct/>
        <w:autoSpaceDE/>
        <w:autoSpaceDN/>
        <w:adjustRightInd/>
        <w:ind w:left="1619" w:hanging="360"/>
        <w:textAlignment w:val="auto"/>
      </w:pPr>
      <w:r>
        <w:t>[AT125][403][Relay] LS to SA2 on U2U relay selection for moving from direct PC5 connection to U2U relay (Nokia)</w:t>
      </w:r>
    </w:p>
    <w:p w14:paraId="37F9622D" w14:textId="77777777" w:rsidR="00F61916" w:rsidRDefault="00F61916" w:rsidP="00F61916">
      <w:pPr>
        <w:pStyle w:val="EmailDiscussion2"/>
      </w:pPr>
      <w:r>
        <w:tab/>
        <w:t>Scope: Draft an LS to SA2 using the text from R2-2400768 as baseline, indicating the RAN2 status on U2U relay selection and inviting them to consider if there is spec impact to enable moving from a direct connection to U2U relay.</w:t>
      </w:r>
    </w:p>
    <w:p w14:paraId="75382D8A" w14:textId="77777777" w:rsidR="00F61916" w:rsidRDefault="00F61916" w:rsidP="00F61916">
      <w:pPr>
        <w:pStyle w:val="EmailDiscussion2"/>
      </w:pPr>
      <w:r>
        <w:tab/>
        <w:t>Intended outcome: Approved LS (without CB if possible) in R2-2401616</w:t>
      </w:r>
    </w:p>
    <w:p w14:paraId="0737F522" w14:textId="77777777" w:rsidR="00F61916" w:rsidRDefault="00F61916" w:rsidP="00F61916">
      <w:pPr>
        <w:pStyle w:val="EmailDiscussion2"/>
      </w:pPr>
      <w:r>
        <w:tab/>
        <w:t>Deadline:  Thursday 2024-02-29 2000 EET</w:t>
      </w:r>
    </w:p>
    <w:p w14:paraId="08C3BF58" w14:textId="77777777" w:rsidR="00F61916" w:rsidRDefault="00F61916" w:rsidP="00F61916">
      <w:pPr>
        <w:pStyle w:val="EmailDiscussion2"/>
      </w:pPr>
    </w:p>
    <w:p w14:paraId="589049F7" w14:textId="24C33840" w:rsidR="00F61916" w:rsidRDefault="00F61916" w:rsidP="00F61916">
      <w:pPr>
        <w:pStyle w:val="Doc-title"/>
      </w:pPr>
      <w:r w:rsidRPr="00530598">
        <w:t>R2-2401616</w:t>
      </w:r>
      <w:r>
        <w:tab/>
      </w:r>
      <w:r w:rsidRPr="00E60CA2">
        <w:t>[DRAFT] LS on U2U relay selection</w:t>
      </w:r>
      <w:r>
        <w:tab/>
        <w:t>Nokia</w:t>
      </w:r>
      <w:r>
        <w:tab/>
        <w:t>LS out</w:t>
      </w:r>
      <w:r>
        <w:tab/>
        <w:t>Rel-18</w:t>
      </w:r>
      <w:r>
        <w:tab/>
        <w:t>NR_SL_relay_enh-Core</w:t>
      </w:r>
      <w:r>
        <w:tab/>
        <w:t>To:SA2</w:t>
      </w:r>
      <w:r>
        <w:tab/>
        <w:t>Cc:CT1</w:t>
      </w:r>
    </w:p>
    <w:p w14:paraId="32726F02" w14:textId="77777777" w:rsidR="00F61916" w:rsidRPr="00E276A6" w:rsidRDefault="00F61916">
      <w:pPr>
        <w:pStyle w:val="Doc-text2"/>
        <w:numPr>
          <w:ilvl w:val="0"/>
          <w:numId w:val="63"/>
        </w:numPr>
        <w:overflowPunct/>
        <w:autoSpaceDE/>
        <w:autoSpaceDN/>
        <w:adjustRightInd/>
        <w:textAlignment w:val="auto"/>
      </w:pPr>
      <w:r>
        <w:lastRenderedPageBreak/>
        <w:t>Approved as R2-2401916</w:t>
      </w:r>
    </w:p>
    <w:p w14:paraId="6B19773E" w14:textId="77777777" w:rsidR="00F61916" w:rsidRPr="00DB7762" w:rsidRDefault="00F61916" w:rsidP="00F61916">
      <w:pPr>
        <w:pStyle w:val="Doc-text2"/>
      </w:pPr>
    </w:p>
    <w:p w14:paraId="4B00655B" w14:textId="77777777" w:rsidR="00F61916" w:rsidRDefault="00F61916" w:rsidP="00F61916">
      <w:pPr>
        <w:pStyle w:val="Comments"/>
      </w:pPr>
    </w:p>
    <w:p w14:paraId="693D3A2F" w14:textId="77777777" w:rsidR="00F61916" w:rsidRDefault="00F61916" w:rsidP="00F61916">
      <w:pPr>
        <w:pStyle w:val="Comments"/>
      </w:pPr>
      <w:r>
        <w:t>Rapporteur CRs</w:t>
      </w:r>
    </w:p>
    <w:p w14:paraId="6CEE0D04" w14:textId="176FD44B" w:rsidR="00F61916" w:rsidRDefault="00F61916" w:rsidP="00F61916">
      <w:pPr>
        <w:pStyle w:val="Doc-title"/>
      </w:pPr>
      <w:r w:rsidRPr="00530598">
        <w:t>R2-2400566</w:t>
      </w:r>
      <w:r>
        <w:tab/>
        <w:t>Correction on 38.306 for SL Relay UE capability</w:t>
      </w:r>
      <w:r>
        <w:tab/>
        <w:t>Samsung</w:t>
      </w:r>
      <w:r>
        <w:tab/>
        <w:t>draftCR</w:t>
      </w:r>
      <w:r>
        <w:tab/>
        <w:t>Rel-18</w:t>
      </w:r>
      <w:r>
        <w:tab/>
        <w:t>38.306</w:t>
      </w:r>
      <w:r>
        <w:tab/>
        <w:t>18.0.0</w:t>
      </w:r>
      <w:r>
        <w:tab/>
        <w:t>F</w:t>
      </w:r>
      <w:r>
        <w:tab/>
        <w:t>NR_SL_relay_enh-Core</w:t>
      </w:r>
    </w:p>
    <w:p w14:paraId="03763A88" w14:textId="77777777" w:rsidR="00F61916" w:rsidRPr="00731F00" w:rsidRDefault="00F61916">
      <w:pPr>
        <w:pStyle w:val="Doc-text2"/>
        <w:numPr>
          <w:ilvl w:val="0"/>
          <w:numId w:val="63"/>
        </w:numPr>
        <w:overflowPunct/>
        <w:autoSpaceDE/>
        <w:autoSpaceDN/>
        <w:adjustRightInd/>
        <w:textAlignment w:val="auto"/>
      </w:pPr>
      <w:r>
        <w:t>Revised in R2-2401648</w:t>
      </w:r>
    </w:p>
    <w:p w14:paraId="69B0326B" w14:textId="77777777" w:rsidR="00F61916" w:rsidRPr="00731F00" w:rsidRDefault="00F61916" w:rsidP="00F61916">
      <w:pPr>
        <w:pStyle w:val="Doc-text2"/>
      </w:pPr>
    </w:p>
    <w:p w14:paraId="278B29DC" w14:textId="78FEF1A5" w:rsidR="00F61916" w:rsidRDefault="00F61916" w:rsidP="00F61916">
      <w:pPr>
        <w:pStyle w:val="Doc-title"/>
      </w:pPr>
      <w:r w:rsidRPr="00530598">
        <w:t>R2-2400567</w:t>
      </w:r>
      <w:r>
        <w:tab/>
        <w:t>Correction on 38.331 for SL Relay UE capability</w:t>
      </w:r>
      <w:r>
        <w:tab/>
        <w:t>Samsung</w:t>
      </w:r>
      <w:r>
        <w:tab/>
        <w:t>draftCR</w:t>
      </w:r>
      <w:r>
        <w:tab/>
        <w:t>Rel-18</w:t>
      </w:r>
      <w:r>
        <w:tab/>
        <w:t>38.331</w:t>
      </w:r>
      <w:r>
        <w:tab/>
        <w:t>18.0.0</w:t>
      </w:r>
      <w:r>
        <w:tab/>
        <w:t>F</w:t>
      </w:r>
      <w:r>
        <w:tab/>
        <w:t>NR_SL_relay_enh-Core</w:t>
      </w:r>
    </w:p>
    <w:p w14:paraId="20D1A17C" w14:textId="77777777" w:rsidR="00F61916" w:rsidRPr="00731F00" w:rsidRDefault="00F61916">
      <w:pPr>
        <w:pStyle w:val="Doc-text2"/>
        <w:numPr>
          <w:ilvl w:val="0"/>
          <w:numId w:val="63"/>
        </w:numPr>
        <w:overflowPunct/>
        <w:autoSpaceDE/>
        <w:autoSpaceDN/>
        <w:adjustRightInd/>
        <w:textAlignment w:val="auto"/>
      </w:pPr>
      <w:r>
        <w:t>Revised in R2-2401649 (post-meeting discussion)</w:t>
      </w:r>
    </w:p>
    <w:p w14:paraId="252CCD3E" w14:textId="77777777" w:rsidR="00F61916" w:rsidRDefault="00F61916" w:rsidP="00F61916">
      <w:pPr>
        <w:pStyle w:val="Doc-title"/>
      </w:pPr>
    </w:p>
    <w:p w14:paraId="42CA8A08" w14:textId="77777777" w:rsidR="00F61916" w:rsidRDefault="00F61916" w:rsidP="00F61916">
      <w:pPr>
        <w:pStyle w:val="EmailDiscussion"/>
        <w:overflowPunct/>
        <w:autoSpaceDE/>
        <w:autoSpaceDN/>
        <w:adjustRightInd/>
        <w:ind w:left="1619" w:hanging="360"/>
        <w:textAlignment w:val="auto"/>
      </w:pPr>
      <w:r>
        <w:t>[Post125][406][Relay] 38.306 and 38.331 Rel-18 relay capability CRs (Samsung)</w:t>
      </w:r>
    </w:p>
    <w:p w14:paraId="6F1E2BD2" w14:textId="77777777" w:rsidR="00F61916" w:rsidRDefault="00F61916" w:rsidP="00F61916">
      <w:pPr>
        <w:pStyle w:val="EmailDiscussion2"/>
      </w:pPr>
      <w:r>
        <w:tab/>
        <w:t>Scope: Update and check the draft CRs in R2-2400566 and R2-2400567</w:t>
      </w:r>
    </w:p>
    <w:p w14:paraId="73840C19" w14:textId="77777777" w:rsidR="00F61916" w:rsidRDefault="00F61916" w:rsidP="00F61916">
      <w:pPr>
        <w:pStyle w:val="EmailDiscussion2"/>
      </w:pPr>
      <w:r>
        <w:tab/>
        <w:t>Intended outcome: Endorsed draft CRs for merge into mega CRs, in R2-2401648 (38.306) and R2-2401649 (38.331)</w:t>
      </w:r>
    </w:p>
    <w:p w14:paraId="2BD1222E" w14:textId="77777777" w:rsidR="00F61916" w:rsidRDefault="00F61916" w:rsidP="00F61916">
      <w:pPr>
        <w:pStyle w:val="EmailDiscussion2"/>
      </w:pPr>
      <w:r>
        <w:tab/>
        <w:t>Deadline:  Very short (for merge)</w:t>
      </w:r>
    </w:p>
    <w:p w14:paraId="13AFB47E" w14:textId="77777777" w:rsidR="004173FD" w:rsidRDefault="004173FD" w:rsidP="004173FD">
      <w:pPr>
        <w:pStyle w:val="EmailDiscussion2"/>
      </w:pPr>
      <w:r>
        <w:t>=&gt; Endorsed in:</w:t>
      </w:r>
    </w:p>
    <w:p w14:paraId="56AC0516" w14:textId="77777777" w:rsidR="004173FD" w:rsidRDefault="004173FD" w:rsidP="004173FD">
      <w:pPr>
        <w:pStyle w:val="EmailDiscussion2"/>
      </w:pPr>
      <w:r>
        <w:tab/>
        <w:t>R2-2401648 (38.306 draftCR)</w:t>
      </w:r>
    </w:p>
    <w:p w14:paraId="204C097E" w14:textId="77777777" w:rsidR="004173FD" w:rsidRDefault="004173FD" w:rsidP="004173FD">
      <w:pPr>
        <w:pStyle w:val="EmailDiscussion2"/>
      </w:pPr>
      <w:r>
        <w:tab/>
        <w:t>R2-2401649 (38.331 draftCR)</w:t>
      </w:r>
    </w:p>
    <w:p w14:paraId="1119055F" w14:textId="77777777" w:rsidR="00F61916" w:rsidRDefault="00F61916" w:rsidP="00F61916">
      <w:pPr>
        <w:pStyle w:val="Doc-title"/>
      </w:pPr>
    </w:p>
    <w:p w14:paraId="27D326B3" w14:textId="6C93EAD4" w:rsidR="004173FD" w:rsidRDefault="004173FD" w:rsidP="004173FD">
      <w:pPr>
        <w:pStyle w:val="Doc-title"/>
      </w:pPr>
      <w:r w:rsidRPr="00530598">
        <w:t>R2-240</w:t>
      </w:r>
      <w:r>
        <w:t>1648</w:t>
      </w:r>
      <w:r>
        <w:tab/>
        <w:t>Correction on 38.306 for SL Relay UE capability</w:t>
      </w:r>
      <w:r>
        <w:tab/>
        <w:t>Samsung</w:t>
      </w:r>
      <w:r>
        <w:tab/>
        <w:t>draftCR</w:t>
      </w:r>
      <w:r>
        <w:tab/>
        <w:t>Rel-18</w:t>
      </w:r>
      <w:r>
        <w:tab/>
        <w:t>38.306</w:t>
      </w:r>
      <w:r>
        <w:tab/>
        <w:t>18.0.0</w:t>
      </w:r>
      <w:r>
        <w:tab/>
        <w:t>F</w:t>
      </w:r>
      <w:r>
        <w:tab/>
        <w:t>NR_SL_relay_enh-Core</w:t>
      </w:r>
    </w:p>
    <w:p w14:paraId="7847B92F" w14:textId="6652F3BF" w:rsidR="004173FD" w:rsidRPr="004173FD" w:rsidRDefault="004173FD" w:rsidP="004173FD">
      <w:pPr>
        <w:pStyle w:val="Doc-text2"/>
      </w:pPr>
      <w:r>
        <w:t>=&gt; Endorsed</w:t>
      </w:r>
    </w:p>
    <w:p w14:paraId="5A531238" w14:textId="77777777" w:rsidR="004173FD" w:rsidRPr="00731F00" w:rsidRDefault="004173FD" w:rsidP="004173FD">
      <w:pPr>
        <w:pStyle w:val="Doc-text2"/>
      </w:pPr>
    </w:p>
    <w:p w14:paraId="3FEEE69B" w14:textId="5D086532" w:rsidR="004173FD" w:rsidRDefault="004173FD" w:rsidP="004173FD">
      <w:pPr>
        <w:pStyle w:val="Doc-title"/>
      </w:pPr>
      <w:r w:rsidRPr="00530598">
        <w:t>R2-240</w:t>
      </w:r>
      <w:r>
        <w:t>1649</w:t>
      </w:r>
      <w:r>
        <w:tab/>
        <w:t>Correction on 38.331 for SL Relay UE capability</w:t>
      </w:r>
      <w:r>
        <w:tab/>
        <w:t>Samsung</w:t>
      </w:r>
      <w:r>
        <w:tab/>
        <w:t>draftCR</w:t>
      </w:r>
      <w:r>
        <w:tab/>
        <w:t>Rel-18</w:t>
      </w:r>
      <w:r>
        <w:tab/>
        <w:t>38.331</w:t>
      </w:r>
      <w:r>
        <w:tab/>
        <w:t>18.0.0</w:t>
      </w:r>
      <w:r>
        <w:tab/>
        <w:t>F</w:t>
      </w:r>
      <w:r>
        <w:tab/>
        <w:t>NR_SL_relay_enh-Core</w:t>
      </w:r>
    </w:p>
    <w:p w14:paraId="03A1375E" w14:textId="77777777" w:rsidR="004173FD" w:rsidRPr="004173FD" w:rsidRDefault="004173FD" w:rsidP="004173FD">
      <w:pPr>
        <w:pStyle w:val="Doc-text2"/>
      </w:pPr>
      <w:r>
        <w:t>=&gt; Endorsed</w:t>
      </w:r>
    </w:p>
    <w:p w14:paraId="7CF03FF9" w14:textId="77777777" w:rsidR="004173FD" w:rsidRDefault="004173FD" w:rsidP="004173FD">
      <w:pPr>
        <w:pStyle w:val="Doc-text2"/>
      </w:pPr>
    </w:p>
    <w:p w14:paraId="10000ED8" w14:textId="77777777" w:rsidR="004173FD" w:rsidRPr="004173FD" w:rsidRDefault="004173FD" w:rsidP="004173FD">
      <w:pPr>
        <w:pStyle w:val="Doc-text2"/>
      </w:pPr>
    </w:p>
    <w:p w14:paraId="07EFCC01" w14:textId="7BD48A5A" w:rsidR="00F61916" w:rsidRDefault="00F61916" w:rsidP="00F61916">
      <w:pPr>
        <w:pStyle w:val="Doc-title"/>
      </w:pPr>
      <w:r w:rsidRPr="00530598">
        <w:t>R2-2400633</w:t>
      </w:r>
      <w:r>
        <w:tab/>
        <w:t>Corrections for NR sidelink relay enhancements</w:t>
      </w:r>
      <w:r>
        <w:tab/>
        <w:t>OPPO</w:t>
      </w:r>
      <w:r>
        <w:tab/>
        <w:t>CR</w:t>
      </w:r>
      <w:r>
        <w:tab/>
        <w:t>Rel-18</w:t>
      </w:r>
      <w:r>
        <w:tab/>
        <w:t>38.351</w:t>
      </w:r>
      <w:r>
        <w:tab/>
        <w:t>18.0.0</w:t>
      </w:r>
      <w:r>
        <w:tab/>
        <w:t>0030</w:t>
      </w:r>
      <w:r>
        <w:tab/>
        <w:t>-</w:t>
      </w:r>
      <w:r>
        <w:tab/>
        <w:t>F</w:t>
      </w:r>
      <w:r>
        <w:tab/>
        <w:t>NR_SL_relay_enh-Core</w:t>
      </w:r>
    </w:p>
    <w:p w14:paraId="15720893" w14:textId="77777777" w:rsidR="00F61916" w:rsidRPr="00731F00" w:rsidRDefault="00F61916">
      <w:pPr>
        <w:pStyle w:val="Doc-text2"/>
        <w:numPr>
          <w:ilvl w:val="0"/>
          <w:numId w:val="63"/>
        </w:numPr>
        <w:overflowPunct/>
        <w:autoSpaceDE/>
        <w:autoSpaceDN/>
        <w:adjustRightInd/>
        <w:textAlignment w:val="auto"/>
      </w:pPr>
      <w:r>
        <w:t>Revised in R2-2401647 (post-meeting discussion)</w:t>
      </w:r>
    </w:p>
    <w:p w14:paraId="52BFAA72" w14:textId="77777777" w:rsidR="00F61916" w:rsidRDefault="00F61916" w:rsidP="00F61916">
      <w:pPr>
        <w:pStyle w:val="Doc-title"/>
      </w:pPr>
    </w:p>
    <w:p w14:paraId="1DFAB65A" w14:textId="77777777" w:rsidR="00F61916" w:rsidRDefault="00F61916" w:rsidP="00F61916">
      <w:pPr>
        <w:pStyle w:val="Doc-text2"/>
      </w:pPr>
    </w:p>
    <w:p w14:paraId="3632537E" w14:textId="77777777" w:rsidR="00F61916" w:rsidRDefault="00F61916" w:rsidP="00F61916">
      <w:pPr>
        <w:pStyle w:val="EmailDiscussion"/>
        <w:overflowPunct/>
        <w:autoSpaceDE/>
        <w:autoSpaceDN/>
        <w:adjustRightInd/>
        <w:ind w:left="1619" w:hanging="360"/>
        <w:textAlignment w:val="auto"/>
      </w:pPr>
      <w:r>
        <w:t>[Post125][403][Relay] Rel-18 SRAP relay CR (OPPO)</w:t>
      </w:r>
    </w:p>
    <w:p w14:paraId="43B9D679" w14:textId="77777777" w:rsidR="00F61916" w:rsidRDefault="00F61916" w:rsidP="00F61916">
      <w:pPr>
        <w:pStyle w:val="EmailDiscussion2"/>
      </w:pPr>
      <w:r>
        <w:tab/>
        <w:t>Scope: Update and check the CR in R2-2400633.</w:t>
      </w:r>
    </w:p>
    <w:p w14:paraId="4B65C7A8" w14:textId="77777777" w:rsidR="00F61916" w:rsidRDefault="00F61916" w:rsidP="00F61916">
      <w:pPr>
        <w:pStyle w:val="EmailDiscussion2"/>
      </w:pPr>
      <w:r>
        <w:tab/>
        <w:t>Intended outcome: Agreed CR in R2-2401647</w:t>
      </w:r>
    </w:p>
    <w:p w14:paraId="1AA960DC" w14:textId="77777777" w:rsidR="00F61916" w:rsidRDefault="00F61916" w:rsidP="00F61916">
      <w:pPr>
        <w:pStyle w:val="EmailDiscussion2"/>
      </w:pPr>
      <w:r>
        <w:tab/>
        <w:t>Deadline:  Short (for RP)</w:t>
      </w:r>
    </w:p>
    <w:p w14:paraId="6ADCC035" w14:textId="77777777" w:rsidR="005B4C4D" w:rsidRDefault="005B4C4D" w:rsidP="005B4C4D">
      <w:pPr>
        <w:pStyle w:val="EmailDiscussion2"/>
      </w:pPr>
      <w:r>
        <w:t>=&gt; Agreed in R2-2401647</w:t>
      </w:r>
    </w:p>
    <w:p w14:paraId="6EF58FD1" w14:textId="77777777" w:rsidR="00F61916" w:rsidRDefault="00F61916" w:rsidP="00F61916">
      <w:pPr>
        <w:pStyle w:val="EmailDiscussion2"/>
      </w:pPr>
    </w:p>
    <w:p w14:paraId="0DE3FDFD" w14:textId="5EC8F42B" w:rsidR="00F41484" w:rsidRDefault="00F41484" w:rsidP="00F41484">
      <w:pPr>
        <w:pStyle w:val="Doc-title"/>
      </w:pPr>
      <w:r w:rsidRPr="00530598">
        <w:t>R2-240</w:t>
      </w:r>
      <w:r>
        <w:t>1647</w:t>
      </w:r>
      <w:r>
        <w:tab/>
        <w:t>Corrections for NR sidelink relay enhancements</w:t>
      </w:r>
      <w:r>
        <w:tab/>
        <w:t>OPPO</w:t>
      </w:r>
      <w:r>
        <w:tab/>
        <w:t>CR</w:t>
      </w:r>
      <w:r>
        <w:tab/>
        <w:t>Rel-18</w:t>
      </w:r>
      <w:r>
        <w:tab/>
        <w:t>38.351</w:t>
      </w:r>
      <w:r>
        <w:tab/>
        <w:t>18.0.0</w:t>
      </w:r>
      <w:r>
        <w:tab/>
        <w:t>0030</w:t>
      </w:r>
      <w:r>
        <w:tab/>
        <w:t>1</w:t>
      </w:r>
      <w:r>
        <w:tab/>
        <w:t>F</w:t>
      </w:r>
      <w:r>
        <w:tab/>
        <w:t>NR_SL_relay_enh-Core</w:t>
      </w:r>
    </w:p>
    <w:p w14:paraId="5D9B3218" w14:textId="77B52CE1" w:rsidR="00F61916" w:rsidRDefault="00F41484" w:rsidP="00F61916">
      <w:pPr>
        <w:pStyle w:val="Doc-text2"/>
      </w:pPr>
      <w:r>
        <w:t>=&gt; Agreed</w:t>
      </w:r>
    </w:p>
    <w:p w14:paraId="7E6DA684" w14:textId="77777777" w:rsidR="00F41484" w:rsidRDefault="00F41484" w:rsidP="00F61916">
      <w:pPr>
        <w:pStyle w:val="Doc-text2"/>
      </w:pPr>
    </w:p>
    <w:p w14:paraId="237324ED" w14:textId="77777777" w:rsidR="00F41484" w:rsidRPr="00731F00" w:rsidRDefault="00F41484" w:rsidP="00F61916">
      <w:pPr>
        <w:pStyle w:val="Doc-text2"/>
      </w:pPr>
    </w:p>
    <w:p w14:paraId="25DDB596" w14:textId="54636A55" w:rsidR="00F61916" w:rsidRDefault="00F61916" w:rsidP="00F61916">
      <w:pPr>
        <w:pStyle w:val="Doc-title"/>
      </w:pPr>
      <w:r w:rsidRPr="00530598">
        <w:t>R2-2400804</w:t>
      </w:r>
      <w:r>
        <w:tab/>
        <w:t>Correction on 38.304 for SL Relays</w:t>
      </w:r>
      <w:r>
        <w:tab/>
        <w:t>Ericsson</w:t>
      </w:r>
      <w:r>
        <w:tab/>
        <w:t>CR</w:t>
      </w:r>
      <w:r>
        <w:tab/>
        <w:t>Rel-18</w:t>
      </w:r>
      <w:r>
        <w:tab/>
        <w:t>38.304</w:t>
      </w:r>
      <w:r>
        <w:tab/>
        <w:t>18.0.0</w:t>
      </w:r>
      <w:r>
        <w:tab/>
        <w:t>0379</w:t>
      </w:r>
      <w:r>
        <w:tab/>
        <w:t>-</w:t>
      </w:r>
      <w:r>
        <w:tab/>
        <w:t>D</w:t>
      </w:r>
      <w:r>
        <w:tab/>
        <w:t>NR_SL_relay_enh-Core</w:t>
      </w:r>
    </w:p>
    <w:p w14:paraId="458C006D" w14:textId="77777777" w:rsidR="00F61916" w:rsidRPr="002F7E7A" w:rsidRDefault="00F61916" w:rsidP="00F61916">
      <w:pPr>
        <w:pStyle w:val="Doc-text2"/>
      </w:pPr>
      <w:r>
        <w:t>=&gt; Agreed</w:t>
      </w:r>
    </w:p>
    <w:p w14:paraId="26F933A2" w14:textId="77777777" w:rsidR="00F61916" w:rsidRDefault="00F61916" w:rsidP="00F61916">
      <w:pPr>
        <w:pStyle w:val="Heading3"/>
      </w:pPr>
      <w:bookmarkStart w:id="333" w:name="_Toc163757253"/>
      <w:r>
        <w:t>7.9.2</w:t>
      </w:r>
      <w:r>
        <w:tab/>
        <w:t>Stage 2 corrections</w:t>
      </w:r>
      <w:bookmarkEnd w:id="333"/>
    </w:p>
    <w:p w14:paraId="413EA61E" w14:textId="77777777" w:rsidR="00F61916" w:rsidRDefault="00F61916" w:rsidP="00F61916">
      <w:pPr>
        <w:pStyle w:val="Comments"/>
      </w:pPr>
      <w:r>
        <w:t>Impact to 38.300. A single CR with miscellaneous corrections is requested from the CR rapporteur. Minor and editorial issues should be coordinated with the rapporteur and merged into the miscellaneous CR. Larger issues can be discussed based on contributions.</w:t>
      </w:r>
    </w:p>
    <w:p w14:paraId="1B77A5B1" w14:textId="77777777" w:rsidR="00F61916" w:rsidRDefault="00F61916" w:rsidP="00F61916">
      <w:pPr>
        <w:pStyle w:val="Comments"/>
      </w:pPr>
    </w:p>
    <w:p w14:paraId="581C3424" w14:textId="77777777" w:rsidR="00F61916" w:rsidRDefault="00F61916" w:rsidP="00F61916">
      <w:pPr>
        <w:pStyle w:val="Comments"/>
      </w:pPr>
      <w:r>
        <w:t>Rapporteur CR</w:t>
      </w:r>
    </w:p>
    <w:p w14:paraId="4D0935CC" w14:textId="093B0E79" w:rsidR="00F61916" w:rsidRDefault="00F61916" w:rsidP="00F61916">
      <w:pPr>
        <w:pStyle w:val="Doc-title"/>
      </w:pPr>
      <w:r w:rsidRPr="00530598">
        <w:t>R2-2400504</w:t>
      </w:r>
      <w:r>
        <w:tab/>
        <w:t xml:space="preserve">Corrections to 38.300 for Rel-18 SL Relay (rapporteur’s CR) </w:t>
      </w:r>
      <w:r>
        <w:tab/>
        <w:t>LG Electronics Inc.</w:t>
      </w:r>
      <w:r>
        <w:tab/>
        <w:t>CR</w:t>
      </w:r>
      <w:r>
        <w:tab/>
        <w:t>Rel-18</w:t>
      </w:r>
      <w:r>
        <w:tab/>
        <w:t>38.300</w:t>
      </w:r>
      <w:r>
        <w:tab/>
        <w:t>18.0.0</w:t>
      </w:r>
      <w:r>
        <w:tab/>
        <w:t>0785</w:t>
      </w:r>
      <w:r>
        <w:tab/>
        <w:t>-</w:t>
      </w:r>
      <w:r>
        <w:tab/>
        <w:t>D</w:t>
      </w:r>
      <w:r>
        <w:tab/>
        <w:t>NR_SL_relay_enh-Core</w:t>
      </w:r>
    </w:p>
    <w:p w14:paraId="7561C273" w14:textId="77777777" w:rsidR="00F61916" w:rsidRPr="002E33DA" w:rsidRDefault="00F61916">
      <w:pPr>
        <w:pStyle w:val="Doc-text2"/>
        <w:numPr>
          <w:ilvl w:val="0"/>
          <w:numId w:val="63"/>
        </w:numPr>
        <w:overflowPunct/>
        <w:autoSpaceDE/>
        <w:autoSpaceDN/>
        <w:adjustRightInd/>
        <w:textAlignment w:val="auto"/>
      </w:pPr>
      <w:r>
        <w:t>Revised in R2-2401636 (to take into account discussion of the MCG terminology)</w:t>
      </w:r>
    </w:p>
    <w:p w14:paraId="426DB2D5" w14:textId="77777777" w:rsidR="00F61916" w:rsidRDefault="00F61916" w:rsidP="00F61916">
      <w:pPr>
        <w:pStyle w:val="Comments"/>
      </w:pPr>
    </w:p>
    <w:p w14:paraId="0572755E" w14:textId="77777777" w:rsidR="00F61916" w:rsidRDefault="00F61916" w:rsidP="00F61916">
      <w:pPr>
        <w:pStyle w:val="Comments"/>
      </w:pPr>
    </w:p>
    <w:p w14:paraId="130D3E6A" w14:textId="77777777" w:rsidR="00F61916" w:rsidRDefault="00F61916" w:rsidP="00F61916">
      <w:pPr>
        <w:pStyle w:val="EmailDiscussion"/>
        <w:overflowPunct/>
        <w:autoSpaceDE/>
        <w:autoSpaceDN/>
        <w:adjustRightInd/>
        <w:ind w:left="1619" w:hanging="360"/>
        <w:textAlignment w:val="auto"/>
      </w:pPr>
      <w:r>
        <w:t>[Post125][401][Relay] 38.300 Rel-18 relay CR (LG)</w:t>
      </w:r>
    </w:p>
    <w:p w14:paraId="7E2022E0" w14:textId="77777777" w:rsidR="00F61916" w:rsidRDefault="00F61916" w:rsidP="00F61916">
      <w:pPr>
        <w:pStyle w:val="EmailDiscussion2"/>
      </w:pPr>
      <w:r>
        <w:tab/>
        <w:t>Scope: Update and check the CR in R2-2400504, taking into account discussion of the MCG terminology.</w:t>
      </w:r>
    </w:p>
    <w:p w14:paraId="31E6D852" w14:textId="77777777" w:rsidR="00F61916" w:rsidRDefault="00F61916" w:rsidP="00F61916">
      <w:pPr>
        <w:pStyle w:val="EmailDiscussion2"/>
      </w:pPr>
      <w:r>
        <w:tab/>
        <w:t>Intended outcome: Agreed CR in R2-2401636</w:t>
      </w:r>
    </w:p>
    <w:p w14:paraId="00059FD4" w14:textId="77777777" w:rsidR="00F61916" w:rsidRDefault="00F61916" w:rsidP="00F61916">
      <w:pPr>
        <w:pStyle w:val="EmailDiscussion2"/>
      </w:pPr>
      <w:r>
        <w:tab/>
        <w:t>Deadline:  Short (for RP)</w:t>
      </w:r>
    </w:p>
    <w:p w14:paraId="29EEB350" w14:textId="77777777" w:rsidR="005B4C4D" w:rsidRDefault="005B4C4D" w:rsidP="005B4C4D">
      <w:pPr>
        <w:pStyle w:val="EmailDiscussion2"/>
      </w:pPr>
      <w:r>
        <w:t>=&gt; Agreed in R2-2402040 (38.300 CR)</w:t>
      </w:r>
    </w:p>
    <w:p w14:paraId="72D139EA" w14:textId="77777777" w:rsidR="00F61916" w:rsidRDefault="00F61916" w:rsidP="00F61916">
      <w:pPr>
        <w:pStyle w:val="EmailDiscussion2"/>
      </w:pPr>
    </w:p>
    <w:p w14:paraId="5E7DEC48" w14:textId="1FF215E9" w:rsidR="005B4C4D" w:rsidRDefault="005B4C4D" w:rsidP="005B4C4D">
      <w:pPr>
        <w:pStyle w:val="Doc-title"/>
      </w:pPr>
      <w:r>
        <w:t>R2-2402040</w:t>
      </w:r>
      <w:r>
        <w:tab/>
        <w:t>Introduction of NR sidelink relay enhancements</w:t>
      </w:r>
      <w:r>
        <w:tab/>
        <w:t>LG Electronics (Rapporteur)</w:t>
      </w:r>
      <w:r>
        <w:tab/>
        <w:t>CR</w:t>
      </w:r>
      <w:r>
        <w:tab/>
        <w:t>Rel-18</w:t>
      </w:r>
      <w:r>
        <w:tab/>
        <w:t>38.300</w:t>
      </w:r>
      <w:r>
        <w:tab/>
        <w:t>18.0.0</w:t>
      </w:r>
      <w:r>
        <w:tab/>
        <w:t>0785</w:t>
      </w:r>
      <w:r>
        <w:tab/>
        <w:t>3</w:t>
      </w:r>
      <w:r>
        <w:tab/>
        <w:t>F</w:t>
      </w:r>
      <w:r>
        <w:tab/>
        <w:t>NR_SL_relay_enh-Core</w:t>
      </w:r>
    </w:p>
    <w:p w14:paraId="063A3BE1" w14:textId="40552342" w:rsidR="005B4C4D" w:rsidRDefault="005B4C4D" w:rsidP="005B4C4D">
      <w:pPr>
        <w:pStyle w:val="Doc-text2"/>
      </w:pPr>
      <w:r>
        <w:t>=&gt; Agreed</w:t>
      </w:r>
    </w:p>
    <w:p w14:paraId="4A4F4893" w14:textId="77777777" w:rsidR="005B4C4D" w:rsidRPr="005B4C4D" w:rsidRDefault="005B4C4D" w:rsidP="005B4C4D">
      <w:pPr>
        <w:pStyle w:val="Doc-text2"/>
      </w:pPr>
    </w:p>
    <w:p w14:paraId="5FA7C529" w14:textId="77777777" w:rsidR="00F61916" w:rsidRPr="00731F00" w:rsidRDefault="00F61916" w:rsidP="00F61916">
      <w:pPr>
        <w:pStyle w:val="Doc-text2"/>
      </w:pPr>
    </w:p>
    <w:p w14:paraId="4243A6F6" w14:textId="77777777" w:rsidR="00F61916" w:rsidRDefault="00F61916" w:rsidP="00F61916">
      <w:pPr>
        <w:pStyle w:val="Comments"/>
      </w:pPr>
      <w:r>
        <w:t>Other proposals</w:t>
      </w:r>
    </w:p>
    <w:p w14:paraId="386908E1" w14:textId="034D6897" w:rsidR="00F61916" w:rsidRDefault="00F61916" w:rsidP="00F61916">
      <w:pPr>
        <w:pStyle w:val="Doc-title"/>
      </w:pPr>
      <w:r w:rsidRPr="00530598">
        <w:t>R2-2400101</w:t>
      </w:r>
      <w:r>
        <w:tab/>
        <w:t>Correction on R18 SL Relay</w:t>
      </w:r>
      <w:r>
        <w:tab/>
        <w:t>CATT</w:t>
      </w:r>
      <w:r>
        <w:tab/>
        <w:t>discussion</w:t>
      </w:r>
      <w:r>
        <w:tab/>
        <w:t>Rel-18</w:t>
      </w:r>
      <w:r>
        <w:tab/>
        <w:t>NR_SL_relay_enh-Core</w:t>
      </w:r>
    </w:p>
    <w:p w14:paraId="30866D97" w14:textId="4B8B2E7C" w:rsidR="00F61916" w:rsidRDefault="00F61916" w:rsidP="00F61916">
      <w:pPr>
        <w:pStyle w:val="Doc-title"/>
      </w:pPr>
      <w:r w:rsidRPr="00530598">
        <w:t>R2-2400400</w:t>
      </w:r>
      <w:r>
        <w:tab/>
        <w:t>Correction to 38.300 on Relay enhancement</w:t>
      </w:r>
      <w:r>
        <w:tab/>
        <w:t>Xiaomi</w:t>
      </w:r>
      <w:r>
        <w:tab/>
        <w:t>discussion</w:t>
      </w:r>
    </w:p>
    <w:p w14:paraId="30270922" w14:textId="17177ADE" w:rsidR="00F61916" w:rsidRDefault="00F61916" w:rsidP="00F61916">
      <w:pPr>
        <w:pStyle w:val="Doc-title"/>
      </w:pPr>
      <w:r w:rsidRPr="00530598">
        <w:t>R2-2400579</w:t>
      </w:r>
      <w:r>
        <w:tab/>
        <w:t>Stage-2 correction on SL relay</w:t>
      </w:r>
      <w:r>
        <w:tab/>
        <w:t>Samsung</w:t>
      </w:r>
      <w:r>
        <w:tab/>
        <w:t>discussion</w:t>
      </w:r>
    </w:p>
    <w:p w14:paraId="64961792" w14:textId="098E3537" w:rsidR="00F61916" w:rsidRDefault="00F61916" w:rsidP="00F61916">
      <w:pPr>
        <w:pStyle w:val="Doc-title"/>
      </w:pPr>
      <w:r w:rsidRPr="00530598">
        <w:t>R2-2400636</w:t>
      </w:r>
      <w:r>
        <w:tab/>
        <w:t>Discussion on stage-2 corrections</w:t>
      </w:r>
      <w:r>
        <w:tab/>
        <w:t>OPPO</w:t>
      </w:r>
      <w:r>
        <w:tab/>
        <w:t>discussion</w:t>
      </w:r>
      <w:r>
        <w:tab/>
        <w:t>Rel-18</w:t>
      </w:r>
      <w:r>
        <w:tab/>
        <w:t>NR_SL_relay_enh-Core</w:t>
      </w:r>
    </w:p>
    <w:p w14:paraId="6D131B0C" w14:textId="2CF2487E" w:rsidR="00F61916" w:rsidRDefault="00F61916" w:rsidP="00F61916">
      <w:pPr>
        <w:pStyle w:val="Doc-title"/>
      </w:pPr>
      <w:r w:rsidRPr="00530598">
        <w:t>R2-2401142</w:t>
      </w:r>
      <w:r>
        <w:tab/>
        <w:t>TP to TS 38.300 on SL relay enhancement</w:t>
      </w:r>
      <w:r>
        <w:tab/>
        <w:t>CMCC</w:t>
      </w:r>
      <w:r>
        <w:tab/>
        <w:t>discussion</w:t>
      </w:r>
      <w:r>
        <w:tab/>
        <w:t>Rel-18</w:t>
      </w:r>
      <w:r>
        <w:tab/>
        <w:t>NR_SL_relay_enh-Core</w:t>
      </w:r>
    </w:p>
    <w:p w14:paraId="1101817D" w14:textId="198FBC55" w:rsidR="00F61916" w:rsidRDefault="00F61916" w:rsidP="00F61916">
      <w:pPr>
        <w:pStyle w:val="Doc-title"/>
      </w:pPr>
      <w:r w:rsidRPr="00530598">
        <w:t>R2-2401450</w:t>
      </w:r>
      <w:r>
        <w:tab/>
        <w:t>Stage-2 Corrections for SL relay enhancements</w:t>
      </w:r>
      <w:r>
        <w:tab/>
        <w:t>Huawei, HiSilicon</w:t>
      </w:r>
      <w:r>
        <w:tab/>
        <w:t>discussion</w:t>
      </w:r>
      <w:r>
        <w:tab/>
        <w:t>Rel-18</w:t>
      </w:r>
      <w:r>
        <w:tab/>
        <w:t>38.300</w:t>
      </w:r>
      <w:r>
        <w:tab/>
        <w:t>NR_SL_relay_enh-Core</w:t>
      </w:r>
      <w:r w:rsidRPr="00EA2632">
        <w:t xml:space="preserve"> </w:t>
      </w:r>
      <w:r>
        <w:tab/>
        <w:t>Late</w:t>
      </w:r>
    </w:p>
    <w:p w14:paraId="01D16212" w14:textId="1DF1DCB5" w:rsidR="00F61916" w:rsidRDefault="00F61916" w:rsidP="00F61916">
      <w:pPr>
        <w:pStyle w:val="Doc-title"/>
      </w:pPr>
      <w:r w:rsidRPr="00530598">
        <w:t>R2-2401476</w:t>
      </w:r>
      <w:r>
        <w:tab/>
        <w:t>Discussion on stage 2 correction for SL relay</w:t>
      </w:r>
      <w:r>
        <w:tab/>
        <w:t>ZTE Corporation, Sanechips</w:t>
      </w:r>
      <w:r>
        <w:tab/>
        <w:t>discussion</w:t>
      </w:r>
      <w:r>
        <w:tab/>
        <w:t>NR_SL_relay_enh-Core</w:t>
      </w:r>
      <w:r>
        <w:tab/>
        <w:t>Late</w:t>
      </w:r>
    </w:p>
    <w:p w14:paraId="58ABEEDB" w14:textId="77777777" w:rsidR="00F61916" w:rsidRDefault="00F61916" w:rsidP="00F61916">
      <w:pPr>
        <w:pStyle w:val="Doc-text2"/>
      </w:pPr>
    </w:p>
    <w:p w14:paraId="56F728BE" w14:textId="77777777" w:rsidR="00F61916" w:rsidRDefault="00F61916" w:rsidP="00F61916">
      <w:pPr>
        <w:pStyle w:val="Comments"/>
      </w:pPr>
      <w:r>
        <w:t>Withdrawn/Not available</w:t>
      </w:r>
    </w:p>
    <w:p w14:paraId="62E2E20E" w14:textId="77777777" w:rsidR="00F61916" w:rsidRPr="003D64C0" w:rsidRDefault="00F61916" w:rsidP="00F61916">
      <w:pPr>
        <w:pStyle w:val="Doc-title"/>
      </w:pPr>
      <w:r w:rsidRPr="003D64C0">
        <w:t>R2-2400403</w:t>
      </w:r>
      <w:r w:rsidRPr="003D64C0">
        <w:tab/>
        <w:t>Stage-2 Corrections for SL relay enhancements</w:t>
      </w:r>
      <w:r w:rsidRPr="003D64C0">
        <w:tab/>
        <w:t>Huawei, HiSilicon</w:t>
      </w:r>
      <w:r w:rsidRPr="003D64C0">
        <w:tab/>
        <w:t>CR</w:t>
      </w:r>
      <w:r w:rsidRPr="003D64C0">
        <w:tab/>
        <w:t>Rel-18</w:t>
      </w:r>
      <w:r w:rsidRPr="003D64C0">
        <w:tab/>
        <w:t>38.300</w:t>
      </w:r>
      <w:r w:rsidRPr="003D64C0">
        <w:tab/>
        <w:t>18.0.0</w:t>
      </w:r>
      <w:r w:rsidRPr="003D64C0">
        <w:tab/>
        <w:t>0779</w:t>
      </w:r>
      <w:r w:rsidRPr="003D64C0">
        <w:tab/>
        <w:t>-</w:t>
      </w:r>
      <w:r w:rsidRPr="003D64C0">
        <w:tab/>
        <w:t>F</w:t>
      </w:r>
      <w:r w:rsidRPr="003D64C0">
        <w:tab/>
        <w:t>NR_SL_relay_enh-Core</w:t>
      </w:r>
      <w:r w:rsidRPr="003D64C0">
        <w:tab/>
        <w:t>Withdrawn</w:t>
      </w:r>
    </w:p>
    <w:p w14:paraId="3507158B" w14:textId="77777777" w:rsidR="00F61916" w:rsidRDefault="00F61916" w:rsidP="00F61916">
      <w:pPr>
        <w:pStyle w:val="Doc-title"/>
      </w:pPr>
      <w:r w:rsidRPr="003D64C0">
        <w:t>R2-2400689</w:t>
      </w:r>
      <w:r w:rsidRPr="003D64C0">
        <w:tab/>
        <w:t>Corrections to 38.300 for SL relay</w:t>
      </w:r>
      <w:r w:rsidRPr="003D64C0">
        <w:tab/>
        <w:t>ZTE, Sanechips</w:t>
      </w:r>
      <w:r w:rsidRPr="003D64C0">
        <w:tab/>
        <w:t>CR</w:t>
      </w:r>
      <w:r w:rsidRPr="003D64C0">
        <w:tab/>
        <w:t>Rel-18</w:t>
      </w:r>
      <w:r w:rsidRPr="003D64C0">
        <w:tab/>
        <w:t>38.300</w:t>
      </w:r>
      <w:r w:rsidRPr="003D64C0">
        <w:tab/>
        <w:t>18.0.0</w:t>
      </w:r>
      <w:r w:rsidRPr="003D64C0">
        <w:tab/>
        <w:t>0790</w:t>
      </w:r>
      <w:r w:rsidRPr="003D64C0">
        <w:tab/>
        <w:t>-</w:t>
      </w:r>
      <w:r w:rsidRPr="003D64C0">
        <w:tab/>
        <w:t>F</w:t>
      </w:r>
      <w:r w:rsidRPr="003D64C0">
        <w:tab/>
        <w:t>NR_SL_relay_enh-Core</w:t>
      </w:r>
    </w:p>
    <w:p w14:paraId="6BD242E5" w14:textId="77777777" w:rsidR="00F61916" w:rsidRDefault="00F61916" w:rsidP="00F61916">
      <w:pPr>
        <w:pStyle w:val="Doc-text2"/>
      </w:pPr>
      <w:r>
        <w:t>=&gt; Withdrawn</w:t>
      </w:r>
    </w:p>
    <w:p w14:paraId="7C5D3D61" w14:textId="77777777" w:rsidR="00F61916" w:rsidRDefault="00F61916" w:rsidP="00F61916">
      <w:pPr>
        <w:pStyle w:val="Heading3"/>
      </w:pPr>
      <w:bookmarkStart w:id="334" w:name="_Toc163757254"/>
      <w:r>
        <w:t>7.9.3</w:t>
      </w:r>
      <w:r>
        <w:tab/>
        <w:t>RRC corrections</w:t>
      </w:r>
      <w:bookmarkEnd w:id="334"/>
    </w:p>
    <w:p w14:paraId="2008AB8D" w14:textId="77777777" w:rsidR="00F61916" w:rsidRDefault="00F61916" w:rsidP="00F61916">
      <w:pPr>
        <w:pStyle w:val="Comments"/>
      </w:pPr>
      <w:r>
        <w:t>Impact to 38.331, except for capability-related issues (see agenda item 7.9.7). A single CR with miscellaneous corrections is requested from the CR rapporteur. Minor and editorial issues should be coordinated with the rapporteur and merged into the miscellaneous CR. Larger issues can be discussed based on contributions.</w:t>
      </w:r>
    </w:p>
    <w:p w14:paraId="07A9F6B3" w14:textId="77777777" w:rsidR="00F61916" w:rsidRDefault="00F61916" w:rsidP="00F61916">
      <w:pPr>
        <w:pStyle w:val="Comments"/>
      </w:pPr>
    </w:p>
    <w:p w14:paraId="1E69E687" w14:textId="77777777" w:rsidR="00F61916" w:rsidRDefault="00F61916" w:rsidP="00F61916">
      <w:pPr>
        <w:pStyle w:val="Comments"/>
      </w:pPr>
      <w:r>
        <w:t>RIL list</w:t>
      </w:r>
    </w:p>
    <w:p w14:paraId="5FBD970B" w14:textId="77777777" w:rsidR="00F61916" w:rsidRDefault="00F61916" w:rsidP="00F61916">
      <w:pPr>
        <w:pStyle w:val="Comments"/>
      </w:pPr>
      <w:r>
        <w:t>Prioritized ToDo items:</w:t>
      </w:r>
    </w:p>
    <w:p w14:paraId="07585E36" w14:textId="77777777" w:rsidR="00F61916" w:rsidRDefault="00F61916">
      <w:pPr>
        <w:pStyle w:val="Comments"/>
        <w:numPr>
          <w:ilvl w:val="0"/>
          <w:numId w:val="58"/>
        </w:numPr>
        <w:overflowPunct/>
        <w:autoSpaceDE/>
        <w:autoSpaceDN/>
        <w:adjustRightInd/>
        <w:textAlignment w:val="auto"/>
      </w:pPr>
      <w:r>
        <w:t>U2U</w:t>
      </w:r>
    </w:p>
    <w:p w14:paraId="6422EF98" w14:textId="77777777" w:rsidR="00F61916" w:rsidRDefault="00F61916">
      <w:pPr>
        <w:pStyle w:val="Comments"/>
        <w:numPr>
          <w:ilvl w:val="1"/>
          <w:numId w:val="58"/>
        </w:numPr>
        <w:overflowPunct/>
        <w:autoSpaceDE/>
        <w:autoSpaceDN/>
        <w:adjustRightInd/>
        <w:textAlignment w:val="auto"/>
      </w:pPr>
      <w:r>
        <w:t>gNB indication in SIB12 for U2U [O421, etc.]</w:t>
      </w:r>
    </w:p>
    <w:p w14:paraId="2B4E79FB" w14:textId="77777777" w:rsidR="00F61916" w:rsidRPr="00F61916" w:rsidRDefault="00F61916">
      <w:pPr>
        <w:pStyle w:val="Comments"/>
        <w:numPr>
          <w:ilvl w:val="1"/>
          <w:numId w:val="58"/>
        </w:numPr>
        <w:overflowPunct/>
        <w:autoSpaceDE/>
        <w:autoSpaceDN/>
        <w:adjustRightInd/>
        <w:textAlignment w:val="auto"/>
        <w:rPr>
          <w:lang w:val="fr-FR"/>
        </w:rPr>
      </w:pPr>
      <w:r w:rsidRPr="00F61916">
        <w:rPr>
          <w:lang w:val="fr-FR"/>
        </w:rPr>
        <w:t>Split QoS update [O415, etc.]</w:t>
      </w:r>
    </w:p>
    <w:p w14:paraId="7CAA4AE7" w14:textId="77777777" w:rsidR="00F61916" w:rsidRDefault="00F61916">
      <w:pPr>
        <w:pStyle w:val="Comments"/>
        <w:numPr>
          <w:ilvl w:val="1"/>
          <w:numId w:val="58"/>
        </w:numPr>
        <w:overflowPunct/>
        <w:autoSpaceDE/>
        <w:autoSpaceDN/>
        <w:adjustRightInd/>
        <w:textAlignment w:val="auto"/>
      </w:pPr>
      <w:r>
        <w:t>Procedural text, potentially easy to take into rapporteur CR (quick checks)</w:t>
      </w:r>
    </w:p>
    <w:p w14:paraId="2C086D04" w14:textId="77777777" w:rsidR="00F61916" w:rsidRDefault="00F61916">
      <w:pPr>
        <w:pStyle w:val="Comments"/>
        <w:numPr>
          <w:ilvl w:val="2"/>
          <w:numId w:val="58"/>
        </w:numPr>
        <w:overflowPunct/>
        <w:autoSpaceDE/>
        <w:autoSpaceDN/>
        <w:adjustRightInd/>
        <w:textAlignment w:val="auto"/>
      </w:pPr>
      <w:r>
        <w:t>Release/failure of e2e link [H670, etc.]</w:t>
      </w:r>
    </w:p>
    <w:p w14:paraId="5A4AF7E9" w14:textId="77777777" w:rsidR="00F61916" w:rsidRDefault="00F61916">
      <w:pPr>
        <w:pStyle w:val="Comments"/>
        <w:numPr>
          <w:ilvl w:val="2"/>
          <w:numId w:val="58"/>
        </w:numPr>
        <w:overflowPunct/>
        <w:autoSpaceDE/>
        <w:autoSpaceDN/>
        <w:adjustRightInd/>
        <w:textAlignment w:val="auto"/>
      </w:pPr>
      <w:r>
        <w:t>Per-hop RLC channel handling [O408, etc.]</w:t>
      </w:r>
    </w:p>
    <w:p w14:paraId="09158E19" w14:textId="77777777" w:rsidR="00F61916" w:rsidRDefault="00F61916">
      <w:pPr>
        <w:pStyle w:val="Comments"/>
        <w:numPr>
          <w:ilvl w:val="2"/>
          <w:numId w:val="58"/>
        </w:numPr>
        <w:overflowPunct/>
        <w:autoSpaceDE/>
        <w:autoSpaceDN/>
        <w:adjustRightInd/>
        <w:textAlignment w:val="auto"/>
      </w:pPr>
      <w:r>
        <w:t>e2e DRB/SRB release [O410, etc.]</w:t>
      </w:r>
    </w:p>
    <w:p w14:paraId="1AF91081" w14:textId="77777777" w:rsidR="00F61916" w:rsidRDefault="00F61916">
      <w:pPr>
        <w:pStyle w:val="Comments"/>
        <w:numPr>
          <w:ilvl w:val="2"/>
          <w:numId w:val="58"/>
        </w:numPr>
        <w:overflowPunct/>
        <w:autoSpaceDE/>
        <w:autoSpaceDN/>
        <w:adjustRightInd/>
        <w:textAlignment w:val="auto"/>
      </w:pPr>
      <w:r>
        <w:t>Remote UE AS condition without direct SL-RSRP/SD-RSRP [H683, etc.]</w:t>
      </w:r>
    </w:p>
    <w:p w14:paraId="5FFAD9E9" w14:textId="77777777" w:rsidR="00F61916" w:rsidRDefault="00F61916">
      <w:pPr>
        <w:pStyle w:val="Comments"/>
        <w:numPr>
          <w:ilvl w:val="0"/>
          <w:numId w:val="58"/>
        </w:numPr>
        <w:overflowPunct/>
        <w:autoSpaceDE/>
        <w:autoSpaceDN/>
        <w:adjustRightInd/>
        <w:textAlignment w:val="auto"/>
      </w:pPr>
      <w:r>
        <w:t>Multi-path</w:t>
      </w:r>
    </w:p>
    <w:p w14:paraId="3586B090" w14:textId="77777777" w:rsidR="00F61916" w:rsidRDefault="00F61916">
      <w:pPr>
        <w:pStyle w:val="Comments"/>
        <w:numPr>
          <w:ilvl w:val="1"/>
          <w:numId w:val="58"/>
        </w:numPr>
        <w:overflowPunct/>
        <w:autoSpaceDE/>
        <w:autoSpaceDN/>
        <w:adjustRightInd/>
        <w:textAlignment w:val="auto"/>
      </w:pPr>
      <w:r>
        <w:t>PC5 link maintenance [H065, etc.]</w:t>
      </w:r>
    </w:p>
    <w:p w14:paraId="0B3053E4" w14:textId="77777777" w:rsidR="00F61916" w:rsidRDefault="00F61916">
      <w:pPr>
        <w:pStyle w:val="Comments"/>
        <w:numPr>
          <w:ilvl w:val="1"/>
          <w:numId w:val="58"/>
        </w:numPr>
        <w:overflowPunct/>
        <w:autoSpaceDE/>
        <w:autoSpaceDN/>
        <w:adjustRightInd/>
        <w:textAlignment w:val="auto"/>
      </w:pPr>
      <w:r>
        <w:t>PC5-RRC trigger in SL-IndirectPathAddChange [H692, etc.]</w:t>
      </w:r>
    </w:p>
    <w:p w14:paraId="580F018E" w14:textId="77777777" w:rsidR="00F61916" w:rsidRDefault="00F61916">
      <w:pPr>
        <w:pStyle w:val="Comments"/>
        <w:numPr>
          <w:ilvl w:val="1"/>
          <w:numId w:val="58"/>
        </w:numPr>
        <w:overflowPunct/>
        <w:autoSpaceDE/>
        <w:autoSpaceDN/>
        <w:adjustRightInd/>
        <w:textAlignment w:val="auto"/>
      </w:pPr>
      <w:r>
        <w:t>Relay UE indication for PC5-RRC trigger [H066]</w:t>
      </w:r>
    </w:p>
    <w:p w14:paraId="52BB9979" w14:textId="77777777" w:rsidR="00F61916" w:rsidRPr="00F61916" w:rsidRDefault="00F61916">
      <w:pPr>
        <w:pStyle w:val="Comments"/>
        <w:numPr>
          <w:ilvl w:val="1"/>
          <w:numId w:val="58"/>
        </w:numPr>
        <w:overflowPunct/>
        <w:autoSpaceDE/>
        <w:autoSpaceDN/>
        <w:adjustRightInd/>
        <w:textAlignment w:val="auto"/>
        <w:rPr>
          <w:lang w:val="fr-FR"/>
        </w:rPr>
      </w:pPr>
      <w:r w:rsidRPr="00F61916">
        <w:rPr>
          <w:lang w:val="fr-FR"/>
        </w:rPr>
        <w:t>N3C bearer association [H690, etc.]</w:t>
      </w:r>
    </w:p>
    <w:p w14:paraId="01FB9E96" w14:textId="77777777" w:rsidR="00F61916" w:rsidRDefault="00F61916">
      <w:pPr>
        <w:pStyle w:val="Comments"/>
        <w:numPr>
          <w:ilvl w:val="1"/>
          <w:numId w:val="58"/>
        </w:numPr>
        <w:overflowPunct/>
        <w:autoSpaceDE/>
        <w:autoSpaceDN/>
        <w:adjustRightInd/>
        <w:textAlignment w:val="auto"/>
      </w:pPr>
      <w:r>
        <w:t>Failure type in IndirectPathFailureInformation [B107]</w:t>
      </w:r>
    </w:p>
    <w:p w14:paraId="2CFF9BFD" w14:textId="77777777" w:rsidR="00F61916" w:rsidRDefault="00F61916">
      <w:pPr>
        <w:pStyle w:val="Comments"/>
        <w:numPr>
          <w:ilvl w:val="1"/>
          <w:numId w:val="58"/>
        </w:numPr>
        <w:overflowPunct/>
        <w:autoSpaceDE/>
        <w:autoSpaceDN/>
        <w:adjustRightInd/>
        <w:textAlignment w:val="auto"/>
      </w:pPr>
      <w:r>
        <w:t>T421 [H656, etc.]</w:t>
      </w:r>
    </w:p>
    <w:p w14:paraId="650FF4EE" w14:textId="77777777" w:rsidR="00F61916" w:rsidRDefault="00F61916">
      <w:pPr>
        <w:pStyle w:val="Comments"/>
        <w:numPr>
          <w:ilvl w:val="1"/>
          <w:numId w:val="58"/>
        </w:numPr>
        <w:overflowPunct/>
        <w:autoSpaceDE/>
        <w:autoSpaceDN/>
        <w:adjustRightInd/>
        <w:textAlignment w:val="auto"/>
      </w:pPr>
      <w:r>
        <w:t>N3C path addition/change failure [C234, etc.]</w:t>
      </w:r>
    </w:p>
    <w:p w14:paraId="30342BE6" w14:textId="77777777" w:rsidR="00F61916" w:rsidRDefault="00F61916">
      <w:pPr>
        <w:pStyle w:val="Comments"/>
        <w:numPr>
          <w:ilvl w:val="0"/>
          <w:numId w:val="58"/>
        </w:numPr>
        <w:overflowPunct/>
        <w:autoSpaceDE/>
        <w:autoSpaceDN/>
        <w:adjustRightInd/>
        <w:textAlignment w:val="auto"/>
      </w:pPr>
      <w:r>
        <w:t>Service continuity</w:t>
      </w:r>
    </w:p>
    <w:p w14:paraId="5C84DD6F" w14:textId="77777777" w:rsidR="00F61916" w:rsidRDefault="00F61916">
      <w:pPr>
        <w:pStyle w:val="Comments"/>
        <w:numPr>
          <w:ilvl w:val="1"/>
          <w:numId w:val="58"/>
        </w:numPr>
        <w:overflowPunct/>
        <w:autoSpaceDE/>
        <w:autoSpaceDN/>
        <w:adjustRightInd/>
        <w:textAlignment w:val="auto"/>
      </w:pPr>
      <w:r>
        <w:t>SL-RSRP and SD-RSRP in events X1/X2/Y2 [O423, etc.]</w:t>
      </w:r>
    </w:p>
    <w:p w14:paraId="702FE514" w14:textId="3B664D8D" w:rsidR="00F61916" w:rsidRDefault="00F61916" w:rsidP="00F61916">
      <w:pPr>
        <w:pStyle w:val="Doc-title"/>
      </w:pPr>
      <w:r w:rsidRPr="00530598">
        <w:lastRenderedPageBreak/>
        <w:t>R2-2400736</w:t>
      </w:r>
      <w:r>
        <w:tab/>
        <w:t>RRC RIL issue list for Rel-18 SL relay</w:t>
      </w:r>
      <w:r>
        <w:tab/>
        <w:t>Huawei, HiSilicon</w:t>
      </w:r>
      <w:r>
        <w:tab/>
        <w:t>report</w:t>
      </w:r>
      <w:r>
        <w:tab/>
        <w:t>Rel-18</w:t>
      </w:r>
      <w:r>
        <w:tab/>
        <w:t>NR_SL_relay_enh-Core</w:t>
      </w:r>
    </w:p>
    <w:p w14:paraId="787436D5" w14:textId="77777777" w:rsidR="00F61916" w:rsidRDefault="00F61916" w:rsidP="00F61916">
      <w:pPr>
        <w:pStyle w:val="Doc-text2"/>
      </w:pPr>
    </w:p>
    <w:p w14:paraId="1D689246" w14:textId="77777777" w:rsidR="00F61916" w:rsidRDefault="00F61916" w:rsidP="00F61916">
      <w:pPr>
        <w:pStyle w:val="Doc-text2"/>
      </w:pPr>
      <w:r>
        <w:t>Discussion:</w:t>
      </w:r>
    </w:p>
    <w:p w14:paraId="4FC05BE0" w14:textId="77777777" w:rsidR="00F61916" w:rsidRDefault="00F61916" w:rsidP="00F61916">
      <w:pPr>
        <w:pStyle w:val="Doc-text2"/>
      </w:pPr>
      <w:r>
        <w:t>Lenovo think B108 can be changed to ToDo, related to unsolicited SIB1 transfer from relay to remote UE.  Huawei confirm that this is their understanding.</w:t>
      </w:r>
    </w:p>
    <w:p w14:paraId="21916F0D" w14:textId="77777777" w:rsidR="00F61916" w:rsidRDefault="00F61916" w:rsidP="00F61916">
      <w:pPr>
        <w:pStyle w:val="Doc-text2"/>
      </w:pPr>
      <w:r>
        <w:t>Xiaomi think X028 can be considered as an alternative solution to the same issue.</w:t>
      </w:r>
    </w:p>
    <w:p w14:paraId="635E14EC" w14:textId="77777777" w:rsidR="00F61916" w:rsidRDefault="00F61916" w:rsidP="00F61916">
      <w:pPr>
        <w:pStyle w:val="Doc-text2"/>
      </w:pPr>
    </w:p>
    <w:p w14:paraId="2B557B5A" w14:textId="77777777" w:rsidR="00F61916" w:rsidRPr="009B2BDA" w:rsidRDefault="00F61916" w:rsidP="00F61916">
      <w:pPr>
        <w:pStyle w:val="Doc-text2"/>
        <w:pBdr>
          <w:top w:val="single" w:sz="4" w:space="1" w:color="auto"/>
          <w:left w:val="single" w:sz="4" w:space="4" w:color="auto"/>
          <w:bottom w:val="single" w:sz="4" w:space="1" w:color="auto"/>
          <w:right w:val="single" w:sz="4" w:space="4" w:color="auto"/>
        </w:pBdr>
      </w:pPr>
      <w:r>
        <w:t>Agreements:</w:t>
      </w:r>
    </w:p>
    <w:p w14:paraId="0969E877"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B108 and X028 are moved to ToDo status.</w:t>
      </w:r>
    </w:p>
    <w:p w14:paraId="3F07DC9F"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Other PropAgree and PropReject RILs in R2-2400736 are confirmed.</w:t>
      </w:r>
    </w:p>
    <w:p w14:paraId="2BA78CDD" w14:textId="77777777" w:rsidR="00F61916" w:rsidRDefault="00F61916" w:rsidP="00F61916">
      <w:pPr>
        <w:pStyle w:val="Comments"/>
      </w:pPr>
    </w:p>
    <w:p w14:paraId="55D3D09A" w14:textId="77777777" w:rsidR="00F61916" w:rsidRDefault="00F61916" w:rsidP="00F61916">
      <w:pPr>
        <w:pStyle w:val="Comments"/>
      </w:pPr>
      <w:r>
        <w:t>[U2U]</w:t>
      </w:r>
    </w:p>
    <w:p w14:paraId="39F68760" w14:textId="77777777" w:rsidR="00F61916" w:rsidRDefault="00F61916" w:rsidP="00F61916">
      <w:pPr>
        <w:pStyle w:val="Comments"/>
      </w:pPr>
      <w:r>
        <w:t>O421</w:t>
      </w:r>
    </w:p>
    <w:p w14:paraId="41B44923" w14:textId="7E579E47" w:rsidR="00F61916" w:rsidRDefault="00F61916" w:rsidP="00F61916">
      <w:pPr>
        <w:pStyle w:val="Doc-title"/>
      </w:pPr>
      <w:r w:rsidRPr="00530598">
        <w:t>R2-2400638</w:t>
      </w:r>
      <w:r>
        <w:tab/>
        <w:t>Discussion on [O400-407, O421]</w:t>
      </w:r>
      <w:r>
        <w:tab/>
        <w:t>OPPO, Huawei, vivo</w:t>
      </w:r>
      <w:r>
        <w:tab/>
        <w:t>discussion</w:t>
      </w:r>
      <w:r>
        <w:tab/>
        <w:t>Rel-18</w:t>
      </w:r>
      <w:r>
        <w:tab/>
        <w:t>NR_SL_relay_enh-Core</w:t>
      </w:r>
    </w:p>
    <w:p w14:paraId="3C66A6B2" w14:textId="77777777" w:rsidR="00F61916" w:rsidRPr="007F7235" w:rsidRDefault="00F61916" w:rsidP="00F61916">
      <w:pPr>
        <w:pStyle w:val="Doc-text2"/>
      </w:pPr>
    </w:p>
    <w:p w14:paraId="4915D27B" w14:textId="77777777" w:rsidR="00F61916" w:rsidRDefault="00F61916" w:rsidP="00F61916">
      <w:pPr>
        <w:pStyle w:val="Doc-text2"/>
      </w:pPr>
      <w:r w:rsidRPr="007F7235">
        <w:t>Proposal 1</w:t>
      </w:r>
      <w:r w:rsidRPr="007F7235">
        <w:tab/>
        <w:t>Introduce separate network capability indication in SIB12 for L2 and L3 U2U Relay as the above TP.</w:t>
      </w:r>
    </w:p>
    <w:p w14:paraId="65388E06" w14:textId="77777777" w:rsidR="00F61916" w:rsidRDefault="00F61916" w:rsidP="00F61916">
      <w:pPr>
        <w:pStyle w:val="Doc-text2"/>
      </w:pPr>
    </w:p>
    <w:p w14:paraId="45AD781C" w14:textId="77777777" w:rsidR="00F61916" w:rsidRDefault="00F61916" w:rsidP="00F61916">
      <w:pPr>
        <w:pStyle w:val="Doc-text2"/>
      </w:pPr>
      <w:r>
        <w:t>Discussion:</w:t>
      </w:r>
    </w:p>
    <w:p w14:paraId="2AE5B4A6" w14:textId="77777777" w:rsidR="00F61916" w:rsidRDefault="00F61916" w:rsidP="00F61916">
      <w:pPr>
        <w:pStyle w:val="Doc-text2"/>
      </w:pPr>
      <w:r>
        <w:t>Qualcomm think it is needed for L2 but not motivated for L3.  OPPO understand that for L3 the UE needs to know if there is support for the discovery and (re)selection procedures.  Qualcomm think the UE does not need to know the gNB capability, only the configuration that is provided.</w:t>
      </w:r>
    </w:p>
    <w:p w14:paraId="494FFC0D" w14:textId="77777777" w:rsidR="00F61916" w:rsidRDefault="00F61916" w:rsidP="00F61916">
      <w:pPr>
        <w:pStyle w:val="Doc-text2"/>
      </w:pPr>
      <w:r>
        <w:t>Apple agree with Qualcomm: If the gNB does not support L3 U2U, it will not include the configuration in SIB12.</w:t>
      </w:r>
    </w:p>
    <w:p w14:paraId="1C855DF6" w14:textId="77777777" w:rsidR="00F61916" w:rsidRDefault="00F61916" w:rsidP="00F61916">
      <w:pPr>
        <w:pStyle w:val="Doc-text2"/>
      </w:pPr>
      <w:r>
        <w:t>OPPO understand the discovery configuration is not always included in SIB12, and they see that this is similar to the U2N case where we do have an indication for L3.  If the gNB does not provide the discovery configuration in SIB12, the UE should know if it can provide it in dedicated signalling.</w:t>
      </w:r>
    </w:p>
    <w:p w14:paraId="437254AC" w14:textId="77777777" w:rsidR="00F61916" w:rsidRDefault="00F61916" w:rsidP="00F61916">
      <w:pPr>
        <w:pStyle w:val="Doc-text2"/>
      </w:pPr>
      <w:r>
        <w:t>Ericsson agree with Qualcomm and Apple and wonder why the indication would be necessary, since we agreed that the gNB is not involved in the U2U relay procedures.  They see that the authorization procedure can be used to control U2U operation as well.</w:t>
      </w:r>
    </w:p>
    <w:p w14:paraId="14272E11" w14:textId="77777777" w:rsidR="00F61916" w:rsidRDefault="00F61916" w:rsidP="00F61916">
      <w:pPr>
        <w:pStyle w:val="Doc-text2"/>
      </w:pPr>
      <w:r>
        <w:t>InterDigital indicate that the UE needs to know if the network can provide the configuration in dedicated signalling, so they agree with OPPO.  Huawei agree and think if there is no indication in SIB12, the U2U-capable UE may initiate a connection when the network does not support the configuration.</w:t>
      </w:r>
    </w:p>
    <w:p w14:paraId="3E1F0503" w14:textId="77777777" w:rsidR="00F61916" w:rsidRDefault="00F61916" w:rsidP="00F61916">
      <w:pPr>
        <w:pStyle w:val="Doc-text2"/>
      </w:pPr>
      <w:r>
        <w:t>Nokia agree with Ericsson and Qualcomm and think L3 can work without the indication.  ZTE also agree.</w:t>
      </w:r>
    </w:p>
    <w:p w14:paraId="47101ED4" w14:textId="77777777" w:rsidR="00F61916" w:rsidRDefault="00F61916" w:rsidP="00F61916">
      <w:pPr>
        <w:pStyle w:val="Doc-text2"/>
      </w:pPr>
      <w:r>
        <w:t>Qualcomm understand that the UE will only attempt to do discovery if the threshold in SIB12 is provided.</w:t>
      </w:r>
    </w:p>
    <w:p w14:paraId="507B8395" w14:textId="77777777" w:rsidR="00F61916" w:rsidRDefault="00F61916" w:rsidP="00F61916">
      <w:pPr>
        <w:pStyle w:val="Doc-text2"/>
      </w:pPr>
      <w:r>
        <w:t>OPPO wonder if Qualcomm’s intention is to make it mandatory for the network to provide the discovery configuration in SIB12 if it supports U2U.  Qualcomm clarify this is not the intention, but they think from UE perspective, the UE can consider that the discovery condition is met if the threshold is not provided.</w:t>
      </w:r>
    </w:p>
    <w:p w14:paraId="2D73B96E" w14:textId="77777777" w:rsidR="00F61916" w:rsidRDefault="00F61916" w:rsidP="00F61916">
      <w:pPr>
        <w:pStyle w:val="Doc-text2"/>
      </w:pPr>
      <w:r>
        <w:t>Huawei think there would then be no meaning to the threshold condition.  Qualcomm indicate that if the network does not provide anything either in SIB12 or dedicated signalling, it means the network does not care.  OPPO understand this would leave the UE unable to distinguish “the network doesn’t care” from “the network is not capable”.</w:t>
      </w:r>
    </w:p>
    <w:p w14:paraId="4B9D83AE" w14:textId="77777777" w:rsidR="00F61916" w:rsidRDefault="00F61916" w:rsidP="00F61916">
      <w:pPr>
        <w:pStyle w:val="Doc-text2"/>
      </w:pPr>
      <w:r>
        <w:t>Apple think the network should always provide the threshold in SIB12 if it supports U2U discovery.</w:t>
      </w:r>
    </w:p>
    <w:p w14:paraId="74D1986D" w14:textId="77777777" w:rsidR="00F61916" w:rsidRDefault="00F61916" w:rsidP="00F61916">
      <w:pPr>
        <w:pStyle w:val="Doc-text2"/>
      </w:pPr>
      <w:r>
        <w:t>ZTE think the discovery threshold could be used for L2 support indication as well.</w:t>
      </w:r>
    </w:p>
    <w:p w14:paraId="27D19538" w14:textId="77777777" w:rsidR="00F61916" w:rsidRDefault="00F61916" w:rsidP="00F61916">
      <w:pPr>
        <w:pStyle w:val="Doc-text2"/>
      </w:pPr>
      <w:r>
        <w:t>Qualcomm think the gNB does not need to prevent the UE from performing discovery by withholding the threshold; we already have behaviour for the case that the threshold is not there.</w:t>
      </w:r>
    </w:p>
    <w:p w14:paraId="2E56567E" w14:textId="77777777" w:rsidR="00F61916" w:rsidRDefault="00F61916" w:rsidP="00F61916">
      <w:pPr>
        <w:pStyle w:val="Doc-text2"/>
      </w:pPr>
      <w:r>
        <w:t>InterDigital understand that Qualcomm’s proposal is that the network would always provide the discovery resources in SIB12.  Qualcomm do not intend any change to the handling of discovery resources, only the discovery threshold.</w:t>
      </w:r>
    </w:p>
    <w:p w14:paraId="4140EEC0" w14:textId="77777777" w:rsidR="00F61916" w:rsidRDefault="00F61916" w:rsidP="00F61916">
      <w:pPr>
        <w:pStyle w:val="Doc-text2"/>
      </w:pPr>
      <w:r>
        <w:t>NEC think this resembles the Rel-17 U2N discussion and we can reuse the principle.</w:t>
      </w:r>
    </w:p>
    <w:p w14:paraId="73140075" w14:textId="77777777" w:rsidR="00F61916" w:rsidRDefault="00F61916" w:rsidP="00F61916">
      <w:pPr>
        <w:pStyle w:val="Doc-text2"/>
      </w:pPr>
      <w:r>
        <w:t>Ericsson understand the concern is that the UE may go to connected mode only to discover that there is no support for U2U; they think we have the same issue in multi-path and the threshold should be optional for the network to set, not a capability indicator.</w:t>
      </w:r>
    </w:p>
    <w:p w14:paraId="616277FF" w14:textId="77777777" w:rsidR="00F61916" w:rsidRDefault="00F61916" w:rsidP="00F61916">
      <w:pPr>
        <w:pStyle w:val="Doc-text2"/>
      </w:pPr>
      <w:r>
        <w:lastRenderedPageBreak/>
        <w:t>OPPO think it is similar to U2N; we have the indication although the burden on the network is minimal.  Qualcomm think there is a difference since the U2N traffic goes through the network, and nothing is broken if we do not have the capability.</w:t>
      </w:r>
    </w:p>
    <w:p w14:paraId="19A25645" w14:textId="77777777" w:rsidR="00F61916" w:rsidRDefault="00F61916" w:rsidP="00F61916">
      <w:pPr>
        <w:pStyle w:val="Doc-text2"/>
      </w:pPr>
      <w:r>
        <w:t>Nokia see differences between U2N and U2U, because for U2N the gNB needs to be aware that the remote UEs are present; for U2U they see no impact to the gNB except setting the capability.</w:t>
      </w:r>
    </w:p>
    <w:p w14:paraId="03D44660" w14:textId="77777777" w:rsidR="00F61916" w:rsidRDefault="00F61916" w:rsidP="00F61916">
      <w:pPr>
        <w:pStyle w:val="Doc-text2"/>
      </w:pPr>
      <w:r>
        <w:t>OPPO think if we do not have the indication for L3 U2U, the UE wanting to perform L3 U2U relaying has to go to RRC_CONNECTED.  Qualcomm have a different understanding based on the threshold being in SIB12.</w:t>
      </w:r>
    </w:p>
    <w:p w14:paraId="019C71EC" w14:textId="77777777" w:rsidR="00F61916" w:rsidRDefault="00F61916" w:rsidP="00F61916">
      <w:pPr>
        <w:pStyle w:val="Doc-text2"/>
      </w:pPr>
      <w:r>
        <w:t>Samsung think we should follow U2N for simplicity.</w:t>
      </w:r>
    </w:p>
    <w:p w14:paraId="69CB222E" w14:textId="77777777" w:rsidR="00F61916" w:rsidRDefault="00F61916" w:rsidP="00F61916">
      <w:pPr>
        <w:pStyle w:val="Doc-text2"/>
      </w:pPr>
      <w:r>
        <w:t>Ericsson think we really cannot have the L2 indicator either.</w:t>
      </w:r>
    </w:p>
    <w:p w14:paraId="30EB2870" w14:textId="77777777" w:rsidR="00F61916" w:rsidRPr="007F7235" w:rsidRDefault="00F61916" w:rsidP="00F61916">
      <w:pPr>
        <w:pStyle w:val="Doc-text2"/>
      </w:pPr>
    </w:p>
    <w:p w14:paraId="487B1AF1" w14:textId="77777777" w:rsidR="00F61916" w:rsidRDefault="00F61916" w:rsidP="00F61916">
      <w:pPr>
        <w:pStyle w:val="Comments"/>
      </w:pPr>
    </w:p>
    <w:p w14:paraId="35C5699E" w14:textId="77777777" w:rsidR="00F61916" w:rsidRDefault="00F61916" w:rsidP="00F61916">
      <w:pPr>
        <w:pStyle w:val="Comments"/>
      </w:pPr>
      <w:r>
        <w:t>O415/N025</w:t>
      </w:r>
    </w:p>
    <w:p w14:paraId="7171929C" w14:textId="1F470209" w:rsidR="00F61916" w:rsidRDefault="00F61916" w:rsidP="00F61916">
      <w:pPr>
        <w:pStyle w:val="Doc-title"/>
      </w:pPr>
      <w:r w:rsidRPr="00530598">
        <w:t>R2-2400767</w:t>
      </w:r>
      <w:r>
        <w:tab/>
        <w:t>RIL N025 - QoS split for L2 U2U Relay</w:t>
      </w:r>
      <w:r>
        <w:tab/>
        <w:t>Nokia, Nokia Shanghai Bell</w:t>
      </w:r>
      <w:r>
        <w:tab/>
        <w:t>discussion</w:t>
      </w:r>
      <w:r>
        <w:tab/>
        <w:t>Rel-18</w:t>
      </w:r>
      <w:r>
        <w:tab/>
        <w:t>NR_SL_relay_enh-Core</w:t>
      </w:r>
    </w:p>
    <w:p w14:paraId="2D125E10" w14:textId="77777777" w:rsidR="00F61916" w:rsidRDefault="00F61916" w:rsidP="00F61916">
      <w:pPr>
        <w:pStyle w:val="Doc-text2"/>
      </w:pPr>
    </w:p>
    <w:p w14:paraId="34AF5B2A" w14:textId="77777777" w:rsidR="00F61916" w:rsidRDefault="00F61916" w:rsidP="00F61916">
      <w:pPr>
        <w:pStyle w:val="Doc-text2"/>
      </w:pPr>
      <w:r>
        <w:t>Proposal 1.1: Enhance the QoS split procedure by allowing the relay UE to initiate an update of the split PDB for the first hop for the existing E2E SL-DRB(s).</w:t>
      </w:r>
    </w:p>
    <w:p w14:paraId="46491B72" w14:textId="77777777" w:rsidR="00F61916" w:rsidRDefault="00F61916" w:rsidP="00F61916">
      <w:pPr>
        <w:pStyle w:val="Doc-text2"/>
      </w:pPr>
      <w:r>
        <w:t>Proposal 1.2: Modify the Sidelink UE information procedure by enabling the Relay UE to send unsolicited UEInformationResponseSidelink message including all QoS flow(s) where PDB has been changed. The text proposal for 38.331 can found in the Annex.</w:t>
      </w:r>
    </w:p>
    <w:p w14:paraId="7DAEBF4C" w14:textId="77777777" w:rsidR="00F61916" w:rsidRDefault="00F61916" w:rsidP="00F61916">
      <w:pPr>
        <w:pStyle w:val="Doc-text2"/>
      </w:pPr>
    </w:p>
    <w:p w14:paraId="33EDD37A" w14:textId="77777777" w:rsidR="00F61916" w:rsidRDefault="00F61916" w:rsidP="00F61916">
      <w:pPr>
        <w:pStyle w:val="Doc-text2"/>
      </w:pPr>
      <w:r>
        <w:t>Discussion:</w:t>
      </w:r>
    </w:p>
    <w:p w14:paraId="45D6B561" w14:textId="77777777" w:rsidR="00F61916" w:rsidRDefault="00F61916" w:rsidP="00F61916">
      <w:pPr>
        <w:pStyle w:val="Doc-text2"/>
      </w:pPr>
      <w:r>
        <w:t>LG think it is not clear how the relay UE can do the QoS split without knowing the QoS information from the source UE, so P1.2 is not needed.</w:t>
      </w:r>
    </w:p>
    <w:p w14:paraId="58F91DB5" w14:textId="77777777" w:rsidR="00F61916" w:rsidRDefault="00F61916" w:rsidP="00F61916">
      <w:pPr>
        <w:pStyle w:val="Doc-text2"/>
      </w:pPr>
      <w:r>
        <w:t>Apple think P1.1 is an optimization and do not see why the relay UE needs to change the split without any input from the remote UE.  OPPO agree with Apple and note that the equivalent is not supported in L3 U2U.  OPPO also feel that the response without request in P1.2 is a problem.</w:t>
      </w:r>
    </w:p>
    <w:p w14:paraId="67F58FEE" w14:textId="77777777" w:rsidR="00F61916" w:rsidRDefault="00F61916" w:rsidP="00F61916">
      <w:pPr>
        <w:pStyle w:val="Doc-text2"/>
      </w:pPr>
      <w:r>
        <w:t>Qualcomm think the proposals make sense for L2.</w:t>
      </w:r>
    </w:p>
    <w:p w14:paraId="529F7BDF" w14:textId="77777777" w:rsidR="00F61916" w:rsidRDefault="00F61916" w:rsidP="00F61916">
      <w:pPr>
        <w:pStyle w:val="Doc-text2"/>
      </w:pPr>
      <w:r>
        <w:t>Nokia think the radio conditions on the second hop could motivate the relay UE to update the QoS.  InterDigital agree with Nokia and also think the relay could take on additional unicast links that would require the relay to update the split.</w:t>
      </w:r>
    </w:p>
    <w:p w14:paraId="4B5FEEC1" w14:textId="77777777" w:rsidR="00F61916" w:rsidRDefault="00F61916" w:rsidP="00F61916">
      <w:pPr>
        <w:pStyle w:val="Doc-text2"/>
      </w:pPr>
      <w:r>
        <w:t>LG think if the channel conditions change on the second hop, the relay UE can modify the configuration on the second hop, and it may not be a perfect solution but it should allow preserving the PDB split.</w:t>
      </w:r>
    </w:p>
    <w:p w14:paraId="3A574CA9" w14:textId="77777777" w:rsidR="00F61916" w:rsidRDefault="00F61916" w:rsidP="00F61916">
      <w:pPr>
        <w:pStyle w:val="Doc-text2"/>
      </w:pPr>
      <w:r>
        <w:t>ZTE think the motivation makes sense, and P1.2 does not require ASN.1 changes.</w:t>
      </w:r>
    </w:p>
    <w:p w14:paraId="4224D479" w14:textId="77777777" w:rsidR="00F61916" w:rsidRDefault="00F61916" w:rsidP="00F61916">
      <w:pPr>
        <w:pStyle w:val="Doc-text2"/>
      </w:pPr>
      <w:r>
        <w:t>OPPO think there will also be channel condition changes in direct SL communication, and we have not needed this for that case.</w:t>
      </w:r>
    </w:p>
    <w:p w14:paraId="19F80113" w14:textId="77777777" w:rsidR="00F61916" w:rsidRDefault="00F61916" w:rsidP="00F61916">
      <w:pPr>
        <w:pStyle w:val="Doc-text2"/>
      </w:pPr>
      <w:r>
        <w:t>Apple understand the motivation but think the relay could trigger change of mapping at the remote UE and create a cascade of changes.  Ericsson agree with Apple, but they are not sure this is really a maintenance/review topic, although they have some sympathy for the proposal.</w:t>
      </w:r>
    </w:p>
    <w:p w14:paraId="5A4DE495" w14:textId="77777777" w:rsidR="00F61916" w:rsidRDefault="00F61916" w:rsidP="00F61916">
      <w:pPr>
        <w:pStyle w:val="Doc-text2"/>
      </w:pPr>
    </w:p>
    <w:p w14:paraId="7947082F"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w:t>
      </w:r>
    </w:p>
    <w:p w14:paraId="3511EE08"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N025 changes to PropReject and the corresponding EN is removed.</w:t>
      </w:r>
    </w:p>
    <w:p w14:paraId="0BE58599"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O415 changes to PropAgree.</w:t>
      </w:r>
    </w:p>
    <w:p w14:paraId="7F42E624" w14:textId="77777777" w:rsidR="00F61916" w:rsidRPr="007F7235" w:rsidRDefault="00F61916" w:rsidP="00F61916">
      <w:pPr>
        <w:pStyle w:val="Doc-text2"/>
        <w:pBdr>
          <w:top w:val="single" w:sz="4" w:space="1" w:color="auto"/>
          <w:left w:val="single" w:sz="4" w:space="4" w:color="auto"/>
          <w:bottom w:val="single" w:sz="4" w:space="1" w:color="auto"/>
          <w:right w:val="single" w:sz="4" w:space="4" w:color="auto"/>
        </w:pBdr>
      </w:pPr>
      <w:r>
        <w:t>Rapporteur will check for related RILs.</w:t>
      </w:r>
    </w:p>
    <w:p w14:paraId="4483EFAF" w14:textId="77777777" w:rsidR="00F61916" w:rsidRDefault="00F61916" w:rsidP="00F61916">
      <w:pPr>
        <w:pStyle w:val="Comments"/>
      </w:pPr>
    </w:p>
    <w:p w14:paraId="148EE91D" w14:textId="77777777" w:rsidR="00F61916" w:rsidRDefault="00F61916" w:rsidP="00F61916">
      <w:pPr>
        <w:pStyle w:val="Comments"/>
      </w:pPr>
      <w:r>
        <w:t>H670/O408/O410/H683: quick check for agreeability</w:t>
      </w:r>
    </w:p>
    <w:p w14:paraId="4991BD86" w14:textId="77777777" w:rsidR="00F61916" w:rsidRDefault="00F61916" w:rsidP="00F61916">
      <w:pPr>
        <w:pStyle w:val="Doc-text2"/>
      </w:pPr>
    </w:p>
    <w:p w14:paraId="77209C29"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w:t>
      </w:r>
    </w:p>
    <w:p w14:paraId="3913D2F9"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H670, O408, O410, and H683 are agreeable in principle.</w:t>
      </w:r>
    </w:p>
    <w:p w14:paraId="48915A85"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Rapporteur to check for related RILs and implementation to be checked in the rapporteur CR.</w:t>
      </w:r>
    </w:p>
    <w:p w14:paraId="0B4A85C6" w14:textId="77777777" w:rsidR="00F61916" w:rsidRDefault="00F61916" w:rsidP="00F61916">
      <w:pPr>
        <w:pStyle w:val="Comments"/>
      </w:pPr>
    </w:p>
    <w:p w14:paraId="44FAAE28" w14:textId="77777777" w:rsidR="00F61916" w:rsidRDefault="00F61916" w:rsidP="00F61916">
      <w:pPr>
        <w:pStyle w:val="Comments"/>
      </w:pPr>
    </w:p>
    <w:p w14:paraId="5FF81B55" w14:textId="77777777" w:rsidR="00F61916" w:rsidRDefault="00F61916" w:rsidP="00F61916">
      <w:pPr>
        <w:pStyle w:val="EmailDiscussion"/>
        <w:overflowPunct/>
        <w:autoSpaceDE/>
        <w:autoSpaceDN/>
        <w:adjustRightInd/>
        <w:ind w:left="1619" w:hanging="360"/>
        <w:textAlignment w:val="auto"/>
      </w:pPr>
      <w:r>
        <w:t>[AT125][404][Relay] Remaining prioritized issues on relay RRC (Huawei)</w:t>
      </w:r>
    </w:p>
    <w:p w14:paraId="4C3D6DCF" w14:textId="77777777" w:rsidR="00F61916" w:rsidRDefault="00F61916" w:rsidP="00F61916">
      <w:pPr>
        <w:pStyle w:val="EmailDiscussion2"/>
      </w:pPr>
      <w:r>
        <w:tab/>
        <w:t>Scope: F2F offline to discuss the remaining RIL/open issues on relay RRC and converge to the extent possible.  Initial email phase before F2F discussion to collect comments.</w:t>
      </w:r>
    </w:p>
    <w:p w14:paraId="6BAA878C" w14:textId="77777777" w:rsidR="00F61916" w:rsidRDefault="00F61916" w:rsidP="00F61916">
      <w:pPr>
        <w:pStyle w:val="EmailDiscussion2"/>
      </w:pPr>
      <w:r>
        <w:tab/>
        <w:t>Intended outcome: Report to CB session in R2-2401617</w:t>
      </w:r>
    </w:p>
    <w:p w14:paraId="081EEE8A" w14:textId="77777777" w:rsidR="00F61916" w:rsidRDefault="00F61916" w:rsidP="00F61916">
      <w:pPr>
        <w:pStyle w:val="EmailDiscussion2"/>
      </w:pPr>
      <w:r>
        <w:tab/>
        <w:t>Deadline:  Wednesday 2024-02-28 2000 EET</w:t>
      </w:r>
    </w:p>
    <w:p w14:paraId="25B1CE2B" w14:textId="77777777" w:rsidR="00F61916" w:rsidRDefault="00F61916" w:rsidP="00F61916">
      <w:pPr>
        <w:pStyle w:val="EmailDiscussion2"/>
      </w:pPr>
      <w:r>
        <w:tab/>
        <w:t>Schedule: Wednesday 1500-1600 EET in Brk3 [tentative, rapporteur to check with the secretary]</w:t>
      </w:r>
    </w:p>
    <w:p w14:paraId="313F1DA4" w14:textId="77777777" w:rsidR="00F61916" w:rsidRDefault="00F61916" w:rsidP="00F61916">
      <w:pPr>
        <w:pStyle w:val="Comments"/>
      </w:pPr>
    </w:p>
    <w:p w14:paraId="5D60E422" w14:textId="0FC63745" w:rsidR="00F61916" w:rsidRDefault="00F61916" w:rsidP="00F61916">
      <w:pPr>
        <w:pStyle w:val="Doc-title"/>
      </w:pPr>
      <w:r w:rsidRPr="00530598">
        <w:t>R2-2401617</w:t>
      </w:r>
      <w:r>
        <w:tab/>
      </w:r>
      <w:r w:rsidRPr="009420DC">
        <w:t>[AT125][404][Relay] Remaining prioritized issues on relay RRC (Huawei)</w:t>
      </w:r>
      <w:r>
        <w:tab/>
        <w:t>Huawei, HiSilicon</w:t>
      </w:r>
      <w:r>
        <w:tab/>
        <w:t>discussion</w:t>
      </w:r>
      <w:r>
        <w:tab/>
        <w:t>Rel-18</w:t>
      </w:r>
      <w:r>
        <w:tab/>
        <w:t>NR_SL_relay_enh-Core</w:t>
      </w:r>
    </w:p>
    <w:p w14:paraId="691CD819" w14:textId="77777777" w:rsidR="00F61916" w:rsidRDefault="00F61916" w:rsidP="00F61916">
      <w:pPr>
        <w:pStyle w:val="Doc-text2"/>
      </w:pPr>
    </w:p>
    <w:p w14:paraId="129B1891" w14:textId="77777777" w:rsidR="00F61916" w:rsidRDefault="00F61916" w:rsidP="00F61916">
      <w:pPr>
        <w:pStyle w:val="Doc-text2"/>
      </w:pPr>
      <w:r>
        <w:t>Proposal 1: An explicit network indication (e.g. retainRelayPath) should be introduced for direct addition/change/release to indicate remote UE to maintain the PC5 unicast link with the source relay UE during Rel-17 I2D/D2I path switch procedures.</w:t>
      </w:r>
    </w:p>
    <w:p w14:paraId="630A3237" w14:textId="77777777" w:rsidR="00F61916" w:rsidRDefault="00F61916" w:rsidP="00F61916">
      <w:pPr>
        <w:pStyle w:val="Doc-text2"/>
      </w:pPr>
    </w:p>
    <w:p w14:paraId="19354305" w14:textId="77777777" w:rsidR="00F61916" w:rsidRDefault="00F61916" w:rsidP="00F61916">
      <w:pPr>
        <w:pStyle w:val="Doc-text2"/>
      </w:pPr>
      <w:r>
        <w:t>Discussion:</w:t>
      </w:r>
    </w:p>
    <w:p w14:paraId="2B58E4E5" w14:textId="77777777" w:rsidR="00F61916" w:rsidRDefault="00F61916" w:rsidP="00F61916">
      <w:pPr>
        <w:pStyle w:val="Doc-text2"/>
      </w:pPr>
      <w:r>
        <w:t>Samsung suggest retainIndirectPath.</w:t>
      </w:r>
    </w:p>
    <w:p w14:paraId="0C51E303" w14:textId="77777777" w:rsidR="00F61916" w:rsidRDefault="00F61916" w:rsidP="00F61916">
      <w:pPr>
        <w:pStyle w:val="Doc-text2"/>
      </w:pPr>
    </w:p>
    <w:p w14:paraId="3C7E97F2" w14:textId="77777777" w:rsidR="00F61916" w:rsidRDefault="00F61916" w:rsidP="00F61916">
      <w:pPr>
        <w:pStyle w:val="Doc-text2"/>
      </w:pPr>
      <w:r>
        <w:t>Proposal 2: Not to pursue that NW indicates the RRC state (Connected/NotConnected) of the selected target relay UE to the Remote UE when configuring indirect path addition and SRB1 is not configured on the indirect path considering the fact that the configuring split SRB1 may not be turned on in the network deployment.</w:t>
      </w:r>
    </w:p>
    <w:p w14:paraId="5F97FF0C" w14:textId="77777777" w:rsidR="00F61916" w:rsidRDefault="00F61916" w:rsidP="00F61916">
      <w:pPr>
        <w:pStyle w:val="Doc-text2"/>
      </w:pPr>
    </w:p>
    <w:p w14:paraId="65204AEB" w14:textId="77777777" w:rsidR="00F61916" w:rsidRDefault="00F61916" w:rsidP="00F61916">
      <w:pPr>
        <w:pStyle w:val="Doc-text2"/>
      </w:pPr>
      <w:r>
        <w:t>Discussion:</w:t>
      </w:r>
    </w:p>
    <w:p w14:paraId="22E7183A" w14:textId="77777777" w:rsidR="00F61916" w:rsidRDefault="00F61916" w:rsidP="00F61916">
      <w:pPr>
        <w:pStyle w:val="Doc-text2"/>
      </w:pPr>
      <w:r>
        <w:t>Xiaomi think the “considering” part is not needed.</w:t>
      </w:r>
    </w:p>
    <w:p w14:paraId="16993068" w14:textId="77777777" w:rsidR="00F61916" w:rsidRDefault="00F61916" w:rsidP="00F61916">
      <w:pPr>
        <w:pStyle w:val="Doc-text2"/>
      </w:pPr>
    </w:p>
    <w:p w14:paraId="0DE2B643" w14:textId="77777777" w:rsidR="00F61916" w:rsidRDefault="00F61916" w:rsidP="00F61916">
      <w:pPr>
        <w:pStyle w:val="Doc-text2"/>
      </w:pPr>
      <w:r>
        <w:t>[Updated WF after further offline] Proposed 3: introduce 1-bit indication in AS container in discovery message and in measurement result to enable Relay UE differentiation by network. It is optional for relay UE to set this indication. It is optional for remote UE to support this indication reporting. (This indication is to help network to decide whether to configure split SRB1 with duplication or not.)</w:t>
      </w:r>
    </w:p>
    <w:p w14:paraId="4D76EFD2" w14:textId="77777777" w:rsidR="00F61916" w:rsidRDefault="00F61916" w:rsidP="00F61916">
      <w:pPr>
        <w:pStyle w:val="Doc-text2"/>
      </w:pPr>
    </w:p>
    <w:p w14:paraId="66DB3011" w14:textId="77777777" w:rsidR="00F61916" w:rsidRDefault="00F61916" w:rsidP="00F61916">
      <w:pPr>
        <w:pStyle w:val="Doc-text2"/>
      </w:pPr>
      <w:r>
        <w:t>Discussion:</w:t>
      </w:r>
    </w:p>
    <w:p w14:paraId="01CFE1C8" w14:textId="77777777" w:rsidR="00F61916" w:rsidRDefault="00F61916" w:rsidP="00F61916">
      <w:pPr>
        <w:pStyle w:val="Doc-text2"/>
      </w:pPr>
      <w:r>
        <w:t>InterDigital think we should capture the parenthetical for clarity.  Nokia think we should be clearer about what the indication is, and they think the optionality is strange since the relay UE may indicate and then the remote UE does not report to the network; they understand that it is optional for the relay UE but think it should not be for the remote UE.</w:t>
      </w:r>
    </w:p>
    <w:p w14:paraId="1F1574D3" w14:textId="77777777" w:rsidR="00F61916" w:rsidRDefault="00F61916" w:rsidP="00F61916">
      <w:pPr>
        <w:pStyle w:val="Doc-text2"/>
      </w:pPr>
      <w:r>
        <w:t>Ericsson have a similar concern to Nokia.</w:t>
      </w:r>
    </w:p>
    <w:p w14:paraId="152F7ADB" w14:textId="77777777" w:rsidR="00F61916" w:rsidRDefault="00F61916" w:rsidP="00F61916">
      <w:pPr>
        <w:pStyle w:val="Doc-text2"/>
      </w:pPr>
      <w:r>
        <w:t>vivo understand that this issue was discussed in the offline and the result is a compromise; they think the indication is not very useful, but they can accept it as optional.  OPPO have the same view as vivo and think some UEs will want to support it and others will not.</w:t>
      </w:r>
    </w:p>
    <w:p w14:paraId="5988D084" w14:textId="77777777" w:rsidR="00F61916" w:rsidRDefault="00F61916" w:rsidP="00F61916">
      <w:pPr>
        <w:pStyle w:val="Doc-text2"/>
      </w:pPr>
      <w:r>
        <w:t>Nokia think optionality at the remote UE side was discussed after the offline, and they do not see the use of the optionality.  They understand this information should be delivered via SUI.</w:t>
      </w:r>
    </w:p>
    <w:p w14:paraId="70B43131" w14:textId="77777777" w:rsidR="00F61916" w:rsidRDefault="00F61916" w:rsidP="00F61916">
      <w:pPr>
        <w:pStyle w:val="Doc-text2"/>
      </w:pPr>
      <w:r>
        <w:t>Ericsson think it does not make sense for the remote UE not to forward information that would help the network.  If the remote UE receives it, it should forward it.</w:t>
      </w:r>
    </w:p>
    <w:p w14:paraId="4BD00B74" w14:textId="77777777" w:rsidR="00F61916" w:rsidRDefault="00F61916" w:rsidP="00F61916">
      <w:pPr>
        <w:pStyle w:val="Doc-text2"/>
      </w:pPr>
      <w:r>
        <w:t>OPPO do not think the feature is useful, and they can only accept it if it is optional for the UE.  LG think everything in the SUI is optional, but they have some sympathy with Nokia and think it is not so good if the UE behaviour is optional.</w:t>
      </w:r>
    </w:p>
    <w:p w14:paraId="0754354A" w14:textId="77777777" w:rsidR="00F61916" w:rsidRDefault="00F61916" w:rsidP="00F61916">
      <w:pPr>
        <w:pStyle w:val="Doc-text2"/>
      </w:pPr>
      <w:r>
        <w:t>Samsung think the proposal does not solve the original problem and causes new problems because of the optionality.  They think a UE capability may be needed.</w:t>
      </w:r>
    </w:p>
    <w:p w14:paraId="448D0AAF" w14:textId="77777777" w:rsidR="00F61916" w:rsidRDefault="00F61916" w:rsidP="00F61916">
      <w:pPr>
        <w:pStyle w:val="Doc-text2"/>
      </w:pPr>
      <w:r>
        <w:t>Huawei think it will be helpful if all UEs support this functionality, but they see the current proposal as a compromise between the network and UE perspectives.  They understand that if the network does not receive the indication, it will not know if the remote UE did not receive the indication or does not support forwarding it, but it will be no worse than having the network not know anything.  So from network perspective they can accept the compromise.</w:t>
      </w:r>
    </w:p>
    <w:p w14:paraId="71DFBB41" w14:textId="77777777" w:rsidR="00F61916" w:rsidRDefault="00F61916" w:rsidP="00F61916">
      <w:pPr>
        <w:pStyle w:val="Doc-text2"/>
      </w:pPr>
      <w:r>
        <w:t>Nokia think if the information originated from the remote UE, it would make sense to have it be optional, but since it originates from the relay UE, the remote UE should not be allowed to drop it.  They do not see the problem with sending it.</w:t>
      </w:r>
    </w:p>
    <w:p w14:paraId="2F1FAB18" w14:textId="77777777" w:rsidR="00F61916" w:rsidRDefault="00F61916" w:rsidP="00F61916">
      <w:pPr>
        <w:pStyle w:val="Doc-text2"/>
      </w:pPr>
      <w:r>
        <w:t>OPPO understand that the issue is that the remote UE does not need to support the capability, which means it can ignore the bit in the discovery message.</w:t>
      </w:r>
    </w:p>
    <w:p w14:paraId="6CF38292" w14:textId="77777777" w:rsidR="00F61916" w:rsidRDefault="00F61916" w:rsidP="00F61916">
      <w:pPr>
        <w:pStyle w:val="Doc-text2"/>
      </w:pPr>
      <w:r>
        <w:t>Ericsson wonder what the spec would say at stage 3 level.  Huawei indicate that the spec would say “if the remote UE receives the indication and it supports reporting it, it shall report it”, i.e., not a “UE may”.</w:t>
      </w:r>
    </w:p>
    <w:p w14:paraId="54E5067C" w14:textId="77777777" w:rsidR="00F61916" w:rsidRDefault="00F61916" w:rsidP="00F61916">
      <w:pPr>
        <w:pStyle w:val="Doc-text2"/>
      </w:pPr>
      <w:r>
        <w:t>Nokia think if the UE vendor does not want to support it, the relay UE should not support.</w:t>
      </w:r>
    </w:p>
    <w:p w14:paraId="7136AF2A" w14:textId="77777777" w:rsidR="00F61916" w:rsidRDefault="00F61916" w:rsidP="00F61916">
      <w:pPr>
        <w:pStyle w:val="Doc-text2"/>
      </w:pPr>
      <w:r>
        <w:t>InterDigital think nothing was broken with the current spec, and the question is whether to have this indication to help the network, which UE vendors do not want to be forced to support in all cases.</w:t>
      </w:r>
    </w:p>
    <w:p w14:paraId="59EAE294" w14:textId="77777777" w:rsidR="00F61916" w:rsidRDefault="00F61916" w:rsidP="00F61916">
      <w:pPr>
        <w:pStyle w:val="Doc-text2"/>
      </w:pPr>
      <w:r>
        <w:t>Qualcomm wonder if we have a UE capability for support of the PC5-RRC trigger.  They think if support for the trigger is optional, we do not need another layer of optionality on the remote UE.</w:t>
      </w:r>
    </w:p>
    <w:p w14:paraId="23033F94" w14:textId="77777777" w:rsidR="00F61916" w:rsidRDefault="00F61916" w:rsidP="00F61916">
      <w:pPr>
        <w:pStyle w:val="Doc-text2"/>
      </w:pPr>
      <w:r>
        <w:lastRenderedPageBreak/>
        <w:t>LG observe that in 38.331, the SUI procedure always says “if the UE initiates the procedure to” do something, and it is up to the UE when to initiate it.  So they see it as already open to UE implementation.  Nokia have a different understanding and think the UE behaviour is mandatory when it supports the corresponding feature.</w:t>
      </w:r>
    </w:p>
    <w:p w14:paraId="4EAAD540" w14:textId="77777777" w:rsidR="00F61916" w:rsidRDefault="00F61916" w:rsidP="00F61916">
      <w:pPr>
        <w:pStyle w:val="Doc-text2"/>
      </w:pPr>
      <w:r>
        <w:t>Huawei thought the compromise would be possible to give the network some information to support its decision.</w:t>
      </w:r>
    </w:p>
    <w:p w14:paraId="0AC3D2D8" w14:textId="77777777" w:rsidR="00F61916" w:rsidRDefault="00F61916" w:rsidP="00F61916">
      <w:pPr>
        <w:pStyle w:val="Doc-text2"/>
      </w:pPr>
      <w:r>
        <w:t>CMCC think the indication is useful to the network, and from the UE perspective it is not a big impact; they see the optionality compromise as an acceptable way forward.</w:t>
      </w:r>
    </w:p>
    <w:p w14:paraId="157C4CBD" w14:textId="77777777" w:rsidR="00F61916" w:rsidRDefault="00F61916" w:rsidP="00F61916">
      <w:pPr>
        <w:pStyle w:val="Doc-text2"/>
      </w:pPr>
      <w:r>
        <w:t>Huawei think the remote UE can be asked only to forward it, irrespective of whether it seems useful, and the network can take the decision.</w:t>
      </w:r>
    </w:p>
    <w:p w14:paraId="5C989ED6" w14:textId="77777777" w:rsidR="00F61916" w:rsidRDefault="00F61916" w:rsidP="00F61916">
      <w:pPr>
        <w:pStyle w:val="Doc-text2"/>
      </w:pPr>
      <w:r>
        <w:t>Ericsson think if we do not have the indication, we cannot use the PC5-RRC trigger and we would need to revert that agreement.  They think the optionality is not in line with system principles.</w:t>
      </w:r>
    </w:p>
    <w:p w14:paraId="66127013" w14:textId="77777777" w:rsidR="00F61916" w:rsidRDefault="00F61916" w:rsidP="00F61916">
      <w:pPr>
        <w:pStyle w:val="Doc-text2"/>
      </w:pPr>
      <w:r>
        <w:t>OPPO understand that in RRC_INACTIVE the network can know some information without the indication from the remote UE, and the UE cannot take all the burden of the system feature.</w:t>
      </w:r>
    </w:p>
    <w:p w14:paraId="6C627E2A" w14:textId="77777777" w:rsidR="00F61916" w:rsidRDefault="00F61916" w:rsidP="00F61916">
      <w:pPr>
        <w:pStyle w:val="Doc-text2"/>
      </w:pPr>
      <w:r>
        <w:t>Qualcomm think the gNB cannot retrieve the inactive context based on L2ID.</w:t>
      </w:r>
    </w:p>
    <w:p w14:paraId="198EF55D" w14:textId="77777777" w:rsidR="00F61916" w:rsidRDefault="00F61916" w:rsidP="00F61916">
      <w:pPr>
        <w:pStyle w:val="Doc-text2"/>
      </w:pPr>
      <w:r>
        <w:t>Huawei think if we do not have the indication, idle state may not work; we have a solution, and the only issue is whether it is optional on the remote UE.</w:t>
      </w:r>
    </w:p>
    <w:p w14:paraId="1C67BE0A" w14:textId="77777777" w:rsidR="00F61916" w:rsidRDefault="00F61916" w:rsidP="00F61916">
      <w:pPr>
        <w:pStyle w:val="Doc-text2"/>
      </w:pPr>
      <w:r>
        <w:t>Qualcomm wonder if both the remote and relay UEs could treat the PC5-RRC trigger as optional, and if the remote/relay UE supports the PC5-RRC trigger it must support the indication.  InterDigital think we should not revert early agreements like this.</w:t>
      </w:r>
    </w:p>
    <w:p w14:paraId="52F24386" w14:textId="77777777" w:rsidR="00F61916" w:rsidRDefault="00F61916" w:rsidP="00F61916">
      <w:pPr>
        <w:pStyle w:val="Doc-text2"/>
      </w:pPr>
      <w:r>
        <w:t>InterDigital understand that the question is whether we want an enhancement in the form of the indication, and we should not change our agreements for an enhancement at this stage.</w:t>
      </w:r>
    </w:p>
    <w:p w14:paraId="331546DE" w14:textId="77777777" w:rsidR="00F61916" w:rsidRDefault="00F61916" w:rsidP="00F61916">
      <w:pPr>
        <w:pStyle w:val="Doc-text2"/>
      </w:pPr>
      <w:r>
        <w:t>Huawei think this is an essential issue from network side, and they are OK with Qualcomm’s suggestion; companies not interested in the PC5-RRC trigger can then not implement it. InterDigital wonder how relay UEs not implementing it would move to connected mode.  Huawei think if the UE does not support it, and the network cannot find another connected relay UE to use, MP may not be configured.</w:t>
      </w:r>
    </w:p>
    <w:p w14:paraId="524C8EA9" w14:textId="77777777" w:rsidR="00F61916" w:rsidRDefault="00F61916" w:rsidP="00F61916">
      <w:pPr>
        <w:pStyle w:val="Doc-text2"/>
      </w:pPr>
      <w:r>
        <w:t>OPPO think the trigger is the only Rel-17/Rel-18 differentiator and the proposed compromise may not make a difference.</w:t>
      </w:r>
    </w:p>
    <w:p w14:paraId="5E09C554" w14:textId="77777777" w:rsidR="00F61916" w:rsidRDefault="00F61916" w:rsidP="00F61916">
      <w:pPr>
        <w:pStyle w:val="Doc-text2"/>
      </w:pPr>
      <w:r>
        <w:t>Nokia want to avoid the case where the remote UE supports the trigger but decides not to forward the indication; so they can accept Qualcomm’s compromise.</w:t>
      </w:r>
    </w:p>
    <w:p w14:paraId="37E422D9" w14:textId="77777777" w:rsidR="00F61916" w:rsidRDefault="00F61916" w:rsidP="00F61916">
      <w:pPr>
        <w:pStyle w:val="Doc-text2"/>
      </w:pPr>
      <w:r>
        <w:t>InterDigital wonder how we take into account a relay that does not support the trigger and a remote that does.  Qualcomm understand this is the intention of the indication in discovery: This relay UE will not send the indication and the remote UE will report that.</w:t>
      </w:r>
    </w:p>
    <w:p w14:paraId="4619B7EC" w14:textId="77777777" w:rsidR="00F61916" w:rsidRDefault="00F61916" w:rsidP="00F61916">
      <w:pPr>
        <w:pStyle w:val="Doc-text2"/>
      </w:pPr>
      <w:r>
        <w:t>Qualcomm think the capability gives the network more information on which to select the relay and if it can configure split SRB1.</w:t>
      </w:r>
    </w:p>
    <w:p w14:paraId="63B1B173" w14:textId="77777777" w:rsidR="00F61916" w:rsidRDefault="00F61916" w:rsidP="00F61916">
      <w:pPr>
        <w:pStyle w:val="Doc-text2"/>
      </w:pPr>
    </w:p>
    <w:p w14:paraId="32F16504" w14:textId="77777777" w:rsidR="00F61916" w:rsidRDefault="00F61916" w:rsidP="00F61916">
      <w:pPr>
        <w:pStyle w:val="Doc-text2"/>
      </w:pPr>
      <w:r>
        <w:t>Proposal 4: Add configuration to associate N3C with DRB.</w:t>
      </w:r>
    </w:p>
    <w:p w14:paraId="71BD14EE" w14:textId="77777777" w:rsidR="00F61916" w:rsidRDefault="00F61916" w:rsidP="00F61916">
      <w:pPr>
        <w:pStyle w:val="Doc-text2"/>
      </w:pPr>
      <w:r>
        <w:t>Proposal 5: Not to pursue that the remote UE initiates the transmission of IndirectPathFailureInformation message upon PC5 unicast link release indicated by upper layer at Remote UE, considering the remote UE will update SUI to indicate a PC5 connection is gone.</w:t>
      </w:r>
    </w:p>
    <w:p w14:paraId="7DD8DD6D" w14:textId="77777777" w:rsidR="00F61916" w:rsidRDefault="00F61916" w:rsidP="00F61916">
      <w:pPr>
        <w:pStyle w:val="Doc-text2"/>
      </w:pPr>
    </w:p>
    <w:p w14:paraId="03B39F41" w14:textId="77777777" w:rsidR="00F61916" w:rsidRDefault="00F61916" w:rsidP="00F61916">
      <w:pPr>
        <w:pStyle w:val="Doc-text2"/>
      </w:pPr>
      <w:r>
        <w:t>Discussion:</w:t>
      </w:r>
    </w:p>
    <w:p w14:paraId="1CF12F72" w14:textId="77777777" w:rsidR="00F61916" w:rsidRDefault="00F61916" w:rsidP="00F61916">
      <w:pPr>
        <w:pStyle w:val="Doc-text2"/>
      </w:pPr>
      <w:r>
        <w:t>Lenovo understand that after checking the spec, the SUI is not enough; the IndirectPathFailureInformation has the failure type and candidate measurement results.</w:t>
      </w:r>
    </w:p>
    <w:p w14:paraId="6BB5F00B" w14:textId="77777777" w:rsidR="00F61916" w:rsidRDefault="00F61916" w:rsidP="00F61916">
      <w:pPr>
        <w:pStyle w:val="Doc-text2"/>
      </w:pPr>
      <w:r>
        <w:t>Xiaomi think the measurements are optional and depend on whether the UE has other measurement results available, so there may not be much difference.  Lenovo point out that everything is optional in the SUI.</w:t>
      </w:r>
    </w:p>
    <w:p w14:paraId="3DC6C8B6" w14:textId="77777777" w:rsidR="00F61916" w:rsidRDefault="00F61916" w:rsidP="00F61916">
      <w:pPr>
        <w:pStyle w:val="Doc-text2"/>
      </w:pPr>
      <w:r>
        <w:t>Apple think the SUI cannot be interpreted directly as a failure by the network, so the failure message may be useful.  Samsung have a similar understanding to Apple and Lenovo, and think it is beneficial to allow the UE to trigger the failure reporting procedure.</w:t>
      </w:r>
    </w:p>
    <w:p w14:paraId="0E0ECB8E" w14:textId="77777777" w:rsidR="00F61916" w:rsidRDefault="00F61916" w:rsidP="00F61916">
      <w:pPr>
        <w:pStyle w:val="Doc-text2"/>
      </w:pPr>
      <w:r>
        <w:t>OPPO think the remote UE can still trigger a measurement report to the network, and they are not sure that the “failure” is really a failure from the network point of view, since there can be many reasons for the release.  They think we can keep the current mechanism.</w:t>
      </w:r>
    </w:p>
    <w:p w14:paraId="68A3CD77" w14:textId="77777777" w:rsidR="00F61916" w:rsidRDefault="00F61916" w:rsidP="00F61916">
      <w:pPr>
        <w:pStyle w:val="Doc-text2"/>
      </w:pPr>
      <w:r>
        <w:t>vivo do not see what the issue is and why the release should be considered always as a failure.</w:t>
      </w:r>
    </w:p>
    <w:p w14:paraId="6F0E47FD" w14:textId="77777777" w:rsidR="00F61916" w:rsidRDefault="00F61916" w:rsidP="00F61916">
      <w:pPr>
        <w:pStyle w:val="Doc-text2"/>
      </w:pPr>
      <w:r>
        <w:t>LG agree that everything in the SUI is optional, but normally the UE sends the SUI to get better help from the gNB, so the UE is motivated to report this in the SUI.</w:t>
      </w:r>
    </w:p>
    <w:p w14:paraId="11EC951F" w14:textId="77777777" w:rsidR="00F61916" w:rsidRDefault="00F61916" w:rsidP="00F61916">
      <w:pPr>
        <w:pStyle w:val="Doc-text2"/>
      </w:pPr>
      <w:r>
        <w:t>Samsung think loss of the indirect path constitutes a “failure” of the multi-path configuration.  InterDigital agree.</w:t>
      </w:r>
    </w:p>
    <w:p w14:paraId="3C21826E" w14:textId="77777777" w:rsidR="00F61916" w:rsidRDefault="00F61916" w:rsidP="00F61916">
      <w:pPr>
        <w:pStyle w:val="Doc-text2"/>
      </w:pPr>
    </w:p>
    <w:p w14:paraId="6C958A54" w14:textId="77777777" w:rsidR="00F61916" w:rsidRDefault="00F61916" w:rsidP="00F61916">
      <w:pPr>
        <w:pStyle w:val="Doc-text2"/>
      </w:pPr>
      <w:r>
        <w:t>Proposal 6: Add a T421 stop condition in table 7.1.1 for reception of notification message.</w:t>
      </w:r>
    </w:p>
    <w:p w14:paraId="3FE8A696" w14:textId="77777777" w:rsidR="00F61916" w:rsidRDefault="00F61916" w:rsidP="00F61916">
      <w:pPr>
        <w:pStyle w:val="Doc-text2"/>
      </w:pPr>
    </w:p>
    <w:p w14:paraId="5B4B9BE3" w14:textId="77777777" w:rsidR="00F61916" w:rsidRDefault="00F61916" w:rsidP="00F61916">
      <w:pPr>
        <w:pStyle w:val="Doc-text2"/>
      </w:pPr>
      <w:r>
        <w:t>Discussion:</w:t>
      </w:r>
    </w:p>
    <w:p w14:paraId="7EA833AB" w14:textId="77777777" w:rsidR="00F61916" w:rsidRDefault="00F61916" w:rsidP="00F61916">
      <w:pPr>
        <w:pStyle w:val="Doc-text2"/>
      </w:pPr>
      <w:r>
        <w:lastRenderedPageBreak/>
        <w:t>Huawei clarify that this is an update of the table for something already supported in the spec.</w:t>
      </w:r>
    </w:p>
    <w:p w14:paraId="15D33005" w14:textId="77777777" w:rsidR="00F61916" w:rsidRDefault="00F61916" w:rsidP="00F61916">
      <w:pPr>
        <w:pStyle w:val="Doc-text2"/>
      </w:pPr>
    </w:p>
    <w:p w14:paraId="61E5DDE5"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Agreements:</w:t>
      </w:r>
    </w:p>
    <w:p w14:paraId="4A7E8F3B"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An explicit network indication is introduced for direct addition/change/release to indicate remote UE to maintain the PC5 unicast link with the source relay UE during Rel-17 I2D/D2I path switch procedures.</w:t>
      </w:r>
    </w:p>
    <w:p w14:paraId="744999A1"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RAN2 will not pursue that NW indicates the RRC state (Connected/NotConnected) of the selected target relay UE to the Remote UE when configuring indirect path addition and SRB1 is not configured on the indirect path.</w:t>
      </w:r>
    </w:p>
    <w:p w14:paraId="4697B577"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Introduce 1-bit indication in AS container in discovery message and in measurement result to enable Relay UE differentiation by network regarding support of PC5-RRC trigger. (This indication is to help network to decide whether to configure split SRB1 with duplication or not and to help the network select the target relay UE.)</w:t>
      </w:r>
    </w:p>
    <w:p w14:paraId="4519795C"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Support of PC5-RRC trigger is optional for the relay and remote UEs; if the UE supports the PC5-RRC trigger, it supports the 1-bit indication above.</w:t>
      </w:r>
    </w:p>
    <w:p w14:paraId="7D51A42C"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Add configuration to associate N3C with DRB.</w:t>
      </w:r>
    </w:p>
    <w:p w14:paraId="40141F73"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Add a T421 stop condition in table 7.1.1 for reception of notification message.</w:t>
      </w:r>
    </w:p>
    <w:p w14:paraId="5F07552B" w14:textId="77777777" w:rsidR="00F61916" w:rsidRDefault="00F61916" w:rsidP="00F61916">
      <w:pPr>
        <w:pStyle w:val="Doc-text2"/>
      </w:pPr>
    </w:p>
    <w:p w14:paraId="375B3D05" w14:textId="77777777" w:rsidR="00F61916" w:rsidRDefault="00F61916" w:rsidP="00F61916">
      <w:pPr>
        <w:pStyle w:val="Doc-text2"/>
      </w:pPr>
      <w:r>
        <w:t>[12:5] Proposal 7: Remote UE stops T421 upon reception of RRCReconfigurationCompleteSidelink when split SRB1 with duplication is not configured.</w:t>
      </w:r>
    </w:p>
    <w:p w14:paraId="4240BFF5" w14:textId="77777777" w:rsidR="00F61916" w:rsidRDefault="00F61916" w:rsidP="00F61916">
      <w:pPr>
        <w:pStyle w:val="Doc-text2"/>
      </w:pPr>
    </w:p>
    <w:p w14:paraId="4910FD5C" w14:textId="77777777" w:rsidR="00F61916" w:rsidRDefault="00F61916" w:rsidP="00F61916">
      <w:pPr>
        <w:pStyle w:val="Doc-text2"/>
      </w:pPr>
      <w:r>
        <w:t>Discussion:</w:t>
      </w:r>
    </w:p>
    <w:p w14:paraId="2BD486B8" w14:textId="77777777" w:rsidR="00F61916" w:rsidRDefault="00F61916" w:rsidP="00F61916">
      <w:pPr>
        <w:pStyle w:val="Doc-text2"/>
      </w:pPr>
      <w:r>
        <w:t>Fujitsu think many companies consider that there could be a case where the timer is triggered and PC5 link already exists; they think the rule still works in this case and can prevent overlapping functionality between T421 and T400.</w:t>
      </w:r>
    </w:p>
    <w:p w14:paraId="13410196" w14:textId="77777777" w:rsidR="00F61916" w:rsidRDefault="00F61916" w:rsidP="00F61916">
      <w:pPr>
        <w:pStyle w:val="Doc-text2"/>
      </w:pPr>
      <w:r>
        <w:t>Xiaomi think this shows that we need a number of stop conditions, and the current proposal is good enough; they understand that it improves the reliability, and the alternative requires inter-layer information exchange.</w:t>
      </w:r>
    </w:p>
    <w:p w14:paraId="3FE68892" w14:textId="77777777" w:rsidR="00F61916" w:rsidRDefault="00F61916" w:rsidP="00F61916">
      <w:pPr>
        <w:pStyle w:val="Doc-text2"/>
      </w:pPr>
      <w:r>
        <w:t>Samsung think for the double-timer case, we would need to deal with the interaction between them, so they think it would be better to differentiate between them and not have the current proposal.</w:t>
      </w:r>
    </w:p>
    <w:p w14:paraId="0A1221E8" w14:textId="77777777" w:rsidR="00F61916" w:rsidRDefault="00F61916" w:rsidP="00F61916">
      <w:pPr>
        <w:pStyle w:val="Doc-text2"/>
      </w:pPr>
      <w:r>
        <w:t>Nokia were thinking there might be some difficult handling of the two timers, but now they wonder if this is a real case; T421 is for the indirect path and T400 for the direct path.  OPPO understand they can run simultaneously, since T400 is for general sidelink procedures.  Nokia understand that if T400 is running, the network should not send an indirect path configuration.</w:t>
      </w:r>
    </w:p>
    <w:p w14:paraId="74AB8517" w14:textId="77777777" w:rsidR="00F61916" w:rsidRDefault="00F61916" w:rsidP="00F61916">
      <w:pPr>
        <w:pStyle w:val="Doc-text2"/>
      </w:pPr>
      <w:r>
        <w:t>Huawei think this discussion drifts a bit from the proposal, and T400 should be a common timer for all services, not only the relay case; in option 2 they see no issue for any timer, but for option 1, companies pointed out that it is not feasible in case the sidelink connection is already established before the indirect path modification command.  So if we go with option 1, the remote UE may never stop the timer.  OPPO think when there is an existing PC5-RRC connection, the relay and non-relay services will not share the same PC5 link.  Huawei do not mean to reuse the non-relay PC5 connection for relay services, just that when to start the PC5 connection is up to UE implementation.</w:t>
      </w:r>
    </w:p>
    <w:p w14:paraId="731DABF4" w14:textId="77777777" w:rsidR="00F61916" w:rsidRDefault="00F61916" w:rsidP="00F61916">
      <w:pPr>
        <w:pStyle w:val="Doc-text2"/>
      </w:pPr>
      <w:r>
        <w:t>Nokia think either way is feasible and we could follow majority view.</w:t>
      </w:r>
    </w:p>
    <w:p w14:paraId="545A9F5C" w14:textId="77777777" w:rsidR="00F61916" w:rsidRDefault="00F61916" w:rsidP="00F61916">
      <w:pPr>
        <w:pStyle w:val="Doc-text2"/>
      </w:pPr>
    </w:p>
    <w:p w14:paraId="33A05FAB" w14:textId="77777777" w:rsidR="00F61916" w:rsidRDefault="00F61916" w:rsidP="00F61916">
      <w:pPr>
        <w:pStyle w:val="Doc-text2"/>
      </w:pPr>
      <w:r>
        <w:t>[7:5] Proposal 8: Support N3C indirect path addition/change failure procedure.</w:t>
      </w:r>
    </w:p>
    <w:p w14:paraId="2A82F565" w14:textId="77777777" w:rsidR="00F61916" w:rsidRDefault="00F61916" w:rsidP="00F61916">
      <w:pPr>
        <w:pStyle w:val="Doc-text2"/>
      </w:pPr>
      <w:r>
        <w:t>[11:4] Proposal 9: T421 is not applicable to scenario 2.</w:t>
      </w:r>
    </w:p>
    <w:p w14:paraId="7D0CE819" w14:textId="77777777" w:rsidR="00F61916" w:rsidRDefault="00F61916" w:rsidP="00F61916">
      <w:pPr>
        <w:pStyle w:val="Doc-text2"/>
      </w:pPr>
    </w:p>
    <w:p w14:paraId="73310110" w14:textId="77777777" w:rsidR="00F61916" w:rsidRDefault="00F61916" w:rsidP="00F61916">
      <w:pPr>
        <w:pStyle w:val="Doc-text2"/>
      </w:pPr>
      <w:r>
        <w:t>Discussion:</w:t>
      </w:r>
    </w:p>
    <w:p w14:paraId="3A02B7ED" w14:textId="77777777" w:rsidR="00F61916" w:rsidRDefault="00F61916" w:rsidP="00F61916">
      <w:pPr>
        <w:pStyle w:val="Doc-text2"/>
      </w:pPr>
      <w:r>
        <w:t>CMCC understand that P9 is connected to P8, and we should further discuss.</w:t>
      </w:r>
    </w:p>
    <w:p w14:paraId="1556D558" w14:textId="77777777" w:rsidR="00F61916" w:rsidRDefault="00F61916" w:rsidP="00F61916">
      <w:pPr>
        <w:pStyle w:val="Doc-text2"/>
      </w:pPr>
      <w:r>
        <w:t>Xiaomi support both proposals.</w:t>
      </w:r>
    </w:p>
    <w:p w14:paraId="3F434711" w14:textId="77777777" w:rsidR="00F61916" w:rsidRDefault="00F61916" w:rsidP="00F61916">
      <w:pPr>
        <w:pStyle w:val="Doc-text2"/>
      </w:pPr>
      <w:r>
        <w:t>Samsung understand the N3C connection is up to UE implementation, but they think if we have no timer condition, the relay UE can do connection operations without any stop condition.</w:t>
      </w:r>
    </w:p>
    <w:p w14:paraId="130A3690" w14:textId="77777777" w:rsidR="00F61916" w:rsidRDefault="00F61916" w:rsidP="00F61916">
      <w:pPr>
        <w:pStyle w:val="Doc-text2"/>
      </w:pPr>
      <w:r>
        <w:t>Nokia think P8 is out of 3GPP scope, which means there is no way to know the value for T421.  vivo have a similar understanding.</w:t>
      </w:r>
    </w:p>
    <w:p w14:paraId="09DBEE8F" w14:textId="77777777" w:rsidR="00F61916" w:rsidRDefault="00F61916" w:rsidP="00F61916">
      <w:pPr>
        <w:pStyle w:val="Doc-text2"/>
      </w:pPr>
      <w:r>
        <w:t>Apple support P9, and they think since the path is ideal, there should be no need to wait for it.</w:t>
      </w:r>
    </w:p>
    <w:p w14:paraId="555B98EC" w14:textId="77777777" w:rsidR="00F61916" w:rsidRDefault="00F61916" w:rsidP="00F61916">
      <w:pPr>
        <w:pStyle w:val="Doc-text2"/>
      </w:pPr>
      <w:r>
        <w:t>CATT think for scenario 2, it is not clear if the failure can happen or not.</w:t>
      </w:r>
    </w:p>
    <w:p w14:paraId="36067FAF" w14:textId="77777777" w:rsidR="00F61916" w:rsidRDefault="00F61916" w:rsidP="00F61916">
      <w:pPr>
        <w:pStyle w:val="Doc-text2"/>
      </w:pPr>
    </w:p>
    <w:p w14:paraId="325D3045" w14:textId="77777777" w:rsidR="00F61916" w:rsidRDefault="00F61916" w:rsidP="00F61916">
      <w:pPr>
        <w:pStyle w:val="Doc-text2"/>
      </w:pPr>
      <w:r>
        <w:t>[7:3] Proposal 10: Introduce separate threshold configurations for R17 event X1, X2, [Y2?]. Need to consider UE capability to avoid NBC change to legacy UE.</w:t>
      </w:r>
    </w:p>
    <w:p w14:paraId="3C119CC9" w14:textId="77777777" w:rsidR="00F61916" w:rsidRDefault="00F61916" w:rsidP="00F61916">
      <w:pPr>
        <w:pStyle w:val="Doc-text2"/>
      </w:pPr>
    </w:p>
    <w:p w14:paraId="0AB89D12" w14:textId="77777777" w:rsidR="00F61916" w:rsidRDefault="00F61916" w:rsidP="00F61916">
      <w:pPr>
        <w:pStyle w:val="Doc-text2"/>
      </w:pPr>
      <w:r>
        <w:t>Discussion:</w:t>
      </w:r>
    </w:p>
    <w:p w14:paraId="676E6B0B" w14:textId="77777777" w:rsidR="00F61916" w:rsidRDefault="00F61916" w:rsidP="00F61916">
      <w:pPr>
        <w:pStyle w:val="Doc-text2"/>
      </w:pPr>
      <w:r>
        <w:t>Xiaomi think the concern is the NBC change, and a UE capability could avoid this.</w:t>
      </w:r>
    </w:p>
    <w:p w14:paraId="120D64FB" w14:textId="77777777" w:rsidR="00F61916" w:rsidRDefault="00F61916" w:rsidP="00F61916">
      <w:pPr>
        <w:pStyle w:val="Doc-text2"/>
      </w:pPr>
      <w:r>
        <w:lastRenderedPageBreak/>
        <w:t>LG think the NBC change should be avoided and want to keep the Rel-17 thresholds.  They are OK with a UE capability.</w:t>
      </w:r>
    </w:p>
    <w:p w14:paraId="26E7BED0" w14:textId="77777777" w:rsidR="00F61916" w:rsidRDefault="00F61916" w:rsidP="00F61916">
      <w:pPr>
        <w:pStyle w:val="Doc-text2"/>
      </w:pPr>
      <w:r>
        <w:t>Samsung agree with Xiaomi that a capability bit resolves the problem.</w:t>
      </w:r>
    </w:p>
    <w:p w14:paraId="238FEBEF" w14:textId="77777777" w:rsidR="00F61916" w:rsidRDefault="00F61916" w:rsidP="00F61916">
      <w:pPr>
        <w:pStyle w:val="Doc-text2"/>
      </w:pPr>
    </w:p>
    <w:p w14:paraId="635AF668" w14:textId="77777777" w:rsidR="00F61916" w:rsidRDefault="00F61916" w:rsidP="00F61916">
      <w:pPr>
        <w:pStyle w:val="Doc-text2"/>
      </w:pPr>
      <w:r>
        <w:t>[all support] Proposal 11: add an indication in SIB12 for L2 U2U operation.</w:t>
      </w:r>
    </w:p>
    <w:p w14:paraId="33ABD1AB" w14:textId="77777777" w:rsidR="00F61916" w:rsidRDefault="00F61916" w:rsidP="00F61916">
      <w:pPr>
        <w:pStyle w:val="Doc-text2"/>
      </w:pPr>
      <w:r>
        <w:t>[11:1] Proposal 12: add an indication in SIB12 for L3 U2U discovery.</w:t>
      </w:r>
    </w:p>
    <w:p w14:paraId="61975773" w14:textId="77777777" w:rsidR="00F61916" w:rsidRDefault="00F61916" w:rsidP="00F61916">
      <w:pPr>
        <w:pStyle w:val="Doc-text2"/>
      </w:pPr>
    </w:p>
    <w:p w14:paraId="0602B7D0" w14:textId="77777777" w:rsidR="00F61916" w:rsidRDefault="00F61916" w:rsidP="00F61916">
      <w:pPr>
        <w:pStyle w:val="Doc-text2"/>
      </w:pPr>
      <w:r>
        <w:t>Discussion:</w:t>
      </w:r>
    </w:p>
    <w:p w14:paraId="315262A8" w14:textId="77777777" w:rsidR="00F61916" w:rsidRDefault="00F61916" w:rsidP="00F61916">
      <w:pPr>
        <w:pStyle w:val="Doc-text2"/>
      </w:pPr>
      <w:r>
        <w:t>Qualcomm cannot accept P12 because they see no motivation.  Nokia can accept it but think it is not really necessary.</w:t>
      </w:r>
    </w:p>
    <w:p w14:paraId="409F946F" w14:textId="77777777" w:rsidR="00F61916" w:rsidRDefault="00F61916" w:rsidP="00F61916">
      <w:pPr>
        <w:pStyle w:val="Doc-text2"/>
      </w:pPr>
      <w:r>
        <w:t>OPPO think without this indication, the L3 U2U relay is broken because UEs will go to RRC_CONNECTED with no point, and companies who do not want it should show a solution without it.</w:t>
      </w:r>
    </w:p>
    <w:p w14:paraId="450E3227" w14:textId="77777777" w:rsidR="00F61916" w:rsidRDefault="00F61916" w:rsidP="00F61916">
      <w:pPr>
        <w:pStyle w:val="Doc-text2"/>
      </w:pPr>
      <w:r>
        <w:t>Qualcomm think the only thing in the configuration is the discovery threshold, and if it is provided to the UE, the UE shall use it; if not, it uses no threshold.</w:t>
      </w:r>
    </w:p>
    <w:p w14:paraId="4CA6D51D" w14:textId="77777777" w:rsidR="00F61916" w:rsidRDefault="00F61916" w:rsidP="00F61916">
      <w:pPr>
        <w:pStyle w:val="Doc-text2"/>
      </w:pPr>
      <w:r>
        <w:t>vivo think we have discussed this several times and the argument is mainly about necessity; they see it as safer to have a separate indication.</w:t>
      </w:r>
    </w:p>
    <w:p w14:paraId="374A964C" w14:textId="77777777" w:rsidR="00F61916" w:rsidRDefault="00F61916" w:rsidP="00F61916">
      <w:pPr>
        <w:pStyle w:val="Doc-text2"/>
      </w:pPr>
      <w:r>
        <w:t>Huawei think the consequence is that the UE moves to RRC_CONNECTED pointlessly, which has power costs.</w:t>
      </w:r>
    </w:p>
    <w:p w14:paraId="4374B681" w14:textId="77777777" w:rsidR="00F61916" w:rsidRDefault="00F61916" w:rsidP="00F61916">
      <w:pPr>
        <w:pStyle w:val="Doc-text2"/>
      </w:pPr>
      <w:r>
        <w:t>Ericsson suggest that we use the presence of the threshold as an indication of support.  Qualcomm have a concern with this and wonder what is broken if the threshold is not configured to the UE.  Huawei wonder if the threshold is always present, does it mean L2 U2U relay also follows the configuration and never goes into RRC_CONNECTED?</w:t>
      </w:r>
    </w:p>
    <w:p w14:paraId="6F8A44FB" w14:textId="77777777" w:rsidR="00F61916" w:rsidRDefault="00F61916" w:rsidP="00F61916">
      <w:pPr>
        <w:pStyle w:val="Doc-text2"/>
      </w:pPr>
      <w:r>
        <w:t>Huawei think Ericsson’s proposal would disable having different thresholds for L2 and L3.  Apple think this is not possible anyway.</w:t>
      </w:r>
    </w:p>
    <w:p w14:paraId="26855463" w14:textId="77777777" w:rsidR="00F61916" w:rsidRDefault="00F61916" w:rsidP="00F61916">
      <w:pPr>
        <w:pStyle w:val="Doc-text2"/>
      </w:pPr>
    </w:p>
    <w:p w14:paraId="64030F89"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Agreements:</w:t>
      </w:r>
    </w:p>
    <w:p w14:paraId="6477F619"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Remote UE stops T421 upon reception of RRCReconfigurationCompleteSidelink when split SRB1 with duplication is not configured.</w:t>
      </w:r>
    </w:p>
    <w:p w14:paraId="69291C88"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T421 is not applicable to scenario 2.</w:t>
      </w:r>
    </w:p>
    <w:p w14:paraId="69388C7C"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Introduce separate threshold configurations for R17 events X1 and X2, with a UE capability bit.</w:t>
      </w:r>
    </w:p>
    <w:p w14:paraId="39724D49"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Add an indication in SIB12 for L2 U2U operation.</w:t>
      </w:r>
    </w:p>
    <w:p w14:paraId="710BB3FF" w14:textId="77777777" w:rsidR="00F61916" w:rsidRDefault="00F61916" w:rsidP="00F61916">
      <w:pPr>
        <w:pStyle w:val="Comments"/>
      </w:pPr>
    </w:p>
    <w:p w14:paraId="69052C9A" w14:textId="77777777" w:rsidR="00F61916" w:rsidRDefault="00F61916" w:rsidP="00F61916">
      <w:pPr>
        <w:pStyle w:val="EmailDiscussion"/>
        <w:overflowPunct/>
        <w:autoSpaceDE/>
        <w:autoSpaceDN/>
        <w:adjustRightInd/>
        <w:ind w:left="1619" w:hanging="360"/>
        <w:textAlignment w:val="auto"/>
      </w:pPr>
      <w:r>
        <w:t>[Post125][417][Relay] Rel-18 relay RRC open issues (Huawei)</w:t>
      </w:r>
    </w:p>
    <w:p w14:paraId="068D109A" w14:textId="77777777" w:rsidR="00F61916" w:rsidRDefault="00F61916" w:rsidP="00F61916">
      <w:pPr>
        <w:pStyle w:val="EmailDiscussion2"/>
      </w:pPr>
      <w:r>
        <w:tab/>
        <w:t>Scope: Discuss the remaining open issues for Rel-18 relay in 38.331 and converge where possible.</w:t>
      </w:r>
    </w:p>
    <w:p w14:paraId="6CC292B3" w14:textId="77777777" w:rsidR="00F61916" w:rsidRDefault="00F61916" w:rsidP="00F61916">
      <w:pPr>
        <w:pStyle w:val="EmailDiscussion2"/>
      </w:pPr>
      <w:r>
        <w:tab/>
        <w:t>Intended outcome: Report to next meeting</w:t>
      </w:r>
    </w:p>
    <w:p w14:paraId="7F82C40D" w14:textId="77777777" w:rsidR="00F61916" w:rsidRDefault="00F61916" w:rsidP="00F61916">
      <w:pPr>
        <w:pStyle w:val="EmailDiscussion2"/>
      </w:pPr>
      <w:r>
        <w:tab/>
        <w:t>Deadline:  Long</w:t>
      </w:r>
    </w:p>
    <w:p w14:paraId="56A81DA2" w14:textId="77777777" w:rsidR="00F61916" w:rsidRDefault="00F61916" w:rsidP="00F61916">
      <w:pPr>
        <w:pStyle w:val="Doc-text2"/>
      </w:pPr>
    </w:p>
    <w:p w14:paraId="0A85B3E2" w14:textId="77777777" w:rsidR="00F61916" w:rsidRDefault="00F61916" w:rsidP="00F61916">
      <w:pPr>
        <w:pStyle w:val="Comments"/>
      </w:pPr>
    </w:p>
    <w:p w14:paraId="4652AB62" w14:textId="77777777" w:rsidR="00F61916" w:rsidRDefault="00F61916" w:rsidP="00F61916">
      <w:pPr>
        <w:pStyle w:val="Comments"/>
      </w:pPr>
      <w:r>
        <w:t>[MP]</w:t>
      </w:r>
    </w:p>
    <w:p w14:paraId="6C85B6F9" w14:textId="77777777" w:rsidR="00F61916" w:rsidRDefault="00F61916" w:rsidP="00F61916">
      <w:pPr>
        <w:pStyle w:val="Comments"/>
      </w:pPr>
      <w:r>
        <w:t>H065</w:t>
      </w:r>
    </w:p>
    <w:p w14:paraId="60C96FA2" w14:textId="61AE6798" w:rsidR="00F61916" w:rsidRDefault="00F61916" w:rsidP="00F61916">
      <w:pPr>
        <w:pStyle w:val="Doc-title"/>
      </w:pPr>
      <w:r w:rsidRPr="00530598">
        <w:t>R2-2400414</w:t>
      </w:r>
      <w:r>
        <w:tab/>
        <w:t>[H065] PC5 link maintainence or release for direct path addition/modification/release procedures</w:t>
      </w:r>
      <w:r>
        <w:tab/>
        <w:t>Huawei, HiSilicon</w:t>
      </w:r>
      <w:r>
        <w:tab/>
        <w:t>discussion</w:t>
      </w:r>
      <w:r>
        <w:tab/>
        <w:t>Rel-18</w:t>
      </w:r>
      <w:r>
        <w:tab/>
        <w:t>NR_SL_relay_enh-Core</w:t>
      </w:r>
    </w:p>
    <w:p w14:paraId="2ACC7963" w14:textId="77777777" w:rsidR="00F61916" w:rsidRDefault="00F61916" w:rsidP="00F61916">
      <w:pPr>
        <w:pStyle w:val="Doc-text2"/>
      </w:pPr>
    </w:p>
    <w:p w14:paraId="01599526" w14:textId="77777777" w:rsidR="00F61916" w:rsidRPr="007F7235" w:rsidRDefault="00F61916" w:rsidP="00F61916">
      <w:pPr>
        <w:pStyle w:val="Doc-text2"/>
      </w:pPr>
      <w:r w:rsidRPr="007F7235">
        <w:t>Proposal: An explicit network indication should be introduced to indicate remote UE to maintain or release the PC5 unicast link with the source relay UE during the procedures of direct path addition/direct path release/direct path change without indirect path change.</w:t>
      </w:r>
    </w:p>
    <w:p w14:paraId="64BB7F89" w14:textId="77777777" w:rsidR="00F61916" w:rsidRDefault="00F61916" w:rsidP="00F61916">
      <w:pPr>
        <w:pStyle w:val="Comments"/>
      </w:pPr>
    </w:p>
    <w:p w14:paraId="08189579" w14:textId="77777777" w:rsidR="00F61916" w:rsidRDefault="00F61916" w:rsidP="00F61916">
      <w:pPr>
        <w:pStyle w:val="Comments"/>
      </w:pPr>
      <w:r>
        <w:t>H692/O414</w:t>
      </w:r>
    </w:p>
    <w:p w14:paraId="322AF4B6" w14:textId="0C490A9D" w:rsidR="00F61916" w:rsidRDefault="00F61916" w:rsidP="00F61916">
      <w:pPr>
        <w:pStyle w:val="Doc-title"/>
      </w:pPr>
      <w:r w:rsidRPr="00530598">
        <w:t>R2-2400419</w:t>
      </w:r>
      <w:r>
        <w:tab/>
        <w:t>[H811][H692] Conditions for the PC5-RRC trigger</w:t>
      </w:r>
      <w:r>
        <w:tab/>
        <w:t>Huawei, HiSilicon</w:t>
      </w:r>
      <w:r>
        <w:tab/>
        <w:t>discussion</w:t>
      </w:r>
      <w:r>
        <w:tab/>
        <w:t>Rel-18</w:t>
      </w:r>
      <w:r>
        <w:tab/>
        <w:t>NR_SL_relay_enh-Core</w:t>
      </w:r>
    </w:p>
    <w:p w14:paraId="34FAB4F9" w14:textId="77777777" w:rsidR="00F61916" w:rsidRDefault="00F61916" w:rsidP="00F61916">
      <w:pPr>
        <w:pStyle w:val="Doc-text2"/>
      </w:pPr>
    </w:p>
    <w:p w14:paraId="10FD798B" w14:textId="77777777" w:rsidR="00F61916" w:rsidRDefault="00F61916" w:rsidP="00F61916">
      <w:pPr>
        <w:pStyle w:val="Doc-text2"/>
      </w:pPr>
      <w:r>
        <w:t xml:space="preserve">Proposal 1a: NW indicates the RRC state (Connected/NotConnected) of the selected target relay UE to the Remote UE when configuring indirect path addition and SRB1 is not configured on the indirect path </w:t>
      </w:r>
    </w:p>
    <w:p w14:paraId="672C8F1A" w14:textId="77777777" w:rsidR="00F61916" w:rsidRPr="007F7235" w:rsidRDefault="00F61916" w:rsidP="00F61916">
      <w:pPr>
        <w:pStyle w:val="Doc-text2"/>
      </w:pPr>
      <w:r>
        <w:t>Proposal 1b: Based on the indication from the NW, Remote UE accordingly sets the connectionForMP IE in the RemoteUEInformationSidelink message.</w:t>
      </w:r>
    </w:p>
    <w:p w14:paraId="337ACED5" w14:textId="77777777" w:rsidR="00F61916" w:rsidRDefault="00F61916" w:rsidP="00F61916">
      <w:pPr>
        <w:pStyle w:val="Comments"/>
      </w:pPr>
    </w:p>
    <w:p w14:paraId="095D9AEC" w14:textId="77777777" w:rsidR="00F61916" w:rsidRDefault="00F61916" w:rsidP="00F61916">
      <w:pPr>
        <w:pStyle w:val="Comments"/>
      </w:pPr>
      <w:r>
        <w:t>H066</w:t>
      </w:r>
    </w:p>
    <w:p w14:paraId="670D0588" w14:textId="3D8183F8" w:rsidR="00F61916" w:rsidRDefault="00F61916" w:rsidP="00F61916">
      <w:pPr>
        <w:pStyle w:val="Doc-title"/>
      </w:pPr>
      <w:r w:rsidRPr="00530598">
        <w:lastRenderedPageBreak/>
        <w:t>R2-2400742</w:t>
      </w:r>
      <w:r>
        <w:tab/>
        <w:t>[H066] Relay UE indication of supporting PC5-RRC trigger for MP</w:t>
      </w:r>
      <w:r>
        <w:tab/>
        <w:t>Huawei, HiSilicon, Qualcomm, Ericsson</w:t>
      </w:r>
      <w:r>
        <w:tab/>
        <w:t>discussion</w:t>
      </w:r>
      <w:r>
        <w:tab/>
        <w:t>Rel-18</w:t>
      </w:r>
      <w:r>
        <w:tab/>
        <w:t>NR_SL_relay_enh-Core</w:t>
      </w:r>
    </w:p>
    <w:p w14:paraId="799A1C47" w14:textId="77777777" w:rsidR="00F61916" w:rsidRDefault="00F61916" w:rsidP="00F61916">
      <w:pPr>
        <w:pStyle w:val="Doc-text2"/>
      </w:pPr>
    </w:p>
    <w:p w14:paraId="283BC2E2" w14:textId="77777777" w:rsidR="00F61916" w:rsidRDefault="00F61916" w:rsidP="00F61916">
      <w:pPr>
        <w:pStyle w:val="Doc-text2"/>
      </w:pPr>
      <w:r>
        <w:t>Proposal 1: To introduce 1-bit indication in AS container in discovery message and in measurement result to enable Relay UE differentiation by network, which does not involve SA2/CT1.</w:t>
      </w:r>
    </w:p>
    <w:p w14:paraId="17B031F2" w14:textId="77777777" w:rsidR="00F61916" w:rsidRDefault="00F61916" w:rsidP="00F61916">
      <w:pPr>
        <w:pStyle w:val="Doc-text2"/>
      </w:pPr>
      <w:r>
        <w:t xml:space="preserve">Proposal 2: To minimize UE impact, it can be up to Relay UE implementation to decide whether to include this indication when it is in idle/inactive state.  </w:t>
      </w:r>
    </w:p>
    <w:p w14:paraId="5D78BC39" w14:textId="77777777" w:rsidR="00F61916" w:rsidRDefault="00F61916" w:rsidP="00F61916">
      <w:pPr>
        <w:pStyle w:val="Comments"/>
      </w:pPr>
    </w:p>
    <w:p w14:paraId="7BD9B018" w14:textId="77777777" w:rsidR="00F61916" w:rsidRDefault="00F61916" w:rsidP="00F61916">
      <w:pPr>
        <w:pStyle w:val="Comments"/>
      </w:pPr>
      <w:r>
        <w:t>H690</w:t>
      </w:r>
    </w:p>
    <w:p w14:paraId="69457D4E" w14:textId="2EC212F4" w:rsidR="00F61916" w:rsidRDefault="00F61916" w:rsidP="00F61916">
      <w:pPr>
        <w:pStyle w:val="Doc-title"/>
      </w:pPr>
      <w:r w:rsidRPr="00530598">
        <w:t>R2-2400411</w:t>
      </w:r>
      <w:r>
        <w:tab/>
        <w:t>[H658][H690] Configuring radio bearer associated with N3C indirect path</w:t>
      </w:r>
      <w:r>
        <w:tab/>
        <w:t>Huawei, HiSilicon</w:t>
      </w:r>
      <w:r>
        <w:tab/>
        <w:t>discussion</w:t>
      </w:r>
      <w:r>
        <w:tab/>
        <w:t>Rel-18</w:t>
      </w:r>
      <w:r>
        <w:tab/>
        <w:t>NR_SL_relay_enh-Core</w:t>
      </w:r>
    </w:p>
    <w:p w14:paraId="29E50B74" w14:textId="77777777" w:rsidR="00F61916" w:rsidRDefault="00F61916" w:rsidP="00F61916">
      <w:pPr>
        <w:pStyle w:val="Doc-text2"/>
      </w:pPr>
    </w:p>
    <w:p w14:paraId="52F52D1E" w14:textId="77777777" w:rsidR="00F61916" w:rsidRPr="007F7235" w:rsidRDefault="00F61916" w:rsidP="00F61916">
      <w:pPr>
        <w:pStyle w:val="Doc-text2"/>
      </w:pPr>
      <w:r w:rsidRPr="007F7235">
        <w:t>Proposal 1: Add an indication in the DRB-ToAddMod IE to configure the non-split DRB on the N3C indirect path for a remote UE.</w:t>
      </w:r>
    </w:p>
    <w:p w14:paraId="22D0B8C8" w14:textId="77777777" w:rsidR="00F61916" w:rsidRDefault="00F61916" w:rsidP="00F61916">
      <w:pPr>
        <w:pStyle w:val="Comments"/>
      </w:pPr>
    </w:p>
    <w:p w14:paraId="3C4DA52D" w14:textId="77777777" w:rsidR="00F61916" w:rsidRDefault="00F61916" w:rsidP="00F61916">
      <w:pPr>
        <w:pStyle w:val="Comments"/>
      </w:pPr>
      <w:r>
        <w:t>B107 and H656/B110</w:t>
      </w:r>
    </w:p>
    <w:p w14:paraId="09C684FF" w14:textId="37581E6D" w:rsidR="00F61916" w:rsidRDefault="00F61916" w:rsidP="00F61916">
      <w:pPr>
        <w:pStyle w:val="Doc-title"/>
      </w:pPr>
      <w:r w:rsidRPr="00530598">
        <w:t>R2-2400223</w:t>
      </w:r>
      <w:r>
        <w:tab/>
        <w:t>[B107] [B110] TP on IndirectPathFailureInformation message</w:t>
      </w:r>
      <w:r>
        <w:tab/>
        <w:t>Lenovo</w:t>
      </w:r>
      <w:r>
        <w:tab/>
        <w:t>discussion</w:t>
      </w:r>
      <w:r>
        <w:tab/>
        <w:t>Rel-18</w:t>
      </w:r>
    </w:p>
    <w:p w14:paraId="1FE8CF5B" w14:textId="77777777" w:rsidR="00F61916" w:rsidRDefault="00F61916" w:rsidP="00F61916">
      <w:pPr>
        <w:spacing w:before="0"/>
      </w:pPr>
    </w:p>
    <w:p w14:paraId="416789AF" w14:textId="77777777" w:rsidR="00F61916" w:rsidRDefault="00F61916" w:rsidP="00F61916">
      <w:pPr>
        <w:pStyle w:val="Doc-text2"/>
      </w:pPr>
      <w:r>
        <w:t>Proposal 1: The remote UE initiates the transmission of IndirectPathFailureInformation message upon PC5 unicast link release indicated by upper layer at Remote UE.</w:t>
      </w:r>
    </w:p>
    <w:p w14:paraId="3C19DE2F" w14:textId="77777777" w:rsidR="00F61916" w:rsidRPr="007F7235" w:rsidRDefault="00F61916" w:rsidP="00F61916">
      <w:pPr>
        <w:pStyle w:val="Doc-text2"/>
      </w:pPr>
      <w:r>
        <w:t>Proposal 3: When the remote UE receives notification message or PC5 unicast link release (PC5-S layer message) from the target relay during indirect path addition/change procedure due to Uu RLF, handover of relay UE or establishment/resume connection failure, remote UE is triggered to report failure information via direct path and stop timer T421.</w:t>
      </w:r>
    </w:p>
    <w:p w14:paraId="476D8239" w14:textId="77777777" w:rsidR="00F61916" w:rsidRDefault="00F61916" w:rsidP="00F61916">
      <w:pPr>
        <w:pStyle w:val="Comments"/>
      </w:pPr>
    </w:p>
    <w:p w14:paraId="4F2993AE" w14:textId="77777777" w:rsidR="00F61916" w:rsidRDefault="00F61916" w:rsidP="00F61916">
      <w:pPr>
        <w:pStyle w:val="Comments"/>
      </w:pPr>
      <w:r>
        <w:t>C234/C235/H661</w:t>
      </w:r>
    </w:p>
    <w:p w14:paraId="0913654A" w14:textId="3A3D5941" w:rsidR="00F61916" w:rsidRDefault="00F61916" w:rsidP="00F61916">
      <w:pPr>
        <w:pStyle w:val="Doc-title"/>
      </w:pPr>
      <w:r w:rsidRPr="00530598">
        <w:t>R2-2400102</w:t>
      </w:r>
      <w:r>
        <w:tab/>
        <w:t>Leftover Issues on Multi-path and U2U Relay</w:t>
      </w:r>
      <w:r>
        <w:tab/>
        <w:t>CATT</w:t>
      </w:r>
      <w:r>
        <w:tab/>
        <w:t>discussion</w:t>
      </w:r>
      <w:r>
        <w:tab/>
        <w:t>Rel-18</w:t>
      </w:r>
      <w:r>
        <w:tab/>
        <w:t>NR_SL_relay_enh-Core</w:t>
      </w:r>
    </w:p>
    <w:p w14:paraId="48216AA6" w14:textId="77777777" w:rsidR="00F61916" w:rsidRDefault="00F61916" w:rsidP="00F61916">
      <w:pPr>
        <w:pStyle w:val="Doc-text2"/>
      </w:pPr>
    </w:p>
    <w:p w14:paraId="450546EF" w14:textId="77777777" w:rsidR="00F61916" w:rsidRPr="007F7235" w:rsidRDefault="00F61916" w:rsidP="00F61916">
      <w:pPr>
        <w:pStyle w:val="Doc-text2"/>
      </w:pPr>
      <w:r w:rsidRPr="007F7235">
        <w:t>Proposal 14: To support N3C indirect path addition/change failure, RAN2 needs to fix it in procedure (no ASN.1 impact).</w:t>
      </w:r>
    </w:p>
    <w:p w14:paraId="767F167D" w14:textId="77777777" w:rsidR="00F61916" w:rsidRDefault="00F61916" w:rsidP="00F61916">
      <w:pPr>
        <w:pStyle w:val="Comments"/>
      </w:pPr>
    </w:p>
    <w:p w14:paraId="048EA72F" w14:textId="77777777" w:rsidR="00F61916" w:rsidRDefault="00F61916" w:rsidP="00F61916">
      <w:pPr>
        <w:pStyle w:val="Comments"/>
      </w:pPr>
      <w:r>
        <w:t>[Service continuity]</w:t>
      </w:r>
    </w:p>
    <w:p w14:paraId="6FB06D98" w14:textId="77777777" w:rsidR="00F61916" w:rsidRDefault="00F61916" w:rsidP="00F61916">
      <w:pPr>
        <w:pStyle w:val="Comments"/>
      </w:pPr>
      <w:r>
        <w:t>O423/H691</w:t>
      </w:r>
    </w:p>
    <w:p w14:paraId="5E6950E9" w14:textId="74CD5960" w:rsidR="00F61916" w:rsidRDefault="00F61916" w:rsidP="00F61916">
      <w:pPr>
        <w:pStyle w:val="Doc-title"/>
      </w:pPr>
      <w:r w:rsidRPr="00530598">
        <w:t>R2-2401285</w:t>
      </w:r>
      <w:r>
        <w:tab/>
        <w:t>Discussion on [O423]</w:t>
      </w:r>
      <w:r>
        <w:tab/>
        <w:t>OPPO, Huawei</w:t>
      </w:r>
      <w:r>
        <w:tab/>
        <w:t>discussion</w:t>
      </w:r>
      <w:r>
        <w:tab/>
        <w:t>Rel-18</w:t>
      </w:r>
      <w:r>
        <w:tab/>
        <w:t>NR_SL_relay_enh-Core</w:t>
      </w:r>
    </w:p>
    <w:p w14:paraId="0951DBAE" w14:textId="77777777" w:rsidR="00F61916" w:rsidRDefault="00F61916" w:rsidP="00F61916">
      <w:pPr>
        <w:pStyle w:val="Doc-text2"/>
      </w:pPr>
    </w:p>
    <w:p w14:paraId="24655E4E" w14:textId="77777777" w:rsidR="00F61916" w:rsidRPr="007F7235" w:rsidRDefault="00F61916" w:rsidP="00F61916">
      <w:pPr>
        <w:pStyle w:val="Doc-text2"/>
      </w:pPr>
      <w:r w:rsidRPr="007F7235">
        <w:t>Proposal 1</w:t>
      </w:r>
      <w:r w:rsidRPr="007F7235">
        <w:tab/>
        <w:t>Not pursue separate threshold configurations for R17 event X1, X2, Y2, and remove the Editor’s Note “Editor's Note:  FFS how to include two thresholds for SL -RSRP and SD-RSRP in event X1, X2, Y2.”.</w:t>
      </w:r>
    </w:p>
    <w:p w14:paraId="5FDFA3BC" w14:textId="77777777" w:rsidR="00F61916" w:rsidRPr="007F7235" w:rsidRDefault="00F61916" w:rsidP="00F61916">
      <w:pPr>
        <w:pStyle w:val="Doc-text2"/>
      </w:pPr>
    </w:p>
    <w:p w14:paraId="2199557D" w14:textId="77777777" w:rsidR="00F61916" w:rsidRDefault="00F61916" w:rsidP="00F61916">
      <w:pPr>
        <w:pStyle w:val="Comments"/>
      </w:pPr>
    </w:p>
    <w:p w14:paraId="12716F5C" w14:textId="77777777" w:rsidR="00F61916" w:rsidRDefault="00F61916" w:rsidP="00F61916">
      <w:pPr>
        <w:pStyle w:val="Comments"/>
      </w:pPr>
      <w:r>
        <w:t>Open issue list</w:t>
      </w:r>
    </w:p>
    <w:p w14:paraId="24C9D2D2" w14:textId="67E428D3" w:rsidR="00F61916" w:rsidRDefault="00F61916" w:rsidP="00F61916">
      <w:pPr>
        <w:pStyle w:val="Doc-title"/>
      </w:pPr>
      <w:r w:rsidRPr="00530598">
        <w:t>R2-2400735</w:t>
      </w:r>
      <w:r>
        <w:tab/>
        <w:t>Open issue list for Rel-18 SL relay</w:t>
      </w:r>
      <w:r>
        <w:tab/>
        <w:t>Huawei, HiSilicon</w:t>
      </w:r>
      <w:r>
        <w:tab/>
        <w:t>report</w:t>
      </w:r>
      <w:r>
        <w:tab/>
        <w:t>Rel-18</w:t>
      </w:r>
      <w:r>
        <w:tab/>
        <w:t>NR_SL_relay_enh-Core</w:t>
      </w:r>
    </w:p>
    <w:p w14:paraId="6DA9972E" w14:textId="77777777" w:rsidR="00F61916" w:rsidRDefault="00F61916" w:rsidP="00F61916">
      <w:pPr>
        <w:pStyle w:val="Comments"/>
      </w:pPr>
    </w:p>
    <w:p w14:paraId="1E19B833" w14:textId="77777777" w:rsidR="00F61916" w:rsidRDefault="00F61916" w:rsidP="00F61916">
      <w:pPr>
        <w:pStyle w:val="Comments"/>
      </w:pPr>
      <w:r>
        <w:t>Rapporteur CR</w:t>
      </w:r>
    </w:p>
    <w:p w14:paraId="5BBC3300" w14:textId="33B47CD2" w:rsidR="00F61916" w:rsidRDefault="00F61916" w:rsidP="00F61916">
      <w:pPr>
        <w:pStyle w:val="Doc-title"/>
      </w:pPr>
      <w:r w:rsidRPr="00530598">
        <w:t>R2-2400737</w:t>
      </w:r>
      <w:r>
        <w:tab/>
        <w:t>Rapp RRC CR for Rel-18 SL relay enhancement</w:t>
      </w:r>
      <w:r>
        <w:tab/>
        <w:t>Huawei, HiSilicon</w:t>
      </w:r>
      <w:r>
        <w:tab/>
        <w:t>CR</w:t>
      </w:r>
      <w:r>
        <w:tab/>
        <w:t>Rel-18</w:t>
      </w:r>
      <w:r>
        <w:tab/>
        <w:t>38.331</w:t>
      </w:r>
      <w:r>
        <w:tab/>
        <w:t>18.0.0</w:t>
      </w:r>
      <w:r>
        <w:tab/>
        <w:t>4549</w:t>
      </w:r>
      <w:r>
        <w:tab/>
        <w:t>-</w:t>
      </w:r>
      <w:r>
        <w:tab/>
        <w:t>F</w:t>
      </w:r>
      <w:r>
        <w:tab/>
        <w:t>NR_SL_relay_enh-Core</w:t>
      </w:r>
    </w:p>
    <w:p w14:paraId="5DFD62DC" w14:textId="77777777" w:rsidR="00F61916" w:rsidRPr="00731F00" w:rsidRDefault="00F61916">
      <w:pPr>
        <w:pStyle w:val="Doc-text2"/>
        <w:numPr>
          <w:ilvl w:val="0"/>
          <w:numId w:val="63"/>
        </w:numPr>
        <w:overflowPunct/>
        <w:autoSpaceDE/>
        <w:autoSpaceDN/>
        <w:adjustRightInd/>
        <w:textAlignment w:val="auto"/>
      </w:pPr>
      <w:r>
        <w:t>Revised in R2-2401646 (post-meeting discussion)</w:t>
      </w:r>
    </w:p>
    <w:p w14:paraId="5CC68649" w14:textId="77777777" w:rsidR="00F61916" w:rsidRDefault="00F61916" w:rsidP="00F61916">
      <w:pPr>
        <w:pStyle w:val="Comments"/>
      </w:pPr>
    </w:p>
    <w:p w14:paraId="471A7BBB" w14:textId="77777777" w:rsidR="00F61916" w:rsidRDefault="00F61916" w:rsidP="00F61916">
      <w:pPr>
        <w:pStyle w:val="EmailDiscussion"/>
        <w:overflowPunct/>
        <w:autoSpaceDE/>
        <w:autoSpaceDN/>
        <w:adjustRightInd/>
        <w:ind w:left="1619" w:hanging="360"/>
        <w:textAlignment w:val="auto"/>
      </w:pPr>
      <w:r>
        <w:t>[Post125][402][Relay] 38.331 Rel-18 relay CR (Huawei)</w:t>
      </w:r>
    </w:p>
    <w:p w14:paraId="5E098D46" w14:textId="77777777" w:rsidR="00F61916" w:rsidRDefault="00F61916" w:rsidP="00F61916">
      <w:pPr>
        <w:pStyle w:val="EmailDiscussion2"/>
      </w:pPr>
      <w:r>
        <w:tab/>
        <w:t>Scope: Update and check the CR in R2-2400737.</w:t>
      </w:r>
    </w:p>
    <w:p w14:paraId="2F7D9630" w14:textId="77777777" w:rsidR="00F61916" w:rsidRDefault="00F61916" w:rsidP="00F61916">
      <w:pPr>
        <w:pStyle w:val="EmailDiscussion2"/>
      </w:pPr>
      <w:r>
        <w:tab/>
        <w:t>Intended outcome: Agreed CR in R2-2401646</w:t>
      </w:r>
    </w:p>
    <w:p w14:paraId="7FF78E85" w14:textId="77777777" w:rsidR="00F61916" w:rsidRDefault="00F61916" w:rsidP="00F61916">
      <w:pPr>
        <w:pStyle w:val="EmailDiscussion2"/>
      </w:pPr>
      <w:r>
        <w:tab/>
        <w:t>Deadline:  Short (for RP)</w:t>
      </w:r>
    </w:p>
    <w:p w14:paraId="2A570229" w14:textId="77777777" w:rsidR="005B4C4D" w:rsidRDefault="005B4C4D" w:rsidP="005B4C4D">
      <w:pPr>
        <w:pStyle w:val="EmailDiscussion2"/>
      </w:pPr>
      <w:r>
        <w:t>=&gt; Agreed in R2-2402042 (38.331 CR)</w:t>
      </w:r>
    </w:p>
    <w:p w14:paraId="57237169" w14:textId="77777777" w:rsidR="00F61916" w:rsidRDefault="00F61916" w:rsidP="00F61916">
      <w:pPr>
        <w:pStyle w:val="EmailDiscussion2"/>
      </w:pPr>
    </w:p>
    <w:p w14:paraId="1C0FB970" w14:textId="03F9D97F" w:rsidR="005B4C4D" w:rsidRDefault="005B4C4D" w:rsidP="005B4C4D">
      <w:pPr>
        <w:pStyle w:val="Doc-title"/>
      </w:pPr>
      <w:r>
        <w:t>R2-2402042</w:t>
      </w:r>
      <w:r>
        <w:tab/>
        <w:t>RRC corrections for Rel-18 SL relay enhancements</w:t>
      </w:r>
      <w:r>
        <w:tab/>
        <w:t>Huawei, HiSilicon</w:t>
      </w:r>
      <w:r>
        <w:tab/>
        <w:t>CR</w:t>
      </w:r>
      <w:r>
        <w:tab/>
        <w:t>Rel-18</w:t>
      </w:r>
      <w:r>
        <w:tab/>
        <w:t>38.331</w:t>
      </w:r>
      <w:r>
        <w:tab/>
        <w:t>18.0.0</w:t>
      </w:r>
      <w:r>
        <w:tab/>
        <w:t>4549</w:t>
      </w:r>
      <w:r>
        <w:tab/>
        <w:t>2</w:t>
      </w:r>
      <w:r>
        <w:tab/>
        <w:t>F</w:t>
      </w:r>
      <w:r>
        <w:tab/>
        <w:t>NR_SL_relay_enh-Core</w:t>
      </w:r>
    </w:p>
    <w:p w14:paraId="5F4603E1" w14:textId="65ACDCF9" w:rsidR="005B4C4D" w:rsidRDefault="005B4C4D" w:rsidP="00F61916">
      <w:pPr>
        <w:pStyle w:val="EmailDiscussion2"/>
      </w:pPr>
      <w:r>
        <w:t>=&gt; Agreed</w:t>
      </w:r>
    </w:p>
    <w:p w14:paraId="6979E2AC" w14:textId="77777777" w:rsidR="005B4C4D" w:rsidRDefault="005B4C4D" w:rsidP="00F61916">
      <w:pPr>
        <w:pStyle w:val="EmailDiscussion2"/>
      </w:pPr>
    </w:p>
    <w:p w14:paraId="05C2B4F8" w14:textId="77777777" w:rsidR="00F61916" w:rsidRDefault="00F61916" w:rsidP="00F61916">
      <w:pPr>
        <w:pStyle w:val="Comments"/>
      </w:pPr>
      <w:r>
        <w:t>Open issue documents</w:t>
      </w:r>
    </w:p>
    <w:p w14:paraId="19A5502F" w14:textId="1B2DFBAA" w:rsidR="00F61916" w:rsidRDefault="00F61916" w:rsidP="00F61916">
      <w:pPr>
        <w:pStyle w:val="Doc-title"/>
      </w:pPr>
      <w:r w:rsidRPr="00530598">
        <w:lastRenderedPageBreak/>
        <w:t>R2-2400134</w:t>
      </w:r>
      <w:r>
        <w:tab/>
        <w:t>Discussion on remaining CP issues for U2U relay</w:t>
      </w:r>
      <w:r>
        <w:tab/>
        <w:t>NEC  Corporation</w:t>
      </w:r>
      <w:r>
        <w:tab/>
        <w:t>discussion</w:t>
      </w:r>
      <w:r>
        <w:tab/>
        <w:t>Rel-18</w:t>
      </w:r>
      <w:r>
        <w:tab/>
        <w:t>38.331</w:t>
      </w:r>
      <w:r>
        <w:tab/>
        <w:t>NR_SL_relay_enh-Core</w:t>
      </w:r>
    </w:p>
    <w:p w14:paraId="7601D67D" w14:textId="1141460E" w:rsidR="00F61916" w:rsidRDefault="00F61916" w:rsidP="00F61916">
      <w:pPr>
        <w:pStyle w:val="Doc-title"/>
      </w:pPr>
      <w:r w:rsidRPr="00530598">
        <w:t>R2-2400135</w:t>
      </w:r>
      <w:r>
        <w:tab/>
        <w:t>Discussion on remaining CP issues for MP relaying</w:t>
      </w:r>
      <w:r>
        <w:tab/>
        <w:t>NEC</w:t>
      </w:r>
      <w:r>
        <w:tab/>
        <w:t>discussion</w:t>
      </w:r>
      <w:r>
        <w:tab/>
        <w:t>Rel-18</w:t>
      </w:r>
      <w:r>
        <w:tab/>
        <w:t>38.331</w:t>
      </w:r>
      <w:r>
        <w:tab/>
        <w:t>NR_SL_relay_enh-Core</w:t>
      </w:r>
    </w:p>
    <w:p w14:paraId="3F8E7B30" w14:textId="75C7CB22" w:rsidR="00F61916" w:rsidRDefault="00F61916" w:rsidP="00F61916">
      <w:pPr>
        <w:pStyle w:val="Doc-title"/>
      </w:pPr>
      <w:r w:rsidRPr="00530598">
        <w:t>R2-2400178</w:t>
      </w:r>
      <w:r>
        <w:tab/>
        <w:t>Discussion on RRC open issue of service continuity</w:t>
      </w:r>
      <w:r>
        <w:tab/>
        <w:t>China Telecom</w:t>
      </w:r>
      <w:r>
        <w:tab/>
        <w:t>discussion</w:t>
      </w:r>
      <w:r>
        <w:tab/>
        <w:t>Rel-18</w:t>
      </w:r>
      <w:r>
        <w:tab/>
        <w:t>NR_SL_relay_enh-Core</w:t>
      </w:r>
    </w:p>
    <w:p w14:paraId="5818AAFD" w14:textId="169D2E86" w:rsidR="00F61916" w:rsidRDefault="00F61916" w:rsidP="00F61916">
      <w:pPr>
        <w:pStyle w:val="Doc-title"/>
      </w:pPr>
      <w:r w:rsidRPr="00530598">
        <w:t>R2-2400179</w:t>
      </w:r>
      <w:r>
        <w:tab/>
        <w:t>Discussion on RRC open issue of U2U relay</w:t>
      </w:r>
      <w:r>
        <w:tab/>
        <w:t>China Telecom</w:t>
      </w:r>
      <w:r>
        <w:tab/>
        <w:t>discussion</w:t>
      </w:r>
      <w:r>
        <w:tab/>
        <w:t>Rel-18</w:t>
      </w:r>
      <w:r>
        <w:tab/>
        <w:t>NR_SL_relay_enh-Core</w:t>
      </w:r>
    </w:p>
    <w:p w14:paraId="4564A1D9" w14:textId="3F602C60" w:rsidR="00F61916" w:rsidRDefault="00F61916" w:rsidP="00F61916">
      <w:pPr>
        <w:pStyle w:val="Doc-title"/>
      </w:pPr>
      <w:r w:rsidRPr="00530598">
        <w:t>R2-2400180</w:t>
      </w:r>
      <w:r>
        <w:tab/>
        <w:t>Discussion on RRC open issue of multi-path</w:t>
      </w:r>
      <w:r>
        <w:tab/>
        <w:t>China Telecom</w:t>
      </w:r>
      <w:r>
        <w:tab/>
        <w:t>discussion</w:t>
      </w:r>
      <w:r>
        <w:tab/>
        <w:t>Rel-18</w:t>
      </w:r>
      <w:r>
        <w:tab/>
        <w:t>NR_SL_relay_enh-Core</w:t>
      </w:r>
    </w:p>
    <w:p w14:paraId="40A1D7ED" w14:textId="3040A457" w:rsidR="00F61916" w:rsidRDefault="00F61916" w:rsidP="00F61916">
      <w:pPr>
        <w:pStyle w:val="Doc-title"/>
      </w:pPr>
      <w:r w:rsidRPr="00530598">
        <w:t>R2-2400302</w:t>
      </w:r>
      <w:r>
        <w:tab/>
        <w:t>Open issues for multi-path relaying</w:t>
      </w:r>
      <w:r>
        <w:tab/>
        <w:t>Spreadtrum Communications</w:t>
      </w:r>
      <w:r>
        <w:tab/>
        <w:t>discussion</w:t>
      </w:r>
      <w:r>
        <w:tab/>
        <w:t>Rel-18</w:t>
      </w:r>
    </w:p>
    <w:p w14:paraId="1BE56DA0" w14:textId="62EBBFCE" w:rsidR="00F61916" w:rsidRDefault="00F61916" w:rsidP="00F61916">
      <w:pPr>
        <w:pStyle w:val="Doc-title"/>
      </w:pPr>
      <w:r w:rsidRPr="00530598">
        <w:t>R2-2400379</w:t>
      </w:r>
      <w:r>
        <w:tab/>
        <w:t>RRC issues on MP of SL relay</w:t>
      </w:r>
      <w:r>
        <w:tab/>
        <w:t>Samsung</w:t>
      </w:r>
      <w:r>
        <w:tab/>
        <w:t>discussion</w:t>
      </w:r>
      <w:r>
        <w:tab/>
        <w:t>Rel-18</w:t>
      </w:r>
      <w:r>
        <w:tab/>
        <w:t>NR_SL_relay_enh-Core</w:t>
      </w:r>
    </w:p>
    <w:p w14:paraId="4BAB5463" w14:textId="48F95CDF" w:rsidR="00F61916" w:rsidRDefault="00F61916" w:rsidP="00F61916">
      <w:pPr>
        <w:pStyle w:val="Doc-title"/>
      </w:pPr>
      <w:r w:rsidRPr="00530598">
        <w:t>R2-2400404</w:t>
      </w:r>
      <w:r>
        <w:tab/>
        <w:t>Remaining stage-3 issues for multi-path operation and U2U relay</w:t>
      </w:r>
      <w:r>
        <w:tab/>
        <w:t>Huawei, HiSilicon</w:t>
      </w:r>
      <w:r>
        <w:tab/>
        <w:t>discussion</w:t>
      </w:r>
      <w:r>
        <w:tab/>
        <w:t>Rel-18</w:t>
      </w:r>
      <w:r>
        <w:tab/>
        <w:t>NR_SL_relay_enh-Core</w:t>
      </w:r>
    </w:p>
    <w:p w14:paraId="06D13BD3" w14:textId="1898D9C4" w:rsidR="00F61916" w:rsidRDefault="00F61916" w:rsidP="00F61916">
      <w:pPr>
        <w:pStyle w:val="Doc-title"/>
      </w:pPr>
      <w:r w:rsidRPr="00530598">
        <w:t>R2-2400469</w:t>
      </w:r>
      <w:r>
        <w:tab/>
        <w:t>Left issues for Multi-path relaying</w:t>
      </w:r>
      <w:r>
        <w:tab/>
        <w:t>SHARP Corporation</w:t>
      </w:r>
      <w:r>
        <w:tab/>
        <w:t>discussion</w:t>
      </w:r>
      <w:r>
        <w:tab/>
        <w:t>NR_SL_relay_enh-Core</w:t>
      </w:r>
    </w:p>
    <w:p w14:paraId="23F0C9AC" w14:textId="0F287CC7" w:rsidR="00F61916" w:rsidRDefault="00F61916" w:rsidP="00F61916">
      <w:pPr>
        <w:pStyle w:val="Doc-title"/>
      </w:pPr>
      <w:r w:rsidRPr="00530598">
        <w:t>R2-2400493</w:t>
      </w:r>
      <w:r>
        <w:tab/>
        <w:t>Discussion on MP remaining open issues</w:t>
      </w:r>
      <w:r>
        <w:tab/>
        <w:t>vivo</w:t>
      </w:r>
      <w:r>
        <w:tab/>
        <w:t>discussion</w:t>
      </w:r>
      <w:r>
        <w:tab/>
        <w:t>Rel-18</w:t>
      </w:r>
      <w:r>
        <w:tab/>
        <w:t>NR_SL_relay_enh-Core</w:t>
      </w:r>
    </w:p>
    <w:p w14:paraId="677591EA" w14:textId="79CCE3C6" w:rsidR="00F61916" w:rsidRDefault="00F61916" w:rsidP="00F61916">
      <w:pPr>
        <w:pStyle w:val="Doc-title"/>
      </w:pPr>
      <w:r w:rsidRPr="00530598">
        <w:t>R2-2400503</w:t>
      </w:r>
      <w:r>
        <w:tab/>
        <w:t>Discussion on the remaining issues for U2U relay</w:t>
      </w:r>
      <w:r>
        <w:tab/>
        <w:t>LG Electronics Inc.</w:t>
      </w:r>
      <w:r>
        <w:tab/>
        <w:t>discussion</w:t>
      </w:r>
      <w:r>
        <w:tab/>
        <w:t>Rel-18</w:t>
      </w:r>
    </w:p>
    <w:p w14:paraId="246BB452" w14:textId="36026CEF" w:rsidR="00F61916" w:rsidRDefault="00F61916" w:rsidP="00F61916">
      <w:pPr>
        <w:pStyle w:val="Doc-title"/>
      </w:pPr>
      <w:r w:rsidRPr="00530598">
        <w:t>R2-2400551</w:t>
      </w:r>
      <w:r>
        <w:tab/>
        <w:t>Discussions on RRC</w:t>
      </w:r>
      <w:r>
        <w:tab/>
        <w:t>Fujitsu</w:t>
      </w:r>
      <w:r>
        <w:tab/>
        <w:t>discussion</w:t>
      </w:r>
      <w:r>
        <w:tab/>
        <w:t>Rel-18</w:t>
      </w:r>
      <w:r>
        <w:tab/>
        <w:t>NR_SL_relay_enh-Core</w:t>
      </w:r>
    </w:p>
    <w:p w14:paraId="52F1805C" w14:textId="4FED2CBA" w:rsidR="00F61916" w:rsidRDefault="00F61916" w:rsidP="00F61916">
      <w:pPr>
        <w:pStyle w:val="Doc-title"/>
      </w:pPr>
      <w:r w:rsidRPr="00530598">
        <w:t>R2-2400686</w:t>
      </w:r>
      <w:r>
        <w:tab/>
        <w:t>Discussion on remaining issues on U2U relay</w:t>
      </w:r>
      <w:r>
        <w:tab/>
        <w:t>ZTE, Sanechips</w:t>
      </w:r>
      <w:r>
        <w:tab/>
        <w:t>discussion</w:t>
      </w:r>
      <w:r>
        <w:tab/>
        <w:t>NR_SL_relay_enh-Core</w:t>
      </w:r>
    </w:p>
    <w:p w14:paraId="15D629B5" w14:textId="554DF3A2" w:rsidR="00F61916" w:rsidRDefault="00F61916" w:rsidP="00F61916">
      <w:pPr>
        <w:pStyle w:val="Doc-title"/>
      </w:pPr>
      <w:r w:rsidRPr="00530598">
        <w:t>R2-2400687</w:t>
      </w:r>
      <w:r>
        <w:tab/>
        <w:t>Discussion on remaining issues on multi-path relay</w:t>
      </w:r>
      <w:r>
        <w:tab/>
        <w:t>ZTE, Sanechips</w:t>
      </w:r>
      <w:r>
        <w:tab/>
        <w:t>discussion</w:t>
      </w:r>
      <w:r>
        <w:tab/>
        <w:t>NR_SL_relay_enh-Core</w:t>
      </w:r>
    </w:p>
    <w:p w14:paraId="540AC7E4" w14:textId="0FFA1BBA" w:rsidR="00F61916" w:rsidRDefault="00F61916" w:rsidP="00F61916">
      <w:pPr>
        <w:pStyle w:val="Doc-title"/>
      </w:pPr>
      <w:r w:rsidRPr="00530598">
        <w:t>R2-2400766</w:t>
      </w:r>
      <w:r>
        <w:tab/>
        <w:t>RSRP thresholds for U2N relay selection and re-selection</w:t>
      </w:r>
      <w:r>
        <w:tab/>
        <w:t>Nokia, Nokia Shanghai Bell</w:t>
      </w:r>
      <w:r>
        <w:tab/>
        <w:t>discussion</w:t>
      </w:r>
      <w:r>
        <w:tab/>
        <w:t>Rel-18</w:t>
      </w:r>
      <w:r>
        <w:tab/>
        <w:t>NR_SL_relay_enh-Core</w:t>
      </w:r>
    </w:p>
    <w:p w14:paraId="3CA34614" w14:textId="4DFA00DB" w:rsidR="00F61916" w:rsidRDefault="00F61916" w:rsidP="00F61916">
      <w:pPr>
        <w:pStyle w:val="Doc-title"/>
      </w:pPr>
      <w:r w:rsidRPr="00530598">
        <w:t>R2-2400799</w:t>
      </w:r>
      <w:r>
        <w:tab/>
        <w:t>Discussion on Open Issues in 38.331</w:t>
      </w:r>
      <w:r>
        <w:tab/>
        <w:t>Ericsson</w:t>
      </w:r>
      <w:r>
        <w:tab/>
        <w:t>discussion</w:t>
      </w:r>
      <w:r>
        <w:tab/>
        <w:t>Rel-18</w:t>
      </w:r>
    </w:p>
    <w:p w14:paraId="5EC43558" w14:textId="139C0F61" w:rsidR="00F61916" w:rsidRDefault="00F61916" w:rsidP="00F61916">
      <w:pPr>
        <w:pStyle w:val="Doc-title"/>
      </w:pPr>
      <w:r w:rsidRPr="00530598">
        <w:t>R2-2400951</w:t>
      </w:r>
      <w:r>
        <w:tab/>
        <w:t>Discussion on open issues for L2 U2U support ([A606],[A608] etc.)</w:t>
      </w:r>
      <w:r>
        <w:tab/>
        <w:t>Apple</w:t>
      </w:r>
      <w:r>
        <w:tab/>
        <w:t>discussion</w:t>
      </w:r>
      <w:r>
        <w:tab/>
        <w:t>Rel-18</w:t>
      </w:r>
      <w:r>
        <w:tab/>
        <w:t>NR_SL_relay_enh-Core</w:t>
      </w:r>
    </w:p>
    <w:p w14:paraId="283F6722" w14:textId="25E0F549" w:rsidR="00F61916" w:rsidRDefault="00F61916" w:rsidP="00F61916">
      <w:pPr>
        <w:pStyle w:val="Doc-title"/>
      </w:pPr>
      <w:r w:rsidRPr="00530598">
        <w:t>R2-2401072</w:t>
      </w:r>
      <w:r>
        <w:tab/>
        <w:t>Use of Direct Path Release for Multipath</w:t>
      </w:r>
      <w:r>
        <w:tab/>
        <w:t>InterDigital, Apple, Ericsson, Xiaomi</w:t>
      </w:r>
      <w:r>
        <w:tab/>
        <w:t>discussion</w:t>
      </w:r>
      <w:r>
        <w:tab/>
        <w:t>Rel-18</w:t>
      </w:r>
      <w:r>
        <w:tab/>
        <w:t>NR_SL_relay_enh-Core</w:t>
      </w:r>
    </w:p>
    <w:p w14:paraId="236447FD" w14:textId="03D721EF" w:rsidR="00F61916" w:rsidRDefault="00F61916" w:rsidP="00F61916">
      <w:pPr>
        <w:pStyle w:val="Doc-title"/>
      </w:pPr>
      <w:r w:rsidRPr="00530598">
        <w:t>R2-2401074</w:t>
      </w:r>
      <w:r>
        <w:tab/>
        <w:t>Addressing RRC Open Issues for Multipath and Service Continuity</w:t>
      </w:r>
      <w:r>
        <w:tab/>
        <w:t>InterDigital</w:t>
      </w:r>
      <w:r>
        <w:tab/>
        <w:t>discussion</w:t>
      </w:r>
      <w:r>
        <w:tab/>
        <w:t>Rel-18</w:t>
      </w:r>
      <w:r>
        <w:tab/>
        <w:t>NR_SL_relay_enh-Core</w:t>
      </w:r>
    </w:p>
    <w:p w14:paraId="592A7712" w14:textId="64706036" w:rsidR="00F61916" w:rsidRDefault="00F61916" w:rsidP="00F61916">
      <w:pPr>
        <w:pStyle w:val="Doc-title"/>
      </w:pPr>
      <w:r w:rsidRPr="00530598">
        <w:t>R2-2401075</w:t>
      </w:r>
      <w:r>
        <w:tab/>
        <w:t>Addressing RRC Open Issues for U2U Relay</w:t>
      </w:r>
      <w:r>
        <w:tab/>
        <w:t>InterDigital</w:t>
      </w:r>
      <w:r>
        <w:tab/>
        <w:t>discussion</w:t>
      </w:r>
      <w:r>
        <w:tab/>
        <w:t>Rel-18</w:t>
      </w:r>
      <w:r>
        <w:tab/>
        <w:t>NR_SL_relay_enh-Core</w:t>
      </w:r>
    </w:p>
    <w:p w14:paraId="4D26D64A" w14:textId="7B1869C9" w:rsidR="00F61916" w:rsidRDefault="00F61916" w:rsidP="00F61916">
      <w:pPr>
        <w:pStyle w:val="Doc-title"/>
      </w:pPr>
      <w:r w:rsidRPr="00530598">
        <w:t>R2-2401117</w:t>
      </w:r>
      <w:r>
        <w:tab/>
        <w:t>RRC remaining issues for U2U relay</w:t>
      </w:r>
      <w:r>
        <w:tab/>
        <w:t>Sharp</w:t>
      </w:r>
      <w:r>
        <w:tab/>
        <w:t>discussion</w:t>
      </w:r>
      <w:r>
        <w:tab/>
        <w:t>Rel-18</w:t>
      </w:r>
      <w:r>
        <w:tab/>
        <w:t>NR_SL_relay_enh-Core</w:t>
      </w:r>
    </w:p>
    <w:p w14:paraId="65F7AC2C" w14:textId="2F61DBEC" w:rsidR="00F61916" w:rsidRDefault="00F61916" w:rsidP="00F61916">
      <w:pPr>
        <w:pStyle w:val="Doc-title"/>
      </w:pPr>
      <w:r w:rsidRPr="00530598">
        <w:t>R2-2401143</w:t>
      </w:r>
      <w:r>
        <w:tab/>
        <w:t>TP to TS 38.331 on SL relay enhancement</w:t>
      </w:r>
      <w:r>
        <w:tab/>
        <w:t>CMCC</w:t>
      </w:r>
      <w:r>
        <w:tab/>
        <w:t>discussion</w:t>
      </w:r>
      <w:r>
        <w:tab/>
        <w:t>Rel-18</w:t>
      </w:r>
      <w:r>
        <w:tab/>
        <w:t>NR_SL_relay_enh-Core</w:t>
      </w:r>
    </w:p>
    <w:p w14:paraId="69950546" w14:textId="71A996B1" w:rsidR="00F61916" w:rsidRDefault="00F61916" w:rsidP="00F61916">
      <w:pPr>
        <w:pStyle w:val="Doc-title"/>
      </w:pPr>
      <w:r w:rsidRPr="00530598">
        <w:t>R2-2401155</w:t>
      </w:r>
      <w:r>
        <w:tab/>
        <w:t>Remaining issues on RRC for U2U relay</w:t>
      </w:r>
      <w:r>
        <w:tab/>
        <w:t>Qualcomm Incorporated</w:t>
      </w:r>
      <w:r>
        <w:tab/>
        <w:t>discussion</w:t>
      </w:r>
      <w:r>
        <w:tab/>
        <w:t>NR_SL_relay_enh-Core</w:t>
      </w:r>
    </w:p>
    <w:p w14:paraId="14F840D9" w14:textId="6F3EEE36" w:rsidR="00F61916" w:rsidRDefault="00F61916" w:rsidP="00F61916">
      <w:pPr>
        <w:pStyle w:val="Doc-title"/>
      </w:pPr>
      <w:r w:rsidRPr="00530598">
        <w:t>R2-2401446</w:t>
      </w:r>
      <w:r>
        <w:tab/>
        <w:t>Direct path release in multi-path</w:t>
      </w:r>
      <w:r>
        <w:tab/>
        <w:t>Sony</w:t>
      </w:r>
      <w:r>
        <w:tab/>
        <w:t>discussion</w:t>
      </w:r>
      <w:r>
        <w:tab/>
        <w:t>Rel-18</w:t>
      </w:r>
      <w:r>
        <w:tab/>
        <w:t xml:space="preserve">NR_SL_relay_enh-Core </w:t>
      </w:r>
      <w:r>
        <w:tab/>
        <w:t>Late</w:t>
      </w:r>
    </w:p>
    <w:p w14:paraId="12DC8653" w14:textId="6204DE81" w:rsidR="00F61916" w:rsidRDefault="00F61916" w:rsidP="00F61916">
      <w:pPr>
        <w:pStyle w:val="Doc-title"/>
      </w:pPr>
      <w:r w:rsidRPr="00530598">
        <w:t>R2-2401447</w:t>
      </w:r>
      <w:r>
        <w:tab/>
        <w:t>Multipath activation/deactivation</w:t>
      </w:r>
      <w:r>
        <w:tab/>
        <w:t>Sony</w:t>
      </w:r>
      <w:r>
        <w:tab/>
        <w:t>discussion</w:t>
      </w:r>
      <w:r>
        <w:tab/>
        <w:t>Rel-18</w:t>
      </w:r>
      <w:r>
        <w:tab/>
        <w:t xml:space="preserve">NR_SL_relay_enh-Core </w:t>
      </w:r>
      <w:r>
        <w:tab/>
        <w:t>Late</w:t>
      </w:r>
    </w:p>
    <w:p w14:paraId="3119C830" w14:textId="77777777" w:rsidR="00F61916" w:rsidRDefault="00F61916" w:rsidP="00F61916">
      <w:pPr>
        <w:pStyle w:val="Comments"/>
      </w:pPr>
    </w:p>
    <w:p w14:paraId="4521AF75" w14:textId="77777777" w:rsidR="00F61916" w:rsidRDefault="00F61916" w:rsidP="00F61916">
      <w:pPr>
        <w:pStyle w:val="Comments"/>
      </w:pPr>
      <w:r>
        <w:t>RIL documents</w:t>
      </w:r>
    </w:p>
    <w:p w14:paraId="3854E310" w14:textId="1E1A758A" w:rsidR="00F61916" w:rsidRDefault="00F61916" w:rsidP="00F61916">
      <w:pPr>
        <w:pStyle w:val="Doc-title"/>
      </w:pPr>
      <w:r w:rsidRPr="00530598">
        <w:t>R2-2400224</w:t>
      </w:r>
      <w:r>
        <w:tab/>
        <w:t>[B109] TP on NotificationMessageSidelink message for U2U</w:t>
      </w:r>
      <w:r>
        <w:tab/>
        <w:t>Lenovo</w:t>
      </w:r>
      <w:r>
        <w:tab/>
        <w:t>discussion</w:t>
      </w:r>
      <w:r>
        <w:tab/>
        <w:t>Rel-18</w:t>
      </w:r>
    </w:p>
    <w:p w14:paraId="2B97A233" w14:textId="6E6999F3" w:rsidR="00F61916" w:rsidRDefault="00F61916" w:rsidP="00F61916">
      <w:pPr>
        <w:pStyle w:val="Doc-title"/>
      </w:pPr>
      <w:r w:rsidRPr="00530598">
        <w:t>R2-2400228</w:t>
      </w:r>
      <w:r>
        <w:tab/>
        <w:t>[B113] TP on T390 in MP scenario</w:t>
      </w:r>
      <w:r>
        <w:tab/>
        <w:t>Lenovo</w:t>
      </w:r>
      <w:r>
        <w:tab/>
        <w:t>discussion</w:t>
      </w:r>
      <w:r>
        <w:tab/>
        <w:t>Rel-18</w:t>
      </w:r>
    </w:p>
    <w:p w14:paraId="733639A5" w14:textId="545EE861" w:rsidR="00F61916" w:rsidRDefault="00F61916" w:rsidP="00F61916">
      <w:pPr>
        <w:pStyle w:val="Doc-title"/>
      </w:pPr>
      <w:r w:rsidRPr="00530598">
        <w:t>R2-2400399</w:t>
      </w:r>
      <w:r>
        <w:tab/>
        <w:t>[H696, O424, H656] Correction on T421 stop condition</w:t>
      </w:r>
      <w:r>
        <w:tab/>
        <w:t>Xiaomi</w:t>
      </w:r>
      <w:r>
        <w:tab/>
        <w:t>discussion</w:t>
      </w:r>
    </w:p>
    <w:p w14:paraId="024E54D9" w14:textId="643CC313" w:rsidR="00F61916" w:rsidRDefault="00F61916" w:rsidP="00F61916">
      <w:pPr>
        <w:pStyle w:val="Doc-title"/>
      </w:pPr>
      <w:r w:rsidRPr="00530598">
        <w:t>R2-2400410</w:t>
      </w:r>
      <w:r>
        <w:tab/>
        <w:t>[H656][H695][H696]  T421 stop condition for MP remote UE</w:t>
      </w:r>
      <w:r>
        <w:tab/>
        <w:t>Huawei, HiSilicon</w:t>
      </w:r>
      <w:r>
        <w:tab/>
        <w:t>discussion</w:t>
      </w:r>
      <w:r>
        <w:tab/>
        <w:t>Rel-18</w:t>
      </w:r>
      <w:r>
        <w:tab/>
        <w:t>NR_SL_relay_enh-Core</w:t>
      </w:r>
    </w:p>
    <w:p w14:paraId="1219BD82" w14:textId="0282A050" w:rsidR="00F61916" w:rsidRDefault="00F61916" w:rsidP="00F61916">
      <w:pPr>
        <w:pStyle w:val="Doc-title"/>
      </w:pPr>
      <w:r w:rsidRPr="00530598">
        <w:t>R2-2400412</w:t>
      </w:r>
      <w:r>
        <w:tab/>
        <w:t>[H660][H669][H673][H693] Clarification of SRAP configuration and local ID/ bearer ID addition/modificaiton/release for U2U relay</w:t>
      </w:r>
      <w:r>
        <w:tab/>
        <w:t>Huawei, HiSilicon</w:t>
      </w:r>
      <w:r>
        <w:tab/>
        <w:t>discussion</w:t>
      </w:r>
      <w:r>
        <w:tab/>
        <w:t>Rel-18</w:t>
      </w:r>
      <w:r>
        <w:tab/>
        <w:t>NR_SL_relay_enh-Core</w:t>
      </w:r>
    </w:p>
    <w:p w14:paraId="0087F24F" w14:textId="6CCCD43C" w:rsidR="00F61916" w:rsidRDefault="00F61916" w:rsidP="00F61916">
      <w:pPr>
        <w:pStyle w:val="Doc-title"/>
      </w:pPr>
      <w:r w:rsidRPr="00530598">
        <w:t>R2-2400413</w:t>
      </w:r>
      <w:r>
        <w:tab/>
        <w:t>[H662] PC5 unicast link handling for MP operation during RRC re-establishment procedure</w:t>
      </w:r>
      <w:r>
        <w:tab/>
        <w:t>Huawei, HiSilicon</w:t>
      </w:r>
      <w:r>
        <w:tab/>
        <w:t>discussion</w:t>
      </w:r>
      <w:r>
        <w:tab/>
        <w:t>Rel-18</w:t>
      </w:r>
      <w:r>
        <w:tab/>
        <w:t>NR_SL_relay_enh-Core</w:t>
      </w:r>
    </w:p>
    <w:p w14:paraId="7A676F27" w14:textId="45963691" w:rsidR="00F61916" w:rsidRDefault="00F61916" w:rsidP="00F61916">
      <w:pPr>
        <w:pStyle w:val="Doc-title"/>
      </w:pPr>
      <w:r w:rsidRPr="00530598">
        <w:lastRenderedPageBreak/>
        <w:t>R2-2400415</w:t>
      </w:r>
      <w:r>
        <w:tab/>
        <w:t>[H064] QoS infomation and bearer mapping for U2U relay</w:t>
      </w:r>
      <w:r>
        <w:tab/>
        <w:t>Huawei, HiSilicon</w:t>
      </w:r>
      <w:r>
        <w:tab/>
        <w:t>discussion</w:t>
      </w:r>
      <w:r>
        <w:tab/>
        <w:t>Rel-18</w:t>
      </w:r>
      <w:r>
        <w:tab/>
        <w:t>NR_SL_relay_enh-Core</w:t>
      </w:r>
    </w:p>
    <w:p w14:paraId="6D201CAF" w14:textId="487FC935" w:rsidR="00F61916" w:rsidRDefault="00F61916" w:rsidP="00F61916">
      <w:pPr>
        <w:pStyle w:val="Doc-title"/>
      </w:pPr>
      <w:r w:rsidRPr="00530598">
        <w:t>R2-2400416</w:t>
      </w:r>
      <w:r>
        <w:tab/>
        <w:t>[H668][H679][O408] PC5 RLC channel handling including E2E failure case in U2U relay</w:t>
      </w:r>
      <w:r>
        <w:tab/>
        <w:t>Huawei, HiSilicon, OPPO, vivo</w:t>
      </w:r>
      <w:r>
        <w:tab/>
        <w:t>discussion</w:t>
      </w:r>
      <w:r>
        <w:tab/>
        <w:t>Rel-18</w:t>
      </w:r>
      <w:r>
        <w:tab/>
        <w:t>NR_SL_relay_enh-Core</w:t>
      </w:r>
    </w:p>
    <w:p w14:paraId="03F95226" w14:textId="77777777" w:rsidR="00F61916" w:rsidRDefault="00F61916" w:rsidP="00F61916">
      <w:pPr>
        <w:pStyle w:val="Doc-title"/>
      </w:pPr>
      <w:r w:rsidRPr="003D64C0">
        <w:t>R2-2400417</w:t>
      </w:r>
      <w:r w:rsidRPr="003D64C0">
        <w:tab/>
        <w:t>[H066] Relay UE indication for supporting of PC5-RRC trigger in MP</w:t>
      </w:r>
      <w:r w:rsidRPr="003D64C0">
        <w:tab/>
        <w:t>Huawei, HiSilicon</w:t>
      </w:r>
      <w:r>
        <w:tab/>
        <w:t>discussion</w:t>
      </w:r>
      <w:r>
        <w:tab/>
        <w:t>Rel-18</w:t>
      </w:r>
      <w:r>
        <w:tab/>
        <w:t>NR_SL_relay_enh-Core</w:t>
      </w:r>
    </w:p>
    <w:p w14:paraId="0ED136ED" w14:textId="6A2E97B2" w:rsidR="00F61916" w:rsidRDefault="00F61916" w:rsidP="00F61916">
      <w:pPr>
        <w:pStyle w:val="Doc-title"/>
      </w:pPr>
      <w:r w:rsidRPr="00530598">
        <w:t>R2-2400418</w:t>
      </w:r>
      <w:r>
        <w:tab/>
        <w:t>[H670] E2E SL DRB and SL SRB handling for U2U relay</w:t>
      </w:r>
      <w:r>
        <w:tab/>
        <w:t>Huawei, HiSilicon</w:t>
      </w:r>
      <w:r>
        <w:tab/>
        <w:t>discussion</w:t>
      </w:r>
      <w:r>
        <w:tab/>
        <w:t>Rel-18</w:t>
      </w:r>
      <w:r>
        <w:tab/>
        <w:t>NR_SL_relay_enh-Core</w:t>
      </w:r>
    </w:p>
    <w:p w14:paraId="0B34E1A4" w14:textId="6D31B146" w:rsidR="00F61916" w:rsidRDefault="00F61916" w:rsidP="00F61916">
      <w:pPr>
        <w:pStyle w:val="Doc-title"/>
      </w:pPr>
      <w:r w:rsidRPr="00530598">
        <w:t>R2-2400420</w:t>
      </w:r>
      <w:r>
        <w:tab/>
        <w:t>[H683] Clarification for U2U remote UE threshold condition</w:t>
      </w:r>
      <w:r>
        <w:tab/>
        <w:t>Huawei, HiSilicon,vivo</w:t>
      </w:r>
      <w:r>
        <w:tab/>
        <w:t>discussion</w:t>
      </w:r>
      <w:r>
        <w:tab/>
        <w:t>Rel-18</w:t>
      </w:r>
      <w:r>
        <w:tab/>
        <w:t>NR_SL_relay_enh-Core</w:t>
      </w:r>
    </w:p>
    <w:p w14:paraId="06C10542" w14:textId="7E1993F5" w:rsidR="00F61916" w:rsidRDefault="00F61916" w:rsidP="00F61916">
      <w:pPr>
        <w:pStyle w:val="Doc-title"/>
      </w:pPr>
      <w:r w:rsidRPr="00530598">
        <w:t>R2-2400421</w:t>
      </w:r>
      <w:r>
        <w:tab/>
        <w:t>[H686] RLC mode indication in L2 U2U relay</w:t>
      </w:r>
      <w:r>
        <w:tab/>
        <w:t>Huawei, HiSilicon</w:t>
      </w:r>
      <w:r>
        <w:tab/>
        <w:t>discussion</w:t>
      </w:r>
      <w:r>
        <w:tab/>
        <w:t>Rel-18</w:t>
      </w:r>
      <w:r>
        <w:tab/>
        <w:t>NR_SL_relay_enh-Core</w:t>
      </w:r>
    </w:p>
    <w:p w14:paraId="35F35CB1" w14:textId="28C7EA6E" w:rsidR="00F61916" w:rsidRDefault="00F61916" w:rsidP="00F61916">
      <w:pPr>
        <w:pStyle w:val="Doc-title"/>
      </w:pPr>
      <w:r w:rsidRPr="00530598">
        <w:t>R2-2400426</w:t>
      </w:r>
      <w:r>
        <w:tab/>
        <w:t>[H659] Network support for non-3GPP multi-path relay</w:t>
      </w:r>
      <w:r>
        <w:tab/>
        <w:t>MediaTek Inc.</w:t>
      </w:r>
      <w:r>
        <w:tab/>
        <w:t>discussion</w:t>
      </w:r>
      <w:r>
        <w:tab/>
        <w:t>Rel-18</w:t>
      </w:r>
      <w:r>
        <w:tab/>
        <w:t>NR_SL_relay_enh-Core</w:t>
      </w:r>
    </w:p>
    <w:p w14:paraId="5437B01E" w14:textId="3932BD83" w:rsidR="00F61916" w:rsidRDefault="00F61916" w:rsidP="00F61916">
      <w:pPr>
        <w:pStyle w:val="Doc-title"/>
      </w:pPr>
      <w:r w:rsidRPr="00530598">
        <w:t>R2-2400569</w:t>
      </w:r>
      <w:r>
        <w:tab/>
        <w:t>[S426] E2E and per-hop configuration handling in case of DRB release</w:t>
      </w:r>
      <w:r>
        <w:tab/>
        <w:t>Samsung</w:t>
      </w:r>
      <w:r>
        <w:tab/>
        <w:t>discussion</w:t>
      </w:r>
      <w:r>
        <w:tab/>
        <w:t>Rel-18</w:t>
      </w:r>
      <w:r>
        <w:tab/>
        <w:t>NR_SL_relay_enh-Core</w:t>
      </w:r>
    </w:p>
    <w:p w14:paraId="776C431D" w14:textId="235AC6C4" w:rsidR="00F61916" w:rsidRDefault="00F61916" w:rsidP="00F61916">
      <w:pPr>
        <w:pStyle w:val="Doc-title"/>
      </w:pPr>
      <w:r w:rsidRPr="00530598">
        <w:t>R2-2400570</w:t>
      </w:r>
      <w:r>
        <w:tab/>
        <w:t>[S427] E2E and per-hop configuration handling in case of SRB release</w:t>
      </w:r>
      <w:r>
        <w:tab/>
        <w:t>Samsung</w:t>
      </w:r>
      <w:r>
        <w:tab/>
        <w:t>discussion</w:t>
      </w:r>
      <w:r>
        <w:tab/>
        <w:t>Rel-18</w:t>
      </w:r>
      <w:r>
        <w:tab/>
        <w:t>NR_SL_relay_enh-Core</w:t>
      </w:r>
    </w:p>
    <w:p w14:paraId="0F57B609" w14:textId="3F01D79F" w:rsidR="00F61916" w:rsidRDefault="00F61916" w:rsidP="00F61916">
      <w:pPr>
        <w:pStyle w:val="Doc-title"/>
      </w:pPr>
      <w:r w:rsidRPr="00530598">
        <w:t>R2-2400571</w:t>
      </w:r>
      <w:r>
        <w:tab/>
        <w:t>[S429] Correction for SL RLF handling for L2 U2U relay</w:t>
      </w:r>
      <w:r>
        <w:tab/>
        <w:t>Samsung</w:t>
      </w:r>
      <w:r>
        <w:tab/>
        <w:t>discussion</w:t>
      </w:r>
      <w:r>
        <w:tab/>
        <w:t>Rel-18</w:t>
      </w:r>
      <w:r>
        <w:tab/>
        <w:t>NR_SL_relay_enh-Core</w:t>
      </w:r>
    </w:p>
    <w:p w14:paraId="32EF2C8B" w14:textId="25532CF0" w:rsidR="00F61916" w:rsidRDefault="00F61916" w:rsidP="00F61916">
      <w:pPr>
        <w:pStyle w:val="Doc-title"/>
      </w:pPr>
      <w:r w:rsidRPr="00530598">
        <w:t>R2-2400572</w:t>
      </w:r>
      <w:r>
        <w:tab/>
        <w:t>[S432] RSRP thresholds for events X1 and X2</w:t>
      </w:r>
      <w:r>
        <w:tab/>
        <w:t>Samsung</w:t>
      </w:r>
      <w:r>
        <w:tab/>
        <w:t>discussion</w:t>
      </w:r>
      <w:r>
        <w:tab/>
        <w:t>Rel-18</w:t>
      </w:r>
      <w:r>
        <w:tab/>
        <w:t>NR_SL_relay_enh-Core</w:t>
      </w:r>
    </w:p>
    <w:p w14:paraId="1C8CAFF5" w14:textId="52A5DE25" w:rsidR="00F61916" w:rsidRDefault="00F61916" w:rsidP="00F61916">
      <w:pPr>
        <w:pStyle w:val="Doc-title"/>
      </w:pPr>
      <w:r w:rsidRPr="00530598">
        <w:t>R2-2400639</w:t>
      </w:r>
      <w:r>
        <w:tab/>
        <w:t>Discussion on [O419]</w:t>
      </w:r>
      <w:r>
        <w:tab/>
        <w:t>OPPO, vivo</w:t>
      </w:r>
      <w:r>
        <w:tab/>
        <w:t>discussion</w:t>
      </w:r>
      <w:r>
        <w:tab/>
        <w:t>Rel-18</w:t>
      </w:r>
      <w:r>
        <w:tab/>
        <w:t>NR_SL_relay_enh-Core</w:t>
      </w:r>
    </w:p>
    <w:p w14:paraId="5C470D37" w14:textId="47B24F8A" w:rsidR="00F61916" w:rsidRDefault="00F61916" w:rsidP="00F61916">
      <w:pPr>
        <w:pStyle w:val="Doc-title"/>
      </w:pPr>
      <w:r w:rsidRPr="00530598">
        <w:t>R2-2400640</w:t>
      </w:r>
      <w:r>
        <w:tab/>
        <w:t>Discussion on [O425]</w:t>
      </w:r>
      <w:r>
        <w:tab/>
        <w:t>OPPO</w:t>
      </w:r>
      <w:r>
        <w:tab/>
        <w:t>discussion</w:t>
      </w:r>
      <w:r>
        <w:tab/>
        <w:t>Rel-18</w:t>
      </w:r>
      <w:r>
        <w:tab/>
        <w:t>NR_SL_relay_enh-Core</w:t>
      </w:r>
    </w:p>
    <w:p w14:paraId="2CD2CE33" w14:textId="22EC5175" w:rsidR="00F61916" w:rsidRDefault="00F61916" w:rsidP="00F61916">
      <w:pPr>
        <w:pStyle w:val="Doc-title"/>
      </w:pPr>
      <w:r w:rsidRPr="00530598">
        <w:t>R2-2400641</w:t>
      </w:r>
      <w:r>
        <w:tab/>
        <w:t>Discussion on [O414]</w:t>
      </w:r>
      <w:r>
        <w:tab/>
        <w:t>OPPO</w:t>
      </w:r>
      <w:r>
        <w:tab/>
        <w:t>discussion</w:t>
      </w:r>
      <w:r>
        <w:tab/>
        <w:t>Rel-18</w:t>
      </w:r>
      <w:r>
        <w:tab/>
        <w:t>NR_SL_relay_enh-Core</w:t>
      </w:r>
    </w:p>
    <w:p w14:paraId="2E3D3E7D" w14:textId="6633E205" w:rsidR="00F61916" w:rsidRDefault="00F61916" w:rsidP="00F61916">
      <w:pPr>
        <w:pStyle w:val="Doc-title"/>
      </w:pPr>
      <w:r w:rsidRPr="00530598">
        <w:t>R2-2400642</w:t>
      </w:r>
      <w:r>
        <w:tab/>
        <w:t>Discussion on [O415]</w:t>
      </w:r>
      <w:r>
        <w:tab/>
        <w:t>OPPO</w:t>
      </w:r>
      <w:r>
        <w:tab/>
        <w:t>discussion</w:t>
      </w:r>
      <w:r>
        <w:tab/>
        <w:t>Rel-18</w:t>
      </w:r>
      <w:r>
        <w:tab/>
        <w:t>NR_SL_relay_enh-Core</w:t>
      </w:r>
    </w:p>
    <w:p w14:paraId="7E931194" w14:textId="49B13FAB" w:rsidR="00F61916" w:rsidRDefault="00F61916" w:rsidP="00F61916">
      <w:pPr>
        <w:pStyle w:val="Doc-title"/>
      </w:pPr>
      <w:r w:rsidRPr="00530598">
        <w:t>R2-2400643</w:t>
      </w:r>
      <w:r>
        <w:tab/>
        <w:t>Discussion on [O424]</w:t>
      </w:r>
      <w:r>
        <w:tab/>
        <w:t>OPPO</w:t>
      </w:r>
      <w:r>
        <w:tab/>
        <w:t>discussion</w:t>
      </w:r>
      <w:r>
        <w:tab/>
        <w:t>Rel-18</w:t>
      </w:r>
      <w:r>
        <w:tab/>
        <w:t>NR_SL_relay_enh-Core</w:t>
      </w:r>
    </w:p>
    <w:p w14:paraId="6B16689A" w14:textId="4D087599" w:rsidR="00F61916" w:rsidRDefault="00F61916" w:rsidP="00F61916">
      <w:pPr>
        <w:pStyle w:val="Doc-title"/>
      </w:pPr>
      <w:r w:rsidRPr="00530598">
        <w:t>R2-2400644</w:t>
      </w:r>
      <w:r>
        <w:tab/>
        <w:t>Discussion on [O418,427,428]</w:t>
      </w:r>
      <w:r>
        <w:tab/>
        <w:t>OPPO</w:t>
      </w:r>
      <w:r>
        <w:tab/>
        <w:t>discussion</w:t>
      </w:r>
      <w:r>
        <w:tab/>
        <w:t>Rel-18</w:t>
      </w:r>
      <w:r>
        <w:tab/>
        <w:t>NR_SL_relay_enh-Core</w:t>
      </w:r>
    </w:p>
    <w:p w14:paraId="55B7D64D" w14:textId="23B2F0BE" w:rsidR="00F61916" w:rsidRDefault="00F61916" w:rsidP="00F61916">
      <w:pPr>
        <w:pStyle w:val="Doc-title"/>
      </w:pPr>
      <w:r w:rsidRPr="00530598">
        <w:t>R2-2400743</w:t>
      </w:r>
      <w:r>
        <w:tab/>
        <w:t>[H674] [H677] Per hop PC5 link release/failure and E2E PC5 link release/failure handling for U2U relay</w:t>
      </w:r>
      <w:r>
        <w:tab/>
        <w:t>Huawei, HiSilicon</w:t>
      </w:r>
      <w:r>
        <w:tab/>
        <w:t>discussion</w:t>
      </w:r>
      <w:r>
        <w:tab/>
        <w:t>Rel-18</w:t>
      </w:r>
      <w:r>
        <w:tab/>
        <w:t>NR_SL_relay_enh-Core</w:t>
      </w:r>
    </w:p>
    <w:p w14:paraId="08A539A4" w14:textId="3A00C6F3" w:rsidR="00F61916" w:rsidRDefault="00F61916" w:rsidP="00F61916">
      <w:pPr>
        <w:pStyle w:val="Doc-title"/>
      </w:pPr>
      <w:r w:rsidRPr="00530598">
        <w:t>R2-2400765</w:t>
      </w:r>
      <w:r>
        <w:tab/>
        <w:t>RIL N024 - RSRP thresholds for X1, X2, and Y2 events</w:t>
      </w:r>
      <w:r>
        <w:tab/>
        <w:t>Nokia, Nokia Shanghai Bell</w:t>
      </w:r>
      <w:r>
        <w:tab/>
        <w:t>discussion</w:t>
      </w:r>
      <w:r>
        <w:tab/>
        <w:t>Rel-18</w:t>
      </w:r>
      <w:r>
        <w:tab/>
        <w:t>NR_SL_relay_enh-Core</w:t>
      </w:r>
    </w:p>
    <w:p w14:paraId="45A1111C" w14:textId="4B339CAB" w:rsidR="00F61916" w:rsidRDefault="00F61916" w:rsidP="00F61916">
      <w:pPr>
        <w:pStyle w:val="Doc-title"/>
      </w:pPr>
      <w:r w:rsidRPr="00530598">
        <w:t>R2-2400893</w:t>
      </w:r>
      <w:r>
        <w:tab/>
        <w:t>[K001] Corrections to sidelink radio link failure on L2 U2U Relay</w:t>
      </w:r>
      <w:r>
        <w:tab/>
        <w:t>ASUSTeK</w:t>
      </w:r>
      <w:r>
        <w:tab/>
        <w:t>discussion</w:t>
      </w:r>
      <w:r>
        <w:tab/>
        <w:t>Rel-18</w:t>
      </w:r>
      <w:r>
        <w:tab/>
        <w:t>38.331</w:t>
      </w:r>
      <w:r>
        <w:tab/>
        <w:t>NR_SL_relay_enh-Core</w:t>
      </w:r>
    </w:p>
    <w:p w14:paraId="4F1A326B" w14:textId="2B6FE7AD" w:rsidR="00F61916" w:rsidRDefault="00F61916" w:rsidP="00F61916">
      <w:pPr>
        <w:pStyle w:val="Doc-title"/>
      </w:pPr>
      <w:r w:rsidRPr="00530598">
        <w:t>R2-2400894</w:t>
      </w:r>
      <w:r>
        <w:tab/>
        <w:t>[K002] Sidelink UE Capability reporting for L2 U2U Relay</w:t>
      </w:r>
      <w:r>
        <w:tab/>
        <w:t>ASUSTeK</w:t>
      </w:r>
      <w:r>
        <w:tab/>
        <w:t>discussion</w:t>
      </w:r>
      <w:r>
        <w:tab/>
        <w:t>Rel-18</w:t>
      </w:r>
      <w:r>
        <w:tab/>
        <w:t>38.331</w:t>
      </w:r>
      <w:r>
        <w:tab/>
        <w:t>NR_SL_relay_enh-Core</w:t>
      </w:r>
    </w:p>
    <w:p w14:paraId="3B0D0525" w14:textId="7410D768" w:rsidR="00F61916" w:rsidRDefault="00F61916" w:rsidP="00F61916">
      <w:pPr>
        <w:pStyle w:val="Doc-title"/>
      </w:pPr>
      <w:r w:rsidRPr="00530598">
        <w:t>R2-2400950</w:t>
      </w:r>
      <w:r>
        <w:tab/>
        <w:t>Discussion on local ID release for L2 U2U ([A619])</w:t>
      </w:r>
      <w:r>
        <w:tab/>
        <w:t>Apple</w:t>
      </w:r>
      <w:r>
        <w:tab/>
        <w:t>discussion</w:t>
      </w:r>
      <w:r>
        <w:tab/>
        <w:t>Rel-18</w:t>
      </w:r>
      <w:r>
        <w:tab/>
        <w:t>NR_SL_relay_enh-Core</w:t>
      </w:r>
    </w:p>
    <w:p w14:paraId="7D8B20D9" w14:textId="6502AD90" w:rsidR="00F61916" w:rsidRDefault="00F61916" w:rsidP="00F61916">
      <w:pPr>
        <w:pStyle w:val="Doc-title"/>
      </w:pPr>
      <w:r w:rsidRPr="00530598">
        <w:t>R2-2400952</w:t>
      </w:r>
      <w:r>
        <w:tab/>
        <w:t>Discussion on direct path add/change/release in MP ([A623] and [A624])</w:t>
      </w:r>
      <w:r>
        <w:tab/>
        <w:t>Apple</w:t>
      </w:r>
      <w:r>
        <w:tab/>
        <w:t>discussion</w:t>
      </w:r>
      <w:r>
        <w:tab/>
        <w:t>Rel-18</w:t>
      </w:r>
      <w:r>
        <w:tab/>
        <w:t>NR_SL_relay_enh-Core</w:t>
      </w:r>
    </w:p>
    <w:p w14:paraId="5D781ED0" w14:textId="59CDD428" w:rsidR="00F61916" w:rsidRDefault="00F61916" w:rsidP="00F61916">
      <w:pPr>
        <w:pStyle w:val="Doc-title"/>
      </w:pPr>
      <w:r w:rsidRPr="00530598">
        <w:t>R2-2401110</w:t>
      </w:r>
      <w:r>
        <w:tab/>
        <w:t>[Z755] Providing QoS flow to E2E SLRB mapping to relay UE and traffic pattern reporting at relay UE</w:t>
      </w:r>
      <w:r>
        <w:tab/>
        <w:t>ZTE, Sanechips</w:t>
      </w:r>
      <w:r>
        <w:tab/>
        <w:t>discussion</w:t>
      </w:r>
      <w:r>
        <w:tab/>
        <w:t>NR_SL_relay_enh-Core</w:t>
      </w:r>
    </w:p>
    <w:p w14:paraId="644306AC" w14:textId="06495BF7" w:rsidR="00F61916" w:rsidRDefault="00F61916" w:rsidP="00F61916">
      <w:pPr>
        <w:pStyle w:val="Doc-title"/>
      </w:pPr>
      <w:r w:rsidRPr="00530598">
        <w:t>R2-2401111</w:t>
      </w:r>
      <w:r>
        <w:tab/>
        <w:t>[Z756] Association of E2E SLRB with PC5 RLC channel at relay UE</w:t>
      </w:r>
      <w:r>
        <w:tab/>
        <w:t>ZTE, Sanechips</w:t>
      </w:r>
      <w:r>
        <w:tab/>
        <w:t>discussion</w:t>
      </w:r>
      <w:r>
        <w:tab/>
        <w:t>NR_SL_relay_enh-Core</w:t>
      </w:r>
    </w:p>
    <w:p w14:paraId="7A63F103" w14:textId="77BE0E81" w:rsidR="00F61916" w:rsidRDefault="00F61916" w:rsidP="00F61916">
      <w:pPr>
        <w:pStyle w:val="Doc-title"/>
      </w:pPr>
      <w:r w:rsidRPr="00530598">
        <w:t>R2-2401211</w:t>
      </w:r>
      <w:r>
        <w:tab/>
        <w:t>[J062] Discussion on s-measureConfig for i2i path switching</w:t>
      </w:r>
      <w:r>
        <w:tab/>
        <w:t>Sharp</w:t>
      </w:r>
      <w:r>
        <w:tab/>
        <w:t>discussion</w:t>
      </w:r>
    </w:p>
    <w:p w14:paraId="6721FBF2" w14:textId="4A45A550" w:rsidR="00F61916" w:rsidRDefault="00F61916" w:rsidP="00F61916">
      <w:pPr>
        <w:pStyle w:val="Doc-title"/>
      </w:pPr>
      <w:r w:rsidRPr="00530598">
        <w:t>R2-2401283</w:t>
      </w:r>
      <w:r>
        <w:tab/>
        <w:t>Discussion on [O417]</w:t>
      </w:r>
      <w:r>
        <w:tab/>
        <w:t>OPPO</w:t>
      </w:r>
      <w:r>
        <w:tab/>
        <w:t>discussion</w:t>
      </w:r>
      <w:r>
        <w:tab/>
        <w:t>Rel-18</w:t>
      </w:r>
      <w:r>
        <w:tab/>
        <w:t>NR_SL_relay_enh-Core</w:t>
      </w:r>
    </w:p>
    <w:p w14:paraId="1DCB567F" w14:textId="575BCCF0" w:rsidR="00F61916" w:rsidRDefault="00F61916" w:rsidP="00F61916">
      <w:pPr>
        <w:pStyle w:val="Doc-title"/>
      </w:pPr>
      <w:r w:rsidRPr="00530598">
        <w:t>R2-2401394</w:t>
      </w:r>
      <w:r>
        <w:tab/>
        <w:t>[X033] [X251] peer-to-peer direct PC5 trigger for U2U Relay UE selection</w:t>
      </w:r>
      <w:r>
        <w:tab/>
        <w:t>Beijing Xiaomi Mobile Software</w:t>
      </w:r>
      <w:r>
        <w:tab/>
        <w:t>discussion</w:t>
      </w:r>
      <w:r>
        <w:tab/>
        <w:t>Rel-18</w:t>
      </w:r>
      <w:r>
        <w:tab/>
        <w:t>NR_SL_relay_enh-Core</w:t>
      </w:r>
    </w:p>
    <w:p w14:paraId="1CC208FA" w14:textId="3B7F72CF" w:rsidR="00F61916" w:rsidRDefault="00F61916" w:rsidP="00F61916">
      <w:pPr>
        <w:pStyle w:val="Doc-title"/>
      </w:pPr>
      <w:r w:rsidRPr="00530598">
        <w:t>R2-2401396</w:t>
      </w:r>
      <w:r>
        <w:tab/>
        <w:t>[H675] [H676] reception of NotificationMessageSidelink indicating PC5-RLF</w:t>
      </w:r>
      <w:r>
        <w:tab/>
        <w:t>Beijing Xiaomi Mobile Software</w:t>
      </w:r>
      <w:r>
        <w:tab/>
        <w:t>discussion</w:t>
      </w:r>
      <w:r>
        <w:tab/>
        <w:t>Rel-18</w:t>
      </w:r>
      <w:r>
        <w:tab/>
        <w:t>NR_SL_relay_enh-Core</w:t>
      </w:r>
    </w:p>
    <w:p w14:paraId="5ADF1332" w14:textId="553DF4BA" w:rsidR="00F61916" w:rsidRDefault="00F61916" w:rsidP="00F61916">
      <w:pPr>
        <w:pStyle w:val="Doc-title"/>
      </w:pPr>
      <w:r w:rsidRPr="00530598">
        <w:t>R2-2401486</w:t>
      </w:r>
      <w:r>
        <w:tab/>
        <w:t>[X029/030/031] correction on the relay reselection</w:t>
      </w:r>
      <w:r>
        <w:tab/>
        <w:t>Xiaomi</w:t>
      </w:r>
      <w:r>
        <w:tab/>
        <w:t>discussion</w:t>
      </w:r>
      <w:r>
        <w:tab/>
        <w:t>Rel-18</w:t>
      </w:r>
      <w:r>
        <w:tab/>
        <w:t>NR_SL_relay_enh-Core</w:t>
      </w:r>
      <w:r>
        <w:tab/>
        <w:t>Late</w:t>
      </w:r>
    </w:p>
    <w:p w14:paraId="3AF03DBB" w14:textId="77777777" w:rsidR="00F61916" w:rsidRDefault="00F61916" w:rsidP="00F61916">
      <w:pPr>
        <w:pStyle w:val="Comments"/>
      </w:pPr>
    </w:p>
    <w:p w14:paraId="2D7CFD3C" w14:textId="77777777" w:rsidR="00F61916" w:rsidRDefault="00F61916" w:rsidP="00F61916">
      <w:pPr>
        <w:pStyle w:val="Comments"/>
      </w:pPr>
      <w:r>
        <w:t>Other issues</w:t>
      </w:r>
    </w:p>
    <w:p w14:paraId="2F0BB985" w14:textId="7BDDE502" w:rsidR="00F61916" w:rsidRDefault="00F61916" w:rsidP="00F61916">
      <w:pPr>
        <w:pStyle w:val="Doc-title"/>
      </w:pPr>
      <w:r w:rsidRPr="00530598">
        <w:t>R2-2401487</w:t>
      </w:r>
      <w:r>
        <w:tab/>
        <w:t>Discussion on U2U ID reporting</w:t>
      </w:r>
      <w:r>
        <w:tab/>
        <w:t>NEC</w:t>
      </w:r>
      <w:r>
        <w:tab/>
        <w:t>discussion</w:t>
      </w:r>
      <w:r>
        <w:tab/>
        <w:t>Rel-18</w:t>
      </w:r>
      <w:r>
        <w:tab/>
        <w:t>NR_SL_relay_enh</w:t>
      </w:r>
      <w:r>
        <w:tab/>
        <w:t>Late</w:t>
      </w:r>
    </w:p>
    <w:p w14:paraId="6FD8EB2C" w14:textId="77777777" w:rsidR="00F61916" w:rsidRDefault="00F61916" w:rsidP="00F61916">
      <w:pPr>
        <w:pStyle w:val="Heading3"/>
      </w:pPr>
      <w:bookmarkStart w:id="335" w:name="_Toc163757255"/>
      <w:r>
        <w:lastRenderedPageBreak/>
        <w:t>7.9.4</w:t>
      </w:r>
      <w:r>
        <w:tab/>
        <w:t>SRAP corrections</w:t>
      </w:r>
      <w:bookmarkEnd w:id="335"/>
    </w:p>
    <w:p w14:paraId="6FC2D83D" w14:textId="77777777" w:rsidR="00F61916" w:rsidRDefault="00F61916" w:rsidP="00F61916">
      <w:pPr>
        <w:pStyle w:val="Comments"/>
      </w:pPr>
      <w:r>
        <w:t>Impact to 38.351. A single CR with miscellaneous corrections is requested from the specification rapporteur. Minor and editorial issues should be coordinated with the rapporteur and merged into the miscellaneous CR. Larger issues can be discussed based on contributions.</w:t>
      </w:r>
    </w:p>
    <w:p w14:paraId="20EE93AC" w14:textId="77777777" w:rsidR="00F61916" w:rsidRDefault="00F61916" w:rsidP="00F61916">
      <w:pPr>
        <w:pStyle w:val="Comments"/>
      </w:pPr>
    </w:p>
    <w:p w14:paraId="7BA3FC88" w14:textId="77777777" w:rsidR="00F61916" w:rsidRDefault="00F61916" w:rsidP="00F61916">
      <w:pPr>
        <w:pStyle w:val="Comments"/>
      </w:pPr>
      <w:r>
        <w:t>Open issue list</w:t>
      </w:r>
    </w:p>
    <w:p w14:paraId="5D1BDF72" w14:textId="15D543B6" w:rsidR="00F61916" w:rsidRDefault="00F61916" w:rsidP="00F61916">
      <w:pPr>
        <w:pStyle w:val="Doc-title"/>
      </w:pPr>
      <w:r w:rsidRPr="00530598">
        <w:t>R2-2400632</w:t>
      </w:r>
      <w:r>
        <w:tab/>
        <w:t>SRAP open issues for R18 sidelink relay</w:t>
      </w:r>
      <w:r>
        <w:tab/>
        <w:t>OPPO</w:t>
      </w:r>
      <w:r>
        <w:tab/>
        <w:t>other</w:t>
      </w:r>
      <w:r>
        <w:tab/>
        <w:t>Rel-18</w:t>
      </w:r>
      <w:r>
        <w:tab/>
        <w:t>NR_SL_relay_enh-Core</w:t>
      </w:r>
    </w:p>
    <w:p w14:paraId="115803F0" w14:textId="77777777" w:rsidR="00F61916" w:rsidRDefault="00F61916" w:rsidP="00F61916">
      <w:pPr>
        <w:pStyle w:val="Doc-text2"/>
      </w:pPr>
    </w:p>
    <w:p w14:paraId="789BDAC3" w14:textId="77777777" w:rsidR="00F61916" w:rsidRDefault="00F61916" w:rsidP="00F61916">
      <w:pPr>
        <w:pStyle w:val="Doc-text2"/>
      </w:pPr>
      <w:r>
        <w:t>[Rapporteur comment from document:]</w:t>
      </w:r>
    </w:p>
    <w:p w14:paraId="0E245D1C" w14:textId="77777777" w:rsidR="00F61916" w:rsidRDefault="00F61916" w:rsidP="00F61916">
      <w:pPr>
        <w:pStyle w:val="Doc-text2"/>
      </w:pPr>
      <w:r w:rsidRPr="001817E5">
        <w:t>The error handling can be implemented following the U2N manner, e.g., UE discards the SRAP PDU when a SRAP Data PDU with SRAP header that contains UE ID fields or BEARER ID field which does not match sl-PeerRemoteUE-LocalIdentity and sl-RemoteUE-LocalIdentity included in SL-SRAP-ConfigPC5 or slrb-PC5-ConfigIndex included in SLRB-Config for the concerned link is received.</w:t>
      </w:r>
    </w:p>
    <w:p w14:paraId="2414AECD" w14:textId="77777777" w:rsidR="00F61916" w:rsidRDefault="00F61916" w:rsidP="00F61916">
      <w:pPr>
        <w:pStyle w:val="Doc-text2"/>
      </w:pPr>
    </w:p>
    <w:p w14:paraId="4882A7B8"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w:t>
      </w:r>
    </w:p>
    <w:p w14:paraId="57690EFD"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rsidRPr="001817E5">
        <w:t>The error handling can be implemented following the U2N manner, e.g., UE discards the SRAP PDU when a SRAP Data PDU with SRAP header that contains UE ID fields or BEARER ID field which does not match sl-PeerRemoteUE-LocalIdentity and sl-RemoteUE-LocalIdentity included in SL-SRAP-ConfigPC5 or slrb-PC5-ConfigIndex included in SLRB-Config for the concerned link is received.</w:t>
      </w:r>
      <w:r>
        <w:t xml:space="preserve">  Wording to be checked in the review of the rapporteur CR.</w:t>
      </w:r>
    </w:p>
    <w:p w14:paraId="7470F53F" w14:textId="77777777" w:rsidR="00F61916" w:rsidRPr="001817E5" w:rsidRDefault="00F61916" w:rsidP="00F61916">
      <w:pPr>
        <w:pStyle w:val="Doc-text2"/>
      </w:pPr>
    </w:p>
    <w:p w14:paraId="2C7D5CF6" w14:textId="77777777" w:rsidR="00F61916" w:rsidRDefault="00F61916" w:rsidP="00F61916">
      <w:pPr>
        <w:pStyle w:val="Comments"/>
      </w:pPr>
    </w:p>
    <w:p w14:paraId="60641292" w14:textId="77777777" w:rsidR="00F61916" w:rsidRPr="00F61916" w:rsidRDefault="00F61916" w:rsidP="00F61916">
      <w:pPr>
        <w:pStyle w:val="Comments"/>
        <w:rPr>
          <w:lang w:val="fr-FR"/>
        </w:rPr>
      </w:pPr>
      <w:r w:rsidRPr="00F61916">
        <w:rPr>
          <w:lang w:val="fr-FR"/>
        </w:rPr>
        <w:t>Non-rapporteur proposals (cf. rapporteur CR in AI 7.9.1)</w:t>
      </w:r>
    </w:p>
    <w:p w14:paraId="7A2956A2" w14:textId="2D76011F" w:rsidR="00F61916" w:rsidRDefault="00F61916" w:rsidP="00F61916">
      <w:pPr>
        <w:pStyle w:val="Doc-title"/>
      </w:pPr>
      <w:r w:rsidRPr="00530598">
        <w:t>R2-2401475</w:t>
      </w:r>
      <w:r>
        <w:tab/>
        <w:t>Discussion on SRAP corrections on L2 U2U relay</w:t>
      </w:r>
      <w:r>
        <w:tab/>
        <w:t>ZTE Corporation, Sanechips</w:t>
      </w:r>
      <w:r>
        <w:tab/>
        <w:t>discussion</w:t>
      </w:r>
      <w:r>
        <w:tab/>
        <w:t>NR_SL_relay_enh-Core</w:t>
      </w:r>
      <w:r>
        <w:tab/>
        <w:t>Late</w:t>
      </w:r>
    </w:p>
    <w:p w14:paraId="1EED7EC3" w14:textId="77777777" w:rsidR="00F61916" w:rsidRDefault="00F61916" w:rsidP="00F61916">
      <w:pPr>
        <w:pStyle w:val="Doc-text2"/>
      </w:pPr>
    </w:p>
    <w:p w14:paraId="1824C6B3" w14:textId="77777777" w:rsidR="00F61916" w:rsidRDefault="00F61916" w:rsidP="00F61916">
      <w:pPr>
        <w:pStyle w:val="Doc-text2"/>
      </w:pPr>
      <w:r>
        <w:t>Proposal 1: In 5.3a.1.1 and 5.3a.1.3, add the operation on egress link determination at (source) U2U Remote UE.</w:t>
      </w:r>
    </w:p>
    <w:p w14:paraId="55E77BEC" w14:textId="77777777" w:rsidR="00F61916" w:rsidRDefault="00F61916" w:rsidP="00F61916">
      <w:pPr>
        <w:pStyle w:val="Doc-text2"/>
      </w:pPr>
      <w:r>
        <w:t>Proposal 3: In 5.3a.1.3 and 5.3a.3.3, capture the egress PC5 RLC channel determination for RRC connected/idle/inactive/OoC U2U UEs separately.</w:t>
      </w:r>
    </w:p>
    <w:p w14:paraId="2C89DDBC" w14:textId="77777777" w:rsidR="00F61916" w:rsidRDefault="00F61916" w:rsidP="00F61916">
      <w:pPr>
        <w:pStyle w:val="Doc-text2"/>
      </w:pPr>
    </w:p>
    <w:p w14:paraId="400C3656" w14:textId="77777777" w:rsidR="00F61916" w:rsidRDefault="00F61916" w:rsidP="00F61916">
      <w:pPr>
        <w:pStyle w:val="Doc-text2"/>
      </w:pPr>
      <w:r>
        <w:t>Discussion:</w:t>
      </w:r>
    </w:p>
    <w:p w14:paraId="2F8D4E32" w14:textId="77777777" w:rsidR="00F61916" w:rsidRDefault="00F61916" w:rsidP="00F61916">
      <w:pPr>
        <w:pStyle w:val="Doc-text2"/>
      </w:pPr>
      <w:r>
        <w:t>OPPO agree with P1 and indicate the rapporteur CR is in line with it.  For P3, they understand the RLC channel determination is RRC behaviour that does not need to be captured in SRAP (no awareness needed of RRC state).</w:t>
      </w:r>
    </w:p>
    <w:p w14:paraId="5AFD9C8B" w14:textId="77777777" w:rsidR="00F61916" w:rsidRDefault="00F61916" w:rsidP="00F61916">
      <w:pPr>
        <w:pStyle w:val="Doc-text2"/>
      </w:pPr>
      <w:r>
        <w:t>Samsung agree with OPPO that P3 is not needed.  On P1, they prefer to remove the egress link determination for the remote UE and have it only for the relay UE.</w:t>
      </w:r>
    </w:p>
    <w:p w14:paraId="4E6B6C2B" w14:textId="77777777" w:rsidR="00F61916" w:rsidRDefault="00F61916" w:rsidP="00F61916">
      <w:pPr>
        <w:pStyle w:val="Doc-text2"/>
      </w:pPr>
      <w:r>
        <w:t>Xiaomi support P1; for P3, they think the intention is agreeable and some general description would be good.</w:t>
      </w:r>
    </w:p>
    <w:p w14:paraId="0A218823" w14:textId="77777777" w:rsidR="00F61916" w:rsidRDefault="00F61916" w:rsidP="00F61916">
      <w:pPr>
        <w:pStyle w:val="Doc-text2"/>
      </w:pPr>
      <w:r>
        <w:t>Samsung clarify that they understand the SRAP entity at the remote UE is for a specific relay UE.</w:t>
      </w:r>
    </w:p>
    <w:p w14:paraId="43706A60" w14:textId="77777777" w:rsidR="00F61916" w:rsidRDefault="00F61916" w:rsidP="00F61916">
      <w:pPr>
        <w:pStyle w:val="Doc-text2"/>
      </w:pPr>
      <w:r>
        <w:t>ZTE understand that there is only one SRAP entity at the remote UE, not scoped to a specific relay.</w:t>
      </w:r>
    </w:p>
    <w:p w14:paraId="4AADBF8A" w14:textId="77777777" w:rsidR="00F61916" w:rsidRDefault="00F61916" w:rsidP="00F61916">
      <w:pPr>
        <w:pStyle w:val="Doc-text2"/>
      </w:pPr>
      <w:r>
        <w:t>Samsung can accept majority view on P1 and discuss the details in CR checking.</w:t>
      </w:r>
    </w:p>
    <w:p w14:paraId="0699E2BC" w14:textId="77777777" w:rsidR="00F61916" w:rsidRDefault="00F61916" w:rsidP="00F61916">
      <w:pPr>
        <w:pStyle w:val="Doc-text2"/>
      </w:pPr>
      <w:r>
        <w:t>OPPO understand P3 would require the SRAP layer to double-check the RRC state that is already maintained at the RRC layer.</w:t>
      </w:r>
    </w:p>
    <w:p w14:paraId="589BF25B" w14:textId="77777777" w:rsidR="00F61916" w:rsidRDefault="00F61916" w:rsidP="00F61916">
      <w:pPr>
        <w:pStyle w:val="Doc-text2"/>
      </w:pPr>
      <w:r>
        <w:t>Huawei indicate that in RRC, there is an attempt to make all RRC states have the same configuration wrt SRAP, so they think SRAP should not have state dependency.</w:t>
      </w:r>
    </w:p>
    <w:p w14:paraId="71AD5F67" w14:textId="77777777" w:rsidR="00F61916" w:rsidRDefault="00F61916" w:rsidP="00F61916">
      <w:pPr>
        <w:pStyle w:val="Doc-text2"/>
      </w:pPr>
    </w:p>
    <w:p w14:paraId="2331E429"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Agreements:</w:t>
      </w:r>
    </w:p>
    <w:p w14:paraId="4C0AC88B"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In 5.3a.1.1 and 5.3a.1.3, add the operation on egress link determination at (source) U2U Remote UE (as already reflected in rapporteur CR).  Details can be confirmed in CR checking.</w:t>
      </w:r>
    </w:p>
    <w:p w14:paraId="54BC598E"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Do not introduce RRC state dependency in the SRAP specification for egress PC5 RLC channel determination.</w:t>
      </w:r>
    </w:p>
    <w:p w14:paraId="58C48D5A" w14:textId="77777777" w:rsidR="00F61916" w:rsidRDefault="00F61916" w:rsidP="00F61916">
      <w:pPr>
        <w:pStyle w:val="Doc-text2"/>
      </w:pPr>
    </w:p>
    <w:p w14:paraId="076F9DB3" w14:textId="77777777" w:rsidR="00F61916" w:rsidRDefault="00F61916" w:rsidP="00F61916">
      <w:pPr>
        <w:pStyle w:val="Doc-text2"/>
      </w:pPr>
      <w:r>
        <w:t>Proposal 2: Clarify the UE ID fields corresponding to the Local ID pair of the concerned L2 ID pair in 5.3a.1.2.</w:t>
      </w:r>
    </w:p>
    <w:p w14:paraId="600193FF" w14:textId="77777777" w:rsidR="00F61916" w:rsidRDefault="00F61916" w:rsidP="00F61916">
      <w:pPr>
        <w:pStyle w:val="Doc-text2"/>
      </w:pPr>
      <w:r>
        <w:t>Proposal 4: Clarify the egress link determination at U2U Relay UE in 5.3a.3.2.</w:t>
      </w:r>
    </w:p>
    <w:p w14:paraId="379791C7" w14:textId="77777777" w:rsidR="00F61916" w:rsidRDefault="00F61916" w:rsidP="00F61916">
      <w:pPr>
        <w:pStyle w:val="Doc-text2"/>
      </w:pPr>
      <w:r>
        <w:t>Proposal 5: Agree the TP to TS 38.351 on L2 U2U relay.</w:t>
      </w:r>
    </w:p>
    <w:p w14:paraId="4CC04799" w14:textId="77777777" w:rsidR="00F61916" w:rsidRDefault="00F61916" w:rsidP="00F61916">
      <w:pPr>
        <w:pStyle w:val="Doc-text2"/>
      </w:pPr>
    </w:p>
    <w:p w14:paraId="07879D4A"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Agreements:</w:t>
      </w:r>
    </w:p>
    <w:p w14:paraId="78A9D827"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lastRenderedPageBreak/>
        <w:t>Clarify the UE ID fields corresponding to the Local ID pair of the concerned L2 ID pair in 5.3a.1.2.</w:t>
      </w:r>
    </w:p>
    <w:p w14:paraId="26D639D2"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Clarify the egress link determination at U2U Relay UE in 5.3a.3.2.</w:t>
      </w:r>
    </w:p>
    <w:p w14:paraId="0374E544" w14:textId="77777777" w:rsidR="00F61916" w:rsidRPr="001817E5" w:rsidRDefault="00F61916" w:rsidP="00F61916">
      <w:pPr>
        <w:pStyle w:val="Doc-text2"/>
        <w:pBdr>
          <w:top w:val="single" w:sz="4" w:space="1" w:color="auto"/>
          <w:left w:val="single" w:sz="4" w:space="4" w:color="auto"/>
          <w:bottom w:val="single" w:sz="4" w:space="1" w:color="auto"/>
          <w:right w:val="single" w:sz="4" w:space="4" w:color="auto"/>
        </w:pBdr>
      </w:pPr>
      <w:r>
        <w:t>TP from R2-2401475 is used as baseline, details to be checked in CR review.</w:t>
      </w:r>
    </w:p>
    <w:p w14:paraId="368C091E" w14:textId="77777777" w:rsidR="00F61916" w:rsidRDefault="00F61916" w:rsidP="00F61916">
      <w:pPr>
        <w:pStyle w:val="Doc-title"/>
      </w:pPr>
    </w:p>
    <w:p w14:paraId="35468C35" w14:textId="33C3DE84" w:rsidR="00F61916" w:rsidRDefault="00F61916" w:rsidP="00F61916">
      <w:pPr>
        <w:pStyle w:val="Doc-title"/>
      </w:pPr>
      <w:r w:rsidRPr="00530598">
        <w:t>R2-2400298</w:t>
      </w:r>
      <w:r>
        <w:tab/>
        <w:t>Correction on SRAP for U2U relay</w:t>
      </w:r>
      <w:r>
        <w:tab/>
        <w:t>Xiaomi</w:t>
      </w:r>
      <w:r>
        <w:tab/>
        <w:t>discussion</w:t>
      </w:r>
    </w:p>
    <w:p w14:paraId="6E7D8B97" w14:textId="5E08E1E3" w:rsidR="00F61916" w:rsidRDefault="00F61916" w:rsidP="00F61916">
      <w:pPr>
        <w:pStyle w:val="Doc-title"/>
      </w:pPr>
      <w:r w:rsidRPr="00530598">
        <w:t>R2-2400559</w:t>
      </w:r>
      <w:r>
        <w:tab/>
        <w:t>SRAP – proposals for corrections and related TP</w:t>
      </w:r>
      <w:r>
        <w:tab/>
        <w:t>Samsung</w:t>
      </w:r>
      <w:r>
        <w:tab/>
        <w:t>discussion</w:t>
      </w:r>
    </w:p>
    <w:p w14:paraId="616124DA" w14:textId="7A4B9E0C" w:rsidR="00F61916" w:rsidRDefault="00F61916" w:rsidP="00F61916">
      <w:pPr>
        <w:pStyle w:val="Doc-title"/>
      </w:pPr>
      <w:r w:rsidRPr="00530598">
        <w:t>R2-2400634</w:t>
      </w:r>
      <w:r>
        <w:tab/>
        <w:t>Discussion on left issues for SRAP</w:t>
      </w:r>
      <w:r>
        <w:tab/>
        <w:t>OPPO</w:t>
      </w:r>
      <w:r>
        <w:tab/>
        <w:t>discussion</w:t>
      </w:r>
      <w:r>
        <w:tab/>
        <w:t>Rel-18</w:t>
      </w:r>
      <w:r>
        <w:tab/>
        <w:t>NR_SL_relay_enh-Core</w:t>
      </w:r>
    </w:p>
    <w:p w14:paraId="66CFA8EB" w14:textId="60587C33" w:rsidR="00F61916" w:rsidRDefault="00F61916" w:rsidP="00F61916">
      <w:pPr>
        <w:pStyle w:val="Doc-title"/>
      </w:pPr>
      <w:r w:rsidRPr="00530598">
        <w:t>R2-2401451</w:t>
      </w:r>
      <w:r>
        <w:tab/>
        <w:t>SRAP corrections on L2 U2U relay operation</w:t>
      </w:r>
      <w:r>
        <w:tab/>
        <w:t>Huawei, HiSilicon</w:t>
      </w:r>
      <w:r>
        <w:tab/>
        <w:t>discussion</w:t>
      </w:r>
      <w:r>
        <w:tab/>
        <w:t>Rel-18</w:t>
      </w:r>
      <w:r>
        <w:tab/>
        <w:t>38.351</w:t>
      </w:r>
      <w:r>
        <w:tab/>
        <w:t>NR_SL_relay_enh-Core</w:t>
      </w:r>
      <w:r w:rsidRPr="00EA2632">
        <w:t xml:space="preserve"> </w:t>
      </w:r>
      <w:r>
        <w:tab/>
        <w:t>Late</w:t>
      </w:r>
    </w:p>
    <w:p w14:paraId="47902486" w14:textId="77777777" w:rsidR="00F61916" w:rsidRPr="000C759B" w:rsidRDefault="00F61916" w:rsidP="00F61916">
      <w:pPr>
        <w:pStyle w:val="Doc-text2"/>
      </w:pPr>
    </w:p>
    <w:p w14:paraId="7FD60AC2" w14:textId="77777777" w:rsidR="00F61916" w:rsidRDefault="00F61916" w:rsidP="00F61916">
      <w:pPr>
        <w:pStyle w:val="Comments"/>
      </w:pPr>
      <w:r>
        <w:t>Withdrawn/Not available</w:t>
      </w:r>
    </w:p>
    <w:p w14:paraId="5167ABC3" w14:textId="77777777" w:rsidR="00F61916" w:rsidRPr="00AB36C2" w:rsidRDefault="00F61916" w:rsidP="00F61916">
      <w:pPr>
        <w:pStyle w:val="Doc-title"/>
      </w:pPr>
      <w:r w:rsidRPr="00AB36C2">
        <w:t>R2-2400405</w:t>
      </w:r>
      <w:r w:rsidRPr="00AB36C2">
        <w:tab/>
        <w:t>SRAP corrections on L2 U2U relay operation</w:t>
      </w:r>
      <w:r w:rsidRPr="00AB36C2">
        <w:tab/>
        <w:t>Huawei, HiSilicon</w:t>
      </w:r>
      <w:r w:rsidRPr="00AB36C2">
        <w:tab/>
        <w:t>CR</w:t>
      </w:r>
      <w:r w:rsidRPr="00AB36C2">
        <w:tab/>
        <w:t>Rel-18</w:t>
      </w:r>
      <w:r w:rsidRPr="00AB36C2">
        <w:tab/>
        <w:t>38.351</w:t>
      </w:r>
      <w:r w:rsidRPr="00AB36C2">
        <w:tab/>
        <w:t>18.0.0</w:t>
      </w:r>
      <w:r w:rsidRPr="00AB36C2">
        <w:tab/>
        <w:t>0029</w:t>
      </w:r>
      <w:r w:rsidRPr="00AB36C2">
        <w:tab/>
        <w:t>-</w:t>
      </w:r>
      <w:r w:rsidRPr="00AB36C2">
        <w:tab/>
        <w:t>F</w:t>
      </w:r>
      <w:r w:rsidRPr="00AB36C2">
        <w:tab/>
        <w:t>NR_SL_relay_enh-Core</w:t>
      </w:r>
      <w:r w:rsidRPr="00AB36C2">
        <w:tab/>
        <w:t>Withdrawn</w:t>
      </w:r>
    </w:p>
    <w:p w14:paraId="11353847" w14:textId="77777777" w:rsidR="00F61916" w:rsidRDefault="00F61916" w:rsidP="00F61916">
      <w:pPr>
        <w:pStyle w:val="Doc-title"/>
      </w:pPr>
      <w:r w:rsidRPr="00AB36C2">
        <w:t>R2-2400688</w:t>
      </w:r>
      <w:r w:rsidRPr="00AB36C2">
        <w:tab/>
        <w:t>Corrections to 38.351 on L2 U2U relay</w:t>
      </w:r>
      <w:r w:rsidRPr="00AB36C2">
        <w:tab/>
        <w:t>ZTE, Sanechips</w:t>
      </w:r>
      <w:r w:rsidRPr="00AB36C2">
        <w:tab/>
        <w:t>CR</w:t>
      </w:r>
      <w:r w:rsidRPr="00AB36C2">
        <w:tab/>
        <w:t>Rel-18</w:t>
      </w:r>
      <w:r w:rsidRPr="00AB36C2">
        <w:tab/>
        <w:t>38.351</w:t>
      </w:r>
      <w:r w:rsidRPr="00AB36C2">
        <w:tab/>
        <w:t>18.0.0</w:t>
      </w:r>
      <w:r w:rsidRPr="00AB36C2">
        <w:tab/>
        <w:t>0033</w:t>
      </w:r>
      <w:r w:rsidRPr="00AB36C2">
        <w:tab/>
        <w:t>-</w:t>
      </w:r>
      <w:r>
        <w:tab/>
        <w:t>F</w:t>
      </w:r>
      <w:r>
        <w:tab/>
        <w:t>NR_SL_relay_enh-Core</w:t>
      </w:r>
    </w:p>
    <w:p w14:paraId="41BCA681" w14:textId="77777777" w:rsidR="00F61916" w:rsidRDefault="00F61916" w:rsidP="00F61916">
      <w:pPr>
        <w:pStyle w:val="Doc-text2"/>
      </w:pPr>
      <w:r>
        <w:t>=&gt; Withdrawn</w:t>
      </w:r>
    </w:p>
    <w:p w14:paraId="7D4C6ADE" w14:textId="77777777" w:rsidR="00F61916" w:rsidRDefault="00F61916" w:rsidP="00F61916">
      <w:pPr>
        <w:pStyle w:val="Heading3"/>
      </w:pPr>
      <w:bookmarkStart w:id="336" w:name="_Toc163757256"/>
      <w:r>
        <w:t>7.9.5</w:t>
      </w:r>
      <w:r>
        <w:tab/>
        <w:t>MAC corrections</w:t>
      </w:r>
      <w:bookmarkEnd w:id="336"/>
    </w:p>
    <w:p w14:paraId="77ACB5D7" w14:textId="77777777" w:rsidR="00F61916" w:rsidRDefault="00F61916" w:rsidP="00F61916">
      <w:pPr>
        <w:pStyle w:val="Comments"/>
      </w:pPr>
      <w:r>
        <w:t>Impact to 38.321. A single CR with miscellaneous corrections is requested from the CR rapporteur. Minor and editorial issues should be coordinated with the rapporteur and merged into the miscellaneous CR. Larger issues can be discussed based on contributions.</w:t>
      </w:r>
    </w:p>
    <w:p w14:paraId="37C8E83A" w14:textId="77777777" w:rsidR="00F61916" w:rsidRDefault="00F61916" w:rsidP="00F61916">
      <w:pPr>
        <w:pStyle w:val="Comments"/>
      </w:pPr>
    </w:p>
    <w:p w14:paraId="3181BAEF" w14:textId="77777777" w:rsidR="00F61916" w:rsidRDefault="00F61916" w:rsidP="00F61916">
      <w:pPr>
        <w:pStyle w:val="Comments"/>
      </w:pPr>
      <w:r>
        <w:t>Rapporteur CR</w:t>
      </w:r>
    </w:p>
    <w:p w14:paraId="58ED2FB3" w14:textId="5C1491D9" w:rsidR="00F61916" w:rsidRDefault="00F61916" w:rsidP="00F61916">
      <w:pPr>
        <w:pStyle w:val="Doc-title"/>
      </w:pPr>
      <w:r w:rsidRPr="00530598">
        <w:t>R2-2400948</w:t>
      </w:r>
      <w:r>
        <w:tab/>
        <w:t>Miscellaneous MAC Corrections on SL Relay enhancements</w:t>
      </w:r>
      <w:r>
        <w:tab/>
        <w:t>Apple (rapporteur)</w:t>
      </w:r>
      <w:r>
        <w:tab/>
        <w:t>CR</w:t>
      </w:r>
      <w:r>
        <w:tab/>
        <w:t>Rel-18</w:t>
      </w:r>
      <w:r>
        <w:tab/>
        <w:t>38.321</w:t>
      </w:r>
      <w:r>
        <w:tab/>
        <w:t>18.0.0</w:t>
      </w:r>
      <w:r>
        <w:tab/>
        <w:t>1756</w:t>
      </w:r>
      <w:r>
        <w:tab/>
        <w:t>-</w:t>
      </w:r>
      <w:r>
        <w:tab/>
        <w:t>F</w:t>
      </w:r>
      <w:r>
        <w:tab/>
        <w:t>NR_SL_relay_enh-Core</w:t>
      </w:r>
    </w:p>
    <w:p w14:paraId="1E4BCDCE" w14:textId="77777777" w:rsidR="00F61916" w:rsidRPr="00320C4D" w:rsidRDefault="00F61916">
      <w:pPr>
        <w:pStyle w:val="Doc-text2"/>
        <w:numPr>
          <w:ilvl w:val="0"/>
          <w:numId w:val="63"/>
        </w:numPr>
        <w:overflowPunct/>
        <w:autoSpaceDE/>
        <w:autoSpaceDN/>
        <w:adjustRightInd/>
        <w:textAlignment w:val="auto"/>
      </w:pPr>
      <w:r>
        <w:t>Revised in R2-2401634 (for post-meeting check)</w:t>
      </w:r>
    </w:p>
    <w:p w14:paraId="5D232144" w14:textId="77777777" w:rsidR="00F61916" w:rsidRDefault="00F61916" w:rsidP="008D5402">
      <w:pPr>
        <w:pStyle w:val="Doc-text2"/>
      </w:pPr>
    </w:p>
    <w:p w14:paraId="27C007D8" w14:textId="77777777" w:rsidR="00F61916" w:rsidRDefault="00F61916" w:rsidP="00F61916">
      <w:pPr>
        <w:pStyle w:val="EmailDiscussion"/>
        <w:overflowPunct/>
        <w:autoSpaceDE/>
        <w:autoSpaceDN/>
        <w:adjustRightInd/>
        <w:ind w:left="1619" w:hanging="360"/>
        <w:textAlignment w:val="auto"/>
      </w:pPr>
      <w:r>
        <w:t>[Post125][404][Relay] 38.321 Rel-18 relay CR (Apple)</w:t>
      </w:r>
    </w:p>
    <w:p w14:paraId="0CF9B0A7" w14:textId="77777777" w:rsidR="00F61916" w:rsidRDefault="00F61916" w:rsidP="00F61916">
      <w:pPr>
        <w:pStyle w:val="EmailDiscussion2"/>
      </w:pPr>
      <w:r>
        <w:tab/>
        <w:t>Scope: Update and check the CR in R2-2400948.</w:t>
      </w:r>
    </w:p>
    <w:p w14:paraId="61FABF92" w14:textId="77777777" w:rsidR="00F61916" w:rsidRDefault="00F61916" w:rsidP="00F61916">
      <w:pPr>
        <w:pStyle w:val="EmailDiscussion2"/>
      </w:pPr>
      <w:r>
        <w:tab/>
        <w:t>Intended outcome: Agreed CR in R2-2401634</w:t>
      </w:r>
    </w:p>
    <w:p w14:paraId="6B943A20" w14:textId="77777777" w:rsidR="00F61916" w:rsidRDefault="00F61916" w:rsidP="00F61916">
      <w:pPr>
        <w:pStyle w:val="EmailDiscussion2"/>
      </w:pPr>
      <w:r>
        <w:tab/>
        <w:t>Deadline:  Short (for RP)</w:t>
      </w:r>
    </w:p>
    <w:p w14:paraId="58E7BB90" w14:textId="77777777" w:rsidR="004173FD" w:rsidRDefault="004173FD" w:rsidP="004173FD">
      <w:pPr>
        <w:pStyle w:val="EmailDiscussion2"/>
      </w:pPr>
      <w:r>
        <w:t>=&gt; Agreed in R2-2401634 (38.321 CR)</w:t>
      </w:r>
    </w:p>
    <w:p w14:paraId="3086C1A8" w14:textId="77777777" w:rsidR="00F61916" w:rsidRDefault="00F61916" w:rsidP="00F61916">
      <w:pPr>
        <w:pStyle w:val="EmailDiscussion2"/>
      </w:pPr>
    </w:p>
    <w:p w14:paraId="6159E48A" w14:textId="1ACD9268" w:rsidR="004173FD" w:rsidRDefault="004173FD" w:rsidP="004173FD">
      <w:pPr>
        <w:pStyle w:val="Doc-title"/>
      </w:pPr>
      <w:r w:rsidRPr="00530598">
        <w:t>R2-240</w:t>
      </w:r>
      <w:r>
        <w:t>1634</w:t>
      </w:r>
      <w:r>
        <w:tab/>
        <w:t>Miscellaneous MAC Corrections on SL Relay enhancements</w:t>
      </w:r>
      <w:r>
        <w:tab/>
        <w:t>Apple (rapporteur)</w:t>
      </w:r>
      <w:r>
        <w:tab/>
        <w:t>CR</w:t>
      </w:r>
      <w:r>
        <w:tab/>
        <w:t>Rel-18</w:t>
      </w:r>
      <w:r>
        <w:tab/>
        <w:t>38.321</w:t>
      </w:r>
      <w:r>
        <w:tab/>
        <w:t>18.0.0</w:t>
      </w:r>
      <w:r>
        <w:tab/>
        <w:t>1756</w:t>
      </w:r>
      <w:r>
        <w:tab/>
        <w:t>1</w:t>
      </w:r>
      <w:r>
        <w:tab/>
        <w:t>F</w:t>
      </w:r>
      <w:r>
        <w:tab/>
        <w:t>NR_SL_relay_enh-Core</w:t>
      </w:r>
    </w:p>
    <w:p w14:paraId="3CC01064" w14:textId="15DCB4D3" w:rsidR="00F61916" w:rsidRDefault="004173FD" w:rsidP="00F61916">
      <w:pPr>
        <w:pStyle w:val="Doc-text2"/>
      </w:pPr>
      <w:r>
        <w:t>=&gt; Agreed</w:t>
      </w:r>
    </w:p>
    <w:p w14:paraId="7576824E" w14:textId="77777777" w:rsidR="004173FD" w:rsidRDefault="004173FD" w:rsidP="00F61916">
      <w:pPr>
        <w:pStyle w:val="Doc-text2"/>
      </w:pPr>
    </w:p>
    <w:p w14:paraId="68A0B767" w14:textId="77777777" w:rsidR="004173FD" w:rsidRPr="00731F00" w:rsidRDefault="004173FD" w:rsidP="00F61916">
      <w:pPr>
        <w:pStyle w:val="Doc-text2"/>
      </w:pPr>
    </w:p>
    <w:p w14:paraId="2F41954F" w14:textId="77777777" w:rsidR="00F61916" w:rsidRDefault="00F61916" w:rsidP="00F61916">
      <w:pPr>
        <w:pStyle w:val="Comments"/>
      </w:pPr>
      <w:r>
        <w:t>Other proposals</w:t>
      </w:r>
    </w:p>
    <w:p w14:paraId="0209CE65" w14:textId="163DFF45" w:rsidR="00F61916" w:rsidRDefault="00F61916" w:rsidP="00F61916">
      <w:pPr>
        <w:pStyle w:val="Doc-title"/>
      </w:pPr>
      <w:r w:rsidRPr="00530598">
        <w:t>R2-2400401</w:t>
      </w:r>
      <w:r>
        <w:tab/>
        <w:t>Correction to 38.321 on Relay enhancement</w:t>
      </w:r>
      <w:r>
        <w:tab/>
        <w:t>Xiaomi</w:t>
      </w:r>
      <w:r>
        <w:tab/>
        <w:t>discussion</w:t>
      </w:r>
    </w:p>
    <w:p w14:paraId="4D3FB23C" w14:textId="77777777" w:rsidR="00F61916" w:rsidRDefault="00F61916" w:rsidP="00F61916">
      <w:pPr>
        <w:pStyle w:val="Doc-text2"/>
      </w:pPr>
    </w:p>
    <w:p w14:paraId="1FA594D2" w14:textId="77777777" w:rsidR="00F61916" w:rsidRDefault="00F61916" w:rsidP="00F61916">
      <w:pPr>
        <w:pStyle w:val="Doc-text2"/>
      </w:pPr>
      <w:r w:rsidRPr="00FC1130">
        <w:t>Proposal 1: Remove the NOTE about RLC entity in N3C interface in section 5.10.</w:t>
      </w:r>
    </w:p>
    <w:p w14:paraId="2E4B11C9" w14:textId="77777777" w:rsidR="00F61916" w:rsidRDefault="00F61916" w:rsidP="00F61916">
      <w:pPr>
        <w:pStyle w:val="Doc-text2"/>
      </w:pPr>
    </w:p>
    <w:p w14:paraId="10F6092A" w14:textId="77777777" w:rsidR="00F61916" w:rsidRDefault="00F61916" w:rsidP="00F61916">
      <w:pPr>
        <w:pStyle w:val="Doc-text2"/>
      </w:pPr>
      <w:r>
        <w:t>Discussion:</w:t>
      </w:r>
    </w:p>
    <w:p w14:paraId="49CA4C20" w14:textId="77777777" w:rsidR="00F61916" w:rsidRDefault="00F61916" w:rsidP="00F61916">
      <w:pPr>
        <w:pStyle w:val="Doc-text2"/>
      </w:pPr>
      <w:r>
        <w:t>Apple think we mention the RLC entity, and the N3C case needs some clarification.  They see no harm in keeping the NOTE since it is just informative.</w:t>
      </w:r>
    </w:p>
    <w:p w14:paraId="70D7467B" w14:textId="77777777" w:rsidR="00F61916" w:rsidRDefault="00F61916" w:rsidP="00F61916">
      <w:pPr>
        <w:pStyle w:val="Doc-text2"/>
      </w:pPr>
      <w:r>
        <w:t>Huawei also think the NOTE should be kept for clarity.</w:t>
      </w:r>
    </w:p>
    <w:p w14:paraId="0DB7DB3E" w14:textId="77777777" w:rsidR="00F61916" w:rsidRDefault="00F61916" w:rsidP="00F61916">
      <w:pPr>
        <w:pStyle w:val="Doc-text2"/>
      </w:pPr>
      <w:r>
        <w:t>OPPO agree with Xiaomi; even with the NOTE, they think it is not clear how to use the MAC CE in N3C case.  Their understanding is that the MAC CE cannot be used in scenario 2.</w:t>
      </w:r>
    </w:p>
    <w:p w14:paraId="6162850E" w14:textId="77777777" w:rsidR="00F61916" w:rsidRDefault="00F61916" w:rsidP="00F61916">
      <w:pPr>
        <w:pStyle w:val="Doc-text2"/>
      </w:pPr>
      <w:r>
        <w:t>Apple think we agreed that scenario 2 can use PDCP duplication, and there is no way to exclude it.</w:t>
      </w:r>
    </w:p>
    <w:p w14:paraId="1B975862" w14:textId="77777777" w:rsidR="00F61916" w:rsidRDefault="00F61916" w:rsidP="00F61916">
      <w:pPr>
        <w:pStyle w:val="Doc-text2"/>
      </w:pPr>
      <w:r>
        <w:t>LG think it is helpful to keep the note.</w:t>
      </w:r>
    </w:p>
    <w:p w14:paraId="18266977" w14:textId="77777777" w:rsidR="00F61916" w:rsidRDefault="00F61916" w:rsidP="00F61916">
      <w:pPr>
        <w:pStyle w:val="Doc-text2"/>
      </w:pPr>
      <w:r>
        <w:t>Nokia think it is already clear from the duplication MAC CE description, but they can accept keeping the NOTE.</w:t>
      </w:r>
    </w:p>
    <w:p w14:paraId="14A8C71C" w14:textId="77777777" w:rsidR="00F61916" w:rsidRDefault="00F61916" w:rsidP="00F61916">
      <w:pPr>
        <w:pStyle w:val="Doc-text2"/>
      </w:pPr>
      <w:r>
        <w:t>Samsung think we do not need the language “associated RLC entity”.</w:t>
      </w:r>
    </w:p>
    <w:p w14:paraId="29EB3E96" w14:textId="77777777" w:rsidR="00F61916" w:rsidRPr="00FC1130" w:rsidRDefault="00F61916" w:rsidP="00F61916">
      <w:pPr>
        <w:pStyle w:val="Doc-text2"/>
      </w:pPr>
      <w:r>
        <w:t>Ericsson think it is OK to keep the note.</w:t>
      </w:r>
    </w:p>
    <w:p w14:paraId="40CCC9EC" w14:textId="77777777" w:rsidR="00F61916" w:rsidRDefault="00F61916" w:rsidP="00F61916">
      <w:pPr>
        <w:pStyle w:val="Doc-title"/>
      </w:pPr>
    </w:p>
    <w:p w14:paraId="0B6B3CE0" w14:textId="15C7D26E" w:rsidR="00F61916" w:rsidRDefault="00F61916" w:rsidP="00F61916">
      <w:pPr>
        <w:pStyle w:val="Doc-title"/>
      </w:pPr>
      <w:r w:rsidRPr="00530598">
        <w:t>R2-2400103</w:t>
      </w:r>
      <w:r>
        <w:tab/>
        <w:t>Clarification on the Duplication RLC Activation and Deactivation  MAC CE</w:t>
      </w:r>
      <w:r>
        <w:tab/>
        <w:t>CATT</w:t>
      </w:r>
      <w:r>
        <w:tab/>
        <w:t>discussion</w:t>
      </w:r>
      <w:r>
        <w:tab/>
        <w:t>Rel-18</w:t>
      </w:r>
      <w:r>
        <w:tab/>
        <w:t>NR_SL_relay_enh-Core</w:t>
      </w:r>
    </w:p>
    <w:p w14:paraId="2C0B248F" w14:textId="77777777" w:rsidR="00F61916" w:rsidRDefault="00F61916" w:rsidP="00F61916">
      <w:pPr>
        <w:pStyle w:val="Doc-text2"/>
      </w:pPr>
    </w:p>
    <w:p w14:paraId="42864ADB" w14:textId="77777777" w:rsidR="00F61916" w:rsidRDefault="00F61916" w:rsidP="00F61916">
      <w:pPr>
        <w:pStyle w:val="Doc-text2"/>
      </w:pPr>
      <w:r w:rsidRPr="00FC1130">
        <w:t>Proposal 1: Clarify that for multi-path Duplication RLC Activation/Deactivation MAC CE, when counting the RLC entity i, indirect path is only counted when it is secondary path.</w:t>
      </w:r>
    </w:p>
    <w:p w14:paraId="34F28349" w14:textId="77777777" w:rsidR="00F61916" w:rsidRDefault="00F61916" w:rsidP="00F61916">
      <w:pPr>
        <w:pStyle w:val="Doc-text2"/>
      </w:pPr>
    </w:p>
    <w:p w14:paraId="56A3452F" w14:textId="77777777" w:rsidR="00F61916" w:rsidRDefault="00F61916" w:rsidP="00F61916">
      <w:pPr>
        <w:pStyle w:val="Doc-text2"/>
      </w:pPr>
      <w:r>
        <w:t>Discussion:</w:t>
      </w:r>
    </w:p>
    <w:p w14:paraId="50A208B8" w14:textId="77777777" w:rsidR="00F61916" w:rsidRDefault="00F61916" w:rsidP="00F61916">
      <w:pPr>
        <w:pStyle w:val="Doc-text2"/>
      </w:pPr>
      <w:r>
        <w:t>Apple think it can be taken in the rapporteur CR.</w:t>
      </w:r>
    </w:p>
    <w:p w14:paraId="73356337" w14:textId="77777777" w:rsidR="00F61916" w:rsidRDefault="00F61916" w:rsidP="00F61916">
      <w:pPr>
        <w:pStyle w:val="Doc-text2"/>
      </w:pPr>
      <w:r>
        <w:t>Huawei are OK with the proposal.</w:t>
      </w:r>
    </w:p>
    <w:p w14:paraId="622C3628" w14:textId="77777777" w:rsidR="00F61916" w:rsidRDefault="00F61916" w:rsidP="00F61916">
      <w:pPr>
        <w:pStyle w:val="Doc-text2"/>
      </w:pPr>
      <w:r>
        <w:t>Nokia understand that the gNB knows if the indirect path is the primary path, so they think the change is not essential.  They are not clear on what problem there is with the current text.</w:t>
      </w:r>
    </w:p>
    <w:p w14:paraId="55267C10" w14:textId="77777777" w:rsidR="00F61916" w:rsidRDefault="00F61916" w:rsidP="00F61916">
      <w:pPr>
        <w:pStyle w:val="Doc-text2"/>
      </w:pPr>
      <w:r>
        <w:t>CATT consider that the brackets in the current text are not scoped right and appear to apply only to the direct path.</w:t>
      </w:r>
    </w:p>
    <w:p w14:paraId="4072625B" w14:textId="77777777" w:rsidR="00F61916" w:rsidRDefault="00F61916" w:rsidP="00F61916">
      <w:pPr>
        <w:pStyle w:val="Doc-text2"/>
      </w:pPr>
    </w:p>
    <w:p w14:paraId="7F341027"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w:t>
      </w:r>
    </w:p>
    <w:p w14:paraId="0B5C92DF" w14:textId="77777777" w:rsidR="00F61916" w:rsidRPr="00FC1130" w:rsidRDefault="00F61916" w:rsidP="00F61916">
      <w:pPr>
        <w:pStyle w:val="Doc-text2"/>
        <w:pBdr>
          <w:top w:val="single" w:sz="4" w:space="1" w:color="auto"/>
          <w:left w:val="single" w:sz="4" w:space="4" w:color="auto"/>
          <w:bottom w:val="single" w:sz="4" w:space="1" w:color="auto"/>
          <w:right w:val="single" w:sz="4" w:space="4" w:color="auto"/>
        </w:pBdr>
      </w:pPr>
      <w:r>
        <w:t>Clarify that for multi-path Duplication RLC Activation/Deactivation MAC CE, when counting the RLC entity i, indirect path is only counted when it is secondary path.  Wording to be refined in the rapporteur CR review.</w:t>
      </w:r>
    </w:p>
    <w:p w14:paraId="797B1B4C" w14:textId="77777777" w:rsidR="00F61916" w:rsidRPr="00B70F0C" w:rsidRDefault="00F61916" w:rsidP="00F61916">
      <w:pPr>
        <w:pStyle w:val="Doc-text2"/>
      </w:pPr>
    </w:p>
    <w:p w14:paraId="02D32BD9" w14:textId="35DD8A6D" w:rsidR="00F61916" w:rsidRDefault="00F61916" w:rsidP="00F61916">
      <w:pPr>
        <w:pStyle w:val="Doc-title"/>
      </w:pPr>
      <w:r w:rsidRPr="00530598">
        <w:t>R2-2400635</w:t>
      </w:r>
      <w:r>
        <w:tab/>
        <w:t>Discussion on MAC corrections</w:t>
      </w:r>
      <w:r>
        <w:tab/>
        <w:t>OPPO</w:t>
      </w:r>
      <w:r>
        <w:tab/>
        <w:t>discussion</w:t>
      </w:r>
      <w:r>
        <w:tab/>
        <w:t>Rel-18</w:t>
      </w:r>
      <w:r>
        <w:tab/>
        <w:t>NR_SL_relay_enh-Core</w:t>
      </w:r>
    </w:p>
    <w:p w14:paraId="7A45D369" w14:textId="0097EBC6" w:rsidR="00F61916" w:rsidRDefault="00F61916" w:rsidP="00F61916">
      <w:pPr>
        <w:pStyle w:val="Doc-title"/>
      </w:pPr>
      <w:r w:rsidRPr="00530598">
        <w:t>R2-2400800</w:t>
      </w:r>
      <w:r>
        <w:tab/>
        <w:t>Discussion on Open Issues in 38.321</w:t>
      </w:r>
      <w:r>
        <w:tab/>
        <w:t>Ericsson</w:t>
      </w:r>
      <w:r>
        <w:tab/>
        <w:t>discussion</w:t>
      </w:r>
      <w:r>
        <w:tab/>
        <w:t>Rel-18</w:t>
      </w:r>
    </w:p>
    <w:p w14:paraId="63CC4A19" w14:textId="77777777" w:rsidR="00F61916" w:rsidRPr="008D5402" w:rsidRDefault="00F61916" w:rsidP="00F61916">
      <w:pPr>
        <w:pStyle w:val="Doc-title"/>
      </w:pPr>
      <w:r w:rsidRPr="008D5402">
        <w:t>R2-2401452</w:t>
      </w:r>
      <w:r w:rsidRPr="008D5402">
        <w:tab/>
        <w:t>MAC corrections on multi-path operation and L2 U2U relay</w:t>
      </w:r>
      <w:r w:rsidRPr="008D5402">
        <w:tab/>
        <w:t>Huawei, HiSilicon</w:t>
      </w:r>
      <w:r w:rsidRPr="008D5402">
        <w:tab/>
        <w:t>discussion</w:t>
      </w:r>
      <w:r w:rsidRPr="008D5402">
        <w:tab/>
        <w:t>Rel-18</w:t>
      </w:r>
      <w:r w:rsidRPr="008D5402">
        <w:tab/>
        <w:t>38.321</w:t>
      </w:r>
      <w:r w:rsidRPr="008D5402">
        <w:tab/>
        <w:t xml:space="preserve">NR_SL_relay_enh-Core </w:t>
      </w:r>
      <w:r w:rsidRPr="008D5402">
        <w:tab/>
        <w:t>Late</w:t>
      </w:r>
    </w:p>
    <w:p w14:paraId="2F4381AA" w14:textId="77777777" w:rsidR="00F61916" w:rsidRPr="008D5402" w:rsidRDefault="00F61916" w:rsidP="00F61916">
      <w:pPr>
        <w:pStyle w:val="Doc-text2"/>
      </w:pPr>
    </w:p>
    <w:p w14:paraId="4BD235C4" w14:textId="77777777" w:rsidR="00F61916" w:rsidRPr="008D5402" w:rsidRDefault="00F61916" w:rsidP="00F61916">
      <w:pPr>
        <w:pStyle w:val="Comments"/>
      </w:pPr>
      <w:r w:rsidRPr="008D5402">
        <w:t>Withdrawn/Not available</w:t>
      </w:r>
    </w:p>
    <w:p w14:paraId="5A658654" w14:textId="77777777" w:rsidR="00F61916" w:rsidRDefault="00F61916" w:rsidP="00F61916">
      <w:pPr>
        <w:pStyle w:val="Doc-title"/>
      </w:pPr>
      <w:r w:rsidRPr="008D5402">
        <w:t>R2-2400406</w:t>
      </w:r>
      <w:r w:rsidRPr="008D5402">
        <w:tab/>
        <w:t>MAC corrections on multi-path operation and L2 U2U relay</w:t>
      </w:r>
      <w:r w:rsidRPr="008D5402">
        <w:tab/>
        <w:t>Huawei, HiSilicon</w:t>
      </w:r>
      <w:r w:rsidRPr="008D5402">
        <w:tab/>
        <w:t>CR</w:t>
      </w:r>
      <w:r w:rsidRPr="008D5402">
        <w:tab/>
        <w:t>Rel-18</w:t>
      </w:r>
      <w:r>
        <w:tab/>
        <w:t>38.321</w:t>
      </w:r>
      <w:r>
        <w:tab/>
        <w:t>18.0.0</w:t>
      </w:r>
      <w:r>
        <w:tab/>
        <w:t>1741</w:t>
      </w:r>
      <w:r>
        <w:tab/>
        <w:t>-</w:t>
      </w:r>
      <w:r>
        <w:tab/>
        <w:t>F</w:t>
      </w:r>
      <w:r>
        <w:tab/>
        <w:t>NR_SL_relay_enh-Core</w:t>
      </w:r>
      <w:r>
        <w:tab/>
        <w:t>Withdrawn</w:t>
      </w:r>
    </w:p>
    <w:p w14:paraId="03DF3476" w14:textId="77777777" w:rsidR="00F61916" w:rsidRDefault="00F61916" w:rsidP="00F61916">
      <w:pPr>
        <w:pStyle w:val="Heading3"/>
      </w:pPr>
      <w:bookmarkStart w:id="337" w:name="_Toc163757257"/>
      <w:r>
        <w:t>7.9.6</w:t>
      </w:r>
      <w:r>
        <w:tab/>
        <w:t>RLC and PDCP corrections</w:t>
      </w:r>
      <w:bookmarkEnd w:id="337"/>
    </w:p>
    <w:p w14:paraId="24EC5495" w14:textId="77777777" w:rsidR="00F61916" w:rsidRDefault="00F61916" w:rsidP="00F61916">
      <w:pPr>
        <w:pStyle w:val="Comments"/>
      </w:pPr>
      <w:r>
        <w:t>Impact to 38.322 and 38.323. For each specification, a single CR with miscellaneous corrections is requested from the CR rapporteur. Minor and editorial issues should be coordinated with the rapporteur and merged into the miscellaneous CR. Larger issues can be discussed based on contributions.</w:t>
      </w:r>
    </w:p>
    <w:p w14:paraId="19759712" w14:textId="77777777" w:rsidR="00F61916" w:rsidRDefault="00F61916" w:rsidP="00F61916">
      <w:pPr>
        <w:pStyle w:val="Comments"/>
      </w:pPr>
    </w:p>
    <w:p w14:paraId="4F315731" w14:textId="77777777" w:rsidR="00F61916" w:rsidRDefault="00F61916" w:rsidP="00F61916">
      <w:pPr>
        <w:pStyle w:val="Comments"/>
      </w:pPr>
      <w:r>
        <w:t>Rapporteur CR (PDCP)</w:t>
      </w:r>
    </w:p>
    <w:p w14:paraId="32EAE1D8" w14:textId="653FD55E" w:rsidR="00F61916" w:rsidRDefault="00F61916" w:rsidP="00F61916">
      <w:pPr>
        <w:pStyle w:val="Doc-title"/>
      </w:pPr>
      <w:r w:rsidRPr="00530598">
        <w:t>R2-2401073</w:t>
      </w:r>
      <w:r>
        <w:tab/>
        <w:t>Rapporteur Corrections to 38.323 for SL Relay</w:t>
      </w:r>
      <w:r>
        <w:tab/>
        <w:t>InterDigital</w:t>
      </w:r>
      <w:r>
        <w:tab/>
        <w:t>CR</w:t>
      </w:r>
      <w:r>
        <w:tab/>
        <w:t>Rel-18</w:t>
      </w:r>
      <w:r>
        <w:tab/>
        <w:t>38.323</w:t>
      </w:r>
      <w:r>
        <w:tab/>
        <w:t>18.0.0</w:t>
      </w:r>
      <w:r>
        <w:tab/>
        <w:t>0132</w:t>
      </w:r>
      <w:r>
        <w:tab/>
        <w:t>-</w:t>
      </w:r>
      <w:r>
        <w:tab/>
        <w:t>F</w:t>
      </w:r>
      <w:r>
        <w:tab/>
        <w:t>NR_SL_relay_enh-Core</w:t>
      </w:r>
    </w:p>
    <w:p w14:paraId="77E6FCA6" w14:textId="77777777" w:rsidR="00F61916" w:rsidRPr="00F638AE" w:rsidRDefault="00F61916">
      <w:pPr>
        <w:pStyle w:val="Doc-text2"/>
        <w:numPr>
          <w:ilvl w:val="0"/>
          <w:numId w:val="63"/>
        </w:numPr>
        <w:overflowPunct/>
        <w:autoSpaceDE/>
        <w:autoSpaceDN/>
        <w:adjustRightInd/>
        <w:textAlignment w:val="auto"/>
      </w:pPr>
      <w:r>
        <w:t>Revised in R2-2401635 (post-meeting discussion)</w:t>
      </w:r>
    </w:p>
    <w:p w14:paraId="73775CB2" w14:textId="77777777" w:rsidR="00F61916" w:rsidRDefault="00F61916" w:rsidP="008D5402">
      <w:pPr>
        <w:pStyle w:val="Doc-text2"/>
      </w:pPr>
    </w:p>
    <w:p w14:paraId="452C0430" w14:textId="77777777" w:rsidR="00F61916" w:rsidRDefault="00F61916" w:rsidP="00F61916">
      <w:pPr>
        <w:pStyle w:val="EmailDiscussion"/>
        <w:overflowPunct/>
        <w:autoSpaceDE/>
        <w:autoSpaceDN/>
        <w:adjustRightInd/>
        <w:ind w:left="1619" w:hanging="360"/>
        <w:textAlignment w:val="auto"/>
      </w:pPr>
      <w:r>
        <w:t>[Post125][405][Relay] 38.323 Rel-18 relay CR (InterDigital)</w:t>
      </w:r>
    </w:p>
    <w:p w14:paraId="44A97217" w14:textId="77777777" w:rsidR="00F61916" w:rsidRDefault="00F61916" w:rsidP="00F61916">
      <w:pPr>
        <w:pStyle w:val="EmailDiscussion2"/>
      </w:pPr>
      <w:r>
        <w:tab/>
        <w:t>Scope: Update and check the CR in R2-2401073.</w:t>
      </w:r>
    </w:p>
    <w:p w14:paraId="338AAF3A" w14:textId="77777777" w:rsidR="00F61916" w:rsidRDefault="00F61916" w:rsidP="00F61916">
      <w:pPr>
        <w:pStyle w:val="EmailDiscussion2"/>
      </w:pPr>
      <w:r>
        <w:tab/>
        <w:t>Intended outcome: Agreed CR in R2-2401635</w:t>
      </w:r>
    </w:p>
    <w:p w14:paraId="6A7119DC" w14:textId="77777777" w:rsidR="00F61916" w:rsidRDefault="00F61916" w:rsidP="00F61916">
      <w:pPr>
        <w:pStyle w:val="EmailDiscussion2"/>
      </w:pPr>
      <w:r>
        <w:tab/>
        <w:t>Deadline:  Short (for RP)</w:t>
      </w:r>
    </w:p>
    <w:p w14:paraId="2575A6E9" w14:textId="77777777" w:rsidR="004173FD" w:rsidRDefault="004173FD" w:rsidP="004173FD">
      <w:pPr>
        <w:pStyle w:val="EmailDiscussion2"/>
      </w:pPr>
      <w:r>
        <w:t>=&gt; Agreed in R2-2401635 (38.323 CR)</w:t>
      </w:r>
    </w:p>
    <w:p w14:paraId="0FFA0C4E" w14:textId="77777777" w:rsidR="00F61916" w:rsidRDefault="00F61916" w:rsidP="00F61916">
      <w:pPr>
        <w:pStyle w:val="EmailDiscussion2"/>
      </w:pPr>
    </w:p>
    <w:p w14:paraId="26D8A4B1" w14:textId="7EA0ACDA" w:rsidR="004173FD" w:rsidRDefault="004173FD" w:rsidP="004173FD">
      <w:pPr>
        <w:pStyle w:val="Doc-title"/>
      </w:pPr>
      <w:r w:rsidRPr="00530598">
        <w:t>R2-2401</w:t>
      </w:r>
      <w:r>
        <w:t>635</w:t>
      </w:r>
      <w:r>
        <w:tab/>
      </w:r>
      <w:r w:rsidRPr="004173FD">
        <w:t>Miscellaneous Corrections to 38.323 for SL Relay</w:t>
      </w:r>
      <w:r>
        <w:tab/>
        <w:t>InterDigital</w:t>
      </w:r>
      <w:r>
        <w:tab/>
        <w:t>CR</w:t>
      </w:r>
      <w:r>
        <w:tab/>
        <w:t>Rel-18</w:t>
      </w:r>
      <w:r>
        <w:tab/>
        <w:t>38.323</w:t>
      </w:r>
      <w:r>
        <w:tab/>
        <w:t>18.0.0</w:t>
      </w:r>
      <w:r>
        <w:tab/>
        <w:t>0132</w:t>
      </w:r>
      <w:r>
        <w:tab/>
        <w:t>-</w:t>
      </w:r>
      <w:r>
        <w:tab/>
        <w:t>F</w:t>
      </w:r>
      <w:r>
        <w:tab/>
        <w:t>NR_SL_relay_enh-Core</w:t>
      </w:r>
    </w:p>
    <w:p w14:paraId="06B6B7B9" w14:textId="0C8C4778" w:rsidR="00F61916" w:rsidRDefault="004173FD" w:rsidP="00F61916">
      <w:pPr>
        <w:pStyle w:val="Doc-text2"/>
      </w:pPr>
      <w:r>
        <w:t>=&gt; Agreed</w:t>
      </w:r>
    </w:p>
    <w:p w14:paraId="685BC396" w14:textId="77777777" w:rsidR="004173FD" w:rsidRDefault="004173FD" w:rsidP="00F61916">
      <w:pPr>
        <w:pStyle w:val="Doc-text2"/>
      </w:pPr>
    </w:p>
    <w:p w14:paraId="3002FDC5" w14:textId="77777777" w:rsidR="004173FD" w:rsidRPr="00731F00" w:rsidRDefault="004173FD" w:rsidP="00F61916">
      <w:pPr>
        <w:pStyle w:val="Doc-text2"/>
      </w:pPr>
    </w:p>
    <w:p w14:paraId="2AB2EE34" w14:textId="77777777" w:rsidR="00F61916" w:rsidRDefault="00F61916" w:rsidP="00F61916">
      <w:pPr>
        <w:pStyle w:val="Comments"/>
      </w:pPr>
      <w:r>
        <w:t>Other proposals (PDCP)</w:t>
      </w:r>
    </w:p>
    <w:p w14:paraId="2D690AFF" w14:textId="77B8835D" w:rsidR="00F61916" w:rsidRDefault="00F61916" w:rsidP="00F61916">
      <w:pPr>
        <w:pStyle w:val="Doc-title"/>
      </w:pPr>
      <w:r w:rsidRPr="00530598">
        <w:t>R2-2400380</w:t>
      </w:r>
      <w:r>
        <w:tab/>
        <w:t>Remaining issue on PDCP for MP of SL relay</w:t>
      </w:r>
      <w:r>
        <w:tab/>
        <w:t>Samsung</w:t>
      </w:r>
      <w:r>
        <w:tab/>
        <w:t>discussion</w:t>
      </w:r>
      <w:r>
        <w:tab/>
        <w:t>Rel-18</w:t>
      </w:r>
      <w:r>
        <w:tab/>
        <w:t>NR_SL_relay_enh-Core</w:t>
      </w:r>
    </w:p>
    <w:p w14:paraId="31D7A4C4" w14:textId="77777777" w:rsidR="00F61916" w:rsidRDefault="00F61916" w:rsidP="00F61916">
      <w:pPr>
        <w:pStyle w:val="Doc-text2"/>
      </w:pPr>
    </w:p>
    <w:p w14:paraId="38D8BBA9" w14:textId="77777777" w:rsidR="00F61916" w:rsidRDefault="00F61916" w:rsidP="00F61916">
      <w:pPr>
        <w:pStyle w:val="Doc-text2"/>
      </w:pPr>
      <w:r>
        <w:t xml:space="preserve">Proposal 1: the section of Activation/deactivation of PDCP duplication is updated by considering MP. </w:t>
      </w:r>
    </w:p>
    <w:p w14:paraId="6DA40EAB" w14:textId="77777777" w:rsidR="00F61916" w:rsidRDefault="00F61916" w:rsidP="00F61916">
      <w:pPr>
        <w:pStyle w:val="Doc-text2"/>
      </w:pPr>
      <w:r>
        <w:t>Proposal 2: the duplicate PDU discard is also supported for the associated SRAP or N3C.</w:t>
      </w:r>
    </w:p>
    <w:p w14:paraId="49D3B2E0" w14:textId="77777777" w:rsidR="00F61916" w:rsidRDefault="00F61916" w:rsidP="00F61916">
      <w:pPr>
        <w:pStyle w:val="Doc-text2"/>
      </w:pPr>
    </w:p>
    <w:p w14:paraId="598225D9" w14:textId="77777777" w:rsidR="00F61916" w:rsidRDefault="00F61916" w:rsidP="00F61916">
      <w:pPr>
        <w:pStyle w:val="Doc-text2"/>
      </w:pPr>
      <w:r>
        <w:t>Discussion:</w:t>
      </w:r>
    </w:p>
    <w:p w14:paraId="70F2D3F0" w14:textId="77777777" w:rsidR="00F61916" w:rsidRDefault="00F61916" w:rsidP="00F61916">
      <w:pPr>
        <w:pStyle w:val="Doc-text2"/>
      </w:pPr>
      <w:r>
        <w:t>Nokia think the proposed change for P1 is not correct; they agree with the intention but think we can rely on the existing NOTE.  They understand that the duplication is not indicated to the SRAP entity.</w:t>
      </w:r>
    </w:p>
    <w:p w14:paraId="2EB9A3C9" w14:textId="77777777" w:rsidR="00F61916" w:rsidRDefault="00F61916" w:rsidP="00F61916">
      <w:pPr>
        <w:pStyle w:val="Doc-text2"/>
      </w:pPr>
      <w:r>
        <w:t>Samsung wonder if the PDCP entity can send the indication to the RLC entity directly; it seems necessary to pass through SRAP.  Nokia think this is internal UE implementation.</w:t>
      </w:r>
    </w:p>
    <w:p w14:paraId="22CD2AC4" w14:textId="77777777" w:rsidR="00F61916" w:rsidRDefault="00F61916" w:rsidP="00F61916">
      <w:pPr>
        <w:pStyle w:val="Doc-text2"/>
      </w:pPr>
      <w:r>
        <w:lastRenderedPageBreak/>
        <w:t>Huawei are not OK with P2 because there is no buffering in SRAP.  InterDigital agree with Huawei; they understand that in the last round of review we agreed not to consider retransmission by N3C and removed the NOTE related to duplicate discard.  Samsung think the SRAP case could be kept for P2.</w:t>
      </w:r>
    </w:p>
    <w:p w14:paraId="33EE6564" w14:textId="77777777" w:rsidR="00F61916" w:rsidRDefault="00F61916" w:rsidP="00F61916">
      <w:pPr>
        <w:pStyle w:val="Doc-text2"/>
      </w:pPr>
      <w:r>
        <w:t>LG agree with Nokia regarding P1; on P2, they have the same understanding as Huawei.</w:t>
      </w:r>
    </w:p>
    <w:p w14:paraId="5BB46C0B" w14:textId="77777777" w:rsidR="00F61916" w:rsidRDefault="00F61916" w:rsidP="00F61916">
      <w:pPr>
        <w:pStyle w:val="Doc-text2"/>
      </w:pPr>
      <w:r>
        <w:t>Samsung think the note in the MAC is not clear enough by itself and there should be a pointer from PDCP; in the deactivation case, they think the text is not clear on how to deal with N3C.  Nokia’s interpretation is that the note in the MAC means the MAC has a concept of RLC entity for N3C that can be used by the other layers.</w:t>
      </w:r>
    </w:p>
    <w:p w14:paraId="33A1BD1C" w14:textId="77777777" w:rsidR="00F61916" w:rsidRDefault="00F61916" w:rsidP="00F61916">
      <w:pPr>
        <w:pStyle w:val="Doc-text2"/>
      </w:pPr>
      <w:r>
        <w:t>Samsung wonder if the NOTE could be reproduced in the PDCP spec for clarity.  OPPO think the NOTE could be moved to stage 2 instead of duplicating in multiple stage 3 specs.  InterDigital are OK with having the NOTE; they understand that Samsung’s concern is that there is no longer a direct connection between PDCP and RLC.</w:t>
      </w:r>
    </w:p>
    <w:p w14:paraId="5EE0B037" w14:textId="77777777" w:rsidR="00F61916" w:rsidRDefault="00F61916" w:rsidP="00F61916">
      <w:pPr>
        <w:pStyle w:val="Doc-text2"/>
      </w:pPr>
    </w:p>
    <w:p w14:paraId="6CD50E09"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w:t>
      </w:r>
    </w:p>
    <w:p w14:paraId="44886A3A" w14:textId="77777777" w:rsidR="00F61916" w:rsidRPr="00E604F4" w:rsidRDefault="00F61916" w:rsidP="00F61916">
      <w:pPr>
        <w:pStyle w:val="Doc-text2"/>
        <w:pBdr>
          <w:top w:val="single" w:sz="4" w:space="1" w:color="auto"/>
          <w:left w:val="single" w:sz="4" w:space="4" w:color="auto"/>
          <w:bottom w:val="single" w:sz="4" w:space="1" w:color="auto"/>
          <w:right w:val="single" w:sz="4" w:space="4" w:color="auto"/>
        </w:pBdr>
      </w:pPr>
      <w:r>
        <w:t>Add to PDCP section 5.11.1 a similar NOTE to the one in MAC, on the definition of “associated RLC entity” for N3C.  Wording to be finalised in CR review.</w:t>
      </w:r>
    </w:p>
    <w:p w14:paraId="40600FC2" w14:textId="77777777" w:rsidR="00F61916" w:rsidRDefault="00F61916" w:rsidP="00F61916">
      <w:pPr>
        <w:pStyle w:val="Doc-title"/>
      </w:pPr>
    </w:p>
    <w:p w14:paraId="40495367" w14:textId="379D8A09" w:rsidR="00F61916" w:rsidRDefault="00F61916" w:rsidP="00F61916">
      <w:pPr>
        <w:pStyle w:val="Doc-title"/>
      </w:pPr>
      <w:r w:rsidRPr="00530598">
        <w:t>R2-2401453</w:t>
      </w:r>
      <w:r>
        <w:tab/>
        <w:t>PDCP corrections on L2 U2U relay security</w:t>
      </w:r>
      <w:r>
        <w:tab/>
        <w:t>Huawei, HiSilicon</w:t>
      </w:r>
      <w:r>
        <w:tab/>
        <w:t>discussion</w:t>
      </w:r>
      <w:r>
        <w:tab/>
        <w:t>Rel-18</w:t>
      </w:r>
      <w:r>
        <w:tab/>
        <w:t>38.323</w:t>
      </w:r>
      <w:r>
        <w:tab/>
        <w:t xml:space="preserve">NR_SL_relay_enh-Core </w:t>
      </w:r>
      <w:r>
        <w:tab/>
        <w:t>Late</w:t>
      </w:r>
    </w:p>
    <w:p w14:paraId="58116CA9" w14:textId="77777777" w:rsidR="00F61916" w:rsidRDefault="00F61916" w:rsidP="00F61916">
      <w:pPr>
        <w:pStyle w:val="Doc-text2"/>
      </w:pPr>
    </w:p>
    <w:p w14:paraId="2F826BDB" w14:textId="77777777" w:rsidR="00F61916" w:rsidRDefault="00F61916" w:rsidP="00F61916">
      <w:pPr>
        <w:pStyle w:val="Doc-text2"/>
      </w:pPr>
      <w:r w:rsidRPr="00E604F4">
        <w:t xml:space="preserve">Proposal 1 : It is proposed to clarify that E2E bearer IDs of SL-DRB and SL-SRB are used as input for ciphering and deciphering function in clause 5.8 and for integrity protection and verification in clause 5.9 in the PDCP specification as shown in the text proposal in the Annex  </w:t>
      </w:r>
    </w:p>
    <w:p w14:paraId="39708FF1" w14:textId="77777777" w:rsidR="00F61916" w:rsidRDefault="00F61916" w:rsidP="00F61916">
      <w:pPr>
        <w:pStyle w:val="Doc-text2"/>
      </w:pPr>
    </w:p>
    <w:p w14:paraId="2E4EF328" w14:textId="77777777" w:rsidR="00F61916" w:rsidRDefault="00F61916" w:rsidP="00F61916">
      <w:pPr>
        <w:pStyle w:val="Doc-text2"/>
      </w:pPr>
      <w:r>
        <w:t>Discussion:</w:t>
      </w:r>
    </w:p>
    <w:p w14:paraId="25D320DF" w14:textId="77777777" w:rsidR="00F61916" w:rsidRDefault="00F61916" w:rsidP="00F61916">
      <w:pPr>
        <w:pStyle w:val="Doc-text2"/>
      </w:pPr>
      <w:r>
        <w:t>LG think the terminology is not quite right, in that sidelink communication includes U2U.  They are OK to fix the wording in CR review.</w:t>
      </w:r>
    </w:p>
    <w:p w14:paraId="2FA0CE99" w14:textId="77777777" w:rsidR="00F61916" w:rsidRDefault="00F61916" w:rsidP="00F61916">
      <w:pPr>
        <w:pStyle w:val="Doc-text2"/>
      </w:pPr>
    </w:p>
    <w:p w14:paraId="47229747"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w:t>
      </w:r>
    </w:p>
    <w:p w14:paraId="15125484" w14:textId="77777777" w:rsidR="00F61916" w:rsidRPr="00E604F4" w:rsidRDefault="00F61916" w:rsidP="00F61916">
      <w:pPr>
        <w:pStyle w:val="Doc-text2"/>
        <w:pBdr>
          <w:top w:val="single" w:sz="4" w:space="1" w:color="auto"/>
          <w:left w:val="single" w:sz="4" w:space="4" w:color="auto"/>
          <w:bottom w:val="single" w:sz="4" w:space="1" w:color="auto"/>
          <w:right w:val="single" w:sz="4" w:space="4" w:color="auto"/>
        </w:pBdr>
      </w:pPr>
      <w:r>
        <w:t>Clarify that E2E bearer IDs of SL-DRB and SL-SRB are used as input for ciphering and deciphering function in clause 5.8 and for integrity protection and verification in clause 5.9 in the PDCP specification.  Wording to be finalized in CR review.</w:t>
      </w:r>
    </w:p>
    <w:p w14:paraId="7B40F7A2" w14:textId="77777777" w:rsidR="00F61916" w:rsidRDefault="00F61916" w:rsidP="00F61916">
      <w:pPr>
        <w:pStyle w:val="Doc-title"/>
      </w:pPr>
    </w:p>
    <w:p w14:paraId="0668FE16" w14:textId="01BDF20B" w:rsidR="00F61916" w:rsidRDefault="00F61916" w:rsidP="00F61916">
      <w:pPr>
        <w:pStyle w:val="Doc-title"/>
      </w:pPr>
      <w:r w:rsidRPr="00530598">
        <w:t>R2-2401089</w:t>
      </w:r>
      <w:r>
        <w:tab/>
        <w:t>Clarification for PDCP/RLC with multi-path</w:t>
      </w:r>
      <w:r>
        <w:tab/>
        <w:t>Nokia, Nokia Shanghai Bell</w:t>
      </w:r>
      <w:r>
        <w:tab/>
        <w:t>discussion</w:t>
      </w:r>
    </w:p>
    <w:p w14:paraId="04E84BC4" w14:textId="3E8B55D5" w:rsidR="00F61916" w:rsidRDefault="00F61916" w:rsidP="00F61916">
      <w:pPr>
        <w:pStyle w:val="Doc-title"/>
      </w:pPr>
      <w:r w:rsidRPr="00530598">
        <w:t>R2-2400104</w:t>
      </w:r>
      <w:r>
        <w:tab/>
        <w:t>Clarification on More than One Leg on Direct Uu Path in Multi-path</w:t>
      </w:r>
      <w:r>
        <w:tab/>
        <w:t>CATT</w:t>
      </w:r>
      <w:r>
        <w:tab/>
        <w:t>discussion</w:t>
      </w:r>
      <w:r>
        <w:tab/>
        <w:t>Rel-18</w:t>
      </w:r>
      <w:r>
        <w:tab/>
        <w:t>NR_SL_relay_enh-Core</w:t>
      </w:r>
    </w:p>
    <w:p w14:paraId="5EAF5367" w14:textId="77777777" w:rsidR="00F61916" w:rsidRDefault="00F61916" w:rsidP="00F61916">
      <w:pPr>
        <w:pStyle w:val="Comments"/>
      </w:pPr>
    </w:p>
    <w:p w14:paraId="071F6EE9" w14:textId="77777777" w:rsidR="00F61916" w:rsidRDefault="00F61916" w:rsidP="00F61916">
      <w:pPr>
        <w:pStyle w:val="Comments"/>
      </w:pPr>
      <w:r>
        <w:t>Withdrawn/Not available</w:t>
      </w:r>
    </w:p>
    <w:p w14:paraId="5BEEA7FA" w14:textId="77777777" w:rsidR="00F61916" w:rsidRDefault="00F61916" w:rsidP="00F61916">
      <w:pPr>
        <w:pStyle w:val="Doc-title"/>
      </w:pPr>
      <w:r w:rsidRPr="008D5402">
        <w:t>R2-2400407</w:t>
      </w:r>
      <w:r w:rsidRPr="008D5402">
        <w:tab/>
        <w:t>PDCP corrections on L2 U2U relay security</w:t>
      </w:r>
      <w:r w:rsidRPr="008D5402">
        <w:tab/>
        <w:t>Huawei, HiSilicon</w:t>
      </w:r>
      <w:r w:rsidRPr="008D5402">
        <w:tab/>
        <w:t>CR</w:t>
      </w:r>
      <w:r w:rsidRPr="008D5402">
        <w:tab/>
        <w:t>Rel-18</w:t>
      </w:r>
      <w:r w:rsidRPr="008D5402">
        <w:tab/>
        <w:t>38.323</w:t>
      </w:r>
      <w:r w:rsidRPr="008D5402">
        <w:tab/>
        <w:t>18.0.0</w:t>
      </w:r>
      <w:r w:rsidRPr="008D5402">
        <w:tab/>
        <w:t>0131</w:t>
      </w:r>
      <w:r w:rsidRPr="008D5402">
        <w:tab/>
        <w:t>-</w:t>
      </w:r>
      <w:r w:rsidRPr="008D5402">
        <w:tab/>
        <w:t>F</w:t>
      </w:r>
      <w:r w:rsidRPr="008D5402">
        <w:tab/>
        <w:t>NR_SL_relay_enh-Core</w:t>
      </w:r>
      <w:r w:rsidRPr="008D5402">
        <w:tab/>
        <w:t>Withdrawn</w:t>
      </w:r>
    </w:p>
    <w:p w14:paraId="6DAEF8A9" w14:textId="77777777" w:rsidR="00F61916" w:rsidRDefault="00F61916" w:rsidP="00F61916">
      <w:pPr>
        <w:pStyle w:val="Heading3"/>
      </w:pPr>
      <w:bookmarkStart w:id="338" w:name="_Toc163757258"/>
      <w:r>
        <w:t>7.9.7</w:t>
      </w:r>
      <w:r>
        <w:tab/>
        <w:t>UE capabilities</w:t>
      </w:r>
      <w:bookmarkEnd w:id="338"/>
    </w:p>
    <w:p w14:paraId="6C86593D" w14:textId="77777777" w:rsidR="00F61916" w:rsidRDefault="00F61916" w:rsidP="00F61916">
      <w:pPr>
        <w:pStyle w:val="Comments"/>
      </w:pPr>
      <w:r>
        <w:t>Impact to 38.306 and capability-related impact to 38.331. A single CR with miscellaneous corrections is requested from the CR rapporteur. Minor and editorial issues should be coordinated with the rapporteur and merged into the miscellaneous CR. Larger issues can be discussed based on contributions.</w:t>
      </w:r>
    </w:p>
    <w:p w14:paraId="791A5E16" w14:textId="77777777" w:rsidR="00F61916" w:rsidRDefault="00F61916" w:rsidP="00F61916">
      <w:pPr>
        <w:pStyle w:val="Comments"/>
      </w:pPr>
    </w:p>
    <w:p w14:paraId="0398659C" w14:textId="77777777" w:rsidR="00F61916" w:rsidRDefault="00F61916" w:rsidP="00F61916">
      <w:pPr>
        <w:pStyle w:val="Comments"/>
      </w:pPr>
      <w:r>
        <w:t>Open issue list</w:t>
      </w:r>
    </w:p>
    <w:p w14:paraId="087ECFA4" w14:textId="2A97222E" w:rsidR="00F61916" w:rsidRDefault="00F61916" w:rsidP="00F61916">
      <w:pPr>
        <w:pStyle w:val="Doc-title"/>
      </w:pPr>
      <w:r w:rsidRPr="00530598">
        <w:t>R2-2400568</w:t>
      </w:r>
      <w:r>
        <w:tab/>
        <w:t>Open issue for UE capabilities</w:t>
      </w:r>
      <w:r>
        <w:tab/>
        <w:t>Samsung</w:t>
      </w:r>
      <w:r>
        <w:tab/>
        <w:t>discussion</w:t>
      </w:r>
      <w:r>
        <w:tab/>
        <w:t>Rel-18</w:t>
      </w:r>
      <w:r>
        <w:tab/>
        <w:t>NR_SL_relay_enh-Core</w:t>
      </w:r>
    </w:p>
    <w:p w14:paraId="03F08260" w14:textId="77777777" w:rsidR="00F61916" w:rsidRDefault="00F61916" w:rsidP="00F61916">
      <w:pPr>
        <w:pStyle w:val="Doc-text2"/>
      </w:pPr>
    </w:p>
    <w:p w14:paraId="3CC64E67" w14:textId="77777777" w:rsidR="00F61916" w:rsidRDefault="00F61916" w:rsidP="00F61916">
      <w:pPr>
        <w:pStyle w:val="Doc-text2"/>
      </w:pPr>
      <w:r>
        <w:t>Proposal 1. RAN2 to agree to keep supportedBandCombListPerBC-SL-U2U-RelayDiscovery-r18, supportedBandCombinationListSL-U2U-RelayDiscovery-r18 as specified.</w:t>
      </w:r>
    </w:p>
    <w:p w14:paraId="1EBAA1BB" w14:textId="77777777" w:rsidR="00F61916" w:rsidRDefault="00F61916" w:rsidP="00F61916">
      <w:pPr>
        <w:pStyle w:val="Doc-text2"/>
      </w:pPr>
    </w:p>
    <w:p w14:paraId="78DB5461" w14:textId="77777777" w:rsidR="00F61916" w:rsidRDefault="00F61916" w:rsidP="00F61916">
      <w:pPr>
        <w:pStyle w:val="Doc-text2"/>
      </w:pPr>
      <w:r>
        <w:t>Discussion:</w:t>
      </w:r>
    </w:p>
    <w:p w14:paraId="1140F817" w14:textId="77777777" w:rsidR="00F61916" w:rsidRDefault="00F61916" w:rsidP="00F61916">
      <w:pPr>
        <w:pStyle w:val="Doc-text2"/>
      </w:pPr>
      <w:r>
        <w:t>Ericsson understand that this points back to the Rel-16 band combination list, and they are not sure why we need separate lists for U2U instead of having something like a bitmap indicating which bands differentiate between U2N and U2U discovery.</w:t>
      </w:r>
    </w:p>
    <w:p w14:paraId="047A3EBC" w14:textId="77777777" w:rsidR="00F61916" w:rsidRDefault="00F61916" w:rsidP="00F61916">
      <w:pPr>
        <w:pStyle w:val="Doc-text2"/>
      </w:pPr>
      <w:r>
        <w:t>OPPO agree with the rapporteur’s proposal and think it aligns with the separate capability for relay and non-relay as introduced in Rel-17.  They understand that the intention is to allow the UE not to implement the U2N features while still supporting U2U.</w:t>
      </w:r>
    </w:p>
    <w:p w14:paraId="60C5647F" w14:textId="77777777" w:rsidR="00F61916" w:rsidRDefault="00F61916" w:rsidP="00F61916">
      <w:pPr>
        <w:pStyle w:val="Doc-text2"/>
      </w:pPr>
      <w:r>
        <w:lastRenderedPageBreak/>
        <w:t>Qualcomm think the issue is overhead, and they are not sure U2U and U2N should be deployed on the same band in most cases.  So from UE perspective, they think if both U2N and U2U are supported, the band could disambiguate it, but they agree that there could be overlapping cases; they think the bitmap solution could work for these cases.</w:t>
      </w:r>
    </w:p>
    <w:p w14:paraId="0FAD50CE" w14:textId="77777777" w:rsidR="00F61916" w:rsidRDefault="00F61916" w:rsidP="00F61916">
      <w:pPr>
        <w:pStyle w:val="Doc-text2"/>
      </w:pPr>
      <w:r>
        <w:t>Samsung understand the UE will only report one of U2N and U2U.  Qualcomm think the UE should report everything it supports even if they are not deployed together.</w:t>
      </w:r>
    </w:p>
    <w:p w14:paraId="07019B33" w14:textId="77777777" w:rsidR="00F61916" w:rsidRDefault="00F61916" w:rsidP="00F61916">
      <w:pPr>
        <w:pStyle w:val="Doc-text2"/>
      </w:pPr>
      <w:r>
        <w:t>Ericsson understand that the bitmap can be used against the Rel-16 band combinations without signalling U2N support.</w:t>
      </w:r>
    </w:p>
    <w:p w14:paraId="63AB9505" w14:textId="77777777" w:rsidR="00F61916" w:rsidRDefault="00F61916" w:rsidP="00F61916">
      <w:pPr>
        <w:pStyle w:val="Doc-text2"/>
      </w:pPr>
      <w:r>
        <w:t>Nokia are also interested in the bitmap solution.</w:t>
      </w:r>
    </w:p>
    <w:p w14:paraId="4880C213" w14:textId="77777777" w:rsidR="00F61916" w:rsidRDefault="00F61916" w:rsidP="00F61916">
      <w:pPr>
        <w:pStyle w:val="Doc-text2"/>
      </w:pPr>
      <w:r>
        <w:t>NEC think the bitmap solution is not forward compatible towards Rel-19 multihop; they think the rapporteur’s solution is good enough.  Ericsson are not sure what the compatibility problem would be.</w:t>
      </w:r>
    </w:p>
    <w:p w14:paraId="0EA223E7" w14:textId="77777777" w:rsidR="00F61916" w:rsidRDefault="00F61916" w:rsidP="00F61916">
      <w:pPr>
        <w:pStyle w:val="Doc-text2"/>
      </w:pPr>
      <w:r>
        <w:t>NEC think it is more clear if each feature has a corresponding BC list.</w:t>
      </w:r>
    </w:p>
    <w:p w14:paraId="7D4815F4" w14:textId="77777777" w:rsidR="00F61916" w:rsidRDefault="00F61916" w:rsidP="00F61916">
      <w:pPr>
        <w:pStyle w:val="Doc-text2"/>
      </w:pPr>
      <w:r>
        <w:t>OPPO understand the consequence of Ericsson’s proposal would be that the UE cannot indicate different BC lists for U2N and U2U.  Ericsson intend that this could be done with the bitmap referring to the Rel-16 BCs.</w:t>
      </w:r>
    </w:p>
    <w:p w14:paraId="517F24F4" w14:textId="77777777" w:rsidR="00F61916" w:rsidRDefault="00F61916" w:rsidP="00F61916">
      <w:pPr>
        <w:pStyle w:val="Doc-text2"/>
      </w:pPr>
      <w:r>
        <w:t>Qualcomm think we could have three BC lists: U2N-specific, U2U-specific, and common.</w:t>
      </w:r>
    </w:p>
    <w:p w14:paraId="15B99376" w14:textId="77777777" w:rsidR="00F61916" w:rsidRDefault="00F61916" w:rsidP="00F61916">
      <w:pPr>
        <w:pStyle w:val="Doc-text2"/>
      </w:pPr>
      <w:r>
        <w:t>Samsung think nothing is broken with the current construction.</w:t>
      </w:r>
    </w:p>
    <w:p w14:paraId="0B5AE226" w14:textId="77777777" w:rsidR="00F61916" w:rsidRDefault="00F61916" w:rsidP="00F61916">
      <w:pPr>
        <w:pStyle w:val="Doc-text2"/>
      </w:pPr>
      <w:r>
        <w:t>Huawei would also like to keep the rapporteur’s proposal.</w:t>
      </w:r>
    </w:p>
    <w:p w14:paraId="38A27BD6" w14:textId="77777777" w:rsidR="00F61916" w:rsidRDefault="00F61916" w:rsidP="00F61916">
      <w:pPr>
        <w:pStyle w:val="Doc-text2"/>
      </w:pPr>
    </w:p>
    <w:p w14:paraId="4C7584C7" w14:textId="77777777" w:rsidR="00F61916" w:rsidRDefault="00F61916" w:rsidP="00F61916">
      <w:pPr>
        <w:pStyle w:val="Doc-text2"/>
      </w:pPr>
      <w:r>
        <w:t>Proposal 2. RAN2 to agree to keep pdcp-DuplicationMoreThanOneUuRLC-r18 as specified.</w:t>
      </w:r>
    </w:p>
    <w:p w14:paraId="53739D6F" w14:textId="77777777" w:rsidR="00F61916" w:rsidRDefault="00F61916" w:rsidP="00F61916">
      <w:pPr>
        <w:pStyle w:val="Doc-text2"/>
      </w:pPr>
    </w:p>
    <w:p w14:paraId="156B8EAF" w14:textId="77777777" w:rsidR="00F61916" w:rsidRDefault="00F61916" w:rsidP="00F61916">
      <w:pPr>
        <w:pStyle w:val="Doc-text2"/>
      </w:pPr>
      <w:r>
        <w:t>Discussion:</w:t>
      </w:r>
    </w:p>
    <w:p w14:paraId="5A4D7D81" w14:textId="77777777" w:rsidR="00F61916" w:rsidRDefault="00F61916" w:rsidP="00F61916">
      <w:pPr>
        <w:pStyle w:val="Doc-text2"/>
      </w:pPr>
      <w:r>
        <w:t>Ericsson think the intention in unclear: Is it duplication on the Uu interface or over Uu+indirect path?  Samsung think this can be clarified in the field description.</w:t>
      </w:r>
    </w:p>
    <w:p w14:paraId="69D4A4F6" w14:textId="77777777" w:rsidR="00F61916" w:rsidRDefault="00F61916" w:rsidP="00F61916">
      <w:pPr>
        <w:pStyle w:val="Doc-text2"/>
      </w:pPr>
      <w:r>
        <w:t>Nokia understand it is for the Uu interface; the difference is that when the UE supports duplication over Uu interface, it may not support duplication over the UE-to-UE link when MP is configured.</w:t>
      </w:r>
    </w:p>
    <w:p w14:paraId="1DC96F2D" w14:textId="77777777" w:rsidR="00F61916" w:rsidRDefault="00F61916" w:rsidP="00F61916">
      <w:pPr>
        <w:pStyle w:val="Doc-text2"/>
      </w:pPr>
      <w:r>
        <w:t>Ericsson understand we do not support DC with MP; it is not a capability but a restriction.  They are OK with the capability but think the field description should be clear that it is not related to the Uu duplication capability.</w:t>
      </w:r>
    </w:p>
    <w:p w14:paraId="53BAC3D9" w14:textId="77777777" w:rsidR="00F61916" w:rsidRDefault="00F61916" w:rsidP="00F61916">
      <w:pPr>
        <w:pStyle w:val="Doc-text2"/>
      </w:pPr>
    </w:p>
    <w:p w14:paraId="3EF84601" w14:textId="77777777" w:rsidR="00F61916" w:rsidRDefault="00F61916" w:rsidP="00F61916">
      <w:pPr>
        <w:pStyle w:val="Doc-text2"/>
      </w:pPr>
      <w:r>
        <w:t>Proposal 3. RAN2 to agree that there needs no additional separate UE capability for PDCP duplication with MP relay.</w:t>
      </w:r>
    </w:p>
    <w:p w14:paraId="55A27CF6" w14:textId="77777777" w:rsidR="00F61916" w:rsidRDefault="00F61916" w:rsidP="00F61916">
      <w:pPr>
        <w:pStyle w:val="Doc-text2"/>
      </w:pPr>
    </w:p>
    <w:p w14:paraId="55A0D916" w14:textId="77777777" w:rsidR="00F61916" w:rsidRDefault="00F61916" w:rsidP="00F61916">
      <w:pPr>
        <w:pStyle w:val="Doc-text2"/>
      </w:pPr>
      <w:r>
        <w:t>Discussion:</w:t>
      </w:r>
    </w:p>
    <w:p w14:paraId="16B4F42A" w14:textId="77777777" w:rsidR="00F61916" w:rsidRDefault="00F61916" w:rsidP="00F61916">
      <w:pPr>
        <w:pStyle w:val="Doc-text2"/>
      </w:pPr>
      <w:r>
        <w:t>Huawei think a separate capability is needed.</w:t>
      </w:r>
    </w:p>
    <w:p w14:paraId="3707BA90" w14:textId="77777777" w:rsidR="00F61916" w:rsidRDefault="00F61916" w:rsidP="00F61916">
      <w:pPr>
        <w:pStyle w:val="Doc-text2"/>
      </w:pPr>
      <w:r>
        <w:t>Qualcomm think there are multiple capabilities that need to be discussed one by one.</w:t>
      </w:r>
    </w:p>
    <w:p w14:paraId="3E8CEED8" w14:textId="77777777" w:rsidR="00F61916" w:rsidRDefault="00F61916" w:rsidP="00F61916">
      <w:pPr>
        <w:pStyle w:val="Doc-text2"/>
      </w:pPr>
    </w:p>
    <w:p w14:paraId="3FB3A7B7" w14:textId="77777777" w:rsidR="00F61916" w:rsidRDefault="00F61916" w:rsidP="00F61916">
      <w:pPr>
        <w:pStyle w:val="Doc-text2"/>
      </w:pPr>
      <w:r>
        <w:t>Proposal 4. RAN2 to define UE capability parameter signalled to gNB to indicate the support of L2 U2N multi-path Relay UE operation using PC5 connection.</w:t>
      </w:r>
    </w:p>
    <w:p w14:paraId="6A35E9C0" w14:textId="77777777" w:rsidR="00F61916" w:rsidRDefault="00F61916" w:rsidP="00F61916">
      <w:pPr>
        <w:pStyle w:val="Doc-text2"/>
      </w:pPr>
    </w:p>
    <w:p w14:paraId="31555586" w14:textId="77777777" w:rsidR="00F61916" w:rsidRDefault="00F61916" w:rsidP="00F61916">
      <w:pPr>
        <w:pStyle w:val="Doc-text2"/>
      </w:pPr>
      <w:r>
        <w:t>Discussion:</w:t>
      </w:r>
    </w:p>
    <w:p w14:paraId="31BEC94D" w14:textId="77777777" w:rsidR="00F61916" w:rsidRDefault="00F61916" w:rsidP="00F61916">
      <w:pPr>
        <w:pStyle w:val="Doc-text2"/>
      </w:pPr>
      <w:r>
        <w:t>Huawei think we do not need the capability because we already agreed that a Rel-17 relay UE can be used for MP.</w:t>
      </w:r>
    </w:p>
    <w:p w14:paraId="7F3D5DB8" w14:textId="77777777" w:rsidR="00F61916" w:rsidRDefault="00F61916" w:rsidP="00F61916">
      <w:pPr>
        <w:pStyle w:val="Doc-text2"/>
      </w:pPr>
      <w:r>
        <w:t>Qualcomm are unsure of the meaning of the capability; does it refer only to scenario 1?.</w:t>
      </w:r>
    </w:p>
    <w:p w14:paraId="7041585F" w14:textId="77777777" w:rsidR="00F61916" w:rsidRDefault="00F61916" w:rsidP="00F61916">
      <w:pPr>
        <w:pStyle w:val="Doc-text2"/>
      </w:pPr>
      <w:r>
        <w:t>Ericsson think the only ramification is related to the PC5-RRC trigger, so we should resolve the RRC issue first.  Xiaomi understand this only applies to non-RRC_CONNECTED UEs.</w:t>
      </w:r>
    </w:p>
    <w:p w14:paraId="15E83085" w14:textId="77777777" w:rsidR="00F61916" w:rsidRDefault="00F61916" w:rsidP="00F61916">
      <w:pPr>
        <w:pStyle w:val="Doc-text2"/>
      </w:pPr>
      <w:r>
        <w:t>OPPO think we need a functional difference between Rel-17 and Rel-18 relays in terms of PC5-RRC, and the issue is whether we need to introduce a capability bit.</w:t>
      </w:r>
    </w:p>
    <w:p w14:paraId="079A2979" w14:textId="77777777" w:rsidR="00F61916" w:rsidRDefault="00F61916" w:rsidP="00F61916">
      <w:pPr>
        <w:pStyle w:val="Doc-text2"/>
      </w:pPr>
    </w:p>
    <w:p w14:paraId="4035C18D"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w:t>
      </w:r>
    </w:p>
    <w:p w14:paraId="694F19B5"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Keep pdcp-DuplicationMoreThanOneUuRLC-r18 as specified; field description to be finalized in CR review.</w:t>
      </w:r>
    </w:p>
    <w:p w14:paraId="1A9A2CA4" w14:textId="77777777" w:rsidR="00F61916" w:rsidRDefault="00F61916" w:rsidP="00F61916">
      <w:pPr>
        <w:pStyle w:val="Comments"/>
      </w:pPr>
    </w:p>
    <w:p w14:paraId="27AF5B08" w14:textId="77777777" w:rsidR="00F61916" w:rsidRPr="00F61916" w:rsidRDefault="00F61916" w:rsidP="00F61916">
      <w:pPr>
        <w:pStyle w:val="Comments"/>
        <w:rPr>
          <w:lang w:val="fr-FR"/>
        </w:rPr>
      </w:pPr>
      <w:r w:rsidRPr="00F61916">
        <w:rPr>
          <w:lang w:val="fr-FR"/>
        </w:rPr>
        <w:t>Non-rapporteur proposals (cf. rapporteur CR in AI 7.9.1)</w:t>
      </w:r>
    </w:p>
    <w:p w14:paraId="0D441860" w14:textId="60B3AB1E" w:rsidR="00F61916" w:rsidRDefault="00F61916" w:rsidP="00F61916">
      <w:pPr>
        <w:pStyle w:val="Doc-title"/>
      </w:pPr>
      <w:r w:rsidRPr="00530598">
        <w:t>R2-2400637</w:t>
      </w:r>
      <w:r>
        <w:tab/>
        <w:t>Discussion on UE capability</w:t>
      </w:r>
      <w:r>
        <w:tab/>
        <w:t>OPPO</w:t>
      </w:r>
      <w:r>
        <w:tab/>
        <w:t>discussion</w:t>
      </w:r>
      <w:r>
        <w:tab/>
        <w:t>Rel-18</w:t>
      </w:r>
      <w:r>
        <w:tab/>
        <w:t>NR_SL_relay_enh-Core</w:t>
      </w:r>
    </w:p>
    <w:p w14:paraId="0867E5E2" w14:textId="77777777" w:rsidR="00F61916" w:rsidRDefault="00F61916" w:rsidP="00F61916">
      <w:pPr>
        <w:pStyle w:val="Doc-text2"/>
      </w:pPr>
      <w:r>
        <w:t>Proposal 1</w:t>
      </w:r>
      <w:r>
        <w:tab/>
        <w:t>RAN2 confirm using separate BC list (supportedBandCombListPerBC-SL-U2U-RelayDiscovery-r18, supportedBandCombinationListSL-U2U-RelayDiscovery-r18) for U2U relay discovery.</w:t>
      </w:r>
    </w:p>
    <w:p w14:paraId="14EABBC3" w14:textId="77777777" w:rsidR="00F61916" w:rsidRDefault="00F61916" w:rsidP="00F61916">
      <w:pPr>
        <w:pStyle w:val="Doc-text2"/>
      </w:pPr>
      <w:r>
        <w:t>Proposal 2</w:t>
      </w:r>
      <w:r>
        <w:tab/>
        <w:t>RAN2 confirm using additional separate UE capability (pdcp-DuplicationMoreThanOneUuRLC-r18) for PDCP duplication operation with MP relay.</w:t>
      </w:r>
    </w:p>
    <w:p w14:paraId="0C31E536" w14:textId="77777777" w:rsidR="00F61916" w:rsidRDefault="00F61916" w:rsidP="00F61916">
      <w:pPr>
        <w:pStyle w:val="Doc-text2"/>
      </w:pPr>
      <w:r>
        <w:lastRenderedPageBreak/>
        <w:t>Proposal 3</w:t>
      </w:r>
      <w:r>
        <w:tab/>
        <w:t>RAN2 to agree the support of capability parameter to indicate L2 multi-path Relay UE operation using PC5 connection.</w:t>
      </w:r>
    </w:p>
    <w:p w14:paraId="7132F306" w14:textId="77777777" w:rsidR="00F61916" w:rsidRPr="00E604F4" w:rsidRDefault="00F61916" w:rsidP="00F61916">
      <w:pPr>
        <w:pStyle w:val="Doc-text2"/>
      </w:pPr>
    </w:p>
    <w:p w14:paraId="4AA2260A" w14:textId="435AF1BB" w:rsidR="00F61916" w:rsidRDefault="00F61916" w:rsidP="00F61916">
      <w:pPr>
        <w:pStyle w:val="Doc-title"/>
      </w:pPr>
      <w:r w:rsidRPr="00530598">
        <w:t>R2-2401158</w:t>
      </w:r>
      <w:r>
        <w:tab/>
        <w:t>UE capabilities on MP relay</w:t>
      </w:r>
      <w:r>
        <w:tab/>
        <w:t>Qualcomm Incorporated</w:t>
      </w:r>
      <w:r>
        <w:tab/>
        <w:t>discussion</w:t>
      </w:r>
      <w:r>
        <w:tab/>
        <w:t>NR_SL_relay_enh-Core</w:t>
      </w:r>
    </w:p>
    <w:p w14:paraId="499A2706" w14:textId="77777777" w:rsidR="00F61916" w:rsidRPr="00E604F4" w:rsidRDefault="00F61916" w:rsidP="00F61916">
      <w:pPr>
        <w:pStyle w:val="Doc-text2"/>
      </w:pPr>
    </w:p>
    <w:p w14:paraId="39D7DF68" w14:textId="77777777" w:rsidR="00F61916" w:rsidRDefault="00F61916" w:rsidP="00F61916">
      <w:pPr>
        <w:pStyle w:val="Doc-text2"/>
      </w:pPr>
      <w:r>
        <w:t>Proposal 1: Introduce a new UE capability to indicate whether UE supports recovery from direct path RLF via SRB1 (if supported).</w:t>
      </w:r>
    </w:p>
    <w:p w14:paraId="29A26489" w14:textId="77777777" w:rsidR="00F61916" w:rsidRDefault="00F61916" w:rsidP="00F61916">
      <w:pPr>
        <w:pStyle w:val="Doc-text2"/>
      </w:pPr>
    </w:p>
    <w:p w14:paraId="55F7A7BF" w14:textId="77777777" w:rsidR="00F61916" w:rsidRDefault="00F61916" w:rsidP="00F61916">
      <w:pPr>
        <w:pStyle w:val="Doc-text2"/>
      </w:pPr>
      <w:r>
        <w:t>Proposal 2: Reuse existing capability pdcp-DuplicationSplitDRB and pdcp-DuplicationSplitSRB to indicate whether the UE supports PDCP duplication over split DRB and split SRB in MP operation.</w:t>
      </w:r>
    </w:p>
    <w:p w14:paraId="18EB2B46" w14:textId="77777777" w:rsidR="00F61916" w:rsidRDefault="00F61916" w:rsidP="00F61916">
      <w:pPr>
        <w:pStyle w:val="Doc-text2"/>
      </w:pPr>
    </w:p>
    <w:p w14:paraId="10E7CA97" w14:textId="77777777" w:rsidR="00F61916" w:rsidRDefault="00F61916" w:rsidP="00F61916">
      <w:pPr>
        <w:pStyle w:val="Doc-text2"/>
      </w:pPr>
      <w:r>
        <w:t>Discussion:</w:t>
      </w:r>
    </w:p>
    <w:p w14:paraId="2753B223" w14:textId="77777777" w:rsidR="00F61916" w:rsidRDefault="00F61916" w:rsidP="00F61916">
      <w:pPr>
        <w:pStyle w:val="Doc-text2"/>
      </w:pPr>
      <w:r>
        <w:t>OPPO think we may need separate capabilities.  Ericsson also think it needs to be separate.  Huawei would also prefer separate capabilities.</w:t>
      </w:r>
    </w:p>
    <w:p w14:paraId="50E5B3CB" w14:textId="77777777" w:rsidR="00F61916" w:rsidRDefault="00F61916" w:rsidP="00F61916">
      <w:pPr>
        <w:pStyle w:val="Doc-text2"/>
      </w:pPr>
    </w:p>
    <w:p w14:paraId="172F4CBD" w14:textId="77777777" w:rsidR="00F61916" w:rsidRDefault="00F61916" w:rsidP="00F61916">
      <w:pPr>
        <w:pStyle w:val="Doc-text2"/>
      </w:pPr>
      <w:r>
        <w:t>Proposal 3: IMS voice over split bearer is not supported for MP operation.</w:t>
      </w:r>
    </w:p>
    <w:p w14:paraId="0C9FA7E9" w14:textId="77777777" w:rsidR="00F61916" w:rsidRDefault="00F61916" w:rsidP="00F61916">
      <w:pPr>
        <w:pStyle w:val="Doc-text2"/>
      </w:pPr>
    </w:p>
    <w:p w14:paraId="63F9406D" w14:textId="77777777" w:rsidR="00F61916" w:rsidRDefault="00F61916" w:rsidP="00F61916">
      <w:pPr>
        <w:pStyle w:val="Doc-text2"/>
      </w:pPr>
      <w:r>
        <w:t>Discussion:</w:t>
      </w:r>
    </w:p>
    <w:p w14:paraId="6C298AEF" w14:textId="77777777" w:rsidR="00F61916" w:rsidRDefault="00F61916" w:rsidP="00F61916">
      <w:pPr>
        <w:pStyle w:val="Doc-text2"/>
      </w:pPr>
      <w:r>
        <w:t>OPPO think we originally were considering whether IMS voice can be supported in DC, and for the relay case, we determined it is needed on the indirect path.  So they think it is counterintuitive to disable it in MP.  Qualcomm clarify the proposal is only for split bearers.</w:t>
      </w:r>
    </w:p>
    <w:p w14:paraId="10C3DDE6" w14:textId="77777777" w:rsidR="00F61916" w:rsidRDefault="00F61916" w:rsidP="00F61916">
      <w:pPr>
        <w:pStyle w:val="Doc-text2"/>
      </w:pPr>
    </w:p>
    <w:p w14:paraId="452489C2" w14:textId="77777777" w:rsidR="00F61916" w:rsidRDefault="00F61916" w:rsidP="00F61916">
      <w:pPr>
        <w:pStyle w:val="Doc-text2"/>
      </w:pPr>
      <w:r>
        <w:t>Proposal 4: Introduce new UE capability to indicate whether UE supports UL transmission via direct path and DL reception via either direct path or indirect path for split SRB.</w:t>
      </w:r>
    </w:p>
    <w:p w14:paraId="25C5C313" w14:textId="77777777" w:rsidR="00F61916" w:rsidRDefault="00F61916" w:rsidP="00F61916">
      <w:pPr>
        <w:pStyle w:val="Doc-text2"/>
      </w:pPr>
      <w:r>
        <w:t>Proposal 5: Introduce new UE capability to indicate whether UE supports UL transmission via both direct path and indirect path for the split DRB.</w:t>
      </w:r>
    </w:p>
    <w:p w14:paraId="2ED98373" w14:textId="77777777" w:rsidR="00F61916" w:rsidRDefault="00F61916" w:rsidP="00F61916">
      <w:pPr>
        <w:pStyle w:val="Doc-text2"/>
      </w:pPr>
    </w:p>
    <w:p w14:paraId="69949A8E"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Agreements:</w:t>
      </w:r>
    </w:p>
    <w:p w14:paraId="04FA3A3E" w14:textId="77777777" w:rsidR="00F61916" w:rsidRDefault="00F61916" w:rsidP="00F61916">
      <w:pPr>
        <w:pStyle w:val="Doc-text2"/>
        <w:pBdr>
          <w:top w:val="single" w:sz="4" w:space="1" w:color="auto"/>
          <w:left w:val="single" w:sz="4" w:space="4" w:color="auto"/>
          <w:bottom w:val="single" w:sz="4" w:space="1" w:color="auto"/>
          <w:right w:val="single" w:sz="4" w:space="4" w:color="auto"/>
        </w:pBdr>
      </w:pPr>
      <w:r>
        <w:t>Introduce a new UE capability to indicate whether UE supports recovery from direct path RLF via SRB1 (if supported).</w:t>
      </w:r>
    </w:p>
    <w:p w14:paraId="0E990B48" w14:textId="77777777" w:rsidR="00F61916" w:rsidRPr="00E604F4" w:rsidRDefault="00F61916" w:rsidP="00F61916">
      <w:pPr>
        <w:pStyle w:val="Doc-text2"/>
        <w:pBdr>
          <w:top w:val="single" w:sz="4" w:space="1" w:color="auto"/>
          <w:left w:val="single" w:sz="4" w:space="4" w:color="auto"/>
          <w:bottom w:val="single" w:sz="4" w:space="1" w:color="auto"/>
          <w:right w:val="single" w:sz="4" w:space="4" w:color="auto"/>
        </w:pBdr>
      </w:pPr>
      <w:r>
        <w:t>Introduce new capabilities to indicate whether the UE supports PDCP duplication over split DRB and split SRB in MP operation.</w:t>
      </w:r>
    </w:p>
    <w:p w14:paraId="205289D2" w14:textId="77777777" w:rsidR="00F61916" w:rsidRPr="001E2DD0" w:rsidRDefault="00F61916" w:rsidP="00F61916">
      <w:pPr>
        <w:pStyle w:val="Doc-text2"/>
      </w:pPr>
    </w:p>
    <w:p w14:paraId="197E0DC4" w14:textId="63CAFEE7" w:rsidR="00F61916" w:rsidRDefault="00F61916" w:rsidP="00F61916">
      <w:pPr>
        <w:pStyle w:val="Doc-title"/>
      </w:pPr>
      <w:r w:rsidRPr="00530598">
        <w:t>R2-2400402</w:t>
      </w:r>
      <w:r>
        <w:tab/>
        <w:t>Discussion on UE capability of Relay enhancement</w:t>
      </w:r>
      <w:r>
        <w:tab/>
        <w:t>Xiaomi</w:t>
      </w:r>
      <w:r>
        <w:tab/>
        <w:t>discussion</w:t>
      </w:r>
    </w:p>
    <w:p w14:paraId="13E2CED4" w14:textId="2EA4985A" w:rsidR="00F61916" w:rsidRDefault="00F61916" w:rsidP="00F61916">
      <w:pPr>
        <w:pStyle w:val="Doc-title"/>
      </w:pPr>
      <w:r w:rsidRPr="00530598">
        <w:t>R2-2400573</w:t>
      </w:r>
      <w:r>
        <w:tab/>
        <w:t>Discussion on open issues of UE capability for multi-path relay</w:t>
      </w:r>
      <w:r>
        <w:tab/>
        <w:t>China Telecom</w:t>
      </w:r>
      <w:r>
        <w:tab/>
        <w:t>discussion</w:t>
      </w:r>
      <w:r>
        <w:tab/>
        <w:t>Rel-18</w:t>
      </w:r>
      <w:r>
        <w:tab/>
        <w:t>NR_SL_relay_enh-Core</w:t>
      </w:r>
    </w:p>
    <w:p w14:paraId="7F255E73" w14:textId="12DCBEC0" w:rsidR="00F61916" w:rsidRDefault="00F61916" w:rsidP="00F61916">
      <w:pPr>
        <w:pStyle w:val="Doc-title"/>
      </w:pPr>
      <w:r w:rsidRPr="00530598">
        <w:t>R2-2400801</w:t>
      </w:r>
      <w:r>
        <w:tab/>
        <w:t>Discussion on Open Issues in 38.306</w:t>
      </w:r>
      <w:r>
        <w:tab/>
        <w:t>Ericsson</w:t>
      </w:r>
      <w:r>
        <w:tab/>
        <w:t>discussion</w:t>
      </w:r>
      <w:r>
        <w:tab/>
        <w:t>Rel-18</w:t>
      </w:r>
    </w:p>
    <w:p w14:paraId="57A54DE6" w14:textId="77777777" w:rsidR="00F61916" w:rsidRDefault="00F61916" w:rsidP="00F61916">
      <w:pPr>
        <w:pStyle w:val="Comments"/>
      </w:pPr>
    </w:p>
    <w:p w14:paraId="7BAA4E96" w14:textId="77777777" w:rsidR="00F61916" w:rsidRDefault="00F61916" w:rsidP="00F61916">
      <w:pPr>
        <w:pStyle w:val="Comments"/>
      </w:pPr>
      <w:r>
        <w:t>Withdrawn/Not available</w:t>
      </w:r>
    </w:p>
    <w:p w14:paraId="4F95CF1F" w14:textId="77777777" w:rsidR="00F61916" w:rsidRPr="008D5402" w:rsidRDefault="00F61916" w:rsidP="00F61916">
      <w:pPr>
        <w:pStyle w:val="Doc-title"/>
      </w:pPr>
      <w:r w:rsidRPr="008D5402">
        <w:t>R2-2400408</w:t>
      </w:r>
      <w:r w:rsidRPr="008D5402">
        <w:tab/>
        <w:t>UE capability corrections for multi-path operation and U2U relay</w:t>
      </w:r>
      <w:r w:rsidRPr="008D5402">
        <w:tab/>
        <w:t>Huawei, HiSilicon</w:t>
      </w:r>
      <w:r w:rsidRPr="008D5402">
        <w:tab/>
        <w:t>CR</w:t>
      </w:r>
      <w:r w:rsidRPr="008D5402">
        <w:tab/>
        <w:t>Rel-18</w:t>
      </w:r>
      <w:r w:rsidRPr="008D5402">
        <w:tab/>
        <w:t>38.306</w:t>
      </w:r>
      <w:r w:rsidRPr="008D5402">
        <w:tab/>
        <w:t>18.0.0</w:t>
      </w:r>
      <w:r w:rsidRPr="008D5402">
        <w:tab/>
        <w:t>1023</w:t>
      </w:r>
      <w:r w:rsidRPr="008D5402">
        <w:tab/>
        <w:t>-</w:t>
      </w:r>
      <w:r w:rsidRPr="008D5402">
        <w:tab/>
        <w:t>F</w:t>
      </w:r>
      <w:r w:rsidRPr="008D5402">
        <w:tab/>
        <w:t>NR_SL_relay_enh-Core</w:t>
      </w:r>
      <w:r w:rsidRPr="008D5402">
        <w:tab/>
        <w:t>Withdrawn</w:t>
      </w:r>
    </w:p>
    <w:p w14:paraId="4137B134" w14:textId="77777777" w:rsidR="00F61916" w:rsidRPr="008D5402" w:rsidRDefault="00F61916" w:rsidP="00F61916">
      <w:pPr>
        <w:pStyle w:val="Heading3"/>
      </w:pPr>
      <w:bookmarkStart w:id="339" w:name="_Toc163757259"/>
      <w:r w:rsidRPr="008D5402">
        <w:t>7.9.8</w:t>
      </w:r>
      <w:r w:rsidRPr="008D5402">
        <w:tab/>
        <w:t>Idle mode corrections</w:t>
      </w:r>
      <w:bookmarkEnd w:id="339"/>
    </w:p>
    <w:p w14:paraId="1095E2AC" w14:textId="77777777" w:rsidR="00F61916" w:rsidRPr="008D5402" w:rsidRDefault="00F61916" w:rsidP="00F61916">
      <w:pPr>
        <w:pStyle w:val="Comments"/>
      </w:pPr>
      <w:r w:rsidRPr="008D5402">
        <w:t>Impact to 38.304. A single CR with miscellaneous corrections is requested from the CR rapporteur. Minor and editorial issues should be coordinated with the rapporteur and merged into the miscellaneous CR. Larger issues can be discussed based on contributions.</w:t>
      </w:r>
    </w:p>
    <w:p w14:paraId="61259E99" w14:textId="77777777" w:rsidR="00F61916" w:rsidRPr="008D5402" w:rsidRDefault="00F61916" w:rsidP="00F61916">
      <w:pPr>
        <w:pStyle w:val="Comments"/>
      </w:pPr>
    </w:p>
    <w:p w14:paraId="7B4243AC" w14:textId="77777777" w:rsidR="00F61916" w:rsidRPr="008D5402" w:rsidRDefault="00F61916" w:rsidP="00F61916">
      <w:pPr>
        <w:pStyle w:val="Comments"/>
      </w:pPr>
      <w:r w:rsidRPr="008D5402">
        <w:t>Withdrawn/Not available</w:t>
      </w:r>
    </w:p>
    <w:p w14:paraId="382B137F" w14:textId="77777777" w:rsidR="00F61916" w:rsidRDefault="00F61916" w:rsidP="00F61916">
      <w:pPr>
        <w:pStyle w:val="Doc-title"/>
      </w:pPr>
      <w:r w:rsidRPr="008D5402">
        <w:t>R2-2400409</w:t>
      </w:r>
      <w:r w:rsidRPr="008D5402">
        <w:tab/>
        <w:t>Idle mode corrections for SL relay</w:t>
      </w:r>
      <w:r w:rsidRPr="008D5402">
        <w:tab/>
        <w:t>Huawei, HiSilicon</w:t>
      </w:r>
      <w:r w:rsidRPr="008D5402">
        <w:tab/>
        <w:t>CR</w:t>
      </w:r>
      <w:r w:rsidRPr="008D5402">
        <w:tab/>
        <w:t>Rel-18</w:t>
      </w:r>
      <w:r w:rsidRPr="008D5402">
        <w:tab/>
        <w:t>38.304</w:t>
      </w:r>
      <w:r w:rsidRPr="008D5402">
        <w:tab/>
        <w:t>18.0.0</w:t>
      </w:r>
      <w:r w:rsidRPr="008D5402">
        <w:tab/>
        <w:t>0375</w:t>
      </w:r>
      <w:r w:rsidRPr="008D5402">
        <w:tab/>
        <w:t>-</w:t>
      </w:r>
      <w:r w:rsidRPr="008D5402">
        <w:tab/>
        <w:t>F</w:t>
      </w:r>
      <w:r w:rsidRPr="008D5402">
        <w:tab/>
        <w:t>NR_SL_relay_enh-Core</w:t>
      </w:r>
      <w:r w:rsidRPr="008D5402">
        <w:tab/>
        <w:t>Withdrawn</w:t>
      </w:r>
    </w:p>
    <w:p w14:paraId="386C1B73" w14:textId="77777777" w:rsidR="008F0996" w:rsidRPr="00554223" w:rsidRDefault="008F0996" w:rsidP="008F0996">
      <w:pPr>
        <w:pStyle w:val="Doc-text2"/>
        <w:ind w:left="0" w:firstLine="0"/>
      </w:pPr>
    </w:p>
    <w:p w14:paraId="5BF2ECCC" w14:textId="77777777" w:rsidR="001356C3" w:rsidRDefault="001356C3" w:rsidP="001356C3">
      <w:pPr>
        <w:pStyle w:val="Heading2"/>
      </w:pPr>
      <w:bookmarkStart w:id="340" w:name="_Toc163757260"/>
      <w:r>
        <w:t>7.10</w:t>
      </w:r>
      <w:r>
        <w:tab/>
        <w:t>IDC enhancements for NR and MR-DC</w:t>
      </w:r>
      <w:bookmarkEnd w:id="340"/>
    </w:p>
    <w:p w14:paraId="11734540" w14:textId="0544C21B" w:rsidR="001356C3" w:rsidRDefault="001356C3" w:rsidP="001356C3">
      <w:pPr>
        <w:pStyle w:val="Comments"/>
      </w:pPr>
      <w:r>
        <w:t xml:space="preserve">(NR_IDC_enh-Core; leading WG: RAN2; REL-18; WID: </w:t>
      </w:r>
      <w:r w:rsidRPr="00530598">
        <w:t>RP-221281</w:t>
      </w:r>
      <w:r>
        <w:t>)</w:t>
      </w:r>
    </w:p>
    <w:p w14:paraId="0E345FDA" w14:textId="77777777" w:rsidR="001356C3" w:rsidRDefault="001356C3" w:rsidP="001356C3">
      <w:pPr>
        <w:pStyle w:val="Comments"/>
      </w:pPr>
      <w:r>
        <w:t>Time budget: 0 TU</w:t>
      </w:r>
    </w:p>
    <w:p w14:paraId="0A4DD922" w14:textId="77777777" w:rsidR="001356C3" w:rsidRDefault="001356C3" w:rsidP="001356C3">
      <w:pPr>
        <w:pStyle w:val="Comments"/>
      </w:pPr>
      <w:r>
        <w:t>Tdoc Limitation: 1 tdocs</w:t>
      </w:r>
    </w:p>
    <w:p w14:paraId="678FA3E6" w14:textId="77777777" w:rsidR="001356C3" w:rsidRDefault="001356C3" w:rsidP="001356C3">
      <w:pPr>
        <w:pStyle w:val="Comments"/>
      </w:pPr>
      <w:r>
        <w:t>Corrections. For smaller corrections please contact CR editor / Rapporteur directly. For RRC corrections, only selected RIL can be submitted in the agenda  (i.e. only if RRC editor suggests to discuss the RIL under this agenda)</w:t>
      </w:r>
    </w:p>
    <w:p w14:paraId="0C8F9163" w14:textId="77777777" w:rsidR="001356C3" w:rsidRDefault="001356C3" w:rsidP="001356C3">
      <w:pPr>
        <w:pStyle w:val="Doc-title"/>
      </w:pPr>
      <w:r>
        <w:lastRenderedPageBreak/>
        <w:t>R2-2400161</w:t>
      </w:r>
      <w:r>
        <w:tab/>
        <w:t>Miscellaneous corrections for IDC</w:t>
      </w:r>
      <w:r>
        <w:tab/>
        <w:t>Xiaomi</w:t>
      </w:r>
      <w:r>
        <w:tab/>
        <w:t>draftCR</w:t>
      </w:r>
      <w:r>
        <w:tab/>
        <w:t>Rel-18</w:t>
      </w:r>
      <w:r>
        <w:tab/>
        <w:t>38.331</w:t>
      </w:r>
      <w:r>
        <w:tab/>
        <w:t>18.0.0</w:t>
      </w:r>
      <w:r>
        <w:tab/>
        <w:t>F</w:t>
      </w:r>
      <w:r>
        <w:tab/>
        <w:t>NR_IDC_enh-Core</w:t>
      </w:r>
    </w:p>
    <w:p w14:paraId="7AC94CD7" w14:textId="77777777" w:rsidR="001356C3" w:rsidRDefault="001356C3" w:rsidP="001356C3">
      <w:pPr>
        <w:pStyle w:val="Agreement"/>
        <w:tabs>
          <w:tab w:val="clear" w:pos="9990"/>
        </w:tabs>
        <w:overflowPunct/>
        <w:autoSpaceDE/>
        <w:autoSpaceDN/>
        <w:adjustRightInd/>
        <w:ind w:left="1619" w:hanging="360"/>
        <w:textAlignment w:val="auto"/>
      </w:pPr>
      <w:r>
        <w:t xml:space="preserve">To be treated in </w:t>
      </w:r>
      <w:r w:rsidRPr="00715168">
        <w:t>[AT12</w:t>
      </w:r>
      <w:r>
        <w:t>5</w:t>
      </w:r>
      <w:r w:rsidRPr="00715168">
        <w:t>][</w:t>
      </w:r>
      <w:r>
        <w:t>701</w:t>
      </w:r>
      <w:r w:rsidRPr="00715168">
        <w:t>]</w:t>
      </w:r>
    </w:p>
    <w:p w14:paraId="1795D80F" w14:textId="77777777" w:rsidR="001356C3" w:rsidRDefault="001356C3" w:rsidP="001356C3">
      <w:pPr>
        <w:pStyle w:val="Doc-text2"/>
      </w:pPr>
    </w:p>
    <w:p w14:paraId="6A8E65FA" w14:textId="77777777" w:rsidR="001356C3" w:rsidRDefault="001356C3" w:rsidP="001356C3">
      <w:pPr>
        <w:pStyle w:val="EmailDiscussion"/>
        <w:overflowPunct/>
        <w:autoSpaceDE/>
        <w:autoSpaceDN/>
        <w:adjustRightInd/>
        <w:ind w:left="1619" w:hanging="360"/>
        <w:textAlignment w:val="auto"/>
      </w:pPr>
      <w:r>
        <w:t xml:space="preserve">[AT125][701][IDC] </w:t>
      </w:r>
      <w:r w:rsidRPr="003F4501">
        <w:t xml:space="preserve">Miscellaneous corrections for IDC </w:t>
      </w:r>
      <w:r>
        <w:t>(Xiaomi)</w:t>
      </w:r>
    </w:p>
    <w:p w14:paraId="73EB204D" w14:textId="77777777" w:rsidR="001356C3" w:rsidRDefault="001356C3" w:rsidP="001356C3">
      <w:pPr>
        <w:pStyle w:val="EmailDiscussion2"/>
      </w:pPr>
      <w:r>
        <w:tab/>
        <w:t xml:space="preserve">Scope: </w:t>
      </w:r>
      <w:r w:rsidRPr="003F4501">
        <w:t>To revise the CR R2-2400161</w:t>
      </w:r>
    </w:p>
    <w:p w14:paraId="1E432D2D" w14:textId="77777777" w:rsidR="001356C3" w:rsidRDefault="001356C3" w:rsidP="001356C3">
      <w:pPr>
        <w:pStyle w:val="EmailDiscussion2"/>
      </w:pPr>
      <w:r>
        <w:tab/>
        <w:t xml:space="preserve">Intended outcome: </w:t>
      </w:r>
      <w:r w:rsidRPr="003F4501">
        <w:t xml:space="preserve">Updated TS 38,331 CR in </w:t>
      </w:r>
      <w:r w:rsidRPr="00405269">
        <w:t>R2-2401525</w:t>
      </w:r>
    </w:p>
    <w:p w14:paraId="1228CCED" w14:textId="77777777" w:rsidR="001356C3" w:rsidRDefault="001356C3" w:rsidP="001356C3">
      <w:pPr>
        <w:pStyle w:val="EmailDiscussion2"/>
      </w:pPr>
      <w:r>
        <w:tab/>
      </w:r>
      <w:r>
        <w:rPr>
          <w:b/>
          <w:bCs/>
        </w:rPr>
        <w:t>Deadline of company’ comments</w:t>
      </w:r>
      <w:r>
        <w:t xml:space="preserve">: </w:t>
      </w:r>
      <w:r w:rsidRPr="003F4501">
        <w:t>Wednesday 2024-02-28 1800</w:t>
      </w:r>
    </w:p>
    <w:p w14:paraId="424A4EB4" w14:textId="77777777" w:rsidR="001356C3" w:rsidRDefault="001356C3" w:rsidP="001356C3">
      <w:pPr>
        <w:pStyle w:val="EmailDiscussion2"/>
      </w:pPr>
      <w:r>
        <w:tab/>
      </w:r>
      <w:r>
        <w:rPr>
          <w:b/>
          <w:bCs/>
        </w:rPr>
        <w:t>Deadline of comments on summary and the CR revision</w:t>
      </w:r>
      <w:r>
        <w:t xml:space="preserve">: </w:t>
      </w:r>
      <w:r w:rsidRPr="003F4501">
        <w:t>Thursday 202</w:t>
      </w:r>
      <w:r>
        <w:t>4</w:t>
      </w:r>
      <w:r w:rsidRPr="003F4501">
        <w:t>-02-29 1800</w:t>
      </w:r>
    </w:p>
    <w:p w14:paraId="37BA287B" w14:textId="77777777" w:rsidR="001356C3" w:rsidRDefault="001356C3" w:rsidP="001356C3">
      <w:pPr>
        <w:pStyle w:val="Doc-title"/>
      </w:pPr>
    </w:p>
    <w:p w14:paraId="7BAFCF65" w14:textId="77777777" w:rsidR="001356C3" w:rsidRDefault="001356C3" w:rsidP="001356C3">
      <w:pPr>
        <w:pStyle w:val="Doc-title"/>
      </w:pPr>
      <w:r w:rsidRPr="009F1553">
        <w:t>R2-2401525</w:t>
      </w:r>
      <w:r>
        <w:tab/>
        <w:t>Miscellaneous corrections for IDC</w:t>
      </w:r>
      <w:r>
        <w:tab/>
        <w:t>Xiaomi</w:t>
      </w:r>
      <w:r>
        <w:tab/>
        <w:t>CR</w:t>
      </w:r>
      <w:r>
        <w:tab/>
        <w:t>Rel-18</w:t>
      </w:r>
      <w:r>
        <w:tab/>
        <w:t>38.331</w:t>
      </w:r>
      <w:r>
        <w:tab/>
        <w:t>18.0.0</w:t>
      </w:r>
      <w:r>
        <w:tab/>
      </w:r>
      <w:r w:rsidRPr="009F1553">
        <w:t>4621</w:t>
      </w:r>
      <w:r>
        <w:tab/>
        <w:t>-</w:t>
      </w:r>
      <w:r>
        <w:tab/>
        <w:t>F</w:t>
      </w:r>
      <w:r>
        <w:tab/>
        <w:t>NR_IDC_enh-Core</w:t>
      </w:r>
    </w:p>
    <w:p w14:paraId="22B4584B" w14:textId="77777777" w:rsidR="001356C3" w:rsidRDefault="001356C3" w:rsidP="001356C3">
      <w:pPr>
        <w:pStyle w:val="Agreement"/>
        <w:tabs>
          <w:tab w:val="clear" w:pos="9990"/>
        </w:tabs>
        <w:overflowPunct/>
        <w:autoSpaceDE/>
        <w:autoSpaceDN/>
        <w:adjustRightInd/>
        <w:ind w:left="1619" w:hanging="360"/>
        <w:textAlignment w:val="auto"/>
      </w:pPr>
      <w:r>
        <w:t xml:space="preserve">Revised in </w:t>
      </w:r>
      <w:r w:rsidRPr="000B7255">
        <w:t>R2-240171</w:t>
      </w:r>
      <w:r>
        <w:t>2</w:t>
      </w:r>
    </w:p>
    <w:p w14:paraId="7BABFFCC" w14:textId="77777777" w:rsidR="001356C3" w:rsidRDefault="001356C3" w:rsidP="001356C3">
      <w:pPr>
        <w:pStyle w:val="Doc-text2"/>
      </w:pPr>
    </w:p>
    <w:p w14:paraId="10812B0D" w14:textId="77777777" w:rsidR="001356C3" w:rsidRDefault="001356C3" w:rsidP="001356C3">
      <w:pPr>
        <w:pStyle w:val="Doc-title"/>
      </w:pPr>
      <w:r w:rsidRPr="009F1553">
        <w:t>R2-2401</w:t>
      </w:r>
      <w:r>
        <w:t>712</w:t>
      </w:r>
      <w:r>
        <w:tab/>
        <w:t>Miscellaneous corrections for IDC</w:t>
      </w:r>
      <w:r>
        <w:tab/>
        <w:t>Xiaomi</w:t>
      </w:r>
      <w:r>
        <w:tab/>
        <w:t>CR</w:t>
      </w:r>
      <w:r>
        <w:tab/>
        <w:t>Rel-18</w:t>
      </w:r>
      <w:r>
        <w:tab/>
        <w:t>38.331</w:t>
      </w:r>
      <w:r>
        <w:tab/>
        <w:t>18.0.0</w:t>
      </w:r>
      <w:r>
        <w:tab/>
      </w:r>
      <w:r w:rsidRPr="009F1553">
        <w:t>4621</w:t>
      </w:r>
      <w:r>
        <w:tab/>
        <w:t>1</w:t>
      </w:r>
      <w:r>
        <w:tab/>
        <w:t>F</w:t>
      </w:r>
      <w:r>
        <w:tab/>
        <w:t>NR_IDC_enh-Core</w:t>
      </w:r>
    </w:p>
    <w:p w14:paraId="465D419A" w14:textId="77777777" w:rsidR="001356C3" w:rsidRDefault="001356C3" w:rsidP="001356C3">
      <w:pPr>
        <w:pStyle w:val="Agreement"/>
        <w:tabs>
          <w:tab w:val="clear" w:pos="9990"/>
        </w:tabs>
        <w:overflowPunct/>
        <w:autoSpaceDE/>
        <w:autoSpaceDN/>
        <w:adjustRightInd/>
        <w:ind w:left="1619" w:hanging="360"/>
        <w:textAlignment w:val="auto"/>
      </w:pPr>
      <w:r>
        <w:t>Agreed</w:t>
      </w:r>
    </w:p>
    <w:p w14:paraId="02AA8D69" w14:textId="77777777" w:rsidR="001356C3" w:rsidRPr="003F4501" w:rsidRDefault="001356C3" w:rsidP="001356C3">
      <w:pPr>
        <w:pStyle w:val="Doc-text2"/>
      </w:pPr>
    </w:p>
    <w:p w14:paraId="63FFAE2A" w14:textId="77777777" w:rsidR="001356C3" w:rsidRDefault="001356C3" w:rsidP="001356C3">
      <w:pPr>
        <w:pStyle w:val="Doc-title"/>
      </w:pPr>
      <w:r>
        <w:t>R2-2400162</w:t>
      </w:r>
      <w:r>
        <w:tab/>
        <w:t>IDC RIL list</w:t>
      </w:r>
      <w:r>
        <w:tab/>
        <w:t>Xiaomi</w:t>
      </w:r>
      <w:r>
        <w:tab/>
        <w:t>discussion</w:t>
      </w:r>
      <w:r>
        <w:tab/>
        <w:t>Rel-18</w:t>
      </w:r>
      <w:r>
        <w:tab/>
        <w:t>NR_IDC_enh-Core</w:t>
      </w:r>
    </w:p>
    <w:p w14:paraId="62C963DD" w14:textId="77777777" w:rsidR="001356C3" w:rsidRDefault="001356C3" w:rsidP="001356C3">
      <w:pPr>
        <w:pStyle w:val="Agreement"/>
        <w:tabs>
          <w:tab w:val="clear" w:pos="9990"/>
        </w:tabs>
        <w:overflowPunct/>
        <w:autoSpaceDE/>
        <w:autoSpaceDN/>
        <w:adjustRightInd/>
        <w:ind w:left="1619" w:hanging="360"/>
        <w:textAlignment w:val="auto"/>
      </w:pPr>
      <w:r>
        <w:t xml:space="preserve">For IDC related RILs listed in </w:t>
      </w:r>
      <w:r w:rsidRPr="003F4501">
        <w:t>R2-2400162</w:t>
      </w:r>
      <w:r>
        <w:t xml:space="preserve">, all </w:t>
      </w:r>
      <w:r w:rsidRPr="003F4501">
        <w:t>Proposed Conclusion</w:t>
      </w:r>
      <w:r>
        <w:t xml:space="preserve"> (</w:t>
      </w:r>
      <w:r w:rsidRPr="003F4501">
        <w:t>PropReject</w:t>
      </w:r>
      <w:r>
        <w:t>, PropAgree) are agreed.</w:t>
      </w:r>
    </w:p>
    <w:p w14:paraId="630907A0" w14:textId="77777777" w:rsidR="001356C3" w:rsidRPr="003F4501" w:rsidRDefault="001356C3" w:rsidP="001356C3">
      <w:pPr>
        <w:pStyle w:val="Doc-text2"/>
      </w:pPr>
    </w:p>
    <w:p w14:paraId="6C766601" w14:textId="77777777" w:rsidR="001356C3" w:rsidRDefault="001356C3" w:rsidP="001356C3">
      <w:pPr>
        <w:pStyle w:val="Doc-title"/>
      </w:pPr>
      <w:r>
        <w:t>R2-2401020</w:t>
      </w:r>
      <w:r>
        <w:tab/>
        <w:t>Correction on the IDC Reporting</w:t>
      </w:r>
      <w:r>
        <w:tab/>
        <w:t>ZTE Corporation, Sanechips</w:t>
      </w:r>
      <w:r>
        <w:tab/>
        <w:t>CR</w:t>
      </w:r>
      <w:r>
        <w:tab/>
        <w:t>Rel-18</w:t>
      </w:r>
      <w:r>
        <w:tab/>
        <w:t>37.340</w:t>
      </w:r>
      <w:r>
        <w:tab/>
        <w:t>18.0.0</w:t>
      </w:r>
      <w:r>
        <w:tab/>
        <w:t>0382</w:t>
      </w:r>
      <w:r>
        <w:tab/>
        <w:t>-</w:t>
      </w:r>
      <w:r>
        <w:tab/>
        <w:t>F</w:t>
      </w:r>
      <w:r>
        <w:tab/>
        <w:t>NR_IDC_enh-Core</w:t>
      </w:r>
    </w:p>
    <w:p w14:paraId="15342F40" w14:textId="77777777" w:rsidR="001356C3" w:rsidRDefault="001356C3" w:rsidP="001356C3">
      <w:pPr>
        <w:pStyle w:val="Agreement"/>
        <w:tabs>
          <w:tab w:val="clear" w:pos="9990"/>
        </w:tabs>
        <w:overflowPunct/>
        <w:autoSpaceDE/>
        <w:autoSpaceDN/>
        <w:adjustRightInd/>
        <w:ind w:left="1619" w:hanging="360"/>
        <w:textAlignment w:val="auto"/>
      </w:pPr>
      <w:r>
        <w:t xml:space="preserve">Revised in </w:t>
      </w:r>
      <w:r w:rsidRPr="000B7255">
        <w:t>R2-2401711</w:t>
      </w:r>
    </w:p>
    <w:p w14:paraId="0E055988" w14:textId="77777777" w:rsidR="001356C3" w:rsidRDefault="001356C3" w:rsidP="001356C3">
      <w:pPr>
        <w:pStyle w:val="Doc-title"/>
      </w:pPr>
      <w:r>
        <w:t>R2-2401711</w:t>
      </w:r>
      <w:r>
        <w:tab/>
        <w:t>Correction on the IDC Reporting</w:t>
      </w:r>
      <w:r>
        <w:tab/>
        <w:t>ZTE Corporation, Sanechips</w:t>
      </w:r>
      <w:r>
        <w:tab/>
        <w:t>CR</w:t>
      </w:r>
      <w:r>
        <w:tab/>
        <w:t>Rel-18</w:t>
      </w:r>
      <w:r>
        <w:tab/>
        <w:t>37.340</w:t>
      </w:r>
      <w:r>
        <w:tab/>
        <w:t>18.0.0</w:t>
      </w:r>
      <w:r>
        <w:tab/>
        <w:t>0382</w:t>
      </w:r>
      <w:r>
        <w:tab/>
        <w:t>1</w:t>
      </w:r>
      <w:r>
        <w:tab/>
        <w:t>F</w:t>
      </w:r>
      <w:r>
        <w:tab/>
        <w:t>NR_IDC_enh-Core</w:t>
      </w:r>
    </w:p>
    <w:p w14:paraId="7E48817B" w14:textId="77777777" w:rsidR="001356C3" w:rsidRDefault="001356C3" w:rsidP="001356C3">
      <w:pPr>
        <w:pStyle w:val="Agreement"/>
        <w:tabs>
          <w:tab w:val="clear" w:pos="9990"/>
        </w:tabs>
        <w:overflowPunct/>
        <w:autoSpaceDE/>
        <w:autoSpaceDN/>
        <w:adjustRightInd/>
        <w:ind w:left="1619" w:hanging="360"/>
        <w:textAlignment w:val="auto"/>
      </w:pPr>
      <w:r>
        <w:t>Agreed</w:t>
      </w:r>
    </w:p>
    <w:p w14:paraId="7C20CE57" w14:textId="77777777" w:rsidR="008F0996" w:rsidRPr="00554223" w:rsidRDefault="008F0996" w:rsidP="008F0996">
      <w:pPr>
        <w:pStyle w:val="Doc-text2"/>
      </w:pPr>
    </w:p>
    <w:p w14:paraId="7B9C972E" w14:textId="77777777" w:rsidR="00A62DDB" w:rsidRDefault="00A62DDB" w:rsidP="00A62DDB">
      <w:pPr>
        <w:pStyle w:val="Heading2"/>
      </w:pPr>
      <w:bookmarkStart w:id="341" w:name="_Toc163757261"/>
      <w:r>
        <w:t>7.11</w:t>
      </w:r>
      <w:r>
        <w:tab/>
        <w:t>Enhancements of NR Multicast and Broadcast Services</w:t>
      </w:r>
      <w:bookmarkEnd w:id="341"/>
    </w:p>
    <w:p w14:paraId="4160C9A7" w14:textId="20C4B74C" w:rsidR="00A62DDB" w:rsidRDefault="00A62DDB" w:rsidP="00A62DDB">
      <w:pPr>
        <w:pStyle w:val="Comments"/>
      </w:pPr>
      <w:r w:rsidRPr="008D5402">
        <w:t>(NR_MBS_enh-Core; leading WG: RAN2; REL-18; WID: RP-231829)</w:t>
      </w:r>
    </w:p>
    <w:p w14:paraId="3924F4F1" w14:textId="77777777" w:rsidR="00A62DDB" w:rsidRDefault="00A62DDB" w:rsidP="00A62DDB">
      <w:pPr>
        <w:pStyle w:val="Comments"/>
      </w:pPr>
      <w:r>
        <w:t>Time budget: 0 TU</w:t>
      </w:r>
    </w:p>
    <w:p w14:paraId="59D5A342" w14:textId="77777777" w:rsidR="00A62DDB" w:rsidRDefault="00A62DDB" w:rsidP="00A62DDB">
      <w:pPr>
        <w:pStyle w:val="Comments"/>
      </w:pPr>
      <w:r>
        <w:t xml:space="preserve">Tdoc Limitation: 3 tdocs </w:t>
      </w:r>
    </w:p>
    <w:p w14:paraId="73E4EF6B" w14:textId="77777777" w:rsidR="00A62DDB" w:rsidRDefault="00A62DDB" w:rsidP="00A62DDB">
      <w:pPr>
        <w:pStyle w:val="Heading3"/>
      </w:pPr>
      <w:bookmarkStart w:id="342" w:name="_Toc163757262"/>
      <w:r>
        <w:t>7.11.1</w:t>
      </w:r>
      <w:r>
        <w:tab/>
        <w:t>Organizational and stage-2 corrections</w:t>
      </w:r>
      <w:bookmarkEnd w:id="342"/>
    </w:p>
    <w:p w14:paraId="30C1D0E9" w14:textId="77777777" w:rsidR="00A62DDB" w:rsidRDefault="00A62DDB" w:rsidP="00A62DDB">
      <w:pPr>
        <w:pStyle w:val="Comments"/>
        <w:rPr>
          <w:lang w:val="en-US"/>
        </w:rPr>
      </w:pPr>
      <w:r>
        <w:rPr>
          <w:lang w:val="en-US"/>
        </w:rPr>
        <w:t xml:space="preserve">LS in, rapporteur input (e.g. rapporteur CR, open issues list) </w:t>
      </w:r>
    </w:p>
    <w:p w14:paraId="167849FF" w14:textId="77777777" w:rsidR="00A62DDB" w:rsidRDefault="00A62DDB" w:rsidP="00A62DDB">
      <w:pPr>
        <w:pStyle w:val="Doc-title"/>
      </w:pPr>
    </w:p>
    <w:p w14:paraId="1FBB7CD4" w14:textId="77777777" w:rsidR="00A62DDB" w:rsidRPr="008505D6" w:rsidRDefault="00A62DDB" w:rsidP="00A62DDB">
      <w:pPr>
        <w:pStyle w:val="Doc-title"/>
        <w:rPr>
          <w:b/>
        </w:rPr>
      </w:pPr>
      <w:r>
        <w:rPr>
          <w:b/>
        </w:rPr>
        <w:t>LS in</w:t>
      </w:r>
    </w:p>
    <w:p w14:paraId="76B0858A" w14:textId="2B7C1A06" w:rsidR="00A62DDB" w:rsidRDefault="00A62DDB" w:rsidP="00A62DDB">
      <w:pPr>
        <w:pStyle w:val="Doc-title"/>
      </w:pPr>
      <w:r w:rsidRPr="00530598">
        <w:t>R2-2400028</w:t>
      </w:r>
      <w:r>
        <w:tab/>
        <w:t>Reply LS on UE Capability of Multicast Reception in RRC_INACTIVE (R1-2312641; contact: vivo)</w:t>
      </w:r>
      <w:r>
        <w:tab/>
        <w:t>RAN1</w:t>
      </w:r>
      <w:r>
        <w:tab/>
        <w:t>LS in</w:t>
      </w:r>
      <w:r>
        <w:tab/>
        <w:t>Rel-18</w:t>
      </w:r>
      <w:r>
        <w:tab/>
        <w:t>NR_MBS_enh-Core</w:t>
      </w:r>
      <w:r>
        <w:tab/>
        <w:t>To:RAN2</w:t>
      </w:r>
    </w:p>
    <w:p w14:paraId="6CFFE5A2" w14:textId="77777777" w:rsidR="00A62DDB" w:rsidRPr="00B945D8" w:rsidRDefault="00A62DDB" w:rsidP="00A62DDB">
      <w:pPr>
        <w:pStyle w:val="Agreement"/>
        <w:tabs>
          <w:tab w:val="clear" w:pos="9990"/>
        </w:tabs>
        <w:overflowPunct/>
        <w:autoSpaceDE/>
        <w:autoSpaceDN/>
        <w:adjustRightInd/>
        <w:ind w:left="1619" w:hanging="360"/>
        <w:textAlignment w:val="auto"/>
      </w:pPr>
      <w:r>
        <w:t>RAN2 should discuss “</w:t>
      </w:r>
      <w:r w:rsidRPr="00B945D8">
        <w:t>whether a new FG for the support of intra-slot TDMed unicast/broadcast/ multicast PDSCHs in RRC_INACTIVE state is introduced is up to RAN2.</w:t>
      </w:r>
      <w:r>
        <w:t>”</w:t>
      </w:r>
    </w:p>
    <w:p w14:paraId="30196446" w14:textId="77777777" w:rsidR="00A62DDB" w:rsidRPr="00B945D8" w:rsidRDefault="00A62DDB" w:rsidP="00A62DDB">
      <w:pPr>
        <w:pStyle w:val="Agreement"/>
        <w:tabs>
          <w:tab w:val="clear" w:pos="9990"/>
        </w:tabs>
        <w:overflowPunct/>
        <w:autoSpaceDE/>
        <w:autoSpaceDN/>
        <w:adjustRightInd/>
        <w:ind w:left="1619" w:hanging="360"/>
        <w:textAlignment w:val="auto"/>
      </w:pPr>
      <w:r>
        <w:t>Noted</w:t>
      </w:r>
    </w:p>
    <w:p w14:paraId="5928A4F9" w14:textId="77777777" w:rsidR="00A62DDB" w:rsidRDefault="00A62DDB" w:rsidP="00A62DDB">
      <w:pPr>
        <w:pStyle w:val="Doc-text2"/>
        <w:ind w:left="0" w:firstLine="0"/>
        <w:rPr>
          <w:noProof/>
        </w:rPr>
      </w:pPr>
    </w:p>
    <w:p w14:paraId="074DD29B" w14:textId="77777777" w:rsidR="00A62DDB" w:rsidRPr="00E653B4" w:rsidRDefault="00A62DDB" w:rsidP="00A62DDB">
      <w:pPr>
        <w:pStyle w:val="Doc-text2"/>
        <w:ind w:left="0" w:firstLine="0"/>
        <w:rPr>
          <w:b/>
        </w:rPr>
      </w:pPr>
      <w:r>
        <w:rPr>
          <w:b/>
        </w:rPr>
        <w:t>Rapporteur CRs</w:t>
      </w:r>
    </w:p>
    <w:p w14:paraId="4F95383C" w14:textId="1AD79740" w:rsidR="00A62DDB" w:rsidRDefault="00A62DDB" w:rsidP="00A62DDB">
      <w:pPr>
        <w:pStyle w:val="Doc-title"/>
      </w:pPr>
      <w:r w:rsidRPr="00530598">
        <w:t>R2-2401150</w:t>
      </w:r>
      <w:r>
        <w:tab/>
        <w:t>Corrections to TS 38.300 for MBS</w:t>
      </w:r>
      <w:r>
        <w:tab/>
        <w:t>CMCC</w:t>
      </w:r>
      <w:r>
        <w:tab/>
        <w:t>CR</w:t>
      </w:r>
      <w:r>
        <w:tab/>
        <w:t>Rel-18</w:t>
      </w:r>
      <w:r>
        <w:tab/>
        <w:t>38.300</w:t>
      </w:r>
      <w:r>
        <w:tab/>
        <w:t>18.0.0</w:t>
      </w:r>
      <w:r>
        <w:tab/>
        <w:t>0798</w:t>
      </w:r>
      <w:r>
        <w:tab/>
        <w:t>-</w:t>
      </w:r>
      <w:r>
        <w:tab/>
        <w:t>F</w:t>
      </w:r>
      <w:r>
        <w:tab/>
        <w:t>NR_MBS_enh-Core</w:t>
      </w:r>
    </w:p>
    <w:p w14:paraId="2A9B2AEB" w14:textId="77777777" w:rsidR="00A62DDB" w:rsidRDefault="00A62DDB" w:rsidP="00A62DDB">
      <w:pPr>
        <w:pStyle w:val="Agreement"/>
        <w:tabs>
          <w:tab w:val="clear" w:pos="9990"/>
        </w:tabs>
        <w:overflowPunct/>
        <w:autoSpaceDE/>
        <w:autoSpaceDN/>
        <w:adjustRightInd/>
        <w:ind w:left="1619" w:hanging="360"/>
        <w:textAlignment w:val="auto"/>
      </w:pPr>
      <w:r>
        <w:t>Some corrections needed:</w:t>
      </w:r>
    </w:p>
    <w:p w14:paraId="1DCA3A09" w14:textId="77777777" w:rsidR="00A62DDB" w:rsidRDefault="00A62DDB" w:rsidP="00A62DDB">
      <w:pPr>
        <w:pStyle w:val="Agreement"/>
        <w:numPr>
          <w:ilvl w:val="2"/>
          <w:numId w:val="2"/>
        </w:numPr>
        <w:tabs>
          <w:tab w:val="clear" w:pos="9990"/>
        </w:tabs>
        <w:overflowPunct/>
        <w:autoSpaceDE/>
        <w:autoSpaceDN/>
        <w:adjustRightInd/>
        <w:textAlignment w:val="auto"/>
      </w:pPr>
      <w:r>
        <w:t>3GPP styles are not used</w:t>
      </w:r>
    </w:p>
    <w:p w14:paraId="72213BBD" w14:textId="77777777" w:rsidR="00A62DDB" w:rsidRDefault="00A62DDB" w:rsidP="00A62DDB">
      <w:pPr>
        <w:pStyle w:val="Agreement"/>
        <w:numPr>
          <w:ilvl w:val="2"/>
          <w:numId w:val="2"/>
        </w:numPr>
        <w:tabs>
          <w:tab w:val="clear" w:pos="9990"/>
        </w:tabs>
        <w:overflowPunct/>
        <w:autoSpaceDE/>
        <w:autoSpaceDN/>
        <w:adjustRightInd/>
        <w:textAlignment w:val="auto"/>
      </w:pPr>
      <w:r>
        <w:t>Date is wrong (year 2023)</w:t>
      </w:r>
    </w:p>
    <w:p w14:paraId="7FFDC502" w14:textId="77777777" w:rsidR="00A62DDB" w:rsidRDefault="00A62DDB" w:rsidP="00A62DDB">
      <w:pPr>
        <w:pStyle w:val="Agreement"/>
        <w:numPr>
          <w:ilvl w:val="2"/>
          <w:numId w:val="2"/>
        </w:numPr>
        <w:tabs>
          <w:tab w:val="clear" w:pos="9990"/>
        </w:tabs>
        <w:overflowPunct/>
        <w:autoSpaceDE/>
        <w:autoSpaceDN/>
        <w:adjustRightInd/>
        <w:textAlignment w:val="auto"/>
      </w:pPr>
      <w:r>
        <w:t>Other specs is ticked, but no CRs mentioned</w:t>
      </w:r>
    </w:p>
    <w:p w14:paraId="457BC79A" w14:textId="77777777" w:rsidR="00A62DDB" w:rsidRDefault="00A62DDB" w:rsidP="00A62DDB">
      <w:pPr>
        <w:pStyle w:val="Agreement"/>
        <w:tabs>
          <w:tab w:val="clear" w:pos="9990"/>
        </w:tabs>
        <w:overflowPunct/>
        <w:autoSpaceDE/>
        <w:autoSpaceDN/>
        <w:adjustRightInd/>
        <w:ind w:left="1619" w:hanging="360"/>
        <w:textAlignment w:val="auto"/>
      </w:pPr>
      <w:r>
        <w:lastRenderedPageBreak/>
        <w:t>Reviewed via e-mail discussion; needs to be revised at least to correct the above issues</w:t>
      </w:r>
    </w:p>
    <w:p w14:paraId="38A52BBF" w14:textId="77777777" w:rsidR="00A62DDB" w:rsidRDefault="00A62DDB" w:rsidP="00A62DDB">
      <w:pPr>
        <w:pStyle w:val="Doc-text2"/>
      </w:pPr>
    </w:p>
    <w:p w14:paraId="338C1F32" w14:textId="77777777" w:rsidR="00A62DDB" w:rsidRDefault="00A62DDB" w:rsidP="00A62DDB">
      <w:pPr>
        <w:pStyle w:val="Doc-text2"/>
      </w:pPr>
      <w:r>
        <w:t>DISCUSSION:</w:t>
      </w:r>
    </w:p>
    <w:p w14:paraId="21958EB8" w14:textId="77777777" w:rsidR="00A62DDB" w:rsidRDefault="00A62DDB">
      <w:pPr>
        <w:pStyle w:val="Doc-text2"/>
        <w:numPr>
          <w:ilvl w:val="0"/>
          <w:numId w:val="28"/>
        </w:numPr>
        <w:overflowPunct/>
        <w:autoSpaceDE/>
        <w:autoSpaceDN/>
        <w:adjustRightInd/>
        <w:textAlignment w:val="auto"/>
      </w:pPr>
      <w:r>
        <w:t>LGE thinks we need to improve the wording in one place</w:t>
      </w:r>
    </w:p>
    <w:p w14:paraId="0190DC40" w14:textId="77777777" w:rsidR="00A62DDB" w:rsidRPr="002E71CA" w:rsidRDefault="00A62DDB">
      <w:pPr>
        <w:pStyle w:val="Doc-text2"/>
        <w:numPr>
          <w:ilvl w:val="0"/>
          <w:numId w:val="28"/>
        </w:numPr>
        <w:overflowPunct/>
        <w:autoSpaceDE/>
        <w:autoSpaceDN/>
        <w:adjustRightInd/>
        <w:textAlignment w:val="auto"/>
      </w:pPr>
      <w:r>
        <w:t>Ericsson is not sure about the first correction</w:t>
      </w:r>
    </w:p>
    <w:p w14:paraId="2D5E2797" w14:textId="77777777" w:rsidR="00A62DDB" w:rsidRDefault="00A62DDB" w:rsidP="00A62DDB">
      <w:pPr>
        <w:pStyle w:val="Doc-text2"/>
      </w:pPr>
    </w:p>
    <w:p w14:paraId="1021A95F" w14:textId="77777777" w:rsidR="00A62DDB" w:rsidRDefault="00A62DDB" w:rsidP="00A62DDB">
      <w:pPr>
        <w:pStyle w:val="Doc-text2"/>
      </w:pPr>
      <w:r w:rsidRPr="00C500A4">
        <w:t>To be started after online session on Tuesday</w:t>
      </w:r>
      <w:r>
        <w:t>, handled primarily via e-mail/server:</w:t>
      </w:r>
    </w:p>
    <w:p w14:paraId="1F87B833" w14:textId="77777777" w:rsidR="008313C5" w:rsidRPr="00C500A4" w:rsidRDefault="008313C5" w:rsidP="00A62DDB">
      <w:pPr>
        <w:pStyle w:val="Doc-text2"/>
      </w:pPr>
    </w:p>
    <w:p w14:paraId="766B547F" w14:textId="34B23121" w:rsidR="00A62DDB" w:rsidRPr="00A213A4" w:rsidRDefault="00A62DDB" w:rsidP="00A62DDB">
      <w:pPr>
        <w:pStyle w:val="EmailDiscussion"/>
        <w:overflowPunct/>
        <w:autoSpaceDE/>
        <w:autoSpaceDN/>
        <w:adjustRightInd/>
        <w:ind w:left="1619" w:hanging="360"/>
        <w:textAlignment w:val="auto"/>
      </w:pPr>
      <w:r w:rsidRPr="00A213A4">
        <w:t>[AT125][601][eMBS] Stage-2 rapporteur CR (CMCC)</w:t>
      </w:r>
    </w:p>
    <w:p w14:paraId="0E95906D" w14:textId="77777777" w:rsidR="00A62DDB" w:rsidRPr="00A213A4" w:rsidRDefault="00A62DDB" w:rsidP="00A62DDB">
      <w:pPr>
        <w:pStyle w:val="EmailDiscussion2"/>
      </w:pPr>
      <w:r w:rsidRPr="00A213A4">
        <w:tab/>
        <w:t>Scope: Review the Stage-2 corrections submitted for this meeting and update 38.300 rapporteur CR as needed.</w:t>
      </w:r>
    </w:p>
    <w:p w14:paraId="1AD26045" w14:textId="77777777" w:rsidR="00A62DDB" w:rsidRPr="00A213A4" w:rsidRDefault="00A62DDB" w:rsidP="00A62DDB">
      <w:pPr>
        <w:pStyle w:val="EmailDiscussion2"/>
      </w:pPr>
      <w:r w:rsidRPr="00A213A4">
        <w:tab/>
        <w:t>Intended outcome: Revised rapporteur CR in R2-2401651</w:t>
      </w:r>
    </w:p>
    <w:p w14:paraId="13C3F329" w14:textId="77777777" w:rsidR="00A62DDB" w:rsidRPr="00A213A4" w:rsidRDefault="00A62DDB" w:rsidP="00A62DDB">
      <w:pPr>
        <w:pStyle w:val="EmailDiscussion2"/>
      </w:pPr>
      <w:r w:rsidRPr="00A213A4">
        <w:tab/>
        <w:t>Deadline: CR available for agreement via e-mail: Friday 2024-03-01 0800</w:t>
      </w:r>
    </w:p>
    <w:p w14:paraId="5F54394B" w14:textId="77777777" w:rsidR="00A62DDB" w:rsidRPr="00A213A4" w:rsidRDefault="00A62DDB" w:rsidP="00A62DDB">
      <w:pPr>
        <w:pStyle w:val="EmailDiscussion2"/>
        <w:ind w:left="0" w:firstLine="0"/>
      </w:pPr>
    </w:p>
    <w:p w14:paraId="3D26E470" w14:textId="77777777" w:rsidR="00A62DDB" w:rsidRPr="00A213A4" w:rsidRDefault="00A62DDB" w:rsidP="00A62DDB">
      <w:pPr>
        <w:pStyle w:val="Doc-title"/>
      </w:pPr>
      <w:r w:rsidRPr="00A213A4">
        <w:t>R2-2401651</w:t>
      </w:r>
      <w:r w:rsidRPr="00A213A4">
        <w:tab/>
        <w:t>Corrections to TS 38.300 for MBS</w:t>
      </w:r>
      <w:r w:rsidRPr="00A213A4">
        <w:tab/>
        <w:t>CMCC</w:t>
      </w:r>
      <w:r w:rsidRPr="00A213A4">
        <w:tab/>
        <w:t>CR</w:t>
      </w:r>
      <w:r w:rsidRPr="00A213A4">
        <w:tab/>
        <w:t>Rel-18</w:t>
      </w:r>
      <w:r w:rsidRPr="00A213A4">
        <w:tab/>
        <w:t>38.300</w:t>
      </w:r>
      <w:r w:rsidRPr="00A213A4">
        <w:tab/>
        <w:t>18.0.0</w:t>
      </w:r>
      <w:r w:rsidRPr="00A213A4">
        <w:tab/>
        <w:t>0798</w:t>
      </w:r>
      <w:r w:rsidRPr="00A213A4">
        <w:tab/>
        <w:t>1</w:t>
      </w:r>
      <w:r w:rsidRPr="00A213A4">
        <w:tab/>
        <w:t>F</w:t>
      </w:r>
      <w:r w:rsidRPr="00A213A4">
        <w:tab/>
        <w:t>NR_MBS_enh-Core</w:t>
      </w:r>
    </w:p>
    <w:p w14:paraId="18166FA3" w14:textId="77777777" w:rsidR="00A62DDB" w:rsidRPr="00A213A4" w:rsidRDefault="00A62DDB" w:rsidP="00A62DDB">
      <w:pPr>
        <w:pStyle w:val="Agreement"/>
        <w:tabs>
          <w:tab w:val="clear" w:pos="9990"/>
        </w:tabs>
        <w:overflowPunct/>
        <w:autoSpaceDE/>
        <w:autoSpaceDN/>
        <w:adjustRightInd/>
        <w:ind w:left="1619" w:hanging="360"/>
        <w:textAlignment w:val="auto"/>
      </w:pPr>
      <w:r w:rsidRPr="00A213A4">
        <w:t>Revised in R2-2401667</w:t>
      </w:r>
    </w:p>
    <w:p w14:paraId="2FC5769D" w14:textId="77777777" w:rsidR="00A62DDB" w:rsidRPr="00A213A4" w:rsidRDefault="00A62DDB" w:rsidP="00A62DDB">
      <w:pPr>
        <w:pStyle w:val="EmailDiscussion2"/>
        <w:ind w:left="0" w:firstLine="0"/>
      </w:pPr>
    </w:p>
    <w:p w14:paraId="456439EE" w14:textId="77777777" w:rsidR="00A62DDB" w:rsidRDefault="00A62DDB" w:rsidP="00A62DDB">
      <w:pPr>
        <w:pStyle w:val="Doc-title"/>
      </w:pPr>
      <w:r w:rsidRPr="00A213A4">
        <w:t>R2-2401667</w:t>
      </w:r>
      <w:r w:rsidRPr="00A213A4">
        <w:tab/>
        <w:t>Corrections to TS 38.300 for MBS</w:t>
      </w:r>
      <w:r w:rsidRPr="00A213A4">
        <w:tab/>
        <w:t>CMCC</w:t>
      </w:r>
      <w:r w:rsidRPr="00A213A4">
        <w:tab/>
        <w:t>CR</w:t>
      </w:r>
      <w:r w:rsidRPr="00A213A4">
        <w:tab/>
        <w:t>Rel-18</w:t>
      </w:r>
      <w:r w:rsidRPr="00A213A4">
        <w:tab/>
        <w:t>38.300</w:t>
      </w:r>
      <w:r w:rsidRPr="00A213A4">
        <w:tab/>
        <w:t>18.0.0</w:t>
      </w:r>
      <w:r w:rsidRPr="00A213A4">
        <w:tab/>
        <w:t>0798</w:t>
      </w:r>
      <w:r w:rsidRPr="00A213A4">
        <w:tab/>
        <w:t>2</w:t>
      </w:r>
      <w:r w:rsidRPr="00A213A4">
        <w:tab/>
        <w:t>F</w:t>
      </w:r>
      <w:r w:rsidRPr="00A213A4">
        <w:tab/>
        <w:t>NR_MBS_enh-Core</w:t>
      </w:r>
    </w:p>
    <w:p w14:paraId="3A23361D" w14:textId="77777777" w:rsidR="009C2218" w:rsidRPr="00492493" w:rsidRDefault="009C2218" w:rsidP="009C2218">
      <w:pPr>
        <w:pStyle w:val="Doc-text2"/>
      </w:pPr>
    </w:p>
    <w:p w14:paraId="73DFCD4D" w14:textId="77777777" w:rsidR="009C2218" w:rsidRDefault="009C2218" w:rsidP="009C2218">
      <w:pPr>
        <w:pStyle w:val="Agreement"/>
        <w:tabs>
          <w:tab w:val="clear" w:pos="9990"/>
        </w:tabs>
        <w:overflowPunct/>
        <w:autoSpaceDE/>
        <w:autoSpaceDN/>
        <w:adjustRightInd/>
        <w:ind w:left="1619" w:hanging="360"/>
        <w:textAlignment w:val="auto"/>
      </w:pPr>
      <w:r w:rsidRPr="00A213A4">
        <w:t>Revised in R2-2401669</w:t>
      </w:r>
    </w:p>
    <w:p w14:paraId="3516FCA9" w14:textId="77777777" w:rsidR="00492493" w:rsidRDefault="00492493" w:rsidP="00492493">
      <w:pPr>
        <w:pStyle w:val="Doc-text2"/>
      </w:pPr>
    </w:p>
    <w:p w14:paraId="3150D5C8" w14:textId="77777777" w:rsidR="00492493" w:rsidRPr="00B810FE" w:rsidRDefault="00492493" w:rsidP="00492493">
      <w:pPr>
        <w:pStyle w:val="Doc-title"/>
      </w:pPr>
      <w:bookmarkStart w:id="343" w:name="_Hlk160185150"/>
      <w:r w:rsidRPr="00A213A4">
        <w:t>R2-2401669</w:t>
      </w:r>
      <w:bookmarkEnd w:id="343"/>
      <w:r w:rsidRPr="00A213A4">
        <w:tab/>
        <w:t>Corrections to TS 38.300 for MBS</w:t>
      </w:r>
      <w:r w:rsidRPr="00A213A4">
        <w:tab/>
        <w:t>CMCC</w:t>
      </w:r>
      <w:r w:rsidRPr="00A213A4">
        <w:tab/>
        <w:t>CR</w:t>
      </w:r>
      <w:r w:rsidRPr="00A213A4">
        <w:tab/>
        <w:t>Rel-18</w:t>
      </w:r>
      <w:r w:rsidRPr="00A213A4">
        <w:tab/>
        <w:t>38.300</w:t>
      </w:r>
      <w:r w:rsidRPr="00A213A4">
        <w:tab/>
        <w:t>18.0.0</w:t>
      </w:r>
      <w:r w:rsidRPr="00A213A4">
        <w:tab/>
        <w:t>0798</w:t>
      </w:r>
      <w:r w:rsidRPr="00A213A4">
        <w:tab/>
        <w:t>3</w:t>
      </w:r>
      <w:r w:rsidRPr="00A213A4">
        <w:tab/>
        <w:t>F</w:t>
      </w:r>
      <w:r w:rsidRPr="00A213A4">
        <w:tab/>
        <w:t>NR_MBS_enh-Core</w:t>
      </w:r>
    </w:p>
    <w:p w14:paraId="4526DCD1" w14:textId="77777777" w:rsidR="00E00DE8" w:rsidRPr="00E00DE8" w:rsidRDefault="00E00DE8" w:rsidP="00E00DE8">
      <w:pPr>
        <w:pStyle w:val="Doc-text2"/>
      </w:pPr>
    </w:p>
    <w:p w14:paraId="7B34C897" w14:textId="77777777" w:rsidR="00A62DDB" w:rsidRPr="00A62DDB" w:rsidRDefault="00A62DDB" w:rsidP="00A62DDB">
      <w:pPr>
        <w:pStyle w:val="EmailDiscussion"/>
        <w:overflowPunct/>
        <w:autoSpaceDE/>
        <w:autoSpaceDN/>
        <w:adjustRightInd/>
        <w:ind w:left="1619" w:hanging="360"/>
        <w:textAlignment w:val="auto"/>
        <w:rPr>
          <w:lang w:val="fr-FR"/>
        </w:rPr>
      </w:pPr>
      <w:r w:rsidRPr="00A62DDB">
        <w:rPr>
          <w:lang w:val="fr-FR"/>
        </w:rPr>
        <w:t>[POST125][614][eMBS] Stage-2 rapporteur CR (CMCC)</w:t>
      </w:r>
    </w:p>
    <w:p w14:paraId="33003D38" w14:textId="77777777" w:rsidR="00A62DDB" w:rsidRPr="009B0B34" w:rsidRDefault="00A62DDB" w:rsidP="00A62DDB">
      <w:pPr>
        <w:pStyle w:val="EmailDiscussion2"/>
      </w:pPr>
      <w:r w:rsidRPr="00A62DDB">
        <w:rPr>
          <w:lang w:val="fr-FR"/>
        </w:rPr>
        <w:tab/>
      </w:r>
      <w:r w:rsidRPr="009B0B34">
        <w:t xml:space="preserve">Scope: </w:t>
      </w:r>
      <w:r>
        <w:t>Agree final Stage-2 CR.</w:t>
      </w:r>
    </w:p>
    <w:p w14:paraId="2B396AA2" w14:textId="77777777" w:rsidR="00A62DDB" w:rsidRPr="009B0B34" w:rsidRDefault="00A62DDB" w:rsidP="00A62DDB">
      <w:pPr>
        <w:pStyle w:val="EmailDiscussion2"/>
      </w:pPr>
      <w:r w:rsidRPr="009B0B34">
        <w:tab/>
        <w:t xml:space="preserve">Intended outcome: </w:t>
      </w:r>
      <w:r>
        <w:t xml:space="preserve">Agreeable </w:t>
      </w:r>
      <w:r w:rsidRPr="009B0B34">
        <w:t xml:space="preserve">CR in </w:t>
      </w:r>
      <w:r w:rsidRPr="001F15F1">
        <w:t>R2-240166</w:t>
      </w:r>
      <w:r>
        <w:t>9</w:t>
      </w:r>
    </w:p>
    <w:p w14:paraId="54BC81CC" w14:textId="77777777" w:rsidR="00A62DDB" w:rsidRDefault="00A62DDB" w:rsidP="00A62DDB">
      <w:pPr>
        <w:pStyle w:val="EmailDiscussion2"/>
      </w:pPr>
      <w:r w:rsidRPr="009B0B34">
        <w:tab/>
        <w:t xml:space="preserve">Deadline: </w:t>
      </w:r>
      <w:r>
        <w:t>Short</w:t>
      </w:r>
    </w:p>
    <w:p w14:paraId="5A6E983A" w14:textId="77777777" w:rsidR="00E00DE8" w:rsidRDefault="00E00DE8" w:rsidP="00E00DE8">
      <w:pPr>
        <w:pStyle w:val="EmailDiscussion2"/>
      </w:pPr>
      <w:r>
        <w:t>=&gt; Agreed in R2-2401670 (38.300 CR)</w:t>
      </w:r>
    </w:p>
    <w:p w14:paraId="21DA9ABA" w14:textId="77777777" w:rsidR="00E00DE8" w:rsidRDefault="00E00DE8" w:rsidP="00A62DDB">
      <w:pPr>
        <w:pStyle w:val="EmailDiscussion2"/>
      </w:pPr>
    </w:p>
    <w:p w14:paraId="3522DEE4" w14:textId="7A8B2F55" w:rsidR="00E00DE8" w:rsidRDefault="00E00DE8" w:rsidP="00E00DE8">
      <w:pPr>
        <w:pStyle w:val="Doc-title"/>
      </w:pPr>
      <w:r w:rsidRPr="00A213A4">
        <w:t>R2-24016</w:t>
      </w:r>
      <w:r>
        <w:t>70</w:t>
      </w:r>
      <w:r w:rsidRPr="00A213A4">
        <w:tab/>
        <w:t>Corrections to TS 38.300 for MBS</w:t>
      </w:r>
      <w:r w:rsidRPr="00A213A4">
        <w:tab/>
        <w:t>CMCC</w:t>
      </w:r>
      <w:r w:rsidRPr="00E00DE8">
        <w:t>, Huawei, Qualcomm Incorporated, CATT, NOKIA, Ericsson, vivo, Samsung</w:t>
      </w:r>
      <w:r w:rsidRPr="00A213A4">
        <w:tab/>
        <w:t>CR</w:t>
      </w:r>
      <w:r w:rsidRPr="00A213A4">
        <w:tab/>
        <w:t>Rel-18</w:t>
      </w:r>
      <w:r w:rsidRPr="00A213A4">
        <w:tab/>
        <w:t>38.300</w:t>
      </w:r>
      <w:r w:rsidRPr="00A213A4">
        <w:tab/>
        <w:t>18.0.0</w:t>
      </w:r>
      <w:r w:rsidRPr="00A213A4">
        <w:tab/>
        <w:t>0798</w:t>
      </w:r>
      <w:r w:rsidRPr="00A213A4">
        <w:tab/>
      </w:r>
      <w:r>
        <w:t>4</w:t>
      </w:r>
      <w:r w:rsidRPr="00A213A4">
        <w:tab/>
        <w:t>F</w:t>
      </w:r>
      <w:r w:rsidRPr="00A213A4">
        <w:tab/>
        <w:t>NR_MBS_enh-Core</w:t>
      </w:r>
    </w:p>
    <w:p w14:paraId="4F24EACB" w14:textId="78253802" w:rsidR="00E00DE8" w:rsidRPr="00E00DE8" w:rsidRDefault="00E00DE8" w:rsidP="00E00DE8">
      <w:pPr>
        <w:pStyle w:val="Doc-text2"/>
      </w:pPr>
      <w:r>
        <w:t>=&gt; Agreed</w:t>
      </w:r>
    </w:p>
    <w:p w14:paraId="1C990537" w14:textId="77777777" w:rsidR="00A62DDB" w:rsidRDefault="00A62DDB" w:rsidP="00A62DDB">
      <w:pPr>
        <w:pStyle w:val="Doc-text2"/>
      </w:pPr>
    </w:p>
    <w:p w14:paraId="2472EDBE" w14:textId="77777777" w:rsidR="00492493" w:rsidRPr="00A37157" w:rsidRDefault="00492493" w:rsidP="00A62DDB">
      <w:pPr>
        <w:pStyle w:val="Doc-text2"/>
      </w:pPr>
    </w:p>
    <w:p w14:paraId="3569D2F1" w14:textId="71891A42" w:rsidR="00A62DDB" w:rsidRDefault="00A62DDB" w:rsidP="00A62DDB">
      <w:pPr>
        <w:pStyle w:val="Doc-title"/>
      </w:pPr>
      <w:r w:rsidRPr="00530598">
        <w:t>R2-2401263</w:t>
      </w:r>
      <w:r>
        <w:tab/>
        <w:t>RIL list for MBS</w:t>
      </w:r>
      <w:r>
        <w:tab/>
        <w:t>Huawei, HiSilicon</w:t>
      </w:r>
      <w:r>
        <w:tab/>
        <w:t>report</w:t>
      </w:r>
      <w:r>
        <w:tab/>
        <w:t>Rel-18</w:t>
      </w:r>
      <w:r>
        <w:tab/>
        <w:t>NR_MBS_enh-Core</w:t>
      </w:r>
    </w:p>
    <w:p w14:paraId="37CE37BA" w14:textId="77777777" w:rsidR="00A62DDB" w:rsidRDefault="00A62DDB" w:rsidP="00A62DDB">
      <w:pPr>
        <w:pStyle w:val="Agreement"/>
        <w:tabs>
          <w:tab w:val="clear" w:pos="9990"/>
        </w:tabs>
        <w:overflowPunct/>
        <w:autoSpaceDE/>
        <w:autoSpaceDN/>
        <w:adjustRightInd/>
        <w:ind w:left="1619" w:hanging="360"/>
        <w:textAlignment w:val="auto"/>
      </w:pPr>
      <w:r>
        <w:t>PropAgree/PropReject conclusions are endorsed</w:t>
      </w:r>
    </w:p>
    <w:p w14:paraId="7D3C9BAE" w14:textId="77777777" w:rsidR="00A62DDB" w:rsidRDefault="00A62DDB" w:rsidP="00A62DDB">
      <w:pPr>
        <w:pStyle w:val="Doc-text2"/>
        <w:ind w:left="0" w:firstLine="0"/>
      </w:pPr>
    </w:p>
    <w:p w14:paraId="192D5C7F" w14:textId="77777777" w:rsidR="00A62DDB" w:rsidRDefault="00A62DDB" w:rsidP="00A62DDB">
      <w:pPr>
        <w:pStyle w:val="Doc-text2"/>
      </w:pPr>
    </w:p>
    <w:p w14:paraId="7C423865" w14:textId="1FD823AF" w:rsidR="00A62DDB" w:rsidRDefault="00A62DDB" w:rsidP="00A62DDB">
      <w:pPr>
        <w:pStyle w:val="Doc-title"/>
      </w:pPr>
      <w:r w:rsidRPr="00530598">
        <w:t>R2-2401262</w:t>
      </w:r>
      <w:r>
        <w:tab/>
        <w:t>MBS Rapporteur CR for RRC</w:t>
      </w:r>
      <w:r>
        <w:tab/>
        <w:t>Huawei, HiSilicon</w:t>
      </w:r>
      <w:r>
        <w:tab/>
        <w:t>CR</w:t>
      </w:r>
      <w:r>
        <w:tab/>
        <w:t>Rel-18</w:t>
      </w:r>
      <w:r>
        <w:tab/>
        <w:t>38.331</w:t>
      </w:r>
      <w:r>
        <w:tab/>
        <w:t>18.0.0</w:t>
      </w:r>
      <w:r>
        <w:tab/>
        <w:t>4593</w:t>
      </w:r>
      <w:r>
        <w:tab/>
        <w:t>-</w:t>
      </w:r>
      <w:r>
        <w:tab/>
        <w:t>F</w:t>
      </w:r>
      <w:r>
        <w:tab/>
        <w:t>NR_MBS_enh-Core</w:t>
      </w:r>
    </w:p>
    <w:p w14:paraId="137A66BE" w14:textId="77777777" w:rsidR="00A62DDB" w:rsidRDefault="00A62DDB" w:rsidP="00A62DDB">
      <w:pPr>
        <w:pStyle w:val="Agreement"/>
        <w:tabs>
          <w:tab w:val="clear" w:pos="9990"/>
        </w:tabs>
        <w:overflowPunct/>
        <w:autoSpaceDE/>
        <w:autoSpaceDN/>
        <w:adjustRightInd/>
        <w:ind w:left="1619" w:hanging="360"/>
        <w:textAlignment w:val="auto"/>
      </w:pPr>
      <w:r>
        <w:t>Endorsed as a baseline for further changes in this meeting</w:t>
      </w:r>
    </w:p>
    <w:p w14:paraId="59C437CD" w14:textId="77777777" w:rsidR="00A62DDB" w:rsidRDefault="00A62DDB" w:rsidP="00A62DDB">
      <w:pPr>
        <w:pStyle w:val="Doc-text2"/>
        <w:ind w:left="0" w:firstLine="0"/>
      </w:pPr>
    </w:p>
    <w:p w14:paraId="579D96D4" w14:textId="77777777" w:rsidR="00A62DDB" w:rsidRDefault="00A62DDB" w:rsidP="00A62DDB">
      <w:pPr>
        <w:pStyle w:val="Doc-text2"/>
        <w:ind w:left="0" w:firstLine="0"/>
      </w:pPr>
      <w:r>
        <w:t>DISCUSSION</w:t>
      </w:r>
    </w:p>
    <w:p w14:paraId="53B0174F" w14:textId="77777777" w:rsidR="00A62DDB" w:rsidRPr="00AA7B3E" w:rsidRDefault="00A62DDB">
      <w:pPr>
        <w:pStyle w:val="Doc-text2"/>
        <w:numPr>
          <w:ilvl w:val="0"/>
          <w:numId w:val="28"/>
        </w:numPr>
        <w:overflowPunct/>
        <w:autoSpaceDE/>
        <w:autoSpaceDN/>
        <w:adjustRightInd/>
        <w:textAlignment w:val="auto"/>
      </w:pPr>
      <w:r>
        <w:t>QCM indicates other specs affected needs to be ticked (Y or N)</w:t>
      </w:r>
    </w:p>
    <w:p w14:paraId="257B18CD" w14:textId="77777777" w:rsidR="00A62DDB" w:rsidRDefault="00A62DDB" w:rsidP="00A62DDB">
      <w:pPr>
        <w:pStyle w:val="Doc-text2"/>
        <w:ind w:left="0" w:firstLine="0"/>
      </w:pPr>
    </w:p>
    <w:p w14:paraId="7E7347E9" w14:textId="77777777" w:rsidR="00A62DDB" w:rsidRDefault="00A62DDB" w:rsidP="00A62DDB">
      <w:pPr>
        <w:pStyle w:val="EmailDiscussion"/>
        <w:overflowPunct/>
        <w:autoSpaceDE/>
        <w:autoSpaceDN/>
        <w:adjustRightInd/>
        <w:ind w:left="1619" w:hanging="360"/>
        <w:textAlignment w:val="auto"/>
      </w:pPr>
      <w:r>
        <w:t>[POST125][610][eMBS] RRC CR and updated RIL list (Huawei)</w:t>
      </w:r>
    </w:p>
    <w:p w14:paraId="279AB4E0" w14:textId="77777777" w:rsidR="00A62DDB" w:rsidRDefault="00A62DDB" w:rsidP="00A62DDB">
      <w:pPr>
        <w:pStyle w:val="EmailDiscussion2"/>
      </w:pPr>
      <w:r>
        <w:tab/>
        <w:t>Scope: Update and review the RRC CR and RIL list according to the agreements from the meeting.</w:t>
      </w:r>
    </w:p>
    <w:p w14:paraId="7519B955" w14:textId="77777777" w:rsidR="00A62DDB" w:rsidRDefault="00A62DDB" w:rsidP="00A62DDB">
      <w:pPr>
        <w:pStyle w:val="EmailDiscussion2"/>
      </w:pPr>
      <w:r>
        <w:tab/>
        <w:t xml:space="preserve">Intended outcome: Endorsed RIL status in </w:t>
      </w:r>
      <w:r w:rsidRPr="00F735BF">
        <w:t>R2-2401663</w:t>
      </w:r>
      <w:r>
        <w:t xml:space="preserve"> and agreed 38.331 CR in </w:t>
      </w:r>
      <w:r w:rsidRPr="00F735BF">
        <w:t>R2-2401664</w:t>
      </w:r>
    </w:p>
    <w:p w14:paraId="76E7E86A" w14:textId="77777777" w:rsidR="00A62DDB" w:rsidRDefault="00A62DDB" w:rsidP="00A62DDB">
      <w:pPr>
        <w:pStyle w:val="EmailDiscussion2"/>
      </w:pPr>
      <w:r>
        <w:tab/>
        <w:t>Deadline:  Short</w:t>
      </w:r>
    </w:p>
    <w:p w14:paraId="1903FBF3" w14:textId="77777777" w:rsidR="008313C5" w:rsidRDefault="008313C5" w:rsidP="008313C5">
      <w:pPr>
        <w:pStyle w:val="EmailDiscussion2"/>
      </w:pPr>
      <w:r>
        <w:t>=&gt; The RIL resolutions in R2-2402026 (RIL list) are agreed</w:t>
      </w:r>
    </w:p>
    <w:p w14:paraId="48E54B1B" w14:textId="77777777" w:rsidR="008313C5" w:rsidRDefault="008313C5" w:rsidP="008313C5">
      <w:pPr>
        <w:pStyle w:val="EmailDiscussion2"/>
      </w:pPr>
      <w:r>
        <w:t>=&gt; Agreed in R2-2402027 (38.331 CR)</w:t>
      </w:r>
    </w:p>
    <w:p w14:paraId="68BE18CE" w14:textId="77777777" w:rsidR="008313C5" w:rsidRDefault="008313C5" w:rsidP="008313C5">
      <w:pPr>
        <w:pStyle w:val="EmailDiscussion2"/>
      </w:pPr>
    </w:p>
    <w:p w14:paraId="6174A6A9" w14:textId="4F87D075" w:rsidR="008313C5" w:rsidRDefault="008313C5" w:rsidP="008313C5">
      <w:pPr>
        <w:pStyle w:val="Doc-title"/>
      </w:pPr>
      <w:r>
        <w:t>R2-2402026</w:t>
      </w:r>
      <w:r>
        <w:tab/>
        <w:t>RIL status for MBS after RAN2#125</w:t>
      </w:r>
      <w:r>
        <w:tab/>
        <w:t>Huawei, HiSilicon</w:t>
      </w:r>
      <w:r>
        <w:tab/>
        <w:t>report</w:t>
      </w:r>
      <w:r>
        <w:tab/>
        <w:t>Rel-18</w:t>
      </w:r>
      <w:r>
        <w:tab/>
        <w:t>-</w:t>
      </w:r>
      <w:r>
        <w:tab/>
        <w:t>NR_MBS_enh-Core</w:t>
      </w:r>
    </w:p>
    <w:p w14:paraId="756E01B7" w14:textId="7778D735" w:rsidR="008313C5" w:rsidRDefault="008313C5" w:rsidP="008313C5">
      <w:pPr>
        <w:pStyle w:val="Doc-text2"/>
      </w:pPr>
      <w:r>
        <w:lastRenderedPageBreak/>
        <w:t>=&gt; Noted</w:t>
      </w:r>
    </w:p>
    <w:p w14:paraId="79C2C5C4" w14:textId="77777777" w:rsidR="008313C5" w:rsidRPr="008313C5" w:rsidRDefault="008313C5" w:rsidP="008313C5">
      <w:pPr>
        <w:pStyle w:val="Doc-text2"/>
      </w:pPr>
    </w:p>
    <w:p w14:paraId="532A850C" w14:textId="2854E6CE" w:rsidR="008313C5" w:rsidRDefault="008313C5" w:rsidP="008313C5">
      <w:pPr>
        <w:pStyle w:val="Doc-title"/>
      </w:pPr>
      <w:r>
        <w:t>R2-2402027</w:t>
      </w:r>
      <w:r>
        <w:tab/>
        <w:t>MBS Rapporteur CR for RRC</w:t>
      </w:r>
      <w:r>
        <w:tab/>
        <w:t>Huawei, HiSilicon</w:t>
      </w:r>
      <w:r>
        <w:tab/>
        <w:t>CR</w:t>
      </w:r>
      <w:r>
        <w:tab/>
        <w:t>Rel-18</w:t>
      </w:r>
      <w:r>
        <w:tab/>
        <w:t>38.331</w:t>
      </w:r>
      <w:r>
        <w:tab/>
        <w:t>18.0.0</w:t>
      </w:r>
      <w:r>
        <w:tab/>
        <w:t>4593</w:t>
      </w:r>
      <w:r>
        <w:tab/>
        <w:t>2</w:t>
      </w:r>
      <w:r>
        <w:tab/>
        <w:t>F</w:t>
      </w:r>
      <w:r>
        <w:tab/>
        <w:t>NR_MBS_enh-Core</w:t>
      </w:r>
    </w:p>
    <w:p w14:paraId="70C6E31E" w14:textId="2E1CDC1A" w:rsidR="008313C5" w:rsidRDefault="008313C5" w:rsidP="00A62DDB">
      <w:pPr>
        <w:pStyle w:val="EmailDiscussion2"/>
      </w:pPr>
      <w:r>
        <w:t>=&gt; Agreed</w:t>
      </w:r>
    </w:p>
    <w:p w14:paraId="11EF9477" w14:textId="77777777" w:rsidR="008313C5" w:rsidRDefault="008313C5" w:rsidP="00A62DDB">
      <w:pPr>
        <w:pStyle w:val="EmailDiscussion2"/>
      </w:pPr>
    </w:p>
    <w:p w14:paraId="5EC5EDD0" w14:textId="77777777" w:rsidR="008313C5" w:rsidRDefault="008313C5" w:rsidP="00A62DDB">
      <w:pPr>
        <w:pStyle w:val="EmailDiscussion2"/>
      </w:pPr>
    </w:p>
    <w:p w14:paraId="64E08448" w14:textId="77777777" w:rsidR="00A62DDB" w:rsidRDefault="00A62DDB" w:rsidP="00A62DDB">
      <w:pPr>
        <w:pStyle w:val="Doc-title"/>
      </w:pPr>
      <w:r w:rsidRPr="00F735BF">
        <w:t>R2-2401663</w:t>
      </w:r>
      <w:r>
        <w:tab/>
        <w:t>RIL status for MBS after RAN2#125</w:t>
      </w:r>
      <w:r>
        <w:tab/>
        <w:t>Huawei, HiSilicon</w:t>
      </w:r>
      <w:r>
        <w:tab/>
        <w:t>report</w:t>
      </w:r>
      <w:r>
        <w:tab/>
        <w:t>Rel-18</w:t>
      </w:r>
      <w:r>
        <w:tab/>
        <w:t>NR_MBS_enh-Core</w:t>
      </w:r>
    </w:p>
    <w:p w14:paraId="143FA782" w14:textId="77777777" w:rsidR="00A62DDB" w:rsidRDefault="00A62DDB" w:rsidP="00A62DDB">
      <w:pPr>
        <w:pStyle w:val="Doc-title"/>
      </w:pPr>
      <w:r w:rsidRPr="00F735BF">
        <w:t>R2-2401664</w:t>
      </w:r>
      <w:r>
        <w:tab/>
        <w:t>MBS Rapporteur CR for RRC</w:t>
      </w:r>
      <w:r>
        <w:tab/>
        <w:t>Huawei, HiSilicon</w:t>
      </w:r>
      <w:r>
        <w:tab/>
        <w:t>CR</w:t>
      </w:r>
      <w:r>
        <w:tab/>
        <w:t>Rel-18</w:t>
      </w:r>
      <w:r>
        <w:tab/>
        <w:t>38.331</w:t>
      </w:r>
      <w:r>
        <w:tab/>
        <w:t>18.0.0</w:t>
      </w:r>
      <w:r>
        <w:tab/>
        <w:t>4593</w:t>
      </w:r>
      <w:r>
        <w:tab/>
        <w:t>1</w:t>
      </w:r>
      <w:r>
        <w:tab/>
        <w:t>F</w:t>
      </w:r>
      <w:r>
        <w:tab/>
        <w:t>NR_MBS_enh-Core</w:t>
      </w:r>
    </w:p>
    <w:p w14:paraId="6909E889" w14:textId="77777777" w:rsidR="00A62DDB" w:rsidRPr="009B6522" w:rsidRDefault="00A62DDB" w:rsidP="00A62DDB">
      <w:pPr>
        <w:pStyle w:val="Doc-text2"/>
      </w:pPr>
    </w:p>
    <w:p w14:paraId="3C2AC675" w14:textId="34869692" w:rsidR="00A62DDB" w:rsidRDefault="00A62DDB" w:rsidP="00A62DDB">
      <w:pPr>
        <w:pStyle w:val="Doc-title"/>
      </w:pPr>
      <w:r w:rsidRPr="00530598">
        <w:t>R2-2401298</w:t>
      </w:r>
      <w:r>
        <w:tab/>
        <w:t>Miscellaneous corrections to eMBS in MAC</w:t>
      </w:r>
      <w:r>
        <w:tab/>
        <w:t>Apple, Samsung, Qualcomm Incorporated, CATT</w:t>
      </w:r>
      <w:r>
        <w:tab/>
        <w:t>CR</w:t>
      </w:r>
      <w:r>
        <w:tab/>
        <w:t>Rel-18</w:t>
      </w:r>
      <w:r>
        <w:tab/>
        <w:t>38.321</w:t>
      </w:r>
      <w:r>
        <w:tab/>
        <w:t>18.0.0</w:t>
      </w:r>
      <w:r>
        <w:tab/>
        <w:t>1772</w:t>
      </w:r>
      <w:r>
        <w:tab/>
        <w:t>-</w:t>
      </w:r>
      <w:r>
        <w:tab/>
        <w:t>F</w:t>
      </w:r>
      <w:r>
        <w:tab/>
        <w:t>NR_MBS_enh-Core</w:t>
      </w:r>
    </w:p>
    <w:p w14:paraId="500C458D" w14:textId="77777777" w:rsidR="00A62DDB" w:rsidRDefault="00A62DDB" w:rsidP="00A62DDB">
      <w:pPr>
        <w:pStyle w:val="Agreement"/>
        <w:tabs>
          <w:tab w:val="clear" w:pos="9990"/>
        </w:tabs>
        <w:overflowPunct/>
        <w:autoSpaceDE/>
        <w:autoSpaceDN/>
        <w:adjustRightInd/>
        <w:ind w:left="1619" w:hanging="360"/>
        <w:textAlignment w:val="auto"/>
      </w:pPr>
      <w:r>
        <w:t>Some corrections needed:</w:t>
      </w:r>
    </w:p>
    <w:p w14:paraId="01D52445" w14:textId="77777777" w:rsidR="00A62DDB" w:rsidRDefault="00A62DDB" w:rsidP="00A62DDB">
      <w:pPr>
        <w:pStyle w:val="Agreement"/>
        <w:numPr>
          <w:ilvl w:val="2"/>
          <w:numId w:val="2"/>
        </w:numPr>
        <w:tabs>
          <w:tab w:val="clear" w:pos="9990"/>
        </w:tabs>
        <w:overflowPunct/>
        <w:autoSpaceDE/>
        <w:autoSpaceDN/>
        <w:adjustRightInd/>
        <w:textAlignment w:val="auto"/>
      </w:pPr>
      <w:r>
        <w:t>There should be no revision marks on the cover page.</w:t>
      </w:r>
    </w:p>
    <w:p w14:paraId="68DD09B6" w14:textId="77777777" w:rsidR="00A62DDB" w:rsidRDefault="00A62DDB" w:rsidP="00A62DDB">
      <w:pPr>
        <w:pStyle w:val="Agreement"/>
        <w:numPr>
          <w:ilvl w:val="2"/>
          <w:numId w:val="2"/>
        </w:numPr>
        <w:tabs>
          <w:tab w:val="clear" w:pos="9990"/>
        </w:tabs>
        <w:overflowPunct/>
        <w:autoSpaceDE/>
        <w:autoSpaceDN/>
        <w:adjustRightInd/>
        <w:textAlignment w:val="auto"/>
      </w:pPr>
      <w:r>
        <w:t>Clauses affected should mention a clause, not a table number</w:t>
      </w:r>
    </w:p>
    <w:p w14:paraId="02CA7020" w14:textId="77777777" w:rsidR="00A62DDB" w:rsidRPr="006A3910" w:rsidRDefault="00A62DDB" w:rsidP="00A62DDB">
      <w:pPr>
        <w:pStyle w:val="Agreement"/>
        <w:tabs>
          <w:tab w:val="clear" w:pos="9990"/>
        </w:tabs>
        <w:overflowPunct/>
        <w:autoSpaceDE/>
        <w:autoSpaceDN/>
        <w:adjustRightInd/>
        <w:ind w:left="1619" w:hanging="360"/>
        <w:textAlignment w:val="auto"/>
      </w:pPr>
      <w:r>
        <w:t>Endorsed as a baseline for further changes in this meeting (e.g. consider comments below and correct the above issues)</w:t>
      </w:r>
    </w:p>
    <w:p w14:paraId="2B3C4069" w14:textId="77777777" w:rsidR="00A62DDB" w:rsidRDefault="00A62DDB" w:rsidP="00A62DDB">
      <w:pPr>
        <w:pStyle w:val="Doc-text2"/>
        <w:ind w:left="0" w:firstLine="0"/>
      </w:pPr>
    </w:p>
    <w:p w14:paraId="417FCC3F" w14:textId="77777777" w:rsidR="00A62DDB" w:rsidRDefault="00A62DDB">
      <w:pPr>
        <w:pStyle w:val="Doc-text2"/>
        <w:numPr>
          <w:ilvl w:val="0"/>
          <w:numId w:val="28"/>
        </w:numPr>
        <w:overflowPunct/>
        <w:autoSpaceDE/>
        <w:autoSpaceDN/>
        <w:adjustRightInd/>
        <w:textAlignment w:val="auto"/>
      </w:pPr>
      <w:r>
        <w:t>Huawei asks if we need to change legacy MCCH description to clarify it is for broadcast. Apple agrees.</w:t>
      </w:r>
    </w:p>
    <w:p w14:paraId="5ECB5E08" w14:textId="77777777" w:rsidR="00A62DDB" w:rsidRDefault="00A62DDB">
      <w:pPr>
        <w:pStyle w:val="Doc-text2"/>
        <w:numPr>
          <w:ilvl w:val="0"/>
          <w:numId w:val="28"/>
        </w:numPr>
        <w:overflowPunct/>
        <w:autoSpaceDE/>
        <w:autoSpaceDN/>
        <w:adjustRightInd/>
        <w:textAlignment w:val="auto"/>
      </w:pPr>
      <w:r>
        <w:t>Ericsson would like to clarify multicast MCCH is only for Inactive. QCM agrees.</w:t>
      </w:r>
    </w:p>
    <w:p w14:paraId="3AE34E3F" w14:textId="77777777" w:rsidR="00A62DDB" w:rsidRDefault="00A62DDB" w:rsidP="00A62DDB">
      <w:pPr>
        <w:pStyle w:val="Doc-text2"/>
        <w:ind w:left="0" w:firstLine="0"/>
      </w:pPr>
    </w:p>
    <w:p w14:paraId="3D3D8B99" w14:textId="77777777" w:rsidR="00A62DDB" w:rsidRPr="009B0B34" w:rsidRDefault="00A62DDB" w:rsidP="00A62DDB">
      <w:pPr>
        <w:pStyle w:val="Doc-text2"/>
      </w:pPr>
      <w:r w:rsidRPr="009B0B34">
        <w:t>To be started after online session on Tuesday, handled primarily via e-mail/server:</w:t>
      </w:r>
    </w:p>
    <w:p w14:paraId="7D2135B5" w14:textId="77777777" w:rsidR="00A62DDB" w:rsidRPr="00A62DDB" w:rsidRDefault="00A62DDB" w:rsidP="00A62DDB">
      <w:pPr>
        <w:pStyle w:val="EmailDiscussion"/>
        <w:overflowPunct/>
        <w:autoSpaceDE/>
        <w:autoSpaceDN/>
        <w:adjustRightInd/>
        <w:ind w:left="1619" w:hanging="360"/>
        <w:textAlignment w:val="auto"/>
        <w:rPr>
          <w:lang w:val="fr-FR"/>
        </w:rPr>
      </w:pPr>
      <w:r w:rsidRPr="00A62DDB">
        <w:rPr>
          <w:lang w:val="fr-FR"/>
        </w:rPr>
        <w:t>[AT125][602][eMBS] MAC rapporteur CR (Apple)</w:t>
      </w:r>
    </w:p>
    <w:p w14:paraId="7E166BBE" w14:textId="77777777" w:rsidR="00A62DDB" w:rsidRPr="009B0B34" w:rsidRDefault="00A62DDB" w:rsidP="00A62DDB">
      <w:pPr>
        <w:pStyle w:val="EmailDiscussion2"/>
      </w:pPr>
      <w:r w:rsidRPr="00A62DDB">
        <w:rPr>
          <w:lang w:val="fr-FR"/>
        </w:rPr>
        <w:tab/>
      </w:r>
      <w:r w:rsidRPr="009B0B34">
        <w:t>Scope: Review the MAC corrections submitted for this meeting and update 38.321 rapporteur CR as needed.</w:t>
      </w:r>
    </w:p>
    <w:p w14:paraId="3D305621" w14:textId="77777777" w:rsidR="00A62DDB" w:rsidRPr="009B0B34" w:rsidRDefault="00A62DDB" w:rsidP="00A62DDB">
      <w:pPr>
        <w:pStyle w:val="EmailDiscussion2"/>
      </w:pPr>
      <w:r w:rsidRPr="009B0B34">
        <w:tab/>
        <w:t>Intended outcome: Revised rapporteur CR in R2-2401652</w:t>
      </w:r>
    </w:p>
    <w:p w14:paraId="0264FE71" w14:textId="77777777" w:rsidR="00A62DDB" w:rsidRPr="009B0B34" w:rsidRDefault="00A62DDB" w:rsidP="00A62DDB">
      <w:pPr>
        <w:pStyle w:val="EmailDiscussion2"/>
      </w:pPr>
      <w:r w:rsidRPr="009B0B34">
        <w:tab/>
        <w:t>Deadline: CR available for agreement via e-mail: Friday 2024-03-01 0800</w:t>
      </w:r>
    </w:p>
    <w:p w14:paraId="7781EF58" w14:textId="77777777" w:rsidR="00A62DDB" w:rsidRPr="009B0B34" w:rsidRDefault="00A62DDB" w:rsidP="00A62DDB">
      <w:pPr>
        <w:pStyle w:val="EmailDiscussion2"/>
        <w:ind w:left="0" w:firstLine="0"/>
      </w:pPr>
    </w:p>
    <w:p w14:paraId="4EC7E8F3" w14:textId="77777777" w:rsidR="00A62DDB" w:rsidRPr="009B0B34" w:rsidRDefault="00A62DDB" w:rsidP="00A62DDB">
      <w:pPr>
        <w:pStyle w:val="Doc-title"/>
      </w:pPr>
      <w:r w:rsidRPr="009B0B34">
        <w:t>R2-2401652</w:t>
      </w:r>
      <w:r w:rsidRPr="009B0B34">
        <w:tab/>
        <w:t>Miscellaneous corrections to eMBS in MAC</w:t>
      </w:r>
      <w:r w:rsidRPr="009B0B34">
        <w:tab/>
        <w:t>Apple, Samsung, Qualcomm Incorporated, CATT</w:t>
      </w:r>
      <w:r w:rsidRPr="009B0B34">
        <w:tab/>
        <w:t>CR</w:t>
      </w:r>
      <w:r w:rsidRPr="009B0B34">
        <w:tab/>
        <w:t>Rel-18</w:t>
      </w:r>
      <w:r w:rsidRPr="009B0B34">
        <w:tab/>
        <w:t>38.321</w:t>
      </w:r>
      <w:r w:rsidRPr="009B0B34">
        <w:tab/>
        <w:t>18.0.0</w:t>
      </w:r>
      <w:r w:rsidRPr="009B0B34">
        <w:tab/>
        <w:t>1772</w:t>
      </w:r>
      <w:r w:rsidRPr="009B0B34">
        <w:tab/>
        <w:t>1</w:t>
      </w:r>
      <w:r w:rsidRPr="009B0B34">
        <w:tab/>
        <w:t>F</w:t>
      </w:r>
      <w:r w:rsidRPr="009B0B34">
        <w:tab/>
        <w:t>NR_MBS_enh-Core</w:t>
      </w:r>
    </w:p>
    <w:p w14:paraId="664084EC" w14:textId="0B208F91" w:rsidR="00A62DDB" w:rsidRPr="009B0B34" w:rsidRDefault="00A62DDB" w:rsidP="00A62DDB">
      <w:pPr>
        <w:pStyle w:val="Agreement"/>
        <w:tabs>
          <w:tab w:val="clear" w:pos="9990"/>
        </w:tabs>
        <w:overflowPunct/>
        <w:autoSpaceDE/>
        <w:autoSpaceDN/>
        <w:adjustRightInd/>
        <w:ind w:left="1619" w:hanging="360"/>
        <w:textAlignment w:val="auto"/>
      </w:pPr>
      <w:r w:rsidRPr="009B0B34">
        <w:t>Revised in R2-2401668</w:t>
      </w:r>
    </w:p>
    <w:p w14:paraId="543838FC" w14:textId="77777777" w:rsidR="00A62DDB" w:rsidRDefault="00A62DDB" w:rsidP="00A62DDB">
      <w:pPr>
        <w:pStyle w:val="Doc-text2"/>
        <w:ind w:left="0" w:firstLine="0"/>
      </w:pPr>
    </w:p>
    <w:p w14:paraId="0775B43D" w14:textId="0EE7767F" w:rsidR="001A6A23" w:rsidRDefault="001A6A23" w:rsidP="001A6A23">
      <w:pPr>
        <w:pStyle w:val="Doc-title"/>
      </w:pPr>
      <w:r w:rsidRPr="001F15F1">
        <w:t>R2-2401668</w:t>
      </w:r>
      <w:r>
        <w:tab/>
      </w:r>
      <w:r w:rsidRPr="001A6A23">
        <w:t>Miscellaneous corrections to eMBS in MAC</w:t>
      </w:r>
      <w:r w:rsidRPr="001A6A23">
        <w:tab/>
        <w:t>Apple, Samsung, Qualcomm Incorporated, CATT, ZTE</w:t>
      </w:r>
      <w:r w:rsidRPr="001A6A23">
        <w:tab/>
      </w:r>
      <w:r>
        <w:t>CR</w:t>
      </w:r>
      <w:r>
        <w:tab/>
      </w:r>
      <w:r w:rsidRPr="001A6A23">
        <w:t>Rel-18</w:t>
      </w:r>
      <w:r w:rsidRPr="001A6A23">
        <w:tab/>
        <w:t>38.321</w:t>
      </w:r>
      <w:r w:rsidRPr="001A6A23">
        <w:tab/>
      </w:r>
      <w:r>
        <w:t>18.0.0</w:t>
      </w:r>
      <w:r>
        <w:tab/>
      </w:r>
      <w:r w:rsidRPr="001A6A23">
        <w:t>1772</w:t>
      </w:r>
      <w:r w:rsidRPr="001A6A23">
        <w:tab/>
        <w:t>2</w:t>
      </w:r>
      <w:r w:rsidRPr="001A6A23">
        <w:tab/>
        <w:t>F</w:t>
      </w:r>
      <w:r w:rsidRPr="001A6A23">
        <w:tab/>
        <w:t>NR_MBS_enh-Core</w:t>
      </w:r>
    </w:p>
    <w:p w14:paraId="49904FF1" w14:textId="6DE68749" w:rsidR="001A6A23" w:rsidRPr="00BD45FC" w:rsidRDefault="001A6A23" w:rsidP="001A6A23">
      <w:pPr>
        <w:pStyle w:val="Doc-text2"/>
      </w:pPr>
      <w:r>
        <w:t>=&gt;</w:t>
      </w:r>
      <w:r>
        <w:tab/>
        <w:t>The CR is agreed</w:t>
      </w:r>
    </w:p>
    <w:p w14:paraId="14B8668B" w14:textId="77777777" w:rsidR="001A6A23" w:rsidRDefault="001A6A23" w:rsidP="00A62DDB">
      <w:pPr>
        <w:pStyle w:val="Doc-text2"/>
        <w:ind w:left="0" w:firstLine="0"/>
      </w:pPr>
    </w:p>
    <w:p w14:paraId="59B3F24A" w14:textId="77777777" w:rsidR="00A62DDB" w:rsidRDefault="00A62DDB" w:rsidP="00A62DDB">
      <w:pPr>
        <w:pStyle w:val="Doc-text2"/>
        <w:ind w:left="0" w:firstLine="0"/>
      </w:pPr>
    </w:p>
    <w:p w14:paraId="6762E177" w14:textId="77777777" w:rsidR="00A62DDB" w:rsidRPr="008505D6" w:rsidRDefault="00A62DDB" w:rsidP="00A62DDB">
      <w:pPr>
        <w:pStyle w:val="Doc-title"/>
        <w:rPr>
          <w:b/>
        </w:rPr>
      </w:pPr>
      <w:r w:rsidRPr="008505D6">
        <w:rPr>
          <w:b/>
        </w:rPr>
        <w:t>Stage-2 corrections</w:t>
      </w:r>
    </w:p>
    <w:p w14:paraId="5770713D" w14:textId="4263E454" w:rsidR="00A62DDB" w:rsidRDefault="00A62DDB" w:rsidP="00A62DDB">
      <w:pPr>
        <w:pStyle w:val="Doc-title"/>
      </w:pPr>
      <w:r w:rsidRPr="00530598">
        <w:t>R2-2400266</w:t>
      </w:r>
      <w:r>
        <w:tab/>
        <w:t>Corrections to 38.300 for eMBS</w:t>
      </w:r>
      <w:r>
        <w:tab/>
        <w:t>CATT, CBN, China Broadnet</w:t>
      </w:r>
      <w:r>
        <w:tab/>
        <w:t>discussion</w:t>
      </w:r>
      <w:r>
        <w:tab/>
        <w:t>Rel-18</w:t>
      </w:r>
      <w:r>
        <w:tab/>
        <w:t>NR_MBS_enh-Core</w:t>
      </w:r>
    </w:p>
    <w:p w14:paraId="0FB5174A" w14:textId="14D1CC00" w:rsidR="00A62DDB" w:rsidRDefault="00A62DDB" w:rsidP="00A62DDB">
      <w:pPr>
        <w:pStyle w:val="Doc-title"/>
      </w:pPr>
      <w:r w:rsidRPr="00530598">
        <w:t>R2-2401259</w:t>
      </w:r>
      <w:r>
        <w:tab/>
        <w:t>MBS corrections to Stage 2</w:t>
      </w:r>
      <w:r>
        <w:tab/>
        <w:t>Huawei, HiSilicon</w:t>
      </w:r>
      <w:r>
        <w:tab/>
        <w:t>CR</w:t>
      </w:r>
      <w:r>
        <w:tab/>
        <w:t>Rel-18</w:t>
      </w:r>
      <w:r>
        <w:tab/>
        <w:t>38.300</w:t>
      </w:r>
      <w:r>
        <w:tab/>
        <w:t>18.0.0</w:t>
      </w:r>
      <w:r>
        <w:tab/>
        <w:t>0802</w:t>
      </w:r>
      <w:r>
        <w:tab/>
        <w:t>-</w:t>
      </w:r>
      <w:r>
        <w:tab/>
        <w:t>F</w:t>
      </w:r>
      <w:r>
        <w:tab/>
        <w:t>NR_MBS_enh-Core</w:t>
      </w:r>
    </w:p>
    <w:p w14:paraId="314B3B77" w14:textId="645E162F" w:rsidR="00A62DDB" w:rsidRPr="00637C9C" w:rsidRDefault="00A62DDB" w:rsidP="00A62DDB">
      <w:pPr>
        <w:pStyle w:val="Doc-text2"/>
      </w:pPr>
      <w:r>
        <w:t xml:space="preserve">=&gt; Revised in </w:t>
      </w:r>
      <w:r w:rsidRPr="00530598">
        <w:t>R2-2401512</w:t>
      </w:r>
    </w:p>
    <w:p w14:paraId="2E3505F2" w14:textId="6FE3B892" w:rsidR="00A62DDB" w:rsidRDefault="00A62DDB" w:rsidP="00A62DDB">
      <w:pPr>
        <w:pStyle w:val="Doc-title"/>
      </w:pPr>
      <w:r w:rsidRPr="00530598">
        <w:t>R2-2401512</w:t>
      </w:r>
      <w:r>
        <w:tab/>
        <w:t>MBS corrections to Stage 2</w:t>
      </w:r>
      <w:r>
        <w:tab/>
        <w:t>Huawei, HiSilicon</w:t>
      </w:r>
      <w:r>
        <w:tab/>
        <w:t>CR</w:t>
      </w:r>
      <w:r>
        <w:tab/>
        <w:t>Rel-18</w:t>
      </w:r>
      <w:r>
        <w:tab/>
        <w:t>38.300</w:t>
      </w:r>
      <w:r>
        <w:tab/>
        <w:t>18.0.0</w:t>
      </w:r>
      <w:r>
        <w:tab/>
        <w:t>0802</w:t>
      </w:r>
      <w:r>
        <w:tab/>
        <w:t>1</w:t>
      </w:r>
      <w:r>
        <w:tab/>
        <w:t>F</w:t>
      </w:r>
      <w:r>
        <w:tab/>
        <w:t>NR_MBS_enh-Core</w:t>
      </w:r>
    </w:p>
    <w:p w14:paraId="4331D3DB" w14:textId="77777777" w:rsidR="00A62DDB" w:rsidRDefault="00A62DDB" w:rsidP="00A62DDB">
      <w:pPr>
        <w:pStyle w:val="Doc-text2"/>
        <w:ind w:left="0" w:firstLine="0"/>
        <w:rPr>
          <w:b/>
        </w:rPr>
      </w:pPr>
    </w:p>
    <w:p w14:paraId="69994236" w14:textId="77777777" w:rsidR="00A62DDB" w:rsidRDefault="00A62DDB" w:rsidP="00A62DDB">
      <w:pPr>
        <w:pStyle w:val="Doc-text2"/>
        <w:ind w:left="0" w:firstLine="0"/>
        <w:rPr>
          <w:b/>
        </w:rPr>
      </w:pPr>
      <w:r w:rsidRPr="00365099">
        <w:rPr>
          <w:b/>
        </w:rPr>
        <w:t>Withdrawn</w:t>
      </w:r>
    </w:p>
    <w:p w14:paraId="378E00A9" w14:textId="082252A5" w:rsidR="00A62DDB" w:rsidRDefault="00A62DDB" w:rsidP="00A62DDB">
      <w:pPr>
        <w:pStyle w:val="Doc-title"/>
      </w:pPr>
      <w:r w:rsidRPr="00530598">
        <w:t>R2-2400315</w:t>
      </w:r>
      <w:r>
        <w:tab/>
        <w:t>Correction on TS 38.300 for NR MBS enhancements</w:t>
      </w:r>
      <w:r>
        <w:tab/>
        <w:t>THALES</w:t>
      </w:r>
      <w:r>
        <w:tab/>
        <w:t>CR</w:t>
      </w:r>
      <w:r>
        <w:tab/>
        <w:t>Rel-18</w:t>
      </w:r>
      <w:r>
        <w:tab/>
        <w:t>38.300</w:t>
      </w:r>
      <w:r>
        <w:tab/>
        <w:t>18.0.0</w:t>
      </w:r>
      <w:r>
        <w:tab/>
        <w:t>0778</w:t>
      </w:r>
      <w:r>
        <w:tab/>
        <w:t>-</w:t>
      </w:r>
      <w:r>
        <w:tab/>
        <w:t>D</w:t>
      </w:r>
      <w:r>
        <w:tab/>
        <w:t>NR_MBS_enh-Core</w:t>
      </w:r>
      <w:r>
        <w:tab/>
        <w:t>Withdrawn</w:t>
      </w:r>
    </w:p>
    <w:p w14:paraId="5DBC3493" w14:textId="77777777" w:rsidR="00A62DDB" w:rsidRDefault="00A62DDB" w:rsidP="00A62DDB">
      <w:pPr>
        <w:pStyle w:val="Doc-title"/>
      </w:pPr>
      <w:r w:rsidRPr="008D5402">
        <w:t>R2-2400940</w:t>
      </w:r>
      <w:r w:rsidRPr="008D5402">
        <w:tab/>
        <w:t>Miscellaneous corrections to eMBS in MAC</w:t>
      </w:r>
      <w:r w:rsidRPr="008D5402">
        <w:tab/>
        <w:t>Apple</w:t>
      </w:r>
      <w:r w:rsidRPr="008D5402">
        <w:tab/>
        <w:t>CR</w:t>
      </w:r>
      <w:r w:rsidRPr="008D5402">
        <w:tab/>
        <w:t>Rel-18</w:t>
      </w:r>
      <w:r w:rsidRPr="008D5402">
        <w:tab/>
        <w:t>38.321</w:t>
      </w:r>
      <w:r w:rsidRPr="008D5402">
        <w:tab/>
        <w:t>18.0.0</w:t>
      </w:r>
      <w:r w:rsidRPr="008D5402">
        <w:tab/>
        <w:t>1755</w:t>
      </w:r>
      <w:r w:rsidRPr="008D5402">
        <w:tab/>
        <w:t>-</w:t>
      </w:r>
      <w:r>
        <w:tab/>
        <w:t>F</w:t>
      </w:r>
      <w:r>
        <w:tab/>
        <w:t>NR_MBS_enh-Core</w:t>
      </w:r>
      <w:r>
        <w:tab/>
        <w:t>Withdrawn</w:t>
      </w:r>
    </w:p>
    <w:p w14:paraId="1839DBCC" w14:textId="77777777" w:rsidR="00A62DDB" w:rsidRPr="00365099" w:rsidRDefault="00A62DDB" w:rsidP="00A62DDB">
      <w:pPr>
        <w:pStyle w:val="Doc-text2"/>
        <w:ind w:left="0" w:firstLine="0"/>
        <w:rPr>
          <w:b/>
        </w:rPr>
      </w:pPr>
    </w:p>
    <w:p w14:paraId="7EB1E644" w14:textId="77777777" w:rsidR="00A62DDB" w:rsidRDefault="00A62DDB" w:rsidP="00A62DDB">
      <w:pPr>
        <w:pStyle w:val="Heading3"/>
      </w:pPr>
      <w:bookmarkStart w:id="344" w:name="_Toc163757263"/>
      <w:r>
        <w:t>7.11.2</w:t>
      </w:r>
      <w:r>
        <w:tab/>
        <w:t>Multicast reception in RRC_INACTIVE</w:t>
      </w:r>
      <w:bookmarkEnd w:id="344"/>
    </w:p>
    <w:p w14:paraId="09DBB1A6" w14:textId="77777777" w:rsidR="00A62DDB" w:rsidRDefault="00A62DDB" w:rsidP="00A62DDB">
      <w:pPr>
        <w:pStyle w:val="Comments"/>
      </w:pPr>
      <w:r>
        <w:t>Papers should not be submitted to 7.11.2, please use 7.11.2.1 or 7.11.2.2 instead.</w:t>
      </w:r>
    </w:p>
    <w:p w14:paraId="4C3AD2FE" w14:textId="77777777" w:rsidR="00A62DDB" w:rsidRDefault="00A62DDB" w:rsidP="00A62DDB">
      <w:pPr>
        <w:pStyle w:val="Heading4"/>
      </w:pPr>
      <w:bookmarkStart w:id="345" w:name="_Toc163757264"/>
      <w:r>
        <w:lastRenderedPageBreak/>
        <w:t>7.11.2.1</w:t>
      </w:r>
      <w:r>
        <w:tab/>
        <w:t>Control plane corrections</w:t>
      </w:r>
      <w:bookmarkEnd w:id="345"/>
    </w:p>
    <w:p w14:paraId="07BD4221" w14:textId="77777777" w:rsidR="00A62DDB" w:rsidRDefault="00A62DDB" w:rsidP="00A62DDB">
      <w:pPr>
        <w:pStyle w:val="Comments"/>
      </w:pPr>
      <w:r>
        <w:t>Including addressing RRC/ASN.1 review comments and corrections to TS 38.304.</w:t>
      </w:r>
    </w:p>
    <w:p w14:paraId="029E9607" w14:textId="77777777" w:rsidR="00A62DDB" w:rsidRDefault="00A62DDB" w:rsidP="00A62DDB">
      <w:pPr>
        <w:pStyle w:val="Doc-title"/>
      </w:pPr>
    </w:p>
    <w:p w14:paraId="18EE3A33" w14:textId="77777777" w:rsidR="00A62DDB" w:rsidRDefault="00A62DDB" w:rsidP="00A62DDB">
      <w:pPr>
        <w:pStyle w:val="Doc-text2"/>
        <w:ind w:left="0" w:firstLine="0"/>
        <w:rPr>
          <w:b/>
        </w:rPr>
      </w:pPr>
      <w:r>
        <w:rPr>
          <w:b/>
        </w:rPr>
        <w:t>ToDo RILs</w:t>
      </w:r>
    </w:p>
    <w:p w14:paraId="063B7E17" w14:textId="065D97B0" w:rsidR="00A62DDB" w:rsidRDefault="00A62DDB" w:rsidP="00A62DDB">
      <w:pPr>
        <w:pStyle w:val="Doc-title"/>
      </w:pPr>
      <w:r w:rsidRPr="00530598">
        <w:t>R2-2401264</w:t>
      </w:r>
      <w:r>
        <w:tab/>
        <w:t>[H073] Discussion on how to notify UE of session activation during SDT</w:t>
      </w:r>
      <w:r>
        <w:tab/>
        <w:t>Huawei, HiSilicon</w:t>
      </w:r>
      <w:r>
        <w:tab/>
        <w:t>discussion</w:t>
      </w:r>
      <w:r>
        <w:tab/>
        <w:t>Rel-18</w:t>
      </w:r>
      <w:r>
        <w:tab/>
        <w:t>NR_MBS_enh-Core</w:t>
      </w:r>
    </w:p>
    <w:p w14:paraId="3360EE61" w14:textId="77777777" w:rsidR="00A62DDB" w:rsidRDefault="00A62DDB" w:rsidP="00A62DDB">
      <w:pPr>
        <w:pStyle w:val="Doc-text2"/>
      </w:pPr>
      <w:r w:rsidRPr="000423E7">
        <w:t>Proposal: RAN2 to confirm that the SDT procedure shouldn’t be interrupted by the session activation notification with RRCRelease and update the spec correspondingly.</w:t>
      </w:r>
    </w:p>
    <w:p w14:paraId="28A5D7A8" w14:textId="77777777" w:rsidR="00A62DDB" w:rsidRDefault="00A62DDB" w:rsidP="00A62DDB">
      <w:pPr>
        <w:pStyle w:val="Doc-text2"/>
        <w:ind w:left="0" w:firstLine="0"/>
      </w:pPr>
    </w:p>
    <w:p w14:paraId="7D4F0864" w14:textId="77777777" w:rsidR="00A62DDB" w:rsidRDefault="00A62DDB" w:rsidP="00A62DDB">
      <w:pPr>
        <w:pStyle w:val="Doc-text2"/>
        <w:ind w:left="0" w:firstLine="0"/>
      </w:pPr>
      <w:r>
        <w:t>DISCUSSION:</w:t>
      </w:r>
    </w:p>
    <w:p w14:paraId="5C01E5A7" w14:textId="77777777" w:rsidR="00A62DDB" w:rsidRDefault="00A62DDB">
      <w:pPr>
        <w:pStyle w:val="Doc-text2"/>
        <w:numPr>
          <w:ilvl w:val="0"/>
          <w:numId w:val="28"/>
        </w:numPr>
        <w:overflowPunct/>
        <w:autoSpaceDE/>
        <w:autoSpaceDN/>
        <w:adjustRightInd/>
        <w:textAlignment w:val="auto"/>
      </w:pPr>
      <w:r>
        <w:t>Ericsson agrees with the intention but this can be left to network implementation. It depends on prioritization between unicast and MC. ZTE agrees, i.e. network needs to choose either unicast or MC.</w:t>
      </w:r>
    </w:p>
    <w:p w14:paraId="4FD4254A" w14:textId="77777777" w:rsidR="00A62DDB" w:rsidRDefault="00A62DDB">
      <w:pPr>
        <w:pStyle w:val="Doc-text2"/>
        <w:numPr>
          <w:ilvl w:val="0"/>
          <w:numId w:val="28"/>
        </w:numPr>
        <w:overflowPunct/>
        <w:autoSpaceDE/>
        <w:autoSpaceDN/>
        <w:adjustRightInd/>
        <w:textAlignment w:val="auto"/>
      </w:pPr>
      <w:r>
        <w:t xml:space="preserve">LGE thinks network can wait until SDT is finished. </w:t>
      </w:r>
    </w:p>
    <w:p w14:paraId="18A757C2" w14:textId="77777777" w:rsidR="00A62DDB" w:rsidRDefault="00A62DDB">
      <w:pPr>
        <w:pStyle w:val="Doc-text2"/>
        <w:numPr>
          <w:ilvl w:val="0"/>
          <w:numId w:val="28"/>
        </w:numPr>
        <w:overflowPunct/>
        <w:autoSpaceDE/>
        <w:autoSpaceDN/>
        <w:adjustRightInd/>
        <w:textAlignment w:val="auto"/>
      </w:pPr>
      <w:r>
        <w:t>Samsung agrees with the proposal, i.e. the UE should behave as if it received paging.</w:t>
      </w:r>
    </w:p>
    <w:p w14:paraId="66DE7914" w14:textId="77777777" w:rsidR="00A62DDB" w:rsidRDefault="00A62DDB">
      <w:pPr>
        <w:pStyle w:val="Doc-text2"/>
        <w:numPr>
          <w:ilvl w:val="0"/>
          <w:numId w:val="28"/>
        </w:numPr>
        <w:overflowPunct/>
        <w:autoSpaceDE/>
        <w:autoSpaceDN/>
        <w:adjustRightInd/>
        <w:textAlignment w:val="auto"/>
      </w:pPr>
      <w:r>
        <w:t>Ericsson thinks the network may interrupt if it needs to.</w:t>
      </w:r>
    </w:p>
    <w:p w14:paraId="7FD7D8AA" w14:textId="77777777" w:rsidR="00A62DDB" w:rsidRDefault="00A62DDB">
      <w:pPr>
        <w:pStyle w:val="Doc-text2"/>
        <w:numPr>
          <w:ilvl w:val="0"/>
          <w:numId w:val="28"/>
        </w:numPr>
        <w:overflowPunct/>
        <w:autoSpaceDE/>
        <w:autoSpaceDN/>
        <w:adjustRightInd/>
        <w:textAlignment w:val="auto"/>
      </w:pPr>
      <w:r>
        <w:t>Nokia agrees this can be handled by the network.</w:t>
      </w:r>
    </w:p>
    <w:p w14:paraId="16A00140" w14:textId="77777777" w:rsidR="00A62DDB" w:rsidRDefault="00A62DDB">
      <w:pPr>
        <w:pStyle w:val="Doc-text2"/>
        <w:numPr>
          <w:ilvl w:val="0"/>
          <w:numId w:val="28"/>
        </w:numPr>
        <w:overflowPunct/>
        <w:autoSpaceDE/>
        <w:autoSpaceDN/>
        <w:adjustRightInd/>
        <w:textAlignment w:val="auto"/>
      </w:pPr>
      <w:r>
        <w:t>Intel wonders whether MC configuration can be included when resumeIndication for SDT is included.</w:t>
      </w:r>
    </w:p>
    <w:p w14:paraId="135CA1BC" w14:textId="77777777" w:rsidR="00A62DDB" w:rsidRDefault="00A62DDB" w:rsidP="00A62DDB">
      <w:pPr>
        <w:pStyle w:val="Agreement"/>
        <w:numPr>
          <w:ilvl w:val="0"/>
          <w:numId w:val="0"/>
        </w:numPr>
        <w:ind w:left="1619"/>
      </w:pPr>
    </w:p>
    <w:p w14:paraId="63B56696" w14:textId="77777777" w:rsidR="00A62DDB" w:rsidRDefault="00A62DDB" w:rsidP="00A62DDB">
      <w:pPr>
        <w:pStyle w:val="Agreement"/>
        <w:tabs>
          <w:tab w:val="clear" w:pos="9990"/>
        </w:tabs>
        <w:overflowPunct/>
        <w:autoSpaceDE/>
        <w:autoSpaceDN/>
        <w:adjustRightInd/>
        <w:ind w:left="1619" w:hanging="360"/>
        <w:textAlignment w:val="auto"/>
      </w:pPr>
      <w:r>
        <w:t>RAN2 thinks it can be left to network implementation whether to continue SDT or send session activation right-away. No specs impact.</w:t>
      </w:r>
    </w:p>
    <w:p w14:paraId="412D78A9" w14:textId="77777777" w:rsidR="00A62DDB" w:rsidRPr="000423E7" w:rsidRDefault="00A62DDB" w:rsidP="00A62DDB">
      <w:pPr>
        <w:pStyle w:val="Doc-text2"/>
        <w:ind w:left="0" w:firstLine="0"/>
      </w:pPr>
    </w:p>
    <w:p w14:paraId="087AC204" w14:textId="63D0287C" w:rsidR="00A62DDB" w:rsidRDefault="00A62DDB" w:rsidP="00A62DDB">
      <w:pPr>
        <w:pStyle w:val="Doc-title"/>
      </w:pPr>
      <w:r w:rsidRPr="00530598">
        <w:t>R2-2400263</w:t>
      </w:r>
      <w:r>
        <w:tab/>
        <w:t>[C132] RRC Resume when below the Threshold</w:t>
      </w:r>
      <w:r>
        <w:tab/>
        <w:t>CATT, CBN, Huawei, HiSilicon, Xiaomi, China Broadnet</w:t>
      </w:r>
      <w:r>
        <w:tab/>
        <w:t>discussion</w:t>
      </w:r>
      <w:r>
        <w:tab/>
        <w:t>Rel-18</w:t>
      </w:r>
      <w:r>
        <w:tab/>
        <w:t>NR_MBS_enh-Core</w:t>
      </w:r>
    </w:p>
    <w:p w14:paraId="6871C607" w14:textId="77777777" w:rsidR="00A62DDB" w:rsidRDefault="00A62DDB" w:rsidP="00A62DDB">
      <w:pPr>
        <w:pStyle w:val="Doc-text2"/>
      </w:pPr>
      <w:r w:rsidRPr="00E2395F">
        <w:t>Proposal 1: UE only initiate RRC connection resume if UE is not indicated to stop monitoring the G-RNTI for the session joined when the measured RSRP or RSRQ is below the indicated threshold.TP in Annex 1 is adopted.</w:t>
      </w:r>
    </w:p>
    <w:p w14:paraId="6FC6EBAF" w14:textId="77777777" w:rsidR="00A62DDB" w:rsidRDefault="00A62DDB" w:rsidP="00A62DDB">
      <w:pPr>
        <w:pStyle w:val="Doc-text2"/>
      </w:pPr>
    </w:p>
    <w:p w14:paraId="3D4C7D0E" w14:textId="77777777" w:rsidR="00A62DDB" w:rsidRDefault="00A62DDB" w:rsidP="00A62DDB">
      <w:pPr>
        <w:pStyle w:val="Doc-text2"/>
        <w:ind w:left="0" w:firstLine="0"/>
      </w:pPr>
      <w:r>
        <w:t>DISCUSSION:</w:t>
      </w:r>
    </w:p>
    <w:p w14:paraId="3A664BE4" w14:textId="77777777" w:rsidR="00A62DDB" w:rsidRDefault="00A62DDB">
      <w:pPr>
        <w:pStyle w:val="Doc-text2"/>
        <w:numPr>
          <w:ilvl w:val="0"/>
          <w:numId w:val="28"/>
        </w:numPr>
        <w:overflowPunct/>
        <w:autoSpaceDE/>
        <w:autoSpaceDN/>
        <w:adjustRightInd/>
        <w:textAlignment w:val="auto"/>
      </w:pPr>
      <w:r>
        <w:t xml:space="preserve">Ericsson is not sure about this, because the UE may roam into even worse conditions. It may cause all UEs resume at the same time when session is activated. </w:t>
      </w:r>
    </w:p>
    <w:p w14:paraId="017A4073" w14:textId="77777777" w:rsidR="00A62DDB" w:rsidRDefault="00A62DDB">
      <w:pPr>
        <w:pStyle w:val="Doc-text2"/>
        <w:numPr>
          <w:ilvl w:val="0"/>
          <w:numId w:val="28"/>
        </w:numPr>
        <w:overflowPunct/>
        <w:autoSpaceDE/>
        <w:autoSpaceDN/>
        <w:adjustRightInd/>
        <w:textAlignment w:val="auto"/>
      </w:pPr>
      <w:r>
        <w:t>Huawei thinks UE performs cell reselection when the conditions in the cell deteriorate.</w:t>
      </w:r>
    </w:p>
    <w:p w14:paraId="4A072E5B" w14:textId="77777777" w:rsidR="00A62DDB" w:rsidRDefault="00A62DDB">
      <w:pPr>
        <w:pStyle w:val="Doc-text2"/>
        <w:numPr>
          <w:ilvl w:val="0"/>
          <w:numId w:val="28"/>
        </w:numPr>
        <w:overflowPunct/>
        <w:autoSpaceDE/>
        <w:autoSpaceDN/>
        <w:adjustRightInd/>
        <w:textAlignment w:val="auto"/>
      </w:pPr>
      <w:r>
        <w:t xml:space="preserve">QCM agrees with the proposal. There is no reason to go back to Connected if the UE does not have service to receive. </w:t>
      </w:r>
    </w:p>
    <w:p w14:paraId="108A23D7" w14:textId="77777777" w:rsidR="00A62DDB" w:rsidRDefault="00A62DDB">
      <w:pPr>
        <w:pStyle w:val="Doc-text2"/>
        <w:numPr>
          <w:ilvl w:val="0"/>
          <w:numId w:val="28"/>
        </w:numPr>
        <w:overflowPunct/>
        <w:autoSpaceDE/>
        <w:autoSpaceDN/>
        <w:adjustRightInd/>
        <w:textAlignment w:val="auto"/>
      </w:pPr>
      <w:r>
        <w:t>LGE prefers current UE behaviour to avoid session activation delay.</w:t>
      </w:r>
    </w:p>
    <w:p w14:paraId="1E8DB8B0" w14:textId="77777777" w:rsidR="00A62DDB" w:rsidRDefault="00A62DDB">
      <w:pPr>
        <w:pStyle w:val="Doc-text2"/>
        <w:numPr>
          <w:ilvl w:val="0"/>
          <w:numId w:val="28"/>
        </w:numPr>
        <w:overflowPunct/>
        <w:autoSpaceDE/>
        <w:autoSpaceDN/>
        <w:adjustRightInd/>
        <w:textAlignment w:val="auto"/>
      </w:pPr>
      <w:r>
        <w:t>ZTE supports the proposal. If we don’t have it, the network will need to release the UE anyway.</w:t>
      </w:r>
    </w:p>
    <w:p w14:paraId="3DF2F9A6" w14:textId="77777777" w:rsidR="00A62DDB" w:rsidRDefault="00A62DDB">
      <w:pPr>
        <w:pStyle w:val="Doc-text2"/>
        <w:numPr>
          <w:ilvl w:val="0"/>
          <w:numId w:val="28"/>
        </w:numPr>
        <w:overflowPunct/>
        <w:autoSpaceDE/>
        <w:autoSpaceDN/>
        <w:adjustRightInd/>
        <w:textAlignment w:val="auto"/>
      </w:pPr>
      <w:r>
        <w:t>AT&amp;T thinks there should be a possibility to make the UE connect to the network even if the service is deactivated.</w:t>
      </w:r>
    </w:p>
    <w:p w14:paraId="2D603A9C" w14:textId="77777777" w:rsidR="00A62DDB" w:rsidRDefault="00A62DDB">
      <w:pPr>
        <w:pStyle w:val="Doc-text2"/>
        <w:numPr>
          <w:ilvl w:val="0"/>
          <w:numId w:val="28"/>
        </w:numPr>
        <w:overflowPunct/>
        <w:autoSpaceDE/>
        <w:autoSpaceDN/>
        <w:adjustRightInd/>
        <w:textAlignment w:val="auto"/>
      </w:pPr>
      <w:r>
        <w:t>Samsung supports the proposal. The resume is useless if the session is deactivated.</w:t>
      </w:r>
    </w:p>
    <w:p w14:paraId="5FB53C53" w14:textId="77777777" w:rsidR="00A62DDB" w:rsidRDefault="00A62DDB">
      <w:pPr>
        <w:pStyle w:val="Doc-text2"/>
        <w:numPr>
          <w:ilvl w:val="0"/>
          <w:numId w:val="28"/>
        </w:numPr>
        <w:overflowPunct/>
        <w:autoSpaceDE/>
        <w:autoSpaceDN/>
        <w:adjustRightInd/>
        <w:textAlignment w:val="auto"/>
      </w:pPr>
      <w:r>
        <w:t>Xiaomi also supports the proposal. Does not believe there is additional delay, i.e. it is the same as for legacy activation case.</w:t>
      </w:r>
    </w:p>
    <w:p w14:paraId="46D82B32" w14:textId="77777777" w:rsidR="00A62DDB" w:rsidRDefault="00A62DDB">
      <w:pPr>
        <w:pStyle w:val="Doc-text2"/>
        <w:numPr>
          <w:ilvl w:val="0"/>
          <w:numId w:val="28"/>
        </w:numPr>
        <w:overflowPunct/>
        <w:autoSpaceDE/>
        <w:autoSpaceDN/>
        <w:adjustRightInd/>
        <w:textAlignment w:val="auto"/>
      </w:pPr>
      <w:r>
        <w:t>Ericsson thinks we need to care about the quality in the first place. QCM thinks this is an oversight and indicates the NW does not know why UE reconnected.</w:t>
      </w:r>
    </w:p>
    <w:p w14:paraId="6DFDFE58" w14:textId="77777777" w:rsidR="00A62DDB" w:rsidRDefault="00A62DDB" w:rsidP="00A62DDB">
      <w:pPr>
        <w:pStyle w:val="Doc-text2"/>
      </w:pPr>
    </w:p>
    <w:p w14:paraId="4413665C" w14:textId="77777777" w:rsidR="00A62DDB" w:rsidRDefault="00A62DDB" w:rsidP="00A62DDB">
      <w:pPr>
        <w:pStyle w:val="Agreement"/>
        <w:tabs>
          <w:tab w:val="clear" w:pos="9990"/>
        </w:tabs>
        <w:overflowPunct/>
        <w:autoSpaceDE/>
        <w:autoSpaceDN/>
        <w:adjustRightInd/>
        <w:ind w:left="1619" w:hanging="360"/>
        <w:textAlignment w:val="auto"/>
      </w:pPr>
      <w:r w:rsidRPr="00E2395F">
        <w:t>UE only initiate RRC connection resume if UE is not indicated to stop monitoring the G-RNTI for the session joined when the measured RSRP or RSRQ is below the indicated threshold.</w:t>
      </w:r>
      <w:r>
        <w:t xml:space="preserve"> </w:t>
      </w:r>
      <w:r w:rsidRPr="00E2395F">
        <w:t>TP in Annex 1 is adopted.</w:t>
      </w:r>
    </w:p>
    <w:p w14:paraId="374AC2F2" w14:textId="77777777" w:rsidR="00A62DDB" w:rsidRPr="00E2395F" w:rsidRDefault="00A62DDB" w:rsidP="00A62DDB">
      <w:pPr>
        <w:pStyle w:val="Doc-text2"/>
      </w:pPr>
    </w:p>
    <w:p w14:paraId="4A258A7E" w14:textId="5B0C94EE" w:rsidR="00A62DDB" w:rsidRDefault="00A62DDB" w:rsidP="00A62DDB">
      <w:pPr>
        <w:pStyle w:val="Doc-title"/>
      </w:pPr>
      <w:r w:rsidRPr="00530598">
        <w:t>R2-2401057</w:t>
      </w:r>
      <w:r>
        <w:tab/>
        <w:t>Multicast MRBs Release when switching to RRC_CONNECTED (RIL J003)</w:t>
      </w:r>
      <w:r>
        <w:tab/>
        <w:t>Sharp</w:t>
      </w:r>
      <w:r>
        <w:tab/>
        <w:t>discussion</w:t>
      </w:r>
      <w:r>
        <w:tab/>
      </w:r>
      <w:r w:rsidRPr="008D5402">
        <w:t>R2-2313416</w:t>
      </w:r>
    </w:p>
    <w:p w14:paraId="1D3ECFAE" w14:textId="77777777" w:rsidR="00A62DDB" w:rsidRDefault="00A62DDB" w:rsidP="00A62DDB">
      <w:pPr>
        <w:pStyle w:val="Doc-text2"/>
      </w:pPr>
      <w:r w:rsidRPr="00E2395F">
        <w:t>Proposal 1 The MRBs used in RRC_INACTIVE are released when UE transits from RRC_INACTIVE to RRC_CONNECTED.</w:t>
      </w:r>
    </w:p>
    <w:p w14:paraId="0DB1F9C4" w14:textId="77777777" w:rsidR="00A62DDB" w:rsidRDefault="00A62DDB" w:rsidP="00A62DDB">
      <w:pPr>
        <w:pStyle w:val="Doc-text2"/>
        <w:ind w:left="0" w:firstLine="0"/>
      </w:pPr>
    </w:p>
    <w:p w14:paraId="7FC7867A" w14:textId="77777777" w:rsidR="00A62DDB" w:rsidRDefault="00A62DDB" w:rsidP="00A62DDB">
      <w:pPr>
        <w:pStyle w:val="Doc-text2"/>
        <w:ind w:left="0" w:firstLine="0"/>
      </w:pPr>
      <w:r>
        <w:t>DISCUSSION:</w:t>
      </w:r>
    </w:p>
    <w:p w14:paraId="247EF1F4" w14:textId="77777777" w:rsidR="00A62DDB" w:rsidRDefault="00A62DDB">
      <w:pPr>
        <w:pStyle w:val="Doc-text2"/>
        <w:numPr>
          <w:ilvl w:val="0"/>
          <w:numId w:val="28"/>
        </w:numPr>
        <w:overflowPunct/>
        <w:autoSpaceDE/>
        <w:autoSpaceDN/>
        <w:adjustRightInd/>
        <w:textAlignment w:val="auto"/>
      </w:pPr>
      <w:r>
        <w:t>Nokia thinks MRBs established in INACTIVE should be released but not these continued from Connected. LGE, Ericsson agrees.</w:t>
      </w:r>
    </w:p>
    <w:p w14:paraId="3514EC64" w14:textId="77777777" w:rsidR="00A62DDB" w:rsidRDefault="00A62DDB">
      <w:pPr>
        <w:pStyle w:val="Doc-text2"/>
        <w:numPr>
          <w:ilvl w:val="0"/>
          <w:numId w:val="28"/>
        </w:numPr>
        <w:overflowPunct/>
        <w:autoSpaceDE/>
        <w:autoSpaceDN/>
        <w:adjustRightInd/>
        <w:textAlignment w:val="auto"/>
      </w:pPr>
      <w:r>
        <w:t>vivo agrees with the intention, but thinks network can realize this via full configuration.</w:t>
      </w:r>
    </w:p>
    <w:p w14:paraId="7EBD8E7E" w14:textId="77777777" w:rsidR="00A62DDB" w:rsidRDefault="00A62DDB">
      <w:pPr>
        <w:pStyle w:val="Doc-text2"/>
        <w:numPr>
          <w:ilvl w:val="0"/>
          <w:numId w:val="28"/>
        </w:numPr>
        <w:overflowPunct/>
        <w:autoSpaceDE/>
        <w:autoSpaceDN/>
        <w:adjustRightInd/>
        <w:textAlignment w:val="auto"/>
      </w:pPr>
      <w:r>
        <w:t>ZTE thinks even if the UE releases all MRBs, there will be misalignment with the network. ZTE agrees with Nokia.</w:t>
      </w:r>
    </w:p>
    <w:p w14:paraId="491073A1" w14:textId="77777777" w:rsidR="00A62DDB" w:rsidRDefault="00A62DDB">
      <w:pPr>
        <w:pStyle w:val="Doc-text2"/>
        <w:numPr>
          <w:ilvl w:val="0"/>
          <w:numId w:val="28"/>
        </w:numPr>
        <w:overflowPunct/>
        <w:autoSpaceDE/>
        <w:autoSpaceDN/>
        <w:adjustRightInd/>
        <w:textAlignment w:val="auto"/>
      </w:pPr>
      <w:r>
        <w:t>QCM wonders if there is any impact on specifications, as mentioned the network can handle this already.</w:t>
      </w:r>
    </w:p>
    <w:p w14:paraId="1730CB12" w14:textId="77777777" w:rsidR="00A62DDB" w:rsidRDefault="00A62DDB">
      <w:pPr>
        <w:pStyle w:val="Doc-text2"/>
        <w:numPr>
          <w:ilvl w:val="0"/>
          <w:numId w:val="28"/>
        </w:numPr>
        <w:overflowPunct/>
        <w:autoSpaceDE/>
        <w:autoSpaceDN/>
        <w:adjustRightInd/>
        <w:textAlignment w:val="auto"/>
      </w:pPr>
      <w:r>
        <w:lastRenderedPageBreak/>
        <w:t xml:space="preserve">Huawei thinks there are two types of MRBs: established in INACTIVE, continued from Connected. Different behaviour is needed for these types. </w:t>
      </w:r>
    </w:p>
    <w:p w14:paraId="45EB3460" w14:textId="77777777" w:rsidR="00A62DDB" w:rsidRDefault="00A62DDB">
      <w:pPr>
        <w:pStyle w:val="Doc-text2"/>
        <w:numPr>
          <w:ilvl w:val="0"/>
          <w:numId w:val="28"/>
        </w:numPr>
        <w:overflowPunct/>
        <w:autoSpaceDE/>
        <w:autoSpaceDN/>
        <w:adjustRightInd/>
        <w:textAlignment w:val="auto"/>
      </w:pPr>
      <w:r>
        <w:t xml:space="preserve">Intel indicates the UE will resume only MRBs which were suspended. Some clarification is needed. </w:t>
      </w:r>
    </w:p>
    <w:p w14:paraId="6B45219C" w14:textId="77777777" w:rsidR="00A62DDB" w:rsidRDefault="00A62DDB" w:rsidP="00A62DDB">
      <w:pPr>
        <w:pStyle w:val="Doc-text2"/>
      </w:pPr>
    </w:p>
    <w:p w14:paraId="56275C99" w14:textId="77777777" w:rsidR="00A62DDB" w:rsidRDefault="00A62DDB" w:rsidP="00A62DDB">
      <w:pPr>
        <w:pStyle w:val="Agreement"/>
        <w:tabs>
          <w:tab w:val="clear" w:pos="9990"/>
        </w:tabs>
        <w:overflowPunct/>
        <w:autoSpaceDE/>
        <w:autoSpaceDN/>
        <w:adjustRightInd/>
        <w:ind w:left="1619" w:hanging="360"/>
        <w:textAlignment w:val="auto"/>
      </w:pPr>
      <w:r>
        <w:t>Offline to understand whether this can be handled by the network or some clarification/correction in the specifications is needed, considering different “types” of MRBs. [Sharp]</w:t>
      </w:r>
    </w:p>
    <w:p w14:paraId="3F184E65" w14:textId="77777777" w:rsidR="00A62DDB" w:rsidRDefault="00A62DDB" w:rsidP="00A62DDB">
      <w:pPr>
        <w:pStyle w:val="Doc-text2"/>
      </w:pPr>
    </w:p>
    <w:p w14:paraId="2284595A" w14:textId="77777777" w:rsidR="00A62DDB" w:rsidRDefault="00A62DDB" w:rsidP="00A62DDB">
      <w:pPr>
        <w:pStyle w:val="Doc-text2"/>
      </w:pPr>
    </w:p>
    <w:p w14:paraId="4A64914F" w14:textId="77777777" w:rsidR="00A62DDB" w:rsidRDefault="00A62DDB" w:rsidP="00A62DDB">
      <w:pPr>
        <w:pStyle w:val="EmailDiscussion"/>
        <w:overflowPunct/>
        <w:autoSpaceDE/>
        <w:autoSpaceDN/>
        <w:adjustRightInd/>
        <w:ind w:left="1619" w:hanging="360"/>
        <w:textAlignment w:val="auto"/>
      </w:pPr>
      <w:r>
        <w:t>[AT125][604][eMBS] MRBs handling during state transitions (Sharp)</w:t>
      </w:r>
    </w:p>
    <w:p w14:paraId="0F2765B5" w14:textId="18456833" w:rsidR="00A62DDB" w:rsidRDefault="00A62DDB" w:rsidP="00A62DDB">
      <w:pPr>
        <w:pStyle w:val="EmailDiscussion2"/>
      </w:pPr>
      <w:r>
        <w:tab/>
        <w:t xml:space="preserve">Scope: Discuss MRB related proposals from </w:t>
      </w:r>
      <w:r w:rsidRPr="00530598">
        <w:t>R2-2401057</w:t>
      </w:r>
      <w:r>
        <w:t xml:space="preserve"> and </w:t>
      </w:r>
      <w:r w:rsidRPr="00530598">
        <w:t>R2-2401260</w:t>
      </w:r>
      <w:r>
        <w:t xml:space="preserve"> to understand whether UE behaviour needs to be modified or whether this can solved by network implementation.</w:t>
      </w:r>
    </w:p>
    <w:p w14:paraId="75759AB5" w14:textId="1E9DEAF4" w:rsidR="00A62DDB" w:rsidRDefault="00A62DDB" w:rsidP="00A62DDB">
      <w:pPr>
        <w:pStyle w:val="EmailDiscussion2"/>
      </w:pPr>
      <w:r>
        <w:tab/>
        <w:t xml:space="preserve">Intended outcome: Report in </w:t>
      </w:r>
      <w:r w:rsidRPr="00530598">
        <w:t>R2-2401655</w:t>
      </w:r>
    </w:p>
    <w:p w14:paraId="3BBCF64F" w14:textId="77777777" w:rsidR="00A62DDB" w:rsidRDefault="00A62DDB" w:rsidP="00A62DDB">
      <w:pPr>
        <w:pStyle w:val="EmailDiscussion2"/>
      </w:pPr>
      <w:r>
        <w:tab/>
        <w:t xml:space="preserve">Deadline:  Report available for CB session on Thursday </w:t>
      </w:r>
    </w:p>
    <w:p w14:paraId="5B42058C" w14:textId="77777777" w:rsidR="00A62DDB" w:rsidRDefault="00A62DDB" w:rsidP="00A62DDB">
      <w:pPr>
        <w:pStyle w:val="EmailDiscussion2"/>
      </w:pPr>
    </w:p>
    <w:p w14:paraId="0EDBA554" w14:textId="7F1BEB86" w:rsidR="00A62DDB" w:rsidRDefault="00A62DDB" w:rsidP="00A62DDB">
      <w:pPr>
        <w:pStyle w:val="Doc-title"/>
      </w:pPr>
      <w:r w:rsidRPr="00530598">
        <w:t>R2-2401655</w:t>
      </w:r>
      <w:r>
        <w:t xml:space="preserve"> </w:t>
      </w:r>
      <w:r w:rsidRPr="006B70D5">
        <w:t>Summary of [AT125][604][eMBS] MRBs handling during state transitions (Sharp)</w:t>
      </w:r>
      <w:r>
        <w:tab/>
        <w:t>Sharp discussion</w:t>
      </w:r>
      <w:r>
        <w:tab/>
        <w:t>Rel-18</w:t>
      </w:r>
      <w:r>
        <w:tab/>
        <w:t>NR_MBS_enh-Core</w:t>
      </w:r>
    </w:p>
    <w:p w14:paraId="643F8AB1" w14:textId="77777777" w:rsidR="008D5402" w:rsidRPr="008D5402" w:rsidRDefault="008D5402" w:rsidP="008D5402">
      <w:pPr>
        <w:pStyle w:val="Doc-text2"/>
      </w:pPr>
    </w:p>
    <w:p w14:paraId="21CBBBF7" w14:textId="77777777" w:rsidR="00A62DDB" w:rsidRDefault="00A62DDB" w:rsidP="00A62DDB">
      <w:pPr>
        <w:pStyle w:val="Doc-text2"/>
      </w:pPr>
      <w:r>
        <w:rPr>
          <w:rFonts w:hint="eastAsia"/>
        </w:rPr>
        <w:t>Proposal： Upon receiving the RRCResume message, UE releases Type A MRBs and restore Type B MRBs with the configuration in UE AS context to allow NW to perform delta configuration based on the configuration of Type B MRBs stored in the UE AS context,</w:t>
      </w:r>
    </w:p>
    <w:p w14:paraId="1FF6BF16" w14:textId="77777777" w:rsidR="00A62DDB" w:rsidRDefault="00A62DDB" w:rsidP="00A62DDB">
      <w:pPr>
        <w:pStyle w:val="Doc-text2"/>
      </w:pPr>
      <w:r>
        <w:t>Type A MRBs:  MRBs configured in RRCRelease or multicast MCCH (i.e., MRBs are established according to the configuration carried in RRCRelease or multicast MCCH).</w:t>
      </w:r>
    </w:p>
    <w:p w14:paraId="580D65FD" w14:textId="77777777" w:rsidR="00A62DDB" w:rsidRDefault="00A62DDB" w:rsidP="00A62DDB">
      <w:pPr>
        <w:pStyle w:val="Doc-text2"/>
      </w:pPr>
      <w:r>
        <w:t>Type B MRBs: MRBs configured in RRC_CONNECTED and continued in RRC_INACTIVE.</w:t>
      </w:r>
    </w:p>
    <w:p w14:paraId="5F556818" w14:textId="77777777" w:rsidR="008D5402" w:rsidRDefault="008D5402" w:rsidP="00A62DDB">
      <w:pPr>
        <w:pStyle w:val="Doc-text2"/>
      </w:pPr>
    </w:p>
    <w:p w14:paraId="687EE5F4" w14:textId="77777777" w:rsidR="00A62DDB" w:rsidRDefault="00A62DDB" w:rsidP="00A62DDB">
      <w:pPr>
        <w:pStyle w:val="Agreement"/>
        <w:tabs>
          <w:tab w:val="clear" w:pos="9990"/>
        </w:tabs>
        <w:overflowPunct/>
        <w:autoSpaceDE/>
        <w:autoSpaceDN/>
        <w:adjustRightInd/>
        <w:ind w:left="1619" w:hanging="360"/>
        <w:textAlignment w:val="auto"/>
      </w:pPr>
      <w:r>
        <w:rPr>
          <w:rFonts w:hint="eastAsia"/>
        </w:rPr>
        <w:t>Upon receiving the RRCResume message, UE releases Type A MRBs and restore Type B MRBs with the configuration in UE AS context to allow NW to perform delta configuration based on the configuration of Type B MRBs stored in the UE AS context,</w:t>
      </w:r>
    </w:p>
    <w:p w14:paraId="6748A179" w14:textId="77777777" w:rsidR="00A62DDB" w:rsidRDefault="00A62DDB" w:rsidP="00A62DDB">
      <w:pPr>
        <w:pStyle w:val="Agreement"/>
        <w:numPr>
          <w:ilvl w:val="2"/>
          <w:numId w:val="2"/>
        </w:numPr>
        <w:tabs>
          <w:tab w:val="clear" w:pos="9990"/>
        </w:tabs>
        <w:overflowPunct/>
        <w:autoSpaceDE/>
        <w:autoSpaceDN/>
        <w:adjustRightInd/>
        <w:textAlignment w:val="auto"/>
      </w:pPr>
      <w:r>
        <w:t>Type A MRBs:  MRBs configured in RRCRelease or multicast MCCH (i.e., MRBs are established according to the configuration carried in RRCRelease or multicast MCCH).</w:t>
      </w:r>
    </w:p>
    <w:p w14:paraId="68678502" w14:textId="77777777" w:rsidR="00A62DDB" w:rsidRDefault="00A62DDB" w:rsidP="00A62DDB">
      <w:pPr>
        <w:pStyle w:val="Agreement"/>
        <w:numPr>
          <w:ilvl w:val="2"/>
          <w:numId w:val="2"/>
        </w:numPr>
        <w:tabs>
          <w:tab w:val="clear" w:pos="9990"/>
        </w:tabs>
        <w:overflowPunct/>
        <w:autoSpaceDE/>
        <w:autoSpaceDN/>
        <w:adjustRightInd/>
        <w:textAlignment w:val="auto"/>
      </w:pPr>
      <w:r>
        <w:t>Type B MRBs: MRBs configured in RRC_CONNECTED and continued in RRC_INACTIVE.</w:t>
      </w:r>
    </w:p>
    <w:p w14:paraId="1563F767" w14:textId="77777777" w:rsidR="008D5402" w:rsidRDefault="008D5402" w:rsidP="008D5402">
      <w:pPr>
        <w:pStyle w:val="Doc-text2"/>
      </w:pPr>
    </w:p>
    <w:p w14:paraId="064A6D3A" w14:textId="77777777" w:rsidR="00A62DDB" w:rsidRPr="00E2395F" w:rsidRDefault="00A62DDB" w:rsidP="00A62DDB">
      <w:pPr>
        <w:pStyle w:val="Doc-text2"/>
      </w:pPr>
    </w:p>
    <w:p w14:paraId="704D08A2" w14:textId="44012E03" w:rsidR="00A62DDB" w:rsidRDefault="00A62DDB" w:rsidP="00A62DDB">
      <w:pPr>
        <w:pStyle w:val="Doc-title"/>
      </w:pPr>
      <w:r w:rsidRPr="00530598">
        <w:t>R2-2401265</w:t>
      </w:r>
      <w:r>
        <w:tab/>
        <w:t>[H074] Discussion on UE behaviour after receiving RRCReject during RRC resume for multicast reception</w:t>
      </w:r>
      <w:r>
        <w:tab/>
        <w:t>Huawei, HiSilicon</w:t>
      </w:r>
      <w:r>
        <w:tab/>
        <w:t>discussion</w:t>
      </w:r>
      <w:r>
        <w:tab/>
        <w:t>Rel-18</w:t>
      </w:r>
      <w:r>
        <w:tab/>
        <w:t>NR_MBS_enh-Core</w:t>
      </w:r>
    </w:p>
    <w:p w14:paraId="56512264" w14:textId="77777777" w:rsidR="00A62DDB" w:rsidRDefault="00A62DDB" w:rsidP="00A62DDB">
      <w:pPr>
        <w:pStyle w:val="Doc-text2"/>
      </w:pPr>
    </w:p>
    <w:p w14:paraId="01A133C5" w14:textId="77777777" w:rsidR="00A62DDB" w:rsidRDefault="00A62DDB" w:rsidP="00A62DDB">
      <w:pPr>
        <w:pStyle w:val="Doc-text2"/>
      </w:pPr>
      <w:r>
        <w:t>Proposal 1: UE considers the access attempt as barred during T302 running, if the Access Category is '0' for RRC resumption triggered by multicast reception.</w:t>
      </w:r>
    </w:p>
    <w:p w14:paraId="204BAD16" w14:textId="77777777" w:rsidR="00A62DDB" w:rsidRDefault="00A62DDB" w:rsidP="00A62DDB">
      <w:pPr>
        <w:pStyle w:val="Doc-text2"/>
      </w:pPr>
      <w:r>
        <w:t>Proposal 2: Clarify in clause 5.3.14.2 that the condition of “else if the Access Category is Access Category '0'” is for RRC resumption triggered by multicast reception.</w:t>
      </w:r>
    </w:p>
    <w:p w14:paraId="123BF864" w14:textId="77777777" w:rsidR="00A62DDB" w:rsidRDefault="00A62DDB" w:rsidP="00A62DDB">
      <w:pPr>
        <w:pStyle w:val="Doc-text2"/>
        <w:ind w:left="0" w:firstLine="0"/>
      </w:pPr>
    </w:p>
    <w:p w14:paraId="21B4D9AD" w14:textId="77777777" w:rsidR="00A62DDB" w:rsidRDefault="00A62DDB" w:rsidP="00A62DDB">
      <w:pPr>
        <w:pStyle w:val="Doc-text2"/>
        <w:ind w:left="0" w:firstLine="0"/>
      </w:pPr>
      <w:r>
        <w:t>DISCUSSION:</w:t>
      </w:r>
    </w:p>
    <w:p w14:paraId="320F8CAA" w14:textId="77777777" w:rsidR="00A62DDB" w:rsidRDefault="00A62DDB">
      <w:pPr>
        <w:pStyle w:val="Doc-text2"/>
        <w:numPr>
          <w:ilvl w:val="0"/>
          <w:numId w:val="28"/>
        </w:numPr>
        <w:overflowPunct/>
        <w:autoSpaceDE/>
        <w:autoSpaceDN/>
        <w:adjustRightInd/>
        <w:textAlignment w:val="auto"/>
      </w:pPr>
      <w:r>
        <w:t xml:space="preserve">NEC understands the intention, but does not think this needs to be handled like this. Selection of AC could be up to UE implementation. Spreadtrum supports this proposal. </w:t>
      </w:r>
    </w:p>
    <w:p w14:paraId="19942A8B" w14:textId="77777777" w:rsidR="00A62DDB" w:rsidRDefault="00A62DDB">
      <w:pPr>
        <w:pStyle w:val="Doc-text2"/>
        <w:numPr>
          <w:ilvl w:val="0"/>
          <w:numId w:val="28"/>
        </w:numPr>
        <w:overflowPunct/>
        <w:autoSpaceDE/>
        <w:autoSpaceDN/>
        <w:adjustRightInd/>
        <w:textAlignment w:val="auto"/>
      </w:pPr>
      <w:r>
        <w:t>Ericsson thinks the correction is needed, otherwise the NW has no means of properly rejecting the UE.</w:t>
      </w:r>
    </w:p>
    <w:p w14:paraId="6430CAFB" w14:textId="77777777" w:rsidR="00A62DDB" w:rsidRDefault="00A62DDB">
      <w:pPr>
        <w:pStyle w:val="Doc-text2"/>
        <w:numPr>
          <w:ilvl w:val="0"/>
          <w:numId w:val="28"/>
        </w:numPr>
        <w:overflowPunct/>
        <w:autoSpaceDE/>
        <w:autoSpaceDN/>
        <w:adjustRightInd/>
        <w:textAlignment w:val="auto"/>
      </w:pPr>
      <w:r>
        <w:t>CATT agrees with Ericsson.</w:t>
      </w:r>
    </w:p>
    <w:p w14:paraId="3EE7F562" w14:textId="77777777" w:rsidR="00A62DDB" w:rsidRDefault="00A62DDB">
      <w:pPr>
        <w:pStyle w:val="Doc-text2"/>
        <w:numPr>
          <w:ilvl w:val="0"/>
          <w:numId w:val="28"/>
        </w:numPr>
        <w:overflowPunct/>
        <w:autoSpaceDE/>
        <w:autoSpaceDN/>
        <w:adjustRightInd/>
        <w:textAlignment w:val="auto"/>
      </w:pPr>
      <w:r>
        <w:t>Xiaomi prefers to keep the existing behaviour.</w:t>
      </w:r>
    </w:p>
    <w:p w14:paraId="63BD8BDD" w14:textId="77777777" w:rsidR="00A62DDB" w:rsidRDefault="00A62DDB">
      <w:pPr>
        <w:pStyle w:val="Doc-text2"/>
        <w:numPr>
          <w:ilvl w:val="0"/>
          <w:numId w:val="28"/>
        </w:numPr>
        <w:overflowPunct/>
        <w:autoSpaceDE/>
        <w:autoSpaceDN/>
        <w:adjustRightInd/>
        <w:textAlignment w:val="auto"/>
      </w:pPr>
      <w:r>
        <w:t xml:space="preserve">Nokia supports the proposals. </w:t>
      </w:r>
    </w:p>
    <w:p w14:paraId="79AB8043" w14:textId="77777777" w:rsidR="00A62DDB" w:rsidRDefault="00A62DDB" w:rsidP="00A62DDB">
      <w:pPr>
        <w:pStyle w:val="Doc-text2"/>
      </w:pPr>
    </w:p>
    <w:p w14:paraId="43648885" w14:textId="77777777" w:rsidR="00A62DDB" w:rsidRDefault="00A62DDB" w:rsidP="00A62DDB">
      <w:pPr>
        <w:pStyle w:val="Agreement"/>
        <w:tabs>
          <w:tab w:val="clear" w:pos="9990"/>
        </w:tabs>
        <w:overflowPunct/>
        <w:autoSpaceDE/>
        <w:autoSpaceDN/>
        <w:adjustRightInd/>
        <w:ind w:left="1619" w:hanging="360"/>
        <w:textAlignment w:val="auto"/>
      </w:pPr>
      <w:r>
        <w:t>UE considers the access attempt as barred during T302 running, if the Access Category is '0' for RRC resumption triggered by multicast reception.</w:t>
      </w:r>
    </w:p>
    <w:p w14:paraId="02D62BAA" w14:textId="77777777" w:rsidR="00A62DDB" w:rsidRDefault="00A62DDB" w:rsidP="00A62DDB">
      <w:pPr>
        <w:pStyle w:val="Agreement"/>
        <w:tabs>
          <w:tab w:val="clear" w:pos="9990"/>
        </w:tabs>
        <w:overflowPunct/>
        <w:autoSpaceDE/>
        <w:autoSpaceDN/>
        <w:adjustRightInd/>
        <w:ind w:left="1619" w:hanging="360"/>
        <w:textAlignment w:val="auto"/>
      </w:pPr>
      <w:r>
        <w:t>Clarify in clause 5.3.14.2 that the condition of “else if the Access Category is Access Category '0'” is for RRC resumption triggered by multicast reception.</w:t>
      </w:r>
    </w:p>
    <w:p w14:paraId="6D55C7F6" w14:textId="77777777" w:rsidR="00A62DDB" w:rsidRPr="00E2395F" w:rsidRDefault="00A62DDB" w:rsidP="00A62DDB">
      <w:pPr>
        <w:pStyle w:val="Doc-text2"/>
      </w:pPr>
    </w:p>
    <w:p w14:paraId="0EE512D9" w14:textId="45F8D68B" w:rsidR="00A62DDB" w:rsidRDefault="00A62DDB" w:rsidP="00A62DDB">
      <w:pPr>
        <w:pStyle w:val="Doc-title"/>
      </w:pPr>
      <w:r w:rsidRPr="00530598">
        <w:t>R2-2400264</w:t>
      </w:r>
      <w:r>
        <w:tab/>
        <w:t>[C135] Conflict between the legacy MII and Rel-18 MII</w:t>
      </w:r>
      <w:r>
        <w:tab/>
        <w:t>CATT, CBN, Huawei, HiSilicon, Samsung, China Broadnet</w:t>
      </w:r>
      <w:r>
        <w:tab/>
        <w:t>discussion</w:t>
      </w:r>
      <w:r>
        <w:tab/>
        <w:t>Rel-18</w:t>
      </w:r>
      <w:r>
        <w:tab/>
        <w:t>NR_MBS_enh-Core</w:t>
      </w:r>
    </w:p>
    <w:p w14:paraId="0510B739" w14:textId="77777777" w:rsidR="00A62DDB" w:rsidRDefault="00A62DDB" w:rsidP="00A62DDB">
      <w:pPr>
        <w:pStyle w:val="Doc-text2"/>
      </w:pPr>
      <w:r>
        <w:lastRenderedPageBreak/>
        <w:t>Proposal 1: RAN2 to discuss whether it is a valid case that one cell can broadcast nonServingCellMII in SIB1 but doesn’t broadcast SIB21.</w:t>
      </w:r>
    </w:p>
    <w:p w14:paraId="6D51B582" w14:textId="77777777" w:rsidR="00A62DDB" w:rsidRDefault="00A62DDB" w:rsidP="00A62DDB">
      <w:pPr>
        <w:pStyle w:val="Doc-text2"/>
      </w:pPr>
      <w:r>
        <w:t>Proposal 2: If P1 is agreed, to address the conflict between the legacy R17 MII reporting and Rel-18 MII reporting for shared processing, Down select between the options for the spec change</w:t>
      </w:r>
    </w:p>
    <w:p w14:paraId="72AD3815" w14:textId="77777777" w:rsidR="00A62DDB" w:rsidRDefault="00A62DDB" w:rsidP="00A62DDB">
      <w:pPr>
        <w:pStyle w:val="Doc-text2"/>
        <w:ind w:left="1985"/>
      </w:pPr>
      <w:r>
        <w:t>Option 1: separate the handling of legacy R17 MII reporting and Rel-18 MII reporting for shared processing, TP in annex 1 is adopted.</w:t>
      </w:r>
    </w:p>
    <w:p w14:paraId="7A4D6135" w14:textId="77777777" w:rsidR="00A62DDB" w:rsidRDefault="00A62DDB" w:rsidP="00A62DDB">
      <w:pPr>
        <w:pStyle w:val="Doc-text2"/>
        <w:ind w:left="1985"/>
      </w:pPr>
      <w:r>
        <w:t>Option 2: enhance the wording in the current procedure text, the TP in annex 2 is adopted.</w:t>
      </w:r>
    </w:p>
    <w:p w14:paraId="05971788" w14:textId="77777777" w:rsidR="00A62DDB" w:rsidRDefault="00A62DDB" w:rsidP="00A62DDB">
      <w:pPr>
        <w:pStyle w:val="Doc-text2"/>
      </w:pPr>
    </w:p>
    <w:p w14:paraId="106E77D4" w14:textId="77777777" w:rsidR="00A62DDB" w:rsidRDefault="00A62DDB" w:rsidP="00A62DDB">
      <w:pPr>
        <w:pStyle w:val="Doc-text2"/>
        <w:ind w:left="0" w:firstLine="0"/>
      </w:pPr>
      <w:r>
        <w:t>DISCUSSION:</w:t>
      </w:r>
    </w:p>
    <w:p w14:paraId="78F7B510" w14:textId="77777777" w:rsidR="00A62DDB" w:rsidRDefault="00A62DDB">
      <w:pPr>
        <w:pStyle w:val="Doc-text2"/>
        <w:numPr>
          <w:ilvl w:val="0"/>
          <w:numId w:val="28"/>
        </w:numPr>
        <w:overflowPunct/>
        <w:autoSpaceDE/>
        <w:autoSpaceDN/>
        <w:adjustRightInd/>
        <w:textAlignment w:val="auto"/>
      </w:pPr>
      <w:r>
        <w:t>Huawei agrees it is a valid case and would like to fix this via Option 2. Option 1 executes the procedure twice, which is a problem.</w:t>
      </w:r>
    </w:p>
    <w:p w14:paraId="51EA17BB" w14:textId="77777777" w:rsidR="00A62DDB" w:rsidRDefault="00A62DDB">
      <w:pPr>
        <w:pStyle w:val="Doc-text2"/>
        <w:numPr>
          <w:ilvl w:val="0"/>
          <w:numId w:val="28"/>
        </w:numPr>
        <w:overflowPunct/>
        <w:autoSpaceDE/>
        <w:autoSpaceDN/>
        <w:adjustRightInd/>
        <w:textAlignment w:val="auto"/>
      </w:pPr>
      <w:r>
        <w:t>Nokia thinks this deployment scenario is not practical, it is a corner case. vivo agrees, we should assume Rel-18 MBS is deployed over a Rel-17 MBS network, so SIB21 should be broadcast.</w:t>
      </w:r>
    </w:p>
    <w:p w14:paraId="1C9D3096" w14:textId="77777777" w:rsidR="00A62DDB" w:rsidRDefault="00A62DDB">
      <w:pPr>
        <w:pStyle w:val="Doc-text2"/>
        <w:numPr>
          <w:ilvl w:val="0"/>
          <w:numId w:val="28"/>
        </w:numPr>
        <w:overflowPunct/>
        <w:autoSpaceDE/>
        <w:autoSpaceDN/>
        <w:adjustRightInd/>
        <w:textAlignment w:val="auto"/>
      </w:pPr>
      <w:r>
        <w:t>ZTE believes the scenario is valid as we have non-serving cell reception. ZTE prefers Option 2 to sovle the issue.</w:t>
      </w:r>
    </w:p>
    <w:p w14:paraId="555DA130" w14:textId="77777777" w:rsidR="00A62DDB" w:rsidRDefault="00A62DDB">
      <w:pPr>
        <w:pStyle w:val="Doc-text2"/>
        <w:numPr>
          <w:ilvl w:val="0"/>
          <w:numId w:val="28"/>
        </w:numPr>
        <w:overflowPunct/>
        <w:autoSpaceDE/>
        <w:autoSpaceDN/>
        <w:adjustRightInd/>
        <w:textAlignment w:val="auto"/>
      </w:pPr>
      <w:r>
        <w:t xml:space="preserve">CATT also thinks this is valid case to support shared processing. </w:t>
      </w:r>
    </w:p>
    <w:p w14:paraId="03FD9F35" w14:textId="77777777" w:rsidR="00A62DDB" w:rsidRDefault="00A62DDB">
      <w:pPr>
        <w:pStyle w:val="Doc-text2"/>
        <w:numPr>
          <w:ilvl w:val="0"/>
          <w:numId w:val="28"/>
        </w:numPr>
        <w:overflowPunct/>
        <w:autoSpaceDE/>
        <w:autoSpaceDN/>
        <w:adjustRightInd/>
        <w:textAlignment w:val="auto"/>
      </w:pPr>
      <w:r>
        <w:t>Ericsson thinks the serving cell may just provide the indication and not provide MBS broadcast. NEC alsop believes scenario is valid, prefer option 2.</w:t>
      </w:r>
    </w:p>
    <w:p w14:paraId="33D175E4" w14:textId="77777777" w:rsidR="00A62DDB" w:rsidRDefault="00A62DDB" w:rsidP="00A62DDB">
      <w:pPr>
        <w:pStyle w:val="Doc-text2"/>
      </w:pPr>
    </w:p>
    <w:p w14:paraId="05A48A2B" w14:textId="77777777" w:rsidR="00A62DDB" w:rsidRDefault="00A62DDB" w:rsidP="00A62DDB">
      <w:pPr>
        <w:pStyle w:val="Agreement"/>
        <w:tabs>
          <w:tab w:val="clear" w:pos="9990"/>
        </w:tabs>
        <w:overflowPunct/>
        <w:autoSpaceDE/>
        <w:autoSpaceDN/>
        <w:adjustRightInd/>
        <w:ind w:left="1619" w:hanging="360"/>
        <w:textAlignment w:val="auto"/>
      </w:pPr>
      <w:r>
        <w:t>Address the scenario described in the paper by adopting TP in annex 2.</w:t>
      </w:r>
    </w:p>
    <w:p w14:paraId="14553B09" w14:textId="77777777" w:rsidR="00A62DDB" w:rsidRPr="00E2395F" w:rsidRDefault="00A62DDB" w:rsidP="00A62DDB">
      <w:pPr>
        <w:pStyle w:val="Doc-text2"/>
      </w:pPr>
    </w:p>
    <w:p w14:paraId="24C69094" w14:textId="3235C77F" w:rsidR="00A62DDB" w:rsidRDefault="00A62DDB" w:rsidP="00A62DDB">
      <w:pPr>
        <w:pStyle w:val="Doc-title"/>
      </w:pPr>
      <w:r w:rsidRPr="00530598">
        <w:t>R2-2400616</w:t>
      </w:r>
      <w:r>
        <w:tab/>
        <w:t>Discussion about RIL Z657 (on SDAP operation for multicast reception in RRC_INACTIVE)</w:t>
      </w:r>
      <w:r>
        <w:tab/>
        <w:t>ZTE, Sanechips</w:t>
      </w:r>
      <w:r>
        <w:tab/>
        <w:t>discussion</w:t>
      </w:r>
      <w:r>
        <w:tab/>
        <w:t>Rel-18</w:t>
      </w:r>
      <w:r>
        <w:tab/>
        <w:t>NR_MBS_enh-Core</w:t>
      </w:r>
    </w:p>
    <w:p w14:paraId="70A53C1A" w14:textId="77777777" w:rsidR="00A62DDB" w:rsidRDefault="00A62DDB" w:rsidP="00A62DDB">
      <w:pPr>
        <w:pStyle w:val="Doc-text2"/>
      </w:pPr>
      <w:r>
        <w:t>Proposal 1</w:t>
      </w:r>
      <w:r>
        <w:tab/>
        <w:t>For Rel-18 multicast reception in RRC_INACTIVE, SDAP entity should be released and established, in case of PTM configuration update via MCCH in the same cell or during mobility.</w:t>
      </w:r>
    </w:p>
    <w:p w14:paraId="0DFFB672" w14:textId="77777777" w:rsidR="00A62DDB" w:rsidRDefault="00A62DDB" w:rsidP="00A62DDB">
      <w:pPr>
        <w:pStyle w:val="Doc-text2"/>
      </w:pPr>
      <w:r>
        <w:t>Proposal 2</w:t>
      </w:r>
      <w:r>
        <w:tab/>
        <w:t>RAN2 to discuss whether to notify upper layer about the user plane resources release/establishment when PTM configuration is updated via MCCH or during mobility to new cell.</w:t>
      </w:r>
    </w:p>
    <w:p w14:paraId="2606F6C7" w14:textId="77777777" w:rsidR="00A62DDB" w:rsidRDefault="00A62DDB" w:rsidP="00A62DDB">
      <w:pPr>
        <w:pStyle w:val="Doc-text2"/>
        <w:ind w:left="0" w:firstLine="0"/>
      </w:pPr>
    </w:p>
    <w:p w14:paraId="7435EF14" w14:textId="77777777" w:rsidR="00A62DDB" w:rsidRDefault="00A62DDB" w:rsidP="00A62DDB">
      <w:pPr>
        <w:pStyle w:val="Doc-text2"/>
        <w:ind w:left="0" w:firstLine="0"/>
      </w:pPr>
      <w:r>
        <w:t>DISCUSSION:</w:t>
      </w:r>
    </w:p>
    <w:p w14:paraId="5421DAB6" w14:textId="77777777" w:rsidR="00A62DDB" w:rsidRDefault="00A62DDB">
      <w:pPr>
        <w:pStyle w:val="Doc-text2"/>
        <w:numPr>
          <w:ilvl w:val="0"/>
          <w:numId w:val="28"/>
        </w:numPr>
        <w:overflowPunct/>
        <w:autoSpaceDE/>
        <w:autoSpaceDN/>
        <w:adjustRightInd/>
        <w:textAlignment w:val="auto"/>
      </w:pPr>
      <w:r>
        <w:t>Ericsson asks what problem are we trying to solve.</w:t>
      </w:r>
    </w:p>
    <w:p w14:paraId="31D0491E" w14:textId="77777777" w:rsidR="00A62DDB" w:rsidRDefault="00A62DDB">
      <w:pPr>
        <w:pStyle w:val="Doc-text2"/>
        <w:numPr>
          <w:ilvl w:val="0"/>
          <w:numId w:val="28"/>
        </w:numPr>
        <w:overflowPunct/>
        <w:autoSpaceDE/>
        <w:autoSpaceDN/>
        <w:adjustRightInd/>
        <w:textAlignment w:val="auto"/>
      </w:pPr>
      <w:r>
        <w:t xml:space="preserve">ZTE would like to have clearer specifications. </w:t>
      </w:r>
    </w:p>
    <w:p w14:paraId="1E91C4F0" w14:textId="77777777" w:rsidR="00A62DDB" w:rsidRDefault="00A62DDB">
      <w:pPr>
        <w:pStyle w:val="Doc-text2"/>
        <w:numPr>
          <w:ilvl w:val="0"/>
          <w:numId w:val="28"/>
        </w:numPr>
        <w:overflowPunct/>
        <w:autoSpaceDE/>
        <w:autoSpaceDN/>
        <w:adjustRightInd/>
        <w:textAlignment w:val="auto"/>
      </w:pPr>
      <w:r>
        <w:t xml:space="preserve">CATT thinks there is a note that how to modification of MRBs is handled is up to UE implementation. </w:t>
      </w:r>
    </w:p>
    <w:p w14:paraId="593CF823" w14:textId="77777777" w:rsidR="00A62DDB" w:rsidRDefault="00A62DDB">
      <w:pPr>
        <w:pStyle w:val="Doc-text2"/>
        <w:numPr>
          <w:ilvl w:val="0"/>
          <w:numId w:val="28"/>
        </w:numPr>
        <w:overflowPunct/>
        <w:autoSpaceDE/>
        <w:autoSpaceDN/>
        <w:adjustRightInd/>
        <w:textAlignment w:val="auto"/>
      </w:pPr>
      <w:r>
        <w:t xml:space="preserve">ZTE clarifies their change is for establishment/release, not modification. </w:t>
      </w:r>
    </w:p>
    <w:p w14:paraId="13084576" w14:textId="77777777" w:rsidR="00A62DDB" w:rsidRDefault="00A62DDB">
      <w:pPr>
        <w:pStyle w:val="Doc-text2"/>
        <w:numPr>
          <w:ilvl w:val="0"/>
          <w:numId w:val="28"/>
        </w:numPr>
        <w:overflowPunct/>
        <w:autoSpaceDE/>
        <w:autoSpaceDN/>
        <w:adjustRightInd/>
        <w:textAlignment w:val="auto"/>
      </w:pPr>
      <w:r>
        <w:t>Huawei thinks current specs is clear. For P2, prefer to keep the current behaviour as this was requested by CT1. Ericsson agrees.</w:t>
      </w:r>
    </w:p>
    <w:p w14:paraId="3F5D852D" w14:textId="77777777" w:rsidR="00A62DDB" w:rsidRDefault="00A62DDB">
      <w:pPr>
        <w:pStyle w:val="Doc-text2"/>
        <w:numPr>
          <w:ilvl w:val="0"/>
          <w:numId w:val="28"/>
        </w:numPr>
        <w:overflowPunct/>
        <w:autoSpaceDE/>
        <w:autoSpaceDN/>
        <w:adjustRightInd/>
        <w:textAlignment w:val="auto"/>
      </w:pPr>
      <w:r>
        <w:t>LGE indicates that SDAP can only be released in RRC CONNECTED.</w:t>
      </w:r>
    </w:p>
    <w:p w14:paraId="01CAE9DD" w14:textId="77777777" w:rsidR="00A62DDB" w:rsidRDefault="00A62DDB" w:rsidP="00A62DDB">
      <w:pPr>
        <w:pStyle w:val="Doc-text2"/>
      </w:pPr>
    </w:p>
    <w:p w14:paraId="607A86F2" w14:textId="77777777" w:rsidR="00A62DDB" w:rsidRDefault="00A62DDB" w:rsidP="00A62DDB">
      <w:pPr>
        <w:pStyle w:val="Agreement"/>
        <w:tabs>
          <w:tab w:val="clear" w:pos="9990"/>
        </w:tabs>
        <w:overflowPunct/>
        <w:autoSpaceDE/>
        <w:autoSpaceDN/>
        <w:adjustRightInd/>
        <w:ind w:left="1619" w:hanging="360"/>
        <w:textAlignment w:val="auto"/>
      </w:pPr>
      <w:r>
        <w:t>Z657 is rejected. Can be revisited next meeting if issues are found.</w:t>
      </w:r>
    </w:p>
    <w:p w14:paraId="5797CC94" w14:textId="77777777" w:rsidR="00A62DDB" w:rsidRPr="00E2395F" w:rsidRDefault="00A62DDB" w:rsidP="00A62DDB">
      <w:pPr>
        <w:pStyle w:val="Doc-text2"/>
      </w:pPr>
    </w:p>
    <w:p w14:paraId="7590325D" w14:textId="3EED1600" w:rsidR="00A62DDB" w:rsidRDefault="00A62DDB" w:rsidP="00A62DDB">
      <w:pPr>
        <w:pStyle w:val="Doc-title"/>
      </w:pPr>
      <w:r w:rsidRPr="00530598">
        <w:t>R2-2401359</w:t>
      </w:r>
      <w:r>
        <w:tab/>
        <w:t>RIL E097 MBS quality threshold</w:t>
      </w:r>
      <w:r>
        <w:tab/>
        <w:t>Ericsson</w:t>
      </w:r>
      <w:r>
        <w:tab/>
        <w:t>discussion</w:t>
      </w:r>
      <w:r>
        <w:tab/>
        <w:t>Rel-18</w:t>
      </w:r>
      <w:r>
        <w:tab/>
        <w:t>NR_MBS_enh-Core</w:t>
      </w:r>
    </w:p>
    <w:p w14:paraId="37E90981" w14:textId="77777777" w:rsidR="00A62DDB" w:rsidRDefault="00A62DDB" w:rsidP="00A62DDB">
      <w:pPr>
        <w:pStyle w:val="Doc-text2"/>
      </w:pPr>
      <w:r w:rsidRPr="00E2395F">
        <w:t>Proposal 1</w:t>
      </w:r>
      <w:r w:rsidRPr="00E2395F">
        <w:tab/>
        <w:t>ThresholdMBS-r18 can be configured with RSRP or RSRQ or both.</w:t>
      </w:r>
    </w:p>
    <w:p w14:paraId="021E6D1D" w14:textId="77777777" w:rsidR="00A62DDB" w:rsidRDefault="00A62DDB" w:rsidP="00A62DDB">
      <w:pPr>
        <w:pStyle w:val="Doc-text2"/>
      </w:pPr>
    </w:p>
    <w:p w14:paraId="644C9D71" w14:textId="77777777" w:rsidR="00A62DDB" w:rsidRDefault="00A62DDB" w:rsidP="00A62DDB">
      <w:pPr>
        <w:pStyle w:val="Doc-text2"/>
      </w:pPr>
    </w:p>
    <w:p w14:paraId="6A40E2D3" w14:textId="77777777" w:rsidR="00A62DDB" w:rsidRDefault="00A62DDB" w:rsidP="00A62DDB">
      <w:pPr>
        <w:pStyle w:val="Doc-text2"/>
        <w:ind w:left="0" w:firstLine="0"/>
      </w:pPr>
      <w:r>
        <w:t>DISCUSSION:</w:t>
      </w:r>
    </w:p>
    <w:p w14:paraId="564AA346" w14:textId="77777777" w:rsidR="00A62DDB" w:rsidRDefault="00A62DDB">
      <w:pPr>
        <w:pStyle w:val="Doc-text2"/>
        <w:numPr>
          <w:ilvl w:val="0"/>
          <w:numId w:val="28"/>
        </w:numPr>
        <w:overflowPunct/>
        <w:autoSpaceDE/>
        <w:autoSpaceDN/>
        <w:adjustRightInd/>
        <w:textAlignment w:val="auto"/>
      </w:pPr>
      <w:r>
        <w:t>Huawei clarifies this was sequence at the beginning but then was changed to choice based on the received comments. But Huawei have no strong view.</w:t>
      </w:r>
    </w:p>
    <w:p w14:paraId="0866A07B" w14:textId="77777777" w:rsidR="00A62DDB" w:rsidRDefault="00A62DDB">
      <w:pPr>
        <w:pStyle w:val="Doc-text2"/>
        <w:numPr>
          <w:ilvl w:val="0"/>
          <w:numId w:val="28"/>
        </w:numPr>
        <w:overflowPunct/>
        <w:autoSpaceDE/>
        <w:autoSpaceDN/>
        <w:adjustRightInd/>
        <w:textAlignment w:val="auto"/>
      </w:pPr>
      <w:r>
        <w:t xml:space="preserve">ZTE, CATT supports the change. </w:t>
      </w:r>
    </w:p>
    <w:p w14:paraId="07FFBA1B" w14:textId="5308E532" w:rsidR="008D5402" w:rsidRDefault="00A62DDB" w:rsidP="008D5402">
      <w:pPr>
        <w:pStyle w:val="Doc-text2"/>
        <w:numPr>
          <w:ilvl w:val="0"/>
          <w:numId w:val="28"/>
        </w:numPr>
        <w:overflowPunct/>
        <w:autoSpaceDE/>
        <w:autoSpaceDN/>
        <w:adjustRightInd/>
        <w:textAlignment w:val="auto"/>
      </w:pPr>
      <w:r>
        <w:t xml:space="preserve">vivo asks what the UE behaviour is when both parameters are configured. </w:t>
      </w:r>
    </w:p>
    <w:p w14:paraId="50B4B57B" w14:textId="77777777" w:rsidR="00A62DDB" w:rsidRDefault="00A62DDB" w:rsidP="00A62DDB">
      <w:pPr>
        <w:pStyle w:val="Doc-text2"/>
        <w:ind w:left="360" w:firstLine="0"/>
      </w:pPr>
    </w:p>
    <w:p w14:paraId="3FA30C38" w14:textId="77777777" w:rsidR="00A62DDB" w:rsidRDefault="00A62DDB" w:rsidP="00A62DDB">
      <w:pPr>
        <w:pStyle w:val="Agreement"/>
        <w:tabs>
          <w:tab w:val="clear" w:pos="9990"/>
        </w:tabs>
        <w:overflowPunct/>
        <w:autoSpaceDE/>
        <w:autoSpaceDN/>
        <w:adjustRightInd/>
        <w:ind w:left="1619" w:hanging="360"/>
        <w:textAlignment w:val="auto"/>
      </w:pPr>
      <w:r w:rsidRPr="00E2395F">
        <w:t>ThresholdMBS-r18 can be configured with RSRP or RSRQ or both.</w:t>
      </w:r>
    </w:p>
    <w:p w14:paraId="6D18A6B2" w14:textId="77777777" w:rsidR="00A62DDB" w:rsidRPr="00B312F2" w:rsidRDefault="00A62DDB" w:rsidP="00A62DDB">
      <w:pPr>
        <w:pStyle w:val="Agreement"/>
        <w:tabs>
          <w:tab w:val="clear" w:pos="9990"/>
        </w:tabs>
        <w:overflowPunct/>
        <w:autoSpaceDE/>
        <w:autoSpaceDN/>
        <w:adjustRightInd/>
        <w:ind w:left="1619" w:hanging="360"/>
        <w:textAlignment w:val="auto"/>
      </w:pPr>
      <w:r>
        <w:t>If both are configured UE resumes if any threshold is met.</w:t>
      </w:r>
    </w:p>
    <w:p w14:paraId="0BFA6298" w14:textId="77777777" w:rsidR="00A62DDB" w:rsidRDefault="00A62DDB" w:rsidP="00A62DDB">
      <w:pPr>
        <w:pStyle w:val="Doc-text2"/>
      </w:pPr>
    </w:p>
    <w:p w14:paraId="6928656C" w14:textId="77777777" w:rsidR="008D5402" w:rsidRPr="00E2395F" w:rsidRDefault="008D5402" w:rsidP="00A62DDB">
      <w:pPr>
        <w:pStyle w:val="Doc-text2"/>
      </w:pPr>
    </w:p>
    <w:p w14:paraId="1FA52841" w14:textId="5C5E5C03" w:rsidR="00A62DDB" w:rsidRDefault="00A62DDB" w:rsidP="00A62DDB">
      <w:pPr>
        <w:pStyle w:val="Doc-title"/>
      </w:pPr>
      <w:r w:rsidRPr="00530598">
        <w:t>R2-2400373</w:t>
      </w:r>
      <w:r>
        <w:tab/>
        <w:t>[S745] [S746] Optionality of Multicast MCCH Configuration in SIB24</w:t>
      </w:r>
      <w:r>
        <w:tab/>
        <w:t>Samsung</w:t>
      </w:r>
      <w:r>
        <w:tab/>
        <w:t>discussion</w:t>
      </w:r>
      <w:r>
        <w:tab/>
        <w:t>Rel-18</w:t>
      </w:r>
    </w:p>
    <w:p w14:paraId="1E060096" w14:textId="77777777" w:rsidR="00A62DDB" w:rsidRDefault="00A62DDB" w:rsidP="00A62DDB">
      <w:pPr>
        <w:pStyle w:val="Doc-text2"/>
      </w:pPr>
      <w:r>
        <w:t>Proposal 1A: RAN2 to agree to [S745]: Keep multicastMCCHConfig in SIB24 as ‘optional’.</w:t>
      </w:r>
    </w:p>
    <w:p w14:paraId="67512C18" w14:textId="77777777" w:rsidR="00A62DDB" w:rsidRDefault="00A62DDB" w:rsidP="00A62DDB">
      <w:pPr>
        <w:pStyle w:val="Doc-text2"/>
      </w:pPr>
      <w:r>
        <w:t xml:space="preserve">Proposal 1B: RAN2 to agree to [S746]: Use ‘and/or’ for MCCH and MTCH CFR configuration in description of cfr-ConfigMCCH-MTCH. </w:t>
      </w:r>
    </w:p>
    <w:p w14:paraId="30157800" w14:textId="77777777" w:rsidR="00A62DDB" w:rsidRDefault="00A62DDB" w:rsidP="00A62DDB">
      <w:pPr>
        <w:pStyle w:val="Doc-text2"/>
      </w:pPr>
      <w:r>
        <w:lastRenderedPageBreak/>
        <w:t>Proposal 1C: Adopt the provided text proposal TP1.</w:t>
      </w:r>
    </w:p>
    <w:p w14:paraId="42A96553" w14:textId="77777777" w:rsidR="00A62DDB" w:rsidRDefault="00A62DDB" w:rsidP="00A62DDB">
      <w:pPr>
        <w:pStyle w:val="Doc-text2"/>
      </w:pPr>
      <w:r>
        <w:t>Proposal 2: RAN2 further clarifies [B101] and [C136]: UE applies the multicast MCCH information acquisition procedure upon selection or reselection to a new cell providing SIB24 that includes multicastMCCH-Config. Adopt the provided text proposal TP2.</w:t>
      </w:r>
    </w:p>
    <w:p w14:paraId="77A10C5F" w14:textId="77777777" w:rsidR="00A62DDB" w:rsidRDefault="00A62DDB" w:rsidP="00A62DDB">
      <w:pPr>
        <w:pStyle w:val="Doc-text2"/>
        <w:ind w:left="0" w:firstLine="0"/>
      </w:pPr>
    </w:p>
    <w:p w14:paraId="786495F0" w14:textId="77777777" w:rsidR="00A62DDB" w:rsidRDefault="00A62DDB" w:rsidP="00A62DDB">
      <w:pPr>
        <w:pStyle w:val="Doc-text2"/>
        <w:ind w:left="0" w:firstLine="0"/>
      </w:pPr>
      <w:r>
        <w:t>DISCUSSION:</w:t>
      </w:r>
    </w:p>
    <w:p w14:paraId="45D91B16" w14:textId="77777777" w:rsidR="00A62DDB" w:rsidRDefault="00A62DDB">
      <w:pPr>
        <w:pStyle w:val="Doc-text2"/>
        <w:numPr>
          <w:ilvl w:val="0"/>
          <w:numId w:val="28"/>
        </w:numPr>
        <w:overflowPunct/>
        <w:autoSpaceDE/>
        <w:autoSpaceDN/>
        <w:adjustRightInd/>
        <w:textAlignment w:val="auto"/>
      </w:pPr>
      <w:r>
        <w:t xml:space="preserve">CATT does not support the change, thinks MCCH in SIB24 should be mandatory. Nokia shares this view. </w:t>
      </w:r>
    </w:p>
    <w:p w14:paraId="34F1016C" w14:textId="77777777" w:rsidR="00A62DDB" w:rsidRDefault="00A62DDB">
      <w:pPr>
        <w:pStyle w:val="Doc-text2"/>
        <w:numPr>
          <w:ilvl w:val="0"/>
          <w:numId w:val="28"/>
        </w:numPr>
        <w:overflowPunct/>
        <w:autoSpaceDE/>
        <w:autoSpaceDN/>
        <w:adjustRightInd/>
        <w:textAlignment w:val="auto"/>
      </w:pPr>
      <w:r>
        <w:t>Samsung indicates that in case P1 is not agreed, then we cannot support MCCH-less cell as there is no way to provide CFR to the UE. QCM agrees with the proposal and the reasoning from Samsung.</w:t>
      </w:r>
    </w:p>
    <w:p w14:paraId="1CD04B54" w14:textId="77777777" w:rsidR="00A62DDB" w:rsidRDefault="00A62DDB">
      <w:pPr>
        <w:pStyle w:val="Doc-text2"/>
        <w:numPr>
          <w:ilvl w:val="0"/>
          <w:numId w:val="28"/>
        </w:numPr>
        <w:overflowPunct/>
        <w:autoSpaceDE/>
        <w:autoSpaceDN/>
        <w:adjustRightInd/>
        <w:textAlignment w:val="auto"/>
      </w:pPr>
      <w:r>
        <w:t xml:space="preserve">Ericsson agrees with the proposal. </w:t>
      </w:r>
    </w:p>
    <w:p w14:paraId="7DE686BD" w14:textId="77777777" w:rsidR="00A62DDB" w:rsidRDefault="00A62DDB">
      <w:pPr>
        <w:pStyle w:val="Doc-text2"/>
        <w:numPr>
          <w:ilvl w:val="0"/>
          <w:numId w:val="28"/>
        </w:numPr>
        <w:overflowPunct/>
        <w:autoSpaceDE/>
        <w:autoSpaceDN/>
        <w:adjustRightInd/>
        <w:textAlignment w:val="auto"/>
      </w:pPr>
      <w:r>
        <w:t>Huawei is OK with the proposal. Another option is to provide empty MCCH configuration.</w:t>
      </w:r>
    </w:p>
    <w:p w14:paraId="0FCC0DD4" w14:textId="77777777" w:rsidR="00A62DDB" w:rsidRDefault="00A62DDB" w:rsidP="00A62DDB">
      <w:pPr>
        <w:pStyle w:val="Doc-text2"/>
      </w:pPr>
    </w:p>
    <w:p w14:paraId="223B3996" w14:textId="77777777" w:rsidR="00A62DDB" w:rsidRPr="00E2395F" w:rsidRDefault="00A62DDB" w:rsidP="00A62DDB">
      <w:pPr>
        <w:pStyle w:val="Agreement"/>
        <w:tabs>
          <w:tab w:val="clear" w:pos="9990"/>
        </w:tabs>
        <w:overflowPunct/>
        <w:autoSpaceDE/>
        <w:autoSpaceDN/>
        <w:adjustRightInd/>
        <w:ind w:left="1619" w:hanging="360"/>
        <w:textAlignment w:val="auto"/>
      </w:pPr>
      <w:r>
        <w:t>MCCH configuration in dedicated signalling should be optional. To be decided in CR review whether we make this optional in SIB24 or have a condition or have an empty MCCH etc.</w:t>
      </w:r>
    </w:p>
    <w:p w14:paraId="551CF27A" w14:textId="77777777" w:rsidR="00A62DDB" w:rsidRDefault="00A62DDB" w:rsidP="00A62DDB">
      <w:pPr>
        <w:pStyle w:val="Doc-text2"/>
        <w:ind w:left="0" w:firstLine="0"/>
      </w:pPr>
    </w:p>
    <w:p w14:paraId="528F1AFF" w14:textId="77777777" w:rsidR="00A62DDB" w:rsidRPr="00460225" w:rsidRDefault="00A62DDB" w:rsidP="00A62DDB">
      <w:pPr>
        <w:pStyle w:val="Doc-text2"/>
        <w:ind w:left="0" w:firstLine="0"/>
        <w:rPr>
          <w:b/>
        </w:rPr>
      </w:pPr>
      <w:r w:rsidRPr="00460225">
        <w:rPr>
          <w:b/>
        </w:rPr>
        <w:t>Other RIL related</w:t>
      </w:r>
    </w:p>
    <w:p w14:paraId="570B78F5" w14:textId="578792BE" w:rsidR="00A62DDB" w:rsidRDefault="00A62DDB" w:rsidP="00A62DDB">
      <w:pPr>
        <w:pStyle w:val="Doc-title"/>
      </w:pPr>
      <w:r w:rsidRPr="00530598">
        <w:t>R2-2400227</w:t>
      </w:r>
      <w:r>
        <w:tab/>
        <w:t>[B103] TP on stop monitoring MCCH when entering RRC_CONNECTED state</w:t>
      </w:r>
      <w:r>
        <w:tab/>
        <w:t>Lenovo</w:t>
      </w:r>
      <w:r>
        <w:tab/>
        <w:t>discussion</w:t>
      </w:r>
      <w:r>
        <w:tab/>
        <w:t>Rel-18</w:t>
      </w:r>
    </w:p>
    <w:p w14:paraId="6E2C446A" w14:textId="4DE69199" w:rsidR="00A62DDB" w:rsidRDefault="00A62DDB" w:rsidP="00A62DDB">
      <w:pPr>
        <w:pStyle w:val="Doc-title"/>
      </w:pPr>
      <w:r w:rsidRPr="00530598">
        <w:t>R2-2400479</w:t>
      </w:r>
      <w:r>
        <w:tab/>
        <w:t xml:space="preserve">[W010] Discussion on corrections for RRC resume after RRCReject </w:t>
      </w:r>
      <w:r>
        <w:tab/>
        <w:t>NEC</w:t>
      </w:r>
      <w:r>
        <w:tab/>
        <w:t>discussion</w:t>
      </w:r>
      <w:r>
        <w:tab/>
        <w:t>Rel-18</w:t>
      </w:r>
      <w:r>
        <w:tab/>
        <w:t>NR_MBS_enh-Core</w:t>
      </w:r>
    </w:p>
    <w:p w14:paraId="3349888D" w14:textId="39534D9C" w:rsidR="00A62DDB" w:rsidRPr="00E9634C" w:rsidRDefault="00A62DDB" w:rsidP="00A62DDB">
      <w:pPr>
        <w:pStyle w:val="Doc-title"/>
      </w:pPr>
      <w:r w:rsidRPr="00530598">
        <w:t>R2-2401088</w:t>
      </w:r>
      <w:r>
        <w:tab/>
        <w:t>RIL issues on multicast</w:t>
      </w:r>
      <w:r>
        <w:tab/>
        <w:t>LG Electronics Inc.</w:t>
      </w:r>
      <w:r>
        <w:tab/>
        <w:t>discussion</w:t>
      </w:r>
      <w:r>
        <w:tab/>
        <w:t>Rel-18</w:t>
      </w:r>
      <w:r>
        <w:tab/>
        <w:t>NR_MBS_enh-Core</w:t>
      </w:r>
    </w:p>
    <w:p w14:paraId="27084E62" w14:textId="3E031564" w:rsidR="00A62DDB" w:rsidRDefault="00A62DDB" w:rsidP="00A62DDB">
      <w:pPr>
        <w:pStyle w:val="Doc-title"/>
      </w:pPr>
      <w:r w:rsidRPr="00530598">
        <w:t>R2-2401173</w:t>
      </w:r>
      <w:r>
        <w:tab/>
        <w:t>[J001] [C131] [J006] [C140] Control plane details for multicast reception in RRC_INACTIVE state</w:t>
      </w:r>
      <w:r>
        <w:tab/>
        <w:t>Nokia, Nokia Shanghai Bell</w:t>
      </w:r>
      <w:r>
        <w:tab/>
        <w:t>discussion</w:t>
      </w:r>
      <w:r>
        <w:tab/>
        <w:t>Rel-18</w:t>
      </w:r>
      <w:r>
        <w:tab/>
        <w:t>NR_MBS_enh-Core</w:t>
      </w:r>
    </w:p>
    <w:p w14:paraId="04B3D22F" w14:textId="2BB1258F" w:rsidR="00A62DDB" w:rsidRDefault="00A62DDB" w:rsidP="00A62DDB">
      <w:pPr>
        <w:pStyle w:val="Doc-title"/>
      </w:pPr>
      <w:r w:rsidRPr="00530598">
        <w:t>R2-2401175</w:t>
      </w:r>
      <w:r>
        <w:tab/>
        <w:t>[J008][J003][S749] Multicast MRB handling for Inactive state</w:t>
      </w:r>
      <w:r>
        <w:tab/>
        <w:t>Nokia, Nokia Shanghai Bell</w:t>
      </w:r>
      <w:r>
        <w:tab/>
        <w:t>discussion</w:t>
      </w:r>
      <w:r>
        <w:tab/>
        <w:t>Rel-18</w:t>
      </w:r>
      <w:r>
        <w:tab/>
        <w:t>NR_MBS_enh-Core</w:t>
      </w:r>
    </w:p>
    <w:p w14:paraId="0192FA9E" w14:textId="77777777" w:rsidR="00A62DDB" w:rsidRDefault="00A62DDB" w:rsidP="00A62DDB">
      <w:pPr>
        <w:pStyle w:val="Doc-text2"/>
        <w:ind w:left="0" w:firstLine="0"/>
        <w:rPr>
          <w:b/>
        </w:rPr>
      </w:pPr>
    </w:p>
    <w:p w14:paraId="7EA532F2" w14:textId="77777777" w:rsidR="00A62DDB" w:rsidRDefault="00A62DDB" w:rsidP="00A62DDB">
      <w:pPr>
        <w:pStyle w:val="Doc-text2"/>
        <w:ind w:left="0" w:firstLine="0"/>
        <w:rPr>
          <w:b/>
        </w:rPr>
      </w:pPr>
      <w:r>
        <w:rPr>
          <w:b/>
        </w:rPr>
        <w:t>Non-RIL related</w:t>
      </w:r>
    </w:p>
    <w:p w14:paraId="22A06CEC" w14:textId="160411AD" w:rsidR="00A62DDB" w:rsidRDefault="00A62DDB" w:rsidP="00A62DDB">
      <w:pPr>
        <w:pStyle w:val="Doc-title"/>
      </w:pPr>
      <w:r w:rsidRPr="00530598">
        <w:t>R2-2400109</w:t>
      </w:r>
      <w:r>
        <w:tab/>
        <w:t>Open issues on control plane for multicast reception in RRC_INACTIVE state</w:t>
      </w:r>
      <w:r>
        <w:tab/>
        <w:t>TD Tech, Chengdu TD Tech</w:t>
      </w:r>
      <w:r>
        <w:tab/>
        <w:t>discussion</w:t>
      </w:r>
      <w:r>
        <w:tab/>
        <w:t>Rel-18</w:t>
      </w:r>
    </w:p>
    <w:p w14:paraId="7F7F5440" w14:textId="11999DAE" w:rsidR="00A62DDB" w:rsidRDefault="00A62DDB" w:rsidP="00A62DDB">
      <w:pPr>
        <w:pStyle w:val="Doc-title"/>
      </w:pPr>
      <w:r w:rsidRPr="00530598">
        <w:t>R2-2400770</w:t>
      </w:r>
      <w:r>
        <w:tab/>
        <w:t>CP Corrections for Multicast Reception</w:t>
      </w:r>
      <w:r>
        <w:tab/>
        <w:t>Samsung</w:t>
      </w:r>
      <w:r>
        <w:tab/>
        <w:t>discussion</w:t>
      </w:r>
      <w:r>
        <w:tab/>
        <w:t>Rel-18</w:t>
      </w:r>
    </w:p>
    <w:p w14:paraId="52D01622" w14:textId="2073C3D6" w:rsidR="00A62DDB" w:rsidRDefault="00A62DDB" w:rsidP="00A62DDB">
      <w:pPr>
        <w:pStyle w:val="Doc-title"/>
      </w:pPr>
      <w:r w:rsidRPr="00530598">
        <w:t>R2-2400941</w:t>
      </w:r>
      <w:r>
        <w:tab/>
        <w:t>Clarification on UE operations red to MRB configuration</w:t>
      </w:r>
      <w:r>
        <w:tab/>
        <w:t>Apple</w:t>
      </w:r>
      <w:r>
        <w:tab/>
        <w:t>discussion</w:t>
      </w:r>
      <w:r>
        <w:tab/>
        <w:t>Rel-18</w:t>
      </w:r>
      <w:r>
        <w:tab/>
        <w:t>NR_MBS_enh-Core</w:t>
      </w:r>
    </w:p>
    <w:p w14:paraId="13EDEBFF" w14:textId="7A2FD23C" w:rsidR="00A62DDB" w:rsidRDefault="00A62DDB" w:rsidP="00A62DDB">
      <w:pPr>
        <w:pStyle w:val="Doc-title"/>
      </w:pPr>
      <w:r w:rsidRPr="00530598">
        <w:t>R2-2401397</w:t>
      </w:r>
      <w:r>
        <w:tab/>
        <w:t>Remaining Issues on RSRP/RSRQ-based RRC Resumption</w:t>
      </w:r>
      <w:r>
        <w:tab/>
        <w:t>vivo</w:t>
      </w:r>
      <w:r>
        <w:tab/>
        <w:t>discussion</w:t>
      </w:r>
      <w:r>
        <w:tab/>
        <w:t>Rel-18</w:t>
      </w:r>
      <w:r>
        <w:tab/>
        <w:t>NR_MBS_enh-Core</w:t>
      </w:r>
    </w:p>
    <w:p w14:paraId="1D7A86C9" w14:textId="77777777" w:rsidR="008D5402" w:rsidRPr="008D5402" w:rsidRDefault="008D5402" w:rsidP="008D5402">
      <w:pPr>
        <w:pStyle w:val="Doc-text2"/>
      </w:pPr>
    </w:p>
    <w:p w14:paraId="298360B7" w14:textId="77777777" w:rsidR="00A62DDB" w:rsidRDefault="00A62DDB" w:rsidP="00A62DDB">
      <w:pPr>
        <w:pStyle w:val="Heading4"/>
      </w:pPr>
      <w:bookmarkStart w:id="346" w:name="_Toc163757265"/>
      <w:r>
        <w:t>7.11.2.2</w:t>
      </w:r>
      <w:r>
        <w:tab/>
        <w:t>User plane corrections</w:t>
      </w:r>
      <w:bookmarkEnd w:id="346"/>
    </w:p>
    <w:p w14:paraId="30222678" w14:textId="77777777" w:rsidR="00A62DDB" w:rsidRDefault="00A62DDB" w:rsidP="00A62DDB">
      <w:pPr>
        <w:pStyle w:val="Comments"/>
      </w:pPr>
      <w:r>
        <w:t>Including corrections to TS 38.321 and TS 38.323.</w:t>
      </w:r>
    </w:p>
    <w:p w14:paraId="292AA934" w14:textId="77777777" w:rsidR="00A62DDB" w:rsidRDefault="00A62DDB" w:rsidP="00A62DDB">
      <w:pPr>
        <w:pStyle w:val="Doc-title"/>
        <w:rPr>
          <w:b/>
        </w:rPr>
      </w:pPr>
    </w:p>
    <w:p w14:paraId="64AA0109" w14:textId="77777777" w:rsidR="00A62DDB" w:rsidRDefault="00A62DDB" w:rsidP="00A62DDB">
      <w:pPr>
        <w:pStyle w:val="Doc-title"/>
        <w:rPr>
          <w:b/>
        </w:rPr>
      </w:pPr>
      <w:r>
        <w:rPr>
          <w:b/>
        </w:rPr>
        <w:t>State transition issues</w:t>
      </w:r>
    </w:p>
    <w:p w14:paraId="68F6AB9B" w14:textId="542D22EE" w:rsidR="00A62DDB" w:rsidRDefault="00A62DDB" w:rsidP="00A62DDB">
      <w:pPr>
        <w:pStyle w:val="Doc-title"/>
      </w:pPr>
      <w:r w:rsidRPr="00530598">
        <w:t>R2-2401260</w:t>
      </w:r>
      <w:r>
        <w:tab/>
        <w:t>Remaining UP issues for multicast reception in RRC_INACTIVE</w:t>
      </w:r>
      <w:r>
        <w:tab/>
        <w:t>Huawei, HiSilicon</w:t>
      </w:r>
      <w:r>
        <w:tab/>
        <w:t>discussion</w:t>
      </w:r>
      <w:r>
        <w:tab/>
        <w:t>Rel-18</w:t>
      </w:r>
      <w:r>
        <w:tab/>
        <w:t>NR_MBS_enh-Core</w:t>
      </w:r>
    </w:p>
    <w:p w14:paraId="5A224461" w14:textId="77777777" w:rsidR="00A62DDB" w:rsidRDefault="00A62DDB" w:rsidP="00A62DDB">
      <w:pPr>
        <w:pStyle w:val="Doc-text2"/>
      </w:pPr>
      <w:r>
        <w:t>Proposal 1: To support delta configuration during RRC resume, the UE should store the original MRB configuration received before being released to RRC_INACTIVE, similar as legacy.</w:t>
      </w:r>
    </w:p>
    <w:p w14:paraId="6FA62CBB" w14:textId="77777777" w:rsidR="00A62DDB" w:rsidRDefault="00A62DDB" w:rsidP="00A62DDB">
      <w:pPr>
        <w:pStyle w:val="Doc-text2"/>
      </w:pPr>
      <w:r>
        <w:t>Proposal 2: RAN2 to confirm that the gNB needs to know whether to configure the initial PDCP variable when an RRC_INACTIVE UE resumes.</w:t>
      </w:r>
    </w:p>
    <w:p w14:paraId="550EE690" w14:textId="77777777" w:rsidR="00A62DDB" w:rsidRDefault="00A62DDB" w:rsidP="00A62DDB">
      <w:pPr>
        <w:pStyle w:val="Doc-text2"/>
      </w:pPr>
    </w:p>
    <w:p w14:paraId="37AFFA0E" w14:textId="77777777" w:rsidR="00A62DDB" w:rsidRDefault="00A62DDB" w:rsidP="00A62DDB">
      <w:pPr>
        <w:pStyle w:val="Agreement"/>
        <w:tabs>
          <w:tab w:val="clear" w:pos="9990"/>
        </w:tabs>
        <w:overflowPunct/>
        <w:autoSpaceDE/>
        <w:autoSpaceDN/>
        <w:adjustRightInd/>
        <w:ind w:left="1619" w:hanging="360"/>
        <w:textAlignment w:val="auto"/>
      </w:pPr>
      <w:r>
        <w:t>P1 to be discussed in Sharp’s offline</w:t>
      </w:r>
    </w:p>
    <w:p w14:paraId="7518B975" w14:textId="77777777" w:rsidR="00A62DDB" w:rsidRDefault="00A62DDB" w:rsidP="00A62DDB">
      <w:pPr>
        <w:pStyle w:val="Doc-text2"/>
        <w:ind w:left="0" w:firstLine="0"/>
      </w:pPr>
    </w:p>
    <w:p w14:paraId="508FBD8E" w14:textId="77777777" w:rsidR="00A62DDB" w:rsidRDefault="00A62DDB" w:rsidP="00A62DDB">
      <w:pPr>
        <w:pStyle w:val="Doc-text2"/>
        <w:ind w:left="0" w:firstLine="0"/>
      </w:pPr>
      <w:r>
        <w:t>DISCUSSION on P2:</w:t>
      </w:r>
    </w:p>
    <w:p w14:paraId="3567DAC3" w14:textId="77777777" w:rsidR="00A62DDB" w:rsidRDefault="00A62DDB">
      <w:pPr>
        <w:pStyle w:val="Doc-text2"/>
        <w:numPr>
          <w:ilvl w:val="0"/>
          <w:numId w:val="28"/>
        </w:numPr>
        <w:overflowPunct/>
        <w:autoSpaceDE/>
        <w:autoSpaceDN/>
        <w:adjustRightInd/>
        <w:textAlignment w:val="auto"/>
      </w:pPr>
      <w:r>
        <w:t xml:space="preserve">Nokia agrees with the intention of this proposal. </w:t>
      </w:r>
    </w:p>
    <w:p w14:paraId="6C402D13" w14:textId="77777777" w:rsidR="00A62DDB" w:rsidRDefault="00A62DDB">
      <w:pPr>
        <w:pStyle w:val="Doc-text2"/>
        <w:numPr>
          <w:ilvl w:val="0"/>
          <w:numId w:val="28"/>
        </w:numPr>
        <w:overflowPunct/>
        <w:autoSpaceDE/>
        <w:autoSpaceDN/>
        <w:adjustRightInd/>
        <w:textAlignment w:val="auto"/>
      </w:pPr>
      <w:r>
        <w:t>vivo thinks the network can always configure the variable.</w:t>
      </w:r>
    </w:p>
    <w:p w14:paraId="750E219E" w14:textId="77777777" w:rsidR="00A62DDB" w:rsidRDefault="00A62DDB">
      <w:pPr>
        <w:pStyle w:val="Doc-text2"/>
        <w:numPr>
          <w:ilvl w:val="0"/>
          <w:numId w:val="28"/>
        </w:numPr>
        <w:overflowPunct/>
        <w:autoSpaceDE/>
        <w:autoSpaceDN/>
        <w:adjustRightInd/>
        <w:textAlignment w:val="auto"/>
      </w:pPr>
      <w:r>
        <w:t>ZTE will know based on whether there is a sync in an RNA.</w:t>
      </w:r>
    </w:p>
    <w:p w14:paraId="3A2CA402" w14:textId="77777777" w:rsidR="00A62DDB" w:rsidRDefault="00A62DDB">
      <w:pPr>
        <w:pStyle w:val="Doc-text2"/>
        <w:numPr>
          <w:ilvl w:val="0"/>
          <w:numId w:val="28"/>
        </w:numPr>
        <w:overflowPunct/>
        <w:autoSpaceDE/>
        <w:autoSpaceDN/>
        <w:adjustRightInd/>
        <w:textAlignment w:val="auto"/>
      </w:pPr>
      <w:r>
        <w:t xml:space="preserve">LGE agrees with Huawei proposal as this is a bout operation in mixed R17 and R18 network. </w:t>
      </w:r>
    </w:p>
    <w:p w14:paraId="5D9CB312" w14:textId="77777777" w:rsidR="00A62DDB" w:rsidRDefault="00A62DDB">
      <w:pPr>
        <w:pStyle w:val="Doc-text2"/>
        <w:numPr>
          <w:ilvl w:val="0"/>
          <w:numId w:val="28"/>
        </w:numPr>
        <w:overflowPunct/>
        <w:autoSpaceDE/>
        <w:autoSpaceDN/>
        <w:adjustRightInd/>
        <w:textAlignment w:val="auto"/>
      </w:pPr>
      <w:r>
        <w:t xml:space="preserve">Samsung has sympathy for P2, but wonders whether there is an impact on specifications. </w:t>
      </w:r>
    </w:p>
    <w:p w14:paraId="5F8EAB47" w14:textId="77777777" w:rsidR="00A62DDB" w:rsidRDefault="00A62DDB">
      <w:pPr>
        <w:pStyle w:val="Doc-text2"/>
        <w:numPr>
          <w:ilvl w:val="0"/>
          <w:numId w:val="28"/>
        </w:numPr>
        <w:overflowPunct/>
        <w:autoSpaceDE/>
        <w:autoSpaceDN/>
        <w:adjustRightInd/>
        <w:textAlignment w:val="auto"/>
      </w:pPr>
      <w:r>
        <w:t>Huawei thinks the NW does not know why the UE was released to INACTIVE by the source gNB.</w:t>
      </w:r>
    </w:p>
    <w:p w14:paraId="7F4DB8A7" w14:textId="77777777" w:rsidR="00A62DDB" w:rsidRDefault="00A62DDB" w:rsidP="00A62DDB">
      <w:pPr>
        <w:pStyle w:val="Doc-text2"/>
      </w:pPr>
    </w:p>
    <w:p w14:paraId="63B1D427" w14:textId="77777777" w:rsidR="00A62DDB" w:rsidRDefault="00A62DDB" w:rsidP="00A62DDB">
      <w:pPr>
        <w:pStyle w:val="Agreement"/>
        <w:tabs>
          <w:tab w:val="clear" w:pos="9990"/>
        </w:tabs>
        <w:overflowPunct/>
        <w:autoSpaceDE/>
        <w:autoSpaceDN/>
        <w:adjustRightInd/>
        <w:ind w:left="1619" w:hanging="360"/>
        <w:textAlignment w:val="auto"/>
      </w:pPr>
      <w:r>
        <w:lastRenderedPageBreak/>
        <w:t xml:space="preserve">RAN2 confirms that the gNB needs to know whether to configure the initial PDCP variable when an RRC_INACTIVE UE resumes. FFS whether this has specs impact. </w:t>
      </w:r>
    </w:p>
    <w:p w14:paraId="3824D52E" w14:textId="77777777" w:rsidR="00A62DDB" w:rsidRDefault="00A62DDB" w:rsidP="00A62DDB">
      <w:pPr>
        <w:pStyle w:val="Doc-text2"/>
      </w:pPr>
      <w:r>
        <w:t>Offline [Huawei]</w:t>
      </w:r>
    </w:p>
    <w:p w14:paraId="78130699" w14:textId="77777777" w:rsidR="00A62DDB" w:rsidRDefault="00A62DDB" w:rsidP="00A62DDB">
      <w:pPr>
        <w:pStyle w:val="Doc-text2"/>
      </w:pPr>
    </w:p>
    <w:p w14:paraId="0CF100F7" w14:textId="77777777" w:rsidR="00A62DDB" w:rsidRDefault="00A62DDB" w:rsidP="00A62DDB">
      <w:pPr>
        <w:pStyle w:val="EmailDiscussion"/>
        <w:overflowPunct/>
        <w:autoSpaceDE/>
        <w:autoSpaceDN/>
        <w:adjustRightInd/>
        <w:ind w:left="1619" w:hanging="360"/>
        <w:textAlignment w:val="auto"/>
      </w:pPr>
      <w:r>
        <w:t>[AT125][605][eMBS] Initial PDCP variable (Huawei)</w:t>
      </w:r>
    </w:p>
    <w:p w14:paraId="14BEAE11" w14:textId="77777777" w:rsidR="00A62DDB" w:rsidRDefault="00A62DDB" w:rsidP="00A62DDB">
      <w:pPr>
        <w:pStyle w:val="EmailDiscussion2"/>
      </w:pPr>
      <w:r>
        <w:tab/>
        <w:t>Scope: Discuss whether there is any specifications impact from the agreement that the gNB needs to know whether to configure the initial PDCP variable when an RRC_INACTIVE UE resumes.</w:t>
      </w:r>
    </w:p>
    <w:p w14:paraId="72288DB3" w14:textId="6E3BA871" w:rsidR="00A62DDB" w:rsidRDefault="00A62DDB" w:rsidP="00A62DDB">
      <w:pPr>
        <w:pStyle w:val="EmailDiscussion2"/>
      </w:pPr>
      <w:r>
        <w:tab/>
        <w:t xml:space="preserve">Intended outcome: Report in </w:t>
      </w:r>
      <w:r w:rsidRPr="00530598">
        <w:t>R2-2401656</w:t>
      </w:r>
    </w:p>
    <w:p w14:paraId="18D10FD4" w14:textId="77777777" w:rsidR="00A62DDB" w:rsidRDefault="00A62DDB" w:rsidP="00A62DDB">
      <w:pPr>
        <w:pStyle w:val="EmailDiscussion2"/>
      </w:pPr>
      <w:r>
        <w:tab/>
        <w:t xml:space="preserve">Deadline:  Report available for CB session on Thursday </w:t>
      </w:r>
    </w:p>
    <w:p w14:paraId="2758FEF9" w14:textId="77777777" w:rsidR="00A62DDB" w:rsidRDefault="00A62DDB" w:rsidP="00A62DDB">
      <w:pPr>
        <w:pStyle w:val="Doc-text2"/>
        <w:ind w:left="0" w:firstLine="0"/>
      </w:pPr>
    </w:p>
    <w:p w14:paraId="1C3A70D3" w14:textId="0B5E48D8" w:rsidR="00A62DDB" w:rsidRDefault="00A62DDB" w:rsidP="00A62DDB">
      <w:pPr>
        <w:pStyle w:val="Doc-title"/>
      </w:pPr>
      <w:r w:rsidRPr="00530598">
        <w:t>R2-2401656</w:t>
      </w:r>
      <w:r>
        <w:tab/>
      </w:r>
      <w:r w:rsidRPr="00C675C2">
        <w:t>Summary of [AT125][605][eMBS] Initial PDCP variable (Huawei)</w:t>
      </w:r>
      <w:r>
        <w:tab/>
      </w:r>
      <w:r w:rsidRPr="00C675C2">
        <w:t>Huawei, HiSilicon</w:t>
      </w:r>
      <w:r>
        <w:tab/>
      </w:r>
      <w:r w:rsidRPr="00F8297F">
        <w:t>discussion</w:t>
      </w:r>
      <w:r w:rsidRPr="00F8297F">
        <w:tab/>
        <w:t>Rel-18</w:t>
      </w:r>
      <w:r w:rsidRPr="00F8297F">
        <w:tab/>
        <w:t>NR_MBS_enh-Core</w:t>
      </w:r>
    </w:p>
    <w:p w14:paraId="09070461" w14:textId="77777777" w:rsidR="00A62DDB" w:rsidRPr="00154898" w:rsidRDefault="00A62DDB" w:rsidP="00A62DDB">
      <w:pPr>
        <w:pStyle w:val="Agreement"/>
        <w:tabs>
          <w:tab w:val="clear" w:pos="9990"/>
        </w:tabs>
        <w:overflowPunct/>
        <w:autoSpaceDE/>
        <w:autoSpaceDN/>
        <w:adjustRightInd/>
        <w:ind w:left="1619" w:hanging="360"/>
        <w:textAlignment w:val="auto"/>
      </w:pPr>
      <w:r>
        <w:t xml:space="preserve">Revised in </w:t>
      </w:r>
      <w:r w:rsidRPr="0053255D">
        <w:t>R2-2401660</w:t>
      </w:r>
      <w:r>
        <w:t xml:space="preserve"> to include the comment from Nokia provided via reflector</w:t>
      </w:r>
    </w:p>
    <w:p w14:paraId="6D3FB9C7" w14:textId="77777777" w:rsidR="00A62DDB" w:rsidRDefault="00A62DDB" w:rsidP="00A62DDB">
      <w:pPr>
        <w:pStyle w:val="Doc-text2"/>
        <w:ind w:left="0" w:firstLine="0"/>
      </w:pPr>
    </w:p>
    <w:p w14:paraId="40C6FE81" w14:textId="77777777" w:rsidR="00A62DDB" w:rsidRPr="00716DE3" w:rsidRDefault="00A62DDB" w:rsidP="00A62DDB">
      <w:pPr>
        <w:pStyle w:val="Doc-text2"/>
      </w:pPr>
      <w:r w:rsidRPr="00716DE3">
        <w:t>Proposal: NW always configures the PDCP variable when UE resumes if the UE has joined the multicast session. The exact wording of spec change can be discussed during CR review.</w:t>
      </w:r>
    </w:p>
    <w:p w14:paraId="2D1E7467" w14:textId="77777777" w:rsidR="00A62DDB" w:rsidRDefault="00A62DDB" w:rsidP="00A62DDB">
      <w:pPr>
        <w:pStyle w:val="Doc-text2"/>
        <w:ind w:left="0" w:firstLine="0"/>
      </w:pPr>
    </w:p>
    <w:p w14:paraId="04646F95" w14:textId="77777777" w:rsidR="00A62DDB" w:rsidRDefault="00A62DDB" w:rsidP="00A62DDB">
      <w:pPr>
        <w:pStyle w:val="Doc-text2"/>
        <w:ind w:left="0" w:firstLine="0"/>
      </w:pPr>
      <w:r>
        <w:t>DISCUSSION:</w:t>
      </w:r>
    </w:p>
    <w:p w14:paraId="1C196AA4" w14:textId="77777777" w:rsidR="00A62DDB" w:rsidRDefault="00A62DDB">
      <w:pPr>
        <w:pStyle w:val="Doc-text2"/>
        <w:numPr>
          <w:ilvl w:val="0"/>
          <w:numId w:val="28"/>
        </w:numPr>
        <w:overflowPunct/>
        <w:autoSpaceDE/>
        <w:autoSpaceDN/>
        <w:adjustRightInd/>
        <w:textAlignment w:val="auto"/>
      </w:pPr>
      <w:r>
        <w:t>Nokia thinks we optimized a lot transition from Connected to Inactive but for the other way around we give up many things.</w:t>
      </w:r>
    </w:p>
    <w:p w14:paraId="161CE24F" w14:textId="77777777" w:rsidR="00A62DDB" w:rsidRDefault="00A62DDB">
      <w:pPr>
        <w:pStyle w:val="Doc-text2"/>
        <w:numPr>
          <w:ilvl w:val="0"/>
          <w:numId w:val="28"/>
        </w:numPr>
        <w:overflowPunct/>
        <w:autoSpaceDE/>
        <w:autoSpaceDN/>
        <w:adjustRightInd/>
        <w:textAlignment w:val="auto"/>
      </w:pPr>
      <w:r>
        <w:t>Nokia asks if we now need to update Rel-17 behaviour.</w:t>
      </w:r>
    </w:p>
    <w:p w14:paraId="6D22A42C" w14:textId="77777777" w:rsidR="00A62DDB" w:rsidRDefault="00A62DDB">
      <w:pPr>
        <w:pStyle w:val="Doc-text2"/>
        <w:numPr>
          <w:ilvl w:val="0"/>
          <w:numId w:val="28"/>
        </w:numPr>
        <w:overflowPunct/>
        <w:autoSpaceDE/>
        <w:autoSpaceDN/>
        <w:adjustRightInd/>
        <w:textAlignment w:val="auto"/>
      </w:pPr>
      <w:r>
        <w:t>Vivo suggests to add: “</w:t>
      </w:r>
      <w:r w:rsidRPr="00716DE3">
        <w:t xml:space="preserve">UE </w:t>
      </w:r>
      <w:r>
        <w:t>which is configured with Inactive multicast reception”</w:t>
      </w:r>
    </w:p>
    <w:p w14:paraId="65012404" w14:textId="77777777" w:rsidR="00A62DDB" w:rsidRDefault="00A62DDB" w:rsidP="00A62DDB">
      <w:pPr>
        <w:pStyle w:val="Doc-text2"/>
        <w:ind w:left="0" w:firstLine="0"/>
      </w:pPr>
    </w:p>
    <w:p w14:paraId="77CFAD5A" w14:textId="77777777" w:rsidR="00A62DDB" w:rsidRDefault="00A62DDB" w:rsidP="00A62DDB">
      <w:pPr>
        <w:pStyle w:val="Agreement"/>
        <w:tabs>
          <w:tab w:val="clear" w:pos="9990"/>
        </w:tabs>
        <w:overflowPunct/>
        <w:autoSpaceDE/>
        <w:autoSpaceDN/>
        <w:adjustRightInd/>
        <w:ind w:left="1619" w:hanging="360"/>
        <w:textAlignment w:val="auto"/>
      </w:pPr>
      <w:r w:rsidRPr="00716DE3">
        <w:t xml:space="preserve">NW always configures the </w:t>
      </w:r>
      <w:r>
        <w:t xml:space="preserve">initial </w:t>
      </w:r>
      <w:r w:rsidRPr="00716DE3">
        <w:t xml:space="preserve">PDCP variable </w:t>
      </w:r>
      <w:r>
        <w:t xml:space="preserve">for all multicast MRBs </w:t>
      </w:r>
      <w:r w:rsidRPr="00716DE3">
        <w:t xml:space="preserve">when </w:t>
      </w:r>
      <w:r>
        <w:t xml:space="preserve">the </w:t>
      </w:r>
      <w:r w:rsidRPr="00716DE3">
        <w:t xml:space="preserve">UE </w:t>
      </w:r>
      <w:r>
        <w:t xml:space="preserve">which is configured with Inactive multicast reception </w:t>
      </w:r>
      <w:r w:rsidRPr="00716DE3">
        <w:t>resumes</w:t>
      </w:r>
      <w:r>
        <w:t xml:space="preserve"> RRC connection. </w:t>
      </w:r>
    </w:p>
    <w:p w14:paraId="753A5838" w14:textId="77777777" w:rsidR="00A62DDB" w:rsidRPr="00716DE3" w:rsidRDefault="00A62DDB" w:rsidP="00A62DDB">
      <w:pPr>
        <w:pStyle w:val="Agreement"/>
        <w:tabs>
          <w:tab w:val="clear" w:pos="9990"/>
        </w:tabs>
        <w:overflowPunct/>
        <w:autoSpaceDE/>
        <w:autoSpaceDN/>
        <w:adjustRightInd/>
        <w:ind w:left="1619" w:hanging="360"/>
        <w:textAlignment w:val="auto"/>
      </w:pPr>
      <w:r w:rsidRPr="00716DE3">
        <w:t>The exact wording of spec change can be discussed during CR review.</w:t>
      </w:r>
    </w:p>
    <w:p w14:paraId="5A57465E" w14:textId="77777777" w:rsidR="00A62DDB" w:rsidRDefault="00A62DDB" w:rsidP="00A62DDB">
      <w:pPr>
        <w:pStyle w:val="Agreement"/>
        <w:numPr>
          <w:ilvl w:val="0"/>
          <w:numId w:val="0"/>
        </w:numPr>
      </w:pPr>
    </w:p>
    <w:p w14:paraId="61335EE3" w14:textId="77777777" w:rsidR="00A62DDB" w:rsidRPr="00975C51" w:rsidRDefault="00A62DDB" w:rsidP="008D5402">
      <w:pPr>
        <w:pStyle w:val="Doc-title"/>
      </w:pPr>
      <w:r w:rsidRPr="0053255D">
        <w:t xml:space="preserve">R2-2401660 </w:t>
      </w:r>
      <w:r w:rsidRPr="00C675C2">
        <w:t>Summary of [AT125][605][eMBS] Initial PDCP variable (Huawei)</w:t>
      </w:r>
      <w:r>
        <w:tab/>
      </w:r>
      <w:r w:rsidRPr="00C675C2">
        <w:t>Huawei, HiSilicon</w:t>
      </w:r>
      <w:r>
        <w:tab/>
      </w:r>
      <w:r w:rsidRPr="00F8297F">
        <w:t>discussion</w:t>
      </w:r>
      <w:r w:rsidRPr="00F8297F">
        <w:tab/>
        <w:t>Rel-18</w:t>
      </w:r>
      <w:r w:rsidRPr="00F8297F">
        <w:tab/>
        <w:t>NR_MBS_enh-Core</w:t>
      </w:r>
    </w:p>
    <w:p w14:paraId="0ACC0309" w14:textId="77777777" w:rsidR="00A62DDB" w:rsidRPr="00BD071A" w:rsidRDefault="00A62DDB" w:rsidP="00A62DDB">
      <w:pPr>
        <w:pStyle w:val="Doc-text2"/>
        <w:ind w:left="0" w:firstLine="0"/>
      </w:pPr>
    </w:p>
    <w:p w14:paraId="4F9D1835" w14:textId="6BB0A4EF" w:rsidR="00A62DDB" w:rsidRDefault="00A62DDB" w:rsidP="00A62DDB">
      <w:pPr>
        <w:pStyle w:val="Doc-title"/>
      </w:pPr>
      <w:r w:rsidRPr="00530598">
        <w:t>R2-2401058</w:t>
      </w:r>
      <w:r>
        <w:tab/>
        <w:t>MAC Reset when switching to RRC_CONNECTED</w:t>
      </w:r>
      <w:r>
        <w:tab/>
        <w:t>Sharp</w:t>
      </w:r>
      <w:r>
        <w:tab/>
        <w:t>discussion</w:t>
      </w:r>
    </w:p>
    <w:p w14:paraId="58B67BF9" w14:textId="77777777" w:rsidR="00A62DDB" w:rsidRDefault="00A62DDB" w:rsidP="00A62DDB">
      <w:pPr>
        <w:pStyle w:val="Doc-text2"/>
      </w:pPr>
      <w:r>
        <w:t>Proposal 1 Upon receiving RRCResume or RRCSetup message, for UE configured with multicast reception in RRC_INACTIVE, it should stop DRX timer for the multicast reception in RRC_INACTIVE, flush HARQ buffer and initialize NDI.</w:t>
      </w:r>
    </w:p>
    <w:p w14:paraId="6BBEEDAD" w14:textId="77777777" w:rsidR="00A62DDB" w:rsidRDefault="00A62DDB" w:rsidP="00A62DDB">
      <w:pPr>
        <w:pStyle w:val="Doc-text2"/>
      </w:pPr>
      <w:r>
        <w:t>Proposal 2 For UE configured with multicast reception in RRC_INACTIVE, UE should not perform MAC reset when receiving an RRCReject message.</w:t>
      </w:r>
    </w:p>
    <w:p w14:paraId="16B0E71C" w14:textId="77777777" w:rsidR="00A62DDB" w:rsidRPr="002E03D8" w:rsidRDefault="00A62DDB" w:rsidP="00A62DDB">
      <w:pPr>
        <w:pStyle w:val="Doc-text2"/>
        <w:ind w:left="0" w:firstLine="0"/>
      </w:pPr>
    </w:p>
    <w:p w14:paraId="1B9EC7F5" w14:textId="7956F93A" w:rsidR="00A62DDB" w:rsidRDefault="00A62DDB" w:rsidP="00A62DDB">
      <w:pPr>
        <w:pStyle w:val="Doc-title"/>
      </w:pPr>
      <w:r w:rsidRPr="00530598">
        <w:t>R2-2401363</w:t>
      </w:r>
      <w:r>
        <w:tab/>
        <w:t>MAC Reset in State Transition from RRC_INACTIVE to RRC_CONNECTED</w:t>
      </w:r>
      <w:r>
        <w:tab/>
        <w:t>Samsung</w:t>
      </w:r>
      <w:r>
        <w:tab/>
        <w:t>discussion</w:t>
      </w:r>
      <w:r>
        <w:tab/>
        <w:t>Rel-18</w:t>
      </w:r>
      <w:r>
        <w:tab/>
        <w:t>NR_MBS_enh-Core</w:t>
      </w:r>
    </w:p>
    <w:p w14:paraId="3569D0FB" w14:textId="77777777" w:rsidR="00A62DDB" w:rsidRDefault="00A62DDB" w:rsidP="00A62DDB">
      <w:pPr>
        <w:pStyle w:val="Doc-text2"/>
      </w:pPr>
      <w:r w:rsidRPr="002E03D8">
        <w:t>Proposal 1: During state transition from RRC_INACTIVE to RRC_CONNECTED (i.e. RRC Resumption), MAC is reset.</w:t>
      </w:r>
    </w:p>
    <w:p w14:paraId="3782F1E5" w14:textId="77777777" w:rsidR="00A62DDB" w:rsidRDefault="00A62DDB" w:rsidP="00A62DDB">
      <w:pPr>
        <w:pStyle w:val="Doc-text2"/>
        <w:ind w:left="0" w:firstLine="0"/>
      </w:pPr>
    </w:p>
    <w:p w14:paraId="3586A753" w14:textId="4FB899E3" w:rsidR="00A62DDB" w:rsidRDefault="00A62DDB" w:rsidP="00A62DDB">
      <w:pPr>
        <w:pStyle w:val="Doc-text2"/>
        <w:ind w:left="0" w:firstLine="0"/>
      </w:pPr>
      <w:r>
        <w:t xml:space="preserve">DISCUSSION on P1 from </w:t>
      </w:r>
      <w:r w:rsidRPr="00530598">
        <w:t>R2-2401058</w:t>
      </w:r>
      <w:r>
        <w:t xml:space="preserve"> and P1 from </w:t>
      </w:r>
      <w:r w:rsidRPr="00530598">
        <w:t>R2-2401363</w:t>
      </w:r>
      <w:r>
        <w:t>:</w:t>
      </w:r>
    </w:p>
    <w:p w14:paraId="09CDD96C" w14:textId="77777777" w:rsidR="00A62DDB" w:rsidRDefault="00A62DDB">
      <w:pPr>
        <w:pStyle w:val="Doc-text2"/>
        <w:numPr>
          <w:ilvl w:val="0"/>
          <w:numId w:val="28"/>
        </w:numPr>
        <w:overflowPunct/>
        <w:autoSpaceDE/>
        <w:autoSpaceDN/>
        <w:adjustRightInd/>
        <w:textAlignment w:val="auto"/>
      </w:pPr>
      <w:r>
        <w:t>Nokia asks whether this means we do MAC reset?</w:t>
      </w:r>
    </w:p>
    <w:p w14:paraId="391AB58A" w14:textId="77777777" w:rsidR="00A62DDB" w:rsidRDefault="00A62DDB">
      <w:pPr>
        <w:pStyle w:val="Doc-text2"/>
        <w:numPr>
          <w:ilvl w:val="0"/>
          <w:numId w:val="28"/>
        </w:numPr>
        <w:overflowPunct/>
        <w:autoSpaceDE/>
        <w:autoSpaceDN/>
        <w:adjustRightInd/>
        <w:textAlignment w:val="auto"/>
      </w:pPr>
      <w:r>
        <w:t xml:space="preserve">Sharp indicates this is partial MAC reset, we should not stop TAT. </w:t>
      </w:r>
    </w:p>
    <w:p w14:paraId="50B3368A" w14:textId="77777777" w:rsidR="00A62DDB" w:rsidRDefault="00A62DDB">
      <w:pPr>
        <w:pStyle w:val="Doc-text2"/>
        <w:numPr>
          <w:ilvl w:val="0"/>
          <w:numId w:val="28"/>
        </w:numPr>
        <w:overflowPunct/>
        <w:autoSpaceDE/>
        <w:autoSpaceDN/>
        <w:adjustRightInd/>
        <w:textAlignment w:val="auto"/>
      </w:pPr>
      <w:r>
        <w:t>Samsung thinks we can align the behaviour with cell reselection case and we can do full MAC reset.</w:t>
      </w:r>
    </w:p>
    <w:p w14:paraId="064029F2" w14:textId="77777777" w:rsidR="00A62DDB" w:rsidRDefault="00A62DDB">
      <w:pPr>
        <w:pStyle w:val="Doc-text2"/>
        <w:numPr>
          <w:ilvl w:val="0"/>
          <w:numId w:val="28"/>
        </w:numPr>
        <w:overflowPunct/>
        <w:autoSpaceDE/>
        <w:autoSpaceDN/>
        <w:adjustRightInd/>
        <w:textAlignment w:val="auto"/>
      </w:pPr>
      <w:r>
        <w:t xml:space="preserve">vivo think there is no need for any proposal, but having full MAC reset is acceptable. </w:t>
      </w:r>
    </w:p>
    <w:p w14:paraId="6695EC46" w14:textId="77777777" w:rsidR="00A62DDB" w:rsidRDefault="00A62DDB">
      <w:pPr>
        <w:pStyle w:val="Doc-text2"/>
        <w:numPr>
          <w:ilvl w:val="0"/>
          <w:numId w:val="28"/>
        </w:numPr>
        <w:overflowPunct/>
        <w:autoSpaceDE/>
        <w:autoSpaceDN/>
        <w:adjustRightInd/>
        <w:textAlignment w:val="auto"/>
      </w:pPr>
      <w:r>
        <w:t>Apple agrees performing MAC reset is cleanest and safest. LGE agrees.</w:t>
      </w:r>
    </w:p>
    <w:p w14:paraId="20961E96" w14:textId="77777777" w:rsidR="00A62DDB" w:rsidRDefault="00A62DDB" w:rsidP="00A62DDB">
      <w:pPr>
        <w:pStyle w:val="Doc-text2"/>
        <w:ind w:left="0" w:firstLine="0"/>
      </w:pPr>
    </w:p>
    <w:p w14:paraId="3A201C36" w14:textId="77777777" w:rsidR="00A62DDB" w:rsidRDefault="00A62DDB" w:rsidP="00A62DDB">
      <w:pPr>
        <w:pStyle w:val="Agreement"/>
        <w:tabs>
          <w:tab w:val="clear" w:pos="9990"/>
        </w:tabs>
        <w:overflowPunct/>
        <w:autoSpaceDE/>
        <w:autoSpaceDN/>
        <w:adjustRightInd/>
        <w:ind w:left="1619" w:hanging="360"/>
        <w:textAlignment w:val="auto"/>
      </w:pPr>
      <w:r>
        <w:t>For UEs configured with multicast reception in INACTIVE: d</w:t>
      </w:r>
      <w:r w:rsidRPr="002E03D8">
        <w:t>uring state transition from RRC_INACTIVE to RRC_CONNECTED (i.e. RRC Resumption), MAC is reset.</w:t>
      </w:r>
    </w:p>
    <w:p w14:paraId="7CE71489" w14:textId="77777777" w:rsidR="00A62DDB" w:rsidRDefault="00A62DDB" w:rsidP="00A62DDB">
      <w:pPr>
        <w:pStyle w:val="Doc-text2"/>
        <w:ind w:left="0" w:firstLine="0"/>
      </w:pPr>
    </w:p>
    <w:p w14:paraId="480BD291" w14:textId="77777777" w:rsidR="00A62DDB" w:rsidRDefault="00A62DDB" w:rsidP="00A62DDB">
      <w:pPr>
        <w:pStyle w:val="Doc-text2"/>
        <w:ind w:left="0" w:firstLine="0"/>
      </w:pPr>
    </w:p>
    <w:p w14:paraId="0899D5D4" w14:textId="6DFD9EC6" w:rsidR="00A62DDB" w:rsidRPr="009F77B1" w:rsidRDefault="00A62DDB" w:rsidP="00A62DDB">
      <w:pPr>
        <w:pStyle w:val="Doc-text2"/>
        <w:ind w:left="0" w:firstLine="0"/>
      </w:pPr>
      <w:r>
        <w:t xml:space="preserve">DISCUSSION on P2 from </w:t>
      </w:r>
      <w:r w:rsidRPr="00530598">
        <w:t>R2-2401058</w:t>
      </w:r>
      <w:r>
        <w:t>:</w:t>
      </w:r>
    </w:p>
    <w:p w14:paraId="10ACCEA1" w14:textId="77777777" w:rsidR="00A62DDB" w:rsidRDefault="00A62DDB">
      <w:pPr>
        <w:pStyle w:val="Doc-text2"/>
        <w:numPr>
          <w:ilvl w:val="0"/>
          <w:numId w:val="28"/>
        </w:numPr>
        <w:overflowPunct/>
        <w:autoSpaceDE/>
        <w:autoSpaceDN/>
        <w:adjustRightInd/>
        <w:textAlignment w:val="auto"/>
      </w:pPr>
      <w:r>
        <w:t>LGE agrees with P2 but this should be only for RRCReject related to resume due to multicast.</w:t>
      </w:r>
    </w:p>
    <w:p w14:paraId="507FBB32" w14:textId="77777777" w:rsidR="00A62DDB" w:rsidRDefault="00A62DDB">
      <w:pPr>
        <w:pStyle w:val="Doc-text2"/>
        <w:numPr>
          <w:ilvl w:val="0"/>
          <w:numId w:val="28"/>
        </w:numPr>
        <w:overflowPunct/>
        <w:autoSpaceDE/>
        <w:autoSpaceDN/>
        <w:adjustRightInd/>
        <w:textAlignment w:val="auto"/>
      </w:pPr>
      <w:r>
        <w:t>Nokia thinks it makes sense, perhaps not critical.</w:t>
      </w:r>
    </w:p>
    <w:p w14:paraId="4F3D5CA8" w14:textId="77777777" w:rsidR="00A62DDB" w:rsidRDefault="00A62DDB" w:rsidP="00A62DDB">
      <w:pPr>
        <w:pStyle w:val="Agreement"/>
        <w:tabs>
          <w:tab w:val="clear" w:pos="9990"/>
        </w:tabs>
        <w:overflowPunct/>
        <w:autoSpaceDE/>
        <w:autoSpaceDN/>
        <w:adjustRightInd/>
        <w:ind w:left="1619" w:hanging="360"/>
        <w:textAlignment w:val="auto"/>
      </w:pPr>
      <w:r w:rsidRPr="00490C6B">
        <w:lastRenderedPageBreak/>
        <w:t>For UE configured with multicast reception in RRC_INACTIVE, UE should not perform MAC reset when receiving an RRCReject message</w:t>
      </w:r>
      <w:r>
        <w:t xml:space="preserve"> after sending RRCResume for multicast reception</w:t>
      </w:r>
      <w:r w:rsidRPr="00490C6B">
        <w:t>.</w:t>
      </w:r>
    </w:p>
    <w:p w14:paraId="00187DAA" w14:textId="77777777" w:rsidR="00A62DDB" w:rsidRPr="002E03D8" w:rsidRDefault="00A62DDB" w:rsidP="00A62DDB">
      <w:pPr>
        <w:pStyle w:val="Doc-text2"/>
        <w:ind w:left="0" w:firstLine="0"/>
      </w:pPr>
    </w:p>
    <w:p w14:paraId="46999410" w14:textId="77777777" w:rsidR="00A62DDB" w:rsidRPr="00FB1375" w:rsidRDefault="00A62DDB" w:rsidP="00A62DDB">
      <w:pPr>
        <w:pStyle w:val="Doc-title"/>
        <w:rPr>
          <w:b/>
        </w:rPr>
      </w:pPr>
      <w:r>
        <w:rPr>
          <w:b/>
        </w:rPr>
        <w:t>MAC clarifications</w:t>
      </w:r>
    </w:p>
    <w:p w14:paraId="0CD1F139" w14:textId="508A7C04" w:rsidR="00A62DDB" w:rsidRDefault="00A62DDB" w:rsidP="00A62DDB">
      <w:pPr>
        <w:pStyle w:val="Doc-title"/>
      </w:pPr>
      <w:r w:rsidRPr="00530598">
        <w:t>R2-2400265</w:t>
      </w:r>
      <w:r>
        <w:tab/>
        <w:t>Corrections to 38.321 for eMBS</w:t>
      </w:r>
      <w:r>
        <w:tab/>
        <w:t>CATT, CBN, China Broadnet</w:t>
      </w:r>
      <w:r>
        <w:tab/>
        <w:t>discussion</w:t>
      </w:r>
      <w:r>
        <w:tab/>
        <w:t>Rel-18</w:t>
      </w:r>
      <w:r>
        <w:tab/>
        <w:t>NR_MBS_enh-Core</w:t>
      </w:r>
    </w:p>
    <w:p w14:paraId="6D1FDCCA" w14:textId="5BEFA6F5" w:rsidR="00A62DDB" w:rsidRDefault="00A62DDB" w:rsidP="00A62DDB">
      <w:pPr>
        <w:pStyle w:val="Doc-title"/>
      </w:pPr>
      <w:r w:rsidRPr="00530598">
        <w:t>R2-2400617</w:t>
      </w:r>
      <w:r>
        <w:tab/>
        <w:t>Misc CR to 38.321 for NR MBS enh</w:t>
      </w:r>
      <w:r>
        <w:tab/>
        <w:t>ZTE, Sanechips</w:t>
      </w:r>
      <w:r>
        <w:tab/>
        <w:t>CR</w:t>
      </w:r>
      <w:r>
        <w:tab/>
        <w:t>Rel-18</w:t>
      </w:r>
      <w:r>
        <w:tab/>
        <w:t>38.321</w:t>
      </w:r>
      <w:r>
        <w:tab/>
        <w:t>18.0.0</w:t>
      </w:r>
      <w:r>
        <w:tab/>
        <w:t>1744</w:t>
      </w:r>
      <w:r>
        <w:tab/>
        <w:t>-</w:t>
      </w:r>
      <w:r>
        <w:tab/>
        <w:t>F</w:t>
      </w:r>
      <w:r>
        <w:tab/>
        <w:t>NR_MBS_enh-Core</w:t>
      </w:r>
    </w:p>
    <w:p w14:paraId="7A661D5A" w14:textId="5AD0F5CF" w:rsidR="00A62DDB" w:rsidRDefault="00A62DDB" w:rsidP="00A62DDB">
      <w:pPr>
        <w:pStyle w:val="Doc-title"/>
      </w:pPr>
      <w:r w:rsidRPr="00530598">
        <w:t>R2-2401126</w:t>
      </w:r>
      <w:r>
        <w:tab/>
        <w:t>Discussion on PTM retransmission reception with HARQ feedback disabled</w:t>
      </w:r>
      <w:r>
        <w:tab/>
        <w:t>ASUSTeK</w:t>
      </w:r>
      <w:r>
        <w:tab/>
        <w:t>discussion</w:t>
      </w:r>
      <w:r>
        <w:tab/>
        <w:t>Rel-18</w:t>
      </w:r>
      <w:r>
        <w:tab/>
        <w:t>38.321</w:t>
      </w:r>
      <w:r>
        <w:tab/>
        <w:t>NR_MBS_enh-Core</w:t>
      </w:r>
    </w:p>
    <w:p w14:paraId="3A80FC28" w14:textId="77777777" w:rsidR="00A62DDB" w:rsidRDefault="00A62DDB" w:rsidP="00A62DDB">
      <w:pPr>
        <w:pStyle w:val="Doc-title"/>
        <w:rPr>
          <w:b/>
        </w:rPr>
      </w:pPr>
    </w:p>
    <w:p w14:paraId="01566B1E" w14:textId="77777777" w:rsidR="00A62DDB" w:rsidRPr="00FB1375" w:rsidRDefault="00A62DDB" w:rsidP="00A62DDB">
      <w:pPr>
        <w:pStyle w:val="Doc-title"/>
        <w:rPr>
          <w:b/>
        </w:rPr>
      </w:pPr>
      <w:r w:rsidRPr="00FB1375">
        <w:rPr>
          <w:b/>
        </w:rPr>
        <w:t>PDCP</w:t>
      </w:r>
      <w:r>
        <w:rPr>
          <w:b/>
        </w:rPr>
        <w:t xml:space="preserve"> clarifications</w:t>
      </w:r>
    </w:p>
    <w:p w14:paraId="6B58168B" w14:textId="2FEBAD94" w:rsidR="00A62DDB" w:rsidRDefault="00A62DDB" w:rsidP="00A62DDB">
      <w:pPr>
        <w:pStyle w:val="Doc-title"/>
      </w:pPr>
      <w:r w:rsidRPr="00530598">
        <w:t>R2-2400556</w:t>
      </w:r>
      <w:r>
        <w:tab/>
        <w:t>Initialization of PDCP State Variable for MBS  Multicast reception in RRC INACTIVE</w:t>
      </w:r>
      <w:r>
        <w:tab/>
        <w:t>Nokia Corporation</w:t>
      </w:r>
      <w:r>
        <w:tab/>
        <w:t>discussion</w:t>
      </w:r>
      <w:r>
        <w:tab/>
        <w:t>NR_MBS_enh-Core</w:t>
      </w:r>
    </w:p>
    <w:p w14:paraId="2D65B8A0" w14:textId="77777777" w:rsidR="00A62DDB" w:rsidRDefault="00A62DDB" w:rsidP="00A62DDB">
      <w:pPr>
        <w:pStyle w:val="Doc-text2"/>
        <w:ind w:left="0" w:firstLine="0"/>
      </w:pPr>
    </w:p>
    <w:p w14:paraId="3268A752" w14:textId="77777777" w:rsidR="00A62DDB" w:rsidRDefault="00A62DDB" w:rsidP="00A62DDB">
      <w:pPr>
        <w:pStyle w:val="Doc-text2"/>
        <w:ind w:left="0" w:firstLine="0"/>
      </w:pPr>
      <w:r>
        <w:t>DISCUSSION:</w:t>
      </w:r>
    </w:p>
    <w:p w14:paraId="73E7BC6B" w14:textId="77777777" w:rsidR="00A62DDB" w:rsidRDefault="00A62DDB" w:rsidP="00A62DDB">
      <w:pPr>
        <w:pStyle w:val="Doc-text2"/>
        <w:ind w:left="0" w:firstLine="0"/>
      </w:pPr>
      <w:r>
        <w:t xml:space="preserve">- Xiaomi thinks it is already clear from RRC specifications and this is not needed. </w:t>
      </w:r>
    </w:p>
    <w:p w14:paraId="1C344797" w14:textId="77777777" w:rsidR="00A62DDB" w:rsidRDefault="00A62DDB" w:rsidP="00A62DDB">
      <w:pPr>
        <w:pStyle w:val="Doc-text2"/>
        <w:ind w:left="0" w:firstLine="0"/>
      </w:pPr>
      <w:r>
        <w:t>- CATT, LGE agrees with Xiaomi.</w:t>
      </w:r>
    </w:p>
    <w:p w14:paraId="1CAB22EE" w14:textId="77777777" w:rsidR="00A62DDB" w:rsidRDefault="00A62DDB" w:rsidP="00A62DDB">
      <w:pPr>
        <w:pStyle w:val="Doc-text2"/>
        <w:ind w:left="0" w:firstLine="0"/>
      </w:pPr>
      <w:r>
        <w:t>- vivo thinks no need to change PDCP, we can think whether to clarify in RRC, if needed.</w:t>
      </w:r>
    </w:p>
    <w:p w14:paraId="6C67CB57" w14:textId="77777777" w:rsidR="00A62DDB" w:rsidRDefault="00A62DDB" w:rsidP="00A62DDB">
      <w:pPr>
        <w:pStyle w:val="Agreement"/>
        <w:tabs>
          <w:tab w:val="clear" w:pos="9990"/>
        </w:tabs>
        <w:overflowPunct/>
        <w:autoSpaceDE/>
        <w:autoSpaceDN/>
        <w:adjustRightInd/>
        <w:ind w:left="1619" w:hanging="360"/>
        <w:textAlignment w:val="auto"/>
      </w:pPr>
      <w:r>
        <w:t>Not pursued (no changes in PDCP due to this)</w:t>
      </w:r>
    </w:p>
    <w:p w14:paraId="10EB0AE1" w14:textId="77777777" w:rsidR="008D5402" w:rsidRPr="008D5402" w:rsidRDefault="008D5402" w:rsidP="008D5402">
      <w:pPr>
        <w:pStyle w:val="Doc-text2"/>
      </w:pPr>
    </w:p>
    <w:p w14:paraId="64F0C25D" w14:textId="77777777" w:rsidR="00A62DDB" w:rsidRDefault="00A62DDB" w:rsidP="00A62DDB">
      <w:pPr>
        <w:pStyle w:val="Heading3"/>
      </w:pPr>
      <w:bookmarkStart w:id="347" w:name="_Toc163757266"/>
      <w:r>
        <w:t>7.11.3</w:t>
      </w:r>
      <w:r>
        <w:tab/>
        <w:t>Shared processing corrections</w:t>
      </w:r>
      <w:bookmarkEnd w:id="347"/>
    </w:p>
    <w:p w14:paraId="035D4A12" w14:textId="77777777" w:rsidR="00A62DDB" w:rsidRPr="00357681" w:rsidRDefault="00A62DDB" w:rsidP="00A62DDB">
      <w:pPr>
        <w:pStyle w:val="Comments"/>
      </w:pPr>
      <w:r w:rsidRPr="00D57719">
        <w:t>Including addressing RRC/ASN.1 review comments.</w:t>
      </w:r>
    </w:p>
    <w:p w14:paraId="2CEF57AD" w14:textId="2C150C91" w:rsidR="00A62DDB" w:rsidRDefault="00A62DDB" w:rsidP="00A62DDB">
      <w:pPr>
        <w:pStyle w:val="Doc-title"/>
      </w:pPr>
      <w:r w:rsidRPr="00530598">
        <w:t>R2-2400375</w:t>
      </w:r>
      <w:r>
        <w:tab/>
        <w:t>Correction for Shared Processing</w:t>
      </w:r>
      <w:r>
        <w:tab/>
        <w:t>Samsung</w:t>
      </w:r>
      <w:r>
        <w:tab/>
        <w:t>discussion</w:t>
      </w:r>
      <w:r>
        <w:tab/>
        <w:t>Rel-18</w:t>
      </w:r>
    </w:p>
    <w:p w14:paraId="75035818" w14:textId="77777777" w:rsidR="00A62DDB" w:rsidRDefault="00A62DDB" w:rsidP="00A62DDB">
      <w:pPr>
        <w:pStyle w:val="Doc-text2"/>
      </w:pPr>
      <w:r>
        <w:t xml:space="preserve">Proposal 1A: When non-servingCellMII is provided in SIB1 by the PCell, UE initiates transmission of MII during ReconfigurationWithSync and Reestablishment scenarios (i.e. for the cases when MII was initiated during 1 second preceding reception of the RRCReconfiguration message or RRCReesablihment message, or after receiving RRCReconfiguration applied due to conditional reconfiguration execution).  </w:t>
      </w:r>
    </w:p>
    <w:p w14:paraId="1C577F2A" w14:textId="77777777" w:rsidR="00A62DDB" w:rsidRDefault="00A62DDB" w:rsidP="00A62DDB">
      <w:pPr>
        <w:pStyle w:val="Doc-text2"/>
      </w:pPr>
      <w:r>
        <w:t>Proposal 1B: Adopt text proposal TP1 and TP2 as provided.</w:t>
      </w:r>
    </w:p>
    <w:p w14:paraId="63B63E34" w14:textId="77777777" w:rsidR="00A62DDB" w:rsidRDefault="00A62DDB" w:rsidP="00A62DDB">
      <w:pPr>
        <w:pStyle w:val="Doc-text2"/>
        <w:ind w:left="0" w:firstLine="0"/>
      </w:pPr>
    </w:p>
    <w:p w14:paraId="617D49D3" w14:textId="77777777" w:rsidR="00A62DDB" w:rsidRDefault="00A62DDB" w:rsidP="00A62DDB">
      <w:pPr>
        <w:pStyle w:val="Doc-text2"/>
        <w:ind w:left="0" w:firstLine="0"/>
      </w:pPr>
      <w:r>
        <w:t>DISCUSSION:</w:t>
      </w:r>
    </w:p>
    <w:p w14:paraId="1E8603F0" w14:textId="77777777" w:rsidR="00A62DDB" w:rsidRDefault="00A62DDB">
      <w:pPr>
        <w:pStyle w:val="Doc-text2"/>
        <w:numPr>
          <w:ilvl w:val="0"/>
          <w:numId w:val="28"/>
        </w:numPr>
        <w:overflowPunct/>
        <w:autoSpaceDE/>
        <w:autoSpaceDN/>
        <w:adjustRightInd/>
        <w:textAlignment w:val="auto"/>
      </w:pPr>
      <w:r>
        <w:t xml:space="preserve">LGE agrees with the proposals. </w:t>
      </w:r>
    </w:p>
    <w:p w14:paraId="1651D153" w14:textId="77777777" w:rsidR="00A62DDB" w:rsidRDefault="00A62DDB" w:rsidP="00A62DDB">
      <w:pPr>
        <w:pStyle w:val="Doc-text2"/>
      </w:pPr>
    </w:p>
    <w:p w14:paraId="5BD82D66" w14:textId="77777777" w:rsidR="00A62DDB" w:rsidRDefault="00A62DDB" w:rsidP="00A62DDB">
      <w:pPr>
        <w:pStyle w:val="Agreement"/>
        <w:tabs>
          <w:tab w:val="clear" w:pos="9990"/>
        </w:tabs>
        <w:overflowPunct/>
        <w:autoSpaceDE/>
        <w:autoSpaceDN/>
        <w:adjustRightInd/>
        <w:ind w:left="1619" w:hanging="360"/>
        <w:textAlignment w:val="auto"/>
      </w:pPr>
      <w:r>
        <w:t xml:space="preserve">When non-servingCellMII is provided in SIB1 by the PCell, UE initiates transmission of MII during ReconfigurationWithSync and Reestablishment scenarios (i.e. for the cases when MII was initiated during 1 second preceding reception of the RRCReconfiguration message or RRCReesablihment message, or after receiving RRCReconfiguration applied due to conditional reconfiguration execution).  </w:t>
      </w:r>
    </w:p>
    <w:p w14:paraId="0F529081" w14:textId="77777777" w:rsidR="00A62DDB" w:rsidRDefault="00A62DDB" w:rsidP="00A62DDB">
      <w:pPr>
        <w:pStyle w:val="Agreement"/>
        <w:tabs>
          <w:tab w:val="clear" w:pos="9990"/>
        </w:tabs>
        <w:overflowPunct/>
        <w:autoSpaceDE/>
        <w:autoSpaceDN/>
        <w:adjustRightInd/>
        <w:ind w:left="1619" w:hanging="360"/>
        <w:textAlignment w:val="auto"/>
      </w:pPr>
      <w:r>
        <w:t>Adopt text proposal TP1 and TP2 as provided.</w:t>
      </w:r>
    </w:p>
    <w:p w14:paraId="6D7E4E4C" w14:textId="77777777" w:rsidR="00A62DDB" w:rsidRDefault="00A62DDB" w:rsidP="00A62DDB">
      <w:pPr>
        <w:pStyle w:val="Agreement"/>
        <w:numPr>
          <w:ilvl w:val="0"/>
          <w:numId w:val="0"/>
        </w:numPr>
        <w:ind w:left="1619"/>
      </w:pPr>
    </w:p>
    <w:p w14:paraId="218EA49C" w14:textId="77777777" w:rsidR="00A62DDB" w:rsidRPr="00176B30" w:rsidRDefault="00A62DDB" w:rsidP="00A62DDB">
      <w:pPr>
        <w:pStyle w:val="Doc-text2"/>
      </w:pPr>
    </w:p>
    <w:p w14:paraId="784DB6D5" w14:textId="11588EDB" w:rsidR="00A62DDB" w:rsidRDefault="00A62DDB" w:rsidP="00A62DDB">
      <w:pPr>
        <w:pStyle w:val="Doc-title"/>
      </w:pPr>
      <w:r w:rsidRPr="00530598">
        <w:t>R2-2401261</w:t>
      </w:r>
      <w:r>
        <w:tab/>
        <w:t>Discussion on shared processing for MBS broadcast and unicast reception</w:t>
      </w:r>
      <w:r>
        <w:tab/>
        <w:t>Huawei, HiSilicon</w:t>
      </w:r>
      <w:r>
        <w:tab/>
        <w:t>discussion</w:t>
      </w:r>
      <w:r>
        <w:tab/>
        <w:t>Rel-18</w:t>
      </w:r>
      <w:r>
        <w:tab/>
        <w:t>NR_MBS_enh-Core</w:t>
      </w:r>
    </w:p>
    <w:p w14:paraId="586BF221" w14:textId="77777777" w:rsidR="00A62DDB" w:rsidRDefault="00A62DDB" w:rsidP="00A62DDB">
      <w:pPr>
        <w:pStyle w:val="Doc-text2"/>
      </w:pPr>
      <w:r>
        <w:t xml:space="preserve">Proposal 1: RAN2 confirms that SCS and CFR information should be reported together when both are available. </w:t>
      </w:r>
    </w:p>
    <w:p w14:paraId="4034B36E" w14:textId="77777777" w:rsidR="00A62DDB" w:rsidRDefault="00A62DDB" w:rsidP="00A62DDB">
      <w:pPr>
        <w:pStyle w:val="Doc-text2"/>
      </w:pPr>
      <w:r>
        <w:t>Proposal 2: The gNB should indicate the UE in case some bands in the band filter are only requested for MBS reception from non-serving cell in UE capability enquiry procedure.</w:t>
      </w:r>
    </w:p>
    <w:p w14:paraId="40D45BD3" w14:textId="77777777" w:rsidR="00A62DDB" w:rsidRDefault="00A62DDB" w:rsidP="00A62DDB">
      <w:pPr>
        <w:pStyle w:val="Doc-text2"/>
      </w:pPr>
    </w:p>
    <w:p w14:paraId="2DD397D4" w14:textId="77777777" w:rsidR="00A62DDB" w:rsidRDefault="00A62DDB" w:rsidP="00A62DDB">
      <w:pPr>
        <w:pStyle w:val="Agreement"/>
        <w:tabs>
          <w:tab w:val="clear" w:pos="9990"/>
        </w:tabs>
        <w:overflowPunct/>
        <w:autoSpaceDE/>
        <w:autoSpaceDN/>
        <w:adjustRightInd/>
        <w:ind w:left="1619" w:hanging="360"/>
        <w:textAlignment w:val="auto"/>
      </w:pPr>
      <w:r>
        <w:t>RAN2 confirms that SCS and CFR information should be reported together when both are available. No spec change.</w:t>
      </w:r>
    </w:p>
    <w:p w14:paraId="29746241" w14:textId="77777777" w:rsidR="00A62DDB" w:rsidRDefault="00A62DDB" w:rsidP="00A62DDB">
      <w:pPr>
        <w:pStyle w:val="Doc-text2"/>
        <w:ind w:left="0" w:firstLine="0"/>
      </w:pPr>
    </w:p>
    <w:p w14:paraId="70EA20F7" w14:textId="77777777" w:rsidR="00A62DDB" w:rsidRDefault="00A62DDB" w:rsidP="00A62DDB">
      <w:pPr>
        <w:pStyle w:val="Doc-text2"/>
        <w:ind w:left="0" w:firstLine="0"/>
      </w:pPr>
      <w:r>
        <w:t>DISCUSSION on P2:</w:t>
      </w:r>
    </w:p>
    <w:p w14:paraId="60FF9D43" w14:textId="77777777" w:rsidR="00A62DDB" w:rsidRDefault="00A62DDB">
      <w:pPr>
        <w:pStyle w:val="Doc-text2"/>
        <w:numPr>
          <w:ilvl w:val="0"/>
          <w:numId w:val="28"/>
        </w:numPr>
        <w:overflowPunct/>
        <w:autoSpaceDE/>
        <w:autoSpaceDN/>
        <w:adjustRightInd/>
        <w:textAlignment w:val="auto"/>
      </w:pPr>
      <w:r>
        <w:t>Ericsson thinks this is an optimization to reduce capabilities size. Nokia, QCM, Samsung agrees.</w:t>
      </w:r>
    </w:p>
    <w:p w14:paraId="49410528" w14:textId="77777777" w:rsidR="00A62DDB" w:rsidRDefault="00A62DDB" w:rsidP="00A62DDB">
      <w:pPr>
        <w:pStyle w:val="Doc-text2"/>
        <w:ind w:left="0" w:firstLine="0"/>
      </w:pPr>
    </w:p>
    <w:p w14:paraId="5E6FA5FF" w14:textId="240D0F17" w:rsidR="00A62DDB" w:rsidRPr="00E24FB2" w:rsidRDefault="00A62DDB" w:rsidP="00A62DDB">
      <w:pPr>
        <w:pStyle w:val="Agreement"/>
        <w:tabs>
          <w:tab w:val="clear" w:pos="9990"/>
        </w:tabs>
        <w:overflowPunct/>
        <w:autoSpaceDE/>
        <w:autoSpaceDN/>
        <w:adjustRightInd/>
        <w:ind w:left="1619" w:hanging="360"/>
        <w:textAlignment w:val="auto"/>
      </w:pPr>
      <w:r>
        <w:lastRenderedPageBreak/>
        <w:t>P2 is not pursued.</w:t>
      </w:r>
    </w:p>
    <w:p w14:paraId="7C401900" w14:textId="77777777" w:rsidR="00A62DDB" w:rsidRDefault="00A62DDB" w:rsidP="00A62DDB">
      <w:pPr>
        <w:pStyle w:val="Heading3"/>
      </w:pPr>
      <w:bookmarkStart w:id="348" w:name="_Toc163757267"/>
      <w:r>
        <w:t>7.11.4</w:t>
      </w:r>
      <w:r>
        <w:tab/>
        <w:t>UE capabilities</w:t>
      </w:r>
      <w:bookmarkEnd w:id="348"/>
    </w:p>
    <w:p w14:paraId="420C0E62" w14:textId="77777777" w:rsidR="00A62DDB" w:rsidRPr="0058562A" w:rsidRDefault="00A62DDB" w:rsidP="00A62DDB">
      <w:pPr>
        <w:pStyle w:val="Comments"/>
      </w:pPr>
      <w:r>
        <w:t xml:space="preserve">Including corrections red to UE capabilities for 38.306 or 38.331 and remaining issues for UE capabilities, e.g. </w:t>
      </w:r>
      <w:r w:rsidRPr="006968D0">
        <w:t>whether the functionality of RRC connection resumption triggering due to the reception quality below the configured threshold is mandatory/optional capability</w:t>
      </w:r>
      <w:r>
        <w:t>.</w:t>
      </w:r>
    </w:p>
    <w:p w14:paraId="6390A954" w14:textId="77777777" w:rsidR="00A62DDB" w:rsidRDefault="00A62DDB" w:rsidP="00A62DDB">
      <w:pPr>
        <w:pStyle w:val="Doc-title"/>
      </w:pPr>
    </w:p>
    <w:p w14:paraId="3FBCF2A7" w14:textId="77777777" w:rsidR="00A62DDB" w:rsidRPr="000E0DC9" w:rsidRDefault="00A62DDB" w:rsidP="00A62DDB">
      <w:pPr>
        <w:pStyle w:val="Doc-title"/>
        <w:rPr>
          <w:b/>
        </w:rPr>
      </w:pPr>
      <w:r>
        <w:rPr>
          <w:b/>
        </w:rPr>
        <w:t>Remaining issues for capabilities (resumption due to bad quality, intra-slot TDM)</w:t>
      </w:r>
    </w:p>
    <w:p w14:paraId="4EB5C32A" w14:textId="68E27B3E" w:rsidR="00A62DDB" w:rsidRDefault="00A62DDB" w:rsidP="00A62DDB">
      <w:pPr>
        <w:pStyle w:val="Doc-title"/>
      </w:pPr>
      <w:r w:rsidRPr="00530598">
        <w:t>R2-2400126</w:t>
      </w:r>
      <w:r>
        <w:tab/>
        <w:t>Remaining Issues on UE Capabilities for eMBS</w:t>
      </w:r>
      <w:r>
        <w:tab/>
        <w:t>vivo</w:t>
      </w:r>
      <w:r>
        <w:tab/>
        <w:t>discussion</w:t>
      </w:r>
      <w:r>
        <w:tab/>
        <w:t>Rel-18</w:t>
      </w:r>
      <w:r>
        <w:tab/>
        <w:t>NR_MBS_enh-Core</w:t>
      </w:r>
    </w:p>
    <w:p w14:paraId="2E0CFB93" w14:textId="77777777" w:rsidR="00A62DDB" w:rsidRPr="00955A9C" w:rsidRDefault="00A62DDB" w:rsidP="00A62DDB">
      <w:pPr>
        <w:pStyle w:val="Doc-text2"/>
      </w:pPr>
      <w:r>
        <w:t xml:space="preserve">Proposal 1: Define the </w:t>
      </w:r>
      <w:r w:rsidRPr="00955A9C">
        <w:t>functionality of RRC connection resumption triggering due to the reception quality below the configured threshold (i.e. RS</w:t>
      </w:r>
      <w:r w:rsidRPr="00BE4502">
        <w:rPr>
          <w:highlight w:val="yellow"/>
        </w:rPr>
        <w:t>RP-RSRQ-M</w:t>
      </w:r>
      <w:r w:rsidRPr="00955A9C">
        <w:t xml:space="preserve">ulticastResume-r18) as optional with capability signaling, per UE. </w:t>
      </w:r>
    </w:p>
    <w:p w14:paraId="431BFDA9" w14:textId="77777777" w:rsidR="00A62DDB" w:rsidRDefault="00A62DDB" w:rsidP="00A62DDB">
      <w:pPr>
        <w:pStyle w:val="Doc-text2"/>
      </w:pPr>
      <w:r w:rsidRPr="00955A9C">
        <w:t>Proposal 2: If Proposal 1 is agreeable, the UE indicating support of RS</w:t>
      </w:r>
      <w:r w:rsidRPr="00BE4502">
        <w:rPr>
          <w:highlight w:val="yellow"/>
        </w:rPr>
        <w:t>RP-RSRQ-M</w:t>
      </w:r>
      <w:r w:rsidRPr="00955A9C">
        <w:t>ulticastResume-r18 shall also indicate support of multicastInactive-r18 for at least one DL feature set.</w:t>
      </w:r>
    </w:p>
    <w:p w14:paraId="23DF0C45" w14:textId="77777777" w:rsidR="00A62DDB" w:rsidRDefault="00A62DDB" w:rsidP="00A62DDB">
      <w:pPr>
        <w:pStyle w:val="Doc-text2"/>
      </w:pPr>
      <w:r>
        <w:t>Proposal 3: Intra-slot TDMed unicast/broadcast/multicast PDSCHs in RRC_INACTIVE state are not supported in Rel-18 (i.e. Intra-slot TDMed multicast MTCH PDSCH and unicast DTCH/broadcast MTCH/multicast MTCH PDSCH in RRC_INACTIVE state is not supported).</w:t>
      </w:r>
    </w:p>
    <w:p w14:paraId="3EE67EAB" w14:textId="77777777" w:rsidR="00A62DDB" w:rsidRDefault="00A62DDB" w:rsidP="00A62DDB">
      <w:pPr>
        <w:pStyle w:val="Doc-text2"/>
        <w:ind w:left="0" w:firstLine="0"/>
      </w:pPr>
    </w:p>
    <w:p w14:paraId="2B964A87" w14:textId="42266277" w:rsidR="00A62DDB" w:rsidRDefault="00A62DDB" w:rsidP="00A62DDB">
      <w:pPr>
        <w:pStyle w:val="Doc-title"/>
      </w:pPr>
      <w:r w:rsidRPr="00530598">
        <w:t>R2-2401355</w:t>
      </w:r>
      <w:r>
        <w:tab/>
        <w:t>UE capability of MBS quality threshold</w:t>
      </w:r>
      <w:r>
        <w:tab/>
        <w:t>Ericsson, Qualcomm Incorporated, AT&amp;T, FirstNet</w:t>
      </w:r>
      <w:r>
        <w:tab/>
        <w:t>discussion</w:t>
      </w:r>
      <w:r>
        <w:tab/>
        <w:t>Rel-18</w:t>
      </w:r>
      <w:r>
        <w:tab/>
        <w:t>NR_MBS_enh-Core</w:t>
      </w:r>
    </w:p>
    <w:p w14:paraId="3FB5DFCE" w14:textId="77777777" w:rsidR="00A62DDB" w:rsidRDefault="00A62DDB" w:rsidP="00A62DDB">
      <w:pPr>
        <w:pStyle w:val="Doc-text2"/>
      </w:pPr>
      <w:r>
        <w:t>Proposal 1</w:t>
      </w:r>
      <w:r>
        <w:tab/>
        <w:t>For a UE supporting multicastInactive-r18 it is optional to support ThresholdMBS-r18, except it is mandatory for a Mission Critical UE supporting multicastInactive-r18.</w:t>
      </w:r>
    </w:p>
    <w:p w14:paraId="3F57B59B" w14:textId="77777777" w:rsidR="00A62DDB" w:rsidRDefault="00A62DDB" w:rsidP="00A62DDB">
      <w:pPr>
        <w:pStyle w:val="Doc-text2"/>
      </w:pPr>
      <w:r>
        <w:t>Proposal 2</w:t>
      </w:r>
      <w:r>
        <w:tab/>
        <w:t>Introduce UE capability signalling for ThresholdMBS-r18 per FS.</w:t>
      </w:r>
    </w:p>
    <w:p w14:paraId="22DED7FF" w14:textId="77777777" w:rsidR="00A62DDB" w:rsidRDefault="00A62DDB" w:rsidP="00A62DDB">
      <w:pPr>
        <w:pStyle w:val="Doc-text2"/>
        <w:ind w:left="0" w:firstLine="0"/>
        <w:rPr>
          <w:b/>
        </w:rPr>
      </w:pPr>
    </w:p>
    <w:p w14:paraId="5A111F90" w14:textId="77777777" w:rsidR="00A62DDB" w:rsidRPr="002B735C" w:rsidRDefault="00A62DDB" w:rsidP="00A62DDB">
      <w:pPr>
        <w:pStyle w:val="Doc-text2"/>
        <w:ind w:left="0" w:firstLine="0"/>
      </w:pPr>
      <w:r w:rsidRPr="002B735C">
        <w:t>DISCUSSION</w:t>
      </w:r>
      <w:r>
        <w:t xml:space="preserve"> on capability for quality-based resume</w:t>
      </w:r>
      <w:r w:rsidRPr="002B735C">
        <w:t>:</w:t>
      </w:r>
    </w:p>
    <w:p w14:paraId="5DF4AD8E" w14:textId="77777777" w:rsidR="00A62DDB" w:rsidRDefault="00A62DDB">
      <w:pPr>
        <w:pStyle w:val="Doc-text2"/>
        <w:numPr>
          <w:ilvl w:val="0"/>
          <w:numId w:val="28"/>
        </w:numPr>
        <w:overflowPunct/>
        <w:autoSpaceDE/>
        <w:autoSpaceDN/>
        <w:adjustRightInd/>
        <w:textAlignment w:val="auto"/>
      </w:pPr>
      <w:r>
        <w:t>v</w:t>
      </w:r>
      <w:r w:rsidRPr="002B735C">
        <w:t>ivo</w:t>
      </w:r>
      <w:r>
        <w:t xml:space="preserve"> suggests to follow Ericsson proposal as a compromise.</w:t>
      </w:r>
    </w:p>
    <w:p w14:paraId="0EB2FD0D" w14:textId="77777777" w:rsidR="00A62DDB" w:rsidRDefault="00A62DDB">
      <w:pPr>
        <w:pStyle w:val="Doc-text2"/>
        <w:numPr>
          <w:ilvl w:val="0"/>
          <w:numId w:val="28"/>
        </w:numPr>
        <w:overflowPunct/>
        <w:autoSpaceDE/>
        <w:autoSpaceDN/>
        <w:adjustRightInd/>
        <w:textAlignment w:val="auto"/>
      </w:pPr>
      <w:r>
        <w:t>Huawei would like to make sure it is clear in specs what we mean by “UE supporting mission critical services”</w:t>
      </w:r>
    </w:p>
    <w:p w14:paraId="03A294BF" w14:textId="77777777" w:rsidR="00A62DDB" w:rsidRDefault="00A62DDB" w:rsidP="00A62DDB">
      <w:pPr>
        <w:pStyle w:val="Doc-text2"/>
      </w:pPr>
    </w:p>
    <w:p w14:paraId="0F311FA2" w14:textId="77777777" w:rsidR="00A62DDB" w:rsidRDefault="00A62DDB" w:rsidP="00A62DDB">
      <w:pPr>
        <w:pStyle w:val="Agreement"/>
        <w:tabs>
          <w:tab w:val="clear" w:pos="9990"/>
        </w:tabs>
        <w:overflowPunct/>
        <w:autoSpaceDE/>
        <w:autoSpaceDN/>
        <w:adjustRightInd/>
        <w:ind w:left="1619" w:hanging="360"/>
        <w:textAlignment w:val="auto"/>
      </w:pPr>
      <w:r>
        <w:t xml:space="preserve">For a UE supporting multicastInactive-r18 it is optional to support ThresholdMBS-r18, except it is mandatory for a Mission Critical UE supporting multicastInactive-r18. </w:t>
      </w:r>
    </w:p>
    <w:p w14:paraId="6A973ED3" w14:textId="77777777" w:rsidR="00A62DDB" w:rsidRDefault="00A62DDB" w:rsidP="00A62DDB">
      <w:pPr>
        <w:pStyle w:val="Agreement"/>
        <w:tabs>
          <w:tab w:val="clear" w:pos="9990"/>
        </w:tabs>
        <w:overflowPunct/>
        <w:autoSpaceDE/>
        <w:autoSpaceDN/>
        <w:adjustRightInd/>
        <w:ind w:left="1619" w:hanging="360"/>
        <w:textAlignment w:val="auto"/>
      </w:pPr>
      <w:r>
        <w:t>Introduce UE capability signalling for ThresholdMBS-r18 per FS.</w:t>
      </w:r>
    </w:p>
    <w:p w14:paraId="47520E9A" w14:textId="136A61EB" w:rsidR="00A62DDB" w:rsidRPr="009823FD" w:rsidRDefault="00A62DDB" w:rsidP="00A62DDB">
      <w:pPr>
        <w:pStyle w:val="Agreement"/>
        <w:tabs>
          <w:tab w:val="clear" w:pos="9990"/>
        </w:tabs>
        <w:overflowPunct/>
        <w:autoSpaceDE/>
        <w:autoSpaceDN/>
        <w:adjustRightInd/>
        <w:ind w:left="1619" w:hanging="360"/>
        <w:textAlignment w:val="auto"/>
      </w:pPr>
      <w:r>
        <w:t xml:space="preserve">We use TP in </w:t>
      </w:r>
      <w:r w:rsidRPr="00530598">
        <w:t>R2-2401355</w:t>
      </w:r>
      <w:r>
        <w:t xml:space="preserve"> as a baseline, but we can further clarify what “mission critical services” means, if needed.</w:t>
      </w:r>
    </w:p>
    <w:p w14:paraId="3206FDA4" w14:textId="77777777" w:rsidR="00A62DDB" w:rsidRDefault="00A62DDB" w:rsidP="00A62DDB">
      <w:pPr>
        <w:pStyle w:val="Doc-text2"/>
      </w:pPr>
    </w:p>
    <w:p w14:paraId="513D524C" w14:textId="77777777" w:rsidR="00A62DDB" w:rsidRDefault="00A62DDB" w:rsidP="00A62DDB">
      <w:pPr>
        <w:pStyle w:val="Doc-text2"/>
        <w:ind w:left="0" w:firstLine="0"/>
      </w:pPr>
      <w:r>
        <w:t>DISCUSSION on intra-slot TDM:</w:t>
      </w:r>
    </w:p>
    <w:p w14:paraId="388AFFA8" w14:textId="77777777" w:rsidR="00A62DDB" w:rsidRDefault="00A62DDB">
      <w:pPr>
        <w:pStyle w:val="Doc-text2"/>
        <w:numPr>
          <w:ilvl w:val="0"/>
          <w:numId w:val="28"/>
        </w:numPr>
        <w:overflowPunct/>
        <w:autoSpaceDE/>
        <w:autoSpaceDN/>
        <w:adjustRightInd/>
        <w:textAlignment w:val="auto"/>
      </w:pPr>
      <w:r>
        <w:t>Huawei thinks we can keep it optional, no need to exclude it.</w:t>
      </w:r>
    </w:p>
    <w:p w14:paraId="477EA5E6" w14:textId="77777777" w:rsidR="00A62DDB" w:rsidRDefault="00A62DDB">
      <w:pPr>
        <w:pStyle w:val="Doc-text2"/>
        <w:numPr>
          <w:ilvl w:val="0"/>
          <w:numId w:val="28"/>
        </w:numPr>
        <w:overflowPunct/>
        <w:autoSpaceDE/>
        <w:autoSpaceDN/>
        <w:adjustRightInd/>
        <w:textAlignment w:val="auto"/>
      </w:pPr>
      <w:r>
        <w:t>Ericsson has no strong view.</w:t>
      </w:r>
    </w:p>
    <w:p w14:paraId="60AF4889" w14:textId="77777777" w:rsidR="00A62DDB" w:rsidRDefault="00A62DDB">
      <w:pPr>
        <w:pStyle w:val="Doc-text2"/>
        <w:numPr>
          <w:ilvl w:val="0"/>
          <w:numId w:val="28"/>
        </w:numPr>
        <w:overflowPunct/>
        <w:autoSpaceDE/>
        <w:autoSpaceDN/>
        <w:adjustRightInd/>
        <w:textAlignment w:val="auto"/>
      </w:pPr>
      <w:r>
        <w:t>QCM prefers not to support, if to be supported, it should be a new capability.</w:t>
      </w:r>
    </w:p>
    <w:p w14:paraId="3F7EA3C2" w14:textId="77777777" w:rsidR="00A62DDB" w:rsidRDefault="00A62DDB" w:rsidP="00A62DDB">
      <w:pPr>
        <w:pStyle w:val="Doc-text2"/>
      </w:pPr>
    </w:p>
    <w:p w14:paraId="785D2A35" w14:textId="77777777" w:rsidR="00A62DDB" w:rsidRDefault="00A62DDB" w:rsidP="00A62DDB">
      <w:pPr>
        <w:pStyle w:val="Doc-text2"/>
        <w:ind w:left="0" w:firstLine="0"/>
      </w:pPr>
      <w:r>
        <w:t>Offline on if we agree: Intra-slot TDMed unicast/broadcast/multicast PDSCHs in RRC_INACTIVE state are not supported in Rel-18 (i.e. Intra-slot TDMed multicast MTCH PDSCH and unicast DTCH/broadcast MTCH/multicast MTCH PDSCH in RRC_INACTIVE state is not supported).</w:t>
      </w:r>
    </w:p>
    <w:p w14:paraId="29292034" w14:textId="77777777" w:rsidR="00A62DDB" w:rsidRDefault="00A62DDB" w:rsidP="00A62DDB">
      <w:pPr>
        <w:pStyle w:val="Doc-text2"/>
        <w:ind w:left="0" w:firstLine="0"/>
      </w:pPr>
    </w:p>
    <w:p w14:paraId="29C52290" w14:textId="77777777" w:rsidR="00A62DDB" w:rsidRDefault="00A62DDB" w:rsidP="00A62DDB">
      <w:pPr>
        <w:pStyle w:val="Doc-text2"/>
        <w:ind w:left="0" w:firstLine="0"/>
      </w:pPr>
      <w:r>
        <w:t>Offline report:</w:t>
      </w:r>
    </w:p>
    <w:p w14:paraId="0ACBC695" w14:textId="77777777" w:rsidR="00A62DDB" w:rsidRDefault="00A62DDB">
      <w:pPr>
        <w:pStyle w:val="Doc-text2"/>
        <w:numPr>
          <w:ilvl w:val="0"/>
          <w:numId w:val="28"/>
        </w:numPr>
        <w:overflowPunct/>
        <w:autoSpaceDE/>
        <w:autoSpaceDN/>
        <w:adjustRightInd/>
        <w:textAlignment w:val="auto"/>
      </w:pPr>
      <w:r>
        <w:t>Vivo reports that it seems acceptable to all companies to have a separate capability for intra-slot TDM for MC reception in Inactive</w:t>
      </w:r>
    </w:p>
    <w:p w14:paraId="468DF48E" w14:textId="77777777" w:rsidR="00A62DDB" w:rsidRDefault="00A62DDB" w:rsidP="00A62DDB">
      <w:pPr>
        <w:pStyle w:val="Doc-text2"/>
      </w:pPr>
    </w:p>
    <w:p w14:paraId="4EEBCECA" w14:textId="77777777" w:rsidR="00A62DDB" w:rsidRDefault="00A62DDB" w:rsidP="00A62DDB">
      <w:pPr>
        <w:pStyle w:val="Agreement"/>
        <w:tabs>
          <w:tab w:val="clear" w:pos="9990"/>
        </w:tabs>
        <w:overflowPunct/>
        <w:autoSpaceDE/>
        <w:autoSpaceDN/>
        <w:adjustRightInd/>
        <w:ind w:left="1619" w:hanging="360"/>
        <w:textAlignment w:val="auto"/>
      </w:pPr>
      <w:r>
        <w:t xml:space="preserve">A new optional UE capability is introduced for Intra-slot TDMed unicast/broadcast/multicast PDSCHs in RRC_INACTIVE state </w:t>
      </w:r>
    </w:p>
    <w:p w14:paraId="4769081B" w14:textId="77777777" w:rsidR="00A62DDB" w:rsidRDefault="00A62DDB" w:rsidP="00A62DDB">
      <w:pPr>
        <w:pStyle w:val="Agreement"/>
        <w:tabs>
          <w:tab w:val="clear" w:pos="9990"/>
        </w:tabs>
        <w:overflowPunct/>
        <w:autoSpaceDE/>
        <w:autoSpaceDN/>
        <w:adjustRightInd/>
        <w:ind w:left="1619" w:hanging="360"/>
        <w:textAlignment w:val="auto"/>
      </w:pPr>
      <w:r>
        <w:t>Send an LS to RAN1 to inform them about this (vivo)</w:t>
      </w:r>
    </w:p>
    <w:p w14:paraId="2368BCCA" w14:textId="77777777" w:rsidR="00A62DDB" w:rsidRDefault="00A62DDB" w:rsidP="00A62DDB">
      <w:pPr>
        <w:pStyle w:val="Doc-text2"/>
        <w:ind w:left="0" w:firstLine="0"/>
      </w:pPr>
    </w:p>
    <w:p w14:paraId="041F6814" w14:textId="77777777" w:rsidR="00A62DDB" w:rsidRDefault="00A62DDB" w:rsidP="00A62DDB">
      <w:pPr>
        <w:pStyle w:val="Doc-text2"/>
        <w:ind w:left="0" w:firstLine="0"/>
      </w:pPr>
    </w:p>
    <w:p w14:paraId="43E880D0" w14:textId="77777777" w:rsidR="00A62DDB" w:rsidRDefault="00A62DDB" w:rsidP="00A62DDB">
      <w:pPr>
        <w:pStyle w:val="EmailDiscussion"/>
        <w:overflowPunct/>
        <w:autoSpaceDE/>
        <w:autoSpaceDN/>
        <w:adjustRightInd/>
        <w:ind w:left="1619" w:hanging="360"/>
        <w:textAlignment w:val="auto"/>
      </w:pPr>
      <w:r>
        <w:t>[AT125][608][eMBS]  LS to RAN1 (vivo)</w:t>
      </w:r>
    </w:p>
    <w:p w14:paraId="49A27238" w14:textId="77777777" w:rsidR="00A62DDB" w:rsidRDefault="00A62DDB" w:rsidP="00A62DDB">
      <w:pPr>
        <w:pStyle w:val="EmailDiscussion2"/>
      </w:pPr>
      <w:r>
        <w:tab/>
        <w:t>Scope: LS to RAN1 on intra-slot TDM</w:t>
      </w:r>
    </w:p>
    <w:p w14:paraId="7804B332" w14:textId="77777777" w:rsidR="00A62DDB" w:rsidRDefault="00A62DDB" w:rsidP="00A62DDB">
      <w:pPr>
        <w:pStyle w:val="EmailDiscussion2"/>
      </w:pPr>
      <w:r>
        <w:tab/>
        <w:t xml:space="preserve">Intended outcome: Approved LS in </w:t>
      </w:r>
      <w:r w:rsidRPr="00005364">
        <w:t>R2-2401661</w:t>
      </w:r>
    </w:p>
    <w:p w14:paraId="675B71BC" w14:textId="77777777" w:rsidR="00A62DDB" w:rsidRDefault="00A62DDB" w:rsidP="00A62DDB">
      <w:pPr>
        <w:pStyle w:val="EmailDiscussion2"/>
      </w:pPr>
      <w:r>
        <w:tab/>
        <w:t>Deadline:  Friday 2024-03-01 0800</w:t>
      </w:r>
    </w:p>
    <w:p w14:paraId="3A271AC7" w14:textId="77777777" w:rsidR="00A62DDB" w:rsidRDefault="00A62DDB" w:rsidP="00A62DDB">
      <w:pPr>
        <w:pStyle w:val="Doc-text2"/>
        <w:ind w:left="0" w:firstLine="0"/>
      </w:pPr>
    </w:p>
    <w:p w14:paraId="093B2A33" w14:textId="2E72A1B3" w:rsidR="00A62DDB" w:rsidRDefault="00A62DDB" w:rsidP="00A62DDB">
      <w:pPr>
        <w:pStyle w:val="Doc-title"/>
      </w:pPr>
      <w:r w:rsidRPr="00530598">
        <w:lastRenderedPageBreak/>
        <w:t>R2-2401661</w:t>
      </w:r>
      <w:r>
        <w:tab/>
      </w:r>
      <w:r w:rsidRPr="00EE1500">
        <w:rPr>
          <w:rFonts w:hint="eastAsia"/>
        </w:rPr>
        <w:t>Reply</w:t>
      </w:r>
      <w:r w:rsidRPr="00EE1500">
        <w:t xml:space="preserve"> LS on UE Capability of </w:t>
      </w:r>
      <w:r w:rsidRPr="00EE1500">
        <w:rPr>
          <w:rFonts w:hint="eastAsia"/>
        </w:rPr>
        <w:t>M</w:t>
      </w:r>
      <w:r w:rsidRPr="00EE1500">
        <w:t>ulticas</w:t>
      </w:r>
      <w:r w:rsidRPr="00EE1500">
        <w:rPr>
          <w:rFonts w:hint="eastAsia"/>
        </w:rPr>
        <w:t>t</w:t>
      </w:r>
      <w:r w:rsidRPr="00EE1500">
        <w:t xml:space="preserve"> Reception in RRC_INACTIVE</w:t>
      </w:r>
      <w:r>
        <w:tab/>
        <w:t>RAN2</w:t>
      </w:r>
      <w:r>
        <w:tab/>
        <w:t>LS out</w:t>
      </w:r>
      <w:r>
        <w:tab/>
        <w:t>Rel-18</w:t>
      </w:r>
      <w:r>
        <w:tab/>
      </w:r>
      <w:r w:rsidRPr="001405B3">
        <w:rPr>
          <w:rFonts w:cs="Arial" w:hint="eastAsia"/>
          <w:bCs/>
        </w:rPr>
        <w:t>NR_MBS_enh-Core</w:t>
      </w:r>
      <w:r>
        <w:tab/>
        <w:t>To:RAN1</w:t>
      </w:r>
    </w:p>
    <w:p w14:paraId="3DCE9B34" w14:textId="77777777" w:rsidR="00A62DDB" w:rsidRPr="00AF459E" w:rsidRDefault="00A62DDB" w:rsidP="00A62DDB">
      <w:pPr>
        <w:pStyle w:val="Agreement"/>
        <w:tabs>
          <w:tab w:val="clear" w:pos="9990"/>
        </w:tabs>
        <w:overflowPunct/>
        <w:autoSpaceDE/>
        <w:autoSpaceDN/>
        <w:adjustRightInd/>
        <w:ind w:left="1619" w:hanging="360"/>
        <w:textAlignment w:val="auto"/>
      </w:pPr>
      <w:r>
        <w:t>LS is approved</w:t>
      </w:r>
    </w:p>
    <w:p w14:paraId="3A24E7F7" w14:textId="77777777" w:rsidR="00A62DDB" w:rsidRDefault="00A62DDB" w:rsidP="00A62DDB">
      <w:pPr>
        <w:pStyle w:val="Doc-text2"/>
        <w:ind w:left="0" w:firstLine="0"/>
        <w:rPr>
          <w:b/>
        </w:rPr>
      </w:pPr>
    </w:p>
    <w:p w14:paraId="34E3D2E9" w14:textId="77777777" w:rsidR="00A62DDB" w:rsidRPr="002D13FF" w:rsidRDefault="00A62DDB" w:rsidP="00A62DDB">
      <w:pPr>
        <w:pStyle w:val="Doc-text2"/>
        <w:ind w:left="0" w:firstLine="0"/>
        <w:rPr>
          <w:b/>
        </w:rPr>
      </w:pPr>
      <w:r w:rsidRPr="002D13FF">
        <w:rPr>
          <w:b/>
        </w:rPr>
        <w:t>Clarifications</w:t>
      </w:r>
    </w:p>
    <w:p w14:paraId="231F08DE" w14:textId="28C9D3C4" w:rsidR="00A62DDB" w:rsidRDefault="00A62DDB" w:rsidP="00A62DDB">
      <w:pPr>
        <w:pStyle w:val="Doc-title"/>
      </w:pPr>
      <w:r w:rsidRPr="00530598">
        <w:t>R2-2401356</w:t>
      </w:r>
      <w:r>
        <w:tab/>
        <w:t>MBS capabilities</w:t>
      </w:r>
      <w:r>
        <w:tab/>
        <w:t>Ericsson</w:t>
      </w:r>
      <w:r>
        <w:tab/>
        <w:t>discussion</w:t>
      </w:r>
      <w:r>
        <w:tab/>
        <w:t>Rel-18</w:t>
      </w:r>
      <w:r>
        <w:tab/>
        <w:t>NR_MBS_enh-Core</w:t>
      </w:r>
    </w:p>
    <w:p w14:paraId="78A3E66A" w14:textId="77777777" w:rsidR="00A62DDB" w:rsidRDefault="00A62DDB" w:rsidP="00A62DDB">
      <w:pPr>
        <w:pStyle w:val="Doc-text2"/>
      </w:pPr>
      <w:r>
        <w:t>Proposal 1</w:t>
      </w:r>
      <w:r>
        <w:tab/>
        <w:t>RAN2 to discuss whether the multicast maximum modulation order, dynamic slot repetitions and rate matching capabilities also apply in RRC_INACTIVE or new capabilities should be introduced.</w:t>
      </w:r>
    </w:p>
    <w:p w14:paraId="42CB726F" w14:textId="77777777" w:rsidR="00A62DDB" w:rsidRDefault="00A62DDB" w:rsidP="00A62DDB">
      <w:pPr>
        <w:pStyle w:val="Doc-text2"/>
      </w:pPr>
      <w:r>
        <w:t>Proposal 2</w:t>
      </w:r>
      <w:r>
        <w:tab/>
        <w:t>Clarify for multicast maximum modulation order, dynamic slot repetitions and rate matching capabilities that “For the UE indicating support of multicastInactive-r18, this capability is also applicable to multicast reception in RRC_INACTIVE, as specified in TS 38.331 [9]”.</w:t>
      </w:r>
    </w:p>
    <w:p w14:paraId="11F1E4F8" w14:textId="77777777" w:rsidR="00A62DDB" w:rsidRDefault="00A62DDB" w:rsidP="00A62DDB">
      <w:pPr>
        <w:pStyle w:val="Doc-text2"/>
      </w:pPr>
      <w:r>
        <w:t>Proposal 3</w:t>
      </w:r>
      <w:r>
        <w:tab/>
        <w:t>Clarify for intraSlotTDM-UnicastGroupCommonPDSCH-r17 that “A UE supporting this feature shall support broadcast reception as specified in clause 5.10 and/or indicate support of dynamicMulticastPCell-r17 and/or indicate support of multicastInactive-r18”.</w:t>
      </w:r>
    </w:p>
    <w:p w14:paraId="07E9AD01" w14:textId="77777777" w:rsidR="00A62DDB" w:rsidRDefault="00A62DDB" w:rsidP="00A62DDB">
      <w:pPr>
        <w:pStyle w:val="Doc-text2"/>
      </w:pPr>
      <w:r>
        <w:t>Proposal 4</w:t>
      </w:r>
      <w:r>
        <w:tab/>
        <w:t>Clarify for dynamicMulticastDCI-Format4-2-r17 that “Indicates whether the UE supports DCI format 4_2 with CRC scrambled with G-RNTI for multicast in RRC_CONNECTED.”.</w:t>
      </w:r>
    </w:p>
    <w:p w14:paraId="2A9EA79A" w14:textId="77777777" w:rsidR="00A62DDB" w:rsidRDefault="00A62DDB" w:rsidP="00A62DDB">
      <w:pPr>
        <w:pStyle w:val="Doc-text2"/>
      </w:pPr>
      <w:r>
        <w:t>Proposal 5</w:t>
      </w:r>
      <w:r>
        <w:tab/>
        <w:t>Clarify for NOTE 4 of #DRBs that “For a UE supporting multicastInactive-r18 the value defines the total number of multicast MRBs in RRC_INACTIVE”.</w:t>
      </w:r>
    </w:p>
    <w:p w14:paraId="2390872E" w14:textId="77777777" w:rsidR="00A62DDB" w:rsidRDefault="00A62DDB" w:rsidP="00A62DDB">
      <w:pPr>
        <w:pStyle w:val="Doc-text2"/>
      </w:pPr>
      <w:r>
        <w:t>Proposal 6</w:t>
      </w:r>
      <w:r>
        <w:tab/>
        <w:t>Clarify for supportOf16DRB-RedCap-r17 that “A UE supporting this feature and multicastInactive-r18 it indicates the total number of multicast MRBs in RRC_INACTIVE”.</w:t>
      </w:r>
    </w:p>
    <w:p w14:paraId="7A9EA714" w14:textId="77777777" w:rsidR="00A62DDB" w:rsidRDefault="00A62DDB" w:rsidP="00A62DDB">
      <w:pPr>
        <w:pStyle w:val="Doc-text2"/>
      </w:pPr>
      <w:r>
        <w:t>Proposal 7</w:t>
      </w:r>
      <w:r>
        <w:tab/>
        <w:t>Clarify in 38.300 that only single layer MIMO is supported with multicast reception in RRC_INACTIVE.</w:t>
      </w:r>
    </w:p>
    <w:p w14:paraId="337CB363" w14:textId="77777777" w:rsidR="00A62DDB" w:rsidRDefault="00A62DDB" w:rsidP="00A62DDB">
      <w:pPr>
        <w:pStyle w:val="Doc-text2"/>
        <w:ind w:left="0" w:firstLine="0"/>
      </w:pPr>
    </w:p>
    <w:p w14:paraId="51FAA006" w14:textId="77777777" w:rsidR="00A62DDB" w:rsidRDefault="00A62DDB" w:rsidP="00A62DDB">
      <w:pPr>
        <w:pStyle w:val="Doc-text2"/>
        <w:ind w:left="0" w:firstLine="0"/>
      </w:pPr>
    </w:p>
    <w:p w14:paraId="16D9F5D3" w14:textId="77777777" w:rsidR="00A62DDB" w:rsidRPr="00920AF8" w:rsidRDefault="00A62DDB" w:rsidP="00A62DDB">
      <w:pPr>
        <w:pStyle w:val="EmailDiscussion"/>
        <w:overflowPunct/>
        <w:autoSpaceDE/>
        <w:autoSpaceDN/>
        <w:adjustRightInd/>
        <w:ind w:left="1619" w:hanging="360"/>
        <w:textAlignment w:val="auto"/>
      </w:pPr>
      <w:r w:rsidRPr="00920AF8">
        <w:t>[AT125][603][eMBS] MBS UE capabilities CRs (vivo)</w:t>
      </w:r>
    </w:p>
    <w:p w14:paraId="42B86BDB" w14:textId="77777777" w:rsidR="00A62DDB" w:rsidRPr="00920AF8" w:rsidRDefault="00A62DDB" w:rsidP="00A62DDB">
      <w:pPr>
        <w:pStyle w:val="EmailDiscussion2"/>
      </w:pPr>
      <w:r w:rsidRPr="00920AF8">
        <w:tab/>
        <w:t>Scope: Prepare and review draft 38.306 and 38.331 CRs for MBS capabilities.</w:t>
      </w:r>
    </w:p>
    <w:p w14:paraId="380E7FFC" w14:textId="77777777" w:rsidR="00A62DDB" w:rsidRPr="00920AF8" w:rsidRDefault="00A62DDB" w:rsidP="00A62DDB">
      <w:pPr>
        <w:pStyle w:val="EmailDiscussion2"/>
      </w:pPr>
      <w:r w:rsidRPr="00920AF8">
        <w:tab/>
        <w:t xml:space="preserve">Intended outcome: Draft CRs for MBS capabilities in </w:t>
      </w:r>
      <w:r w:rsidRPr="00BE4502">
        <w:rPr>
          <w:highlight w:val="yellow"/>
        </w:rPr>
        <w:t>R2-2401653</w:t>
      </w:r>
      <w:r w:rsidRPr="00920AF8">
        <w:t xml:space="preserve"> (38.306) and </w:t>
      </w:r>
      <w:r w:rsidRPr="00BE4502">
        <w:rPr>
          <w:highlight w:val="yellow"/>
        </w:rPr>
        <w:t>R2-2401654</w:t>
      </w:r>
      <w:r w:rsidRPr="00920AF8">
        <w:t xml:space="preserve"> (38.331)</w:t>
      </w:r>
    </w:p>
    <w:p w14:paraId="1F50AEB5" w14:textId="77777777" w:rsidR="00A62DDB" w:rsidRPr="00920AF8" w:rsidRDefault="00A62DDB" w:rsidP="00A62DDB">
      <w:pPr>
        <w:pStyle w:val="EmailDiscussion2"/>
      </w:pPr>
      <w:r w:rsidRPr="00920AF8">
        <w:tab/>
        <w:t>Deadline: Draft CRs available for agreement via e-mail: Friday 2024-03-01 0800</w:t>
      </w:r>
    </w:p>
    <w:p w14:paraId="754B0628" w14:textId="77777777" w:rsidR="00A62DDB" w:rsidRDefault="00A62DDB" w:rsidP="00A62DDB">
      <w:pPr>
        <w:pStyle w:val="EmailDiscussion2"/>
        <w:ind w:left="0" w:firstLine="0"/>
      </w:pPr>
    </w:p>
    <w:p w14:paraId="5A381368" w14:textId="6D2AD050" w:rsidR="00A62DDB" w:rsidRDefault="00A62DDB" w:rsidP="00A62DDB">
      <w:pPr>
        <w:pStyle w:val="Doc-title"/>
      </w:pPr>
      <w:r w:rsidRPr="00530598">
        <w:t>R2-2401921</w:t>
      </w:r>
      <w:r>
        <w:t xml:space="preserve"> </w:t>
      </w:r>
      <w:r>
        <w:tab/>
      </w:r>
      <w:r w:rsidRPr="004976D4">
        <w:t>Report of [AT125][603][eMBS] MBS UE capabilities CRs</w:t>
      </w:r>
      <w:r>
        <w:tab/>
      </w:r>
      <w:r w:rsidRPr="004976D4">
        <w:t xml:space="preserve">vivo </w:t>
      </w:r>
      <w:r>
        <w:t>discussion</w:t>
      </w:r>
      <w:r>
        <w:tab/>
        <w:t>Rel-18</w:t>
      </w:r>
      <w:r>
        <w:tab/>
        <w:t>NR_MBS_enh-Core</w:t>
      </w:r>
    </w:p>
    <w:p w14:paraId="344D65C2" w14:textId="77777777" w:rsidR="00A62DDB" w:rsidRDefault="00A62DDB" w:rsidP="00A62DDB">
      <w:pPr>
        <w:pStyle w:val="Agreement"/>
        <w:tabs>
          <w:tab w:val="clear" w:pos="9990"/>
        </w:tabs>
        <w:overflowPunct/>
        <w:autoSpaceDE/>
        <w:autoSpaceDN/>
        <w:adjustRightInd/>
        <w:ind w:left="1619" w:hanging="360"/>
        <w:textAlignment w:val="auto"/>
      </w:pPr>
      <w:r>
        <w:t>Noted</w:t>
      </w:r>
    </w:p>
    <w:p w14:paraId="18458950" w14:textId="77777777" w:rsidR="00A62DDB" w:rsidRPr="004976D4" w:rsidRDefault="00A62DDB" w:rsidP="00A62DDB">
      <w:pPr>
        <w:pStyle w:val="Doc-text2"/>
      </w:pPr>
    </w:p>
    <w:p w14:paraId="3EB180A1" w14:textId="1996D02C" w:rsidR="00A62DDB" w:rsidRDefault="00A62DDB" w:rsidP="00A62DDB">
      <w:pPr>
        <w:pStyle w:val="Doc-title"/>
      </w:pPr>
      <w:bookmarkStart w:id="349" w:name="_Hlk160180096"/>
      <w:r w:rsidRPr="004976D4">
        <w:t>R2-2401653</w:t>
      </w:r>
      <w:r>
        <w:tab/>
      </w:r>
      <w:r w:rsidRPr="004976D4">
        <w:t>Correction on eMBS Capabilities</w:t>
      </w:r>
      <w:r>
        <w:tab/>
      </w:r>
      <w:r w:rsidRPr="004976D4">
        <w:t>vivo, Ericsson</w:t>
      </w:r>
      <w:r w:rsidRPr="004976D4">
        <w:tab/>
        <w:t>draftCR</w:t>
      </w:r>
      <w:r w:rsidRPr="004976D4">
        <w:tab/>
        <w:t>Rel-1</w:t>
      </w:r>
      <w:r>
        <w:t>8</w:t>
      </w:r>
      <w:r w:rsidRPr="004976D4">
        <w:tab/>
        <w:t>3</w:t>
      </w:r>
      <w:r>
        <w:t>8</w:t>
      </w:r>
      <w:r w:rsidRPr="004976D4">
        <w:t>.</w:t>
      </w:r>
      <w:r>
        <w:t>306</w:t>
      </w:r>
      <w:r w:rsidRPr="004976D4">
        <w:tab/>
      </w:r>
      <w:r>
        <w:t>18</w:t>
      </w:r>
      <w:r w:rsidRPr="004976D4">
        <w:t>.</w:t>
      </w:r>
      <w:r>
        <w:t>0</w:t>
      </w:r>
      <w:r w:rsidRPr="004976D4">
        <w:t>.0</w:t>
      </w:r>
      <w:r w:rsidRPr="004976D4">
        <w:tab/>
        <w:t>F</w:t>
      </w:r>
      <w:r w:rsidRPr="004976D4">
        <w:tab/>
        <w:t>NR_MBS_enh-Core</w:t>
      </w:r>
    </w:p>
    <w:p w14:paraId="3AA06DAA" w14:textId="77777777" w:rsidR="00A62DDB" w:rsidRPr="004976D4" w:rsidRDefault="00A62DDB" w:rsidP="00A62DDB">
      <w:pPr>
        <w:pStyle w:val="Agreement"/>
        <w:tabs>
          <w:tab w:val="clear" w:pos="9990"/>
        </w:tabs>
        <w:overflowPunct/>
        <w:autoSpaceDE/>
        <w:autoSpaceDN/>
        <w:adjustRightInd/>
        <w:ind w:left="1619" w:hanging="360"/>
        <w:textAlignment w:val="auto"/>
      </w:pPr>
      <w:r>
        <w:t>Endorsed for merging into capabilities mega CR</w:t>
      </w:r>
    </w:p>
    <w:p w14:paraId="379BF00B" w14:textId="5906BACD" w:rsidR="00A62DDB" w:rsidRDefault="00A62DDB" w:rsidP="00A62DDB">
      <w:pPr>
        <w:pStyle w:val="Doc-title"/>
      </w:pPr>
      <w:r w:rsidRPr="004976D4">
        <w:t xml:space="preserve">R2-2401654 </w:t>
      </w:r>
      <w:r>
        <w:tab/>
      </w:r>
      <w:r w:rsidRPr="004976D4">
        <w:t>Correction on eMBS Capabilities</w:t>
      </w:r>
      <w:r>
        <w:tab/>
      </w:r>
      <w:r w:rsidRPr="004976D4">
        <w:t>vivo, Ericsson</w:t>
      </w:r>
      <w:r w:rsidRPr="004976D4">
        <w:tab/>
        <w:t>draftCR</w:t>
      </w:r>
      <w:r w:rsidRPr="004976D4">
        <w:tab/>
        <w:t>Rel-1</w:t>
      </w:r>
      <w:r>
        <w:t>8</w:t>
      </w:r>
      <w:r w:rsidRPr="004976D4">
        <w:tab/>
        <w:t>3</w:t>
      </w:r>
      <w:r>
        <w:t>8</w:t>
      </w:r>
      <w:r w:rsidRPr="004976D4">
        <w:t>.</w:t>
      </w:r>
      <w:r>
        <w:t>331</w:t>
      </w:r>
      <w:r w:rsidRPr="004976D4">
        <w:tab/>
      </w:r>
      <w:r>
        <w:t>18</w:t>
      </w:r>
      <w:r w:rsidRPr="004976D4">
        <w:t>.</w:t>
      </w:r>
      <w:r>
        <w:t>0</w:t>
      </w:r>
      <w:r w:rsidRPr="004976D4">
        <w:t>.0</w:t>
      </w:r>
      <w:r w:rsidRPr="004976D4">
        <w:tab/>
        <w:t>F</w:t>
      </w:r>
      <w:r w:rsidRPr="004976D4">
        <w:tab/>
        <w:t>NR_MBS_enh-Core</w:t>
      </w:r>
    </w:p>
    <w:p w14:paraId="7454B54D" w14:textId="77777777" w:rsidR="00A62DDB" w:rsidRPr="004976D4" w:rsidRDefault="00A62DDB" w:rsidP="00A62DDB">
      <w:pPr>
        <w:pStyle w:val="Agreement"/>
        <w:tabs>
          <w:tab w:val="clear" w:pos="9990"/>
        </w:tabs>
        <w:overflowPunct/>
        <w:autoSpaceDE/>
        <w:autoSpaceDN/>
        <w:adjustRightInd/>
        <w:ind w:left="1619" w:hanging="360"/>
        <w:textAlignment w:val="auto"/>
      </w:pPr>
      <w:r>
        <w:t>Endorsed for merging into capabilities mega CR</w:t>
      </w:r>
      <w:bookmarkEnd w:id="349"/>
    </w:p>
    <w:p w14:paraId="70BC4CF8" w14:textId="77777777" w:rsidR="00A62DDB" w:rsidRPr="002D13FF" w:rsidRDefault="00A62DDB" w:rsidP="00A62DDB">
      <w:pPr>
        <w:pStyle w:val="Doc-text2"/>
      </w:pPr>
    </w:p>
    <w:p w14:paraId="02E1CBFF" w14:textId="2E73E732" w:rsidR="00A62DDB" w:rsidRDefault="00A62DDB" w:rsidP="00A62DDB">
      <w:pPr>
        <w:pStyle w:val="Doc-title"/>
      </w:pPr>
      <w:r w:rsidRPr="00530598">
        <w:t>R2-2400244</w:t>
      </w:r>
      <w:r>
        <w:tab/>
        <w:t>Discussion on UE capability remaining issues for eMBS</w:t>
      </w:r>
      <w:r>
        <w:tab/>
        <w:t>MediaTek</w:t>
      </w:r>
      <w:r>
        <w:tab/>
        <w:t>discussion</w:t>
      </w:r>
      <w:r>
        <w:tab/>
        <w:t>Rel-18</w:t>
      </w:r>
      <w:r>
        <w:tab/>
        <w:t>NR_MBS_enh-Core</w:t>
      </w:r>
    </w:p>
    <w:p w14:paraId="2B5B9987" w14:textId="4DCCA651" w:rsidR="00A62DDB" w:rsidRDefault="00A62DDB" w:rsidP="00A62DDB">
      <w:pPr>
        <w:pStyle w:val="Doc-title"/>
      </w:pPr>
      <w:r w:rsidRPr="00530598">
        <w:t>R2-2400267</w:t>
      </w:r>
      <w:r>
        <w:tab/>
        <w:t>Discussion on UE Capability for eMBS</w:t>
      </w:r>
      <w:r>
        <w:tab/>
        <w:t>CATT, CBN, China Broadnet</w:t>
      </w:r>
      <w:r>
        <w:tab/>
        <w:t>discussion</w:t>
      </w:r>
      <w:r>
        <w:tab/>
        <w:t>Rel-18</w:t>
      </w:r>
      <w:r>
        <w:tab/>
        <w:t>NR_MBS_enh-Core</w:t>
      </w:r>
    </w:p>
    <w:p w14:paraId="741DAA1B" w14:textId="52F8FB37" w:rsidR="00A62DDB" w:rsidRDefault="00A62DDB" w:rsidP="00A62DDB">
      <w:pPr>
        <w:pStyle w:val="Doc-title"/>
      </w:pPr>
      <w:r w:rsidRPr="00530598">
        <w:t>R2-2400300</w:t>
      </w:r>
      <w:r>
        <w:tab/>
        <w:t>Discussion on eMBS UE capabilities</w:t>
      </w:r>
      <w:r>
        <w:tab/>
        <w:t>Spreadtrum Communications</w:t>
      </w:r>
      <w:r>
        <w:tab/>
        <w:t>discussion</w:t>
      </w:r>
      <w:r>
        <w:tab/>
        <w:t>Rel-18</w:t>
      </w:r>
    </w:p>
    <w:p w14:paraId="3113CB64" w14:textId="42E2AB71" w:rsidR="00A62DDB" w:rsidRDefault="00A62DDB" w:rsidP="00A62DDB">
      <w:pPr>
        <w:pStyle w:val="Doc-title"/>
      </w:pPr>
      <w:r w:rsidRPr="00530598">
        <w:t>R2-2400316</w:t>
      </w:r>
      <w:r>
        <w:tab/>
        <w:t>Consideration on the open issue for eMBS capabilities</w:t>
      </w:r>
      <w:r>
        <w:tab/>
        <w:t>Beijing Xiaomi Software Tech</w:t>
      </w:r>
      <w:r>
        <w:tab/>
        <w:t>discussion</w:t>
      </w:r>
      <w:r>
        <w:tab/>
        <w:t>Rel-18</w:t>
      </w:r>
    </w:p>
    <w:p w14:paraId="5F6E7F49" w14:textId="32CC4400" w:rsidR="00A62DDB" w:rsidRDefault="00A62DDB" w:rsidP="00A62DDB">
      <w:pPr>
        <w:pStyle w:val="Doc-title"/>
      </w:pPr>
      <w:r w:rsidRPr="00530598">
        <w:t>R2-2401087</w:t>
      </w:r>
      <w:r>
        <w:tab/>
        <w:t>UE capability for reception quality based RRC resume</w:t>
      </w:r>
      <w:r>
        <w:tab/>
        <w:t>LG Electronics Inc.</w:t>
      </w:r>
      <w:r>
        <w:tab/>
        <w:t>discussion</w:t>
      </w:r>
      <w:r>
        <w:tab/>
        <w:t>Rel-18</w:t>
      </w:r>
      <w:r>
        <w:tab/>
        <w:t>NR_MBS_enh-Core</w:t>
      </w:r>
    </w:p>
    <w:p w14:paraId="24024454" w14:textId="77777777" w:rsidR="008F0996" w:rsidRPr="00554223" w:rsidRDefault="008F0996" w:rsidP="008F0996">
      <w:pPr>
        <w:pStyle w:val="Doc-text2"/>
        <w:ind w:left="0" w:firstLine="0"/>
      </w:pPr>
    </w:p>
    <w:p w14:paraId="06040BEF" w14:textId="77777777" w:rsidR="008F0996" w:rsidRDefault="008F0996" w:rsidP="008F0996">
      <w:pPr>
        <w:pStyle w:val="Heading2"/>
      </w:pPr>
      <w:bookmarkStart w:id="350" w:name="_Toc163757268"/>
      <w:r>
        <w:t>7.12</w:t>
      </w:r>
      <w:r>
        <w:tab/>
        <w:t>Mobile IAB (Integrated Access and Backhaul) for NR</w:t>
      </w:r>
      <w:bookmarkEnd w:id="350"/>
    </w:p>
    <w:p w14:paraId="644A72E4" w14:textId="295FAEC5" w:rsidR="008F0996" w:rsidRDefault="008F0996" w:rsidP="008F0996">
      <w:pPr>
        <w:pStyle w:val="Comments"/>
      </w:pPr>
      <w:r>
        <w:t xml:space="preserve">(NR_mobile_IAB -Core; leading WG: RAN3; REL-18; WID: </w:t>
      </w:r>
      <w:r w:rsidRPr="00530598">
        <w:t>RP-232669</w:t>
      </w:r>
      <w:r>
        <w:t>)</w:t>
      </w:r>
    </w:p>
    <w:p w14:paraId="17266EF8" w14:textId="77777777" w:rsidR="008F0996" w:rsidRDefault="008F0996" w:rsidP="008F0996">
      <w:pPr>
        <w:pStyle w:val="Comments"/>
      </w:pPr>
      <w:r>
        <w:t>Time budget: N/A</w:t>
      </w:r>
    </w:p>
    <w:p w14:paraId="387BE747" w14:textId="77777777" w:rsidR="008F0996" w:rsidRPr="00D312FE" w:rsidRDefault="008F0996" w:rsidP="008F0996">
      <w:pPr>
        <w:pStyle w:val="Comments"/>
      </w:pPr>
      <w:r>
        <w:lastRenderedPageBreak/>
        <w:t>Tdoc Limitation: 3 tdocs</w:t>
      </w:r>
    </w:p>
    <w:p w14:paraId="7768EFF7" w14:textId="77777777" w:rsidR="00A62DDB" w:rsidRDefault="00A62DDB" w:rsidP="00A62DDB">
      <w:pPr>
        <w:pStyle w:val="Doc-title"/>
      </w:pPr>
      <w:r>
        <w:t>Post email disc</w:t>
      </w:r>
    </w:p>
    <w:p w14:paraId="0FCADEF4" w14:textId="77777777" w:rsidR="00A62DDB" w:rsidRDefault="00A62DDB" w:rsidP="00A62DDB">
      <w:pPr>
        <w:pStyle w:val="Doc-text2"/>
      </w:pPr>
    </w:p>
    <w:p w14:paraId="74D7F2CE" w14:textId="77777777" w:rsidR="00A62DDB" w:rsidRDefault="00A62DDB" w:rsidP="00A62DDB">
      <w:pPr>
        <w:pStyle w:val="EmailDiscussion"/>
        <w:overflowPunct/>
        <w:autoSpaceDE/>
        <w:autoSpaceDN/>
        <w:adjustRightInd/>
        <w:ind w:left="1619" w:hanging="360"/>
        <w:textAlignment w:val="auto"/>
      </w:pPr>
      <w:r>
        <w:t>[Post125][518][mIAB] 38331 (Ericsson)</w:t>
      </w:r>
    </w:p>
    <w:p w14:paraId="1B8AC392" w14:textId="77777777" w:rsidR="00A62DDB" w:rsidRDefault="00A62DDB" w:rsidP="00A62DDB">
      <w:pPr>
        <w:pStyle w:val="EmailDiscussion2"/>
      </w:pPr>
      <w:r>
        <w:tab/>
        <w:t>Scope: Review R2-2401371, Include progress of current meeting.</w:t>
      </w:r>
    </w:p>
    <w:p w14:paraId="357D7FE5" w14:textId="77777777" w:rsidR="00A62DDB" w:rsidRDefault="00A62DDB" w:rsidP="00A62DDB">
      <w:pPr>
        <w:pStyle w:val="EmailDiscussion2"/>
      </w:pPr>
      <w:r>
        <w:tab/>
        <w:t>Intended outcome: Agreed 38331 CR</w:t>
      </w:r>
    </w:p>
    <w:p w14:paraId="2AA05573" w14:textId="77777777" w:rsidR="00A62DDB" w:rsidRDefault="00A62DDB" w:rsidP="00A62DDB">
      <w:pPr>
        <w:pStyle w:val="EmailDiscussion2"/>
      </w:pPr>
      <w:r>
        <w:tab/>
        <w:t>Deadline: Short</w:t>
      </w:r>
    </w:p>
    <w:p w14:paraId="7F82EF79" w14:textId="77777777" w:rsidR="002B153E" w:rsidRDefault="002B153E" w:rsidP="002B153E">
      <w:pPr>
        <w:pStyle w:val="EmailDiscussion2"/>
      </w:pPr>
      <w:r>
        <w:t>=&gt; Agreed in R2-2401576 (38.331 CR)</w:t>
      </w:r>
    </w:p>
    <w:p w14:paraId="5D2A0199" w14:textId="77777777" w:rsidR="002B153E" w:rsidRDefault="002B153E" w:rsidP="002B153E">
      <w:pPr>
        <w:pStyle w:val="EmailDiscussion2"/>
      </w:pPr>
      <w:r>
        <w:t>=&gt; Noted in R2-2401694 (RIL list)</w:t>
      </w:r>
    </w:p>
    <w:p w14:paraId="63FAEDC6" w14:textId="77777777" w:rsidR="00A62DDB" w:rsidRDefault="00A62DDB" w:rsidP="00A62DDB">
      <w:pPr>
        <w:pStyle w:val="EmailDiscussion2"/>
      </w:pPr>
    </w:p>
    <w:p w14:paraId="7D0A57C9" w14:textId="33D36BB3" w:rsidR="005A5F78" w:rsidRDefault="005A5F78" w:rsidP="005A5F78">
      <w:pPr>
        <w:pStyle w:val="Doc-title"/>
        <w:rPr>
          <w:lang w:val="en-US"/>
        </w:rPr>
      </w:pPr>
      <w:r w:rsidRPr="00530598">
        <w:rPr>
          <w:lang w:val="en-US"/>
        </w:rPr>
        <w:t>R2-2401</w:t>
      </w:r>
      <w:r>
        <w:rPr>
          <w:lang w:val="en-US"/>
        </w:rPr>
        <w:t>576</w:t>
      </w:r>
      <w:r>
        <w:rPr>
          <w:lang w:val="en-US"/>
        </w:rPr>
        <w:tab/>
        <w:t>Miscellaneous corrections on Mobile IAB</w:t>
      </w:r>
      <w:r>
        <w:rPr>
          <w:lang w:val="en-US"/>
        </w:rPr>
        <w:tab/>
        <w:t>Ericsson</w:t>
      </w:r>
      <w:r>
        <w:rPr>
          <w:lang w:val="en-US"/>
        </w:rPr>
        <w:tab/>
        <w:t>CR</w:t>
      </w:r>
      <w:r>
        <w:rPr>
          <w:lang w:val="en-US"/>
        </w:rPr>
        <w:tab/>
        <w:t>Rel-18</w:t>
      </w:r>
      <w:r>
        <w:rPr>
          <w:lang w:val="en-US"/>
        </w:rPr>
        <w:tab/>
        <w:t>38.331</w:t>
      </w:r>
      <w:r>
        <w:rPr>
          <w:lang w:val="en-US"/>
        </w:rPr>
        <w:tab/>
        <w:t>18.0.0</w:t>
      </w:r>
      <w:r>
        <w:rPr>
          <w:lang w:val="en-US"/>
        </w:rPr>
        <w:tab/>
        <w:t>4604</w:t>
      </w:r>
      <w:r>
        <w:rPr>
          <w:lang w:val="en-US"/>
        </w:rPr>
        <w:tab/>
        <w:t>1</w:t>
      </w:r>
      <w:r>
        <w:rPr>
          <w:lang w:val="en-US"/>
        </w:rPr>
        <w:tab/>
        <w:t>F</w:t>
      </w:r>
      <w:r>
        <w:rPr>
          <w:lang w:val="en-US"/>
        </w:rPr>
        <w:tab/>
        <w:t>NR_mobile_IAB-Core</w:t>
      </w:r>
    </w:p>
    <w:p w14:paraId="750718E2" w14:textId="6E037D3A" w:rsidR="005A5F78" w:rsidRPr="005A5F78" w:rsidRDefault="005A5F78" w:rsidP="005A5F78">
      <w:pPr>
        <w:pStyle w:val="Doc-text2"/>
        <w:rPr>
          <w:lang w:val="en-US"/>
        </w:rPr>
      </w:pPr>
      <w:r>
        <w:rPr>
          <w:lang w:val="en-US"/>
        </w:rPr>
        <w:t>=&gt; Agreed</w:t>
      </w:r>
    </w:p>
    <w:p w14:paraId="3710FF94" w14:textId="77777777" w:rsidR="002B153E" w:rsidRDefault="002B153E" w:rsidP="00A62DDB">
      <w:pPr>
        <w:pStyle w:val="EmailDiscussion2"/>
        <w:rPr>
          <w:lang w:val="en-US"/>
        </w:rPr>
      </w:pPr>
    </w:p>
    <w:p w14:paraId="4B62C625" w14:textId="0FFD1474" w:rsidR="005A5F78" w:rsidRDefault="005A5F78" w:rsidP="005A5F78">
      <w:pPr>
        <w:pStyle w:val="Doc-title"/>
        <w:rPr>
          <w:lang w:val="en-US"/>
        </w:rPr>
      </w:pPr>
      <w:r w:rsidRPr="00530598">
        <w:rPr>
          <w:lang w:val="en-US"/>
        </w:rPr>
        <w:t>R2-240</w:t>
      </w:r>
      <w:r>
        <w:rPr>
          <w:lang w:val="en-US"/>
        </w:rPr>
        <w:t>1694</w:t>
      </w:r>
      <w:r w:rsidRPr="009C1301">
        <w:rPr>
          <w:lang w:val="en-US"/>
        </w:rPr>
        <w:tab/>
      </w:r>
      <w:r w:rsidRPr="005A5F78">
        <w:rPr>
          <w:lang w:val="en-US"/>
        </w:rPr>
        <w:t>RILs conclusions for MobileIAB</w:t>
      </w:r>
      <w:r w:rsidRPr="009C1301">
        <w:rPr>
          <w:lang w:val="en-US"/>
        </w:rPr>
        <w:tab/>
      </w:r>
      <w:r>
        <w:rPr>
          <w:lang w:val="en-US"/>
        </w:rPr>
        <w:t>Ericsson</w:t>
      </w:r>
      <w:r w:rsidRPr="009C1301">
        <w:rPr>
          <w:lang w:val="en-US"/>
        </w:rPr>
        <w:tab/>
      </w:r>
      <w:r>
        <w:rPr>
          <w:lang w:val="en-US"/>
        </w:rPr>
        <w:t>discussion</w:t>
      </w:r>
      <w:r w:rsidRPr="009C1301">
        <w:rPr>
          <w:lang w:val="en-US"/>
        </w:rPr>
        <w:tab/>
        <w:t>Rel-18</w:t>
      </w:r>
      <w:r w:rsidRPr="009C1301">
        <w:rPr>
          <w:lang w:val="en-US"/>
        </w:rPr>
        <w:tab/>
        <w:t>NR_mobile_IAB</w:t>
      </w:r>
      <w:r>
        <w:rPr>
          <w:lang w:val="en-US"/>
        </w:rPr>
        <w:t>-Core</w:t>
      </w:r>
    </w:p>
    <w:p w14:paraId="028DA0B4" w14:textId="2E71D8AA" w:rsidR="005A5F78" w:rsidRPr="005A5F78" w:rsidRDefault="005A5F78" w:rsidP="005A5F78">
      <w:pPr>
        <w:pStyle w:val="Doc-text2"/>
        <w:rPr>
          <w:lang w:val="en-US"/>
        </w:rPr>
      </w:pPr>
      <w:r>
        <w:rPr>
          <w:lang w:val="en-US"/>
        </w:rPr>
        <w:t>=&gt; Noted</w:t>
      </w:r>
    </w:p>
    <w:p w14:paraId="466FD59D" w14:textId="77777777" w:rsidR="005A5F78" w:rsidRPr="005A5F78" w:rsidRDefault="005A5F78" w:rsidP="00A62DDB">
      <w:pPr>
        <w:pStyle w:val="EmailDiscussion2"/>
        <w:rPr>
          <w:lang w:val="en-US"/>
        </w:rPr>
      </w:pPr>
    </w:p>
    <w:p w14:paraId="2C80AC55" w14:textId="77777777" w:rsidR="00A62DDB" w:rsidRDefault="00A62DDB" w:rsidP="00A62DDB">
      <w:pPr>
        <w:pStyle w:val="Heading3"/>
      </w:pPr>
      <w:bookmarkStart w:id="351" w:name="_Toc163757269"/>
      <w:r>
        <w:t>7.12.1</w:t>
      </w:r>
      <w:r>
        <w:tab/>
        <w:t xml:space="preserve">Organizational </w:t>
      </w:r>
      <w:r w:rsidRPr="00436E5E">
        <w:t>Stage-2 and high-level open issues</w:t>
      </w:r>
      <w:bookmarkEnd w:id="351"/>
    </w:p>
    <w:p w14:paraId="5F6005D4" w14:textId="77777777" w:rsidR="00A62DDB" w:rsidRDefault="00A62DDB" w:rsidP="00A62DDB">
      <w:pPr>
        <w:pStyle w:val="Comments"/>
      </w:pPr>
      <w:r w:rsidRPr="003A4367">
        <w:rPr>
          <w:lang w:val="fr-FR"/>
        </w:rPr>
        <w:t xml:space="preserve">Ls in Rapporteur input,  CRs etc.  </w:t>
      </w:r>
      <w:bookmarkStart w:id="352" w:name="OLE_LINK45"/>
      <w:bookmarkStart w:id="353" w:name="OLE_LINK46"/>
      <w:r>
        <w:t>Includes TS impacts 38300 and Stage-2 Centric Open issues (can also cover secondary impacts to other TSes)</w:t>
      </w:r>
      <w:bookmarkEnd w:id="352"/>
      <w:bookmarkEnd w:id="353"/>
    </w:p>
    <w:p w14:paraId="01CC84C4" w14:textId="77777777" w:rsidR="00A62DDB" w:rsidRPr="006F139C" w:rsidRDefault="00A62DDB" w:rsidP="00A62DDB">
      <w:pPr>
        <w:pStyle w:val="BoldComments"/>
        <w:rPr>
          <w:bCs/>
          <w:szCs w:val="22"/>
        </w:rPr>
      </w:pPr>
      <w:r>
        <w:t>LS in</w:t>
      </w:r>
    </w:p>
    <w:p w14:paraId="1E0DF227" w14:textId="2DB61473" w:rsidR="00A62DDB" w:rsidRDefault="00A62DDB" w:rsidP="00A62DDB">
      <w:pPr>
        <w:pStyle w:val="Doc-title"/>
        <w:rPr>
          <w:lang w:val="en-US"/>
        </w:rPr>
      </w:pPr>
      <w:r w:rsidRPr="00530598">
        <w:rPr>
          <w:lang w:val="en-US"/>
        </w:rPr>
        <w:t>R2-2400035</w:t>
      </w:r>
      <w:r>
        <w:rPr>
          <w:lang w:val="en-US"/>
        </w:rPr>
        <w:tab/>
        <w:t>Reply LS on UE RACH-less handover for mobile IAB (R3-238048; contact: Qualcomm)</w:t>
      </w:r>
      <w:r>
        <w:rPr>
          <w:lang w:val="en-US"/>
        </w:rPr>
        <w:tab/>
        <w:t>RAN1</w:t>
      </w:r>
      <w:r>
        <w:rPr>
          <w:lang w:val="en-US"/>
        </w:rPr>
        <w:tab/>
        <w:t>LS in</w:t>
      </w:r>
      <w:r>
        <w:rPr>
          <w:lang w:val="en-US"/>
        </w:rPr>
        <w:tab/>
        <w:t>Rel-18</w:t>
      </w:r>
      <w:r>
        <w:rPr>
          <w:lang w:val="en-US"/>
        </w:rPr>
        <w:tab/>
        <w:t>NR_mobile_IAB-Core</w:t>
      </w:r>
      <w:r>
        <w:rPr>
          <w:lang w:val="en-US"/>
        </w:rPr>
        <w:tab/>
        <w:t>To:RAN2</w:t>
      </w:r>
    </w:p>
    <w:p w14:paraId="180F7653" w14:textId="77777777" w:rsidR="00A62DDB" w:rsidRDefault="00A62DDB" w:rsidP="00A62DDB">
      <w:pPr>
        <w:pStyle w:val="Doc-text2"/>
        <w:rPr>
          <w:lang w:val="en-US"/>
        </w:rPr>
      </w:pPr>
      <w:r>
        <w:rPr>
          <w:lang w:val="en-US"/>
        </w:rPr>
        <w:t>-</w:t>
      </w:r>
      <w:r>
        <w:rPr>
          <w:lang w:val="en-US"/>
        </w:rPr>
        <w:tab/>
        <w:t xml:space="preserve">QC think we need to reply only if we find issues. </w:t>
      </w:r>
    </w:p>
    <w:p w14:paraId="243B0274" w14:textId="77777777" w:rsidR="00A62DDB" w:rsidRDefault="00A62DDB" w:rsidP="00A62DDB">
      <w:pPr>
        <w:pStyle w:val="Agreement"/>
        <w:tabs>
          <w:tab w:val="clear" w:pos="9990"/>
        </w:tabs>
        <w:overflowPunct/>
        <w:autoSpaceDE/>
        <w:autoSpaceDN/>
        <w:adjustRightInd/>
        <w:ind w:left="1619" w:hanging="360"/>
        <w:textAlignment w:val="auto"/>
        <w:rPr>
          <w:lang w:val="en-US"/>
        </w:rPr>
      </w:pPr>
      <w:r>
        <w:rPr>
          <w:lang w:val="en-US"/>
        </w:rPr>
        <w:t>Noted</w:t>
      </w:r>
    </w:p>
    <w:p w14:paraId="06D9EDBE" w14:textId="77777777" w:rsidR="00A62DDB" w:rsidRPr="00227658" w:rsidRDefault="00A62DDB" w:rsidP="00A62DDB">
      <w:pPr>
        <w:pStyle w:val="Doc-text2"/>
        <w:rPr>
          <w:lang w:val="en-US"/>
        </w:rPr>
      </w:pPr>
    </w:p>
    <w:p w14:paraId="71823E14" w14:textId="77777777" w:rsidR="00A62DDB" w:rsidRPr="009C1301" w:rsidRDefault="00A62DDB" w:rsidP="00A62DDB">
      <w:pPr>
        <w:pStyle w:val="Comments"/>
        <w:rPr>
          <w:lang w:val="en-US"/>
        </w:rPr>
      </w:pPr>
      <w:r w:rsidRPr="009C1301">
        <w:rPr>
          <w:lang w:val="en-US"/>
        </w:rPr>
        <w:t>Proposed replies</w:t>
      </w:r>
    </w:p>
    <w:p w14:paraId="2C947DFA" w14:textId="28BAE702" w:rsidR="00A62DDB" w:rsidRPr="00227658" w:rsidRDefault="00A62DDB" w:rsidP="00A62DDB">
      <w:pPr>
        <w:pStyle w:val="Doc-title"/>
      </w:pPr>
      <w:r w:rsidRPr="00530598">
        <w:t>R2-2400136</w:t>
      </w:r>
      <w:r w:rsidRPr="009C1301">
        <w:tab/>
        <w:t>Reply LS on UE RACH-less handover for mobile IAB</w:t>
      </w:r>
      <w:r w:rsidRPr="009C1301">
        <w:tab/>
        <w:t>Huawei, HiSilicon</w:t>
      </w:r>
      <w:r w:rsidRPr="009C1301">
        <w:tab/>
        <w:t>discussion</w:t>
      </w:r>
      <w:r w:rsidRPr="009C1301">
        <w:tab/>
        <w:t>Rel-18</w:t>
      </w:r>
      <w:r w:rsidRPr="009C1301">
        <w:tab/>
        <w:t>NR_mobile_IAB-Core</w:t>
      </w:r>
    </w:p>
    <w:p w14:paraId="57B1AB46" w14:textId="59FB1096" w:rsidR="00A62DDB" w:rsidRDefault="00A62DDB" w:rsidP="00A62DDB">
      <w:pPr>
        <w:pStyle w:val="Doc-title"/>
        <w:rPr>
          <w:lang w:val="en-US"/>
        </w:rPr>
      </w:pPr>
      <w:r w:rsidRPr="00530598">
        <w:rPr>
          <w:lang w:val="en-US"/>
        </w:rPr>
        <w:t>R2-2400422</w:t>
      </w:r>
      <w:r w:rsidRPr="009C1301">
        <w:rPr>
          <w:lang w:val="en-US"/>
        </w:rPr>
        <w:tab/>
        <w:t>Discussion on CHO and the reply LS on RACH-less HO in mIAB</w:t>
      </w:r>
      <w:r w:rsidRPr="009C1301">
        <w:rPr>
          <w:lang w:val="en-US"/>
        </w:rPr>
        <w:tab/>
        <w:t>ZTE, Sanechips</w:t>
      </w:r>
      <w:r w:rsidRPr="009C1301">
        <w:rPr>
          <w:lang w:val="en-US"/>
        </w:rPr>
        <w:tab/>
        <w:t>other</w:t>
      </w:r>
      <w:r w:rsidRPr="009C1301">
        <w:rPr>
          <w:lang w:val="en-US"/>
        </w:rPr>
        <w:tab/>
        <w:t>Rel-18</w:t>
      </w:r>
      <w:r w:rsidRPr="009C1301">
        <w:rPr>
          <w:lang w:val="en-US"/>
        </w:rPr>
        <w:tab/>
        <w:t>NR_mobile_IAB</w:t>
      </w:r>
    </w:p>
    <w:p w14:paraId="560472E5" w14:textId="77777777" w:rsidR="00A62DDB" w:rsidRDefault="00A62DDB" w:rsidP="00A62DDB">
      <w:pPr>
        <w:pStyle w:val="Agreement"/>
        <w:tabs>
          <w:tab w:val="clear" w:pos="9990"/>
        </w:tabs>
        <w:overflowPunct/>
        <w:autoSpaceDE/>
        <w:autoSpaceDN/>
        <w:adjustRightInd/>
        <w:ind w:left="1619" w:hanging="360"/>
        <w:textAlignment w:val="auto"/>
        <w:rPr>
          <w:lang w:val="en-US"/>
        </w:rPr>
      </w:pPr>
      <w:r>
        <w:rPr>
          <w:lang w:val="en-US"/>
        </w:rPr>
        <w:t>Both Noted</w:t>
      </w:r>
    </w:p>
    <w:p w14:paraId="03B8AC90" w14:textId="77777777" w:rsidR="00A62DDB" w:rsidRPr="00D5505B" w:rsidRDefault="00A62DDB" w:rsidP="00A62DDB">
      <w:pPr>
        <w:pStyle w:val="Doc-text2"/>
        <w:rPr>
          <w:lang w:val="en-US"/>
        </w:rPr>
      </w:pPr>
    </w:p>
    <w:p w14:paraId="5EC0BCF8" w14:textId="2408A56C" w:rsidR="00A62DDB" w:rsidRDefault="00A62DDB" w:rsidP="00A62DDB">
      <w:pPr>
        <w:pStyle w:val="Doc-text2"/>
        <w:rPr>
          <w:lang w:val="en-US"/>
        </w:rPr>
      </w:pPr>
      <w:r>
        <w:rPr>
          <w:lang w:val="en-US"/>
        </w:rPr>
        <w:t>-</w:t>
      </w:r>
      <w:r>
        <w:rPr>
          <w:lang w:val="en-US"/>
        </w:rPr>
        <w:tab/>
        <w:t>ZTE think PCI confusion may be an issue, and if MCGI is included this is resolved. HW think we don’t need to analyze too much, just send information.</w:t>
      </w:r>
    </w:p>
    <w:p w14:paraId="231E59D3" w14:textId="77777777" w:rsidR="00A62DDB" w:rsidRDefault="00A62DDB" w:rsidP="00A62DDB">
      <w:pPr>
        <w:pStyle w:val="Doc-text2"/>
        <w:ind w:left="0" w:firstLine="0"/>
        <w:rPr>
          <w:lang w:val="en-US"/>
        </w:rPr>
      </w:pPr>
    </w:p>
    <w:p w14:paraId="5E68C46C" w14:textId="77777777" w:rsidR="00A62DDB" w:rsidRDefault="00A62DDB" w:rsidP="00A62DDB">
      <w:pPr>
        <w:pStyle w:val="EmailDiscussion"/>
        <w:overflowPunct/>
        <w:autoSpaceDE/>
        <w:autoSpaceDN/>
        <w:adjustRightInd/>
        <w:ind w:left="1619" w:hanging="360"/>
        <w:textAlignment w:val="auto"/>
        <w:rPr>
          <w:lang w:val="en-US"/>
        </w:rPr>
      </w:pPr>
      <w:r>
        <w:rPr>
          <w:lang w:val="en-US"/>
        </w:rPr>
        <w:t>[AT125][506][mIAB] Reply LS to R3 (ZTE)</w:t>
      </w:r>
    </w:p>
    <w:p w14:paraId="74445C17" w14:textId="77777777" w:rsidR="00A62DDB" w:rsidRDefault="00A62DDB" w:rsidP="00A62DDB">
      <w:pPr>
        <w:pStyle w:val="EmailDiscussion2"/>
        <w:rPr>
          <w:lang w:val="en-US"/>
        </w:rPr>
      </w:pPr>
      <w:r>
        <w:rPr>
          <w:lang w:val="en-US"/>
        </w:rPr>
        <w:tab/>
        <w:t>Scope: determine if reply LS is needed, and if so converge on an LS</w:t>
      </w:r>
    </w:p>
    <w:p w14:paraId="7D8DDE08" w14:textId="77777777" w:rsidR="00A62DDB" w:rsidRPr="00227658" w:rsidRDefault="00A62DDB" w:rsidP="00A62DDB">
      <w:pPr>
        <w:pStyle w:val="EmailDiscussion2"/>
        <w:rPr>
          <w:lang w:val="en-US"/>
        </w:rPr>
      </w:pPr>
      <w:r>
        <w:rPr>
          <w:lang w:val="en-US"/>
        </w:rPr>
        <w:tab/>
        <w:t>Deadline: CB acc to Meeting schedule</w:t>
      </w:r>
    </w:p>
    <w:p w14:paraId="468BC687" w14:textId="77777777" w:rsidR="00A62DDB" w:rsidRDefault="00A62DDB" w:rsidP="00A62DDB">
      <w:pPr>
        <w:pStyle w:val="Doc-text2"/>
        <w:rPr>
          <w:lang w:val="en-US"/>
        </w:rPr>
      </w:pPr>
    </w:p>
    <w:p w14:paraId="7B4BF8FD" w14:textId="613762FC" w:rsidR="00A62DDB" w:rsidRDefault="00A62DDB" w:rsidP="00A62DDB">
      <w:pPr>
        <w:pStyle w:val="Doc-title"/>
        <w:rPr>
          <w:lang w:val="en-US"/>
        </w:rPr>
      </w:pPr>
      <w:r w:rsidRPr="00530598">
        <w:rPr>
          <w:lang w:val="en-US"/>
        </w:rPr>
        <w:t>R2-2401937</w:t>
      </w:r>
      <w:r>
        <w:rPr>
          <w:lang w:val="en-US"/>
        </w:rPr>
        <w:tab/>
      </w:r>
      <w:r>
        <w:rPr>
          <w:rFonts w:cs="Arial"/>
          <w:bCs/>
        </w:rPr>
        <w:t xml:space="preserve">Reply LS on UE RACH-less handover for </w:t>
      </w:r>
      <w:r>
        <w:rPr>
          <w:rFonts w:cs="Arial"/>
          <w:szCs w:val="18"/>
        </w:rPr>
        <w:t>mobile IAB</w:t>
      </w:r>
      <w:r>
        <w:rPr>
          <w:rFonts w:cs="Arial"/>
          <w:szCs w:val="18"/>
        </w:rPr>
        <w:tab/>
        <w:t>RAN2</w:t>
      </w:r>
      <w:r>
        <w:rPr>
          <w:rFonts w:cs="Arial"/>
          <w:szCs w:val="18"/>
        </w:rPr>
        <w:tab/>
        <w:t>LS out</w:t>
      </w:r>
    </w:p>
    <w:p w14:paraId="2C9BFAD9" w14:textId="77777777" w:rsidR="00A62DDB" w:rsidRDefault="00A62DDB" w:rsidP="00A62DDB">
      <w:pPr>
        <w:pStyle w:val="Agreement"/>
        <w:tabs>
          <w:tab w:val="clear" w:pos="9990"/>
        </w:tabs>
        <w:overflowPunct/>
        <w:autoSpaceDE/>
        <w:autoSpaceDN/>
        <w:adjustRightInd/>
        <w:ind w:left="1619" w:hanging="360"/>
        <w:textAlignment w:val="auto"/>
        <w:rPr>
          <w:lang w:val="en-US"/>
        </w:rPr>
      </w:pPr>
      <w:r>
        <w:rPr>
          <w:lang w:val="en-US"/>
        </w:rPr>
        <w:t>LS is approved</w:t>
      </w:r>
    </w:p>
    <w:p w14:paraId="76F310E6" w14:textId="77777777" w:rsidR="00A62DDB" w:rsidRPr="005019BD" w:rsidRDefault="00A62DDB" w:rsidP="00A62DDB">
      <w:pPr>
        <w:pStyle w:val="Doc-text2"/>
        <w:rPr>
          <w:lang w:val="en-US"/>
        </w:rPr>
      </w:pPr>
    </w:p>
    <w:p w14:paraId="65DC3EFD" w14:textId="77777777" w:rsidR="00A62DDB" w:rsidRDefault="00A62DDB" w:rsidP="00A62DDB">
      <w:pPr>
        <w:pStyle w:val="Heading3"/>
        <w:rPr>
          <w:lang w:val="en-US"/>
        </w:rPr>
      </w:pPr>
      <w:bookmarkStart w:id="354" w:name="_Toc163757270"/>
      <w:r w:rsidRPr="009C1301">
        <w:rPr>
          <w:lang w:val="en-US"/>
        </w:rPr>
        <w:t>7.12.2</w:t>
      </w:r>
      <w:r w:rsidRPr="009C1301">
        <w:rPr>
          <w:lang w:val="en-US"/>
        </w:rPr>
        <w:tab/>
        <w:t>Stage-3</w:t>
      </w:r>
      <w:bookmarkEnd w:id="354"/>
    </w:p>
    <w:p w14:paraId="4D695E6E" w14:textId="77777777" w:rsidR="00A62DDB" w:rsidRDefault="00A62DDB" w:rsidP="00A62DDB">
      <w:pPr>
        <w:pStyle w:val="Comments"/>
        <w:rPr>
          <w:lang w:val="en-US"/>
        </w:rPr>
      </w:pPr>
      <w:r>
        <w:rPr>
          <w:lang w:val="en-US"/>
        </w:rPr>
        <w:t>Note that r</w:t>
      </w:r>
      <w:r w:rsidRPr="00DD7419">
        <w:rPr>
          <w:lang w:val="en-US"/>
        </w:rPr>
        <w:t>euse of NR NTN RACH-less handover is assumed. Modifications of or difference in procedure specifically for mIAB to be determined</w:t>
      </w:r>
      <w:r>
        <w:rPr>
          <w:lang w:val="en-US"/>
        </w:rPr>
        <w:t>/elaborated,</w:t>
      </w:r>
      <w:r w:rsidRPr="00DD7419">
        <w:rPr>
          <w:lang w:val="en-US"/>
        </w:rPr>
        <w:t xml:space="preserve"> </w:t>
      </w:r>
      <w:r>
        <w:rPr>
          <w:lang w:val="en-US"/>
        </w:rPr>
        <w:t xml:space="preserve">with </w:t>
      </w:r>
      <w:r w:rsidRPr="00DD7419">
        <w:rPr>
          <w:lang w:val="en-US"/>
        </w:rPr>
        <w:t>mIAB-specifics only when/if there is a need.</w:t>
      </w:r>
    </w:p>
    <w:p w14:paraId="5E5878BA" w14:textId="77777777" w:rsidR="00A62DDB" w:rsidRDefault="00A62DDB" w:rsidP="00A62DDB">
      <w:pPr>
        <w:pStyle w:val="Comments"/>
        <w:rPr>
          <w:lang w:val="en-US"/>
        </w:rPr>
      </w:pPr>
      <w:r>
        <w:rPr>
          <w:lang w:val="en-US"/>
        </w:rPr>
        <w:t>For multi-TS input, it is allowed to input also here.</w:t>
      </w:r>
    </w:p>
    <w:p w14:paraId="031C5E73" w14:textId="77777777" w:rsidR="00A62DDB" w:rsidRDefault="00A62DDB" w:rsidP="00A62DDB">
      <w:pPr>
        <w:pStyle w:val="BoldComments"/>
      </w:pPr>
      <w:r>
        <w:t>38.305</w:t>
      </w:r>
    </w:p>
    <w:p w14:paraId="72602450" w14:textId="24B68390" w:rsidR="00A62DDB" w:rsidRDefault="00A62DDB" w:rsidP="00A62DDB">
      <w:pPr>
        <w:pStyle w:val="Doc-title"/>
      </w:pPr>
      <w:r w:rsidRPr="00530598">
        <w:t>R2-2401372</w:t>
      </w:r>
      <w:r>
        <w:tab/>
        <w:t>Introduction of Mobile TRP location info</w:t>
      </w:r>
      <w:r>
        <w:tab/>
        <w:t>Ericsson</w:t>
      </w:r>
      <w:r>
        <w:tab/>
        <w:t>draftCR</w:t>
      </w:r>
      <w:r>
        <w:tab/>
        <w:t>Rel-18</w:t>
      </w:r>
      <w:r>
        <w:tab/>
        <w:t>38.305</w:t>
      </w:r>
      <w:r>
        <w:tab/>
        <w:t>18.0.0</w:t>
      </w:r>
      <w:r>
        <w:tab/>
        <w:t>F</w:t>
      </w:r>
      <w:r>
        <w:tab/>
      </w:r>
      <w:r w:rsidRPr="009C1301">
        <w:t>NR_mobile_IAB-Core</w:t>
      </w:r>
    </w:p>
    <w:p w14:paraId="6D5DF64A" w14:textId="7ABEDF52" w:rsidR="00A62DDB" w:rsidRDefault="00A62DDB" w:rsidP="00A62DDB">
      <w:pPr>
        <w:pStyle w:val="Doc-text2"/>
      </w:pPr>
      <w:r>
        <w:t>-</w:t>
      </w:r>
      <w:r>
        <w:tab/>
        <w:t>HW think this should be first agreed in R3. Session Chair think this might be a good idea, anyway review offline.</w:t>
      </w:r>
    </w:p>
    <w:p w14:paraId="5F6241E6" w14:textId="77777777" w:rsidR="008D5402" w:rsidRPr="00227658" w:rsidRDefault="008D5402" w:rsidP="00A62DDB">
      <w:pPr>
        <w:pStyle w:val="Doc-text2"/>
      </w:pPr>
    </w:p>
    <w:p w14:paraId="4D98DEFF" w14:textId="77777777" w:rsidR="00A62DDB" w:rsidRDefault="00A62DDB" w:rsidP="00A62DDB">
      <w:pPr>
        <w:pStyle w:val="EmailDiscussion"/>
        <w:overflowPunct/>
        <w:autoSpaceDE/>
        <w:autoSpaceDN/>
        <w:adjustRightInd/>
        <w:ind w:left="1619" w:hanging="360"/>
        <w:textAlignment w:val="auto"/>
      </w:pPr>
      <w:r>
        <w:t>[AT125][507][mIAB] Introduction of Mobile TRP location info (Ericsson)</w:t>
      </w:r>
    </w:p>
    <w:p w14:paraId="7CAFC53C" w14:textId="77777777" w:rsidR="00A62DDB" w:rsidRDefault="00A62DDB" w:rsidP="00A62DDB">
      <w:pPr>
        <w:pStyle w:val="EmailDiscussion2"/>
      </w:pPr>
      <w:r>
        <w:lastRenderedPageBreak/>
        <w:tab/>
        <w:t xml:space="preserve">Scope: Introduction of Mobile TRP location info, review offline, determine way forward. </w:t>
      </w:r>
    </w:p>
    <w:p w14:paraId="7E2E7E83" w14:textId="77777777" w:rsidR="00A62DDB" w:rsidRDefault="00A62DDB" w:rsidP="00A62DDB">
      <w:pPr>
        <w:pStyle w:val="EmailDiscussion2"/>
      </w:pPr>
      <w:r>
        <w:tab/>
        <w:t>Deadline: CB acc to Meeting schedule</w:t>
      </w:r>
    </w:p>
    <w:p w14:paraId="58B86133" w14:textId="77777777" w:rsidR="00A62DDB" w:rsidRDefault="00A62DDB" w:rsidP="00A62DDB">
      <w:pPr>
        <w:pStyle w:val="EmailDiscussion2"/>
      </w:pPr>
    </w:p>
    <w:p w14:paraId="3475B3E0" w14:textId="39DEAFAE" w:rsidR="00A62DDB" w:rsidRDefault="00A62DDB" w:rsidP="00A62DDB">
      <w:pPr>
        <w:pStyle w:val="Doc-title"/>
      </w:pPr>
      <w:r w:rsidRPr="00530598">
        <w:t>R2-2401938</w:t>
      </w:r>
      <w:r w:rsidRPr="001C7D0B">
        <w:t xml:space="preserve"> </w:t>
      </w:r>
      <w:r>
        <w:tab/>
        <w:t>Introduction of Mobile TRP location info</w:t>
      </w:r>
      <w:r>
        <w:tab/>
        <w:t>Ericsson</w:t>
      </w:r>
      <w:r>
        <w:tab/>
        <w:t>CR</w:t>
      </w:r>
      <w:r>
        <w:tab/>
        <w:t>Rel-18</w:t>
      </w:r>
      <w:r>
        <w:tab/>
        <w:t>38.305</w:t>
      </w:r>
      <w:r>
        <w:tab/>
        <w:t>18.0.0</w:t>
      </w:r>
      <w:r>
        <w:tab/>
        <w:t>F</w:t>
      </w:r>
      <w:r>
        <w:tab/>
        <w:t>NR_mobile_IAB-Core</w:t>
      </w:r>
    </w:p>
    <w:p w14:paraId="228263C1" w14:textId="77777777" w:rsidR="00A62DDB" w:rsidRDefault="00A62DDB" w:rsidP="00A62DDB">
      <w:pPr>
        <w:pStyle w:val="Agreement"/>
        <w:tabs>
          <w:tab w:val="clear" w:pos="9990"/>
        </w:tabs>
        <w:overflowPunct/>
        <w:autoSpaceDE/>
        <w:autoSpaceDN/>
        <w:adjustRightInd/>
        <w:ind w:left="1619" w:hanging="360"/>
        <w:textAlignment w:val="auto"/>
      </w:pPr>
      <w:r>
        <w:t>CR is agreed</w:t>
      </w:r>
    </w:p>
    <w:p w14:paraId="7F39B29C" w14:textId="77777777" w:rsidR="00A62DDB" w:rsidRPr="005019BD" w:rsidRDefault="00A62DDB" w:rsidP="00A62DDB">
      <w:pPr>
        <w:pStyle w:val="Doc-text2"/>
      </w:pPr>
    </w:p>
    <w:p w14:paraId="63860028" w14:textId="77777777" w:rsidR="00A62DDB" w:rsidRPr="009C1301" w:rsidRDefault="00A62DDB" w:rsidP="00A62DDB">
      <w:pPr>
        <w:pStyle w:val="BoldComments"/>
      </w:pPr>
      <w:r w:rsidRPr="009C1301">
        <w:t>Further Enhancement</w:t>
      </w:r>
    </w:p>
    <w:p w14:paraId="26C0F78B" w14:textId="7730E4B6" w:rsidR="00A62DDB" w:rsidRDefault="00A62DDB" w:rsidP="00A62DDB">
      <w:pPr>
        <w:pStyle w:val="Doc-title"/>
      </w:pPr>
      <w:r w:rsidRPr="00530598">
        <w:t>R2-2400865</w:t>
      </w:r>
      <w:r w:rsidRPr="009C1301">
        <w:tab/>
        <w:t>Mobile IAB-MT gNB-ID acquisition and measurement configuration</w:t>
      </w:r>
      <w:r w:rsidRPr="009C1301">
        <w:tab/>
        <w:t>Nokia, Nokia Shanghai Bell</w:t>
      </w:r>
      <w:r w:rsidRPr="009C1301">
        <w:tab/>
        <w:t>discussion</w:t>
      </w:r>
      <w:r w:rsidRPr="009C1301">
        <w:tab/>
        <w:t>Rel-</w:t>
      </w:r>
      <w:r>
        <w:t>18</w:t>
      </w:r>
      <w:r>
        <w:tab/>
        <w:t>NR_mobile_IAB-Core</w:t>
      </w:r>
    </w:p>
    <w:p w14:paraId="70B6305E" w14:textId="77777777" w:rsidR="008D5402" w:rsidRPr="008D5402" w:rsidRDefault="008D5402" w:rsidP="008D5402">
      <w:pPr>
        <w:pStyle w:val="Doc-text2"/>
      </w:pPr>
    </w:p>
    <w:p w14:paraId="53E55062" w14:textId="77777777" w:rsidR="00A62DDB" w:rsidRDefault="00A62DDB" w:rsidP="00A62DDB">
      <w:pPr>
        <w:pStyle w:val="Heading4"/>
      </w:pPr>
      <w:bookmarkStart w:id="355" w:name="_Toc163757271"/>
      <w:r>
        <w:t>7.12.2.1</w:t>
      </w:r>
      <w:r>
        <w:tab/>
        <w:t>BAP</w:t>
      </w:r>
      <w:bookmarkEnd w:id="355"/>
    </w:p>
    <w:p w14:paraId="1F49A4FB" w14:textId="77777777" w:rsidR="00A62DDB" w:rsidRPr="008D1FA0" w:rsidRDefault="00A62DDB" w:rsidP="00A62DDB">
      <w:pPr>
        <w:pStyle w:val="Comments"/>
      </w:pPr>
      <w:bookmarkStart w:id="356" w:name="OLE_LINK49"/>
      <w:bookmarkStart w:id="357" w:name="OLE_LINK50"/>
      <w:r>
        <w:t xml:space="preserve">TS impacts 38340 and BAP Centric Open issues (can also cover </w:t>
      </w:r>
      <w:bookmarkStart w:id="358" w:name="OLE_LINK47"/>
      <w:bookmarkStart w:id="359" w:name="OLE_LINK48"/>
      <w:r>
        <w:t xml:space="preserve">secondary </w:t>
      </w:r>
      <w:bookmarkEnd w:id="358"/>
      <w:bookmarkEnd w:id="359"/>
      <w:r>
        <w:t>impacts to other TSes</w:t>
      </w:r>
      <w:r w:rsidRPr="00DD7419">
        <w:t xml:space="preserve"> </w:t>
      </w:r>
      <w:r>
        <w:t>if applicable)</w:t>
      </w:r>
      <w:bookmarkStart w:id="360" w:name="OLE_LINK53"/>
      <w:bookmarkStart w:id="361" w:name="OLE_LINK54"/>
      <w:bookmarkEnd w:id="356"/>
      <w:bookmarkEnd w:id="357"/>
    </w:p>
    <w:p w14:paraId="674B01CE" w14:textId="77777777" w:rsidR="00A62DDB" w:rsidRDefault="00A62DDB" w:rsidP="00A62DDB">
      <w:pPr>
        <w:pStyle w:val="Heading4"/>
      </w:pPr>
      <w:bookmarkStart w:id="362" w:name="_Toc163757272"/>
      <w:r>
        <w:t>7.12.2.2</w:t>
      </w:r>
      <w:r>
        <w:tab/>
        <w:t>Control plane corrections</w:t>
      </w:r>
      <w:bookmarkEnd w:id="362"/>
    </w:p>
    <w:p w14:paraId="439126C2" w14:textId="77777777" w:rsidR="00A62DDB" w:rsidRDefault="00A62DDB" w:rsidP="00A62DDB">
      <w:pPr>
        <w:pStyle w:val="Comments"/>
      </w:pPr>
      <w:r>
        <w:t xml:space="preserve">TS impacts 38331, ASN.1 RIL, UE capabilities and 38.304 </w:t>
      </w:r>
      <w:bookmarkEnd w:id="360"/>
      <w:bookmarkEnd w:id="361"/>
    </w:p>
    <w:p w14:paraId="3288C209" w14:textId="77777777" w:rsidR="00A62DDB" w:rsidRPr="008756D0" w:rsidRDefault="00A62DDB" w:rsidP="00A62DDB">
      <w:pPr>
        <w:pStyle w:val="BoldComments"/>
      </w:pPr>
      <w:r>
        <w:t>RRC</w:t>
      </w:r>
    </w:p>
    <w:p w14:paraId="438899C7" w14:textId="10127D48" w:rsidR="00A62DDB" w:rsidRDefault="00A62DDB" w:rsidP="00A62DDB">
      <w:pPr>
        <w:pStyle w:val="Doc-title"/>
        <w:rPr>
          <w:lang w:val="en-US"/>
        </w:rPr>
      </w:pPr>
      <w:r w:rsidRPr="00530598">
        <w:rPr>
          <w:lang w:val="en-US"/>
        </w:rPr>
        <w:t>R2-2401373</w:t>
      </w:r>
      <w:r>
        <w:rPr>
          <w:lang w:val="en-US"/>
        </w:rPr>
        <w:tab/>
        <w:t>RILs conclusions for MobileIAB</w:t>
      </w:r>
      <w:r>
        <w:rPr>
          <w:lang w:val="en-US"/>
        </w:rPr>
        <w:tab/>
        <w:t>Ericsson</w:t>
      </w:r>
      <w:r>
        <w:rPr>
          <w:lang w:val="en-US"/>
        </w:rPr>
        <w:tab/>
        <w:t>discussion</w:t>
      </w:r>
      <w:r>
        <w:rPr>
          <w:lang w:val="en-US"/>
        </w:rPr>
        <w:tab/>
        <w:t>Rel-18</w:t>
      </w:r>
      <w:r>
        <w:rPr>
          <w:lang w:val="en-US"/>
        </w:rPr>
        <w:tab/>
        <w:t>NR_mobile_IAB-Core</w:t>
      </w:r>
    </w:p>
    <w:p w14:paraId="6A803E35" w14:textId="3613F7BD" w:rsidR="00A62DDB" w:rsidRDefault="00A62DDB" w:rsidP="00A62DDB">
      <w:pPr>
        <w:pStyle w:val="Doc-title"/>
        <w:rPr>
          <w:lang w:val="en-US"/>
        </w:rPr>
      </w:pPr>
      <w:r w:rsidRPr="00530598">
        <w:rPr>
          <w:lang w:val="en-US"/>
        </w:rPr>
        <w:t>R2-2401374</w:t>
      </w:r>
      <w:r>
        <w:rPr>
          <w:lang w:val="en-US"/>
        </w:rPr>
        <w:tab/>
        <w:t>Discussion on RILs conclusion MobileIAB</w:t>
      </w:r>
      <w:r>
        <w:rPr>
          <w:lang w:val="en-US"/>
        </w:rPr>
        <w:tab/>
        <w:t>Ericsson</w:t>
      </w:r>
      <w:r>
        <w:rPr>
          <w:lang w:val="en-US"/>
        </w:rPr>
        <w:tab/>
        <w:t>discussion</w:t>
      </w:r>
      <w:r>
        <w:rPr>
          <w:lang w:val="en-US"/>
        </w:rPr>
        <w:tab/>
        <w:t>Rel-18</w:t>
      </w:r>
      <w:r>
        <w:rPr>
          <w:lang w:val="en-US"/>
        </w:rPr>
        <w:tab/>
        <w:t>NR_mobile_IAB-Core</w:t>
      </w:r>
    </w:p>
    <w:p w14:paraId="54DF6C11" w14:textId="77777777" w:rsidR="00A62DDB" w:rsidRDefault="00A62DDB" w:rsidP="00A62DDB">
      <w:pPr>
        <w:pStyle w:val="Agreement"/>
        <w:tabs>
          <w:tab w:val="clear" w:pos="9990"/>
        </w:tabs>
        <w:overflowPunct/>
        <w:autoSpaceDE/>
        <w:autoSpaceDN/>
        <w:adjustRightInd/>
        <w:ind w:left="1619" w:hanging="360"/>
        <w:textAlignment w:val="auto"/>
        <w:rPr>
          <w:lang w:val="en-US"/>
        </w:rPr>
      </w:pPr>
      <w:r>
        <w:rPr>
          <w:lang w:val="en-US"/>
        </w:rPr>
        <w:t>Both Noted</w:t>
      </w:r>
    </w:p>
    <w:p w14:paraId="1A41A8D6" w14:textId="77777777" w:rsidR="00A62DDB" w:rsidRPr="00D5505B" w:rsidRDefault="00A62DDB" w:rsidP="00A62DDB">
      <w:pPr>
        <w:pStyle w:val="Doc-text2"/>
        <w:rPr>
          <w:lang w:val="en-US"/>
        </w:rPr>
      </w:pPr>
    </w:p>
    <w:p w14:paraId="63F6D95B" w14:textId="07C48863" w:rsidR="00A62DDB" w:rsidRDefault="00A62DDB" w:rsidP="00A62DDB">
      <w:pPr>
        <w:pStyle w:val="Doc-title"/>
        <w:rPr>
          <w:lang w:val="en-US"/>
        </w:rPr>
      </w:pPr>
      <w:r w:rsidRPr="00530598">
        <w:rPr>
          <w:lang w:val="en-US"/>
        </w:rPr>
        <w:t>R2-2401371</w:t>
      </w:r>
      <w:r>
        <w:rPr>
          <w:lang w:val="en-US"/>
        </w:rPr>
        <w:tab/>
        <w:t>Miscellaneous corrections on Mobile IAB</w:t>
      </w:r>
      <w:r>
        <w:rPr>
          <w:lang w:val="en-US"/>
        </w:rPr>
        <w:tab/>
        <w:t>Ericsson</w:t>
      </w:r>
      <w:r>
        <w:rPr>
          <w:lang w:val="en-US"/>
        </w:rPr>
        <w:tab/>
        <w:t>CR</w:t>
      </w:r>
      <w:r>
        <w:rPr>
          <w:lang w:val="en-US"/>
        </w:rPr>
        <w:tab/>
        <w:t>Rel-18</w:t>
      </w:r>
      <w:r>
        <w:rPr>
          <w:lang w:val="en-US"/>
        </w:rPr>
        <w:tab/>
        <w:t>38.331</w:t>
      </w:r>
      <w:r>
        <w:rPr>
          <w:lang w:val="en-US"/>
        </w:rPr>
        <w:tab/>
        <w:t>18.0.0</w:t>
      </w:r>
      <w:r>
        <w:rPr>
          <w:lang w:val="en-US"/>
        </w:rPr>
        <w:tab/>
        <w:t>4604</w:t>
      </w:r>
      <w:r>
        <w:rPr>
          <w:lang w:val="en-US"/>
        </w:rPr>
        <w:tab/>
        <w:t>-</w:t>
      </w:r>
      <w:r>
        <w:rPr>
          <w:lang w:val="en-US"/>
        </w:rPr>
        <w:tab/>
        <w:t>F</w:t>
      </w:r>
      <w:r>
        <w:rPr>
          <w:lang w:val="en-US"/>
        </w:rPr>
        <w:tab/>
        <w:t>NR_mobile_IAB-Core</w:t>
      </w:r>
    </w:p>
    <w:p w14:paraId="0FFD5A11" w14:textId="77777777" w:rsidR="00A62DDB" w:rsidRDefault="00A62DDB" w:rsidP="00A62DDB">
      <w:pPr>
        <w:pStyle w:val="Doc-text2"/>
        <w:rPr>
          <w:lang w:val="en-US"/>
        </w:rPr>
      </w:pPr>
      <w:r>
        <w:rPr>
          <w:lang w:val="en-US"/>
        </w:rPr>
        <w:t>-</w:t>
      </w:r>
      <w:r>
        <w:rPr>
          <w:lang w:val="en-US"/>
        </w:rPr>
        <w:tab/>
        <w:t>Expect update</w:t>
      </w:r>
    </w:p>
    <w:p w14:paraId="05750822" w14:textId="77777777" w:rsidR="00A62DDB" w:rsidRDefault="00A62DDB" w:rsidP="00A62DDB">
      <w:pPr>
        <w:pStyle w:val="Agreement"/>
        <w:tabs>
          <w:tab w:val="clear" w:pos="9990"/>
        </w:tabs>
        <w:overflowPunct/>
        <w:autoSpaceDE/>
        <w:autoSpaceDN/>
        <w:adjustRightInd/>
        <w:ind w:left="1619" w:hanging="360"/>
        <w:textAlignment w:val="auto"/>
        <w:rPr>
          <w:lang w:val="en-US"/>
        </w:rPr>
      </w:pPr>
      <w:r>
        <w:rPr>
          <w:lang w:val="en-US"/>
        </w:rPr>
        <w:t>Post email discussion</w:t>
      </w:r>
    </w:p>
    <w:p w14:paraId="75C5BE8A" w14:textId="77777777" w:rsidR="00A62DDB" w:rsidRPr="00227658" w:rsidRDefault="00A62DDB" w:rsidP="00A62DDB">
      <w:pPr>
        <w:pStyle w:val="Doc-text2"/>
        <w:rPr>
          <w:lang w:val="en-US"/>
        </w:rPr>
      </w:pPr>
    </w:p>
    <w:p w14:paraId="3E2BAB32" w14:textId="77777777" w:rsidR="00A62DDB" w:rsidRPr="00507FD0" w:rsidRDefault="00A62DDB" w:rsidP="00A62DDB">
      <w:pPr>
        <w:pStyle w:val="Comments"/>
      </w:pPr>
      <w:r>
        <w:t>E073 E070 A100/101 H753 Z601</w:t>
      </w:r>
    </w:p>
    <w:p w14:paraId="2C5368C5" w14:textId="65E04F8C" w:rsidR="00A62DDB" w:rsidRDefault="00A62DDB" w:rsidP="00A62DDB">
      <w:pPr>
        <w:pStyle w:val="Doc-title"/>
      </w:pPr>
      <w:r w:rsidRPr="00530598">
        <w:t>R2-2400434</w:t>
      </w:r>
      <w:r>
        <w:tab/>
        <w:t>Discussion on RILs for mobile IAB</w:t>
      </w:r>
      <w:r>
        <w:tab/>
        <w:t>Qualcomm Inc.</w:t>
      </w:r>
      <w:r>
        <w:tab/>
        <w:t>discussion</w:t>
      </w:r>
      <w:r>
        <w:tab/>
        <w:t>Rel-18</w:t>
      </w:r>
      <w:r>
        <w:tab/>
        <w:t>NR_mobile_IAB</w:t>
      </w:r>
    </w:p>
    <w:p w14:paraId="16E70B9C" w14:textId="77777777" w:rsidR="00A62DDB" w:rsidRPr="00227658" w:rsidRDefault="00A62DDB" w:rsidP="00A62DDB">
      <w:pPr>
        <w:pStyle w:val="Doc-text2"/>
      </w:pPr>
      <w:r>
        <w:t>-</w:t>
      </w:r>
      <w:r>
        <w:tab/>
        <w:t xml:space="preserve">H753 and Z601 are already impl.. </w:t>
      </w:r>
    </w:p>
    <w:p w14:paraId="38B5226F" w14:textId="77777777" w:rsidR="00A62DDB" w:rsidRDefault="00A62DDB" w:rsidP="00A62DDB">
      <w:pPr>
        <w:pStyle w:val="Agreement"/>
        <w:tabs>
          <w:tab w:val="clear" w:pos="9990"/>
        </w:tabs>
        <w:overflowPunct/>
        <w:autoSpaceDE/>
        <w:autoSpaceDN/>
        <w:adjustRightInd/>
        <w:ind w:left="1619" w:hanging="360"/>
        <w:textAlignment w:val="auto"/>
      </w:pPr>
      <w:r>
        <w:t>Noted</w:t>
      </w:r>
    </w:p>
    <w:p w14:paraId="17F6D019" w14:textId="77777777" w:rsidR="00A62DDB" w:rsidRPr="00227658" w:rsidRDefault="00A62DDB" w:rsidP="00A62DDB">
      <w:pPr>
        <w:pStyle w:val="Doc-text2"/>
      </w:pPr>
    </w:p>
    <w:p w14:paraId="729A0567" w14:textId="77777777" w:rsidR="00A62DDB" w:rsidRDefault="00A62DDB" w:rsidP="00A62DDB">
      <w:pPr>
        <w:pStyle w:val="Comments"/>
      </w:pPr>
      <w:r>
        <w:t>H750 H751 E073</w:t>
      </w:r>
    </w:p>
    <w:p w14:paraId="19CE34B6" w14:textId="20FC364B" w:rsidR="00A62DDB" w:rsidRDefault="00A62DDB" w:rsidP="00A62DDB">
      <w:pPr>
        <w:pStyle w:val="Doc-title"/>
      </w:pPr>
      <w:r w:rsidRPr="00530598">
        <w:t>R2-2400137</w:t>
      </w:r>
      <w:r>
        <w:tab/>
        <w:t>The inheritance of IAB operations to mobile IAB in 38.300 with [H750] [H751] as exclusion</w:t>
      </w:r>
      <w:r>
        <w:tab/>
        <w:t>Huawei, HiSilicon</w:t>
      </w:r>
      <w:r>
        <w:tab/>
        <w:t>discussion</w:t>
      </w:r>
      <w:r>
        <w:tab/>
        <w:t>Rel-18</w:t>
      </w:r>
      <w:r>
        <w:tab/>
        <w:t>NR_mobile_IAB-Core</w:t>
      </w:r>
    </w:p>
    <w:p w14:paraId="16C8DA00" w14:textId="77777777" w:rsidR="00A62DDB" w:rsidRPr="00227658" w:rsidRDefault="00A62DDB" w:rsidP="00A62DDB">
      <w:pPr>
        <w:pStyle w:val="Agreement"/>
        <w:tabs>
          <w:tab w:val="clear" w:pos="9990"/>
        </w:tabs>
        <w:overflowPunct/>
        <w:autoSpaceDE/>
        <w:autoSpaceDN/>
        <w:adjustRightInd/>
        <w:ind w:left="1619" w:hanging="360"/>
        <w:textAlignment w:val="auto"/>
      </w:pPr>
      <w:r>
        <w:t>OK but Not needed, already covered</w:t>
      </w:r>
    </w:p>
    <w:p w14:paraId="325FE819" w14:textId="77777777" w:rsidR="00A62DDB" w:rsidRPr="00227658" w:rsidRDefault="00A62DDB" w:rsidP="00A62DDB">
      <w:pPr>
        <w:pStyle w:val="Doc-text2"/>
        <w:ind w:left="0" w:firstLine="0"/>
      </w:pPr>
    </w:p>
    <w:p w14:paraId="2457E678" w14:textId="77777777" w:rsidR="00A62DDB" w:rsidRPr="00494329" w:rsidRDefault="00A62DDB" w:rsidP="00A62DDB">
      <w:pPr>
        <w:pStyle w:val="Comments"/>
      </w:pPr>
      <w:r>
        <w:t>E070</w:t>
      </w:r>
    </w:p>
    <w:p w14:paraId="5B3145D6" w14:textId="39137D94" w:rsidR="00A62DDB" w:rsidRPr="00227658" w:rsidRDefault="00A62DDB" w:rsidP="00A62DDB">
      <w:pPr>
        <w:pStyle w:val="Doc-title"/>
      </w:pPr>
      <w:r w:rsidRPr="00530598">
        <w:t>R2-2401237</w:t>
      </w:r>
      <w:r>
        <w:tab/>
        <w:t>[E070] Barring of mobile IAB-MT</w:t>
      </w:r>
      <w:r>
        <w:tab/>
        <w:t>LG Electronics Inc.</w:t>
      </w:r>
      <w:r>
        <w:tab/>
        <w:t>discussion</w:t>
      </w:r>
      <w:r>
        <w:tab/>
        <w:t>Rel-18</w:t>
      </w:r>
      <w:r>
        <w:tab/>
        <w:t>NR_mobile_IAB-Core</w:t>
      </w:r>
    </w:p>
    <w:p w14:paraId="0C50FE15" w14:textId="4250ABFD" w:rsidR="00A62DDB" w:rsidRPr="00227658" w:rsidRDefault="00A62DDB" w:rsidP="00A62DDB">
      <w:pPr>
        <w:pStyle w:val="Doc-title"/>
      </w:pPr>
      <w:r w:rsidRPr="00530598">
        <w:t>R2-2400717</w:t>
      </w:r>
      <w:r>
        <w:tab/>
        <w:t>Mobile IAB-MT barring</w:t>
      </w:r>
      <w:r>
        <w:tab/>
        <w:t>Samsung</w:t>
      </w:r>
      <w:r>
        <w:tab/>
        <w:t>discussion</w:t>
      </w:r>
    </w:p>
    <w:p w14:paraId="1A302F38" w14:textId="370425E1" w:rsidR="00A62DDB" w:rsidRDefault="00A62DDB" w:rsidP="00A62DDB">
      <w:pPr>
        <w:pStyle w:val="Doc-title"/>
      </w:pPr>
      <w:r w:rsidRPr="00530598">
        <w:t>R2-2400866</w:t>
      </w:r>
      <w:r>
        <w:tab/>
        <w:t>Cell barring for mobile IAB-MT</w:t>
      </w:r>
      <w:r>
        <w:tab/>
        <w:t>Nokia, Nokia Shanghai Bell</w:t>
      </w:r>
      <w:r>
        <w:tab/>
        <w:t>discussion</w:t>
      </w:r>
      <w:r>
        <w:tab/>
        <w:t>Rel-18</w:t>
      </w:r>
      <w:r>
        <w:tab/>
        <w:t>NR_mobile_IAB-Core</w:t>
      </w:r>
    </w:p>
    <w:p w14:paraId="459024AD" w14:textId="77777777" w:rsidR="00A62DDB" w:rsidRDefault="00A62DDB" w:rsidP="00A62DDB">
      <w:pPr>
        <w:pStyle w:val="Agreement"/>
        <w:tabs>
          <w:tab w:val="clear" w:pos="9990"/>
        </w:tabs>
        <w:overflowPunct/>
        <w:autoSpaceDE/>
        <w:autoSpaceDN/>
        <w:adjustRightInd/>
        <w:ind w:left="1619" w:hanging="360"/>
        <w:textAlignment w:val="auto"/>
      </w:pPr>
      <w:r>
        <w:t>3 papers noted</w:t>
      </w:r>
    </w:p>
    <w:p w14:paraId="45DBD691" w14:textId="77777777" w:rsidR="00A62DDB" w:rsidRDefault="00A62DDB" w:rsidP="00A62DDB">
      <w:pPr>
        <w:pStyle w:val="Doc-text2"/>
      </w:pPr>
    </w:p>
    <w:p w14:paraId="1DC34ABA" w14:textId="77777777" w:rsidR="00A62DDB" w:rsidRDefault="00A62DDB" w:rsidP="00A62DDB">
      <w:pPr>
        <w:pStyle w:val="Doc-text2"/>
      </w:pPr>
      <w:r>
        <w:t>DISCUSSION</w:t>
      </w:r>
    </w:p>
    <w:p w14:paraId="68167113" w14:textId="77777777" w:rsidR="00A62DDB" w:rsidRDefault="00A62DDB" w:rsidP="00A62DDB">
      <w:pPr>
        <w:pStyle w:val="Doc-text2"/>
      </w:pPr>
      <w:r>
        <w:t>-</w:t>
      </w:r>
      <w:r>
        <w:tab/>
        <w:t>QC think the UE takes on the role of IAB-MT when indicator is sent to the network, before this point in time it is a UE and if it is not allowed to send the indicators it is still just considered to be a UE.</w:t>
      </w:r>
    </w:p>
    <w:p w14:paraId="3FFCC5E3" w14:textId="77777777" w:rsidR="00A62DDB" w:rsidRDefault="00A62DDB" w:rsidP="00A62DDB">
      <w:pPr>
        <w:pStyle w:val="Doc-text2"/>
      </w:pPr>
      <w:r>
        <w:t>-</w:t>
      </w:r>
      <w:r>
        <w:tab/>
        <w:t>Nokia think there is additionally the case that the device is not authorised and thus not allowed to function as IAB node / IAB MT</w:t>
      </w:r>
    </w:p>
    <w:p w14:paraId="5F406317" w14:textId="77777777" w:rsidR="00A62DDB" w:rsidRDefault="00A62DDB" w:rsidP="00A62DDB">
      <w:pPr>
        <w:pStyle w:val="Doc-text2"/>
      </w:pPr>
      <w:r>
        <w:t>-</w:t>
      </w:r>
      <w:r>
        <w:tab/>
        <w:t xml:space="preserve">Samsung think that the barring need to be clarified. Ericsson think this is already clear enough. </w:t>
      </w:r>
    </w:p>
    <w:p w14:paraId="44264A17" w14:textId="77777777" w:rsidR="00A62DDB" w:rsidRDefault="00A62DDB" w:rsidP="00A62DDB">
      <w:pPr>
        <w:pStyle w:val="Doc-text2"/>
      </w:pPr>
    </w:p>
    <w:p w14:paraId="0BF51AF1" w14:textId="77777777" w:rsidR="00A62DDB" w:rsidRPr="00227658" w:rsidRDefault="00A62DDB" w:rsidP="00A62DDB">
      <w:pPr>
        <w:pStyle w:val="Agreement"/>
        <w:tabs>
          <w:tab w:val="clear" w:pos="9990"/>
        </w:tabs>
        <w:overflowPunct/>
        <w:autoSpaceDE/>
        <w:autoSpaceDN/>
        <w:adjustRightInd/>
        <w:ind w:left="1619" w:hanging="360"/>
        <w:textAlignment w:val="auto"/>
        <w:rPr>
          <w:rFonts w:eastAsia="Batang"/>
          <w:lang w:eastAsia="ko-KR"/>
        </w:rPr>
      </w:pPr>
      <w:r>
        <w:rPr>
          <w:lang w:eastAsia="ko-KR"/>
        </w:rPr>
        <w:lastRenderedPageBreak/>
        <w:t>Observation: If MT capable of mobile IAB-MT wants to access a cell not broadcasting</w:t>
      </w:r>
      <w:r>
        <w:rPr>
          <w:i/>
          <w:lang w:eastAsia="ko-KR"/>
        </w:rPr>
        <w:t xml:space="preserve"> mobileIAB-Support</w:t>
      </w:r>
      <w:r>
        <w:rPr>
          <w:lang w:eastAsia="ko-KR"/>
        </w:rPr>
        <w:t xml:space="preserve"> in SIB1 just to get minimal services such as OAM access without providing a backhauling services via this cell, the MT can access the cell by identifying (or declaring) itself as normal UE. </w:t>
      </w:r>
    </w:p>
    <w:p w14:paraId="55174712" w14:textId="77777777" w:rsidR="00A62DDB" w:rsidRPr="00494329" w:rsidRDefault="00A62DDB" w:rsidP="00A62DDB">
      <w:pPr>
        <w:pStyle w:val="Comments"/>
      </w:pPr>
      <w:r>
        <w:t>E070 A101</w:t>
      </w:r>
    </w:p>
    <w:p w14:paraId="790E6E3A" w14:textId="4E5E5C18" w:rsidR="00A62DDB" w:rsidRDefault="00A62DDB" w:rsidP="00A62DDB">
      <w:pPr>
        <w:pStyle w:val="Doc-title"/>
      </w:pPr>
      <w:r w:rsidRPr="00530598">
        <w:t>R2-2400921</w:t>
      </w:r>
      <w:r>
        <w:tab/>
        <w:t>RRC open issues on mobile IAB</w:t>
      </w:r>
      <w:r>
        <w:tab/>
        <w:t>Apple</w:t>
      </w:r>
      <w:r>
        <w:tab/>
        <w:t>discussion</w:t>
      </w:r>
      <w:r>
        <w:tab/>
        <w:t>Rel-18</w:t>
      </w:r>
      <w:r>
        <w:tab/>
        <w:t>NR_mobile_IAB-Core</w:t>
      </w:r>
    </w:p>
    <w:p w14:paraId="39A7AE77" w14:textId="77777777" w:rsidR="00A62DDB" w:rsidRDefault="00A62DDB" w:rsidP="00A62DDB">
      <w:pPr>
        <w:pStyle w:val="Doc-text2"/>
      </w:pPr>
      <w:r>
        <w:t>P2</w:t>
      </w:r>
    </w:p>
    <w:p w14:paraId="70DCEDC2" w14:textId="77777777" w:rsidR="00A62DDB" w:rsidRDefault="00A62DDB" w:rsidP="00A62DDB">
      <w:pPr>
        <w:pStyle w:val="Doc-text2"/>
      </w:pPr>
      <w:r>
        <w:t>-</w:t>
      </w:r>
      <w:r>
        <w:tab/>
        <w:t xml:space="preserve">Ericsson think this should be revisited based on the related offline. Think also that mandatory is not a good way. </w:t>
      </w:r>
    </w:p>
    <w:p w14:paraId="669A2635" w14:textId="77777777" w:rsidR="00A62DDB" w:rsidRDefault="00A62DDB" w:rsidP="00A62DDB">
      <w:pPr>
        <w:pStyle w:val="Doc-text2"/>
      </w:pPr>
      <w:r>
        <w:t>-</w:t>
      </w:r>
      <w:r>
        <w:tab/>
        <w:t>LG think need N is ok.</w:t>
      </w:r>
    </w:p>
    <w:p w14:paraId="42B8AD79" w14:textId="77777777" w:rsidR="00A62DDB" w:rsidRDefault="00A62DDB" w:rsidP="00A62DDB">
      <w:pPr>
        <w:pStyle w:val="Doc-text2"/>
      </w:pPr>
      <w:r>
        <w:t>-</w:t>
      </w:r>
      <w:r>
        <w:tab/>
        <w:t xml:space="preserve">Xiaomi agrees with Apple proposal. </w:t>
      </w:r>
    </w:p>
    <w:p w14:paraId="41E3DC37" w14:textId="77777777" w:rsidR="00A62DDB" w:rsidRDefault="00A62DDB" w:rsidP="00A62DDB">
      <w:pPr>
        <w:pStyle w:val="Doc-text2"/>
      </w:pPr>
      <w:r>
        <w:t>-</w:t>
      </w:r>
      <w:r>
        <w:tab/>
        <w:t xml:space="preserve">Apple clarifies that the main point is to specify the UE behaviour in case the network doesn’t provide the beam info. </w:t>
      </w:r>
    </w:p>
    <w:p w14:paraId="5D83FAFA" w14:textId="77777777" w:rsidR="00A62DDB" w:rsidRDefault="00A62DDB" w:rsidP="00A62DDB">
      <w:pPr>
        <w:pStyle w:val="Doc-text2"/>
      </w:pPr>
      <w:r>
        <w:t>DISCUSSION2</w:t>
      </w:r>
    </w:p>
    <w:p w14:paraId="2B403039" w14:textId="77777777" w:rsidR="00A62DDB" w:rsidRDefault="00A62DDB" w:rsidP="00A62DDB">
      <w:pPr>
        <w:pStyle w:val="Doc-text2"/>
      </w:pPr>
      <w:r>
        <w:t>P2</w:t>
      </w:r>
    </w:p>
    <w:p w14:paraId="5886C7A8" w14:textId="77777777" w:rsidR="00A62DDB" w:rsidRDefault="00A62DDB" w:rsidP="00A62DDB">
      <w:pPr>
        <w:pStyle w:val="Doc-text2"/>
      </w:pPr>
      <w:r>
        <w:t>-</w:t>
      </w:r>
      <w:r>
        <w:tab/>
        <w:t>Ericsson indicate that the condition is not applicable any more as the RRC structure is changed. This is now a choice, and in the FD for the choice.</w:t>
      </w:r>
    </w:p>
    <w:p w14:paraId="45A666C6" w14:textId="77777777" w:rsidR="00A62DDB" w:rsidRPr="005019BD" w:rsidRDefault="00A62DDB" w:rsidP="00A62DDB">
      <w:pPr>
        <w:pStyle w:val="Agreement"/>
        <w:tabs>
          <w:tab w:val="clear" w:pos="9990"/>
        </w:tabs>
        <w:overflowPunct/>
        <w:autoSpaceDE/>
        <w:autoSpaceDN/>
        <w:adjustRightInd/>
        <w:ind w:left="1619" w:hanging="360"/>
        <w:textAlignment w:val="auto"/>
      </w:pPr>
      <w:r>
        <w:t>Noted</w:t>
      </w:r>
    </w:p>
    <w:p w14:paraId="1BC1A59B" w14:textId="77777777" w:rsidR="00A62DDB" w:rsidRDefault="00A62DDB" w:rsidP="00A62DDB">
      <w:pPr>
        <w:pStyle w:val="BoldComments"/>
      </w:pPr>
      <w:r>
        <w:t>UE caps</w:t>
      </w:r>
    </w:p>
    <w:p w14:paraId="6EFADF75" w14:textId="77777777" w:rsidR="00A62DDB" w:rsidRPr="00953441" w:rsidRDefault="00A62DDB" w:rsidP="00A62DDB">
      <w:pPr>
        <w:pStyle w:val="Comments"/>
      </w:pPr>
      <w:r>
        <w:t xml:space="preserve">RACH-less will first be discussed in the Common Agenda Item 7.0.4, and will be further discussed here only if needed. </w:t>
      </w:r>
    </w:p>
    <w:p w14:paraId="295B7587" w14:textId="2B5A1D22" w:rsidR="00A62DDB" w:rsidRDefault="00A62DDB" w:rsidP="00A62DDB">
      <w:pPr>
        <w:pStyle w:val="Doc-title"/>
      </w:pPr>
      <w:r w:rsidRPr="00530598">
        <w:t>R2-2400864</w:t>
      </w:r>
      <w:r>
        <w:tab/>
        <w:t>UE capabilities for mobile IAB</w:t>
      </w:r>
      <w:r>
        <w:tab/>
        <w:t>Nokia, Nokia Shanghai Bell</w:t>
      </w:r>
      <w:r>
        <w:tab/>
        <w:t>discussion</w:t>
      </w:r>
      <w:r>
        <w:tab/>
        <w:t>Rel-18</w:t>
      </w:r>
      <w:r>
        <w:tab/>
        <w:t>NR_mobile_IAB-Core</w:t>
      </w:r>
    </w:p>
    <w:p w14:paraId="34B896C8" w14:textId="77777777" w:rsidR="00A62DDB" w:rsidRDefault="00A62DDB" w:rsidP="00A62DDB">
      <w:pPr>
        <w:pStyle w:val="Agreement"/>
        <w:tabs>
          <w:tab w:val="clear" w:pos="9990"/>
        </w:tabs>
        <w:overflowPunct/>
        <w:autoSpaceDE/>
        <w:autoSpaceDN/>
        <w:adjustRightInd/>
        <w:ind w:left="1619" w:hanging="360"/>
        <w:textAlignment w:val="auto"/>
      </w:pPr>
      <w:r>
        <w:t xml:space="preserve">No </w:t>
      </w:r>
      <w:r>
        <w:rPr>
          <w:i/>
          <w:iCs/>
        </w:rPr>
        <w:t xml:space="preserve">mobileIAB-r18 </w:t>
      </w:r>
      <w:r>
        <w:t>capability is introduced to inform the network that an IAB-MT is capable of operating as a mobile IAB.</w:t>
      </w:r>
    </w:p>
    <w:p w14:paraId="287D4F39" w14:textId="77777777" w:rsidR="00A62DDB" w:rsidRDefault="00A62DDB" w:rsidP="00A62DDB">
      <w:pPr>
        <w:pStyle w:val="Doc-text2"/>
      </w:pPr>
    </w:p>
    <w:p w14:paraId="6A550C01" w14:textId="1B3534DA" w:rsidR="00A62DDB" w:rsidRDefault="00A62DDB" w:rsidP="00A62DDB">
      <w:pPr>
        <w:pStyle w:val="Doc-title"/>
      </w:pPr>
      <w:r w:rsidRPr="00530598">
        <w:t>R2-2400435</w:t>
      </w:r>
      <w:r>
        <w:tab/>
        <w:t>Remaining issues for UE capabilities for mobile IAB</w:t>
      </w:r>
      <w:r>
        <w:tab/>
        <w:t>Qualcomm Inc.</w:t>
      </w:r>
      <w:r>
        <w:tab/>
        <w:t>discussion</w:t>
      </w:r>
      <w:r>
        <w:tab/>
        <w:t>Rel-18</w:t>
      </w:r>
      <w:r>
        <w:tab/>
        <w:t>NR_mobile_IAB</w:t>
      </w:r>
    </w:p>
    <w:p w14:paraId="5BBA7B72" w14:textId="77777777" w:rsidR="00A62DDB" w:rsidRDefault="00A62DDB" w:rsidP="00A62DDB">
      <w:pPr>
        <w:pStyle w:val="Doc-text2"/>
      </w:pPr>
    </w:p>
    <w:p w14:paraId="1C1EB2A3" w14:textId="77777777" w:rsidR="00A62DDB" w:rsidRDefault="00A62DDB" w:rsidP="00A62DDB">
      <w:pPr>
        <w:pStyle w:val="Doc-text2"/>
      </w:pPr>
      <w:r>
        <w:t>DISCUSSION</w:t>
      </w:r>
    </w:p>
    <w:p w14:paraId="60B7D21B" w14:textId="77777777" w:rsidR="00A62DDB" w:rsidRDefault="00A62DDB" w:rsidP="00A62DDB">
      <w:pPr>
        <w:pStyle w:val="Doc-text2"/>
      </w:pPr>
      <w:r>
        <w:t>-</w:t>
      </w:r>
      <w:r>
        <w:tab/>
        <w:t xml:space="preserve">Nokia think the UE role is related to the MSG5 indication, and not really the capability. Samsung agrees. </w:t>
      </w:r>
    </w:p>
    <w:p w14:paraId="07044D2C" w14:textId="77777777" w:rsidR="00A62DDB" w:rsidRDefault="00A62DDB" w:rsidP="00A62DDB">
      <w:pPr>
        <w:pStyle w:val="Doc-text2"/>
      </w:pPr>
      <w:r>
        <w:t>-</w:t>
      </w:r>
      <w:r>
        <w:tab/>
        <w:t xml:space="preserve">Ericsson think it would be good to not send irrelevant UE caps, and this is sent in connected after a UE has taken a role. </w:t>
      </w:r>
    </w:p>
    <w:p w14:paraId="4B115206" w14:textId="77777777" w:rsidR="00A62DDB" w:rsidRDefault="00A62DDB" w:rsidP="00A62DDB">
      <w:pPr>
        <w:pStyle w:val="Doc-text2"/>
      </w:pPr>
      <w:r>
        <w:t>-</w:t>
      </w:r>
      <w:r>
        <w:tab/>
        <w:t xml:space="preserve">LGE think we can have comments in 306, similar to Redcap. </w:t>
      </w:r>
    </w:p>
    <w:p w14:paraId="72847D21" w14:textId="77777777" w:rsidR="00A62DDB" w:rsidRDefault="00A62DDB" w:rsidP="00A62DDB">
      <w:pPr>
        <w:pStyle w:val="Doc-text2"/>
      </w:pPr>
      <w:r>
        <w:t>-</w:t>
      </w:r>
      <w:r>
        <w:tab/>
        <w:t xml:space="preserve">Ericsson support to capture something. </w:t>
      </w:r>
    </w:p>
    <w:p w14:paraId="5FC149BB" w14:textId="77777777" w:rsidR="00A62DDB" w:rsidRDefault="00A62DDB" w:rsidP="00A62DDB">
      <w:pPr>
        <w:pStyle w:val="Doc-text2"/>
      </w:pPr>
      <w:r>
        <w:t>-</w:t>
      </w:r>
      <w:r>
        <w:tab/>
        <w:t xml:space="preserve">Session Chair: maybe good to capture something, somewhere. </w:t>
      </w:r>
    </w:p>
    <w:p w14:paraId="153676C2" w14:textId="77777777" w:rsidR="00A62DDB" w:rsidRDefault="00A62DDB" w:rsidP="00A62DDB">
      <w:pPr>
        <w:pStyle w:val="Doc-text2"/>
      </w:pPr>
    </w:p>
    <w:p w14:paraId="6576B290" w14:textId="77777777" w:rsidR="00A62DDB" w:rsidRDefault="00A62DDB" w:rsidP="00A62DDB">
      <w:pPr>
        <w:pStyle w:val="EmailDiscussion"/>
        <w:overflowPunct/>
        <w:autoSpaceDE/>
        <w:autoSpaceDN/>
        <w:adjustRightInd/>
        <w:ind w:left="1619" w:hanging="360"/>
        <w:textAlignment w:val="auto"/>
      </w:pPr>
      <w:r>
        <w:t>[AT125][508][mIAB] 306 clarification (QC)</w:t>
      </w:r>
    </w:p>
    <w:p w14:paraId="15AD2019" w14:textId="77777777" w:rsidR="00A62DDB" w:rsidRDefault="00A62DDB" w:rsidP="00A62DDB">
      <w:pPr>
        <w:pStyle w:val="EmailDiscussion2"/>
        <w:ind w:left="1619" w:firstLine="0"/>
      </w:pPr>
      <w:r>
        <w:t>See if anything is agreeable</w:t>
      </w:r>
    </w:p>
    <w:p w14:paraId="2DB51422" w14:textId="77777777" w:rsidR="00A62DDB" w:rsidRDefault="00A62DDB" w:rsidP="00A62DDB">
      <w:pPr>
        <w:pStyle w:val="EmailDiscussion2"/>
      </w:pPr>
      <w:r>
        <w:tab/>
        <w:t>Deadline: CB acc to Meeting schedule</w:t>
      </w:r>
    </w:p>
    <w:p w14:paraId="16D226E8" w14:textId="77777777" w:rsidR="00A62DDB" w:rsidRDefault="00A62DDB" w:rsidP="00A62DDB">
      <w:pPr>
        <w:pStyle w:val="EmailDiscussion2"/>
      </w:pPr>
    </w:p>
    <w:p w14:paraId="172B61DC" w14:textId="578A26A4" w:rsidR="00A62DDB" w:rsidRDefault="00A62DDB" w:rsidP="00A62DDB">
      <w:pPr>
        <w:pStyle w:val="Doc-title"/>
      </w:pPr>
      <w:r w:rsidRPr="00530598">
        <w:t>R2-2401951</w:t>
      </w:r>
      <w:r>
        <w:tab/>
      </w:r>
      <w:r w:rsidRPr="009731B0">
        <w:t>Summary [AT125][508][mIAB] 306 clarification (QC)</w:t>
      </w:r>
      <w:r>
        <w:tab/>
        <w:t>Qualcomm Incorporated</w:t>
      </w:r>
    </w:p>
    <w:p w14:paraId="720FF742" w14:textId="34FD6E20" w:rsidR="008D5402" w:rsidRDefault="00A62DDB" w:rsidP="008D5402">
      <w:pPr>
        <w:pStyle w:val="Doc-title"/>
      </w:pPr>
      <w:r w:rsidRPr="00530598">
        <w:t>R2-2401952</w:t>
      </w:r>
      <w:r>
        <w:tab/>
      </w:r>
      <w:r w:rsidR="008D5402">
        <w:t>CR to 38.306 on UE capabilities for mobile IAB-MT</w:t>
      </w:r>
      <w:r w:rsidR="008D5402">
        <w:tab/>
        <w:t>Qualcomm Inc.</w:t>
      </w:r>
      <w:r w:rsidR="008D5402">
        <w:tab/>
        <w:t>CR</w:t>
      </w:r>
      <w:r w:rsidR="008D5402">
        <w:tab/>
        <w:t>Rel-18</w:t>
      </w:r>
      <w:r w:rsidR="008D5402">
        <w:tab/>
        <w:t>38.306</w:t>
      </w:r>
      <w:r w:rsidR="008D5402">
        <w:tab/>
        <w:t>18.0.0</w:t>
      </w:r>
      <w:r w:rsidR="008D5402">
        <w:tab/>
        <w:t>1054</w:t>
      </w:r>
      <w:r w:rsidR="008D5402">
        <w:tab/>
        <w:t>-</w:t>
      </w:r>
      <w:r w:rsidR="008D5402">
        <w:tab/>
        <w:t>F</w:t>
      </w:r>
      <w:r w:rsidR="008D5402">
        <w:tab/>
        <w:t>NR_mobile_IAB-Core</w:t>
      </w:r>
    </w:p>
    <w:p w14:paraId="0ECD38FD" w14:textId="77777777" w:rsidR="008D5402" w:rsidRPr="008D5402" w:rsidRDefault="008D5402" w:rsidP="008D5402">
      <w:pPr>
        <w:pStyle w:val="Doc-text2"/>
      </w:pPr>
    </w:p>
    <w:p w14:paraId="5831A931" w14:textId="77777777" w:rsidR="00A62DDB" w:rsidRDefault="00A62DDB" w:rsidP="00A62DDB">
      <w:pPr>
        <w:pStyle w:val="Doc-text2"/>
      </w:pPr>
      <w:r>
        <w:t>-</w:t>
      </w:r>
      <w:r>
        <w:tab/>
        <w:t xml:space="preserve">Ericsson think the other TS NO need to be crossed. </w:t>
      </w:r>
    </w:p>
    <w:p w14:paraId="0434A46E" w14:textId="77777777" w:rsidR="00A62DDB" w:rsidRDefault="00A62DDB" w:rsidP="00A62DDB">
      <w:pPr>
        <w:pStyle w:val="Doc-text2"/>
      </w:pPr>
      <w:r>
        <w:t>-</w:t>
      </w:r>
      <w:r>
        <w:tab/>
        <w:t>HW think we should modify the wording</w:t>
      </w:r>
    </w:p>
    <w:p w14:paraId="7294CB74" w14:textId="77777777" w:rsidR="00A62DDB" w:rsidRDefault="00A62DDB" w:rsidP="00A62DDB">
      <w:pPr>
        <w:pStyle w:val="Agreement"/>
        <w:tabs>
          <w:tab w:val="clear" w:pos="9990"/>
        </w:tabs>
        <w:overflowPunct/>
        <w:autoSpaceDE/>
        <w:autoSpaceDN/>
        <w:adjustRightInd/>
        <w:ind w:left="1619" w:hanging="360"/>
        <w:textAlignment w:val="auto"/>
      </w:pPr>
      <w:r>
        <w:t xml:space="preserve">Use “not used” instead of “not supported”. </w:t>
      </w:r>
    </w:p>
    <w:p w14:paraId="514E0385" w14:textId="4CA35256" w:rsidR="00A62DDB" w:rsidRPr="005019BD" w:rsidRDefault="00A62DDB" w:rsidP="00A62DDB">
      <w:pPr>
        <w:pStyle w:val="Agreement"/>
        <w:tabs>
          <w:tab w:val="clear" w:pos="9990"/>
        </w:tabs>
        <w:overflowPunct/>
        <w:autoSpaceDE/>
        <w:autoSpaceDN/>
        <w:adjustRightInd/>
        <w:ind w:left="1619" w:hanging="360"/>
        <w:textAlignment w:val="auto"/>
      </w:pPr>
      <w:r>
        <w:t xml:space="preserve">Revised in </w:t>
      </w:r>
      <w:r w:rsidRPr="00530598">
        <w:t>R2-2401811</w:t>
      </w:r>
      <w:r>
        <w:t>, revision endorsed unseen (for merge)</w:t>
      </w:r>
    </w:p>
    <w:p w14:paraId="38E9F230" w14:textId="77777777" w:rsidR="00A62DDB" w:rsidRDefault="00A62DDB" w:rsidP="00A62DDB">
      <w:pPr>
        <w:pStyle w:val="Doc-text2"/>
        <w:ind w:left="0" w:firstLine="0"/>
      </w:pPr>
    </w:p>
    <w:p w14:paraId="4F09EDC8" w14:textId="77777777" w:rsidR="008D5402" w:rsidRDefault="008D5402" w:rsidP="008D5402">
      <w:pPr>
        <w:pStyle w:val="Doc-title"/>
      </w:pPr>
      <w:r>
        <w:t>R2-2401811</w:t>
      </w:r>
      <w:r>
        <w:tab/>
        <w:t>CR to 38.306 on UE capabilities for mobile IAB-MT</w:t>
      </w:r>
      <w:r>
        <w:tab/>
        <w:t>Qualcomm Inc.</w:t>
      </w:r>
      <w:r>
        <w:tab/>
        <w:t>CR</w:t>
      </w:r>
      <w:r>
        <w:tab/>
        <w:t>Rel-18</w:t>
      </w:r>
      <w:r>
        <w:tab/>
        <w:t>38.306</w:t>
      </w:r>
      <w:r>
        <w:tab/>
        <w:t>18.0.0</w:t>
      </w:r>
      <w:r>
        <w:tab/>
        <w:t>1054</w:t>
      </w:r>
      <w:r>
        <w:tab/>
        <w:t>1</w:t>
      </w:r>
      <w:r>
        <w:tab/>
        <w:t>F</w:t>
      </w:r>
      <w:r>
        <w:tab/>
        <w:t>NR_mobile_IAB-Core</w:t>
      </w:r>
    </w:p>
    <w:p w14:paraId="2CD3A912" w14:textId="77777777" w:rsidR="008D5402" w:rsidRPr="00227658" w:rsidRDefault="008D5402" w:rsidP="00A62DDB">
      <w:pPr>
        <w:pStyle w:val="Doc-text2"/>
        <w:ind w:left="0" w:firstLine="0"/>
      </w:pPr>
    </w:p>
    <w:p w14:paraId="01FCF25C" w14:textId="2EB0F76A" w:rsidR="00A62DDB" w:rsidRDefault="00A62DDB" w:rsidP="00A62DDB">
      <w:pPr>
        <w:pStyle w:val="Doc-title"/>
        <w:rPr>
          <w:lang w:val="en-US"/>
        </w:rPr>
      </w:pPr>
      <w:r w:rsidRPr="00530598">
        <w:rPr>
          <w:lang w:val="en-US"/>
        </w:rPr>
        <w:t>R2-2401012</w:t>
      </w:r>
      <w:r>
        <w:rPr>
          <w:lang w:val="en-US"/>
        </w:rPr>
        <w:tab/>
        <w:t>Open issue list for mobile IAB UE capabilities</w:t>
      </w:r>
      <w:r>
        <w:rPr>
          <w:lang w:val="en-US"/>
        </w:rPr>
        <w:tab/>
        <w:t>Nokia, Nokia Shanghai Bell</w:t>
      </w:r>
      <w:r>
        <w:rPr>
          <w:lang w:val="en-US"/>
        </w:rPr>
        <w:tab/>
        <w:t>discussion</w:t>
      </w:r>
    </w:p>
    <w:p w14:paraId="5FEA5B82" w14:textId="305BFAC6" w:rsidR="00A62DDB" w:rsidRPr="00227658" w:rsidRDefault="00A62DDB" w:rsidP="00A62DDB">
      <w:pPr>
        <w:pStyle w:val="Doc-title"/>
      </w:pPr>
      <w:r w:rsidRPr="00530598">
        <w:t>R2-2400424</w:t>
      </w:r>
      <w:r>
        <w:tab/>
        <w:t>Discussion on UE capabilities for mobile IAB-MT</w:t>
      </w:r>
      <w:r>
        <w:tab/>
        <w:t>ZTE, Sanechips</w:t>
      </w:r>
      <w:r>
        <w:tab/>
        <w:t>other</w:t>
      </w:r>
      <w:r>
        <w:tab/>
        <w:t>Rel-18</w:t>
      </w:r>
      <w:r>
        <w:tab/>
        <w:t>NR_mobile_IAB</w:t>
      </w:r>
    </w:p>
    <w:p w14:paraId="3CC56AE3" w14:textId="7303F85C" w:rsidR="00A62DDB" w:rsidRDefault="00A62DDB" w:rsidP="00A62DDB">
      <w:pPr>
        <w:pStyle w:val="Doc-title"/>
      </w:pPr>
      <w:r w:rsidRPr="00530598">
        <w:t>R2-2400684</w:t>
      </w:r>
      <w:r>
        <w:tab/>
        <w:t>On mIAB capabilities</w:t>
      </w:r>
      <w:r>
        <w:tab/>
        <w:t>Samsung</w:t>
      </w:r>
      <w:r>
        <w:tab/>
        <w:t>discussion</w:t>
      </w:r>
    </w:p>
    <w:p w14:paraId="7CA25D14" w14:textId="7B41F089" w:rsidR="00A62DDB" w:rsidRDefault="00A62DDB" w:rsidP="00A62DDB">
      <w:pPr>
        <w:pStyle w:val="Doc-title"/>
      </w:pPr>
      <w:r w:rsidRPr="00530598">
        <w:t>R2-2400922</w:t>
      </w:r>
      <w:r>
        <w:tab/>
        <w:t>UE capability open issues on mobile IAB</w:t>
      </w:r>
      <w:r>
        <w:tab/>
        <w:t>Apple</w:t>
      </w:r>
      <w:r>
        <w:tab/>
        <w:t>discussion</w:t>
      </w:r>
      <w:r>
        <w:tab/>
        <w:t>Rel-18</w:t>
      </w:r>
      <w:r>
        <w:tab/>
        <w:t>NR_mobile_IAB-Core</w:t>
      </w:r>
    </w:p>
    <w:p w14:paraId="7BD9C791" w14:textId="77777777" w:rsidR="00A62DDB" w:rsidRDefault="00A62DDB" w:rsidP="00A62DDB">
      <w:pPr>
        <w:pStyle w:val="BoldComments"/>
      </w:pPr>
      <w:r>
        <w:lastRenderedPageBreak/>
        <w:t>38304</w:t>
      </w:r>
    </w:p>
    <w:p w14:paraId="6CC9F6E4" w14:textId="77777777" w:rsidR="00A62DDB" w:rsidRPr="001C7D0B" w:rsidRDefault="00A62DDB" w:rsidP="00A62DDB">
      <w:pPr>
        <w:pStyle w:val="Comments"/>
      </w:pPr>
      <w:r>
        <w:t xml:space="preserve">Session Chair: previously discussed </w:t>
      </w:r>
    </w:p>
    <w:p w14:paraId="1B11745A" w14:textId="10756EF4" w:rsidR="00A62DDB" w:rsidRDefault="00A62DDB" w:rsidP="00A62DDB">
      <w:pPr>
        <w:pStyle w:val="Doc-title"/>
      </w:pPr>
      <w:r w:rsidRPr="00530598">
        <w:t>R2-2400138</w:t>
      </w:r>
      <w:r>
        <w:tab/>
        <w:t>Remove best cell for mobile IAB cell in TS 38.304</w:t>
      </w:r>
      <w:r>
        <w:tab/>
        <w:t>Huawei, HiSilicon</w:t>
      </w:r>
      <w:r>
        <w:tab/>
        <w:t>discussion</w:t>
      </w:r>
      <w:r>
        <w:tab/>
        <w:t>Rel-18</w:t>
      </w:r>
      <w:r>
        <w:tab/>
        <w:t>NR_mobile_IAB-Core</w:t>
      </w:r>
    </w:p>
    <w:p w14:paraId="07A96D5A" w14:textId="3BA957B0" w:rsidR="00A62DDB" w:rsidRDefault="00A62DDB" w:rsidP="00A62DDB">
      <w:pPr>
        <w:pStyle w:val="Doc-title"/>
      </w:pPr>
      <w:r w:rsidRPr="00530598">
        <w:t>R2-2400423</w:t>
      </w:r>
      <w:r>
        <w:tab/>
        <w:t>On frequency prioritization for UEs in mobile IAB</w:t>
      </w:r>
      <w:r>
        <w:tab/>
        <w:t>ZTE, Sanechips</w:t>
      </w:r>
      <w:r>
        <w:tab/>
        <w:t>other</w:t>
      </w:r>
      <w:r>
        <w:tab/>
        <w:t>Rel-18</w:t>
      </w:r>
      <w:r>
        <w:tab/>
        <w:t>NR_mobile_IAB</w:t>
      </w:r>
    </w:p>
    <w:p w14:paraId="09D4C235" w14:textId="77777777" w:rsidR="00A62DDB" w:rsidRDefault="00A62DDB" w:rsidP="00A62DDB">
      <w:pPr>
        <w:pStyle w:val="Heading4"/>
      </w:pPr>
      <w:bookmarkStart w:id="363" w:name="_Toc163757273"/>
      <w:r>
        <w:t>7.12.2.3</w:t>
      </w:r>
      <w:r>
        <w:tab/>
        <w:t>User plane corrections</w:t>
      </w:r>
      <w:bookmarkEnd w:id="363"/>
    </w:p>
    <w:p w14:paraId="422B1AAF" w14:textId="77777777" w:rsidR="00A62DDB" w:rsidRPr="008D1FA0" w:rsidRDefault="00A62DDB" w:rsidP="00A62DDB">
      <w:pPr>
        <w:pStyle w:val="Comments"/>
      </w:pPr>
      <w:r w:rsidRPr="008D1FA0">
        <w:t xml:space="preserve">TS impacts 38321 </w:t>
      </w:r>
    </w:p>
    <w:p w14:paraId="0AAB8498" w14:textId="34F26BF6" w:rsidR="00A62DDB" w:rsidRDefault="00A62DDB" w:rsidP="00A62DDB">
      <w:pPr>
        <w:pStyle w:val="Doc-title"/>
      </w:pPr>
      <w:r w:rsidRPr="00530598">
        <w:t>R2-2400621</w:t>
      </w:r>
      <w:r w:rsidRPr="008D1FA0">
        <w:tab/>
        <w:t>Handling of DRX and measurement gaps during RACH-less handover</w:t>
      </w:r>
      <w:r w:rsidRPr="008D1FA0">
        <w:tab/>
        <w:t>Samsung</w:t>
      </w:r>
      <w:r w:rsidRPr="008D1FA0">
        <w:tab/>
        <w:t>discussion</w:t>
      </w:r>
    </w:p>
    <w:p w14:paraId="710A6699" w14:textId="77777777" w:rsidR="00A62DDB" w:rsidRDefault="00A62DDB" w:rsidP="00A62DDB">
      <w:pPr>
        <w:pStyle w:val="Agreement"/>
        <w:tabs>
          <w:tab w:val="clear" w:pos="9990"/>
        </w:tabs>
        <w:overflowPunct/>
        <w:autoSpaceDE/>
        <w:autoSpaceDN/>
        <w:adjustRightInd/>
        <w:ind w:left="1619" w:hanging="360"/>
        <w:textAlignment w:val="auto"/>
      </w:pPr>
      <w:r>
        <w:t>Postponed</w:t>
      </w:r>
    </w:p>
    <w:p w14:paraId="089F0ED4" w14:textId="77777777" w:rsidR="008F0996" w:rsidRPr="00554223" w:rsidRDefault="008F0996" w:rsidP="008F0996">
      <w:pPr>
        <w:pStyle w:val="Doc-text2"/>
      </w:pPr>
    </w:p>
    <w:p w14:paraId="5908A186" w14:textId="77777777" w:rsidR="008F0996" w:rsidRDefault="008F0996" w:rsidP="008F0996">
      <w:pPr>
        <w:pStyle w:val="Heading2"/>
      </w:pPr>
      <w:bookmarkStart w:id="364" w:name="_Toc163757274"/>
      <w:r>
        <w:t>7.13</w:t>
      </w:r>
      <w:r>
        <w:tab/>
        <w:t>Further enhancement of data collection for SON MDT in NR and ENDC</w:t>
      </w:r>
      <w:bookmarkEnd w:id="364"/>
    </w:p>
    <w:p w14:paraId="3B296899" w14:textId="40D81EB3" w:rsidR="008F0996" w:rsidRDefault="008F0996" w:rsidP="008F0996">
      <w:pPr>
        <w:pStyle w:val="Comments"/>
      </w:pPr>
      <w:r>
        <w:t xml:space="preserve">(NR_ENDC_SON_MDT_enh2-Core; leading WG: RAN3; REL-18; WID: </w:t>
      </w:r>
      <w:r w:rsidRPr="00530598">
        <w:t>RP-221825</w:t>
      </w:r>
      <w:r>
        <w:t>)</w:t>
      </w:r>
    </w:p>
    <w:p w14:paraId="3E9E8408" w14:textId="77777777" w:rsidR="008F0996" w:rsidRDefault="008F0996" w:rsidP="008F0996">
      <w:pPr>
        <w:pStyle w:val="Comments"/>
      </w:pPr>
      <w:r>
        <w:t>Includes LS in’s related to AI/ML for NG-RAN</w:t>
      </w:r>
    </w:p>
    <w:p w14:paraId="623C0790" w14:textId="77777777" w:rsidR="008F0996" w:rsidRDefault="008F0996" w:rsidP="008F0996">
      <w:pPr>
        <w:pStyle w:val="Comments"/>
      </w:pPr>
      <w:r>
        <w:t>Time budget: 0 TU</w:t>
      </w:r>
    </w:p>
    <w:p w14:paraId="33FB054A" w14:textId="77777777" w:rsidR="008F0996" w:rsidRDefault="008F0996" w:rsidP="008F0996">
      <w:pPr>
        <w:pStyle w:val="Comments"/>
      </w:pPr>
      <w:r>
        <w:t xml:space="preserve">Tdoc Limitation: 2 tdocs </w:t>
      </w:r>
    </w:p>
    <w:p w14:paraId="40374FCF" w14:textId="77777777" w:rsidR="008B24EE" w:rsidRDefault="008B24EE" w:rsidP="008B24EE">
      <w:pPr>
        <w:pStyle w:val="Heading3"/>
      </w:pPr>
      <w:bookmarkStart w:id="365" w:name="_Toc163757275"/>
      <w:r>
        <w:t>7.13.1</w:t>
      </w:r>
      <w:r>
        <w:tab/>
        <w:t>Organizational</w:t>
      </w:r>
      <w:bookmarkEnd w:id="365"/>
    </w:p>
    <w:p w14:paraId="24FD8694" w14:textId="77777777" w:rsidR="008B24EE" w:rsidRDefault="008B24EE" w:rsidP="008B24EE">
      <w:pPr>
        <w:pStyle w:val="Comments"/>
      </w:pPr>
      <w:r>
        <w:t xml:space="preserve">Ls in and Rapporteur input. </w:t>
      </w:r>
      <w:r w:rsidRPr="00BC1FB2">
        <w:t>WI/Spec Rapporteur(s) are invited to provide updated open issues lists that need to be handled.</w:t>
      </w:r>
    </w:p>
    <w:p w14:paraId="2D208F18" w14:textId="77777777" w:rsidR="008B24EE" w:rsidRDefault="008B24EE" w:rsidP="008B24EE">
      <w:pPr>
        <w:pStyle w:val="Comments"/>
      </w:pPr>
    </w:p>
    <w:p w14:paraId="551E4F74" w14:textId="77777777" w:rsidR="008B24EE" w:rsidRDefault="008B24EE" w:rsidP="008B24EE">
      <w:pPr>
        <w:pStyle w:val="Comments"/>
      </w:pPr>
      <w:r>
        <w:t>No action for RAN2</w:t>
      </w:r>
    </w:p>
    <w:p w14:paraId="06DAF6C7" w14:textId="4C6FCE4A" w:rsidR="008B24EE" w:rsidRDefault="008B24EE" w:rsidP="008B24EE">
      <w:pPr>
        <w:pStyle w:val="Doc-title"/>
      </w:pPr>
      <w:r w:rsidRPr="00530598">
        <w:t>R2-2400037</w:t>
      </w:r>
      <w:r>
        <w:tab/>
        <w:t>Reply to LS on AI/ML Core Network enhancements (R3-237745; contact: ZTE)</w:t>
      </w:r>
      <w:r>
        <w:tab/>
        <w:t>RAN3</w:t>
      </w:r>
      <w:r>
        <w:tab/>
        <w:t>LS in</w:t>
      </w:r>
      <w:r>
        <w:tab/>
        <w:t>Rel-19</w:t>
      </w:r>
      <w:r>
        <w:tab/>
        <w:t>To:SA2</w:t>
      </w:r>
      <w:r>
        <w:tab/>
        <w:t>Cc:RAN, RAN1, RAN2, SA</w:t>
      </w:r>
    </w:p>
    <w:p w14:paraId="1939D769" w14:textId="77777777" w:rsidR="008B24EE" w:rsidRPr="00F217A1" w:rsidRDefault="008B24EE">
      <w:pPr>
        <w:pStyle w:val="Doc-text2"/>
        <w:numPr>
          <w:ilvl w:val="0"/>
          <w:numId w:val="67"/>
        </w:numPr>
        <w:overflowPunct/>
        <w:autoSpaceDE/>
        <w:autoSpaceDN/>
        <w:adjustRightInd/>
        <w:textAlignment w:val="auto"/>
      </w:pPr>
      <w:r>
        <w:t>Noted</w:t>
      </w:r>
    </w:p>
    <w:p w14:paraId="5B098393" w14:textId="6EE68A09" w:rsidR="008B24EE" w:rsidRDefault="008B24EE" w:rsidP="008B24EE">
      <w:pPr>
        <w:pStyle w:val="Doc-title"/>
      </w:pPr>
      <w:r w:rsidRPr="00530598">
        <w:t>R2-2400091</w:t>
      </w:r>
      <w:r>
        <w:tab/>
        <w:t>Reply LS on MDT for NPN (S5-237504; contact: Ericsson)</w:t>
      </w:r>
      <w:r>
        <w:tab/>
        <w:t>SA5</w:t>
      </w:r>
      <w:r>
        <w:tab/>
        <w:t>LS in</w:t>
      </w:r>
      <w:r>
        <w:tab/>
        <w:t>Rel-18</w:t>
      </w:r>
      <w:r>
        <w:tab/>
        <w:t>NR_ENDC_SON_MDT_enh2-Core</w:t>
      </w:r>
      <w:r>
        <w:tab/>
        <w:t>To:RAN3</w:t>
      </w:r>
      <w:r>
        <w:tab/>
        <w:t>Cc:RAN2, SA3</w:t>
      </w:r>
    </w:p>
    <w:p w14:paraId="17099398" w14:textId="77777777" w:rsidR="008B24EE" w:rsidRPr="00F217A1" w:rsidRDefault="008B24EE">
      <w:pPr>
        <w:pStyle w:val="Doc-text2"/>
        <w:numPr>
          <w:ilvl w:val="0"/>
          <w:numId w:val="67"/>
        </w:numPr>
        <w:overflowPunct/>
        <w:autoSpaceDE/>
        <w:autoSpaceDN/>
        <w:adjustRightInd/>
        <w:textAlignment w:val="auto"/>
      </w:pPr>
      <w:r>
        <w:t>Noted</w:t>
      </w:r>
    </w:p>
    <w:p w14:paraId="656FE4FD" w14:textId="77777777" w:rsidR="008B24EE" w:rsidRPr="009B3E0B" w:rsidRDefault="008B24EE" w:rsidP="008B24EE">
      <w:pPr>
        <w:pStyle w:val="Doc-text2"/>
      </w:pPr>
    </w:p>
    <w:p w14:paraId="10B0B5A6" w14:textId="77777777" w:rsidR="008B24EE" w:rsidRDefault="008B24EE" w:rsidP="008B24EE">
      <w:pPr>
        <w:pStyle w:val="Comments"/>
      </w:pPr>
      <w:r>
        <w:t>LS with action for RAN2</w:t>
      </w:r>
    </w:p>
    <w:p w14:paraId="66355ED2" w14:textId="14D1D956" w:rsidR="008B24EE" w:rsidRDefault="008B24EE" w:rsidP="008B24EE">
      <w:pPr>
        <w:pStyle w:val="Doc-title"/>
      </w:pPr>
      <w:r w:rsidRPr="00530598">
        <w:t>R2-2400219</w:t>
      </w:r>
      <w:r>
        <w:tab/>
        <w:t>Reply LS on improved KPIs involving end-to-end data volume transfer time analytics (S5-241086; contact: Intel, Verizon, CMCC)</w:t>
      </w:r>
      <w:r>
        <w:tab/>
        <w:t>SA5</w:t>
      </w:r>
      <w:r>
        <w:tab/>
        <w:t>LS in</w:t>
      </w:r>
      <w:r>
        <w:tab/>
        <w:t>Rel-18</w:t>
      </w:r>
      <w:r>
        <w:tab/>
        <w:t>AIMLsys</w:t>
      </w:r>
      <w:r>
        <w:tab/>
        <w:t>To:SA2, CT3, CT4, RAN2, RAN3</w:t>
      </w:r>
    </w:p>
    <w:p w14:paraId="28837D00" w14:textId="77777777" w:rsidR="008B24EE" w:rsidRDefault="008B24EE" w:rsidP="008B24EE">
      <w:pPr>
        <w:pStyle w:val="Doc-text2"/>
      </w:pPr>
      <w:r>
        <w:t>Intel: we should wait for SA5 to publish the final version of the spec and then update the reference</w:t>
      </w:r>
    </w:p>
    <w:p w14:paraId="575F3341" w14:textId="77777777" w:rsidR="008B24EE" w:rsidRPr="00F217A1" w:rsidRDefault="008B24EE">
      <w:pPr>
        <w:pStyle w:val="Doc-text2"/>
        <w:numPr>
          <w:ilvl w:val="0"/>
          <w:numId w:val="67"/>
        </w:numPr>
        <w:overflowPunct/>
        <w:autoSpaceDE/>
        <w:autoSpaceDN/>
        <w:adjustRightInd/>
        <w:textAlignment w:val="auto"/>
      </w:pPr>
      <w:r>
        <w:t>Noted</w:t>
      </w:r>
    </w:p>
    <w:p w14:paraId="7A3E1EAD" w14:textId="77777777" w:rsidR="008B24EE" w:rsidRPr="009B3E0B" w:rsidRDefault="008B24EE" w:rsidP="008B24EE">
      <w:pPr>
        <w:pStyle w:val="Doc-text2"/>
      </w:pPr>
    </w:p>
    <w:p w14:paraId="3C2BB96D" w14:textId="07F981E1" w:rsidR="008B24EE" w:rsidRDefault="008B24EE" w:rsidP="008B24EE">
      <w:pPr>
        <w:pStyle w:val="Doc-title"/>
      </w:pPr>
      <w:r w:rsidRPr="00530598">
        <w:t>R2-2400658</w:t>
      </w:r>
      <w:r>
        <w:tab/>
        <w:t>WI RIL list for 36.331 for R18 SONMDT</w:t>
      </w:r>
      <w:r>
        <w:tab/>
        <w:t>Huawei, HiSilicon</w:t>
      </w:r>
      <w:r>
        <w:tab/>
        <w:t>discussion</w:t>
      </w:r>
      <w:r>
        <w:tab/>
        <w:t>Rel-18</w:t>
      </w:r>
      <w:r>
        <w:tab/>
        <w:t>NR_ENDC_SON_MDT_enh2-Core</w:t>
      </w:r>
    </w:p>
    <w:p w14:paraId="747557B2" w14:textId="77777777" w:rsidR="008B24EE" w:rsidRPr="00F217A1" w:rsidRDefault="008B24EE">
      <w:pPr>
        <w:pStyle w:val="Doc-text2"/>
        <w:numPr>
          <w:ilvl w:val="0"/>
          <w:numId w:val="67"/>
        </w:numPr>
        <w:overflowPunct/>
        <w:autoSpaceDE/>
        <w:autoSpaceDN/>
        <w:adjustRightInd/>
        <w:textAlignment w:val="auto"/>
      </w:pPr>
      <w:r>
        <w:t>Noted</w:t>
      </w:r>
    </w:p>
    <w:p w14:paraId="54B24458" w14:textId="77777777" w:rsidR="008B24EE" w:rsidRDefault="008B24EE" w:rsidP="008B24EE">
      <w:pPr>
        <w:rPr>
          <w:rFonts w:eastAsiaTheme="minorEastAsia"/>
          <w:b/>
          <w:lang w:eastAsia="zh-CN"/>
        </w:rPr>
      </w:pPr>
    </w:p>
    <w:p w14:paraId="55F4C766" w14:textId="77777777" w:rsidR="008B24EE" w:rsidRDefault="008B24EE" w:rsidP="008B24EE">
      <w:pPr>
        <w:rPr>
          <w:rFonts w:eastAsiaTheme="minorEastAsia"/>
          <w:b/>
          <w:lang w:eastAsia="zh-CN"/>
        </w:rPr>
      </w:pPr>
      <w:r>
        <w:rPr>
          <w:rFonts w:eastAsiaTheme="minorEastAsia"/>
          <w:b/>
          <w:lang w:eastAsia="zh-CN"/>
        </w:rPr>
        <w:t>Proposal 1: It is proposed to agree on RIL C300, N003, C301, C302, C306, E033, and C307.</w:t>
      </w:r>
    </w:p>
    <w:p w14:paraId="2A926F52" w14:textId="77777777" w:rsidR="008B24EE" w:rsidRDefault="008B24EE" w:rsidP="008B24EE">
      <w:pPr>
        <w:rPr>
          <w:rFonts w:eastAsiaTheme="minorEastAsia"/>
          <w:bCs/>
          <w:lang w:eastAsia="zh-CN"/>
        </w:rPr>
      </w:pPr>
      <w:r w:rsidRPr="00F217A1">
        <w:rPr>
          <w:rFonts w:eastAsiaTheme="minorEastAsia"/>
          <w:bCs/>
          <w:lang w:eastAsia="zh-CN"/>
        </w:rPr>
        <w:t>Huawei: C306 should be PropAgreed.</w:t>
      </w:r>
    </w:p>
    <w:p w14:paraId="4EC55968" w14:textId="77777777" w:rsidR="008B24EE" w:rsidRDefault="008B24EE" w:rsidP="008B24EE">
      <w:pPr>
        <w:rPr>
          <w:rFonts w:eastAsiaTheme="minorEastAsia"/>
          <w:bCs/>
          <w:lang w:eastAsia="zh-CN"/>
        </w:rPr>
      </w:pPr>
      <w:r>
        <w:rPr>
          <w:rFonts w:eastAsiaTheme="minorEastAsia"/>
          <w:bCs/>
          <w:lang w:eastAsia="zh-CN"/>
        </w:rPr>
        <w:t>Nokia: assume we will review the CR offline</w:t>
      </w:r>
    </w:p>
    <w:p w14:paraId="0403C29A" w14:textId="77777777" w:rsidR="008B24EE" w:rsidRDefault="008B24EE" w:rsidP="008B24EE">
      <w:pPr>
        <w:rPr>
          <w:rFonts w:eastAsiaTheme="minorEastAsia"/>
          <w:bCs/>
          <w:lang w:eastAsia="zh-CN"/>
        </w:rPr>
      </w:pPr>
      <w:r>
        <w:rPr>
          <w:rFonts w:eastAsiaTheme="minorEastAsia"/>
          <w:bCs/>
          <w:lang w:eastAsia="zh-CN"/>
        </w:rPr>
        <w:t>Chair: CRs will go for post meeting email approval and so people will have the chance to double check</w:t>
      </w:r>
    </w:p>
    <w:p w14:paraId="1F4D3CED" w14:textId="77777777" w:rsidR="008B24EE" w:rsidRDefault="008B24EE" w:rsidP="008B24EE">
      <w:pPr>
        <w:rPr>
          <w:rFonts w:eastAsiaTheme="minorEastAsia"/>
          <w:bCs/>
          <w:lang w:eastAsia="zh-CN"/>
        </w:rPr>
      </w:pPr>
      <w:r>
        <w:rPr>
          <w:rFonts w:eastAsiaTheme="minorEastAsia"/>
          <w:bCs/>
          <w:lang w:eastAsia="zh-CN"/>
        </w:rPr>
        <w:t>Huawei: for ToDo RILs we rely on discussion papers</w:t>
      </w:r>
    </w:p>
    <w:p w14:paraId="712725AA" w14:textId="77777777" w:rsidR="008B24EE" w:rsidRPr="00F217A1" w:rsidRDefault="008B24EE">
      <w:pPr>
        <w:pStyle w:val="ListParagraph"/>
        <w:numPr>
          <w:ilvl w:val="0"/>
          <w:numId w:val="67"/>
        </w:numPr>
        <w:spacing w:after="180"/>
        <w:contextualSpacing/>
        <w:rPr>
          <w:bCs/>
          <w:lang w:eastAsia="zh-CN"/>
        </w:rPr>
      </w:pPr>
      <w:r>
        <w:rPr>
          <w:bCs/>
          <w:lang w:eastAsia="zh-CN"/>
        </w:rPr>
        <w:t xml:space="preserve">RILs </w:t>
      </w:r>
      <w:r w:rsidRPr="00F217A1">
        <w:rPr>
          <w:bCs/>
          <w:lang w:eastAsia="zh-CN"/>
        </w:rPr>
        <w:t>C300, N003, C301, C302, C306, E033,and C307</w:t>
      </w:r>
      <w:r>
        <w:rPr>
          <w:bCs/>
          <w:lang w:eastAsia="zh-CN"/>
        </w:rPr>
        <w:t xml:space="preserve"> are Agreed</w:t>
      </w:r>
    </w:p>
    <w:p w14:paraId="05DCD53C" w14:textId="77777777" w:rsidR="008B24EE" w:rsidRPr="009B3E0B" w:rsidRDefault="008B24EE" w:rsidP="008B24EE">
      <w:pPr>
        <w:pStyle w:val="Doc-text2"/>
      </w:pPr>
    </w:p>
    <w:p w14:paraId="03ED169F" w14:textId="2E8C4496" w:rsidR="008B24EE" w:rsidRDefault="008B24EE" w:rsidP="008B24EE">
      <w:pPr>
        <w:pStyle w:val="Doc-title"/>
      </w:pPr>
      <w:r w:rsidRPr="00530598">
        <w:t>R2-2400659</w:t>
      </w:r>
      <w:r>
        <w:tab/>
        <w:t>Corrections to TS 36.331 for R18 SONMDT</w:t>
      </w:r>
      <w:r>
        <w:tab/>
        <w:t>Huawei, HiSilicon</w:t>
      </w:r>
      <w:r>
        <w:tab/>
        <w:t>CR</w:t>
      </w:r>
      <w:r>
        <w:tab/>
        <w:t>Rel-18</w:t>
      </w:r>
      <w:r>
        <w:tab/>
        <w:t>36.331</w:t>
      </w:r>
      <w:r>
        <w:tab/>
        <w:t>18.0.0</w:t>
      </w:r>
      <w:r>
        <w:tab/>
        <w:t>4989</w:t>
      </w:r>
      <w:r>
        <w:tab/>
        <w:t>-</w:t>
      </w:r>
      <w:r>
        <w:tab/>
        <w:t>F</w:t>
      </w:r>
      <w:r>
        <w:tab/>
        <w:t>NR_ENDC_SON_MDT_enh2-Core</w:t>
      </w:r>
    </w:p>
    <w:p w14:paraId="6DA3917E" w14:textId="77777777" w:rsidR="008B24EE" w:rsidRDefault="008B24EE" w:rsidP="008B24EE">
      <w:pPr>
        <w:pStyle w:val="Doc-text2"/>
      </w:pPr>
    </w:p>
    <w:p w14:paraId="371172BB" w14:textId="77777777" w:rsidR="008B24EE" w:rsidRDefault="008B24EE" w:rsidP="008B24EE">
      <w:pPr>
        <w:pStyle w:val="EmailDiscussion"/>
        <w:numPr>
          <w:ilvl w:val="0"/>
          <w:numId w:val="23"/>
        </w:numPr>
        <w:overflowPunct/>
        <w:autoSpaceDE/>
        <w:autoSpaceDN/>
        <w:adjustRightInd/>
        <w:textAlignment w:val="auto"/>
      </w:pPr>
      <w:r>
        <w:t xml:space="preserve">[AT125][654][SONMDT] TS 36.331 (Huawei) </w:t>
      </w:r>
    </w:p>
    <w:p w14:paraId="336B2F66" w14:textId="77777777" w:rsidR="008B24EE" w:rsidRDefault="008B24EE" w:rsidP="008B24EE">
      <w:pPr>
        <w:pStyle w:val="EmailDiscussion2"/>
      </w:pPr>
      <w:r>
        <w:tab/>
        <w:t>Scope: Develop TPs for agreements during the meeting; no need to discuss the actual CR, which will be approved by a post meeting email discussion</w:t>
      </w:r>
    </w:p>
    <w:p w14:paraId="32063020" w14:textId="77777777" w:rsidR="008B24EE" w:rsidRDefault="008B24EE" w:rsidP="008B24EE">
      <w:pPr>
        <w:pStyle w:val="EmailDiscussion2"/>
      </w:pPr>
      <w:r>
        <w:lastRenderedPageBreak/>
        <w:tab/>
        <w:t>Intended outcome: Report in R2-24001672</w:t>
      </w:r>
    </w:p>
    <w:p w14:paraId="32710DD3" w14:textId="77777777" w:rsidR="008B24EE" w:rsidRDefault="008B24EE" w:rsidP="008B24EE">
      <w:pPr>
        <w:pStyle w:val="EmailDiscussion2"/>
      </w:pPr>
      <w:r>
        <w:tab/>
        <w:t>Deadline:  Friday CB session</w:t>
      </w:r>
    </w:p>
    <w:p w14:paraId="362C1518" w14:textId="77777777" w:rsidR="008B24EE" w:rsidRDefault="008B24EE" w:rsidP="008B24EE">
      <w:pPr>
        <w:pStyle w:val="EmailDiscussion2"/>
      </w:pPr>
    </w:p>
    <w:p w14:paraId="44DA8AE1" w14:textId="77777777" w:rsidR="0022046F" w:rsidRDefault="0022046F" w:rsidP="008B24EE">
      <w:pPr>
        <w:pStyle w:val="EmailDiscussion2"/>
      </w:pPr>
    </w:p>
    <w:p w14:paraId="1F7377F6" w14:textId="77777777" w:rsidR="0022046F" w:rsidRDefault="0022046F" w:rsidP="0022046F">
      <w:pPr>
        <w:pStyle w:val="EmailDiscussion"/>
        <w:tabs>
          <w:tab w:val="clear" w:pos="1619"/>
        </w:tabs>
        <w:overflowPunct/>
        <w:autoSpaceDE/>
        <w:autoSpaceDN/>
        <w:adjustRightInd/>
        <w:ind w:left="1619" w:hanging="360"/>
        <w:textAlignment w:val="auto"/>
      </w:pPr>
      <w:r>
        <w:t xml:space="preserve">[Post125][654][SONMDT] TS 36.331 (Huawei) </w:t>
      </w:r>
    </w:p>
    <w:p w14:paraId="2BCDDECD" w14:textId="77777777" w:rsidR="0022046F" w:rsidRDefault="0022046F" w:rsidP="0022046F">
      <w:pPr>
        <w:pStyle w:val="EmailDiscussion2"/>
      </w:pPr>
      <w:r>
        <w:tab/>
        <w:t>Scope: revise the CR in accordance with the agreements in the meeting.</w:t>
      </w:r>
    </w:p>
    <w:p w14:paraId="13E92E6D" w14:textId="77777777" w:rsidR="0022046F" w:rsidRPr="003A7731" w:rsidRDefault="0022046F" w:rsidP="0022046F">
      <w:pPr>
        <w:pStyle w:val="EmailDiscussion2"/>
      </w:pPr>
      <w:r>
        <w:tab/>
        <w:t xml:space="preserve">Intended outcome: Agreed CR in </w:t>
      </w:r>
      <w:r w:rsidRPr="003A7731">
        <w:t>R2-2401681</w:t>
      </w:r>
    </w:p>
    <w:p w14:paraId="73A6B7CD" w14:textId="77777777" w:rsidR="0022046F" w:rsidRDefault="0022046F" w:rsidP="0022046F">
      <w:pPr>
        <w:pStyle w:val="EmailDiscussion2"/>
      </w:pPr>
      <w:r>
        <w:tab/>
        <w:t>Deadline:  Short (for RP)</w:t>
      </w:r>
    </w:p>
    <w:p w14:paraId="5DE63A1E" w14:textId="77777777" w:rsidR="0022046F" w:rsidRDefault="0022046F" w:rsidP="0022046F">
      <w:pPr>
        <w:pStyle w:val="EmailDiscussion2"/>
      </w:pPr>
      <w:r>
        <w:t>=&gt; Agreed in R2-2401681 (36.331 CR)</w:t>
      </w:r>
    </w:p>
    <w:p w14:paraId="1FD4AA3F" w14:textId="77777777" w:rsidR="008B24EE" w:rsidRDefault="008B24EE" w:rsidP="008B24EE">
      <w:pPr>
        <w:pStyle w:val="Doc-text2"/>
      </w:pPr>
    </w:p>
    <w:p w14:paraId="080A2E44" w14:textId="7B3D439C" w:rsidR="00EB154D" w:rsidRDefault="00EB154D" w:rsidP="00EB154D">
      <w:pPr>
        <w:pStyle w:val="Doc-title"/>
      </w:pPr>
      <w:r w:rsidRPr="00530598">
        <w:t>R2-240</w:t>
      </w:r>
      <w:r>
        <w:t>1681</w:t>
      </w:r>
      <w:r>
        <w:tab/>
        <w:t>Corrections to TS 36.331 for R18 SONMDT</w:t>
      </w:r>
      <w:r>
        <w:tab/>
        <w:t>Huawei, HiSilicon</w:t>
      </w:r>
      <w:r>
        <w:tab/>
        <w:t>CR</w:t>
      </w:r>
      <w:r>
        <w:tab/>
        <w:t>Rel-18</w:t>
      </w:r>
      <w:r>
        <w:tab/>
        <w:t>36.331</w:t>
      </w:r>
      <w:r>
        <w:tab/>
        <w:t>18.0.0</w:t>
      </w:r>
      <w:r>
        <w:tab/>
        <w:t>4989</w:t>
      </w:r>
      <w:r>
        <w:tab/>
        <w:t>1</w:t>
      </w:r>
      <w:r>
        <w:tab/>
        <w:t>F</w:t>
      </w:r>
      <w:r>
        <w:tab/>
        <w:t>NR_ENDC_SON_MDT_enh2-Core</w:t>
      </w:r>
    </w:p>
    <w:p w14:paraId="645ABCCF" w14:textId="5483BB47" w:rsidR="00EB154D" w:rsidRDefault="00EB154D" w:rsidP="008B24EE">
      <w:pPr>
        <w:pStyle w:val="Doc-text2"/>
      </w:pPr>
      <w:r>
        <w:t>=&gt; Agreed</w:t>
      </w:r>
    </w:p>
    <w:p w14:paraId="0FC3FF85" w14:textId="77777777" w:rsidR="00EB154D" w:rsidRDefault="00EB154D" w:rsidP="008B24EE">
      <w:pPr>
        <w:pStyle w:val="Doc-text2"/>
      </w:pPr>
    </w:p>
    <w:p w14:paraId="3C93E637" w14:textId="48AE25E3" w:rsidR="008B24EE" w:rsidRDefault="008B24EE" w:rsidP="008B24EE">
      <w:pPr>
        <w:pStyle w:val="Doc-title"/>
      </w:pPr>
      <w:r w:rsidRPr="00530598">
        <w:t>R2-2401445</w:t>
      </w:r>
      <w:r>
        <w:tab/>
        <w:t>SONMDT RILs Summary</w:t>
      </w:r>
      <w:r>
        <w:tab/>
        <w:t>Ericsson</w:t>
      </w:r>
      <w:r>
        <w:tab/>
        <w:t>discussion</w:t>
      </w:r>
      <w:r>
        <w:tab/>
        <w:t>Rel-18</w:t>
      </w:r>
      <w:r>
        <w:tab/>
        <w:t>NR_ENDC_SON_MDT_enh2-Core</w:t>
      </w:r>
      <w:r w:rsidRPr="00EA2632">
        <w:t xml:space="preserve"> </w:t>
      </w:r>
      <w:r>
        <w:tab/>
        <w:t>Late</w:t>
      </w:r>
    </w:p>
    <w:p w14:paraId="10F38FB8" w14:textId="77777777" w:rsidR="008B24EE" w:rsidRPr="006E0C36" w:rsidRDefault="008B24EE">
      <w:pPr>
        <w:pStyle w:val="Doc-text2"/>
        <w:numPr>
          <w:ilvl w:val="0"/>
          <w:numId w:val="67"/>
        </w:numPr>
        <w:overflowPunct/>
        <w:autoSpaceDE/>
        <w:autoSpaceDN/>
        <w:adjustRightInd/>
        <w:textAlignment w:val="auto"/>
      </w:pPr>
      <w:r>
        <w:t>Noted</w:t>
      </w:r>
    </w:p>
    <w:p w14:paraId="6ADD411C" w14:textId="77777777" w:rsidR="008B24EE" w:rsidRDefault="008B24EE" w:rsidP="008B24EE">
      <w:pPr>
        <w:pStyle w:val="Doc-text2"/>
        <w:ind w:left="0" w:firstLine="0"/>
      </w:pPr>
    </w:p>
    <w:p w14:paraId="4517C303" w14:textId="77777777" w:rsidR="008B24EE" w:rsidRDefault="008B24EE" w:rsidP="008B24EE">
      <w:pPr>
        <w:pStyle w:val="Doc-text2"/>
        <w:ind w:left="0" w:firstLine="0"/>
      </w:pPr>
      <w:r>
        <w:t>PropAgree: C301, E007, C302, H761, H762, Z513, C303, H763, H764, H765, Z515, E023, E008, E009, C305, H766, Z516, H768, E030, E032, Z519, E010, C306, H769, F005, C309, E013, C310, N071, E014, H770, E015, F003, N028, E35, H772, E034, E026, H773, H774, E036, E018, E016, E019, C313, E027, E021, S514, I316, C314, I117, E028, E029, S519, Z524, H778, E031, C318, V316</w:t>
      </w:r>
    </w:p>
    <w:p w14:paraId="3BA11D09" w14:textId="77777777" w:rsidR="008B24EE" w:rsidRDefault="008B24EE" w:rsidP="008B24EE">
      <w:pPr>
        <w:pStyle w:val="Doc-text2"/>
        <w:ind w:left="0" w:firstLine="0"/>
      </w:pPr>
    </w:p>
    <w:p w14:paraId="2EE3BF08" w14:textId="77777777" w:rsidR="008B24EE" w:rsidRDefault="008B24EE" w:rsidP="008B24EE">
      <w:pPr>
        <w:pStyle w:val="Doc-text2"/>
        <w:ind w:left="0" w:firstLine="0"/>
      </w:pPr>
      <w:r>
        <w:t>PropReject: C300, Z510, N021, V310, V311, F004, G101, Z517, F016, S511, F006, F017, N072, N073, V312, F022, E020, H775, H776, Z523, H777, Z525, V315, V313, E120</w:t>
      </w:r>
    </w:p>
    <w:p w14:paraId="72246ACC" w14:textId="77777777" w:rsidR="008B24EE" w:rsidRDefault="008B24EE" w:rsidP="008B24EE">
      <w:pPr>
        <w:pStyle w:val="Doc-text2"/>
        <w:ind w:left="0" w:firstLine="0"/>
      </w:pPr>
    </w:p>
    <w:p w14:paraId="7A220C97" w14:textId="77777777" w:rsidR="008B24EE" w:rsidRDefault="008B24EE" w:rsidP="008B24EE">
      <w:pPr>
        <w:pStyle w:val="Doc-text2"/>
        <w:ind w:left="0" w:firstLine="0"/>
      </w:pPr>
      <w:r>
        <w:t>PropToDo: F001, F018, F019, F020, F021, F022, F023</w:t>
      </w:r>
    </w:p>
    <w:p w14:paraId="074A000F" w14:textId="77777777" w:rsidR="008B24EE" w:rsidRDefault="008B24EE" w:rsidP="008B24EE">
      <w:pPr>
        <w:pStyle w:val="Doc-text2"/>
        <w:ind w:left="0" w:firstLine="0"/>
      </w:pPr>
    </w:p>
    <w:p w14:paraId="3CF0F506" w14:textId="77777777" w:rsidR="008B24EE" w:rsidRDefault="008B24EE" w:rsidP="008B24EE">
      <w:pPr>
        <w:pStyle w:val="Doc-text2"/>
        <w:ind w:left="0" w:firstLine="0"/>
      </w:pPr>
      <w:r>
        <w:t xml:space="preserve">E///: about C300, its an editorial about SPR term, but the term doesn’t exist in procedure text. Also SHR abbreviation is absent. </w:t>
      </w:r>
    </w:p>
    <w:p w14:paraId="02F4BC27" w14:textId="77777777" w:rsidR="008B24EE" w:rsidRDefault="008B24EE" w:rsidP="008B24EE">
      <w:pPr>
        <w:pStyle w:val="Doc-text2"/>
        <w:ind w:left="0" w:firstLine="0"/>
      </w:pPr>
      <w:r>
        <w:t>ZTE: agree SPR abbreviation is not needed</w:t>
      </w:r>
    </w:p>
    <w:p w14:paraId="01E2D6E6" w14:textId="77777777" w:rsidR="008B24EE" w:rsidRDefault="008B24EE" w:rsidP="008B24EE">
      <w:pPr>
        <w:pStyle w:val="Doc-text2"/>
        <w:ind w:left="0" w:firstLine="0"/>
      </w:pPr>
      <w:r>
        <w:t>CATT: SPR abbreviation is useful and should be defined</w:t>
      </w:r>
    </w:p>
    <w:p w14:paraId="765AE7E8" w14:textId="77777777" w:rsidR="008B24EE" w:rsidRDefault="008B24EE">
      <w:pPr>
        <w:pStyle w:val="Doc-text2"/>
        <w:numPr>
          <w:ilvl w:val="0"/>
          <w:numId w:val="67"/>
        </w:numPr>
        <w:overflowPunct/>
        <w:autoSpaceDE/>
        <w:autoSpaceDN/>
        <w:adjustRightInd/>
        <w:textAlignment w:val="auto"/>
      </w:pPr>
      <w:r>
        <w:t>No “SPR” abbreviation, can come back to it later if needed</w:t>
      </w:r>
    </w:p>
    <w:p w14:paraId="187FA285" w14:textId="77777777" w:rsidR="008B24EE" w:rsidRDefault="008B24EE" w:rsidP="008B24EE">
      <w:pPr>
        <w:pStyle w:val="Doc-text2"/>
        <w:ind w:left="0" w:firstLine="0"/>
      </w:pPr>
      <w:r>
        <w:t>Fujitsu: F001, F018, F019, F020, F021, F022, F023 should be discussed</w:t>
      </w:r>
    </w:p>
    <w:p w14:paraId="738A823C" w14:textId="77777777" w:rsidR="008B24EE" w:rsidRDefault="008B24EE" w:rsidP="008B24EE">
      <w:pPr>
        <w:pStyle w:val="Doc-text2"/>
        <w:ind w:left="0" w:firstLine="0"/>
      </w:pPr>
      <w:r>
        <w:t>E///: OK to discuss</w:t>
      </w:r>
    </w:p>
    <w:p w14:paraId="23B3214C" w14:textId="77777777" w:rsidR="008B24EE" w:rsidRPr="006271AB" w:rsidRDefault="008B24EE" w:rsidP="008B24EE">
      <w:pPr>
        <w:pStyle w:val="Doc-text2"/>
        <w:ind w:left="0" w:firstLine="0"/>
      </w:pPr>
    </w:p>
    <w:p w14:paraId="2A1130DC" w14:textId="1EDFEAAA" w:rsidR="008B24EE" w:rsidRDefault="008B24EE" w:rsidP="008B24EE">
      <w:pPr>
        <w:pStyle w:val="Doc-title"/>
      </w:pPr>
      <w:r w:rsidRPr="00530598">
        <w:t>R2-2401505</w:t>
      </w:r>
      <w:r>
        <w:tab/>
        <w:t>M</w:t>
      </w:r>
      <w:r w:rsidRPr="00726DE5">
        <w:t>erged CR for the SONMDT corrections</w:t>
      </w:r>
      <w:r>
        <w:tab/>
        <w:t>Ericsson</w:t>
      </w:r>
      <w:r>
        <w:tab/>
        <w:t>CR</w:t>
      </w:r>
      <w:r>
        <w:tab/>
        <w:t>Rel-18</w:t>
      </w:r>
      <w:r>
        <w:tab/>
        <w:t>38.331</w:t>
      </w:r>
      <w:r>
        <w:tab/>
        <w:t>18.0.0</w:t>
      </w:r>
      <w:r>
        <w:tab/>
        <w:t>4620</w:t>
      </w:r>
      <w:r>
        <w:tab/>
        <w:t>-</w:t>
      </w:r>
      <w:r>
        <w:tab/>
        <w:t>F</w:t>
      </w:r>
      <w:r>
        <w:tab/>
        <w:t>NR_ENDC_SON_MDT_enh2-Core</w:t>
      </w:r>
      <w:r>
        <w:tab/>
        <w:t>Late</w:t>
      </w:r>
    </w:p>
    <w:p w14:paraId="708C3000" w14:textId="77777777" w:rsidR="008B24EE" w:rsidRDefault="008B24EE" w:rsidP="008B24EE">
      <w:pPr>
        <w:pStyle w:val="Doc-text2"/>
      </w:pPr>
    </w:p>
    <w:p w14:paraId="4A69AE39" w14:textId="77777777" w:rsidR="00EB154D" w:rsidRDefault="00EB154D" w:rsidP="00EB154D">
      <w:pPr>
        <w:pStyle w:val="EmailDiscussion"/>
        <w:tabs>
          <w:tab w:val="clear" w:pos="1619"/>
        </w:tabs>
        <w:overflowPunct/>
        <w:autoSpaceDE/>
        <w:autoSpaceDN/>
        <w:adjustRightInd/>
        <w:ind w:left="1619" w:hanging="360"/>
        <w:textAlignment w:val="auto"/>
      </w:pPr>
      <w:r>
        <w:t>[Post125][655][SONMDT]  TS 38.331 (E///)</w:t>
      </w:r>
    </w:p>
    <w:p w14:paraId="534D99A5" w14:textId="77777777" w:rsidR="00EB154D" w:rsidRDefault="00EB154D" w:rsidP="00EB154D">
      <w:pPr>
        <w:pStyle w:val="EmailDiscussion2"/>
      </w:pPr>
      <w:r>
        <w:tab/>
        <w:t>Scope: revise the CR in accordance with the agreements in the meeting.</w:t>
      </w:r>
    </w:p>
    <w:p w14:paraId="630C4015" w14:textId="77777777" w:rsidR="00EB154D" w:rsidRPr="003A7731" w:rsidRDefault="00EB154D" w:rsidP="00EB154D">
      <w:pPr>
        <w:pStyle w:val="EmailDiscussion2"/>
      </w:pPr>
      <w:r>
        <w:tab/>
        <w:t xml:space="preserve">Intended outcome: Agreed CR in </w:t>
      </w:r>
      <w:r w:rsidRPr="003A7731">
        <w:t>R2-240168</w:t>
      </w:r>
      <w:r>
        <w:t>2</w:t>
      </w:r>
    </w:p>
    <w:p w14:paraId="68034A1B" w14:textId="77777777" w:rsidR="00EB154D" w:rsidRDefault="00EB154D" w:rsidP="00EB154D">
      <w:pPr>
        <w:pStyle w:val="EmailDiscussion2"/>
      </w:pPr>
      <w:r>
        <w:tab/>
        <w:t>Deadline:  Short (for RP)</w:t>
      </w:r>
    </w:p>
    <w:p w14:paraId="613EDDE6" w14:textId="77777777" w:rsidR="00EB154D" w:rsidRDefault="00EB154D" w:rsidP="00EB154D">
      <w:pPr>
        <w:pStyle w:val="EmailDiscussion2"/>
      </w:pPr>
      <w:r>
        <w:t>=&gt; Agreed in R2-2401682 (38.331 CR#4637)</w:t>
      </w:r>
    </w:p>
    <w:p w14:paraId="3A362657" w14:textId="77777777" w:rsidR="00EB154D" w:rsidRDefault="00EB154D" w:rsidP="008B24EE">
      <w:pPr>
        <w:pStyle w:val="EmailDiscussion2"/>
      </w:pPr>
    </w:p>
    <w:p w14:paraId="546A49D5" w14:textId="4EBEF3AA" w:rsidR="00EB154D" w:rsidRDefault="00EB154D" w:rsidP="00EB154D">
      <w:pPr>
        <w:pStyle w:val="Doc-title"/>
      </w:pPr>
      <w:r w:rsidRPr="00530598">
        <w:t>R2-2401</w:t>
      </w:r>
      <w:r>
        <w:t>682</w:t>
      </w:r>
      <w:r>
        <w:tab/>
      </w:r>
      <w:r w:rsidRPr="00EB154D">
        <w:t>Corrections to 38331 for Rel-18 SONMDT</w:t>
      </w:r>
      <w:r>
        <w:tab/>
        <w:t>Ericsson</w:t>
      </w:r>
      <w:r>
        <w:tab/>
        <w:t>CR</w:t>
      </w:r>
      <w:r>
        <w:tab/>
        <w:t>Rel-18</w:t>
      </w:r>
      <w:r>
        <w:tab/>
        <w:t>38.331</w:t>
      </w:r>
      <w:r>
        <w:tab/>
        <w:t>18.0.0</w:t>
      </w:r>
      <w:r>
        <w:tab/>
        <w:t>4637</w:t>
      </w:r>
      <w:r>
        <w:tab/>
        <w:t>-</w:t>
      </w:r>
      <w:r>
        <w:tab/>
        <w:t>F</w:t>
      </w:r>
      <w:r>
        <w:tab/>
        <w:t>NR_ENDC_SON_MDT_enh2-Core</w:t>
      </w:r>
      <w:r>
        <w:tab/>
        <w:t>Late</w:t>
      </w:r>
    </w:p>
    <w:p w14:paraId="41ADD70D" w14:textId="32C6AD9C" w:rsidR="008B24EE" w:rsidRDefault="00EB154D" w:rsidP="008B24EE">
      <w:pPr>
        <w:pStyle w:val="Doc-text2"/>
      </w:pPr>
      <w:r>
        <w:t>=&gt; Agreed</w:t>
      </w:r>
    </w:p>
    <w:p w14:paraId="756BA7F8" w14:textId="77777777" w:rsidR="00EB154D" w:rsidRDefault="00EB154D" w:rsidP="008B24EE">
      <w:pPr>
        <w:pStyle w:val="Doc-text2"/>
      </w:pPr>
    </w:p>
    <w:p w14:paraId="58B23833" w14:textId="77777777" w:rsidR="00EB154D" w:rsidRPr="006E0C36" w:rsidRDefault="00EB154D" w:rsidP="008B24EE">
      <w:pPr>
        <w:pStyle w:val="Doc-text2"/>
      </w:pPr>
    </w:p>
    <w:p w14:paraId="451FEB88" w14:textId="187665AA" w:rsidR="008B24EE" w:rsidRDefault="008B24EE" w:rsidP="008B24EE">
      <w:pPr>
        <w:pStyle w:val="Doc-title"/>
      </w:pPr>
      <w:r w:rsidRPr="00530598">
        <w:t>R2-2400763</w:t>
      </w:r>
      <w:r>
        <w:tab/>
        <w:t>Introduction of Rel-18 MDT enhancements</w:t>
      </w:r>
      <w:r>
        <w:tab/>
        <w:t>Nokia, Nokia Shanghai Bell (rapporteur)</w:t>
      </w:r>
      <w:r>
        <w:tab/>
        <w:t>CR</w:t>
      </w:r>
      <w:r>
        <w:tab/>
        <w:t>Rel-18</w:t>
      </w:r>
      <w:r>
        <w:tab/>
        <w:t>37.320</w:t>
      </w:r>
      <w:r>
        <w:tab/>
        <w:t>18.0.0</w:t>
      </w:r>
      <w:r>
        <w:tab/>
        <w:t>0129</w:t>
      </w:r>
      <w:r>
        <w:tab/>
        <w:t>-</w:t>
      </w:r>
      <w:r>
        <w:tab/>
        <w:t>B</w:t>
      </w:r>
      <w:r>
        <w:tab/>
        <w:t>NR_ENDC_SON_MDT_enh2-Core</w:t>
      </w:r>
    </w:p>
    <w:p w14:paraId="749BAA21" w14:textId="77777777" w:rsidR="008B24EE" w:rsidRDefault="008B24EE" w:rsidP="008B24EE">
      <w:pPr>
        <w:pStyle w:val="Doc-text2"/>
      </w:pPr>
    </w:p>
    <w:p w14:paraId="12DA9925" w14:textId="77777777" w:rsidR="008B24EE" w:rsidRDefault="008B24EE" w:rsidP="008B24EE">
      <w:pPr>
        <w:pStyle w:val="Doc-text2"/>
      </w:pPr>
      <w:r>
        <w:t xml:space="preserve">Nokia: stage-2 alignment, note that the change in </w:t>
      </w:r>
      <w:r w:rsidRPr="00335D48">
        <w:t>5.1.1.1.2</w:t>
      </w:r>
      <w:r>
        <w:t xml:space="preserve"> hasn’t been discussed</w:t>
      </w:r>
    </w:p>
    <w:p w14:paraId="6731DC4F" w14:textId="77777777" w:rsidR="008B24EE" w:rsidRDefault="008B24EE">
      <w:pPr>
        <w:pStyle w:val="Doc-text2"/>
        <w:numPr>
          <w:ilvl w:val="0"/>
          <w:numId w:val="67"/>
        </w:numPr>
        <w:overflowPunct/>
        <w:autoSpaceDE/>
        <w:autoSpaceDN/>
        <w:adjustRightInd/>
        <w:textAlignment w:val="auto"/>
      </w:pPr>
      <w:r>
        <w:t xml:space="preserve">Remove the note in </w:t>
      </w:r>
      <w:r w:rsidRPr="00335D48">
        <w:t>5.1.1.1.2</w:t>
      </w:r>
    </w:p>
    <w:p w14:paraId="7EDDA18E" w14:textId="77777777" w:rsidR="008B24EE" w:rsidRPr="006E0C36" w:rsidRDefault="008B24EE">
      <w:pPr>
        <w:pStyle w:val="Doc-text2"/>
        <w:numPr>
          <w:ilvl w:val="0"/>
          <w:numId w:val="67"/>
        </w:numPr>
        <w:overflowPunct/>
        <w:autoSpaceDE/>
        <w:autoSpaceDN/>
        <w:adjustRightInd/>
        <w:textAlignment w:val="auto"/>
      </w:pPr>
      <w:r>
        <w:t>With this change the CR is agreed unseen in R2-2401674</w:t>
      </w:r>
    </w:p>
    <w:p w14:paraId="178BC325" w14:textId="77777777" w:rsidR="008B24EE" w:rsidRPr="00726DE5" w:rsidRDefault="008B24EE" w:rsidP="008B24EE">
      <w:pPr>
        <w:pStyle w:val="Doc-text2"/>
      </w:pPr>
    </w:p>
    <w:p w14:paraId="67CA0DF9" w14:textId="77777777" w:rsidR="008B24EE" w:rsidRDefault="008B24EE" w:rsidP="008B24EE">
      <w:pPr>
        <w:pStyle w:val="Heading3"/>
      </w:pPr>
      <w:bookmarkStart w:id="366" w:name="_Toc163757276"/>
      <w:r>
        <w:t>7.13.2</w:t>
      </w:r>
      <w:r>
        <w:tab/>
      </w:r>
      <w:r w:rsidRPr="00597765">
        <w:t>Papers re</w:t>
      </w:r>
      <w:r>
        <w:t>late</w:t>
      </w:r>
      <w:r w:rsidRPr="00597765">
        <w:t>d to RILs</w:t>
      </w:r>
      <w:bookmarkEnd w:id="366"/>
    </w:p>
    <w:p w14:paraId="4D86F7C0" w14:textId="7C6D6F99" w:rsidR="008B24EE" w:rsidRDefault="008B24EE" w:rsidP="008B24EE">
      <w:pPr>
        <w:pStyle w:val="Doc-title"/>
      </w:pPr>
      <w:r w:rsidRPr="00530598">
        <w:t>R2-2400372</w:t>
      </w:r>
      <w:r>
        <w:tab/>
        <w:t>[S515] Correction on release of MHI</w:t>
      </w:r>
      <w:r>
        <w:tab/>
        <w:t>Samsung</w:t>
      </w:r>
      <w:r>
        <w:tab/>
        <w:t>discussion</w:t>
      </w:r>
    </w:p>
    <w:p w14:paraId="4DDB68FA" w14:textId="77777777" w:rsidR="008B24EE" w:rsidRDefault="008B24EE" w:rsidP="008B24EE">
      <w:pPr>
        <w:rPr>
          <w:rFonts w:eastAsia="DengXian"/>
          <w:b/>
          <w:lang w:eastAsia="zh-CN"/>
        </w:rPr>
      </w:pPr>
      <w:r w:rsidRPr="006F148F">
        <w:rPr>
          <w:rFonts w:eastAsia="DengXian"/>
          <w:b/>
          <w:lang w:eastAsia="zh-CN"/>
        </w:rPr>
        <w:lastRenderedPageBreak/>
        <w:t>Proposal 1: Capture in the RRC CR that UE releases VarMobilityHistoryReport upon registration on a new network</w:t>
      </w:r>
      <w:r>
        <w:rPr>
          <w:rFonts w:eastAsia="DengXian"/>
          <w:b/>
          <w:lang w:eastAsia="zh-CN"/>
        </w:rPr>
        <w:t xml:space="preserve"> as in TP1</w:t>
      </w:r>
      <w:r w:rsidRPr="006F148F">
        <w:rPr>
          <w:rFonts w:eastAsia="DengXian"/>
          <w:b/>
          <w:lang w:eastAsia="zh-CN"/>
        </w:rPr>
        <w:t>.</w:t>
      </w:r>
    </w:p>
    <w:p w14:paraId="75570BB2" w14:textId="77777777" w:rsidR="008B24EE" w:rsidRDefault="008B24EE" w:rsidP="008B24EE">
      <w:pPr>
        <w:pStyle w:val="Doc-text2"/>
        <w:ind w:left="0" w:firstLine="0"/>
      </w:pPr>
      <w:r>
        <w:t xml:space="preserve">E///: agree with the proposal </w:t>
      </w:r>
    </w:p>
    <w:p w14:paraId="27689371" w14:textId="77777777" w:rsidR="008B24EE" w:rsidRDefault="008B24EE" w:rsidP="008B24EE">
      <w:pPr>
        <w:pStyle w:val="Doc-text2"/>
        <w:ind w:left="0" w:firstLine="0"/>
      </w:pPr>
      <w:r>
        <w:t>QCOM, CATT: we should align with logged MDT, the change is not needed</w:t>
      </w:r>
    </w:p>
    <w:p w14:paraId="71ED1F8D" w14:textId="77777777" w:rsidR="008B24EE" w:rsidRDefault="008B24EE">
      <w:pPr>
        <w:pStyle w:val="Doc-text2"/>
        <w:numPr>
          <w:ilvl w:val="0"/>
          <w:numId w:val="67"/>
        </w:numPr>
        <w:overflowPunct/>
        <w:autoSpaceDE/>
        <w:autoSpaceDN/>
        <w:adjustRightInd/>
        <w:textAlignment w:val="auto"/>
      </w:pPr>
      <w:r>
        <w:t xml:space="preserve">Discuss offline </w:t>
      </w:r>
    </w:p>
    <w:p w14:paraId="30E06BB2" w14:textId="77777777" w:rsidR="008B24EE" w:rsidRPr="00F50C3E" w:rsidRDefault="008B24EE">
      <w:pPr>
        <w:pStyle w:val="Doc-text2"/>
        <w:numPr>
          <w:ilvl w:val="0"/>
          <w:numId w:val="67"/>
        </w:numPr>
        <w:overflowPunct/>
        <w:autoSpaceDE/>
        <w:autoSpaceDN/>
        <w:adjustRightInd/>
        <w:textAlignment w:val="auto"/>
      </w:pPr>
      <w:r>
        <w:t>S515 is rejected</w:t>
      </w:r>
    </w:p>
    <w:p w14:paraId="2C904EBA" w14:textId="6F707072" w:rsidR="008B24EE" w:rsidRDefault="008B24EE" w:rsidP="008B24EE">
      <w:pPr>
        <w:pStyle w:val="Doc-title"/>
      </w:pPr>
      <w:r w:rsidRPr="00530598">
        <w:t>R2-2400374</w:t>
      </w:r>
      <w:r>
        <w:tab/>
        <w:t>[S518] intendedSIBs doesn’t consider R17 and R18 SIBs</w:t>
      </w:r>
      <w:r>
        <w:tab/>
        <w:t>Samsung</w:t>
      </w:r>
      <w:r>
        <w:tab/>
        <w:t>discussion</w:t>
      </w:r>
    </w:p>
    <w:p w14:paraId="3728FEDA" w14:textId="77777777" w:rsidR="008B24EE" w:rsidRPr="001A27E3" w:rsidRDefault="008B24EE">
      <w:pPr>
        <w:pStyle w:val="Doc-text2"/>
        <w:numPr>
          <w:ilvl w:val="0"/>
          <w:numId w:val="67"/>
        </w:numPr>
        <w:overflowPunct/>
        <w:autoSpaceDE/>
        <w:autoSpaceDN/>
        <w:adjustRightInd/>
        <w:textAlignment w:val="auto"/>
      </w:pPr>
      <w:r>
        <w:t>Noted</w:t>
      </w:r>
    </w:p>
    <w:p w14:paraId="3AC5BD66" w14:textId="77777777" w:rsidR="008B24EE" w:rsidRDefault="008B24EE" w:rsidP="008B24EE">
      <w:pPr>
        <w:rPr>
          <w:rFonts w:eastAsia="DengXian"/>
          <w:b/>
          <w:lang w:eastAsia="zh-CN"/>
        </w:rPr>
      </w:pPr>
      <w:r>
        <w:rPr>
          <w:rFonts w:eastAsia="DengXian"/>
          <w:b/>
          <w:lang w:eastAsia="zh-CN"/>
        </w:rPr>
        <w:t>Proposal 1</w:t>
      </w:r>
      <w:r w:rsidRPr="006F148F">
        <w:rPr>
          <w:rFonts w:eastAsia="DengXian"/>
          <w:b/>
          <w:lang w:eastAsia="zh-CN"/>
        </w:rPr>
        <w:t xml:space="preserve">: </w:t>
      </w:r>
      <w:r>
        <w:rPr>
          <w:rFonts w:eastAsia="DengXian"/>
          <w:b/>
          <w:lang w:eastAsia="zh-CN"/>
        </w:rPr>
        <w:t>Define a new IE to include R17 and R18 SIBs in intendedSIBs.</w:t>
      </w:r>
    </w:p>
    <w:p w14:paraId="4EFFC17A" w14:textId="77777777" w:rsidR="008B24EE" w:rsidRDefault="008B24EE" w:rsidP="008B24EE">
      <w:pPr>
        <w:rPr>
          <w:rFonts w:eastAsia="DengXian"/>
          <w:b/>
          <w:lang w:eastAsia="zh-CN"/>
        </w:rPr>
      </w:pPr>
      <w:r>
        <w:rPr>
          <w:rFonts w:eastAsia="DengXian"/>
          <w:b/>
          <w:lang w:eastAsia="zh-CN"/>
        </w:rPr>
        <w:t>Proposal 2</w:t>
      </w:r>
      <w:r w:rsidRPr="006F148F">
        <w:rPr>
          <w:rFonts w:eastAsia="DengXian"/>
          <w:b/>
          <w:lang w:eastAsia="zh-CN"/>
        </w:rPr>
        <w:t xml:space="preserve">: </w:t>
      </w:r>
      <w:r>
        <w:rPr>
          <w:rFonts w:eastAsia="DengXian"/>
          <w:b/>
          <w:lang w:eastAsia="zh-CN"/>
        </w:rPr>
        <w:t>Include an enumerated in intendedSIBs to indicate that positioning SIBs are requested.</w:t>
      </w:r>
    </w:p>
    <w:p w14:paraId="44AE53D7" w14:textId="77777777" w:rsidR="008B24EE" w:rsidRDefault="008B24EE" w:rsidP="008B24EE">
      <w:pPr>
        <w:pStyle w:val="Doc-text2"/>
        <w:ind w:left="0" w:firstLine="0"/>
      </w:pPr>
      <w:r>
        <w:t>QCOM: this is by design, we should only log the important SIBs</w:t>
      </w:r>
    </w:p>
    <w:p w14:paraId="6ED335DF" w14:textId="77777777" w:rsidR="008B24EE" w:rsidRDefault="008B24EE" w:rsidP="008B24EE">
      <w:pPr>
        <w:pStyle w:val="Doc-text2"/>
        <w:ind w:left="0" w:firstLine="0"/>
      </w:pPr>
      <w:r>
        <w:t xml:space="preserve">CMCC, ZTE, CATT, E///: support the proposal </w:t>
      </w:r>
    </w:p>
    <w:p w14:paraId="37C692E4" w14:textId="77777777" w:rsidR="008B24EE" w:rsidRDefault="008B24EE" w:rsidP="008B24EE">
      <w:pPr>
        <w:pStyle w:val="Doc-text2"/>
        <w:ind w:left="0" w:firstLine="0"/>
      </w:pPr>
      <w:r>
        <w:t>QCOM: do we log all the SIBs or only the important ones?</w:t>
      </w:r>
    </w:p>
    <w:p w14:paraId="57FDF770" w14:textId="77777777" w:rsidR="008B24EE" w:rsidRDefault="008B24EE" w:rsidP="008B24EE">
      <w:pPr>
        <w:pStyle w:val="Doc-text2"/>
        <w:ind w:left="0" w:firstLine="0"/>
      </w:pPr>
      <w:r>
        <w:t>Samsung: all the SIBs that can be on-demand</w:t>
      </w:r>
    </w:p>
    <w:p w14:paraId="450A6FE2" w14:textId="77777777" w:rsidR="008B24EE" w:rsidRPr="00F50C3E" w:rsidRDefault="008B24EE">
      <w:pPr>
        <w:pStyle w:val="Doc-text2"/>
        <w:numPr>
          <w:ilvl w:val="0"/>
          <w:numId w:val="67"/>
        </w:numPr>
        <w:overflowPunct/>
        <w:autoSpaceDE/>
        <w:autoSpaceDN/>
        <w:adjustRightInd/>
        <w:textAlignment w:val="auto"/>
      </w:pPr>
      <w:r>
        <w:t>The change is agreed, details can be further discussed based the rapporteur’s CR</w:t>
      </w:r>
    </w:p>
    <w:p w14:paraId="3C731608" w14:textId="4ACBA1F1" w:rsidR="008B24EE" w:rsidRDefault="008B24EE" w:rsidP="008B24EE">
      <w:pPr>
        <w:pStyle w:val="Doc-title"/>
      </w:pPr>
      <w:r w:rsidRPr="00530598">
        <w:t>R2-2400376</w:t>
      </w:r>
      <w:r>
        <w:tab/>
        <w:t>Discussion on RIL [S517][S520]</w:t>
      </w:r>
      <w:r>
        <w:tab/>
        <w:t>Samsung</w:t>
      </w:r>
      <w:r>
        <w:tab/>
        <w:t>discussion</w:t>
      </w:r>
    </w:p>
    <w:p w14:paraId="2620FE16" w14:textId="77777777" w:rsidR="008B24EE" w:rsidRDefault="008B24EE" w:rsidP="008B24EE">
      <w:pPr>
        <w:rPr>
          <w:rFonts w:eastAsia="DengXian"/>
          <w:b/>
          <w:lang w:eastAsia="zh-CN"/>
        </w:rPr>
      </w:pPr>
      <w:r w:rsidRPr="00944443">
        <w:rPr>
          <w:rFonts w:eastAsia="DengXian"/>
          <w:b/>
          <w:lang w:eastAsia="zh-CN"/>
        </w:rPr>
        <w:t>Proposal 1: Include eRedCap and msg1Repetition in ReportedFeatureCombination (as in TP1).</w:t>
      </w:r>
    </w:p>
    <w:p w14:paraId="5AC048EA" w14:textId="77777777" w:rsidR="008B24EE" w:rsidRDefault="008B24EE" w:rsidP="008B24EE">
      <w:pPr>
        <w:rPr>
          <w:rFonts w:eastAsia="DengXian"/>
          <w:bCs/>
          <w:lang w:eastAsia="zh-CN"/>
        </w:rPr>
      </w:pPr>
      <w:r w:rsidRPr="001A27E3">
        <w:rPr>
          <w:rFonts w:eastAsia="DengXian"/>
          <w:bCs/>
          <w:lang w:eastAsia="zh-CN"/>
        </w:rPr>
        <w:t>HW</w:t>
      </w:r>
      <w:r>
        <w:rPr>
          <w:rFonts w:eastAsia="DengXian"/>
          <w:bCs/>
          <w:lang w:eastAsia="zh-CN"/>
        </w:rPr>
        <w:t>, CATT</w:t>
      </w:r>
      <w:r w:rsidRPr="001A27E3">
        <w:rPr>
          <w:rFonts w:eastAsia="DengXian"/>
          <w:bCs/>
          <w:lang w:eastAsia="zh-CN"/>
        </w:rPr>
        <w:t>: p1 is out of scope of the current WI</w:t>
      </w:r>
    </w:p>
    <w:p w14:paraId="1DBA1852" w14:textId="77777777" w:rsidR="008B24EE" w:rsidRDefault="008B24EE" w:rsidP="008B24EE">
      <w:pPr>
        <w:rPr>
          <w:rFonts w:eastAsia="DengXian"/>
          <w:bCs/>
          <w:lang w:eastAsia="zh-CN"/>
        </w:rPr>
      </w:pPr>
      <w:r>
        <w:rPr>
          <w:rFonts w:eastAsia="DengXian"/>
          <w:bCs/>
          <w:lang w:eastAsia="zh-CN"/>
        </w:rPr>
        <w:t>Samsung: this is needed for legacy functionality to continue working</w:t>
      </w:r>
    </w:p>
    <w:p w14:paraId="0743B711" w14:textId="77777777" w:rsidR="008B24EE" w:rsidRDefault="008B24EE" w:rsidP="008B24EE">
      <w:pPr>
        <w:rPr>
          <w:rFonts w:eastAsia="DengXian"/>
          <w:bCs/>
          <w:lang w:eastAsia="zh-CN"/>
        </w:rPr>
      </w:pPr>
      <w:r>
        <w:rPr>
          <w:rFonts w:eastAsia="DengXian"/>
          <w:bCs/>
          <w:lang w:eastAsia="zh-CN"/>
        </w:rPr>
        <w:t>E///, Nokia, ZTE, CMCC: agree with Samsung</w:t>
      </w:r>
    </w:p>
    <w:p w14:paraId="4BD2C045" w14:textId="77777777" w:rsidR="008B24EE" w:rsidRDefault="008B24EE" w:rsidP="008B24EE">
      <w:pPr>
        <w:rPr>
          <w:rFonts w:eastAsia="DengXian"/>
          <w:bCs/>
          <w:lang w:eastAsia="zh-CN"/>
        </w:rPr>
      </w:pPr>
      <w:r>
        <w:rPr>
          <w:rFonts w:eastAsia="DengXian"/>
          <w:bCs/>
          <w:lang w:eastAsia="zh-CN"/>
        </w:rPr>
        <w:t>QCOM: ok with p1</w:t>
      </w:r>
    </w:p>
    <w:p w14:paraId="6F2700A3" w14:textId="77777777" w:rsidR="008B24EE" w:rsidRPr="001A27E3" w:rsidRDefault="008B24EE">
      <w:pPr>
        <w:pStyle w:val="ListParagraph"/>
        <w:numPr>
          <w:ilvl w:val="0"/>
          <w:numId w:val="67"/>
        </w:numPr>
        <w:spacing w:after="180"/>
        <w:contextualSpacing/>
        <w:rPr>
          <w:rFonts w:eastAsia="DengXian"/>
          <w:bCs/>
          <w:lang w:eastAsia="zh-CN"/>
        </w:rPr>
      </w:pPr>
      <w:r w:rsidRPr="001A27E3">
        <w:rPr>
          <w:rFonts w:eastAsia="DengXian"/>
          <w:bCs/>
          <w:lang w:eastAsia="zh-CN"/>
        </w:rPr>
        <w:t>Include eRedCap and msg1Repetition in ReportedFeatureCombination</w:t>
      </w:r>
    </w:p>
    <w:p w14:paraId="46506ACB" w14:textId="77777777" w:rsidR="008B24EE" w:rsidRDefault="008B24EE" w:rsidP="008B24EE">
      <w:pPr>
        <w:spacing w:line="276" w:lineRule="auto"/>
        <w:rPr>
          <w:rFonts w:eastAsia="DengXian"/>
          <w:b/>
          <w:lang w:eastAsia="zh-CN"/>
        </w:rPr>
      </w:pPr>
      <w:r>
        <w:rPr>
          <w:rFonts w:eastAsia="DengXian"/>
          <w:b/>
          <w:lang w:eastAsia="zh-CN"/>
        </w:rPr>
        <w:t>Proposal 2</w:t>
      </w:r>
      <w:r w:rsidRPr="007E159E">
        <w:rPr>
          <w:rFonts w:eastAsia="DengXian"/>
          <w:b/>
          <w:lang w:eastAsia="zh-CN"/>
        </w:rPr>
        <w:t>: UE reports whether it has used slicing specific or AI specific RACH parameters for the RA (as in TP2).</w:t>
      </w:r>
    </w:p>
    <w:p w14:paraId="161DD812" w14:textId="77777777" w:rsidR="008B24EE" w:rsidRPr="00244B8A" w:rsidRDefault="008B24EE" w:rsidP="008B24EE">
      <w:pPr>
        <w:spacing w:line="276" w:lineRule="auto"/>
        <w:rPr>
          <w:rFonts w:eastAsia="DengXian"/>
          <w:bCs/>
          <w:lang w:eastAsia="zh-CN"/>
        </w:rPr>
      </w:pPr>
      <w:r w:rsidRPr="00244B8A">
        <w:rPr>
          <w:rFonts w:eastAsia="DengXian"/>
          <w:bCs/>
          <w:lang w:eastAsia="zh-CN"/>
        </w:rPr>
        <w:t xml:space="preserve">E///: RA </w:t>
      </w:r>
      <w:r>
        <w:rPr>
          <w:rFonts w:eastAsia="DengXian"/>
          <w:bCs/>
          <w:lang w:eastAsia="zh-CN"/>
        </w:rPr>
        <w:t xml:space="preserve">report </w:t>
      </w:r>
      <w:r w:rsidRPr="00244B8A">
        <w:rPr>
          <w:rFonts w:eastAsia="DengXian"/>
          <w:bCs/>
          <w:lang w:eastAsia="zh-CN"/>
        </w:rPr>
        <w:t>is not designed to calculate the exact power</w:t>
      </w:r>
    </w:p>
    <w:p w14:paraId="11F6FAB7" w14:textId="77777777" w:rsidR="008B24EE" w:rsidRDefault="008B24EE" w:rsidP="008B24EE">
      <w:pPr>
        <w:spacing w:line="276" w:lineRule="auto"/>
        <w:rPr>
          <w:rFonts w:eastAsia="DengXian"/>
          <w:bCs/>
          <w:lang w:eastAsia="zh-CN"/>
        </w:rPr>
      </w:pPr>
      <w:r w:rsidRPr="00244B8A">
        <w:rPr>
          <w:rFonts w:eastAsia="DengXian"/>
          <w:bCs/>
          <w:lang w:eastAsia="zh-CN"/>
        </w:rPr>
        <w:t>QCOM: don’t agree to p2</w:t>
      </w:r>
    </w:p>
    <w:p w14:paraId="4AFCFF98" w14:textId="77777777" w:rsidR="008B24EE" w:rsidRPr="00244B8A" w:rsidRDefault="008B24EE">
      <w:pPr>
        <w:pStyle w:val="ListParagraph"/>
        <w:numPr>
          <w:ilvl w:val="0"/>
          <w:numId w:val="67"/>
        </w:numPr>
        <w:spacing w:after="180" w:line="276" w:lineRule="auto"/>
        <w:contextualSpacing/>
        <w:rPr>
          <w:rFonts w:eastAsia="DengXian"/>
          <w:bCs/>
          <w:lang w:eastAsia="zh-CN"/>
        </w:rPr>
      </w:pPr>
      <w:r>
        <w:rPr>
          <w:rFonts w:eastAsia="DengXian"/>
          <w:bCs/>
          <w:lang w:eastAsia="zh-CN"/>
        </w:rPr>
        <w:t>S520 is not agreed</w:t>
      </w:r>
    </w:p>
    <w:p w14:paraId="66E63E23" w14:textId="77777777" w:rsidR="008B24EE" w:rsidRPr="007E159E" w:rsidRDefault="008B24EE" w:rsidP="008B24EE">
      <w:pPr>
        <w:spacing w:line="276" w:lineRule="auto"/>
        <w:rPr>
          <w:rFonts w:eastAsia="DengXian"/>
          <w:b/>
          <w:lang w:eastAsia="zh-CN"/>
        </w:rPr>
      </w:pPr>
    </w:p>
    <w:p w14:paraId="29EAAF57" w14:textId="77777777" w:rsidR="008B24EE" w:rsidRPr="001A27E3" w:rsidRDefault="008B24EE" w:rsidP="008B24EE">
      <w:pPr>
        <w:pStyle w:val="Doc-text2"/>
      </w:pPr>
    </w:p>
    <w:p w14:paraId="2B55624A" w14:textId="53DFE92A" w:rsidR="008B24EE" w:rsidRDefault="008B24EE" w:rsidP="008B24EE">
      <w:pPr>
        <w:pStyle w:val="Doc-title"/>
      </w:pPr>
      <w:r w:rsidRPr="00530598">
        <w:t>R2-2400377</w:t>
      </w:r>
      <w:r>
        <w:tab/>
        <w:t>[S513]RSSI measurements for same NR-ARFCN and different SCS</w:t>
      </w:r>
      <w:r>
        <w:tab/>
        <w:t>Samsung</w:t>
      </w:r>
      <w:r>
        <w:tab/>
        <w:t>discussion</w:t>
      </w:r>
    </w:p>
    <w:p w14:paraId="05A887E1" w14:textId="77777777" w:rsidR="008B24EE" w:rsidRPr="001C2919" w:rsidRDefault="008B24EE">
      <w:pPr>
        <w:pStyle w:val="Doc-text2"/>
        <w:numPr>
          <w:ilvl w:val="0"/>
          <w:numId w:val="67"/>
        </w:numPr>
        <w:overflowPunct/>
        <w:autoSpaceDE/>
        <w:autoSpaceDN/>
        <w:adjustRightInd/>
        <w:textAlignment w:val="auto"/>
      </w:pPr>
      <w:r>
        <w:t>Noted</w:t>
      </w:r>
    </w:p>
    <w:p w14:paraId="2D7171CB" w14:textId="77777777" w:rsidR="008B24EE" w:rsidRDefault="008B24EE" w:rsidP="008B24EE">
      <w:pPr>
        <w:rPr>
          <w:rFonts w:eastAsia="DengXian"/>
          <w:b/>
          <w:lang w:eastAsia="zh-CN"/>
        </w:rPr>
      </w:pPr>
      <w:r w:rsidRPr="006F148F">
        <w:rPr>
          <w:rFonts w:eastAsia="DengXian"/>
          <w:b/>
          <w:lang w:eastAsia="zh-CN"/>
        </w:rPr>
        <w:t xml:space="preserve">Proposal 1: </w:t>
      </w:r>
      <w:r>
        <w:rPr>
          <w:rFonts w:eastAsia="DengXian"/>
          <w:b/>
          <w:lang w:eastAsia="zh-CN"/>
        </w:rPr>
        <w:t xml:space="preserve">UE includes SCS also along with NR-ARFCN in </w:t>
      </w:r>
      <w:r w:rsidRPr="002547B8">
        <w:rPr>
          <w:rFonts w:eastAsia="DengXian"/>
          <w:b/>
          <w:lang w:eastAsia="zh-CN"/>
        </w:rPr>
        <w:t>MeasResultNeighFreq-RSSI</w:t>
      </w:r>
      <w:r>
        <w:rPr>
          <w:rFonts w:eastAsia="DengXian"/>
          <w:b/>
          <w:lang w:eastAsia="zh-CN"/>
        </w:rPr>
        <w:t>.</w:t>
      </w:r>
    </w:p>
    <w:p w14:paraId="74275548" w14:textId="77777777" w:rsidR="008B24EE" w:rsidRPr="001C2919" w:rsidRDefault="008B24EE" w:rsidP="008B24EE">
      <w:pPr>
        <w:rPr>
          <w:rFonts w:eastAsia="DengXian"/>
          <w:bCs/>
          <w:lang w:eastAsia="zh-CN"/>
        </w:rPr>
      </w:pPr>
      <w:r w:rsidRPr="001C2919">
        <w:rPr>
          <w:rFonts w:eastAsia="DengXian"/>
          <w:bCs/>
          <w:lang w:eastAsia="zh-CN"/>
        </w:rPr>
        <w:t>E///: shall we include it for the serving cell as well?</w:t>
      </w:r>
    </w:p>
    <w:p w14:paraId="23FF9183" w14:textId="77777777" w:rsidR="008B24EE" w:rsidRDefault="008B24EE">
      <w:pPr>
        <w:pStyle w:val="Doc-text2"/>
        <w:numPr>
          <w:ilvl w:val="0"/>
          <w:numId w:val="67"/>
        </w:numPr>
        <w:overflowPunct/>
        <w:autoSpaceDE/>
        <w:autoSpaceDN/>
        <w:adjustRightInd/>
        <w:textAlignment w:val="auto"/>
      </w:pPr>
      <w:r w:rsidRPr="001C2919">
        <w:t>include SCS also along with NR-ARFCN in MeasResultNeighFreq-RSSI</w:t>
      </w:r>
    </w:p>
    <w:p w14:paraId="1E7E06DD" w14:textId="77777777" w:rsidR="008B24EE" w:rsidRDefault="008B24EE">
      <w:pPr>
        <w:pStyle w:val="Doc-text2"/>
        <w:numPr>
          <w:ilvl w:val="0"/>
          <w:numId w:val="67"/>
        </w:numPr>
        <w:overflowPunct/>
        <w:autoSpaceDE/>
        <w:autoSpaceDN/>
        <w:adjustRightInd/>
        <w:textAlignment w:val="auto"/>
      </w:pPr>
      <w:r>
        <w:t xml:space="preserve">check the issue for the serving cell </w:t>
      </w:r>
    </w:p>
    <w:p w14:paraId="63DA0F92" w14:textId="77777777" w:rsidR="008B24EE" w:rsidRPr="007B3854" w:rsidRDefault="008B24EE" w:rsidP="008B24EE">
      <w:pPr>
        <w:pStyle w:val="Doc-text2"/>
        <w:ind w:left="1619" w:firstLine="0"/>
      </w:pPr>
    </w:p>
    <w:p w14:paraId="3F943239" w14:textId="18CB539C" w:rsidR="008B24EE" w:rsidRDefault="008B24EE" w:rsidP="008B24EE">
      <w:pPr>
        <w:pStyle w:val="Doc-title"/>
      </w:pPr>
      <w:r w:rsidRPr="00530598">
        <w:t>R2-2400530</w:t>
      </w:r>
      <w:r>
        <w:tab/>
        <w:t>[Z511/514/520]Consideration on NPN remaining issues</w:t>
      </w:r>
      <w:r>
        <w:tab/>
        <w:t>ZTE Corporation, Sanechips</w:t>
      </w:r>
      <w:r>
        <w:tab/>
        <w:t>discussion</w:t>
      </w:r>
      <w:r>
        <w:tab/>
        <w:t>NR_ENDC_SON_MDT_enh2-Core</w:t>
      </w:r>
    </w:p>
    <w:p w14:paraId="33579AE9" w14:textId="77777777" w:rsidR="008B24EE" w:rsidRDefault="008B24EE">
      <w:pPr>
        <w:pStyle w:val="Doc-text2"/>
        <w:numPr>
          <w:ilvl w:val="0"/>
          <w:numId w:val="67"/>
        </w:numPr>
        <w:overflowPunct/>
        <w:autoSpaceDE/>
        <w:autoSpaceDN/>
        <w:adjustRightInd/>
        <w:textAlignment w:val="auto"/>
      </w:pPr>
      <w:r>
        <w:t>Noted</w:t>
      </w:r>
    </w:p>
    <w:p w14:paraId="42DEAD31" w14:textId="77777777" w:rsidR="008B24EE" w:rsidRPr="00BE21B9" w:rsidRDefault="008B24EE" w:rsidP="008B24EE">
      <w:pPr>
        <w:pStyle w:val="Doc-text2"/>
        <w:ind w:left="1619" w:firstLine="0"/>
      </w:pPr>
    </w:p>
    <w:p w14:paraId="73A714C1" w14:textId="77777777" w:rsidR="008B24EE" w:rsidRDefault="008B24EE" w:rsidP="008B24EE">
      <w:pPr>
        <w:pStyle w:val="Doc-text2"/>
      </w:pPr>
      <w:r>
        <w:t>Proposal 1: For SON reports, UE only stores one SNPN (i.e., selected SNPN) in corresponding UE variable.</w:t>
      </w:r>
    </w:p>
    <w:p w14:paraId="6BD415CA" w14:textId="77777777" w:rsidR="008B24EE" w:rsidRDefault="008B24EE" w:rsidP="008B24EE">
      <w:pPr>
        <w:pStyle w:val="Doc-text2"/>
      </w:pPr>
      <w:r>
        <w:t>E///: the legacy procedure works, no need to do anything in RAN3 to support forwarding the reports; in general eSNPN should be treated as ePLMNs</w:t>
      </w:r>
    </w:p>
    <w:p w14:paraId="4254D2F4" w14:textId="77777777" w:rsidR="008B24EE" w:rsidRDefault="008B24EE" w:rsidP="008B24EE">
      <w:pPr>
        <w:pStyle w:val="Doc-text2"/>
      </w:pPr>
      <w:r>
        <w:t>Nokia, Huawei: agree with E///, the proposal reverses the previous agreement</w:t>
      </w:r>
    </w:p>
    <w:p w14:paraId="4B2DBC1F" w14:textId="77777777" w:rsidR="008B24EE" w:rsidRDefault="008B24EE" w:rsidP="008B24EE">
      <w:pPr>
        <w:pStyle w:val="Doc-text2"/>
      </w:pPr>
    </w:p>
    <w:p w14:paraId="3496D72A" w14:textId="77777777" w:rsidR="008B24EE" w:rsidRDefault="008B24EE" w:rsidP="008B24EE">
      <w:pPr>
        <w:pStyle w:val="Doc-text2"/>
      </w:pPr>
      <w:r>
        <w:t>Proposal 2: UE only stores multiple CEF reports in the same SNPN and UE clears the stored CEF reports when reselects to a different SNPN.</w:t>
      </w:r>
    </w:p>
    <w:p w14:paraId="19C9414C" w14:textId="77777777" w:rsidR="008B24EE" w:rsidRDefault="008B24EE" w:rsidP="008B24EE">
      <w:pPr>
        <w:pStyle w:val="Doc-text2"/>
      </w:pPr>
      <w:r>
        <w:t>E///: equivalent SNPN is not applicable to CEF report</w:t>
      </w:r>
    </w:p>
    <w:p w14:paraId="58DACEAF" w14:textId="77777777" w:rsidR="008B24EE" w:rsidRDefault="008B24EE" w:rsidP="008B24EE">
      <w:pPr>
        <w:pStyle w:val="Doc-text2"/>
      </w:pPr>
      <w:r>
        <w:t>CATT: what would be the impact on UE capabilities</w:t>
      </w:r>
    </w:p>
    <w:p w14:paraId="5D37F3C0" w14:textId="77777777" w:rsidR="008B24EE" w:rsidRDefault="008B24EE" w:rsidP="008B24EE">
      <w:pPr>
        <w:pStyle w:val="Doc-text2"/>
      </w:pPr>
    </w:p>
    <w:p w14:paraId="468F0755" w14:textId="77777777" w:rsidR="008B24EE" w:rsidRDefault="008B24EE" w:rsidP="008B24EE">
      <w:pPr>
        <w:pStyle w:val="Doc-text2"/>
      </w:pPr>
      <w:r>
        <w:t>Proposal 3: When logging multiple CEF report in SNPN, UE only stores the selected SNPN identity for the first CEF entry of corresponding UE variable.</w:t>
      </w:r>
    </w:p>
    <w:p w14:paraId="78192802" w14:textId="77777777" w:rsidR="008B24EE" w:rsidRDefault="008B24EE" w:rsidP="008B24EE">
      <w:pPr>
        <w:pStyle w:val="Doc-text2"/>
      </w:pPr>
      <w:r>
        <w:t>Proposal 4: UE only stores multiple RA reports in one SNPN and only stores the selected SNPN identity for the first entry of corresponding UE variable.</w:t>
      </w:r>
    </w:p>
    <w:p w14:paraId="7820D6A6" w14:textId="77777777" w:rsidR="008B24EE" w:rsidRDefault="008B24EE" w:rsidP="008B24EE">
      <w:pPr>
        <w:pStyle w:val="Doc-text2"/>
      </w:pPr>
      <w:r>
        <w:t>Proposal 5: SNPN identities are included in logged MDT reports of SNPN.</w:t>
      </w:r>
    </w:p>
    <w:p w14:paraId="1ED79D4F" w14:textId="77777777" w:rsidR="008B24EE" w:rsidRDefault="008B24EE" w:rsidP="008B24EE">
      <w:pPr>
        <w:pStyle w:val="Doc-text2"/>
      </w:pPr>
    </w:p>
    <w:p w14:paraId="50BAB50B" w14:textId="77777777" w:rsidR="008B24EE" w:rsidRDefault="008B24EE">
      <w:pPr>
        <w:pStyle w:val="Doc-text2"/>
        <w:numPr>
          <w:ilvl w:val="0"/>
          <w:numId w:val="67"/>
        </w:numPr>
        <w:overflowPunct/>
        <w:autoSpaceDE/>
        <w:autoSpaceDN/>
        <w:adjustRightInd/>
        <w:textAlignment w:val="auto"/>
      </w:pPr>
      <w:r>
        <w:t>equivalent SNPN is not applicable to CEF report</w:t>
      </w:r>
    </w:p>
    <w:p w14:paraId="25C03C91" w14:textId="77777777" w:rsidR="008B24EE" w:rsidRDefault="008B24EE">
      <w:pPr>
        <w:pStyle w:val="Doc-text2"/>
        <w:numPr>
          <w:ilvl w:val="0"/>
          <w:numId w:val="67"/>
        </w:numPr>
        <w:overflowPunct/>
        <w:autoSpaceDE/>
        <w:autoSpaceDN/>
        <w:adjustRightInd/>
        <w:textAlignment w:val="auto"/>
      </w:pPr>
      <w:r>
        <w:t>check offline if this impacts UE capabilities</w:t>
      </w:r>
    </w:p>
    <w:p w14:paraId="5AE04AC9" w14:textId="77777777" w:rsidR="008B24EE" w:rsidRDefault="008B24EE">
      <w:pPr>
        <w:pStyle w:val="Doc-text2"/>
        <w:numPr>
          <w:ilvl w:val="0"/>
          <w:numId w:val="67"/>
        </w:numPr>
        <w:overflowPunct/>
        <w:autoSpaceDE/>
        <w:autoSpaceDN/>
        <w:adjustRightInd/>
        <w:textAlignment w:val="auto"/>
      </w:pPr>
      <w:r>
        <w:t>Z511/514/520 are not agreed</w:t>
      </w:r>
    </w:p>
    <w:p w14:paraId="69A1DF21" w14:textId="77777777" w:rsidR="008B24EE" w:rsidRPr="0027511B" w:rsidRDefault="008B24EE" w:rsidP="008B24EE">
      <w:pPr>
        <w:pStyle w:val="Doc-text2"/>
      </w:pPr>
    </w:p>
    <w:p w14:paraId="01F9D43A" w14:textId="2155A74F" w:rsidR="008B24EE" w:rsidRDefault="008B24EE" w:rsidP="008B24EE">
      <w:pPr>
        <w:pStyle w:val="Doc-title"/>
      </w:pPr>
      <w:r w:rsidRPr="00530598">
        <w:t>R2-2400531</w:t>
      </w:r>
      <w:r>
        <w:tab/>
        <w:t>[Z512]Inclusion of PCI and frequency for inter-RAT SHR</w:t>
      </w:r>
      <w:r>
        <w:tab/>
        <w:t>ZTE Corporation, Sanechips</w:t>
      </w:r>
      <w:r>
        <w:tab/>
        <w:t>discussion</w:t>
      </w:r>
      <w:r>
        <w:tab/>
        <w:t>NR_ENDC_SON_MDT_enh2-Core</w:t>
      </w:r>
    </w:p>
    <w:p w14:paraId="684F6360" w14:textId="77777777" w:rsidR="008B24EE" w:rsidRDefault="008B24EE">
      <w:pPr>
        <w:pStyle w:val="Doc-text2"/>
        <w:numPr>
          <w:ilvl w:val="0"/>
          <w:numId w:val="67"/>
        </w:numPr>
        <w:overflowPunct/>
        <w:autoSpaceDE/>
        <w:autoSpaceDN/>
        <w:adjustRightInd/>
        <w:textAlignment w:val="auto"/>
      </w:pPr>
      <w:r>
        <w:t>Noted</w:t>
      </w:r>
    </w:p>
    <w:p w14:paraId="48A43D75" w14:textId="77777777" w:rsidR="008B24EE" w:rsidRDefault="008B24EE" w:rsidP="008B24EE">
      <w:pPr>
        <w:pStyle w:val="Doc-text2"/>
        <w:ind w:left="1619" w:firstLine="0"/>
      </w:pPr>
    </w:p>
    <w:p w14:paraId="5FD68B57" w14:textId="77777777" w:rsidR="008B24EE" w:rsidRDefault="008B24EE" w:rsidP="008B24EE">
      <w:pPr>
        <w:pStyle w:val="Doc-text2"/>
      </w:pPr>
      <w:r>
        <w:t>Proposal 1: UE includes PCI and frequency of EUTRA target cell in inter-RAT SHR when there is not available EUTRA target CGI.</w:t>
      </w:r>
    </w:p>
    <w:p w14:paraId="44AC80A4" w14:textId="77777777" w:rsidR="008B24EE" w:rsidRDefault="008B24EE" w:rsidP="008B24EE">
      <w:pPr>
        <w:pStyle w:val="Doc-text2"/>
      </w:pPr>
      <w:r>
        <w:t>Fujitsu, Samsung: p1 is not needed</w:t>
      </w:r>
    </w:p>
    <w:p w14:paraId="28CFECF8" w14:textId="77777777" w:rsidR="008B24EE" w:rsidRDefault="008B24EE" w:rsidP="008B24EE">
      <w:pPr>
        <w:pStyle w:val="Doc-text2"/>
      </w:pPr>
      <w:r>
        <w:t>ZTE: not guaranteed the UE will acquire SIB1 before setting this information</w:t>
      </w:r>
    </w:p>
    <w:p w14:paraId="4BC2B452" w14:textId="77777777" w:rsidR="008B24EE" w:rsidRDefault="008B24EE" w:rsidP="008B24EE">
      <w:pPr>
        <w:pStyle w:val="Doc-text2"/>
      </w:pPr>
      <w:r>
        <w:t>E///: is it possible that LTE cell only provides CGI for HO</w:t>
      </w:r>
    </w:p>
    <w:p w14:paraId="078C798C" w14:textId="77777777" w:rsidR="008B24EE" w:rsidRDefault="008B24EE" w:rsidP="008B24EE">
      <w:pPr>
        <w:pStyle w:val="Doc-text2"/>
      </w:pPr>
      <w:r>
        <w:t xml:space="preserve">QCOM, CATT: support the proposal </w:t>
      </w:r>
    </w:p>
    <w:p w14:paraId="331F9579" w14:textId="77777777" w:rsidR="008B24EE" w:rsidRDefault="008B24EE">
      <w:pPr>
        <w:pStyle w:val="Doc-text2"/>
        <w:numPr>
          <w:ilvl w:val="0"/>
          <w:numId w:val="67"/>
        </w:numPr>
        <w:overflowPunct/>
        <w:autoSpaceDE/>
        <w:autoSpaceDN/>
        <w:adjustRightInd/>
        <w:textAlignment w:val="auto"/>
      </w:pPr>
      <w:r>
        <w:t>P1 to be discussed offline</w:t>
      </w:r>
    </w:p>
    <w:p w14:paraId="5DB623D6" w14:textId="77777777" w:rsidR="008B24EE" w:rsidRDefault="008B24EE">
      <w:pPr>
        <w:pStyle w:val="Doc-text2"/>
        <w:numPr>
          <w:ilvl w:val="0"/>
          <w:numId w:val="67"/>
        </w:numPr>
        <w:overflowPunct/>
        <w:autoSpaceDE/>
        <w:autoSpaceDN/>
        <w:adjustRightInd/>
        <w:textAlignment w:val="auto"/>
      </w:pPr>
      <w:r w:rsidRPr="008E5603">
        <w:t>UE includes PCI and frequency of EUTRA target cell in inter-RAT SHR when there is not available EUTRA target CGI</w:t>
      </w:r>
    </w:p>
    <w:p w14:paraId="2F89C3A0" w14:textId="77777777" w:rsidR="008B24EE" w:rsidRDefault="008B24EE">
      <w:pPr>
        <w:pStyle w:val="Doc-text2"/>
        <w:numPr>
          <w:ilvl w:val="0"/>
          <w:numId w:val="67"/>
        </w:numPr>
        <w:overflowPunct/>
        <w:autoSpaceDE/>
        <w:autoSpaceDN/>
        <w:adjustRightInd/>
        <w:textAlignment w:val="auto"/>
      </w:pPr>
      <w:r>
        <w:t>intra-RAT SHR to be checked in the next meeting</w:t>
      </w:r>
    </w:p>
    <w:p w14:paraId="5322A6C4" w14:textId="77777777" w:rsidR="008B24EE" w:rsidRDefault="008B24EE" w:rsidP="008B24EE">
      <w:pPr>
        <w:pStyle w:val="Doc-text2"/>
      </w:pPr>
    </w:p>
    <w:p w14:paraId="73649EA4" w14:textId="77777777" w:rsidR="008B24EE" w:rsidRDefault="008B24EE" w:rsidP="008B24EE">
      <w:pPr>
        <w:pStyle w:val="Doc-text2"/>
      </w:pPr>
      <w:r>
        <w:t>QCOM: same problem for intra-RAT SHR</w:t>
      </w:r>
    </w:p>
    <w:p w14:paraId="7626F9ED" w14:textId="77777777" w:rsidR="008B24EE" w:rsidRDefault="008B24EE" w:rsidP="008B24EE">
      <w:pPr>
        <w:pStyle w:val="Doc-text2"/>
      </w:pPr>
    </w:p>
    <w:p w14:paraId="504EFF25" w14:textId="77777777" w:rsidR="008B24EE" w:rsidRDefault="008B24EE" w:rsidP="008B24EE">
      <w:pPr>
        <w:pStyle w:val="Doc-text2"/>
      </w:pPr>
      <w:r>
        <w:t>Proposal 3: Capture in specs that it is up to UE implementation to set the value of targetPCellId, when eutraTargetCellInfo is included, and NW shall ignore targetPCellId when eutraTargetCellInfo is set.</w:t>
      </w:r>
    </w:p>
    <w:p w14:paraId="019F06A3" w14:textId="77777777" w:rsidR="008B24EE" w:rsidRDefault="008B24EE">
      <w:pPr>
        <w:pStyle w:val="Doc-text2"/>
        <w:numPr>
          <w:ilvl w:val="0"/>
          <w:numId w:val="67"/>
        </w:numPr>
        <w:overflowPunct/>
        <w:autoSpaceDE/>
        <w:autoSpaceDN/>
        <w:adjustRightInd/>
        <w:textAlignment w:val="auto"/>
      </w:pPr>
      <w:r w:rsidRPr="006254A0">
        <w:t>it is up to UE implementation to set the value of targetPCellId, when eutraTargetCellInfo is included, and NW shall ignore targetPCellId when eutraTargetCellInfo is set</w:t>
      </w:r>
    </w:p>
    <w:p w14:paraId="4CCE46AC" w14:textId="77777777" w:rsidR="008B24EE" w:rsidRPr="00B52E18" w:rsidRDefault="008B24EE" w:rsidP="008B24EE">
      <w:pPr>
        <w:pStyle w:val="Doc-text2"/>
      </w:pPr>
    </w:p>
    <w:p w14:paraId="207A1BD0" w14:textId="420E7F58" w:rsidR="008B24EE" w:rsidRDefault="008B24EE" w:rsidP="008B24EE">
      <w:pPr>
        <w:pStyle w:val="Doc-title"/>
      </w:pPr>
      <w:r w:rsidRPr="00530598">
        <w:t>R2-2400553</w:t>
      </w:r>
      <w:r>
        <w:tab/>
        <w:t>[F002][F024]Correction on SPR</w:t>
      </w:r>
      <w:r>
        <w:tab/>
        <w:t>Fujitsu</w:t>
      </w:r>
      <w:r>
        <w:tab/>
        <w:t>discussion</w:t>
      </w:r>
      <w:r>
        <w:tab/>
        <w:t>Rel-18</w:t>
      </w:r>
      <w:r>
        <w:tab/>
        <w:t>NR_ENDC_SON_MDT_enh2-Core</w:t>
      </w:r>
    </w:p>
    <w:p w14:paraId="0789CC03" w14:textId="77777777" w:rsidR="008B24EE" w:rsidRPr="006254A0" w:rsidRDefault="008B24EE">
      <w:pPr>
        <w:pStyle w:val="Doc-text2"/>
        <w:numPr>
          <w:ilvl w:val="0"/>
          <w:numId w:val="67"/>
        </w:numPr>
        <w:overflowPunct/>
        <w:autoSpaceDE/>
        <w:autoSpaceDN/>
        <w:adjustRightInd/>
        <w:textAlignment w:val="auto"/>
      </w:pPr>
      <w:r>
        <w:t>Noted</w:t>
      </w:r>
    </w:p>
    <w:p w14:paraId="4C645393" w14:textId="77777777" w:rsidR="008B24EE" w:rsidRPr="006254A0" w:rsidRDefault="008B24EE" w:rsidP="008B24EE">
      <w:pPr>
        <w:pStyle w:val="Doc-text2"/>
      </w:pPr>
      <w:r w:rsidRPr="006254A0">
        <w:t>Proposal: The UE can set the physical cell identity and carrier frequency of the source PSCell if the global cell identity and tracking area code of the source PSCell is unavailable.</w:t>
      </w:r>
    </w:p>
    <w:p w14:paraId="3FE708FE" w14:textId="77777777" w:rsidR="008B24EE" w:rsidRDefault="008B24EE" w:rsidP="008B24EE">
      <w:pPr>
        <w:pStyle w:val="Doc-text2"/>
      </w:pPr>
      <w:r>
        <w:t xml:space="preserve">CATT: agree with the proposal </w:t>
      </w:r>
    </w:p>
    <w:p w14:paraId="1D50C2E8" w14:textId="77777777" w:rsidR="008B24EE" w:rsidRDefault="008B24EE">
      <w:pPr>
        <w:pStyle w:val="Doc-text2"/>
        <w:numPr>
          <w:ilvl w:val="0"/>
          <w:numId w:val="67"/>
        </w:numPr>
        <w:overflowPunct/>
        <w:autoSpaceDE/>
        <w:autoSpaceDN/>
        <w:adjustRightInd/>
        <w:textAlignment w:val="auto"/>
      </w:pPr>
      <w:r w:rsidRPr="006254A0">
        <w:t>The UE can set the physical cell identity and carrier frequency of the source PSCell if the global cell identity and tracking area code of the source PSCell is unavailable</w:t>
      </w:r>
    </w:p>
    <w:p w14:paraId="3E51EE76" w14:textId="77777777" w:rsidR="008B24EE" w:rsidRPr="00165C7C" w:rsidRDefault="008B24EE" w:rsidP="008B24EE">
      <w:pPr>
        <w:pStyle w:val="Doc-text2"/>
        <w:ind w:left="1619" w:firstLine="0"/>
      </w:pPr>
    </w:p>
    <w:p w14:paraId="6835F6D6" w14:textId="31EF9255" w:rsidR="008B24EE" w:rsidRDefault="008B24EE" w:rsidP="008B24EE">
      <w:pPr>
        <w:pStyle w:val="Doc-title"/>
      </w:pPr>
      <w:r w:rsidRPr="00530598">
        <w:t>R2-2400660</w:t>
      </w:r>
      <w:r>
        <w:tab/>
        <w:t>Discussion on UE behaviour on releasing sn-InitiatedPSCellChange [H767]</w:t>
      </w:r>
      <w:r>
        <w:tab/>
        <w:t>Huawei, HiSilicon</w:t>
      </w:r>
      <w:r>
        <w:tab/>
        <w:t>discussion</w:t>
      </w:r>
      <w:r>
        <w:tab/>
        <w:t>Rel-18</w:t>
      </w:r>
      <w:r>
        <w:tab/>
        <w:t>NR_ENDC_SON_MDT_enh2-Core</w:t>
      </w:r>
    </w:p>
    <w:p w14:paraId="794B6500" w14:textId="77777777" w:rsidR="008B24EE" w:rsidRPr="00C24EFF" w:rsidRDefault="008B24EE">
      <w:pPr>
        <w:pStyle w:val="Doc-text2"/>
        <w:numPr>
          <w:ilvl w:val="0"/>
          <w:numId w:val="67"/>
        </w:numPr>
        <w:overflowPunct/>
        <w:autoSpaceDE/>
        <w:autoSpaceDN/>
        <w:adjustRightInd/>
        <w:textAlignment w:val="auto"/>
      </w:pPr>
      <w:r>
        <w:t>Noted</w:t>
      </w:r>
    </w:p>
    <w:p w14:paraId="5C6EBB77" w14:textId="77777777" w:rsidR="008B24EE" w:rsidRDefault="008B24EE" w:rsidP="008B24EE">
      <w:pPr>
        <w:pStyle w:val="Doc-text2"/>
      </w:pPr>
    </w:p>
    <w:p w14:paraId="1F1AB7D9" w14:textId="77777777" w:rsidR="008B24EE" w:rsidRDefault="008B24EE" w:rsidP="008B24EE">
      <w:pPr>
        <w:pStyle w:val="Doc-text2"/>
      </w:pPr>
      <w:r w:rsidRPr="00C24EFF">
        <w:t>Proposal 1: Upon MR-DC release, the UE release the IE sn-InitiatedPSCellChange if configured.</w:t>
      </w:r>
    </w:p>
    <w:p w14:paraId="5F0BBDB9" w14:textId="77777777" w:rsidR="008B24EE" w:rsidRDefault="008B24EE" w:rsidP="008B24EE">
      <w:pPr>
        <w:pStyle w:val="Doc-text2"/>
      </w:pPr>
      <w:r>
        <w:t>E///: proposal is OK, Need code can be discussed</w:t>
      </w:r>
    </w:p>
    <w:p w14:paraId="607A3D65" w14:textId="77777777" w:rsidR="008B24EE" w:rsidRDefault="008B24EE" w:rsidP="008B24EE">
      <w:pPr>
        <w:pStyle w:val="Doc-text2"/>
      </w:pPr>
      <w:r>
        <w:t>Samsung: can be handled using Need codes</w:t>
      </w:r>
    </w:p>
    <w:p w14:paraId="4C9227B4" w14:textId="77777777" w:rsidR="008B24EE" w:rsidRDefault="008B24EE">
      <w:pPr>
        <w:pStyle w:val="Doc-text2"/>
        <w:numPr>
          <w:ilvl w:val="0"/>
          <w:numId w:val="67"/>
        </w:numPr>
        <w:overflowPunct/>
        <w:autoSpaceDE/>
        <w:autoSpaceDN/>
        <w:adjustRightInd/>
        <w:textAlignment w:val="auto"/>
      </w:pPr>
      <w:r>
        <w:t>Address this using Need code</w:t>
      </w:r>
    </w:p>
    <w:p w14:paraId="1E0A0054" w14:textId="77777777" w:rsidR="008B24EE" w:rsidRPr="00C24EFF" w:rsidRDefault="008B24EE" w:rsidP="008B24EE">
      <w:pPr>
        <w:pStyle w:val="Doc-text2"/>
      </w:pPr>
    </w:p>
    <w:p w14:paraId="00BB6B7D" w14:textId="6E20A3E6" w:rsidR="008B24EE" w:rsidRDefault="008B24EE" w:rsidP="008B24EE">
      <w:pPr>
        <w:pStyle w:val="Doc-title"/>
      </w:pPr>
      <w:r w:rsidRPr="00530598">
        <w:t>R2-2400691</w:t>
      </w:r>
      <w:r>
        <w:tab/>
        <w:t>[S516]Issues with Sn-InitiatedPSCellChange handling</w:t>
      </w:r>
      <w:r>
        <w:tab/>
        <w:t>Samsung</w:t>
      </w:r>
      <w:r>
        <w:tab/>
        <w:t>discussion</w:t>
      </w:r>
    </w:p>
    <w:p w14:paraId="31174D23" w14:textId="77777777" w:rsidR="008B24EE" w:rsidRPr="00865938" w:rsidRDefault="008B24EE" w:rsidP="008B24EE">
      <w:pPr>
        <w:pStyle w:val="Doc-text2"/>
      </w:pPr>
    </w:p>
    <w:p w14:paraId="65F7106E" w14:textId="77777777" w:rsidR="008B24EE" w:rsidRDefault="008B24EE" w:rsidP="008B24EE">
      <w:pPr>
        <w:pStyle w:val="Doc-text2"/>
      </w:pPr>
      <w:r>
        <w:t>Proposal 1: Use mn-InitiatedPSCellChange instead of sn-InitiatedPSCellChange.</w:t>
      </w:r>
    </w:p>
    <w:p w14:paraId="523E33B3" w14:textId="77777777" w:rsidR="008B24EE" w:rsidRDefault="008B24EE" w:rsidP="008B24EE">
      <w:pPr>
        <w:pStyle w:val="Doc-text2"/>
      </w:pPr>
      <w:r>
        <w:t>Proposal 2: Keep the Need Code as Need N for mn-InitiatedPSCellChange.</w:t>
      </w:r>
    </w:p>
    <w:p w14:paraId="37523331" w14:textId="77777777" w:rsidR="008B24EE" w:rsidRDefault="008B24EE" w:rsidP="008B24EE">
      <w:pPr>
        <w:pStyle w:val="Doc-text2"/>
      </w:pPr>
      <w:r>
        <w:t>CATT, Fujitsu: support the proposal</w:t>
      </w:r>
    </w:p>
    <w:p w14:paraId="6782BE7B" w14:textId="77777777" w:rsidR="008B24EE" w:rsidRDefault="008B24EE" w:rsidP="008B24EE">
      <w:pPr>
        <w:pStyle w:val="Doc-text2"/>
      </w:pPr>
      <w:r>
        <w:t xml:space="preserve">QCOM, Huawei, E///: the current procedure is good enough </w:t>
      </w:r>
    </w:p>
    <w:p w14:paraId="1DD2732A" w14:textId="77777777" w:rsidR="008B24EE" w:rsidRDefault="008B24EE" w:rsidP="008B24EE">
      <w:pPr>
        <w:pStyle w:val="Doc-text2"/>
      </w:pPr>
      <w:r>
        <w:t>Huawei: Need code may need discussion</w:t>
      </w:r>
    </w:p>
    <w:p w14:paraId="2D98DD1D" w14:textId="77777777" w:rsidR="008B24EE" w:rsidRDefault="008B24EE">
      <w:pPr>
        <w:pStyle w:val="Doc-text2"/>
        <w:numPr>
          <w:ilvl w:val="0"/>
          <w:numId w:val="67"/>
        </w:numPr>
        <w:overflowPunct/>
        <w:autoSpaceDE/>
        <w:autoSpaceDN/>
        <w:adjustRightInd/>
        <w:textAlignment w:val="auto"/>
      </w:pPr>
      <w:r>
        <w:t>Can be discussed offline</w:t>
      </w:r>
    </w:p>
    <w:p w14:paraId="5C67669E" w14:textId="77777777" w:rsidR="008B24EE" w:rsidRDefault="008B24EE">
      <w:pPr>
        <w:pStyle w:val="Doc-text2"/>
        <w:numPr>
          <w:ilvl w:val="0"/>
          <w:numId w:val="67"/>
        </w:numPr>
        <w:overflowPunct/>
        <w:autoSpaceDE/>
        <w:autoSpaceDN/>
        <w:adjustRightInd/>
        <w:textAlignment w:val="auto"/>
      </w:pPr>
      <w:r>
        <w:t xml:space="preserve">S516 is rejected </w:t>
      </w:r>
    </w:p>
    <w:p w14:paraId="05D8A760" w14:textId="77777777" w:rsidR="008B24EE" w:rsidRPr="00865938" w:rsidRDefault="008B24EE" w:rsidP="008B24EE">
      <w:pPr>
        <w:pStyle w:val="Doc-text2"/>
      </w:pPr>
    </w:p>
    <w:p w14:paraId="6399B789" w14:textId="5C75A787" w:rsidR="008B24EE" w:rsidRDefault="008B24EE" w:rsidP="008B24EE">
      <w:pPr>
        <w:pStyle w:val="Doc-title"/>
      </w:pPr>
      <w:r w:rsidRPr="00530598">
        <w:t>R2-2401095</w:t>
      </w:r>
      <w:r>
        <w:tab/>
        <w:t>[C312]Correction on SPR trigger condition</w:t>
      </w:r>
      <w:r>
        <w:tab/>
        <w:t>CATT</w:t>
      </w:r>
      <w:r>
        <w:tab/>
        <w:t>discussion</w:t>
      </w:r>
      <w:r>
        <w:tab/>
        <w:t>Rel-18</w:t>
      </w:r>
      <w:r>
        <w:tab/>
        <w:t>NR_ENDC_SON_MDT_enh2-Core</w:t>
      </w:r>
    </w:p>
    <w:p w14:paraId="1B22DC50" w14:textId="77777777" w:rsidR="008B24EE" w:rsidRPr="00865938" w:rsidRDefault="008B24EE">
      <w:pPr>
        <w:pStyle w:val="Doc-text2"/>
        <w:numPr>
          <w:ilvl w:val="0"/>
          <w:numId w:val="67"/>
        </w:numPr>
        <w:overflowPunct/>
        <w:autoSpaceDE/>
        <w:autoSpaceDN/>
        <w:adjustRightInd/>
        <w:textAlignment w:val="auto"/>
      </w:pPr>
      <w:r>
        <w:t>Noted</w:t>
      </w:r>
    </w:p>
    <w:p w14:paraId="236A9EDD" w14:textId="77777777" w:rsidR="008B24EE" w:rsidRDefault="008B24EE" w:rsidP="008B24EE">
      <w:pPr>
        <w:pStyle w:val="Doc-text2"/>
      </w:pPr>
      <w:r>
        <w:lastRenderedPageBreak/>
        <w:t>Proposal 1: The case of PSCell change command is sent directly by SRB3 for intra-SN PSCell change should be added upon evaluate the SPR trigger conditions, and adopt the TP in Annex 1.</w:t>
      </w:r>
    </w:p>
    <w:p w14:paraId="4C5D47CC" w14:textId="77777777" w:rsidR="008B24EE" w:rsidRDefault="008B24EE" w:rsidP="008B24EE">
      <w:pPr>
        <w:pStyle w:val="Doc-text2"/>
      </w:pPr>
      <w:r>
        <w:t>Proposal 2: RAN2 to clarify that MN and source SN can configure the sn-InitiatedPSCellChange field to indicate whether the PSCell change is MN-initiated PSCell change or SN-initiated PSCell change.</w:t>
      </w:r>
    </w:p>
    <w:p w14:paraId="319829D6" w14:textId="77777777" w:rsidR="008B24EE" w:rsidRPr="00865938" w:rsidRDefault="008B24EE" w:rsidP="008B24EE">
      <w:pPr>
        <w:pStyle w:val="Doc-text2"/>
      </w:pPr>
      <w:r>
        <w:t>Proposal 3: If P2 is agreed, the clarification can be added in the field description of sn-InitiatedPSCellChange and the corresponding procedure description, and adopt the TP in Annex 2.</w:t>
      </w:r>
    </w:p>
    <w:p w14:paraId="3589D095" w14:textId="77777777" w:rsidR="008B24EE" w:rsidRPr="00165C7C" w:rsidRDefault="008B24EE" w:rsidP="008B24EE">
      <w:pPr>
        <w:pStyle w:val="Doc-text2"/>
      </w:pPr>
    </w:p>
    <w:p w14:paraId="0313B5CE" w14:textId="65ACBFA2" w:rsidR="008B24EE" w:rsidRDefault="008B24EE" w:rsidP="008B24EE">
      <w:pPr>
        <w:pStyle w:val="Doc-title"/>
      </w:pPr>
      <w:r w:rsidRPr="00530598">
        <w:t>R2-2400661</w:t>
      </w:r>
      <w:r>
        <w:tab/>
        <w:t>Discussion on UE behaviour for non SNPN access mode and SNPN access mode [H771]</w:t>
      </w:r>
      <w:r>
        <w:tab/>
        <w:t>Huawei, HiSilicon</w:t>
      </w:r>
      <w:r>
        <w:tab/>
        <w:t>discussion</w:t>
      </w:r>
      <w:r>
        <w:tab/>
        <w:t>Rel-18</w:t>
      </w:r>
      <w:r>
        <w:tab/>
        <w:t>NR_ENDC_SON_MDT_enh2-Core</w:t>
      </w:r>
    </w:p>
    <w:p w14:paraId="263252DD" w14:textId="77777777" w:rsidR="008B24EE" w:rsidRPr="005C6543" w:rsidRDefault="008B24EE">
      <w:pPr>
        <w:pStyle w:val="Doc-text2"/>
        <w:numPr>
          <w:ilvl w:val="0"/>
          <w:numId w:val="67"/>
        </w:numPr>
        <w:overflowPunct/>
        <w:autoSpaceDE/>
        <w:autoSpaceDN/>
        <w:adjustRightInd/>
        <w:textAlignment w:val="auto"/>
      </w:pPr>
      <w:r>
        <w:t>Noted</w:t>
      </w:r>
    </w:p>
    <w:p w14:paraId="73A1B683" w14:textId="71671537" w:rsidR="008B24EE" w:rsidRDefault="008B24EE" w:rsidP="008B24EE">
      <w:pPr>
        <w:pStyle w:val="Doc-title"/>
      </w:pPr>
      <w:r w:rsidRPr="00530598">
        <w:t>R2-2400662</w:t>
      </w:r>
      <w:r>
        <w:tab/>
        <w:t>Discussion on UE behaviour on releasing the SPR configuration [H779]</w:t>
      </w:r>
      <w:r>
        <w:tab/>
        <w:t>Huawei, HiSilicon</w:t>
      </w:r>
      <w:r>
        <w:tab/>
        <w:t>discussion</w:t>
      </w:r>
      <w:r>
        <w:tab/>
        <w:t>Rel-18</w:t>
      </w:r>
      <w:r>
        <w:tab/>
        <w:t>NR_ENDC_SON_MDT_enh2-Core</w:t>
      </w:r>
    </w:p>
    <w:p w14:paraId="1DE3A259" w14:textId="77777777" w:rsidR="008B24EE" w:rsidRPr="00B6769D" w:rsidRDefault="008B24EE">
      <w:pPr>
        <w:pStyle w:val="Doc-text2"/>
        <w:numPr>
          <w:ilvl w:val="0"/>
          <w:numId w:val="67"/>
        </w:numPr>
        <w:overflowPunct/>
        <w:autoSpaceDE/>
        <w:autoSpaceDN/>
        <w:adjustRightInd/>
        <w:textAlignment w:val="auto"/>
      </w:pPr>
      <w:r>
        <w:t xml:space="preserve">Noted </w:t>
      </w:r>
    </w:p>
    <w:p w14:paraId="40D7F365" w14:textId="77777777" w:rsidR="008B24EE" w:rsidRDefault="008B24EE" w:rsidP="008B24EE">
      <w:pPr>
        <w:pStyle w:val="Doc-text2"/>
      </w:pPr>
      <w:r>
        <w:t>Proposal 1: It is proposed to update TS 38.331 by reflecting the following RAN2 agreements:</w:t>
      </w:r>
    </w:p>
    <w:p w14:paraId="37A132F9" w14:textId="77777777" w:rsidR="008B24EE" w:rsidRDefault="008B24EE" w:rsidP="008B24EE">
      <w:pPr>
        <w:pStyle w:val="Doc-text2"/>
      </w:pPr>
      <w:r>
        <w:t>1</w:t>
      </w:r>
      <w:r>
        <w:tab/>
      </w:r>
      <w:r>
        <w:tab/>
        <w:t>At successful PSCellAddition, only T304 threshold configured by target SN is released.</w:t>
      </w:r>
    </w:p>
    <w:p w14:paraId="3E2D46A9" w14:textId="77777777" w:rsidR="008B24EE" w:rsidRDefault="008B24EE" w:rsidP="008B24EE">
      <w:pPr>
        <w:pStyle w:val="Doc-text2"/>
      </w:pPr>
      <w:r>
        <w:t>2</w:t>
      </w:r>
      <w:r>
        <w:tab/>
      </w:r>
      <w:r>
        <w:tab/>
        <w:t>At successful PSCellChange, the UE clears the SPR configuration provided by source SN.</w:t>
      </w:r>
    </w:p>
    <w:p w14:paraId="69FC90D1" w14:textId="77777777" w:rsidR="008B24EE" w:rsidRDefault="008B24EE" w:rsidP="008B24EE">
      <w:pPr>
        <w:pStyle w:val="Doc-text2"/>
      </w:pPr>
    </w:p>
    <w:p w14:paraId="194C9073" w14:textId="77777777" w:rsidR="008B24EE" w:rsidRDefault="008B24EE" w:rsidP="008B24EE">
      <w:pPr>
        <w:pStyle w:val="Doc-text2"/>
      </w:pPr>
    </w:p>
    <w:p w14:paraId="294E3C2F" w14:textId="77777777" w:rsidR="008B24EE" w:rsidRDefault="008B24EE" w:rsidP="008B24EE">
      <w:pPr>
        <w:pStyle w:val="Doc-text2"/>
      </w:pPr>
      <w:r>
        <w:t>E///, Nokia: “if available” in the original text should cover all the cases</w:t>
      </w:r>
    </w:p>
    <w:p w14:paraId="39679797" w14:textId="77777777" w:rsidR="008B24EE" w:rsidRDefault="008B24EE">
      <w:pPr>
        <w:pStyle w:val="Doc-text2"/>
        <w:numPr>
          <w:ilvl w:val="0"/>
          <w:numId w:val="67"/>
        </w:numPr>
        <w:overflowPunct/>
        <w:autoSpaceDE/>
        <w:autoSpaceDN/>
        <w:adjustRightInd/>
        <w:textAlignment w:val="auto"/>
      </w:pPr>
      <w:r>
        <w:t>H779 is not agreed</w:t>
      </w:r>
    </w:p>
    <w:p w14:paraId="562F3E64" w14:textId="77777777" w:rsidR="008B24EE" w:rsidRPr="00543563" w:rsidRDefault="008B24EE" w:rsidP="008B24EE">
      <w:pPr>
        <w:pStyle w:val="Doc-text2"/>
      </w:pPr>
    </w:p>
    <w:p w14:paraId="6D79678E" w14:textId="33804891" w:rsidR="008B24EE" w:rsidRDefault="008B24EE" w:rsidP="008B24EE">
      <w:pPr>
        <w:pStyle w:val="Doc-title"/>
      </w:pPr>
      <w:r w:rsidRPr="00530598">
        <w:t>R2-2400761</w:t>
      </w:r>
      <w:r>
        <w:tab/>
        <w:t>RIL N022 - Clarification on location information included in SPR</w:t>
      </w:r>
      <w:r>
        <w:tab/>
        <w:t>Nokia, Nokia Shanghai Bell</w:t>
      </w:r>
      <w:r>
        <w:tab/>
        <w:t>discussion</w:t>
      </w:r>
      <w:r>
        <w:tab/>
        <w:t>Rel-18</w:t>
      </w:r>
      <w:r>
        <w:tab/>
        <w:t>NR_ENDC_SON_MDT_enh2-Core</w:t>
      </w:r>
    </w:p>
    <w:p w14:paraId="65869BA2" w14:textId="77777777" w:rsidR="008B24EE" w:rsidRDefault="008B24EE" w:rsidP="008B24EE">
      <w:pPr>
        <w:pStyle w:val="Doc-title"/>
      </w:pPr>
    </w:p>
    <w:p w14:paraId="780D892A" w14:textId="77777777" w:rsidR="008B24EE" w:rsidRDefault="008B24EE" w:rsidP="008B24EE">
      <w:pPr>
        <w:pStyle w:val="Doc-title"/>
      </w:pPr>
    </w:p>
    <w:p w14:paraId="3A53FF01" w14:textId="5AF4A1D2" w:rsidR="008B24EE" w:rsidRDefault="008B24EE" w:rsidP="008B24EE">
      <w:pPr>
        <w:pStyle w:val="Doc-title"/>
      </w:pPr>
      <w:r w:rsidRPr="00530598">
        <w:t>R2-2400780</w:t>
      </w:r>
      <w:r>
        <w:tab/>
        <w:t>Addressing Inter-RAT SHR and SPR related RILs [E012] [E017] [E142]</w:t>
      </w:r>
      <w:r>
        <w:tab/>
        <w:t>Ericsson</w:t>
      </w:r>
      <w:r>
        <w:tab/>
        <w:t>discussion</w:t>
      </w:r>
      <w:r>
        <w:tab/>
        <w:t>NR_ENDC_SON_MDT_enh2-Core</w:t>
      </w:r>
    </w:p>
    <w:p w14:paraId="436A8ED2" w14:textId="64B6E050" w:rsidR="008B24EE" w:rsidRDefault="008B24EE" w:rsidP="008B24EE">
      <w:pPr>
        <w:pStyle w:val="Doc-title"/>
      </w:pPr>
      <w:r w:rsidRPr="00530598">
        <w:t>R2-2400914</w:t>
      </w:r>
      <w:r>
        <w:tab/>
        <w:t>[J043][J044]SPR cause setting in a SPR</w:t>
      </w:r>
      <w:r>
        <w:tab/>
        <w:t>SHARP Corporation</w:t>
      </w:r>
      <w:r>
        <w:tab/>
        <w:t>discussion</w:t>
      </w:r>
    </w:p>
    <w:p w14:paraId="69F5F6BD" w14:textId="77777777" w:rsidR="008B24EE" w:rsidRDefault="008B24EE" w:rsidP="008B24EE">
      <w:pPr>
        <w:pStyle w:val="Doc-text2"/>
      </w:pPr>
    </w:p>
    <w:p w14:paraId="1C079272" w14:textId="77777777" w:rsidR="008B24EE" w:rsidRPr="00934079" w:rsidRDefault="008B24EE" w:rsidP="008B24EE">
      <w:pPr>
        <w:pStyle w:val="Doc-text2"/>
      </w:pPr>
    </w:p>
    <w:p w14:paraId="6989D476" w14:textId="722FB627" w:rsidR="008B24EE" w:rsidRDefault="008B24EE" w:rsidP="008B24EE">
      <w:pPr>
        <w:pStyle w:val="Doc-title"/>
      </w:pPr>
      <w:r w:rsidRPr="00530598">
        <w:t>R2-2400781</w:t>
      </w:r>
      <w:r>
        <w:tab/>
        <w:t>Draft CR on maximum number of NPN identities in MDT configuration  [E022]</w:t>
      </w:r>
      <w:r>
        <w:tab/>
        <w:t>Ericsson</w:t>
      </w:r>
      <w:r>
        <w:tab/>
        <w:t>discussion</w:t>
      </w:r>
      <w:r>
        <w:tab/>
        <w:t>Rel-18</w:t>
      </w:r>
      <w:r>
        <w:tab/>
        <w:t>38.331</w:t>
      </w:r>
      <w:r>
        <w:tab/>
        <w:t>NR_ENDC_SON_MDT_enh2-Core</w:t>
      </w:r>
    </w:p>
    <w:p w14:paraId="67A8A3C8" w14:textId="166E247E" w:rsidR="008B24EE" w:rsidRDefault="008B24EE" w:rsidP="008B24EE">
      <w:pPr>
        <w:pStyle w:val="Doc-title"/>
      </w:pPr>
      <w:r w:rsidRPr="00530598">
        <w:t>R2-2400912</w:t>
      </w:r>
      <w:r>
        <w:tab/>
        <w:t>[J040][J041][J042]Issues for fast MCG recovery MRO</w:t>
      </w:r>
      <w:r>
        <w:tab/>
        <w:t>SHARP Corporation</w:t>
      </w:r>
      <w:r>
        <w:tab/>
        <w:t>discussion</w:t>
      </w:r>
      <w:r>
        <w:tab/>
        <w:t>Rel-18</w:t>
      </w:r>
    </w:p>
    <w:p w14:paraId="4BA02598" w14:textId="77777777" w:rsidR="008B24EE" w:rsidRPr="001723BB" w:rsidRDefault="008B24EE" w:rsidP="008B24EE">
      <w:pPr>
        <w:pStyle w:val="Doc-text2"/>
      </w:pPr>
    </w:p>
    <w:p w14:paraId="59CF0E4F" w14:textId="017924ED" w:rsidR="008B24EE" w:rsidRDefault="008B24EE" w:rsidP="008B24EE">
      <w:pPr>
        <w:pStyle w:val="Doc-title"/>
      </w:pPr>
      <w:r w:rsidRPr="00530598">
        <w:t>R2-2401091</w:t>
      </w:r>
      <w:r>
        <w:tab/>
        <w:t>[C304]Discussion on the impact brought by SCG activation/deactivation for SPR</w:t>
      </w:r>
      <w:r>
        <w:tab/>
        <w:t>CATT</w:t>
      </w:r>
      <w:r>
        <w:tab/>
        <w:t>discussion</w:t>
      </w:r>
      <w:r>
        <w:tab/>
        <w:t>Rel-18</w:t>
      </w:r>
      <w:r>
        <w:tab/>
        <w:t>NR_ENDC_SON_MDT_enh2-Core</w:t>
      </w:r>
    </w:p>
    <w:p w14:paraId="7764E196" w14:textId="01BDE322" w:rsidR="008B24EE" w:rsidRDefault="008B24EE" w:rsidP="008B24EE">
      <w:pPr>
        <w:pStyle w:val="Doc-title"/>
      </w:pPr>
      <w:r w:rsidRPr="00530598">
        <w:t>R2-2401092</w:t>
      </w:r>
      <w:r>
        <w:tab/>
        <w:t>[C307]Discussion on Fast MCG Recovery MRO Enhancement</w:t>
      </w:r>
      <w:r>
        <w:tab/>
        <w:t>CATT</w:t>
      </w:r>
      <w:r>
        <w:tab/>
        <w:t>discussion</w:t>
      </w:r>
      <w:r>
        <w:tab/>
        <w:t>Rel-18</w:t>
      </w:r>
      <w:r>
        <w:tab/>
        <w:t>NR_ENDC_SON_MDT_enh2-Core</w:t>
      </w:r>
    </w:p>
    <w:p w14:paraId="742F1F1D" w14:textId="72E7AF67" w:rsidR="008B24EE" w:rsidRPr="0022708B" w:rsidRDefault="008B24EE" w:rsidP="008B24EE">
      <w:pPr>
        <w:pStyle w:val="Doc-title"/>
      </w:pPr>
      <w:r w:rsidRPr="00530598">
        <w:t>R2-2400533</w:t>
      </w:r>
      <w:r>
        <w:tab/>
        <w:t>[C307] On includingT316 for failed Fast MCG recovery</w:t>
      </w:r>
      <w:r>
        <w:tab/>
        <w:t>ZTE Corporation, Sanechips</w:t>
      </w:r>
      <w:r>
        <w:tab/>
        <w:t>discussion</w:t>
      </w:r>
      <w:r>
        <w:tab/>
        <w:t>Rel-18</w:t>
      </w:r>
      <w:r>
        <w:tab/>
        <w:t>38.300</w:t>
      </w:r>
      <w:r>
        <w:tab/>
        <w:t>NR_ENDC_SON_MDT_enh2-Core</w:t>
      </w:r>
    </w:p>
    <w:p w14:paraId="4EC9A3D4" w14:textId="3513DFF0" w:rsidR="008B24EE" w:rsidRDefault="008B24EE" w:rsidP="008B24EE">
      <w:pPr>
        <w:pStyle w:val="Doc-title"/>
      </w:pPr>
      <w:r w:rsidRPr="00530598">
        <w:t>R2-2400779</w:t>
      </w:r>
      <w:r>
        <w:tab/>
        <w:t>Addressing fast MCG recovery related RIL [E011]</w:t>
      </w:r>
      <w:r>
        <w:tab/>
        <w:t>Ericsson</w:t>
      </w:r>
      <w:r>
        <w:tab/>
        <w:t>discussion</w:t>
      </w:r>
      <w:r>
        <w:tab/>
        <w:t>NR_ENDC_SON_MDT_enh2-Core</w:t>
      </w:r>
    </w:p>
    <w:p w14:paraId="289EE571" w14:textId="77777777" w:rsidR="008B24EE" w:rsidRPr="000C6A54" w:rsidRDefault="008B24EE">
      <w:pPr>
        <w:pStyle w:val="Doc-text2"/>
        <w:numPr>
          <w:ilvl w:val="0"/>
          <w:numId w:val="67"/>
        </w:numPr>
        <w:overflowPunct/>
        <w:autoSpaceDE/>
        <w:autoSpaceDN/>
        <w:adjustRightInd/>
        <w:textAlignment w:val="auto"/>
      </w:pPr>
      <w:r>
        <w:t>The change is agreed, details to be addressed offline</w:t>
      </w:r>
    </w:p>
    <w:p w14:paraId="72D4E954" w14:textId="51BD4C0A" w:rsidR="008B24EE" w:rsidRDefault="008B24EE" w:rsidP="008B24EE">
      <w:pPr>
        <w:pStyle w:val="Doc-title"/>
      </w:pPr>
      <w:r w:rsidRPr="00530598">
        <w:t>R2-2401093</w:t>
      </w:r>
      <w:r>
        <w:tab/>
        <w:t>[C308]Correction on SNPN checking</w:t>
      </w:r>
      <w:r>
        <w:tab/>
        <w:t>CATT</w:t>
      </w:r>
      <w:r>
        <w:tab/>
        <w:t>discussion</w:t>
      </w:r>
      <w:r>
        <w:tab/>
        <w:t>Rel-18</w:t>
      </w:r>
      <w:r>
        <w:tab/>
        <w:t>NR_ENDC_SON_MDT_enh2-Core</w:t>
      </w:r>
    </w:p>
    <w:p w14:paraId="6D082E14" w14:textId="34002357" w:rsidR="008B24EE" w:rsidRDefault="008B24EE" w:rsidP="008B24EE">
      <w:pPr>
        <w:pStyle w:val="Doc-title"/>
      </w:pPr>
      <w:r w:rsidRPr="00530598">
        <w:t>R2-2401094</w:t>
      </w:r>
      <w:r>
        <w:tab/>
        <w:t>[C311]Correction on CPAC failure</w:t>
      </w:r>
      <w:r>
        <w:tab/>
        <w:t>CATT</w:t>
      </w:r>
      <w:r>
        <w:tab/>
        <w:t>discussion</w:t>
      </w:r>
      <w:r>
        <w:tab/>
        <w:t>Rel-18</w:t>
      </w:r>
      <w:r>
        <w:tab/>
        <w:t>NR_ENDC_SON_MDT_enh2-Core</w:t>
      </w:r>
    </w:p>
    <w:p w14:paraId="6DDCAB20" w14:textId="3574C0DD" w:rsidR="008B24EE" w:rsidRDefault="008B24EE" w:rsidP="008B24EE">
      <w:pPr>
        <w:pStyle w:val="Doc-title"/>
      </w:pPr>
      <w:r w:rsidRPr="00530598">
        <w:t>R2-2401096</w:t>
      </w:r>
      <w:r>
        <w:tab/>
        <w:t>[C315]Add the limitation on logged MDT area configuration involving PNI-NPN and SNPN</w:t>
      </w:r>
      <w:r>
        <w:tab/>
        <w:t>CATT</w:t>
      </w:r>
      <w:r>
        <w:tab/>
        <w:t>discussion</w:t>
      </w:r>
      <w:r>
        <w:tab/>
        <w:t>Rel-18</w:t>
      </w:r>
      <w:r>
        <w:tab/>
        <w:t>NR_ENDC_SON_MDT_enh2-Core</w:t>
      </w:r>
    </w:p>
    <w:p w14:paraId="459DE030" w14:textId="2F2DBCC0" w:rsidR="008B24EE" w:rsidRDefault="008B24EE" w:rsidP="008B24EE">
      <w:pPr>
        <w:pStyle w:val="Doc-title"/>
      </w:pPr>
      <w:r w:rsidRPr="00530598">
        <w:t>R2-2401490</w:t>
      </w:r>
      <w:r>
        <w:tab/>
        <w:t>[C303]Correction on including the NR RACH report into the UEInformationResponse message in LTE spec</w:t>
      </w:r>
      <w:r>
        <w:tab/>
        <w:t>CATT</w:t>
      </w:r>
      <w:r>
        <w:tab/>
        <w:t>discussion</w:t>
      </w:r>
      <w:r>
        <w:tab/>
        <w:t>Rel-18</w:t>
      </w:r>
      <w:r>
        <w:tab/>
        <w:t>NR_ENDC_SON_MDT_enh2-Core</w:t>
      </w:r>
      <w:r>
        <w:tab/>
        <w:t>Late</w:t>
      </w:r>
    </w:p>
    <w:p w14:paraId="54AE6B20" w14:textId="77777777" w:rsidR="008B24EE" w:rsidRPr="003D21D5" w:rsidRDefault="008B24EE" w:rsidP="008B24EE">
      <w:pPr>
        <w:pStyle w:val="Doc-text2"/>
      </w:pPr>
    </w:p>
    <w:p w14:paraId="425094B9" w14:textId="77777777" w:rsidR="008B24EE" w:rsidRDefault="008B24EE" w:rsidP="008B24EE">
      <w:pPr>
        <w:pStyle w:val="Doc-text2"/>
      </w:pPr>
      <w:r w:rsidRPr="003D21D5">
        <w:t>Proposal: The NR RACH report information should be included into the UEInformationResponse message before submitting the message and adopt the TP in Annex.</w:t>
      </w:r>
    </w:p>
    <w:p w14:paraId="28665ED7" w14:textId="77777777" w:rsidR="008B24EE" w:rsidRDefault="008B24EE" w:rsidP="008B24EE">
      <w:pPr>
        <w:pStyle w:val="Doc-text2"/>
      </w:pPr>
      <w:r>
        <w:lastRenderedPageBreak/>
        <w:t xml:space="preserve">ZTE: support the proposal </w:t>
      </w:r>
    </w:p>
    <w:p w14:paraId="7A512B94" w14:textId="77777777" w:rsidR="008B24EE" w:rsidRDefault="008B24EE" w:rsidP="008B24EE">
      <w:pPr>
        <w:pStyle w:val="Doc-text2"/>
      </w:pPr>
      <w:r>
        <w:t xml:space="preserve">Nokia: aren’t we discarding the report before sending in the proposal </w:t>
      </w:r>
    </w:p>
    <w:p w14:paraId="1701C5ED" w14:textId="77777777" w:rsidR="008B24EE" w:rsidRDefault="008B24EE">
      <w:pPr>
        <w:pStyle w:val="Doc-text2"/>
        <w:numPr>
          <w:ilvl w:val="0"/>
          <w:numId w:val="67"/>
        </w:numPr>
        <w:overflowPunct/>
        <w:autoSpaceDE/>
        <w:autoSpaceDN/>
        <w:adjustRightInd/>
        <w:textAlignment w:val="auto"/>
      </w:pPr>
      <w:r>
        <w:t xml:space="preserve">Postponed </w:t>
      </w:r>
    </w:p>
    <w:p w14:paraId="3A12E3FF" w14:textId="77777777" w:rsidR="008B24EE" w:rsidRPr="003D21D5" w:rsidRDefault="008B24EE" w:rsidP="008B24EE">
      <w:pPr>
        <w:pStyle w:val="Doc-text2"/>
        <w:ind w:left="1619" w:firstLine="0"/>
      </w:pPr>
    </w:p>
    <w:p w14:paraId="01C191BF" w14:textId="55FC886C" w:rsidR="008B24EE" w:rsidRDefault="008B24EE" w:rsidP="008B24EE">
      <w:pPr>
        <w:pStyle w:val="Doc-title"/>
      </w:pPr>
      <w:r w:rsidRPr="00530598">
        <w:t>R2-2400158</w:t>
      </w:r>
      <w:r>
        <w:tab/>
        <w:t>[V314] Introduction of snpn-IdentityList-r18  LoggedMeasurementConfiguration</w:t>
      </w:r>
      <w:r>
        <w:tab/>
        <w:t>vivo</w:t>
      </w:r>
      <w:r>
        <w:tab/>
        <w:t>discussion</w:t>
      </w:r>
      <w:r>
        <w:tab/>
        <w:t>Rel-18</w:t>
      </w:r>
      <w:r>
        <w:tab/>
        <w:t>NR_ENDC_SON_MDT_enh-Core</w:t>
      </w:r>
    </w:p>
    <w:p w14:paraId="7A00F345" w14:textId="43BB8149" w:rsidR="008B24EE" w:rsidRPr="00165C7C" w:rsidRDefault="008B24EE" w:rsidP="008B24EE">
      <w:pPr>
        <w:pStyle w:val="Doc-title"/>
      </w:pPr>
      <w:r w:rsidRPr="00530598">
        <w:t>R2-2400552</w:t>
      </w:r>
      <w:r>
        <w:tab/>
        <w:t>[F001][F018][F019][F020][F021][F022][F023] Correction on SPR</w:t>
      </w:r>
      <w:r>
        <w:tab/>
        <w:t>Fujitsu, Lenovo, CATT</w:t>
      </w:r>
      <w:r>
        <w:tab/>
        <w:t>discussion</w:t>
      </w:r>
      <w:r>
        <w:tab/>
        <w:t>Rel-18</w:t>
      </w:r>
      <w:r>
        <w:tab/>
        <w:t>NR_ENDC_SON_MDT_enh2-Core</w:t>
      </w:r>
    </w:p>
    <w:p w14:paraId="1181A8B0" w14:textId="5A6B05E7" w:rsidR="008B24EE" w:rsidRPr="00901EB4" w:rsidRDefault="008B24EE" w:rsidP="008B24EE">
      <w:pPr>
        <w:pStyle w:val="Doc-title"/>
      </w:pPr>
      <w:r w:rsidRPr="00530598">
        <w:t>R2-2401226</w:t>
      </w:r>
      <w:r>
        <w:tab/>
        <w:t>Correction on Area Configuration for NPN in logged Measurement Configuration</w:t>
      </w:r>
      <w:r>
        <w:tab/>
        <w:t>Qualcomm Incorporated</w:t>
      </w:r>
      <w:r>
        <w:tab/>
        <w:t>discussion</w:t>
      </w:r>
      <w:r>
        <w:tab/>
        <w:t>Rel-18</w:t>
      </w:r>
      <w:r>
        <w:tab/>
        <w:t>Withdrawn</w:t>
      </w:r>
    </w:p>
    <w:p w14:paraId="363133D7" w14:textId="77777777" w:rsidR="008B24EE" w:rsidRPr="00165C7C" w:rsidRDefault="008B24EE" w:rsidP="008B24EE">
      <w:pPr>
        <w:pStyle w:val="Doc-text2"/>
      </w:pPr>
    </w:p>
    <w:p w14:paraId="189E9906" w14:textId="77777777" w:rsidR="008B24EE" w:rsidRDefault="008B24EE" w:rsidP="008B24EE">
      <w:pPr>
        <w:pStyle w:val="Doc-text2"/>
      </w:pPr>
    </w:p>
    <w:p w14:paraId="17612D76" w14:textId="77777777" w:rsidR="008B24EE" w:rsidRDefault="008B24EE" w:rsidP="008B24EE">
      <w:pPr>
        <w:pStyle w:val="Comments"/>
      </w:pPr>
      <w:r>
        <w:t xml:space="preserve">LTE 36.331 RILs </w:t>
      </w:r>
    </w:p>
    <w:p w14:paraId="0619B6C7" w14:textId="77777777" w:rsidR="008B24EE" w:rsidRPr="00165C7C" w:rsidRDefault="008B24EE" w:rsidP="008B24EE">
      <w:pPr>
        <w:pStyle w:val="Doc-text2"/>
      </w:pPr>
    </w:p>
    <w:p w14:paraId="23859888" w14:textId="6358B9B1" w:rsidR="008B24EE" w:rsidRDefault="008B24EE" w:rsidP="008B24EE">
      <w:pPr>
        <w:pStyle w:val="Doc-title"/>
      </w:pPr>
      <w:r w:rsidRPr="00530598">
        <w:t>R2-2401491</w:t>
      </w:r>
      <w:r>
        <w:tab/>
        <w:t>[C304]Discussion on when to retrieve the NR RACH information in LTE spec</w:t>
      </w:r>
      <w:r>
        <w:tab/>
        <w:t>CATT</w:t>
      </w:r>
      <w:r>
        <w:tab/>
        <w:t>discussion</w:t>
      </w:r>
      <w:r>
        <w:tab/>
        <w:t>Rel-18</w:t>
      </w:r>
      <w:r>
        <w:tab/>
        <w:t>NR_ENDC_SON_MDT_enh2-Core</w:t>
      </w:r>
      <w:r>
        <w:tab/>
        <w:t>Late</w:t>
      </w:r>
    </w:p>
    <w:p w14:paraId="573961A3" w14:textId="77777777" w:rsidR="008B24EE" w:rsidRPr="00A9470C" w:rsidRDefault="008B24EE">
      <w:pPr>
        <w:pStyle w:val="Doc-text2"/>
        <w:numPr>
          <w:ilvl w:val="0"/>
          <w:numId w:val="67"/>
        </w:numPr>
        <w:overflowPunct/>
        <w:autoSpaceDE/>
        <w:autoSpaceDN/>
        <w:adjustRightInd/>
        <w:textAlignment w:val="auto"/>
      </w:pPr>
      <w:r>
        <w:t>Noted</w:t>
      </w:r>
    </w:p>
    <w:p w14:paraId="4F6387F3" w14:textId="77777777" w:rsidR="008B24EE" w:rsidRDefault="008B24EE" w:rsidP="008B24EE">
      <w:pPr>
        <w:pStyle w:val="Doc-text2"/>
      </w:pPr>
      <w:r>
        <w:t>E///: the current implementation is by design</w:t>
      </w:r>
    </w:p>
    <w:p w14:paraId="38635809" w14:textId="77777777" w:rsidR="008B24EE" w:rsidRDefault="008B24EE" w:rsidP="008B24EE">
      <w:pPr>
        <w:pStyle w:val="Doc-text2"/>
      </w:pPr>
      <w:r>
        <w:t xml:space="preserve">ZTE, Xiaomi: disagree with the proposal </w:t>
      </w:r>
    </w:p>
    <w:p w14:paraId="5635142E" w14:textId="77777777" w:rsidR="008B24EE" w:rsidRDefault="008B24EE" w:rsidP="008B24EE">
      <w:pPr>
        <w:pStyle w:val="Doc-text2"/>
      </w:pPr>
      <w:r>
        <w:t>CATT, Nokia: this should be fixed in RAN3</w:t>
      </w:r>
    </w:p>
    <w:p w14:paraId="4D540A6B" w14:textId="77777777" w:rsidR="008B24EE" w:rsidRDefault="008B24EE" w:rsidP="008B24EE">
      <w:pPr>
        <w:pStyle w:val="Doc-text2"/>
      </w:pPr>
    </w:p>
    <w:p w14:paraId="2C207F51" w14:textId="77777777" w:rsidR="008B24EE" w:rsidRPr="00A9470C" w:rsidRDefault="008B24EE">
      <w:pPr>
        <w:pStyle w:val="Doc-text2"/>
        <w:numPr>
          <w:ilvl w:val="0"/>
          <w:numId w:val="67"/>
        </w:numPr>
        <w:overflowPunct/>
        <w:autoSpaceDE/>
        <w:autoSpaceDN/>
        <w:adjustRightInd/>
        <w:textAlignment w:val="auto"/>
      </w:pPr>
      <w:r>
        <w:t>C304 is not agree</w:t>
      </w:r>
    </w:p>
    <w:p w14:paraId="75C11519" w14:textId="2AF4C31C" w:rsidR="008B24EE" w:rsidRDefault="008B24EE" w:rsidP="008B24EE">
      <w:pPr>
        <w:pStyle w:val="Doc-title"/>
      </w:pPr>
      <w:r w:rsidRPr="00530598">
        <w:t>R2-2401492</w:t>
      </w:r>
      <w:r>
        <w:tab/>
        <w:t>[C305]Correction on RACH-Report in LTE spec</w:t>
      </w:r>
      <w:r>
        <w:tab/>
        <w:t>CATT</w:t>
      </w:r>
      <w:r>
        <w:tab/>
        <w:t>discussion</w:t>
      </w:r>
      <w:r>
        <w:tab/>
        <w:t>Rel-18</w:t>
      </w:r>
      <w:r>
        <w:tab/>
        <w:t>NR_ENDC_SON_MDT_enh2-Core</w:t>
      </w:r>
      <w:r>
        <w:tab/>
        <w:t>Late</w:t>
      </w:r>
    </w:p>
    <w:p w14:paraId="0B5355A6" w14:textId="77777777" w:rsidR="008B24EE" w:rsidRDefault="008B24EE">
      <w:pPr>
        <w:pStyle w:val="Doc-text2"/>
        <w:numPr>
          <w:ilvl w:val="0"/>
          <w:numId w:val="67"/>
        </w:numPr>
        <w:overflowPunct/>
        <w:autoSpaceDE/>
        <w:autoSpaceDN/>
        <w:adjustRightInd/>
        <w:textAlignment w:val="auto"/>
      </w:pPr>
      <w:r>
        <w:t xml:space="preserve">Noted </w:t>
      </w:r>
    </w:p>
    <w:p w14:paraId="170974A2" w14:textId="77777777" w:rsidR="008B24EE" w:rsidRDefault="008B24EE" w:rsidP="008B24EE">
      <w:pPr>
        <w:pStyle w:val="Doc-text2"/>
      </w:pPr>
    </w:p>
    <w:p w14:paraId="60CC2E96" w14:textId="77777777" w:rsidR="008B24EE" w:rsidRPr="00EF01EC" w:rsidRDefault="008B24EE" w:rsidP="008B24EE">
      <w:pPr>
        <w:pStyle w:val="Doc-text2"/>
      </w:pPr>
    </w:p>
    <w:p w14:paraId="14241220" w14:textId="0C298311" w:rsidR="008B24EE" w:rsidRPr="00165C7C" w:rsidRDefault="008B24EE">
      <w:pPr>
        <w:pStyle w:val="Doc-text2"/>
        <w:numPr>
          <w:ilvl w:val="0"/>
          <w:numId w:val="67"/>
        </w:numPr>
        <w:overflowPunct/>
        <w:autoSpaceDE/>
        <w:autoSpaceDN/>
        <w:adjustRightInd/>
        <w:textAlignment w:val="auto"/>
      </w:pPr>
      <w:r>
        <w:t>Introduce a new IE, not a critical extension</w:t>
      </w:r>
    </w:p>
    <w:p w14:paraId="46D8231A" w14:textId="77777777" w:rsidR="008B24EE" w:rsidRPr="00901EB4" w:rsidDel="00E4537B" w:rsidRDefault="008B24EE" w:rsidP="008B24EE">
      <w:pPr>
        <w:pStyle w:val="Doc-text2"/>
      </w:pPr>
    </w:p>
    <w:p w14:paraId="6CC76F3D" w14:textId="77777777" w:rsidR="008B24EE" w:rsidRDefault="008B24EE" w:rsidP="008B24EE">
      <w:pPr>
        <w:pStyle w:val="Heading3"/>
      </w:pPr>
      <w:bookmarkStart w:id="367" w:name="_Toc163757277"/>
      <w:r>
        <w:t>7.13.3</w:t>
      </w:r>
      <w:r>
        <w:tab/>
        <w:t>Other</w:t>
      </w:r>
      <w:bookmarkEnd w:id="367"/>
    </w:p>
    <w:p w14:paraId="3A036C59" w14:textId="5ED07056" w:rsidR="008B24EE" w:rsidRDefault="008B24EE" w:rsidP="008B24EE">
      <w:pPr>
        <w:pStyle w:val="Doc-title"/>
      </w:pPr>
      <w:r w:rsidRPr="00530598">
        <w:t>R2-2400664</w:t>
      </w:r>
      <w:r>
        <w:tab/>
        <w:t>Discussion on stage-3 issues for R18 SONMDT</w:t>
      </w:r>
      <w:r>
        <w:tab/>
        <w:t>Huawei, HiSilicon</w:t>
      </w:r>
      <w:r>
        <w:tab/>
        <w:t>discussion</w:t>
      </w:r>
      <w:r>
        <w:tab/>
        <w:t>Rel-18</w:t>
      </w:r>
      <w:r>
        <w:tab/>
        <w:t>NR_ENDC_SON_MDT_enh2-Core</w:t>
      </w:r>
    </w:p>
    <w:p w14:paraId="30606F78" w14:textId="44AC4E79" w:rsidR="008B24EE" w:rsidRPr="007A4884" w:rsidRDefault="008B24EE" w:rsidP="008B24EE">
      <w:pPr>
        <w:pStyle w:val="Doc-text2"/>
      </w:pPr>
      <w:r>
        <w:t xml:space="preserve">=&gt; Revised in </w:t>
      </w:r>
      <w:r w:rsidRPr="00530598">
        <w:t>R2-2401516</w:t>
      </w:r>
    </w:p>
    <w:p w14:paraId="7EA11FF6" w14:textId="68615F35" w:rsidR="008B24EE" w:rsidRDefault="008B24EE" w:rsidP="008B24EE">
      <w:pPr>
        <w:pStyle w:val="Doc-title"/>
      </w:pPr>
      <w:r w:rsidRPr="00530598">
        <w:t>R2-2401516</w:t>
      </w:r>
      <w:r>
        <w:tab/>
        <w:t>Discussion on stage-3 issues for R18 SONMDT</w:t>
      </w:r>
      <w:r>
        <w:tab/>
        <w:t>Huawei, HiSilicon</w:t>
      </w:r>
      <w:r>
        <w:tab/>
        <w:t>discussion</w:t>
      </w:r>
      <w:r>
        <w:tab/>
        <w:t>Rel-18</w:t>
      </w:r>
      <w:r>
        <w:tab/>
        <w:t>NR_ENDC_SON_MDT_enh2-Core</w:t>
      </w:r>
    </w:p>
    <w:p w14:paraId="06542A9D" w14:textId="77777777" w:rsidR="008B24EE" w:rsidRPr="0095065F" w:rsidRDefault="008B24EE" w:rsidP="008B24EE">
      <w:pPr>
        <w:pStyle w:val="Doc-text2"/>
        <w:rPr>
          <w:b/>
          <w:lang w:val="en-US"/>
        </w:rPr>
      </w:pPr>
      <w:r w:rsidRPr="0095065F">
        <w:rPr>
          <w:b/>
          <w:lang w:val="en-US"/>
        </w:rPr>
        <w:t xml:space="preserve">Proposal 1: </w:t>
      </w:r>
      <w:r w:rsidRPr="0095065F">
        <w:rPr>
          <w:b/>
        </w:rPr>
        <w:t xml:space="preserve">For CEF, RA reports, SHR, SPR, the </w:t>
      </w:r>
      <w:r w:rsidRPr="0095065F">
        <w:rPr>
          <w:b/>
          <w:lang w:val="en-US"/>
        </w:rPr>
        <w:t>UE stores only one SNPN ID in UE variables, check only one SNPN ID before sending the availability indication, and delete the previously stored report when crossing the SNPN.</w:t>
      </w:r>
    </w:p>
    <w:p w14:paraId="65F38174" w14:textId="77777777" w:rsidR="008B24EE" w:rsidRDefault="008B24EE" w:rsidP="008B24EE">
      <w:pPr>
        <w:pStyle w:val="Doc-text2"/>
        <w:rPr>
          <w:b/>
        </w:rPr>
      </w:pPr>
      <w:r w:rsidRPr="0095065F">
        <w:rPr>
          <w:b/>
        </w:rPr>
        <w:t xml:space="preserve">Proposal 2: The UE stores only one SNPN identity in </w:t>
      </w:r>
      <w:r w:rsidRPr="0095065F">
        <w:rPr>
          <w:b/>
          <w:i/>
        </w:rPr>
        <w:t>VarLogMeasReport</w:t>
      </w:r>
      <w:r w:rsidRPr="0095065F">
        <w:rPr>
          <w:b/>
        </w:rPr>
        <w:t>, check only one SNPN ID before sending the availability indication for logged MDT report, and the UE deletes the previously stored logged MDT report when crossing the SNPN.</w:t>
      </w:r>
    </w:p>
    <w:p w14:paraId="49BA36BA" w14:textId="77777777" w:rsidR="008B24EE" w:rsidRPr="003E68C1" w:rsidRDefault="008B24EE" w:rsidP="008B24EE">
      <w:pPr>
        <w:pStyle w:val="Doc-text2"/>
        <w:rPr>
          <w:bCs/>
        </w:rPr>
      </w:pPr>
      <w:r w:rsidRPr="003E68C1">
        <w:rPr>
          <w:bCs/>
        </w:rPr>
        <w:t>HW: p1 and p2 have been covered already</w:t>
      </w:r>
    </w:p>
    <w:p w14:paraId="07D25384" w14:textId="77777777" w:rsidR="008B24EE" w:rsidRPr="0095065F" w:rsidRDefault="008B24EE" w:rsidP="008B24EE">
      <w:pPr>
        <w:pStyle w:val="Doc-text2"/>
      </w:pPr>
    </w:p>
    <w:p w14:paraId="2ADAAF8B" w14:textId="77777777" w:rsidR="008B24EE" w:rsidRDefault="008B24EE" w:rsidP="008B24EE">
      <w:pPr>
        <w:pStyle w:val="Doc-text2"/>
        <w:rPr>
          <w:b/>
        </w:rPr>
      </w:pPr>
      <w:r w:rsidRPr="0095065F">
        <w:rPr>
          <w:b/>
        </w:rPr>
        <w:t>Proposal 3: NG-RAN node send only one SNPN ID to the UE for MDT area configuration.</w:t>
      </w:r>
    </w:p>
    <w:p w14:paraId="228D3101" w14:textId="77777777" w:rsidR="008B24EE" w:rsidRDefault="008B24EE" w:rsidP="008B24EE">
      <w:pPr>
        <w:pStyle w:val="Doc-text2"/>
        <w:rPr>
          <w:bCs/>
        </w:rPr>
      </w:pPr>
      <w:r w:rsidRPr="003E68C1">
        <w:rPr>
          <w:bCs/>
        </w:rPr>
        <w:t>ZTE: it is possible to send a list</w:t>
      </w:r>
    </w:p>
    <w:p w14:paraId="1D9DAE1C" w14:textId="77777777" w:rsidR="008B24EE" w:rsidRDefault="008B24EE">
      <w:pPr>
        <w:pStyle w:val="Doc-text2"/>
        <w:numPr>
          <w:ilvl w:val="0"/>
          <w:numId w:val="67"/>
        </w:numPr>
        <w:overflowPunct/>
        <w:autoSpaceDE/>
        <w:autoSpaceDN/>
        <w:adjustRightInd/>
        <w:textAlignment w:val="auto"/>
        <w:rPr>
          <w:bCs/>
        </w:rPr>
      </w:pPr>
      <w:r>
        <w:rPr>
          <w:bCs/>
        </w:rPr>
        <w:t xml:space="preserve">Not pursued </w:t>
      </w:r>
    </w:p>
    <w:p w14:paraId="452D2B3C" w14:textId="77777777" w:rsidR="008B24EE" w:rsidRPr="0095065F" w:rsidRDefault="008B24EE" w:rsidP="008B24EE">
      <w:pPr>
        <w:pStyle w:val="Doc-text2"/>
        <w:ind w:left="1619" w:firstLine="0"/>
        <w:rPr>
          <w:bCs/>
        </w:rPr>
      </w:pPr>
    </w:p>
    <w:p w14:paraId="70E06613" w14:textId="77777777" w:rsidR="008B24EE" w:rsidRDefault="008B24EE" w:rsidP="008B24EE">
      <w:pPr>
        <w:pStyle w:val="Doc-text2"/>
        <w:rPr>
          <w:b/>
        </w:rPr>
      </w:pPr>
      <w:r w:rsidRPr="0095065F">
        <w:rPr>
          <w:b/>
        </w:rPr>
        <w:t>Proposal 4: Agree inter-node RRC message between Source SN and MN to carry T310/T312 SPR trigger in case of SN initiated PSCell change or CPC.</w:t>
      </w:r>
    </w:p>
    <w:p w14:paraId="6BB8D977" w14:textId="77777777" w:rsidR="008B24EE" w:rsidRDefault="008B24EE" w:rsidP="008B24EE">
      <w:pPr>
        <w:pStyle w:val="Doc-text2"/>
        <w:rPr>
          <w:bCs/>
        </w:rPr>
      </w:pPr>
      <w:r w:rsidRPr="003E68C1">
        <w:rPr>
          <w:bCs/>
        </w:rPr>
        <w:t>Nokia: support the principle, also need to LS RAN3</w:t>
      </w:r>
    </w:p>
    <w:p w14:paraId="2D7BA018" w14:textId="77777777" w:rsidR="008B24EE" w:rsidRDefault="008B24EE" w:rsidP="008B24EE">
      <w:pPr>
        <w:pStyle w:val="Doc-text2"/>
        <w:rPr>
          <w:bCs/>
        </w:rPr>
      </w:pPr>
      <w:r>
        <w:rPr>
          <w:bCs/>
        </w:rPr>
        <w:t xml:space="preserve">ZTE, E///: support the proposal </w:t>
      </w:r>
    </w:p>
    <w:p w14:paraId="7AB987EA" w14:textId="77777777" w:rsidR="008B24EE" w:rsidRDefault="008B24EE" w:rsidP="008B24EE">
      <w:pPr>
        <w:pStyle w:val="Doc-text2"/>
        <w:rPr>
          <w:bCs/>
        </w:rPr>
      </w:pPr>
      <w:r>
        <w:rPr>
          <w:bCs/>
        </w:rPr>
        <w:t>CATT: requires further discussion</w:t>
      </w:r>
    </w:p>
    <w:p w14:paraId="3AA01BFC" w14:textId="77777777" w:rsidR="008B24EE" w:rsidRDefault="008B24EE" w:rsidP="008B24EE">
      <w:pPr>
        <w:pStyle w:val="Doc-text2"/>
        <w:rPr>
          <w:bCs/>
        </w:rPr>
      </w:pPr>
      <w:r>
        <w:rPr>
          <w:bCs/>
        </w:rPr>
        <w:t>E///: triggered by RAN3 LS, who already agreed on the scenario</w:t>
      </w:r>
    </w:p>
    <w:p w14:paraId="2B5E75AE" w14:textId="77777777" w:rsidR="008B24EE" w:rsidRDefault="008B24EE">
      <w:pPr>
        <w:pStyle w:val="Doc-text2"/>
        <w:numPr>
          <w:ilvl w:val="0"/>
          <w:numId w:val="67"/>
        </w:numPr>
        <w:overflowPunct/>
        <w:autoSpaceDE/>
        <w:autoSpaceDN/>
        <w:adjustRightInd/>
        <w:textAlignment w:val="auto"/>
        <w:rPr>
          <w:bCs/>
        </w:rPr>
      </w:pPr>
      <w:r w:rsidRPr="003E68C1">
        <w:rPr>
          <w:b/>
        </w:rPr>
        <w:t xml:space="preserve"> </w:t>
      </w:r>
      <w:r w:rsidRPr="0095065F">
        <w:rPr>
          <w:bCs/>
        </w:rPr>
        <w:t>Agree inter-node RRC message between Source SN and MN to carry T310/T312 SPR trigger in case of SN initiated PSCell change or CPC</w:t>
      </w:r>
    </w:p>
    <w:p w14:paraId="61D55399" w14:textId="77777777" w:rsidR="008B24EE" w:rsidRDefault="008B24EE">
      <w:pPr>
        <w:pStyle w:val="Doc-text2"/>
        <w:numPr>
          <w:ilvl w:val="0"/>
          <w:numId w:val="67"/>
        </w:numPr>
        <w:overflowPunct/>
        <w:autoSpaceDE/>
        <w:autoSpaceDN/>
        <w:adjustRightInd/>
        <w:textAlignment w:val="auto"/>
        <w:rPr>
          <w:bCs/>
        </w:rPr>
      </w:pPr>
      <w:r>
        <w:rPr>
          <w:bCs/>
        </w:rPr>
        <w:t>Draft reply LS to RAN2 in R2-2401675 (Nokia)</w:t>
      </w:r>
    </w:p>
    <w:p w14:paraId="4FF5080C" w14:textId="77777777" w:rsidR="008B24EE" w:rsidRDefault="008B24EE" w:rsidP="008B24EE">
      <w:pPr>
        <w:pStyle w:val="Doc-text2"/>
        <w:rPr>
          <w:bCs/>
        </w:rPr>
      </w:pPr>
    </w:p>
    <w:p w14:paraId="06428AAE" w14:textId="792325DA" w:rsidR="008B24EE" w:rsidRDefault="008B24EE" w:rsidP="00481DDC">
      <w:pPr>
        <w:pStyle w:val="Doc-title"/>
      </w:pPr>
      <w:r w:rsidRPr="004C3AB8">
        <w:t>R2-2401675</w:t>
      </w:r>
      <w:r w:rsidR="00481DDC">
        <w:tab/>
      </w:r>
      <w:r w:rsidRPr="004C3AB8">
        <w:t>Reply LS on SPR</w:t>
      </w:r>
      <w:r w:rsidR="00481DDC">
        <w:tab/>
      </w:r>
      <w:r>
        <w:t>Nokia</w:t>
      </w:r>
    </w:p>
    <w:p w14:paraId="41CEF247" w14:textId="02CED871" w:rsidR="008B24EE" w:rsidRPr="003E68C1" w:rsidRDefault="008B24EE">
      <w:pPr>
        <w:pStyle w:val="Doc-text2"/>
        <w:numPr>
          <w:ilvl w:val="0"/>
          <w:numId w:val="67"/>
        </w:numPr>
        <w:overflowPunct/>
        <w:autoSpaceDE/>
        <w:autoSpaceDN/>
        <w:adjustRightInd/>
        <w:textAlignment w:val="auto"/>
        <w:rPr>
          <w:bCs/>
        </w:rPr>
      </w:pPr>
      <w:r>
        <w:rPr>
          <w:bCs/>
        </w:rPr>
        <w:t xml:space="preserve">Final in </w:t>
      </w:r>
      <w:r w:rsidRPr="004C3AB8">
        <w:rPr>
          <w:bCs/>
        </w:rPr>
        <w:t>R2-2401685</w:t>
      </w:r>
      <w:r>
        <w:rPr>
          <w:bCs/>
        </w:rPr>
        <w:t xml:space="preserve"> a</w:t>
      </w:r>
      <w:r w:rsidR="00481DDC">
        <w:rPr>
          <w:bCs/>
        </w:rPr>
        <w:t>pproved</w:t>
      </w:r>
      <w:r>
        <w:rPr>
          <w:bCs/>
        </w:rPr>
        <w:t xml:space="preserve"> unseen</w:t>
      </w:r>
    </w:p>
    <w:p w14:paraId="3B31690E" w14:textId="77777777" w:rsidR="008B24EE" w:rsidRPr="0095065F" w:rsidRDefault="008B24EE" w:rsidP="008B24EE">
      <w:pPr>
        <w:pStyle w:val="Doc-text2"/>
        <w:rPr>
          <w:b/>
        </w:rPr>
      </w:pPr>
    </w:p>
    <w:p w14:paraId="71982110" w14:textId="77777777" w:rsidR="008B24EE" w:rsidRDefault="008B24EE" w:rsidP="008B24EE">
      <w:pPr>
        <w:pStyle w:val="Doc-text2"/>
        <w:rPr>
          <w:b/>
        </w:rPr>
      </w:pPr>
      <w:r w:rsidRPr="0095065F">
        <w:rPr>
          <w:b/>
        </w:rPr>
        <w:t>Proposal 5: Enable the reporting of the start preamble index and the number of preambles in the RACH partition via RA report.</w:t>
      </w:r>
    </w:p>
    <w:p w14:paraId="743960FD" w14:textId="77777777" w:rsidR="008B24EE" w:rsidRPr="007369EE" w:rsidRDefault="008B24EE">
      <w:pPr>
        <w:pStyle w:val="Doc-text2"/>
        <w:numPr>
          <w:ilvl w:val="0"/>
          <w:numId w:val="67"/>
        </w:numPr>
        <w:overflowPunct/>
        <w:autoSpaceDE/>
        <w:autoSpaceDN/>
        <w:adjustRightInd/>
        <w:textAlignment w:val="auto"/>
        <w:rPr>
          <w:bCs/>
        </w:rPr>
      </w:pPr>
      <w:r w:rsidRPr="007369EE">
        <w:rPr>
          <w:bCs/>
        </w:rPr>
        <w:t>Enable the reporting of the start preamble index and the number of preambles in the RACH partition via RA report</w:t>
      </w:r>
      <w:r>
        <w:rPr>
          <w:bCs/>
        </w:rPr>
        <w:t xml:space="preserve"> (use TP in 1141)</w:t>
      </w:r>
    </w:p>
    <w:p w14:paraId="584AC59E" w14:textId="77777777" w:rsidR="008B24EE" w:rsidRPr="0095065F" w:rsidRDefault="008B24EE" w:rsidP="008B24EE">
      <w:pPr>
        <w:pStyle w:val="Doc-text2"/>
        <w:rPr>
          <w:b/>
        </w:rPr>
      </w:pPr>
    </w:p>
    <w:p w14:paraId="478C140B" w14:textId="77777777" w:rsidR="008B24EE" w:rsidRPr="0095065F" w:rsidRDefault="008B24EE" w:rsidP="008B24EE">
      <w:pPr>
        <w:pStyle w:val="Doc-text2"/>
        <w:rPr>
          <w:b/>
        </w:rPr>
      </w:pPr>
      <w:r w:rsidRPr="0095065F">
        <w:rPr>
          <w:b/>
        </w:rPr>
        <w:t>Proposal 6: For detecting the MCG recovery failure, the if first branch considers SCG RLF and the elseif branch considers T316 expiry.</w:t>
      </w:r>
    </w:p>
    <w:p w14:paraId="63E9B513" w14:textId="77777777" w:rsidR="008B24EE" w:rsidRPr="0095065F" w:rsidRDefault="008B24EE" w:rsidP="008B24EE">
      <w:pPr>
        <w:pStyle w:val="Doc-text2"/>
        <w:rPr>
          <w:b/>
        </w:rPr>
      </w:pPr>
      <w:r w:rsidRPr="0095065F">
        <w:rPr>
          <w:b/>
        </w:rPr>
        <w:t xml:space="preserve">Proposal 7: </w:t>
      </w:r>
      <w:r w:rsidRPr="0095065F">
        <w:rPr>
          <w:rFonts w:hint="eastAsia"/>
          <w:b/>
        </w:rPr>
        <w:t>A</w:t>
      </w:r>
      <w:r w:rsidRPr="0095065F">
        <w:rPr>
          <w:b/>
        </w:rPr>
        <w:t>dd an indication of whether MCG/SCG failure comes first, and the corresponding IE in ASN.1.</w:t>
      </w:r>
    </w:p>
    <w:p w14:paraId="17D473E5" w14:textId="77777777" w:rsidR="008B24EE" w:rsidRPr="0095065F" w:rsidRDefault="008B24EE" w:rsidP="008B24EE">
      <w:pPr>
        <w:pStyle w:val="Doc-text2"/>
        <w:rPr>
          <w:b/>
        </w:rPr>
      </w:pPr>
      <w:r w:rsidRPr="0095065F">
        <w:rPr>
          <w:b/>
        </w:rPr>
        <w:t xml:space="preserve">Proposal 8: The UE only includes the SNPN ID once for the first entry stored in </w:t>
      </w:r>
      <w:r w:rsidRPr="0095065F">
        <w:rPr>
          <w:b/>
          <w:i/>
        </w:rPr>
        <w:t>VarConnEstFailReportList</w:t>
      </w:r>
      <w:r w:rsidRPr="0095065F">
        <w:rPr>
          <w:b/>
        </w:rPr>
        <w:t>.</w:t>
      </w:r>
    </w:p>
    <w:p w14:paraId="4C6ED170" w14:textId="77777777" w:rsidR="008B24EE" w:rsidRDefault="008B24EE" w:rsidP="008B24EE">
      <w:pPr>
        <w:pStyle w:val="Doc-text2"/>
        <w:rPr>
          <w:b/>
        </w:rPr>
      </w:pPr>
      <w:r w:rsidRPr="0095065F">
        <w:rPr>
          <w:b/>
        </w:rPr>
        <w:t>Proposal 9: The procedural text needs to reflect the two purposes of sn-InitiatedPSCellChange: one for which set of the T310/T312 triggers to be evaluated, the other for the association of SCG measurement result and measurement object.</w:t>
      </w:r>
    </w:p>
    <w:p w14:paraId="526586D6" w14:textId="77777777" w:rsidR="008B24EE" w:rsidRDefault="008B24EE" w:rsidP="008B24EE">
      <w:pPr>
        <w:pStyle w:val="Doc-title"/>
      </w:pPr>
    </w:p>
    <w:p w14:paraId="1BF28EB8" w14:textId="77777777" w:rsidR="008B24EE" w:rsidRDefault="008B24EE" w:rsidP="008B24EE">
      <w:pPr>
        <w:pStyle w:val="Doc-title"/>
      </w:pPr>
    </w:p>
    <w:p w14:paraId="4359ED8E" w14:textId="1079B90B" w:rsidR="008B24EE" w:rsidRDefault="008B24EE" w:rsidP="008B24EE">
      <w:pPr>
        <w:pStyle w:val="Doc-title"/>
      </w:pPr>
      <w:r w:rsidRPr="00530598">
        <w:t>R2-2400760</w:t>
      </w:r>
      <w:r>
        <w:tab/>
        <w:t>Adding SPR-Config to CG-Config (Reply LS to R2-2311725/ R3-235868)</w:t>
      </w:r>
      <w:r>
        <w:tab/>
        <w:t>Nokia, Nokia Shanghai Bell</w:t>
      </w:r>
      <w:r>
        <w:tab/>
        <w:t>discussion</w:t>
      </w:r>
      <w:r>
        <w:tab/>
        <w:t>Rel-18</w:t>
      </w:r>
      <w:r>
        <w:tab/>
        <w:t>NR_ENDC_SON_MDT_enh2-Core</w:t>
      </w:r>
    </w:p>
    <w:p w14:paraId="6BFB29B7" w14:textId="77777777" w:rsidR="008B24EE" w:rsidRPr="00424584" w:rsidRDefault="008B24EE" w:rsidP="008B24EE">
      <w:pPr>
        <w:rPr>
          <w:b/>
          <w:bCs/>
          <w:lang w:val="en-US"/>
        </w:rPr>
      </w:pPr>
      <w:r w:rsidRPr="00424584">
        <w:rPr>
          <w:b/>
          <w:bCs/>
          <w:lang w:val="en-US"/>
        </w:rPr>
        <w:t>Proposal 1: Extend the CG-Config with a new information element to support the case when the T310/T3</w:t>
      </w:r>
      <w:r w:rsidRPr="00424584">
        <w:rPr>
          <w:b/>
          <w:bCs/>
        </w:rPr>
        <w:t>12 SPR triggering configuration is provided to the UE at the time of the SN-initiated PSCell change.</w:t>
      </w:r>
    </w:p>
    <w:p w14:paraId="1D7C361D" w14:textId="77777777" w:rsidR="008B24EE" w:rsidRPr="00E558A9" w:rsidRDefault="008B24EE" w:rsidP="008B24EE">
      <w:pPr>
        <w:rPr>
          <w:b/>
          <w:bCs/>
          <w:lang w:val="en-US"/>
        </w:rPr>
      </w:pPr>
      <w:r w:rsidRPr="00E558A9">
        <w:rPr>
          <w:b/>
          <w:bCs/>
          <w:lang w:val="en-US"/>
        </w:rPr>
        <w:t>Proposal 2: Add the</w:t>
      </w:r>
      <w:r w:rsidRPr="0017053E">
        <w:rPr>
          <w:b/>
          <w:bCs/>
          <w:lang w:val="en-US"/>
        </w:rPr>
        <w:t xml:space="preserve"> </w:t>
      </w:r>
      <w:r w:rsidRPr="0017053E">
        <w:rPr>
          <w:b/>
          <w:bCs/>
          <w:i/>
          <w:iCs/>
        </w:rPr>
        <w:t>SuccessPSCell-Config-r18</w:t>
      </w:r>
      <w:r w:rsidRPr="0017053E">
        <w:rPr>
          <w:b/>
          <w:bCs/>
        </w:rPr>
        <w:t xml:space="preserve"> </w:t>
      </w:r>
      <w:r>
        <w:rPr>
          <w:b/>
          <w:bCs/>
          <w:lang w:val="en-US"/>
        </w:rPr>
        <w:t>into</w:t>
      </w:r>
      <w:r w:rsidRPr="00E558A9">
        <w:rPr>
          <w:b/>
          <w:bCs/>
          <w:lang w:val="en-US"/>
        </w:rPr>
        <w:t xml:space="preserve"> </w:t>
      </w:r>
      <w:r>
        <w:rPr>
          <w:b/>
          <w:bCs/>
          <w:lang w:val="en-US"/>
        </w:rPr>
        <w:t>the</w:t>
      </w:r>
      <w:r w:rsidRPr="00E558A9">
        <w:rPr>
          <w:b/>
          <w:bCs/>
          <w:lang w:val="en-US"/>
        </w:rPr>
        <w:t xml:space="preserve"> </w:t>
      </w:r>
      <w:r w:rsidRPr="0017053E">
        <w:rPr>
          <w:b/>
          <w:bCs/>
          <w:i/>
          <w:iCs/>
          <w:lang w:val="en-US"/>
        </w:rPr>
        <w:t>CG-Config</w:t>
      </w:r>
      <w:r w:rsidRPr="00E558A9">
        <w:rPr>
          <w:b/>
          <w:bCs/>
          <w:lang w:val="en-US"/>
        </w:rPr>
        <w:t xml:space="preserve"> as proposed in Annex A.</w:t>
      </w:r>
    </w:p>
    <w:p w14:paraId="4134A7EA" w14:textId="0A7CF079" w:rsidR="008B24EE" w:rsidRPr="00E558A9" w:rsidRDefault="008B24EE" w:rsidP="008B24EE">
      <w:pPr>
        <w:rPr>
          <w:b/>
          <w:bCs/>
          <w:lang w:val="en-US"/>
        </w:rPr>
      </w:pPr>
      <w:r w:rsidRPr="00E558A9">
        <w:rPr>
          <w:b/>
          <w:bCs/>
          <w:lang w:val="en-US"/>
        </w:rPr>
        <w:t xml:space="preserve">Proposal 3 Send a reply LS to RAN3 confirming that RAN2 supports the extension requested in </w:t>
      </w:r>
      <w:r w:rsidRPr="00530598">
        <w:rPr>
          <w:b/>
          <w:bCs/>
        </w:rPr>
        <w:t>R2-2313836</w:t>
      </w:r>
      <w:r w:rsidRPr="00E558A9">
        <w:rPr>
          <w:b/>
          <w:bCs/>
          <w:lang w:val="en-US"/>
        </w:rPr>
        <w:t>.</w:t>
      </w:r>
      <w:r>
        <w:rPr>
          <w:b/>
          <w:bCs/>
          <w:lang w:val="en-US"/>
        </w:rPr>
        <w:t xml:space="preserve"> (See Annex B for draft LS proposal.)</w:t>
      </w:r>
    </w:p>
    <w:p w14:paraId="1C1A8A63" w14:textId="77777777" w:rsidR="008B24EE" w:rsidRPr="0095065F" w:rsidRDefault="008B24EE" w:rsidP="008B24EE">
      <w:pPr>
        <w:pStyle w:val="Doc-text2"/>
        <w:ind w:left="0" w:firstLine="0"/>
        <w:rPr>
          <w:bCs/>
        </w:rPr>
      </w:pPr>
    </w:p>
    <w:p w14:paraId="413BAB4A" w14:textId="64D732D7" w:rsidR="008B24EE" w:rsidRDefault="008B24EE" w:rsidP="008B24EE">
      <w:pPr>
        <w:pStyle w:val="Doc-title"/>
      </w:pPr>
      <w:r w:rsidRPr="00530598">
        <w:t>R2-2401090</w:t>
      </w:r>
      <w:r>
        <w:tab/>
        <w:t>Consideration on the open issues for SONMDT</w:t>
      </w:r>
      <w:r>
        <w:tab/>
        <w:t>CATT</w:t>
      </w:r>
      <w:r>
        <w:tab/>
        <w:t>discussion</w:t>
      </w:r>
      <w:r>
        <w:tab/>
        <w:t>Rel-18</w:t>
      </w:r>
      <w:r>
        <w:tab/>
        <w:t>NR_ENDC_SON_MDT_enh2-Core</w:t>
      </w:r>
    </w:p>
    <w:p w14:paraId="29271FFC" w14:textId="0E547D78" w:rsidR="008B24EE" w:rsidRDefault="008B24EE" w:rsidP="008B24EE">
      <w:pPr>
        <w:pStyle w:val="Doc-title"/>
      </w:pPr>
      <w:r w:rsidRPr="00530598">
        <w:t>R2-2400317</w:t>
      </w:r>
      <w:r>
        <w:tab/>
        <w:t>Consideration on the support of equivalent SNPN in SON/MDT report</w:t>
      </w:r>
      <w:r>
        <w:tab/>
        <w:t>Beijing Xiaomi Software Tech</w:t>
      </w:r>
      <w:r>
        <w:tab/>
        <w:t>discussion</w:t>
      </w:r>
      <w:r>
        <w:tab/>
        <w:t>Rel-18</w:t>
      </w:r>
    </w:p>
    <w:p w14:paraId="5D02C1D0" w14:textId="0ED2DE23" w:rsidR="008B24EE" w:rsidRPr="00901EB4" w:rsidRDefault="008B24EE" w:rsidP="008B24EE">
      <w:pPr>
        <w:pStyle w:val="Doc-title"/>
      </w:pPr>
      <w:r w:rsidRPr="00530598">
        <w:t>R2-2400778</w:t>
      </w:r>
      <w:r>
        <w:tab/>
        <w:t>SON Support for NPN</w:t>
      </w:r>
      <w:r>
        <w:tab/>
        <w:t>Ericsson</w:t>
      </w:r>
      <w:r>
        <w:tab/>
        <w:t>discussion</w:t>
      </w:r>
      <w:r>
        <w:tab/>
        <w:t>NR_ENDC_SON_MDT_enh2-Core</w:t>
      </w:r>
    </w:p>
    <w:p w14:paraId="4DD23C67" w14:textId="2A26081A" w:rsidR="008B24EE" w:rsidRDefault="008B24EE" w:rsidP="008B24EE">
      <w:pPr>
        <w:pStyle w:val="Doc-title"/>
      </w:pPr>
      <w:r w:rsidRPr="00530598">
        <w:t>R2-2400318</w:t>
      </w:r>
      <w:r>
        <w:tab/>
        <w:t>Consideration on the leftover issues for the RACH optimization</w:t>
      </w:r>
      <w:r>
        <w:tab/>
        <w:t>Beijing Xiaomi Software Tech</w:t>
      </w:r>
      <w:r>
        <w:tab/>
        <w:t>discussion</w:t>
      </w:r>
      <w:r>
        <w:tab/>
        <w:t>Rel-18</w:t>
      </w:r>
    </w:p>
    <w:p w14:paraId="15640E37" w14:textId="5B55F97F" w:rsidR="008B24EE" w:rsidRDefault="008B24EE" w:rsidP="008B24EE">
      <w:pPr>
        <w:pStyle w:val="Doc-title"/>
      </w:pPr>
      <w:r w:rsidRPr="00530598">
        <w:t>R2-2401141</w:t>
      </w:r>
      <w:r>
        <w:tab/>
        <w:t>Support of RACH optimization in RRC Spec</w:t>
      </w:r>
      <w:r>
        <w:tab/>
        <w:t>CMCC, ZTE, Sanechips, Huawei, HiSilicon, Ericsson</w:t>
      </w:r>
      <w:r>
        <w:tab/>
        <w:t>discussion</w:t>
      </w:r>
      <w:r>
        <w:tab/>
        <w:t>Rel-18</w:t>
      </w:r>
      <w:r>
        <w:tab/>
        <w:t>NR_ENDC_SON_MDT_enh2-Core</w:t>
      </w:r>
    </w:p>
    <w:p w14:paraId="3A8222CE" w14:textId="77777777" w:rsidR="008B24EE" w:rsidRDefault="008B24EE">
      <w:pPr>
        <w:pStyle w:val="Doc-text2"/>
        <w:numPr>
          <w:ilvl w:val="0"/>
          <w:numId w:val="67"/>
        </w:numPr>
        <w:overflowPunct/>
        <w:autoSpaceDE/>
        <w:autoSpaceDN/>
        <w:adjustRightInd/>
        <w:textAlignment w:val="auto"/>
      </w:pPr>
      <w:r>
        <w:t>Note</w:t>
      </w:r>
    </w:p>
    <w:p w14:paraId="2D7E15F9" w14:textId="77777777" w:rsidR="008B24EE" w:rsidRPr="007369EE" w:rsidRDefault="008B24EE" w:rsidP="008B24EE">
      <w:pPr>
        <w:pStyle w:val="Doc-text2"/>
      </w:pPr>
    </w:p>
    <w:p w14:paraId="591DC2D4" w14:textId="77777777" w:rsidR="008B24EE" w:rsidRPr="007369EE" w:rsidRDefault="008B24EE">
      <w:pPr>
        <w:pStyle w:val="Doc-text2"/>
        <w:numPr>
          <w:ilvl w:val="0"/>
          <w:numId w:val="67"/>
        </w:numPr>
        <w:overflowPunct/>
        <w:autoSpaceDE/>
        <w:autoSpaceDN/>
        <w:adjustRightInd/>
        <w:textAlignment w:val="auto"/>
      </w:pPr>
      <w:r>
        <w:t>The change is agreed</w:t>
      </w:r>
    </w:p>
    <w:p w14:paraId="65C822E5" w14:textId="77777777" w:rsidR="008B24EE" w:rsidRPr="0095065F" w:rsidRDefault="008B24EE" w:rsidP="008B24EE">
      <w:pPr>
        <w:pStyle w:val="Doc-text2"/>
      </w:pPr>
    </w:p>
    <w:p w14:paraId="49EF89E7" w14:textId="331E6D47" w:rsidR="008B24EE" w:rsidRDefault="008B24EE" w:rsidP="008B24EE">
      <w:pPr>
        <w:pStyle w:val="Doc-title"/>
      </w:pPr>
      <w:r w:rsidRPr="00530598">
        <w:t>R2-2400762</w:t>
      </w:r>
      <w:r>
        <w:tab/>
        <w:t>Scenarios for fast MCG recovery</w:t>
      </w:r>
      <w:r>
        <w:tab/>
        <w:t>Nokia, Nokia Shanghai Bell</w:t>
      </w:r>
      <w:r>
        <w:tab/>
        <w:t>discussion</w:t>
      </w:r>
      <w:r>
        <w:tab/>
        <w:t>Rel-18</w:t>
      </w:r>
      <w:r>
        <w:tab/>
        <w:t>NR_ENDC_SON_MDT_enh2-Core</w:t>
      </w:r>
    </w:p>
    <w:p w14:paraId="058A2D2D" w14:textId="2194F5A7" w:rsidR="008B24EE" w:rsidRDefault="008B24EE" w:rsidP="008B24EE">
      <w:pPr>
        <w:pStyle w:val="Doc-title"/>
      </w:pPr>
      <w:r w:rsidRPr="00530598">
        <w:t>R2-2400777</w:t>
      </w:r>
      <w:r>
        <w:tab/>
        <w:t>Discussion on SPR Enhancements</w:t>
      </w:r>
      <w:r>
        <w:tab/>
        <w:t>Ericsson</w:t>
      </w:r>
      <w:r>
        <w:tab/>
        <w:t>discussion</w:t>
      </w:r>
      <w:r>
        <w:tab/>
        <w:t>NR_ENDC_SON_MDT_enh2-Core</w:t>
      </w:r>
    </w:p>
    <w:p w14:paraId="20F3CB0D" w14:textId="256ABB05" w:rsidR="008B24EE" w:rsidRDefault="008B24EE" w:rsidP="008B24EE">
      <w:pPr>
        <w:pStyle w:val="Doc-title"/>
      </w:pPr>
      <w:r w:rsidRPr="00530598">
        <w:t>R2-2401229</w:t>
      </w:r>
      <w:r>
        <w:tab/>
        <w:t>Clarification on SPR</w:t>
      </w:r>
      <w:r>
        <w:tab/>
        <w:t>Qualcomm Incorporated</w:t>
      </w:r>
      <w:r>
        <w:tab/>
        <w:t>discussion</w:t>
      </w:r>
      <w:r>
        <w:tab/>
        <w:t>Rel-18</w:t>
      </w:r>
    </w:p>
    <w:p w14:paraId="43C171F0" w14:textId="3264FB6C" w:rsidR="008B24EE" w:rsidRDefault="008B24EE" w:rsidP="008B24EE">
      <w:pPr>
        <w:pStyle w:val="Doc-title"/>
      </w:pPr>
      <w:r w:rsidRPr="00530598">
        <w:t>R2-2400532</w:t>
      </w:r>
      <w:r>
        <w:tab/>
        <w:t>Consideration on SPR  remaining issues</w:t>
      </w:r>
      <w:r>
        <w:tab/>
        <w:t>ZTE Corporation, Sanechips</w:t>
      </w:r>
      <w:r>
        <w:tab/>
        <w:t>discussion</w:t>
      </w:r>
      <w:r>
        <w:tab/>
        <w:t>NR_ENDC_SON_MDT_enh2-Core</w:t>
      </w:r>
    </w:p>
    <w:p w14:paraId="6F3CD136" w14:textId="77777777" w:rsidR="008B24EE" w:rsidRPr="00901EB4" w:rsidRDefault="008B24EE" w:rsidP="008B24EE">
      <w:pPr>
        <w:pStyle w:val="Doc-text2"/>
      </w:pPr>
    </w:p>
    <w:p w14:paraId="0B32FA55" w14:textId="77777777" w:rsidR="008B24EE" w:rsidRDefault="008B24EE" w:rsidP="008B24EE">
      <w:pPr>
        <w:pStyle w:val="Doc-text2"/>
      </w:pPr>
    </w:p>
    <w:p w14:paraId="3DBA5024" w14:textId="77777777" w:rsidR="008B24EE" w:rsidRPr="00393477" w:rsidRDefault="008B24EE" w:rsidP="008B24EE">
      <w:pPr>
        <w:pStyle w:val="Comments"/>
      </w:pPr>
      <w:r>
        <w:t>Stage-2</w:t>
      </w:r>
    </w:p>
    <w:p w14:paraId="2FA156F0" w14:textId="70D8A499" w:rsidR="008B24EE" w:rsidRDefault="008B24EE" w:rsidP="008B24EE">
      <w:pPr>
        <w:pStyle w:val="Doc-title"/>
      </w:pPr>
      <w:r w:rsidRPr="00530598">
        <w:t>R2-2400663</w:t>
      </w:r>
      <w:r>
        <w:tab/>
        <w:t>Discussion on stage-2 corrections for R18 SONMDT</w:t>
      </w:r>
      <w:r>
        <w:tab/>
        <w:t>Huawei, HiSilicon</w:t>
      </w:r>
      <w:r>
        <w:tab/>
        <w:t>discussion</w:t>
      </w:r>
      <w:r>
        <w:tab/>
        <w:t>Rel-18</w:t>
      </w:r>
      <w:r>
        <w:tab/>
        <w:t>NR_ENDC_SON_MDT_enh2-Core</w:t>
      </w:r>
    </w:p>
    <w:p w14:paraId="11B828C9" w14:textId="77777777" w:rsidR="008F0996" w:rsidRPr="00554223" w:rsidRDefault="008F0996" w:rsidP="008F0996">
      <w:pPr>
        <w:pStyle w:val="Doc-text2"/>
        <w:ind w:left="0" w:firstLine="0"/>
      </w:pPr>
    </w:p>
    <w:p w14:paraId="61015732" w14:textId="77777777" w:rsidR="008F0996" w:rsidRDefault="008F0996" w:rsidP="008F0996">
      <w:pPr>
        <w:pStyle w:val="Heading2"/>
      </w:pPr>
      <w:bookmarkStart w:id="368" w:name="_Toc163757278"/>
      <w:r>
        <w:t>7.14</w:t>
      </w:r>
      <w:r>
        <w:tab/>
        <w:t>Enhancement on NR QoE management and optimizations for diverse services</w:t>
      </w:r>
      <w:bookmarkEnd w:id="368"/>
    </w:p>
    <w:p w14:paraId="0B7B1181" w14:textId="4D245001" w:rsidR="008F0996" w:rsidRDefault="008F0996" w:rsidP="008F0996">
      <w:pPr>
        <w:pStyle w:val="Comments"/>
      </w:pPr>
      <w:r>
        <w:t xml:space="preserve">(NR_QoE_enh-Core; leading WG: RAN3; REL-18; WID: </w:t>
      </w:r>
      <w:r w:rsidRPr="00530598">
        <w:t>RP-223488</w:t>
      </w:r>
      <w:r>
        <w:t>)</w:t>
      </w:r>
    </w:p>
    <w:p w14:paraId="0B5B2A67" w14:textId="77777777" w:rsidR="008F0996" w:rsidRDefault="008F0996" w:rsidP="008F0996">
      <w:pPr>
        <w:pStyle w:val="Comments"/>
      </w:pPr>
      <w:r>
        <w:t>Time budget: 0 TU</w:t>
      </w:r>
    </w:p>
    <w:p w14:paraId="43766F29" w14:textId="77777777" w:rsidR="008F0996" w:rsidRDefault="008F0996" w:rsidP="008F0996">
      <w:pPr>
        <w:pStyle w:val="Comments"/>
      </w:pPr>
      <w:r>
        <w:t xml:space="preserve">Tdoc Limitation: 3 tdocs </w:t>
      </w:r>
    </w:p>
    <w:p w14:paraId="48B6E7EB" w14:textId="77777777" w:rsidR="008B24EE" w:rsidRDefault="008B24EE" w:rsidP="008B24EE">
      <w:pPr>
        <w:pStyle w:val="Heading3"/>
      </w:pPr>
      <w:bookmarkStart w:id="369" w:name="_Toc163757279"/>
      <w:r>
        <w:lastRenderedPageBreak/>
        <w:t>7.14.1</w:t>
      </w:r>
      <w:r>
        <w:tab/>
        <w:t>Organizational</w:t>
      </w:r>
      <w:bookmarkEnd w:id="369"/>
    </w:p>
    <w:p w14:paraId="2BEBFB2A" w14:textId="77777777" w:rsidR="008B24EE" w:rsidRDefault="008B24EE" w:rsidP="008B24EE">
      <w:pPr>
        <w:pStyle w:val="Comments"/>
      </w:pPr>
      <w:r>
        <w:t xml:space="preserve">Including LSs and any rapporteur inputs (e.g.  rapporteur CR, open issues list) </w:t>
      </w:r>
    </w:p>
    <w:p w14:paraId="170F371A" w14:textId="77777777" w:rsidR="008B24EE" w:rsidRPr="005F46ED" w:rsidRDefault="008B24EE" w:rsidP="008B24EE">
      <w:pPr>
        <w:pStyle w:val="Doc-title"/>
        <w:rPr>
          <w:b/>
        </w:rPr>
      </w:pPr>
      <w:r w:rsidRPr="005F46ED">
        <w:rPr>
          <w:b/>
        </w:rPr>
        <w:t>LS in</w:t>
      </w:r>
    </w:p>
    <w:p w14:paraId="3DC1A6CE" w14:textId="19600CE7" w:rsidR="008B24EE" w:rsidRDefault="008B24EE" w:rsidP="008B24EE">
      <w:pPr>
        <w:pStyle w:val="Doc-title"/>
      </w:pPr>
      <w:r w:rsidRPr="00530598">
        <w:t>R2-2400042</w:t>
      </w:r>
      <w:r>
        <w:tab/>
        <w:t>LS on QMC support in RRC_IDLE and RRC_INACTIVE (R3-237997; contact: ZTE)</w:t>
      </w:r>
      <w:r>
        <w:tab/>
        <w:t>RAN3</w:t>
      </w:r>
      <w:r>
        <w:tab/>
        <w:t>LS in</w:t>
      </w:r>
      <w:r>
        <w:tab/>
        <w:t>Rel-18</w:t>
      </w:r>
      <w:r>
        <w:tab/>
        <w:t>NR_QoE_enh-Core</w:t>
      </w:r>
      <w:r>
        <w:tab/>
        <w:t>To:RAN2</w:t>
      </w:r>
    </w:p>
    <w:p w14:paraId="4928F5D1" w14:textId="77777777" w:rsidR="008B24EE" w:rsidRDefault="008B24EE" w:rsidP="008B24EE">
      <w:pPr>
        <w:pStyle w:val="Agreement"/>
        <w:tabs>
          <w:tab w:val="clear" w:pos="9990"/>
        </w:tabs>
        <w:overflowPunct/>
        <w:autoSpaceDE/>
        <w:autoSpaceDN/>
        <w:adjustRightInd/>
        <w:ind w:left="1619" w:hanging="360"/>
        <w:textAlignment w:val="auto"/>
      </w:pPr>
      <w:r>
        <w:t>Noted</w:t>
      </w:r>
    </w:p>
    <w:p w14:paraId="436B299E" w14:textId="77777777" w:rsidR="008B24EE" w:rsidRPr="007F721E" w:rsidRDefault="008B24EE" w:rsidP="008B24EE">
      <w:pPr>
        <w:pStyle w:val="Doc-text2"/>
      </w:pPr>
    </w:p>
    <w:p w14:paraId="01287250" w14:textId="72F43054" w:rsidR="008B24EE" w:rsidRDefault="008B24EE" w:rsidP="008B24EE">
      <w:pPr>
        <w:pStyle w:val="Doc-title"/>
      </w:pPr>
      <w:r w:rsidRPr="00530598">
        <w:t>R2-2400043</w:t>
      </w:r>
      <w:r>
        <w:tab/>
        <w:t>Support for MCE ID (R3-238003; contact: Ericsson)</w:t>
      </w:r>
      <w:r>
        <w:tab/>
        <w:t>RAN3</w:t>
      </w:r>
      <w:r>
        <w:tab/>
        <w:t>LS in</w:t>
      </w:r>
      <w:r>
        <w:tab/>
        <w:t>Rel-18</w:t>
      </w:r>
      <w:r>
        <w:tab/>
        <w:t>NR_QoE_enh-Core</w:t>
      </w:r>
      <w:r>
        <w:tab/>
        <w:t>To:SA5, RAN2</w:t>
      </w:r>
      <w:r>
        <w:tab/>
        <w:t>Cc:SA3</w:t>
      </w:r>
    </w:p>
    <w:p w14:paraId="07B6075C" w14:textId="77777777" w:rsidR="008B24EE" w:rsidRPr="005F46ED" w:rsidRDefault="008B24EE" w:rsidP="008B24EE">
      <w:pPr>
        <w:pStyle w:val="Agreement"/>
        <w:tabs>
          <w:tab w:val="clear" w:pos="9990"/>
        </w:tabs>
        <w:overflowPunct/>
        <w:autoSpaceDE/>
        <w:autoSpaceDN/>
        <w:adjustRightInd/>
        <w:ind w:left="1619" w:hanging="360"/>
        <w:textAlignment w:val="auto"/>
      </w:pPr>
      <w:r>
        <w:t>Noted</w:t>
      </w:r>
    </w:p>
    <w:p w14:paraId="6D4512E9" w14:textId="77777777" w:rsidR="008B24EE" w:rsidRDefault="008B24EE" w:rsidP="008B24EE">
      <w:pPr>
        <w:pStyle w:val="Doc-text2"/>
        <w:ind w:left="0" w:firstLine="0"/>
      </w:pPr>
    </w:p>
    <w:p w14:paraId="0DF36CB8" w14:textId="4021FA49" w:rsidR="008B24EE" w:rsidRDefault="008B24EE" w:rsidP="008B24EE">
      <w:pPr>
        <w:pStyle w:val="Doc-title"/>
      </w:pPr>
      <w:r w:rsidRPr="00530598">
        <w:t>R2-2400214</w:t>
      </w:r>
      <w:r>
        <w:tab/>
        <w:t>Reply LS on Support for MCE ID (S5-240021; contact: Ericsson)</w:t>
      </w:r>
      <w:r>
        <w:tab/>
        <w:t>SA5</w:t>
      </w:r>
      <w:r>
        <w:tab/>
        <w:t>LS in</w:t>
      </w:r>
      <w:r>
        <w:tab/>
        <w:t>Rel-18</w:t>
      </w:r>
      <w:r>
        <w:tab/>
        <w:t>NR_QoE_enh-Core</w:t>
      </w:r>
      <w:r>
        <w:tab/>
        <w:t>To:RAN3</w:t>
      </w:r>
      <w:r>
        <w:tab/>
        <w:t>Cc:RAN2, SA3</w:t>
      </w:r>
    </w:p>
    <w:p w14:paraId="4E9E98A6" w14:textId="77777777" w:rsidR="008B24EE" w:rsidRPr="005F46ED" w:rsidRDefault="008B24EE" w:rsidP="008B24EE">
      <w:pPr>
        <w:pStyle w:val="Agreement"/>
        <w:tabs>
          <w:tab w:val="clear" w:pos="9990"/>
        </w:tabs>
        <w:overflowPunct/>
        <w:autoSpaceDE/>
        <w:autoSpaceDN/>
        <w:adjustRightInd/>
        <w:ind w:left="1619" w:hanging="360"/>
        <w:textAlignment w:val="auto"/>
      </w:pPr>
      <w:r>
        <w:t>Noted</w:t>
      </w:r>
    </w:p>
    <w:p w14:paraId="3552EEEC" w14:textId="77777777" w:rsidR="008B24EE" w:rsidRPr="00772D73" w:rsidRDefault="008B24EE" w:rsidP="008B24EE">
      <w:pPr>
        <w:pStyle w:val="Doc-text2"/>
        <w:ind w:left="0" w:firstLine="0"/>
      </w:pPr>
    </w:p>
    <w:p w14:paraId="49A4ACAD" w14:textId="63D76A81" w:rsidR="008B24EE" w:rsidRDefault="008B24EE" w:rsidP="008B24EE">
      <w:pPr>
        <w:pStyle w:val="Doc-title"/>
      </w:pPr>
      <w:r w:rsidRPr="00530598">
        <w:t>R2-2400070</w:t>
      </w:r>
      <w:r>
        <w:tab/>
        <w:t>Reply LS on QMC support in RRC_IDLE and RRC_INACTIVE (S2-2313777; contact: ZTE)</w:t>
      </w:r>
      <w:r>
        <w:tab/>
        <w:t>SA2</w:t>
      </w:r>
      <w:r>
        <w:tab/>
        <w:t>LS in</w:t>
      </w:r>
      <w:r>
        <w:tab/>
        <w:t>Rel-18</w:t>
      </w:r>
      <w:r>
        <w:tab/>
        <w:t>NR_QoE_enh-Core</w:t>
      </w:r>
      <w:r>
        <w:tab/>
        <w:t>To:RAN3</w:t>
      </w:r>
      <w:r>
        <w:tab/>
        <w:t>Cc:RAN2, SA5, SA3</w:t>
      </w:r>
    </w:p>
    <w:p w14:paraId="4D8133A0" w14:textId="77777777" w:rsidR="008B24EE" w:rsidRPr="005F46ED" w:rsidRDefault="008B24EE" w:rsidP="008B24EE">
      <w:pPr>
        <w:pStyle w:val="Agreement"/>
        <w:tabs>
          <w:tab w:val="clear" w:pos="9990"/>
        </w:tabs>
        <w:overflowPunct/>
        <w:autoSpaceDE/>
        <w:autoSpaceDN/>
        <w:adjustRightInd/>
        <w:ind w:left="1619" w:hanging="360"/>
        <w:textAlignment w:val="auto"/>
      </w:pPr>
      <w:r>
        <w:t>Noted</w:t>
      </w:r>
    </w:p>
    <w:p w14:paraId="70A6659A" w14:textId="77777777" w:rsidR="008B24EE" w:rsidRPr="00772D73" w:rsidRDefault="008B24EE" w:rsidP="008B24EE">
      <w:pPr>
        <w:pStyle w:val="Doc-text2"/>
      </w:pPr>
    </w:p>
    <w:p w14:paraId="3A94B50A" w14:textId="43A12475" w:rsidR="008B24EE" w:rsidRDefault="008B24EE" w:rsidP="008B24EE">
      <w:pPr>
        <w:pStyle w:val="Doc-title"/>
      </w:pPr>
      <w:r w:rsidRPr="00530598">
        <w:t>R2-2400087</w:t>
      </w:r>
      <w:r>
        <w:tab/>
        <w:t>LS Reply on area scope for QoE measurements (S4-231905; contact: Huawei)</w:t>
      </w:r>
      <w:r>
        <w:tab/>
        <w:t>SA4</w:t>
      </w:r>
      <w:r>
        <w:tab/>
        <w:t>LS in</w:t>
      </w:r>
      <w:r>
        <w:tab/>
        <w:t>Rel-18</w:t>
      </w:r>
      <w:r>
        <w:tab/>
        <w:t>eQoE, NR_QoE_enh-Core</w:t>
      </w:r>
      <w:r>
        <w:tab/>
        <w:t>To:RAN2</w:t>
      </w:r>
      <w:r>
        <w:tab/>
        <w:t>Cc:RAN3, SA5</w:t>
      </w:r>
    </w:p>
    <w:p w14:paraId="75F21047" w14:textId="77777777" w:rsidR="008B24EE" w:rsidRPr="005F46ED" w:rsidRDefault="008B24EE" w:rsidP="008B24EE">
      <w:pPr>
        <w:pStyle w:val="Agreement"/>
        <w:tabs>
          <w:tab w:val="clear" w:pos="9990"/>
        </w:tabs>
        <w:overflowPunct/>
        <w:autoSpaceDE/>
        <w:autoSpaceDN/>
        <w:adjustRightInd/>
        <w:ind w:left="1619" w:hanging="360"/>
        <w:textAlignment w:val="auto"/>
      </w:pPr>
      <w:r>
        <w:t>Noted</w:t>
      </w:r>
    </w:p>
    <w:p w14:paraId="62677737" w14:textId="77777777" w:rsidR="008B24EE" w:rsidRPr="00117F13" w:rsidRDefault="008B24EE" w:rsidP="008B24EE">
      <w:pPr>
        <w:pStyle w:val="Doc-text2"/>
      </w:pPr>
    </w:p>
    <w:p w14:paraId="365569E6" w14:textId="64CBAFC1" w:rsidR="008B24EE" w:rsidRDefault="008B24EE" w:rsidP="008B24EE">
      <w:pPr>
        <w:pStyle w:val="Doc-title"/>
      </w:pPr>
      <w:r w:rsidRPr="00530598">
        <w:t>R2-2400090</w:t>
      </w:r>
      <w:r>
        <w:tab/>
        <w:t>Reply LS on area scope for QoE measurements (S5-238098; contact: Ericsson)</w:t>
      </w:r>
      <w:r>
        <w:tab/>
        <w:t>SA5</w:t>
      </w:r>
      <w:r>
        <w:tab/>
        <w:t>LS in</w:t>
      </w:r>
      <w:r>
        <w:tab/>
        <w:t>Rel-18</w:t>
      </w:r>
      <w:r>
        <w:tab/>
        <w:t>eQoE, NR_QoE_enh-Core</w:t>
      </w:r>
      <w:r>
        <w:tab/>
        <w:t>To:RAN2</w:t>
      </w:r>
      <w:r>
        <w:tab/>
        <w:t>Cc:RAN3, SA4</w:t>
      </w:r>
    </w:p>
    <w:p w14:paraId="05CC6C22" w14:textId="77777777" w:rsidR="008B24EE" w:rsidRDefault="008B24EE" w:rsidP="008B24EE">
      <w:pPr>
        <w:pStyle w:val="Agreement"/>
        <w:tabs>
          <w:tab w:val="clear" w:pos="9990"/>
        </w:tabs>
        <w:overflowPunct/>
        <w:autoSpaceDE/>
        <w:autoSpaceDN/>
        <w:adjustRightInd/>
        <w:ind w:left="1619" w:hanging="360"/>
        <w:textAlignment w:val="auto"/>
      </w:pPr>
      <w:r>
        <w:t>Noted</w:t>
      </w:r>
    </w:p>
    <w:p w14:paraId="0E5D0416" w14:textId="77777777" w:rsidR="008B24EE" w:rsidRDefault="008B24EE" w:rsidP="008B24EE">
      <w:pPr>
        <w:pStyle w:val="Doc-text2"/>
        <w:ind w:left="0" w:firstLine="0"/>
      </w:pPr>
    </w:p>
    <w:p w14:paraId="21726828" w14:textId="77777777" w:rsidR="008B24EE" w:rsidRDefault="008B24EE" w:rsidP="008B24EE">
      <w:pPr>
        <w:pStyle w:val="Doc-text2"/>
        <w:ind w:left="0" w:firstLine="0"/>
      </w:pPr>
      <w:r>
        <w:t>DISCUSSION:</w:t>
      </w:r>
    </w:p>
    <w:p w14:paraId="3D1287CB" w14:textId="77777777" w:rsidR="008B24EE" w:rsidRDefault="008B24EE">
      <w:pPr>
        <w:pStyle w:val="Doc-text2"/>
        <w:numPr>
          <w:ilvl w:val="0"/>
          <w:numId w:val="28"/>
        </w:numPr>
        <w:overflowPunct/>
        <w:autoSpaceDE/>
        <w:autoSpaceDN/>
        <w:adjustRightInd/>
        <w:textAlignment w:val="auto"/>
      </w:pPr>
      <w:r>
        <w:t xml:space="preserve">Nokia thinks we should reply to SA5 because SA5 thinks we will use LocationFilter. </w:t>
      </w:r>
    </w:p>
    <w:p w14:paraId="0AF0589B" w14:textId="77777777" w:rsidR="008B24EE" w:rsidRDefault="008B24EE">
      <w:pPr>
        <w:pStyle w:val="Doc-text2"/>
        <w:numPr>
          <w:ilvl w:val="0"/>
          <w:numId w:val="28"/>
        </w:numPr>
        <w:overflowPunct/>
        <w:autoSpaceDE/>
        <w:autoSpaceDN/>
        <w:adjustRightInd/>
        <w:textAlignment w:val="auto"/>
      </w:pPr>
      <w:r>
        <w:t xml:space="preserve">Huawei thinks this is on LocaitonFilter, but we do not use it for R18 in QOE. </w:t>
      </w:r>
    </w:p>
    <w:p w14:paraId="4183EE54" w14:textId="77777777" w:rsidR="008B24EE" w:rsidRDefault="008B24EE">
      <w:pPr>
        <w:pStyle w:val="Doc-text2"/>
        <w:numPr>
          <w:ilvl w:val="0"/>
          <w:numId w:val="28"/>
        </w:numPr>
        <w:overflowPunct/>
        <w:autoSpaceDE/>
        <w:autoSpaceDN/>
        <w:adjustRightInd/>
        <w:textAlignment w:val="auto"/>
      </w:pPr>
      <w:r>
        <w:t>CATT would also like to reply and add RAN3 in cc.</w:t>
      </w:r>
    </w:p>
    <w:p w14:paraId="7D5AD2F2" w14:textId="77777777" w:rsidR="008B24EE" w:rsidRPr="008E447B" w:rsidRDefault="008B24EE">
      <w:pPr>
        <w:pStyle w:val="Doc-text2"/>
        <w:numPr>
          <w:ilvl w:val="0"/>
          <w:numId w:val="28"/>
        </w:numPr>
        <w:overflowPunct/>
        <w:autoSpaceDE/>
        <w:autoSpaceDN/>
        <w:adjustRightInd/>
        <w:textAlignment w:val="auto"/>
      </w:pPr>
      <w:r>
        <w:t xml:space="preserve">QCM would like to add SA4 in cc. </w:t>
      </w:r>
    </w:p>
    <w:p w14:paraId="205B843A" w14:textId="77777777" w:rsidR="008B24EE" w:rsidRDefault="008B24EE" w:rsidP="008B24EE">
      <w:pPr>
        <w:pStyle w:val="Doc-text2"/>
        <w:ind w:left="0" w:firstLine="0"/>
      </w:pPr>
    </w:p>
    <w:p w14:paraId="71EC77B7" w14:textId="77777777" w:rsidR="008B24EE" w:rsidRPr="0051255E" w:rsidRDefault="008B24EE" w:rsidP="008B24EE">
      <w:pPr>
        <w:pStyle w:val="Doc-text2"/>
        <w:ind w:left="0" w:firstLine="0"/>
        <w:rPr>
          <w:b/>
        </w:rPr>
      </w:pPr>
      <w:r w:rsidRPr="0051255E">
        <w:rPr>
          <w:b/>
        </w:rPr>
        <w:t>Draft reply LS</w:t>
      </w:r>
    </w:p>
    <w:p w14:paraId="17B98EBC" w14:textId="36CFF1FE" w:rsidR="008B24EE" w:rsidRDefault="008B24EE" w:rsidP="008B24EE">
      <w:pPr>
        <w:pStyle w:val="Doc-title"/>
      </w:pPr>
      <w:r w:rsidRPr="00530598">
        <w:t>R2-2400787</w:t>
      </w:r>
      <w:r>
        <w:tab/>
        <w:t>Proposal for Reply LS on area scope for QoE measurements</w:t>
      </w:r>
      <w:r>
        <w:tab/>
        <w:t>Ericsson</w:t>
      </w:r>
      <w:r>
        <w:tab/>
        <w:t>discussion</w:t>
      </w:r>
      <w:r>
        <w:tab/>
        <w:t>Rel-18</w:t>
      </w:r>
      <w:r>
        <w:tab/>
        <w:t>NR_QoE_enh-Core</w:t>
      </w:r>
    </w:p>
    <w:p w14:paraId="44A58176" w14:textId="77777777" w:rsidR="008B24EE" w:rsidRDefault="008B24EE" w:rsidP="008B24EE">
      <w:pPr>
        <w:pStyle w:val="Doc-text2"/>
        <w:ind w:left="0" w:firstLine="0"/>
      </w:pPr>
    </w:p>
    <w:p w14:paraId="1C646A6E" w14:textId="77777777" w:rsidR="008B24EE" w:rsidRDefault="008B24EE" w:rsidP="008B24EE">
      <w:pPr>
        <w:pStyle w:val="EmailDiscussion"/>
        <w:overflowPunct/>
        <w:autoSpaceDE/>
        <w:autoSpaceDN/>
        <w:adjustRightInd/>
        <w:ind w:left="1619" w:hanging="360"/>
        <w:textAlignment w:val="auto"/>
      </w:pPr>
      <w:r>
        <w:t>[AT125][606][ QoE]  Reply LS to SA5 on area scope (Ericsson)</w:t>
      </w:r>
    </w:p>
    <w:p w14:paraId="5353BA47" w14:textId="77777777" w:rsidR="008B24EE" w:rsidRDefault="008B24EE" w:rsidP="008B24EE">
      <w:pPr>
        <w:pStyle w:val="EmailDiscussion2"/>
      </w:pPr>
      <w:r>
        <w:tab/>
        <w:t>Scope: Reply LS to SA5 on area scope</w:t>
      </w:r>
    </w:p>
    <w:p w14:paraId="4E1E1819" w14:textId="77777777" w:rsidR="008B24EE" w:rsidRDefault="008B24EE" w:rsidP="008B24EE">
      <w:pPr>
        <w:pStyle w:val="EmailDiscussion2"/>
      </w:pPr>
      <w:r>
        <w:tab/>
        <w:t>Intended outcome: Agreed LS</w:t>
      </w:r>
    </w:p>
    <w:p w14:paraId="738F5CE8" w14:textId="77777777" w:rsidR="008B24EE" w:rsidRDefault="008B24EE" w:rsidP="008B24EE">
      <w:pPr>
        <w:pStyle w:val="EmailDiscussion2"/>
      </w:pPr>
      <w:r>
        <w:tab/>
        <w:t>Deadline:  Friday 2024-03-01 0800 for e-mail approval</w:t>
      </w:r>
    </w:p>
    <w:p w14:paraId="5DEC2AB6" w14:textId="77777777" w:rsidR="008B24EE" w:rsidRDefault="008B24EE" w:rsidP="008B24EE">
      <w:pPr>
        <w:pStyle w:val="Doc-text2"/>
        <w:ind w:left="0" w:firstLine="0"/>
      </w:pPr>
    </w:p>
    <w:p w14:paraId="482F80D4" w14:textId="77777777" w:rsidR="008B24EE" w:rsidRDefault="008B24EE" w:rsidP="008B24EE">
      <w:pPr>
        <w:pStyle w:val="Doc-title"/>
      </w:pPr>
      <w:r w:rsidRPr="00A3478E">
        <w:t>R2-2401658 Reply LS on area scope handling for QoE measurements</w:t>
      </w:r>
      <w:r>
        <w:t xml:space="preserve"> RAN2</w:t>
      </w:r>
      <w:r>
        <w:tab/>
        <w:t>LS out</w:t>
      </w:r>
      <w:r>
        <w:tab/>
        <w:t>Rel-18</w:t>
      </w:r>
      <w:r>
        <w:tab/>
      </w:r>
      <w:r w:rsidRPr="00A3478E">
        <w:t>NR_QoE_enh-Core</w:t>
      </w:r>
      <w:r>
        <w:tab/>
        <w:t>To:SA5</w:t>
      </w:r>
      <w:r>
        <w:tab/>
        <w:t>Cc:SA4,RAN3</w:t>
      </w:r>
    </w:p>
    <w:p w14:paraId="616E1064" w14:textId="77777777" w:rsidR="008B24EE" w:rsidRPr="00A3478E" w:rsidRDefault="008B24EE" w:rsidP="008B24EE">
      <w:pPr>
        <w:pStyle w:val="Agreement"/>
        <w:tabs>
          <w:tab w:val="clear" w:pos="9990"/>
        </w:tabs>
        <w:overflowPunct/>
        <w:autoSpaceDE/>
        <w:autoSpaceDN/>
        <w:adjustRightInd/>
        <w:ind w:left="1619" w:hanging="360"/>
        <w:textAlignment w:val="auto"/>
      </w:pPr>
      <w:r>
        <w:t>The LS is approved</w:t>
      </w:r>
    </w:p>
    <w:p w14:paraId="5677C230" w14:textId="77777777" w:rsidR="008B24EE" w:rsidRDefault="008B24EE" w:rsidP="008B24EE">
      <w:pPr>
        <w:pStyle w:val="Doc-text2"/>
        <w:ind w:left="0" w:firstLine="0"/>
      </w:pPr>
    </w:p>
    <w:p w14:paraId="4B61A0ED" w14:textId="77777777" w:rsidR="008B24EE" w:rsidRPr="002934C2" w:rsidRDefault="008B24EE" w:rsidP="008B24EE">
      <w:pPr>
        <w:pStyle w:val="Doc-text2"/>
        <w:ind w:left="0" w:firstLine="0"/>
        <w:rPr>
          <w:b/>
        </w:rPr>
      </w:pPr>
      <w:r w:rsidRPr="002934C2">
        <w:rPr>
          <w:b/>
        </w:rPr>
        <w:t>Rapporteur CRs</w:t>
      </w:r>
    </w:p>
    <w:p w14:paraId="7B6776BE" w14:textId="1B6C4CD1" w:rsidR="008B24EE" w:rsidRDefault="008B24EE" w:rsidP="008B24EE">
      <w:pPr>
        <w:pStyle w:val="Doc-title"/>
      </w:pPr>
      <w:r w:rsidRPr="00530598">
        <w:t>R2-2400201</w:t>
      </w:r>
      <w:r>
        <w:tab/>
        <w:t>Stage-2 CR for Rel-18 NR QoE enhancement</w:t>
      </w:r>
      <w:r>
        <w:tab/>
        <w:t>China Unicom, Huawei, HiSilicon, Nokia, Nokia Shanghai Bell</w:t>
      </w:r>
      <w:r>
        <w:tab/>
        <w:t>CR</w:t>
      </w:r>
      <w:r>
        <w:tab/>
        <w:t>Rel-18</w:t>
      </w:r>
      <w:r>
        <w:tab/>
        <w:t>38.300</w:t>
      </w:r>
      <w:r>
        <w:tab/>
        <w:t>18.0.0</w:t>
      </w:r>
      <w:r>
        <w:tab/>
        <w:t>0777</w:t>
      </w:r>
      <w:r>
        <w:tab/>
        <w:t>-</w:t>
      </w:r>
      <w:r>
        <w:tab/>
        <w:t>F</w:t>
      </w:r>
      <w:r>
        <w:tab/>
        <w:t>NR_QoE_enh-Core</w:t>
      </w:r>
    </w:p>
    <w:p w14:paraId="4B433E46" w14:textId="77777777" w:rsidR="008B24EE" w:rsidRDefault="008B24EE" w:rsidP="008B24EE">
      <w:pPr>
        <w:pStyle w:val="Agreement"/>
        <w:tabs>
          <w:tab w:val="clear" w:pos="9990"/>
        </w:tabs>
        <w:overflowPunct/>
        <w:autoSpaceDE/>
        <w:autoSpaceDN/>
        <w:adjustRightInd/>
        <w:ind w:left="1619" w:hanging="360"/>
        <w:textAlignment w:val="auto"/>
      </w:pPr>
      <w:r>
        <w:t>Change formatting for the title of the voided section to proper 3GPP style</w:t>
      </w:r>
    </w:p>
    <w:p w14:paraId="6DB8E8F4" w14:textId="77777777" w:rsidR="008B24EE" w:rsidRPr="0038502B" w:rsidRDefault="008B24EE" w:rsidP="008B24EE">
      <w:pPr>
        <w:pStyle w:val="Agreement"/>
        <w:tabs>
          <w:tab w:val="clear" w:pos="9990"/>
        </w:tabs>
        <w:overflowPunct/>
        <w:autoSpaceDE/>
        <w:autoSpaceDN/>
        <w:adjustRightInd/>
        <w:ind w:left="1619" w:hanging="360"/>
        <w:textAlignment w:val="auto"/>
      </w:pPr>
      <w:r>
        <w:t xml:space="preserve">Revised in </w:t>
      </w:r>
      <w:r w:rsidRPr="00313163">
        <w:t>R2-2401659</w:t>
      </w:r>
      <w:r>
        <w:t xml:space="preserve"> with the change above.</w:t>
      </w:r>
    </w:p>
    <w:p w14:paraId="69CDDD90" w14:textId="77777777" w:rsidR="008B24EE" w:rsidRDefault="008B24EE" w:rsidP="008B24EE">
      <w:pPr>
        <w:pStyle w:val="Agreement"/>
        <w:numPr>
          <w:ilvl w:val="0"/>
          <w:numId w:val="0"/>
        </w:numPr>
      </w:pPr>
    </w:p>
    <w:p w14:paraId="19B9C025" w14:textId="18ED0D86" w:rsidR="008B24EE" w:rsidRDefault="008B24EE" w:rsidP="008B24EE">
      <w:pPr>
        <w:pStyle w:val="Doc-title"/>
      </w:pPr>
      <w:r w:rsidRPr="00530598">
        <w:t>R2-2401131</w:t>
      </w:r>
      <w:r>
        <w:tab/>
        <w:t>CR for RAN visible QoE measurements and reporting in NR-DC</w:t>
      </w:r>
      <w:r>
        <w:tab/>
        <w:t>Nokia, Nokia Shanghai Bell, China Unicom</w:t>
      </w:r>
      <w:r>
        <w:tab/>
        <w:t>CR</w:t>
      </w:r>
      <w:r>
        <w:tab/>
        <w:t>Rel-18</w:t>
      </w:r>
      <w:r>
        <w:tab/>
        <w:t>37.340</w:t>
      </w:r>
      <w:r>
        <w:tab/>
        <w:t>18.0.0</w:t>
      </w:r>
      <w:r>
        <w:tab/>
        <w:t>0383</w:t>
      </w:r>
      <w:r>
        <w:tab/>
        <w:t>-</w:t>
      </w:r>
      <w:r>
        <w:tab/>
        <w:t>F</w:t>
      </w:r>
      <w:r>
        <w:tab/>
        <w:t>NR_QoE_enh-Core</w:t>
      </w:r>
    </w:p>
    <w:p w14:paraId="060D1553" w14:textId="77777777" w:rsidR="008B24EE" w:rsidRDefault="008B24EE" w:rsidP="008B24EE">
      <w:pPr>
        <w:pStyle w:val="Agreement"/>
        <w:tabs>
          <w:tab w:val="clear" w:pos="9990"/>
        </w:tabs>
        <w:overflowPunct/>
        <w:autoSpaceDE/>
        <w:autoSpaceDN/>
        <w:adjustRightInd/>
        <w:ind w:left="1619" w:hanging="360"/>
        <w:textAlignment w:val="auto"/>
      </w:pPr>
      <w:r>
        <w:lastRenderedPageBreak/>
        <w:t>Agreed</w:t>
      </w:r>
    </w:p>
    <w:p w14:paraId="3EF7C860" w14:textId="77777777" w:rsidR="008B24EE" w:rsidRDefault="008B24EE" w:rsidP="008B24EE">
      <w:pPr>
        <w:pStyle w:val="Doc-text2"/>
        <w:ind w:left="0" w:firstLine="0"/>
      </w:pPr>
    </w:p>
    <w:p w14:paraId="42CEDFB2" w14:textId="77777777" w:rsidR="008B24EE" w:rsidRDefault="008B24EE" w:rsidP="008B24EE">
      <w:pPr>
        <w:pStyle w:val="Doc-text2"/>
        <w:ind w:left="0" w:firstLine="0"/>
      </w:pPr>
      <w:r>
        <w:t>DISCUSSION:</w:t>
      </w:r>
    </w:p>
    <w:p w14:paraId="15687AD2" w14:textId="77777777" w:rsidR="008B24EE" w:rsidRDefault="008B24EE">
      <w:pPr>
        <w:pStyle w:val="Doc-text2"/>
        <w:numPr>
          <w:ilvl w:val="0"/>
          <w:numId w:val="28"/>
        </w:numPr>
        <w:overflowPunct/>
        <w:autoSpaceDE/>
        <w:autoSpaceDN/>
        <w:adjustRightInd/>
        <w:textAlignment w:val="auto"/>
      </w:pPr>
      <w:r>
        <w:t>QCM indicates that RVQoE is kept in 38.300 for NR-DC.</w:t>
      </w:r>
    </w:p>
    <w:p w14:paraId="643C84E2" w14:textId="77777777" w:rsidR="008B24EE" w:rsidRDefault="008B24EE">
      <w:pPr>
        <w:pStyle w:val="Doc-text2"/>
        <w:numPr>
          <w:ilvl w:val="0"/>
          <w:numId w:val="28"/>
        </w:numPr>
        <w:overflowPunct/>
        <w:autoSpaceDE/>
        <w:autoSpaceDN/>
        <w:adjustRightInd/>
        <w:textAlignment w:val="auto"/>
      </w:pPr>
      <w:r>
        <w:t>China Unicom clarifies that they coordinated with R3 colleagues and we can do it RAN2 way.</w:t>
      </w:r>
    </w:p>
    <w:p w14:paraId="00C2AD98" w14:textId="77777777" w:rsidR="008B24EE" w:rsidRDefault="008B24EE" w:rsidP="008B24EE">
      <w:pPr>
        <w:pStyle w:val="Doc-text2"/>
        <w:ind w:left="0" w:firstLine="0"/>
      </w:pPr>
    </w:p>
    <w:p w14:paraId="478A4B61" w14:textId="77777777" w:rsidR="008B24EE" w:rsidRDefault="008B24EE" w:rsidP="008B24EE">
      <w:pPr>
        <w:pStyle w:val="Doc-title"/>
      </w:pPr>
      <w:r w:rsidRPr="00313163">
        <w:t>R2-2401659</w:t>
      </w:r>
      <w:r w:rsidRPr="00D272D5">
        <w:t xml:space="preserve"> </w:t>
      </w:r>
      <w:r>
        <w:t>Stage-2 CR for Rel-18 NR QoE enhancement</w:t>
      </w:r>
      <w:r>
        <w:tab/>
        <w:t>China Unicom, Huawei, HiSilicon, Nokia, Nokia Shanghai Bell</w:t>
      </w:r>
      <w:r>
        <w:tab/>
        <w:t>CR</w:t>
      </w:r>
      <w:r>
        <w:tab/>
        <w:t>Rel-18</w:t>
      </w:r>
      <w:r>
        <w:tab/>
        <w:t>38.300</w:t>
      </w:r>
      <w:r>
        <w:tab/>
        <w:t>18.0.0</w:t>
      </w:r>
      <w:r>
        <w:tab/>
        <w:t>0777</w:t>
      </w:r>
      <w:r>
        <w:tab/>
        <w:t>1</w:t>
      </w:r>
      <w:r>
        <w:tab/>
        <w:t>F</w:t>
      </w:r>
      <w:r>
        <w:tab/>
        <w:t>NR_QoE_enh-Core</w:t>
      </w:r>
    </w:p>
    <w:p w14:paraId="1F7A93B2" w14:textId="77777777" w:rsidR="008B24EE" w:rsidRPr="000968CF" w:rsidRDefault="008B24EE" w:rsidP="008B24EE">
      <w:pPr>
        <w:pStyle w:val="Agreement"/>
        <w:tabs>
          <w:tab w:val="clear" w:pos="9990"/>
        </w:tabs>
        <w:overflowPunct/>
        <w:autoSpaceDE/>
        <w:autoSpaceDN/>
        <w:adjustRightInd/>
        <w:ind w:left="1619" w:hanging="360"/>
        <w:textAlignment w:val="auto"/>
      </w:pPr>
      <w:r>
        <w:t>Agreed unseen</w:t>
      </w:r>
    </w:p>
    <w:p w14:paraId="3C80CF3C" w14:textId="77777777" w:rsidR="008B24EE" w:rsidRPr="0029570E" w:rsidRDefault="008B24EE" w:rsidP="008B24EE">
      <w:pPr>
        <w:pStyle w:val="Doc-text2"/>
        <w:ind w:left="0" w:firstLine="0"/>
      </w:pPr>
    </w:p>
    <w:p w14:paraId="349AF3C9" w14:textId="2E6038F6" w:rsidR="008B24EE" w:rsidRDefault="008B24EE" w:rsidP="008B24EE">
      <w:pPr>
        <w:pStyle w:val="Doc-title"/>
      </w:pPr>
      <w:r w:rsidRPr="00530598">
        <w:t>R2-2400783</w:t>
      </w:r>
      <w:r>
        <w:tab/>
        <w:t>RIL issues for QoE</w:t>
      </w:r>
      <w:r>
        <w:tab/>
        <w:t>Ericsson</w:t>
      </w:r>
      <w:r>
        <w:tab/>
        <w:t>discussion</w:t>
      </w:r>
      <w:r>
        <w:tab/>
        <w:t>Rel-18</w:t>
      </w:r>
      <w:r>
        <w:tab/>
        <w:t>NR_QoE_enh-Core</w:t>
      </w:r>
    </w:p>
    <w:p w14:paraId="37872855" w14:textId="77777777" w:rsidR="008B24EE" w:rsidRDefault="008B24EE" w:rsidP="008B24EE">
      <w:pPr>
        <w:pStyle w:val="Agreement"/>
        <w:tabs>
          <w:tab w:val="clear" w:pos="9990"/>
        </w:tabs>
        <w:overflowPunct/>
        <w:autoSpaceDE/>
        <w:autoSpaceDN/>
        <w:adjustRightInd/>
        <w:ind w:left="1619" w:hanging="360"/>
        <w:textAlignment w:val="auto"/>
      </w:pPr>
      <w:r>
        <w:t>PropAgree/PropReject conclusions are endorsed, except C319, E046, E006, S682</w:t>
      </w:r>
    </w:p>
    <w:p w14:paraId="57231533" w14:textId="77777777" w:rsidR="008B24EE" w:rsidRDefault="008B24EE" w:rsidP="008B24EE">
      <w:pPr>
        <w:pStyle w:val="Doc-text2"/>
        <w:ind w:left="0" w:firstLine="0"/>
      </w:pPr>
    </w:p>
    <w:p w14:paraId="77F13AF0" w14:textId="77777777" w:rsidR="008B24EE" w:rsidRDefault="008B24EE" w:rsidP="008B24EE">
      <w:pPr>
        <w:pStyle w:val="Doc-text2"/>
        <w:ind w:left="0" w:firstLine="0"/>
      </w:pPr>
    </w:p>
    <w:p w14:paraId="7C6EFB3A" w14:textId="77777777" w:rsidR="008B24EE" w:rsidRDefault="008B24EE" w:rsidP="008B24EE">
      <w:pPr>
        <w:pStyle w:val="Doc-text2"/>
        <w:ind w:left="0" w:firstLine="0"/>
      </w:pPr>
      <w:r>
        <w:t>DISCUSSION on Z454:</w:t>
      </w:r>
    </w:p>
    <w:p w14:paraId="48A8CB98" w14:textId="77777777" w:rsidR="008B24EE" w:rsidRDefault="008B24EE">
      <w:pPr>
        <w:pStyle w:val="Doc-text2"/>
        <w:numPr>
          <w:ilvl w:val="0"/>
          <w:numId w:val="28"/>
        </w:numPr>
        <w:overflowPunct/>
        <w:autoSpaceDE/>
        <w:autoSpaceDN/>
        <w:adjustRightInd/>
        <w:textAlignment w:val="auto"/>
      </w:pPr>
      <w:r>
        <w:t>Clarification from the RRC rapporteur and ZTE: The intention is to allow MN to resume SRB5 in case it was previously configured in the UE by SN.</w:t>
      </w:r>
    </w:p>
    <w:p w14:paraId="0E9752E0" w14:textId="77777777" w:rsidR="008B24EE" w:rsidRDefault="008B24EE">
      <w:pPr>
        <w:pStyle w:val="Doc-text2"/>
        <w:numPr>
          <w:ilvl w:val="0"/>
          <w:numId w:val="28"/>
        </w:numPr>
        <w:overflowPunct/>
        <w:autoSpaceDE/>
        <w:autoSpaceDN/>
        <w:adjustRightInd/>
        <w:textAlignment w:val="auto"/>
      </w:pPr>
      <w:r>
        <w:t>With this understanding China Unicom is OK with the proposed resolution.</w:t>
      </w:r>
    </w:p>
    <w:p w14:paraId="5E5307E2" w14:textId="77777777" w:rsidR="008B24EE" w:rsidRPr="00817554" w:rsidRDefault="008B24EE" w:rsidP="008B24EE">
      <w:pPr>
        <w:pStyle w:val="Doc-text2"/>
        <w:ind w:left="0" w:firstLine="0"/>
      </w:pPr>
    </w:p>
    <w:p w14:paraId="32623EE5" w14:textId="26723002" w:rsidR="008B24EE" w:rsidRDefault="008B24EE" w:rsidP="008B24EE">
      <w:pPr>
        <w:pStyle w:val="Doc-title"/>
      </w:pPr>
      <w:r w:rsidRPr="00530598">
        <w:t>R2-2400782</w:t>
      </w:r>
      <w:r>
        <w:tab/>
        <w:t>Correction of Enhancement on NR QoE management and optimizations for diverse services</w:t>
      </w:r>
      <w:r>
        <w:tab/>
        <w:t>Ericsson</w:t>
      </w:r>
      <w:r>
        <w:tab/>
        <w:t>CR</w:t>
      </w:r>
      <w:r>
        <w:tab/>
        <w:t>Rel-18</w:t>
      </w:r>
      <w:r>
        <w:tab/>
        <w:t>38.331</w:t>
      </w:r>
      <w:r>
        <w:tab/>
        <w:t>18.0.0</w:t>
      </w:r>
      <w:r>
        <w:tab/>
        <w:t>4555</w:t>
      </w:r>
      <w:r>
        <w:tab/>
        <w:t>-</w:t>
      </w:r>
      <w:r>
        <w:tab/>
        <w:t>F</w:t>
      </w:r>
      <w:r>
        <w:tab/>
        <w:t>NR_QoE_enh-Core</w:t>
      </w:r>
    </w:p>
    <w:p w14:paraId="7E13B034" w14:textId="77777777" w:rsidR="008B24EE" w:rsidRDefault="008B24EE" w:rsidP="008B24EE">
      <w:pPr>
        <w:pStyle w:val="Agreement"/>
        <w:tabs>
          <w:tab w:val="clear" w:pos="9990"/>
        </w:tabs>
        <w:overflowPunct/>
        <w:autoSpaceDE/>
        <w:autoSpaceDN/>
        <w:adjustRightInd/>
        <w:ind w:left="1619" w:hanging="360"/>
        <w:textAlignment w:val="auto"/>
      </w:pPr>
      <w:r>
        <w:t>Endorsed as a baseline for further agreements from this meeting (except resolutions for RILs C319, E046, E006, S682)</w:t>
      </w:r>
    </w:p>
    <w:p w14:paraId="545BB300" w14:textId="77777777" w:rsidR="008B24EE" w:rsidRPr="00A51593" w:rsidRDefault="008B24EE" w:rsidP="008B24EE">
      <w:pPr>
        <w:pStyle w:val="Agreement"/>
        <w:tabs>
          <w:tab w:val="clear" w:pos="9990"/>
        </w:tabs>
        <w:overflowPunct/>
        <w:autoSpaceDE/>
        <w:autoSpaceDN/>
        <w:adjustRightInd/>
        <w:ind w:left="1619" w:hanging="360"/>
        <w:textAlignment w:val="auto"/>
      </w:pPr>
      <w:r>
        <w:t>Can also discuss the maximum number of app layer reports</w:t>
      </w:r>
    </w:p>
    <w:p w14:paraId="5CEEE76E" w14:textId="77777777" w:rsidR="008B24EE" w:rsidRDefault="008B24EE" w:rsidP="008B24EE">
      <w:pPr>
        <w:pStyle w:val="Doc-text2"/>
        <w:ind w:left="0" w:firstLine="0"/>
      </w:pPr>
    </w:p>
    <w:p w14:paraId="54315E65" w14:textId="77777777" w:rsidR="008B24EE" w:rsidRDefault="008B24EE" w:rsidP="008B24EE">
      <w:pPr>
        <w:pStyle w:val="Doc-text2"/>
        <w:ind w:left="0" w:firstLine="0"/>
      </w:pPr>
      <w:r>
        <w:t xml:space="preserve">- China Unicom asks why </w:t>
      </w:r>
      <w:r w:rsidRPr="0095250E">
        <w:t>maxNrofAppLayer</w:t>
      </w:r>
      <w:r>
        <w:t>Reports</w:t>
      </w:r>
      <w:r w:rsidRPr="0095250E">
        <w:t>-r1</w:t>
      </w:r>
      <w:r>
        <w:t xml:space="preserve">8 is set to </w:t>
      </w:r>
      <w:r w:rsidRPr="0095250E">
        <w:t>32</w:t>
      </w:r>
    </w:p>
    <w:p w14:paraId="04FF3711" w14:textId="77777777" w:rsidR="008B24EE" w:rsidRDefault="008B24EE" w:rsidP="008B24EE">
      <w:pPr>
        <w:pStyle w:val="Doc-text2"/>
        <w:ind w:left="0" w:firstLine="0"/>
      </w:pPr>
      <w:r>
        <w:t>- Huawei asks if we can still comment on how the changes were done. Ericsson confirms.</w:t>
      </w:r>
    </w:p>
    <w:p w14:paraId="4DF029A4" w14:textId="77777777" w:rsidR="008B24EE" w:rsidRDefault="008B24EE" w:rsidP="008B24EE">
      <w:pPr>
        <w:pStyle w:val="Comments"/>
        <w:rPr>
          <w:i w:val="0"/>
        </w:rPr>
      </w:pPr>
    </w:p>
    <w:p w14:paraId="117A67B3" w14:textId="77777777" w:rsidR="008B24EE" w:rsidRDefault="008B24EE" w:rsidP="008B24EE">
      <w:pPr>
        <w:pStyle w:val="EmailDiscussion"/>
        <w:overflowPunct/>
        <w:autoSpaceDE/>
        <w:autoSpaceDN/>
        <w:adjustRightInd/>
        <w:ind w:left="1619" w:hanging="360"/>
        <w:textAlignment w:val="auto"/>
      </w:pPr>
      <w:r>
        <w:t>[POST125][611][QoE] RRC CR and updated RIL list (Ericsson)</w:t>
      </w:r>
    </w:p>
    <w:p w14:paraId="1FE8FFD1" w14:textId="77777777" w:rsidR="008B24EE" w:rsidRDefault="008B24EE" w:rsidP="008B24EE">
      <w:pPr>
        <w:pStyle w:val="EmailDiscussion2"/>
      </w:pPr>
      <w:r>
        <w:tab/>
        <w:t>Scope: Update and review the RRC CR and RIL list according to the agreements from the meeting.</w:t>
      </w:r>
    </w:p>
    <w:p w14:paraId="48AABAD5" w14:textId="77777777" w:rsidR="008B24EE" w:rsidRDefault="008B24EE" w:rsidP="008B24EE">
      <w:pPr>
        <w:pStyle w:val="EmailDiscussion2"/>
      </w:pPr>
      <w:r>
        <w:tab/>
        <w:t xml:space="preserve">Intended outcome: Endorsed RIL status in </w:t>
      </w:r>
      <w:r w:rsidRPr="009018AA">
        <w:t>R2-2401665</w:t>
      </w:r>
      <w:r>
        <w:t xml:space="preserve"> and agreed 38.331 CR in </w:t>
      </w:r>
      <w:r w:rsidRPr="009018AA">
        <w:t>R2-2401666</w:t>
      </w:r>
    </w:p>
    <w:p w14:paraId="58CE6946" w14:textId="77777777" w:rsidR="008B24EE" w:rsidRDefault="008B24EE" w:rsidP="008B24EE">
      <w:pPr>
        <w:pStyle w:val="EmailDiscussion2"/>
      </w:pPr>
      <w:r>
        <w:tab/>
        <w:t>Deadline:  Short</w:t>
      </w:r>
    </w:p>
    <w:p w14:paraId="48468FCD" w14:textId="77777777" w:rsidR="008313C5" w:rsidRDefault="008313C5" w:rsidP="008313C5">
      <w:pPr>
        <w:pStyle w:val="EmailDiscussion2"/>
      </w:pPr>
      <w:r>
        <w:t>=&gt; The RIL resolutions in R2-2401665 (RIL list) are agreed</w:t>
      </w:r>
    </w:p>
    <w:p w14:paraId="56078277" w14:textId="77777777" w:rsidR="008313C5" w:rsidRDefault="008313C5" w:rsidP="008313C5">
      <w:pPr>
        <w:pStyle w:val="EmailDiscussion2"/>
      </w:pPr>
      <w:r>
        <w:t>=&gt; Agreed in R2-2401666 (38.331 CR)</w:t>
      </w:r>
    </w:p>
    <w:p w14:paraId="0A2854B6" w14:textId="77777777" w:rsidR="008313C5" w:rsidRDefault="008313C5" w:rsidP="008B24EE">
      <w:pPr>
        <w:pStyle w:val="EmailDiscussion2"/>
      </w:pPr>
    </w:p>
    <w:p w14:paraId="01A991DA" w14:textId="77777777" w:rsidR="008B24EE" w:rsidRDefault="008B24EE" w:rsidP="008B24EE">
      <w:pPr>
        <w:pStyle w:val="EmailDiscussion2"/>
        <w:ind w:left="0" w:firstLine="0"/>
      </w:pPr>
    </w:p>
    <w:p w14:paraId="614D0F7E" w14:textId="77777777" w:rsidR="008B24EE" w:rsidRDefault="008B24EE" w:rsidP="008B24EE">
      <w:pPr>
        <w:pStyle w:val="Doc-title"/>
      </w:pPr>
      <w:r w:rsidRPr="009018AA">
        <w:t>R2-2401665</w:t>
      </w:r>
      <w:r>
        <w:tab/>
        <w:t>RIL status for QoE after RAN2#125</w:t>
      </w:r>
      <w:r>
        <w:tab/>
        <w:t>Ericsson</w:t>
      </w:r>
      <w:r>
        <w:tab/>
        <w:t>discussion</w:t>
      </w:r>
      <w:r>
        <w:tab/>
        <w:t>Rel-18</w:t>
      </w:r>
      <w:r>
        <w:tab/>
        <w:t>NR_QoE_enh-Core</w:t>
      </w:r>
    </w:p>
    <w:p w14:paraId="2AAA7803" w14:textId="544A3CB6" w:rsidR="008313C5" w:rsidRDefault="008313C5" w:rsidP="008313C5">
      <w:pPr>
        <w:pStyle w:val="Doc-text2"/>
      </w:pPr>
      <w:r>
        <w:t>=&gt; Noted</w:t>
      </w:r>
    </w:p>
    <w:p w14:paraId="2E8960F4" w14:textId="77777777" w:rsidR="008313C5" w:rsidRPr="008313C5" w:rsidRDefault="008313C5" w:rsidP="008313C5">
      <w:pPr>
        <w:pStyle w:val="Doc-text2"/>
      </w:pPr>
    </w:p>
    <w:p w14:paraId="6458308F" w14:textId="6CAEA877" w:rsidR="008B24EE" w:rsidRDefault="008B24EE" w:rsidP="008B24EE">
      <w:pPr>
        <w:pStyle w:val="Doc-title"/>
      </w:pPr>
      <w:r w:rsidRPr="009018AA">
        <w:t>R2-2401666</w:t>
      </w:r>
      <w:r>
        <w:tab/>
        <w:t>Correction of Enhancement on NR QoE management and optimizations for diverse services</w:t>
      </w:r>
      <w:r>
        <w:tab/>
        <w:t>Ericsson</w:t>
      </w:r>
      <w:r>
        <w:tab/>
        <w:t>CR</w:t>
      </w:r>
      <w:r>
        <w:tab/>
        <w:t>Rel-18</w:t>
      </w:r>
      <w:r>
        <w:tab/>
        <w:t>38.331</w:t>
      </w:r>
      <w:r>
        <w:tab/>
        <w:t>18.0.0</w:t>
      </w:r>
      <w:r>
        <w:tab/>
        <w:t>4555</w:t>
      </w:r>
      <w:r>
        <w:tab/>
        <w:t>1</w:t>
      </w:r>
      <w:r>
        <w:tab/>
        <w:t>F</w:t>
      </w:r>
      <w:r>
        <w:tab/>
        <w:t>NR_QoE_enh-Core</w:t>
      </w:r>
    </w:p>
    <w:p w14:paraId="641B89ED" w14:textId="4FE984AF" w:rsidR="008313C5" w:rsidRDefault="008313C5" w:rsidP="008313C5">
      <w:pPr>
        <w:pStyle w:val="Doc-text2"/>
      </w:pPr>
      <w:r>
        <w:t>=&gt; Agreed</w:t>
      </w:r>
    </w:p>
    <w:p w14:paraId="66A816C5" w14:textId="77777777" w:rsidR="008313C5" w:rsidRPr="008313C5" w:rsidRDefault="008313C5" w:rsidP="008313C5">
      <w:pPr>
        <w:pStyle w:val="Doc-text2"/>
      </w:pPr>
    </w:p>
    <w:p w14:paraId="264BD6CF" w14:textId="77777777" w:rsidR="008B24EE" w:rsidRPr="00CD0CDA" w:rsidRDefault="008B24EE" w:rsidP="008B24EE">
      <w:pPr>
        <w:pStyle w:val="Doc-text2"/>
        <w:ind w:left="0" w:firstLine="0"/>
      </w:pPr>
    </w:p>
    <w:p w14:paraId="467C9C84" w14:textId="77777777" w:rsidR="008B24EE" w:rsidRDefault="008B24EE" w:rsidP="008B24EE">
      <w:pPr>
        <w:pStyle w:val="Heading3"/>
      </w:pPr>
      <w:bookmarkStart w:id="370" w:name="_Toc163757280"/>
      <w:r>
        <w:t>7.14.2</w:t>
      </w:r>
      <w:r>
        <w:tab/>
        <w:t>QoE measurements in RRC IDLE INACTIVE</w:t>
      </w:r>
      <w:bookmarkEnd w:id="370"/>
      <w:r>
        <w:t xml:space="preserve"> </w:t>
      </w:r>
    </w:p>
    <w:p w14:paraId="358D3B36" w14:textId="77777777" w:rsidR="008B24EE" w:rsidRPr="00212C55" w:rsidRDefault="008B24EE" w:rsidP="008B24EE">
      <w:pPr>
        <w:pStyle w:val="Comments"/>
      </w:pPr>
      <w:r w:rsidRPr="00125CD5">
        <w:t>Corrections red to QoE measurements in RRC IDLE/INACTIVE, including addressing RRC/ASN.1 review comments red</w:t>
      </w:r>
      <w:r>
        <w:t xml:space="preserve"> </w:t>
      </w:r>
      <w:r w:rsidRPr="00125CD5">
        <w:t>to QoE support in RRC IDLE/INACTIVE.</w:t>
      </w:r>
    </w:p>
    <w:p w14:paraId="0625567F" w14:textId="77777777" w:rsidR="008B24EE" w:rsidRDefault="008B24EE" w:rsidP="008B24EE">
      <w:pPr>
        <w:pStyle w:val="Doc-title"/>
      </w:pPr>
    </w:p>
    <w:p w14:paraId="6173EB60" w14:textId="77777777" w:rsidR="008B24EE" w:rsidRDefault="008B24EE" w:rsidP="008B24EE">
      <w:pPr>
        <w:pStyle w:val="Doc-text2"/>
        <w:ind w:left="0" w:firstLine="0"/>
        <w:rPr>
          <w:b/>
        </w:rPr>
      </w:pPr>
      <w:r>
        <w:rPr>
          <w:b/>
        </w:rPr>
        <w:t>Open issues and “ToDo” RILs</w:t>
      </w:r>
    </w:p>
    <w:p w14:paraId="3719A648" w14:textId="73E9A59A" w:rsidR="008B24EE" w:rsidRDefault="008B24EE" w:rsidP="008B24EE">
      <w:pPr>
        <w:pStyle w:val="Doc-title"/>
      </w:pPr>
      <w:r w:rsidRPr="00530598">
        <w:t>R2-2400539</w:t>
      </w:r>
      <w:r>
        <w:tab/>
        <w:t>Remaining issues on QoE for RRC IDLE and INACTIVE</w:t>
      </w:r>
      <w:r>
        <w:tab/>
        <w:t>ZTE Corporation, Sanechips</w:t>
      </w:r>
      <w:r>
        <w:tab/>
        <w:t>discussion</w:t>
      </w:r>
      <w:r>
        <w:tab/>
        <w:t>Rel-18</w:t>
      </w:r>
      <w:r>
        <w:tab/>
        <w:t>NR_QoE_enh-Core</w:t>
      </w:r>
    </w:p>
    <w:p w14:paraId="6E0CDAEA" w14:textId="77777777" w:rsidR="008B24EE" w:rsidRPr="001F1951" w:rsidRDefault="008B24EE" w:rsidP="008B24EE">
      <w:pPr>
        <w:pStyle w:val="Doc-text2"/>
      </w:pPr>
      <w:r w:rsidRPr="001F1951">
        <w:t>Proposal 3: Introduce measConfigReportAppLayerAvailable indication in RRCReestablishmentComplete and RRCReconfigurationComplete messages, to indicate that there are available QoE reports/configuration applicable for idle/inactive state in UE.</w:t>
      </w:r>
    </w:p>
    <w:p w14:paraId="7E373D23" w14:textId="77777777" w:rsidR="008B24EE" w:rsidRDefault="008B24EE" w:rsidP="008B24EE">
      <w:pPr>
        <w:pStyle w:val="Doc-text2"/>
        <w:ind w:left="0" w:firstLine="0"/>
        <w:rPr>
          <w:b/>
        </w:rPr>
      </w:pPr>
    </w:p>
    <w:p w14:paraId="28316AEB" w14:textId="77777777" w:rsidR="008B24EE" w:rsidRPr="009A662F" w:rsidRDefault="008B24EE" w:rsidP="008B24EE">
      <w:pPr>
        <w:pStyle w:val="Doc-text2"/>
        <w:ind w:left="0" w:firstLine="0"/>
      </w:pPr>
      <w:r w:rsidRPr="009A662F">
        <w:lastRenderedPageBreak/>
        <w:t>Related to RIL E003</w:t>
      </w:r>
    </w:p>
    <w:p w14:paraId="0ADF6EF3" w14:textId="77777777" w:rsidR="008B24EE" w:rsidRPr="009A662F" w:rsidRDefault="008B24EE" w:rsidP="008B24EE">
      <w:pPr>
        <w:pStyle w:val="Doc-text2"/>
        <w:ind w:left="0" w:firstLine="0"/>
      </w:pPr>
      <w:r w:rsidRPr="009A662F">
        <w:t>DISCUSSION:</w:t>
      </w:r>
    </w:p>
    <w:p w14:paraId="38B00EE2" w14:textId="77777777" w:rsidR="008B24EE" w:rsidRDefault="008B24EE">
      <w:pPr>
        <w:pStyle w:val="Doc-text2"/>
        <w:numPr>
          <w:ilvl w:val="0"/>
          <w:numId w:val="28"/>
        </w:numPr>
        <w:overflowPunct/>
        <w:autoSpaceDE/>
        <w:autoSpaceDN/>
        <w:adjustRightInd/>
        <w:textAlignment w:val="auto"/>
      </w:pPr>
      <w:r w:rsidRPr="009A662F">
        <w:t>Ericsson</w:t>
      </w:r>
      <w:r>
        <w:t>, CATT, Huawei</w:t>
      </w:r>
      <w:r w:rsidRPr="009A662F">
        <w:t xml:space="preserve"> </w:t>
      </w:r>
      <w:r>
        <w:t>supports the proposal.</w:t>
      </w:r>
    </w:p>
    <w:p w14:paraId="5537CD31" w14:textId="77777777" w:rsidR="008B24EE" w:rsidRDefault="008B24EE" w:rsidP="008B24EE">
      <w:pPr>
        <w:pStyle w:val="Doc-text2"/>
        <w:ind w:left="0" w:firstLine="0"/>
        <w:rPr>
          <w:b/>
        </w:rPr>
      </w:pPr>
    </w:p>
    <w:p w14:paraId="58C7A984" w14:textId="77777777" w:rsidR="008B24EE" w:rsidRDefault="008B24EE" w:rsidP="008B24EE">
      <w:pPr>
        <w:pStyle w:val="Agreement"/>
        <w:tabs>
          <w:tab w:val="clear" w:pos="9990"/>
        </w:tabs>
        <w:overflowPunct/>
        <w:autoSpaceDE/>
        <w:autoSpaceDN/>
        <w:adjustRightInd/>
        <w:ind w:left="1619" w:hanging="360"/>
        <w:textAlignment w:val="auto"/>
      </w:pPr>
      <w:r w:rsidRPr="001F1951">
        <w:t>Introduce measConfigReportAppLayerAvailable indication in RRCReestablishmentComplete and RRCReconfigurationComplete messages, to indicate that there are available QoE reports/configuration applicable for idle/inactive state in UE.</w:t>
      </w:r>
    </w:p>
    <w:p w14:paraId="7EBF0930" w14:textId="77777777" w:rsidR="008B24EE" w:rsidRDefault="008B24EE" w:rsidP="008B24EE">
      <w:pPr>
        <w:pStyle w:val="Doc-text2"/>
        <w:ind w:left="0" w:firstLine="0"/>
        <w:rPr>
          <w:b/>
        </w:rPr>
      </w:pPr>
    </w:p>
    <w:p w14:paraId="01D06749" w14:textId="2326A1DA" w:rsidR="008B24EE" w:rsidRDefault="008B24EE" w:rsidP="008B24EE">
      <w:pPr>
        <w:pStyle w:val="Doc-title"/>
      </w:pPr>
      <w:r w:rsidRPr="00530598">
        <w:t>R2-2401132</w:t>
      </w:r>
      <w:r>
        <w:tab/>
        <w:t>Discussion on RRC open issues RIL [N013] and [E098]</w:t>
      </w:r>
      <w:r>
        <w:tab/>
        <w:t>Nokia, Nokia Shanghai Bell</w:t>
      </w:r>
      <w:r>
        <w:tab/>
        <w:t>discussion</w:t>
      </w:r>
      <w:r>
        <w:tab/>
        <w:t>Rel-18</w:t>
      </w:r>
      <w:r>
        <w:tab/>
        <w:t>NR_QoE_enh-Core</w:t>
      </w:r>
    </w:p>
    <w:p w14:paraId="3316FDEA" w14:textId="77777777" w:rsidR="008B24EE" w:rsidRPr="001F1951" w:rsidRDefault="008B24EE" w:rsidP="008B24EE">
      <w:pPr>
        <w:pStyle w:val="Doc-text2"/>
      </w:pPr>
      <w:r w:rsidRPr="001F1951">
        <w:t>Proposal 1: The idleInactiveReportAllowed flag is only checked by the UE in the first RRCReconfiguration message when the UE has transited from RRC_IDLE/RRC_INACTIVE to RRC_CONNECTED state.</w:t>
      </w:r>
    </w:p>
    <w:p w14:paraId="1417BBCD" w14:textId="77777777" w:rsidR="008B24EE" w:rsidRPr="001F1951" w:rsidRDefault="008B24EE" w:rsidP="008B24EE">
      <w:pPr>
        <w:pStyle w:val="Doc-text2"/>
      </w:pPr>
      <w:r w:rsidRPr="001F1951">
        <w:t>Proposal 2: The 48 hours for when the UE may discard application layer measurement configuration and reports should be started upon UE entering RRC IDLE/INACTIVE.</w:t>
      </w:r>
    </w:p>
    <w:p w14:paraId="6D8C5E05" w14:textId="77777777" w:rsidR="008B24EE" w:rsidRDefault="008B24EE" w:rsidP="008B24EE">
      <w:pPr>
        <w:pStyle w:val="Doc-text2"/>
        <w:ind w:left="0" w:firstLine="0"/>
        <w:rPr>
          <w:b/>
        </w:rPr>
      </w:pPr>
    </w:p>
    <w:p w14:paraId="3CFFC8A6" w14:textId="77777777" w:rsidR="008B24EE" w:rsidRDefault="008B24EE" w:rsidP="008B24EE">
      <w:pPr>
        <w:pStyle w:val="Doc-text2"/>
        <w:ind w:left="0" w:firstLine="0"/>
      </w:pPr>
      <w:r w:rsidRPr="009A662F">
        <w:t>DISCUSSION on P1:</w:t>
      </w:r>
    </w:p>
    <w:p w14:paraId="3BC15242" w14:textId="77777777" w:rsidR="008B24EE" w:rsidRDefault="008B24EE">
      <w:pPr>
        <w:pStyle w:val="Doc-text2"/>
        <w:numPr>
          <w:ilvl w:val="0"/>
          <w:numId w:val="28"/>
        </w:numPr>
        <w:overflowPunct/>
        <w:autoSpaceDE/>
        <w:autoSpaceDN/>
        <w:adjustRightInd/>
        <w:textAlignment w:val="auto"/>
      </w:pPr>
      <w:r>
        <w:t>CATT is related to issues with C319, CATT agrees with the proposal from Nokia.</w:t>
      </w:r>
    </w:p>
    <w:p w14:paraId="027D9289" w14:textId="77777777" w:rsidR="008B24EE" w:rsidRDefault="008B24EE">
      <w:pPr>
        <w:pStyle w:val="Doc-text2"/>
        <w:numPr>
          <w:ilvl w:val="0"/>
          <w:numId w:val="28"/>
        </w:numPr>
        <w:overflowPunct/>
        <w:autoSpaceDE/>
        <w:autoSpaceDN/>
        <w:adjustRightInd/>
        <w:textAlignment w:val="auto"/>
      </w:pPr>
      <w:r>
        <w:t xml:space="preserve">Ericsson clarifies this was rejected because it is ambiguous what “first” message means and we save only 1 bit. </w:t>
      </w:r>
    </w:p>
    <w:p w14:paraId="266B3C1B" w14:textId="77777777" w:rsidR="008B24EE" w:rsidRDefault="008B24EE">
      <w:pPr>
        <w:pStyle w:val="Doc-text2"/>
        <w:numPr>
          <w:ilvl w:val="0"/>
          <w:numId w:val="28"/>
        </w:numPr>
        <w:overflowPunct/>
        <w:autoSpaceDE/>
        <w:autoSpaceDN/>
        <w:adjustRightInd/>
        <w:textAlignment w:val="auto"/>
      </w:pPr>
      <w:r>
        <w:t xml:space="preserve">Huawei agrees with Ericsson, is this first message with the flag or in general? </w:t>
      </w:r>
    </w:p>
    <w:p w14:paraId="7AEDA356" w14:textId="77777777" w:rsidR="008B24EE" w:rsidRDefault="008B24EE">
      <w:pPr>
        <w:pStyle w:val="Doc-text2"/>
        <w:numPr>
          <w:ilvl w:val="0"/>
          <w:numId w:val="28"/>
        </w:numPr>
        <w:overflowPunct/>
        <w:autoSpaceDE/>
        <w:autoSpaceDN/>
        <w:adjustRightInd/>
        <w:textAlignment w:val="auto"/>
      </w:pPr>
      <w:r>
        <w:t>ZTE also has doubts about it and asks what we do with reestablishment.</w:t>
      </w:r>
    </w:p>
    <w:p w14:paraId="09A00EAF" w14:textId="77777777" w:rsidR="008B24EE" w:rsidRDefault="008B24EE">
      <w:pPr>
        <w:pStyle w:val="Doc-text2"/>
        <w:numPr>
          <w:ilvl w:val="0"/>
          <w:numId w:val="28"/>
        </w:numPr>
        <w:overflowPunct/>
        <w:autoSpaceDE/>
        <w:autoSpaceDN/>
        <w:adjustRightInd/>
        <w:textAlignment w:val="auto"/>
      </w:pPr>
      <w:r>
        <w:t>Samsung thinks it is optional so there is no overhead difference.</w:t>
      </w:r>
    </w:p>
    <w:p w14:paraId="5C600D8A" w14:textId="77777777" w:rsidR="008B24EE" w:rsidRDefault="008B24EE">
      <w:pPr>
        <w:pStyle w:val="Doc-text2"/>
        <w:numPr>
          <w:ilvl w:val="0"/>
          <w:numId w:val="28"/>
        </w:numPr>
        <w:overflowPunct/>
        <w:autoSpaceDE/>
        <w:autoSpaceDN/>
        <w:adjustRightInd/>
        <w:textAlignment w:val="auto"/>
      </w:pPr>
      <w:r>
        <w:t>Nokia indicates we may need to update the field description if we require it to be always provided</w:t>
      </w:r>
    </w:p>
    <w:p w14:paraId="6BF44949" w14:textId="77777777" w:rsidR="008B24EE" w:rsidRDefault="008B24EE" w:rsidP="008B24EE">
      <w:pPr>
        <w:pStyle w:val="Doc-text2"/>
      </w:pPr>
    </w:p>
    <w:p w14:paraId="15AC73C7" w14:textId="77777777" w:rsidR="008B24EE" w:rsidRDefault="008B24EE" w:rsidP="008B24EE">
      <w:pPr>
        <w:pStyle w:val="Agreement"/>
        <w:tabs>
          <w:tab w:val="clear" w:pos="9990"/>
        </w:tabs>
        <w:overflowPunct/>
        <w:autoSpaceDE/>
        <w:autoSpaceDN/>
        <w:adjustRightInd/>
        <w:ind w:left="1619" w:hanging="360"/>
        <w:textAlignment w:val="auto"/>
      </w:pPr>
      <w:r>
        <w:t>N013 is rejected</w:t>
      </w:r>
    </w:p>
    <w:p w14:paraId="13E24F52" w14:textId="77777777" w:rsidR="008B24EE" w:rsidRPr="00197BA3" w:rsidRDefault="008B24EE" w:rsidP="008B24EE">
      <w:pPr>
        <w:pStyle w:val="Agreement"/>
        <w:tabs>
          <w:tab w:val="clear" w:pos="9990"/>
        </w:tabs>
        <w:overflowPunct/>
        <w:autoSpaceDE/>
        <w:autoSpaceDN/>
        <w:adjustRightInd/>
        <w:ind w:left="1619" w:hanging="360"/>
        <w:textAlignment w:val="auto"/>
      </w:pPr>
      <w:r>
        <w:t xml:space="preserve">Can check whether the field description of </w:t>
      </w:r>
      <w:r w:rsidRPr="00197BA3">
        <w:t>idleInactiveReportAllowed</w:t>
      </w:r>
      <w:r>
        <w:t xml:space="preserve"> needs to be updated</w:t>
      </w:r>
    </w:p>
    <w:p w14:paraId="6C09AED7" w14:textId="77777777" w:rsidR="008B24EE" w:rsidRDefault="008B24EE" w:rsidP="008B24EE">
      <w:pPr>
        <w:pStyle w:val="Doc-text2"/>
        <w:ind w:left="0" w:firstLine="0"/>
        <w:rPr>
          <w:b/>
        </w:rPr>
      </w:pPr>
    </w:p>
    <w:p w14:paraId="4A8554D5" w14:textId="77777777" w:rsidR="008B24EE" w:rsidRDefault="008B24EE" w:rsidP="008B24EE">
      <w:pPr>
        <w:pStyle w:val="Doc-text2"/>
        <w:ind w:left="0" w:firstLine="0"/>
      </w:pPr>
      <w:r w:rsidRPr="009B59EE">
        <w:t>DISCUSSION on P2</w:t>
      </w:r>
      <w:r>
        <w:t>:</w:t>
      </w:r>
    </w:p>
    <w:p w14:paraId="78144A6A" w14:textId="77777777" w:rsidR="008B24EE" w:rsidRDefault="008B24EE">
      <w:pPr>
        <w:pStyle w:val="Doc-text2"/>
        <w:numPr>
          <w:ilvl w:val="0"/>
          <w:numId w:val="28"/>
        </w:numPr>
        <w:overflowPunct/>
        <w:autoSpaceDE/>
        <w:autoSpaceDN/>
        <w:adjustRightInd/>
        <w:textAlignment w:val="auto"/>
      </w:pPr>
      <w:r>
        <w:t>Ericsson thinks we should not count the time in INACTIVE, it should be applicable only to IDLE. Otherwise there is a misalignement between the UE and the NW.</w:t>
      </w:r>
    </w:p>
    <w:p w14:paraId="3D77B8F2" w14:textId="77777777" w:rsidR="008B24EE" w:rsidRDefault="008B24EE">
      <w:pPr>
        <w:pStyle w:val="Doc-text2"/>
        <w:numPr>
          <w:ilvl w:val="0"/>
          <w:numId w:val="28"/>
        </w:numPr>
        <w:overflowPunct/>
        <w:autoSpaceDE/>
        <w:autoSpaceDN/>
        <w:adjustRightInd/>
        <w:textAlignment w:val="auto"/>
      </w:pPr>
      <w:r>
        <w:t>China Unicom thinks in INACTIVE configuration should be kept, but reports can be discarded.</w:t>
      </w:r>
    </w:p>
    <w:p w14:paraId="34FF003E" w14:textId="77777777" w:rsidR="008B24EE" w:rsidRDefault="008B24EE">
      <w:pPr>
        <w:pStyle w:val="Doc-text2"/>
        <w:numPr>
          <w:ilvl w:val="0"/>
          <w:numId w:val="28"/>
        </w:numPr>
        <w:overflowPunct/>
        <w:autoSpaceDE/>
        <w:autoSpaceDN/>
        <w:adjustRightInd/>
        <w:textAlignment w:val="auto"/>
      </w:pPr>
      <w:r>
        <w:t>CATT think the timer should only be started when the UE receives the report and the timer is restarted after reception of each report.</w:t>
      </w:r>
    </w:p>
    <w:p w14:paraId="35B92CAE" w14:textId="77777777" w:rsidR="008B24EE" w:rsidRDefault="008B24EE">
      <w:pPr>
        <w:pStyle w:val="Doc-text2"/>
        <w:numPr>
          <w:ilvl w:val="0"/>
          <w:numId w:val="28"/>
        </w:numPr>
        <w:overflowPunct/>
        <w:autoSpaceDE/>
        <w:autoSpaceDN/>
        <w:adjustRightInd/>
        <w:textAlignment w:val="auto"/>
      </w:pPr>
      <w:r>
        <w:t xml:space="preserve">Ericsson would like to keep it simple. </w:t>
      </w:r>
    </w:p>
    <w:p w14:paraId="1BF3E71B" w14:textId="77777777" w:rsidR="008B24EE" w:rsidRDefault="008B24EE">
      <w:pPr>
        <w:pStyle w:val="Doc-text2"/>
        <w:numPr>
          <w:ilvl w:val="0"/>
          <w:numId w:val="28"/>
        </w:numPr>
        <w:overflowPunct/>
        <w:autoSpaceDE/>
        <w:autoSpaceDN/>
        <w:adjustRightInd/>
        <w:textAlignment w:val="auto"/>
      </w:pPr>
      <w:r>
        <w:t>QCM agrees with Ericsson. We need also to decide where to stop the timer, e.g. when UE goes to RRC CONNECTED.</w:t>
      </w:r>
    </w:p>
    <w:p w14:paraId="76F5ACC1" w14:textId="77777777" w:rsidR="008B24EE" w:rsidRDefault="008B24EE">
      <w:pPr>
        <w:pStyle w:val="Doc-text2"/>
        <w:numPr>
          <w:ilvl w:val="0"/>
          <w:numId w:val="28"/>
        </w:numPr>
        <w:overflowPunct/>
        <w:autoSpaceDE/>
        <w:autoSpaceDN/>
        <w:adjustRightInd/>
        <w:textAlignment w:val="auto"/>
      </w:pPr>
      <w:r>
        <w:t>CATT indicates that the timer should be stopped when the report can be retrieved.</w:t>
      </w:r>
    </w:p>
    <w:p w14:paraId="49F15FEC" w14:textId="77777777" w:rsidR="008B24EE" w:rsidRPr="009B59EE" w:rsidRDefault="008B24EE">
      <w:pPr>
        <w:pStyle w:val="Doc-text2"/>
        <w:numPr>
          <w:ilvl w:val="0"/>
          <w:numId w:val="28"/>
        </w:numPr>
        <w:overflowPunct/>
        <w:autoSpaceDE/>
        <w:autoSpaceDN/>
        <w:adjustRightInd/>
        <w:textAlignment w:val="auto"/>
      </w:pPr>
      <w:r>
        <w:t>Huawei asks if we need to clarify in specs that the UE keep QoE configurations when the NW did not retrieve the reports. Ericsson thinks we can check offline, specs might already capture this.</w:t>
      </w:r>
    </w:p>
    <w:p w14:paraId="4BF9CBA8" w14:textId="77777777" w:rsidR="008B24EE" w:rsidRDefault="008B24EE" w:rsidP="008B24EE">
      <w:pPr>
        <w:pStyle w:val="Doc-text2"/>
        <w:ind w:left="0" w:firstLine="0"/>
        <w:rPr>
          <w:b/>
        </w:rPr>
      </w:pPr>
    </w:p>
    <w:p w14:paraId="4906CD96" w14:textId="77777777" w:rsidR="008B24EE" w:rsidRDefault="008B24EE" w:rsidP="008B24EE">
      <w:pPr>
        <w:pStyle w:val="Agreement"/>
        <w:tabs>
          <w:tab w:val="clear" w:pos="9990"/>
        </w:tabs>
        <w:overflowPunct/>
        <w:autoSpaceDE/>
        <w:autoSpaceDN/>
        <w:adjustRightInd/>
        <w:ind w:left="1619" w:hanging="360"/>
        <w:textAlignment w:val="auto"/>
      </w:pPr>
      <w:r w:rsidRPr="001F1951">
        <w:t>The 48 hours for when the UE may discard application layer measurement configuration and reports should be started</w:t>
      </w:r>
      <w:r>
        <w:t xml:space="preserve"> by the UE</w:t>
      </w:r>
      <w:r w:rsidRPr="001F1951">
        <w:t xml:space="preserve"> upon UE entering RRC IDLE.</w:t>
      </w:r>
    </w:p>
    <w:p w14:paraId="2509E05D" w14:textId="77777777" w:rsidR="008B24EE" w:rsidRPr="004D3E8D" w:rsidRDefault="008B24EE" w:rsidP="008B24EE">
      <w:pPr>
        <w:pStyle w:val="Agreement"/>
        <w:tabs>
          <w:tab w:val="clear" w:pos="9990"/>
        </w:tabs>
        <w:overflowPunct/>
        <w:autoSpaceDE/>
        <w:autoSpaceDN/>
        <w:adjustRightInd/>
        <w:ind w:left="1619" w:hanging="360"/>
        <w:textAlignment w:val="auto"/>
      </w:pPr>
      <w:r>
        <w:t>The timer is stopped when the UE goes from RRC IDLE to RRC CONNECTED</w:t>
      </w:r>
    </w:p>
    <w:p w14:paraId="06F126B5" w14:textId="77777777" w:rsidR="008B24EE" w:rsidRDefault="008B24EE" w:rsidP="008B24EE">
      <w:pPr>
        <w:pStyle w:val="Doc-text2"/>
        <w:ind w:left="0" w:firstLine="0"/>
        <w:rPr>
          <w:b/>
        </w:rPr>
      </w:pPr>
    </w:p>
    <w:p w14:paraId="6C6695D7" w14:textId="71A54E7D" w:rsidR="008B24EE" w:rsidRPr="001F1951" w:rsidRDefault="008B24EE" w:rsidP="008B24EE">
      <w:pPr>
        <w:pStyle w:val="Doc-title"/>
      </w:pPr>
      <w:r w:rsidRPr="00530598">
        <w:t>R2-2401423</w:t>
      </w:r>
      <w:r>
        <w:tab/>
        <w:t>QoE report discarding [H706]</w:t>
      </w:r>
      <w:r>
        <w:tab/>
        <w:t>Huawei, HiSilicon</w:t>
      </w:r>
      <w:r>
        <w:tab/>
        <w:t>discussion</w:t>
      </w:r>
      <w:r>
        <w:tab/>
        <w:t>Rel-18</w:t>
      </w:r>
      <w:r>
        <w:tab/>
        <w:t>NR_QoE_enh-Core</w:t>
      </w:r>
    </w:p>
    <w:p w14:paraId="368F39C4" w14:textId="77777777" w:rsidR="008B24EE" w:rsidRPr="00DC1FAF" w:rsidRDefault="008B24EE" w:rsidP="008B24EE">
      <w:pPr>
        <w:pStyle w:val="Doc-text2"/>
      </w:pPr>
      <w:r w:rsidRPr="00DC1FAF">
        <w:t>Proposal 1:</w:t>
      </w:r>
      <w:r w:rsidRPr="00DC1FAF">
        <w:tab/>
        <w:t>The UE behaviour for handling the buffered QoE reports once the UE’s buffer becomes full is clarified according to the TP in the Annex, i.e.:</w:t>
      </w:r>
    </w:p>
    <w:p w14:paraId="2FA7D3F8" w14:textId="77777777" w:rsidR="008B24EE" w:rsidRPr="00DC1FAF" w:rsidRDefault="008B24EE" w:rsidP="008B24EE">
      <w:pPr>
        <w:pStyle w:val="Doc-text2"/>
      </w:pPr>
      <w:r w:rsidRPr="00DC1FAF">
        <w:t>1.</w:t>
      </w:r>
      <w:r w:rsidRPr="00DC1FAF">
        <w:tab/>
        <w:t>The behaviour of the UE when the QoE priorities are not configured is captured within the procedural text I a way ensuring consistent and clear UE behaviour.</w:t>
      </w:r>
    </w:p>
    <w:p w14:paraId="547B9AAC" w14:textId="77777777" w:rsidR="008B24EE" w:rsidRDefault="008B24EE" w:rsidP="008B24EE">
      <w:pPr>
        <w:pStyle w:val="Doc-text2"/>
      </w:pPr>
      <w:r w:rsidRPr="00DC1FAF">
        <w:t>2.</w:t>
      </w:r>
      <w:r w:rsidRPr="00DC1FAF">
        <w:tab/>
        <w:t>It is clarified that the UE only frees as much memory as required to store the newly arrived QoE report.</w:t>
      </w:r>
    </w:p>
    <w:p w14:paraId="24E9A090" w14:textId="77777777" w:rsidR="008B24EE" w:rsidRDefault="008B24EE" w:rsidP="008B24EE">
      <w:pPr>
        <w:pStyle w:val="Doc-text2"/>
        <w:ind w:left="0" w:firstLine="0"/>
      </w:pPr>
    </w:p>
    <w:p w14:paraId="31C17341" w14:textId="77777777" w:rsidR="008B24EE" w:rsidRDefault="008B24EE" w:rsidP="008B24EE">
      <w:pPr>
        <w:pStyle w:val="Doc-text2"/>
        <w:ind w:left="0" w:firstLine="0"/>
      </w:pPr>
      <w:r>
        <w:t>DISCUSSION:</w:t>
      </w:r>
    </w:p>
    <w:p w14:paraId="656F4E44" w14:textId="77777777" w:rsidR="008B24EE" w:rsidRDefault="008B24EE">
      <w:pPr>
        <w:pStyle w:val="Doc-text2"/>
        <w:numPr>
          <w:ilvl w:val="0"/>
          <w:numId w:val="28"/>
        </w:numPr>
        <w:overflowPunct/>
        <w:autoSpaceDE/>
        <w:autoSpaceDN/>
        <w:adjustRightInd/>
        <w:textAlignment w:val="auto"/>
      </w:pPr>
      <w:r>
        <w:t xml:space="preserve">Ericsson agrees with the intention, but the TP may need to be modified as there are other changes for the same part. </w:t>
      </w:r>
    </w:p>
    <w:p w14:paraId="7A1A75BE" w14:textId="77777777" w:rsidR="008B24EE" w:rsidRDefault="008B24EE">
      <w:pPr>
        <w:pStyle w:val="Doc-text2"/>
        <w:numPr>
          <w:ilvl w:val="0"/>
          <w:numId w:val="28"/>
        </w:numPr>
        <w:overflowPunct/>
        <w:autoSpaceDE/>
        <w:autoSpaceDN/>
        <w:adjustRightInd/>
        <w:textAlignment w:val="auto"/>
      </w:pPr>
      <w:r>
        <w:t xml:space="preserve">CATT agrees with the intention and would like to clarify. </w:t>
      </w:r>
    </w:p>
    <w:p w14:paraId="64240191" w14:textId="77777777" w:rsidR="008B24EE" w:rsidRDefault="008B24EE">
      <w:pPr>
        <w:pStyle w:val="Doc-text2"/>
        <w:numPr>
          <w:ilvl w:val="0"/>
          <w:numId w:val="28"/>
        </w:numPr>
        <w:overflowPunct/>
        <w:autoSpaceDE/>
        <w:autoSpaceDN/>
        <w:adjustRightInd/>
        <w:textAlignment w:val="auto"/>
      </w:pPr>
      <w:r>
        <w:t>QCM thinks we do not have to specify how much memory UE needs to free.</w:t>
      </w:r>
    </w:p>
    <w:p w14:paraId="545D0824" w14:textId="77777777" w:rsidR="008B24EE" w:rsidRDefault="008B24EE">
      <w:pPr>
        <w:pStyle w:val="Doc-text2"/>
        <w:numPr>
          <w:ilvl w:val="0"/>
          <w:numId w:val="28"/>
        </w:numPr>
        <w:overflowPunct/>
        <w:autoSpaceDE/>
        <w:autoSpaceDN/>
        <w:adjustRightInd/>
        <w:textAlignment w:val="auto"/>
      </w:pPr>
      <w:r>
        <w:t>Huawei thinks we can discuss detailed TP offline.</w:t>
      </w:r>
    </w:p>
    <w:p w14:paraId="100E3F92" w14:textId="77777777" w:rsidR="008B24EE" w:rsidRDefault="008B24EE" w:rsidP="008B24EE">
      <w:pPr>
        <w:pStyle w:val="Doc-text2"/>
      </w:pPr>
    </w:p>
    <w:p w14:paraId="0DA98C80" w14:textId="77777777" w:rsidR="008B24EE" w:rsidRPr="00DC1FAF" w:rsidRDefault="008B24EE" w:rsidP="008B24EE">
      <w:pPr>
        <w:pStyle w:val="Agreement"/>
        <w:tabs>
          <w:tab w:val="clear" w:pos="9990"/>
        </w:tabs>
        <w:overflowPunct/>
        <w:autoSpaceDE/>
        <w:autoSpaceDN/>
        <w:adjustRightInd/>
        <w:ind w:left="1619" w:hanging="360"/>
        <w:textAlignment w:val="auto"/>
      </w:pPr>
      <w:r w:rsidRPr="00DC1FAF">
        <w:t>The UE behaviour for handling the buffered QoE reports once the UE’s buffer becomes full is clarified</w:t>
      </w:r>
      <w:r>
        <w:t>,</w:t>
      </w:r>
      <w:r w:rsidRPr="00DC1FAF">
        <w:t xml:space="preserve"> i.e.:</w:t>
      </w:r>
    </w:p>
    <w:p w14:paraId="3C7FB06A" w14:textId="77777777" w:rsidR="008B24EE" w:rsidRPr="00DC1FAF" w:rsidRDefault="008B24EE" w:rsidP="008B24EE">
      <w:pPr>
        <w:pStyle w:val="Agreement"/>
        <w:numPr>
          <w:ilvl w:val="2"/>
          <w:numId w:val="2"/>
        </w:numPr>
        <w:tabs>
          <w:tab w:val="clear" w:pos="9990"/>
        </w:tabs>
        <w:overflowPunct/>
        <w:autoSpaceDE/>
        <w:autoSpaceDN/>
        <w:adjustRightInd/>
        <w:textAlignment w:val="auto"/>
      </w:pPr>
      <w:r w:rsidRPr="00DC1FAF">
        <w:t xml:space="preserve">The behaviour of the UE when the QoE priorities are not configured is captured within the procedural text </w:t>
      </w:r>
      <w:r>
        <w:t>in</w:t>
      </w:r>
      <w:r w:rsidRPr="00DC1FAF">
        <w:t xml:space="preserve"> a way ensuring consistent and clear UE behaviour.</w:t>
      </w:r>
    </w:p>
    <w:p w14:paraId="099FA8E7" w14:textId="77777777" w:rsidR="008B24EE" w:rsidRDefault="008B24EE" w:rsidP="008B24EE">
      <w:pPr>
        <w:pStyle w:val="Doc-text2"/>
        <w:ind w:left="0" w:firstLine="0"/>
        <w:rPr>
          <w:b/>
        </w:rPr>
      </w:pPr>
    </w:p>
    <w:p w14:paraId="4D1F69F4" w14:textId="4C89F396" w:rsidR="008B24EE" w:rsidRDefault="008B24EE" w:rsidP="008B24EE">
      <w:pPr>
        <w:pStyle w:val="Doc-title"/>
      </w:pPr>
      <w:r w:rsidRPr="00530598">
        <w:t>R2-2401105</w:t>
      </w:r>
      <w:r>
        <w:tab/>
        <w:t>[C322]Discussion on how to handle the QoE report generated after UE entering RRC_CONNECTED state</w:t>
      </w:r>
      <w:r>
        <w:tab/>
        <w:t>CATT</w:t>
      </w:r>
      <w:r>
        <w:tab/>
        <w:t>discussion</w:t>
      </w:r>
      <w:r>
        <w:tab/>
        <w:t>Rel-18</w:t>
      </w:r>
      <w:r>
        <w:tab/>
        <w:t>NR_QoE_enh-Core</w:t>
      </w:r>
    </w:p>
    <w:p w14:paraId="49308CC8" w14:textId="77777777" w:rsidR="008B24EE" w:rsidRDefault="008B24EE" w:rsidP="008B24EE">
      <w:pPr>
        <w:pStyle w:val="Doc-text2"/>
      </w:pPr>
      <w:r w:rsidRPr="00DC378B">
        <w:t>Proposal 1: When UE returns to RRC_CONNECTED state but the stored QoE reports/configurations have not been retrieved, UE should continue to store the new generated QoE report for broadcast service.</w:t>
      </w:r>
    </w:p>
    <w:p w14:paraId="6695B802" w14:textId="77777777" w:rsidR="008B24EE" w:rsidRDefault="008B24EE" w:rsidP="008B24EE">
      <w:pPr>
        <w:pStyle w:val="Doc-text2"/>
      </w:pPr>
    </w:p>
    <w:p w14:paraId="18C11F63" w14:textId="77777777" w:rsidR="008B24EE" w:rsidRPr="00DC378B" w:rsidRDefault="008B24EE" w:rsidP="008B24EE">
      <w:pPr>
        <w:pStyle w:val="Agreement"/>
        <w:tabs>
          <w:tab w:val="clear" w:pos="9990"/>
        </w:tabs>
        <w:overflowPunct/>
        <w:autoSpaceDE/>
        <w:autoSpaceDN/>
        <w:adjustRightInd/>
        <w:ind w:left="1619" w:hanging="360"/>
        <w:textAlignment w:val="auto"/>
      </w:pPr>
      <w:r w:rsidRPr="00DC378B">
        <w:t>When UE returns to RRC_CONNECTED state but the stored QoE reports/configurations have not been retrieved, UE should continue to store the new generated QoE report for broadcast service.</w:t>
      </w:r>
    </w:p>
    <w:p w14:paraId="43DDD9B4" w14:textId="77777777" w:rsidR="008B24EE" w:rsidRDefault="008B24EE" w:rsidP="008B24EE">
      <w:pPr>
        <w:pStyle w:val="Doc-text2"/>
        <w:ind w:left="0" w:firstLine="0"/>
        <w:rPr>
          <w:b/>
        </w:rPr>
      </w:pPr>
    </w:p>
    <w:p w14:paraId="30F5A5D5" w14:textId="3F741AE0" w:rsidR="008B24EE" w:rsidRDefault="008B24EE" w:rsidP="008B24EE">
      <w:pPr>
        <w:pStyle w:val="Doc-title"/>
      </w:pPr>
      <w:r w:rsidRPr="00530598">
        <w:t>R2-2401425</w:t>
      </w:r>
      <w:r>
        <w:tab/>
        <w:t>The need of configForRRC-IdleInactive [H716]</w:t>
      </w:r>
      <w:r>
        <w:tab/>
        <w:t>Huawei, HiSilicon</w:t>
      </w:r>
      <w:r>
        <w:tab/>
        <w:t>discussion</w:t>
      </w:r>
      <w:r>
        <w:tab/>
        <w:t>Rel-18</w:t>
      </w:r>
      <w:r>
        <w:tab/>
        <w:t>NR_QoE_enh-Core</w:t>
      </w:r>
    </w:p>
    <w:p w14:paraId="5AE7B53E" w14:textId="77777777" w:rsidR="008B24EE" w:rsidRDefault="008B24EE" w:rsidP="008B24EE">
      <w:pPr>
        <w:pStyle w:val="Doc-text2"/>
      </w:pPr>
      <w:r>
        <w:t>Proposal 1:</w:t>
      </w:r>
      <w:r>
        <w:tab/>
        <w:t>The applicability of the QoE configuration to RRC IDLE/INACTIVE is explicitly indicated by the presence of appLayerIdleInactiveConfig-r18 in AppLayerMeasConfig.</w:t>
      </w:r>
    </w:p>
    <w:p w14:paraId="0620F5B3" w14:textId="77777777" w:rsidR="008B24EE" w:rsidRPr="00DC378B" w:rsidRDefault="008B24EE" w:rsidP="008B24EE">
      <w:pPr>
        <w:pStyle w:val="Doc-text2"/>
      </w:pPr>
      <w:r>
        <w:t>Proposal 2:</w:t>
      </w:r>
      <w:r>
        <w:tab/>
        <w:t>configForRRC-IdleInactive-r18 parameter is removed from the specifications.</w:t>
      </w:r>
    </w:p>
    <w:p w14:paraId="397E9644" w14:textId="77777777" w:rsidR="008B24EE" w:rsidRDefault="008B24EE" w:rsidP="008B24EE">
      <w:pPr>
        <w:pStyle w:val="Doc-text2"/>
        <w:ind w:left="0" w:firstLine="0"/>
      </w:pPr>
    </w:p>
    <w:p w14:paraId="4857780F" w14:textId="77777777" w:rsidR="008B24EE" w:rsidRDefault="008B24EE" w:rsidP="008B24EE">
      <w:pPr>
        <w:pStyle w:val="Doc-text2"/>
        <w:ind w:left="0" w:firstLine="0"/>
      </w:pPr>
      <w:r>
        <w:t>DISCUSSION:</w:t>
      </w:r>
    </w:p>
    <w:p w14:paraId="5EA5AA9E" w14:textId="77777777" w:rsidR="008B24EE" w:rsidRDefault="008B24EE">
      <w:pPr>
        <w:pStyle w:val="Doc-text2"/>
        <w:numPr>
          <w:ilvl w:val="0"/>
          <w:numId w:val="28"/>
        </w:numPr>
        <w:overflowPunct/>
        <w:autoSpaceDE/>
        <w:autoSpaceDN/>
        <w:adjustRightInd/>
        <w:textAlignment w:val="auto"/>
      </w:pPr>
      <w:r>
        <w:t>CATT, Ericsson agree with the proposals.</w:t>
      </w:r>
    </w:p>
    <w:p w14:paraId="148F6111" w14:textId="77777777" w:rsidR="008B24EE" w:rsidRDefault="008B24EE" w:rsidP="008B24EE">
      <w:pPr>
        <w:pStyle w:val="Doc-text2"/>
        <w:ind w:left="0" w:firstLine="0"/>
      </w:pPr>
    </w:p>
    <w:p w14:paraId="5B8B91B4" w14:textId="77777777" w:rsidR="008B24EE" w:rsidRDefault="008B24EE" w:rsidP="008B24EE">
      <w:pPr>
        <w:pStyle w:val="Agreement"/>
        <w:tabs>
          <w:tab w:val="clear" w:pos="9990"/>
        </w:tabs>
        <w:overflowPunct/>
        <w:autoSpaceDE/>
        <w:autoSpaceDN/>
        <w:adjustRightInd/>
        <w:ind w:left="1619" w:hanging="360"/>
        <w:textAlignment w:val="auto"/>
      </w:pPr>
      <w:r>
        <w:t>The applicability of the QoE configuration to RRC IDLE/INACTIVE is explicitly indicated by the presence of appLayerIdleInactiveConfig-r18 in AppLayerMeasConfig.</w:t>
      </w:r>
    </w:p>
    <w:p w14:paraId="1461A001" w14:textId="77777777" w:rsidR="008B24EE" w:rsidRPr="00DC378B" w:rsidRDefault="008B24EE" w:rsidP="008B24EE">
      <w:pPr>
        <w:pStyle w:val="Agreement"/>
        <w:tabs>
          <w:tab w:val="clear" w:pos="9990"/>
        </w:tabs>
        <w:overflowPunct/>
        <w:autoSpaceDE/>
        <w:autoSpaceDN/>
        <w:adjustRightInd/>
        <w:ind w:left="1619" w:hanging="360"/>
        <w:textAlignment w:val="auto"/>
      </w:pPr>
      <w:r>
        <w:t>configForRRC-IdleInactive-r18 parameter is removed from the specifications.</w:t>
      </w:r>
    </w:p>
    <w:p w14:paraId="0043F247" w14:textId="77777777" w:rsidR="008B24EE" w:rsidRDefault="008B24EE" w:rsidP="008B24EE">
      <w:pPr>
        <w:pStyle w:val="Agreement"/>
        <w:numPr>
          <w:ilvl w:val="0"/>
          <w:numId w:val="0"/>
        </w:numPr>
        <w:ind w:left="1619"/>
      </w:pPr>
    </w:p>
    <w:p w14:paraId="49B22BD7" w14:textId="77777777" w:rsidR="008B24EE" w:rsidRDefault="008B24EE" w:rsidP="008B24EE">
      <w:pPr>
        <w:pStyle w:val="Doc-text2"/>
        <w:ind w:left="0" w:firstLine="0"/>
      </w:pPr>
    </w:p>
    <w:p w14:paraId="5348AABA" w14:textId="0027FE7C" w:rsidR="008B24EE" w:rsidRDefault="008B24EE" w:rsidP="008B24EE">
      <w:pPr>
        <w:pStyle w:val="Doc-title"/>
      </w:pPr>
      <w:r w:rsidRPr="00530598">
        <w:t>R2-2401106</w:t>
      </w:r>
      <w:r>
        <w:tab/>
        <w:t>[C325]Discussion on how to configure UE to report QoE session status</w:t>
      </w:r>
      <w:r>
        <w:tab/>
        <w:t>CATT</w:t>
      </w:r>
      <w:r>
        <w:tab/>
        <w:t>discussion</w:t>
      </w:r>
      <w:r>
        <w:tab/>
        <w:t>Rel-18</w:t>
      </w:r>
      <w:r>
        <w:tab/>
        <w:t>NR_QoE_enh-Core</w:t>
      </w:r>
    </w:p>
    <w:p w14:paraId="25CA7EB5" w14:textId="77777777" w:rsidR="008B24EE" w:rsidRDefault="008B24EE" w:rsidP="008B24EE">
      <w:pPr>
        <w:pStyle w:val="Doc-text2"/>
      </w:pPr>
      <w:r w:rsidRPr="0005280F">
        <w:t>Proposal 1: In order to guarantee UE can send the session status to network when UE returns to RRC_CONNECTED state, for each QoE measurement configured with configForRRC-IdleInactive, the transmissionOfSessionStartStop should always be configured and set the value to true.</w:t>
      </w:r>
    </w:p>
    <w:p w14:paraId="646BB720" w14:textId="77777777" w:rsidR="008B24EE" w:rsidRDefault="008B24EE" w:rsidP="008B24EE">
      <w:pPr>
        <w:pStyle w:val="Doc-text2"/>
        <w:ind w:left="0" w:firstLine="0"/>
      </w:pPr>
    </w:p>
    <w:p w14:paraId="135D2A82" w14:textId="77777777" w:rsidR="008B24EE" w:rsidRDefault="008B24EE" w:rsidP="008B24EE">
      <w:pPr>
        <w:pStyle w:val="Doc-text2"/>
        <w:ind w:left="0" w:firstLine="0"/>
      </w:pPr>
      <w:r>
        <w:t>DISCUSSION:</w:t>
      </w:r>
    </w:p>
    <w:p w14:paraId="78347592" w14:textId="77777777" w:rsidR="008B24EE" w:rsidRDefault="008B24EE">
      <w:pPr>
        <w:pStyle w:val="Doc-text2"/>
        <w:numPr>
          <w:ilvl w:val="0"/>
          <w:numId w:val="28"/>
        </w:numPr>
        <w:overflowPunct/>
        <w:autoSpaceDE/>
        <w:autoSpaceDN/>
        <w:adjustRightInd/>
        <w:textAlignment w:val="auto"/>
      </w:pPr>
      <w:r>
        <w:t xml:space="preserve">ZTE thinks this is up to NW implementation, no need for the restriction. </w:t>
      </w:r>
    </w:p>
    <w:p w14:paraId="0F8F52A9" w14:textId="77777777" w:rsidR="008B24EE" w:rsidRDefault="008B24EE">
      <w:pPr>
        <w:pStyle w:val="Doc-text2"/>
        <w:numPr>
          <w:ilvl w:val="0"/>
          <w:numId w:val="28"/>
        </w:numPr>
        <w:overflowPunct/>
        <w:autoSpaceDE/>
        <w:autoSpaceDN/>
        <w:adjustRightInd/>
        <w:textAlignment w:val="auto"/>
      </w:pPr>
      <w:r>
        <w:t xml:space="preserve">Ericsson thinks RAN3 agreements are not correct (that UE shall always send it). It should be up to NW implementation. </w:t>
      </w:r>
    </w:p>
    <w:p w14:paraId="0862D12C" w14:textId="77777777" w:rsidR="008B24EE" w:rsidRDefault="008B24EE">
      <w:pPr>
        <w:pStyle w:val="Doc-text2"/>
        <w:numPr>
          <w:ilvl w:val="0"/>
          <w:numId w:val="28"/>
        </w:numPr>
        <w:overflowPunct/>
        <w:autoSpaceDE/>
        <w:autoSpaceDN/>
        <w:adjustRightInd/>
        <w:textAlignment w:val="auto"/>
      </w:pPr>
      <w:r>
        <w:t>CATT thinks in Rel-18 session status may be always needed.</w:t>
      </w:r>
    </w:p>
    <w:p w14:paraId="51FF4C2A" w14:textId="77777777" w:rsidR="008B24EE" w:rsidRDefault="008B24EE">
      <w:pPr>
        <w:pStyle w:val="Doc-text2"/>
        <w:numPr>
          <w:ilvl w:val="0"/>
          <w:numId w:val="28"/>
        </w:numPr>
        <w:overflowPunct/>
        <w:autoSpaceDE/>
        <w:autoSpaceDN/>
        <w:adjustRightInd/>
        <w:textAlignment w:val="auto"/>
      </w:pPr>
      <w:r>
        <w:t>Nokia is OK with RAN3 agreements, but we don’t need this change.</w:t>
      </w:r>
    </w:p>
    <w:p w14:paraId="4A19D687" w14:textId="77777777" w:rsidR="008B24EE" w:rsidRDefault="008B24EE">
      <w:pPr>
        <w:pStyle w:val="Doc-text2"/>
        <w:numPr>
          <w:ilvl w:val="0"/>
          <w:numId w:val="28"/>
        </w:numPr>
        <w:overflowPunct/>
        <w:autoSpaceDE/>
        <w:autoSpaceDN/>
        <w:adjustRightInd/>
        <w:textAlignment w:val="auto"/>
      </w:pPr>
      <w:r>
        <w:t xml:space="preserve">QCM thinks we can rely on NW implementation/configuration. </w:t>
      </w:r>
    </w:p>
    <w:p w14:paraId="5C47C8C4" w14:textId="77777777" w:rsidR="008B24EE" w:rsidRDefault="008B24EE" w:rsidP="008B24EE">
      <w:pPr>
        <w:pStyle w:val="Doc-text2"/>
      </w:pPr>
    </w:p>
    <w:p w14:paraId="48EDEB3B" w14:textId="77777777" w:rsidR="008B24EE" w:rsidRDefault="008B24EE" w:rsidP="008B24EE">
      <w:pPr>
        <w:pStyle w:val="Agreement"/>
        <w:tabs>
          <w:tab w:val="clear" w:pos="9990"/>
        </w:tabs>
        <w:overflowPunct/>
        <w:autoSpaceDE/>
        <w:autoSpaceDN/>
        <w:adjustRightInd/>
        <w:ind w:left="1619" w:hanging="360"/>
        <w:textAlignment w:val="auto"/>
      </w:pPr>
      <w:r>
        <w:t>C325 is rejected</w:t>
      </w:r>
    </w:p>
    <w:p w14:paraId="6A662314" w14:textId="77777777" w:rsidR="008B24EE" w:rsidRPr="0005280F" w:rsidRDefault="008B24EE" w:rsidP="008B24EE">
      <w:pPr>
        <w:pStyle w:val="Doc-text2"/>
      </w:pPr>
    </w:p>
    <w:p w14:paraId="6B5C9EA3" w14:textId="77777777" w:rsidR="008B24EE" w:rsidRPr="00BB4F4B" w:rsidRDefault="008B24EE" w:rsidP="008B24EE">
      <w:pPr>
        <w:pStyle w:val="Doc-title"/>
        <w:rPr>
          <w:b/>
        </w:rPr>
      </w:pPr>
      <w:r>
        <w:rPr>
          <w:b/>
        </w:rPr>
        <w:t>Other RILs and non-RIL related</w:t>
      </w:r>
    </w:p>
    <w:p w14:paraId="5B3ED464" w14:textId="3D69D3DA" w:rsidR="008B24EE" w:rsidRDefault="008B24EE" w:rsidP="008B24EE">
      <w:pPr>
        <w:pStyle w:val="Doc-title"/>
      </w:pPr>
      <w:r w:rsidRPr="00530598">
        <w:t>R2-2401079</w:t>
      </w:r>
      <w:r>
        <w:tab/>
        <w:t>Discussion on E006, S682, S683, and S684</w:t>
      </w:r>
      <w:r>
        <w:tab/>
        <w:t>Samsung</w:t>
      </w:r>
      <w:r>
        <w:tab/>
        <w:t>discussion</w:t>
      </w:r>
      <w:r>
        <w:tab/>
        <w:t>Rel-18</w:t>
      </w:r>
      <w:r>
        <w:tab/>
        <w:t>NR_QoE_enh-Core</w:t>
      </w:r>
    </w:p>
    <w:p w14:paraId="1466DFDD" w14:textId="77777777" w:rsidR="008B24EE" w:rsidRDefault="008B24EE" w:rsidP="008B24EE">
      <w:pPr>
        <w:pStyle w:val="Doc-title"/>
      </w:pPr>
    </w:p>
    <w:p w14:paraId="49A6EB77" w14:textId="77777777" w:rsidR="008B24EE" w:rsidRDefault="008B24EE" w:rsidP="008B24EE">
      <w:pPr>
        <w:pStyle w:val="Doc-text2"/>
        <w:ind w:left="0" w:firstLine="0"/>
      </w:pPr>
      <w:r>
        <w:t>DISCUSSION:</w:t>
      </w:r>
    </w:p>
    <w:p w14:paraId="23A40754" w14:textId="77777777" w:rsidR="008B24EE" w:rsidRDefault="008B24EE">
      <w:pPr>
        <w:pStyle w:val="Doc-text2"/>
        <w:numPr>
          <w:ilvl w:val="0"/>
          <w:numId w:val="28"/>
        </w:numPr>
        <w:overflowPunct/>
        <w:autoSpaceDE/>
        <w:autoSpaceDN/>
        <w:adjustRightInd/>
        <w:textAlignment w:val="auto"/>
      </w:pPr>
      <w:r>
        <w:t>Samsung clarifies that the way S682 was captured in the rapporteur CR does not cover all the cases.</w:t>
      </w:r>
    </w:p>
    <w:p w14:paraId="66B9E5D9" w14:textId="77777777" w:rsidR="008B24EE" w:rsidRDefault="008B24EE">
      <w:pPr>
        <w:pStyle w:val="Doc-text2"/>
        <w:numPr>
          <w:ilvl w:val="0"/>
          <w:numId w:val="28"/>
        </w:numPr>
        <w:overflowPunct/>
        <w:autoSpaceDE/>
        <w:autoSpaceDN/>
        <w:adjustRightInd/>
        <w:textAlignment w:val="auto"/>
      </w:pPr>
      <w:r>
        <w:t>Ericsson admits some updates may be needed.</w:t>
      </w:r>
    </w:p>
    <w:p w14:paraId="04B3A8DA" w14:textId="77777777" w:rsidR="008B24EE" w:rsidRDefault="008B24EE" w:rsidP="008B24EE">
      <w:pPr>
        <w:pStyle w:val="Doc-text2"/>
      </w:pPr>
    </w:p>
    <w:p w14:paraId="7B615FB3" w14:textId="77777777" w:rsidR="008B24EE" w:rsidRPr="00B0489A" w:rsidRDefault="008B24EE" w:rsidP="008B24EE">
      <w:pPr>
        <w:pStyle w:val="Agreement"/>
        <w:tabs>
          <w:tab w:val="clear" w:pos="9990"/>
        </w:tabs>
        <w:overflowPunct/>
        <w:autoSpaceDE/>
        <w:autoSpaceDN/>
        <w:adjustRightInd/>
        <w:ind w:left="1619" w:hanging="360"/>
        <w:textAlignment w:val="auto"/>
      </w:pPr>
      <w:r>
        <w:t>The exact implementation of S682/E006 in the RRC can be further modified if needed to cover all the cases, as described in the document.</w:t>
      </w:r>
    </w:p>
    <w:p w14:paraId="61A1522F" w14:textId="77777777" w:rsidR="008B24EE" w:rsidRDefault="008B24EE" w:rsidP="008B24EE">
      <w:pPr>
        <w:pStyle w:val="Doc-title"/>
      </w:pPr>
    </w:p>
    <w:p w14:paraId="04DAAE2B" w14:textId="0BE118B2" w:rsidR="008B24EE" w:rsidRDefault="008B24EE" w:rsidP="008B24EE">
      <w:pPr>
        <w:pStyle w:val="Doc-title"/>
      </w:pPr>
      <w:r w:rsidRPr="00530598">
        <w:lastRenderedPageBreak/>
        <w:t>R2-2400784</w:t>
      </w:r>
      <w:r>
        <w:tab/>
        <w:t>Open issues for QoE measurements</w:t>
      </w:r>
      <w:r>
        <w:tab/>
        <w:t>Ericsson</w:t>
      </w:r>
      <w:r>
        <w:tab/>
        <w:t>discussion</w:t>
      </w:r>
      <w:r>
        <w:tab/>
        <w:t>Rel-18</w:t>
      </w:r>
      <w:r>
        <w:tab/>
        <w:t>NR_QoE_enh-Core</w:t>
      </w:r>
    </w:p>
    <w:p w14:paraId="545859F9" w14:textId="77777777" w:rsidR="008B24EE" w:rsidRDefault="008B24EE" w:rsidP="008B24EE">
      <w:pPr>
        <w:pStyle w:val="Doc-text2"/>
      </w:pPr>
      <w:r>
        <w:t>Proposal 2</w:t>
      </w:r>
      <w:r>
        <w:tab/>
        <w:t>MBS Communication Service Type should be sent to UE AS layer by RRC signaling.</w:t>
      </w:r>
    </w:p>
    <w:p w14:paraId="5C8081B1" w14:textId="77777777" w:rsidR="008B24EE" w:rsidRDefault="008B24EE" w:rsidP="008B24EE">
      <w:pPr>
        <w:pStyle w:val="Doc-text2"/>
      </w:pPr>
      <w:r>
        <w:t>Proposal 3</w:t>
      </w:r>
      <w:r>
        <w:tab/>
        <w:t>The UE AS layer is responsible for ensuring that the QoE measurements are performed for the configured MBS mode.</w:t>
      </w:r>
    </w:p>
    <w:p w14:paraId="48FC5424" w14:textId="77777777" w:rsidR="008B24EE" w:rsidRDefault="008B24EE" w:rsidP="008B24EE">
      <w:pPr>
        <w:pStyle w:val="Doc-text2"/>
      </w:pPr>
      <w:r>
        <w:t>Proposal 4</w:t>
      </w:r>
      <w:r>
        <w:tab/>
        <w:t>Send an LS to CT1, asking CT1 to convey MBS mode information from the UE AS layer to the UE application layer by means of an AT command. (A draft LS is included in the Annex.1.)</w:t>
      </w:r>
    </w:p>
    <w:p w14:paraId="1334D80D" w14:textId="77777777" w:rsidR="008B24EE" w:rsidRDefault="008B24EE" w:rsidP="008B24EE">
      <w:pPr>
        <w:pStyle w:val="Doc-text2"/>
      </w:pPr>
    </w:p>
    <w:p w14:paraId="6D511E92" w14:textId="77777777" w:rsidR="008B24EE" w:rsidRDefault="008B24EE" w:rsidP="008B24EE">
      <w:pPr>
        <w:pStyle w:val="Doc-text2"/>
        <w:ind w:left="0" w:firstLine="0"/>
      </w:pPr>
      <w:r>
        <w:t>DISCUSSION:</w:t>
      </w:r>
    </w:p>
    <w:p w14:paraId="5C0EBB8D" w14:textId="77777777" w:rsidR="008B24EE" w:rsidRDefault="008B24EE">
      <w:pPr>
        <w:pStyle w:val="Doc-text2"/>
        <w:numPr>
          <w:ilvl w:val="0"/>
          <w:numId w:val="28"/>
        </w:numPr>
        <w:overflowPunct/>
        <w:autoSpaceDE/>
        <w:autoSpaceDN/>
        <w:adjustRightInd/>
        <w:textAlignment w:val="auto"/>
      </w:pPr>
      <w:r>
        <w:t>ZTE thinks we have discussed this before and the NW can decide to include or not include config for IDLEINACTIVE based on the indication received in RAN.</w:t>
      </w:r>
    </w:p>
    <w:p w14:paraId="3C3DFB72" w14:textId="77777777" w:rsidR="008B24EE" w:rsidRDefault="008B24EE">
      <w:pPr>
        <w:pStyle w:val="Doc-text2"/>
        <w:numPr>
          <w:ilvl w:val="0"/>
          <w:numId w:val="28"/>
        </w:numPr>
        <w:overflowPunct/>
        <w:autoSpaceDE/>
        <w:autoSpaceDN/>
        <w:adjustRightInd/>
        <w:textAlignment w:val="auto"/>
      </w:pPr>
      <w:r>
        <w:t>Ericsson thinks the NW is not aware of the MBS mode used by the UE.</w:t>
      </w:r>
    </w:p>
    <w:p w14:paraId="30E41B7B" w14:textId="77777777" w:rsidR="008B24EE" w:rsidRDefault="008B24EE">
      <w:pPr>
        <w:pStyle w:val="Doc-text2"/>
        <w:numPr>
          <w:ilvl w:val="0"/>
          <w:numId w:val="28"/>
        </w:numPr>
        <w:overflowPunct/>
        <w:autoSpaceDE/>
        <w:autoSpaceDN/>
        <w:adjustRightInd/>
        <w:textAlignment w:val="auto"/>
      </w:pPr>
      <w:r>
        <w:t xml:space="preserve">CATT thinks in RAN2 we do not have to specify this mode in the UE. If RAN3 wants UE to know the mode, then they should let us know. </w:t>
      </w:r>
    </w:p>
    <w:p w14:paraId="39FF1A12" w14:textId="77777777" w:rsidR="008B24EE" w:rsidRDefault="008B24EE">
      <w:pPr>
        <w:pStyle w:val="Doc-text2"/>
        <w:numPr>
          <w:ilvl w:val="0"/>
          <w:numId w:val="28"/>
        </w:numPr>
        <w:overflowPunct/>
        <w:autoSpaceDE/>
        <w:autoSpaceDN/>
        <w:adjustRightInd/>
        <w:textAlignment w:val="auto"/>
      </w:pPr>
      <w:r>
        <w:t>QCM thinks it could also be added in the QoE container. Currently not convinced whether we need it at all, and if needed, whether we need it in AS layer.</w:t>
      </w:r>
    </w:p>
    <w:p w14:paraId="0A97FCF5" w14:textId="77777777" w:rsidR="008B24EE" w:rsidRDefault="008B24EE">
      <w:pPr>
        <w:pStyle w:val="Doc-text2"/>
        <w:numPr>
          <w:ilvl w:val="0"/>
          <w:numId w:val="28"/>
        </w:numPr>
        <w:overflowPunct/>
        <w:autoSpaceDE/>
        <w:autoSpaceDN/>
        <w:adjustRightInd/>
        <w:textAlignment w:val="auto"/>
      </w:pPr>
      <w:r>
        <w:t>QCM thinks app layer knows the applicable MBS mode, so no need to capture it RRC.</w:t>
      </w:r>
    </w:p>
    <w:p w14:paraId="03D0035F" w14:textId="77777777" w:rsidR="008B24EE" w:rsidRDefault="008B24EE">
      <w:pPr>
        <w:pStyle w:val="Doc-text2"/>
        <w:numPr>
          <w:ilvl w:val="0"/>
          <w:numId w:val="28"/>
        </w:numPr>
        <w:overflowPunct/>
        <w:autoSpaceDE/>
        <w:autoSpaceDN/>
        <w:adjustRightInd/>
        <w:textAlignment w:val="auto"/>
      </w:pPr>
      <w:r>
        <w:t>China Unicom agrees with ZTE, no more indication is needed.</w:t>
      </w:r>
    </w:p>
    <w:p w14:paraId="5E1E081C" w14:textId="77777777" w:rsidR="008B24EE" w:rsidRDefault="008B24EE" w:rsidP="008B24EE">
      <w:pPr>
        <w:pStyle w:val="Doc-text2"/>
      </w:pPr>
    </w:p>
    <w:p w14:paraId="412A07A4" w14:textId="77777777" w:rsidR="008B24EE" w:rsidRDefault="008B24EE" w:rsidP="008B24EE">
      <w:pPr>
        <w:pStyle w:val="Agreement"/>
        <w:tabs>
          <w:tab w:val="clear" w:pos="9990"/>
        </w:tabs>
        <w:overflowPunct/>
        <w:autoSpaceDE/>
        <w:autoSpaceDN/>
        <w:adjustRightInd/>
        <w:ind w:left="1619" w:hanging="360"/>
        <w:textAlignment w:val="auto"/>
      </w:pPr>
      <w:r>
        <w:t>Understanding in RAN2 is that no additional indication about MBS mode needs to be provided to the UE. Based on the indication on RAN interface, the gNB can decide whether to include IDLE/INACTIVE QoE configuration or not.</w:t>
      </w:r>
    </w:p>
    <w:p w14:paraId="047406E2" w14:textId="77777777" w:rsidR="008B24EE" w:rsidRPr="007573FA" w:rsidRDefault="008B24EE" w:rsidP="008B24EE">
      <w:pPr>
        <w:pStyle w:val="Doc-text2"/>
      </w:pPr>
    </w:p>
    <w:p w14:paraId="7238B995" w14:textId="5C365870" w:rsidR="008B24EE" w:rsidRDefault="008B24EE" w:rsidP="008B24EE">
      <w:pPr>
        <w:pStyle w:val="Doc-title"/>
      </w:pPr>
      <w:r w:rsidRPr="00530598">
        <w:t>R2-2400785</w:t>
      </w:r>
      <w:r>
        <w:tab/>
        <w:t>Further RIL issues red to QoE measurements</w:t>
      </w:r>
      <w:r>
        <w:tab/>
        <w:t>Ericsson</w:t>
      </w:r>
      <w:r>
        <w:tab/>
        <w:t>discussion</w:t>
      </w:r>
      <w:r>
        <w:tab/>
        <w:t>Rel-18</w:t>
      </w:r>
      <w:r>
        <w:tab/>
        <w:t>NR_QoE_enh-Core</w:t>
      </w:r>
    </w:p>
    <w:p w14:paraId="05346CCA" w14:textId="0F1D1371" w:rsidR="008B24EE" w:rsidRDefault="008B24EE" w:rsidP="008B24EE">
      <w:pPr>
        <w:pStyle w:val="Doc-title"/>
      </w:pPr>
      <w:r w:rsidRPr="00530598">
        <w:t>R2-2401103</w:t>
      </w:r>
      <w:r>
        <w:tab/>
        <w:t>Discussion on remaining issues for QoE measurements in RRC IDLE and INACTIVE state</w:t>
      </w:r>
      <w:r>
        <w:tab/>
        <w:t>CATT</w:t>
      </w:r>
      <w:r>
        <w:tab/>
        <w:t>discussion</w:t>
      </w:r>
      <w:r>
        <w:tab/>
        <w:t>Rel-18</w:t>
      </w:r>
      <w:r>
        <w:tab/>
        <w:t>NR_QoE_enh-Core</w:t>
      </w:r>
    </w:p>
    <w:p w14:paraId="473E24F9" w14:textId="5A0244A2" w:rsidR="008B24EE" w:rsidRDefault="008B24EE" w:rsidP="008B24EE">
      <w:pPr>
        <w:pStyle w:val="Doc-title"/>
      </w:pPr>
      <w:r w:rsidRPr="00530598">
        <w:t>R2-2401159</w:t>
      </w:r>
      <w:r>
        <w:tab/>
        <w:t>Remaining issues on QoE for IDLE and Inactive state</w:t>
      </w:r>
      <w:r>
        <w:tab/>
        <w:t>Qualcomm Incorporated</w:t>
      </w:r>
      <w:r>
        <w:tab/>
        <w:t>discussion</w:t>
      </w:r>
      <w:r>
        <w:tab/>
        <w:t>NR_QoE_enh-Core</w:t>
      </w:r>
    </w:p>
    <w:p w14:paraId="361D4903" w14:textId="24A7D1C5" w:rsidR="008B24EE" w:rsidRDefault="008B24EE" w:rsidP="008B24EE">
      <w:pPr>
        <w:pStyle w:val="Doc-title"/>
      </w:pPr>
      <w:r w:rsidRPr="00530598">
        <w:t>R2-2401426</w:t>
      </w:r>
      <w:r>
        <w:tab/>
        <w:t>Discussion on open issues for QoE measurements in RRC_IDLE and INACTIVE</w:t>
      </w:r>
      <w:r>
        <w:tab/>
        <w:t>Huawei, HiSilicon</w:t>
      </w:r>
      <w:r>
        <w:tab/>
        <w:t>discussion</w:t>
      </w:r>
      <w:r>
        <w:tab/>
        <w:t>Rel-18</w:t>
      </w:r>
      <w:r>
        <w:tab/>
        <w:t>NR_QoE_enh-Core</w:t>
      </w:r>
    </w:p>
    <w:p w14:paraId="1C86C8CA" w14:textId="77777777" w:rsidR="008B24EE" w:rsidRDefault="008B24EE" w:rsidP="008B24EE">
      <w:pPr>
        <w:pStyle w:val="Heading3"/>
      </w:pPr>
      <w:bookmarkStart w:id="371" w:name="_Toc163757281"/>
      <w:r>
        <w:t>7.14.3</w:t>
      </w:r>
      <w:r>
        <w:tab/>
        <w:t>Support of QoE measurements for NRDC</w:t>
      </w:r>
      <w:bookmarkEnd w:id="371"/>
    </w:p>
    <w:p w14:paraId="79D1B8E8" w14:textId="77777777" w:rsidR="008B24EE" w:rsidRDefault="008B24EE" w:rsidP="008B24EE">
      <w:pPr>
        <w:pStyle w:val="Comments"/>
      </w:pPr>
      <w:r>
        <w:t>Corrections red to QoE measurements for NR-DC, including addressing RRC/ASN.1 review comments and corrections to TS 37.340.</w:t>
      </w:r>
    </w:p>
    <w:p w14:paraId="7DAFA014" w14:textId="77777777" w:rsidR="008B24EE" w:rsidRDefault="008B24EE" w:rsidP="008B24EE">
      <w:pPr>
        <w:pStyle w:val="Doc-text2"/>
        <w:ind w:left="0" w:firstLine="0"/>
        <w:rPr>
          <w:noProof/>
        </w:rPr>
      </w:pPr>
    </w:p>
    <w:p w14:paraId="559D0C96" w14:textId="77777777" w:rsidR="008B24EE" w:rsidRPr="00AF3DDC" w:rsidRDefault="008B24EE" w:rsidP="008B24EE">
      <w:pPr>
        <w:pStyle w:val="Doc-text2"/>
        <w:ind w:left="0" w:firstLine="0"/>
        <w:rPr>
          <w:b/>
        </w:rPr>
      </w:pPr>
      <w:r w:rsidRPr="00AF3DDC">
        <w:rPr>
          <w:b/>
        </w:rPr>
        <w:t>RIL related</w:t>
      </w:r>
    </w:p>
    <w:p w14:paraId="04F8B0EF" w14:textId="47E8D20C" w:rsidR="008B24EE" w:rsidRDefault="008B24EE" w:rsidP="008B24EE">
      <w:pPr>
        <w:pStyle w:val="Doc-title"/>
      </w:pPr>
      <w:r w:rsidRPr="00530598">
        <w:t>R2-2401424</w:t>
      </w:r>
      <w:r>
        <w:tab/>
        <w:t>Spare values for reportingSRB [H720]</w:t>
      </w:r>
      <w:r>
        <w:tab/>
        <w:t>Huawei, HiSilicon</w:t>
      </w:r>
      <w:r>
        <w:tab/>
        <w:t>discussion</w:t>
      </w:r>
      <w:r>
        <w:tab/>
        <w:t>Rel-18</w:t>
      </w:r>
      <w:r>
        <w:tab/>
        <w:t>NR_QoE_enh-Core</w:t>
      </w:r>
    </w:p>
    <w:p w14:paraId="53A87D84" w14:textId="77777777" w:rsidR="008B24EE" w:rsidRDefault="008B24EE" w:rsidP="008B24EE">
      <w:pPr>
        <w:pStyle w:val="Doc-text2"/>
        <w:rPr>
          <w:noProof/>
        </w:rPr>
      </w:pPr>
      <w:r w:rsidRPr="00E214FA">
        <w:rPr>
          <w:noProof/>
        </w:rPr>
        <w:t>Proposal 1:</w:t>
      </w:r>
      <w:r w:rsidRPr="00E214FA">
        <w:rPr>
          <w:noProof/>
        </w:rPr>
        <w:tab/>
        <w:t>Remove spare values from reportingSRB-r18 and ran-VisibleReportingSRB-r18 parameters’ definitions.</w:t>
      </w:r>
    </w:p>
    <w:p w14:paraId="01E40FBE" w14:textId="77777777" w:rsidR="008B24EE" w:rsidRDefault="008B24EE" w:rsidP="008B24EE">
      <w:pPr>
        <w:pStyle w:val="Doc-text2"/>
        <w:ind w:left="0" w:firstLine="0"/>
        <w:rPr>
          <w:noProof/>
        </w:rPr>
      </w:pPr>
    </w:p>
    <w:p w14:paraId="253C96E2" w14:textId="77777777" w:rsidR="008B24EE" w:rsidRDefault="008B24EE" w:rsidP="008B24EE">
      <w:pPr>
        <w:pStyle w:val="Doc-text2"/>
        <w:ind w:left="0" w:firstLine="0"/>
        <w:rPr>
          <w:noProof/>
        </w:rPr>
      </w:pPr>
      <w:r>
        <w:rPr>
          <w:noProof/>
        </w:rPr>
        <w:t>DISCUSSION:</w:t>
      </w:r>
    </w:p>
    <w:p w14:paraId="2075320D" w14:textId="77777777" w:rsidR="008B24EE" w:rsidRDefault="008B24EE">
      <w:pPr>
        <w:pStyle w:val="Doc-text2"/>
        <w:numPr>
          <w:ilvl w:val="0"/>
          <w:numId w:val="28"/>
        </w:numPr>
        <w:overflowPunct/>
        <w:autoSpaceDE/>
        <w:autoSpaceDN/>
        <w:adjustRightInd/>
        <w:textAlignment w:val="auto"/>
        <w:rPr>
          <w:noProof/>
        </w:rPr>
      </w:pPr>
      <w:r>
        <w:rPr>
          <w:noProof/>
        </w:rPr>
        <w:t>Ericsson thinks it is always good to have some spare bits, but indeed the rule is not to add additional bits.</w:t>
      </w:r>
    </w:p>
    <w:p w14:paraId="4B0DCDF3" w14:textId="77777777" w:rsidR="008B24EE" w:rsidRDefault="008B24EE">
      <w:pPr>
        <w:pStyle w:val="Doc-text2"/>
        <w:numPr>
          <w:ilvl w:val="0"/>
          <w:numId w:val="28"/>
        </w:numPr>
        <w:overflowPunct/>
        <w:autoSpaceDE/>
        <w:autoSpaceDN/>
        <w:adjustRightInd/>
        <w:textAlignment w:val="auto"/>
        <w:rPr>
          <w:noProof/>
        </w:rPr>
      </w:pPr>
      <w:r>
        <w:rPr>
          <w:noProof/>
        </w:rPr>
        <w:t>CATT agrees with the proposal.</w:t>
      </w:r>
    </w:p>
    <w:p w14:paraId="6BA2CA14" w14:textId="77777777" w:rsidR="008B24EE" w:rsidRDefault="008B24EE" w:rsidP="008B24EE">
      <w:pPr>
        <w:pStyle w:val="Doc-text2"/>
        <w:rPr>
          <w:noProof/>
        </w:rPr>
      </w:pPr>
    </w:p>
    <w:p w14:paraId="5F2F4332" w14:textId="77777777" w:rsidR="008B24EE" w:rsidRDefault="008B24EE" w:rsidP="008B24EE">
      <w:pPr>
        <w:pStyle w:val="Agreement"/>
        <w:tabs>
          <w:tab w:val="clear" w:pos="9990"/>
        </w:tabs>
        <w:overflowPunct/>
        <w:autoSpaceDE/>
        <w:autoSpaceDN/>
        <w:adjustRightInd/>
        <w:ind w:left="1619" w:hanging="360"/>
        <w:textAlignment w:val="auto"/>
        <w:rPr>
          <w:noProof/>
        </w:rPr>
      </w:pPr>
      <w:r w:rsidRPr="00E214FA">
        <w:rPr>
          <w:noProof/>
        </w:rPr>
        <w:t>Remove spare values from reportingSRB-r18 and ran-VisibleReportingSRB-r18 parameters’ definitions.</w:t>
      </w:r>
    </w:p>
    <w:p w14:paraId="3331BE97" w14:textId="77777777" w:rsidR="008B24EE" w:rsidRDefault="008B24EE" w:rsidP="008B24EE">
      <w:pPr>
        <w:pStyle w:val="Doc-text2"/>
        <w:ind w:left="0" w:firstLine="0"/>
        <w:rPr>
          <w:noProof/>
        </w:rPr>
      </w:pPr>
    </w:p>
    <w:p w14:paraId="16697023" w14:textId="2789375C" w:rsidR="008B24EE" w:rsidRDefault="008B24EE" w:rsidP="008B24EE">
      <w:pPr>
        <w:pStyle w:val="Doc-title"/>
      </w:pPr>
      <w:r w:rsidRPr="00530598">
        <w:t>R2-2401080</w:t>
      </w:r>
      <w:r>
        <w:tab/>
        <w:t>Discussion on S681 and a remaining issue in NR-DC QoE</w:t>
      </w:r>
      <w:r>
        <w:tab/>
        <w:t>Samsung</w:t>
      </w:r>
      <w:r>
        <w:tab/>
        <w:t>discussion</w:t>
      </w:r>
      <w:r>
        <w:tab/>
        <w:t>Rel-18</w:t>
      </w:r>
      <w:r>
        <w:tab/>
        <w:t>NR_QoE_enh-Core</w:t>
      </w:r>
    </w:p>
    <w:p w14:paraId="65FFBAEA" w14:textId="77777777" w:rsidR="008B24EE" w:rsidRDefault="008B24EE" w:rsidP="008B24EE">
      <w:pPr>
        <w:pStyle w:val="Doc-text2"/>
      </w:pPr>
      <w:r>
        <w:t>Proposal 1. Adopt S681 to clarify QoE report retransmission considering 1) SCG change case, 2) reporting SRB, and 3) whether RRC segmentation is allowed.</w:t>
      </w:r>
    </w:p>
    <w:p w14:paraId="1EB298CC" w14:textId="77777777" w:rsidR="008B24EE" w:rsidRDefault="008B24EE" w:rsidP="008B24EE">
      <w:pPr>
        <w:pStyle w:val="Doc-text2"/>
      </w:pPr>
      <w:r>
        <w:t>Proposal 2. Add the following text in 5.3.5.4 (Secondary cell group release) in TS 38.331</w:t>
      </w:r>
    </w:p>
    <w:p w14:paraId="449C9244" w14:textId="77777777" w:rsidR="008B24EE" w:rsidRDefault="008B24EE" w:rsidP="008B24EE">
      <w:pPr>
        <w:pStyle w:val="Doc-text2"/>
      </w:pPr>
      <w:r>
        <w:t>-</w:t>
      </w:r>
      <w:r>
        <w:tab/>
        <w:t>2&gt; discard any application layer measurement reports which were configured to be reported via SRB5 and not yet submitted to lower layers for transmission;</w:t>
      </w:r>
    </w:p>
    <w:p w14:paraId="45A41178" w14:textId="77777777" w:rsidR="008B24EE" w:rsidRDefault="008B24EE" w:rsidP="008B24EE">
      <w:pPr>
        <w:pStyle w:val="Doc-text2"/>
        <w:ind w:left="0" w:firstLine="0"/>
      </w:pPr>
    </w:p>
    <w:p w14:paraId="423F0F78" w14:textId="77777777" w:rsidR="008B24EE" w:rsidRDefault="008B24EE" w:rsidP="008B24EE">
      <w:pPr>
        <w:pStyle w:val="Doc-text2"/>
        <w:ind w:left="0" w:firstLine="0"/>
      </w:pPr>
      <w:r>
        <w:t>DISCUSSION on P1:</w:t>
      </w:r>
    </w:p>
    <w:p w14:paraId="0841577F" w14:textId="77777777" w:rsidR="008B24EE" w:rsidRDefault="008B24EE">
      <w:pPr>
        <w:pStyle w:val="Doc-text2"/>
        <w:numPr>
          <w:ilvl w:val="0"/>
          <w:numId w:val="28"/>
        </w:numPr>
        <w:overflowPunct/>
        <w:autoSpaceDE/>
        <w:autoSpaceDN/>
        <w:adjustRightInd/>
        <w:textAlignment w:val="auto"/>
      </w:pPr>
      <w:r>
        <w:lastRenderedPageBreak/>
        <w:t>Samsung thinks the RIL was accepted but the change related to reporting SRB was not captured in the rapporteur CR.</w:t>
      </w:r>
    </w:p>
    <w:p w14:paraId="4DC66200" w14:textId="77777777" w:rsidR="008B24EE" w:rsidRDefault="008B24EE">
      <w:pPr>
        <w:pStyle w:val="Doc-text2"/>
        <w:numPr>
          <w:ilvl w:val="0"/>
          <w:numId w:val="28"/>
        </w:numPr>
        <w:overflowPunct/>
        <w:autoSpaceDE/>
        <w:autoSpaceDN/>
        <w:adjustRightInd/>
        <w:textAlignment w:val="auto"/>
      </w:pPr>
      <w:r>
        <w:t>Samsung would like to clarify that reporting leg can be modified during the handover which is not possible according to the current procedure.</w:t>
      </w:r>
    </w:p>
    <w:p w14:paraId="4EAA830D" w14:textId="77777777" w:rsidR="008B24EE" w:rsidRDefault="008B24EE">
      <w:pPr>
        <w:pStyle w:val="Doc-text2"/>
        <w:numPr>
          <w:ilvl w:val="0"/>
          <w:numId w:val="28"/>
        </w:numPr>
        <w:overflowPunct/>
        <w:autoSpaceDE/>
        <w:autoSpaceDN/>
        <w:adjustRightInd/>
        <w:textAlignment w:val="auto"/>
      </w:pPr>
      <w:r>
        <w:t>Ericsson clarifies they are OK with the intention, but perhaps some text update is still needed.</w:t>
      </w:r>
    </w:p>
    <w:p w14:paraId="7E725685" w14:textId="77777777" w:rsidR="008B24EE" w:rsidRDefault="008B24EE" w:rsidP="008B24EE">
      <w:pPr>
        <w:pStyle w:val="Doc-text2"/>
      </w:pPr>
    </w:p>
    <w:p w14:paraId="036E337E" w14:textId="77777777" w:rsidR="008B24EE" w:rsidRPr="00A60F10" w:rsidRDefault="008B24EE" w:rsidP="008B24EE">
      <w:pPr>
        <w:pStyle w:val="Agreement"/>
        <w:tabs>
          <w:tab w:val="clear" w:pos="9990"/>
        </w:tabs>
        <w:overflowPunct/>
        <w:autoSpaceDE/>
        <w:autoSpaceDN/>
        <w:adjustRightInd/>
        <w:ind w:left="1619" w:hanging="360"/>
        <w:textAlignment w:val="auto"/>
      </w:pPr>
      <w:r>
        <w:t xml:space="preserve">S681 is agreed (as per rapporteur’s conclusions) and it can be verified whether it was captured properly in the rapporteur CR, and updated if needed. </w:t>
      </w:r>
    </w:p>
    <w:p w14:paraId="35BA0FF6" w14:textId="77777777" w:rsidR="008B24EE" w:rsidRDefault="008B24EE" w:rsidP="008B24EE">
      <w:pPr>
        <w:pStyle w:val="Doc-text2"/>
        <w:ind w:left="0" w:firstLine="0"/>
        <w:rPr>
          <w:noProof/>
        </w:rPr>
      </w:pPr>
    </w:p>
    <w:p w14:paraId="3E032A22" w14:textId="77777777" w:rsidR="008B24EE" w:rsidRDefault="008B24EE" w:rsidP="008B24EE">
      <w:pPr>
        <w:pStyle w:val="Doc-text2"/>
        <w:ind w:left="0" w:firstLine="0"/>
      </w:pPr>
      <w:r>
        <w:t>DISCUSSION on P2:</w:t>
      </w:r>
    </w:p>
    <w:p w14:paraId="1A74250F" w14:textId="77777777" w:rsidR="008B24EE" w:rsidRDefault="008B24EE">
      <w:pPr>
        <w:pStyle w:val="Doc-text2"/>
        <w:numPr>
          <w:ilvl w:val="0"/>
          <w:numId w:val="28"/>
        </w:numPr>
        <w:overflowPunct/>
        <w:autoSpaceDE/>
        <w:autoSpaceDN/>
        <w:adjustRightInd/>
        <w:textAlignment w:val="auto"/>
        <w:rPr>
          <w:noProof/>
        </w:rPr>
      </w:pPr>
      <w:r>
        <w:rPr>
          <w:noProof/>
        </w:rPr>
        <w:t>Samsung clarifies that we have agreements on this already, but it was not captured in the procedures in RRC.</w:t>
      </w:r>
    </w:p>
    <w:p w14:paraId="74BE6798" w14:textId="77777777" w:rsidR="008B24EE" w:rsidRDefault="008B24EE" w:rsidP="008B24EE">
      <w:pPr>
        <w:pStyle w:val="Doc-text2"/>
        <w:rPr>
          <w:noProof/>
        </w:rPr>
      </w:pPr>
    </w:p>
    <w:p w14:paraId="4799266F" w14:textId="77777777" w:rsidR="008B24EE" w:rsidRDefault="008B24EE" w:rsidP="008B24EE">
      <w:pPr>
        <w:pStyle w:val="Agreement"/>
        <w:tabs>
          <w:tab w:val="clear" w:pos="9990"/>
        </w:tabs>
        <w:overflowPunct/>
        <w:autoSpaceDE/>
        <w:autoSpaceDN/>
        <w:adjustRightInd/>
        <w:ind w:left="1619" w:hanging="360"/>
        <w:textAlignment w:val="auto"/>
      </w:pPr>
      <w:r>
        <w:t>Capture the agreement in the procedural text in RRC that any application layer measurement reports which were configured to be reported via SRB5 and not yet submitted to lower layers for transmission should be discarded upon SCG release</w:t>
      </w:r>
    </w:p>
    <w:p w14:paraId="59643FAC" w14:textId="77777777" w:rsidR="008B24EE" w:rsidRDefault="008B24EE" w:rsidP="008B24EE">
      <w:pPr>
        <w:pStyle w:val="Agreement"/>
        <w:numPr>
          <w:ilvl w:val="0"/>
          <w:numId w:val="0"/>
        </w:numPr>
        <w:ind w:left="2070"/>
      </w:pPr>
    </w:p>
    <w:p w14:paraId="75EB9108" w14:textId="77777777" w:rsidR="008B24EE" w:rsidRPr="00E65E60" w:rsidRDefault="008B24EE" w:rsidP="008B24EE">
      <w:pPr>
        <w:pStyle w:val="Doc-text2"/>
        <w:ind w:left="0" w:firstLine="0"/>
        <w:rPr>
          <w:b/>
          <w:noProof/>
        </w:rPr>
      </w:pPr>
      <w:r w:rsidRPr="00E65E60">
        <w:rPr>
          <w:b/>
          <w:noProof/>
        </w:rPr>
        <w:t>St</w:t>
      </w:r>
      <w:r>
        <w:rPr>
          <w:b/>
          <w:noProof/>
        </w:rPr>
        <w:t>a</w:t>
      </w:r>
      <w:r w:rsidRPr="00E65E60">
        <w:rPr>
          <w:b/>
          <w:noProof/>
        </w:rPr>
        <w:t>g</w:t>
      </w:r>
      <w:r>
        <w:rPr>
          <w:b/>
          <w:noProof/>
        </w:rPr>
        <w:t>e</w:t>
      </w:r>
      <w:r w:rsidRPr="00E65E60">
        <w:rPr>
          <w:b/>
          <w:noProof/>
        </w:rPr>
        <w:t>-2</w:t>
      </w:r>
    </w:p>
    <w:p w14:paraId="6927E128" w14:textId="757D9698" w:rsidR="008B24EE" w:rsidRPr="00554223" w:rsidRDefault="008B24EE" w:rsidP="008B24EE">
      <w:pPr>
        <w:pStyle w:val="Doc-title"/>
      </w:pPr>
      <w:r w:rsidRPr="00530598">
        <w:t>R2-2400540</w:t>
      </w:r>
      <w:r>
        <w:tab/>
        <w:t>Remaining issues on QoE for NR-DC</w:t>
      </w:r>
      <w:r>
        <w:tab/>
        <w:t>ZTE Corporation, Sanechips</w:t>
      </w:r>
      <w:r>
        <w:tab/>
        <w:t>discussion</w:t>
      </w:r>
      <w:r>
        <w:tab/>
        <w:t>Rel-18</w:t>
      </w:r>
      <w:r>
        <w:tab/>
        <w:t>NR_QoE_enh-Core</w:t>
      </w:r>
    </w:p>
    <w:p w14:paraId="39F5A21C" w14:textId="77777777" w:rsidR="008B24EE" w:rsidRDefault="008B24EE" w:rsidP="008B24EE">
      <w:pPr>
        <w:pStyle w:val="Heading3"/>
      </w:pPr>
      <w:bookmarkStart w:id="372" w:name="_Toc163757282"/>
      <w:r>
        <w:t>7.14.4</w:t>
      </w:r>
      <w:r>
        <w:tab/>
        <w:t>UE capabilities</w:t>
      </w:r>
      <w:bookmarkEnd w:id="372"/>
    </w:p>
    <w:p w14:paraId="1F58D933" w14:textId="77777777" w:rsidR="008B24EE" w:rsidRDefault="008B24EE" w:rsidP="008B24EE">
      <w:pPr>
        <w:pStyle w:val="Comments"/>
      </w:pPr>
      <w:r>
        <w:t>Corrections for UE capabilities (38.306, 38.331) and remaining issues for UE capabilities for QoE, e.g. should we have any RedCap specific capabilities for QoE?</w:t>
      </w:r>
    </w:p>
    <w:p w14:paraId="2E9148E1" w14:textId="77777777" w:rsidR="008B24EE" w:rsidRDefault="008B24EE" w:rsidP="008B24EE">
      <w:pPr>
        <w:pStyle w:val="Doc-text2"/>
        <w:ind w:left="0" w:firstLine="0"/>
        <w:rPr>
          <w:noProof/>
        </w:rPr>
      </w:pPr>
    </w:p>
    <w:p w14:paraId="16A5A0EE" w14:textId="77777777" w:rsidR="008B24EE" w:rsidRPr="002C36BC" w:rsidRDefault="008B24EE" w:rsidP="008B24EE">
      <w:pPr>
        <w:pStyle w:val="Doc-text2"/>
        <w:ind w:left="0" w:firstLine="0"/>
        <w:rPr>
          <w:b/>
        </w:rPr>
      </w:pPr>
      <w:r>
        <w:rPr>
          <w:b/>
        </w:rPr>
        <w:t>Memory requirement for (e)RedCap</w:t>
      </w:r>
    </w:p>
    <w:p w14:paraId="6B1B7EFC" w14:textId="73FB2317" w:rsidR="008B24EE" w:rsidRDefault="008B24EE" w:rsidP="008B24EE">
      <w:pPr>
        <w:pStyle w:val="Doc-title"/>
      </w:pPr>
      <w:r w:rsidRPr="00530598">
        <w:t>R2-2401152</w:t>
      </w:r>
      <w:r>
        <w:tab/>
        <w:t>Discussion on remaining open issue for QoE UE capabilities</w:t>
      </w:r>
      <w:r>
        <w:tab/>
        <w:t>CMCC</w:t>
      </w:r>
      <w:r>
        <w:tab/>
        <w:t>discussion</w:t>
      </w:r>
      <w:r>
        <w:tab/>
        <w:t>Rel-18</w:t>
      </w:r>
      <w:r>
        <w:tab/>
        <w:t>NR_QoE_enh-Core</w:t>
      </w:r>
    </w:p>
    <w:p w14:paraId="18E3700D" w14:textId="77777777" w:rsidR="008B24EE" w:rsidRDefault="008B24EE" w:rsidP="008B24EE">
      <w:pPr>
        <w:pStyle w:val="Doc-text2"/>
      </w:pPr>
    </w:p>
    <w:p w14:paraId="684E68C7" w14:textId="77777777" w:rsidR="008B24EE" w:rsidRPr="00FD1637" w:rsidRDefault="008B24EE" w:rsidP="008B24EE">
      <w:pPr>
        <w:pStyle w:val="Doc-text2"/>
      </w:pPr>
      <w:r w:rsidRPr="00FD1637">
        <w:t>Proposal 1: Do not introduce RedCap or eRedCap specified QoE UE capabilities in Rel-18.</w:t>
      </w:r>
    </w:p>
    <w:p w14:paraId="23169421" w14:textId="77777777" w:rsidR="008B24EE" w:rsidRDefault="008B24EE" w:rsidP="008B24EE">
      <w:pPr>
        <w:pStyle w:val="Doc-title"/>
      </w:pPr>
    </w:p>
    <w:p w14:paraId="343D76CD" w14:textId="7F7786EC" w:rsidR="008B24EE" w:rsidRDefault="008B24EE" w:rsidP="008B24EE">
      <w:pPr>
        <w:pStyle w:val="Doc-title"/>
      </w:pPr>
      <w:r w:rsidRPr="00530598">
        <w:t>R2-2401161</w:t>
      </w:r>
      <w:r>
        <w:tab/>
        <w:t>RedCap UE QoE capabilities</w:t>
      </w:r>
      <w:r>
        <w:tab/>
        <w:t>Qualcomm Incorporated</w:t>
      </w:r>
      <w:r>
        <w:tab/>
        <w:t>discussion</w:t>
      </w:r>
      <w:r>
        <w:tab/>
        <w:t>NR_QoE_enh-Core</w:t>
      </w:r>
    </w:p>
    <w:p w14:paraId="350374E2" w14:textId="77777777" w:rsidR="008B24EE" w:rsidRDefault="008B24EE" w:rsidP="008B24EE">
      <w:pPr>
        <w:pStyle w:val="Doc-text2"/>
      </w:pPr>
    </w:p>
    <w:p w14:paraId="60A7D6D8" w14:textId="77777777" w:rsidR="008B24EE" w:rsidRDefault="008B24EE" w:rsidP="008B24EE">
      <w:pPr>
        <w:pStyle w:val="Doc-text2"/>
      </w:pPr>
      <w:r w:rsidRPr="00FD1637">
        <w:t>Proposal: RedCap and eRedCap UE have the total minimum memory size 64KB in RRC_IDLE/RRC_INACTIVE for QoE configuration (if UE based QoE configuraiton retrieval) and QoE measurements. It is left to UE implementation on how to allocate the memory space for QMC.</w:t>
      </w:r>
    </w:p>
    <w:p w14:paraId="21EA0705" w14:textId="77777777" w:rsidR="008B24EE" w:rsidRDefault="008B24EE" w:rsidP="008B24EE">
      <w:pPr>
        <w:pStyle w:val="Doc-title"/>
      </w:pPr>
    </w:p>
    <w:p w14:paraId="2A1C0988" w14:textId="77777777" w:rsidR="008B24EE" w:rsidRDefault="008B24EE" w:rsidP="008B24EE">
      <w:pPr>
        <w:pStyle w:val="Doc-text2"/>
        <w:ind w:left="0" w:firstLine="0"/>
      </w:pPr>
      <w:r>
        <w:t>DISCUSSION:</w:t>
      </w:r>
    </w:p>
    <w:p w14:paraId="10A68186" w14:textId="77777777" w:rsidR="008B24EE" w:rsidRDefault="008B24EE">
      <w:pPr>
        <w:pStyle w:val="Doc-text2"/>
        <w:numPr>
          <w:ilvl w:val="0"/>
          <w:numId w:val="28"/>
        </w:numPr>
        <w:overflowPunct/>
        <w:autoSpaceDE/>
        <w:autoSpaceDN/>
        <w:adjustRightInd/>
        <w:textAlignment w:val="auto"/>
      </w:pPr>
      <w:r>
        <w:t>QCM thinks we should have less stringent requirements for RedCap, similarly as we do for SON/DMT.</w:t>
      </w:r>
    </w:p>
    <w:p w14:paraId="5EC3A05C" w14:textId="77777777" w:rsidR="008B24EE" w:rsidRDefault="008B24EE">
      <w:pPr>
        <w:pStyle w:val="Doc-text2"/>
        <w:numPr>
          <w:ilvl w:val="0"/>
          <w:numId w:val="28"/>
        </w:numPr>
        <w:overflowPunct/>
        <w:autoSpaceDE/>
        <w:autoSpaceDN/>
        <w:adjustRightInd/>
        <w:textAlignment w:val="auto"/>
      </w:pPr>
      <w:r>
        <w:t>Lenovo agrees with CMCC, i.e. we can keep common requirements for all UEs. This is about the services, not about UE types. Lenovo thinks SON/MDT is completely different feature and we should not compare.</w:t>
      </w:r>
    </w:p>
    <w:p w14:paraId="11EBC97C" w14:textId="77777777" w:rsidR="008B24EE" w:rsidRDefault="008B24EE">
      <w:pPr>
        <w:pStyle w:val="Doc-text2"/>
        <w:numPr>
          <w:ilvl w:val="0"/>
          <w:numId w:val="28"/>
        </w:numPr>
        <w:overflowPunct/>
        <w:autoSpaceDE/>
        <w:autoSpaceDN/>
        <w:adjustRightInd/>
        <w:textAlignment w:val="auto"/>
      </w:pPr>
      <w:r>
        <w:t>Huawei prefers QCM’s approach as it provides more flexibility for UE implementation, but have no strong view.</w:t>
      </w:r>
    </w:p>
    <w:p w14:paraId="1D9D4848" w14:textId="77777777" w:rsidR="008B24EE" w:rsidRDefault="008B24EE">
      <w:pPr>
        <w:pStyle w:val="Doc-text2"/>
        <w:numPr>
          <w:ilvl w:val="0"/>
          <w:numId w:val="28"/>
        </w:numPr>
        <w:overflowPunct/>
        <w:autoSpaceDE/>
        <w:autoSpaceDN/>
        <w:adjustRightInd/>
        <w:textAlignment w:val="auto"/>
      </w:pPr>
      <w:r>
        <w:t xml:space="preserve">CATT thinks additional memory is needed, regardless of UE type. </w:t>
      </w:r>
    </w:p>
    <w:p w14:paraId="35EAA868" w14:textId="77777777" w:rsidR="008B24EE" w:rsidRDefault="008B24EE" w:rsidP="008B24EE">
      <w:pPr>
        <w:pStyle w:val="Doc-text2"/>
      </w:pPr>
    </w:p>
    <w:p w14:paraId="064B64BE" w14:textId="77777777" w:rsidR="008B24EE" w:rsidRDefault="008B24EE" w:rsidP="008B24EE">
      <w:pPr>
        <w:pStyle w:val="Agreement"/>
        <w:tabs>
          <w:tab w:val="clear" w:pos="9990"/>
        </w:tabs>
        <w:overflowPunct/>
        <w:autoSpaceDE/>
        <w:autoSpaceDN/>
        <w:adjustRightInd/>
        <w:ind w:left="1619" w:hanging="360"/>
        <w:textAlignment w:val="auto"/>
      </w:pPr>
      <w:r>
        <w:t>QoE memory requirements are common for (e)RedCap and non-RedCap UEs.</w:t>
      </w:r>
    </w:p>
    <w:p w14:paraId="15648107" w14:textId="77777777" w:rsidR="008B24EE" w:rsidRDefault="008B24EE" w:rsidP="008B24EE">
      <w:pPr>
        <w:pStyle w:val="Doc-text2"/>
        <w:ind w:left="0" w:firstLine="0"/>
      </w:pPr>
    </w:p>
    <w:p w14:paraId="4BB69F44" w14:textId="77777777" w:rsidR="008B24EE" w:rsidRDefault="008B24EE" w:rsidP="008B24EE">
      <w:pPr>
        <w:pStyle w:val="Doc-text2"/>
        <w:ind w:left="0" w:firstLine="0"/>
      </w:pPr>
    </w:p>
    <w:p w14:paraId="3808D69C" w14:textId="77777777" w:rsidR="008B24EE" w:rsidRDefault="008B24EE" w:rsidP="008B24EE">
      <w:pPr>
        <w:pStyle w:val="EmailDiscussion"/>
        <w:overflowPunct/>
        <w:autoSpaceDE/>
        <w:autoSpaceDN/>
        <w:adjustRightInd/>
        <w:ind w:left="1619" w:hanging="360"/>
        <w:textAlignment w:val="auto"/>
      </w:pPr>
      <w:r>
        <w:t>[AT125][607][QoE]  Draft 38.306 CR for QoE (CMCC)</w:t>
      </w:r>
    </w:p>
    <w:p w14:paraId="461DEF85" w14:textId="77777777" w:rsidR="008B24EE" w:rsidRDefault="008B24EE" w:rsidP="008B24EE">
      <w:pPr>
        <w:pStyle w:val="EmailDiscussion2"/>
      </w:pPr>
      <w:r>
        <w:tab/>
        <w:t>Scope: Draft 38.306 CR for QoE as per the agreement from the meeting</w:t>
      </w:r>
    </w:p>
    <w:p w14:paraId="057A9AC9" w14:textId="77777777" w:rsidR="008B24EE" w:rsidRDefault="008B24EE" w:rsidP="008B24EE">
      <w:pPr>
        <w:pStyle w:val="EmailDiscussion2"/>
      </w:pPr>
      <w:r>
        <w:tab/>
        <w:t xml:space="preserve">Intended outcome: Endorsed draftCR </w:t>
      </w:r>
    </w:p>
    <w:p w14:paraId="4B90BFD9" w14:textId="77777777" w:rsidR="008B24EE" w:rsidRDefault="008B24EE" w:rsidP="008B24EE">
      <w:pPr>
        <w:pStyle w:val="EmailDiscussion2"/>
      </w:pPr>
      <w:r>
        <w:tab/>
        <w:t>Deadline:  Friday 2024-03-01 0800 for e-mail approval</w:t>
      </w:r>
    </w:p>
    <w:p w14:paraId="0B1CD5D5" w14:textId="77777777" w:rsidR="008B24EE" w:rsidRDefault="008B24EE" w:rsidP="008B24EE">
      <w:pPr>
        <w:pStyle w:val="Doc-text2"/>
        <w:ind w:left="0" w:firstLine="0"/>
      </w:pPr>
    </w:p>
    <w:p w14:paraId="6C43F25D" w14:textId="2F7AC7BE" w:rsidR="008B24EE" w:rsidRPr="00DC0091" w:rsidRDefault="008B24EE" w:rsidP="008B24EE">
      <w:pPr>
        <w:pStyle w:val="Doc-title"/>
      </w:pPr>
      <w:bookmarkStart w:id="373" w:name="_Hlk160183001"/>
      <w:r w:rsidRPr="006B2382">
        <w:t>R2-2401657</w:t>
      </w:r>
      <w:r w:rsidRPr="00DC0091">
        <w:tab/>
      </w:r>
      <w:r>
        <w:t xml:space="preserve">Correction </w:t>
      </w:r>
      <w:r w:rsidRPr="009C4E74">
        <w:t>of</w:t>
      </w:r>
      <w:r>
        <w:t xml:space="preserve"> Rel-18 QoE (e)RedCap UE memory requirement CMCC</w:t>
      </w:r>
      <w:r w:rsidRPr="004976D4">
        <w:tab/>
        <w:t>draftCR</w:t>
      </w:r>
      <w:r w:rsidRPr="004976D4">
        <w:tab/>
        <w:t>Rel-1</w:t>
      </w:r>
      <w:r>
        <w:t>8</w:t>
      </w:r>
      <w:r w:rsidRPr="004976D4">
        <w:tab/>
        <w:t>3</w:t>
      </w:r>
      <w:r>
        <w:t>8</w:t>
      </w:r>
      <w:r w:rsidRPr="004976D4">
        <w:t>.</w:t>
      </w:r>
      <w:r>
        <w:t>306</w:t>
      </w:r>
      <w:r w:rsidRPr="004976D4">
        <w:tab/>
      </w:r>
      <w:r>
        <w:t>18</w:t>
      </w:r>
      <w:r w:rsidRPr="004976D4">
        <w:t>.</w:t>
      </w:r>
      <w:r>
        <w:t>0</w:t>
      </w:r>
      <w:r w:rsidRPr="004976D4">
        <w:t>.0</w:t>
      </w:r>
      <w:r w:rsidRPr="004976D4">
        <w:tab/>
        <w:t>F</w:t>
      </w:r>
      <w:r w:rsidRPr="004976D4">
        <w:tab/>
      </w:r>
      <w:r>
        <w:t>NR_QoE_Enh-Core</w:t>
      </w:r>
    </w:p>
    <w:p w14:paraId="05B5DD83" w14:textId="77777777" w:rsidR="008B24EE" w:rsidRDefault="008B24EE" w:rsidP="008B24EE">
      <w:pPr>
        <w:pStyle w:val="Agreement"/>
        <w:tabs>
          <w:tab w:val="clear" w:pos="9990"/>
        </w:tabs>
        <w:overflowPunct/>
        <w:autoSpaceDE/>
        <w:autoSpaceDN/>
        <w:adjustRightInd/>
        <w:ind w:left="1619" w:hanging="360"/>
        <w:textAlignment w:val="auto"/>
      </w:pPr>
      <w:r>
        <w:t>The draft CR is endorsed for merging into capabilities mega CR</w:t>
      </w:r>
    </w:p>
    <w:bookmarkEnd w:id="373"/>
    <w:p w14:paraId="2CFFAAA8" w14:textId="77777777" w:rsidR="008B24EE" w:rsidRPr="003D0BAA" w:rsidRDefault="008B24EE" w:rsidP="008B24EE">
      <w:pPr>
        <w:pStyle w:val="Doc-text2"/>
        <w:ind w:left="0" w:firstLine="0"/>
      </w:pPr>
    </w:p>
    <w:p w14:paraId="6742AE1E" w14:textId="24A973A3" w:rsidR="008B24EE" w:rsidRDefault="008B24EE" w:rsidP="008B24EE">
      <w:pPr>
        <w:pStyle w:val="Doc-title"/>
      </w:pPr>
      <w:r w:rsidRPr="00530598">
        <w:lastRenderedPageBreak/>
        <w:t>R2-2400541</w:t>
      </w:r>
      <w:r>
        <w:tab/>
        <w:t>Discussion on inter-RAT QoE continuity and UE capabilities</w:t>
      </w:r>
      <w:r>
        <w:tab/>
        <w:t>ZTE Corporation, Sanechips</w:t>
      </w:r>
      <w:r>
        <w:tab/>
        <w:t>discussion</w:t>
      </w:r>
      <w:r>
        <w:tab/>
        <w:t>Rel-18</w:t>
      </w:r>
      <w:r>
        <w:tab/>
        <w:t>NR_QoE_enh-Core</w:t>
      </w:r>
    </w:p>
    <w:p w14:paraId="041EB2DB" w14:textId="2B71A5D1" w:rsidR="008B24EE" w:rsidRDefault="008B24EE" w:rsidP="008B24EE">
      <w:pPr>
        <w:pStyle w:val="Doc-title"/>
      </w:pPr>
      <w:r w:rsidRPr="00530598">
        <w:t>R2-2401081</w:t>
      </w:r>
      <w:r>
        <w:tab/>
        <w:t>Discussion on memory requirement for QoE measurement</w:t>
      </w:r>
      <w:r>
        <w:tab/>
        <w:t>Samsung</w:t>
      </w:r>
      <w:r>
        <w:tab/>
        <w:t>discussion</w:t>
      </w:r>
      <w:r>
        <w:tab/>
        <w:t>Rel-18</w:t>
      </w:r>
      <w:r>
        <w:tab/>
        <w:t>NR_QoE_enh-Core</w:t>
      </w:r>
    </w:p>
    <w:p w14:paraId="28C03C00" w14:textId="298E5B36" w:rsidR="008B24EE" w:rsidRDefault="008B24EE" w:rsidP="008B24EE">
      <w:pPr>
        <w:pStyle w:val="Doc-title"/>
      </w:pPr>
      <w:r w:rsidRPr="00530598">
        <w:t>R2-2401104</w:t>
      </w:r>
      <w:r>
        <w:tab/>
        <w:t>Discussion on the remaining issues for UE capabilities for QoE</w:t>
      </w:r>
      <w:r>
        <w:tab/>
        <w:t>CATT</w:t>
      </w:r>
      <w:r>
        <w:tab/>
        <w:t>discussion</w:t>
      </w:r>
      <w:r>
        <w:tab/>
        <w:t>Rel-18</w:t>
      </w:r>
      <w:r>
        <w:tab/>
        <w:t>NR_QoE_enh-Core</w:t>
      </w:r>
    </w:p>
    <w:p w14:paraId="71CA8791" w14:textId="5D0CB9AB" w:rsidR="008B24EE" w:rsidRDefault="008B24EE" w:rsidP="008B24EE">
      <w:pPr>
        <w:pStyle w:val="Doc-title"/>
      </w:pPr>
      <w:r w:rsidRPr="00530598">
        <w:t>R2-2401427</w:t>
      </w:r>
      <w:r>
        <w:tab/>
        <w:t>Discussions on open issues for UE capabilities</w:t>
      </w:r>
      <w:r>
        <w:tab/>
        <w:t>Huawei, HiSilicon</w:t>
      </w:r>
      <w:r>
        <w:tab/>
        <w:t>discussion</w:t>
      </w:r>
      <w:r>
        <w:tab/>
        <w:t>Rel-18</w:t>
      </w:r>
      <w:r>
        <w:tab/>
        <w:t>NR_QoE_enh-Core</w:t>
      </w:r>
    </w:p>
    <w:p w14:paraId="01BFAF07" w14:textId="77777777" w:rsidR="008B24EE" w:rsidRDefault="008B24EE" w:rsidP="008B24EE">
      <w:pPr>
        <w:pStyle w:val="Heading3"/>
      </w:pPr>
      <w:bookmarkStart w:id="374" w:name="_Toc163757283"/>
      <w:r>
        <w:t>7.14.5</w:t>
      </w:r>
      <w:r>
        <w:tab/>
        <w:t>Other</w:t>
      </w:r>
      <w:bookmarkEnd w:id="374"/>
    </w:p>
    <w:p w14:paraId="31AA6201" w14:textId="77777777" w:rsidR="008B24EE" w:rsidRPr="00644887" w:rsidRDefault="008B24EE" w:rsidP="008B24EE">
      <w:pPr>
        <w:pStyle w:val="Comments"/>
      </w:pPr>
      <w:r>
        <w:t>Corrections for topics not covered in other agenda items.</w:t>
      </w:r>
    </w:p>
    <w:p w14:paraId="707E9E9F" w14:textId="77777777" w:rsidR="008B24EE" w:rsidRDefault="008B24EE" w:rsidP="008B24EE">
      <w:pPr>
        <w:pStyle w:val="Doc-text2"/>
        <w:ind w:left="0" w:firstLine="0"/>
        <w:rPr>
          <w:noProof/>
        </w:rPr>
      </w:pPr>
    </w:p>
    <w:p w14:paraId="44983DEF" w14:textId="77777777" w:rsidR="008B24EE" w:rsidRPr="00606296" w:rsidRDefault="008B24EE" w:rsidP="008B24EE">
      <w:pPr>
        <w:pStyle w:val="Doc-text2"/>
        <w:ind w:left="0" w:firstLine="0"/>
        <w:rPr>
          <w:b/>
        </w:rPr>
      </w:pPr>
      <w:r>
        <w:rPr>
          <w:b/>
        </w:rPr>
        <w:t>E099 (</w:t>
      </w:r>
      <w:r w:rsidRPr="00606296">
        <w:rPr>
          <w:b/>
        </w:rPr>
        <w:t>IRAT HO</w:t>
      </w:r>
      <w:r>
        <w:rPr>
          <w:b/>
        </w:rPr>
        <w:t>)</w:t>
      </w:r>
    </w:p>
    <w:p w14:paraId="1F8CE38D" w14:textId="0E4AF5A4" w:rsidR="008B24EE" w:rsidRDefault="008B24EE" w:rsidP="008B24EE">
      <w:pPr>
        <w:pStyle w:val="Doc-title"/>
      </w:pPr>
      <w:r w:rsidRPr="00530598">
        <w:t>R2-2401133</w:t>
      </w:r>
      <w:r>
        <w:tab/>
        <w:t>On FFS for LTE QoE configurations release for inter-RAT HO from LTE to NR [E099]</w:t>
      </w:r>
      <w:r>
        <w:tab/>
        <w:t>Nokia, Nokia Shanghai Bell</w:t>
      </w:r>
      <w:r>
        <w:tab/>
        <w:t>discussion</w:t>
      </w:r>
      <w:r>
        <w:tab/>
        <w:t>Rel-18</w:t>
      </w:r>
      <w:r>
        <w:tab/>
        <w:t>NR_QoE_enh-Core</w:t>
      </w:r>
    </w:p>
    <w:p w14:paraId="7B025702" w14:textId="77777777" w:rsidR="008B24EE" w:rsidRDefault="008B24EE" w:rsidP="008B24EE">
      <w:pPr>
        <w:pStyle w:val="Doc-text2"/>
      </w:pPr>
      <w:r w:rsidRPr="009D3FB2">
        <w:t>Proposal 1: For inter-RAT Handover from LTE to NR, LTE AS layer (with RRC procedure defined in LTE spec) informs APP layer to release the “old” QoE configuration configured by source (LTE) node.</w:t>
      </w:r>
    </w:p>
    <w:p w14:paraId="23D0F02C" w14:textId="77777777" w:rsidR="008B24EE" w:rsidRPr="009D3FB2" w:rsidRDefault="008B24EE" w:rsidP="008B24EE">
      <w:pPr>
        <w:pStyle w:val="Doc-text2"/>
      </w:pPr>
    </w:p>
    <w:p w14:paraId="219A98FC" w14:textId="38AD94E5" w:rsidR="008B24EE" w:rsidRDefault="008B24EE" w:rsidP="008B24EE">
      <w:pPr>
        <w:pStyle w:val="Doc-title"/>
      </w:pPr>
      <w:r w:rsidRPr="00530598">
        <w:t>R2-2401160</w:t>
      </w:r>
      <w:r>
        <w:tab/>
        <w:t>QoE configuration handling during inter-RAT mobility</w:t>
      </w:r>
      <w:r>
        <w:tab/>
        <w:t>Qualcomm Incorporated</w:t>
      </w:r>
      <w:r>
        <w:tab/>
        <w:t>discussion</w:t>
      </w:r>
      <w:r>
        <w:tab/>
        <w:t>NR_QoE_enh-Core</w:t>
      </w:r>
    </w:p>
    <w:p w14:paraId="42EBBC96" w14:textId="77777777" w:rsidR="008B24EE" w:rsidRDefault="008B24EE" w:rsidP="008B24EE">
      <w:pPr>
        <w:pStyle w:val="Doc-text2"/>
      </w:pPr>
      <w:r w:rsidRPr="009D3FB2">
        <w:t>Proposal: Current specification already captures that all LTE QoE configurations are released at handover to NR, then specification is not needed.</w:t>
      </w:r>
    </w:p>
    <w:p w14:paraId="68AE9371" w14:textId="77777777" w:rsidR="008B24EE" w:rsidRDefault="008B24EE" w:rsidP="008B24EE">
      <w:pPr>
        <w:pStyle w:val="Doc-text2"/>
        <w:ind w:left="0" w:firstLine="0"/>
      </w:pPr>
    </w:p>
    <w:p w14:paraId="0C5B44CC" w14:textId="77777777" w:rsidR="008B24EE" w:rsidRDefault="008B24EE" w:rsidP="008B24EE">
      <w:pPr>
        <w:pStyle w:val="Doc-text2"/>
        <w:ind w:left="0" w:firstLine="0"/>
      </w:pPr>
      <w:r>
        <w:t>DISCUSSION:</w:t>
      </w:r>
    </w:p>
    <w:p w14:paraId="246B0B6C" w14:textId="77777777" w:rsidR="008B24EE" w:rsidRDefault="008B24EE">
      <w:pPr>
        <w:pStyle w:val="Doc-text2"/>
        <w:numPr>
          <w:ilvl w:val="0"/>
          <w:numId w:val="28"/>
        </w:numPr>
        <w:overflowPunct/>
        <w:autoSpaceDE/>
        <w:autoSpaceDN/>
        <w:adjustRightInd/>
        <w:textAlignment w:val="auto"/>
      </w:pPr>
      <w:r>
        <w:t>Huawei agrees with QCM’s proposal. This is legacy issue. If we fix this, then it should be from Rel-17.</w:t>
      </w:r>
    </w:p>
    <w:p w14:paraId="39A1E263" w14:textId="77777777" w:rsidR="008B24EE" w:rsidRDefault="008B24EE">
      <w:pPr>
        <w:pStyle w:val="Doc-text2"/>
        <w:numPr>
          <w:ilvl w:val="0"/>
          <w:numId w:val="28"/>
        </w:numPr>
        <w:overflowPunct/>
        <w:autoSpaceDE/>
        <w:autoSpaceDN/>
        <w:adjustRightInd/>
        <w:textAlignment w:val="auto"/>
      </w:pPr>
      <w:r>
        <w:t>Ericsson agrees with Nokia. General statements refer to AS configuration, but this is about app layer configuration. Nokia agrees.</w:t>
      </w:r>
    </w:p>
    <w:p w14:paraId="1276B3A1" w14:textId="77777777" w:rsidR="008B24EE" w:rsidRDefault="008B24EE">
      <w:pPr>
        <w:pStyle w:val="Doc-text2"/>
        <w:numPr>
          <w:ilvl w:val="0"/>
          <w:numId w:val="28"/>
        </w:numPr>
        <w:overflowPunct/>
        <w:autoSpaceDE/>
        <w:autoSpaceDN/>
        <w:adjustRightInd/>
        <w:textAlignment w:val="auto"/>
      </w:pPr>
      <w:r>
        <w:t>Ericsson agrees this issue exists also in previous releases.</w:t>
      </w:r>
    </w:p>
    <w:p w14:paraId="6ED5DBC9" w14:textId="77777777" w:rsidR="008B24EE" w:rsidRDefault="008B24EE" w:rsidP="008B24EE">
      <w:pPr>
        <w:pStyle w:val="Doc-text2"/>
      </w:pPr>
    </w:p>
    <w:p w14:paraId="1D5DA5FB" w14:textId="77777777" w:rsidR="008B24EE" w:rsidRDefault="008B24EE" w:rsidP="008B24EE">
      <w:pPr>
        <w:pStyle w:val="Agreement"/>
        <w:tabs>
          <w:tab w:val="clear" w:pos="9990"/>
        </w:tabs>
        <w:overflowPunct/>
        <w:autoSpaceDE/>
        <w:autoSpaceDN/>
        <w:adjustRightInd/>
        <w:ind w:left="1619" w:hanging="360"/>
        <w:textAlignment w:val="auto"/>
      </w:pPr>
      <w:r>
        <w:t>We do not fix this as part of R18 WI on QoE</w:t>
      </w:r>
    </w:p>
    <w:p w14:paraId="2CB560AE" w14:textId="77777777" w:rsidR="008B24EE" w:rsidRPr="008D58ED" w:rsidRDefault="008B24EE" w:rsidP="008B24EE">
      <w:pPr>
        <w:pStyle w:val="Agreement"/>
        <w:tabs>
          <w:tab w:val="clear" w:pos="9990"/>
        </w:tabs>
        <w:overflowPunct/>
        <w:autoSpaceDE/>
        <w:autoSpaceDN/>
        <w:adjustRightInd/>
        <w:ind w:left="1619" w:hanging="360"/>
        <w:textAlignment w:val="auto"/>
      </w:pPr>
      <w:r>
        <w:t>Proponents can bring a CR for legacy specifications to fix this</w:t>
      </w:r>
    </w:p>
    <w:p w14:paraId="454ACC87" w14:textId="77777777" w:rsidR="008B24EE" w:rsidRDefault="008B24EE" w:rsidP="008B24EE">
      <w:pPr>
        <w:pStyle w:val="Doc-text2"/>
      </w:pPr>
    </w:p>
    <w:p w14:paraId="61951E4C" w14:textId="77777777" w:rsidR="008B24EE" w:rsidRDefault="008B24EE" w:rsidP="008B24EE">
      <w:pPr>
        <w:pStyle w:val="Doc-text2"/>
      </w:pPr>
    </w:p>
    <w:p w14:paraId="30B83FD9" w14:textId="77777777" w:rsidR="008B24EE" w:rsidRPr="00606296" w:rsidRDefault="008B24EE" w:rsidP="008B24EE">
      <w:pPr>
        <w:pStyle w:val="Doc-text2"/>
        <w:ind w:left="0" w:firstLine="0"/>
        <w:rPr>
          <w:b/>
        </w:rPr>
      </w:pPr>
      <w:r>
        <w:rPr>
          <w:b/>
        </w:rPr>
        <w:t>E046 (</w:t>
      </w:r>
      <w:r w:rsidRPr="00606296">
        <w:rPr>
          <w:b/>
        </w:rPr>
        <w:t>Conditional HO</w:t>
      </w:r>
      <w:r>
        <w:rPr>
          <w:b/>
        </w:rPr>
        <w:t xml:space="preserve"> enhancement)</w:t>
      </w:r>
    </w:p>
    <w:p w14:paraId="27763370" w14:textId="319756E1" w:rsidR="008B24EE" w:rsidRDefault="008B24EE" w:rsidP="008B24EE">
      <w:pPr>
        <w:pStyle w:val="Doc-title"/>
      </w:pPr>
      <w:r w:rsidRPr="00530598">
        <w:t>R2-2400786</w:t>
      </w:r>
      <w:r>
        <w:tab/>
        <w:t>Other open issues for QoE</w:t>
      </w:r>
      <w:r>
        <w:tab/>
        <w:t>Ericsson</w:t>
      </w:r>
      <w:r>
        <w:tab/>
        <w:t>discussion</w:t>
      </w:r>
      <w:r>
        <w:tab/>
        <w:t>Rel-18</w:t>
      </w:r>
      <w:r>
        <w:tab/>
        <w:t>NR_QoE_enh-Core</w:t>
      </w:r>
    </w:p>
    <w:p w14:paraId="7CA00DBA" w14:textId="77777777" w:rsidR="008B24EE" w:rsidRDefault="008B24EE" w:rsidP="008B24EE">
      <w:pPr>
        <w:pStyle w:val="Doc-text2"/>
      </w:pPr>
      <w:r>
        <w:t>Proposal 3</w:t>
      </w:r>
      <w:r>
        <w:tab/>
        <w:t>At execution of a conditional handover, the UE sends the latest session status to the target gNB. (A draft CR is included in the Annex.4).</w:t>
      </w:r>
    </w:p>
    <w:p w14:paraId="233B81B2" w14:textId="77777777" w:rsidR="008B24EE" w:rsidRDefault="008B24EE" w:rsidP="008B24EE">
      <w:pPr>
        <w:pStyle w:val="Doc-text2"/>
      </w:pPr>
      <w:r>
        <w:t>Proposal 4</w:t>
      </w:r>
      <w:r>
        <w:tab/>
        <w:t>At regular handover, the UE sends the latest session status to the target gNB if the session status has changed less than 1 second before the UE received the handover command. (A draft CR is included in the Annex.4).</w:t>
      </w:r>
    </w:p>
    <w:p w14:paraId="3CEB5D82" w14:textId="77777777" w:rsidR="008B24EE" w:rsidRDefault="008B24EE" w:rsidP="008B24EE">
      <w:pPr>
        <w:pStyle w:val="Doc-text2"/>
      </w:pPr>
      <w:r>
        <w:t>Proposal 5</w:t>
      </w:r>
      <w:r>
        <w:tab/>
        <w:t>Discuss whether to correct the session status issue for CHO/HO in rel-17 also.</w:t>
      </w:r>
    </w:p>
    <w:p w14:paraId="2C6F27E2" w14:textId="77777777" w:rsidR="008B24EE" w:rsidRDefault="008B24EE" w:rsidP="008B24EE">
      <w:pPr>
        <w:pStyle w:val="Doc-title"/>
      </w:pPr>
    </w:p>
    <w:p w14:paraId="3F59D2E8" w14:textId="77777777" w:rsidR="008B24EE" w:rsidRDefault="008B24EE" w:rsidP="008B24EE">
      <w:pPr>
        <w:pStyle w:val="Doc-text2"/>
        <w:ind w:left="0" w:firstLine="0"/>
      </w:pPr>
      <w:r>
        <w:t>DISCUSSION:</w:t>
      </w:r>
    </w:p>
    <w:p w14:paraId="73FCE4E5" w14:textId="77777777" w:rsidR="008B24EE" w:rsidRDefault="008B24EE">
      <w:pPr>
        <w:pStyle w:val="Doc-text2"/>
        <w:numPr>
          <w:ilvl w:val="0"/>
          <w:numId w:val="28"/>
        </w:numPr>
        <w:overflowPunct/>
        <w:autoSpaceDE/>
        <w:autoSpaceDN/>
        <w:adjustRightInd/>
        <w:textAlignment w:val="auto"/>
      </w:pPr>
      <w:r>
        <w:t>QCM thinks this is a corner case. The UE would have to store the latest session status somewhere, but there is no variable for this. This is not critical.</w:t>
      </w:r>
    </w:p>
    <w:p w14:paraId="47E6247F" w14:textId="77777777" w:rsidR="008B24EE" w:rsidRDefault="008B24EE">
      <w:pPr>
        <w:pStyle w:val="Doc-text2"/>
        <w:numPr>
          <w:ilvl w:val="0"/>
          <w:numId w:val="28"/>
        </w:numPr>
        <w:overflowPunct/>
        <w:autoSpaceDE/>
        <w:autoSpaceDN/>
        <w:adjustRightInd/>
        <w:textAlignment w:val="auto"/>
      </w:pPr>
      <w:r>
        <w:t xml:space="preserve">Ericsson thinks the storing can be handled as in RRC IDLE/INACTIVE. </w:t>
      </w:r>
    </w:p>
    <w:p w14:paraId="6312E6FD" w14:textId="77777777" w:rsidR="008B24EE" w:rsidRDefault="008B24EE">
      <w:pPr>
        <w:pStyle w:val="Doc-text2"/>
        <w:numPr>
          <w:ilvl w:val="0"/>
          <w:numId w:val="28"/>
        </w:numPr>
        <w:overflowPunct/>
        <w:autoSpaceDE/>
        <w:autoSpaceDN/>
        <w:adjustRightInd/>
        <w:textAlignment w:val="auto"/>
      </w:pPr>
      <w:r>
        <w:t xml:space="preserve">QCM thinks there are no variables in RRC CONNECTED to store in. Ericsson thinks that can be based on UE implementation. </w:t>
      </w:r>
    </w:p>
    <w:p w14:paraId="6734635B" w14:textId="77777777" w:rsidR="008B24EE" w:rsidRDefault="008B24EE">
      <w:pPr>
        <w:pStyle w:val="Doc-text2"/>
        <w:numPr>
          <w:ilvl w:val="0"/>
          <w:numId w:val="28"/>
        </w:numPr>
        <w:overflowPunct/>
        <w:autoSpaceDE/>
        <w:autoSpaceDN/>
        <w:adjustRightInd/>
        <w:textAlignment w:val="auto"/>
      </w:pPr>
      <w:r>
        <w:t>ZTE thinks it could be solved by RAN3. Ericsson thinks it is complex to solve it in the network.</w:t>
      </w:r>
    </w:p>
    <w:p w14:paraId="5FD48607" w14:textId="77777777" w:rsidR="008B24EE" w:rsidRDefault="008B24EE">
      <w:pPr>
        <w:pStyle w:val="Doc-text2"/>
        <w:numPr>
          <w:ilvl w:val="0"/>
          <w:numId w:val="28"/>
        </w:numPr>
        <w:overflowPunct/>
        <w:autoSpaceDE/>
        <w:autoSpaceDN/>
        <w:adjustRightInd/>
        <w:textAlignment w:val="auto"/>
      </w:pPr>
      <w:r>
        <w:t xml:space="preserve">Huawei thinks this is related to Rel-17 QoE. </w:t>
      </w:r>
    </w:p>
    <w:p w14:paraId="7726B0ED" w14:textId="77777777" w:rsidR="008B24EE" w:rsidRDefault="008B24EE" w:rsidP="008B24EE">
      <w:pPr>
        <w:pStyle w:val="Doc-text2"/>
      </w:pPr>
    </w:p>
    <w:p w14:paraId="225E7401" w14:textId="77777777" w:rsidR="008B24EE" w:rsidRDefault="008B24EE" w:rsidP="008B24EE">
      <w:pPr>
        <w:pStyle w:val="Agreement"/>
        <w:tabs>
          <w:tab w:val="clear" w:pos="9990"/>
        </w:tabs>
        <w:overflowPunct/>
        <w:autoSpaceDE/>
        <w:autoSpaceDN/>
        <w:adjustRightInd/>
        <w:ind w:left="1619" w:hanging="360"/>
        <w:textAlignment w:val="auto"/>
      </w:pPr>
      <w:r>
        <w:t>This should be handled as a Rel-17 correction</w:t>
      </w:r>
    </w:p>
    <w:p w14:paraId="1C95003D" w14:textId="77777777" w:rsidR="008B24EE" w:rsidRPr="007D11F4" w:rsidRDefault="008B24EE" w:rsidP="008B24EE">
      <w:pPr>
        <w:pStyle w:val="Doc-text2"/>
      </w:pPr>
    </w:p>
    <w:p w14:paraId="1B36EEA4" w14:textId="31478D49" w:rsidR="008B24EE" w:rsidRDefault="008B24EE" w:rsidP="008B24EE">
      <w:pPr>
        <w:pStyle w:val="Doc-title"/>
      </w:pPr>
      <w:r w:rsidRPr="00530598">
        <w:t>R2-2401428</w:t>
      </w:r>
      <w:r>
        <w:tab/>
        <w:t>Other QoE open issues</w:t>
      </w:r>
      <w:r>
        <w:tab/>
        <w:t>Huawei, HiSilicon</w:t>
      </w:r>
      <w:r>
        <w:tab/>
        <w:t>discussion</w:t>
      </w:r>
      <w:r>
        <w:tab/>
        <w:t>Rel-18</w:t>
      </w:r>
      <w:r>
        <w:tab/>
        <w:t>NR_QoE_enh-Core</w:t>
      </w:r>
    </w:p>
    <w:p w14:paraId="256DD230" w14:textId="77777777" w:rsidR="008B24EE" w:rsidRDefault="008B24EE" w:rsidP="008B24EE">
      <w:pPr>
        <w:pStyle w:val="Doc-text2"/>
      </w:pPr>
    </w:p>
    <w:p w14:paraId="01252F4B" w14:textId="77777777" w:rsidR="008B24EE" w:rsidRPr="00711691" w:rsidRDefault="008B24EE" w:rsidP="008B24EE">
      <w:pPr>
        <w:pStyle w:val="Doc-title"/>
        <w:rPr>
          <w:b/>
        </w:rPr>
      </w:pPr>
      <w:r w:rsidRPr="00711691">
        <w:rPr>
          <w:b/>
        </w:rPr>
        <w:t>Stage-2 correct</w:t>
      </w:r>
      <w:r>
        <w:rPr>
          <w:b/>
        </w:rPr>
        <w:t>i</w:t>
      </w:r>
      <w:r w:rsidRPr="00711691">
        <w:rPr>
          <w:b/>
        </w:rPr>
        <w:t>on</w:t>
      </w:r>
    </w:p>
    <w:p w14:paraId="0A93F809" w14:textId="25493221" w:rsidR="008B24EE" w:rsidRDefault="008B24EE" w:rsidP="008B24EE">
      <w:pPr>
        <w:pStyle w:val="Doc-title"/>
      </w:pPr>
      <w:r w:rsidRPr="00530598">
        <w:lastRenderedPageBreak/>
        <w:t>R2-2401493</w:t>
      </w:r>
      <w:r>
        <w:tab/>
        <w:t>How to handle the collision of handling of QoE configuration during IRATHO in stage 2 spec</w:t>
      </w:r>
      <w:r>
        <w:tab/>
        <w:t>CATT</w:t>
      </w:r>
      <w:r>
        <w:tab/>
        <w:t>discussion</w:t>
      </w:r>
      <w:r>
        <w:tab/>
        <w:t>Rel-18</w:t>
      </w:r>
      <w:r>
        <w:tab/>
        <w:t>NR_QoE_enh-Core</w:t>
      </w:r>
      <w:r>
        <w:tab/>
        <w:t>Late</w:t>
      </w:r>
    </w:p>
    <w:p w14:paraId="699F360D" w14:textId="77777777" w:rsidR="008B24EE" w:rsidRDefault="008B24EE" w:rsidP="008B24EE">
      <w:pPr>
        <w:pStyle w:val="Doc-text2"/>
        <w:ind w:left="0" w:firstLine="0"/>
      </w:pPr>
    </w:p>
    <w:p w14:paraId="1BE992B0" w14:textId="77777777" w:rsidR="008B24EE" w:rsidRDefault="008B24EE" w:rsidP="008B24EE">
      <w:pPr>
        <w:pStyle w:val="Doc-text2"/>
        <w:ind w:left="0" w:firstLine="0"/>
      </w:pPr>
      <w:r>
        <w:t>DISCUSSION:</w:t>
      </w:r>
    </w:p>
    <w:p w14:paraId="6AAD32C4" w14:textId="77777777" w:rsidR="008B24EE" w:rsidRDefault="008B24EE">
      <w:pPr>
        <w:pStyle w:val="Doc-text2"/>
        <w:numPr>
          <w:ilvl w:val="0"/>
          <w:numId w:val="28"/>
        </w:numPr>
        <w:overflowPunct/>
        <w:autoSpaceDE/>
        <w:autoSpaceDN/>
        <w:adjustRightInd/>
        <w:textAlignment w:val="auto"/>
      </w:pPr>
      <w:r>
        <w:t xml:space="preserve">ZTE thinks this change was added by RAN3 and it is related only to network behaviour. </w:t>
      </w:r>
    </w:p>
    <w:p w14:paraId="11817853" w14:textId="77777777" w:rsidR="008B24EE" w:rsidRDefault="008B24EE">
      <w:pPr>
        <w:pStyle w:val="Doc-text2"/>
        <w:numPr>
          <w:ilvl w:val="0"/>
          <w:numId w:val="28"/>
        </w:numPr>
        <w:overflowPunct/>
        <w:autoSpaceDE/>
        <w:autoSpaceDN/>
        <w:adjustRightInd/>
        <w:textAlignment w:val="auto"/>
      </w:pPr>
      <w:r>
        <w:t>Intel agrees with the intention from CATT, but we cannot just remove the whole paragraph.</w:t>
      </w:r>
    </w:p>
    <w:p w14:paraId="2EF1C9F1" w14:textId="77777777" w:rsidR="008B24EE" w:rsidRDefault="008B24EE" w:rsidP="008B24EE">
      <w:pPr>
        <w:pStyle w:val="Doc-text2"/>
      </w:pPr>
    </w:p>
    <w:p w14:paraId="0CDCE876" w14:textId="77777777" w:rsidR="008B24EE" w:rsidRPr="00D2560A" w:rsidRDefault="008B24EE" w:rsidP="008B24EE">
      <w:pPr>
        <w:pStyle w:val="Doc-text2"/>
        <w:ind w:left="0" w:firstLine="0"/>
      </w:pPr>
      <w:r>
        <w:t>Offline (CATT):</w:t>
      </w:r>
    </w:p>
    <w:p w14:paraId="11CEBC67" w14:textId="77777777" w:rsidR="008B24EE" w:rsidRPr="00554223" w:rsidRDefault="008B24EE">
      <w:pPr>
        <w:pStyle w:val="Doc-text2"/>
        <w:numPr>
          <w:ilvl w:val="0"/>
          <w:numId w:val="28"/>
        </w:numPr>
        <w:overflowPunct/>
        <w:autoSpaceDE/>
        <w:autoSpaceDN/>
        <w:adjustRightInd/>
        <w:textAlignment w:val="auto"/>
      </w:pPr>
      <w:r>
        <w:t>CATT reports that after discussing offline with other companies, the conclusion is we do not need these changes.</w:t>
      </w:r>
    </w:p>
    <w:p w14:paraId="72C70D78" w14:textId="77777777" w:rsidR="008F0996" w:rsidRPr="00554223" w:rsidRDefault="008F0996" w:rsidP="008F0996">
      <w:pPr>
        <w:pStyle w:val="Doc-text2"/>
        <w:ind w:left="0" w:firstLine="0"/>
      </w:pPr>
    </w:p>
    <w:p w14:paraId="776A7E49" w14:textId="77777777" w:rsidR="00E70AF5" w:rsidRDefault="00E70AF5" w:rsidP="00E70AF5">
      <w:pPr>
        <w:pStyle w:val="Heading2"/>
      </w:pPr>
      <w:bookmarkStart w:id="375" w:name="_Toc163757284"/>
      <w:r>
        <w:t>7.15</w:t>
      </w:r>
      <w:r>
        <w:tab/>
        <w:t>NR Sidelink evolution</w:t>
      </w:r>
      <w:bookmarkEnd w:id="375"/>
    </w:p>
    <w:p w14:paraId="4B7BBF30" w14:textId="4169662E" w:rsidR="00E70AF5" w:rsidRDefault="00E70AF5" w:rsidP="00E70AF5">
      <w:pPr>
        <w:pStyle w:val="Comments"/>
      </w:pPr>
      <w:r>
        <w:t xml:space="preserve">(NR_SL_enh2; leading WG: RAN1; REL-18; WID: </w:t>
      </w:r>
      <w:r w:rsidRPr="00530598">
        <w:t>RP-230077</w:t>
      </w:r>
      <w:r>
        <w:t>)</w:t>
      </w:r>
    </w:p>
    <w:p w14:paraId="65627A43" w14:textId="77777777" w:rsidR="00E70AF5" w:rsidRDefault="00E70AF5" w:rsidP="00E70AF5">
      <w:pPr>
        <w:pStyle w:val="Comments"/>
      </w:pPr>
      <w:r>
        <w:t>Time budget: 1 TU</w:t>
      </w:r>
    </w:p>
    <w:p w14:paraId="0DF956C7" w14:textId="77777777" w:rsidR="00E70AF5" w:rsidRDefault="00E70AF5" w:rsidP="00E70AF5">
      <w:pPr>
        <w:pStyle w:val="Comments"/>
      </w:pPr>
      <w:r>
        <w:t>Tdoc Limitation: 1 tdoc per sub-AI (excluding AI 7.15.1, which is reserved for organizational and rapporteur inputs)</w:t>
      </w:r>
    </w:p>
    <w:p w14:paraId="3182BC21" w14:textId="77777777" w:rsidR="00E70AF5" w:rsidRDefault="00E70AF5" w:rsidP="00E70AF5">
      <w:pPr>
        <w:pStyle w:val="Heading3"/>
      </w:pPr>
      <w:bookmarkStart w:id="376" w:name="_Toc163757285"/>
      <w:r>
        <w:t>7.15.1</w:t>
      </w:r>
      <w:r>
        <w:tab/>
        <w:t>Organizational</w:t>
      </w:r>
      <w:bookmarkEnd w:id="376"/>
    </w:p>
    <w:p w14:paraId="7F77FB6D" w14:textId="77777777" w:rsidR="00E70AF5" w:rsidRDefault="00E70AF5" w:rsidP="00E70AF5">
      <w:pPr>
        <w:pStyle w:val="Comments"/>
      </w:pPr>
      <w:r>
        <w:t>Including incoming LSs and rapporteur inputs.</w:t>
      </w:r>
      <w:r w:rsidRPr="00130764">
        <w:t xml:space="preserve"> </w:t>
      </w:r>
      <w:r>
        <w:t xml:space="preserve">CR rapporteurs are asked to continue maintaining an open issues list reflecting known issues to be handled during the maintenance phase. </w:t>
      </w:r>
    </w:p>
    <w:p w14:paraId="38F582B4" w14:textId="77777777" w:rsidR="00E70AF5" w:rsidRDefault="00E70AF5" w:rsidP="00E70AF5">
      <w:pPr>
        <w:pStyle w:val="Doc-title"/>
        <w:rPr>
          <w:lang w:val="en-US"/>
        </w:rPr>
      </w:pPr>
      <w:r>
        <w:rPr>
          <w:lang w:val="en-US"/>
        </w:rPr>
        <w:t>R2-2400082</w:t>
      </w:r>
      <w:r>
        <w:rPr>
          <w:lang w:val="en-US"/>
        </w:rPr>
        <w:tab/>
        <w:t>Reply LS on QoS to Carrier Mapping for SL CA (S2-2401579; contact: Qualcomm)</w:t>
      </w:r>
      <w:r>
        <w:rPr>
          <w:lang w:val="en-US"/>
        </w:rPr>
        <w:tab/>
        <w:t>SA2</w:t>
      </w:r>
      <w:r>
        <w:rPr>
          <w:lang w:val="en-US"/>
        </w:rPr>
        <w:tab/>
        <w:t>LS in</w:t>
      </w:r>
      <w:r>
        <w:rPr>
          <w:lang w:val="en-US"/>
        </w:rPr>
        <w:tab/>
        <w:t>Rel-18</w:t>
      </w:r>
      <w:r>
        <w:rPr>
          <w:lang w:val="en-US"/>
        </w:rPr>
        <w:tab/>
        <w:t>NR_SL_enh2-Core</w:t>
      </w:r>
      <w:r>
        <w:rPr>
          <w:lang w:val="en-US"/>
        </w:rPr>
        <w:tab/>
        <w:t>To:RAN2</w:t>
      </w:r>
      <w:r>
        <w:rPr>
          <w:lang w:val="en-US"/>
        </w:rPr>
        <w:tab/>
        <w:t>Cc:CT1, SA6</w:t>
      </w:r>
    </w:p>
    <w:p w14:paraId="3DA401D7" w14:textId="77777777" w:rsidR="00E70AF5" w:rsidRPr="0067276E" w:rsidRDefault="00E70AF5" w:rsidP="00E70AF5">
      <w:pPr>
        <w:pStyle w:val="Doc-text2"/>
        <w:rPr>
          <w:lang w:val="en-US"/>
        </w:rPr>
      </w:pPr>
    </w:p>
    <w:p w14:paraId="57E775C3" w14:textId="77777777" w:rsidR="00E70AF5" w:rsidRDefault="00E70AF5">
      <w:pPr>
        <w:pStyle w:val="Doc-text2"/>
        <w:numPr>
          <w:ilvl w:val="0"/>
          <w:numId w:val="40"/>
        </w:numPr>
        <w:overflowPunct/>
        <w:autoSpaceDE/>
        <w:autoSpaceDN/>
        <w:adjustRightInd/>
        <w:textAlignment w:val="auto"/>
        <w:rPr>
          <w:lang w:val="en-US"/>
        </w:rPr>
      </w:pPr>
      <w:r>
        <w:rPr>
          <w:lang w:val="en-US"/>
        </w:rPr>
        <w:t xml:space="preserve">Noted. </w:t>
      </w:r>
    </w:p>
    <w:p w14:paraId="659D9FD1" w14:textId="77777777" w:rsidR="00E70AF5" w:rsidRPr="002208D0" w:rsidRDefault="00E70AF5" w:rsidP="00E70AF5">
      <w:pPr>
        <w:pStyle w:val="Doc-text2"/>
        <w:rPr>
          <w:lang w:val="en-US"/>
        </w:rPr>
      </w:pPr>
    </w:p>
    <w:p w14:paraId="6B08F6EE" w14:textId="77777777" w:rsidR="00E70AF5" w:rsidRDefault="00E70AF5" w:rsidP="00E70AF5">
      <w:pPr>
        <w:pStyle w:val="Doc-title"/>
        <w:rPr>
          <w:lang w:val="en-US"/>
        </w:rPr>
      </w:pPr>
      <w:r>
        <w:rPr>
          <w:lang w:val="en-US"/>
        </w:rPr>
        <w:t>R2-2400083</w:t>
      </w:r>
      <w:r>
        <w:rPr>
          <w:lang w:val="en-US"/>
        </w:rPr>
        <w:tab/>
        <w:t>Reply LS on Tx profile for SL CA (S2-2401581; contact: LGE)</w:t>
      </w:r>
      <w:r>
        <w:rPr>
          <w:lang w:val="en-US"/>
        </w:rPr>
        <w:tab/>
        <w:t>SA2</w:t>
      </w:r>
      <w:r>
        <w:rPr>
          <w:lang w:val="en-US"/>
        </w:rPr>
        <w:tab/>
        <w:t>LS in</w:t>
      </w:r>
      <w:r>
        <w:rPr>
          <w:lang w:val="en-US"/>
        </w:rPr>
        <w:tab/>
        <w:t>Rel-18</w:t>
      </w:r>
      <w:r>
        <w:rPr>
          <w:lang w:val="en-US"/>
        </w:rPr>
        <w:tab/>
        <w:t>NR_SL_enh2-Core</w:t>
      </w:r>
      <w:r>
        <w:rPr>
          <w:lang w:val="en-US"/>
        </w:rPr>
        <w:tab/>
        <w:t>To:RAN2</w:t>
      </w:r>
      <w:r>
        <w:rPr>
          <w:lang w:val="en-US"/>
        </w:rPr>
        <w:tab/>
        <w:t>Cc:CT1</w:t>
      </w:r>
    </w:p>
    <w:p w14:paraId="51F5F8C7" w14:textId="77777777" w:rsidR="00E70AF5" w:rsidRPr="0067276E" w:rsidRDefault="00E70AF5" w:rsidP="00E70AF5">
      <w:pPr>
        <w:pStyle w:val="Doc-text2"/>
        <w:rPr>
          <w:lang w:val="en-US"/>
        </w:rPr>
      </w:pPr>
    </w:p>
    <w:p w14:paraId="6455CEEB" w14:textId="77777777" w:rsidR="00E70AF5" w:rsidRPr="002208D0" w:rsidRDefault="00E70AF5">
      <w:pPr>
        <w:pStyle w:val="Doc-text2"/>
        <w:numPr>
          <w:ilvl w:val="0"/>
          <w:numId w:val="40"/>
        </w:numPr>
        <w:overflowPunct/>
        <w:autoSpaceDE/>
        <w:autoSpaceDN/>
        <w:adjustRightInd/>
        <w:textAlignment w:val="auto"/>
        <w:rPr>
          <w:lang w:val="en-US"/>
        </w:rPr>
      </w:pPr>
      <w:r>
        <w:rPr>
          <w:lang w:val="en-US"/>
        </w:rPr>
        <w:t>Noted.</w:t>
      </w:r>
    </w:p>
    <w:p w14:paraId="4AF00B66" w14:textId="77777777" w:rsidR="00E70AF5" w:rsidRDefault="00E70AF5" w:rsidP="00E70AF5">
      <w:pPr>
        <w:pStyle w:val="Doc-text2"/>
        <w:ind w:left="1253" w:firstLine="0"/>
        <w:rPr>
          <w:lang w:val="en-US"/>
        </w:rPr>
      </w:pPr>
    </w:p>
    <w:p w14:paraId="75F235D2" w14:textId="77777777" w:rsidR="00E70AF5" w:rsidRDefault="00E70AF5" w:rsidP="00E70AF5">
      <w:pPr>
        <w:pStyle w:val="Doc-text2"/>
        <w:ind w:left="1253" w:firstLine="0"/>
        <w:rPr>
          <w:lang w:val="en-US"/>
        </w:rPr>
      </w:pPr>
      <w:r>
        <w:rPr>
          <w:lang w:val="en-US"/>
        </w:rPr>
        <w:t xml:space="preserve">[LG]: The attached CR includes that TX profile is also used for RX UE, which is not correct. SA2 has corrected it this meeting. </w:t>
      </w:r>
    </w:p>
    <w:p w14:paraId="6807BD76" w14:textId="77777777" w:rsidR="00E70AF5" w:rsidRDefault="00E70AF5" w:rsidP="00E70AF5">
      <w:pPr>
        <w:pStyle w:val="Doc-title"/>
        <w:rPr>
          <w:lang w:val="en-US"/>
        </w:rPr>
      </w:pPr>
    </w:p>
    <w:p w14:paraId="0BFC4198" w14:textId="77777777" w:rsidR="00E70AF5" w:rsidRDefault="00E70AF5" w:rsidP="00E70AF5">
      <w:pPr>
        <w:pStyle w:val="Doc-title"/>
        <w:rPr>
          <w:lang w:val="en-US"/>
        </w:rPr>
      </w:pPr>
      <w:r>
        <w:rPr>
          <w:lang w:val="en-US"/>
        </w:rPr>
        <w:t>R2-2400230</w:t>
      </w:r>
      <w:r>
        <w:rPr>
          <w:lang w:val="en-US"/>
        </w:rPr>
        <w:tab/>
        <w:t>RRC Open Issue list for R18 SL-Evo</w:t>
      </w:r>
      <w:r>
        <w:rPr>
          <w:lang w:val="en-US"/>
        </w:rPr>
        <w:tab/>
        <w:t>OPPO</w:t>
      </w:r>
      <w:r>
        <w:rPr>
          <w:lang w:val="en-US"/>
        </w:rPr>
        <w:tab/>
        <w:t>Work Plan</w:t>
      </w:r>
      <w:r>
        <w:rPr>
          <w:lang w:val="en-US"/>
        </w:rPr>
        <w:tab/>
        <w:t>Rel-18</w:t>
      </w:r>
      <w:r>
        <w:rPr>
          <w:lang w:val="en-US"/>
        </w:rPr>
        <w:tab/>
        <w:t>NR_SL_enh2</w:t>
      </w:r>
    </w:p>
    <w:p w14:paraId="676D2302" w14:textId="77777777" w:rsidR="00E70AF5" w:rsidRDefault="00E70AF5" w:rsidP="00E70AF5">
      <w:pPr>
        <w:pStyle w:val="Doc-text2"/>
        <w:rPr>
          <w:lang w:val="en-US"/>
        </w:rPr>
      </w:pPr>
    </w:p>
    <w:p w14:paraId="60E4E5CE" w14:textId="77777777" w:rsidR="00E70AF5" w:rsidRDefault="00E70AF5" w:rsidP="00E70AF5">
      <w:pPr>
        <w:pStyle w:val="Doc-text2"/>
      </w:pPr>
      <w:r>
        <w:rPr>
          <w:lang w:val="en-US"/>
        </w:rPr>
        <w:t xml:space="preserve">Proposal on issue 1: </w:t>
      </w:r>
      <w:r>
        <w:t>Keep the FD in the V18.0.0 version and remove this EN.</w:t>
      </w:r>
    </w:p>
    <w:p w14:paraId="4851071F" w14:textId="77777777" w:rsidR="00E70AF5" w:rsidRDefault="00E70AF5" w:rsidP="00E70AF5">
      <w:pPr>
        <w:pStyle w:val="Doc-text2"/>
        <w:ind w:left="1253" w:firstLine="0"/>
      </w:pPr>
      <w:r>
        <w:rPr>
          <w:lang w:val="en-US"/>
        </w:rPr>
        <w:t xml:space="preserve">Proposal on issue 2 (modified): </w:t>
      </w:r>
      <w:r>
        <w:t>Add bandwidth and SCS in addition to reference point and offset. Remove this EN.</w:t>
      </w:r>
    </w:p>
    <w:p w14:paraId="678B10B1" w14:textId="77777777" w:rsidR="00E70AF5" w:rsidRDefault="00E70AF5" w:rsidP="00E70AF5">
      <w:pPr>
        <w:pStyle w:val="Doc-text2"/>
      </w:pPr>
      <w:r>
        <w:rPr>
          <w:lang w:val="en-US"/>
        </w:rPr>
        <w:t xml:space="preserve">Proposal on issue 3: </w:t>
      </w:r>
      <w:r>
        <w:t>Keep this EN till R1 update the RRC parameter list.</w:t>
      </w:r>
    </w:p>
    <w:p w14:paraId="5D0C4DBC" w14:textId="77777777" w:rsidR="00E70AF5" w:rsidRDefault="00E70AF5" w:rsidP="00E70AF5">
      <w:pPr>
        <w:pStyle w:val="Doc-text2"/>
        <w:rPr>
          <w:lang w:val="en-US"/>
        </w:rPr>
      </w:pPr>
    </w:p>
    <w:p w14:paraId="3C0F13AB" w14:textId="77777777" w:rsidR="00E70AF5" w:rsidRDefault="00E70AF5">
      <w:pPr>
        <w:pStyle w:val="Doc-text2"/>
        <w:numPr>
          <w:ilvl w:val="0"/>
          <w:numId w:val="40"/>
        </w:numPr>
        <w:overflowPunct/>
        <w:autoSpaceDE/>
        <w:autoSpaceDN/>
        <w:adjustRightInd/>
        <w:textAlignment w:val="auto"/>
        <w:rPr>
          <w:lang w:val="en-US"/>
        </w:rPr>
      </w:pPr>
      <w:r>
        <w:rPr>
          <w:lang w:val="en-US"/>
        </w:rPr>
        <w:t>Proposal 1,2 and 3 are agreed.</w:t>
      </w:r>
    </w:p>
    <w:p w14:paraId="29724FF4" w14:textId="77777777" w:rsidR="00E70AF5" w:rsidRDefault="00E70AF5" w:rsidP="00E70AF5">
      <w:pPr>
        <w:pStyle w:val="Doc-text2"/>
        <w:rPr>
          <w:lang w:val="en-US"/>
        </w:rPr>
      </w:pPr>
    </w:p>
    <w:p w14:paraId="21720C66" w14:textId="77777777" w:rsidR="00E70AF5" w:rsidRDefault="00E70AF5" w:rsidP="00E70AF5">
      <w:pPr>
        <w:pStyle w:val="Doc-text2"/>
        <w:rPr>
          <w:lang w:val="en-US"/>
        </w:rPr>
      </w:pPr>
      <w:r>
        <w:rPr>
          <w:lang w:val="en-US"/>
        </w:rPr>
        <w:t xml:space="preserve">[ZTE]: For issue 2, want to add Bandwidth and SCS. </w:t>
      </w:r>
    </w:p>
    <w:p w14:paraId="2F5266D8" w14:textId="77777777" w:rsidR="00E70AF5" w:rsidRDefault="00E70AF5" w:rsidP="00E70AF5">
      <w:pPr>
        <w:pStyle w:val="Doc-text2"/>
        <w:rPr>
          <w:lang w:val="en-US"/>
        </w:rPr>
      </w:pPr>
    </w:p>
    <w:p w14:paraId="07403261" w14:textId="77777777" w:rsidR="00E70AF5" w:rsidRDefault="00E70AF5" w:rsidP="00E70AF5">
      <w:pPr>
        <w:pStyle w:val="Doc-title"/>
        <w:rPr>
          <w:lang w:val="en-US"/>
        </w:rPr>
      </w:pPr>
      <w:r>
        <w:rPr>
          <w:lang w:val="en-US"/>
        </w:rPr>
        <w:t>R2-2400909</w:t>
      </w:r>
      <w:r>
        <w:rPr>
          <w:lang w:val="en-US"/>
        </w:rPr>
        <w:tab/>
        <w:t>MAC open issue list for R18 SL-Evo</w:t>
      </w:r>
      <w:r>
        <w:rPr>
          <w:lang w:val="en-US"/>
        </w:rPr>
        <w:tab/>
        <w:t>LG Electronics France</w:t>
      </w:r>
      <w:r>
        <w:rPr>
          <w:lang w:val="en-US"/>
        </w:rPr>
        <w:tab/>
        <w:t>Work Plan</w:t>
      </w:r>
      <w:r>
        <w:rPr>
          <w:lang w:val="en-US"/>
        </w:rPr>
        <w:tab/>
        <w:t>NR_SL_enh2</w:t>
      </w:r>
    </w:p>
    <w:p w14:paraId="44D978C6" w14:textId="77777777" w:rsidR="00E70AF5" w:rsidRDefault="00E70AF5" w:rsidP="00E70AF5">
      <w:pPr>
        <w:pStyle w:val="Doc-text2"/>
        <w:rPr>
          <w:lang w:val="en-US"/>
        </w:rPr>
      </w:pPr>
    </w:p>
    <w:p w14:paraId="65FB0CFC" w14:textId="77777777" w:rsidR="00E70AF5" w:rsidRPr="002208D0" w:rsidRDefault="00E70AF5">
      <w:pPr>
        <w:pStyle w:val="Doc-text2"/>
        <w:numPr>
          <w:ilvl w:val="0"/>
          <w:numId w:val="40"/>
        </w:numPr>
        <w:overflowPunct/>
        <w:autoSpaceDE/>
        <w:autoSpaceDN/>
        <w:adjustRightInd/>
        <w:textAlignment w:val="auto"/>
        <w:rPr>
          <w:lang w:val="en-US"/>
        </w:rPr>
      </w:pPr>
      <w:r>
        <w:rPr>
          <w:lang w:val="en-US"/>
        </w:rPr>
        <w:t>Noted.</w:t>
      </w:r>
    </w:p>
    <w:p w14:paraId="6B2DFD34" w14:textId="77777777" w:rsidR="00E70AF5" w:rsidRPr="008C095F" w:rsidRDefault="00E70AF5" w:rsidP="00E70AF5">
      <w:pPr>
        <w:pStyle w:val="Heading3"/>
        <w:rPr>
          <w:lang w:val="en-US" w:eastAsia="ko-KR"/>
        </w:rPr>
      </w:pPr>
      <w:bookmarkStart w:id="377" w:name="_Toc163757286"/>
      <w:r w:rsidRPr="008C095F">
        <w:rPr>
          <w:lang w:val="en-US"/>
        </w:rPr>
        <w:t>7.15.2</w:t>
      </w:r>
      <w:r w:rsidRPr="008C095F">
        <w:rPr>
          <w:lang w:val="en-US"/>
        </w:rPr>
        <w:tab/>
      </w:r>
      <w:r>
        <w:rPr>
          <w:lang w:val="en-US"/>
        </w:rPr>
        <w:t>RRC corrections</w:t>
      </w:r>
      <w:bookmarkEnd w:id="377"/>
    </w:p>
    <w:p w14:paraId="5E57B60A" w14:textId="77777777" w:rsidR="00E70AF5" w:rsidRDefault="00E70AF5" w:rsidP="00E70AF5">
      <w:pPr>
        <w:pStyle w:val="Comments"/>
      </w:pPr>
      <w:r>
        <w:t>Corrections for RRC. A single CR with miscellaneous corrections is requested; minor and editorial issues should be coordinated with the CR rapporteur and merged into the miscellaneous CR.</w:t>
      </w:r>
      <w:r>
        <w:rPr>
          <w:lang w:eastAsia="zh-CN"/>
        </w:rPr>
        <w:t>.</w:t>
      </w:r>
    </w:p>
    <w:p w14:paraId="65EF8B1A" w14:textId="77777777" w:rsidR="00E70AF5" w:rsidRDefault="00E70AF5" w:rsidP="00E70AF5">
      <w:pPr>
        <w:pStyle w:val="Doc-title"/>
      </w:pPr>
      <w:bookmarkStart w:id="378" w:name="OLE_LINK7"/>
    </w:p>
    <w:p w14:paraId="31B84CBF" w14:textId="77777777" w:rsidR="00E70AF5" w:rsidRDefault="00E70AF5" w:rsidP="00E70AF5">
      <w:pPr>
        <w:pStyle w:val="Doc-title"/>
        <w:rPr>
          <w:b/>
        </w:rPr>
      </w:pPr>
      <w:r w:rsidRPr="00740C42">
        <w:rPr>
          <w:b/>
        </w:rPr>
        <w:t xml:space="preserve">QoS Flows to carrier mapping for SL CA: </w:t>
      </w:r>
    </w:p>
    <w:p w14:paraId="06650F3C" w14:textId="77777777" w:rsidR="00E70AF5" w:rsidRDefault="00E70AF5" w:rsidP="00E70AF5">
      <w:pPr>
        <w:pStyle w:val="Doc-text2"/>
        <w:ind w:left="1253" w:firstLine="0"/>
      </w:pPr>
      <w:r>
        <w:t xml:space="preserve">[Session Chair]: In addition to the agreed LCP enhancement, do we need any additional backup mechanism to handle non-intersection case? </w:t>
      </w:r>
    </w:p>
    <w:p w14:paraId="6E062E16" w14:textId="77777777" w:rsidR="00E70AF5" w:rsidRDefault="00E70AF5" w:rsidP="00E70AF5">
      <w:pPr>
        <w:pStyle w:val="Doc-text2"/>
      </w:pPr>
    </w:p>
    <w:p w14:paraId="7E22F228" w14:textId="77777777" w:rsidR="00E70AF5" w:rsidRDefault="00E70AF5">
      <w:pPr>
        <w:pStyle w:val="Doc-text2"/>
        <w:numPr>
          <w:ilvl w:val="0"/>
          <w:numId w:val="42"/>
        </w:numPr>
        <w:overflowPunct/>
        <w:autoSpaceDE/>
        <w:autoSpaceDN/>
        <w:adjustRightInd/>
        <w:textAlignment w:val="auto"/>
      </w:pPr>
      <w:r>
        <w:t xml:space="preserve">Option 1: Allow the </w:t>
      </w:r>
      <w:r w:rsidRPr="00D513C2">
        <w:t xml:space="preserve">UE </w:t>
      </w:r>
      <w:r>
        <w:t xml:space="preserve">to </w:t>
      </w:r>
      <w:r w:rsidRPr="00D513C2">
        <w:t>establish multiple SLRBs</w:t>
      </w:r>
      <w:r>
        <w:t xml:space="preserve"> for QoS flows that have no common carriers</w:t>
      </w:r>
    </w:p>
    <w:p w14:paraId="1DB0E597" w14:textId="77777777" w:rsidR="00E70AF5" w:rsidRDefault="00E70AF5">
      <w:pPr>
        <w:pStyle w:val="Doc-text2"/>
        <w:numPr>
          <w:ilvl w:val="0"/>
          <w:numId w:val="42"/>
        </w:numPr>
        <w:overflowPunct/>
        <w:autoSpaceDE/>
        <w:autoSpaceDN/>
        <w:adjustRightInd/>
        <w:textAlignment w:val="auto"/>
      </w:pPr>
      <w:r>
        <w:t xml:space="preserve">Option 2: Introduce LCP based on per packet </w:t>
      </w:r>
    </w:p>
    <w:p w14:paraId="26648B7A" w14:textId="77777777" w:rsidR="00E70AF5" w:rsidRDefault="00E70AF5">
      <w:pPr>
        <w:pStyle w:val="Doc-text2"/>
        <w:numPr>
          <w:ilvl w:val="0"/>
          <w:numId w:val="42"/>
        </w:numPr>
        <w:overflowPunct/>
        <w:autoSpaceDE/>
        <w:autoSpaceDN/>
        <w:adjustRightInd/>
        <w:textAlignment w:val="auto"/>
      </w:pPr>
      <w:r>
        <w:t>Option 3: Up to the UE implementation</w:t>
      </w:r>
    </w:p>
    <w:p w14:paraId="7A4794F1" w14:textId="77777777" w:rsidR="00E70AF5" w:rsidRDefault="00E70AF5">
      <w:pPr>
        <w:pStyle w:val="Doc-text2"/>
        <w:numPr>
          <w:ilvl w:val="0"/>
          <w:numId w:val="42"/>
        </w:numPr>
        <w:overflowPunct/>
        <w:autoSpaceDE/>
        <w:autoSpaceDN/>
        <w:adjustRightInd/>
        <w:textAlignment w:val="auto"/>
      </w:pPr>
      <w:r>
        <w:lastRenderedPageBreak/>
        <w:t>Option 4: Do nothing (e.g. rely on an appropriate NW (pre)configuration)</w:t>
      </w:r>
    </w:p>
    <w:p w14:paraId="2729E8A6" w14:textId="77777777" w:rsidR="00E70AF5" w:rsidRDefault="00E70AF5" w:rsidP="00E70AF5">
      <w:pPr>
        <w:pStyle w:val="Doc-text2"/>
      </w:pPr>
    </w:p>
    <w:p w14:paraId="0DCEEEF7" w14:textId="77777777" w:rsidR="00E70AF5" w:rsidRDefault="00E70AF5">
      <w:pPr>
        <w:pStyle w:val="Doc-text2"/>
        <w:numPr>
          <w:ilvl w:val="0"/>
          <w:numId w:val="40"/>
        </w:numPr>
        <w:overflowPunct/>
        <w:autoSpaceDE/>
        <w:autoSpaceDN/>
        <w:adjustRightInd/>
        <w:textAlignment w:val="auto"/>
      </w:pPr>
      <w:r>
        <w:t xml:space="preserve">Keep the previous RAN2 agreement. </w:t>
      </w:r>
    </w:p>
    <w:p w14:paraId="56B23838" w14:textId="77777777" w:rsidR="00E70AF5" w:rsidRDefault="00E70AF5">
      <w:pPr>
        <w:pStyle w:val="Doc-text2"/>
        <w:numPr>
          <w:ilvl w:val="0"/>
          <w:numId w:val="40"/>
        </w:numPr>
        <w:overflowPunct/>
        <w:autoSpaceDE/>
        <w:autoSpaceDN/>
        <w:adjustRightInd/>
        <w:textAlignment w:val="auto"/>
      </w:pPr>
      <w:r>
        <w:t>Option 4 is agreed to handle non-intersection case.</w:t>
      </w:r>
    </w:p>
    <w:p w14:paraId="0E23A8EB" w14:textId="77777777" w:rsidR="00E70AF5" w:rsidRDefault="00E70AF5" w:rsidP="00E70AF5">
      <w:pPr>
        <w:pStyle w:val="Doc-text2"/>
      </w:pPr>
    </w:p>
    <w:p w14:paraId="0913FA6B" w14:textId="77777777" w:rsidR="00E70AF5" w:rsidRDefault="00E70AF5" w:rsidP="00E70AF5">
      <w:pPr>
        <w:pStyle w:val="Doc-text2"/>
      </w:pPr>
      <w:r>
        <w:t xml:space="preserve">[Session chair]: Check companies views. </w:t>
      </w:r>
    </w:p>
    <w:p w14:paraId="5E7A9371" w14:textId="77777777" w:rsidR="00E70AF5" w:rsidRDefault="00E70AF5">
      <w:pPr>
        <w:pStyle w:val="Doc-text2"/>
        <w:numPr>
          <w:ilvl w:val="0"/>
          <w:numId w:val="42"/>
        </w:numPr>
        <w:overflowPunct/>
        <w:autoSpaceDE/>
        <w:autoSpaceDN/>
        <w:adjustRightInd/>
        <w:textAlignment w:val="auto"/>
      </w:pPr>
      <w:r>
        <w:t>Option 1: Huawei, Qualcomm, Nokia, Vivo</w:t>
      </w:r>
    </w:p>
    <w:p w14:paraId="1F773536" w14:textId="77777777" w:rsidR="00E70AF5" w:rsidRDefault="00E70AF5">
      <w:pPr>
        <w:pStyle w:val="Doc-text2"/>
        <w:numPr>
          <w:ilvl w:val="0"/>
          <w:numId w:val="42"/>
        </w:numPr>
        <w:overflowPunct/>
        <w:autoSpaceDE/>
        <w:autoSpaceDN/>
        <w:adjustRightInd/>
        <w:textAlignment w:val="auto"/>
      </w:pPr>
      <w:r>
        <w:t>Option 2: IDC</w:t>
      </w:r>
    </w:p>
    <w:p w14:paraId="3B412652" w14:textId="77777777" w:rsidR="00E70AF5" w:rsidRDefault="00E70AF5">
      <w:pPr>
        <w:pStyle w:val="Doc-text2"/>
        <w:numPr>
          <w:ilvl w:val="0"/>
          <w:numId w:val="42"/>
        </w:numPr>
        <w:overflowPunct/>
        <w:autoSpaceDE/>
        <w:autoSpaceDN/>
        <w:adjustRightInd/>
        <w:textAlignment w:val="auto"/>
      </w:pPr>
      <w:r>
        <w:t>Option 3: Apple, LG, Xiaomi, ZTE, Ericsson, Lenovo</w:t>
      </w:r>
    </w:p>
    <w:p w14:paraId="4D67D920" w14:textId="77777777" w:rsidR="00E70AF5" w:rsidRDefault="00E70AF5">
      <w:pPr>
        <w:pStyle w:val="Doc-text2"/>
        <w:numPr>
          <w:ilvl w:val="0"/>
          <w:numId w:val="42"/>
        </w:numPr>
        <w:overflowPunct/>
        <w:autoSpaceDE/>
        <w:autoSpaceDN/>
        <w:adjustRightInd/>
        <w:textAlignment w:val="auto"/>
      </w:pPr>
      <w:r>
        <w:t>Option 4: Huawei, LG, Apple, Ericsson, IDC, Nokia</w:t>
      </w:r>
    </w:p>
    <w:p w14:paraId="24018974" w14:textId="77777777" w:rsidR="00E70AF5" w:rsidRDefault="00E70AF5" w:rsidP="00E70AF5">
      <w:pPr>
        <w:pStyle w:val="Doc-text2"/>
      </w:pPr>
    </w:p>
    <w:p w14:paraId="6A02DF09" w14:textId="77777777" w:rsidR="00E70AF5" w:rsidRDefault="00E70AF5" w:rsidP="00E70AF5">
      <w:pPr>
        <w:pStyle w:val="Doc-text2"/>
        <w:ind w:left="1253" w:firstLine="0"/>
      </w:pPr>
      <w:r>
        <w:t xml:space="preserve">[Session chair]: Challengeable to go option 1 based on companies’ views. Considering two companies (Nokia, Huawei) that supported option 1 are also ok with option 4, can we go option 4? [Lenovo]: With option 4, do we have a kind note “UE behaviour is not specified in the non-intersection case”? [Huawei]: See benefit to have a note. For idle/inactive/OOC UE, the idea is that network that is responsible for the SLRB configuration would take care of this issue as much as possible with the knowledge of QoS flows to carrier mapping information. [Huawei]: Do we need to send another LS to SA2? [OPPO][Apple]: Do not see a need. [Vivo]: See a need to send LS to inform RAN2 decision. Prefer having a note. [Nokia]: If we go option 3 with a note, can it be option 1 also? </w:t>
      </w:r>
    </w:p>
    <w:p w14:paraId="0B334972" w14:textId="77777777" w:rsidR="00E70AF5" w:rsidRDefault="00E70AF5" w:rsidP="00E70AF5">
      <w:pPr>
        <w:pStyle w:val="Doc-text2"/>
        <w:ind w:left="1253" w:firstLine="0"/>
      </w:pPr>
    </w:p>
    <w:p w14:paraId="4995407A" w14:textId="77777777" w:rsidR="00E70AF5" w:rsidRDefault="00E70AF5" w:rsidP="00E70AF5">
      <w:pPr>
        <w:pStyle w:val="Doc-text2"/>
        <w:ind w:left="1253" w:firstLine="0"/>
      </w:pPr>
      <w:r>
        <w:t xml:space="preserve">[Session chair]: Check companies views between option 1 and option 4. </w:t>
      </w:r>
    </w:p>
    <w:p w14:paraId="7DD76CA5" w14:textId="77777777" w:rsidR="00E70AF5" w:rsidRDefault="00E70AF5">
      <w:pPr>
        <w:pStyle w:val="Doc-text2"/>
        <w:numPr>
          <w:ilvl w:val="0"/>
          <w:numId w:val="42"/>
        </w:numPr>
        <w:overflowPunct/>
        <w:autoSpaceDE/>
        <w:autoSpaceDN/>
        <w:adjustRightInd/>
        <w:textAlignment w:val="auto"/>
      </w:pPr>
      <w:r>
        <w:t>Option 1: Huawei, Vivo, Qualcomm, Nokia</w:t>
      </w:r>
    </w:p>
    <w:p w14:paraId="4C6FFE76" w14:textId="77777777" w:rsidR="00E70AF5" w:rsidRDefault="00E70AF5">
      <w:pPr>
        <w:pStyle w:val="Doc-text2"/>
        <w:numPr>
          <w:ilvl w:val="0"/>
          <w:numId w:val="42"/>
        </w:numPr>
        <w:overflowPunct/>
        <w:autoSpaceDE/>
        <w:autoSpaceDN/>
        <w:adjustRightInd/>
        <w:textAlignment w:val="auto"/>
      </w:pPr>
      <w:r>
        <w:t>Option 4: LG, Apple, IDC, Xiaomi, ZTE, ASUSTek, Ericsson (+ Nokia, Huawei)</w:t>
      </w:r>
    </w:p>
    <w:p w14:paraId="7F81CCE8" w14:textId="77777777" w:rsidR="00E70AF5" w:rsidRDefault="00E70AF5" w:rsidP="00E70AF5">
      <w:pPr>
        <w:pStyle w:val="Doc-text2"/>
        <w:ind w:left="1253" w:firstLine="0"/>
      </w:pPr>
    </w:p>
    <w:p w14:paraId="319ECA88" w14:textId="77777777" w:rsidR="00E70AF5" w:rsidRDefault="00E70AF5" w:rsidP="00E70AF5">
      <w:pPr>
        <w:pStyle w:val="Doc-text2"/>
        <w:ind w:left="1253" w:firstLine="0"/>
      </w:pPr>
      <w:r>
        <w:t xml:space="preserve">[Nokia][Huawei]: Ok with option 4, [Session chair]: Are we going to have a note or not? [Apple][OPPO][IDC]: No. </w:t>
      </w:r>
    </w:p>
    <w:p w14:paraId="33CC8CC3" w14:textId="77777777" w:rsidR="00E70AF5" w:rsidRPr="00B65EDF" w:rsidRDefault="00E70AF5" w:rsidP="00E70AF5">
      <w:pPr>
        <w:pStyle w:val="Doc-text2"/>
      </w:pPr>
    </w:p>
    <w:p w14:paraId="4940E803" w14:textId="77777777" w:rsidR="00E70AF5" w:rsidRDefault="00E70AF5" w:rsidP="00E70AF5">
      <w:pPr>
        <w:pStyle w:val="Doc-title"/>
      </w:pPr>
      <w:r>
        <w:t>R2-2400510</w:t>
      </w:r>
      <w:r>
        <w:tab/>
        <w:t>Discussion issues for 38.331</w:t>
      </w:r>
      <w:r>
        <w:tab/>
        <w:t>Ericsson</w:t>
      </w:r>
      <w:r>
        <w:tab/>
        <w:t>discussion</w:t>
      </w:r>
      <w:r>
        <w:tab/>
        <w:t>Rel-18</w:t>
      </w:r>
      <w:r>
        <w:tab/>
        <w:t>NR_SL_enh2</w:t>
      </w:r>
    </w:p>
    <w:p w14:paraId="5A118664" w14:textId="77777777" w:rsidR="00E70AF5" w:rsidRDefault="00E70AF5" w:rsidP="00E70AF5">
      <w:pPr>
        <w:pStyle w:val="Doc-title"/>
      </w:pPr>
      <w:r>
        <w:t>R2-2400522</w:t>
      </w:r>
      <w:r>
        <w:tab/>
        <w:t>RRC corrections for SL evolution</w:t>
      </w:r>
      <w:r>
        <w:tab/>
        <w:t>Huawei, HiSilicon</w:t>
      </w:r>
      <w:r>
        <w:tab/>
        <w:t>discussion</w:t>
      </w:r>
      <w:r>
        <w:tab/>
        <w:t>Rel-18</w:t>
      </w:r>
      <w:r>
        <w:tab/>
        <w:t>NR_SL_enh2</w:t>
      </w:r>
    </w:p>
    <w:p w14:paraId="6D5D9938" w14:textId="77777777" w:rsidR="00E70AF5" w:rsidRDefault="00E70AF5" w:rsidP="00E70AF5">
      <w:pPr>
        <w:pStyle w:val="Doc-title"/>
        <w:rPr>
          <w:lang w:val="en-US"/>
        </w:rPr>
      </w:pPr>
      <w:r>
        <w:rPr>
          <w:lang w:val="en-US"/>
        </w:rPr>
        <w:t>R2-2400947</w:t>
      </w:r>
      <w:r>
        <w:rPr>
          <w:lang w:val="en-US"/>
        </w:rPr>
        <w:tab/>
        <w:t>Discussion on SA2 Reply LS on QoS flow mapping issue</w:t>
      </w:r>
      <w:r>
        <w:rPr>
          <w:lang w:val="en-US"/>
        </w:rPr>
        <w:tab/>
        <w:t>Apple</w:t>
      </w:r>
      <w:r>
        <w:rPr>
          <w:lang w:val="en-US"/>
        </w:rPr>
        <w:tab/>
        <w:t>discussion</w:t>
      </w:r>
      <w:r>
        <w:rPr>
          <w:lang w:val="en-US"/>
        </w:rPr>
        <w:tab/>
        <w:t>Rel-18</w:t>
      </w:r>
      <w:r>
        <w:rPr>
          <w:lang w:val="en-US"/>
        </w:rPr>
        <w:tab/>
        <w:t>NR_SL_enh2</w:t>
      </w:r>
    </w:p>
    <w:p w14:paraId="3ACBF2F4" w14:textId="77777777" w:rsidR="00E70AF5" w:rsidRDefault="00E70AF5" w:rsidP="00E70AF5">
      <w:pPr>
        <w:pStyle w:val="Doc-title"/>
      </w:pPr>
      <w:r>
        <w:t>R2-2400241</w:t>
      </w:r>
      <w:r>
        <w:tab/>
        <w:t>Discussion on S2-2401579</w:t>
      </w:r>
      <w:r>
        <w:tab/>
        <w:t>OPPO</w:t>
      </w:r>
      <w:r>
        <w:tab/>
        <w:t>discussion</w:t>
      </w:r>
      <w:r>
        <w:tab/>
        <w:t>Rel-18</w:t>
      </w:r>
      <w:r>
        <w:tab/>
        <w:t>NR_SL_enh2</w:t>
      </w:r>
    </w:p>
    <w:p w14:paraId="3D344CFD" w14:textId="77777777" w:rsidR="00E70AF5" w:rsidRDefault="00E70AF5" w:rsidP="00E70AF5">
      <w:pPr>
        <w:pStyle w:val="Doc-title"/>
      </w:pPr>
      <w:r>
        <w:t>R2-2400207</w:t>
      </w:r>
      <w:r>
        <w:tab/>
        <w:t>Discussion and TP on QoS flow to DRB mapping based on SA2 LS</w:t>
      </w:r>
      <w:r>
        <w:tab/>
        <w:t>vivo</w:t>
      </w:r>
      <w:r>
        <w:tab/>
        <w:t>discussion</w:t>
      </w:r>
    </w:p>
    <w:p w14:paraId="1A7A514A" w14:textId="77777777" w:rsidR="00E70AF5" w:rsidRDefault="00E70AF5" w:rsidP="00E70AF5">
      <w:pPr>
        <w:pStyle w:val="Doc-title"/>
      </w:pPr>
      <w:r>
        <w:t>R2-2401077</w:t>
      </w:r>
      <w:r>
        <w:tab/>
        <w:t>Addressing Open Issue on QoS Flow to Carrier Mapping</w:t>
      </w:r>
      <w:r>
        <w:tab/>
        <w:t>InterDigital</w:t>
      </w:r>
      <w:r>
        <w:tab/>
        <w:t>discussion</w:t>
      </w:r>
      <w:r>
        <w:tab/>
        <w:t>Rel-18</w:t>
      </w:r>
      <w:r>
        <w:tab/>
        <w:t>NR_SL_enh2</w:t>
      </w:r>
    </w:p>
    <w:p w14:paraId="618D5361" w14:textId="77777777" w:rsidR="00E70AF5" w:rsidRDefault="00E70AF5" w:rsidP="00E70AF5">
      <w:pPr>
        <w:pStyle w:val="Doc-title"/>
        <w:rPr>
          <w:lang w:val="en-US"/>
        </w:rPr>
      </w:pPr>
      <w:r>
        <w:rPr>
          <w:lang w:val="en-US"/>
        </w:rPr>
        <w:t>R2-2401119</w:t>
      </w:r>
      <w:r>
        <w:rPr>
          <w:lang w:val="en-US"/>
        </w:rPr>
        <w:tab/>
        <w:t xml:space="preserve">Discussion on QoS flow mapped carriers for SL CA  </w:t>
      </w:r>
      <w:r>
        <w:rPr>
          <w:lang w:val="en-US"/>
        </w:rPr>
        <w:tab/>
        <w:t>Qualcomm India Pvt Ltd</w:t>
      </w:r>
      <w:r>
        <w:rPr>
          <w:lang w:val="en-US"/>
        </w:rPr>
        <w:tab/>
        <w:t>discussion</w:t>
      </w:r>
    </w:p>
    <w:p w14:paraId="05C4A5BB" w14:textId="77777777" w:rsidR="00E70AF5" w:rsidRDefault="00E70AF5" w:rsidP="00E70AF5">
      <w:pPr>
        <w:pStyle w:val="Doc-title"/>
        <w:rPr>
          <w:lang w:val="en-US"/>
        </w:rPr>
      </w:pPr>
    </w:p>
    <w:p w14:paraId="6416A337" w14:textId="77777777" w:rsidR="00E70AF5" w:rsidRPr="00BA6077" w:rsidRDefault="00E70AF5" w:rsidP="00E70AF5">
      <w:pPr>
        <w:pStyle w:val="Doc-text2"/>
        <w:ind w:left="0" w:firstLine="0"/>
        <w:rPr>
          <w:b/>
          <w:lang w:val="en-US"/>
        </w:rPr>
      </w:pPr>
      <w:r w:rsidRPr="00BA6077">
        <w:rPr>
          <w:b/>
          <w:lang w:val="en-US"/>
        </w:rPr>
        <w:t>RRC RILs:</w:t>
      </w:r>
    </w:p>
    <w:p w14:paraId="53805C3B" w14:textId="77777777" w:rsidR="00E70AF5" w:rsidRDefault="00E70AF5" w:rsidP="00E70AF5">
      <w:pPr>
        <w:pStyle w:val="Doc-title"/>
      </w:pPr>
      <w:r>
        <w:t>R2-2400247</w:t>
      </w:r>
      <w:r>
        <w:tab/>
        <w:t>RIL list for R18 SL</w:t>
      </w:r>
      <w:r>
        <w:tab/>
        <w:t>OPPO</w:t>
      </w:r>
      <w:r>
        <w:tab/>
        <w:t>report</w:t>
      </w:r>
      <w:r>
        <w:tab/>
        <w:t>Rel-18</w:t>
      </w:r>
      <w:r>
        <w:tab/>
        <w:t>NR_SL_enh2</w:t>
      </w:r>
    </w:p>
    <w:p w14:paraId="7E5F28CF" w14:textId="77777777" w:rsidR="00E70AF5" w:rsidRDefault="00E70AF5" w:rsidP="00E70AF5">
      <w:pPr>
        <w:pStyle w:val="Doc-text2"/>
        <w:ind w:left="1253" w:firstLine="0"/>
      </w:pPr>
    </w:p>
    <w:p w14:paraId="23AD8430" w14:textId="77777777" w:rsidR="00E70AF5" w:rsidRDefault="00E70AF5">
      <w:pPr>
        <w:pStyle w:val="Doc-text2"/>
        <w:numPr>
          <w:ilvl w:val="0"/>
          <w:numId w:val="40"/>
        </w:numPr>
        <w:overflowPunct/>
        <w:autoSpaceDE/>
        <w:autoSpaceDN/>
        <w:adjustRightInd/>
        <w:textAlignment w:val="auto"/>
      </w:pPr>
      <w:r>
        <w:t>Agree with all PropAgreed and PropReject.</w:t>
      </w:r>
    </w:p>
    <w:p w14:paraId="52B4E9FF" w14:textId="77777777" w:rsidR="00E70AF5" w:rsidRDefault="00E70AF5" w:rsidP="00E70AF5">
      <w:pPr>
        <w:pStyle w:val="Doc-text2"/>
      </w:pPr>
    </w:p>
    <w:p w14:paraId="0181BD33" w14:textId="77777777" w:rsidR="00E70AF5" w:rsidRDefault="00E70AF5" w:rsidP="00E70AF5">
      <w:pPr>
        <w:pStyle w:val="Doc-text2"/>
        <w:ind w:left="1253" w:firstLine="0"/>
      </w:pPr>
      <w:r>
        <w:t xml:space="preserve">[Session Chair]: Can we agree all PropAgreed and PropReject? [Session chair]: An updated RIL list needs to be also distributed when the updated RRC CR is approved in POST email discussion. </w:t>
      </w:r>
    </w:p>
    <w:p w14:paraId="6943EDAB" w14:textId="77777777" w:rsidR="00E70AF5" w:rsidRDefault="00E70AF5" w:rsidP="00E70AF5">
      <w:pPr>
        <w:pStyle w:val="Doc-text2"/>
        <w:ind w:left="1253" w:firstLine="0"/>
      </w:pPr>
    </w:p>
    <w:p w14:paraId="6E01B666" w14:textId="77777777" w:rsidR="00E70AF5" w:rsidRDefault="00E70AF5" w:rsidP="00E70AF5">
      <w:pPr>
        <w:pStyle w:val="Doc-title"/>
      </w:pPr>
      <w:r>
        <w:t>R2-2400231</w:t>
      </w:r>
      <w:r>
        <w:tab/>
        <w:t>Correction on Release-18 SL Evolution</w:t>
      </w:r>
      <w:r>
        <w:tab/>
        <w:t>OPPO</w:t>
      </w:r>
      <w:r>
        <w:tab/>
        <w:t>CR</w:t>
      </w:r>
      <w:r>
        <w:tab/>
        <w:t>Rel-18</w:t>
      </w:r>
      <w:r>
        <w:tab/>
        <w:t>38.331</w:t>
      </w:r>
      <w:r>
        <w:tab/>
        <w:t>18.0.0</w:t>
      </w:r>
      <w:r>
        <w:tab/>
        <w:t>4521</w:t>
      </w:r>
      <w:r>
        <w:tab/>
        <w:t>-</w:t>
      </w:r>
      <w:r>
        <w:tab/>
        <w:t>F</w:t>
      </w:r>
      <w:r>
        <w:tab/>
        <w:t>NR_SL_enh2</w:t>
      </w:r>
    </w:p>
    <w:p w14:paraId="52BF6755" w14:textId="77777777" w:rsidR="00E70AF5" w:rsidRPr="0067276E" w:rsidRDefault="00E70AF5" w:rsidP="00E70AF5">
      <w:pPr>
        <w:pStyle w:val="Doc-text2"/>
      </w:pPr>
    </w:p>
    <w:p w14:paraId="13EC0086" w14:textId="77777777" w:rsidR="00E70AF5" w:rsidRDefault="00E70AF5">
      <w:pPr>
        <w:pStyle w:val="Doc-text2"/>
        <w:numPr>
          <w:ilvl w:val="0"/>
          <w:numId w:val="43"/>
        </w:numPr>
        <w:overflowPunct/>
        <w:autoSpaceDE/>
        <w:autoSpaceDN/>
        <w:adjustRightInd/>
        <w:textAlignment w:val="auto"/>
      </w:pPr>
      <w:r>
        <w:t xml:space="preserve">Endorsed. </w:t>
      </w:r>
    </w:p>
    <w:p w14:paraId="5FDCC395" w14:textId="77777777" w:rsidR="00E70AF5" w:rsidRPr="001866AC" w:rsidRDefault="00E70AF5">
      <w:pPr>
        <w:pStyle w:val="Doc-text2"/>
        <w:numPr>
          <w:ilvl w:val="0"/>
          <w:numId w:val="43"/>
        </w:numPr>
        <w:overflowPunct/>
        <w:autoSpaceDE/>
        <w:autoSpaceDN/>
        <w:adjustRightInd/>
        <w:textAlignment w:val="auto"/>
      </w:pPr>
      <w:r>
        <w:t>Will be merged into the RRC CR in R2-2401781</w:t>
      </w:r>
    </w:p>
    <w:p w14:paraId="33482018" w14:textId="77777777" w:rsidR="00E70AF5" w:rsidRDefault="00E70AF5" w:rsidP="00E70AF5">
      <w:pPr>
        <w:pStyle w:val="Doc-text2"/>
      </w:pPr>
    </w:p>
    <w:p w14:paraId="710400F2" w14:textId="77777777" w:rsidR="00E70AF5" w:rsidRDefault="00E70AF5" w:rsidP="00E70AF5">
      <w:pPr>
        <w:pStyle w:val="EmailDiscussion"/>
        <w:overflowPunct/>
        <w:autoSpaceDE/>
        <w:autoSpaceDN/>
        <w:adjustRightInd/>
        <w:ind w:left="1619" w:hanging="360"/>
        <w:textAlignment w:val="auto"/>
      </w:pPr>
      <w:r w:rsidRPr="00770DB4">
        <w:t>[</w:t>
      </w:r>
      <w:r>
        <w:t>POST125][101</w:t>
      </w:r>
      <w:r w:rsidRPr="00770DB4">
        <w:t>][</w:t>
      </w:r>
      <w:r>
        <w:t>V2X/SL</w:t>
      </w:r>
      <w:r w:rsidRPr="00770DB4">
        <w:t xml:space="preserve">] </w:t>
      </w:r>
      <w:r>
        <w:t>RRC CR update (OPPO)</w:t>
      </w:r>
    </w:p>
    <w:p w14:paraId="41A54803" w14:textId="0C755374" w:rsidR="00E70AF5" w:rsidRDefault="00E70AF5" w:rsidP="00E70AF5">
      <w:pPr>
        <w:pStyle w:val="EmailDiscussion2"/>
      </w:pPr>
      <w:r w:rsidRPr="00770DB4">
        <w:tab/>
      </w:r>
      <w:r w:rsidRPr="00AA559F">
        <w:rPr>
          <w:b/>
        </w:rPr>
        <w:t>Scope:</w:t>
      </w:r>
      <w:r w:rsidRPr="00770DB4">
        <w:t xml:space="preserve"> </w:t>
      </w:r>
      <w:r>
        <w:t>Approve Rel-18 RRC CR (including agreements made RAN2#125)</w:t>
      </w:r>
    </w:p>
    <w:p w14:paraId="7CC87DEB" w14:textId="0C0F4529" w:rsidR="00E70AF5" w:rsidRDefault="00E70AF5" w:rsidP="00E70AF5">
      <w:pPr>
        <w:pStyle w:val="EmailDiscussion2"/>
      </w:pPr>
      <w:r w:rsidRPr="00770DB4">
        <w:tab/>
      </w:r>
      <w:r w:rsidRPr="00AA559F">
        <w:rPr>
          <w:b/>
        </w:rPr>
        <w:t>Intended outcome:</w:t>
      </w:r>
      <w:r>
        <w:t xml:space="preserve"> RRC CR in R2-2401781. RIL list in R2-2401782</w:t>
      </w:r>
    </w:p>
    <w:p w14:paraId="3293909D" w14:textId="519CEE78" w:rsidR="00E70AF5" w:rsidRDefault="00E70AF5" w:rsidP="00E70AF5">
      <w:pPr>
        <w:ind w:left="1608"/>
      </w:pPr>
      <w:r w:rsidRPr="00AA559F">
        <w:rPr>
          <w:b/>
        </w:rPr>
        <w:t xml:space="preserve">Deadline: </w:t>
      </w:r>
      <w:r>
        <w:t>Short email discussion.</w:t>
      </w:r>
    </w:p>
    <w:p w14:paraId="1D67F544" w14:textId="77777777" w:rsidR="00E41534" w:rsidRDefault="00E41534" w:rsidP="00E41534">
      <w:pPr>
        <w:pStyle w:val="EmailDiscussion2"/>
      </w:pPr>
      <w:r>
        <w:t>=&gt; Agreed in R2-2401781 (38.331 CR)</w:t>
      </w:r>
    </w:p>
    <w:p w14:paraId="3838FCB5" w14:textId="77777777" w:rsidR="00E41534" w:rsidRDefault="00E41534" w:rsidP="00E41534">
      <w:pPr>
        <w:pStyle w:val="EmailDiscussion2"/>
      </w:pPr>
      <w:r>
        <w:t>=&gt; The resolutions in R2-2401782 (RIL list) are agreed</w:t>
      </w:r>
    </w:p>
    <w:p w14:paraId="70D1E7DA" w14:textId="77777777" w:rsidR="00E41534" w:rsidRDefault="00E41534" w:rsidP="00E41534">
      <w:pPr>
        <w:pStyle w:val="EmailDiscussion2"/>
      </w:pPr>
    </w:p>
    <w:p w14:paraId="78C8F276" w14:textId="117F884E" w:rsidR="00E41534" w:rsidRDefault="00E41534" w:rsidP="00E41534">
      <w:pPr>
        <w:pStyle w:val="Doc-title"/>
      </w:pPr>
      <w:r>
        <w:lastRenderedPageBreak/>
        <w:t>R2-2401781</w:t>
      </w:r>
      <w:r>
        <w:tab/>
        <w:t>Correction on Release-18 SL Evolution</w:t>
      </w:r>
      <w:r>
        <w:tab/>
        <w:t>OPPO</w:t>
      </w:r>
      <w:r>
        <w:tab/>
        <w:t>CR</w:t>
      </w:r>
      <w:r>
        <w:tab/>
        <w:t>Rel-18</w:t>
      </w:r>
      <w:r>
        <w:tab/>
        <w:t>38.331</w:t>
      </w:r>
      <w:r>
        <w:tab/>
        <w:t>18.0.0</w:t>
      </w:r>
      <w:r>
        <w:tab/>
        <w:t>4521</w:t>
      </w:r>
      <w:r>
        <w:tab/>
        <w:t>1</w:t>
      </w:r>
      <w:r>
        <w:tab/>
        <w:t>F</w:t>
      </w:r>
      <w:r>
        <w:tab/>
        <w:t>NR_SL_enh2</w:t>
      </w:r>
    </w:p>
    <w:p w14:paraId="621FB4C5" w14:textId="0EA9CDB0" w:rsidR="00E70AF5" w:rsidRDefault="00E41534" w:rsidP="00E70AF5">
      <w:pPr>
        <w:pStyle w:val="Doc-text2"/>
      </w:pPr>
      <w:r>
        <w:t>=&gt; Agreed</w:t>
      </w:r>
    </w:p>
    <w:p w14:paraId="169DBDC3" w14:textId="77777777" w:rsidR="00E41534" w:rsidRDefault="00E41534" w:rsidP="00E70AF5">
      <w:pPr>
        <w:pStyle w:val="Doc-text2"/>
      </w:pPr>
    </w:p>
    <w:p w14:paraId="22209007" w14:textId="31B7DD02" w:rsidR="00E41534" w:rsidRDefault="00E41534" w:rsidP="00E41534">
      <w:pPr>
        <w:pStyle w:val="Doc-title"/>
      </w:pPr>
      <w:r>
        <w:t>R2-2401782</w:t>
      </w:r>
      <w:r>
        <w:tab/>
        <w:t>RIL list for R18 SL</w:t>
      </w:r>
      <w:r>
        <w:tab/>
        <w:t>OPPO</w:t>
      </w:r>
      <w:r>
        <w:tab/>
        <w:t>report</w:t>
      </w:r>
      <w:r>
        <w:tab/>
        <w:t>Rel-18</w:t>
      </w:r>
      <w:r>
        <w:tab/>
        <w:t>NR_SL_enh2</w:t>
      </w:r>
    </w:p>
    <w:p w14:paraId="6D47E461" w14:textId="12E0E599" w:rsidR="00E41534" w:rsidRDefault="00E41534" w:rsidP="00E41534">
      <w:pPr>
        <w:pStyle w:val="EmailDiscussion2"/>
      </w:pPr>
      <w:r>
        <w:t>=&gt; The resolutions in the RIL list are agreed</w:t>
      </w:r>
    </w:p>
    <w:p w14:paraId="3F365325" w14:textId="4566A81A" w:rsidR="00E41534" w:rsidRDefault="00E41534" w:rsidP="00E70AF5">
      <w:pPr>
        <w:pStyle w:val="Doc-text2"/>
      </w:pPr>
      <w:r>
        <w:t>=&gt; Noted</w:t>
      </w:r>
    </w:p>
    <w:p w14:paraId="0B2378F7" w14:textId="77777777" w:rsidR="00E41534" w:rsidRPr="001866AC" w:rsidRDefault="00E41534" w:rsidP="00E70AF5">
      <w:pPr>
        <w:pStyle w:val="Doc-text2"/>
      </w:pPr>
    </w:p>
    <w:p w14:paraId="7566CC52" w14:textId="77777777" w:rsidR="00E70AF5" w:rsidRDefault="00E70AF5" w:rsidP="00E70AF5">
      <w:pPr>
        <w:pStyle w:val="Doc-title"/>
      </w:pPr>
      <w:r>
        <w:t>R2-2400242</w:t>
      </w:r>
      <w:r>
        <w:tab/>
        <w:t>Discussion on [O312, X011]</w:t>
      </w:r>
      <w:r>
        <w:tab/>
        <w:t>OPPO, Xiaomi</w:t>
      </w:r>
      <w:r>
        <w:tab/>
        <w:t>discussion</w:t>
      </w:r>
      <w:r>
        <w:tab/>
        <w:t>Rel-18</w:t>
      </w:r>
      <w:r>
        <w:tab/>
        <w:t>NR_SL_enh2</w:t>
      </w:r>
    </w:p>
    <w:p w14:paraId="03B94F11" w14:textId="77777777" w:rsidR="00E70AF5" w:rsidRPr="0067276E" w:rsidRDefault="00E70AF5" w:rsidP="00E70AF5">
      <w:pPr>
        <w:pStyle w:val="Doc-text2"/>
      </w:pPr>
    </w:p>
    <w:p w14:paraId="771AFA97" w14:textId="77777777" w:rsidR="00E70AF5" w:rsidRDefault="00E70AF5">
      <w:pPr>
        <w:pStyle w:val="Doc-text2"/>
        <w:numPr>
          <w:ilvl w:val="0"/>
          <w:numId w:val="43"/>
        </w:numPr>
        <w:overflowPunct/>
        <w:autoSpaceDE/>
        <w:autoSpaceDN/>
        <w:adjustRightInd/>
        <w:textAlignment w:val="auto"/>
      </w:pPr>
      <w:r>
        <w:t xml:space="preserve">TP is agreed. </w:t>
      </w:r>
    </w:p>
    <w:p w14:paraId="610C74A1" w14:textId="77777777" w:rsidR="00E70AF5" w:rsidRPr="00290CD2" w:rsidRDefault="00E70AF5" w:rsidP="00E70AF5">
      <w:pPr>
        <w:pStyle w:val="Doc-text2"/>
      </w:pPr>
    </w:p>
    <w:p w14:paraId="35E33568" w14:textId="77777777" w:rsidR="00E70AF5" w:rsidRDefault="00E70AF5" w:rsidP="00E70AF5">
      <w:pPr>
        <w:pStyle w:val="Doc-title"/>
      </w:pPr>
      <w:r>
        <w:t>R2-2400243</w:t>
      </w:r>
      <w:r>
        <w:tab/>
        <w:t>Discussion on [O301, X010]</w:t>
      </w:r>
      <w:r>
        <w:tab/>
        <w:t>OPPO, Xiaomi</w:t>
      </w:r>
      <w:r>
        <w:tab/>
        <w:t>discussion</w:t>
      </w:r>
      <w:r>
        <w:tab/>
        <w:t>Rel-18</w:t>
      </w:r>
      <w:r>
        <w:tab/>
        <w:t>NR_SL_enh2</w:t>
      </w:r>
    </w:p>
    <w:p w14:paraId="6884A65A" w14:textId="77777777" w:rsidR="00E70AF5" w:rsidRPr="0067276E" w:rsidRDefault="00E70AF5" w:rsidP="00E70AF5">
      <w:pPr>
        <w:pStyle w:val="Doc-text2"/>
      </w:pPr>
    </w:p>
    <w:p w14:paraId="43EEC727" w14:textId="77777777" w:rsidR="00E70AF5" w:rsidRDefault="00E70AF5">
      <w:pPr>
        <w:pStyle w:val="Doc-text2"/>
        <w:numPr>
          <w:ilvl w:val="0"/>
          <w:numId w:val="43"/>
        </w:numPr>
        <w:overflowPunct/>
        <w:autoSpaceDE/>
        <w:autoSpaceDN/>
        <w:adjustRightInd/>
        <w:textAlignment w:val="auto"/>
      </w:pPr>
      <w:r>
        <w:t>TP is agreed.</w:t>
      </w:r>
    </w:p>
    <w:p w14:paraId="3A5AF1B2" w14:textId="77777777" w:rsidR="00E70AF5" w:rsidRPr="00290CD2" w:rsidRDefault="00E70AF5" w:rsidP="00E70AF5">
      <w:pPr>
        <w:pStyle w:val="Doc-text2"/>
      </w:pPr>
    </w:p>
    <w:p w14:paraId="4DF6FAED" w14:textId="77777777" w:rsidR="00E70AF5" w:rsidRDefault="00E70AF5" w:rsidP="00E70AF5">
      <w:pPr>
        <w:pStyle w:val="Doc-title"/>
      </w:pPr>
      <w:r>
        <w:t>R2-2400257</w:t>
      </w:r>
      <w:r>
        <w:tab/>
        <w:t>[C613] [C614] Essential corrections and left issues in RRC for Rel-18 NR SL evolution</w:t>
      </w:r>
      <w:r>
        <w:tab/>
        <w:t>CATT</w:t>
      </w:r>
      <w:r>
        <w:tab/>
        <w:t>discussion</w:t>
      </w:r>
    </w:p>
    <w:p w14:paraId="170537F5" w14:textId="77777777" w:rsidR="00E70AF5" w:rsidRDefault="00E70AF5" w:rsidP="00E70AF5">
      <w:pPr>
        <w:pStyle w:val="Doc-text2"/>
        <w:ind w:left="1253" w:firstLine="0"/>
      </w:pPr>
      <w:r>
        <w:t xml:space="preserve">Proposal 1: Specify in the field description of sl-FreqInfoList, sl-FreqInfoListSizeExt that a carrier frequency for NR sidelink operation with shared spectrum channel access can only be configured in sl-FreqInfoListSizeExt. </w:t>
      </w:r>
    </w:p>
    <w:p w14:paraId="3E406E06" w14:textId="77777777" w:rsidR="00E70AF5" w:rsidRDefault="00E70AF5" w:rsidP="00E70AF5">
      <w:pPr>
        <w:pStyle w:val="Doc-text2"/>
        <w:ind w:left="1253" w:firstLine="0"/>
      </w:pPr>
    </w:p>
    <w:p w14:paraId="48C9A29D" w14:textId="77777777" w:rsidR="00E70AF5" w:rsidRDefault="00E70AF5" w:rsidP="00E70AF5">
      <w:pPr>
        <w:pStyle w:val="Doc-text2"/>
        <w:ind w:left="1253" w:firstLine="0"/>
      </w:pPr>
      <w:r>
        <w:t xml:space="preserve">[OPPO]: Isn’t it a network configuration issue? Network knows there is no legacy UE when SL-U band is used, then the network configures only single legacy carrier for SL-U. [Xiaomi]: If SL-U is included in the extension, how does Rel-18 UE interpret it? Is it considered as a carrier of CA or standalone SL-U carrier? [CATT]: SL-U band is defined in RAN4 spec, so if the carrier is a part of SL-U band, Rel-18 UE understands it’s standalone SL-U carrier. [OPPO]: This change will bring many specification impacts, e.g. the UE uses legacy carrier before SL CA is configured, it needs to be updated according to the change. [Session chair]: Do we have a case that SL CA is configured with SL-U? [LG]: SL CA is not configured with SL-U based on RAN4 defined BC. [Huawei]: CA is intended for ITS band, not associated with SL-U feature. [CATT]: The concerned scenario is when SL-U is configured with SL CA carriers. Although it is not supported from the UE point of view. Network can configure both SL-U carrier and SL-CA carriers at the same time. </w:t>
      </w:r>
    </w:p>
    <w:p w14:paraId="7A7030FB" w14:textId="77777777" w:rsidR="00E70AF5" w:rsidRDefault="00E70AF5" w:rsidP="00E70AF5">
      <w:pPr>
        <w:pStyle w:val="Doc-text2"/>
        <w:ind w:left="1253" w:firstLine="0"/>
      </w:pPr>
    </w:p>
    <w:p w14:paraId="3D14061E" w14:textId="77777777" w:rsidR="00E70AF5" w:rsidRDefault="00E70AF5" w:rsidP="00E70AF5">
      <w:pPr>
        <w:pStyle w:val="Doc-text2"/>
        <w:ind w:left="1253" w:firstLine="0"/>
      </w:pPr>
      <w:r>
        <w:t>Proposal 1a: Adopt the TP in Appendix 1, if Proposal 1 is agreed.</w:t>
      </w:r>
    </w:p>
    <w:p w14:paraId="443B8D55" w14:textId="77777777" w:rsidR="00E70AF5" w:rsidRDefault="00E70AF5" w:rsidP="00E70AF5">
      <w:pPr>
        <w:pStyle w:val="Doc-text2"/>
        <w:ind w:left="1253"/>
      </w:pPr>
      <w:r>
        <w:tab/>
        <w:t>Proposal 1b: If Proposal 1 is agreed, RAN2 undoes the agreement below made in RAN2 #124:</w:t>
      </w:r>
    </w:p>
    <w:p w14:paraId="3BA9C6F4" w14:textId="77777777" w:rsidR="00E70AF5" w:rsidRDefault="00E70AF5" w:rsidP="00E70AF5">
      <w:pPr>
        <w:pStyle w:val="Doc-text2"/>
        <w:ind w:left="1253" w:firstLine="0"/>
      </w:pPr>
      <w:r>
        <w:t></w:t>
      </w:r>
      <w:r>
        <w:tab/>
        <w:t>Rely on clause 16.9.Y of the Stage 2 TS 38.300 CR to clarify that “the additional frequency list for sidelink CA operation is only used for V2X case in this release”.</w:t>
      </w:r>
    </w:p>
    <w:p w14:paraId="7B4246A5" w14:textId="77777777" w:rsidR="00E70AF5" w:rsidRDefault="00E70AF5" w:rsidP="00E70AF5">
      <w:pPr>
        <w:pStyle w:val="Doc-text2"/>
      </w:pPr>
    </w:p>
    <w:p w14:paraId="389D1723" w14:textId="77777777" w:rsidR="00E70AF5" w:rsidRDefault="00E70AF5" w:rsidP="00E70AF5">
      <w:pPr>
        <w:pStyle w:val="EmailDiscussion"/>
        <w:overflowPunct/>
        <w:autoSpaceDE/>
        <w:autoSpaceDN/>
        <w:adjustRightInd/>
        <w:ind w:left="1619" w:hanging="360"/>
        <w:textAlignment w:val="auto"/>
      </w:pPr>
      <w:r w:rsidRPr="00770DB4">
        <w:t>[</w:t>
      </w:r>
      <w:r>
        <w:t>AT125][106</w:t>
      </w:r>
      <w:r w:rsidRPr="00770DB4">
        <w:t>][</w:t>
      </w:r>
      <w:r>
        <w:t>V2X/SL</w:t>
      </w:r>
      <w:r w:rsidRPr="00770DB4">
        <w:t xml:space="preserve">] </w:t>
      </w:r>
      <w:r>
        <w:t>SL-U carrier + SL CA carriers (including the proposal) (CATT)</w:t>
      </w:r>
    </w:p>
    <w:p w14:paraId="7D8D6277" w14:textId="77777777" w:rsidR="00E70AF5" w:rsidRDefault="00E70AF5" w:rsidP="00E70AF5">
      <w:pPr>
        <w:pStyle w:val="EmailDiscussion2"/>
      </w:pPr>
      <w:r w:rsidRPr="00770DB4">
        <w:tab/>
      </w:r>
      <w:r w:rsidRPr="00AA559F">
        <w:rPr>
          <w:b/>
        </w:rPr>
        <w:t>Scope:</w:t>
      </w:r>
      <w:r>
        <w:t xml:space="preserve"> Discuss the scenario and proposals.  </w:t>
      </w:r>
    </w:p>
    <w:p w14:paraId="34077DBF" w14:textId="77777777" w:rsidR="00E70AF5" w:rsidRDefault="00E70AF5" w:rsidP="00E70AF5">
      <w:pPr>
        <w:pStyle w:val="EmailDiscussion2"/>
      </w:pPr>
      <w:r w:rsidRPr="00770DB4">
        <w:tab/>
      </w:r>
      <w:r w:rsidRPr="00AA559F">
        <w:rPr>
          <w:b/>
        </w:rPr>
        <w:t>Intended outcome:</w:t>
      </w:r>
      <w:r>
        <w:t xml:space="preserve"> Discussion summary in R2-2401794.</w:t>
      </w:r>
    </w:p>
    <w:p w14:paraId="1E6FCE72" w14:textId="77777777" w:rsidR="00E70AF5" w:rsidRDefault="00E70AF5" w:rsidP="00E70AF5">
      <w:pPr>
        <w:ind w:left="1608"/>
      </w:pPr>
      <w:r w:rsidRPr="00AA559F">
        <w:rPr>
          <w:b/>
        </w:rPr>
        <w:t xml:space="preserve">Deadline: </w:t>
      </w:r>
      <w:r w:rsidRPr="007D152F">
        <w:t>Co</w:t>
      </w:r>
      <w:r>
        <w:t xml:space="preserve">meback in CB session (2/29). </w:t>
      </w:r>
    </w:p>
    <w:p w14:paraId="424FBEE2" w14:textId="77777777" w:rsidR="00E70AF5" w:rsidRDefault="00E70AF5" w:rsidP="00E70AF5">
      <w:pPr>
        <w:pStyle w:val="Doc-text2"/>
      </w:pPr>
    </w:p>
    <w:p w14:paraId="085ACB48" w14:textId="77777777" w:rsidR="00E70AF5" w:rsidRDefault="00E70AF5" w:rsidP="00E70AF5">
      <w:pPr>
        <w:pStyle w:val="Doc-text2"/>
      </w:pPr>
      <w:r>
        <w:t xml:space="preserve">Proposal 2: Specify in subclause 5.8.8 of RRC Spec that the frequency used for SRB0/1/2/3 transmission for a PC5 RRC connection is the frequency indicated by the sl-FreqInforList or sl-FreqInfoToAddModList, before the reception of initial RRCReconfigurationCompletSidelinke message as specified in subclause 5.8.9.1.9. </w:t>
      </w:r>
    </w:p>
    <w:p w14:paraId="1E354134" w14:textId="77777777" w:rsidR="00E70AF5" w:rsidRDefault="00E70AF5" w:rsidP="00E70AF5">
      <w:pPr>
        <w:pStyle w:val="Doc-text2"/>
      </w:pPr>
      <w:r>
        <w:t>Proposal 2a: Adopt the TP in Appendix 2, if Proposal 2 is agreed.</w:t>
      </w:r>
    </w:p>
    <w:p w14:paraId="7C133CA2" w14:textId="77777777" w:rsidR="00E70AF5" w:rsidRDefault="00E70AF5" w:rsidP="00E70AF5">
      <w:pPr>
        <w:pStyle w:val="Doc-text2"/>
      </w:pPr>
    </w:p>
    <w:p w14:paraId="0909FD67" w14:textId="77777777" w:rsidR="00E70AF5" w:rsidRDefault="00E70AF5">
      <w:pPr>
        <w:pStyle w:val="Doc-text2"/>
        <w:numPr>
          <w:ilvl w:val="0"/>
          <w:numId w:val="43"/>
        </w:numPr>
        <w:overflowPunct/>
        <w:autoSpaceDE/>
        <w:autoSpaceDN/>
        <w:adjustRightInd/>
        <w:textAlignment w:val="auto"/>
      </w:pPr>
      <w:r>
        <w:t xml:space="preserve">For proposal 2, Intention is agreed. We will reflect this clarification, but where/how will be further discussed as part of rapporteur CR preparation. </w:t>
      </w:r>
    </w:p>
    <w:p w14:paraId="5F4B1748" w14:textId="77777777" w:rsidR="00E70AF5" w:rsidRDefault="00E70AF5" w:rsidP="00E70AF5">
      <w:pPr>
        <w:pStyle w:val="Doc-text2"/>
      </w:pPr>
    </w:p>
    <w:p w14:paraId="5EC90E34" w14:textId="77777777" w:rsidR="00E70AF5" w:rsidRDefault="00E70AF5" w:rsidP="00E70AF5">
      <w:pPr>
        <w:pStyle w:val="Doc-text2"/>
      </w:pPr>
      <w:r>
        <w:t>[OPPO]: Agree with the intention, but we may consider putting the sentence into 5.8.9.1a.4</w:t>
      </w:r>
    </w:p>
    <w:p w14:paraId="6232D40E" w14:textId="77777777" w:rsidR="00E70AF5" w:rsidRDefault="00E70AF5" w:rsidP="00E70AF5">
      <w:pPr>
        <w:pStyle w:val="Doc-text2"/>
      </w:pPr>
    </w:p>
    <w:p w14:paraId="3055461E" w14:textId="5721D2E5" w:rsidR="00426E02" w:rsidRDefault="00E70AF5" w:rsidP="00426E02">
      <w:pPr>
        <w:pStyle w:val="Doc-title"/>
      </w:pPr>
      <w:r w:rsidRPr="00107DC3">
        <w:t>R2-2401794</w:t>
      </w:r>
      <w:r>
        <w:tab/>
      </w:r>
      <w:r w:rsidR="00426E02">
        <w:t>Summary of [AT125][106][V2X/SL]: SL-U carrier + SL CA carriers (including the proposal)</w:t>
      </w:r>
      <w:r w:rsidR="00426E02">
        <w:tab/>
        <w:t>CATT</w:t>
      </w:r>
      <w:r w:rsidR="00426E02">
        <w:tab/>
        <w:t>discussion</w:t>
      </w:r>
      <w:r w:rsidR="00426E02">
        <w:tab/>
        <w:t>Rel-18</w:t>
      </w:r>
      <w:r w:rsidR="00426E02">
        <w:tab/>
        <w:t>NR_SL_enh2-Core</w:t>
      </w:r>
    </w:p>
    <w:p w14:paraId="24300122" w14:textId="77777777" w:rsidR="00426E02" w:rsidRPr="00426E02" w:rsidRDefault="00426E02" w:rsidP="00426E02">
      <w:pPr>
        <w:pStyle w:val="Doc-text2"/>
      </w:pPr>
    </w:p>
    <w:p w14:paraId="750207BD" w14:textId="77777777" w:rsidR="00E70AF5" w:rsidRPr="00026E44" w:rsidRDefault="00E70AF5" w:rsidP="00E70AF5">
      <w:pPr>
        <w:pStyle w:val="Doc-text2"/>
        <w:ind w:left="1253" w:firstLine="0"/>
        <w:rPr>
          <w:lang w:val="en-US"/>
        </w:rPr>
      </w:pPr>
      <w:r w:rsidRPr="00026E44">
        <w:rPr>
          <w:lang w:val="en-US"/>
        </w:rPr>
        <w:t xml:space="preserve">Proposal 1: RAN2 reaches the common understanding that a gNB implementing Rel-18 SL evolution feature can support a cell only configuring SL-U in SIB12, or a cell only configuring SL CA in SIB12 (but not a cell configuring both). </w:t>
      </w:r>
    </w:p>
    <w:p w14:paraId="69EFDDC9" w14:textId="77777777" w:rsidR="00E70AF5" w:rsidRDefault="00E70AF5" w:rsidP="00E70AF5">
      <w:pPr>
        <w:pStyle w:val="Doc-text2"/>
        <w:ind w:left="1253" w:firstLine="0"/>
        <w:rPr>
          <w:lang w:val="en-US"/>
        </w:rPr>
      </w:pPr>
    </w:p>
    <w:p w14:paraId="321C593D" w14:textId="77777777" w:rsidR="00E70AF5" w:rsidRDefault="00E70AF5" w:rsidP="00E70AF5">
      <w:pPr>
        <w:pStyle w:val="Doc-text2"/>
        <w:ind w:left="1253" w:firstLine="0"/>
        <w:rPr>
          <w:lang w:val="en-US"/>
        </w:rPr>
      </w:pPr>
      <w:r w:rsidRPr="00026E44">
        <w:rPr>
          <w:lang w:val="en-US"/>
        </w:rPr>
        <w:t>Proposal 1a: If P1 is not possible, RAN2 postpones the decision on whether both SL-U and SL-CA can be configured in SIB12, looking into first the potential Spec impacts needed.</w:t>
      </w:r>
    </w:p>
    <w:p w14:paraId="04983E3F" w14:textId="77777777" w:rsidR="00E70AF5" w:rsidRDefault="00E70AF5" w:rsidP="00E70AF5">
      <w:pPr>
        <w:pStyle w:val="Doc-text2"/>
        <w:ind w:left="1253" w:firstLine="0"/>
        <w:rPr>
          <w:lang w:val="en-US"/>
        </w:rPr>
      </w:pPr>
    </w:p>
    <w:p w14:paraId="5F98BC7E" w14:textId="77777777" w:rsidR="00E70AF5" w:rsidRDefault="00E70AF5">
      <w:pPr>
        <w:pStyle w:val="Doc-text2"/>
        <w:numPr>
          <w:ilvl w:val="0"/>
          <w:numId w:val="43"/>
        </w:numPr>
        <w:overflowPunct/>
        <w:autoSpaceDE/>
        <w:autoSpaceDN/>
        <w:adjustRightInd/>
        <w:textAlignment w:val="auto"/>
        <w:rPr>
          <w:lang w:val="en-US"/>
        </w:rPr>
      </w:pPr>
      <w:r w:rsidRPr="00026E44">
        <w:rPr>
          <w:lang w:val="en-US"/>
        </w:rPr>
        <w:t>RAN2 postpones the decision on whether both SL-U and SL-CA can be configured in SIB12, looking into first the potential Spec impacts needed.</w:t>
      </w:r>
    </w:p>
    <w:p w14:paraId="0184242A" w14:textId="77777777" w:rsidR="00E70AF5" w:rsidRDefault="00E70AF5" w:rsidP="00E70AF5">
      <w:pPr>
        <w:pStyle w:val="Doc-text2"/>
        <w:ind w:left="1253" w:firstLine="0"/>
        <w:rPr>
          <w:lang w:val="en-US"/>
        </w:rPr>
      </w:pPr>
    </w:p>
    <w:p w14:paraId="456C126F" w14:textId="77777777" w:rsidR="00E70AF5" w:rsidRDefault="00E70AF5" w:rsidP="00E70AF5">
      <w:pPr>
        <w:pStyle w:val="Doc-text2"/>
        <w:ind w:left="1253" w:firstLine="0"/>
        <w:rPr>
          <w:lang w:val="en-US"/>
        </w:rPr>
      </w:pPr>
      <w:r>
        <w:rPr>
          <w:lang w:val="en-US"/>
        </w:rPr>
        <w:t xml:space="preserve">[Session chair]: How a cell only configuring SL-U in legacy carrier works? It seems companies assumed the use is when there is no legacy UEs, however we don’t have a mechanism to bar only legacy SL UEs. [Session chair]: Let’s have more time to think about it. If companies propose both SL-U and SL-CA can be configured in SIB12, please provide whole TP next meeting. </w:t>
      </w:r>
    </w:p>
    <w:p w14:paraId="5E0C087C" w14:textId="77777777" w:rsidR="00E70AF5" w:rsidRDefault="00E70AF5" w:rsidP="00E70AF5">
      <w:pPr>
        <w:pStyle w:val="Doc-text2"/>
      </w:pPr>
    </w:p>
    <w:p w14:paraId="0EAE7263" w14:textId="77777777" w:rsidR="00E70AF5" w:rsidRDefault="00E70AF5" w:rsidP="00E70AF5">
      <w:pPr>
        <w:pStyle w:val="Doc-title"/>
      </w:pPr>
      <w:r>
        <w:t>R2-2400295</w:t>
      </w:r>
      <w:r>
        <w:tab/>
        <w:t>[X005] Correction on additional RLC bearer release for SL</w:t>
      </w:r>
      <w:r>
        <w:tab/>
        <w:t>Xiaomi</w:t>
      </w:r>
      <w:r>
        <w:tab/>
        <w:t>discussion</w:t>
      </w:r>
    </w:p>
    <w:p w14:paraId="556704AC" w14:textId="77777777" w:rsidR="00E70AF5" w:rsidRDefault="00E70AF5" w:rsidP="00E70AF5">
      <w:pPr>
        <w:pStyle w:val="Doc-text2"/>
      </w:pPr>
    </w:p>
    <w:p w14:paraId="6C2B29FA" w14:textId="77777777" w:rsidR="00E70AF5" w:rsidRDefault="00E70AF5" w:rsidP="00E70AF5">
      <w:pPr>
        <w:pStyle w:val="Doc-text2"/>
      </w:pPr>
      <w:r>
        <w:t xml:space="preserve">Proposal 1: For SL DRB or SL SRB, delete the conditions when UE decides not to used PDCP duplication for additional RLC bearer release.  </w:t>
      </w:r>
    </w:p>
    <w:p w14:paraId="4EF64073" w14:textId="77777777" w:rsidR="00E70AF5" w:rsidRDefault="00E70AF5" w:rsidP="00E70AF5">
      <w:pPr>
        <w:pStyle w:val="Doc-text2"/>
      </w:pPr>
      <w:r>
        <w:t>Proposal 2: Adopt the proposed TP in Annex.</w:t>
      </w:r>
    </w:p>
    <w:p w14:paraId="58135384" w14:textId="77777777" w:rsidR="00E70AF5" w:rsidRDefault="00E70AF5" w:rsidP="00E70AF5">
      <w:pPr>
        <w:pStyle w:val="Doc-text2"/>
      </w:pPr>
    </w:p>
    <w:p w14:paraId="7877E3B0" w14:textId="77777777" w:rsidR="00E70AF5" w:rsidRDefault="00E70AF5">
      <w:pPr>
        <w:pStyle w:val="Doc-text2"/>
        <w:numPr>
          <w:ilvl w:val="0"/>
          <w:numId w:val="43"/>
        </w:numPr>
        <w:overflowPunct/>
        <w:autoSpaceDE/>
        <w:autoSpaceDN/>
        <w:adjustRightInd/>
        <w:textAlignment w:val="auto"/>
      </w:pPr>
      <w:r>
        <w:t>Proposal 1 and 2 are agreed.</w:t>
      </w:r>
    </w:p>
    <w:p w14:paraId="2A66D6FE" w14:textId="77777777" w:rsidR="00E70AF5" w:rsidRPr="003B21C1" w:rsidRDefault="00E70AF5" w:rsidP="00E70AF5">
      <w:pPr>
        <w:pStyle w:val="Doc-text2"/>
      </w:pPr>
    </w:p>
    <w:p w14:paraId="46529215" w14:textId="77777777" w:rsidR="00E70AF5" w:rsidRDefault="00E70AF5" w:rsidP="00E70AF5">
      <w:pPr>
        <w:pStyle w:val="Doc-title"/>
      </w:pPr>
      <w:r>
        <w:t>R2-2400296</w:t>
      </w:r>
      <w:r>
        <w:tab/>
        <w:t>[X006] Correction on additonal RLC bearer addition and modification for RRC connected UE</w:t>
      </w:r>
      <w:r>
        <w:tab/>
        <w:t>Xiaomi</w:t>
      </w:r>
      <w:r>
        <w:tab/>
        <w:t>discussion</w:t>
      </w:r>
    </w:p>
    <w:p w14:paraId="1E878DAE" w14:textId="77777777" w:rsidR="00426E02" w:rsidRPr="00426E02" w:rsidRDefault="00426E02" w:rsidP="00426E02">
      <w:pPr>
        <w:pStyle w:val="Doc-text2"/>
      </w:pPr>
    </w:p>
    <w:p w14:paraId="68BB183A" w14:textId="77777777" w:rsidR="00E70AF5" w:rsidRDefault="00E70AF5" w:rsidP="00E70AF5">
      <w:pPr>
        <w:pStyle w:val="Doc-text2"/>
      </w:pPr>
      <w:r>
        <w:t xml:space="preserve">Proposal 1: RAN2 to discuss whether QoS flows associated with different Tx profiles are allowed to be mapped to the same SLRB in dedicated configuration.  </w:t>
      </w:r>
    </w:p>
    <w:p w14:paraId="6C9D58C9" w14:textId="77777777" w:rsidR="00E70AF5" w:rsidRDefault="00E70AF5" w:rsidP="00E70AF5">
      <w:pPr>
        <w:pStyle w:val="Doc-text2"/>
      </w:pPr>
      <w:r>
        <w:t>Proposal 2: Adopt the proposed TP in Annex if RAN2 confirms QoS flows associated with different Tx profiles are not allowed to be mapped to the same SLRB in dedicated configuration.</w:t>
      </w:r>
    </w:p>
    <w:p w14:paraId="6B64108D" w14:textId="77777777" w:rsidR="00E70AF5" w:rsidRDefault="00E70AF5" w:rsidP="00E70AF5">
      <w:pPr>
        <w:pStyle w:val="Doc-text2"/>
      </w:pPr>
    </w:p>
    <w:p w14:paraId="78DBE309" w14:textId="77777777" w:rsidR="00E70AF5" w:rsidRDefault="00E70AF5" w:rsidP="00E70AF5">
      <w:pPr>
        <w:pStyle w:val="Doc-text2"/>
        <w:ind w:left="1253" w:firstLine="0"/>
        <w:rPr>
          <w:lang w:eastAsia="zh-CN"/>
        </w:rPr>
      </w:pPr>
      <w:r>
        <w:t>[OPPO]: Key point is whether we mandate the network configuration not to map QoS flows associated with different TX profiles to the same SLRB in dedicated configuration. [Nokia]: If network has limited SLRBs, network may not be able to always map QoS flows associated with different TX profiles to the different SLRB. Prefer keeping the current condition. [Xiaomi]: A purpose of SUI is to avoid this situation. [OPPO]: One way is to remove the concerned condition. [Nokia]: Removing the condition cannot solve the case when the network cannot guarantee the desired mapping. [OPPO]: From two conditions, “</w:t>
      </w:r>
      <w:r w:rsidRPr="0095250E">
        <w:rPr>
          <w:lang w:eastAsia="zh-CN"/>
        </w:rPr>
        <w:t xml:space="preserve">if the </w:t>
      </w:r>
      <w:r w:rsidRPr="0095250E">
        <w:rPr>
          <w:i/>
          <w:iCs/>
          <w:lang w:eastAsia="zh-CN"/>
        </w:rPr>
        <w:t>SL-TxProfile</w:t>
      </w:r>
      <w:r w:rsidRPr="0095250E">
        <w:rPr>
          <w:lang w:eastAsia="zh-CN"/>
        </w:rPr>
        <w:t xml:space="preserve"> of all associated QoS flow(s) for the </w:t>
      </w:r>
      <w:r w:rsidRPr="0095250E">
        <w:rPr>
          <w:i/>
          <w:iCs/>
          <w:lang w:eastAsia="zh-CN"/>
        </w:rPr>
        <w:t>sl-ServedRadioBearer</w:t>
      </w:r>
      <w:r w:rsidRPr="0095250E">
        <w:rPr>
          <w:lang w:eastAsia="zh-CN"/>
        </w:rPr>
        <w:t xml:space="preserve"> indicates </w:t>
      </w:r>
      <w:r w:rsidRPr="0095250E">
        <w:rPr>
          <w:i/>
          <w:iCs/>
          <w:lang w:eastAsia="zh-CN"/>
        </w:rPr>
        <w:t>backwardsIncompatible</w:t>
      </w:r>
      <w:r>
        <w:t>” and “</w:t>
      </w:r>
      <w:r w:rsidRPr="00067216">
        <w:rPr>
          <w:lang w:eastAsia="zh-CN"/>
        </w:rPr>
        <w:t xml:space="preserve">if the </w:t>
      </w:r>
      <w:r w:rsidRPr="00067216">
        <w:rPr>
          <w:i/>
          <w:iCs/>
          <w:lang w:eastAsia="zh-CN"/>
        </w:rPr>
        <w:t xml:space="preserve">SL-TxProfile </w:t>
      </w:r>
      <w:r w:rsidRPr="00067216">
        <w:rPr>
          <w:lang w:eastAsia="zh-CN"/>
        </w:rPr>
        <w:t xml:space="preserve">of at least one associated QoS flow for the </w:t>
      </w:r>
      <w:r w:rsidRPr="00067216">
        <w:rPr>
          <w:i/>
          <w:iCs/>
          <w:lang w:eastAsia="zh-CN"/>
        </w:rPr>
        <w:t>sl-ServedRadioBearer</w:t>
      </w:r>
      <w:r w:rsidRPr="00067216">
        <w:rPr>
          <w:lang w:eastAsia="zh-CN"/>
        </w:rPr>
        <w:t xml:space="preserve"> indicates </w:t>
      </w:r>
      <w:r w:rsidRPr="00067216">
        <w:rPr>
          <w:i/>
          <w:iCs/>
          <w:lang w:eastAsia="zh-CN"/>
        </w:rPr>
        <w:t>backwardsCompatible</w:t>
      </w:r>
      <w:r w:rsidRPr="00067216">
        <w:rPr>
          <w:lang w:eastAsia="zh-CN"/>
        </w:rPr>
        <w:t xml:space="preserve"> and UE decides to use PDCP duplication</w:t>
      </w:r>
      <w:r>
        <w:rPr>
          <w:lang w:eastAsia="zh-CN"/>
        </w:rPr>
        <w:t xml:space="preserve">” are removed then the UE still follows network configuration/command. [Apple]: Agree with OPPO. [Xiaomi]: Ok with OPPO proposal. </w:t>
      </w:r>
    </w:p>
    <w:p w14:paraId="26A1CD2D" w14:textId="77777777" w:rsidR="00E70AF5" w:rsidRDefault="00E70AF5" w:rsidP="00E70AF5">
      <w:pPr>
        <w:pStyle w:val="Doc-text2"/>
        <w:ind w:left="1253" w:firstLine="0"/>
      </w:pPr>
    </w:p>
    <w:p w14:paraId="28490965" w14:textId="77777777" w:rsidR="00E70AF5" w:rsidRDefault="00E70AF5">
      <w:pPr>
        <w:pStyle w:val="Doc-text2"/>
        <w:numPr>
          <w:ilvl w:val="0"/>
          <w:numId w:val="43"/>
        </w:numPr>
        <w:overflowPunct/>
        <w:autoSpaceDE/>
        <w:autoSpaceDN/>
        <w:adjustRightInd/>
        <w:textAlignment w:val="auto"/>
      </w:pPr>
      <w:r>
        <w:t>From two conditions “</w:t>
      </w:r>
      <w:r w:rsidRPr="0095250E">
        <w:rPr>
          <w:lang w:eastAsia="zh-CN"/>
        </w:rPr>
        <w:t xml:space="preserve">if the </w:t>
      </w:r>
      <w:r w:rsidRPr="0095250E">
        <w:rPr>
          <w:i/>
          <w:iCs/>
          <w:lang w:eastAsia="zh-CN"/>
        </w:rPr>
        <w:t>SL-TxProfile</w:t>
      </w:r>
      <w:r w:rsidRPr="0095250E">
        <w:rPr>
          <w:lang w:eastAsia="zh-CN"/>
        </w:rPr>
        <w:t xml:space="preserve"> of all associated QoS flow(s) for the </w:t>
      </w:r>
      <w:r w:rsidRPr="0095250E">
        <w:rPr>
          <w:i/>
          <w:iCs/>
          <w:lang w:eastAsia="zh-CN"/>
        </w:rPr>
        <w:t>sl-ServedRadioBearer</w:t>
      </w:r>
      <w:r w:rsidRPr="0095250E">
        <w:rPr>
          <w:lang w:eastAsia="zh-CN"/>
        </w:rPr>
        <w:t xml:space="preserve"> indicates </w:t>
      </w:r>
      <w:r w:rsidRPr="0095250E">
        <w:rPr>
          <w:i/>
          <w:iCs/>
          <w:lang w:eastAsia="zh-CN"/>
        </w:rPr>
        <w:t>backwardsIncompatible</w:t>
      </w:r>
      <w:r>
        <w:t>” and ““</w:t>
      </w:r>
      <w:r w:rsidRPr="00067216">
        <w:rPr>
          <w:lang w:eastAsia="zh-CN"/>
        </w:rPr>
        <w:t xml:space="preserve">if the </w:t>
      </w:r>
      <w:r w:rsidRPr="00067216">
        <w:rPr>
          <w:i/>
          <w:iCs/>
          <w:lang w:eastAsia="zh-CN"/>
        </w:rPr>
        <w:t xml:space="preserve">SL-TxProfile </w:t>
      </w:r>
      <w:r w:rsidRPr="00067216">
        <w:rPr>
          <w:lang w:eastAsia="zh-CN"/>
        </w:rPr>
        <w:t xml:space="preserve">of at least one associated QoS flow for the </w:t>
      </w:r>
      <w:r w:rsidRPr="00067216">
        <w:rPr>
          <w:i/>
          <w:iCs/>
          <w:lang w:eastAsia="zh-CN"/>
        </w:rPr>
        <w:t>sl-ServedRadioBearer</w:t>
      </w:r>
      <w:r w:rsidRPr="00067216">
        <w:rPr>
          <w:lang w:eastAsia="zh-CN"/>
        </w:rPr>
        <w:t xml:space="preserve"> indicates </w:t>
      </w:r>
      <w:r w:rsidRPr="00067216">
        <w:rPr>
          <w:i/>
          <w:iCs/>
          <w:lang w:eastAsia="zh-CN"/>
        </w:rPr>
        <w:t>backwardsCompatible</w:t>
      </w:r>
      <w:r w:rsidRPr="00067216">
        <w:rPr>
          <w:lang w:eastAsia="zh-CN"/>
        </w:rPr>
        <w:t xml:space="preserve"> and UE decides to use PDCP duplication</w:t>
      </w:r>
      <w:r>
        <w:rPr>
          <w:lang w:eastAsia="zh-CN"/>
        </w:rPr>
        <w:t xml:space="preserve">” will be removed and combine the two conditions. </w:t>
      </w:r>
    </w:p>
    <w:p w14:paraId="14FA3D90" w14:textId="77777777" w:rsidR="00E70AF5" w:rsidRDefault="00E70AF5" w:rsidP="00E70AF5">
      <w:pPr>
        <w:pStyle w:val="Doc-text2"/>
      </w:pPr>
    </w:p>
    <w:p w14:paraId="5F1876EE" w14:textId="77777777" w:rsidR="00E70AF5" w:rsidRDefault="00E70AF5" w:rsidP="00E70AF5">
      <w:pPr>
        <w:pStyle w:val="Doc-title"/>
      </w:pPr>
      <w:r>
        <w:t>R2-2400297</w:t>
      </w:r>
      <w:r>
        <w:tab/>
        <w:t>[X015][O306]Correction on the value of carrier ID</w:t>
      </w:r>
      <w:r>
        <w:tab/>
        <w:t>Xiaomi, OPPO</w:t>
      </w:r>
      <w:r>
        <w:tab/>
        <w:t>discussion</w:t>
      </w:r>
    </w:p>
    <w:p w14:paraId="0BA8FFE4" w14:textId="77777777" w:rsidR="00426E02" w:rsidRPr="00426E02" w:rsidRDefault="00426E02" w:rsidP="00426E02">
      <w:pPr>
        <w:pStyle w:val="Doc-text2"/>
      </w:pPr>
    </w:p>
    <w:p w14:paraId="48977C73" w14:textId="77777777" w:rsidR="00E70AF5" w:rsidRDefault="00E70AF5" w:rsidP="00E70AF5">
      <w:pPr>
        <w:pStyle w:val="Doc-text2"/>
      </w:pPr>
      <w:r>
        <w:t xml:space="preserve">Proposal 1: Change the value range of sl-CarrierId from (0..maxNrofFreqSL-1-r18) to (1..maxNrofFreqSL-1-r18).  </w:t>
      </w:r>
    </w:p>
    <w:p w14:paraId="768E2882" w14:textId="77777777" w:rsidR="00E70AF5" w:rsidRDefault="00E70AF5" w:rsidP="00E70AF5">
      <w:pPr>
        <w:pStyle w:val="Doc-text2"/>
      </w:pPr>
      <w:r>
        <w:t>Proposal 2: Add field description of sl-Carrier-Id and clarify the value is set corresponding to the frequency in sl-FreqInfoListSizeExt broadcast in SIB12 or corresponding to the frequency in sl-PreconfigFreqInfoListSizeExt in SL-PreconfigurationNR. I.e., the legacy carrier should not be a target for the configuration.</w:t>
      </w:r>
    </w:p>
    <w:p w14:paraId="46B4F02C" w14:textId="77777777" w:rsidR="00E70AF5" w:rsidRDefault="00E70AF5" w:rsidP="00E70AF5">
      <w:pPr>
        <w:pStyle w:val="Doc-text2"/>
      </w:pPr>
      <w:r w:rsidRPr="00B955A6">
        <w:t>Proposal 3: Adopt the proposed TP in Annex.</w:t>
      </w:r>
    </w:p>
    <w:p w14:paraId="266EA605" w14:textId="77777777" w:rsidR="00E70AF5" w:rsidRDefault="00E70AF5" w:rsidP="00E70AF5">
      <w:pPr>
        <w:pStyle w:val="Doc-text2"/>
      </w:pPr>
    </w:p>
    <w:p w14:paraId="7DE3E614" w14:textId="77777777" w:rsidR="00E70AF5" w:rsidRDefault="00E70AF5">
      <w:pPr>
        <w:pStyle w:val="Doc-text2"/>
        <w:numPr>
          <w:ilvl w:val="0"/>
          <w:numId w:val="43"/>
        </w:numPr>
        <w:overflowPunct/>
        <w:autoSpaceDE/>
        <w:autoSpaceDN/>
        <w:adjustRightInd/>
        <w:textAlignment w:val="auto"/>
      </w:pPr>
      <w:r>
        <w:t>Proposal 1 and 2 are agreed. Detailed field description can be further discussed as part of rapporteur’s CR preparation.</w:t>
      </w:r>
    </w:p>
    <w:p w14:paraId="2AFE8C6C" w14:textId="77777777" w:rsidR="00E70AF5" w:rsidRDefault="00E70AF5" w:rsidP="00E70AF5">
      <w:pPr>
        <w:pStyle w:val="Doc-text2"/>
      </w:pPr>
    </w:p>
    <w:p w14:paraId="025DC828" w14:textId="77777777" w:rsidR="00E70AF5" w:rsidRDefault="00E70AF5" w:rsidP="00E70AF5">
      <w:pPr>
        <w:pStyle w:val="Doc-text2"/>
        <w:ind w:left="1253" w:firstLine="0"/>
      </w:pPr>
      <w:r>
        <w:t>[Apple]: Agree with the proposal. [ZTE]: Ok with proposal 1, but concerned with the field description “</w:t>
      </w:r>
      <w:r>
        <w:rPr>
          <w:rFonts w:eastAsia="DengXian"/>
          <w:bCs/>
          <w:iCs/>
          <w:lang w:eastAsia="zh-CN"/>
        </w:rPr>
        <w:t xml:space="preserve">The value is set </w:t>
      </w:r>
      <w:r>
        <w:t xml:space="preserve">corresponding to the frequency in </w:t>
      </w:r>
      <w:r>
        <w:rPr>
          <w:i/>
          <w:iCs/>
        </w:rPr>
        <w:t>sl-FreqInfoListSizeExt</w:t>
      </w:r>
      <w:r>
        <w:t xml:space="preserve"> broadcast in </w:t>
      </w:r>
      <w:r>
        <w:rPr>
          <w:i/>
          <w:iCs/>
        </w:rPr>
        <w:t>SIB12</w:t>
      </w:r>
      <w:r>
        <w:rPr>
          <w:iCs/>
        </w:rPr>
        <w:t xml:space="preserve"> or corresponding to the frequency in </w:t>
      </w:r>
      <w:r w:rsidRPr="003B0FE3">
        <w:rPr>
          <w:i/>
        </w:rPr>
        <w:t>sl-PreconfigFreqInfoListSizeExt</w:t>
      </w:r>
      <w:r>
        <w:rPr>
          <w:rFonts w:eastAsia="DengXian"/>
          <w:bCs/>
          <w:iCs/>
          <w:lang w:eastAsia="zh-CN"/>
        </w:rPr>
        <w:t xml:space="preserve"> in </w:t>
      </w:r>
      <w:r w:rsidRPr="0095250E">
        <w:rPr>
          <w:i/>
          <w:iCs/>
        </w:rPr>
        <w:t>SL-PreconfigurationNR</w:t>
      </w:r>
      <w:r w:rsidRPr="003B0FE3">
        <w:rPr>
          <w:iCs/>
        </w:rPr>
        <w:t>.</w:t>
      </w:r>
      <w:r>
        <w:rPr>
          <w:iCs/>
        </w:rPr>
        <w:t>”</w:t>
      </w:r>
    </w:p>
    <w:p w14:paraId="62D44D7E" w14:textId="77777777" w:rsidR="00E70AF5" w:rsidRPr="00C76A9A" w:rsidRDefault="00E70AF5" w:rsidP="00E70AF5">
      <w:pPr>
        <w:pStyle w:val="Doc-text2"/>
      </w:pPr>
    </w:p>
    <w:p w14:paraId="05ADC601" w14:textId="77777777" w:rsidR="00E70AF5" w:rsidRDefault="00E70AF5" w:rsidP="00E70AF5">
      <w:pPr>
        <w:pStyle w:val="Doc-title"/>
      </w:pPr>
      <w:r w:rsidRPr="00080FA0">
        <w:lastRenderedPageBreak/>
        <w:t>R2-2400371</w:t>
      </w:r>
      <w:r>
        <w:tab/>
        <w:t>[Y003] SL-TxProfiles and their extensions</w:t>
      </w:r>
      <w:r>
        <w:tab/>
        <w:t>TOYOTA Info Technology Center</w:t>
      </w:r>
      <w:r>
        <w:tab/>
        <w:t>discussion</w:t>
      </w:r>
      <w:r>
        <w:tab/>
        <w:t>Rel-18</w:t>
      </w:r>
      <w:r>
        <w:tab/>
        <w:t>NR_SL_enh2</w:t>
      </w:r>
    </w:p>
    <w:p w14:paraId="7691B5B4" w14:textId="77777777" w:rsidR="00E70AF5" w:rsidRDefault="00E70AF5" w:rsidP="00E70AF5">
      <w:pPr>
        <w:pStyle w:val="Doc-text2"/>
      </w:pPr>
    </w:p>
    <w:p w14:paraId="4EF4B413" w14:textId="77777777" w:rsidR="00E70AF5" w:rsidRDefault="00E70AF5" w:rsidP="00E70AF5">
      <w:pPr>
        <w:pStyle w:val="Doc-text2"/>
        <w:ind w:left="1253" w:firstLine="0"/>
      </w:pPr>
      <w:r>
        <w:t xml:space="preserve">[Toyota]: Two things to be discussed. One is to clarify where to use this IE and second is to clarify whether we need import / export this IE. [OPPO]: Remember that was not imported because some companies didn’t want to import SL IE to Uu module. [Apple]: If we correct, should we correct it from Rel-17? [Toyota]: No, this model was included from Rel-18.  </w:t>
      </w:r>
    </w:p>
    <w:p w14:paraId="1CAD1625" w14:textId="77777777" w:rsidR="00E70AF5" w:rsidRDefault="00E70AF5" w:rsidP="00E70AF5">
      <w:pPr>
        <w:pStyle w:val="Doc-text2"/>
      </w:pPr>
    </w:p>
    <w:p w14:paraId="373749BB" w14:textId="77777777" w:rsidR="00E70AF5" w:rsidRDefault="00E70AF5">
      <w:pPr>
        <w:pStyle w:val="Doc-text2"/>
        <w:numPr>
          <w:ilvl w:val="0"/>
          <w:numId w:val="43"/>
        </w:numPr>
        <w:overflowPunct/>
        <w:autoSpaceDE/>
        <w:autoSpaceDN/>
        <w:adjustRightInd/>
        <w:textAlignment w:val="auto"/>
      </w:pPr>
      <w:r>
        <w:t>Add a clarification where to use this IE.</w:t>
      </w:r>
    </w:p>
    <w:p w14:paraId="5F145EED" w14:textId="77777777" w:rsidR="00E70AF5" w:rsidRDefault="00E70AF5">
      <w:pPr>
        <w:pStyle w:val="Doc-text2"/>
        <w:numPr>
          <w:ilvl w:val="0"/>
          <w:numId w:val="43"/>
        </w:numPr>
        <w:overflowPunct/>
        <w:autoSpaceDE/>
        <w:autoSpaceDN/>
        <w:adjustRightInd/>
        <w:textAlignment w:val="auto"/>
      </w:pPr>
      <w:r>
        <w:t xml:space="preserve">RRC CR rapporteur will check with Hakan whether we need to import this IE </w:t>
      </w:r>
    </w:p>
    <w:p w14:paraId="2B8A9BB1" w14:textId="77777777" w:rsidR="00E70AF5" w:rsidRDefault="00E70AF5" w:rsidP="00E70AF5">
      <w:pPr>
        <w:pStyle w:val="Doc-text2"/>
      </w:pPr>
    </w:p>
    <w:p w14:paraId="7F8396DC" w14:textId="77777777" w:rsidR="00E70AF5" w:rsidRDefault="00E70AF5" w:rsidP="00E70AF5">
      <w:pPr>
        <w:pStyle w:val="Doc-text2"/>
        <w:ind w:left="1253" w:firstLine="0"/>
      </w:pPr>
      <w:r>
        <w:t xml:space="preserve">[OPPO]: RRC rapporteur suggested to remove SL TX Profile module and introduce the corresponding definition in Uu RRC module. </w:t>
      </w:r>
    </w:p>
    <w:p w14:paraId="763F73A6" w14:textId="77777777" w:rsidR="00E70AF5" w:rsidRDefault="00E70AF5" w:rsidP="00E70AF5">
      <w:pPr>
        <w:pStyle w:val="Doc-text2"/>
      </w:pPr>
    </w:p>
    <w:p w14:paraId="7B449FB6" w14:textId="77777777" w:rsidR="00E70AF5" w:rsidRDefault="00E70AF5">
      <w:pPr>
        <w:pStyle w:val="Doc-text2"/>
        <w:numPr>
          <w:ilvl w:val="0"/>
          <w:numId w:val="43"/>
        </w:numPr>
        <w:overflowPunct/>
        <w:autoSpaceDE/>
        <w:autoSpaceDN/>
        <w:adjustRightInd/>
        <w:textAlignment w:val="auto"/>
      </w:pPr>
      <w:r>
        <w:t xml:space="preserve">Will follow the RRC rapporteur’s suggestion above (remove SL TX profile module and introduce the corresponding definition in Uu RRC module). </w:t>
      </w:r>
    </w:p>
    <w:p w14:paraId="12B0056D" w14:textId="77777777" w:rsidR="00E70AF5" w:rsidRPr="0048703D" w:rsidRDefault="00E70AF5" w:rsidP="00E70AF5">
      <w:pPr>
        <w:pStyle w:val="Doc-text2"/>
      </w:pPr>
    </w:p>
    <w:p w14:paraId="05CCE744" w14:textId="77777777" w:rsidR="00E70AF5" w:rsidRDefault="00E70AF5" w:rsidP="00E70AF5">
      <w:pPr>
        <w:pStyle w:val="Doc-title"/>
      </w:pPr>
      <w:r>
        <w:t>R2-2400398</w:t>
      </w:r>
      <w:r>
        <w:tab/>
        <w:t>[X020] Correction on SL carrier addition/release/modification triggered SUI</w:t>
      </w:r>
      <w:r>
        <w:tab/>
        <w:t>Xiaomi</w:t>
      </w:r>
      <w:r>
        <w:tab/>
        <w:t>discussion</w:t>
      </w:r>
    </w:p>
    <w:p w14:paraId="20D0C5D1" w14:textId="77777777" w:rsidR="00E70AF5" w:rsidRDefault="00E70AF5" w:rsidP="00E70AF5">
      <w:pPr>
        <w:pStyle w:val="Doc-text2"/>
        <w:ind w:left="1253" w:firstLine="0"/>
      </w:pPr>
    </w:p>
    <w:p w14:paraId="0441998D" w14:textId="77777777" w:rsidR="00E70AF5" w:rsidRDefault="00E70AF5">
      <w:pPr>
        <w:pStyle w:val="Doc-text2"/>
        <w:numPr>
          <w:ilvl w:val="0"/>
          <w:numId w:val="43"/>
        </w:numPr>
        <w:overflowPunct/>
        <w:autoSpaceDE/>
        <w:autoSpaceDN/>
        <w:adjustRightInd/>
        <w:textAlignment w:val="auto"/>
      </w:pPr>
      <w:r>
        <w:t>Rejected.</w:t>
      </w:r>
    </w:p>
    <w:p w14:paraId="63AC79A8" w14:textId="77777777" w:rsidR="00E70AF5" w:rsidRDefault="00E70AF5" w:rsidP="00E70AF5">
      <w:pPr>
        <w:pStyle w:val="Doc-text2"/>
        <w:ind w:left="1253" w:firstLine="0"/>
      </w:pPr>
    </w:p>
    <w:p w14:paraId="6AC40E27" w14:textId="77777777" w:rsidR="00E70AF5" w:rsidRDefault="00E70AF5" w:rsidP="00E70AF5">
      <w:pPr>
        <w:pStyle w:val="Doc-text2"/>
        <w:ind w:left="1253" w:firstLine="0"/>
      </w:pPr>
      <w:r>
        <w:t xml:space="preserve">[Huawei]: SUI transmission triggering conditions are specified in different section and if the reported information is changed, it will trigger SUI transmission. [ZTE]: SUI transmission can be triggered by upper layer, we may not need to trigger SUI transmission from PC5-RRC exchange. [OPPO]: It is for connected mode UE and network already knows the related configuration. </w:t>
      </w:r>
    </w:p>
    <w:p w14:paraId="7E5FCC20" w14:textId="77777777" w:rsidR="00E70AF5" w:rsidRPr="00182820" w:rsidRDefault="00E70AF5" w:rsidP="00E70AF5">
      <w:pPr>
        <w:pStyle w:val="Doc-text2"/>
      </w:pPr>
    </w:p>
    <w:p w14:paraId="3C26DF49" w14:textId="77777777" w:rsidR="00E70AF5" w:rsidRDefault="00E70AF5" w:rsidP="00E70AF5">
      <w:pPr>
        <w:pStyle w:val="Doc-title"/>
      </w:pPr>
      <w:r>
        <w:t>R2-2400511</w:t>
      </w:r>
      <w:r>
        <w:tab/>
        <w:t>Discussion and TP on RIL E042</w:t>
      </w:r>
      <w:r>
        <w:tab/>
        <w:t>Ericsson</w:t>
      </w:r>
      <w:r>
        <w:tab/>
        <w:t>discussion</w:t>
      </w:r>
      <w:r>
        <w:tab/>
        <w:t>Rel-18</w:t>
      </w:r>
      <w:r>
        <w:tab/>
        <w:t>NR_SL_enh2</w:t>
      </w:r>
    </w:p>
    <w:p w14:paraId="3A50D082" w14:textId="77777777" w:rsidR="00E70AF5" w:rsidRDefault="00E70AF5" w:rsidP="00E70AF5">
      <w:pPr>
        <w:pStyle w:val="Doc-text2"/>
      </w:pPr>
    </w:p>
    <w:p w14:paraId="495BCEA9" w14:textId="77777777" w:rsidR="00E70AF5" w:rsidRDefault="00E70AF5">
      <w:pPr>
        <w:pStyle w:val="Doc-text2"/>
        <w:numPr>
          <w:ilvl w:val="0"/>
          <w:numId w:val="43"/>
        </w:numPr>
        <w:overflowPunct/>
        <w:autoSpaceDE/>
        <w:autoSpaceDN/>
        <w:adjustRightInd/>
        <w:textAlignment w:val="auto"/>
      </w:pPr>
      <w:r>
        <w:t>Rejected.</w:t>
      </w:r>
    </w:p>
    <w:p w14:paraId="62141584" w14:textId="77777777" w:rsidR="00E70AF5" w:rsidRDefault="00E70AF5" w:rsidP="00E70AF5">
      <w:pPr>
        <w:pStyle w:val="Doc-text2"/>
        <w:ind w:left="1253" w:firstLine="0"/>
      </w:pPr>
    </w:p>
    <w:p w14:paraId="378A46EA" w14:textId="77777777" w:rsidR="00E70AF5" w:rsidRDefault="00E70AF5" w:rsidP="00E70AF5">
      <w:pPr>
        <w:pStyle w:val="Doc-text2"/>
        <w:ind w:left="1253" w:firstLine="0"/>
      </w:pPr>
      <w:r>
        <w:t>[OPPO]: In the current MAC spec, the proposed information is not used/specified. Do not see a real need for this change unless it is actually used in MAC. [Nokia]: Consider it’s not essential change. We don’t specify all inter-layer interactions. [Apple]: Proposed change is only for RX UE point of view. [LG]: Agree with OPPO/Nokia.</w:t>
      </w:r>
    </w:p>
    <w:p w14:paraId="4ECF504E" w14:textId="77777777" w:rsidR="00E70AF5" w:rsidRPr="003073A6" w:rsidRDefault="00E70AF5" w:rsidP="00E70AF5">
      <w:pPr>
        <w:pStyle w:val="Doc-text2"/>
      </w:pPr>
    </w:p>
    <w:p w14:paraId="02489D40" w14:textId="77777777" w:rsidR="00E70AF5" w:rsidRDefault="00E70AF5" w:rsidP="00E70AF5">
      <w:pPr>
        <w:pStyle w:val="Doc-title"/>
      </w:pPr>
      <w:r>
        <w:t>R2-2400512</w:t>
      </w:r>
      <w:r>
        <w:tab/>
        <w:t>Discussion and TP on RIL E089</w:t>
      </w:r>
      <w:r>
        <w:tab/>
        <w:t>Ericsson</w:t>
      </w:r>
      <w:r>
        <w:tab/>
        <w:t>discussion</w:t>
      </w:r>
      <w:r>
        <w:tab/>
        <w:t>Rel-18</w:t>
      </w:r>
      <w:r>
        <w:tab/>
        <w:t>NR_SL_enh2</w:t>
      </w:r>
    </w:p>
    <w:p w14:paraId="36C55CB8" w14:textId="77777777" w:rsidR="00E70AF5" w:rsidRDefault="00E70AF5" w:rsidP="00E70AF5">
      <w:pPr>
        <w:pStyle w:val="Doc-text2"/>
      </w:pPr>
    </w:p>
    <w:p w14:paraId="4C82C8BA" w14:textId="77777777" w:rsidR="00E70AF5" w:rsidRDefault="00E70AF5">
      <w:pPr>
        <w:pStyle w:val="Doc-text2"/>
        <w:numPr>
          <w:ilvl w:val="0"/>
          <w:numId w:val="43"/>
        </w:numPr>
        <w:overflowPunct/>
        <w:autoSpaceDE/>
        <w:autoSpaceDN/>
        <w:adjustRightInd/>
        <w:textAlignment w:val="auto"/>
      </w:pPr>
      <w:r>
        <w:t>We will clarify what n-th means in the field description and the detailed wordings will be discussed as part of rapporteur CR preparation.</w:t>
      </w:r>
    </w:p>
    <w:p w14:paraId="505B55CB" w14:textId="77777777" w:rsidR="00E70AF5" w:rsidRPr="00D1671A" w:rsidRDefault="00E70AF5" w:rsidP="00E70AF5">
      <w:pPr>
        <w:pStyle w:val="Doc-text2"/>
      </w:pPr>
    </w:p>
    <w:p w14:paraId="5AF73EDC" w14:textId="77777777" w:rsidR="00E70AF5" w:rsidRDefault="00E70AF5" w:rsidP="00E70AF5">
      <w:pPr>
        <w:pStyle w:val="Doc-title"/>
      </w:pPr>
      <w:r>
        <w:t>R2-2400513</w:t>
      </w:r>
      <w:r>
        <w:tab/>
        <w:t>Discussion and TP on RIL E040 E041 E088 and O309</w:t>
      </w:r>
      <w:r>
        <w:tab/>
        <w:t>Ericsson, OPPO</w:t>
      </w:r>
      <w:r>
        <w:tab/>
        <w:t>discussion</w:t>
      </w:r>
      <w:r>
        <w:tab/>
        <w:t>Rel-18</w:t>
      </w:r>
      <w:r>
        <w:tab/>
        <w:t>NR_SL_enh2</w:t>
      </w:r>
    </w:p>
    <w:p w14:paraId="5A337043" w14:textId="77777777" w:rsidR="00E70AF5" w:rsidRDefault="00E70AF5" w:rsidP="00E70AF5">
      <w:pPr>
        <w:pStyle w:val="Doc-text2"/>
      </w:pPr>
    </w:p>
    <w:p w14:paraId="02669B3A" w14:textId="77777777" w:rsidR="00E70AF5" w:rsidRDefault="00E70AF5">
      <w:pPr>
        <w:pStyle w:val="Doc-text2"/>
        <w:numPr>
          <w:ilvl w:val="0"/>
          <w:numId w:val="43"/>
        </w:numPr>
        <w:overflowPunct/>
        <w:autoSpaceDE/>
        <w:autoSpaceDN/>
        <w:adjustRightInd/>
        <w:textAlignment w:val="auto"/>
      </w:pPr>
      <w:r>
        <w:t>TP is agreed.</w:t>
      </w:r>
    </w:p>
    <w:p w14:paraId="355DAE3A" w14:textId="77777777" w:rsidR="00E70AF5" w:rsidRPr="00FA5A1E" w:rsidRDefault="00E70AF5" w:rsidP="00E70AF5">
      <w:pPr>
        <w:pStyle w:val="Doc-text2"/>
      </w:pPr>
    </w:p>
    <w:p w14:paraId="65F1BCB7" w14:textId="77777777" w:rsidR="00E70AF5" w:rsidRDefault="00E70AF5" w:rsidP="00E70AF5">
      <w:pPr>
        <w:pStyle w:val="Doc-title"/>
      </w:pPr>
      <w:r>
        <w:t>R2-2400525</w:t>
      </w:r>
      <w:r>
        <w:tab/>
        <w:t>[H623] Discussion on carrier failure caused by RLC AM failure</w:t>
      </w:r>
      <w:r>
        <w:tab/>
        <w:t>Huawei, HiSilicon</w:t>
      </w:r>
      <w:r>
        <w:tab/>
        <w:t>discussion</w:t>
      </w:r>
      <w:r>
        <w:tab/>
        <w:t>Rel-18</w:t>
      </w:r>
      <w:r>
        <w:tab/>
        <w:t>NR_SL_enh2</w:t>
      </w:r>
    </w:p>
    <w:p w14:paraId="05E19A91" w14:textId="77777777" w:rsidR="00E70AF5" w:rsidRDefault="00E70AF5" w:rsidP="00E70AF5">
      <w:pPr>
        <w:pStyle w:val="Doc-text2"/>
      </w:pPr>
    </w:p>
    <w:p w14:paraId="3AF3573C" w14:textId="77777777" w:rsidR="00E70AF5" w:rsidRDefault="00E70AF5" w:rsidP="00E70AF5">
      <w:pPr>
        <w:pStyle w:val="Doc-text2"/>
        <w:ind w:left="1253" w:firstLine="0"/>
        <w:rPr>
          <w:lang w:val="x-none"/>
        </w:rPr>
      </w:pPr>
      <w:r w:rsidRPr="009D7775">
        <w:rPr>
          <w:lang w:val="x-none"/>
        </w:rPr>
        <w:t>Proposal 1: Add new condition to trigger SL carrier failure as when sidelink RLC entity indicates that the maximum number of retransmissions for a specific carrier has been reached.</w:t>
      </w:r>
    </w:p>
    <w:p w14:paraId="2466793B" w14:textId="77777777" w:rsidR="00E70AF5" w:rsidRDefault="00E70AF5" w:rsidP="00E70AF5">
      <w:pPr>
        <w:pStyle w:val="Doc-text2"/>
        <w:ind w:left="1253" w:firstLine="0"/>
        <w:rPr>
          <w:lang w:val="x-none"/>
        </w:rPr>
      </w:pPr>
    </w:p>
    <w:p w14:paraId="0A459D82" w14:textId="77777777" w:rsidR="00E70AF5" w:rsidRPr="009D7775" w:rsidRDefault="00E70AF5">
      <w:pPr>
        <w:pStyle w:val="Doc-text2"/>
        <w:numPr>
          <w:ilvl w:val="0"/>
          <w:numId w:val="43"/>
        </w:numPr>
        <w:overflowPunct/>
        <w:autoSpaceDE/>
        <w:autoSpaceDN/>
        <w:adjustRightInd/>
        <w:textAlignment w:val="auto"/>
        <w:rPr>
          <w:lang w:val="x-none"/>
        </w:rPr>
      </w:pPr>
      <w:r>
        <w:rPr>
          <w:lang w:val="x-none"/>
        </w:rPr>
        <w:t>Rejected.</w:t>
      </w:r>
    </w:p>
    <w:p w14:paraId="2BB84C3C" w14:textId="77777777" w:rsidR="00E70AF5" w:rsidRDefault="00E70AF5" w:rsidP="00E70AF5">
      <w:pPr>
        <w:pStyle w:val="Doc-text2"/>
        <w:ind w:left="1253" w:firstLine="0"/>
        <w:rPr>
          <w:lang w:val="x-none"/>
        </w:rPr>
      </w:pPr>
    </w:p>
    <w:p w14:paraId="585162A0" w14:textId="77777777" w:rsidR="00E70AF5" w:rsidRDefault="00E70AF5" w:rsidP="00E70AF5">
      <w:pPr>
        <w:pStyle w:val="Doc-text2"/>
        <w:ind w:left="1253" w:firstLine="0"/>
        <w:rPr>
          <w:lang w:val="x-none"/>
        </w:rPr>
      </w:pPr>
      <w:r>
        <w:rPr>
          <w:lang w:val="x-none"/>
        </w:rPr>
        <w:t xml:space="preserve">[OPPO]: Disagree with the proposal. There is already keep alive mechanism in higher layer, and we wanted quick detection mechanism. DTX based RLF is a quick detection and we rely on keep alive mechanism for normal case. [Nokia]: RLC based RLF can happen because of L2 configuration error. [Ericsson]: RLC is per logical channel, not per carrier. Disagree with the proposal. [Qualcomm]: Agree with Nokia and Ericsson. RLC has not a view of a carrier. </w:t>
      </w:r>
    </w:p>
    <w:p w14:paraId="4541833E" w14:textId="77777777" w:rsidR="00E70AF5" w:rsidRPr="006769F1" w:rsidRDefault="00E70AF5" w:rsidP="00E70AF5">
      <w:pPr>
        <w:pStyle w:val="Doc-text2"/>
      </w:pPr>
    </w:p>
    <w:p w14:paraId="7D54C9AC" w14:textId="77777777" w:rsidR="00E70AF5" w:rsidRDefault="00E70AF5" w:rsidP="00E70AF5">
      <w:pPr>
        <w:pStyle w:val="Doc-title"/>
      </w:pPr>
      <w:r>
        <w:t>R2-2400526</w:t>
      </w:r>
      <w:r>
        <w:tab/>
        <w:t>[H624] Discussion on the distinction between RLF failure and carrier failure caused by DTX</w:t>
      </w:r>
      <w:r>
        <w:tab/>
        <w:t>Huawei, HiSilicon</w:t>
      </w:r>
      <w:r>
        <w:tab/>
        <w:t>discussion</w:t>
      </w:r>
      <w:r>
        <w:tab/>
        <w:t>Rel-18</w:t>
      </w:r>
      <w:r>
        <w:tab/>
        <w:t>NR_SL_enh2</w:t>
      </w:r>
    </w:p>
    <w:p w14:paraId="38C9B7C2" w14:textId="77777777" w:rsidR="00E70AF5" w:rsidRDefault="00E70AF5" w:rsidP="00E70AF5">
      <w:pPr>
        <w:pStyle w:val="Doc-text2"/>
      </w:pPr>
    </w:p>
    <w:p w14:paraId="2D9B5316" w14:textId="77777777" w:rsidR="00E70AF5" w:rsidRDefault="00E70AF5">
      <w:pPr>
        <w:pStyle w:val="Doc-text2"/>
        <w:numPr>
          <w:ilvl w:val="0"/>
          <w:numId w:val="43"/>
        </w:numPr>
        <w:overflowPunct/>
        <w:autoSpaceDE/>
        <w:autoSpaceDN/>
        <w:adjustRightInd/>
        <w:textAlignment w:val="auto"/>
      </w:pPr>
      <w:r>
        <w:t xml:space="preserve">We will enhance the wording by using the term (SL RLF) that is used in MAC. </w:t>
      </w:r>
    </w:p>
    <w:p w14:paraId="3ACF4304" w14:textId="77777777" w:rsidR="00E70AF5" w:rsidRDefault="00E70AF5" w:rsidP="00E70AF5">
      <w:pPr>
        <w:pStyle w:val="Doc-text2"/>
      </w:pPr>
    </w:p>
    <w:p w14:paraId="3C4AC9FE" w14:textId="77777777" w:rsidR="00E70AF5" w:rsidRDefault="00E70AF5" w:rsidP="00E70AF5">
      <w:pPr>
        <w:pStyle w:val="Doc-text2"/>
      </w:pPr>
      <w:r>
        <w:t xml:space="preserve">[Nokia]: In MAC, we clearly differentiate SL RLF and SL carrier failure. We can use same term here. </w:t>
      </w:r>
    </w:p>
    <w:p w14:paraId="1C33F170" w14:textId="77777777" w:rsidR="00E70AF5" w:rsidRPr="00B627FE" w:rsidRDefault="00E70AF5" w:rsidP="00E70AF5">
      <w:pPr>
        <w:pStyle w:val="Doc-text2"/>
      </w:pPr>
    </w:p>
    <w:p w14:paraId="0FC21933" w14:textId="77777777" w:rsidR="00E70AF5" w:rsidRDefault="00E70AF5" w:rsidP="00E70AF5">
      <w:pPr>
        <w:pStyle w:val="Doc-title"/>
      </w:pPr>
      <w:r w:rsidRPr="00080FA0">
        <w:t>R2-2400527</w:t>
      </w:r>
      <w:r>
        <w:tab/>
        <w:t>[H643] Discussion on carrier set when PDCP duplication is not used</w:t>
      </w:r>
      <w:r>
        <w:tab/>
        <w:t>Huawei, HiSilicon</w:t>
      </w:r>
      <w:r>
        <w:tab/>
        <w:t>discussion</w:t>
      </w:r>
      <w:r>
        <w:tab/>
        <w:t>Rel-18</w:t>
      </w:r>
      <w:r>
        <w:tab/>
        <w:t>NR_SL_enh2</w:t>
      </w:r>
    </w:p>
    <w:p w14:paraId="244D8642" w14:textId="77777777" w:rsidR="00E70AF5" w:rsidRDefault="00E70AF5" w:rsidP="00E70AF5">
      <w:pPr>
        <w:pStyle w:val="Doc-text2"/>
      </w:pPr>
    </w:p>
    <w:p w14:paraId="4D244574" w14:textId="77777777" w:rsidR="00E70AF5" w:rsidRDefault="00E70AF5" w:rsidP="00E70AF5">
      <w:pPr>
        <w:pStyle w:val="Doc-text2"/>
        <w:rPr>
          <w:lang w:val="x-none"/>
        </w:rPr>
      </w:pPr>
      <w:r w:rsidRPr="00AC6092">
        <w:rPr>
          <w:lang w:val="x-none"/>
        </w:rPr>
        <w:t>Proposal 1: Add description on the allowed carriers for the RLC bearer when PDCP duplication is not used in TS 38.331, and adopt the corresponding TP1.</w:t>
      </w:r>
    </w:p>
    <w:p w14:paraId="038944D1" w14:textId="77777777" w:rsidR="00E70AF5" w:rsidRDefault="00E70AF5" w:rsidP="00E70AF5">
      <w:pPr>
        <w:pStyle w:val="Doc-text2"/>
        <w:rPr>
          <w:lang w:val="x-none"/>
        </w:rPr>
      </w:pPr>
    </w:p>
    <w:p w14:paraId="4421B8F4" w14:textId="77777777" w:rsidR="00E70AF5" w:rsidRPr="00AC6092" w:rsidRDefault="00E70AF5">
      <w:pPr>
        <w:pStyle w:val="Doc-text2"/>
        <w:numPr>
          <w:ilvl w:val="0"/>
          <w:numId w:val="43"/>
        </w:numPr>
        <w:overflowPunct/>
        <w:autoSpaceDE/>
        <w:autoSpaceDN/>
        <w:adjustRightInd/>
        <w:textAlignment w:val="auto"/>
      </w:pPr>
      <w:r>
        <w:t>Rejected</w:t>
      </w:r>
    </w:p>
    <w:p w14:paraId="5CC136DD" w14:textId="77777777" w:rsidR="00E70AF5" w:rsidRDefault="00E70AF5" w:rsidP="00E70AF5">
      <w:pPr>
        <w:pStyle w:val="Doc-text2"/>
        <w:ind w:left="1253" w:firstLine="0"/>
      </w:pPr>
    </w:p>
    <w:p w14:paraId="7B62AE66" w14:textId="77777777" w:rsidR="00E70AF5" w:rsidRDefault="00E70AF5" w:rsidP="00E70AF5">
      <w:pPr>
        <w:pStyle w:val="Doc-text2"/>
        <w:ind w:left="1253" w:firstLine="0"/>
      </w:pPr>
      <w:r>
        <w:t xml:space="preserve">[OPPO]: In Uu, there is no flow to carrier mapping and UE relies on network configuration, but in SL, the UE knows flow to carrier mapping, then what should be additional benefit from this change? </w:t>
      </w:r>
    </w:p>
    <w:p w14:paraId="13C97166" w14:textId="77777777" w:rsidR="00E70AF5" w:rsidRDefault="00E70AF5" w:rsidP="00E70AF5">
      <w:pPr>
        <w:pStyle w:val="Doc-text2"/>
        <w:rPr>
          <w:lang w:val="x-none"/>
        </w:rPr>
      </w:pPr>
    </w:p>
    <w:p w14:paraId="321010BA" w14:textId="77777777" w:rsidR="00E70AF5" w:rsidRDefault="00E70AF5" w:rsidP="00E70AF5">
      <w:pPr>
        <w:pStyle w:val="Doc-text2"/>
        <w:rPr>
          <w:lang w:val="x-none"/>
        </w:rPr>
      </w:pPr>
      <w:r w:rsidRPr="00AC6092">
        <w:rPr>
          <w:lang w:val="x-none"/>
        </w:rPr>
        <w:t>Proposal 2: The carrier(s) for PC5-RRC message should be any carrier among the carrier(s) for all QoS flows.</w:t>
      </w:r>
    </w:p>
    <w:p w14:paraId="2D5E6BAA" w14:textId="77777777" w:rsidR="00E70AF5" w:rsidRDefault="00E70AF5" w:rsidP="00E70AF5">
      <w:pPr>
        <w:pStyle w:val="Doc-text2"/>
        <w:rPr>
          <w:lang w:val="x-none"/>
        </w:rPr>
      </w:pPr>
    </w:p>
    <w:p w14:paraId="1A552629" w14:textId="77777777" w:rsidR="00E70AF5" w:rsidRDefault="00E70AF5" w:rsidP="00E70AF5">
      <w:pPr>
        <w:pStyle w:val="Doc-text2"/>
        <w:ind w:left="1253" w:firstLine="0"/>
        <w:rPr>
          <w:lang w:val="x-none"/>
        </w:rPr>
      </w:pPr>
      <w:r>
        <w:rPr>
          <w:lang w:val="x-none"/>
        </w:rPr>
        <w:t>[LG]: SA2 informed the carrier information will be provided for PC5-RRC and PC5-S, and AS will follow it. [Huawei]: Not for PC5-RRC.</w:t>
      </w:r>
    </w:p>
    <w:p w14:paraId="4FA5BEB9" w14:textId="77777777" w:rsidR="00E70AF5" w:rsidRDefault="00E70AF5" w:rsidP="00E70AF5">
      <w:pPr>
        <w:pStyle w:val="Doc-text2"/>
        <w:rPr>
          <w:lang w:val="x-none"/>
        </w:rPr>
      </w:pPr>
    </w:p>
    <w:p w14:paraId="24929228" w14:textId="77777777" w:rsidR="00E70AF5" w:rsidRDefault="00E70AF5">
      <w:pPr>
        <w:pStyle w:val="Doc-text2"/>
        <w:numPr>
          <w:ilvl w:val="0"/>
          <w:numId w:val="43"/>
        </w:numPr>
        <w:overflowPunct/>
        <w:autoSpaceDE/>
        <w:autoSpaceDN/>
        <w:adjustRightInd/>
        <w:textAlignment w:val="auto"/>
        <w:rPr>
          <w:lang w:val="x-none"/>
        </w:rPr>
      </w:pPr>
      <w:r>
        <w:rPr>
          <w:lang w:val="x-none"/>
        </w:rPr>
        <w:t>Comeback in CB session (2/29)</w:t>
      </w:r>
    </w:p>
    <w:p w14:paraId="25FDBEEE" w14:textId="77777777" w:rsidR="00E70AF5" w:rsidRDefault="00E70AF5" w:rsidP="00E70AF5">
      <w:pPr>
        <w:pStyle w:val="Doc-text2"/>
        <w:rPr>
          <w:lang w:val="x-none"/>
        </w:rPr>
      </w:pPr>
    </w:p>
    <w:p w14:paraId="1292855C" w14:textId="77777777" w:rsidR="00E70AF5" w:rsidRDefault="00E70AF5" w:rsidP="00E70AF5">
      <w:pPr>
        <w:pStyle w:val="Doc-text2"/>
        <w:ind w:left="1253" w:firstLine="0"/>
        <w:rPr>
          <w:lang w:val="x-none"/>
        </w:rPr>
      </w:pPr>
      <w:r>
        <w:rPr>
          <w:lang w:val="x-none"/>
        </w:rPr>
        <w:t xml:space="preserve">[Huawei]; Based on the offline discussion, the updated proposal is that for PC5-RRC, a UE can use any carrier that the upper layer indicates for PC-S messages or the associated QoS flow with the corresponding UC link. [Xiaomi]: Is it only for RRC connected state? [Huawei]: It is for all RRC states. [Ericsson]: Want to have more time to think about that. </w:t>
      </w:r>
    </w:p>
    <w:p w14:paraId="1A12C62F" w14:textId="77777777" w:rsidR="00E70AF5" w:rsidRDefault="00E70AF5" w:rsidP="00E70AF5">
      <w:pPr>
        <w:pStyle w:val="Doc-text2"/>
        <w:ind w:left="1253" w:firstLine="0"/>
        <w:rPr>
          <w:lang w:val="x-none"/>
        </w:rPr>
      </w:pPr>
    </w:p>
    <w:p w14:paraId="5D49AF8C" w14:textId="77777777" w:rsidR="00E70AF5" w:rsidRPr="00066DE5" w:rsidRDefault="00E70AF5">
      <w:pPr>
        <w:pStyle w:val="Doc-text2"/>
        <w:numPr>
          <w:ilvl w:val="0"/>
          <w:numId w:val="43"/>
        </w:numPr>
        <w:overflowPunct/>
        <w:autoSpaceDE/>
        <w:autoSpaceDN/>
        <w:adjustRightInd/>
        <w:textAlignment w:val="auto"/>
        <w:rPr>
          <w:lang w:val="x-none"/>
        </w:rPr>
      </w:pPr>
      <w:r w:rsidRPr="00066DE5">
        <w:rPr>
          <w:lang w:val="x-none"/>
        </w:rPr>
        <w:t xml:space="preserve">Will be revisited next meeting. </w:t>
      </w:r>
    </w:p>
    <w:p w14:paraId="6EE069B8" w14:textId="77777777" w:rsidR="00E70AF5" w:rsidRPr="00B627FE" w:rsidRDefault="00E70AF5" w:rsidP="00E70AF5">
      <w:pPr>
        <w:pStyle w:val="Doc-text2"/>
      </w:pPr>
    </w:p>
    <w:p w14:paraId="3244AC35" w14:textId="77777777" w:rsidR="00E70AF5" w:rsidRDefault="00E70AF5" w:rsidP="00E70AF5">
      <w:pPr>
        <w:pStyle w:val="Doc-title"/>
      </w:pPr>
      <w:r>
        <w:t>R2-2400528</w:t>
      </w:r>
      <w:r>
        <w:tab/>
        <w:t>[H645] Discussion on PDCP duplication configuration via SIB or preconfiguration</w:t>
      </w:r>
      <w:r>
        <w:tab/>
        <w:t>Huawei, HiSilicon</w:t>
      </w:r>
      <w:r>
        <w:tab/>
        <w:t>discussion</w:t>
      </w:r>
      <w:r>
        <w:tab/>
        <w:t>Rel-18</w:t>
      </w:r>
      <w:r>
        <w:tab/>
        <w:t>NR_SL_enh2</w:t>
      </w:r>
    </w:p>
    <w:p w14:paraId="7B91AD4A" w14:textId="77777777" w:rsidR="00426E02" w:rsidRPr="00426E02" w:rsidRDefault="00426E02" w:rsidP="00426E02">
      <w:pPr>
        <w:pStyle w:val="Doc-text2"/>
      </w:pPr>
    </w:p>
    <w:p w14:paraId="0F8F4A8B" w14:textId="77777777" w:rsidR="00E70AF5" w:rsidRPr="006253B3" w:rsidRDefault="00E70AF5" w:rsidP="00E70AF5">
      <w:pPr>
        <w:pStyle w:val="Doc-text2"/>
        <w:ind w:left="1253" w:firstLine="0"/>
        <w:rPr>
          <w:lang w:val="x-none"/>
        </w:rPr>
      </w:pPr>
      <w:r w:rsidRPr="006253B3">
        <w:rPr>
          <w:lang w:val="x-none"/>
        </w:rPr>
        <w:t>Proposal 1: For UE in RRC_IDLE/RRC_INACTIVE/OOC, if SLRB is configured to use PDCP duplication and the carrier intersection among all QoS flows associated with the SLRB is 1, the UE does not use PDCP duplication for the SLRB (i.e., UE uses legacy RLC bearer configuration to establish RLC bearer and ignore the additional RLC bearer configuration).</w:t>
      </w:r>
    </w:p>
    <w:p w14:paraId="072B6F72" w14:textId="77777777" w:rsidR="00E70AF5" w:rsidRDefault="00E70AF5" w:rsidP="00E70AF5">
      <w:pPr>
        <w:pStyle w:val="Doc-text2"/>
        <w:rPr>
          <w:lang w:val="x-none"/>
        </w:rPr>
      </w:pPr>
      <w:r w:rsidRPr="006253B3">
        <w:rPr>
          <w:lang w:val="x-none"/>
        </w:rPr>
        <w:t>Proposal 2: RAN2 to adopt corresponding TP if proposal 1 is agreed.</w:t>
      </w:r>
    </w:p>
    <w:p w14:paraId="285F1DB1" w14:textId="77777777" w:rsidR="00E70AF5" w:rsidRDefault="00E70AF5" w:rsidP="00E70AF5">
      <w:pPr>
        <w:pStyle w:val="Doc-text2"/>
        <w:rPr>
          <w:lang w:val="x-none"/>
        </w:rPr>
      </w:pPr>
    </w:p>
    <w:p w14:paraId="6402C865" w14:textId="77777777" w:rsidR="00E70AF5" w:rsidRPr="006253B3" w:rsidRDefault="00E70AF5">
      <w:pPr>
        <w:pStyle w:val="Doc-text2"/>
        <w:numPr>
          <w:ilvl w:val="0"/>
          <w:numId w:val="43"/>
        </w:numPr>
        <w:overflowPunct/>
        <w:autoSpaceDE/>
        <w:autoSpaceDN/>
        <w:adjustRightInd/>
        <w:textAlignment w:val="auto"/>
        <w:rPr>
          <w:lang w:val="x-none"/>
        </w:rPr>
      </w:pPr>
      <w:r>
        <w:rPr>
          <w:lang w:val="x-none"/>
        </w:rPr>
        <w:t>Rejected.</w:t>
      </w:r>
    </w:p>
    <w:p w14:paraId="59CEB444" w14:textId="77777777" w:rsidR="00E70AF5" w:rsidRDefault="00E70AF5" w:rsidP="00E70AF5">
      <w:pPr>
        <w:pStyle w:val="Doc-text2"/>
        <w:rPr>
          <w:lang w:val="x-none"/>
        </w:rPr>
      </w:pPr>
    </w:p>
    <w:p w14:paraId="69E66BEB" w14:textId="77777777" w:rsidR="00E70AF5" w:rsidRDefault="00E70AF5" w:rsidP="00E70AF5">
      <w:pPr>
        <w:pStyle w:val="Doc-text2"/>
        <w:ind w:left="1253" w:firstLine="0"/>
        <w:rPr>
          <w:lang w:val="x-none"/>
        </w:rPr>
      </w:pPr>
      <w:r>
        <w:rPr>
          <w:lang w:val="x-none"/>
        </w:rPr>
        <w:t xml:space="preserve">[Nokia]: Issue is valid, but we just decided we do nothing to handle no intersection case. [Xiaomi]: Agree with intention, but a condition “TX profile indicates non-backward compatible” is missed. [ZTE]: Share Nokia’s concern. Better to have common approach (do nothing). [Ericsson][IDC]: Agree with Nokia and ZTE. </w:t>
      </w:r>
    </w:p>
    <w:p w14:paraId="47C700B2" w14:textId="77777777" w:rsidR="00E70AF5" w:rsidRPr="006253B3" w:rsidRDefault="00E70AF5" w:rsidP="00E70AF5">
      <w:pPr>
        <w:pStyle w:val="Doc-text2"/>
      </w:pPr>
    </w:p>
    <w:p w14:paraId="38727CD7" w14:textId="77777777" w:rsidR="00E70AF5" w:rsidRDefault="00E70AF5" w:rsidP="00E70AF5">
      <w:pPr>
        <w:pStyle w:val="Doc-title"/>
      </w:pPr>
      <w:r>
        <w:t>R2-2400529</w:t>
      </w:r>
      <w:r>
        <w:tab/>
        <w:t>[H646] Discussion on PDCP duplication for default SLRB via SIB or preconfiguration</w:t>
      </w:r>
      <w:r>
        <w:tab/>
        <w:t>Huawei, HiSilicon</w:t>
      </w:r>
      <w:r>
        <w:tab/>
        <w:t>discussion</w:t>
      </w:r>
      <w:r>
        <w:tab/>
        <w:t>Rel-18</w:t>
      </w:r>
      <w:r>
        <w:tab/>
        <w:t>NR_SL_enh2</w:t>
      </w:r>
    </w:p>
    <w:p w14:paraId="1B2C0539" w14:textId="77777777" w:rsidR="00E70AF5" w:rsidRDefault="00E70AF5" w:rsidP="00E70AF5">
      <w:pPr>
        <w:pStyle w:val="Doc-text2"/>
      </w:pPr>
    </w:p>
    <w:p w14:paraId="02D10944" w14:textId="77777777" w:rsidR="00E70AF5" w:rsidRPr="00DD2961" w:rsidRDefault="00E70AF5" w:rsidP="00E70AF5">
      <w:pPr>
        <w:pStyle w:val="Doc-text2"/>
        <w:ind w:left="1253" w:firstLine="0"/>
        <w:rPr>
          <w:lang w:val="x-none"/>
        </w:rPr>
      </w:pPr>
      <w:r w:rsidRPr="00DD2961">
        <w:rPr>
          <w:lang w:val="x-none"/>
        </w:rPr>
        <w:t>Proposal 1: For UE in RRC_IDLE/RRC_INACTIVE/OOC, the UE should decide whether to use PDCP duplication based on the PER requirement of QoS flows associated with default SLRB. In details, PDCP duplication is used for the default SLRB in RRC_ILDE/RRC_INACTIVE/OOC, when the lowest PER of all QoS flow associated with SLRB is below the PER threshold configured by NW; otherwise, the PDCP duplication is not used for the default SLRB in RRC_ILDE/RRC_INACTIVE/OOC.</w:t>
      </w:r>
    </w:p>
    <w:p w14:paraId="285D39F7" w14:textId="77777777" w:rsidR="00E70AF5" w:rsidRPr="00DD2961" w:rsidRDefault="00E70AF5" w:rsidP="00E70AF5">
      <w:pPr>
        <w:pStyle w:val="Doc-text2"/>
        <w:rPr>
          <w:lang w:val="x-none"/>
        </w:rPr>
      </w:pPr>
      <w:r w:rsidRPr="00DD2961">
        <w:rPr>
          <w:lang w:val="x-none"/>
        </w:rPr>
        <w:t>Proposal 2: RAN2 to adopt TPs for the corresponding specs if proposal 1 is agreed.</w:t>
      </w:r>
    </w:p>
    <w:p w14:paraId="1B857E6B" w14:textId="77777777" w:rsidR="00E70AF5" w:rsidRDefault="00E70AF5" w:rsidP="00E70AF5">
      <w:pPr>
        <w:pStyle w:val="Doc-text2"/>
      </w:pPr>
    </w:p>
    <w:p w14:paraId="6B4F9680" w14:textId="77777777" w:rsidR="00E70AF5" w:rsidRDefault="00E70AF5">
      <w:pPr>
        <w:pStyle w:val="Doc-text2"/>
        <w:numPr>
          <w:ilvl w:val="0"/>
          <w:numId w:val="43"/>
        </w:numPr>
        <w:overflowPunct/>
        <w:autoSpaceDE/>
        <w:autoSpaceDN/>
        <w:adjustRightInd/>
        <w:textAlignment w:val="auto"/>
      </w:pPr>
      <w:r>
        <w:t>Rejected.</w:t>
      </w:r>
    </w:p>
    <w:p w14:paraId="674D9F37" w14:textId="77777777" w:rsidR="00E70AF5" w:rsidRDefault="00E70AF5" w:rsidP="00E70AF5">
      <w:pPr>
        <w:pStyle w:val="Doc-text2"/>
      </w:pPr>
    </w:p>
    <w:p w14:paraId="27E1DE6B" w14:textId="77777777" w:rsidR="00E70AF5" w:rsidRDefault="00E70AF5" w:rsidP="00E70AF5">
      <w:pPr>
        <w:pStyle w:val="Doc-text2"/>
        <w:ind w:left="1253" w:firstLine="0"/>
      </w:pPr>
      <w:r>
        <w:t xml:space="preserve">[Ericsson]: Is it reasonable to use PDCP duplication for default SLRB? We have not discussed PER threshold. Disagree with the proposal. [Spreadtrum]: Agree with Ericsson. If PER is very important, it </w:t>
      </w:r>
      <w:r>
        <w:lastRenderedPageBreak/>
        <w:t xml:space="preserve">should be also used for normal SLRB. [IDC]: Agree with Ericsson. [Session chair]: What is common understanding on default SLRB if we don’t do anything? [OPPO]: There is no differentiation between default SLRB and normal SLRB, so the UE still follows network configuration whether to apply PDCP duplication or not. </w:t>
      </w:r>
    </w:p>
    <w:p w14:paraId="1F1E75C1" w14:textId="77777777" w:rsidR="00E70AF5" w:rsidRDefault="00E70AF5" w:rsidP="00E70AF5">
      <w:pPr>
        <w:pStyle w:val="Doc-text2"/>
      </w:pPr>
    </w:p>
    <w:p w14:paraId="6E984082" w14:textId="77777777" w:rsidR="00E70AF5" w:rsidRDefault="00E70AF5" w:rsidP="00E70AF5">
      <w:pPr>
        <w:pStyle w:val="Doc-title"/>
      </w:pPr>
      <w:r>
        <w:t>R2-2400151</w:t>
      </w:r>
      <w:r>
        <w:tab/>
        <w:t>Discussion on remaining issues on control plane for SL evo</w:t>
      </w:r>
      <w:r>
        <w:tab/>
        <w:t>ZTE Corporation, Sanechips</w:t>
      </w:r>
      <w:r>
        <w:tab/>
        <w:t>discussion</w:t>
      </w:r>
      <w:r>
        <w:tab/>
        <w:t>Rel-18</w:t>
      </w:r>
      <w:r>
        <w:tab/>
        <w:t>NR_SL_enh2</w:t>
      </w:r>
    </w:p>
    <w:p w14:paraId="61EF9B6F" w14:textId="77777777" w:rsidR="00E70AF5" w:rsidRDefault="00E70AF5" w:rsidP="00E70AF5">
      <w:pPr>
        <w:pStyle w:val="Doc-title"/>
      </w:pPr>
      <w:r>
        <w:t>R2-2401188</w:t>
      </w:r>
      <w:r>
        <w:tab/>
        <w:t>On Tx profile RIL X006</w:t>
      </w:r>
      <w:r>
        <w:tab/>
        <w:t>Nokia, Nokia Shanghai Bell</w:t>
      </w:r>
      <w:r>
        <w:tab/>
        <w:t>discussion</w:t>
      </w:r>
      <w:r>
        <w:tab/>
        <w:t>NR_SL_enh2-Core</w:t>
      </w:r>
    </w:p>
    <w:p w14:paraId="402AD3DB" w14:textId="77777777" w:rsidR="00E70AF5" w:rsidRDefault="00E70AF5" w:rsidP="00E70AF5">
      <w:pPr>
        <w:pStyle w:val="Heading3"/>
      </w:pPr>
      <w:bookmarkStart w:id="379" w:name="_Toc163757287"/>
      <w:r>
        <w:t>7.15.3</w:t>
      </w:r>
      <w:r>
        <w:tab/>
      </w:r>
      <w:bookmarkEnd w:id="378"/>
      <w:r>
        <w:t>MAC corrections</w:t>
      </w:r>
      <w:bookmarkEnd w:id="379"/>
    </w:p>
    <w:p w14:paraId="460E4CEE" w14:textId="77777777" w:rsidR="00E70AF5" w:rsidRDefault="00E70AF5" w:rsidP="00E70AF5">
      <w:pPr>
        <w:pStyle w:val="Comments"/>
      </w:pPr>
      <w:bookmarkStart w:id="380" w:name="OLE_LINK8"/>
      <w:r>
        <w:rPr>
          <w:lang w:eastAsia="zh-CN"/>
        </w:rPr>
        <w:t xml:space="preserve">Corrections for MAC. </w:t>
      </w:r>
      <w:r>
        <w:t>A single CR with miscellaneous corrections is requested; minor and editorial issues should be coordinated with the CR rapporteur and merged into the miscellaneous CR.</w:t>
      </w:r>
      <w:bookmarkEnd w:id="380"/>
      <w:r>
        <w:t xml:space="preserve"> </w:t>
      </w:r>
    </w:p>
    <w:p w14:paraId="2DAA0E2B" w14:textId="77777777" w:rsidR="00E70AF5" w:rsidRDefault="00E70AF5" w:rsidP="00E70AF5">
      <w:pPr>
        <w:pStyle w:val="Doc-title"/>
      </w:pPr>
    </w:p>
    <w:p w14:paraId="6FEE5AF0" w14:textId="77777777" w:rsidR="00E70AF5" w:rsidRDefault="00E70AF5" w:rsidP="00E70AF5">
      <w:pPr>
        <w:pStyle w:val="Doc-title"/>
      </w:pPr>
      <w:r>
        <w:t>R2-2400962</w:t>
      </w:r>
      <w:r>
        <w:tab/>
        <w:t>MAC corrections on Rel-18 NR sidelink evolution</w:t>
      </w:r>
      <w:r>
        <w:tab/>
        <w:t>LG Electronics France</w:t>
      </w:r>
      <w:r>
        <w:tab/>
        <w:t>CR</w:t>
      </w:r>
      <w:r>
        <w:tab/>
        <w:t>Rel-18</w:t>
      </w:r>
      <w:r>
        <w:tab/>
        <w:t>38.321</w:t>
      </w:r>
      <w:r>
        <w:tab/>
        <w:t>18.0.0</w:t>
      </w:r>
      <w:r>
        <w:tab/>
        <w:t>1757</w:t>
      </w:r>
      <w:r>
        <w:tab/>
        <w:t>-</w:t>
      </w:r>
      <w:r>
        <w:tab/>
        <w:t>F</w:t>
      </w:r>
      <w:r>
        <w:tab/>
        <w:t>NR_SL_enh2</w:t>
      </w:r>
    </w:p>
    <w:p w14:paraId="2623A8CB" w14:textId="77777777" w:rsidR="00E70AF5" w:rsidRDefault="00E70AF5" w:rsidP="00E70AF5">
      <w:pPr>
        <w:pStyle w:val="Doc-text2"/>
      </w:pPr>
    </w:p>
    <w:p w14:paraId="410F341C" w14:textId="77777777" w:rsidR="00E70AF5" w:rsidRDefault="00E70AF5" w:rsidP="00E70AF5">
      <w:pPr>
        <w:pStyle w:val="EmailDiscussion"/>
        <w:overflowPunct/>
        <w:autoSpaceDE/>
        <w:autoSpaceDN/>
        <w:adjustRightInd/>
        <w:ind w:left="1619" w:hanging="360"/>
        <w:textAlignment w:val="auto"/>
      </w:pPr>
      <w:r w:rsidRPr="00770DB4">
        <w:t>[</w:t>
      </w:r>
      <w:r>
        <w:t>POST125][102</w:t>
      </w:r>
      <w:r w:rsidRPr="00770DB4">
        <w:t>][</w:t>
      </w:r>
      <w:r>
        <w:t>V2X/SL</w:t>
      </w:r>
      <w:r w:rsidRPr="00770DB4">
        <w:t xml:space="preserve">] </w:t>
      </w:r>
      <w:r>
        <w:t>MAC CR update (LG)</w:t>
      </w:r>
    </w:p>
    <w:p w14:paraId="7F4EF122" w14:textId="77777777" w:rsidR="00E70AF5" w:rsidRDefault="00E70AF5" w:rsidP="00E70AF5">
      <w:pPr>
        <w:pStyle w:val="EmailDiscussion2"/>
      </w:pPr>
      <w:r w:rsidRPr="00770DB4">
        <w:tab/>
      </w:r>
      <w:r w:rsidRPr="00AA559F">
        <w:rPr>
          <w:b/>
        </w:rPr>
        <w:t>Scope:</w:t>
      </w:r>
      <w:r w:rsidRPr="00770DB4">
        <w:t xml:space="preserve"> </w:t>
      </w:r>
      <w:r>
        <w:t>Approve Rel-18 MAC CR (including R2-2400962 and agreements made RAN2#125)</w:t>
      </w:r>
    </w:p>
    <w:p w14:paraId="128592D3" w14:textId="77777777" w:rsidR="00E70AF5" w:rsidRDefault="00E70AF5" w:rsidP="00E70AF5">
      <w:pPr>
        <w:pStyle w:val="EmailDiscussion2"/>
      </w:pPr>
      <w:r w:rsidRPr="00770DB4">
        <w:tab/>
      </w:r>
      <w:r w:rsidRPr="00AA559F">
        <w:rPr>
          <w:b/>
        </w:rPr>
        <w:t>Intended outcome:</w:t>
      </w:r>
      <w:r>
        <w:t xml:space="preserve"> MAC CR in R2-2401783 </w:t>
      </w:r>
    </w:p>
    <w:p w14:paraId="295E6AAA" w14:textId="77777777" w:rsidR="00E70AF5" w:rsidRDefault="00E70AF5" w:rsidP="00E70AF5">
      <w:pPr>
        <w:ind w:left="1608"/>
      </w:pPr>
      <w:r w:rsidRPr="00AA559F">
        <w:rPr>
          <w:b/>
        </w:rPr>
        <w:t xml:space="preserve">Deadline: </w:t>
      </w:r>
      <w:r>
        <w:t>Short email discussion</w:t>
      </w:r>
    </w:p>
    <w:p w14:paraId="60AA1EAA" w14:textId="77777777" w:rsidR="00E41534" w:rsidRDefault="00E41534" w:rsidP="00E41534">
      <w:pPr>
        <w:pStyle w:val="EmailDiscussion2"/>
      </w:pPr>
      <w:r>
        <w:t>=&gt; Agreed in R2-2402041</w:t>
      </w:r>
    </w:p>
    <w:p w14:paraId="262ED693" w14:textId="77777777" w:rsidR="00E70AF5" w:rsidRDefault="00E70AF5" w:rsidP="00E70AF5">
      <w:pPr>
        <w:pStyle w:val="Doc-text2"/>
      </w:pPr>
    </w:p>
    <w:p w14:paraId="20F0B51F" w14:textId="600B2419" w:rsidR="00E41534" w:rsidRDefault="00E41534" w:rsidP="00E41534">
      <w:pPr>
        <w:pStyle w:val="Doc-title"/>
      </w:pPr>
      <w:r>
        <w:t>R2-2402041</w:t>
      </w:r>
      <w:r>
        <w:tab/>
        <w:t>MAC corrections on Rel-18 NR sidelink evolution</w:t>
      </w:r>
      <w:r>
        <w:tab/>
        <w:t>LG</w:t>
      </w:r>
      <w:r>
        <w:tab/>
        <w:t>CR</w:t>
      </w:r>
      <w:r>
        <w:tab/>
        <w:t>Rel-18</w:t>
      </w:r>
      <w:r>
        <w:tab/>
        <w:t>38.321</w:t>
      </w:r>
      <w:r>
        <w:tab/>
        <w:t>18.0.0</w:t>
      </w:r>
      <w:r>
        <w:tab/>
        <w:t>1788</w:t>
      </w:r>
      <w:r>
        <w:tab/>
        <w:t>2</w:t>
      </w:r>
      <w:r>
        <w:tab/>
        <w:t>F</w:t>
      </w:r>
      <w:r>
        <w:tab/>
        <w:t>NR_SL_enh2</w:t>
      </w:r>
    </w:p>
    <w:p w14:paraId="457E7F91" w14:textId="165B4E98" w:rsidR="00E41534" w:rsidRDefault="00E41534" w:rsidP="00E70AF5">
      <w:pPr>
        <w:pStyle w:val="Doc-text2"/>
      </w:pPr>
      <w:r>
        <w:t>=&gt; Agreed</w:t>
      </w:r>
    </w:p>
    <w:p w14:paraId="62DD54CD" w14:textId="77777777" w:rsidR="00E41534" w:rsidRDefault="00E41534" w:rsidP="00E70AF5">
      <w:pPr>
        <w:pStyle w:val="Doc-text2"/>
      </w:pPr>
    </w:p>
    <w:p w14:paraId="6DEA7E92" w14:textId="77777777" w:rsidR="00E70AF5" w:rsidRDefault="00E70AF5" w:rsidP="00E70AF5">
      <w:pPr>
        <w:pStyle w:val="Doc-title"/>
        <w:rPr>
          <w:b/>
        </w:rPr>
      </w:pPr>
      <w:r w:rsidRPr="00F4479D">
        <w:rPr>
          <w:rFonts w:hint="eastAsia"/>
          <w:b/>
        </w:rPr>
        <w:t xml:space="preserve">Whether </w:t>
      </w:r>
      <w:r w:rsidRPr="00F4479D">
        <w:rPr>
          <w:b/>
        </w:rPr>
        <w:t>IUC and DRX operation is supported when sl-NRPSSCH-EUTRA-ThresRSRP-List is configured?</w:t>
      </w:r>
    </w:p>
    <w:p w14:paraId="58069795" w14:textId="77777777" w:rsidR="00E70AF5" w:rsidRDefault="00E70AF5">
      <w:pPr>
        <w:pStyle w:val="Doc-text2"/>
        <w:numPr>
          <w:ilvl w:val="0"/>
          <w:numId w:val="42"/>
        </w:numPr>
        <w:overflowPunct/>
        <w:autoSpaceDE/>
        <w:autoSpaceDN/>
        <w:adjustRightInd/>
        <w:textAlignment w:val="auto"/>
      </w:pPr>
      <w:r>
        <w:t xml:space="preserve">IUC is supported in co-channel coexistence? </w:t>
      </w:r>
    </w:p>
    <w:p w14:paraId="0FF20261" w14:textId="77777777" w:rsidR="00E70AF5" w:rsidRDefault="00E70AF5">
      <w:pPr>
        <w:pStyle w:val="Doc-text2"/>
        <w:numPr>
          <w:ilvl w:val="0"/>
          <w:numId w:val="42"/>
        </w:numPr>
        <w:overflowPunct/>
        <w:autoSpaceDE/>
        <w:autoSpaceDN/>
        <w:adjustRightInd/>
        <w:textAlignment w:val="auto"/>
      </w:pPr>
      <w:r>
        <w:t xml:space="preserve">DRX is supported in co-channel coexistence? </w:t>
      </w:r>
    </w:p>
    <w:p w14:paraId="5251EF25" w14:textId="77777777" w:rsidR="00E70AF5" w:rsidRDefault="00E70AF5">
      <w:pPr>
        <w:pStyle w:val="Doc-text2"/>
        <w:numPr>
          <w:ilvl w:val="0"/>
          <w:numId w:val="42"/>
        </w:numPr>
        <w:overflowPunct/>
        <w:autoSpaceDE/>
        <w:autoSpaceDN/>
        <w:adjustRightInd/>
        <w:textAlignment w:val="auto"/>
      </w:pPr>
      <w:r>
        <w:t>Both IUC and DRX are supported in co-channel coexistence?</w:t>
      </w:r>
    </w:p>
    <w:p w14:paraId="2C504937" w14:textId="77777777" w:rsidR="00E70AF5" w:rsidRDefault="00E70AF5">
      <w:pPr>
        <w:pStyle w:val="Doc-text2"/>
        <w:numPr>
          <w:ilvl w:val="0"/>
          <w:numId w:val="42"/>
        </w:numPr>
        <w:overflowPunct/>
        <w:autoSpaceDE/>
        <w:autoSpaceDN/>
        <w:adjustRightInd/>
        <w:textAlignment w:val="auto"/>
      </w:pPr>
      <w:r>
        <w:t>Send LS to RAN1 (R2-2401121, LG)</w:t>
      </w:r>
    </w:p>
    <w:p w14:paraId="1F15969A" w14:textId="77777777" w:rsidR="00E70AF5" w:rsidRDefault="00E70AF5" w:rsidP="00E70AF5">
      <w:pPr>
        <w:pStyle w:val="Doc-text2"/>
      </w:pPr>
    </w:p>
    <w:p w14:paraId="1A3F60B3" w14:textId="77777777" w:rsidR="00E70AF5" w:rsidRDefault="00E70AF5">
      <w:pPr>
        <w:pStyle w:val="Doc-text2"/>
        <w:numPr>
          <w:ilvl w:val="0"/>
          <w:numId w:val="43"/>
        </w:numPr>
        <w:overflowPunct/>
        <w:autoSpaceDE/>
        <w:autoSpaceDN/>
        <w:adjustRightInd/>
        <w:textAlignment w:val="auto"/>
      </w:pPr>
      <w:r>
        <w:t>Send a LS to RAN1</w:t>
      </w:r>
    </w:p>
    <w:p w14:paraId="0C6D62D6" w14:textId="77777777" w:rsidR="00E70AF5" w:rsidRDefault="00E70AF5" w:rsidP="00E70AF5">
      <w:pPr>
        <w:pStyle w:val="Doc-text2"/>
      </w:pPr>
    </w:p>
    <w:p w14:paraId="5B755ADF" w14:textId="77777777" w:rsidR="00E70AF5" w:rsidRDefault="00E70AF5" w:rsidP="00E70AF5">
      <w:pPr>
        <w:pStyle w:val="Doc-text2"/>
        <w:ind w:left="1253" w:firstLine="0"/>
      </w:pPr>
      <w:r>
        <w:t xml:space="preserve">[OPPO]: It is good to clarify what is specified in MAC in the LS. Also for the third case (both IUC and DRX), it is not supported even in Rel-17 so it is natural not to support them in Rel-18 since we have not spent any specific effort to enable it in Rel-18. [Apple]: Co-existence between IUC and DRX is deprioritized in Rel-17. Not sure if it means not supported. [LG]: This decision is up to RAN1. [Huawei][LG]: “deprioritized” doesn’t mean not supported. [Session chair]: Can we support co-existence IUC and DRX without further specification impact? [OPPO]: In MAC, it is specified if IUC is configured, resource selection is performed w/o consideration of DRX active time. If we want to allow both IUC and DRX, there should be MAC spec impacts. [LG]: OPPO’s observation is correct, but correction may not be big. [OPPO]: It is just one example, we anyway consider intersection between IUC and DRX in the resource selection procedure. [IDC][Ericsson]: Agree with OPPO. [Vivo]: It may be good to see the whole spec changes and impacts to allow both IUC and DRX next meeting. [Xiaomi]: TP to allow IUC and DRX is for Rel-17 or Rel-18 issue? [LG]: It is for Rel-17, and further co-existence with co-channel co-existence dependent on RAN1 response. [Ericson]: If we send LS to RAN1, we should explain where we are exactly. [OPPO]: At least we need to ask for the first two cases, for the third case (both IUC and DRX in co-channel coexistence), we should explain what was decided and what’s RAN2 status. [Session chair]: For co-existence between IUC and DRX, we can see the corresponding TP, but if it needs any functional change/modification, we will not support it. [Qualcomm]: We have many kinds of IUC transmission mechanism (e.g. request based or condition based). Think it will not be easy to support both IUC and DRX in all cases. </w:t>
      </w:r>
    </w:p>
    <w:p w14:paraId="402C0084" w14:textId="77777777" w:rsidR="00E70AF5" w:rsidRDefault="00E70AF5" w:rsidP="00E70AF5">
      <w:pPr>
        <w:pStyle w:val="Doc-text2"/>
        <w:ind w:left="1253" w:firstLine="0"/>
      </w:pPr>
    </w:p>
    <w:p w14:paraId="731CAA2E" w14:textId="77777777" w:rsidR="00E70AF5" w:rsidRDefault="00E70AF5">
      <w:pPr>
        <w:pStyle w:val="Doc-text2"/>
        <w:numPr>
          <w:ilvl w:val="0"/>
          <w:numId w:val="43"/>
        </w:numPr>
        <w:overflowPunct/>
        <w:autoSpaceDE/>
        <w:autoSpaceDN/>
        <w:adjustRightInd/>
        <w:textAlignment w:val="auto"/>
      </w:pPr>
      <w:r>
        <w:t xml:space="preserve">Send a LS to RAN1 to ask whether IUC or DRX is supported in co-channel coexistence. </w:t>
      </w:r>
    </w:p>
    <w:p w14:paraId="2DB9ABEF" w14:textId="77777777" w:rsidR="00E70AF5" w:rsidRDefault="00E70AF5">
      <w:pPr>
        <w:pStyle w:val="Doc-text2"/>
        <w:numPr>
          <w:ilvl w:val="0"/>
          <w:numId w:val="43"/>
        </w:numPr>
        <w:overflowPunct/>
        <w:autoSpaceDE/>
        <w:autoSpaceDN/>
        <w:adjustRightInd/>
        <w:textAlignment w:val="auto"/>
      </w:pPr>
      <w:r>
        <w:t>For both IUC and DRX case, explain what RAN2 agreed and RAN2’s current status (e.g. looking whether it can be supported with simple text changes in MAC spec) or not. RAN2 will not support it if it requires any functional change or modification.</w:t>
      </w:r>
    </w:p>
    <w:p w14:paraId="4705C82A" w14:textId="77777777" w:rsidR="00E70AF5" w:rsidRDefault="00E70AF5" w:rsidP="00E70AF5">
      <w:pPr>
        <w:pStyle w:val="Doc-text2"/>
        <w:ind w:left="0" w:firstLine="0"/>
      </w:pPr>
    </w:p>
    <w:p w14:paraId="43DCD304" w14:textId="77777777" w:rsidR="00E70AF5" w:rsidRDefault="00E70AF5" w:rsidP="00E70AF5">
      <w:pPr>
        <w:pStyle w:val="EmailDiscussion"/>
        <w:overflowPunct/>
        <w:autoSpaceDE/>
        <w:autoSpaceDN/>
        <w:adjustRightInd/>
        <w:ind w:left="1619" w:hanging="360"/>
        <w:textAlignment w:val="auto"/>
      </w:pPr>
      <w:r w:rsidRPr="00770DB4">
        <w:t>[</w:t>
      </w:r>
      <w:r>
        <w:t>POST125][107</w:t>
      </w:r>
      <w:r w:rsidRPr="00770DB4">
        <w:t>][</w:t>
      </w:r>
      <w:r>
        <w:t>V2X/SL</w:t>
      </w:r>
      <w:r w:rsidRPr="00770DB4">
        <w:t xml:space="preserve">] </w:t>
      </w:r>
      <w:r>
        <w:t>IUC or DRX in co-channel co-existence (Xiaomi)</w:t>
      </w:r>
    </w:p>
    <w:p w14:paraId="09981F8A" w14:textId="77777777" w:rsidR="00E70AF5" w:rsidRDefault="00E70AF5" w:rsidP="00E70AF5">
      <w:pPr>
        <w:pStyle w:val="EmailDiscussion2"/>
      </w:pPr>
      <w:r w:rsidRPr="00770DB4">
        <w:lastRenderedPageBreak/>
        <w:tab/>
      </w:r>
      <w:r w:rsidRPr="00AA559F">
        <w:rPr>
          <w:b/>
        </w:rPr>
        <w:t>Scope:</w:t>
      </w:r>
      <w:r w:rsidRPr="00770DB4">
        <w:t xml:space="preserve"> </w:t>
      </w:r>
      <w:r>
        <w:t>Prepare LS to RAN1 (including discussion on detailed wordings)</w:t>
      </w:r>
    </w:p>
    <w:p w14:paraId="2BFEB7DE" w14:textId="2D3CF7C1" w:rsidR="00E70AF5" w:rsidRDefault="00E70AF5" w:rsidP="00E70AF5">
      <w:pPr>
        <w:pStyle w:val="EmailDiscussion2"/>
      </w:pPr>
      <w:r w:rsidRPr="00770DB4">
        <w:tab/>
      </w:r>
      <w:r w:rsidRPr="00AA559F">
        <w:rPr>
          <w:b/>
        </w:rPr>
        <w:t>Intended outcome:</w:t>
      </w:r>
      <w:r>
        <w:t xml:space="preserve"> LS in R2-2401796.</w:t>
      </w:r>
    </w:p>
    <w:p w14:paraId="65E0851B" w14:textId="77777777" w:rsidR="00E70AF5" w:rsidRDefault="00E70AF5" w:rsidP="00E70AF5">
      <w:pPr>
        <w:ind w:left="1608"/>
      </w:pPr>
      <w:r w:rsidRPr="00AA559F">
        <w:rPr>
          <w:b/>
        </w:rPr>
        <w:t xml:space="preserve">Deadline: </w:t>
      </w:r>
      <w:r>
        <w:t>Short email discussion</w:t>
      </w:r>
    </w:p>
    <w:p w14:paraId="11FFFBE6" w14:textId="77777777" w:rsidR="00E41534" w:rsidRDefault="00E41534" w:rsidP="00E41534">
      <w:pPr>
        <w:pStyle w:val="EmailDiscussion2"/>
      </w:pPr>
      <w:r>
        <w:t>=&gt; Approved in R2-2401796 (LS out)</w:t>
      </w:r>
    </w:p>
    <w:p w14:paraId="00EF601A" w14:textId="77777777" w:rsidR="00E41534" w:rsidRDefault="00E41534" w:rsidP="00E41534">
      <w:pPr>
        <w:pStyle w:val="EmailDiscussion2"/>
      </w:pPr>
    </w:p>
    <w:p w14:paraId="542F2B0C" w14:textId="4292FF71" w:rsidR="00E41534" w:rsidRDefault="00E41534" w:rsidP="00E41534">
      <w:pPr>
        <w:pStyle w:val="Doc-title"/>
      </w:pPr>
      <w:r>
        <w:t>R2-2401796</w:t>
      </w:r>
      <w:r>
        <w:tab/>
        <w:t>LS on IUC or DRX in co-channel co-existence</w:t>
      </w:r>
      <w:r>
        <w:tab/>
        <w:t>RAN2</w:t>
      </w:r>
      <w:r>
        <w:tab/>
        <w:t>LS out</w:t>
      </w:r>
      <w:r>
        <w:tab/>
        <w:t>Rel-18</w:t>
      </w:r>
      <w:r>
        <w:tab/>
        <w:t>NR_SL_enh2-Core</w:t>
      </w:r>
      <w:r w:rsidR="005062D5" w:rsidRPr="005062D5">
        <w:t xml:space="preserve"> </w:t>
      </w:r>
      <w:r w:rsidR="005062D5">
        <w:tab/>
        <w:t>To:RAN1</w:t>
      </w:r>
    </w:p>
    <w:p w14:paraId="6BE82C4F" w14:textId="165CEECE" w:rsidR="005062D5" w:rsidRPr="005062D5" w:rsidRDefault="005062D5" w:rsidP="005062D5">
      <w:pPr>
        <w:pStyle w:val="Doc-text2"/>
      </w:pPr>
      <w:r>
        <w:t>=&gt; Approved</w:t>
      </w:r>
    </w:p>
    <w:p w14:paraId="7B71B4BA" w14:textId="77777777" w:rsidR="00E41534" w:rsidRDefault="00E41534" w:rsidP="00E41534">
      <w:pPr>
        <w:pStyle w:val="EmailDiscussion2"/>
      </w:pPr>
    </w:p>
    <w:p w14:paraId="715F4542" w14:textId="77777777" w:rsidR="00E70AF5" w:rsidRDefault="00E70AF5" w:rsidP="00E70AF5">
      <w:pPr>
        <w:pStyle w:val="Doc-text2"/>
        <w:ind w:left="0" w:firstLine="0"/>
      </w:pPr>
    </w:p>
    <w:p w14:paraId="6EF0D6C1" w14:textId="77777777" w:rsidR="00E70AF5" w:rsidRDefault="00E70AF5" w:rsidP="00E70AF5">
      <w:pPr>
        <w:pStyle w:val="Doc-title"/>
        <w:rPr>
          <w:b/>
        </w:rPr>
      </w:pPr>
      <w:r w:rsidRPr="00DA3D48">
        <w:rPr>
          <w:b/>
        </w:rPr>
        <w:t>Whe</w:t>
      </w:r>
      <w:r>
        <w:rPr>
          <w:b/>
        </w:rPr>
        <w:t>th</w:t>
      </w:r>
      <w:r w:rsidRPr="00DA3D48">
        <w:rPr>
          <w:b/>
        </w:rPr>
        <w:t xml:space="preserve">er eLCP is </w:t>
      </w:r>
      <w:r>
        <w:rPr>
          <w:b/>
        </w:rPr>
        <w:t>also applicable to a</w:t>
      </w:r>
      <w:r w:rsidRPr="00DA3D48">
        <w:rPr>
          <w:b/>
        </w:rPr>
        <w:t xml:space="preserve"> </w:t>
      </w:r>
      <w:r>
        <w:rPr>
          <w:b/>
        </w:rPr>
        <w:t>common or dedicated</w:t>
      </w:r>
      <w:r w:rsidRPr="00DA3D48">
        <w:rPr>
          <w:b/>
        </w:rPr>
        <w:t xml:space="preserve"> discovery pool?</w:t>
      </w:r>
    </w:p>
    <w:p w14:paraId="286BABF7" w14:textId="77777777" w:rsidR="00E70AF5" w:rsidRDefault="00E70AF5">
      <w:pPr>
        <w:pStyle w:val="Doc-text2"/>
        <w:numPr>
          <w:ilvl w:val="0"/>
          <w:numId w:val="42"/>
        </w:numPr>
        <w:overflowPunct/>
        <w:autoSpaceDE/>
        <w:autoSpaceDN/>
        <w:adjustRightInd/>
        <w:textAlignment w:val="auto"/>
      </w:pPr>
      <w:r>
        <w:t>Yes (R2-2400233, R2-2400232: P5, OPPO)</w:t>
      </w:r>
    </w:p>
    <w:p w14:paraId="45B0F454" w14:textId="77777777" w:rsidR="00E70AF5" w:rsidRPr="00A75530" w:rsidRDefault="00E70AF5">
      <w:pPr>
        <w:pStyle w:val="Doc-text2"/>
        <w:numPr>
          <w:ilvl w:val="0"/>
          <w:numId w:val="42"/>
        </w:numPr>
        <w:overflowPunct/>
        <w:autoSpaceDE/>
        <w:autoSpaceDN/>
        <w:adjustRightInd/>
        <w:textAlignment w:val="auto"/>
      </w:pPr>
      <w:r>
        <w:t>No (R2-2400923: P5, Apple)</w:t>
      </w:r>
    </w:p>
    <w:p w14:paraId="309A0CF0" w14:textId="77777777" w:rsidR="00E70AF5" w:rsidRDefault="00E70AF5" w:rsidP="00E70AF5">
      <w:pPr>
        <w:pStyle w:val="Doc-text2"/>
      </w:pPr>
    </w:p>
    <w:p w14:paraId="20EF2589" w14:textId="77777777" w:rsidR="00E70AF5" w:rsidRDefault="00E70AF5" w:rsidP="00E70AF5">
      <w:pPr>
        <w:pStyle w:val="Doc-text2"/>
      </w:pPr>
      <w:r>
        <w:t xml:space="preserve">R2-240233 (P1, P2): </w:t>
      </w:r>
    </w:p>
    <w:p w14:paraId="117FC427" w14:textId="77777777" w:rsidR="00E70AF5" w:rsidRDefault="00E70AF5" w:rsidP="00E70AF5">
      <w:pPr>
        <w:pStyle w:val="Doc-text2"/>
      </w:pPr>
      <w:r>
        <w:t>P1:</w:t>
      </w:r>
      <w:r w:rsidRPr="00800DE9">
        <w:tab/>
        <w:t>R2 clarify R18 SL-U applies to ProSe use-case, including communication and discovery.</w:t>
      </w:r>
    </w:p>
    <w:p w14:paraId="6D94B54D" w14:textId="77777777" w:rsidR="00E70AF5" w:rsidRDefault="00E70AF5" w:rsidP="00E70AF5">
      <w:pPr>
        <w:pStyle w:val="Doc-text2"/>
      </w:pPr>
      <w:r>
        <w:t xml:space="preserve">P2: </w:t>
      </w:r>
      <w:bookmarkStart w:id="381" w:name="_Toc159243598"/>
      <w:r>
        <w:rPr>
          <w:rFonts w:hint="eastAsia"/>
        </w:rPr>
        <w:t>R</w:t>
      </w:r>
      <w:r>
        <w:t xml:space="preserve">2 clarify R18 SL-CA applies to V2X use-case, but not for ProSe use-case (including SL </w:t>
      </w:r>
      <w:r>
        <w:rPr>
          <w:rFonts w:hint="eastAsia"/>
        </w:rPr>
        <w:t>Relay</w:t>
      </w:r>
      <w:r>
        <w:t>).</w:t>
      </w:r>
      <w:bookmarkEnd w:id="381"/>
    </w:p>
    <w:p w14:paraId="7CFC4075" w14:textId="77777777" w:rsidR="00E70AF5" w:rsidRDefault="00E70AF5" w:rsidP="00E70AF5">
      <w:pPr>
        <w:pStyle w:val="Doc-text2"/>
      </w:pPr>
    </w:p>
    <w:p w14:paraId="7441C183" w14:textId="77777777" w:rsidR="00E70AF5" w:rsidRDefault="00E70AF5" w:rsidP="00E70AF5">
      <w:pPr>
        <w:pStyle w:val="Doc-text2"/>
      </w:pPr>
      <w:r>
        <w:t xml:space="preserve">R2-2400923 (P5): </w:t>
      </w:r>
    </w:p>
    <w:p w14:paraId="19A9A5EB" w14:textId="77777777" w:rsidR="00E70AF5" w:rsidRDefault="00E70AF5" w:rsidP="00E70AF5">
      <w:pPr>
        <w:pStyle w:val="Doc-text2"/>
      </w:pPr>
      <w:r>
        <w:t xml:space="preserve">P5: </w:t>
      </w:r>
      <w:r w:rsidRPr="00800DE9">
        <w:t>RAN2 confirm LCP enhancement is not applied when dedicated discovery pool is configured.</w:t>
      </w:r>
    </w:p>
    <w:p w14:paraId="1C4EEE6E" w14:textId="77777777" w:rsidR="00E70AF5" w:rsidRDefault="00E70AF5" w:rsidP="00E70AF5">
      <w:pPr>
        <w:pStyle w:val="Doc-text2"/>
      </w:pPr>
    </w:p>
    <w:p w14:paraId="1B1DC56F" w14:textId="77777777" w:rsidR="00E70AF5" w:rsidRDefault="00E70AF5" w:rsidP="00E70AF5">
      <w:pPr>
        <w:pStyle w:val="Doc-text2"/>
        <w:ind w:left="1253" w:firstLine="0"/>
      </w:pPr>
      <w:r>
        <w:t xml:space="preserve">[Session chair]: Do we need functional change to support dedicated discovery? [Apple]: Not really. [OPPO]: If no functional change is needed, we don’t need artificial restriction. Want to allow it. [Qualcomm]: Intention is agreeable, but wonders specification impacts, e.g. if we avoid COT sharing or MCST for discovery, it will make spec impact simple. What CAPC will be set for discovery? [OPPO]: All SL SRBs are set to the highest priority and it doesn’t exclude SRB4. </w:t>
      </w:r>
    </w:p>
    <w:p w14:paraId="602BF423" w14:textId="77777777" w:rsidR="00E70AF5" w:rsidRDefault="00E70AF5" w:rsidP="00E70AF5">
      <w:pPr>
        <w:pStyle w:val="Doc-text2"/>
      </w:pPr>
    </w:p>
    <w:p w14:paraId="1141C121" w14:textId="77777777" w:rsidR="00E70AF5" w:rsidRDefault="00E70AF5">
      <w:pPr>
        <w:pStyle w:val="Doc-text2"/>
        <w:numPr>
          <w:ilvl w:val="0"/>
          <w:numId w:val="43"/>
        </w:numPr>
        <w:overflowPunct/>
        <w:autoSpaceDE/>
        <w:autoSpaceDN/>
        <w:adjustRightInd/>
        <w:textAlignment w:val="auto"/>
      </w:pPr>
      <w:r w:rsidRPr="00800DE9">
        <w:t>R18 SL-U applies to ProSe use-case, including communication and discovery.</w:t>
      </w:r>
    </w:p>
    <w:p w14:paraId="229ABD5F" w14:textId="77777777" w:rsidR="00E70AF5" w:rsidRDefault="00E70AF5">
      <w:pPr>
        <w:pStyle w:val="Doc-text2"/>
        <w:numPr>
          <w:ilvl w:val="0"/>
          <w:numId w:val="43"/>
        </w:numPr>
        <w:overflowPunct/>
        <w:autoSpaceDE/>
        <w:autoSpaceDN/>
        <w:adjustRightInd/>
        <w:textAlignment w:val="auto"/>
      </w:pPr>
      <w:r>
        <w:t xml:space="preserve">R18 SL-CA applies to V2X use-case, but not for ProSe use-case (including SL </w:t>
      </w:r>
      <w:r>
        <w:rPr>
          <w:rFonts w:hint="eastAsia"/>
        </w:rPr>
        <w:t>Relay</w:t>
      </w:r>
      <w:r>
        <w:t>).</w:t>
      </w:r>
    </w:p>
    <w:p w14:paraId="255FA9B3" w14:textId="77777777" w:rsidR="00E70AF5" w:rsidRDefault="00E70AF5">
      <w:pPr>
        <w:pStyle w:val="Doc-text2"/>
        <w:numPr>
          <w:ilvl w:val="0"/>
          <w:numId w:val="43"/>
        </w:numPr>
        <w:overflowPunct/>
        <w:autoSpaceDE/>
        <w:autoSpaceDN/>
        <w:adjustRightInd/>
        <w:textAlignment w:val="auto"/>
      </w:pPr>
      <w:r>
        <w:t xml:space="preserve">RAN2 assumes we don’t need functional change to support discovery. </w:t>
      </w:r>
    </w:p>
    <w:p w14:paraId="61FDF6BE" w14:textId="77777777" w:rsidR="00E70AF5" w:rsidRDefault="00E70AF5" w:rsidP="00E70AF5">
      <w:pPr>
        <w:pStyle w:val="Doc-text2"/>
        <w:ind w:left="0" w:firstLine="0"/>
        <w:rPr>
          <w:b/>
          <w:noProof/>
        </w:rPr>
      </w:pPr>
    </w:p>
    <w:p w14:paraId="66EFB222" w14:textId="77777777" w:rsidR="00E70AF5" w:rsidRPr="00800DE9" w:rsidRDefault="00E70AF5" w:rsidP="00E70AF5">
      <w:pPr>
        <w:pStyle w:val="Doc-text2"/>
        <w:ind w:left="0" w:firstLine="0"/>
        <w:rPr>
          <w:b/>
        </w:rPr>
      </w:pPr>
      <w:r w:rsidRPr="00800DE9">
        <w:rPr>
          <w:b/>
        </w:rPr>
        <w:t>TX carrier and pool selection order:</w:t>
      </w:r>
    </w:p>
    <w:p w14:paraId="1491BDC3" w14:textId="77777777" w:rsidR="00E70AF5" w:rsidRDefault="00E70AF5" w:rsidP="00E70AF5">
      <w:pPr>
        <w:pStyle w:val="Doc-text2"/>
      </w:pPr>
      <w:r>
        <w:t>R2-240233 (P3):</w:t>
      </w:r>
    </w:p>
    <w:p w14:paraId="36299B89" w14:textId="77777777" w:rsidR="00E70AF5" w:rsidRDefault="00E70AF5" w:rsidP="00E70AF5">
      <w:pPr>
        <w:pStyle w:val="Doc-text2"/>
        <w:ind w:left="1253" w:firstLine="0"/>
      </w:pPr>
      <w:r>
        <w:t xml:space="preserve">P3 (modified): The UE performs the TX carrier selection </w:t>
      </w:r>
      <w:r w:rsidRPr="009C3C0E">
        <w:rPr>
          <w:i/>
        </w:rPr>
        <w:t>procedure</w:t>
      </w:r>
      <w:r>
        <w:t xml:space="preserve"> in the following order;</w:t>
      </w:r>
    </w:p>
    <w:p w14:paraId="7540AB5C" w14:textId="77777777" w:rsidR="00E70AF5" w:rsidRDefault="00E70AF5" w:rsidP="00E70AF5">
      <w:pPr>
        <w:pStyle w:val="Doc-text2"/>
        <w:ind w:left="1253" w:firstLine="0"/>
      </w:pPr>
      <w:r>
        <w:t xml:space="preserve">- Step 1. Consider HARQ attributes in carrier filtering. </w:t>
      </w:r>
    </w:p>
    <w:p w14:paraId="4CFAEB65" w14:textId="77777777" w:rsidR="00E70AF5" w:rsidRDefault="00E70AF5" w:rsidP="00E70AF5">
      <w:pPr>
        <w:pStyle w:val="Doc-text2"/>
        <w:ind w:left="1253" w:firstLine="0"/>
      </w:pPr>
      <w:r>
        <w:t xml:space="preserve">- Step 2. Select a resource pool for CBR measurement </w:t>
      </w:r>
    </w:p>
    <w:p w14:paraId="51256F03" w14:textId="77777777" w:rsidR="00E70AF5" w:rsidRDefault="00E70AF5" w:rsidP="00E70AF5">
      <w:pPr>
        <w:pStyle w:val="Doc-text2"/>
        <w:ind w:left="1253" w:firstLine="0"/>
      </w:pPr>
      <w:r>
        <w:t xml:space="preserve">- Step 3. Select candidate carrier based on measured CBR </w:t>
      </w:r>
    </w:p>
    <w:p w14:paraId="2420A075" w14:textId="77777777" w:rsidR="00E70AF5" w:rsidRDefault="00E70AF5" w:rsidP="00E70AF5">
      <w:pPr>
        <w:pStyle w:val="Doc-text2"/>
        <w:ind w:left="1253" w:firstLine="0"/>
      </w:pPr>
      <w:r>
        <w:t>- Step 4 (modified). Resource pool selection for grant creation</w:t>
      </w:r>
    </w:p>
    <w:p w14:paraId="12B85E3B" w14:textId="77777777" w:rsidR="00E70AF5" w:rsidRDefault="00E70AF5" w:rsidP="00E70AF5">
      <w:pPr>
        <w:pStyle w:val="Doc-text2"/>
        <w:ind w:left="1253" w:firstLine="0"/>
      </w:pPr>
    </w:p>
    <w:p w14:paraId="4603B9FA" w14:textId="77777777" w:rsidR="00E70AF5" w:rsidRDefault="00E70AF5" w:rsidP="00E70AF5">
      <w:pPr>
        <w:pStyle w:val="Doc-text2"/>
        <w:ind w:left="1253" w:firstLine="0"/>
        <w:rPr>
          <w:noProof/>
        </w:rPr>
      </w:pPr>
      <w:r>
        <w:t>[Qualcomm]: HARQ attributes is indicated dynamically by SCI, which it will bring frequency TX carrier selection procedure. [Xiaomi]: HARQ attributes should be considered in step 1, it is aligned with the legacy spec and w/o it, it can also bring another TX carrier selection in step 4. [IDC]: Ok with the steps in general. [Vivo]: If HARQ attribute is already considered in step 1, do we need to consider HARQ attribute in step 4? If not, it will change the legacy procedure for pool selection. [OPPO][NEC][Apple]: We already have a note “</w:t>
      </w:r>
      <w:r w:rsidRPr="003541C3">
        <w:rPr>
          <w:noProof/>
        </w:rPr>
        <w:t>NOTE 2:</w:t>
      </w:r>
      <w:r w:rsidRPr="003541C3">
        <w:rPr>
          <w:noProof/>
        </w:rPr>
        <w:tab/>
        <w:t xml:space="preserve">The MAC entity expects that PSFCH is always configured by RRC for at least one pool of resources in </w:t>
      </w:r>
      <w:r w:rsidRPr="003541C3">
        <w:rPr>
          <w:i/>
        </w:rPr>
        <w:t>sl-TxPoolSelectedNormal</w:t>
      </w:r>
      <w:r w:rsidRPr="003541C3">
        <w:t xml:space="preserve"> and for the resource pool in </w:t>
      </w:r>
      <w:r w:rsidRPr="003541C3">
        <w:rPr>
          <w:i/>
        </w:rPr>
        <w:t>sl-TxPoolExceptional</w:t>
      </w:r>
      <w:r w:rsidRPr="003541C3">
        <w:t xml:space="preserve"> in</w:t>
      </w:r>
      <w:r w:rsidRPr="003541C3">
        <w:rPr>
          <w:noProof/>
        </w:rPr>
        <w:t xml:space="preserve"> case that at least a logical channel configured with </w:t>
      </w:r>
      <w:r w:rsidRPr="003541C3">
        <w:rPr>
          <w:rFonts w:eastAsia="Malgun Gothic"/>
          <w:i/>
          <w:lang w:eastAsia="ko-KR"/>
        </w:rPr>
        <w:t>sl-HARQ-FeedbackEnabled</w:t>
      </w:r>
      <w:r w:rsidRPr="003541C3">
        <w:rPr>
          <w:rFonts w:eastAsia="Malgun Gothic"/>
          <w:lang w:eastAsia="ko-KR"/>
        </w:rPr>
        <w:t xml:space="preserve"> is set to </w:t>
      </w:r>
      <w:r w:rsidRPr="003541C3">
        <w:rPr>
          <w:rFonts w:eastAsia="Malgun Gothic"/>
          <w:i/>
          <w:lang w:eastAsia="ko-KR"/>
        </w:rPr>
        <w:t>enabled</w:t>
      </w:r>
      <w:r w:rsidRPr="003541C3">
        <w:rPr>
          <w:noProof/>
        </w:rPr>
        <w:t>.</w:t>
      </w:r>
      <w:r>
        <w:rPr>
          <w:noProof/>
        </w:rPr>
        <w:t xml:space="preserve">” in legacy MAC spec. If it is applied per carrier in SL CA, we don’t need step 1 and it will make all specification simpler. Then HARQ attribute can be taken into account in step 2. </w:t>
      </w:r>
    </w:p>
    <w:p w14:paraId="18027CAC" w14:textId="77777777" w:rsidR="00E70AF5" w:rsidRDefault="00E70AF5" w:rsidP="00E70AF5">
      <w:pPr>
        <w:pStyle w:val="Doc-text2"/>
        <w:ind w:left="1253" w:firstLine="0"/>
      </w:pPr>
    </w:p>
    <w:p w14:paraId="32758596" w14:textId="77777777" w:rsidR="00E70AF5" w:rsidRDefault="00E70AF5">
      <w:pPr>
        <w:pStyle w:val="Doc-text2"/>
        <w:numPr>
          <w:ilvl w:val="0"/>
          <w:numId w:val="43"/>
        </w:numPr>
        <w:overflowPunct/>
        <w:autoSpaceDE/>
        <w:autoSpaceDN/>
        <w:adjustRightInd/>
        <w:textAlignment w:val="auto"/>
      </w:pPr>
      <w:r>
        <w:t>Note 2 above will be updated for each carrier in SL CA</w:t>
      </w:r>
    </w:p>
    <w:p w14:paraId="6192A0AF" w14:textId="77777777" w:rsidR="00E70AF5" w:rsidRDefault="00E70AF5">
      <w:pPr>
        <w:pStyle w:val="Doc-text2"/>
        <w:numPr>
          <w:ilvl w:val="0"/>
          <w:numId w:val="43"/>
        </w:numPr>
        <w:overflowPunct/>
        <w:autoSpaceDE/>
        <w:autoSpaceDN/>
        <w:adjustRightInd/>
        <w:textAlignment w:val="auto"/>
      </w:pPr>
      <w:r>
        <w:t>The step 1 is removed. Corresponding current normative text will be removed in MAC.</w:t>
      </w:r>
    </w:p>
    <w:p w14:paraId="512B4791" w14:textId="77777777" w:rsidR="00E70AF5" w:rsidRDefault="00E70AF5">
      <w:pPr>
        <w:pStyle w:val="Doc-text2"/>
        <w:numPr>
          <w:ilvl w:val="0"/>
          <w:numId w:val="43"/>
        </w:numPr>
        <w:overflowPunct/>
        <w:autoSpaceDE/>
        <w:autoSpaceDN/>
        <w:adjustRightInd/>
        <w:textAlignment w:val="auto"/>
      </w:pPr>
      <w:r>
        <w:t>HARQ attribute is considered in step 2 with the proposed note in P6, R2-2400232.</w:t>
      </w:r>
    </w:p>
    <w:p w14:paraId="04657865" w14:textId="77777777" w:rsidR="00E70AF5" w:rsidRDefault="00E70AF5">
      <w:pPr>
        <w:pStyle w:val="Doc-text2"/>
        <w:numPr>
          <w:ilvl w:val="0"/>
          <w:numId w:val="43"/>
        </w:numPr>
        <w:overflowPunct/>
        <w:autoSpaceDE/>
        <w:autoSpaceDN/>
        <w:adjustRightInd/>
        <w:textAlignment w:val="auto"/>
      </w:pPr>
      <w:r>
        <w:t xml:space="preserve">Leave “couple or decoupled between the resource pool used in the step 2 and step 4” to UE implementation </w:t>
      </w:r>
    </w:p>
    <w:p w14:paraId="43C871B0" w14:textId="77777777" w:rsidR="00E70AF5" w:rsidRDefault="00E70AF5">
      <w:pPr>
        <w:pStyle w:val="Doc-text2"/>
        <w:numPr>
          <w:ilvl w:val="0"/>
          <w:numId w:val="43"/>
        </w:numPr>
        <w:overflowPunct/>
        <w:autoSpaceDE/>
        <w:autoSpaceDN/>
        <w:adjustRightInd/>
        <w:textAlignment w:val="auto"/>
      </w:pPr>
      <w:r>
        <w:t xml:space="preserve">Detailed wordings can be further discussed as part of rapporteur CR. </w:t>
      </w:r>
    </w:p>
    <w:p w14:paraId="7BBE5336" w14:textId="77777777" w:rsidR="00E70AF5" w:rsidRDefault="00E70AF5" w:rsidP="00E70AF5">
      <w:pPr>
        <w:pStyle w:val="Doc-text2"/>
        <w:ind w:left="1253" w:firstLine="0"/>
      </w:pPr>
    </w:p>
    <w:p w14:paraId="4F8B3C7F" w14:textId="77777777" w:rsidR="00E70AF5" w:rsidRPr="00800DE9" w:rsidRDefault="00E70AF5" w:rsidP="00E70AF5">
      <w:pPr>
        <w:pStyle w:val="Doc-text2"/>
        <w:ind w:left="0" w:firstLine="0"/>
        <w:rPr>
          <w:b/>
        </w:rPr>
      </w:pPr>
      <w:r>
        <w:rPr>
          <w:b/>
        </w:rPr>
        <w:t>Whether to specify the Step 1 or to leave it to UE implementation?</w:t>
      </w:r>
    </w:p>
    <w:p w14:paraId="2B9CB3F9" w14:textId="77777777" w:rsidR="00E70AF5" w:rsidRDefault="00E70AF5" w:rsidP="00E70AF5">
      <w:pPr>
        <w:pStyle w:val="Doc-text2"/>
      </w:pPr>
      <w:r>
        <w:t>R2-2400232 (P6)</w:t>
      </w:r>
    </w:p>
    <w:p w14:paraId="35B11726" w14:textId="77777777" w:rsidR="00E70AF5" w:rsidRDefault="00E70AF5" w:rsidP="00E70AF5">
      <w:pPr>
        <w:pStyle w:val="Doc-text2"/>
        <w:ind w:left="1253" w:firstLine="0"/>
      </w:pPr>
      <w:r>
        <w:lastRenderedPageBreak/>
        <w:t xml:space="preserve">P6: </w:t>
      </w:r>
      <w:bookmarkStart w:id="382" w:name="_Toc158647733"/>
      <w:r>
        <w:rPr>
          <w:rFonts w:hint="eastAsia"/>
        </w:rPr>
        <w:t>R</w:t>
      </w:r>
      <w:r>
        <w:t xml:space="preserve">emove the HARQ feedback attributive based pool selection for CBR determination from normative text, but add “taking into account of </w:t>
      </w:r>
      <w:r w:rsidRPr="00FC4156">
        <w:t>sl-HARQ-FeedbackEnabled for the sidelink logical channel</w:t>
      </w:r>
      <w:r>
        <w:t>” into the NOTE.</w:t>
      </w:r>
      <w:bookmarkEnd w:id="382"/>
    </w:p>
    <w:p w14:paraId="65D1CF6A" w14:textId="77777777" w:rsidR="00E70AF5" w:rsidRDefault="00E70AF5" w:rsidP="00E70AF5">
      <w:pPr>
        <w:pStyle w:val="Doc-text2"/>
        <w:ind w:left="1253" w:firstLine="0"/>
      </w:pPr>
    </w:p>
    <w:p w14:paraId="3D0F01B4" w14:textId="77777777" w:rsidR="00E70AF5" w:rsidRDefault="00E70AF5" w:rsidP="00E70AF5">
      <w:pPr>
        <w:pStyle w:val="Doc-text2"/>
        <w:ind w:left="1253" w:firstLine="0"/>
      </w:pPr>
      <w:r>
        <w:t xml:space="preserve">[Xiaomi]: Current MAC already has done for step 1. Prefer keeping it. [Lenovo][IDC][LG][Qualcomm]: Agree with Xiaomi. [LG]: With the current MAC spec, it may be still helpful to add this note. </w:t>
      </w:r>
    </w:p>
    <w:p w14:paraId="03C13B53" w14:textId="77777777" w:rsidR="00E70AF5" w:rsidRDefault="00E70AF5" w:rsidP="00E70AF5">
      <w:pPr>
        <w:pStyle w:val="Doc-text2"/>
        <w:ind w:left="1253" w:firstLine="0"/>
      </w:pPr>
    </w:p>
    <w:p w14:paraId="270D85F8" w14:textId="77777777" w:rsidR="00E70AF5" w:rsidRDefault="00E70AF5">
      <w:pPr>
        <w:pStyle w:val="Doc-text2"/>
        <w:numPr>
          <w:ilvl w:val="0"/>
          <w:numId w:val="43"/>
        </w:numPr>
        <w:overflowPunct/>
        <w:autoSpaceDE/>
        <w:autoSpaceDN/>
        <w:adjustRightInd/>
        <w:ind w:left="1253" w:firstLine="0"/>
        <w:textAlignment w:val="auto"/>
      </w:pPr>
      <w:r>
        <w:t xml:space="preserve">Covered in the previous discussion. </w:t>
      </w:r>
    </w:p>
    <w:p w14:paraId="4CD93204" w14:textId="77777777" w:rsidR="00E70AF5" w:rsidRPr="00800DE9" w:rsidRDefault="00E70AF5" w:rsidP="00E70AF5">
      <w:pPr>
        <w:pStyle w:val="Doc-text2"/>
      </w:pPr>
    </w:p>
    <w:p w14:paraId="4360A2C3" w14:textId="77777777" w:rsidR="00E70AF5" w:rsidRPr="0027714A" w:rsidRDefault="00E70AF5" w:rsidP="00E70AF5">
      <w:pPr>
        <w:pStyle w:val="Doc-text2"/>
        <w:ind w:left="0" w:firstLine="0"/>
        <w:rPr>
          <w:b/>
        </w:rPr>
      </w:pPr>
      <w:r w:rsidRPr="0027714A">
        <w:rPr>
          <w:b/>
        </w:rPr>
        <w:t>Pool for CBR measurement and grant creation:</w:t>
      </w:r>
    </w:p>
    <w:p w14:paraId="6D50EE7A" w14:textId="77777777" w:rsidR="00E70AF5" w:rsidRDefault="00E70AF5">
      <w:pPr>
        <w:pStyle w:val="Doc-text2"/>
        <w:numPr>
          <w:ilvl w:val="0"/>
          <w:numId w:val="42"/>
        </w:numPr>
        <w:overflowPunct/>
        <w:autoSpaceDE/>
        <w:autoSpaceDN/>
        <w:adjustRightInd/>
        <w:textAlignment w:val="auto"/>
      </w:pPr>
      <w:r>
        <w:t>Coupled (same pool): R2-2400923: P7 (Apple)</w:t>
      </w:r>
    </w:p>
    <w:p w14:paraId="54D99DC7" w14:textId="77777777" w:rsidR="00E70AF5" w:rsidRDefault="00E70AF5">
      <w:pPr>
        <w:pStyle w:val="Doc-text2"/>
        <w:numPr>
          <w:ilvl w:val="0"/>
          <w:numId w:val="42"/>
        </w:numPr>
        <w:overflowPunct/>
        <w:autoSpaceDE/>
        <w:autoSpaceDN/>
        <w:adjustRightInd/>
        <w:textAlignment w:val="auto"/>
      </w:pPr>
      <w:r>
        <w:t>Decoupled (allow different pool): R2-2400232: P7 (OPPO)</w:t>
      </w:r>
    </w:p>
    <w:p w14:paraId="3B86C504" w14:textId="77777777" w:rsidR="00E70AF5" w:rsidRDefault="00E70AF5" w:rsidP="00E70AF5">
      <w:pPr>
        <w:pStyle w:val="Doc-text2"/>
      </w:pPr>
    </w:p>
    <w:p w14:paraId="3C410F9B" w14:textId="77777777" w:rsidR="00E70AF5" w:rsidRDefault="00E70AF5" w:rsidP="00E70AF5">
      <w:pPr>
        <w:pStyle w:val="Doc-text2"/>
        <w:ind w:left="1253" w:firstLine="0"/>
      </w:pPr>
      <w:r>
        <w:t xml:space="preserve">[Apple]: If decoupled, CBR measurement result can be different. Logically, it makes a sense for coupled. [Huawei]: Support decoupled. [Session chair]: What’s the use case of decoupled? </w:t>
      </w:r>
    </w:p>
    <w:p w14:paraId="27008F64" w14:textId="77777777" w:rsidR="00E70AF5" w:rsidRDefault="00E70AF5" w:rsidP="00E70AF5">
      <w:pPr>
        <w:pStyle w:val="Doc-text2"/>
        <w:ind w:left="1253" w:firstLine="0"/>
      </w:pPr>
    </w:p>
    <w:p w14:paraId="5B89C040" w14:textId="77777777" w:rsidR="00E70AF5" w:rsidRDefault="00E70AF5">
      <w:pPr>
        <w:pStyle w:val="Doc-text2"/>
        <w:numPr>
          <w:ilvl w:val="0"/>
          <w:numId w:val="43"/>
        </w:numPr>
        <w:overflowPunct/>
        <w:autoSpaceDE/>
        <w:autoSpaceDN/>
        <w:adjustRightInd/>
        <w:textAlignment w:val="auto"/>
      </w:pPr>
      <w:r>
        <w:t xml:space="preserve">Covered in the previous discussion. </w:t>
      </w:r>
    </w:p>
    <w:p w14:paraId="4EA137AF" w14:textId="77777777" w:rsidR="00E70AF5" w:rsidRDefault="00E70AF5" w:rsidP="00E70AF5">
      <w:pPr>
        <w:pStyle w:val="Doc-text2"/>
      </w:pPr>
    </w:p>
    <w:p w14:paraId="19E205A6" w14:textId="77777777" w:rsidR="00E70AF5" w:rsidRPr="00BF35A8" w:rsidRDefault="00E70AF5" w:rsidP="00E70AF5">
      <w:pPr>
        <w:pStyle w:val="Doc-text2"/>
        <w:ind w:left="0" w:firstLine="0"/>
        <w:rPr>
          <w:b/>
        </w:rPr>
      </w:pPr>
      <w:r w:rsidRPr="00BF35A8">
        <w:rPr>
          <w:b/>
        </w:rPr>
        <w:t>How to handle a case that TX carrier selection finds no carrier?</w:t>
      </w:r>
    </w:p>
    <w:p w14:paraId="0EFF7950" w14:textId="77777777" w:rsidR="00E70AF5" w:rsidRDefault="00E70AF5">
      <w:pPr>
        <w:pStyle w:val="Doc-text2"/>
        <w:numPr>
          <w:ilvl w:val="0"/>
          <w:numId w:val="42"/>
        </w:numPr>
        <w:overflowPunct/>
        <w:autoSpaceDE/>
        <w:autoSpaceDN/>
        <w:adjustRightInd/>
        <w:textAlignment w:val="auto"/>
      </w:pPr>
      <w:r>
        <w:t>Option 1: Leave it to UE implementation (R2-2400152: P4, ZTE)</w:t>
      </w:r>
    </w:p>
    <w:p w14:paraId="79DDBAE4" w14:textId="77777777" w:rsidR="00E70AF5" w:rsidRDefault="00E70AF5">
      <w:pPr>
        <w:pStyle w:val="Doc-text2"/>
        <w:numPr>
          <w:ilvl w:val="0"/>
          <w:numId w:val="42"/>
        </w:numPr>
        <w:overflowPunct/>
        <w:autoSpaceDE/>
        <w:autoSpaceDN/>
        <w:adjustRightInd/>
        <w:textAlignment w:val="auto"/>
      </w:pPr>
      <w:r>
        <w:t>Option 2: Declare RLF (R2-2401078: P7, IDC)</w:t>
      </w:r>
    </w:p>
    <w:p w14:paraId="4A57ABF2" w14:textId="77777777" w:rsidR="00E70AF5" w:rsidRDefault="00E70AF5" w:rsidP="00E70AF5">
      <w:pPr>
        <w:pStyle w:val="Doc-text2"/>
      </w:pPr>
    </w:p>
    <w:p w14:paraId="206C4B24" w14:textId="77777777" w:rsidR="00E70AF5" w:rsidRDefault="00E70AF5" w:rsidP="00E70AF5">
      <w:pPr>
        <w:pStyle w:val="Doc-text2"/>
        <w:ind w:left="1253" w:firstLine="0"/>
      </w:pPr>
      <w:r>
        <w:t xml:space="preserve">[OPPO]: No need to define any new behaviour. Keep alive message can handle the case. Consider the current spec is sufficient. [IDC]: We introduced DTX based RLF in addition to keep alive in order to detect RLF quickly. It is aligned with that principle. [ZTE]: Keep alive message is only applicable to UC. Even when TX carrier selection doesn’t find a carrier, the UE should be still allowed for transmission. [Qualcomm]: Prefer option1 since it is more flexible. For public safety, it is good to still try transmission. [Nokia]: If CBR threshold is not met, wonders if it’s useful to transmit a packet. [Huawei]: Nothing new is needed. [Ericsson]: Agree with Qualcomm. Prefer option 1. </w:t>
      </w:r>
    </w:p>
    <w:p w14:paraId="758B70F4" w14:textId="77777777" w:rsidR="00E70AF5" w:rsidRDefault="00E70AF5" w:rsidP="00E70AF5">
      <w:pPr>
        <w:pStyle w:val="Doc-text2"/>
        <w:ind w:left="1253" w:firstLine="0"/>
      </w:pPr>
    </w:p>
    <w:p w14:paraId="0179286C" w14:textId="77777777" w:rsidR="00E70AF5" w:rsidRDefault="00E70AF5">
      <w:pPr>
        <w:pStyle w:val="Doc-text2"/>
        <w:numPr>
          <w:ilvl w:val="0"/>
          <w:numId w:val="43"/>
        </w:numPr>
        <w:overflowPunct/>
        <w:autoSpaceDE/>
        <w:autoSpaceDN/>
        <w:adjustRightInd/>
        <w:ind w:left="1253" w:firstLine="0"/>
        <w:textAlignment w:val="auto"/>
      </w:pPr>
      <w:r>
        <w:t xml:space="preserve">Option 1 is agreed. No spec impact. </w:t>
      </w:r>
    </w:p>
    <w:p w14:paraId="20105A61" w14:textId="77777777" w:rsidR="00E70AF5" w:rsidRDefault="00E70AF5" w:rsidP="00E70AF5">
      <w:pPr>
        <w:pStyle w:val="Doc-text2"/>
        <w:ind w:left="0" w:firstLine="0"/>
      </w:pPr>
    </w:p>
    <w:p w14:paraId="2E67F5FC" w14:textId="77777777" w:rsidR="00E70AF5" w:rsidRPr="00A67153" w:rsidRDefault="00E70AF5" w:rsidP="00E70AF5">
      <w:pPr>
        <w:pStyle w:val="Doc-text2"/>
        <w:ind w:left="0" w:firstLine="0"/>
        <w:rPr>
          <w:b/>
        </w:rPr>
      </w:pPr>
      <w:r w:rsidRPr="00A67153">
        <w:rPr>
          <w:b/>
        </w:rPr>
        <w:t>IUC Format enhancement</w:t>
      </w:r>
      <w:r>
        <w:rPr>
          <w:b/>
        </w:rPr>
        <w:t xml:space="preserve"> (to RAN1 decision)</w:t>
      </w:r>
      <w:r w:rsidRPr="00A67153">
        <w:rPr>
          <w:b/>
        </w:rPr>
        <w:t>:</w:t>
      </w:r>
    </w:p>
    <w:p w14:paraId="6554931B" w14:textId="77777777" w:rsidR="00E70AF5" w:rsidRDefault="00E70AF5" w:rsidP="00E70AF5">
      <w:pPr>
        <w:pStyle w:val="Doc-text2"/>
      </w:pPr>
      <w:r>
        <w:t>R2-2400232: P8-9 (OPPO), R2-2400270: P3 (Sharp), R2-2400946 (Apple)</w:t>
      </w:r>
    </w:p>
    <w:p w14:paraId="789C7119" w14:textId="77777777" w:rsidR="00E70AF5" w:rsidRDefault="00E70AF5" w:rsidP="00E70AF5">
      <w:pPr>
        <w:pStyle w:val="Doc-text2"/>
      </w:pPr>
    </w:p>
    <w:p w14:paraId="24ABBF06" w14:textId="77777777" w:rsidR="00E70AF5" w:rsidRDefault="00E70AF5" w:rsidP="00E70AF5">
      <w:pPr>
        <w:pStyle w:val="EmailDiscussion"/>
        <w:overflowPunct/>
        <w:autoSpaceDE/>
        <w:autoSpaceDN/>
        <w:adjustRightInd/>
        <w:ind w:left="1619" w:hanging="360"/>
        <w:textAlignment w:val="auto"/>
      </w:pPr>
      <w:r w:rsidRPr="00770DB4">
        <w:t>[</w:t>
      </w:r>
      <w:r>
        <w:t>AT125][103</w:t>
      </w:r>
      <w:r w:rsidRPr="00770DB4">
        <w:t>][</w:t>
      </w:r>
      <w:r>
        <w:t>V2X/SL</w:t>
      </w:r>
      <w:r w:rsidRPr="00770DB4">
        <w:t xml:space="preserve">] </w:t>
      </w:r>
      <w:r>
        <w:t>IUC Enhancement (Apple)</w:t>
      </w:r>
    </w:p>
    <w:p w14:paraId="6BCC153B" w14:textId="77777777" w:rsidR="00E70AF5" w:rsidRDefault="00E70AF5" w:rsidP="00E70AF5">
      <w:pPr>
        <w:pStyle w:val="EmailDiscussion2"/>
      </w:pPr>
      <w:r w:rsidRPr="00770DB4">
        <w:tab/>
      </w:r>
      <w:r w:rsidRPr="00AA559F">
        <w:rPr>
          <w:b/>
        </w:rPr>
        <w:t>Scope:</w:t>
      </w:r>
      <w:r w:rsidRPr="00770DB4">
        <w:t xml:space="preserve"> </w:t>
      </w:r>
      <w:r>
        <w:t xml:space="preserve">Check RAN1 status, discuss and determine IUC Enhancement format, field description (if needed), and need of separate (e)LCID reservation. </w:t>
      </w:r>
    </w:p>
    <w:p w14:paraId="0F57604A" w14:textId="77777777" w:rsidR="00E70AF5" w:rsidRDefault="00E70AF5" w:rsidP="00E70AF5">
      <w:pPr>
        <w:pStyle w:val="EmailDiscussion2"/>
      </w:pPr>
      <w:r w:rsidRPr="00770DB4">
        <w:tab/>
      </w:r>
      <w:r w:rsidRPr="00AA559F">
        <w:rPr>
          <w:b/>
        </w:rPr>
        <w:t>Intended outcome:</w:t>
      </w:r>
      <w:r>
        <w:t xml:space="preserve"> Discussion summary in R2-2401784 and TP in R2-2401785 </w:t>
      </w:r>
    </w:p>
    <w:p w14:paraId="2615A112" w14:textId="77777777" w:rsidR="00E70AF5" w:rsidRDefault="00E70AF5" w:rsidP="00E70AF5">
      <w:pPr>
        <w:ind w:left="1608"/>
      </w:pPr>
      <w:r w:rsidRPr="00AA559F">
        <w:rPr>
          <w:b/>
        </w:rPr>
        <w:t xml:space="preserve">Deadline: </w:t>
      </w:r>
      <w:r>
        <w:t>Comeback in CB session (2/29)</w:t>
      </w:r>
    </w:p>
    <w:p w14:paraId="26D0ED22" w14:textId="77777777" w:rsidR="00E70AF5" w:rsidRDefault="00E70AF5" w:rsidP="00E70AF5">
      <w:pPr>
        <w:pStyle w:val="Doc-text2"/>
        <w:ind w:left="0" w:firstLine="0"/>
        <w:rPr>
          <w:lang w:val="en-US"/>
        </w:rPr>
      </w:pPr>
    </w:p>
    <w:p w14:paraId="3825F0AB" w14:textId="77777777" w:rsidR="00E70AF5" w:rsidRDefault="00E70AF5" w:rsidP="00E70AF5">
      <w:pPr>
        <w:pStyle w:val="Doc-title"/>
      </w:pPr>
      <w:r w:rsidRPr="00066DE5">
        <w:rPr>
          <w:lang w:val="en-US"/>
        </w:rPr>
        <w:t>R2-2401784</w:t>
      </w:r>
      <w:r>
        <w:tab/>
      </w:r>
      <w:r w:rsidRPr="00C44D0B">
        <w:t>Summary of Offline -103</w:t>
      </w:r>
      <w:r>
        <w:t xml:space="preserve"> on </w:t>
      </w:r>
      <w:r w:rsidRPr="00C44D0B">
        <w:t>IUC MAC CE in Rel-18</w:t>
      </w:r>
      <w:r>
        <w:tab/>
        <w:t>Apple</w:t>
      </w:r>
      <w:r>
        <w:tab/>
        <w:t>discussion</w:t>
      </w:r>
      <w:r>
        <w:tab/>
        <w:t>Rel-18</w:t>
      </w:r>
      <w:r>
        <w:tab/>
        <w:t>NR_SL_enh2</w:t>
      </w:r>
    </w:p>
    <w:p w14:paraId="228E9642" w14:textId="77777777" w:rsidR="00E70AF5" w:rsidRDefault="00E70AF5" w:rsidP="00E70AF5">
      <w:pPr>
        <w:pStyle w:val="Doc-text2"/>
      </w:pPr>
      <w:r w:rsidRPr="00C44D0B">
        <w:t>Proposal 1: Both legacy format and new format of IUC MAC CEs are included in R18 spec.</w:t>
      </w:r>
    </w:p>
    <w:p w14:paraId="5327160D" w14:textId="77777777" w:rsidR="00E70AF5" w:rsidRDefault="00E70AF5" w:rsidP="00E70AF5">
      <w:pPr>
        <w:pStyle w:val="Doc-text2"/>
      </w:pPr>
      <w:r w:rsidRPr="00C44D0B">
        <w:t xml:space="preserve">Proposal 2: </w:t>
      </w:r>
      <w:r>
        <w:t>N</w:t>
      </w:r>
      <w:r w:rsidRPr="00C44D0B">
        <w:t>ew LCIDs in SL interface are introduced for new IUC MAC CEs.</w:t>
      </w:r>
    </w:p>
    <w:p w14:paraId="1D85D3C8" w14:textId="77777777" w:rsidR="00E70AF5" w:rsidRDefault="00E70AF5" w:rsidP="00E70AF5">
      <w:pPr>
        <w:pStyle w:val="Doc-text2"/>
      </w:pPr>
      <w:r w:rsidRPr="00C44D0B">
        <w:t>Proposal 3: The “number of subchannels” field and LSI in IUC MAC CEs are 4-bit field.</w:t>
      </w:r>
    </w:p>
    <w:p w14:paraId="321A5814" w14:textId="77777777" w:rsidR="00E70AF5" w:rsidRDefault="00E70AF5" w:rsidP="00E70AF5">
      <w:pPr>
        <w:pStyle w:val="Doc-text2"/>
      </w:pPr>
    </w:p>
    <w:p w14:paraId="37B1C87D" w14:textId="77777777" w:rsidR="00E70AF5" w:rsidRPr="00C44D0B" w:rsidRDefault="00E70AF5">
      <w:pPr>
        <w:pStyle w:val="Doc-text2"/>
        <w:numPr>
          <w:ilvl w:val="0"/>
          <w:numId w:val="43"/>
        </w:numPr>
        <w:overflowPunct/>
        <w:autoSpaceDE/>
        <w:autoSpaceDN/>
        <w:adjustRightInd/>
        <w:textAlignment w:val="auto"/>
      </w:pPr>
      <w:r>
        <w:t>All proposals are agreed.</w:t>
      </w:r>
    </w:p>
    <w:p w14:paraId="3A65395B" w14:textId="77777777" w:rsidR="00E70AF5" w:rsidRPr="00C44D0B" w:rsidRDefault="00E70AF5" w:rsidP="00E70AF5">
      <w:pPr>
        <w:pStyle w:val="Doc-text2"/>
        <w:ind w:left="0" w:firstLine="0"/>
      </w:pPr>
    </w:p>
    <w:p w14:paraId="585618A5" w14:textId="77777777" w:rsidR="00E70AF5" w:rsidRDefault="00E70AF5" w:rsidP="00E70AF5">
      <w:pPr>
        <w:pStyle w:val="Doc-title"/>
      </w:pPr>
      <w:r w:rsidRPr="00066DE5">
        <w:rPr>
          <w:lang w:val="en-US"/>
        </w:rPr>
        <w:t>R2-2401785</w:t>
      </w:r>
      <w:r>
        <w:tab/>
      </w:r>
      <w:r w:rsidRPr="00C44D0B">
        <w:t>Text Proposal for Offline-103 on IUC MAC CEs in Rel-18</w:t>
      </w:r>
      <w:r>
        <w:tab/>
        <w:t>Apple</w:t>
      </w:r>
      <w:r>
        <w:tab/>
        <w:t>discussion</w:t>
      </w:r>
      <w:r>
        <w:tab/>
        <w:t>Rel-18</w:t>
      </w:r>
      <w:r>
        <w:tab/>
        <w:t>NR_SL_enh2</w:t>
      </w:r>
    </w:p>
    <w:p w14:paraId="79FC61CE" w14:textId="77777777" w:rsidR="00E70AF5" w:rsidRDefault="00E70AF5" w:rsidP="00E70AF5">
      <w:pPr>
        <w:pStyle w:val="Doc-title"/>
      </w:pPr>
      <w:r w:rsidRPr="00066DE5">
        <w:rPr>
          <w:lang w:val="en-US"/>
        </w:rPr>
        <w:t>R2-24017</w:t>
      </w:r>
      <w:r>
        <w:rPr>
          <w:lang w:val="en-US"/>
        </w:rPr>
        <w:t>95</w:t>
      </w:r>
      <w:r>
        <w:tab/>
      </w:r>
      <w:r w:rsidRPr="00C44D0B">
        <w:t>Text Proposal for Offline-103 on IUC MAC CEs in Rel-18</w:t>
      </w:r>
      <w:r>
        <w:tab/>
        <w:t>Apple</w:t>
      </w:r>
      <w:r>
        <w:tab/>
        <w:t>discussion</w:t>
      </w:r>
      <w:r>
        <w:tab/>
        <w:t>Rel-18</w:t>
      </w:r>
      <w:r>
        <w:tab/>
        <w:t>NR_SL_enh2</w:t>
      </w:r>
    </w:p>
    <w:p w14:paraId="6241234E" w14:textId="77777777" w:rsidR="00E70AF5" w:rsidRPr="00DC2832" w:rsidRDefault="00E70AF5" w:rsidP="00E70AF5">
      <w:pPr>
        <w:pStyle w:val="Doc-text2"/>
      </w:pPr>
    </w:p>
    <w:p w14:paraId="77F450C2" w14:textId="77777777" w:rsidR="00E70AF5" w:rsidRPr="00DC2832" w:rsidRDefault="00E70AF5">
      <w:pPr>
        <w:pStyle w:val="Doc-text2"/>
        <w:numPr>
          <w:ilvl w:val="0"/>
          <w:numId w:val="43"/>
        </w:numPr>
        <w:overflowPunct/>
        <w:autoSpaceDE/>
        <w:autoSpaceDN/>
        <w:adjustRightInd/>
        <w:textAlignment w:val="auto"/>
      </w:pPr>
      <w:r>
        <w:t>TP in R2-2401795 is agreed. MAC CR rapporteur can take care of further editorial correction.</w:t>
      </w:r>
    </w:p>
    <w:p w14:paraId="72CB121E" w14:textId="77777777" w:rsidR="00E70AF5" w:rsidRPr="00C44D0B" w:rsidRDefault="00E70AF5" w:rsidP="00E70AF5">
      <w:pPr>
        <w:pStyle w:val="Doc-text2"/>
      </w:pPr>
    </w:p>
    <w:p w14:paraId="7382FB9C" w14:textId="77777777" w:rsidR="00E70AF5" w:rsidRPr="000064CD" w:rsidRDefault="00E70AF5" w:rsidP="00E70AF5">
      <w:pPr>
        <w:pStyle w:val="Doc-text2"/>
        <w:ind w:left="0" w:firstLine="0"/>
        <w:rPr>
          <w:lang w:val="en-US"/>
        </w:rPr>
      </w:pPr>
    </w:p>
    <w:p w14:paraId="02FB937A" w14:textId="77777777" w:rsidR="00E70AF5" w:rsidRDefault="00E70AF5" w:rsidP="00E70AF5">
      <w:pPr>
        <w:pStyle w:val="Doc-text2"/>
        <w:ind w:left="0" w:firstLine="0"/>
        <w:rPr>
          <w:b/>
          <w:lang w:val="en-US" w:eastAsia="zh-CN"/>
        </w:rPr>
      </w:pPr>
      <w:r>
        <w:rPr>
          <w:b/>
          <w:lang w:val="en-US" w:eastAsia="zh-CN"/>
        </w:rPr>
        <w:t>COT Information determination</w:t>
      </w:r>
    </w:p>
    <w:p w14:paraId="08554FEB" w14:textId="77777777" w:rsidR="00E70AF5" w:rsidRDefault="00E70AF5" w:rsidP="00E70AF5">
      <w:pPr>
        <w:pStyle w:val="Doc-text2"/>
      </w:pPr>
      <w:r>
        <w:t>R2-2400152: P10 (ZTE)</w:t>
      </w:r>
    </w:p>
    <w:p w14:paraId="4BE79E60" w14:textId="77777777" w:rsidR="00E70AF5" w:rsidRDefault="00E70AF5" w:rsidP="00E70AF5">
      <w:pPr>
        <w:pStyle w:val="Doc-text2"/>
        <w:ind w:left="1253" w:firstLine="0"/>
        <w:rPr>
          <w:lang w:val="en-US"/>
        </w:rPr>
      </w:pPr>
      <w:r>
        <w:t xml:space="preserve">P10: </w:t>
      </w:r>
      <w:r w:rsidRPr="009A7CD9">
        <w:rPr>
          <w:lang w:val="en-US"/>
        </w:rPr>
        <w:t>RAN2 is suggested to leave it to UE implementation on how to determine COT sharing cast type, COT sharing Additional ID and Remaining COT duration.</w:t>
      </w:r>
    </w:p>
    <w:p w14:paraId="0FB39598" w14:textId="77777777" w:rsidR="00E70AF5" w:rsidRDefault="00E70AF5" w:rsidP="00E70AF5">
      <w:pPr>
        <w:pStyle w:val="Doc-text2"/>
        <w:ind w:left="1253" w:firstLine="0"/>
      </w:pPr>
    </w:p>
    <w:p w14:paraId="777EB2C5" w14:textId="77777777" w:rsidR="00E70AF5" w:rsidRDefault="00E70AF5">
      <w:pPr>
        <w:pStyle w:val="Doc-text2"/>
        <w:numPr>
          <w:ilvl w:val="0"/>
          <w:numId w:val="43"/>
        </w:numPr>
        <w:overflowPunct/>
        <w:autoSpaceDE/>
        <w:autoSpaceDN/>
        <w:adjustRightInd/>
        <w:textAlignment w:val="auto"/>
      </w:pPr>
      <w:r>
        <w:t>Agreed.</w:t>
      </w:r>
    </w:p>
    <w:p w14:paraId="529D2581" w14:textId="77777777" w:rsidR="00E70AF5" w:rsidRPr="009A7CD9" w:rsidRDefault="00E70AF5" w:rsidP="00E70AF5">
      <w:pPr>
        <w:pStyle w:val="Doc-text2"/>
        <w:ind w:left="0" w:firstLine="0"/>
      </w:pPr>
    </w:p>
    <w:p w14:paraId="71B49C1A" w14:textId="77777777" w:rsidR="00E70AF5" w:rsidRDefault="00E70AF5" w:rsidP="00E70AF5">
      <w:pPr>
        <w:pStyle w:val="Doc-text2"/>
        <w:ind w:left="1259" w:hanging="1259"/>
        <w:rPr>
          <w:rFonts w:eastAsia="SimSun"/>
          <w:b/>
          <w:lang w:val="en-US" w:eastAsia="zh-CN"/>
        </w:rPr>
      </w:pPr>
      <w:r w:rsidRPr="0067768A">
        <w:rPr>
          <w:rFonts w:eastAsia="SimSun" w:hint="eastAsia"/>
          <w:b/>
          <w:lang w:val="en-US" w:eastAsia="zh-CN"/>
        </w:rPr>
        <w:t>Number of transmissions for CG SL grant</w:t>
      </w:r>
    </w:p>
    <w:p w14:paraId="38D59445" w14:textId="77777777" w:rsidR="00E70AF5" w:rsidRDefault="00E70AF5" w:rsidP="00E70AF5">
      <w:pPr>
        <w:pStyle w:val="Doc-text2"/>
        <w:rPr>
          <w:lang w:val="en-US"/>
        </w:rPr>
      </w:pPr>
      <w:r w:rsidRPr="00754BFB">
        <w:rPr>
          <w:lang w:val="en-US"/>
        </w:rPr>
        <w:t>R2</w:t>
      </w:r>
      <w:r>
        <w:rPr>
          <w:lang w:val="en-US"/>
        </w:rPr>
        <w:t>-2400152: P13 (ZTE)</w:t>
      </w:r>
    </w:p>
    <w:p w14:paraId="74A5FA99" w14:textId="77777777" w:rsidR="00E70AF5" w:rsidRDefault="00E70AF5" w:rsidP="00E70AF5">
      <w:pPr>
        <w:pStyle w:val="Doc-text2"/>
        <w:ind w:left="1253" w:firstLine="0"/>
        <w:rPr>
          <w:lang w:val="en-US"/>
        </w:rPr>
      </w:pPr>
      <w:r>
        <w:rPr>
          <w:lang w:val="en-US"/>
        </w:rPr>
        <w:t xml:space="preserve">P13: </w:t>
      </w:r>
      <w:r w:rsidRPr="0067768A">
        <w:rPr>
          <w:lang w:val="en-US"/>
        </w:rPr>
        <w:t>Add a Note to clarity the number of transmission times of a TB shall not be incremented by 1 in case that LBT failure indication is received from lower layers, as the following TP.</w:t>
      </w:r>
    </w:p>
    <w:p w14:paraId="1E8BB020" w14:textId="77777777" w:rsidR="00E70AF5" w:rsidRDefault="00E70AF5" w:rsidP="00E70AF5">
      <w:pPr>
        <w:pStyle w:val="Doc-text2"/>
        <w:ind w:left="1253" w:firstLine="0"/>
        <w:rPr>
          <w:lang w:val="en-US"/>
        </w:rPr>
      </w:pPr>
    </w:p>
    <w:p w14:paraId="6FF08EDE" w14:textId="77777777" w:rsidR="00E70AF5" w:rsidRDefault="00E70AF5" w:rsidP="00E70AF5">
      <w:pPr>
        <w:pStyle w:val="Doc-text2"/>
        <w:ind w:left="1253" w:firstLine="0"/>
        <w:rPr>
          <w:lang w:val="en-US"/>
        </w:rPr>
      </w:pPr>
      <w:r>
        <w:rPr>
          <w:lang w:val="en-US"/>
        </w:rPr>
        <w:t xml:space="preserve">[LG]: It was already discussed. The concern was already addressed in the current MAC. [Nokia][Lenovo]: Agree with LG. </w:t>
      </w:r>
    </w:p>
    <w:p w14:paraId="7AA5D348" w14:textId="77777777" w:rsidR="00E70AF5" w:rsidRDefault="00E70AF5" w:rsidP="00E70AF5">
      <w:pPr>
        <w:pStyle w:val="Doc-text2"/>
        <w:ind w:left="1253" w:firstLine="0"/>
        <w:rPr>
          <w:lang w:val="en-US"/>
        </w:rPr>
      </w:pPr>
    </w:p>
    <w:p w14:paraId="46A75C14" w14:textId="77777777" w:rsidR="00E70AF5" w:rsidRPr="00754BFB" w:rsidRDefault="00E70AF5">
      <w:pPr>
        <w:pStyle w:val="Doc-text2"/>
        <w:numPr>
          <w:ilvl w:val="0"/>
          <w:numId w:val="43"/>
        </w:numPr>
        <w:overflowPunct/>
        <w:autoSpaceDE/>
        <w:autoSpaceDN/>
        <w:adjustRightInd/>
        <w:textAlignment w:val="auto"/>
        <w:rPr>
          <w:lang w:val="en-US"/>
        </w:rPr>
      </w:pPr>
      <w:r>
        <w:rPr>
          <w:lang w:val="en-US"/>
        </w:rPr>
        <w:t xml:space="preserve">Will check if the current MAC already addresses this concern.  </w:t>
      </w:r>
    </w:p>
    <w:p w14:paraId="1D844CE6" w14:textId="77777777" w:rsidR="00E70AF5" w:rsidRPr="00AB474B" w:rsidRDefault="00E70AF5" w:rsidP="00E70AF5">
      <w:pPr>
        <w:pStyle w:val="Doc-text2"/>
        <w:ind w:left="0" w:firstLine="0"/>
        <w:rPr>
          <w:lang w:val="en-US" w:eastAsia="zh-CN"/>
        </w:rPr>
      </w:pPr>
    </w:p>
    <w:p w14:paraId="7786E107" w14:textId="77777777" w:rsidR="00E70AF5" w:rsidRDefault="00E70AF5" w:rsidP="00E70AF5">
      <w:pPr>
        <w:pStyle w:val="Doc-text2"/>
        <w:ind w:left="0" w:firstLine="0"/>
        <w:rPr>
          <w:b/>
          <w:lang w:val="en-US" w:eastAsia="zh-CN"/>
        </w:rPr>
      </w:pPr>
      <w:r w:rsidRPr="009A7CD9">
        <w:rPr>
          <w:rFonts w:hint="eastAsia"/>
          <w:b/>
          <w:lang w:val="en-US" w:eastAsia="zh-CN"/>
        </w:rPr>
        <w:t>SL-U,</w:t>
      </w:r>
      <w:r>
        <w:rPr>
          <w:b/>
          <w:lang w:val="en-US" w:eastAsia="zh-CN"/>
        </w:rPr>
        <w:t xml:space="preserve"> </w:t>
      </w:r>
      <w:r w:rsidRPr="009A7CD9">
        <w:rPr>
          <w:rFonts w:hint="eastAsia"/>
          <w:b/>
          <w:lang w:val="en-US" w:eastAsia="zh-CN"/>
        </w:rPr>
        <w:t>SL-CA,</w:t>
      </w:r>
      <w:r>
        <w:rPr>
          <w:b/>
          <w:lang w:val="en-US" w:eastAsia="zh-CN"/>
        </w:rPr>
        <w:t xml:space="preserve"> </w:t>
      </w:r>
      <w:r w:rsidRPr="009A7CD9">
        <w:rPr>
          <w:rFonts w:hint="eastAsia"/>
          <w:b/>
          <w:lang w:val="en-US" w:eastAsia="zh-CN"/>
        </w:rPr>
        <w:t>SL-A2X and SL-PRS coexistence</w:t>
      </w:r>
    </w:p>
    <w:p w14:paraId="0C73C2B5" w14:textId="77777777" w:rsidR="00E70AF5" w:rsidRDefault="00E70AF5" w:rsidP="00E70AF5">
      <w:pPr>
        <w:pStyle w:val="Doc-text2"/>
      </w:pPr>
      <w:r>
        <w:t xml:space="preserve">R2-2400152 (P8): </w:t>
      </w:r>
    </w:p>
    <w:p w14:paraId="5001424A" w14:textId="77777777" w:rsidR="00E70AF5" w:rsidRDefault="00E70AF5" w:rsidP="00E70AF5">
      <w:pPr>
        <w:pStyle w:val="Doc-text2"/>
        <w:rPr>
          <w:lang w:val="en-US"/>
        </w:rPr>
      </w:pPr>
      <w:r>
        <w:t xml:space="preserve">P8: </w:t>
      </w:r>
      <w:r w:rsidRPr="00684FEC">
        <w:rPr>
          <w:lang w:val="en-US"/>
        </w:rPr>
        <w:t>RAN2 is suggested to clarify following issues:</w:t>
      </w:r>
    </w:p>
    <w:p w14:paraId="5B58F4FC" w14:textId="77777777" w:rsidR="00E70AF5" w:rsidRPr="002852C9" w:rsidRDefault="00E70AF5">
      <w:pPr>
        <w:pStyle w:val="Doc-text2"/>
        <w:numPr>
          <w:ilvl w:val="0"/>
          <w:numId w:val="42"/>
        </w:numPr>
        <w:overflowPunct/>
        <w:autoSpaceDE/>
        <w:autoSpaceDN/>
        <w:adjustRightInd/>
        <w:textAlignment w:val="auto"/>
      </w:pPr>
      <w:r w:rsidRPr="00684FEC">
        <w:rPr>
          <w:lang w:val="en-US"/>
        </w:rPr>
        <w:t>Whether the SL-A2X or SL-PRS can operate on SL unlicensed band or not.</w:t>
      </w:r>
    </w:p>
    <w:p w14:paraId="7EBB5B28" w14:textId="77777777" w:rsidR="00E70AF5" w:rsidRPr="005F5722" w:rsidRDefault="00E70AF5">
      <w:pPr>
        <w:pStyle w:val="Doc-text2"/>
        <w:numPr>
          <w:ilvl w:val="0"/>
          <w:numId w:val="42"/>
        </w:numPr>
        <w:overflowPunct/>
        <w:autoSpaceDE/>
        <w:autoSpaceDN/>
        <w:adjustRightInd/>
        <w:ind w:left="1325" w:firstLine="0"/>
        <w:textAlignment w:val="auto"/>
      </w:pPr>
      <w:r w:rsidRPr="00684FEC">
        <w:rPr>
          <w:lang w:val="en-US"/>
        </w:rPr>
        <w:t>Whether the SL relay related configuration, A2X related configuration, SL-CA related configuration and/or SL-U related configuration can be applied for a UE at the same time or not.</w:t>
      </w:r>
    </w:p>
    <w:p w14:paraId="74A51825" w14:textId="77777777" w:rsidR="00E70AF5" w:rsidRDefault="00E70AF5" w:rsidP="00E70AF5">
      <w:pPr>
        <w:pStyle w:val="Doc-text2"/>
      </w:pPr>
    </w:p>
    <w:p w14:paraId="7C9C4524" w14:textId="77777777" w:rsidR="00E70AF5" w:rsidRDefault="00E70AF5" w:rsidP="00E70AF5">
      <w:pPr>
        <w:pStyle w:val="Doc-text2"/>
        <w:ind w:left="1253" w:firstLine="0"/>
      </w:pPr>
      <w:r>
        <w:t xml:space="preserve">[Samsung]: In UAV session, it was agreed the UE doesn’t support both SL-A2X and V2X/SL. [Nokia]: In SL relay session, it was discussed whether both SL relay and SL CA are supported and it was concluded not supported. [NEC]: For SL-U and SL CA, it is part of CATT discussion. [OPPO]: Do we need this kind of discussion in the main session? [Qualcomm]: SL-A2X and SL-PRS capability would be defined per UE while SL-U and SL-CA would be defined per band. If we consider all mixed cases, it would be very complicated. [Ericsson]: SL-PRS on SL-U is part of Rel-19 discussion. Prefer not supporting any combination. [Session chair]: Suggest to note the proposal and if continued next meeting, it will be better discussed in the main session. </w:t>
      </w:r>
    </w:p>
    <w:p w14:paraId="1215601B" w14:textId="77777777" w:rsidR="00E70AF5" w:rsidRDefault="00E70AF5" w:rsidP="00E70AF5">
      <w:pPr>
        <w:pStyle w:val="Doc-text2"/>
        <w:ind w:left="1253" w:firstLine="0"/>
      </w:pPr>
    </w:p>
    <w:p w14:paraId="5914A02F" w14:textId="77777777" w:rsidR="00E70AF5" w:rsidRDefault="00E70AF5">
      <w:pPr>
        <w:pStyle w:val="Doc-text2"/>
        <w:numPr>
          <w:ilvl w:val="0"/>
          <w:numId w:val="43"/>
        </w:numPr>
        <w:overflowPunct/>
        <w:autoSpaceDE/>
        <w:autoSpaceDN/>
        <w:adjustRightInd/>
        <w:ind w:left="1253" w:firstLine="0"/>
        <w:textAlignment w:val="auto"/>
      </w:pPr>
      <w:r>
        <w:t>Noted.</w:t>
      </w:r>
    </w:p>
    <w:p w14:paraId="075203A5" w14:textId="77777777" w:rsidR="00E70AF5" w:rsidRDefault="00E70AF5" w:rsidP="00E70AF5">
      <w:pPr>
        <w:pStyle w:val="Doc-text2"/>
        <w:ind w:left="0" w:firstLine="0"/>
        <w:rPr>
          <w:b/>
        </w:rPr>
      </w:pPr>
    </w:p>
    <w:p w14:paraId="706278E0" w14:textId="77777777" w:rsidR="00E70AF5" w:rsidRPr="003C40FA" w:rsidRDefault="00E70AF5" w:rsidP="00E70AF5">
      <w:pPr>
        <w:pStyle w:val="Doc-text2"/>
        <w:ind w:left="0" w:firstLine="0"/>
        <w:rPr>
          <w:b/>
        </w:rPr>
      </w:pPr>
      <w:r w:rsidRPr="003C40FA">
        <w:rPr>
          <w:b/>
        </w:rPr>
        <w:t>Others</w:t>
      </w:r>
      <w:r>
        <w:rPr>
          <w:b/>
        </w:rPr>
        <w:t>: online discussion</w:t>
      </w:r>
      <w:r w:rsidRPr="003C40FA">
        <w:rPr>
          <w:b/>
        </w:rPr>
        <w:t xml:space="preserve"> </w:t>
      </w:r>
    </w:p>
    <w:p w14:paraId="0CC42276" w14:textId="77777777" w:rsidR="00E70AF5" w:rsidRDefault="00E70AF5">
      <w:pPr>
        <w:pStyle w:val="Doc-text2"/>
        <w:numPr>
          <w:ilvl w:val="0"/>
          <w:numId w:val="41"/>
        </w:numPr>
        <w:overflowPunct/>
        <w:autoSpaceDE/>
        <w:autoSpaceDN/>
        <w:adjustRightInd/>
        <w:textAlignment w:val="auto"/>
      </w:pPr>
      <w:r>
        <w:t>R2-2400258 (P2-1, P2-2, P2-2a, P2-2b, P2-3, P2-3b, P2-4, P2-4b, P3-1b, P3-1c)</w:t>
      </w:r>
    </w:p>
    <w:p w14:paraId="5B6AD0B9" w14:textId="77777777" w:rsidR="00E70AF5" w:rsidRDefault="00E70AF5" w:rsidP="00E70AF5">
      <w:pPr>
        <w:pStyle w:val="Doc-text2"/>
        <w:ind w:left="0" w:firstLine="0"/>
      </w:pPr>
    </w:p>
    <w:p w14:paraId="2BD62A77" w14:textId="77777777" w:rsidR="00E70AF5" w:rsidRDefault="00E70AF5" w:rsidP="00E70AF5">
      <w:pPr>
        <w:pStyle w:val="Doc-text2"/>
        <w:ind w:left="1253" w:firstLine="0"/>
      </w:pPr>
      <w:r>
        <w:t>Proposal 2-1: In subcaluse 5.15.1, RAN2 agrees the following changes when SL BWP is deactivated:</w:t>
      </w:r>
    </w:p>
    <w:p w14:paraId="5227E83A" w14:textId="77777777" w:rsidR="00E70AF5" w:rsidRDefault="00E70AF5" w:rsidP="00E70AF5">
      <w:pPr>
        <w:pStyle w:val="Doc-text2"/>
        <w:ind w:left="1253" w:firstLine="0"/>
      </w:pPr>
      <w:r>
        <w:t></w:t>
      </w:r>
      <w:r>
        <w:tab/>
        <w:t>Add the operation that MAC shall cancel, if any, triggered Sidelink consistent LBT failure;</w:t>
      </w:r>
    </w:p>
    <w:p w14:paraId="6004E078" w14:textId="77777777" w:rsidR="00E70AF5" w:rsidRDefault="00E70AF5" w:rsidP="00E70AF5">
      <w:pPr>
        <w:pStyle w:val="Doc-text2"/>
        <w:ind w:left="1253" w:firstLine="0"/>
      </w:pPr>
      <w:r>
        <w:t></w:t>
      </w:r>
      <w:r>
        <w:tab/>
        <w:t>Remove the current description that MAC entity shall stop the sl-lbt-FailureDetectionTimer for all RB sets in the SL BWP, if running</w:t>
      </w:r>
    </w:p>
    <w:p w14:paraId="36244EE9" w14:textId="77777777" w:rsidR="00E70AF5" w:rsidRDefault="00E70AF5" w:rsidP="00E70AF5">
      <w:pPr>
        <w:pStyle w:val="Doc-text2"/>
        <w:ind w:left="1253" w:firstLine="0"/>
      </w:pPr>
      <w:r w:rsidRPr="00920CB9">
        <w:t>Proposal 2-1a: Adopt the TP in Table A.2.1.</w:t>
      </w:r>
    </w:p>
    <w:p w14:paraId="29F40907" w14:textId="77777777" w:rsidR="00E70AF5" w:rsidRDefault="00E70AF5" w:rsidP="00E70AF5">
      <w:pPr>
        <w:pStyle w:val="Doc-text2"/>
        <w:ind w:left="1253" w:firstLine="0"/>
      </w:pPr>
    </w:p>
    <w:p w14:paraId="120B16DB" w14:textId="77777777" w:rsidR="00E70AF5" w:rsidRDefault="00E70AF5" w:rsidP="00E70AF5">
      <w:pPr>
        <w:pStyle w:val="Doc-text2"/>
        <w:ind w:left="1253" w:firstLine="0"/>
      </w:pPr>
      <w:r>
        <w:t xml:space="preserve">[LG]: Agree with the first bullet. No harm to keep the current timing stop for the second bullet. [OPPO]: We have SL BWP deactivation, which is captured in RAN1 spec. [Lenovo]: Agree with OPPO. [Vivo]: If SL C-LBT failure is cancelled, do we need to specify stopping recovery timer? [Nokia]: No need to define the timer stopping. [OPPO]: If cancelled, can MAC CE report be sent to the gNB? Guess not. Note it is allowed in deactivation case. [Lenovo]: Why we need to allow MAC CE report for the SL BWP that is released? [Xiaomi]: Agree with the first bullet. </w:t>
      </w:r>
    </w:p>
    <w:p w14:paraId="4E7883B5" w14:textId="77777777" w:rsidR="00E70AF5" w:rsidRDefault="00E70AF5" w:rsidP="00E70AF5">
      <w:pPr>
        <w:pStyle w:val="Doc-text2"/>
        <w:ind w:left="1253" w:firstLine="0"/>
      </w:pPr>
    </w:p>
    <w:p w14:paraId="0061A0C8" w14:textId="77777777" w:rsidR="00E70AF5" w:rsidRDefault="00E70AF5">
      <w:pPr>
        <w:pStyle w:val="Doc-text2"/>
        <w:numPr>
          <w:ilvl w:val="0"/>
          <w:numId w:val="43"/>
        </w:numPr>
        <w:overflowPunct/>
        <w:autoSpaceDE/>
        <w:autoSpaceDN/>
        <w:adjustRightInd/>
        <w:textAlignment w:val="auto"/>
      </w:pPr>
      <w:r>
        <w:t xml:space="preserve"> The first change is accepted. </w:t>
      </w:r>
    </w:p>
    <w:p w14:paraId="3C61CCF5" w14:textId="77777777" w:rsidR="00E70AF5" w:rsidRDefault="00E70AF5" w:rsidP="00E70AF5">
      <w:pPr>
        <w:pStyle w:val="Doc-text2"/>
        <w:ind w:left="1253" w:firstLine="0"/>
      </w:pPr>
    </w:p>
    <w:p w14:paraId="0F00A49B" w14:textId="77777777" w:rsidR="00E70AF5" w:rsidRDefault="00E70AF5" w:rsidP="00E70AF5">
      <w:pPr>
        <w:pStyle w:val="Doc-text2"/>
        <w:ind w:left="1253" w:firstLine="0"/>
      </w:pPr>
      <w:r>
        <w:t xml:space="preserve">[Xiaomi]: With the first change, should we consider P7 and P8 in R2-2400294? [Nokia]: Want to have more time to think if we need to specify any timer stopping upon SL C-LBT failure cancellation. </w:t>
      </w:r>
    </w:p>
    <w:p w14:paraId="26B788C1" w14:textId="77777777" w:rsidR="00E70AF5" w:rsidRDefault="00E70AF5" w:rsidP="00E70AF5">
      <w:pPr>
        <w:pStyle w:val="Doc-text2"/>
        <w:ind w:left="1253" w:firstLine="0"/>
      </w:pPr>
    </w:p>
    <w:p w14:paraId="6A0621A9" w14:textId="77777777" w:rsidR="00E70AF5" w:rsidRDefault="00E70AF5">
      <w:pPr>
        <w:pStyle w:val="Doc-text2"/>
        <w:numPr>
          <w:ilvl w:val="0"/>
          <w:numId w:val="43"/>
        </w:numPr>
        <w:overflowPunct/>
        <w:autoSpaceDE/>
        <w:autoSpaceDN/>
        <w:adjustRightInd/>
        <w:textAlignment w:val="auto"/>
      </w:pPr>
      <w:r>
        <w:t xml:space="preserve">P7 and P8 in R2-2400294 are revisited next meeting. </w:t>
      </w:r>
    </w:p>
    <w:p w14:paraId="08465087" w14:textId="77777777" w:rsidR="00E70AF5" w:rsidRDefault="00E70AF5" w:rsidP="00E70AF5">
      <w:pPr>
        <w:pStyle w:val="Doc-text2"/>
        <w:ind w:left="1253" w:firstLine="0"/>
      </w:pPr>
    </w:p>
    <w:p w14:paraId="0C8BEF63" w14:textId="77777777" w:rsidR="00E70AF5" w:rsidRDefault="00E70AF5" w:rsidP="00E70AF5">
      <w:pPr>
        <w:pStyle w:val="Doc-text2"/>
        <w:ind w:left="1253" w:firstLine="0"/>
      </w:pPr>
      <w:r>
        <w:t xml:space="preserve">Proposal 2-2: In subcaluse 5.22.1.5, remove the incorrect description that SR is used to request SL-SCH resources when triggered by SL consistent LBT failure recovery. </w:t>
      </w:r>
    </w:p>
    <w:p w14:paraId="6F6B601C" w14:textId="77777777" w:rsidR="00E70AF5" w:rsidRDefault="00E70AF5" w:rsidP="00E70AF5">
      <w:pPr>
        <w:pStyle w:val="Doc-text2"/>
        <w:ind w:left="1253" w:firstLine="0"/>
      </w:pPr>
      <w:r>
        <w:t xml:space="preserve">Proposal 2-2a: Similar to other SL related MAC CEs, specify that the priority of the Sidelink LBT failure MAC CE is fixed to ‘1’ in 6.1.3.69. </w:t>
      </w:r>
    </w:p>
    <w:p w14:paraId="05530664" w14:textId="77777777" w:rsidR="00E70AF5" w:rsidRDefault="00E70AF5" w:rsidP="00E70AF5">
      <w:pPr>
        <w:pStyle w:val="Doc-text2"/>
        <w:ind w:left="1253" w:firstLine="0"/>
      </w:pPr>
      <w:r>
        <w:t>Proposal 2-2b: Adopt the TP in Table A.2.2.</w:t>
      </w:r>
    </w:p>
    <w:p w14:paraId="5D28D350" w14:textId="77777777" w:rsidR="00E70AF5" w:rsidRDefault="00E70AF5" w:rsidP="00E70AF5">
      <w:pPr>
        <w:pStyle w:val="Doc-text2"/>
        <w:ind w:left="1253" w:firstLine="0"/>
      </w:pPr>
    </w:p>
    <w:p w14:paraId="023F8B9E" w14:textId="77777777" w:rsidR="00E70AF5" w:rsidRDefault="00E70AF5">
      <w:pPr>
        <w:pStyle w:val="Doc-text2"/>
        <w:numPr>
          <w:ilvl w:val="0"/>
          <w:numId w:val="43"/>
        </w:numPr>
        <w:overflowPunct/>
        <w:autoSpaceDE/>
        <w:autoSpaceDN/>
        <w:adjustRightInd/>
        <w:textAlignment w:val="auto"/>
      </w:pPr>
      <w:r>
        <w:t>Proposals 2-2, 2-2a and 2-2b are agreed.</w:t>
      </w:r>
    </w:p>
    <w:p w14:paraId="5ADBE0EC" w14:textId="77777777" w:rsidR="00E70AF5" w:rsidRDefault="00E70AF5" w:rsidP="00E70AF5">
      <w:pPr>
        <w:pStyle w:val="Doc-text2"/>
        <w:ind w:left="1253" w:firstLine="0"/>
      </w:pPr>
    </w:p>
    <w:p w14:paraId="4050A43D" w14:textId="77777777" w:rsidR="00E70AF5" w:rsidRDefault="00E70AF5" w:rsidP="00E70AF5">
      <w:pPr>
        <w:pStyle w:val="Doc-text2"/>
        <w:ind w:left="1253" w:firstLine="0"/>
      </w:pPr>
      <w:r>
        <w:lastRenderedPageBreak/>
        <w:t>Proposal 2-3: In subcaluse 5.22.1.1, add the missing descriptions on TX carrier (re)selection triggered by DTX based SL RLF as specified in 5.22.1.3.3.</w:t>
      </w:r>
    </w:p>
    <w:p w14:paraId="70B99538" w14:textId="77777777" w:rsidR="00E70AF5" w:rsidRDefault="00E70AF5" w:rsidP="00E70AF5">
      <w:pPr>
        <w:pStyle w:val="Doc-text2"/>
        <w:ind w:left="1253" w:firstLine="0"/>
      </w:pPr>
      <w:r>
        <w:t>Proposal 2-3b: Adopt the TP in Table A.2.3.</w:t>
      </w:r>
    </w:p>
    <w:p w14:paraId="1A9E761D" w14:textId="77777777" w:rsidR="00E70AF5" w:rsidRDefault="00E70AF5" w:rsidP="00E70AF5">
      <w:pPr>
        <w:pStyle w:val="Doc-text2"/>
        <w:ind w:left="1253" w:firstLine="0"/>
      </w:pPr>
    </w:p>
    <w:p w14:paraId="4C25F83F" w14:textId="77777777" w:rsidR="00E70AF5" w:rsidRDefault="00E70AF5">
      <w:pPr>
        <w:pStyle w:val="Doc-text2"/>
        <w:numPr>
          <w:ilvl w:val="0"/>
          <w:numId w:val="43"/>
        </w:numPr>
        <w:overflowPunct/>
        <w:autoSpaceDE/>
        <w:autoSpaceDN/>
        <w:adjustRightInd/>
        <w:textAlignment w:val="auto"/>
      </w:pPr>
      <w:r>
        <w:t>Noted.</w:t>
      </w:r>
    </w:p>
    <w:p w14:paraId="67B16E30" w14:textId="77777777" w:rsidR="00E70AF5" w:rsidRDefault="00E70AF5" w:rsidP="00E70AF5">
      <w:pPr>
        <w:pStyle w:val="Doc-text2"/>
        <w:ind w:left="1253" w:firstLine="0"/>
      </w:pPr>
    </w:p>
    <w:p w14:paraId="1CDD1775" w14:textId="77777777" w:rsidR="00E70AF5" w:rsidRDefault="00E70AF5" w:rsidP="00E70AF5">
      <w:pPr>
        <w:pStyle w:val="Doc-text2"/>
        <w:ind w:left="1253" w:firstLine="0"/>
      </w:pPr>
      <w:r>
        <w:t>[ZTE]: Proposal is already handled in offline discussion [104]</w:t>
      </w:r>
    </w:p>
    <w:p w14:paraId="68D9AC2F" w14:textId="77777777" w:rsidR="00E70AF5" w:rsidRDefault="00E70AF5" w:rsidP="00E70AF5">
      <w:pPr>
        <w:pStyle w:val="Doc-text2"/>
        <w:ind w:left="1253" w:firstLine="0"/>
      </w:pPr>
    </w:p>
    <w:p w14:paraId="01AF6843" w14:textId="77777777" w:rsidR="00E70AF5" w:rsidRDefault="00E70AF5" w:rsidP="00E70AF5">
      <w:pPr>
        <w:pStyle w:val="Doc-text2"/>
        <w:ind w:left="1253" w:firstLine="0"/>
      </w:pPr>
      <w:r>
        <w:t>Proposal 2-4: Remove “SL LBT failure” from LCID value Table 6.2.1-1, and add it alternatively in the eLCID value Table 6.2.1-2b.</w:t>
      </w:r>
    </w:p>
    <w:p w14:paraId="413F7602" w14:textId="77777777" w:rsidR="00E70AF5" w:rsidRDefault="00E70AF5" w:rsidP="00E70AF5">
      <w:pPr>
        <w:pStyle w:val="Doc-text2"/>
        <w:ind w:left="1253" w:firstLine="0"/>
      </w:pPr>
      <w:r>
        <w:t>Proposal 2-4b: Adopt the TP in Table A.2.4.</w:t>
      </w:r>
    </w:p>
    <w:p w14:paraId="3A9EEFE3" w14:textId="77777777" w:rsidR="00E70AF5" w:rsidRDefault="00E70AF5" w:rsidP="00E70AF5">
      <w:pPr>
        <w:pStyle w:val="Doc-text2"/>
        <w:ind w:left="1253" w:firstLine="0"/>
      </w:pPr>
    </w:p>
    <w:p w14:paraId="7E65BB0B" w14:textId="77777777" w:rsidR="00E70AF5" w:rsidRDefault="00E70AF5">
      <w:pPr>
        <w:pStyle w:val="Doc-text2"/>
        <w:numPr>
          <w:ilvl w:val="0"/>
          <w:numId w:val="43"/>
        </w:numPr>
        <w:overflowPunct/>
        <w:autoSpaceDE/>
        <w:autoSpaceDN/>
        <w:adjustRightInd/>
        <w:textAlignment w:val="auto"/>
      </w:pPr>
      <w:r>
        <w:t>Proposal 2-4 and 2-4b are agreed.</w:t>
      </w:r>
    </w:p>
    <w:p w14:paraId="1FC57E33" w14:textId="77777777" w:rsidR="00E70AF5" w:rsidRDefault="00E70AF5" w:rsidP="00E70AF5">
      <w:pPr>
        <w:pStyle w:val="Doc-text2"/>
        <w:ind w:left="1253" w:firstLine="0"/>
      </w:pPr>
    </w:p>
    <w:p w14:paraId="76871EE6" w14:textId="77777777" w:rsidR="00E70AF5" w:rsidRDefault="00E70AF5" w:rsidP="00E70AF5">
      <w:pPr>
        <w:pStyle w:val="Doc-text2"/>
        <w:ind w:left="1253" w:firstLine="0"/>
      </w:pPr>
      <w:r>
        <w:t xml:space="preserve">Proposal 3-1b: RAN2 discusses whether a UE supporting/performing both commercial services (e.g. ProSe communication/discovery) and V2X services is supported in Rel-18 NR SL evolution. </w:t>
      </w:r>
    </w:p>
    <w:p w14:paraId="38B95C7C" w14:textId="77777777" w:rsidR="00E70AF5" w:rsidRDefault="00E70AF5" w:rsidP="00E70AF5">
      <w:pPr>
        <w:pStyle w:val="Doc-text2"/>
        <w:ind w:left="1253" w:firstLine="0"/>
      </w:pPr>
      <w:r>
        <w:t>Proposal 3-1c: If a UE in Proposal 3-1b is supported, RAN2 discusses how to keep the single-carrier NR SL operation (e.g. pool/resource selection) for the logical channels with only single carrier allowed, if both a non-V2X carrier and other V2X carriers for SL CA are configured for the UE. Take TP in Table A.3.1 into account.</w:t>
      </w:r>
    </w:p>
    <w:p w14:paraId="3A1DCF7F" w14:textId="77777777" w:rsidR="00E70AF5" w:rsidRDefault="00E70AF5" w:rsidP="00E70AF5">
      <w:pPr>
        <w:pStyle w:val="Doc-text2"/>
        <w:ind w:left="1253" w:firstLine="0"/>
      </w:pPr>
    </w:p>
    <w:p w14:paraId="24AE1BCC" w14:textId="77777777" w:rsidR="00E70AF5" w:rsidRDefault="00E70AF5">
      <w:pPr>
        <w:pStyle w:val="Doc-text2"/>
        <w:numPr>
          <w:ilvl w:val="0"/>
          <w:numId w:val="41"/>
        </w:numPr>
        <w:overflowPunct/>
        <w:autoSpaceDE/>
        <w:autoSpaceDN/>
        <w:adjustRightInd/>
        <w:textAlignment w:val="auto"/>
      </w:pPr>
      <w:r>
        <w:t>R2-2401078 (P6), R2-2400515 (P8?)</w:t>
      </w:r>
    </w:p>
    <w:p w14:paraId="466D20B9" w14:textId="77777777" w:rsidR="00E70AF5" w:rsidRDefault="00E70AF5" w:rsidP="00E70AF5">
      <w:pPr>
        <w:pStyle w:val="Doc-text2"/>
      </w:pPr>
    </w:p>
    <w:p w14:paraId="638D3B36" w14:textId="77777777" w:rsidR="00E70AF5" w:rsidRDefault="00E70AF5" w:rsidP="00E70AF5">
      <w:pPr>
        <w:pStyle w:val="Doc-text2"/>
      </w:pPr>
      <w:r>
        <w:t>R2-2401078:</w:t>
      </w:r>
    </w:p>
    <w:p w14:paraId="3C2576EF" w14:textId="77777777" w:rsidR="00E70AF5" w:rsidRDefault="00E70AF5" w:rsidP="00E70AF5">
      <w:pPr>
        <w:pStyle w:val="Doc-text2"/>
        <w:ind w:left="1253" w:firstLine="0"/>
      </w:pPr>
      <w:r w:rsidRPr="00520A8A">
        <w:t>Proposal 6:</w:t>
      </w:r>
      <w:r w:rsidRPr="00520A8A">
        <w:tab/>
        <w:t>During TX Carrier (re-)selection, a carrier where HARQ-based sidelink carrier failure was detected for a unicast LCH is excluded from the set of allowable carriers for that LCH. Suggested specification changes are included in the appendix.</w:t>
      </w:r>
    </w:p>
    <w:p w14:paraId="04509362" w14:textId="77777777" w:rsidR="00E70AF5" w:rsidRDefault="00E70AF5" w:rsidP="00E70AF5">
      <w:pPr>
        <w:pStyle w:val="Doc-text2"/>
        <w:ind w:left="1253" w:firstLine="0"/>
      </w:pPr>
    </w:p>
    <w:p w14:paraId="2232C0F0" w14:textId="77777777" w:rsidR="00E70AF5" w:rsidRDefault="00E70AF5" w:rsidP="00E70AF5">
      <w:pPr>
        <w:pStyle w:val="Doc-text2"/>
        <w:ind w:left="1253" w:firstLine="0"/>
      </w:pPr>
      <w:r>
        <w:t xml:space="preserve">[Xiaomi][Nokia]: If HARQ-based SL carrier failure is detected, the carrier is removed to the current specification. [IDC]: It is removed to the peer UE, but it is not removed from TX carrier selection. [Lenovo]: Support the proposal. We cannot leave all correct UE behaviour to UE implementation. [Huawei]: Intention is agreeable, but specifying excluding the carrier in TX carrier selection may not be simple. We may need to consider some high level description. [OPPO]: Carrier set is configured by RRC and if that happens, the RRC will release the concerned carrier, then what’s the use case if the TX UE still consider this carrier in TX carrier selection? </w:t>
      </w:r>
    </w:p>
    <w:p w14:paraId="102082B8" w14:textId="77777777" w:rsidR="00E70AF5" w:rsidRDefault="00E70AF5" w:rsidP="00E70AF5">
      <w:pPr>
        <w:pStyle w:val="Doc-text2"/>
        <w:ind w:left="1253" w:firstLine="0"/>
      </w:pPr>
    </w:p>
    <w:p w14:paraId="4A4383EA" w14:textId="77777777" w:rsidR="00E70AF5" w:rsidRDefault="00E70AF5">
      <w:pPr>
        <w:pStyle w:val="Doc-text2"/>
        <w:numPr>
          <w:ilvl w:val="0"/>
          <w:numId w:val="43"/>
        </w:numPr>
        <w:overflowPunct/>
        <w:autoSpaceDE/>
        <w:autoSpaceDN/>
        <w:adjustRightInd/>
        <w:textAlignment w:val="auto"/>
      </w:pPr>
      <w:r>
        <w:t xml:space="preserve">RRC will capture that the concerned carrier is released in TX UE side (upon HARQ-based sidelink carrier failure). </w:t>
      </w:r>
    </w:p>
    <w:p w14:paraId="1B289541" w14:textId="77777777" w:rsidR="00E70AF5" w:rsidRDefault="00E70AF5" w:rsidP="00E70AF5">
      <w:pPr>
        <w:pStyle w:val="Doc-text2"/>
      </w:pPr>
    </w:p>
    <w:p w14:paraId="7EF2B201" w14:textId="77777777" w:rsidR="00E70AF5" w:rsidRDefault="00E70AF5" w:rsidP="00E70AF5">
      <w:pPr>
        <w:pStyle w:val="Doc-text2"/>
      </w:pPr>
      <w:r>
        <w:t>R2-2400515:</w:t>
      </w:r>
    </w:p>
    <w:p w14:paraId="3FA3D6EF" w14:textId="77777777" w:rsidR="00E70AF5" w:rsidRDefault="00E70AF5" w:rsidP="00E70AF5">
      <w:pPr>
        <w:pStyle w:val="Doc-text2"/>
        <w:rPr>
          <w:lang w:val="sv-SE"/>
        </w:rPr>
      </w:pPr>
      <w:r w:rsidRPr="00CA6772">
        <w:rPr>
          <w:lang w:val="sv-SE"/>
        </w:rPr>
        <w:t>Proposal 8</w:t>
      </w:r>
      <w:r w:rsidRPr="00CA6772">
        <w:rPr>
          <w:lang w:val="sv-SE"/>
        </w:rPr>
        <w:tab/>
        <w:t>Adopt the changes captured in clause 4.4 for triggering carrier (re)selection.</w:t>
      </w:r>
    </w:p>
    <w:p w14:paraId="0B79715C" w14:textId="77777777" w:rsidR="00E70AF5" w:rsidRDefault="00E70AF5" w:rsidP="00E70AF5">
      <w:pPr>
        <w:pStyle w:val="Doc-text2"/>
        <w:rPr>
          <w:lang w:val="sv-SE"/>
        </w:rPr>
      </w:pPr>
    </w:p>
    <w:p w14:paraId="4CFE846D" w14:textId="77777777" w:rsidR="00E70AF5" w:rsidRPr="00FE639E" w:rsidRDefault="00E70AF5">
      <w:pPr>
        <w:pStyle w:val="Doc-text2"/>
        <w:numPr>
          <w:ilvl w:val="0"/>
          <w:numId w:val="43"/>
        </w:numPr>
        <w:overflowPunct/>
        <w:autoSpaceDE/>
        <w:autoSpaceDN/>
        <w:adjustRightInd/>
        <w:textAlignment w:val="auto"/>
        <w:rPr>
          <w:lang w:val="sv-SE"/>
        </w:rPr>
      </w:pPr>
      <w:r>
        <w:rPr>
          <w:lang w:val="sv-SE"/>
        </w:rPr>
        <w:t>Noted.</w:t>
      </w:r>
    </w:p>
    <w:p w14:paraId="5B2B37AA" w14:textId="77777777" w:rsidR="00E70AF5" w:rsidRDefault="00E70AF5" w:rsidP="00E70AF5">
      <w:pPr>
        <w:pStyle w:val="Doc-text2"/>
        <w:ind w:left="1253" w:firstLine="0"/>
        <w:rPr>
          <w:lang w:val="sv-SE"/>
        </w:rPr>
      </w:pPr>
    </w:p>
    <w:p w14:paraId="24036E72" w14:textId="77777777" w:rsidR="00E70AF5" w:rsidRDefault="00E70AF5" w:rsidP="00E70AF5">
      <w:pPr>
        <w:pStyle w:val="Doc-text2"/>
        <w:ind w:left="1253" w:firstLine="0"/>
        <w:rPr>
          <w:lang w:val="sv-SE"/>
        </w:rPr>
      </w:pPr>
      <w:r>
        <w:rPr>
          <w:lang w:val="sv-SE"/>
        </w:rPr>
        <w:t xml:space="preserve">[LG]: The current MAC is aligned with LTE. Current MAC is already clear. [Xiaomi]: This section is applied to the resource pool once a carrier was decided. Disagree with the proposal. </w:t>
      </w:r>
    </w:p>
    <w:p w14:paraId="32B0BE4B" w14:textId="77777777" w:rsidR="00E70AF5" w:rsidRDefault="00E70AF5" w:rsidP="00E70AF5">
      <w:pPr>
        <w:pStyle w:val="Doc-text2"/>
        <w:ind w:left="1253" w:firstLine="0"/>
        <w:rPr>
          <w:lang w:val="sv-SE"/>
        </w:rPr>
      </w:pPr>
    </w:p>
    <w:p w14:paraId="41810389" w14:textId="77777777" w:rsidR="00E70AF5" w:rsidRDefault="00E70AF5" w:rsidP="00E70AF5">
      <w:pPr>
        <w:pStyle w:val="Doc-text2"/>
        <w:ind w:left="0" w:firstLine="0"/>
      </w:pPr>
    </w:p>
    <w:p w14:paraId="0D7172C4" w14:textId="77777777" w:rsidR="00E70AF5" w:rsidRPr="00A346FD" w:rsidRDefault="00E70AF5" w:rsidP="00E70AF5">
      <w:pPr>
        <w:pStyle w:val="Doc-text2"/>
        <w:ind w:left="0" w:firstLine="0"/>
        <w:rPr>
          <w:b/>
        </w:rPr>
      </w:pPr>
      <w:r w:rsidRPr="00A346FD">
        <w:rPr>
          <w:b/>
        </w:rPr>
        <w:t>Others: offline discussion</w:t>
      </w:r>
    </w:p>
    <w:p w14:paraId="544C946E" w14:textId="77777777" w:rsidR="00E70AF5" w:rsidRDefault="00E70AF5" w:rsidP="00E70AF5">
      <w:pPr>
        <w:pStyle w:val="Doc-text2"/>
        <w:ind w:left="0" w:firstLine="0"/>
      </w:pPr>
    </w:p>
    <w:p w14:paraId="18E727E4" w14:textId="77777777" w:rsidR="00E70AF5" w:rsidRDefault="00E70AF5" w:rsidP="00E70AF5">
      <w:pPr>
        <w:pStyle w:val="EmailDiscussion"/>
        <w:overflowPunct/>
        <w:autoSpaceDE/>
        <w:autoSpaceDN/>
        <w:adjustRightInd/>
        <w:ind w:left="1619" w:hanging="360"/>
        <w:textAlignment w:val="auto"/>
      </w:pPr>
      <w:r w:rsidRPr="00770DB4">
        <w:t>[</w:t>
      </w:r>
      <w:r>
        <w:t>AT125][104</w:t>
      </w:r>
      <w:r w:rsidRPr="00770DB4">
        <w:t>][</w:t>
      </w:r>
      <w:r>
        <w:t>V2X/SL</w:t>
      </w:r>
      <w:r w:rsidRPr="00770DB4">
        <w:t xml:space="preserve">] </w:t>
      </w:r>
      <w:r>
        <w:t>Others: offline discussion (LG)</w:t>
      </w:r>
    </w:p>
    <w:p w14:paraId="76F206D4" w14:textId="77777777" w:rsidR="00E70AF5" w:rsidRDefault="00E70AF5" w:rsidP="00E70AF5">
      <w:pPr>
        <w:pStyle w:val="EmailDiscussion2"/>
      </w:pPr>
      <w:r w:rsidRPr="00770DB4">
        <w:tab/>
      </w:r>
      <w:r w:rsidRPr="00AA559F">
        <w:rPr>
          <w:b/>
        </w:rPr>
        <w:t>Scope:</w:t>
      </w:r>
      <w:r w:rsidRPr="00770DB4">
        <w:t xml:space="preserve"> </w:t>
      </w:r>
      <w:r>
        <w:t xml:space="preserve">Provide MAC CR rapporteur views, discuss and decide proposals from R2-2400152 (P1, P3 and P12), R2-2400258 (P3-2 and P3-2a), R2-2400260, R2-2400270 (P1 and P2), R2-2400294 (P6), R2-2400515 (P2, P3, P4, P5, P6 and P7), R2-2400979, R2-2401125, and R2-2401488. Proposals that are overlapped with online discussion are not discussed. Offline discussion rapporteur can pick up what issues to be discussed f2f offline (e.g. controversial issues, issues that needs f2f offline discussion for understanding each other, etc.) and what issues to be discussed via email (e.g. natural correction/clarification that are very acceptable, proposals that are very not acceptable, etc.).  </w:t>
      </w:r>
    </w:p>
    <w:p w14:paraId="3DFCEB47" w14:textId="77777777" w:rsidR="00E70AF5" w:rsidRDefault="00E70AF5" w:rsidP="00E70AF5">
      <w:pPr>
        <w:pStyle w:val="EmailDiscussion2"/>
      </w:pPr>
      <w:r w:rsidRPr="00770DB4">
        <w:tab/>
      </w:r>
      <w:r w:rsidRPr="00AA559F">
        <w:rPr>
          <w:b/>
        </w:rPr>
        <w:t>Intended outcome:</w:t>
      </w:r>
      <w:r>
        <w:t xml:space="preserve"> Discussion summary in R2-2401786 and TP in R2-2401787 (if needed)</w:t>
      </w:r>
    </w:p>
    <w:p w14:paraId="2ADACACD" w14:textId="77777777" w:rsidR="00E70AF5" w:rsidRDefault="00E70AF5" w:rsidP="00E70AF5">
      <w:pPr>
        <w:ind w:left="1608"/>
      </w:pPr>
      <w:r w:rsidRPr="00AA559F">
        <w:rPr>
          <w:b/>
        </w:rPr>
        <w:t xml:space="preserve">Deadline: </w:t>
      </w:r>
      <w:r>
        <w:t>Comeback in CB session (2/29).</w:t>
      </w:r>
    </w:p>
    <w:p w14:paraId="26A2E34E" w14:textId="77777777" w:rsidR="00E70AF5" w:rsidRDefault="00E70AF5" w:rsidP="00E70AF5">
      <w:pPr>
        <w:pStyle w:val="Doc-text2"/>
        <w:ind w:left="0" w:firstLine="0"/>
      </w:pPr>
    </w:p>
    <w:p w14:paraId="51F6F017" w14:textId="77777777" w:rsidR="00E70AF5" w:rsidRDefault="00E70AF5" w:rsidP="00E70AF5">
      <w:pPr>
        <w:pStyle w:val="Doc-title"/>
      </w:pPr>
      <w:r w:rsidRPr="002F7B5F">
        <w:lastRenderedPageBreak/>
        <w:t>R2-2401786</w:t>
      </w:r>
      <w:r w:rsidRPr="002F7B5F">
        <w:tab/>
        <w:t>Summary</w:t>
      </w:r>
      <w:r w:rsidRPr="008754E5">
        <w:t xml:space="preserve"> of [AT125][104][V2X/SL] Others offline discussion (LG)</w:t>
      </w:r>
      <w:r>
        <w:tab/>
        <w:t>LG Electronics France</w:t>
      </w:r>
      <w:r>
        <w:tab/>
        <w:t>CR</w:t>
      </w:r>
      <w:r>
        <w:tab/>
        <w:t>Rel-18</w:t>
      </w:r>
      <w:r>
        <w:tab/>
        <w:t>38.321</w:t>
      </w:r>
      <w:r>
        <w:tab/>
        <w:t>18.0.0</w:t>
      </w:r>
      <w:r>
        <w:tab/>
        <w:t>1757</w:t>
      </w:r>
      <w:r>
        <w:tab/>
        <w:t>-</w:t>
      </w:r>
      <w:r>
        <w:tab/>
        <w:t>F</w:t>
      </w:r>
      <w:r>
        <w:tab/>
        <w:t>NR_SL_enh2</w:t>
      </w:r>
    </w:p>
    <w:p w14:paraId="09658A82" w14:textId="77777777" w:rsidR="00E70AF5" w:rsidRDefault="00E70AF5" w:rsidP="00E70AF5">
      <w:pPr>
        <w:pStyle w:val="Doc-text2"/>
      </w:pPr>
      <w:r>
        <w:t>Proposal 1 (10/0). Correction of proposal 1 in R2-2400152 is agreed.</w:t>
      </w:r>
    </w:p>
    <w:p w14:paraId="177F6323" w14:textId="77777777" w:rsidR="00E70AF5" w:rsidRDefault="00E70AF5" w:rsidP="00E70AF5">
      <w:pPr>
        <w:pStyle w:val="Doc-text2"/>
      </w:pPr>
      <w:r>
        <w:t>Proposal 2 (5/5). Correction of proposal 3 in R2-2400152 is further checked in the POST email discussion.</w:t>
      </w:r>
    </w:p>
    <w:p w14:paraId="0D0AFB40" w14:textId="77777777" w:rsidR="00E70AF5" w:rsidRDefault="00E70AF5" w:rsidP="00E70AF5">
      <w:pPr>
        <w:pStyle w:val="Doc-text2"/>
      </w:pPr>
      <w:r>
        <w:t>Proposal 3 (11/0). Correction of proposal 12 in R2-2400152 is agreed.</w:t>
      </w:r>
    </w:p>
    <w:p w14:paraId="79558F4D" w14:textId="77777777" w:rsidR="00E70AF5" w:rsidRDefault="00E70AF5" w:rsidP="00E70AF5">
      <w:pPr>
        <w:pStyle w:val="Doc-text2"/>
      </w:pPr>
      <w:r>
        <w:t>Proposal 4 (6/0). Correction of issue 1 in R2-2400260 is agreed.</w:t>
      </w:r>
    </w:p>
    <w:p w14:paraId="626780FF" w14:textId="77777777" w:rsidR="00E70AF5" w:rsidRDefault="00E70AF5" w:rsidP="00E70AF5">
      <w:pPr>
        <w:pStyle w:val="Doc-text2"/>
      </w:pPr>
      <w:r>
        <w:t>Proposal 5 (11/0). Correction of issue 2 in R2-2400260 is agreed.</w:t>
      </w:r>
    </w:p>
    <w:p w14:paraId="37CC9293" w14:textId="77777777" w:rsidR="00E70AF5" w:rsidRDefault="00E70AF5" w:rsidP="00E70AF5">
      <w:pPr>
        <w:pStyle w:val="Doc-text2"/>
      </w:pPr>
      <w:r>
        <w:t>Proposal 7 (2/8). Correction of proposal 2 in R2-2400270 is re-discussed in the POST email discussion.</w:t>
      </w:r>
    </w:p>
    <w:p w14:paraId="3E1FE65F" w14:textId="77777777" w:rsidR="00E70AF5" w:rsidRDefault="00E70AF5" w:rsidP="00E70AF5">
      <w:pPr>
        <w:pStyle w:val="Doc-text2"/>
      </w:pPr>
      <w:r>
        <w:t>Proposal 8 (1/9). Correction of proposal 6 in R2-2400515 is not agreed.</w:t>
      </w:r>
    </w:p>
    <w:p w14:paraId="68D5A399" w14:textId="77777777" w:rsidR="00E70AF5" w:rsidRDefault="00E70AF5" w:rsidP="00E70AF5">
      <w:pPr>
        <w:pStyle w:val="Doc-text2"/>
      </w:pPr>
      <w:r>
        <w:t>Proposal 9 (2/8). Correction 1 in R2-2401125 is not agreed.</w:t>
      </w:r>
    </w:p>
    <w:p w14:paraId="66F223A9" w14:textId="77777777" w:rsidR="00E70AF5" w:rsidRDefault="00E70AF5" w:rsidP="00E70AF5">
      <w:pPr>
        <w:pStyle w:val="Doc-text2"/>
      </w:pPr>
      <w:r>
        <w:t>Proposal 10 (0/9). Correction 2 in R2-2401125 is not agreed.</w:t>
      </w:r>
    </w:p>
    <w:p w14:paraId="724EE6A1" w14:textId="77777777" w:rsidR="00E70AF5" w:rsidRDefault="00E70AF5" w:rsidP="00E70AF5">
      <w:pPr>
        <w:pStyle w:val="Doc-text2"/>
      </w:pPr>
      <w:r>
        <w:t>Proposal 11 (7/2). Addiontial ID related UE procedure based on RAN1 agreement is captured in the MAC specification.</w:t>
      </w:r>
    </w:p>
    <w:p w14:paraId="57F29F54" w14:textId="77777777" w:rsidR="00E70AF5" w:rsidRDefault="00E70AF5" w:rsidP="00E70AF5">
      <w:pPr>
        <w:pStyle w:val="Doc-text2"/>
      </w:pPr>
      <w:r>
        <w:t>Proposal 12 (9/0). Correction 1 in R2-2401488 is agreed.</w:t>
      </w:r>
    </w:p>
    <w:p w14:paraId="11D748A3" w14:textId="77777777" w:rsidR="00E70AF5" w:rsidRDefault="00E70AF5" w:rsidP="00E70AF5">
      <w:pPr>
        <w:pStyle w:val="Doc-text2"/>
      </w:pPr>
      <w:r>
        <w:t>Proposal 13 (7/1). Correction 2 in R2-2401488 is re-discussed in the POST email discussion.</w:t>
      </w:r>
    </w:p>
    <w:p w14:paraId="0B0A5701" w14:textId="77777777" w:rsidR="00E70AF5" w:rsidRDefault="00E70AF5" w:rsidP="00E70AF5">
      <w:pPr>
        <w:pStyle w:val="Doc-text2"/>
      </w:pPr>
      <w:r>
        <w:t>Proposal 14 (12/0). Correction 3 in R2-2401488 is agreed.</w:t>
      </w:r>
    </w:p>
    <w:p w14:paraId="26B88746" w14:textId="77777777" w:rsidR="00E70AF5" w:rsidRDefault="00E70AF5" w:rsidP="00E70AF5">
      <w:pPr>
        <w:pStyle w:val="Doc-text2"/>
      </w:pPr>
      <w:r>
        <w:t>Proposal 15 (5/1). Correction 4 in R2-2401488 is agreed.</w:t>
      </w:r>
    </w:p>
    <w:p w14:paraId="102A4DF7" w14:textId="77777777" w:rsidR="00E70AF5" w:rsidRDefault="00E70AF5" w:rsidP="00E70AF5">
      <w:pPr>
        <w:pStyle w:val="Doc-text2"/>
      </w:pPr>
      <w:r>
        <w:t>Proposal 16 (10/0). Correction 5 in R2-2401488 is agreed.</w:t>
      </w:r>
    </w:p>
    <w:p w14:paraId="41FDC5C9" w14:textId="77777777" w:rsidR="00E70AF5" w:rsidRDefault="00E70AF5" w:rsidP="00E70AF5">
      <w:pPr>
        <w:pStyle w:val="Doc-text2"/>
      </w:pPr>
      <w:r>
        <w:t>**Result of F2F offline discussion**</w:t>
      </w:r>
    </w:p>
    <w:p w14:paraId="3F998DAE" w14:textId="77777777" w:rsidR="00E70AF5" w:rsidRDefault="00E70AF5" w:rsidP="00E70AF5">
      <w:pPr>
        <w:pStyle w:val="Doc-text2"/>
      </w:pPr>
      <w:r>
        <w:t xml:space="preserve">Proposal 17 (modified). Proposal in R2-2400979 can be revisited. </w:t>
      </w:r>
    </w:p>
    <w:p w14:paraId="00DD2801" w14:textId="77777777" w:rsidR="00E70AF5" w:rsidRDefault="00E70AF5" w:rsidP="00E70AF5">
      <w:pPr>
        <w:pStyle w:val="Doc-text2"/>
      </w:pPr>
    </w:p>
    <w:p w14:paraId="3F544F08" w14:textId="77777777" w:rsidR="00E70AF5" w:rsidRDefault="00E70AF5">
      <w:pPr>
        <w:pStyle w:val="Doc-text2"/>
        <w:numPr>
          <w:ilvl w:val="0"/>
          <w:numId w:val="43"/>
        </w:numPr>
        <w:overflowPunct/>
        <w:autoSpaceDE/>
        <w:autoSpaceDN/>
        <w:adjustRightInd/>
        <w:textAlignment w:val="auto"/>
      </w:pPr>
      <w:r>
        <w:t>All proposals above are agreed.</w:t>
      </w:r>
    </w:p>
    <w:p w14:paraId="2068C73E" w14:textId="77777777" w:rsidR="00E70AF5" w:rsidRDefault="00E70AF5" w:rsidP="00E70AF5">
      <w:pPr>
        <w:pStyle w:val="Doc-text2"/>
      </w:pPr>
    </w:p>
    <w:p w14:paraId="6EB05296" w14:textId="77777777" w:rsidR="00E70AF5" w:rsidRDefault="00E70AF5" w:rsidP="00E70AF5">
      <w:pPr>
        <w:pStyle w:val="Doc-text2"/>
        <w:ind w:left="1253" w:firstLine="0"/>
      </w:pPr>
      <w:r>
        <w:t>[NEC]: For P13, do not understand why cannot be agreed now. [OPPO]: Intention is agreeable, but the actual changes are not aligned with the intention, and agreeable. [LG]: Agree with OPPO.</w:t>
      </w:r>
    </w:p>
    <w:p w14:paraId="7D5D461D" w14:textId="77777777" w:rsidR="00E70AF5" w:rsidRDefault="00E70AF5" w:rsidP="00E70AF5">
      <w:pPr>
        <w:pStyle w:val="Doc-text2"/>
      </w:pPr>
    </w:p>
    <w:p w14:paraId="7E57D006" w14:textId="77777777" w:rsidR="00E70AF5" w:rsidRDefault="00E70AF5" w:rsidP="00E70AF5">
      <w:pPr>
        <w:pStyle w:val="Doc-text2"/>
      </w:pPr>
    </w:p>
    <w:p w14:paraId="09D48260" w14:textId="77777777" w:rsidR="00E70AF5" w:rsidRDefault="00E70AF5" w:rsidP="00E70AF5">
      <w:pPr>
        <w:pStyle w:val="Doc-text2"/>
      </w:pPr>
      <w:r w:rsidRPr="008754E5">
        <w:t>Proposal 6 (5/2/3)</w:t>
      </w:r>
      <w:r>
        <w:t xml:space="preserve"> (modified)</w:t>
      </w:r>
      <w:r w:rsidRPr="008754E5">
        <w:t>. Correction of proposal 1 in R2-2400270 is agreed</w:t>
      </w:r>
      <w:r>
        <w:t xml:space="preserve"> </w:t>
      </w:r>
    </w:p>
    <w:p w14:paraId="389A4AA8" w14:textId="77777777" w:rsidR="00E70AF5" w:rsidRDefault="00E70AF5" w:rsidP="00E70AF5">
      <w:pPr>
        <w:pStyle w:val="Doc-text2"/>
      </w:pPr>
    </w:p>
    <w:p w14:paraId="122EE833" w14:textId="77777777" w:rsidR="00E70AF5" w:rsidRPr="002353CB" w:rsidRDefault="00E70AF5">
      <w:pPr>
        <w:pStyle w:val="Doc-text2"/>
        <w:numPr>
          <w:ilvl w:val="0"/>
          <w:numId w:val="43"/>
        </w:numPr>
        <w:overflowPunct/>
        <w:autoSpaceDE/>
        <w:autoSpaceDN/>
        <w:adjustRightInd/>
        <w:textAlignment w:val="auto"/>
      </w:pPr>
      <w:r w:rsidRPr="002353CB">
        <w:t>Comeback next meeting</w:t>
      </w:r>
    </w:p>
    <w:p w14:paraId="2C8EA5D9" w14:textId="77777777" w:rsidR="00E70AF5" w:rsidRDefault="00E70AF5" w:rsidP="00E70AF5">
      <w:pPr>
        <w:pStyle w:val="Doc-text2"/>
        <w:ind w:left="1253" w:firstLine="0"/>
      </w:pPr>
    </w:p>
    <w:p w14:paraId="777D4DF2" w14:textId="77777777" w:rsidR="00E70AF5" w:rsidRDefault="00E70AF5" w:rsidP="00E70AF5">
      <w:pPr>
        <w:pStyle w:val="Doc-text2"/>
        <w:ind w:left="1253" w:firstLine="0"/>
      </w:pPr>
      <w:r>
        <w:t xml:space="preserve">[LG]: Proposal is only for random selection and RAN1 does not specify any candidate resource selection procedure for random selection. [OPPO]: Checked with RAN1 and now ok with the proposal. </w:t>
      </w:r>
      <w:r w:rsidRPr="003076A7">
        <w:t>[Huawei]: Want to have more time to check.</w:t>
      </w:r>
    </w:p>
    <w:p w14:paraId="1D242E22" w14:textId="77777777" w:rsidR="00E70AF5" w:rsidRDefault="00E70AF5" w:rsidP="00E70AF5">
      <w:pPr>
        <w:pStyle w:val="Doc-text2"/>
        <w:ind w:left="1253" w:firstLine="0"/>
      </w:pPr>
    </w:p>
    <w:p w14:paraId="100A9383" w14:textId="77777777" w:rsidR="00E70AF5" w:rsidRPr="007D152F" w:rsidRDefault="00E70AF5" w:rsidP="00E70AF5">
      <w:pPr>
        <w:pStyle w:val="Doc-text2"/>
        <w:ind w:left="1253" w:firstLine="0"/>
      </w:pPr>
      <w:r w:rsidRPr="007D152F">
        <w:rPr>
          <w:rFonts w:hint="eastAsia"/>
        </w:rPr>
        <w:t>Proposal</w:t>
      </w:r>
      <w:r w:rsidRPr="007D152F">
        <w:t xml:space="preserve"> 18 (modified)  P</w:t>
      </w:r>
      <w:r w:rsidRPr="007D152F">
        <w:rPr>
          <w:rFonts w:hint="eastAsia"/>
        </w:rPr>
        <w:t>ostpone the decision on this proposal so that individual companies can re-check this issue through internal discussions with RAN1 guys and raise this issue again at the next meeting.</w:t>
      </w:r>
      <w:r w:rsidRPr="007D152F">
        <w:t xml:space="preserve"> </w:t>
      </w:r>
    </w:p>
    <w:p w14:paraId="00C9D52C" w14:textId="77777777" w:rsidR="00E70AF5" w:rsidRDefault="00E70AF5" w:rsidP="00E70AF5">
      <w:pPr>
        <w:pStyle w:val="Doc-text2"/>
        <w:rPr>
          <w:lang w:val="en-US"/>
        </w:rPr>
      </w:pPr>
    </w:p>
    <w:p w14:paraId="5A039E86" w14:textId="77777777" w:rsidR="00E70AF5" w:rsidRPr="007D152F" w:rsidRDefault="00E70AF5">
      <w:pPr>
        <w:pStyle w:val="Doc-text2"/>
        <w:numPr>
          <w:ilvl w:val="0"/>
          <w:numId w:val="43"/>
        </w:numPr>
        <w:overflowPunct/>
        <w:autoSpaceDE/>
        <w:autoSpaceDN/>
        <w:adjustRightInd/>
        <w:textAlignment w:val="auto"/>
        <w:rPr>
          <w:lang w:val="en-US"/>
        </w:rPr>
      </w:pPr>
      <w:r>
        <w:rPr>
          <w:lang w:val="en-US"/>
        </w:rPr>
        <w:t>Proposal 18 is agreed.</w:t>
      </w:r>
    </w:p>
    <w:p w14:paraId="57E55498" w14:textId="77777777" w:rsidR="00E70AF5" w:rsidRDefault="00E70AF5" w:rsidP="00E70AF5">
      <w:pPr>
        <w:pStyle w:val="Doc-text2"/>
        <w:ind w:left="0" w:firstLine="0"/>
      </w:pPr>
    </w:p>
    <w:p w14:paraId="13EB2F53" w14:textId="77777777" w:rsidR="00E70AF5" w:rsidRDefault="00E70AF5" w:rsidP="00E70AF5">
      <w:pPr>
        <w:pStyle w:val="Doc-title"/>
      </w:pPr>
      <w:r>
        <w:t>R2-2400923</w:t>
      </w:r>
      <w:r>
        <w:tab/>
        <w:t>Open issues on Rel-18 SL evolution</w:t>
      </w:r>
      <w:r>
        <w:tab/>
        <w:t>Apple</w:t>
      </w:r>
      <w:r>
        <w:tab/>
        <w:t>discussion</w:t>
      </w:r>
      <w:r>
        <w:tab/>
        <w:t>Rel-18</w:t>
      </w:r>
      <w:r>
        <w:tab/>
        <w:t>NR_SL_enh2</w:t>
      </w:r>
    </w:p>
    <w:p w14:paraId="40835067" w14:textId="77777777" w:rsidR="00E70AF5" w:rsidRDefault="00E70AF5" w:rsidP="00E70AF5">
      <w:pPr>
        <w:pStyle w:val="Doc-title"/>
      </w:pPr>
      <w:r>
        <w:t>R2-2400152</w:t>
      </w:r>
      <w:r>
        <w:tab/>
        <w:t>Discussion on remaining issues on user plane for SL evo</w:t>
      </w:r>
      <w:r>
        <w:tab/>
        <w:t>ZTE Corporation, Sanechips</w:t>
      </w:r>
      <w:r>
        <w:tab/>
        <w:t>discussion</w:t>
      </w:r>
      <w:r>
        <w:tab/>
        <w:t>Rel-18</w:t>
      </w:r>
      <w:r>
        <w:tab/>
        <w:t>NR_SL_enh2</w:t>
      </w:r>
    </w:p>
    <w:p w14:paraId="08B063AD" w14:textId="77777777" w:rsidR="00E70AF5" w:rsidRDefault="00E70AF5" w:rsidP="00E70AF5">
      <w:pPr>
        <w:pStyle w:val="Doc-title"/>
      </w:pPr>
      <w:r>
        <w:t>R2-2400177</w:t>
      </w:r>
      <w:r>
        <w:tab/>
        <w:t>Discussion on MAC open issue of SL enhancement</w:t>
      </w:r>
      <w:r>
        <w:tab/>
        <w:t>China Telecom</w:t>
      </w:r>
      <w:r>
        <w:tab/>
        <w:t>discussion</w:t>
      </w:r>
      <w:r>
        <w:tab/>
        <w:t>Rel-18</w:t>
      </w:r>
      <w:r>
        <w:tab/>
        <w:t>NR_SL_enh2</w:t>
      </w:r>
    </w:p>
    <w:p w14:paraId="71EC98AB" w14:textId="77777777" w:rsidR="00E70AF5" w:rsidRDefault="00E70AF5" w:rsidP="00E70AF5">
      <w:pPr>
        <w:pStyle w:val="Doc-title"/>
      </w:pPr>
      <w:r>
        <w:t>R2-2400208</w:t>
      </w:r>
      <w:r>
        <w:tab/>
        <w:t>Discussion on LCP enhancement in case of discovery pool configuration</w:t>
      </w:r>
      <w:r>
        <w:tab/>
        <w:t>vivo</w:t>
      </w:r>
      <w:r>
        <w:tab/>
        <w:t>discussion</w:t>
      </w:r>
    </w:p>
    <w:p w14:paraId="1CA9DA80" w14:textId="77777777" w:rsidR="00E70AF5" w:rsidRDefault="00E70AF5" w:rsidP="00E70AF5">
      <w:pPr>
        <w:pStyle w:val="Doc-title"/>
      </w:pPr>
      <w:r>
        <w:t>R2-2400220</w:t>
      </w:r>
      <w:r>
        <w:tab/>
        <w:t>Remaining MAC Open Issue for NR SL with multiple carriers</w:t>
      </w:r>
      <w:r>
        <w:tab/>
        <w:t>Lenovo</w:t>
      </w:r>
      <w:r>
        <w:tab/>
        <w:t>discussion</w:t>
      </w:r>
      <w:r>
        <w:tab/>
        <w:t>Rel-18</w:t>
      </w:r>
    </w:p>
    <w:p w14:paraId="3B301613" w14:textId="77777777" w:rsidR="00E70AF5" w:rsidRDefault="00E70AF5" w:rsidP="00E70AF5">
      <w:pPr>
        <w:pStyle w:val="Doc-title"/>
      </w:pPr>
      <w:r>
        <w:t>R2-2400232</w:t>
      </w:r>
      <w:r>
        <w:tab/>
        <w:t>Left issues on MAC</w:t>
      </w:r>
      <w:r>
        <w:tab/>
        <w:t>OPPO</w:t>
      </w:r>
      <w:r>
        <w:tab/>
        <w:t>discussion</w:t>
      </w:r>
      <w:r>
        <w:tab/>
        <w:t>Rel-18</w:t>
      </w:r>
      <w:r>
        <w:tab/>
        <w:t>NR_SL_enh2</w:t>
      </w:r>
    </w:p>
    <w:p w14:paraId="3ECBABDF" w14:textId="77777777" w:rsidR="00E70AF5" w:rsidRDefault="00E70AF5" w:rsidP="00E70AF5">
      <w:pPr>
        <w:pStyle w:val="Doc-title"/>
      </w:pPr>
      <w:r>
        <w:t>R2-2400258</w:t>
      </w:r>
      <w:r>
        <w:tab/>
        <w:t>Essential corrections and left open issues in MAC for Rel-18 NR SL evolution</w:t>
      </w:r>
      <w:r>
        <w:tab/>
        <w:t>CATT</w:t>
      </w:r>
      <w:r>
        <w:tab/>
        <w:t>discussion</w:t>
      </w:r>
    </w:p>
    <w:p w14:paraId="268D631A" w14:textId="77777777" w:rsidR="00E70AF5" w:rsidRDefault="00E70AF5" w:rsidP="00E70AF5">
      <w:pPr>
        <w:pStyle w:val="Doc-title"/>
      </w:pPr>
      <w:bookmarkStart w:id="383" w:name="_Hlk159776599"/>
      <w:r>
        <w:t>R2-2400260</w:t>
      </w:r>
      <w:r>
        <w:tab/>
        <w:t>Text Proposal for MAC Rel-18 corrections on Sidelink resource allocation and Sidelink LBT failure</w:t>
      </w:r>
      <w:r>
        <w:tab/>
        <w:t>TOYOTA Info Technology Center, Lenovo</w:t>
      </w:r>
      <w:r>
        <w:tab/>
        <w:t>discussion</w:t>
      </w:r>
    </w:p>
    <w:bookmarkEnd w:id="383"/>
    <w:p w14:paraId="191FB52A" w14:textId="77777777" w:rsidR="00E70AF5" w:rsidRDefault="00E70AF5" w:rsidP="00E70AF5">
      <w:pPr>
        <w:pStyle w:val="Doc-title"/>
      </w:pPr>
      <w:r>
        <w:t>R2-2400270</w:t>
      </w:r>
      <w:r>
        <w:tab/>
        <w:t>Corrections on SL-U for MAC layers</w:t>
      </w:r>
      <w:r>
        <w:tab/>
        <w:t>SHARP Corporation</w:t>
      </w:r>
      <w:r>
        <w:tab/>
        <w:t>discussion</w:t>
      </w:r>
      <w:r>
        <w:tab/>
        <w:t>Rel-18</w:t>
      </w:r>
    </w:p>
    <w:p w14:paraId="7075C221" w14:textId="77777777" w:rsidR="00E70AF5" w:rsidRDefault="00E70AF5" w:rsidP="00E70AF5">
      <w:pPr>
        <w:pStyle w:val="Doc-title"/>
      </w:pPr>
      <w:r>
        <w:t>R2-2400294</w:t>
      </w:r>
      <w:r>
        <w:tab/>
        <w:t>Correction on TS 38.321 for SL</w:t>
      </w:r>
      <w:r>
        <w:tab/>
        <w:t>Xiaomi</w:t>
      </w:r>
      <w:r>
        <w:tab/>
        <w:t>discussion</w:t>
      </w:r>
    </w:p>
    <w:p w14:paraId="70A55CD4" w14:textId="77777777" w:rsidR="00E70AF5" w:rsidRDefault="00E70AF5" w:rsidP="00E70AF5">
      <w:pPr>
        <w:pStyle w:val="Doc-title"/>
      </w:pPr>
      <w:r>
        <w:t>R2-2400301</w:t>
      </w:r>
      <w:r>
        <w:tab/>
        <w:t>Issues on TX carrier (re-)selection</w:t>
      </w:r>
      <w:r>
        <w:tab/>
        <w:t>Spreadtrum Communications</w:t>
      </w:r>
      <w:r>
        <w:tab/>
        <w:t>discussion</w:t>
      </w:r>
      <w:r>
        <w:tab/>
        <w:t>Rel-18</w:t>
      </w:r>
    </w:p>
    <w:p w14:paraId="12E72023" w14:textId="77777777" w:rsidR="00E70AF5" w:rsidRDefault="00E70AF5" w:rsidP="00E70AF5">
      <w:pPr>
        <w:pStyle w:val="Doc-title"/>
      </w:pPr>
      <w:r>
        <w:t>R2-2400515</w:t>
      </w:r>
      <w:r>
        <w:tab/>
        <w:t>Discussion on MAC issues</w:t>
      </w:r>
      <w:r>
        <w:tab/>
        <w:t>Ericsson</w:t>
      </w:r>
      <w:r>
        <w:tab/>
        <w:t>discussion</w:t>
      </w:r>
      <w:r>
        <w:tab/>
        <w:t>Rel-18</w:t>
      </w:r>
      <w:r>
        <w:tab/>
        <w:t>NR_SL_enh2</w:t>
      </w:r>
    </w:p>
    <w:p w14:paraId="47C8A094" w14:textId="77777777" w:rsidR="00E70AF5" w:rsidRDefault="00E70AF5" w:rsidP="00E70AF5">
      <w:pPr>
        <w:pStyle w:val="Doc-title"/>
      </w:pPr>
      <w:r>
        <w:lastRenderedPageBreak/>
        <w:t>R2-2400523</w:t>
      </w:r>
      <w:r>
        <w:tab/>
        <w:t>MAC corrections for SL evolution</w:t>
      </w:r>
      <w:r>
        <w:tab/>
        <w:t>Huawei, HiSilicon</w:t>
      </w:r>
      <w:r>
        <w:tab/>
        <w:t>discussion</w:t>
      </w:r>
      <w:r>
        <w:tab/>
        <w:t>Rel-18</w:t>
      </w:r>
      <w:r>
        <w:tab/>
        <w:t>NR_SL_enh2</w:t>
      </w:r>
    </w:p>
    <w:p w14:paraId="76C51AA4" w14:textId="77777777" w:rsidR="00E70AF5" w:rsidRDefault="00E70AF5" w:rsidP="00E70AF5">
      <w:pPr>
        <w:pStyle w:val="Doc-title"/>
      </w:pPr>
      <w:r>
        <w:t>R2-2400773</w:t>
      </w:r>
      <w:r>
        <w:tab/>
        <w:t>Open issues on 38.321</w:t>
      </w:r>
      <w:r>
        <w:tab/>
        <w:t>Nokia, Nokia Shanghai Bell</w:t>
      </w:r>
      <w:r>
        <w:tab/>
        <w:t>discussion</w:t>
      </w:r>
      <w:r>
        <w:tab/>
        <w:t>Rel-18</w:t>
      </w:r>
      <w:r>
        <w:tab/>
        <w:t>38.321</w:t>
      </w:r>
    </w:p>
    <w:p w14:paraId="029BED5C" w14:textId="77777777" w:rsidR="00E70AF5" w:rsidRDefault="00E70AF5" w:rsidP="00E70AF5">
      <w:pPr>
        <w:pStyle w:val="Doc-title"/>
      </w:pPr>
      <w:r>
        <w:t>R2-2400913</w:t>
      </w:r>
      <w:r>
        <w:tab/>
        <w:t>Discussion on MAC open issues for R18 SL-Evo</w:t>
      </w:r>
      <w:r>
        <w:tab/>
        <w:t>LG Electronics France</w:t>
      </w:r>
      <w:r>
        <w:tab/>
        <w:t>discussion</w:t>
      </w:r>
      <w:r>
        <w:tab/>
        <w:t>Rel-18</w:t>
      </w:r>
      <w:r>
        <w:tab/>
        <w:t>NR_SL_enh2</w:t>
      </w:r>
    </w:p>
    <w:p w14:paraId="32ED8590" w14:textId="77777777" w:rsidR="00E70AF5" w:rsidRDefault="00E70AF5" w:rsidP="00E70AF5">
      <w:pPr>
        <w:pStyle w:val="Doc-title"/>
      </w:pPr>
      <w:r>
        <w:t>R2-2400946</w:t>
      </w:r>
      <w:r>
        <w:tab/>
        <w:t>Discussion on IUC MAC CEs for SL-U</w:t>
      </w:r>
      <w:r>
        <w:tab/>
        <w:t>Apple</w:t>
      </w:r>
      <w:r>
        <w:tab/>
        <w:t>discussion</w:t>
      </w:r>
      <w:r>
        <w:tab/>
        <w:t>Rel-18</w:t>
      </w:r>
      <w:r>
        <w:tab/>
        <w:t>NR_SL_enh2</w:t>
      </w:r>
    </w:p>
    <w:p w14:paraId="5D29C66C" w14:textId="77777777" w:rsidR="00E70AF5" w:rsidRDefault="00E70AF5" w:rsidP="00E70AF5">
      <w:pPr>
        <w:pStyle w:val="Doc-title"/>
      </w:pPr>
      <w:r>
        <w:t>R2-2400979</w:t>
      </w:r>
      <w:r>
        <w:tab/>
        <w:t>Discussion on enhanced LCP</w:t>
      </w:r>
      <w:r>
        <w:tab/>
        <w:t>LG Electronics France</w:t>
      </w:r>
      <w:r>
        <w:tab/>
        <w:t>discussion</w:t>
      </w:r>
      <w:r>
        <w:tab/>
        <w:t>NR_SL_enh2</w:t>
      </w:r>
    </w:p>
    <w:p w14:paraId="26ADF74D" w14:textId="77777777" w:rsidR="00E70AF5" w:rsidRDefault="00E70AF5" w:rsidP="00E70AF5">
      <w:pPr>
        <w:pStyle w:val="Doc-title"/>
      </w:pPr>
      <w:r>
        <w:t>R2-2401078</w:t>
      </w:r>
      <w:r>
        <w:tab/>
        <w:t>Addressing Open Issues on MAC Layer</w:t>
      </w:r>
      <w:r>
        <w:tab/>
        <w:t>InterDigital</w:t>
      </w:r>
      <w:r>
        <w:tab/>
        <w:t>discussion</w:t>
      </w:r>
      <w:r>
        <w:tab/>
        <w:t>Rel-18</w:t>
      </w:r>
      <w:r>
        <w:tab/>
        <w:t>NR_SL_enh2</w:t>
      </w:r>
    </w:p>
    <w:p w14:paraId="7AF5052F" w14:textId="77777777" w:rsidR="00E70AF5" w:rsidRDefault="00E70AF5" w:rsidP="00E70AF5">
      <w:pPr>
        <w:pStyle w:val="Doc-title"/>
      </w:pPr>
      <w:r>
        <w:t>R2-2401121</w:t>
      </w:r>
      <w:r>
        <w:tab/>
        <w:t>Draft LS on co-channel co-existence</w:t>
      </w:r>
      <w:r>
        <w:tab/>
        <w:t>LG Electronics</w:t>
      </w:r>
      <w:r>
        <w:tab/>
        <w:t>LS out</w:t>
      </w:r>
      <w:r>
        <w:tab/>
        <w:t>Rel-18</w:t>
      </w:r>
      <w:r>
        <w:tab/>
        <w:t>NR_SL_enh2</w:t>
      </w:r>
      <w:r>
        <w:tab/>
        <w:t>To:RAN1</w:t>
      </w:r>
    </w:p>
    <w:p w14:paraId="24D4CF77" w14:textId="77777777" w:rsidR="00E70AF5" w:rsidRDefault="00E70AF5" w:rsidP="00E70AF5">
      <w:pPr>
        <w:pStyle w:val="Doc-title"/>
      </w:pPr>
      <w:r>
        <w:t>R2-2401125</w:t>
      </w:r>
      <w:r>
        <w:tab/>
        <w:t>Corrections for MAC</w:t>
      </w:r>
      <w:r>
        <w:tab/>
        <w:t>Qualcomm India Pvt Ltd</w:t>
      </w:r>
      <w:r>
        <w:tab/>
        <w:t>CR</w:t>
      </w:r>
      <w:r>
        <w:tab/>
        <w:t>Rel-18</w:t>
      </w:r>
      <w:r>
        <w:tab/>
        <w:t>38.321</w:t>
      </w:r>
      <w:r>
        <w:tab/>
        <w:t>18.0.0</w:t>
      </w:r>
      <w:r>
        <w:tab/>
        <w:t>1764</w:t>
      </w:r>
      <w:r>
        <w:tab/>
        <w:t>-</w:t>
      </w:r>
      <w:r>
        <w:tab/>
        <w:t>D</w:t>
      </w:r>
      <w:r>
        <w:tab/>
        <w:t>NR_SL_enh2</w:t>
      </w:r>
    </w:p>
    <w:p w14:paraId="1327D795" w14:textId="77777777" w:rsidR="00E70AF5" w:rsidRDefault="00E70AF5" w:rsidP="00E70AF5">
      <w:pPr>
        <w:pStyle w:val="Doc-title"/>
      </w:pPr>
      <w:r>
        <w:t>R2-2401488</w:t>
      </w:r>
      <w:r>
        <w:tab/>
        <w:t>Miscellaneous correction for SL enhancement for TS38.321</w:t>
      </w:r>
      <w:r>
        <w:tab/>
        <w:t>NEC</w:t>
      </w:r>
      <w:r>
        <w:tab/>
        <w:t>CR</w:t>
      </w:r>
      <w:r>
        <w:tab/>
        <w:t>Rel-18</w:t>
      </w:r>
      <w:r>
        <w:tab/>
        <w:t>38.321</w:t>
      </w:r>
      <w:r>
        <w:tab/>
        <w:t>18.0.0</w:t>
      </w:r>
      <w:r>
        <w:tab/>
        <w:t>1782</w:t>
      </w:r>
      <w:r>
        <w:tab/>
        <w:t>-</w:t>
      </w:r>
      <w:r>
        <w:tab/>
        <w:t>F</w:t>
      </w:r>
      <w:r>
        <w:tab/>
        <w:t>NR_SL_enh2</w:t>
      </w:r>
      <w:r>
        <w:tab/>
        <w:t>Late</w:t>
      </w:r>
    </w:p>
    <w:p w14:paraId="7A863050" w14:textId="77777777" w:rsidR="00E70AF5" w:rsidRDefault="00E70AF5" w:rsidP="00E70AF5">
      <w:pPr>
        <w:pStyle w:val="Doc-title"/>
      </w:pPr>
      <w:r>
        <w:t>R2-2400233</w:t>
      </w:r>
      <w:r>
        <w:tab/>
        <w:t>Discussion on Use-Case for SL-U and SL-CA</w:t>
      </w:r>
      <w:r>
        <w:tab/>
        <w:t>OPPO</w:t>
      </w:r>
      <w:r>
        <w:tab/>
        <w:t>discussion</w:t>
      </w:r>
      <w:r>
        <w:tab/>
        <w:t>Rel-18</w:t>
      </w:r>
      <w:r>
        <w:tab/>
        <w:t>NR_SL_enh2</w:t>
      </w:r>
    </w:p>
    <w:p w14:paraId="08F86E51" w14:textId="77777777" w:rsidR="00E70AF5" w:rsidRPr="00AB474B" w:rsidRDefault="00E70AF5" w:rsidP="00E70AF5">
      <w:pPr>
        <w:pStyle w:val="Doc-text2"/>
      </w:pPr>
    </w:p>
    <w:p w14:paraId="3DACD9A4" w14:textId="77777777" w:rsidR="00E70AF5" w:rsidRDefault="00E70AF5" w:rsidP="00E70AF5">
      <w:pPr>
        <w:pStyle w:val="Heading3"/>
      </w:pPr>
      <w:bookmarkStart w:id="384" w:name="_Toc163757288"/>
      <w:r>
        <w:t>7.15.4</w:t>
      </w:r>
      <w:r>
        <w:tab/>
        <w:t>Others</w:t>
      </w:r>
      <w:bookmarkEnd w:id="384"/>
    </w:p>
    <w:p w14:paraId="2B26359B" w14:textId="77777777" w:rsidR="00E70AF5" w:rsidRDefault="00E70AF5" w:rsidP="00E70AF5">
      <w:pPr>
        <w:pStyle w:val="Comments"/>
      </w:pPr>
      <w:r>
        <w:rPr>
          <w:lang w:eastAsia="zh-CN"/>
        </w:rPr>
        <w:t xml:space="preserve">Corrections to other specs, e.g. 38.300, 38.304, 38.323, etc. </w:t>
      </w:r>
    </w:p>
    <w:p w14:paraId="73E34AA8" w14:textId="77777777" w:rsidR="00E70AF5" w:rsidRDefault="00E70AF5" w:rsidP="00E70AF5">
      <w:pPr>
        <w:pStyle w:val="Doc-text2"/>
        <w:ind w:left="0" w:firstLine="0"/>
        <w:rPr>
          <w:noProof/>
        </w:rPr>
      </w:pPr>
    </w:p>
    <w:p w14:paraId="71B3F694" w14:textId="77777777" w:rsidR="00E70AF5" w:rsidRPr="00F33D67" w:rsidRDefault="00E70AF5" w:rsidP="00E70AF5">
      <w:pPr>
        <w:pStyle w:val="Doc-text2"/>
        <w:ind w:left="0" w:firstLine="0"/>
        <w:rPr>
          <w:b/>
        </w:rPr>
      </w:pPr>
      <w:r w:rsidRPr="00F33D67">
        <w:rPr>
          <w:b/>
        </w:rPr>
        <w:t>TX Profile (R2-2400153: ZTE)</w:t>
      </w:r>
    </w:p>
    <w:p w14:paraId="20078D2B" w14:textId="77777777" w:rsidR="00E70AF5" w:rsidRDefault="00E70AF5" w:rsidP="00E70AF5">
      <w:pPr>
        <w:pStyle w:val="Doc-text2"/>
      </w:pPr>
      <w:r>
        <w:t xml:space="preserve">P1: </w:t>
      </w:r>
      <w:r w:rsidRPr="00AB474B">
        <w:t>A UE assumes backward compatible for the given QoS flow if there is no associated TX profile.</w:t>
      </w:r>
    </w:p>
    <w:p w14:paraId="5CBF78C5" w14:textId="77777777" w:rsidR="00E70AF5" w:rsidRDefault="00E70AF5" w:rsidP="00E70AF5">
      <w:pPr>
        <w:pStyle w:val="Doc-text2"/>
      </w:pPr>
    </w:p>
    <w:p w14:paraId="388908B7" w14:textId="77777777" w:rsidR="00E70AF5" w:rsidRDefault="00E70AF5">
      <w:pPr>
        <w:pStyle w:val="Doc-text2"/>
        <w:numPr>
          <w:ilvl w:val="0"/>
          <w:numId w:val="43"/>
        </w:numPr>
        <w:overflowPunct/>
        <w:autoSpaceDE/>
        <w:autoSpaceDN/>
        <w:adjustRightInd/>
        <w:textAlignment w:val="auto"/>
      </w:pPr>
      <w:r>
        <w:t xml:space="preserve">Will be revisited next meeting. </w:t>
      </w:r>
    </w:p>
    <w:p w14:paraId="7C202493" w14:textId="77777777" w:rsidR="00E70AF5" w:rsidRDefault="00E70AF5" w:rsidP="00E70AF5">
      <w:pPr>
        <w:pStyle w:val="Doc-text2"/>
        <w:ind w:left="1253" w:firstLine="0"/>
      </w:pPr>
    </w:p>
    <w:p w14:paraId="78282245" w14:textId="77777777" w:rsidR="00E70AF5" w:rsidRDefault="00E70AF5" w:rsidP="00E70AF5">
      <w:pPr>
        <w:pStyle w:val="Doc-text2"/>
        <w:ind w:left="1253" w:firstLine="0"/>
      </w:pPr>
      <w:r>
        <w:t xml:space="preserve">[Nokia]: Consider the other way around (non-backward compatible) if there is no associated TX profile. [Vivo]: Agree with Nokia. [Apple]: We had a LS indicating there is no associated TX profile for Rel-17 SL DRX. We didn’t have any LS for Rel-18 SL CA. [OPPO]: Checked with SA2 and ok with the proposal. [Apple]: Want to have more time to check with SA2. </w:t>
      </w:r>
    </w:p>
    <w:p w14:paraId="36B7AF79" w14:textId="77777777" w:rsidR="00E70AF5" w:rsidRDefault="00E70AF5" w:rsidP="00E70AF5">
      <w:pPr>
        <w:pStyle w:val="Doc-text2"/>
        <w:ind w:left="1253" w:firstLine="0"/>
      </w:pPr>
    </w:p>
    <w:p w14:paraId="3FD378EB" w14:textId="77777777" w:rsidR="00E70AF5" w:rsidRDefault="00E70AF5" w:rsidP="00E70AF5">
      <w:pPr>
        <w:pStyle w:val="Doc-text2"/>
        <w:ind w:left="0" w:firstLine="0"/>
      </w:pPr>
    </w:p>
    <w:p w14:paraId="2ED29F8C" w14:textId="77777777" w:rsidR="00E70AF5" w:rsidRPr="00F33D67" w:rsidRDefault="00E70AF5" w:rsidP="00E70AF5">
      <w:pPr>
        <w:pStyle w:val="Doc-text2"/>
        <w:ind w:left="0" w:firstLine="0"/>
        <w:rPr>
          <w:b/>
        </w:rPr>
      </w:pPr>
      <w:r>
        <w:rPr>
          <w:b/>
        </w:rPr>
        <w:t>38.300 Corrections</w:t>
      </w:r>
    </w:p>
    <w:p w14:paraId="613F7EF8" w14:textId="77777777" w:rsidR="00E70AF5" w:rsidRDefault="00E70AF5" w:rsidP="00E70AF5">
      <w:pPr>
        <w:pStyle w:val="EmailDiscussion"/>
        <w:overflowPunct/>
        <w:autoSpaceDE/>
        <w:autoSpaceDN/>
        <w:adjustRightInd/>
        <w:ind w:left="1619" w:hanging="360"/>
        <w:textAlignment w:val="auto"/>
      </w:pPr>
      <w:r w:rsidRPr="00770DB4">
        <w:t>[</w:t>
      </w:r>
      <w:r>
        <w:t>AT125][105</w:t>
      </w:r>
      <w:r w:rsidRPr="00770DB4">
        <w:t>][</w:t>
      </w:r>
      <w:r>
        <w:t>V2X/SL</w:t>
      </w:r>
      <w:r w:rsidRPr="00770DB4">
        <w:t xml:space="preserve">] </w:t>
      </w:r>
      <w:r>
        <w:t>38.300 Corrections (IDC)</w:t>
      </w:r>
    </w:p>
    <w:p w14:paraId="5BF6EA60" w14:textId="77777777" w:rsidR="00E70AF5" w:rsidRDefault="00E70AF5" w:rsidP="00E70AF5">
      <w:pPr>
        <w:pStyle w:val="EmailDiscussion2"/>
      </w:pPr>
      <w:r w:rsidRPr="00770DB4">
        <w:tab/>
      </w:r>
      <w:r w:rsidRPr="00AA559F">
        <w:rPr>
          <w:b/>
        </w:rPr>
        <w:t>Scope:</w:t>
      </w:r>
      <w:r>
        <w:t xml:space="preserve"> Discuss corrections/changes in R2-2400256, R2-2400292, R2-2400514, R2-2400769, R2-2401076, R2-2401489, and R2-2400524. Note only corrections and clarifications that capture what RAN2 has decided are part of this email discussion. </w:t>
      </w:r>
    </w:p>
    <w:p w14:paraId="2A8A4F80" w14:textId="77777777" w:rsidR="00E70AF5" w:rsidRDefault="00E70AF5" w:rsidP="00E70AF5">
      <w:pPr>
        <w:pStyle w:val="EmailDiscussion2"/>
      </w:pPr>
      <w:r w:rsidRPr="00770DB4">
        <w:tab/>
      </w:r>
      <w:r w:rsidRPr="00AA559F">
        <w:rPr>
          <w:b/>
        </w:rPr>
        <w:t>Intended outcome:</w:t>
      </w:r>
      <w:r>
        <w:t xml:space="preserve"> 38.300 CR in R2-2401788</w:t>
      </w:r>
    </w:p>
    <w:p w14:paraId="1718A730" w14:textId="77777777" w:rsidR="00E70AF5" w:rsidRDefault="00E70AF5" w:rsidP="00E70AF5">
      <w:pPr>
        <w:ind w:left="1608"/>
      </w:pPr>
      <w:r w:rsidRPr="00AA559F">
        <w:rPr>
          <w:b/>
        </w:rPr>
        <w:t xml:space="preserve">Deadline: </w:t>
      </w:r>
      <w:r>
        <w:t xml:space="preserve">Email based offline discussion. Comeback in CB session (2/29). </w:t>
      </w:r>
    </w:p>
    <w:p w14:paraId="27D28D11" w14:textId="77777777" w:rsidR="00E70AF5" w:rsidRDefault="00E70AF5" w:rsidP="00E70AF5">
      <w:pPr>
        <w:ind w:left="1608"/>
      </w:pPr>
    </w:p>
    <w:p w14:paraId="537A9A98" w14:textId="77777777" w:rsidR="00E70AF5" w:rsidRDefault="00E70AF5" w:rsidP="00E70AF5">
      <w:pPr>
        <w:pStyle w:val="Doc-title"/>
      </w:pPr>
      <w:r w:rsidRPr="00DC2832">
        <w:t>R2-2401788</w:t>
      </w:r>
      <w:r>
        <w:tab/>
        <w:t>Rapporteur Stage 2 Corrections for NR Sidelink Evolution</w:t>
      </w:r>
      <w:r>
        <w:tab/>
        <w:t>InterDigital</w:t>
      </w:r>
      <w:r>
        <w:tab/>
        <w:t>CR</w:t>
      </w:r>
      <w:r>
        <w:tab/>
        <w:t>Rel-18</w:t>
      </w:r>
      <w:r>
        <w:tab/>
        <w:t>38.300</w:t>
      </w:r>
      <w:r>
        <w:tab/>
        <w:t>18.0.0</w:t>
      </w:r>
      <w:r>
        <w:tab/>
        <w:t>0795</w:t>
      </w:r>
      <w:r>
        <w:tab/>
        <w:t>1</w:t>
      </w:r>
      <w:r>
        <w:tab/>
        <w:t>F</w:t>
      </w:r>
      <w:r>
        <w:tab/>
        <w:t>NR_SL_enh2</w:t>
      </w:r>
    </w:p>
    <w:p w14:paraId="218995C2" w14:textId="77777777" w:rsidR="00E70AF5" w:rsidRPr="002B04DC" w:rsidRDefault="00E70AF5">
      <w:pPr>
        <w:pStyle w:val="Doc-text2"/>
        <w:numPr>
          <w:ilvl w:val="0"/>
          <w:numId w:val="43"/>
        </w:numPr>
        <w:overflowPunct/>
        <w:autoSpaceDE/>
        <w:autoSpaceDN/>
        <w:adjustRightInd/>
        <w:textAlignment w:val="auto"/>
      </w:pPr>
      <w:r>
        <w:t>Agreed.</w:t>
      </w:r>
    </w:p>
    <w:p w14:paraId="3642F377" w14:textId="77777777" w:rsidR="00E70AF5" w:rsidRDefault="00E70AF5" w:rsidP="00E70AF5">
      <w:pPr>
        <w:pStyle w:val="Doc-text2"/>
        <w:ind w:left="0" w:firstLine="0"/>
      </w:pPr>
    </w:p>
    <w:p w14:paraId="4182FAB7" w14:textId="77777777" w:rsidR="00E70AF5" w:rsidRDefault="00E70AF5" w:rsidP="00E70AF5">
      <w:pPr>
        <w:pStyle w:val="Doc-text2"/>
        <w:ind w:left="0" w:firstLine="0"/>
        <w:rPr>
          <w:b/>
        </w:rPr>
      </w:pPr>
      <w:r w:rsidRPr="00A27A79">
        <w:rPr>
          <w:b/>
        </w:rPr>
        <w:t xml:space="preserve">38.304 </w:t>
      </w:r>
      <w:r>
        <w:rPr>
          <w:b/>
        </w:rPr>
        <w:t>C</w:t>
      </w:r>
      <w:r w:rsidRPr="00A27A79">
        <w:rPr>
          <w:b/>
        </w:rPr>
        <w:t>orrection</w:t>
      </w:r>
    </w:p>
    <w:p w14:paraId="58D91A31" w14:textId="77777777" w:rsidR="00E70AF5" w:rsidRDefault="00E70AF5" w:rsidP="00E70AF5">
      <w:pPr>
        <w:pStyle w:val="Doc-text2"/>
      </w:pPr>
      <w:r>
        <w:t>R2-2400293</w:t>
      </w:r>
    </w:p>
    <w:p w14:paraId="1BCEB03B" w14:textId="77777777" w:rsidR="00E70AF5" w:rsidRDefault="00E70AF5" w:rsidP="00E70AF5">
      <w:pPr>
        <w:pStyle w:val="Doc-text2"/>
      </w:pPr>
    </w:p>
    <w:p w14:paraId="634B8685" w14:textId="77777777" w:rsidR="00E70AF5" w:rsidRDefault="00E70AF5">
      <w:pPr>
        <w:pStyle w:val="Doc-text2"/>
        <w:numPr>
          <w:ilvl w:val="0"/>
          <w:numId w:val="43"/>
        </w:numPr>
        <w:overflowPunct/>
        <w:autoSpaceDE/>
        <w:autoSpaceDN/>
        <w:adjustRightInd/>
        <w:textAlignment w:val="auto"/>
      </w:pPr>
      <w:r>
        <w:t>Will be revisited once the pending issue is decided.</w:t>
      </w:r>
    </w:p>
    <w:p w14:paraId="63749A45" w14:textId="77777777" w:rsidR="00E70AF5" w:rsidRDefault="00E70AF5" w:rsidP="00E70AF5">
      <w:pPr>
        <w:pStyle w:val="Doc-text2"/>
      </w:pPr>
      <w:r>
        <w:t xml:space="preserve"> </w:t>
      </w:r>
    </w:p>
    <w:p w14:paraId="0B4F2FDF" w14:textId="77777777" w:rsidR="00E70AF5" w:rsidRDefault="00E70AF5" w:rsidP="00E70AF5">
      <w:pPr>
        <w:pStyle w:val="Doc-text2"/>
        <w:ind w:left="1253" w:firstLine="0"/>
      </w:pPr>
      <w:r>
        <w:t>[ZTE][CATT]: It is dependent on the pending issue, i.e. whether to configure SL-U carrier and SL CA carriers at the same time, or whether SL-U carrier needs to be included in the extension carrier.</w:t>
      </w:r>
    </w:p>
    <w:p w14:paraId="77EC3994" w14:textId="77777777" w:rsidR="00E70AF5" w:rsidRDefault="00E70AF5" w:rsidP="00E70AF5">
      <w:pPr>
        <w:pStyle w:val="Doc-text2"/>
      </w:pPr>
    </w:p>
    <w:p w14:paraId="3C69CC1E" w14:textId="77777777" w:rsidR="00E70AF5" w:rsidRPr="00727D1B" w:rsidRDefault="00E70AF5" w:rsidP="00E70AF5">
      <w:pPr>
        <w:pStyle w:val="Doc-text2"/>
        <w:ind w:left="0" w:firstLine="0"/>
      </w:pPr>
    </w:p>
    <w:p w14:paraId="41C85D5C" w14:textId="77777777" w:rsidR="00E70AF5" w:rsidRDefault="00E70AF5" w:rsidP="00E70AF5">
      <w:pPr>
        <w:pStyle w:val="Doc-title"/>
      </w:pPr>
      <w:r>
        <w:t>R2-2400153</w:t>
      </w:r>
      <w:r>
        <w:tab/>
        <w:t>Discussion on Tx profile for SL CA</w:t>
      </w:r>
      <w:r>
        <w:tab/>
        <w:t>ZTE Corporation, Sanechips</w:t>
      </w:r>
      <w:r>
        <w:tab/>
        <w:t>discussion</w:t>
      </w:r>
      <w:r>
        <w:tab/>
        <w:t>Rel-18</w:t>
      </w:r>
      <w:r>
        <w:tab/>
        <w:t>NR_SL_enh2</w:t>
      </w:r>
    </w:p>
    <w:p w14:paraId="3EB270AF" w14:textId="77777777" w:rsidR="00E70AF5" w:rsidRDefault="00E70AF5" w:rsidP="00E70AF5">
      <w:pPr>
        <w:pStyle w:val="Doc-title"/>
      </w:pPr>
      <w:r>
        <w:t>R2-2400256</w:t>
      </w:r>
      <w:r>
        <w:tab/>
        <w:t>Essential Corrections on NR SL evolution in Stage 2 Spec</w:t>
      </w:r>
      <w:r>
        <w:tab/>
        <w:t>CATT</w:t>
      </w:r>
      <w:r>
        <w:tab/>
        <w:t>discussion</w:t>
      </w:r>
    </w:p>
    <w:p w14:paraId="5E99B061" w14:textId="77777777" w:rsidR="00E70AF5" w:rsidRDefault="00E70AF5" w:rsidP="00E70AF5">
      <w:pPr>
        <w:pStyle w:val="Doc-title"/>
      </w:pPr>
      <w:r>
        <w:t>R2-2400292</w:t>
      </w:r>
      <w:r>
        <w:tab/>
        <w:t>Correction on TS 38.300 for SL</w:t>
      </w:r>
      <w:r>
        <w:tab/>
        <w:t>Xiaomi</w:t>
      </w:r>
      <w:r>
        <w:tab/>
        <w:t>discussion</w:t>
      </w:r>
    </w:p>
    <w:p w14:paraId="49106C07" w14:textId="77777777" w:rsidR="00E70AF5" w:rsidRDefault="00E70AF5" w:rsidP="00E70AF5">
      <w:pPr>
        <w:pStyle w:val="Doc-title"/>
      </w:pPr>
      <w:r>
        <w:t>R2-2400514</w:t>
      </w:r>
      <w:r>
        <w:tab/>
        <w:t>Discussion issues for 38.300</w:t>
      </w:r>
      <w:r>
        <w:tab/>
        <w:t>Ericsson</w:t>
      </w:r>
      <w:r>
        <w:tab/>
        <w:t>discussion</w:t>
      </w:r>
      <w:r>
        <w:tab/>
        <w:t>Rel-18</w:t>
      </w:r>
      <w:r>
        <w:tab/>
        <w:t>NR_SL_enh2</w:t>
      </w:r>
    </w:p>
    <w:p w14:paraId="160D2CE0" w14:textId="77777777" w:rsidR="00E70AF5" w:rsidRDefault="00E70AF5" w:rsidP="00E70AF5">
      <w:pPr>
        <w:pStyle w:val="Doc-title"/>
      </w:pPr>
      <w:r>
        <w:t>R2-2400769</w:t>
      </w:r>
      <w:r>
        <w:tab/>
        <w:t>Introduction of sidelink coexistense to 38300</w:t>
      </w:r>
      <w:r>
        <w:tab/>
        <w:t>Nokia, Nokia Shanghai Bell</w:t>
      </w:r>
      <w:r>
        <w:tab/>
        <w:t>CR</w:t>
      </w:r>
      <w:r>
        <w:tab/>
        <w:t>Rel-18</w:t>
      </w:r>
      <w:r>
        <w:tab/>
        <w:t>38.300</w:t>
      </w:r>
      <w:r>
        <w:tab/>
        <w:t>18.0.0</w:t>
      </w:r>
      <w:r>
        <w:tab/>
        <w:t>0791</w:t>
      </w:r>
      <w:r>
        <w:tab/>
        <w:t>-</w:t>
      </w:r>
      <w:r>
        <w:tab/>
        <w:t>F</w:t>
      </w:r>
      <w:r>
        <w:tab/>
        <w:t>NR_SL_enh2</w:t>
      </w:r>
    </w:p>
    <w:p w14:paraId="127F492C" w14:textId="77777777" w:rsidR="00E70AF5" w:rsidRDefault="00E70AF5" w:rsidP="00E70AF5">
      <w:pPr>
        <w:pStyle w:val="Doc-title"/>
      </w:pPr>
      <w:r>
        <w:lastRenderedPageBreak/>
        <w:t>R2-2401076</w:t>
      </w:r>
      <w:r>
        <w:tab/>
        <w:t>Rapporteur Stage 2 Corrections for NR Sidelink Evolution</w:t>
      </w:r>
      <w:r>
        <w:tab/>
        <w:t>InterDigital</w:t>
      </w:r>
      <w:r>
        <w:tab/>
        <w:t>CR</w:t>
      </w:r>
      <w:r>
        <w:tab/>
        <w:t>Rel-18</w:t>
      </w:r>
      <w:r>
        <w:tab/>
        <w:t>38.300</w:t>
      </w:r>
      <w:r>
        <w:tab/>
        <w:t>18.0.0</w:t>
      </w:r>
      <w:r>
        <w:tab/>
        <w:t>0795</w:t>
      </w:r>
      <w:r>
        <w:tab/>
        <w:t>-</w:t>
      </w:r>
      <w:r>
        <w:tab/>
        <w:t>F</w:t>
      </w:r>
      <w:r>
        <w:tab/>
        <w:t>NR_SL_enh2</w:t>
      </w:r>
    </w:p>
    <w:p w14:paraId="3826CE83" w14:textId="77777777" w:rsidR="00E70AF5" w:rsidRDefault="00E70AF5" w:rsidP="00E70AF5">
      <w:pPr>
        <w:pStyle w:val="Doc-title"/>
      </w:pPr>
      <w:r>
        <w:t>R2-2401489</w:t>
      </w:r>
      <w:r>
        <w:tab/>
        <w:t>Miscellaneous correction for SL enhancement for TS38.300</w:t>
      </w:r>
      <w:r>
        <w:tab/>
        <w:t>NEC</w:t>
      </w:r>
      <w:r>
        <w:tab/>
        <w:t>CR</w:t>
      </w:r>
      <w:r>
        <w:tab/>
        <w:t>Rel-18</w:t>
      </w:r>
      <w:r>
        <w:tab/>
        <w:t>38.300</w:t>
      </w:r>
      <w:r>
        <w:tab/>
        <w:t>18.0.0</w:t>
      </w:r>
      <w:r>
        <w:tab/>
        <w:t>0810</w:t>
      </w:r>
      <w:r>
        <w:tab/>
        <w:t>-</w:t>
      </w:r>
      <w:r>
        <w:tab/>
        <w:t>F</w:t>
      </w:r>
      <w:r>
        <w:tab/>
        <w:t>NR_SL_enh2</w:t>
      </w:r>
      <w:r>
        <w:tab/>
        <w:t>Late</w:t>
      </w:r>
    </w:p>
    <w:p w14:paraId="43CD53E7" w14:textId="77777777" w:rsidR="00E70AF5" w:rsidRDefault="00E70AF5" w:rsidP="00E70AF5">
      <w:pPr>
        <w:pStyle w:val="Doc-title"/>
      </w:pPr>
      <w:r>
        <w:t>R2-2400293</w:t>
      </w:r>
      <w:r>
        <w:tab/>
        <w:t>Correction on TS 38.304 for SL</w:t>
      </w:r>
      <w:r>
        <w:tab/>
        <w:t>Xiaomi</w:t>
      </w:r>
      <w:r>
        <w:tab/>
        <w:t>discussion</w:t>
      </w:r>
    </w:p>
    <w:p w14:paraId="3718965E" w14:textId="77777777" w:rsidR="00E70AF5" w:rsidRPr="00827711" w:rsidRDefault="00E70AF5" w:rsidP="00E70AF5">
      <w:pPr>
        <w:pStyle w:val="Doc-title"/>
      </w:pPr>
      <w:r>
        <w:t>R2-2400524</w:t>
      </w:r>
      <w:r>
        <w:tab/>
        <w:t>Misc corrections for SL evolution</w:t>
      </w:r>
      <w:r>
        <w:tab/>
        <w:t>Huawei, HiSilicon</w:t>
      </w:r>
      <w:r>
        <w:tab/>
        <w:t>discussion</w:t>
      </w:r>
      <w:r>
        <w:tab/>
        <w:t>Rel-18</w:t>
      </w:r>
      <w:r>
        <w:tab/>
        <w:t>NR_SL_enh2</w:t>
      </w:r>
    </w:p>
    <w:p w14:paraId="3D70A981" w14:textId="77777777" w:rsidR="008F0996" w:rsidRPr="00554223" w:rsidRDefault="008F0996" w:rsidP="008F0996">
      <w:pPr>
        <w:pStyle w:val="Doc-text2"/>
        <w:ind w:left="0" w:firstLine="0"/>
      </w:pPr>
    </w:p>
    <w:p w14:paraId="26237F40" w14:textId="77777777" w:rsidR="008F0996" w:rsidRDefault="008F0996" w:rsidP="008F0996">
      <w:pPr>
        <w:pStyle w:val="Heading2"/>
      </w:pPr>
      <w:bookmarkStart w:id="385" w:name="_Toc163757289"/>
      <w:r>
        <w:t>7.16</w:t>
      </w:r>
      <w:r>
        <w:tab/>
        <w:t>Void</w:t>
      </w:r>
      <w:bookmarkEnd w:id="385"/>
    </w:p>
    <w:p w14:paraId="3AD5755E" w14:textId="77777777" w:rsidR="008F0996" w:rsidRPr="006F139C" w:rsidRDefault="008F0996" w:rsidP="008F0996">
      <w:pPr>
        <w:pStyle w:val="Doc-title"/>
      </w:pPr>
    </w:p>
    <w:p w14:paraId="0010E5B2" w14:textId="77777777" w:rsidR="00E70AF5" w:rsidRDefault="00E70AF5" w:rsidP="00E70AF5">
      <w:pPr>
        <w:pStyle w:val="Heading2"/>
      </w:pPr>
      <w:bookmarkStart w:id="386" w:name="_Toc163757290"/>
      <w:bookmarkStart w:id="387" w:name="OLE_LINK3"/>
      <w:r>
        <w:t>7.17</w:t>
      </w:r>
      <w:r>
        <w:tab/>
        <w:t>Dual Transmission Reception (TxRx) Multi-SIM for NR</w:t>
      </w:r>
      <w:bookmarkEnd w:id="386"/>
    </w:p>
    <w:p w14:paraId="23488993" w14:textId="282873E9" w:rsidR="00E70AF5" w:rsidRDefault="00E70AF5" w:rsidP="00E70AF5">
      <w:pPr>
        <w:pStyle w:val="Comments"/>
      </w:pPr>
      <w:r>
        <w:t xml:space="preserve">(NR_DualTxRx_MUSIM-Core; leading WG: RAN2; REL-18; WID: </w:t>
      </w:r>
      <w:r w:rsidRPr="00530598">
        <w:t>RP-23</w:t>
      </w:r>
      <w:r w:rsidRPr="00530598">
        <w:rPr>
          <w:rFonts w:eastAsia="SimSun" w:hint="eastAsia"/>
          <w:lang w:eastAsia="zh-CN"/>
        </w:rPr>
        <w:t>3071</w:t>
      </w:r>
      <w:r>
        <w:t>)</w:t>
      </w:r>
    </w:p>
    <w:p w14:paraId="30D290D1" w14:textId="77777777" w:rsidR="00E70AF5" w:rsidRDefault="00E70AF5" w:rsidP="00E70AF5">
      <w:pPr>
        <w:pStyle w:val="Comments"/>
      </w:pPr>
      <w:r>
        <w:t>Time budget: 0 TU</w:t>
      </w:r>
    </w:p>
    <w:p w14:paraId="190A5CD2" w14:textId="77777777" w:rsidR="00E70AF5" w:rsidRDefault="00E70AF5" w:rsidP="00E70AF5">
      <w:pPr>
        <w:pStyle w:val="Comments"/>
      </w:pPr>
      <w:r>
        <w:t xml:space="preserve">Tdoc Limitation: </w:t>
      </w:r>
      <w:r>
        <w:rPr>
          <w:rFonts w:eastAsia="SimSun" w:hint="eastAsia"/>
          <w:lang w:eastAsia="zh-CN"/>
        </w:rPr>
        <w:t>3</w:t>
      </w:r>
      <w:r>
        <w:t xml:space="preserve"> tdocs </w:t>
      </w:r>
    </w:p>
    <w:p w14:paraId="3D97B549" w14:textId="77777777" w:rsidR="00E70AF5" w:rsidRPr="00AD0FDA" w:rsidRDefault="00E70AF5" w:rsidP="00E70AF5">
      <w:pPr>
        <w:pStyle w:val="Heading3"/>
      </w:pPr>
      <w:bookmarkStart w:id="388" w:name="_Toc163757291"/>
      <w:r w:rsidRPr="00AD0FDA">
        <w:t>7.17.1</w:t>
      </w:r>
      <w:r w:rsidRPr="00AD0FDA">
        <w:tab/>
        <w:t>Organizational</w:t>
      </w:r>
      <w:bookmarkEnd w:id="388"/>
    </w:p>
    <w:p w14:paraId="001298ED" w14:textId="77777777" w:rsidR="00E70AF5" w:rsidRDefault="00E70AF5" w:rsidP="00E70AF5">
      <w:pPr>
        <w:pStyle w:val="Comments"/>
        <w:rPr>
          <w:rFonts w:eastAsia="SimSun"/>
          <w:lang w:eastAsia="zh-CN"/>
        </w:rPr>
      </w:pPr>
      <w:r>
        <w:t>Rapporteur input</w:t>
      </w:r>
      <w:r>
        <w:rPr>
          <w:rFonts w:eastAsia="SimSun" w:hint="eastAsia"/>
          <w:lang w:eastAsia="zh-CN"/>
        </w:rPr>
        <w:t>, i.e., WI/Spec Rapporteur(s) are invited to provide updated open issues lists that need to be handled.</w:t>
      </w:r>
      <w:r>
        <w:t xml:space="preserve"> </w:t>
      </w:r>
    </w:p>
    <w:p w14:paraId="648162AF" w14:textId="77777777" w:rsidR="00E70AF5" w:rsidRDefault="00E70AF5" w:rsidP="00E70AF5">
      <w:pPr>
        <w:pStyle w:val="Comments"/>
      </w:pPr>
      <w:r>
        <w:rPr>
          <w:rFonts w:eastAsia="SimSun" w:hint="eastAsia"/>
          <w:lang w:eastAsia="zh-CN"/>
        </w:rPr>
        <w:t>I</w:t>
      </w:r>
      <w:r>
        <w:t>ncoming LS.</w:t>
      </w:r>
    </w:p>
    <w:p w14:paraId="52B3C252" w14:textId="77777777" w:rsidR="00E70AF5" w:rsidRPr="00185938" w:rsidRDefault="00E70AF5" w:rsidP="00E70AF5">
      <w:pPr>
        <w:pStyle w:val="Comments"/>
        <w:rPr>
          <w:rFonts w:eastAsia="SimSun"/>
          <w:lang w:eastAsia="zh-CN"/>
        </w:rPr>
      </w:pPr>
      <w:r>
        <w:rPr>
          <w:rFonts w:eastAsia="SimSun" w:hint="eastAsia"/>
          <w:lang w:eastAsia="zh-CN"/>
        </w:rPr>
        <w:t>Corrections to TS 38.300.</w:t>
      </w:r>
    </w:p>
    <w:p w14:paraId="553296BC" w14:textId="77777777" w:rsidR="00E70AF5" w:rsidRDefault="00E70AF5" w:rsidP="00E70AF5">
      <w:pPr>
        <w:pStyle w:val="Doc-title"/>
        <w:rPr>
          <w:rFonts w:eastAsia="SimSun"/>
          <w:lang w:eastAsia="zh-CN"/>
        </w:rPr>
      </w:pPr>
      <w:r>
        <w:t>R2-2401065</w:t>
      </w:r>
      <w:r>
        <w:tab/>
        <w:t>Correction on NR MUSIM enhancements</w:t>
      </w:r>
      <w:r>
        <w:tab/>
        <w:t>vivo</w:t>
      </w:r>
      <w:r>
        <w:tab/>
        <w:t>CR</w:t>
      </w:r>
      <w:r>
        <w:tab/>
        <w:t>Rel-18</w:t>
      </w:r>
      <w:r>
        <w:tab/>
        <w:t>38.331</w:t>
      </w:r>
      <w:r>
        <w:tab/>
        <w:t>18.0.0</w:t>
      </w:r>
      <w:r>
        <w:tab/>
        <w:t>4583</w:t>
      </w:r>
      <w:r>
        <w:tab/>
        <w:t>-</w:t>
      </w:r>
      <w:r>
        <w:tab/>
        <w:t>B</w:t>
      </w:r>
      <w:r>
        <w:tab/>
        <w:t>NR_DualTxRx_MUSIM-Core</w:t>
      </w:r>
    </w:p>
    <w:p w14:paraId="10CD8710" w14:textId="77777777" w:rsidR="00E70AF5" w:rsidRDefault="00E70AF5" w:rsidP="00E70AF5">
      <w:pPr>
        <w:pStyle w:val="Agreement"/>
        <w:tabs>
          <w:tab w:val="clear" w:pos="9990"/>
        </w:tabs>
        <w:overflowPunct/>
        <w:autoSpaceDE/>
        <w:autoSpaceDN/>
        <w:adjustRightInd/>
        <w:ind w:left="1619" w:hanging="360"/>
        <w:textAlignment w:val="auto"/>
        <w:rPr>
          <w:rFonts w:eastAsia="SimSun"/>
          <w:lang w:eastAsia="zh-CN"/>
        </w:rPr>
      </w:pPr>
      <w:r>
        <w:rPr>
          <w:rFonts w:eastAsia="SimSun" w:hint="eastAsia"/>
          <w:lang w:eastAsia="zh-CN"/>
        </w:rPr>
        <w:t xml:space="preserve">Endorsed, will be </w:t>
      </w:r>
      <w:r>
        <w:rPr>
          <w:rFonts w:eastAsia="SimSun"/>
          <w:lang w:eastAsia="zh-CN"/>
        </w:rPr>
        <w:t>updated</w:t>
      </w:r>
      <w:r>
        <w:rPr>
          <w:rFonts w:eastAsia="SimSun" w:hint="eastAsia"/>
          <w:lang w:eastAsia="zh-CN"/>
        </w:rPr>
        <w:t xml:space="preserve"> in post meeting email discussion</w:t>
      </w:r>
    </w:p>
    <w:p w14:paraId="37C31F58" w14:textId="77777777" w:rsidR="00E70AF5" w:rsidRPr="005A5F38" w:rsidRDefault="00E70AF5" w:rsidP="00E70AF5">
      <w:pPr>
        <w:pStyle w:val="Doc-text2"/>
        <w:rPr>
          <w:rFonts w:eastAsia="SimSun"/>
          <w:lang w:eastAsia="zh-CN"/>
        </w:rPr>
      </w:pPr>
    </w:p>
    <w:p w14:paraId="53964517" w14:textId="77777777" w:rsidR="00E70AF5" w:rsidRDefault="00E70AF5" w:rsidP="00E70AF5">
      <w:pPr>
        <w:pStyle w:val="Doc-title"/>
        <w:rPr>
          <w:rFonts w:eastAsia="SimSun"/>
          <w:lang w:eastAsia="zh-CN"/>
        </w:rPr>
      </w:pPr>
      <w:r>
        <w:t>R2-2401066</w:t>
      </w:r>
      <w:r>
        <w:tab/>
        <w:t>[POST124][MUSIM][38331] Open Issue list(vivo)</w:t>
      </w:r>
      <w:r>
        <w:tab/>
        <w:t>vivo</w:t>
      </w:r>
      <w:r>
        <w:tab/>
        <w:t>other</w:t>
      </w:r>
      <w:r>
        <w:tab/>
        <w:t>Rel-18</w:t>
      </w:r>
      <w:r>
        <w:tab/>
        <w:t>NR_DualTxRx_MUSIM-Core</w:t>
      </w:r>
    </w:p>
    <w:p w14:paraId="46E56031" w14:textId="77777777" w:rsidR="00E70AF5" w:rsidRDefault="00E70AF5" w:rsidP="00E70AF5">
      <w:pPr>
        <w:pStyle w:val="Agreement"/>
        <w:tabs>
          <w:tab w:val="clear" w:pos="9990"/>
        </w:tabs>
        <w:overflowPunct/>
        <w:autoSpaceDE/>
        <w:autoSpaceDN/>
        <w:adjustRightInd/>
        <w:ind w:left="1619" w:hanging="360"/>
        <w:textAlignment w:val="auto"/>
        <w:rPr>
          <w:rFonts w:eastAsia="SimSun"/>
          <w:lang w:eastAsia="zh-CN"/>
        </w:rPr>
      </w:pPr>
      <w:r>
        <w:rPr>
          <w:rFonts w:eastAsia="SimSun" w:hint="eastAsia"/>
          <w:lang w:eastAsia="zh-CN"/>
        </w:rPr>
        <w:t>Noted</w:t>
      </w:r>
    </w:p>
    <w:p w14:paraId="68A813A9" w14:textId="77777777" w:rsidR="00E70AF5" w:rsidRPr="005A5F38" w:rsidRDefault="00E70AF5" w:rsidP="00E70AF5">
      <w:pPr>
        <w:pStyle w:val="Doc-text2"/>
        <w:rPr>
          <w:rFonts w:eastAsia="SimSun"/>
          <w:lang w:eastAsia="zh-CN"/>
        </w:rPr>
      </w:pPr>
    </w:p>
    <w:p w14:paraId="13072EC3" w14:textId="77777777" w:rsidR="00E70AF5" w:rsidRDefault="00E70AF5" w:rsidP="00E70AF5">
      <w:pPr>
        <w:pStyle w:val="Doc-title"/>
      </w:pPr>
      <w:r>
        <w:t>R2-2401251</w:t>
      </w:r>
      <w:r>
        <w:tab/>
        <w:t>Corrections to TS 38.300 for R18 MUSIM</w:t>
      </w:r>
      <w:r>
        <w:tab/>
        <w:t>China Telecom, Huawei, HiSilicon</w:t>
      </w:r>
      <w:r>
        <w:tab/>
        <w:t>CR</w:t>
      </w:r>
      <w:r>
        <w:tab/>
        <w:t>Rel-18</w:t>
      </w:r>
      <w:r>
        <w:tab/>
        <w:t>38.300</w:t>
      </w:r>
      <w:r>
        <w:tab/>
        <w:t>18.0.0</w:t>
      </w:r>
      <w:r>
        <w:tab/>
        <w:t>0801</w:t>
      </w:r>
      <w:r>
        <w:tab/>
        <w:t>-</w:t>
      </w:r>
      <w:r>
        <w:tab/>
        <w:t>A</w:t>
      </w:r>
      <w:r>
        <w:tab/>
        <w:t>NR_DualTxRx_MUSIM-Core</w:t>
      </w:r>
    </w:p>
    <w:p w14:paraId="1599A5B1" w14:textId="77777777" w:rsidR="00E70AF5" w:rsidRPr="002F700C" w:rsidRDefault="00E70AF5" w:rsidP="00E70AF5">
      <w:pPr>
        <w:pStyle w:val="Agreement"/>
        <w:tabs>
          <w:tab w:val="clear" w:pos="9990"/>
        </w:tabs>
        <w:overflowPunct/>
        <w:autoSpaceDE/>
        <w:autoSpaceDN/>
        <w:adjustRightInd/>
        <w:ind w:left="1619" w:hanging="360"/>
        <w:textAlignment w:val="auto"/>
        <w:rPr>
          <w:lang w:eastAsia="zh-CN"/>
        </w:rPr>
      </w:pPr>
      <w:r>
        <w:rPr>
          <w:rFonts w:eastAsia="SimSun" w:hint="eastAsia"/>
          <w:lang w:eastAsia="zh-CN"/>
        </w:rPr>
        <w:t>Noted, will be discussed again in the CB session, to see if post meeting email disc is needed or not.</w:t>
      </w:r>
    </w:p>
    <w:p w14:paraId="42762947" w14:textId="77777777" w:rsidR="00E70AF5" w:rsidRDefault="00E70AF5" w:rsidP="00E70AF5">
      <w:pPr>
        <w:pStyle w:val="Doc-text2"/>
        <w:ind w:left="0" w:firstLine="0"/>
        <w:rPr>
          <w:lang w:eastAsia="zh-CN"/>
        </w:rPr>
      </w:pPr>
    </w:p>
    <w:p w14:paraId="4A1A688D" w14:textId="77777777" w:rsidR="00E70AF5" w:rsidRDefault="00E70AF5" w:rsidP="00E70AF5">
      <w:pPr>
        <w:pStyle w:val="Doc-title"/>
      </w:pPr>
      <w:r>
        <w:t>R2-2401551</w:t>
      </w:r>
      <w:r>
        <w:tab/>
        <w:t>Corrections to TS 38.300 for R18 MUSIM</w:t>
      </w:r>
      <w:r>
        <w:tab/>
        <w:t>China Telecom, Huawei, HiSilicon</w:t>
      </w:r>
      <w:r>
        <w:tab/>
        <w:t>CR</w:t>
      </w:r>
      <w:r>
        <w:tab/>
        <w:t>Rel-18</w:t>
      </w:r>
      <w:r>
        <w:tab/>
        <w:t>38.300</w:t>
      </w:r>
      <w:r>
        <w:tab/>
        <w:t>18.0.0</w:t>
      </w:r>
      <w:r>
        <w:tab/>
        <w:t>0801</w:t>
      </w:r>
      <w:r>
        <w:tab/>
        <w:t>1</w:t>
      </w:r>
      <w:r>
        <w:tab/>
        <w:t>F</w:t>
      </w:r>
      <w:r>
        <w:tab/>
        <w:t>NR_DualTxRx_MUSIM-Core</w:t>
      </w:r>
    </w:p>
    <w:p w14:paraId="7229C84E" w14:textId="77777777" w:rsidR="00E70AF5" w:rsidRDefault="00E70AF5" w:rsidP="00E70AF5">
      <w:pPr>
        <w:pStyle w:val="Agreement"/>
        <w:tabs>
          <w:tab w:val="clear" w:pos="9990"/>
        </w:tabs>
        <w:overflowPunct/>
        <w:autoSpaceDE/>
        <w:autoSpaceDN/>
        <w:adjustRightInd/>
        <w:ind w:left="1619" w:hanging="360"/>
        <w:textAlignment w:val="auto"/>
        <w:rPr>
          <w:lang w:eastAsia="zh-CN"/>
        </w:rPr>
      </w:pPr>
      <w:r>
        <w:rPr>
          <w:lang w:eastAsia="zh-CN"/>
        </w:rPr>
        <w:t>Agreed</w:t>
      </w:r>
    </w:p>
    <w:p w14:paraId="47F6456E" w14:textId="77777777" w:rsidR="00E70AF5" w:rsidRPr="00924F57" w:rsidRDefault="00E70AF5" w:rsidP="00E70AF5">
      <w:pPr>
        <w:pStyle w:val="Doc-text2"/>
        <w:rPr>
          <w:lang w:eastAsia="zh-CN"/>
        </w:rPr>
      </w:pPr>
    </w:p>
    <w:p w14:paraId="4DD278C8" w14:textId="77777777" w:rsidR="00E70AF5" w:rsidRDefault="00E70AF5" w:rsidP="00E70AF5">
      <w:pPr>
        <w:pStyle w:val="Doc-title"/>
        <w:rPr>
          <w:rFonts w:eastAsia="SimSun"/>
          <w:lang w:eastAsia="zh-CN"/>
        </w:rPr>
      </w:pPr>
      <w:r>
        <w:t>R2-2401067</w:t>
      </w:r>
      <w:r>
        <w:tab/>
        <w:t>RILs_conclusion_MUSIM</w:t>
      </w:r>
      <w:r>
        <w:tab/>
        <w:t>vivo</w:t>
      </w:r>
      <w:r>
        <w:tab/>
        <w:t>other</w:t>
      </w:r>
      <w:r>
        <w:tab/>
        <w:t>Rel-18</w:t>
      </w:r>
      <w:r>
        <w:tab/>
        <w:t>NR_DualTxRx_MUSIM-Core</w:t>
      </w:r>
    </w:p>
    <w:p w14:paraId="1E70791C" w14:textId="77777777" w:rsidR="00E70AF5" w:rsidRDefault="00E70AF5" w:rsidP="00E70AF5">
      <w:pPr>
        <w:pStyle w:val="Doc-text2"/>
        <w:rPr>
          <w:rFonts w:eastAsia="SimSun"/>
          <w:i/>
          <w:lang w:eastAsia="zh-CN"/>
        </w:rPr>
      </w:pPr>
      <w:r w:rsidRPr="00124307">
        <w:rPr>
          <w:rFonts w:eastAsia="SimSun" w:hint="eastAsia"/>
          <w:i/>
          <w:highlight w:val="lightGray"/>
          <w:lang w:eastAsia="zh-CN"/>
        </w:rPr>
        <w:t>PropAgree:</w:t>
      </w:r>
      <w:r>
        <w:rPr>
          <w:rFonts w:eastAsia="SimSun" w:hint="eastAsia"/>
          <w:i/>
          <w:lang w:eastAsia="zh-CN"/>
        </w:rPr>
        <w:t xml:space="preserve"> </w:t>
      </w:r>
      <w:r>
        <w:rPr>
          <w:rFonts w:eastAsia="SimSun"/>
          <w:i/>
          <w:lang w:eastAsia="zh-CN"/>
        </w:rPr>
        <w:t>W001</w:t>
      </w:r>
      <w:r>
        <w:rPr>
          <w:rFonts w:eastAsia="SimSun" w:hint="eastAsia"/>
          <w:i/>
          <w:lang w:eastAsia="zh-CN"/>
        </w:rPr>
        <w:t xml:space="preserve">, </w:t>
      </w:r>
      <w:r>
        <w:rPr>
          <w:rFonts w:eastAsia="SimSun"/>
          <w:i/>
          <w:lang w:eastAsia="zh-CN"/>
        </w:rPr>
        <w:t>C007</w:t>
      </w:r>
      <w:r>
        <w:rPr>
          <w:rFonts w:eastAsia="SimSun" w:hint="eastAsia"/>
          <w:i/>
          <w:lang w:eastAsia="zh-CN"/>
        </w:rPr>
        <w:t xml:space="preserve">, </w:t>
      </w:r>
      <w:r>
        <w:rPr>
          <w:rFonts w:eastAsia="SimSun"/>
          <w:i/>
          <w:lang w:eastAsia="zh-CN"/>
        </w:rPr>
        <w:t>P001</w:t>
      </w:r>
      <w:r>
        <w:rPr>
          <w:rFonts w:eastAsia="SimSun" w:hint="eastAsia"/>
          <w:i/>
          <w:lang w:eastAsia="zh-CN"/>
        </w:rPr>
        <w:t xml:space="preserve">, </w:t>
      </w:r>
      <w:r>
        <w:rPr>
          <w:rFonts w:eastAsia="SimSun"/>
          <w:i/>
          <w:lang w:eastAsia="zh-CN"/>
        </w:rPr>
        <w:t>S856</w:t>
      </w:r>
      <w:r>
        <w:rPr>
          <w:rFonts w:eastAsia="SimSun" w:hint="eastAsia"/>
          <w:i/>
          <w:lang w:eastAsia="zh-CN"/>
        </w:rPr>
        <w:t xml:space="preserve">, </w:t>
      </w:r>
      <w:r>
        <w:rPr>
          <w:rFonts w:eastAsia="SimSun"/>
          <w:i/>
          <w:lang w:eastAsia="zh-CN"/>
        </w:rPr>
        <w:t>W002</w:t>
      </w:r>
      <w:r>
        <w:rPr>
          <w:rFonts w:eastAsia="SimSun" w:hint="eastAsia"/>
          <w:i/>
          <w:lang w:eastAsia="zh-CN"/>
        </w:rPr>
        <w:t xml:space="preserve">, </w:t>
      </w:r>
      <w:r>
        <w:rPr>
          <w:rFonts w:eastAsia="SimSun"/>
          <w:i/>
          <w:lang w:eastAsia="zh-CN"/>
        </w:rPr>
        <w:t>H036</w:t>
      </w:r>
      <w:r>
        <w:rPr>
          <w:rFonts w:eastAsia="SimSun" w:hint="eastAsia"/>
          <w:i/>
          <w:lang w:eastAsia="zh-CN"/>
        </w:rPr>
        <w:t xml:space="preserve">, </w:t>
      </w:r>
      <w:r w:rsidRPr="009771EC">
        <w:rPr>
          <w:rFonts w:eastAsia="SimSun"/>
          <w:i/>
          <w:lang w:eastAsia="zh-CN"/>
        </w:rPr>
        <w:t>C011</w:t>
      </w:r>
      <w:r w:rsidRPr="009771EC">
        <w:rPr>
          <w:rFonts w:eastAsia="SimSun" w:hint="eastAsia"/>
          <w:i/>
          <w:lang w:eastAsia="zh-CN"/>
        </w:rPr>
        <w:t xml:space="preserve">, </w:t>
      </w:r>
      <w:r w:rsidRPr="009771EC">
        <w:rPr>
          <w:rFonts w:eastAsia="SimSun"/>
          <w:i/>
          <w:lang w:eastAsia="zh-CN"/>
        </w:rPr>
        <w:t>H037</w:t>
      </w:r>
      <w:r w:rsidRPr="009771EC">
        <w:rPr>
          <w:rFonts w:eastAsia="SimSun" w:hint="eastAsia"/>
          <w:i/>
          <w:lang w:eastAsia="zh-CN"/>
        </w:rPr>
        <w:t xml:space="preserve">, </w:t>
      </w:r>
      <w:r w:rsidRPr="009771EC">
        <w:rPr>
          <w:rFonts w:eastAsia="SimSun"/>
          <w:i/>
          <w:lang w:eastAsia="zh-CN"/>
        </w:rPr>
        <w:t>C013</w:t>
      </w:r>
      <w:r w:rsidRPr="009771EC">
        <w:rPr>
          <w:rFonts w:eastAsia="SimSun" w:hint="eastAsia"/>
          <w:i/>
          <w:lang w:eastAsia="zh-CN"/>
        </w:rPr>
        <w:t xml:space="preserve">, </w:t>
      </w:r>
      <w:r w:rsidRPr="009771EC">
        <w:rPr>
          <w:rFonts w:eastAsia="SimSun"/>
          <w:i/>
          <w:lang w:eastAsia="zh-CN"/>
        </w:rPr>
        <w:t>C014</w:t>
      </w:r>
      <w:r>
        <w:rPr>
          <w:rFonts w:eastAsia="SimSun" w:hint="eastAsia"/>
          <w:i/>
          <w:lang w:eastAsia="zh-CN"/>
        </w:rPr>
        <w:t xml:space="preserve">, </w:t>
      </w:r>
      <w:r>
        <w:rPr>
          <w:rFonts w:eastAsia="SimSun"/>
          <w:i/>
          <w:lang w:eastAsia="zh-CN"/>
        </w:rPr>
        <w:t>C015</w:t>
      </w:r>
      <w:r>
        <w:rPr>
          <w:rFonts w:eastAsia="SimSun" w:hint="eastAsia"/>
          <w:i/>
          <w:lang w:eastAsia="zh-CN"/>
        </w:rPr>
        <w:t xml:space="preserve">, </w:t>
      </w:r>
      <w:r>
        <w:rPr>
          <w:rFonts w:eastAsia="SimSun"/>
          <w:i/>
          <w:lang w:eastAsia="zh-CN"/>
        </w:rPr>
        <w:t>C016</w:t>
      </w:r>
      <w:r>
        <w:rPr>
          <w:rFonts w:eastAsia="SimSun" w:hint="eastAsia"/>
          <w:i/>
          <w:lang w:eastAsia="zh-CN"/>
        </w:rPr>
        <w:t xml:space="preserve">, </w:t>
      </w:r>
      <w:r>
        <w:rPr>
          <w:rFonts w:eastAsia="SimSun"/>
          <w:i/>
          <w:lang w:eastAsia="zh-CN"/>
        </w:rPr>
        <w:t>C017</w:t>
      </w:r>
      <w:r>
        <w:rPr>
          <w:rFonts w:eastAsia="SimSun" w:hint="eastAsia"/>
          <w:i/>
          <w:lang w:eastAsia="zh-CN"/>
        </w:rPr>
        <w:t xml:space="preserve">, </w:t>
      </w:r>
      <w:r>
        <w:rPr>
          <w:rFonts w:eastAsia="SimSun"/>
          <w:i/>
          <w:lang w:eastAsia="zh-CN"/>
        </w:rPr>
        <w:t>C019</w:t>
      </w:r>
      <w:r>
        <w:rPr>
          <w:rFonts w:eastAsia="SimSun" w:hint="eastAsia"/>
          <w:i/>
          <w:lang w:eastAsia="zh-CN"/>
        </w:rPr>
        <w:t xml:space="preserve">, </w:t>
      </w:r>
      <w:r>
        <w:rPr>
          <w:rFonts w:eastAsia="SimSun"/>
          <w:i/>
          <w:lang w:eastAsia="zh-CN"/>
        </w:rPr>
        <w:t>C020</w:t>
      </w:r>
      <w:r>
        <w:rPr>
          <w:rFonts w:eastAsia="SimSun" w:hint="eastAsia"/>
          <w:i/>
          <w:lang w:eastAsia="zh-CN"/>
        </w:rPr>
        <w:t xml:space="preserve">, </w:t>
      </w:r>
      <w:r>
        <w:rPr>
          <w:rFonts w:eastAsia="SimSun"/>
          <w:i/>
          <w:lang w:eastAsia="zh-CN"/>
        </w:rPr>
        <w:t>H038</w:t>
      </w:r>
      <w:r>
        <w:rPr>
          <w:rFonts w:eastAsia="SimSun" w:hint="eastAsia"/>
          <w:i/>
          <w:lang w:eastAsia="zh-CN"/>
        </w:rPr>
        <w:t xml:space="preserve">, </w:t>
      </w:r>
      <w:r>
        <w:rPr>
          <w:rFonts w:eastAsia="SimSun"/>
          <w:i/>
          <w:lang w:eastAsia="zh-CN"/>
        </w:rPr>
        <w:t>H039</w:t>
      </w:r>
      <w:r>
        <w:rPr>
          <w:rFonts w:eastAsia="SimSun" w:hint="eastAsia"/>
          <w:i/>
          <w:lang w:eastAsia="zh-CN"/>
        </w:rPr>
        <w:t xml:space="preserve">, </w:t>
      </w:r>
      <w:r>
        <w:rPr>
          <w:rFonts w:eastAsia="SimSun"/>
          <w:i/>
          <w:lang w:eastAsia="zh-CN"/>
        </w:rPr>
        <w:t>O103</w:t>
      </w:r>
      <w:r>
        <w:rPr>
          <w:rFonts w:eastAsia="SimSun" w:hint="eastAsia"/>
          <w:i/>
          <w:lang w:eastAsia="zh-CN"/>
        </w:rPr>
        <w:t xml:space="preserve">, </w:t>
      </w:r>
      <w:r>
        <w:rPr>
          <w:rFonts w:eastAsia="SimSun"/>
          <w:i/>
          <w:lang w:eastAsia="zh-CN"/>
        </w:rPr>
        <w:t>H040</w:t>
      </w:r>
      <w:r>
        <w:rPr>
          <w:rFonts w:eastAsia="SimSun" w:hint="eastAsia"/>
          <w:i/>
          <w:lang w:eastAsia="zh-CN"/>
        </w:rPr>
        <w:t xml:space="preserve">, </w:t>
      </w:r>
      <w:r>
        <w:rPr>
          <w:rFonts w:eastAsia="SimSun"/>
          <w:i/>
          <w:lang w:eastAsia="zh-CN"/>
        </w:rPr>
        <w:t>H041</w:t>
      </w:r>
      <w:r>
        <w:rPr>
          <w:rFonts w:eastAsia="SimSun" w:hint="eastAsia"/>
          <w:i/>
          <w:lang w:eastAsia="zh-CN"/>
        </w:rPr>
        <w:t xml:space="preserve">, </w:t>
      </w:r>
      <w:r>
        <w:rPr>
          <w:rFonts w:eastAsia="SimSun"/>
          <w:i/>
          <w:lang w:eastAsia="zh-CN"/>
        </w:rPr>
        <w:t>C022</w:t>
      </w:r>
      <w:r>
        <w:rPr>
          <w:rFonts w:eastAsia="SimSun" w:hint="eastAsia"/>
          <w:i/>
          <w:lang w:eastAsia="zh-CN"/>
        </w:rPr>
        <w:t xml:space="preserve">, </w:t>
      </w:r>
      <w:r>
        <w:rPr>
          <w:rFonts w:eastAsia="SimSun"/>
          <w:i/>
          <w:lang w:eastAsia="zh-CN"/>
        </w:rPr>
        <w:t>I147</w:t>
      </w:r>
      <w:r>
        <w:rPr>
          <w:rFonts w:eastAsia="SimSun" w:hint="eastAsia"/>
          <w:i/>
          <w:lang w:eastAsia="zh-CN"/>
        </w:rPr>
        <w:t xml:space="preserve">, </w:t>
      </w:r>
      <w:r>
        <w:rPr>
          <w:rFonts w:eastAsia="SimSun"/>
          <w:i/>
          <w:lang w:eastAsia="zh-CN"/>
        </w:rPr>
        <w:t>H042</w:t>
      </w:r>
      <w:r>
        <w:rPr>
          <w:rFonts w:eastAsia="SimSun" w:hint="eastAsia"/>
          <w:i/>
          <w:lang w:eastAsia="zh-CN"/>
        </w:rPr>
        <w:t xml:space="preserve">, </w:t>
      </w:r>
      <w:r>
        <w:rPr>
          <w:rFonts w:eastAsia="SimSun"/>
          <w:i/>
          <w:lang w:eastAsia="zh-CN"/>
        </w:rPr>
        <w:t>H043</w:t>
      </w:r>
      <w:r>
        <w:rPr>
          <w:rFonts w:eastAsia="SimSun" w:hint="eastAsia"/>
          <w:i/>
          <w:lang w:eastAsia="zh-CN"/>
        </w:rPr>
        <w:t xml:space="preserve">, </w:t>
      </w:r>
      <w:r>
        <w:rPr>
          <w:rFonts w:eastAsia="SimSun"/>
          <w:i/>
          <w:lang w:eastAsia="zh-CN"/>
        </w:rPr>
        <w:t>H820</w:t>
      </w:r>
      <w:r>
        <w:rPr>
          <w:rFonts w:eastAsia="SimSun" w:hint="eastAsia"/>
          <w:i/>
          <w:lang w:eastAsia="zh-CN"/>
        </w:rPr>
        <w:t xml:space="preserve">, </w:t>
      </w:r>
      <w:r w:rsidRPr="00124307">
        <w:rPr>
          <w:rFonts w:eastAsia="SimSun"/>
          <w:i/>
          <w:lang w:eastAsia="zh-CN"/>
        </w:rPr>
        <w:t>S855</w:t>
      </w:r>
    </w:p>
    <w:p w14:paraId="5BE2E297" w14:textId="77777777" w:rsidR="00E70AF5" w:rsidRDefault="00E70AF5" w:rsidP="00E70AF5">
      <w:pPr>
        <w:pStyle w:val="Doc-text2"/>
        <w:rPr>
          <w:rFonts w:eastAsia="SimSun"/>
          <w:i/>
          <w:lang w:eastAsia="zh-CN"/>
        </w:rPr>
      </w:pPr>
      <w:r w:rsidRPr="00DF6CC7">
        <w:rPr>
          <w:rFonts w:eastAsia="SimSun" w:hint="eastAsia"/>
          <w:i/>
          <w:highlight w:val="lightGray"/>
          <w:lang w:eastAsia="zh-CN"/>
        </w:rPr>
        <w:t>PropReject:</w:t>
      </w:r>
      <w:r>
        <w:rPr>
          <w:rFonts w:eastAsia="SimSun" w:hint="eastAsia"/>
          <w:i/>
          <w:lang w:eastAsia="zh-CN"/>
        </w:rPr>
        <w:t xml:space="preserve"> </w:t>
      </w:r>
      <w:r>
        <w:rPr>
          <w:rFonts w:eastAsia="SimSun"/>
          <w:i/>
          <w:lang w:eastAsia="zh-CN"/>
        </w:rPr>
        <w:t>Z101</w:t>
      </w:r>
      <w:r>
        <w:rPr>
          <w:rFonts w:eastAsia="SimSun" w:hint="eastAsia"/>
          <w:i/>
          <w:lang w:eastAsia="zh-CN"/>
        </w:rPr>
        <w:t xml:space="preserve">, </w:t>
      </w:r>
      <w:r>
        <w:rPr>
          <w:rFonts w:eastAsia="SimSun"/>
          <w:i/>
          <w:lang w:eastAsia="zh-CN"/>
        </w:rPr>
        <w:t>C010</w:t>
      </w:r>
      <w:r>
        <w:rPr>
          <w:rFonts w:eastAsia="SimSun" w:hint="eastAsia"/>
          <w:i/>
          <w:lang w:eastAsia="zh-CN"/>
        </w:rPr>
        <w:t xml:space="preserve">, </w:t>
      </w:r>
      <w:r>
        <w:rPr>
          <w:rFonts w:eastAsia="SimSun"/>
          <w:i/>
          <w:lang w:eastAsia="zh-CN"/>
        </w:rPr>
        <w:t>P002</w:t>
      </w:r>
      <w:r>
        <w:rPr>
          <w:rFonts w:eastAsia="SimSun" w:hint="eastAsia"/>
          <w:i/>
          <w:lang w:eastAsia="zh-CN"/>
        </w:rPr>
        <w:t xml:space="preserve">, </w:t>
      </w:r>
      <w:r>
        <w:rPr>
          <w:rFonts w:eastAsia="SimSun"/>
          <w:i/>
          <w:lang w:eastAsia="zh-CN"/>
        </w:rPr>
        <w:t>C012</w:t>
      </w:r>
      <w:r>
        <w:rPr>
          <w:rFonts w:eastAsia="SimSun" w:hint="eastAsia"/>
          <w:i/>
          <w:lang w:eastAsia="zh-CN"/>
        </w:rPr>
        <w:t xml:space="preserve">, </w:t>
      </w:r>
      <w:r>
        <w:rPr>
          <w:rFonts w:eastAsia="SimSun"/>
          <w:i/>
          <w:lang w:eastAsia="zh-CN"/>
        </w:rPr>
        <w:t>C021</w:t>
      </w:r>
      <w:r>
        <w:rPr>
          <w:rFonts w:eastAsia="SimSun" w:hint="eastAsia"/>
          <w:i/>
          <w:lang w:eastAsia="zh-CN"/>
        </w:rPr>
        <w:t xml:space="preserve">, </w:t>
      </w:r>
      <w:r w:rsidRPr="00DF6CC7">
        <w:rPr>
          <w:rFonts w:eastAsia="SimSun"/>
          <w:i/>
          <w:lang w:eastAsia="zh-CN"/>
        </w:rPr>
        <w:t>C025</w:t>
      </w:r>
    </w:p>
    <w:p w14:paraId="2A1B9645" w14:textId="77777777" w:rsidR="00E70AF5" w:rsidRDefault="00E70AF5" w:rsidP="00E70AF5">
      <w:pPr>
        <w:pStyle w:val="Doc-text2"/>
        <w:rPr>
          <w:rFonts w:eastAsia="SimSun"/>
          <w:i/>
          <w:lang w:eastAsia="zh-CN"/>
        </w:rPr>
      </w:pPr>
      <w:r w:rsidRPr="00190A92">
        <w:rPr>
          <w:rFonts w:eastAsia="SimSun" w:hint="eastAsia"/>
          <w:i/>
          <w:highlight w:val="lightGray"/>
          <w:lang w:eastAsia="zh-CN"/>
        </w:rPr>
        <w:t>Disc</w:t>
      </w:r>
      <w:r>
        <w:rPr>
          <w:rFonts w:eastAsia="SimSun" w:hint="eastAsia"/>
          <w:i/>
          <w:lang w:eastAsia="zh-CN"/>
        </w:rPr>
        <w:t xml:space="preserve">: </w:t>
      </w:r>
      <w:r>
        <w:rPr>
          <w:rFonts w:eastAsia="SimSun"/>
          <w:i/>
          <w:lang w:eastAsia="zh-CN"/>
        </w:rPr>
        <w:t>S857</w:t>
      </w:r>
      <w:r>
        <w:rPr>
          <w:rFonts w:eastAsia="SimSun" w:hint="eastAsia"/>
          <w:i/>
          <w:lang w:eastAsia="zh-CN"/>
        </w:rPr>
        <w:t xml:space="preserve">, </w:t>
      </w:r>
      <w:r>
        <w:rPr>
          <w:rFonts w:eastAsia="SimSun"/>
          <w:i/>
          <w:lang w:eastAsia="zh-CN"/>
        </w:rPr>
        <w:t>H035</w:t>
      </w:r>
      <w:r>
        <w:rPr>
          <w:rFonts w:eastAsia="SimSun" w:hint="eastAsia"/>
          <w:i/>
          <w:lang w:eastAsia="zh-CN"/>
        </w:rPr>
        <w:t xml:space="preserve">, </w:t>
      </w:r>
      <w:r>
        <w:rPr>
          <w:rFonts w:eastAsia="SimSun"/>
          <w:i/>
          <w:lang w:eastAsia="zh-CN"/>
        </w:rPr>
        <w:t>Z102</w:t>
      </w:r>
      <w:r>
        <w:rPr>
          <w:rFonts w:eastAsia="SimSun" w:hint="eastAsia"/>
          <w:i/>
          <w:lang w:eastAsia="zh-CN"/>
        </w:rPr>
        <w:t xml:space="preserve">, </w:t>
      </w:r>
      <w:r>
        <w:rPr>
          <w:rFonts w:eastAsia="SimSun"/>
          <w:i/>
          <w:lang w:eastAsia="zh-CN"/>
        </w:rPr>
        <w:t>O100</w:t>
      </w:r>
      <w:r>
        <w:rPr>
          <w:rFonts w:eastAsia="SimSun" w:hint="eastAsia"/>
          <w:i/>
          <w:lang w:eastAsia="zh-CN"/>
        </w:rPr>
        <w:t xml:space="preserve">, </w:t>
      </w:r>
      <w:r>
        <w:rPr>
          <w:rFonts w:eastAsia="SimSun"/>
          <w:i/>
          <w:lang w:eastAsia="zh-CN"/>
        </w:rPr>
        <w:t>O101</w:t>
      </w:r>
      <w:r>
        <w:rPr>
          <w:rFonts w:eastAsia="SimSun" w:hint="eastAsia"/>
          <w:i/>
          <w:lang w:eastAsia="zh-CN"/>
        </w:rPr>
        <w:t xml:space="preserve">, </w:t>
      </w:r>
      <w:r>
        <w:rPr>
          <w:rFonts w:eastAsia="SimSun"/>
          <w:i/>
          <w:lang w:eastAsia="zh-CN"/>
        </w:rPr>
        <w:t>S853</w:t>
      </w:r>
      <w:r>
        <w:rPr>
          <w:rFonts w:eastAsia="SimSun" w:hint="eastAsia"/>
          <w:i/>
          <w:lang w:eastAsia="zh-CN"/>
        </w:rPr>
        <w:t xml:space="preserve">, </w:t>
      </w:r>
      <w:r>
        <w:rPr>
          <w:rFonts w:eastAsia="SimSun"/>
          <w:i/>
          <w:lang w:eastAsia="zh-CN"/>
        </w:rPr>
        <w:t>S852</w:t>
      </w:r>
      <w:r>
        <w:rPr>
          <w:rFonts w:eastAsia="SimSun" w:hint="eastAsia"/>
          <w:i/>
          <w:lang w:eastAsia="zh-CN"/>
        </w:rPr>
        <w:t xml:space="preserve">, </w:t>
      </w:r>
      <w:r>
        <w:rPr>
          <w:rFonts w:eastAsia="SimSun"/>
          <w:i/>
          <w:lang w:eastAsia="zh-CN"/>
        </w:rPr>
        <w:t>Q623</w:t>
      </w:r>
      <w:r>
        <w:rPr>
          <w:rFonts w:eastAsia="SimSun" w:hint="eastAsia"/>
          <w:i/>
          <w:lang w:eastAsia="zh-CN"/>
        </w:rPr>
        <w:t xml:space="preserve">, </w:t>
      </w:r>
      <w:r>
        <w:rPr>
          <w:rFonts w:eastAsia="SimSun"/>
          <w:i/>
          <w:lang w:eastAsia="zh-CN"/>
        </w:rPr>
        <w:t>O102</w:t>
      </w:r>
      <w:r>
        <w:rPr>
          <w:rFonts w:eastAsia="SimSun" w:hint="eastAsia"/>
          <w:i/>
          <w:lang w:eastAsia="zh-CN"/>
        </w:rPr>
        <w:t xml:space="preserve">, </w:t>
      </w:r>
      <w:r>
        <w:rPr>
          <w:rFonts w:eastAsia="SimSun"/>
          <w:i/>
          <w:lang w:eastAsia="zh-CN"/>
        </w:rPr>
        <w:t>Q622</w:t>
      </w:r>
      <w:r>
        <w:rPr>
          <w:rFonts w:eastAsia="SimSun" w:hint="eastAsia"/>
          <w:i/>
          <w:lang w:eastAsia="zh-CN"/>
        </w:rPr>
        <w:t xml:space="preserve">, </w:t>
      </w:r>
      <w:r>
        <w:rPr>
          <w:rFonts w:eastAsia="SimSun"/>
          <w:i/>
          <w:lang w:eastAsia="zh-CN"/>
        </w:rPr>
        <w:t>S858</w:t>
      </w:r>
      <w:r>
        <w:rPr>
          <w:rFonts w:eastAsia="SimSun" w:hint="eastAsia"/>
          <w:i/>
          <w:lang w:eastAsia="zh-CN"/>
        </w:rPr>
        <w:t xml:space="preserve">, </w:t>
      </w:r>
      <w:r>
        <w:rPr>
          <w:rFonts w:eastAsia="SimSun"/>
          <w:i/>
          <w:lang w:eastAsia="zh-CN"/>
        </w:rPr>
        <w:t>S851</w:t>
      </w:r>
      <w:r>
        <w:rPr>
          <w:rFonts w:eastAsia="SimSun" w:hint="eastAsia"/>
          <w:i/>
          <w:lang w:eastAsia="zh-CN"/>
        </w:rPr>
        <w:t xml:space="preserve">, </w:t>
      </w:r>
      <w:r w:rsidRPr="00190A92">
        <w:rPr>
          <w:rFonts w:eastAsia="SimSun"/>
          <w:i/>
          <w:lang w:eastAsia="zh-CN"/>
        </w:rPr>
        <w:t>S854</w:t>
      </w:r>
    </w:p>
    <w:p w14:paraId="7F609F9E" w14:textId="77777777" w:rsidR="00E70AF5" w:rsidRDefault="00E70AF5" w:rsidP="00E70AF5">
      <w:pPr>
        <w:pStyle w:val="Doc-text2"/>
        <w:rPr>
          <w:rFonts w:eastAsia="SimSun"/>
          <w:lang w:eastAsia="zh-CN"/>
        </w:rPr>
      </w:pPr>
    </w:p>
    <w:p w14:paraId="38D86656" w14:textId="77777777" w:rsidR="00E70AF5" w:rsidRPr="00CF034B" w:rsidRDefault="00E70AF5" w:rsidP="00E70AF5">
      <w:pPr>
        <w:pStyle w:val="Doc-text2"/>
      </w:pPr>
      <w:r>
        <w:rPr>
          <w:rFonts w:eastAsia="SimSun" w:hint="eastAsia"/>
          <w:lang w:eastAsia="zh-CN"/>
        </w:rPr>
        <w:t>-</w:t>
      </w:r>
      <w:r>
        <w:rPr>
          <w:rFonts w:eastAsia="SimSun" w:hint="eastAsia"/>
          <w:lang w:eastAsia="zh-CN"/>
        </w:rPr>
        <w:tab/>
      </w:r>
      <w:r w:rsidRPr="00CF034B">
        <w:rPr>
          <w:rFonts w:hint="eastAsia"/>
        </w:rPr>
        <w:t xml:space="preserve">Samsung think C007 needs further discussion; also thinks that H037 and C013 are for the same issue. </w:t>
      </w:r>
    </w:p>
    <w:p w14:paraId="60DAC77C" w14:textId="77777777" w:rsidR="00E70AF5" w:rsidRPr="00CF034B" w:rsidRDefault="00E70AF5" w:rsidP="00E70AF5">
      <w:pPr>
        <w:pStyle w:val="Doc-text2"/>
      </w:pPr>
      <w:r>
        <w:rPr>
          <w:rFonts w:eastAsia="SimSun" w:hint="eastAsia"/>
          <w:lang w:eastAsia="zh-CN"/>
        </w:rPr>
        <w:t>-</w:t>
      </w:r>
      <w:r>
        <w:rPr>
          <w:rFonts w:eastAsia="SimSun" w:hint="eastAsia"/>
          <w:lang w:eastAsia="zh-CN"/>
        </w:rPr>
        <w:tab/>
      </w:r>
      <w:r w:rsidRPr="00CF034B">
        <w:rPr>
          <w:rFonts w:hint="eastAsia"/>
        </w:rPr>
        <w:t xml:space="preserve">ZTE want to further discuss Z101, vivo do not see a strong need. </w:t>
      </w:r>
    </w:p>
    <w:p w14:paraId="4423BC82" w14:textId="77777777" w:rsidR="00E70AF5" w:rsidRDefault="00E70AF5" w:rsidP="00E70AF5">
      <w:pPr>
        <w:pStyle w:val="Agreement"/>
        <w:tabs>
          <w:tab w:val="clear" w:pos="9990"/>
        </w:tabs>
        <w:overflowPunct/>
        <w:autoSpaceDE/>
        <w:autoSpaceDN/>
        <w:adjustRightInd/>
        <w:ind w:left="1619" w:hanging="360"/>
        <w:textAlignment w:val="auto"/>
        <w:rPr>
          <w:rFonts w:eastAsia="SimSun"/>
          <w:lang w:eastAsia="zh-CN"/>
        </w:rPr>
      </w:pPr>
      <w:r>
        <w:rPr>
          <w:rFonts w:hint="eastAsia"/>
          <w:lang w:eastAsia="zh-CN"/>
        </w:rPr>
        <w:t xml:space="preserve">Agree: RILs with status PropAgree are agreed, </w:t>
      </w:r>
      <w:r>
        <w:rPr>
          <w:lang w:eastAsia="zh-CN"/>
        </w:rPr>
        <w:t>except</w:t>
      </w:r>
      <w:r>
        <w:rPr>
          <w:rFonts w:hint="eastAsia"/>
          <w:lang w:eastAsia="zh-CN"/>
        </w:rPr>
        <w:t xml:space="preserve"> </w:t>
      </w:r>
      <w:r>
        <w:rPr>
          <w:rFonts w:eastAsia="SimSun" w:hint="eastAsia"/>
          <w:lang w:eastAsia="zh-CN"/>
        </w:rPr>
        <w:t>for</w:t>
      </w:r>
      <w:r>
        <w:rPr>
          <w:rFonts w:hint="eastAsia"/>
          <w:lang w:eastAsia="zh-CN"/>
        </w:rPr>
        <w:t xml:space="preserve"> the following:</w:t>
      </w:r>
      <w:r>
        <w:rPr>
          <w:rFonts w:eastAsia="SimSun" w:hint="eastAsia"/>
          <w:lang w:eastAsia="zh-CN"/>
        </w:rPr>
        <w:t xml:space="preserve"> C007 is moved to Disc, C013 is </w:t>
      </w:r>
      <w:r>
        <w:rPr>
          <w:rFonts w:eastAsia="SimSun"/>
          <w:lang w:eastAsia="zh-CN"/>
        </w:rPr>
        <w:t>rejected</w:t>
      </w:r>
      <w:r>
        <w:rPr>
          <w:rFonts w:eastAsia="SimSun" w:hint="eastAsia"/>
          <w:lang w:eastAsia="zh-CN"/>
        </w:rPr>
        <w:t xml:space="preserve">, C019 is moved to Disc. </w:t>
      </w:r>
    </w:p>
    <w:p w14:paraId="2A03A69D" w14:textId="77777777" w:rsidR="00E70AF5" w:rsidRPr="001D56CD" w:rsidRDefault="00E70AF5" w:rsidP="00E70AF5">
      <w:pPr>
        <w:pStyle w:val="Agreement"/>
        <w:tabs>
          <w:tab w:val="clear" w:pos="9990"/>
        </w:tabs>
        <w:overflowPunct/>
        <w:autoSpaceDE/>
        <w:autoSpaceDN/>
        <w:adjustRightInd/>
        <w:ind w:left="1619" w:hanging="360"/>
        <w:textAlignment w:val="auto"/>
        <w:rPr>
          <w:lang w:eastAsia="zh-CN"/>
        </w:rPr>
      </w:pPr>
      <w:r>
        <w:rPr>
          <w:rFonts w:eastAsia="SimSun" w:hint="eastAsia"/>
          <w:lang w:eastAsia="zh-CN"/>
        </w:rPr>
        <w:t>RILs with stat</w:t>
      </w:r>
      <w:r>
        <w:rPr>
          <w:rFonts w:eastAsia="SimSun"/>
          <w:lang w:eastAsia="zh-CN"/>
        </w:rPr>
        <w:t>u</w:t>
      </w:r>
      <w:r>
        <w:rPr>
          <w:rFonts w:eastAsia="SimSun" w:hint="eastAsia"/>
          <w:lang w:eastAsia="zh-CN"/>
        </w:rPr>
        <w:t xml:space="preserve">s PropReject </w:t>
      </w:r>
      <w:r>
        <w:rPr>
          <w:rFonts w:eastAsia="SimSun"/>
          <w:lang w:eastAsia="zh-CN"/>
        </w:rPr>
        <w:t>are rejected</w:t>
      </w:r>
      <w:r>
        <w:rPr>
          <w:rFonts w:eastAsia="SimSun" w:hint="eastAsia"/>
          <w:lang w:eastAsia="zh-CN"/>
        </w:rPr>
        <w:t>.</w:t>
      </w:r>
    </w:p>
    <w:p w14:paraId="691B9146" w14:textId="77777777" w:rsidR="00E70AF5" w:rsidRPr="00064464" w:rsidRDefault="00E70AF5" w:rsidP="00E70AF5">
      <w:pPr>
        <w:pStyle w:val="Agreement"/>
        <w:tabs>
          <w:tab w:val="clear" w:pos="9990"/>
        </w:tabs>
        <w:overflowPunct/>
        <w:autoSpaceDE/>
        <w:autoSpaceDN/>
        <w:adjustRightInd/>
        <w:ind w:left="1619" w:hanging="360"/>
        <w:textAlignment w:val="auto"/>
        <w:rPr>
          <w:rFonts w:eastAsia="SimSun"/>
          <w:lang w:eastAsia="zh-CN"/>
        </w:rPr>
      </w:pPr>
      <w:r>
        <w:rPr>
          <w:rFonts w:eastAsia="SimSun" w:hint="eastAsia"/>
          <w:lang w:eastAsia="zh-CN"/>
        </w:rPr>
        <w:t>RIL list will be updated in post meeting email discussion</w:t>
      </w:r>
    </w:p>
    <w:p w14:paraId="61A12C21" w14:textId="77777777" w:rsidR="00E70AF5" w:rsidRPr="008D7EEA" w:rsidRDefault="00E70AF5" w:rsidP="00E70AF5">
      <w:pPr>
        <w:pStyle w:val="Doc-text2"/>
        <w:rPr>
          <w:rFonts w:eastAsia="SimSun"/>
          <w:lang w:eastAsia="zh-CN"/>
        </w:rPr>
      </w:pPr>
    </w:p>
    <w:p w14:paraId="7F26D7EF" w14:textId="77777777" w:rsidR="00E70AF5" w:rsidRDefault="00E70AF5" w:rsidP="00E70AF5">
      <w:pPr>
        <w:pStyle w:val="Doc-title"/>
        <w:rPr>
          <w:rFonts w:eastAsia="SimSun"/>
          <w:lang w:eastAsia="zh-CN"/>
        </w:rPr>
      </w:pPr>
      <w:r>
        <w:t>R2-2401068</w:t>
      </w:r>
      <w:r>
        <w:tab/>
        <w:t>Discussion on RILs conclusion_MUSIM</w:t>
      </w:r>
      <w:r>
        <w:tab/>
        <w:t>vivo</w:t>
      </w:r>
      <w:r>
        <w:tab/>
        <w:t>other</w:t>
      </w:r>
      <w:r>
        <w:tab/>
        <w:t>Rel-18</w:t>
      </w:r>
      <w:r>
        <w:tab/>
        <w:t>NR_DualTxRx_MUSIM-Core</w:t>
      </w:r>
    </w:p>
    <w:p w14:paraId="1036E5E3" w14:textId="77777777" w:rsidR="00E70AF5" w:rsidRPr="009357C4" w:rsidRDefault="00E70AF5" w:rsidP="00E70AF5">
      <w:pPr>
        <w:pStyle w:val="Agreement"/>
        <w:tabs>
          <w:tab w:val="clear" w:pos="9990"/>
        </w:tabs>
        <w:overflowPunct/>
        <w:autoSpaceDE/>
        <w:autoSpaceDN/>
        <w:adjustRightInd/>
        <w:ind w:left="1619" w:hanging="360"/>
        <w:textAlignment w:val="auto"/>
        <w:rPr>
          <w:lang w:eastAsia="zh-CN"/>
        </w:rPr>
      </w:pPr>
      <w:r>
        <w:rPr>
          <w:rFonts w:eastAsia="SimSun" w:hint="eastAsia"/>
          <w:lang w:eastAsia="zh-CN"/>
        </w:rPr>
        <w:t>Noted</w:t>
      </w:r>
    </w:p>
    <w:p w14:paraId="251DE4E5" w14:textId="77777777" w:rsidR="00E70AF5" w:rsidRDefault="00E70AF5" w:rsidP="00E70AF5">
      <w:pPr>
        <w:pStyle w:val="Doc-text2"/>
        <w:rPr>
          <w:rFonts w:eastAsia="SimSun"/>
          <w:lang w:eastAsia="zh-CN"/>
        </w:rPr>
      </w:pPr>
    </w:p>
    <w:p w14:paraId="06E2FE36" w14:textId="77777777" w:rsidR="00E70AF5" w:rsidRPr="00280FE1" w:rsidRDefault="00E70AF5" w:rsidP="00E70AF5">
      <w:pPr>
        <w:pStyle w:val="EmailDiscussion"/>
        <w:overflowPunct/>
        <w:autoSpaceDE/>
        <w:autoSpaceDN/>
        <w:adjustRightInd/>
        <w:ind w:left="1619" w:hanging="360"/>
        <w:textAlignment w:val="auto"/>
      </w:pPr>
      <w:r w:rsidRPr="00280FE1">
        <w:lastRenderedPageBreak/>
        <w:t>[Post12</w:t>
      </w:r>
      <w:r w:rsidRPr="00280FE1">
        <w:rPr>
          <w:rFonts w:eastAsia="SimSun" w:hint="eastAsia"/>
          <w:lang w:eastAsia="zh-CN"/>
        </w:rPr>
        <w:t>5</w:t>
      </w:r>
      <w:r w:rsidRPr="00280FE1">
        <w:t>][</w:t>
      </w:r>
      <w:r>
        <w:rPr>
          <w:rFonts w:eastAsia="SimSun"/>
          <w:lang w:eastAsia="zh-CN"/>
        </w:rPr>
        <w:t>201</w:t>
      </w:r>
      <w:r w:rsidRPr="00280FE1">
        <w:t xml:space="preserve">][MUSIM] </w:t>
      </w:r>
      <w:r>
        <w:t xml:space="preserve">RRC </w:t>
      </w:r>
      <w:r w:rsidRPr="00280FE1">
        <w:t>CR</w:t>
      </w:r>
      <w:r>
        <w:t xml:space="preserve"> and RIL list for MUSIM</w:t>
      </w:r>
      <w:r w:rsidRPr="00280FE1">
        <w:t xml:space="preserve"> (</w:t>
      </w:r>
      <w:r>
        <w:rPr>
          <w:rFonts w:eastAsia="SimSun"/>
          <w:lang w:eastAsia="zh-CN"/>
        </w:rPr>
        <w:t>vivo</w:t>
      </w:r>
      <w:r w:rsidRPr="00280FE1">
        <w:t>)</w:t>
      </w:r>
    </w:p>
    <w:p w14:paraId="4D3F0900" w14:textId="77777777" w:rsidR="00E70AF5" w:rsidRPr="00280FE1" w:rsidRDefault="00E70AF5" w:rsidP="00E70AF5">
      <w:pPr>
        <w:pStyle w:val="EmailDiscussion2"/>
        <w:tabs>
          <w:tab w:val="clear" w:pos="1622"/>
        </w:tabs>
      </w:pPr>
      <w:r w:rsidRPr="00280FE1">
        <w:rPr>
          <w:b/>
          <w:bCs/>
        </w:rPr>
        <w:t>Scope</w:t>
      </w:r>
      <w:r w:rsidRPr="00280FE1">
        <w:t xml:space="preserve">: Update </w:t>
      </w:r>
      <w:r>
        <w:t xml:space="preserve">and review </w:t>
      </w:r>
      <w:r w:rsidRPr="00280FE1">
        <w:t xml:space="preserve">the </w:t>
      </w:r>
      <w:r>
        <w:t xml:space="preserve">RRC </w:t>
      </w:r>
      <w:r w:rsidRPr="00280FE1">
        <w:t>CR</w:t>
      </w:r>
      <w:r>
        <w:t xml:space="preserve"> and RIL list based on the agreements in the meeting</w:t>
      </w:r>
    </w:p>
    <w:p w14:paraId="0649255D" w14:textId="77777777" w:rsidR="00E70AF5" w:rsidRPr="00280FE1" w:rsidRDefault="00E70AF5" w:rsidP="00E70AF5">
      <w:pPr>
        <w:pStyle w:val="EmailDiscussion2"/>
      </w:pPr>
      <w:r w:rsidRPr="00280FE1">
        <w:rPr>
          <w:b/>
          <w:bCs/>
        </w:rPr>
        <w:t>Intended outcome</w:t>
      </w:r>
      <w:r w:rsidRPr="00280FE1">
        <w:t>: Agreed CR</w:t>
      </w:r>
      <w:r w:rsidRPr="008A1958">
        <w:t xml:space="preserve"> </w:t>
      </w:r>
      <w:r>
        <w:t xml:space="preserve">in </w:t>
      </w:r>
      <w:r w:rsidRPr="008A1958">
        <w:t>R2-2401553</w:t>
      </w:r>
      <w:r>
        <w:t xml:space="preserve">, and RIL list in </w:t>
      </w:r>
      <w:r w:rsidRPr="008A1958">
        <w:t>R2-240155</w:t>
      </w:r>
      <w:r>
        <w:t>4</w:t>
      </w:r>
    </w:p>
    <w:p w14:paraId="3F2B0487" w14:textId="77777777" w:rsidR="00E70AF5" w:rsidRPr="00280FE1" w:rsidRDefault="00E70AF5" w:rsidP="00E70AF5">
      <w:pPr>
        <w:pStyle w:val="EmailDiscussion2"/>
        <w:rPr>
          <w:rFonts w:eastAsia="SimSun"/>
          <w:lang w:eastAsia="zh-CN"/>
        </w:rPr>
      </w:pPr>
      <w:r w:rsidRPr="00280FE1">
        <w:rPr>
          <w:b/>
          <w:bCs/>
        </w:rPr>
        <w:t>Deadline</w:t>
      </w:r>
      <w:r w:rsidRPr="00280FE1">
        <w:t xml:space="preserve">:  </w:t>
      </w:r>
      <w:r w:rsidRPr="00280FE1">
        <w:rPr>
          <w:rFonts w:eastAsia="SimSun" w:hint="eastAsia"/>
          <w:lang w:eastAsia="zh-CN"/>
        </w:rPr>
        <w:t>1</w:t>
      </w:r>
      <w:r w:rsidRPr="00280FE1">
        <w:t xml:space="preserve"> week</w:t>
      </w:r>
    </w:p>
    <w:p w14:paraId="1BE8A9DD" w14:textId="77777777" w:rsidR="005062D5" w:rsidRDefault="005062D5" w:rsidP="005062D5">
      <w:pPr>
        <w:pStyle w:val="EmailDiscussion2"/>
      </w:pPr>
      <w:r>
        <w:t>=&gt; Agreed in R2-2401553 (38.331 CR)</w:t>
      </w:r>
    </w:p>
    <w:p w14:paraId="47C94D3D" w14:textId="77777777" w:rsidR="005062D5" w:rsidRDefault="005062D5" w:rsidP="005062D5">
      <w:pPr>
        <w:pStyle w:val="EmailDiscussion2"/>
      </w:pPr>
      <w:r>
        <w:t>=&gt; The resolutions in R2-2401554 (RIL list) are agreed</w:t>
      </w:r>
    </w:p>
    <w:p w14:paraId="70597B2B" w14:textId="77777777" w:rsidR="00E70AF5" w:rsidRDefault="00E70AF5" w:rsidP="00E70AF5">
      <w:pPr>
        <w:pStyle w:val="Doc-text2"/>
        <w:rPr>
          <w:rFonts w:eastAsia="SimSun"/>
          <w:lang w:eastAsia="zh-CN"/>
        </w:rPr>
      </w:pPr>
    </w:p>
    <w:p w14:paraId="6824C3CD" w14:textId="5516FC6A" w:rsidR="005062D5" w:rsidRDefault="005062D5" w:rsidP="005062D5">
      <w:pPr>
        <w:pStyle w:val="Doc-title"/>
      </w:pPr>
      <w:r>
        <w:t>R2-2401553</w:t>
      </w:r>
      <w:r>
        <w:tab/>
        <w:t>Correction on NR MUSIM enhancements</w:t>
      </w:r>
      <w:r>
        <w:tab/>
        <w:t>vivo</w:t>
      </w:r>
      <w:r>
        <w:tab/>
        <w:t>CR</w:t>
      </w:r>
      <w:r>
        <w:tab/>
        <w:t>Rel-18</w:t>
      </w:r>
      <w:r>
        <w:tab/>
        <w:t>38.331</w:t>
      </w:r>
      <w:r>
        <w:tab/>
        <w:t>18.0.0</w:t>
      </w:r>
      <w:r>
        <w:tab/>
        <w:t>4583</w:t>
      </w:r>
      <w:r>
        <w:tab/>
        <w:t>1</w:t>
      </w:r>
      <w:r>
        <w:tab/>
        <w:t>F</w:t>
      </w:r>
      <w:r>
        <w:tab/>
        <w:t>NR_DualTxRx_MUSIM-Core</w:t>
      </w:r>
    </w:p>
    <w:p w14:paraId="03C6AD4B" w14:textId="45102594" w:rsidR="005062D5" w:rsidRPr="005062D5" w:rsidRDefault="005062D5" w:rsidP="005062D5">
      <w:pPr>
        <w:pStyle w:val="Doc-text2"/>
        <w:rPr>
          <w:rFonts w:eastAsia="SimSun"/>
        </w:rPr>
      </w:pPr>
      <w:r>
        <w:rPr>
          <w:rFonts w:eastAsia="SimSun"/>
        </w:rPr>
        <w:t>=&gt; Agreed</w:t>
      </w:r>
    </w:p>
    <w:p w14:paraId="52C845A6" w14:textId="77777777" w:rsidR="005062D5" w:rsidRPr="009E1F0D" w:rsidRDefault="005062D5" w:rsidP="00E70AF5">
      <w:pPr>
        <w:pStyle w:val="Doc-text2"/>
        <w:rPr>
          <w:rFonts w:eastAsia="SimSun"/>
          <w:lang w:eastAsia="zh-CN"/>
        </w:rPr>
      </w:pPr>
    </w:p>
    <w:p w14:paraId="33D70F71" w14:textId="77777777" w:rsidR="00E70AF5" w:rsidRPr="00185938" w:rsidRDefault="00E70AF5" w:rsidP="00E70AF5">
      <w:pPr>
        <w:pStyle w:val="Heading3"/>
        <w:rPr>
          <w:rFonts w:eastAsia="SimSun"/>
          <w:lang w:eastAsia="zh-CN"/>
        </w:rPr>
      </w:pPr>
      <w:bookmarkStart w:id="389" w:name="_Toc163757292"/>
      <w:r w:rsidRPr="00AD0FDA">
        <w:t>7.17.2</w:t>
      </w:r>
      <w:r w:rsidRPr="00AD0FDA">
        <w:tab/>
      </w:r>
      <w:r>
        <w:rPr>
          <w:rFonts w:eastAsia="SimSun" w:hint="eastAsia"/>
          <w:lang w:eastAsia="zh-CN"/>
        </w:rPr>
        <w:t>RRC</w:t>
      </w:r>
      <w:bookmarkEnd w:id="389"/>
    </w:p>
    <w:p w14:paraId="5C782E67" w14:textId="77777777" w:rsidR="00E70AF5" w:rsidRDefault="00E70AF5" w:rsidP="00E70AF5">
      <w:pPr>
        <w:pStyle w:val="Comments"/>
        <w:rPr>
          <w:rFonts w:eastAsia="SimSun"/>
          <w:lang w:eastAsia="zh-CN"/>
        </w:rPr>
      </w:pPr>
      <w:r w:rsidRPr="008F7520">
        <w:t>Corrections to RRC</w:t>
      </w:r>
      <w:r>
        <w:rPr>
          <w:rFonts w:eastAsia="SimSun" w:hint="eastAsia"/>
          <w:lang w:eastAsia="zh-CN"/>
        </w:rPr>
        <w:t xml:space="preserve"> (other than UE capabilties, which </w:t>
      </w:r>
      <w:r>
        <w:rPr>
          <w:rFonts w:eastAsia="SimSun"/>
          <w:lang w:eastAsia="zh-CN"/>
        </w:rPr>
        <w:t>should</w:t>
      </w:r>
      <w:r>
        <w:rPr>
          <w:rFonts w:eastAsia="SimSun" w:hint="eastAsia"/>
          <w:lang w:eastAsia="zh-CN"/>
        </w:rPr>
        <w:t xml:space="preserve"> be submitted to 7.17.3).</w:t>
      </w:r>
    </w:p>
    <w:p w14:paraId="099902C8" w14:textId="77777777" w:rsidR="00E70AF5" w:rsidRPr="00185938" w:rsidRDefault="00E70AF5" w:rsidP="00E70AF5">
      <w:pPr>
        <w:pStyle w:val="Comments"/>
        <w:rPr>
          <w:rFonts w:eastAsia="SimSun"/>
          <w:lang w:eastAsia="zh-CN"/>
        </w:rPr>
      </w:pPr>
      <w:r>
        <w:rPr>
          <w:rFonts w:eastAsia="SimSun" w:hint="eastAsia"/>
          <w:lang w:eastAsia="zh-CN"/>
        </w:rPr>
        <w:t>D</w:t>
      </w:r>
      <w:r w:rsidRPr="008F7520">
        <w:t>iscussion</w:t>
      </w:r>
      <w:r>
        <w:rPr>
          <w:rFonts w:eastAsia="SimSun" w:hint="eastAsia"/>
          <w:lang w:eastAsia="zh-CN"/>
        </w:rPr>
        <w:t>s</w:t>
      </w:r>
      <w:r w:rsidRPr="008F7520">
        <w:t xml:space="preserve"> and propsoals on the </w:t>
      </w:r>
      <w:r>
        <w:rPr>
          <w:rFonts w:eastAsia="SimSun" w:hint="eastAsia"/>
          <w:lang w:eastAsia="zh-CN"/>
        </w:rPr>
        <w:t xml:space="preserve">RRC </w:t>
      </w:r>
      <w:r w:rsidRPr="008F7520">
        <w:t>open issues if listed by Rapporteur</w:t>
      </w:r>
      <w:r>
        <w:rPr>
          <w:rFonts w:eastAsia="SimSun" w:hint="eastAsia"/>
          <w:lang w:eastAsia="zh-CN"/>
        </w:rPr>
        <w:t>(s) or triggered by LSs, etc.</w:t>
      </w:r>
    </w:p>
    <w:p w14:paraId="4E0C7292" w14:textId="77777777" w:rsidR="00E70AF5" w:rsidRPr="00676B1F" w:rsidRDefault="00E70AF5" w:rsidP="00E70AF5">
      <w:pPr>
        <w:pStyle w:val="Doc-title"/>
        <w:rPr>
          <w:rFonts w:eastAsia="SimSun"/>
          <w:u w:val="single"/>
          <w:lang w:eastAsia="zh-CN"/>
        </w:rPr>
      </w:pPr>
      <w:r w:rsidRPr="00676B1F">
        <w:rPr>
          <w:rFonts w:eastAsia="SimSun"/>
          <w:u w:val="single"/>
          <w:lang w:eastAsia="zh-CN"/>
        </w:rPr>
        <w:t>I</w:t>
      </w:r>
      <w:r w:rsidRPr="00676B1F">
        <w:rPr>
          <w:rFonts w:eastAsia="SimSun" w:hint="eastAsia"/>
          <w:u w:val="single"/>
          <w:lang w:eastAsia="zh-CN"/>
        </w:rPr>
        <w:t xml:space="preserve">ssue 1, </w:t>
      </w:r>
      <w:r w:rsidRPr="00676B1F">
        <w:rPr>
          <w:rFonts w:eastAsia="SimSun"/>
          <w:u w:val="single"/>
          <w:lang w:eastAsia="zh-CN"/>
        </w:rPr>
        <w:t>Network’s action upon receiving of the early indication</w:t>
      </w:r>
    </w:p>
    <w:p w14:paraId="4E94228E" w14:textId="77777777" w:rsidR="00E70AF5" w:rsidRDefault="00E70AF5" w:rsidP="00E70AF5">
      <w:pPr>
        <w:pStyle w:val="Doc-title"/>
        <w:rPr>
          <w:rFonts w:eastAsia="SimSun"/>
          <w:lang w:eastAsia="zh-CN"/>
        </w:rPr>
      </w:pPr>
      <w:r>
        <w:t>R2-2401015</w:t>
      </w:r>
      <w:r>
        <w:tab/>
        <w:t>Considerations on Open issues for R18 MUSIM</w:t>
      </w:r>
      <w:r>
        <w:tab/>
        <w:t>LG Electronics</w:t>
      </w:r>
      <w:r>
        <w:tab/>
        <w:t>discussion</w:t>
      </w:r>
      <w:r>
        <w:tab/>
        <w:t>Rel-18</w:t>
      </w:r>
      <w:r>
        <w:tab/>
        <w:t>NR_DualTxRx_MUSIM-Core</w:t>
      </w:r>
    </w:p>
    <w:p w14:paraId="23FE816C" w14:textId="77777777" w:rsidR="00E70AF5" w:rsidRDefault="00E70AF5" w:rsidP="00E70AF5">
      <w:pPr>
        <w:pStyle w:val="Doc-text2"/>
        <w:rPr>
          <w:rFonts w:eastAsia="SimSun"/>
          <w:i/>
          <w:lang w:eastAsia="zh-CN"/>
        </w:rPr>
      </w:pPr>
      <w:r w:rsidRPr="00B30C99">
        <w:rPr>
          <w:rFonts w:eastAsia="SimSun"/>
          <w:i/>
          <w:highlight w:val="lightGray"/>
          <w:lang w:eastAsia="zh-CN"/>
        </w:rPr>
        <w:t>Proposal 1</w:t>
      </w:r>
      <w:r w:rsidRPr="00C71F3B">
        <w:rPr>
          <w:rFonts w:eastAsia="SimSun"/>
          <w:i/>
          <w:lang w:eastAsia="zh-CN"/>
        </w:rPr>
        <w:t>.</w:t>
      </w:r>
      <w:r w:rsidRPr="00C71F3B">
        <w:rPr>
          <w:rFonts w:eastAsia="SimSun"/>
          <w:i/>
          <w:lang w:eastAsia="zh-CN"/>
        </w:rPr>
        <w:tab/>
        <w:t>For the case of the reception of the early Indication, the network does not require to specify additional actions into the spec.</w:t>
      </w:r>
    </w:p>
    <w:p w14:paraId="75B7CBEC" w14:textId="77777777" w:rsidR="00E70AF5" w:rsidRPr="00C71F3B" w:rsidRDefault="00E70AF5" w:rsidP="00E70AF5">
      <w:pPr>
        <w:pStyle w:val="Doc-text2"/>
        <w:rPr>
          <w:rFonts w:eastAsia="SimSun"/>
          <w:i/>
          <w:lang w:eastAsia="zh-CN"/>
        </w:rPr>
      </w:pPr>
    </w:p>
    <w:p w14:paraId="271705B6" w14:textId="77777777" w:rsidR="00E70AF5" w:rsidRDefault="00E70AF5" w:rsidP="00E70AF5">
      <w:pPr>
        <w:pStyle w:val="Doc-title"/>
        <w:rPr>
          <w:rFonts w:eastAsia="SimSun"/>
          <w:lang w:eastAsia="zh-CN"/>
        </w:rPr>
      </w:pPr>
      <w:r>
        <w:t>R2-2401341</w:t>
      </w:r>
      <w:r>
        <w:tab/>
        <w:t>Discussion on remaining MUSIM open issues</w:t>
      </w:r>
      <w:r>
        <w:tab/>
        <w:t>Ericsson</w:t>
      </w:r>
      <w:r>
        <w:tab/>
        <w:t>discussion</w:t>
      </w:r>
      <w:r>
        <w:tab/>
        <w:t>Rel-18</w:t>
      </w:r>
      <w:r>
        <w:tab/>
        <w:t>NR_DualTxRx_MUSIM-Core</w:t>
      </w:r>
    </w:p>
    <w:p w14:paraId="3942DD07" w14:textId="77777777" w:rsidR="00E70AF5" w:rsidRPr="00B30C99" w:rsidRDefault="00E70AF5" w:rsidP="00E70AF5">
      <w:pPr>
        <w:pStyle w:val="Doc-text2"/>
        <w:rPr>
          <w:rFonts w:eastAsia="SimSun"/>
          <w:i/>
          <w:lang w:eastAsia="zh-CN"/>
        </w:rPr>
      </w:pPr>
      <w:r w:rsidRPr="00B30C99">
        <w:rPr>
          <w:rFonts w:eastAsia="SimSun"/>
          <w:i/>
          <w:highlight w:val="lightGray"/>
          <w:lang w:eastAsia="zh-CN"/>
        </w:rPr>
        <w:t>Proposal 1</w:t>
      </w:r>
      <w:r w:rsidRPr="00B30C99">
        <w:rPr>
          <w:rFonts w:eastAsia="SimSun"/>
          <w:i/>
          <w:lang w:eastAsia="zh-CN"/>
        </w:rPr>
        <w:tab/>
        <w:t>After received the restricted capability indication in RRCSetupRequest, the NW configures the UE using a limited configuration that is used until network sends  RRCReconfiguration based on the actual restricted UE capabilities listed in UEAssistanceInformation.</w:t>
      </w:r>
    </w:p>
    <w:p w14:paraId="55261B13" w14:textId="77777777" w:rsidR="00E70AF5" w:rsidRDefault="00E70AF5" w:rsidP="00E70AF5">
      <w:pPr>
        <w:pStyle w:val="Doc-text2"/>
        <w:rPr>
          <w:rFonts w:eastAsia="SimSun"/>
          <w:i/>
          <w:lang w:eastAsia="zh-CN"/>
        </w:rPr>
      </w:pPr>
      <w:r w:rsidRPr="00B30C99">
        <w:rPr>
          <w:rFonts w:eastAsia="SimSun"/>
          <w:i/>
          <w:highlight w:val="lightGray"/>
          <w:lang w:eastAsia="zh-CN"/>
        </w:rPr>
        <w:t>Proposal 2</w:t>
      </w:r>
      <w:r w:rsidRPr="00B30C99">
        <w:rPr>
          <w:rFonts w:eastAsia="SimSun"/>
          <w:i/>
          <w:lang w:eastAsia="zh-CN"/>
        </w:rPr>
        <w:tab/>
        <w:t>Add a note in TS 38.331 as described in Appendix A, to cover the limited configuration used after RRC establishment until UAI indicated the restricted capabilities.</w:t>
      </w:r>
    </w:p>
    <w:p w14:paraId="31E99752" w14:textId="77777777" w:rsidR="00E70AF5" w:rsidRDefault="00E70AF5" w:rsidP="00E70AF5">
      <w:pPr>
        <w:pStyle w:val="Doc-text2"/>
        <w:rPr>
          <w:rFonts w:eastAsia="SimSun"/>
          <w:lang w:eastAsia="zh-CN"/>
        </w:rPr>
      </w:pPr>
    </w:p>
    <w:p w14:paraId="695F0272" w14:textId="77777777" w:rsidR="00E70AF5" w:rsidRPr="00832447" w:rsidRDefault="00E70AF5" w:rsidP="00E70AF5">
      <w:pPr>
        <w:pStyle w:val="Doc-text2"/>
        <w:rPr>
          <w:rFonts w:eastAsia="SimSun"/>
          <w:lang w:eastAsia="zh-CN"/>
        </w:rPr>
      </w:pPr>
      <w:r w:rsidRPr="00832447">
        <w:rPr>
          <w:rFonts w:eastAsia="SimSun" w:hint="eastAsia"/>
          <w:lang w:eastAsia="zh-CN"/>
        </w:rPr>
        <w:t>Discussions based on the contribution</w:t>
      </w:r>
      <w:r>
        <w:rPr>
          <w:rFonts w:eastAsia="SimSun" w:hint="eastAsia"/>
          <w:lang w:eastAsia="zh-CN"/>
        </w:rPr>
        <w:t>(s)</w:t>
      </w:r>
      <w:r w:rsidRPr="00832447">
        <w:rPr>
          <w:rFonts w:eastAsia="SimSun" w:hint="eastAsia"/>
          <w:lang w:eastAsia="zh-CN"/>
        </w:rPr>
        <w:t xml:space="preserve"> above:</w:t>
      </w:r>
    </w:p>
    <w:p w14:paraId="7CEDD190" w14:textId="77777777" w:rsidR="00E70AF5" w:rsidRDefault="00E70AF5">
      <w:pPr>
        <w:pStyle w:val="Doc-text2"/>
        <w:numPr>
          <w:ilvl w:val="0"/>
          <w:numId w:val="44"/>
        </w:numPr>
        <w:overflowPunct/>
        <w:autoSpaceDE/>
        <w:autoSpaceDN/>
        <w:adjustRightInd/>
        <w:textAlignment w:val="auto"/>
        <w:rPr>
          <w:rFonts w:eastAsia="SimSun"/>
          <w:lang w:eastAsia="zh-CN"/>
        </w:rPr>
      </w:pPr>
      <w:r>
        <w:rPr>
          <w:rFonts w:eastAsia="SimSun"/>
          <w:lang w:eastAsia="zh-CN"/>
        </w:rPr>
        <w:t>X</w:t>
      </w:r>
      <w:r>
        <w:rPr>
          <w:rFonts w:eastAsia="SimSun" w:hint="eastAsia"/>
          <w:lang w:eastAsia="zh-CN"/>
        </w:rPr>
        <w:t xml:space="preserve">iaomi think some texts are useful, HW agrees. QC think it is useful and it is not </w:t>
      </w:r>
      <w:r>
        <w:rPr>
          <w:rFonts w:eastAsia="SimSun"/>
          <w:lang w:eastAsia="zh-CN"/>
        </w:rPr>
        <w:t>requirement</w:t>
      </w:r>
      <w:r>
        <w:rPr>
          <w:rFonts w:eastAsia="SimSun" w:hint="eastAsia"/>
          <w:lang w:eastAsia="zh-CN"/>
        </w:rPr>
        <w:t xml:space="preserve"> but still says up to nw impl. Intel agrees as well. </w:t>
      </w:r>
    </w:p>
    <w:p w14:paraId="4A8D6EB5" w14:textId="77777777" w:rsidR="00E70AF5" w:rsidRDefault="00E70AF5">
      <w:pPr>
        <w:pStyle w:val="Doc-text2"/>
        <w:numPr>
          <w:ilvl w:val="0"/>
          <w:numId w:val="44"/>
        </w:numPr>
        <w:overflowPunct/>
        <w:autoSpaceDE/>
        <w:autoSpaceDN/>
        <w:adjustRightInd/>
        <w:textAlignment w:val="auto"/>
        <w:rPr>
          <w:rFonts w:eastAsia="SimSun"/>
          <w:lang w:eastAsia="zh-CN"/>
        </w:rPr>
      </w:pPr>
      <w:r>
        <w:rPr>
          <w:rFonts w:eastAsia="SimSun" w:hint="eastAsia"/>
          <w:lang w:eastAsia="zh-CN"/>
        </w:rPr>
        <w:t xml:space="preserve">OPPO think the </w:t>
      </w:r>
      <w:r>
        <w:rPr>
          <w:rFonts w:eastAsia="SimSun"/>
          <w:lang w:eastAsia="zh-CN"/>
        </w:rPr>
        <w:t>definition</w:t>
      </w:r>
      <w:r>
        <w:rPr>
          <w:rFonts w:eastAsia="SimSun" w:hint="eastAsia"/>
          <w:lang w:eastAsia="zh-CN"/>
        </w:rPr>
        <w:t xml:space="preserve"> of the early indc is quite clear so perhaps no need for the note.  </w:t>
      </w:r>
    </w:p>
    <w:p w14:paraId="2EDCF716" w14:textId="77777777" w:rsidR="00E70AF5" w:rsidRPr="00653F1B" w:rsidRDefault="00E70AF5" w:rsidP="00E70AF5">
      <w:pPr>
        <w:pStyle w:val="Agreement"/>
        <w:tabs>
          <w:tab w:val="clear" w:pos="9990"/>
        </w:tabs>
        <w:overflowPunct/>
        <w:autoSpaceDE/>
        <w:autoSpaceDN/>
        <w:adjustRightInd/>
        <w:ind w:left="1619" w:hanging="360"/>
        <w:textAlignment w:val="auto"/>
        <w:rPr>
          <w:lang w:eastAsia="zh-CN"/>
        </w:rPr>
      </w:pPr>
      <w:r>
        <w:rPr>
          <w:rFonts w:eastAsia="SimSun"/>
          <w:lang w:eastAsia="zh-CN"/>
        </w:rPr>
        <w:t>A</w:t>
      </w:r>
      <w:r>
        <w:rPr>
          <w:rFonts w:eastAsia="SimSun" w:hint="eastAsia"/>
          <w:lang w:eastAsia="zh-CN"/>
        </w:rPr>
        <w:t>dd a note in TS 38.331, taking the TP in R2-2401341 as baseline. Exact wording of the note can be further discussed in the post meeting email.</w:t>
      </w:r>
    </w:p>
    <w:p w14:paraId="6DFFDEF5" w14:textId="77777777" w:rsidR="00E70AF5" w:rsidRDefault="00E70AF5" w:rsidP="00E70AF5">
      <w:pPr>
        <w:pStyle w:val="Doc-text2"/>
        <w:rPr>
          <w:rFonts w:eastAsia="SimSun"/>
          <w:lang w:eastAsia="zh-CN"/>
        </w:rPr>
      </w:pPr>
    </w:p>
    <w:p w14:paraId="0C19404A" w14:textId="77777777" w:rsidR="00E70AF5" w:rsidRPr="002610FC" w:rsidRDefault="00E70AF5" w:rsidP="00E70AF5">
      <w:pPr>
        <w:pStyle w:val="Doc-title"/>
        <w:ind w:left="0" w:firstLine="0"/>
        <w:rPr>
          <w:rFonts w:eastAsia="SimSun"/>
          <w:u w:val="single"/>
          <w:lang w:eastAsia="zh-CN"/>
        </w:rPr>
      </w:pPr>
      <w:r w:rsidRPr="002610FC">
        <w:rPr>
          <w:rFonts w:eastAsia="SimSun"/>
          <w:u w:val="single"/>
          <w:lang w:eastAsia="zh-CN"/>
        </w:rPr>
        <w:t>Issue 3</w:t>
      </w:r>
      <w:r w:rsidRPr="002610FC">
        <w:rPr>
          <w:rFonts w:eastAsia="SimSun" w:hint="eastAsia"/>
          <w:u w:val="single"/>
          <w:lang w:eastAsia="zh-CN"/>
        </w:rPr>
        <w:t xml:space="preserve">, </w:t>
      </w:r>
      <w:r w:rsidRPr="002610FC">
        <w:rPr>
          <w:rFonts w:eastAsia="SimSun"/>
          <w:u w:val="single"/>
          <w:lang w:eastAsia="zh-CN"/>
        </w:rPr>
        <w:t>Whether when a band combination is indicated as forbidden, the fallback combinations of the reported band combination can be considered as forbidden, i.e., Fallback relationship of the forbidden BC and affected BC</w:t>
      </w:r>
    </w:p>
    <w:p w14:paraId="3FC3FDEC" w14:textId="77777777" w:rsidR="00E70AF5" w:rsidRPr="002610FC" w:rsidRDefault="00E70AF5" w:rsidP="00E70AF5">
      <w:pPr>
        <w:pStyle w:val="Doc-title"/>
        <w:ind w:left="0" w:firstLine="0"/>
        <w:rPr>
          <w:rFonts w:eastAsia="SimSun"/>
          <w:u w:val="single"/>
          <w:lang w:eastAsia="zh-CN"/>
        </w:rPr>
      </w:pPr>
      <w:r w:rsidRPr="002610FC">
        <w:rPr>
          <w:rFonts w:eastAsia="SimSun" w:hint="eastAsia"/>
          <w:u w:val="single"/>
          <w:lang w:eastAsia="zh-CN"/>
        </w:rPr>
        <w:t xml:space="preserve">Issue 4, </w:t>
      </w:r>
      <w:r w:rsidRPr="002610FC">
        <w:rPr>
          <w:rFonts w:eastAsia="SimSun"/>
          <w:iCs/>
          <w:u w:val="single"/>
          <w:lang w:eastAsia="zh-CN"/>
        </w:rPr>
        <w:t>FFS whether UE should start a timer, e.g., Timer T348, after UE submits preference on the measurement gap requirement information.</w:t>
      </w:r>
    </w:p>
    <w:p w14:paraId="5CF1128F" w14:textId="77777777" w:rsidR="00E70AF5" w:rsidRPr="002610FC" w:rsidRDefault="00E70AF5" w:rsidP="00E70AF5">
      <w:pPr>
        <w:pStyle w:val="Doc-title"/>
        <w:ind w:left="0" w:firstLine="0"/>
        <w:rPr>
          <w:rFonts w:eastAsia="SimSun"/>
          <w:u w:val="single"/>
          <w:lang w:eastAsia="zh-CN"/>
        </w:rPr>
      </w:pPr>
      <w:r w:rsidRPr="002610FC">
        <w:rPr>
          <w:rFonts w:eastAsia="SimSun" w:hint="eastAsia"/>
          <w:u w:val="single"/>
          <w:lang w:eastAsia="zh-CN"/>
        </w:rPr>
        <w:t xml:space="preserve">Issue 7, </w:t>
      </w:r>
      <w:r w:rsidRPr="002610FC">
        <w:rPr>
          <w:rFonts w:eastAsia="SimSun"/>
          <w:iCs/>
          <w:u w:val="single"/>
          <w:lang w:eastAsia="zh-CN"/>
        </w:rPr>
        <w:t>How to understand the relation between MIMO/BW and CCs within the band, and whether the reactive timer or the proactive timer shall be used for the musim-MaxCC reporting</w:t>
      </w:r>
    </w:p>
    <w:p w14:paraId="2761F143" w14:textId="77777777" w:rsidR="00E70AF5" w:rsidRDefault="00E70AF5" w:rsidP="00E70AF5">
      <w:pPr>
        <w:pStyle w:val="Doc-title"/>
        <w:rPr>
          <w:rFonts w:eastAsia="SimSun"/>
          <w:lang w:eastAsia="zh-CN"/>
        </w:rPr>
      </w:pPr>
      <w:r>
        <w:t>R2-2401069</w:t>
      </w:r>
      <w:r>
        <w:tab/>
        <w:t>Discussion on the remaining issue of MUSIM temporary capability restriction</w:t>
      </w:r>
      <w:r>
        <w:tab/>
        <w:t>vivo</w:t>
      </w:r>
      <w:r>
        <w:tab/>
        <w:t>discussion</w:t>
      </w:r>
      <w:r>
        <w:tab/>
        <w:t>Rel-18</w:t>
      </w:r>
      <w:r>
        <w:tab/>
        <w:t>NR_DualTxRx_MUSIM-Core</w:t>
      </w:r>
    </w:p>
    <w:p w14:paraId="73714DBC" w14:textId="77777777" w:rsidR="00E70AF5" w:rsidRPr="006556D7" w:rsidRDefault="00E70AF5" w:rsidP="00E70AF5">
      <w:pPr>
        <w:pStyle w:val="Doc-text2"/>
        <w:rPr>
          <w:rFonts w:eastAsia="SimSun"/>
          <w:i/>
          <w:lang w:eastAsia="zh-CN"/>
        </w:rPr>
      </w:pPr>
      <w:r w:rsidRPr="00D34694">
        <w:rPr>
          <w:rFonts w:eastAsia="SimSun"/>
          <w:i/>
          <w:highlight w:val="lightGray"/>
          <w:lang w:eastAsia="zh-CN"/>
        </w:rPr>
        <w:t>Proposal 1</w:t>
      </w:r>
      <w:r w:rsidRPr="006556D7">
        <w:rPr>
          <w:rFonts w:eastAsia="SimSun"/>
          <w:i/>
          <w:lang w:eastAsia="zh-CN"/>
        </w:rPr>
        <w:tab/>
        <w:t xml:space="preserve">For MUSIM capability restriction reporting, each forbidden BC should be indicated explicitly, i.e., neither its fallback BC or parent BC can be considered as forbidden. </w:t>
      </w:r>
    </w:p>
    <w:p w14:paraId="5CC0208D" w14:textId="77777777" w:rsidR="00E70AF5" w:rsidRPr="006556D7" w:rsidRDefault="00E70AF5" w:rsidP="00E70AF5">
      <w:pPr>
        <w:pStyle w:val="Doc-text2"/>
        <w:rPr>
          <w:rFonts w:eastAsia="SimSun"/>
          <w:i/>
          <w:lang w:eastAsia="zh-CN"/>
        </w:rPr>
      </w:pPr>
      <w:r w:rsidRPr="00D34694">
        <w:rPr>
          <w:rFonts w:eastAsia="SimSun"/>
          <w:i/>
          <w:highlight w:val="lightGray"/>
          <w:lang w:eastAsia="zh-CN"/>
        </w:rPr>
        <w:t>Proposal 2</w:t>
      </w:r>
      <w:r w:rsidRPr="006556D7">
        <w:rPr>
          <w:rFonts w:eastAsia="SimSun"/>
          <w:i/>
          <w:lang w:eastAsia="zh-CN"/>
        </w:rPr>
        <w:tab/>
        <w:t>The UE should start the timer T348 (i.e., prohibit timer) after submits preference on the measurement gap requirement information via UAI.</w:t>
      </w:r>
    </w:p>
    <w:p w14:paraId="51ADB9C8" w14:textId="77777777" w:rsidR="00E70AF5" w:rsidRPr="006556D7" w:rsidRDefault="00E70AF5" w:rsidP="00E70AF5">
      <w:pPr>
        <w:pStyle w:val="Doc-text2"/>
        <w:rPr>
          <w:rFonts w:eastAsia="SimSun"/>
          <w:i/>
          <w:lang w:eastAsia="zh-CN"/>
        </w:rPr>
      </w:pPr>
      <w:r w:rsidRPr="00D34694">
        <w:rPr>
          <w:rFonts w:eastAsia="SimSun"/>
          <w:i/>
          <w:highlight w:val="lightGray"/>
          <w:lang w:eastAsia="zh-CN"/>
        </w:rPr>
        <w:t>Proposal 7</w:t>
      </w:r>
      <w:r w:rsidRPr="006556D7">
        <w:rPr>
          <w:rFonts w:eastAsia="SimSun"/>
          <w:i/>
          <w:lang w:eastAsia="zh-CN"/>
        </w:rPr>
        <w:tab/>
        <w:t xml:space="preserve">Maximum MIMO/Bandwidth within a band means the maximum MIMO/Bandwidth on each CC within this band. </w:t>
      </w:r>
    </w:p>
    <w:p w14:paraId="10BD1177" w14:textId="77777777" w:rsidR="00E70AF5" w:rsidRDefault="00E70AF5" w:rsidP="00E70AF5">
      <w:pPr>
        <w:pStyle w:val="Doc-text2"/>
        <w:rPr>
          <w:rFonts w:eastAsia="SimSun"/>
          <w:i/>
          <w:lang w:eastAsia="zh-CN"/>
        </w:rPr>
      </w:pPr>
      <w:r w:rsidRPr="00D34694">
        <w:rPr>
          <w:rFonts w:eastAsia="SimSun"/>
          <w:i/>
          <w:highlight w:val="lightGray"/>
          <w:lang w:eastAsia="zh-CN"/>
        </w:rPr>
        <w:t>Proposal 8</w:t>
      </w:r>
      <w:r w:rsidRPr="006556D7">
        <w:rPr>
          <w:rFonts w:eastAsia="SimSun"/>
          <w:i/>
          <w:lang w:eastAsia="zh-CN"/>
        </w:rPr>
        <w:tab/>
        <w:t>Prohibit timer is applied to the musim-MaxCC reporting.</w:t>
      </w:r>
    </w:p>
    <w:p w14:paraId="4053B39C" w14:textId="77777777" w:rsidR="00E70AF5" w:rsidRPr="006556D7" w:rsidRDefault="00E70AF5" w:rsidP="00E70AF5">
      <w:pPr>
        <w:pStyle w:val="Doc-text2"/>
        <w:rPr>
          <w:rFonts w:eastAsia="SimSun"/>
          <w:i/>
          <w:lang w:eastAsia="zh-CN"/>
        </w:rPr>
      </w:pPr>
    </w:p>
    <w:p w14:paraId="661E360B" w14:textId="77777777" w:rsidR="00E70AF5" w:rsidRDefault="00E70AF5" w:rsidP="00E70AF5">
      <w:pPr>
        <w:pStyle w:val="Doc-title"/>
        <w:rPr>
          <w:rFonts w:eastAsia="SimSun"/>
          <w:lang w:eastAsia="zh-CN"/>
        </w:rPr>
      </w:pPr>
      <w:r>
        <w:t>R2-2400593</w:t>
      </w:r>
      <w:r>
        <w:tab/>
        <w:t>Discussion on open issues for temporary capability restriction</w:t>
      </w:r>
      <w:r>
        <w:tab/>
        <w:t>Huawei, HiSilicon</w:t>
      </w:r>
      <w:r>
        <w:tab/>
        <w:t>discussion</w:t>
      </w:r>
      <w:r>
        <w:tab/>
        <w:t>Rel-18</w:t>
      </w:r>
      <w:r>
        <w:tab/>
        <w:t>NR_DualTxRx_MUSIM-Core</w:t>
      </w:r>
    </w:p>
    <w:p w14:paraId="300C440D" w14:textId="77777777" w:rsidR="00E70AF5" w:rsidRPr="00D40B73" w:rsidRDefault="00E70AF5" w:rsidP="00E70AF5">
      <w:pPr>
        <w:pStyle w:val="Doc-text2"/>
        <w:rPr>
          <w:rFonts w:eastAsia="SimSun"/>
          <w:i/>
          <w:lang w:eastAsia="zh-CN"/>
        </w:rPr>
      </w:pPr>
      <w:r w:rsidRPr="00DC383F">
        <w:rPr>
          <w:rFonts w:eastAsia="SimSun"/>
          <w:i/>
          <w:highlight w:val="lightGray"/>
          <w:lang w:eastAsia="zh-CN"/>
        </w:rPr>
        <w:t>Proposal 4</w:t>
      </w:r>
      <w:r w:rsidRPr="00D40B73">
        <w:rPr>
          <w:rFonts w:eastAsia="SimSun"/>
          <w:i/>
          <w:lang w:eastAsia="zh-CN"/>
        </w:rPr>
        <w:t xml:space="preserve">: The restricted maximum MIMO layer reported in the UAI indicates the maximum per-CC level MIMO layer which is common for all the contiguous CCs in one band entry. </w:t>
      </w:r>
    </w:p>
    <w:p w14:paraId="619B6A75" w14:textId="77777777" w:rsidR="00E70AF5" w:rsidRPr="00D40B73" w:rsidRDefault="00E70AF5" w:rsidP="00E70AF5">
      <w:pPr>
        <w:pStyle w:val="Doc-text2"/>
        <w:rPr>
          <w:rFonts w:eastAsia="SimSun"/>
          <w:i/>
          <w:lang w:eastAsia="zh-CN"/>
        </w:rPr>
      </w:pPr>
      <w:r w:rsidRPr="00DC383F">
        <w:rPr>
          <w:rFonts w:eastAsia="SimSun"/>
          <w:i/>
          <w:highlight w:val="lightGray"/>
          <w:lang w:eastAsia="zh-CN"/>
        </w:rPr>
        <w:t>Proposal 5</w:t>
      </w:r>
      <w:r w:rsidRPr="00D40B73">
        <w:rPr>
          <w:rFonts w:eastAsia="SimSun"/>
          <w:i/>
          <w:lang w:eastAsia="zh-CN"/>
        </w:rPr>
        <w:t>: For the reported forbidden</w:t>
      </w:r>
      <w:r w:rsidRPr="00D40B73">
        <w:rPr>
          <w:rFonts w:eastAsia="SimSun" w:hint="eastAsia"/>
          <w:i/>
          <w:lang w:eastAsia="zh-CN"/>
        </w:rPr>
        <w:t>/</w:t>
      </w:r>
      <w:r w:rsidRPr="00D40B73">
        <w:rPr>
          <w:rFonts w:eastAsia="SimSun"/>
          <w:i/>
          <w:lang w:eastAsia="zh-CN"/>
        </w:rPr>
        <w:t>affected band combinations in the UAI, their fallback combinations should not be considered as forbidden/affected band</w:t>
      </w:r>
      <w:r w:rsidRPr="00D40B73">
        <w:rPr>
          <w:rFonts w:eastAsia="SimSun" w:hint="eastAsia"/>
          <w:i/>
          <w:lang w:eastAsia="zh-CN"/>
        </w:rPr>
        <w:t>/</w:t>
      </w:r>
      <w:r w:rsidRPr="00D40B73">
        <w:rPr>
          <w:rFonts w:eastAsia="SimSun"/>
          <w:i/>
          <w:lang w:eastAsia="zh-CN"/>
        </w:rPr>
        <w:t xml:space="preserve">band combination. In other </w:t>
      </w:r>
      <w:r w:rsidRPr="00D40B73">
        <w:rPr>
          <w:rFonts w:eastAsia="SimSun"/>
          <w:i/>
          <w:lang w:eastAsia="zh-CN"/>
        </w:rPr>
        <w:lastRenderedPageBreak/>
        <w:t xml:space="preserve">words, for the reported forbidden/affected band combinations in the UAI, if their fallback combinations are also forbidden/affected, the UE should explicitly report each of them. </w:t>
      </w:r>
    </w:p>
    <w:p w14:paraId="224FEC23" w14:textId="77777777" w:rsidR="00E70AF5" w:rsidRPr="00D40B73" w:rsidRDefault="00E70AF5" w:rsidP="00E70AF5">
      <w:pPr>
        <w:pStyle w:val="Doc-text2"/>
        <w:rPr>
          <w:rFonts w:eastAsia="SimSun"/>
          <w:i/>
          <w:lang w:eastAsia="zh-CN"/>
        </w:rPr>
      </w:pPr>
      <w:r w:rsidRPr="00DC383F">
        <w:rPr>
          <w:rFonts w:eastAsia="SimSun" w:hint="eastAsia"/>
          <w:i/>
          <w:highlight w:val="lightGray"/>
          <w:lang w:eastAsia="zh-CN"/>
        </w:rPr>
        <w:t>P</w:t>
      </w:r>
      <w:r w:rsidRPr="00DC383F">
        <w:rPr>
          <w:rFonts w:eastAsia="SimSun"/>
          <w:i/>
          <w:highlight w:val="lightGray"/>
          <w:lang w:eastAsia="zh-CN"/>
        </w:rPr>
        <w:t>roposal 6</w:t>
      </w:r>
      <w:r w:rsidRPr="00D40B73">
        <w:rPr>
          <w:rFonts w:eastAsia="SimSun"/>
          <w:i/>
          <w:lang w:eastAsia="zh-CN"/>
        </w:rPr>
        <w:t xml:space="preserve">: </w:t>
      </w:r>
      <w:r w:rsidRPr="00D40B73">
        <w:rPr>
          <w:rFonts w:eastAsia="SimSun" w:hint="eastAsia"/>
          <w:i/>
          <w:lang w:eastAsia="zh-CN"/>
        </w:rPr>
        <w:t>A</w:t>
      </w:r>
      <w:r w:rsidRPr="00D40B73">
        <w:rPr>
          <w:rFonts w:eastAsia="SimSun"/>
          <w:i/>
          <w:lang w:eastAsia="zh-CN"/>
        </w:rPr>
        <w:t>ll the higher-order combinations that include the reported lower-order restricted/forbidden band combination should be considered as forbidden/restricted.</w:t>
      </w:r>
    </w:p>
    <w:p w14:paraId="6F22C830" w14:textId="77777777" w:rsidR="00E70AF5" w:rsidRPr="00D40B73" w:rsidRDefault="00E70AF5" w:rsidP="00E70AF5">
      <w:pPr>
        <w:pStyle w:val="Doc-text2"/>
        <w:rPr>
          <w:rFonts w:eastAsia="SimSun"/>
          <w:i/>
          <w:lang w:eastAsia="zh-CN"/>
        </w:rPr>
      </w:pPr>
      <w:r w:rsidRPr="00DC383F">
        <w:rPr>
          <w:rFonts w:eastAsia="SimSun" w:hint="eastAsia"/>
          <w:i/>
          <w:highlight w:val="lightGray"/>
          <w:lang w:eastAsia="zh-CN"/>
        </w:rPr>
        <w:t>P</w:t>
      </w:r>
      <w:r w:rsidRPr="00DC383F">
        <w:rPr>
          <w:rFonts w:eastAsia="SimSun"/>
          <w:i/>
          <w:highlight w:val="lightGray"/>
          <w:lang w:eastAsia="zh-CN"/>
        </w:rPr>
        <w:t>roposal 7</w:t>
      </w:r>
      <w:r w:rsidRPr="00D40B73">
        <w:rPr>
          <w:rFonts w:eastAsia="SimSun"/>
          <w:i/>
          <w:lang w:eastAsia="zh-CN"/>
        </w:rPr>
        <w:t>: To support maximum number of CCs at least in per-CG level without additional impacts on MN-SN coordination. To further discuss to support maximum number of CCs in per-CG per-FR level.</w:t>
      </w:r>
    </w:p>
    <w:p w14:paraId="2466D299" w14:textId="77777777" w:rsidR="00E70AF5" w:rsidRPr="00D40B73" w:rsidRDefault="00E70AF5" w:rsidP="00E70AF5">
      <w:pPr>
        <w:pStyle w:val="Doc-text2"/>
        <w:rPr>
          <w:rFonts w:eastAsia="SimSun"/>
          <w:i/>
          <w:lang w:eastAsia="zh-CN"/>
        </w:rPr>
      </w:pPr>
      <w:r w:rsidRPr="00DC383F">
        <w:rPr>
          <w:rFonts w:eastAsia="SimSun" w:hint="eastAsia"/>
          <w:i/>
          <w:highlight w:val="lightGray"/>
          <w:lang w:eastAsia="zh-CN"/>
        </w:rPr>
        <w:t>P</w:t>
      </w:r>
      <w:r w:rsidRPr="00DC383F">
        <w:rPr>
          <w:rFonts w:eastAsia="SimSun"/>
          <w:i/>
          <w:highlight w:val="lightGray"/>
          <w:lang w:eastAsia="zh-CN"/>
        </w:rPr>
        <w:t>roposal 8:</w:t>
      </w:r>
      <w:r w:rsidRPr="00D40B73">
        <w:rPr>
          <w:rFonts w:eastAsia="SimSun"/>
          <w:i/>
          <w:lang w:eastAsia="zh-CN"/>
        </w:rPr>
        <w:t xml:space="preserve"> UE starts the prohibit timer T346n if initiates transmission of the UAI message to provide maximum number of CCs.</w:t>
      </w:r>
    </w:p>
    <w:p w14:paraId="17AA067C" w14:textId="77777777" w:rsidR="00E70AF5" w:rsidRPr="00D40B73" w:rsidRDefault="00E70AF5" w:rsidP="00E70AF5">
      <w:pPr>
        <w:pStyle w:val="Doc-text2"/>
        <w:rPr>
          <w:rFonts w:eastAsia="SimSun"/>
          <w:i/>
          <w:lang w:eastAsia="zh-CN"/>
        </w:rPr>
      </w:pPr>
      <w:r w:rsidRPr="00DC383F">
        <w:rPr>
          <w:rFonts w:eastAsia="SimSun" w:hint="eastAsia"/>
          <w:i/>
          <w:highlight w:val="lightGray"/>
          <w:lang w:eastAsia="zh-CN"/>
        </w:rPr>
        <w:t>P</w:t>
      </w:r>
      <w:r w:rsidRPr="00DC383F">
        <w:rPr>
          <w:rFonts w:eastAsia="SimSun"/>
          <w:i/>
          <w:highlight w:val="lightGray"/>
          <w:lang w:eastAsia="zh-CN"/>
        </w:rPr>
        <w:t>roposal 9:</w:t>
      </w:r>
      <w:r w:rsidRPr="00D40B73">
        <w:rPr>
          <w:rFonts w:eastAsia="SimSun"/>
          <w:i/>
          <w:lang w:eastAsia="zh-CN"/>
        </w:rPr>
        <w:t xml:space="preserve"> UE starts the wait timer T348 if initiates transmission of the UAI message to provide measurement gap requirement information.</w:t>
      </w:r>
    </w:p>
    <w:p w14:paraId="70C780C9" w14:textId="77777777" w:rsidR="00E70AF5" w:rsidRDefault="00E70AF5" w:rsidP="00E70AF5">
      <w:pPr>
        <w:pStyle w:val="Doc-text2"/>
        <w:rPr>
          <w:rFonts w:eastAsia="SimSun"/>
          <w:lang w:eastAsia="zh-CN"/>
        </w:rPr>
      </w:pPr>
    </w:p>
    <w:p w14:paraId="30A492A3" w14:textId="77777777" w:rsidR="00E70AF5" w:rsidRPr="00832447" w:rsidRDefault="00E70AF5" w:rsidP="00E70AF5">
      <w:pPr>
        <w:pStyle w:val="Doc-text2"/>
        <w:rPr>
          <w:rFonts w:eastAsia="SimSun"/>
          <w:lang w:eastAsia="zh-CN"/>
        </w:rPr>
      </w:pPr>
      <w:r w:rsidRPr="00832447">
        <w:rPr>
          <w:rFonts w:eastAsia="SimSun" w:hint="eastAsia"/>
          <w:lang w:eastAsia="zh-CN"/>
        </w:rPr>
        <w:t>Discussions based on the contribution</w:t>
      </w:r>
      <w:r>
        <w:rPr>
          <w:rFonts w:eastAsia="SimSun" w:hint="eastAsia"/>
          <w:lang w:eastAsia="zh-CN"/>
        </w:rPr>
        <w:t>(s)</w:t>
      </w:r>
      <w:r w:rsidRPr="00832447">
        <w:rPr>
          <w:rFonts w:eastAsia="SimSun" w:hint="eastAsia"/>
          <w:lang w:eastAsia="zh-CN"/>
        </w:rPr>
        <w:t xml:space="preserve"> above:</w:t>
      </w:r>
    </w:p>
    <w:p w14:paraId="349A352E" w14:textId="77777777" w:rsidR="00E70AF5" w:rsidRDefault="00E70AF5" w:rsidP="00E70AF5">
      <w:pPr>
        <w:pStyle w:val="Doc-text2"/>
        <w:rPr>
          <w:rFonts w:eastAsia="SimSun"/>
          <w:lang w:eastAsia="zh-CN"/>
        </w:rPr>
      </w:pPr>
      <w:r>
        <w:rPr>
          <w:rFonts w:eastAsia="SimSun" w:hint="eastAsia"/>
          <w:lang w:eastAsia="zh-CN"/>
        </w:rPr>
        <w:t>OI3:</w:t>
      </w:r>
    </w:p>
    <w:p w14:paraId="1AF707DF" w14:textId="77777777" w:rsidR="00E70AF5" w:rsidRDefault="00E70AF5">
      <w:pPr>
        <w:pStyle w:val="Doc-text2"/>
        <w:numPr>
          <w:ilvl w:val="0"/>
          <w:numId w:val="44"/>
        </w:numPr>
        <w:overflowPunct/>
        <w:autoSpaceDE/>
        <w:autoSpaceDN/>
        <w:adjustRightInd/>
        <w:textAlignment w:val="auto"/>
        <w:rPr>
          <w:rFonts w:eastAsia="SimSun"/>
          <w:lang w:eastAsia="zh-CN"/>
        </w:rPr>
      </w:pPr>
      <w:r>
        <w:rPr>
          <w:rFonts w:eastAsia="SimSun"/>
          <w:lang w:eastAsia="zh-CN"/>
        </w:rPr>
        <w:t>F</w:t>
      </w:r>
      <w:r>
        <w:rPr>
          <w:rFonts w:eastAsia="SimSun" w:hint="eastAsia"/>
          <w:lang w:eastAsia="zh-CN"/>
        </w:rPr>
        <w:t xml:space="preserve">or parent BC, QC and Huawei agree with HW view. Xiaomi support vivo proposal as it is only </w:t>
      </w:r>
      <w:r>
        <w:rPr>
          <w:rFonts w:eastAsia="SimSun"/>
          <w:lang w:eastAsia="zh-CN"/>
        </w:rPr>
        <w:t>signalling</w:t>
      </w:r>
      <w:r>
        <w:rPr>
          <w:rFonts w:eastAsia="SimSun" w:hint="eastAsia"/>
          <w:lang w:eastAsia="zh-CN"/>
        </w:rPr>
        <w:t xml:space="preserve"> </w:t>
      </w:r>
      <w:r>
        <w:rPr>
          <w:rFonts w:eastAsia="SimSun"/>
          <w:lang w:eastAsia="zh-CN"/>
        </w:rPr>
        <w:t>optimization</w:t>
      </w:r>
      <w:r>
        <w:rPr>
          <w:rFonts w:eastAsia="SimSun" w:hint="eastAsia"/>
          <w:lang w:eastAsia="zh-CN"/>
        </w:rPr>
        <w:t xml:space="preserve">, Nokia agrees as well. </w:t>
      </w:r>
    </w:p>
    <w:p w14:paraId="11F5A78B" w14:textId="77777777" w:rsidR="00E70AF5" w:rsidRDefault="00E70AF5">
      <w:pPr>
        <w:pStyle w:val="Doc-text2"/>
        <w:numPr>
          <w:ilvl w:val="0"/>
          <w:numId w:val="44"/>
        </w:numPr>
        <w:overflowPunct/>
        <w:autoSpaceDE/>
        <w:autoSpaceDN/>
        <w:adjustRightInd/>
        <w:textAlignment w:val="auto"/>
        <w:rPr>
          <w:rFonts w:eastAsia="SimSun"/>
          <w:lang w:eastAsia="zh-CN"/>
        </w:rPr>
      </w:pPr>
      <w:r>
        <w:rPr>
          <w:rFonts w:eastAsia="SimSun" w:hint="eastAsia"/>
          <w:lang w:eastAsia="zh-CN"/>
        </w:rPr>
        <w:t xml:space="preserve">RRC rapp think the HW </w:t>
      </w:r>
      <w:r>
        <w:rPr>
          <w:rFonts w:eastAsia="SimSun"/>
          <w:lang w:eastAsia="zh-CN"/>
        </w:rPr>
        <w:t>proposal</w:t>
      </w:r>
      <w:r>
        <w:rPr>
          <w:rFonts w:eastAsia="SimSun" w:hint="eastAsia"/>
          <w:lang w:eastAsia="zh-CN"/>
        </w:rPr>
        <w:t xml:space="preserve"> on parent BC singaling only requires some description in RRC and is thus </w:t>
      </w:r>
      <w:r>
        <w:rPr>
          <w:rFonts w:eastAsia="SimSun"/>
          <w:lang w:eastAsia="zh-CN"/>
        </w:rPr>
        <w:t>doable</w:t>
      </w:r>
      <w:r>
        <w:rPr>
          <w:rFonts w:eastAsia="SimSun" w:hint="eastAsia"/>
          <w:lang w:eastAsia="zh-CN"/>
        </w:rPr>
        <w:t xml:space="preserve">. </w:t>
      </w:r>
    </w:p>
    <w:p w14:paraId="18293572" w14:textId="77777777" w:rsidR="00E70AF5" w:rsidRDefault="00E70AF5" w:rsidP="00E70AF5">
      <w:pPr>
        <w:pStyle w:val="Agreement"/>
        <w:tabs>
          <w:tab w:val="clear" w:pos="9990"/>
        </w:tabs>
        <w:overflowPunct/>
        <w:autoSpaceDE/>
        <w:autoSpaceDN/>
        <w:adjustRightInd/>
        <w:ind w:left="1619" w:hanging="360"/>
        <w:textAlignment w:val="auto"/>
        <w:rPr>
          <w:rFonts w:eastAsia="SimSun"/>
          <w:lang w:eastAsia="zh-CN"/>
        </w:rPr>
      </w:pPr>
      <w:r w:rsidRPr="00DF60FC">
        <w:rPr>
          <w:rFonts w:eastAsia="SimSun"/>
          <w:lang w:eastAsia="zh-CN"/>
        </w:rPr>
        <w:t>For MUSIM capability restriction reporting, each</w:t>
      </w:r>
      <w:r>
        <w:rPr>
          <w:rFonts w:eastAsia="SimSun" w:hint="eastAsia"/>
          <w:lang w:eastAsia="zh-CN"/>
        </w:rPr>
        <w:t xml:space="preserve"> fallback BC of a</w:t>
      </w:r>
      <w:r w:rsidRPr="00DF60FC">
        <w:rPr>
          <w:rFonts w:eastAsia="SimSun"/>
          <w:lang w:eastAsia="zh-CN"/>
        </w:rPr>
        <w:t xml:space="preserve"> forbidden BC should be indicated explicitly</w:t>
      </w:r>
      <w:r>
        <w:rPr>
          <w:rFonts w:eastAsia="SimSun" w:hint="eastAsia"/>
          <w:lang w:eastAsia="zh-CN"/>
        </w:rPr>
        <w:t xml:space="preserve"> regarding whether it is forbidden or not</w:t>
      </w:r>
      <w:r w:rsidRPr="00DF60FC">
        <w:rPr>
          <w:rFonts w:eastAsia="SimSun"/>
          <w:lang w:eastAsia="zh-CN"/>
        </w:rPr>
        <w:t>.</w:t>
      </w:r>
      <w:r>
        <w:rPr>
          <w:rFonts w:eastAsia="SimSun" w:hint="eastAsia"/>
          <w:lang w:eastAsia="zh-CN"/>
        </w:rPr>
        <w:t xml:space="preserve"> </w:t>
      </w:r>
      <w:r>
        <w:rPr>
          <w:rFonts w:eastAsia="SimSun"/>
          <w:lang w:eastAsia="zh-CN"/>
        </w:rPr>
        <w:t>C</w:t>
      </w:r>
      <w:r>
        <w:rPr>
          <w:rFonts w:eastAsia="SimSun" w:hint="eastAsia"/>
          <w:lang w:eastAsia="zh-CN"/>
        </w:rPr>
        <w:t xml:space="preserve">an further discuss the case of parent BC. </w:t>
      </w:r>
    </w:p>
    <w:p w14:paraId="7FF427DC" w14:textId="77777777" w:rsidR="00E70AF5" w:rsidRDefault="00E70AF5" w:rsidP="00E70AF5">
      <w:pPr>
        <w:pStyle w:val="Doc-text2"/>
      </w:pPr>
    </w:p>
    <w:p w14:paraId="54AA0DC5" w14:textId="77777777" w:rsidR="00E70AF5" w:rsidRDefault="00E70AF5" w:rsidP="00E70AF5">
      <w:pPr>
        <w:pStyle w:val="Doc-text2"/>
      </w:pPr>
      <w:r>
        <w:t>Discussions on ‘parent BC’ in CB</w:t>
      </w:r>
    </w:p>
    <w:p w14:paraId="1ADF194F" w14:textId="77777777" w:rsidR="00E70AF5" w:rsidRDefault="00E70AF5" w:rsidP="00E70AF5">
      <w:pPr>
        <w:pStyle w:val="Doc-text2"/>
      </w:pPr>
      <w:r>
        <w:t>-</w:t>
      </w:r>
      <w:r>
        <w:tab/>
        <w:t>ZTE think there is common view already, which is along the line of HW proposal 6.</w:t>
      </w:r>
    </w:p>
    <w:p w14:paraId="7BDA9DE6" w14:textId="77777777" w:rsidR="00E70AF5" w:rsidRDefault="00E70AF5" w:rsidP="00E70AF5">
      <w:pPr>
        <w:pStyle w:val="Doc-text2"/>
      </w:pPr>
      <w:r>
        <w:t>-</w:t>
      </w:r>
      <w:r>
        <w:tab/>
        <w:t>Samsung suggests to just go with P6 in HW contribution.</w:t>
      </w:r>
    </w:p>
    <w:p w14:paraId="0CE87539" w14:textId="77777777" w:rsidR="00E70AF5" w:rsidRDefault="00E70AF5" w:rsidP="00E70AF5">
      <w:pPr>
        <w:pStyle w:val="Doc-text2"/>
      </w:pPr>
      <w:r>
        <w:t>-</w:t>
      </w:r>
      <w:r>
        <w:tab/>
        <w:t>LG E wonders if P6 and the previous agreement on ‘fallback’ contradict with each other.</w:t>
      </w:r>
    </w:p>
    <w:p w14:paraId="4CE5B824" w14:textId="77777777" w:rsidR="00E70AF5" w:rsidRPr="00EB6551" w:rsidRDefault="00E70AF5" w:rsidP="00E70AF5">
      <w:pPr>
        <w:pStyle w:val="Agreement"/>
        <w:tabs>
          <w:tab w:val="clear" w:pos="9990"/>
        </w:tabs>
        <w:overflowPunct/>
        <w:autoSpaceDE/>
        <w:autoSpaceDN/>
        <w:adjustRightInd/>
        <w:ind w:left="1619" w:hanging="360"/>
        <w:textAlignment w:val="auto"/>
      </w:pPr>
      <w:r w:rsidRPr="00EB6551">
        <w:t>Network should consider band combination as forbidden if its lower-order band combination is reported to be forbidden.</w:t>
      </w:r>
    </w:p>
    <w:p w14:paraId="23D60BE8" w14:textId="77777777" w:rsidR="00E70AF5" w:rsidRDefault="00E70AF5" w:rsidP="00E70AF5">
      <w:pPr>
        <w:pStyle w:val="Doc-text2"/>
        <w:rPr>
          <w:rFonts w:eastAsia="SimSun"/>
          <w:lang w:eastAsia="zh-CN"/>
        </w:rPr>
      </w:pPr>
    </w:p>
    <w:p w14:paraId="65937A0D" w14:textId="77777777" w:rsidR="00E70AF5" w:rsidRDefault="00E70AF5" w:rsidP="00E70AF5">
      <w:pPr>
        <w:pStyle w:val="Doc-text2"/>
        <w:rPr>
          <w:rFonts w:eastAsia="SimSun"/>
          <w:lang w:eastAsia="zh-CN"/>
        </w:rPr>
      </w:pPr>
      <w:r>
        <w:rPr>
          <w:rFonts w:eastAsia="SimSun" w:hint="eastAsia"/>
          <w:lang w:eastAsia="zh-CN"/>
        </w:rPr>
        <w:t>OI4:</w:t>
      </w:r>
    </w:p>
    <w:p w14:paraId="65BE3C75" w14:textId="77777777" w:rsidR="00E70AF5" w:rsidRDefault="00E70AF5" w:rsidP="00E70AF5">
      <w:pPr>
        <w:pStyle w:val="Doc-text2"/>
        <w:rPr>
          <w:rFonts w:eastAsia="SimSun"/>
          <w:lang w:eastAsia="zh-CN"/>
        </w:rPr>
      </w:pPr>
      <w:r>
        <w:rPr>
          <w:rFonts w:eastAsia="SimSun" w:hint="eastAsia"/>
          <w:lang w:eastAsia="zh-CN"/>
        </w:rPr>
        <w:t>-</w:t>
      </w:r>
      <w:r>
        <w:rPr>
          <w:rFonts w:eastAsia="SimSun" w:hint="eastAsia"/>
          <w:lang w:eastAsia="zh-CN"/>
        </w:rPr>
        <w:tab/>
        <w:t xml:space="preserve">QC support T348. Nokia do not think a timer is needed, QC and Samsung agree as well. HW also fine with no timer. </w:t>
      </w:r>
    </w:p>
    <w:p w14:paraId="4E223862" w14:textId="77777777" w:rsidR="00E70AF5" w:rsidRPr="007C2B30" w:rsidRDefault="00E70AF5" w:rsidP="00E70AF5">
      <w:pPr>
        <w:pStyle w:val="Agreement"/>
        <w:tabs>
          <w:tab w:val="clear" w:pos="9990"/>
        </w:tabs>
        <w:overflowPunct/>
        <w:autoSpaceDE/>
        <w:autoSpaceDN/>
        <w:adjustRightInd/>
        <w:ind w:left="1619" w:hanging="360"/>
        <w:textAlignment w:val="auto"/>
        <w:rPr>
          <w:lang w:eastAsia="zh-CN"/>
        </w:rPr>
      </w:pPr>
      <w:r w:rsidRPr="007C2B30">
        <w:rPr>
          <w:rFonts w:eastAsia="SimSun" w:hint="eastAsia"/>
          <w:lang w:eastAsia="zh-CN"/>
        </w:rPr>
        <w:t>No need to define a timer</w:t>
      </w:r>
      <w:r w:rsidRPr="007C2B30">
        <w:rPr>
          <w:rFonts w:eastAsia="SimSun"/>
          <w:lang w:eastAsia="zh-CN"/>
        </w:rPr>
        <w:t xml:space="preserve"> if initiates transmission of the UAI message to provide measurement gap requirement information.</w:t>
      </w:r>
    </w:p>
    <w:p w14:paraId="11D9E650" w14:textId="77777777" w:rsidR="00E70AF5" w:rsidRDefault="00E70AF5" w:rsidP="00E70AF5">
      <w:pPr>
        <w:pStyle w:val="Doc-text2"/>
        <w:rPr>
          <w:rFonts w:eastAsia="SimSun"/>
          <w:lang w:eastAsia="zh-CN"/>
        </w:rPr>
      </w:pPr>
    </w:p>
    <w:p w14:paraId="6F655550" w14:textId="77777777" w:rsidR="00E70AF5" w:rsidRDefault="00E70AF5" w:rsidP="00E70AF5">
      <w:pPr>
        <w:pStyle w:val="Doc-text2"/>
        <w:rPr>
          <w:rFonts w:eastAsia="SimSun"/>
          <w:lang w:eastAsia="zh-CN"/>
        </w:rPr>
      </w:pPr>
      <w:r>
        <w:rPr>
          <w:rFonts w:eastAsia="SimSun" w:hint="eastAsia"/>
          <w:lang w:eastAsia="zh-CN"/>
        </w:rPr>
        <w:t>OI7:</w:t>
      </w:r>
    </w:p>
    <w:p w14:paraId="1D86DE7E" w14:textId="77777777" w:rsidR="00E70AF5" w:rsidRDefault="00E70AF5" w:rsidP="00E70AF5">
      <w:pPr>
        <w:pStyle w:val="Doc-text2"/>
        <w:rPr>
          <w:rFonts w:eastAsia="SimSun"/>
          <w:lang w:eastAsia="zh-CN"/>
        </w:rPr>
      </w:pPr>
      <w:r w:rsidRPr="00134D06">
        <w:rPr>
          <w:rFonts w:eastAsia="SimSun" w:hint="eastAsia"/>
          <w:lang w:eastAsia="zh-CN"/>
        </w:rPr>
        <w:t>-</w:t>
      </w:r>
      <w:r>
        <w:rPr>
          <w:rFonts w:eastAsia="SimSun" w:hint="eastAsia"/>
          <w:lang w:eastAsia="zh-CN"/>
        </w:rPr>
        <w:tab/>
        <w:t xml:space="preserve">QC think it is for all the CCs within this band, ZTE also think it is more practical. HW think MIMO is for each CC, and have different understanding for bandwidth, CATT agrees. </w:t>
      </w:r>
    </w:p>
    <w:p w14:paraId="5A124823" w14:textId="77777777" w:rsidR="00E70AF5" w:rsidRPr="00031C3F" w:rsidRDefault="00E70AF5" w:rsidP="00E70AF5">
      <w:pPr>
        <w:pStyle w:val="Agreement"/>
        <w:tabs>
          <w:tab w:val="clear" w:pos="9990"/>
        </w:tabs>
        <w:overflowPunct/>
        <w:autoSpaceDE/>
        <w:autoSpaceDN/>
        <w:adjustRightInd/>
        <w:ind w:left="1619" w:hanging="360"/>
        <w:textAlignment w:val="auto"/>
        <w:rPr>
          <w:rFonts w:eastAsia="SimSun"/>
          <w:lang w:eastAsia="zh-CN"/>
        </w:rPr>
      </w:pPr>
      <w:r w:rsidRPr="00031C3F">
        <w:rPr>
          <w:rFonts w:eastAsia="SimSun"/>
          <w:lang w:eastAsia="zh-CN"/>
        </w:rPr>
        <w:t>Maximum MIMO</w:t>
      </w:r>
      <w:r>
        <w:rPr>
          <w:rFonts w:eastAsia="SimSun"/>
          <w:lang w:eastAsia="zh-CN"/>
        </w:rPr>
        <w:t>/Bandwidth</w:t>
      </w:r>
      <w:r w:rsidRPr="00031C3F">
        <w:rPr>
          <w:rFonts w:eastAsia="SimSun"/>
          <w:lang w:eastAsia="zh-CN"/>
        </w:rPr>
        <w:t xml:space="preserve"> within a band means the maximum MIMO</w:t>
      </w:r>
      <w:r>
        <w:rPr>
          <w:rFonts w:eastAsia="SimSun"/>
          <w:lang w:eastAsia="zh-CN"/>
        </w:rPr>
        <w:t>/Bandwidth</w:t>
      </w:r>
      <w:r w:rsidRPr="00031C3F">
        <w:rPr>
          <w:rFonts w:eastAsia="SimSun"/>
          <w:lang w:eastAsia="zh-CN"/>
        </w:rPr>
        <w:t xml:space="preserve"> on each CC within this band.</w:t>
      </w:r>
      <w:r w:rsidRPr="00031C3F">
        <w:rPr>
          <w:rFonts w:eastAsia="SimSun" w:hint="eastAsia"/>
          <w:lang w:eastAsia="zh-CN"/>
        </w:rPr>
        <w:t xml:space="preserve"> </w:t>
      </w:r>
    </w:p>
    <w:p w14:paraId="0A6641AE" w14:textId="77777777" w:rsidR="00E70AF5" w:rsidRDefault="00E70AF5" w:rsidP="00E70AF5">
      <w:pPr>
        <w:pStyle w:val="Doc-text2"/>
        <w:rPr>
          <w:rFonts w:eastAsia="SimSun"/>
          <w:lang w:eastAsia="zh-CN"/>
        </w:rPr>
      </w:pPr>
    </w:p>
    <w:p w14:paraId="0FF27752" w14:textId="77777777" w:rsidR="00E70AF5" w:rsidRDefault="00E70AF5" w:rsidP="00E70AF5">
      <w:pPr>
        <w:pStyle w:val="Doc-text2"/>
        <w:rPr>
          <w:rFonts w:eastAsia="SimSun"/>
          <w:lang w:eastAsia="zh-CN"/>
        </w:rPr>
      </w:pPr>
      <w:r>
        <w:rPr>
          <w:rFonts w:eastAsia="SimSun" w:hint="eastAsia"/>
          <w:lang w:eastAsia="zh-CN"/>
        </w:rPr>
        <w:t>-</w:t>
      </w:r>
      <w:r>
        <w:rPr>
          <w:rFonts w:eastAsia="SimSun" w:hint="eastAsia"/>
          <w:lang w:eastAsia="zh-CN"/>
        </w:rPr>
        <w:tab/>
        <w:t xml:space="preserve">Ericsson agree with </w:t>
      </w:r>
      <w:r>
        <w:rPr>
          <w:rFonts w:eastAsia="SimSun"/>
          <w:lang w:eastAsia="zh-CN"/>
        </w:rPr>
        <w:t>using</w:t>
      </w:r>
      <w:r>
        <w:rPr>
          <w:rFonts w:eastAsia="SimSun" w:hint="eastAsia"/>
          <w:lang w:eastAsia="zh-CN"/>
        </w:rPr>
        <w:t xml:space="preserve"> the </w:t>
      </w:r>
      <w:r>
        <w:rPr>
          <w:rFonts w:eastAsia="SimSun"/>
          <w:lang w:eastAsia="zh-CN"/>
        </w:rPr>
        <w:t>prohibit</w:t>
      </w:r>
      <w:r>
        <w:rPr>
          <w:rFonts w:eastAsia="SimSun" w:hint="eastAsia"/>
          <w:lang w:eastAsia="zh-CN"/>
        </w:rPr>
        <w:t xml:space="preserve"> timer for reporting of maximum # of CC. Samsung fine with HW proposal. </w:t>
      </w:r>
    </w:p>
    <w:p w14:paraId="63D846B9" w14:textId="77777777" w:rsidR="00E70AF5" w:rsidRPr="00031C3F" w:rsidRDefault="00E70AF5" w:rsidP="00E70AF5">
      <w:pPr>
        <w:pStyle w:val="Agreement"/>
        <w:tabs>
          <w:tab w:val="clear" w:pos="9990"/>
        </w:tabs>
        <w:overflowPunct/>
        <w:autoSpaceDE/>
        <w:autoSpaceDN/>
        <w:adjustRightInd/>
        <w:ind w:left="1619" w:hanging="360"/>
        <w:textAlignment w:val="auto"/>
        <w:rPr>
          <w:rFonts w:eastAsia="SimSun"/>
          <w:lang w:eastAsia="zh-CN"/>
        </w:rPr>
      </w:pPr>
      <w:r w:rsidRPr="00031C3F">
        <w:rPr>
          <w:rFonts w:eastAsia="SimSun"/>
          <w:lang w:eastAsia="zh-CN"/>
        </w:rPr>
        <w:t>UE starts the prohibit timer T346n if initiates transmission of the UAI message to provide maximum number of CCs.</w:t>
      </w:r>
    </w:p>
    <w:p w14:paraId="7B1E2169" w14:textId="77777777" w:rsidR="00E70AF5" w:rsidRDefault="00E70AF5" w:rsidP="00E70AF5">
      <w:pPr>
        <w:pStyle w:val="Doc-text2"/>
        <w:rPr>
          <w:rFonts w:eastAsia="SimSun"/>
          <w:lang w:eastAsia="zh-CN"/>
        </w:rPr>
      </w:pPr>
    </w:p>
    <w:p w14:paraId="4DF4C329" w14:textId="77777777" w:rsidR="00E70AF5" w:rsidRPr="00457B3D" w:rsidRDefault="00E70AF5" w:rsidP="00E70AF5">
      <w:pPr>
        <w:pStyle w:val="Doc-title"/>
        <w:rPr>
          <w:rFonts w:eastAsia="SimSun"/>
          <w:u w:val="single"/>
          <w:lang w:eastAsia="zh-CN"/>
        </w:rPr>
      </w:pPr>
      <w:r w:rsidRPr="00457B3D">
        <w:rPr>
          <w:rFonts w:eastAsia="SimSun" w:hint="eastAsia"/>
          <w:u w:val="single"/>
          <w:lang w:eastAsia="zh-CN"/>
        </w:rPr>
        <w:t xml:space="preserve">Issue  2, </w:t>
      </w:r>
      <w:r w:rsidRPr="00457B3D">
        <w:rPr>
          <w:rFonts w:eastAsia="SimSun"/>
          <w:u w:val="single"/>
          <w:lang w:eastAsia="zh-CN"/>
        </w:rPr>
        <w:t>UAI/Early indication processing during handover procedure</w:t>
      </w:r>
    </w:p>
    <w:p w14:paraId="41EFEC36" w14:textId="77777777" w:rsidR="00E70AF5" w:rsidRDefault="00E70AF5" w:rsidP="00E70AF5">
      <w:pPr>
        <w:pStyle w:val="Doc-title"/>
      </w:pPr>
      <w:r>
        <w:t>R2-2400605</w:t>
      </w:r>
      <w:r>
        <w:tab/>
        <w:t>Remaining issue of MUSIM temporary capability restriction</w:t>
      </w:r>
      <w:r>
        <w:tab/>
        <w:t>NEC</w:t>
      </w:r>
      <w:r>
        <w:tab/>
        <w:t>discussion</w:t>
      </w:r>
      <w:r>
        <w:tab/>
        <w:t>Rel-18</w:t>
      </w:r>
      <w:r>
        <w:tab/>
        <w:t>NR_DualTxRx_MUSIM-Core</w:t>
      </w:r>
    </w:p>
    <w:p w14:paraId="2C45B82C" w14:textId="77777777" w:rsidR="00E70AF5" w:rsidRPr="00C71F3B" w:rsidRDefault="00E70AF5" w:rsidP="00E70AF5">
      <w:pPr>
        <w:pStyle w:val="Doc-text2"/>
        <w:rPr>
          <w:rFonts w:eastAsia="SimSun"/>
          <w:i/>
          <w:lang w:eastAsia="zh-CN"/>
        </w:rPr>
      </w:pPr>
      <w:r w:rsidRPr="00547B2D">
        <w:rPr>
          <w:rFonts w:eastAsia="SimSun"/>
          <w:i/>
          <w:highlight w:val="lightGray"/>
          <w:lang w:eastAsia="zh-CN"/>
        </w:rPr>
        <w:t>Proposal 1</w:t>
      </w:r>
      <w:r w:rsidRPr="00C71F3B">
        <w:rPr>
          <w:rFonts w:eastAsia="SimSun"/>
          <w:i/>
          <w:lang w:eastAsia="zh-CN"/>
        </w:rPr>
        <w:t>: The legacy handing for Rel-17 MUSIM UAI information during handover procedure is reused for temporary capability restriction of MUSIM.</w:t>
      </w:r>
    </w:p>
    <w:p w14:paraId="09B740B0" w14:textId="77777777" w:rsidR="00E70AF5" w:rsidRDefault="00E70AF5" w:rsidP="00E70AF5">
      <w:pPr>
        <w:pStyle w:val="Doc-text2"/>
        <w:rPr>
          <w:rFonts w:eastAsia="SimSun"/>
          <w:i/>
          <w:lang w:eastAsia="zh-CN"/>
        </w:rPr>
      </w:pPr>
      <w:r w:rsidRPr="00547B2D">
        <w:rPr>
          <w:rFonts w:eastAsia="SimSun"/>
          <w:i/>
          <w:highlight w:val="lightGray"/>
          <w:lang w:eastAsia="zh-CN"/>
        </w:rPr>
        <w:t>Proposal 2</w:t>
      </w:r>
      <w:r w:rsidRPr="00C71F3B">
        <w:rPr>
          <w:rFonts w:eastAsia="SimSun"/>
          <w:i/>
          <w:lang w:eastAsia="zh-CN"/>
        </w:rPr>
        <w:t>: No further enhancement is needed for early indication of temporary capability restriction during handover.</w:t>
      </w:r>
    </w:p>
    <w:p w14:paraId="5639451A" w14:textId="77777777" w:rsidR="00E70AF5" w:rsidRDefault="00E70AF5" w:rsidP="00E70AF5">
      <w:pPr>
        <w:pStyle w:val="Doc-text2"/>
        <w:rPr>
          <w:rFonts w:eastAsia="SimSun"/>
          <w:lang w:eastAsia="zh-CN"/>
        </w:rPr>
      </w:pPr>
    </w:p>
    <w:p w14:paraId="6E1CD3E1" w14:textId="77777777" w:rsidR="00E70AF5" w:rsidRPr="00832447" w:rsidRDefault="00E70AF5" w:rsidP="00E70AF5">
      <w:pPr>
        <w:pStyle w:val="Doc-text2"/>
        <w:rPr>
          <w:rFonts w:eastAsia="SimSun"/>
          <w:lang w:eastAsia="zh-CN"/>
        </w:rPr>
      </w:pPr>
      <w:r w:rsidRPr="00832447">
        <w:rPr>
          <w:rFonts w:eastAsia="SimSun" w:hint="eastAsia"/>
          <w:lang w:eastAsia="zh-CN"/>
        </w:rPr>
        <w:t>Discussions based on the contribution</w:t>
      </w:r>
      <w:r>
        <w:rPr>
          <w:rFonts w:eastAsia="SimSun" w:hint="eastAsia"/>
          <w:lang w:eastAsia="zh-CN"/>
        </w:rPr>
        <w:t>(s)</w:t>
      </w:r>
      <w:r w:rsidRPr="00832447">
        <w:rPr>
          <w:rFonts w:eastAsia="SimSun" w:hint="eastAsia"/>
          <w:lang w:eastAsia="zh-CN"/>
        </w:rPr>
        <w:t xml:space="preserve"> above:</w:t>
      </w:r>
    </w:p>
    <w:p w14:paraId="62F94BFB" w14:textId="77777777" w:rsidR="00E70AF5" w:rsidRDefault="00E70AF5">
      <w:pPr>
        <w:pStyle w:val="Doc-text2"/>
        <w:numPr>
          <w:ilvl w:val="0"/>
          <w:numId w:val="44"/>
        </w:numPr>
        <w:overflowPunct/>
        <w:autoSpaceDE/>
        <w:autoSpaceDN/>
        <w:adjustRightInd/>
        <w:textAlignment w:val="auto"/>
        <w:rPr>
          <w:rFonts w:eastAsia="SimSun"/>
          <w:lang w:eastAsia="zh-CN"/>
        </w:rPr>
      </w:pPr>
      <w:r>
        <w:rPr>
          <w:rFonts w:eastAsia="SimSun"/>
          <w:lang w:eastAsia="zh-CN"/>
        </w:rPr>
        <w:t>X</w:t>
      </w:r>
      <w:r>
        <w:rPr>
          <w:rFonts w:eastAsia="SimSun" w:hint="eastAsia"/>
          <w:lang w:eastAsia="zh-CN"/>
        </w:rPr>
        <w:t xml:space="preserve">iaomi support P1, and think early indication needs to be forwarded. Nokia agree. QC agree and think early indication can be added. </w:t>
      </w:r>
    </w:p>
    <w:p w14:paraId="10E4D618" w14:textId="77777777" w:rsidR="00E70AF5" w:rsidRPr="00653F1B" w:rsidRDefault="00E70AF5">
      <w:pPr>
        <w:pStyle w:val="Doc-text2"/>
        <w:numPr>
          <w:ilvl w:val="0"/>
          <w:numId w:val="44"/>
        </w:numPr>
        <w:overflowPunct/>
        <w:autoSpaceDE/>
        <w:autoSpaceDN/>
        <w:adjustRightInd/>
        <w:textAlignment w:val="auto"/>
        <w:rPr>
          <w:rFonts w:eastAsia="SimSun"/>
          <w:lang w:eastAsia="zh-CN"/>
        </w:rPr>
      </w:pPr>
      <w:r>
        <w:rPr>
          <w:rFonts w:eastAsia="SimSun" w:hint="eastAsia"/>
          <w:lang w:eastAsia="zh-CN"/>
        </w:rPr>
        <w:t>LG has different understanding, and think we need to handle the timers.</w:t>
      </w:r>
    </w:p>
    <w:p w14:paraId="35F61E80" w14:textId="77777777" w:rsidR="00E70AF5" w:rsidRPr="00E5486D" w:rsidRDefault="00E70AF5" w:rsidP="00E70AF5">
      <w:pPr>
        <w:pStyle w:val="Agreement"/>
        <w:tabs>
          <w:tab w:val="clear" w:pos="9990"/>
        </w:tabs>
        <w:overflowPunct/>
        <w:autoSpaceDE/>
        <w:autoSpaceDN/>
        <w:adjustRightInd/>
        <w:ind w:left="1619" w:hanging="360"/>
        <w:textAlignment w:val="auto"/>
        <w:rPr>
          <w:lang w:eastAsia="zh-CN"/>
        </w:rPr>
      </w:pPr>
      <w:r w:rsidRPr="00E5486D">
        <w:rPr>
          <w:lang w:eastAsia="zh-CN"/>
        </w:rPr>
        <w:t>The legacy hand</w:t>
      </w:r>
      <w:r>
        <w:rPr>
          <w:rFonts w:eastAsia="SimSun" w:hint="eastAsia"/>
          <w:lang w:eastAsia="zh-CN"/>
        </w:rPr>
        <w:t>l</w:t>
      </w:r>
      <w:r w:rsidRPr="00E5486D">
        <w:rPr>
          <w:lang w:eastAsia="zh-CN"/>
        </w:rPr>
        <w:t>ing for Rel-17 MUSIM UAI information during handover procedure is reused for temporary capability restriction of MUSIM.</w:t>
      </w:r>
    </w:p>
    <w:p w14:paraId="3DFCEECA" w14:textId="77777777" w:rsidR="00E70AF5" w:rsidRPr="00E5486D" w:rsidRDefault="00E70AF5" w:rsidP="00E70AF5">
      <w:pPr>
        <w:pStyle w:val="Agreement"/>
        <w:tabs>
          <w:tab w:val="clear" w:pos="9990"/>
        </w:tabs>
        <w:overflowPunct/>
        <w:autoSpaceDE/>
        <w:autoSpaceDN/>
        <w:adjustRightInd/>
        <w:ind w:left="1619" w:hanging="360"/>
        <w:textAlignment w:val="auto"/>
        <w:rPr>
          <w:lang w:eastAsia="zh-CN"/>
        </w:rPr>
      </w:pPr>
      <w:r w:rsidRPr="00E5486D">
        <w:rPr>
          <w:lang w:eastAsia="zh-CN"/>
        </w:rPr>
        <w:lastRenderedPageBreak/>
        <w:t>No further enhancement is needed for early indication of temporary capability restriction during handover.</w:t>
      </w:r>
    </w:p>
    <w:p w14:paraId="2B619081" w14:textId="77777777" w:rsidR="00E70AF5" w:rsidRPr="00E5486D" w:rsidRDefault="00E70AF5" w:rsidP="00E70AF5">
      <w:pPr>
        <w:pStyle w:val="Agreement"/>
        <w:tabs>
          <w:tab w:val="clear" w:pos="9990"/>
        </w:tabs>
        <w:overflowPunct/>
        <w:autoSpaceDE/>
        <w:autoSpaceDN/>
        <w:adjustRightInd/>
        <w:ind w:left="1619" w:hanging="360"/>
        <w:textAlignment w:val="auto"/>
        <w:rPr>
          <w:lang w:eastAsia="zh-CN"/>
        </w:rPr>
      </w:pPr>
      <w:r w:rsidRPr="00E5486D">
        <w:rPr>
          <w:lang w:eastAsia="zh-CN"/>
        </w:rPr>
        <w:t>C</w:t>
      </w:r>
      <w:r w:rsidRPr="00E5486D">
        <w:rPr>
          <w:rFonts w:hint="eastAsia"/>
          <w:lang w:eastAsia="zh-CN"/>
        </w:rPr>
        <w:t>an discuss further any impact to the RRC specification</w:t>
      </w:r>
    </w:p>
    <w:p w14:paraId="58F16586" w14:textId="77777777" w:rsidR="00E70AF5" w:rsidRPr="002A5D47" w:rsidRDefault="00E70AF5" w:rsidP="00E70AF5">
      <w:pPr>
        <w:pStyle w:val="Doc-text2"/>
        <w:rPr>
          <w:rFonts w:eastAsia="SimSun"/>
          <w:i/>
          <w:lang w:eastAsia="zh-CN"/>
        </w:rPr>
      </w:pPr>
    </w:p>
    <w:p w14:paraId="3FD0BC84" w14:textId="77777777" w:rsidR="00E70AF5" w:rsidRPr="00457B3D" w:rsidRDefault="00E70AF5" w:rsidP="00E70AF5">
      <w:pPr>
        <w:pStyle w:val="Doc-title"/>
        <w:rPr>
          <w:rFonts w:eastAsia="SimSun"/>
          <w:u w:val="single"/>
          <w:lang w:eastAsia="zh-CN"/>
        </w:rPr>
      </w:pPr>
      <w:r w:rsidRPr="00457B3D">
        <w:rPr>
          <w:rFonts w:eastAsia="SimSun" w:hint="eastAsia"/>
          <w:u w:val="single"/>
          <w:lang w:eastAsia="zh-CN"/>
        </w:rPr>
        <w:t xml:space="preserve">Open issue #5, </w:t>
      </w:r>
      <w:r w:rsidRPr="00457B3D">
        <w:rPr>
          <w:rFonts w:eastAsia="SimSun"/>
          <w:u w:val="single"/>
          <w:lang w:eastAsia="zh-CN"/>
        </w:rPr>
        <w:t>FFS whether all fields in musim-CapRestriction should be sent to SN.</w:t>
      </w:r>
    </w:p>
    <w:p w14:paraId="45DCF0F0" w14:textId="77777777" w:rsidR="00E70AF5" w:rsidRDefault="00E70AF5" w:rsidP="00E70AF5">
      <w:pPr>
        <w:pStyle w:val="Doc-title"/>
        <w:rPr>
          <w:rFonts w:eastAsia="SimSun"/>
          <w:lang w:eastAsia="zh-CN"/>
        </w:rPr>
      </w:pPr>
      <w:r>
        <w:t>R2-2401254</w:t>
      </w:r>
      <w:r>
        <w:tab/>
        <w:t>Discussion on remaining open issues for MUSIM</w:t>
      </w:r>
      <w:r>
        <w:tab/>
        <w:t>China Telecom</w:t>
      </w:r>
      <w:r>
        <w:tab/>
        <w:t>discussion</w:t>
      </w:r>
      <w:r>
        <w:tab/>
        <w:t>NR_DualTxRx_MUSIM-Core</w:t>
      </w:r>
    </w:p>
    <w:p w14:paraId="481410FC" w14:textId="77777777" w:rsidR="00E70AF5" w:rsidRDefault="00E70AF5" w:rsidP="00E70AF5">
      <w:pPr>
        <w:pStyle w:val="Doc-text2"/>
        <w:rPr>
          <w:rFonts w:eastAsia="SimSun"/>
          <w:i/>
          <w:lang w:eastAsia="zh-CN"/>
        </w:rPr>
      </w:pPr>
      <w:r w:rsidRPr="00C2579B">
        <w:rPr>
          <w:rFonts w:eastAsia="SimSun"/>
          <w:i/>
          <w:highlight w:val="lightGray"/>
          <w:lang w:eastAsia="zh-CN"/>
        </w:rPr>
        <w:t>Proposal 4</w:t>
      </w:r>
      <w:r w:rsidRPr="005C43BA">
        <w:rPr>
          <w:rFonts w:eastAsia="SimSun"/>
          <w:i/>
          <w:lang w:eastAsia="zh-CN"/>
        </w:rPr>
        <w:t>: all fields in musim-CapRestriction-r18 can be sent from MN to SN and can leave it to MN implementation to decide which field(s) need to be sent.</w:t>
      </w:r>
    </w:p>
    <w:p w14:paraId="44DC7FAB" w14:textId="77777777" w:rsidR="00E70AF5" w:rsidRPr="005C43BA" w:rsidRDefault="00E70AF5" w:rsidP="00E70AF5">
      <w:pPr>
        <w:pStyle w:val="Doc-text2"/>
        <w:rPr>
          <w:rFonts w:eastAsia="SimSun"/>
          <w:i/>
          <w:lang w:eastAsia="zh-CN"/>
        </w:rPr>
      </w:pPr>
    </w:p>
    <w:p w14:paraId="5A1AA114" w14:textId="77777777" w:rsidR="00E70AF5" w:rsidRDefault="00E70AF5" w:rsidP="00E70AF5">
      <w:pPr>
        <w:pStyle w:val="Doc-title"/>
        <w:rPr>
          <w:rFonts w:eastAsia="SimSun"/>
          <w:lang w:eastAsia="zh-CN"/>
        </w:rPr>
      </w:pPr>
      <w:r>
        <w:t>R2-2401017</w:t>
      </w:r>
      <w:r>
        <w:tab/>
        <w:t>Remaining Issues on the Temporary Capability Reporting Procedure</w:t>
      </w:r>
      <w:r>
        <w:tab/>
        <w:t>ZTE Corporation, Sanechips</w:t>
      </w:r>
      <w:r>
        <w:tab/>
        <w:t>discussion</w:t>
      </w:r>
      <w:r>
        <w:tab/>
        <w:t>Rel-18</w:t>
      </w:r>
      <w:r>
        <w:tab/>
        <w:t>NR_DualTxRx_MUSIM-Core</w:t>
      </w:r>
    </w:p>
    <w:p w14:paraId="4AA273ED" w14:textId="77777777" w:rsidR="00E70AF5" w:rsidRPr="005C43BA" w:rsidRDefault="00E70AF5" w:rsidP="00E70AF5">
      <w:pPr>
        <w:pStyle w:val="Doc-text2"/>
        <w:rPr>
          <w:rFonts w:eastAsia="SimSun"/>
          <w:i/>
          <w:lang w:eastAsia="zh-CN"/>
        </w:rPr>
      </w:pPr>
      <w:r w:rsidRPr="00C2579B">
        <w:rPr>
          <w:rFonts w:eastAsia="SimSun"/>
          <w:i/>
          <w:highlight w:val="lightGray"/>
          <w:lang w:eastAsia="zh-CN"/>
        </w:rPr>
        <w:t>Proposal 7</w:t>
      </w:r>
      <w:r w:rsidRPr="005C43BA">
        <w:rPr>
          <w:rFonts w:eastAsia="SimSun"/>
          <w:i/>
          <w:lang w:eastAsia="zh-CN"/>
        </w:rPr>
        <w:t>: For the MN-SN coordination, the musim-Cell-SCG-ToReleasedList/ musim-CellToAffectList-r18/ musim-AffectedBandsList/ musim-AvoidedBandsList of MUSIM-CapRestriction-r18 can be reused with small definition modification as below:</w:t>
      </w:r>
    </w:p>
    <w:p w14:paraId="55462802" w14:textId="77777777" w:rsidR="00E70AF5" w:rsidRPr="005C43BA" w:rsidRDefault="00E70AF5" w:rsidP="00E70AF5">
      <w:pPr>
        <w:pStyle w:val="Doc-text2"/>
        <w:rPr>
          <w:rFonts w:eastAsia="SimSun"/>
          <w:i/>
          <w:lang w:eastAsia="zh-CN"/>
        </w:rPr>
      </w:pPr>
      <w:r w:rsidRPr="00C2579B">
        <w:rPr>
          <w:rFonts w:eastAsia="SimSun"/>
          <w:i/>
          <w:highlight w:val="lightGray"/>
          <w:lang w:eastAsia="zh-CN"/>
        </w:rPr>
        <w:t>Proposal 8</w:t>
      </w:r>
      <w:r w:rsidRPr="005C43BA">
        <w:rPr>
          <w:rFonts w:eastAsia="SimSun"/>
          <w:i/>
          <w:lang w:eastAsia="zh-CN"/>
        </w:rPr>
        <w:t>: RAN2 to confirm which option shall be adopted for the Max CC number coordination between the MN and SN.</w:t>
      </w:r>
    </w:p>
    <w:p w14:paraId="7F79B78E" w14:textId="77777777" w:rsidR="00E70AF5" w:rsidRPr="005C43BA" w:rsidRDefault="00E70AF5" w:rsidP="00E70AF5">
      <w:pPr>
        <w:pStyle w:val="Doc-text2"/>
        <w:rPr>
          <w:rFonts w:eastAsia="SimSun"/>
          <w:i/>
          <w:lang w:eastAsia="zh-CN"/>
        </w:rPr>
      </w:pPr>
      <w:r w:rsidRPr="005C43BA">
        <w:rPr>
          <w:rFonts w:eastAsia="SimSun"/>
          <w:i/>
          <w:lang w:eastAsia="zh-CN"/>
        </w:rPr>
        <w:t></w:t>
      </w:r>
      <w:r w:rsidRPr="005C43BA">
        <w:rPr>
          <w:rFonts w:eastAsia="SimSun"/>
          <w:i/>
          <w:lang w:eastAsia="zh-CN"/>
        </w:rPr>
        <w:tab/>
        <w:t>Option 1: The MN determines the maximum allowed CC at the SN side and indicates it to the SN.</w:t>
      </w:r>
    </w:p>
    <w:p w14:paraId="7B83B2D3" w14:textId="77777777" w:rsidR="00E70AF5" w:rsidRPr="005C43BA" w:rsidRDefault="00E70AF5" w:rsidP="00E70AF5">
      <w:pPr>
        <w:pStyle w:val="Doc-text2"/>
        <w:rPr>
          <w:rFonts w:eastAsia="SimSun"/>
          <w:i/>
          <w:lang w:eastAsia="zh-CN"/>
        </w:rPr>
      </w:pPr>
      <w:r w:rsidRPr="005C43BA">
        <w:rPr>
          <w:rFonts w:eastAsia="SimSun"/>
          <w:i/>
          <w:lang w:eastAsia="zh-CN"/>
        </w:rPr>
        <w:t></w:t>
      </w:r>
      <w:r w:rsidRPr="005C43BA">
        <w:rPr>
          <w:rFonts w:eastAsia="SimSun"/>
          <w:i/>
          <w:lang w:eastAsia="zh-CN"/>
        </w:rPr>
        <w:tab/>
        <w:t>Option 2: The MN indicates the UE reported max CC restriction to the SN, the SN determine the maximum allowed CC at the SN side based on the legacy bandcombinationInfo/ selectedBandEntriesMNList in the MN-SN interface.</w:t>
      </w:r>
    </w:p>
    <w:p w14:paraId="06704CC1" w14:textId="77777777" w:rsidR="00E70AF5" w:rsidRDefault="00E70AF5" w:rsidP="00E70AF5">
      <w:pPr>
        <w:pStyle w:val="Doc-text2"/>
        <w:rPr>
          <w:rFonts w:eastAsia="SimSun"/>
          <w:lang w:eastAsia="zh-CN"/>
        </w:rPr>
      </w:pPr>
    </w:p>
    <w:p w14:paraId="1D3D4495" w14:textId="77777777" w:rsidR="00E70AF5" w:rsidRPr="00832447" w:rsidRDefault="00E70AF5" w:rsidP="00E70AF5">
      <w:pPr>
        <w:pStyle w:val="Doc-text2"/>
        <w:rPr>
          <w:rFonts w:eastAsia="SimSun"/>
          <w:lang w:eastAsia="zh-CN"/>
        </w:rPr>
      </w:pPr>
      <w:r w:rsidRPr="00832447">
        <w:rPr>
          <w:rFonts w:eastAsia="SimSun" w:hint="eastAsia"/>
          <w:lang w:eastAsia="zh-CN"/>
        </w:rPr>
        <w:t>Discussions based on the contribution</w:t>
      </w:r>
      <w:r>
        <w:rPr>
          <w:rFonts w:eastAsia="SimSun" w:hint="eastAsia"/>
          <w:lang w:eastAsia="zh-CN"/>
        </w:rPr>
        <w:t>(s)</w:t>
      </w:r>
      <w:r w:rsidRPr="00832447">
        <w:rPr>
          <w:rFonts w:eastAsia="SimSun" w:hint="eastAsia"/>
          <w:lang w:eastAsia="zh-CN"/>
        </w:rPr>
        <w:t xml:space="preserve"> above:</w:t>
      </w:r>
    </w:p>
    <w:p w14:paraId="527CD202" w14:textId="77777777" w:rsidR="00E70AF5" w:rsidRDefault="00E70AF5">
      <w:pPr>
        <w:pStyle w:val="Doc-text2"/>
        <w:numPr>
          <w:ilvl w:val="0"/>
          <w:numId w:val="44"/>
        </w:numPr>
        <w:overflowPunct/>
        <w:autoSpaceDE/>
        <w:autoSpaceDN/>
        <w:adjustRightInd/>
        <w:textAlignment w:val="auto"/>
        <w:rPr>
          <w:rFonts w:eastAsia="SimSun"/>
          <w:lang w:eastAsia="zh-CN"/>
        </w:rPr>
      </w:pPr>
      <w:r>
        <w:rPr>
          <w:rFonts w:eastAsia="SimSun"/>
          <w:lang w:eastAsia="zh-CN"/>
        </w:rPr>
        <w:t>Samsung prefer CT proposal, since normally we do not optimize too much the inter node msg. OPPO agrees, and has a RIL related to gap related info.</w:t>
      </w:r>
    </w:p>
    <w:p w14:paraId="19917451" w14:textId="77777777" w:rsidR="00E70AF5" w:rsidRDefault="00E70AF5">
      <w:pPr>
        <w:pStyle w:val="Doc-text2"/>
        <w:numPr>
          <w:ilvl w:val="0"/>
          <w:numId w:val="44"/>
        </w:numPr>
        <w:overflowPunct/>
        <w:autoSpaceDE/>
        <w:autoSpaceDN/>
        <w:adjustRightInd/>
        <w:textAlignment w:val="auto"/>
        <w:rPr>
          <w:rFonts w:eastAsia="SimSun"/>
          <w:lang w:eastAsia="zh-CN"/>
        </w:rPr>
      </w:pPr>
      <w:r>
        <w:rPr>
          <w:rFonts w:eastAsia="SimSun"/>
          <w:lang w:eastAsia="zh-CN"/>
        </w:rPr>
        <w:t xml:space="preserve">Ericsson wonders whether info related to releasing the SCG needs to be forward to the SN. CATT understands this but still think CT proposal is sufficient and there is no big issue from NW point of view. </w:t>
      </w:r>
    </w:p>
    <w:p w14:paraId="7C27F5E1" w14:textId="77777777" w:rsidR="00E70AF5" w:rsidRDefault="00E70AF5">
      <w:pPr>
        <w:pStyle w:val="Doc-text2"/>
        <w:numPr>
          <w:ilvl w:val="0"/>
          <w:numId w:val="44"/>
        </w:numPr>
        <w:overflowPunct/>
        <w:autoSpaceDE/>
        <w:autoSpaceDN/>
        <w:adjustRightInd/>
        <w:textAlignment w:val="auto"/>
        <w:rPr>
          <w:rFonts w:eastAsia="SimSun"/>
          <w:lang w:eastAsia="zh-CN"/>
        </w:rPr>
      </w:pPr>
      <w:r>
        <w:rPr>
          <w:rFonts w:eastAsia="SimSun"/>
          <w:lang w:eastAsia="zh-CN"/>
        </w:rPr>
        <w:t xml:space="preserve">QC also thinks CT proposal is simple. </w:t>
      </w:r>
    </w:p>
    <w:p w14:paraId="2410AA42" w14:textId="77777777" w:rsidR="00E70AF5" w:rsidRPr="00653F1B" w:rsidRDefault="00E70AF5">
      <w:pPr>
        <w:pStyle w:val="Doc-text2"/>
        <w:numPr>
          <w:ilvl w:val="0"/>
          <w:numId w:val="44"/>
        </w:numPr>
        <w:overflowPunct/>
        <w:autoSpaceDE/>
        <w:autoSpaceDN/>
        <w:adjustRightInd/>
        <w:textAlignment w:val="auto"/>
        <w:rPr>
          <w:rFonts w:eastAsia="SimSun"/>
          <w:lang w:eastAsia="zh-CN"/>
        </w:rPr>
      </w:pPr>
      <w:r>
        <w:rPr>
          <w:rFonts w:eastAsia="SimSun"/>
          <w:lang w:eastAsia="zh-CN"/>
        </w:rPr>
        <w:t xml:space="preserve">ZTE wants to further understand whether CT proposal means that the MN has </w:t>
      </w:r>
      <w:r>
        <w:rPr>
          <w:rFonts w:eastAsia="SimSun" w:hint="eastAsia"/>
          <w:lang w:eastAsia="zh-CN"/>
        </w:rPr>
        <w:t xml:space="preserve">to </w:t>
      </w:r>
      <w:r>
        <w:rPr>
          <w:rFonts w:eastAsia="SimSun"/>
          <w:lang w:eastAsia="zh-CN"/>
        </w:rPr>
        <w:t xml:space="preserve">forward all these info the SN? Xiaomi think there is no such restriction as it is optional fields. </w:t>
      </w:r>
    </w:p>
    <w:p w14:paraId="2E6060A6" w14:textId="77777777" w:rsidR="00E70AF5" w:rsidRDefault="00E70AF5" w:rsidP="00E70AF5">
      <w:pPr>
        <w:pStyle w:val="Agreement"/>
        <w:tabs>
          <w:tab w:val="clear" w:pos="9990"/>
        </w:tabs>
        <w:overflowPunct/>
        <w:autoSpaceDE/>
        <w:autoSpaceDN/>
        <w:adjustRightInd/>
        <w:ind w:left="1619" w:hanging="360"/>
        <w:textAlignment w:val="auto"/>
        <w:rPr>
          <w:lang w:eastAsia="zh-CN"/>
        </w:rPr>
      </w:pPr>
      <w:r>
        <w:rPr>
          <w:lang w:eastAsia="zh-CN"/>
        </w:rPr>
        <w:t>A</w:t>
      </w:r>
      <w:r w:rsidRPr="00602340">
        <w:rPr>
          <w:lang w:eastAsia="zh-CN"/>
        </w:rPr>
        <w:t>ll fields in musim-CapRestriction-r18 can be sent from MN to SN</w:t>
      </w:r>
      <w:r>
        <w:rPr>
          <w:lang w:eastAsia="zh-CN"/>
        </w:rPr>
        <w:t>, i.e., it is</w:t>
      </w:r>
      <w:r w:rsidRPr="00602340">
        <w:rPr>
          <w:lang w:eastAsia="zh-CN"/>
        </w:rPr>
        <w:t xml:space="preserve"> </w:t>
      </w:r>
      <w:r>
        <w:rPr>
          <w:lang w:eastAsia="zh-CN"/>
        </w:rPr>
        <w:t xml:space="preserve">up </w:t>
      </w:r>
      <w:r w:rsidRPr="00602340">
        <w:rPr>
          <w:lang w:eastAsia="zh-CN"/>
        </w:rPr>
        <w:t>to MN implementation to decide which field(s) need to be sent.</w:t>
      </w:r>
    </w:p>
    <w:p w14:paraId="42687C66" w14:textId="77777777" w:rsidR="00E70AF5" w:rsidRPr="002A5D47" w:rsidRDefault="00E70AF5" w:rsidP="00E70AF5">
      <w:pPr>
        <w:pStyle w:val="Doc-text2"/>
        <w:rPr>
          <w:rFonts w:eastAsia="SimSun"/>
          <w:lang w:eastAsia="zh-CN"/>
        </w:rPr>
      </w:pPr>
    </w:p>
    <w:p w14:paraId="3D792275" w14:textId="77777777" w:rsidR="00E70AF5" w:rsidRPr="00457B3D" w:rsidRDefault="00E70AF5" w:rsidP="00E70AF5">
      <w:pPr>
        <w:pStyle w:val="Doc-title"/>
        <w:rPr>
          <w:rFonts w:eastAsia="SimSun"/>
          <w:u w:val="single"/>
          <w:lang w:eastAsia="zh-CN"/>
        </w:rPr>
      </w:pPr>
      <w:r w:rsidRPr="00457B3D">
        <w:rPr>
          <w:rFonts w:eastAsia="SimSun" w:hint="eastAsia"/>
          <w:u w:val="single"/>
          <w:lang w:eastAsia="zh-CN"/>
        </w:rPr>
        <w:t xml:space="preserve">Issue #6, </w:t>
      </w:r>
      <w:r w:rsidRPr="00457B3D">
        <w:rPr>
          <w:rFonts w:eastAsia="SimSun"/>
          <w:iCs/>
          <w:u w:val="single"/>
          <w:lang w:eastAsia="zh-CN"/>
        </w:rPr>
        <w:t>FFS on additional info on how the network set the content of MUSIM band list filter.</w:t>
      </w:r>
    </w:p>
    <w:p w14:paraId="6B2BAE54" w14:textId="77777777" w:rsidR="00E70AF5" w:rsidRDefault="00E70AF5" w:rsidP="00E70AF5">
      <w:pPr>
        <w:pStyle w:val="Doc-title"/>
        <w:rPr>
          <w:rFonts w:eastAsia="SimSun"/>
          <w:lang w:eastAsia="zh-CN"/>
        </w:rPr>
      </w:pPr>
      <w:r>
        <w:t>R2-2400112</w:t>
      </w:r>
      <w:r>
        <w:tab/>
        <w:t>Discussion on remaining open issues for MUSIM</w:t>
      </w:r>
      <w:r>
        <w:tab/>
        <w:t>CATT</w:t>
      </w:r>
      <w:r>
        <w:tab/>
        <w:t>discussion</w:t>
      </w:r>
      <w:r>
        <w:tab/>
        <w:t>NR_DualTxRx_MUSIM-Core</w:t>
      </w:r>
    </w:p>
    <w:p w14:paraId="05CBC5D4" w14:textId="77777777" w:rsidR="00E70AF5" w:rsidRPr="00C2579B" w:rsidRDefault="00E70AF5" w:rsidP="00E70AF5">
      <w:pPr>
        <w:pStyle w:val="Doc-text2"/>
        <w:rPr>
          <w:rFonts w:eastAsia="SimSun"/>
          <w:i/>
          <w:lang w:eastAsia="zh-CN"/>
        </w:rPr>
      </w:pPr>
      <w:r w:rsidRPr="00C2579B">
        <w:rPr>
          <w:rFonts w:eastAsia="SimSun"/>
          <w:i/>
          <w:highlight w:val="lightGray"/>
          <w:lang w:eastAsia="zh-CN"/>
        </w:rPr>
        <w:t>Proposal 6:</w:t>
      </w:r>
      <w:r w:rsidRPr="00C2579B">
        <w:rPr>
          <w:rFonts w:eastAsia="SimSun"/>
          <w:i/>
          <w:lang w:eastAsia="zh-CN"/>
        </w:rPr>
        <w:t xml:space="preserve"> no additional information on how the networks set the content of MUSIM band list filter is needed.</w:t>
      </w:r>
    </w:p>
    <w:p w14:paraId="75710C7C" w14:textId="77777777" w:rsidR="00E70AF5" w:rsidRDefault="00E70AF5" w:rsidP="00E70AF5">
      <w:pPr>
        <w:pStyle w:val="Doc-text2"/>
        <w:rPr>
          <w:rFonts w:eastAsia="SimSun"/>
          <w:lang w:eastAsia="zh-CN"/>
        </w:rPr>
      </w:pPr>
    </w:p>
    <w:p w14:paraId="0CF8F347" w14:textId="77777777" w:rsidR="00E70AF5" w:rsidRPr="00832447" w:rsidRDefault="00E70AF5" w:rsidP="00E70AF5">
      <w:pPr>
        <w:pStyle w:val="Doc-text2"/>
        <w:rPr>
          <w:rFonts w:eastAsia="SimSun"/>
          <w:lang w:eastAsia="zh-CN"/>
        </w:rPr>
      </w:pPr>
      <w:r w:rsidRPr="00832447">
        <w:rPr>
          <w:rFonts w:eastAsia="SimSun" w:hint="eastAsia"/>
          <w:lang w:eastAsia="zh-CN"/>
        </w:rPr>
        <w:t>Discussions based on the contribution</w:t>
      </w:r>
      <w:r>
        <w:rPr>
          <w:rFonts w:eastAsia="SimSun" w:hint="eastAsia"/>
          <w:lang w:eastAsia="zh-CN"/>
        </w:rPr>
        <w:t>(s)</w:t>
      </w:r>
      <w:r w:rsidRPr="00832447">
        <w:rPr>
          <w:rFonts w:eastAsia="SimSun" w:hint="eastAsia"/>
          <w:lang w:eastAsia="zh-CN"/>
        </w:rPr>
        <w:t xml:space="preserve"> above:</w:t>
      </w:r>
    </w:p>
    <w:p w14:paraId="45999294" w14:textId="77777777" w:rsidR="00E70AF5" w:rsidRDefault="00E70AF5">
      <w:pPr>
        <w:pStyle w:val="Doc-text2"/>
        <w:numPr>
          <w:ilvl w:val="0"/>
          <w:numId w:val="44"/>
        </w:numPr>
        <w:overflowPunct/>
        <w:autoSpaceDE/>
        <w:autoSpaceDN/>
        <w:adjustRightInd/>
        <w:textAlignment w:val="auto"/>
        <w:rPr>
          <w:rFonts w:eastAsia="SimSun"/>
          <w:lang w:eastAsia="zh-CN"/>
        </w:rPr>
      </w:pPr>
      <w:r>
        <w:rPr>
          <w:rFonts w:eastAsia="SimSun"/>
          <w:lang w:eastAsia="zh-CN"/>
        </w:rPr>
        <w:t xml:space="preserve">HW think it is important the NW includes the bands that it intend to use for this UE. Samsung understand HW’s consideration is to include the serving frequency band. </w:t>
      </w:r>
    </w:p>
    <w:p w14:paraId="2F9922EA" w14:textId="77777777" w:rsidR="00E70AF5" w:rsidRDefault="00E70AF5">
      <w:pPr>
        <w:pStyle w:val="Doc-text2"/>
        <w:numPr>
          <w:ilvl w:val="0"/>
          <w:numId w:val="44"/>
        </w:numPr>
        <w:overflowPunct/>
        <w:autoSpaceDE/>
        <w:autoSpaceDN/>
        <w:adjustRightInd/>
        <w:textAlignment w:val="auto"/>
        <w:rPr>
          <w:rFonts w:eastAsia="SimSun"/>
          <w:lang w:eastAsia="zh-CN"/>
        </w:rPr>
      </w:pPr>
      <w:r>
        <w:rPr>
          <w:rFonts w:eastAsia="SimSun"/>
          <w:lang w:eastAsia="zh-CN"/>
        </w:rPr>
        <w:t xml:space="preserve">Ericsson, ZTE, QC support HW’s intention. </w:t>
      </w:r>
    </w:p>
    <w:p w14:paraId="20DD3B1C" w14:textId="77777777" w:rsidR="00E70AF5" w:rsidRDefault="00E70AF5">
      <w:pPr>
        <w:pStyle w:val="Doc-text2"/>
        <w:numPr>
          <w:ilvl w:val="0"/>
          <w:numId w:val="44"/>
        </w:numPr>
        <w:overflowPunct/>
        <w:autoSpaceDE/>
        <w:autoSpaceDN/>
        <w:adjustRightInd/>
        <w:textAlignment w:val="auto"/>
        <w:rPr>
          <w:rFonts w:eastAsia="SimSun"/>
          <w:lang w:eastAsia="zh-CN"/>
        </w:rPr>
      </w:pPr>
      <w:r>
        <w:rPr>
          <w:rFonts w:eastAsia="SimSun"/>
          <w:lang w:eastAsia="zh-CN"/>
        </w:rPr>
        <w:t xml:space="preserve">vivo think it is also allowed that NW does not config a band in the band filter. </w:t>
      </w:r>
    </w:p>
    <w:p w14:paraId="62315B51" w14:textId="77777777" w:rsidR="00E70AF5" w:rsidRDefault="00E70AF5" w:rsidP="00E70AF5">
      <w:pPr>
        <w:pStyle w:val="Doc-text2"/>
        <w:ind w:left="1619" w:firstLine="0"/>
        <w:rPr>
          <w:rFonts w:eastAsia="SimSun"/>
          <w:lang w:eastAsia="zh-CN"/>
        </w:rPr>
      </w:pPr>
    </w:p>
    <w:p w14:paraId="1A890A78" w14:textId="77777777" w:rsidR="00E70AF5" w:rsidRPr="00653F1B" w:rsidRDefault="00E70AF5" w:rsidP="00E70AF5">
      <w:pPr>
        <w:pStyle w:val="Doc-title"/>
        <w:rPr>
          <w:lang w:eastAsia="zh-CN"/>
        </w:rPr>
      </w:pPr>
      <w:r>
        <w:rPr>
          <w:lang w:eastAsia="zh-CN"/>
        </w:rPr>
        <w:t>Discussions in CB</w:t>
      </w:r>
    </w:p>
    <w:p w14:paraId="1663617B" w14:textId="77777777" w:rsidR="00E70AF5" w:rsidRDefault="00E70AF5" w:rsidP="00E70AF5">
      <w:pPr>
        <w:pStyle w:val="Doc-title"/>
        <w:rPr>
          <w:rFonts w:eastAsia="SimSun"/>
          <w:lang w:eastAsia="zh-CN"/>
        </w:rPr>
      </w:pPr>
      <w:r w:rsidRPr="001E7D53">
        <w:t>R2-2401552</w:t>
      </w:r>
      <w:r>
        <w:tab/>
      </w:r>
      <w:r w:rsidRPr="001E7D53">
        <w:t>On</w:t>
      </w:r>
      <w:r w:rsidRPr="00EA3879">
        <w:rPr>
          <w:lang w:eastAsia="en-US"/>
        </w:rPr>
        <w:t xml:space="preserve"> Issue#6 FFS on additional info on how the network set the content of MUSIM band list filter</w:t>
      </w:r>
      <w:r>
        <w:rPr>
          <w:lang w:eastAsia="en-US"/>
        </w:rPr>
        <w:tab/>
      </w:r>
      <w:r w:rsidRPr="00EB211E">
        <w:rPr>
          <w:rFonts w:cs="Arial"/>
          <w:lang w:eastAsia="en-US"/>
        </w:rPr>
        <w:t>Huawei, HiSilicon</w:t>
      </w:r>
      <w:r>
        <w:rPr>
          <w:rFonts w:cs="Arial"/>
          <w:lang w:eastAsia="en-US"/>
        </w:rPr>
        <w:tab/>
        <w:t>discussion</w:t>
      </w:r>
      <w:r>
        <w:rPr>
          <w:rFonts w:cs="Arial"/>
          <w:lang w:eastAsia="en-US"/>
        </w:rPr>
        <w:tab/>
      </w:r>
      <w:r>
        <w:t>NR_DualTxRx_MUSIM-Core</w:t>
      </w:r>
    </w:p>
    <w:p w14:paraId="7D9F74E3" w14:textId="77777777" w:rsidR="00E70AF5" w:rsidRDefault="00E70AF5" w:rsidP="00E70AF5">
      <w:pPr>
        <w:pStyle w:val="Doc-text2"/>
      </w:pPr>
      <w:r>
        <w:t>-</w:t>
      </w:r>
      <w:r>
        <w:tab/>
        <w:t>Ericsson has concern on the ‘at least’ part.</w:t>
      </w:r>
    </w:p>
    <w:p w14:paraId="6954140F" w14:textId="77777777" w:rsidR="00E70AF5" w:rsidRPr="00596956" w:rsidRDefault="00E70AF5" w:rsidP="00E70AF5">
      <w:pPr>
        <w:pStyle w:val="Agreement"/>
        <w:tabs>
          <w:tab w:val="clear" w:pos="9990"/>
        </w:tabs>
        <w:overflowPunct/>
        <w:autoSpaceDE/>
        <w:autoSpaceDN/>
        <w:adjustRightInd/>
        <w:ind w:left="1619" w:hanging="360"/>
        <w:textAlignment w:val="auto"/>
      </w:pPr>
      <w:r>
        <w:t>The changes will be updated to “</w:t>
      </w:r>
      <w:r w:rsidRPr="008B40FD">
        <w:t>A list of candidate bands that the</w:t>
      </w:r>
      <w:r>
        <w:t xml:space="preserve"> network intends to use, e.g., </w:t>
      </w:r>
      <w:r w:rsidRPr="008B40FD">
        <w:t>for serving cells, and for which the UE is requested to provide information on temporary restricted capabilities for MUSIM operation as described in 5.7.4.3.</w:t>
      </w:r>
      <w:r>
        <w:t>”</w:t>
      </w:r>
    </w:p>
    <w:p w14:paraId="59927D5B" w14:textId="77777777" w:rsidR="00E70AF5" w:rsidRPr="002A5D47" w:rsidRDefault="00E70AF5" w:rsidP="00E70AF5">
      <w:pPr>
        <w:pStyle w:val="Doc-text2"/>
        <w:rPr>
          <w:rFonts w:eastAsia="SimSun"/>
          <w:lang w:eastAsia="zh-CN"/>
        </w:rPr>
      </w:pPr>
    </w:p>
    <w:p w14:paraId="63DFFA34" w14:textId="77777777" w:rsidR="00E70AF5" w:rsidRPr="00457B3D" w:rsidRDefault="00E70AF5" w:rsidP="00E70AF5">
      <w:pPr>
        <w:pStyle w:val="Doc-title"/>
        <w:ind w:left="0" w:firstLine="0"/>
        <w:rPr>
          <w:rFonts w:eastAsia="SimSun"/>
          <w:u w:val="single"/>
          <w:lang w:eastAsia="zh-CN"/>
        </w:rPr>
      </w:pPr>
      <w:r w:rsidRPr="00457B3D">
        <w:rPr>
          <w:rFonts w:eastAsia="SimSun" w:hint="eastAsia"/>
          <w:u w:val="single"/>
          <w:lang w:eastAsia="zh-CN"/>
        </w:rPr>
        <w:t xml:space="preserve">Issue #8, </w:t>
      </w:r>
      <w:r w:rsidRPr="00457B3D">
        <w:rPr>
          <w:rFonts w:eastAsia="SimSun"/>
          <w:iCs/>
          <w:u w:val="single"/>
          <w:lang w:eastAsia="zh-CN"/>
        </w:rPr>
        <w:t>A NOTE was added for early indication saying that the UE does not apply failure handling in case the UE is unable to apply part of the configuration and what the baseline configuration is, the similar issue may also occur after UE enters RRC_CONNECTED state, so FFS similar NOTE may be needed for RRC Reconfiguration.</w:t>
      </w:r>
    </w:p>
    <w:p w14:paraId="228E772E" w14:textId="77777777" w:rsidR="00E70AF5" w:rsidRDefault="00E70AF5" w:rsidP="00E70AF5">
      <w:pPr>
        <w:pStyle w:val="Doc-title"/>
        <w:rPr>
          <w:rFonts w:eastAsia="SimSun"/>
          <w:lang w:eastAsia="zh-CN"/>
        </w:rPr>
      </w:pPr>
      <w:r>
        <w:lastRenderedPageBreak/>
        <w:t>R2-2401036</w:t>
      </w:r>
      <w:r>
        <w:tab/>
        <w:t>Remaining consideration on MUSIM early indication</w:t>
      </w:r>
      <w:r>
        <w:tab/>
        <w:t>DENSO CORPORATION</w:t>
      </w:r>
      <w:r>
        <w:tab/>
        <w:t>discussion</w:t>
      </w:r>
      <w:r>
        <w:tab/>
        <w:t>NR_DualTxRx_MUSIM-Core</w:t>
      </w:r>
    </w:p>
    <w:p w14:paraId="4E7EF4D4" w14:textId="77777777" w:rsidR="00E70AF5" w:rsidRPr="0069679A" w:rsidRDefault="00E70AF5" w:rsidP="00E70AF5">
      <w:pPr>
        <w:pStyle w:val="Doc-text2"/>
        <w:rPr>
          <w:rFonts w:eastAsia="SimSun"/>
          <w:i/>
          <w:lang w:eastAsia="zh-CN"/>
        </w:rPr>
      </w:pPr>
      <w:r w:rsidRPr="0069679A">
        <w:rPr>
          <w:rFonts w:eastAsia="SimSun"/>
          <w:i/>
          <w:highlight w:val="lightGray"/>
          <w:lang w:eastAsia="zh-CN"/>
        </w:rPr>
        <w:t>Proposal 1:</w:t>
      </w:r>
      <w:r w:rsidRPr="0069679A">
        <w:rPr>
          <w:rFonts w:eastAsia="SimSun"/>
          <w:i/>
          <w:lang w:eastAsia="zh-CN"/>
        </w:rPr>
        <w:t xml:space="preserve">  RAN2 to clarify the UE behavior if the UE is unable to apply “limited configuration” due to MUSIM capability restriction on receiving RRCReconfiguration just after entering RRC_CONNECTED</w:t>
      </w:r>
    </w:p>
    <w:p w14:paraId="7783500A" w14:textId="77777777" w:rsidR="00E70AF5" w:rsidRPr="0069679A" w:rsidRDefault="00E70AF5" w:rsidP="00E70AF5">
      <w:pPr>
        <w:pStyle w:val="Doc-text2"/>
        <w:rPr>
          <w:rFonts w:eastAsia="SimSun"/>
          <w:i/>
          <w:lang w:eastAsia="zh-CN"/>
        </w:rPr>
      </w:pPr>
      <w:r w:rsidRPr="0069679A">
        <w:rPr>
          <w:rFonts w:eastAsia="SimSun"/>
          <w:i/>
          <w:highlight w:val="lightGray"/>
          <w:lang w:eastAsia="zh-CN"/>
        </w:rPr>
        <w:t>Proposal 2</w:t>
      </w:r>
      <w:r w:rsidRPr="0069679A">
        <w:rPr>
          <w:rFonts w:eastAsia="SimSun"/>
          <w:i/>
          <w:lang w:eastAsia="zh-CN"/>
        </w:rPr>
        <w:t>:  A NOTE would be added to clarify the UE behavior that UE does not need to go to failure handling immediately even if the UE is unable to apply part of “limited configuration” on receiving RRCReconfigration just after entering RRC_CONNECTED</w:t>
      </w:r>
    </w:p>
    <w:p w14:paraId="03A28679" w14:textId="77777777" w:rsidR="00E70AF5" w:rsidRDefault="00E70AF5" w:rsidP="00E70AF5">
      <w:pPr>
        <w:pStyle w:val="Doc-text2"/>
        <w:rPr>
          <w:rFonts w:eastAsia="SimSun"/>
          <w:lang w:eastAsia="zh-CN"/>
        </w:rPr>
      </w:pPr>
    </w:p>
    <w:p w14:paraId="0D0D86BC" w14:textId="77777777" w:rsidR="00E70AF5" w:rsidRPr="00832447" w:rsidRDefault="00E70AF5" w:rsidP="00E70AF5">
      <w:pPr>
        <w:pStyle w:val="Doc-text2"/>
        <w:rPr>
          <w:rFonts w:eastAsia="SimSun"/>
          <w:lang w:eastAsia="zh-CN"/>
        </w:rPr>
      </w:pPr>
      <w:r w:rsidRPr="00832447">
        <w:rPr>
          <w:rFonts w:eastAsia="SimSun" w:hint="eastAsia"/>
          <w:lang w:eastAsia="zh-CN"/>
        </w:rPr>
        <w:t>Discussions based on the contribution</w:t>
      </w:r>
      <w:r>
        <w:rPr>
          <w:rFonts w:eastAsia="SimSun" w:hint="eastAsia"/>
          <w:lang w:eastAsia="zh-CN"/>
        </w:rPr>
        <w:t>(s)</w:t>
      </w:r>
      <w:r w:rsidRPr="00832447">
        <w:rPr>
          <w:rFonts w:eastAsia="SimSun" w:hint="eastAsia"/>
          <w:lang w:eastAsia="zh-CN"/>
        </w:rPr>
        <w:t xml:space="preserve"> above:</w:t>
      </w:r>
    </w:p>
    <w:p w14:paraId="5AF6854E" w14:textId="77777777" w:rsidR="00E70AF5" w:rsidRDefault="00E70AF5">
      <w:pPr>
        <w:pStyle w:val="Doc-text2"/>
        <w:numPr>
          <w:ilvl w:val="0"/>
          <w:numId w:val="44"/>
        </w:numPr>
        <w:overflowPunct/>
        <w:autoSpaceDE/>
        <w:autoSpaceDN/>
        <w:adjustRightInd/>
        <w:textAlignment w:val="auto"/>
        <w:rPr>
          <w:rFonts w:eastAsia="SimSun"/>
          <w:lang w:eastAsia="zh-CN"/>
        </w:rPr>
      </w:pPr>
      <w:r>
        <w:rPr>
          <w:rFonts w:eastAsia="SimSun"/>
          <w:lang w:eastAsia="zh-CN"/>
        </w:rPr>
        <w:t xml:space="preserve">Nokia do not support to add note to RRC reconfiguration, and want the UE to follow the normal legacy behaviour. OPPO also think this is not a common case and there are existing procedures. Ericsson, Samsung also do not think this is needed. </w:t>
      </w:r>
    </w:p>
    <w:p w14:paraId="3E64E537" w14:textId="77777777" w:rsidR="00E70AF5" w:rsidRDefault="00E70AF5">
      <w:pPr>
        <w:pStyle w:val="Doc-text2"/>
        <w:numPr>
          <w:ilvl w:val="0"/>
          <w:numId w:val="44"/>
        </w:numPr>
        <w:overflowPunct/>
        <w:autoSpaceDE/>
        <w:autoSpaceDN/>
        <w:adjustRightInd/>
        <w:textAlignment w:val="auto"/>
        <w:rPr>
          <w:rFonts w:eastAsia="SimSun"/>
          <w:lang w:eastAsia="zh-CN"/>
        </w:rPr>
      </w:pPr>
      <w:r>
        <w:rPr>
          <w:rFonts w:eastAsia="SimSun"/>
          <w:lang w:eastAsia="zh-CN"/>
        </w:rPr>
        <w:t>QC think adding this note is useful. Huawei agrees.</w:t>
      </w:r>
    </w:p>
    <w:p w14:paraId="3FBA4DB1" w14:textId="77777777" w:rsidR="00E70AF5" w:rsidRDefault="00E70AF5">
      <w:pPr>
        <w:pStyle w:val="Doc-text2"/>
        <w:numPr>
          <w:ilvl w:val="0"/>
          <w:numId w:val="44"/>
        </w:numPr>
        <w:overflowPunct/>
        <w:autoSpaceDE/>
        <w:autoSpaceDN/>
        <w:adjustRightInd/>
        <w:textAlignment w:val="auto"/>
        <w:rPr>
          <w:rFonts w:eastAsia="SimSun"/>
          <w:lang w:eastAsia="zh-CN"/>
        </w:rPr>
      </w:pPr>
      <w:r>
        <w:rPr>
          <w:rFonts w:eastAsia="SimSun"/>
          <w:lang w:eastAsia="zh-CN"/>
        </w:rPr>
        <w:t>QC think it is also related to HO case, and think we already agreed not to forward early ind.</w:t>
      </w:r>
    </w:p>
    <w:p w14:paraId="6943498D" w14:textId="77777777" w:rsidR="00E70AF5" w:rsidRPr="00653F1B" w:rsidRDefault="00E70AF5">
      <w:pPr>
        <w:pStyle w:val="Doc-text2"/>
        <w:numPr>
          <w:ilvl w:val="0"/>
          <w:numId w:val="44"/>
        </w:numPr>
        <w:overflowPunct/>
        <w:autoSpaceDE/>
        <w:autoSpaceDN/>
        <w:adjustRightInd/>
        <w:textAlignment w:val="auto"/>
        <w:rPr>
          <w:rFonts w:eastAsia="SimSun"/>
          <w:lang w:eastAsia="zh-CN"/>
        </w:rPr>
      </w:pPr>
      <w:r>
        <w:rPr>
          <w:rFonts w:eastAsia="SimSun"/>
          <w:lang w:eastAsia="zh-CN"/>
        </w:rPr>
        <w:t>HW suggests to keep this one</w:t>
      </w:r>
      <w:r>
        <w:rPr>
          <w:rFonts w:eastAsia="SimSun" w:hint="eastAsia"/>
          <w:lang w:eastAsia="zh-CN"/>
        </w:rPr>
        <w:t xml:space="preserve"> open</w:t>
      </w:r>
      <w:r>
        <w:rPr>
          <w:rFonts w:eastAsia="SimSun"/>
          <w:lang w:eastAsia="zh-CN"/>
        </w:rPr>
        <w:t xml:space="preserve">, to allow more time to think. </w:t>
      </w:r>
    </w:p>
    <w:p w14:paraId="5569A6A6" w14:textId="77777777" w:rsidR="00E70AF5" w:rsidRPr="000F259D" w:rsidRDefault="00E70AF5" w:rsidP="00E70AF5">
      <w:pPr>
        <w:pStyle w:val="Doc-text2"/>
        <w:rPr>
          <w:lang w:eastAsia="zh-CN"/>
        </w:rPr>
      </w:pPr>
    </w:p>
    <w:p w14:paraId="512B14E1" w14:textId="77777777" w:rsidR="00E70AF5" w:rsidRDefault="00E70AF5" w:rsidP="00E70AF5">
      <w:pPr>
        <w:pStyle w:val="Doc-title"/>
        <w:ind w:left="0" w:firstLine="0"/>
        <w:rPr>
          <w:rFonts w:eastAsia="SimSun"/>
          <w:u w:val="single"/>
          <w:lang w:eastAsia="zh-CN"/>
        </w:rPr>
      </w:pPr>
      <w:r w:rsidRPr="00F44BBA">
        <w:rPr>
          <w:rFonts w:eastAsia="SimSun" w:hint="eastAsia"/>
          <w:u w:val="single"/>
          <w:lang w:eastAsia="zh-CN"/>
        </w:rPr>
        <w:t xml:space="preserve">RILs with status </w:t>
      </w:r>
      <w:r w:rsidRPr="00F44BBA">
        <w:rPr>
          <w:rFonts w:eastAsia="SimSun"/>
          <w:u w:val="single"/>
          <w:lang w:eastAsia="zh-CN"/>
        </w:rPr>
        <w:t>Disc</w:t>
      </w:r>
      <w:r w:rsidRPr="00F44BBA">
        <w:rPr>
          <w:rFonts w:eastAsia="SimSun" w:hint="eastAsia"/>
          <w:u w:val="single"/>
          <w:lang w:eastAsia="zh-CN"/>
        </w:rPr>
        <w:t xml:space="preserve">: C007, C019, </w:t>
      </w:r>
      <w:r w:rsidRPr="00F44BBA">
        <w:rPr>
          <w:rFonts w:eastAsia="SimSun"/>
          <w:u w:val="single"/>
          <w:lang w:eastAsia="zh-CN"/>
        </w:rPr>
        <w:t>S857</w:t>
      </w:r>
      <w:r w:rsidRPr="00F44BBA">
        <w:rPr>
          <w:rFonts w:eastAsia="SimSun" w:hint="eastAsia"/>
          <w:u w:val="single"/>
          <w:lang w:eastAsia="zh-CN"/>
        </w:rPr>
        <w:t xml:space="preserve">, </w:t>
      </w:r>
      <w:r w:rsidRPr="00F44BBA">
        <w:rPr>
          <w:rFonts w:eastAsia="SimSun"/>
          <w:u w:val="single"/>
          <w:lang w:eastAsia="zh-CN"/>
        </w:rPr>
        <w:t>H035</w:t>
      </w:r>
      <w:r w:rsidRPr="00F44BBA">
        <w:rPr>
          <w:rFonts w:eastAsia="SimSun" w:hint="eastAsia"/>
          <w:u w:val="single"/>
          <w:lang w:eastAsia="zh-CN"/>
        </w:rPr>
        <w:t xml:space="preserve">, </w:t>
      </w:r>
      <w:r w:rsidRPr="00F44BBA">
        <w:rPr>
          <w:rFonts w:eastAsia="SimSun"/>
          <w:u w:val="single"/>
          <w:lang w:eastAsia="zh-CN"/>
        </w:rPr>
        <w:t>Z102</w:t>
      </w:r>
      <w:r w:rsidRPr="00F44BBA">
        <w:rPr>
          <w:rFonts w:eastAsia="SimSun" w:hint="eastAsia"/>
          <w:u w:val="single"/>
          <w:lang w:eastAsia="zh-CN"/>
        </w:rPr>
        <w:t xml:space="preserve">, </w:t>
      </w:r>
      <w:r w:rsidRPr="00F44BBA">
        <w:rPr>
          <w:rFonts w:eastAsia="SimSun"/>
          <w:u w:val="single"/>
          <w:lang w:eastAsia="zh-CN"/>
        </w:rPr>
        <w:t>O100</w:t>
      </w:r>
      <w:r w:rsidRPr="00F44BBA">
        <w:rPr>
          <w:rFonts w:eastAsia="SimSun" w:hint="eastAsia"/>
          <w:u w:val="single"/>
          <w:lang w:eastAsia="zh-CN"/>
        </w:rPr>
        <w:t xml:space="preserve">, </w:t>
      </w:r>
      <w:r w:rsidRPr="00F44BBA">
        <w:rPr>
          <w:rFonts w:eastAsia="SimSun"/>
          <w:u w:val="single"/>
          <w:lang w:eastAsia="zh-CN"/>
        </w:rPr>
        <w:t>O101</w:t>
      </w:r>
      <w:r w:rsidRPr="00F44BBA">
        <w:rPr>
          <w:rFonts w:eastAsia="SimSun" w:hint="eastAsia"/>
          <w:u w:val="single"/>
          <w:lang w:eastAsia="zh-CN"/>
        </w:rPr>
        <w:t xml:space="preserve">, </w:t>
      </w:r>
      <w:r w:rsidRPr="00F44BBA">
        <w:rPr>
          <w:rFonts w:eastAsia="SimSun"/>
          <w:u w:val="single"/>
          <w:lang w:eastAsia="zh-CN"/>
        </w:rPr>
        <w:t>S853</w:t>
      </w:r>
      <w:r w:rsidRPr="00F44BBA">
        <w:rPr>
          <w:rFonts w:eastAsia="SimSun" w:hint="eastAsia"/>
          <w:u w:val="single"/>
          <w:lang w:eastAsia="zh-CN"/>
        </w:rPr>
        <w:t xml:space="preserve">, </w:t>
      </w:r>
      <w:r w:rsidRPr="00F44BBA">
        <w:rPr>
          <w:rFonts w:eastAsia="SimSun"/>
          <w:u w:val="single"/>
          <w:lang w:eastAsia="zh-CN"/>
        </w:rPr>
        <w:t>S852</w:t>
      </w:r>
      <w:r w:rsidRPr="00F44BBA">
        <w:rPr>
          <w:rFonts w:eastAsia="SimSun" w:hint="eastAsia"/>
          <w:u w:val="single"/>
          <w:lang w:eastAsia="zh-CN"/>
        </w:rPr>
        <w:t xml:space="preserve">, </w:t>
      </w:r>
      <w:r w:rsidRPr="00F44BBA">
        <w:rPr>
          <w:rFonts w:eastAsia="SimSun"/>
          <w:u w:val="single"/>
          <w:lang w:eastAsia="zh-CN"/>
        </w:rPr>
        <w:t>Q623</w:t>
      </w:r>
      <w:r w:rsidRPr="00F44BBA">
        <w:rPr>
          <w:rFonts w:eastAsia="SimSun" w:hint="eastAsia"/>
          <w:u w:val="single"/>
          <w:lang w:eastAsia="zh-CN"/>
        </w:rPr>
        <w:t xml:space="preserve">, </w:t>
      </w:r>
      <w:r w:rsidRPr="00F44BBA">
        <w:rPr>
          <w:rFonts w:eastAsia="SimSun"/>
          <w:u w:val="single"/>
          <w:lang w:eastAsia="zh-CN"/>
        </w:rPr>
        <w:t>O102</w:t>
      </w:r>
      <w:r w:rsidRPr="00F44BBA">
        <w:rPr>
          <w:rFonts w:eastAsia="SimSun" w:hint="eastAsia"/>
          <w:u w:val="single"/>
          <w:lang w:eastAsia="zh-CN"/>
        </w:rPr>
        <w:t xml:space="preserve">, </w:t>
      </w:r>
      <w:r w:rsidRPr="00F44BBA">
        <w:rPr>
          <w:rFonts w:eastAsia="SimSun"/>
          <w:u w:val="single"/>
          <w:lang w:eastAsia="zh-CN"/>
        </w:rPr>
        <w:t>Q622</w:t>
      </w:r>
      <w:r w:rsidRPr="00F44BBA">
        <w:rPr>
          <w:rFonts w:eastAsia="SimSun" w:hint="eastAsia"/>
          <w:u w:val="single"/>
          <w:lang w:eastAsia="zh-CN"/>
        </w:rPr>
        <w:t xml:space="preserve">, </w:t>
      </w:r>
      <w:r w:rsidRPr="00F44BBA">
        <w:rPr>
          <w:rFonts w:eastAsia="SimSun"/>
          <w:u w:val="single"/>
          <w:lang w:eastAsia="zh-CN"/>
        </w:rPr>
        <w:t>S858</w:t>
      </w:r>
      <w:r w:rsidRPr="00F44BBA">
        <w:rPr>
          <w:rFonts w:eastAsia="SimSun" w:hint="eastAsia"/>
          <w:u w:val="single"/>
          <w:lang w:eastAsia="zh-CN"/>
        </w:rPr>
        <w:t xml:space="preserve">, </w:t>
      </w:r>
      <w:r w:rsidRPr="00F44BBA">
        <w:rPr>
          <w:rFonts w:eastAsia="SimSun"/>
          <w:u w:val="single"/>
          <w:lang w:eastAsia="zh-CN"/>
        </w:rPr>
        <w:t>S851</w:t>
      </w:r>
      <w:r w:rsidRPr="00F44BBA">
        <w:rPr>
          <w:rFonts w:eastAsia="SimSun" w:hint="eastAsia"/>
          <w:u w:val="single"/>
          <w:lang w:eastAsia="zh-CN"/>
        </w:rPr>
        <w:t xml:space="preserve">, </w:t>
      </w:r>
      <w:r w:rsidRPr="00F44BBA">
        <w:rPr>
          <w:rFonts w:eastAsia="SimSun"/>
          <w:u w:val="single"/>
          <w:lang w:eastAsia="zh-CN"/>
        </w:rPr>
        <w:t>S854</w:t>
      </w:r>
    </w:p>
    <w:p w14:paraId="7CCCEF20" w14:textId="77777777" w:rsidR="00E70AF5" w:rsidRDefault="00E70AF5" w:rsidP="00E70AF5">
      <w:pPr>
        <w:pStyle w:val="Doc-title"/>
      </w:pPr>
      <w:r>
        <w:t>R2-2401071</w:t>
      </w:r>
      <w:r>
        <w:tab/>
        <w:t>[C010][Z102]Discussion on musim-GapProhibitTimer</w:t>
      </w:r>
      <w:r>
        <w:tab/>
        <w:t>vivo</w:t>
      </w:r>
      <w:r>
        <w:tab/>
        <w:t>discussion</w:t>
      </w:r>
      <w:r>
        <w:tab/>
        <w:t>Rel-18</w:t>
      </w:r>
      <w:r>
        <w:tab/>
        <w:t>NR_DualTxRx_MUSIM-Core</w:t>
      </w:r>
    </w:p>
    <w:p w14:paraId="5CFE9456" w14:textId="77777777" w:rsidR="00E70AF5" w:rsidRDefault="00E70AF5" w:rsidP="00E70AF5">
      <w:pPr>
        <w:pStyle w:val="Doc-text2"/>
      </w:pPr>
      <w:r>
        <w:t>-</w:t>
      </w:r>
      <w:r>
        <w:tab/>
        <w:t xml:space="preserve">CATT explains that these two issues are for the same issue but with different solutions. </w:t>
      </w:r>
    </w:p>
    <w:p w14:paraId="2D8D8EDF" w14:textId="77777777" w:rsidR="00E70AF5" w:rsidRDefault="00E70AF5" w:rsidP="00E70AF5">
      <w:pPr>
        <w:pStyle w:val="Doc-text2"/>
      </w:pPr>
      <w:r>
        <w:t>-</w:t>
      </w:r>
      <w:r>
        <w:tab/>
        <w:t xml:space="preserve">Samsung OK with the proposal 1 but has suggestions to TP, which can be handled later. </w:t>
      </w:r>
    </w:p>
    <w:p w14:paraId="2AAEBC82" w14:textId="77777777" w:rsidR="00E70AF5" w:rsidRDefault="00E70AF5" w:rsidP="00E70AF5">
      <w:pPr>
        <w:pStyle w:val="Doc-text2"/>
      </w:pPr>
      <w:r>
        <w:t>-</w:t>
      </w:r>
      <w:r>
        <w:tab/>
        <w:t xml:space="preserve">ZTE support P1 and has TP also along the same line. </w:t>
      </w:r>
    </w:p>
    <w:p w14:paraId="0C82833F" w14:textId="77777777" w:rsidR="00E70AF5" w:rsidRPr="00410B03" w:rsidRDefault="00E70AF5" w:rsidP="00E70AF5">
      <w:pPr>
        <w:pStyle w:val="Agreement"/>
        <w:tabs>
          <w:tab w:val="clear" w:pos="9990"/>
        </w:tabs>
        <w:overflowPunct/>
        <w:autoSpaceDE/>
        <w:autoSpaceDN/>
        <w:adjustRightInd/>
        <w:ind w:left="1619" w:hanging="360"/>
        <w:textAlignment w:val="auto"/>
      </w:pPr>
      <w:r w:rsidRPr="00410B03">
        <w:t xml:space="preserve">Keep RAN2 agreement that the prohibit timer configuration for R17 MUSIM gap preference (i.e. musim-GapProhibitTimer) is also apply to R18 MUSIM gap priority preference. </w:t>
      </w:r>
      <w:r>
        <w:t>Exact changes will be discussed in post meeting email disc.</w:t>
      </w:r>
    </w:p>
    <w:p w14:paraId="05F1CE53" w14:textId="77777777" w:rsidR="00E70AF5" w:rsidRDefault="00E70AF5" w:rsidP="00E70AF5">
      <w:pPr>
        <w:pStyle w:val="Doc-title"/>
        <w:rPr>
          <w:rFonts w:eastAsia="SimSun"/>
          <w:lang w:eastAsia="zh-CN"/>
        </w:rPr>
      </w:pPr>
      <w:r w:rsidRPr="000F457C">
        <w:t xml:space="preserve"> </w:t>
      </w:r>
    </w:p>
    <w:p w14:paraId="2884EFBD" w14:textId="77777777" w:rsidR="00E70AF5" w:rsidRDefault="00E70AF5" w:rsidP="00E70AF5">
      <w:pPr>
        <w:pStyle w:val="Doc-title"/>
      </w:pPr>
      <w:r>
        <w:t>R2-2401180</w:t>
      </w:r>
      <w:r>
        <w:tab/>
        <w:t>Discussion on Q622 and Q623</w:t>
      </w:r>
      <w:r>
        <w:tab/>
        <w:t>Qualcomm Incorporated</w:t>
      </w:r>
      <w:r>
        <w:tab/>
        <w:t>discussion</w:t>
      </w:r>
    </w:p>
    <w:p w14:paraId="0EEDF83C" w14:textId="77777777" w:rsidR="00E70AF5" w:rsidRDefault="00E70AF5" w:rsidP="00E70AF5">
      <w:pPr>
        <w:pStyle w:val="Doc-text2"/>
      </w:pPr>
      <w:r>
        <w:t>Q622:</w:t>
      </w:r>
    </w:p>
    <w:p w14:paraId="5A58CFB7" w14:textId="77777777" w:rsidR="00E70AF5" w:rsidRDefault="00E70AF5" w:rsidP="00E70AF5">
      <w:pPr>
        <w:pStyle w:val="Doc-text2"/>
      </w:pPr>
      <w:r>
        <w:t>-</w:t>
      </w:r>
      <w:r>
        <w:tab/>
        <w:t>CATT think the cell index can address any cell in MN and SN, and it is related to C019</w:t>
      </w:r>
    </w:p>
    <w:p w14:paraId="1C2588FB" w14:textId="77777777" w:rsidR="00E70AF5" w:rsidRDefault="00E70AF5" w:rsidP="00E70AF5">
      <w:pPr>
        <w:pStyle w:val="Doc-text2"/>
      </w:pPr>
      <w:r>
        <w:t>-</w:t>
      </w:r>
      <w:r>
        <w:tab/>
        <w:t xml:space="preserve">Samsung suggest to move C019 to PropAgree. QC is fine with this but think at least the filed description is needed. </w:t>
      </w:r>
    </w:p>
    <w:p w14:paraId="6704D56E" w14:textId="77777777" w:rsidR="00E70AF5" w:rsidRDefault="00E70AF5" w:rsidP="00E70AF5">
      <w:pPr>
        <w:pStyle w:val="Doc-text2"/>
      </w:pPr>
      <w:r>
        <w:t>-</w:t>
      </w:r>
      <w:r>
        <w:tab/>
        <w:t>QC wants whether this signalling also covers PScell, Erics</w:t>
      </w:r>
      <w:r>
        <w:rPr>
          <w:rFonts w:eastAsia="SimSun" w:hint="eastAsia"/>
          <w:lang w:eastAsia="zh-CN"/>
        </w:rPr>
        <w:t>s</w:t>
      </w:r>
      <w:r>
        <w:t>on think yes.</w:t>
      </w:r>
    </w:p>
    <w:p w14:paraId="3F7CCB68" w14:textId="77777777" w:rsidR="00E70AF5" w:rsidRDefault="00E70AF5" w:rsidP="00E70AF5">
      <w:pPr>
        <w:pStyle w:val="Agreement"/>
        <w:tabs>
          <w:tab w:val="clear" w:pos="9990"/>
        </w:tabs>
        <w:overflowPunct/>
        <w:autoSpaceDE/>
        <w:autoSpaceDN/>
        <w:adjustRightInd/>
        <w:ind w:left="1619" w:hanging="360"/>
        <w:textAlignment w:val="auto"/>
      </w:pPr>
      <w:r>
        <w:t>Q622 is rejected.</w:t>
      </w:r>
    </w:p>
    <w:p w14:paraId="31942495" w14:textId="77777777" w:rsidR="00E70AF5" w:rsidRDefault="00E70AF5" w:rsidP="00E70AF5">
      <w:pPr>
        <w:pStyle w:val="Agreement"/>
        <w:tabs>
          <w:tab w:val="clear" w:pos="9990"/>
        </w:tabs>
        <w:overflowPunct/>
        <w:autoSpaceDE/>
        <w:autoSpaceDN/>
        <w:adjustRightInd/>
        <w:ind w:left="1619" w:hanging="360"/>
        <w:textAlignment w:val="auto"/>
      </w:pPr>
      <w:r>
        <w:t xml:space="preserve">C019 is agreed. </w:t>
      </w:r>
    </w:p>
    <w:p w14:paraId="1B4C2CC4" w14:textId="77777777" w:rsidR="00E70AF5" w:rsidRPr="00716068" w:rsidRDefault="00E70AF5" w:rsidP="00E70AF5">
      <w:pPr>
        <w:pStyle w:val="Agreement"/>
        <w:tabs>
          <w:tab w:val="clear" w:pos="9990"/>
        </w:tabs>
        <w:overflowPunct/>
        <w:autoSpaceDE/>
        <w:autoSpaceDN/>
        <w:adjustRightInd/>
        <w:ind w:left="1619" w:hanging="360"/>
        <w:textAlignment w:val="auto"/>
      </w:pPr>
      <w:r>
        <w:t xml:space="preserve">Further discuss changes to the field description of </w:t>
      </w:r>
      <w:r w:rsidRPr="000B19DD">
        <w:t>ServCellIndex</w:t>
      </w:r>
      <w:r>
        <w:t>, to indicate the signalling is used to address any serving cell(s), except for the PCell.</w:t>
      </w:r>
    </w:p>
    <w:p w14:paraId="545E1D5D" w14:textId="77777777" w:rsidR="00E70AF5" w:rsidRDefault="00E70AF5" w:rsidP="00E70AF5">
      <w:pPr>
        <w:pStyle w:val="Doc-text2"/>
      </w:pPr>
    </w:p>
    <w:p w14:paraId="39996189" w14:textId="77777777" w:rsidR="00E70AF5" w:rsidRDefault="00E70AF5" w:rsidP="00E70AF5">
      <w:pPr>
        <w:pStyle w:val="Doc-text2"/>
      </w:pPr>
      <w:r>
        <w:t>Q623:</w:t>
      </w:r>
    </w:p>
    <w:p w14:paraId="4C3F9C10" w14:textId="77777777" w:rsidR="00E70AF5" w:rsidRDefault="00E70AF5" w:rsidP="00E70AF5">
      <w:pPr>
        <w:pStyle w:val="Doc-text2"/>
      </w:pPr>
      <w:r>
        <w:t>-</w:t>
      </w:r>
      <w:r>
        <w:tab/>
        <w:t>Samsung think this is not correction, and may require new UE cap, so not sure how to implement it. HW think we already have the filter to reduce the overhead so the need is not so strong.</w:t>
      </w:r>
    </w:p>
    <w:p w14:paraId="3F52DCBE" w14:textId="77777777" w:rsidR="00E70AF5" w:rsidRDefault="00E70AF5" w:rsidP="00E70AF5">
      <w:pPr>
        <w:pStyle w:val="Agreement"/>
        <w:tabs>
          <w:tab w:val="clear" w:pos="9990"/>
        </w:tabs>
        <w:overflowPunct/>
        <w:autoSpaceDE/>
        <w:autoSpaceDN/>
        <w:adjustRightInd/>
        <w:ind w:left="1619" w:hanging="360"/>
        <w:textAlignment w:val="auto"/>
      </w:pPr>
      <w:r>
        <w:t>Q623 is rejected.</w:t>
      </w:r>
    </w:p>
    <w:p w14:paraId="68EB3113" w14:textId="77777777" w:rsidR="00E70AF5" w:rsidRPr="00CD0046" w:rsidRDefault="00E70AF5" w:rsidP="00E70AF5">
      <w:pPr>
        <w:pStyle w:val="Doc-text2"/>
      </w:pPr>
    </w:p>
    <w:p w14:paraId="21C68DC1" w14:textId="77777777" w:rsidR="00E70AF5" w:rsidRDefault="00E70AF5" w:rsidP="00E70AF5">
      <w:pPr>
        <w:pStyle w:val="Doc-title"/>
      </w:pPr>
      <w:r>
        <w:t>R2-2400619</w:t>
      </w:r>
      <w:r>
        <w:tab/>
        <w:t>[RIL-S852] Remaining issues for Musim-NeedForGaps</w:t>
      </w:r>
      <w:r>
        <w:tab/>
        <w:t>Samsung</w:t>
      </w:r>
      <w:r>
        <w:tab/>
        <w:t>discussion</w:t>
      </w:r>
    </w:p>
    <w:p w14:paraId="5938F583" w14:textId="77777777" w:rsidR="00E70AF5" w:rsidRDefault="00E70AF5" w:rsidP="00E70AF5">
      <w:pPr>
        <w:pStyle w:val="Doc-text2"/>
      </w:pPr>
      <w:r>
        <w:t>-</w:t>
      </w:r>
      <w:r>
        <w:tab/>
        <w:t>Nokia wonders whether intra freq gap really impact MU-SIM UAI report.</w:t>
      </w:r>
    </w:p>
    <w:p w14:paraId="792F789B" w14:textId="77777777" w:rsidR="00E70AF5" w:rsidRDefault="00E70AF5" w:rsidP="00E70AF5">
      <w:pPr>
        <w:pStyle w:val="Agreement"/>
        <w:tabs>
          <w:tab w:val="clear" w:pos="9990"/>
        </w:tabs>
        <w:overflowPunct/>
        <w:autoSpaceDE/>
        <w:autoSpaceDN/>
        <w:adjustRightInd/>
        <w:ind w:left="1619" w:hanging="360"/>
        <w:textAlignment w:val="auto"/>
      </w:pPr>
      <w:r>
        <w:t>P1 and P2 is agreed in principle, TP1 is taken as baseline. Exact wording will be discussed in the post meeting email, if needed.</w:t>
      </w:r>
    </w:p>
    <w:p w14:paraId="2D32C03B" w14:textId="77777777" w:rsidR="00E70AF5" w:rsidRDefault="00E70AF5" w:rsidP="00E70AF5">
      <w:pPr>
        <w:pStyle w:val="Agreement"/>
        <w:tabs>
          <w:tab w:val="clear" w:pos="9990"/>
        </w:tabs>
        <w:overflowPunct/>
        <w:autoSpaceDE/>
        <w:autoSpaceDN/>
        <w:adjustRightInd/>
        <w:ind w:left="1619" w:hanging="360"/>
        <w:textAlignment w:val="auto"/>
      </w:pPr>
      <w:r>
        <w:t xml:space="preserve">P4 and P5 are postponed. </w:t>
      </w:r>
    </w:p>
    <w:p w14:paraId="0F055CE5" w14:textId="77777777" w:rsidR="00E70AF5" w:rsidRPr="00C821BB" w:rsidRDefault="00E70AF5" w:rsidP="00E70AF5">
      <w:pPr>
        <w:pStyle w:val="Doc-text2"/>
      </w:pPr>
    </w:p>
    <w:p w14:paraId="5BC97F47" w14:textId="77777777" w:rsidR="00E70AF5" w:rsidRDefault="00E70AF5" w:rsidP="00E70AF5">
      <w:pPr>
        <w:pStyle w:val="Doc-title"/>
      </w:pPr>
      <w:r>
        <w:t>R2-2400776</w:t>
      </w:r>
      <w:r>
        <w:tab/>
        <w:t>[S857] Start / Restart Wait Timer for UAI during HO and CHO</w:t>
      </w:r>
      <w:r>
        <w:tab/>
        <w:t>Samsung</w:t>
      </w:r>
      <w:r>
        <w:tab/>
        <w:t>discussion</w:t>
      </w:r>
      <w:r>
        <w:tab/>
        <w:t>Rel-18</w:t>
      </w:r>
    </w:p>
    <w:p w14:paraId="5C24A893" w14:textId="77777777" w:rsidR="00E70AF5" w:rsidRDefault="00E70AF5" w:rsidP="00E70AF5">
      <w:pPr>
        <w:pStyle w:val="Doc-text2"/>
      </w:pPr>
      <w:r>
        <w:t>-</w:t>
      </w:r>
      <w:r>
        <w:tab/>
        <w:t>LG E is fine with the proposal, but want to further discuss the HO case.</w:t>
      </w:r>
    </w:p>
    <w:p w14:paraId="0563EAD2" w14:textId="77777777" w:rsidR="00E70AF5" w:rsidRDefault="00E70AF5" w:rsidP="00E70AF5">
      <w:pPr>
        <w:pStyle w:val="Doc-text2"/>
      </w:pPr>
      <w:r>
        <w:t>-</w:t>
      </w:r>
      <w:r>
        <w:tab/>
        <w:t xml:space="preserve">Samsung think it is agreeable, and other issues if any can be discussed later. </w:t>
      </w:r>
    </w:p>
    <w:p w14:paraId="65341E7A" w14:textId="77777777" w:rsidR="00E70AF5" w:rsidRPr="006E5540" w:rsidRDefault="00E70AF5" w:rsidP="00E70AF5">
      <w:pPr>
        <w:pStyle w:val="Agreement"/>
        <w:tabs>
          <w:tab w:val="clear" w:pos="9990"/>
        </w:tabs>
        <w:overflowPunct/>
        <w:autoSpaceDE/>
        <w:autoSpaceDN/>
        <w:adjustRightInd/>
        <w:ind w:left="1619" w:hanging="360"/>
        <w:textAlignment w:val="auto"/>
      </w:pPr>
      <w:r>
        <w:t>S857 is agreed.</w:t>
      </w:r>
    </w:p>
    <w:p w14:paraId="1B822443" w14:textId="77777777" w:rsidR="00E70AF5" w:rsidRPr="006E5540" w:rsidRDefault="00E70AF5" w:rsidP="00E70AF5">
      <w:pPr>
        <w:pStyle w:val="Doc-text2"/>
      </w:pPr>
    </w:p>
    <w:p w14:paraId="6AB5CE11" w14:textId="77777777" w:rsidR="00E70AF5" w:rsidRDefault="00E70AF5" w:rsidP="00E70AF5">
      <w:pPr>
        <w:pStyle w:val="Doc-title"/>
      </w:pPr>
      <w:r>
        <w:t>R2-2400546</w:t>
      </w:r>
      <w:r>
        <w:tab/>
        <w:t>[H035] Discussion on Early Indication for Resume Request with no configuration</w:t>
      </w:r>
      <w:r>
        <w:tab/>
        <w:t>Huawei, HiSilicon</w:t>
      </w:r>
      <w:r>
        <w:tab/>
        <w:t>discussion</w:t>
      </w:r>
      <w:r>
        <w:tab/>
        <w:t>Rel-18</w:t>
      </w:r>
    </w:p>
    <w:p w14:paraId="5BAF5710" w14:textId="77777777" w:rsidR="00E70AF5" w:rsidRPr="00A543A7" w:rsidRDefault="00E70AF5" w:rsidP="00E70AF5">
      <w:pPr>
        <w:pStyle w:val="Doc-text2"/>
      </w:pPr>
      <w:r>
        <w:lastRenderedPageBreak/>
        <w:t>-</w:t>
      </w:r>
      <w:r>
        <w:tab/>
        <w:t xml:space="preserve">ZTE, QC support this RIL. </w:t>
      </w:r>
    </w:p>
    <w:p w14:paraId="70ABE870" w14:textId="77777777" w:rsidR="00E70AF5" w:rsidRPr="006E5540" w:rsidRDefault="00E70AF5" w:rsidP="00E70AF5">
      <w:pPr>
        <w:pStyle w:val="Agreement"/>
        <w:tabs>
          <w:tab w:val="clear" w:pos="9990"/>
        </w:tabs>
        <w:overflowPunct/>
        <w:autoSpaceDE/>
        <w:autoSpaceDN/>
        <w:adjustRightInd/>
        <w:ind w:left="1619" w:hanging="360"/>
        <w:textAlignment w:val="auto"/>
      </w:pPr>
      <w:r>
        <w:t>H035 is agreed.</w:t>
      </w:r>
    </w:p>
    <w:p w14:paraId="0E00F28C" w14:textId="77777777" w:rsidR="00E70AF5" w:rsidRPr="00A543A7" w:rsidRDefault="00E70AF5" w:rsidP="00E70AF5">
      <w:pPr>
        <w:pStyle w:val="Doc-text2"/>
      </w:pPr>
    </w:p>
    <w:p w14:paraId="5565A107" w14:textId="77777777" w:rsidR="00E70AF5" w:rsidRDefault="00E70AF5" w:rsidP="00E70AF5">
      <w:pPr>
        <w:pStyle w:val="Doc-title"/>
      </w:pPr>
      <w:r>
        <w:t>R2-2401193</w:t>
      </w:r>
      <w:r>
        <w:tab/>
        <w:t>Discussion on S858, Z101, C007</w:t>
      </w:r>
      <w:r>
        <w:tab/>
        <w:t>Samsung Electronics Czech</w:t>
      </w:r>
      <w:r>
        <w:tab/>
        <w:t>discussion</w:t>
      </w:r>
      <w:r>
        <w:tab/>
        <w:t>Rel-18</w:t>
      </w:r>
      <w:r>
        <w:tab/>
        <w:t>38.331</w:t>
      </w:r>
      <w:r>
        <w:tab/>
        <w:t>NR_DualTxRx_MUSIM-Core</w:t>
      </w:r>
    </w:p>
    <w:p w14:paraId="36DF5DEA" w14:textId="77777777" w:rsidR="00E70AF5" w:rsidRDefault="00E70AF5" w:rsidP="00E70AF5">
      <w:pPr>
        <w:pStyle w:val="Doc-text2"/>
      </w:pPr>
      <w:r>
        <w:t xml:space="preserve">S858, </w:t>
      </w:r>
      <w:r w:rsidRPr="00D60F65">
        <w:t>Z101, C007</w:t>
      </w:r>
      <w:r>
        <w:t>:</w:t>
      </w:r>
    </w:p>
    <w:p w14:paraId="3222A1B7" w14:textId="77777777" w:rsidR="00E70AF5" w:rsidRDefault="00E70AF5" w:rsidP="00E70AF5">
      <w:pPr>
        <w:pStyle w:val="Doc-text2"/>
      </w:pPr>
      <w:r>
        <w:t>-</w:t>
      </w:r>
      <w:r>
        <w:tab/>
        <w:t>Samsung think these are agreeable, CATT, ZTE agree.</w:t>
      </w:r>
    </w:p>
    <w:p w14:paraId="75A2BCCC" w14:textId="77777777" w:rsidR="00E70AF5" w:rsidRDefault="00E70AF5" w:rsidP="00E70AF5">
      <w:pPr>
        <w:pStyle w:val="Agreement"/>
        <w:tabs>
          <w:tab w:val="clear" w:pos="9990"/>
        </w:tabs>
        <w:overflowPunct/>
        <w:autoSpaceDE/>
        <w:autoSpaceDN/>
        <w:adjustRightInd/>
        <w:ind w:left="1619" w:hanging="360"/>
        <w:textAlignment w:val="auto"/>
      </w:pPr>
      <w:r>
        <w:t xml:space="preserve">S858 and C007 are agreed. </w:t>
      </w:r>
    </w:p>
    <w:p w14:paraId="7F31DDB5" w14:textId="77777777" w:rsidR="00E70AF5" w:rsidRPr="003E70D8" w:rsidRDefault="00E70AF5" w:rsidP="00E70AF5">
      <w:pPr>
        <w:pStyle w:val="Agreement"/>
        <w:tabs>
          <w:tab w:val="clear" w:pos="9990"/>
        </w:tabs>
        <w:overflowPunct/>
        <w:autoSpaceDE/>
        <w:autoSpaceDN/>
        <w:adjustRightInd/>
        <w:ind w:left="1619" w:hanging="360"/>
        <w:textAlignment w:val="auto"/>
      </w:pPr>
      <w:r>
        <w:t xml:space="preserve">TP in the appendix is taking as baseline. </w:t>
      </w:r>
    </w:p>
    <w:p w14:paraId="371375D8" w14:textId="77777777" w:rsidR="00E70AF5" w:rsidRPr="00821525" w:rsidRDefault="00E70AF5" w:rsidP="00E70AF5">
      <w:pPr>
        <w:pStyle w:val="Doc-text2"/>
      </w:pPr>
    </w:p>
    <w:p w14:paraId="009CBA83" w14:textId="77777777" w:rsidR="00E70AF5" w:rsidRDefault="00E70AF5" w:rsidP="00E70AF5">
      <w:pPr>
        <w:pStyle w:val="Doc-title"/>
      </w:pPr>
      <w:r>
        <w:t>R2-2401013</w:t>
      </w:r>
      <w:r>
        <w:tab/>
        <w:t>[RIL-S853] No capability restriction in first UAI after early indication</w:t>
      </w:r>
      <w:r>
        <w:tab/>
        <w:t>Samsung, Huawei, HiSilicon</w:t>
      </w:r>
      <w:r>
        <w:tab/>
        <w:t>discussion</w:t>
      </w:r>
    </w:p>
    <w:p w14:paraId="17ABDB4E" w14:textId="77777777" w:rsidR="00E70AF5" w:rsidRDefault="00E70AF5" w:rsidP="00E70AF5">
      <w:pPr>
        <w:pStyle w:val="Doc-text2"/>
      </w:pPr>
      <w:r>
        <w:t>-</w:t>
      </w:r>
      <w:r>
        <w:tab/>
        <w:t>QC think it is new behaviour for UE and NW. CATT agree. vivo think this is rare case.</w:t>
      </w:r>
    </w:p>
    <w:p w14:paraId="3708FD27" w14:textId="77777777" w:rsidR="00E70AF5" w:rsidRDefault="00E70AF5" w:rsidP="00E70AF5">
      <w:pPr>
        <w:pStyle w:val="Doc-text2"/>
      </w:pPr>
      <w:r>
        <w:t>-</w:t>
      </w:r>
      <w:r>
        <w:tab/>
        <w:t xml:space="preserve">RRC Rapporteur confirms that this is new discussion rather than correction. </w:t>
      </w:r>
    </w:p>
    <w:p w14:paraId="6EE4A0E3" w14:textId="77777777" w:rsidR="00E70AF5" w:rsidRDefault="00E70AF5" w:rsidP="00E70AF5">
      <w:pPr>
        <w:pStyle w:val="Doc-text2"/>
      </w:pPr>
      <w:r>
        <w:t>-</w:t>
      </w:r>
      <w:r>
        <w:tab/>
        <w:t>ZTE support the proposal</w:t>
      </w:r>
    </w:p>
    <w:p w14:paraId="53FD1335" w14:textId="77777777" w:rsidR="00E70AF5" w:rsidRDefault="00E70AF5" w:rsidP="00E70AF5">
      <w:pPr>
        <w:pStyle w:val="Agreement"/>
        <w:tabs>
          <w:tab w:val="clear" w:pos="9990"/>
        </w:tabs>
        <w:overflowPunct/>
        <w:autoSpaceDE/>
        <w:autoSpaceDN/>
        <w:adjustRightInd/>
        <w:ind w:left="1619" w:hanging="360"/>
        <w:textAlignment w:val="auto"/>
      </w:pPr>
      <w:r>
        <w:t xml:space="preserve">S853 is rejected. </w:t>
      </w:r>
    </w:p>
    <w:p w14:paraId="2ED6C414" w14:textId="77777777" w:rsidR="00E70AF5" w:rsidRPr="007E2409" w:rsidRDefault="00E70AF5" w:rsidP="00E70AF5">
      <w:pPr>
        <w:pStyle w:val="Doc-text2"/>
      </w:pPr>
    </w:p>
    <w:p w14:paraId="002CF55B" w14:textId="77777777" w:rsidR="00E70AF5" w:rsidRDefault="00E70AF5" w:rsidP="00E70AF5">
      <w:pPr>
        <w:pStyle w:val="Doc-title"/>
      </w:pPr>
      <w:r>
        <w:t>R2-2400618</w:t>
      </w:r>
      <w:r>
        <w:tab/>
        <w:t>[RIL-S851] Capability restriction and RRC Reestablishment</w:t>
      </w:r>
      <w:r>
        <w:tab/>
        <w:t>Samsung</w:t>
      </w:r>
      <w:r>
        <w:tab/>
        <w:t>discussion</w:t>
      </w:r>
    </w:p>
    <w:p w14:paraId="57CD5F7A" w14:textId="77777777" w:rsidR="00E70AF5" w:rsidRDefault="00E70AF5" w:rsidP="00E70AF5">
      <w:pPr>
        <w:pStyle w:val="Doc-text2"/>
      </w:pPr>
      <w:r>
        <w:t>-</w:t>
      </w:r>
      <w:r>
        <w:tab/>
        <w:t xml:space="preserve">HW think we do not have such special handling for existing UAI so do not see a need. ZTE agree. </w:t>
      </w:r>
    </w:p>
    <w:p w14:paraId="7CD4A6BB" w14:textId="77777777" w:rsidR="00E70AF5" w:rsidRDefault="00E70AF5" w:rsidP="00E70AF5">
      <w:pPr>
        <w:pStyle w:val="Doc-text2"/>
      </w:pPr>
      <w:r>
        <w:t>-</w:t>
      </w:r>
      <w:r>
        <w:tab/>
        <w:t xml:space="preserve">Nokia think this is new proposal and requires more discussions. </w:t>
      </w:r>
    </w:p>
    <w:p w14:paraId="050D533E" w14:textId="77777777" w:rsidR="00E70AF5" w:rsidRDefault="00E70AF5" w:rsidP="00E70AF5">
      <w:pPr>
        <w:pStyle w:val="Doc-text2"/>
      </w:pPr>
      <w:r>
        <w:t>-</w:t>
      </w:r>
      <w:r>
        <w:tab/>
        <w:t xml:space="preserve">Samsung ask whether Option B is acceptable (i.e., </w:t>
      </w:r>
      <w:r w:rsidRPr="00DC017C">
        <w:t>c.</w:t>
      </w:r>
      <w:r w:rsidRPr="00DC017C">
        <w:tab/>
        <w:t>UE includes an indication similar to early indication in RRCReestablishmentComplete.</w:t>
      </w:r>
      <w:r>
        <w:t xml:space="preserve">). QC agree. LG do not see a need for this. </w:t>
      </w:r>
    </w:p>
    <w:p w14:paraId="6B3F1603" w14:textId="77777777" w:rsidR="00E70AF5" w:rsidRDefault="00E70AF5" w:rsidP="00E70AF5">
      <w:pPr>
        <w:pStyle w:val="Agreement"/>
        <w:tabs>
          <w:tab w:val="clear" w:pos="9990"/>
        </w:tabs>
        <w:overflowPunct/>
        <w:autoSpaceDE/>
        <w:autoSpaceDN/>
        <w:adjustRightInd/>
        <w:ind w:left="1619" w:hanging="360"/>
        <w:textAlignment w:val="auto"/>
      </w:pPr>
      <w:r>
        <w:t xml:space="preserve">S851 is rejected. </w:t>
      </w:r>
    </w:p>
    <w:p w14:paraId="6E3C5C89" w14:textId="77777777" w:rsidR="00E70AF5" w:rsidRDefault="00E70AF5" w:rsidP="00E70AF5">
      <w:pPr>
        <w:pStyle w:val="Doc-text2"/>
      </w:pPr>
    </w:p>
    <w:p w14:paraId="1CB6DFE5" w14:textId="77777777" w:rsidR="00E70AF5" w:rsidRDefault="00E70AF5" w:rsidP="00E70AF5">
      <w:pPr>
        <w:pStyle w:val="Doc-title"/>
      </w:pPr>
      <w:r>
        <w:t>R2-2400114</w:t>
      </w:r>
      <w:r>
        <w:tab/>
        <w:t>[O100] Discussion on Timer T346n</w:t>
      </w:r>
      <w:r>
        <w:tab/>
        <w:t>OPPO</w:t>
      </w:r>
      <w:r>
        <w:tab/>
        <w:t>discussion</w:t>
      </w:r>
      <w:r>
        <w:tab/>
        <w:t>Rel-18</w:t>
      </w:r>
      <w:r>
        <w:tab/>
        <w:t>NR_DualTxRx_MUSIM-Core</w:t>
      </w:r>
    </w:p>
    <w:p w14:paraId="2EB80BDD" w14:textId="77777777" w:rsidR="00E70AF5" w:rsidRDefault="00E70AF5" w:rsidP="00E70AF5">
      <w:pPr>
        <w:pStyle w:val="Agreement"/>
        <w:tabs>
          <w:tab w:val="clear" w:pos="9990"/>
        </w:tabs>
        <w:overflowPunct/>
        <w:autoSpaceDE/>
        <w:autoSpaceDN/>
        <w:adjustRightInd/>
        <w:ind w:left="1619" w:hanging="360"/>
        <w:textAlignment w:val="auto"/>
      </w:pPr>
      <w:r>
        <w:t xml:space="preserve">O100 is rejected. </w:t>
      </w:r>
    </w:p>
    <w:p w14:paraId="65ABF58C" w14:textId="77777777" w:rsidR="00E70AF5" w:rsidRPr="009667F4" w:rsidRDefault="00E70AF5" w:rsidP="00E70AF5">
      <w:pPr>
        <w:pStyle w:val="Doc-text2"/>
      </w:pPr>
    </w:p>
    <w:p w14:paraId="10F7FB04" w14:textId="77777777" w:rsidR="00E70AF5" w:rsidRDefault="00E70AF5" w:rsidP="00E70AF5">
      <w:pPr>
        <w:pStyle w:val="Doc-title"/>
      </w:pPr>
      <w:r>
        <w:t>R2-2400115</w:t>
      </w:r>
      <w:r>
        <w:tab/>
        <w:t>[O101] Discussion on Reporting Maximum Number of CC</w:t>
      </w:r>
      <w:r>
        <w:tab/>
        <w:t>OPPO</w:t>
      </w:r>
      <w:r>
        <w:tab/>
        <w:t>discussion</w:t>
      </w:r>
      <w:r>
        <w:tab/>
        <w:t>Rel-18</w:t>
      </w:r>
      <w:r>
        <w:tab/>
        <w:t>NR_DualTxRx_MUSIM-Core</w:t>
      </w:r>
    </w:p>
    <w:p w14:paraId="1465854C" w14:textId="77777777" w:rsidR="00E70AF5" w:rsidRDefault="00E70AF5" w:rsidP="00E70AF5">
      <w:pPr>
        <w:pStyle w:val="Doc-text2"/>
      </w:pPr>
      <w:r>
        <w:t>-</w:t>
      </w:r>
      <w:r>
        <w:tab/>
        <w:t>OPPO suggests to focus on P1.</w:t>
      </w:r>
    </w:p>
    <w:p w14:paraId="15B77AF8" w14:textId="77777777" w:rsidR="00E70AF5" w:rsidRDefault="00E70AF5" w:rsidP="00E70AF5">
      <w:pPr>
        <w:pStyle w:val="Doc-text2"/>
      </w:pPr>
      <w:r>
        <w:t>-</w:t>
      </w:r>
      <w:r>
        <w:tab/>
        <w:t>Samsung think the TP has some issue, as the timer does not applies for every case.</w:t>
      </w:r>
    </w:p>
    <w:p w14:paraId="3AF54513" w14:textId="77777777" w:rsidR="00E70AF5" w:rsidRDefault="00E70AF5" w:rsidP="00E70AF5">
      <w:pPr>
        <w:pStyle w:val="Agreement"/>
        <w:tabs>
          <w:tab w:val="clear" w:pos="9990"/>
        </w:tabs>
        <w:overflowPunct/>
        <w:autoSpaceDE/>
        <w:autoSpaceDN/>
        <w:adjustRightInd/>
        <w:ind w:left="1619" w:hanging="360"/>
        <w:textAlignment w:val="auto"/>
      </w:pPr>
      <w:r>
        <w:t>P1 is agreeable, exact wording can be reviewed in post meeting email disc</w:t>
      </w:r>
    </w:p>
    <w:p w14:paraId="6E67C098" w14:textId="77777777" w:rsidR="00E70AF5" w:rsidRPr="002D07AA" w:rsidRDefault="00E70AF5" w:rsidP="00E70AF5">
      <w:pPr>
        <w:pStyle w:val="Doc-text2"/>
      </w:pPr>
    </w:p>
    <w:p w14:paraId="1D546721" w14:textId="77777777" w:rsidR="00E70AF5" w:rsidRDefault="00E70AF5" w:rsidP="00E70AF5">
      <w:pPr>
        <w:pStyle w:val="Doc-title"/>
      </w:pPr>
      <w:r>
        <w:t>R2-2400116</w:t>
      </w:r>
      <w:r>
        <w:tab/>
        <w:t>[O102] Discussion on Need for Gap Requirements for MUSIM Purpose</w:t>
      </w:r>
      <w:r>
        <w:tab/>
        <w:t>OPPO</w:t>
      </w:r>
      <w:r>
        <w:tab/>
        <w:t>discussion</w:t>
      </w:r>
      <w:r>
        <w:tab/>
        <w:t>Rel-18</w:t>
      </w:r>
      <w:r>
        <w:tab/>
        <w:t>NR_DualTxRx_MUSIM-Core</w:t>
      </w:r>
    </w:p>
    <w:p w14:paraId="4A0523A5" w14:textId="77777777" w:rsidR="00E70AF5" w:rsidRDefault="00E70AF5" w:rsidP="00E70AF5">
      <w:pPr>
        <w:pStyle w:val="Doc-text2"/>
      </w:pPr>
      <w:r>
        <w:t>-</w:t>
      </w:r>
      <w:r>
        <w:tab/>
        <w:t>vivo do not want to change the ASN part, and think procedure can be made clearer.</w:t>
      </w:r>
    </w:p>
    <w:p w14:paraId="423555CC" w14:textId="77777777" w:rsidR="00E70AF5" w:rsidRDefault="00E70AF5" w:rsidP="00E70AF5">
      <w:pPr>
        <w:pStyle w:val="Doc-text2"/>
      </w:pPr>
      <w:r>
        <w:t>-</w:t>
      </w:r>
      <w:r>
        <w:tab/>
        <w:t xml:space="preserve">Samsung think we just reject it and open to discuss the procedural text in the next meeting. </w:t>
      </w:r>
    </w:p>
    <w:p w14:paraId="13293952" w14:textId="77777777" w:rsidR="00E70AF5" w:rsidRDefault="00E70AF5" w:rsidP="00E70AF5">
      <w:pPr>
        <w:pStyle w:val="Agreement"/>
        <w:tabs>
          <w:tab w:val="clear" w:pos="9990"/>
        </w:tabs>
        <w:overflowPunct/>
        <w:autoSpaceDE/>
        <w:autoSpaceDN/>
        <w:adjustRightInd/>
        <w:ind w:left="1619" w:hanging="360"/>
        <w:textAlignment w:val="auto"/>
      </w:pPr>
      <w:r>
        <w:t>O102 is rejected.</w:t>
      </w:r>
    </w:p>
    <w:p w14:paraId="2F88B9D5" w14:textId="77777777" w:rsidR="00E70AF5" w:rsidRPr="00620669" w:rsidRDefault="00E70AF5" w:rsidP="00E70AF5">
      <w:pPr>
        <w:pStyle w:val="Doc-text2"/>
      </w:pPr>
    </w:p>
    <w:p w14:paraId="2B4DFF51" w14:textId="77777777" w:rsidR="00E70AF5" w:rsidRDefault="00E70AF5" w:rsidP="00E70AF5">
      <w:pPr>
        <w:pStyle w:val="Doc-title"/>
      </w:pPr>
      <w:r>
        <w:t>R2-2401495</w:t>
      </w:r>
      <w:r>
        <w:tab/>
      </w:r>
      <w:r w:rsidRPr="009E0883">
        <w:t>[RIL-Z102] MUSIM Gap UAI Processing</w:t>
      </w:r>
      <w:r>
        <w:tab/>
        <w:t>ZTE Corporation, Sanechips</w:t>
      </w:r>
      <w:r>
        <w:tab/>
        <w:t>discussion</w:t>
      </w:r>
      <w:r>
        <w:tab/>
        <w:t>Rel-18</w:t>
      </w:r>
      <w:r>
        <w:tab/>
        <w:t>NR_DualTxRx_MUSIM-Core</w:t>
      </w:r>
      <w:r>
        <w:tab/>
        <w:t>Late</w:t>
      </w:r>
    </w:p>
    <w:p w14:paraId="6A487F38" w14:textId="77777777" w:rsidR="00E70AF5" w:rsidRPr="00992329" w:rsidRDefault="00E70AF5" w:rsidP="00E70AF5">
      <w:pPr>
        <w:pStyle w:val="Doc-text2"/>
      </w:pPr>
      <w:r>
        <w:t>-</w:t>
      </w:r>
      <w:r>
        <w:tab/>
        <w:t>ZTE suggest to focus on the 2</w:t>
      </w:r>
      <w:r w:rsidRPr="00992329">
        <w:rPr>
          <w:vertAlign w:val="superscript"/>
        </w:rPr>
        <w:t>nd</w:t>
      </w:r>
      <w:r>
        <w:t xml:space="preserve"> change, regarding how to report the gap info. OPPO, Samsung fine with the 2</w:t>
      </w:r>
      <w:r w:rsidRPr="00081888">
        <w:rPr>
          <w:vertAlign w:val="superscript"/>
        </w:rPr>
        <w:t>nd</w:t>
      </w:r>
      <w:r>
        <w:t xml:space="preserve"> change. </w:t>
      </w:r>
    </w:p>
    <w:p w14:paraId="7A457B68" w14:textId="77777777" w:rsidR="00E70AF5" w:rsidRPr="00BC2C33" w:rsidRDefault="00E70AF5" w:rsidP="00E70AF5">
      <w:pPr>
        <w:pStyle w:val="Agreement"/>
        <w:tabs>
          <w:tab w:val="clear" w:pos="9990"/>
        </w:tabs>
        <w:overflowPunct/>
        <w:autoSpaceDE/>
        <w:autoSpaceDN/>
        <w:adjustRightInd/>
        <w:ind w:left="1619" w:hanging="360"/>
        <w:textAlignment w:val="auto"/>
      </w:pPr>
      <w:r w:rsidRPr="00BC2C33">
        <w:t>Z102 is agreed, and the 2nd change (i.e., for 5.7.4.3) is agreeable.</w:t>
      </w:r>
    </w:p>
    <w:p w14:paraId="569C2C7B" w14:textId="77777777" w:rsidR="00E70AF5" w:rsidRPr="00992329" w:rsidRDefault="00E70AF5" w:rsidP="00E70AF5">
      <w:pPr>
        <w:pStyle w:val="Doc-text2"/>
      </w:pPr>
    </w:p>
    <w:p w14:paraId="40635382" w14:textId="77777777" w:rsidR="00E70AF5" w:rsidRDefault="00E70AF5" w:rsidP="00E70AF5">
      <w:pPr>
        <w:pStyle w:val="Doc-title"/>
      </w:pPr>
      <w:r>
        <w:t>R2-2400545</w:t>
      </w:r>
      <w:r>
        <w:tab/>
        <w:t>Discussion on open issue for early indication</w:t>
      </w:r>
      <w:r>
        <w:tab/>
        <w:t>Huawei, HiSilicon</w:t>
      </w:r>
      <w:r>
        <w:tab/>
        <w:t>discussion</w:t>
      </w:r>
      <w:r>
        <w:tab/>
        <w:t>Rel-18</w:t>
      </w:r>
    </w:p>
    <w:p w14:paraId="3D87807D" w14:textId="77777777" w:rsidR="00E70AF5" w:rsidRDefault="00E70AF5" w:rsidP="00E70AF5">
      <w:pPr>
        <w:pStyle w:val="Doc-title"/>
      </w:pPr>
      <w:r>
        <w:t>R2-2400594</w:t>
      </w:r>
      <w:r>
        <w:tab/>
        <w:t>Discussion on open issues in NR-DC and Handover</w:t>
      </w:r>
      <w:r>
        <w:tab/>
        <w:t>Huawei, HiSilicon</w:t>
      </w:r>
      <w:r>
        <w:tab/>
        <w:t>discussion</w:t>
      </w:r>
      <w:r>
        <w:tab/>
        <w:t>Rel-18</w:t>
      </w:r>
      <w:r>
        <w:tab/>
        <w:t>NR_DualTxRx_MUSIM-Core</w:t>
      </w:r>
    </w:p>
    <w:p w14:paraId="12590238" w14:textId="77777777" w:rsidR="00E70AF5" w:rsidRDefault="00E70AF5" w:rsidP="00E70AF5">
      <w:pPr>
        <w:pStyle w:val="Doc-title"/>
      </w:pPr>
      <w:r>
        <w:t>R2-2401018</w:t>
      </w:r>
      <w:r>
        <w:tab/>
        <w:t>Remaining Issues on the Temporary Capability Reporting</w:t>
      </w:r>
      <w:r>
        <w:tab/>
        <w:t>ZTE Corporation, Sanechips</w:t>
      </w:r>
      <w:r>
        <w:tab/>
        <w:t>discussion</w:t>
      </w:r>
      <w:r>
        <w:tab/>
        <w:t>Rel-18</w:t>
      </w:r>
      <w:r>
        <w:tab/>
        <w:t>NR_DualTxRx_MUSIM-Core</w:t>
      </w:r>
    </w:p>
    <w:p w14:paraId="7BB6EAC4" w14:textId="77777777" w:rsidR="00E70AF5" w:rsidRDefault="00E70AF5" w:rsidP="00E70AF5">
      <w:pPr>
        <w:pStyle w:val="Doc-title"/>
      </w:pPr>
      <w:r>
        <w:t>R2-2401019</w:t>
      </w:r>
      <w:r>
        <w:tab/>
        <w:t>Remaining Issues on the MUSIM Gap</w:t>
      </w:r>
      <w:r>
        <w:tab/>
        <w:t>ZTE Corporation, Sanechips</w:t>
      </w:r>
      <w:r>
        <w:tab/>
        <w:t>discussion</w:t>
      </w:r>
      <w:r>
        <w:tab/>
        <w:t>Rel-18</w:t>
      </w:r>
      <w:r>
        <w:tab/>
        <w:t>NR_DualTxRx_MUSIM-Core</w:t>
      </w:r>
    </w:p>
    <w:p w14:paraId="33596BE6" w14:textId="77777777" w:rsidR="00E70AF5" w:rsidRDefault="00E70AF5" w:rsidP="00E70AF5">
      <w:pPr>
        <w:pStyle w:val="Doc-title"/>
      </w:pPr>
      <w:r>
        <w:t>R2-2401038</w:t>
      </w:r>
      <w:r>
        <w:tab/>
        <w:t>Further discussion on Rel-17 MUSIM UAI and Rel-18 UAI Interworking</w:t>
      </w:r>
      <w:r>
        <w:tab/>
        <w:t>Nokia, Nokia Shanghai Bell</w:t>
      </w:r>
      <w:r>
        <w:tab/>
        <w:t>discussion</w:t>
      </w:r>
    </w:p>
    <w:p w14:paraId="088D126D" w14:textId="77777777" w:rsidR="00E70AF5" w:rsidRDefault="00E70AF5" w:rsidP="00E70AF5">
      <w:pPr>
        <w:pStyle w:val="Doc-title"/>
      </w:pPr>
      <w:r>
        <w:lastRenderedPageBreak/>
        <w:t>R2-2401039</w:t>
      </w:r>
      <w:r>
        <w:tab/>
        <w:t>Temporary capability restriction re</w:t>
      </w:r>
      <w:r>
        <w:rPr>
          <w:rFonts w:eastAsia="SimSun" w:hint="eastAsia"/>
          <w:lang w:eastAsia="zh-CN"/>
        </w:rPr>
        <w:t>late</w:t>
      </w:r>
      <w:r>
        <w:t>d open issues</w:t>
      </w:r>
      <w:r>
        <w:tab/>
        <w:t>Nokia, Nokia Shanghai Bell</w:t>
      </w:r>
      <w:r>
        <w:tab/>
        <w:t>discussion</w:t>
      </w:r>
    </w:p>
    <w:p w14:paraId="27089818" w14:textId="77777777" w:rsidR="00E70AF5" w:rsidRDefault="00E70AF5" w:rsidP="00E70AF5">
      <w:pPr>
        <w:pStyle w:val="Doc-title"/>
      </w:pPr>
      <w:r>
        <w:t>R2-2401040</w:t>
      </w:r>
      <w:r>
        <w:tab/>
        <w:t>Additional capability restrictions re</w:t>
      </w:r>
      <w:r>
        <w:rPr>
          <w:rFonts w:eastAsia="SimSun" w:hint="eastAsia"/>
          <w:lang w:eastAsia="zh-CN"/>
        </w:rPr>
        <w:t>late</w:t>
      </w:r>
      <w:r>
        <w:t>d to measurement gaps</w:t>
      </w:r>
      <w:r>
        <w:tab/>
        <w:t>Nokia, Nokia Shanghai Bell</w:t>
      </w:r>
      <w:r>
        <w:tab/>
        <w:t>discussion</w:t>
      </w:r>
    </w:p>
    <w:p w14:paraId="0FBFA8EA" w14:textId="77777777" w:rsidR="00E70AF5" w:rsidRDefault="00E70AF5" w:rsidP="00E70AF5">
      <w:pPr>
        <w:pStyle w:val="Doc-title"/>
      </w:pPr>
      <w:r>
        <w:t>R2-2401070</w:t>
      </w:r>
      <w:r>
        <w:tab/>
        <w:t>Discussion on the remaining issue of MUSIM early indication</w:t>
      </w:r>
      <w:r>
        <w:tab/>
        <w:t>vivo</w:t>
      </w:r>
      <w:r>
        <w:tab/>
        <w:t>discussion</w:t>
      </w:r>
      <w:r>
        <w:tab/>
        <w:t>Rel-18</w:t>
      </w:r>
      <w:r>
        <w:tab/>
        <w:t>NR_DualTxRx_MUSIM-Core</w:t>
      </w:r>
    </w:p>
    <w:p w14:paraId="46BFC477" w14:textId="77777777" w:rsidR="00E70AF5" w:rsidRDefault="00E70AF5" w:rsidP="00E70AF5">
      <w:pPr>
        <w:pStyle w:val="Doc-title"/>
      </w:pPr>
      <w:r>
        <w:t>R2-2401190</w:t>
      </w:r>
      <w:r>
        <w:tab/>
        <w:t xml:space="preserve">InterNode communictaion for temporary capability restrictions [S854] [OI5][OI6] </w:t>
      </w:r>
      <w:r>
        <w:tab/>
        <w:t>Samsung</w:t>
      </w:r>
      <w:r>
        <w:tab/>
        <w:t>discussion</w:t>
      </w:r>
    </w:p>
    <w:p w14:paraId="45E0F08E" w14:textId="77777777" w:rsidR="00E70AF5" w:rsidRDefault="00E70AF5" w:rsidP="00E70AF5">
      <w:pPr>
        <w:pStyle w:val="Doc-title"/>
      </w:pPr>
      <w:r>
        <w:t>R2-2401192</w:t>
      </w:r>
      <w:r>
        <w:tab/>
        <w:t>Discussion on temporary capability restriction and handover [OI2]</w:t>
      </w:r>
      <w:r>
        <w:tab/>
        <w:t>Samsung</w:t>
      </w:r>
      <w:r>
        <w:tab/>
        <w:t>discussion</w:t>
      </w:r>
    </w:p>
    <w:p w14:paraId="617963EE" w14:textId="77777777" w:rsidR="00E70AF5" w:rsidRDefault="00E70AF5" w:rsidP="00E70AF5">
      <w:pPr>
        <w:pStyle w:val="Doc-title"/>
      </w:pPr>
      <w:r>
        <w:t>R2-2401197</w:t>
      </w:r>
      <w:r>
        <w:tab/>
        <w:t xml:space="preserve">Discussion on compliance check in RRCReconfiguration for MUSIM </w:t>
      </w:r>
      <w:r>
        <w:tab/>
        <w:t>Samsung Electronics Czech</w:t>
      </w:r>
      <w:r>
        <w:tab/>
        <w:t>discussion</w:t>
      </w:r>
      <w:r>
        <w:tab/>
        <w:t>Rel-18</w:t>
      </w:r>
      <w:r>
        <w:tab/>
        <w:t>38.331</w:t>
      </w:r>
      <w:r>
        <w:tab/>
        <w:t>NR_DualTxRx_MUSIM-Core</w:t>
      </w:r>
    </w:p>
    <w:p w14:paraId="08FB9454" w14:textId="77777777" w:rsidR="00E70AF5" w:rsidRDefault="00E70AF5" w:rsidP="00E70AF5">
      <w:pPr>
        <w:pStyle w:val="Doc-title"/>
      </w:pPr>
      <w:r>
        <w:t>R2-2401340</w:t>
      </w:r>
      <w:r>
        <w:tab/>
        <w:t>Open issues on MUSIM Band restrictions</w:t>
      </w:r>
      <w:r>
        <w:tab/>
        <w:t>Ericsson</w:t>
      </w:r>
      <w:r>
        <w:tab/>
        <w:t>discussion</w:t>
      </w:r>
      <w:r>
        <w:tab/>
        <w:t>Rel-18</w:t>
      </w:r>
      <w:r>
        <w:tab/>
        <w:t>NR_DualTxRx_MUSIM-Core</w:t>
      </w:r>
    </w:p>
    <w:p w14:paraId="36761F73" w14:textId="77777777" w:rsidR="00E70AF5" w:rsidRPr="00C45F9F" w:rsidRDefault="00E70AF5" w:rsidP="00E70AF5">
      <w:pPr>
        <w:pStyle w:val="Doc-text2"/>
        <w:rPr>
          <w:rFonts w:eastAsia="SimSun"/>
          <w:lang w:eastAsia="zh-CN"/>
        </w:rPr>
      </w:pPr>
    </w:p>
    <w:p w14:paraId="6CA15CCF" w14:textId="77777777" w:rsidR="00E70AF5" w:rsidRPr="00AD0FDA" w:rsidRDefault="00E70AF5" w:rsidP="00E70AF5">
      <w:pPr>
        <w:pStyle w:val="Heading3"/>
      </w:pPr>
      <w:bookmarkStart w:id="390" w:name="_Toc163757293"/>
      <w:r w:rsidRPr="00AD0FDA">
        <w:t>7.17.</w:t>
      </w:r>
      <w:r>
        <w:rPr>
          <w:rFonts w:eastAsia="SimSun" w:hint="eastAsia"/>
          <w:lang w:eastAsia="zh-CN"/>
        </w:rPr>
        <w:t>3</w:t>
      </w:r>
      <w:r w:rsidRPr="00AD0FDA">
        <w:tab/>
      </w:r>
      <w:r>
        <w:t>Other</w:t>
      </w:r>
      <w:bookmarkEnd w:id="390"/>
    </w:p>
    <w:p w14:paraId="05726FD5" w14:textId="77777777" w:rsidR="00E70AF5" w:rsidRDefault="00E70AF5" w:rsidP="00E70AF5">
      <w:pPr>
        <w:pStyle w:val="Comments"/>
        <w:rPr>
          <w:rFonts w:eastAsia="SimSun"/>
          <w:lang w:eastAsia="zh-CN"/>
        </w:rPr>
      </w:pPr>
      <w:r>
        <w:rPr>
          <w:rFonts w:eastAsia="SimSun" w:hint="eastAsia"/>
          <w:lang w:eastAsia="zh-CN"/>
        </w:rPr>
        <w:t>UE capabilities red corrections.</w:t>
      </w:r>
    </w:p>
    <w:p w14:paraId="1238F0F5" w14:textId="77777777" w:rsidR="00E70AF5" w:rsidRDefault="00E70AF5" w:rsidP="00E70AF5">
      <w:pPr>
        <w:pStyle w:val="Comments"/>
        <w:rPr>
          <w:rFonts w:eastAsia="SimSun"/>
          <w:lang w:eastAsia="zh-CN"/>
        </w:rPr>
      </w:pPr>
      <w:r>
        <w:rPr>
          <w:rFonts w:eastAsia="SimSun" w:hint="eastAsia"/>
          <w:lang w:eastAsia="zh-CN"/>
        </w:rPr>
        <w:t>Corrections to TS 37.340.</w:t>
      </w:r>
    </w:p>
    <w:p w14:paraId="2D80B1C9" w14:textId="77777777" w:rsidR="00E70AF5" w:rsidRPr="006F139C" w:rsidRDefault="00E70AF5" w:rsidP="00E70AF5">
      <w:pPr>
        <w:pStyle w:val="Comments"/>
        <w:rPr>
          <w:rFonts w:eastAsia="SimSun"/>
          <w:lang w:eastAsia="zh-CN"/>
        </w:rPr>
      </w:pPr>
      <w:r>
        <w:rPr>
          <w:rFonts w:eastAsia="SimSun" w:hint="eastAsia"/>
          <w:lang w:eastAsia="zh-CN"/>
        </w:rPr>
        <w:t xml:space="preserve">Other issues if not covered by the previous agenda items. </w:t>
      </w:r>
    </w:p>
    <w:p w14:paraId="3D312A23" w14:textId="77777777" w:rsidR="00E70AF5" w:rsidRDefault="00E70AF5" w:rsidP="00E70AF5">
      <w:pPr>
        <w:pStyle w:val="Doc-title"/>
      </w:pPr>
      <w:r>
        <w:t>R2-2401339</w:t>
      </w:r>
      <w:r>
        <w:tab/>
        <w:t>Modification of UE capability for MUSIM</w:t>
      </w:r>
      <w:r>
        <w:tab/>
        <w:t>Ericsson</w:t>
      </w:r>
      <w:r>
        <w:tab/>
        <w:t>discussion</w:t>
      </w:r>
      <w:r>
        <w:tab/>
        <w:t>Rel-18</w:t>
      </w:r>
      <w:r>
        <w:tab/>
        <w:t>NR_DualTxRx_MUSIM-Core</w:t>
      </w:r>
    </w:p>
    <w:p w14:paraId="222A4A72" w14:textId="77777777" w:rsidR="00E70AF5" w:rsidRDefault="00E70AF5" w:rsidP="00E70AF5">
      <w:pPr>
        <w:pStyle w:val="Agreement"/>
        <w:tabs>
          <w:tab w:val="clear" w:pos="9990"/>
        </w:tabs>
        <w:overflowPunct/>
        <w:autoSpaceDE/>
        <w:autoSpaceDN/>
        <w:adjustRightInd/>
        <w:ind w:left="1619" w:hanging="360"/>
        <w:textAlignment w:val="auto"/>
      </w:pPr>
      <w:r>
        <w:t>Noted</w:t>
      </w:r>
    </w:p>
    <w:p w14:paraId="4B76C710" w14:textId="77777777" w:rsidR="00E70AF5" w:rsidRPr="001206A6" w:rsidRDefault="00E70AF5" w:rsidP="00E70AF5">
      <w:pPr>
        <w:pStyle w:val="Doc-text2"/>
      </w:pPr>
    </w:p>
    <w:p w14:paraId="26BF8DE0" w14:textId="77777777" w:rsidR="00E70AF5" w:rsidRDefault="00E70AF5" w:rsidP="00E70AF5">
      <w:pPr>
        <w:pStyle w:val="Doc-text2"/>
        <w:rPr>
          <w:rFonts w:eastAsia="SimSun"/>
          <w:lang w:eastAsia="zh-CN"/>
        </w:rPr>
      </w:pPr>
      <w:r>
        <w:rPr>
          <w:rFonts w:eastAsia="SimSun"/>
          <w:lang w:eastAsia="zh-CN"/>
        </w:rPr>
        <w:t>-</w:t>
      </w:r>
      <w:r>
        <w:rPr>
          <w:rFonts w:eastAsia="SimSun"/>
          <w:lang w:eastAsia="zh-CN"/>
        </w:rPr>
        <w:tab/>
        <w:t xml:space="preserve">Intel thinks the UE capability can not be updated dynamically. </w:t>
      </w:r>
    </w:p>
    <w:p w14:paraId="1DB294C8" w14:textId="77777777" w:rsidR="00E70AF5" w:rsidRDefault="00E70AF5" w:rsidP="00E70AF5">
      <w:pPr>
        <w:pStyle w:val="Doc-text2"/>
        <w:rPr>
          <w:rFonts w:eastAsia="SimSun"/>
          <w:lang w:eastAsia="zh-CN"/>
        </w:rPr>
      </w:pPr>
      <w:r>
        <w:rPr>
          <w:rFonts w:eastAsia="SimSun"/>
          <w:lang w:eastAsia="zh-CN"/>
        </w:rPr>
        <w:t>-</w:t>
      </w:r>
      <w:r>
        <w:rPr>
          <w:rFonts w:eastAsia="SimSun"/>
          <w:lang w:eastAsia="zh-CN"/>
        </w:rPr>
        <w:tab/>
        <w:t>QC think we do not need to indicate ‘USIM’ in capability, and do not see need to this.</w:t>
      </w:r>
    </w:p>
    <w:p w14:paraId="67027E4B" w14:textId="77777777" w:rsidR="00E70AF5" w:rsidRPr="00C45F9F" w:rsidRDefault="00E70AF5" w:rsidP="00E70AF5">
      <w:pPr>
        <w:pStyle w:val="Doc-text2"/>
        <w:rPr>
          <w:rFonts w:eastAsia="SimSun"/>
          <w:lang w:eastAsia="zh-CN"/>
        </w:rPr>
      </w:pPr>
      <w:r>
        <w:rPr>
          <w:rFonts w:eastAsia="SimSun"/>
          <w:lang w:eastAsia="zh-CN"/>
        </w:rPr>
        <w:t>-</w:t>
      </w:r>
      <w:r>
        <w:rPr>
          <w:rFonts w:eastAsia="SimSun"/>
          <w:lang w:eastAsia="zh-CN"/>
        </w:rPr>
        <w:tab/>
        <w:t>Samsung think this is no needed. HW share this view.</w:t>
      </w:r>
    </w:p>
    <w:p w14:paraId="65B3E194" w14:textId="77777777" w:rsidR="00E70AF5" w:rsidRDefault="00E70AF5" w:rsidP="00E70AF5">
      <w:pPr>
        <w:pStyle w:val="Doc-text2"/>
        <w:ind w:left="0" w:firstLine="0"/>
        <w:rPr>
          <w:rFonts w:eastAsia="SimSun"/>
          <w:noProof/>
          <w:lang w:eastAsia="zh-CN"/>
        </w:rPr>
      </w:pPr>
    </w:p>
    <w:p w14:paraId="162A57C4" w14:textId="77777777" w:rsidR="008F0996" w:rsidRDefault="008F0996" w:rsidP="008F0996">
      <w:pPr>
        <w:pStyle w:val="Heading2"/>
      </w:pPr>
      <w:bookmarkStart w:id="391" w:name="_Toc163757294"/>
      <w:r>
        <w:t>7.18</w:t>
      </w:r>
      <w:r>
        <w:tab/>
        <w:t>Mobile Terminated Small Data Transmission</w:t>
      </w:r>
      <w:bookmarkEnd w:id="391"/>
    </w:p>
    <w:p w14:paraId="7175BDA3" w14:textId="133972EB" w:rsidR="008F0996" w:rsidRDefault="008F0996" w:rsidP="008F0996">
      <w:pPr>
        <w:pStyle w:val="Comments"/>
      </w:pPr>
      <w:r>
        <w:t xml:space="preserve">(NR_NR_MT_SDT-Core; leading WG: RAN2; REL-18; WID: </w:t>
      </w:r>
      <w:r w:rsidRPr="00530598">
        <w:t>RP-222993</w:t>
      </w:r>
      <w:r>
        <w:t>)</w:t>
      </w:r>
    </w:p>
    <w:p w14:paraId="4CF90256" w14:textId="77777777" w:rsidR="008F0996" w:rsidRDefault="008F0996" w:rsidP="008F0996">
      <w:pPr>
        <w:pStyle w:val="Comments"/>
      </w:pPr>
      <w:r>
        <w:t>Time budget: 0 TU</w:t>
      </w:r>
    </w:p>
    <w:p w14:paraId="07DB7B48" w14:textId="77777777" w:rsidR="008F0996" w:rsidRDefault="008F0996" w:rsidP="008F0996">
      <w:pPr>
        <w:pStyle w:val="Comments"/>
      </w:pPr>
      <w:r>
        <w:t>Tdoc Limitation: 1 tdoc</w:t>
      </w:r>
      <w:bookmarkEnd w:id="387"/>
    </w:p>
    <w:p w14:paraId="0A152B10" w14:textId="77777777" w:rsidR="008F0996" w:rsidRDefault="008F0996" w:rsidP="008F0996">
      <w:pPr>
        <w:pStyle w:val="Heading3"/>
      </w:pPr>
      <w:bookmarkStart w:id="392" w:name="_Toc163757295"/>
      <w:r>
        <w:t>7.18.1</w:t>
      </w:r>
      <w:r>
        <w:tab/>
        <w:t>Organizational</w:t>
      </w:r>
      <w:bookmarkEnd w:id="392"/>
    </w:p>
    <w:p w14:paraId="6921B73D" w14:textId="77777777" w:rsidR="008F0996" w:rsidRDefault="008F0996" w:rsidP="008F0996">
      <w:pPr>
        <w:pStyle w:val="Comments"/>
        <w:rPr>
          <w:lang w:val="en-US"/>
        </w:rPr>
      </w:pPr>
      <w:r>
        <w:rPr>
          <w:lang w:val="en-US"/>
        </w:rPr>
        <w:t xml:space="preserve">LS in, rapporteur input (e.g. rapporteur CR, open issues list) </w:t>
      </w:r>
    </w:p>
    <w:p w14:paraId="4D7F825D" w14:textId="4BE1C7DE" w:rsidR="008F0996" w:rsidRDefault="008F0996" w:rsidP="008F0996">
      <w:pPr>
        <w:pStyle w:val="Doc-title"/>
      </w:pPr>
      <w:r w:rsidRPr="00530598">
        <w:t>R2-2400335</w:t>
      </w:r>
      <w:r>
        <w:tab/>
        <w:t>Editorial corrections to MT-SDT and CG-SDT enhanccement [CG-SDTenh]</w:t>
      </w:r>
      <w:r>
        <w:tab/>
        <w:t>Huawei, HiSilicon</w:t>
      </w:r>
      <w:r>
        <w:tab/>
        <w:t>discussion</w:t>
      </w:r>
      <w:r>
        <w:tab/>
        <w:t>Rel-18</w:t>
      </w:r>
      <w:r>
        <w:tab/>
        <w:t>NR_MT_SDT-Core</w:t>
      </w:r>
    </w:p>
    <w:p w14:paraId="2FB91682" w14:textId="77777777" w:rsidR="008F0996" w:rsidRDefault="008F0996" w:rsidP="008F0996">
      <w:pPr>
        <w:pStyle w:val="Doc-text2"/>
      </w:pPr>
      <w:r>
        <w:t>-</w:t>
      </w:r>
      <w:r>
        <w:tab/>
        <w:t>ZTE thinks that this is editorial</w:t>
      </w:r>
    </w:p>
    <w:p w14:paraId="6AA14234" w14:textId="77777777" w:rsidR="008F0996" w:rsidRPr="00F04882" w:rsidRDefault="008F0996" w:rsidP="008F0996">
      <w:pPr>
        <w:pStyle w:val="Doc-text2"/>
      </w:pPr>
      <w:r>
        <w:t>=&gt;</w:t>
      </w:r>
      <w:r>
        <w:tab/>
        <w:t>The CR is agreed</w:t>
      </w:r>
    </w:p>
    <w:p w14:paraId="4775C1F2" w14:textId="77777777" w:rsidR="008F0996" w:rsidRPr="00505D63" w:rsidRDefault="008F0996" w:rsidP="008F0996">
      <w:pPr>
        <w:pStyle w:val="Doc-text2"/>
      </w:pPr>
    </w:p>
    <w:p w14:paraId="0B9E40D3" w14:textId="286DDCF4" w:rsidR="008F0996" w:rsidRDefault="008F0996" w:rsidP="008F0996">
      <w:pPr>
        <w:pStyle w:val="Doc-title"/>
      </w:pPr>
      <w:r w:rsidRPr="00530598">
        <w:t>R2-2400754</w:t>
      </w:r>
      <w:r>
        <w:tab/>
        <w:t>SDT RIL resolutions for ASN.1 review</w:t>
      </w:r>
      <w:r>
        <w:tab/>
        <w:t>ZTE Corporation (rapporteur)</w:t>
      </w:r>
      <w:r>
        <w:tab/>
        <w:t>report</w:t>
      </w:r>
    </w:p>
    <w:p w14:paraId="5129A54F" w14:textId="77777777" w:rsidR="008F0996" w:rsidRDefault="008F0996" w:rsidP="008F0996">
      <w:pPr>
        <w:pStyle w:val="Doc-text2"/>
      </w:pPr>
      <w:r>
        <w:t>=&gt;</w:t>
      </w:r>
      <w:r>
        <w:tab/>
        <w:t>PropAgree RILs: Z302, H649, I059, E059, W019, Z300 -&gt; Agreed</w:t>
      </w:r>
    </w:p>
    <w:p w14:paraId="45B7AC8D" w14:textId="77777777" w:rsidR="008F0996" w:rsidRDefault="008F0996" w:rsidP="008F0996">
      <w:pPr>
        <w:pStyle w:val="Doc-text2"/>
      </w:pPr>
      <w:r>
        <w:t>=&gt;</w:t>
      </w:r>
      <w:r>
        <w:tab/>
        <w:t>PropReject RILs: H648, I056, H701, E109 -&gt; Rejected</w:t>
      </w:r>
    </w:p>
    <w:p w14:paraId="326389CB" w14:textId="77777777" w:rsidR="008F0996" w:rsidRDefault="008F0996" w:rsidP="008F0996">
      <w:pPr>
        <w:pStyle w:val="Doc-text2"/>
      </w:pPr>
      <w:r>
        <w:t>=&gt;</w:t>
      </w:r>
      <w:r>
        <w:tab/>
        <w:t>Noted</w:t>
      </w:r>
    </w:p>
    <w:p w14:paraId="2FAA1227" w14:textId="77777777" w:rsidR="008F0996" w:rsidRPr="006B5665" w:rsidRDefault="008F0996" w:rsidP="008F0996">
      <w:pPr>
        <w:pStyle w:val="Doc-text2"/>
      </w:pPr>
    </w:p>
    <w:p w14:paraId="2A87411B" w14:textId="3DC38EC9" w:rsidR="008F0996" w:rsidRDefault="008F0996" w:rsidP="008F0996">
      <w:pPr>
        <w:pStyle w:val="Doc-title"/>
      </w:pPr>
      <w:r w:rsidRPr="00530598">
        <w:t>R2-2400755</w:t>
      </w:r>
      <w:r>
        <w:tab/>
        <w:t>SDT corrections for ASN.1 Review issues</w:t>
      </w:r>
      <w:r>
        <w:tab/>
        <w:t>ZTE Corporation, Ericsson (rapporteurs)</w:t>
      </w:r>
      <w:r>
        <w:tab/>
        <w:t>CR</w:t>
      </w:r>
      <w:r>
        <w:tab/>
        <w:t>Rel-18</w:t>
      </w:r>
      <w:r>
        <w:tab/>
        <w:t>38.331</w:t>
      </w:r>
      <w:r>
        <w:tab/>
        <w:t>18.0.0</w:t>
      </w:r>
      <w:r>
        <w:tab/>
        <w:t>4552</w:t>
      </w:r>
      <w:r>
        <w:tab/>
        <w:t>-</w:t>
      </w:r>
      <w:r>
        <w:tab/>
        <w:t>F</w:t>
      </w:r>
      <w:r>
        <w:tab/>
        <w:t>NR_MT_SDT-Core, TEI18</w:t>
      </w:r>
    </w:p>
    <w:p w14:paraId="7C4DC863" w14:textId="77777777" w:rsidR="00426E02" w:rsidRPr="00426E02" w:rsidRDefault="00426E02" w:rsidP="00426E02">
      <w:pPr>
        <w:pStyle w:val="Doc-text2"/>
      </w:pPr>
    </w:p>
    <w:p w14:paraId="21D9619B" w14:textId="77777777" w:rsidR="008F0996" w:rsidRDefault="008F0996" w:rsidP="008F0996">
      <w:pPr>
        <w:pStyle w:val="Heading3"/>
      </w:pPr>
      <w:bookmarkStart w:id="393" w:name="_Toc163757296"/>
      <w:r>
        <w:t>7.18.2</w:t>
      </w:r>
      <w:r>
        <w:tab/>
        <w:t>Others</w:t>
      </w:r>
      <w:bookmarkEnd w:id="393"/>
    </w:p>
    <w:p w14:paraId="2B824503" w14:textId="77777777" w:rsidR="008F0996" w:rsidRPr="006F139C" w:rsidRDefault="008F0996" w:rsidP="008F0996">
      <w:pPr>
        <w:pStyle w:val="Doc-title"/>
        <w:rPr>
          <w:i/>
          <w:sz w:val="18"/>
        </w:rPr>
      </w:pPr>
      <w:r w:rsidRPr="003A4367">
        <w:rPr>
          <w:i/>
          <w:sz w:val="18"/>
        </w:rPr>
        <w:t>Essential corrections only</w:t>
      </w:r>
      <w:r>
        <w:rPr>
          <w:i/>
          <w:sz w:val="18"/>
        </w:rPr>
        <w:t xml:space="preserve"> (including any topics </w:t>
      </w:r>
    </w:p>
    <w:p w14:paraId="3F9E456D" w14:textId="6A64E9DF" w:rsidR="008F0996" w:rsidRDefault="008F0996" w:rsidP="008F0996">
      <w:pPr>
        <w:pStyle w:val="Doc-title"/>
      </w:pPr>
      <w:r w:rsidRPr="00530598">
        <w:t>R2-2400585</w:t>
      </w:r>
      <w:r>
        <w:tab/>
        <w:t>Small Data Transmissions Control Plane</w:t>
      </w:r>
      <w:r>
        <w:tab/>
        <w:t>Ericsson</w:t>
      </w:r>
      <w:r>
        <w:tab/>
        <w:t>discussion</w:t>
      </w:r>
      <w:r>
        <w:tab/>
        <w:t>Rel-18</w:t>
      </w:r>
      <w:r>
        <w:tab/>
        <w:t>38.331</w:t>
      </w:r>
      <w:r>
        <w:tab/>
        <w:t>NR_MT_SDT-Core</w:t>
      </w:r>
    </w:p>
    <w:p w14:paraId="35DA4F6C" w14:textId="77777777" w:rsidR="008F0996" w:rsidRPr="006A560A" w:rsidRDefault="008F0996" w:rsidP="008F0996">
      <w:pPr>
        <w:pStyle w:val="Doc-text2"/>
        <w:rPr>
          <w:lang w:val="en-US"/>
        </w:rPr>
      </w:pPr>
      <w:r w:rsidRPr="00D01577">
        <w:rPr>
          <w:lang w:val="en-US"/>
        </w:rPr>
        <w:t>Proposal 1</w:t>
      </w:r>
      <w:r w:rsidRPr="00D01577">
        <w:rPr>
          <w:lang w:val="en-US"/>
        </w:rPr>
        <w:tab/>
        <w:t>Consider the “SDT procedure is ongoing” at the start of T319a instead of at the time of deciding to use SDT.</w:t>
      </w:r>
    </w:p>
    <w:p w14:paraId="1325C07F" w14:textId="77777777" w:rsidR="008F0996" w:rsidRDefault="008F0996" w:rsidP="008F0996">
      <w:pPr>
        <w:pStyle w:val="Doc-text2"/>
      </w:pPr>
      <w:r>
        <w:t>=&gt;</w:t>
      </w:r>
      <w:r>
        <w:tab/>
        <w:t>Agree to change and harmonize the RRC CR, to clarify “ongoing”</w:t>
      </w:r>
    </w:p>
    <w:p w14:paraId="2A568EF2" w14:textId="77777777" w:rsidR="008F0996" w:rsidRDefault="008F0996" w:rsidP="008F0996">
      <w:pPr>
        <w:pStyle w:val="Doc-text2"/>
      </w:pPr>
      <w:r>
        <w:lastRenderedPageBreak/>
        <w:t>=&gt;</w:t>
      </w:r>
      <w:r>
        <w:tab/>
        <w:t>Noted</w:t>
      </w:r>
    </w:p>
    <w:p w14:paraId="55B6A657" w14:textId="77777777" w:rsidR="008F0996" w:rsidRDefault="008F0996" w:rsidP="008F0996">
      <w:pPr>
        <w:pStyle w:val="Doc-text2"/>
      </w:pPr>
    </w:p>
    <w:p w14:paraId="5B183BEF" w14:textId="77777777" w:rsidR="008F0996" w:rsidRDefault="008F0996" w:rsidP="008F0996">
      <w:pPr>
        <w:pStyle w:val="EmailDiscussion"/>
        <w:overflowPunct/>
        <w:autoSpaceDE/>
        <w:autoSpaceDN/>
        <w:adjustRightInd/>
        <w:ind w:left="1619" w:hanging="360"/>
        <w:textAlignment w:val="auto"/>
      </w:pPr>
      <w:r>
        <w:t>[POST125][026][MT-SDT] Fix “ongoing” procedure (ZTE)</w:t>
      </w:r>
    </w:p>
    <w:p w14:paraId="4BC021FB" w14:textId="77777777" w:rsidR="008F0996" w:rsidRDefault="008F0996" w:rsidP="008F0996">
      <w:pPr>
        <w:pStyle w:val="EmailDiscussion2"/>
      </w:pPr>
      <w:r>
        <w:tab/>
        <w:t xml:space="preserve">Intended outcome: Review updated changes to “ongoing” procedure and identify any additional issues/clarifications needed.   Provide agreable CR as input to next Plenary.  </w:t>
      </w:r>
    </w:p>
    <w:p w14:paraId="24E47214" w14:textId="77777777" w:rsidR="008F0996" w:rsidRDefault="008F0996" w:rsidP="008F0996">
      <w:pPr>
        <w:pStyle w:val="EmailDiscussion2"/>
      </w:pPr>
      <w:r>
        <w:tab/>
        <w:t xml:space="preserve">Deadline:  Long </w:t>
      </w:r>
    </w:p>
    <w:p w14:paraId="722F526D" w14:textId="77777777" w:rsidR="008F0996" w:rsidRPr="00720240" w:rsidRDefault="008F0996" w:rsidP="008F0996">
      <w:pPr>
        <w:pStyle w:val="Doc-text2"/>
      </w:pPr>
    </w:p>
    <w:p w14:paraId="1C7A0A86" w14:textId="77777777" w:rsidR="008F0996" w:rsidRPr="00EE39C2" w:rsidRDefault="008F0996" w:rsidP="008F0996">
      <w:pPr>
        <w:pStyle w:val="Doc-text2"/>
      </w:pPr>
    </w:p>
    <w:p w14:paraId="10F271F3" w14:textId="5EBEF48C" w:rsidR="008F0996" w:rsidRDefault="008F0996" w:rsidP="008F0996">
      <w:pPr>
        <w:pStyle w:val="Doc-title"/>
      </w:pPr>
      <w:r w:rsidRPr="00530598">
        <w:t>R2-2401429</w:t>
      </w:r>
      <w:r>
        <w:tab/>
        <w:t>Missing indication from RRC to MAC on SDT procedure type [H700]</w:t>
      </w:r>
      <w:r>
        <w:tab/>
        <w:t>Huawei, HiSilicon</w:t>
      </w:r>
      <w:r>
        <w:tab/>
        <w:t>discussion</w:t>
      </w:r>
      <w:r>
        <w:tab/>
        <w:t>Rel-18</w:t>
      </w:r>
      <w:r>
        <w:tab/>
        <w:t>NR_MT_SDT-Core</w:t>
      </w:r>
    </w:p>
    <w:p w14:paraId="400A44C1" w14:textId="77777777" w:rsidR="008F0996" w:rsidRPr="007F0760" w:rsidRDefault="008F0996" w:rsidP="008F0996">
      <w:pPr>
        <w:pStyle w:val="Doc-text2"/>
      </w:pPr>
      <w:r w:rsidRPr="007F0760">
        <w:t>Proposal 1: Clarify at the beginning of section 5.3.13.1b that: “When requesting lower layers to check the conditions for initiating SDT, RRC indicates to lower layers whether the resume procedure is initiated for mobile originated or mobile terminated case.”</w:t>
      </w:r>
    </w:p>
    <w:p w14:paraId="64FC72E8" w14:textId="77777777" w:rsidR="008F0996" w:rsidRDefault="008F0996" w:rsidP="008F0996">
      <w:pPr>
        <w:pStyle w:val="Doc-text2"/>
      </w:pPr>
      <w:r>
        <w:t>-</w:t>
      </w:r>
      <w:r>
        <w:tab/>
        <w:t>Nokia, LG and CATT support the changes</w:t>
      </w:r>
    </w:p>
    <w:p w14:paraId="43D12378" w14:textId="77777777" w:rsidR="008F0996" w:rsidRDefault="008F0996" w:rsidP="008F0996">
      <w:pPr>
        <w:pStyle w:val="Doc-text2"/>
      </w:pPr>
      <w:r>
        <w:t>-</w:t>
      </w:r>
      <w:r>
        <w:tab/>
        <w:t>ZTE and Intel explain that it is already in the spec implicitly</w:t>
      </w:r>
    </w:p>
    <w:p w14:paraId="494A8FBB" w14:textId="77777777" w:rsidR="008F0996" w:rsidRDefault="008F0996" w:rsidP="008F0996">
      <w:pPr>
        <w:pStyle w:val="Doc-text2"/>
      </w:pPr>
      <w:r>
        <w:t>=&gt;</w:t>
      </w:r>
      <w:r>
        <w:tab/>
      </w:r>
      <w:r w:rsidRPr="007F0760">
        <w:t>Clarify at the beginning of section 5.3.13.1b that: “When requesting lower layers to check the conditions for initiating SDT, RRC indicates to lower layers whether the resume procedure is initiated for mobile originated or mobile terminated case.”</w:t>
      </w:r>
    </w:p>
    <w:p w14:paraId="4C78CA4E" w14:textId="77777777" w:rsidR="008F0996" w:rsidRPr="00825753" w:rsidRDefault="008F0996" w:rsidP="008F0996">
      <w:pPr>
        <w:pStyle w:val="Doc-text2"/>
      </w:pPr>
      <w:r>
        <w:t>=&gt;</w:t>
      </w:r>
      <w:r>
        <w:tab/>
        <w:t>Noted</w:t>
      </w:r>
    </w:p>
    <w:p w14:paraId="50F5F637" w14:textId="77777777" w:rsidR="008F0996" w:rsidRPr="00554223" w:rsidRDefault="008F0996" w:rsidP="008F0996">
      <w:pPr>
        <w:pStyle w:val="Doc-text2"/>
        <w:ind w:left="0" w:firstLine="0"/>
      </w:pPr>
    </w:p>
    <w:p w14:paraId="06F37AB2" w14:textId="77777777" w:rsidR="008F0996" w:rsidRDefault="008F0996" w:rsidP="008F0996">
      <w:pPr>
        <w:pStyle w:val="Heading2"/>
      </w:pPr>
      <w:bookmarkStart w:id="394" w:name="_Toc163757297"/>
      <w:r>
        <w:t>7.19</w:t>
      </w:r>
      <w:r>
        <w:tab/>
        <w:t>Enhanced support of reduced capability NR devices</w:t>
      </w:r>
      <w:bookmarkEnd w:id="394"/>
    </w:p>
    <w:p w14:paraId="45B6A28E" w14:textId="3EF06165" w:rsidR="008F0996" w:rsidRDefault="008F0996" w:rsidP="008F0996">
      <w:pPr>
        <w:pStyle w:val="Comments"/>
        <w:rPr>
          <w:rFonts w:eastAsiaTheme="minorEastAsia"/>
        </w:rPr>
      </w:pPr>
      <w:r>
        <w:t xml:space="preserve">(NR_redcap_enh-Core; leading WG: RAN1; REL-18; WID: </w:t>
      </w:r>
      <w:r w:rsidRPr="00530598">
        <w:t>RP-232671</w:t>
      </w:r>
      <w:r>
        <w:t>)</w:t>
      </w:r>
    </w:p>
    <w:p w14:paraId="0A86FBA7" w14:textId="77777777" w:rsidR="008F0996" w:rsidRDefault="008F0996" w:rsidP="008F0996">
      <w:pPr>
        <w:pStyle w:val="Comments"/>
      </w:pPr>
      <w:r>
        <w:t>WI is declared 100% complete</w:t>
      </w:r>
    </w:p>
    <w:p w14:paraId="7770F5E1" w14:textId="77777777" w:rsidR="008F0996" w:rsidRDefault="008F0996" w:rsidP="008F0996">
      <w:pPr>
        <w:pStyle w:val="Comments"/>
      </w:pPr>
      <w:r>
        <w:t>Time budget: 0 TU</w:t>
      </w:r>
    </w:p>
    <w:p w14:paraId="4395AC21" w14:textId="77777777" w:rsidR="008F0996" w:rsidRDefault="008F0996" w:rsidP="008F0996">
      <w:pPr>
        <w:pStyle w:val="Comments"/>
      </w:pPr>
      <w:r>
        <w:t xml:space="preserve">Tdoc Limitation: 1 Tdocs </w:t>
      </w:r>
    </w:p>
    <w:p w14:paraId="2484B4B4" w14:textId="77777777" w:rsidR="001356C3" w:rsidRDefault="001356C3" w:rsidP="001356C3">
      <w:pPr>
        <w:pStyle w:val="Heading3"/>
      </w:pPr>
      <w:bookmarkStart w:id="395" w:name="_Toc163757298"/>
      <w:r>
        <w:t>7.19.1</w:t>
      </w:r>
      <w:r>
        <w:tab/>
        <w:t>Organizational</w:t>
      </w:r>
      <w:bookmarkEnd w:id="395"/>
    </w:p>
    <w:p w14:paraId="12152F71" w14:textId="77777777" w:rsidR="001356C3" w:rsidRDefault="001356C3" w:rsidP="001356C3">
      <w:pPr>
        <w:pStyle w:val="Comments"/>
        <w:rPr>
          <w:rFonts w:eastAsiaTheme="minorEastAsia"/>
          <w:szCs w:val="18"/>
        </w:rPr>
      </w:pPr>
      <w:r>
        <w:t>Incoming LSs, CR rapporteur’s m</w:t>
      </w:r>
      <w:r w:rsidRPr="0062018E">
        <w:t>iscellaneous non-controversial corrections</w:t>
      </w:r>
      <w:r>
        <w:t>, etc.</w:t>
      </w:r>
    </w:p>
    <w:p w14:paraId="51C9B18E" w14:textId="77777777" w:rsidR="001356C3" w:rsidRDefault="001356C3" w:rsidP="001356C3">
      <w:pPr>
        <w:pStyle w:val="MiniHeading"/>
      </w:pPr>
      <w:r>
        <w:t>Plan for the eRedCap session</w:t>
      </w:r>
    </w:p>
    <w:p w14:paraId="41AD7492" w14:textId="77777777" w:rsidR="001356C3" w:rsidRDefault="001356C3" w:rsidP="001356C3"/>
    <w:p w14:paraId="365DD2AA" w14:textId="77777777" w:rsidR="001356C3" w:rsidRDefault="001356C3" w:rsidP="001356C3">
      <w:r>
        <w:t>In this session we will:</w:t>
      </w:r>
    </w:p>
    <w:p w14:paraId="4867A47D" w14:textId="77777777" w:rsidR="001356C3" w:rsidRDefault="001356C3">
      <w:pPr>
        <w:pStyle w:val="ListParagraph"/>
        <w:numPr>
          <w:ilvl w:val="0"/>
          <w:numId w:val="68"/>
        </w:numPr>
      </w:pPr>
      <w:r>
        <w:t>Treat LSs and baseline CRs from (previous) running CR rapporteurs.</w:t>
      </w:r>
    </w:p>
    <w:p w14:paraId="4B1E3C5B" w14:textId="77777777" w:rsidR="001356C3" w:rsidRDefault="001356C3">
      <w:pPr>
        <w:pStyle w:val="ListParagraph"/>
        <w:numPr>
          <w:ilvl w:val="0"/>
          <w:numId w:val="68"/>
        </w:numPr>
      </w:pPr>
      <w:r>
        <w:t>ACK/NACK the proposed resolutions for the RILs (PropAgree-&gt;Agree, PropReject-&gt; Reject)</w:t>
      </w:r>
    </w:p>
    <w:p w14:paraId="61FE4CF1" w14:textId="77777777" w:rsidR="001356C3" w:rsidRDefault="001356C3">
      <w:pPr>
        <w:pStyle w:val="ListParagraph"/>
        <w:numPr>
          <w:ilvl w:val="0"/>
          <w:numId w:val="68"/>
        </w:numPr>
      </w:pPr>
      <w:r>
        <w:t>Treat agenda item “</w:t>
      </w:r>
      <w:r>
        <w:rPr>
          <w:rFonts w:eastAsia="Times New Roman"/>
          <w:lang w:eastAsia="ja-JP"/>
        </w:rPr>
        <w:t>Papers related to RILs</w:t>
      </w:r>
      <w:r>
        <w:t>”</w:t>
      </w:r>
    </w:p>
    <w:p w14:paraId="73DAAA3D" w14:textId="77777777" w:rsidR="001356C3" w:rsidRDefault="001356C3">
      <w:pPr>
        <w:pStyle w:val="ListParagraph"/>
        <w:numPr>
          <w:ilvl w:val="0"/>
          <w:numId w:val="68"/>
        </w:numPr>
      </w:pPr>
      <w:r>
        <w:t>Treat RRC CR rapporteur’s paper on RILs not addressed by papers.</w:t>
      </w:r>
    </w:p>
    <w:p w14:paraId="26C1ED8F" w14:textId="77777777" w:rsidR="001356C3" w:rsidRDefault="001356C3">
      <w:pPr>
        <w:pStyle w:val="ListParagraph"/>
        <w:numPr>
          <w:ilvl w:val="0"/>
          <w:numId w:val="68"/>
        </w:numPr>
      </w:pPr>
      <w:r>
        <w:t>Treat agenda item “Other”.</w:t>
      </w:r>
    </w:p>
    <w:p w14:paraId="78C3431D" w14:textId="77777777" w:rsidR="001356C3" w:rsidRDefault="001356C3">
      <w:pPr>
        <w:pStyle w:val="ListParagraph"/>
        <w:numPr>
          <w:ilvl w:val="0"/>
          <w:numId w:val="68"/>
        </w:numPr>
      </w:pPr>
      <w:r>
        <w:t>Update the CRs based on the agreements</w:t>
      </w:r>
    </w:p>
    <w:p w14:paraId="75F2AA44" w14:textId="77777777" w:rsidR="001356C3" w:rsidRDefault="001356C3">
      <w:pPr>
        <w:pStyle w:val="ListParagraph"/>
        <w:numPr>
          <w:ilvl w:val="0"/>
          <w:numId w:val="68"/>
        </w:numPr>
      </w:pPr>
      <w:r>
        <w:t>Agree the CRs</w:t>
      </w:r>
    </w:p>
    <w:p w14:paraId="797AE0EB" w14:textId="77777777" w:rsidR="001356C3" w:rsidRDefault="001356C3" w:rsidP="001356C3"/>
    <w:p w14:paraId="7A139F10" w14:textId="77777777" w:rsidR="001356C3" w:rsidRDefault="001356C3" w:rsidP="001356C3">
      <w:pPr>
        <w:pStyle w:val="MiniHeading"/>
      </w:pPr>
      <w:r>
        <w:t>LSs</w:t>
      </w:r>
    </w:p>
    <w:p w14:paraId="5DCA2737" w14:textId="75932630" w:rsidR="001356C3" w:rsidRDefault="001356C3" w:rsidP="001356C3">
      <w:pPr>
        <w:pStyle w:val="Doc-title"/>
      </w:pPr>
      <w:r w:rsidRPr="00530598">
        <w:t>R2-2400009</w:t>
      </w:r>
      <w:r>
        <w:tab/>
        <w:t>Reply LS on INACTIVE eDRX above 10.24sec and SDT (</w:t>
      </w:r>
      <w:r w:rsidRPr="00530598">
        <w:t>C4-235535</w:t>
      </w:r>
      <w:r>
        <w:t>; contact: Ericsson)</w:t>
      </w:r>
      <w:r>
        <w:tab/>
        <w:t>CT4</w:t>
      </w:r>
      <w:r>
        <w:tab/>
        <w:t>LS in</w:t>
      </w:r>
      <w:r>
        <w:tab/>
        <w:t>Rel-18</w:t>
      </w:r>
      <w:r>
        <w:tab/>
        <w:t>NR_REDCAP_Ph2, NR_redcap_enh-Core, NR_MT_SDT-Core</w:t>
      </w:r>
      <w:r>
        <w:tab/>
        <w:t>To:SA2, RAN3</w:t>
      </w:r>
      <w:r>
        <w:tab/>
        <w:t>Cc:RAN2</w:t>
      </w:r>
    </w:p>
    <w:p w14:paraId="2F4F534E" w14:textId="73FEB6EC" w:rsidR="001356C3" w:rsidRDefault="001356C3" w:rsidP="001356C3">
      <w:pPr>
        <w:pStyle w:val="Doc-title"/>
      </w:pPr>
      <w:r w:rsidRPr="00530598">
        <w:t>R2-2400075</w:t>
      </w:r>
      <w:r>
        <w:tab/>
        <w:t>Reply LS on INACTIVE eDRX above 10.24sec and SDT (</w:t>
      </w:r>
      <w:r w:rsidRPr="00530598">
        <w:t>S2-2313911</w:t>
      </w:r>
      <w:r>
        <w:t>; contact: Ericsson)</w:t>
      </w:r>
      <w:r>
        <w:tab/>
        <w:t>SA2</w:t>
      </w:r>
      <w:r>
        <w:tab/>
        <w:t>LS in</w:t>
      </w:r>
      <w:r>
        <w:tab/>
        <w:t>Rel-18</w:t>
      </w:r>
      <w:r>
        <w:tab/>
        <w:t>NR_REDCAP_Ph2, NR_redcap_enh-Core, NR_MT_SDT-Core</w:t>
      </w:r>
      <w:r>
        <w:tab/>
        <w:t>To:RAN3, CT4</w:t>
      </w:r>
      <w:r>
        <w:tab/>
        <w:t>Cc:RAN2</w:t>
      </w:r>
    </w:p>
    <w:p w14:paraId="113BA783" w14:textId="77777777" w:rsidR="001356C3" w:rsidRPr="00D2087A" w:rsidRDefault="001356C3" w:rsidP="001356C3">
      <w:pPr>
        <w:pStyle w:val="Agreement"/>
        <w:tabs>
          <w:tab w:val="clear" w:pos="9990"/>
        </w:tabs>
        <w:overflowPunct/>
        <w:autoSpaceDE/>
        <w:autoSpaceDN/>
        <w:adjustRightInd/>
        <w:ind w:left="1619" w:hanging="360"/>
        <w:textAlignment w:val="auto"/>
      </w:pPr>
      <w:r>
        <w:t>Both noted</w:t>
      </w:r>
    </w:p>
    <w:p w14:paraId="38960DB4" w14:textId="77777777" w:rsidR="001356C3" w:rsidRPr="00271874" w:rsidRDefault="001356C3" w:rsidP="001356C3">
      <w:pPr>
        <w:pStyle w:val="Doc-text2"/>
      </w:pPr>
    </w:p>
    <w:p w14:paraId="6F98864F" w14:textId="16B79D01" w:rsidR="001356C3" w:rsidRDefault="001356C3" w:rsidP="001356C3">
      <w:pPr>
        <w:pStyle w:val="Doc-title"/>
      </w:pPr>
      <w:r w:rsidRPr="00530598">
        <w:t>R2-2400024</w:t>
      </w:r>
      <w:r>
        <w:tab/>
        <w:t>LS on eRedCap agreements on early indication in MsgA PRACH and on peak rate red capability parameters (</w:t>
      </w:r>
      <w:r w:rsidRPr="00530598">
        <w:t>R1-2312618</w:t>
      </w:r>
      <w:r>
        <w:t>; contact: Ericsson)</w:t>
      </w:r>
      <w:r>
        <w:tab/>
        <w:t>RAN1</w:t>
      </w:r>
      <w:r>
        <w:tab/>
        <w:t>LS in</w:t>
      </w:r>
      <w:r>
        <w:tab/>
        <w:t>Rel-18</w:t>
      </w:r>
      <w:r>
        <w:tab/>
        <w:t>NR_redcap_enh-Core</w:t>
      </w:r>
      <w:r>
        <w:tab/>
        <w:t>To:RAN2</w:t>
      </w:r>
    </w:p>
    <w:p w14:paraId="49656F52" w14:textId="77777777" w:rsidR="001356C3" w:rsidRPr="00D2087A" w:rsidRDefault="001356C3" w:rsidP="001356C3">
      <w:pPr>
        <w:pStyle w:val="Agreement"/>
        <w:tabs>
          <w:tab w:val="clear" w:pos="9990"/>
        </w:tabs>
        <w:overflowPunct/>
        <w:autoSpaceDE/>
        <w:autoSpaceDN/>
        <w:adjustRightInd/>
        <w:ind w:left="1619" w:hanging="360"/>
        <w:textAlignment w:val="auto"/>
      </w:pPr>
      <w:r>
        <w:t>Noted</w:t>
      </w:r>
    </w:p>
    <w:p w14:paraId="536C88E9" w14:textId="77777777" w:rsidR="001356C3" w:rsidRDefault="001356C3" w:rsidP="001356C3">
      <w:pPr>
        <w:pStyle w:val="Doc-text2"/>
        <w:ind w:left="0" w:firstLine="0"/>
      </w:pPr>
    </w:p>
    <w:p w14:paraId="05CD309C" w14:textId="77777777" w:rsidR="001356C3" w:rsidRPr="00271874" w:rsidRDefault="001356C3" w:rsidP="001356C3">
      <w:pPr>
        <w:pStyle w:val="Doc-text2"/>
        <w:ind w:left="0" w:firstLine="0"/>
      </w:pPr>
    </w:p>
    <w:p w14:paraId="2BCE7B9B" w14:textId="01AF1A56" w:rsidR="001356C3" w:rsidRDefault="001356C3" w:rsidP="001356C3">
      <w:pPr>
        <w:pStyle w:val="Doc-title"/>
      </w:pPr>
      <w:r w:rsidRPr="00530598">
        <w:lastRenderedPageBreak/>
        <w:t>R2-2400080</w:t>
      </w:r>
      <w:r>
        <w:tab/>
        <w:t>Reply LS on Rel-18 RedCap enhancements to address remaining ENs in TS 23.502 (</w:t>
      </w:r>
      <w:r w:rsidRPr="00530598">
        <w:t>S2-2401530</w:t>
      </w:r>
      <w:r>
        <w:t>; contact: Huawei)</w:t>
      </w:r>
      <w:r>
        <w:tab/>
        <w:t>SA2</w:t>
      </w:r>
      <w:r>
        <w:tab/>
        <w:t>LS in</w:t>
      </w:r>
      <w:r>
        <w:tab/>
        <w:t>Rel-18</w:t>
      </w:r>
      <w:r>
        <w:tab/>
        <w:t>NR_redcap_enh-Core</w:t>
      </w:r>
      <w:r>
        <w:tab/>
        <w:t>To:RAN3, RAN2</w:t>
      </w:r>
      <w:r>
        <w:tab/>
        <w:t>Cc:CT4</w:t>
      </w:r>
    </w:p>
    <w:p w14:paraId="2B68C639" w14:textId="77777777" w:rsidR="001356C3" w:rsidRPr="00D2087A" w:rsidRDefault="001356C3" w:rsidP="001356C3">
      <w:pPr>
        <w:pStyle w:val="Agreement"/>
        <w:tabs>
          <w:tab w:val="clear" w:pos="9990"/>
        </w:tabs>
        <w:overflowPunct/>
        <w:autoSpaceDE/>
        <w:autoSpaceDN/>
        <w:adjustRightInd/>
        <w:ind w:left="1619" w:hanging="360"/>
        <w:textAlignment w:val="auto"/>
      </w:pPr>
      <w:r>
        <w:t>Noted</w:t>
      </w:r>
    </w:p>
    <w:p w14:paraId="6D89352C" w14:textId="4194D1DC" w:rsidR="001356C3" w:rsidRDefault="001356C3" w:rsidP="001356C3">
      <w:pPr>
        <w:pStyle w:val="Doc-title"/>
      </w:pPr>
      <w:r w:rsidRPr="00530598">
        <w:t>R2-2401053</w:t>
      </w:r>
      <w:r>
        <w:tab/>
        <w:t>Discussion on SA2 LS regarding the RedCap and eRedCap capabilities</w:t>
      </w:r>
      <w:r>
        <w:tab/>
        <w:t>Qualcomm Incorporated</w:t>
      </w:r>
      <w:r>
        <w:tab/>
        <w:t>discussion</w:t>
      </w:r>
      <w:r>
        <w:tab/>
        <w:t>NR_redcap_enh-Core</w:t>
      </w:r>
    </w:p>
    <w:p w14:paraId="43C9C93A" w14:textId="77777777" w:rsidR="001356C3" w:rsidRPr="00EC5E67" w:rsidRDefault="001356C3" w:rsidP="001356C3">
      <w:pPr>
        <w:pStyle w:val="Doc-text2"/>
        <w:rPr>
          <w:i/>
          <w:iCs/>
        </w:rPr>
      </w:pPr>
      <w:r w:rsidRPr="00EC5E67">
        <w:rPr>
          <w:i/>
          <w:iCs/>
        </w:rPr>
        <w:t xml:space="preserve">Moved from </w:t>
      </w:r>
      <w:r>
        <w:rPr>
          <w:i/>
          <w:iCs/>
        </w:rPr>
        <w:t xml:space="preserve">agenda item </w:t>
      </w:r>
      <w:r w:rsidRPr="00EC5E67">
        <w:rPr>
          <w:i/>
          <w:iCs/>
        </w:rPr>
        <w:t>7.19.3</w:t>
      </w:r>
    </w:p>
    <w:p w14:paraId="2F3993CF" w14:textId="5C10F8CB" w:rsidR="001356C3" w:rsidRDefault="001356C3" w:rsidP="001356C3">
      <w:pPr>
        <w:pStyle w:val="Doc-title"/>
      </w:pPr>
      <w:r w:rsidRPr="00530598">
        <w:t>R2-2400595</w:t>
      </w:r>
      <w:r>
        <w:tab/>
        <w:t>Draft_Reply LS on Rel-18 RedCap enhancements to address remaining ENs in TS 23.502</w:t>
      </w:r>
      <w:r>
        <w:tab/>
        <w:t>Huawei, HiSilicon</w:t>
      </w:r>
      <w:r>
        <w:tab/>
        <w:t>LS out</w:t>
      </w:r>
      <w:r>
        <w:tab/>
        <w:t>Rel-18</w:t>
      </w:r>
      <w:r>
        <w:tab/>
        <w:t>NR_redcap_enh-Core</w:t>
      </w:r>
      <w:r>
        <w:tab/>
        <w:t>To:SA2</w:t>
      </w:r>
      <w:r>
        <w:tab/>
        <w:t>Cc:RAN3</w:t>
      </w:r>
    </w:p>
    <w:p w14:paraId="4EE82897" w14:textId="77777777" w:rsidR="001356C3" w:rsidRDefault="001356C3" w:rsidP="001356C3">
      <w:pPr>
        <w:pStyle w:val="Doc-text2"/>
      </w:pPr>
    </w:p>
    <w:p w14:paraId="3B6A1221" w14:textId="77777777" w:rsidR="001356C3" w:rsidRDefault="001356C3" w:rsidP="001356C3">
      <w:pPr>
        <w:pStyle w:val="Doc-text2"/>
      </w:pPr>
      <w:r>
        <w:t>-</w:t>
      </w:r>
      <w:r>
        <w:tab/>
        <w:t>Huawei think there is no use case when a UE is both RedCap and eRedCap, these are two different UE types. LG agrees. Vivo thinks that the UE can change based on implementation. Nokia think the UE can do this based on implementation but the UE needs to reattach. QC thinks that the UE can reattach. Intel think that the RedCap and eRedCap are not completely indepdenent, and we need to clarify this to SA2.</w:t>
      </w:r>
    </w:p>
    <w:p w14:paraId="6F465DB1" w14:textId="77777777" w:rsidR="001356C3" w:rsidRDefault="001356C3" w:rsidP="001356C3">
      <w:pPr>
        <w:pStyle w:val="Doc-text2"/>
      </w:pPr>
    </w:p>
    <w:p w14:paraId="79854A1B" w14:textId="77777777" w:rsidR="001356C3" w:rsidRDefault="001356C3" w:rsidP="001356C3">
      <w:pPr>
        <w:pStyle w:val="Agreement"/>
        <w:tabs>
          <w:tab w:val="clear" w:pos="9990"/>
        </w:tabs>
        <w:overflowPunct/>
        <w:autoSpaceDE/>
        <w:autoSpaceDN/>
        <w:adjustRightInd/>
        <w:ind w:left="1619" w:hanging="360"/>
        <w:textAlignment w:val="auto"/>
      </w:pPr>
      <w:r>
        <w:t>RAN2 understanding is that a UE is either RedCap or eRedCap, but we understand that the UE can update its capabilities by NAS-procedures.</w:t>
      </w:r>
    </w:p>
    <w:p w14:paraId="0978E2ED" w14:textId="77777777" w:rsidR="001356C3" w:rsidRDefault="001356C3" w:rsidP="001356C3">
      <w:pPr>
        <w:pStyle w:val="Doc-text2"/>
      </w:pPr>
    </w:p>
    <w:p w14:paraId="7DA64DF9" w14:textId="77777777" w:rsidR="001356C3" w:rsidRPr="00021130" w:rsidRDefault="001356C3" w:rsidP="001356C3">
      <w:pPr>
        <w:pStyle w:val="EmailDiscussion"/>
        <w:overflowPunct/>
        <w:autoSpaceDE/>
        <w:autoSpaceDN/>
        <w:adjustRightInd/>
        <w:ind w:left="1619" w:hanging="360"/>
        <w:textAlignment w:val="auto"/>
      </w:pPr>
      <w:bookmarkStart w:id="396" w:name="_Toc160179622"/>
      <w:r w:rsidRPr="00021130">
        <w:t>[AT125][</w:t>
      </w:r>
      <w:r>
        <w:t>767</w:t>
      </w:r>
      <w:r w:rsidRPr="00021130">
        <w:t>] Reply LS to SA2 on RedCap and eRedCap capabilities (Huawei)</w:t>
      </w:r>
      <w:bookmarkEnd w:id="396"/>
    </w:p>
    <w:p w14:paraId="700A4C47" w14:textId="77777777" w:rsidR="001356C3" w:rsidRPr="00021130" w:rsidRDefault="001356C3" w:rsidP="001356C3">
      <w:pPr>
        <w:pStyle w:val="EmailDiscussion2"/>
        <w:ind w:left="1619" w:firstLine="0"/>
        <w:rPr>
          <w:rFonts w:eastAsiaTheme="minorEastAsia"/>
          <w:u w:val="single"/>
        </w:rPr>
      </w:pPr>
      <w:r w:rsidRPr="00021130">
        <w:rPr>
          <w:u w:val="single"/>
        </w:rPr>
        <w:t>Scope:</w:t>
      </w:r>
    </w:p>
    <w:p w14:paraId="561D45B0" w14:textId="77777777" w:rsidR="001356C3" w:rsidRPr="00021130" w:rsidRDefault="001356C3" w:rsidP="001356C3">
      <w:pPr>
        <w:pStyle w:val="EmailDiscussion2"/>
        <w:numPr>
          <w:ilvl w:val="2"/>
          <w:numId w:val="2"/>
        </w:numPr>
        <w:tabs>
          <w:tab w:val="clear" w:pos="1622"/>
        </w:tabs>
        <w:overflowPunct/>
        <w:autoSpaceDE/>
        <w:autoSpaceDN/>
        <w:adjustRightInd/>
        <w:textAlignment w:val="auto"/>
      </w:pPr>
      <w:r w:rsidRPr="00021130">
        <w:t>Produce approvable LS</w:t>
      </w:r>
    </w:p>
    <w:p w14:paraId="3C07618E" w14:textId="750C8BF8" w:rsidR="001356C3" w:rsidRPr="00021130" w:rsidRDefault="00426E02" w:rsidP="001356C3">
      <w:pPr>
        <w:pStyle w:val="EmailDiscussion2"/>
        <w:rPr>
          <w:u w:val="single"/>
        </w:rPr>
      </w:pPr>
      <w:r w:rsidRPr="00426E02">
        <w:tab/>
      </w:r>
      <w:r w:rsidR="001356C3" w:rsidRPr="00021130">
        <w:rPr>
          <w:u w:val="single"/>
        </w:rPr>
        <w:t>Intended outcome:</w:t>
      </w:r>
    </w:p>
    <w:p w14:paraId="02365EA7" w14:textId="6C3036D0" w:rsidR="001356C3" w:rsidRPr="00021130" w:rsidRDefault="001356C3" w:rsidP="001356C3">
      <w:pPr>
        <w:pStyle w:val="EmailDiscussion2"/>
        <w:numPr>
          <w:ilvl w:val="2"/>
          <w:numId w:val="22"/>
        </w:numPr>
        <w:tabs>
          <w:tab w:val="clear" w:pos="1622"/>
        </w:tabs>
        <w:overflowPunct/>
        <w:autoSpaceDE/>
        <w:autoSpaceDN/>
        <w:adjustRightInd/>
        <w:ind w:left="1980"/>
        <w:textAlignment w:val="auto"/>
      </w:pPr>
      <w:r w:rsidRPr="00021130">
        <w:t xml:space="preserve">Approvable LS in </w:t>
      </w:r>
      <w:r w:rsidRPr="00530598">
        <w:t>R2-2401768</w:t>
      </w:r>
      <w:r w:rsidRPr="00021130">
        <w:t xml:space="preserve"> (Huawei)</w:t>
      </w:r>
    </w:p>
    <w:p w14:paraId="7AD9ECE1" w14:textId="20082F55" w:rsidR="001356C3" w:rsidRPr="00021130" w:rsidRDefault="00426E02" w:rsidP="001356C3">
      <w:pPr>
        <w:pStyle w:val="EmailDiscussion2"/>
        <w:rPr>
          <w:u w:val="single"/>
        </w:rPr>
      </w:pPr>
      <w:r w:rsidRPr="00426E02">
        <w:tab/>
      </w:r>
      <w:r w:rsidR="001356C3" w:rsidRPr="00021130">
        <w:rPr>
          <w:u w:val="single"/>
        </w:rPr>
        <w:t>Deadline:</w:t>
      </w:r>
    </w:p>
    <w:p w14:paraId="15616722" w14:textId="77777777" w:rsidR="001356C3" w:rsidRPr="00021130" w:rsidRDefault="001356C3" w:rsidP="001356C3">
      <w:pPr>
        <w:pStyle w:val="EmailDiscussion2"/>
        <w:numPr>
          <w:ilvl w:val="2"/>
          <w:numId w:val="22"/>
        </w:numPr>
        <w:tabs>
          <w:tab w:val="clear" w:pos="1622"/>
        </w:tabs>
        <w:overflowPunct/>
        <w:autoSpaceDE/>
        <w:autoSpaceDN/>
        <w:adjustRightInd/>
        <w:ind w:left="1980"/>
        <w:textAlignment w:val="auto"/>
      </w:pPr>
      <w:r w:rsidRPr="00021130">
        <w:t>Friday morning session</w:t>
      </w:r>
    </w:p>
    <w:p w14:paraId="54BE436A" w14:textId="77777777" w:rsidR="001356C3" w:rsidRDefault="001356C3" w:rsidP="001356C3">
      <w:pPr>
        <w:pStyle w:val="Doc-text2"/>
      </w:pPr>
    </w:p>
    <w:p w14:paraId="41CF3230" w14:textId="572FFD56" w:rsidR="00426E02" w:rsidRDefault="001356C3" w:rsidP="00426E02">
      <w:pPr>
        <w:pStyle w:val="Doc-title"/>
      </w:pPr>
      <w:r w:rsidRPr="00530598">
        <w:t>R2-2401768</w:t>
      </w:r>
      <w:r w:rsidRPr="007F79D7">
        <w:tab/>
      </w:r>
      <w:r w:rsidRPr="007F79D7">
        <w:rPr>
          <w:rFonts w:cs="Arial"/>
          <w:bCs/>
        </w:rPr>
        <w:t xml:space="preserve">[Draft] </w:t>
      </w:r>
      <w:r w:rsidR="00426E02">
        <w:t>Reply LS on Rel-18 RedCap enhancements to address remaining ENs in TS 23.502</w:t>
      </w:r>
      <w:r w:rsidR="00426E02">
        <w:tab/>
        <w:t>RAN2</w:t>
      </w:r>
      <w:r w:rsidR="00426E02">
        <w:tab/>
        <w:t>LS out</w:t>
      </w:r>
      <w:r w:rsidR="00426E02">
        <w:tab/>
        <w:t>Rel-18</w:t>
      </w:r>
      <w:r w:rsidR="00426E02">
        <w:tab/>
        <w:t>NR_redcap_enh-Core</w:t>
      </w:r>
      <w:r w:rsidR="00426E02">
        <w:tab/>
        <w:t>To:SA2</w:t>
      </w:r>
      <w:r w:rsidR="00426E02">
        <w:tab/>
        <w:t>Cc:RAN3</w:t>
      </w:r>
    </w:p>
    <w:p w14:paraId="38099AF6" w14:textId="5CC5AA5E" w:rsidR="001356C3" w:rsidRPr="007F79D7" w:rsidRDefault="001356C3" w:rsidP="001356C3">
      <w:pPr>
        <w:pStyle w:val="Agreement"/>
        <w:tabs>
          <w:tab w:val="clear" w:pos="9990"/>
        </w:tabs>
        <w:overflowPunct/>
        <w:autoSpaceDE/>
        <w:autoSpaceDN/>
        <w:adjustRightInd/>
        <w:ind w:left="1619" w:hanging="360"/>
        <w:textAlignment w:val="auto"/>
      </w:pPr>
      <w:r w:rsidRPr="007F79D7">
        <w:t>Approved unseen in R2-2401888</w:t>
      </w:r>
    </w:p>
    <w:p w14:paraId="638A8FCE" w14:textId="77777777" w:rsidR="001356C3" w:rsidRDefault="001356C3" w:rsidP="001356C3">
      <w:pPr>
        <w:pStyle w:val="Doc-text2"/>
      </w:pPr>
    </w:p>
    <w:p w14:paraId="3A080305" w14:textId="7BE4DD05" w:rsidR="00426E02" w:rsidRDefault="00426E02" w:rsidP="00426E02">
      <w:pPr>
        <w:pStyle w:val="Doc-title"/>
      </w:pPr>
      <w:r>
        <w:t>R2-2401888</w:t>
      </w:r>
      <w:r>
        <w:tab/>
        <w:t>Reply LS on Rel-18 RedCap enhancements to address remaining ENs in TS 23.502</w:t>
      </w:r>
      <w:r>
        <w:tab/>
        <w:t>RAN2</w:t>
      </w:r>
      <w:r>
        <w:tab/>
        <w:t>LS out</w:t>
      </w:r>
      <w:r>
        <w:tab/>
        <w:t>Rel-18</w:t>
      </w:r>
      <w:r>
        <w:tab/>
        <w:t>NR_redcap_enh-Core</w:t>
      </w:r>
      <w:r>
        <w:tab/>
        <w:t>To:SA2</w:t>
      </w:r>
      <w:r>
        <w:tab/>
        <w:t>Cc:RAN3</w:t>
      </w:r>
    </w:p>
    <w:p w14:paraId="3D4C7A99" w14:textId="25B65ED8" w:rsidR="00426E02" w:rsidRDefault="00426E02" w:rsidP="001356C3">
      <w:pPr>
        <w:pStyle w:val="Doc-text2"/>
      </w:pPr>
      <w:r>
        <w:t>=&gt; Approved</w:t>
      </w:r>
    </w:p>
    <w:p w14:paraId="0FAE6DEE" w14:textId="77777777" w:rsidR="00426E02" w:rsidRPr="00D2087A" w:rsidRDefault="00426E02" w:rsidP="001356C3">
      <w:pPr>
        <w:pStyle w:val="Doc-text2"/>
      </w:pPr>
    </w:p>
    <w:p w14:paraId="55BBB3C4" w14:textId="77777777" w:rsidR="001356C3" w:rsidRPr="00597020" w:rsidRDefault="001356C3" w:rsidP="001356C3">
      <w:pPr>
        <w:pStyle w:val="MiniHeading"/>
      </w:pPr>
      <w:r>
        <w:t>Baseline CRs</w:t>
      </w:r>
    </w:p>
    <w:p w14:paraId="1CEC4F8E" w14:textId="6D51ECA0" w:rsidR="001356C3" w:rsidRDefault="001356C3" w:rsidP="001356C3">
      <w:pPr>
        <w:pStyle w:val="Doc-title"/>
      </w:pPr>
      <w:r w:rsidRPr="00530598">
        <w:t>R2-2400456</w:t>
      </w:r>
      <w:r>
        <w:tab/>
        <w:t>Miscellaneous corrections on TS 38.321 for eRedCap</w:t>
      </w:r>
      <w:r>
        <w:tab/>
        <w:t>vivo (Rapporteur)</w:t>
      </w:r>
      <w:r>
        <w:tab/>
        <w:t>CR</w:t>
      </w:r>
      <w:r>
        <w:tab/>
        <w:t>Rel-18</w:t>
      </w:r>
      <w:r>
        <w:tab/>
        <w:t>38.321</w:t>
      </w:r>
      <w:r>
        <w:tab/>
        <w:t>18.0.0</w:t>
      </w:r>
      <w:r>
        <w:tab/>
        <w:t>1742</w:t>
      </w:r>
      <w:r>
        <w:tab/>
        <w:t>-</w:t>
      </w:r>
      <w:r>
        <w:tab/>
        <w:t>F</w:t>
      </w:r>
      <w:r>
        <w:tab/>
        <w:t>NR_redcap_enh-Core</w:t>
      </w:r>
    </w:p>
    <w:p w14:paraId="30B4BCE6" w14:textId="25CCEB24" w:rsidR="001356C3" w:rsidRDefault="001356C3" w:rsidP="001356C3">
      <w:pPr>
        <w:pStyle w:val="Doc-title"/>
      </w:pPr>
      <w:r w:rsidRPr="00530598">
        <w:t>R2-2401008</w:t>
      </w:r>
      <w:r>
        <w:tab/>
        <w:t>Correction on eRedCap</w:t>
      </w:r>
      <w:r>
        <w:tab/>
        <w:t>OPPO</w:t>
      </w:r>
      <w:r>
        <w:tab/>
        <w:t>CR</w:t>
      </w:r>
      <w:r>
        <w:tab/>
        <w:t>Rel-18</w:t>
      </w:r>
      <w:r>
        <w:tab/>
        <w:t>38.300</w:t>
      </w:r>
      <w:r>
        <w:tab/>
        <w:t>18.0.0</w:t>
      </w:r>
      <w:r>
        <w:tab/>
        <w:t>0794</w:t>
      </w:r>
      <w:r>
        <w:tab/>
        <w:t>-</w:t>
      </w:r>
      <w:r>
        <w:tab/>
        <w:t>F</w:t>
      </w:r>
      <w:r>
        <w:tab/>
        <w:t>NR_redcap_enh-Core</w:t>
      </w:r>
    </w:p>
    <w:p w14:paraId="20BF93E1" w14:textId="4E509281" w:rsidR="001356C3" w:rsidRDefault="001356C3" w:rsidP="001356C3">
      <w:pPr>
        <w:pStyle w:val="Doc-title"/>
      </w:pPr>
      <w:r w:rsidRPr="00530598">
        <w:t>R2-2400875</w:t>
      </w:r>
      <w:r>
        <w:tab/>
        <w:t>Miscellaneous corrections for eRedCap</w:t>
      </w:r>
      <w:r>
        <w:tab/>
        <w:t>Ericsson</w:t>
      </w:r>
      <w:r>
        <w:tab/>
        <w:t>CR</w:t>
      </w:r>
      <w:r>
        <w:tab/>
        <w:t>Rel-18</w:t>
      </w:r>
      <w:r>
        <w:tab/>
        <w:t>38.331</w:t>
      </w:r>
      <w:r>
        <w:tab/>
        <w:t>18.0.0</w:t>
      </w:r>
      <w:r>
        <w:tab/>
        <w:t>4565</w:t>
      </w:r>
      <w:r>
        <w:tab/>
        <w:t>-</w:t>
      </w:r>
      <w:r>
        <w:tab/>
        <w:t>F</w:t>
      </w:r>
      <w:r>
        <w:tab/>
        <w:t>NR_redcap_enh-Core</w:t>
      </w:r>
    </w:p>
    <w:p w14:paraId="7098EDC9" w14:textId="77777777" w:rsidR="001356C3" w:rsidRPr="00D2087A" w:rsidRDefault="001356C3" w:rsidP="001356C3">
      <w:pPr>
        <w:pStyle w:val="Agreement"/>
        <w:tabs>
          <w:tab w:val="clear" w:pos="9990"/>
        </w:tabs>
        <w:overflowPunct/>
        <w:autoSpaceDE/>
        <w:autoSpaceDN/>
        <w:adjustRightInd/>
        <w:ind w:left="1619" w:hanging="360"/>
        <w:textAlignment w:val="auto"/>
      </w:pPr>
      <w:r>
        <w:t>Endorsed and to be updated based on the progress of this meeting.</w:t>
      </w:r>
    </w:p>
    <w:p w14:paraId="35E72A10" w14:textId="77777777" w:rsidR="001356C3" w:rsidRDefault="001356C3" w:rsidP="001356C3">
      <w:pPr>
        <w:pStyle w:val="Doc-title"/>
      </w:pPr>
    </w:p>
    <w:p w14:paraId="00456CFA" w14:textId="77777777" w:rsidR="001356C3" w:rsidRPr="00021130" w:rsidRDefault="001356C3" w:rsidP="001356C3">
      <w:pPr>
        <w:pStyle w:val="EmailDiscussion"/>
        <w:overflowPunct/>
        <w:autoSpaceDE/>
        <w:autoSpaceDN/>
        <w:adjustRightInd/>
        <w:ind w:left="1619" w:hanging="360"/>
        <w:textAlignment w:val="auto"/>
      </w:pPr>
      <w:bookmarkStart w:id="397" w:name="_Toc160179623"/>
      <w:r w:rsidRPr="00021130">
        <w:t>[AT125][</w:t>
      </w:r>
      <w:r>
        <w:t>770</w:t>
      </w:r>
      <w:r w:rsidRPr="00021130">
        <w:t>]</w:t>
      </w:r>
      <w:r>
        <w:t xml:space="preserve"> eRedCap RRC CR</w:t>
      </w:r>
      <w:r w:rsidRPr="00021130">
        <w:t xml:space="preserve"> (</w:t>
      </w:r>
      <w:r>
        <w:t>Ericsson</w:t>
      </w:r>
      <w:r w:rsidRPr="00021130">
        <w:t>)</w:t>
      </w:r>
      <w:bookmarkEnd w:id="397"/>
    </w:p>
    <w:p w14:paraId="0272590A" w14:textId="77777777" w:rsidR="001356C3" w:rsidRPr="00021130" w:rsidRDefault="001356C3" w:rsidP="001356C3">
      <w:pPr>
        <w:pStyle w:val="EmailDiscussion2"/>
        <w:ind w:left="1619" w:firstLine="0"/>
        <w:rPr>
          <w:rFonts w:eastAsiaTheme="minorEastAsia"/>
          <w:u w:val="single"/>
        </w:rPr>
      </w:pPr>
      <w:r w:rsidRPr="00021130">
        <w:rPr>
          <w:u w:val="single"/>
        </w:rPr>
        <w:t>Scope:</w:t>
      </w:r>
    </w:p>
    <w:p w14:paraId="77CE7A2C" w14:textId="77777777" w:rsidR="001356C3" w:rsidRPr="00021130" w:rsidRDefault="001356C3" w:rsidP="001356C3">
      <w:pPr>
        <w:pStyle w:val="EmailDiscussion2"/>
        <w:numPr>
          <w:ilvl w:val="2"/>
          <w:numId w:val="2"/>
        </w:numPr>
        <w:tabs>
          <w:tab w:val="clear" w:pos="1622"/>
        </w:tabs>
        <w:overflowPunct/>
        <w:autoSpaceDE/>
        <w:autoSpaceDN/>
        <w:adjustRightInd/>
        <w:textAlignment w:val="auto"/>
      </w:pPr>
      <w:r w:rsidRPr="00021130">
        <w:t xml:space="preserve">Produce </w:t>
      </w:r>
      <w:r>
        <w:t>agreeable</w:t>
      </w:r>
    </w:p>
    <w:p w14:paraId="4731D246" w14:textId="5CB749E6" w:rsidR="001356C3" w:rsidRPr="00021130" w:rsidRDefault="00426E02" w:rsidP="001356C3">
      <w:pPr>
        <w:pStyle w:val="EmailDiscussion2"/>
        <w:rPr>
          <w:u w:val="single"/>
        </w:rPr>
      </w:pPr>
      <w:r>
        <w:tab/>
      </w:r>
      <w:r w:rsidR="001356C3" w:rsidRPr="00021130">
        <w:rPr>
          <w:u w:val="single"/>
        </w:rPr>
        <w:t>Intended outcome:</w:t>
      </w:r>
    </w:p>
    <w:p w14:paraId="5D5C9B6C" w14:textId="6560F621" w:rsidR="001356C3" w:rsidRPr="00021130" w:rsidRDefault="001356C3" w:rsidP="001356C3">
      <w:pPr>
        <w:pStyle w:val="EmailDiscussion2"/>
        <w:numPr>
          <w:ilvl w:val="2"/>
          <w:numId w:val="22"/>
        </w:numPr>
        <w:tabs>
          <w:tab w:val="clear" w:pos="1622"/>
        </w:tabs>
        <w:overflowPunct/>
        <w:autoSpaceDE/>
        <w:autoSpaceDN/>
        <w:adjustRightInd/>
        <w:ind w:left="1980"/>
        <w:textAlignment w:val="auto"/>
      </w:pPr>
      <w:r>
        <w:t xml:space="preserve">Agreeable CR </w:t>
      </w:r>
      <w:r w:rsidRPr="00021130">
        <w:t xml:space="preserve">in </w:t>
      </w:r>
      <w:r w:rsidRPr="00530598">
        <w:t>R2-2401881</w:t>
      </w:r>
      <w:r>
        <w:t xml:space="preserve"> </w:t>
      </w:r>
      <w:r w:rsidRPr="00021130">
        <w:t>(</w:t>
      </w:r>
      <w:r>
        <w:t>Ericsson</w:t>
      </w:r>
      <w:r w:rsidRPr="00021130">
        <w:t>)</w:t>
      </w:r>
    </w:p>
    <w:p w14:paraId="44C36FD3" w14:textId="7E9AD6EA" w:rsidR="001356C3" w:rsidRPr="00021130" w:rsidRDefault="00426E02" w:rsidP="001356C3">
      <w:pPr>
        <w:pStyle w:val="EmailDiscussion2"/>
        <w:rPr>
          <w:u w:val="single"/>
        </w:rPr>
      </w:pPr>
      <w:r>
        <w:tab/>
      </w:r>
      <w:r w:rsidR="001356C3" w:rsidRPr="00021130">
        <w:rPr>
          <w:u w:val="single"/>
        </w:rPr>
        <w:t>Deadline:</w:t>
      </w:r>
    </w:p>
    <w:p w14:paraId="18A5D995" w14:textId="77777777" w:rsidR="001356C3" w:rsidRPr="00021130" w:rsidRDefault="001356C3" w:rsidP="001356C3">
      <w:pPr>
        <w:pStyle w:val="EmailDiscussion2"/>
        <w:numPr>
          <w:ilvl w:val="2"/>
          <w:numId w:val="22"/>
        </w:numPr>
        <w:tabs>
          <w:tab w:val="clear" w:pos="1622"/>
        </w:tabs>
        <w:overflowPunct/>
        <w:autoSpaceDE/>
        <w:autoSpaceDN/>
        <w:adjustRightInd/>
        <w:ind w:left="1980"/>
        <w:textAlignment w:val="auto"/>
      </w:pPr>
      <w:r w:rsidRPr="00021130">
        <w:t>Friday morning session</w:t>
      </w:r>
    </w:p>
    <w:p w14:paraId="2D98DA22" w14:textId="77777777" w:rsidR="001356C3" w:rsidRDefault="001356C3" w:rsidP="001356C3">
      <w:pPr>
        <w:pStyle w:val="Doc-text2"/>
        <w:ind w:left="0" w:firstLine="0"/>
      </w:pPr>
    </w:p>
    <w:p w14:paraId="4F0A64DD" w14:textId="480F3E09" w:rsidR="00426E02" w:rsidRDefault="00426E02" w:rsidP="00426E02">
      <w:pPr>
        <w:pStyle w:val="Doc-title"/>
      </w:pPr>
      <w:r>
        <w:t>R2-2401881</w:t>
      </w:r>
      <w:r>
        <w:tab/>
        <w:t>Miscellaneous corrections for eRedCap</w:t>
      </w:r>
      <w:r>
        <w:tab/>
        <w:t>Ericsson</w:t>
      </w:r>
      <w:r>
        <w:tab/>
        <w:t>CR</w:t>
      </w:r>
      <w:r>
        <w:tab/>
        <w:t>Rel-18</w:t>
      </w:r>
      <w:r>
        <w:tab/>
        <w:t>38.331</w:t>
      </w:r>
      <w:r>
        <w:tab/>
        <w:t>18.0.0</w:t>
      </w:r>
      <w:r>
        <w:tab/>
        <w:t>4565</w:t>
      </w:r>
      <w:r>
        <w:tab/>
      </w:r>
      <w:r w:rsidR="00FC0BE2">
        <w:t>1</w:t>
      </w:r>
      <w:r>
        <w:tab/>
        <w:t>F</w:t>
      </w:r>
      <w:r>
        <w:tab/>
        <w:t>NR_redcap_enh-Core</w:t>
      </w:r>
    </w:p>
    <w:p w14:paraId="65498B2E" w14:textId="77777777" w:rsidR="001356C3" w:rsidRDefault="001356C3" w:rsidP="001356C3">
      <w:pPr>
        <w:pStyle w:val="Doc-text2"/>
        <w:ind w:left="0" w:firstLine="0"/>
      </w:pPr>
    </w:p>
    <w:p w14:paraId="516D4BEF" w14:textId="6BBEB964" w:rsidR="001356C3" w:rsidRPr="005C3F3F" w:rsidRDefault="001356C3" w:rsidP="001356C3">
      <w:pPr>
        <w:pStyle w:val="EmailDiscussion"/>
        <w:overflowPunct/>
        <w:autoSpaceDE/>
        <w:autoSpaceDN/>
        <w:adjustRightInd/>
        <w:ind w:left="1619" w:hanging="360"/>
        <w:textAlignment w:val="auto"/>
      </w:pPr>
      <w:bookmarkStart w:id="398" w:name="_Toc160179624"/>
      <w:r w:rsidRPr="005C3F3F">
        <w:t>[</w:t>
      </w:r>
      <w:r>
        <w:t>Post</w:t>
      </w:r>
      <w:r w:rsidRPr="005C3F3F">
        <w:t>1</w:t>
      </w:r>
      <w:r>
        <w:t>25</w:t>
      </w:r>
      <w:r w:rsidRPr="005C3F3F">
        <w:t>][</w:t>
      </w:r>
      <w:r w:rsidR="00BD6117">
        <w:t>764</w:t>
      </w:r>
      <w:r w:rsidRPr="005C3F3F">
        <w:t>]</w:t>
      </w:r>
      <w:r>
        <w:t>[eRedCap]</w:t>
      </w:r>
      <w:r w:rsidRPr="005C3F3F">
        <w:t xml:space="preserve"> </w:t>
      </w:r>
      <w:r>
        <w:t>RRC CR for eRedCap (Ericsson)</w:t>
      </w:r>
      <w:bookmarkEnd w:id="398"/>
    </w:p>
    <w:p w14:paraId="69070310" w14:textId="77777777" w:rsidR="001356C3" w:rsidRPr="005C3F3F" w:rsidRDefault="001356C3" w:rsidP="001356C3">
      <w:pPr>
        <w:pStyle w:val="EmailDiscussion2"/>
        <w:ind w:left="1619" w:firstLine="0"/>
        <w:rPr>
          <w:rFonts w:eastAsiaTheme="minorEastAsia"/>
          <w:u w:val="single"/>
        </w:rPr>
      </w:pPr>
      <w:r w:rsidRPr="005C3F3F">
        <w:rPr>
          <w:u w:val="single"/>
        </w:rPr>
        <w:t>Scope:</w:t>
      </w:r>
    </w:p>
    <w:p w14:paraId="4D0D6496" w14:textId="77777777" w:rsidR="001356C3" w:rsidRDefault="001356C3" w:rsidP="001356C3">
      <w:pPr>
        <w:pStyle w:val="EmailDiscussion2"/>
        <w:numPr>
          <w:ilvl w:val="2"/>
          <w:numId w:val="2"/>
        </w:numPr>
        <w:tabs>
          <w:tab w:val="clear" w:pos="1622"/>
        </w:tabs>
        <w:overflowPunct/>
        <w:autoSpaceDE/>
        <w:autoSpaceDN/>
        <w:adjustRightInd/>
        <w:textAlignment w:val="auto"/>
      </w:pPr>
      <w:r>
        <w:t>Produce agreeable RRC CR for eRedCap</w:t>
      </w:r>
    </w:p>
    <w:p w14:paraId="15D8BE4A" w14:textId="6EE705F8" w:rsidR="001356C3" w:rsidRPr="005C3F3F" w:rsidRDefault="00BD6117" w:rsidP="001356C3">
      <w:pPr>
        <w:pStyle w:val="EmailDiscussion2"/>
        <w:rPr>
          <w:u w:val="single"/>
        </w:rPr>
      </w:pPr>
      <w:r>
        <w:lastRenderedPageBreak/>
        <w:tab/>
      </w:r>
      <w:r w:rsidR="001356C3" w:rsidRPr="005C3F3F">
        <w:rPr>
          <w:u w:val="single"/>
        </w:rPr>
        <w:t>Intended outcome:</w:t>
      </w:r>
    </w:p>
    <w:p w14:paraId="3708D0A9" w14:textId="77777777" w:rsidR="001356C3" w:rsidRDefault="001356C3" w:rsidP="001356C3">
      <w:pPr>
        <w:pStyle w:val="EmailDiscussion2"/>
        <w:numPr>
          <w:ilvl w:val="2"/>
          <w:numId w:val="22"/>
        </w:numPr>
        <w:tabs>
          <w:tab w:val="clear" w:pos="1622"/>
        </w:tabs>
        <w:overflowPunct/>
        <w:autoSpaceDE/>
        <w:autoSpaceDN/>
        <w:adjustRightInd/>
        <w:ind w:left="1980"/>
        <w:textAlignment w:val="auto"/>
      </w:pPr>
      <w:r>
        <w:t xml:space="preserve">Agreeable CR in </w:t>
      </w:r>
      <w:r w:rsidRPr="00695B72">
        <w:t xml:space="preserve">R2-2401889 </w:t>
      </w:r>
      <w:r>
        <w:t>(Ericsson)</w:t>
      </w:r>
    </w:p>
    <w:p w14:paraId="6839AA93" w14:textId="7782C5B1" w:rsidR="001356C3" w:rsidRPr="002F3B90" w:rsidRDefault="00BD6117" w:rsidP="001356C3">
      <w:pPr>
        <w:pStyle w:val="EmailDiscussion2"/>
        <w:rPr>
          <w:u w:val="single"/>
        </w:rPr>
      </w:pPr>
      <w:r>
        <w:tab/>
      </w:r>
      <w:r w:rsidR="001356C3" w:rsidRPr="002F3B90">
        <w:rPr>
          <w:u w:val="single"/>
        </w:rPr>
        <w:t>Deadline:</w:t>
      </w:r>
    </w:p>
    <w:p w14:paraId="0751B8AD" w14:textId="77777777" w:rsidR="001356C3" w:rsidRDefault="001356C3" w:rsidP="001356C3">
      <w:pPr>
        <w:pStyle w:val="EmailDiscussion2"/>
        <w:numPr>
          <w:ilvl w:val="2"/>
          <w:numId w:val="22"/>
        </w:numPr>
        <w:tabs>
          <w:tab w:val="clear" w:pos="1622"/>
        </w:tabs>
        <w:overflowPunct/>
        <w:autoSpaceDE/>
        <w:autoSpaceDN/>
        <w:adjustRightInd/>
        <w:ind w:left="1980"/>
        <w:textAlignment w:val="auto"/>
      </w:pPr>
      <w:r>
        <w:t>Friday morning session</w:t>
      </w:r>
    </w:p>
    <w:p w14:paraId="65266E35" w14:textId="78125510" w:rsidR="001356C3" w:rsidRDefault="00BD6117" w:rsidP="001356C3">
      <w:pPr>
        <w:pStyle w:val="Doc-text2"/>
      </w:pPr>
      <w:r>
        <w:t>=&gt; Agreed in R2-2401889</w:t>
      </w:r>
    </w:p>
    <w:p w14:paraId="1C84C726" w14:textId="77777777" w:rsidR="00BD6117" w:rsidRDefault="00BD6117" w:rsidP="001356C3">
      <w:pPr>
        <w:pStyle w:val="Doc-text2"/>
      </w:pPr>
    </w:p>
    <w:p w14:paraId="50A143C3" w14:textId="1FFD4AFB" w:rsidR="00BD6117" w:rsidRDefault="00BD6117" w:rsidP="00BD6117">
      <w:pPr>
        <w:pStyle w:val="Doc-title"/>
      </w:pPr>
      <w:r>
        <w:t>R2-2401889</w:t>
      </w:r>
      <w:r>
        <w:tab/>
        <w:t>Miscellaneous corrections for eRedCap</w:t>
      </w:r>
      <w:r>
        <w:tab/>
        <w:t>Ericsson</w:t>
      </w:r>
      <w:r>
        <w:tab/>
        <w:t>CR</w:t>
      </w:r>
      <w:r>
        <w:tab/>
        <w:t>Rel-18</w:t>
      </w:r>
      <w:r>
        <w:tab/>
        <w:t>38.331</w:t>
      </w:r>
      <w:r>
        <w:tab/>
        <w:t>18.0.0</w:t>
      </w:r>
      <w:r>
        <w:tab/>
        <w:t>4565</w:t>
      </w:r>
      <w:r>
        <w:tab/>
        <w:t>2</w:t>
      </w:r>
      <w:r>
        <w:tab/>
        <w:t>F</w:t>
      </w:r>
      <w:r>
        <w:tab/>
        <w:t>NR_redcap_enh-Core</w:t>
      </w:r>
    </w:p>
    <w:p w14:paraId="478553B0" w14:textId="0E821465" w:rsidR="00BD6117" w:rsidRDefault="00BD6117" w:rsidP="001356C3">
      <w:pPr>
        <w:pStyle w:val="Doc-text2"/>
      </w:pPr>
      <w:r>
        <w:t>=&gt; Agreed</w:t>
      </w:r>
    </w:p>
    <w:p w14:paraId="718016C5" w14:textId="77777777" w:rsidR="00BD6117" w:rsidRDefault="00BD6117" w:rsidP="001356C3">
      <w:pPr>
        <w:pStyle w:val="Doc-text2"/>
      </w:pPr>
    </w:p>
    <w:p w14:paraId="4729FB1A" w14:textId="77777777" w:rsidR="00BD6117" w:rsidRPr="00F04B92" w:rsidRDefault="00BD6117" w:rsidP="001356C3">
      <w:pPr>
        <w:pStyle w:val="Doc-text2"/>
      </w:pPr>
    </w:p>
    <w:p w14:paraId="0E5ECB49" w14:textId="77777777" w:rsidR="001356C3" w:rsidRPr="00021130" w:rsidRDefault="001356C3" w:rsidP="001356C3">
      <w:pPr>
        <w:pStyle w:val="EmailDiscussion"/>
        <w:overflowPunct/>
        <w:autoSpaceDE/>
        <w:autoSpaceDN/>
        <w:adjustRightInd/>
        <w:ind w:left="1619" w:hanging="360"/>
        <w:textAlignment w:val="auto"/>
      </w:pPr>
      <w:bookmarkStart w:id="399" w:name="_Toc160179625"/>
      <w:r w:rsidRPr="00021130">
        <w:t>[AT125][</w:t>
      </w:r>
      <w:r>
        <w:t>771</w:t>
      </w:r>
      <w:r w:rsidRPr="00021130">
        <w:t>]</w:t>
      </w:r>
      <w:r>
        <w:t xml:space="preserve"> eRedCap 38.306 CR</w:t>
      </w:r>
      <w:r w:rsidRPr="00021130">
        <w:t xml:space="preserve"> (</w:t>
      </w:r>
      <w:r>
        <w:t>Intel</w:t>
      </w:r>
      <w:r w:rsidRPr="00021130">
        <w:t>)</w:t>
      </w:r>
      <w:bookmarkEnd w:id="399"/>
    </w:p>
    <w:p w14:paraId="65A975CD" w14:textId="77777777" w:rsidR="001356C3" w:rsidRPr="00021130" w:rsidRDefault="001356C3" w:rsidP="001356C3">
      <w:pPr>
        <w:pStyle w:val="EmailDiscussion2"/>
        <w:ind w:left="1619" w:firstLine="0"/>
        <w:rPr>
          <w:rFonts w:eastAsiaTheme="minorEastAsia"/>
          <w:u w:val="single"/>
        </w:rPr>
      </w:pPr>
      <w:r w:rsidRPr="00021130">
        <w:rPr>
          <w:u w:val="single"/>
        </w:rPr>
        <w:t>Scope:</w:t>
      </w:r>
    </w:p>
    <w:p w14:paraId="311921D9" w14:textId="77777777" w:rsidR="001356C3" w:rsidRPr="00021130" w:rsidRDefault="001356C3" w:rsidP="001356C3">
      <w:pPr>
        <w:pStyle w:val="EmailDiscussion2"/>
        <w:numPr>
          <w:ilvl w:val="2"/>
          <w:numId w:val="2"/>
        </w:numPr>
        <w:tabs>
          <w:tab w:val="clear" w:pos="1622"/>
        </w:tabs>
        <w:overflowPunct/>
        <w:autoSpaceDE/>
        <w:autoSpaceDN/>
        <w:adjustRightInd/>
        <w:textAlignment w:val="auto"/>
      </w:pPr>
      <w:r w:rsidRPr="00021130">
        <w:t xml:space="preserve">Produce </w:t>
      </w:r>
      <w:r>
        <w:t>agreeable</w:t>
      </w:r>
    </w:p>
    <w:p w14:paraId="2C345CA6" w14:textId="6A7722E6" w:rsidR="001356C3" w:rsidRPr="00021130" w:rsidRDefault="00BD6117" w:rsidP="001356C3">
      <w:pPr>
        <w:pStyle w:val="EmailDiscussion2"/>
        <w:rPr>
          <w:u w:val="single"/>
        </w:rPr>
      </w:pPr>
      <w:r>
        <w:tab/>
      </w:r>
      <w:r w:rsidR="001356C3" w:rsidRPr="00021130">
        <w:rPr>
          <w:u w:val="single"/>
        </w:rPr>
        <w:t>Intended outcome:</w:t>
      </w:r>
    </w:p>
    <w:p w14:paraId="6FD30579" w14:textId="09E28E1B" w:rsidR="001356C3" w:rsidRPr="00021130" w:rsidRDefault="001356C3" w:rsidP="001356C3">
      <w:pPr>
        <w:pStyle w:val="EmailDiscussion2"/>
        <w:numPr>
          <w:ilvl w:val="2"/>
          <w:numId w:val="22"/>
        </w:numPr>
        <w:tabs>
          <w:tab w:val="clear" w:pos="1622"/>
        </w:tabs>
        <w:overflowPunct/>
        <w:autoSpaceDE/>
        <w:autoSpaceDN/>
        <w:adjustRightInd/>
        <w:ind w:left="1980"/>
        <w:textAlignment w:val="auto"/>
      </w:pPr>
      <w:r>
        <w:t xml:space="preserve">Agreeable draft CR </w:t>
      </w:r>
      <w:r w:rsidRPr="00021130">
        <w:t xml:space="preserve">in </w:t>
      </w:r>
      <w:r w:rsidRPr="00530598">
        <w:t>R2-2401882</w:t>
      </w:r>
      <w:r>
        <w:t xml:space="preserve"> </w:t>
      </w:r>
      <w:r w:rsidRPr="00021130">
        <w:t>(</w:t>
      </w:r>
      <w:r>
        <w:t>Intel</w:t>
      </w:r>
      <w:r w:rsidRPr="00021130">
        <w:t>)</w:t>
      </w:r>
    </w:p>
    <w:p w14:paraId="0D85E381" w14:textId="0455CBC6" w:rsidR="001356C3" w:rsidRPr="00021130" w:rsidRDefault="00BD6117" w:rsidP="001356C3">
      <w:pPr>
        <w:pStyle w:val="EmailDiscussion2"/>
        <w:rPr>
          <w:u w:val="single"/>
        </w:rPr>
      </w:pPr>
      <w:r>
        <w:tab/>
      </w:r>
      <w:r w:rsidR="001356C3" w:rsidRPr="00021130">
        <w:rPr>
          <w:u w:val="single"/>
        </w:rPr>
        <w:t>Deadline:</w:t>
      </w:r>
    </w:p>
    <w:p w14:paraId="647578BE" w14:textId="77777777" w:rsidR="001356C3" w:rsidRPr="00021130" w:rsidRDefault="001356C3" w:rsidP="001356C3">
      <w:pPr>
        <w:pStyle w:val="EmailDiscussion2"/>
        <w:numPr>
          <w:ilvl w:val="2"/>
          <w:numId w:val="22"/>
        </w:numPr>
        <w:tabs>
          <w:tab w:val="clear" w:pos="1622"/>
        </w:tabs>
        <w:overflowPunct/>
        <w:autoSpaceDE/>
        <w:autoSpaceDN/>
        <w:adjustRightInd/>
        <w:ind w:left="1980"/>
        <w:textAlignment w:val="auto"/>
      </w:pPr>
      <w:r w:rsidRPr="00021130">
        <w:t>Friday morning session</w:t>
      </w:r>
    </w:p>
    <w:p w14:paraId="09A609A9" w14:textId="77777777" w:rsidR="001356C3" w:rsidRDefault="001356C3" w:rsidP="001356C3">
      <w:pPr>
        <w:pStyle w:val="Doc-title"/>
      </w:pPr>
    </w:p>
    <w:p w14:paraId="2F5E0EDD" w14:textId="1D3182A7" w:rsidR="00FC0BE2" w:rsidRDefault="001356C3" w:rsidP="00FC0BE2">
      <w:pPr>
        <w:pStyle w:val="Doc-title"/>
      </w:pPr>
      <w:r w:rsidRPr="00530598">
        <w:t>R2-2401882</w:t>
      </w:r>
      <w:r w:rsidRPr="003A1871">
        <w:tab/>
      </w:r>
      <w:r w:rsidR="00FC0BE2">
        <w:t>Correction of MDT logged measurement memory requirement for eRedCap</w:t>
      </w:r>
      <w:r w:rsidR="00FC0BE2">
        <w:tab/>
        <w:t>Intel Corporation</w:t>
      </w:r>
      <w:r w:rsidR="00FC0BE2">
        <w:tab/>
        <w:t>CR</w:t>
      </w:r>
      <w:r w:rsidR="00FC0BE2">
        <w:tab/>
        <w:t>Rel-18</w:t>
      </w:r>
      <w:r w:rsidR="00FC0BE2">
        <w:tab/>
        <w:t>38.306</w:t>
      </w:r>
      <w:r w:rsidR="00FC0BE2">
        <w:tab/>
        <w:t>18.0.0</w:t>
      </w:r>
      <w:r w:rsidR="00FC0BE2">
        <w:tab/>
        <w:t>1055</w:t>
      </w:r>
      <w:r w:rsidR="00FC0BE2">
        <w:tab/>
        <w:t>-</w:t>
      </w:r>
      <w:r w:rsidR="00FC0BE2">
        <w:tab/>
        <w:t>C</w:t>
      </w:r>
      <w:r w:rsidR="00FC0BE2">
        <w:tab/>
        <w:t>NR_redcap_enh-Core</w:t>
      </w:r>
    </w:p>
    <w:p w14:paraId="1FA245D7" w14:textId="77777777" w:rsidR="00FC0BE2" w:rsidRPr="00FC0BE2" w:rsidRDefault="00FC0BE2" w:rsidP="00FC0BE2">
      <w:pPr>
        <w:pStyle w:val="Doc-text2"/>
      </w:pPr>
    </w:p>
    <w:p w14:paraId="7E6E1E74" w14:textId="77777777" w:rsidR="001356C3" w:rsidRPr="003A1871" w:rsidRDefault="001356C3" w:rsidP="001356C3">
      <w:pPr>
        <w:pStyle w:val="Agreement"/>
        <w:tabs>
          <w:tab w:val="clear" w:pos="9990"/>
        </w:tabs>
        <w:overflowPunct/>
        <w:autoSpaceDE/>
        <w:autoSpaceDN/>
        <w:adjustRightInd/>
        <w:ind w:left="1619" w:hanging="360"/>
        <w:textAlignment w:val="auto"/>
      </w:pPr>
      <w:r w:rsidRPr="003A1871">
        <w:t>Endorsed to be merged in mega 38.306 CR</w:t>
      </w:r>
    </w:p>
    <w:p w14:paraId="61933D40" w14:textId="77777777" w:rsidR="001356C3" w:rsidRPr="00F04B92" w:rsidRDefault="001356C3" w:rsidP="001356C3">
      <w:pPr>
        <w:pStyle w:val="Doc-text2"/>
      </w:pPr>
    </w:p>
    <w:p w14:paraId="68A1BCDB" w14:textId="77777777" w:rsidR="001356C3" w:rsidRPr="00021130" w:rsidRDefault="001356C3" w:rsidP="001356C3">
      <w:pPr>
        <w:pStyle w:val="EmailDiscussion"/>
        <w:overflowPunct/>
        <w:autoSpaceDE/>
        <w:autoSpaceDN/>
        <w:adjustRightInd/>
        <w:ind w:left="1619" w:hanging="360"/>
        <w:textAlignment w:val="auto"/>
      </w:pPr>
      <w:bookmarkStart w:id="400" w:name="_Toc160179626"/>
      <w:r w:rsidRPr="00021130">
        <w:t>[AT125][</w:t>
      </w:r>
      <w:r>
        <w:t>772</w:t>
      </w:r>
      <w:r w:rsidRPr="00021130">
        <w:t>]</w:t>
      </w:r>
      <w:r>
        <w:t xml:space="preserve"> eRedCap MAC CR</w:t>
      </w:r>
      <w:r w:rsidRPr="00021130">
        <w:t xml:space="preserve"> (</w:t>
      </w:r>
      <w:r>
        <w:t>vivo</w:t>
      </w:r>
      <w:r w:rsidRPr="00021130">
        <w:t>)</w:t>
      </w:r>
      <w:bookmarkEnd w:id="400"/>
    </w:p>
    <w:p w14:paraId="1FD6FA06" w14:textId="77777777" w:rsidR="001356C3" w:rsidRPr="00021130" w:rsidRDefault="001356C3" w:rsidP="001356C3">
      <w:pPr>
        <w:pStyle w:val="EmailDiscussion2"/>
        <w:ind w:left="1619" w:firstLine="0"/>
        <w:rPr>
          <w:rFonts w:eastAsiaTheme="minorEastAsia"/>
          <w:u w:val="single"/>
        </w:rPr>
      </w:pPr>
      <w:r w:rsidRPr="00021130">
        <w:rPr>
          <w:u w:val="single"/>
        </w:rPr>
        <w:t>Scope:</w:t>
      </w:r>
    </w:p>
    <w:p w14:paraId="15427134" w14:textId="77777777" w:rsidR="001356C3" w:rsidRPr="00021130" w:rsidRDefault="001356C3" w:rsidP="001356C3">
      <w:pPr>
        <w:pStyle w:val="EmailDiscussion2"/>
        <w:numPr>
          <w:ilvl w:val="2"/>
          <w:numId w:val="2"/>
        </w:numPr>
        <w:tabs>
          <w:tab w:val="clear" w:pos="1622"/>
        </w:tabs>
        <w:overflowPunct/>
        <w:autoSpaceDE/>
        <w:autoSpaceDN/>
        <w:adjustRightInd/>
        <w:textAlignment w:val="auto"/>
      </w:pPr>
      <w:r w:rsidRPr="00021130">
        <w:t xml:space="preserve">Produce </w:t>
      </w:r>
      <w:r>
        <w:t>agreeable</w:t>
      </w:r>
    </w:p>
    <w:p w14:paraId="30FD9422" w14:textId="77777777" w:rsidR="001356C3" w:rsidRPr="00021130" w:rsidRDefault="001356C3" w:rsidP="001356C3">
      <w:pPr>
        <w:pStyle w:val="EmailDiscussion2"/>
        <w:rPr>
          <w:u w:val="single"/>
        </w:rPr>
      </w:pPr>
      <w:r w:rsidRPr="00021130">
        <w:t xml:space="preserve">      </w:t>
      </w:r>
      <w:r w:rsidRPr="00021130">
        <w:rPr>
          <w:u w:val="single"/>
        </w:rPr>
        <w:t xml:space="preserve">Intended outcome: </w:t>
      </w:r>
    </w:p>
    <w:p w14:paraId="0B28B7B1" w14:textId="130F9412" w:rsidR="001356C3" w:rsidRPr="00021130" w:rsidRDefault="001356C3" w:rsidP="001356C3">
      <w:pPr>
        <w:pStyle w:val="EmailDiscussion2"/>
        <w:numPr>
          <w:ilvl w:val="2"/>
          <w:numId w:val="22"/>
        </w:numPr>
        <w:tabs>
          <w:tab w:val="clear" w:pos="1622"/>
        </w:tabs>
        <w:overflowPunct/>
        <w:autoSpaceDE/>
        <w:autoSpaceDN/>
        <w:adjustRightInd/>
        <w:ind w:left="1980"/>
        <w:textAlignment w:val="auto"/>
      </w:pPr>
      <w:r>
        <w:t xml:space="preserve">Agreeable CR </w:t>
      </w:r>
      <w:r w:rsidRPr="00021130">
        <w:t xml:space="preserve">in </w:t>
      </w:r>
      <w:r w:rsidRPr="00530598">
        <w:t>R2-2401883</w:t>
      </w:r>
      <w:r>
        <w:t xml:space="preserve"> </w:t>
      </w:r>
      <w:r w:rsidRPr="00021130">
        <w:t>(</w:t>
      </w:r>
      <w:r>
        <w:t>vivo</w:t>
      </w:r>
      <w:r w:rsidRPr="00021130">
        <w:t>)</w:t>
      </w:r>
    </w:p>
    <w:p w14:paraId="341BC4E3" w14:textId="77777777" w:rsidR="001356C3" w:rsidRPr="00021130" w:rsidRDefault="001356C3" w:rsidP="001356C3">
      <w:pPr>
        <w:pStyle w:val="EmailDiscussion2"/>
        <w:rPr>
          <w:u w:val="single"/>
        </w:rPr>
      </w:pPr>
      <w:r w:rsidRPr="00021130">
        <w:t>     </w:t>
      </w:r>
      <w:r w:rsidRPr="00021130">
        <w:rPr>
          <w:u w:val="single"/>
        </w:rPr>
        <w:t xml:space="preserve">Deadline: </w:t>
      </w:r>
    </w:p>
    <w:p w14:paraId="285D0C29" w14:textId="77777777" w:rsidR="001356C3" w:rsidRPr="00021130" w:rsidRDefault="001356C3" w:rsidP="001356C3">
      <w:pPr>
        <w:pStyle w:val="EmailDiscussion2"/>
        <w:numPr>
          <w:ilvl w:val="2"/>
          <w:numId w:val="22"/>
        </w:numPr>
        <w:tabs>
          <w:tab w:val="clear" w:pos="1622"/>
        </w:tabs>
        <w:overflowPunct/>
        <w:autoSpaceDE/>
        <w:autoSpaceDN/>
        <w:adjustRightInd/>
        <w:ind w:left="1980"/>
        <w:textAlignment w:val="auto"/>
      </w:pPr>
      <w:r w:rsidRPr="00021130">
        <w:t>Friday morning session</w:t>
      </w:r>
    </w:p>
    <w:p w14:paraId="14A8569E" w14:textId="77777777" w:rsidR="001356C3" w:rsidRDefault="001356C3" w:rsidP="001356C3">
      <w:pPr>
        <w:pStyle w:val="Doc-text2"/>
        <w:ind w:left="0" w:firstLine="0"/>
      </w:pPr>
    </w:p>
    <w:p w14:paraId="190F9716" w14:textId="2947FB29" w:rsidR="001356C3" w:rsidRDefault="001356C3" w:rsidP="001356C3">
      <w:pPr>
        <w:pStyle w:val="Agreement"/>
        <w:tabs>
          <w:tab w:val="clear" w:pos="9990"/>
        </w:tabs>
        <w:overflowPunct/>
        <w:autoSpaceDE/>
        <w:autoSpaceDN/>
        <w:adjustRightInd/>
        <w:ind w:left="1619" w:hanging="360"/>
        <w:textAlignment w:val="auto"/>
      </w:pPr>
      <w:r>
        <w:t>Agree</w:t>
      </w:r>
      <w:r w:rsidRPr="008B0072">
        <w:t xml:space="preserve">d unseen in </w:t>
      </w:r>
      <w:r w:rsidRPr="00530598">
        <w:t>R2-2401883</w:t>
      </w:r>
    </w:p>
    <w:p w14:paraId="0623D680" w14:textId="77777777" w:rsidR="001356C3" w:rsidRDefault="001356C3" w:rsidP="001356C3">
      <w:pPr>
        <w:pStyle w:val="Doc-text2"/>
        <w:ind w:left="0" w:firstLine="0"/>
      </w:pPr>
    </w:p>
    <w:p w14:paraId="0AC39386" w14:textId="18C33464" w:rsidR="00FC0BE2" w:rsidRDefault="00FC0BE2" w:rsidP="00FC0BE2">
      <w:pPr>
        <w:pStyle w:val="Doc-title"/>
      </w:pPr>
      <w:r>
        <w:t>R2-2401883</w:t>
      </w:r>
      <w:r>
        <w:tab/>
        <w:t>Miscellaneous corrections on TS 38.321 for eRedCap</w:t>
      </w:r>
      <w:r>
        <w:tab/>
        <w:t>vivo (Rapporteur)</w:t>
      </w:r>
      <w:r>
        <w:tab/>
        <w:t>CR</w:t>
      </w:r>
      <w:r>
        <w:tab/>
        <w:t>Rel-18</w:t>
      </w:r>
      <w:r>
        <w:tab/>
        <w:t>38.321</w:t>
      </w:r>
      <w:r>
        <w:tab/>
        <w:t>18.0.0</w:t>
      </w:r>
      <w:r>
        <w:tab/>
        <w:t>1742</w:t>
      </w:r>
      <w:r>
        <w:tab/>
        <w:t>1</w:t>
      </w:r>
      <w:r>
        <w:tab/>
        <w:t>F</w:t>
      </w:r>
      <w:r>
        <w:tab/>
        <w:t>NR_redcap_enh-Core</w:t>
      </w:r>
    </w:p>
    <w:p w14:paraId="6E0C72C7" w14:textId="05BE81B6" w:rsidR="00FC0BE2" w:rsidRPr="00FC0BE2" w:rsidRDefault="00FC0BE2" w:rsidP="00FC0BE2">
      <w:pPr>
        <w:pStyle w:val="Doc-text2"/>
      </w:pPr>
      <w:r>
        <w:t>=&gt;Agreed</w:t>
      </w:r>
    </w:p>
    <w:p w14:paraId="27E8A61F" w14:textId="77777777" w:rsidR="001356C3" w:rsidRPr="00E065AA" w:rsidRDefault="001356C3" w:rsidP="001356C3">
      <w:pPr>
        <w:pStyle w:val="Doc-text2"/>
        <w:ind w:left="0" w:firstLine="0"/>
      </w:pPr>
    </w:p>
    <w:p w14:paraId="2339C0E4" w14:textId="77777777" w:rsidR="001356C3" w:rsidRPr="004E4058" w:rsidRDefault="001356C3" w:rsidP="001356C3">
      <w:pPr>
        <w:pStyle w:val="MiniHeading"/>
      </w:pPr>
      <w:r>
        <w:t>RIL list</w:t>
      </w:r>
    </w:p>
    <w:p w14:paraId="79A9A532" w14:textId="7F41CD3C" w:rsidR="001356C3" w:rsidRDefault="001356C3" w:rsidP="001356C3">
      <w:pPr>
        <w:pStyle w:val="Doc-title"/>
      </w:pPr>
      <w:r w:rsidRPr="00530598">
        <w:t>R2-2400877</w:t>
      </w:r>
      <w:r>
        <w:tab/>
        <w:t>RIL list for eRedCap</w:t>
      </w:r>
      <w:r>
        <w:tab/>
        <w:t>Ericsson</w:t>
      </w:r>
      <w:r>
        <w:tab/>
        <w:t>discussion</w:t>
      </w:r>
      <w:r>
        <w:tab/>
        <w:t>Rel-18</w:t>
      </w:r>
      <w:r>
        <w:tab/>
        <w:t>NR_redcap_enh-Core</w:t>
      </w:r>
    </w:p>
    <w:p w14:paraId="7C335C1B" w14:textId="77777777" w:rsidR="001356C3" w:rsidRDefault="001356C3" w:rsidP="001356C3">
      <w:pPr>
        <w:pStyle w:val="Agreement"/>
        <w:tabs>
          <w:tab w:val="clear" w:pos="9990"/>
        </w:tabs>
        <w:overflowPunct/>
        <w:autoSpaceDE/>
        <w:autoSpaceDN/>
        <w:adjustRightInd/>
        <w:ind w:left="1619" w:hanging="360"/>
        <w:textAlignment w:val="auto"/>
      </w:pPr>
      <w:r>
        <w:t>All PropAgree are agreed.</w:t>
      </w:r>
    </w:p>
    <w:p w14:paraId="59617C35" w14:textId="77777777" w:rsidR="001356C3" w:rsidRPr="00865CA5" w:rsidRDefault="001356C3" w:rsidP="001356C3">
      <w:pPr>
        <w:pStyle w:val="Agreement"/>
        <w:tabs>
          <w:tab w:val="clear" w:pos="9990"/>
        </w:tabs>
        <w:overflowPunct/>
        <w:autoSpaceDE/>
        <w:autoSpaceDN/>
        <w:adjustRightInd/>
        <w:ind w:left="1619" w:hanging="360"/>
        <w:textAlignment w:val="auto"/>
      </w:pPr>
      <w:r>
        <w:t>All PropReject are rejected</w:t>
      </w:r>
    </w:p>
    <w:p w14:paraId="0BE6D599" w14:textId="77777777" w:rsidR="001356C3" w:rsidRDefault="001356C3" w:rsidP="001356C3">
      <w:pPr>
        <w:pStyle w:val="Heading3"/>
      </w:pPr>
      <w:bookmarkStart w:id="401" w:name="_Toc163757299"/>
      <w:r>
        <w:t>7.19.2</w:t>
      </w:r>
      <w:r>
        <w:tab/>
        <w:t>Papers related to RILs</w:t>
      </w:r>
      <w:bookmarkEnd w:id="401"/>
    </w:p>
    <w:p w14:paraId="319D07FA" w14:textId="77777777" w:rsidR="001356C3" w:rsidRDefault="001356C3" w:rsidP="001356C3">
      <w:pPr>
        <w:pStyle w:val="Comments"/>
      </w:pPr>
      <w:r>
        <w:t>Papers related to identified RILs</w:t>
      </w:r>
    </w:p>
    <w:p w14:paraId="7047E0E7" w14:textId="5994F55B" w:rsidR="001356C3" w:rsidRDefault="001356C3" w:rsidP="001356C3">
      <w:pPr>
        <w:pStyle w:val="Doc-title"/>
      </w:pPr>
      <w:r w:rsidRPr="00530598">
        <w:t>R2-2400323</w:t>
      </w:r>
      <w:r>
        <w:tab/>
        <w:t>[X110] Clarification on eRedcap MsgA PUSCH and proposed TP to RRC</w:t>
      </w:r>
      <w:r>
        <w:tab/>
        <w:t>Xiaomi Communications</w:t>
      </w:r>
      <w:r>
        <w:tab/>
        <w:t>discussion</w:t>
      </w:r>
    </w:p>
    <w:p w14:paraId="108BEB04" w14:textId="633F76D1" w:rsidR="001356C3" w:rsidRDefault="001356C3" w:rsidP="001356C3">
      <w:pPr>
        <w:pStyle w:val="Doc-title"/>
      </w:pPr>
      <w:r w:rsidRPr="00530598">
        <w:t>R2-2400599</w:t>
      </w:r>
      <w:r>
        <w:tab/>
        <w:t>[H742] [X110] Discussion on the restriction of using 2-step RACH for eRedCap UE</w:t>
      </w:r>
      <w:r>
        <w:tab/>
        <w:t>Huawei, HiSilicon</w:t>
      </w:r>
      <w:r>
        <w:tab/>
        <w:t>discussion</w:t>
      </w:r>
      <w:r>
        <w:tab/>
        <w:t>Rel-18</w:t>
      </w:r>
      <w:r>
        <w:tab/>
        <w:t>NR_redcap_enh-Core</w:t>
      </w:r>
    </w:p>
    <w:p w14:paraId="62C3BDE9" w14:textId="77777777" w:rsidR="001356C3" w:rsidRDefault="001356C3" w:rsidP="001356C3">
      <w:pPr>
        <w:pStyle w:val="Doc-text2"/>
      </w:pPr>
    </w:p>
    <w:p w14:paraId="0A597C19" w14:textId="77777777" w:rsidR="001356C3" w:rsidRDefault="001356C3" w:rsidP="001356C3">
      <w:pPr>
        <w:pStyle w:val="Doc-text2"/>
      </w:pPr>
      <w:r>
        <w:t>-</w:t>
      </w:r>
      <w:r>
        <w:tab/>
        <w:t>Nokia thinks that we can capture this as UE behaviour, i.e. as Xiaomi proposes. Vivo agrees. LG prefers UE behaviour but want to polish the wording suggested by Xiaomi, namely by not mentioning group A/B.</w:t>
      </w:r>
    </w:p>
    <w:p w14:paraId="25FA8681" w14:textId="77777777" w:rsidR="001356C3" w:rsidRDefault="001356C3" w:rsidP="001356C3">
      <w:pPr>
        <w:pStyle w:val="Doc-text2"/>
      </w:pPr>
    </w:p>
    <w:p w14:paraId="1706B7EA" w14:textId="77777777" w:rsidR="001356C3" w:rsidRDefault="001356C3" w:rsidP="001356C3">
      <w:pPr>
        <w:pStyle w:val="Agreement"/>
        <w:tabs>
          <w:tab w:val="clear" w:pos="9990"/>
        </w:tabs>
        <w:overflowPunct/>
        <w:autoSpaceDE/>
        <w:autoSpaceDN/>
        <w:adjustRightInd/>
        <w:ind w:left="1619" w:hanging="360"/>
        <w:textAlignment w:val="auto"/>
      </w:pPr>
      <w:r>
        <w:t xml:space="preserve">The direction suggested by </w:t>
      </w:r>
      <w:r w:rsidRPr="00865CA5">
        <w:t>X110</w:t>
      </w:r>
      <w:r>
        <w:t xml:space="preserve"> is agreed, but we will polish wording when implementing in the spec</w:t>
      </w:r>
    </w:p>
    <w:p w14:paraId="77CA568F" w14:textId="77777777" w:rsidR="001356C3" w:rsidRDefault="001356C3" w:rsidP="001356C3">
      <w:pPr>
        <w:pStyle w:val="Doc-text2"/>
      </w:pPr>
    </w:p>
    <w:p w14:paraId="2867A1E3" w14:textId="77777777" w:rsidR="001356C3" w:rsidRPr="00865CA5" w:rsidRDefault="001356C3" w:rsidP="001356C3">
      <w:pPr>
        <w:pStyle w:val="Doc-text2"/>
      </w:pPr>
    </w:p>
    <w:p w14:paraId="2ABA57B5" w14:textId="26819B59" w:rsidR="001356C3" w:rsidRDefault="001356C3" w:rsidP="001356C3">
      <w:pPr>
        <w:pStyle w:val="Doc-title"/>
      </w:pPr>
      <w:r w:rsidRPr="00530598">
        <w:t>R2-2400597</w:t>
      </w:r>
      <w:r>
        <w:tab/>
        <w:t>[H738] [V170] Discussion on eRedCap specific initial DL or UL BWP</w:t>
      </w:r>
      <w:r>
        <w:tab/>
        <w:t>Huawei, HiSilicon, vivo</w:t>
      </w:r>
      <w:r>
        <w:tab/>
        <w:t>discussion</w:t>
      </w:r>
      <w:r>
        <w:tab/>
        <w:t>Rel-18</w:t>
      </w:r>
      <w:r>
        <w:tab/>
        <w:t>NR_redcap_enh-Core</w:t>
      </w:r>
    </w:p>
    <w:p w14:paraId="49C39737" w14:textId="77777777" w:rsidR="001356C3" w:rsidRDefault="001356C3" w:rsidP="001356C3">
      <w:pPr>
        <w:pStyle w:val="Doc-text2"/>
      </w:pPr>
    </w:p>
    <w:p w14:paraId="6F8CF85D" w14:textId="77777777" w:rsidR="001356C3" w:rsidRDefault="001356C3" w:rsidP="001356C3">
      <w:pPr>
        <w:pStyle w:val="Doc-text2"/>
      </w:pPr>
    </w:p>
    <w:p w14:paraId="0E20EA65" w14:textId="77777777" w:rsidR="001356C3" w:rsidRDefault="001356C3" w:rsidP="001356C3">
      <w:pPr>
        <w:pStyle w:val="Doc-text2"/>
      </w:pPr>
      <w:r>
        <w:t>-</w:t>
      </w:r>
      <w:r>
        <w:tab/>
        <w:t>Ericsson thinks that the intention was to have (e)RedCap, and it means that the BWP is for both RedCap and eRedCap. OPPO says that in Stage-2 there is no (e) in stage2, so its good to align in RRC. MediaTek is OK to drop the (e) or refer to the field name. Intel wants to drop the (e). Ericsson is OK to align all spec.</w:t>
      </w:r>
    </w:p>
    <w:p w14:paraId="1FCCD9AB" w14:textId="77777777" w:rsidR="001356C3" w:rsidRDefault="001356C3" w:rsidP="001356C3">
      <w:pPr>
        <w:pStyle w:val="Doc-text2"/>
      </w:pPr>
    </w:p>
    <w:p w14:paraId="10C738B6" w14:textId="77777777" w:rsidR="001356C3" w:rsidRDefault="001356C3" w:rsidP="001356C3">
      <w:pPr>
        <w:pStyle w:val="Agreement"/>
        <w:tabs>
          <w:tab w:val="clear" w:pos="9990"/>
        </w:tabs>
        <w:overflowPunct/>
        <w:autoSpaceDE/>
        <w:autoSpaceDN/>
        <w:adjustRightInd/>
        <w:ind w:left="1619" w:hanging="360"/>
        <w:textAlignment w:val="auto"/>
      </w:pPr>
      <w:r w:rsidRPr="00EF2E47">
        <w:t>[H738] [V170]</w:t>
      </w:r>
      <w:r>
        <w:t xml:space="preserve"> are agreed, i.e. we drop the (e) when we talk about the RedCap BWP</w:t>
      </w:r>
    </w:p>
    <w:p w14:paraId="45D74B73" w14:textId="77777777" w:rsidR="001356C3" w:rsidRPr="00865CA5" w:rsidRDefault="001356C3" w:rsidP="001356C3">
      <w:pPr>
        <w:pStyle w:val="Doc-text2"/>
      </w:pPr>
    </w:p>
    <w:p w14:paraId="6F76507E" w14:textId="67EDE536" w:rsidR="001356C3" w:rsidRDefault="001356C3" w:rsidP="001356C3">
      <w:pPr>
        <w:pStyle w:val="Doc-title"/>
      </w:pPr>
      <w:r w:rsidRPr="00530598">
        <w:t>R2-2400598</w:t>
      </w:r>
      <w:r>
        <w:tab/>
        <w:t>[H739] Discussion on eRedCap capability filtering</w:t>
      </w:r>
      <w:r>
        <w:tab/>
        <w:t>Huawei, HiSilicon</w:t>
      </w:r>
      <w:r>
        <w:tab/>
        <w:t>discussion</w:t>
      </w:r>
      <w:r>
        <w:tab/>
        <w:t>Rel-18</w:t>
      </w:r>
      <w:r>
        <w:tab/>
        <w:t>NR_redcap_enh-Core</w:t>
      </w:r>
    </w:p>
    <w:p w14:paraId="28FAEA2F" w14:textId="77777777" w:rsidR="001356C3" w:rsidRDefault="001356C3" w:rsidP="001356C3">
      <w:pPr>
        <w:pStyle w:val="Doc-text2"/>
      </w:pPr>
    </w:p>
    <w:p w14:paraId="3CF6E304" w14:textId="77777777" w:rsidR="001356C3" w:rsidRDefault="001356C3" w:rsidP="001356C3">
      <w:pPr>
        <w:pStyle w:val="Doc-text2"/>
      </w:pPr>
      <w:r>
        <w:t>-</w:t>
      </w:r>
      <w:r>
        <w:tab/>
        <w:t>MediaTek does not see any value of adding this.</w:t>
      </w:r>
    </w:p>
    <w:p w14:paraId="666FF767" w14:textId="77777777" w:rsidR="001356C3" w:rsidRDefault="001356C3" w:rsidP="001356C3">
      <w:pPr>
        <w:pStyle w:val="Doc-text2"/>
      </w:pPr>
    </w:p>
    <w:p w14:paraId="70731A49" w14:textId="77777777" w:rsidR="001356C3" w:rsidRPr="00EF2E47" w:rsidRDefault="001356C3" w:rsidP="001356C3">
      <w:pPr>
        <w:pStyle w:val="Agreement"/>
        <w:tabs>
          <w:tab w:val="clear" w:pos="9990"/>
        </w:tabs>
        <w:overflowPunct/>
        <w:autoSpaceDE/>
        <w:autoSpaceDN/>
        <w:adjustRightInd/>
        <w:ind w:left="1619" w:hanging="360"/>
        <w:textAlignment w:val="auto"/>
      </w:pPr>
      <w:r>
        <w:t>[H739] is agreed.</w:t>
      </w:r>
    </w:p>
    <w:p w14:paraId="0AC443A1" w14:textId="77777777" w:rsidR="001356C3" w:rsidRPr="00EF2E47" w:rsidRDefault="001356C3" w:rsidP="001356C3">
      <w:pPr>
        <w:pStyle w:val="Doc-text2"/>
        <w:ind w:left="0" w:firstLine="0"/>
      </w:pPr>
      <w:r>
        <w:t xml:space="preserve"> </w:t>
      </w:r>
    </w:p>
    <w:p w14:paraId="26633A8D" w14:textId="4D16C7EA" w:rsidR="001356C3" w:rsidRDefault="001356C3" w:rsidP="001356C3">
      <w:pPr>
        <w:pStyle w:val="Doc-title"/>
      </w:pPr>
      <w:r w:rsidRPr="00530598">
        <w:t>R2-2401478</w:t>
      </w:r>
      <w:r>
        <w:tab/>
        <w:t>[V171 V172] Clarification on eRedCapIgnoreCapabilityFiltering</w:t>
      </w:r>
      <w:r>
        <w:tab/>
        <w:t>vivo, Guangdong Genius</w:t>
      </w:r>
      <w:r>
        <w:tab/>
        <w:t>discussion</w:t>
      </w:r>
      <w:r>
        <w:tab/>
        <w:t>Rel-18</w:t>
      </w:r>
      <w:r>
        <w:tab/>
        <w:t>NR_redcap_enh-Core</w:t>
      </w:r>
      <w:r>
        <w:tab/>
        <w:t>Late</w:t>
      </w:r>
    </w:p>
    <w:p w14:paraId="47C9FC81" w14:textId="77777777" w:rsidR="001356C3" w:rsidRDefault="001356C3" w:rsidP="001356C3">
      <w:pPr>
        <w:pStyle w:val="Doc-text2"/>
      </w:pPr>
    </w:p>
    <w:p w14:paraId="2AE8AD11" w14:textId="77777777" w:rsidR="001356C3" w:rsidRDefault="001356C3" w:rsidP="001356C3">
      <w:pPr>
        <w:pStyle w:val="Doc-text2"/>
      </w:pPr>
      <w:r>
        <w:t>-</w:t>
      </w:r>
      <w:r>
        <w:tab/>
        <w:t>Intel agrees. QC agrees. Nokia also agrees.</w:t>
      </w:r>
    </w:p>
    <w:p w14:paraId="3B44349A" w14:textId="77777777" w:rsidR="001356C3" w:rsidRDefault="001356C3" w:rsidP="001356C3">
      <w:pPr>
        <w:pStyle w:val="Doc-text2"/>
      </w:pPr>
    </w:p>
    <w:p w14:paraId="42A2C01A" w14:textId="77777777" w:rsidR="001356C3" w:rsidRDefault="001356C3" w:rsidP="001356C3">
      <w:pPr>
        <w:pStyle w:val="Agreement"/>
        <w:tabs>
          <w:tab w:val="clear" w:pos="9990"/>
        </w:tabs>
        <w:overflowPunct/>
        <w:autoSpaceDE/>
        <w:autoSpaceDN/>
        <w:adjustRightInd/>
        <w:ind w:left="1619" w:hanging="360"/>
        <w:textAlignment w:val="auto"/>
      </w:pPr>
      <w:r w:rsidRPr="00EF2E47">
        <w:t>[V171 V172]</w:t>
      </w:r>
      <w:r>
        <w:t xml:space="preserve"> is agreed</w:t>
      </w:r>
    </w:p>
    <w:p w14:paraId="78B07C36" w14:textId="77777777" w:rsidR="001356C3" w:rsidRPr="00EF2E47" w:rsidRDefault="001356C3" w:rsidP="001356C3">
      <w:pPr>
        <w:pStyle w:val="Doc-text2"/>
      </w:pPr>
    </w:p>
    <w:p w14:paraId="259A0A7F" w14:textId="5CCD335B" w:rsidR="001356C3" w:rsidRDefault="001356C3" w:rsidP="001356C3">
      <w:pPr>
        <w:pStyle w:val="Doc-title"/>
      </w:pPr>
      <w:r w:rsidRPr="00530598">
        <w:t>R2-2401479</w:t>
      </w:r>
      <w:r>
        <w:tab/>
        <w:t>[V173 V174 V175] Clarification on ran-ExtendedPagingCycle-r18</w:t>
      </w:r>
      <w:r>
        <w:tab/>
        <w:t>vivo, Guangdong Genius</w:t>
      </w:r>
      <w:r>
        <w:tab/>
        <w:t>discussion</w:t>
      </w:r>
      <w:r>
        <w:tab/>
        <w:t>Rel-18</w:t>
      </w:r>
      <w:r>
        <w:tab/>
        <w:t>NR_redcap_enh-Core</w:t>
      </w:r>
      <w:r>
        <w:tab/>
        <w:t>Late</w:t>
      </w:r>
    </w:p>
    <w:p w14:paraId="21916CC0" w14:textId="77777777" w:rsidR="001356C3" w:rsidRDefault="001356C3" w:rsidP="001356C3">
      <w:pPr>
        <w:pStyle w:val="Doc-text2"/>
      </w:pPr>
    </w:p>
    <w:p w14:paraId="6305C795" w14:textId="77777777" w:rsidR="001356C3" w:rsidRDefault="001356C3" w:rsidP="001356C3">
      <w:pPr>
        <w:pStyle w:val="Doc-text2"/>
      </w:pPr>
      <w:r>
        <w:t>-</w:t>
      </w:r>
      <w:r>
        <w:tab/>
        <w:t>Intel agree</w:t>
      </w:r>
    </w:p>
    <w:p w14:paraId="6FC6840E" w14:textId="77777777" w:rsidR="001356C3" w:rsidRDefault="001356C3" w:rsidP="001356C3">
      <w:pPr>
        <w:pStyle w:val="Doc-text2"/>
      </w:pPr>
    </w:p>
    <w:p w14:paraId="2DC500A0" w14:textId="77777777" w:rsidR="001356C3" w:rsidRDefault="001356C3" w:rsidP="001356C3">
      <w:pPr>
        <w:pStyle w:val="Agreement"/>
        <w:tabs>
          <w:tab w:val="clear" w:pos="9990"/>
        </w:tabs>
        <w:overflowPunct/>
        <w:autoSpaceDE/>
        <w:autoSpaceDN/>
        <w:adjustRightInd/>
        <w:ind w:left="1619" w:hanging="360"/>
        <w:textAlignment w:val="auto"/>
      </w:pPr>
      <w:r w:rsidRPr="00FA3261">
        <w:t>[V173 V174 V175]</w:t>
      </w:r>
      <w:r>
        <w:t xml:space="preserve"> are agreed</w:t>
      </w:r>
    </w:p>
    <w:p w14:paraId="79B5D78F" w14:textId="77777777" w:rsidR="001356C3" w:rsidRPr="00FA3261" w:rsidRDefault="001356C3" w:rsidP="001356C3">
      <w:pPr>
        <w:pStyle w:val="Doc-text2"/>
      </w:pPr>
    </w:p>
    <w:p w14:paraId="501B7632" w14:textId="071982A2" w:rsidR="001356C3" w:rsidRDefault="001356C3" w:rsidP="001356C3">
      <w:pPr>
        <w:pStyle w:val="Doc-title"/>
      </w:pPr>
      <w:r w:rsidRPr="00530598">
        <w:t>R2-2401480</w:t>
      </w:r>
      <w:r>
        <w:tab/>
        <w:t>[V176] Discussion on the fallback configuration for eDRX in RRC inactive</w:t>
      </w:r>
      <w:r>
        <w:tab/>
        <w:t>vivo, Guangdong Genius</w:t>
      </w:r>
      <w:r>
        <w:tab/>
        <w:t>discussion</w:t>
      </w:r>
      <w:r>
        <w:tab/>
        <w:t>Rel-18</w:t>
      </w:r>
      <w:r>
        <w:tab/>
        <w:t>NR_redcap_enh-Core</w:t>
      </w:r>
      <w:r>
        <w:tab/>
        <w:t>Late</w:t>
      </w:r>
    </w:p>
    <w:p w14:paraId="48922FB5" w14:textId="77777777" w:rsidR="001356C3" w:rsidRDefault="001356C3" w:rsidP="001356C3">
      <w:pPr>
        <w:pStyle w:val="Doc-text2"/>
      </w:pPr>
    </w:p>
    <w:p w14:paraId="2B3D20E6" w14:textId="77777777" w:rsidR="001356C3" w:rsidRDefault="001356C3" w:rsidP="001356C3">
      <w:pPr>
        <w:pStyle w:val="Doc-text2"/>
      </w:pPr>
    </w:p>
    <w:p w14:paraId="6323F1D7" w14:textId="77777777" w:rsidR="001356C3" w:rsidRDefault="001356C3" w:rsidP="001356C3">
      <w:pPr>
        <w:pStyle w:val="Doc-text2"/>
      </w:pPr>
      <w:r>
        <w:t>-</w:t>
      </w:r>
      <w:r>
        <w:tab/>
        <w:t>Ericsson thinks this is not needed and puts a bad precedence.</w:t>
      </w:r>
    </w:p>
    <w:p w14:paraId="7501C096" w14:textId="77777777" w:rsidR="001356C3" w:rsidRDefault="001356C3" w:rsidP="001356C3">
      <w:pPr>
        <w:pStyle w:val="Doc-text2"/>
      </w:pPr>
    </w:p>
    <w:p w14:paraId="5F462184" w14:textId="77777777" w:rsidR="001356C3" w:rsidRDefault="001356C3" w:rsidP="001356C3">
      <w:pPr>
        <w:pStyle w:val="Agreement"/>
        <w:tabs>
          <w:tab w:val="clear" w:pos="9990"/>
        </w:tabs>
        <w:overflowPunct/>
        <w:autoSpaceDE/>
        <w:autoSpaceDN/>
        <w:adjustRightInd/>
        <w:ind w:left="1619" w:hanging="360"/>
        <w:textAlignment w:val="auto"/>
      </w:pPr>
      <w:r>
        <w:t>RAN2 understands that the n</w:t>
      </w:r>
      <w:r w:rsidRPr="00FA3261">
        <w:t>etwork could configure both ran-ExtendedPagingCycle-r17 and ran-ExtendedPagingCycle-Config-r18 simultaneously</w:t>
      </w:r>
    </w:p>
    <w:p w14:paraId="2080BBDE" w14:textId="77777777" w:rsidR="001356C3" w:rsidRDefault="001356C3" w:rsidP="001356C3">
      <w:pPr>
        <w:pStyle w:val="Agreement"/>
        <w:tabs>
          <w:tab w:val="clear" w:pos="9990"/>
        </w:tabs>
        <w:overflowPunct/>
        <w:autoSpaceDE/>
        <w:autoSpaceDN/>
        <w:adjustRightInd/>
        <w:ind w:left="1619" w:hanging="360"/>
        <w:textAlignment w:val="auto"/>
      </w:pPr>
      <w:r>
        <w:t xml:space="preserve">Capture in the field description of </w:t>
      </w:r>
      <w:r w:rsidRPr="00FA3261">
        <w:t>ran-ExtendedPagingCycle</w:t>
      </w:r>
      <w:r>
        <w:t xml:space="preserve"> that “</w:t>
      </w:r>
      <w:r w:rsidRPr="0005259D">
        <w:rPr>
          <w:lang w:val="sv-SE"/>
        </w:rPr>
        <w:t>The extended DRX (eDRX) cycle for RAN-initiated paging to be applied by the UE</w:t>
      </w:r>
      <w:r w:rsidRPr="00FA3261">
        <w:rPr>
          <w:u w:val="single"/>
          <w:lang w:val="sv-SE"/>
        </w:rPr>
        <w:t>, as defined in TS 38.304 [X]</w:t>
      </w:r>
      <w:r w:rsidRPr="0005259D">
        <w:rPr>
          <w:lang w:val="sv-SE"/>
        </w:rPr>
        <w:t>.</w:t>
      </w:r>
      <w:r>
        <w:t>”</w:t>
      </w:r>
    </w:p>
    <w:p w14:paraId="05B3F13E" w14:textId="77777777" w:rsidR="001356C3" w:rsidRDefault="001356C3" w:rsidP="001356C3">
      <w:pPr>
        <w:pStyle w:val="Agreement"/>
        <w:tabs>
          <w:tab w:val="clear" w:pos="9990"/>
        </w:tabs>
        <w:overflowPunct/>
        <w:autoSpaceDE/>
        <w:autoSpaceDN/>
        <w:adjustRightInd/>
        <w:ind w:left="1619" w:hanging="360"/>
        <w:textAlignment w:val="auto"/>
      </w:pPr>
      <w:r>
        <w:t>[V176] is rejected</w:t>
      </w:r>
    </w:p>
    <w:p w14:paraId="633A96D6" w14:textId="77777777" w:rsidR="001356C3" w:rsidRPr="00FA3261" w:rsidRDefault="001356C3" w:rsidP="001356C3">
      <w:pPr>
        <w:pStyle w:val="Doc-text2"/>
      </w:pPr>
    </w:p>
    <w:p w14:paraId="59B97C3D" w14:textId="67B0D37C" w:rsidR="001356C3" w:rsidRDefault="001356C3" w:rsidP="001356C3">
      <w:pPr>
        <w:pStyle w:val="Doc-title"/>
      </w:pPr>
      <w:r w:rsidRPr="00530598">
        <w:t>R2-2401482</w:t>
      </w:r>
      <w:r>
        <w:tab/>
        <w:t>[V179] Discussion on the missing case for only RedCap and only eRedCap</w:t>
      </w:r>
      <w:r>
        <w:tab/>
        <w:t>vivo, Guangdong Genius</w:t>
      </w:r>
      <w:r>
        <w:tab/>
        <w:t>discussion</w:t>
      </w:r>
      <w:r>
        <w:tab/>
        <w:t>Rel-18</w:t>
      </w:r>
      <w:r>
        <w:tab/>
        <w:t>NR_redcap_enh-Core</w:t>
      </w:r>
      <w:r>
        <w:tab/>
        <w:t>Late</w:t>
      </w:r>
    </w:p>
    <w:p w14:paraId="3BE00A99" w14:textId="77777777" w:rsidR="001356C3" w:rsidRDefault="001356C3" w:rsidP="001356C3">
      <w:pPr>
        <w:pStyle w:val="Doc-text2"/>
      </w:pPr>
    </w:p>
    <w:p w14:paraId="1D0372A4" w14:textId="77777777" w:rsidR="001356C3" w:rsidRPr="00BA7290" w:rsidRDefault="001356C3" w:rsidP="001356C3">
      <w:pPr>
        <w:pStyle w:val="Agreement"/>
        <w:tabs>
          <w:tab w:val="clear" w:pos="9990"/>
        </w:tabs>
        <w:overflowPunct/>
        <w:autoSpaceDE/>
        <w:autoSpaceDN/>
        <w:adjustRightInd/>
        <w:ind w:left="1619" w:hanging="360"/>
        <w:textAlignment w:val="auto"/>
      </w:pPr>
      <w:r>
        <w:t>[V179] is agreed, but wording will be polished (as for all other implementations in the CRs).</w:t>
      </w:r>
    </w:p>
    <w:p w14:paraId="2851B600" w14:textId="77777777" w:rsidR="001356C3" w:rsidRDefault="001356C3" w:rsidP="001356C3">
      <w:pPr>
        <w:pStyle w:val="Doc-text2"/>
        <w:ind w:left="0" w:firstLine="0"/>
      </w:pPr>
    </w:p>
    <w:p w14:paraId="61BFEF38" w14:textId="64362FD6" w:rsidR="001356C3" w:rsidRDefault="001356C3" w:rsidP="001356C3">
      <w:pPr>
        <w:pStyle w:val="Doc-title"/>
      </w:pPr>
      <w:r w:rsidRPr="00530598">
        <w:t>R2-2401721</w:t>
      </w:r>
      <w:r>
        <w:tab/>
      </w:r>
      <w:r w:rsidRPr="00DC6E24">
        <w:t>List of eRedCap WI RILs with no Tdoc</w:t>
      </w:r>
      <w:r>
        <w:tab/>
        <w:t>Ericsson</w:t>
      </w:r>
      <w:r>
        <w:tab/>
        <w:t>discussion</w:t>
      </w:r>
      <w:r>
        <w:tab/>
        <w:t>Late</w:t>
      </w:r>
    </w:p>
    <w:p w14:paraId="1B4933A7" w14:textId="77777777" w:rsidR="001356C3" w:rsidRDefault="001356C3" w:rsidP="001356C3">
      <w:pPr>
        <w:pStyle w:val="Doc-text2"/>
      </w:pPr>
    </w:p>
    <w:p w14:paraId="624F4E41" w14:textId="77777777" w:rsidR="001356C3" w:rsidRDefault="001356C3" w:rsidP="001356C3">
      <w:pPr>
        <w:pStyle w:val="Doc-text2"/>
      </w:pPr>
    </w:p>
    <w:p w14:paraId="177A037C" w14:textId="77777777" w:rsidR="001356C3" w:rsidRDefault="001356C3" w:rsidP="001356C3">
      <w:pPr>
        <w:pStyle w:val="Doc-text2"/>
      </w:pPr>
      <w:r>
        <w:t>On H741</w:t>
      </w:r>
    </w:p>
    <w:p w14:paraId="3EE466CB" w14:textId="77777777" w:rsidR="001356C3" w:rsidRDefault="001356C3" w:rsidP="001356C3">
      <w:pPr>
        <w:pStyle w:val="Doc-text2"/>
      </w:pPr>
      <w:r>
        <w:t>-</w:t>
      </w:r>
      <w:r>
        <w:tab/>
        <w:t>Huawei thinks this is covered by another RIL.</w:t>
      </w:r>
    </w:p>
    <w:p w14:paraId="5B483CCE" w14:textId="77777777" w:rsidR="001356C3" w:rsidRDefault="001356C3" w:rsidP="001356C3">
      <w:pPr>
        <w:pStyle w:val="Agreement"/>
        <w:tabs>
          <w:tab w:val="clear" w:pos="9990"/>
        </w:tabs>
        <w:overflowPunct/>
        <w:autoSpaceDE/>
        <w:autoSpaceDN/>
        <w:adjustRightInd/>
        <w:ind w:left="1619" w:hanging="360"/>
        <w:textAlignment w:val="auto"/>
      </w:pPr>
      <w:r w:rsidRPr="00BA7290">
        <w:lastRenderedPageBreak/>
        <w:t>H741</w:t>
      </w:r>
      <w:r>
        <w:t xml:space="preserve"> is rejected</w:t>
      </w:r>
    </w:p>
    <w:p w14:paraId="7D519A7A" w14:textId="77777777" w:rsidR="001356C3" w:rsidRDefault="001356C3" w:rsidP="001356C3">
      <w:pPr>
        <w:pStyle w:val="Doc-text2"/>
      </w:pPr>
    </w:p>
    <w:p w14:paraId="3EA02CE3" w14:textId="77777777" w:rsidR="001356C3" w:rsidRDefault="001356C3" w:rsidP="001356C3">
      <w:pPr>
        <w:pStyle w:val="Doc-text2"/>
      </w:pPr>
      <w:r>
        <w:t>On B017:</w:t>
      </w:r>
    </w:p>
    <w:p w14:paraId="21E6CFF7" w14:textId="77777777" w:rsidR="001356C3" w:rsidRDefault="001356C3" w:rsidP="001356C3">
      <w:pPr>
        <w:pStyle w:val="Doc-text2"/>
      </w:pPr>
      <w:r>
        <w:t>-</w:t>
      </w:r>
      <w:r>
        <w:tab/>
        <w:t>Lenovo explains we don’t want to use the extension since its SIB and overhead sensitive.</w:t>
      </w:r>
    </w:p>
    <w:p w14:paraId="2EC505DB" w14:textId="77777777" w:rsidR="001356C3" w:rsidRDefault="001356C3" w:rsidP="001356C3">
      <w:pPr>
        <w:pStyle w:val="Agreement"/>
        <w:tabs>
          <w:tab w:val="clear" w:pos="9990"/>
        </w:tabs>
        <w:overflowPunct/>
        <w:autoSpaceDE/>
        <w:autoSpaceDN/>
        <w:adjustRightInd/>
        <w:ind w:left="1619" w:hanging="360"/>
        <w:textAlignment w:val="auto"/>
      </w:pPr>
      <w:r>
        <w:t>B017 is agreed</w:t>
      </w:r>
    </w:p>
    <w:p w14:paraId="577E7534" w14:textId="77777777" w:rsidR="001356C3" w:rsidRDefault="001356C3" w:rsidP="001356C3">
      <w:pPr>
        <w:pStyle w:val="Doc-text2"/>
      </w:pPr>
      <w:r>
        <w:t>On V177 and V178</w:t>
      </w:r>
    </w:p>
    <w:p w14:paraId="29633325" w14:textId="77777777" w:rsidR="001356C3" w:rsidRDefault="001356C3" w:rsidP="001356C3">
      <w:pPr>
        <w:pStyle w:val="Doc-text2"/>
      </w:pPr>
      <w:r>
        <w:t>-</w:t>
      </w:r>
      <w:r>
        <w:tab/>
        <w:t>vivo explains that V177 and V178 will be discussed later</w:t>
      </w:r>
    </w:p>
    <w:p w14:paraId="5DADD174" w14:textId="77777777" w:rsidR="001356C3" w:rsidRDefault="001356C3" w:rsidP="001356C3">
      <w:pPr>
        <w:pStyle w:val="Doc-text2"/>
      </w:pPr>
      <w:r>
        <w:t>On Z429</w:t>
      </w:r>
    </w:p>
    <w:p w14:paraId="70494620" w14:textId="77777777" w:rsidR="001356C3" w:rsidRDefault="001356C3" w:rsidP="001356C3">
      <w:pPr>
        <w:pStyle w:val="Doc-text2"/>
      </w:pPr>
      <w:r>
        <w:t>-</w:t>
      </w:r>
      <w:r>
        <w:tab/>
        <w:t>vivo explains that this has been addressed in another CR where the whole word “RedCap” has been removed.</w:t>
      </w:r>
    </w:p>
    <w:p w14:paraId="4614248C" w14:textId="77777777" w:rsidR="001356C3" w:rsidRDefault="001356C3" w:rsidP="001356C3">
      <w:pPr>
        <w:pStyle w:val="Doc-text2"/>
      </w:pPr>
      <w:r>
        <w:t xml:space="preserve">On </w:t>
      </w:r>
      <w:r w:rsidRPr="00DA644B">
        <w:t>E166</w:t>
      </w:r>
      <w:r>
        <w:t xml:space="preserve"> and E170</w:t>
      </w:r>
    </w:p>
    <w:p w14:paraId="0DCAF07F" w14:textId="77777777" w:rsidR="001356C3" w:rsidRDefault="001356C3" w:rsidP="001356C3">
      <w:pPr>
        <w:pStyle w:val="Agreement"/>
        <w:tabs>
          <w:tab w:val="clear" w:pos="9990"/>
        </w:tabs>
        <w:overflowPunct/>
        <w:autoSpaceDE/>
        <w:autoSpaceDN/>
        <w:adjustRightInd/>
        <w:ind w:left="1619" w:hanging="360"/>
        <w:textAlignment w:val="auto"/>
      </w:pPr>
      <w:r w:rsidRPr="00DA644B">
        <w:t>E166</w:t>
      </w:r>
      <w:r>
        <w:t>, E170 and E171 are agreed.</w:t>
      </w:r>
    </w:p>
    <w:p w14:paraId="3D78DF40" w14:textId="77777777" w:rsidR="001356C3" w:rsidRDefault="001356C3" w:rsidP="001356C3">
      <w:pPr>
        <w:pStyle w:val="Doc-text2"/>
      </w:pPr>
    </w:p>
    <w:p w14:paraId="61196D0B" w14:textId="77777777" w:rsidR="001356C3" w:rsidRPr="00DA644B" w:rsidRDefault="001356C3" w:rsidP="001356C3">
      <w:pPr>
        <w:pStyle w:val="Doc-text2"/>
      </w:pPr>
    </w:p>
    <w:p w14:paraId="27793430" w14:textId="77777777" w:rsidR="001356C3" w:rsidRDefault="001356C3" w:rsidP="001356C3">
      <w:pPr>
        <w:pStyle w:val="MiniHeading"/>
      </w:pPr>
      <w:r>
        <w:t>Withdrawn</w:t>
      </w:r>
    </w:p>
    <w:p w14:paraId="6FD3CC35" w14:textId="11F83CC5" w:rsidR="001356C3" w:rsidRDefault="001356C3" w:rsidP="001356C3">
      <w:pPr>
        <w:pStyle w:val="Doc-title"/>
      </w:pPr>
      <w:r w:rsidRPr="00530598">
        <w:t>R2-2400457</w:t>
      </w:r>
      <w:r>
        <w:tab/>
        <w:t>[V171 V172] Clarification on eRedCapIgnoreCapabilityFiltering</w:t>
      </w:r>
      <w:r>
        <w:tab/>
        <w:t>vivo, Guangdong Genius</w:t>
      </w:r>
      <w:r>
        <w:tab/>
        <w:t>CR</w:t>
      </w:r>
      <w:r>
        <w:tab/>
        <w:t>Rel-18</w:t>
      </w:r>
      <w:r>
        <w:tab/>
        <w:t>38.331</w:t>
      </w:r>
      <w:r>
        <w:tab/>
        <w:t>18.0.0</w:t>
      </w:r>
      <w:r>
        <w:tab/>
        <w:t>4526</w:t>
      </w:r>
      <w:r>
        <w:tab/>
        <w:t>-</w:t>
      </w:r>
      <w:r>
        <w:tab/>
        <w:t>F</w:t>
      </w:r>
      <w:r>
        <w:tab/>
        <w:t>NR_redcap_enh-Core</w:t>
      </w:r>
    </w:p>
    <w:p w14:paraId="2B4E04FE" w14:textId="77777777" w:rsidR="001356C3" w:rsidRPr="00CC6595" w:rsidRDefault="001356C3" w:rsidP="001356C3">
      <w:pPr>
        <w:pStyle w:val="Doc-text2"/>
      </w:pPr>
      <w:r>
        <w:t>=&gt; Withdrawn</w:t>
      </w:r>
    </w:p>
    <w:p w14:paraId="6B2241F0" w14:textId="1687BDD7" w:rsidR="001356C3" w:rsidRDefault="001356C3" w:rsidP="001356C3">
      <w:pPr>
        <w:pStyle w:val="Doc-title"/>
      </w:pPr>
      <w:r w:rsidRPr="00530598">
        <w:t>R2-2400458</w:t>
      </w:r>
      <w:r>
        <w:tab/>
        <w:t>[V173 V174 V175] Clarification on ran-ExtendedPagingCycle-r18</w:t>
      </w:r>
      <w:r>
        <w:tab/>
        <w:t>vivo, Guangdong Genius</w:t>
      </w:r>
      <w:r>
        <w:tab/>
        <w:t>CR</w:t>
      </w:r>
      <w:r>
        <w:tab/>
        <w:t>Rel-18</w:t>
      </w:r>
      <w:r>
        <w:tab/>
        <w:t>38.331</w:t>
      </w:r>
      <w:r>
        <w:tab/>
        <w:t>18.0.0</w:t>
      </w:r>
      <w:r>
        <w:tab/>
        <w:t>4527</w:t>
      </w:r>
      <w:r>
        <w:tab/>
        <w:t>-</w:t>
      </w:r>
      <w:r>
        <w:tab/>
        <w:t>F</w:t>
      </w:r>
      <w:r>
        <w:tab/>
        <w:t>NR_redcap_enh-Core</w:t>
      </w:r>
    </w:p>
    <w:p w14:paraId="1C4880D6" w14:textId="77777777" w:rsidR="001356C3" w:rsidRPr="00CC6595" w:rsidRDefault="001356C3" w:rsidP="001356C3">
      <w:pPr>
        <w:pStyle w:val="Doc-text2"/>
      </w:pPr>
      <w:r>
        <w:t>=&gt; Withdrawn</w:t>
      </w:r>
    </w:p>
    <w:p w14:paraId="248353E8" w14:textId="00B3CEA8" w:rsidR="001356C3" w:rsidRDefault="001356C3" w:rsidP="001356C3">
      <w:pPr>
        <w:pStyle w:val="Doc-title"/>
      </w:pPr>
      <w:r w:rsidRPr="00530598">
        <w:t>R2-2400459</w:t>
      </w:r>
      <w:r>
        <w:tab/>
        <w:t>[V176] Discussion on the fallback configuration for eDRX in RRC inactive</w:t>
      </w:r>
      <w:r>
        <w:tab/>
        <w:t>vivo, Guangdong Genius</w:t>
      </w:r>
      <w:r>
        <w:tab/>
        <w:t>CR</w:t>
      </w:r>
      <w:r>
        <w:tab/>
        <w:t>Rel-18</w:t>
      </w:r>
      <w:r>
        <w:tab/>
        <w:t>38.331</w:t>
      </w:r>
      <w:r>
        <w:tab/>
        <w:t>18.0.0</w:t>
      </w:r>
      <w:r>
        <w:tab/>
        <w:t>4528</w:t>
      </w:r>
      <w:r>
        <w:tab/>
        <w:t>-</w:t>
      </w:r>
      <w:r>
        <w:tab/>
        <w:t>F</w:t>
      </w:r>
      <w:r>
        <w:tab/>
        <w:t>NR_redcap_enh-Core</w:t>
      </w:r>
    </w:p>
    <w:p w14:paraId="5D36ADAB" w14:textId="77777777" w:rsidR="001356C3" w:rsidRPr="00CC6595" w:rsidRDefault="001356C3" w:rsidP="001356C3">
      <w:pPr>
        <w:pStyle w:val="Doc-text2"/>
      </w:pPr>
      <w:r>
        <w:t>R=&gt; Withdrawn</w:t>
      </w:r>
    </w:p>
    <w:p w14:paraId="15B1506A" w14:textId="77777777" w:rsidR="001356C3" w:rsidRDefault="001356C3" w:rsidP="001356C3">
      <w:pPr>
        <w:pStyle w:val="Doc-title"/>
      </w:pPr>
      <w:r>
        <w:t>2-2400460</w:t>
      </w:r>
      <w:r>
        <w:tab/>
        <w:t>[V177 V178] Discussion on reduced requirements for logged MDT and RA report for eRedCap</w:t>
      </w:r>
      <w:r>
        <w:tab/>
        <w:t>vivo, Guangdong Genius</w:t>
      </w:r>
      <w:r>
        <w:tab/>
        <w:t>CR</w:t>
      </w:r>
      <w:r>
        <w:tab/>
        <w:t>Rel-18</w:t>
      </w:r>
      <w:r>
        <w:tab/>
        <w:t>38.331</w:t>
      </w:r>
      <w:r>
        <w:tab/>
        <w:t>18.0.0</w:t>
      </w:r>
      <w:r>
        <w:tab/>
        <w:t>4529</w:t>
      </w:r>
      <w:r>
        <w:tab/>
        <w:t>-</w:t>
      </w:r>
      <w:r>
        <w:tab/>
        <w:t>F</w:t>
      </w:r>
      <w:r>
        <w:tab/>
        <w:t>NR_redcap_enh-Core</w:t>
      </w:r>
    </w:p>
    <w:p w14:paraId="4E66BD70" w14:textId="77777777" w:rsidR="001356C3" w:rsidRPr="00CC6595" w:rsidRDefault="001356C3" w:rsidP="001356C3">
      <w:pPr>
        <w:pStyle w:val="Doc-text2"/>
      </w:pPr>
      <w:r>
        <w:t>=&gt; Withdrawn</w:t>
      </w:r>
    </w:p>
    <w:p w14:paraId="567E3DBD" w14:textId="2BA112B5" w:rsidR="001356C3" w:rsidRDefault="001356C3" w:rsidP="001356C3">
      <w:pPr>
        <w:pStyle w:val="Doc-title"/>
      </w:pPr>
      <w:r w:rsidRPr="00530598">
        <w:t>R2-2400461</w:t>
      </w:r>
      <w:r>
        <w:tab/>
        <w:t>[V179] Discussion on the missing case for only RedCap and only eRedCap</w:t>
      </w:r>
      <w:r>
        <w:tab/>
        <w:t>vivo, Guangdong Genius</w:t>
      </w:r>
      <w:r>
        <w:tab/>
        <w:t>CR</w:t>
      </w:r>
      <w:r>
        <w:tab/>
        <w:t>Rel-18</w:t>
      </w:r>
      <w:r>
        <w:tab/>
        <w:t>38.331</w:t>
      </w:r>
      <w:r>
        <w:tab/>
        <w:t>18.0.0</w:t>
      </w:r>
      <w:r>
        <w:tab/>
        <w:t>4530</w:t>
      </w:r>
      <w:r>
        <w:tab/>
        <w:t>-</w:t>
      </w:r>
      <w:r>
        <w:tab/>
        <w:t>F</w:t>
      </w:r>
      <w:r>
        <w:tab/>
        <w:t>NR_redcap_enh-Core</w:t>
      </w:r>
    </w:p>
    <w:p w14:paraId="44136383" w14:textId="77777777" w:rsidR="001356C3" w:rsidRPr="00CC6595" w:rsidRDefault="001356C3" w:rsidP="001356C3">
      <w:pPr>
        <w:pStyle w:val="Doc-text2"/>
      </w:pPr>
      <w:r>
        <w:t>=&gt; Withdrawn</w:t>
      </w:r>
    </w:p>
    <w:p w14:paraId="36DD68FD" w14:textId="77777777" w:rsidR="001356C3" w:rsidRPr="00B25DB5" w:rsidRDefault="001356C3" w:rsidP="001356C3">
      <w:pPr>
        <w:pStyle w:val="Doc-text2"/>
        <w:ind w:left="0" w:firstLine="0"/>
      </w:pPr>
    </w:p>
    <w:p w14:paraId="671187ED" w14:textId="77777777" w:rsidR="001356C3" w:rsidRDefault="001356C3" w:rsidP="001356C3">
      <w:pPr>
        <w:pStyle w:val="Heading3"/>
      </w:pPr>
      <w:bookmarkStart w:id="402" w:name="_Toc163757300"/>
      <w:r>
        <w:t>7.19.3</w:t>
      </w:r>
      <w:r>
        <w:tab/>
        <w:t>Other</w:t>
      </w:r>
      <w:bookmarkEnd w:id="402"/>
    </w:p>
    <w:p w14:paraId="26987D05" w14:textId="77777777" w:rsidR="001356C3" w:rsidRPr="006F139C" w:rsidRDefault="001356C3" w:rsidP="001356C3">
      <w:pPr>
        <w:pStyle w:val="Doc-text2"/>
        <w:ind w:left="0" w:firstLine="0"/>
        <w:rPr>
          <w:i/>
          <w:iCs/>
          <w:sz w:val="18"/>
          <w:szCs w:val="18"/>
        </w:rPr>
      </w:pPr>
      <w:r>
        <w:rPr>
          <w:i/>
          <w:iCs/>
          <w:sz w:val="18"/>
          <w:szCs w:val="18"/>
        </w:rPr>
        <w:t>Critical corrections, if any.</w:t>
      </w:r>
    </w:p>
    <w:p w14:paraId="4300EE33" w14:textId="77777777" w:rsidR="001356C3" w:rsidRDefault="001356C3" w:rsidP="001356C3">
      <w:pPr>
        <w:pStyle w:val="Doc-text2"/>
        <w:ind w:left="0" w:firstLine="0"/>
      </w:pPr>
    </w:p>
    <w:p w14:paraId="15BEFC03" w14:textId="77777777" w:rsidR="001356C3" w:rsidRPr="005D64AA" w:rsidRDefault="001356C3" w:rsidP="001356C3">
      <w:pPr>
        <w:pStyle w:val="MiniHeading"/>
      </w:pPr>
      <w:r w:rsidRPr="005D64AA">
        <w:t>2-step for eRedCap</w:t>
      </w:r>
    </w:p>
    <w:p w14:paraId="5AD6BEA1" w14:textId="509F1C8D" w:rsidR="001356C3" w:rsidRDefault="001356C3" w:rsidP="001356C3">
      <w:pPr>
        <w:pStyle w:val="Doc-text2"/>
        <w:ind w:left="0" w:firstLine="0"/>
      </w:pPr>
      <w:r w:rsidRPr="00530598">
        <w:t>R2-2401844</w:t>
      </w:r>
      <w:r w:rsidRPr="005D64AA">
        <w:t xml:space="preserve"> </w:t>
      </w:r>
      <w:r w:rsidRPr="005D64AA">
        <w:tab/>
        <w:t>Remaining issues on the use of 2-step RA resources for eRedCap UEs and proposed TP to RRC</w:t>
      </w:r>
      <w:r w:rsidRPr="005D64AA">
        <w:tab/>
        <w:t>Xiaomi Communications</w:t>
      </w:r>
      <w:r w:rsidRPr="005D64AA">
        <w:tab/>
        <w:t>discussion</w:t>
      </w:r>
    </w:p>
    <w:p w14:paraId="7B5C0186" w14:textId="77777777" w:rsidR="001356C3" w:rsidRDefault="001356C3" w:rsidP="001356C3">
      <w:pPr>
        <w:pStyle w:val="Doc-text2"/>
        <w:ind w:left="0" w:firstLine="0"/>
      </w:pPr>
    </w:p>
    <w:p w14:paraId="13B3661F" w14:textId="77777777" w:rsidR="001356C3" w:rsidRDefault="001356C3" w:rsidP="001356C3">
      <w:pPr>
        <w:pStyle w:val="Doc-text2"/>
      </w:pPr>
      <w:r>
        <w:t>Proposal 1.   For the case (4-step PRACH eRedCap + 2-step PRACH RedCap), if RSRP of the downlink pathloss reference is above msgA-RSRP-Threshold, the UE considers Redcap to be applicable for random access procedure, then 2-step PRACH RedCap will be chosen. Otherwise, UE considers eRedcap to be applicable for random access procedure, then 4-step PRACH eRedCap will be chosen.</w:t>
      </w:r>
    </w:p>
    <w:p w14:paraId="6461713A" w14:textId="77777777" w:rsidR="001356C3" w:rsidRDefault="001356C3" w:rsidP="001356C3">
      <w:pPr>
        <w:pStyle w:val="Doc-text2"/>
      </w:pPr>
      <w:r>
        <w:t>Proposal 2.   RAN2 is suggested to capture the use of 2-step RA resources for eRedCap in RRC spec.</w:t>
      </w:r>
    </w:p>
    <w:p w14:paraId="0941A03B" w14:textId="77777777" w:rsidR="001356C3" w:rsidRDefault="001356C3" w:rsidP="001356C3">
      <w:pPr>
        <w:pStyle w:val="Doc-text2"/>
      </w:pPr>
    </w:p>
    <w:p w14:paraId="35ACA8F6" w14:textId="77777777" w:rsidR="001356C3" w:rsidRDefault="001356C3" w:rsidP="001356C3">
      <w:pPr>
        <w:pStyle w:val="Doc-text2"/>
      </w:pPr>
    </w:p>
    <w:p w14:paraId="3BDAC1AE" w14:textId="77777777" w:rsidR="001356C3" w:rsidRDefault="001356C3" w:rsidP="001356C3">
      <w:pPr>
        <w:pStyle w:val="Doc-text2"/>
      </w:pPr>
      <w:r>
        <w:t>Discussion on P1:</w:t>
      </w:r>
    </w:p>
    <w:p w14:paraId="524501A8" w14:textId="77777777" w:rsidR="001356C3" w:rsidRDefault="001356C3" w:rsidP="001356C3">
      <w:pPr>
        <w:pStyle w:val="Doc-text2"/>
      </w:pPr>
      <w:r>
        <w:t>-</w:t>
      </w:r>
      <w:r>
        <w:tab/>
        <w:t>LG is OK with this but want to clarify that this applies only when the threshold is configured.</w:t>
      </w:r>
    </w:p>
    <w:p w14:paraId="3C5D74E1" w14:textId="77777777" w:rsidR="001356C3" w:rsidRDefault="001356C3" w:rsidP="001356C3">
      <w:pPr>
        <w:pStyle w:val="Doc-text2"/>
      </w:pPr>
    </w:p>
    <w:p w14:paraId="6859B653" w14:textId="77777777" w:rsidR="001356C3" w:rsidRDefault="001356C3" w:rsidP="001356C3">
      <w:pPr>
        <w:pStyle w:val="Agreement"/>
        <w:tabs>
          <w:tab w:val="clear" w:pos="9990"/>
        </w:tabs>
        <w:overflowPunct/>
        <w:autoSpaceDE/>
        <w:autoSpaceDN/>
        <w:adjustRightInd/>
        <w:ind w:left="1619" w:hanging="360"/>
        <w:textAlignment w:val="auto"/>
      </w:pPr>
      <w:r>
        <w:t>Send an LS to RAN1 saying that we recommend to support 2-step RA for eRedCap letting them indicate if this would be complicated from their point of view. If that is not agreeable to RAN1, inform RAN1 that RAN2 will not specify the approach where eRedCap UE uses 2-step RedCap RA resources. If agreeable to support 2-step RA for eRedCap, we will specify that an eRedCap UE falling back from 2-step RA (on eRedCap resources) will use 4-step eRedCap resources.</w:t>
      </w:r>
    </w:p>
    <w:p w14:paraId="54B47F25" w14:textId="77777777" w:rsidR="001356C3" w:rsidRDefault="001356C3" w:rsidP="001356C3">
      <w:pPr>
        <w:pStyle w:val="Doc-text2"/>
      </w:pPr>
    </w:p>
    <w:p w14:paraId="2B7E84FC" w14:textId="77777777" w:rsidR="001356C3" w:rsidRPr="005D64AA" w:rsidRDefault="001356C3" w:rsidP="001356C3">
      <w:pPr>
        <w:pStyle w:val="EmailDiscussion"/>
        <w:overflowPunct/>
        <w:autoSpaceDE/>
        <w:autoSpaceDN/>
        <w:adjustRightInd/>
        <w:ind w:left="1619" w:hanging="360"/>
        <w:textAlignment w:val="auto"/>
      </w:pPr>
      <w:bookmarkStart w:id="403" w:name="_Toc160179627"/>
      <w:r w:rsidRPr="005D64AA">
        <w:t>[AT125][</w:t>
      </w:r>
      <w:r>
        <w:t>768</w:t>
      </w:r>
      <w:r w:rsidRPr="005D64AA">
        <w:t>] LS to RAN1 on 2-step for eRedCap (Ericsson)</w:t>
      </w:r>
      <w:bookmarkEnd w:id="403"/>
    </w:p>
    <w:p w14:paraId="2FC08985" w14:textId="77777777" w:rsidR="001356C3" w:rsidRPr="005D64AA" w:rsidRDefault="001356C3" w:rsidP="001356C3">
      <w:pPr>
        <w:pStyle w:val="EmailDiscussion2"/>
        <w:ind w:left="1619" w:firstLine="0"/>
        <w:rPr>
          <w:rFonts w:eastAsiaTheme="minorEastAsia"/>
          <w:u w:val="single"/>
        </w:rPr>
      </w:pPr>
      <w:r w:rsidRPr="005D64AA">
        <w:rPr>
          <w:u w:val="single"/>
        </w:rPr>
        <w:t>Scope:</w:t>
      </w:r>
    </w:p>
    <w:p w14:paraId="08688238" w14:textId="77777777" w:rsidR="001356C3" w:rsidRPr="005D64AA" w:rsidRDefault="001356C3" w:rsidP="001356C3">
      <w:pPr>
        <w:pStyle w:val="EmailDiscussion2"/>
        <w:numPr>
          <w:ilvl w:val="2"/>
          <w:numId w:val="2"/>
        </w:numPr>
        <w:tabs>
          <w:tab w:val="clear" w:pos="1622"/>
        </w:tabs>
        <w:overflowPunct/>
        <w:autoSpaceDE/>
        <w:autoSpaceDN/>
        <w:adjustRightInd/>
        <w:textAlignment w:val="auto"/>
      </w:pPr>
      <w:r w:rsidRPr="005D64AA">
        <w:t>Draft LS to RAN2 on 2-step for eRedCap</w:t>
      </w:r>
    </w:p>
    <w:p w14:paraId="2C585C16" w14:textId="77777777" w:rsidR="001356C3" w:rsidRPr="005D64AA" w:rsidRDefault="001356C3" w:rsidP="001356C3">
      <w:pPr>
        <w:pStyle w:val="EmailDiscussion2"/>
        <w:rPr>
          <w:u w:val="single"/>
        </w:rPr>
      </w:pPr>
      <w:r w:rsidRPr="005D64AA">
        <w:t xml:space="preserve">      </w:t>
      </w:r>
      <w:r w:rsidRPr="005D64AA">
        <w:rPr>
          <w:u w:val="single"/>
        </w:rPr>
        <w:t xml:space="preserve">Intended outcome: </w:t>
      </w:r>
    </w:p>
    <w:p w14:paraId="54D1853E" w14:textId="3C7B75B4" w:rsidR="001356C3" w:rsidRPr="005D64AA" w:rsidRDefault="001356C3" w:rsidP="001356C3">
      <w:pPr>
        <w:pStyle w:val="EmailDiscussion2"/>
        <w:numPr>
          <w:ilvl w:val="2"/>
          <w:numId w:val="22"/>
        </w:numPr>
        <w:tabs>
          <w:tab w:val="clear" w:pos="1622"/>
        </w:tabs>
        <w:overflowPunct/>
        <w:autoSpaceDE/>
        <w:autoSpaceDN/>
        <w:adjustRightInd/>
        <w:ind w:left="1980"/>
        <w:textAlignment w:val="auto"/>
      </w:pPr>
      <w:r w:rsidRPr="005D64AA">
        <w:t xml:space="preserve">Approvable LS in </w:t>
      </w:r>
      <w:r w:rsidRPr="00530598">
        <w:t>R2-2401769</w:t>
      </w:r>
      <w:r w:rsidRPr="005D64AA">
        <w:t xml:space="preserve"> (Ericsson)</w:t>
      </w:r>
    </w:p>
    <w:p w14:paraId="04F17FC8" w14:textId="77777777" w:rsidR="001356C3" w:rsidRPr="005D64AA" w:rsidRDefault="001356C3" w:rsidP="001356C3">
      <w:pPr>
        <w:pStyle w:val="EmailDiscussion2"/>
        <w:rPr>
          <w:u w:val="single"/>
        </w:rPr>
      </w:pPr>
      <w:r w:rsidRPr="005D64AA">
        <w:t>     </w:t>
      </w:r>
      <w:r w:rsidRPr="005D64AA">
        <w:rPr>
          <w:u w:val="single"/>
        </w:rPr>
        <w:t xml:space="preserve">Deadline: </w:t>
      </w:r>
    </w:p>
    <w:p w14:paraId="3FBFD07B" w14:textId="77777777" w:rsidR="001356C3" w:rsidRPr="005D64AA" w:rsidRDefault="001356C3" w:rsidP="001356C3">
      <w:pPr>
        <w:pStyle w:val="EmailDiscussion2"/>
        <w:numPr>
          <w:ilvl w:val="2"/>
          <w:numId w:val="22"/>
        </w:numPr>
        <w:tabs>
          <w:tab w:val="clear" w:pos="1622"/>
        </w:tabs>
        <w:overflowPunct/>
        <w:autoSpaceDE/>
        <w:autoSpaceDN/>
        <w:adjustRightInd/>
        <w:ind w:left="1980"/>
        <w:textAlignment w:val="auto"/>
      </w:pPr>
      <w:r w:rsidRPr="005D64AA">
        <w:t>Friday morning session</w:t>
      </w:r>
    </w:p>
    <w:p w14:paraId="3CADDAB2" w14:textId="77777777" w:rsidR="001356C3" w:rsidRDefault="001356C3" w:rsidP="001356C3">
      <w:pPr>
        <w:pStyle w:val="Doc-text2"/>
      </w:pPr>
    </w:p>
    <w:p w14:paraId="74ABBA99" w14:textId="4B1CDDE9" w:rsidR="001356C3" w:rsidRDefault="001356C3" w:rsidP="001356C3">
      <w:pPr>
        <w:pStyle w:val="Doc-title"/>
      </w:pPr>
      <w:r w:rsidRPr="00530598">
        <w:t>R2-2401769</w:t>
      </w:r>
      <w:r w:rsidRPr="00A667B8">
        <w:tab/>
        <w:t>[DRAFT] LS on 2-step for eRedCap</w:t>
      </w:r>
    </w:p>
    <w:p w14:paraId="7B227AE9" w14:textId="77777777" w:rsidR="001356C3" w:rsidRDefault="001356C3" w:rsidP="001356C3">
      <w:pPr>
        <w:pStyle w:val="Agreement"/>
        <w:tabs>
          <w:tab w:val="clear" w:pos="9990"/>
        </w:tabs>
        <w:overflowPunct/>
        <w:autoSpaceDE/>
        <w:autoSpaceDN/>
        <w:adjustRightInd/>
        <w:ind w:left="1619" w:hanging="360"/>
        <w:textAlignment w:val="auto"/>
      </w:pPr>
      <w:r>
        <w:t xml:space="preserve">Approved unseen in </w:t>
      </w:r>
      <w:r w:rsidRPr="00A667B8">
        <w:t>R2-2401890</w:t>
      </w:r>
      <w:r>
        <w:t xml:space="preserve"> with these modifications:</w:t>
      </w:r>
    </w:p>
    <w:p w14:paraId="74D23C3F" w14:textId="77777777" w:rsidR="001356C3" w:rsidRDefault="001356C3" w:rsidP="001356C3">
      <w:pPr>
        <w:pStyle w:val="Agreement"/>
        <w:numPr>
          <w:ilvl w:val="0"/>
          <w:numId w:val="0"/>
        </w:numPr>
        <w:ind w:left="1619"/>
      </w:pPr>
      <w:r>
        <w:t xml:space="preserve">“RAN2 decided to recommend RAN1 to support 2-step RA for eRedCap UEs </w:t>
      </w:r>
      <w:r w:rsidRPr="005E1D8C">
        <w:rPr>
          <w:u w:val="single"/>
        </w:rPr>
        <w:t>on 2-step eRedCap resource</w:t>
      </w:r>
      <w:r>
        <w:t>.”</w:t>
      </w:r>
    </w:p>
    <w:p w14:paraId="405E239D" w14:textId="77777777" w:rsidR="001356C3" w:rsidRPr="00A357F3" w:rsidRDefault="001356C3" w:rsidP="001356C3">
      <w:pPr>
        <w:pStyle w:val="Agreement"/>
        <w:numPr>
          <w:ilvl w:val="0"/>
          <w:numId w:val="0"/>
        </w:numPr>
        <w:ind w:left="1619"/>
      </w:pPr>
      <w:r>
        <w:t xml:space="preserve">“If this is not agreeable RAN2 will assume that 2-step RA for eRedCap is not supported </w:t>
      </w:r>
      <w:r w:rsidRPr="00A357F3">
        <w:rPr>
          <w:u w:val="single"/>
        </w:rPr>
        <w:t>at all</w:t>
      </w:r>
      <w:r>
        <w:t>.”</w:t>
      </w:r>
    </w:p>
    <w:p w14:paraId="76891912" w14:textId="77777777" w:rsidR="001356C3" w:rsidRPr="00D371C8" w:rsidRDefault="001356C3" w:rsidP="001356C3">
      <w:pPr>
        <w:pStyle w:val="Doc-text2"/>
        <w:ind w:left="0" w:firstLine="0"/>
      </w:pPr>
    </w:p>
    <w:p w14:paraId="0493BBFB" w14:textId="77777777" w:rsidR="001356C3" w:rsidRPr="00FF4D71" w:rsidRDefault="001356C3" w:rsidP="001356C3">
      <w:pPr>
        <w:pStyle w:val="Doc-text2"/>
        <w:ind w:left="0" w:firstLine="0"/>
      </w:pPr>
    </w:p>
    <w:p w14:paraId="329F4A27" w14:textId="65F74F53" w:rsidR="001356C3" w:rsidRPr="002F63D9" w:rsidRDefault="001356C3" w:rsidP="001356C3">
      <w:pPr>
        <w:pStyle w:val="Doc-title"/>
      </w:pPr>
      <w:r w:rsidRPr="00530598">
        <w:t>R2-2400986</w:t>
      </w:r>
      <w:r w:rsidRPr="002F63D9">
        <w:tab/>
        <w:t>Remaining issues on eRedCap</w:t>
      </w:r>
      <w:r w:rsidRPr="002F63D9">
        <w:tab/>
        <w:t>LG Electronics Inc.</w:t>
      </w:r>
      <w:r w:rsidRPr="002F63D9">
        <w:tab/>
        <w:t>discussion</w:t>
      </w:r>
      <w:r w:rsidRPr="002F63D9">
        <w:tab/>
        <w:t>Rel-18</w:t>
      </w:r>
      <w:r w:rsidRPr="002F63D9">
        <w:tab/>
        <w:t>NR_redcap_enh-Core</w:t>
      </w:r>
    </w:p>
    <w:p w14:paraId="23EC75F6" w14:textId="77777777" w:rsidR="001356C3" w:rsidRPr="002F63D9" w:rsidRDefault="001356C3" w:rsidP="001356C3">
      <w:pPr>
        <w:pStyle w:val="MiniHeading"/>
      </w:pPr>
      <w:r w:rsidRPr="002F63D9">
        <w:t>1Rx/2Rx</w:t>
      </w:r>
    </w:p>
    <w:p w14:paraId="41763642" w14:textId="4C798AC0" w:rsidR="001356C3" w:rsidRDefault="001356C3" w:rsidP="001356C3">
      <w:pPr>
        <w:pStyle w:val="Doc-title"/>
      </w:pPr>
      <w:r w:rsidRPr="00530598">
        <w:t>R2-2400827</w:t>
      </w:r>
      <w:r w:rsidRPr="002F63D9">
        <w:tab/>
        <w:t>1 Rx and 2 Rx eRedCap UE barring</w:t>
      </w:r>
      <w:r w:rsidRPr="002F63D9">
        <w:tab/>
        <w:t>Nokia, Nokia Shanghai Bell</w:t>
      </w:r>
      <w:r w:rsidRPr="002F63D9">
        <w:tab/>
        <w:t>discussion</w:t>
      </w:r>
      <w:r w:rsidRPr="002F63D9">
        <w:tab/>
        <w:t>Rel-18</w:t>
      </w:r>
      <w:r w:rsidRPr="002F63D9">
        <w:tab/>
        <w:t>NR_redcap_enh-Core</w:t>
      </w:r>
    </w:p>
    <w:p w14:paraId="6F0C5E49" w14:textId="77777777" w:rsidR="001356C3" w:rsidRDefault="001356C3" w:rsidP="001356C3">
      <w:pPr>
        <w:pStyle w:val="Doc-text2"/>
        <w:ind w:left="0" w:firstLine="0"/>
      </w:pPr>
    </w:p>
    <w:p w14:paraId="488A0E54" w14:textId="77777777" w:rsidR="001356C3" w:rsidRDefault="001356C3" w:rsidP="001356C3">
      <w:pPr>
        <w:pStyle w:val="Doc-text2"/>
      </w:pPr>
      <w:r>
        <w:t>Proposal 1: Barring determination is done based on the 1Rx/2Rx support on the current band instead of whether the UE is equipped with 1Rx branch or 2Rx branches.</w:t>
      </w:r>
    </w:p>
    <w:p w14:paraId="7354976F" w14:textId="77777777" w:rsidR="001356C3" w:rsidRDefault="001356C3" w:rsidP="001356C3">
      <w:pPr>
        <w:pStyle w:val="Doc-text2"/>
      </w:pPr>
      <w:r>
        <w:t>Proposal 2: eRedCap UE supporting both 1Rx and 2Rx operation does not consider the cell as barred if cellBarred-eRedCap1Rx or cellBarred-eRedCap2Rx is set to “not barred”.</w:t>
      </w:r>
    </w:p>
    <w:p w14:paraId="0F42853F" w14:textId="77777777" w:rsidR="001356C3" w:rsidRDefault="001356C3" w:rsidP="001356C3">
      <w:pPr>
        <w:pStyle w:val="Doc-text2"/>
      </w:pPr>
      <w:r>
        <w:t>Proposal 3. Adopt the TP for TS 38.331 in Appendix 1.</w:t>
      </w:r>
    </w:p>
    <w:p w14:paraId="05FE888C" w14:textId="77777777" w:rsidR="001356C3" w:rsidRDefault="001356C3" w:rsidP="001356C3">
      <w:pPr>
        <w:pStyle w:val="Doc-text2"/>
      </w:pPr>
    </w:p>
    <w:p w14:paraId="10C9215A" w14:textId="77777777" w:rsidR="001356C3" w:rsidRDefault="001356C3" w:rsidP="001356C3">
      <w:pPr>
        <w:pStyle w:val="Doc-text2"/>
      </w:pPr>
    </w:p>
    <w:p w14:paraId="0F113FE8" w14:textId="77777777" w:rsidR="001356C3" w:rsidRDefault="001356C3" w:rsidP="001356C3">
      <w:pPr>
        <w:pStyle w:val="Doc-text2"/>
      </w:pPr>
      <w:r>
        <w:t>-</w:t>
      </w:r>
      <w:r>
        <w:tab/>
        <w:t xml:space="preserve">LG has concerns about the TPs. Intel supports the intention and the proposals but want to polish the TPs, and add the change that is for </w:t>
      </w:r>
      <w:r w:rsidRPr="00997246">
        <w:t>cellBarred-eRedCap2Rx</w:t>
      </w:r>
      <w:r>
        <w:t xml:space="preserve">, also for </w:t>
      </w:r>
      <w:r w:rsidRPr="00997246">
        <w:t>cellBarred-eRedCap</w:t>
      </w:r>
      <w:r>
        <w:t xml:space="preserve">1Rx. Apple agrees with the intention. Huawei thinks that the barring indication is per cell, not per band of the cell. QC also wonders what the “current band” is. Vivo agrees with the intention. Nokia agrees with Huawei that polishing is needed for “current band”. Ericsson also agrees with the intention. Sequans supports the intention. </w:t>
      </w:r>
    </w:p>
    <w:p w14:paraId="23CD6254" w14:textId="77777777" w:rsidR="001356C3" w:rsidRDefault="001356C3" w:rsidP="001356C3">
      <w:pPr>
        <w:pStyle w:val="Doc-text2"/>
      </w:pPr>
    </w:p>
    <w:p w14:paraId="1941E917" w14:textId="77777777" w:rsidR="001356C3" w:rsidRDefault="001356C3" w:rsidP="001356C3">
      <w:pPr>
        <w:pStyle w:val="Doc-text2"/>
      </w:pPr>
    </w:p>
    <w:p w14:paraId="1097D028" w14:textId="77777777" w:rsidR="001356C3" w:rsidRPr="00191FE9" w:rsidRDefault="001356C3" w:rsidP="001356C3">
      <w:pPr>
        <w:pStyle w:val="EmailDiscussion"/>
        <w:overflowPunct/>
        <w:autoSpaceDE/>
        <w:autoSpaceDN/>
        <w:adjustRightInd/>
        <w:ind w:left="1619" w:hanging="360"/>
        <w:textAlignment w:val="auto"/>
      </w:pPr>
      <w:bookmarkStart w:id="404" w:name="_Toc160179628"/>
      <w:r w:rsidRPr="00191FE9">
        <w:t>[AT125][</w:t>
      </w:r>
      <w:r>
        <w:t>769</w:t>
      </w:r>
      <w:r w:rsidRPr="00191FE9">
        <w:t xml:space="preserve">] </w:t>
      </w:r>
      <w:r w:rsidRPr="002F63D9">
        <w:t>1 Rx and 2 Rx eRedCap UE barring</w:t>
      </w:r>
      <w:r w:rsidRPr="00191FE9">
        <w:t xml:space="preserve"> (Nokia)</w:t>
      </w:r>
      <w:bookmarkEnd w:id="404"/>
    </w:p>
    <w:p w14:paraId="2B1935DF" w14:textId="77777777" w:rsidR="001356C3" w:rsidRPr="00191FE9" w:rsidRDefault="001356C3" w:rsidP="001356C3">
      <w:pPr>
        <w:pStyle w:val="EmailDiscussion2"/>
        <w:ind w:left="1619" w:firstLine="0"/>
        <w:rPr>
          <w:rFonts w:eastAsiaTheme="minorEastAsia"/>
          <w:u w:val="single"/>
        </w:rPr>
      </w:pPr>
      <w:r w:rsidRPr="00191FE9">
        <w:rPr>
          <w:u w:val="single"/>
        </w:rPr>
        <w:t>Scope:</w:t>
      </w:r>
    </w:p>
    <w:p w14:paraId="01346D5A" w14:textId="77777777" w:rsidR="001356C3" w:rsidRPr="00191FE9" w:rsidRDefault="001356C3" w:rsidP="001356C3">
      <w:pPr>
        <w:pStyle w:val="EmailDiscussion2"/>
        <w:numPr>
          <w:ilvl w:val="2"/>
          <w:numId w:val="2"/>
        </w:numPr>
        <w:tabs>
          <w:tab w:val="clear" w:pos="1622"/>
        </w:tabs>
        <w:overflowPunct/>
        <w:autoSpaceDE/>
        <w:autoSpaceDN/>
        <w:adjustRightInd/>
        <w:textAlignment w:val="auto"/>
      </w:pPr>
      <w:r w:rsidRPr="00191FE9">
        <w:t>Discuss and conclude if there is an agreeable way forward regarding 1 Rx and 2 Rx eRedCap UE barring. Produce CR if needed.</w:t>
      </w:r>
    </w:p>
    <w:p w14:paraId="5353D828" w14:textId="2B46EFD5" w:rsidR="001356C3" w:rsidRPr="00191FE9" w:rsidRDefault="000D7DAC" w:rsidP="001356C3">
      <w:pPr>
        <w:pStyle w:val="EmailDiscussion2"/>
        <w:rPr>
          <w:u w:val="single"/>
        </w:rPr>
      </w:pPr>
      <w:r>
        <w:tab/>
      </w:r>
      <w:r w:rsidR="001356C3" w:rsidRPr="00191FE9">
        <w:rPr>
          <w:u w:val="single"/>
        </w:rPr>
        <w:t>Intended outcome:</w:t>
      </w:r>
    </w:p>
    <w:p w14:paraId="529854CB" w14:textId="3209FF71" w:rsidR="001356C3" w:rsidRPr="00191FE9" w:rsidRDefault="001356C3" w:rsidP="001356C3">
      <w:pPr>
        <w:pStyle w:val="EmailDiscussion2"/>
        <w:numPr>
          <w:ilvl w:val="2"/>
          <w:numId w:val="22"/>
        </w:numPr>
        <w:tabs>
          <w:tab w:val="clear" w:pos="1622"/>
        </w:tabs>
        <w:overflowPunct/>
        <w:autoSpaceDE/>
        <w:autoSpaceDN/>
        <w:adjustRightInd/>
        <w:ind w:left="1980"/>
        <w:textAlignment w:val="auto"/>
      </w:pPr>
      <w:r w:rsidRPr="00191FE9">
        <w:t xml:space="preserve">Agreeable CR in </w:t>
      </w:r>
      <w:r w:rsidRPr="00530598">
        <w:t>R2-2401770</w:t>
      </w:r>
      <w:r w:rsidRPr="00191FE9">
        <w:t xml:space="preserve"> </w:t>
      </w:r>
      <w:r>
        <w:t xml:space="preserve">if needed </w:t>
      </w:r>
      <w:r w:rsidRPr="00191FE9">
        <w:t>(Nokia)</w:t>
      </w:r>
    </w:p>
    <w:p w14:paraId="38F9C205" w14:textId="13A712A2" w:rsidR="001356C3" w:rsidRPr="00191FE9" w:rsidRDefault="000D7DAC" w:rsidP="001356C3">
      <w:pPr>
        <w:pStyle w:val="EmailDiscussion2"/>
        <w:rPr>
          <w:u w:val="single"/>
        </w:rPr>
      </w:pPr>
      <w:r>
        <w:tab/>
      </w:r>
      <w:r w:rsidR="001356C3" w:rsidRPr="00191FE9">
        <w:rPr>
          <w:u w:val="single"/>
        </w:rPr>
        <w:t>Deadline:</w:t>
      </w:r>
    </w:p>
    <w:p w14:paraId="6094FE39" w14:textId="77777777" w:rsidR="001356C3" w:rsidRPr="00191FE9" w:rsidRDefault="001356C3" w:rsidP="001356C3">
      <w:pPr>
        <w:pStyle w:val="EmailDiscussion2"/>
        <w:numPr>
          <w:ilvl w:val="2"/>
          <w:numId w:val="22"/>
        </w:numPr>
        <w:tabs>
          <w:tab w:val="clear" w:pos="1622"/>
        </w:tabs>
        <w:overflowPunct/>
        <w:autoSpaceDE/>
        <w:autoSpaceDN/>
        <w:adjustRightInd/>
        <w:ind w:left="1980"/>
        <w:textAlignment w:val="auto"/>
      </w:pPr>
      <w:r w:rsidRPr="00191FE9">
        <w:t>Friday morning session</w:t>
      </w:r>
    </w:p>
    <w:p w14:paraId="4EE9CAB1" w14:textId="77777777" w:rsidR="001356C3" w:rsidRDefault="001356C3" w:rsidP="001356C3">
      <w:pPr>
        <w:pStyle w:val="Doc-text2"/>
      </w:pPr>
    </w:p>
    <w:p w14:paraId="4BEA3E55" w14:textId="13A3ED73" w:rsidR="000D7DAC" w:rsidRDefault="000D7DAC" w:rsidP="000D7DAC">
      <w:pPr>
        <w:pStyle w:val="Doc-title"/>
      </w:pPr>
      <w:r>
        <w:t>R2-2401770</w:t>
      </w:r>
      <w:r>
        <w:tab/>
        <w:t>Correction on (e)Redcap 1 Rx and 2 Rx barring</w:t>
      </w:r>
      <w:r>
        <w:tab/>
        <w:t>Nokia, Nokia Shanghai Bell</w:t>
      </w:r>
      <w:r>
        <w:tab/>
        <w:t>CR</w:t>
      </w:r>
      <w:r>
        <w:tab/>
        <w:t>Rel-18</w:t>
      </w:r>
      <w:r>
        <w:tab/>
        <w:t>38.331</w:t>
      </w:r>
      <w:r>
        <w:tab/>
        <w:t>18.0.0</w:t>
      </w:r>
      <w:r>
        <w:tab/>
        <w:t>4632</w:t>
      </w:r>
      <w:r>
        <w:tab/>
        <w:t>-</w:t>
      </w:r>
      <w:r>
        <w:tab/>
        <w:t>F</w:t>
      </w:r>
      <w:r>
        <w:tab/>
        <w:t>NR_redcap-Core, NR_redcap_enh-Core</w:t>
      </w:r>
    </w:p>
    <w:p w14:paraId="2B57F4B3" w14:textId="77777777" w:rsidR="000D7DAC" w:rsidRPr="000D7DAC" w:rsidRDefault="000D7DAC" w:rsidP="000D7DAC">
      <w:pPr>
        <w:pStyle w:val="Doc-text2"/>
      </w:pPr>
    </w:p>
    <w:p w14:paraId="14A843E5" w14:textId="77777777" w:rsidR="001356C3" w:rsidRPr="007372F3" w:rsidRDefault="001356C3" w:rsidP="001356C3">
      <w:pPr>
        <w:pStyle w:val="Doc-text2"/>
        <w:ind w:left="0" w:firstLine="0"/>
      </w:pPr>
      <w:r w:rsidRPr="007372F3">
        <w:tab/>
        <w:t>Style issues. Everything is “Normal”.</w:t>
      </w:r>
    </w:p>
    <w:p w14:paraId="16415779" w14:textId="77777777" w:rsidR="001356C3" w:rsidRPr="007372F3" w:rsidRDefault="001356C3" w:rsidP="001356C3">
      <w:pPr>
        <w:pStyle w:val="Agreement"/>
        <w:tabs>
          <w:tab w:val="clear" w:pos="9990"/>
        </w:tabs>
        <w:overflowPunct/>
        <w:autoSpaceDE/>
        <w:autoSpaceDN/>
        <w:adjustRightInd/>
        <w:ind w:left="1619" w:hanging="360"/>
        <w:textAlignment w:val="auto"/>
      </w:pPr>
      <w:r w:rsidRPr="007372F3">
        <w:t>Postponed</w:t>
      </w:r>
    </w:p>
    <w:p w14:paraId="63C58809" w14:textId="77777777" w:rsidR="001356C3" w:rsidRPr="00FC3248" w:rsidRDefault="001356C3" w:rsidP="001356C3">
      <w:pPr>
        <w:pStyle w:val="Doc-text2"/>
        <w:ind w:left="0" w:firstLine="0"/>
      </w:pPr>
    </w:p>
    <w:p w14:paraId="2C009B43" w14:textId="77777777" w:rsidR="001356C3" w:rsidRPr="00DC5949" w:rsidRDefault="001356C3" w:rsidP="001356C3">
      <w:pPr>
        <w:pStyle w:val="MiniHeading"/>
      </w:pPr>
      <w:r w:rsidRPr="00DC5949">
        <w:t xml:space="preserve">eRedCap not using MsgA PUSCH exceeding its capabilities </w:t>
      </w:r>
    </w:p>
    <w:p w14:paraId="2E511296" w14:textId="359A72BB" w:rsidR="001356C3" w:rsidRPr="00DC5949" w:rsidRDefault="001356C3" w:rsidP="001356C3">
      <w:pPr>
        <w:pStyle w:val="Doc-title"/>
      </w:pPr>
      <w:r w:rsidRPr="00530598">
        <w:t>R2-2401122</w:t>
      </w:r>
      <w:r w:rsidRPr="00DC5949">
        <w:tab/>
        <w:t>Discussion on eRedCap remaining open issue</w:t>
      </w:r>
      <w:r w:rsidRPr="00DC5949">
        <w:tab/>
        <w:t>NEC Corporation</w:t>
      </w:r>
      <w:r w:rsidRPr="00DC5949">
        <w:tab/>
        <w:t>discussion</w:t>
      </w:r>
    </w:p>
    <w:p w14:paraId="7742D5A3" w14:textId="4F3BF51B" w:rsidR="001356C3" w:rsidRPr="00DC5949" w:rsidRDefault="001356C3" w:rsidP="001356C3">
      <w:pPr>
        <w:pStyle w:val="Doc-title"/>
      </w:pPr>
      <w:r w:rsidRPr="00530598">
        <w:t>R2-2400462</w:t>
      </w:r>
      <w:r w:rsidRPr="00DC5949">
        <w:tab/>
        <w:t>Discussion on remaining issues for eRedCap</w:t>
      </w:r>
      <w:r w:rsidRPr="00DC5949">
        <w:tab/>
        <w:t>vivo, Guangdong Genius</w:t>
      </w:r>
      <w:r w:rsidRPr="00DC5949">
        <w:tab/>
        <w:t>discussion</w:t>
      </w:r>
      <w:r w:rsidRPr="00DC5949">
        <w:tab/>
        <w:t>Rel-18</w:t>
      </w:r>
      <w:r w:rsidRPr="00DC5949">
        <w:tab/>
        <w:t>NR_redcap_enh-Core</w:t>
      </w:r>
    </w:p>
    <w:p w14:paraId="5A0AC38D" w14:textId="77777777" w:rsidR="001356C3" w:rsidRPr="00DC5949" w:rsidRDefault="001356C3" w:rsidP="001356C3">
      <w:pPr>
        <w:pStyle w:val="Doc-text2"/>
      </w:pPr>
      <w:r w:rsidRPr="00DC5949">
        <w:t>Focus on P7-P10</w:t>
      </w:r>
    </w:p>
    <w:p w14:paraId="69FCE371" w14:textId="79AE3D91" w:rsidR="001356C3" w:rsidRPr="00DC5949" w:rsidRDefault="001356C3" w:rsidP="001356C3">
      <w:pPr>
        <w:pStyle w:val="Doc-title"/>
      </w:pPr>
      <w:r w:rsidRPr="00530598">
        <w:lastRenderedPageBreak/>
        <w:t>R2-2400878</w:t>
      </w:r>
      <w:r w:rsidRPr="00DC5949">
        <w:tab/>
        <w:t>Discussion on fallback from 2-step to 4-step RA for eRedCap UEs</w:t>
      </w:r>
      <w:r w:rsidRPr="00DC5949">
        <w:tab/>
        <w:t>Ericsson</w:t>
      </w:r>
      <w:r w:rsidRPr="00DC5949">
        <w:tab/>
        <w:t>discussion</w:t>
      </w:r>
      <w:r w:rsidRPr="00DC5949">
        <w:tab/>
        <w:t>Rel-18</w:t>
      </w:r>
      <w:r w:rsidRPr="00DC5949">
        <w:tab/>
        <w:t>NR_redcap_enh-Core</w:t>
      </w:r>
    </w:p>
    <w:p w14:paraId="25AE637C" w14:textId="77777777" w:rsidR="001356C3" w:rsidRPr="00DC5949" w:rsidRDefault="001356C3" w:rsidP="001356C3">
      <w:pPr>
        <w:pStyle w:val="Doc-text2"/>
        <w:ind w:left="0" w:firstLine="0"/>
      </w:pPr>
    </w:p>
    <w:p w14:paraId="2E2B4212" w14:textId="77777777" w:rsidR="001356C3" w:rsidRPr="00DC5949" w:rsidRDefault="001356C3" w:rsidP="001356C3">
      <w:pPr>
        <w:pStyle w:val="Doc-text2"/>
        <w:ind w:left="0" w:firstLine="0"/>
      </w:pPr>
      <w:r w:rsidRPr="00DC5949">
        <w:tab/>
        <w:t>Chair: Covered by other agreements</w:t>
      </w:r>
    </w:p>
    <w:p w14:paraId="4C9284F4" w14:textId="77777777" w:rsidR="001356C3" w:rsidRPr="00DC5949" w:rsidRDefault="001356C3" w:rsidP="001356C3">
      <w:pPr>
        <w:pStyle w:val="MiniHeading"/>
      </w:pPr>
      <w:r w:rsidRPr="00DC5949">
        <w:t>Clarifications in MAC</w:t>
      </w:r>
    </w:p>
    <w:p w14:paraId="2C036B5E" w14:textId="175BE35E" w:rsidR="001356C3" w:rsidRPr="00DC5949" w:rsidRDefault="001356C3" w:rsidP="001356C3">
      <w:pPr>
        <w:pStyle w:val="Doc-title"/>
      </w:pPr>
      <w:r w:rsidRPr="00530598">
        <w:t>R2-2401240</w:t>
      </w:r>
      <w:r w:rsidRPr="00DC5949">
        <w:tab/>
        <w:t>Remaining issues of RA resources selection for eRedCap (MAC)</w:t>
      </w:r>
      <w:r w:rsidRPr="00DC5949">
        <w:tab/>
        <w:t>ZTE Corporation, Sanechips</w:t>
      </w:r>
      <w:r w:rsidRPr="00DC5949">
        <w:tab/>
        <w:t>discussion</w:t>
      </w:r>
      <w:r w:rsidRPr="00DC5949">
        <w:tab/>
        <w:t>Rel-18</w:t>
      </w:r>
      <w:r w:rsidRPr="00DC5949">
        <w:tab/>
        <w:t>NR_redcap_enh-Core</w:t>
      </w:r>
    </w:p>
    <w:p w14:paraId="1A3AD01D" w14:textId="77777777" w:rsidR="001356C3" w:rsidRPr="00DC5949" w:rsidRDefault="001356C3" w:rsidP="001356C3">
      <w:pPr>
        <w:pStyle w:val="Doc-text2"/>
      </w:pPr>
      <w:r w:rsidRPr="00DC5949">
        <w:t>Focus on P1 and P2.</w:t>
      </w:r>
    </w:p>
    <w:p w14:paraId="5D4EAFA4" w14:textId="77777777" w:rsidR="001356C3" w:rsidRPr="00DC5949" w:rsidRDefault="001356C3" w:rsidP="001356C3">
      <w:pPr>
        <w:pStyle w:val="Doc-text2"/>
        <w:ind w:left="0" w:firstLine="0"/>
      </w:pPr>
    </w:p>
    <w:p w14:paraId="2EB50EE1" w14:textId="77777777" w:rsidR="001356C3" w:rsidRPr="00DC5949" w:rsidRDefault="001356C3" w:rsidP="001356C3">
      <w:pPr>
        <w:pStyle w:val="Doc-text2"/>
        <w:numPr>
          <w:ilvl w:val="0"/>
          <w:numId w:val="22"/>
        </w:numPr>
        <w:overflowPunct/>
        <w:autoSpaceDE/>
        <w:autoSpaceDN/>
        <w:adjustRightInd/>
        <w:textAlignment w:val="auto"/>
      </w:pPr>
      <w:r w:rsidRPr="00DC5949">
        <w:t>Xiaomi thinks we can postpone until we hear from RAN1. Vivo thinks this is not correct anyway.</w:t>
      </w:r>
    </w:p>
    <w:p w14:paraId="7308A195" w14:textId="77777777" w:rsidR="001356C3" w:rsidRPr="00DC5949" w:rsidRDefault="001356C3" w:rsidP="001356C3">
      <w:pPr>
        <w:pStyle w:val="Agreement"/>
        <w:tabs>
          <w:tab w:val="clear" w:pos="9990"/>
        </w:tabs>
        <w:overflowPunct/>
        <w:autoSpaceDE/>
        <w:autoSpaceDN/>
        <w:adjustRightInd/>
        <w:ind w:left="1619" w:hanging="360"/>
        <w:textAlignment w:val="auto"/>
      </w:pPr>
      <w:r w:rsidRPr="00DC5949">
        <w:t>Noted</w:t>
      </w:r>
    </w:p>
    <w:p w14:paraId="2D2BB4C9" w14:textId="77777777" w:rsidR="001356C3" w:rsidRPr="00DC5949" w:rsidRDefault="001356C3" w:rsidP="001356C3">
      <w:pPr>
        <w:pStyle w:val="Doc-text2"/>
        <w:ind w:left="0" w:firstLine="0"/>
      </w:pPr>
    </w:p>
    <w:p w14:paraId="00C34CFA" w14:textId="77777777" w:rsidR="001356C3" w:rsidRPr="00DC5949" w:rsidRDefault="001356C3" w:rsidP="001356C3">
      <w:pPr>
        <w:pStyle w:val="MiniHeading"/>
      </w:pPr>
      <w:r w:rsidRPr="00DC5949">
        <w:t>Peak rate</w:t>
      </w:r>
    </w:p>
    <w:p w14:paraId="5F6CD102" w14:textId="570EFF03" w:rsidR="001356C3" w:rsidRPr="00DC5949" w:rsidRDefault="001356C3" w:rsidP="001356C3">
      <w:pPr>
        <w:pStyle w:val="Doc-title"/>
      </w:pPr>
      <w:r w:rsidRPr="00530598">
        <w:t>R2-2400596</w:t>
      </w:r>
      <w:r w:rsidRPr="00DC5949">
        <w:tab/>
        <w:t>Discussion on two step RA issue and peak data rate LS for eRedCap</w:t>
      </w:r>
      <w:r w:rsidRPr="00DC5949">
        <w:tab/>
        <w:t>Huawei, HiSilicon</w:t>
      </w:r>
      <w:r w:rsidRPr="00DC5949">
        <w:tab/>
        <w:t>discussion</w:t>
      </w:r>
      <w:r w:rsidRPr="00DC5949">
        <w:tab/>
        <w:t>Rel-18</w:t>
      </w:r>
      <w:r w:rsidRPr="00DC5949">
        <w:tab/>
        <w:t>NR_redcap_enh-Core</w:t>
      </w:r>
    </w:p>
    <w:p w14:paraId="6C9B30C9" w14:textId="77777777" w:rsidR="001356C3" w:rsidRPr="00DC5949" w:rsidRDefault="001356C3" w:rsidP="001356C3">
      <w:pPr>
        <w:pStyle w:val="Doc-text2"/>
      </w:pPr>
      <w:r w:rsidRPr="00DC5949">
        <w:t>Focus on P3</w:t>
      </w:r>
    </w:p>
    <w:p w14:paraId="18AB8C61" w14:textId="77777777" w:rsidR="001356C3" w:rsidRPr="00DC5949" w:rsidRDefault="001356C3" w:rsidP="001356C3">
      <w:pPr>
        <w:pStyle w:val="Doc-text2"/>
      </w:pPr>
      <w:r w:rsidRPr="00DC5949">
        <w:t>Proposal 3:</w:t>
      </w:r>
      <w:r w:rsidRPr="00DC5949">
        <w:tab/>
        <w:t>In TS 38.306, specify the suggested reported value in scalingFactor, supportedModulationOrderDL and supportedModulationOrderUL, in order to specify the s10 Mbps peak data rate.</w:t>
      </w:r>
    </w:p>
    <w:p w14:paraId="0835145F" w14:textId="77777777" w:rsidR="001356C3" w:rsidRPr="00DC5949" w:rsidRDefault="001356C3" w:rsidP="001356C3">
      <w:pPr>
        <w:pStyle w:val="Doc-text2"/>
      </w:pPr>
    </w:p>
    <w:p w14:paraId="775B3DA6" w14:textId="77777777" w:rsidR="001356C3" w:rsidRPr="00DC5949" w:rsidRDefault="001356C3" w:rsidP="001356C3">
      <w:pPr>
        <w:pStyle w:val="Doc-text2"/>
      </w:pPr>
      <w:r w:rsidRPr="00DC5949">
        <w:t>-</w:t>
      </w:r>
      <w:r w:rsidRPr="00DC5949">
        <w:tab/>
        <w:t>Intel thinks this is not needed and already covered by current spec.</w:t>
      </w:r>
    </w:p>
    <w:p w14:paraId="025911E7" w14:textId="77777777" w:rsidR="001356C3" w:rsidRPr="00DC5949" w:rsidRDefault="001356C3" w:rsidP="001356C3">
      <w:pPr>
        <w:pStyle w:val="Doc-text2"/>
      </w:pPr>
    </w:p>
    <w:p w14:paraId="2E10837E" w14:textId="77777777" w:rsidR="001356C3" w:rsidRPr="00DC5949" w:rsidRDefault="001356C3" w:rsidP="001356C3">
      <w:pPr>
        <w:pStyle w:val="Agreement"/>
        <w:tabs>
          <w:tab w:val="clear" w:pos="9990"/>
        </w:tabs>
        <w:overflowPunct/>
        <w:autoSpaceDE/>
        <w:autoSpaceDN/>
        <w:adjustRightInd/>
        <w:ind w:left="1619" w:hanging="360"/>
        <w:textAlignment w:val="auto"/>
      </w:pPr>
      <w:r w:rsidRPr="00DC5949">
        <w:t>Not pursued</w:t>
      </w:r>
    </w:p>
    <w:p w14:paraId="4A913192" w14:textId="77777777" w:rsidR="001356C3" w:rsidRPr="00DC5949" w:rsidRDefault="001356C3" w:rsidP="001356C3">
      <w:pPr>
        <w:pStyle w:val="Doc-text2"/>
        <w:ind w:left="0" w:firstLine="0"/>
      </w:pPr>
    </w:p>
    <w:p w14:paraId="3F2792BE" w14:textId="77777777" w:rsidR="001356C3" w:rsidRPr="00DC5949" w:rsidRDefault="001356C3" w:rsidP="001356C3">
      <w:pPr>
        <w:pStyle w:val="Doc-text2"/>
        <w:ind w:left="0" w:firstLine="0"/>
      </w:pPr>
    </w:p>
    <w:p w14:paraId="6C3561A8" w14:textId="77777777" w:rsidR="001356C3" w:rsidRPr="00DC5949" w:rsidRDefault="001356C3" w:rsidP="001356C3">
      <w:pPr>
        <w:pStyle w:val="MiniHeading"/>
      </w:pPr>
      <w:r w:rsidRPr="00DC5949">
        <w:t>SON/MDT</w:t>
      </w:r>
    </w:p>
    <w:p w14:paraId="56F053AE" w14:textId="32102629" w:rsidR="001356C3" w:rsidRPr="00DC5949" w:rsidRDefault="001356C3" w:rsidP="001356C3">
      <w:pPr>
        <w:pStyle w:val="Doc-title"/>
        <w:rPr>
          <w:rStyle w:val="Hyperlink"/>
        </w:rPr>
      </w:pPr>
      <w:r w:rsidRPr="00530598">
        <w:t>R2-2401052</w:t>
      </w:r>
      <w:r w:rsidRPr="00DC5949">
        <w:tab/>
        <w:t>Discussion on SON/MDT reports for eRedCap</w:t>
      </w:r>
      <w:r w:rsidRPr="00DC5949">
        <w:tab/>
        <w:t>Qualcomm Incorporated</w:t>
      </w:r>
      <w:r w:rsidRPr="00DC5949">
        <w:tab/>
        <w:t>discussion</w:t>
      </w:r>
      <w:r w:rsidRPr="00DC5949">
        <w:tab/>
        <w:t>NR_redcap_enh-Core</w:t>
      </w:r>
      <w:r w:rsidRPr="00DC5949">
        <w:tab/>
      </w:r>
      <w:r w:rsidRPr="00530598">
        <w:t>R2-2312918</w:t>
      </w:r>
    </w:p>
    <w:p w14:paraId="5CC7188B" w14:textId="46036C46" w:rsidR="001356C3" w:rsidRPr="00DC5949" w:rsidRDefault="001356C3" w:rsidP="001356C3">
      <w:pPr>
        <w:pStyle w:val="Doc-text2"/>
      </w:pPr>
      <w:r w:rsidRPr="00DC5949">
        <w:t>Proposal 1: The memory requirements for RA-report and logged MDT report for eRedCap UEs should be reduced.</w:t>
      </w:r>
    </w:p>
    <w:p w14:paraId="5D0580A2" w14:textId="77777777" w:rsidR="001356C3" w:rsidRPr="00DC5949" w:rsidRDefault="001356C3" w:rsidP="001356C3">
      <w:pPr>
        <w:pStyle w:val="Doc-text2"/>
      </w:pPr>
      <w:r w:rsidRPr="00DC5949">
        <w:t>- The number of entries in the RA report is reduced to 2 entries.</w:t>
      </w:r>
    </w:p>
    <w:p w14:paraId="3724B586" w14:textId="77777777" w:rsidR="001356C3" w:rsidRPr="00DC5949" w:rsidRDefault="001356C3" w:rsidP="001356C3">
      <w:pPr>
        <w:pStyle w:val="Doc-text2"/>
      </w:pPr>
      <w:r w:rsidRPr="00DC5949">
        <w:t>- The minimum logged MDT memory required is reduced to 16 KBs.</w:t>
      </w:r>
    </w:p>
    <w:p w14:paraId="16549406" w14:textId="77777777" w:rsidR="001356C3" w:rsidRPr="00DC5949" w:rsidRDefault="001356C3" w:rsidP="001356C3">
      <w:pPr>
        <w:pStyle w:val="Doc-text2"/>
      </w:pPr>
    </w:p>
    <w:p w14:paraId="45BF6273" w14:textId="77777777" w:rsidR="001356C3" w:rsidRPr="00DC5949" w:rsidRDefault="001356C3" w:rsidP="001356C3">
      <w:pPr>
        <w:pStyle w:val="Doc-text2"/>
      </w:pPr>
    </w:p>
    <w:p w14:paraId="5A30BF6D" w14:textId="77777777" w:rsidR="001356C3" w:rsidRPr="00DC5949" w:rsidRDefault="001356C3" w:rsidP="001356C3">
      <w:pPr>
        <w:pStyle w:val="Agreement"/>
        <w:tabs>
          <w:tab w:val="clear" w:pos="9990"/>
        </w:tabs>
        <w:overflowPunct/>
        <w:autoSpaceDE/>
        <w:autoSpaceDN/>
        <w:adjustRightInd/>
        <w:ind w:left="1619" w:hanging="360"/>
        <w:textAlignment w:val="auto"/>
      </w:pPr>
      <w:r w:rsidRPr="00DC5949">
        <w:t xml:space="preserve">The memory requirements for RA-report and logged MDT report for eRedCap UEs should be reduced.      </w:t>
      </w:r>
    </w:p>
    <w:p w14:paraId="1B2C96C9" w14:textId="77777777" w:rsidR="001356C3" w:rsidRDefault="001356C3" w:rsidP="001356C3">
      <w:pPr>
        <w:pStyle w:val="Agreement"/>
        <w:numPr>
          <w:ilvl w:val="0"/>
          <w:numId w:val="0"/>
        </w:numPr>
        <w:ind w:left="1619"/>
      </w:pPr>
      <w:r>
        <w:t>The number of entries in the RA report is reduced to 2 entries.</w:t>
      </w:r>
    </w:p>
    <w:p w14:paraId="18A15CDC" w14:textId="77777777" w:rsidR="001356C3" w:rsidRDefault="001356C3" w:rsidP="001356C3">
      <w:pPr>
        <w:pStyle w:val="Agreement"/>
        <w:numPr>
          <w:ilvl w:val="0"/>
          <w:numId w:val="0"/>
        </w:numPr>
        <w:ind w:left="1619"/>
      </w:pPr>
      <w:r>
        <w:t>The minimum logged MDT memory required is reduced to 16 KBs.</w:t>
      </w:r>
    </w:p>
    <w:p w14:paraId="01743479" w14:textId="77777777" w:rsidR="001356C3" w:rsidRPr="00C158F6" w:rsidRDefault="001356C3" w:rsidP="001356C3">
      <w:pPr>
        <w:pStyle w:val="Doc-text2"/>
      </w:pPr>
    </w:p>
    <w:p w14:paraId="620DC38C" w14:textId="77777777" w:rsidR="001356C3" w:rsidRDefault="001356C3" w:rsidP="001356C3">
      <w:pPr>
        <w:pStyle w:val="Doc-text2"/>
        <w:ind w:left="0" w:firstLine="0"/>
      </w:pPr>
    </w:p>
    <w:p w14:paraId="4513B78A" w14:textId="77777777" w:rsidR="001356C3" w:rsidRDefault="001356C3" w:rsidP="001356C3">
      <w:pPr>
        <w:pStyle w:val="MiniHeading"/>
      </w:pPr>
      <w:r>
        <w:t>Withdrawn / Old revisions</w:t>
      </w:r>
    </w:p>
    <w:p w14:paraId="2074FABB" w14:textId="6B78A3DE" w:rsidR="001356C3" w:rsidRDefault="001356C3" w:rsidP="001356C3">
      <w:pPr>
        <w:pStyle w:val="Doc-title"/>
      </w:pPr>
      <w:r w:rsidRPr="00530598">
        <w:t>R2-2401395</w:t>
      </w:r>
      <w:r>
        <w:tab/>
        <w:t>Remaining issues on eRedcap</w:t>
      </w:r>
      <w:r>
        <w:tab/>
        <w:t>Sequans Communications</w:t>
      </w:r>
      <w:r>
        <w:tab/>
        <w:t>discussion</w:t>
      </w:r>
      <w:r>
        <w:tab/>
        <w:t>Rel-18</w:t>
      </w:r>
      <w:r>
        <w:tab/>
        <w:t>NR_redcap_enh-Core</w:t>
      </w:r>
    </w:p>
    <w:p w14:paraId="42C3AA5B" w14:textId="77777777" w:rsidR="001356C3" w:rsidRPr="006E1081" w:rsidRDefault="001356C3" w:rsidP="001356C3">
      <w:pPr>
        <w:pStyle w:val="Doc-text2"/>
      </w:pPr>
      <w:r>
        <w:t>=&gt; Withdrawn</w:t>
      </w:r>
    </w:p>
    <w:p w14:paraId="676B3767" w14:textId="33A7C978" w:rsidR="001356C3" w:rsidRDefault="001356C3" w:rsidP="001356C3">
      <w:pPr>
        <w:pStyle w:val="Doc-title"/>
      </w:pPr>
      <w:r w:rsidRPr="00530598">
        <w:t>R2-2400324</w:t>
      </w:r>
      <w:r w:rsidRPr="00FF4D71">
        <w:tab/>
        <w:t>Remaining issues on the use of 2-step RA resources for eRedCap UEs and proposed TP to RRC</w:t>
      </w:r>
      <w:r w:rsidRPr="00FF4D71">
        <w:tab/>
        <w:t>Xiaomi Communications</w:t>
      </w:r>
      <w:r w:rsidRPr="00FF4D71">
        <w:tab/>
        <w:t>discussion</w:t>
      </w:r>
    </w:p>
    <w:p w14:paraId="7648D3D6" w14:textId="77777777" w:rsidR="008F0996" w:rsidRPr="00554223" w:rsidRDefault="008F0996" w:rsidP="008F0996">
      <w:pPr>
        <w:pStyle w:val="Doc-text2"/>
        <w:ind w:left="0" w:firstLine="0"/>
      </w:pPr>
    </w:p>
    <w:p w14:paraId="7DC84521" w14:textId="77777777" w:rsidR="00E70AF5" w:rsidRDefault="00E70AF5" w:rsidP="00E70AF5">
      <w:pPr>
        <w:pStyle w:val="Heading2"/>
      </w:pPr>
      <w:bookmarkStart w:id="405" w:name="_Toc163757301"/>
      <w:r>
        <w:t>7.20</w:t>
      </w:r>
      <w:r>
        <w:tab/>
        <w:t>NR MIMO evolution</w:t>
      </w:r>
      <w:bookmarkEnd w:id="405"/>
    </w:p>
    <w:p w14:paraId="0710EFC0" w14:textId="2695C4BE" w:rsidR="00E70AF5" w:rsidRDefault="00E70AF5" w:rsidP="00E70AF5">
      <w:pPr>
        <w:pStyle w:val="Comments"/>
      </w:pPr>
      <w:r>
        <w:t xml:space="preserve">(NR_MIMO_evo_DL_UL-Core; leading WG: RAN1; REL-18; WID: </w:t>
      </w:r>
      <w:r w:rsidRPr="00530598">
        <w:t>RP-2</w:t>
      </w:r>
      <w:r w:rsidRPr="00530598">
        <w:rPr>
          <w:rFonts w:eastAsia="SimSun" w:hint="eastAsia"/>
          <w:lang w:eastAsia="zh-CN"/>
        </w:rPr>
        <w:t>3</w:t>
      </w:r>
      <w:r w:rsidRPr="00530598">
        <w:t>3</w:t>
      </w:r>
      <w:r w:rsidRPr="00530598">
        <w:rPr>
          <w:rFonts w:eastAsia="SimSun" w:hint="eastAsia"/>
          <w:lang w:eastAsia="zh-CN"/>
        </w:rPr>
        <w:t>028</w:t>
      </w:r>
      <w:r>
        <w:t>)</w:t>
      </w:r>
    </w:p>
    <w:p w14:paraId="2FCA5212" w14:textId="77777777" w:rsidR="00E70AF5" w:rsidRDefault="00E70AF5" w:rsidP="00E70AF5">
      <w:pPr>
        <w:pStyle w:val="Comments"/>
      </w:pPr>
      <w:r>
        <w:t>Time budget: 0TU</w:t>
      </w:r>
    </w:p>
    <w:p w14:paraId="7FBB54A7" w14:textId="77777777" w:rsidR="00E70AF5" w:rsidRDefault="00E70AF5" w:rsidP="00E70AF5">
      <w:pPr>
        <w:pStyle w:val="Comments"/>
      </w:pPr>
      <w:r>
        <w:t xml:space="preserve">Tdoc Limitation: </w:t>
      </w:r>
      <w:r>
        <w:rPr>
          <w:rFonts w:eastAsia="SimSun" w:hint="eastAsia"/>
          <w:lang w:eastAsia="zh-CN"/>
        </w:rPr>
        <w:t>3</w:t>
      </w:r>
      <w:r>
        <w:t xml:space="preserve"> tdoc</w:t>
      </w:r>
    </w:p>
    <w:p w14:paraId="50AB7BE2" w14:textId="77777777" w:rsidR="00E70AF5" w:rsidRDefault="00E70AF5" w:rsidP="00E70AF5">
      <w:pPr>
        <w:pStyle w:val="Heading3"/>
      </w:pPr>
      <w:bookmarkStart w:id="406" w:name="_Toc163757302"/>
      <w:r>
        <w:rPr>
          <w:rFonts w:eastAsia="SimSun" w:hint="eastAsia"/>
          <w:lang w:eastAsia="zh-CN"/>
        </w:rPr>
        <w:t>7</w:t>
      </w:r>
      <w:r>
        <w:t>.20.1</w:t>
      </w:r>
      <w:r>
        <w:tab/>
        <w:t>Organizational</w:t>
      </w:r>
      <w:bookmarkEnd w:id="406"/>
    </w:p>
    <w:p w14:paraId="5DBC789F" w14:textId="77777777" w:rsidR="00E70AF5" w:rsidRPr="008F7520" w:rsidRDefault="00E70AF5" w:rsidP="00E70AF5">
      <w:pPr>
        <w:pStyle w:val="Comments"/>
        <w:rPr>
          <w:rFonts w:eastAsia="SimSun"/>
          <w:lang w:eastAsia="zh-CN"/>
        </w:rPr>
      </w:pPr>
      <w:r>
        <w:t>Rapporteur input</w:t>
      </w:r>
      <w:r>
        <w:rPr>
          <w:rFonts w:eastAsia="SimSun" w:hint="eastAsia"/>
          <w:lang w:eastAsia="zh-CN"/>
        </w:rPr>
        <w:t>, i.e., WI/Spec Rapporteur(s) are invited to provide updated open issues lists that need to be handled.</w:t>
      </w:r>
    </w:p>
    <w:p w14:paraId="226C5EB4" w14:textId="77777777" w:rsidR="00E70AF5" w:rsidRDefault="00E70AF5" w:rsidP="00E70AF5">
      <w:pPr>
        <w:pStyle w:val="Comments"/>
        <w:rPr>
          <w:rFonts w:eastAsia="SimSun"/>
          <w:lang w:eastAsia="zh-CN"/>
        </w:rPr>
      </w:pPr>
      <w:r>
        <w:rPr>
          <w:rFonts w:eastAsia="SimSun" w:hint="eastAsia"/>
          <w:lang w:eastAsia="zh-CN"/>
        </w:rPr>
        <w:lastRenderedPageBreak/>
        <w:t>I</w:t>
      </w:r>
      <w:r>
        <w:t>ncoming LS.</w:t>
      </w:r>
    </w:p>
    <w:p w14:paraId="3279EB4B" w14:textId="77777777" w:rsidR="00E70AF5" w:rsidRPr="006F139C" w:rsidRDefault="00E70AF5" w:rsidP="00E70AF5">
      <w:pPr>
        <w:pStyle w:val="Comments"/>
        <w:rPr>
          <w:rFonts w:eastAsia="SimSun"/>
          <w:lang w:eastAsia="zh-CN"/>
        </w:rPr>
      </w:pPr>
      <w:r>
        <w:rPr>
          <w:rFonts w:eastAsia="SimSun" w:hint="eastAsia"/>
          <w:lang w:eastAsia="zh-CN"/>
        </w:rPr>
        <w:t>Stage 2 corrections.</w:t>
      </w:r>
    </w:p>
    <w:p w14:paraId="0A44762A" w14:textId="77777777" w:rsidR="00E70AF5" w:rsidRDefault="00E70AF5" w:rsidP="00E70AF5">
      <w:pPr>
        <w:pStyle w:val="Doc-title"/>
        <w:rPr>
          <w:rFonts w:eastAsia="SimSun"/>
          <w:lang w:eastAsia="zh-CN"/>
        </w:rPr>
      </w:pPr>
      <w:r>
        <w:rPr>
          <w:lang w:eastAsia="zh-CN"/>
        </w:rPr>
        <w:t>R2-2400013</w:t>
      </w:r>
      <w:r>
        <w:rPr>
          <w:lang w:eastAsia="zh-CN"/>
        </w:rPr>
        <w:tab/>
        <w:t>LS to RAN2 on TDCP for Rel-18 MIMO (R1-2312382; contact: Samsung)</w:t>
      </w:r>
      <w:r>
        <w:rPr>
          <w:lang w:eastAsia="zh-CN"/>
        </w:rPr>
        <w:tab/>
        <w:t>RAN1</w:t>
      </w:r>
      <w:r>
        <w:rPr>
          <w:lang w:eastAsia="zh-CN"/>
        </w:rPr>
        <w:tab/>
        <w:t>LS in</w:t>
      </w:r>
      <w:r>
        <w:rPr>
          <w:lang w:eastAsia="zh-CN"/>
        </w:rPr>
        <w:tab/>
        <w:t>Rel-18</w:t>
      </w:r>
      <w:r>
        <w:rPr>
          <w:lang w:eastAsia="zh-CN"/>
        </w:rPr>
        <w:tab/>
        <w:t>NR_MIMO_evo_DL_UL</w:t>
      </w:r>
      <w:r>
        <w:rPr>
          <w:lang w:eastAsia="zh-CN"/>
        </w:rPr>
        <w:tab/>
        <w:t>To:RAN2</w:t>
      </w:r>
    </w:p>
    <w:p w14:paraId="7F75DB88" w14:textId="77777777" w:rsidR="00E70AF5" w:rsidRPr="0070025B" w:rsidRDefault="00E70AF5" w:rsidP="00E70AF5">
      <w:pPr>
        <w:pStyle w:val="Doc-text2"/>
        <w:rPr>
          <w:rFonts w:eastAsia="SimSun"/>
          <w:lang w:eastAsia="zh-CN"/>
        </w:rPr>
      </w:pPr>
      <w:r>
        <w:rPr>
          <w:rFonts w:eastAsia="SimSun" w:hint="eastAsia"/>
          <w:lang w:eastAsia="zh-CN"/>
        </w:rPr>
        <w:t>-</w:t>
      </w:r>
      <w:r>
        <w:rPr>
          <w:rFonts w:eastAsia="SimSun" w:hint="eastAsia"/>
          <w:lang w:eastAsia="zh-CN"/>
        </w:rPr>
        <w:tab/>
        <w:t xml:space="preserve">Samsung point out that this has been handled in the last meeting. </w:t>
      </w:r>
    </w:p>
    <w:p w14:paraId="6773EC09" w14:textId="77777777" w:rsidR="00E70AF5" w:rsidRDefault="00E70AF5" w:rsidP="00E70AF5">
      <w:pPr>
        <w:pStyle w:val="Agreement"/>
        <w:tabs>
          <w:tab w:val="clear" w:pos="9990"/>
        </w:tabs>
        <w:overflowPunct/>
        <w:autoSpaceDE/>
        <w:autoSpaceDN/>
        <w:adjustRightInd/>
        <w:ind w:left="1619" w:hanging="360"/>
        <w:textAlignment w:val="auto"/>
        <w:rPr>
          <w:rFonts w:eastAsia="SimSun"/>
          <w:lang w:eastAsia="zh-CN"/>
        </w:rPr>
      </w:pPr>
      <w:r>
        <w:rPr>
          <w:rFonts w:eastAsia="SimSun" w:hint="eastAsia"/>
          <w:lang w:eastAsia="zh-CN"/>
        </w:rPr>
        <w:t>Noted</w:t>
      </w:r>
    </w:p>
    <w:p w14:paraId="65330A61" w14:textId="77777777" w:rsidR="00E70AF5" w:rsidRPr="005A5F38" w:rsidRDefault="00E70AF5" w:rsidP="00E70AF5">
      <w:pPr>
        <w:pStyle w:val="Doc-text2"/>
        <w:rPr>
          <w:rFonts w:eastAsia="SimSun"/>
          <w:lang w:eastAsia="zh-CN"/>
        </w:rPr>
      </w:pPr>
    </w:p>
    <w:p w14:paraId="722227C4" w14:textId="77777777" w:rsidR="00E70AF5" w:rsidRDefault="00E70AF5" w:rsidP="00E70AF5">
      <w:pPr>
        <w:pStyle w:val="Doc-title"/>
        <w:rPr>
          <w:rFonts w:eastAsia="SimSun"/>
          <w:lang w:eastAsia="zh-CN"/>
        </w:rPr>
      </w:pPr>
      <w:r>
        <w:rPr>
          <w:lang w:eastAsia="zh-CN"/>
        </w:rPr>
        <w:t>R2-2401328</w:t>
      </w:r>
      <w:r>
        <w:rPr>
          <w:lang w:eastAsia="zh-CN"/>
        </w:rPr>
        <w:tab/>
        <w:t>Open issue list for MIMO evolution</w:t>
      </w:r>
      <w:r>
        <w:rPr>
          <w:lang w:eastAsia="zh-CN"/>
        </w:rPr>
        <w:tab/>
        <w:t>NTT DOCOMO, INC.</w:t>
      </w:r>
      <w:r>
        <w:rPr>
          <w:lang w:eastAsia="zh-CN"/>
        </w:rPr>
        <w:tab/>
        <w:t>discussion</w:t>
      </w:r>
      <w:r>
        <w:rPr>
          <w:lang w:eastAsia="zh-CN"/>
        </w:rPr>
        <w:tab/>
        <w:t>Rel-18</w:t>
      </w:r>
    </w:p>
    <w:p w14:paraId="235C8610" w14:textId="77777777" w:rsidR="00E70AF5" w:rsidRDefault="00E70AF5" w:rsidP="00E70AF5">
      <w:pPr>
        <w:pStyle w:val="Agreement"/>
        <w:tabs>
          <w:tab w:val="clear" w:pos="9990"/>
        </w:tabs>
        <w:overflowPunct/>
        <w:autoSpaceDE/>
        <w:autoSpaceDN/>
        <w:adjustRightInd/>
        <w:ind w:left="1619" w:hanging="360"/>
        <w:textAlignment w:val="auto"/>
        <w:rPr>
          <w:rFonts w:eastAsia="SimSun"/>
          <w:lang w:eastAsia="zh-CN"/>
        </w:rPr>
      </w:pPr>
      <w:r>
        <w:rPr>
          <w:rFonts w:eastAsia="SimSun" w:hint="eastAsia"/>
          <w:lang w:eastAsia="zh-CN"/>
        </w:rPr>
        <w:t>Noted</w:t>
      </w:r>
    </w:p>
    <w:p w14:paraId="2F8FD108" w14:textId="77777777" w:rsidR="00E70AF5" w:rsidRPr="005A5F38" w:rsidRDefault="00E70AF5" w:rsidP="00E70AF5">
      <w:pPr>
        <w:pStyle w:val="Doc-text2"/>
        <w:rPr>
          <w:rFonts w:eastAsia="SimSun"/>
          <w:lang w:eastAsia="zh-CN"/>
        </w:rPr>
      </w:pPr>
    </w:p>
    <w:p w14:paraId="3B52E2BE" w14:textId="77777777" w:rsidR="00E70AF5" w:rsidRDefault="00E70AF5" w:rsidP="00E70AF5">
      <w:pPr>
        <w:pStyle w:val="Doc-title"/>
        <w:rPr>
          <w:rFonts w:eastAsia="SimSun"/>
          <w:lang w:eastAsia="zh-CN"/>
        </w:rPr>
      </w:pPr>
      <w:r>
        <w:rPr>
          <w:lang w:eastAsia="zh-CN"/>
        </w:rPr>
        <w:t>R2-2400601</w:t>
      </w:r>
      <w:r>
        <w:rPr>
          <w:lang w:eastAsia="zh-CN"/>
        </w:rPr>
        <w:tab/>
        <w:t>Correction to MIMO Evolution</w:t>
      </w:r>
      <w:r>
        <w:rPr>
          <w:lang w:eastAsia="zh-CN"/>
        </w:rPr>
        <w:tab/>
        <w:t>Ericsson</w:t>
      </w:r>
      <w:r>
        <w:rPr>
          <w:lang w:eastAsia="zh-CN"/>
        </w:rPr>
        <w:tab/>
        <w:t>CR</w:t>
      </w:r>
      <w:r>
        <w:rPr>
          <w:lang w:eastAsia="zh-CN"/>
        </w:rPr>
        <w:tab/>
        <w:t>Rel-18</w:t>
      </w:r>
      <w:r>
        <w:rPr>
          <w:lang w:eastAsia="zh-CN"/>
        </w:rPr>
        <w:tab/>
        <w:t>38.331</w:t>
      </w:r>
      <w:r>
        <w:rPr>
          <w:lang w:eastAsia="zh-CN"/>
        </w:rPr>
        <w:tab/>
        <w:t>18.0.0</w:t>
      </w:r>
      <w:r>
        <w:rPr>
          <w:lang w:eastAsia="zh-CN"/>
        </w:rPr>
        <w:tab/>
        <w:t>4539</w:t>
      </w:r>
      <w:r>
        <w:rPr>
          <w:lang w:eastAsia="zh-CN"/>
        </w:rPr>
        <w:tab/>
        <w:t>-</w:t>
      </w:r>
      <w:r>
        <w:rPr>
          <w:lang w:eastAsia="zh-CN"/>
        </w:rPr>
        <w:tab/>
        <w:t>F</w:t>
      </w:r>
      <w:r>
        <w:rPr>
          <w:lang w:eastAsia="zh-CN"/>
        </w:rPr>
        <w:tab/>
        <w:t>NR_MIMO_evo_DL_UL-Core</w:t>
      </w:r>
    </w:p>
    <w:p w14:paraId="75D16DC2" w14:textId="77777777" w:rsidR="00E70AF5" w:rsidRPr="00A7018C" w:rsidRDefault="00E70AF5" w:rsidP="00E70AF5">
      <w:pPr>
        <w:pStyle w:val="Agreement"/>
        <w:tabs>
          <w:tab w:val="clear" w:pos="9990"/>
        </w:tabs>
        <w:overflowPunct/>
        <w:autoSpaceDE/>
        <w:autoSpaceDN/>
        <w:adjustRightInd/>
        <w:ind w:left="1619" w:hanging="360"/>
        <w:textAlignment w:val="auto"/>
        <w:rPr>
          <w:lang w:eastAsia="zh-CN"/>
        </w:rPr>
      </w:pPr>
      <w:r w:rsidRPr="00A7018C">
        <w:rPr>
          <w:lang w:eastAsia="zh-CN"/>
        </w:rPr>
        <w:t xml:space="preserve">Endorsed, will be updated in post </w:t>
      </w:r>
      <w:r>
        <w:rPr>
          <w:rFonts w:eastAsia="SimSun" w:hint="eastAsia"/>
          <w:lang w:eastAsia="zh-CN"/>
        </w:rPr>
        <w:t xml:space="preserve">meeting </w:t>
      </w:r>
      <w:r w:rsidRPr="00A7018C">
        <w:rPr>
          <w:lang w:eastAsia="zh-CN"/>
        </w:rPr>
        <w:t>email discussion</w:t>
      </w:r>
    </w:p>
    <w:p w14:paraId="7E6CAA67" w14:textId="77777777" w:rsidR="00E70AF5" w:rsidRDefault="00E70AF5" w:rsidP="00E70AF5">
      <w:pPr>
        <w:pStyle w:val="Doc-title"/>
        <w:rPr>
          <w:rFonts w:eastAsia="SimSun"/>
          <w:lang w:eastAsia="zh-CN"/>
        </w:rPr>
      </w:pPr>
    </w:p>
    <w:p w14:paraId="29D2263C" w14:textId="77777777" w:rsidR="00E70AF5" w:rsidRDefault="00E70AF5" w:rsidP="00E70AF5">
      <w:pPr>
        <w:pStyle w:val="Doc-title"/>
        <w:rPr>
          <w:rFonts w:eastAsia="SimSun"/>
          <w:lang w:eastAsia="zh-CN"/>
        </w:rPr>
      </w:pPr>
      <w:r>
        <w:rPr>
          <w:lang w:eastAsia="zh-CN"/>
        </w:rPr>
        <w:t>R2-2400600</w:t>
      </w:r>
      <w:r>
        <w:rPr>
          <w:lang w:eastAsia="zh-CN"/>
        </w:rPr>
        <w:tab/>
        <w:t>RIL List v212</w:t>
      </w:r>
      <w:r>
        <w:rPr>
          <w:lang w:eastAsia="zh-CN"/>
        </w:rPr>
        <w:tab/>
        <w:t>Ericsson</w:t>
      </w:r>
      <w:r>
        <w:rPr>
          <w:lang w:eastAsia="zh-CN"/>
        </w:rPr>
        <w:tab/>
        <w:t>discussion</w:t>
      </w:r>
      <w:r>
        <w:rPr>
          <w:lang w:eastAsia="zh-CN"/>
        </w:rPr>
        <w:tab/>
        <w:t>Rel-18</w:t>
      </w:r>
      <w:r>
        <w:rPr>
          <w:lang w:eastAsia="zh-CN"/>
        </w:rPr>
        <w:tab/>
        <w:t>NR_MIMO_evo_DL_UL-Core</w:t>
      </w:r>
    </w:p>
    <w:p w14:paraId="7E11862A" w14:textId="77777777" w:rsidR="00E70AF5" w:rsidRPr="00064464" w:rsidRDefault="00E70AF5" w:rsidP="00E70AF5">
      <w:pPr>
        <w:pStyle w:val="Doc-text2"/>
        <w:rPr>
          <w:rFonts w:eastAsia="SimSun"/>
          <w:i/>
          <w:lang w:eastAsia="zh-CN"/>
        </w:rPr>
      </w:pPr>
      <w:r w:rsidRPr="00064464">
        <w:rPr>
          <w:rFonts w:eastAsia="SimSun" w:hint="eastAsia"/>
          <w:i/>
          <w:highlight w:val="lightGray"/>
          <w:lang w:eastAsia="zh-CN"/>
        </w:rPr>
        <w:t>PropAgree:</w:t>
      </w:r>
      <w:r w:rsidRPr="00064464">
        <w:rPr>
          <w:rFonts w:eastAsia="SimSun" w:hint="eastAsia"/>
          <w:i/>
          <w:lang w:eastAsia="zh-CN"/>
        </w:rPr>
        <w:t xml:space="preserve"> </w:t>
      </w:r>
      <w:r w:rsidRPr="00064464">
        <w:rPr>
          <w:rFonts w:eastAsia="SimSun"/>
          <w:i/>
          <w:lang w:eastAsia="zh-CN"/>
        </w:rPr>
        <w:t>I124</w:t>
      </w:r>
      <w:r w:rsidRPr="00064464">
        <w:rPr>
          <w:rFonts w:eastAsia="SimSun" w:hint="eastAsia"/>
          <w:i/>
          <w:lang w:eastAsia="zh-CN"/>
        </w:rPr>
        <w:t xml:space="preserve">, </w:t>
      </w:r>
      <w:r w:rsidRPr="00064464">
        <w:rPr>
          <w:rFonts w:eastAsia="SimSun"/>
          <w:i/>
          <w:lang w:eastAsia="zh-CN"/>
        </w:rPr>
        <w:t>C500</w:t>
      </w:r>
      <w:r w:rsidRPr="00064464">
        <w:rPr>
          <w:rFonts w:eastAsia="SimSun" w:hint="eastAsia"/>
          <w:i/>
          <w:lang w:eastAsia="zh-CN"/>
        </w:rPr>
        <w:t xml:space="preserve">, </w:t>
      </w:r>
      <w:r w:rsidRPr="00064464">
        <w:rPr>
          <w:rFonts w:eastAsia="SimSun"/>
          <w:i/>
          <w:lang w:eastAsia="zh-CN"/>
        </w:rPr>
        <w:t>S951</w:t>
      </w:r>
      <w:r w:rsidRPr="00064464">
        <w:rPr>
          <w:rFonts w:eastAsia="SimSun" w:hint="eastAsia"/>
          <w:i/>
          <w:lang w:eastAsia="zh-CN"/>
        </w:rPr>
        <w:t xml:space="preserve">, </w:t>
      </w:r>
      <w:r w:rsidRPr="00064464">
        <w:rPr>
          <w:rFonts w:eastAsia="SimSun"/>
          <w:i/>
          <w:lang w:eastAsia="zh-CN"/>
        </w:rPr>
        <w:t>C501</w:t>
      </w:r>
      <w:r w:rsidRPr="00064464">
        <w:rPr>
          <w:rFonts w:eastAsia="SimSun" w:hint="eastAsia"/>
          <w:i/>
          <w:lang w:eastAsia="zh-CN"/>
        </w:rPr>
        <w:t xml:space="preserve">, </w:t>
      </w:r>
      <w:r w:rsidRPr="00064464">
        <w:rPr>
          <w:rFonts w:eastAsia="SimSun"/>
          <w:i/>
          <w:lang w:eastAsia="zh-CN"/>
        </w:rPr>
        <w:t>S897</w:t>
      </w:r>
      <w:r w:rsidRPr="00064464">
        <w:rPr>
          <w:rFonts w:eastAsia="SimSun" w:hint="eastAsia"/>
          <w:i/>
          <w:lang w:eastAsia="zh-CN"/>
        </w:rPr>
        <w:t xml:space="preserve">, </w:t>
      </w:r>
      <w:r w:rsidRPr="00064464">
        <w:rPr>
          <w:rFonts w:eastAsia="SimSun"/>
          <w:i/>
          <w:lang w:eastAsia="zh-CN"/>
        </w:rPr>
        <w:t>H070</w:t>
      </w:r>
      <w:r w:rsidRPr="00064464">
        <w:rPr>
          <w:rFonts w:eastAsia="SimSun" w:hint="eastAsia"/>
          <w:i/>
          <w:lang w:eastAsia="zh-CN"/>
        </w:rPr>
        <w:t xml:space="preserve">, </w:t>
      </w:r>
      <w:r w:rsidRPr="00064464">
        <w:rPr>
          <w:rFonts w:eastAsia="SimSun"/>
          <w:i/>
          <w:lang w:eastAsia="zh-CN"/>
        </w:rPr>
        <w:t>S889</w:t>
      </w:r>
      <w:r w:rsidRPr="00064464">
        <w:rPr>
          <w:rFonts w:eastAsia="SimSun" w:hint="eastAsia"/>
          <w:i/>
          <w:lang w:eastAsia="zh-CN"/>
        </w:rPr>
        <w:t xml:space="preserve">, </w:t>
      </w:r>
      <w:r w:rsidRPr="00064464">
        <w:rPr>
          <w:rFonts w:eastAsia="SimSun"/>
          <w:i/>
          <w:lang w:eastAsia="zh-CN"/>
        </w:rPr>
        <w:t>S890</w:t>
      </w:r>
      <w:r w:rsidRPr="00064464">
        <w:rPr>
          <w:rFonts w:eastAsia="SimSun" w:hint="eastAsia"/>
          <w:i/>
          <w:lang w:eastAsia="zh-CN"/>
        </w:rPr>
        <w:t xml:space="preserve">, </w:t>
      </w:r>
      <w:r w:rsidRPr="00064464">
        <w:rPr>
          <w:rFonts w:eastAsia="SimSun"/>
          <w:i/>
          <w:lang w:eastAsia="zh-CN"/>
        </w:rPr>
        <w:t>S891</w:t>
      </w:r>
      <w:r w:rsidRPr="00064464">
        <w:rPr>
          <w:rFonts w:eastAsia="SimSun" w:hint="eastAsia"/>
          <w:i/>
          <w:lang w:eastAsia="zh-CN"/>
        </w:rPr>
        <w:t xml:space="preserve">, </w:t>
      </w:r>
      <w:r w:rsidRPr="00064464">
        <w:rPr>
          <w:rFonts w:eastAsia="SimSun"/>
          <w:i/>
          <w:lang w:eastAsia="zh-CN"/>
        </w:rPr>
        <w:t>S892</w:t>
      </w:r>
      <w:r w:rsidRPr="00064464">
        <w:rPr>
          <w:rFonts w:eastAsia="SimSun" w:hint="eastAsia"/>
          <w:i/>
          <w:lang w:eastAsia="zh-CN"/>
        </w:rPr>
        <w:t xml:space="preserve">, </w:t>
      </w:r>
      <w:r w:rsidRPr="00064464">
        <w:rPr>
          <w:rFonts w:eastAsia="SimSun"/>
          <w:i/>
          <w:lang w:eastAsia="zh-CN"/>
        </w:rPr>
        <w:t>E058</w:t>
      </w:r>
      <w:r w:rsidRPr="00064464">
        <w:rPr>
          <w:rFonts w:eastAsia="SimSun" w:hint="eastAsia"/>
          <w:i/>
          <w:lang w:eastAsia="zh-CN"/>
        </w:rPr>
        <w:t xml:space="preserve">, </w:t>
      </w:r>
      <w:r w:rsidRPr="00064464">
        <w:rPr>
          <w:rFonts w:eastAsia="SimSun"/>
          <w:i/>
          <w:lang w:eastAsia="zh-CN"/>
        </w:rPr>
        <w:t>S893</w:t>
      </w:r>
      <w:r w:rsidRPr="00064464">
        <w:rPr>
          <w:rFonts w:eastAsia="SimSun" w:hint="eastAsia"/>
          <w:i/>
          <w:lang w:eastAsia="zh-CN"/>
        </w:rPr>
        <w:t xml:space="preserve">, </w:t>
      </w:r>
      <w:r w:rsidRPr="00064464">
        <w:rPr>
          <w:rFonts w:eastAsia="SimSun"/>
          <w:i/>
          <w:lang w:eastAsia="zh-CN"/>
        </w:rPr>
        <w:t>S894</w:t>
      </w:r>
      <w:r w:rsidRPr="00064464">
        <w:rPr>
          <w:rFonts w:eastAsia="SimSun" w:hint="eastAsia"/>
          <w:i/>
          <w:lang w:eastAsia="zh-CN"/>
        </w:rPr>
        <w:t xml:space="preserve">, </w:t>
      </w:r>
      <w:r w:rsidRPr="00064464">
        <w:rPr>
          <w:rFonts w:eastAsia="SimSun"/>
          <w:i/>
          <w:lang w:eastAsia="zh-CN"/>
        </w:rPr>
        <w:t>C510</w:t>
      </w:r>
      <w:r w:rsidRPr="00064464">
        <w:rPr>
          <w:rFonts w:eastAsia="SimSun" w:hint="eastAsia"/>
          <w:i/>
          <w:lang w:eastAsia="zh-CN"/>
        </w:rPr>
        <w:t xml:space="preserve">, </w:t>
      </w:r>
      <w:r w:rsidRPr="00064464">
        <w:rPr>
          <w:rFonts w:eastAsia="SimSun"/>
          <w:i/>
          <w:lang w:eastAsia="zh-CN"/>
        </w:rPr>
        <w:t>C502</w:t>
      </w:r>
      <w:r w:rsidRPr="00064464">
        <w:rPr>
          <w:rFonts w:eastAsia="SimSun" w:hint="eastAsia"/>
          <w:i/>
          <w:lang w:eastAsia="zh-CN"/>
        </w:rPr>
        <w:t xml:space="preserve">, </w:t>
      </w:r>
      <w:r w:rsidRPr="00064464">
        <w:rPr>
          <w:rFonts w:eastAsia="SimSun"/>
          <w:i/>
          <w:lang w:eastAsia="zh-CN"/>
        </w:rPr>
        <w:t>S874</w:t>
      </w:r>
      <w:r w:rsidRPr="00064464">
        <w:rPr>
          <w:rFonts w:eastAsia="SimSun" w:hint="eastAsia"/>
          <w:i/>
          <w:lang w:eastAsia="zh-CN"/>
        </w:rPr>
        <w:t xml:space="preserve">, </w:t>
      </w:r>
      <w:r w:rsidRPr="00064464">
        <w:rPr>
          <w:rFonts w:eastAsia="SimSun"/>
          <w:i/>
          <w:lang w:eastAsia="zh-CN"/>
        </w:rPr>
        <w:t>I137</w:t>
      </w:r>
      <w:r w:rsidRPr="00064464">
        <w:rPr>
          <w:rFonts w:eastAsia="SimSun" w:hint="eastAsia"/>
          <w:i/>
          <w:lang w:eastAsia="zh-CN"/>
        </w:rPr>
        <w:t xml:space="preserve">, </w:t>
      </w:r>
      <w:r w:rsidRPr="00064464">
        <w:rPr>
          <w:rFonts w:eastAsia="SimSun"/>
          <w:i/>
          <w:lang w:eastAsia="zh-CN"/>
        </w:rPr>
        <w:t>I139</w:t>
      </w:r>
      <w:r w:rsidRPr="00064464">
        <w:rPr>
          <w:rFonts w:eastAsia="SimSun" w:hint="eastAsia"/>
          <w:i/>
          <w:lang w:eastAsia="zh-CN"/>
        </w:rPr>
        <w:t xml:space="preserve">, </w:t>
      </w:r>
      <w:r w:rsidRPr="00064464">
        <w:rPr>
          <w:rFonts w:eastAsia="SimSun"/>
          <w:i/>
          <w:lang w:eastAsia="zh-CN"/>
        </w:rPr>
        <w:t>I140</w:t>
      </w:r>
      <w:r w:rsidRPr="00064464">
        <w:rPr>
          <w:rFonts w:eastAsia="SimSun" w:hint="eastAsia"/>
          <w:i/>
          <w:lang w:eastAsia="zh-CN"/>
        </w:rPr>
        <w:t xml:space="preserve">, </w:t>
      </w:r>
      <w:r w:rsidRPr="00064464">
        <w:rPr>
          <w:rFonts w:eastAsia="SimSun"/>
          <w:i/>
          <w:lang w:eastAsia="zh-CN"/>
        </w:rPr>
        <w:t>S876</w:t>
      </w:r>
      <w:r w:rsidRPr="00064464">
        <w:rPr>
          <w:rFonts w:eastAsia="SimSun" w:hint="eastAsia"/>
          <w:i/>
          <w:lang w:eastAsia="zh-CN"/>
        </w:rPr>
        <w:t xml:space="preserve">, </w:t>
      </w:r>
      <w:r w:rsidRPr="00064464">
        <w:rPr>
          <w:rFonts w:eastAsia="SimSun"/>
          <w:i/>
          <w:lang w:eastAsia="zh-CN"/>
        </w:rPr>
        <w:t>S877</w:t>
      </w:r>
      <w:r w:rsidRPr="00064464">
        <w:rPr>
          <w:rFonts w:eastAsia="SimSun" w:hint="eastAsia"/>
          <w:i/>
          <w:lang w:eastAsia="zh-CN"/>
        </w:rPr>
        <w:t xml:space="preserve">, </w:t>
      </w:r>
      <w:r w:rsidRPr="00064464">
        <w:rPr>
          <w:rFonts w:eastAsia="SimSun"/>
          <w:i/>
          <w:lang w:eastAsia="zh-CN"/>
        </w:rPr>
        <w:t>E062</w:t>
      </w:r>
      <w:r w:rsidRPr="00064464">
        <w:rPr>
          <w:rFonts w:eastAsia="SimSun" w:hint="eastAsia"/>
          <w:i/>
          <w:lang w:eastAsia="zh-CN"/>
        </w:rPr>
        <w:t xml:space="preserve">, </w:t>
      </w:r>
      <w:r w:rsidRPr="00064464">
        <w:rPr>
          <w:rFonts w:eastAsia="SimSun"/>
          <w:i/>
          <w:lang w:eastAsia="zh-CN"/>
        </w:rPr>
        <w:t>H046</w:t>
      </w:r>
      <w:r w:rsidRPr="00064464">
        <w:rPr>
          <w:rFonts w:eastAsia="SimSun" w:hint="eastAsia"/>
          <w:i/>
          <w:lang w:eastAsia="zh-CN"/>
        </w:rPr>
        <w:t xml:space="preserve">, </w:t>
      </w:r>
      <w:r w:rsidRPr="00064464">
        <w:rPr>
          <w:rFonts w:eastAsia="SimSun"/>
          <w:i/>
          <w:lang w:eastAsia="zh-CN"/>
        </w:rPr>
        <w:t>S895</w:t>
      </w:r>
      <w:r w:rsidRPr="00064464">
        <w:rPr>
          <w:rFonts w:eastAsia="SimSun" w:hint="eastAsia"/>
          <w:i/>
          <w:lang w:eastAsia="zh-CN"/>
        </w:rPr>
        <w:t xml:space="preserve">, </w:t>
      </w:r>
      <w:r w:rsidRPr="00064464">
        <w:rPr>
          <w:rFonts w:eastAsia="SimSun"/>
          <w:i/>
          <w:lang w:eastAsia="zh-CN"/>
        </w:rPr>
        <w:t>C504</w:t>
      </w:r>
      <w:r w:rsidRPr="00064464">
        <w:rPr>
          <w:rFonts w:eastAsia="SimSun" w:hint="eastAsia"/>
          <w:i/>
          <w:lang w:eastAsia="zh-CN"/>
        </w:rPr>
        <w:t xml:space="preserve">, </w:t>
      </w:r>
      <w:r w:rsidRPr="00064464">
        <w:rPr>
          <w:rFonts w:eastAsia="SimSun"/>
          <w:i/>
          <w:lang w:eastAsia="zh-CN"/>
        </w:rPr>
        <w:t>S878</w:t>
      </w:r>
      <w:r w:rsidRPr="00064464">
        <w:rPr>
          <w:rFonts w:eastAsia="SimSun" w:hint="eastAsia"/>
          <w:i/>
          <w:lang w:eastAsia="zh-CN"/>
        </w:rPr>
        <w:t xml:space="preserve">, </w:t>
      </w:r>
      <w:r w:rsidRPr="00064464">
        <w:rPr>
          <w:rFonts w:eastAsia="SimSun"/>
          <w:i/>
          <w:lang w:eastAsia="zh-CN"/>
        </w:rPr>
        <w:t>S879</w:t>
      </w:r>
      <w:r w:rsidRPr="00064464">
        <w:rPr>
          <w:rFonts w:eastAsia="SimSun" w:hint="eastAsia"/>
          <w:i/>
          <w:lang w:eastAsia="zh-CN"/>
        </w:rPr>
        <w:t xml:space="preserve">, </w:t>
      </w:r>
      <w:r w:rsidRPr="00064464">
        <w:rPr>
          <w:rFonts w:eastAsia="SimSun"/>
          <w:i/>
          <w:lang w:eastAsia="zh-CN"/>
        </w:rPr>
        <w:t>S880</w:t>
      </w:r>
      <w:r w:rsidRPr="00064464">
        <w:rPr>
          <w:rFonts w:eastAsia="SimSun" w:hint="eastAsia"/>
          <w:i/>
          <w:lang w:eastAsia="zh-CN"/>
        </w:rPr>
        <w:t xml:space="preserve">, </w:t>
      </w:r>
      <w:r w:rsidRPr="00064464">
        <w:rPr>
          <w:rFonts w:eastAsia="SimSun"/>
          <w:i/>
          <w:lang w:eastAsia="zh-CN"/>
        </w:rPr>
        <w:t>S881</w:t>
      </w:r>
      <w:r w:rsidRPr="00064464">
        <w:rPr>
          <w:rFonts w:eastAsia="SimSun" w:hint="eastAsia"/>
          <w:i/>
          <w:lang w:eastAsia="zh-CN"/>
        </w:rPr>
        <w:t xml:space="preserve">, </w:t>
      </w:r>
      <w:r w:rsidRPr="00064464">
        <w:rPr>
          <w:rFonts w:eastAsia="SimSun"/>
          <w:i/>
          <w:lang w:eastAsia="zh-CN"/>
        </w:rPr>
        <w:t>I305</w:t>
      </w:r>
      <w:r w:rsidRPr="00064464">
        <w:rPr>
          <w:rFonts w:eastAsia="SimSun" w:hint="eastAsia"/>
          <w:i/>
          <w:lang w:eastAsia="zh-CN"/>
        </w:rPr>
        <w:t xml:space="preserve">, </w:t>
      </w:r>
      <w:r w:rsidRPr="00064464">
        <w:rPr>
          <w:rFonts w:eastAsia="SimSun"/>
          <w:i/>
          <w:lang w:eastAsia="zh-CN"/>
        </w:rPr>
        <w:t>S882</w:t>
      </w:r>
      <w:r w:rsidRPr="00064464">
        <w:rPr>
          <w:rFonts w:eastAsia="SimSun" w:hint="eastAsia"/>
          <w:i/>
          <w:lang w:eastAsia="zh-CN"/>
        </w:rPr>
        <w:t xml:space="preserve">, </w:t>
      </w:r>
      <w:r w:rsidRPr="00064464">
        <w:rPr>
          <w:rFonts w:eastAsia="SimSun"/>
          <w:i/>
          <w:lang w:eastAsia="zh-CN"/>
        </w:rPr>
        <w:t>S883</w:t>
      </w:r>
      <w:r w:rsidRPr="00064464">
        <w:rPr>
          <w:rFonts w:eastAsia="SimSun" w:hint="eastAsia"/>
          <w:i/>
          <w:lang w:eastAsia="zh-CN"/>
        </w:rPr>
        <w:t xml:space="preserve">, </w:t>
      </w:r>
      <w:r w:rsidRPr="00064464">
        <w:rPr>
          <w:rFonts w:eastAsia="SimSun"/>
          <w:i/>
          <w:lang w:eastAsia="zh-CN"/>
        </w:rPr>
        <w:t>C505</w:t>
      </w:r>
      <w:r w:rsidRPr="00064464">
        <w:rPr>
          <w:rFonts w:eastAsia="SimSun" w:hint="eastAsia"/>
          <w:i/>
          <w:lang w:eastAsia="zh-CN"/>
        </w:rPr>
        <w:t xml:space="preserve">, </w:t>
      </w:r>
      <w:r w:rsidRPr="00064464">
        <w:rPr>
          <w:rFonts w:eastAsia="SimSun"/>
          <w:i/>
          <w:lang w:eastAsia="zh-CN"/>
        </w:rPr>
        <w:t>C506</w:t>
      </w:r>
      <w:r w:rsidRPr="00064464">
        <w:rPr>
          <w:rFonts w:eastAsia="SimSun" w:hint="eastAsia"/>
          <w:i/>
          <w:lang w:eastAsia="zh-CN"/>
        </w:rPr>
        <w:t xml:space="preserve">, </w:t>
      </w:r>
      <w:r w:rsidRPr="00064464">
        <w:rPr>
          <w:rFonts w:eastAsia="SimSun"/>
          <w:i/>
          <w:lang w:eastAsia="zh-CN"/>
        </w:rPr>
        <w:t>Z183</w:t>
      </w:r>
      <w:r w:rsidRPr="00064464">
        <w:rPr>
          <w:rFonts w:eastAsia="SimSun" w:hint="eastAsia"/>
          <w:i/>
          <w:lang w:eastAsia="zh-CN"/>
        </w:rPr>
        <w:t xml:space="preserve">, </w:t>
      </w:r>
      <w:r w:rsidRPr="00064464">
        <w:rPr>
          <w:rFonts w:eastAsia="SimSun"/>
          <w:i/>
          <w:lang w:eastAsia="zh-CN"/>
        </w:rPr>
        <w:t>Z184</w:t>
      </w:r>
      <w:r w:rsidRPr="00064464">
        <w:rPr>
          <w:rFonts w:eastAsia="SimSun" w:hint="eastAsia"/>
          <w:i/>
          <w:lang w:eastAsia="zh-CN"/>
        </w:rPr>
        <w:t xml:space="preserve">, </w:t>
      </w:r>
      <w:r w:rsidRPr="00064464">
        <w:rPr>
          <w:rFonts w:eastAsia="SimSun"/>
          <w:i/>
          <w:lang w:eastAsia="zh-CN"/>
        </w:rPr>
        <w:t>C508</w:t>
      </w:r>
      <w:r w:rsidRPr="00064464">
        <w:rPr>
          <w:rFonts w:eastAsia="SimSun" w:hint="eastAsia"/>
          <w:i/>
          <w:lang w:eastAsia="zh-CN"/>
        </w:rPr>
        <w:t xml:space="preserve">, </w:t>
      </w:r>
      <w:r w:rsidRPr="00064464">
        <w:rPr>
          <w:rFonts w:eastAsia="SimSun"/>
          <w:i/>
          <w:lang w:eastAsia="zh-CN"/>
        </w:rPr>
        <w:t>Z181</w:t>
      </w:r>
      <w:r w:rsidRPr="00064464">
        <w:rPr>
          <w:rFonts w:eastAsia="SimSun" w:hint="eastAsia"/>
          <w:i/>
          <w:lang w:eastAsia="zh-CN"/>
        </w:rPr>
        <w:t xml:space="preserve">, </w:t>
      </w:r>
      <w:r w:rsidRPr="00064464">
        <w:rPr>
          <w:rFonts w:eastAsia="SimSun"/>
          <w:i/>
          <w:lang w:eastAsia="zh-CN"/>
        </w:rPr>
        <w:t>C509</w:t>
      </w:r>
      <w:r w:rsidRPr="00064464">
        <w:rPr>
          <w:rFonts w:eastAsia="SimSun" w:hint="eastAsia"/>
          <w:i/>
          <w:lang w:eastAsia="zh-CN"/>
        </w:rPr>
        <w:t xml:space="preserve">, </w:t>
      </w:r>
      <w:r w:rsidRPr="00064464">
        <w:rPr>
          <w:rFonts w:eastAsia="SimSun"/>
          <w:i/>
          <w:lang w:eastAsia="zh-CN"/>
        </w:rPr>
        <w:t>E064</w:t>
      </w:r>
      <w:r w:rsidRPr="00064464">
        <w:rPr>
          <w:rFonts w:eastAsia="SimSun" w:hint="eastAsia"/>
          <w:i/>
          <w:lang w:eastAsia="zh-CN"/>
        </w:rPr>
        <w:t xml:space="preserve">, </w:t>
      </w:r>
      <w:r w:rsidRPr="00064464">
        <w:rPr>
          <w:rFonts w:eastAsia="SimSun"/>
          <w:i/>
          <w:lang w:eastAsia="zh-CN"/>
        </w:rPr>
        <w:t>I307</w:t>
      </w:r>
      <w:r w:rsidRPr="00064464">
        <w:rPr>
          <w:rFonts w:eastAsia="SimSun" w:hint="eastAsia"/>
          <w:i/>
          <w:lang w:eastAsia="zh-CN"/>
        </w:rPr>
        <w:t xml:space="preserve">, </w:t>
      </w:r>
      <w:r w:rsidRPr="00064464">
        <w:rPr>
          <w:rFonts w:eastAsia="SimSun"/>
          <w:i/>
          <w:lang w:eastAsia="zh-CN"/>
        </w:rPr>
        <w:t>H045</w:t>
      </w:r>
      <w:r>
        <w:rPr>
          <w:rFonts w:eastAsia="SimSun" w:hint="eastAsia"/>
          <w:i/>
          <w:lang w:eastAsia="zh-CN"/>
        </w:rPr>
        <w:t xml:space="preserve"> (related to </w:t>
      </w:r>
      <w:r w:rsidRPr="00EC4323">
        <w:rPr>
          <w:rFonts w:eastAsia="SimSun"/>
          <w:i/>
          <w:lang w:eastAsia="zh-CN"/>
        </w:rPr>
        <w:t xml:space="preserve"> tag-Id, tag2-Id</w:t>
      </w:r>
      <w:r>
        <w:rPr>
          <w:rFonts w:eastAsia="SimSun" w:hint="eastAsia"/>
          <w:i/>
          <w:lang w:eastAsia="zh-CN"/>
        </w:rPr>
        <w:t>)</w:t>
      </w:r>
      <w:r w:rsidRPr="00064464">
        <w:rPr>
          <w:rFonts w:eastAsia="SimSun" w:hint="eastAsia"/>
          <w:i/>
          <w:lang w:eastAsia="zh-CN"/>
        </w:rPr>
        <w:t xml:space="preserve">, </w:t>
      </w:r>
      <w:r w:rsidRPr="00064464">
        <w:rPr>
          <w:rFonts w:eastAsia="SimSun"/>
          <w:i/>
          <w:lang w:eastAsia="zh-CN"/>
        </w:rPr>
        <w:t>S885</w:t>
      </w:r>
      <w:r w:rsidRPr="00064464">
        <w:rPr>
          <w:rFonts w:eastAsia="SimSun" w:hint="eastAsia"/>
          <w:i/>
          <w:lang w:eastAsia="zh-CN"/>
        </w:rPr>
        <w:t xml:space="preserve">, </w:t>
      </w:r>
      <w:r w:rsidRPr="00064464">
        <w:rPr>
          <w:rFonts w:eastAsia="SimSun"/>
          <w:i/>
          <w:lang w:eastAsia="zh-CN"/>
        </w:rPr>
        <w:t>I309</w:t>
      </w:r>
      <w:r w:rsidRPr="00064464">
        <w:rPr>
          <w:rFonts w:eastAsia="SimSun" w:hint="eastAsia"/>
          <w:i/>
          <w:lang w:eastAsia="zh-CN"/>
        </w:rPr>
        <w:t xml:space="preserve">, </w:t>
      </w:r>
      <w:r w:rsidRPr="00064464">
        <w:rPr>
          <w:rFonts w:eastAsia="SimSun"/>
          <w:i/>
          <w:lang w:eastAsia="zh-CN"/>
        </w:rPr>
        <w:t>F007</w:t>
      </w:r>
      <w:r w:rsidRPr="00064464">
        <w:rPr>
          <w:rFonts w:eastAsia="SimSun" w:hint="eastAsia"/>
          <w:i/>
          <w:lang w:eastAsia="zh-CN"/>
        </w:rPr>
        <w:t xml:space="preserve">, </w:t>
      </w:r>
      <w:r>
        <w:rPr>
          <w:rFonts w:eastAsia="SimSun" w:hint="eastAsia"/>
          <w:i/>
          <w:lang w:eastAsia="zh-CN"/>
        </w:rPr>
        <w:t>Z185</w:t>
      </w:r>
    </w:p>
    <w:p w14:paraId="0154E635" w14:textId="77777777" w:rsidR="00E70AF5" w:rsidRPr="00064464" w:rsidRDefault="00E70AF5" w:rsidP="00E70AF5">
      <w:pPr>
        <w:pStyle w:val="Doc-text2"/>
        <w:rPr>
          <w:rFonts w:eastAsia="SimSun"/>
          <w:i/>
          <w:lang w:eastAsia="zh-CN"/>
        </w:rPr>
      </w:pPr>
      <w:r w:rsidRPr="00064464">
        <w:rPr>
          <w:rFonts w:eastAsia="SimSun" w:hint="eastAsia"/>
          <w:i/>
          <w:highlight w:val="lightGray"/>
          <w:lang w:eastAsia="zh-CN"/>
        </w:rPr>
        <w:t>PropReject</w:t>
      </w:r>
      <w:r w:rsidRPr="00064464">
        <w:rPr>
          <w:rFonts w:eastAsia="SimSun" w:hint="eastAsia"/>
          <w:i/>
          <w:lang w:eastAsia="zh-CN"/>
        </w:rPr>
        <w:t xml:space="preserve">: </w:t>
      </w:r>
      <w:r w:rsidRPr="00064464">
        <w:rPr>
          <w:rFonts w:eastAsia="SimSun"/>
          <w:i/>
          <w:lang w:eastAsia="zh-CN"/>
        </w:rPr>
        <w:t>I122</w:t>
      </w:r>
      <w:r w:rsidRPr="00064464">
        <w:rPr>
          <w:rFonts w:eastAsia="SimSun" w:hint="eastAsia"/>
          <w:i/>
          <w:lang w:eastAsia="zh-CN"/>
        </w:rPr>
        <w:t xml:space="preserve">, </w:t>
      </w:r>
      <w:r w:rsidRPr="00064464">
        <w:rPr>
          <w:rFonts w:eastAsia="SimSun"/>
          <w:i/>
          <w:lang w:eastAsia="zh-CN"/>
        </w:rPr>
        <w:t>S871</w:t>
      </w:r>
      <w:r w:rsidRPr="00064464">
        <w:rPr>
          <w:rFonts w:eastAsia="SimSun" w:hint="eastAsia"/>
          <w:i/>
          <w:lang w:eastAsia="zh-CN"/>
        </w:rPr>
        <w:t xml:space="preserve">, </w:t>
      </w:r>
      <w:r w:rsidRPr="00064464">
        <w:rPr>
          <w:rFonts w:eastAsia="SimSun"/>
          <w:i/>
          <w:lang w:eastAsia="zh-CN"/>
        </w:rPr>
        <w:t>I126</w:t>
      </w:r>
      <w:r w:rsidRPr="00064464">
        <w:rPr>
          <w:rFonts w:eastAsia="SimSun" w:hint="eastAsia"/>
          <w:i/>
          <w:lang w:eastAsia="zh-CN"/>
        </w:rPr>
        <w:t xml:space="preserve">, </w:t>
      </w:r>
      <w:r w:rsidRPr="00064464">
        <w:rPr>
          <w:rFonts w:eastAsia="SimSun"/>
          <w:i/>
          <w:lang w:eastAsia="zh-CN"/>
        </w:rPr>
        <w:t>S900</w:t>
      </w:r>
      <w:r w:rsidRPr="00064464">
        <w:rPr>
          <w:rFonts w:eastAsia="SimSun" w:hint="eastAsia"/>
          <w:i/>
          <w:lang w:eastAsia="zh-CN"/>
        </w:rPr>
        <w:t xml:space="preserve">, </w:t>
      </w:r>
      <w:r w:rsidRPr="00064464">
        <w:rPr>
          <w:rFonts w:eastAsia="SimSun"/>
          <w:i/>
          <w:lang w:eastAsia="zh-CN"/>
        </w:rPr>
        <w:t>H045</w:t>
      </w:r>
      <w:r>
        <w:rPr>
          <w:rFonts w:eastAsia="SimSun" w:hint="eastAsia"/>
          <w:i/>
          <w:lang w:eastAsia="zh-CN"/>
        </w:rPr>
        <w:t xml:space="preserve"> (related to aperiodicResourceOffset)</w:t>
      </w:r>
      <w:r w:rsidRPr="00064464">
        <w:rPr>
          <w:rFonts w:eastAsia="SimSun" w:hint="eastAsia"/>
          <w:i/>
          <w:lang w:eastAsia="zh-CN"/>
        </w:rPr>
        <w:t xml:space="preserve">, </w:t>
      </w:r>
      <w:r w:rsidRPr="00064464">
        <w:rPr>
          <w:rFonts w:eastAsia="SimSun"/>
          <w:i/>
          <w:lang w:eastAsia="zh-CN"/>
        </w:rPr>
        <w:t>S872</w:t>
      </w:r>
      <w:r w:rsidRPr="00064464">
        <w:rPr>
          <w:rFonts w:eastAsia="SimSun" w:hint="eastAsia"/>
          <w:i/>
          <w:lang w:eastAsia="zh-CN"/>
        </w:rPr>
        <w:t xml:space="preserve">, </w:t>
      </w:r>
      <w:r w:rsidRPr="00064464">
        <w:rPr>
          <w:rFonts w:eastAsia="SimSun"/>
          <w:i/>
          <w:lang w:eastAsia="zh-CN"/>
        </w:rPr>
        <w:t>S873</w:t>
      </w:r>
      <w:r w:rsidRPr="00064464">
        <w:rPr>
          <w:rFonts w:eastAsia="SimSun" w:hint="eastAsia"/>
          <w:i/>
          <w:lang w:eastAsia="zh-CN"/>
        </w:rPr>
        <w:t xml:space="preserve">, </w:t>
      </w:r>
      <w:r w:rsidRPr="00064464">
        <w:rPr>
          <w:rFonts w:eastAsia="SimSun"/>
          <w:i/>
          <w:lang w:eastAsia="zh-CN"/>
        </w:rPr>
        <w:t>I141</w:t>
      </w:r>
      <w:r w:rsidRPr="00064464">
        <w:rPr>
          <w:rFonts w:eastAsia="SimSun" w:hint="eastAsia"/>
          <w:i/>
          <w:lang w:eastAsia="zh-CN"/>
        </w:rPr>
        <w:t xml:space="preserve">, </w:t>
      </w:r>
      <w:r w:rsidRPr="00064464">
        <w:rPr>
          <w:rFonts w:eastAsia="SimSun"/>
          <w:i/>
          <w:lang w:eastAsia="zh-CN"/>
        </w:rPr>
        <w:t>V100</w:t>
      </w:r>
      <w:r w:rsidRPr="00064464">
        <w:rPr>
          <w:rFonts w:eastAsia="SimSun" w:hint="eastAsia"/>
          <w:i/>
          <w:lang w:eastAsia="zh-CN"/>
        </w:rPr>
        <w:t xml:space="preserve">, </w:t>
      </w:r>
      <w:r w:rsidRPr="00064464">
        <w:rPr>
          <w:rFonts w:eastAsia="SimSun"/>
          <w:i/>
          <w:lang w:eastAsia="zh-CN"/>
        </w:rPr>
        <w:t>V101</w:t>
      </w:r>
      <w:r w:rsidRPr="00064464">
        <w:rPr>
          <w:rFonts w:eastAsia="SimSun" w:hint="eastAsia"/>
          <w:i/>
          <w:lang w:eastAsia="zh-CN"/>
        </w:rPr>
        <w:t xml:space="preserve">, </w:t>
      </w:r>
      <w:r w:rsidRPr="00064464">
        <w:rPr>
          <w:rFonts w:eastAsia="SimSun"/>
          <w:i/>
          <w:lang w:eastAsia="zh-CN"/>
        </w:rPr>
        <w:t>H047</w:t>
      </w:r>
      <w:r w:rsidRPr="00064464">
        <w:rPr>
          <w:rFonts w:eastAsia="SimSun" w:hint="eastAsia"/>
          <w:i/>
          <w:lang w:eastAsia="zh-CN"/>
        </w:rPr>
        <w:t xml:space="preserve">, </w:t>
      </w:r>
      <w:r w:rsidRPr="00064464">
        <w:rPr>
          <w:rFonts w:eastAsia="SimSun"/>
          <w:i/>
          <w:lang w:eastAsia="zh-CN"/>
        </w:rPr>
        <w:t>C507</w:t>
      </w:r>
      <w:r w:rsidRPr="00064464">
        <w:rPr>
          <w:rFonts w:eastAsia="SimSun" w:hint="eastAsia"/>
          <w:i/>
          <w:lang w:eastAsia="zh-CN"/>
        </w:rPr>
        <w:t xml:space="preserve">, </w:t>
      </w:r>
      <w:r w:rsidRPr="00064464">
        <w:rPr>
          <w:rFonts w:eastAsia="SimSun"/>
          <w:i/>
          <w:lang w:eastAsia="zh-CN"/>
        </w:rPr>
        <w:t>S884</w:t>
      </w:r>
      <w:r w:rsidRPr="00064464">
        <w:rPr>
          <w:rFonts w:eastAsia="SimSun" w:hint="eastAsia"/>
          <w:i/>
          <w:lang w:eastAsia="zh-CN"/>
        </w:rPr>
        <w:t xml:space="preserve">, </w:t>
      </w:r>
      <w:r w:rsidRPr="00064464">
        <w:rPr>
          <w:rFonts w:eastAsia="SimSun"/>
          <w:i/>
          <w:lang w:eastAsia="zh-CN"/>
        </w:rPr>
        <w:t>I308</w:t>
      </w:r>
      <w:r w:rsidRPr="00064464">
        <w:rPr>
          <w:rFonts w:eastAsia="SimSun" w:hint="eastAsia"/>
          <w:i/>
          <w:lang w:eastAsia="zh-CN"/>
        </w:rPr>
        <w:t xml:space="preserve">, </w:t>
      </w:r>
      <w:r w:rsidRPr="00064464">
        <w:rPr>
          <w:rFonts w:eastAsia="SimSun"/>
          <w:i/>
          <w:lang w:eastAsia="zh-CN"/>
        </w:rPr>
        <w:t>S887</w:t>
      </w:r>
      <w:r w:rsidRPr="00064464">
        <w:rPr>
          <w:rFonts w:eastAsia="SimSun" w:hint="eastAsia"/>
          <w:i/>
          <w:lang w:eastAsia="zh-CN"/>
        </w:rPr>
        <w:t xml:space="preserve">, </w:t>
      </w:r>
      <w:r>
        <w:rPr>
          <w:rFonts w:eastAsia="SimSun" w:hint="eastAsia"/>
          <w:i/>
          <w:lang w:eastAsia="zh-CN"/>
        </w:rPr>
        <w:t>S888</w:t>
      </w:r>
    </w:p>
    <w:p w14:paraId="311036ED" w14:textId="77777777" w:rsidR="00E70AF5" w:rsidRDefault="00E70AF5" w:rsidP="00E70AF5">
      <w:pPr>
        <w:pStyle w:val="Doc-text2"/>
        <w:rPr>
          <w:rFonts w:eastAsia="SimSun"/>
          <w:i/>
          <w:lang w:eastAsia="zh-CN"/>
        </w:rPr>
      </w:pPr>
      <w:r w:rsidRPr="00064464">
        <w:rPr>
          <w:rFonts w:eastAsia="SimSun" w:hint="eastAsia"/>
          <w:i/>
          <w:highlight w:val="lightGray"/>
          <w:lang w:eastAsia="zh-CN"/>
        </w:rPr>
        <w:t>Todo</w:t>
      </w:r>
      <w:r w:rsidRPr="00064464">
        <w:rPr>
          <w:rFonts w:eastAsia="SimSun" w:hint="eastAsia"/>
          <w:i/>
          <w:lang w:eastAsia="zh-CN"/>
        </w:rPr>
        <w:t xml:space="preserve">: </w:t>
      </w:r>
      <w:r w:rsidRPr="00064464">
        <w:rPr>
          <w:rFonts w:eastAsia="SimSun"/>
          <w:i/>
          <w:lang w:eastAsia="zh-CN"/>
        </w:rPr>
        <w:t>C503</w:t>
      </w:r>
      <w:r w:rsidRPr="00064464">
        <w:rPr>
          <w:rFonts w:eastAsia="SimSun" w:hint="eastAsia"/>
          <w:i/>
          <w:lang w:eastAsia="zh-CN"/>
        </w:rPr>
        <w:t xml:space="preserve">, </w:t>
      </w:r>
      <w:r w:rsidRPr="00064464">
        <w:rPr>
          <w:rFonts w:eastAsia="SimSun"/>
          <w:i/>
          <w:lang w:eastAsia="zh-CN"/>
        </w:rPr>
        <w:t>C511</w:t>
      </w:r>
    </w:p>
    <w:p w14:paraId="5617FA5D" w14:textId="77777777" w:rsidR="00E70AF5" w:rsidRDefault="00E70AF5" w:rsidP="00E70AF5">
      <w:pPr>
        <w:pStyle w:val="Doc-text2"/>
        <w:rPr>
          <w:rFonts w:eastAsia="SimSun"/>
          <w:i/>
          <w:lang w:eastAsia="zh-CN"/>
        </w:rPr>
      </w:pPr>
      <w:r w:rsidRPr="00102E0E">
        <w:rPr>
          <w:rFonts w:eastAsia="SimSun"/>
          <w:i/>
          <w:highlight w:val="lightGray"/>
          <w:lang w:eastAsia="zh-CN"/>
        </w:rPr>
        <w:t>Duplicate</w:t>
      </w:r>
      <w:r>
        <w:rPr>
          <w:rFonts w:eastAsia="SimSun" w:hint="eastAsia"/>
          <w:i/>
          <w:lang w:eastAsia="zh-CN"/>
        </w:rPr>
        <w:t xml:space="preserve">: </w:t>
      </w:r>
      <w:r w:rsidRPr="00102E0E">
        <w:rPr>
          <w:rFonts w:eastAsia="SimSun"/>
          <w:i/>
          <w:lang w:eastAsia="zh-CN"/>
        </w:rPr>
        <w:t>Z182</w:t>
      </w:r>
      <w:r>
        <w:rPr>
          <w:rFonts w:eastAsia="SimSun" w:hint="eastAsia"/>
          <w:i/>
          <w:lang w:eastAsia="zh-CN"/>
        </w:rPr>
        <w:t xml:space="preserve"> (covered by C505)</w:t>
      </w:r>
    </w:p>
    <w:p w14:paraId="70ECA613" w14:textId="77777777" w:rsidR="00E70AF5" w:rsidRDefault="00E70AF5" w:rsidP="00E70AF5">
      <w:pPr>
        <w:pStyle w:val="Doc-text2"/>
        <w:rPr>
          <w:rFonts w:eastAsia="SimSun"/>
          <w:i/>
          <w:lang w:eastAsia="zh-CN"/>
        </w:rPr>
      </w:pPr>
    </w:p>
    <w:p w14:paraId="41AC18CB" w14:textId="77777777" w:rsidR="00E70AF5" w:rsidRDefault="00E70AF5" w:rsidP="00E70AF5">
      <w:pPr>
        <w:pStyle w:val="Doc-text2"/>
        <w:rPr>
          <w:rFonts w:eastAsia="SimSun"/>
          <w:lang w:eastAsia="zh-CN"/>
        </w:rPr>
      </w:pPr>
      <w:r w:rsidRPr="00E545AD">
        <w:rPr>
          <w:rFonts w:eastAsia="SimSun" w:hint="eastAsia"/>
          <w:lang w:eastAsia="zh-CN"/>
        </w:rPr>
        <w:t>-</w:t>
      </w:r>
      <w:r>
        <w:rPr>
          <w:rFonts w:eastAsia="SimSun" w:hint="eastAsia"/>
          <w:lang w:eastAsia="zh-CN"/>
        </w:rPr>
        <w:tab/>
      </w:r>
      <w:r w:rsidRPr="00E545AD">
        <w:rPr>
          <w:rFonts w:eastAsia="SimSun" w:hint="eastAsia"/>
          <w:lang w:eastAsia="zh-CN"/>
        </w:rPr>
        <w:t>Samsung</w:t>
      </w:r>
      <w:r>
        <w:rPr>
          <w:rFonts w:eastAsia="SimSun" w:hint="eastAsia"/>
          <w:lang w:eastAsia="zh-CN"/>
        </w:rPr>
        <w:t xml:space="preserve"> wants to further discuss S900. HW do not see a need to further discuss. </w:t>
      </w:r>
    </w:p>
    <w:p w14:paraId="02400130" w14:textId="77777777" w:rsidR="00E70AF5" w:rsidRDefault="00E70AF5" w:rsidP="00E70AF5">
      <w:pPr>
        <w:pStyle w:val="Doc-text2"/>
        <w:rPr>
          <w:rFonts w:eastAsia="SimSun"/>
          <w:lang w:eastAsia="zh-CN"/>
        </w:rPr>
      </w:pPr>
      <w:r>
        <w:rPr>
          <w:rFonts w:eastAsia="SimSun" w:hint="eastAsia"/>
          <w:lang w:eastAsia="zh-CN"/>
        </w:rPr>
        <w:t>-</w:t>
      </w:r>
      <w:r>
        <w:rPr>
          <w:rFonts w:eastAsia="SimSun" w:hint="eastAsia"/>
          <w:lang w:eastAsia="zh-CN"/>
        </w:rPr>
        <w:tab/>
        <w:t xml:space="preserve">CATT wants to further discuss C507, and think it is agreeable. </w:t>
      </w:r>
    </w:p>
    <w:p w14:paraId="6C7A2EF4" w14:textId="77777777" w:rsidR="00E70AF5" w:rsidRDefault="00E70AF5" w:rsidP="00E70AF5">
      <w:pPr>
        <w:pStyle w:val="Agreement"/>
        <w:tabs>
          <w:tab w:val="clear" w:pos="9990"/>
        </w:tabs>
        <w:overflowPunct/>
        <w:autoSpaceDE/>
        <w:autoSpaceDN/>
        <w:adjustRightInd/>
        <w:ind w:left="1619" w:hanging="360"/>
        <w:textAlignment w:val="auto"/>
        <w:rPr>
          <w:rFonts w:eastAsia="SimSun"/>
          <w:lang w:eastAsia="zh-CN"/>
        </w:rPr>
      </w:pPr>
      <w:r>
        <w:rPr>
          <w:rFonts w:eastAsia="SimSun" w:hint="eastAsia"/>
          <w:lang w:eastAsia="zh-CN"/>
        </w:rPr>
        <w:t>RILs with status PropAgree are agreed</w:t>
      </w:r>
    </w:p>
    <w:p w14:paraId="26684067" w14:textId="77777777" w:rsidR="00E70AF5" w:rsidRDefault="00E70AF5" w:rsidP="00E70AF5">
      <w:pPr>
        <w:pStyle w:val="Agreement"/>
        <w:tabs>
          <w:tab w:val="clear" w:pos="9990"/>
        </w:tabs>
        <w:overflowPunct/>
        <w:autoSpaceDE/>
        <w:autoSpaceDN/>
        <w:adjustRightInd/>
        <w:ind w:left="1619" w:hanging="360"/>
        <w:textAlignment w:val="auto"/>
        <w:rPr>
          <w:rFonts w:eastAsia="SimSun"/>
          <w:lang w:eastAsia="zh-CN"/>
        </w:rPr>
      </w:pPr>
      <w:r>
        <w:rPr>
          <w:rFonts w:eastAsia="SimSun" w:hint="eastAsia"/>
          <w:lang w:eastAsia="zh-CN"/>
        </w:rPr>
        <w:t xml:space="preserve">RILs with status PropReject/Duplicate </w:t>
      </w:r>
      <w:r>
        <w:rPr>
          <w:rFonts w:eastAsia="SimSun"/>
          <w:lang w:eastAsia="zh-CN"/>
        </w:rPr>
        <w:t>are rejected</w:t>
      </w:r>
      <w:r>
        <w:rPr>
          <w:rFonts w:eastAsia="SimSun" w:hint="eastAsia"/>
          <w:lang w:eastAsia="zh-CN"/>
        </w:rPr>
        <w:t xml:space="preserve">, excepting for the following: C507 is moved to Todo. </w:t>
      </w:r>
    </w:p>
    <w:p w14:paraId="087B8045" w14:textId="77777777" w:rsidR="00E70AF5" w:rsidRPr="00064464" w:rsidRDefault="00E70AF5" w:rsidP="00E70AF5">
      <w:pPr>
        <w:pStyle w:val="Agreement"/>
        <w:tabs>
          <w:tab w:val="clear" w:pos="9990"/>
        </w:tabs>
        <w:overflowPunct/>
        <w:autoSpaceDE/>
        <w:autoSpaceDN/>
        <w:adjustRightInd/>
        <w:ind w:left="1619" w:hanging="360"/>
        <w:textAlignment w:val="auto"/>
        <w:rPr>
          <w:rFonts w:eastAsia="SimSun"/>
          <w:lang w:eastAsia="zh-CN"/>
        </w:rPr>
      </w:pPr>
      <w:r>
        <w:rPr>
          <w:rFonts w:eastAsia="SimSun" w:hint="eastAsia"/>
          <w:lang w:eastAsia="zh-CN"/>
        </w:rPr>
        <w:t>RIL list will be updated in post meeting email discussion</w:t>
      </w:r>
    </w:p>
    <w:p w14:paraId="04F48A2C" w14:textId="77777777" w:rsidR="00E70AF5" w:rsidRDefault="00E70AF5" w:rsidP="00E70AF5">
      <w:pPr>
        <w:pStyle w:val="Doc-text2"/>
        <w:rPr>
          <w:rFonts w:eastAsia="SimSun"/>
          <w:lang w:eastAsia="zh-CN"/>
        </w:rPr>
      </w:pPr>
    </w:p>
    <w:p w14:paraId="346568D1" w14:textId="77777777" w:rsidR="00E70AF5" w:rsidRDefault="00E70AF5" w:rsidP="00E70AF5">
      <w:pPr>
        <w:pStyle w:val="Doc-title"/>
        <w:rPr>
          <w:lang w:eastAsia="zh-CN"/>
        </w:rPr>
      </w:pPr>
      <w:r>
        <w:rPr>
          <w:lang w:eastAsia="zh-CN"/>
        </w:rPr>
        <w:t>Further discussions based on the RIL list</w:t>
      </w:r>
    </w:p>
    <w:p w14:paraId="3172E18F" w14:textId="77777777" w:rsidR="00E70AF5" w:rsidRDefault="00E70AF5" w:rsidP="00E70AF5">
      <w:pPr>
        <w:pStyle w:val="Agreement"/>
        <w:tabs>
          <w:tab w:val="clear" w:pos="9990"/>
        </w:tabs>
        <w:overflowPunct/>
        <w:autoSpaceDE/>
        <w:autoSpaceDN/>
        <w:adjustRightInd/>
        <w:ind w:left="1619" w:hanging="360"/>
        <w:textAlignment w:val="auto"/>
        <w:rPr>
          <w:lang w:eastAsia="zh-CN"/>
        </w:rPr>
      </w:pPr>
      <w:r>
        <w:rPr>
          <w:lang w:eastAsia="zh-CN"/>
        </w:rPr>
        <w:t>C503 is agreed.</w:t>
      </w:r>
    </w:p>
    <w:p w14:paraId="1F43F74E" w14:textId="77777777" w:rsidR="00E70AF5" w:rsidRDefault="00E70AF5" w:rsidP="00E70AF5">
      <w:pPr>
        <w:pStyle w:val="Doc-text2"/>
        <w:rPr>
          <w:rFonts w:eastAsia="SimSun"/>
          <w:lang w:eastAsia="zh-CN"/>
        </w:rPr>
      </w:pPr>
    </w:p>
    <w:p w14:paraId="0D732256" w14:textId="77777777" w:rsidR="00E70AF5" w:rsidRDefault="00E70AF5" w:rsidP="00E70AF5">
      <w:pPr>
        <w:pStyle w:val="Doc-title"/>
        <w:rPr>
          <w:lang w:eastAsia="zh-CN"/>
        </w:rPr>
      </w:pPr>
      <w:r>
        <w:rPr>
          <w:lang w:eastAsia="zh-CN"/>
        </w:rPr>
        <w:t>Further discussions based on the RIL list in the CB</w:t>
      </w:r>
    </w:p>
    <w:p w14:paraId="14F8FD29" w14:textId="77777777" w:rsidR="00E70AF5" w:rsidRPr="002F15C5" w:rsidRDefault="00E70AF5" w:rsidP="00E70AF5">
      <w:pPr>
        <w:pStyle w:val="Doc-text2"/>
        <w:rPr>
          <w:lang w:eastAsia="zh-CN"/>
        </w:rPr>
      </w:pPr>
      <w:r>
        <w:rPr>
          <w:lang w:eastAsia="zh-CN"/>
        </w:rPr>
        <w:t>C511</w:t>
      </w:r>
    </w:p>
    <w:p w14:paraId="2F14BF0D" w14:textId="77777777" w:rsidR="00E70AF5" w:rsidRPr="0058224C" w:rsidRDefault="00E70AF5" w:rsidP="00E70AF5">
      <w:pPr>
        <w:pStyle w:val="Doc-text2"/>
        <w:rPr>
          <w:lang w:eastAsia="zh-CN"/>
        </w:rPr>
      </w:pPr>
      <w:r>
        <w:rPr>
          <w:lang w:eastAsia="zh-CN"/>
        </w:rPr>
        <w:t>-</w:t>
      </w:r>
      <w:r>
        <w:rPr>
          <w:lang w:eastAsia="zh-CN"/>
        </w:rPr>
        <w:tab/>
        <w:t xml:space="preserve">Samsung </w:t>
      </w:r>
      <w:r w:rsidRPr="0058224C">
        <w:rPr>
          <w:lang w:eastAsia="zh-CN"/>
        </w:rPr>
        <w:t xml:space="preserve">think </w:t>
      </w:r>
      <w:r w:rsidRPr="0058224C">
        <w:rPr>
          <w:rFonts w:eastAsia="SimSun"/>
          <w:lang w:eastAsia="zh-CN"/>
        </w:rPr>
        <w:t>S871 is also related to C511</w:t>
      </w:r>
      <w:r>
        <w:rPr>
          <w:rFonts w:eastAsia="SimSun"/>
          <w:lang w:eastAsia="zh-CN"/>
        </w:rPr>
        <w:t>, and propose to revert the decision for S871.</w:t>
      </w:r>
    </w:p>
    <w:p w14:paraId="49F20F31" w14:textId="77777777" w:rsidR="00E70AF5" w:rsidRDefault="00E70AF5" w:rsidP="00E70AF5">
      <w:pPr>
        <w:pStyle w:val="Agreement"/>
        <w:tabs>
          <w:tab w:val="clear" w:pos="9990"/>
        </w:tabs>
        <w:overflowPunct/>
        <w:autoSpaceDE/>
        <w:autoSpaceDN/>
        <w:adjustRightInd/>
        <w:ind w:left="1619" w:hanging="360"/>
        <w:textAlignment w:val="auto"/>
        <w:rPr>
          <w:lang w:eastAsia="zh-CN"/>
        </w:rPr>
      </w:pPr>
      <w:r w:rsidRPr="00A85472">
        <w:rPr>
          <w:lang w:eastAsia="zh-CN"/>
        </w:rPr>
        <w:t>C511</w:t>
      </w:r>
      <w:r>
        <w:rPr>
          <w:lang w:eastAsia="zh-CN"/>
        </w:rPr>
        <w:t xml:space="preserve"> is agreed. Exact changes can be reviewed in the post meeting email disc.</w:t>
      </w:r>
    </w:p>
    <w:p w14:paraId="663DB0DA" w14:textId="77777777" w:rsidR="00E70AF5" w:rsidRDefault="00E70AF5" w:rsidP="00E70AF5">
      <w:pPr>
        <w:pStyle w:val="Doc-text2"/>
        <w:ind w:left="1259" w:firstLine="0"/>
        <w:rPr>
          <w:rFonts w:eastAsia="SimSun"/>
          <w:lang w:eastAsia="zh-CN"/>
        </w:rPr>
      </w:pPr>
    </w:p>
    <w:p w14:paraId="67B6842B" w14:textId="77777777" w:rsidR="00E70AF5" w:rsidRDefault="00E70AF5" w:rsidP="00E70AF5">
      <w:pPr>
        <w:pStyle w:val="Doc-text2"/>
        <w:ind w:left="1259" w:firstLine="0"/>
        <w:rPr>
          <w:rFonts w:eastAsia="SimSun"/>
          <w:lang w:eastAsia="zh-CN"/>
        </w:rPr>
      </w:pPr>
      <w:r w:rsidRPr="00A85472">
        <w:rPr>
          <w:rFonts w:eastAsia="SimSun"/>
          <w:lang w:eastAsia="zh-CN"/>
        </w:rPr>
        <w:t>C507</w:t>
      </w:r>
    </w:p>
    <w:p w14:paraId="5FF951D1" w14:textId="77777777" w:rsidR="00E70AF5" w:rsidRDefault="00E70AF5" w:rsidP="00E70AF5">
      <w:pPr>
        <w:pStyle w:val="Doc-text2"/>
        <w:ind w:left="1259" w:firstLine="0"/>
        <w:rPr>
          <w:rFonts w:eastAsia="SimSun"/>
          <w:lang w:eastAsia="zh-CN"/>
        </w:rPr>
      </w:pPr>
      <w:r>
        <w:rPr>
          <w:rFonts w:eastAsia="SimSun"/>
          <w:lang w:eastAsia="zh-CN"/>
        </w:rPr>
        <w:t>-</w:t>
      </w:r>
      <w:r>
        <w:rPr>
          <w:rFonts w:eastAsia="SimSun"/>
          <w:lang w:eastAsia="zh-CN"/>
        </w:rPr>
        <w:tab/>
        <w:t xml:space="preserve">Ericsson think this is agreeable, and think if we agree C507 we can just reject </w:t>
      </w:r>
      <w:r w:rsidRPr="002F15C5">
        <w:rPr>
          <w:rFonts w:eastAsia="SimSun"/>
          <w:lang w:eastAsia="zh-CN"/>
        </w:rPr>
        <w:t>Z183</w:t>
      </w:r>
      <w:r>
        <w:rPr>
          <w:rFonts w:eastAsia="SimSun"/>
          <w:lang w:eastAsia="zh-CN"/>
        </w:rPr>
        <w:t>.</w:t>
      </w:r>
    </w:p>
    <w:p w14:paraId="7AC4A3DA" w14:textId="77777777" w:rsidR="00E70AF5" w:rsidRDefault="00E70AF5" w:rsidP="00E70AF5">
      <w:pPr>
        <w:pStyle w:val="Agreement"/>
        <w:tabs>
          <w:tab w:val="clear" w:pos="9990"/>
        </w:tabs>
        <w:overflowPunct/>
        <w:autoSpaceDE/>
        <w:autoSpaceDN/>
        <w:adjustRightInd/>
        <w:ind w:left="1619" w:hanging="360"/>
        <w:textAlignment w:val="auto"/>
        <w:rPr>
          <w:lang w:eastAsia="zh-CN"/>
        </w:rPr>
      </w:pPr>
      <w:r>
        <w:rPr>
          <w:lang w:eastAsia="zh-CN"/>
        </w:rPr>
        <w:t>C507 is agreed. Z183 is changed to ‘Rejected’</w:t>
      </w:r>
    </w:p>
    <w:p w14:paraId="64CED5BC" w14:textId="77777777" w:rsidR="00E70AF5" w:rsidRDefault="00E70AF5" w:rsidP="00E70AF5">
      <w:pPr>
        <w:pStyle w:val="Doc-text2"/>
        <w:rPr>
          <w:rFonts w:eastAsia="SimSun"/>
          <w:lang w:eastAsia="zh-CN"/>
        </w:rPr>
      </w:pPr>
    </w:p>
    <w:p w14:paraId="6DEA6ABB" w14:textId="77777777" w:rsidR="00E70AF5" w:rsidRDefault="00E70AF5" w:rsidP="00E70AF5">
      <w:pPr>
        <w:pStyle w:val="Doc-text2"/>
        <w:rPr>
          <w:rFonts w:eastAsia="SimSun"/>
          <w:lang w:eastAsia="zh-CN"/>
        </w:rPr>
      </w:pPr>
    </w:p>
    <w:p w14:paraId="550D752E" w14:textId="77777777" w:rsidR="00E70AF5" w:rsidRPr="00280FE1" w:rsidRDefault="00E70AF5" w:rsidP="00E70AF5">
      <w:pPr>
        <w:pStyle w:val="EmailDiscussion"/>
        <w:overflowPunct/>
        <w:autoSpaceDE/>
        <w:autoSpaceDN/>
        <w:adjustRightInd/>
        <w:ind w:left="1619" w:hanging="360"/>
        <w:textAlignment w:val="auto"/>
      </w:pPr>
      <w:r w:rsidRPr="00280FE1">
        <w:t>[Post12</w:t>
      </w:r>
      <w:r w:rsidRPr="00280FE1">
        <w:rPr>
          <w:rFonts w:eastAsia="SimSun" w:hint="eastAsia"/>
          <w:lang w:eastAsia="zh-CN"/>
        </w:rPr>
        <w:t>5</w:t>
      </w:r>
      <w:r w:rsidRPr="00280FE1">
        <w:t>][</w:t>
      </w:r>
      <w:r>
        <w:rPr>
          <w:rFonts w:eastAsia="SimSun"/>
          <w:lang w:eastAsia="zh-CN"/>
        </w:rPr>
        <w:t>202</w:t>
      </w:r>
      <w:r w:rsidRPr="00280FE1">
        <w:t xml:space="preserve">][MIMOevo] </w:t>
      </w:r>
      <w:r>
        <w:t xml:space="preserve">MAC </w:t>
      </w:r>
      <w:r w:rsidRPr="00280FE1">
        <w:t>CR</w:t>
      </w:r>
      <w:r>
        <w:t xml:space="preserve"> for MIMOevo</w:t>
      </w:r>
      <w:r w:rsidRPr="00280FE1">
        <w:t xml:space="preserve"> (</w:t>
      </w:r>
      <w:r>
        <w:rPr>
          <w:rFonts w:eastAsia="SimSun"/>
          <w:lang w:eastAsia="zh-CN"/>
        </w:rPr>
        <w:t>Samsung</w:t>
      </w:r>
      <w:r w:rsidRPr="00280FE1">
        <w:t>)</w:t>
      </w:r>
    </w:p>
    <w:p w14:paraId="00553943" w14:textId="77777777" w:rsidR="00E70AF5" w:rsidRPr="00280FE1" w:rsidRDefault="00E70AF5" w:rsidP="00E70AF5">
      <w:pPr>
        <w:pStyle w:val="EmailDiscussion2"/>
        <w:tabs>
          <w:tab w:val="clear" w:pos="1622"/>
        </w:tabs>
      </w:pPr>
      <w:r w:rsidRPr="00280FE1">
        <w:rPr>
          <w:b/>
          <w:bCs/>
        </w:rPr>
        <w:t>Scope</w:t>
      </w:r>
      <w:r w:rsidRPr="00280FE1">
        <w:t xml:space="preserve">: Update </w:t>
      </w:r>
      <w:r>
        <w:t xml:space="preserve">and review </w:t>
      </w:r>
      <w:r w:rsidRPr="00280FE1">
        <w:t xml:space="preserve">the </w:t>
      </w:r>
      <w:r>
        <w:t>MAC based on the agreements in the meeting</w:t>
      </w:r>
    </w:p>
    <w:p w14:paraId="608260C2" w14:textId="77777777" w:rsidR="00E70AF5" w:rsidRPr="00280FE1" w:rsidRDefault="00E70AF5" w:rsidP="00E70AF5">
      <w:pPr>
        <w:pStyle w:val="EmailDiscussion2"/>
      </w:pPr>
      <w:r w:rsidRPr="00280FE1">
        <w:rPr>
          <w:b/>
          <w:bCs/>
        </w:rPr>
        <w:t>Intended outcome</w:t>
      </w:r>
      <w:r w:rsidRPr="00280FE1">
        <w:t>: Agreed CR</w:t>
      </w:r>
      <w:r w:rsidRPr="008A1958">
        <w:t xml:space="preserve"> </w:t>
      </w:r>
      <w:r>
        <w:t xml:space="preserve">in </w:t>
      </w:r>
      <w:r w:rsidRPr="008A1958">
        <w:t>R2-240155</w:t>
      </w:r>
      <w:r>
        <w:t>5</w:t>
      </w:r>
    </w:p>
    <w:p w14:paraId="04C6CCC5" w14:textId="77777777" w:rsidR="00E70AF5" w:rsidRPr="00280FE1" w:rsidRDefault="00E70AF5" w:rsidP="00E70AF5">
      <w:pPr>
        <w:pStyle w:val="EmailDiscussion2"/>
        <w:rPr>
          <w:rFonts w:eastAsia="SimSun"/>
          <w:lang w:eastAsia="zh-CN"/>
        </w:rPr>
      </w:pPr>
      <w:r w:rsidRPr="00280FE1">
        <w:rPr>
          <w:b/>
          <w:bCs/>
        </w:rPr>
        <w:t>Deadline</w:t>
      </w:r>
      <w:r w:rsidRPr="00280FE1">
        <w:t xml:space="preserve">:  </w:t>
      </w:r>
      <w:r w:rsidRPr="00280FE1">
        <w:rPr>
          <w:rFonts w:eastAsia="SimSun" w:hint="eastAsia"/>
          <w:lang w:eastAsia="zh-CN"/>
        </w:rPr>
        <w:t>1</w:t>
      </w:r>
      <w:r w:rsidRPr="00280FE1">
        <w:t xml:space="preserve"> week</w:t>
      </w:r>
    </w:p>
    <w:p w14:paraId="2BA2736F" w14:textId="55BB9C4A" w:rsidR="000A38D3" w:rsidRDefault="000A38D3" w:rsidP="000A38D3">
      <w:pPr>
        <w:pStyle w:val="EmailDiscussion2"/>
      </w:pPr>
      <w:r>
        <w:t>=&gt; Agreed in R2-2401555 (38.321 CR#1789)</w:t>
      </w:r>
      <w:r w:rsidR="000A5A61">
        <w:t>, but then coversheet revised by MCC (</w:t>
      </w:r>
      <w:r w:rsidR="000A5A61" w:rsidRPr="000A5A61">
        <w:t>Wrong "Current version" value is updated (17.6.0 -&gt; 18.0.0)</w:t>
      </w:r>
      <w:r w:rsidR="00476207">
        <w:t xml:space="preserve"> in R2-2402048</w:t>
      </w:r>
    </w:p>
    <w:p w14:paraId="6646F3F0" w14:textId="77777777" w:rsidR="00476207" w:rsidRDefault="00476207" w:rsidP="000A38D3">
      <w:pPr>
        <w:pStyle w:val="EmailDiscussion2"/>
      </w:pPr>
    </w:p>
    <w:p w14:paraId="3897E400" w14:textId="6B51D340" w:rsidR="00476207" w:rsidRDefault="00476207" w:rsidP="00476207">
      <w:pPr>
        <w:pStyle w:val="Doc-title"/>
      </w:pPr>
      <w:r>
        <w:t>R2-2402048</w:t>
      </w:r>
      <w:r>
        <w:tab/>
        <w:t>Corrections on Rel-18 MIMOevo for TS 38.321</w:t>
      </w:r>
      <w:r>
        <w:tab/>
        <w:t>Samsung</w:t>
      </w:r>
      <w:r>
        <w:tab/>
        <w:t>CR</w:t>
      </w:r>
      <w:r>
        <w:tab/>
        <w:t>Rel-18</w:t>
      </w:r>
      <w:r>
        <w:tab/>
        <w:t>38.321</w:t>
      </w:r>
      <w:r>
        <w:tab/>
        <w:t>18.0.0</w:t>
      </w:r>
      <w:r>
        <w:tab/>
        <w:t>1789</w:t>
      </w:r>
      <w:r>
        <w:tab/>
        <w:t>1</w:t>
      </w:r>
      <w:r>
        <w:tab/>
        <w:t>C</w:t>
      </w:r>
      <w:r>
        <w:tab/>
        <w:t>NR_MIMO_evo_DL_UL-Core</w:t>
      </w:r>
    </w:p>
    <w:p w14:paraId="383BE716" w14:textId="6FE13894" w:rsidR="00476207" w:rsidRPr="00476207" w:rsidRDefault="00476207" w:rsidP="00476207">
      <w:pPr>
        <w:pStyle w:val="Doc-text2"/>
      </w:pPr>
      <w:r>
        <w:t>=&gt; Agreed</w:t>
      </w:r>
    </w:p>
    <w:p w14:paraId="59AA5EB5" w14:textId="77777777" w:rsidR="00E70AF5" w:rsidRDefault="00E70AF5" w:rsidP="00E70AF5">
      <w:pPr>
        <w:pStyle w:val="Doc-text2"/>
        <w:rPr>
          <w:rFonts w:eastAsia="SimSun"/>
          <w:lang w:eastAsia="zh-CN"/>
        </w:rPr>
      </w:pPr>
    </w:p>
    <w:p w14:paraId="570EC07A" w14:textId="77777777" w:rsidR="00476207" w:rsidRDefault="00476207" w:rsidP="00E70AF5">
      <w:pPr>
        <w:pStyle w:val="Doc-text2"/>
        <w:rPr>
          <w:rFonts w:eastAsia="SimSun"/>
          <w:lang w:eastAsia="zh-CN"/>
        </w:rPr>
      </w:pPr>
    </w:p>
    <w:p w14:paraId="780027FB" w14:textId="77777777" w:rsidR="00E70AF5" w:rsidRPr="00280FE1" w:rsidRDefault="00E70AF5" w:rsidP="00E70AF5">
      <w:pPr>
        <w:pStyle w:val="EmailDiscussion"/>
        <w:overflowPunct/>
        <w:autoSpaceDE/>
        <w:autoSpaceDN/>
        <w:adjustRightInd/>
        <w:ind w:left="1619" w:hanging="360"/>
        <w:textAlignment w:val="auto"/>
      </w:pPr>
      <w:r w:rsidRPr="00280FE1">
        <w:t>[Post12</w:t>
      </w:r>
      <w:r w:rsidRPr="00280FE1">
        <w:rPr>
          <w:rFonts w:eastAsia="SimSun" w:hint="eastAsia"/>
          <w:lang w:eastAsia="zh-CN"/>
        </w:rPr>
        <w:t>5</w:t>
      </w:r>
      <w:r w:rsidRPr="00280FE1">
        <w:t>][</w:t>
      </w:r>
      <w:r>
        <w:rPr>
          <w:rFonts w:eastAsia="SimSun"/>
          <w:lang w:eastAsia="zh-CN"/>
        </w:rPr>
        <w:t>203</w:t>
      </w:r>
      <w:r w:rsidRPr="00280FE1">
        <w:t xml:space="preserve">][MIMOevo] </w:t>
      </w:r>
      <w:r>
        <w:t xml:space="preserve">RRC </w:t>
      </w:r>
      <w:r w:rsidRPr="00280FE1">
        <w:t>CR</w:t>
      </w:r>
      <w:r>
        <w:t xml:space="preserve"> and RIL list for MIMOevo</w:t>
      </w:r>
      <w:r w:rsidRPr="00280FE1">
        <w:t xml:space="preserve"> (</w:t>
      </w:r>
      <w:r>
        <w:rPr>
          <w:rFonts w:eastAsia="SimSun"/>
          <w:lang w:eastAsia="zh-CN"/>
        </w:rPr>
        <w:t>Ericsson</w:t>
      </w:r>
      <w:r w:rsidRPr="00280FE1">
        <w:t>)</w:t>
      </w:r>
    </w:p>
    <w:p w14:paraId="390ACD68" w14:textId="77777777" w:rsidR="00E70AF5" w:rsidRPr="00280FE1" w:rsidRDefault="00E70AF5" w:rsidP="00E70AF5">
      <w:pPr>
        <w:pStyle w:val="EmailDiscussion2"/>
        <w:tabs>
          <w:tab w:val="clear" w:pos="1622"/>
        </w:tabs>
      </w:pPr>
      <w:r w:rsidRPr="00280FE1">
        <w:rPr>
          <w:b/>
          <w:bCs/>
        </w:rPr>
        <w:lastRenderedPageBreak/>
        <w:t>Scope</w:t>
      </w:r>
      <w:r w:rsidRPr="00280FE1">
        <w:t xml:space="preserve">: Update </w:t>
      </w:r>
      <w:r>
        <w:t xml:space="preserve">and review </w:t>
      </w:r>
      <w:r w:rsidRPr="00280FE1">
        <w:t xml:space="preserve">the </w:t>
      </w:r>
      <w:r>
        <w:t xml:space="preserve">RRC </w:t>
      </w:r>
      <w:r w:rsidRPr="00280FE1">
        <w:t>CR</w:t>
      </w:r>
      <w:r>
        <w:t xml:space="preserve"> and RIL list based on the agreements in the meeting</w:t>
      </w:r>
    </w:p>
    <w:p w14:paraId="6E76E71F" w14:textId="77777777" w:rsidR="00E70AF5" w:rsidRPr="00280FE1" w:rsidRDefault="00E70AF5" w:rsidP="00E70AF5">
      <w:pPr>
        <w:pStyle w:val="EmailDiscussion2"/>
      </w:pPr>
      <w:r w:rsidRPr="00280FE1">
        <w:rPr>
          <w:b/>
          <w:bCs/>
        </w:rPr>
        <w:t>Intended outcome</w:t>
      </w:r>
      <w:r w:rsidRPr="00280FE1">
        <w:t>: Agreed CR</w:t>
      </w:r>
      <w:r w:rsidRPr="008A1958">
        <w:t xml:space="preserve"> </w:t>
      </w:r>
      <w:r>
        <w:t xml:space="preserve">in </w:t>
      </w:r>
      <w:r w:rsidRPr="008A1958">
        <w:t>R2-240155</w:t>
      </w:r>
      <w:r>
        <w:t xml:space="preserve">6, and RIL list in </w:t>
      </w:r>
      <w:r w:rsidRPr="008A1958">
        <w:t>R2-240155</w:t>
      </w:r>
      <w:r>
        <w:t>7</w:t>
      </w:r>
    </w:p>
    <w:p w14:paraId="628D7005" w14:textId="77777777" w:rsidR="00E70AF5" w:rsidRPr="00280FE1" w:rsidRDefault="00E70AF5" w:rsidP="00E70AF5">
      <w:pPr>
        <w:pStyle w:val="EmailDiscussion2"/>
        <w:rPr>
          <w:rFonts w:eastAsia="SimSun"/>
          <w:lang w:eastAsia="zh-CN"/>
        </w:rPr>
      </w:pPr>
      <w:r w:rsidRPr="00280FE1">
        <w:rPr>
          <w:b/>
          <w:bCs/>
        </w:rPr>
        <w:t>Deadline</w:t>
      </w:r>
      <w:r w:rsidRPr="00280FE1">
        <w:t xml:space="preserve">:  </w:t>
      </w:r>
      <w:r w:rsidRPr="00280FE1">
        <w:rPr>
          <w:rFonts w:eastAsia="SimSun" w:hint="eastAsia"/>
          <w:lang w:eastAsia="zh-CN"/>
        </w:rPr>
        <w:t>1</w:t>
      </w:r>
      <w:r w:rsidRPr="00280FE1">
        <w:t xml:space="preserve"> week</w:t>
      </w:r>
    </w:p>
    <w:p w14:paraId="1C62CE9C" w14:textId="77777777" w:rsidR="000A38D3" w:rsidRDefault="000A38D3" w:rsidP="000A38D3">
      <w:pPr>
        <w:pStyle w:val="EmailDiscussion2"/>
      </w:pPr>
      <w:r>
        <w:t>=&gt; Agreed in R2-2402024 (38.331 CR)</w:t>
      </w:r>
    </w:p>
    <w:p w14:paraId="159D04C0" w14:textId="77777777" w:rsidR="000A38D3" w:rsidRDefault="000A38D3" w:rsidP="000A38D3">
      <w:pPr>
        <w:pStyle w:val="EmailDiscussion2"/>
      </w:pPr>
      <w:r>
        <w:t>=&gt; The resolutions in R2-2401557 (RIL list) are agreed</w:t>
      </w:r>
    </w:p>
    <w:p w14:paraId="670F4F0C" w14:textId="77777777" w:rsidR="00E70AF5" w:rsidRDefault="00E70AF5" w:rsidP="00E70AF5">
      <w:pPr>
        <w:pStyle w:val="Doc-text2"/>
        <w:rPr>
          <w:rFonts w:eastAsia="SimSun"/>
          <w:lang w:eastAsia="zh-CN"/>
        </w:rPr>
      </w:pPr>
    </w:p>
    <w:p w14:paraId="31704FC0" w14:textId="0606C16B" w:rsidR="00476207" w:rsidRDefault="00476207" w:rsidP="00476207">
      <w:pPr>
        <w:pStyle w:val="Doc-title"/>
      </w:pPr>
      <w:r>
        <w:t>R2-2402024</w:t>
      </w:r>
      <w:r>
        <w:tab/>
        <w:t>Correction to MIMO Evolution</w:t>
      </w:r>
      <w:r>
        <w:tab/>
        <w:t>Ericsson</w:t>
      </w:r>
      <w:r>
        <w:tab/>
        <w:t>CR</w:t>
      </w:r>
      <w:r>
        <w:tab/>
        <w:t>Rel-18</w:t>
      </w:r>
      <w:r>
        <w:tab/>
        <w:t>38.331</w:t>
      </w:r>
      <w:r>
        <w:tab/>
        <w:t>18.0.0</w:t>
      </w:r>
      <w:r>
        <w:tab/>
        <w:t>4539</w:t>
      </w:r>
      <w:r>
        <w:tab/>
        <w:t>2</w:t>
      </w:r>
      <w:r>
        <w:tab/>
        <w:t>F</w:t>
      </w:r>
      <w:r>
        <w:tab/>
        <w:t>NR_MIMO_evo_DL_UL-Core</w:t>
      </w:r>
    </w:p>
    <w:p w14:paraId="71FA5D72" w14:textId="0D379556" w:rsidR="00476207" w:rsidRPr="00476207" w:rsidRDefault="00476207" w:rsidP="00476207">
      <w:pPr>
        <w:pStyle w:val="Doc-text2"/>
      </w:pPr>
      <w:r>
        <w:t>=&gt; Agreed</w:t>
      </w:r>
    </w:p>
    <w:p w14:paraId="16F0DD8E" w14:textId="77777777" w:rsidR="00476207" w:rsidRPr="00C45F9F" w:rsidRDefault="00476207" w:rsidP="00E70AF5">
      <w:pPr>
        <w:pStyle w:val="Doc-text2"/>
        <w:rPr>
          <w:rFonts w:eastAsia="SimSun"/>
          <w:lang w:eastAsia="zh-CN"/>
        </w:rPr>
      </w:pPr>
    </w:p>
    <w:p w14:paraId="51587A64" w14:textId="77777777" w:rsidR="00E70AF5" w:rsidRPr="00185938" w:rsidRDefault="00E70AF5" w:rsidP="00E70AF5">
      <w:pPr>
        <w:pStyle w:val="Heading3"/>
        <w:rPr>
          <w:rFonts w:eastAsia="SimSun"/>
          <w:lang w:eastAsia="zh-CN"/>
        </w:rPr>
      </w:pPr>
      <w:bookmarkStart w:id="407" w:name="_Toc163757303"/>
      <w:r>
        <w:rPr>
          <w:rFonts w:eastAsia="SimSun" w:hint="eastAsia"/>
          <w:lang w:eastAsia="zh-CN"/>
        </w:rPr>
        <w:t>7</w:t>
      </w:r>
      <w:r>
        <w:t>.20.2</w:t>
      </w:r>
      <w:r>
        <w:tab/>
      </w:r>
      <w:r>
        <w:rPr>
          <w:rFonts w:eastAsia="SimSun" w:hint="eastAsia"/>
          <w:lang w:eastAsia="zh-CN"/>
        </w:rPr>
        <w:t>MAC</w:t>
      </w:r>
      <w:bookmarkEnd w:id="407"/>
    </w:p>
    <w:p w14:paraId="4A5C31E8" w14:textId="77777777" w:rsidR="00E70AF5" w:rsidRDefault="00E70AF5" w:rsidP="00E70AF5">
      <w:pPr>
        <w:pStyle w:val="Comments"/>
        <w:rPr>
          <w:rFonts w:eastAsia="SimSun"/>
          <w:lang w:eastAsia="zh-CN"/>
        </w:rPr>
      </w:pPr>
      <w:r>
        <w:rPr>
          <w:rFonts w:eastAsia="SimSun" w:hint="eastAsia"/>
          <w:lang w:eastAsia="zh-CN"/>
        </w:rPr>
        <w:t>Corrections to MAC.</w:t>
      </w:r>
    </w:p>
    <w:p w14:paraId="4DF37A7B" w14:textId="77777777" w:rsidR="00E70AF5" w:rsidRDefault="00E70AF5" w:rsidP="00E70AF5">
      <w:pPr>
        <w:pStyle w:val="Comments"/>
        <w:rPr>
          <w:rFonts w:eastAsia="SimSun"/>
          <w:lang w:eastAsia="zh-CN"/>
        </w:rPr>
      </w:pPr>
      <w:r>
        <w:rPr>
          <w:rFonts w:eastAsia="SimSun" w:hint="eastAsia"/>
          <w:lang w:eastAsia="zh-CN"/>
        </w:rPr>
        <w:t>Discussions and propsoals on the open issues if listed by Rapporteur(s) or triggered by LSs, ect..</w:t>
      </w:r>
    </w:p>
    <w:p w14:paraId="10AE9B6D" w14:textId="77777777" w:rsidR="00E70AF5" w:rsidRPr="00185938" w:rsidRDefault="00E70AF5" w:rsidP="00E70AF5">
      <w:pPr>
        <w:pStyle w:val="Comments"/>
        <w:rPr>
          <w:rFonts w:eastAsia="SimSun"/>
          <w:lang w:eastAsia="zh-CN"/>
        </w:rPr>
      </w:pPr>
    </w:p>
    <w:p w14:paraId="158D56CD" w14:textId="77777777" w:rsidR="00E70AF5" w:rsidRPr="000164B9" w:rsidRDefault="00E70AF5" w:rsidP="00E70AF5">
      <w:pPr>
        <w:pStyle w:val="Doc-title"/>
        <w:rPr>
          <w:rFonts w:eastAsia="SimSun"/>
          <w:u w:val="single"/>
          <w:lang w:eastAsia="zh-CN"/>
        </w:rPr>
      </w:pPr>
      <w:r w:rsidRPr="000164B9">
        <w:rPr>
          <w:rFonts w:eastAsia="SimSun" w:hint="eastAsia"/>
          <w:u w:val="single"/>
          <w:lang w:eastAsia="zh-CN"/>
        </w:rPr>
        <w:t>MTTD issue</w:t>
      </w:r>
      <w:r>
        <w:rPr>
          <w:rFonts w:eastAsia="SimSun" w:hint="eastAsia"/>
          <w:u w:val="single"/>
          <w:lang w:eastAsia="zh-CN"/>
        </w:rPr>
        <w:t xml:space="preserve"> for PTAGs</w:t>
      </w:r>
    </w:p>
    <w:p w14:paraId="6A47C4C5" w14:textId="77777777" w:rsidR="00E70AF5" w:rsidRDefault="00E70AF5" w:rsidP="00E70AF5">
      <w:pPr>
        <w:pStyle w:val="Doc-title"/>
        <w:rPr>
          <w:rFonts w:eastAsia="SimSun"/>
          <w:lang w:eastAsia="zh-CN"/>
        </w:rPr>
      </w:pPr>
      <w:r>
        <w:rPr>
          <w:lang w:eastAsia="zh-CN"/>
        </w:rPr>
        <w:t>R2-2400163</w:t>
      </w:r>
      <w:r>
        <w:rPr>
          <w:lang w:eastAsia="zh-CN"/>
        </w:rPr>
        <w:tab/>
        <w:t>Discussion on the UE behaviors for the MTTD issue for 2 PTAGs</w:t>
      </w:r>
      <w:r>
        <w:rPr>
          <w:lang w:eastAsia="zh-CN"/>
        </w:rPr>
        <w:tab/>
        <w:t>Xiaomi</w:t>
      </w:r>
      <w:r>
        <w:rPr>
          <w:lang w:eastAsia="zh-CN"/>
        </w:rPr>
        <w:tab/>
        <w:t>discussion</w:t>
      </w:r>
      <w:r>
        <w:rPr>
          <w:lang w:eastAsia="zh-CN"/>
        </w:rPr>
        <w:tab/>
        <w:t>Rel-18</w:t>
      </w:r>
      <w:r>
        <w:rPr>
          <w:lang w:eastAsia="zh-CN"/>
        </w:rPr>
        <w:tab/>
        <w:t>NR_MIMO_evo_DL_UL-Core</w:t>
      </w:r>
    </w:p>
    <w:p w14:paraId="5E54B2A6" w14:textId="77777777" w:rsidR="00E70AF5" w:rsidRPr="00C71F3B" w:rsidRDefault="00E70AF5" w:rsidP="00E70AF5">
      <w:pPr>
        <w:pStyle w:val="Doc-text2"/>
        <w:rPr>
          <w:rFonts w:eastAsia="SimSun"/>
          <w:i/>
          <w:lang w:eastAsia="zh-CN"/>
        </w:rPr>
      </w:pPr>
      <w:r w:rsidRPr="002C78F2">
        <w:rPr>
          <w:rFonts w:eastAsia="SimSun"/>
          <w:i/>
          <w:highlight w:val="lightGray"/>
          <w:lang w:eastAsia="zh-CN"/>
        </w:rPr>
        <w:t>Proposal 1</w:t>
      </w:r>
      <w:r w:rsidRPr="00C71F3B">
        <w:rPr>
          <w:rFonts w:eastAsia="SimSun"/>
          <w:i/>
          <w:lang w:eastAsia="zh-CN"/>
        </w:rPr>
        <w:t>: The MAC entity stops uplink transmission associated to a PTAG for SpCell configured with two TAGs, when the MTTD issue happens between the two PTAGs of the SpCell.</w:t>
      </w:r>
    </w:p>
    <w:p w14:paraId="72567885" w14:textId="77777777" w:rsidR="00E70AF5" w:rsidRPr="006033F0" w:rsidRDefault="00E70AF5" w:rsidP="00E70AF5">
      <w:pPr>
        <w:pStyle w:val="Doc-text2"/>
        <w:rPr>
          <w:rFonts w:eastAsia="SimSun"/>
          <w:i/>
          <w:lang w:eastAsia="zh-CN"/>
        </w:rPr>
      </w:pPr>
      <w:r w:rsidRPr="002C78F2">
        <w:rPr>
          <w:rFonts w:eastAsia="SimSun"/>
          <w:i/>
          <w:highlight w:val="lightGray"/>
          <w:lang w:eastAsia="zh-CN"/>
        </w:rPr>
        <w:t>Proposal 2</w:t>
      </w:r>
      <w:r w:rsidRPr="00C71F3B">
        <w:rPr>
          <w:rFonts w:eastAsia="SimSun"/>
          <w:i/>
          <w:lang w:eastAsia="zh-CN"/>
        </w:rPr>
        <w:t>: The text proposal is adopted for the MTTD issue of two PTAGs of the SpCell.</w:t>
      </w:r>
    </w:p>
    <w:p w14:paraId="7A5A8DEF" w14:textId="77777777" w:rsidR="00E70AF5" w:rsidRPr="006033F0" w:rsidRDefault="00E70AF5" w:rsidP="00E70AF5">
      <w:pPr>
        <w:pStyle w:val="Doc-text2"/>
        <w:rPr>
          <w:rFonts w:eastAsia="SimSun"/>
          <w:lang w:eastAsia="zh-CN"/>
        </w:rPr>
      </w:pPr>
    </w:p>
    <w:p w14:paraId="7F040155" w14:textId="77777777" w:rsidR="00E70AF5" w:rsidRDefault="00E70AF5" w:rsidP="00E70AF5">
      <w:pPr>
        <w:pStyle w:val="Doc-title"/>
        <w:rPr>
          <w:rFonts w:eastAsia="SimSun"/>
          <w:lang w:eastAsia="zh-CN"/>
        </w:rPr>
      </w:pPr>
      <w:r>
        <w:rPr>
          <w:lang w:eastAsia="zh-CN"/>
        </w:rPr>
        <w:t>R2-2401307</w:t>
      </w:r>
      <w:r>
        <w:rPr>
          <w:lang w:eastAsia="zh-CN"/>
        </w:rPr>
        <w:tab/>
        <w:t>TAT handling when MTTD is exceeded for PTAGs</w:t>
      </w:r>
      <w:r>
        <w:rPr>
          <w:lang w:eastAsia="zh-CN"/>
        </w:rPr>
        <w:tab/>
        <w:t>Nokia, Nokia Shanghai Bell</w:t>
      </w:r>
      <w:r>
        <w:rPr>
          <w:lang w:eastAsia="zh-CN"/>
        </w:rPr>
        <w:tab/>
        <w:t>discussion</w:t>
      </w:r>
      <w:r>
        <w:rPr>
          <w:lang w:eastAsia="zh-CN"/>
        </w:rPr>
        <w:tab/>
        <w:t>Rel-18</w:t>
      </w:r>
      <w:r>
        <w:rPr>
          <w:lang w:eastAsia="zh-CN"/>
        </w:rPr>
        <w:tab/>
        <w:t>NR_MIMO_evo_DL_UL-Core</w:t>
      </w:r>
    </w:p>
    <w:p w14:paraId="57B40F4A" w14:textId="77777777" w:rsidR="00E70AF5" w:rsidRPr="00212B64" w:rsidRDefault="00E70AF5" w:rsidP="00E70AF5">
      <w:pPr>
        <w:pStyle w:val="Doc-text2"/>
        <w:rPr>
          <w:rFonts w:eastAsia="SimSun"/>
          <w:i/>
          <w:lang w:eastAsia="zh-CN"/>
        </w:rPr>
      </w:pPr>
      <w:r w:rsidRPr="002C78F2">
        <w:rPr>
          <w:rFonts w:eastAsia="SimSun"/>
          <w:i/>
          <w:highlight w:val="lightGray"/>
          <w:lang w:eastAsia="zh-CN"/>
        </w:rPr>
        <w:t>Proposal</w:t>
      </w:r>
      <w:r w:rsidRPr="00C71F3B">
        <w:rPr>
          <w:rFonts w:eastAsia="SimSun"/>
          <w:i/>
          <w:lang w:eastAsia="zh-CN"/>
        </w:rPr>
        <w:t>: When MTTD is exceeded among two PTAGs (same or different MAC entities), follow the legacy principle and do not consider any TAT as expired.</w:t>
      </w:r>
    </w:p>
    <w:p w14:paraId="31BB7C00" w14:textId="77777777" w:rsidR="00E70AF5" w:rsidRDefault="00E70AF5" w:rsidP="00E70AF5">
      <w:pPr>
        <w:pStyle w:val="Doc-text2"/>
        <w:rPr>
          <w:rFonts w:eastAsia="SimSun"/>
          <w:lang w:eastAsia="zh-CN"/>
        </w:rPr>
      </w:pPr>
    </w:p>
    <w:p w14:paraId="0090D7FB" w14:textId="77777777" w:rsidR="00E70AF5" w:rsidRPr="00832447" w:rsidRDefault="00E70AF5" w:rsidP="00E70AF5">
      <w:pPr>
        <w:pStyle w:val="Doc-text2"/>
        <w:rPr>
          <w:rFonts w:eastAsia="SimSun"/>
          <w:lang w:eastAsia="zh-CN"/>
        </w:rPr>
      </w:pPr>
      <w:r w:rsidRPr="00832447">
        <w:rPr>
          <w:rFonts w:eastAsia="SimSun" w:hint="eastAsia"/>
          <w:lang w:eastAsia="zh-CN"/>
        </w:rPr>
        <w:t>Discussions based on the contribution</w:t>
      </w:r>
      <w:r>
        <w:rPr>
          <w:rFonts w:eastAsia="SimSun" w:hint="eastAsia"/>
          <w:lang w:eastAsia="zh-CN"/>
        </w:rPr>
        <w:t>(s)</w:t>
      </w:r>
      <w:r w:rsidRPr="00832447">
        <w:rPr>
          <w:rFonts w:eastAsia="SimSun" w:hint="eastAsia"/>
          <w:lang w:eastAsia="zh-CN"/>
        </w:rPr>
        <w:t xml:space="preserve"> above:</w:t>
      </w:r>
    </w:p>
    <w:p w14:paraId="4FBA72B4" w14:textId="77777777" w:rsidR="00E70AF5" w:rsidRDefault="00E70AF5">
      <w:pPr>
        <w:pStyle w:val="Doc-text2"/>
        <w:numPr>
          <w:ilvl w:val="0"/>
          <w:numId w:val="44"/>
        </w:numPr>
        <w:overflowPunct/>
        <w:autoSpaceDE/>
        <w:autoSpaceDN/>
        <w:adjustRightInd/>
        <w:textAlignment w:val="auto"/>
        <w:rPr>
          <w:rFonts w:eastAsia="SimSun"/>
          <w:lang w:eastAsia="zh-CN"/>
        </w:rPr>
      </w:pPr>
      <w:r>
        <w:rPr>
          <w:rFonts w:eastAsia="SimSun" w:hint="eastAsia"/>
          <w:lang w:eastAsia="zh-CN"/>
        </w:rPr>
        <w:t>OPPO share the view from Nokia, the use case for PTAG is different and it is up to the NW. QC agree as well. ZTE, LG E agree as well.</w:t>
      </w:r>
    </w:p>
    <w:p w14:paraId="3ECF37E9" w14:textId="77777777" w:rsidR="00E70AF5" w:rsidRDefault="00E70AF5">
      <w:pPr>
        <w:pStyle w:val="Doc-text2"/>
        <w:numPr>
          <w:ilvl w:val="0"/>
          <w:numId w:val="44"/>
        </w:numPr>
        <w:overflowPunct/>
        <w:autoSpaceDE/>
        <w:autoSpaceDN/>
        <w:adjustRightInd/>
        <w:textAlignment w:val="auto"/>
        <w:rPr>
          <w:rFonts w:eastAsia="SimSun"/>
          <w:lang w:eastAsia="zh-CN"/>
        </w:rPr>
      </w:pPr>
      <w:r>
        <w:rPr>
          <w:rFonts w:eastAsia="SimSun" w:hint="eastAsia"/>
          <w:lang w:eastAsia="zh-CN"/>
        </w:rPr>
        <w:t xml:space="preserve">DCM support Xiaomi proposal, and do not think it is </w:t>
      </w:r>
      <w:r>
        <w:rPr>
          <w:rFonts w:eastAsia="SimSun"/>
          <w:lang w:eastAsia="zh-CN"/>
        </w:rPr>
        <w:t>reasonable</w:t>
      </w:r>
      <w:r>
        <w:rPr>
          <w:rFonts w:eastAsia="SimSun" w:hint="eastAsia"/>
          <w:lang w:eastAsia="zh-CN"/>
        </w:rPr>
        <w:t xml:space="preserve"> to keep the TAT with is out of sync.   </w:t>
      </w:r>
    </w:p>
    <w:p w14:paraId="2EA0C6C1" w14:textId="77777777" w:rsidR="00E70AF5" w:rsidRPr="00653F1B" w:rsidRDefault="00E70AF5">
      <w:pPr>
        <w:pStyle w:val="Doc-text2"/>
        <w:numPr>
          <w:ilvl w:val="0"/>
          <w:numId w:val="44"/>
        </w:numPr>
        <w:overflowPunct/>
        <w:autoSpaceDE/>
        <w:autoSpaceDN/>
        <w:adjustRightInd/>
        <w:textAlignment w:val="auto"/>
        <w:rPr>
          <w:rFonts w:eastAsia="SimSun"/>
          <w:lang w:eastAsia="zh-CN"/>
        </w:rPr>
      </w:pPr>
      <w:r>
        <w:rPr>
          <w:rFonts w:eastAsia="SimSun" w:hint="eastAsia"/>
          <w:lang w:eastAsia="zh-CN"/>
        </w:rPr>
        <w:t xml:space="preserve">HW wonders whether we need any spec text if we go with Nokia proposal. Nokia says no need. </w:t>
      </w:r>
    </w:p>
    <w:p w14:paraId="68F59D2C" w14:textId="77777777" w:rsidR="00E70AF5" w:rsidRDefault="00E70AF5" w:rsidP="00E70AF5">
      <w:pPr>
        <w:pStyle w:val="Agreement"/>
        <w:tabs>
          <w:tab w:val="clear" w:pos="9990"/>
        </w:tabs>
        <w:overflowPunct/>
        <w:autoSpaceDE/>
        <w:autoSpaceDN/>
        <w:adjustRightInd/>
        <w:ind w:left="1619" w:hanging="360"/>
        <w:textAlignment w:val="auto"/>
        <w:rPr>
          <w:lang w:eastAsia="zh-CN"/>
        </w:rPr>
      </w:pPr>
      <w:r w:rsidRPr="00C71F3B">
        <w:rPr>
          <w:lang w:eastAsia="zh-CN"/>
        </w:rPr>
        <w:t>When MTTD is exceeded among two PTAGs (same or different MAC entities), follow the legacy principle and do not consider any TAT as expired.</w:t>
      </w:r>
    </w:p>
    <w:p w14:paraId="319B90A1" w14:textId="77777777" w:rsidR="00E70AF5" w:rsidRDefault="00E70AF5" w:rsidP="00E70AF5">
      <w:pPr>
        <w:pStyle w:val="Doc-text2"/>
        <w:rPr>
          <w:rFonts w:eastAsia="SimSun"/>
          <w:lang w:eastAsia="zh-CN"/>
        </w:rPr>
      </w:pPr>
    </w:p>
    <w:p w14:paraId="38083CB1" w14:textId="77777777" w:rsidR="00E70AF5" w:rsidRPr="001A6F66" w:rsidRDefault="00E70AF5" w:rsidP="00E70AF5">
      <w:pPr>
        <w:pStyle w:val="Doc-text2"/>
        <w:rPr>
          <w:rFonts w:eastAsia="SimSun"/>
          <w:lang w:eastAsia="zh-CN"/>
        </w:rPr>
      </w:pPr>
    </w:p>
    <w:p w14:paraId="2F0D21BA" w14:textId="77777777" w:rsidR="00E70AF5" w:rsidRPr="00457B3D" w:rsidRDefault="00E70AF5" w:rsidP="00E70AF5">
      <w:pPr>
        <w:pStyle w:val="Doc-title"/>
        <w:rPr>
          <w:rFonts w:eastAsia="SimSun"/>
          <w:u w:val="single"/>
          <w:lang w:eastAsia="zh-CN"/>
        </w:rPr>
      </w:pPr>
      <w:r w:rsidRPr="00457B3D">
        <w:rPr>
          <w:rFonts w:eastAsia="SimSun" w:hint="eastAsia"/>
          <w:u w:val="single"/>
          <w:lang w:eastAsia="zh-CN"/>
        </w:rPr>
        <w:t>O</w:t>
      </w:r>
      <w:r w:rsidRPr="00457B3D">
        <w:rPr>
          <w:rFonts w:eastAsia="SimSun"/>
          <w:u w:val="single"/>
          <w:lang w:eastAsia="zh-CN"/>
        </w:rPr>
        <w:t>verlapping UL grants handling for STxMP</w:t>
      </w:r>
    </w:p>
    <w:p w14:paraId="25D3A4BA" w14:textId="77777777" w:rsidR="00E70AF5" w:rsidRDefault="00E70AF5" w:rsidP="00E70AF5">
      <w:pPr>
        <w:pStyle w:val="Doc-title"/>
        <w:rPr>
          <w:rFonts w:eastAsia="SimSun"/>
          <w:lang w:eastAsia="zh-CN"/>
        </w:rPr>
      </w:pPr>
      <w:r>
        <w:rPr>
          <w:lang w:eastAsia="zh-CN"/>
        </w:rPr>
        <w:t>R2-2401042</w:t>
      </w:r>
      <w:r>
        <w:rPr>
          <w:lang w:eastAsia="zh-CN"/>
        </w:rPr>
        <w:tab/>
        <w:t>Remaining issues on STxMP</w:t>
      </w:r>
      <w:r>
        <w:rPr>
          <w:lang w:eastAsia="zh-CN"/>
        </w:rPr>
        <w:tab/>
        <w:t>Qualcomm Incorporated</w:t>
      </w:r>
      <w:r>
        <w:rPr>
          <w:lang w:eastAsia="zh-CN"/>
        </w:rPr>
        <w:tab/>
        <w:t>discussion</w:t>
      </w:r>
      <w:r>
        <w:rPr>
          <w:lang w:eastAsia="zh-CN"/>
        </w:rPr>
        <w:tab/>
        <w:t>NR_MIMO_evo_DL_UL-Core</w:t>
      </w:r>
    </w:p>
    <w:p w14:paraId="43634A56" w14:textId="77777777" w:rsidR="00E70AF5" w:rsidRPr="00C71F3B" w:rsidRDefault="00E70AF5" w:rsidP="00E70AF5">
      <w:pPr>
        <w:pStyle w:val="Doc-text2"/>
        <w:rPr>
          <w:rFonts w:eastAsia="SimSun"/>
          <w:i/>
          <w:lang w:eastAsia="zh-CN"/>
        </w:rPr>
      </w:pPr>
      <w:r w:rsidRPr="002C78F2">
        <w:rPr>
          <w:rFonts w:eastAsia="SimSun"/>
          <w:i/>
          <w:highlight w:val="lightGray"/>
          <w:lang w:eastAsia="zh-CN"/>
        </w:rPr>
        <w:t>Proposal 5:</w:t>
      </w:r>
      <w:r w:rsidRPr="00C71F3B">
        <w:rPr>
          <w:rFonts w:eastAsia="SimSun"/>
          <w:i/>
          <w:lang w:eastAsia="zh-CN"/>
        </w:rPr>
        <w:t xml:space="preserve"> RAN2 confirms that the existing rules for handling overlapping PUSCH are performed separately for each coresetpoolindex.</w:t>
      </w:r>
    </w:p>
    <w:p w14:paraId="5327AC1E" w14:textId="77777777" w:rsidR="00E70AF5" w:rsidRPr="0073417A" w:rsidRDefault="00E70AF5" w:rsidP="00E70AF5">
      <w:pPr>
        <w:pStyle w:val="Doc-text2"/>
        <w:rPr>
          <w:rFonts w:eastAsia="SimSun"/>
          <w:i/>
          <w:lang w:eastAsia="zh-CN"/>
        </w:rPr>
      </w:pPr>
      <w:r w:rsidRPr="002C78F2">
        <w:rPr>
          <w:rFonts w:eastAsia="SimSun"/>
          <w:i/>
          <w:highlight w:val="lightGray"/>
          <w:lang w:eastAsia="zh-CN"/>
        </w:rPr>
        <w:t>Proposal 6:</w:t>
      </w:r>
      <w:r w:rsidRPr="00C71F3B">
        <w:rPr>
          <w:rFonts w:eastAsia="SimSun"/>
          <w:i/>
          <w:lang w:eastAsia="zh-CN"/>
        </w:rPr>
        <w:t xml:space="preserve"> The intra-UE prioritization (lch-basedPrioritization) can be configured together with STxMP unless RAN1 indicates any issues.</w:t>
      </w:r>
    </w:p>
    <w:p w14:paraId="3402E3CD" w14:textId="77777777" w:rsidR="00E70AF5" w:rsidRDefault="00E70AF5" w:rsidP="00E70AF5">
      <w:pPr>
        <w:pStyle w:val="Doc-text2"/>
        <w:rPr>
          <w:rFonts w:eastAsia="SimSun"/>
          <w:lang w:eastAsia="zh-CN"/>
        </w:rPr>
      </w:pPr>
    </w:p>
    <w:p w14:paraId="6DE9EE56" w14:textId="77777777" w:rsidR="00E70AF5" w:rsidRPr="00832447" w:rsidRDefault="00E70AF5" w:rsidP="00E70AF5">
      <w:pPr>
        <w:pStyle w:val="Doc-text2"/>
        <w:rPr>
          <w:rFonts w:eastAsia="SimSun"/>
          <w:lang w:eastAsia="zh-CN"/>
        </w:rPr>
      </w:pPr>
      <w:r w:rsidRPr="00832447">
        <w:rPr>
          <w:rFonts w:eastAsia="SimSun" w:hint="eastAsia"/>
          <w:lang w:eastAsia="zh-CN"/>
        </w:rPr>
        <w:t>Discussions based on the contribution</w:t>
      </w:r>
      <w:r>
        <w:rPr>
          <w:rFonts w:eastAsia="SimSun" w:hint="eastAsia"/>
          <w:lang w:eastAsia="zh-CN"/>
        </w:rPr>
        <w:t>(s)</w:t>
      </w:r>
      <w:r w:rsidRPr="00832447">
        <w:rPr>
          <w:rFonts w:eastAsia="SimSun" w:hint="eastAsia"/>
          <w:lang w:eastAsia="zh-CN"/>
        </w:rPr>
        <w:t xml:space="preserve"> above:</w:t>
      </w:r>
    </w:p>
    <w:p w14:paraId="4269424B" w14:textId="77777777" w:rsidR="00E70AF5" w:rsidRDefault="00E70AF5">
      <w:pPr>
        <w:pStyle w:val="Doc-text2"/>
        <w:numPr>
          <w:ilvl w:val="0"/>
          <w:numId w:val="44"/>
        </w:numPr>
        <w:overflowPunct/>
        <w:autoSpaceDE/>
        <w:autoSpaceDN/>
        <w:adjustRightInd/>
        <w:textAlignment w:val="auto"/>
        <w:rPr>
          <w:rFonts w:eastAsia="SimSun"/>
          <w:lang w:eastAsia="zh-CN"/>
        </w:rPr>
      </w:pPr>
      <w:r>
        <w:rPr>
          <w:rFonts w:eastAsia="SimSun" w:hint="eastAsia"/>
          <w:lang w:eastAsia="zh-CN"/>
        </w:rPr>
        <w:t xml:space="preserve">DCM is fine with the proposals. </w:t>
      </w:r>
    </w:p>
    <w:p w14:paraId="5B210432" w14:textId="77777777" w:rsidR="00E70AF5" w:rsidRDefault="00E70AF5">
      <w:pPr>
        <w:pStyle w:val="Doc-text2"/>
        <w:numPr>
          <w:ilvl w:val="0"/>
          <w:numId w:val="44"/>
        </w:numPr>
        <w:overflowPunct/>
        <w:autoSpaceDE/>
        <w:autoSpaceDN/>
        <w:adjustRightInd/>
        <w:textAlignment w:val="auto"/>
        <w:rPr>
          <w:rFonts w:eastAsia="SimSun"/>
          <w:lang w:eastAsia="zh-CN"/>
        </w:rPr>
      </w:pPr>
      <w:r>
        <w:rPr>
          <w:rFonts w:eastAsia="SimSun" w:hint="eastAsia"/>
          <w:lang w:eastAsia="zh-CN"/>
        </w:rPr>
        <w:t xml:space="preserve">Samsung fine with P5. Samsung think P6 has nothing to do with R1 and it should be decided in R2. Samsung think with P6, a lot of MAC impacts are needed. ZTE share this view, do not want to spend much time to specify such complex </w:t>
      </w:r>
      <w:r>
        <w:rPr>
          <w:rFonts w:eastAsia="SimSun"/>
          <w:lang w:eastAsia="zh-CN"/>
        </w:rPr>
        <w:t>combination</w:t>
      </w:r>
      <w:r>
        <w:rPr>
          <w:rFonts w:eastAsia="SimSun" w:hint="eastAsia"/>
          <w:lang w:eastAsia="zh-CN"/>
        </w:rPr>
        <w:t>.</w:t>
      </w:r>
    </w:p>
    <w:p w14:paraId="1CAAE0E9" w14:textId="77777777" w:rsidR="00E70AF5" w:rsidRDefault="00E70AF5">
      <w:pPr>
        <w:pStyle w:val="Doc-text2"/>
        <w:numPr>
          <w:ilvl w:val="0"/>
          <w:numId w:val="44"/>
        </w:numPr>
        <w:overflowPunct/>
        <w:autoSpaceDE/>
        <w:autoSpaceDN/>
        <w:adjustRightInd/>
        <w:textAlignment w:val="auto"/>
        <w:rPr>
          <w:rFonts w:eastAsia="SimSun"/>
          <w:lang w:eastAsia="zh-CN"/>
        </w:rPr>
      </w:pPr>
      <w:r>
        <w:rPr>
          <w:rFonts w:eastAsia="SimSun" w:hint="eastAsia"/>
          <w:lang w:eastAsia="zh-CN"/>
        </w:rPr>
        <w:t xml:space="preserve">QC think P5 and P6 goes together and it is not very complex. CATT share the same view as QC and LG, and has TP on the issue.   </w:t>
      </w:r>
    </w:p>
    <w:p w14:paraId="62830FF4" w14:textId="77777777" w:rsidR="00E70AF5" w:rsidRPr="00653F1B" w:rsidRDefault="00E70AF5">
      <w:pPr>
        <w:pStyle w:val="Doc-text2"/>
        <w:numPr>
          <w:ilvl w:val="0"/>
          <w:numId w:val="44"/>
        </w:numPr>
        <w:overflowPunct/>
        <w:autoSpaceDE/>
        <w:autoSpaceDN/>
        <w:adjustRightInd/>
        <w:textAlignment w:val="auto"/>
        <w:rPr>
          <w:rFonts w:eastAsia="SimSun"/>
          <w:lang w:eastAsia="zh-CN"/>
        </w:rPr>
      </w:pPr>
      <w:r>
        <w:rPr>
          <w:rFonts w:eastAsia="SimSun" w:hint="eastAsia"/>
          <w:lang w:eastAsia="zh-CN"/>
        </w:rPr>
        <w:t>HW agree with P5 and has TP as well, not sure about P6.</w:t>
      </w:r>
    </w:p>
    <w:p w14:paraId="5907DE27" w14:textId="77777777" w:rsidR="00E70AF5" w:rsidRPr="00E64DFF" w:rsidRDefault="00E70AF5" w:rsidP="00E70AF5">
      <w:pPr>
        <w:pStyle w:val="Agreement"/>
        <w:tabs>
          <w:tab w:val="clear" w:pos="9990"/>
        </w:tabs>
        <w:overflowPunct/>
        <w:autoSpaceDE/>
        <w:autoSpaceDN/>
        <w:adjustRightInd/>
        <w:ind w:left="1619" w:hanging="360"/>
        <w:textAlignment w:val="auto"/>
        <w:rPr>
          <w:lang w:eastAsia="zh-CN"/>
        </w:rPr>
      </w:pPr>
      <w:r w:rsidRPr="00E64DFF">
        <w:rPr>
          <w:lang w:eastAsia="zh-CN"/>
        </w:rPr>
        <w:t>RAN2 confirms that the existing rules</w:t>
      </w:r>
      <w:r w:rsidRPr="00E64DFF">
        <w:rPr>
          <w:rFonts w:eastAsia="SimSun" w:hint="eastAsia"/>
          <w:lang w:eastAsia="zh-CN"/>
        </w:rPr>
        <w:t xml:space="preserve"> (when </w:t>
      </w:r>
      <w:r w:rsidRPr="00E64DFF">
        <w:rPr>
          <w:rFonts w:eastAsia="SimSun"/>
          <w:i/>
          <w:lang w:eastAsia="zh-CN"/>
        </w:rPr>
        <w:t>lch-basedPrioritization</w:t>
      </w:r>
      <w:r w:rsidRPr="00E64DFF">
        <w:rPr>
          <w:rFonts w:eastAsia="SimSun" w:hint="eastAsia"/>
          <w:i/>
          <w:lang w:eastAsia="zh-CN"/>
        </w:rPr>
        <w:t xml:space="preserve"> </w:t>
      </w:r>
      <w:r w:rsidRPr="00E64DFF">
        <w:rPr>
          <w:rFonts w:eastAsia="SimSun" w:hint="eastAsia"/>
          <w:lang w:eastAsia="zh-CN"/>
        </w:rPr>
        <w:t>is not configured)</w:t>
      </w:r>
      <w:r w:rsidRPr="00E64DFF">
        <w:rPr>
          <w:lang w:eastAsia="zh-CN"/>
        </w:rPr>
        <w:t xml:space="preserve"> for handling overlapping PUSCH are performed separately for each coresetpoolindex.</w:t>
      </w:r>
    </w:p>
    <w:p w14:paraId="1DE26832" w14:textId="77777777" w:rsidR="00E70AF5" w:rsidRDefault="00E70AF5" w:rsidP="00E70AF5">
      <w:pPr>
        <w:pStyle w:val="Doc-text2"/>
        <w:rPr>
          <w:rFonts w:eastAsia="SimSun"/>
          <w:lang w:eastAsia="zh-CN"/>
        </w:rPr>
      </w:pPr>
    </w:p>
    <w:p w14:paraId="11C3FA78" w14:textId="77777777" w:rsidR="00E70AF5" w:rsidRDefault="00E70AF5" w:rsidP="00E70AF5">
      <w:pPr>
        <w:pStyle w:val="Doc-text2"/>
        <w:rPr>
          <w:rFonts w:eastAsia="SimSun"/>
          <w:lang w:eastAsia="zh-CN"/>
        </w:rPr>
      </w:pPr>
      <w:r>
        <w:rPr>
          <w:rFonts w:eastAsia="SimSun" w:hint="eastAsia"/>
          <w:lang w:eastAsia="zh-CN"/>
        </w:rPr>
        <w:t xml:space="preserve">Chair: we can discuss P6 further. </w:t>
      </w:r>
      <w:r>
        <w:rPr>
          <w:rFonts w:eastAsia="SimSun"/>
          <w:lang w:eastAsia="zh-CN"/>
        </w:rPr>
        <w:t>C</w:t>
      </w:r>
      <w:r>
        <w:rPr>
          <w:rFonts w:eastAsia="SimSun" w:hint="eastAsia"/>
          <w:lang w:eastAsia="zh-CN"/>
        </w:rPr>
        <w:t xml:space="preserve">ompanies are encouraged to check with their R1 </w:t>
      </w:r>
      <w:r>
        <w:rPr>
          <w:rFonts w:eastAsia="SimSun"/>
          <w:lang w:eastAsia="zh-CN"/>
        </w:rPr>
        <w:t>colleagues</w:t>
      </w:r>
      <w:r>
        <w:rPr>
          <w:rFonts w:eastAsia="SimSun" w:hint="eastAsia"/>
          <w:lang w:eastAsia="zh-CN"/>
        </w:rPr>
        <w:t xml:space="preserve"> </w:t>
      </w:r>
      <w:r>
        <w:rPr>
          <w:rFonts w:eastAsia="SimSun"/>
          <w:lang w:eastAsia="zh-CN"/>
        </w:rPr>
        <w:t>whether</w:t>
      </w:r>
      <w:r>
        <w:rPr>
          <w:rFonts w:eastAsia="SimSun" w:hint="eastAsia"/>
          <w:lang w:eastAsia="zh-CN"/>
        </w:rPr>
        <w:t xml:space="preserve"> this is already supported by R1 spec. </w:t>
      </w:r>
    </w:p>
    <w:p w14:paraId="266C78D4" w14:textId="77777777" w:rsidR="00E70AF5" w:rsidRPr="001A6F66" w:rsidRDefault="00E70AF5" w:rsidP="00E70AF5">
      <w:pPr>
        <w:pStyle w:val="Doc-title"/>
        <w:rPr>
          <w:rFonts w:eastAsia="SimSun"/>
          <w:lang w:eastAsia="zh-CN"/>
        </w:rPr>
      </w:pPr>
    </w:p>
    <w:p w14:paraId="2A642F70" w14:textId="77777777" w:rsidR="00E70AF5" w:rsidRPr="00457B3D" w:rsidRDefault="00E70AF5" w:rsidP="00E70AF5">
      <w:pPr>
        <w:pStyle w:val="Doc-title"/>
        <w:rPr>
          <w:u w:val="single"/>
          <w:lang w:eastAsia="zh-CN"/>
        </w:rPr>
      </w:pPr>
      <w:r w:rsidRPr="00457B3D">
        <w:rPr>
          <w:u w:val="single"/>
          <w:lang w:eastAsia="zh-CN"/>
        </w:rPr>
        <w:lastRenderedPageBreak/>
        <w:t>PHR MAC CE for sDCI mTRP STxMP</w:t>
      </w:r>
    </w:p>
    <w:p w14:paraId="607CAE08" w14:textId="77777777" w:rsidR="00E70AF5" w:rsidRDefault="00E70AF5" w:rsidP="00E70AF5">
      <w:pPr>
        <w:pStyle w:val="Doc-title"/>
        <w:rPr>
          <w:rFonts w:eastAsia="SimSun"/>
          <w:lang w:eastAsia="zh-CN"/>
        </w:rPr>
      </w:pPr>
      <w:r>
        <w:rPr>
          <w:lang w:eastAsia="zh-CN"/>
        </w:rPr>
        <w:t>R2-2401205</w:t>
      </w:r>
      <w:r>
        <w:rPr>
          <w:lang w:eastAsia="zh-CN"/>
        </w:rPr>
        <w:tab/>
        <w:t>Support of STxMP PHR for Single-DCI based Multiple TRP</w:t>
      </w:r>
      <w:r>
        <w:rPr>
          <w:lang w:eastAsia="zh-CN"/>
        </w:rPr>
        <w:tab/>
        <w:t>Samsung</w:t>
      </w:r>
      <w:r>
        <w:rPr>
          <w:lang w:eastAsia="zh-CN"/>
        </w:rPr>
        <w:tab/>
        <w:t>discussion</w:t>
      </w:r>
      <w:r>
        <w:rPr>
          <w:lang w:eastAsia="zh-CN"/>
        </w:rPr>
        <w:tab/>
        <w:t>Rel-18</w:t>
      </w:r>
      <w:r>
        <w:rPr>
          <w:lang w:eastAsia="zh-CN"/>
        </w:rPr>
        <w:tab/>
        <w:t>NR_MIMO_evo_DL_UL-Core</w:t>
      </w:r>
    </w:p>
    <w:p w14:paraId="2A2D5AA6" w14:textId="77777777" w:rsidR="00E70AF5" w:rsidRPr="00C71F3B" w:rsidRDefault="00E70AF5" w:rsidP="00E70AF5">
      <w:pPr>
        <w:pStyle w:val="Doc-text2"/>
        <w:rPr>
          <w:rFonts w:eastAsia="SimSun"/>
          <w:i/>
          <w:lang w:eastAsia="zh-CN"/>
        </w:rPr>
      </w:pPr>
      <w:r w:rsidRPr="002C78F2">
        <w:rPr>
          <w:rFonts w:eastAsia="SimSun"/>
          <w:i/>
          <w:highlight w:val="lightGray"/>
          <w:lang w:eastAsia="zh-CN"/>
        </w:rPr>
        <w:t>Proposal 1</w:t>
      </w:r>
      <w:r w:rsidRPr="00C71F3B">
        <w:rPr>
          <w:rFonts w:eastAsia="SimSun"/>
          <w:i/>
          <w:lang w:eastAsia="zh-CN"/>
        </w:rPr>
        <w:t>: Introduce the new PHR MAC CEs (single entry/multiple entry) for STxMP PHR on sDCI based mTRP operation.</w:t>
      </w:r>
    </w:p>
    <w:p w14:paraId="28FB61CE" w14:textId="77777777" w:rsidR="00E70AF5" w:rsidRPr="00C71F3B" w:rsidRDefault="00E70AF5" w:rsidP="00E70AF5">
      <w:pPr>
        <w:pStyle w:val="Doc-text2"/>
        <w:rPr>
          <w:rFonts w:eastAsia="SimSun"/>
          <w:i/>
          <w:lang w:eastAsia="zh-CN"/>
        </w:rPr>
      </w:pPr>
      <w:r w:rsidRPr="00C71F3B">
        <w:rPr>
          <w:rFonts w:eastAsia="SimSun"/>
          <w:i/>
          <w:lang w:eastAsia="zh-CN"/>
        </w:rPr>
        <w:t>-</w:t>
      </w:r>
      <w:r w:rsidRPr="00C71F3B">
        <w:rPr>
          <w:rFonts w:eastAsia="SimSun"/>
          <w:i/>
          <w:lang w:eastAsia="zh-CN"/>
        </w:rPr>
        <w:tab/>
        <w:t>Baseline is multi TRP PHR MAC CEs introduced in Rel-17</w:t>
      </w:r>
    </w:p>
    <w:p w14:paraId="4EE3EAF6" w14:textId="77777777" w:rsidR="00E70AF5" w:rsidRPr="00C71F3B" w:rsidRDefault="00E70AF5" w:rsidP="00E70AF5">
      <w:pPr>
        <w:pStyle w:val="Doc-text2"/>
        <w:rPr>
          <w:rFonts w:eastAsia="SimSun"/>
          <w:i/>
          <w:lang w:eastAsia="zh-CN"/>
        </w:rPr>
      </w:pPr>
      <w:r w:rsidRPr="00C71F3B">
        <w:rPr>
          <w:rFonts w:eastAsia="SimSun"/>
          <w:i/>
          <w:lang w:eastAsia="zh-CN"/>
        </w:rPr>
        <w:t>-</w:t>
      </w:r>
      <w:r w:rsidRPr="00C71F3B">
        <w:rPr>
          <w:rFonts w:eastAsia="SimSun"/>
          <w:i/>
          <w:lang w:eastAsia="zh-CN"/>
        </w:rPr>
        <w:tab/>
        <w:t>Two set of PH, P, V, MPE, and PCMAX</w:t>
      </w:r>
    </w:p>
    <w:p w14:paraId="18B9B204" w14:textId="77777777" w:rsidR="00E70AF5" w:rsidRPr="00C71F3B" w:rsidRDefault="00E70AF5" w:rsidP="00E70AF5">
      <w:pPr>
        <w:pStyle w:val="Doc-text2"/>
        <w:rPr>
          <w:rFonts w:eastAsia="SimSun"/>
          <w:i/>
          <w:lang w:eastAsia="zh-CN"/>
        </w:rPr>
      </w:pPr>
      <w:r w:rsidRPr="00C71F3B">
        <w:rPr>
          <w:rFonts w:eastAsia="SimSun"/>
          <w:i/>
          <w:lang w:eastAsia="zh-CN"/>
        </w:rPr>
        <w:t></w:t>
      </w:r>
      <w:r w:rsidRPr="00C71F3B">
        <w:rPr>
          <w:rFonts w:eastAsia="SimSun"/>
          <w:i/>
          <w:lang w:eastAsia="zh-CN"/>
        </w:rPr>
        <w:tab/>
        <w:t>Add the additionally reported PCMAX,f,c,k (k is the TRP/panel index used for STxMP operation) which is corresponding to the second PH value reported from the second TRP.</w:t>
      </w:r>
    </w:p>
    <w:p w14:paraId="26EF0458" w14:textId="77777777" w:rsidR="00E70AF5" w:rsidRPr="00C71F3B" w:rsidRDefault="00E70AF5" w:rsidP="00E70AF5">
      <w:pPr>
        <w:pStyle w:val="Doc-text2"/>
        <w:rPr>
          <w:rFonts w:eastAsia="SimSun"/>
          <w:i/>
          <w:lang w:eastAsia="zh-CN"/>
        </w:rPr>
      </w:pPr>
      <w:r w:rsidRPr="00C71F3B">
        <w:rPr>
          <w:rFonts w:eastAsia="SimSun"/>
          <w:i/>
          <w:lang w:eastAsia="zh-CN"/>
        </w:rPr>
        <w:t></w:t>
      </w:r>
      <w:r w:rsidRPr="00C71F3B">
        <w:rPr>
          <w:rFonts w:eastAsia="SimSun"/>
          <w:i/>
          <w:lang w:eastAsia="zh-CN"/>
        </w:rPr>
        <w:tab/>
        <w:t>Add the corresponding P, V and MPE fields.</w:t>
      </w:r>
    </w:p>
    <w:p w14:paraId="3A8662FC" w14:textId="77777777" w:rsidR="00E70AF5" w:rsidRPr="00C71F3B" w:rsidRDefault="00E70AF5" w:rsidP="00E70AF5">
      <w:pPr>
        <w:pStyle w:val="Doc-text2"/>
        <w:rPr>
          <w:rFonts w:eastAsia="SimSun"/>
          <w:i/>
          <w:lang w:eastAsia="zh-CN"/>
        </w:rPr>
      </w:pPr>
      <w:r w:rsidRPr="002C78F2">
        <w:rPr>
          <w:rFonts w:eastAsia="SimSun"/>
          <w:i/>
          <w:highlight w:val="lightGray"/>
          <w:lang w:eastAsia="zh-CN"/>
        </w:rPr>
        <w:t>Proposal 2</w:t>
      </w:r>
      <w:r w:rsidRPr="00C71F3B">
        <w:rPr>
          <w:rFonts w:eastAsia="SimSun"/>
          <w:i/>
          <w:lang w:eastAsia="zh-CN"/>
        </w:rPr>
        <w:t>: For Rel-18 STxMP PHR, the legacy PHR triggering conditions can be reused.</w:t>
      </w:r>
    </w:p>
    <w:p w14:paraId="50902E2B" w14:textId="77777777" w:rsidR="00E70AF5" w:rsidRPr="00C71F3B" w:rsidRDefault="00E70AF5" w:rsidP="00E70AF5">
      <w:pPr>
        <w:pStyle w:val="Doc-text2"/>
        <w:rPr>
          <w:rFonts w:eastAsia="SimSun"/>
          <w:i/>
          <w:lang w:eastAsia="zh-CN"/>
        </w:rPr>
      </w:pPr>
      <w:r w:rsidRPr="002C78F2">
        <w:rPr>
          <w:rFonts w:eastAsia="SimSun"/>
          <w:i/>
          <w:highlight w:val="lightGray"/>
          <w:lang w:eastAsia="zh-CN"/>
        </w:rPr>
        <w:t>Proposal 3</w:t>
      </w:r>
      <w:r w:rsidRPr="00C71F3B">
        <w:rPr>
          <w:rFonts w:eastAsia="SimSun"/>
          <w:i/>
          <w:lang w:eastAsia="zh-CN"/>
        </w:rPr>
        <w:t>: STxMP PHR report is supported in NR SA, NR-DC and NE-DC simliar as Rel-17 mTRP PHR enhancements.</w:t>
      </w:r>
    </w:p>
    <w:p w14:paraId="4648128B" w14:textId="77777777" w:rsidR="00E70AF5" w:rsidRPr="00C71F3B" w:rsidRDefault="00E70AF5" w:rsidP="00E70AF5">
      <w:pPr>
        <w:pStyle w:val="Doc-text2"/>
        <w:rPr>
          <w:rFonts w:eastAsia="SimSun"/>
          <w:i/>
          <w:lang w:eastAsia="zh-CN"/>
        </w:rPr>
      </w:pPr>
      <w:r w:rsidRPr="002C78F2">
        <w:rPr>
          <w:rFonts w:eastAsia="SimSun"/>
          <w:i/>
          <w:highlight w:val="lightGray"/>
          <w:lang w:eastAsia="zh-CN"/>
        </w:rPr>
        <w:t>Proposal 4</w:t>
      </w:r>
      <w:r w:rsidRPr="00C71F3B">
        <w:rPr>
          <w:rFonts w:eastAsia="SimSun"/>
          <w:i/>
          <w:lang w:eastAsia="zh-CN"/>
        </w:rPr>
        <w:t>: The STxMP PHR MAC CE is used if PHR is triggered for a Serving Cell configured with STxMP transmission (i.e. multipanelScheme) and the MAC entity this Serving Cell belongs to is configured with twoPHRMode.</w:t>
      </w:r>
    </w:p>
    <w:p w14:paraId="55FC400D" w14:textId="77777777" w:rsidR="00E70AF5" w:rsidRPr="00C71F3B" w:rsidRDefault="00E70AF5" w:rsidP="00E70AF5">
      <w:pPr>
        <w:pStyle w:val="Doc-text2"/>
        <w:rPr>
          <w:rFonts w:eastAsia="SimSun"/>
          <w:i/>
          <w:lang w:eastAsia="zh-CN"/>
        </w:rPr>
      </w:pPr>
      <w:r w:rsidRPr="002C78F2">
        <w:rPr>
          <w:rFonts w:eastAsia="SimSun"/>
          <w:i/>
          <w:highlight w:val="lightGray"/>
          <w:lang w:eastAsia="zh-CN"/>
        </w:rPr>
        <w:t>Proposal 5:</w:t>
      </w:r>
      <w:r w:rsidRPr="00C71F3B">
        <w:rPr>
          <w:rFonts w:eastAsia="SimSun"/>
          <w:i/>
          <w:lang w:eastAsia="zh-CN"/>
        </w:rPr>
        <w:t xml:space="preserve"> RAN2 discuss whether to clarifiy that when multipanelScheme is configured, twoPHRmode is enabled by the NW.</w:t>
      </w:r>
    </w:p>
    <w:p w14:paraId="49321F98" w14:textId="77777777" w:rsidR="00E70AF5" w:rsidRPr="00C863E5" w:rsidRDefault="00E70AF5" w:rsidP="00E70AF5">
      <w:pPr>
        <w:pStyle w:val="Doc-text2"/>
        <w:rPr>
          <w:rFonts w:eastAsia="SimSun"/>
          <w:i/>
          <w:lang w:eastAsia="zh-CN"/>
        </w:rPr>
      </w:pPr>
      <w:r w:rsidRPr="002C78F2">
        <w:rPr>
          <w:rFonts w:eastAsia="SimSun"/>
          <w:i/>
          <w:highlight w:val="lightGray"/>
          <w:lang w:eastAsia="zh-CN"/>
        </w:rPr>
        <w:t>Proposal 6</w:t>
      </w:r>
      <w:r w:rsidRPr="00C71F3B">
        <w:rPr>
          <w:rFonts w:eastAsia="SimSun"/>
          <w:i/>
          <w:lang w:eastAsia="zh-CN"/>
        </w:rPr>
        <w:t>: A new UE capability for STxMP PHR support is introduced.</w:t>
      </w:r>
    </w:p>
    <w:p w14:paraId="22F2E123" w14:textId="77777777" w:rsidR="00E70AF5" w:rsidRDefault="00E70AF5" w:rsidP="00E70AF5">
      <w:pPr>
        <w:pStyle w:val="Doc-text2"/>
        <w:rPr>
          <w:rFonts w:eastAsia="SimSun"/>
          <w:lang w:eastAsia="zh-CN"/>
        </w:rPr>
      </w:pPr>
    </w:p>
    <w:p w14:paraId="5AB3CA2A" w14:textId="77777777" w:rsidR="00E70AF5" w:rsidRDefault="00E70AF5" w:rsidP="00E70AF5">
      <w:pPr>
        <w:pStyle w:val="Doc-text2"/>
        <w:rPr>
          <w:rFonts w:eastAsia="SimSun"/>
          <w:lang w:eastAsia="zh-CN"/>
        </w:rPr>
      </w:pPr>
      <w:r w:rsidRPr="00832447">
        <w:rPr>
          <w:rFonts w:eastAsia="SimSun" w:hint="eastAsia"/>
          <w:lang w:eastAsia="zh-CN"/>
        </w:rPr>
        <w:t>Discussions based on the contribution</w:t>
      </w:r>
      <w:r>
        <w:rPr>
          <w:rFonts w:eastAsia="SimSun" w:hint="eastAsia"/>
          <w:lang w:eastAsia="zh-CN"/>
        </w:rPr>
        <w:t>(s)</w:t>
      </w:r>
      <w:r w:rsidRPr="00832447">
        <w:rPr>
          <w:rFonts w:eastAsia="SimSun" w:hint="eastAsia"/>
          <w:lang w:eastAsia="zh-CN"/>
        </w:rPr>
        <w:t xml:space="preserve"> above:</w:t>
      </w:r>
    </w:p>
    <w:p w14:paraId="3E5F8DEA" w14:textId="77777777" w:rsidR="00E70AF5" w:rsidRPr="00832447" w:rsidRDefault="00E70AF5" w:rsidP="00E70AF5">
      <w:pPr>
        <w:pStyle w:val="Doc-text2"/>
        <w:rPr>
          <w:rFonts w:eastAsia="SimSun"/>
          <w:lang w:eastAsia="zh-CN"/>
        </w:rPr>
      </w:pPr>
      <w:r>
        <w:rPr>
          <w:rFonts w:eastAsia="SimSun" w:hint="eastAsia"/>
          <w:lang w:eastAsia="zh-CN"/>
        </w:rPr>
        <w:t>P1-3:</w:t>
      </w:r>
    </w:p>
    <w:p w14:paraId="72D42FFC" w14:textId="77777777" w:rsidR="00E70AF5" w:rsidRPr="00653F1B" w:rsidRDefault="00E70AF5">
      <w:pPr>
        <w:pStyle w:val="Doc-text2"/>
        <w:numPr>
          <w:ilvl w:val="0"/>
          <w:numId w:val="44"/>
        </w:numPr>
        <w:overflowPunct/>
        <w:autoSpaceDE/>
        <w:autoSpaceDN/>
        <w:adjustRightInd/>
        <w:textAlignment w:val="auto"/>
        <w:rPr>
          <w:rFonts w:eastAsia="SimSun"/>
          <w:lang w:eastAsia="zh-CN"/>
        </w:rPr>
      </w:pPr>
      <w:r>
        <w:rPr>
          <w:rFonts w:eastAsia="SimSun" w:hint="eastAsia"/>
          <w:lang w:eastAsia="zh-CN"/>
        </w:rPr>
        <w:t xml:space="preserve">ZTE agree with P1 in </w:t>
      </w:r>
      <w:r>
        <w:rPr>
          <w:rFonts w:eastAsia="SimSun"/>
          <w:lang w:eastAsia="zh-CN"/>
        </w:rPr>
        <w:t>general</w:t>
      </w:r>
      <w:r>
        <w:rPr>
          <w:rFonts w:eastAsia="SimSun" w:hint="eastAsia"/>
          <w:lang w:eastAsia="zh-CN"/>
        </w:rPr>
        <w:t xml:space="preserve">, and wants to clarify the triggering of MPE. Samsung thinks it is R1 business. </w:t>
      </w:r>
    </w:p>
    <w:p w14:paraId="5141B88D" w14:textId="77777777" w:rsidR="00E70AF5" w:rsidRPr="00C71F3B" w:rsidRDefault="00E70AF5" w:rsidP="00E70AF5">
      <w:pPr>
        <w:pStyle w:val="Agreement"/>
        <w:tabs>
          <w:tab w:val="clear" w:pos="9990"/>
        </w:tabs>
        <w:overflowPunct/>
        <w:autoSpaceDE/>
        <w:autoSpaceDN/>
        <w:adjustRightInd/>
        <w:ind w:left="1619" w:hanging="360"/>
        <w:textAlignment w:val="auto"/>
        <w:rPr>
          <w:lang w:eastAsia="zh-CN"/>
        </w:rPr>
      </w:pPr>
      <w:r w:rsidRPr="00C71F3B">
        <w:rPr>
          <w:lang w:eastAsia="zh-CN"/>
        </w:rPr>
        <w:t>Introduce the new PHR MAC CEs (single entry/multiple entry) for STxMP PHR on sDCI based mTRP operation.</w:t>
      </w:r>
    </w:p>
    <w:p w14:paraId="6151E98A" w14:textId="77777777" w:rsidR="00E70AF5" w:rsidRPr="00057C85" w:rsidRDefault="00E70AF5" w:rsidP="00E70AF5">
      <w:pPr>
        <w:pStyle w:val="Doc-text2"/>
        <w:rPr>
          <w:rFonts w:eastAsia="SimSun"/>
          <w:b/>
          <w:lang w:eastAsia="zh-CN"/>
        </w:rPr>
      </w:pPr>
      <w:r w:rsidRPr="00057C85">
        <w:rPr>
          <w:rFonts w:eastAsia="SimSun"/>
          <w:b/>
          <w:lang w:eastAsia="zh-CN"/>
        </w:rPr>
        <w:t>-</w:t>
      </w:r>
      <w:r w:rsidRPr="00057C85">
        <w:rPr>
          <w:rFonts w:eastAsia="SimSun"/>
          <w:b/>
          <w:lang w:eastAsia="zh-CN"/>
        </w:rPr>
        <w:tab/>
        <w:t>Baseline is multi TRP PHR MAC CEs introduced in Rel-17</w:t>
      </w:r>
    </w:p>
    <w:p w14:paraId="1E7937B0" w14:textId="77777777" w:rsidR="00E70AF5" w:rsidRPr="00057C85" w:rsidRDefault="00E70AF5" w:rsidP="00E70AF5">
      <w:pPr>
        <w:pStyle w:val="Doc-text2"/>
        <w:rPr>
          <w:rFonts w:eastAsia="SimSun"/>
          <w:b/>
          <w:lang w:eastAsia="zh-CN"/>
        </w:rPr>
      </w:pPr>
      <w:r w:rsidRPr="00057C85">
        <w:rPr>
          <w:rFonts w:eastAsia="SimSun"/>
          <w:b/>
          <w:lang w:eastAsia="zh-CN"/>
        </w:rPr>
        <w:t>-</w:t>
      </w:r>
      <w:r w:rsidRPr="00057C85">
        <w:rPr>
          <w:rFonts w:eastAsia="SimSun"/>
          <w:b/>
          <w:lang w:eastAsia="zh-CN"/>
        </w:rPr>
        <w:tab/>
        <w:t>Two set of PH, P, V, MPE, and PCMAX</w:t>
      </w:r>
    </w:p>
    <w:p w14:paraId="2B5A2BA3" w14:textId="77777777" w:rsidR="00E70AF5" w:rsidRPr="00057C85" w:rsidRDefault="00E70AF5" w:rsidP="00E70AF5">
      <w:pPr>
        <w:pStyle w:val="Doc-text2"/>
        <w:rPr>
          <w:rFonts w:eastAsia="SimSun"/>
          <w:b/>
          <w:lang w:eastAsia="zh-CN"/>
        </w:rPr>
      </w:pPr>
      <w:r w:rsidRPr="00057C85">
        <w:rPr>
          <w:rFonts w:eastAsia="SimSun"/>
          <w:b/>
          <w:lang w:eastAsia="zh-CN"/>
        </w:rPr>
        <w:t></w:t>
      </w:r>
      <w:r w:rsidRPr="00057C85">
        <w:rPr>
          <w:rFonts w:eastAsia="SimSun"/>
          <w:b/>
          <w:lang w:eastAsia="zh-CN"/>
        </w:rPr>
        <w:tab/>
        <w:t>Add the additionally reported PCMAX,f,c,k (k is the TRP/panel index used for STxMP operation) which is corresponding to the second PH value reported from the second TRP.</w:t>
      </w:r>
    </w:p>
    <w:p w14:paraId="3D48D7BE" w14:textId="77777777" w:rsidR="00E70AF5" w:rsidRPr="00057C85" w:rsidRDefault="00E70AF5" w:rsidP="00E70AF5">
      <w:pPr>
        <w:pStyle w:val="Doc-text2"/>
        <w:rPr>
          <w:rFonts w:eastAsia="SimSun"/>
          <w:b/>
          <w:lang w:eastAsia="zh-CN"/>
        </w:rPr>
      </w:pPr>
      <w:r w:rsidRPr="00057C85">
        <w:rPr>
          <w:rFonts w:eastAsia="SimSun"/>
          <w:b/>
          <w:lang w:eastAsia="zh-CN"/>
        </w:rPr>
        <w:t></w:t>
      </w:r>
      <w:r w:rsidRPr="00057C85">
        <w:rPr>
          <w:rFonts w:eastAsia="SimSun"/>
          <w:b/>
          <w:lang w:eastAsia="zh-CN"/>
        </w:rPr>
        <w:tab/>
        <w:t>Add the corresponding P, V and MPE fields</w:t>
      </w:r>
    </w:p>
    <w:p w14:paraId="2E897176" w14:textId="77777777" w:rsidR="00E70AF5" w:rsidRDefault="00E70AF5" w:rsidP="00E70AF5">
      <w:pPr>
        <w:pStyle w:val="Agreement"/>
        <w:tabs>
          <w:tab w:val="clear" w:pos="9990"/>
        </w:tabs>
        <w:overflowPunct/>
        <w:autoSpaceDE/>
        <w:autoSpaceDN/>
        <w:adjustRightInd/>
        <w:ind w:left="1619" w:hanging="360"/>
        <w:textAlignment w:val="auto"/>
        <w:rPr>
          <w:lang w:eastAsia="zh-CN"/>
        </w:rPr>
      </w:pPr>
      <w:r w:rsidRPr="00C71F3B">
        <w:rPr>
          <w:lang w:eastAsia="zh-CN"/>
        </w:rPr>
        <w:t>For Rel-18 STxMP PHR, the legacy PHR triggering conditions can be reused.</w:t>
      </w:r>
    </w:p>
    <w:p w14:paraId="69D282BF" w14:textId="77777777" w:rsidR="00E70AF5" w:rsidRDefault="00E70AF5" w:rsidP="00E70AF5">
      <w:pPr>
        <w:pStyle w:val="Agreement"/>
        <w:tabs>
          <w:tab w:val="clear" w:pos="9990"/>
        </w:tabs>
        <w:overflowPunct/>
        <w:autoSpaceDE/>
        <w:autoSpaceDN/>
        <w:adjustRightInd/>
        <w:ind w:left="1619" w:hanging="360"/>
        <w:textAlignment w:val="auto"/>
        <w:rPr>
          <w:lang w:eastAsia="zh-CN"/>
        </w:rPr>
      </w:pPr>
      <w:r w:rsidRPr="00C71F3B">
        <w:rPr>
          <w:lang w:eastAsia="zh-CN"/>
        </w:rPr>
        <w:t>STxMP PHR report is supported in NR SA, NR-DC and NE-DC simliar as Rel-17 mTRP PHR enhancements.</w:t>
      </w:r>
    </w:p>
    <w:p w14:paraId="4BEED325" w14:textId="77777777" w:rsidR="00E70AF5" w:rsidRPr="00D5752A" w:rsidRDefault="00E70AF5" w:rsidP="00E70AF5">
      <w:pPr>
        <w:pStyle w:val="Agreement"/>
        <w:tabs>
          <w:tab w:val="clear" w:pos="9990"/>
        </w:tabs>
        <w:overflowPunct/>
        <w:autoSpaceDE/>
        <w:autoSpaceDN/>
        <w:adjustRightInd/>
        <w:ind w:left="1619" w:hanging="360"/>
        <w:textAlignment w:val="auto"/>
        <w:rPr>
          <w:lang w:eastAsia="zh-CN"/>
        </w:rPr>
      </w:pPr>
      <w:r>
        <w:rPr>
          <w:lang w:eastAsia="zh-CN"/>
        </w:rPr>
        <w:t>The TP in R2-2401205 is taken as baseline.</w:t>
      </w:r>
    </w:p>
    <w:p w14:paraId="242712A7" w14:textId="77777777" w:rsidR="00E70AF5" w:rsidRDefault="00E70AF5" w:rsidP="00E70AF5">
      <w:pPr>
        <w:pStyle w:val="Doc-text2"/>
        <w:rPr>
          <w:rFonts w:eastAsia="SimSun"/>
          <w:lang w:eastAsia="zh-CN"/>
        </w:rPr>
      </w:pPr>
    </w:p>
    <w:p w14:paraId="0A034CD7" w14:textId="77777777" w:rsidR="00E70AF5" w:rsidRDefault="00E70AF5" w:rsidP="00E70AF5">
      <w:pPr>
        <w:pStyle w:val="Doc-text2"/>
        <w:rPr>
          <w:rFonts w:eastAsia="SimSun"/>
          <w:lang w:eastAsia="zh-CN"/>
        </w:rPr>
      </w:pPr>
      <w:r>
        <w:rPr>
          <w:rFonts w:eastAsia="SimSun" w:hint="eastAsia"/>
          <w:lang w:eastAsia="zh-CN"/>
        </w:rPr>
        <w:t>P4:</w:t>
      </w:r>
    </w:p>
    <w:p w14:paraId="3BA7821D" w14:textId="77777777" w:rsidR="00E70AF5" w:rsidRDefault="00E70AF5" w:rsidP="00E70AF5">
      <w:pPr>
        <w:pStyle w:val="Doc-text2"/>
        <w:rPr>
          <w:rFonts w:eastAsia="SimSun"/>
          <w:lang w:eastAsia="zh-CN"/>
        </w:rPr>
      </w:pPr>
      <w:r>
        <w:rPr>
          <w:rFonts w:eastAsia="SimSun" w:hint="eastAsia"/>
          <w:lang w:eastAsia="zh-CN"/>
        </w:rPr>
        <w:t>-</w:t>
      </w:r>
      <w:r>
        <w:rPr>
          <w:rFonts w:eastAsia="SimSun" w:hint="eastAsia"/>
          <w:lang w:eastAsia="zh-CN"/>
        </w:rPr>
        <w:tab/>
        <w:t xml:space="preserve">ZTE thinks P4 is not correct and suggest to </w:t>
      </w:r>
      <w:r>
        <w:rPr>
          <w:rFonts w:eastAsia="SimSun"/>
          <w:lang w:eastAsia="zh-CN"/>
        </w:rPr>
        <w:t>make</w:t>
      </w:r>
      <w:r>
        <w:rPr>
          <w:rFonts w:eastAsia="SimSun" w:hint="eastAsia"/>
          <w:lang w:eastAsia="zh-CN"/>
        </w:rPr>
        <w:t xml:space="preserve"> it right in the MAC spec drafting phase. </w:t>
      </w:r>
    </w:p>
    <w:p w14:paraId="24375A3E" w14:textId="77777777" w:rsidR="00E70AF5" w:rsidRDefault="00E70AF5" w:rsidP="00E70AF5">
      <w:pPr>
        <w:pStyle w:val="Doc-text2"/>
        <w:rPr>
          <w:rFonts w:eastAsia="SimSun"/>
          <w:lang w:eastAsia="zh-CN"/>
        </w:rPr>
      </w:pPr>
    </w:p>
    <w:p w14:paraId="7A8DCFD7" w14:textId="77777777" w:rsidR="00E70AF5" w:rsidRDefault="00E70AF5" w:rsidP="00E70AF5">
      <w:pPr>
        <w:pStyle w:val="Doc-text2"/>
        <w:rPr>
          <w:rFonts w:eastAsia="SimSun"/>
          <w:lang w:eastAsia="zh-CN"/>
        </w:rPr>
      </w:pPr>
      <w:r>
        <w:rPr>
          <w:rFonts w:eastAsia="SimSun" w:hint="eastAsia"/>
          <w:lang w:eastAsia="zh-CN"/>
        </w:rPr>
        <w:t>P6:</w:t>
      </w:r>
    </w:p>
    <w:p w14:paraId="2D6B6AB6" w14:textId="77777777" w:rsidR="00E70AF5" w:rsidRDefault="00E70AF5" w:rsidP="00E70AF5">
      <w:pPr>
        <w:pStyle w:val="Doc-text2"/>
        <w:rPr>
          <w:rFonts w:eastAsia="SimSun"/>
          <w:lang w:eastAsia="zh-CN"/>
        </w:rPr>
      </w:pPr>
      <w:r>
        <w:rPr>
          <w:rFonts w:eastAsia="SimSun" w:hint="eastAsia"/>
          <w:lang w:eastAsia="zh-CN"/>
        </w:rPr>
        <w:t>-</w:t>
      </w:r>
      <w:r>
        <w:rPr>
          <w:rFonts w:eastAsia="SimSun" w:hint="eastAsia"/>
          <w:lang w:eastAsia="zh-CN"/>
        </w:rPr>
        <w:tab/>
        <w:t xml:space="preserve">Samsung think if we do not agree with P6 that means UE shall support this new PHR if it supports multi </w:t>
      </w:r>
      <w:r>
        <w:rPr>
          <w:rFonts w:eastAsia="SimSun"/>
          <w:lang w:eastAsia="zh-CN"/>
        </w:rPr>
        <w:t>panel</w:t>
      </w:r>
      <w:r>
        <w:rPr>
          <w:rFonts w:eastAsia="SimSun" w:hint="eastAsia"/>
          <w:lang w:eastAsia="zh-CN"/>
        </w:rPr>
        <w:t xml:space="preserve"> tx. ZTE has similar understanding and thinks single capability is sufficient. Ericsson and LG E have same view. </w:t>
      </w:r>
    </w:p>
    <w:p w14:paraId="0CE9887C" w14:textId="77777777" w:rsidR="00E70AF5" w:rsidRPr="00C863E5" w:rsidRDefault="00E70AF5" w:rsidP="00E70AF5">
      <w:pPr>
        <w:pStyle w:val="Agreement"/>
        <w:tabs>
          <w:tab w:val="clear" w:pos="9990"/>
        </w:tabs>
        <w:overflowPunct/>
        <w:autoSpaceDE/>
        <w:autoSpaceDN/>
        <w:adjustRightInd/>
        <w:ind w:left="1619" w:hanging="360"/>
        <w:textAlignment w:val="auto"/>
        <w:rPr>
          <w:lang w:eastAsia="zh-CN"/>
        </w:rPr>
      </w:pPr>
      <w:r>
        <w:rPr>
          <w:rFonts w:eastAsia="SimSun" w:hint="eastAsia"/>
          <w:lang w:eastAsia="zh-CN"/>
        </w:rPr>
        <w:t>No</w:t>
      </w:r>
      <w:r w:rsidRPr="00C71F3B">
        <w:rPr>
          <w:lang w:eastAsia="zh-CN"/>
        </w:rPr>
        <w:t xml:space="preserve"> new UE capability for STxMP PHR support is introduced.</w:t>
      </w:r>
    </w:p>
    <w:p w14:paraId="7625B1A5" w14:textId="77777777" w:rsidR="00E70AF5" w:rsidRDefault="00E70AF5" w:rsidP="00E70AF5">
      <w:pPr>
        <w:pStyle w:val="Agreement"/>
        <w:numPr>
          <w:ilvl w:val="0"/>
          <w:numId w:val="0"/>
        </w:numPr>
        <w:ind w:left="1259"/>
        <w:rPr>
          <w:lang w:eastAsia="zh-CN"/>
        </w:rPr>
      </w:pPr>
    </w:p>
    <w:p w14:paraId="1F1CF46A" w14:textId="77777777" w:rsidR="00E70AF5" w:rsidRPr="001A6F66" w:rsidRDefault="00E70AF5" w:rsidP="00E70AF5">
      <w:pPr>
        <w:pStyle w:val="Doc-text2"/>
        <w:rPr>
          <w:rFonts w:eastAsia="SimSun"/>
          <w:lang w:eastAsia="zh-CN"/>
        </w:rPr>
      </w:pPr>
    </w:p>
    <w:p w14:paraId="34D94885" w14:textId="77777777" w:rsidR="00E70AF5" w:rsidRPr="00801AC3" w:rsidRDefault="00E70AF5" w:rsidP="00E70AF5">
      <w:pPr>
        <w:pStyle w:val="Doc-title"/>
        <w:rPr>
          <w:rFonts w:eastAsia="SimSun"/>
          <w:u w:val="single"/>
          <w:lang w:eastAsia="zh-CN"/>
        </w:rPr>
      </w:pPr>
      <w:r w:rsidRPr="00801AC3">
        <w:rPr>
          <w:rFonts w:eastAsia="SimSun" w:hint="eastAsia"/>
          <w:u w:val="single"/>
          <w:lang w:eastAsia="zh-CN"/>
        </w:rPr>
        <w:t xml:space="preserve">SDT related </w:t>
      </w:r>
      <w:r>
        <w:rPr>
          <w:rFonts w:eastAsia="SimSun" w:hint="eastAsia"/>
          <w:u w:val="single"/>
          <w:lang w:eastAsia="zh-CN"/>
        </w:rPr>
        <w:t>TAT handling</w:t>
      </w:r>
    </w:p>
    <w:p w14:paraId="0EBFF122" w14:textId="77777777" w:rsidR="00E70AF5" w:rsidRDefault="00E70AF5" w:rsidP="00E70AF5">
      <w:pPr>
        <w:pStyle w:val="Doc-title"/>
        <w:rPr>
          <w:rFonts w:eastAsia="SimSun"/>
          <w:lang w:eastAsia="zh-CN"/>
        </w:rPr>
      </w:pPr>
      <w:r>
        <w:rPr>
          <w:lang w:eastAsia="zh-CN"/>
        </w:rPr>
        <w:t>R2-2401048</w:t>
      </w:r>
      <w:r>
        <w:rPr>
          <w:lang w:eastAsia="zh-CN"/>
        </w:rPr>
        <w:tab/>
        <w:t>Considerations On Remaining Issues for 2TA</w:t>
      </w:r>
      <w:r>
        <w:rPr>
          <w:lang w:eastAsia="zh-CN"/>
        </w:rPr>
        <w:tab/>
        <w:t>ZTE Corporation, Sanechips</w:t>
      </w:r>
      <w:r>
        <w:rPr>
          <w:lang w:eastAsia="zh-CN"/>
        </w:rPr>
        <w:tab/>
        <w:t>discussion</w:t>
      </w:r>
      <w:r>
        <w:rPr>
          <w:lang w:eastAsia="zh-CN"/>
        </w:rPr>
        <w:tab/>
        <w:t>Rel-18</w:t>
      </w:r>
      <w:r>
        <w:rPr>
          <w:lang w:eastAsia="zh-CN"/>
        </w:rPr>
        <w:tab/>
        <w:t>NR_MIMO_evo_DL_UL-Core</w:t>
      </w:r>
    </w:p>
    <w:p w14:paraId="74925E85" w14:textId="77777777" w:rsidR="00E70AF5" w:rsidRPr="00C71F3B" w:rsidRDefault="00E70AF5" w:rsidP="00E70AF5">
      <w:pPr>
        <w:pStyle w:val="Doc-text2"/>
        <w:rPr>
          <w:rFonts w:eastAsia="SimSun"/>
          <w:i/>
          <w:lang w:eastAsia="zh-CN"/>
        </w:rPr>
      </w:pPr>
      <w:r w:rsidRPr="002C78F2">
        <w:rPr>
          <w:rFonts w:eastAsia="SimSun"/>
          <w:i/>
          <w:highlight w:val="lightGray"/>
          <w:lang w:eastAsia="zh-CN"/>
        </w:rPr>
        <w:t>Proposal 1:</w:t>
      </w:r>
      <w:r w:rsidRPr="00C71F3B">
        <w:rPr>
          <w:rFonts w:eastAsia="SimSun"/>
          <w:i/>
          <w:lang w:eastAsia="zh-CN"/>
        </w:rPr>
        <w:t xml:space="preserve"> In Rel-18, CG-SDT should not be configured in the RRCRelease if the PCell ,where the RRCRelease is received by a UE, is configured with 2PTAG.</w:t>
      </w:r>
    </w:p>
    <w:p w14:paraId="2E4104DC" w14:textId="77777777" w:rsidR="00E70AF5" w:rsidRPr="00C71F3B" w:rsidRDefault="00E70AF5" w:rsidP="00E70AF5">
      <w:pPr>
        <w:pStyle w:val="Doc-text2"/>
        <w:rPr>
          <w:rFonts w:eastAsia="SimSun"/>
          <w:i/>
          <w:lang w:eastAsia="zh-CN"/>
        </w:rPr>
      </w:pPr>
      <w:r w:rsidRPr="002C78F2">
        <w:rPr>
          <w:rFonts w:eastAsia="SimSun"/>
          <w:i/>
          <w:highlight w:val="lightGray"/>
          <w:lang w:eastAsia="zh-CN"/>
        </w:rPr>
        <w:t>Proposal 2:</w:t>
      </w:r>
      <w:r w:rsidRPr="00C71F3B">
        <w:rPr>
          <w:rFonts w:eastAsia="SimSun"/>
          <w:i/>
          <w:lang w:eastAsia="zh-CN"/>
        </w:rPr>
        <w:t xml:space="preserve"> Adding a restriction in the field description of SDT-MAC-PHY-CG-Config like following: NW should not configured this field when the PCell is configured with 2PTAG.</w:t>
      </w:r>
    </w:p>
    <w:p w14:paraId="0F643F2C" w14:textId="77777777" w:rsidR="00E70AF5" w:rsidRPr="0073417A" w:rsidRDefault="00E70AF5" w:rsidP="00E70AF5">
      <w:pPr>
        <w:pStyle w:val="Doc-text2"/>
        <w:rPr>
          <w:rFonts w:eastAsia="SimSun"/>
          <w:i/>
          <w:lang w:eastAsia="zh-CN"/>
        </w:rPr>
      </w:pPr>
      <w:r w:rsidRPr="002C78F2">
        <w:rPr>
          <w:rFonts w:eastAsia="SimSun"/>
          <w:i/>
          <w:highlight w:val="lightGray"/>
          <w:lang w:eastAsia="zh-CN"/>
        </w:rPr>
        <w:t>Proposal 3</w:t>
      </w:r>
      <w:r w:rsidRPr="00C71F3B">
        <w:rPr>
          <w:rFonts w:eastAsia="SimSun"/>
          <w:i/>
          <w:lang w:eastAsia="zh-CN"/>
        </w:rPr>
        <w:t>: In the case of RRCResume is received within SDT transmission, RAN2 clarify that UE always associates the TA for the SDT transmission is applied to the PTAG with ID=0 no matter how many TAGs are configured to the target PCell. No specification change is needed.</w:t>
      </w:r>
    </w:p>
    <w:p w14:paraId="13D826E5" w14:textId="77777777" w:rsidR="00E70AF5" w:rsidRDefault="00E70AF5" w:rsidP="00E70AF5">
      <w:pPr>
        <w:pStyle w:val="Doc-text2"/>
        <w:rPr>
          <w:rFonts w:eastAsia="SimSun"/>
          <w:lang w:eastAsia="zh-CN"/>
        </w:rPr>
      </w:pPr>
    </w:p>
    <w:p w14:paraId="6658E399" w14:textId="77777777" w:rsidR="00E70AF5" w:rsidRPr="00832447" w:rsidRDefault="00E70AF5" w:rsidP="00E70AF5">
      <w:pPr>
        <w:pStyle w:val="Doc-text2"/>
        <w:rPr>
          <w:rFonts w:eastAsia="SimSun"/>
          <w:lang w:eastAsia="zh-CN"/>
        </w:rPr>
      </w:pPr>
      <w:r w:rsidRPr="00832447">
        <w:rPr>
          <w:rFonts w:eastAsia="SimSun" w:hint="eastAsia"/>
          <w:lang w:eastAsia="zh-CN"/>
        </w:rPr>
        <w:t>Discussions based on the contribution</w:t>
      </w:r>
      <w:r>
        <w:rPr>
          <w:rFonts w:eastAsia="SimSun" w:hint="eastAsia"/>
          <w:lang w:eastAsia="zh-CN"/>
        </w:rPr>
        <w:t>(s)</w:t>
      </w:r>
      <w:r w:rsidRPr="00832447">
        <w:rPr>
          <w:rFonts w:eastAsia="SimSun" w:hint="eastAsia"/>
          <w:lang w:eastAsia="zh-CN"/>
        </w:rPr>
        <w:t xml:space="preserve"> above:</w:t>
      </w:r>
    </w:p>
    <w:p w14:paraId="7B205E90" w14:textId="77777777" w:rsidR="00E70AF5" w:rsidRDefault="00E70AF5">
      <w:pPr>
        <w:pStyle w:val="Doc-text2"/>
        <w:numPr>
          <w:ilvl w:val="0"/>
          <w:numId w:val="44"/>
        </w:numPr>
        <w:overflowPunct/>
        <w:autoSpaceDE/>
        <w:autoSpaceDN/>
        <w:adjustRightInd/>
        <w:textAlignment w:val="auto"/>
        <w:rPr>
          <w:rFonts w:eastAsia="SimSun"/>
          <w:lang w:eastAsia="zh-CN"/>
        </w:rPr>
      </w:pPr>
      <w:r>
        <w:rPr>
          <w:rFonts w:eastAsia="SimSun" w:hint="eastAsia"/>
          <w:lang w:eastAsia="zh-CN"/>
        </w:rPr>
        <w:t xml:space="preserve">OPPO share the understanding with ZTE. </w:t>
      </w:r>
    </w:p>
    <w:p w14:paraId="23D8AF6D" w14:textId="77777777" w:rsidR="00E70AF5" w:rsidRDefault="00E70AF5">
      <w:pPr>
        <w:pStyle w:val="Doc-text2"/>
        <w:numPr>
          <w:ilvl w:val="0"/>
          <w:numId w:val="44"/>
        </w:numPr>
        <w:overflowPunct/>
        <w:autoSpaceDE/>
        <w:autoSpaceDN/>
        <w:adjustRightInd/>
        <w:textAlignment w:val="auto"/>
        <w:rPr>
          <w:rFonts w:eastAsia="SimSun"/>
          <w:lang w:eastAsia="zh-CN"/>
        </w:rPr>
      </w:pPr>
      <w:r>
        <w:rPr>
          <w:rFonts w:eastAsia="SimSun" w:hint="eastAsia"/>
          <w:lang w:eastAsia="zh-CN"/>
        </w:rPr>
        <w:t xml:space="preserve">Nokia think this is for more </w:t>
      </w:r>
      <w:r>
        <w:rPr>
          <w:rFonts w:eastAsia="SimSun"/>
          <w:lang w:eastAsia="zh-CN"/>
        </w:rPr>
        <w:t>general</w:t>
      </w:r>
      <w:r>
        <w:rPr>
          <w:rFonts w:eastAsia="SimSun" w:hint="eastAsia"/>
          <w:lang w:eastAsia="zh-CN"/>
        </w:rPr>
        <w:t xml:space="preserve"> issue. ZTE think this is specific for SDT.</w:t>
      </w:r>
    </w:p>
    <w:p w14:paraId="4ACEBED7" w14:textId="77777777" w:rsidR="00E70AF5" w:rsidRPr="00653F1B" w:rsidRDefault="00E70AF5">
      <w:pPr>
        <w:pStyle w:val="Doc-text2"/>
        <w:numPr>
          <w:ilvl w:val="0"/>
          <w:numId w:val="44"/>
        </w:numPr>
        <w:overflowPunct/>
        <w:autoSpaceDE/>
        <w:autoSpaceDN/>
        <w:adjustRightInd/>
        <w:textAlignment w:val="auto"/>
        <w:rPr>
          <w:rFonts w:eastAsia="SimSun"/>
          <w:lang w:eastAsia="zh-CN"/>
        </w:rPr>
      </w:pPr>
      <w:r>
        <w:rPr>
          <w:rFonts w:eastAsia="SimSun" w:hint="eastAsia"/>
          <w:lang w:eastAsia="zh-CN"/>
        </w:rPr>
        <w:lastRenderedPageBreak/>
        <w:t xml:space="preserve">LG E think P3 is according to the legacy </w:t>
      </w:r>
      <w:r>
        <w:rPr>
          <w:rFonts w:eastAsia="SimSun"/>
          <w:lang w:eastAsia="zh-CN"/>
        </w:rPr>
        <w:t>behaviour</w:t>
      </w:r>
      <w:r>
        <w:rPr>
          <w:rFonts w:eastAsia="SimSun" w:hint="eastAsia"/>
          <w:lang w:eastAsia="zh-CN"/>
        </w:rPr>
        <w:t xml:space="preserve"> and therefore no change is needed. Ericsson also agrees. </w:t>
      </w:r>
    </w:p>
    <w:p w14:paraId="787C1A90" w14:textId="77777777" w:rsidR="00E70AF5" w:rsidRDefault="00E70AF5" w:rsidP="00E70AF5">
      <w:pPr>
        <w:pStyle w:val="Doc-text2"/>
        <w:rPr>
          <w:rFonts w:eastAsia="SimSun"/>
          <w:lang w:eastAsia="zh-CN"/>
        </w:rPr>
      </w:pPr>
      <w:r w:rsidRPr="00F9010D">
        <w:rPr>
          <w:rFonts w:eastAsia="SimSun"/>
          <w:highlight w:val="yellow"/>
          <w:lang w:eastAsia="zh-CN"/>
        </w:rPr>
        <w:t xml:space="preserve"> </w:t>
      </w:r>
    </w:p>
    <w:p w14:paraId="4C140C0F" w14:textId="77777777" w:rsidR="00E70AF5" w:rsidRPr="001B6F0C" w:rsidRDefault="00E70AF5" w:rsidP="00E70AF5">
      <w:pPr>
        <w:pStyle w:val="Agreement"/>
        <w:tabs>
          <w:tab w:val="clear" w:pos="9990"/>
        </w:tabs>
        <w:overflowPunct/>
        <w:autoSpaceDE/>
        <w:autoSpaceDN/>
        <w:adjustRightInd/>
        <w:ind w:left="1619" w:hanging="360"/>
        <w:textAlignment w:val="auto"/>
        <w:rPr>
          <w:b w:val="0"/>
          <w:lang w:eastAsia="zh-CN"/>
        </w:rPr>
      </w:pPr>
      <w:r w:rsidRPr="001B6F0C">
        <w:rPr>
          <w:rFonts w:eastAsia="SimSun" w:hint="eastAsia"/>
          <w:b w:val="0"/>
          <w:lang w:eastAsia="zh-CN"/>
        </w:rPr>
        <w:t xml:space="preserve">?? It is confirmed that the following is aligned with the legacy </w:t>
      </w:r>
      <w:r w:rsidRPr="001B6F0C">
        <w:rPr>
          <w:rFonts w:eastAsia="SimSun"/>
          <w:b w:val="0"/>
          <w:lang w:eastAsia="zh-CN"/>
        </w:rPr>
        <w:t>behaviour</w:t>
      </w:r>
      <w:r w:rsidRPr="001B6F0C">
        <w:rPr>
          <w:rFonts w:eastAsia="SimSun" w:hint="eastAsia"/>
          <w:b w:val="0"/>
          <w:lang w:eastAsia="zh-CN"/>
        </w:rPr>
        <w:t xml:space="preserve"> and there is no need for further </w:t>
      </w:r>
      <w:r w:rsidRPr="001B6F0C">
        <w:rPr>
          <w:rFonts w:eastAsia="SimSun"/>
          <w:b w:val="0"/>
          <w:lang w:eastAsia="zh-CN"/>
        </w:rPr>
        <w:t>specification</w:t>
      </w:r>
      <w:r w:rsidRPr="001B6F0C">
        <w:rPr>
          <w:rFonts w:eastAsia="SimSun" w:hint="eastAsia"/>
          <w:b w:val="0"/>
          <w:lang w:eastAsia="zh-CN"/>
        </w:rPr>
        <w:t xml:space="preserve">: </w:t>
      </w:r>
      <w:r w:rsidRPr="001B6F0C">
        <w:rPr>
          <w:rFonts w:eastAsia="SimSun"/>
          <w:b w:val="0"/>
          <w:lang w:eastAsia="zh-CN"/>
        </w:rPr>
        <w:t>In the case of RRCResume is received within SDT transmission, RAN2 clarify that UE always associates the TA for the SDT transmission is applied to the PTAG</w:t>
      </w:r>
      <w:r w:rsidRPr="001B6F0C">
        <w:rPr>
          <w:rFonts w:eastAsia="SimSun" w:hint="eastAsia"/>
          <w:b w:val="0"/>
          <w:lang w:eastAsia="zh-CN"/>
        </w:rPr>
        <w:t xml:space="preserve"> configured</w:t>
      </w:r>
      <w:r w:rsidRPr="001B6F0C">
        <w:rPr>
          <w:rFonts w:eastAsia="SimSun"/>
          <w:b w:val="0"/>
          <w:lang w:eastAsia="zh-CN"/>
        </w:rPr>
        <w:t xml:space="preserve"> with </w:t>
      </w:r>
      <w:r w:rsidRPr="001B6F0C">
        <w:rPr>
          <w:rFonts w:eastAsia="SimSun" w:hint="eastAsia"/>
          <w:b w:val="0"/>
          <w:i/>
          <w:lang w:eastAsia="zh-CN"/>
        </w:rPr>
        <w:t>tag-ID</w:t>
      </w:r>
      <w:r w:rsidRPr="001B6F0C">
        <w:rPr>
          <w:rFonts w:eastAsia="SimSun"/>
          <w:b w:val="0"/>
          <w:lang w:eastAsia="zh-CN"/>
        </w:rPr>
        <w:t xml:space="preserve"> no matter how many TAGs are configured to the target PCell.</w:t>
      </w:r>
    </w:p>
    <w:p w14:paraId="381F7E21" w14:textId="77777777" w:rsidR="00E70AF5" w:rsidRDefault="00E70AF5" w:rsidP="00E70AF5">
      <w:pPr>
        <w:pStyle w:val="Doc-text2"/>
        <w:rPr>
          <w:rFonts w:eastAsia="SimSun"/>
          <w:lang w:eastAsia="zh-CN"/>
        </w:rPr>
      </w:pPr>
    </w:p>
    <w:p w14:paraId="2B369A4C" w14:textId="77777777" w:rsidR="00E70AF5" w:rsidRDefault="00E70AF5" w:rsidP="00E70AF5">
      <w:pPr>
        <w:pStyle w:val="Doc-text2"/>
        <w:rPr>
          <w:rFonts w:eastAsia="SimSun"/>
          <w:lang w:eastAsia="zh-CN"/>
        </w:rPr>
      </w:pPr>
      <w:r>
        <w:rPr>
          <w:rFonts w:eastAsia="SimSun"/>
          <w:lang w:eastAsia="zh-CN"/>
        </w:rPr>
        <w:t>Discussions in the CB</w:t>
      </w:r>
    </w:p>
    <w:p w14:paraId="68CA1512" w14:textId="77777777" w:rsidR="00E70AF5" w:rsidRDefault="00E70AF5" w:rsidP="00E70AF5">
      <w:pPr>
        <w:pStyle w:val="Doc-text2"/>
        <w:rPr>
          <w:rFonts w:eastAsia="SimSun"/>
          <w:lang w:eastAsia="zh-CN"/>
        </w:rPr>
      </w:pPr>
      <w:r>
        <w:rPr>
          <w:rFonts w:eastAsia="SimSun"/>
          <w:lang w:eastAsia="zh-CN"/>
        </w:rPr>
        <w:t>-</w:t>
      </w:r>
      <w:r>
        <w:rPr>
          <w:rFonts w:eastAsia="SimSun"/>
          <w:lang w:eastAsia="zh-CN"/>
        </w:rPr>
        <w:tab/>
        <w:t>ZTE reports that there are some offline checking with companies, and think only Samsung wants to clarify sth in the spec.</w:t>
      </w:r>
    </w:p>
    <w:p w14:paraId="2B974DF9" w14:textId="77777777" w:rsidR="00E70AF5" w:rsidRDefault="00E70AF5" w:rsidP="00E70AF5">
      <w:pPr>
        <w:pStyle w:val="Doc-text2"/>
        <w:rPr>
          <w:rFonts w:eastAsia="SimSun"/>
          <w:lang w:eastAsia="zh-CN"/>
        </w:rPr>
      </w:pPr>
      <w:r>
        <w:rPr>
          <w:rFonts w:eastAsia="SimSun"/>
          <w:lang w:eastAsia="zh-CN"/>
        </w:rPr>
        <w:t>-</w:t>
      </w:r>
      <w:r>
        <w:rPr>
          <w:rFonts w:eastAsia="SimSun"/>
          <w:lang w:eastAsia="zh-CN"/>
        </w:rPr>
        <w:tab/>
        <w:t>LG E think there are two issues, 1</w:t>
      </w:r>
      <w:r w:rsidRPr="00424AAE">
        <w:rPr>
          <w:rFonts w:eastAsia="SimSun"/>
          <w:vertAlign w:val="superscript"/>
          <w:lang w:eastAsia="zh-CN"/>
        </w:rPr>
        <w:t>st</w:t>
      </w:r>
      <w:r>
        <w:rPr>
          <w:rFonts w:eastAsia="SimSun"/>
          <w:lang w:eastAsia="zh-CN"/>
        </w:rPr>
        <w:t xml:space="preserve"> is about SDT procedure and configured with TA, 2</w:t>
      </w:r>
      <w:r w:rsidRPr="00424AAE">
        <w:rPr>
          <w:rFonts w:eastAsia="SimSun"/>
          <w:vertAlign w:val="superscript"/>
          <w:lang w:eastAsia="zh-CN"/>
        </w:rPr>
        <w:t>nd</w:t>
      </w:r>
      <w:r>
        <w:rPr>
          <w:rFonts w:eastAsia="SimSun"/>
          <w:lang w:eastAsia="zh-CN"/>
        </w:rPr>
        <w:t xml:space="preserve"> is when UE resumes Connect. And think for the 2</w:t>
      </w:r>
      <w:r w:rsidRPr="00B4377A">
        <w:rPr>
          <w:rFonts w:eastAsia="SimSun"/>
          <w:vertAlign w:val="superscript"/>
          <w:lang w:eastAsia="zh-CN"/>
        </w:rPr>
        <w:t>nd</w:t>
      </w:r>
      <w:r>
        <w:rPr>
          <w:rFonts w:eastAsia="SimSun"/>
          <w:lang w:eastAsia="zh-CN"/>
        </w:rPr>
        <w:t xml:space="preserve"> case the previous tentative wording of agreement is OK. </w:t>
      </w:r>
    </w:p>
    <w:p w14:paraId="66971BA7" w14:textId="77777777" w:rsidR="00E70AF5" w:rsidRDefault="00E70AF5" w:rsidP="00E70AF5">
      <w:pPr>
        <w:pStyle w:val="Doc-text2"/>
        <w:rPr>
          <w:rFonts w:eastAsia="SimSun"/>
          <w:lang w:eastAsia="zh-CN"/>
        </w:rPr>
      </w:pPr>
    </w:p>
    <w:p w14:paraId="4E0CB979" w14:textId="77777777" w:rsidR="00E70AF5" w:rsidRDefault="00E70AF5" w:rsidP="00E70AF5">
      <w:pPr>
        <w:pStyle w:val="Doc-text2"/>
        <w:rPr>
          <w:rFonts w:eastAsia="SimSun"/>
          <w:lang w:eastAsia="zh-CN"/>
        </w:rPr>
      </w:pPr>
      <w:r>
        <w:rPr>
          <w:rFonts w:eastAsia="SimSun"/>
          <w:lang w:eastAsia="zh-CN"/>
        </w:rPr>
        <w:t>Resume case</w:t>
      </w:r>
    </w:p>
    <w:p w14:paraId="59342EB2" w14:textId="77777777" w:rsidR="00E70AF5" w:rsidRDefault="00E70AF5" w:rsidP="00E70AF5">
      <w:pPr>
        <w:pStyle w:val="Doc-text2"/>
        <w:rPr>
          <w:rFonts w:eastAsia="SimSun"/>
          <w:lang w:eastAsia="zh-CN"/>
        </w:rPr>
      </w:pPr>
      <w:r>
        <w:rPr>
          <w:rFonts w:eastAsia="SimSun"/>
          <w:lang w:eastAsia="zh-CN"/>
        </w:rPr>
        <w:t>-</w:t>
      </w:r>
      <w:r>
        <w:rPr>
          <w:rFonts w:eastAsia="SimSun"/>
          <w:lang w:eastAsia="zh-CN"/>
        </w:rPr>
        <w:tab/>
        <w:t xml:space="preserve">Nokia think we do not need to do anything. </w:t>
      </w:r>
    </w:p>
    <w:p w14:paraId="41F05767" w14:textId="77777777" w:rsidR="00E70AF5" w:rsidRDefault="00E70AF5" w:rsidP="00E70AF5">
      <w:pPr>
        <w:pStyle w:val="Doc-text2"/>
        <w:rPr>
          <w:rFonts w:eastAsia="SimSun"/>
          <w:lang w:eastAsia="zh-CN"/>
        </w:rPr>
      </w:pPr>
      <w:r>
        <w:rPr>
          <w:rFonts w:eastAsia="SimSun"/>
          <w:lang w:eastAsia="zh-CN"/>
        </w:rPr>
        <w:t>-</w:t>
      </w:r>
      <w:r>
        <w:rPr>
          <w:rFonts w:eastAsia="SimSun"/>
          <w:lang w:eastAsia="zh-CN"/>
        </w:rPr>
        <w:tab/>
        <w:t xml:space="preserve">Xiaomi agree with Nokia and think we just release the 2TA configuration. Xiaomi think during the SDT procedure, it is possible for UE to select any beam. </w:t>
      </w:r>
    </w:p>
    <w:p w14:paraId="3C55E41C" w14:textId="77777777" w:rsidR="00E70AF5" w:rsidRDefault="00E70AF5" w:rsidP="00E70AF5">
      <w:pPr>
        <w:pStyle w:val="Doc-text2"/>
        <w:rPr>
          <w:rFonts w:eastAsia="SimSun"/>
          <w:lang w:eastAsia="zh-CN"/>
        </w:rPr>
      </w:pPr>
      <w:r>
        <w:rPr>
          <w:rFonts w:eastAsia="SimSun"/>
          <w:lang w:eastAsia="zh-CN"/>
        </w:rPr>
        <w:t>-</w:t>
      </w:r>
      <w:r>
        <w:rPr>
          <w:rFonts w:eastAsia="SimSun"/>
          <w:lang w:eastAsia="zh-CN"/>
        </w:rPr>
        <w:tab/>
        <w:t xml:space="preserve">LG E think with 2TA the UE behaivor is same, i.e., UE select the legacy PTAG. ZTE agree that it is already clear. </w:t>
      </w:r>
    </w:p>
    <w:p w14:paraId="461CC9E8" w14:textId="77777777" w:rsidR="00E70AF5" w:rsidRDefault="00E70AF5" w:rsidP="00E70AF5">
      <w:pPr>
        <w:pStyle w:val="Doc-text2"/>
        <w:rPr>
          <w:rFonts w:eastAsia="SimSun"/>
          <w:lang w:eastAsia="zh-CN"/>
        </w:rPr>
      </w:pPr>
      <w:r>
        <w:rPr>
          <w:rFonts w:eastAsia="SimSun"/>
          <w:lang w:eastAsia="zh-CN"/>
        </w:rPr>
        <w:t>-</w:t>
      </w:r>
      <w:r>
        <w:rPr>
          <w:rFonts w:eastAsia="SimSun"/>
          <w:lang w:eastAsia="zh-CN"/>
        </w:rPr>
        <w:tab/>
        <w:t xml:space="preserve">QC prefer a simple way, which follows the legacy, and think network just release the 2TA config. </w:t>
      </w:r>
    </w:p>
    <w:p w14:paraId="597AAAE9" w14:textId="77777777" w:rsidR="00E70AF5" w:rsidRDefault="00E70AF5" w:rsidP="00E70AF5">
      <w:pPr>
        <w:pStyle w:val="Doc-text2"/>
        <w:rPr>
          <w:rFonts w:eastAsia="SimSun"/>
          <w:lang w:eastAsia="zh-CN"/>
        </w:rPr>
      </w:pPr>
      <w:r>
        <w:rPr>
          <w:rFonts w:eastAsia="SimSun"/>
          <w:lang w:eastAsia="zh-CN"/>
        </w:rPr>
        <w:t>-</w:t>
      </w:r>
      <w:r>
        <w:rPr>
          <w:rFonts w:eastAsia="SimSun"/>
          <w:lang w:eastAsia="zh-CN"/>
        </w:rPr>
        <w:tab/>
        <w:t>Nokia suggest to add that ‘</w:t>
      </w:r>
      <w:r w:rsidRPr="0074033A">
        <w:rPr>
          <w:rFonts w:eastAsia="SimSun"/>
          <w:lang w:eastAsia="zh-CN"/>
        </w:rPr>
        <w:t>NW should release the 2PTAG configuration when releasing UE to RRC_INACTIVE</w:t>
      </w:r>
      <w:r>
        <w:rPr>
          <w:rFonts w:eastAsia="SimSun"/>
          <w:lang w:eastAsia="zh-CN"/>
        </w:rPr>
        <w:t xml:space="preserve">’. Ericsson agrees. CATT has concern. </w:t>
      </w:r>
    </w:p>
    <w:p w14:paraId="51FBA07C" w14:textId="77777777" w:rsidR="00E70AF5" w:rsidRDefault="00E70AF5" w:rsidP="00E70AF5">
      <w:pPr>
        <w:pStyle w:val="Doc-text2"/>
        <w:rPr>
          <w:rFonts w:eastAsia="SimSun"/>
          <w:lang w:eastAsia="zh-CN"/>
        </w:rPr>
      </w:pPr>
    </w:p>
    <w:p w14:paraId="3D4887D8" w14:textId="77777777" w:rsidR="00E70AF5" w:rsidRDefault="00E70AF5" w:rsidP="00E70AF5">
      <w:pPr>
        <w:pStyle w:val="Doc-text2"/>
        <w:rPr>
          <w:rFonts w:eastAsia="SimSun"/>
          <w:lang w:eastAsia="zh-CN"/>
        </w:rPr>
      </w:pPr>
    </w:p>
    <w:p w14:paraId="2290384C" w14:textId="77777777" w:rsidR="00E70AF5" w:rsidRPr="001A6F66" w:rsidRDefault="00E70AF5" w:rsidP="00E70AF5">
      <w:pPr>
        <w:pStyle w:val="Doc-text2"/>
        <w:rPr>
          <w:rFonts w:eastAsia="SimSun"/>
          <w:lang w:eastAsia="zh-CN"/>
        </w:rPr>
      </w:pPr>
    </w:p>
    <w:p w14:paraId="11CC7263" w14:textId="77777777" w:rsidR="00E70AF5" w:rsidRPr="00656594" w:rsidRDefault="00E70AF5" w:rsidP="00E70AF5">
      <w:pPr>
        <w:pStyle w:val="Doc-title"/>
        <w:rPr>
          <w:rFonts w:eastAsia="SimSun"/>
          <w:u w:val="single"/>
          <w:lang w:eastAsia="zh-CN"/>
        </w:rPr>
      </w:pPr>
      <w:r w:rsidRPr="00656594">
        <w:rPr>
          <w:rFonts w:eastAsia="SimSun" w:hint="eastAsia"/>
          <w:u w:val="single"/>
          <w:lang w:eastAsia="zh-CN"/>
        </w:rPr>
        <w:t>Other MAC issues</w:t>
      </w:r>
    </w:p>
    <w:p w14:paraId="6B4CEAF9" w14:textId="77777777" w:rsidR="00E70AF5" w:rsidRDefault="00E70AF5" w:rsidP="00E70AF5">
      <w:pPr>
        <w:pStyle w:val="Doc-title"/>
        <w:rPr>
          <w:lang w:eastAsia="zh-CN"/>
        </w:rPr>
      </w:pPr>
      <w:r>
        <w:rPr>
          <w:lang w:eastAsia="zh-CN"/>
        </w:rPr>
        <w:t>R2-2401305</w:t>
      </w:r>
      <w:r>
        <w:rPr>
          <w:lang w:eastAsia="zh-CN"/>
        </w:rPr>
        <w:tab/>
        <w:t>MAC issue with TAT expiry and 2TA</w:t>
      </w:r>
      <w:r>
        <w:rPr>
          <w:lang w:eastAsia="zh-CN"/>
        </w:rPr>
        <w:tab/>
        <w:t>Nokia, Nokia Shanghai Bell</w:t>
      </w:r>
      <w:r>
        <w:rPr>
          <w:lang w:eastAsia="zh-CN"/>
        </w:rPr>
        <w:tab/>
        <w:t>discussion</w:t>
      </w:r>
      <w:r>
        <w:rPr>
          <w:lang w:eastAsia="zh-CN"/>
        </w:rPr>
        <w:tab/>
        <w:t>Rel-18</w:t>
      </w:r>
      <w:r>
        <w:rPr>
          <w:lang w:eastAsia="zh-CN"/>
        </w:rPr>
        <w:tab/>
        <w:t>NR_MIMO_evo_DL_UL-Core</w:t>
      </w:r>
    </w:p>
    <w:p w14:paraId="00DF3657" w14:textId="77777777" w:rsidR="00E70AF5" w:rsidRDefault="00E70AF5" w:rsidP="00E70AF5">
      <w:pPr>
        <w:pStyle w:val="Doc-text2"/>
        <w:rPr>
          <w:lang w:eastAsia="zh-CN"/>
        </w:rPr>
      </w:pPr>
      <w:r>
        <w:rPr>
          <w:lang w:eastAsia="zh-CN"/>
        </w:rPr>
        <w:t>-</w:t>
      </w:r>
      <w:r>
        <w:rPr>
          <w:lang w:eastAsia="zh-CN"/>
        </w:rPr>
        <w:tab/>
        <w:t>Nokia indicates that there have been offline among the companies, and the proposal is agreeable, with some changes to the wordings. Nokia think this can be merged to the Rapportuer CR.</w:t>
      </w:r>
    </w:p>
    <w:p w14:paraId="0E346008" w14:textId="77777777" w:rsidR="00E70AF5" w:rsidRDefault="00E70AF5" w:rsidP="00E70AF5">
      <w:pPr>
        <w:pStyle w:val="Agreement"/>
        <w:tabs>
          <w:tab w:val="clear" w:pos="9990"/>
        </w:tabs>
        <w:overflowPunct/>
        <w:autoSpaceDE/>
        <w:autoSpaceDN/>
        <w:adjustRightInd/>
        <w:ind w:left="1619" w:hanging="360"/>
        <w:textAlignment w:val="auto"/>
        <w:rPr>
          <w:lang w:eastAsia="zh-CN"/>
        </w:rPr>
      </w:pPr>
      <w:r>
        <w:rPr>
          <w:lang w:eastAsia="zh-CN"/>
        </w:rPr>
        <w:t>Intention is agreeable, detailed wording of the TP can be further checked as part of the Rapp CR.</w:t>
      </w:r>
    </w:p>
    <w:p w14:paraId="0A54BDC5" w14:textId="77777777" w:rsidR="00E70AF5" w:rsidRPr="008F4640" w:rsidRDefault="00E70AF5" w:rsidP="00E70AF5">
      <w:pPr>
        <w:pStyle w:val="Doc-text2"/>
        <w:rPr>
          <w:lang w:eastAsia="zh-CN"/>
        </w:rPr>
      </w:pPr>
    </w:p>
    <w:p w14:paraId="7000E9A5" w14:textId="77777777" w:rsidR="00E70AF5" w:rsidRDefault="00E70AF5" w:rsidP="00E70AF5">
      <w:pPr>
        <w:pStyle w:val="Doc-title"/>
        <w:rPr>
          <w:lang w:eastAsia="zh-CN"/>
        </w:rPr>
      </w:pPr>
      <w:r>
        <w:rPr>
          <w:lang w:eastAsia="zh-CN"/>
        </w:rPr>
        <w:t>R2-2400246</w:t>
      </w:r>
      <w:r>
        <w:rPr>
          <w:lang w:eastAsia="zh-CN"/>
        </w:rPr>
        <w:tab/>
        <w:t>MAC Corrections on the Unified TCI Extension to mTRP</w:t>
      </w:r>
      <w:r>
        <w:rPr>
          <w:lang w:eastAsia="zh-CN"/>
        </w:rPr>
        <w:tab/>
        <w:t>CATT, Ericsson</w:t>
      </w:r>
      <w:r>
        <w:rPr>
          <w:lang w:eastAsia="zh-CN"/>
        </w:rPr>
        <w:tab/>
        <w:t>discussion</w:t>
      </w:r>
      <w:r>
        <w:rPr>
          <w:lang w:eastAsia="zh-CN"/>
        </w:rPr>
        <w:tab/>
        <w:t>Rel-18</w:t>
      </w:r>
      <w:r>
        <w:rPr>
          <w:lang w:eastAsia="zh-CN"/>
        </w:rPr>
        <w:tab/>
        <w:t>NR_MIMO_evo_DL_UL-Core</w:t>
      </w:r>
    </w:p>
    <w:p w14:paraId="6E10548A" w14:textId="77777777" w:rsidR="00E70AF5" w:rsidRDefault="00E70AF5" w:rsidP="00E70AF5">
      <w:pPr>
        <w:pStyle w:val="Doc-text2"/>
        <w:rPr>
          <w:lang w:eastAsia="zh-CN"/>
        </w:rPr>
      </w:pPr>
      <w:r>
        <w:rPr>
          <w:lang w:eastAsia="zh-CN"/>
        </w:rPr>
        <w:t>P1:</w:t>
      </w:r>
      <w:r>
        <w:rPr>
          <w:lang w:eastAsia="zh-CN"/>
        </w:rPr>
        <w:tab/>
        <w:t xml:space="preserve"> </w:t>
      </w:r>
    </w:p>
    <w:p w14:paraId="03882274" w14:textId="77777777" w:rsidR="00E70AF5" w:rsidRDefault="00E70AF5" w:rsidP="00E70AF5">
      <w:pPr>
        <w:pStyle w:val="Doc-text2"/>
        <w:rPr>
          <w:lang w:eastAsia="zh-CN"/>
        </w:rPr>
      </w:pPr>
      <w:r>
        <w:rPr>
          <w:lang w:eastAsia="zh-CN"/>
        </w:rPr>
        <w:t>-</w:t>
      </w:r>
      <w:r>
        <w:rPr>
          <w:lang w:eastAsia="zh-CN"/>
        </w:rPr>
        <w:tab/>
        <w:t>For P1, LG E think the current text is clear, so no need. Samsung point out they have paper on the issue of P1.</w:t>
      </w:r>
    </w:p>
    <w:p w14:paraId="189E7A69" w14:textId="77777777" w:rsidR="00E70AF5" w:rsidRDefault="00E70AF5" w:rsidP="00E70AF5">
      <w:pPr>
        <w:pStyle w:val="Doc-text2"/>
        <w:rPr>
          <w:lang w:eastAsia="zh-CN"/>
        </w:rPr>
      </w:pPr>
      <w:r>
        <w:rPr>
          <w:lang w:eastAsia="zh-CN"/>
        </w:rPr>
        <w:t>-</w:t>
      </w:r>
      <w:r>
        <w:rPr>
          <w:lang w:eastAsia="zh-CN"/>
        </w:rPr>
        <w:tab/>
        <w:t xml:space="preserve">ZTE think RRC spec is already clear. </w:t>
      </w:r>
    </w:p>
    <w:p w14:paraId="12CABF73" w14:textId="77777777" w:rsidR="00E70AF5" w:rsidRDefault="00E70AF5" w:rsidP="00E70AF5">
      <w:pPr>
        <w:pStyle w:val="Doc-text2"/>
        <w:rPr>
          <w:lang w:eastAsia="zh-CN"/>
        </w:rPr>
      </w:pPr>
      <w:r>
        <w:rPr>
          <w:lang w:eastAsia="zh-CN"/>
        </w:rPr>
        <w:t>-</w:t>
      </w:r>
      <w:r>
        <w:rPr>
          <w:lang w:eastAsia="zh-CN"/>
        </w:rPr>
        <w:tab/>
        <w:t xml:space="preserve">HW think with the change the texts are better to understand. </w:t>
      </w:r>
    </w:p>
    <w:p w14:paraId="071F6630" w14:textId="77777777" w:rsidR="00E70AF5" w:rsidRDefault="00E70AF5" w:rsidP="00E70AF5">
      <w:pPr>
        <w:pStyle w:val="Doc-text2"/>
        <w:rPr>
          <w:highlight w:val="yellow"/>
          <w:lang w:eastAsia="zh-CN"/>
        </w:rPr>
      </w:pPr>
    </w:p>
    <w:p w14:paraId="5A9FF6E2" w14:textId="77777777" w:rsidR="00E70AF5" w:rsidRDefault="00E70AF5" w:rsidP="00E70AF5">
      <w:pPr>
        <w:pStyle w:val="Doc-text2"/>
        <w:rPr>
          <w:lang w:eastAsia="zh-CN"/>
        </w:rPr>
      </w:pPr>
      <w:r>
        <w:rPr>
          <w:lang w:eastAsia="zh-CN"/>
        </w:rPr>
        <w:t>Discussion on P1 and S872 in CB</w:t>
      </w:r>
    </w:p>
    <w:p w14:paraId="45CF25D3" w14:textId="77777777" w:rsidR="00E70AF5" w:rsidRDefault="00E70AF5" w:rsidP="00E70AF5">
      <w:pPr>
        <w:pStyle w:val="Doc-text2"/>
        <w:rPr>
          <w:lang w:eastAsia="zh-CN"/>
        </w:rPr>
      </w:pPr>
      <w:r>
        <w:rPr>
          <w:lang w:eastAsia="zh-CN"/>
        </w:rPr>
        <w:t>-</w:t>
      </w:r>
      <w:r>
        <w:rPr>
          <w:lang w:eastAsia="zh-CN"/>
        </w:rPr>
        <w:tab/>
        <w:t xml:space="preserve">Samsung is fine with the change in MAC as long as the wording is aligned in RRC/MAC. </w:t>
      </w:r>
    </w:p>
    <w:p w14:paraId="36EAF4CE" w14:textId="77777777" w:rsidR="00E70AF5" w:rsidRDefault="00E70AF5" w:rsidP="00E70AF5">
      <w:pPr>
        <w:pStyle w:val="Doc-text2"/>
        <w:rPr>
          <w:lang w:eastAsia="zh-CN"/>
        </w:rPr>
      </w:pPr>
      <w:r>
        <w:rPr>
          <w:lang w:eastAsia="zh-CN"/>
        </w:rPr>
        <w:t>-</w:t>
      </w:r>
      <w:r>
        <w:rPr>
          <w:lang w:eastAsia="zh-CN"/>
        </w:rPr>
        <w:tab/>
        <w:t xml:space="preserve">ZTE and LG E agree with CATT P1. </w:t>
      </w:r>
    </w:p>
    <w:p w14:paraId="6EBE64EA" w14:textId="77777777" w:rsidR="00E70AF5" w:rsidRDefault="00E70AF5" w:rsidP="00E70AF5">
      <w:pPr>
        <w:pStyle w:val="Doc-text2"/>
        <w:rPr>
          <w:lang w:eastAsia="zh-CN"/>
        </w:rPr>
      </w:pPr>
      <w:r>
        <w:rPr>
          <w:lang w:eastAsia="zh-CN"/>
        </w:rPr>
        <w:t>-</w:t>
      </w:r>
      <w:r>
        <w:rPr>
          <w:lang w:eastAsia="zh-CN"/>
        </w:rPr>
        <w:tab/>
        <w:t xml:space="preserve">LG E think RRC needs some change as well. </w:t>
      </w:r>
    </w:p>
    <w:p w14:paraId="19325C4C" w14:textId="77777777" w:rsidR="00E70AF5" w:rsidRDefault="00E70AF5" w:rsidP="00E70AF5">
      <w:pPr>
        <w:pStyle w:val="Doc-text2"/>
        <w:rPr>
          <w:lang w:eastAsia="zh-CN"/>
        </w:rPr>
      </w:pPr>
      <w:r>
        <w:rPr>
          <w:lang w:eastAsia="zh-CN"/>
        </w:rPr>
        <w:t>-</w:t>
      </w:r>
      <w:r>
        <w:rPr>
          <w:lang w:eastAsia="zh-CN"/>
        </w:rPr>
        <w:tab/>
        <w:t>Samsung think we only need this for Rel-18. CATT think it can also be for Rel-17.</w:t>
      </w:r>
    </w:p>
    <w:p w14:paraId="3C0B89AE" w14:textId="77777777" w:rsidR="00E70AF5" w:rsidRPr="0068621E" w:rsidRDefault="00E70AF5" w:rsidP="00E70AF5">
      <w:pPr>
        <w:pStyle w:val="Agreement"/>
        <w:tabs>
          <w:tab w:val="clear" w:pos="9990"/>
        </w:tabs>
        <w:overflowPunct/>
        <w:autoSpaceDE/>
        <w:autoSpaceDN/>
        <w:adjustRightInd/>
        <w:ind w:left="1619" w:hanging="360"/>
        <w:textAlignment w:val="auto"/>
        <w:rPr>
          <w:lang w:eastAsia="zh-CN"/>
        </w:rPr>
      </w:pPr>
      <w:r>
        <w:rPr>
          <w:lang w:eastAsia="zh-CN"/>
        </w:rPr>
        <w:t xml:space="preserve"> </w:t>
      </w:r>
      <w:r>
        <w:rPr>
          <w:rFonts w:eastAsiaTheme="minorEastAsia" w:cs="Arial" w:hint="eastAsia"/>
          <w:bCs/>
          <w:lang w:eastAsia="zh-CN"/>
        </w:rPr>
        <w:t xml:space="preserve">In the </w:t>
      </w:r>
      <w:r w:rsidRPr="007E201D">
        <w:rPr>
          <w:rFonts w:eastAsiaTheme="minorEastAsia" w:cs="Arial"/>
          <w:bCs/>
          <w:lang w:eastAsia="zh-CN"/>
        </w:rPr>
        <w:t>CORESET Pool ID</w:t>
      </w:r>
      <w:r>
        <w:rPr>
          <w:rFonts w:eastAsiaTheme="minorEastAsia" w:cs="Arial" w:hint="eastAsia"/>
          <w:bCs/>
          <w:lang w:eastAsia="zh-CN"/>
        </w:rPr>
        <w:t xml:space="preserve"> field of the </w:t>
      </w:r>
      <w:r w:rsidRPr="007E201D">
        <w:rPr>
          <w:rFonts w:eastAsiaTheme="minorEastAsia" w:cs="Arial"/>
          <w:bCs/>
          <w:lang w:eastAsia="zh-CN"/>
        </w:rPr>
        <w:t>Unified TCI States Activation/Deactivation MAC CE</w:t>
      </w:r>
      <w:r>
        <w:rPr>
          <w:rFonts w:eastAsiaTheme="minorEastAsia" w:cs="Arial" w:hint="eastAsia"/>
          <w:bCs/>
          <w:lang w:eastAsia="zh-CN"/>
        </w:rPr>
        <w:t xml:space="preserve">, change </w:t>
      </w:r>
      <w:r>
        <w:rPr>
          <w:rFonts w:eastAsiaTheme="minorEastAsia" w:cs="Arial"/>
          <w:bCs/>
          <w:lang w:eastAsia="zh-CN"/>
        </w:rPr>
        <w:t>“</w:t>
      </w:r>
      <w:r w:rsidRPr="006E0B1D">
        <w:rPr>
          <w:rFonts w:eastAsiaTheme="minorEastAsia" w:cs="Arial"/>
          <w:bCs/>
          <w:lang w:eastAsia="zh-CN"/>
        </w:rPr>
        <w:t>If the coresetPoolIndex is not configured for any CORESET or only one coresetPoolIndex is configured for any CORESET</w:t>
      </w:r>
      <w:r>
        <w:rPr>
          <w:rFonts w:eastAsiaTheme="minorEastAsia" w:cs="Arial"/>
          <w:bCs/>
          <w:lang w:eastAsia="zh-CN"/>
        </w:rPr>
        <w:t>”</w:t>
      </w:r>
      <w:r>
        <w:rPr>
          <w:rFonts w:eastAsiaTheme="minorEastAsia" w:cs="Arial" w:hint="eastAsia"/>
          <w:bCs/>
          <w:lang w:eastAsia="zh-CN"/>
        </w:rPr>
        <w:t xml:space="preserve"> into </w:t>
      </w:r>
      <w:r>
        <w:rPr>
          <w:rFonts w:eastAsiaTheme="minorEastAsia" w:cs="Arial"/>
          <w:bCs/>
          <w:lang w:eastAsia="zh-CN"/>
        </w:rPr>
        <w:t>“</w:t>
      </w:r>
      <w:r>
        <w:rPr>
          <w:rFonts w:eastAsiaTheme="minorEastAsia" w:cs="Arial" w:hint="eastAsia"/>
          <w:bCs/>
          <w:lang w:eastAsia="zh-CN"/>
        </w:rPr>
        <w:t xml:space="preserve">if no more than one value for the </w:t>
      </w:r>
      <w:r>
        <w:rPr>
          <w:rFonts w:eastAsiaTheme="minorEastAsia" w:cs="Arial"/>
          <w:bCs/>
          <w:lang w:eastAsia="zh-CN"/>
        </w:rPr>
        <w:t>coresetPoolIndex</w:t>
      </w:r>
      <w:r>
        <w:rPr>
          <w:rFonts w:eastAsiaTheme="minorEastAsia" w:cs="Arial" w:hint="eastAsia"/>
          <w:bCs/>
          <w:lang w:eastAsia="zh-CN"/>
        </w:rPr>
        <w:t xml:space="preserve"> is configured for any </w:t>
      </w:r>
      <w:r w:rsidRPr="00D77F11">
        <w:rPr>
          <w:rFonts w:eastAsiaTheme="minorEastAsia" w:cs="Arial" w:hint="eastAsia"/>
          <w:bCs/>
          <w:lang w:eastAsia="zh-CN"/>
        </w:rPr>
        <w:t>CORESET</w:t>
      </w:r>
      <w:r w:rsidRPr="00D77F11">
        <w:rPr>
          <w:rFonts w:eastAsiaTheme="minorEastAsia" w:cs="Arial"/>
          <w:bCs/>
          <w:lang w:eastAsia="zh-CN"/>
        </w:rPr>
        <w:t xml:space="preserve"> in the BWP”</w:t>
      </w:r>
      <w:r w:rsidRPr="00D77F11">
        <w:rPr>
          <w:rFonts w:eastAsiaTheme="minorEastAsia" w:cs="Arial" w:hint="eastAsia"/>
          <w:bCs/>
          <w:lang w:eastAsia="zh-CN"/>
        </w:rPr>
        <w:t>.</w:t>
      </w:r>
      <w:r>
        <w:rPr>
          <w:rFonts w:eastAsiaTheme="minorEastAsia" w:cs="Arial"/>
          <w:bCs/>
          <w:lang w:eastAsia="zh-CN"/>
        </w:rPr>
        <w:t xml:space="preserve"> </w:t>
      </w:r>
    </w:p>
    <w:p w14:paraId="21ADA949" w14:textId="77777777" w:rsidR="00E70AF5" w:rsidRDefault="00E70AF5" w:rsidP="00E70AF5">
      <w:pPr>
        <w:pStyle w:val="Doc-text2"/>
        <w:rPr>
          <w:lang w:eastAsia="zh-CN"/>
        </w:rPr>
      </w:pPr>
    </w:p>
    <w:p w14:paraId="1E441D87" w14:textId="77777777" w:rsidR="00E70AF5" w:rsidRDefault="00E70AF5" w:rsidP="00E70AF5">
      <w:pPr>
        <w:pStyle w:val="Doc-text2"/>
        <w:rPr>
          <w:lang w:eastAsia="zh-CN"/>
        </w:rPr>
      </w:pPr>
      <w:r>
        <w:rPr>
          <w:lang w:eastAsia="zh-CN"/>
        </w:rPr>
        <w:t>P2:</w:t>
      </w:r>
    </w:p>
    <w:p w14:paraId="362D8CE0" w14:textId="77777777" w:rsidR="00E70AF5" w:rsidRDefault="00E70AF5" w:rsidP="00E70AF5">
      <w:pPr>
        <w:pStyle w:val="Doc-text2"/>
        <w:rPr>
          <w:lang w:eastAsia="zh-CN"/>
        </w:rPr>
      </w:pPr>
      <w:r>
        <w:rPr>
          <w:lang w:eastAsia="zh-CN"/>
        </w:rPr>
        <w:t>-</w:t>
      </w:r>
      <w:r>
        <w:rPr>
          <w:lang w:eastAsia="zh-CN"/>
        </w:rPr>
        <w:tab/>
        <w:t xml:space="preserve">LG E think for P2 is OK as it is already captured as part of legacy TCI state act. MAC CE. ZTE agree as well. </w:t>
      </w:r>
    </w:p>
    <w:p w14:paraId="0C823622" w14:textId="77777777" w:rsidR="00E70AF5" w:rsidRDefault="00E70AF5" w:rsidP="00E70AF5">
      <w:pPr>
        <w:pStyle w:val="Agreement"/>
        <w:tabs>
          <w:tab w:val="clear" w:pos="9990"/>
        </w:tabs>
        <w:overflowPunct/>
        <w:autoSpaceDE/>
        <w:autoSpaceDN/>
        <w:adjustRightInd/>
        <w:ind w:left="1619" w:hanging="360"/>
        <w:textAlignment w:val="auto"/>
        <w:rPr>
          <w:lang w:eastAsia="zh-CN"/>
        </w:rPr>
      </w:pPr>
      <w:r w:rsidRPr="00FA01A3">
        <w:rPr>
          <w:rFonts w:hint="eastAsia"/>
          <w:lang w:eastAsia="zh-CN"/>
        </w:rPr>
        <w:t xml:space="preserve">Add the sentence of </w:t>
      </w:r>
      <w:r w:rsidRPr="00FA01A3">
        <w:rPr>
          <w:lang w:eastAsia="zh-CN"/>
        </w:rPr>
        <w:t>“The codepoint to which a TCI state is mapped is determined by its ordinal position among all the TCI state ID fields.”</w:t>
      </w:r>
      <w:r w:rsidRPr="00FA01A3">
        <w:rPr>
          <w:rFonts w:hint="eastAsia"/>
          <w:lang w:eastAsia="zh-CN"/>
        </w:rPr>
        <w:t xml:space="preserve"> in the field description of TCI state ID of </w:t>
      </w:r>
      <w:r w:rsidRPr="00FA01A3">
        <w:rPr>
          <w:lang w:eastAsia="zh-CN"/>
        </w:rPr>
        <w:t>the Enhanced Unified TCI States Activation/Deactivation MAC CE for Separate TCI States</w:t>
      </w:r>
      <w:r w:rsidRPr="00FA01A3">
        <w:rPr>
          <w:rFonts w:hint="eastAsia"/>
          <w:lang w:eastAsia="zh-CN"/>
        </w:rPr>
        <w:t>.</w:t>
      </w:r>
    </w:p>
    <w:p w14:paraId="7A637823" w14:textId="77777777" w:rsidR="00E70AF5" w:rsidRPr="00957B00" w:rsidRDefault="00E70AF5" w:rsidP="00E70AF5">
      <w:pPr>
        <w:pStyle w:val="Doc-text2"/>
        <w:rPr>
          <w:lang w:eastAsia="zh-CN"/>
        </w:rPr>
      </w:pPr>
    </w:p>
    <w:p w14:paraId="5504C2FC" w14:textId="77777777" w:rsidR="00E70AF5" w:rsidRDefault="00E70AF5" w:rsidP="00E70AF5">
      <w:pPr>
        <w:pStyle w:val="Doc-title"/>
        <w:rPr>
          <w:lang w:eastAsia="zh-CN"/>
        </w:rPr>
      </w:pPr>
      <w:r>
        <w:rPr>
          <w:lang w:eastAsia="zh-CN"/>
        </w:rPr>
        <w:t>R2-2400174</w:t>
      </w:r>
      <w:r>
        <w:rPr>
          <w:lang w:eastAsia="zh-CN"/>
        </w:rPr>
        <w:tab/>
        <w:t>Discussion on open issue of multiple TA operation</w:t>
      </w:r>
      <w:r>
        <w:rPr>
          <w:lang w:eastAsia="zh-CN"/>
        </w:rPr>
        <w:tab/>
        <w:t>OPPO</w:t>
      </w:r>
      <w:r>
        <w:rPr>
          <w:lang w:eastAsia="zh-CN"/>
        </w:rPr>
        <w:tab/>
        <w:t>discussion</w:t>
      </w:r>
      <w:r>
        <w:rPr>
          <w:lang w:eastAsia="zh-CN"/>
        </w:rPr>
        <w:tab/>
        <w:t>Rel-18</w:t>
      </w:r>
    </w:p>
    <w:p w14:paraId="32B92985" w14:textId="77777777" w:rsidR="00E70AF5" w:rsidRDefault="00E70AF5" w:rsidP="00E70AF5">
      <w:pPr>
        <w:pStyle w:val="Doc-title"/>
        <w:rPr>
          <w:lang w:eastAsia="zh-CN"/>
        </w:rPr>
      </w:pPr>
      <w:r>
        <w:rPr>
          <w:lang w:eastAsia="zh-CN"/>
        </w:rPr>
        <w:t>R2-2400175</w:t>
      </w:r>
      <w:r>
        <w:rPr>
          <w:lang w:eastAsia="zh-CN"/>
        </w:rPr>
        <w:tab/>
        <w:t>Discussion on PHR report for mTRP operation</w:t>
      </w:r>
      <w:r>
        <w:rPr>
          <w:lang w:eastAsia="zh-CN"/>
        </w:rPr>
        <w:tab/>
        <w:t>OPPO</w:t>
      </w:r>
      <w:r>
        <w:rPr>
          <w:lang w:eastAsia="zh-CN"/>
        </w:rPr>
        <w:tab/>
        <w:t>discussion</w:t>
      </w:r>
      <w:r>
        <w:rPr>
          <w:lang w:eastAsia="zh-CN"/>
        </w:rPr>
        <w:tab/>
        <w:t>Rel-18</w:t>
      </w:r>
    </w:p>
    <w:p w14:paraId="047AA358" w14:textId="77777777" w:rsidR="00E70AF5" w:rsidRDefault="00E70AF5" w:rsidP="00E70AF5">
      <w:pPr>
        <w:pStyle w:val="Doc-title"/>
        <w:rPr>
          <w:lang w:eastAsia="zh-CN"/>
        </w:rPr>
      </w:pPr>
      <w:r>
        <w:rPr>
          <w:lang w:eastAsia="zh-CN"/>
        </w:rPr>
        <w:t>R2-2400176</w:t>
      </w:r>
      <w:r>
        <w:rPr>
          <w:lang w:eastAsia="zh-CN"/>
        </w:rPr>
        <w:tab/>
        <w:t>Discussion on UL grant handling for STxMP</w:t>
      </w:r>
      <w:r>
        <w:rPr>
          <w:lang w:eastAsia="zh-CN"/>
        </w:rPr>
        <w:tab/>
        <w:t>OPPO</w:t>
      </w:r>
      <w:r>
        <w:rPr>
          <w:lang w:eastAsia="zh-CN"/>
        </w:rPr>
        <w:tab/>
        <w:t>discussion</w:t>
      </w:r>
      <w:r>
        <w:rPr>
          <w:lang w:eastAsia="zh-CN"/>
        </w:rPr>
        <w:tab/>
        <w:t>Rel-18</w:t>
      </w:r>
    </w:p>
    <w:p w14:paraId="6FD91A24" w14:textId="77777777" w:rsidR="00E70AF5" w:rsidRDefault="00E70AF5" w:rsidP="00E70AF5">
      <w:pPr>
        <w:pStyle w:val="Doc-title"/>
        <w:rPr>
          <w:lang w:eastAsia="zh-CN"/>
        </w:rPr>
      </w:pPr>
      <w:r>
        <w:rPr>
          <w:lang w:eastAsia="zh-CN"/>
        </w:rPr>
        <w:t>R2-2400245</w:t>
      </w:r>
      <w:r>
        <w:rPr>
          <w:lang w:eastAsia="zh-CN"/>
        </w:rPr>
        <w:tab/>
        <w:t>Discussion on the Listed MAC Open Issues</w:t>
      </w:r>
      <w:r>
        <w:rPr>
          <w:lang w:eastAsia="zh-CN"/>
        </w:rPr>
        <w:tab/>
        <w:t>CATT</w:t>
      </w:r>
      <w:r>
        <w:rPr>
          <w:lang w:eastAsia="zh-CN"/>
        </w:rPr>
        <w:tab/>
        <w:t>discussion</w:t>
      </w:r>
      <w:r>
        <w:rPr>
          <w:lang w:eastAsia="zh-CN"/>
        </w:rPr>
        <w:tab/>
        <w:t>Rel-18</w:t>
      </w:r>
      <w:r>
        <w:rPr>
          <w:lang w:eastAsia="zh-CN"/>
        </w:rPr>
        <w:tab/>
        <w:t>NR_MIMO_evo_DL_UL-Core</w:t>
      </w:r>
    </w:p>
    <w:p w14:paraId="76CCD99A" w14:textId="77777777" w:rsidR="00E70AF5" w:rsidRDefault="00E70AF5" w:rsidP="00E70AF5">
      <w:pPr>
        <w:pStyle w:val="Doc-title"/>
        <w:rPr>
          <w:lang w:eastAsia="zh-CN"/>
        </w:rPr>
      </w:pPr>
      <w:r>
        <w:rPr>
          <w:lang w:eastAsia="zh-CN"/>
        </w:rPr>
        <w:t>R2-2400470</w:t>
      </w:r>
      <w:r>
        <w:rPr>
          <w:lang w:eastAsia="zh-CN"/>
        </w:rPr>
        <w:tab/>
        <w:t>Discussion on left issues of two TAs for multiple TRPs</w:t>
      </w:r>
      <w:r>
        <w:rPr>
          <w:lang w:eastAsia="zh-CN"/>
        </w:rPr>
        <w:tab/>
        <w:t>SHARP Corporation</w:t>
      </w:r>
      <w:r>
        <w:rPr>
          <w:lang w:eastAsia="zh-CN"/>
        </w:rPr>
        <w:tab/>
        <w:t>discussion</w:t>
      </w:r>
      <w:r>
        <w:rPr>
          <w:lang w:eastAsia="zh-CN"/>
        </w:rPr>
        <w:tab/>
        <w:t>NR_MIMO_evo_DL_UL-Core</w:t>
      </w:r>
    </w:p>
    <w:p w14:paraId="2BC4D2F8" w14:textId="77777777" w:rsidR="00E70AF5" w:rsidRDefault="00E70AF5" w:rsidP="00E70AF5">
      <w:pPr>
        <w:pStyle w:val="Doc-title"/>
        <w:rPr>
          <w:lang w:eastAsia="zh-CN"/>
        </w:rPr>
      </w:pPr>
      <w:r>
        <w:rPr>
          <w:lang w:eastAsia="zh-CN"/>
        </w:rPr>
        <w:t>R2-2400581</w:t>
      </w:r>
      <w:r>
        <w:rPr>
          <w:lang w:eastAsia="zh-CN"/>
        </w:rPr>
        <w:tab/>
        <w:t>MAC issues for STxMP</w:t>
      </w:r>
      <w:r>
        <w:rPr>
          <w:lang w:eastAsia="zh-CN"/>
        </w:rPr>
        <w:tab/>
        <w:t>Ericsson</w:t>
      </w:r>
      <w:r>
        <w:rPr>
          <w:lang w:eastAsia="zh-CN"/>
        </w:rPr>
        <w:tab/>
        <w:t>discussion</w:t>
      </w:r>
      <w:r>
        <w:rPr>
          <w:lang w:eastAsia="zh-CN"/>
        </w:rPr>
        <w:tab/>
        <w:t>Rel-18</w:t>
      </w:r>
      <w:r>
        <w:rPr>
          <w:lang w:eastAsia="zh-CN"/>
        </w:rPr>
        <w:tab/>
        <w:t>38.321</w:t>
      </w:r>
      <w:r>
        <w:rPr>
          <w:lang w:eastAsia="zh-CN"/>
        </w:rPr>
        <w:tab/>
        <w:t>NR_FeMIMO-Core</w:t>
      </w:r>
    </w:p>
    <w:p w14:paraId="38DE4ED5" w14:textId="77777777" w:rsidR="00E70AF5" w:rsidRDefault="00E70AF5" w:rsidP="00E70AF5">
      <w:pPr>
        <w:pStyle w:val="Doc-title"/>
        <w:rPr>
          <w:lang w:eastAsia="zh-CN"/>
        </w:rPr>
      </w:pPr>
      <w:r>
        <w:rPr>
          <w:lang w:eastAsia="zh-CN"/>
        </w:rPr>
        <w:t>R2-2400811</w:t>
      </w:r>
      <w:r>
        <w:rPr>
          <w:lang w:eastAsia="zh-CN"/>
        </w:rPr>
        <w:tab/>
        <w:t>Remaining issues on MIMO</w:t>
      </w:r>
      <w:r>
        <w:rPr>
          <w:lang w:eastAsia="zh-CN"/>
        </w:rPr>
        <w:tab/>
        <w:t>Samsung</w:t>
      </w:r>
      <w:r>
        <w:rPr>
          <w:lang w:eastAsia="zh-CN"/>
        </w:rPr>
        <w:tab/>
        <w:t>discussion</w:t>
      </w:r>
      <w:r>
        <w:rPr>
          <w:lang w:eastAsia="zh-CN"/>
        </w:rPr>
        <w:tab/>
        <w:t>Rel-18</w:t>
      </w:r>
      <w:r>
        <w:rPr>
          <w:lang w:eastAsia="zh-CN"/>
        </w:rPr>
        <w:tab/>
        <w:t>NR_MIMO_evo_DL_UL-Core</w:t>
      </w:r>
    </w:p>
    <w:p w14:paraId="438319F2" w14:textId="77777777" w:rsidR="00E70AF5" w:rsidRDefault="00E70AF5" w:rsidP="00E70AF5">
      <w:pPr>
        <w:pStyle w:val="Doc-title"/>
        <w:rPr>
          <w:lang w:eastAsia="zh-CN"/>
        </w:rPr>
      </w:pPr>
      <w:r>
        <w:rPr>
          <w:lang w:eastAsia="zh-CN"/>
        </w:rPr>
        <w:t>R2-2400820</w:t>
      </w:r>
      <w:r>
        <w:rPr>
          <w:lang w:eastAsia="zh-CN"/>
        </w:rPr>
        <w:tab/>
        <w:t>MAC corrections for R18 MIMO</w:t>
      </w:r>
      <w:r>
        <w:rPr>
          <w:lang w:eastAsia="zh-CN"/>
        </w:rPr>
        <w:tab/>
        <w:t>Huawei, HiSillicon</w:t>
      </w:r>
      <w:r>
        <w:rPr>
          <w:lang w:eastAsia="zh-CN"/>
        </w:rPr>
        <w:tab/>
        <w:t>discussion</w:t>
      </w:r>
      <w:r>
        <w:rPr>
          <w:lang w:eastAsia="zh-CN"/>
        </w:rPr>
        <w:tab/>
        <w:t>Rel-18</w:t>
      </w:r>
      <w:r>
        <w:rPr>
          <w:lang w:eastAsia="zh-CN"/>
        </w:rPr>
        <w:tab/>
        <w:t>NR_MIMO_evo_DL_UL-Core</w:t>
      </w:r>
    </w:p>
    <w:p w14:paraId="17872738" w14:textId="77777777" w:rsidR="00E70AF5" w:rsidRDefault="00E70AF5" w:rsidP="00E70AF5">
      <w:pPr>
        <w:pStyle w:val="Doc-title"/>
        <w:rPr>
          <w:lang w:eastAsia="zh-CN"/>
        </w:rPr>
      </w:pPr>
      <w:r>
        <w:rPr>
          <w:lang w:eastAsia="zh-CN"/>
        </w:rPr>
        <w:t>R2-2400899</w:t>
      </w:r>
      <w:r>
        <w:rPr>
          <w:lang w:eastAsia="zh-CN"/>
        </w:rPr>
        <w:tab/>
        <w:t>Remaining issues on two TAG</w:t>
      </w:r>
      <w:r>
        <w:rPr>
          <w:lang w:eastAsia="zh-CN"/>
        </w:rPr>
        <w:tab/>
        <w:t>LG Electronics Inc.</w:t>
      </w:r>
      <w:r>
        <w:rPr>
          <w:lang w:eastAsia="zh-CN"/>
        </w:rPr>
        <w:tab/>
        <w:t>discussion</w:t>
      </w:r>
      <w:r>
        <w:rPr>
          <w:lang w:eastAsia="zh-CN"/>
        </w:rPr>
        <w:tab/>
        <w:t>Rel-18</w:t>
      </w:r>
      <w:r>
        <w:rPr>
          <w:lang w:eastAsia="zh-CN"/>
        </w:rPr>
        <w:tab/>
        <w:t>NR_MIMO_evo_DL_UL-Core</w:t>
      </w:r>
    </w:p>
    <w:p w14:paraId="36F83BB4" w14:textId="77777777" w:rsidR="00E70AF5" w:rsidRDefault="00E70AF5" w:rsidP="00E70AF5">
      <w:pPr>
        <w:pStyle w:val="Doc-title"/>
        <w:rPr>
          <w:lang w:eastAsia="zh-CN"/>
        </w:rPr>
      </w:pPr>
      <w:r>
        <w:rPr>
          <w:lang w:eastAsia="zh-CN"/>
        </w:rPr>
        <w:t>R2-2400900</w:t>
      </w:r>
      <w:r>
        <w:rPr>
          <w:lang w:eastAsia="zh-CN"/>
        </w:rPr>
        <w:tab/>
        <w:t>Discussion on STxMP PHR</w:t>
      </w:r>
      <w:r>
        <w:rPr>
          <w:lang w:eastAsia="zh-CN"/>
        </w:rPr>
        <w:tab/>
        <w:t>LG Electronics Inc.</w:t>
      </w:r>
      <w:r>
        <w:rPr>
          <w:lang w:eastAsia="zh-CN"/>
        </w:rPr>
        <w:tab/>
        <w:t>discussion</w:t>
      </w:r>
      <w:r>
        <w:rPr>
          <w:lang w:eastAsia="zh-CN"/>
        </w:rPr>
        <w:tab/>
        <w:t>Rel-18</w:t>
      </w:r>
      <w:r>
        <w:rPr>
          <w:lang w:eastAsia="zh-CN"/>
        </w:rPr>
        <w:tab/>
        <w:t>NR_MIMO_evo_DL_UL-Core</w:t>
      </w:r>
    </w:p>
    <w:p w14:paraId="6C17303F" w14:textId="77777777" w:rsidR="00E70AF5" w:rsidRDefault="00E70AF5" w:rsidP="00E70AF5">
      <w:pPr>
        <w:pStyle w:val="Doc-title"/>
        <w:rPr>
          <w:lang w:eastAsia="zh-CN"/>
        </w:rPr>
      </w:pPr>
      <w:r>
        <w:rPr>
          <w:lang w:eastAsia="zh-CN"/>
        </w:rPr>
        <w:t>R2-2400901</w:t>
      </w:r>
      <w:r>
        <w:rPr>
          <w:lang w:eastAsia="zh-CN"/>
        </w:rPr>
        <w:tab/>
        <w:t>Remaining issue on UL grant handling for STxMP</w:t>
      </w:r>
      <w:r>
        <w:rPr>
          <w:lang w:eastAsia="zh-CN"/>
        </w:rPr>
        <w:tab/>
        <w:t>LG Electronics Inc.</w:t>
      </w:r>
      <w:r>
        <w:rPr>
          <w:lang w:eastAsia="zh-CN"/>
        </w:rPr>
        <w:tab/>
        <w:t>discussion</w:t>
      </w:r>
      <w:r>
        <w:rPr>
          <w:lang w:eastAsia="zh-CN"/>
        </w:rPr>
        <w:tab/>
        <w:t>Rel-18</w:t>
      </w:r>
      <w:r>
        <w:rPr>
          <w:lang w:eastAsia="zh-CN"/>
        </w:rPr>
        <w:tab/>
        <w:t>NR_MIMO_evo_DL_UL-Core</w:t>
      </w:r>
    </w:p>
    <w:p w14:paraId="50A2C225" w14:textId="77777777" w:rsidR="00E70AF5" w:rsidRDefault="00E70AF5" w:rsidP="00E70AF5">
      <w:pPr>
        <w:pStyle w:val="Doc-title"/>
        <w:rPr>
          <w:lang w:eastAsia="zh-CN"/>
        </w:rPr>
      </w:pPr>
      <w:r>
        <w:rPr>
          <w:lang w:eastAsia="zh-CN"/>
        </w:rPr>
        <w:t>R2-2401046</w:t>
      </w:r>
      <w:r>
        <w:rPr>
          <w:lang w:eastAsia="zh-CN"/>
        </w:rPr>
        <w:tab/>
        <w:t>Cosideration On Supporting STxMP in RAN2</w:t>
      </w:r>
      <w:r>
        <w:rPr>
          <w:lang w:eastAsia="zh-CN"/>
        </w:rPr>
        <w:tab/>
        <w:t>ZTE Corporation, Sanechips</w:t>
      </w:r>
      <w:r>
        <w:rPr>
          <w:lang w:eastAsia="zh-CN"/>
        </w:rPr>
        <w:tab/>
        <w:t>discussion</w:t>
      </w:r>
      <w:r>
        <w:rPr>
          <w:lang w:eastAsia="zh-CN"/>
        </w:rPr>
        <w:tab/>
        <w:t>Rel-18</w:t>
      </w:r>
      <w:r>
        <w:rPr>
          <w:lang w:eastAsia="zh-CN"/>
        </w:rPr>
        <w:tab/>
        <w:t>NR_MIMO_evo_DL_UL-Core</w:t>
      </w:r>
    </w:p>
    <w:p w14:paraId="0EFED698" w14:textId="77777777" w:rsidR="00E70AF5" w:rsidRDefault="00E70AF5" w:rsidP="00E70AF5">
      <w:pPr>
        <w:pStyle w:val="Doc-title"/>
        <w:rPr>
          <w:lang w:eastAsia="zh-CN"/>
        </w:rPr>
      </w:pPr>
      <w:r>
        <w:rPr>
          <w:lang w:eastAsia="zh-CN"/>
        </w:rPr>
        <w:t>R2-2401200</w:t>
      </w:r>
      <w:r>
        <w:rPr>
          <w:lang w:eastAsia="zh-CN"/>
        </w:rPr>
        <w:tab/>
        <w:t>Random Access problem for SpCell with two TAGs</w:t>
      </w:r>
      <w:r>
        <w:rPr>
          <w:lang w:eastAsia="zh-CN"/>
        </w:rPr>
        <w:tab/>
        <w:t>Langbo</w:t>
      </w:r>
      <w:r>
        <w:rPr>
          <w:lang w:eastAsia="zh-CN"/>
        </w:rPr>
        <w:tab/>
        <w:t>discussion</w:t>
      </w:r>
      <w:r>
        <w:rPr>
          <w:lang w:eastAsia="zh-CN"/>
        </w:rPr>
        <w:tab/>
        <w:t>Rel-18</w:t>
      </w:r>
      <w:r>
        <w:rPr>
          <w:lang w:eastAsia="zh-CN"/>
        </w:rPr>
        <w:tab/>
        <w:t>38.321</w:t>
      </w:r>
      <w:r>
        <w:rPr>
          <w:lang w:eastAsia="zh-CN"/>
        </w:rPr>
        <w:tab/>
        <w:t>NR_MIMO_evo_DL_UL-Core</w:t>
      </w:r>
    </w:p>
    <w:p w14:paraId="617B2DD4" w14:textId="77777777" w:rsidR="00E70AF5" w:rsidRDefault="00E70AF5" w:rsidP="00E70AF5">
      <w:pPr>
        <w:pStyle w:val="Doc-title"/>
        <w:rPr>
          <w:lang w:eastAsia="zh-CN"/>
        </w:rPr>
      </w:pPr>
      <w:r>
        <w:rPr>
          <w:lang w:eastAsia="zh-CN"/>
        </w:rPr>
        <w:t>R2-2401306</w:t>
      </w:r>
      <w:r>
        <w:rPr>
          <w:lang w:eastAsia="zh-CN"/>
        </w:rPr>
        <w:tab/>
        <w:t>CG-SDT TAT and 2TA</w:t>
      </w:r>
      <w:r>
        <w:rPr>
          <w:lang w:eastAsia="zh-CN"/>
        </w:rPr>
        <w:tab/>
        <w:t>Nokia, Nokia Shanghai Bell</w:t>
      </w:r>
      <w:r>
        <w:rPr>
          <w:lang w:eastAsia="zh-CN"/>
        </w:rPr>
        <w:tab/>
        <w:t>discussion</w:t>
      </w:r>
      <w:r>
        <w:rPr>
          <w:lang w:eastAsia="zh-CN"/>
        </w:rPr>
        <w:tab/>
        <w:t>Rel-18</w:t>
      </w:r>
      <w:r>
        <w:rPr>
          <w:lang w:eastAsia="zh-CN"/>
        </w:rPr>
        <w:tab/>
        <w:t>NR_MIMO_evo_DL_UL-Core</w:t>
      </w:r>
    </w:p>
    <w:p w14:paraId="4D9A0916" w14:textId="77777777" w:rsidR="00E70AF5" w:rsidRDefault="00E70AF5" w:rsidP="00E70AF5">
      <w:pPr>
        <w:pStyle w:val="Doc-title"/>
        <w:rPr>
          <w:rFonts w:eastAsia="SimSun"/>
          <w:lang w:eastAsia="zh-CN"/>
        </w:rPr>
      </w:pPr>
      <w:r>
        <w:rPr>
          <w:lang w:eastAsia="zh-CN"/>
        </w:rPr>
        <w:t>R2-2401330</w:t>
      </w:r>
      <w:r>
        <w:rPr>
          <w:lang w:eastAsia="zh-CN"/>
        </w:rPr>
        <w:tab/>
        <w:t>Discussion on open issues on MIMO evolution</w:t>
      </w:r>
      <w:r>
        <w:rPr>
          <w:lang w:eastAsia="zh-CN"/>
        </w:rPr>
        <w:tab/>
        <w:t>NTT DOCOMO, INC.</w:t>
      </w:r>
      <w:r>
        <w:rPr>
          <w:lang w:eastAsia="zh-CN"/>
        </w:rPr>
        <w:tab/>
        <w:t>discussion</w:t>
      </w:r>
    </w:p>
    <w:p w14:paraId="295B807D" w14:textId="77777777" w:rsidR="00E70AF5" w:rsidRPr="00C45F9F" w:rsidRDefault="00E70AF5" w:rsidP="00E70AF5">
      <w:pPr>
        <w:pStyle w:val="Doc-text2"/>
        <w:rPr>
          <w:rFonts w:eastAsia="SimSun"/>
          <w:lang w:eastAsia="zh-CN"/>
        </w:rPr>
      </w:pPr>
    </w:p>
    <w:p w14:paraId="365CF9AD" w14:textId="77777777" w:rsidR="00E70AF5" w:rsidRPr="00185938" w:rsidRDefault="00E70AF5" w:rsidP="00E70AF5">
      <w:pPr>
        <w:pStyle w:val="Heading3"/>
        <w:rPr>
          <w:rFonts w:eastAsia="SimSun"/>
          <w:lang w:eastAsia="zh-CN"/>
        </w:rPr>
      </w:pPr>
      <w:bookmarkStart w:id="408" w:name="_Toc163757304"/>
      <w:r>
        <w:rPr>
          <w:rFonts w:eastAsia="SimSun" w:hint="eastAsia"/>
          <w:lang w:eastAsia="zh-CN"/>
        </w:rPr>
        <w:t>7</w:t>
      </w:r>
      <w:r>
        <w:t>.20.</w:t>
      </w:r>
      <w:r>
        <w:rPr>
          <w:rFonts w:eastAsia="SimSun"/>
          <w:lang w:eastAsia="zh-CN"/>
        </w:rPr>
        <w:t>3</w:t>
      </w:r>
      <w:r>
        <w:tab/>
      </w:r>
      <w:r>
        <w:rPr>
          <w:rFonts w:eastAsia="SimSun" w:hint="eastAsia"/>
          <w:lang w:eastAsia="zh-CN"/>
        </w:rPr>
        <w:t>RRC</w:t>
      </w:r>
      <w:bookmarkEnd w:id="408"/>
    </w:p>
    <w:p w14:paraId="27E33984" w14:textId="77777777" w:rsidR="00E70AF5" w:rsidRDefault="00E70AF5" w:rsidP="00E70AF5">
      <w:pPr>
        <w:pStyle w:val="Comments"/>
        <w:rPr>
          <w:rFonts w:eastAsia="SimSun"/>
          <w:lang w:eastAsia="zh-CN"/>
        </w:rPr>
      </w:pPr>
      <w:r>
        <w:rPr>
          <w:rFonts w:eastAsia="SimSun" w:hint="eastAsia"/>
          <w:lang w:eastAsia="zh-CN"/>
        </w:rPr>
        <w:t>Corrections to RRC</w:t>
      </w:r>
      <w:r>
        <w:rPr>
          <w:rFonts w:eastAsia="SimSun"/>
          <w:lang w:eastAsia="zh-CN"/>
        </w:rPr>
        <w:t>, RILs</w:t>
      </w:r>
      <w:r>
        <w:rPr>
          <w:rFonts w:eastAsia="SimSun" w:hint="eastAsia"/>
          <w:lang w:eastAsia="zh-CN"/>
        </w:rPr>
        <w:t>.</w:t>
      </w:r>
    </w:p>
    <w:p w14:paraId="5322445C" w14:textId="77777777" w:rsidR="00E70AF5" w:rsidRPr="008F7520" w:rsidRDefault="00E70AF5" w:rsidP="00E70AF5">
      <w:pPr>
        <w:pStyle w:val="Comments"/>
        <w:rPr>
          <w:rFonts w:eastAsia="SimSun"/>
          <w:lang w:eastAsia="zh-CN"/>
        </w:rPr>
      </w:pPr>
      <w:r>
        <w:rPr>
          <w:rFonts w:eastAsia="SimSun" w:hint="eastAsia"/>
          <w:lang w:eastAsia="zh-CN"/>
        </w:rPr>
        <w:t>Discussions and propsoals on the open issues if listed by Rapporteur(s) or triggered by LSs, ect..</w:t>
      </w:r>
    </w:p>
    <w:p w14:paraId="64A55B3B" w14:textId="77777777" w:rsidR="00E70AF5" w:rsidRPr="006E7399" w:rsidRDefault="00E70AF5" w:rsidP="00E70AF5">
      <w:pPr>
        <w:pStyle w:val="Doc-title"/>
        <w:rPr>
          <w:rFonts w:eastAsia="SimSun"/>
          <w:u w:val="single"/>
          <w:lang w:eastAsia="zh-CN"/>
        </w:rPr>
      </w:pPr>
      <w:r w:rsidRPr="006E7399">
        <w:rPr>
          <w:rFonts w:eastAsia="SimSun" w:hint="eastAsia"/>
          <w:u w:val="single"/>
          <w:lang w:eastAsia="zh-CN"/>
        </w:rPr>
        <w:t xml:space="preserve">RILs with status Todo: </w:t>
      </w:r>
      <w:r w:rsidRPr="006E7399">
        <w:rPr>
          <w:rFonts w:eastAsia="SimSun"/>
          <w:u w:val="single"/>
          <w:lang w:eastAsia="zh-CN"/>
        </w:rPr>
        <w:t>C503</w:t>
      </w:r>
      <w:r w:rsidRPr="006E7399">
        <w:rPr>
          <w:rFonts w:eastAsia="SimSun" w:hint="eastAsia"/>
          <w:u w:val="single"/>
          <w:lang w:eastAsia="zh-CN"/>
        </w:rPr>
        <w:t xml:space="preserve">, </w:t>
      </w:r>
      <w:r w:rsidRPr="006E7399">
        <w:rPr>
          <w:rFonts w:eastAsia="SimSun"/>
          <w:u w:val="single"/>
          <w:lang w:eastAsia="zh-CN"/>
        </w:rPr>
        <w:t>C511</w:t>
      </w:r>
      <w:r w:rsidRPr="006E7399">
        <w:rPr>
          <w:rFonts w:eastAsia="SimSun" w:hint="eastAsia"/>
          <w:u w:val="single"/>
          <w:lang w:eastAsia="zh-CN"/>
        </w:rPr>
        <w:t>, C507</w:t>
      </w:r>
    </w:p>
    <w:p w14:paraId="36A9D029" w14:textId="77777777" w:rsidR="00E70AF5" w:rsidRDefault="00E70AF5" w:rsidP="00E70AF5">
      <w:pPr>
        <w:pStyle w:val="Doc-title"/>
      </w:pPr>
      <w:r>
        <w:t>R2-2400591</w:t>
      </w:r>
      <w:r>
        <w:tab/>
        <w:t>H045(on CodebookConfig-r18)</w:t>
      </w:r>
      <w:r>
        <w:tab/>
        <w:t>Ericsson</w:t>
      </w:r>
      <w:r>
        <w:tab/>
        <w:t>discussion</w:t>
      </w:r>
      <w:r>
        <w:tab/>
        <w:t>Rel-18</w:t>
      </w:r>
      <w:r>
        <w:tab/>
        <w:t>NR_MIMO_evo_DL_UL-Core</w:t>
      </w:r>
    </w:p>
    <w:p w14:paraId="2BA373B0" w14:textId="77777777" w:rsidR="00E70AF5" w:rsidRDefault="00E70AF5" w:rsidP="00E70AF5">
      <w:pPr>
        <w:pStyle w:val="Agreement"/>
        <w:tabs>
          <w:tab w:val="clear" w:pos="9990"/>
        </w:tabs>
        <w:overflowPunct/>
        <w:autoSpaceDE/>
        <w:autoSpaceDN/>
        <w:adjustRightInd/>
        <w:ind w:left="1619" w:hanging="360"/>
        <w:textAlignment w:val="auto"/>
      </w:pPr>
      <w:r>
        <w:t>Noted, H045 already rejected.</w:t>
      </w:r>
    </w:p>
    <w:p w14:paraId="3899E2A8" w14:textId="77777777" w:rsidR="00E70AF5" w:rsidRDefault="00E70AF5" w:rsidP="00E70AF5">
      <w:pPr>
        <w:pStyle w:val="Doc-text2"/>
      </w:pPr>
    </w:p>
    <w:p w14:paraId="029917F5" w14:textId="77777777" w:rsidR="00E70AF5" w:rsidRDefault="00E70AF5" w:rsidP="00E70AF5">
      <w:pPr>
        <w:pStyle w:val="Doc-title"/>
      </w:pPr>
      <w:r>
        <w:t>R2-2400826</w:t>
      </w:r>
      <w:r>
        <w:tab/>
        <w:t>RRC RIL S872, S882, S893, S894, C506</w:t>
      </w:r>
      <w:r>
        <w:tab/>
        <w:t>Samsung</w:t>
      </w:r>
      <w:r>
        <w:tab/>
        <w:t>discussion</w:t>
      </w:r>
      <w:r>
        <w:tab/>
        <w:t>Rel-18</w:t>
      </w:r>
      <w:r>
        <w:tab/>
        <w:t>NR_MIMO_evo_DL_UL-Core</w:t>
      </w:r>
    </w:p>
    <w:p w14:paraId="4638CC13" w14:textId="77777777" w:rsidR="00E70AF5" w:rsidRDefault="00E70AF5" w:rsidP="00E70AF5">
      <w:pPr>
        <w:pStyle w:val="Doc-text2"/>
      </w:pPr>
      <w:r>
        <w:t xml:space="preserve">Chair: S872 is discussed in CB. S882, S893, S894 already agreed. </w:t>
      </w:r>
    </w:p>
    <w:p w14:paraId="0BF9C5FB" w14:textId="77777777" w:rsidR="00E70AF5" w:rsidRDefault="00E70AF5" w:rsidP="00E70AF5">
      <w:pPr>
        <w:pStyle w:val="Doc-text2"/>
      </w:pPr>
      <w:r>
        <w:t>C506:</w:t>
      </w:r>
    </w:p>
    <w:p w14:paraId="082CE6D5" w14:textId="77777777" w:rsidR="00E70AF5" w:rsidRDefault="00E70AF5" w:rsidP="00E70AF5">
      <w:pPr>
        <w:pStyle w:val="Doc-text2"/>
      </w:pPr>
      <w:r>
        <w:t>-</w:t>
      </w:r>
      <w:r>
        <w:tab/>
        <w:t>Samsung think further discussion on C506 (which has been agreed) is needed.</w:t>
      </w:r>
    </w:p>
    <w:p w14:paraId="3DA03925" w14:textId="77777777" w:rsidR="00E70AF5" w:rsidRDefault="00E70AF5" w:rsidP="00E70AF5">
      <w:pPr>
        <w:pStyle w:val="Doc-text2"/>
      </w:pPr>
      <w:r>
        <w:t>-</w:t>
      </w:r>
      <w:r>
        <w:tab/>
        <w:t>CATT think this needs to be further checked with RAN1.</w:t>
      </w:r>
    </w:p>
    <w:p w14:paraId="46BD0A05" w14:textId="77777777" w:rsidR="00E70AF5" w:rsidRDefault="00E70AF5" w:rsidP="00E70AF5">
      <w:pPr>
        <w:pStyle w:val="Agreement"/>
        <w:tabs>
          <w:tab w:val="clear" w:pos="9990"/>
        </w:tabs>
        <w:overflowPunct/>
        <w:autoSpaceDE/>
        <w:autoSpaceDN/>
        <w:adjustRightInd/>
        <w:ind w:left="1619" w:hanging="360"/>
        <w:textAlignment w:val="auto"/>
      </w:pPr>
      <w:r>
        <w:t>C506 is changed to ‘</w:t>
      </w:r>
      <w:r w:rsidRPr="00064464">
        <w:rPr>
          <w:rFonts w:eastAsia="SimSun" w:hint="eastAsia"/>
          <w:i/>
          <w:highlight w:val="lightGray"/>
          <w:lang w:eastAsia="zh-CN"/>
        </w:rPr>
        <w:t>Todo</w:t>
      </w:r>
      <w:r>
        <w:t>’.</w:t>
      </w:r>
    </w:p>
    <w:p w14:paraId="5D3649E4" w14:textId="77777777" w:rsidR="00E70AF5" w:rsidRPr="009100C8" w:rsidRDefault="00E70AF5" w:rsidP="00E70AF5">
      <w:pPr>
        <w:pStyle w:val="Doc-text2"/>
      </w:pPr>
    </w:p>
    <w:p w14:paraId="06BD9523" w14:textId="77777777" w:rsidR="00E70AF5" w:rsidRDefault="00E70AF5" w:rsidP="00E70AF5">
      <w:pPr>
        <w:pStyle w:val="Doc-title"/>
      </w:pPr>
      <w:r>
        <w:t>R2-2400819</w:t>
      </w:r>
      <w:r>
        <w:tab/>
        <w:t>RRC corrections for R18 MIMO</w:t>
      </w:r>
      <w:r>
        <w:tab/>
        <w:t>Huawei, HiSillicon</w:t>
      </w:r>
      <w:r>
        <w:tab/>
        <w:t>discussion</w:t>
      </w:r>
      <w:r>
        <w:tab/>
        <w:t>Rel-18</w:t>
      </w:r>
      <w:r>
        <w:tab/>
        <w:t>NR_MIMO_evo_DL_UL-Core</w:t>
      </w:r>
    </w:p>
    <w:p w14:paraId="320F0302" w14:textId="77777777" w:rsidR="00E70AF5" w:rsidRDefault="00E70AF5" w:rsidP="00E70AF5">
      <w:pPr>
        <w:pStyle w:val="Doc-text2"/>
      </w:pPr>
      <w:r>
        <w:t>-</w:t>
      </w:r>
      <w:r>
        <w:tab/>
        <w:t>HW confirms that with further offline discussions this RIL can be rejected.</w:t>
      </w:r>
    </w:p>
    <w:p w14:paraId="04F32C69" w14:textId="77777777" w:rsidR="00E70AF5" w:rsidRDefault="00E70AF5" w:rsidP="00E70AF5">
      <w:pPr>
        <w:pStyle w:val="Doc-text2"/>
      </w:pPr>
    </w:p>
    <w:p w14:paraId="7FFB72F6" w14:textId="77777777" w:rsidR="00E70AF5" w:rsidRDefault="00E70AF5" w:rsidP="00E70AF5">
      <w:pPr>
        <w:pStyle w:val="Doc-text2"/>
      </w:pPr>
      <w:r>
        <w:t>Discussions in the CB</w:t>
      </w:r>
    </w:p>
    <w:p w14:paraId="6C7637C2" w14:textId="77777777" w:rsidR="00E70AF5" w:rsidRDefault="00E70AF5" w:rsidP="00E70AF5">
      <w:pPr>
        <w:pStyle w:val="Doc-text2"/>
      </w:pPr>
      <w:r>
        <w:t>-</w:t>
      </w:r>
      <w:r>
        <w:tab/>
        <w:t>Xiaomi think this has been checked offline and the current change in Rapp’s CR can solve this issue.</w:t>
      </w:r>
    </w:p>
    <w:p w14:paraId="0E45F901" w14:textId="77777777" w:rsidR="00E70AF5" w:rsidRDefault="00E70AF5" w:rsidP="00E70AF5">
      <w:pPr>
        <w:pStyle w:val="Agreement"/>
        <w:tabs>
          <w:tab w:val="clear" w:pos="9990"/>
        </w:tabs>
        <w:overflowPunct/>
        <w:autoSpaceDE/>
        <w:autoSpaceDN/>
        <w:adjustRightInd/>
        <w:ind w:left="1619" w:hanging="360"/>
        <w:textAlignment w:val="auto"/>
      </w:pPr>
      <w:r>
        <w:t xml:space="preserve">H070 is rejected. The issue is resolved already in the Rapp’s CR in </w:t>
      </w:r>
      <w:r w:rsidRPr="00825D89">
        <w:t>R2-2400601</w:t>
      </w:r>
    </w:p>
    <w:p w14:paraId="2D6E41A7" w14:textId="77777777" w:rsidR="00E70AF5" w:rsidRPr="00735D89" w:rsidRDefault="00E70AF5" w:rsidP="00E70AF5">
      <w:pPr>
        <w:pStyle w:val="Doc-text2"/>
      </w:pPr>
    </w:p>
    <w:p w14:paraId="79D97689" w14:textId="77777777" w:rsidR="00E70AF5" w:rsidRDefault="00E70AF5" w:rsidP="00E70AF5">
      <w:pPr>
        <w:pStyle w:val="Doc-title"/>
      </w:pPr>
      <w:r>
        <w:t>R2-2401047</w:t>
      </w:r>
      <w:r>
        <w:tab/>
        <w:t>Miscellneous on RRC For MIMO evo</w:t>
      </w:r>
      <w:r>
        <w:tab/>
        <w:t>ZTE Corporation, Sanechips</w:t>
      </w:r>
      <w:r>
        <w:tab/>
        <w:t>discussion</w:t>
      </w:r>
      <w:r>
        <w:tab/>
        <w:t>Rel-18</w:t>
      </w:r>
      <w:r>
        <w:tab/>
        <w:t>NR_MIMO_evo_DL_UL-Core</w:t>
      </w:r>
    </w:p>
    <w:p w14:paraId="26A561ED" w14:textId="77777777" w:rsidR="00E70AF5" w:rsidRDefault="00E70AF5" w:rsidP="00E70AF5">
      <w:pPr>
        <w:pStyle w:val="Doc-text2"/>
      </w:pPr>
      <w:r>
        <w:t>-</w:t>
      </w:r>
      <w:r>
        <w:tab/>
        <w:t>ZTE explains that further disc on P1 is not needed.</w:t>
      </w:r>
    </w:p>
    <w:p w14:paraId="31AA9A30" w14:textId="77777777" w:rsidR="00E70AF5" w:rsidRDefault="00E70AF5" w:rsidP="00E70AF5">
      <w:pPr>
        <w:pStyle w:val="Agreement"/>
        <w:tabs>
          <w:tab w:val="clear" w:pos="9990"/>
        </w:tabs>
        <w:overflowPunct/>
        <w:autoSpaceDE/>
        <w:autoSpaceDN/>
        <w:adjustRightInd/>
        <w:ind w:left="1619" w:hanging="360"/>
        <w:textAlignment w:val="auto"/>
      </w:pPr>
      <w:r>
        <w:lastRenderedPageBreak/>
        <w:t>Intention of P2 is agreeable, detailed change can be reviewed in the post meeting email disc.</w:t>
      </w:r>
    </w:p>
    <w:p w14:paraId="78E9FC26" w14:textId="77777777" w:rsidR="00E70AF5" w:rsidRPr="000B3AAC" w:rsidRDefault="00E70AF5" w:rsidP="00E70AF5">
      <w:pPr>
        <w:pStyle w:val="Doc-text2"/>
      </w:pPr>
    </w:p>
    <w:p w14:paraId="437B4068" w14:textId="77777777" w:rsidR="00E70AF5" w:rsidRDefault="00E70AF5" w:rsidP="00E70AF5">
      <w:pPr>
        <w:pStyle w:val="Doc-title"/>
      </w:pPr>
      <w:r>
        <w:t>R2-2400818</w:t>
      </w:r>
      <w:r>
        <w:tab/>
        <w:t>Co-existence between LTM and 2TA</w:t>
      </w:r>
      <w:r>
        <w:tab/>
        <w:t>Huawei, HiSillicon</w:t>
      </w:r>
      <w:r>
        <w:tab/>
        <w:t>discussion</w:t>
      </w:r>
      <w:r>
        <w:tab/>
        <w:t>Rel-18</w:t>
      </w:r>
      <w:r>
        <w:tab/>
        <w:t>NR_MIMO_evo_DL_UL-Core</w:t>
      </w:r>
    </w:p>
    <w:p w14:paraId="6A62A055" w14:textId="77777777" w:rsidR="00E70AF5" w:rsidRDefault="00E70AF5" w:rsidP="00E70AF5">
      <w:pPr>
        <w:pStyle w:val="Agreement"/>
        <w:tabs>
          <w:tab w:val="clear" w:pos="9990"/>
        </w:tabs>
        <w:overflowPunct/>
        <w:autoSpaceDE/>
        <w:autoSpaceDN/>
        <w:adjustRightInd/>
        <w:ind w:left="1619" w:hanging="360"/>
        <w:textAlignment w:val="auto"/>
      </w:pPr>
      <w:r>
        <w:t>Noted</w:t>
      </w:r>
    </w:p>
    <w:p w14:paraId="64ADD2D0" w14:textId="77777777" w:rsidR="00E70AF5" w:rsidRPr="005B5485" w:rsidRDefault="00E70AF5" w:rsidP="00E70AF5">
      <w:pPr>
        <w:pStyle w:val="Doc-text2"/>
      </w:pPr>
    </w:p>
    <w:p w14:paraId="7B7D7204" w14:textId="77777777" w:rsidR="00E70AF5" w:rsidRDefault="00E70AF5" w:rsidP="00E70AF5">
      <w:pPr>
        <w:pStyle w:val="Doc-text2"/>
      </w:pPr>
      <w:r>
        <w:t>-</w:t>
      </w:r>
      <w:r>
        <w:tab/>
        <w:t>HW indicate that there has been discussion in the LTM session.</w:t>
      </w:r>
    </w:p>
    <w:p w14:paraId="168BF858" w14:textId="77777777" w:rsidR="00E70AF5" w:rsidRPr="000C08CE" w:rsidRDefault="00E70AF5" w:rsidP="00E70AF5">
      <w:pPr>
        <w:pStyle w:val="Doc-text2"/>
      </w:pPr>
      <w:r>
        <w:t>-</w:t>
      </w:r>
      <w:r>
        <w:tab/>
        <w:t>ZTE think LTM session already agree to support the combination of LTM + 2TA, and think this should be discussed in the LTM session. LG E also think it is good to first discuss in the LTM.</w:t>
      </w:r>
    </w:p>
    <w:p w14:paraId="264514C9" w14:textId="77777777" w:rsidR="008F0996" w:rsidRPr="00554223" w:rsidRDefault="008F0996" w:rsidP="008F0996">
      <w:pPr>
        <w:pStyle w:val="Doc-text2"/>
        <w:ind w:left="0" w:firstLine="0"/>
      </w:pPr>
    </w:p>
    <w:p w14:paraId="433B3930" w14:textId="77777777" w:rsidR="008F0996" w:rsidRDefault="008F0996" w:rsidP="008F0996">
      <w:pPr>
        <w:pStyle w:val="Heading2"/>
      </w:pPr>
      <w:bookmarkStart w:id="409" w:name="_Toc163757305"/>
      <w:r>
        <w:t>7.21</w:t>
      </w:r>
      <w:r>
        <w:tab/>
        <w:t>Further NR coverage enhancements</w:t>
      </w:r>
      <w:bookmarkEnd w:id="409"/>
    </w:p>
    <w:p w14:paraId="520DBBEE" w14:textId="530A8869" w:rsidR="008F0996" w:rsidRDefault="008F0996" w:rsidP="008F0996">
      <w:pPr>
        <w:pStyle w:val="Comments"/>
      </w:pPr>
      <w:r>
        <w:t xml:space="preserve">(NR_cov_enh2-Core; leading WG: RAN1; REL-18; WID: </w:t>
      </w:r>
      <w:r w:rsidRPr="00530598">
        <w:t>RP-221858</w:t>
      </w:r>
      <w:r>
        <w:t>)</w:t>
      </w:r>
    </w:p>
    <w:p w14:paraId="73EF7CF6" w14:textId="77777777" w:rsidR="008F0996" w:rsidRDefault="008F0996" w:rsidP="008F0996">
      <w:pPr>
        <w:pStyle w:val="Comments"/>
      </w:pPr>
      <w:r>
        <w:t>Time budget: 0 TU</w:t>
      </w:r>
    </w:p>
    <w:p w14:paraId="4599F1F6" w14:textId="77777777" w:rsidR="008F0996" w:rsidRDefault="008F0996" w:rsidP="008F0996">
      <w:pPr>
        <w:pStyle w:val="Comments"/>
      </w:pPr>
      <w:r>
        <w:t>Tdoc Limitation: 2 tdoc</w:t>
      </w:r>
    </w:p>
    <w:p w14:paraId="170C8947" w14:textId="77777777" w:rsidR="00C23301" w:rsidRPr="00B458D7" w:rsidRDefault="00C23301" w:rsidP="00C23301">
      <w:pPr>
        <w:pStyle w:val="Heading3"/>
      </w:pPr>
      <w:bookmarkStart w:id="410" w:name="_Toc163757306"/>
      <w:bookmarkStart w:id="411" w:name="OLE_LINK17"/>
      <w:bookmarkStart w:id="412" w:name="OLE_LINK18"/>
      <w:bookmarkStart w:id="413" w:name="OLE_LINK4"/>
      <w:r w:rsidRPr="00B458D7">
        <w:t>7.21.1</w:t>
      </w:r>
      <w:r w:rsidRPr="00B458D7">
        <w:tab/>
        <w:t>Organizational</w:t>
      </w:r>
      <w:bookmarkEnd w:id="410"/>
    </w:p>
    <w:p w14:paraId="56FB14C6" w14:textId="77777777" w:rsidR="00C23301" w:rsidRPr="00AE48A2" w:rsidRDefault="00C23301" w:rsidP="00C23301">
      <w:pPr>
        <w:pStyle w:val="Comments"/>
        <w:rPr>
          <w:lang w:val="fr-FR"/>
        </w:rPr>
      </w:pPr>
      <w:r w:rsidRPr="00AE48A2">
        <w:rPr>
          <w:lang w:val="fr-FR"/>
        </w:rPr>
        <w:t>Incoming LSs, Rapporteur input etc.</w:t>
      </w:r>
    </w:p>
    <w:p w14:paraId="7958E1AB" w14:textId="77777777" w:rsidR="00C23301" w:rsidRPr="00B458D7" w:rsidRDefault="00C23301" w:rsidP="00C23301">
      <w:pPr>
        <w:pStyle w:val="Comments"/>
      </w:pPr>
      <w:r w:rsidRPr="00B458D7">
        <w:t>Editorials/clarifications should not be included in any tdoc but sent to the WI spec rapporteurs, who can submit a rapporteur CR as part of this AI.</w:t>
      </w:r>
    </w:p>
    <w:p w14:paraId="61D652FB" w14:textId="77777777" w:rsidR="00C23301" w:rsidRPr="00B458D7" w:rsidRDefault="00C23301" w:rsidP="00C23301">
      <w:pPr>
        <w:pStyle w:val="Comments"/>
      </w:pPr>
      <w:r w:rsidRPr="00B458D7">
        <w:t>Rapporteur inputs and other pre-assigned documents in this AI do not count towards the tdoc limitation.</w:t>
      </w:r>
    </w:p>
    <w:p w14:paraId="763A5CBE" w14:textId="77777777" w:rsidR="00C23301" w:rsidRPr="00B458D7" w:rsidRDefault="00C23301" w:rsidP="00C23301">
      <w:pPr>
        <w:pStyle w:val="Comments"/>
      </w:pPr>
    </w:p>
    <w:p w14:paraId="3804E500" w14:textId="77777777" w:rsidR="00C23301" w:rsidRPr="00B458D7" w:rsidRDefault="00C23301" w:rsidP="00C23301">
      <w:pPr>
        <w:pStyle w:val="Doc-title"/>
        <w:rPr>
          <w:b/>
          <w:bCs/>
          <w:u w:val="single"/>
        </w:rPr>
      </w:pPr>
      <w:r w:rsidRPr="00B458D7">
        <w:rPr>
          <w:b/>
          <w:bCs/>
          <w:u w:val="single"/>
        </w:rPr>
        <w:t>LS in</w:t>
      </w:r>
    </w:p>
    <w:p w14:paraId="2ED21422" w14:textId="0632B255" w:rsidR="00C23301" w:rsidRPr="00B458D7" w:rsidRDefault="00C23301" w:rsidP="00C23301">
      <w:pPr>
        <w:pStyle w:val="Doc-title"/>
      </w:pPr>
      <w:r w:rsidRPr="00530598">
        <w:t>R2-2400012</w:t>
      </w:r>
      <w:r w:rsidRPr="00B458D7">
        <w:tab/>
        <w:t>Reply LS on PHR reporting (R1-2312339; contct: InterDigital)</w:t>
      </w:r>
      <w:r w:rsidRPr="00B458D7">
        <w:tab/>
        <w:t>RAN1</w:t>
      </w:r>
      <w:r w:rsidRPr="00B458D7">
        <w:tab/>
        <w:t>LS in</w:t>
      </w:r>
      <w:r w:rsidRPr="00B458D7">
        <w:tab/>
        <w:t>Rel-18</w:t>
      </w:r>
      <w:r w:rsidRPr="00B458D7">
        <w:tab/>
        <w:t>NR_cov_enh2-Core</w:t>
      </w:r>
      <w:r w:rsidRPr="00B458D7">
        <w:tab/>
        <w:t>To:RAN2</w:t>
      </w:r>
    </w:p>
    <w:p w14:paraId="4C5B1BBE"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Noted</w:t>
      </w:r>
    </w:p>
    <w:p w14:paraId="5E441520" w14:textId="28071B6A" w:rsidR="00C23301" w:rsidRPr="00B458D7" w:rsidRDefault="00C23301" w:rsidP="00C23301">
      <w:pPr>
        <w:pStyle w:val="Doc-title"/>
      </w:pPr>
      <w:r w:rsidRPr="00530598">
        <w:t>R2-2400046</w:t>
      </w:r>
      <w:r w:rsidRPr="00B458D7">
        <w:tab/>
        <w:t>LS reply on further clarifications on enhancements to realize increasing UE power high limit for CA and DC (R4-2321998; contact: Huawei)</w:t>
      </w:r>
      <w:r w:rsidRPr="00B458D7">
        <w:tab/>
        <w:t>RAN4</w:t>
      </w:r>
      <w:r w:rsidRPr="00B458D7">
        <w:tab/>
        <w:t>LS in</w:t>
      </w:r>
      <w:r w:rsidRPr="00B458D7">
        <w:tab/>
        <w:t>Rel-18</w:t>
      </w:r>
      <w:r w:rsidRPr="00B458D7">
        <w:tab/>
        <w:t>NR_cov_enh2</w:t>
      </w:r>
      <w:r w:rsidRPr="00B458D7">
        <w:tab/>
        <w:t>To:RAN2</w:t>
      </w:r>
      <w:r w:rsidRPr="00B458D7">
        <w:tab/>
        <w:t>Cc:RAN1</w:t>
      </w:r>
    </w:p>
    <w:p w14:paraId="74EB42F1" w14:textId="77777777" w:rsidR="00C23301" w:rsidRPr="00B458D7" w:rsidRDefault="00C23301" w:rsidP="00C23301">
      <w:pPr>
        <w:pStyle w:val="Agreement"/>
        <w:tabs>
          <w:tab w:val="clear" w:pos="9990"/>
        </w:tabs>
        <w:overflowPunct/>
        <w:autoSpaceDE/>
        <w:autoSpaceDN/>
        <w:adjustRightInd/>
        <w:ind w:left="1619" w:hanging="360"/>
        <w:textAlignment w:val="auto"/>
        <w:rPr>
          <w:rFonts w:cs="Arial"/>
          <w:lang w:val="en-US"/>
        </w:rPr>
      </w:pPr>
      <w:r w:rsidRPr="00B458D7">
        <w:t>The capability of ΔPPowerClass reporting feature is per UE and this will be directly implemented in</w:t>
      </w:r>
      <w:r w:rsidRPr="00B458D7">
        <w:rPr>
          <w:rFonts w:cs="Arial"/>
          <w:lang w:val="en-US"/>
        </w:rPr>
        <w:t xml:space="preserve"> the mega CR</w:t>
      </w:r>
    </w:p>
    <w:p w14:paraId="0073FAFC"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rPr>
          <w:lang w:val="en-US"/>
        </w:rPr>
        <w:t>Noted</w:t>
      </w:r>
    </w:p>
    <w:p w14:paraId="7C704A85" w14:textId="77777777" w:rsidR="00C23301" w:rsidRPr="00B458D7" w:rsidRDefault="00C23301" w:rsidP="00C23301">
      <w:pPr>
        <w:pStyle w:val="Doc-text2"/>
      </w:pPr>
    </w:p>
    <w:p w14:paraId="7AE7BA43" w14:textId="0F512018" w:rsidR="00C23301" w:rsidRPr="00B458D7" w:rsidRDefault="00C23301" w:rsidP="00C23301">
      <w:pPr>
        <w:pStyle w:val="Doc-title"/>
      </w:pPr>
      <w:r w:rsidRPr="00530598">
        <w:t>R2-2400060</w:t>
      </w:r>
      <w:r w:rsidRPr="00B458D7">
        <w:tab/>
        <w:t>LS on UE capabilities for MPR reduction (R4-2321960; contact: Nokia)</w:t>
      </w:r>
      <w:r w:rsidRPr="00B458D7">
        <w:tab/>
        <w:t>RAN4</w:t>
      </w:r>
      <w:r w:rsidRPr="00B458D7">
        <w:tab/>
        <w:t>LS in</w:t>
      </w:r>
      <w:r w:rsidRPr="00B458D7">
        <w:tab/>
        <w:t>Rel-18</w:t>
      </w:r>
      <w:r w:rsidRPr="00B458D7">
        <w:tab/>
        <w:t>NR_cov_enh2</w:t>
      </w:r>
      <w:r w:rsidRPr="00B458D7">
        <w:tab/>
        <w:t>To:RAN2, RAN1</w:t>
      </w:r>
    </w:p>
    <w:p w14:paraId="26E1A1F0"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powerBoostRel18 and powerBoostTSRel18 capabilities need to be implemented in the mega CR</w:t>
      </w:r>
    </w:p>
    <w:p w14:paraId="390E48EF"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Capture the RAN4 agreements in the RRC CR and also capture that legacy powerBoostPi2BPSK cannot be configured at the same time as powerBoostPi2BPSKRel18 in the RRC – details can be checked offline.</w:t>
      </w:r>
    </w:p>
    <w:p w14:paraId="7410BD02"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Noted</w:t>
      </w:r>
    </w:p>
    <w:p w14:paraId="412FDACE" w14:textId="77777777" w:rsidR="00C23301" w:rsidRPr="00B458D7" w:rsidRDefault="00C23301" w:rsidP="00C23301">
      <w:pPr>
        <w:pStyle w:val="Doc-text2"/>
      </w:pPr>
    </w:p>
    <w:p w14:paraId="63E9EC06" w14:textId="77777777" w:rsidR="00C23301" w:rsidRPr="00B458D7" w:rsidRDefault="00C23301" w:rsidP="00C23301">
      <w:pPr>
        <w:pStyle w:val="Doc-title"/>
        <w:rPr>
          <w:b/>
          <w:bCs/>
          <w:u w:val="single"/>
        </w:rPr>
      </w:pPr>
      <w:r w:rsidRPr="00B458D7">
        <w:rPr>
          <w:b/>
          <w:bCs/>
          <w:u w:val="single"/>
        </w:rPr>
        <w:t>Rapporteur input CRs</w:t>
      </w:r>
    </w:p>
    <w:p w14:paraId="20107E32" w14:textId="15D81D3E" w:rsidR="00C23301" w:rsidRPr="00B458D7" w:rsidRDefault="00C23301" w:rsidP="00C23301">
      <w:pPr>
        <w:pStyle w:val="Doc-title"/>
      </w:pPr>
      <w:r w:rsidRPr="00530598">
        <w:t>R2-2400131</w:t>
      </w:r>
      <w:r w:rsidRPr="00B458D7">
        <w:tab/>
        <w:t>Miscellaneous corrections to CE in RRC</w:t>
      </w:r>
      <w:r w:rsidRPr="00B458D7">
        <w:tab/>
        <w:t>Huawei, HiSilicon</w:t>
      </w:r>
      <w:r w:rsidRPr="00B458D7">
        <w:tab/>
        <w:t>CR</w:t>
      </w:r>
      <w:r w:rsidRPr="00B458D7">
        <w:tab/>
        <w:t>Rel-18</w:t>
      </w:r>
      <w:r w:rsidRPr="00B458D7">
        <w:tab/>
        <w:t>38.331</w:t>
      </w:r>
      <w:r w:rsidRPr="00B458D7">
        <w:tab/>
        <w:t>18.0.0</w:t>
      </w:r>
      <w:r w:rsidRPr="00B458D7">
        <w:tab/>
        <w:t>4516</w:t>
      </w:r>
      <w:r w:rsidRPr="00B458D7">
        <w:tab/>
        <w:t>-</w:t>
      </w:r>
      <w:r w:rsidRPr="00B458D7">
        <w:tab/>
        <w:t>F</w:t>
      </w:r>
      <w:r w:rsidRPr="00B458D7">
        <w:tab/>
        <w:t>NR_cov_enh2-Core</w:t>
      </w:r>
    </w:p>
    <w:p w14:paraId="33C5F9BD" w14:textId="77777777" w:rsidR="00C23301" w:rsidRPr="00B458D7" w:rsidRDefault="00C23301" w:rsidP="00C23301">
      <w:pPr>
        <w:pStyle w:val="Doc-text2"/>
        <w:rPr>
          <w:b/>
          <w:bCs/>
          <w:u w:val="single"/>
        </w:rPr>
      </w:pPr>
      <w:r w:rsidRPr="00B458D7">
        <w:rPr>
          <w:b/>
          <w:bCs/>
          <w:u w:val="single"/>
        </w:rPr>
        <w:t>Discussion</w:t>
      </w:r>
    </w:p>
    <w:p w14:paraId="4D0A9CA1" w14:textId="77777777" w:rsidR="00C23301" w:rsidRPr="00B458D7" w:rsidRDefault="00C23301">
      <w:pPr>
        <w:pStyle w:val="Doc-text2"/>
        <w:numPr>
          <w:ilvl w:val="0"/>
          <w:numId w:val="71"/>
        </w:numPr>
        <w:overflowPunct/>
        <w:autoSpaceDE/>
        <w:autoSpaceDN/>
        <w:adjustRightInd/>
        <w:textAlignment w:val="auto"/>
      </w:pPr>
      <w:r w:rsidRPr="00B458D7">
        <w:t>Chair suggests to update the cover sheet with more detail added for the RILs implemented</w:t>
      </w:r>
    </w:p>
    <w:p w14:paraId="2B27A594"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 xml:space="preserve">Can be used as baseline for further updates. </w:t>
      </w:r>
    </w:p>
    <w:p w14:paraId="2B07F77B"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 xml:space="preserve">coordinate the final RRC CRs between REDCAP and CE rapporteurs to ensure they are complete and compatible. </w:t>
      </w:r>
    </w:p>
    <w:p w14:paraId="6BAE05EB"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The CR is Revised in R2-2401771</w:t>
      </w:r>
    </w:p>
    <w:p w14:paraId="0E25F937" w14:textId="77777777" w:rsidR="00C23301" w:rsidRDefault="00C23301" w:rsidP="00C23301">
      <w:pPr>
        <w:pStyle w:val="Doc-text2"/>
        <w:ind w:left="1080" w:firstLine="0"/>
      </w:pPr>
    </w:p>
    <w:p w14:paraId="7B432D23" w14:textId="77777777" w:rsidR="00862D94" w:rsidRPr="00B458D7" w:rsidRDefault="00862D94" w:rsidP="00862D94">
      <w:pPr>
        <w:pStyle w:val="EmailDiscussion"/>
        <w:overflowPunct/>
        <w:autoSpaceDE/>
        <w:autoSpaceDN/>
        <w:adjustRightInd/>
        <w:ind w:left="1619" w:hanging="360"/>
        <w:textAlignment w:val="auto"/>
        <w:rPr>
          <w:noProof/>
          <w:lang w:eastAsia="zh-CN"/>
        </w:rPr>
      </w:pPr>
      <w:r w:rsidRPr="00B458D7">
        <w:rPr>
          <w:noProof/>
          <w:lang w:eastAsia="zh-CN"/>
        </w:rPr>
        <w:t xml:space="preserve">[POST125][804][CE_enh]  Updated RRC CR (Huawei) </w:t>
      </w:r>
    </w:p>
    <w:p w14:paraId="5B279585" w14:textId="77777777" w:rsidR="00862D94" w:rsidRPr="00B458D7" w:rsidRDefault="00862D94" w:rsidP="00862D94">
      <w:pPr>
        <w:pStyle w:val="EmailDiscussion2"/>
        <w:rPr>
          <w:lang w:eastAsia="zh-CN"/>
        </w:rPr>
      </w:pPr>
      <w:r>
        <w:rPr>
          <w:lang w:eastAsia="zh-CN"/>
        </w:rPr>
        <w:lastRenderedPageBreak/>
        <w:tab/>
      </w:r>
      <w:r w:rsidRPr="00B458D7">
        <w:rPr>
          <w:lang w:eastAsia="zh-CN"/>
        </w:rPr>
        <w:t>Scope: Update the RRC CR with the agreements from this meeting</w:t>
      </w:r>
      <w:r>
        <w:rPr>
          <w:lang w:eastAsia="zh-CN"/>
        </w:rPr>
        <w:t xml:space="preserve"> and provide updated RIL List</w:t>
      </w:r>
    </w:p>
    <w:p w14:paraId="189FE842" w14:textId="77777777" w:rsidR="00862D94" w:rsidRPr="00B458D7" w:rsidRDefault="00862D94" w:rsidP="00862D94">
      <w:pPr>
        <w:pStyle w:val="EmailDiscussion2"/>
        <w:rPr>
          <w:lang w:eastAsia="zh-CN"/>
        </w:rPr>
      </w:pPr>
      <w:r>
        <w:rPr>
          <w:lang w:eastAsia="zh-CN"/>
        </w:rPr>
        <w:tab/>
      </w:r>
      <w:r w:rsidRPr="00B458D7">
        <w:rPr>
          <w:lang w:eastAsia="zh-CN"/>
        </w:rPr>
        <w:t>Intended outcome: Updated version of RRC CR to be provided in R2-2401771</w:t>
      </w:r>
      <w:r>
        <w:rPr>
          <w:lang w:eastAsia="zh-CN"/>
        </w:rPr>
        <w:t xml:space="preserve"> and </w:t>
      </w:r>
      <w:r w:rsidRPr="00B458D7">
        <w:t>R2-240177</w:t>
      </w:r>
      <w:r>
        <w:t>3 (RIL)</w:t>
      </w:r>
    </w:p>
    <w:p w14:paraId="499DF6C1" w14:textId="77777777" w:rsidR="00862D94" w:rsidRDefault="00862D94" w:rsidP="00862D94">
      <w:pPr>
        <w:pStyle w:val="EmailDiscussion2"/>
        <w:rPr>
          <w:lang w:eastAsia="zh-CN"/>
        </w:rPr>
      </w:pPr>
      <w:r>
        <w:rPr>
          <w:lang w:eastAsia="zh-CN"/>
        </w:rPr>
        <w:tab/>
      </w:r>
      <w:r w:rsidRPr="00B458D7">
        <w:rPr>
          <w:lang w:eastAsia="zh-CN"/>
        </w:rPr>
        <w:t>Deadline: Short (for plenary)</w:t>
      </w:r>
    </w:p>
    <w:p w14:paraId="4C102E97" w14:textId="77777777" w:rsidR="00862D94" w:rsidRDefault="00862D94" w:rsidP="00862D94">
      <w:pPr>
        <w:pStyle w:val="EmailDiscussion2"/>
        <w:rPr>
          <w:lang w:eastAsia="zh-CN"/>
        </w:rPr>
      </w:pPr>
      <w:r>
        <w:rPr>
          <w:lang w:eastAsia="zh-CN"/>
        </w:rPr>
        <w:t>=&gt; Agreed in R2-2401771 (38.331 CR)</w:t>
      </w:r>
    </w:p>
    <w:p w14:paraId="23D846F3" w14:textId="77777777" w:rsidR="00862D94" w:rsidRDefault="00862D94" w:rsidP="00862D94">
      <w:pPr>
        <w:pStyle w:val="EmailDiscussion2"/>
      </w:pPr>
      <w:r>
        <w:t>=&gt; The RIL resolutions in R2-2401773 (RIL list) are agreed</w:t>
      </w:r>
    </w:p>
    <w:p w14:paraId="3B31A993" w14:textId="77777777" w:rsidR="00862D94" w:rsidRPr="00B458D7" w:rsidRDefault="00862D94" w:rsidP="00C23301">
      <w:pPr>
        <w:pStyle w:val="Doc-text2"/>
        <w:ind w:left="1080" w:firstLine="0"/>
      </w:pPr>
    </w:p>
    <w:p w14:paraId="61D67BBC" w14:textId="77777777" w:rsidR="00C23301" w:rsidRPr="00B458D7" w:rsidRDefault="00C23301" w:rsidP="00C23301">
      <w:pPr>
        <w:pStyle w:val="Doc-title"/>
      </w:pPr>
      <w:r w:rsidRPr="00B458D7">
        <w:t>R2-2401771</w:t>
      </w:r>
      <w:r w:rsidRPr="00B458D7">
        <w:tab/>
        <w:t>Miscellaneous corrections to CE in RRC</w:t>
      </w:r>
      <w:r w:rsidRPr="00B458D7">
        <w:tab/>
        <w:t>Huawei, HiSilicon</w:t>
      </w:r>
      <w:r w:rsidRPr="00B458D7">
        <w:tab/>
        <w:t>CR</w:t>
      </w:r>
      <w:r w:rsidRPr="00B458D7">
        <w:tab/>
        <w:t>Rel-18</w:t>
      </w:r>
      <w:r w:rsidRPr="00B458D7">
        <w:tab/>
        <w:t>38.331</w:t>
      </w:r>
      <w:r w:rsidRPr="00B458D7">
        <w:tab/>
        <w:t>18.0.0</w:t>
      </w:r>
      <w:r w:rsidRPr="00B458D7">
        <w:tab/>
        <w:t>4516</w:t>
      </w:r>
      <w:r w:rsidRPr="00B458D7">
        <w:tab/>
        <w:t>1</w:t>
      </w:r>
      <w:r w:rsidRPr="00B458D7">
        <w:tab/>
        <w:t>F</w:t>
      </w:r>
      <w:r w:rsidRPr="00B458D7">
        <w:tab/>
        <w:t>NR_cov_enh2-Core</w:t>
      </w:r>
    </w:p>
    <w:p w14:paraId="7C55C372" w14:textId="77777777" w:rsidR="00C23301" w:rsidRPr="00B458D7" w:rsidRDefault="00C23301" w:rsidP="00C23301">
      <w:pPr>
        <w:pStyle w:val="Agreement"/>
        <w:tabs>
          <w:tab w:val="clear" w:pos="9990"/>
        </w:tabs>
        <w:overflowPunct/>
        <w:autoSpaceDE/>
        <w:autoSpaceDN/>
        <w:adjustRightInd/>
        <w:ind w:left="1619" w:hanging="360"/>
        <w:textAlignment w:val="auto"/>
      </w:pPr>
      <w:r>
        <w:t xml:space="preserve">Will be produced as the output of the </w:t>
      </w:r>
      <w:r w:rsidRPr="00B458D7">
        <w:t>Post meeting email discussion [804]</w:t>
      </w:r>
    </w:p>
    <w:p w14:paraId="0137D8B1" w14:textId="64BE04C9" w:rsidR="00C23301" w:rsidRDefault="00862D94" w:rsidP="00C23301">
      <w:pPr>
        <w:pStyle w:val="Doc-text2"/>
      </w:pPr>
      <w:r>
        <w:t>=&gt; Agreed</w:t>
      </w:r>
    </w:p>
    <w:p w14:paraId="475707FC" w14:textId="77777777" w:rsidR="00862D94" w:rsidRDefault="00862D94" w:rsidP="00C23301">
      <w:pPr>
        <w:pStyle w:val="Doc-text2"/>
      </w:pPr>
    </w:p>
    <w:p w14:paraId="583615E8" w14:textId="77777777" w:rsidR="00862D94" w:rsidRDefault="00862D94" w:rsidP="00862D94">
      <w:pPr>
        <w:pStyle w:val="Doc-title"/>
      </w:pPr>
      <w:r w:rsidRPr="00B458D7">
        <w:t>R2-2401773</w:t>
      </w:r>
      <w:r w:rsidRPr="00B458D7">
        <w:tab/>
        <w:t>Updated CE RIL resolutions post R2#125</w:t>
      </w:r>
      <w:r w:rsidRPr="00B458D7">
        <w:tab/>
        <w:t>Huawei, HiSilicon</w:t>
      </w:r>
      <w:r w:rsidRPr="00B458D7">
        <w:tab/>
        <w:t>Late</w:t>
      </w:r>
    </w:p>
    <w:p w14:paraId="2DF351B4" w14:textId="77777777" w:rsidR="00862D94" w:rsidRDefault="00862D94" w:rsidP="00862D94">
      <w:pPr>
        <w:pStyle w:val="Doc-text2"/>
      </w:pPr>
      <w:r>
        <w:t>=&gt; Noted</w:t>
      </w:r>
    </w:p>
    <w:p w14:paraId="78BF2688" w14:textId="77777777" w:rsidR="00862D94" w:rsidRDefault="00862D94" w:rsidP="00C23301">
      <w:pPr>
        <w:pStyle w:val="Doc-text2"/>
      </w:pPr>
    </w:p>
    <w:p w14:paraId="06C2941A" w14:textId="77777777" w:rsidR="00862D94" w:rsidRPr="00B458D7" w:rsidRDefault="00862D94" w:rsidP="00C23301">
      <w:pPr>
        <w:pStyle w:val="Doc-text2"/>
      </w:pPr>
    </w:p>
    <w:p w14:paraId="56809D8B" w14:textId="516EBD9D" w:rsidR="00C23301" w:rsidRPr="00B458D7" w:rsidRDefault="00C23301" w:rsidP="00C23301">
      <w:pPr>
        <w:pStyle w:val="Doc-title"/>
      </w:pPr>
      <w:r w:rsidRPr="00530598">
        <w:t>R2-2400183</w:t>
      </w:r>
      <w:r w:rsidRPr="00B458D7">
        <w:tab/>
        <w:t>Stage-2 CR for Further NR coverage enhancements</w:t>
      </w:r>
      <w:r w:rsidRPr="00B458D7">
        <w:tab/>
        <w:t>China Telecom</w:t>
      </w:r>
      <w:r w:rsidRPr="00B458D7">
        <w:tab/>
        <w:t>CR</w:t>
      </w:r>
      <w:r w:rsidRPr="00B458D7">
        <w:tab/>
        <w:t>Rel-18</w:t>
      </w:r>
      <w:r w:rsidRPr="00B458D7">
        <w:tab/>
        <w:t>38.300</w:t>
      </w:r>
      <w:r w:rsidRPr="00B458D7">
        <w:tab/>
        <w:t>18.0.0</w:t>
      </w:r>
      <w:r w:rsidRPr="00B458D7">
        <w:tab/>
        <w:t>0776</w:t>
      </w:r>
      <w:r w:rsidRPr="00B458D7">
        <w:tab/>
        <w:t>-</w:t>
      </w:r>
      <w:r w:rsidRPr="00B458D7">
        <w:tab/>
        <w:t>F</w:t>
      </w:r>
      <w:r w:rsidRPr="00B458D7">
        <w:tab/>
        <w:t>NR_cov_enh2-Core</w:t>
      </w:r>
    </w:p>
    <w:p w14:paraId="1F28D3E3" w14:textId="77777777" w:rsidR="00C23301" w:rsidRPr="00B458D7" w:rsidRDefault="00C23301" w:rsidP="00C23301">
      <w:pPr>
        <w:pStyle w:val="Doc-text2"/>
        <w:rPr>
          <w:b/>
          <w:u w:val="single"/>
        </w:rPr>
      </w:pPr>
      <w:r w:rsidRPr="00B458D7">
        <w:rPr>
          <w:b/>
          <w:u w:val="single"/>
        </w:rPr>
        <w:t xml:space="preserve">Discussion </w:t>
      </w:r>
    </w:p>
    <w:p w14:paraId="7C556A1A" w14:textId="77777777" w:rsidR="00C23301" w:rsidRPr="00B458D7" w:rsidRDefault="00C23301">
      <w:pPr>
        <w:pStyle w:val="Doc-text2"/>
        <w:numPr>
          <w:ilvl w:val="0"/>
          <w:numId w:val="71"/>
        </w:numPr>
        <w:overflowPunct/>
        <w:autoSpaceDE/>
        <w:autoSpaceDN/>
        <w:adjustRightInd/>
        <w:textAlignment w:val="auto"/>
      </w:pPr>
      <w:r w:rsidRPr="00B458D7">
        <w:t>Apple think the change is okay, but want to also capture that the UE can only do fallback from lower to higher repetition number for share RO case</w:t>
      </w:r>
    </w:p>
    <w:p w14:paraId="73D461F3" w14:textId="77777777" w:rsidR="00C23301" w:rsidRPr="00B458D7" w:rsidRDefault="00C23301">
      <w:pPr>
        <w:pStyle w:val="Doc-text2"/>
        <w:numPr>
          <w:ilvl w:val="0"/>
          <w:numId w:val="71"/>
        </w:numPr>
        <w:overflowPunct/>
        <w:autoSpaceDE/>
        <w:autoSpaceDN/>
        <w:adjustRightInd/>
        <w:textAlignment w:val="auto"/>
      </w:pPr>
      <w:r w:rsidRPr="00B458D7">
        <w:t xml:space="preserve">LG don’t think we need to specify here that NTN is supported for CE case since this is not done for other features such as redcap. Also no need to specify the fallback clarification as stage 3 is clear. </w:t>
      </w:r>
    </w:p>
    <w:p w14:paraId="35BEA6E2" w14:textId="77777777" w:rsidR="00C23301" w:rsidRPr="00B458D7" w:rsidRDefault="00C23301">
      <w:pPr>
        <w:pStyle w:val="Doc-text2"/>
        <w:numPr>
          <w:ilvl w:val="0"/>
          <w:numId w:val="71"/>
        </w:numPr>
        <w:overflowPunct/>
        <w:autoSpaceDE/>
        <w:autoSpaceDN/>
        <w:adjustRightInd/>
        <w:textAlignment w:val="auto"/>
      </w:pPr>
      <w:r w:rsidRPr="00B458D7">
        <w:t>China Telecom explain are okay if this is clear in Stage3</w:t>
      </w:r>
    </w:p>
    <w:p w14:paraId="6E14EC76"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 xml:space="preserve">Not pursued. </w:t>
      </w:r>
    </w:p>
    <w:p w14:paraId="33C06C32" w14:textId="3BFFD3CC" w:rsidR="00C23301" w:rsidRPr="00B458D7" w:rsidRDefault="00C23301" w:rsidP="00C23301">
      <w:pPr>
        <w:pStyle w:val="Doc-title"/>
      </w:pPr>
      <w:r w:rsidRPr="00530598">
        <w:t>R2-2401438</w:t>
      </w:r>
      <w:r w:rsidRPr="00B458D7">
        <w:tab/>
        <w:t>Miscellaneous MAC corrections for CE</w:t>
      </w:r>
      <w:r w:rsidRPr="00B458D7">
        <w:tab/>
        <w:t>ZTE Corporation</w:t>
      </w:r>
      <w:r w:rsidRPr="00B458D7">
        <w:tab/>
        <w:t>CR</w:t>
      </w:r>
      <w:r w:rsidRPr="00B458D7">
        <w:tab/>
        <w:t>Rel-18</w:t>
      </w:r>
      <w:r w:rsidRPr="00B458D7">
        <w:tab/>
        <w:t>38.321</w:t>
      </w:r>
      <w:r w:rsidRPr="00B458D7">
        <w:tab/>
        <w:t>18.0.0</w:t>
      </w:r>
      <w:r w:rsidRPr="00B458D7">
        <w:tab/>
        <w:t>1779</w:t>
      </w:r>
      <w:r w:rsidRPr="00B458D7">
        <w:tab/>
        <w:t>-</w:t>
      </w:r>
      <w:r w:rsidRPr="00B458D7">
        <w:tab/>
        <w:t>F</w:t>
      </w:r>
      <w:r w:rsidRPr="00B458D7">
        <w:tab/>
        <w:t xml:space="preserve">NR_cov_enh2-Core </w:t>
      </w:r>
      <w:r w:rsidRPr="00B458D7">
        <w:tab/>
        <w:t>Late</w:t>
      </w:r>
    </w:p>
    <w:p w14:paraId="7803816B" w14:textId="77777777" w:rsidR="00C23301" w:rsidRPr="00B458D7" w:rsidRDefault="00C23301" w:rsidP="00C23301">
      <w:pPr>
        <w:pStyle w:val="Doc-text2"/>
        <w:rPr>
          <w:b/>
          <w:bCs/>
          <w:u w:val="single"/>
        </w:rPr>
      </w:pPr>
      <w:r w:rsidRPr="00B458D7">
        <w:rPr>
          <w:b/>
          <w:bCs/>
          <w:u w:val="single"/>
        </w:rPr>
        <w:t>Discussion</w:t>
      </w:r>
    </w:p>
    <w:p w14:paraId="3988DC1C" w14:textId="77777777" w:rsidR="00C23301" w:rsidRPr="00B458D7" w:rsidRDefault="00C23301">
      <w:pPr>
        <w:pStyle w:val="Doc-text2"/>
        <w:numPr>
          <w:ilvl w:val="0"/>
          <w:numId w:val="71"/>
        </w:numPr>
        <w:overflowPunct/>
        <w:autoSpaceDE/>
        <w:autoSpaceDN/>
        <w:adjustRightInd/>
        <w:textAlignment w:val="auto"/>
      </w:pPr>
      <w:r w:rsidRPr="00B458D7">
        <w:t xml:space="preserve">Huawei point out that there are some RILs from the main session that are overlapping with REDCAP session it is unclear which WI will implement this. </w:t>
      </w:r>
    </w:p>
    <w:p w14:paraId="5270E9EC" w14:textId="77777777" w:rsidR="00C23301" w:rsidRPr="00B458D7" w:rsidRDefault="00C23301">
      <w:pPr>
        <w:pStyle w:val="Doc-text2"/>
        <w:numPr>
          <w:ilvl w:val="0"/>
          <w:numId w:val="71"/>
        </w:numPr>
        <w:overflowPunct/>
        <w:autoSpaceDE/>
        <w:autoSpaceDN/>
        <w:adjustRightInd/>
        <w:textAlignment w:val="auto"/>
      </w:pPr>
      <w:r w:rsidRPr="00B458D7">
        <w:t xml:space="preserve">Ericsson clarify that the agreements in CE session can be implemented in the CE CR. </w:t>
      </w:r>
    </w:p>
    <w:p w14:paraId="50CAF513" w14:textId="77777777" w:rsidR="00C23301" w:rsidRPr="00B458D7" w:rsidRDefault="00C23301" w:rsidP="00C23301">
      <w:pPr>
        <w:pStyle w:val="Doc-text2"/>
      </w:pPr>
    </w:p>
    <w:p w14:paraId="1528BACA"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 xml:space="preserve">Use this as baseline for further updates. </w:t>
      </w:r>
    </w:p>
    <w:p w14:paraId="5692858A" w14:textId="77777777" w:rsidR="00C23301" w:rsidRDefault="00C23301" w:rsidP="00C23301">
      <w:pPr>
        <w:pStyle w:val="Agreement"/>
        <w:tabs>
          <w:tab w:val="clear" w:pos="9990"/>
        </w:tabs>
        <w:overflowPunct/>
        <w:autoSpaceDE/>
        <w:autoSpaceDN/>
        <w:adjustRightInd/>
        <w:ind w:left="1619" w:hanging="360"/>
        <w:textAlignment w:val="auto"/>
      </w:pPr>
      <w:r w:rsidRPr="00B458D7">
        <w:t>The CR is Revised in R2-2401772</w:t>
      </w:r>
    </w:p>
    <w:p w14:paraId="01035CA7" w14:textId="77777777" w:rsidR="00862D94" w:rsidRPr="00862D94" w:rsidRDefault="00862D94" w:rsidP="00862D94">
      <w:pPr>
        <w:pStyle w:val="Doc-text2"/>
      </w:pPr>
    </w:p>
    <w:p w14:paraId="4BD5BB35" w14:textId="77777777" w:rsidR="00862D94" w:rsidRPr="00B458D7" w:rsidRDefault="00862D94" w:rsidP="00862D94">
      <w:pPr>
        <w:pStyle w:val="EmailDiscussion"/>
        <w:overflowPunct/>
        <w:autoSpaceDE/>
        <w:autoSpaceDN/>
        <w:adjustRightInd/>
        <w:ind w:left="1619" w:hanging="360"/>
        <w:textAlignment w:val="auto"/>
        <w:rPr>
          <w:noProof/>
          <w:lang w:eastAsia="zh-CN"/>
        </w:rPr>
      </w:pPr>
      <w:r w:rsidRPr="00B458D7">
        <w:rPr>
          <w:noProof/>
          <w:lang w:eastAsia="zh-CN"/>
        </w:rPr>
        <w:t xml:space="preserve">[POST125][805][CE_enh]  Updated MAC CR (ZTE) </w:t>
      </w:r>
    </w:p>
    <w:p w14:paraId="617BAE7A" w14:textId="77777777" w:rsidR="00862D94" w:rsidRPr="00B458D7" w:rsidRDefault="00862D94" w:rsidP="00862D94">
      <w:pPr>
        <w:pStyle w:val="EmailDiscussion2"/>
        <w:rPr>
          <w:lang w:eastAsia="zh-CN"/>
        </w:rPr>
      </w:pPr>
      <w:r>
        <w:rPr>
          <w:lang w:eastAsia="zh-CN"/>
        </w:rPr>
        <w:tab/>
      </w:r>
      <w:r w:rsidRPr="00B458D7">
        <w:rPr>
          <w:lang w:eastAsia="zh-CN"/>
        </w:rPr>
        <w:t>Scope: Update the MAC CR with the agreements from this meeting</w:t>
      </w:r>
    </w:p>
    <w:p w14:paraId="60E1706F" w14:textId="77777777" w:rsidR="00862D94" w:rsidRPr="00B458D7" w:rsidRDefault="00862D94" w:rsidP="00862D94">
      <w:pPr>
        <w:pStyle w:val="EmailDiscussion2"/>
        <w:rPr>
          <w:lang w:eastAsia="zh-CN"/>
        </w:rPr>
      </w:pPr>
      <w:r>
        <w:rPr>
          <w:lang w:eastAsia="zh-CN"/>
        </w:rPr>
        <w:tab/>
      </w:r>
      <w:r w:rsidRPr="00B458D7">
        <w:rPr>
          <w:lang w:eastAsia="zh-CN"/>
        </w:rPr>
        <w:t>Intended outcome: Updated version of MAC CR to be provided in R2-2401772</w:t>
      </w:r>
    </w:p>
    <w:p w14:paraId="43A344AA" w14:textId="77777777" w:rsidR="00862D94" w:rsidRPr="00B458D7" w:rsidRDefault="00862D94" w:rsidP="00862D94">
      <w:pPr>
        <w:pStyle w:val="EmailDiscussion2"/>
        <w:rPr>
          <w:lang w:eastAsia="zh-CN"/>
        </w:rPr>
      </w:pPr>
      <w:r>
        <w:rPr>
          <w:lang w:eastAsia="zh-CN"/>
        </w:rPr>
        <w:tab/>
      </w:r>
      <w:r w:rsidRPr="00B458D7">
        <w:rPr>
          <w:lang w:eastAsia="zh-CN"/>
        </w:rPr>
        <w:t>Deadline: Short (for plenary)</w:t>
      </w:r>
    </w:p>
    <w:p w14:paraId="698E0EA3" w14:textId="77777777" w:rsidR="00862D94" w:rsidRDefault="00862D94" w:rsidP="00862D94">
      <w:pPr>
        <w:pStyle w:val="EmailDiscussion2"/>
        <w:rPr>
          <w:lang w:eastAsia="zh-CN"/>
        </w:rPr>
      </w:pPr>
      <w:r>
        <w:rPr>
          <w:lang w:eastAsia="zh-CN"/>
        </w:rPr>
        <w:t>=&gt; Agreed in R2-2401772 (38.321 CR)</w:t>
      </w:r>
    </w:p>
    <w:p w14:paraId="09D47E1A" w14:textId="77777777" w:rsidR="00862D94" w:rsidRDefault="00862D94" w:rsidP="00862D94">
      <w:pPr>
        <w:pStyle w:val="Doc-text2"/>
      </w:pPr>
    </w:p>
    <w:p w14:paraId="5004A15F" w14:textId="77777777" w:rsidR="00C23301" w:rsidRPr="00B458D7" w:rsidRDefault="00C23301" w:rsidP="00C23301">
      <w:pPr>
        <w:pStyle w:val="Doc-title"/>
      </w:pPr>
      <w:r w:rsidRPr="00B458D7">
        <w:t>R2-2401772</w:t>
      </w:r>
      <w:r w:rsidRPr="00B458D7">
        <w:tab/>
        <w:t>Miscellaneous MAC corrections for CE</w:t>
      </w:r>
      <w:r w:rsidRPr="00B458D7">
        <w:tab/>
        <w:t>ZTE Corporation</w:t>
      </w:r>
      <w:r w:rsidRPr="00B458D7">
        <w:tab/>
        <w:t>CR</w:t>
      </w:r>
      <w:r w:rsidRPr="00B458D7">
        <w:tab/>
        <w:t>Rel-18</w:t>
      </w:r>
      <w:r w:rsidRPr="00B458D7">
        <w:tab/>
        <w:t>38.321</w:t>
      </w:r>
      <w:r w:rsidRPr="00B458D7">
        <w:tab/>
        <w:t>18.0.0</w:t>
      </w:r>
      <w:r w:rsidRPr="00B458D7">
        <w:tab/>
        <w:t>1779</w:t>
      </w:r>
      <w:r w:rsidRPr="00B458D7">
        <w:tab/>
        <w:t>1</w:t>
      </w:r>
      <w:r w:rsidRPr="00B458D7">
        <w:tab/>
        <w:t>F</w:t>
      </w:r>
      <w:r w:rsidRPr="00B458D7">
        <w:tab/>
        <w:t xml:space="preserve">NR_cov_enh2-Core </w:t>
      </w:r>
      <w:r w:rsidRPr="00B458D7">
        <w:tab/>
        <w:t>Late</w:t>
      </w:r>
    </w:p>
    <w:p w14:paraId="5CAF9380" w14:textId="77777777" w:rsidR="00C23301" w:rsidRPr="00B458D7" w:rsidRDefault="00C23301" w:rsidP="00C23301">
      <w:pPr>
        <w:pStyle w:val="Agreement"/>
        <w:tabs>
          <w:tab w:val="clear" w:pos="9990"/>
        </w:tabs>
        <w:overflowPunct/>
        <w:autoSpaceDE/>
        <w:autoSpaceDN/>
        <w:adjustRightInd/>
        <w:ind w:left="1619" w:hanging="360"/>
        <w:textAlignment w:val="auto"/>
      </w:pPr>
      <w:r>
        <w:t xml:space="preserve">Will be produced as the output of the </w:t>
      </w:r>
      <w:r w:rsidRPr="00B458D7">
        <w:t>Post meeting email discussion [</w:t>
      </w:r>
      <w:r>
        <w:t>805</w:t>
      </w:r>
      <w:r w:rsidRPr="00B458D7">
        <w:t>]</w:t>
      </w:r>
    </w:p>
    <w:p w14:paraId="23EEE0D2" w14:textId="384B879A" w:rsidR="00862D94" w:rsidRPr="00B458D7" w:rsidRDefault="00862D94" w:rsidP="00862D94">
      <w:pPr>
        <w:pStyle w:val="EmailDiscussion2"/>
        <w:rPr>
          <w:lang w:eastAsia="zh-CN"/>
        </w:rPr>
      </w:pPr>
      <w:r>
        <w:rPr>
          <w:lang w:eastAsia="zh-CN"/>
        </w:rPr>
        <w:t>=&gt; Agreed</w:t>
      </w:r>
    </w:p>
    <w:p w14:paraId="6A6D1CE9" w14:textId="77777777" w:rsidR="00862D94" w:rsidRPr="00862D94" w:rsidRDefault="00862D94" w:rsidP="00862D94">
      <w:pPr>
        <w:pStyle w:val="Doc-text2"/>
      </w:pPr>
    </w:p>
    <w:p w14:paraId="4A2B8452" w14:textId="77777777" w:rsidR="00C23301" w:rsidRPr="00B458D7" w:rsidRDefault="00C23301" w:rsidP="00C23301">
      <w:pPr>
        <w:pStyle w:val="Doc-title"/>
        <w:rPr>
          <w:b/>
          <w:bCs/>
          <w:u w:val="single"/>
        </w:rPr>
      </w:pPr>
      <w:r w:rsidRPr="00B458D7">
        <w:rPr>
          <w:b/>
          <w:bCs/>
          <w:u w:val="single"/>
        </w:rPr>
        <w:t>RIL List</w:t>
      </w:r>
    </w:p>
    <w:p w14:paraId="02800CC4" w14:textId="2CEA9C9E" w:rsidR="00C23301" w:rsidRPr="00B458D7" w:rsidRDefault="00C23301" w:rsidP="00C23301">
      <w:pPr>
        <w:pStyle w:val="Doc-title"/>
      </w:pPr>
      <w:r w:rsidRPr="00530598">
        <w:t>R2-2401536</w:t>
      </w:r>
      <w:r w:rsidRPr="00B458D7">
        <w:tab/>
        <w:t>CE RIL resolutions</w:t>
      </w:r>
      <w:r w:rsidRPr="00B458D7">
        <w:tab/>
        <w:t>Huawei, HiSilicon</w:t>
      </w:r>
      <w:r w:rsidRPr="00B458D7">
        <w:tab/>
      </w:r>
      <w:r w:rsidR="000D7DAC">
        <w:t>other</w:t>
      </w:r>
      <w:r w:rsidR="000D7DAC">
        <w:tab/>
      </w:r>
      <w:r w:rsidRPr="00B458D7">
        <w:t>Late</w:t>
      </w:r>
    </w:p>
    <w:p w14:paraId="05767FEB" w14:textId="77777777" w:rsidR="00C23301" w:rsidRPr="00B458D7" w:rsidRDefault="00C23301" w:rsidP="00C23301">
      <w:pPr>
        <w:pStyle w:val="Doc-text2"/>
        <w:rPr>
          <w:b/>
          <w:bCs/>
          <w:u w:val="single"/>
        </w:rPr>
      </w:pPr>
    </w:p>
    <w:p w14:paraId="2E15FD24" w14:textId="77777777" w:rsidR="00C23301" w:rsidRPr="00B458D7" w:rsidRDefault="00C23301" w:rsidP="00C23301">
      <w:pPr>
        <w:pStyle w:val="ComeBack"/>
        <w:numPr>
          <w:ilvl w:val="0"/>
          <w:numId w:val="0"/>
        </w:numPr>
        <w:ind w:left="1622"/>
        <w:rPr>
          <w:u w:val="single"/>
        </w:rPr>
      </w:pPr>
      <w:r w:rsidRPr="00B458D7">
        <w:rPr>
          <w:u w:val="single"/>
        </w:rPr>
        <w:t>Discussion</w:t>
      </w:r>
    </w:p>
    <w:p w14:paraId="1C9D2357" w14:textId="77777777" w:rsidR="00C23301" w:rsidRPr="00B458D7" w:rsidRDefault="00C23301">
      <w:pPr>
        <w:pStyle w:val="Doc-text2"/>
        <w:numPr>
          <w:ilvl w:val="0"/>
          <w:numId w:val="71"/>
        </w:numPr>
        <w:overflowPunct/>
        <w:autoSpaceDE/>
        <w:autoSpaceDN/>
        <w:adjustRightInd/>
        <w:textAlignment w:val="auto"/>
      </w:pPr>
      <w:r w:rsidRPr="00B458D7">
        <w:t xml:space="preserve">HW: This version is not based on the latest RIL list but there are no further additions. Chair thinks this is fine.  </w:t>
      </w:r>
    </w:p>
    <w:p w14:paraId="53617FF5"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Noted</w:t>
      </w:r>
    </w:p>
    <w:p w14:paraId="5E76B6CD"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PropAgree: I125, E061, H060, E063, B005, W020 -&gt; Agreed</w:t>
      </w:r>
    </w:p>
    <w:p w14:paraId="0B4FC213"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PropReject: E056 -&gt; Rejected</w:t>
      </w:r>
    </w:p>
    <w:p w14:paraId="0DD50016" w14:textId="77777777" w:rsidR="00C23301" w:rsidRPr="00B458D7" w:rsidRDefault="00C23301" w:rsidP="00C23301">
      <w:pPr>
        <w:pStyle w:val="Doc-text2"/>
      </w:pPr>
    </w:p>
    <w:p w14:paraId="3F7113C6" w14:textId="77777777" w:rsidR="00C23301" w:rsidRPr="00B458D7" w:rsidRDefault="00C23301" w:rsidP="00C23301">
      <w:pPr>
        <w:pStyle w:val="Doc-text2"/>
      </w:pPr>
      <w:r w:rsidRPr="00B458D7">
        <w:lastRenderedPageBreak/>
        <w:t>Copied from 7.0.3</w:t>
      </w:r>
    </w:p>
    <w:p w14:paraId="70106D37" w14:textId="77777777" w:rsidR="00C23301" w:rsidRPr="00B458D7" w:rsidRDefault="00C23301" w:rsidP="00C23301">
      <w:pPr>
        <w:pStyle w:val="Doc-text2"/>
      </w:pPr>
    </w:p>
    <w:p w14:paraId="413AD276" w14:textId="77777777" w:rsidR="00C23301" w:rsidRPr="00B458D7" w:rsidRDefault="00C23301" w:rsidP="00C23301">
      <w:pPr>
        <w:pStyle w:val="Doc-text2"/>
      </w:pPr>
      <w:r w:rsidRPr="00B458D7">
        <w:t>ASN.1 Common RILs without a contribution to 7.0.3:</w:t>
      </w:r>
    </w:p>
    <w:p w14:paraId="08A8DFE6" w14:textId="77777777" w:rsidR="00C23301" w:rsidRPr="00B458D7" w:rsidRDefault="00C23301" w:rsidP="00C23301">
      <w:pPr>
        <w:pStyle w:val="Doc-text2"/>
      </w:pPr>
      <w:r w:rsidRPr="00B458D7">
        <w:t>The ASN.1 Rapporteur has noted the following common RILs without a contribution  to 7.0.3:</w:t>
      </w:r>
    </w:p>
    <w:p w14:paraId="51A224AA" w14:textId="77777777" w:rsidR="00C23301" w:rsidRPr="00B458D7" w:rsidRDefault="00C23301">
      <w:pPr>
        <w:pStyle w:val="Doc-text2"/>
        <w:numPr>
          <w:ilvl w:val="0"/>
          <w:numId w:val="71"/>
        </w:numPr>
        <w:overflowPunct/>
        <w:autoSpaceDE/>
        <w:autoSpaceDN/>
        <w:adjustRightInd/>
        <w:textAlignment w:val="auto"/>
      </w:pPr>
      <w:r w:rsidRPr="00B458D7">
        <w:t xml:space="preserve">Z420, Z423, Z428, Z430 (RedCap, CovEnh) – This is covered in CovEnh session.  </w:t>
      </w:r>
    </w:p>
    <w:p w14:paraId="54656ABE" w14:textId="77777777" w:rsidR="00C23301" w:rsidRPr="00B458D7" w:rsidRDefault="00C23301" w:rsidP="00C23301">
      <w:pPr>
        <w:pStyle w:val="Doc-text2"/>
      </w:pPr>
    </w:p>
    <w:p w14:paraId="51BCE4D2"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Z420, Z423, Z428, Z430 -&gt; Agreed</w:t>
      </w:r>
    </w:p>
    <w:p w14:paraId="20EFFFE8" w14:textId="77777777" w:rsidR="00862D94" w:rsidRPr="00862D94" w:rsidRDefault="00862D94" w:rsidP="00862D94">
      <w:pPr>
        <w:pStyle w:val="Doc-text2"/>
      </w:pPr>
    </w:p>
    <w:p w14:paraId="1B1633B9" w14:textId="77777777" w:rsidR="00C23301" w:rsidRPr="00B458D7" w:rsidRDefault="00C23301" w:rsidP="00C23301">
      <w:pPr>
        <w:pStyle w:val="Doc-text2"/>
      </w:pPr>
    </w:p>
    <w:p w14:paraId="3DCAFCAD" w14:textId="77777777" w:rsidR="00C23301" w:rsidRPr="00B458D7" w:rsidRDefault="00C23301" w:rsidP="00C23301">
      <w:pPr>
        <w:pStyle w:val="Heading3"/>
      </w:pPr>
      <w:bookmarkStart w:id="414" w:name="_Toc163757307"/>
      <w:r w:rsidRPr="00B458D7">
        <w:t>7.21.2</w:t>
      </w:r>
      <w:r w:rsidRPr="00B458D7">
        <w:tab/>
        <w:t>Control plane corrections</w:t>
      </w:r>
      <w:bookmarkEnd w:id="414"/>
    </w:p>
    <w:p w14:paraId="2F4C59BB" w14:textId="77777777" w:rsidR="00C23301" w:rsidRPr="00B458D7" w:rsidRDefault="00C23301" w:rsidP="00C23301">
      <w:pPr>
        <w:pStyle w:val="Doc-title"/>
        <w:rPr>
          <w:b/>
          <w:bCs/>
          <w:u w:val="single"/>
        </w:rPr>
      </w:pPr>
      <w:r w:rsidRPr="00B458D7">
        <w:rPr>
          <w:b/>
          <w:bCs/>
          <w:u w:val="single"/>
        </w:rPr>
        <w:t>MSG1 repetition applicability to eRedcap</w:t>
      </w:r>
    </w:p>
    <w:p w14:paraId="1F1B2F74" w14:textId="6F13752A" w:rsidR="00C23301" w:rsidRPr="00B458D7" w:rsidRDefault="00C23301" w:rsidP="00C23301">
      <w:pPr>
        <w:pStyle w:val="Doc-title"/>
      </w:pPr>
      <w:r w:rsidRPr="00530598">
        <w:t>R2-2400133</w:t>
      </w:r>
      <w:r w:rsidRPr="00B458D7">
        <w:tab/>
        <w:t>Discussion on open issues on control plane for CE</w:t>
      </w:r>
      <w:r w:rsidRPr="00B458D7">
        <w:tab/>
        <w:t>Huawei, HiSilicon</w:t>
      </w:r>
      <w:r w:rsidRPr="00B458D7">
        <w:tab/>
        <w:t>discussion</w:t>
      </w:r>
      <w:r w:rsidRPr="00B458D7">
        <w:tab/>
        <w:t>NR_cov_enh2-Core</w:t>
      </w:r>
    </w:p>
    <w:p w14:paraId="70F84AC8" w14:textId="77777777" w:rsidR="00C23301" w:rsidRPr="00B458D7" w:rsidRDefault="00C23301" w:rsidP="00C23301">
      <w:pPr>
        <w:pStyle w:val="Doc-text2"/>
      </w:pPr>
    </w:p>
    <w:p w14:paraId="0059CC1A" w14:textId="77777777" w:rsidR="00C23301" w:rsidRPr="00B458D7" w:rsidRDefault="00C23301" w:rsidP="00C23301">
      <w:pPr>
        <w:pStyle w:val="Doc-text2"/>
      </w:pPr>
      <w:r w:rsidRPr="00B458D7">
        <w:t>Proposal 1:MSG1 based SI request with repetition can be applicable to eRedcap UE and no new SI request configuration is needed, i.e. si-RequestConfigRedCap-MSG1-Repetition and posSI-RequestConfigRedCap-MSG1-Repetition are used for eRedcap.</w:t>
      </w:r>
    </w:p>
    <w:p w14:paraId="0FF7B539" w14:textId="77777777" w:rsidR="00C23301" w:rsidRPr="00B458D7" w:rsidRDefault="00C23301" w:rsidP="00C23301">
      <w:pPr>
        <w:pStyle w:val="Doc-text2"/>
      </w:pPr>
    </w:p>
    <w:p w14:paraId="2CF012E4" w14:textId="77777777" w:rsidR="00C23301" w:rsidRPr="00B458D7" w:rsidRDefault="00C23301" w:rsidP="00C23301">
      <w:pPr>
        <w:pStyle w:val="Doc-title"/>
      </w:pPr>
    </w:p>
    <w:p w14:paraId="11118C1B" w14:textId="15C5960A" w:rsidR="00C23301" w:rsidRPr="00B458D7" w:rsidRDefault="00C23301" w:rsidP="00C23301">
      <w:pPr>
        <w:pStyle w:val="Doc-title"/>
      </w:pPr>
      <w:r w:rsidRPr="00530598">
        <w:t>R2-2400984</w:t>
      </w:r>
      <w:r w:rsidRPr="00B458D7">
        <w:tab/>
        <w:t>Support of Msg1 repetition for eRedCap UEs</w:t>
      </w:r>
      <w:r w:rsidRPr="00B458D7">
        <w:tab/>
        <w:t>LG Electronics Inc.</w:t>
      </w:r>
      <w:r w:rsidRPr="00B458D7">
        <w:tab/>
        <w:t>discussion</w:t>
      </w:r>
      <w:r w:rsidRPr="00B458D7">
        <w:tab/>
        <w:t>Rel-18</w:t>
      </w:r>
      <w:r w:rsidRPr="00B458D7">
        <w:tab/>
        <w:t>NR_cov_enh2-Core</w:t>
      </w:r>
    </w:p>
    <w:p w14:paraId="6938943D" w14:textId="620807CE" w:rsidR="00C23301" w:rsidRPr="00B458D7" w:rsidRDefault="00C23301" w:rsidP="00C23301">
      <w:pPr>
        <w:pStyle w:val="Agreement"/>
        <w:tabs>
          <w:tab w:val="clear" w:pos="9990"/>
        </w:tabs>
        <w:overflowPunct/>
        <w:autoSpaceDE/>
        <w:autoSpaceDN/>
        <w:adjustRightInd/>
        <w:ind w:left="1619" w:hanging="360"/>
        <w:textAlignment w:val="auto"/>
      </w:pPr>
      <w:r w:rsidRPr="00B458D7">
        <w:t xml:space="preserve">Revised in </w:t>
      </w:r>
      <w:r w:rsidRPr="00530598">
        <w:t>R2-2401500</w:t>
      </w:r>
    </w:p>
    <w:p w14:paraId="3A9BDD59" w14:textId="1A8CF33C" w:rsidR="00C23301" w:rsidRPr="00B458D7" w:rsidRDefault="00C23301" w:rsidP="00C23301">
      <w:pPr>
        <w:pStyle w:val="Doc-title"/>
      </w:pPr>
      <w:r w:rsidRPr="00530598">
        <w:t>R2-2401500</w:t>
      </w:r>
      <w:r w:rsidRPr="00B458D7">
        <w:tab/>
        <w:t>Support of Msg1 repetition for eRedCap UEs</w:t>
      </w:r>
      <w:r w:rsidRPr="00B458D7">
        <w:tab/>
        <w:t>LG Electronics Inc.</w:t>
      </w:r>
      <w:r w:rsidRPr="00B458D7">
        <w:tab/>
        <w:t>discussion</w:t>
      </w:r>
      <w:r w:rsidRPr="00B458D7">
        <w:tab/>
        <w:t>Rel-18</w:t>
      </w:r>
      <w:r w:rsidRPr="00B458D7">
        <w:tab/>
        <w:t>NR_cov_enh2-Core</w:t>
      </w:r>
      <w:r w:rsidRPr="00B458D7">
        <w:tab/>
        <w:t>Late</w:t>
      </w:r>
    </w:p>
    <w:p w14:paraId="08877C79" w14:textId="77777777" w:rsidR="00C23301" w:rsidRPr="00B458D7" w:rsidRDefault="00C23301" w:rsidP="00C23301">
      <w:pPr>
        <w:pStyle w:val="Doc-text2"/>
      </w:pPr>
      <w:r w:rsidRPr="00B458D7">
        <w:t>Proposal 1. Support Msg1 repetition for eRedCap UE in all cases for Msg1 repetition.</w:t>
      </w:r>
    </w:p>
    <w:p w14:paraId="50BED8F7" w14:textId="77777777" w:rsidR="00C23301" w:rsidRPr="00B458D7" w:rsidRDefault="00C23301" w:rsidP="00C23301">
      <w:pPr>
        <w:pStyle w:val="Doc-text2"/>
      </w:pPr>
      <w:r w:rsidRPr="00B458D7">
        <w:t>Proposal 2. If the Msg1 repetition number is configured in RACH-ConfigDedicated when eRedCap is applicable, RACH partition for eRedCap indication and Msg1 repetition indication and associated with the indicated Msg1 repetition number is selected (i.e., eRedCap + Msg1 repetition with same repetition number).</w:t>
      </w:r>
    </w:p>
    <w:p w14:paraId="44965F9C" w14:textId="77777777" w:rsidR="00C23301" w:rsidRPr="00B458D7" w:rsidRDefault="00C23301" w:rsidP="00C23301">
      <w:pPr>
        <w:pStyle w:val="Doc-text2"/>
        <w:rPr>
          <w:b/>
          <w:u w:val="single"/>
        </w:rPr>
      </w:pPr>
    </w:p>
    <w:p w14:paraId="57DEC261" w14:textId="77777777" w:rsidR="00C23301" w:rsidRPr="00B458D7" w:rsidRDefault="00C23301" w:rsidP="00C23301">
      <w:pPr>
        <w:pStyle w:val="Doc-text2"/>
        <w:rPr>
          <w:b/>
          <w:u w:val="single"/>
        </w:rPr>
      </w:pPr>
      <w:r w:rsidRPr="00B458D7">
        <w:rPr>
          <w:b/>
          <w:u w:val="single"/>
        </w:rPr>
        <w:t>Discussion</w:t>
      </w:r>
    </w:p>
    <w:p w14:paraId="17D3F3DC" w14:textId="77777777" w:rsidR="00C23301" w:rsidRPr="00B458D7" w:rsidRDefault="00C23301">
      <w:pPr>
        <w:pStyle w:val="Doc-text2"/>
        <w:numPr>
          <w:ilvl w:val="0"/>
          <w:numId w:val="71"/>
        </w:numPr>
        <w:overflowPunct/>
        <w:autoSpaceDE/>
        <w:autoSpaceDN/>
        <w:adjustRightInd/>
        <w:textAlignment w:val="auto"/>
      </w:pPr>
      <w:r w:rsidRPr="00B458D7">
        <w:t>ZTE if there is no eREDCAP resource can the UE select REDCAP resource?</w:t>
      </w:r>
    </w:p>
    <w:p w14:paraId="393EF2A0" w14:textId="77777777" w:rsidR="00C23301" w:rsidRPr="00B458D7" w:rsidRDefault="00C23301">
      <w:pPr>
        <w:pStyle w:val="Doc-text2"/>
        <w:numPr>
          <w:ilvl w:val="0"/>
          <w:numId w:val="71"/>
        </w:numPr>
        <w:overflowPunct/>
        <w:autoSpaceDE/>
        <w:autoSpaceDN/>
        <w:adjustRightInd/>
        <w:textAlignment w:val="auto"/>
      </w:pPr>
      <w:r w:rsidRPr="00B458D7">
        <w:t xml:space="preserve">LG don’t think this is needed. This can be solved by network restrictions. </w:t>
      </w:r>
    </w:p>
    <w:p w14:paraId="3EEEA457" w14:textId="77777777" w:rsidR="00C23301" w:rsidRPr="00B458D7" w:rsidRDefault="00C23301">
      <w:pPr>
        <w:pStyle w:val="Doc-text2"/>
        <w:numPr>
          <w:ilvl w:val="0"/>
          <w:numId w:val="71"/>
        </w:numPr>
        <w:overflowPunct/>
        <w:autoSpaceDE/>
        <w:autoSpaceDN/>
        <w:adjustRightInd/>
        <w:textAlignment w:val="auto"/>
      </w:pPr>
      <w:r w:rsidRPr="00B458D7">
        <w:t xml:space="preserve">CATT: Agree with ZTE as this is aligned with the how RECAP is specified. </w:t>
      </w:r>
    </w:p>
    <w:p w14:paraId="64236AA1" w14:textId="77777777" w:rsidR="00C23301" w:rsidRPr="00B458D7" w:rsidRDefault="00C23301">
      <w:pPr>
        <w:pStyle w:val="Doc-text2"/>
        <w:numPr>
          <w:ilvl w:val="0"/>
          <w:numId w:val="71"/>
        </w:numPr>
        <w:overflowPunct/>
        <w:autoSpaceDE/>
        <w:autoSpaceDN/>
        <w:adjustRightInd/>
        <w:textAlignment w:val="auto"/>
      </w:pPr>
      <w:r w:rsidRPr="00B458D7">
        <w:t xml:space="preserve">Huawei: Concerned that this will make the separation between REDCAP and eREDCAP features a bit blurred. </w:t>
      </w:r>
    </w:p>
    <w:p w14:paraId="3DBE9833" w14:textId="77777777" w:rsidR="00C23301" w:rsidRPr="00B458D7" w:rsidRDefault="00C23301">
      <w:pPr>
        <w:pStyle w:val="Doc-text2"/>
        <w:numPr>
          <w:ilvl w:val="0"/>
          <w:numId w:val="71"/>
        </w:numPr>
        <w:overflowPunct/>
        <w:autoSpaceDE/>
        <w:autoSpaceDN/>
        <w:adjustRightInd/>
        <w:textAlignment w:val="auto"/>
      </w:pPr>
      <w:r w:rsidRPr="00B458D7">
        <w:t xml:space="preserve">Qualcomm: Also think this is not needed. </w:t>
      </w:r>
    </w:p>
    <w:p w14:paraId="53E1C414" w14:textId="77777777" w:rsidR="00C23301" w:rsidRPr="00B458D7" w:rsidRDefault="00C23301">
      <w:pPr>
        <w:pStyle w:val="Doc-text2"/>
        <w:numPr>
          <w:ilvl w:val="0"/>
          <w:numId w:val="71"/>
        </w:numPr>
        <w:overflowPunct/>
        <w:autoSpaceDE/>
        <w:autoSpaceDN/>
        <w:adjustRightInd/>
        <w:textAlignment w:val="auto"/>
      </w:pPr>
      <w:r w:rsidRPr="00B458D7">
        <w:t xml:space="preserve">ZTE explain that for CBRA such switching between REDCAP and eREDCAP was allowed by REDCAP session. The problem is also what happens if the UE fallsback to CBRA. </w:t>
      </w:r>
    </w:p>
    <w:p w14:paraId="172C0E28" w14:textId="77777777" w:rsidR="00C23301" w:rsidRPr="00B458D7" w:rsidRDefault="00C23301">
      <w:pPr>
        <w:pStyle w:val="Doc-text2"/>
        <w:numPr>
          <w:ilvl w:val="0"/>
          <w:numId w:val="71"/>
        </w:numPr>
        <w:overflowPunct/>
        <w:autoSpaceDE/>
        <w:autoSpaceDN/>
        <w:adjustRightInd/>
        <w:textAlignment w:val="auto"/>
      </w:pPr>
      <w:r w:rsidRPr="00B458D7">
        <w:t xml:space="preserve">LG think this can be solved using network restrictions. </w:t>
      </w:r>
    </w:p>
    <w:p w14:paraId="1027D4AC" w14:textId="77777777" w:rsidR="00C23301" w:rsidRPr="00B458D7" w:rsidRDefault="00C23301" w:rsidP="00C23301">
      <w:pPr>
        <w:pStyle w:val="Doc-text2"/>
        <w:ind w:left="1080" w:firstLine="0"/>
      </w:pPr>
    </w:p>
    <w:p w14:paraId="6316908A" w14:textId="77777777" w:rsidR="00C23301" w:rsidRPr="00B458D7" w:rsidRDefault="00C23301" w:rsidP="00C23301">
      <w:pPr>
        <w:pStyle w:val="Doc-text2"/>
        <w:ind w:left="1259" w:firstLine="0"/>
      </w:pPr>
    </w:p>
    <w:p w14:paraId="73B3F7F7" w14:textId="77777777" w:rsidR="00C23301" w:rsidRPr="00B458D7" w:rsidRDefault="00C23301" w:rsidP="00C23301">
      <w:pPr>
        <w:pStyle w:val="ComeBack"/>
        <w:numPr>
          <w:ilvl w:val="0"/>
          <w:numId w:val="0"/>
        </w:numPr>
        <w:ind w:left="1622" w:hanging="363"/>
      </w:pPr>
      <w:r w:rsidRPr="00B458D7">
        <w:rPr>
          <w:b/>
          <w:bCs/>
          <w:u w:val="single"/>
        </w:rPr>
        <w:t>CB01</w:t>
      </w:r>
      <w:r w:rsidRPr="00B458D7">
        <w:t xml:space="preserve">: Offline discussion to discuss the eREDCAP and REDCAP switching for CFRA (LG). </w:t>
      </w:r>
    </w:p>
    <w:p w14:paraId="5A3CA5E8" w14:textId="77777777" w:rsidR="00C23301" w:rsidRPr="00B458D7" w:rsidRDefault="00C23301" w:rsidP="00C23301">
      <w:pPr>
        <w:pStyle w:val="Doc-text2"/>
      </w:pPr>
    </w:p>
    <w:p w14:paraId="63B593C4" w14:textId="77777777" w:rsidR="00C23301" w:rsidRPr="00B458D7" w:rsidRDefault="00C23301" w:rsidP="00C23301">
      <w:pPr>
        <w:pStyle w:val="EmailDiscussion"/>
        <w:overflowPunct/>
        <w:autoSpaceDE/>
        <w:autoSpaceDN/>
        <w:adjustRightInd/>
        <w:ind w:left="1619" w:hanging="360"/>
        <w:textAlignment w:val="auto"/>
      </w:pPr>
      <w:r w:rsidRPr="00B458D7">
        <w:t>[AT125][801][</w:t>
      </w:r>
      <w:r w:rsidRPr="00B458D7">
        <w:rPr>
          <w:noProof/>
          <w:lang w:eastAsia="zh-CN"/>
        </w:rPr>
        <w:t>CE_enh</w:t>
      </w:r>
      <w:r w:rsidRPr="00B458D7">
        <w:t>] Discuss the eREDCAP and REDCAP switching for CFRA (LG)</w:t>
      </w:r>
    </w:p>
    <w:p w14:paraId="47F2A1EA" w14:textId="77777777" w:rsidR="00C23301" w:rsidRPr="00B458D7" w:rsidRDefault="00C23301" w:rsidP="00C23301">
      <w:pPr>
        <w:pStyle w:val="EmailDiscussion2"/>
      </w:pPr>
      <w:r w:rsidRPr="00B458D7">
        <w:tab/>
        <w:t>Intended outcome: Agreeable details for handling of eREDCAP to REDCAP switching for CFRA</w:t>
      </w:r>
    </w:p>
    <w:p w14:paraId="423A746F" w14:textId="77777777" w:rsidR="00C23301" w:rsidRPr="00B458D7" w:rsidRDefault="00C23301" w:rsidP="00C23301">
      <w:pPr>
        <w:pStyle w:val="EmailDiscussion2"/>
      </w:pPr>
      <w:r w:rsidRPr="00B458D7">
        <w:tab/>
        <w:t>Deadline:  Thursday Feb 29</w:t>
      </w:r>
      <w:r w:rsidRPr="00B458D7">
        <w:rPr>
          <w:vertAlign w:val="superscript"/>
        </w:rPr>
        <w:t>th</w:t>
      </w:r>
      <w:r w:rsidRPr="00B458D7">
        <w:t xml:space="preserve"> (TBD)</w:t>
      </w:r>
    </w:p>
    <w:p w14:paraId="5791ABC7" w14:textId="77777777" w:rsidR="00C23301" w:rsidRPr="00B458D7" w:rsidRDefault="00C23301" w:rsidP="00C23301">
      <w:pPr>
        <w:pStyle w:val="Doc-text2"/>
      </w:pPr>
    </w:p>
    <w:p w14:paraId="0A77C8E3" w14:textId="77777777" w:rsidR="00C23301" w:rsidRPr="00B458D7" w:rsidRDefault="00C23301" w:rsidP="00C23301">
      <w:pPr>
        <w:pStyle w:val="Doc-text2"/>
      </w:pPr>
      <w:r w:rsidRPr="00B458D7">
        <w:t>Proposal 3. For eRedCap UE, network restriction to configure Msg1 repetition number in RACH-ConfigDedicated should be determined based on whether eRedCap is applicable or RedCap is applicable for the current RA procedure as follows:</w:t>
      </w:r>
    </w:p>
    <w:p w14:paraId="30626CE8" w14:textId="77777777" w:rsidR="00C23301" w:rsidRPr="00B458D7" w:rsidRDefault="00C23301" w:rsidP="00C23301">
      <w:pPr>
        <w:pStyle w:val="Doc-text2"/>
      </w:pPr>
      <w:r w:rsidRPr="00B458D7">
        <w:t>-</w:t>
      </w:r>
      <w:r w:rsidRPr="00B458D7">
        <w:tab/>
        <w:t>If eRedcap is applicable for eRedCap UE, Msg1 repetition number can only be configured in RACH-ConfigDedicated if there is CBRA resource eRedCap indication and Msg1 repetition indication with the same Msg1 repetition number is configured.</w:t>
      </w:r>
    </w:p>
    <w:p w14:paraId="4AF8BBD9" w14:textId="77777777" w:rsidR="00C23301" w:rsidRPr="00B458D7" w:rsidRDefault="00C23301" w:rsidP="00C23301">
      <w:pPr>
        <w:pStyle w:val="Doc-text2"/>
      </w:pPr>
      <w:r w:rsidRPr="00B458D7">
        <w:t>-</w:t>
      </w:r>
      <w:r w:rsidRPr="00B458D7">
        <w:tab/>
        <w:t>If Redcap is applicable for eRedCap UE, Msg1 repetition number can only be configured in RACH-ConfigDedicated if there is CBRA resource RedCap indication and Msg1 repetition indication with the same Msg1 repetition number is configured.</w:t>
      </w:r>
    </w:p>
    <w:p w14:paraId="434B5D2E" w14:textId="77777777" w:rsidR="00C23301" w:rsidRPr="00B458D7" w:rsidRDefault="00C23301" w:rsidP="00C23301">
      <w:pPr>
        <w:pStyle w:val="Doc-text2"/>
      </w:pPr>
      <w:r w:rsidRPr="00B458D7">
        <w:lastRenderedPageBreak/>
        <w:t>Proposal 4. Dedicated RA resource for Msg1-based SI request with Msg1 repetition for RedCap UE, i.e., si-RequestConfigRedCap-MSG1-Repetition and posSI-RequestConfigRedCap-MSG1-Repetition IE, can be used by eRedCap UEs.</w:t>
      </w:r>
    </w:p>
    <w:p w14:paraId="3D429663" w14:textId="77777777" w:rsidR="00C23301" w:rsidRPr="00B458D7" w:rsidRDefault="00C23301" w:rsidP="00C23301">
      <w:pPr>
        <w:pStyle w:val="Doc-text2"/>
      </w:pPr>
    </w:p>
    <w:p w14:paraId="39253294" w14:textId="7A7025B2" w:rsidR="000D7DAC" w:rsidRDefault="00C23301" w:rsidP="000D7DAC">
      <w:pPr>
        <w:pStyle w:val="Doc-title"/>
      </w:pPr>
      <w:r w:rsidRPr="00B458D7">
        <w:t>R2-2401774</w:t>
      </w:r>
      <w:r w:rsidRPr="00B458D7">
        <w:tab/>
      </w:r>
      <w:r w:rsidR="000D7DAC">
        <w:t>Report of [AT125][CE_enh][801]</w:t>
      </w:r>
      <w:r w:rsidR="000D7DAC">
        <w:tab/>
        <w:t>LG Electronics</w:t>
      </w:r>
      <w:r w:rsidR="000D7DAC">
        <w:tab/>
        <w:t>discussion</w:t>
      </w:r>
      <w:r w:rsidR="000D7DAC">
        <w:tab/>
        <w:t>Rel-18</w:t>
      </w:r>
      <w:r w:rsidR="000D7DAC">
        <w:tab/>
        <w:t>NR_cov_enh2-Core</w:t>
      </w:r>
    </w:p>
    <w:p w14:paraId="3ACCF9EF" w14:textId="77777777" w:rsidR="00C23301" w:rsidRPr="00B458D7" w:rsidRDefault="00C23301" w:rsidP="00C23301">
      <w:pPr>
        <w:pStyle w:val="Doc-text2"/>
      </w:pPr>
    </w:p>
    <w:p w14:paraId="649D1180" w14:textId="77777777" w:rsidR="00C23301" w:rsidRPr="00B458D7" w:rsidRDefault="00C23301" w:rsidP="00C23301">
      <w:pPr>
        <w:pStyle w:val="Doc-text2"/>
      </w:pPr>
      <w:r w:rsidRPr="00B458D7">
        <w:t>Proposal 1: No fallback from eRedCap to RedCap with Msg1 repetition for CFRA, once RRC indicates that eRedCap is applicable. TP in Annex A is be used as a baseline.</w:t>
      </w:r>
    </w:p>
    <w:p w14:paraId="78B546DE" w14:textId="77777777" w:rsidR="00C23301" w:rsidRPr="00B458D7" w:rsidRDefault="00C23301" w:rsidP="00C23301">
      <w:pPr>
        <w:pStyle w:val="Doc-text2"/>
      </w:pPr>
    </w:p>
    <w:p w14:paraId="5D6CBE03" w14:textId="77777777" w:rsidR="00C23301" w:rsidRPr="00B458D7" w:rsidRDefault="00C23301" w:rsidP="00C23301">
      <w:pPr>
        <w:pStyle w:val="Doc-text2"/>
      </w:pPr>
    </w:p>
    <w:p w14:paraId="2FC27399" w14:textId="77777777" w:rsidR="00C23301" w:rsidRPr="00B458D7" w:rsidRDefault="00C23301" w:rsidP="00C23301">
      <w:pPr>
        <w:pStyle w:val="Doc-text2"/>
      </w:pPr>
      <w:r w:rsidRPr="00B458D7">
        <w:t>Proposal 2: Update the field description of condition presence for msg1-Repetitions should be updated to consider eRedCap UE. TP in Annex B is used as a baseline, and update the text during the post e-mail discussion.</w:t>
      </w:r>
    </w:p>
    <w:p w14:paraId="51D98DBF" w14:textId="77777777" w:rsidR="00C23301" w:rsidRPr="00B458D7" w:rsidRDefault="00C23301" w:rsidP="00C23301">
      <w:pPr>
        <w:pStyle w:val="Doc-text2"/>
      </w:pPr>
    </w:p>
    <w:p w14:paraId="221FB813" w14:textId="77777777" w:rsidR="00C23301" w:rsidRPr="00B458D7" w:rsidRDefault="00C23301" w:rsidP="00C23301">
      <w:pPr>
        <w:pStyle w:val="Doc-text2"/>
      </w:pPr>
      <w:r w:rsidRPr="00B458D7">
        <w:t>DISCUSSION</w:t>
      </w:r>
    </w:p>
    <w:p w14:paraId="35E562A8" w14:textId="77777777" w:rsidR="00C23301" w:rsidRPr="00B458D7" w:rsidRDefault="00C23301">
      <w:pPr>
        <w:pStyle w:val="Doc-text2"/>
        <w:numPr>
          <w:ilvl w:val="0"/>
          <w:numId w:val="71"/>
        </w:numPr>
        <w:overflowPunct/>
        <w:autoSpaceDE/>
        <w:autoSpaceDN/>
        <w:adjustRightInd/>
        <w:textAlignment w:val="auto"/>
      </w:pPr>
      <w:r w:rsidRPr="00B458D7">
        <w:t xml:space="preserve">RRC Rapporteur thinks we can endorse the TP. </w:t>
      </w:r>
    </w:p>
    <w:p w14:paraId="3C0691E3" w14:textId="77777777" w:rsidR="00C23301" w:rsidRPr="00B458D7" w:rsidRDefault="00C23301">
      <w:pPr>
        <w:pStyle w:val="Doc-text2"/>
        <w:numPr>
          <w:ilvl w:val="0"/>
          <w:numId w:val="71"/>
        </w:numPr>
        <w:overflowPunct/>
        <w:autoSpaceDE/>
        <w:autoSpaceDN/>
        <w:adjustRightInd/>
        <w:textAlignment w:val="auto"/>
      </w:pPr>
    </w:p>
    <w:p w14:paraId="6317768C" w14:textId="77777777" w:rsidR="00C23301" w:rsidRPr="00B458D7" w:rsidRDefault="00C23301" w:rsidP="00C23301">
      <w:pPr>
        <w:pStyle w:val="Doc-text2"/>
      </w:pPr>
    </w:p>
    <w:p w14:paraId="162BC4D5" w14:textId="77777777" w:rsidR="00C23301" w:rsidRPr="00B458D7" w:rsidRDefault="00C23301" w:rsidP="00C23301">
      <w:pPr>
        <w:pStyle w:val="Doc-text2"/>
        <w:rPr>
          <w:b/>
        </w:rPr>
      </w:pPr>
      <w:r w:rsidRPr="00B458D7">
        <w:rPr>
          <w:b/>
        </w:rPr>
        <w:t>=&gt; No fallback from eRedCap to RedCap with Msg1 repetition for CFRA, once RRC indicates that eRedCap is applicable. TP in Annex A is be used as a baseline.</w:t>
      </w:r>
    </w:p>
    <w:p w14:paraId="282AEF67" w14:textId="77777777" w:rsidR="00C23301" w:rsidRPr="00B458D7" w:rsidRDefault="00C23301" w:rsidP="00C23301">
      <w:pPr>
        <w:pStyle w:val="Doc-text2"/>
        <w:rPr>
          <w:b/>
        </w:rPr>
      </w:pPr>
    </w:p>
    <w:p w14:paraId="122F1BF6" w14:textId="77777777" w:rsidR="00C23301" w:rsidRPr="00B458D7" w:rsidRDefault="00C23301" w:rsidP="00C23301">
      <w:pPr>
        <w:pStyle w:val="Doc-text2"/>
        <w:rPr>
          <w:b/>
        </w:rPr>
      </w:pPr>
      <w:r w:rsidRPr="00B458D7">
        <w:rPr>
          <w:b/>
        </w:rPr>
        <w:t>=&gt; Update the field description of condition presence for msg1-Repetitions should be updated to consider eRedCap UE. TP in Annex B is endorsed and can be used as a baseline</w:t>
      </w:r>
    </w:p>
    <w:p w14:paraId="3450622B" w14:textId="77777777" w:rsidR="00C23301" w:rsidRPr="00B458D7" w:rsidRDefault="00C23301" w:rsidP="00C23301">
      <w:pPr>
        <w:pStyle w:val="Doc-text2"/>
        <w:rPr>
          <w:b/>
        </w:rPr>
      </w:pPr>
    </w:p>
    <w:p w14:paraId="0AD2CF23" w14:textId="77777777" w:rsidR="00C23301" w:rsidRPr="00B458D7" w:rsidRDefault="00C23301" w:rsidP="00C23301">
      <w:pPr>
        <w:pStyle w:val="Doc-title"/>
      </w:pPr>
    </w:p>
    <w:p w14:paraId="54611814" w14:textId="55C117E8" w:rsidR="00C23301" w:rsidRPr="00B458D7" w:rsidRDefault="00C23301" w:rsidP="00C23301">
      <w:pPr>
        <w:pStyle w:val="Doc-title"/>
      </w:pPr>
      <w:r w:rsidRPr="00530598">
        <w:t>R2-2401101</w:t>
      </w:r>
      <w:r w:rsidRPr="00B458D7">
        <w:tab/>
        <w:t>Discussion on the CP remaining issues of CE</w:t>
      </w:r>
      <w:r w:rsidRPr="00B458D7">
        <w:tab/>
        <w:t>CATT</w:t>
      </w:r>
      <w:r w:rsidRPr="00B458D7">
        <w:tab/>
        <w:t>discussion</w:t>
      </w:r>
      <w:r w:rsidRPr="00B458D7">
        <w:tab/>
        <w:t>Rel-18</w:t>
      </w:r>
      <w:r w:rsidRPr="00B458D7">
        <w:tab/>
        <w:t>NR_cov_enh2-Core</w:t>
      </w:r>
    </w:p>
    <w:p w14:paraId="2BE5911B" w14:textId="77777777" w:rsidR="00C23301" w:rsidRPr="00B458D7" w:rsidRDefault="00C23301" w:rsidP="00C23301">
      <w:pPr>
        <w:pStyle w:val="Doc-text2"/>
      </w:pPr>
      <w:r w:rsidRPr="00B458D7">
        <w:t>Proposal 1: Msg1 repetition is applicable to eRedCap.</w:t>
      </w:r>
    </w:p>
    <w:p w14:paraId="20FC8A7C" w14:textId="77777777" w:rsidR="00C23301" w:rsidRPr="00B458D7" w:rsidRDefault="00C23301" w:rsidP="00C23301">
      <w:pPr>
        <w:pStyle w:val="Doc-text2"/>
      </w:pPr>
    </w:p>
    <w:p w14:paraId="13596A13" w14:textId="77777777" w:rsidR="00C23301" w:rsidRPr="00B458D7" w:rsidRDefault="00C23301" w:rsidP="00C23301">
      <w:pPr>
        <w:pStyle w:val="Doc-text2"/>
      </w:pPr>
    </w:p>
    <w:p w14:paraId="68472920" w14:textId="77777777" w:rsidR="00C23301" w:rsidRPr="00B458D7" w:rsidRDefault="00C23301" w:rsidP="00C23301">
      <w:pPr>
        <w:pStyle w:val="Doc-text2"/>
        <w:rPr>
          <w:b/>
          <w:u w:val="single"/>
        </w:rPr>
      </w:pPr>
      <w:r w:rsidRPr="00B458D7">
        <w:rPr>
          <w:b/>
          <w:u w:val="single"/>
        </w:rPr>
        <w:t>Discussion on all the three papers above</w:t>
      </w:r>
    </w:p>
    <w:p w14:paraId="0D01A2BF" w14:textId="77777777" w:rsidR="00C23301" w:rsidRPr="00B458D7" w:rsidRDefault="00C23301" w:rsidP="00C23301">
      <w:pPr>
        <w:pStyle w:val="Doc-text2"/>
        <w:rPr>
          <w:b/>
          <w:u w:val="single"/>
        </w:rPr>
      </w:pPr>
    </w:p>
    <w:p w14:paraId="12CD1F01"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Msg1 repetition is applicable to eRedCap</w:t>
      </w:r>
    </w:p>
    <w:p w14:paraId="622B23E1"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No new SI request configuration is needed, i.e. si-RequestConfigRedCap-MSG1-Repetition and posSI-RequestConfigRedCap-MSG1-Repetition are used for eRedcap (field description update to clarify that this applies to also (e)RedCap will be captured in eRedCap RRC CR)</w:t>
      </w:r>
    </w:p>
    <w:p w14:paraId="2C0C699F" w14:textId="77777777" w:rsidR="00C23301" w:rsidRPr="00B458D7" w:rsidRDefault="00C23301" w:rsidP="00C23301">
      <w:pPr>
        <w:pStyle w:val="Doc-text2"/>
        <w:rPr>
          <w:b/>
          <w:u w:val="single"/>
        </w:rPr>
      </w:pPr>
    </w:p>
    <w:p w14:paraId="733CCE67" w14:textId="77777777" w:rsidR="00C23301" w:rsidRPr="00B458D7" w:rsidRDefault="00C23301" w:rsidP="00C23301">
      <w:pPr>
        <w:pStyle w:val="Doc-text2"/>
        <w:ind w:left="0" w:firstLine="0"/>
      </w:pPr>
    </w:p>
    <w:p w14:paraId="7EC736DB" w14:textId="77777777" w:rsidR="00C23301" w:rsidRPr="00B458D7" w:rsidRDefault="00C23301" w:rsidP="00C23301">
      <w:pPr>
        <w:pStyle w:val="Doc-text2"/>
        <w:ind w:left="0" w:firstLine="0"/>
      </w:pPr>
    </w:p>
    <w:p w14:paraId="3B907010" w14:textId="54564895" w:rsidR="00C23301" w:rsidRPr="00B458D7" w:rsidRDefault="00C23301" w:rsidP="00C23301">
      <w:pPr>
        <w:pStyle w:val="Doc-title"/>
        <w:rPr>
          <w:b/>
          <w:bCs/>
          <w:u w:val="single"/>
        </w:rPr>
      </w:pPr>
      <w:r w:rsidRPr="00B458D7">
        <w:rPr>
          <w:b/>
          <w:bCs/>
          <w:u w:val="single"/>
        </w:rPr>
        <w:t xml:space="preserve">DPC Capability reporting (related to LS in </w:t>
      </w:r>
      <w:r w:rsidRPr="00530598">
        <w:rPr>
          <w:b/>
          <w:bCs/>
        </w:rPr>
        <w:t>R2-2400060</w:t>
      </w:r>
      <w:r w:rsidRPr="00B458D7">
        <w:rPr>
          <w:b/>
          <w:bCs/>
          <w:u w:val="single"/>
        </w:rPr>
        <w:t>)</w:t>
      </w:r>
    </w:p>
    <w:p w14:paraId="2F27DD12" w14:textId="12D9B7C6" w:rsidR="00C23301" w:rsidRPr="00B458D7" w:rsidRDefault="00C23301" w:rsidP="00C23301">
      <w:pPr>
        <w:pStyle w:val="Doc-title"/>
      </w:pPr>
      <w:r w:rsidRPr="00530598">
        <w:t>R2-2401308</w:t>
      </w:r>
      <w:r w:rsidRPr="00B458D7">
        <w:tab/>
        <w:t>Capability for DPC reporting</w:t>
      </w:r>
      <w:r w:rsidRPr="00B458D7">
        <w:tab/>
        <w:t>Nokia, Nokia Shanghai Bell</w:t>
      </w:r>
      <w:r w:rsidRPr="00B458D7">
        <w:tab/>
        <w:t>discussion</w:t>
      </w:r>
      <w:r w:rsidRPr="00B458D7">
        <w:tab/>
        <w:t>Rel-18</w:t>
      </w:r>
      <w:r w:rsidRPr="00B458D7">
        <w:tab/>
        <w:t>NR_cov_enh2-Core</w:t>
      </w:r>
    </w:p>
    <w:p w14:paraId="2758CB6A" w14:textId="77777777" w:rsidR="00C23301" w:rsidRPr="00B458D7" w:rsidRDefault="00C23301" w:rsidP="00C23301">
      <w:pPr>
        <w:pStyle w:val="Doc-text2"/>
      </w:pPr>
    </w:p>
    <w:p w14:paraId="14806D1D"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Noted</w:t>
      </w:r>
    </w:p>
    <w:p w14:paraId="1DE6AF94" w14:textId="77777777" w:rsidR="00C23301" w:rsidRPr="00B458D7" w:rsidRDefault="00C23301" w:rsidP="00C23301">
      <w:pPr>
        <w:pStyle w:val="Doc-text2"/>
      </w:pPr>
    </w:p>
    <w:p w14:paraId="35EA8387" w14:textId="77777777" w:rsidR="00C23301" w:rsidRPr="00B458D7" w:rsidRDefault="00C23301" w:rsidP="00C23301">
      <w:pPr>
        <w:pStyle w:val="Doc-text2"/>
      </w:pPr>
      <w:r w:rsidRPr="00B458D7">
        <w:t>Proposal: Introduce per UE capability for the DPC reporting in TS 38.306</w:t>
      </w:r>
    </w:p>
    <w:p w14:paraId="00C4A5D1" w14:textId="77777777" w:rsidR="00C23301" w:rsidRPr="00B458D7" w:rsidRDefault="00C23301" w:rsidP="00C23301">
      <w:pPr>
        <w:pStyle w:val="Doc-text2"/>
        <w:ind w:left="0" w:firstLine="0"/>
      </w:pPr>
    </w:p>
    <w:p w14:paraId="1319F940" w14:textId="77777777" w:rsidR="00C23301" w:rsidRPr="00B458D7" w:rsidRDefault="00C23301" w:rsidP="00C23301">
      <w:pPr>
        <w:pStyle w:val="Doc-text2"/>
        <w:ind w:left="0" w:firstLine="0"/>
      </w:pPr>
    </w:p>
    <w:p w14:paraId="667BDA2D" w14:textId="77777777" w:rsidR="00C23301" w:rsidRPr="00B458D7" w:rsidRDefault="00C23301" w:rsidP="00C23301">
      <w:pPr>
        <w:pStyle w:val="Doc-text2"/>
        <w:ind w:left="0" w:firstLine="0"/>
      </w:pPr>
      <w:r w:rsidRPr="00B458D7">
        <w:rPr>
          <w:b/>
          <w:bCs/>
          <w:u w:val="single"/>
        </w:rPr>
        <w:t>RIL Issues</w:t>
      </w:r>
    </w:p>
    <w:p w14:paraId="386DD218" w14:textId="180561CA" w:rsidR="00C23301" w:rsidRPr="00B458D7" w:rsidRDefault="00C23301" w:rsidP="00C23301">
      <w:pPr>
        <w:pStyle w:val="Doc-title"/>
      </w:pPr>
      <w:r w:rsidRPr="00530598">
        <w:t>R2-2400328</w:t>
      </w:r>
      <w:r w:rsidRPr="00B458D7">
        <w:tab/>
        <w:t>[H501][H815][H505] Modeling OdSI request with msg1 repetition as RACH feature</w:t>
      </w:r>
      <w:r w:rsidRPr="00B458D7">
        <w:tab/>
        <w:t>Huawei, HiSilicon</w:t>
      </w:r>
      <w:r w:rsidRPr="00B458D7">
        <w:tab/>
        <w:t>discussion</w:t>
      </w:r>
      <w:r w:rsidRPr="00B458D7">
        <w:tab/>
        <w:t>Rel-18</w:t>
      </w:r>
      <w:r w:rsidRPr="00B458D7">
        <w:tab/>
        <w:t>NR_cov_enh2-Core</w:t>
      </w:r>
    </w:p>
    <w:p w14:paraId="6821A780" w14:textId="77777777" w:rsidR="00C23301" w:rsidRPr="00B458D7" w:rsidRDefault="00C23301" w:rsidP="00C23301">
      <w:pPr>
        <w:pStyle w:val="Doc-text2"/>
      </w:pPr>
    </w:p>
    <w:p w14:paraId="6E23CFF6" w14:textId="77777777" w:rsidR="00C23301" w:rsidRPr="00B458D7" w:rsidRDefault="00C23301" w:rsidP="00C23301">
      <w:pPr>
        <w:pStyle w:val="Doc-text2"/>
      </w:pPr>
      <w:r w:rsidRPr="00B458D7">
        <w:t>Proposal1: From RRC point of view, configure RACH resource for on-demand SI request by RACH partitioning. Support on-demand SI request with msg1 repetition by the feature combination of on-demand SI request and msg1 repetition. Adopt the TP in Annex A.</w:t>
      </w:r>
    </w:p>
    <w:p w14:paraId="6EEDF0DF" w14:textId="77777777" w:rsidR="00C23301" w:rsidRPr="00B458D7" w:rsidRDefault="00C23301" w:rsidP="00C23301">
      <w:pPr>
        <w:pStyle w:val="Doc-text2"/>
      </w:pPr>
      <w:r w:rsidRPr="00B458D7">
        <w:t>Proposal2: From MAC point of view, specify selection of the RACH resource set for on-demand SI request with msg1 repetition by the legacy procedure for CBRA. Adopt the TP in Annex B.</w:t>
      </w:r>
    </w:p>
    <w:p w14:paraId="393E996B" w14:textId="77777777" w:rsidR="00C23301" w:rsidRPr="00B458D7" w:rsidRDefault="00C23301" w:rsidP="00C23301">
      <w:pPr>
        <w:pStyle w:val="Doc-text2"/>
      </w:pPr>
    </w:p>
    <w:p w14:paraId="319061D5" w14:textId="41203F3A" w:rsidR="00C23301" w:rsidRPr="00B458D7" w:rsidRDefault="00C23301" w:rsidP="00C23301">
      <w:pPr>
        <w:pStyle w:val="Doc-title"/>
      </w:pPr>
      <w:r w:rsidRPr="00530598">
        <w:lastRenderedPageBreak/>
        <w:t>R2-2401439</w:t>
      </w:r>
      <w:r w:rsidRPr="00B458D7">
        <w:tab/>
        <w:t>Remaining CP issues for CE</w:t>
      </w:r>
      <w:r w:rsidRPr="00B458D7">
        <w:tab/>
        <w:t>ZTE Corporation</w:t>
      </w:r>
      <w:r w:rsidRPr="00B458D7">
        <w:tab/>
        <w:t>discussion</w:t>
      </w:r>
      <w:r w:rsidRPr="00B458D7">
        <w:tab/>
        <w:t>Rel-18</w:t>
      </w:r>
      <w:r w:rsidRPr="00B458D7">
        <w:tab/>
        <w:t xml:space="preserve">NR_cov_enh2-Core </w:t>
      </w:r>
      <w:r w:rsidRPr="00B458D7">
        <w:tab/>
        <w:t>Late</w:t>
      </w:r>
    </w:p>
    <w:p w14:paraId="0B05F88E" w14:textId="77777777" w:rsidR="00C23301" w:rsidRPr="00B458D7" w:rsidRDefault="00C23301" w:rsidP="00C23301">
      <w:pPr>
        <w:pStyle w:val="Doc-text2"/>
      </w:pPr>
    </w:p>
    <w:p w14:paraId="7F1D20B2" w14:textId="77777777" w:rsidR="00C23301" w:rsidRPr="00B458D7" w:rsidRDefault="00C23301" w:rsidP="00C23301">
      <w:pPr>
        <w:pStyle w:val="Doc-text2"/>
      </w:pPr>
      <w:r w:rsidRPr="00B458D7">
        <w:t xml:space="preserve">Proposal: Do not modify the ASN.1 signalling of Msg1-based on-demand SI with Msg1 repetition (e.g. SI-RequestConfigRepetition-r18).  </w:t>
      </w:r>
    </w:p>
    <w:p w14:paraId="1B7C46F3" w14:textId="77777777" w:rsidR="00C23301" w:rsidRPr="00B458D7" w:rsidRDefault="00C23301" w:rsidP="00C23301">
      <w:pPr>
        <w:pStyle w:val="Doc-text2"/>
      </w:pPr>
    </w:p>
    <w:p w14:paraId="09BA9C8A" w14:textId="77777777" w:rsidR="00C23301" w:rsidRPr="00B458D7" w:rsidRDefault="00C23301" w:rsidP="00C23301">
      <w:pPr>
        <w:pStyle w:val="Doc-text2"/>
        <w:rPr>
          <w:b/>
          <w:u w:val="single"/>
        </w:rPr>
      </w:pPr>
      <w:r w:rsidRPr="00B458D7">
        <w:rPr>
          <w:b/>
          <w:u w:val="single"/>
        </w:rPr>
        <w:t>Discussion on above two papers</w:t>
      </w:r>
    </w:p>
    <w:p w14:paraId="57141FD1" w14:textId="77777777" w:rsidR="00C23301" w:rsidRPr="00B458D7" w:rsidRDefault="00C23301" w:rsidP="00C23301">
      <w:pPr>
        <w:pStyle w:val="Doc-text2"/>
      </w:pPr>
    </w:p>
    <w:p w14:paraId="3A156BEB" w14:textId="77777777" w:rsidR="00C23301" w:rsidRPr="00B458D7" w:rsidRDefault="00C23301">
      <w:pPr>
        <w:pStyle w:val="Doc-text2"/>
        <w:numPr>
          <w:ilvl w:val="0"/>
          <w:numId w:val="71"/>
        </w:numPr>
        <w:overflowPunct/>
        <w:autoSpaceDE/>
        <w:autoSpaceDN/>
        <w:adjustRightInd/>
        <w:textAlignment w:val="auto"/>
      </w:pPr>
      <w:r w:rsidRPr="00B458D7">
        <w:t xml:space="preserve">Samsung agree with ZTE and nothing is broken. The basic principle for SI is similar to CFRA and this can be kept like this. </w:t>
      </w:r>
    </w:p>
    <w:p w14:paraId="62D9EBCA" w14:textId="77777777" w:rsidR="00C23301" w:rsidRPr="00B458D7" w:rsidRDefault="00C23301">
      <w:pPr>
        <w:pStyle w:val="Doc-text2"/>
        <w:numPr>
          <w:ilvl w:val="0"/>
          <w:numId w:val="71"/>
        </w:numPr>
        <w:overflowPunct/>
        <w:autoSpaceDE/>
        <w:autoSpaceDN/>
        <w:adjustRightInd/>
        <w:textAlignment w:val="auto"/>
      </w:pPr>
      <w:r w:rsidRPr="00B458D7">
        <w:t>LG also agree with Samsung and ZTE (it is too late now to change this). Redefining this would also need a separate feature priority for this and will lead to more changes. There are no serious issues with current structure</w:t>
      </w:r>
    </w:p>
    <w:p w14:paraId="5D3780EB" w14:textId="77777777" w:rsidR="00C23301" w:rsidRPr="00B458D7" w:rsidRDefault="00C23301">
      <w:pPr>
        <w:pStyle w:val="Doc-text2"/>
        <w:numPr>
          <w:ilvl w:val="0"/>
          <w:numId w:val="71"/>
        </w:numPr>
        <w:overflowPunct/>
        <w:autoSpaceDE/>
        <w:autoSpaceDN/>
        <w:adjustRightInd/>
        <w:textAlignment w:val="auto"/>
      </w:pPr>
      <w:r w:rsidRPr="00B458D7">
        <w:t xml:space="preserve">Vivo Same view as ZTE and Samsung. </w:t>
      </w:r>
    </w:p>
    <w:p w14:paraId="35599DB9" w14:textId="77777777" w:rsidR="00C23301" w:rsidRPr="00B458D7" w:rsidRDefault="00C23301">
      <w:pPr>
        <w:pStyle w:val="Doc-text2"/>
        <w:numPr>
          <w:ilvl w:val="0"/>
          <w:numId w:val="71"/>
        </w:numPr>
        <w:overflowPunct/>
        <w:autoSpaceDE/>
        <w:autoSpaceDN/>
        <w:adjustRightInd/>
        <w:textAlignment w:val="auto"/>
      </w:pPr>
      <w:r w:rsidRPr="00B458D7">
        <w:t xml:space="preserve">Huawei think that the current spec is not clear (i.e. the root sequence to be used is not clear). </w:t>
      </w:r>
    </w:p>
    <w:p w14:paraId="4A04A0B1" w14:textId="77777777" w:rsidR="00C23301" w:rsidRPr="00B458D7" w:rsidRDefault="00C23301" w:rsidP="00C23301">
      <w:pPr>
        <w:pStyle w:val="Doc-text2"/>
      </w:pPr>
    </w:p>
    <w:p w14:paraId="2E958204"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 xml:space="preserve">No changes to the ASN.1 signaling for on-demand SI with message 1 repetition. If some clarifications in field description is needed to clarify that common configuration is used for certain parameters, this can be discussed further. </w:t>
      </w:r>
    </w:p>
    <w:p w14:paraId="38A99385" w14:textId="77777777" w:rsidR="00C23301" w:rsidRPr="00B458D7" w:rsidRDefault="00C23301" w:rsidP="00C23301">
      <w:pPr>
        <w:pStyle w:val="Doc-text2"/>
      </w:pPr>
    </w:p>
    <w:p w14:paraId="5C8D1468"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H501, H505 and H815 are rejected</w:t>
      </w:r>
    </w:p>
    <w:p w14:paraId="2B54B160" w14:textId="77777777" w:rsidR="00C23301" w:rsidRPr="00B458D7" w:rsidRDefault="00C23301" w:rsidP="00C23301">
      <w:pPr>
        <w:pStyle w:val="Doc-text2"/>
      </w:pPr>
    </w:p>
    <w:p w14:paraId="6B257050" w14:textId="77777777" w:rsidR="00C23301" w:rsidRPr="00B458D7" w:rsidRDefault="00C23301" w:rsidP="00C23301">
      <w:pPr>
        <w:pStyle w:val="Doc-title"/>
        <w:rPr>
          <w:b/>
          <w:bCs/>
          <w:u w:val="single"/>
        </w:rPr>
      </w:pPr>
      <w:r w:rsidRPr="00B458D7">
        <w:rPr>
          <w:b/>
          <w:bCs/>
          <w:u w:val="single"/>
        </w:rPr>
        <w:t>Other Issues</w:t>
      </w:r>
    </w:p>
    <w:p w14:paraId="16528EFF" w14:textId="39555BDE" w:rsidR="00C23301" w:rsidRPr="00B458D7" w:rsidRDefault="00C23301" w:rsidP="00C23301">
      <w:pPr>
        <w:pStyle w:val="Doc-title"/>
      </w:pPr>
      <w:r w:rsidRPr="00530598">
        <w:t>R2-2400586</w:t>
      </w:r>
      <w:r w:rsidRPr="00B458D7">
        <w:tab/>
        <w:t>Discussion on Coverage Enhancements Control Plane</w:t>
      </w:r>
      <w:r w:rsidRPr="00B458D7">
        <w:tab/>
        <w:t>Ericsson</w:t>
      </w:r>
      <w:r w:rsidRPr="00B458D7">
        <w:tab/>
        <w:t>discussion</w:t>
      </w:r>
      <w:r w:rsidRPr="00B458D7">
        <w:tab/>
        <w:t>Rel-18</w:t>
      </w:r>
      <w:r w:rsidRPr="00B458D7">
        <w:tab/>
        <w:t>38.331</w:t>
      </w:r>
      <w:r w:rsidRPr="00B458D7">
        <w:tab/>
        <w:t>NR_cov_enh2-Core</w:t>
      </w:r>
    </w:p>
    <w:p w14:paraId="78448FB2" w14:textId="77777777" w:rsidR="00C23301" w:rsidRPr="00B458D7" w:rsidRDefault="00C23301" w:rsidP="00C23301">
      <w:pPr>
        <w:pStyle w:val="Doc-text2"/>
      </w:pPr>
    </w:p>
    <w:p w14:paraId="79498F4E" w14:textId="77777777" w:rsidR="00C23301" w:rsidRPr="00B458D7" w:rsidRDefault="00C23301" w:rsidP="00C23301">
      <w:pPr>
        <w:pStyle w:val="Doc-text2"/>
      </w:pPr>
      <w:r w:rsidRPr="00B458D7">
        <w:t>Proposal 1 Update the field description for additionalRACH-ConfigList to allow for 64 configurations.</w:t>
      </w:r>
    </w:p>
    <w:p w14:paraId="160B960E" w14:textId="77777777" w:rsidR="00C23301" w:rsidRPr="00B458D7" w:rsidRDefault="00C23301" w:rsidP="00C23301">
      <w:pPr>
        <w:pStyle w:val="Doc-text2"/>
      </w:pPr>
    </w:p>
    <w:p w14:paraId="55884E28" w14:textId="77777777" w:rsidR="00C23301" w:rsidRPr="00B458D7" w:rsidRDefault="00C23301">
      <w:pPr>
        <w:pStyle w:val="Doc-text2"/>
        <w:numPr>
          <w:ilvl w:val="0"/>
          <w:numId w:val="71"/>
        </w:numPr>
        <w:overflowPunct/>
        <w:autoSpaceDE/>
        <w:autoSpaceDN/>
        <w:adjustRightInd/>
        <w:textAlignment w:val="auto"/>
      </w:pPr>
      <w:r w:rsidRPr="00B458D7">
        <w:t xml:space="preserve"> Qualcomm think that this is fine from a CE perspective and we can coordinate this with REDCAP like we did at the last meeting and think that 32 is enough. </w:t>
      </w:r>
    </w:p>
    <w:p w14:paraId="692B41C6" w14:textId="77777777" w:rsidR="00C23301" w:rsidRPr="00B458D7" w:rsidRDefault="00C23301" w:rsidP="00C23301">
      <w:pPr>
        <w:pStyle w:val="Doc-text2"/>
        <w:ind w:left="1080" w:firstLine="0"/>
      </w:pPr>
    </w:p>
    <w:p w14:paraId="3B8742B0" w14:textId="77777777" w:rsidR="00C23301" w:rsidRPr="00B458D7" w:rsidRDefault="00C23301" w:rsidP="00C23301">
      <w:pPr>
        <w:pStyle w:val="ComeBack"/>
        <w:numPr>
          <w:ilvl w:val="0"/>
          <w:numId w:val="0"/>
        </w:numPr>
        <w:ind w:left="1622"/>
        <w:rPr>
          <w:b/>
          <w:bCs/>
        </w:rPr>
      </w:pPr>
      <w:r w:rsidRPr="00B458D7">
        <w:rPr>
          <w:b/>
          <w:bCs/>
        </w:rPr>
        <w:t>CB02: Check offline if going to 64 is okay coordinate with this also with non-CE delegates (Ericsson)</w:t>
      </w:r>
    </w:p>
    <w:p w14:paraId="4F163A25" w14:textId="77777777" w:rsidR="00C23301" w:rsidRPr="00B458D7" w:rsidRDefault="00C23301" w:rsidP="00C23301">
      <w:pPr>
        <w:pStyle w:val="Doc-text2"/>
      </w:pPr>
    </w:p>
    <w:p w14:paraId="22C17FF9" w14:textId="77777777" w:rsidR="00C23301" w:rsidRPr="00B458D7" w:rsidRDefault="00C23301" w:rsidP="00C23301">
      <w:pPr>
        <w:pStyle w:val="EmailDiscussion"/>
        <w:overflowPunct/>
        <w:autoSpaceDE/>
        <w:autoSpaceDN/>
        <w:adjustRightInd/>
        <w:ind w:left="1619" w:hanging="360"/>
        <w:textAlignment w:val="auto"/>
      </w:pPr>
      <w:r w:rsidRPr="00B458D7">
        <w:t>[AT125][802][</w:t>
      </w:r>
      <w:r w:rsidRPr="00B458D7">
        <w:rPr>
          <w:noProof/>
          <w:lang w:eastAsia="zh-CN"/>
        </w:rPr>
        <w:t>CE_enh</w:t>
      </w:r>
      <w:r w:rsidRPr="00B458D7">
        <w:t>] Check the max number of additionalRach-ConfigList</w:t>
      </w:r>
      <w:r w:rsidRPr="00B458D7">
        <w:rPr>
          <w:b w:val="0"/>
          <w:bCs/>
        </w:rPr>
        <w:t xml:space="preserve"> </w:t>
      </w:r>
      <w:r w:rsidRPr="00B458D7">
        <w:t>(Ericsson)</w:t>
      </w:r>
    </w:p>
    <w:p w14:paraId="745747D3" w14:textId="77777777" w:rsidR="00C23301" w:rsidRPr="00B458D7" w:rsidRDefault="00C23301" w:rsidP="00C23301">
      <w:pPr>
        <w:pStyle w:val="EmailDiscussion2"/>
      </w:pPr>
      <w:r w:rsidRPr="00B458D7">
        <w:tab/>
        <w:t>Intended outcome: Agreeable value for the max number of addtionalRach-ConfigList</w:t>
      </w:r>
    </w:p>
    <w:p w14:paraId="536B57B9" w14:textId="77777777" w:rsidR="00C23301" w:rsidRPr="00B458D7" w:rsidRDefault="00C23301" w:rsidP="00C23301">
      <w:pPr>
        <w:pStyle w:val="EmailDiscussion2"/>
      </w:pPr>
      <w:r w:rsidRPr="00B458D7">
        <w:tab/>
        <w:t>Deadline:  Thursday Feb 29</w:t>
      </w:r>
      <w:r w:rsidRPr="00B458D7">
        <w:rPr>
          <w:vertAlign w:val="superscript"/>
        </w:rPr>
        <w:t>th</w:t>
      </w:r>
      <w:r w:rsidRPr="00B458D7">
        <w:t xml:space="preserve"> (TBD)</w:t>
      </w:r>
    </w:p>
    <w:p w14:paraId="5811279A" w14:textId="77777777" w:rsidR="00C23301" w:rsidRPr="00B458D7" w:rsidRDefault="00C23301" w:rsidP="00C23301">
      <w:pPr>
        <w:pStyle w:val="EmailDiscussion2"/>
      </w:pPr>
    </w:p>
    <w:p w14:paraId="25291F28" w14:textId="77777777" w:rsidR="00C23301" w:rsidRPr="00B458D7" w:rsidRDefault="00C23301">
      <w:pPr>
        <w:pStyle w:val="Doc-text2"/>
        <w:numPr>
          <w:ilvl w:val="0"/>
          <w:numId w:val="71"/>
        </w:numPr>
        <w:overflowPunct/>
        <w:autoSpaceDE/>
        <w:autoSpaceDN/>
        <w:adjustRightInd/>
        <w:textAlignment w:val="auto"/>
      </w:pPr>
      <w:r w:rsidRPr="00B458D7">
        <w:t xml:space="preserve">Rapporteur informs that some issues were identified offline with the proosed increase of the number of additionalRACch-ConfigList and it was agreed not to pursue this further. </w:t>
      </w:r>
    </w:p>
    <w:p w14:paraId="359CFDB3" w14:textId="77777777" w:rsidR="00C23301" w:rsidRPr="00B458D7" w:rsidRDefault="00C23301">
      <w:pPr>
        <w:pStyle w:val="Doc-text2"/>
        <w:numPr>
          <w:ilvl w:val="0"/>
          <w:numId w:val="71"/>
        </w:numPr>
        <w:overflowPunct/>
        <w:autoSpaceDE/>
        <w:autoSpaceDN/>
        <w:adjustRightInd/>
        <w:textAlignment w:val="auto"/>
      </w:pPr>
      <w:r w:rsidRPr="00B458D7">
        <w:t xml:space="preserve">Mediatek point out that even the increase to 32 is pointless because this has the sideeffect of actually reducing the number of partitions in the SIB1, so, infact we should revert it back to 16 as in Rel-17 (or this increase should be tied to some capability as it increases the memory requirements at the UE). </w:t>
      </w:r>
    </w:p>
    <w:p w14:paraId="62BD9065" w14:textId="77777777" w:rsidR="00C23301" w:rsidRPr="00B458D7" w:rsidRDefault="00C23301" w:rsidP="00C23301">
      <w:pPr>
        <w:pStyle w:val="Doc-text2"/>
        <w:ind w:left="1619" w:firstLine="0"/>
      </w:pPr>
    </w:p>
    <w:p w14:paraId="1D5960C3"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Increase of max number of additionalRach-ConfigList</w:t>
      </w:r>
      <w:r w:rsidRPr="00B458D7">
        <w:rPr>
          <w:bCs/>
        </w:rPr>
        <w:t xml:space="preserve"> </w:t>
      </w:r>
      <w:r w:rsidRPr="00B458D7">
        <w:t>to 64 is not pursued</w:t>
      </w:r>
    </w:p>
    <w:p w14:paraId="08E1EC2A" w14:textId="77777777" w:rsidR="00C23301" w:rsidRPr="00B458D7" w:rsidRDefault="00C23301" w:rsidP="00C23301">
      <w:pPr>
        <w:pStyle w:val="Doc-text2"/>
        <w:ind w:left="0" w:firstLine="0"/>
        <w:rPr>
          <w:b/>
        </w:rPr>
      </w:pPr>
    </w:p>
    <w:p w14:paraId="5E2DBA22" w14:textId="77777777" w:rsidR="00C23301" w:rsidRPr="00B458D7" w:rsidRDefault="00C23301" w:rsidP="00C23301">
      <w:pPr>
        <w:pStyle w:val="Doc-text2"/>
      </w:pPr>
    </w:p>
    <w:p w14:paraId="1B4A9102" w14:textId="77777777" w:rsidR="00C23301" w:rsidRPr="00B458D7" w:rsidRDefault="00C23301" w:rsidP="00C23301">
      <w:pPr>
        <w:pStyle w:val="Heading3"/>
      </w:pPr>
      <w:bookmarkStart w:id="415" w:name="_Toc163757308"/>
      <w:r w:rsidRPr="00B458D7">
        <w:t>7.21.3</w:t>
      </w:r>
      <w:r w:rsidRPr="00B458D7">
        <w:tab/>
        <w:t>User plane corrections</w:t>
      </w:r>
      <w:bookmarkEnd w:id="411"/>
      <w:bookmarkEnd w:id="412"/>
      <w:bookmarkEnd w:id="415"/>
    </w:p>
    <w:p w14:paraId="16A9A75C" w14:textId="77777777" w:rsidR="00C23301" w:rsidRPr="00B458D7" w:rsidRDefault="00C23301" w:rsidP="00C23301">
      <w:pPr>
        <w:pStyle w:val="Doc-title"/>
      </w:pPr>
      <w:r w:rsidRPr="00B458D7">
        <w:rPr>
          <w:b/>
          <w:bCs/>
          <w:u w:val="single"/>
        </w:rPr>
        <w:t>MSG1 repetition applicability to NTN</w:t>
      </w:r>
    </w:p>
    <w:p w14:paraId="05863FA7" w14:textId="77777777" w:rsidR="00C23301" w:rsidRPr="00B458D7" w:rsidRDefault="00C23301" w:rsidP="00C23301">
      <w:pPr>
        <w:pStyle w:val="Doc-title"/>
        <w:rPr>
          <w:u w:val="single"/>
        </w:rPr>
      </w:pPr>
      <w:r w:rsidRPr="00B458D7">
        <w:rPr>
          <w:u w:val="single"/>
        </w:rPr>
        <w:t>Moved from 7.21.2</w:t>
      </w:r>
    </w:p>
    <w:p w14:paraId="0A44AB3C" w14:textId="0F62EE20" w:rsidR="00C23301" w:rsidRPr="00B458D7" w:rsidRDefault="00C23301" w:rsidP="00C23301">
      <w:pPr>
        <w:pStyle w:val="Doc-title"/>
      </w:pPr>
      <w:r w:rsidRPr="00530598">
        <w:t>R2-2400181</w:t>
      </w:r>
      <w:r w:rsidRPr="00B458D7">
        <w:tab/>
        <w:t>Discussion of PRACH repetition for TN and NTN</w:t>
      </w:r>
      <w:r w:rsidRPr="00B458D7">
        <w:tab/>
        <w:t>China Telecom</w:t>
      </w:r>
      <w:r w:rsidRPr="00B458D7">
        <w:tab/>
        <w:t>discussion</w:t>
      </w:r>
      <w:r w:rsidRPr="00B458D7">
        <w:tab/>
        <w:t>Rel-18</w:t>
      </w:r>
      <w:r w:rsidRPr="00B458D7">
        <w:tab/>
        <w:t>NR_coav_enh2-Core</w:t>
      </w:r>
    </w:p>
    <w:p w14:paraId="0769CDCE" w14:textId="77777777" w:rsidR="00C23301" w:rsidRPr="00B458D7" w:rsidRDefault="00C23301" w:rsidP="00C23301">
      <w:pPr>
        <w:pStyle w:val="Doc-text2"/>
      </w:pPr>
      <w:r w:rsidRPr="00B458D7">
        <w:t>Proposal 1: Msg1 repetition in NTN is supported.</w:t>
      </w:r>
    </w:p>
    <w:p w14:paraId="01090360" w14:textId="77777777" w:rsidR="00C23301" w:rsidRPr="00B458D7" w:rsidRDefault="00C23301" w:rsidP="00C23301">
      <w:pPr>
        <w:pStyle w:val="Doc-text2"/>
      </w:pPr>
      <w:r w:rsidRPr="00B458D7">
        <w:t>Proposal 2: For Msg1 repetition of NTN, start the ra-ResponseWindow as specified in TS 38.213 after all repetitions ending.</w:t>
      </w:r>
    </w:p>
    <w:p w14:paraId="51D31B71" w14:textId="77777777" w:rsidR="00C23301" w:rsidRPr="00B458D7" w:rsidRDefault="00C23301" w:rsidP="00C23301">
      <w:pPr>
        <w:pStyle w:val="Doc-text2"/>
      </w:pPr>
      <w:r w:rsidRPr="00B458D7">
        <w:t>Proposal 3: RAN2 consider the TP in the Annex for Msg1 repetition of NTN.</w:t>
      </w:r>
    </w:p>
    <w:p w14:paraId="2AD0A647" w14:textId="77777777" w:rsidR="00C23301" w:rsidRPr="00B458D7" w:rsidRDefault="00C23301" w:rsidP="00C23301">
      <w:pPr>
        <w:pStyle w:val="Doc-text2"/>
      </w:pPr>
    </w:p>
    <w:p w14:paraId="2187CA23" w14:textId="77777777" w:rsidR="00C23301" w:rsidRPr="00B458D7" w:rsidRDefault="00C23301" w:rsidP="00C23301">
      <w:pPr>
        <w:pStyle w:val="Doc-text2"/>
        <w:rPr>
          <w:b/>
          <w:u w:val="single"/>
        </w:rPr>
      </w:pPr>
      <w:r w:rsidRPr="00B458D7">
        <w:rPr>
          <w:b/>
          <w:u w:val="single"/>
        </w:rPr>
        <w:lastRenderedPageBreak/>
        <w:t>Discussion</w:t>
      </w:r>
    </w:p>
    <w:p w14:paraId="71625A1B" w14:textId="77777777" w:rsidR="00C23301" w:rsidRPr="00B458D7" w:rsidRDefault="00C23301" w:rsidP="00C23301">
      <w:pPr>
        <w:pStyle w:val="Doc-text2"/>
      </w:pPr>
    </w:p>
    <w:p w14:paraId="6527C341" w14:textId="77777777" w:rsidR="00C23301" w:rsidRPr="00B458D7" w:rsidRDefault="00C23301">
      <w:pPr>
        <w:pStyle w:val="Doc-text2"/>
        <w:numPr>
          <w:ilvl w:val="0"/>
          <w:numId w:val="71"/>
        </w:numPr>
        <w:overflowPunct/>
        <w:autoSpaceDE/>
        <w:autoSpaceDN/>
        <w:adjustRightInd/>
        <w:textAlignment w:val="auto"/>
      </w:pPr>
      <w:r w:rsidRPr="00B458D7">
        <w:t>Samsung support the TP</w:t>
      </w:r>
    </w:p>
    <w:p w14:paraId="417A81C9" w14:textId="77777777" w:rsidR="00C23301" w:rsidRPr="00B458D7" w:rsidRDefault="00C23301">
      <w:pPr>
        <w:pStyle w:val="Doc-text2"/>
        <w:numPr>
          <w:ilvl w:val="0"/>
          <w:numId w:val="71"/>
        </w:numPr>
        <w:overflowPunct/>
        <w:autoSpaceDE/>
        <w:autoSpaceDN/>
        <w:adjustRightInd/>
        <w:textAlignment w:val="auto"/>
      </w:pPr>
      <w:r w:rsidRPr="00B458D7">
        <w:t>QC thinks some further clarification is needed</w:t>
      </w:r>
    </w:p>
    <w:p w14:paraId="13D1C873" w14:textId="77777777" w:rsidR="00C23301" w:rsidRPr="00B458D7" w:rsidRDefault="00C23301">
      <w:pPr>
        <w:pStyle w:val="Doc-text2"/>
        <w:numPr>
          <w:ilvl w:val="0"/>
          <w:numId w:val="71"/>
        </w:numPr>
        <w:overflowPunct/>
        <w:autoSpaceDE/>
        <w:autoSpaceDN/>
        <w:adjustRightInd/>
        <w:textAlignment w:val="auto"/>
      </w:pPr>
      <w:r w:rsidRPr="00B458D7">
        <w:t>Xiaomi: think we can leave everything to phy specs</w:t>
      </w:r>
    </w:p>
    <w:p w14:paraId="7203A1BE" w14:textId="77777777" w:rsidR="00C23301" w:rsidRPr="00B458D7" w:rsidRDefault="00C23301">
      <w:pPr>
        <w:pStyle w:val="Doc-text2"/>
        <w:numPr>
          <w:ilvl w:val="0"/>
          <w:numId w:val="71"/>
        </w:numPr>
        <w:overflowPunct/>
        <w:autoSpaceDE/>
        <w:autoSpaceDN/>
        <w:adjustRightInd/>
        <w:textAlignment w:val="auto"/>
      </w:pPr>
      <w:r w:rsidRPr="00B458D7">
        <w:t xml:space="preserve">LG: RAN1 capture something but we need to specify something in MAC as well and the TP in this paper is fine. </w:t>
      </w:r>
    </w:p>
    <w:p w14:paraId="1060D82F" w14:textId="77777777" w:rsidR="00C23301" w:rsidRPr="00B458D7" w:rsidRDefault="00C23301">
      <w:pPr>
        <w:pStyle w:val="Doc-text2"/>
        <w:numPr>
          <w:ilvl w:val="0"/>
          <w:numId w:val="71"/>
        </w:numPr>
        <w:overflowPunct/>
        <w:autoSpaceDE/>
        <w:autoSpaceDN/>
        <w:adjustRightInd/>
        <w:textAlignment w:val="auto"/>
      </w:pPr>
      <w:r w:rsidRPr="00B458D7">
        <w:t>CATT, ZTE are also okay with China telecom TP</w:t>
      </w:r>
    </w:p>
    <w:p w14:paraId="6E5234C0" w14:textId="77777777" w:rsidR="00C23301" w:rsidRPr="00B458D7" w:rsidRDefault="00C23301" w:rsidP="00C23301">
      <w:pPr>
        <w:pStyle w:val="Doc-text2"/>
      </w:pPr>
    </w:p>
    <w:p w14:paraId="62BE93FF"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Msg1 repetition in NTN is supported</w:t>
      </w:r>
    </w:p>
    <w:p w14:paraId="44408D5B" w14:textId="5057AAF8" w:rsidR="00C23301" w:rsidRPr="00B458D7" w:rsidRDefault="00C23301" w:rsidP="00C23301">
      <w:pPr>
        <w:pStyle w:val="Agreement"/>
        <w:tabs>
          <w:tab w:val="clear" w:pos="9990"/>
        </w:tabs>
        <w:overflowPunct/>
        <w:autoSpaceDE/>
        <w:autoSpaceDN/>
        <w:adjustRightInd/>
        <w:ind w:left="1619" w:hanging="360"/>
        <w:textAlignment w:val="auto"/>
      </w:pPr>
      <w:r w:rsidRPr="00B458D7">
        <w:t xml:space="preserve">For the Msg1 repetition specification for NTN in MAC, use the TP in </w:t>
      </w:r>
      <w:r w:rsidRPr="00530598">
        <w:t>R2-2400181</w:t>
      </w:r>
      <w:r w:rsidRPr="00B458D7">
        <w:rPr>
          <w:rStyle w:val="Hyperlink"/>
        </w:rPr>
        <w:t xml:space="preserve"> </w:t>
      </w:r>
      <w:r w:rsidRPr="00B458D7">
        <w:rPr>
          <w:rStyle w:val="Hyperlink"/>
          <w:color w:val="000000" w:themeColor="text1"/>
          <w:u w:val="none"/>
        </w:rPr>
        <w:t xml:space="preserve"> as a baseline</w:t>
      </w:r>
    </w:p>
    <w:p w14:paraId="7B7BAF3A" w14:textId="77777777" w:rsidR="00C23301" w:rsidRPr="00B458D7" w:rsidRDefault="00C23301" w:rsidP="00C23301">
      <w:pPr>
        <w:pStyle w:val="Doc-text2"/>
        <w:ind w:left="0" w:firstLine="0"/>
      </w:pPr>
    </w:p>
    <w:p w14:paraId="52FE35BC" w14:textId="77777777" w:rsidR="00C23301" w:rsidRPr="00B458D7" w:rsidRDefault="00C23301" w:rsidP="00C23301">
      <w:pPr>
        <w:pStyle w:val="Doc-text2"/>
        <w:ind w:left="0" w:firstLine="0"/>
        <w:rPr>
          <w:b/>
          <w:bCs/>
          <w:u w:val="single"/>
        </w:rPr>
      </w:pPr>
      <w:r w:rsidRPr="00B458D7">
        <w:rPr>
          <w:b/>
          <w:bCs/>
          <w:u w:val="single"/>
        </w:rPr>
        <w:t>DWS with Multi-TRP</w:t>
      </w:r>
    </w:p>
    <w:p w14:paraId="7D605C43" w14:textId="002699BC" w:rsidR="00C23301" w:rsidRPr="00B458D7" w:rsidRDefault="00C23301" w:rsidP="00C23301">
      <w:pPr>
        <w:pStyle w:val="Doc-title"/>
      </w:pPr>
      <w:r w:rsidRPr="00530598">
        <w:t>R2-2400127</w:t>
      </w:r>
      <w:r w:rsidRPr="00B458D7">
        <w:tab/>
        <w:t>Discussion on the Support of DPC with Multiple-TRP</w:t>
      </w:r>
      <w:r w:rsidRPr="00B458D7">
        <w:tab/>
        <w:t>vivo</w:t>
      </w:r>
      <w:r w:rsidRPr="00B458D7">
        <w:tab/>
        <w:t>discussion</w:t>
      </w:r>
      <w:r w:rsidRPr="00B458D7">
        <w:tab/>
        <w:t>Rel-18</w:t>
      </w:r>
      <w:r w:rsidRPr="00B458D7">
        <w:tab/>
        <w:t>NR_cov_enh2-Core</w:t>
      </w:r>
    </w:p>
    <w:p w14:paraId="74C076EA" w14:textId="77777777" w:rsidR="00C23301" w:rsidRPr="00B458D7" w:rsidRDefault="00C23301" w:rsidP="00C23301">
      <w:pPr>
        <w:pStyle w:val="Doc-text2"/>
      </w:pPr>
    </w:p>
    <w:p w14:paraId="169EE386" w14:textId="77777777" w:rsidR="00C23301" w:rsidRPr="00B458D7" w:rsidRDefault="00C23301" w:rsidP="00C23301">
      <w:pPr>
        <w:pStyle w:val="Doc-text2"/>
      </w:pPr>
      <w:r w:rsidRPr="00B458D7">
        <w:t>Proposal 4: RAN2 confirms that twoPHRMode can be configured along with R18 DWS configuration.</w:t>
      </w:r>
    </w:p>
    <w:p w14:paraId="688B5089" w14:textId="77777777" w:rsidR="00C23301" w:rsidRPr="00B458D7" w:rsidRDefault="00C23301" w:rsidP="00C23301">
      <w:pPr>
        <w:pStyle w:val="Doc-text2"/>
        <w:ind w:left="0" w:firstLine="0"/>
      </w:pPr>
    </w:p>
    <w:p w14:paraId="439D9533" w14:textId="7D0A60FD" w:rsidR="00C23301" w:rsidRPr="00B458D7" w:rsidRDefault="00C23301" w:rsidP="000D7DAC">
      <w:pPr>
        <w:pStyle w:val="Doc-title"/>
      </w:pPr>
      <w:r w:rsidRPr="00530598">
        <w:t>R2-2400793</w:t>
      </w:r>
      <w:r w:rsidRPr="00B458D7">
        <w:tab/>
        <w:t>Open Issues in Coverage Enhancements UP</w:t>
      </w:r>
      <w:r w:rsidRPr="00B458D7">
        <w:tab/>
        <w:t>Qualcomm Incorporated</w:t>
      </w:r>
      <w:r w:rsidRPr="00B458D7">
        <w:tab/>
        <w:t>discussion</w:t>
      </w:r>
      <w:r w:rsidRPr="00B458D7">
        <w:tab/>
        <w:t>Rel-18</w:t>
      </w:r>
    </w:p>
    <w:p w14:paraId="0F71A1EB" w14:textId="77777777" w:rsidR="00C23301" w:rsidRPr="00B458D7" w:rsidRDefault="00C23301" w:rsidP="00C23301">
      <w:pPr>
        <w:pStyle w:val="Doc-text2"/>
      </w:pPr>
    </w:p>
    <w:p w14:paraId="155D666D" w14:textId="77777777" w:rsidR="00C23301" w:rsidRPr="00B458D7" w:rsidRDefault="00C23301" w:rsidP="00C23301">
      <w:pPr>
        <w:pStyle w:val="Doc-text2"/>
      </w:pPr>
      <w:r w:rsidRPr="00B458D7">
        <w:t>Proposal 3: RAN2 to discuss if DWS with mTRP can be implemented in the MAC spec without RAN1/RAN4 impact.</w:t>
      </w:r>
    </w:p>
    <w:p w14:paraId="3B2F23F6" w14:textId="77777777" w:rsidR="00C23301" w:rsidRPr="00B458D7" w:rsidRDefault="00C23301">
      <w:pPr>
        <w:pStyle w:val="Doc-text2"/>
        <w:numPr>
          <w:ilvl w:val="0"/>
          <w:numId w:val="71"/>
        </w:numPr>
        <w:overflowPunct/>
        <w:autoSpaceDE/>
        <w:autoSpaceDN/>
        <w:adjustRightInd/>
        <w:textAlignment w:val="auto"/>
      </w:pPr>
      <w:r w:rsidRPr="00B458D7">
        <w:t>Focus on P3</w:t>
      </w:r>
    </w:p>
    <w:p w14:paraId="1A836F55" w14:textId="77777777" w:rsidR="00C23301" w:rsidRPr="00B458D7" w:rsidRDefault="00C23301" w:rsidP="00C23301">
      <w:pPr>
        <w:pStyle w:val="Doc-text2"/>
      </w:pPr>
    </w:p>
    <w:p w14:paraId="3F52D6FC" w14:textId="3016FDD0" w:rsidR="00C23301" w:rsidRPr="00B458D7" w:rsidRDefault="00C23301" w:rsidP="00C23301">
      <w:pPr>
        <w:pStyle w:val="Doc-title"/>
      </w:pPr>
      <w:r w:rsidRPr="00530598">
        <w:t>R2-2401309</w:t>
      </w:r>
      <w:r w:rsidRPr="00B458D7">
        <w:tab/>
        <w:t>Miscellaneous on DWS</w:t>
      </w:r>
      <w:r w:rsidRPr="00B458D7">
        <w:tab/>
        <w:t>Nokia, Nokia Shanghai Bell</w:t>
      </w:r>
      <w:r w:rsidRPr="00B458D7">
        <w:tab/>
        <w:t>discussion</w:t>
      </w:r>
      <w:r w:rsidRPr="00B458D7">
        <w:tab/>
        <w:t>Rel-18</w:t>
      </w:r>
      <w:r w:rsidRPr="00B458D7">
        <w:tab/>
        <w:t>NR_cov_enh2-Core</w:t>
      </w:r>
    </w:p>
    <w:p w14:paraId="680E69D8" w14:textId="77777777" w:rsidR="00C23301" w:rsidRPr="00B458D7" w:rsidRDefault="00C23301" w:rsidP="00C23301">
      <w:pPr>
        <w:pStyle w:val="Doc-text2"/>
      </w:pPr>
    </w:p>
    <w:p w14:paraId="0BFF7DAE" w14:textId="77777777" w:rsidR="00C23301" w:rsidRPr="00B458D7" w:rsidRDefault="00C23301" w:rsidP="00C23301">
      <w:pPr>
        <w:pStyle w:val="Doc-text2"/>
      </w:pPr>
      <w:r w:rsidRPr="00B458D7">
        <w:t>Proposal 1: DWS and mTRP are not configured concurrently for a UE.</w:t>
      </w:r>
    </w:p>
    <w:p w14:paraId="63853980" w14:textId="77777777" w:rsidR="00C23301" w:rsidRPr="00B458D7" w:rsidRDefault="00C23301">
      <w:pPr>
        <w:pStyle w:val="Doc-text2"/>
        <w:numPr>
          <w:ilvl w:val="0"/>
          <w:numId w:val="70"/>
        </w:numPr>
        <w:overflowPunct/>
        <w:autoSpaceDE/>
        <w:autoSpaceDN/>
        <w:adjustRightInd/>
        <w:textAlignment w:val="auto"/>
      </w:pPr>
      <w:r w:rsidRPr="00B458D7">
        <w:t>Focus on P1</w:t>
      </w:r>
    </w:p>
    <w:p w14:paraId="08FBD3AC" w14:textId="77777777" w:rsidR="00C23301" w:rsidRPr="00B458D7" w:rsidRDefault="00C23301" w:rsidP="00C23301">
      <w:pPr>
        <w:pStyle w:val="Doc-text2"/>
      </w:pPr>
    </w:p>
    <w:p w14:paraId="3FF41DBD" w14:textId="77777777" w:rsidR="00C23301" w:rsidRPr="00B458D7" w:rsidRDefault="00C23301" w:rsidP="00C23301">
      <w:pPr>
        <w:pStyle w:val="Doc-text2"/>
        <w:rPr>
          <w:b/>
          <w:u w:val="single"/>
        </w:rPr>
      </w:pPr>
      <w:r w:rsidRPr="00B458D7">
        <w:rPr>
          <w:b/>
          <w:u w:val="single"/>
        </w:rPr>
        <w:t>Discussion on the three papers above</w:t>
      </w:r>
    </w:p>
    <w:p w14:paraId="1325B49A" w14:textId="77777777" w:rsidR="00C23301" w:rsidRPr="00B458D7" w:rsidRDefault="00C23301">
      <w:pPr>
        <w:pStyle w:val="Doc-text2"/>
        <w:numPr>
          <w:ilvl w:val="0"/>
          <w:numId w:val="70"/>
        </w:numPr>
        <w:overflowPunct/>
        <w:autoSpaceDE/>
        <w:autoSpaceDN/>
        <w:adjustRightInd/>
        <w:textAlignment w:val="auto"/>
      </w:pPr>
      <w:r w:rsidRPr="00B458D7">
        <w:t xml:space="preserve">Ericsson: think DWS and mTRP can be configured together. This will have RAN2 impacts but no RAN1 impacts. </w:t>
      </w:r>
    </w:p>
    <w:p w14:paraId="288E42BA" w14:textId="77777777" w:rsidR="00C23301" w:rsidRPr="00B458D7" w:rsidRDefault="00C23301">
      <w:pPr>
        <w:pStyle w:val="Doc-text2"/>
        <w:numPr>
          <w:ilvl w:val="0"/>
          <w:numId w:val="70"/>
        </w:numPr>
        <w:overflowPunct/>
        <w:autoSpaceDE/>
        <w:autoSpaceDN/>
        <w:adjustRightInd/>
        <w:textAlignment w:val="auto"/>
      </w:pPr>
      <w:r w:rsidRPr="00B458D7">
        <w:t xml:space="preserve">LG think RAN1 impact is there since PCmax needs to be obtained for each TRP. RAN1 discussed this without conclusion. Don’t configure this unless RAN1 asks us to do this. </w:t>
      </w:r>
    </w:p>
    <w:p w14:paraId="74A297AF" w14:textId="77777777" w:rsidR="00C23301" w:rsidRPr="00B458D7" w:rsidRDefault="00C23301">
      <w:pPr>
        <w:pStyle w:val="Doc-text2"/>
        <w:numPr>
          <w:ilvl w:val="0"/>
          <w:numId w:val="70"/>
        </w:numPr>
        <w:overflowPunct/>
        <w:autoSpaceDE/>
        <w:autoSpaceDN/>
        <w:adjustRightInd/>
        <w:textAlignment w:val="auto"/>
      </w:pPr>
      <w:r w:rsidRPr="00B458D7">
        <w:t xml:space="preserve">InterDigital we already agreed that we wait for RAN1. So, we should not discuss this! </w:t>
      </w:r>
    </w:p>
    <w:p w14:paraId="1CA204AB" w14:textId="77777777" w:rsidR="00C23301" w:rsidRPr="00B458D7" w:rsidRDefault="00C23301">
      <w:pPr>
        <w:pStyle w:val="Doc-text2"/>
        <w:numPr>
          <w:ilvl w:val="0"/>
          <w:numId w:val="70"/>
        </w:numPr>
        <w:overflowPunct/>
        <w:autoSpaceDE/>
        <w:autoSpaceDN/>
        <w:adjustRightInd/>
        <w:textAlignment w:val="auto"/>
      </w:pPr>
      <w:r w:rsidRPr="00B458D7">
        <w:t xml:space="preserve">Huawei think that some restriction needs to be captured. </w:t>
      </w:r>
    </w:p>
    <w:p w14:paraId="0E99E3C6" w14:textId="77777777" w:rsidR="00C23301" w:rsidRPr="00B458D7" w:rsidRDefault="00C23301" w:rsidP="00C23301">
      <w:pPr>
        <w:pStyle w:val="Doc-text2"/>
        <w:ind w:left="1619" w:firstLine="0"/>
      </w:pPr>
    </w:p>
    <w:p w14:paraId="40C3D9A1"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 xml:space="preserve">Confirm that we will not specify anything new for simultaneous support of DWS and mTRP unless RAN1 asks us to do so. Can specify some configuration restrictions in RRC to specify that this combination is precluded (details can be discussed offline and implemented in the RRC CR). </w:t>
      </w:r>
    </w:p>
    <w:p w14:paraId="3480BFE5" w14:textId="77777777" w:rsidR="00C23301" w:rsidRPr="00B458D7" w:rsidRDefault="00C23301" w:rsidP="00C23301">
      <w:pPr>
        <w:pStyle w:val="Doc-text2"/>
      </w:pPr>
    </w:p>
    <w:p w14:paraId="4A4E75D4" w14:textId="27652376" w:rsidR="00C23301" w:rsidRPr="00B458D7" w:rsidRDefault="00C23301" w:rsidP="00C23301">
      <w:pPr>
        <w:pStyle w:val="Doc-title"/>
      </w:pPr>
      <w:r w:rsidRPr="00530598">
        <w:t>R2-2401440</w:t>
      </w:r>
      <w:r w:rsidRPr="00B458D7">
        <w:tab/>
        <w:t>Remaining UP issues for CE</w:t>
      </w:r>
      <w:r w:rsidRPr="00B458D7">
        <w:tab/>
        <w:t>ZTE Corporation</w:t>
      </w:r>
      <w:r w:rsidRPr="00B458D7">
        <w:tab/>
        <w:t>discussion</w:t>
      </w:r>
      <w:r w:rsidRPr="00B458D7">
        <w:tab/>
        <w:t>Rel-18</w:t>
      </w:r>
      <w:r w:rsidRPr="00B458D7">
        <w:tab/>
        <w:t xml:space="preserve">NR_cov_enh2-Core </w:t>
      </w:r>
      <w:r w:rsidRPr="00B458D7">
        <w:tab/>
        <w:t>Late</w:t>
      </w:r>
    </w:p>
    <w:p w14:paraId="3F0B245A" w14:textId="77777777" w:rsidR="00C23301" w:rsidRPr="00B458D7" w:rsidRDefault="00C23301" w:rsidP="00C23301">
      <w:pPr>
        <w:pStyle w:val="Doc-text2"/>
      </w:pPr>
      <w:r w:rsidRPr="00B458D7">
        <w:t>Proposal</w:t>
      </w:r>
      <w:r w:rsidRPr="00B458D7">
        <w:tab/>
        <w:t>RAN2 confirm that twpPHRMode and phr-AssumedPUSCH-Reporting can not be configured simultaneously in Rel-18.</w:t>
      </w:r>
    </w:p>
    <w:p w14:paraId="297E5E79" w14:textId="77777777" w:rsidR="00C23301" w:rsidRPr="00B458D7" w:rsidRDefault="00C23301" w:rsidP="00C23301">
      <w:pPr>
        <w:pStyle w:val="Doc-text2"/>
        <w:ind w:left="0" w:firstLine="0"/>
      </w:pPr>
    </w:p>
    <w:p w14:paraId="6FFB1043" w14:textId="77777777" w:rsidR="00C23301" w:rsidRPr="00B458D7" w:rsidRDefault="00C23301" w:rsidP="00C23301">
      <w:pPr>
        <w:pStyle w:val="Doc-text2"/>
        <w:ind w:left="0" w:firstLine="0"/>
        <w:rPr>
          <w:b/>
          <w:bCs/>
          <w:u w:val="single"/>
        </w:rPr>
      </w:pPr>
      <w:r w:rsidRPr="00B458D7">
        <w:rPr>
          <w:b/>
          <w:bCs/>
          <w:u w:val="single"/>
        </w:rPr>
        <w:t>DPC reporting</w:t>
      </w:r>
    </w:p>
    <w:p w14:paraId="0DABBF0C" w14:textId="77777777" w:rsidR="00C23301" w:rsidRPr="00B458D7" w:rsidRDefault="00C23301" w:rsidP="00C23301">
      <w:pPr>
        <w:pStyle w:val="Doc-text2"/>
      </w:pPr>
    </w:p>
    <w:p w14:paraId="10CCE7A2" w14:textId="053B47B2" w:rsidR="00C23301" w:rsidRPr="00B458D7" w:rsidRDefault="00C23301" w:rsidP="00C23301">
      <w:pPr>
        <w:pStyle w:val="Doc-title"/>
      </w:pPr>
      <w:r w:rsidRPr="00530598">
        <w:t>R2-2400132</w:t>
      </w:r>
      <w:r w:rsidRPr="00B458D7">
        <w:tab/>
        <w:t>Discussion on open issues on user plane for CE</w:t>
      </w:r>
      <w:r w:rsidRPr="00B458D7">
        <w:tab/>
        <w:t>Huawei, HiSilicon</w:t>
      </w:r>
      <w:r w:rsidRPr="00B458D7">
        <w:tab/>
        <w:t>discussion</w:t>
      </w:r>
      <w:r w:rsidRPr="00B458D7">
        <w:tab/>
        <w:t>NR_cov_enh2-Core</w:t>
      </w:r>
    </w:p>
    <w:p w14:paraId="1FDEF524" w14:textId="77777777" w:rsidR="00C23301" w:rsidRPr="00B458D7" w:rsidRDefault="00C23301" w:rsidP="00C23301">
      <w:pPr>
        <w:pStyle w:val="Doc-text2"/>
      </w:pPr>
      <w:r w:rsidRPr="00B458D7">
        <w:t>Proposal 4:</w:t>
      </w:r>
      <w:r w:rsidRPr="00B458D7">
        <w:tab/>
        <w:t>For Multiple Entry PHR, RAN2 to discuss which option is supported:</w:t>
      </w:r>
    </w:p>
    <w:p w14:paraId="476F1DE6" w14:textId="77777777" w:rsidR="00C23301" w:rsidRPr="00B458D7" w:rsidRDefault="00C23301">
      <w:pPr>
        <w:pStyle w:val="Doc-text2"/>
        <w:numPr>
          <w:ilvl w:val="0"/>
          <w:numId w:val="70"/>
        </w:numPr>
        <w:overflowPunct/>
        <w:autoSpaceDE/>
        <w:autoSpaceDN/>
        <w:adjustRightInd/>
        <w:textAlignment w:val="auto"/>
      </w:pPr>
      <w:r w:rsidRPr="00B458D7">
        <w:t>Option 1: If dpc-Reporting-FR1 is configured and all DPC fields set to a value other than 0, DPCBC field indicates the ΔPPowerClass, CA/ΔPPowerClass, EN-DC/ΔPPowerClass, NR-DC.</w:t>
      </w:r>
    </w:p>
    <w:p w14:paraId="0CDAE6C3" w14:textId="77777777" w:rsidR="00C23301" w:rsidRPr="00B458D7" w:rsidRDefault="00C23301">
      <w:pPr>
        <w:pStyle w:val="Doc-text2"/>
        <w:numPr>
          <w:ilvl w:val="0"/>
          <w:numId w:val="70"/>
        </w:numPr>
        <w:overflowPunct/>
        <w:autoSpaceDE/>
        <w:autoSpaceDN/>
        <w:adjustRightInd/>
        <w:textAlignment w:val="auto"/>
      </w:pPr>
      <w:r w:rsidRPr="00B458D7">
        <w:t>Option 2: the network shall ignore the DPCBC field in case all the DPC fields are set with value 0.</w:t>
      </w:r>
    </w:p>
    <w:p w14:paraId="44D37106" w14:textId="77777777" w:rsidR="00C23301" w:rsidRPr="00B458D7" w:rsidRDefault="00C23301" w:rsidP="00C23301">
      <w:pPr>
        <w:pStyle w:val="Doc-text2"/>
      </w:pPr>
    </w:p>
    <w:p w14:paraId="7EA3D721" w14:textId="77777777" w:rsidR="00C23301" w:rsidRPr="00B458D7" w:rsidRDefault="00C23301" w:rsidP="00C23301">
      <w:pPr>
        <w:pStyle w:val="Doc-text2"/>
        <w:rPr>
          <w:b/>
          <w:u w:val="single"/>
        </w:rPr>
      </w:pPr>
      <w:r w:rsidRPr="00B458D7">
        <w:rPr>
          <w:b/>
          <w:u w:val="single"/>
        </w:rPr>
        <w:t>Discussion</w:t>
      </w:r>
    </w:p>
    <w:p w14:paraId="6E811907" w14:textId="77777777" w:rsidR="00C23301" w:rsidRPr="00B458D7" w:rsidRDefault="00C23301">
      <w:pPr>
        <w:pStyle w:val="Doc-text2"/>
        <w:numPr>
          <w:ilvl w:val="0"/>
          <w:numId w:val="70"/>
        </w:numPr>
        <w:overflowPunct/>
        <w:autoSpaceDE/>
        <w:autoSpaceDN/>
        <w:adjustRightInd/>
        <w:textAlignment w:val="auto"/>
      </w:pPr>
      <w:r w:rsidRPr="00B458D7">
        <w:lastRenderedPageBreak/>
        <w:t xml:space="preserve">ZTE wonder how to capture it if we adopt option 2. But fine with either of the options. </w:t>
      </w:r>
    </w:p>
    <w:p w14:paraId="69AA0E1D" w14:textId="77777777" w:rsidR="00C23301" w:rsidRPr="00B458D7" w:rsidRDefault="00C23301">
      <w:pPr>
        <w:pStyle w:val="Doc-text2"/>
        <w:numPr>
          <w:ilvl w:val="0"/>
          <w:numId w:val="70"/>
        </w:numPr>
        <w:overflowPunct/>
        <w:autoSpaceDE/>
        <w:autoSpaceDN/>
        <w:adjustRightInd/>
        <w:textAlignment w:val="auto"/>
      </w:pPr>
      <w:r w:rsidRPr="00B458D7">
        <w:t>Huawei prefer option 1</w:t>
      </w:r>
    </w:p>
    <w:p w14:paraId="3BEC5004" w14:textId="77777777" w:rsidR="00C23301" w:rsidRPr="00B458D7" w:rsidRDefault="00C23301">
      <w:pPr>
        <w:pStyle w:val="Doc-text2"/>
        <w:numPr>
          <w:ilvl w:val="0"/>
          <w:numId w:val="70"/>
        </w:numPr>
        <w:overflowPunct/>
        <w:autoSpaceDE/>
        <w:autoSpaceDN/>
        <w:adjustRightInd/>
        <w:textAlignment w:val="auto"/>
      </w:pPr>
      <w:r w:rsidRPr="00B458D7">
        <w:t xml:space="preserve">QC wonder if there is a problem as value 0 can be used. Huawei explain that value 0 cannot be used. </w:t>
      </w:r>
    </w:p>
    <w:p w14:paraId="73C68F5A" w14:textId="77777777" w:rsidR="00C23301" w:rsidRPr="00B458D7" w:rsidRDefault="00C23301" w:rsidP="00C23301">
      <w:pPr>
        <w:pStyle w:val="Doc-text2"/>
        <w:rPr>
          <w:u w:val="single"/>
        </w:rPr>
      </w:pPr>
      <w:r w:rsidRPr="00B458D7">
        <w:rPr>
          <w:u w:val="single"/>
        </w:rPr>
        <w:t>After offline check</w:t>
      </w:r>
    </w:p>
    <w:p w14:paraId="23767119" w14:textId="77777777" w:rsidR="00C23301" w:rsidRPr="00B458D7" w:rsidRDefault="00C23301">
      <w:pPr>
        <w:pStyle w:val="Doc-text2"/>
        <w:numPr>
          <w:ilvl w:val="0"/>
          <w:numId w:val="70"/>
        </w:numPr>
        <w:overflowPunct/>
        <w:autoSpaceDE/>
        <w:autoSpaceDN/>
        <w:adjustRightInd/>
        <w:textAlignment w:val="auto"/>
        <w:rPr>
          <w:u w:val="single"/>
        </w:rPr>
      </w:pPr>
      <w:r w:rsidRPr="00B458D7">
        <w:t xml:space="preserve">Huawei informs that the agreement from online session seems agreeable, but some concerns were found by Ericsson. </w:t>
      </w:r>
    </w:p>
    <w:p w14:paraId="11DD9A3C" w14:textId="77777777" w:rsidR="00C23301" w:rsidRPr="00B458D7" w:rsidRDefault="00C23301">
      <w:pPr>
        <w:pStyle w:val="Doc-text2"/>
        <w:numPr>
          <w:ilvl w:val="0"/>
          <w:numId w:val="70"/>
        </w:numPr>
        <w:overflowPunct/>
        <w:autoSpaceDE/>
        <w:autoSpaceDN/>
        <w:adjustRightInd/>
        <w:textAlignment w:val="auto"/>
        <w:rPr>
          <w:u w:val="single"/>
        </w:rPr>
      </w:pPr>
      <w:r w:rsidRPr="00B458D7">
        <w:t xml:space="preserve">Ericsson indicate that the agreement should refer to any one of the DPC fields instead of all of them. </w:t>
      </w:r>
    </w:p>
    <w:p w14:paraId="7D72B494" w14:textId="77777777" w:rsidR="00C23301" w:rsidRPr="00B458D7" w:rsidRDefault="00C23301">
      <w:pPr>
        <w:pStyle w:val="Doc-text2"/>
        <w:numPr>
          <w:ilvl w:val="0"/>
          <w:numId w:val="70"/>
        </w:numPr>
        <w:overflowPunct/>
        <w:autoSpaceDE/>
        <w:autoSpaceDN/>
        <w:adjustRightInd/>
        <w:textAlignment w:val="auto"/>
        <w:rPr>
          <w:u w:val="single"/>
        </w:rPr>
      </w:pPr>
      <w:r w:rsidRPr="00B458D7">
        <w:t xml:space="preserve">Qualcomm wonder if only one cell can be reported. Ericsson confirm that this is possible. </w:t>
      </w:r>
    </w:p>
    <w:p w14:paraId="3486883A" w14:textId="77777777" w:rsidR="00C23301" w:rsidRPr="00B458D7" w:rsidRDefault="00C23301" w:rsidP="00C23301">
      <w:pPr>
        <w:pStyle w:val="Doc-text2"/>
        <w:ind w:left="1619" w:firstLine="0"/>
      </w:pPr>
    </w:p>
    <w:p w14:paraId="2824F9A8" w14:textId="77777777" w:rsidR="00C23301" w:rsidRPr="00B458D7" w:rsidRDefault="00C23301" w:rsidP="00C23301">
      <w:pPr>
        <w:pStyle w:val="Doc-text2"/>
        <w:rPr>
          <w:b/>
          <w:u w:val="single"/>
        </w:rPr>
      </w:pPr>
      <w:r w:rsidRPr="00B458D7">
        <w:rPr>
          <w:b/>
          <w:u w:val="single"/>
        </w:rPr>
        <w:t xml:space="preserve">Updated agreement </w:t>
      </w:r>
    </w:p>
    <w:p w14:paraId="2D8A5AAE" w14:textId="77777777" w:rsidR="00C23301" w:rsidRPr="00B458D7" w:rsidRDefault="00C23301" w:rsidP="00C23301">
      <w:pPr>
        <w:pStyle w:val="Doc-text2"/>
        <w:ind w:left="1259" w:firstLine="0"/>
      </w:pPr>
    </w:p>
    <w:p w14:paraId="2FC584FA"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 xml:space="preserve">If dpc-Reporting-FR1 is configured and any one of the DPC field is set to a value other than 0, DPCBC field indicates the ΔPPowerClass, CA/ΔPPowerClass, EN-DC/ΔPPowerClass, NR-DC </w:t>
      </w:r>
    </w:p>
    <w:p w14:paraId="478B3466" w14:textId="77777777" w:rsidR="00C23301" w:rsidRPr="00B458D7" w:rsidRDefault="00C23301" w:rsidP="00C23301">
      <w:pPr>
        <w:pStyle w:val="Doc-text2"/>
      </w:pPr>
    </w:p>
    <w:p w14:paraId="42661521" w14:textId="77777777" w:rsidR="00C23301" w:rsidRPr="00B458D7" w:rsidRDefault="00C23301" w:rsidP="00C23301">
      <w:pPr>
        <w:pStyle w:val="Doc-text2"/>
      </w:pPr>
    </w:p>
    <w:p w14:paraId="6145784A" w14:textId="77777777" w:rsidR="00C23301" w:rsidRPr="00B458D7" w:rsidRDefault="00C23301" w:rsidP="00C23301">
      <w:pPr>
        <w:pStyle w:val="Doc-text2"/>
        <w:ind w:left="0" w:firstLine="0"/>
      </w:pPr>
    </w:p>
    <w:p w14:paraId="41249EE7" w14:textId="77777777" w:rsidR="00C23301" w:rsidRPr="00B458D7" w:rsidRDefault="00C23301" w:rsidP="00C23301">
      <w:pPr>
        <w:pStyle w:val="Doc-text2"/>
        <w:ind w:left="0" w:firstLine="0"/>
        <w:rPr>
          <w:b/>
          <w:bCs/>
          <w:u w:val="single"/>
        </w:rPr>
      </w:pPr>
      <w:r w:rsidRPr="00B458D7">
        <w:rPr>
          <w:b/>
          <w:bCs/>
          <w:u w:val="single"/>
        </w:rPr>
        <w:t>PHR MAC CE design</w:t>
      </w:r>
    </w:p>
    <w:p w14:paraId="34F0CC99" w14:textId="370F0C6B" w:rsidR="00C23301" w:rsidRPr="00B458D7" w:rsidRDefault="00C23301" w:rsidP="00C23301">
      <w:pPr>
        <w:pStyle w:val="Doc-title"/>
      </w:pPr>
      <w:r w:rsidRPr="00530598">
        <w:t>R2-2400198</w:t>
      </w:r>
      <w:r w:rsidRPr="00B458D7">
        <w:tab/>
        <w:t>Correction to PHR MAC CE Design for assumed PUSCH reporting</w:t>
      </w:r>
      <w:r w:rsidRPr="00B458D7">
        <w:tab/>
        <w:t>Samsung Electronics Co., Ltd</w:t>
      </w:r>
      <w:r w:rsidRPr="00B458D7">
        <w:tab/>
        <w:t>discussion</w:t>
      </w:r>
      <w:r w:rsidRPr="00B458D7">
        <w:tab/>
        <w:t>Rel-18</w:t>
      </w:r>
      <w:r w:rsidRPr="00B458D7">
        <w:tab/>
        <w:t>NR_cov_enh2-Core</w:t>
      </w:r>
    </w:p>
    <w:p w14:paraId="14E5EAC4" w14:textId="77777777" w:rsidR="00C23301" w:rsidRPr="00B458D7" w:rsidRDefault="00C23301" w:rsidP="00C23301">
      <w:pPr>
        <w:pStyle w:val="Doc-text2"/>
      </w:pPr>
      <w:r w:rsidRPr="00B458D7">
        <w:t xml:space="preserve">Proposal 1: For the Multiple Entry PHR with assumed PUSCH MAC CE: </w:t>
      </w:r>
    </w:p>
    <w:p w14:paraId="536C2B3B" w14:textId="77777777" w:rsidR="00C23301" w:rsidRPr="00B458D7" w:rsidRDefault="00C23301" w:rsidP="00C23301">
      <w:pPr>
        <w:pStyle w:val="Doc-text2"/>
      </w:pPr>
      <w:r w:rsidRPr="00B458D7">
        <w:t>-</w:t>
      </w:r>
      <w:r w:rsidRPr="00B458D7">
        <w:tab/>
        <w:t xml:space="preserve">Ek field corresponds to the kth Serving Cell for which Ci field is set to 1 and is configured to support dynamic waveform switching. </w:t>
      </w:r>
    </w:p>
    <w:p w14:paraId="77C361F4" w14:textId="77777777" w:rsidR="00C23301" w:rsidRPr="00B458D7" w:rsidRDefault="00C23301" w:rsidP="00C23301">
      <w:pPr>
        <w:pStyle w:val="Doc-text2"/>
      </w:pPr>
      <w:r w:rsidRPr="00B458D7">
        <w:t>-</w:t>
      </w:r>
      <w:r w:rsidRPr="00B458D7">
        <w:tab/>
        <w:t xml:space="preserve">The Serving Cells for which Ci field is set to 1 and are configured to support dynamic waveform switching, are indexed sequentially starting with SpCell and followed by SCells in ascending order of ServCellIndex i. </w:t>
      </w:r>
    </w:p>
    <w:p w14:paraId="1D91C095" w14:textId="77777777" w:rsidR="00C23301" w:rsidRPr="00B458D7" w:rsidRDefault="00C23301" w:rsidP="00C23301">
      <w:pPr>
        <w:pStyle w:val="Doc-text2"/>
      </w:pPr>
    </w:p>
    <w:p w14:paraId="7B95E02E" w14:textId="77777777" w:rsidR="00C23301" w:rsidRPr="00B458D7" w:rsidRDefault="00C23301" w:rsidP="00C23301">
      <w:pPr>
        <w:pStyle w:val="Doc-text2"/>
      </w:pPr>
      <w:r w:rsidRPr="00B458D7">
        <w:t>-</w:t>
      </w:r>
      <w:r w:rsidRPr="00B458D7">
        <w:tab/>
        <w:t>This field indicates the presence of a PCMAX,f,c for assumed PUSCH field for the Serving Cell. The Ek field set to 1 indicates that a PCMAX,f,c for assumed PUSCH field for the kth Serving Cell is reported.</w:t>
      </w:r>
    </w:p>
    <w:p w14:paraId="3FC62C90" w14:textId="77777777" w:rsidR="00C23301" w:rsidRPr="00B458D7" w:rsidRDefault="00C23301" w:rsidP="00C23301">
      <w:pPr>
        <w:pStyle w:val="Doc-text2"/>
      </w:pPr>
    </w:p>
    <w:p w14:paraId="30A860DD" w14:textId="77777777" w:rsidR="00C23301" w:rsidRPr="00B458D7" w:rsidRDefault="00C23301" w:rsidP="00C23301">
      <w:pPr>
        <w:pStyle w:val="Doc-text2"/>
        <w:rPr>
          <w:b/>
          <w:u w:val="single"/>
        </w:rPr>
      </w:pPr>
      <w:r w:rsidRPr="00B458D7">
        <w:rPr>
          <w:b/>
          <w:u w:val="single"/>
        </w:rPr>
        <w:t>Discussion</w:t>
      </w:r>
    </w:p>
    <w:p w14:paraId="4698BBE0" w14:textId="77777777" w:rsidR="00C23301" w:rsidRPr="00B458D7" w:rsidRDefault="00C23301">
      <w:pPr>
        <w:pStyle w:val="Doc-text2"/>
        <w:numPr>
          <w:ilvl w:val="0"/>
          <w:numId w:val="70"/>
        </w:numPr>
        <w:overflowPunct/>
        <w:autoSpaceDE/>
        <w:autoSpaceDN/>
        <w:adjustRightInd/>
        <w:textAlignment w:val="auto"/>
      </w:pPr>
      <w:r w:rsidRPr="00B458D7">
        <w:t xml:space="preserve">Huawei, LG, ZTE Don’t think Samsung proposal is needed as this is an optimisation. </w:t>
      </w:r>
    </w:p>
    <w:p w14:paraId="6C6C660D" w14:textId="77777777" w:rsidR="00C23301" w:rsidRPr="00B458D7" w:rsidRDefault="00C23301">
      <w:pPr>
        <w:pStyle w:val="Doc-text2"/>
        <w:numPr>
          <w:ilvl w:val="0"/>
          <w:numId w:val="70"/>
        </w:numPr>
        <w:overflowPunct/>
        <w:autoSpaceDE/>
        <w:autoSpaceDN/>
        <w:adjustRightInd/>
        <w:textAlignment w:val="auto"/>
      </w:pPr>
      <w:r w:rsidRPr="00B458D7">
        <w:t xml:space="preserve">ZTE think that if we use order of the index, there may be some issues in inter-node case wen MN doesn’t know the SN configuration. </w:t>
      </w:r>
    </w:p>
    <w:p w14:paraId="1593ED39" w14:textId="77777777" w:rsidR="00C23301" w:rsidRPr="00B458D7" w:rsidRDefault="00C23301">
      <w:pPr>
        <w:pStyle w:val="Doc-text2"/>
        <w:numPr>
          <w:ilvl w:val="0"/>
          <w:numId w:val="70"/>
        </w:numPr>
        <w:overflowPunct/>
        <w:autoSpaceDE/>
        <w:autoSpaceDN/>
        <w:adjustRightInd/>
        <w:textAlignment w:val="auto"/>
      </w:pPr>
      <w:r w:rsidRPr="00B458D7">
        <w:t xml:space="preserve">Vivo think this may be useful for CA case. </w:t>
      </w:r>
    </w:p>
    <w:p w14:paraId="670057C8"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Noted</w:t>
      </w:r>
    </w:p>
    <w:p w14:paraId="133476B7" w14:textId="6AE89A50" w:rsidR="00C23301" w:rsidRPr="00B458D7" w:rsidRDefault="00C23301" w:rsidP="00C23301">
      <w:pPr>
        <w:pStyle w:val="Doc-title"/>
      </w:pPr>
      <w:r w:rsidRPr="00530598">
        <w:t>R2-2400916</w:t>
      </w:r>
      <w:r w:rsidRPr="00B458D7">
        <w:tab/>
        <w:t>Clarification on Multiple Entry PHR with Assumed PUSCH</w:t>
      </w:r>
      <w:r w:rsidRPr="00B458D7">
        <w:tab/>
        <w:t>vivo</w:t>
      </w:r>
      <w:r w:rsidRPr="00B458D7">
        <w:tab/>
        <w:t>CR</w:t>
      </w:r>
      <w:r w:rsidRPr="00B458D7">
        <w:tab/>
        <w:t>Rel-18</w:t>
      </w:r>
      <w:r w:rsidRPr="00B458D7">
        <w:tab/>
        <w:t>38.321</w:t>
      </w:r>
      <w:r w:rsidRPr="00B458D7">
        <w:tab/>
        <w:t>18.0.0</w:t>
      </w:r>
      <w:r w:rsidRPr="00B458D7">
        <w:tab/>
        <w:t>1753</w:t>
      </w:r>
      <w:r w:rsidRPr="00B458D7">
        <w:tab/>
        <w:t>-</w:t>
      </w:r>
      <w:r w:rsidRPr="00B458D7">
        <w:tab/>
        <w:t>F</w:t>
      </w:r>
      <w:r w:rsidRPr="00B458D7">
        <w:tab/>
        <w:t>NR_cov_enh2-Core</w:t>
      </w:r>
    </w:p>
    <w:p w14:paraId="5EBB02E6" w14:textId="77777777" w:rsidR="00C23301" w:rsidRPr="00B458D7" w:rsidRDefault="00C23301" w:rsidP="00C23301">
      <w:pPr>
        <w:pStyle w:val="Doc-text2"/>
      </w:pPr>
      <w:r w:rsidRPr="00B458D7">
        <w:t xml:space="preserve">Discussion </w:t>
      </w:r>
    </w:p>
    <w:p w14:paraId="476B2924" w14:textId="77777777" w:rsidR="00C23301" w:rsidRPr="00B458D7" w:rsidRDefault="00C23301">
      <w:pPr>
        <w:pStyle w:val="Doc-text2"/>
        <w:numPr>
          <w:ilvl w:val="0"/>
          <w:numId w:val="70"/>
        </w:numPr>
        <w:overflowPunct/>
        <w:autoSpaceDE/>
        <w:autoSpaceDN/>
        <w:adjustRightInd/>
        <w:textAlignment w:val="auto"/>
      </w:pPr>
      <w:r w:rsidRPr="00B458D7">
        <w:t xml:space="preserve">LG think change is not needed since we include this if physical layer provides this </w:t>
      </w:r>
    </w:p>
    <w:p w14:paraId="75162005" w14:textId="77777777" w:rsidR="00C23301" w:rsidRPr="00B458D7" w:rsidRDefault="00C23301">
      <w:pPr>
        <w:pStyle w:val="Doc-text2"/>
        <w:numPr>
          <w:ilvl w:val="0"/>
          <w:numId w:val="70"/>
        </w:numPr>
        <w:overflowPunct/>
        <w:autoSpaceDE/>
        <w:autoSpaceDN/>
        <w:adjustRightInd/>
        <w:textAlignment w:val="auto"/>
      </w:pPr>
      <w:r w:rsidRPr="00B458D7">
        <w:t xml:space="preserve">Vivo think this clarification is needed. </w:t>
      </w:r>
    </w:p>
    <w:p w14:paraId="6CD746C4" w14:textId="77777777" w:rsidR="00C23301" w:rsidRPr="00B458D7" w:rsidRDefault="00C23301" w:rsidP="00C23301">
      <w:pPr>
        <w:pStyle w:val="Doc-text2"/>
        <w:ind w:left="1259" w:firstLine="0"/>
      </w:pPr>
    </w:p>
    <w:p w14:paraId="19C2BD39"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 xml:space="preserve">Changes 1 and 2 are agreed and can be merged in the MAC CR from the rapporteur. </w:t>
      </w:r>
    </w:p>
    <w:p w14:paraId="5EE1FC76" w14:textId="77777777" w:rsidR="00C23301" w:rsidRPr="00B458D7" w:rsidRDefault="00C23301" w:rsidP="00C23301">
      <w:pPr>
        <w:pStyle w:val="Doc-text2"/>
      </w:pPr>
    </w:p>
    <w:p w14:paraId="1E9F2305" w14:textId="77777777" w:rsidR="00C23301" w:rsidRPr="00B458D7" w:rsidRDefault="00C23301" w:rsidP="00C23301">
      <w:pPr>
        <w:pStyle w:val="Doc-text2"/>
        <w:ind w:left="0" w:firstLine="0"/>
      </w:pPr>
      <w:r w:rsidRPr="00B458D7">
        <w:rPr>
          <w:b/>
          <w:bCs/>
          <w:u w:val="single"/>
        </w:rPr>
        <w:t>Other Issues and enhancements</w:t>
      </w:r>
    </w:p>
    <w:p w14:paraId="5A0F3CB9" w14:textId="0ECA5E40" w:rsidR="00C23301" w:rsidRPr="00B458D7" w:rsidRDefault="00C23301" w:rsidP="00C23301">
      <w:pPr>
        <w:pStyle w:val="Doc-title"/>
      </w:pPr>
      <w:r w:rsidRPr="00530598">
        <w:t>R2-2400620</w:t>
      </w:r>
      <w:r w:rsidRPr="00B458D7">
        <w:tab/>
        <w:t>Discussion on the remaining UP issues</w:t>
      </w:r>
      <w:r w:rsidRPr="00B458D7">
        <w:tab/>
        <w:t>NEC Corporation.</w:t>
      </w:r>
      <w:r w:rsidRPr="00B458D7">
        <w:tab/>
        <w:t>discussion</w:t>
      </w:r>
      <w:r w:rsidRPr="00B458D7">
        <w:tab/>
        <w:t>NR_cov_enh2-Core</w:t>
      </w:r>
    </w:p>
    <w:p w14:paraId="1599711B" w14:textId="77777777" w:rsidR="00C23301" w:rsidRPr="00B458D7" w:rsidRDefault="00C23301" w:rsidP="00C23301">
      <w:pPr>
        <w:pStyle w:val="Doc-text2"/>
      </w:pPr>
      <w:r w:rsidRPr="00B458D7">
        <w:t>Proposal 2: RAN2 to confirm whether MPE and assumed PUSCH can be reported simultaneously. If MPE and assumed PUSCH can be reported simultaneously, some modifications are needed for multiple entry PHR with assumed PUSCH.</w:t>
      </w:r>
    </w:p>
    <w:p w14:paraId="3A94E1DD" w14:textId="77777777" w:rsidR="00C23301" w:rsidRPr="00B458D7" w:rsidRDefault="00C23301" w:rsidP="00C23301">
      <w:pPr>
        <w:pStyle w:val="Doc-text2"/>
        <w:rPr>
          <w:u w:val="single"/>
        </w:rPr>
      </w:pPr>
      <w:r w:rsidRPr="00B458D7">
        <w:rPr>
          <w:u w:val="single"/>
        </w:rPr>
        <w:t>Discussion</w:t>
      </w:r>
    </w:p>
    <w:p w14:paraId="7CA9B8F1" w14:textId="77777777" w:rsidR="00C23301" w:rsidRPr="00B458D7" w:rsidRDefault="00C23301">
      <w:pPr>
        <w:pStyle w:val="Doc-text2"/>
        <w:numPr>
          <w:ilvl w:val="0"/>
          <w:numId w:val="70"/>
        </w:numPr>
        <w:overflowPunct/>
        <w:autoSpaceDE/>
        <w:autoSpaceDN/>
        <w:adjustRightInd/>
        <w:textAlignment w:val="auto"/>
      </w:pPr>
      <w:r w:rsidRPr="00B458D7">
        <w:t xml:space="preserve">Huawei wonder why MPE and assumed pusch will be configured simultaneously because one is for FR1 and another is for FR2. </w:t>
      </w:r>
    </w:p>
    <w:p w14:paraId="1628F7B4" w14:textId="77777777" w:rsidR="00C23301" w:rsidRPr="00B458D7" w:rsidRDefault="00C23301">
      <w:pPr>
        <w:pStyle w:val="Doc-text2"/>
        <w:numPr>
          <w:ilvl w:val="0"/>
          <w:numId w:val="70"/>
        </w:numPr>
        <w:overflowPunct/>
        <w:autoSpaceDE/>
        <w:autoSpaceDN/>
        <w:adjustRightInd/>
        <w:textAlignment w:val="auto"/>
      </w:pPr>
      <w:r w:rsidRPr="00B458D7">
        <w:t xml:space="preserve">Interdigital think we can rely on network configuration not to configure them simultaneously as they are for different FRs. </w:t>
      </w:r>
    </w:p>
    <w:p w14:paraId="3CB37B80"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MPE and assumed PUSCH cannot be configured simultaneously as one is for FR1 and the other is for FR2</w:t>
      </w:r>
    </w:p>
    <w:p w14:paraId="4C959F70" w14:textId="77777777" w:rsidR="00C23301" w:rsidRPr="00B458D7" w:rsidRDefault="00C23301" w:rsidP="00C23301">
      <w:pPr>
        <w:pStyle w:val="Doc-text2"/>
      </w:pPr>
    </w:p>
    <w:p w14:paraId="23125F89" w14:textId="77777777" w:rsidR="00C23301" w:rsidRPr="00B458D7" w:rsidRDefault="00C23301" w:rsidP="00C23301">
      <w:pPr>
        <w:pStyle w:val="Doc-text2"/>
      </w:pPr>
    </w:p>
    <w:p w14:paraId="12E7C810" w14:textId="172D8483" w:rsidR="00C23301" w:rsidRPr="00B458D7" w:rsidRDefault="00C23301" w:rsidP="00C23301">
      <w:pPr>
        <w:pStyle w:val="Doc-title"/>
      </w:pPr>
      <w:r w:rsidRPr="00530598">
        <w:t>R2-2400262</w:t>
      </w:r>
      <w:r w:rsidRPr="00B458D7">
        <w:tab/>
        <w:t>CFRA with Msg1 Repetition - RO Mask handling</w:t>
      </w:r>
      <w:r w:rsidRPr="00B458D7">
        <w:tab/>
        <w:t>Samsung Electronics Co., Ltd</w:t>
      </w:r>
      <w:r w:rsidRPr="00B458D7">
        <w:tab/>
        <w:t>discussion</w:t>
      </w:r>
      <w:r w:rsidRPr="00B458D7">
        <w:tab/>
        <w:t>Rel-18</w:t>
      </w:r>
      <w:r w:rsidRPr="00B458D7">
        <w:tab/>
        <w:t>NR_cov_enh2-Core</w:t>
      </w:r>
    </w:p>
    <w:p w14:paraId="60F2D79D" w14:textId="77777777" w:rsidR="00C23301" w:rsidRPr="00B458D7" w:rsidRDefault="00C23301" w:rsidP="00C23301">
      <w:pPr>
        <w:pStyle w:val="Doc-text2"/>
      </w:pPr>
    </w:p>
    <w:p w14:paraId="5F469F04" w14:textId="77777777" w:rsidR="00C23301" w:rsidRPr="00B458D7" w:rsidRDefault="00C23301" w:rsidP="00C23301">
      <w:pPr>
        <w:pStyle w:val="Doc-text2"/>
      </w:pPr>
      <w:r w:rsidRPr="00B458D7">
        <w:t>Proposal : For CFRA with Msg1 repetition, ra-ssb-OccasionMaskIndex indicates the allowed RO set(s) of selected SSB.</w:t>
      </w:r>
    </w:p>
    <w:p w14:paraId="334F3565" w14:textId="77777777" w:rsidR="00C23301" w:rsidRPr="00B458D7" w:rsidRDefault="00C23301" w:rsidP="00C23301">
      <w:pPr>
        <w:pStyle w:val="Doc-text2"/>
      </w:pPr>
      <w:r w:rsidRPr="00B458D7">
        <w:t>ra-ssb-OccasionMaskIndex 0: All RO sets of selected SSB are allowed.</w:t>
      </w:r>
    </w:p>
    <w:p w14:paraId="00C02E79" w14:textId="77777777" w:rsidR="00C23301" w:rsidRPr="00B458D7" w:rsidRDefault="00C23301" w:rsidP="00C23301">
      <w:pPr>
        <w:pStyle w:val="Doc-text2"/>
      </w:pPr>
      <w:r w:rsidRPr="00B458D7">
        <w:t>ra-ssb-OccasionMaskIndex 1: RO set with index 1 of selected SSB is allowed</w:t>
      </w:r>
    </w:p>
    <w:p w14:paraId="67C39612" w14:textId="77777777" w:rsidR="00C23301" w:rsidRPr="00B458D7" w:rsidRDefault="00C23301" w:rsidP="00C23301">
      <w:pPr>
        <w:pStyle w:val="Doc-text2"/>
      </w:pPr>
      <w:r w:rsidRPr="00B458D7">
        <w:t>ra-ssb-OccasionMaskIndex 2: RO set with index 2 of selected SSB is allowed</w:t>
      </w:r>
    </w:p>
    <w:p w14:paraId="556120A2" w14:textId="77777777" w:rsidR="00C23301" w:rsidRPr="00B458D7" w:rsidRDefault="00C23301" w:rsidP="00C23301">
      <w:pPr>
        <w:pStyle w:val="Doc-text2"/>
      </w:pPr>
      <w:r w:rsidRPr="00B458D7">
        <w:t>ra-ssb-OccasionMaskIndex 3: RO set with index 3 of selected SSB is allowed</w:t>
      </w:r>
    </w:p>
    <w:p w14:paraId="0A2DC1F8" w14:textId="77777777" w:rsidR="00C23301" w:rsidRPr="00B458D7" w:rsidRDefault="00C23301" w:rsidP="00C23301">
      <w:pPr>
        <w:pStyle w:val="Doc-text2"/>
      </w:pPr>
      <w:r w:rsidRPr="00B458D7">
        <w:t>ra-ssb-OccasionMaskIndex 4: RO set with index 4 of selected SSB is allowed</w:t>
      </w:r>
    </w:p>
    <w:p w14:paraId="1876F5C7" w14:textId="77777777" w:rsidR="00C23301" w:rsidRPr="00B458D7" w:rsidRDefault="00C23301" w:rsidP="00C23301">
      <w:pPr>
        <w:pStyle w:val="Doc-text2"/>
      </w:pPr>
      <w:r w:rsidRPr="00B458D7">
        <w:t>ra-ssb-OccasionMaskIndex 5: RO set with index 5 of selected SSB is allowed</w:t>
      </w:r>
    </w:p>
    <w:p w14:paraId="26BF8CFD" w14:textId="77777777" w:rsidR="00C23301" w:rsidRPr="00B458D7" w:rsidRDefault="00C23301" w:rsidP="00C23301">
      <w:pPr>
        <w:pStyle w:val="Doc-text2"/>
      </w:pPr>
      <w:r w:rsidRPr="00B458D7">
        <w:t>ra-ssb-OccasionMaskIndex 6: RO set with index 6 of selected SSB is allowed</w:t>
      </w:r>
    </w:p>
    <w:p w14:paraId="1D909A82" w14:textId="77777777" w:rsidR="00C23301" w:rsidRPr="00B458D7" w:rsidRDefault="00C23301" w:rsidP="00C23301">
      <w:pPr>
        <w:pStyle w:val="Doc-text2"/>
      </w:pPr>
      <w:r w:rsidRPr="00B458D7">
        <w:t>ra-ssb-OccasionMaskIndex 7: RO set with index 7 of selected SSB is allowed</w:t>
      </w:r>
    </w:p>
    <w:p w14:paraId="4F842379" w14:textId="77777777" w:rsidR="00C23301" w:rsidRPr="00B458D7" w:rsidRDefault="00C23301" w:rsidP="00C23301">
      <w:pPr>
        <w:pStyle w:val="Doc-text2"/>
      </w:pPr>
      <w:r w:rsidRPr="00B458D7">
        <w:t>ra-ssb-OccasionMaskIndex 8: RO set with index 8 of selected SSB is allowed</w:t>
      </w:r>
    </w:p>
    <w:p w14:paraId="1B51C648" w14:textId="77777777" w:rsidR="00C23301" w:rsidRPr="00B458D7" w:rsidRDefault="00C23301" w:rsidP="00C23301">
      <w:pPr>
        <w:pStyle w:val="Doc-text2"/>
      </w:pPr>
      <w:r w:rsidRPr="00B458D7">
        <w:t>ra-ssb-OccasionMaskIndex 9: Even RO set of selected SSB are allowed</w:t>
      </w:r>
    </w:p>
    <w:p w14:paraId="2B306C28" w14:textId="77777777" w:rsidR="00C23301" w:rsidRPr="00B458D7" w:rsidRDefault="00C23301" w:rsidP="00C23301">
      <w:pPr>
        <w:pStyle w:val="Doc-text2"/>
      </w:pPr>
      <w:r w:rsidRPr="00B458D7">
        <w:t xml:space="preserve">     ra-ssb-OccasionMaskIndex 10: Odd RO set of selected SSB are allowed</w:t>
      </w:r>
    </w:p>
    <w:p w14:paraId="7BB2169D" w14:textId="77777777" w:rsidR="00C23301" w:rsidRPr="00B458D7" w:rsidRDefault="00C23301" w:rsidP="00C23301">
      <w:pPr>
        <w:pStyle w:val="Doc-text2"/>
      </w:pPr>
    </w:p>
    <w:p w14:paraId="7A1A8E4D" w14:textId="77777777" w:rsidR="00C23301" w:rsidRPr="00B458D7" w:rsidRDefault="00C23301" w:rsidP="00C23301">
      <w:pPr>
        <w:pStyle w:val="Doc-text2"/>
        <w:rPr>
          <w:b/>
          <w:u w:val="single"/>
        </w:rPr>
      </w:pPr>
      <w:r w:rsidRPr="00B458D7">
        <w:rPr>
          <w:b/>
          <w:u w:val="single"/>
        </w:rPr>
        <w:t>Discussion</w:t>
      </w:r>
    </w:p>
    <w:p w14:paraId="67D2172E" w14:textId="77777777" w:rsidR="00C23301" w:rsidRPr="00B458D7" w:rsidRDefault="00C23301">
      <w:pPr>
        <w:pStyle w:val="Doc-text2"/>
        <w:numPr>
          <w:ilvl w:val="0"/>
          <w:numId w:val="70"/>
        </w:numPr>
        <w:overflowPunct/>
        <w:autoSpaceDE/>
        <w:autoSpaceDN/>
        <w:adjustRightInd/>
        <w:textAlignment w:val="auto"/>
      </w:pPr>
      <w:r w:rsidRPr="00B458D7">
        <w:t xml:space="preserve">LG, Vivo, Huawei are fine with this approach but point out that RAN1 are also discussing this. </w:t>
      </w:r>
    </w:p>
    <w:p w14:paraId="01D03F9E" w14:textId="77777777" w:rsidR="00C23301" w:rsidRPr="00B458D7" w:rsidRDefault="00C23301">
      <w:pPr>
        <w:pStyle w:val="Doc-text2"/>
        <w:numPr>
          <w:ilvl w:val="0"/>
          <w:numId w:val="70"/>
        </w:numPr>
        <w:overflowPunct/>
        <w:autoSpaceDE/>
        <w:autoSpaceDN/>
        <w:adjustRightInd/>
        <w:textAlignment w:val="auto"/>
      </w:pPr>
      <w:r w:rsidRPr="00B458D7">
        <w:t xml:space="preserve">ZTE thinks RAN1 are not converging and the RAN1 chair may push this to RAN2. </w:t>
      </w:r>
    </w:p>
    <w:p w14:paraId="2D254633" w14:textId="77777777" w:rsidR="00C23301" w:rsidRPr="00B458D7" w:rsidRDefault="00C23301">
      <w:pPr>
        <w:pStyle w:val="Doc-text2"/>
        <w:numPr>
          <w:ilvl w:val="0"/>
          <w:numId w:val="70"/>
        </w:numPr>
        <w:overflowPunct/>
        <w:autoSpaceDE/>
        <w:autoSpaceDN/>
        <w:adjustRightInd/>
        <w:textAlignment w:val="auto"/>
      </w:pPr>
      <w:r w:rsidRPr="00B458D7">
        <w:t xml:space="preserve">Samsung explain that RAN1 will not conclude on this. </w:t>
      </w:r>
    </w:p>
    <w:p w14:paraId="0A02D60B" w14:textId="77777777" w:rsidR="00C23301" w:rsidRPr="00B458D7" w:rsidRDefault="00C23301" w:rsidP="00C23301">
      <w:pPr>
        <w:pStyle w:val="Doc-text2"/>
      </w:pPr>
    </w:p>
    <w:p w14:paraId="29DA215D" w14:textId="77777777" w:rsidR="00C23301" w:rsidRPr="00B458D7" w:rsidRDefault="00C23301" w:rsidP="00C23301">
      <w:pPr>
        <w:pStyle w:val="ComeBack"/>
        <w:numPr>
          <w:ilvl w:val="0"/>
          <w:numId w:val="0"/>
        </w:numPr>
        <w:ind w:left="1622" w:hanging="1055"/>
        <w:rPr>
          <w:b/>
          <w:bCs/>
        </w:rPr>
      </w:pPr>
      <w:r w:rsidRPr="00B458D7">
        <w:rPr>
          <w:b/>
          <w:bCs/>
        </w:rPr>
        <w:t>CB003: Discuss this further in the comeback session to see if we can agree this in the CB session. Flesh out further details offline if the intention is to support ra-SSB-OccasionMaskIndex for this case (Samsung)</w:t>
      </w:r>
    </w:p>
    <w:p w14:paraId="303EBD8F" w14:textId="77777777" w:rsidR="00C23301" w:rsidRPr="00B458D7" w:rsidRDefault="00C23301" w:rsidP="00C23301">
      <w:pPr>
        <w:pStyle w:val="Doc-text2"/>
        <w:ind w:left="0" w:firstLine="0"/>
      </w:pPr>
    </w:p>
    <w:p w14:paraId="71FAE971" w14:textId="77777777" w:rsidR="00C23301" w:rsidRPr="00B458D7" w:rsidRDefault="00C23301" w:rsidP="00C23301">
      <w:pPr>
        <w:pStyle w:val="EmailDiscussion"/>
        <w:overflowPunct/>
        <w:autoSpaceDE/>
        <w:autoSpaceDN/>
        <w:adjustRightInd/>
        <w:ind w:left="1619" w:hanging="360"/>
        <w:textAlignment w:val="auto"/>
      </w:pPr>
      <w:r w:rsidRPr="00B458D7">
        <w:t>[AT125][803][</w:t>
      </w:r>
      <w:r w:rsidRPr="00B458D7">
        <w:rPr>
          <w:noProof/>
          <w:lang w:eastAsia="zh-CN"/>
        </w:rPr>
        <w:t>CE_enh</w:t>
      </w:r>
      <w:r w:rsidRPr="00B458D7">
        <w:t>] Details of ra-ssb-OccasionMaskIndex for CFRA with Msg1 repetition (Samsung)</w:t>
      </w:r>
    </w:p>
    <w:p w14:paraId="41DA93BB" w14:textId="77777777" w:rsidR="00C23301" w:rsidRPr="00B458D7" w:rsidRDefault="00C23301" w:rsidP="00C23301">
      <w:pPr>
        <w:pStyle w:val="EmailDiscussion2"/>
      </w:pPr>
      <w:r w:rsidRPr="00B458D7">
        <w:tab/>
        <w:t>Intended outcome: Agreeable Details of ra-ssb-OccasionMaskIndex for CFRA with Msg1 repetition</w:t>
      </w:r>
    </w:p>
    <w:p w14:paraId="79623430" w14:textId="77777777" w:rsidR="00C23301" w:rsidRPr="00B458D7" w:rsidRDefault="00C23301" w:rsidP="00C23301">
      <w:pPr>
        <w:pStyle w:val="EmailDiscussion2"/>
      </w:pPr>
      <w:r w:rsidRPr="00B458D7">
        <w:tab/>
        <w:t>Deadline:  Thursday Feb 29</w:t>
      </w:r>
      <w:r w:rsidRPr="00B458D7">
        <w:rPr>
          <w:vertAlign w:val="superscript"/>
        </w:rPr>
        <w:t>th</w:t>
      </w:r>
      <w:r w:rsidRPr="00B458D7">
        <w:t xml:space="preserve"> (TBD)</w:t>
      </w:r>
    </w:p>
    <w:p w14:paraId="47790BAD" w14:textId="77777777" w:rsidR="00C23301" w:rsidRPr="00B458D7" w:rsidRDefault="00C23301" w:rsidP="00C23301">
      <w:pPr>
        <w:pStyle w:val="Doc-text2"/>
      </w:pPr>
    </w:p>
    <w:p w14:paraId="09C1B79B" w14:textId="77777777" w:rsidR="00C23301" w:rsidRPr="00B458D7" w:rsidRDefault="00C23301" w:rsidP="00C23301">
      <w:pPr>
        <w:pStyle w:val="Doc-title"/>
      </w:pPr>
      <w:r w:rsidRPr="00B458D7">
        <w:t>R2-2401775</w:t>
      </w:r>
      <w:r w:rsidRPr="00B458D7">
        <w:tab/>
        <w:t>Summary for [AT125][CE_enh][803] Details of ra ssb Occasion Mask Index for CFRA with Msg1 repetition</w:t>
      </w:r>
      <w:r w:rsidRPr="00B458D7">
        <w:tab/>
        <w:t>Samsung</w:t>
      </w:r>
      <w:r w:rsidRPr="00B458D7">
        <w:tab/>
        <w:t>report</w:t>
      </w:r>
    </w:p>
    <w:p w14:paraId="67AD5AEC" w14:textId="77777777" w:rsidR="00C23301" w:rsidRPr="00B458D7" w:rsidRDefault="00C23301" w:rsidP="00C23301">
      <w:pPr>
        <w:pStyle w:val="Doc-text2"/>
      </w:pPr>
    </w:p>
    <w:p w14:paraId="0085F09F" w14:textId="77777777" w:rsidR="00C23301" w:rsidRPr="00B458D7" w:rsidRDefault="00C23301" w:rsidP="00C23301">
      <w:pPr>
        <w:pStyle w:val="ListParagraph"/>
        <w:ind w:left="1259"/>
        <w:rPr>
          <w:rFonts w:ascii="Arial" w:eastAsia="Gulim" w:hAnsi="Arial"/>
          <w:bCs/>
          <w:noProof/>
          <w:sz w:val="20"/>
        </w:rPr>
      </w:pPr>
      <w:r w:rsidRPr="00B458D7">
        <w:rPr>
          <w:rFonts w:ascii="Arial" w:eastAsia="Gulim" w:hAnsi="Arial"/>
          <w:bCs/>
          <w:noProof/>
          <w:sz w:val="20"/>
        </w:rPr>
        <w:t xml:space="preserve">Proposal: RAN2 aims to support ra-ssb-OccasionMaskIndex for msg1 repetitions. </w:t>
      </w:r>
      <w:r w:rsidRPr="00B458D7">
        <w:rPr>
          <w:rFonts w:ascii="Arial" w:eastAsia="Gulim" w:hAnsi="Arial"/>
          <w:bCs/>
          <w:strike/>
          <w:noProof/>
          <w:sz w:val="20"/>
        </w:rPr>
        <w:t>UE identifies the allowed set(s) of PRACH occasions based on ra-ssb-OccasionMaskIndex.</w:t>
      </w:r>
      <w:r w:rsidRPr="00B458D7">
        <w:rPr>
          <w:rFonts w:ascii="Arial" w:eastAsia="Gulim" w:hAnsi="Arial"/>
          <w:bCs/>
          <w:noProof/>
          <w:sz w:val="20"/>
        </w:rPr>
        <w:t xml:space="preserve"> Detailed mechanism to identify allowed set(s) of PRACH occasions is FFS (to be discussed in next meeting).</w:t>
      </w:r>
    </w:p>
    <w:p w14:paraId="2D6CB1EB" w14:textId="77777777" w:rsidR="00C23301" w:rsidRPr="00B458D7" w:rsidRDefault="00C23301" w:rsidP="00C23301">
      <w:pPr>
        <w:pStyle w:val="Doc-text2"/>
      </w:pPr>
    </w:p>
    <w:p w14:paraId="3DF25A04" w14:textId="77777777" w:rsidR="00C23301" w:rsidRPr="00B458D7" w:rsidRDefault="00C23301" w:rsidP="00C23301">
      <w:pPr>
        <w:pStyle w:val="Doc-text2"/>
        <w:rPr>
          <w:u w:val="single"/>
        </w:rPr>
      </w:pPr>
      <w:r w:rsidRPr="00B458D7">
        <w:rPr>
          <w:u w:val="single"/>
        </w:rPr>
        <w:t>DISCUSSION</w:t>
      </w:r>
    </w:p>
    <w:p w14:paraId="15742209" w14:textId="77777777" w:rsidR="00C23301" w:rsidRPr="00B458D7" w:rsidRDefault="00C23301">
      <w:pPr>
        <w:pStyle w:val="Doc-text2"/>
        <w:numPr>
          <w:ilvl w:val="0"/>
          <w:numId w:val="70"/>
        </w:numPr>
        <w:overflowPunct/>
        <w:autoSpaceDE/>
        <w:autoSpaceDN/>
        <w:adjustRightInd/>
        <w:textAlignment w:val="auto"/>
      </w:pPr>
      <w:r w:rsidRPr="00B458D7">
        <w:t>Rapporteur reports that few companies prefer to not support ra-ssb-OccasionMaskIndex for msg1 repetition. Majority of the companies are ok to support ra-ssb-OccasionMaskIndex for msg1 repetition but need more time to review the issue/detailed solutions/spec impacts(RAN1/RAN2) etc</w:t>
      </w:r>
    </w:p>
    <w:p w14:paraId="234A7582" w14:textId="77777777" w:rsidR="00C23301" w:rsidRPr="00B458D7" w:rsidRDefault="00C23301">
      <w:pPr>
        <w:pStyle w:val="Doc-text2"/>
        <w:numPr>
          <w:ilvl w:val="0"/>
          <w:numId w:val="70"/>
        </w:numPr>
        <w:overflowPunct/>
        <w:autoSpaceDE/>
        <w:autoSpaceDN/>
        <w:adjustRightInd/>
        <w:textAlignment w:val="auto"/>
      </w:pPr>
      <w:r w:rsidRPr="00B458D7">
        <w:t>Rappoteur also reports that some companies think may be we can just task RAN1 to come with some solution.</w:t>
      </w:r>
    </w:p>
    <w:p w14:paraId="7A8AC594" w14:textId="77777777" w:rsidR="00C23301" w:rsidRPr="00B458D7" w:rsidRDefault="00C23301">
      <w:pPr>
        <w:pStyle w:val="Doc-text2"/>
        <w:numPr>
          <w:ilvl w:val="0"/>
          <w:numId w:val="70"/>
        </w:numPr>
        <w:overflowPunct/>
        <w:autoSpaceDE/>
        <w:autoSpaceDN/>
        <w:adjustRightInd/>
        <w:textAlignment w:val="auto"/>
      </w:pPr>
      <w:r w:rsidRPr="00B458D7">
        <w:t>Vivo agrees to support the mask, think we can say it is beneficial but ask RAN1 to define the solutions</w:t>
      </w:r>
    </w:p>
    <w:p w14:paraId="38CAB84D" w14:textId="77777777" w:rsidR="00C23301" w:rsidRPr="00B458D7" w:rsidRDefault="00C23301">
      <w:pPr>
        <w:pStyle w:val="Doc-text2"/>
        <w:numPr>
          <w:ilvl w:val="0"/>
          <w:numId w:val="70"/>
        </w:numPr>
        <w:overflowPunct/>
        <w:autoSpaceDE/>
        <w:autoSpaceDN/>
        <w:adjustRightInd/>
        <w:textAlignment w:val="auto"/>
      </w:pPr>
      <w:r w:rsidRPr="00B458D7">
        <w:t xml:space="preserve">China telecom (WI rapporteur) explain that RAN1 couldn’t reach the conclusion and recommends that RAN2 makes the conclusion without further discussions with RAN1 and clarify that this is how we did it in the past. If RAN2 cannot reach consensus then we should simply not support this. </w:t>
      </w:r>
    </w:p>
    <w:p w14:paraId="540D2D6D" w14:textId="77777777" w:rsidR="00C23301" w:rsidRPr="00B458D7" w:rsidRDefault="00C23301">
      <w:pPr>
        <w:pStyle w:val="Doc-text2"/>
        <w:numPr>
          <w:ilvl w:val="0"/>
          <w:numId w:val="70"/>
        </w:numPr>
        <w:overflowPunct/>
        <w:autoSpaceDE/>
        <w:autoSpaceDN/>
        <w:adjustRightInd/>
        <w:textAlignment w:val="auto"/>
      </w:pPr>
      <w:r w:rsidRPr="00B458D7">
        <w:t xml:space="preserve">Huawei think RAN1 discussed many options and are concerned that if we discuss this in RAN2 we will be stuck too. If really needed, we can ask RAN1 to work on details. </w:t>
      </w:r>
    </w:p>
    <w:p w14:paraId="18948511" w14:textId="77777777" w:rsidR="00C23301" w:rsidRPr="00B458D7" w:rsidRDefault="00C23301">
      <w:pPr>
        <w:pStyle w:val="Doc-text2"/>
        <w:numPr>
          <w:ilvl w:val="0"/>
          <w:numId w:val="70"/>
        </w:numPr>
        <w:overflowPunct/>
        <w:autoSpaceDE/>
        <w:autoSpaceDN/>
        <w:adjustRightInd/>
        <w:textAlignment w:val="auto"/>
      </w:pPr>
      <w:r w:rsidRPr="00B458D7">
        <w:t xml:space="preserve">ChinaTelecom (RAN2) in the past we did this and we can do this again for this too. Samsung solution is feasible and can be used as starting point. </w:t>
      </w:r>
    </w:p>
    <w:p w14:paraId="14C1A82F" w14:textId="77777777" w:rsidR="00C23301" w:rsidRPr="00B458D7" w:rsidRDefault="00C23301">
      <w:pPr>
        <w:pStyle w:val="Doc-text2"/>
        <w:numPr>
          <w:ilvl w:val="0"/>
          <w:numId w:val="70"/>
        </w:numPr>
        <w:overflowPunct/>
        <w:autoSpaceDE/>
        <w:autoSpaceDN/>
        <w:adjustRightInd/>
        <w:textAlignment w:val="auto"/>
      </w:pPr>
      <w:r w:rsidRPr="00B458D7">
        <w:t xml:space="preserve">Ericsson: Think RAN2 can handle this issue and should be fine. Would be fine to already narrow down some solutions. </w:t>
      </w:r>
    </w:p>
    <w:p w14:paraId="645DBFBB" w14:textId="77777777" w:rsidR="00C23301" w:rsidRPr="00B458D7" w:rsidRDefault="00C23301">
      <w:pPr>
        <w:pStyle w:val="Doc-text2"/>
        <w:numPr>
          <w:ilvl w:val="0"/>
          <w:numId w:val="70"/>
        </w:numPr>
        <w:overflowPunct/>
        <w:autoSpaceDE/>
        <w:autoSpaceDN/>
        <w:adjustRightInd/>
        <w:textAlignment w:val="auto"/>
      </w:pPr>
      <w:r w:rsidRPr="00B458D7">
        <w:t xml:space="preserve">LG think it is difficult to decide the impacts and which ones has RAN1 impact and it is difficult for RAN2 delegates to understand. Prefer to send an LS to RAN1. </w:t>
      </w:r>
    </w:p>
    <w:p w14:paraId="7B914CA9" w14:textId="77777777" w:rsidR="00C23301" w:rsidRPr="00B458D7" w:rsidRDefault="00C23301">
      <w:pPr>
        <w:pStyle w:val="Doc-text2"/>
        <w:numPr>
          <w:ilvl w:val="0"/>
          <w:numId w:val="70"/>
        </w:numPr>
        <w:overflowPunct/>
        <w:autoSpaceDE/>
        <w:autoSpaceDN/>
        <w:adjustRightInd/>
        <w:textAlignment w:val="auto"/>
      </w:pPr>
      <w:r w:rsidRPr="00B458D7">
        <w:lastRenderedPageBreak/>
        <w:t xml:space="preserve">QC agree with Huawei. If companies insist to have this, we can try it, but if the views don’t converge then we can exclude this at the next meeting. </w:t>
      </w:r>
    </w:p>
    <w:p w14:paraId="1036E689" w14:textId="77777777" w:rsidR="00C23301" w:rsidRPr="00B458D7" w:rsidRDefault="00C23301">
      <w:pPr>
        <w:pStyle w:val="Doc-text2"/>
        <w:numPr>
          <w:ilvl w:val="0"/>
          <w:numId w:val="70"/>
        </w:numPr>
        <w:overflowPunct/>
        <w:autoSpaceDE/>
        <w:autoSpaceDN/>
        <w:adjustRightInd/>
        <w:textAlignment w:val="auto"/>
      </w:pPr>
      <w:r w:rsidRPr="00B458D7">
        <w:t>ZTE Same view as Qualcomm</w:t>
      </w:r>
    </w:p>
    <w:p w14:paraId="2536C20E" w14:textId="77777777" w:rsidR="00C23301" w:rsidRPr="00B458D7" w:rsidRDefault="00C23301">
      <w:pPr>
        <w:pStyle w:val="Doc-text2"/>
        <w:numPr>
          <w:ilvl w:val="0"/>
          <w:numId w:val="70"/>
        </w:numPr>
        <w:overflowPunct/>
        <w:autoSpaceDE/>
        <w:autoSpaceDN/>
        <w:adjustRightInd/>
        <w:textAlignment w:val="auto"/>
      </w:pPr>
      <w:r w:rsidRPr="00B458D7">
        <w:t>Nokia It is difficult for RAN2 to converge and RAN1 details are difficult to converge here. If we can somehow narrow down some options here it might help RAN1 progress and we can then send an LS to RAN1</w:t>
      </w:r>
    </w:p>
    <w:p w14:paraId="40BF53F9" w14:textId="77777777" w:rsidR="00C23301" w:rsidRPr="00B458D7" w:rsidRDefault="00C23301">
      <w:pPr>
        <w:pStyle w:val="Doc-text2"/>
        <w:numPr>
          <w:ilvl w:val="0"/>
          <w:numId w:val="70"/>
        </w:numPr>
        <w:overflowPunct/>
        <w:autoSpaceDE/>
        <w:autoSpaceDN/>
        <w:adjustRightInd/>
        <w:textAlignment w:val="auto"/>
      </w:pPr>
      <w:r w:rsidRPr="00B458D7">
        <w:t xml:space="preserve">CATT It is difficult to decide in RAN2 and we can ask RAN1 for more details. </w:t>
      </w:r>
    </w:p>
    <w:p w14:paraId="07055CD7" w14:textId="77777777" w:rsidR="00C23301" w:rsidRPr="00B458D7" w:rsidRDefault="00C23301" w:rsidP="00C23301">
      <w:pPr>
        <w:pStyle w:val="Doc-text2"/>
      </w:pPr>
    </w:p>
    <w:p w14:paraId="73C74E5D" w14:textId="77777777" w:rsidR="00C23301" w:rsidRPr="00B458D7" w:rsidRDefault="00C23301" w:rsidP="00C23301">
      <w:pPr>
        <w:pStyle w:val="Doc-text2"/>
        <w:rPr>
          <w:b/>
          <w:bCs/>
          <w:u w:val="single"/>
        </w:rPr>
      </w:pPr>
      <w:r w:rsidRPr="00B458D7">
        <w:rPr>
          <w:b/>
          <w:bCs/>
          <w:u w:val="single"/>
        </w:rPr>
        <w:t>Show of hands</w:t>
      </w:r>
    </w:p>
    <w:p w14:paraId="401630B5" w14:textId="77777777" w:rsidR="00C23301" w:rsidRPr="00B458D7" w:rsidRDefault="00C23301" w:rsidP="00C23301">
      <w:pPr>
        <w:pStyle w:val="Doc-text2"/>
      </w:pPr>
    </w:p>
    <w:p w14:paraId="2E577163" w14:textId="77777777" w:rsidR="00C23301" w:rsidRPr="00B458D7" w:rsidRDefault="00C23301" w:rsidP="00C23301">
      <w:pPr>
        <w:pStyle w:val="Doc-text2"/>
      </w:pPr>
      <w:r w:rsidRPr="00B458D7">
        <w:t>Option 1: RAN2 agree that we try to support it and try to converge at next meeting and see if we can converge, if we don’t converge we don’t support it (6)</w:t>
      </w:r>
    </w:p>
    <w:p w14:paraId="6BA5B070" w14:textId="77777777" w:rsidR="00C23301" w:rsidRPr="00B458D7" w:rsidRDefault="00C23301" w:rsidP="00C23301">
      <w:pPr>
        <w:pStyle w:val="Doc-text2"/>
      </w:pPr>
      <w:r w:rsidRPr="00B458D7">
        <w:t>Option 4: Agree right away that we don’t support it (4)</w:t>
      </w:r>
    </w:p>
    <w:p w14:paraId="4E6EB1D9" w14:textId="77777777" w:rsidR="00C23301" w:rsidRPr="00B458D7" w:rsidRDefault="00C23301" w:rsidP="00C23301">
      <w:pPr>
        <w:pStyle w:val="Doc-text2"/>
      </w:pPr>
    </w:p>
    <w:p w14:paraId="07A9A0BC" w14:textId="77777777" w:rsidR="00C23301" w:rsidRPr="00B458D7" w:rsidRDefault="00C23301" w:rsidP="00C23301">
      <w:pPr>
        <w:pStyle w:val="Agreement"/>
        <w:tabs>
          <w:tab w:val="clear" w:pos="9990"/>
        </w:tabs>
        <w:overflowPunct/>
        <w:autoSpaceDE/>
        <w:autoSpaceDN/>
        <w:adjustRightInd/>
        <w:ind w:left="1619" w:hanging="360"/>
        <w:textAlignment w:val="auto"/>
      </w:pPr>
      <w:r w:rsidRPr="00B458D7">
        <w:t>Try to support it and try to converge at next meeting and see if we can converge on a solution, if we don’t converge we don’t support it</w:t>
      </w:r>
    </w:p>
    <w:p w14:paraId="11880A0A" w14:textId="77777777" w:rsidR="00C23301" w:rsidRPr="00B458D7" w:rsidRDefault="00C23301" w:rsidP="00C23301">
      <w:pPr>
        <w:pStyle w:val="Doc-text2"/>
      </w:pPr>
    </w:p>
    <w:p w14:paraId="2AF5EEE3" w14:textId="77777777" w:rsidR="00C23301" w:rsidRPr="00B458D7" w:rsidRDefault="00C23301" w:rsidP="00C23301">
      <w:pPr>
        <w:pStyle w:val="Doc-title"/>
      </w:pPr>
    </w:p>
    <w:p w14:paraId="37DA385B" w14:textId="77777777" w:rsidR="00C23301" w:rsidRPr="00B458D7" w:rsidRDefault="00C23301" w:rsidP="00C23301">
      <w:pPr>
        <w:pStyle w:val="Doc-title"/>
      </w:pPr>
      <w:r w:rsidRPr="00B458D7">
        <w:t>R2-2400290</w:t>
      </w:r>
      <w:r w:rsidRPr="00B458D7">
        <w:tab/>
        <w:t>Discussion on on initialization of RRC parameter in RA procedure</w:t>
      </w:r>
      <w:r w:rsidRPr="00B458D7">
        <w:tab/>
        <w:t>Xiaomi</w:t>
      </w:r>
      <w:r w:rsidRPr="00B458D7">
        <w:tab/>
        <w:t>discussion</w:t>
      </w:r>
      <w:r w:rsidRPr="00B458D7">
        <w:tab/>
        <w:t>Rel-18</w:t>
      </w:r>
      <w:r w:rsidRPr="00B458D7">
        <w:tab/>
        <w:t>38.321</w:t>
      </w:r>
      <w:r w:rsidRPr="00B458D7">
        <w:tab/>
        <w:t>NR_cov_enh2-Core</w:t>
      </w:r>
    </w:p>
    <w:p w14:paraId="49B0D63F" w14:textId="361E6BDE" w:rsidR="00C23301" w:rsidRPr="00B458D7" w:rsidRDefault="00C23301" w:rsidP="00C23301">
      <w:pPr>
        <w:pStyle w:val="Doc-title"/>
      </w:pPr>
      <w:r w:rsidRPr="00530598">
        <w:t>R2-2400584</w:t>
      </w:r>
      <w:r w:rsidRPr="00B458D7">
        <w:tab/>
        <w:t>Discussion on Coverage Enhancements User Plane</w:t>
      </w:r>
      <w:r w:rsidRPr="00B458D7">
        <w:tab/>
        <w:t>Ericsson</w:t>
      </w:r>
      <w:r w:rsidRPr="00B458D7">
        <w:tab/>
        <w:t>discussion</w:t>
      </w:r>
      <w:r w:rsidRPr="00B458D7">
        <w:tab/>
        <w:t>Rel-18</w:t>
      </w:r>
      <w:r w:rsidRPr="00B458D7">
        <w:tab/>
        <w:t>38.321</w:t>
      </w:r>
      <w:r w:rsidRPr="00B458D7">
        <w:tab/>
        <w:t>NR_cov_enh2-Core</w:t>
      </w:r>
    </w:p>
    <w:p w14:paraId="20180AE7" w14:textId="44F3D3D6" w:rsidR="00C23301" w:rsidRPr="00B458D7" w:rsidRDefault="00C23301" w:rsidP="00C23301">
      <w:pPr>
        <w:pStyle w:val="Doc-title"/>
      </w:pPr>
      <w:r w:rsidRPr="00530598">
        <w:t>R2-2400793</w:t>
      </w:r>
      <w:r w:rsidRPr="00B458D7">
        <w:tab/>
        <w:t>Open Issues in Coverage Enhancements UP</w:t>
      </w:r>
      <w:r w:rsidRPr="00B458D7">
        <w:tab/>
        <w:t>Qualcomm Incorporated</w:t>
      </w:r>
      <w:r w:rsidRPr="00B458D7">
        <w:tab/>
        <w:t>discussion</w:t>
      </w:r>
      <w:r w:rsidRPr="00B458D7">
        <w:tab/>
        <w:t>Rel-18</w:t>
      </w:r>
    </w:p>
    <w:p w14:paraId="5566F57E" w14:textId="62130FA3" w:rsidR="00C23301" w:rsidRPr="00B458D7" w:rsidRDefault="00C23301" w:rsidP="00C23301">
      <w:pPr>
        <w:pStyle w:val="Doc-title"/>
      </w:pPr>
      <w:r w:rsidRPr="00530598">
        <w:t>R2-2400985</w:t>
      </w:r>
      <w:r w:rsidRPr="00B458D7">
        <w:tab/>
        <w:t>Remaining UP issues on Coverage Enhancement</w:t>
      </w:r>
      <w:r w:rsidRPr="00B458D7">
        <w:tab/>
        <w:t>LG Electronics Inc.</w:t>
      </w:r>
      <w:r w:rsidRPr="00B458D7">
        <w:tab/>
        <w:t>discussion</w:t>
      </w:r>
      <w:r w:rsidRPr="00B458D7">
        <w:tab/>
        <w:t>Rel-18</w:t>
      </w:r>
      <w:r w:rsidRPr="00B458D7">
        <w:tab/>
        <w:t>NR_cov_enh2-Core</w:t>
      </w:r>
    </w:p>
    <w:p w14:paraId="69E4B7BD" w14:textId="7AD768B0" w:rsidR="00C23301" w:rsidRDefault="00C23301" w:rsidP="00C23301">
      <w:pPr>
        <w:pStyle w:val="Doc-title"/>
      </w:pPr>
      <w:r w:rsidRPr="00530598">
        <w:t>R2-2401102</w:t>
      </w:r>
      <w:r w:rsidRPr="00B458D7">
        <w:tab/>
        <w:t>Discussion on the UP remaining issues of CE</w:t>
      </w:r>
      <w:r w:rsidRPr="00B458D7">
        <w:tab/>
        <w:t>CATT</w:t>
      </w:r>
      <w:r w:rsidRPr="00B458D7">
        <w:tab/>
        <w:t>discussion</w:t>
      </w:r>
      <w:r w:rsidRPr="00B458D7">
        <w:tab/>
        <w:t>Rel-18</w:t>
      </w:r>
      <w:r w:rsidRPr="00B458D7">
        <w:tab/>
        <w:t>NR_cov_enh2-Core</w:t>
      </w:r>
    </w:p>
    <w:p w14:paraId="0669CD1E" w14:textId="77777777" w:rsidR="00C23301" w:rsidRPr="00554223" w:rsidRDefault="00C23301" w:rsidP="00C23301">
      <w:pPr>
        <w:pStyle w:val="Doc-text2"/>
      </w:pPr>
    </w:p>
    <w:p w14:paraId="17CFFA1C" w14:textId="77777777" w:rsidR="008F0996" w:rsidRDefault="008F0996" w:rsidP="008F0996">
      <w:pPr>
        <w:pStyle w:val="Heading2"/>
      </w:pPr>
      <w:bookmarkStart w:id="416" w:name="_Toc163757309"/>
      <w:r>
        <w:t>7.22</w:t>
      </w:r>
      <w:r>
        <w:tab/>
        <w:t>Void</w:t>
      </w:r>
      <w:bookmarkEnd w:id="416"/>
    </w:p>
    <w:p w14:paraId="20BABE05" w14:textId="77777777" w:rsidR="008F0996" w:rsidRDefault="008F0996" w:rsidP="008F0996">
      <w:pPr>
        <w:pStyle w:val="Comments"/>
      </w:pPr>
      <w:r>
        <w:t xml:space="preserve"> </w:t>
      </w:r>
      <w:bookmarkEnd w:id="413"/>
    </w:p>
    <w:p w14:paraId="371881FC" w14:textId="77777777" w:rsidR="008F0996" w:rsidRDefault="008F0996" w:rsidP="008F0996">
      <w:pPr>
        <w:pStyle w:val="Heading2"/>
      </w:pPr>
      <w:bookmarkStart w:id="417" w:name="_Toc163757310"/>
      <w:r>
        <w:t>7.23</w:t>
      </w:r>
      <w:r>
        <w:tab/>
        <w:t>Timing Resiliency and URLLC Enh</w:t>
      </w:r>
      <w:bookmarkEnd w:id="417"/>
    </w:p>
    <w:p w14:paraId="423F74EB" w14:textId="4CF16255" w:rsidR="008F0996" w:rsidRDefault="008F0996" w:rsidP="008F0996">
      <w:pPr>
        <w:pStyle w:val="Comments"/>
      </w:pPr>
      <w:bookmarkStart w:id="418" w:name="OLE_LINK28"/>
      <w:bookmarkStart w:id="419" w:name="OLE_LINK29"/>
      <w:r>
        <w:t xml:space="preserve">(NR_TRS_URLLC; leading WG: RAN3; REL-18; WID: </w:t>
      </w:r>
      <w:r w:rsidRPr="00530598">
        <w:t>RP-230754</w:t>
      </w:r>
      <w:r>
        <w:t>)</w:t>
      </w:r>
      <w:bookmarkEnd w:id="418"/>
      <w:bookmarkEnd w:id="419"/>
    </w:p>
    <w:p w14:paraId="17752315" w14:textId="77777777" w:rsidR="008F0996" w:rsidRDefault="008F0996" w:rsidP="008F0996">
      <w:pPr>
        <w:pStyle w:val="Comments"/>
      </w:pPr>
      <w:r>
        <w:t>Time budget: 0 TU</w:t>
      </w:r>
    </w:p>
    <w:p w14:paraId="03CF8997" w14:textId="77777777" w:rsidR="008F0996" w:rsidRDefault="008F0996" w:rsidP="008F0996">
      <w:pPr>
        <w:pStyle w:val="Comments"/>
      </w:pPr>
      <w:r>
        <w:t>Tdoc Limitation: 1 tdoc</w:t>
      </w:r>
    </w:p>
    <w:p w14:paraId="4BDE18BB" w14:textId="77777777" w:rsidR="008F0996" w:rsidRDefault="008F0996" w:rsidP="008F0996">
      <w:pPr>
        <w:pStyle w:val="Heading3"/>
      </w:pPr>
      <w:bookmarkStart w:id="420" w:name="_Toc163757311"/>
      <w:r>
        <w:t>7.23.1</w:t>
      </w:r>
      <w:r>
        <w:tab/>
        <w:t>Organizational</w:t>
      </w:r>
      <w:bookmarkEnd w:id="420"/>
    </w:p>
    <w:p w14:paraId="2267A496" w14:textId="77777777" w:rsidR="008F0996" w:rsidRPr="008F0996" w:rsidRDefault="008F0996" w:rsidP="008F0996">
      <w:pPr>
        <w:pStyle w:val="Comments"/>
        <w:rPr>
          <w:lang w:val="fr-FR"/>
        </w:rPr>
      </w:pPr>
      <w:r w:rsidRPr="008F0996">
        <w:rPr>
          <w:lang w:val="fr-FR"/>
        </w:rPr>
        <w:t>Incoming LSs, Rapporteur input etc.</w:t>
      </w:r>
    </w:p>
    <w:p w14:paraId="7D21E27C" w14:textId="69E732D6" w:rsidR="008F0996" w:rsidRDefault="008F0996" w:rsidP="008F0996">
      <w:pPr>
        <w:pStyle w:val="Doc-title"/>
      </w:pPr>
      <w:r w:rsidRPr="00530598">
        <w:t>R2-2400580</w:t>
      </w:r>
      <w:r>
        <w:tab/>
        <w:t>Resolution on Open Issues for URLLC TRS</w:t>
      </w:r>
      <w:r>
        <w:tab/>
        <w:t>Ericsson</w:t>
      </w:r>
      <w:r>
        <w:tab/>
        <w:t>discussion</w:t>
      </w:r>
      <w:r>
        <w:tab/>
        <w:t>Rel-18</w:t>
      </w:r>
      <w:r>
        <w:tab/>
        <w:t>38.331</w:t>
      </w:r>
      <w:r>
        <w:tab/>
        <w:t>TRS_URLLC-NR-Core</w:t>
      </w:r>
    </w:p>
    <w:p w14:paraId="17FAA0A4" w14:textId="77777777" w:rsidR="008F0996" w:rsidRPr="00B12792" w:rsidRDefault="008F0996" w:rsidP="008F0996">
      <w:pPr>
        <w:pStyle w:val="Doc-text2"/>
      </w:pPr>
      <w:r>
        <w:t>=&gt;</w:t>
      </w:r>
      <w:r>
        <w:tab/>
        <w:t>The proposed resolutions from rapporteur and [V509][V510] are approved</w:t>
      </w:r>
    </w:p>
    <w:p w14:paraId="04F17525" w14:textId="77777777" w:rsidR="008F0996" w:rsidRPr="00B12792" w:rsidRDefault="008F0996" w:rsidP="008F0996">
      <w:pPr>
        <w:pStyle w:val="Doc-text2"/>
      </w:pPr>
      <w:r>
        <w:t>=&gt;</w:t>
      </w:r>
      <w:r>
        <w:tab/>
        <w:t>Noted</w:t>
      </w:r>
    </w:p>
    <w:p w14:paraId="3E27BD72" w14:textId="77777777" w:rsidR="008F0996" w:rsidRDefault="008F0996" w:rsidP="008F0996">
      <w:pPr>
        <w:pStyle w:val="Doc-text2"/>
      </w:pPr>
    </w:p>
    <w:p w14:paraId="159B9050" w14:textId="77777777" w:rsidR="008F0996" w:rsidRPr="00BF0364" w:rsidRDefault="008F0996" w:rsidP="008F0996">
      <w:pPr>
        <w:pStyle w:val="Doc-text2"/>
      </w:pPr>
    </w:p>
    <w:p w14:paraId="0BFC14FF" w14:textId="64BBB41B" w:rsidR="008F0996" w:rsidRDefault="008F0996" w:rsidP="008F0996">
      <w:pPr>
        <w:pStyle w:val="Doc-title"/>
      </w:pPr>
      <w:r w:rsidRPr="00530598">
        <w:t>R2-2400977</w:t>
      </w:r>
      <w:r>
        <w:tab/>
        <w:t>Correction on UAI for URLLC</w:t>
      </w:r>
      <w:r>
        <w:tab/>
        <w:t>Nokia, Nokia Shanghai Bell, Huawei, HiSilicon</w:t>
      </w:r>
      <w:r>
        <w:tab/>
        <w:t>CR</w:t>
      </w:r>
      <w:r>
        <w:tab/>
        <w:t>Rel-18</w:t>
      </w:r>
      <w:r>
        <w:tab/>
        <w:t>38.300</w:t>
      </w:r>
      <w:r>
        <w:tab/>
        <w:t>18.0.0</w:t>
      </w:r>
      <w:r>
        <w:tab/>
        <w:t>0793</w:t>
      </w:r>
      <w:r>
        <w:tab/>
        <w:t>-</w:t>
      </w:r>
      <w:r>
        <w:tab/>
        <w:t>F</w:t>
      </w:r>
      <w:r>
        <w:tab/>
        <w:t>TRS_URLLC-NR-Core</w:t>
      </w:r>
    </w:p>
    <w:p w14:paraId="60BE3C7F" w14:textId="77777777" w:rsidR="008F0996" w:rsidRDefault="008F0996" w:rsidP="008F0996">
      <w:pPr>
        <w:pStyle w:val="Doc-text2"/>
      </w:pPr>
      <w:r>
        <w:t>-</w:t>
      </w:r>
      <w:r>
        <w:tab/>
        <w:t xml:space="preserve">Vivo asks if we should include periodicity in this case.   Nokia explains that we didn’t discuss periodicity.  </w:t>
      </w:r>
    </w:p>
    <w:p w14:paraId="7D23C75F" w14:textId="3B8D4BCA" w:rsidR="008F0996" w:rsidRDefault="008F0996" w:rsidP="008F0996">
      <w:pPr>
        <w:pStyle w:val="Doc-text2"/>
      </w:pPr>
      <w:r>
        <w:t>=&gt;</w:t>
      </w:r>
      <w:r>
        <w:tab/>
        <w:t xml:space="preserve">Update WI code to TRS_URLLC-NR_Core.  The CR is agreed in </w:t>
      </w:r>
      <w:r w:rsidRPr="00530598">
        <w:t>R2-2401874</w:t>
      </w:r>
      <w:r>
        <w:t xml:space="preserve"> with the WI code updated</w:t>
      </w:r>
    </w:p>
    <w:p w14:paraId="60A495A6" w14:textId="77777777" w:rsidR="008F0996" w:rsidRDefault="008F0996" w:rsidP="008F0996">
      <w:pPr>
        <w:pStyle w:val="Doc-text2"/>
      </w:pPr>
    </w:p>
    <w:p w14:paraId="250DF12D" w14:textId="015DD5FC" w:rsidR="008F0996" w:rsidRDefault="008F0996" w:rsidP="008F0996">
      <w:pPr>
        <w:pStyle w:val="Doc-title"/>
      </w:pPr>
      <w:r w:rsidRPr="00530598">
        <w:t>R2-2401874</w:t>
      </w:r>
      <w:r>
        <w:tab/>
        <w:t>Correction on UAI for URLLC</w:t>
      </w:r>
      <w:r>
        <w:tab/>
        <w:t>Nokia, Nokia Shanghai Bell, Huawei, HiSilicon</w:t>
      </w:r>
      <w:r>
        <w:tab/>
        <w:t>CR</w:t>
      </w:r>
      <w:r>
        <w:tab/>
        <w:t>Rel-18</w:t>
      </w:r>
      <w:r>
        <w:tab/>
        <w:t>38.300</w:t>
      </w:r>
      <w:r>
        <w:tab/>
        <w:t>18.0.0</w:t>
      </w:r>
      <w:r>
        <w:tab/>
        <w:t>0793</w:t>
      </w:r>
      <w:r>
        <w:tab/>
        <w:t>1</w:t>
      </w:r>
      <w:r>
        <w:tab/>
        <w:t>F</w:t>
      </w:r>
      <w:r>
        <w:tab/>
        <w:t>TRS_URLLC-NR-Core</w:t>
      </w:r>
    </w:p>
    <w:p w14:paraId="22EA0618" w14:textId="77777777" w:rsidR="008F0996" w:rsidRPr="00300C59" w:rsidRDefault="008F0996" w:rsidP="008F0996">
      <w:pPr>
        <w:pStyle w:val="Doc-text2"/>
      </w:pPr>
      <w:r>
        <w:t>=&gt; Agreed</w:t>
      </w:r>
    </w:p>
    <w:p w14:paraId="06F889C9" w14:textId="77777777" w:rsidR="008F0996" w:rsidRDefault="008F0996" w:rsidP="008F0996">
      <w:pPr>
        <w:pStyle w:val="Doc-text2"/>
      </w:pPr>
    </w:p>
    <w:p w14:paraId="07CA86F1" w14:textId="4191C328" w:rsidR="008F0996" w:rsidRDefault="008F0996" w:rsidP="008F0996">
      <w:pPr>
        <w:pStyle w:val="EmailDiscussion"/>
        <w:overflowPunct/>
        <w:autoSpaceDE/>
        <w:autoSpaceDN/>
        <w:adjustRightInd/>
        <w:ind w:left="1619" w:hanging="360"/>
        <w:textAlignment w:val="auto"/>
      </w:pPr>
      <w:r>
        <w:t>[</w:t>
      </w:r>
      <w:r w:rsidR="00831E54">
        <w:t>POST</w:t>
      </w:r>
      <w:r>
        <w:t>125][018][URLCC] CR to 38.331 (Ericsson)</w:t>
      </w:r>
    </w:p>
    <w:p w14:paraId="7FA77163" w14:textId="3D4DBC96" w:rsidR="008F0996" w:rsidRDefault="008F0996" w:rsidP="008F0996">
      <w:pPr>
        <w:pStyle w:val="EmailDiscussion2"/>
      </w:pPr>
      <w:r>
        <w:lastRenderedPageBreak/>
        <w:tab/>
        <w:t xml:space="preserve">Intended outcome: Agree to 38.331 </w:t>
      </w:r>
      <w:r w:rsidR="00831E54">
        <w:t xml:space="preserve">(R2-2401869) </w:t>
      </w:r>
      <w:r>
        <w:t>and updated RIL List (</w:t>
      </w:r>
      <w:r w:rsidRPr="00530598">
        <w:t>R2-2401876</w:t>
      </w:r>
      <w:r>
        <w:t>)</w:t>
      </w:r>
    </w:p>
    <w:p w14:paraId="55B5D8C0" w14:textId="77777777" w:rsidR="008F0996" w:rsidRDefault="008F0996" w:rsidP="008F0996">
      <w:pPr>
        <w:pStyle w:val="EmailDiscussion2"/>
      </w:pPr>
      <w:r>
        <w:tab/>
        <w:t>Deadline:  short</w:t>
      </w:r>
    </w:p>
    <w:p w14:paraId="561F63DE" w14:textId="77777777" w:rsidR="00545C12" w:rsidRDefault="00545C12" w:rsidP="00545C12">
      <w:pPr>
        <w:pStyle w:val="EmailDiscussion2"/>
      </w:pPr>
      <w:r>
        <w:t>=&gt; Agreed in:</w:t>
      </w:r>
    </w:p>
    <w:p w14:paraId="0D472620" w14:textId="77777777" w:rsidR="00545C12" w:rsidRDefault="00545C12" w:rsidP="00545C12">
      <w:pPr>
        <w:pStyle w:val="EmailDiscussion2"/>
      </w:pPr>
      <w:r>
        <w:tab/>
        <w:t>R2-2401869 (38.331 CR)</w:t>
      </w:r>
    </w:p>
    <w:p w14:paraId="7D8E515E" w14:textId="77777777" w:rsidR="00545C12" w:rsidRDefault="00545C12" w:rsidP="00545C12">
      <w:pPr>
        <w:pStyle w:val="EmailDiscussion2"/>
      </w:pPr>
      <w:r>
        <w:tab/>
        <w:t>The resolutions in R2-2401876 (RIL list) are agreed</w:t>
      </w:r>
    </w:p>
    <w:p w14:paraId="3C492C45" w14:textId="77777777" w:rsidR="008F0996" w:rsidRDefault="008F0996" w:rsidP="008F0996">
      <w:pPr>
        <w:pStyle w:val="EmailDiscussion2"/>
      </w:pPr>
    </w:p>
    <w:p w14:paraId="5E3429D5" w14:textId="50E8F95D" w:rsidR="008F0996" w:rsidRDefault="008F0996" w:rsidP="008F0996">
      <w:pPr>
        <w:pStyle w:val="Doc-title"/>
      </w:pPr>
      <w:r w:rsidRPr="00530598">
        <w:t>R2-2401869</w:t>
      </w:r>
      <w:r>
        <w:tab/>
        <w:t>Corrections to URLLC and Timing Resiliency</w:t>
      </w:r>
      <w:r>
        <w:tab/>
        <w:t>Ericsson</w:t>
      </w:r>
      <w:r>
        <w:tab/>
        <w:t>CR</w:t>
      </w:r>
      <w:r>
        <w:tab/>
        <w:t>Rel-18</w:t>
      </w:r>
      <w:r>
        <w:tab/>
        <w:t>38.331</w:t>
      </w:r>
      <w:r>
        <w:tab/>
        <w:t>18.0.0</w:t>
      </w:r>
      <w:r>
        <w:tab/>
        <w:t>4624</w:t>
      </w:r>
      <w:r>
        <w:tab/>
        <w:t>-</w:t>
      </w:r>
      <w:r>
        <w:tab/>
        <w:t>F</w:t>
      </w:r>
      <w:r>
        <w:tab/>
        <w:t>TRS_URLLC-NR-core</w:t>
      </w:r>
    </w:p>
    <w:p w14:paraId="1235B742" w14:textId="1397CAE2" w:rsidR="008F0996" w:rsidRDefault="00545C12" w:rsidP="008F0996">
      <w:pPr>
        <w:pStyle w:val="Doc-text2"/>
      </w:pPr>
      <w:r>
        <w:t>=&gt; Agreed</w:t>
      </w:r>
    </w:p>
    <w:p w14:paraId="0D8FBEAE" w14:textId="77777777" w:rsidR="00545C12" w:rsidRDefault="00545C12" w:rsidP="008F0996">
      <w:pPr>
        <w:pStyle w:val="Doc-text2"/>
      </w:pPr>
    </w:p>
    <w:p w14:paraId="31C42184" w14:textId="63A2AE7D" w:rsidR="008F0996" w:rsidRDefault="008F0996" w:rsidP="008F0996">
      <w:pPr>
        <w:pStyle w:val="Doc-title"/>
      </w:pPr>
      <w:r w:rsidRPr="00530598">
        <w:t>R2-2401876</w:t>
      </w:r>
      <w:r>
        <w:tab/>
        <w:t>Resolution on Open Issues for URLLC TRS</w:t>
      </w:r>
      <w:r>
        <w:tab/>
        <w:t>Ericsson</w:t>
      </w:r>
      <w:r>
        <w:tab/>
        <w:t>discussion</w:t>
      </w:r>
      <w:r>
        <w:tab/>
        <w:t>Rel-18</w:t>
      </w:r>
      <w:r>
        <w:tab/>
        <w:t>38.331</w:t>
      </w:r>
      <w:r>
        <w:tab/>
        <w:t>TRS_URLLC-NR-Core</w:t>
      </w:r>
    </w:p>
    <w:p w14:paraId="43E269A8" w14:textId="77777777" w:rsidR="00545C12" w:rsidRDefault="00545C12" w:rsidP="00545C12">
      <w:pPr>
        <w:pStyle w:val="EmailDiscussion2"/>
      </w:pPr>
      <w:r>
        <w:tab/>
        <w:t>The resolutions in R2-2401876 (RIL list) are agreed</w:t>
      </w:r>
    </w:p>
    <w:p w14:paraId="4C4683D1" w14:textId="59DD4CD9" w:rsidR="008F0996" w:rsidRDefault="00545C12" w:rsidP="008F0996">
      <w:pPr>
        <w:pStyle w:val="Doc-text2"/>
      </w:pPr>
      <w:r>
        <w:t>=&gt; Noted</w:t>
      </w:r>
    </w:p>
    <w:p w14:paraId="5D358A57" w14:textId="77777777" w:rsidR="00545C12" w:rsidRPr="00235DAD" w:rsidRDefault="00545C12" w:rsidP="008F0996">
      <w:pPr>
        <w:pStyle w:val="Doc-text2"/>
      </w:pPr>
    </w:p>
    <w:p w14:paraId="483BD1FA" w14:textId="77777777" w:rsidR="008F0996" w:rsidRDefault="008F0996" w:rsidP="008F0996">
      <w:pPr>
        <w:pStyle w:val="Heading3"/>
      </w:pPr>
      <w:bookmarkStart w:id="421" w:name="_Toc163757312"/>
      <w:r>
        <w:t>7.23.2</w:t>
      </w:r>
      <w:r>
        <w:tab/>
        <w:t>General</w:t>
      </w:r>
      <w:bookmarkEnd w:id="421"/>
    </w:p>
    <w:p w14:paraId="39F3309F" w14:textId="77777777" w:rsidR="008F0996" w:rsidRPr="003A4367" w:rsidRDefault="008F0996" w:rsidP="008F0996">
      <w:pPr>
        <w:pStyle w:val="Comments"/>
        <w:rPr>
          <w:i w:val="0"/>
        </w:rPr>
      </w:pPr>
      <w:r>
        <w:t>Essential corrections only</w:t>
      </w:r>
      <w:r w:rsidRPr="003A4367">
        <w:t xml:space="preserve">.  </w:t>
      </w:r>
    </w:p>
    <w:p w14:paraId="419D2492" w14:textId="12A23411" w:rsidR="008F0996" w:rsidRDefault="008F0996" w:rsidP="008F0996">
      <w:pPr>
        <w:pStyle w:val="Doc-title"/>
      </w:pPr>
      <w:r w:rsidRPr="00530598">
        <w:t>R2-2400978</w:t>
      </w:r>
      <w:r>
        <w:tab/>
        <w:t>AS/NAS interaction for timing synchronization status change</w:t>
      </w:r>
      <w:r>
        <w:tab/>
        <w:t>Nokia, Nokia Shanghai Bell</w:t>
      </w:r>
      <w:r>
        <w:tab/>
        <w:t>discussion</w:t>
      </w:r>
      <w:r>
        <w:tab/>
        <w:t>Rel-18</w:t>
      </w:r>
      <w:r>
        <w:tab/>
        <w:t>TRS_URLLC-NR-Core</w:t>
      </w:r>
    </w:p>
    <w:p w14:paraId="4490C297" w14:textId="77777777" w:rsidR="008F0996" w:rsidRDefault="008F0996" w:rsidP="008F0996">
      <w:pPr>
        <w:pStyle w:val="Doc-text2"/>
      </w:pPr>
      <w:r>
        <w:t>=&gt;</w:t>
      </w:r>
      <w:r>
        <w:tab/>
        <w:t>Noted</w:t>
      </w:r>
    </w:p>
    <w:p w14:paraId="0085F4A0" w14:textId="77777777" w:rsidR="008F0996" w:rsidRPr="00077E4C" w:rsidRDefault="008F0996" w:rsidP="008F0996">
      <w:pPr>
        <w:pStyle w:val="Doc-text2"/>
      </w:pPr>
    </w:p>
    <w:p w14:paraId="2E064277" w14:textId="15414797" w:rsidR="008F0996" w:rsidRDefault="008F0996" w:rsidP="008F0996">
      <w:pPr>
        <w:pStyle w:val="Doc-title"/>
      </w:pPr>
      <w:r w:rsidRPr="00530598">
        <w:t>R2-2401337</w:t>
      </w:r>
      <w:r>
        <w:tab/>
        <w:t>Remaining issues of gNB Identity and EventID handling</w:t>
      </w:r>
      <w:r>
        <w:tab/>
        <w:t>ZTE Corporation, Sanechips</w:t>
      </w:r>
      <w:r>
        <w:tab/>
        <w:t>discussion</w:t>
      </w:r>
      <w:r>
        <w:tab/>
        <w:t>Rel-18</w:t>
      </w:r>
      <w:r>
        <w:tab/>
        <w:t>TRS_URLLC-NR-Core</w:t>
      </w:r>
    </w:p>
    <w:p w14:paraId="4130ACBE" w14:textId="77777777" w:rsidR="008F0996" w:rsidRPr="00D54269" w:rsidRDefault="008F0996" w:rsidP="008F0996">
      <w:pPr>
        <w:pStyle w:val="Doc-text2"/>
        <w:rPr>
          <w:i/>
          <w:iCs/>
        </w:rPr>
      </w:pPr>
      <w:r w:rsidRPr="00D54269">
        <w:rPr>
          <w:i/>
          <w:iCs/>
        </w:rPr>
        <w:t>Proposal 1: It’s suggested to derive the gNB identity from the PLMN-IdentityInfo containing the selected PLMN, instead of from the first PLMN-IdentityInfo list entry of PLMN-IdentityInfoList in SIB1. The wording suggestion is as below:</w:t>
      </w:r>
    </w:p>
    <w:p w14:paraId="035FCE61" w14:textId="77777777" w:rsidR="008F0996" w:rsidRDefault="008F0996" w:rsidP="008F0996">
      <w:pPr>
        <w:pStyle w:val="Doc-text2"/>
        <w:ind w:left="2160"/>
        <w:rPr>
          <w:i/>
          <w:iCs/>
        </w:rPr>
      </w:pPr>
      <w:r w:rsidRPr="00D54269">
        <w:rPr>
          <w:i/>
          <w:iCs/>
        </w:rPr>
        <w:t>2&gt;</w:t>
      </w:r>
      <w:r w:rsidRPr="00D54269">
        <w:rPr>
          <w:i/>
          <w:iCs/>
        </w:rPr>
        <w:tab/>
        <w:t xml:space="preserve">derive the gNB identity from gNB-ID-Length and </w:t>
      </w:r>
      <w:r w:rsidRPr="00D54269">
        <w:rPr>
          <w:i/>
          <w:iCs/>
          <w:strike/>
        </w:rPr>
        <w:t>cellIdentity of the first PLMN-IdentityInfo list entry of PLMN-IdentityInfoList in SIB1</w:t>
      </w:r>
      <w:r w:rsidRPr="00D54269">
        <w:rPr>
          <w:i/>
          <w:iCs/>
        </w:rPr>
        <w:t xml:space="preserve"> cellIdentity for the cell as received in the corresponding PLMN-IdentityInfo containing the selected PLMN or cellIdentity for the cell as received in the corresponding entry of npn-IdentityInfoList containing the selected PLMN or SNPN, as defined in TS 38.413 [53];</w:t>
      </w:r>
    </w:p>
    <w:p w14:paraId="0D7D16D7" w14:textId="77777777" w:rsidR="008F0996" w:rsidRPr="00D54269" w:rsidRDefault="008F0996" w:rsidP="008F0996">
      <w:pPr>
        <w:pStyle w:val="Doc-text2"/>
      </w:pPr>
      <w:r>
        <w:t>-</w:t>
      </w:r>
      <w:r>
        <w:tab/>
        <w:t>Huawei thinks this is a corner case and don’t agree</w:t>
      </w:r>
    </w:p>
    <w:p w14:paraId="12E1E10B" w14:textId="77777777" w:rsidR="008F0996" w:rsidRDefault="008F0996" w:rsidP="008F0996">
      <w:pPr>
        <w:pStyle w:val="Doc-text2"/>
        <w:rPr>
          <w:i/>
          <w:iCs/>
        </w:rPr>
      </w:pPr>
      <w:r w:rsidRPr="00D940B5">
        <w:rPr>
          <w:i/>
          <w:iCs/>
        </w:rPr>
        <w:t>Proposal 2: To remove “if requested by upper layers” part from the description “Upon receiving SIB9 with eventID-TSS, the UE shall perform the actions below if requested by upper layers” as there is no related request from upper layers.</w:t>
      </w:r>
    </w:p>
    <w:p w14:paraId="7E83198A" w14:textId="77777777" w:rsidR="008F0996" w:rsidRDefault="008F0996" w:rsidP="008F0996">
      <w:pPr>
        <w:pStyle w:val="Doc-text2"/>
      </w:pPr>
      <w:r>
        <w:t>-</w:t>
      </w:r>
      <w:r>
        <w:tab/>
        <w:t xml:space="preserve">Nokia thinks that this is a UE internal operation.  Vivo thinks that we have explicit agreements.  Xiaomi agrees the spec is correct.   ZTE thinks that this is different and we don’t have agreements on NAS.   Huawei thinks that it is not needed.   </w:t>
      </w:r>
    </w:p>
    <w:p w14:paraId="0677CC55" w14:textId="77777777" w:rsidR="008F0996" w:rsidRDefault="008F0996" w:rsidP="008F0996">
      <w:pPr>
        <w:pStyle w:val="Doc-text2"/>
      </w:pPr>
      <w:r>
        <w:t>-</w:t>
      </w:r>
      <w:r>
        <w:tab/>
        <w:t>Qualcomm, Samsung thinks no changes are needed</w:t>
      </w:r>
    </w:p>
    <w:p w14:paraId="3CE67C78" w14:textId="77777777" w:rsidR="008F0996" w:rsidRDefault="008F0996" w:rsidP="008F0996">
      <w:pPr>
        <w:pStyle w:val="Doc-text2"/>
      </w:pPr>
      <w:r>
        <w:t>=&gt;</w:t>
      </w:r>
      <w:r>
        <w:tab/>
        <w:t>No further updates needed</w:t>
      </w:r>
    </w:p>
    <w:p w14:paraId="7141EC25" w14:textId="77777777" w:rsidR="008F0996" w:rsidRPr="0088338D" w:rsidRDefault="008F0996" w:rsidP="008F0996">
      <w:pPr>
        <w:pStyle w:val="Doc-text2"/>
      </w:pPr>
      <w:r>
        <w:t>=&gt;</w:t>
      </w:r>
      <w:r>
        <w:tab/>
        <w:t>Noted</w:t>
      </w:r>
    </w:p>
    <w:p w14:paraId="090D3E82" w14:textId="77777777" w:rsidR="008F0996" w:rsidRPr="00077E4C" w:rsidRDefault="008F0996" w:rsidP="008F0996">
      <w:pPr>
        <w:pStyle w:val="Doc-text2"/>
      </w:pPr>
    </w:p>
    <w:p w14:paraId="5C23A677" w14:textId="23F0ABEB" w:rsidR="008F0996" w:rsidRDefault="008F0996" w:rsidP="008F0996">
      <w:pPr>
        <w:pStyle w:val="Doc-title"/>
      </w:pPr>
      <w:r w:rsidRPr="00530598">
        <w:t>R2-2401398</w:t>
      </w:r>
      <w:r>
        <w:tab/>
        <w:t>[V509][V510] Remaining Issues on gNB ID Derivation</w:t>
      </w:r>
      <w:r>
        <w:tab/>
        <w:t>vivo</w:t>
      </w:r>
      <w:r>
        <w:tab/>
        <w:t>discussion</w:t>
      </w:r>
      <w:r>
        <w:tab/>
        <w:t>Rel-18</w:t>
      </w:r>
      <w:r>
        <w:tab/>
        <w:t>TRS_URLLC-NR-Core</w:t>
      </w:r>
    </w:p>
    <w:p w14:paraId="5EB607A2" w14:textId="77777777" w:rsidR="008F0996" w:rsidRDefault="008F0996" w:rsidP="008F0996">
      <w:pPr>
        <w:pStyle w:val="Doc-text2"/>
      </w:pPr>
      <w:r>
        <w:t>=&gt;</w:t>
      </w:r>
      <w:r>
        <w:tab/>
        <w:t>RAN2 confirms that the gNB identity used for TSS is the Global gNB ID.</w:t>
      </w:r>
    </w:p>
    <w:p w14:paraId="084FBAFB" w14:textId="77777777" w:rsidR="008F0996" w:rsidRDefault="008F0996" w:rsidP="008F0996">
      <w:pPr>
        <w:pStyle w:val="Doc-text2"/>
      </w:pPr>
      <w:r>
        <w:t>=&gt;</w:t>
      </w:r>
      <w:r>
        <w:tab/>
        <w:t>RAN2 confirms TSS feature is applicable to an NPN-only cell.</w:t>
      </w:r>
    </w:p>
    <w:p w14:paraId="75C4DC96" w14:textId="77777777" w:rsidR="008F0996" w:rsidRDefault="008F0996" w:rsidP="008F0996">
      <w:pPr>
        <w:pStyle w:val="Doc-text2"/>
      </w:pPr>
      <w:r>
        <w:t>=&gt;</w:t>
      </w:r>
      <w:r>
        <w:tab/>
        <w:t>If an NPN-only cell supports TSS feature, UE derives the value of the gNB identity as the value of gNB-ID-Length and cellIdentity list entry of NPN-IdentityInfoList.</w:t>
      </w:r>
    </w:p>
    <w:p w14:paraId="1C4F698B" w14:textId="77777777" w:rsidR="008F0996" w:rsidRDefault="008F0996" w:rsidP="008F0996">
      <w:pPr>
        <w:pStyle w:val="Doc-text2"/>
      </w:pPr>
      <w:r>
        <w:t>=&gt;   Issue [V509][V510] resolved in rapporteur CR</w:t>
      </w:r>
    </w:p>
    <w:p w14:paraId="2D90C77F" w14:textId="77777777" w:rsidR="008F0996" w:rsidRPr="00DF4095" w:rsidRDefault="008F0996" w:rsidP="008F0996">
      <w:pPr>
        <w:pStyle w:val="Doc-text2"/>
      </w:pPr>
      <w:r>
        <w:t>=&gt;</w:t>
      </w:r>
      <w:r>
        <w:tab/>
        <w:t>Noted</w:t>
      </w:r>
    </w:p>
    <w:p w14:paraId="26423059" w14:textId="77777777" w:rsidR="008F0996" w:rsidRPr="00554223" w:rsidRDefault="008F0996" w:rsidP="008F0996">
      <w:pPr>
        <w:pStyle w:val="Doc-text2"/>
      </w:pPr>
    </w:p>
    <w:p w14:paraId="54459EAC" w14:textId="77777777" w:rsidR="008F0996" w:rsidRDefault="008F0996" w:rsidP="008F0996">
      <w:pPr>
        <w:pStyle w:val="Heading2"/>
      </w:pPr>
      <w:bookmarkStart w:id="422" w:name="_Toc163757313"/>
      <w:r>
        <w:t>7.24</w:t>
      </w:r>
      <w:r>
        <w:tab/>
        <w:t>TEI18</w:t>
      </w:r>
      <w:bookmarkEnd w:id="422"/>
    </w:p>
    <w:p w14:paraId="0DE50C3F" w14:textId="77777777" w:rsidR="008F0996" w:rsidRDefault="008F0996" w:rsidP="008F0996">
      <w:pPr>
        <w:pStyle w:val="Comments"/>
      </w:pPr>
      <w:r>
        <w:t xml:space="preserve">Specific items may be allocated to a breakout session for treatment. </w:t>
      </w:r>
    </w:p>
    <w:p w14:paraId="2713859C" w14:textId="77777777" w:rsidR="008F0996" w:rsidRDefault="008F0996" w:rsidP="008F0996">
      <w:pPr>
        <w:pStyle w:val="Comments"/>
      </w:pPr>
      <w:r>
        <w:t>Time budget: 1 TU</w:t>
      </w:r>
    </w:p>
    <w:p w14:paraId="32F97868" w14:textId="77777777" w:rsidR="008F0996" w:rsidRDefault="008F0996" w:rsidP="008F0996">
      <w:pPr>
        <w:pStyle w:val="Heading3"/>
      </w:pPr>
      <w:bookmarkStart w:id="423" w:name="_Toc163757314"/>
      <w:r>
        <w:lastRenderedPageBreak/>
        <w:t>7.24.1</w:t>
      </w:r>
      <w:r>
        <w:tab/>
        <w:t>TEI proposals by Other Groups</w:t>
      </w:r>
      <w:bookmarkEnd w:id="423"/>
    </w:p>
    <w:p w14:paraId="278CF33E" w14:textId="77777777" w:rsidR="008F0996" w:rsidRDefault="008F0996" w:rsidP="008F0996">
      <w:pPr>
        <w:pStyle w:val="Comments"/>
      </w:pPr>
      <w:r>
        <w:t>Items initiated by other groups that is/has been communicated by LS, where the other group indicate this is TEI18. (Specific other-group-WIs should use the R18 Other Agenda Item below).</w:t>
      </w:r>
    </w:p>
    <w:p w14:paraId="655C539C" w14:textId="77777777" w:rsidR="008F0996" w:rsidRDefault="008F0996" w:rsidP="008F0996">
      <w:pPr>
        <w:pStyle w:val="Doc-title"/>
        <w:rPr>
          <w:b/>
          <w:bCs/>
          <w:u w:val="single"/>
        </w:rPr>
      </w:pPr>
      <w:r>
        <w:rPr>
          <w:b/>
          <w:bCs/>
          <w:u w:val="single"/>
        </w:rPr>
        <w:t>SDT related topics (RRC Release indication)</w:t>
      </w:r>
    </w:p>
    <w:p w14:paraId="22006975" w14:textId="77777777" w:rsidR="008F0996" w:rsidRDefault="008F0996" w:rsidP="008F0996">
      <w:pPr>
        <w:pStyle w:val="Doc-text2"/>
      </w:pPr>
    </w:p>
    <w:p w14:paraId="04DA628F" w14:textId="7988250B" w:rsidR="008F0996" w:rsidRDefault="008F0996" w:rsidP="008F0996">
      <w:pPr>
        <w:pStyle w:val="Doc-title"/>
      </w:pPr>
      <w:r w:rsidRPr="00530598">
        <w:t>R2-2400753</w:t>
      </w:r>
      <w:r>
        <w:tab/>
        <w:t>Open issues of SDT release enhancement</w:t>
      </w:r>
      <w:r>
        <w:tab/>
        <w:t>ZTE Corporation, Sanechips</w:t>
      </w:r>
      <w:r>
        <w:tab/>
        <w:t>discussion</w:t>
      </w:r>
    </w:p>
    <w:p w14:paraId="4903AC24" w14:textId="77777777" w:rsidR="008F0996" w:rsidRDefault="008F0996" w:rsidP="008F0996">
      <w:pPr>
        <w:pStyle w:val="Doc-text2"/>
        <w:rPr>
          <w:i/>
        </w:rPr>
      </w:pPr>
      <w:r w:rsidRPr="00650F79">
        <w:rPr>
          <w:i/>
        </w:rPr>
        <w:t xml:space="preserve">Proposal 1: If the RRCRelease message includes resumeIndication, UE shall perform resume procedure after cell selection, if, the cell selection, doesn’t move the UE to IDLE mode and neither NAS nor AS trigger other messages (e.g. TAU/RNAU). </w:t>
      </w:r>
    </w:p>
    <w:p w14:paraId="2CEFB0A7" w14:textId="77777777" w:rsidR="008F0996" w:rsidRPr="00650F79" w:rsidRDefault="008F0996" w:rsidP="008F0996">
      <w:pPr>
        <w:pStyle w:val="Doc-text2"/>
        <w:rPr>
          <w:i/>
        </w:rPr>
      </w:pPr>
      <w:r w:rsidRPr="00650F79">
        <w:rPr>
          <w:i/>
        </w:rPr>
        <w:t xml:space="preserve"> </w:t>
      </w:r>
    </w:p>
    <w:p w14:paraId="0258CCC4" w14:textId="77777777" w:rsidR="008F0996" w:rsidRPr="00650F79" w:rsidRDefault="008F0996" w:rsidP="008F0996">
      <w:pPr>
        <w:pStyle w:val="Doc-text2"/>
        <w:rPr>
          <w:i/>
        </w:rPr>
      </w:pPr>
      <w:r w:rsidRPr="00650F79">
        <w:rPr>
          <w:i/>
        </w:rPr>
        <w:t>Proposal 2: If the network includes new SDT configuration in the RRCRelease message with resumeIndication, the UE should apply the new configuration before initiating a new resume procedure (no changes are needed in the spec to specify this).</w:t>
      </w:r>
    </w:p>
    <w:p w14:paraId="23B4235E" w14:textId="77777777" w:rsidR="008F0996" w:rsidRDefault="008F0996" w:rsidP="008F0996">
      <w:pPr>
        <w:pStyle w:val="Doc-text2"/>
      </w:pPr>
      <w:r>
        <w:t>=&gt;</w:t>
      </w:r>
      <w:r>
        <w:tab/>
        <w:t>Noted</w:t>
      </w:r>
    </w:p>
    <w:p w14:paraId="50BD8E6A" w14:textId="77777777" w:rsidR="008F0996" w:rsidRPr="00650F79" w:rsidRDefault="008F0996" w:rsidP="008F0996">
      <w:pPr>
        <w:pStyle w:val="Doc-text2"/>
      </w:pPr>
    </w:p>
    <w:p w14:paraId="130D4B02" w14:textId="3CCE4E3E" w:rsidR="008F0996" w:rsidRDefault="008F0996" w:rsidP="008F0996">
      <w:pPr>
        <w:pStyle w:val="Doc-title"/>
      </w:pPr>
      <w:r w:rsidRPr="00530598">
        <w:t>R2-2401412</w:t>
      </w:r>
      <w:r>
        <w:tab/>
        <w:t>Discussion on issues about resumeIndication in RRCRelease</w:t>
      </w:r>
      <w:r>
        <w:tab/>
        <w:t>Huawei, HiSilicon, Qualcomm, CATT, Lenovo</w:t>
      </w:r>
      <w:r>
        <w:tab/>
        <w:t>discussion</w:t>
      </w:r>
      <w:r>
        <w:tab/>
        <w:t>Rel-18</w:t>
      </w:r>
      <w:r>
        <w:tab/>
        <w:t>TEI18</w:t>
      </w:r>
    </w:p>
    <w:p w14:paraId="00033EAF" w14:textId="77777777" w:rsidR="008F0996" w:rsidRPr="00650F79" w:rsidRDefault="008F0996" w:rsidP="008F0996">
      <w:pPr>
        <w:pStyle w:val="Doc-text2"/>
        <w:rPr>
          <w:i/>
        </w:rPr>
      </w:pPr>
      <w:r w:rsidRPr="00650F79">
        <w:rPr>
          <w:i/>
        </w:rPr>
        <w:t>Proposal 1: There is no need to address in specifications the possibility of UE selecting a cell belonging to different RAT or RNA after receiving RRCRelease with resumeIndication included.</w:t>
      </w:r>
    </w:p>
    <w:p w14:paraId="17886078" w14:textId="77777777" w:rsidR="008F0996" w:rsidRDefault="008F0996" w:rsidP="008F0996">
      <w:pPr>
        <w:pStyle w:val="Doc-text2"/>
      </w:pPr>
      <w:r>
        <w:t>=&gt;</w:t>
      </w:r>
      <w:r>
        <w:tab/>
        <w:t>Noted</w:t>
      </w:r>
    </w:p>
    <w:p w14:paraId="65E9AB77" w14:textId="77777777" w:rsidR="008F0996" w:rsidRDefault="008F0996" w:rsidP="008F0996">
      <w:pPr>
        <w:pStyle w:val="Doc-text2"/>
      </w:pPr>
    </w:p>
    <w:p w14:paraId="5063F405" w14:textId="77777777" w:rsidR="008F0996" w:rsidRPr="007D2002" w:rsidRDefault="008F0996" w:rsidP="008F0996">
      <w:pPr>
        <w:pStyle w:val="Doc-text2"/>
        <w:rPr>
          <w:b/>
        </w:rPr>
      </w:pPr>
      <w:r w:rsidRPr="007D2002">
        <w:rPr>
          <w:b/>
        </w:rPr>
        <w:t>Agreements</w:t>
      </w:r>
    </w:p>
    <w:p w14:paraId="259548AC" w14:textId="77777777" w:rsidR="008F0996" w:rsidRDefault="008F0996" w:rsidP="008F0996">
      <w:pPr>
        <w:pStyle w:val="Doc-text2"/>
      </w:pPr>
      <w:r w:rsidRPr="007D2002">
        <w:t>There is no need to address in specifications the possibility of UE selecting a cell belonging to different RAT or RNA after receiving RRCRelease with resumeIndication included</w:t>
      </w:r>
    </w:p>
    <w:p w14:paraId="6B11B4B1" w14:textId="77777777" w:rsidR="008F0996" w:rsidRPr="00650F79" w:rsidRDefault="008F0996" w:rsidP="008F0996">
      <w:pPr>
        <w:pStyle w:val="Doc-text2"/>
      </w:pPr>
    </w:p>
    <w:p w14:paraId="214DCBB6" w14:textId="43F29E9E" w:rsidR="008F0996" w:rsidRDefault="008F0996" w:rsidP="008F0996">
      <w:pPr>
        <w:pStyle w:val="Doc-title"/>
      </w:pPr>
      <w:r w:rsidRPr="00530598">
        <w:t>R2-2401332</w:t>
      </w:r>
      <w:r>
        <w:tab/>
        <w:t>[RIL I054] UE behaviour when providing both resumeIndication-r18 and sdt-Config-r17 [SDT_ReleaseEnh]</w:t>
      </w:r>
      <w:r>
        <w:tab/>
        <w:t>Intel Corporation</w:t>
      </w:r>
      <w:r>
        <w:tab/>
        <w:t>discussion</w:t>
      </w:r>
      <w:r>
        <w:tab/>
        <w:t>Rel-18</w:t>
      </w:r>
      <w:r>
        <w:tab/>
        <w:t>TEI18</w:t>
      </w:r>
    </w:p>
    <w:p w14:paraId="408CBDB0" w14:textId="77777777" w:rsidR="008F0996" w:rsidRDefault="008F0996" w:rsidP="008F0996">
      <w:pPr>
        <w:pStyle w:val="Doc-text2"/>
      </w:pPr>
      <w:r w:rsidRPr="00FA0AE7">
        <w:t>Moved from 7.24.2</w:t>
      </w:r>
    </w:p>
    <w:p w14:paraId="7255E818" w14:textId="77777777" w:rsidR="008F0996" w:rsidRDefault="008F0996" w:rsidP="008F0996">
      <w:pPr>
        <w:pStyle w:val="Doc-text2"/>
      </w:pPr>
      <w:r w:rsidRPr="007D2002">
        <w:t>Proposal 1.</w:t>
      </w:r>
      <w:r w:rsidRPr="007D2002">
        <w:tab/>
        <w:t>RAN2 should discuss which of these options is acceptable: option (2) Expected UE behaviour is clarified when both sdt-Config-r17 and resumeIndication-r18 are configured, and option (3) Network cannot configure both sdt-Config-r17 and resumeIndication-r18 at the same time.  Example TPs are included in Annex capturing both options (2) and (3).</w:t>
      </w:r>
    </w:p>
    <w:p w14:paraId="64B5D4C8" w14:textId="77777777" w:rsidR="008F0996" w:rsidRDefault="008F0996" w:rsidP="008F0996">
      <w:pPr>
        <w:pStyle w:val="Doc-text2"/>
      </w:pPr>
      <w:r>
        <w:t>-</w:t>
      </w:r>
      <w:r>
        <w:tab/>
        <w:t xml:space="preserve">Ericsson, Qualcomm would like to clarify option 3.   ZTE explains that the sdt configuration is a need M, so there is a misunderstanding.  Intel explains that the intention is not configured in that RRC configuration.   If we don’t change it then RAN5 has to define two test cases.   ZTE thinks that to resolve this we should say that the network releases.  </w:t>
      </w:r>
    </w:p>
    <w:p w14:paraId="2EB0E46F" w14:textId="77777777" w:rsidR="008F0996" w:rsidRDefault="008F0996" w:rsidP="008F0996">
      <w:pPr>
        <w:pStyle w:val="Doc-text2"/>
      </w:pPr>
      <w:r>
        <w:t>-</w:t>
      </w:r>
      <w:r>
        <w:tab/>
        <w:t>LG, Huawei doesn’t think anything is needed.</w:t>
      </w:r>
    </w:p>
    <w:p w14:paraId="53383FC1" w14:textId="77777777" w:rsidR="008F0996" w:rsidRDefault="008F0996" w:rsidP="008F0996">
      <w:pPr>
        <w:pStyle w:val="Doc-text2"/>
      </w:pPr>
      <w:r>
        <w:t>=&gt;</w:t>
      </w:r>
      <w:r>
        <w:tab/>
        <w:t>Noted</w:t>
      </w:r>
    </w:p>
    <w:p w14:paraId="2FF2A941" w14:textId="77777777" w:rsidR="008F0996" w:rsidRPr="00FA0AE7" w:rsidRDefault="008F0996" w:rsidP="008F0996">
      <w:pPr>
        <w:pStyle w:val="Doc-text2"/>
      </w:pPr>
    </w:p>
    <w:p w14:paraId="0B53E9CC" w14:textId="56DD465F" w:rsidR="008F0996" w:rsidRDefault="008F0996" w:rsidP="008F0996">
      <w:pPr>
        <w:pStyle w:val="Doc-title"/>
      </w:pPr>
      <w:r w:rsidRPr="00530598">
        <w:t>R2-2400199</w:t>
      </w:r>
      <w:r>
        <w:tab/>
        <w:t>Handling RRCRelease with resume indication for SDT</w:t>
      </w:r>
      <w:r>
        <w:tab/>
        <w:t>Samsung Electronics Co., Ltd</w:t>
      </w:r>
      <w:r>
        <w:tab/>
        <w:t>discussion</w:t>
      </w:r>
      <w:r>
        <w:tab/>
        <w:t>Rel-18</w:t>
      </w:r>
      <w:r>
        <w:tab/>
        <w:t>TEI18</w:t>
      </w:r>
    </w:p>
    <w:p w14:paraId="2D3D0004" w14:textId="77777777" w:rsidR="008F0996" w:rsidRDefault="008F0996" w:rsidP="008F0996">
      <w:pPr>
        <w:pStyle w:val="Doc-text2"/>
      </w:pPr>
      <w:r>
        <w:t>moved from 7.24.2.2</w:t>
      </w:r>
    </w:p>
    <w:p w14:paraId="1836692E" w14:textId="77777777" w:rsidR="008F0996" w:rsidRDefault="008F0996" w:rsidP="008F0996">
      <w:pPr>
        <w:pStyle w:val="Doc-text2"/>
      </w:pPr>
      <w:r>
        <w:t>=&gt;</w:t>
      </w:r>
      <w:r>
        <w:tab/>
        <w:t>Noted</w:t>
      </w:r>
    </w:p>
    <w:p w14:paraId="3EED54E5" w14:textId="77777777" w:rsidR="00C56280" w:rsidRDefault="00C56280" w:rsidP="008F0996">
      <w:pPr>
        <w:pStyle w:val="Doc-text2"/>
      </w:pPr>
    </w:p>
    <w:p w14:paraId="7A6DC760" w14:textId="7C6A7D12" w:rsidR="008F0996" w:rsidRDefault="008F0996" w:rsidP="008F0996">
      <w:pPr>
        <w:pStyle w:val="Doc-title"/>
      </w:pPr>
      <w:r w:rsidRPr="00530598">
        <w:t>R2-2401304</w:t>
      </w:r>
      <w:r>
        <w:tab/>
        <w:t>Resume indication in RRCRelease</w:t>
      </w:r>
      <w:r>
        <w:tab/>
        <w:t>Nokia, Nokia Shanghai Bell</w:t>
      </w:r>
      <w:r>
        <w:tab/>
        <w:t>CR</w:t>
      </w:r>
      <w:r>
        <w:tab/>
        <w:t>Rel-18</w:t>
      </w:r>
      <w:r>
        <w:tab/>
        <w:t>38.300</w:t>
      </w:r>
      <w:r>
        <w:tab/>
        <w:t>18.0.0</w:t>
      </w:r>
      <w:r>
        <w:tab/>
        <w:t>0807</w:t>
      </w:r>
      <w:r>
        <w:tab/>
        <w:t>-</w:t>
      </w:r>
      <w:r>
        <w:tab/>
        <w:t>F</w:t>
      </w:r>
      <w:r>
        <w:tab/>
        <w:t>NR_MT_SDT-Core</w:t>
      </w:r>
    </w:p>
    <w:p w14:paraId="60869A85" w14:textId="77777777" w:rsidR="008F0996" w:rsidRDefault="008F0996" w:rsidP="008F0996">
      <w:pPr>
        <w:pStyle w:val="Doc-text2"/>
      </w:pPr>
      <w:r w:rsidRPr="00FA0AE7">
        <w:t>Moved from 7.18.1</w:t>
      </w:r>
    </w:p>
    <w:p w14:paraId="26E2C8D8" w14:textId="77777777" w:rsidR="008F0996" w:rsidRDefault="008F0996" w:rsidP="008F0996">
      <w:pPr>
        <w:pStyle w:val="Doc-text2"/>
      </w:pPr>
      <w:r>
        <w:t>=&gt;</w:t>
      </w:r>
      <w:r>
        <w:tab/>
        <w:t xml:space="preserve">Update WI code to TEI18, TEI identifier, remove impact analysis </w:t>
      </w:r>
    </w:p>
    <w:p w14:paraId="653FC8DA" w14:textId="77777777" w:rsidR="008F0996" w:rsidRDefault="008F0996" w:rsidP="008F0996">
      <w:pPr>
        <w:pStyle w:val="Doc-text2"/>
        <w:rPr>
          <w:rFonts w:eastAsia="Yu Mincho"/>
        </w:rPr>
      </w:pPr>
      <w:r>
        <w:t>=&gt;</w:t>
      </w:r>
      <w:r>
        <w:tab/>
        <w:t>delete ‘</w:t>
      </w:r>
      <w:r>
        <w:rPr>
          <w:rFonts w:eastAsia="Yu Mincho"/>
        </w:rPr>
        <w:t>immediately’</w:t>
      </w:r>
    </w:p>
    <w:p w14:paraId="5B0950D9" w14:textId="0F1715FA" w:rsidR="008F0996" w:rsidRDefault="008F0996" w:rsidP="008F0996">
      <w:pPr>
        <w:pStyle w:val="Doc-text2"/>
        <w:rPr>
          <w:rStyle w:val="Hyperlink"/>
        </w:rPr>
      </w:pPr>
      <w:r>
        <w:t>=&gt;</w:t>
      </w:r>
      <w:r>
        <w:tab/>
        <w:t xml:space="preserve">The CR is agreed unseen in </w:t>
      </w:r>
      <w:r w:rsidRPr="00530598">
        <w:t>R2-2401931</w:t>
      </w:r>
    </w:p>
    <w:p w14:paraId="0F6F8620" w14:textId="77777777" w:rsidR="008F0996" w:rsidRDefault="008F0996" w:rsidP="008F0996">
      <w:pPr>
        <w:pStyle w:val="Doc-text2"/>
      </w:pPr>
    </w:p>
    <w:p w14:paraId="447945AD" w14:textId="0C34EC00" w:rsidR="008F0996" w:rsidRDefault="008F0996" w:rsidP="008F0996">
      <w:pPr>
        <w:pStyle w:val="Doc-title"/>
      </w:pPr>
      <w:r w:rsidRPr="00530598">
        <w:t>R2-2401931</w:t>
      </w:r>
      <w:r>
        <w:tab/>
        <w:t>Resume indication in RRCRelease</w:t>
      </w:r>
      <w:r>
        <w:tab/>
        <w:t>Nokia, Nokia Shanghai Bell</w:t>
      </w:r>
      <w:r>
        <w:tab/>
        <w:t>CR</w:t>
      </w:r>
      <w:r>
        <w:tab/>
        <w:t>Rel-18</w:t>
      </w:r>
      <w:r>
        <w:tab/>
        <w:t>38.300</w:t>
      </w:r>
      <w:r>
        <w:tab/>
        <w:t>18.0.0</w:t>
      </w:r>
      <w:r>
        <w:tab/>
        <w:t>0807</w:t>
      </w:r>
      <w:r>
        <w:tab/>
        <w:t>1</w:t>
      </w:r>
      <w:r>
        <w:tab/>
        <w:t>F</w:t>
      </w:r>
      <w:r>
        <w:tab/>
        <w:t>NR_MT_SDT-Core</w:t>
      </w:r>
    </w:p>
    <w:p w14:paraId="7B72E5B2" w14:textId="77777777" w:rsidR="008F0996" w:rsidRPr="008F0FDD" w:rsidRDefault="008F0996" w:rsidP="008F0996">
      <w:pPr>
        <w:pStyle w:val="Doc-text2"/>
      </w:pPr>
      <w:r>
        <w:t>=&gt; Agreed</w:t>
      </w:r>
    </w:p>
    <w:p w14:paraId="01E2D46E" w14:textId="77777777" w:rsidR="008F0996" w:rsidRDefault="008F0996" w:rsidP="008F0996">
      <w:pPr>
        <w:pStyle w:val="Doc-text2"/>
      </w:pPr>
    </w:p>
    <w:p w14:paraId="75FC2FB0" w14:textId="06E28C74" w:rsidR="008F0996" w:rsidRDefault="008F0996" w:rsidP="008F0996">
      <w:pPr>
        <w:pStyle w:val="Doc-title"/>
      </w:pPr>
      <w:r w:rsidRPr="00530598">
        <w:t>R2-2400066</w:t>
      </w:r>
      <w:r>
        <w:tab/>
        <w:t>LS reply for Reply LS on Mitigation of Downgrade attacks (S3-234991; contact: Nokia)</w:t>
      </w:r>
      <w:r>
        <w:tab/>
        <w:t>SA3</w:t>
      </w:r>
      <w:r>
        <w:tab/>
        <w:t>LS in</w:t>
      </w:r>
      <w:r>
        <w:tab/>
        <w:t>Rel-18</w:t>
      </w:r>
      <w:r>
        <w:tab/>
        <w:t>TEI18</w:t>
      </w:r>
      <w:r>
        <w:tab/>
        <w:t>To:CT1</w:t>
      </w:r>
      <w:r>
        <w:tab/>
        <w:t>Cc:RAN2</w:t>
      </w:r>
    </w:p>
    <w:p w14:paraId="66BE67D3" w14:textId="77777777" w:rsidR="008F0996" w:rsidRDefault="008F0996" w:rsidP="008F0996">
      <w:pPr>
        <w:pStyle w:val="Doc-text2"/>
      </w:pPr>
      <w:r>
        <w:t>=&gt;</w:t>
      </w:r>
      <w:r>
        <w:tab/>
        <w:t>Noted</w:t>
      </w:r>
    </w:p>
    <w:p w14:paraId="31A2085B" w14:textId="77777777" w:rsidR="008F0996" w:rsidRPr="009B7EAB" w:rsidRDefault="008F0996" w:rsidP="008F0996">
      <w:pPr>
        <w:pStyle w:val="Doc-text2"/>
      </w:pPr>
    </w:p>
    <w:p w14:paraId="30276AD1" w14:textId="35DF019C" w:rsidR="008F0996" w:rsidRDefault="008F0996" w:rsidP="008F0996">
      <w:pPr>
        <w:pStyle w:val="Doc-title"/>
      </w:pPr>
      <w:r w:rsidRPr="00530598">
        <w:lastRenderedPageBreak/>
        <w:t>R2-2400094</w:t>
      </w:r>
      <w:r>
        <w:tab/>
        <w:t>Introduction of QCL-TypeD priorities for overlapping CORESETs in M-DCI/M-TRP operation [QCL-TypeD CORESET priority for M-TRP]</w:t>
      </w:r>
      <w:r>
        <w:tab/>
        <w:t>CATT</w:t>
      </w:r>
      <w:r>
        <w:tab/>
        <w:t>CR</w:t>
      </w:r>
      <w:r>
        <w:tab/>
        <w:t>Rel-18</w:t>
      </w:r>
      <w:r>
        <w:tab/>
        <w:t>38.331</w:t>
      </w:r>
      <w:r>
        <w:tab/>
        <w:t>18.0.0</w:t>
      </w:r>
      <w:r>
        <w:tab/>
        <w:t>4512</w:t>
      </w:r>
      <w:r>
        <w:tab/>
        <w:t>-</w:t>
      </w:r>
      <w:r>
        <w:tab/>
        <w:t>B</w:t>
      </w:r>
      <w:r>
        <w:tab/>
        <w:t>TEI18</w:t>
      </w:r>
    </w:p>
    <w:p w14:paraId="7339B302" w14:textId="215EDFEA" w:rsidR="008F0996" w:rsidRPr="00300C59" w:rsidRDefault="008F0996" w:rsidP="008F0996">
      <w:pPr>
        <w:pStyle w:val="Doc-text2"/>
      </w:pPr>
      <w:r>
        <w:t xml:space="preserve">=&gt; Revised in </w:t>
      </w:r>
      <w:r w:rsidRPr="00530598">
        <w:t>R2-2401537</w:t>
      </w:r>
    </w:p>
    <w:p w14:paraId="079540D3" w14:textId="7D105252" w:rsidR="008F0996" w:rsidRDefault="008F0996" w:rsidP="008F0996">
      <w:pPr>
        <w:pStyle w:val="Doc-title"/>
      </w:pPr>
      <w:r w:rsidRPr="00530598">
        <w:t>R2-2401537</w:t>
      </w:r>
      <w:r>
        <w:tab/>
        <w:t>Introduction of QCL-TypeD priorities for overlapping CORESETs in M-DCI/M-TRP operation [QCL-TypeD CORESET priority for M-TRP]</w:t>
      </w:r>
      <w:r>
        <w:tab/>
        <w:t>CATT</w:t>
      </w:r>
      <w:r>
        <w:tab/>
        <w:t>CR</w:t>
      </w:r>
      <w:r>
        <w:tab/>
        <w:t>Rel-18</w:t>
      </w:r>
      <w:r>
        <w:tab/>
        <w:t>38.331</w:t>
      </w:r>
      <w:r>
        <w:tab/>
        <w:t>18.0.0</w:t>
      </w:r>
      <w:r>
        <w:tab/>
        <w:t>4512</w:t>
      </w:r>
      <w:r>
        <w:tab/>
        <w:t>1</w:t>
      </w:r>
      <w:r>
        <w:tab/>
        <w:t>B</w:t>
      </w:r>
      <w:r>
        <w:tab/>
        <w:t>TEI18</w:t>
      </w:r>
    </w:p>
    <w:p w14:paraId="03E4A41D" w14:textId="77777777" w:rsidR="008F0996" w:rsidRPr="000B6480" w:rsidRDefault="008F0996" w:rsidP="008F0996">
      <w:pPr>
        <w:pStyle w:val="Doc-text2"/>
      </w:pPr>
      <w:r>
        <w:t>=&gt;</w:t>
      </w:r>
      <w:r>
        <w:tab/>
        <w:t>The CR is agreed</w:t>
      </w:r>
    </w:p>
    <w:p w14:paraId="7578AE9E" w14:textId="77777777" w:rsidR="008F0996" w:rsidRPr="00300C59" w:rsidRDefault="008F0996" w:rsidP="008F0996">
      <w:pPr>
        <w:pStyle w:val="Doc-text2"/>
      </w:pPr>
    </w:p>
    <w:p w14:paraId="31CFEB8B" w14:textId="1FD739BD" w:rsidR="008F0996" w:rsidRDefault="008F0996" w:rsidP="008F0996">
      <w:pPr>
        <w:pStyle w:val="Doc-title"/>
      </w:pPr>
      <w:r w:rsidRPr="00530598">
        <w:t>R2-2400095</w:t>
      </w:r>
      <w:r>
        <w:tab/>
        <w:t>Introduction of MAC CE based PL RS updates for Type-1 CG-PUSCH [PL RS Type 1 CG]</w:t>
      </w:r>
      <w:r>
        <w:tab/>
        <w:t>CATT</w:t>
      </w:r>
      <w:r>
        <w:tab/>
        <w:t>CR</w:t>
      </w:r>
      <w:r>
        <w:tab/>
        <w:t>Rel-18</w:t>
      </w:r>
      <w:r>
        <w:tab/>
        <w:t>38.331</w:t>
      </w:r>
      <w:r>
        <w:tab/>
        <w:t>18.0.0</w:t>
      </w:r>
      <w:r>
        <w:tab/>
        <w:t>4513</w:t>
      </w:r>
      <w:r>
        <w:tab/>
        <w:t>-</w:t>
      </w:r>
      <w:r>
        <w:tab/>
        <w:t>B</w:t>
      </w:r>
      <w:r>
        <w:tab/>
        <w:t>TEI18</w:t>
      </w:r>
    </w:p>
    <w:p w14:paraId="108C0EFD" w14:textId="6883FA38" w:rsidR="008F0996" w:rsidRPr="00300C59" w:rsidRDefault="008F0996" w:rsidP="008F0996">
      <w:pPr>
        <w:pStyle w:val="Doc-text2"/>
      </w:pPr>
      <w:r>
        <w:t xml:space="preserve">=&gt; Revised in </w:t>
      </w:r>
      <w:r w:rsidRPr="00530598">
        <w:t>R2-2401538</w:t>
      </w:r>
    </w:p>
    <w:p w14:paraId="6827AB11" w14:textId="5618B013" w:rsidR="008F0996" w:rsidRDefault="008F0996" w:rsidP="008F0996">
      <w:pPr>
        <w:pStyle w:val="Doc-title"/>
      </w:pPr>
      <w:r w:rsidRPr="00530598">
        <w:t>R2-2401538</w:t>
      </w:r>
      <w:r>
        <w:tab/>
        <w:t>Introduction of MAC CE based PL RS updates for Type-1 CG-PUSCH [PL RS Type 1 CG]</w:t>
      </w:r>
      <w:r>
        <w:tab/>
        <w:t>CATT</w:t>
      </w:r>
      <w:r>
        <w:tab/>
        <w:t>CR</w:t>
      </w:r>
      <w:r>
        <w:tab/>
        <w:t>Rel-18</w:t>
      </w:r>
      <w:r>
        <w:tab/>
        <w:t>38.331</w:t>
      </w:r>
      <w:r>
        <w:tab/>
        <w:t>18.0.0</w:t>
      </w:r>
      <w:r>
        <w:tab/>
        <w:t>4513</w:t>
      </w:r>
      <w:r>
        <w:tab/>
        <w:t>1</w:t>
      </w:r>
      <w:r>
        <w:tab/>
        <w:t>B</w:t>
      </w:r>
      <w:r>
        <w:tab/>
        <w:t>TEI18</w:t>
      </w:r>
    </w:p>
    <w:p w14:paraId="54DA9CFE" w14:textId="77777777" w:rsidR="008F0996" w:rsidRPr="006D5FFB" w:rsidRDefault="008F0996" w:rsidP="008F0996">
      <w:pPr>
        <w:pStyle w:val="Doc-text2"/>
      </w:pPr>
      <w:r>
        <w:t>=&gt;</w:t>
      </w:r>
      <w:r>
        <w:tab/>
        <w:t>The CR is agreed</w:t>
      </w:r>
    </w:p>
    <w:p w14:paraId="61C592BD" w14:textId="77777777" w:rsidR="008F0996" w:rsidRPr="00300C59" w:rsidRDefault="008F0996" w:rsidP="008F0996">
      <w:pPr>
        <w:pStyle w:val="Doc-text2"/>
      </w:pPr>
    </w:p>
    <w:p w14:paraId="739B4E06" w14:textId="249C101B" w:rsidR="008F0996" w:rsidRDefault="008F0996" w:rsidP="008F0996">
      <w:pPr>
        <w:pStyle w:val="Doc-title"/>
      </w:pPr>
      <w:r w:rsidRPr="00530598">
        <w:t>R2-2400096</w:t>
      </w:r>
      <w:r>
        <w:tab/>
        <w:t>On RRC impact for RAN1 TEI18 feature Multiple PUSCHs scheduling by single DCI for non-consecutive slots in FR1</w:t>
      </w:r>
      <w:r>
        <w:tab/>
        <w:t>CATT</w:t>
      </w:r>
      <w:r>
        <w:tab/>
        <w:t>discussion</w:t>
      </w:r>
    </w:p>
    <w:p w14:paraId="280D3591" w14:textId="77777777" w:rsidR="008F0996" w:rsidRDefault="008F0996" w:rsidP="008F0996">
      <w:pPr>
        <w:pStyle w:val="Doc-text2"/>
        <w:rPr>
          <w:color w:val="FF0000"/>
          <w:u w:val="single"/>
        </w:rPr>
      </w:pPr>
      <w:r>
        <w:t>=&gt;</w:t>
      </w:r>
      <w:r>
        <w:tab/>
        <w:t xml:space="preserve">Update to </w:t>
      </w:r>
      <w:r>
        <w:rPr>
          <w:color w:val="FF0000"/>
          <w:u w:val="single"/>
        </w:rPr>
        <w:t xml:space="preserve">and </w:t>
      </w:r>
      <w:r w:rsidRPr="00AA2EAA">
        <w:rPr>
          <w:strike/>
          <w:color w:val="0000FF"/>
          <w:u w:val="single"/>
        </w:rPr>
        <w:t xml:space="preserve">for multiple non-contiguous </w:t>
      </w:r>
      <w:r w:rsidRPr="00AA2EAA">
        <w:rPr>
          <w:strike/>
          <w:color w:val="FF0000"/>
          <w:u w:val="single"/>
        </w:rPr>
        <w:t>PUSCH</w:t>
      </w:r>
      <w:r w:rsidRPr="00AA2EAA">
        <w:rPr>
          <w:strike/>
          <w:color w:val="0000FF"/>
          <w:u w:val="single"/>
        </w:rPr>
        <w:t>s</w:t>
      </w:r>
      <w:r>
        <w:rPr>
          <w:color w:val="FF0000"/>
          <w:u w:val="single"/>
        </w:rPr>
        <w:t xml:space="preserve"> in FR1 (add RAN1 reference)</w:t>
      </w:r>
    </w:p>
    <w:p w14:paraId="1DCCB90B" w14:textId="77777777" w:rsidR="008F0996" w:rsidRPr="00E77D1F" w:rsidRDefault="008F0996" w:rsidP="008F0996">
      <w:pPr>
        <w:pStyle w:val="Doc-text2"/>
      </w:pPr>
      <w:r w:rsidRPr="00E77D1F">
        <w:t>=&gt;</w:t>
      </w:r>
      <w:r w:rsidRPr="00E77D1F">
        <w:tab/>
        <w:t>Check whether UE capability has been captured</w:t>
      </w:r>
    </w:p>
    <w:p w14:paraId="51E3ABC5" w14:textId="77777777" w:rsidR="008F0996" w:rsidRDefault="008F0996" w:rsidP="008F0996">
      <w:pPr>
        <w:pStyle w:val="Doc-text2"/>
      </w:pPr>
      <w:r w:rsidRPr="00E77D1F">
        <w:t>=&gt;</w:t>
      </w:r>
      <w:r w:rsidRPr="00E77D1F">
        <w:tab/>
        <w:t>Noted</w:t>
      </w:r>
    </w:p>
    <w:p w14:paraId="4416584C" w14:textId="77777777" w:rsidR="00C56280" w:rsidRPr="00E77D1F" w:rsidRDefault="00C56280" w:rsidP="008F0996">
      <w:pPr>
        <w:pStyle w:val="Doc-text2"/>
      </w:pPr>
    </w:p>
    <w:p w14:paraId="38817A21" w14:textId="2F0CBC8F" w:rsidR="008F0996" w:rsidRDefault="008F0996" w:rsidP="008F0996">
      <w:pPr>
        <w:pStyle w:val="Doc-title"/>
      </w:pPr>
      <w:r w:rsidRPr="00530598">
        <w:t>R2-2401966</w:t>
      </w:r>
      <w:r>
        <w:tab/>
        <w:t>Introduction of Multiple PUSCH scheduling by single DCI for non-consecutive slots in FR1 [M-PUSCH in FR1]</w:t>
      </w:r>
      <w:r>
        <w:tab/>
        <w:t>CATT</w:t>
      </w:r>
      <w:r>
        <w:tab/>
        <w:t>CR</w:t>
      </w:r>
      <w:r>
        <w:tab/>
        <w:t>Rel-18</w:t>
      </w:r>
      <w:r>
        <w:tab/>
        <w:t>38.331</w:t>
      </w:r>
      <w:r>
        <w:tab/>
        <w:t>18.0.0</w:t>
      </w:r>
      <w:r>
        <w:tab/>
        <w:t>4629</w:t>
      </w:r>
      <w:r>
        <w:tab/>
        <w:t>-</w:t>
      </w:r>
      <w:r>
        <w:tab/>
        <w:t>B</w:t>
      </w:r>
      <w:r>
        <w:tab/>
        <w:t>TEI18</w:t>
      </w:r>
    </w:p>
    <w:p w14:paraId="5A370B3E" w14:textId="77777777" w:rsidR="008F0996" w:rsidRPr="00CB59E6" w:rsidRDefault="008F0996" w:rsidP="008F0996">
      <w:pPr>
        <w:pStyle w:val="Doc-text2"/>
      </w:pPr>
      <w:r>
        <w:t>=&gt;</w:t>
      </w:r>
      <w:r>
        <w:tab/>
        <w:t xml:space="preserve">the CR is agreed </w:t>
      </w:r>
    </w:p>
    <w:p w14:paraId="0CB73FC4" w14:textId="77777777" w:rsidR="008F0996" w:rsidRPr="00F53139" w:rsidRDefault="008F0996" w:rsidP="008F0996">
      <w:pPr>
        <w:pStyle w:val="Doc-text2"/>
      </w:pPr>
    </w:p>
    <w:p w14:paraId="6D15E771" w14:textId="3E11AA90" w:rsidR="008F0996" w:rsidRDefault="008F0996" w:rsidP="008F0996">
      <w:pPr>
        <w:pStyle w:val="Doc-title"/>
      </w:pPr>
      <w:r w:rsidRPr="00530598">
        <w:t>R2-2400159</w:t>
      </w:r>
      <w:r>
        <w:tab/>
        <w:t>38.331 CR for MAC CE based pathloss RS updates for Type 1 CG-PUSCH</w:t>
      </w:r>
      <w:r>
        <w:tab/>
        <w:t>Xiaomi</w:t>
      </w:r>
      <w:r>
        <w:tab/>
        <w:t>draftCR</w:t>
      </w:r>
      <w:r>
        <w:tab/>
        <w:t>Rel-18</w:t>
      </w:r>
      <w:r>
        <w:tab/>
        <w:t>38.331</w:t>
      </w:r>
      <w:r>
        <w:tab/>
        <w:t>18.0.0</w:t>
      </w:r>
      <w:r>
        <w:tab/>
        <w:t>B</w:t>
      </w:r>
      <w:r>
        <w:tab/>
        <w:t>TEI18</w:t>
      </w:r>
    </w:p>
    <w:p w14:paraId="7C5CBE74" w14:textId="77777777" w:rsidR="008F0996" w:rsidRPr="00B4366C" w:rsidRDefault="008F0996" w:rsidP="008F0996">
      <w:pPr>
        <w:pStyle w:val="Doc-text2"/>
      </w:pPr>
      <w:r>
        <w:t>=&gt;</w:t>
      </w:r>
      <w:r>
        <w:tab/>
        <w:t>Not treated</w:t>
      </w:r>
    </w:p>
    <w:p w14:paraId="0D035145" w14:textId="77777777" w:rsidR="008F0996" w:rsidRPr="004874C6" w:rsidRDefault="008F0996" w:rsidP="008F0996">
      <w:pPr>
        <w:pStyle w:val="Doc-text2"/>
      </w:pPr>
    </w:p>
    <w:p w14:paraId="5351718C" w14:textId="343D5414" w:rsidR="008F0996" w:rsidRDefault="008F0996" w:rsidP="008F0996">
      <w:pPr>
        <w:pStyle w:val="Doc-title"/>
      </w:pPr>
      <w:r w:rsidRPr="00530598">
        <w:t>R2-2400160</w:t>
      </w:r>
      <w:r>
        <w:tab/>
        <w:t>38.306 CR for MAC CE based pathloss RS updates for Type 1 CG-PUSCH</w:t>
      </w:r>
      <w:r>
        <w:tab/>
        <w:t>Xiaomi</w:t>
      </w:r>
      <w:r>
        <w:tab/>
        <w:t>draftCR</w:t>
      </w:r>
      <w:r>
        <w:tab/>
        <w:t>Rel-18</w:t>
      </w:r>
      <w:r>
        <w:tab/>
        <w:t>38.306</w:t>
      </w:r>
      <w:r>
        <w:tab/>
        <w:t>18.0.0</w:t>
      </w:r>
      <w:r>
        <w:tab/>
        <w:t>B</w:t>
      </w:r>
      <w:r>
        <w:tab/>
        <w:t>TEI18</w:t>
      </w:r>
    </w:p>
    <w:p w14:paraId="767DEB83" w14:textId="77777777" w:rsidR="008F0996" w:rsidRPr="001135F4" w:rsidRDefault="008F0996" w:rsidP="008F0996">
      <w:pPr>
        <w:pStyle w:val="Doc-text2"/>
      </w:pPr>
      <w:r>
        <w:t>=&gt;</w:t>
      </w:r>
      <w:r>
        <w:tab/>
        <w:t xml:space="preserve">UE capability rapporteur wil implement the change directly </w:t>
      </w:r>
    </w:p>
    <w:p w14:paraId="57C0F0C2" w14:textId="77777777" w:rsidR="008F0996" w:rsidRPr="004874C6" w:rsidRDefault="008F0996" w:rsidP="008F0996">
      <w:pPr>
        <w:pStyle w:val="Doc-text2"/>
      </w:pPr>
    </w:p>
    <w:p w14:paraId="1FE1192C" w14:textId="6B0FA15F" w:rsidR="008F0996" w:rsidRDefault="008F0996" w:rsidP="008F0996">
      <w:pPr>
        <w:pStyle w:val="Doc-title"/>
      </w:pPr>
      <w:r w:rsidRPr="00530598">
        <w:t>R2-2400215</w:t>
      </w:r>
      <w:r>
        <w:tab/>
        <w:t>Reply LS on Multiple Trace/MDT configurations (S5-240798; contact: Ericsson)</w:t>
      </w:r>
      <w:r>
        <w:tab/>
        <w:t>SA5</w:t>
      </w:r>
      <w:r>
        <w:tab/>
        <w:t>LS in</w:t>
      </w:r>
      <w:r>
        <w:tab/>
        <w:t>Rel-18</w:t>
      </w:r>
      <w:r>
        <w:tab/>
        <w:t>TEI18</w:t>
      </w:r>
      <w:r>
        <w:tab/>
        <w:t>To:RAN3</w:t>
      </w:r>
      <w:r>
        <w:tab/>
        <w:t>Cc:RAN2</w:t>
      </w:r>
    </w:p>
    <w:p w14:paraId="198F6688" w14:textId="77777777" w:rsidR="008F0996" w:rsidRDefault="008F0996" w:rsidP="008F0996">
      <w:pPr>
        <w:pStyle w:val="Doc-text2"/>
        <w:ind w:left="0" w:firstLine="0"/>
      </w:pPr>
    </w:p>
    <w:p w14:paraId="2D5D3611" w14:textId="77777777" w:rsidR="008F0996" w:rsidRPr="00007BD5" w:rsidRDefault="008F0996" w:rsidP="008F0996">
      <w:pPr>
        <w:pStyle w:val="Doc-text2"/>
        <w:ind w:left="0" w:firstLine="0"/>
        <w:rPr>
          <w:b/>
          <w:bCs/>
        </w:rPr>
      </w:pPr>
      <w:r w:rsidRPr="00007BD5">
        <w:rPr>
          <w:b/>
          <w:bCs/>
        </w:rPr>
        <w:t>Moved from 7.25.2</w:t>
      </w:r>
    </w:p>
    <w:p w14:paraId="6BEFE8AA" w14:textId="2652FBC7" w:rsidR="008F0996" w:rsidRDefault="008F0996" w:rsidP="008F0996">
      <w:pPr>
        <w:pStyle w:val="Doc-title"/>
      </w:pPr>
      <w:r w:rsidRPr="00530598">
        <w:t>R2-2401274</w:t>
      </w:r>
      <w:r>
        <w:tab/>
        <w:t>Introduction of  MAC CE based PL-RS update for Type 1 CG-PUSCH</w:t>
      </w:r>
      <w:r>
        <w:tab/>
        <w:t>Huawei, HiSilicon</w:t>
      </w:r>
      <w:r>
        <w:tab/>
        <w:t>CR</w:t>
      </w:r>
      <w:r>
        <w:tab/>
        <w:t>Rel-18</w:t>
      </w:r>
      <w:r>
        <w:tab/>
        <w:t>38.331</w:t>
      </w:r>
      <w:r>
        <w:tab/>
        <w:t>18.0.0</w:t>
      </w:r>
      <w:r>
        <w:tab/>
        <w:t>4595</w:t>
      </w:r>
      <w:r>
        <w:tab/>
        <w:t>-</w:t>
      </w:r>
      <w:r>
        <w:tab/>
        <w:t>B</w:t>
      </w:r>
      <w:r>
        <w:tab/>
        <w:t>TEI18</w:t>
      </w:r>
    </w:p>
    <w:p w14:paraId="6DBDAE54" w14:textId="77777777" w:rsidR="008F0996" w:rsidRPr="0074733D" w:rsidRDefault="008F0996" w:rsidP="008F0996">
      <w:pPr>
        <w:pStyle w:val="Doc-text2"/>
      </w:pPr>
      <w:r>
        <w:t>=&gt;</w:t>
      </w:r>
      <w:r>
        <w:tab/>
        <w:t>Not treated</w:t>
      </w:r>
    </w:p>
    <w:p w14:paraId="20D5AE00" w14:textId="77777777" w:rsidR="008F0996" w:rsidRPr="00031F08" w:rsidRDefault="008F0996" w:rsidP="008F0996">
      <w:pPr>
        <w:pStyle w:val="Doc-text2"/>
        <w:ind w:left="0" w:firstLine="0"/>
      </w:pPr>
    </w:p>
    <w:p w14:paraId="4080F59D" w14:textId="61041035" w:rsidR="008F0996" w:rsidRDefault="008F0996" w:rsidP="008F0996">
      <w:pPr>
        <w:pStyle w:val="Doc-title"/>
      </w:pPr>
      <w:r w:rsidRPr="00530598">
        <w:t>R2-2401275</w:t>
      </w:r>
      <w:r>
        <w:tab/>
        <w:t>Introduction of  twoQCLTypeDforMulti-DCI</w:t>
      </w:r>
      <w:r>
        <w:tab/>
        <w:t>Huawei, HiSilicon</w:t>
      </w:r>
      <w:r>
        <w:tab/>
        <w:t>CR</w:t>
      </w:r>
      <w:r>
        <w:tab/>
        <w:t>Rel-18</w:t>
      </w:r>
      <w:r>
        <w:tab/>
        <w:t>38.331</w:t>
      </w:r>
      <w:r>
        <w:tab/>
        <w:t>18.0.0</w:t>
      </w:r>
      <w:r>
        <w:tab/>
        <w:t>4596</w:t>
      </w:r>
      <w:r>
        <w:tab/>
        <w:t>-</w:t>
      </w:r>
      <w:r>
        <w:tab/>
        <w:t>B</w:t>
      </w:r>
      <w:r>
        <w:tab/>
        <w:t>TEI18</w:t>
      </w:r>
    </w:p>
    <w:p w14:paraId="2E5B6A0B" w14:textId="77777777" w:rsidR="008F0996" w:rsidRPr="0074733D" w:rsidRDefault="008F0996" w:rsidP="008F0996">
      <w:pPr>
        <w:pStyle w:val="Doc-text2"/>
      </w:pPr>
      <w:r>
        <w:t>=&gt;</w:t>
      </w:r>
      <w:r>
        <w:tab/>
        <w:t>Not treated</w:t>
      </w:r>
    </w:p>
    <w:p w14:paraId="03FFF1F4" w14:textId="77777777" w:rsidR="008F0996" w:rsidRPr="00031F08" w:rsidRDefault="008F0996" w:rsidP="008F0996">
      <w:pPr>
        <w:pStyle w:val="Doc-text2"/>
      </w:pPr>
    </w:p>
    <w:p w14:paraId="0CF1DBD6" w14:textId="7253AF98" w:rsidR="008F0996" w:rsidRDefault="008F0996" w:rsidP="008F0996">
      <w:pPr>
        <w:pStyle w:val="Doc-title"/>
      </w:pPr>
      <w:r w:rsidRPr="00530598">
        <w:t>R2-2401276</w:t>
      </w:r>
      <w:r>
        <w:tab/>
        <w:t>Introduction of RRC parameters for HARQ multiplexing</w:t>
      </w:r>
      <w:r>
        <w:tab/>
        <w:t>Huawei, HiSilicon</w:t>
      </w:r>
      <w:r>
        <w:tab/>
        <w:t>CR</w:t>
      </w:r>
      <w:r>
        <w:tab/>
        <w:t>Rel-18</w:t>
      </w:r>
      <w:r>
        <w:tab/>
        <w:t>38.331</w:t>
      </w:r>
      <w:r>
        <w:tab/>
        <w:t>18.0.0</w:t>
      </w:r>
      <w:r>
        <w:tab/>
        <w:t>4597</w:t>
      </w:r>
      <w:r>
        <w:tab/>
        <w:t>-</w:t>
      </w:r>
      <w:r>
        <w:tab/>
        <w:t>B</w:t>
      </w:r>
      <w:r>
        <w:tab/>
        <w:t>TEI18</w:t>
      </w:r>
    </w:p>
    <w:p w14:paraId="358B4B14" w14:textId="77777777" w:rsidR="008F0996" w:rsidRDefault="008F0996" w:rsidP="008F0996">
      <w:pPr>
        <w:pStyle w:val="Doc-text2"/>
      </w:pPr>
      <w:r>
        <w:t>=&gt;</w:t>
      </w:r>
      <w:r>
        <w:tab/>
        <w:t xml:space="preserve">Add RAN1 effected CRs, TEI identified, fix formatting </w:t>
      </w:r>
    </w:p>
    <w:p w14:paraId="3BCC09CB" w14:textId="3E47B9A6" w:rsidR="008F0996" w:rsidRPr="0082288E" w:rsidRDefault="008F0996" w:rsidP="008F0996">
      <w:pPr>
        <w:pStyle w:val="Doc-text2"/>
      </w:pPr>
      <w:r>
        <w:t>=&gt;</w:t>
      </w:r>
      <w:r>
        <w:tab/>
        <w:t xml:space="preserve">The CR is agreed in </w:t>
      </w:r>
      <w:r w:rsidRPr="00530598">
        <w:t>R2-2401940</w:t>
      </w:r>
      <w:r>
        <w:t xml:space="preserve"> with the changes above</w:t>
      </w:r>
    </w:p>
    <w:p w14:paraId="1DA08E2F" w14:textId="77777777" w:rsidR="008F0996" w:rsidRPr="00B4366C" w:rsidRDefault="008F0996" w:rsidP="008F0996">
      <w:pPr>
        <w:pStyle w:val="Doc-text2"/>
      </w:pPr>
    </w:p>
    <w:p w14:paraId="337B67F5" w14:textId="27A78E06" w:rsidR="008F0996" w:rsidRDefault="008F0996" w:rsidP="008F0996">
      <w:pPr>
        <w:pStyle w:val="Doc-title"/>
      </w:pPr>
      <w:r w:rsidRPr="00530598">
        <w:t>R2-2401940</w:t>
      </w:r>
      <w:r>
        <w:tab/>
        <w:t>Introduction of RRC parameters for HARQ multiplexing</w:t>
      </w:r>
      <w:r>
        <w:tab/>
        <w:t>Huawei, HiSilicon</w:t>
      </w:r>
      <w:r>
        <w:tab/>
        <w:t>CR</w:t>
      </w:r>
      <w:r>
        <w:tab/>
        <w:t>Rel-18</w:t>
      </w:r>
      <w:r>
        <w:tab/>
        <w:t>38.331</w:t>
      </w:r>
      <w:r>
        <w:tab/>
        <w:t>18.0.0</w:t>
      </w:r>
      <w:r>
        <w:tab/>
        <w:t>4597</w:t>
      </w:r>
      <w:r>
        <w:tab/>
        <w:t>1</w:t>
      </w:r>
      <w:r>
        <w:tab/>
        <w:t>B</w:t>
      </w:r>
      <w:r>
        <w:tab/>
        <w:t>TEI18</w:t>
      </w:r>
    </w:p>
    <w:p w14:paraId="204FF567" w14:textId="77777777" w:rsidR="008F0996" w:rsidRDefault="008F0996" w:rsidP="008F0996">
      <w:pPr>
        <w:pStyle w:val="Doc-text2"/>
      </w:pPr>
      <w:r>
        <w:t>=&gt; Agreed</w:t>
      </w:r>
    </w:p>
    <w:p w14:paraId="501732C8" w14:textId="7D135BC9" w:rsidR="00202501" w:rsidRDefault="00202501" w:rsidP="008F0996">
      <w:pPr>
        <w:pStyle w:val="Doc-text2"/>
      </w:pPr>
      <w:r>
        <w:t>- Wrong tdoc number in the cover sheet</w:t>
      </w:r>
    </w:p>
    <w:p w14:paraId="459B1CEE" w14:textId="332364CA" w:rsidR="00202501" w:rsidRDefault="00202501" w:rsidP="008F0996">
      <w:pPr>
        <w:pStyle w:val="Doc-text2"/>
      </w:pPr>
      <w:r>
        <w:t>=&gt; Revised in R2-2401977</w:t>
      </w:r>
    </w:p>
    <w:p w14:paraId="01383901" w14:textId="77777777" w:rsidR="00202501" w:rsidRPr="00664337" w:rsidRDefault="00202501" w:rsidP="008F0996">
      <w:pPr>
        <w:pStyle w:val="Doc-text2"/>
      </w:pPr>
    </w:p>
    <w:p w14:paraId="14E6B47F" w14:textId="63DB2664" w:rsidR="00202501" w:rsidRDefault="00202501" w:rsidP="00202501">
      <w:pPr>
        <w:pStyle w:val="Doc-title"/>
      </w:pPr>
      <w:r w:rsidRPr="00530598">
        <w:t>R2-2401977</w:t>
      </w:r>
      <w:r>
        <w:tab/>
        <w:t>Introduction of RRC parameters for HARQ multiplexing</w:t>
      </w:r>
      <w:r>
        <w:tab/>
        <w:t>Huawei, HiSilicon</w:t>
      </w:r>
      <w:r>
        <w:tab/>
        <w:t>CR</w:t>
      </w:r>
      <w:r>
        <w:tab/>
        <w:t>Rel-18</w:t>
      </w:r>
      <w:r>
        <w:tab/>
        <w:t>38.331</w:t>
      </w:r>
      <w:r>
        <w:tab/>
        <w:t>18.0.0</w:t>
      </w:r>
      <w:r>
        <w:tab/>
        <w:t>4597</w:t>
      </w:r>
      <w:r>
        <w:tab/>
        <w:t>2</w:t>
      </w:r>
      <w:r>
        <w:tab/>
        <w:t>B</w:t>
      </w:r>
      <w:r>
        <w:tab/>
        <w:t>TEI18</w:t>
      </w:r>
    </w:p>
    <w:p w14:paraId="71A73BDC" w14:textId="77777777" w:rsidR="00202501" w:rsidRDefault="00202501" w:rsidP="00202501">
      <w:pPr>
        <w:pStyle w:val="Doc-text2"/>
      </w:pPr>
      <w:r>
        <w:lastRenderedPageBreak/>
        <w:t>=&gt; Agreed</w:t>
      </w:r>
    </w:p>
    <w:p w14:paraId="36862A43" w14:textId="77777777" w:rsidR="008F0996" w:rsidRDefault="008F0996" w:rsidP="008F0996">
      <w:pPr>
        <w:pStyle w:val="Doc-text2"/>
        <w:ind w:left="0" w:firstLine="0"/>
      </w:pPr>
    </w:p>
    <w:p w14:paraId="54102EDF" w14:textId="77777777" w:rsidR="008F0996" w:rsidRPr="000F286C" w:rsidRDefault="008F0996" w:rsidP="008F0996">
      <w:pPr>
        <w:pStyle w:val="Doc-text2"/>
        <w:ind w:left="0" w:firstLine="0"/>
        <w:rPr>
          <w:b/>
          <w:bCs/>
        </w:rPr>
      </w:pPr>
      <w:r w:rsidRPr="000F286C">
        <w:rPr>
          <w:b/>
          <w:bCs/>
        </w:rPr>
        <w:t>To be treated in  SL relay session</w:t>
      </w:r>
    </w:p>
    <w:p w14:paraId="21B7902E" w14:textId="07988887" w:rsidR="00F61916" w:rsidRDefault="00F61916" w:rsidP="00F61916">
      <w:pPr>
        <w:pStyle w:val="Doc-title"/>
      </w:pPr>
      <w:r w:rsidRPr="00530598">
        <w:t>R2-2401320</w:t>
      </w:r>
      <w:r>
        <w:tab/>
        <w:t>Introduction of LCS User Plane</w:t>
      </w:r>
      <w:r>
        <w:tab/>
        <w:t>Ericsson</w:t>
      </w:r>
      <w:r>
        <w:tab/>
        <w:t>CR</w:t>
      </w:r>
      <w:r>
        <w:tab/>
        <w:t>Rel-18</w:t>
      </w:r>
      <w:r>
        <w:tab/>
        <w:t>38.305</w:t>
      </w:r>
      <w:r>
        <w:tab/>
        <w:t>18.0.0</w:t>
      </w:r>
      <w:r>
        <w:tab/>
        <w:t>0159</w:t>
      </w:r>
      <w:r>
        <w:tab/>
        <w:t>-</w:t>
      </w:r>
      <w:r>
        <w:tab/>
        <w:t>B</w:t>
      </w:r>
      <w:r>
        <w:tab/>
        <w:t>TEI18</w:t>
      </w:r>
    </w:p>
    <w:p w14:paraId="1A22E63E" w14:textId="77777777" w:rsidR="00F61916" w:rsidRPr="008869DF" w:rsidRDefault="00F61916">
      <w:pPr>
        <w:pStyle w:val="Doc-text2"/>
        <w:numPr>
          <w:ilvl w:val="0"/>
          <w:numId w:val="63"/>
        </w:numPr>
        <w:overflowPunct/>
        <w:autoSpaceDE/>
        <w:autoSpaceDN/>
        <w:adjustRightInd/>
        <w:textAlignment w:val="auto"/>
      </w:pPr>
      <w:r>
        <w:t>Not pursued</w:t>
      </w:r>
    </w:p>
    <w:p w14:paraId="47E78E79" w14:textId="77777777" w:rsidR="00F61916" w:rsidRDefault="00F61916" w:rsidP="00F61916">
      <w:pPr>
        <w:pStyle w:val="Doc-text2"/>
      </w:pPr>
    </w:p>
    <w:p w14:paraId="19518968" w14:textId="77777777" w:rsidR="00F61916" w:rsidRDefault="00F61916" w:rsidP="00F61916">
      <w:pPr>
        <w:pStyle w:val="Doc-text2"/>
      </w:pPr>
      <w:r>
        <w:t>Discussion:</w:t>
      </w:r>
    </w:p>
    <w:p w14:paraId="68111F43" w14:textId="77777777" w:rsidR="00F61916" w:rsidRDefault="00F61916" w:rsidP="00F61916">
      <w:pPr>
        <w:pStyle w:val="Doc-text2"/>
      </w:pPr>
      <w:r>
        <w:t>Nokia are not sure that there should be impact to the architecture diagram coming from RAN2 rather than from CT/SA groups.  They suggest that new text should be introduced under section 6.2.1 instead.</w:t>
      </w:r>
    </w:p>
    <w:p w14:paraId="73E94E4A" w14:textId="77777777" w:rsidR="00F61916" w:rsidRDefault="00F61916" w:rsidP="00F61916">
      <w:pPr>
        <w:pStyle w:val="Doc-text2"/>
      </w:pPr>
      <w:r>
        <w:t>Huawei are generally fine with the CR, but they think it should be in the section for event reports, which are the only LCS messages visible to RAN2.  They also think some description of the protocol stack might be useful.</w:t>
      </w:r>
    </w:p>
    <w:p w14:paraId="586D5DE0" w14:textId="77777777" w:rsidR="00F61916" w:rsidRDefault="00F61916" w:rsidP="00F61916">
      <w:pPr>
        <w:pStyle w:val="Doc-text2"/>
      </w:pPr>
      <w:r>
        <w:t>Ericsson think it makes sense to introduce the LCS user plane in parallel with SUPL in the architecture.  On Huawei’s comment, they think the LPP messages will also be carried on UP, so they do not see the point of confining the description to the event reports.</w:t>
      </w:r>
    </w:p>
    <w:p w14:paraId="76B730EA" w14:textId="77777777" w:rsidR="00F61916" w:rsidRDefault="00F61916" w:rsidP="00F61916">
      <w:pPr>
        <w:pStyle w:val="Doc-text2"/>
      </w:pPr>
      <w:r>
        <w:t>Huawei agree LPP can also be carried by UP, but the routing of the LCS messages changes.</w:t>
      </w:r>
    </w:p>
    <w:p w14:paraId="6CDC7957" w14:textId="77777777" w:rsidR="00F61916" w:rsidRPr="001A1D2A" w:rsidRDefault="00F61916" w:rsidP="00F61916">
      <w:pPr>
        <w:pStyle w:val="Doc-text2"/>
      </w:pPr>
      <w:r>
        <w:t>Nokia understand the SLP is in the architecture diagram because it is out of 3GPP scope, as a black box.  This is a 3GPP-defined protocol, so they think it should be based on architecture from 23.273.</w:t>
      </w:r>
    </w:p>
    <w:p w14:paraId="34E0034A" w14:textId="77777777" w:rsidR="008F0996" w:rsidRPr="003B4FDA" w:rsidRDefault="008F0996" w:rsidP="008F0996">
      <w:pPr>
        <w:pStyle w:val="Doc-text2"/>
      </w:pPr>
    </w:p>
    <w:p w14:paraId="10EAF6B7" w14:textId="77777777" w:rsidR="008F0996" w:rsidRDefault="008F0996" w:rsidP="008F0996">
      <w:pPr>
        <w:pStyle w:val="Heading3"/>
      </w:pPr>
      <w:bookmarkStart w:id="424" w:name="_Toc163757315"/>
      <w:r>
        <w:t>7.24.2</w:t>
      </w:r>
      <w:r>
        <w:tab/>
        <w:t>TEI proposals by RAN2</w:t>
      </w:r>
      <w:bookmarkEnd w:id="424"/>
    </w:p>
    <w:p w14:paraId="2107933D" w14:textId="77777777" w:rsidR="008F0996" w:rsidRDefault="008F0996" w:rsidP="008F0996">
      <w:pPr>
        <w:pStyle w:val="Comments"/>
      </w:pPr>
      <w:r>
        <w:t xml:space="preserve">Items initiated in RAN2 for NR and LTE. </w:t>
      </w:r>
    </w:p>
    <w:p w14:paraId="3AA84CF3" w14:textId="77777777" w:rsidR="008F0996" w:rsidRDefault="008F0996" w:rsidP="008F0996">
      <w:pPr>
        <w:pStyle w:val="Comments"/>
      </w:pPr>
      <w:r>
        <w:t xml:space="preserve">Tdoc limitation: 1 tdoc, limitation applicable to new proposals.  </w:t>
      </w:r>
    </w:p>
    <w:p w14:paraId="659CCC2F" w14:textId="77777777" w:rsidR="008F0996" w:rsidRDefault="008F0996" w:rsidP="008F0996">
      <w:pPr>
        <w:pStyle w:val="Comments"/>
      </w:pPr>
    </w:p>
    <w:p w14:paraId="4B5212F8" w14:textId="77777777" w:rsidR="008F0996" w:rsidRDefault="008F0996" w:rsidP="008F0996">
      <w:pPr>
        <w:pStyle w:val="Heading4"/>
      </w:pPr>
      <w:bookmarkStart w:id="425" w:name="_Toc163757316"/>
      <w:r>
        <w:t>7.24.2.1</w:t>
      </w:r>
      <w:r>
        <w:tab/>
        <w:t>2Rx XR</w:t>
      </w:r>
      <w:bookmarkEnd w:id="425"/>
    </w:p>
    <w:p w14:paraId="26AEA384" w14:textId="77777777" w:rsidR="008F0996" w:rsidRPr="00F00089" w:rsidRDefault="008F0996" w:rsidP="008F0996">
      <w:pPr>
        <w:pStyle w:val="Comments"/>
      </w:pPr>
      <w:r w:rsidRPr="00F00089">
        <w:t>Contributions on signaling support for ‘2Rx non-REDCAP XR devices’ as per RP-234015</w:t>
      </w:r>
      <w:r>
        <w:t xml:space="preserve">.  Co-source contributions are highly encouraged.  </w:t>
      </w:r>
    </w:p>
    <w:p w14:paraId="14C3B641" w14:textId="5D7AB507" w:rsidR="008F0996" w:rsidRDefault="008F0996" w:rsidP="008F0996">
      <w:pPr>
        <w:pStyle w:val="Doc-title"/>
      </w:pPr>
      <w:r w:rsidRPr="00530598">
        <w:t>R2-2400144</w:t>
      </w:r>
      <w:r>
        <w:tab/>
        <w:t>Signaling support for 2Rx non-RedCap XR UEs</w:t>
      </w:r>
      <w:r>
        <w:tab/>
        <w:t>Qualcomm Incorporated, BT plc, Ericsson, Meta, Nokia, Nokia Shanghai Bell</w:t>
      </w:r>
      <w:r>
        <w:tab/>
        <w:t>discussion</w:t>
      </w:r>
      <w:r>
        <w:tab/>
        <w:t>Rel-18</w:t>
      </w:r>
      <w:r>
        <w:tab/>
        <w:t>TEI18</w:t>
      </w:r>
    </w:p>
    <w:p w14:paraId="3333910A" w14:textId="77777777" w:rsidR="008F0996" w:rsidRDefault="008F0996" w:rsidP="008F0996">
      <w:pPr>
        <w:pStyle w:val="Doc-text2"/>
      </w:pPr>
      <w:r>
        <w:t xml:space="preserve">Proposal 1. </w:t>
      </w:r>
      <w:r>
        <w:tab/>
        <w:t>Any signaling enhancements for 2Rx non-RedCap XR UEs shall be limited to only frequency bands where 4Rx is mandated (referred to as 4Rx bands thereafter).</w:t>
      </w:r>
    </w:p>
    <w:p w14:paraId="5C4FF3AA" w14:textId="77777777" w:rsidR="008F0996" w:rsidRDefault="008F0996" w:rsidP="008F0996">
      <w:pPr>
        <w:pStyle w:val="Doc-text2"/>
      </w:pPr>
      <w:r>
        <w:t>Proposal 2.</w:t>
      </w:r>
      <w:r>
        <w:tab/>
        <w:t>2Rx non-RedCap XR UEs follow the same access, camping and reselection procedures as legacy UEs in cells outside 4Rx bands.</w:t>
      </w:r>
    </w:p>
    <w:p w14:paraId="0243A218" w14:textId="77777777" w:rsidR="008F0996" w:rsidRDefault="008F0996" w:rsidP="008F0996">
      <w:pPr>
        <w:pStyle w:val="Doc-text2"/>
      </w:pPr>
      <w:r>
        <w:t>Proposal 3.</w:t>
      </w:r>
      <w:r>
        <w:tab/>
        <w:t>Per the plenary agreement, for only cells in 4Rx bands, introduce a new cell barring indication specifically for 2Rx non-RedCap XR UEs in SIB1.</w:t>
      </w:r>
    </w:p>
    <w:p w14:paraId="77AE2451" w14:textId="77777777" w:rsidR="008F0996" w:rsidRDefault="008F0996" w:rsidP="008F0996">
      <w:pPr>
        <w:pStyle w:val="Doc-text2"/>
      </w:pPr>
      <w:r>
        <w:t xml:space="preserve">Observation 1. </w:t>
      </w:r>
      <w:r>
        <w:tab/>
        <w:t xml:space="preserve">It is necessary to introduce an indication on whether a cell supports 2Rx non-RedCap XR UEs.  </w:t>
      </w:r>
    </w:p>
    <w:p w14:paraId="6EB44112" w14:textId="77777777" w:rsidR="008F0996" w:rsidRDefault="008F0996" w:rsidP="008F0996">
      <w:pPr>
        <w:pStyle w:val="Doc-text2"/>
      </w:pPr>
      <w:r>
        <w:t xml:space="preserve">Proposal 4. </w:t>
      </w:r>
      <w:r>
        <w:tab/>
        <w:t>For cells in 4Rx bands, absence of indications specific to 2Rx non-RedCap XR UE in SIB1 indicates that the cell does no support 2Rx non-RedCap XR UEs for normal services.</w:t>
      </w:r>
    </w:p>
    <w:p w14:paraId="143133DF" w14:textId="77777777" w:rsidR="008F0996" w:rsidRDefault="008F0996" w:rsidP="008F0996">
      <w:pPr>
        <w:pStyle w:val="Doc-text2"/>
      </w:pPr>
      <w:r>
        <w:t>=&gt;</w:t>
      </w:r>
      <w:r>
        <w:tab/>
        <w:t>Noted</w:t>
      </w:r>
    </w:p>
    <w:p w14:paraId="3E9FADE1" w14:textId="77777777" w:rsidR="008F0996" w:rsidRPr="0000481D" w:rsidRDefault="008F0996" w:rsidP="008F0996">
      <w:pPr>
        <w:pStyle w:val="Doc-text2"/>
      </w:pPr>
    </w:p>
    <w:p w14:paraId="0EDE6F9A" w14:textId="37109B6A" w:rsidR="008F0996" w:rsidRDefault="008F0996" w:rsidP="008F0996">
      <w:pPr>
        <w:pStyle w:val="Doc-title"/>
      </w:pPr>
      <w:r w:rsidRPr="00530598">
        <w:t>R2-2400582</w:t>
      </w:r>
      <w:r>
        <w:tab/>
        <w:t>Support of initial access for 2 RX XR devices in Legacy Networks</w:t>
      </w:r>
      <w:r>
        <w:tab/>
        <w:t xml:space="preserve">Vodafone, Verizon, Apple </w:t>
      </w:r>
      <w:r>
        <w:tab/>
        <w:t>discussion</w:t>
      </w:r>
      <w:r>
        <w:tab/>
        <w:t>Rel-18</w:t>
      </w:r>
      <w:r w:rsidRPr="004051ED">
        <w:t xml:space="preserve"> </w:t>
      </w:r>
    </w:p>
    <w:p w14:paraId="066C18C7" w14:textId="77777777" w:rsidR="008F0996" w:rsidRDefault="008F0996" w:rsidP="008F0996">
      <w:pPr>
        <w:pStyle w:val="Doc-text2"/>
      </w:pPr>
      <w:r>
        <w:t>Proposal 1: In legacy NWs, 2Rx non-REDCAP XR devices are supported from AS point of view and the absence of any 2Rx non-REDCAP XR Barring IEs means that 2Rx non-REDCAP XR are allowed in the NW from AS point of view.</w:t>
      </w:r>
    </w:p>
    <w:p w14:paraId="7BFF35C0" w14:textId="77777777" w:rsidR="008F0996" w:rsidRDefault="008F0996" w:rsidP="008F0996">
      <w:pPr>
        <w:pStyle w:val="Doc-text2"/>
      </w:pPr>
      <w:r>
        <w:t>Proposal 2: It is proposed to introduce Cellbarred2RxNon-REDCAPXR to restrict the access of 2Rx non-REDCAP XR in Rel 18.</w:t>
      </w:r>
    </w:p>
    <w:p w14:paraId="08BDEE14" w14:textId="77777777" w:rsidR="008F0996" w:rsidRDefault="008F0996" w:rsidP="008F0996">
      <w:pPr>
        <w:pStyle w:val="Doc-text2"/>
      </w:pPr>
      <w:r>
        <w:t xml:space="preserve">Proposal 3: Emergency calls should be allowed on cells barred with 2Rx non-REDCAP XR </w:t>
      </w:r>
    </w:p>
    <w:p w14:paraId="79633B52" w14:textId="77777777" w:rsidR="008F0996" w:rsidRDefault="008F0996" w:rsidP="008F0996">
      <w:pPr>
        <w:pStyle w:val="Doc-text2"/>
      </w:pPr>
    </w:p>
    <w:p w14:paraId="6EE7B29F" w14:textId="15228D04" w:rsidR="008F0996" w:rsidRDefault="008F0996" w:rsidP="008F0996">
      <w:pPr>
        <w:pStyle w:val="Doc-text2"/>
      </w:pPr>
      <w:r>
        <w:t xml:space="preserve">Proposal 4: For stage 3, it is proposed to use CRs in </w:t>
      </w:r>
      <w:r w:rsidRPr="00530598">
        <w:t>R2-2400935</w:t>
      </w:r>
      <w:r>
        <w:t xml:space="preserve">, </w:t>
      </w:r>
      <w:r w:rsidRPr="00530598">
        <w:t>R2-2400934</w:t>
      </w:r>
      <w:r>
        <w:t xml:space="preserve">, </w:t>
      </w:r>
      <w:r w:rsidRPr="00530598">
        <w:t>R2-2401454</w:t>
      </w:r>
      <w:r>
        <w:t xml:space="preserve"> as starting point for discussion and agreements.</w:t>
      </w:r>
    </w:p>
    <w:p w14:paraId="49BC6516" w14:textId="77777777" w:rsidR="008F0996" w:rsidRDefault="008F0996" w:rsidP="008F0996">
      <w:pPr>
        <w:pStyle w:val="Doc-text2"/>
      </w:pPr>
      <w:r>
        <w:t>=&gt;</w:t>
      </w:r>
      <w:r>
        <w:tab/>
        <w:t>Noted</w:t>
      </w:r>
    </w:p>
    <w:p w14:paraId="5B7EE969" w14:textId="77777777" w:rsidR="008F0996" w:rsidRDefault="008F0996" w:rsidP="008F0996">
      <w:pPr>
        <w:pStyle w:val="Doc-text2"/>
      </w:pPr>
    </w:p>
    <w:p w14:paraId="2ECD5AFB" w14:textId="77777777" w:rsidR="008F0996" w:rsidRPr="001D0CBC" w:rsidRDefault="008F0996" w:rsidP="008F0996">
      <w:pPr>
        <w:pStyle w:val="Doc-text2"/>
        <w:rPr>
          <w:i/>
          <w:iCs/>
        </w:rPr>
      </w:pPr>
      <w:r w:rsidRPr="001D0CBC">
        <w:rPr>
          <w:i/>
          <w:iCs/>
        </w:rPr>
        <w:t>Discussions</w:t>
      </w:r>
    </w:p>
    <w:p w14:paraId="17281000" w14:textId="77777777" w:rsidR="008F0996" w:rsidRDefault="008F0996" w:rsidP="008F0996">
      <w:pPr>
        <w:pStyle w:val="Doc-text2"/>
        <w:rPr>
          <w:i/>
          <w:iCs/>
        </w:rPr>
      </w:pPr>
      <w:r w:rsidRPr="001D0CBC">
        <w:rPr>
          <w:i/>
          <w:iCs/>
        </w:rPr>
        <w:t xml:space="preserve">(forbid the </w:t>
      </w:r>
      <w:r>
        <w:rPr>
          <w:i/>
          <w:iCs/>
        </w:rPr>
        <w:t xml:space="preserve">2RX </w:t>
      </w:r>
      <w:r w:rsidRPr="001D0CBC">
        <w:rPr>
          <w:i/>
          <w:iCs/>
        </w:rPr>
        <w:t>UEs by default or allow the</w:t>
      </w:r>
      <w:r>
        <w:rPr>
          <w:i/>
          <w:iCs/>
        </w:rPr>
        <w:t xml:space="preserve"> 2RX</w:t>
      </w:r>
      <w:r w:rsidRPr="001D0CBC">
        <w:rPr>
          <w:i/>
          <w:iCs/>
        </w:rPr>
        <w:t xml:space="preserve"> UE by default)</w:t>
      </w:r>
    </w:p>
    <w:p w14:paraId="76FA880B" w14:textId="77777777" w:rsidR="008F0996" w:rsidRDefault="008F0996" w:rsidP="008F0996">
      <w:pPr>
        <w:pStyle w:val="Doc-text2"/>
      </w:pPr>
      <w:r>
        <w:lastRenderedPageBreak/>
        <w:t>-</w:t>
      </w:r>
      <w:r>
        <w:tab/>
        <w:t>Mediatek is aligned with Qualcomm and this allows for IoT testing and the network should only accept the new type device.   Vodafone thinks the only IoT testing is related to RAN4 requirements.  The initial access should be allowed for the UEs as the access is working well and Vodafone would like to block them according to the operator policy.</w:t>
      </w:r>
    </w:p>
    <w:p w14:paraId="0442091B" w14:textId="77777777" w:rsidR="008F0996" w:rsidRDefault="008F0996" w:rsidP="008F0996">
      <w:pPr>
        <w:pStyle w:val="Doc-text2"/>
      </w:pPr>
      <w:r>
        <w:t>-</w:t>
      </w:r>
      <w:r>
        <w:tab/>
        <w:t xml:space="preserve">T-mobile is concerned about capacity impact on 4RX band and RAN4 is debating is that 2RX performance will not get anywhere close to 4Rx perf.  </w:t>
      </w:r>
    </w:p>
    <w:p w14:paraId="74641511" w14:textId="77777777" w:rsidR="008F0996" w:rsidRDefault="008F0996" w:rsidP="008F0996">
      <w:pPr>
        <w:pStyle w:val="Doc-text2"/>
      </w:pPr>
      <w:r>
        <w:t>-</w:t>
      </w:r>
      <w:r>
        <w:tab/>
        <w:t xml:space="preserve">BT explains that the barring is only for UEs on the 4RX band, it is not same as RedCap as redcaps are barred from all bands.  Without knowing how the device will act with 2RX we cannot say that there is no impact.  </w:t>
      </w:r>
    </w:p>
    <w:p w14:paraId="3E891939" w14:textId="77777777" w:rsidR="008F0996" w:rsidRDefault="008F0996" w:rsidP="008F0996">
      <w:pPr>
        <w:pStyle w:val="Doc-text2"/>
      </w:pPr>
      <w:r>
        <w:t>-</w:t>
      </w:r>
      <w:r>
        <w:tab/>
        <w:t xml:space="preserve">TIM agrees with Tmobily and we are talking about link budget and we are talking about 3dB.   If RAN4 doesn’t come up with anything it is a problem.   We would like to use this like redcap.  Vodafone doesn’t think that this is anything like redcap as it is working very well in all the cells.  </w:t>
      </w:r>
    </w:p>
    <w:p w14:paraId="2C9976DA" w14:textId="77777777" w:rsidR="008F0996" w:rsidRDefault="008F0996" w:rsidP="008F0996">
      <w:pPr>
        <w:pStyle w:val="Doc-text2"/>
      </w:pPr>
      <w:r>
        <w:t>-</w:t>
      </w:r>
      <w:r>
        <w:tab/>
        <w:t xml:space="preserve">AT&amp;T asks if we really mean OTA testing, agree with TIM that this is a package decision between RAN2 and RAN4.  </w:t>
      </w:r>
    </w:p>
    <w:p w14:paraId="16714631" w14:textId="77777777" w:rsidR="008F0996" w:rsidRDefault="008F0996" w:rsidP="008F0996">
      <w:pPr>
        <w:pStyle w:val="Doc-text2"/>
      </w:pPr>
      <w:r>
        <w:t>-</w:t>
      </w:r>
      <w:r>
        <w:tab/>
        <w:t>ZTE thinks that if you don’t bar the UE in the first place, the UE will keep trying to attach and there is signalling cost and this is done over SRB0 and 1.</w:t>
      </w:r>
    </w:p>
    <w:p w14:paraId="129E73BC" w14:textId="77777777" w:rsidR="008F0996" w:rsidRDefault="008F0996" w:rsidP="008F0996">
      <w:pPr>
        <w:pStyle w:val="Doc-text2"/>
      </w:pPr>
      <w:r>
        <w:t>-</w:t>
      </w:r>
      <w:r>
        <w:tab/>
        <w:t xml:space="preserve"> Apple thinks that both solutions are trying to achieve the same thing and we shouldn’t treat this as redcap.   </w:t>
      </w:r>
    </w:p>
    <w:p w14:paraId="63CAB408" w14:textId="77777777" w:rsidR="008F0996" w:rsidRDefault="008F0996" w:rsidP="008F0996">
      <w:pPr>
        <w:pStyle w:val="Doc-text2"/>
      </w:pPr>
      <w:r>
        <w:t>-</w:t>
      </w:r>
      <w:r>
        <w:tab/>
        <w:t xml:space="preserve">Qualcomm thinks that it is a bad design to allow access if the UE can’t get service.  From network performance point of view default barring is preferable.  </w:t>
      </w:r>
    </w:p>
    <w:p w14:paraId="726994B5" w14:textId="77777777" w:rsidR="008F0996" w:rsidRDefault="008F0996" w:rsidP="008F0996">
      <w:pPr>
        <w:pStyle w:val="Doc-text2"/>
      </w:pPr>
      <w:r>
        <w:t>-</w:t>
      </w:r>
      <w:r>
        <w:tab/>
        <w:t xml:space="preserve">ZTE thinks that this is per PLM   </w:t>
      </w:r>
    </w:p>
    <w:p w14:paraId="577AE2FB" w14:textId="77777777" w:rsidR="008F0996" w:rsidRDefault="008F0996" w:rsidP="008F0996">
      <w:pPr>
        <w:pStyle w:val="Doc-text2"/>
      </w:pPr>
    </w:p>
    <w:p w14:paraId="2062A182" w14:textId="77777777" w:rsidR="008F0996" w:rsidRPr="00BB6112" w:rsidRDefault="008F0996" w:rsidP="008F0996">
      <w:pPr>
        <w:pStyle w:val="Doc-text2"/>
        <w:rPr>
          <w:i/>
          <w:iCs/>
        </w:rPr>
      </w:pPr>
      <w:r w:rsidRPr="00BB6112">
        <w:rPr>
          <w:i/>
          <w:iCs/>
        </w:rPr>
        <w:t>After Comeback</w:t>
      </w:r>
    </w:p>
    <w:p w14:paraId="02DAC867" w14:textId="77777777" w:rsidR="008F0996" w:rsidRDefault="008F0996" w:rsidP="008F0996">
      <w:pPr>
        <w:pStyle w:val="Doc-text2"/>
      </w:pPr>
      <w:r>
        <w:t>-</w:t>
      </w:r>
      <w:r>
        <w:tab/>
        <w:t xml:space="preserve">RAN4 still has an offline.  </w:t>
      </w:r>
    </w:p>
    <w:p w14:paraId="1E46D888" w14:textId="77777777" w:rsidR="008F0996" w:rsidRDefault="008F0996" w:rsidP="008F0996">
      <w:pPr>
        <w:pStyle w:val="Doc-text2"/>
        <w:rPr>
          <w:i/>
          <w:iCs/>
        </w:rPr>
      </w:pPr>
      <w:r>
        <w:rPr>
          <w:i/>
          <w:iCs/>
        </w:rPr>
        <w:t>On CRs</w:t>
      </w:r>
    </w:p>
    <w:p w14:paraId="1EEDAD55" w14:textId="77777777" w:rsidR="008F0996" w:rsidRDefault="008F0996" w:rsidP="008F0996">
      <w:pPr>
        <w:pStyle w:val="Doc-text2"/>
      </w:pPr>
      <w:r>
        <w:t>-</w:t>
      </w:r>
      <w:r>
        <w:tab/>
        <w:t xml:space="preserve">AT&amp;T thinks that we should give RAN4 some more time before we make a decision.   TIM agrees.  </w:t>
      </w:r>
    </w:p>
    <w:p w14:paraId="1F1F4AC8" w14:textId="77777777" w:rsidR="008F0996" w:rsidRDefault="008F0996" w:rsidP="008F0996">
      <w:pPr>
        <w:pStyle w:val="Doc-text2"/>
      </w:pPr>
      <w:r>
        <w:t>-</w:t>
      </w:r>
      <w:r>
        <w:tab/>
        <w:t xml:space="preserve">Vodafone is not sure what the outcome of RAN4 would imply from a RAN2 perspective.   We should still have CRs for RAN2.  </w:t>
      </w:r>
    </w:p>
    <w:p w14:paraId="0E849747" w14:textId="77777777" w:rsidR="008F0996" w:rsidRDefault="008F0996" w:rsidP="008F0996">
      <w:pPr>
        <w:pStyle w:val="Doc-text2"/>
      </w:pPr>
      <w:r>
        <w:t>-</w:t>
      </w:r>
      <w:r>
        <w:tab/>
        <w:t xml:space="preserve">AT&amp;T and Tmobile prefer the Qualcomm version as a starting point.  </w:t>
      </w:r>
    </w:p>
    <w:p w14:paraId="0FAC3040" w14:textId="77777777" w:rsidR="008F0996" w:rsidRDefault="008F0996" w:rsidP="008F0996">
      <w:pPr>
        <w:pStyle w:val="Doc-text2"/>
      </w:pPr>
      <w:r>
        <w:t>=&gt;</w:t>
      </w:r>
      <w:r>
        <w:tab/>
        <w:t>We will make decision tomorrow on how we approach the CRs</w:t>
      </w:r>
    </w:p>
    <w:p w14:paraId="5BC3B63B" w14:textId="77777777" w:rsidR="008F0996" w:rsidRPr="00D1123C" w:rsidRDefault="008F0996" w:rsidP="008F0996">
      <w:pPr>
        <w:pStyle w:val="Doc-text2"/>
        <w:rPr>
          <w:i/>
          <w:iCs/>
        </w:rPr>
      </w:pPr>
      <w:r w:rsidRPr="00D1123C">
        <w:rPr>
          <w:i/>
          <w:iCs/>
        </w:rPr>
        <w:t>On emergency services</w:t>
      </w:r>
    </w:p>
    <w:p w14:paraId="7E32CB00" w14:textId="77777777" w:rsidR="008F0996" w:rsidRDefault="008F0996" w:rsidP="008F0996">
      <w:pPr>
        <w:pStyle w:val="Doc-text2"/>
      </w:pPr>
      <w:r>
        <w:t>-</w:t>
      </w:r>
      <w:r>
        <w:tab/>
        <w:t xml:space="preserve">Apple would like to see emergency calls being addressed in the CR.  Meta also thinks that we can have a technical discussion.  Tmobile doesn’t thinks emergency services should be supported as there will be other bands.  AT&amp;T agrees and there are other ways to handle emergency services.   Qualcomm thinks that this is a secondary issue and we should at least start with the barring first. </w:t>
      </w:r>
    </w:p>
    <w:p w14:paraId="7DA2A978" w14:textId="77777777" w:rsidR="008F0996" w:rsidRDefault="008F0996" w:rsidP="008F0996">
      <w:pPr>
        <w:pStyle w:val="Doc-text2"/>
      </w:pPr>
      <w:r>
        <w:t>-</w:t>
      </w:r>
      <w:r>
        <w:tab/>
        <w:t xml:space="preserve">Vodafone thinks that it is not usual that we assume that this will only be supported on some bands.   We should at least allow emergency calls if the service requires, similar to redcap.   </w:t>
      </w:r>
    </w:p>
    <w:p w14:paraId="644C6524" w14:textId="77777777" w:rsidR="008F0996" w:rsidRDefault="008F0996" w:rsidP="008F0996">
      <w:pPr>
        <w:pStyle w:val="Doc-text2"/>
      </w:pPr>
      <w:r>
        <w:t>-</w:t>
      </w:r>
      <w:r>
        <w:tab/>
        <w:t>TIM is not precluding that but thinks similar to the other operators.  Also they are not sure what is the use case for this.  It is understandable for RedCap, but not sure why glasses would need such emergency use cases.   Vodafone thinks that as operators we should do anything we can to enable the business.   Huawei thinks that the operators should indicate the usefulness, but this can be an optimization that we can discuss in the future.</w:t>
      </w:r>
    </w:p>
    <w:p w14:paraId="61D0FC5A" w14:textId="77777777" w:rsidR="008F0996" w:rsidRPr="00C9250C" w:rsidRDefault="008F0996" w:rsidP="008F0996">
      <w:pPr>
        <w:pStyle w:val="Doc-text2"/>
      </w:pPr>
      <w:r>
        <w:t>=&gt;</w:t>
      </w:r>
      <w:r>
        <w:tab/>
        <w:t xml:space="preserve">FFS if emergency services will be supported   </w:t>
      </w:r>
    </w:p>
    <w:p w14:paraId="296E0694" w14:textId="77777777" w:rsidR="008F0996" w:rsidRPr="00243B27" w:rsidRDefault="008F0996" w:rsidP="008F0996">
      <w:pPr>
        <w:pStyle w:val="Doc-text2"/>
        <w:rPr>
          <w:i/>
          <w:iCs/>
        </w:rPr>
      </w:pPr>
      <w:r w:rsidRPr="00243B27">
        <w:rPr>
          <w:i/>
          <w:iCs/>
        </w:rPr>
        <w:t>On per PLMN barring</w:t>
      </w:r>
    </w:p>
    <w:p w14:paraId="7CFF153B" w14:textId="77777777" w:rsidR="008F0996" w:rsidRDefault="008F0996" w:rsidP="008F0996">
      <w:pPr>
        <w:pStyle w:val="Doc-text2"/>
      </w:pPr>
      <w:r>
        <w:t>-</w:t>
      </w:r>
      <w:r>
        <w:tab/>
        <w:t xml:space="preserve">ZTE think that we should include it the PLMN config in SIB1 for network sharing to give flexibility.   Vodafone supports.   BT asks what happens if one operator allows and other doesn’t.  This would impact the operator that doesn’t support.  </w:t>
      </w:r>
    </w:p>
    <w:p w14:paraId="60DE84D9" w14:textId="77777777" w:rsidR="008F0996" w:rsidRDefault="008F0996" w:rsidP="008F0996">
      <w:pPr>
        <w:pStyle w:val="Doc-text2"/>
      </w:pPr>
      <w:r>
        <w:t>-</w:t>
      </w:r>
      <w:r>
        <w:tab/>
        <w:t xml:space="preserve">AT&amp;T thinks that this is a per resource issue.  Tmobile thinks that this is an unnecessary complication.  CMCC thinks that this can bring some flexibility to the operator.   ZTE explains that we have always put cell </w:t>
      </w:r>
    </w:p>
    <w:p w14:paraId="539B61F5" w14:textId="77777777" w:rsidR="008F0996" w:rsidRDefault="008F0996" w:rsidP="008F0996">
      <w:pPr>
        <w:pStyle w:val="Doc-text2"/>
      </w:pPr>
      <w:r>
        <w:t>-</w:t>
      </w:r>
      <w:r>
        <w:tab/>
        <w:t xml:space="preserve">The barring will be specified per PLMN (i.e. in the PLMNconfig in SIB1) </w:t>
      </w:r>
    </w:p>
    <w:p w14:paraId="0B09C7C7" w14:textId="77777777" w:rsidR="008F0996" w:rsidRDefault="008F0996" w:rsidP="008F0996">
      <w:pPr>
        <w:pStyle w:val="Doc-text2"/>
      </w:pPr>
      <w:r>
        <w:t>-</w:t>
      </w:r>
      <w:r>
        <w:tab/>
        <w:t xml:space="preserve">Nokia explains that redcap it was per cell.  CMCC explains that redcap is different as it is BW limitation in the cell, so there could be no flexibility for operators.  </w:t>
      </w:r>
    </w:p>
    <w:p w14:paraId="1141D39F" w14:textId="77777777" w:rsidR="008F0996" w:rsidRPr="0063316C" w:rsidRDefault="008F0996" w:rsidP="008F0996">
      <w:pPr>
        <w:pStyle w:val="Doc-text2"/>
        <w:rPr>
          <w:i/>
          <w:iCs/>
        </w:rPr>
      </w:pPr>
      <w:r w:rsidRPr="0063316C">
        <w:rPr>
          <w:i/>
          <w:iCs/>
        </w:rPr>
        <w:t xml:space="preserve">After comeback </w:t>
      </w:r>
    </w:p>
    <w:p w14:paraId="25602253" w14:textId="77777777" w:rsidR="008F0996" w:rsidRDefault="008F0996" w:rsidP="008F0996">
      <w:pPr>
        <w:pStyle w:val="Doc-text2"/>
      </w:pPr>
      <w:r>
        <w:t>=&gt;</w:t>
      </w:r>
      <w:r>
        <w:tab/>
        <w:t xml:space="preserve">Per cell barring will be adopted </w:t>
      </w:r>
    </w:p>
    <w:p w14:paraId="7411A064" w14:textId="77777777" w:rsidR="008F0996" w:rsidRPr="00BC0900" w:rsidRDefault="008F0996" w:rsidP="008F0996">
      <w:pPr>
        <w:pStyle w:val="Doc-text2"/>
      </w:pPr>
    </w:p>
    <w:p w14:paraId="63431F27" w14:textId="77777777" w:rsidR="008F0996" w:rsidRPr="00D84D09" w:rsidRDefault="008F0996" w:rsidP="008F0996">
      <w:pPr>
        <w:pStyle w:val="Doc-text2"/>
        <w:rPr>
          <w:i/>
          <w:iCs/>
        </w:rPr>
      </w:pPr>
      <w:r w:rsidRPr="00D84D09">
        <w:rPr>
          <w:i/>
          <w:iCs/>
        </w:rPr>
        <w:t>On MIMO layer</w:t>
      </w:r>
      <w:r>
        <w:rPr>
          <w:i/>
          <w:iCs/>
        </w:rPr>
        <w:t>s supported</w:t>
      </w:r>
    </w:p>
    <w:p w14:paraId="210EFAB4" w14:textId="77777777" w:rsidR="008F0996" w:rsidRDefault="008F0996" w:rsidP="008F0996">
      <w:pPr>
        <w:pStyle w:val="Doc-text2"/>
      </w:pPr>
      <w:r>
        <w:t>-</w:t>
      </w:r>
      <w:r>
        <w:tab/>
        <w:t xml:space="preserve">Mediatek thinks that we have one more issue how to set the maximum number of layer.  Futurewei agrees and explains that now we are setting it to single layer as well and this is worst than redcap.  We should fix it to two.   Mediatek thinks we still need to discuss alternative ways to signal.  TIM indicates that this was not decided in the plenary.  The SID/or WID doesn’t </w:t>
      </w:r>
      <w:r>
        <w:lastRenderedPageBreak/>
        <w:t xml:space="preserve">indicate explicitly 2rx.  Futurewei explains that this is not against the plenary just a detail and this is just for the two 2RX devices.  The wording now says, except 4layer, which means both 1 and 2.  </w:t>
      </w:r>
    </w:p>
    <w:p w14:paraId="56B49592" w14:textId="77777777" w:rsidR="008F0996" w:rsidRDefault="008F0996" w:rsidP="008F0996">
      <w:pPr>
        <w:pStyle w:val="Doc-text2"/>
      </w:pPr>
      <w:r>
        <w:t>-</w:t>
      </w:r>
      <w:r>
        <w:tab/>
        <w:t>Qualcomm explains that an update to the UE capability was captured here: R2-2401972</w:t>
      </w:r>
    </w:p>
    <w:p w14:paraId="68DAD522" w14:textId="77777777" w:rsidR="008F0996" w:rsidRDefault="008F0996" w:rsidP="008F0996">
      <w:pPr>
        <w:pStyle w:val="Doc-text2"/>
      </w:pPr>
      <w:r>
        <w:t>-</w:t>
      </w:r>
      <w:r>
        <w:tab/>
        <w:t xml:space="preserve">BT asks how this is captured.   Qualcomm explains that it is maximum to 2, and the network cannot go above or below. </w:t>
      </w:r>
    </w:p>
    <w:p w14:paraId="2E2F640D" w14:textId="77777777" w:rsidR="008F0996" w:rsidRDefault="008F0996" w:rsidP="008F0996">
      <w:pPr>
        <w:pStyle w:val="Doc-text2"/>
      </w:pPr>
      <w:r>
        <w:t>=&gt;</w:t>
      </w:r>
      <w:r>
        <w:tab/>
        <w:t xml:space="preserve">Intention is that the UE always indicates a maximum number of MIMO layer of 2  </w:t>
      </w:r>
    </w:p>
    <w:p w14:paraId="6B1E135F" w14:textId="77777777" w:rsidR="008F0996" w:rsidRDefault="008F0996" w:rsidP="008F0996">
      <w:pPr>
        <w:pStyle w:val="Doc-text2"/>
      </w:pPr>
    </w:p>
    <w:p w14:paraId="7BDA1CBE" w14:textId="77777777" w:rsidR="008F0996" w:rsidRDefault="008F0996" w:rsidP="008F0996">
      <w:pPr>
        <w:pStyle w:val="Doc-text2"/>
      </w:pPr>
      <w:r>
        <w:t>After more CBs</w:t>
      </w:r>
    </w:p>
    <w:p w14:paraId="798DA154" w14:textId="77777777" w:rsidR="008F0996" w:rsidRDefault="008F0996" w:rsidP="008F0996">
      <w:pPr>
        <w:pStyle w:val="Doc-text2"/>
      </w:pPr>
      <w:r>
        <w:t>-</w:t>
      </w:r>
      <w:r>
        <w:tab/>
        <w:t xml:space="preserve">Qualcomm indicates that RAN4 hasn’t made agreements but have a new definition. </w:t>
      </w:r>
    </w:p>
    <w:p w14:paraId="4972FA8B" w14:textId="77777777" w:rsidR="008F0996" w:rsidRDefault="008F0996" w:rsidP="008F0996">
      <w:pPr>
        <w:pStyle w:val="Doc-text2"/>
      </w:pPr>
      <w:r>
        <w:t>=&gt;</w:t>
      </w:r>
      <w:r>
        <w:tab/>
        <w:t xml:space="preserve">take definitions into account during CR drafting </w:t>
      </w:r>
    </w:p>
    <w:p w14:paraId="5B02770B" w14:textId="77777777" w:rsidR="008F0996" w:rsidRDefault="008F0996" w:rsidP="008F0996">
      <w:pPr>
        <w:pStyle w:val="Doc-text2"/>
      </w:pPr>
      <w:r>
        <w:t>=&gt;</w:t>
      </w:r>
      <w:r>
        <w:tab/>
        <w:t>We will endorse two sets of CRs to submit to plenary and plenary can make the final decision</w:t>
      </w:r>
    </w:p>
    <w:p w14:paraId="089DC4F4" w14:textId="079893E0" w:rsidR="008F0996" w:rsidRDefault="008F0996" w:rsidP="008F0996">
      <w:pPr>
        <w:pStyle w:val="Doc-text2"/>
      </w:pPr>
    </w:p>
    <w:p w14:paraId="279983F5" w14:textId="07BA2B73" w:rsidR="008F0996" w:rsidRDefault="008F0996" w:rsidP="008F0996">
      <w:pPr>
        <w:pStyle w:val="Doc-title"/>
      </w:pPr>
      <w:r w:rsidRPr="00530598">
        <w:t>R2-2401511</w:t>
      </w:r>
      <w:r>
        <w:tab/>
        <w:t>Introduction of 2Rx non-RedCap XR UE</w:t>
      </w:r>
      <w:r>
        <w:tab/>
        <w:t>Qualcomm Incorporated, BT plc, Ericsson, Nokia, Nokia Shanghai Bell, Meta</w:t>
      </w:r>
      <w:r>
        <w:tab/>
        <w:t>draftCR</w:t>
      </w:r>
      <w:r>
        <w:tab/>
        <w:t>Rel-18</w:t>
      </w:r>
      <w:r>
        <w:tab/>
        <w:t>38.331</w:t>
      </w:r>
      <w:r>
        <w:tab/>
        <w:t>18.0.0</w:t>
      </w:r>
      <w:r>
        <w:tab/>
        <w:t>B</w:t>
      </w:r>
      <w:r>
        <w:tab/>
        <w:t>NR_XR_enh-Core, NR_newRAT-Core</w:t>
      </w:r>
      <w:r>
        <w:tab/>
        <w:t>Late</w:t>
      </w:r>
    </w:p>
    <w:p w14:paraId="47681423" w14:textId="395F59C2" w:rsidR="008F0996" w:rsidRDefault="008F0996" w:rsidP="008F0996">
      <w:pPr>
        <w:pStyle w:val="Doc-text2"/>
      </w:pPr>
      <w:r>
        <w:t>=&gt;</w:t>
      </w:r>
      <w:r>
        <w:tab/>
        <w:t xml:space="preserve">The CR is revised in </w:t>
      </w:r>
      <w:r w:rsidRPr="00530598">
        <w:t>R2-2401959</w:t>
      </w:r>
    </w:p>
    <w:p w14:paraId="7ED95D26" w14:textId="77777777" w:rsidR="008F0996" w:rsidRDefault="008F0996" w:rsidP="008F0996">
      <w:pPr>
        <w:pStyle w:val="Doc-text2"/>
      </w:pPr>
    </w:p>
    <w:p w14:paraId="73D78438" w14:textId="77777777" w:rsidR="008F0996" w:rsidRDefault="008F0996" w:rsidP="008F0996">
      <w:pPr>
        <w:pStyle w:val="Doc-text2"/>
      </w:pPr>
    </w:p>
    <w:p w14:paraId="2DF85DA5" w14:textId="77777777" w:rsidR="008F0996" w:rsidRDefault="008F0996" w:rsidP="008F0996">
      <w:pPr>
        <w:pStyle w:val="EmailDiscussion"/>
        <w:overflowPunct/>
        <w:autoSpaceDE/>
        <w:autoSpaceDN/>
        <w:adjustRightInd/>
        <w:ind w:left="1619" w:hanging="360"/>
        <w:textAlignment w:val="auto"/>
      </w:pPr>
      <w:r>
        <w:t>[POST125][034][2RX XR] Updated CR (Qualcomm)</w:t>
      </w:r>
    </w:p>
    <w:p w14:paraId="2C2D3BD0" w14:textId="77777777" w:rsidR="008F0996" w:rsidRDefault="008F0996" w:rsidP="008F0996">
      <w:pPr>
        <w:pStyle w:val="EmailDiscussion2"/>
      </w:pPr>
      <w:r>
        <w:tab/>
        <w:t>Intended outcome: Endorse CRs 38.331, 38.304, 38.300, 38.306</w:t>
      </w:r>
    </w:p>
    <w:p w14:paraId="5E5C6F3B" w14:textId="77777777" w:rsidR="008F0996" w:rsidRDefault="008F0996" w:rsidP="008F0996">
      <w:pPr>
        <w:pStyle w:val="EmailDiscussion2"/>
      </w:pPr>
      <w:r>
        <w:tab/>
        <w:t>Deadline:  short</w:t>
      </w:r>
    </w:p>
    <w:p w14:paraId="680B3E74" w14:textId="77777777" w:rsidR="002E576A" w:rsidRDefault="002E576A" w:rsidP="002E576A">
      <w:pPr>
        <w:pStyle w:val="EmailDiscussion2"/>
      </w:pPr>
      <w:r>
        <w:t>=&gt; Technically Endorsed in:</w:t>
      </w:r>
    </w:p>
    <w:p w14:paraId="1267CBF3" w14:textId="77777777" w:rsidR="002E576A" w:rsidRDefault="002E576A" w:rsidP="002E576A">
      <w:pPr>
        <w:pStyle w:val="EmailDiscussion2"/>
      </w:pPr>
      <w:r>
        <w:tab/>
        <w:t>R2-2401560, 38.331 CR#4640</w:t>
      </w:r>
    </w:p>
    <w:p w14:paraId="3307DAA8" w14:textId="77777777" w:rsidR="002E576A" w:rsidRDefault="002E576A" w:rsidP="002E576A">
      <w:pPr>
        <w:pStyle w:val="EmailDiscussion2"/>
      </w:pPr>
      <w:r>
        <w:tab/>
        <w:t>R2-2401561, 38.304 CR#0393</w:t>
      </w:r>
    </w:p>
    <w:p w14:paraId="4F5C2D68" w14:textId="77777777" w:rsidR="002E576A" w:rsidRDefault="002E576A" w:rsidP="002E576A">
      <w:pPr>
        <w:pStyle w:val="EmailDiscussion2"/>
      </w:pPr>
      <w:r>
        <w:tab/>
        <w:t>R2-2401562, 38.300 CR#0834</w:t>
      </w:r>
    </w:p>
    <w:p w14:paraId="1E46C879" w14:textId="77777777" w:rsidR="002E576A" w:rsidRDefault="002E576A" w:rsidP="002E576A">
      <w:pPr>
        <w:pStyle w:val="EmailDiscussion2"/>
      </w:pPr>
      <w:r>
        <w:tab/>
        <w:t>R2-2401563, 38.306 CR#1058</w:t>
      </w:r>
    </w:p>
    <w:p w14:paraId="1B240E04" w14:textId="77777777" w:rsidR="008F0996" w:rsidRDefault="008F0996" w:rsidP="008F0996">
      <w:pPr>
        <w:pStyle w:val="EmailDiscussion2"/>
      </w:pPr>
    </w:p>
    <w:p w14:paraId="73701CA7" w14:textId="5C678BF4" w:rsidR="002E576A" w:rsidRPr="002E576A" w:rsidRDefault="002E576A" w:rsidP="00D14B5B">
      <w:pPr>
        <w:pStyle w:val="Doc-title"/>
      </w:pPr>
      <w:r w:rsidRPr="002E576A">
        <w:t>R2-2401560</w:t>
      </w:r>
      <w:r w:rsidRPr="002E576A">
        <w:tab/>
        <w:t>Introduction of 2Rx XR UE [2Rx_XR_Device]</w:t>
      </w:r>
      <w:r w:rsidRPr="002E576A">
        <w:tab/>
        <w:t>Qualcomm Incorporated, AT&amp;T, BT Plc, CATT, Ericsson, FutureWei, Huawei, HiSilicon, MediaTek, Meta, Nokia, Nokia Shanghai Bell, NTT Docomo, Samsung, Telecom Italia, T-Mobile USA, Verizon Wireless, ZTE Corporation, Sanechip</w:t>
      </w:r>
      <w:r w:rsidRPr="002E576A">
        <w:tab/>
        <w:t>CR</w:t>
      </w:r>
      <w:r w:rsidRPr="002E576A">
        <w:tab/>
        <w:t>Rel-18</w:t>
      </w:r>
      <w:r w:rsidRPr="002E576A">
        <w:tab/>
        <w:t>38.3</w:t>
      </w:r>
      <w:r w:rsidR="00D14B5B">
        <w:t>31</w:t>
      </w:r>
      <w:r w:rsidRPr="002E576A">
        <w:tab/>
        <w:t>18.0.0</w:t>
      </w:r>
      <w:r w:rsidRPr="002E576A">
        <w:tab/>
      </w:r>
      <w:r w:rsidR="00D14B5B">
        <w:t>4640</w:t>
      </w:r>
      <w:r w:rsidRPr="002E576A">
        <w:tab/>
      </w:r>
      <w:r w:rsidR="00D14B5B">
        <w:t>-</w:t>
      </w:r>
      <w:r w:rsidRPr="002E576A">
        <w:tab/>
        <w:t>B</w:t>
      </w:r>
      <w:r w:rsidRPr="002E576A">
        <w:tab/>
        <w:t>TEI18, NR_XR_enh-Core</w:t>
      </w:r>
    </w:p>
    <w:p w14:paraId="25EBAD07" w14:textId="0B70F000" w:rsidR="002E576A" w:rsidRDefault="00D14B5B" w:rsidP="00D14B5B">
      <w:pPr>
        <w:pStyle w:val="Doc-title"/>
      </w:pPr>
      <w:r w:rsidRPr="002E576A">
        <w:t>R2-240156</w:t>
      </w:r>
      <w:r>
        <w:t>1</w:t>
      </w:r>
      <w:r w:rsidRPr="002E576A">
        <w:tab/>
        <w:t>Introduction of 2Rx XR UE [2Rx_XR_Device]</w:t>
      </w:r>
      <w:r w:rsidRPr="002E576A">
        <w:tab/>
        <w:t>Qualcomm Incorporated, AT&amp;T, BT Plc, CATT, Ericsson, FutureWei, Huawei, HiSilicon, MediaTek, Meta, Nokia, Nokia Shanghai Bell, NTT Docomo, Samsung, Telecom Italia, T-Mobile USA, Verizon Wireless, ZTE Corporation, Sanechip</w:t>
      </w:r>
      <w:r w:rsidRPr="002E576A">
        <w:tab/>
        <w:t>CR</w:t>
      </w:r>
      <w:r w:rsidRPr="002E576A">
        <w:tab/>
        <w:t>Rel-18</w:t>
      </w:r>
      <w:r w:rsidRPr="002E576A">
        <w:tab/>
        <w:t>38.3</w:t>
      </w:r>
      <w:r>
        <w:t>04</w:t>
      </w:r>
      <w:r w:rsidRPr="002E576A">
        <w:tab/>
        <w:t>18.0.0</w:t>
      </w:r>
      <w:r w:rsidRPr="002E576A">
        <w:tab/>
      </w:r>
      <w:r>
        <w:t>0393</w:t>
      </w:r>
      <w:r w:rsidRPr="002E576A">
        <w:tab/>
      </w:r>
      <w:r>
        <w:t>-</w:t>
      </w:r>
      <w:r w:rsidRPr="002E576A">
        <w:tab/>
        <w:t>B</w:t>
      </w:r>
      <w:r w:rsidRPr="002E576A">
        <w:tab/>
        <w:t>TEI18, NR_XR_enh-Core</w:t>
      </w:r>
    </w:p>
    <w:p w14:paraId="70FA366B" w14:textId="06B3FA1C" w:rsidR="00D14B5B" w:rsidRDefault="00D14B5B" w:rsidP="00D14B5B">
      <w:pPr>
        <w:pStyle w:val="Doc-title"/>
      </w:pPr>
      <w:r w:rsidRPr="002E576A">
        <w:t>R2-240156</w:t>
      </w:r>
      <w:r>
        <w:t>2</w:t>
      </w:r>
      <w:r w:rsidRPr="002E576A">
        <w:tab/>
        <w:t>Introduction of 2Rx XR UE [2Rx_XR_Device]</w:t>
      </w:r>
      <w:r w:rsidRPr="002E576A">
        <w:tab/>
        <w:t>Qualcomm Incorporated, AT&amp;T, BT Plc, CATT, Ericsson, FutureWei, Huawei, HiSilicon, MediaTek, Meta, Nokia, Nokia Shanghai Bell, NTT Docomo, Samsung, Telecom Italia, T-Mobile USA, Verizon Wireless, ZTE Corporation, Sanechip</w:t>
      </w:r>
      <w:r w:rsidRPr="002E576A">
        <w:tab/>
        <w:t>CR</w:t>
      </w:r>
      <w:r w:rsidRPr="002E576A">
        <w:tab/>
        <w:t>Rel-18</w:t>
      </w:r>
      <w:r w:rsidRPr="002E576A">
        <w:tab/>
        <w:t>38.3</w:t>
      </w:r>
      <w:r>
        <w:t>00</w:t>
      </w:r>
      <w:r w:rsidRPr="002E576A">
        <w:tab/>
        <w:t>18.0.0</w:t>
      </w:r>
      <w:r w:rsidRPr="002E576A">
        <w:tab/>
      </w:r>
      <w:r>
        <w:t>0834</w:t>
      </w:r>
      <w:r w:rsidRPr="002E576A">
        <w:tab/>
      </w:r>
      <w:r>
        <w:t>-</w:t>
      </w:r>
      <w:r w:rsidRPr="002E576A">
        <w:tab/>
        <w:t>B</w:t>
      </w:r>
      <w:r w:rsidRPr="002E576A">
        <w:tab/>
        <w:t>TEI18, NR_XR_enh-Core</w:t>
      </w:r>
    </w:p>
    <w:p w14:paraId="3ACCBDB2" w14:textId="3628F5B9" w:rsidR="00D14B5B" w:rsidRPr="002E576A" w:rsidRDefault="00D14B5B" w:rsidP="00D14B5B">
      <w:pPr>
        <w:pStyle w:val="Doc-title"/>
      </w:pPr>
      <w:r w:rsidRPr="002E576A">
        <w:t>R2-240156</w:t>
      </w:r>
      <w:r>
        <w:t>3</w:t>
      </w:r>
      <w:r w:rsidRPr="002E576A">
        <w:tab/>
        <w:t>Introduction of 2Rx XR UE [2Rx_XR_Device]</w:t>
      </w:r>
      <w:r w:rsidRPr="002E576A">
        <w:tab/>
        <w:t>Qualcomm Incorporated, AT&amp;T, BT Plc, CATT, Ericsson, FutureWei, Huawei, HiSilicon, MediaTek, Meta, Nokia, Nokia Shanghai Bell, NTT Docomo, Samsung, Telecom Italia, T-Mobile USA, Verizon Wireless, ZTE Corporation, Sanechip</w:t>
      </w:r>
      <w:r w:rsidRPr="002E576A">
        <w:tab/>
        <w:t>CR</w:t>
      </w:r>
      <w:r w:rsidRPr="002E576A">
        <w:tab/>
        <w:t>Rel-18</w:t>
      </w:r>
      <w:r w:rsidRPr="002E576A">
        <w:tab/>
        <w:t>38.3</w:t>
      </w:r>
      <w:r>
        <w:t>06</w:t>
      </w:r>
      <w:r w:rsidRPr="002E576A">
        <w:tab/>
        <w:t>18.0.0</w:t>
      </w:r>
      <w:r w:rsidRPr="002E576A">
        <w:tab/>
      </w:r>
      <w:r>
        <w:t>1058</w:t>
      </w:r>
      <w:r w:rsidRPr="002E576A">
        <w:tab/>
      </w:r>
      <w:r>
        <w:t>-</w:t>
      </w:r>
      <w:r w:rsidRPr="002E576A">
        <w:tab/>
        <w:t>B</w:t>
      </w:r>
      <w:r w:rsidRPr="002E576A">
        <w:tab/>
        <w:t>TEI18, NR_XR_enh-Core</w:t>
      </w:r>
    </w:p>
    <w:p w14:paraId="191A24A5" w14:textId="77777777" w:rsidR="00D14B5B" w:rsidRDefault="00D14B5B" w:rsidP="00D14B5B">
      <w:pPr>
        <w:pStyle w:val="EmailDiscussion2"/>
        <w:rPr>
          <w:lang w:val="fr-FR"/>
        </w:rPr>
      </w:pPr>
      <w:r>
        <w:rPr>
          <w:lang w:val="fr-FR"/>
        </w:rPr>
        <w:t>=&gt; All technically endorsed</w:t>
      </w:r>
    </w:p>
    <w:p w14:paraId="61454DF6" w14:textId="77777777" w:rsidR="00D14B5B" w:rsidRDefault="00D14B5B" w:rsidP="008F0996">
      <w:pPr>
        <w:pStyle w:val="EmailDiscussion2"/>
      </w:pPr>
    </w:p>
    <w:p w14:paraId="67B52CBC" w14:textId="77777777" w:rsidR="00D14B5B" w:rsidRPr="002E576A" w:rsidRDefault="00D14B5B" w:rsidP="008F0996">
      <w:pPr>
        <w:pStyle w:val="EmailDiscussion2"/>
      </w:pPr>
    </w:p>
    <w:p w14:paraId="513A724A" w14:textId="77777777" w:rsidR="008F0996" w:rsidRDefault="008F0996" w:rsidP="008F0996">
      <w:pPr>
        <w:pStyle w:val="EmailDiscussion"/>
        <w:overflowPunct/>
        <w:autoSpaceDE/>
        <w:autoSpaceDN/>
        <w:adjustRightInd/>
        <w:ind w:left="1619" w:hanging="360"/>
        <w:textAlignment w:val="auto"/>
      </w:pPr>
      <w:r>
        <w:t>[POST125][035][2RX XR] merged/updated CR (Apple)</w:t>
      </w:r>
    </w:p>
    <w:p w14:paraId="4A3F5B9F" w14:textId="77777777" w:rsidR="008F0996" w:rsidRDefault="008F0996" w:rsidP="008F0996">
      <w:pPr>
        <w:pStyle w:val="EmailDiscussion2"/>
      </w:pPr>
      <w:r>
        <w:tab/>
        <w:t>Intended outcome: Endorse CRs 38.331, 38.304, 38.300, 38.306</w:t>
      </w:r>
    </w:p>
    <w:p w14:paraId="7BAABB53" w14:textId="77777777" w:rsidR="008F0996" w:rsidRDefault="008F0996" w:rsidP="008F0996">
      <w:pPr>
        <w:pStyle w:val="EmailDiscussion2"/>
      </w:pPr>
      <w:r>
        <w:tab/>
        <w:t>Deadline:  short</w:t>
      </w:r>
    </w:p>
    <w:p w14:paraId="3CF66B93" w14:textId="77777777" w:rsidR="002E576A" w:rsidRDefault="002E576A" w:rsidP="002E576A">
      <w:pPr>
        <w:pStyle w:val="EmailDiscussion2"/>
      </w:pPr>
      <w:r>
        <w:t>=&gt; Technically Endorsed in:</w:t>
      </w:r>
    </w:p>
    <w:p w14:paraId="5489C676" w14:textId="77777777" w:rsidR="002E576A" w:rsidRDefault="002E576A" w:rsidP="002E576A">
      <w:pPr>
        <w:pStyle w:val="EmailDiscussion2"/>
      </w:pPr>
      <w:r>
        <w:tab/>
        <w:t>R2-2401986 (38.304 CR)</w:t>
      </w:r>
    </w:p>
    <w:p w14:paraId="448F7CED" w14:textId="77777777" w:rsidR="002E576A" w:rsidRDefault="002E576A" w:rsidP="002E576A">
      <w:pPr>
        <w:pStyle w:val="EmailDiscussion2"/>
      </w:pPr>
      <w:r>
        <w:tab/>
        <w:t>R2-2401987 (38.331 CR)</w:t>
      </w:r>
    </w:p>
    <w:p w14:paraId="4FB864B1" w14:textId="77777777" w:rsidR="002E576A" w:rsidRDefault="002E576A" w:rsidP="002E576A">
      <w:pPr>
        <w:pStyle w:val="EmailDiscussion2"/>
      </w:pPr>
      <w:r>
        <w:tab/>
        <w:t>R2-2401988 (38.306 CR)</w:t>
      </w:r>
    </w:p>
    <w:p w14:paraId="6FFBB6E9" w14:textId="77777777" w:rsidR="002E576A" w:rsidRDefault="002E576A" w:rsidP="002E576A">
      <w:pPr>
        <w:pStyle w:val="EmailDiscussion2"/>
      </w:pPr>
      <w:r>
        <w:tab/>
        <w:t>R2-2401989 (38.300 CR)</w:t>
      </w:r>
    </w:p>
    <w:p w14:paraId="246EB8F4" w14:textId="77777777" w:rsidR="00C56280" w:rsidRDefault="00C56280" w:rsidP="008F0996">
      <w:pPr>
        <w:pStyle w:val="EmailDiscussion2"/>
      </w:pPr>
    </w:p>
    <w:p w14:paraId="52C1B0AB" w14:textId="60DE99BC" w:rsidR="002E576A" w:rsidRPr="00530598" w:rsidRDefault="002E576A" w:rsidP="002E576A">
      <w:pPr>
        <w:pStyle w:val="Doc-title"/>
      </w:pPr>
      <w:r w:rsidRPr="00530598">
        <w:t>R2-2401986</w:t>
      </w:r>
      <w:r w:rsidRPr="00530598">
        <w:tab/>
        <w:t>2Rx XR device access [2Rx_XR_Device]</w:t>
      </w:r>
      <w:r w:rsidRPr="00530598">
        <w:tab/>
        <w:t>Apple Inc., Vodafone</w:t>
      </w:r>
      <w:r w:rsidRPr="00530598">
        <w:tab/>
        <w:t>CR</w:t>
      </w:r>
      <w:r w:rsidRPr="00530598">
        <w:tab/>
        <w:t>Rel-18</w:t>
      </w:r>
      <w:r w:rsidRPr="00530598">
        <w:tab/>
        <w:t>38.304</w:t>
      </w:r>
      <w:r w:rsidRPr="00530598">
        <w:tab/>
        <w:t>18.0.0</w:t>
      </w:r>
      <w:r w:rsidRPr="00530598">
        <w:tab/>
        <w:t>0382</w:t>
      </w:r>
      <w:r w:rsidRPr="00530598">
        <w:tab/>
        <w:t>2</w:t>
      </w:r>
      <w:r w:rsidRPr="00530598">
        <w:tab/>
        <w:t>B</w:t>
      </w:r>
      <w:r w:rsidRPr="00530598">
        <w:tab/>
        <w:t>TEI18, NR_XR_enh-Core</w:t>
      </w:r>
    </w:p>
    <w:p w14:paraId="6BA3823C" w14:textId="56BCB835" w:rsidR="002E576A" w:rsidRPr="00530598" w:rsidRDefault="002E576A" w:rsidP="002E576A">
      <w:pPr>
        <w:pStyle w:val="Doc-title"/>
      </w:pPr>
      <w:r w:rsidRPr="00530598">
        <w:t>R2-2401987</w:t>
      </w:r>
      <w:r w:rsidRPr="00530598">
        <w:tab/>
        <w:t>Introduction of 2Rx XR UE [2Rx_XR_Device]</w:t>
      </w:r>
      <w:r w:rsidRPr="00530598">
        <w:tab/>
        <w:t>Apple Inc., Vodafone, AT&amp;T</w:t>
      </w:r>
      <w:r w:rsidRPr="00530598">
        <w:tab/>
        <w:t>CR</w:t>
      </w:r>
      <w:r w:rsidRPr="00530598">
        <w:tab/>
        <w:t>Rel-18</w:t>
      </w:r>
      <w:r w:rsidRPr="00530598">
        <w:tab/>
        <w:t>38.331</w:t>
      </w:r>
      <w:r w:rsidRPr="00530598">
        <w:tab/>
        <w:t>18.0.0</w:t>
      </w:r>
      <w:r w:rsidRPr="00530598">
        <w:tab/>
        <w:t>4572</w:t>
      </w:r>
      <w:r w:rsidRPr="00530598">
        <w:tab/>
        <w:t>2</w:t>
      </w:r>
      <w:r w:rsidRPr="00530598">
        <w:tab/>
        <w:t>B</w:t>
      </w:r>
      <w:r w:rsidRPr="00530598">
        <w:tab/>
        <w:t>TEI18, NR_XR_enh-Core</w:t>
      </w:r>
    </w:p>
    <w:p w14:paraId="7AC82A22" w14:textId="20F3AD36" w:rsidR="002E576A" w:rsidRPr="00530598" w:rsidRDefault="002E576A" w:rsidP="002E576A">
      <w:pPr>
        <w:pStyle w:val="Doc-title"/>
      </w:pPr>
      <w:r w:rsidRPr="00530598">
        <w:lastRenderedPageBreak/>
        <w:t>R2-2401988</w:t>
      </w:r>
      <w:r w:rsidRPr="00530598">
        <w:tab/>
        <w:t>Introduction of 2Rx XR UE [2Rx_XR_Device]</w:t>
      </w:r>
      <w:r w:rsidRPr="00530598">
        <w:tab/>
        <w:t>Apple Inc., Vodafone, AT&amp;T</w:t>
      </w:r>
      <w:r w:rsidRPr="00530598">
        <w:tab/>
        <w:t>CR</w:t>
      </w:r>
      <w:r w:rsidRPr="00530598">
        <w:tab/>
        <w:t>Rel-18</w:t>
      </w:r>
      <w:r w:rsidRPr="00530598">
        <w:tab/>
        <w:t>38.306</w:t>
      </w:r>
      <w:r w:rsidRPr="00530598">
        <w:tab/>
        <w:t>18.0.0</w:t>
      </w:r>
      <w:r w:rsidRPr="00530598">
        <w:tab/>
        <w:t>1052</w:t>
      </w:r>
      <w:r w:rsidRPr="00530598">
        <w:tab/>
        <w:t>2</w:t>
      </w:r>
      <w:r w:rsidRPr="00530598">
        <w:tab/>
        <w:t>B</w:t>
      </w:r>
      <w:r w:rsidRPr="00530598">
        <w:tab/>
        <w:t>TEI18, NR_XR_enh-Core</w:t>
      </w:r>
    </w:p>
    <w:p w14:paraId="6C0561BF" w14:textId="3F48AFEF" w:rsidR="002E576A" w:rsidRPr="00530598" w:rsidRDefault="002E576A" w:rsidP="002E576A">
      <w:pPr>
        <w:pStyle w:val="Doc-title"/>
      </w:pPr>
      <w:r w:rsidRPr="00530598">
        <w:t>R2-2401989</w:t>
      </w:r>
      <w:r w:rsidRPr="00530598">
        <w:tab/>
        <w:t>"Introduction of 2Rx XR UE [2Rx_XR_Device]</w:t>
      </w:r>
      <w:r w:rsidRPr="00530598">
        <w:tab/>
        <w:t>"</w:t>
      </w:r>
      <w:r w:rsidRPr="00530598">
        <w:tab/>
        <w:t>Apple Inc., Vodafone, AT&amp;T</w:t>
      </w:r>
      <w:r w:rsidRPr="00530598">
        <w:tab/>
        <w:t>CR</w:t>
      </w:r>
      <w:r w:rsidRPr="00530598">
        <w:tab/>
        <w:t>Rel-18</w:t>
      </w:r>
      <w:r w:rsidRPr="00530598">
        <w:tab/>
        <w:t>38.300</w:t>
      </w:r>
      <w:r w:rsidRPr="00530598">
        <w:tab/>
        <w:t>18.0.0</w:t>
      </w:r>
      <w:r w:rsidRPr="00530598">
        <w:tab/>
        <w:t>0813</w:t>
      </w:r>
      <w:r w:rsidRPr="00530598">
        <w:tab/>
        <w:t>1</w:t>
      </w:r>
      <w:r w:rsidRPr="00530598">
        <w:tab/>
        <w:t>B</w:t>
      </w:r>
      <w:r w:rsidRPr="00530598">
        <w:tab/>
        <w:t>TEI18, NR_XR_enh-Core</w:t>
      </w:r>
    </w:p>
    <w:p w14:paraId="73CB2119" w14:textId="37083CB2" w:rsidR="002E576A" w:rsidRDefault="002E576A" w:rsidP="008F0996">
      <w:pPr>
        <w:pStyle w:val="EmailDiscussion2"/>
      </w:pPr>
      <w:r w:rsidRPr="00530598">
        <w:t>=&gt; All technically endorsed</w:t>
      </w:r>
      <w:r w:rsidR="006D20DB">
        <w:t xml:space="preserve">, but then </w:t>
      </w:r>
      <w:r w:rsidR="0040452E">
        <w:t xml:space="preserve">they </w:t>
      </w:r>
      <w:r w:rsidR="006D20DB">
        <w:t>were coversheet revised by MCC in R2-2402063, R2-2402064 and R2-2402065</w:t>
      </w:r>
      <w:r w:rsidR="0040452E">
        <w:t xml:space="preserve"> (WI code updated (NR_TEI18 -&gt; TEI18)</w:t>
      </w:r>
      <w:r w:rsidR="006D20DB">
        <w:t>.</w:t>
      </w:r>
    </w:p>
    <w:p w14:paraId="2CE6C375" w14:textId="77777777" w:rsidR="006D20DB" w:rsidRDefault="006D20DB" w:rsidP="008F0996">
      <w:pPr>
        <w:pStyle w:val="EmailDiscussion2"/>
      </w:pPr>
    </w:p>
    <w:p w14:paraId="7645CED4" w14:textId="64BA6364" w:rsidR="0040452E" w:rsidRDefault="0040452E" w:rsidP="0040452E">
      <w:pPr>
        <w:pStyle w:val="Doc-title"/>
      </w:pPr>
      <w:r>
        <w:t>R2-2402070</w:t>
      </w:r>
      <w:r>
        <w:tab/>
        <w:t>Introduction of 2Rx XR UEs [2Rx_XR_Device]</w:t>
      </w:r>
      <w:r>
        <w:tab/>
        <w:t>Apple Inc., Vodafone, AT&amp;T</w:t>
      </w:r>
      <w:r>
        <w:tab/>
        <w:t>CR</w:t>
      </w:r>
      <w:r>
        <w:tab/>
        <w:t>Rel-18</w:t>
      </w:r>
      <w:r>
        <w:tab/>
        <w:t>38.304</w:t>
      </w:r>
      <w:r>
        <w:tab/>
        <w:t>18.0.0</w:t>
      </w:r>
      <w:r>
        <w:tab/>
        <w:t>0382</w:t>
      </w:r>
      <w:r>
        <w:tab/>
        <w:t>4</w:t>
      </w:r>
      <w:r>
        <w:tab/>
        <w:t>B</w:t>
      </w:r>
      <w:r>
        <w:tab/>
        <w:t>TEI18, NR_XR_enh-Core</w:t>
      </w:r>
    </w:p>
    <w:p w14:paraId="3717899B" w14:textId="046259C4" w:rsidR="006D20DB" w:rsidRDefault="006D20DB" w:rsidP="006D20DB">
      <w:pPr>
        <w:pStyle w:val="Doc-title"/>
      </w:pPr>
      <w:r>
        <w:t>R2-2402063</w:t>
      </w:r>
      <w:r>
        <w:tab/>
        <w:t>Introduction of 2Rx XR UE [2Rx_XR_Device]</w:t>
      </w:r>
      <w:r>
        <w:tab/>
        <w:t>Apple Inc., Vodafone, AT&amp;T</w:t>
      </w:r>
      <w:r>
        <w:tab/>
        <w:t>CR</w:t>
      </w:r>
      <w:r>
        <w:tab/>
        <w:t>Rel-18</w:t>
      </w:r>
      <w:r>
        <w:tab/>
        <w:t>38.331</w:t>
      </w:r>
      <w:r>
        <w:tab/>
        <w:t>18.0.0</w:t>
      </w:r>
      <w:r>
        <w:tab/>
        <w:t>4572</w:t>
      </w:r>
      <w:r>
        <w:tab/>
        <w:t>3</w:t>
      </w:r>
      <w:r>
        <w:tab/>
        <w:t>B</w:t>
      </w:r>
      <w:r>
        <w:tab/>
        <w:t>TEI18, NR_XR_enh-Core</w:t>
      </w:r>
    </w:p>
    <w:p w14:paraId="1D06C97D" w14:textId="4C1A717E" w:rsidR="006D20DB" w:rsidRDefault="006D20DB" w:rsidP="006D20DB">
      <w:pPr>
        <w:pStyle w:val="Doc-title"/>
      </w:pPr>
      <w:r>
        <w:t>R2-2402064</w:t>
      </w:r>
      <w:r>
        <w:tab/>
        <w:t>Introduction of 2Rx XR UEs [2Rx_XR_Device]</w:t>
      </w:r>
      <w:r>
        <w:tab/>
        <w:t>Apple Inc., Vodafone, AT&amp;T</w:t>
      </w:r>
      <w:r>
        <w:tab/>
        <w:t>CR</w:t>
      </w:r>
      <w:r>
        <w:tab/>
        <w:t>Rel-18</w:t>
      </w:r>
      <w:r>
        <w:tab/>
        <w:t>38.306</w:t>
      </w:r>
      <w:r>
        <w:tab/>
        <w:t>18.0.0</w:t>
      </w:r>
      <w:r>
        <w:tab/>
        <w:t>1052</w:t>
      </w:r>
      <w:r>
        <w:tab/>
        <w:t>3</w:t>
      </w:r>
      <w:r>
        <w:tab/>
        <w:t>B</w:t>
      </w:r>
      <w:r>
        <w:tab/>
        <w:t>TEI18, NR_XR_enh-Core</w:t>
      </w:r>
    </w:p>
    <w:p w14:paraId="286C9382" w14:textId="2D80DEF1" w:rsidR="006D20DB" w:rsidRDefault="006D20DB" w:rsidP="006D20DB">
      <w:pPr>
        <w:pStyle w:val="Doc-title"/>
      </w:pPr>
      <w:r>
        <w:t>R2-2402065</w:t>
      </w:r>
      <w:r>
        <w:tab/>
        <w:t>Introduction of 2Rx XR UEs [2Rx_XR_Device]</w:t>
      </w:r>
      <w:r>
        <w:tab/>
        <w:t>Apple Inc., Vodafone, AT&amp;T</w:t>
      </w:r>
      <w:r>
        <w:tab/>
        <w:t>CR</w:t>
      </w:r>
      <w:r>
        <w:tab/>
        <w:t>Rel-18</w:t>
      </w:r>
      <w:r>
        <w:tab/>
        <w:t>38.300</w:t>
      </w:r>
      <w:r>
        <w:tab/>
        <w:t>18.0.0</w:t>
      </w:r>
      <w:r>
        <w:tab/>
        <w:t>0813</w:t>
      </w:r>
      <w:r>
        <w:tab/>
        <w:t>2</w:t>
      </w:r>
      <w:r>
        <w:tab/>
        <w:t>B</w:t>
      </w:r>
      <w:r>
        <w:tab/>
        <w:t>TEI18, NR_XR_enh-Core</w:t>
      </w:r>
    </w:p>
    <w:p w14:paraId="0FBF65B8" w14:textId="40283C90" w:rsidR="006D20DB" w:rsidRDefault="006D20DB" w:rsidP="008F0996">
      <w:pPr>
        <w:pStyle w:val="EmailDiscussion2"/>
      </w:pPr>
      <w:r w:rsidRPr="00530598">
        <w:t>=&gt; All technically endorsed</w:t>
      </w:r>
    </w:p>
    <w:p w14:paraId="6889F5D5" w14:textId="77777777" w:rsidR="006D20DB" w:rsidRPr="00530598" w:rsidRDefault="006D20DB" w:rsidP="008F0996">
      <w:pPr>
        <w:pStyle w:val="EmailDiscussion2"/>
      </w:pPr>
    </w:p>
    <w:p w14:paraId="1C607672" w14:textId="77777777" w:rsidR="002E576A" w:rsidRPr="00530598" w:rsidRDefault="002E576A" w:rsidP="008F0996">
      <w:pPr>
        <w:pStyle w:val="EmailDiscussion2"/>
      </w:pPr>
    </w:p>
    <w:p w14:paraId="5FE153D0" w14:textId="77777777" w:rsidR="008F0996" w:rsidRDefault="008F0996" w:rsidP="008F0996">
      <w:pPr>
        <w:pStyle w:val="EmailDiscussion2"/>
        <w:ind w:left="0" w:firstLine="0"/>
      </w:pPr>
      <w:r>
        <w:t>Not treated</w:t>
      </w:r>
    </w:p>
    <w:p w14:paraId="62594BB8" w14:textId="167D86E3" w:rsidR="008F0996" w:rsidRDefault="008F0996" w:rsidP="008F0996">
      <w:pPr>
        <w:pStyle w:val="Doc-title"/>
      </w:pPr>
      <w:r w:rsidRPr="00530598">
        <w:t>R2-2401959</w:t>
      </w:r>
      <w:r>
        <w:tab/>
        <w:t>Introduction of 2Rx non-RedCap XR UE</w:t>
      </w:r>
      <w:r>
        <w:tab/>
        <w:t>Qualcomm Incorporated, BT plc, Ericsson, Nokia, Nokia Shanghai Bell, Meta</w:t>
      </w:r>
      <w:r>
        <w:tab/>
        <w:t>draftCR</w:t>
      </w:r>
      <w:r>
        <w:tab/>
        <w:t>Rel-18</w:t>
      </w:r>
      <w:r>
        <w:tab/>
        <w:t>38.331</w:t>
      </w:r>
      <w:r>
        <w:tab/>
        <w:t>18.0.0</w:t>
      </w:r>
      <w:r>
        <w:tab/>
        <w:t>B</w:t>
      </w:r>
      <w:r>
        <w:tab/>
        <w:t>NR_XR_enh-Core, NR_newRAT-Core</w:t>
      </w:r>
    </w:p>
    <w:p w14:paraId="16BAC709" w14:textId="77777777" w:rsidR="008F0996" w:rsidRPr="006B0386" w:rsidRDefault="008F0996" w:rsidP="008F0996">
      <w:pPr>
        <w:pStyle w:val="Doc-text2"/>
      </w:pPr>
    </w:p>
    <w:p w14:paraId="16725B0C" w14:textId="50444AA0" w:rsidR="008F0996" w:rsidRDefault="008F0996" w:rsidP="008F0996">
      <w:pPr>
        <w:pStyle w:val="Doc-title"/>
      </w:pPr>
      <w:r w:rsidRPr="00530598">
        <w:t>R2-2401501</w:t>
      </w:r>
      <w:r>
        <w:tab/>
        <w:t>Introduction of 2Rx relaxation for XR devices [2Rx_XR_Device]</w:t>
      </w:r>
      <w:r w:rsidR="00C56280">
        <w:tab/>
      </w:r>
      <w:r>
        <w:t>Huawei, HiSilicon, Telecom Italia, Telia Company, Orange, NTT Docomo, Spark NZ Ltd., CATT</w:t>
      </w:r>
      <w:r w:rsidR="00C56280">
        <w:tab/>
      </w:r>
      <w:r>
        <w:t>CR</w:t>
      </w:r>
      <w:r w:rsidR="00C56280">
        <w:tab/>
      </w:r>
      <w:r>
        <w:t>Rel-18</w:t>
      </w:r>
      <w:r w:rsidR="00C56280">
        <w:tab/>
      </w:r>
      <w:r>
        <w:t>38.331</w:t>
      </w:r>
      <w:r w:rsidR="00C56280">
        <w:tab/>
      </w:r>
      <w:r>
        <w:t>18.0.0</w:t>
      </w:r>
      <w:r w:rsidR="00C56280">
        <w:tab/>
      </w:r>
      <w:r>
        <w:t>4619</w:t>
      </w:r>
      <w:r w:rsidR="00C56280">
        <w:tab/>
      </w:r>
      <w:r>
        <w:t>-</w:t>
      </w:r>
      <w:r w:rsidR="00C56280">
        <w:tab/>
      </w:r>
      <w:r>
        <w:t>B</w:t>
      </w:r>
      <w:r w:rsidR="00C56280">
        <w:tab/>
      </w:r>
      <w:r>
        <w:t>TEI18</w:t>
      </w:r>
      <w:r w:rsidR="00C56280">
        <w:tab/>
      </w:r>
      <w:r>
        <w:t>Late</w:t>
      </w:r>
    </w:p>
    <w:p w14:paraId="06FEA808" w14:textId="77777777" w:rsidR="008F0996" w:rsidRPr="001D0CBC" w:rsidRDefault="008F0996" w:rsidP="008F0996">
      <w:pPr>
        <w:pStyle w:val="Doc-text2"/>
      </w:pPr>
    </w:p>
    <w:p w14:paraId="7280F340" w14:textId="1A2EA5C3" w:rsidR="008F0996" w:rsidRDefault="008F0996" w:rsidP="008F0996">
      <w:pPr>
        <w:pStyle w:val="Doc-title"/>
      </w:pPr>
      <w:r w:rsidRPr="00530598">
        <w:t>R2-2400238</w:t>
      </w:r>
      <w:r>
        <w:tab/>
        <w:t>Discussion on 2Rx XR device</w:t>
      </w:r>
      <w:r>
        <w:tab/>
        <w:t>OPPO</w:t>
      </w:r>
      <w:r>
        <w:tab/>
        <w:t>discussion</w:t>
      </w:r>
      <w:r>
        <w:tab/>
        <w:t>Rel-18</w:t>
      </w:r>
      <w:r>
        <w:tab/>
        <w:t>TEI18</w:t>
      </w:r>
    </w:p>
    <w:p w14:paraId="5800CEDE" w14:textId="4186AF3B" w:rsidR="008F0996" w:rsidRDefault="008F0996" w:rsidP="008F0996">
      <w:pPr>
        <w:pStyle w:val="Doc-title"/>
      </w:pPr>
      <w:r w:rsidRPr="00530598">
        <w:t>R2-2400544</w:t>
      </w:r>
      <w:r>
        <w:tab/>
        <w:t>UE Capability Report and Access Control for 2Rx non-REDCAP XR devices</w:t>
      </w:r>
      <w:r>
        <w:tab/>
        <w:t>MediaTek Inc.</w:t>
      </w:r>
      <w:r>
        <w:tab/>
        <w:t>discussion</w:t>
      </w:r>
    </w:p>
    <w:p w14:paraId="320CF4CA" w14:textId="152AAFD3" w:rsidR="008F0996" w:rsidRDefault="008F0996" w:rsidP="008F0996">
      <w:pPr>
        <w:pStyle w:val="Doc-title"/>
      </w:pPr>
      <w:r w:rsidRPr="00530598">
        <w:t>R2-2400667</w:t>
      </w:r>
      <w:r>
        <w:tab/>
        <w:t>On signaling support for 2Rx non-RedCap XR UEs</w:t>
      </w:r>
      <w:r>
        <w:tab/>
        <w:t>Futurewei</w:t>
      </w:r>
      <w:r>
        <w:tab/>
        <w:t>discussion</w:t>
      </w:r>
      <w:r>
        <w:tab/>
        <w:t>Rel-18</w:t>
      </w:r>
      <w:r>
        <w:tab/>
        <w:t>NR_XR_enh-Core</w:t>
      </w:r>
    </w:p>
    <w:p w14:paraId="3617B091" w14:textId="471D785E" w:rsidR="008F0996" w:rsidRDefault="008F0996" w:rsidP="008F0996">
      <w:pPr>
        <w:pStyle w:val="Doc-title"/>
      </w:pPr>
      <w:r w:rsidRPr="00530598">
        <w:t>R2-2400747</w:t>
      </w:r>
      <w:r>
        <w:tab/>
        <w:t>2RX capability for XR</w:t>
      </w:r>
      <w:r>
        <w:tab/>
        <w:t>ZTE Corporation, Sanechips, CMCC</w:t>
      </w:r>
      <w:r>
        <w:tab/>
        <w:t>discussion</w:t>
      </w:r>
    </w:p>
    <w:p w14:paraId="45DD7395" w14:textId="2A135E6E" w:rsidR="008F0996" w:rsidRDefault="008F0996" w:rsidP="008F0996">
      <w:pPr>
        <w:pStyle w:val="Doc-title"/>
      </w:pPr>
      <w:r w:rsidRPr="00530598">
        <w:t>R2-2400934</w:t>
      </w:r>
      <w:r>
        <w:tab/>
        <w:t>2Rx Non-RedCap XR device access</w:t>
      </w:r>
      <w:r>
        <w:tab/>
        <w:t>Apple, Verizon</w:t>
      </w:r>
      <w:r>
        <w:tab/>
        <w:t>CR</w:t>
      </w:r>
      <w:r>
        <w:tab/>
        <w:t>Rel-18</w:t>
      </w:r>
      <w:r>
        <w:tab/>
        <w:t>38.304</w:t>
      </w:r>
      <w:r>
        <w:tab/>
        <w:t>18.0.0</w:t>
      </w:r>
      <w:r>
        <w:tab/>
        <w:t>0382</w:t>
      </w:r>
      <w:r>
        <w:tab/>
        <w:t>-</w:t>
      </w:r>
      <w:r>
        <w:tab/>
        <w:t>F</w:t>
      </w:r>
      <w:r>
        <w:tab/>
        <w:t>TEI18</w:t>
      </w:r>
    </w:p>
    <w:p w14:paraId="5BA7EADA" w14:textId="3BE7EB7A" w:rsidR="008F0996" w:rsidRDefault="008F0996" w:rsidP="008F0996">
      <w:pPr>
        <w:pStyle w:val="Doc-text2"/>
      </w:pPr>
      <w:r>
        <w:t xml:space="preserve">=&gt;Revised in </w:t>
      </w:r>
      <w:r w:rsidRPr="00530598">
        <w:t>R2-2401960</w:t>
      </w:r>
    </w:p>
    <w:p w14:paraId="53E99139" w14:textId="2F9DEA95" w:rsidR="008F0996" w:rsidRPr="00122E86" w:rsidRDefault="008F0996" w:rsidP="008F0996">
      <w:pPr>
        <w:pStyle w:val="Doc-title"/>
        <w:rPr>
          <w:lang w:val="fr-FR"/>
        </w:rPr>
      </w:pPr>
      <w:r w:rsidRPr="00530598">
        <w:rPr>
          <w:lang w:val="fr-FR"/>
        </w:rPr>
        <w:t>R2-2401960</w:t>
      </w:r>
      <w:r w:rsidRPr="00122E86">
        <w:rPr>
          <w:lang w:val="fr-FR"/>
        </w:rPr>
        <w:tab/>
        <w:t>2Rx Non-RedCap XR device access</w:t>
      </w:r>
      <w:r w:rsidRPr="00122E86">
        <w:rPr>
          <w:lang w:val="fr-FR"/>
        </w:rPr>
        <w:tab/>
        <w:t>Apple, Verizon</w:t>
      </w:r>
      <w:r w:rsidRPr="00122E86">
        <w:rPr>
          <w:lang w:val="fr-FR"/>
        </w:rPr>
        <w:tab/>
        <w:t>CR</w:t>
      </w:r>
      <w:r w:rsidRPr="00122E86">
        <w:rPr>
          <w:lang w:val="fr-FR"/>
        </w:rPr>
        <w:tab/>
        <w:t>Rel-18</w:t>
      </w:r>
      <w:r w:rsidRPr="00122E86">
        <w:rPr>
          <w:lang w:val="fr-FR"/>
        </w:rPr>
        <w:tab/>
        <w:t>38.304</w:t>
      </w:r>
      <w:r w:rsidRPr="00122E86">
        <w:rPr>
          <w:lang w:val="fr-FR"/>
        </w:rPr>
        <w:tab/>
        <w:t>18.0.0</w:t>
      </w:r>
      <w:r w:rsidRPr="00122E86">
        <w:rPr>
          <w:lang w:val="fr-FR"/>
        </w:rPr>
        <w:tab/>
        <w:t>0382</w:t>
      </w:r>
      <w:r w:rsidRPr="00122E86">
        <w:rPr>
          <w:lang w:val="fr-FR"/>
        </w:rPr>
        <w:tab/>
        <w:t>1</w:t>
      </w:r>
      <w:r w:rsidRPr="00122E86">
        <w:rPr>
          <w:lang w:val="fr-FR"/>
        </w:rPr>
        <w:tab/>
        <w:t>B</w:t>
      </w:r>
      <w:r w:rsidRPr="00122E86">
        <w:rPr>
          <w:lang w:val="fr-FR"/>
        </w:rPr>
        <w:tab/>
        <w:t>TEI18</w:t>
      </w:r>
    </w:p>
    <w:p w14:paraId="4275245A" w14:textId="77777777" w:rsidR="008F0996" w:rsidRPr="001A0D28" w:rsidRDefault="008F0996" w:rsidP="008F0996">
      <w:pPr>
        <w:pStyle w:val="Doc-text2"/>
        <w:rPr>
          <w:lang w:val="fr-FR"/>
        </w:rPr>
      </w:pPr>
    </w:p>
    <w:p w14:paraId="23007913" w14:textId="67E4209A" w:rsidR="008F0996" w:rsidRDefault="008F0996" w:rsidP="008F0996">
      <w:pPr>
        <w:pStyle w:val="Doc-title"/>
      </w:pPr>
      <w:r w:rsidRPr="00530598">
        <w:t>R2-2400935</w:t>
      </w:r>
      <w:r>
        <w:tab/>
        <w:t>2Rx Non-RedCap XR device access</w:t>
      </w:r>
      <w:r>
        <w:tab/>
        <w:t>Apple, Verizon</w:t>
      </w:r>
      <w:r>
        <w:tab/>
        <w:t>CR</w:t>
      </w:r>
      <w:r>
        <w:tab/>
        <w:t>Rel-18</w:t>
      </w:r>
      <w:r>
        <w:tab/>
        <w:t>38.331</w:t>
      </w:r>
      <w:r>
        <w:tab/>
        <w:t>18.0.0</w:t>
      </w:r>
      <w:r>
        <w:tab/>
        <w:t>4572</w:t>
      </w:r>
      <w:r>
        <w:tab/>
        <w:t>-</w:t>
      </w:r>
      <w:r>
        <w:tab/>
        <w:t>F</w:t>
      </w:r>
      <w:r>
        <w:tab/>
        <w:t>TEI18</w:t>
      </w:r>
    </w:p>
    <w:p w14:paraId="6431825A" w14:textId="3E7C9AE4" w:rsidR="008F0996" w:rsidRDefault="008F0996" w:rsidP="008F0996">
      <w:pPr>
        <w:pStyle w:val="Doc-text2"/>
      </w:pPr>
      <w:r>
        <w:t xml:space="preserve">=&gt;Revised in </w:t>
      </w:r>
      <w:r w:rsidRPr="00530598">
        <w:t>R2-2401961</w:t>
      </w:r>
    </w:p>
    <w:p w14:paraId="5A62963A" w14:textId="4E7B2070" w:rsidR="008F0996" w:rsidRPr="00122E86" w:rsidRDefault="008F0996" w:rsidP="008F0996">
      <w:pPr>
        <w:pStyle w:val="Doc-title"/>
        <w:rPr>
          <w:lang w:val="fr-FR"/>
        </w:rPr>
      </w:pPr>
      <w:r w:rsidRPr="00530598">
        <w:rPr>
          <w:lang w:val="fr-FR"/>
        </w:rPr>
        <w:t>R2-2401961</w:t>
      </w:r>
      <w:r w:rsidRPr="00122E86">
        <w:rPr>
          <w:lang w:val="fr-FR"/>
        </w:rPr>
        <w:tab/>
        <w:t>2Rx Non-RedCap XR device access</w:t>
      </w:r>
      <w:r w:rsidRPr="00122E86">
        <w:rPr>
          <w:lang w:val="fr-FR"/>
        </w:rPr>
        <w:tab/>
        <w:t>Apple, Verizon</w:t>
      </w:r>
      <w:r w:rsidRPr="00122E86">
        <w:rPr>
          <w:lang w:val="fr-FR"/>
        </w:rPr>
        <w:tab/>
        <w:t>CR</w:t>
      </w:r>
      <w:r w:rsidRPr="00122E86">
        <w:rPr>
          <w:lang w:val="fr-FR"/>
        </w:rPr>
        <w:tab/>
        <w:t>Rel-18</w:t>
      </w:r>
      <w:r w:rsidRPr="00122E86">
        <w:rPr>
          <w:lang w:val="fr-FR"/>
        </w:rPr>
        <w:tab/>
        <w:t>38.331</w:t>
      </w:r>
      <w:r w:rsidRPr="00122E86">
        <w:rPr>
          <w:lang w:val="fr-FR"/>
        </w:rPr>
        <w:tab/>
        <w:t>18.0.0</w:t>
      </w:r>
      <w:r w:rsidRPr="00122E86">
        <w:rPr>
          <w:lang w:val="fr-FR"/>
        </w:rPr>
        <w:tab/>
        <w:t>4572</w:t>
      </w:r>
      <w:r w:rsidRPr="00122E86">
        <w:rPr>
          <w:lang w:val="fr-FR"/>
        </w:rPr>
        <w:tab/>
        <w:t>1</w:t>
      </w:r>
      <w:r w:rsidRPr="00122E86">
        <w:rPr>
          <w:lang w:val="fr-FR"/>
        </w:rPr>
        <w:tab/>
        <w:t>B</w:t>
      </w:r>
      <w:r w:rsidRPr="00122E86">
        <w:rPr>
          <w:lang w:val="fr-FR"/>
        </w:rPr>
        <w:tab/>
        <w:t>TEI18</w:t>
      </w:r>
    </w:p>
    <w:p w14:paraId="132A1F9E" w14:textId="77777777" w:rsidR="008F0996" w:rsidRPr="001A0D28" w:rsidRDefault="008F0996" w:rsidP="008F0996">
      <w:pPr>
        <w:pStyle w:val="Doc-text2"/>
        <w:rPr>
          <w:lang w:val="fr-FR"/>
        </w:rPr>
      </w:pPr>
    </w:p>
    <w:p w14:paraId="520B9D21" w14:textId="529D6423" w:rsidR="008F0996" w:rsidRDefault="008F0996" w:rsidP="008F0996">
      <w:pPr>
        <w:pStyle w:val="Doc-title"/>
      </w:pPr>
      <w:r w:rsidRPr="00530598">
        <w:t>R2-2401454</w:t>
      </w:r>
      <w:r>
        <w:tab/>
        <w:t>2Rx Non-RedCap XR device access</w:t>
      </w:r>
      <w:r>
        <w:tab/>
        <w:t>Apple, Verizon</w:t>
      </w:r>
      <w:r>
        <w:tab/>
        <w:t>CR</w:t>
      </w:r>
      <w:r>
        <w:tab/>
        <w:t>Rel-18</w:t>
      </w:r>
      <w:r>
        <w:tab/>
        <w:t>38.306</w:t>
      </w:r>
      <w:r>
        <w:tab/>
        <w:t>18.0.0</w:t>
      </w:r>
      <w:r>
        <w:tab/>
        <w:t>1052</w:t>
      </w:r>
      <w:r>
        <w:tab/>
        <w:t>-</w:t>
      </w:r>
      <w:r>
        <w:tab/>
        <w:t>F</w:t>
      </w:r>
      <w:r>
        <w:tab/>
        <w:t>TEI18</w:t>
      </w:r>
      <w:r w:rsidRPr="00EA2632">
        <w:t xml:space="preserve"> </w:t>
      </w:r>
      <w:r>
        <w:tab/>
        <w:t>Late</w:t>
      </w:r>
    </w:p>
    <w:p w14:paraId="2297E5B0" w14:textId="2E10209E" w:rsidR="008F0996" w:rsidRDefault="008F0996" w:rsidP="008F0996">
      <w:pPr>
        <w:pStyle w:val="Doc-text2"/>
      </w:pPr>
      <w:r>
        <w:t xml:space="preserve">=&gt;Revised in </w:t>
      </w:r>
      <w:r w:rsidRPr="00530598">
        <w:t>R2-2401962</w:t>
      </w:r>
    </w:p>
    <w:p w14:paraId="38535D97" w14:textId="15C4C84F" w:rsidR="008F0996" w:rsidRPr="001A0D28" w:rsidRDefault="008F0996" w:rsidP="008F0996">
      <w:pPr>
        <w:pStyle w:val="Doc-title"/>
        <w:rPr>
          <w:lang w:val="fr-FR"/>
        </w:rPr>
      </w:pPr>
      <w:r w:rsidRPr="00530598">
        <w:rPr>
          <w:lang w:val="fr-FR"/>
        </w:rPr>
        <w:t>R2-2401962</w:t>
      </w:r>
      <w:r w:rsidRPr="008F0FDD">
        <w:rPr>
          <w:lang w:val="fr-FR"/>
        </w:rPr>
        <w:tab/>
        <w:t>2Rx Non-RedCap XR device access</w:t>
      </w:r>
      <w:r w:rsidRPr="008F0FDD">
        <w:rPr>
          <w:lang w:val="fr-FR"/>
        </w:rPr>
        <w:tab/>
        <w:t>Apple, Verizon</w:t>
      </w:r>
      <w:r w:rsidRPr="008F0FDD">
        <w:rPr>
          <w:lang w:val="fr-FR"/>
        </w:rPr>
        <w:tab/>
        <w:t>CR</w:t>
      </w:r>
      <w:r w:rsidRPr="008F0FDD">
        <w:rPr>
          <w:lang w:val="fr-FR"/>
        </w:rPr>
        <w:tab/>
        <w:t>Rel-18</w:t>
      </w:r>
      <w:r w:rsidRPr="008F0FDD">
        <w:rPr>
          <w:lang w:val="fr-FR"/>
        </w:rPr>
        <w:tab/>
        <w:t>38.306</w:t>
      </w:r>
      <w:r w:rsidRPr="008F0FDD">
        <w:rPr>
          <w:lang w:val="fr-FR"/>
        </w:rPr>
        <w:tab/>
        <w:t>18.0.0</w:t>
      </w:r>
      <w:r w:rsidRPr="008F0FDD">
        <w:rPr>
          <w:lang w:val="fr-FR"/>
        </w:rPr>
        <w:tab/>
        <w:t>1052</w:t>
      </w:r>
      <w:r w:rsidRPr="008F0FDD">
        <w:rPr>
          <w:lang w:val="fr-FR"/>
        </w:rPr>
        <w:tab/>
        <w:t>1</w:t>
      </w:r>
      <w:r w:rsidRPr="008F0FDD">
        <w:rPr>
          <w:lang w:val="fr-FR"/>
        </w:rPr>
        <w:tab/>
        <w:t>B</w:t>
      </w:r>
      <w:r w:rsidRPr="008F0FDD">
        <w:rPr>
          <w:lang w:val="fr-FR"/>
        </w:rPr>
        <w:tab/>
        <w:t>TEI18</w:t>
      </w:r>
    </w:p>
    <w:p w14:paraId="713A3CB9" w14:textId="77777777" w:rsidR="008F0996" w:rsidRDefault="008F0996" w:rsidP="008F0996">
      <w:pPr>
        <w:pStyle w:val="Doc-text2"/>
        <w:rPr>
          <w:lang w:val="fr-FR"/>
        </w:rPr>
      </w:pPr>
    </w:p>
    <w:p w14:paraId="6238815D" w14:textId="22F2F707" w:rsidR="008F0996" w:rsidRDefault="008F0996" w:rsidP="008F0996">
      <w:pPr>
        <w:pStyle w:val="Doc-title"/>
        <w:rPr>
          <w:lang w:val="fr-FR"/>
        </w:rPr>
      </w:pPr>
      <w:r w:rsidRPr="00530598">
        <w:rPr>
          <w:lang w:val="fr-FR"/>
        </w:rPr>
        <w:t>R2-2401963</w:t>
      </w:r>
      <w:r w:rsidRPr="00122E86">
        <w:rPr>
          <w:lang w:val="fr-FR"/>
        </w:rPr>
        <w:tab/>
        <w:t>2Rx Non-RedCap XR device access</w:t>
      </w:r>
      <w:r w:rsidRPr="00122E86">
        <w:rPr>
          <w:lang w:val="fr-FR"/>
        </w:rPr>
        <w:tab/>
        <w:t>Apple, Verizon, Vodafone</w:t>
      </w:r>
      <w:r w:rsidRPr="00122E86">
        <w:rPr>
          <w:lang w:val="fr-FR"/>
        </w:rPr>
        <w:tab/>
        <w:t>CR</w:t>
      </w:r>
      <w:r w:rsidRPr="00122E86">
        <w:rPr>
          <w:lang w:val="fr-FR"/>
        </w:rPr>
        <w:tab/>
        <w:t>Rel-18</w:t>
      </w:r>
      <w:r w:rsidRPr="00122E86">
        <w:rPr>
          <w:lang w:val="fr-FR"/>
        </w:rPr>
        <w:tab/>
        <w:t>38.300</w:t>
      </w:r>
      <w:r w:rsidRPr="00122E86">
        <w:rPr>
          <w:lang w:val="fr-FR"/>
        </w:rPr>
        <w:tab/>
        <w:t>18.0.0</w:t>
      </w:r>
      <w:r w:rsidRPr="00122E86">
        <w:rPr>
          <w:lang w:val="fr-FR"/>
        </w:rPr>
        <w:tab/>
        <w:t>0813</w:t>
      </w:r>
      <w:r w:rsidRPr="00122E86">
        <w:rPr>
          <w:lang w:val="fr-FR"/>
        </w:rPr>
        <w:tab/>
        <w:t>-</w:t>
      </w:r>
      <w:r w:rsidRPr="00122E86">
        <w:rPr>
          <w:lang w:val="fr-FR"/>
        </w:rPr>
        <w:tab/>
        <w:t>B</w:t>
      </w:r>
      <w:r w:rsidRPr="00122E86">
        <w:rPr>
          <w:lang w:val="fr-FR"/>
        </w:rPr>
        <w:tab/>
        <w:t>TEI18</w:t>
      </w:r>
    </w:p>
    <w:p w14:paraId="2CC7A5E0" w14:textId="77777777" w:rsidR="008F0996" w:rsidRPr="008F0FDD" w:rsidRDefault="008F0996" w:rsidP="008F0996">
      <w:pPr>
        <w:pStyle w:val="Doc-text2"/>
        <w:rPr>
          <w:lang w:val="fr-FR"/>
        </w:rPr>
      </w:pPr>
    </w:p>
    <w:p w14:paraId="02335B18" w14:textId="64162FEA" w:rsidR="008F0996" w:rsidRPr="00122E86" w:rsidRDefault="008F0996" w:rsidP="008F0996">
      <w:pPr>
        <w:pStyle w:val="Doc-title"/>
        <w:rPr>
          <w:lang w:val="fr-FR"/>
        </w:rPr>
      </w:pPr>
      <w:r w:rsidRPr="00530598">
        <w:rPr>
          <w:lang w:val="fr-FR"/>
        </w:rPr>
        <w:t>R2-2401964</w:t>
      </w:r>
      <w:r w:rsidRPr="00122E86">
        <w:rPr>
          <w:lang w:val="fr-FR"/>
        </w:rPr>
        <w:tab/>
        <w:t>2Rx Non-RedCap XR device access</w:t>
      </w:r>
      <w:r w:rsidRPr="00122E86">
        <w:rPr>
          <w:lang w:val="fr-FR"/>
        </w:rPr>
        <w:tab/>
        <w:t>Apple, Verizon, Vodafone</w:t>
      </w:r>
      <w:r w:rsidRPr="00122E86">
        <w:rPr>
          <w:lang w:val="fr-FR"/>
        </w:rPr>
        <w:tab/>
        <w:t>CR</w:t>
      </w:r>
      <w:r w:rsidRPr="00122E86">
        <w:rPr>
          <w:lang w:val="fr-FR"/>
        </w:rPr>
        <w:tab/>
        <w:t>Rel-18</w:t>
      </w:r>
      <w:r w:rsidRPr="00122E86">
        <w:rPr>
          <w:lang w:val="fr-FR"/>
        </w:rPr>
        <w:tab/>
        <w:t>36.300</w:t>
      </w:r>
      <w:r w:rsidRPr="00122E86">
        <w:rPr>
          <w:lang w:val="fr-FR"/>
        </w:rPr>
        <w:tab/>
        <w:t>18.0.0</w:t>
      </w:r>
      <w:r w:rsidRPr="00122E86">
        <w:rPr>
          <w:lang w:val="fr-FR"/>
        </w:rPr>
        <w:tab/>
        <w:t>1398</w:t>
      </w:r>
      <w:r w:rsidRPr="00122E86">
        <w:rPr>
          <w:lang w:val="fr-FR"/>
        </w:rPr>
        <w:tab/>
        <w:t>-</w:t>
      </w:r>
      <w:r w:rsidRPr="00122E86">
        <w:rPr>
          <w:lang w:val="fr-FR"/>
        </w:rPr>
        <w:tab/>
        <w:t>B</w:t>
      </w:r>
      <w:r w:rsidRPr="00122E86">
        <w:rPr>
          <w:lang w:val="fr-FR"/>
        </w:rPr>
        <w:tab/>
        <w:t>TEI18</w:t>
      </w:r>
    </w:p>
    <w:p w14:paraId="073A5D99" w14:textId="77777777" w:rsidR="008F0996" w:rsidRPr="001A0D28" w:rsidRDefault="008F0996" w:rsidP="008F0996">
      <w:pPr>
        <w:pStyle w:val="Doc-text2"/>
        <w:rPr>
          <w:lang w:val="fr-FR"/>
        </w:rPr>
      </w:pPr>
    </w:p>
    <w:p w14:paraId="65255AB3" w14:textId="2A55E3E1" w:rsidR="008F0996" w:rsidRDefault="008F0996" w:rsidP="008F0996">
      <w:pPr>
        <w:pStyle w:val="Doc-title"/>
      </w:pPr>
      <w:r w:rsidRPr="00530598">
        <w:lastRenderedPageBreak/>
        <w:t>R2-2401502</w:t>
      </w:r>
      <w:r>
        <w:tab/>
        <w:t>Introduction of 2Rx relaxation for XR devices [2Rx_XR_Device]</w:t>
      </w:r>
      <w:r>
        <w:tab/>
        <w:t>Huawei, HiSilicon, Telecom Italia, Telia Company, Orange, NTT Docomo, Spark NZ Ltd., CATT</w:t>
      </w:r>
      <w:r>
        <w:tab/>
        <w:t>CR</w:t>
      </w:r>
      <w:r>
        <w:tab/>
        <w:t>Rel-18</w:t>
      </w:r>
      <w:r>
        <w:tab/>
        <w:t>38.304</w:t>
      </w:r>
      <w:r>
        <w:tab/>
        <w:t>18.0.0</w:t>
      </w:r>
      <w:r>
        <w:tab/>
        <w:t>0387</w:t>
      </w:r>
      <w:r>
        <w:tab/>
        <w:t>-</w:t>
      </w:r>
      <w:r>
        <w:tab/>
        <w:t>B</w:t>
      </w:r>
      <w:r>
        <w:tab/>
        <w:t>TEI18</w:t>
      </w:r>
      <w:r>
        <w:tab/>
        <w:t>Late</w:t>
      </w:r>
    </w:p>
    <w:p w14:paraId="651564A0" w14:textId="3CFFBC80" w:rsidR="008F0996" w:rsidRDefault="008F0996" w:rsidP="008F0996">
      <w:pPr>
        <w:pStyle w:val="Doc-title"/>
      </w:pPr>
      <w:r w:rsidRPr="00530598">
        <w:t>R2-2401503</w:t>
      </w:r>
      <w:r>
        <w:tab/>
        <w:t>Introduction of 2Rx relaxation for XR devices [2Rx_XR_Device]</w:t>
      </w:r>
      <w:r>
        <w:tab/>
        <w:t>Huawei, HiSilicon, Telecom Italia, Telia Company, Orange, NTT Docomo, Spark NZ Ltd., CATT</w:t>
      </w:r>
      <w:r>
        <w:tab/>
        <w:t>draftCR</w:t>
      </w:r>
      <w:r>
        <w:tab/>
        <w:t>Rel-18</w:t>
      </w:r>
      <w:r>
        <w:tab/>
        <w:t>38.306</w:t>
      </w:r>
      <w:r>
        <w:tab/>
        <w:t>18.0.0</w:t>
      </w:r>
      <w:r>
        <w:tab/>
        <w:t>B</w:t>
      </w:r>
      <w:r>
        <w:tab/>
        <w:t>TEI18</w:t>
      </w:r>
      <w:r>
        <w:tab/>
        <w:t>Late</w:t>
      </w:r>
    </w:p>
    <w:p w14:paraId="00C2365B" w14:textId="74A05692" w:rsidR="008F0996" w:rsidRDefault="008F0996" w:rsidP="008F0996">
      <w:pPr>
        <w:pStyle w:val="Doc-title"/>
      </w:pPr>
      <w:r w:rsidRPr="00530598">
        <w:t>R2-2401504</w:t>
      </w:r>
      <w:r>
        <w:tab/>
        <w:t>RRC CR for UE capability for 2Rx XR devices [2Rx_XR_Device]</w:t>
      </w:r>
      <w:r>
        <w:tab/>
        <w:t>Huawei, HiSilicon, Telecom Italia, Telia Company, Orange, NTT Docomo, Spark NZ Ltd., CATT</w:t>
      </w:r>
      <w:r>
        <w:tab/>
        <w:t>draftCR</w:t>
      </w:r>
      <w:r>
        <w:tab/>
        <w:t>Rel-18</w:t>
      </w:r>
      <w:r>
        <w:tab/>
        <w:t>38.331</w:t>
      </w:r>
      <w:r>
        <w:tab/>
        <w:t>18.0.0</w:t>
      </w:r>
      <w:r>
        <w:tab/>
        <w:t>B</w:t>
      </w:r>
      <w:r>
        <w:tab/>
        <w:t>TEI18</w:t>
      </w:r>
      <w:r>
        <w:tab/>
        <w:t>Late</w:t>
      </w:r>
    </w:p>
    <w:p w14:paraId="35ABE793" w14:textId="3171905A" w:rsidR="008F0996" w:rsidRDefault="008F0996" w:rsidP="008F0996">
      <w:pPr>
        <w:pStyle w:val="Doc-title"/>
      </w:pPr>
      <w:r w:rsidRPr="00530598">
        <w:t>R2-2401507</w:t>
      </w:r>
      <w:r>
        <w:tab/>
        <w:t>Introduction of 2Rx non-RedCap XR UE</w:t>
      </w:r>
      <w:r>
        <w:tab/>
        <w:t>Qualcomm Incorporated, BT plc, Ericsson, Nokia, Nokia Shanghai Bell, Meta</w:t>
      </w:r>
      <w:r>
        <w:tab/>
        <w:t>draftCR</w:t>
      </w:r>
      <w:r>
        <w:tab/>
        <w:t>Rel-18</w:t>
      </w:r>
      <w:r>
        <w:tab/>
        <w:t>36.300</w:t>
      </w:r>
      <w:r>
        <w:tab/>
        <w:t>18.0.0</w:t>
      </w:r>
      <w:r>
        <w:tab/>
        <w:t>B</w:t>
      </w:r>
      <w:r>
        <w:tab/>
        <w:t>NR_XR_enh-Core, NR_newRAT-Core</w:t>
      </w:r>
      <w:r>
        <w:tab/>
        <w:t>Late</w:t>
      </w:r>
    </w:p>
    <w:p w14:paraId="1EDFB3D1" w14:textId="5B961C36" w:rsidR="008F0996" w:rsidRDefault="008F0996" w:rsidP="008F0996">
      <w:pPr>
        <w:pStyle w:val="Doc-title"/>
      </w:pPr>
      <w:r w:rsidRPr="00530598">
        <w:t>R2-2401508</w:t>
      </w:r>
      <w:r>
        <w:tab/>
        <w:t>Introduction of 2Rx non-RedCap XR UE</w:t>
      </w:r>
      <w:r>
        <w:tab/>
        <w:t>Qualcomm Incorporated, BT plc, Ericsson, Nokia, Nokia Shanghai Bell, Meta</w:t>
      </w:r>
      <w:r>
        <w:tab/>
        <w:t>draftCR</w:t>
      </w:r>
      <w:r>
        <w:tab/>
        <w:t>Rel-18</w:t>
      </w:r>
      <w:r>
        <w:tab/>
        <w:t>38.300</w:t>
      </w:r>
      <w:r>
        <w:tab/>
        <w:t>18.0.0</w:t>
      </w:r>
      <w:r>
        <w:tab/>
        <w:t>B</w:t>
      </w:r>
      <w:r>
        <w:tab/>
        <w:t>NR_XR_enh-Core, NR_newRAT-Core</w:t>
      </w:r>
      <w:r>
        <w:tab/>
        <w:t>Late</w:t>
      </w:r>
    </w:p>
    <w:p w14:paraId="07022DD3" w14:textId="4676D8BF" w:rsidR="008F0996" w:rsidRDefault="008F0996" w:rsidP="008F0996">
      <w:pPr>
        <w:pStyle w:val="Doc-title"/>
      </w:pPr>
      <w:r w:rsidRPr="00530598">
        <w:t>R2-2401509</w:t>
      </w:r>
      <w:r>
        <w:tab/>
        <w:t>Introduction of 2Rx non-RedCap XR UE</w:t>
      </w:r>
      <w:r>
        <w:tab/>
        <w:t>Qualcomm Incorporated, BT plc, Ericsson, Nokia, Nokia Shanghai Bell, Meta</w:t>
      </w:r>
      <w:r>
        <w:tab/>
        <w:t>draftCR</w:t>
      </w:r>
      <w:r>
        <w:tab/>
        <w:t>Rel-18</w:t>
      </w:r>
      <w:r>
        <w:tab/>
        <w:t>38.304</w:t>
      </w:r>
      <w:r>
        <w:tab/>
        <w:t>18.0.0</w:t>
      </w:r>
      <w:r>
        <w:tab/>
        <w:t>B</w:t>
      </w:r>
      <w:r>
        <w:tab/>
        <w:t>NR_XR_enh-Core, NR_newRAT-Core</w:t>
      </w:r>
      <w:r>
        <w:tab/>
        <w:t>Late</w:t>
      </w:r>
    </w:p>
    <w:p w14:paraId="79A4A368" w14:textId="6C2296CC" w:rsidR="008F0996" w:rsidRDefault="008F0996" w:rsidP="008F0996">
      <w:pPr>
        <w:pStyle w:val="Doc-title"/>
      </w:pPr>
      <w:r w:rsidRPr="00530598">
        <w:t>R2-2401510</w:t>
      </w:r>
      <w:r>
        <w:tab/>
        <w:t>Introduction of 2Rx non-RedCap XR UE</w:t>
      </w:r>
      <w:r>
        <w:tab/>
        <w:t>Qualcomm Incorporated, BT plc, Ericsson, Nokia, Nokia Shanghai Bell, Meta</w:t>
      </w:r>
      <w:r>
        <w:tab/>
        <w:t>draftCR</w:t>
      </w:r>
      <w:r>
        <w:tab/>
        <w:t>Rel-18</w:t>
      </w:r>
      <w:r>
        <w:tab/>
        <w:t>38.306</w:t>
      </w:r>
      <w:r>
        <w:tab/>
        <w:t>18.0.0</w:t>
      </w:r>
      <w:r>
        <w:tab/>
        <w:t>B</w:t>
      </w:r>
      <w:r>
        <w:tab/>
        <w:t>NR_XR_enh-Core, NR_newRAT-Core</w:t>
      </w:r>
      <w:r>
        <w:tab/>
        <w:t>Late</w:t>
      </w:r>
    </w:p>
    <w:p w14:paraId="4D0A81A6" w14:textId="77777777" w:rsidR="00C56280" w:rsidRPr="00C56280" w:rsidRDefault="00C56280" w:rsidP="00C56280">
      <w:pPr>
        <w:pStyle w:val="Doc-text2"/>
      </w:pPr>
    </w:p>
    <w:p w14:paraId="3C1DCFFB" w14:textId="77777777" w:rsidR="008F0996" w:rsidRDefault="008F0996" w:rsidP="008F0996">
      <w:pPr>
        <w:pStyle w:val="Heading4"/>
      </w:pPr>
      <w:bookmarkStart w:id="426" w:name="_Toc163757317"/>
      <w:r>
        <w:t>7.24.2.2</w:t>
      </w:r>
      <w:r>
        <w:tab/>
        <w:t>Other RAN2 TEI18</w:t>
      </w:r>
      <w:bookmarkEnd w:id="426"/>
    </w:p>
    <w:p w14:paraId="5EC0AC1E" w14:textId="77777777" w:rsidR="008F0996" w:rsidRDefault="008F0996" w:rsidP="008F0996">
      <w:pPr>
        <w:pStyle w:val="Comments"/>
      </w:pPr>
      <w:r>
        <w:t>Contributions should focus only critical issues/corrections for already agreed TEI-18 topics.   New TEI proposals should address critical issues that should be resolved by RAN2#125.  Co-sourcing of such proposals is encouraged.   Contributions on items that were explicitly downprioritized from Rel-18 WIs should not be brought as TEI18</w:t>
      </w:r>
    </w:p>
    <w:p w14:paraId="2097F63C" w14:textId="77777777" w:rsidR="008F0996" w:rsidRDefault="008F0996" w:rsidP="008F0996">
      <w:pPr>
        <w:pStyle w:val="Doc-text2"/>
        <w:ind w:left="0" w:firstLine="0"/>
        <w:rPr>
          <w:b/>
          <w:bCs/>
          <w:u w:val="single"/>
        </w:rPr>
      </w:pPr>
      <w:r>
        <w:rPr>
          <w:b/>
          <w:bCs/>
          <w:u w:val="single"/>
        </w:rPr>
        <w:t xml:space="preserve">SDT related topics </w:t>
      </w:r>
    </w:p>
    <w:p w14:paraId="00CE0E87" w14:textId="77777777" w:rsidR="008F0996" w:rsidRDefault="008F0996" w:rsidP="008F0996">
      <w:pPr>
        <w:pStyle w:val="Doc-text2"/>
        <w:ind w:left="0" w:firstLine="0"/>
        <w:rPr>
          <w:b/>
          <w:bCs/>
          <w:u w:val="single"/>
        </w:rPr>
      </w:pPr>
    </w:p>
    <w:p w14:paraId="7C100364" w14:textId="77777777" w:rsidR="008F0996" w:rsidRPr="00762DF0" w:rsidRDefault="008F0996" w:rsidP="008F0996">
      <w:pPr>
        <w:pStyle w:val="Doc-text2"/>
        <w:ind w:left="0" w:firstLine="0"/>
        <w:rPr>
          <w:u w:val="single"/>
        </w:rPr>
      </w:pPr>
      <w:r w:rsidRPr="00762DF0">
        <w:rPr>
          <w:u w:val="single"/>
        </w:rPr>
        <w:t>CG-SDT enhancements (corrections)</w:t>
      </w:r>
    </w:p>
    <w:p w14:paraId="0D5F15EF" w14:textId="4F2A44B1" w:rsidR="008F0996" w:rsidRDefault="008F0996" w:rsidP="008F0996">
      <w:pPr>
        <w:pStyle w:val="Doc-title"/>
      </w:pPr>
      <w:r w:rsidRPr="00530598">
        <w:t>R2-2400622</w:t>
      </w:r>
      <w:r>
        <w:tab/>
        <w:t>Extension of time domain offset for extended CG-SDT periodicity</w:t>
      </w:r>
      <w:r>
        <w:tab/>
        <w:t>NEC Corporation.</w:t>
      </w:r>
      <w:r>
        <w:tab/>
        <w:t>discussion</w:t>
      </w:r>
      <w:r>
        <w:tab/>
        <w:t>Rel-18</w:t>
      </w:r>
      <w:r>
        <w:tab/>
        <w:t>TEI18</w:t>
      </w:r>
    </w:p>
    <w:p w14:paraId="13D9218E" w14:textId="77777777" w:rsidR="008F0996" w:rsidRDefault="008F0996" w:rsidP="008F0996">
      <w:pPr>
        <w:pStyle w:val="Doc-text2"/>
      </w:pPr>
      <w:r w:rsidRPr="00BD79BC">
        <w:t>Time domain offset should be extended to 5120ms for extended CG-SDT periodicity and the corresponding TP is provided in the Annex.</w:t>
      </w:r>
    </w:p>
    <w:p w14:paraId="0BE9131D" w14:textId="77777777" w:rsidR="008F0996" w:rsidRDefault="008F0996" w:rsidP="008F0996">
      <w:pPr>
        <w:pStyle w:val="Doc-text2"/>
      </w:pPr>
      <w:r>
        <w:t>=&gt;</w:t>
      </w:r>
      <w:r>
        <w:tab/>
        <w:t>Not supported</w:t>
      </w:r>
    </w:p>
    <w:p w14:paraId="078F00CD" w14:textId="77777777" w:rsidR="008F0996" w:rsidRDefault="008F0996" w:rsidP="008F0996">
      <w:pPr>
        <w:pStyle w:val="Doc-text2"/>
      </w:pPr>
      <w:r>
        <w:t>=&gt;</w:t>
      </w:r>
      <w:r>
        <w:tab/>
        <w:t>Noted</w:t>
      </w:r>
    </w:p>
    <w:p w14:paraId="141E73F8" w14:textId="77777777" w:rsidR="008F0996" w:rsidRPr="00BD79BC" w:rsidRDefault="008F0996" w:rsidP="008F0996">
      <w:pPr>
        <w:pStyle w:val="Doc-text2"/>
      </w:pPr>
    </w:p>
    <w:p w14:paraId="6F53AD1C" w14:textId="77777777" w:rsidR="008F0996" w:rsidRDefault="008F0996" w:rsidP="008F0996">
      <w:pPr>
        <w:pStyle w:val="Doc-text2"/>
        <w:ind w:left="0" w:firstLine="0"/>
        <w:rPr>
          <w:b/>
          <w:bCs/>
          <w:u w:val="single"/>
        </w:rPr>
      </w:pPr>
    </w:p>
    <w:p w14:paraId="7824F7F7" w14:textId="77777777" w:rsidR="008F0996" w:rsidRPr="006F733B" w:rsidRDefault="008F0996" w:rsidP="008F0996">
      <w:pPr>
        <w:pStyle w:val="Doc-text2"/>
        <w:ind w:left="0" w:firstLine="0"/>
        <w:rPr>
          <w:b/>
          <w:bCs/>
          <w:u w:val="single"/>
        </w:rPr>
      </w:pPr>
      <w:r w:rsidRPr="006F733B">
        <w:rPr>
          <w:b/>
          <w:bCs/>
          <w:u w:val="single"/>
        </w:rPr>
        <w:t>Beam failure handling</w:t>
      </w:r>
    </w:p>
    <w:p w14:paraId="3D49B50B" w14:textId="77777777" w:rsidR="008F0996" w:rsidRPr="006F733B" w:rsidRDefault="008F0996" w:rsidP="008F0996">
      <w:pPr>
        <w:pStyle w:val="Doc-text2"/>
        <w:ind w:left="0" w:firstLine="0"/>
        <w:rPr>
          <w:u w:val="single"/>
        </w:rPr>
      </w:pPr>
      <w:r w:rsidRPr="006F733B">
        <w:rPr>
          <w:u w:val="single"/>
        </w:rPr>
        <w:t>Discussion</w:t>
      </w:r>
    </w:p>
    <w:p w14:paraId="4FB339A4" w14:textId="77777777" w:rsidR="008F0996" w:rsidRDefault="008F0996" w:rsidP="008F0996">
      <w:pPr>
        <w:pStyle w:val="Doc-text2"/>
        <w:ind w:left="0" w:firstLine="0"/>
        <w:rPr>
          <w:b/>
          <w:bCs/>
          <w:u w:val="single"/>
        </w:rPr>
      </w:pPr>
    </w:p>
    <w:p w14:paraId="29B72FD5" w14:textId="02322DFC" w:rsidR="008F0996" w:rsidRDefault="008F0996" w:rsidP="008F0996">
      <w:pPr>
        <w:pStyle w:val="Doc-title"/>
        <w:rPr>
          <w:rStyle w:val="Hyperlink"/>
        </w:rPr>
      </w:pPr>
      <w:r w:rsidRPr="00530598">
        <w:t>R2-2400187</w:t>
      </w:r>
      <w:r>
        <w:tab/>
        <w:t>Beam failure recovery for SDT (RA-SDT and MT-SDT)</w:t>
      </w:r>
      <w:r>
        <w:tab/>
        <w:t>Sony, Nokia, Nokia Shanghai Bell, Huawei, HiSilicon, ZTE, Sanechips</w:t>
      </w:r>
      <w:r>
        <w:tab/>
        <w:t>discussion</w:t>
      </w:r>
      <w:r>
        <w:tab/>
        <w:t>Rel-18</w:t>
      </w:r>
      <w:r>
        <w:tab/>
        <w:t>TEI18</w:t>
      </w:r>
      <w:r>
        <w:tab/>
      </w:r>
      <w:r w:rsidRPr="00530598">
        <w:t>R2-2312849</w:t>
      </w:r>
    </w:p>
    <w:p w14:paraId="73B2BD64" w14:textId="77777777" w:rsidR="008F0996" w:rsidRPr="00090655" w:rsidRDefault="008F0996" w:rsidP="008F0996">
      <w:pPr>
        <w:pStyle w:val="Doc-text2"/>
        <w:rPr>
          <w:i/>
          <w:lang w:val="en-US"/>
        </w:rPr>
      </w:pPr>
      <w:r w:rsidRPr="00090655">
        <w:rPr>
          <w:i/>
          <w:lang w:val="en-US"/>
        </w:rPr>
        <w:t>Proposal 1: For beam failure recovery in Rel-18 SDT, during ongoing RA-SDT procedure for MO-SDT or MT-SDT (performed over RACH) if the RSRP value of the current SSB (i.e., SSB selected in the last random-access procedure during the ongoing SDT procedure) is less than a pre-configured threshold, a UE triggers RA procedure similar to CG-SDT procedure in Rel-17 SDT.</w:t>
      </w:r>
    </w:p>
    <w:p w14:paraId="2B189C51" w14:textId="77777777" w:rsidR="008F0996" w:rsidRPr="00090655" w:rsidRDefault="008F0996" w:rsidP="008F0996">
      <w:pPr>
        <w:pStyle w:val="Doc-text2"/>
        <w:rPr>
          <w:i/>
          <w:lang w:val="en-US"/>
        </w:rPr>
      </w:pPr>
      <w:r w:rsidRPr="00090655">
        <w:rPr>
          <w:i/>
          <w:lang w:val="en-US"/>
        </w:rPr>
        <w:t xml:space="preserve">Proposal 2: </w:t>
      </w:r>
      <w:bookmarkStart w:id="427" w:name="_Hlk160087310"/>
      <w:r w:rsidRPr="00090655">
        <w:rPr>
          <w:i/>
          <w:lang w:val="en-US"/>
        </w:rPr>
        <w:t>Apply a prohibit timer to deal with frequent RA, that is to start the prohibit timer to dis-allow to trigger the RA again until that timer expires</w:t>
      </w:r>
      <w:bookmarkEnd w:id="427"/>
      <w:r w:rsidRPr="00090655">
        <w:rPr>
          <w:i/>
          <w:lang w:val="en-US"/>
        </w:rPr>
        <w:t>.</w:t>
      </w:r>
    </w:p>
    <w:p w14:paraId="6A3193FC" w14:textId="77777777" w:rsidR="008F0996" w:rsidRDefault="008F0996" w:rsidP="008F0996">
      <w:pPr>
        <w:pStyle w:val="Doc-text2"/>
        <w:rPr>
          <w:lang w:val="en-US"/>
        </w:rPr>
      </w:pPr>
      <w:r>
        <w:rPr>
          <w:lang w:val="en-US"/>
        </w:rPr>
        <w:t>-</w:t>
      </w:r>
      <w:r>
        <w:rPr>
          <w:lang w:val="en-US"/>
        </w:rPr>
        <w:tab/>
        <w:t xml:space="preserve">Ericsson agrees with the intention </w:t>
      </w:r>
    </w:p>
    <w:p w14:paraId="0B070C1B" w14:textId="77777777" w:rsidR="008F0996" w:rsidRPr="00D97439" w:rsidRDefault="008F0996" w:rsidP="008F0996">
      <w:pPr>
        <w:pStyle w:val="Doc-text2"/>
        <w:rPr>
          <w:i/>
          <w:lang w:val="en-US"/>
        </w:rPr>
      </w:pPr>
      <w:r w:rsidRPr="00D97439">
        <w:rPr>
          <w:i/>
          <w:lang w:val="en-US"/>
        </w:rPr>
        <w:t>Proposal 3: If UE initiates RACH for beam failure, then the UE should monitor PDCCH transmission addressed to its C-RNTI, and if received accordingly, consider the Random-Access procedure is successfully completed and as a result beam failure is recovered.</w:t>
      </w:r>
    </w:p>
    <w:p w14:paraId="28682E51" w14:textId="77777777" w:rsidR="008F0996" w:rsidRPr="00D97439" w:rsidRDefault="008F0996" w:rsidP="008F0996">
      <w:pPr>
        <w:pStyle w:val="Doc-text2"/>
        <w:rPr>
          <w:i/>
          <w:lang w:val="en-US"/>
        </w:rPr>
      </w:pPr>
      <w:r w:rsidRPr="00D97439">
        <w:rPr>
          <w:i/>
          <w:lang w:val="en-US"/>
        </w:rPr>
        <w:t>Proposal 4: Add a note to MAC spec:</w:t>
      </w:r>
    </w:p>
    <w:p w14:paraId="3FC5B058" w14:textId="77777777" w:rsidR="008F0996" w:rsidRPr="00D97439" w:rsidRDefault="008F0996" w:rsidP="008F0996">
      <w:pPr>
        <w:pStyle w:val="Doc-text2"/>
        <w:rPr>
          <w:i/>
          <w:lang w:val="en-US"/>
        </w:rPr>
      </w:pPr>
      <w:r w:rsidRPr="00D97439">
        <w:rPr>
          <w:i/>
          <w:lang w:val="en-US"/>
        </w:rPr>
        <w:t>NOTE X: It is up to UE implementation when to measure SSBs in ongoing RA-SDT procedure or MT-SDT initiated by Random Access procedure. UE uses rsrp-ThresholdSSB in random access configuration selected by UE when RA-SDT or MT-SDT procedure was initiated.</w:t>
      </w:r>
    </w:p>
    <w:p w14:paraId="1E0AEE6C" w14:textId="77777777" w:rsidR="008F0996" w:rsidRPr="00090655" w:rsidRDefault="008F0996" w:rsidP="008F0996">
      <w:pPr>
        <w:pStyle w:val="Doc-text2"/>
        <w:rPr>
          <w:lang w:val="en-US"/>
        </w:rPr>
      </w:pPr>
      <w:r>
        <w:rPr>
          <w:lang w:val="en-US"/>
        </w:rPr>
        <w:t>=&gt;</w:t>
      </w:r>
      <w:r>
        <w:rPr>
          <w:lang w:val="en-US"/>
        </w:rPr>
        <w:tab/>
        <w:t>Noted</w:t>
      </w:r>
    </w:p>
    <w:p w14:paraId="24695F88" w14:textId="77777777" w:rsidR="008F0996" w:rsidRPr="00090655" w:rsidRDefault="008F0996" w:rsidP="008F0996">
      <w:pPr>
        <w:pStyle w:val="Doc-text2"/>
      </w:pPr>
    </w:p>
    <w:p w14:paraId="7982A404" w14:textId="738E63E2" w:rsidR="008F0996" w:rsidRDefault="008F0996" w:rsidP="008F0996">
      <w:pPr>
        <w:pStyle w:val="Doc-title"/>
      </w:pPr>
      <w:r w:rsidRPr="00530598">
        <w:lastRenderedPageBreak/>
        <w:t>R2-2400200</w:t>
      </w:r>
      <w:r>
        <w:tab/>
        <w:t>Handling SSB failure during SDT Procedure</w:t>
      </w:r>
      <w:r>
        <w:tab/>
        <w:t>Samsung Electronics Co., Ltd, ZTE Corporation, Sanechips, Ericsson</w:t>
      </w:r>
      <w:r>
        <w:tab/>
        <w:t>discussion</w:t>
      </w:r>
      <w:r>
        <w:tab/>
        <w:t>Rel-18</w:t>
      </w:r>
      <w:r>
        <w:tab/>
        <w:t>TEI18</w:t>
      </w:r>
    </w:p>
    <w:p w14:paraId="23DB35D3" w14:textId="77777777" w:rsidR="008F0996" w:rsidRDefault="008F0996" w:rsidP="008F0996">
      <w:pPr>
        <w:pStyle w:val="Doc-text2"/>
        <w:rPr>
          <w:i/>
        </w:rPr>
      </w:pPr>
      <w:r w:rsidRPr="00090655">
        <w:rPr>
          <w:i/>
        </w:rPr>
        <w:t>Proposal 1: If SSB selected during the last random access procedure during the SDT procedure become unsuitable (i.e. SS-RSRP of the SSB &lt; configured threshold) AND there is at least one SSB whose SS-RSRP is &gt;= configured threshold AND prohibit timer for SSB failure handling is not running: UE initiates random access procedure and start prohibit timer for SSB failure handling.</w:t>
      </w:r>
    </w:p>
    <w:p w14:paraId="2BACA99C" w14:textId="77777777" w:rsidR="008F0996" w:rsidRPr="00D97439" w:rsidRDefault="008F0996" w:rsidP="008F0996">
      <w:pPr>
        <w:pStyle w:val="Doc-text2"/>
      </w:pPr>
      <w:r>
        <w:t>=&gt;</w:t>
      </w:r>
      <w:r>
        <w:tab/>
        <w:t>Noted</w:t>
      </w:r>
    </w:p>
    <w:p w14:paraId="19F383DD" w14:textId="77777777" w:rsidR="008F0996" w:rsidRDefault="008F0996" w:rsidP="008F0996">
      <w:pPr>
        <w:pStyle w:val="Doc-text2"/>
      </w:pPr>
    </w:p>
    <w:p w14:paraId="2E1685FC" w14:textId="77777777" w:rsidR="008F0996" w:rsidRDefault="008F0996" w:rsidP="008F0996">
      <w:pPr>
        <w:pStyle w:val="Doc-text2"/>
      </w:pPr>
      <w:r>
        <w:t xml:space="preserve">Discussion </w:t>
      </w:r>
    </w:p>
    <w:p w14:paraId="311EE013" w14:textId="77777777" w:rsidR="008F0996" w:rsidRDefault="008F0996" w:rsidP="008F0996">
      <w:pPr>
        <w:pStyle w:val="Doc-text2"/>
      </w:pPr>
      <w:r>
        <w:t>-</w:t>
      </w:r>
      <w:r>
        <w:tab/>
        <w:t xml:space="preserve">Samsung and ZTE would like to add the additional proposal 1.  If a beam is below a threshold it is unusable.   Nokia doesn’t agree and we can have a note and leave it to UE implementation.  LG doesn’t agree.  Samsung would like to avoid the UE transmitting if there is no good beam.  </w:t>
      </w:r>
    </w:p>
    <w:p w14:paraId="08871657" w14:textId="77777777" w:rsidR="008F0996" w:rsidRDefault="008F0996" w:rsidP="008F0996">
      <w:pPr>
        <w:pStyle w:val="Doc-text2"/>
      </w:pPr>
    </w:p>
    <w:p w14:paraId="4170CE7D" w14:textId="77777777" w:rsidR="008F0996" w:rsidRPr="00D97439" w:rsidRDefault="008F0996" w:rsidP="008F0996">
      <w:pPr>
        <w:pStyle w:val="Doc-text2"/>
        <w:pBdr>
          <w:top w:val="single" w:sz="4" w:space="1" w:color="auto"/>
          <w:left w:val="single" w:sz="4" w:space="4" w:color="auto"/>
          <w:bottom w:val="single" w:sz="4" w:space="1" w:color="auto"/>
          <w:right w:val="single" w:sz="4" w:space="4" w:color="auto"/>
        </w:pBdr>
        <w:rPr>
          <w:b/>
        </w:rPr>
      </w:pPr>
      <w:r w:rsidRPr="00D97439">
        <w:rPr>
          <w:b/>
        </w:rPr>
        <w:t xml:space="preserve">Agreements </w:t>
      </w:r>
    </w:p>
    <w:p w14:paraId="1FAE64CF" w14:textId="77777777" w:rsidR="008F0996" w:rsidRDefault="008F0996" w:rsidP="008F0996">
      <w:pPr>
        <w:pStyle w:val="Doc-text2"/>
        <w:pBdr>
          <w:top w:val="single" w:sz="4" w:space="1" w:color="auto"/>
          <w:left w:val="single" w:sz="4" w:space="4" w:color="auto"/>
          <w:bottom w:val="single" w:sz="4" w:space="1" w:color="auto"/>
          <w:right w:val="single" w:sz="4" w:space="4" w:color="auto"/>
        </w:pBdr>
        <w:rPr>
          <w:lang w:val="en-US"/>
        </w:rPr>
      </w:pPr>
      <w:r>
        <w:rPr>
          <w:i/>
          <w:lang w:val="en-US"/>
        </w:rPr>
        <w:t>1.</w:t>
      </w:r>
      <w:r>
        <w:rPr>
          <w:i/>
          <w:lang w:val="en-US"/>
        </w:rPr>
        <w:tab/>
      </w:r>
      <w:r w:rsidRPr="00D97439">
        <w:rPr>
          <w:lang w:val="en-US"/>
        </w:rPr>
        <w:t>For beam failure recovery in Rel-18 SDT, during ongoing RA-SDT procedure for MO-SDT or MT-SDT (performed over RACH) if the RSRP value of the current SSB (i.e., SSB selected in the last random-access procedure during the ongoing SDT procedure) is less than a pre-configured threshold, a UE triggers RA procedure similar to CG-SDT procedure in Rel-17 SDT.</w:t>
      </w:r>
      <w:r>
        <w:rPr>
          <w:lang w:val="en-US"/>
        </w:rPr>
        <w:t xml:space="preserve">  </w:t>
      </w:r>
      <w:r w:rsidRPr="00D97439">
        <w:rPr>
          <w:lang w:val="en-US"/>
        </w:rPr>
        <w:t>ADD a note, It is up to UE implementation if the UE triggers RACH if there are no good beams</w:t>
      </w:r>
    </w:p>
    <w:p w14:paraId="005E130C" w14:textId="77777777" w:rsidR="008F0996" w:rsidRDefault="008F0996" w:rsidP="008F0996">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Pr="00D97439">
        <w:rPr>
          <w:lang w:val="en-US"/>
        </w:rPr>
        <w:t>Apply a prohibit timer to deal with frequent RA, that is to start the prohibit timer to dis-allow to trigger the RA again until that timer expires</w:t>
      </w:r>
    </w:p>
    <w:p w14:paraId="340D6F87"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3</w:t>
      </w:r>
      <w:r>
        <w:tab/>
      </w:r>
      <w:r w:rsidRPr="00D97439">
        <w:t>If UE initiates RACH for beam failure, then the UE should monitor PDCCH transmission addressed to its C-RNTI, and if received accordingly, consider the Random-Access procedure is successfully completed and as a result beam failure is recovered.</w:t>
      </w:r>
    </w:p>
    <w:p w14:paraId="027C626B" w14:textId="77777777" w:rsidR="008F0996" w:rsidRPr="00D97439" w:rsidRDefault="008F0996" w:rsidP="008F0996">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r>
      <w:r w:rsidRPr="00D97439">
        <w:rPr>
          <w:lang w:val="en-US"/>
        </w:rPr>
        <w:t>Add a note to MAC spec:</w:t>
      </w:r>
    </w:p>
    <w:p w14:paraId="78D85299" w14:textId="77777777" w:rsidR="008F0996" w:rsidRPr="00D97439" w:rsidRDefault="008F0996" w:rsidP="008F0996">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Pr="00D97439">
        <w:rPr>
          <w:lang w:val="en-US"/>
        </w:rPr>
        <w:t>NOTE X: It is up to UE implementation when to measure SSBs in ongoing RA-SDT procedure or MT-SDT initiated by Random Access procedure. UE uses rsrp-ThresholdSSB in random access configuration selected by UE when RA-SDT or MT-SDT procedure was initiated.</w:t>
      </w:r>
    </w:p>
    <w:p w14:paraId="1DE5AC7A" w14:textId="77777777" w:rsidR="008F0996" w:rsidRPr="00090655" w:rsidRDefault="008F0996" w:rsidP="008F0996">
      <w:pPr>
        <w:pStyle w:val="Doc-text2"/>
      </w:pPr>
    </w:p>
    <w:p w14:paraId="0F16764D" w14:textId="3D21BFBB" w:rsidR="008F0996" w:rsidRDefault="008F0996" w:rsidP="008F0996">
      <w:pPr>
        <w:pStyle w:val="Doc-title"/>
      </w:pPr>
      <w:r w:rsidRPr="00530598">
        <w:t>R2-2401474</w:t>
      </w:r>
      <w:r>
        <w:tab/>
        <w:t>Discussion on beam failure recovery for RA-SDT</w:t>
      </w:r>
      <w:r>
        <w:tab/>
        <w:t>OPPO</w:t>
      </w:r>
      <w:r>
        <w:tab/>
        <w:t>discussion</w:t>
      </w:r>
      <w:r>
        <w:tab/>
        <w:t>Rel-18</w:t>
      </w:r>
      <w:r>
        <w:tab/>
        <w:t>TEI18</w:t>
      </w:r>
      <w:r>
        <w:tab/>
        <w:t>Late</w:t>
      </w:r>
    </w:p>
    <w:p w14:paraId="6BC5215E" w14:textId="77777777" w:rsidR="008F0996" w:rsidRDefault="008F0996" w:rsidP="008F0996">
      <w:pPr>
        <w:pStyle w:val="Doc-text2"/>
      </w:pPr>
      <w:r>
        <w:t>=&gt;</w:t>
      </w:r>
      <w:r>
        <w:tab/>
        <w:t>Not treated</w:t>
      </w:r>
    </w:p>
    <w:p w14:paraId="049DF23D" w14:textId="77777777" w:rsidR="008F0996" w:rsidRDefault="008F0996" w:rsidP="008F0996">
      <w:pPr>
        <w:pStyle w:val="Doc-text2"/>
        <w:ind w:left="0" w:firstLine="0"/>
        <w:rPr>
          <w:b/>
          <w:bCs/>
          <w:u w:val="single"/>
        </w:rPr>
      </w:pPr>
    </w:p>
    <w:p w14:paraId="3A62AE9B" w14:textId="77777777" w:rsidR="008F0996" w:rsidRPr="006F733B" w:rsidRDefault="008F0996" w:rsidP="008F0996">
      <w:pPr>
        <w:pStyle w:val="Doc-text2"/>
        <w:ind w:left="0" w:firstLine="0"/>
        <w:rPr>
          <w:u w:val="single"/>
        </w:rPr>
      </w:pPr>
      <w:r w:rsidRPr="006F733B">
        <w:rPr>
          <w:u w:val="single"/>
        </w:rPr>
        <w:t>CRs</w:t>
      </w:r>
    </w:p>
    <w:p w14:paraId="76D13CBC" w14:textId="1CF2153A" w:rsidR="008F0996" w:rsidRPr="00BC390C" w:rsidRDefault="008F0996" w:rsidP="008F0996">
      <w:pPr>
        <w:pStyle w:val="Doc-title"/>
        <w:rPr>
          <w:rStyle w:val="Hyperlink"/>
          <w:color w:val="auto"/>
        </w:rPr>
      </w:pPr>
      <w:r w:rsidRPr="00530598">
        <w:t>R2-2400188</w:t>
      </w:r>
      <w:r>
        <w:tab/>
        <w:t>Introduction of beam failure recovery for SDT in Rel-18 [RA-SDT_BeamFailure]</w:t>
      </w:r>
      <w:r>
        <w:tab/>
        <w:t>Sony, Nokia, Nokia Shanghai Bell, Huawei, HiSilicon, ZTE, Sanechips</w:t>
      </w:r>
      <w:r>
        <w:tab/>
        <w:t>CR</w:t>
      </w:r>
      <w:r>
        <w:tab/>
        <w:t>Rel-18</w:t>
      </w:r>
      <w:r>
        <w:tab/>
        <w:t>38.321</w:t>
      </w:r>
      <w:r>
        <w:tab/>
        <w:t>18.0.0</w:t>
      </w:r>
      <w:r>
        <w:tab/>
        <w:t>1712</w:t>
      </w:r>
      <w:r>
        <w:tab/>
        <w:t>1</w:t>
      </w:r>
      <w:r w:rsidRPr="00BC390C">
        <w:tab/>
        <w:t>B</w:t>
      </w:r>
      <w:r w:rsidRPr="00BC390C">
        <w:tab/>
        <w:t>TEI18</w:t>
      </w:r>
      <w:r w:rsidRPr="00BC390C">
        <w:tab/>
        <w:t>R2-2312850</w:t>
      </w:r>
    </w:p>
    <w:p w14:paraId="5413DCA0" w14:textId="77777777" w:rsidR="008F0996" w:rsidRPr="003A0864" w:rsidRDefault="008F0996" w:rsidP="008F0996">
      <w:pPr>
        <w:pStyle w:val="Doc-text2"/>
      </w:pPr>
      <w:r>
        <w:t>-</w:t>
      </w:r>
      <w:r>
        <w:tab/>
        <w:t>LG thinks that we need to revisit the ‘ongoing’ here in the MAC spec. ZTE thinks that we use ongoing for other cases as well in the MAC.</w:t>
      </w:r>
    </w:p>
    <w:p w14:paraId="1903C85C" w14:textId="53EA7C4A" w:rsidR="008F0996" w:rsidRDefault="008F0996" w:rsidP="008F0996">
      <w:pPr>
        <w:pStyle w:val="Doc-text2"/>
      </w:pPr>
      <w:r>
        <w:t>=&gt;</w:t>
      </w:r>
      <w:r>
        <w:tab/>
        <w:t xml:space="preserve">The CR is revised in </w:t>
      </w:r>
      <w:r w:rsidRPr="00530598">
        <w:t>R2-2401927</w:t>
      </w:r>
      <w:r>
        <w:t xml:space="preserve"> with the agreements </w:t>
      </w:r>
    </w:p>
    <w:p w14:paraId="412A29EB" w14:textId="77777777" w:rsidR="008F0996" w:rsidRDefault="008F0996" w:rsidP="008F0996">
      <w:pPr>
        <w:pStyle w:val="Doc-text2"/>
      </w:pPr>
    </w:p>
    <w:p w14:paraId="0996F491" w14:textId="77777777" w:rsidR="008F0996" w:rsidRDefault="008F0996" w:rsidP="008F0996">
      <w:pPr>
        <w:pStyle w:val="EmailDiscussion"/>
        <w:overflowPunct/>
        <w:autoSpaceDE/>
        <w:autoSpaceDN/>
        <w:adjustRightInd/>
        <w:ind w:left="1619" w:hanging="360"/>
        <w:textAlignment w:val="auto"/>
      </w:pPr>
      <w:r>
        <w:t xml:space="preserve">[AT125][020][SDT] beam failure recovery CR </w:t>
      </w:r>
    </w:p>
    <w:p w14:paraId="7F310A21" w14:textId="72F584F3" w:rsidR="008F0996" w:rsidRDefault="008F0996" w:rsidP="008F0996">
      <w:pPr>
        <w:pStyle w:val="EmailDiscussion2"/>
      </w:pPr>
      <w:r>
        <w:t>-</w:t>
      </w:r>
      <w:r>
        <w:tab/>
        <w:t>Outcome: agree to CR by email (</w:t>
      </w:r>
      <w:r w:rsidRPr="00530598">
        <w:t>R2-2401927</w:t>
      </w:r>
      <w:r>
        <w:t>)</w:t>
      </w:r>
    </w:p>
    <w:p w14:paraId="175EA1AE" w14:textId="77777777" w:rsidR="008F0996" w:rsidRPr="003A0FB0" w:rsidRDefault="008F0996" w:rsidP="008F0996">
      <w:pPr>
        <w:pStyle w:val="EmailDiscussion2"/>
      </w:pPr>
      <w:r>
        <w:t>-</w:t>
      </w:r>
      <w:r>
        <w:tab/>
        <w:t>Deadline: march 1st</w:t>
      </w:r>
    </w:p>
    <w:p w14:paraId="246D5645" w14:textId="77777777" w:rsidR="008F0996" w:rsidRDefault="008F0996" w:rsidP="008F0996">
      <w:pPr>
        <w:pStyle w:val="Doc-text2"/>
      </w:pPr>
    </w:p>
    <w:p w14:paraId="1193688A" w14:textId="324EFF87" w:rsidR="008F0996" w:rsidRDefault="008F0996" w:rsidP="008F0996">
      <w:pPr>
        <w:pStyle w:val="Doc-title"/>
      </w:pPr>
      <w:r w:rsidRPr="00530598">
        <w:t>R2-2401927</w:t>
      </w:r>
      <w:r>
        <w:tab/>
        <w:t>Introduction of beam failure recovery for SDT in Rel-18 [RA-SDT_BeamFailure]</w:t>
      </w:r>
      <w:r>
        <w:tab/>
        <w:t>Sony, Nokia, Nokia Shanghai Bell, Huawei, HiSilicon, ZTE, Sanechips</w:t>
      </w:r>
      <w:r>
        <w:tab/>
        <w:t>CR</w:t>
      </w:r>
      <w:r>
        <w:tab/>
        <w:t>Rel-18</w:t>
      </w:r>
      <w:r>
        <w:tab/>
        <w:t>38.321</w:t>
      </w:r>
      <w:r>
        <w:tab/>
        <w:t>18.0.0</w:t>
      </w:r>
      <w:r>
        <w:tab/>
        <w:t>1712</w:t>
      </w:r>
      <w:r>
        <w:tab/>
        <w:t>2</w:t>
      </w:r>
      <w:r>
        <w:tab/>
        <w:t>B</w:t>
      </w:r>
      <w:r>
        <w:tab/>
        <w:t>TEI18</w:t>
      </w:r>
    </w:p>
    <w:p w14:paraId="5F1E36F2" w14:textId="77777777" w:rsidR="008F0996" w:rsidRPr="00CB11B4" w:rsidRDefault="008F0996" w:rsidP="008F0996">
      <w:pPr>
        <w:pStyle w:val="Doc-text2"/>
      </w:pPr>
      <w:r>
        <w:t>=&gt;</w:t>
      </w:r>
      <w:r>
        <w:tab/>
        <w:t>The CR is agreed</w:t>
      </w:r>
    </w:p>
    <w:p w14:paraId="252EC053" w14:textId="77777777" w:rsidR="008F0996" w:rsidRPr="00D97439" w:rsidRDefault="008F0996" w:rsidP="008F0996">
      <w:pPr>
        <w:pStyle w:val="Doc-text2"/>
      </w:pPr>
    </w:p>
    <w:p w14:paraId="0D9504E6" w14:textId="7824B85E" w:rsidR="008F0996" w:rsidRDefault="008F0996" w:rsidP="008F0996">
      <w:pPr>
        <w:pStyle w:val="Doc-title"/>
      </w:pPr>
      <w:r w:rsidRPr="00530598">
        <w:t>R2-2400189</w:t>
      </w:r>
      <w:r>
        <w:tab/>
        <w:t>UE capabilities for Beam failure recovery for SDT [RA-SDT_BeamFailure]</w:t>
      </w:r>
      <w:r>
        <w:tab/>
        <w:t>Sony</w:t>
      </w:r>
      <w:r>
        <w:tab/>
        <w:t>CR</w:t>
      </w:r>
      <w:r>
        <w:tab/>
        <w:t>Rel-18</w:t>
      </w:r>
      <w:r>
        <w:tab/>
        <w:t>38.331</w:t>
      </w:r>
      <w:r>
        <w:tab/>
        <w:t>18.0.0</w:t>
      </w:r>
      <w:r>
        <w:tab/>
        <w:t>4518</w:t>
      </w:r>
      <w:r>
        <w:tab/>
        <w:t>-</w:t>
      </w:r>
      <w:r>
        <w:tab/>
        <w:t>B</w:t>
      </w:r>
      <w:r>
        <w:tab/>
        <w:t>TEI18</w:t>
      </w:r>
      <w:r>
        <w:tab/>
        <w:t>Withdrawn</w:t>
      </w:r>
    </w:p>
    <w:p w14:paraId="28E9AFBE" w14:textId="0E8DBBB5" w:rsidR="008F0996" w:rsidRDefault="008F0996" w:rsidP="008F0996">
      <w:pPr>
        <w:pStyle w:val="Doc-title"/>
      </w:pPr>
      <w:r w:rsidRPr="00530598">
        <w:t>R2-2400190</w:t>
      </w:r>
      <w:r>
        <w:tab/>
        <w:t>UE capabilities for Beam failure recovery for SDT [RA-SDT_BeamFailure]</w:t>
      </w:r>
      <w:r>
        <w:tab/>
        <w:t>Sony, Nokia, Nokia Shanghai Bell, Huawei, HiSilicon, ZTE Corporation, Sanechips, Samsung</w:t>
      </w:r>
      <w:r>
        <w:tab/>
        <w:t>CR</w:t>
      </w:r>
      <w:r>
        <w:tab/>
        <w:t>Rel-18</w:t>
      </w:r>
      <w:r>
        <w:tab/>
        <w:t>38.306</w:t>
      </w:r>
      <w:r>
        <w:tab/>
        <w:t>18.0.0</w:t>
      </w:r>
      <w:r>
        <w:tab/>
        <w:t>1017</w:t>
      </w:r>
      <w:r>
        <w:tab/>
        <w:t>-</w:t>
      </w:r>
      <w:r>
        <w:tab/>
        <w:t>B</w:t>
      </w:r>
      <w:r>
        <w:tab/>
        <w:t>TEI18</w:t>
      </w:r>
    </w:p>
    <w:p w14:paraId="2807CABD" w14:textId="77777777" w:rsidR="008F0996" w:rsidRDefault="008F0996" w:rsidP="008F0996">
      <w:pPr>
        <w:pStyle w:val="Doc-text2"/>
      </w:pPr>
      <w:r>
        <w:t>=&gt;</w:t>
      </w:r>
      <w:r>
        <w:tab/>
        <w:t xml:space="preserve">delete text in bracket </w:t>
      </w:r>
    </w:p>
    <w:p w14:paraId="4DF98FC6" w14:textId="77777777" w:rsidR="008F0996" w:rsidRDefault="008F0996" w:rsidP="008F0996">
      <w:pPr>
        <w:pStyle w:val="Doc-text2"/>
        <w:rPr>
          <w:bCs/>
        </w:rPr>
      </w:pPr>
      <w:r>
        <w:t>=&gt;</w:t>
      </w:r>
      <w:r>
        <w:tab/>
        <w:t>update text to ‘</w:t>
      </w:r>
      <w:r w:rsidRPr="003F2A89">
        <w:rPr>
          <w:bCs/>
        </w:rPr>
        <w:t xml:space="preserve">It is optional for UE to support Beam failure recovery </w:t>
      </w:r>
      <w:r>
        <w:rPr>
          <w:bCs/>
        </w:rPr>
        <w:t xml:space="preserve">for </w:t>
      </w:r>
      <w:r w:rsidRPr="003F2A89">
        <w:rPr>
          <w:bCs/>
        </w:rPr>
        <w:t xml:space="preserve"> RA-SDT</w:t>
      </w:r>
      <w:r>
        <w:rPr>
          <w:bCs/>
        </w:rPr>
        <w:t xml:space="preserve"> intiated</w:t>
      </w:r>
      <w:r w:rsidRPr="003F2A89">
        <w:rPr>
          <w:bCs/>
        </w:rPr>
        <w:t xml:space="preserve"> for </w:t>
      </w:r>
      <w:r w:rsidRPr="003F2A89">
        <w:rPr>
          <w:bCs/>
          <w:noProof/>
        </w:rPr>
        <w:t xml:space="preserve">MO-SDT and MT-SDT </w:t>
      </w:r>
      <w:r w:rsidRPr="003F2A89">
        <w:rPr>
          <w:bCs/>
        </w:rPr>
        <w:t xml:space="preserve">as specified in TS 38.321 [8] and </w:t>
      </w:r>
      <w:r>
        <w:rPr>
          <w:bCs/>
        </w:rPr>
        <w:t xml:space="preserve">TS </w:t>
      </w:r>
      <w:r w:rsidRPr="003F2A89">
        <w:rPr>
          <w:bCs/>
        </w:rPr>
        <w:t>38.331 [9].</w:t>
      </w:r>
      <w:r>
        <w:rPr>
          <w:bCs/>
        </w:rPr>
        <w:t>’</w:t>
      </w:r>
    </w:p>
    <w:p w14:paraId="7A0D73F8" w14:textId="40C81620" w:rsidR="008F0996" w:rsidRPr="003A0FB0" w:rsidRDefault="008F0996" w:rsidP="008F0996">
      <w:pPr>
        <w:pStyle w:val="Doc-text2"/>
      </w:pPr>
      <w:r>
        <w:t>=&gt;</w:t>
      </w:r>
      <w:r>
        <w:tab/>
        <w:t xml:space="preserve">The CR is </w:t>
      </w:r>
      <w:r w:rsidR="00B445D9">
        <w:t>endorsed</w:t>
      </w:r>
      <w:r>
        <w:t xml:space="preserve"> unseen in </w:t>
      </w:r>
      <w:r w:rsidRPr="00530598">
        <w:t>R2-2401928</w:t>
      </w:r>
      <w:r>
        <w:t xml:space="preserve"> with the change above</w:t>
      </w:r>
    </w:p>
    <w:p w14:paraId="7126F783" w14:textId="77777777" w:rsidR="008F0996" w:rsidRDefault="008F0996" w:rsidP="008F0996">
      <w:pPr>
        <w:pStyle w:val="Doc-text2"/>
      </w:pPr>
    </w:p>
    <w:p w14:paraId="7EF257B2" w14:textId="2305EAB1" w:rsidR="008F0996" w:rsidRDefault="008F0996" w:rsidP="008F0996">
      <w:pPr>
        <w:pStyle w:val="Doc-title"/>
      </w:pPr>
      <w:r w:rsidRPr="00530598">
        <w:lastRenderedPageBreak/>
        <w:t>R2-2401928</w:t>
      </w:r>
      <w:r>
        <w:tab/>
        <w:t>UE capabilities for Beam failure recovery for SDT [RA-SDT_BeamFailure]</w:t>
      </w:r>
      <w:r>
        <w:tab/>
        <w:t>Sony, Nokia, Nokia Shanghai Bell, Huawei, HiSilicon, ZTE Corporation, Sanechips, Samsung</w:t>
      </w:r>
      <w:r>
        <w:tab/>
        <w:t>CR</w:t>
      </w:r>
      <w:r>
        <w:tab/>
        <w:t>Rel-18</w:t>
      </w:r>
      <w:r>
        <w:tab/>
        <w:t>38.306</w:t>
      </w:r>
      <w:r>
        <w:tab/>
        <w:t>18.0.0</w:t>
      </w:r>
      <w:r>
        <w:tab/>
        <w:t>1017</w:t>
      </w:r>
      <w:r>
        <w:tab/>
        <w:t>1</w:t>
      </w:r>
      <w:r>
        <w:tab/>
        <w:t>B</w:t>
      </w:r>
      <w:r>
        <w:tab/>
        <w:t>TEI18</w:t>
      </w:r>
    </w:p>
    <w:p w14:paraId="321B324A" w14:textId="77777777" w:rsidR="008F0996" w:rsidRDefault="008F0996" w:rsidP="008F0996">
      <w:pPr>
        <w:pStyle w:val="Doc-text2"/>
      </w:pPr>
      <w:r>
        <w:t>=&gt; The CR is endorsed and will be merged with mega CR</w:t>
      </w:r>
    </w:p>
    <w:p w14:paraId="586506A4" w14:textId="77777777" w:rsidR="008F0996" w:rsidRPr="003A0FB0" w:rsidRDefault="008F0996" w:rsidP="008F0996">
      <w:pPr>
        <w:pStyle w:val="Doc-text2"/>
      </w:pPr>
    </w:p>
    <w:p w14:paraId="36BC9F8A" w14:textId="080C6A24" w:rsidR="008F0996" w:rsidRDefault="008F0996" w:rsidP="008F0996">
      <w:pPr>
        <w:pStyle w:val="Doc-title"/>
      </w:pPr>
      <w:r w:rsidRPr="00530598">
        <w:t>R2-2400752</w:t>
      </w:r>
      <w:r>
        <w:tab/>
        <w:t>Introduction of Beam Failure for RA-SDT [RA-SDT_BeamFailure]</w:t>
      </w:r>
      <w:r>
        <w:tab/>
        <w:t>ZTE Corporation, Sanechips, Sony, Nokia, Nokia Shanghai Bell, Huawei, HiSilicon</w:t>
      </w:r>
    </w:p>
    <w:p w14:paraId="7D41426D" w14:textId="77777777" w:rsidR="008F0996" w:rsidRPr="00650F79" w:rsidRDefault="008F0996" w:rsidP="008F0996">
      <w:pPr>
        <w:pStyle w:val="Doc-text2"/>
      </w:pPr>
      <w:r>
        <w:t>=&gt;</w:t>
      </w:r>
      <w:r>
        <w:tab/>
        <w:t>Update cover page clauses affected</w:t>
      </w:r>
    </w:p>
    <w:p w14:paraId="4B9E52DF" w14:textId="78434B5A" w:rsidR="008F0996" w:rsidRDefault="008F0996" w:rsidP="008F0996">
      <w:pPr>
        <w:pStyle w:val="Doc-text2"/>
      </w:pPr>
      <w:r>
        <w:t>=&gt;</w:t>
      </w:r>
      <w:r>
        <w:tab/>
        <w:t xml:space="preserve">The CR is agreed unseen in </w:t>
      </w:r>
      <w:r w:rsidRPr="00530598">
        <w:t>R2-2401929</w:t>
      </w:r>
      <w:r>
        <w:t xml:space="preserve"> with cover page updated</w:t>
      </w:r>
    </w:p>
    <w:p w14:paraId="13DE17D8" w14:textId="77777777" w:rsidR="008F0996" w:rsidRPr="00650F79" w:rsidRDefault="008F0996" w:rsidP="008F0996">
      <w:pPr>
        <w:pStyle w:val="Doc-text2"/>
      </w:pPr>
    </w:p>
    <w:p w14:paraId="4A458359" w14:textId="36527794" w:rsidR="008F0996" w:rsidRDefault="008F0996" w:rsidP="008F0996">
      <w:pPr>
        <w:pStyle w:val="Doc-title"/>
      </w:pPr>
      <w:r w:rsidRPr="00530598">
        <w:t>R2-2401929</w:t>
      </w:r>
      <w:r>
        <w:tab/>
        <w:t>Introduction of Beam Failure for RA-SDT [RA-SDT_BeamFailure]</w:t>
      </w:r>
      <w:r>
        <w:tab/>
        <w:t>ZTE Corporation, Sanechips, Sony, Nokia, Nokia Shanghai Bell, Huawei, HiSiliconSamsung</w:t>
      </w:r>
      <w:r>
        <w:tab/>
        <w:t>CR</w:t>
      </w:r>
      <w:r>
        <w:tab/>
        <w:t>Rel-18</w:t>
      </w:r>
      <w:r>
        <w:tab/>
        <w:t>38.331</w:t>
      </w:r>
      <w:r>
        <w:tab/>
        <w:t>18.0.0</w:t>
      </w:r>
      <w:r>
        <w:tab/>
        <w:t>4551</w:t>
      </w:r>
      <w:r>
        <w:tab/>
        <w:t>1</w:t>
      </w:r>
      <w:r>
        <w:tab/>
        <w:t>B</w:t>
      </w:r>
      <w:r>
        <w:tab/>
        <w:t>TEI18</w:t>
      </w:r>
    </w:p>
    <w:p w14:paraId="67CCCAEA" w14:textId="77777777" w:rsidR="008F0996" w:rsidRPr="008F0FDD" w:rsidRDefault="008F0996" w:rsidP="008F0996">
      <w:pPr>
        <w:pStyle w:val="Doc-text2"/>
      </w:pPr>
      <w:r>
        <w:t>=&gt; Agreed</w:t>
      </w:r>
    </w:p>
    <w:p w14:paraId="36916E31" w14:textId="77777777" w:rsidR="008F0996" w:rsidRDefault="008F0996" w:rsidP="008F0996">
      <w:pPr>
        <w:pStyle w:val="Doc-text2"/>
        <w:ind w:left="0" w:firstLine="0"/>
      </w:pPr>
    </w:p>
    <w:p w14:paraId="043D18F5" w14:textId="77777777" w:rsidR="008F0996" w:rsidRPr="00DC371D" w:rsidRDefault="008F0996" w:rsidP="008F0996">
      <w:pPr>
        <w:pStyle w:val="Doc-text2"/>
        <w:ind w:left="0" w:firstLine="0"/>
      </w:pPr>
      <w:r>
        <w:t>Redirection to GERAN</w:t>
      </w:r>
    </w:p>
    <w:p w14:paraId="36F32999" w14:textId="2E0DD330" w:rsidR="008F0996" w:rsidRDefault="008F0996" w:rsidP="008F0996">
      <w:pPr>
        <w:pStyle w:val="Doc-title"/>
      </w:pPr>
      <w:r w:rsidRPr="00530598">
        <w:t>R2-2400167</w:t>
      </w:r>
      <w:r>
        <w:tab/>
        <w:t>Discussion on redirection to GERAN</w:t>
      </w:r>
      <w:r>
        <w:tab/>
        <w:t>vivo</w:t>
      </w:r>
      <w:r>
        <w:tab/>
        <w:t>discussion</w:t>
      </w:r>
      <w:r>
        <w:tab/>
        <w:t>Rel-17</w:t>
      </w:r>
      <w:r>
        <w:tab/>
        <w:t>TEI18</w:t>
      </w:r>
    </w:p>
    <w:p w14:paraId="298FAE12" w14:textId="77777777" w:rsidR="008F0996" w:rsidRPr="006A5FE2" w:rsidRDefault="008F0996" w:rsidP="008F0996">
      <w:pPr>
        <w:pStyle w:val="Doc-text2"/>
      </w:pPr>
    </w:p>
    <w:p w14:paraId="0815BA11" w14:textId="68035792" w:rsidR="008F0996" w:rsidRDefault="008F0996" w:rsidP="008F0996">
      <w:pPr>
        <w:pStyle w:val="Doc-title"/>
      </w:pPr>
      <w:r w:rsidRPr="00530598">
        <w:t>R2-2400168</w:t>
      </w:r>
      <w:r>
        <w:tab/>
        <w:t>Correction on redirection to GERAN</w:t>
      </w:r>
      <w:r>
        <w:tab/>
        <w:t>vivo</w:t>
      </w:r>
      <w:r>
        <w:tab/>
        <w:t>CR</w:t>
      </w:r>
      <w:r>
        <w:tab/>
        <w:t>Rel-17</w:t>
      </w:r>
      <w:r>
        <w:tab/>
        <w:t>36.331</w:t>
      </w:r>
      <w:r>
        <w:tab/>
        <w:t>17.7.0</w:t>
      </w:r>
      <w:r>
        <w:tab/>
        <w:t>4982</w:t>
      </w:r>
      <w:r>
        <w:tab/>
        <w:t>-</w:t>
      </w:r>
      <w:r>
        <w:tab/>
        <w:t>F</w:t>
      </w:r>
      <w:r>
        <w:tab/>
        <w:t>TEI18</w:t>
      </w:r>
    </w:p>
    <w:p w14:paraId="448FC344" w14:textId="77777777" w:rsidR="008F0996" w:rsidRDefault="008F0996" w:rsidP="008F0996">
      <w:pPr>
        <w:pStyle w:val="Doc-text2"/>
      </w:pPr>
      <w:r>
        <w:t>-</w:t>
      </w:r>
      <w:r>
        <w:tab/>
        <w:t xml:space="preserve">Nokia thinks the last procedure text is not needed </w:t>
      </w:r>
    </w:p>
    <w:p w14:paraId="5A42DE2B" w14:textId="77777777" w:rsidR="008F0996" w:rsidRDefault="008F0996" w:rsidP="008F0996">
      <w:pPr>
        <w:pStyle w:val="Doc-text2"/>
      </w:pPr>
      <w:r>
        <w:t>-</w:t>
      </w:r>
      <w:r>
        <w:tab/>
        <w:t xml:space="preserve">Qualcomm wonders why we don’t remove the full content.   </w:t>
      </w:r>
    </w:p>
    <w:p w14:paraId="525208FD" w14:textId="77777777" w:rsidR="008F0996" w:rsidRDefault="008F0996" w:rsidP="008F0996">
      <w:pPr>
        <w:pStyle w:val="Doc-text2"/>
      </w:pPr>
      <w:r>
        <w:t>=&gt;</w:t>
      </w:r>
      <w:r>
        <w:tab/>
        <w:t>Remove last change</w:t>
      </w:r>
    </w:p>
    <w:p w14:paraId="302FA4EF" w14:textId="77777777" w:rsidR="008F0996" w:rsidRDefault="008F0996" w:rsidP="008F0996">
      <w:pPr>
        <w:pStyle w:val="Doc-text2"/>
      </w:pPr>
      <w:r>
        <w:t>=&gt;</w:t>
      </w:r>
      <w:r>
        <w:tab/>
        <w:t>update to proper formatting and change to Rel-18 CR</w:t>
      </w:r>
    </w:p>
    <w:p w14:paraId="2ED72231" w14:textId="7E378FFF" w:rsidR="008F0996" w:rsidRDefault="008F0996" w:rsidP="008F0996">
      <w:pPr>
        <w:pStyle w:val="Doc-text2"/>
      </w:pPr>
      <w:r>
        <w:t>=&gt;</w:t>
      </w:r>
      <w:r>
        <w:tab/>
        <w:t xml:space="preserve">The CR will be updated in </w:t>
      </w:r>
      <w:r w:rsidRPr="00530598">
        <w:t>R2-2401932</w:t>
      </w:r>
      <w:r>
        <w:t xml:space="preserve"> with all the changes above</w:t>
      </w:r>
    </w:p>
    <w:p w14:paraId="0E478294" w14:textId="77777777" w:rsidR="008F0996" w:rsidRDefault="008F0996" w:rsidP="008F0996">
      <w:pPr>
        <w:pStyle w:val="Doc-text2"/>
      </w:pPr>
      <w:r>
        <w:t>Aftercomeback</w:t>
      </w:r>
    </w:p>
    <w:p w14:paraId="686913E5" w14:textId="30699B9E" w:rsidR="008F0996" w:rsidRDefault="008F0996" w:rsidP="008F0996">
      <w:pPr>
        <w:pStyle w:val="Doc-title"/>
      </w:pPr>
      <w:r w:rsidRPr="00530598">
        <w:t>R2-2401932</w:t>
      </w:r>
      <w:r>
        <w:tab/>
        <w:t>Correction on redirection to GERAN</w:t>
      </w:r>
      <w:r>
        <w:tab/>
        <w:t>vivo</w:t>
      </w:r>
      <w:r>
        <w:tab/>
        <w:t>CR</w:t>
      </w:r>
      <w:r>
        <w:tab/>
        <w:t>Rel-17</w:t>
      </w:r>
      <w:r>
        <w:tab/>
        <w:t>36.331</w:t>
      </w:r>
      <w:r>
        <w:tab/>
        <w:t>17.7.0</w:t>
      </w:r>
      <w:r>
        <w:tab/>
        <w:t>4982</w:t>
      </w:r>
      <w:r>
        <w:tab/>
        <w:t>1</w:t>
      </w:r>
      <w:r>
        <w:tab/>
        <w:t>F</w:t>
      </w:r>
      <w:r>
        <w:tab/>
        <w:t>TEI18</w:t>
      </w:r>
    </w:p>
    <w:p w14:paraId="222D37DF" w14:textId="100D0A8A" w:rsidR="008F0996" w:rsidRDefault="008F0996" w:rsidP="008F0996">
      <w:pPr>
        <w:pStyle w:val="Doc-text2"/>
      </w:pPr>
      <w:r>
        <w:t>-</w:t>
      </w:r>
      <w:r>
        <w:tab/>
        <w:t xml:space="preserve">Nokia is concerned that part of this container has been sent to the NAS, </w:t>
      </w:r>
      <w:r w:rsidRPr="006F0F19">
        <w:t xml:space="preserve"> RRCEarlyDataComplete</w:t>
      </w:r>
      <w:r>
        <w:t>, so how do you ignore it.</w:t>
      </w:r>
    </w:p>
    <w:p w14:paraId="3BC52D45" w14:textId="77777777" w:rsidR="008F0996" w:rsidRPr="006F0F19" w:rsidRDefault="008F0996" w:rsidP="008F0996">
      <w:pPr>
        <w:pStyle w:val="Doc-text2"/>
        <w:rPr>
          <w:lang w:val="en-US"/>
        </w:rPr>
      </w:pPr>
      <w:r>
        <w:t>=&gt;</w:t>
      </w:r>
      <w:r>
        <w:tab/>
        <w:t>Postponed</w:t>
      </w:r>
    </w:p>
    <w:p w14:paraId="16667FF1" w14:textId="77777777" w:rsidR="008F0996" w:rsidRPr="006A5FE2" w:rsidRDefault="008F0996" w:rsidP="008F0996">
      <w:pPr>
        <w:pStyle w:val="Doc-text2"/>
      </w:pPr>
    </w:p>
    <w:p w14:paraId="75470C27" w14:textId="77777777" w:rsidR="008F0996" w:rsidRDefault="008F0996" w:rsidP="008F0996">
      <w:pPr>
        <w:pStyle w:val="Doc-text2"/>
        <w:ind w:left="0" w:firstLine="0"/>
      </w:pPr>
    </w:p>
    <w:p w14:paraId="41AA1892" w14:textId="77777777" w:rsidR="008F0996" w:rsidRPr="00CD62E3" w:rsidRDefault="008F0996" w:rsidP="008F0996">
      <w:pPr>
        <w:pStyle w:val="Doc-text2"/>
        <w:ind w:left="0" w:firstLine="0"/>
      </w:pPr>
      <w:r>
        <w:t>mIAB inter-RAT cell reselection</w:t>
      </w:r>
    </w:p>
    <w:p w14:paraId="357D822A" w14:textId="003BFC97" w:rsidR="008F0996" w:rsidRDefault="008F0996" w:rsidP="008F0996">
      <w:pPr>
        <w:pStyle w:val="Doc-title"/>
      </w:pPr>
      <w:r w:rsidRPr="00530598">
        <w:t>R2-2400849</w:t>
      </w:r>
      <w:r>
        <w:tab/>
        <w:t>Introduction of mIAB inter-RAT cell reselection enhancements for 36.331</w:t>
      </w:r>
      <w:r>
        <w:tab/>
        <w:t>Samsung, AT&amp;T, Intel, LG Electronics, Sony</w:t>
      </w:r>
      <w:r>
        <w:tab/>
        <w:t>CR</w:t>
      </w:r>
      <w:r>
        <w:tab/>
        <w:t>Rel-18</w:t>
      </w:r>
      <w:r>
        <w:tab/>
        <w:t>36.331</w:t>
      </w:r>
      <w:r>
        <w:tab/>
        <w:t>18.0.0</w:t>
      </w:r>
      <w:r>
        <w:tab/>
        <w:t>4993</w:t>
      </w:r>
      <w:r>
        <w:tab/>
        <w:t>-</w:t>
      </w:r>
      <w:r>
        <w:tab/>
        <w:t>B</w:t>
      </w:r>
      <w:r>
        <w:tab/>
        <w:t>TEI18</w:t>
      </w:r>
    </w:p>
    <w:p w14:paraId="2AF75907" w14:textId="77777777" w:rsidR="008F0996" w:rsidRDefault="008F0996" w:rsidP="008F0996">
      <w:pPr>
        <w:pStyle w:val="Doc-text2"/>
      </w:pPr>
      <w:r>
        <w:t>-</w:t>
      </w:r>
      <w:r>
        <w:tab/>
        <w:t xml:space="preserve">Huawei indicates that this can be a problem for other features as well. </w:t>
      </w:r>
    </w:p>
    <w:p w14:paraId="6E1F3E3A" w14:textId="77777777" w:rsidR="008F0996" w:rsidRDefault="008F0996" w:rsidP="008F0996">
      <w:pPr>
        <w:pStyle w:val="Doc-text2"/>
      </w:pPr>
      <w:r>
        <w:t>=&gt;</w:t>
      </w:r>
      <w:r>
        <w:tab/>
        <w:t>update formatting of CRs and add capability CR number, add TEI identifier in title, WI code TEI</w:t>
      </w:r>
    </w:p>
    <w:p w14:paraId="3FA32B5C" w14:textId="5D5B6BF6" w:rsidR="008F0996" w:rsidRDefault="008F0996" w:rsidP="008F0996">
      <w:pPr>
        <w:pStyle w:val="Doc-text2"/>
      </w:pPr>
      <w:r>
        <w:t>=&gt;</w:t>
      </w:r>
      <w:r>
        <w:tab/>
        <w:t xml:space="preserve">The CR is agreed in </w:t>
      </w:r>
      <w:r w:rsidRPr="00530598">
        <w:t>R2-2401934</w:t>
      </w:r>
      <w:r>
        <w:t xml:space="preserve"> unseen with formatting updated</w:t>
      </w:r>
    </w:p>
    <w:p w14:paraId="71C33EA9" w14:textId="77777777" w:rsidR="008F0996" w:rsidRDefault="008F0996" w:rsidP="008F0996">
      <w:pPr>
        <w:pStyle w:val="Doc-text2"/>
      </w:pPr>
    </w:p>
    <w:p w14:paraId="6A47DC38" w14:textId="3030A6C5" w:rsidR="008F0996" w:rsidRDefault="008F0996" w:rsidP="008F0996">
      <w:pPr>
        <w:pStyle w:val="Doc-title"/>
      </w:pPr>
      <w:r w:rsidRPr="00530598">
        <w:t>R2-2401934</w:t>
      </w:r>
      <w:r>
        <w:tab/>
        <w:t>Introduction of mIAB inter-RAT cell reselection enhancements for 36.331</w:t>
      </w:r>
      <w:r>
        <w:tab/>
        <w:t>Samsung, AT&amp;T, Intel, LG Electronics, Sony</w:t>
      </w:r>
      <w:r>
        <w:tab/>
        <w:t>CR</w:t>
      </w:r>
      <w:r>
        <w:tab/>
        <w:t>Rel-18</w:t>
      </w:r>
      <w:r>
        <w:tab/>
        <w:t>36.331</w:t>
      </w:r>
      <w:r>
        <w:tab/>
        <w:t>18.0.0</w:t>
      </w:r>
      <w:r>
        <w:tab/>
        <w:t>4993</w:t>
      </w:r>
      <w:r>
        <w:tab/>
        <w:t>1</w:t>
      </w:r>
      <w:r>
        <w:tab/>
        <w:t>B</w:t>
      </w:r>
      <w:r>
        <w:tab/>
        <w:t>TEI18</w:t>
      </w:r>
    </w:p>
    <w:p w14:paraId="61D82FE0" w14:textId="77777777" w:rsidR="008F0996" w:rsidRDefault="008F0996" w:rsidP="008F0996">
      <w:pPr>
        <w:pStyle w:val="Doc-text2"/>
      </w:pPr>
      <w:r>
        <w:t>=&gt; Agreed</w:t>
      </w:r>
    </w:p>
    <w:p w14:paraId="3DB194EB" w14:textId="77777777" w:rsidR="008F0996" w:rsidRDefault="008F0996" w:rsidP="008F0996">
      <w:pPr>
        <w:pStyle w:val="Doc-text2"/>
      </w:pPr>
    </w:p>
    <w:p w14:paraId="60AACE77" w14:textId="77777777" w:rsidR="008F0996" w:rsidRDefault="008F0996" w:rsidP="008F0996">
      <w:pPr>
        <w:pStyle w:val="EmailDiscussion"/>
        <w:overflowPunct/>
        <w:autoSpaceDE/>
        <w:autoSpaceDN/>
        <w:adjustRightInd/>
        <w:ind w:left="1619" w:hanging="360"/>
        <w:textAlignment w:val="auto"/>
      </w:pPr>
      <w:r>
        <w:t xml:space="preserve">[POST125][021][TEI18 mIAB] CR to 36.306 (Samsung) </w:t>
      </w:r>
    </w:p>
    <w:p w14:paraId="13BF95EE" w14:textId="77777777" w:rsidR="008F0996" w:rsidRDefault="008F0996" w:rsidP="008F0996">
      <w:pPr>
        <w:pStyle w:val="EmailDiscussion2"/>
      </w:pPr>
      <w:r>
        <w:t xml:space="preserve">Outcome: </w:t>
      </w:r>
      <w:r>
        <w:rPr>
          <w:u w:val="single"/>
        </w:rPr>
        <w:t>Agreeable CR in R2-2401965</w:t>
      </w:r>
    </w:p>
    <w:p w14:paraId="37E7981D" w14:textId="77777777" w:rsidR="008F0996" w:rsidRPr="004E00E0" w:rsidRDefault="008F0996" w:rsidP="008F0996">
      <w:pPr>
        <w:pStyle w:val="EmailDiscussion2"/>
      </w:pPr>
      <w:r>
        <w:t>Deadline: Short</w:t>
      </w:r>
    </w:p>
    <w:p w14:paraId="52BFD50A" w14:textId="77777777" w:rsidR="00610A9D" w:rsidRDefault="00610A9D" w:rsidP="00610A9D">
      <w:pPr>
        <w:pStyle w:val="EmailDiscussion2"/>
      </w:pPr>
      <w:r>
        <w:t>=&gt; Agreed in R2-2401965 (36.306 CR)</w:t>
      </w:r>
    </w:p>
    <w:p w14:paraId="4AC36368" w14:textId="77777777" w:rsidR="008F0996" w:rsidRDefault="008F0996" w:rsidP="008F0996">
      <w:pPr>
        <w:pStyle w:val="Doc-text2"/>
      </w:pPr>
    </w:p>
    <w:p w14:paraId="1688AA8C" w14:textId="0B53D1B9" w:rsidR="00610A9D" w:rsidRDefault="00610A9D" w:rsidP="00610A9D">
      <w:pPr>
        <w:pStyle w:val="Doc-title"/>
      </w:pPr>
      <w:r w:rsidRPr="00530598">
        <w:t>R2-2401965</w:t>
      </w:r>
      <w:r>
        <w:tab/>
        <w:t>Introduction of mIAB inter-RAT cell reselection enhancements for 36.306</w:t>
      </w:r>
      <w:r>
        <w:tab/>
        <w:t>Samsung, AT&amp;T, Intel, LG Electronics, Sony</w:t>
      </w:r>
      <w:r>
        <w:tab/>
        <w:t>CR</w:t>
      </w:r>
      <w:r>
        <w:tab/>
        <w:t>Rel-18</w:t>
      </w:r>
      <w:r>
        <w:tab/>
        <w:t>36.306</w:t>
      </w:r>
      <w:r>
        <w:tab/>
        <w:t>18.0.0</w:t>
      </w:r>
      <w:r>
        <w:tab/>
        <w:t>1882</w:t>
      </w:r>
      <w:r>
        <w:tab/>
        <w:t>-</w:t>
      </w:r>
      <w:r>
        <w:tab/>
        <w:t>B</w:t>
      </w:r>
      <w:r>
        <w:tab/>
        <w:t>TEI18</w:t>
      </w:r>
    </w:p>
    <w:p w14:paraId="14038804" w14:textId="6A480EC9" w:rsidR="00610A9D" w:rsidRPr="004E00E0" w:rsidRDefault="00610A9D" w:rsidP="00610A9D">
      <w:pPr>
        <w:pStyle w:val="Doc-text2"/>
      </w:pPr>
      <w:r>
        <w:t>=&gt; Agreed</w:t>
      </w:r>
    </w:p>
    <w:p w14:paraId="752B3B23" w14:textId="77777777" w:rsidR="00610A9D" w:rsidRPr="0081391A" w:rsidRDefault="00610A9D" w:rsidP="008F0996">
      <w:pPr>
        <w:pStyle w:val="Doc-text2"/>
      </w:pPr>
    </w:p>
    <w:p w14:paraId="44C96293" w14:textId="0B712CAC" w:rsidR="008F0996" w:rsidRDefault="008F0996" w:rsidP="008F0996">
      <w:pPr>
        <w:pStyle w:val="Doc-title"/>
      </w:pPr>
      <w:r w:rsidRPr="00530598">
        <w:t>R2-2400850</w:t>
      </w:r>
      <w:r>
        <w:tab/>
        <w:t>Introduction of mIAB inter-RAT cell reselection enhancements for 36.304</w:t>
      </w:r>
      <w:r>
        <w:tab/>
        <w:t>Samsung, AT&amp;T, Intel, LG Electronics, Sony</w:t>
      </w:r>
      <w:r>
        <w:tab/>
        <w:t>CR</w:t>
      </w:r>
      <w:r>
        <w:tab/>
        <w:t>Rel-18</w:t>
      </w:r>
      <w:r>
        <w:tab/>
        <w:t>36.304</w:t>
      </w:r>
      <w:r>
        <w:tab/>
        <w:t>18.0.0</w:t>
      </w:r>
      <w:r>
        <w:tab/>
        <w:t>0870</w:t>
      </w:r>
      <w:r>
        <w:tab/>
        <w:t>-</w:t>
      </w:r>
      <w:r>
        <w:tab/>
        <w:t>B</w:t>
      </w:r>
      <w:r>
        <w:tab/>
        <w:t>TEI18</w:t>
      </w:r>
    </w:p>
    <w:p w14:paraId="7CD77A6A" w14:textId="77777777" w:rsidR="008F0996" w:rsidRDefault="008F0996" w:rsidP="008F0996">
      <w:pPr>
        <w:pStyle w:val="Doc-text2"/>
      </w:pPr>
      <w:r>
        <w:t>=&gt;</w:t>
      </w:r>
      <w:r>
        <w:tab/>
        <w:t xml:space="preserve">Add note from 1233 </w:t>
      </w:r>
    </w:p>
    <w:p w14:paraId="71802C9D" w14:textId="77777777" w:rsidR="008F0996" w:rsidRDefault="008F0996" w:rsidP="008F0996">
      <w:pPr>
        <w:pStyle w:val="Doc-text2"/>
      </w:pPr>
      <w:r>
        <w:t>=&gt;</w:t>
      </w:r>
      <w:r>
        <w:tab/>
        <w:t>update formatting of CR and add other CR number, add TEI identifier in title, WI code TEI</w:t>
      </w:r>
    </w:p>
    <w:p w14:paraId="5D3C89D4" w14:textId="492D2288" w:rsidR="008F0996" w:rsidRDefault="008F0996" w:rsidP="008F0996">
      <w:pPr>
        <w:pStyle w:val="Doc-text2"/>
      </w:pPr>
      <w:r>
        <w:t>=&gt;</w:t>
      </w:r>
      <w:r>
        <w:tab/>
        <w:t xml:space="preserve">The CR is agreed in </w:t>
      </w:r>
      <w:r w:rsidRPr="00530598">
        <w:t>R2-2401935</w:t>
      </w:r>
      <w:r>
        <w:t xml:space="preserve"> unseen with formatting updated</w:t>
      </w:r>
    </w:p>
    <w:p w14:paraId="76808186" w14:textId="77777777" w:rsidR="008F0996" w:rsidRDefault="008F0996" w:rsidP="008F0996">
      <w:pPr>
        <w:pStyle w:val="Doc-text2"/>
      </w:pPr>
    </w:p>
    <w:p w14:paraId="3AF5E705" w14:textId="77D720CE" w:rsidR="008F0996" w:rsidRDefault="008F0996" w:rsidP="008F0996">
      <w:pPr>
        <w:pStyle w:val="Doc-title"/>
      </w:pPr>
      <w:r w:rsidRPr="00530598">
        <w:lastRenderedPageBreak/>
        <w:t>R2-2401935</w:t>
      </w:r>
      <w:r>
        <w:tab/>
        <w:t>Introduction of mIAB inter-RAT cell reselection enhancements for 36.304</w:t>
      </w:r>
      <w:r>
        <w:tab/>
        <w:t>Samsung, AT&amp;T, Intel, LG Electronics, Sony</w:t>
      </w:r>
      <w:r>
        <w:tab/>
        <w:t>CR</w:t>
      </w:r>
      <w:r>
        <w:tab/>
        <w:t>Rel-18</w:t>
      </w:r>
      <w:r>
        <w:tab/>
        <w:t>36.304</w:t>
      </w:r>
      <w:r>
        <w:tab/>
        <w:t>18.0.0</w:t>
      </w:r>
      <w:r>
        <w:tab/>
        <w:t>0870</w:t>
      </w:r>
      <w:r>
        <w:tab/>
        <w:t>1</w:t>
      </w:r>
      <w:r>
        <w:tab/>
        <w:t>B</w:t>
      </w:r>
      <w:r>
        <w:tab/>
        <w:t>TEI18</w:t>
      </w:r>
    </w:p>
    <w:p w14:paraId="06AC6FAE" w14:textId="77777777" w:rsidR="008F0996" w:rsidRDefault="008F0996" w:rsidP="008F0996">
      <w:pPr>
        <w:pStyle w:val="Doc-text2"/>
      </w:pPr>
      <w:r>
        <w:t>=&gt;</w:t>
      </w:r>
      <w:r>
        <w:tab/>
        <w:t xml:space="preserve">The CR is revised in </w:t>
      </w:r>
      <w:r w:rsidRPr="0009616B">
        <w:t>R2-2401981</w:t>
      </w:r>
    </w:p>
    <w:p w14:paraId="53173271" w14:textId="77777777" w:rsidR="00B445D9" w:rsidRDefault="00B445D9" w:rsidP="008F0996">
      <w:pPr>
        <w:pStyle w:val="Doc-text2"/>
      </w:pPr>
    </w:p>
    <w:p w14:paraId="204516EB" w14:textId="0BAFFCAD" w:rsidR="008F0996" w:rsidRPr="00C751BD" w:rsidRDefault="008F0996" w:rsidP="008F0996">
      <w:pPr>
        <w:pStyle w:val="Doc-title"/>
      </w:pPr>
      <w:r w:rsidRPr="0009616B">
        <w:t>R2-2401981</w:t>
      </w:r>
      <w:r w:rsidR="00B445D9">
        <w:tab/>
      </w:r>
      <w:r w:rsidRPr="0009616B">
        <w:t>Introduction of mIAB inter-RAT cell reselection enhancements for 36.304</w:t>
      </w:r>
      <w:r w:rsidR="00B445D9">
        <w:tab/>
      </w:r>
      <w:r w:rsidRPr="0009616B">
        <w:t>Samsung, AT&amp;T, Intel, LG Electronics, Sony</w:t>
      </w:r>
      <w:r w:rsidR="00B445D9">
        <w:tab/>
      </w:r>
      <w:r w:rsidRPr="0009616B">
        <w:t>CR</w:t>
      </w:r>
      <w:r w:rsidR="00B445D9">
        <w:tab/>
      </w:r>
      <w:r w:rsidRPr="0009616B">
        <w:t>Rel-18</w:t>
      </w:r>
      <w:r w:rsidR="00B445D9">
        <w:tab/>
      </w:r>
      <w:r w:rsidRPr="0009616B">
        <w:t>36.304</w:t>
      </w:r>
      <w:r w:rsidR="00B445D9">
        <w:tab/>
      </w:r>
      <w:r w:rsidRPr="0009616B">
        <w:t>18.0.0</w:t>
      </w:r>
      <w:r w:rsidR="00B445D9">
        <w:tab/>
      </w:r>
      <w:r w:rsidRPr="0009616B">
        <w:t>0870</w:t>
      </w:r>
      <w:r w:rsidR="00B445D9">
        <w:tab/>
      </w:r>
      <w:r w:rsidRPr="0009616B">
        <w:t>2</w:t>
      </w:r>
      <w:r w:rsidR="00B445D9">
        <w:tab/>
      </w:r>
      <w:r w:rsidRPr="0009616B">
        <w:t>B</w:t>
      </w:r>
      <w:r w:rsidR="00B445D9">
        <w:tab/>
      </w:r>
      <w:r w:rsidRPr="0009616B">
        <w:t>TEI18</w:t>
      </w:r>
    </w:p>
    <w:p w14:paraId="158CEB66" w14:textId="77777777" w:rsidR="008F0996" w:rsidRDefault="008F0996" w:rsidP="008F0996">
      <w:pPr>
        <w:pStyle w:val="Doc-text2"/>
      </w:pPr>
      <w:r>
        <w:t>=&gt; Agreed</w:t>
      </w:r>
    </w:p>
    <w:p w14:paraId="5A2F5A1B" w14:textId="77777777" w:rsidR="008F0996" w:rsidRDefault="008F0996" w:rsidP="008F0996">
      <w:pPr>
        <w:pStyle w:val="Doc-text2"/>
      </w:pPr>
    </w:p>
    <w:p w14:paraId="2B0A5168" w14:textId="2CCF284A" w:rsidR="008F0996" w:rsidRDefault="008F0996" w:rsidP="008F0996">
      <w:pPr>
        <w:pStyle w:val="Doc-title"/>
      </w:pPr>
      <w:r w:rsidRPr="00530598">
        <w:t>R2-2401233</w:t>
      </w:r>
      <w:r>
        <w:tab/>
        <w:t>Reselection with mIAB cells and CSG cells</w:t>
      </w:r>
      <w:r>
        <w:tab/>
        <w:t>LG Electronics Inc, Samsung</w:t>
      </w:r>
      <w:r>
        <w:tab/>
        <w:t>discussion</w:t>
      </w:r>
      <w:r>
        <w:tab/>
        <w:t>Rel-18</w:t>
      </w:r>
      <w:r>
        <w:tab/>
        <w:t>TEI18</w:t>
      </w:r>
    </w:p>
    <w:p w14:paraId="45E1C4B8" w14:textId="77777777" w:rsidR="008F0996" w:rsidRDefault="008F0996" w:rsidP="008F0996">
      <w:pPr>
        <w:pStyle w:val="Doc-text2"/>
      </w:pPr>
      <w:r>
        <w:t>=&gt;</w:t>
      </w:r>
      <w:r>
        <w:tab/>
        <w:t>Agree to adding note</w:t>
      </w:r>
    </w:p>
    <w:p w14:paraId="01449AB1" w14:textId="0632A63A" w:rsidR="008F0996" w:rsidRPr="004E00E0" w:rsidRDefault="008F0996" w:rsidP="008F0996">
      <w:pPr>
        <w:pStyle w:val="Doc-text2"/>
      </w:pPr>
      <w:r>
        <w:t>=&gt;</w:t>
      </w:r>
      <w:r>
        <w:tab/>
        <w:t>Noted</w:t>
      </w:r>
    </w:p>
    <w:p w14:paraId="3FEF3598" w14:textId="77777777" w:rsidR="008F0996" w:rsidRDefault="008F0996" w:rsidP="008F0996">
      <w:pPr>
        <w:pStyle w:val="Doc-text2"/>
        <w:ind w:left="0" w:firstLine="0"/>
      </w:pPr>
    </w:p>
    <w:p w14:paraId="56E7D206" w14:textId="1CFCAB15" w:rsidR="008F0996" w:rsidRDefault="008F0996" w:rsidP="008F0996">
      <w:pPr>
        <w:pStyle w:val="Doc-title"/>
      </w:pPr>
      <w:r w:rsidRPr="00530598">
        <w:t>R2-2401347</w:t>
      </w:r>
      <w:r>
        <w:tab/>
        <w:t>RedCAP/eRedCAP and Emergency call handling</w:t>
      </w:r>
      <w:r>
        <w:tab/>
        <w:t>Vodafone, Apple Inc, Verizon, Deutsche Telekom, BT Plc, TMobile USA, Ericsson</w:t>
      </w:r>
      <w:r>
        <w:tab/>
        <w:t>discussion</w:t>
      </w:r>
      <w:r>
        <w:tab/>
        <w:t>Rel-18</w:t>
      </w:r>
    </w:p>
    <w:p w14:paraId="16711244" w14:textId="77777777" w:rsidR="008F0996" w:rsidRDefault="008F0996" w:rsidP="008F0996">
      <w:pPr>
        <w:pStyle w:val="Doc-text2"/>
      </w:pPr>
      <w:r>
        <w:t>-</w:t>
      </w:r>
      <w:r>
        <w:tab/>
        <w:t xml:space="preserve">LG agrees the intention but the field should be condpresence rather than need R as then it wouldu be ambiguous.  </w:t>
      </w:r>
    </w:p>
    <w:p w14:paraId="0AD66544" w14:textId="77777777" w:rsidR="008F0996" w:rsidRDefault="008F0996" w:rsidP="008F0996">
      <w:pPr>
        <w:pStyle w:val="Doc-text2"/>
      </w:pPr>
      <w:r>
        <w:t>-</w:t>
      </w:r>
      <w:r>
        <w:tab/>
        <w:t xml:space="preserve">CATT would like to understand case 3 better.  Apple explains the intention is not Iot bit, we would like to allow emergency calls even in the case that the UEs are barred.  </w:t>
      </w:r>
    </w:p>
    <w:p w14:paraId="5DF79BC5" w14:textId="77777777" w:rsidR="008F0996" w:rsidRDefault="008F0996" w:rsidP="008F0996">
      <w:pPr>
        <w:pStyle w:val="Doc-text2"/>
      </w:pPr>
      <w:r>
        <w:t>-</w:t>
      </w:r>
      <w:r>
        <w:tab/>
        <w:t xml:space="preserve">Qualcomm agrees to general intention but doesn’t see why we don’t support this for both 1rx and 2RX, and expand the use case for 1 and 2.   Huawei and Vivo agrees with Qualcomm to make it common.  </w:t>
      </w:r>
    </w:p>
    <w:p w14:paraId="7F1FCC00" w14:textId="77777777" w:rsidR="008F0996" w:rsidRDefault="008F0996" w:rsidP="008F0996">
      <w:pPr>
        <w:pStyle w:val="Doc-text2"/>
      </w:pPr>
      <w:r>
        <w:t>-</w:t>
      </w:r>
      <w:r>
        <w:tab/>
        <w:t xml:space="preserve">ZTE thinks case 3 is a real case that we will have.   Some cases wouldn’t happen in the field.  Case 1 can but even that may not needed.  </w:t>
      </w:r>
    </w:p>
    <w:p w14:paraId="01E20A60" w14:textId="77777777" w:rsidR="008F0996" w:rsidRDefault="008F0996" w:rsidP="008F0996">
      <w:pPr>
        <w:pStyle w:val="Doc-text2"/>
      </w:pPr>
      <w:r>
        <w:t>-</w:t>
      </w:r>
      <w:r>
        <w:tab/>
        <w:t xml:space="preserve">BT hasn’t seen the case for 2RX, and if we bar both 1RX and 2RX it is because we want to bar all redcaps.  Vodafone explains that common understanding between operators that scenario configuration is not very common.    Tmobile agrees, so we should just move forward with case 1.  </w:t>
      </w:r>
    </w:p>
    <w:p w14:paraId="57B4A76A" w14:textId="77777777" w:rsidR="008F0996" w:rsidRDefault="008F0996" w:rsidP="008F0996">
      <w:pPr>
        <w:pStyle w:val="Doc-text2"/>
      </w:pPr>
      <w:r>
        <w:t>-</w:t>
      </w:r>
      <w:r>
        <w:tab/>
        <w:t xml:space="preserve">Qualcomm thinks that different operators have different plans, like for case 2 there are some operators that would like to deploy 1RX and 2RX in different freq.  </w:t>
      </w:r>
    </w:p>
    <w:p w14:paraId="48878399" w14:textId="77777777" w:rsidR="008F0996" w:rsidRDefault="008F0996" w:rsidP="008F0996">
      <w:pPr>
        <w:pStyle w:val="Doc-text2"/>
      </w:pPr>
      <w:r>
        <w:t>=&gt;</w:t>
      </w:r>
      <w:r>
        <w:tab/>
        <w:t>Noted</w:t>
      </w:r>
    </w:p>
    <w:p w14:paraId="11D05941" w14:textId="77777777" w:rsidR="008F0996" w:rsidRDefault="008F0996" w:rsidP="008F0996">
      <w:pPr>
        <w:pStyle w:val="Doc-text2"/>
      </w:pPr>
    </w:p>
    <w:p w14:paraId="00FCCFD5" w14:textId="77777777" w:rsidR="008F0996" w:rsidRPr="00E77D1F" w:rsidRDefault="008F0996" w:rsidP="008F0996">
      <w:pPr>
        <w:pStyle w:val="Doc-text2"/>
        <w:pBdr>
          <w:top w:val="single" w:sz="4" w:space="1" w:color="auto"/>
          <w:left w:val="single" w:sz="4" w:space="4" w:color="auto"/>
          <w:bottom w:val="single" w:sz="4" w:space="1" w:color="auto"/>
          <w:right w:val="single" w:sz="4" w:space="4" w:color="auto"/>
        </w:pBdr>
        <w:rPr>
          <w:b/>
          <w:bCs/>
        </w:rPr>
      </w:pPr>
      <w:r w:rsidRPr="00E77D1F">
        <w:rPr>
          <w:b/>
          <w:bCs/>
        </w:rPr>
        <w:t>Agreements:</w:t>
      </w:r>
    </w:p>
    <w:p w14:paraId="7DBDE136"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1.</w:t>
      </w:r>
      <w:r>
        <w:tab/>
        <w:t xml:space="preserve">Agree to the feature of allowing emergency calls for barred RedCap UEs.   The network indicates in SIB whether the UE is allowed to initiate emergency calls. </w:t>
      </w:r>
    </w:p>
    <w:p w14:paraId="7875D5B7"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2.</w:t>
      </w:r>
      <w:r>
        <w:tab/>
        <w:t xml:space="preserve">We will create a common framework for the cases (i.e. we will not cover only case 3) </w:t>
      </w:r>
    </w:p>
    <w:p w14:paraId="5B94D806" w14:textId="77777777" w:rsidR="008F0996" w:rsidRDefault="008F0996" w:rsidP="008F0996">
      <w:pPr>
        <w:pStyle w:val="Doc-text2"/>
      </w:pPr>
      <w:r>
        <w:t xml:space="preserve"> </w:t>
      </w:r>
    </w:p>
    <w:p w14:paraId="78303279" w14:textId="77777777" w:rsidR="008F0996" w:rsidRDefault="008F0996" w:rsidP="008F0996">
      <w:pPr>
        <w:pStyle w:val="EmailDiscussion"/>
        <w:overflowPunct/>
        <w:autoSpaceDE/>
        <w:autoSpaceDN/>
        <w:adjustRightInd/>
        <w:ind w:left="1619" w:hanging="360"/>
        <w:textAlignment w:val="auto"/>
      </w:pPr>
      <w:r>
        <w:t>[POST125][022][RedCap emergency calls] Review CRs (Apple)</w:t>
      </w:r>
    </w:p>
    <w:p w14:paraId="6C0D330E" w14:textId="77777777" w:rsidR="008F0996" w:rsidRPr="00696FBE" w:rsidRDefault="008F0996" w:rsidP="008F0996">
      <w:pPr>
        <w:pStyle w:val="EmailDiscussion2"/>
      </w:pPr>
      <w:r>
        <w:tab/>
        <w:t>Deadline: March 28, 2024</w:t>
      </w:r>
    </w:p>
    <w:p w14:paraId="516C9DE4" w14:textId="77777777" w:rsidR="008F0996" w:rsidRDefault="008F0996" w:rsidP="008F0996">
      <w:pPr>
        <w:pStyle w:val="EmailDiscussion2"/>
        <w:ind w:left="0" w:firstLine="0"/>
      </w:pPr>
    </w:p>
    <w:p w14:paraId="4EF20CC4" w14:textId="77777777" w:rsidR="008F0996" w:rsidRPr="00696FBE" w:rsidRDefault="008F0996" w:rsidP="008F0996">
      <w:pPr>
        <w:pStyle w:val="EmailDiscussion2"/>
        <w:ind w:left="0" w:firstLine="0"/>
      </w:pPr>
      <w:r>
        <w:t>Not treated</w:t>
      </w:r>
    </w:p>
    <w:p w14:paraId="36E0AC59" w14:textId="17073A47" w:rsidR="008F0996" w:rsidRDefault="008F0996" w:rsidP="008F0996">
      <w:pPr>
        <w:pStyle w:val="Doc-title"/>
      </w:pPr>
      <w:r w:rsidRPr="00530598">
        <w:t>R2-2400930</w:t>
      </w:r>
      <w:r>
        <w:tab/>
        <w:t>Introduction of barring exemption for RedCap UEs with 1Rx branch for emergency calls</w:t>
      </w:r>
      <w:r>
        <w:tab/>
        <w:t>Apple, Vodafone, Verizon, TMobile USA, ZTE, Vivo, MediaTek Inc</w:t>
      </w:r>
      <w:r>
        <w:tab/>
        <w:t>CR</w:t>
      </w:r>
      <w:r>
        <w:tab/>
        <w:t>Rel-18</w:t>
      </w:r>
      <w:r>
        <w:tab/>
        <w:t>38.331</w:t>
      </w:r>
      <w:r>
        <w:tab/>
        <w:t>18.0.0</w:t>
      </w:r>
      <w:r>
        <w:tab/>
        <w:t>4570</w:t>
      </w:r>
      <w:r>
        <w:tab/>
        <w:t>-</w:t>
      </w:r>
      <w:r>
        <w:tab/>
        <w:t>F</w:t>
      </w:r>
      <w:r>
        <w:tab/>
        <w:t>TEI18</w:t>
      </w:r>
    </w:p>
    <w:p w14:paraId="64409072" w14:textId="3BA8BB94" w:rsidR="008F0996" w:rsidRDefault="008F0996" w:rsidP="008F0996">
      <w:pPr>
        <w:pStyle w:val="Doc-title"/>
      </w:pPr>
      <w:r w:rsidRPr="00530598">
        <w:t>R2-2400931</w:t>
      </w:r>
      <w:r>
        <w:tab/>
        <w:t>Introduction of barring exemption for RedCap UEs with 1Rx branch for emergency calls</w:t>
      </w:r>
      <w:r>
        <w:tab/>
        <w:t>Apple, Vodafone, Verizon, TMobile USA, ZTE, Vivo, MediaTek Inc</w:t>
      </w:r>
      <w:r>
        <w:tab/>
        <w:t>CR</w:t>
      </w:r>
      <w:r>
        <w:tab/>
        <w:t>Rel-18</w:t>
      </w:r>
      <w:r>
        <w:tab/>
        <w:t>38.304</w:t>
      </w:r>
      <w:r>
        <w:tab/>
        <w:t>18.0.0</w:t>
      </w:r>
      <w:r>
        <w:tab/>
        <w:t>0380</w:t>
      </w:r>
      <w:r>
        <w:tab/>
        <w:t>-</w:t>
      </w:r>
      <w:r>
        <w:tab/>
        <w:t>F</w:t>
      </w:r>
      <w:r>
        <w:tab/>
        <w:t>TEI18</w:t>
      </w:r>
    </w:p>
    <w:p w14:paraId="1BF25582" w14:textId="6E598B13" w:rsidR="008F0996" w:rsidRDefault="008F0996" w:rsidP="008F0996">
      <w:pPr>
        <w:pStyle w:val="Doc-title"/>
      </w:pPr>
      <w:r w:rsidRPr="00530598">
        <w:t>R2-2400932</w:t>
      </w:r>
      <w:r>
        <w:tab/>
        <w:t>Introduction of barring exemption for eRedCap UEs with 1Rx branch for emergency calls</w:t>
      </w:r>
      <w:r>
        <w:tab/>
        <w:t>Apple, Vodafone, Verizon, TMobile USA, ZTE, Vivo, MediaTek Inc</w:t>
      </w:r>
      <w:r>
        <w:tab/>
        <w:t>CR</w:t>
      </w:r>
      <w:r>
        <w:tab/>
        <w:t>Rel-18</w:t>
      </w:r>
      <w:r>
        <w:tab/>
        <w:t>38.331</w:t>
      </w:r>
      <w:r>
        <w:tab/>
        <w:t>18.0.0</w:t>
      </w:r>
      <w:r>
        <w:tab/>
        <w:t>4571</w:t>
      </w:r>
      <w:r>
        <w:tab/>
        <w:t>-</w:t>
      </w:r>
      <w:r>
        <w:tab/>
        <w:t>F</w:t>
      </w:r>
      <w:r>
        <w:tab/>
        <w:t>TEI18</w:t>
      </w:r>
    </w:p>
    <w:p w14:paraId="3AC72BE0" w14:textId="180AB9EB" w:rsidR="008F0996" w:rsidRDefault="008F0996" w:rsidP="008F0996">
      <w:pPr>
        <w:pStyle w:val="Doc-title"/>
      </w:pPr>
      <w:r w:rsidRPr="00530598">
        <w:t>R2-2400933</w:t>
      </w:r>
      <w:r>
        <w:tab/>
        <w:t>Introduction of barring exemption for eRedCap UEs with 1Rx branch for emergency calls</w:t>
      </w:r>
      <w:r>
        <w:tab/>
        <w:t>Apple, Vodafone, Verizon, TMobile USA, ZTE, Vivo, MediaTek Inc</w:t>
      </w:r>
      <w:r>
        <w:tab/>
        <w:t>CR</w:t>
      </w:r>
      <w:r>
        <w:tab/>
        <w:t>Rel-18</w:t>
      </w:r>
      <w:r>
        <w:tab/>
        <w:t>38.304</w:t>
      </w:r>
      <w:r>
        <w:tab/>
        <w:t>18.0.0</w:t>
      </w:r>
      <w:r>
        <w:tab/>
        <w:t>0381</w:t>
      </w:r>
      <w:r>
        <w:tab/>
        <w:t>-</w:t>
      </w:r>
      <w:r>
        <w:tab/>
        <w:t>F</w:t>
      </w:r>
      <w:r>
        <w:tab/>
        <w:t>TEI18</w:t>
      </w:r>
    </w:p>
    <w:p w14:paraId="05EB0D71" w14:textId="77777777" w:rsidR="008F0996" w:rsidRDefault="008F0996" w:rsidP="008F0996">
      <w:pPr>
        <w:pStyle w:val="Doc-text2"/>
      </w:pPr>
    </w:p>
    <w:p w14:paraId="256F4C18" w14:textId="6ADC9830" w:rsidR="008F0996" w:rsidRDefault="008F0996" w:rsidP="008F0996">
      <w:pPr>
        <w:pStyle w:val="Doc-title"/>
      </w:pPr>
      <w:r w:rsidRPr="00530598">
        <w:t>R2-2401391</w:t>
      </w:r>
      <w:r>
        <w:tab/>
        <w:t>Enhancing leaving and entering conditions in measurement report [meas_enter_leave]</w:t>
      </w:r>
      <w:r>
        <w:tab/>
        <w:t>Ericsson, T-Mobile USA, Turkcell, Rakuten Mobile, BT Plc., NTT Docomo, Deutsche Telekom, MediaTek Inc., Verizon</w:t>
      </w:r>
      <w:r>
        <w:tab/>
        <w:t>discussion</w:t>
      </w:r>
      <w:r>
        <w:tab/>
        <w:t>Rel-18</w:t>
      </w:r>
      <w:r>
        <w:tab/>
        <w:t>TEI18</w:t>
      </w:r>
    </w:p>
    <w:p w14:paraId="39C6F65B" w14:textId="77777777" w:rsidR="008F0996" w:rsidRDefault="008F0996" w:rsidP="008F0996">
      <w:pPr>
        <w:pStyle w:val="Doc-text2"/>
      </w:pPr>
      <w:r>
        <w:t>-</w:t>
      </w:r>
      <w:r>
        <w:tab/>
        <w:t xml:space="preserve">Samsung thinks that this is an enhancement and we can postpone it.  Vivo agrees.  </w:t>
      </w:r>
    </w:p>
    <w:p w14:paraId="20E5DF65" w14:textId="77777777" w:rsidR="008F0996" w:rsidRDefault="008F0996" w:rsidP="008F0996">
      <w:pPr>
        <w:pStyle w:val="Doc-text2"/>
      </w:pPr>
      <w:r>
        <w:t>-</w:t>
      </w:r>
      <w:r>
        <w:tab/>
        <w:t>Nokia thinks most of these can be supported already today by implementation.</w:t>
      </w:r>
    </w:p>
    <w:p w14:paraId="2DB7F378" w14:textId="77777777" w:rsidR="008F0996" w:rsidRDefault="008F0996" w:rsidP="008F0996">
      <w:pPr>
        <w:pStyle w:val="Doc-text2"/>
      </w:pPr>
      <w:r>
        <w:t>-</w:t>
      </w:r>
      <w:r>
        <w:tab/>
        <w:t xml:space="preserve">CATT also supports the proposals, and P3 maybe easier to discuss in this meeting. </w:t>
      </w:r>
    </w:p>
    <w:p w14:paraId="05040AE7" w14:textId="77777777" w:rsidR="008F0996" w:rsidRDefault="008F0996" w:rsidP="008F0996">
      <w:pPr>
        <w:pStyle w:val="Doc-text2"/>
      </w:pPr>
      <w:r>
        <w:lastRenderedPageBreak/>
        <w:t>-</w:t>
      </w:r>
      <w:r>
        <w:tab/>
        <w:t>AT&amp;T also supports</w:t>
      </w:r>
    </w:p>
    <w:p w14:paraId="0722FE43" w14:textId="77777777" w:rsidR="008F0996" w:rsidRDefault="008F0996" w:rsidP="008F0996">
      <w:pPr>
        <w:pStyle w:val="Doc-text2"/>
      </w:pPr>
      <w:r>
        <w:t>-</w:t>
      </w:r>
      <w:r>
        <w:tab/>
        <w:t xml:space="preserve">Huawei thinks that with the current report we already have the needed information </w:t>
      </w:r>
    </w:p>
    <w:p w14:paraId="6481089C" w14:textId="77777777" w:rsidR="008F0996" w:rsidRDefault="008F0996" w:rsidP="008F0996">
      <w:pPr>
        <w:pStyle w:val="Doc-text2"/>
      </w:pPr>
      <w:r>
        <w:t>-</w:t>
      </w:r>
      <w:r>
        <w:tab/>
        <w:t xml:space="preserve">LG doesn’t think this is urgent but we can consider some proposal, like proposal 3.  </w:t>
      </w:r>
    </w:p>
    <w:p w14:paraId="45343252" w14:textId="77777777" w:rsidR="008F0996" w:rsidRDefault="008F0996" w:rsidP="008F0996">
      <w:pPr>
        <w:pStyle w:val="Doc-text2"/>
      </w:pPr>
      <w:r>
        <w:t>-</w:t>
      </w:r>
      <w:r>
        <w:tab/>
        <w:t>ZTE indicates that if you configure bigger value then the problem doesn’t exist</w:t>
      </w:r>
    </w:p>
    <w:p w14:paraId="7E7B51F8" w14:textId="77777777" w:rsidR="008F0996" w:rsidRDefault="008F0996" w:rsidP="008F0996">
      <w:pPr>
        <w:pStyle w:val="Doc-text2"/>
      </w:pPr>
      <w:r>
        <w:t>=&gt;</w:t>
      </w:r>
      <w:r>
        <w:tab/>
        <w:t>Postponed</w:t>
      </w:r>
    </w:p>
    <w:p w14:paraId="5C04A3A8" w14:textId="77777777" w:rsidR="008F0996" w:rsidRDefault="008F0996" w:rsidP="008F0996">
      <w:pPr>
        <w:pStyle w:val="Doc-text2"/>
      </w:pPr>
      <w:r>
        <w:t>=&gt;</w:t>
      </w:r>
      <w:r>
        <w:tab/>
        <w:t>Noted</w:t>
      </w:r>
    </w:p>
    <w:p w14:paraId="39075AF1" w14:textId="77777777" w:rsidR="008F0996" w:rsidRPr="009B15D3" w:rsidRDefault="008F0996" w:rsidP="008F0996">
      <w:pPr>
        <w:pStyle w:val="Doc-text2"/>
      </w:pPr>
    </w:p>
    <w:p w14:paraId="6A38B381" w14:textId="77777777" w:rsidR="008F0996" w:rsidRPr="00A6504F" w:rsidRDefault="008F0996" w:rsidP="008F0996">
      <w:pPr>
        <w:pStyle w:val="Doc-text2"/>
      </w:pPr>
    </w:p>
    <w:p w14:paraId="0E1E37A2" w14:textId="77777777" w:rsidR="008F0996" w:rsidRPr="00CD62E3" w:rsidRDefault="008F0996" w:rsidP="008F0996">
      <w:pPr>
        <w:pStyle w:val="Doc-text2"/>
        <w:ind w:left="0" w:firstLine="0"/>
      </w:pPr>
      <w:r>
        <w:t>PDCCH CEE usage</w:t>
      </w:r>
    </w:p>
    <w:p w14:paraId="3848F5ED" w14:textId="153DC473" w:rsidR="008F0996" w:rsidRDefault="008F0996" w:rsidP="008F0996">
      <w:pPr>
        <w:pStyle w:val="Doc-title"/>
      </w:pPr>
      <w:r w:rsidRPr="00530598">
        <w:t>R2-2401145</w:t>
      </w:r>
      <w:r>
        <w:tab/>
        <w:t>Introduction of PDCCH CCE Usage for gNB Layer 2 measurement</w:t>
      </w:r>
      <w:r>
        <w:tab/>
        <w:t>CMCC, China Unicom, Huawei, ZTE, CATT</w:t>
      </w:r>
      <w:r>
        <w:tab/>
        <w:t>discussion</w:t>
      </w:r>
      <w:r>
        <w:tab/>
        <w:t>Rel-18</w:t>
      </w:r>
      <w:r>
        <w:tab/>
        <w:t>TEI18</w:t>
      </w:r>
    </w:p>
    <w:p w14:paraId="620F6827" w14:textId="77777777" w:rsidR="008F0996" w:rsidRDefault="008F0996" w:rsidP="008F0996">
      <w:pPr>
        <w:pStyle w:val="Doc-text2"/>
      </w:pPr>
      <w:r>
        <w:t>=&gt;</w:t>
      </w:r>
      <w:r>
        <w:tab/>
      </w:r>
      <w:r w:rsidRPr="003637BA">
        <w:t>Introduce a new measurement of PDCCH CCE Usage in TS 38.314.</w:t>
      </w:r>
    </w:p>
    <w:p w14:paraId="041B7EF5" w14:textId="77777777" w:rsidR="008F0996" w:rsidRDefault="008F0996" w:rsidP="008F0996">
      <w:pPr>
        <w:pStyle w:val="Doc-text2"/>
      </w:pPr>
      <w:r>
        <w:t>=&gt;</w:t>
      </w:r>
      <w:r>
        <w:tab/>
        <w:t>Noted</w:t>
      </w:r>
    </w:p>
    <w:p w14:paraId="2DE227DD" w14:textId="77777777" w:rsidR="008F0996" w:rsidRPr="007A4346" w:rsidRDefault="008F0996" w:rsidP="008F0996">
      <w:pPr>
        <w:pStyle w:val="Doc-text2"/>
      </w:pPr>
    </w:p>
    <w:p w14:paraId="58201F3A" w14:textId="02111927" w:rsidR="008F0996" w:rsidRDefault="008F0996" w:rsidP="008F0996">
      <w:pPr>
        <w:pStyle w:val="Doc-title"/>
      </w:pPr>
      <w:r w:rsidRPr="00530598">
        <w:t>R2-2401146</w:t>
      </w:r>
      <w:r>
        <w:tab/>
        <w:t>Introduction of PDCCH CCE Usage for gNB Layer 2 measurement</w:t>
      </w:r>
      <w:r>
        <w:tab/>
        <w:t>CMCC, China Unicom, Huawei, ZTE, CATT</w:t>
      </w:r>
      <w:r>
        <w:tab/>
        <w:t>CR</w:t>
      </w:r>
      <w:r>
        <w:tab/>
        <w:t>Rel-18</w:t>
      </w:r>
      <w:r>
        <w:tab/>
        <w:t>38.314</w:t>
      </w:r>
      <w:r>
        <w:tab/>
        <w:t>17.4.0</w:t>
      </w:r>
      <w:r>
        <w:tab/>
        <w:t>0033</w:t>
      </w:r>
      <w:r>
        <w:tab/>
        <w:t>-</w:t>
      </w:r>
      <w:r>
        <w:tab/>
        <w:t>B</w:t>
      </w:r>
      <w:r>
        <w:tab/>
        <w:t>TEI18</w:t>
      </w:r>
    </w:p>
    <w:p w14:paraId="635ADB05" w14:textId="7DEFF3AA" w:rsidR="008F0996" w:rsidRDefault="008F0996" w:rsidP="008F0996">
      <w:pPr>
        <w:pStyle w:val="Doc-text2"/>
      </w:pPr>
      <w:r>
        <w:t xml:space="preserve">=&gt; Revised in </w:t>
      </w:r>
      <w:r w:rsidRPr="00530598">
        <w:t>R2-2401941</w:t>
      </w:r>
    </w:p>
    <w:p w14:paraId="2F913EB0" w14:textId="63A9D3F9" w:rsidR="008F0996" w:rsidRDefault="008F0996" w:rsidP="008F0996">
      <w:pPr>
        <w:pStyle w:val="Doc-title"/>
      </w:pPr>
      <w:r w:rsidRPr="00530598">
        <w:t>R2-2401941</w:t>
      </w:r>
      <w:r>
        <w:tab/>
        <w:t>Introduction of PDCCH CCE Usage for gNB Layer 2 measurement [L2M_PDCCH_Usage]</w:t>
      </w:r>
      <w:r>
        <w:tab/>
        <w:t>CMCC, China Unicom, Huawei, ZTE, CATT, Samsung</w:t>
      </w:r>
      <w:r>
        <w:tab/>
        <w:t>CR</w:t>
      </w:r>
      <w:r>
        <w:tab/>
        <w:t>Rel-18</w:t>
      </w:r>
      <w:r>
        <w:tab/>
        <w:t>38.314</w:t>
      </w:r>
      <w:r>
        <w:tab/>
        <w:t>17.4.0</w:t>
      </w:r>
      <w:r>
        <w:tab/>
        <w:t>0033</w:t>
      </w:r>
      <w:r>
        <w:tab/>
        <w:t>1</w:t>
      </w:r>
      <w:r>
        <w:tab/>
        <w:t>B</w:t>
      </w:r>
      <w:r>
        <w:tab/>
        <w:t>TEI18</w:t>
      </w:r>
    </w:p>
    <w:p w14:paraId="721EA0AE" w14:textId="77777777" w:rsidR="008F0996" w:rsidRDefault="008F0996" w:rsidP="008F0996">
      <w:pPr>
        <w:pStyle w:val="Doc-text2"/>
      </w:pPr>
      <w:r>
        <w:t>=&gt;</w:t>
      </w:r>
      <w:r>
        <w:tab/>
        <w:t>The CR is agreed</w:t>
      </w:r>
    </w:p>
    <w:p w14:paraId="20820AA1" w14:textId="1830D22D" w:rsidR="00602797" w:rsidRDefault="00602797" w:rsidP="008F0996">
      <w:pPr>
        <w:pStyle w:val="Doc-text2"/>
      </w:pPr>
      <w:r>
        <w:t>=&gt; Revised in R2-2401978 to add co-signers.</w:t>
      </w:r>
    </w:p>
    <w:p w14:paraId="0C0AF7B3" w14:textId="77777777" w:rsidR="00602797" w:rsidRDefault="00602797" w:rsidP="008F0996">
      <w:pPr>
        <w:pStyle w:val="Doc-text2"/>
      </w:pPr>
    </w:p>
    <w:p w14:paraId="775336D2" w14:textId="571BBE98" w:rsidR="00602797" w:rsidRDefault="00602797" w:rsidP="00602797">
      <w:pPr>
        <w:pStyle w:val="Doc-title"/>
      </w:pPr>
      <w:r w:rsidRPr="00530598">
        <w:t>R2-2401978</w:t>
      </w:r>
      <w:r>
        <w:tab/>
        <w:t>Introduction of PDCCH CCE Usage for gNB Layer 2 measurement [L2M_PDCCH_Usage]</w:t>
      </w:r>
      <w:r>
        <w:tab/>
        <w:t>CMCC, China Unicom, Huawei, ZTE, CATT, Samsung, Ericsson</w:t>
      </w:r>
      <w:r>
        <w:tab/>
        <w:t>CR</w:t>
      </w:r>
      <w:r>
        <w:tab/>
        <w:t>Rel-18</w:t>
      </w:r>
      <w:r>
        <w:tab/>
        <w:t>38.314</w:t>
      </w:r>
      <w:r>
        <w:tab/>
        <w:t>17.4.0</w:t>
      </w:r>
      <w:r>
        <w:tab/>
        <w:t>0033</w:t>
      </w:r>
      <w:r>
        <w:tab/>
        <w:t>2</w:t>
      </w:r>
      <w:r>
        <w:tab/>
        <w:t>B</w:t>
      </w:r>
      <w:r>
        <w:tab/>
        <w:t>TEI18</w:t>
      </w:r>
    </w:p>
    <w:p w14:paraId="7C5C2DBA" w14:textId="2854BE49" w:rsidR="00602797" w:rsidRPr="00942F75" w:rsidRDefault="00602797" w:rsidP="008F0996">
      <w:pPr>
        <w:pStyle w:val="Doc-text2"/>
      </w:pPr>
      <w:r>
        <w:t>=&gt; Agreed</w:t>
      </w:r>
    </w:p>
    <w:p w14:paraId="1C071CA3" w14:textId="77777777" w:rsidR="008F0996" w:rsidRDefault="008F0996" w:rsidP="008F0996">
      <w:pPr>
        <w:pStyle w:val="Doc-text2"/>
        <w:ind w:left="0" w:firstLine="0"/>
      </w:pPr>
    </w:p>
    <w:p w14:paraId="57E26292" w14:textId="77777777" w:rsidR="008F0996" w:rsidRPr="00B1098F" w:rsidRDefault="008F0996" w:rsidP="008F0996">
      <w:pPr>
        <w:pStyle w:val="Doc-text2"/>
        <w:ind w:left="0" w:firstLine="0"/>
      </w:pPr>
      <w:r>
        <w:t>Not treated</w:t>
      </w:r>
    </w:p>
    <w:p w14:paraId="22EC4E36" w14:textId="72C8A5B8" w:rsidR="008F0996" w:rsidRDefault="008F0996" w:rsidP="008F0996">
      <w:pPr>
        <w:pStyle w:val="Doc-title"/>
      </w:pPr>
      <w:r w:rsidRPr="00530598">
        <w:t>R2-2401145</w:t>
      </w:r>
      <w:r>
        <w:tab/>
        <w:t>Introduction of PDCCH CCE Usage for gNB Layer 2 measurement</w:t>
      </w:r>
      <w:r>
        <w:tab/>
        <w:t>CMCC, Huawei, ZTE, CATT</w:t>
      </w:r>
      <w:r>
        <w:tab/>
        <w:t>discussion</w:t>
      </w:r>
      <w:r>
        <w:tab/>
        <w:t>Rel-18</w:t>
      </w:r>
      <w:r>
        <w:tab/>
        <w:t>TEI18</w:t>
      </w:r>
    </w:p>
    <w:p w14:paraId="5E8138EB" w14:textId="390B3F5A" w:rsidR="008F0996" w:rsidRDefault="008F0996" w:rsidP="008F0996">
      <w:pPr>
        <w:pStyle w:val="Doc-title"/>
      </w:pPr>
      <w:r w:rsidRPr="00530598">
        <w:t>R2-2401146</w:t>
      </w:r>
      <w:r>
        <w:tab/>
        <w:t>Introduction of PDCCH CCE Usage for gNB Layer 2 measurement</w:t>
      </w:r>
      <w:r>
        <w:tab/>
        <w:t>CMCC, Huawei, ZTE, CATT</w:t>
      </w:r>
      <w:r>
        <w:tab/>
        <w:t>CR</w:t>
      </w:r>
      <w:r>
        <w:tab/>
        <w:t>Rel-18</w:t>
      </w:r>
      <w:r>
        <w:tab/>
        <w:t>38.314</w:t>
      </w:r>
      <w:r>
        <w:tab/>
        <w:t>17.4.0</w:t>
      </w:r>
      <w:r>
        <w:tab/>
        <w:t>0033</w:t>
      </w:r>
      <w:r>
        <w:tab/>
        <w:t>-</w:t>
      </w:r>
      <w:r>
        <w:tab/>
        <w:t>B</w:t>
      </w:r>
      <w:r>
        <w:tab/>
        <w:t>TEI18</w:t>
      </w:r>
    </w:p>
    <w:p w14:paraId="1E717E44" w14:textId="77777777" w:rsidR="008F0996" w:rsidRPr="00CD62E3" w:rsidRDefault="008F0996" w:rsidP="008F0996">
      <w:pPr>
        <w:pStyle w:val="Doc-text2"/>
      </w:pPr>
    </w:p>
    <w:p w14:paraId="0305C9F4" w14:textId="3546E832" w:rsidR="008F0996" w:rsidRDefault="008F0996" w:rsidP="008F0996">
      <w:pPr>
        <w:pStyle w:val="Doc-title"/>
      </w:pPr>
      <w:r w:rsidRPr="00530598">
        <w:t>R2-2401390</w:t>
      </w:r>
      <w:r>
        <w:tab/>
        <w:t>[H073]Clarification of cell individual offset in reportConfig [CIO_in_ReportConfig]</w:t>
      </w:r>
      <w:r>
        <w:tab/>
        <w:t>Ericsson, NTT Docomo, Apple</w:t>
      </w:r>
      <w:r>
        <w:tab/>
        <w:t>CR</w:t>
      </w:r>
      <w:r>
        <w:tab/>
        <w:t>Rel-18</w:t>
      </w:r>
      <w:r>
        <w:tab/>
        <w:t>38.331</w:t>
      </w:r>
      <w:r>
        <w:tab/>
        <w:t>18.0.0</w:t>
      </w:r>
      <w:r>
        <w:tab/>
        <w:t>4608</w:t>
      </w:r>
      <w:r>
        <w:tab/>
        <w:t>-</w:t>
      </w:r>
      <w:r>
        <w:tab/>
        <w:t>F</w:t>
      </w:r>
      <w:r>
        <w:tab/>
        <w:t>TEI18</w:t>
      </w:r>
    </w:p>
    <w:p w14:paraId="1021418D" w14:textId="5B9F6BF0" w:rsidR="008F0996" w:rsidRPr="00415B0F" w:rsidRDefault="008F0996" w:rsidP="008F0996">
      <w:pPr>
        <w:pStyle w:val="Doc-text2"/>
      </w:pPr>
      <w:r>
        <w:t xml:space="preserve">=&gt; Revised in </w:t>
      </w:r>
      <w:r w:rsidRPr="00530598">
        <w:t>R2-2401845</w:t>
      </w:r>
    </w:p>
    <w:p w14:paraId="66DC82A2" w14:textId="20C14AF0" w:rsidR="008F0996" w:rsidRDefault="008F0996" w:rsidP="008F0996">
      <w:pPr>
        <w:pStyle w:val="Doc-title"/>
      </w:pPr>
      <w:r w:rsidRPr="00530598">
        <w:t>R2-2401845</w:t>
      </w:r>
      <w:r>
        <w:tab/>
        <w:t>[E073][H059]Clarification on cell individual offset in ReportConfig [CIO_in_ReportConfig]</w:t>
      </w:r>
      <w:r>
        <w:tab/>
        <w:t>Ericsson, NTT Docomo, Apple, Huawei, HiSilicon</w:t>
      </w:r>
      <w:r>
        <w:tab/>
        <w:t>CR</w:t>
      </w:r>
      <w:r>
        <w:tab/>
        <w:t>Rel-18</w:t>
      </w:r>
      <w:r>
        <w:tab/>
        <w:t>38.331</w:t>
      </w:r>
      <w:r>
        <w:tab/>
        <w:t>18.0.014608</w:t>
      </w:r>
      <w:r>
        <w:tab/>
        <w:t>1</w:t>
      </w:r>
      <w:r>
        <w:tab/>
        <w:t>F</w:t>
      </w:r>
      <w:r>
        <w:tab/>
        <w:t>TEI18</w:t>
      </w:r>
    </w:p>
    <w:p w14:paraId="348C6B7A" w14:textId="77777777" w:rsidR="008F0996" w:rsidRDefault="008F0996" w:rsidP="008F0996">
      <w:pPr>
        <w:pStyle w:val="Doc-text2"/>
      </w:pPr>
      <w:r>
        <w:t>=&gt;</w:t>
      </w:r>
      <w:r>
        <w:tab/>
      </w:r>
      <w:r w:rsidRPr="0095250E">
        <w:t>CellIndividualOffsetList-EUTRA</w:t>
      </w:r>
      <w:r>
        <w:t xml:space="preserve"> IE should be under event triggered IE</w:t>
      </w:r>
    </w:p>
    <w:p w14:paraId="0A03ED02" w14:textId="36CA8022" w:rsidR="008F0996" w:rsidRDefault="008F0996" w:rsidP="008F0996">
      <w:pPr>
        <w:pStyle w:val="Doc-text2"/>
      </w:pPr>
      <w:r>
        <w:t>=&gt;</w:t>
      </w:r>
      <w:r>
        <w:tab/>
        <w:t xml:space="preserve">The CR is agreed in </w:t>
      </w:r>
      <w:r w:rsidRPr="00530598">
        <w:t>R2-2401939</w:t>
      </w:r>
      <w:r>
        <w:t xml:space="preserve"> with the changes above</w:t>
      </w:r>
    </w:p>
    <w:p w14:paraId="53A8165B" w14:textId="77777777" w:rsidR="008F0996" w:rsidRDefault="008F0996" w:rsidP="008F0996">
      <w:pPr>
        <w:pStyle w:val="Doc-text2"/>
      </w:pPr>
    </w:p>
    <w:p w14:paraId="726E7679" w14:textId="2125F145" w:rsidR="008F0996" w:rsidRDefault="008F0996" w:rsidP="008F0996">
      <w:pPr>
        <w:pStyle w:val="Doc-title"/>
      </w:pPr>
      <w:r w:rsidRPr="00530598">
        <w:t>R2-2401939</w:t>
      </w:r>
      <w:r>
        <w:tab/>
        <w:t>[E073][H059]Clarification on cell individual offset in ReportConfig [CIO_in_ReportConfig]</w:t>
      </w:r>
      <w:r>
        <w:tab/>
        <w:t>Ericsson, NTT Docomo, Apple, Huawei, HiSilicon</w:t>
      </w:r>
      <w:r>
        <w:tab/>
        <w:t>CR</w:t>
      </w:r>
      <w:r>
        <w:tab/>
        <w:t>Rel-18</w:t>
      </w:r>
      <w:r>
        <w:tab/>
        <w:t>38.331</w:t>
      </w:r>
      <w:r>
        <w:tab/>
        <w:t>18.0.0</w:t>
      </w:r>
      <w:r>
        <w:tab/>
        <w:t>4608</w:t>
      </w:r>
      <w:r>
        <w:tab/>
        <w:t>2</w:t>
      </w:r>
      <w:r>
        <w:tab/>
        <w:t>F</w:t>
      </w:r>
      <w:r>
        <w:tab/>
        <w:t>TEI18</w:t>
      </w:r>
    </w:p>
    <w:p w14:paraId="12C402DC" w14:textId="77777777" w:rsidR="008F0996" w:rsidRDefault="008F0996" w:rsidP="008F0996">
      <w:pPr>
        <w:pStyle w:val="Doc-text2"/>
      </w:pPr>
      <w:r>
        <w:t>=&gt; Agreed</w:t>
      </w:r>
    </w:p>
    <w:p w14:paraId="04AE71FD" w14:textId="77777777" w:rsidR="008F0996" w:rsidRPr="00CD62E3" w:rsidRDefault="008F0996" w:rsidP="008F0996">
      <w:pPr>
        <w:pStyle w:val="Doc-text2"/>
      </w:pPr>
    </w:p>
    <w:p w14:paraId="3357B600" w14:textId="178FB58D" w:rsidR="008F0996" w:rsidRDefault="008F0996" w:rsidP="008F0996">
      <w:pPr>
        <w:pStyle w:val="Doc-title"/>
      </w:pPr>
      <w:r w:rsidRPr="00530598">
        <w:t>R2-2401392</w:t>
      </w:r>
      <w:r>
        <w:tab/>
        <w:t>[H058]Enhancing SCell A2 event reporting [SCell_A2_Enh]</w:t>
      </w:r>
      <w:r>
        <w:tab/>
        <w:t>Ericsson, Huawei, HiSilicon</w:t>
      </w:r>
      <w:r>
        <w:tab/>
        <w:t>CR</w:t>
      </w:r>
      <w:r>
        <w:tab/>
        <w:t>Rel-18</w:t>
      </w:r>
      <w:r>
        <w:tab/>
        <w:t>38.331</w:t>
      </w:r>
      <w:r>
        <w:tab/>
        <w:t>18.0.0</w:t>
      </w:r>
      <w:r>
        <w:tab/>
        <w:t>4609</w:t>
      </w:r>
      <w:r>
        <w:tab/>
        <w:t>-</w:t>
      </w:r>
      <w:r>
        <w:tab/>
        <w:t>F</w:t>
      </w:r>
      <w:r>
        <w:tab/>
        <w:t>TEI18</w:t>
      </w:r>
    </w:p>
    <w:p w14:paraId="46EDF597" w14:textId="77777777" w:rsidR="008F0996" w:rsidRPr="006D4785" w:rsidRDefault="008F0996" w:rsidP="008F0996">
      <w:pPr>
        <w:pStyle w:val="Doc-text2"/>
      </w:pPr>
      <w:r>
        <w:t>=&gt;</w:t>
      </w:r>
      <w:r>
        <w:tab/>
        <w:t>the CR is agreed</w:t>
      </w:r>
    </w:p>
    <w:p w14:paraId="31F388A9" w14:textId="77777777" w:rsidR="008F0996" w:rsidRDefault="008F0996" w:rsidP="008F0996">
      <w:pPr>
        <w:pStyle w:val="Doc-text2"/>
      </w:pPr>
    </w:p>
    <w:p w14:paraId="66CE76F6" w14:textId="77777777" w:rsidR="008F0996" w:rsidRDefault="008F0996" w:rsidP="008F0996">
      <w:pPr>
        <w:pStyle w:val="Doc-text2"/>
      </w:pPr>
    </w:p>
    <w:p w14:paraId="19B6A4B8" w14:textId="29C13166" w:rsidR="008F0996" w:rsidRPr="00E41534" w:rsidRDefault="008F0996" w:rsidP="008F0996">
      <w:pPr>
        <w:pStyle w:val="Doc-title"/>
        <w:rPr>
          <w:rStyle w:val="Hyperlink"/>
          <w:color w:val="auto"/>
        </w:rPr>
      </w:pPr>
      <w:r w:rsidRPr="00E41534">
        <w:t>R2-2400905</w:t>
      </w:r>
      <w:r w:rsidRPr="00E41534">
        <w:tab/>
        <w:t>Failure information in RLF-report for inter-RAT mobility</w:t>
      </w:r>
      <w:r w:rsidRPr="00E41534">
        <w:tab/>
        <w:t>SHARP Corporation</w:t>
      </w:r>
      <w:r w:rsidRPr="00E41534">
        <w:tab/>
        <w:t>discussion</w:t>
      </w:r>
      <w:r w:rsidRPr="00E41534">
        <w:tab/>
        <w:t>R2-2313324</w:t>
      </w:r>
    </w:p>
    <w:p w14:paraId="0ED9E929" w14:textId="77777777" w:rsidR="008F0996" w:rsidRPr="00F65313" w:rsidRDefault="008F0996" w:rsidP="008F0996">
      <w:pPr>
        <w:pStyle w:val="Doc-text2"/>
      </w:pPr>
    </w:p>
    <w:p w14:paraId="58D273DA" w14:textId="2E8CA3BF" w:rsidR="008F0996" w:rsidRDefault="008F0996" w:rsidP="008F0996">
      <w:pPr>
        <w:pStyle w:val="Doc-title"/>
      </w:pPr>
      <w:r w:rsidRPr="00530598">
        <w:t>R2-2401176</w:t>
      </w:r>
      <w:r>
        <w:tab/>
        <w:t>Supported channel bandwidths in SIB</w:t>
      </w:r>
      <w:r>
        <w:tab/>
        <w:t>Nokia, Nokia Shanghai Bell</w:t>
      </w:r>
      <w:r>
        <w:tab/>
        <w:t>discussion</w:t>
      </w:r>
      <w:r>
        <w:tab/>
        <w:t>Rel-18</w:t>
      </w:r>
      <w:r>
        <w:tab/>
        <w:t>TEI18</w:t>
      </w:r>
    </w:p>
    <w:p w14:paraId="1CB3679C" w14:textId="77777777" w:rsidR="008F0996" w:rsidRPr="00547F9C" w:rsidRDefault="008F0996" w:rsidP="008F0996">
      <w:pPr>
        <w:pStyle w:val="Doc-text2"/>
        <w:ind w:left="0" w:firstLine="0"/>
      </w:pPr>
    </w:p>
    <w:p w14:paraId="299A975A" w14:textId="77777777" w:rsidR="008F0996" w:rsidRDefault="008F0996" w:rsidP="008F0996">
      <w:pPr>
        <w:pStyle w:val="Doc-text2"/>
        <w:ind w:left="0" w:firstLine="0"/>
      </w:pPr>
    </w:p>
    <w:p w14:paraId="2AAD1CB5" w14:textId="238D0F22" w:rsidR="008F0996" w:rsidRDefault="008F0996" w:rsidP="008F0996">
      <w:pPr>
        <w:pStyle w:val="Doc-text2"/>
        <w:ind w:left="0" w:firstLine="0"/>
        <w:rPr>
          <w:b/>
          <w:bCs/>
        </w:rPr>
      </w:pPr>
      <w:r w:rsidRPr="006F733B">
        <w:rPr>
          <w:b/>
          <w:bCs/>
        </w:rPr>
        <w:t>Treated in MBS breakout session</w:t>
      </w:r>
    </w:p>
    <w:p w14:paraId="5705EC3F" w14:textId="77777777" w:rsidR="008B24EE" w:rsidRPr="006F733B" w:rsidRDefault="008B24EE" w:rsidP="008F0996">
      <w:pPr>
        <w:pStyle w:val="Doc-text2"/>
        <w:ind w:left="0" w:firstLine="0"/>
        <w:rPr>
          <w:b/>
          <w:bCs/>
        </w:rPr>
      </w:pPr>
    </w:p>
    <w:p w14:paraId="0205001C" w14:textId="77777777" w:rsidR="008B24EE" w:rsidRDefault="008B24EE" w:rsidP="008B24EE">
      <w:pPr>
        <w:pStyle w:val="Doc-text2"/>
        <w:ind w:left="0" w:firstLine="0"/>
        <w:rPr>
          <w:b/>
        </w:rPr>
      </w:pPr>
      <w:r w:rsidRPr="0033563D">
        <w:rPr>
          <w:b/>
        </w:rPr>
        <w:t>eDRX/MICO</w:t>
      </w:r>
    </w:p>
    <w:p w14:paraId="14E1F50C" w14:textId="7EA2DDBE" w:rsidR="008B24EE" w:rsidRDefault="008B24EE" w:rsidP="008B24EE">
      <w:pPr>
        <w:pStyle w:val="Doc-title"/>
      </w:pPr>
      <w:r w:rsidRPr="00530598">
        <w:t>R2-2400006</w:t>
      </w:r>
      <w:r>
        <w:tab/>
        <w:t>LS on the impact of supporting multicast MBS session and Broadcast MBS session for UEs using eDRX (C1-239661; contact: Nokia)</w:t>
      </w:r>
      <w:r>
        <w:tab/>
        <w:t>CT1</w:t>
      </w:r>
      <w:r>
        <w:tab/>
        <w:t>LS in</w:t>
      </w:r>
      <w:r>
        <w:tab/>
        <w:t>Rel-18</w:t>
      </w:r>
      <w:r>
        <w:tab/>
        <w:t>5MBS_Ph2</w:t>
      </w:r>
      <w:r>
        <w:tab/>
        <w:t>To:RAN2</w:t>
      </w:r>
      <w:r>
        <w:tab/>
        <w:t>Cc:SA2</w:t>
      </w:r>
    </w:p>
    <w:p w14:paraId="3B829867" w14:textId="77777777" w:rsidR="008B24EE" w:rsidRPr="00BE5C69" w:rsidRDefault="008B24EE" w:rsidP="008B24EE">
      <w:pPr>
        <w:pStyle w:val="Agreement"/>
        <w:tabs>
          <w:tab w:val="clear" w:pos="9990"/>
        </w:tabs>
        <w:overflowPunct/>
        <w:autoSpaceDE/>
        <w:autoSpaceDN/>
        <w:adjustRightInd/>
        <w:ind w:left="1619" w:hanging="360"/>
        <w:textAlignment w:val="auto"/>
      </w:pPr>
      <w:r>
        <w:t>Noted</w:t>
      </w:r>
    </w:p>
    <w:p w14:paraId="1C1D81BF" w14:textId="77777777" w:rsidR="008B24EE" w:rsidRDefault="008B24EE" w:rsidP="008B24EE">
      <w:pPr>
        <w:pStyle w:val="Doc-title"/>
      </w:pPr>
    </w:p>
    <w:p w14:paraId="330741C5" w14:textId="43622A83" w:rsidR="008B24EE" w:rsidRDefault="008B24EE" w:rsidP="008B24EE">
      <w:pPr>
        <w:pStyle w:val="Doc-title"/>
      </w:pPr>
      <w:r w:rsidRPr="00530598">
        <w:t>R2-2401174</w:t>
      </w:r>
      <w:r>
        <w:tab/>
        <w:t>eDRX and MICO</w:t>
      </w:r>
      <w:r>
        <w:tab/>
        <w:t>Nokia, Nokia Shanghai Bell</w:t>
      </w:r>
      <w:r>
        <w:tab/>
        <w:t>discussion</w:t>
      </w:r>
      <w:r>
        <w:tab/>
        <w:t>Rel-18</w:t>
      </w:r>
      <w:r>
        <w:tab/>
        <w:t>NR_MBS_enh-Core</w:t>
      </w:r>
    </w:p>
    <w:p w14:paraId="3873040D" w14:textId="77777777" w:rsidR="008B24EE" w:rsidRDefault="008B24EE" w:rsidP="008B24EE">
      <w:pPr>
        <w:pStyle w:val="Doc-text2"/>
      </w:pPr>
      <w:r>
        <w:t>Proposal 1: In order to ensure UE monitors multicast paging correctly it is sufficient to capture proposed text in the 7.4 section:UE shall monitor paging as defined in 7.1 during upper layer configured the start time and/or scheduled activation time(s) (as specified in TS23.247 [21]) even if the UE operates in eDRX”</w:t>
      </w:r>
    </w:p>
    <w:p w14:paraId="2F6F2643" w14:textId="77777777" w:rsidR="008B24EE" w:rsidRDefault="008B24EE" w:rsidP="008B24EE">
      <w:pPr>
        <w:pStyle w:val="Doc-text2"/>
      </w:pPr>
      <w:r>
        <w:t>Proposal 2: In order to ensure UE monitors MBS broadcast correctly while configured in upper layers with MBS broadcast start times/scheduled activation times it is sufficient to capture a NOTE in the 6.2 section: UE performs procedures to receive MBS broadcast session(s) as defined in TS 38.331 [3], if upper layer is configured the start time and/or scheduled activation time(s) (as specified in TS23.247 [21]) even if the UE operates in eDRX”</w:t>
      </w:r>
    </w:p>
    <w:p w14:paraId="561BB360" w14:textId="77777777" w:rsidR="008B24EE" w:rsidRPr="00AF252B" w:rsidRDefault="008B24EE" w:rsidP="008B24EE">
      <w:pPr>
        <w:pStyle w:val="Doc-text2"/>
      </w:pPr>
    </w:p>
    <w:p w14:paraId="7FBD5E4F" w14:textId="13B3083B" w:rsidR="008B24EE" w:rsidRDefault="008B24EE" w:rsidP="008B24EE">
      <w:pPr>
        <w:pStyle w:val="Doc-title"/>
      </w:pPr>
      <w:r w:rsidRPr="00530598">
        <w:t>R2-2401354</w:t>
      </w:r>
      <w:r>
        <w:tab/>
        <w:t>MBS multicast with eDRX and MICO mode</w:t>
      </w:r>
      <w:r>
        <w:tab/>
        <w:t>Ericsson</w:t>
      </w:r>
      <w:r>
        <w:tab/>
        <w:t>discussion</w:t>
      </w:r>
      <w:r>
        <w:tab/>
        <w:t>Rel-18</w:t>
      </w:r>
      <w:r>
        <w:tab/>
        <w:t>NR_MBS_enh-Core</w:t>
      </w:r>
    </w:p>
    <w:p w14:paraId="1ED8073E" w14:textId="77777777" w:rsidR="008B24EE" w:rsidRDefault="008B24EE" w:rsidP="008B24EE">
      <w:pPr>
        <w:pStyle w:val="Doc-text2"/>
      </w:pPr>
      <w:r>
        <w:t>Proposal 1</w:t>
      </w:r>
      <w:r>
        <w:tab/>
        <w:t>Clarify in 38.304 that the UE starts monitoring Paging using TMGI when the upper layers deactivate MICO mode and AS layer is activated at the start/scheduled activation time.</w:t>
      </w:r>
    </w:p>
    <w:p w14:paraId="609AA9D1" w14:textId="77777777" w:rsidR="008B24EE" w:rsidRPr="00AF252B" w:rsidRDefault="008B24EE" w:rsidP="008B24EE">
      <w:pPr>
        <w:pStyle w:val="Doc-text2"/>
      </w:pPr>
      <w:r>
        <w:t>Proposal 2</w:t>
      </w:r>
      <w:r>
        <w:tab/>
        <w:t>Clarify in 38.304 that when the UE has joined a multicast session and eDRX is configured, that the UE starts monitoring Paging using TMGI at the start/scheduled activation time and the UE does not use eDRX to monitor Paging.</w:t>
      </w:r>
    </w:p>
    <w:p w14:paraId="28719E07" w14:textId="77777777" w:rsidR="008B24EE" w:rsidRDefault="008B24EE" w:rsidP="008B24EE">
      <w:pPr>
        <w:pStyle w:val="Doc-text2"/>
        <w:ind w:left="0" w:firstLine="0"/>
        <w:rPr>
          <w:b/>
        </w:rPr>
      </w:pPr>
    </w:p>
    <w:p w14:paraId="29C849FC" w14:textId="77777777" w:rsidR="008B24EE" w:rsidRPr="00BE5C69" w:rsidRDefault="008B24EE" w:rsidP="008B24EE">
      <w:pPr>
        <w:pStyle w:val="Doc-text2"/>
        <w:ind w:left="0" w:firstLine="0"/>
      </w:pPr>
      <w:r w:rsidRPr="00BE5C69">
        <w:t>DISCUSSION</w:t>
      </w:r>
      <w:r>
        <w:t>:</w:t>
      </w:r>
    </w:p>
    <w:p w14:paraId="03CB216A" w14:textId="77777777" w:rsidR="008B24EE" w:rsidRDefault="008B24EE">
      <w:pPr>
        <w:pStyle w:val="Doc-text2"/>
        <w:numPr>
          <w:ilvl w:val="0"/>
          <w:numId w:val="28"/>
        </w:numPr>
        <w:overflowPunct/>
        <w:autoSpaceDE/>
        <w:autoSpaceDN/>
        <w:adjustRightInd/>
        <w:textAlignment w:val="auto"/>
      </w:pPr>
      <w:r w:rsidRPr="00BE5C69">
        <w:t>Ericsson indicates the main difference between their proposal and Nokia’s is that Ericsson proposes to address this for both MICO and eDRX while Nokia only for eDRX.</w:t>
      </w:r>
    </w:p>
    <w:p w14:paraId="22CDA352" w14:textId="77777777" w:rsidR="008B24EE" w:rsidRDefault="008B24EE">
      <w:pPr>
        <w:pStyle w:val="Doc-text2"/>
        <w:numPr>
          <w:ilvl w:val="0"/>
          <w:numId w:val="28"/>
        </w:numPr>
        <w:overflowPunct/>
        <w:autoSpaceDE/>
        <w:autoSpaceDN/>
        <w:adjustRightInd/>
        <w:textAlignment w:val="auto"/>
      </w:pPr>
      <w:r>
        <w:t>LGE thinks that MICO and MBS should be always configured together.</w:t>
      </w:r>
    </w:p>
    <w:p w14:paraId="45FF4307" w14:textId="77777777" w:rsidR="008B24EE" w:rsidRDefault="008B24EE">
      <w:pPr>
        <w:pStyle w:val="Doc-text2"/>
        <w:numPr>
          <w:ilvl w:val="0"/>
          <w:numId w:val="28"/>
        </w:numPr>
        <w:overflowPunct/>
        <w:autoSpaceDE/>
        <w:autoSpaceDN/>
        <w:adjustRightInd/>
        <w:textAlignment w:val="auto"/>
      </w:pPr>
      <w:r>
        <w:t>Nokia thinks that MICO is transparent to AS, so it may be hard to address it in our specs.</w:t>
      </w:r>
    </w:p>
    <w:p w14:paraId="6CBB2CE5" w14:textId="77777777" w:rsidR="008B24EE" w:rsidRDefault="008B24EE">
      <w:pPr>
        <w:pStyle w:val="Doc-text2"/>
        <w:numPr>
          <w:ilvl w:val="0"/>
          <w:numId w:val="28"/>
        </w:numPr>
        <w:overflowPunct/>
        <w:autoSpaceDE/>
        <w:autoSpaceDN/>
        <w:adjustRightInd/>
        <w:textAlignment w:val="auto"/>
      </w:pPr>
      <w:r>
        <w:t>Ericsson thinks we need to clarify this for MICO as well. At the moment it is not specified anywhere that UE needs to monitor group Paging when receiving indication from upper layers when MICO is enabled.</w:t>
      </w:r>
    </w:p>
    <w:p w14:paraId="63B646B9" w14:textId="77777777" w:rsidR="008B24EE" w:rsidRDefault="008B24EE">
      <w:pPr>
        <w:pStyle w:val="Doc-text2"/>
        <w:numPr>
          <w:ilvl w:val="0"/>
          <w:numId w:val="28"/>
        </w:numPr>
        <w:overflowPunct/>
        <w:autoSpaceDE/>
        <w:autoSpaceDN/>
        <w:adjustRightInd/>
        <w:textAlignment w:val="auto"/>
      </w:pPr>
      <w:r>
        <w:t>ZTE agrees we can include both MICO and eDRX.</w:t>
      </w:r>
    </w:p>
    <w:p w14:paraId="62C41905" w14:textId="77777777" w:rsidR="008B24EE" w:rsidRDefault="008B24EE">
      <w:pPr>
        <w:pStyle w:val="Doc-text2"/>
        <w:numPr>
          <w:ilvl w:val="0"/>
          <w:numId w:val="28"/>
        </w:numPr>
        <w:overflowPunct/>
        <w:autoSpaceDE/>
        <w:autoSpaceDN/>
        <w:adjustRightInd/>
        <w:textAlignment w:val="auto"/>
      </w:pPr>
      <w:r>
        <w:t>CATT wonders if we need to clarify that unicast paging is ignored when received within eDRX/MICO.</w:t>
      </w:r>
    </w:p>
    <w:p w14:paraId="1800D1A6" w14:textId="77777777" w:rsidR="008B24EE" w:rsidRDefault="008B24EE">
      <w:pPr>
        <w:pStyle w:val="Doc-text2"/>
        <w:numPr>
          <w:ilvl w:val="0"/>
          <w:numId w:val="28"/>
        </w:numPr>
        <w:overflowPunct/>
        <w:autoSpaceDE/>
        <w:autoSpaceDN/>
        <w:adjustRightInd/>
        <w:textAlignment w:val="auto"/>
      </w:pPr>
      <w:r>
        <w:t>QCM thinks Ericsson’ proposal is OK.</w:t>
      </w:r>
    </w:p>
    <w:p w14:paraId="7277984E" w14:textId="77777777" w:rsidR="008B24EE" w:rsidRDefault="008B24EE" w:rsidP="008B24EE">
      <w:pPr>
        <w:pStyle w:val="Agreement"/>
        <w:numPr>
          <w:ilvl w:val="0"/>
          <w:numId w:val="0"/>
        </w:numPr>
      </w:pPr>
    </w:p>
    <w:p w14:paraId="711AE1B8" w14:textId="77777777" w:rsidR="008B24EE" w:rsidRDefault="008B24EE" w:rsidP="008B24EE">
      <w:pPr>
        <w:pStyle w:val="Agreement"/>
        <w:tabs>
          <w:tab w:val="clear" w:pos="9990"/>
        </w:tabs>
        <w:overflowPunct/>
        <w:autoSpaceDE/>
        <w:autoSpaceDN/>
        <w:adjustRightInd/>
        <w:ind w:left="1619" w:hanging="360"/>
        <w:textAlignment w:val="auto"/>
      </w:pPr>
      <w:r>
        <w:t>We capture in specs that UE monitors paging as defined in 7.1 during upper layer configured the start time and/or scheduled activation time(s) (as specified in TS23.247 [21])</w:t>
      </w:r>
    </w:p>
    <w:p w14:paraId="2F523393" w14:textId="77777777" w:rsidR="008B24EE" w:rsidRDefault="008B24EE" w:rsidP="008B24EE">
      <w:pPr>
        <w:pStyle w:val="Agreement"/>
        <w:numPr>
          <w:ilvl w:val="2"/>
          <w:numId w:val="2"/>
        </w:numPr>
        <w:tabs>
          <w:tab w:val="clear" w:pos="9990"/>
        </w:tabs>
        <w:overflowPunct/>
        <w:autoSpaceDE/>
        <w:autoSpaceDN/>
        <w:adjustRightInd/>
        <w:textAlignment w:val="auto"/>
      </w:pPr>
      <w:r>
        <w:t>The above applies only to Paging using TMGI</w:t>
      </w:r>
    </w:p>
    <w:p w14:paraId="7F915F3F" w14:textId="77777777" w:rsidR="008B24EE" w:rsidRPr="00E41120" w:rsidRDefault="008B24EE" w:rsidP="008B24EE">
      <w:pPr>
        <w:pStyle w:val="Agreement"/>
        <w:numPr>
          <w:ilvl w:val="2"/>
          <w:numId w:val="2"/>
        </w:numPr>
        <w:tabs>
          <w:tab w:val="clear" w:pos="9990"/>
        </w:tabs>
        <w:overflowPunct/>
        <w:autoSpaceDE/>
        <w:autoSpaceDN/>
        <w:adjustRightInd/>
        <w:textAlignment w:val="auto"/>
      </w:pPr>
      <w:r>
        <w:t>We do not distinguish eDRX/MICO modes when capturing this</w:t>
      </w:r>
    </w:p>
    <w:p w14:paraId="06FFF3B8" w14:textId="77777777" w:rsidR="008B24EE" w:rsidRDefault="008B24EE" w:rsidP="008B24EE">
      <w:pPr>
        <w:pStyle w:val="Agreement"/>
        <w:tabs>
          <w:tab w:val="clear" w:pos="9990"/>
        </w:tabs>
        <w:overflowPunct/>
        <w:autoSpaceDE/>
        <w:autoSpaceDN/>
        <w:adjustRightInd/>
        <w:ind w:left="1619" w:hanging="360"/>
        <w:textAlignment w:val="auto"/>
      </w:pPr>
      <w:r>
        <w:t xml:space="preserve">In order to ensure UE monitors MBS broadcast correctly while configured in upper layers with MBS broadcast start times/scheduled activation times it is sufficient to capture a NOTE in the 6.2 section, e.g.: UE performs procedures to receive MBS broadcast session(s) as defined in TS 38.331 [3], if upper layer is configured the start time and/or scheduled activation time(s) (as specified in TS23.247 [21]) even if the UE operates in eDRX </w:t>
      </w:r>
    </w:p>
    <w:p w14:paraId="243588D3" w14:textId="77777777" w:rsidR="008B24EE" w:rsidRPr="000E251E" w:rsidRDefault="008B24EE" w:rsidP="008B24EE">
      <w:pPr>
        <w:pStyle w:val="Agreement"/>
        <w:tabs>
          <w:tab w:val="clear" w:pos="9990"/>
        </w:tabs>
        <w:overflowPunct/>
        <w:autoSpaceDE/>
        <w:autoSpaceDN/>
        <w:adjustRightInd/>
        <w:ind w:left="1619" w:hanging="360"/>
        <w:textAlignment w:val="auto"/>
      </w:pPr>
      <w:r>
        <w:t>Post-meeting e-mail discussion to draft the CRs</w:t>
      </w:r>
    </w:p>
    <w:p w14:paraId="34CEDC39" w14:textId="77777777" w:rsidR="008B24EE" w:rsidRDefault="008B24EE" w:rsidP="008B24EE">
      <w:pPr>
        <w:pStyle w:val="Doc-text2"/>
        <w:ind w:left="0" w:firstLine="0"/>
      </w:pPr>
    </w:p>
    <w:p w14:paraId="7EE33AD0" w14:textId="77777777" w:rsidR="008B24EE" w:rsidRDefault="008B24EE" w:rsidP="008B24EE">
      <w:pPr>
        <w:pStyle w:val="EmailDiscussion"/>
        <w:overflowPunct/>
        <w:autoSpaceDE/>
        <w:autoSpaceDN/>
        <w:adjustRightInd/>
        <w:ind w:left="1619" w:hanging="360"/>
        <w:textAlignment w:val="auto"/>
      </w:pPr>
      <w:r>
        <w:t>[POST125][612][TEI18] CR for MBS operation with eDRX/MICO (Nokia)</w:t>
      </w:r>
    </w:p>
    <w:p w14:paraId="6E544209" w14:textId="77777777" w:rsidR="008B24EE" w:rsidRDefault="008B24EE" w:rsidP="008B24EE">
      <w:pPr>
        <w:pStyle w:val="EmailDiscussion2"/>
      </w:pPr>
      <w:r>
        <w:tab/>
        <w:t>Scope: Draft and review the 38.304 CR for MBS operation with eDRX/MICO according to the agreements made during the meeting.</w:t>
      </w:r>
    </w:p>
    <w:p w14:paraId="31763281" w14:textId="77777777" w:rsidR="008B24EE" w:rsidRDefault="008B24EE" w:rsidP="008B24EE">
      <w:pPr>
        <w:pStyle w:val="EmailDiscussion2"/>
      </w:pPr>
      <w:r>
        <w:tab/>
        <w:t>Intended outcome: Agreeable 38.304 CR</w:t>
      </w:r>
    </w:p>
    <w:p w14:paraId="1E7C539C" w14:textId="77777777" w:rsidR="008B24EE" w:rsidRDefault="008B24EE" w:rsidP="008B24EE">
      <w:pPr>
        <w:pStyle w:val="EmailDiscussion2"/>
      </w:pPr>
      <w:r>
        <w:tab/>
        <w:t>Deadline:  Long</w:t>
      </w:r>
    </w:p>
    <w:p w14:paraId="22A04BDC" w14:textId="77777777" w:rsidR="008B24EE" w:rsidRPr="00D55A55" w:rsidRDefault="008B24EE" w:rsidP="008B24EE">
      <w:pPr>
        <w:pStyle w:val="Doc-text2"/>
      </w:pPr>
    </w:p>
    <w:p w14:paraId="7A8AF5A2" w14:textId="77777777" w:rsidR="008B24EE" w:rsidRDefault="008B24EE" w:rsidP="008B24EE">
      <w:pPr>
        <w:pStyle w:val="Doc-text2"/>
        <w:ind w:left="0" w:firstLine="0"/>
        <w:rPr>
          <w:b/>
        </w:rPr>
      </w:pPr>
    </w:p>
    <w:p w14:paraId="3FFE4954" w14:textId="77777777" w:rsidR="008B24EE" w:rsidRPr="0033563D" w:rsidRDefault="008B24EE" w:rsidP="008B24EE">
      <w:pPr>
        <w:pStyle w:val="Doc-text2"/>
        <w:ind w:left="0" w:firstLine="0"/>
        <w:rPr>
          <w:b/>
        </w:rPr>
      </w:pPr>
      <w:r>
        <w:rPr>
          <w:b/>
        </w:rPr>
        <w:lastRenderedPageBreak/>
        <w:t>MBS for RedCap - LS in</w:t>
      </w:r>
    </w:p>
    <w:p w14:paraId="194FF090" w14:textId="14E5BA6E" w:rsidR="008B24EE" w:rsidRDefault="008B24EE" w:rsidP="008B24EE">
      <w:pPr>
        <w:pStyle w:val="Doc-title"/>
      </w:pPr>
      <w:r w:rsidRPr="00530598">
        <w:t>R2-2400040</w:t>
      </w:r>
      <w:r>
        <w:tab/>
        <w:t>Reply LS to SA2 on RedCap UE MBS Broadcast reception (R3-237959; contact: ZTE)</w:t>
      </w:r>
      <w:r>
        <w:tab/>
        <w:t>RAN3</w:t>
      </w:r>
      <w:r>
        <w:tab/>
        <w:t>LS in</w:t>
      </w:r>
      <w:r>
        <w:tab/>
        <w:t>Rel-18</w:t>
      </w:r>
      <w:r>
        <w:tab/>
        <w:t>TEI18</w:t>
      </w:r>
      <w:r>
        <w:tab/>
        <w:t>To:SA2</w:t>
      </w:r>
      <w:r>
        <w:tab/>
        <w:t>Cc:RAN2</w:t>
      </w:r>
    </w:p>
    <w:p w14:paraId="2ACC7E02" w14:textId="77777777" w:rsidR="008B24EE" w:rsidRPr="002724C5" w:rsidRDefault="008B24EE" w:rsidP="008B24EE">
      <w:pPr>
        <w:pStyle w:val="Agreement"/>
        <w:tabs>
          <w:tab w:val="clear" w:pos="9990"/>
        </w:tabs>
        <w:overflowPunct/>
        <w:autoSpaceDE/>
        <w:autoSpaceDN/>
        <w:adjustRightInd/>
        <w:ind w:left="1619" w:hanging="360"/>
        <w:textAlignment w:val="auto"/>
      </w:pPr>
      <w:r>
        <w:t>Noted</w:t>
      </w:r>
    </w:p>
    <w:p w14:paraId="020AE753" w14:textId="4A34D145" w:rsidR="008B24EE" w:rsidRDefault="008B24EE" w:rsidP="008B24EE">
      <w:pPr>
        <w:pStyle w:val="Doc-title"/>
      </w:pPr>
      <w:r w:rsidRPr="00530598">
        <w:t>R2-2400078</w:t>
      </w:r>
      <w:r>
        <w:tab/>
        <w:t>Reply LS on RedCap UE MBS Broadcast reception (S2-2401506; contact: Nokia)</w:t>
      </w:r>
      <w:r>
        <w:tab/>
        <w:t>SA2</w:t>
      </w:r>
      <w:r>
        <w:tab/>
        <w:t>LS in</w:t>
      </w:r>
      <w:r>
        <w:tab/>
        <w:t>Rel-18</w:t>
      </w:r>
      <w:r>
        <w:tab/>
        <w:t>TEI18, 5MBS_Ph2</w:t>
      </w:r>
      <w:r>
        <w:tab/>
        <w:t>To:RAN2, RAN3</w:t>
      </w:r>
      <w:r>
        <w:tab/>
        <w:t>Cc:CT3, CT4</w:t>
      </w:r>
    </w:p>
    <w:p w14:paraId="77591166" w14:textId="77777777" w:rsidR="008B24EE" w:rsidRPr="002724C5" w:rsidRDefault="008B24EE" w:rsidP="008B24EE">
      <w:pPr>
        <w:pStyle w:val="Agreement"/>
        <w:tabs>
          <w:tab w:val="clear" w:pos="9990"/>
        </w:tabs>
        <w:overflowPunct/>
        <w:autoSpaceDE/>
        <w:autoSpaceDN/>
        <w:adjustRightInd/>
        <w:ind w:left="1619" w:hanging="360"/>
        <w:textAlignment w:val="auto"/>
      </w:pPr>
      <w:r>
        <w:t>Noted</w:t>
      </w:r>
    </w:p>
    <w:p w14:paraId="2EFD6361" w14:textId="77777777" w:rsidR="008B24EE" w:rsidRDefault="008B24EE" w:rsidP="008B24EE">
      <w:pPr>
        <w:pStyle w:val="Doc-text2"/>
        <w:ind w:left="0" w:firstLine="0"/>
      </w:pPr>
    </w:p>
    <w:p w14:paraId="49DA4B3E" w14:textId="77777777" w:rsidR="008B24EE" w:rsidRPr="00913841" w:rsidRDefault="008B24EE" w:rsidP="008B24EE">
      <w:pPr>
        <w:pStyle w:val="Doc-text2"/>
        <w:ind w:left="0" w:firstLine="0"/>
        <w:rPr>
          <w:b/>
        </w:rPr>
      </w:pPr>
      <w:r w:rsidRPr="00913841">
        <w:rPr>
          <w:b/>
        </w:rPr>
        <w:t>RedCap FSAI</w:t>
      </w:r>
    </w:p>
    <w:p w14:paraId="56855C8B" w14:textId="4FB26D7E" w:rsidR="008B24EE" w:rsidRDefault="008B24EE" w:rsidP="008B24EE">
      <w:pPr>
        <w:pStyle w:val="Doc-title"/>
      </w:pPr>
      <w:r w:rsidRPr="00530598">
        <w:t>R2-2400906</w:t>
      </w:r>
      <w:r>
        <w:tab/>
        <w:t>FSAI for RedCap UE vs non-RedCap UE broadcast reception</w:t>
      </w:r>
      <w:r>
        <w:tab/>
        <w:t>Nokia, Nokia Shanghai Bell</w:t>
      </w:r>
      <w:r>
        <w:tab/>
        <w:t>discussion</w:t>
      </w:r>
      <w:r>
        <w:tab/>
        <w:t>Rel-18</w:t>
      </w:r>
      <w:r>
        <w:tab/>
        <w:t>TEI18</w:t>
      </w:r>
    </w:p>
    <w:p w14:paraId="553C243A" w14:textId="77777777" w:rsidR="008B24EE" w:rsidRDefault="008B24EE" w:rsidP="008B24EE">
      <w:pPr>
        <w:pStyle w:val="Doc-text2"/>
        <w:ind w:left="0" w:firstLine="0"/>
      </w:pPr>
    </w:p>
    <w:p w14:paraId="7F4695D7" w14:textId="77777777" w:rsidR="008B24EE" w:rsidRDefault="008B24EE" w:rsidP="008B24EE">
      <w:pPr>
        <w:pStyle w:val="NormalinLS"/>
        <w:rPr>
          <w:rFonts w:ascii="Arial" w:hAnsi="Arial" w:cs="Arial"/>
        </w:rPr>
      </w:pPr>
      <w:r w:rsidRPr="006C4D85">
        <w:rPr>
          <w:rFonts w:ascii="Arial" w:hAnsi="Arial" w:cs="Arial"/>
          <w:b/>
          <w:bCs/>
        </w:rPr>
        <w:t>Q1</w:t>
      </w:r>
      <w:r w:rsidRPr="006C4D85">
        <w:rPr>
          <w:rFonts w:ascii="Arial" w:hAnsi="Arial" w:cs="Arial"/>
        </w:rPr>
        <w:t>: SA2 would like to ask RAN2 to confirm the feasibility of having the same MBS FSA ID for the RedCap UEs and non-RedCap UEs in the same MBS session.</w:t>
      </w:r>
    </w:p>
    <w:p w14:paraId="51EF51F7" w14:textId="77777777" w:rsidR="008B24EE" w:rsidRPr="00953BBF" w:rsidRDefault="008B24EE" w:rsidP="008B24EE">
      <w:r>
        <w:t xml:space="preserve">RAN2 Answer: Yes, it is feasible to broadcast the same MBS broadcast session to both RedCap UEs and non-RedCap UEs in the same MBS FSA ID and the current RAN2 specification already supports this. It is RAN2 understanding that, based on TS 23.247, </w:t>
      </w:r>
      <w:r w:rsidRPr="00306AAC">
        <w:t>how the FSAIs are used for a service intended for RedCap UE only or non-RedCap UE only or for both types of UE depends on operators’ deployment decisions and agreements with content providers.</w:t>
      </w:r>
    </w:p>
    <w:p w14:paraId="65284A1E" w14:textId="77777777" w:rsidR="008B24EE" w:rsidRDefault="008B24EE" w:rsidP="008B24EE">
      <w:pPr>
        <w:pStyle w:val="NormalinLS"/>
        <w:rPr>
          <w:rFonts w:ascii="Arial" w:hAnsi="Arial" w:cs="Arial"/>
        </w:rPr>
      </w:pPr>
      <w:r w:rsidRPr="00953BBF">
        <w:rPr>
          <w:rFonts w:ascii="Arial" w:hAnsi="Arial" w:cs="Arial"/>
          <w:b/>
          <w:bCs/>
        </w:rPr>
        <w:t>Q2</w:t>
      </w:r>
      <w:r w:rsidRPr="00953BBF">
        <w:rPr>
          <w:rFonts w:ascii="Arial" w:hAnsi="Arial" w:cs="Arial"/>
        </w:rPr>
        <w:t xml:space="preserve">: If </w:t>
      </w:r>
      <w:r>
        <w:rPr>
          <w:rFonts w:ascii="Arial" w:hAnsi="Arial" w:cs="Arial"/>
        </w:rPr>
        <w:t xml:space="preserve">the </w:t>
      </w:r>
      <w:r>
        <w:rPr>
          <w:rFonts w:ascii="Arial" w:hAnsi="Arial" w:cs="Arial" w:hint="eastAsia"/>
        </w:rPr>
        <w:t>ans</w:t>
      </w:r>
      <w:r>
        <w:rPr>
          <w:rFonts w:ascii="Arial" w:hAnsi="Arial" w:cs="Arial"/>
        </w:rPr>
        <w:t>wer to Q1 is no</w:t>
      </w:r>
      <w:r w:rsidRPr="00953BBF">
        <w:rPr>
          <w:rFonts w:ascii="Arial" w:hAnsi="Arial" w:cs="Arial"/>
        </w:rPr>
        <w:t>, could RedC</w:t>
      </w:r>
      <w:r>
        <w:rPr>
          <w:rFonts w:ascii="Arial" w:hAnsi="Arial" w:cs="Arial"/>
        </w:rPr>
        <w:t>ap</w:t>
      </w:r>
      <w:r w:rsidRPr="00953BBF">
        <w:rPr>
          <w:rFonts w:ascii="Arial" w:hAnsi="Arial" w:cs="Arial"/>
        </w:rPr>
        <w:t xml:space="preserve"> UEs and non-RedC</w:t>
      </w:r>
      <w:r>
        <w:rPr>
          <w:rFonts w:ascii="Arial" w:hAnsi="Arial" w:cs="Arial"/>
        </w:rPr>
        <w:t>ap</w:t>
      </w:r>
      <w:r w:rsidRPr="00953BBF">
        <w:rPr>
          <w:rFonts w:ascii="Arial" w:hAnsi="Arial" w:cs="Arial"/>
        </w:rPr>
        <w:t xml:space="preserve"> UEs in the same MBS session </w:t>
      </w:r>
      <w:r>
        <w:rPr>
          <w:rFonts w:ascii="Arial" w:hAnsi="Arial" w:cs="Arial"/>
        </w:rPr>
        <w:t>use</w:t>
      </w:r>
      <w:r w:rsidRPr="00953BBF">
        <w:rPr>
          <w:rFonts w:ascii="Arial" w:hAnsi="Arial" w:cs="Arial"/>
        </w:rPr>
        <w:t xml:space="preserve"> separate MBS FSA ID(s)?</w:t>
      </w:r>
    </w:p>
    <w:p w14:paraId="55B0557C" w14:textId="77777777" w:rsidR="008B24EE" w:rsidRDefault="008B24EE" w:rsidP="008B24EE">
      <w:r>
        <w:t xml:space="preserve">RAN2 Answer: Again, as it is a deployment choice as to how the services are mapped to FSAIs, it is also feasible for </w:t>
      </w:r>
      <w:r w:rsidRPr="00953BBF">
        <w:t>RedC</w:t>
      </w:r>
      <w:r>
        <w:t>ap</w:t>
      </w:r>
      <w:r w:rsidRPr="00953BBF">
        <w:t xml:space="preserve"> UEs and non-RedC</w:t>
      </w:r>
      <w:r>
        <w:t>ap</w:t>
      </w:r>
      <w:r w:rsidRPr="00953BBF">
        <w:t xml:space="preserve"> UEs </w:t>
      </w:r>
      <w:r>
        <w:t xml:space="preserve">to receive </w:t>
      </w:r>
      <w:r w:rsidRPr="00953BBF">
        <w:t xml:space="preserve">the same MBS session </w:t>
      </w:r>
      <w:r>
        <w:t xml:space="preserve">on </w:t>
      </w:r>
      <w:r w:rsidRPr="00953BBF">
        <w:t>separate MBS FSA IDs</w:t>
      </w:r>
      <w:r>
        <w:t>. In fact f</w:t>
      </w:r>
      <w:r w:rsidRPr="00306AAC">
        <w:t>rom RAN perspective it is beneficial to deploy the services for RedCap UE and non-RedCap UE on separate FSAIs and frequencies so that the frequencies of interest determination and MBS interest indication by UE would help with cell reselection of the RedCap and non-RedCap UEs to different frequency layers for better load management</w:t>
      </w:r>
      <w:r>
        <w:t>.</w:t>
      </w:r>
    </w:p>
    <w:p w14:paraId="68CC6829" w14:textId="77777777" w:rsidR="008B24EE" w:rsidRDefault="008B24EE" w:rsidP="008B24EE">
      <w:pPr>
        <w:pStyle w:val="Doc-text2"/>
        <w:ind w:left="0" w:firstLine="0"/>
      </w:pPr>
    </w:p>
    <w:p w14:paraId="04C4DF3D" w14:textId="77777777" w:rsidR="008B24EE" w:rsidRDefault="008B24EE" w:rsidP="008B24EE">
      <w:pPr>
        <w:pStyle w:val="Doc-text2"/>
        <w:ind w:left="0" w:firstLine="0"/>
      </w:pPr>
      <w:r>
        <w:t>DISCUSSION on what to reply to SA2:</w:t>
      </w:r>
    </w:p>
    <w:p w14:paraId="0FB4E1AF" w14:textId="77777777" w:rsidR="008B24EE" w:rsidRDefault="008B24EE">
      <w:pPr>
        <w:pStyle w:val="Doc-text2"/>
        <w:numPr>
          <w:ilvl w:val="0"/>
          <w:numId w:val="28"/>
        </w:numPr>
        <w:overflowPunct/>
        <w:autoSpaceDE/>
        <w:autoSpaceDN/>
        <w:adjustRightInd/>
        <w:textAlignment w:val="auto"/>
      </w:pPr>
      <w:r>
        <w:t>Ericsson thinks we should reply that in Rel-17 we have no means to do load balancing (up to UE implementation to select a frequency). Ericsson does not think we need to load balance based on type of device (RedCap or non-RedCap).</w:t>
      </w:r>
    </w:p>
    <w:p w14:paraId="2942A4BB" w14:textId="77777777" w:rsidR="008B24EE" w:rsidRDefault="008B24EE">
      <w:pPr>
        <w:pStyle w:val="Doc-text2"/>
        <w:numPr>
          <w:ilvl w:val="0"/>
          <w:numId w:val="28"/>
        </w:numPr>
        <w:overflowPunct/>
        <w:autoSpaceDE/>
        <w:autoSpaceDN/>
        <w:adjustRightInd/>
        <w:textAlignment w:val="auto"/>
      </w:pPr>
      <w:r>
        <w:t>CATT does not think different FSAI for RedCap and non-RedCap is needed. Then we just need to reply to Q1 and not to Q2.</w:t>
      </w:r>
    </w:p>
    <w:p w14:paraId="7CB66F93" w14:textId="77777777" w:rsidR="008B24EE" w:rsidRDefault="008B24EE">
      <w:pPr>
        <w:pStyle w:val="Doc-text2"/>
        <w:numPr>
          <w:ilvl w:val="0"/>
          <w:numId w:val="28"/>
        </w:numPr>
        <w:overflowPunct/>
        <w:autoSpaceDE/>
        <w:autoSpaceDN/>
        <w:adjustRightInd/>
        <w:textAlignment w:val="auto"/>
      </w:pPr>
      <w:r>
        <w:t>Nokia thinks that according to SA2 they can deploy separate FSAIs and it will work in RAN with the current specs.</w:t>
      </w:r>
    </w:p>
    <w:p w14:paraId="7DE34BD7" w14:textId="77777777" w:rsidR="008B24EE" w:rsidRDefault="008B24EE">
      <w:pPr>
        <w:pStyle w:val="Doc-text2"/>
        <w:numPr>
          <w:ilvl w:val="0"/>
          <w:numId w:val="28"/>
        </w:numPr>
        <w:overflowPunct/>
        <w:autoSpaceDE/>
        <w:autoSpaceDN/>
        <w:adjustRightInd/>
        <w:textAlignment w:val="auto"/>
      </w:pPr>
      <w:r>
        <w:t xml:space="preserve">QCM agrees this is feasible, but is not sure we need to delve into details. We can just have a short answer to Q1. ZTE agrees with QCM and Ericsson. </w:t>
      </w:r>
    </w:p>
    <w:p w14:paraId="13E1779C" w14:textId="77777777" w:rsidR="008B24EE" w:rsidRDefault="008B24EE">
      <w:pPr>
        <w:pStyle w:val="Doc-text2"/>
        <w:numPr>
          <w:ilvl w:val="0"/>
          <w:numId w:val="28"/>
        </w:numPr>
        <w:overflowPunct/>
        <w:autoSpaceDE/>
        <w:autoSpaceDN/>
        <w:adjustRightInd/>
        <w:textAlignment w:val="auto"/>
      </w:pPr>
      <w:r>
        <w:t>Ericsson would like to avoid a positive reply to SA2.</w:t>
      </w:r>
    </w:p>
    <w:p w14:paraId="4BB662EE" w14:textId="77777777" w:rsidR="008B24EE" w:rsidRDefault="008B24EE">
      <w:pPr>
        <w:pStyle w:val="Doc-text2"/>
        <w:numPr>
          <w:ilvl w:val="0"/>
          <w:numId w:val="28"/>
        </w:numPr>
        <w:overflowPunct/>
        <w:autoSpaceDE/>
        <w:autoSpaceDN/>
        <w:adjustRightInd/>
        <w:textAlignment w:val="auto"/>
      </w:pPr>
      <w:r>
        <w:t xml:space="preserve">Xiaomi thinks this is up to upper layers configuration. In AS layer we do not differentiate. </w:t>
      </w:r>
    </w:p>
    <w:p w14:paraId="2EFE1456" w14:textId="77777777" w:rsidR="008B24EE" w:rsidRDefault="008B24EE">
      <w:pPr>
        <w:pStyle w:val="Doc-text2"/>
        <w:numPr>
          <w:ilvl w:val="0"/>
          <w:numId w:val="28"/>
        </w:numPr>
        <w:overflowPunct/>
        <w:autoSpaceDE/>
        <w:autoSpaceDN/>
        <w:adjustRightInd/>
        <w:textAlignment w:val="auto"/>
      </w:pPr>
      <w:r>
        <w:t>Samsung agrees with Xiaomi, it is configured via USD.</w:t>
      </w:r>
    </w:p>
    <w:p w14:paraId="645EF2D8" w14:textId="77777777" w:rsidR="008B24EE" w:rsidRDefault="008B24EE">
      <w:pPr>
        <w:pStyle w:val="Doc-text2"/>
        <w:numPr>
          <w:ilvl w:val="0"/>
          <w:numId w:val="28"/>
        </w:numPr>
        <w:overflowPunct/>
        <w:autoSpaceDE/>
        <w:autoSpaceDN/>
        <w:adjustRightInd/>
        <w:textAlignment w:val="auto"/>
      </w:pPr>
      <w:r>
        <w:t xml:space="preserve">Nokia and Huawei think the question from SA2 is whether this is feasible from AS layer point of view and it is clearly feasible. </w:t>
      </w:r>
    </w:p>
    <w:p w14:paraId="29972CE0" w14:textId="77777777" w:rsidR="008B24EE" w:rsidRDefault="008B24EE">
      <w:pPr>
        <w:pStyle w:val="Doc-text2"/>
        <w:numPr>
          <w:ilvl w:val="0"/>
          <w:numId w:val="28"/>
        </w:numPr>
        <w:overflowPunct/>
        <w:autoSpaceDE/>
        <w:autoSpaceDN/>
        <w:adjustRightInd/>
        <w:textAlignment w:val="auto"/>
      </w:pPr>
      <w:r>
        <w:t>CATT thinks answer to Q1 is clearly that this is feasible. QCM agrees.</w:t>
      </w:r>
    </w:p>
    <w:p w14:paraId="27A15023" w14:textId="77777777" w:rsidR="008B24EE" w:rsidRDefault="008B24EE">
      <w:pPr>
        <w:pStyle w:val="Doc-text2"/>
        <w:numPr>
          <w:ilvl w:val="0"/>
          <w:numId w:val="28"/>
        </w:numPr>
        <w:overflowPunct/>
        <w:autoSpaceDE/>
        <w:autoSpaceDN/>
        <w:adjustRightInd/>
        <w:textAlignment w:val="auto"/>
      </w:pPr>
      <w:r>
        <w:t>Ericsson would like to add that according to our specs, if multiple frequencies provide the same MBS session, the it is up to UE to select the frequency.</w:t>
      </w:r>
    </w:p>
    <w:p w14:paraId="728C227B" w14:textId="77777777" w:rsidR="008B24EE" w:rsidRDefault="008B24EE" w:rsidP="008B24EE">
      <w:pPr>
        <w:pStyle w:val="Doc-text2"/>
      </w:pPr>
    </w:p>
    <w:p w14:paraId="0513CBBD" w14:textId="77777777" w:rsidR="008B24EE" w:rsidRDefault="008B24EE" w:rsidP="008B24EE">
      <w:pPr>
        <w:pStyle w:val="Agreement"/>
        <w:tabs>
          <w:tab w:val="clear" w:pos="9990"/>
        </w:tabs>
        <w:overflowPunct/>
        <w:autoSpaceDE/>
        <w:autoSpaceDN/>
        <w:adjustRightInd/>
        <w:ind w:left="1619" w:hanging="360"/>
        <w:textAlignment w:val="auto"/>
        <w:rPr>
          <w:rFonts w:cs="Arial"/>
        </w:rPr>
      </w:pPr>
      <w:r>
        <w:t xml:space="preserve">We reply that from AS signalling point of view it is feasible to configure the same </w:t>
      </w:r>
      <w:r w:rsidRPr="006C4D85">
        <w:rPr>
          <w:rFonts w:cs="Arial"/>
        </w:rPr>
        <w:t>MBS FSA ID for the RedCap UEs and non-RedCap UEs in the same MBS session</w:t>
      </w:r>
      <w:r>
        <w:rPr>
          <w:rFonts w:cs="Arial"/>
        </w:rPr>
        <w:t xml:space="preserve">. </w:t>
      </w:r>
    </w:p>
    <w:p w14:paraId="637BB94C" w14:textId="77777777" w:rsidR="008B24EE" w:rsidRDefault="008B24EE" w:rsidP="008B24EE">
      <w:pPr>
        <w:pStyle w:val="Agreement"/>
        <w:tabs>
          <w:tab w:val="clear" w:pos="9990"/>
        </w:tabs>
        <w:overflowPunct/>
        <w:autoSpaceDE/>
        <w:autoSpaceDN/>
        <w:adjustRightInd/>
        <w:ind w:left="1619" w:hanging="360"/>
        <w:textAlignment w:val="auto"/>
      </w:pPr>
      <w:r>
        <w:t>However, it is an upper layer decision what FSAIs to configure to different UEs</w:t>
      </w:r>
    </w:p>
    <w:p w14:paraId="1C8075D3" w14:textId="77777777" w:rsidR="008B24EE" w:rsidRDefault="008B24EE" w:rsidP="008B24EE">
      <w:pPr>
        <w:pStyle w:val="Agreement"/>
        <w:tabs>
          <w:tab w:val="clear" w:pos="9990"/>
        </w:tabs>
        <w:overflowPunct/>
        <w:autoSpaceDE/>
        <w:autoSpaceDN/>
        <w:adjustRightInd/>
        <w:ind w:left="1619" w:hanging="360"/>
        <w:textAlignment w:val="auto"/>
      </w:pPr>
      <w:r>
        <w:t>We mention that currently, if multiple FSAIs provide the same MBS session, the it is up to UE to select the frequency, according to RAN2 specs.</w:t>
      </w:r>
    </w:p>
    <w:p w14:paraId="0734D1A2" w14:textId="77777777" w:rsidR="008B24EE" w:rsidRDefault="008B24EE" w:rsidP="008B24EE">
      <w:pPr>
        <w:pStyle w:val="Doc-text2"/>
        <w:ind w:left="0" w:firstLine="0"/>
      </w:pPr>
    </w:p>
    <w:p w14:paraId="105AED40" w14:textId="77777777" w:rsidR="008B24EE" w:rsidRDefault="008B24EE" w:rsidP="008B24EE">
      <w:pPr>
        <w:pStyle w:val="EmailDiscussion"/>
        <w:overflowPunct/>
        <w:autoSpaceDE/>
        <w:autoSpaceDN/>
        <w:adjustRightInd/>
        <w:ind w:left="1619" w:hanging="360"/>
        <w:textAlignment w:val="auto"/>
      </w:pPr>
      <w:r>
        <w:t>[AT125][609][eMBS] LS to SA2 (Nokia)</w:t>
      </w:r>
    </w:p>
    <w:p w14:paraId="0B4C68F9" w14:textId="77777777" w:rsidR="008B24EE" w:rsidRDefault="008B24EE" w:rsidP="008B24EE">
      <w:pPr>
        <w:pStyle w:val="EmailDiscussion2"/>
      </w:pPr>
      <w:r>
        <w:tab/>
        <w:t>Scope: LS to SA2 on MBS FSAI</w:t>
      </w:r>
    </w:p>
    <w:p w14:paraId="0D63DF31" w14:textId="77777777" w:rsidR="008B24EE" w:rsidRDefault="008B24EE" w:rsidP="008B24EE">
      <w:pPr>
        <w:pStyle w:val="EmailDiscussion2"/>
      </w:pPr>
      <w:r>
        <w:tab/>
        <w:t xml:space="preserve">Intended outcome: Approved LS in </w:t>
      </w:r>
      <w:r w:rsidRPr="00D84974">
        <w:t>R2-2401662</w:t>
      </w:r>
    </w:p>
    <w:p w14:paraId="4B762042" w14:textId="77777777" w:rsidR="008B24EE" w:rsidRDefault="008B24EE" w:rsidP="008B24EE">
      <w:pPr>
        <w:pStyle w:val="EmailDiscussion2"/>
      </w:pPr>
      <w:r>
        <w:tab/>
        <w:t>Deadline:  Friday 2024-03-01 0800 for e-mail approval</w:t>
      </w:r>
    </w:p>
    <w:p w14:paraId="0DC06C6E" w14:textId="77777777" w:rsidR="008B24EE" w:rsidRDefault="008B24EE" w:rsidP="008B24EE">
      <w:pPr>
        <w:pStyle w:val="Doc-text2"/>
        <w:ind w:left="0" w:firstLine="0"/>
      </w:pPr>
    </w:p>
    <w:p w14:paraId="2A0C7361" w14:textId="656E9CD4" w:rsidR="008B24EE" w:rsidRDefault="008B24EE" w:rsidP="008B24EE">
      <w:pPr>
        <w:pStyle w:val="Doc-title"/>
      </w:pPr>
      <w:r w:rsidRPr="00530598">
        <w:lastRenderedPageBreak/>
        <w:t>R2-2401662</w:t>
      </w:r>
      <w:r>
        <w:t xml:space="preserve"> </w:t>
      </w:r>
      <w:r w:rsidRPr="007B5D8E">
        <w:t>Reply LS on RedCap UE MBS Broadcast reception</w:t>
      </w:r>
      <w:r>
        <w:t xml:space="preserve"> RAN2</w:t>
      </w:r>
      <w:r>
        <w:tab/>
        <w:t>LS out</w:t>
      </w:r>
      <w:r>
        <w:tab/>
        <w:t>Rel-18</w:t>
      </w:r>
      <w:r>
        <w:tab/>
        <w:t>TEI18,</w:t>
      </w:r>
      <w:r w:rsidRPr="00CC775B">
        <w:t xml:space="preserve"> 5MBS_Ph2</w:t>
      </w:r>
      <w:r>
        <w:tab/>
        <w:t>To:SA2</w:t>
      </w:r>
      <w:r>
        <w:tab/>
        <w:t>Cc:RAN3,CT3,CT4</w:t>
      </w:r>
    </w:p>
    <w:p w14:paraId="3AB32BA7" w14:textId="77777777" w:rsidR="008B24EE" w:rsidRDefault="008B24EE" w:rsidP="008B24EE">
      <w:pPr>
        <w:pStyle w:val="Agreement"/>
        <w:tabs>
          <w:tab w:val="clear" w:pos="9990"/>
        </w:tabs>
        <w:overflowPunct/>
        <w:autoSpaceDE/>
        <w:autoSpaceDN/>
        <w:adjustRightInd/>
        <w:ind w:left="1619" w:hanging="360"/>
        <w:textAlignment w:val="auto"/>
      </w:pPr>
      <w:r>
        <w:t>The LS is approved</w:t>
      </w:r>
    </w:p>
    <w:p w14:paraId="069E703A" w14:textId="77777777" w:rsidR="008B24EE" w:rsidRPr="002724C5" w:rsidRDefault="008B24EE" w:rsidP="008B24EE">
      <w:pPr>
        <w:pStyle w:val="Doc-text2"/>
        <w:ind w:left="0" w:firstLine="0"/>
      </w:pPr>
    </w:p>
    <w:p w14:paraId="07440A49" w14:textId="05304AFB" w:rsidR="008B24EE" w:rsidRPr="001174ED" w:rsidRDefault="008B24EE" w:rsidP="008B24EE">
      <w:pPr>
        <w:pStyle w:val="Doc-title"/>
      </w:pPr>
      <w:r w:rsidRPr="00530598">
        <w:t>R2-2400268</w:t>
      </w:r>
      <w:r>
        <w:tab/>
        <w:t>Discussion on SA2 LS on RedCap UE MBS Broadcast Reception</w:t>
      </w:r>
      <w:r>
        <w:tab/>
        <w:t>CATT</w:t>
      </w:r>
      <w:r>
        <w:tab/>
        <w:t>discussion</w:t>
      </w:r>
      <w:r>
        <w:tab/>
        <w:t>Rel-18</w:t>
      </w:r>
      <w:r>
        <w:tab/>
        <w:t>NR_MBS_enh-Core</w:t>
      </w:r>
    </w:p>
    <w:p w14:paraId="584B423F" w14:textId="2D5C6300" w:rsidR="008B24EE" w:rsidRDefault="008B24EE" w:rsidP="008B24EE">
      <w:pPr>
        <w:pStyle w:val="Doc-title"/>
      </w:pPr>
      <w:r w:rsidRPr="00530598">
        <w:t>R2-2400615</w:t>
      </w:r>
      <w:r>
        <w:tab/>
        <w:t>Discussion on LS about MBS FSA ID for the RedCap UEs</w:t>
      </w:r>
      <w:r>
        <w:tab/>
        <w:t>ZTE, Sanechips</w:t>
      </w:r>
      <w:r>
        <w:tab/>
        <w:t>discussion</w:t>
      </w:r>
      <w:r>
        <w:tab/>
        <w:t>Rel-18</w:t>
      </w:r>
      <w:r>
        <w:tab/>
        <w:t>NR_MBS_enh-Core</w:t>
      </w:r>
    </w:p>
    <w:p w14:paraId="5A395FC6" w14:textId="5067DD49" w:rsidR="008B24EE" w:rsidRDefault="008B24EE" w:rsidP="008B24EE">
      <w:pPr>
        <w:pStyle w:val="Doc-title"/>
      </w:pPr>
      <w:r w:rsidRPr="00530598">
        <w:t>R2-2401016</w:t>
      </w:r>
      <w:r>
        <w:tab/>
        <w:t>Discussion on SA2 LS on RedCap UE MBS Broadcast Reception</w:t>
      </w:r>
      <w:r>
        <w:tab/>
        <w:t>Samsung</w:t>
      </w:r>
      <w:r>
        <w:tab/>
        <w:t>discussion</w:t>
      </w:r>
    </w:p>
    <w:p w14:paraId="661C168E" w14:textId="7DCFA50C" w:rsidR="008B24EE" w:rsidRDefault="008B24EE" w:rsidP="008B24EE">
      <w:pPr>
        <w:pStyle w:val="Doc-title"/>
      </w:pPr>
      <w:r w:rsidRPr="00530598">
        <w:t>R2-2401268</w:t>
      </w:r>
      <w:r>
        <w:tab/>
        <w:t>Discussion on the reply to SA2 on RedCap UE MBS Broadcast reception</w:t>
      </w:r>
      <w:r>
        <w:tab/>
        <w:t>Huawei, HiSilicon</w:t>
      </w:r>
      <w:r>
        <w:tab/>
        <w:t>discussion</w:t>
      </w:r>
      <w:r>
        <w:tab/>
        <w:t>Rel-18</w:t>
      </w:r>
      <w:r>
        <w:tab/>
        <w:t>TEI18, NR_MBS_enh-Core, NR_redcap_enh-Core</w:t>
      </w:r>
    </w:p>
    <w:p w14:paraId="5E9A2771" w14:textId="1909C70E" w:rsidR="008B24EE" w:rsidRDefault="008B24EE" w:rsidP="008B24EE">
      <w:pPr>
        <w:pStyle w:val="Doc-title"/>
      </w:pPr>
      <w:r w:rsidRPr="00530598">
        <w:t>R2-2401357</w:t>
      </w:r>
      <w:r>
        <w:tab/>
        <w:t>SA2 questions about MBS RedCap CFR</w:t>
      </w:r>
      <w:r>
        <w:tab/>
        <w:t>Ericsson</w:t>
      </w:r>
      <w:r>
        <w:tab/>
        <w:t>discussion</w:t>
      </w:r>
      <w:r>
        <w:tab/>
        <w:t>Rel-18</w:t>
      </w:r>
      <w:r>
        <w:tab/>
        <w:t>TEI18</w:t>
      </w:r>
    </w:p>
    <w:p w14:paraId="5AE7FC6E" w14:textId="77777777" w:rsidR="008B24EE" w:rsidRDefault="008B24EE" w:rsidP="008B24EE">
      <w:pPr>
        <w:pStyle w:val="Doc-text2"/>
        <w:ind w:left="0" w:firstLine="0"/>
      </w:pPr>
    </w:p>
    <w:p w14:paraId="10CBF4C3" w14:textId="77777777" w:rsidR="008B24EE" w:rsidRDefault="008B24EE" w:rsidP="008B24EE">
      <w:pPr>
        <w:pStyle w:val="Doc-text2"/>
        <w:ind w:left="0" w:firstLine="0"/>
      </w:pPr>
    </w:p>
    <w:p w14:paraId="7B79866C" w14:textId="77777777" w:rsidR="008B24EE" w:rsidRDefault="008B24EE" w:rsidP="008B24EE">
      <w:pPr>
        <w:pStyle w:val="Doc-text2"/>
        <w:ind w:left="0" w:firstLine="0"/>
        <w:rPr>
          <w:b/>
        </w:rPr>
      </w:pPr>
      <w:r>
        <w:rPr>
          <w:b/>
        </w:rPr>
        <w:t>RedCap FSAI - draft reply LS to SA2</w:t>
      </w:r>
    </w:p>
    <w:p w14:paraId="0026D62C" w14:textId="11A1FD9F" w:rsidR="008B24EE" w:rsidRDefault="008B24EE" w:rsidP="008B24EE">
      <w:pPr>
        <w:pStyle w:val="Doc-title"/>
      </w:pPr>
      <w:r w:rsidRPr="00530598">
        <w:t>R2-2400908</w:t>
      </w:r>
      <w:r>
        <w:tab/>
        <w:t>Reply LS on RedCap UE MBS Broadcast reception</w:t>
      </w:r>
      <w:r>
        <w:tab/>
        <w:t>Nokia, Nokia Shanghai Bell</w:t>
      </w:r>
      <w:r>
        <w:tab/>
        <w:t>LS out</w:t>
      </w:r>
      <w:r>
        <w:tab/>
        <w:t>Rel-18</w:t>
      </w:r>
      <w:r>
        <w:tab/>
        <w:t>TEI18</w:t>
      </w:r>
      <w:r>
        <w:tab/>
        <w:t>To:SA2</w:t>
      </w:r>
      <w:r>
        <w:tab/>
        <w:t>Cc:RAN3,CT3,CT4</w:t>
      </w:r>
    </w:p>
    <w:p w14:paraId="6CF3100D" w14:textId="77777777" w:rsidR="008B24EE" w:rsidRDefault="008B24EE" w:rsidP="008B24EE">
      <w:pPr>
        <w:pStyle w:val="Doc-text2"/>
        <w:ind w:left="0" w:firstLine="0"/>
      </w:pPr>
    </w:p>
    <w:p w14:paraId="43BBBA29" w14:textId="77777777" w:rsidR="008B24EE" w:rsidRDefault="008B24EE" w:rsidP="008B24EE">
      <w:pPr>
        <w:pStyle w:val="Doc-text2"/>
        <w:ind w:left="0" w:firstLine="0"/>
      </w:pPr>
    </w:p>
    <w:p w14:paraId="13E18D4A" w14:textId="77777777" w:rsidR="008B24EE" w:rsidRPr="00C109E6" w:rsidRDefault="008B24EE" w:rsidP="008B24EE">
      <w:pPr>
        <w:pStyle w:val="Doc-text2"/>
        <w:ind w:left="0" w:firstLine="0"/>
        <w:rPr>
          <w:b/>
        </w:rPr>
      </w:pPr>
      <w:r w:rsidRPr="00C109E6">
        <w:rPr>
          <w:b/>
        </w:rPr>
        <w:t xml:space="preserve">RedCap CFR </w:t>
      </w:r>
      <w:r>
        <w:rPr>
          <w:b/>
        </w:rPr>
        <w:t>–</w:t>
      </w:r>
      <w:r w:rsidRPr="00C109E6">
        <w:rPr>
          <w:b/>
        </w:rPr>
        <w:t xml:space="preserve"> </w:t>
      </w:r>
      <w:r>
        <w:rPr>
          <w:b/>
        </w:rPr>
        <w:t xml:space="preserve">stage-3 </w:t>
      </w:r>
      <w:r w:rsidRPr="00C109E6">
        <w:rPr>
          <w:b/>
        </w:rPr>
        <w:t>corrections</w:t>
      </w:r>
    </w:p>
    <w:p w14:paraId="4EF613EB" w14:textId="3E299C51" w:rsidR="008B24EE" w:rsidRDefault="008B24EE" w:rsidP="008B24EE">
      <w:pPr>
        <w:pStyle w:val="Doc-title"/>
      </w:pPr>
      <w:r w:rsidRPr="00530598">
        <w:t>R2-2401266</w:t>
      </w:r>
      <w:r>
        <w:tab/>
        <w:t>Clarification on MBS search spaces configuration for Redcap</w:t>
      </w:r>
      <w:r>
        <w:tab/>
        <w:t>Huawei, HiSilicon</w:t>
      </w:r>
      <w:r>
        <w:tab/>
        <w:t>discussion</w:t>
      </w:r>
      <w:r>
        <w:tab/>
        <w:t>Rel-18</w:t>
      </w:r>
      <w:r>
        <w:tab/>
        <w:t>TEI18, NR_MBS_enh-Core, NR_redcap_enh-Core</w:t>
      </w:r>
    </w:p>
    <w:p w14:paraId="5166F583" w14:textId="5386F8A2" w:rsidR="008B24EE" w:rsidRDefault="008B24EE" w:rsidP="008B24EE">
      <w:pPr>
        <w:pStyle w:val="Doc-title"/>
      </w:pPr>
      <w:r w:rsidRPr="00530598">
        <w:t>R2-2401267</w:t>
      </w:r>
      <w:r>
        <w:tab/>
        <w:t>Correction on MBS search spaces configuration for Redcap</w:t>
      </w:r>
      <w:r>
        <w:tab/>
        <w:t>Huawei, HiSilicon</w:t>
      </w:r>
      <w:r>
        <w:tab/>
        <w:t>CR</w:t>
      </w:r>
      <w:r>
        <w:tab/>
        <w:t>Rel-18</w:t>
      </w:r>
      <w:r>
        <w:tab/>
        <w:t>38.331</w:t>
      </w:r>
      <w:r>
        <w:tab/>
        <w:t>18.0.0</w:t>
      </w:r>
      <w:r>
        <w:tab/>
        <w:t>4594</w:t>
      </w:r>
      <w:r>
        <w:tab/>
        <w:t>-</w:t>
      </w:r>
      <w:r>
        <w:tab/>
        <w:t>F</w:t>
      </w:r>
      <w:r>
        <w:tab/>
        <w:t>TEI18, NR_MBS_enh-Core, NR_redcap_enh-Core</w:t>
      </w:r>
    </w:p>
    <w:p w14:paraId="75E585F1" w14:textId="32FB5090" w:rsidR="008B24EE" w:rsidRDefault="008B24EE" w:rsidP="008B24EE">
      <w:pPr>
        <w:pStyle w:val="Doc-title"/>
      </w:pPr>
      <w:r w:rsidRPr="00530598">
        <w:t>R2-2400955</w:t>
      </w:r>
      <w:r>
        <w:tab/>
        <w:t>Remaining Issue on Broadcast CFR for Redcap</w:t>
      </w:r>
      <w:r>
        <w:tab/>
        <w:t>vivo</w:t>
      </w:r>
      <w:r>
        <w:tab/>
        <w:t>discussion</w:t>
      </w:r>
      <w:r>
        <w:tab/>
        <w:t>Rel-18</w:t>
      </w:r>
      <w:r>
        <w:tab/>
        <w:t>NR_MBS-Core, TEI18</w:t>
      </w:r>
    </w:p>
    <w:p w14:paraId="01506936" w14:textId="77777777" w:rsidR="008B24EE" w:rsidRDefault="008B24EE" w:rsidP="008B24EE">
      <w:pPr>
        <w:pStyle w:val="Doc-text2"/>
        <w:ind w:left="0" w:firstLine="0"/>
      </w:pPr>
    </w:p>
    <w:p w14:paraId="04E0FD6F" w14:textId="77777777" w:rsidR="008B24EE" w:rsidRPr="00C109E6" w:rsidRDefault="008B24EE" w:rsidP="008B24EE">
      <w:pPr>
        <w:pStyle w:val="Doc-text2"/>
        <w:ind w:left="0" w:firstLine="0"/>
        <w:rPr>
          <w:b/>
        </w:rPr>
      </w:pPr>
      <w:r w:rsidRPr="00C109E6">
        <w:rPr>
          <w:b/>
        </w:rPr>
        <w:t xml:space="preserve">RedCap CFR </w:t>
      </w:r>
      <w:r>
        <w:rPr>
          <w:b/>
        </w:rPr>
        <w:t>–</w:t>
      </w:r>
      <w:r w:rsidRPr="00C109E6">
        <w:rPr>
          <w:b/>
        </w:rPr>
        <w:t xml:space="preserve"> </w:t>
      </w:r>
      <w:r>
        <w:rPr>
          <w:b/>
        </w:rPr>
        <w:t xml:space="preserve">stage-2 </w:t>
      </w:r>
      <w:r w:rsidRPr="00C109E6">
        <w:rPr>
          <w:b/>
        </w:rPr>
        <w:t>corrections</w:t>
      </w:r>
    </w:p>
    <w:p w14:paraId="4667435F" w14:textId="3D6DD15E" w:rsidR="008B24EE" w:rsidRPr="002F1EEE" w:rsidRDefault="008B24EE" w:rsidP="008B24EE">
      <w:pPr>
        <w:pStyle w:val="Doc-title"/>
      </w:pPr>
      <w:r w:rsidRPr="00530598">
        <w:t>R2-2400269</w:t>
      </w:r>
      <w:r>
        <w:tab/>
        <w:t>Correction to 38.300 for redcap CFR of MBS</w:t>
      </w:r>
      <w:r>
        <w:tab/>
        <w:t>CATT, CBN, China Broadnet</w:t>
      </w:r>
      <w:r>
        <w:tab/>
        <w:t>discussion</w:t>
      </w:r>
      <w:r>
        <w:tab/>
        <w:t>Rel-18</w:t>
      </w:r>
      <w:r>
        <w:tab/>
        <w:t>NR_MBS_enh-Core</w:t>
      </w:r>
    </w:p>
    <w:p w14:paraId="029073C2" w14:textId="62E08A5A" w:rsidR="008B24EE" w:rsidRDefault="008B24EE" w:rsidP="008B24EE">
      <w:pPr>
        <w:pStyle w:val="Doc-title"/>
      </w:pPr>
      <w:r w:rsidRPr="00530598">
        <w:t>R2-2401358</w:t>
      </w:r>
      <w:r>
        <w:tab/>
        <w:t>MBS RedCap CFR in Stage 2</w:t>
      </w:r>
      <w:r>
        <w:tab/>
        <w:t>Ericsson</w:t>
      </w:r>
      <w:r>
        <w:tab/>
        <w:t>discussion</w:t>
      </w:r>
      <w:r>
        <w:tab/>
        <w:t>Rel-18</w:t>
      </w:r>
      <w:r>
        <w:tab/>
        <w:t>TEI18</w:t>
      </w:r>
    </w:p>
    <w:p w14:paraId="7AB57E57" w14:textId="77777777" w:rsidR="008B24EE" w:rsidRPr="006B5B85" w:rsidRDefault="008B24EE" w:rsidP="008B24EE">
      <w:pPr>
        <w:pStyle w:val="Doc-text2"/>
      </w:pPr>
    </w:p>
    <w:p w14:paraId="43156137" w14:textId="77777777" w:rsidR="008F0996" w:rsidRDefault="008F0996" w:rsidP="008F0996">
      <w:pPr>
        <w:pStyle w:val="Doc-text2"/>
        <w:ind w:left="0" w:firstLine="0"/>
      </w:pPr>
    </w:p>
    <w:p w14:paraId="263F4DB4" w14:textId="1E06BBA7" w:rsidR="008F0996" w:rsidRPr="006F733B" w:rsidRDefault="008F0996" w:rsidP="008F0996">
      <w:pPr>
        <w:pStyle w:val="Doc-text2"/>
        <w:ind w:left="0" w:firstLine="0"/>
        <w:rPr>
          <w:b/>
          <w:bCs/>
        </w:rPr>
      </w:pPr>
      <w:r w:rsidRPr="006F733B">
        <w:rPr>
          <w:b/>
          <w:bCs/>
        </w:rPr>
        <w:t>Treated in positioning breakout session</w:t>
      </w:r>
    </w:p>
    <w:p w14:paraId="5FAECCBB" w14:textId="77777777" w:rsidR="008F0996" w:rsidRDefault="008F0996" w:rsidP="008F0996">
      <w:pPr>
        <w:pStyle w:val="Doc-text2"/>
        <w:ind w:left="0" w:firstLine="0"/>
      </w:pPr>
    </w:p>
    <w:p w14:paraId="699F767C" w14:textId="77777777" w:rsidR="00A62DDB" w:rsidRDefault="00A62DDB" w:rsidP="00A62DDB">
      <w:pPr>
        <w:pStyle w:val="Comments"/>
      </w:pPr>
      <w:r>
        <w:t>Emergency cause value for relay (LS from CT1 and related documents)</w:t>
      </w:r>
    </w:p>
    <w:p w14:paraId="25915295" w14:textId="75E57965" w:rsidR="00A62DDB" w:rsidRDefault="00A62DDB" w:rsidP="00A62DDB">
      <w:pPr>
        <w:pStyle w:val="Doc-title"/>
      </w:pPr>
      <w:r w:rsidRPr="00530598">
        <w:t>R2-2400004</w:t>
      </w:r>
      <w:r>
        <w:tab/>
        <w:t>Reply LS on emergency cause value for relay (C1-239362; contact: OPPO)</w:t>
      </w:r>
      <w:r>
        <w:tab/>
        <w:t>CT1</w:t>
      </w:r>
      <w:r>
        <w:tab/>
        <w:t>LS in</w:t>
      </w:r>
      <w:r>
        <w:tab/>
        <w:t>Rel-18</w:t>
      </w:r>
      <w:r>
        <w:tab/>
        <w:t>5G_ProSe_Ph2</w:t>
      </w:r>
      <w:r>
        <w:tab/>
        <w:t>To:RAN2</w:t>
      </w:r>
      <w:r>
        <w:tab/>
        <w:t>Cc:SA2</w:t>
      </w:r>
    </w:p>
    <w:p w14:paraId="5319E84F" w14:textId="77777777" w:rsidR="00A62DDB" w:rsidRPr="00660814" w:rsidRDefault="00A62DDB">
      <w:pPr>
        <w:pStyle w:val="Doc-text2"/>
        <w:numPr>
          <w:ilvl w:val="0"/>
          <w:numId w:val="63"/>
        </w:numPr>
        <w:overflowPunct/>
        <w:autoSpaceDE/>
        <w:autoSpaceDN/>
        <w:adjustRightInd/>
        <w:textAlignment w:val="auto"/>
      </w:pPr>
      <w:r>
        <w:t>Noted</w:t>
      </w:r>
    </w:p>
    <w:p w14:paraId="23F1F1CC" w14:textId="77777777" w:rsidR="00A62DDB" w:rsidRDefault="00A62DDB" w:rsidP="00A62DDB">
      <w:pPr>
        <w:pStyle w:val="Doc-text2"/>
      </w:pPr>
    </w:p>
    <w:p w14:paraId="13D5E372" w14:textId="1098ED97" w:rsidR="00A62DDB" w:rsidRDefault="00A62DDB" w:rsidP="00A62DDB">
      <w:pPr>
        <w:pStyle w:val="Doc-title"/>
      </w:pPr>
      <w:r w:rsidRPr="00530598">
        <w:t>R2-2400645</w:t>
      </w:r>
      <w:r>
        <w:tab/>
        <w:t>Discussion on emergency cause value for SL Relay</w:t>
      </w:r>
      <w:r>
        <w:tab/>
        <w:t>OPPO</w:t>
      </w:r>
      <w:r>
        <w:tab/>
        <w:t>discussion</w:t>
      </w:r>
      <w:r>
        <w:tab/>
        <w:t>Rel-18</w:t>
      </w:r>
      <w:r>
        <w:tab/>
        <w:t>TEI18</w:t>
      </w:r>
    </w:p>
    <w:p w14:paraId="0F835912" w14:textId="3B11E2E0" w:rsidR="00A62DDB" w:rsidRDefault="00A62DDB" w:rsidP="00A62DDB">
      <w:pPr>
        <w:pStyle w:val="Doc-title"/>
      </w:pPr>
      <w:r w:rsidRPr="00530598">
        <w:t>R2-2400646</w:t>
      </w:r>
      <w:r>
        <w:tab/>
        <w:t>Introduction of emergency cause value for SL relay [NR_SL_relay_emergency]</w:t>
      </w:r>
      <w:r>
        <w:tab/>
        <w:t>OPPO</w:t>
      </w:r>
      <w:r>
        <w:tab/>
        <w:t>CR</w:t>
      </w:r>
      <w:r>
        <w:tab/>
        <w:t>Rel-18</w:t>
      </w:r>
      <w:r>
        <w:tab/>
        <w:t>38.306</w:t>
      </w:r>
      <w:r>
        <w:tab/>
        <w:t>18.0.0</w:t>
      </w:r>
      <w:r>
        <w:tab/>
        <w:t>1026</w:t>
      </w:r>
      <w:r>
        <w:tab/>
        <w:t>-</w:t>
      </w:r>
      <w:r>
        <w:tab/>
        <w:t>B</w:t>
      </w:r>
      <w:r>
        <w:tab/>
        <w:t>TEI18</w:t>
      </w:r>
    </w:p>
    <w:p w14:paraId="3CFCB40C" w14:textId="7FF19B12" w:rsidR="00A62DDB" w:rsidRDefault="00A62DDB" w:rsidP="00A62DDB">
      <w:pPr>
        <w:pStyle w:val="Doc-title"/>
      </w:pPr>
      <w:r w:rsidRPr="00530598">
        <w:t>R2-2400647</w:t>
      </w:r>
      <w:r>
        <w:tab/>
        <w:t>Introduction of emergency cause value for SL relay [NR_SL_relay_emergency]</w:t>
      </w:r>
      <w:r>
        <w:tab/>
        <w:t>OPPO</w:t>
      </w:r>
      <w:r>
        <w:tab/>
        <w:t>CR</w:t>
      </w:r>
      <w:r>
        <w:tab/>
        <w:t>Rel-18</w:t>
      </w:r>
      <w:r>
        <w:tab/>
        <w:t>38.331</w:t>
      </w:r>
      <w:r>
        <w:tab/>
        <w:t>18.0.0</w:t>
      </w:r>
      <w:r>
        <w:tab/>
        <w:t>4540</w:t>
      </w:r>
      <w:r>
        <w:tab/>
        <w:t>-</w:t>
      </w:r>
      <w:r>
        <w:tab/>
        <w:t>B</w:t>
      </w:r>
      <w:r>
        <w:tab/>
        <w:t>TEI18</w:t>
      </w:r>
    </w:p>
    <w:p w14:paraId="45940627" w14:textId="77777777" w:rsidR="00A62DDB" w:rsidRPr="00BE72E1" w:rsidRDefault="00A62DDB">
      <w:pPr>
        <w:pStyle w:val="Doc-text2"/>
        <w:numPr>
          <w:ilvl w:val="0"/>
          <w:numId w:val="63"/>
        </w:numPr>
        <w:overflowPunct/>
        <w:autoSpaceDE/>
        <w:autoSpaceDN/>
        <w:adjustRightInd/>
        <w:textAlignment w:val="auto"/>
      </w:pPr>
      <w:r>
        <w:t>Revised in R2-2401645</w:t>
      </w:r>
    </w:p>
    <w:p w14:paraId="5ABCDF2E" w14:textId="77777777" w:rsidR="00A62DDB" w:rsidRDefault="00A62DDB" w:rsidP="00A62DDB">
      <w:pPr>
        <w:pStyle w:val="Doc-text2"/>
      </w:pPr>
    </w:p>
    <w:p w14:paraId="1ACADFD3" w14:textId="77777777" w:rsidR="00A62DDB" w:rsidRDefault="00A62DDB" w:rsidP="00A62DDB">
      <w:pPr>
        <w:pStyle w:val="Doc-text2"/>
      </w:pPr>
      <w:r>
        <w:t>Discussion:</w:t>
      </w:r>
    </w:p>
    <w:p w14:paraId="73F95BA5" w14:textId="77777777" w:rsidR="00A62DDB" w:rsidRDefault="00A62DDB" w:rsidP="00A62DDB">
      <w:pPr>
        <w:pStyle w:val="Doc-text2"/>
      </w:pPr>
      <w:r>
        <w:t>OPPO clarify that the wording needs to be changed to be generic to the emergency/priority access causes.</w:t>
      </w:r>
    </w:p>
    <w:p w14:paraId="403DB969" w14:textId="77777777" w:rsidR="00A62DDB" w:rsidRDefault="00A62DDB" w:rsidP="00A62DDB">
      <w:pPr>
        <w:pStyle w:val="Doc-text2"/>
      </w:pPr>
      <w:r>
        <w:t>Huawei agree that we need to update the specification for SL-RLC1, but they prefer a different approach, based on the L2ID rather than the upper layer indication.</w:t>
      </w:r>
    </w:p>
    <w:p w14:paraId="1AFEBD59" w14:textId="77777777" w:rsidR="00A62DDB" w:rsidRDefault="00A62DDB" w:rsidP="00A62DDB">
      <w:pPr>
        <w:pStyle w:val="Doc-text2"/>
      </w:pPr>
      <w:r>
        <w:t>Apple think the wording needs some polishing.</w:t>
      </w:r>
    </w:p>
    <w:p w14:paraId="39B2CEC2" w14:textId="77777777" w:rsidR="00A62DDB" w:rsidRDefault="00A62DDB" w:rsidP="00A62DDB">
      <w:pPr>
        <w:pStyle w:val="Doc-text2"/>
      </w:pPr>
      <w:r>
        <w:t>Ericsson think the LS indicates that CT1 want the same behaviour for SL-RLC0 and SL-RLC1, so they think the NOTE can just indicate that we follow upper layer indication.</w:t>
      </w:r>
    </w:p>
    <w:p w14:paraId="1BB2B0A3" w14:textId="77777777" w:rsidR="00A62DDB" w:rsidRDefault="00A62DDB" w:rsidP="00A62DDB">
      <w:pPr>
        <w:pStyle w:val="Doc-text2"/>
      </w:pPr>
      <w:r>
        <w:t>Nokia think we do not need to depend on the Rel-17 solution, and Rel-18 UEs can just use this indication.  Qualcomm agree with Nokia.</w:t>
      </w:r>
    </w:p>
    <w:p w14:paraId="312F0D9F" w14:textId="77777777" w:rsidR="00A62DDB" w:rsidRDefault="00A62DDB" w:rsidP="00A62DDB">
      <w:pPr>
        <w:pStyle w:val="Doc-text2"/>
      </w:pPr>
      <w:r>
        <w:lastRenderedPageBreak/>
        <w:t>Huawei do not have a strong view but want to clarify that if we replace the Rel-17 behaviour, it implies that all remote and relay UEs supporting emergency functionality will support the new behaviour.  A capability might be needed.  OPPO think it could be a mandatory capability without signalling.</w:t>
      </w:r>
    </w:p>
    <w:p w14:paraId="752A4D46" w14:textId="77777777" w:rsidR="00A62DDB" w:rsidRDefault="00A62DDB" w:rsidP="00A62DDB">
      <w:pPr>
        <w:pStyle w:val="Doc-text2"/>
      </w:pPr>
      <w:r>
        <w:t>Xiaomi think we need to consider backward compatibility when a Rel-18 relay serves a Rel-17 remote UE.  OPPO understand there will be no emergency RSC in Rel-17.  Xiaomi think we need to keep the Rel-17 note for this reason.</w:t>
      </w:r>
    </w:p>
    <w:p w14:paraId="72E35F54" w14:textId="77777777" w:rsidR="00A62DDB" w:rsidRDefault="00A62DDB" w:rsidP="00A62DDB">
      <w:pPr>
        <w:pStyle w:val="Doc-text2"/>
      </w:pPr>
      <w:r>
        <w:t>OPPO think the NOTE is informative and can use simplified wording on how the UE implements the mechanism.</w:t>
      </w:r>
    </w:p>
    <w:p w14:paraId="17CCFEBF" w14:textId="77777777" w:rsidR="00A62DDB" w:rsidRDefault="00A62DDB" w:rsidP="00A62DDB">
      <w:pPr>
        <w:pStyle w:val="Doc-text2"/>
      </w:pPr>
    </w:p>
    <w:p w14:paraId="2E55A826" w14:textId="77777777" w:rsidR="00A62DDB" w:rsidRDefault="00A62DDB" w:rsidP="00A62DDB">
      <w:pPr>
        <w:pStyle w:val="Doc-text2"/>
        <w:pBdr>
          <w:top w:val="single" w:sz="4" w:space="1" w:color="auto"/>
          <w:left w:val="single" w:sz="4" w:space="4" w:color="auto"/>
          <w:bottom w:val="single" w:sz="4" w:space="1" w:color="auto"/>
          <w:right w:val="single" w:sz="4" w:space="4" w:color="auto"/>
        </w:pBdr>
      </w:pPr>
      <w:r>
        <w:t>Agreements:</w:t>
      </w:r>
    </w:p>
    <w:p w14:paraId="27208D94" w14:textId="77777777" w:rsidR="00A62DDB" w:rsidRDefault="00A62DDB" w:rsidP="00A62DDB">
      <w:pPr>
        <w:pStyle w:val="Doc-text2"/>
        <w:pBdr>
          <w:top w:val="single" w:sz="4" w:space="1" w:color="auto"/>
          <w:left w:val="single" w:sz="4" w:space="4" w:color="auto"/>
          <w:bottom w:val="single" w:sz="4" w:space="1" w:color="auto"/>
          <w:right w:val="single" w:sz="4" w:space="4" w:color="auto"/>
        </w:pBdr>
      </w:pPr>
      <w:r>
        <w:t>Introduce a NOTE indicating that when the Rel-18 relay UE establishes a Uu RRC connection for emergency service, it uses the corresponding emergency cause value.  Wording to be determined offline.</w:t>
      </w:r>
    </w:p>
    <w:p w14:paraId="26E41D17" w14:textId="77777777" w:rsidR="00A62DDB" w:rsidRDefault="00A62DDB" w:rsidP="00A62DDB">
      <w:pPr>
        <w:pStyle w:val="Doc-text2"/>
        <w:pBdr>
          <w:top w:val="single" w:sz="4" w:space="1" w:color="auto"/>
          <w:left w:val="single" w:sz="4" w:space="4" w:color="auto"/>
          <w:bottom w:val="single" w:sz="4" w:space="1" w:color="auto"/>
          <w:right w:val="single" w:sz="4" w:space="4" w:color="auto"/>
        </w:pBdr>
      </w:pPr>
      <w:r>
        <w:t>Similar language to be considered for priority services if SA2 agree the corresponding RSC(s)</w:t>
      </w:r>
    </w:p>
    <w:p w14:paraId="183CC949" w14:textId="77777777" w:rsidR="00A62DDB" w:rsidRDefault="00A62DDB" w:rsidP="00A62DDB">
      <w:pPr>
        <w:pStyle w:val="Doc-text2"/>
      </w:pPr>
    </w:p>
    <w:p w14:paraId="6F02A565" w14:textId="77777777" w:rsidR="00A62DDB" w:rsidRDefault="00A62DDB" w:rsidP="00A62DDB">
      <w:pPr>
        <w:pStyle w:val="Doc-text2"/>
      </w:pPr>
    </w:p>
    <w:p w14:paraId="53901684" w14:textId="77777777" w:rsidR="00A62DDB" w:rsidRDefault="00A62DDB" w:rsidP="00A62DDB">
      <w:pPr>
        <w:pStyle w:val="EmailDiscussion"/>
        <w:overflowPunct/>
        <w:autoSpaceDE/>
        <w:autoSpaceDN/>
        <w:adjustRightInd/>
        <w:ind w:left="1619" w:hanging="360"/>
        <w:textAlignment w:val="auto"/>
      </w:pPr>
      <w:r>
        <w:t>[AT125][410][Relay] Emergency cause value for relay UE (OPPO)</w:t>
      </w:r>
    </w:p>
    <w:p w14:paraId="59BCA57C" w14:textId="77777777" w:rsidR="00A62DDB" w:rsidRDefault="00A62DDB" w:rsidP="00A62DDB">
      <w:pPr>
        <w:pStyle w:val="EmailDiscussion2"/>
      </w:pPr>
      <w:r>
        <w:tab/>
        <w:t>Scope: Draft the agreed NOTE on emergency service cause value for Rel-18 relay UE.</w:t>
      </w:r>
    </w:p>
    <w:p w14:paraId="35257697" w14:textId="77777777" w:rsidR="00A62DDB" w:rsidRDefault="00A62DDB" w:rsidP="00A62DDB">
      <w:pPr>
        <w:pStyle w:val="EmailDiscussion2"/>
      </w:pPr>
      <w:r>
        <w:tab/>
        <w:t>Intended outcome: Agreeable CR (with CB) in R2-2401645</w:t>
      </w:r>
    </w:p>
    <w:p w14:paraId="794351F3" w14:textId="77777777" w:rsidR="00A62DDB" w:rsidRDefault="00A62DDB" w:rsidP="00A62DDB">
      <w:pPr>
        <w:pStyle w:val="EmailDiscussion2"/>
      </w:pPr>
      <w:r>
        <w:tab/>
        <w:t>Deadline:  Thursday 2024-02-28 2000 EET</w:t>
      </w:r>
    </w:p>
    <w:p w14:paraId="26ABC1FA" w14:textId="77777777" w:rsidR="00A62DDB" w:rsidRDefault="00A62DDB" w:rsidP="00A62DDB">
      <w:pPr>
        <w:pStyle w:val="EmailDiscussion2"/>
      </w:pPr>
    </w:p>
    <w:p w14:paraId="263D6079" w14:textId="7ED6F23A" w:rsidR="00A62DDB" w:rsidRDefault="00A62DDB" w:rsidP="00A62DDB">
      <w:pPr>
        <w:pStyle w:val="Doc-title"/>
      </w:pPr>
      <w:r w:rsidRPr="00530598">
        <w:t>R2-2401645</w:t>
      </w:r>
      <w:r>
        <w:tab/>
        <w:t>Introduction of emergency cause value for SL relay [NR_SL_relay_emergency]</w:t>
      </w:r>
      <w:r>
        <w:tab/>
        <w:t>OPPO</w:t>
      </w:r>
      <w:r>
        <w:tab/>
        <w:t>CR</w:t>
      </w:r>
      <w:r>
        <w:tab/>
        <w:t>Rel-18</w:t>
      </w:r>
      <w:r>
        <w:tab/>
        <w:t>38.331</w:t>
      </w:r>
      <w:r>
        <w:tab/>
        <w:t>18.0.0</w:t>
      </w:r>
      <w:r>
        <w:tab/>
        <w:t>4540</w:t>
      </w:r>
      <w:r>
        <w:tab/>
        <w:t>1</w:t>
      </w:r>
      <w:r>
        <w:tab/>
        <w:t>B</w:t>
      </w:r>
      <w:r>
        <w:tab/>
        <w:t>TEI18</w:t>
      </w:r>
    </w:p>
    <w:p w14:paraId="1BAAD4D5" w14:textId="77777777" w:rsidR="00A62DDB" w:rsidRDefault="00A62DDB" w:rsidP="00A62DDB">
      <w:pPr>
        <w:pStyle w:val="Doc-text2"/>
      </w:pPr>
    </w:p>
    <w:p w14:paraId="03B39ED0" w14:textId="77777777" w:rsidR="00A62DDB" w:rsidRDefault="00A62DDB" w:rsidP="00A62DDB">
      <w:pPr>
        <w:pStyle w:val="Doc-text2"/>
      </w:pPr>
      <w:r>
        <w:t>Discussion:</w:t>
      </w:r>
    </w:p>
    <w:p w14:paraId="1CE04437" w14:textId="77777777" w:rsidR="00A62DDB" w:rsidRDefault="00A62DDB" w:rsidP="00A62DDB">
      <w:pPr>
        <w:pStyle w:val="Doc-text2"/>
      </w:pPr>
      <w:r>
        <w:t>OPPO clarify there is an additional comment outstanding, suggesting some rewording.</w:t>
      </w:r>
    </w:p>
    <w:p w14:paraId="62A5C3BA" w14:textId="77777777" w:rsidR="00A62DDB" w:rsidRDefault="00A62DDB" w:rsidP="00A62DDB">
      <w:pPr>
        <w:pStyle w:val="Doc-text2"/>
      </w:pPr>
      <w:r>
        <w:t>Apple suggest a rewording to put the SL-RLC0 and SL-RLC1 cases in parallel for clarity.</w:t>
      </w:r>
    </w:p>
    <w:p w14:paraId="0C5296EE" w14:textId="77777777" w:rsidR="00A62DDB" w:rsidRDefault="00A62DDB" w:rsidP="00A62DDB">
      <w:pPr>
        <w:pStyle w:val="Doc-text2"/>
      </w:pPr>
      <w:r>
        <w:t>Nokia think this is becoming not a NOTE, because we are describing normative behaviour.  Apple understand that this was discussed in Rel-17 and having a NOTE is a compromise, but they have a similar view that it is normative behaviour.</w:t>
      </w:r>
    </w:p>
    <w:p w14:paraId="5774F290" w14:textId="77777777" w:rsidR="00A62DDB" w:rsidRDefault="00A62DDB" w:rsidP="00A62DDB">
      <w:pPr>
        <w:pStyle w:val="Doc-text2"/>
      </w:pPr>
      <w:r>
        <w:t>CATT prefer to leave it as a NOTE and agree with Apple’s wording.</w:t>
      </w:r>
    </w:p>
    <w:p w14:paraId="3C8A70CE" w14:textId="77777777" w:rsidR="00A62DDB" w:rsidRDefault="00A62DDB" w:rsidP="00A62DDB">
      <w:pPr>
        <w:pStyle w:val="Doc-text2"/>
      </w:pPr>
      <w:r>
        <w:t>Ericsson thought we previously agreed to have the same handling for SL-RLC0 and SL-RLC1, and in Rel-18 we could use the upper layer indication also for SL-RLC0.  Xiaomi think we should consider backward compatibility, e.g., for a Rel-18 relay with a Rel-17 remote UE.  Ericsson think a Rel-17 remote UE cannot indicate the RSC for emergency.  Nokia understand the concern is a Rel-18 relay UE, Rel-17 remote UE, and the PC5 connection is not considered established for emergency.</w:t>
      </w:r>
    </w:p>
    <w:p w14:paraId="2616574B" w14:textId="77777777" w:rsidR="00A62DDB" w:rsidRDefault="00A62DDB" w:rsidP="00A62DDB">
      <w:pPr>
        <w:pStyle w:val="Doc-text2"/>
      </w:pPr>
      <w:r>
        <w:t>OPPO understand we previously discussed SL-RLC0 and agreed to follow Rel-17 behaviour, so we do not need to re-discuss it now.</w:t>
      </w:r>
    </w:p>
    <w:p w14:paraId="421FA486" w14:textId="77777777" w:rsidR="00A62DDB" w:rsidRDefault="00A62DDB" w:rsidP="00A62DDB">
      <w:pPr>
        <w:pStyle w:val="Doc-text2"/>
      </w:pPr>
      <w:r>
        <w:t>Apple think we could change the note to add SL-RLC0 in the second case.</w:t>
      </w:r>
    </w:p>
    <w:p w14:paraId="52F77F12" w14:textId="77777777" w:rsidR="00A62DDB" w:rsidRDefault="00A62DDB" w:rsidP="00A62DDB">
      <w:pPr>
        <w:pStyle w:val="Doc-text2"/>
      </w:pPr>
      <w:r>
        <w:t>Qualcomm understand that the relay UE can differentiate the RLC0 and RLC1 cases, and in Rel-17 we do not have the emergency-specific PC5 link, so if either the remote or relay UE is Rel-17, the relay UE must use the Rel-17 behaviour for SL-RLC0.</w:t>
      </w:r>
    </w:p>
    <w:p w14:paraId="7BD2BFEF" w14:textId="77777777" w:rsidR="00A62DDB" w:rsidRDefault="00A62DDB" w:rsidP="00A62DDB">
      <w:pPr>
        <w:pStyle w:val="Doc-text2"/>
      </w:pPr>
      <w:r>
        <w:t>Huawei think the Rel-17 remote UE will put the emergency cause value in Msg3, and the Rel-18 relay needs to support two behaviours, one to check the cause value in Msg3 and the other to depend on the emergency service link.  They understand the note should capture both behaviours, but for SL-RLC1 there is only one behaviour.</w:t>
      </w:r>
    </w:p>
    <w:p w14:paraId="5F1A3154" w14:textId="77777777" w:rsidR="00A62DDB" w:rsidRDefault="00A62DDB" w:rsidP="00A62DDB">
      <w:pPr>
        <w:pStyle w:val="Doc-text2"/>
      </w:pPr>
      <w:r>
        <w:t>Nokia think the existing normative text “</w:t>
      </w:r>
      <w:r w:rsidRPr="001206F1">
        <w:t>set the establishmentCause in accordance with the information received from upper layers</w:t>
      </w:r>
      <w:r>
        <w:t>” covers the second part of the note already.</w:t>
      </w:r>
    </w:p>
    <w:p w14:paraId="0AE346F3" w14:textId="77777777" w:rsidR="00A62DDB" w:rsidRDefault="00A62DDB" w:rsidP="00A62DDB">
      <w:pPr>
        <w:pStyle w:val="Doc-text2"/>
      </w:pPr>
      <w:r>
        <w:t>Xiaomi think the functional effect is the same both ways for SL-RLC0 and they are OK with the NOTE divided into two bullets.</w:t>
      </w:r>
    </w:p>
    <w:p w14:paraId="4C258D2D" w14:textId="77777777" w:rsidR="00A62DDB" w:rsidRDefault="00A62DDB" w:rsidP="00A62DDB">
      <w:pPr>
        <w:pStyle w:val="Doc-text2"/>
      </w:pPr>
      <w:r>
        <w:t>OPPO understand the normative text only applies to RRC establishment based on the relay UE’s own service.</w:t>
      </w:r>
    </w:p>
    <w:p w14:paraId="57A5DA54" w14:textId="77777777" w:rsidR="00A62DDB" w:rsidRDefault="00A62DDB" w:rsidP="00A62DDB">
      <w:pPr>
        <w:pStyle w:val="Doc-text2"/>
      </w:pPr>
      <w:r>
        <w:t>Apple think we should have a single implementation behaviour in the relay for Rel-18, i.e., always depend on the link rather than Msg3.</w:t>
      </w:r>
    </w:p>
    <w:p w14:paraId="10B5A056" w14:textId="77777777" w:rsidR="00A62DDB" w:rsidRDefault="00A62DDB" w:rsidP="00A62DDB">
      <w:pPr>
        <w:pStyle w:val="Doc-text2"/>
      </w:pPr>
      <w:r>
        <w:t>Qualcomm think the Rel-18 relay UE has to implement the Rel-17 behaviour when facing a Rel-17 remote UE anyway.</w:t>
      </w:r>
    </w:p>
    <w:p w14:paraId="22D4B239" w14:textId="77777777" w:rsidR="00A62DDB" w:rsidRDefault="00A62DDB" w:rsidP="00A62DDB">
      <w:pPr>
        <w:pStyle w:val="Doc-text2"/>
      </w:pPr>
    </w:p>
    <w:p w14:paraId="54C60A46" w14:textId="77777777" w:rsidR="00A62DDB" w:rsidRDefault="00A62DDB" w:rsidP="00A62DDB">
      <w:pPr>
        <w:pStyle w:val="Doc-text2"/>
        <w:pBdr>
          <w:top w:val="single" w:sz="4" w:space="1" w:color="auto"/>
          <w:left w:val="single" w:sz="4" w:space="4" w:color="auto"/>
          <w:bottom w:val="single" w:sz="4" w:space="1" w:color="auto"/>
          <w:right w:val="single" w:sz="4" w:space="4" w:color="auto"/>
        </w:pBdr>
      </w:pPr>
      <w:r>
        <w:t>Agreements:</w:t>
      </w:r>
    </w:p>
    <w:p w14:paraId="4C8509E7" w14:textId="77777777" w:rsidR="00A62DDB" w:rsidRDefault="00A62DDB" w:rsidP="00A62DDB">
      <w:pPr>
        <w:pStyle w:val="Doc-text2"/>
        <w:pBdr>
          <w:top w:val="single" w:sz="4" w:space="1" w:color="auto"/>
          <w:left w:val="single" w:sz="4" w:space="4" w:color="auto"/>
          <w:bottom w:val="single" w:sz="4" w:space="1" w:color="auto"/>
          <w:right w:val="single" w:sz="4" w:space="4" w:color="auto"/>
        </w:pBdr>
      </w:pPr>
      <w:r>
        <w:t>For SL-RLC0, we keep the agreement to capture the already described Rel-17 behaviour for the relay UE, i.e., look in Msg3 to determine the emergency cause.</w:t>
      </w:r>
    </w:p>
    <w:p w14:paraId="26D9C108" w14:textId="77777777" w:rsidR="00A62DDB" w:rsidRDefault="00A62DDB" w:rsidP="00A62DDB">
      <w:pPr>
        <w:pStyle w:val="Doc-text2"/>
        <w:pBdr>
          <w:top w:val="single" w:sz="4" w:space="1" w:color="auto"/>
          <w:left w:val="single" w:sz="4" w:space="4" w:color="auto"/>
          <w:bottom w:val="single" w:sz="4" w:space="1" w:color="auto"/>
          <w:right w:val="single" w:sz="4" w:space="4" w:color="auto"/>
        </w:pBdr>
      </w:pPr>
      <w:r>
        <w:lastRenderedPageBreak/>
        <w:t>For SL-RLC1, describe a behaviour in which the relay UE relies on whether the link is established for emergency service.</w:t>
      </w:r>
    </w:p>
    <w:p w14:paraId="0ACF08C8" w14:textId="77777777" w:rsidR="00A62DDB" w:rsidRDefault="00A62DDB" w:rsidP="00A62DDB">
      <w:pPr>
        <w:pStyle w:val="Doc-text2"/>
        <w:pBdr>
          <w:top w:val="single" w:sz="4" w:space="1" w:color="auto"/>
          <w:left w:val="single" w:sz="4" w:space="4" w:color="auto"/>
          <w:bottom w:val="single" w:sz="4" w:space="1" w:color="auto"/>
          <w:right w:val="single" w:sz="4" w:space="4" w:color="auto"/>
        </w:pBdr>
      </w:pPr>
      <w:r>
        <w:t>Capture the above two behaviours in a NOTE.</w:t>
      </w:r>
    </w:p>
    <w:p w14:paraId="43908EF6" w14:textId="77777777" w:rsidR="00A62DDB" w:rsidRDefault="00A62DDB" w:rsidP="00A62DDB">
      <w:pPr>
        <w:pStyle w:val="Doc-text2"/>
        <w:pBdr>
          <w:top w:val="single" w:sz="4" w:space="1" w:color="auto"/>
          <w:left w:val="single" w:sz="4" w:space="4" w:color="auto"/>
          <w:bottom w:val="single" w:sz="4" w:space="1" w:color="auto"/>
          <w:right w:val="single" w:sz="4" w:space="4" w:color="auto"/>
        </w:pBdr>
      </w:pPr>
      <w:r>
        <w:t>Use the language “it sets” rather than “it can set” for the new description.</w:t>
      </w:r>
    </w:p>
    <w:p w14:paraId="1BC956F3" w14:textId="77777777" w:rsidR="00A62DDB" w:rsidRPr="00C44F3D" w:rsidRDefault="00A62DDB" w:rsidP="00A62DDB">
      <w:pPr>
        <w:pStyle w:val="Doc-text2"/>
        <w:pBdr>
          <w:top w:val="single" w:sz="4" w:space="1" w:color="auto"/>
          <w:left w:val="single" w:sz="4" w:space="4" w:color="auto"/>
          <w:bottom w:val="single" w:sz="4" w:space="1" w:color="auto"/>
          <w:right w:val="single" w:sz="4" w:space="4" w:color="auto"/>
        </w:pBdr>
      </w:pPr>
    </w:p>
    <w:p w14:paraId="16196B1E" w14:textId="77777777" w:rsidR="00A62DDB" w:rsidRDefault="00A62DDB" w:rsidP="00A62DDB">
      <w:pPr>
        <w:pStyle w:val="Doc-text2"/>
        <w:pBdr>
          <w:top w:val="single" w:sz="4" w:space="1" w:color="auto"/>
          <w:left w:val="single" w:sz="4" w:space="4" w:color="auto"/>
          <w:bottom w:val="single" w:sz="4" w:space="1" w:color="auto"/>
          <w:right w:val="single" w:sz="4" w:space="4" w:color="auto"/>
        </w:pBdr>
      </w:pPr>
      <w:r>
        <w:t>Wording:</w:t>
      </w:r>
    </w:p>
    <w:p w14:paraId="682F1245" w14:textId="77777777" w:rsidR="00A62DDB" w:rsidRDefault="00A62DDB" w:rsidP="00A62DDB">
      <w:pPr>
        <w:pStyle w:val="Doc-text2"/>
        <w:pBdr>
          <w:top w:val="single" w:sz="4" w:space="1" w:color="auto"/>
          <w:left w:val="single" w:sz="4" w:space="4" w:color="auto"/>
          <w:bottom w:val="single" w:sz="4" w:space="1" w:color="auto"/>
          <w:right w:val="single" w:sz="4" w:space="4" w:color="auto"/>
        </w:pBdr>
      </w:pPr>
      <w:r w:rsidRPr="00AA2CCF">
        <w:t>NOTE 2:</w:t>
      </w:r>
      <w:r w:rsidRPr="00AA2CCF">
        <w:tab/>
        <w:t>In case the L2 U2N Relay UE initiates RRC connection establishment triggered by reception of message from a L2 U2N Remote UE via SL-RLC0 or SL-RLC1 as specified in 5.3.3.1a, the L2 U2N Relay UE sets the establishmentCause by implementation, but: (1) for SL-RLC0, it can only set the emergency, mps-PriorityAccess, or mcs-PriorityAccess as establishmentCause if the same cause value is in the message received from the L2 U2N Remote UE via SL-RLC0; and (2) for SL-RLC1,</w:t>
      </w:r>
      <w:r>
        <w:t xml:space="preserve"> </w:t>
      </w:r>
      <w:r w:rsidRPr="00AA2CCF">
        <w:t>it set</w:t>
      </w:r>
      <w:r>
        <w:t>s</w:t>
      </w:r>
      <w:r w:rsidRPr="00AA2CCF">
        <w:t xml:space="preserve"> the establishmentCause to emergency if the message received from the L2 U2N Remote UE via SL-RLC1 is over PC5 link established for emergency service as indicated by upper layer [72].</w:t>
      </w:r>
    </w:p>
    <w:p w14:paraId="70DCDFFE" w14:textId="77777777" w:rsidR="00A62DDB" w:rsidRDefault="00A62DDB" w:rsidP="00A62DDB">
      <w:pPr>
        <w:pStyle w:val="Doc-text2"/>
      </w:pPr>
    </w:p>
    <w:p w14:paraId="078EFEEA" w14:textId="77777777" w:rsidR="001B245D" w:rsidRPr="00AA2CCF" w:rsidRDefault="001B245D">
      <w:pPr>
        <w:pStyle w:val="Doc-text2"/>
        <w:numPr>
          <w:ilvl w:val="0"/>
          <w:numId w:val="63"/>
        </w:numPr>
        <w:overflowPunct/>
        <w:autoSpaceDE/>
        <w:autoSpaceDN/>
        <w:adjustRightInd/>
        <w:textAlignment w:val="auto"/>
      </w:pPr>
      <w:r>
        <w:t>Agreed with the wording described above as R2-2401917</w:t>
      </w:r>
    </w:p>
    <w:p w14:paraId="7722A7DF" w14:textId="77777777" w:rsidR="001B245D" w:rsidRPr="00FC32CF" w:rsidRDefault="001B245D" w:rsidP="00A62DDB">
      <w:pPr>
        <w:pStyle w:val="Doc-text2"/>
      </w:pPr>
    </w:p>
    <w:p w14:paraId="648A07EF" w14:textId="01889C90" w:rsidR="00A62DDB" w:rsidRDefault="00A62DDB" w:rsidP="00A62DDB">
      <w:pPr>
        <w:pStyle w:val="Doc-title"/>
      </w:pPr>
      <w:r w:rsidRPr="00530598">
        <w:t>R2-2400740</w:t>
      </w:r>
      <w:r>
        <w:tab/>
        <w:t>Setting emergency cause value in L2 U2N relay operation (C1-239362)</w:t>
      </w:r>
      <w:r>
        <w:tab/>
        <w:t>Huawei, HiSilicon</w:t>
      </w:r>
      <w:r>
        <w:tab/>
        <w:t>discussion</w:t>
      </w:r>
      <w:r>
        <w:tab/>
        <w:t>Rel-18</w:t>
      </w:r>
      <w:r>
        <w:tab/>
        <w:t>TEI18, NR_SL_relay_enh-Core</w:t>
      </w:r>
    </w:p>
    <w:p w14:paraId="4A4C165F" w14:textId="77777777" w:rsidR="00A62DDB" w:rsidRPr="008C07EB" w:rsidRDefault="00A62DDB" w:rsidP="00A62DDB">
      <w:pPr>
        <w:pStyle w:val="Doc-text2"/>
      </w:pPr>
    </w:p>
    <w:p w14:paraId="640317A5" w14:textId="77777777" w:rsidR="00A62DDB" w:rsidRDefault="00A62DDB" w:rsidP="00A62DDB">
      <w:pPr>
        <w:pStyle w:val="Comments"/>
      </w:pPr>
      <w:r>
        <w:t>PosL2RemoteUE</w:t>
      </w:r>
    </w:p>
    <w:p w14:paraId="65AF0CAD" w14:textId="2EF33041" w:rsidR="00A62DDB" w:rsidRDefault="00A62DDB" w:rsidP="00A62DDB">
      <w:pPr>
        <w:pStyle w:val="Doc-title"/>
      </w:pPr>
      <w:r w:rsidRPr="00530598">
        <w:t>R2-2400427</w:t>
      </w:r>
      <w:r>
        <w:tab/>
        <w:t>ASN.1 corrections for TEI18 [PosL2RemoteUE]</w:t>
      </w:r>
      <w:r>
        <w:tab/>
        <w:t>MediaTek Inc.</w:t>
      </w:r>
      <w:r>
        <w:tab/>
        <w:t>CR</w:t>
      </w:r>
      <w:r>
        <w:tab/>
        <w:t>Rel-18</w:t>
      </w:r>
      <w:r>
        <w:tab/>
        <w:t>37.355</w:t>
      </w:r>
      <w:r>
        <w:tab/>
        <w:t>18.0.0</w:t>
      </w:r>
      <w:r>
        <w:tab/>
        <w:t>0488</w:t>
      </w:r>
      <w:r>
        <w:tab/>
        <w:t>-</w:t>
      </w:r>
      <w:r>
        <w:tab/>
        <w:t>F</w:t>
      </w:r>
      <w:r>
        <w:tab/>
        <w:t>TEI18</w:t>
      </w:r>
    </w:p>
    <w:p w14:paraId="07862CBB" w14:textId="77777777" w:rsidR="00A62DDB" w:rsidRPr="00EA2632" w:rsidRDefault="00A62DDB" w:rsidP="00A62DDB">
      <w:pPr>
        <w:pStyle w:val="Doc-text2"/>
      </w:pPr>
      <w:r>
        <w:t>=&gt; Revised in R2-2401458</w:t>
      </w:r>
    </w:p>
    <w:p w14:paraId="416EBA48" w14:textId="37C83335" w:rsidR="00A62DDB" w:rsidRDefault="00A62DDB" w:rsidP="00A62DDB">
      <w:pPr>
        <w:pStyle w:val="Doc-title"/>
      </w:pPr>
      <w:r w:rsidRPr="00530598">
        <w:t>R2-2401458</w:t>
      </w:r>
      <w:r>
        <w:tab/>
        <w:t>ASN.1 corrections for TEI18 [PosL2RemoteUE]</w:t>
      </w:r>
      <w:r>
        <w:tab/>
        <w:t>MediaTek Inc.</w:t>
      </w:r>
      <w:r>
        <w:tab/>
        <w:t>CR</w:t>
      </w:r>
      <w:r>
        <w:tab/>
        <w:t>Rel-18</w:t>
      </w:r>
      <w:r>
        <w:tab/>
        <w:t>37.355</w:t>
      </w:r>
      <w:r>
        <w:tab/>
        <w:t>18.0.0</w:t>
      </w:r>
      <w:r>
        <w:tab/>
        <w:t>0488</w:t>
      </w:r>
      <w:r>
        <w:tab/>
        <w:t>1</w:t>
      </w:r>
      <w:r>
        <w:tab/>
        <w:t>F</w:t>
      </w:r>
      <w:r>
        <w:tab/>
        <w:t>TEI18</w:t>
      </w:r>
    </w:p>
    <w:p w14:paraId="4FED2669" w14:textId="77777777" w:rsidR="00A62DDB" w:rsidRPr="002304AD" w:rsidRDefault="00A62DDB">
      <w:pPr>
        <w:pStyle w:val="Doc-text2"/>
        <w:numPr>
          <w:ilvl w:val="0"/>
          <w:numId w:val="63"/>
        </w:numPr>
        <w:overflowPunct/>
        <w:autoSpaceDE/>
        <w:autoSpaceDN/>
        <w:adjustRightInd/>
        <w:textAlignment w:val="auto"/>
      </w:pPr>
      <w:r>
        <w:t>Agreed</w:t>
      </w:r>
    </w:p>
    <w:p w14:paraId="57E76435" w14:textId="77777777" w:rsidR="00A62DDB" w:rsidRDefault="00A62DDB" w:rsidP="00A62DDB">
      <w:pPr>
        <w:pStyle w:val="Doc-text2"/>
      </w:pPr>
    </w:p>
    <w:p w14:paraId="62FC2BD4" w14:textId="77777777" w:rsidR="00A62DDB" w:rsidRDefault="00A62DDB" w:rsidP="00A62DDB">
      <w:pPr>
        <w:pStyle w:val="Doc-text2"/>
      </w:pPr>
      <w:r>
        <w:t>Discussion:</w:t>
      </w:r>
    </w:p>
    <w:p w14:paraId="7F2A5767" w14:textId="77777777" w:rsidR="00A62DDB" w:rsidRPr="002304AD" w:rsidRDefault="00A62DDB" w:rsidP="00A62DDB">
      <w:pPr>
        <w:pStyle w:val="Doc-text2"/>
      </w:pPr>
      <w:r>
        <w:t>Lenovo wonder about other RIL issues affecting RRC on this topic, e.g., posSIB requests.</w:t>
      </w:r>
    </w:p>
    <w:p w14:paraId="16680022" w14:textId="77777777" w:rsidR="00A62DDB" w:rsidRDefault="00A62DDB" w:rsidP="00A62DDB">
      <w:pPr>
        <w:pStyle w:val="Doc-text2"/>
      </w:pPr>
    </w:p>
    <w:p w14:paraId="2ED9D99E" w14:textId="77777777" w:rsidR="00A62DDB" w:rsidRDefault="00A62DDB" w:rsidP="00A62DDB">
      <w:pPr>
        <w:pStyle w:val="Comments"/>
      </w:pPr>
      <w:r>
        <w:t>BT-AoA-AoD</w:t>
      </w:r>
    </w:p>
    <w:p w14:paraId="767E3DE3" w14:textId="1976C215" w:rsidR="00A62DDB" w:rsidRDefault="00A62DDB" w:rsidP="00A62DDB">
      <w:pPr>
        <w:pStyle w:val="Doc-title"/>
      </w:pPr>
      <w:r w:rsidRPr="00530598">
        <w:t>R2-2400626</w:t>
      </w:r>
      <w:r>
        <w:tab/>
        <w:t>Discussion on open issues for BT-AoA-AoD (B007 and other)</w:t>
      </w:r>
      <w:r>
        <w:tab/>
        <w:t>Lenovo</w:t>
      </w:r>
      <w:r>
        <w:tab/>
        <w:t>discussion</w:t>
      </w:r>
      <w:r>
        <w:tab/>
        <w:t>Rel-18</w:t>
      </w:r>
      <w:r>
        <w:tab/>
        <w:t>TEI18</w:t>
      </w:r>
    </w:p>
    <w:p w14:paraId="64193635" w14:textId="77777777" w:rsidR="00A62DDB" w:rsidRDefault="00A62DDB" w:rsidP="00A62DDB">
      <w:pPr>
        <w:pStyle w:val="Doc-text2"/>
      </w:pPr>
    </w:p>
    <w:p w14:paraId="36417C20" w14:textId="77777777" w:rsidR="00A62DDB" w:rsidRDefault="00A62DDB" w:rsidP="00A62DDB">
      <w:pPr>
        <w:pStyle w:val="Doc-text2"/>
      </w:pPr>
      <w:r>
        <w:t>Proposal 1: Introduce Bluetooth AoD assistance data in LPP, Table 7.2-1 as new posSibType8-1.</w:t>
      </w:r>
    </w:p>
    <w:p w14:paraId="0943AE8C" w14:textId="77777777" w:rsidR="00A62DDB" w:rsidRDefault="00A62DDB" w:rsidP="00A62DDB">
      <w:pPr>
        <w:pStyle w:val="Doc-text2"/>
      </w:pPr>
    </w:p>
    <w:p w14:paraId="048BD8F3" w14:textId="77777777" w:rsidR="00A62DDB" w:rsidRDefault="00A62DDB" w:rsidP="00A62DDB">
      <w:pPr>
        <w:pStyle w:val="Doc-text2"/>
      </w:pPr>
      <w:r>
        <w:t>Discussion:</w:t>
      </w:r>
    </w:p>
    <w:p w14:paraId="040E9C93" w14:textId="77777777" w:rsidR="00A62DDB" w:rsidRDefault="00A62DDB" w:rsidP="00A62DDB">
      <w:pPr>
        <w:pStyle w:val="Doc-text2"/>
      </w:pPr>
      <w:r>
        <w:t>Lenovo indicate that LTE and NR RRC CRs would be needed.</w:t>
      </w:r>
    </w:p>
    <w:p w14:paraId="3F997304" w14:textId="77777777" w:rsidR="00A62DDB" w:rsidRDefault="00A62DDB" w:rsidP="00A62DDB">
      <w:pPr>
        <w:pStyle w:val="Doc-text2"/>
      </w:pPr>
    </w:p>
    <w:p w14:paraId="7CDE4275" w14:textId="77777777" w:rsidR="00A62DDB" w:rsidRDefault="00A62DDB" w:rsidP="00A62DDB">
      <w:pPr>
        <w:pStyle w:val="Doc-text2"/>
      </w:pPr>
      <w:r>
        <w:t>Proposal 2: Agree to introduce new Bluetooth error cause values for target device and location server for providing error information related to assistance data delivery operation for Bluetooth AoD.</w:t>
      </w:r>
    </w:p>
    <w:p w14:paraId="75A872D2" w14:textId="77777777" w:rsidR="00A62DDB" w:rsidRDefault="00A62DDB" w:rsidP="00A62DDB">
      <w:pPr>
        <w:pStyle w:val="Doc-text2"/>
      </w:pPr>
    </w:p>
    <w:p w14:paraId="5A49C6EB" w14:textId="77777777" w:rsidR="00A62DDB" w:rsidRDefault="00A62DDB" w:rsidP="00A62DDB">
      <w:pPr>
        <w:pStyle w:val="Doc-text2"/>
      </w:pPr>
      <w:r>
        <w:t>Discussion:</w:t>
      </w:r>
    </w:p>
    <w:p w14:paraId="5B60FD1C" w14:textId="77777777" w:rsidR="00A62DDB" w:rsidRDefault="00A62DDB" w:rsidP="00A62DDB">
      <w:pPr>
        <w:pStyle w:val="Doc-text2"/>
      </w:pPr>
      <w:r>
        <w:t>Samsung agree with P2, but for P1, they think BT positioning is a bit like WLAN positioning, where we do not have assistance data broadcast.  So they wonder why we would need it for BT but not for WLAN.</w:t>
      </w:r>
    </w:p>
    <w:p w14:paraId="32DB0FE9" w14:textId="77777777" w:rsidR="00A62DDB" w:rsidRDefault="00A62DDB" w:rsidP="00A62DDB">
      <w:pPr>
        <w:pStyle w:val="Doc-text2"/>
      </w:pPr>
      <w:r>
        <w:t>Qualcomm note that the assistance data would be broadcasted for a whole cell, and since BT is very short-range, it may not be relevant to many users.  They do not see a use case for broadcast of AD that are only valid very locally.  Ericsson think this is a deployment issue, and a deployment would only include BT AD in cells where it made sense.</w:t>
      </w:r>
    </w:p>
    <w:p w14:paraId="18FE3756" w14:textId="77777777" w:rsidR="00A62DDB" w:rsidRDefault="00A62DDB" w:rsidP="00A62DDB">
      <w:pPr>
        <w:pStyle w:val="Doc-text2"/>
      </w:pPr>
      <w:r>
        <w:t>Huawei think if we broadcast the BT posSIB, we could open the discussion for WLAN also, so maybe we should just follow the WLAN decision.</w:t>
      </w:r>
    </w:p>
    <w:p w14:paraId="6B9DA1FA" w14:textId="77777777" w:rsidR="00A62DDB" w:rsidRDefault="00A62DDB" w:rsidP="00A62DDB">
      <w:pPr>
        <w:pStyle w:val="Doc-text2"/>
      </w:pPr>
    </w:p>
    <w:p w14:paraId="195BD574" w14:textId="77777777" w:rsidR="00A62DDB" w:rsidRDefault="00A62DDB" w:rsidP="00A62DDB">
      <w:pPr>
        <w:pStyle w:val="Doc-text2"/>
        <w:pBdr>
          <w:top w:val="single" w:sz="4" w:space="1" w:color="auto"/>
          <w:left w:val="single" w:sz="4" w:space="4" w:color="auto"/>
          <w:bottom w:val="single" w:sz="4" w:space="1" w:color="auto"/>
          <w:right w:val="single" w:sz="4" w:space="4" w:color="auto"/>
        </w:pBdr>
      </w:pPr>
      <w:r>
        <w:t>Agreement:</w:t>
      </w:r>
    </w:p>
    <w:p w14:paraId="731890B0" w14:textId="77777777" w:rsidR="00A62DDB" w:rsidRDefault="00A62DDB" w:rsidP="00A62DDB">
      <w:pPr>
        <w:pStyle w:val="Doc-text2"/>
        <w:pBdr>
          <w:top w:val="single" w:sz="4" w:space="1" w:color="auto"/>
          <w:left w:val="single" w:sz="4" w:space="4" w:color="auto"/>
          <w:bottom w:val="single" w:sz="4" w:space="1" w:color="auto"/>
          <w:right w:val="single" w:sz="4" w:space="4" w:color="auto"/>
        </w:pBdr>
      </w:pPr>
      <w:r>
        <w:t>Do not introduce Bluetooth AoD assistance data broadcast to LPP in this release.</w:t>
      </w:r>
    </w:p>
    <w:p w14:paraId="1073B011" w14:textId="77777777" w:rsidR="00A62DDB" w:rsidRPr="00C20E33" w:rsidRDefault="00A62DDB" w:rsidP="00A62DDB">
      <w:pPr>
        <w:pStyle w:val="Doc-text2"/>
        <w:pBdr>
          <w:top w:val="single" w:sz="4" w:space="1" w:color="auto"/>
          <w:left w:val="single" w:sz="4" w:space="4" w:color="auto"/>
          <w:bottom w:val="single" w:sz="4" w:space="1" w:color="auto"/>
          <w:right w:val="single" w:sz="4" w:space="4" w:color="auto"/>
        </w:pBdr>
      </w:pPr>
      <w:r>
        <w:t>Introduce new Bluetooth error cause values for target device and location server for providing error information related to assistance data delivery operation for Bluetooth AoD.</w:t>
      </w:r>
    </w:p>
    <w:p w14:paraId="41364708" w14:textId="77777777" w:rsidR="00A62DDB" w:rsidRPr="00C20E33" w:rsidRDefault="00A62DDB" w:rsidP="00A62DDB">
      <w:pPr>
        <w:pStyle w:val="Doc-text2"/>
      </w:pPr>
    </w:p>
    <w:p w14:paraId="5A4FC2FD" w14:textId="646F4522" w:rsidR="00A62DDB" w:rsidRDefault="00A62DDB" w:rsidP="00A62DDB">
      <w:pPr>
        <w:pStyle w:val="Doc-title"/>
      </w:pPr>
      <w:r w:rsidRPr="00530598">
        <w:lastRenderedPageBreak/>
        <w:t>R2-2400627</w:t>
      </w:r>
      <w:r>
        <w:tab/>
        <w:t>Correction on support of Bluetooth positioning mode [BT-AoA-AoD]</w:t>
      </w:r>
      <w:r>
        <w:tab/>
        <w:t>Lenovo</w:t>
      </w:r>
      <w:r>
        <w:tab/>
        <w:t>CR</w:t>
      </w:r>
      <w:r>
        <w:tab/>
        <w:t>Rel-18</w:t>
      </w:r>
      <w:r>
        <w:tab/>
        <w:t>38.305</w:t>
      </w:r>
      <w:r>
        <w:tab/>
        <w:t>18.0.0</w:t>
      </w:r>
      <w:r>
        <w:tab/>
        <w:t>0157</w:t>
      </w:r>
      <w:r>
        <w:tab/>
        <w:t>-</w:t>
      </w:r>
      <w:r>
        <w:tab/>
        <w:t>F</w:t>
      </w:r>
      <w:r>
        <w:tab/>
        <w:t>TEI18</w:t>
      </w:r>
    </w:p>
    <w:p w14:paraId="40F84FE2" w14:textId="77777777" w:rsidR="00A62DDB" w:rsidRPr="004A3580" w:rsidRDefault="00A62DDB">
      <w:pPr>
        <w:pStyle w:val="Doc-text2"/>
        <w:numPr>
          <w:ilvl w:val="0"/>
          <w:numId w:val="63"/>
        </w:numPr>
        <w:overflowPunct/>
        <w:autoSpaceDE/>
        <w:autoSpaceDN/>
        <w:adjustRightInd/>
        <w:textAlignment w:val="auto"/>
      </w:pPr>
      <w:r>
        <w:t>Agreed as R2-2401913 (additional cosigners)</w:t>
      </w:r>
    </w:p>
    <w:p w14:paraId="111D6121" w14:textId="355B7152" w:rsidR="00A62DDB" w:rsidRDefault="00A62DDB" w:rsidP="00A62DDB">
      <w:pPr>
        <w:spacing w:before="60"/>
        <w:ind w:left="1259" w:hanging="1259"/>
        <w:rPr>
          <w:rFonts w:cs="Arial"/>
          <w:noProof/>
        </w:rPr>
      </w:pPr>
      <w:r w:rsidRPr="00530598">
        <w:rPr>
          <w:rFonts w:cs="Arial"/>
          <w:noProof/>
        </w:rPr>
        <w:t>R2-2401913</w:t>
      </w:r>
      <w:r w:rsidRPr="009C586D">
        <w:rPr>
          <w:rFonts w:cs="Arial"/>
          <w:noProof/>
        </w:rPr>
        <w:tab/>
        <w:t>Correction on support of Bluetooth positioning mode [BT-AoA-AoD]</w:t>
      </w:r>
      <w:r w:rsidRPr="009C586D">
        <w:rPr>
          <w:rFonts w:cs="Arial"/>
          <w:noProof/>
        </w:rPr>
        <w:tab/>
        <w:t>Lenovo</w:t>
      </w:r>
      <w:r>
        <w:rPr>
          <w:rFonts w:cs="Arial"/>
          <w:noProof/>
        </w:rPr>
        <w:t>, Ericsson</w:t>
      </w:r>
      <w:r w:rsidRPr="009C586D">
        <w:rPr>
          <w:rFonts w:cs="Arial"/>
          <w:noProof/>
        </w:rPr>
        <w:tab/>
        <w:t>CR</w:t>
      </w:r>
      <w:r w:rsidRPr="009C586D">
        <w:rPr>
          <w:rFonts w:cs="Arial"/>
          <w:noProof/>
        </w:rPr>
        <w:tab/>
        <w:t>Rel-18</w:t>
      </w:r>
      <w:r w:rsidRPr="009C586D">
        <w:rPr>
          <w:rFonts w:cs="Arial"/>
          <w:noProof/>
        </w:rPr>
        <w:tab/>
        <w:t>38.305</w:t>
      </w:r>
      <w:r w:rsidRPr="009C586D">
        <w:rPr>
          <w:rFonts w:cs="Arial"/>
          <w:noProof/>
        </w:rPr>
        <w:tab/>
        <w:t>18.0.0</w:t>
      </w:r>
      <w:r w:rsidRPr="009C586D">
        <w:rPr>
          <w:rFonts w:cs="Arial"/>
          <w:noProof/>
        </w:rPr>
        <w:tab/>
        <w:t>0157</w:t>
      </w:r>
      <w:r w:rsidRPr="009C586D">
        <w:rPr>
          <w:rFonts w:cs="Arial"/>
          <w:noProof/>
        </w:rPr>
        <w:tab/>
      </w:r>
      <w:r>
        <w:rPr>
          <w:rFonts w:cs="Arial"/>
          <w:noProof/>
        </w:rPr>
        <w:t>1</w:t>
      </w:r>
      <w:r w:rsidRPr="009C586D">
        <w:rPr>
          <w:rFonts w:cs="Arial"/>
          <w:noProof/>
        </w:rPr>
        <w:tab/>
        <w:t>F</w:t>
      </w:r>
      <w:r w:rsidRPr="009C586D">
        <w:rPr>
          <w:rFonts w:cs="Arial"/>
          <w:noProof/>
        </w:rPr>
        <w:tab/>
        <w:t>TEI18</w:t>
      </w:r>
    </w:p>
    <w:p w14:paraId="2F23E22A" w14:textId="77777777" w:rsidR="00A62DDB" w:rsidRPr="005B1583" w:rsidRDefault="00A62DDB">
      <w:pPr>
        <w:pStyle w:val="Doc-text2"/>
        <w:numPr>
          <w:ilvl w:val="0"/>
          <w:numId w:val="63"/>
        </w:numPr>
        <w:overflowPunct/>
        <w:autoSpaceDE/>
        <w:autoSpaceDN/>
        <w:adjustRightInd/>
        <w:textAlignment w:val="auto"/>
        <w:rPr>
          <w:noProof/>
        </w:rPr>
      </w:pPr>
      <w:r w:rsidRPr="009C586D">
        <w:rPr>
          <w:rFonts w:cs="Arial"/>
          <w:noProof/>
        </w:rPr>
        <w:t>Agreed</w:t>
      </w:r>
    </w:p>
    <w:p w14:paraId="0EA8416C" w14:textId="77777777" w:rsidR="00A62DDB" w:rsidRPr="009C586D" w:rsidRDefault="00A62DDB" w:rsidP="00A62DDB">
      <w:pPr>
        <w:pStyle w:val="Doc-text2"/>
        <w:rPr>
          <w:noProof/>
        </w:rPr>
      </w:pPr>
    </w:p>
    <w:p w14:paraId="67E28FBE" w14:textId="664402D8" w:rsidR="00A62DDB" w:rsidRDefault="00A62DDB" w:rsidP="00A62DDB">
      <w:pPr>
        <w:pStyle w:val="Doc-title"/>
      </w:pPr>
      <w:r w:rsidRPr="00530598">
        <w:t>R2-2401316</w:t>
      </w:r>
      <w:r>
        <w:tab/>
        <w:t>Miscellaneous RIL corrections for Bluetooth AoA/AoD [BT-AoA-AoD]</w:t>
      </w:r>
      <w:r>
        <w:tab/>
        <w:t>Ericsson</w:t>
      </w:r>
      <w:r>
        <w:tab/>
        <w:t>CR</w:t>
      </w:r>
      <w:r>
        <w:tab/>
        <w:t>Rel-18</w:t>
      </w:r>
      <w:r>
        <w:tab/>
        <w:t>37.355</w:t>
      </w:r>
      <w:r>
        <w:tab/>
        <w:t>18.0.0</w:t>
      </w:r>
      <w:r>
        <w:tab/>
        <w:t>0496</w:t>
      </w:r>
      <w:r>
        <w:tab/>
        <w:t>-</w:t>
      </w:r>
      <w:r>
        <w:tab/>
        <w:t>F</w:t>
      </w:r>
      <w:r>
        <w:tab/>
        <w:t>TEI18</w:t>
      </w:r>
    </w:p>
    <w:p w14:paraId="79B15F1C" w14:textId="77777777" w:rsidR="00A62DDB" w:rsidRPr="009717B7" w:rsidRDefault="00A62DDB">
      <w:pPr>
        <w:pStyle w:val="Doc-text2"/>
        <w:numPr>
          <w:ilvl w:val="0"/>
          <w:numId w:val="62"/>
        </w:numPr>
        <w:overflowPunct/>
        <w:autoSpaceDE/>
        <w:autoSpaceDN/>
        <w:adjustRightInd/>
        <w:textAlignment w:val="auto"/>
      </w:pPr>
      <w:r>
        <w:t>Revised in R2-2401614</w:t>
      </w:r>
    </w:p>
    <w:p w14:paraId="249AB560" w14:textId="7880FC1E" w:rsidR="00A62DDB" w:rsidRDefault="00A62DDB" w:rsidP="00A62DDB">
      <w:pPr>
        <w:spacing w:before="60"/>
        <w:ind w:left="1259" w:hanging="1259"/>
        <w:rPr>
          <w:rFonts w:cs="Arial"/>
          <w:noProof/>
        </w:rPr>
      </w:pPr>
      <w:r w:rsidRPr="00530598">
        <w:rPr>
          <w:rFonts w:cs="Arial"/>
          <w:noProof/>
        </w:rPr>
        <w:t>R2-2401614</w:t>
      </w:r>
      <w:r w:rsidRPr="009717B7">
        <w:rPr>
          <w:rFonts w:cs="Arial"/>
          <w:noProof/>
        </w:rPr>
        <w:tab/>
        <w:t>Miscellaneous RIL corrections for Bluetooth AoA/AoD [BT-AoA-AoD]</w:t>
      </w:r>
      <w:r w:rsidRPr="009717B7">
        <w:rPr>
          <w:rFonts w:cs="Arial"/>
          <w:noProof/>
        </w:rPr>
        <w:tab/>
        <w:t>Ericsson</w:t>
      </w:r>
      <w:r w:rsidRPr="009717B7">
        <w:rPr>
          <w:rFonts w:cs="Arial"/>
          <w:noProof/>
        </w:rPr>
        <w:tab/>
        <w:t>CR</w:t>
      </w:r>
      <w:r w:rsidRPr="009717B7">
        <w:rPr>
          <w:rFonts w:cs="Arial"/>
          <w:noProof/>
        </w:rPr>
        <w:tab/>
        <w:t>Rel-18</w:t>
      </w:r>
      <w:r w:rsidRPr="009717B7">
        <w:rPr>
          <w:rFonts w:cs="Arial"/>
          <w:noProof/>
        </w:rPr>
        <w:tab/>
        <w:t>37.355</w:t>
      </w:r>
      <w:r w:rsidRPr="009717B7">
        <w:rPr>
          <w:rFonts w:cs="Arial"/>
          <w:noProof/>
        </w:rPr>
        <w:tab/>
        <w:t>18.0.0</w:t>
      </w:r>
      <w:r w:rsidRPr="009717B7">
        <w:rPr>
          <w:rFonts w:cs="Arial"/>
          <w:noProof/>
        </w:rPr>
        <w:tab/>
        <w:t>0496</w:t>
      </w:r>
      <w:r w:rsidRPr="009717B7">
        <w:rPr>
          <w:rFonts w:cs="Arial"/>
          <w:noProof/>
        </w:rPr>
        <w:tab/>
      </w:r>
      <w:r>
        <w:rPr>
          <w:rFonts w:cs="Arial"/>
          <w:noProof/>
        </w:rPr>
        <w:t>1</w:t>
      </w:r>
      <w:r w:rsidRPr="009717B7">
        <w:rPr>
          <w:rFonts w:cs="Arial"/>
          <w:noProof/>
        </w:rPr>
        <w:tab/>
        <w:t>F</w:t>
      </w:r>
      <w:r w:rsidRPr="009717B7">
        <w:rPr>
          <w:rFonts w:cs="Arial"/>
          <w:noProof/>
        </w:rPr>
        <w:tab/>
        <w:t>TEI18</w:t>
      </w:r>
    </w:p>
    <w:p w14:paraId="5E2CF59F" w14:textId="77777777" w:rsidR="00A62DDB" w:rsidRPr="009717B7" w:rsidRDefault="00A62DDB">
      <w:pPr>
        <w:pStyle w:val="Doc-text2"/>
        <w:numPr>
          <w:ilvl w:val="0"/>
          <w:numId w:val="62"/>
        </w:numPr>
        <w:overflowPunct/>
        <w:autoSpaceDE/>
        <w:autoSpaceDN/>
        <w:adjustRightInd/>
        <w:textAlignment w:val="auto"/>
        <w:rPr>
          <w:noProof/>
        </w:rPr>
      </w:pPr>
      <w:r>
        <w:rPr>
          <w:noProof/>
        </w:rPr>
        <w:t>Revised in R2-2401637</w:t>
      </w:r>
    </w:p>
    <w:p w14:paraId="7DD7B51E" w14:textId="15ACA52F" w:rsidR="00A62DDB" w:rsidRDefault="00A62DDB" w:rsidP="00A62DDB">
      <w:pPr>
        <w:spacing w:before="60"/>
        <w:ind w:left="1259" w:hanging="1259"/>
        <w:rPr>
          <w:rFonts w:cs="Arial"/>
          <w:noProof/>
        </w:rPr>
      </w:pPr>
      <w:r w:rsidRPr="00530598">
        <w:rPr>
          <w:rFonts w:cs="Arial"/>
          <w:noProof/>
        </w:rPr>
        <w:t>R2-2401637</w:t>
      </w:r>
      <w:r w:rsidRPr="00011113">
        <w:rPr>
          <w:rFonts w:cs="Arial"/>
          <w:noProof/>
        </w:rPr>
        <w:tab/>
        <w:t>Miscellaneous RIL corrections for Bluetooth AoA/AoD [BT-AoA-AoD]</w:t>
      </w:r>
      <w:r w:rsidRPr="00011113">
        <w:rPr>
          <w:rFonts w:cs="Arial"/>
          <w:noProof/>
        </w:rPr>
        <w:tab/>
        <w:t>Ericsson</w:t>
      </w:r>
      <w:r w:rsidRPr="00011113">
        <w:rPr>
          <w:rFonts w:cs="Arial"/>
          <w:noProof/>
        </w:rPr>
        <w:tab/>
        <w:t>CR</w:t>
      </w:r>
      <w:r w:rsidRPr="00011113">
        <w:rPr>
          <w:rFonts w:cs="Arial"/>
          <w:noProof/>
        </w:rPr>
        <w:tab/>
        <w:t>Rel-18</w:t>
      </w:r>
      <w:r w:rsidRPr="00011113">
        <w:rPr>
          <w:rFonts w:cs="Arial"/>
          <w:noProof/>
        </w:rPr>
        <w:tab/>
        <w:t>37.355</w:t>
      </w:r>
      <w:r w:rsidRPr="00011113">
        <w:rPr>
          <w:rFonts w:cs="Arial"/>
          <w:noProof/>
        </w:rPr>
        <w:tab/>
        <w:t>18.0.0</w:t>
      </w:r>
      <w:r w:rsidRPr="00011113">
        <w:rPr>
          <w:rFonts w:cs="Arial"/>
          <w:noProof/>
        </w:rPr>
        <w:tab/>
        <w:t>0496</w:t>
      </w:r>
      <w:r w:rsidRPr="00011113">
        <w:rPr>
          <w:rFonts w:cs="Arial"/>
          <w:noProof/>
        </w:rPr>
        <w:tab/>
      </w:r>
      <w:r>
        <w:rPr>
          <w:rFonts w:cs="Arial"/>
          <w:noProof/>
        </w:rPr>
        <w:t>2</w:t>
      </w:r>
      <w:r w:rsidRPr="00011113">
        <w:rPr>
          <w:rFonts w:cs="Arial"/>
          <w:noProof/>
        </w:rPr>
        <w:tab/>
        <w:t>F</w:t>
      </w:r>
      <w:r w:rsidRPr="00011113">
        <w:rPr>
          <w:rFonts w:cs="Arial"/>
          <w:noProof/>
        </w:rPr>
        <w:tab/>
        <w:t>TEI18</w:t>
      </w:r>
    </w:p>
    <w:p w14:paraId="574C305D" w14:textId="77777777" w:rsidR="00A62DDB" w:rsidRDefault="00A62DDB">
      <w:pPr>
        <w:pStyle w:val="Doc-text2"/>
        <w:numPr>
          <w:ilvl w:val="0"/>
          <w:numId w:val="62"/>
        </w:numPr>
        <w:overflowPunct/>
        <w:autoSpaceDE/>
        <w:autoSpaceDN/>
        <w:adjustRightInd/>
        <w:textAlignment w:val="auto"/>
        <w:rPr>
          <w:noProof/>
        </w:rPr>
      </w:pPr>
      <w:r>
        <w:rPr>
          <w:noProof/>
        </w:rPr>
        <w:t>Remove BT assistance data broadcast</w:t>
      </w:r>
    </w:p>
    <w:p w14:paraId="20E8525A" w14:textId="77777777" w:rsidR="00A62DDB" w:rsidRDefault="00A62DDB">
      <w:pPr>
        <w:pStyle w:val="Doc-text2"/>
        <w:numPr>
          <w:ilvl w:val="0"/>
          <w:numId w:val="62"/>
        </w:numPr>
        <w:overflowPunct/>
        <w:autoSpaceDE/>
        <w:autoSpaceDN/>
        <w:adjustRightInd/>
        <w:textAlignment w:val="auto"/>
        <w:rPr>
          <w:noProof/>
        </w:rPr>
      </w:pPr>
      <w:r>
        <w:rPr>
          <w:noProof/>
        </w:rPr>
        <w:t>Include error cause values</w:t>
      </w:r>
    </w:p>
    <w:p w14:paraId="0BAC161F" w14:textId="77777777" w:rsidR="00A62DDB" w:rsidRDefault="00A62DDB">
      <w:pPr>
        <w:pStyle w:val="Doc-text2"/>
        <w:numPr>
          <w:ilvl w:val="0"/>
          <w:numId w:val="62"/>
        </w:numPr>
        <w:overflowPunct/>
        <w:autoSpaceDE/>
        <w:autoSpaceDN/>
        <w:adjustRightInd/>
        <w:textAlignment w:val="auto"/>
        <w:rPr>
          <w:noProof/>
        </w:rPr>
      </w:pPr>
      <w:r>
        <w:rPr>
          <w:noProof/>
        </w:rPr>
        <w:t>Revised in R2-2401642</w:t>
      </w:r>
    </w:p>
    <w:p w14:paraId="63D96B6A" w14:textId="77777777" w:rsidR="00A62DDB" w:rsidRDefault="00A62DDB" w:rsidP="00A62DDB">
      <w:pPr>
        <w:spacing w:before="60"/>
        <w:ind w:left="1259" w:hanging="1259"/>
        <w:rPr>
          <w:rFonts w:cs="Arial"/>
          <w:noProof/>
        </w:rPr>
      </w:pPr>
    </w:p>
    <w:p w14:paraId="26FABEA4" w14:textId="77777777" w:rsidR="00A62DDB" w:rsidRDefault="00A62DDB" w:rsidP="00A62DDB">
      <w:pPr>
        <w:pStyle w:val="Doc-text2"/>
        <w:rPr>
          <w:noProof/>
        </w:rPr>
      </w:pPr>
      <w:r>
        <w:rPr>
          <w:noProof/>
        </w:rPr>
        <w:t>Discussion:</w:t>
      </w:r>
    </w:p>
    <w:p w14:paraId="7C705A17" w14:textId="77777777" w:rsidR="00A62DDB" w:rsidRDefault="00A62DDB" w:rsidP="00A62DDB">
      <w:pPr>
        <w:pStyle w:val="Doc-text2"/>
        <w:rPr>
          <w:noProof/>
        </w:rPr>
      </w:pPr>
      <w:r>
        <w:rPr>
          <w:noProof/>
        </w:rPr>
        <w:t>Lenovo think this may depend on the open issues discussion.</w:t>
      </w:r>
    </w:p>
    <w:p w14:paraId="7D3D0D40" w14:textId="77777777" w:rsidR="00A62DDB" w:rsidRDefault="00A62DDB" w:rsidP="00A62DDB">
      <w:pPr>
        <w:pStyle w:val="Doc-text2"/>
        <w:rPr>
          <w:noProof/>
        </w:rPr>
      </w:pPr>
    </w:p>
    <w:p w14:paraId="2A325BD8" w14:textId="77777777" w:rsidR="00A62DDB" w:rsidRDefault="00A62DDB" w:rsidP="00A62DDB">
      <w:pPr>
        <w:pStyle w:val="Doc-text2"/>
        <w:rPr>
          <w:noProof/>
        </w:rPr>
      </w:pPr>
    </w:p>
    <w:p w14:paraId="68FA303A" w14:textId="77777777" w:rsidR="00A62DDB" w:rsidRDefault="00A62DDB" w:rsidP="00A62DDB">
      <w:pPr>
        <w:pStyle w:val="EmailDiscussion"/>
        <w:overflowPunct/>
        <w:autoSpaceDE/>
        <w:autoSpaceDN/>
        <w:adjustRightInd/>
        <w:ind w:left="1619" w:hanging="360"/>
        <w:textAlignment w:val="auto"/>
        <w:rPr>
          <w:noProof/>
        </w:rPr>
      </w:pPr>
      <w:r>
        <w:rPr>
          <w:noProof/>
        </w:rPr>
        <w:t>[AT125][411][POS] RIL corrections for BT AoA/AoD (Ericsson)</w:t>
      </w:r>
    </w:p>
    <w:p w14:paraId="61191B34" w14:textId="77777777" w:rsidR="00A62DDB" w:rsidRDefault="00A62DDB" w:rsidP="00A62DDB">
      <w:pPr>
        <w:pStyle w:val="EmailDiscussion2"/>
      </w:pPr>
      <w:r>
        <w:tab/>
        <w:t>Scope: Revise and check the CR in R2-2401637 in line with decisions of this meeting.</w:t>
      </w:r>
    </w:p>
    <w:p w14:paraId="1B357694" w14:textId="77777777" w:rsidR="00A62DDB" w:rsidRDefault="00A62DDB" w:rsidP="00A62DDB">
      <w:pPr>
        <w:pStyle w:val="EmailDiscussion2"/>
      </w:pPr>
      <w:r>
        <w:tab/>
        <w:t>Intended outcome: Agreed CR (without CB if possible) in R2-2401642</w:t>
      </w:r>
    </w:p>
    <w:p w14:paraId="6D12D9B0" w14:textId="77777777" w:rsidR="00A62DDB" w:rsidRDefault="00A62DDB" w:rsidP="00A62DDB">
      <w:pPr>
        <w:pStyle w:val="EmailDiscussion2"/>
      </w:pPr>
      <w:r>
        <w:tab/>
        <w:t>Deadline:  Thursday 2024-02-29 2000 EET</w:t>
      </w:r>
    </w:p>
    <w:p w14:paraId="0736318C" w14:textId="77777777" w:rsidR="00A62DDB" w:rsidRDefault="00A62DDB" w:rsidP="00A62DDB">
      <w:pPr>
        <w:pStyle w:val="EmailDiscussion2"/>
      </w:pPr>
    </w:p>
    <w:p w14:paraId="45177E08" w14:textId="075987A4" w:rsidR="00A62DDB" w:rsidRDefault="00A62DDB" w:rsidP="00A62DDB">
      <w:pPr>
        <w:spacing w:before="60"/>
        <w:ind w:left="1259" w:hanging="1259"/>
        <w:rPr>
          <w:rFonts w:cs="Arial"/>
          <w:noProof/>
        </w:rPr>
      </w:pPr>
      <w:r w:rsidRPr="00530598">
        <w:rPr>
          <w:noProof/>
        </w:rPr>
        <w:t>R2-2401642</w:t>
      </w:r>
      <w:r>
        <w:rPr>
          <w:rFonts w:cs="Arial"/>
          <w:noProof/>
        </w:rPr>
        <w:tab/>
        <w:t>Miscellaneous RIL corrections for Bluetooth AoA/AoD [BT-AoA-AoD]</w:t>
      </w:r>
      <w:r>
        <w:rPr>
          <w:rFonts w:cs="Arial"/>
          <w:noProof/>
        </w:rPr>
        <w:tab/>
        <w:t>Ericsson</w:t>
      </w:r>
      <w:r>
        <w:rPr>
          <w:rFonts w:cs="Arial"/>
          <w:noProof/>
        </w:rPr>
        <w:tab/>
        <w:t>CR</w:t>
      </w:r>
      <w:r>
        <w:rPr>
          <w:rFonts w:cs="Arial"/>
          <w:noProof/>
        </w:rPr>
        <w:tab/>
        <w:t>Rel-18</w:t>
      </w:r>
      <w:r>
        <w:rPr>
          <w:rFonts w:cs="Arial"/>
          <w:noProof/>
        </w:rPr>
        <w:tab/>
        <w:t>37.355</w:t>
      </w:r>
      <w:r>
        <w:rPr>
          <w:rFonts w:cs="Arial"/>
          <w:noProof/>
        </w:rPr>
        <w:tab/>
        <w:t>18.0.0</w:t>
      </w:r>
      <w:r>
        <w:rPr>
          <w:rFonts w:cs="Arial"/>
          <w:noProof/>
        </w:rPr>
        <w:tab/>
        <w:t>0496</w:t>
      </w:r>
      <w:r>
        <w:rPr>
          <w:rFonts w:cs="Arial"/>
          <w:noProof/>
        </w:rPr>
        <w:tab/>
        <w:t>3</w:t>
      </w:r>
      <w:r>
        <w:rPr>
          <w:rFonts w:cs="Arial"/>
          <w:noProof/>
        </w:rPr>
        <w:tab/>
        <w:t>F</w:t>
      </w:r>
      <w:r>
        <w:rPr>
          <w:rFonts w:cs="Arial"/>
          <w:noProof/>
        </w:rPr>
        <w:tab/>
        <w:t>TEI18</w:t>
      </w:r>
    </w:p>
    <w:p w14:paraId="314ADF42" w14:textId="77777777" w:rsidR="00A62DDB" w:rsidRPr="007C49BD" w:rsidRDefault="00A62DDB">
      <w:pPr>
        <w:pStyle w:val="Doc-text2"/>
        <w:numPr>
          <w:ilvl w:val="0"/>
          <w:numId w:val="62"/>
        </w:numPr>
        <w:overflowPunct/>
        <w:autoSpaceDE/>
        <w:autoSpaceDN/>
        <w:adjustRightInd/>
        <w:textAlignment w:val="auto"/>
      </w:pPr>
      <w:r>
        <w:t>Agreed (email discussion [AT125][411])</w:t>
      </w:r>
    </w:p>
    <w:p w14:paraId="2063C577" w14:textId="77777777" w:rsidR="00A62DDB" w:rsidRDefault="00A62DDB" w:rsidP="00A62DDB">
      <w:pPr>
        <w:pStyle w:val="Doc-text2"/>
      </w:pPr>
    </w:p>
    <w:p w14:paraId="2E9B1B95" w14:textId="77777777" w:rsidR="00A62DDB" w:rsidRDefault="00A62DDB" w:rsidP="00A62DDB">
      <w:pPr>
        <w:pStyle w:val="Comments"/>
      </w:pPr>
      <w:r>
        <w:t>PosLocalCoords</w:t>
      </w:r>
    </w:p>
    <w:p w14:paraId="0F7DE332" w14:textId="36B7C31A" w:rsidR="00A62DDB" w:rsidRDefault="00A62DDB" w:rsidP="00A62DDB">
      <w:pPr>
        <w:pStyle w:val="Doc-title"/>
      </w:pPr>
      <w:r w:rsidRPr="00530598">
        <w:t>R2-2401255</w:t>
      </w:r>
      <w:r>
        <w:tab/>
        <w:t>Corrections to Local Cartesian Coordinates [PosLocalCoords]</w:t>
      </w:r>
      <w:r>
        <w:tab/>
        <w:t>Qualcomm Incorporated</w:t>
      </w:r>
      <w:r>
        <w:tab/>
        <w:t>CR</w:t>
      </w:r>
      <w:r>
        <w:tab/>
        <w:t>Rel-18</w:t>
      </w:r>
      <w:r>
        <w:tab/>
        <w:t>37.355</w:t>
      </w:r>
      <w:r>
        <w:tab/>
        <w:t>18.0.0</w:t>
      </w:r>
      <w:r>
        <w:tab/>
        <w:t>0494</w:t>
      </w:r>
      <w:r>
        <w:tab/>
        <w:t>-</w:t>
      </w:r>
      <w:r>
        <w:tab/>
        <w:t>F</w:t>
      </w:r>
      <w:r>
        <w:tab/>
        <w:t>TEI18</w:t>
      </w:r>
    </w:p>
    <w:p w14:paraId="6B81B440" w14:textId="77777777" w:rsidR="00A62DDB" w:rsidRDefault="00A62DDB">
      <w:pPr>
        <w:pStyle w:val="Doc-text2"/>
        <w:numPr>
          <w:ilvl w:val="0"/>
          <w:numId w:val="62"/>
        </w:numPr>
        <w:overflowPunct/>
        <w:autoSpaceDE/>
        <w:autoSpaceDN/>
        <w:adjustRightInd/>
        <w:textAlignment w:val="auto"/>
      </w:pPr>
      <w:r>
        <w:t>Agreed</w:t>
      </w:r>
    </w:p>
    <w:p w14:paraId="69ECF934" w14:textId="77777777" w:rsidR="00A62DDB" w:rsidRPr="00AD69CF" w:rsidRDefault="00A62DDB" w:rsidP="00A62DDB">
      <w:pPr>
        <w:pStyle w:val="Doc-text2"/>
      </w:pPr>
    </w:p>
    <w:p w14:paraId="432126C4" w14:textId="6BC74533" w:rsidR="00A62DDB" w:rsidRDefault="00A62DDB" w:rsidP="00A62DDB">
      <w:pPr>
        <w:pStyle w:val="Doc-title"/>
      </w:pPr>
      <w:r w:rsidRPr="00530598">
        <w:t>R2-2401257</w:t>
      </w:r>
      <w:r>
        <w:tab/>
        <w:t>[RIL Q033] localOrigin-r18 definition is not in agreement with TS 23.032/29.572</w:t>
      </w:r>
      <w:r>
        <w:tab/>
        <w:t>Qualcomm Incorporated</w:t>
      </w:r>
      <w:r>
        <w:tab/>
        <w:t>discussion</w:t>
      </w:r>
    </w:p>
    <w:p w14:paraId="69D9161A" w14:textId="2AE7F6CD" w:rsidR="00A62DDB" w:rsidRDefault="00A62DDB" w:rsidP="00A62DDB">
      <w:pPr>
        <w:pStyle w:val="Doc-title"/>
      </w:pPr>
      <w:r w:rsidRPr="00530598">
        <w:t>R2-2401313</w:t>
      </w:r>
      <w:r>
        <w:tab/>
        <w:t>Discussion related to LPP RILs E001-E003 and Q033 [LocalCoords]</w:t>
      </w:r>
      <w:r>
        <w:tab/>
        <w:t>Ericsson</w:t>
      </w:r>
      <w:r>
        <w:tab/>
        <w:t>discussion</w:t>
      </w:r>
      <w:r>
        <w:tab/>
        <w:t>Rel-18</w:t>
      </w:r>
    </w:p>
    <w:p w14:paraId="4831C8AC" w14:textId="77777777" w:rsidR="00A62DDB" w:rsidRDefault="00A62DDB" w:rsidP="00A62DDB">
      <w:pPr>
        <w:pStyle w:val="Doc-text2"/>
      </w:pPr>
    </w:p>
    <w:p w14:paraId="38EC5789" w14:textId="77777777" w:rsidR="00A62DDB" w:rsidRDefault="00A62DDB" w:rsidP="00A62DDB">
      <w:pPr>
        <w:pStyle w:val="Doc-text2"/>
      </w:pPr>
      <w:r>
        <w:t>Proposal 1</w:t>
      </w:r>
      <w:r>
        <w:tab/>
        <w:t>Discuss suitable representations for local 2D/3D in consideration of the above observations.</w:t>
      </w:r>
    </w:p>
    <w:p w14:paraId="5DE6EF92" w14:textId="77777777" w:rsidR="00A62DDB" w:rsidRDefault="00A62DDB" w:rsidP="00A62DDB">
      <w:pPr>
        <w:pStyle w:val="Doc-text2"/>
      </w:pPr>
      <w:r>
        <w:t>Proposal 2</w:t>
      </w:r>
      <w:r>
        <w:tab/>
        <w:t>Send an LS to CT4 CC SA2 about conclusions from the discussion</w:t>
      </w:r>
    </w:p>
    <w:p w14:paraId="7F8194D8" w14:textId="77777777" w:rsidR="00A62DDB" w:rsidRDefault="00A62DDB" w:rsidP="00A62DDB">
      <w:pPr>
        <w:pStyle w:val="Doc-text2"/>
      </w:pPr>
    </w:p>
    <w:p w14:paraId="29381662" w14:textId="77777777" w:rsidR="00A62DDB" w:rsidRDefault="00A62DDB" w:rsidP="00A62DDB">
      <w:pPr>
        <w:pStyle w:val="Doc-text2"/>
      </w:pPr>
      <w:r>
        <w:t>Discussion:</w:t>
      </w:r>
    </w:p>
    <w:p w14:paraId="67BF8770" w14:textId="77777777" w:rsidR="00A62DDB" w:rsidRDefault="00A62DDB" w:rsidP="00A62DDB">
      <w:pPr>
        <w:pStyle w:val="Doc-text2"/>
      </w:pPr>
      <w:r>
        <w:t>Qualcomm agree with the technical analysis but do not see it as in scope for the ASN.1 review; CT4 may not have done it correctly but we are just reusing the existing shapes.  They would prefer to have this raised directly in CT4/SA2.</w:t>
      </w:r>
    </w:p>
    <w:p w14:paraId="39BBCBB9" w14:textId="77777777" w:rsidR="00A62DDB" w:rsidRPr="004A3580" w:rsidRDefault="00A62DDB" w:rsidP="00A62DDB">
      <w:pPr>
        <w:pStyle w:val="Doc-text2"/>
      </w:pPr>
    </w:p>
    <w:p w14:paraId="74835198" w14:textId="77777777" w:rsidR="00A62DDB" w:rsidRDefault="00A62DDB" w:rsidP="00A62DDB">
      <w:pPr>
        <w:pStyle w:val="Doc-text2"/>
      </w:pPr>
    </w:p>
    <w:p w14:paraId="6CDE28CE" w14:textId="77777777" w:rsidR="00A62DDB" w:rsidRDefault="00A62DDB" w:rsidP="00A62DDB">
      <w:pPr>
        <w:pStyle w:val="Comments"/>
      </w:pPr>
      <w:r>
        <w:t>GNSS-LOS-NLOS</w:t>
      </w:r>
    </w:p>
    <w:p w14:paraId="21D058F4" w14:textId="19BA9284" w:rsidR="00A62DDB" w:rsidRDefault="00A62DDB" w:rsidP="00A62DDB">
      <w:pPr>
        <w:pStyle w:val="Doc-title"/>
      </w:pPr>
      <w:r w:rsidRPr="00530598">
        <w:t>R2-2401315</w:t>
      </w:r>
      <w:r>
        <w:tab/>
        <w:t>Miscelleneous RIL corrections for GNSS LOS/NLOS [GNSS LOS/NLOS]</w:t>
      </w:r>
      <w:r>
        <w:tab/>
        <w:t>Ericsson, Vodafone, Spirent</w:t>
      </w:r>
      <w:r>
        <w:tab/>
        <w:t>CR</w:t>
      </w:r>
      <w:r>
        <w:tab/>
        <w:t>Rel-18</w:t>
      </w:r>
      <w:r>
        <w:tab/>
        <w:t>37.355</w:t>
      </w:r>
      <w:r>
        <w:tab/>
        <w:t>18.0.0</w:t>
      </w:r>
      <w:r>
        <w:tab/>
        <w:t>0495</w:t>
      </w:r>
      <w:r>
        <w:tab/>
        <w:t>-</w:t>
      </w:r>
      <w:r>
        <w:tab/>
        <w:t>F</w:t>
      </w:r>
      <w:r>
        <w:tab/>
        <w:t>TEI18</w:t>
      </w:r>
    </w:p>
    <w:p w14:paraId="50F154B1" w14:textId="77777777" w:rsidR="00A62DDB" w:rsidRPr="009717B7" w:rsidRDefault="00A62DDB">
      <w:pPr>
        <w:pStyle w:val="Doc-text2"/>
        <w:numPr>
          <w:ilvl w:val="0"/>
          <w:numId w:val="61"/>
        </w:numPr>
        <w:overflowPunct/>
        <w:autoSpaceDE/>
        <w:autoSpaceDN/>
        <w:adjustRightInd/>
        <w:textAlignment w:val="auto"/>
      </w:pPr>
      <w:r>
        <w:t>Revised in R2-2401613</w:t>
      </w:r>
    </w:p>
    <w:p w14:paraId="554AF227" w14:textId="7022396B" w:rsidR="00A62DDB" w:rsidRDefault="00A62DDB" w:rsidP="00A62DDB">
      <w:pPr>
        <w:spacing w:before="60"/>
        <w:ind w:left="1259" w:hanging="1259"/>
        <w:rPr>
          <w:rFonts w:cs="Arial"/>
          <w:noProof/>
        </w:rPr>
      </w:pPr>
      <w:r w:rsidRPr="00530598">
        <w:rPr>
          <w:rFonts w:cs="Arial"/>
          <w:noProof/>
        </w:rPr>
        <w:t>R2-2401613</w:t>
      </w:r>
      <w:r w:rsidRPr="009717B7">
        <w:rPr>
          <w:rFonts w:cs="Arial"/>
          <w:noProof/>
        </w:rPr>
        <w:tab/>
        <w:t>Miscelleneous RIL corrections for GNSS LOS/NLOS [GNSS LOS/NLOS]</w:t>
      </w:r>
      <w:r w:rsidRPr="009717B7">
        <w:rPr>
          <w:rFonts w:cs="Arial"/>
          <w:noProof/>
        </w:rPr>
        <w:tab/>
        <w:t>Ericsson, Vodafone, Spirent</w:t>
      </w:r>
      <w:r w:rsidRPr="009717B7">
        <w:rPr>
          <w:rFonts w:cs="Arial"/>
          <w:noProof/>
        </w:rPr>
        <w:tab/>
        <w:t>CR</w:t>
      </w:r>
      <w:r w:rsidRPr="009717B7">
        <w:rPr>
          <w:rFonts w:cs="Arial"/>
          <w:noProof/>
        </w:rPr>
        <w:tab/>
        <w:t>Rel-18</w:t>
      </w:r>
      <w:r w:rsidRPr="009717B7">
        <w:rPr>
          <w:rFonts w:cs="Arial"/>
          <w:noProof/>
        </w:rPr>
        <w:tab/>
        <w:t>37.355</w:t>
      </w:r>
      <w:r w:rsidRPr="009717B7">
        <w:rPr>
          <w:rFonts w:cs="Arial"/>
          <w:noProof/>
        </w:rPr>
        <w:tab/>
        <w:t>18.0.0</w:t>
      </w:r>
      <w:r w:rsidRPr="009717B7">
        <w:rPr>
          <w:rFonts w:cs="Arial"/>
          <w:noProof/>
        </w:rPr>
        <w:tab/>
        <w:t>0495</w:t>
      </w:r>
      <w:r w:rsidRPr="009717B7">
        <w:rPr>
          <w:rFonts w:cs="Arial"/>
          <w:noProof/>
        </w:rPr>
        <w:tab/>
      </w:r>
      <w:r>
        <w:rPr>
          <w:rFonts w:cs="Arial"/>
          <w:noProof/>
        </w:rPr>
        <w:t>1</w:t>
      </w:r>
      <w:r w:rsidRPr="009717B7">
        <w:rPr>
          <w:rFonts w:cs="Arial"/>
          <w:noProof/>
        </w:rPr>
        <w:tab/>
        <w:t>F</w:t>
      </w:r>
      <w:r w:rsidRPr="009717B7">
        <w:rPr>
          <w:rFonts w:cs="Arial"/>
          <w:noProof/>
        </w:rPr>
        <w:tab/>
        <w:t>TEI18</w:t>
      </w:r>
    </w:p>
    <w:p w14:paraId="37389291" w14:textId="668DDD24" w:rsidR="00A62DDB" w:rsidRPr="002304AD" w:rsidRDefault="00B445D9" w:rsidP="00B445D9">
      <w:pPr>
        <w:pStyle w:val="Doc-text2"/>
        <w:rPr>
          <w:noProof/>
        </w:rPr>
      </w:pPr>
      <w:r>
        <w:rPr>
          <w:noProof/>
        </w:rPr>
        <w:t xml:space="preserve">=&gt; </w:t>
      </w:r>
      <w:r w:rsidR="00A62DDB">
        <w:rPr>
          <w:noProof/>
        </w:rPr>
        <w:t>Agreed</w:t>
      </w:r>
    </w:p>
    <w:p w14:paraId="105B9AB2" w14:textId="77777777" w:rsidR="00A62DDB" w:rsidRDefault="00A62DDB" w:rsidP="00A62DDB">
      <w:pPr>
        <w:pStyle w:val="Doc-text2"/>
      </w:pPr>
    </w:p>
    <w:p w14:paraId="254A6639" w14:textId="77777777" w:rsidR="00A62DDB" w:rsidRDefault="00A62DDB" w:rsidP="00A62DDB">
      <w:pPr>
        <w:pStyle w:val="Comments"/>
      </w:pPr>
      <w:r>
        <w:t>GNSS-PCV</w:t>
      </w:r>
    </w:p>
    <w:p w14:paraId="32405E17" w14:textId="3A70FAD5" w:rsidR="00A62DDB" w:rsidRDefault="00A62DDB" w:rsidP="00A62DDB">
      <w:pPr>
        <w:pStyle w:val="Doc-title"/>
      </w:pPr>
      <w:r w:rsidRPr="00530598">
        <w:t>R2-2401338</w:t>
      </w:r>
      <w:r>
        <w:tab/>
        <w:t>LS to RTCM regarding recent SSR updates [Related to RIL WI GNSS-PCV]</w:t>
      </w:r>
      <w:r>
        <w:tab/>
        <w:t>Ericsson</w:t>
      </w:r>
      <w:r>
        <w:tab/>
        <w:t>discussion</w:t>
      </w:r>
      <w:r>
        <w:tab/>
        <w:t>Rel-18</w:t>
      </w:r>
    </w:p>
    <w:p w14:paraId="6A6679D6" w14:textId="77777777" w:rsidR="00A62DDB" w:rsidRDefault="00A62DDB" w:rsidP="00A62DDB">
      <w:pPr>
        <w:pStyle w:val="Doc-text2"/>
      </w:pPr>
    </w:p>
    <w:p w14:paraId="785CECA4" w14:textId="77777777" w:rsidR="00A62DDB" w:rsidRDefault="00A62DDB" w:rsidP="00A62DDB">
      <w:pPr>
        <w:pStyle w:val="Doc-text2"/>
      </w:pPr>
      <w:r>
        <w:t>Discussion:</w:t>
      </w:r>
    </w:p>
    <w:p w14:paraId="1FEF50FB" w14:textId="77777777" w:rsidR="00A62DDB" w:rsidRDefault="00A62DDB" w:rsidP="00A62DDB">
      <w:pPr>
        <w:pStyle w:val="Doc-text2"/>
      </w:pPr>
      <w:r>
        <w:t>Qualcomm wonder how this is related to the Rel-18 review.  They have no objection in principle to sending an LS but do not see the connection to the TEI18 item.</w:t>
      </w:r>
    </w:p>
    <w:p w14:paraId="3B027B56" w14:textId="77777777" w:rsidR="00A62DDB" w:rsidRDefault="00A62DDB" w:rsidP="00A62DDB">
      <w:pPr>
        <w:pStyle w:val="Doc-text2"/>
      </w:pPr>
      <w:r>
        <w:t>Ericsson think it would be useful to inform RTCM of what we have been doing.</w:t>
      </w:r>
    </w:p>
    <w:p w14:paraId="69425706" w14:textId="77777777" w:rsidR="00A62DDB" w:rsidRDefault="00A62DDB" w:rsidP="00A62DDB">
      <w:pPr>
        <w:pStyle w:val="Doc-text2"/>
      </w:pPr>
      <w:r>
        <w:t>Nokia think an informative LS is fine if the other group has some impacts, but they do not see that in this case.</w:t>
      </w:r>
    </w:p>
    <w:p w14:paraId="311177A4" w14:textId="77777777" w:rsidR="00A62DDB" w:rsidRDefault="00A62DDB" w:rsidP="00A62DDB">
      <w:pPr>
        <w:pStyle w:val="Doc-text2"/>
      </w:pPr>
      <w:r>
        <w:t>Swift agree that it would be informational; they understand that RTCM are developing similar messages now and may want to look at alignment, but they see a need for alignment in a broader scope than just the PCV item.</w:t>
      </w:r>
    </w:p>
    <w:p w14:paraId="0627AF17" w14:textId="77777777" w:rsidR="00A62DDB" w:rsidRDefault="00A62DDB" w:rsidP="00A62DDB">
      <w:pPr>
        <w:pStyle w:val="Doc-text2"/>
      </w:pPr>
      <w:r>
        <w:t>Ericsson think it could be used for a short WI on discrepancies.</w:t>
      </w:r>
    </w:p>
    <w:p w14:paraId="3B74B709" w14:textId="77777777" w:rsidR="00A62DDB" w:rsidRPr="002304AD" w:rsidRDefault="00A62DDB" w:rsidP="00A62DDB">
      <w:pPr>
        <w:pStyle w:val="Doc-text2"/>
      </w:pPr>
      <w:r>
        <w:t>Huawei think this is not related to the ASN.1 freeze, and if we are targeting a Rel-19 WI, it will not be discussed until September.</w:t>
      </w:r>
    </w:p>
    <w:p w14:paraId="079E9829" w14:textId="77777777" w:rsidR="00A62DDB" w:rsidRDefault="00A62DDB" w:rsidP="00A62DDB">
      <w:pPr>
        <w:pStyle w:val="Doc-text2"/>
      </w:pPr>
    </w:p>
    <w:p w14:paraId="58DE779C" w14:textId="77777777" w:rsidR="00A62DDB" w:rsidRPr="00554223" w:rsidRDefault="00A62DDB" w:rsidP="008F0996">
      <w:pPr>
        <w:pStyle w:val="Doc-text2"/>
        <w:ind w:left="0" w:firstLine="0"/>
      </w:pPr>
    </w:p>
    <w:p w14:paraId="4FF11AA4" w14:textId="77777777" w:rsidR="008F0996" w:rsidRDefault="008F0996" w:rsidP="008F0996">
      <w:pPr>
        <w:pStyle w:val="Heading2"/>
      </w:pPr>
      <w:bookmarkStart w:id="428" w:name="_Toc163757318"/>
      <w:r>
        <w:t>7.25</w:t>
      </w:r>
      <w:r>
        <w:tab/>
        <w:t>R18 Other</w:t>
      </w:r>
      <w:bookmarkEnd w:id="428"/>
    </w:p>
    <w:p w14:paraId="6F97F751" w14:textId="77777777" w:rsidR="008F0996" w:rsidRDefault="008F0996" w:rsidP="008F0996">
      <w:pPr>
        <w:pStyle w:val="Comments"/>
      </w:pPr>
      <w:r>
        <w:t>Specific items may be allocated to a breakout session for treatment.</w:t>
      </w:r>
    </w:p>
    <w:p w14:paraId="33F7D44A" w14:textId="77777777" w:rsidR="008F0996" w:rsidRDefault="008F0996" w:rsidP="008F0996">
      <w:pPr>
        <w:pStyle w:val="Comments"/>
      </w:pPr>
      <w:r>
        <w:t xml:space="preserve">Impacts from Other RAN WGs and TSGs that has no separate TU budget in RAN2. LS ins for Rel-18 specific WIs/SIs that has no RAN WI. </w:t>
      </w:r>
    </w:p>
    <w:p w14:paraId="4597EA15" w14:textId="77777777" w:rsidR="008F0996" w:rsidRDefault="008F0996" w:rsidP="008F0996">
      <w:pPr>
        <w:pStyle w:val="Comments"/>
      </w:pPr>
      <w:r>
        <w:t xml:space="preserve">Clarification CRs should be discussed with spec rapporteurs of the topic prior to submission.  </w:t>
      </w:r>
    </w:p>
    <w:p w14:paraId="6FFC013E" w14:textId="77777777" w:rsidR="008F0996" w:rsidRDefault="008F0996" w:rsidP="008F0996">
      <w:pPr>
        <w:pStyle w:val="Comments"/>
      </w:pPr>
      <w:r>
        <w:t>Time budget: 2 TU</w:t>
      </w:r>
    </w:p>
    <w:p w14:paraId="31C88AA8" w14:textId="77777777" w:rsidR="008F0996" w:rsidRDefault="008F0996" w:rsidP="008F0996">
      <w:pPr>
        <w:pStyle w:val="Comments"/>
      </w:pPr>
      <w:r>
        <w:t xml:space="preserve">Tdoc Limitation: - </w:t>
      </w:r>
    </w:p>
    <w:p w14:paraId="757C0E7E" w14:textId="77777777" w:rsidR="008F0996" w:rsidRDefault="008F0996" w:rsidP="008F0996">
      <w:pPr>
        <w:pStyle w:val="Heading3"/>
      </w:pPr>
      <w:bookmarkStart w:id="429" w:name="_Toc163757319"/>
      <w:r>
        <w:t>7.25.1</w:t>
      </w:r>
      <w:r>
        <w:tab/>
        <w:t>RAN4 led items</w:t>
      </w:r>
      <w:bookmarkEnd w:id="429"/>
    </w:p>
    <w:p w14:paraId="3344F235" w14:textId="77777777" w:rsidR="008F0996" w:rsidRDefault="008F0996" w:rsidP="008F0996">
      <w:pPr>
        <w:pStyle w:val="Heading4"/>
      </w:pPr>
      <w:bookmarkStart w:id="430" w:name="_Toc163757320"/>
      <w:r>
        <w:t>7.25.1.1</w:t>
      </w:r>
      <w:r>
        <w:tab/>
        <w:t>Lower MSD capability</w:t>
      </w:r>
      <w:bookmarkEnd w:id="430"/>
      <w:r>
        <w:t xml:space="preserve"> </w:t>
      </w:r>
    </w:p>
    <w:p w14:paraId="770CAD99" w14:textId="742F905D" w:rsidR="008F0996" w:rsidRDefault="008F0996" w:rsidP="008F0996">
      <w:pPr>
        <w:pStyle w:val="Doc-title"/>
      </w:pPr>
      <w:r w:rsidRPr="00530598">
        <w:t>R2-2400065</w:t>
      </w:r>
      <w:r>
        <w:tab/>
        <w:t>Reply LS on power class indication in lower MSD capability (R4-2321997; contact: Huawei)</w:t>
      </w:r>
      <w:r>
        <w:tab/>
        <w:t>RAN4</w:t>
      </w:r>
      <w:r>
        <w:tab/>
        <w:t>LS in</w:t>
      </w:r>
      <w:r>
        <w:tab/>
        <w:t>Rel-18</w:t>
      </w:r>
      <w:r>
        <w:tab/>
        <w:t>NR_ENDC_RF_FR1_enh2-Core</w:t>
      </w:r>
      <w:r>
        <w:tab/>
        <w:t>To:RAN2</w:t>
      </w:r>
    </w:p>
    <w:p w14:paraId="3C6CB853" w14:textId="77777777" w:rsidR="008F0996" w:rsidRPr="0077282A" w:rsidRDefault="008F0996" w:rsidP="008F0996">
      <w:pPr>
        <w:pStyle w:val="Doc-text2"/>
      </w:pPr>
      <w:r>
        <w:t>=&gt;</w:t>
      </w:r>
      <w:r>
        <w:tab/>
        <w:t>Noted</w:t>
      </w:r>
    </w:p>
    <w:p w14:paraId="31E817CD" w14:textId="77777777" w:rsidR="008F0996" w:rsidRPr="00987817" w:rsidRDefault="008F0996" w:rsidP="008F0996">
      <w:pPr>
        <w:pStyle w:val="Doc-text2"/>
      </w:pPr>
    </w:p>
    <w:p w14:paraId="2FE5F089" w14:textId="0116EFE0" w:rsidR="008F0996" w:rsidRDefault="008F0996" w:rsidP="008F0996">
      <w:pPr>
        <w:pStyle w:val="Doc-title"/>
      </w:pPr>
      <w:r w:rsidRPr="00530598">
        <w:t>R2-2400722</w:t>
      </w:r>
      <w:r>
        <w:tab/>
        <w:t>Further considerations on lower MSD capability</w:t>
      </w:r>
      <w:r>
        <w:tab/>
        <w:t>Huawei, HiSilicon, Ericsson, Xiaomi, ZTE Corporation, Sanechips</w:t>
      </w:r>
      <w:r>
        <w:tab/>
        <w:t>discussion</w:t>
      </w:r>
      <w:r>
        <w:tab/>
        <w:t>Rel-18</w:t>
      </w:r>
      <w:r>
        <w:tab/>
        <w:t>NR_ENDC_RF_FR1_enh2</w:t>
      </w:r>
    </w:p>
    <w:p w14:paraId="2349822D" w14:textId="77777777" w:rsidR="008F0996" w:rsidRDefault="008F0996" w:rsidP="008F0996">
      <w:pPr>
        <w:pStyle w:val="Doc-text2"/>
      </w:pPr>
    </w:p>
    <w:p w14:paraId="5613B9FC" w14:textId="77777777" w:rsidR="008F0996" w:rsidRPr="001D5B50" w:rsidRDefault="008F0996" w:rsidP="008F0996">
      <w:pPr>
        <w:pStyle w:val="Doc-text2"/>
        <w:rPr>
          <w:i/>
          <w:iCs/>
        </w:rPr>
      </w:pPr>
      <w:r w:rsidRPr="001D5B50">
        <w:rPr>
          <w:i/>
          <w:iCs/>
        </w:rPr>
        <w:t>Proposal#3: It is left to UE implementation to align the power class for lower MSD with the power class indicated in the band combination list and/or BandNR.</w:t>
      </w:r>
    </w:p>
    <w:p w14:paraId="4DD2D6E2" w14:textId="77777777" w:rsidR="008F0996" w:rsidRPr="001D5B50" w:rsidRDefault="008F0996" w:rsidP="008F0996">
      <w:pPr>
        <w:pStyle w:val="Doc-text2"/>
        <w:rPr>
          <w:i/>
          <w:iCs/>
        </w:rPr>
      </w:pPr>
      <w:r w:rsidRPr="001D5B50">
        <w:rPr>
          <w:i/>
          <w:iCs/>
        </w:rPr>
        <w:t>Proposal#4: Removes the all the following editor’s notes in TS38.331:</w:t>
      </w:r>
    </w:p>
    <w:p w14:paraId="2C8A69E1" w14:textId="77777777" w:rsidR="008F0996" w:rsidRPr="001D5B50" w:rsidRDefault="008F0996" w:rsidP="008F0996">
      <w:pPr>
        <w:pStyle w:val="Doc-text2"/>
        <w:rPr>
          <w:i/>
          <w:iCs/>
        </w:rPr>
      </w:pPr>
      <w:r w:rsidRPr="001D5B50">
        <w:rPr>
          <w:i/>
          <w:iCs/>
        </w:rPr>
        <w:t>Editor note: The power class related part can be updated further pending RAN4 discussion.</w:t>
      </w:r>
    </w:p>
    <w:p w14:paraId="550CA50B" w14:textId="77777777" w:rsidR="008F0996" w:rsidRDefault="008F0996" w:rsidP="008F0996">
      <w:pPr>
        <w:pStyle w:val="Doc-text2"/>
      </w:pPr>
      <w:r>
        <w:t>=&gt;</w:t>
      </w:r>
      <w:r>
        <w:tab/>
        <w:t>Noted</w:t>
      </w:r>
    </w:p>
    <w:p w14:paraId="61247BB3" w14:textId="77777777" w:rsidR="008F0996" w:rsidRPr="00987817" w:rsidRDefault="008F0996" w:rsidP="008F0996">
      <w:pPr>
        <w:pStyle w:val="Doc-text2"/>
      </w:pPr>
    </w:p>
    <w:p w14:paraId="4FAA60A9" w14:textId="375E91E7" w:rsidR="008F0996" w:rsidRDefault="008F0996" w:rsidP="008F0996">
      <w:pPr>
        <w:pStyle w:val="Doc-title"/>
      </w:pPr>
      <w:r w:rsidRPr="00530598">
        <w:t>R2-2400234</w:t>
      </w:r>
      <w:r>
        <w:tab/>
        <w:t>Left issues on lower MSD capability</w:t>
      </w:r>
      <w:r>
        <w:tab/>
        <w:t>OPPO</w:t>
      </w:r>
      <w:r>
        <w:tab/>
        <w:t>discussion</w:t>
      </w:r>
      <w:r>
        <w:tab/>
        <w:t>Rel-18</w:t>
      </w:r>
      <w:r>
        <w:tab/>
        <w:t>NR_ENDC_RF_FR1_enh2</w:t>
      </w:r>
    </w:p>
    <w:p w14:paraId="564B1D0B" w14:textId="77777777" w:rsidR="008F0996" w:rsidRDefault="008F0996" w:rsidP="008F0996">
      <w:pPr>
        <w:pStyle w:val="Doc-text2"/>
      </w:pPr>
      <w:r w:rsidRPr="006666F8">
        <w:t>Proposal 1</w:t>
      </w:r>
      <w:r w:rsidRPr="006666F8">
        <w:tab/>
        <w:t>R2 clarify that whether 1) it is up to UE implementation to derive the “highest power class” and no need to align with the per-band/per-BC/per-band-per-BC power class reported, or 2) the derivation of “highest power class” has to be aligned with the per-band/per-BC/per-band-per-BC power class reported. In case-2, the reported “highest supported power class” is either the power class for the single aggressor band, based on the per-band or the per-band-per-BC power class, or the power class for the two aggressor band in total, based on the per-BC power class.</w:t>
      </w:r>
    </w:p>
    <w:p w14:paraId="1AA60D2F" w14:textId="77777777" w:rsidR="008F0996" w:rsidRDefault="008F0996" w:rsidP="008F0996">
      <w:pPr>
        <w:pStyle w:val="Doc-text2"/>
      </w:pPr>
      <w:r>
        <w:t>=&gt;</w:t>
      </w:r>
      <w:r>
        <w:tab/>
        <w:t>Noted</w:t>
      </w:r>
    </w:p>
    <w:p w14:paraId="6F5483E9" w14:textId="77777777" w:rsidR="008F0996" w:rsidRDefault="008F0996" w:rsidP="008F0996">
      <w:pPr>
        <w:pStyle w:val="Doc-text2"/>
      </w:pPr>
    </w:p>
    <w:p w14:paraId="1855788F" w14:textId="77777777" w:rsidR="008F0996" w:rsidRPr="004E3451" w:rsidRDefault="008F0996" w:rsidP="008F0996">
      <w:pPr>
        <w:pStyle w:val="Doc-text2"/>
        <w:pBdr>
          <w:top w:val="single" w:sz="4" w:space="1" w:color="auto"/>
          <w:left w:val="single" w:sz="4" w:space="4" w:color="auto"/>
          <w:bottom w:val="single" w:sz="4" w:space="1" w:color="auto"/>
          <w:right w:val="single" w:sz="4" w:space="4" w:color="auto"/>
        </w:pBdr>
        <w:rPr>
          <w:b/>
          <w:bCs/>
        </w:rPr>
      </w:pPr>
      <w:r w:rsidRPr="004E3451">
        <w:rPr>
          <w:b/>
          <w:bCs/>
        </w:rPr>
        <w:t>Agreements</w:t>
      </w:r>
    </w:p>
    <w:p w14:paraId="21FEC39E"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1</w:t>
      </w:r>
      <w:r>
        <w:tab/>
        <w:t>Include the lower MSD capabilities where the victim band for EN-DC combination is LTE band in the LTE capability container in the LTE specification and the lower MSD capabilities where the victim band for EN-DC combination is NR band in the NR capability container in the NR specification</w:t>
      </w:r>
    </w:p>
    <w:p w14:paraId="45A34AAE"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lastRenderedPageBreak/>
        <w:t>2</w:t>
      </w:r>
      <w:r>
        <w:tab/>
        <w:t>Change the following in TS38.306 for lowerMSD-r18:</w:t>
      </w:r>
    </w:p>
    <w:p w14:paraId="2474DD97"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w:t>
      </w:r>
      <w:r>
        <w:tab/>
        <w:t>msd-PowerClass-r18 indicates the applicable power class applied for the aggressor band(s) of the CA configuration for the lower MSD capability class reported in msd-Class-r18</w:t>
      </w:r>
    </w:p>
    <w:p w14:paraId="32659E4E"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3</w:t>
      </w:r>
      <w:r>
        <w:tab/>
      </w:r>
      <w:r w:rsidRPr="003B5BD4">
        <w:t>It is left to UE implementation to align the power class for lower MSD with the power class indicated in the band combination list and/or BandNR.</w:t>
      </w:r>
    </w:p>
    <w:p w14:paraId="7773E6E3" w14:textId="77777777" w:rsidR="00C56280" w:rsidRDefault="00C56280" w:rsidP="008F0996">
      <w:pPr>
        <w:pStyle w:val="Doc-text2"/>
        <w:ind w:left="0" w:firstLine="0"/>
      </w:pPr>
    </w:p>
    <w:p w14:paraId="7F76F5DE" w14:textId="22822FE3" w:rsidR="008F0996" w:rsidRDefault="008F0996" w:rsidP="008F0996">
      <w:pPr>
        <w:pStyle w:val="Doc-text2"/>
        <w:ind w:left="0" w:firstLine="0"/>
      </w:pPr>
      <w:r>
        <w:t>Not treated</w:t>
      </w:r>
    </w:p>
    <w:p w14:paraId="0902C90D" w14:textId="27BED875" w:rsidR="008F0996" w:rsidRDefault="008F0996" w:rsidP="008F0996">
      <w:pPr>
        <w:pStyle w:val="Doc-title"/>
      </w:pPr>
      <w:r w:rsidRPr="00530598">
        <w:t>R2-2401177</w:t>
      </w:r>
      <w:r>
        <w:tab/>
        <w:t>Lower MSD handling</w:t>
      </w:r>
      <w:r>
        <w:tab/>
        <w:t>Nokia, Nokia Shanghai Bell</w:t>
      </w:r>
      <w:r>
        <w:tab/>
        <w:t>discussion</w:t>
      </w:r>
      <w:r>
        <w:tab/>
        <w:t>Rel-18</w:t>
      </w:r>
      <w:r>
        <w:tab/>
        <w:t>NR_ENDC_RF_FR1_enh2</w:t>
      </w:r>
    </w:p>
    <w:p w14:paraId="4AE7A3A1" w14:textId="2ED46DF0" w:rsidR="008F0996" w:rsidRPr="00ED5EE1" w:rsidRDefault="008F0996" w:rsidP="008F0996">
      <w:pPr>
        <w:pStyle w:val="Doc-title"/>
      </w:pPr>
      <w:r w:rsidRPr="00530598">
        <w:t>R2-2400723</w:t>
      </w:r>
      <w:r>
        <w:tab/>
        <w:t>Lower MSD capability for EN-DC</w:t>
      </w:r>
      <w:r>
        <w:tab/>
        <w:t>Huawei, HiSilicon, Ericsson</w:t>
      </w:r>
      <w:r>
        <w:tab/>
        <w:t>CR</w:t>
      </w:r>
      <w:r>
        <w:tab/>
        <w:t>Rel-18</w:t>
      </w:r>
      <w:r>
        <w:tab/>
        <w:t>38.331</w:t>
      </w:r>
      <w:r>
        <w:tab/>
        <w:t>18.0.0</w:t>
      </w:r>
      <w:r>
        <w:tab/>
        <w:t>4542</w:t>
      </w:r>
      <w:r>
        <w:tab/>
        <w:t>-</w:t>
      </w:r>
      <w:r>
        <w:tab/>
        <w:t>B</w:t>
      </w:r>
      <w:r>
        <w:tab/>
        <w:t>NR_ENDC_RF_FR1_enh2</w:t>
      </w:r>
    </w:p>
    <w:p w14:paraId="337D4243" w14:textId="0AE0D3F1" w:rsidR="008F0996" w:rsidRDefault="008F0996" w:rsidP="008F0996">
      <w:pPr>
        <w:pStyle w:val="Doc-title"/>
      </w:pPr>
      <w:r w:rsidRPr="00530598">
        <w:t>R2-2400724</w:t>
      </w:r>
      <w:r>
        <w:tab/>
        <w:t>Lower MSD capability for EN-DC</w:t>
      </w:r>
      <w:r>
        <w:tab/>
        <w:t>Huawei, HiSilicon, Ericsson</w:t>
      </w:r>
      <w:r>
        <w:tab/>
        <w:t>CR</w:t>
      </w:r>
      <w:r>
        <w:tab/>
        <w:t>Rel-18</w:t>
      </w:r>
      <w:r>
        <w:tab/>
        <w:t>38.306</w:t>
      </w:r>
      <w:r>
        <w:tab/>
        <w:t>18.0.0</w:t>
      </w:r>
      <w:r>
        <w:tab/>
        <w:t>1031</w:t>
      </w:r>
      <w:r>
        <w:tab/>
        <w:t>-</w:t>
      </w:r>
      <w:r>
        <w:tab/>
        <w:t>B</w:t>
      </w:r>
      <w:r>
        <w:tab/>
        <w:t>NR_ENDC_RF_FR1_enh2</w:t>
      </w:r>
    </w:p>
    <w:p w14:paraId="6763D7F5" w14:textId="38533FC9" w:rsidR="008F0996" w:rsidRDefault="008F0996" w:rsidP="008F0996">
      <w:pPr>
        <w:pStyle w:val="Doc-title"/>
      </w:pPr>
      <w:r w:rsidRPr="00530598">
        <w:t>R2-2400725</w:t>
      </w:r>
      <w:r>
        <w:tab/>
        <w:t>Lower MSD capability for EN-DC</w:t>
      </w:r>
      <w:r>
        <w:tab/>
        <w:t>Huawei, HiSilicon, Ericsson</w:t>
      </w:r>
      <w:r>
        <w:tab/>
        <w:t>CR</w:t>
      </w:r>
      <w:r>
        <w:tab/>
        <w:t>Rel-18</w:t>
      </w:r>
      <w:r>
        <w:tab/>
        <w:t>36.331</w:t>
      </w:r>
      <w:r>
        <w:tab/>
        <w:t>18.0.0</w:t>
      </w:r>
      <w:r>
        <w:tab/>
        <w:t>4991</w:t>
      </w:r>
      <w:r>
        <w:tab/>
        <w:t>-</w:t>
      </w:r>
      <w:r>
        <w:tab/>
        <w:t>B</w:t>
      </w:r>
      <w:r>
        <w:tab/>
        <w:t>NR_ENDC_RF_FR1_enh2</w:t>
      </w:r>
    </w:p>
    <w:p w14:paraId="7C60C71D" w14:textId="57C1E758" w:rsidR="008F0996" w:rsidRDefault="008F0996" w:rsidP="008F0996">
      <w:pPr>
        <w:pStyle w:val="Doc-title"/>
      </w:pPr>
      <w:r w:rsidRPr="00530598">
        <w:t>R2-2400726</w:t>
      </w:r>
      <w:r>
        <w:tab/>
        <w:t>Lower MSD capability for EN-DC</w:t>
      </w:r>
      <w:r>
        <w:tab/>
        <w:t>Huawei, HiSilicon, Ericsson</w:t>
      </w:r>
      <w:r>
        <w:tab/>
        <w:t>CR</w:t>
      </w:r>
      <w:r>
        <w:tab/>
        <w:t>Rel-18</w:t>
      </w:r>
      <w:r>
        <w:tab/>
        <w:t>36.306</w:t>
      </w:r>
      <w:r>
        <w:tab/>
        <w:t>18.0.0</w:t>
      </w:r>
      <w:r>
        <w:tab/>
        <w:t>1878</w:t>
      </w:r>
      <w:r>
        <w:tab/>
        <w:t>-</w:t>
      </w:r>
      <w:r>
        <w:tab/>
        <w:t>B</w:t>
      </w:r>
      <w:r>
        <w:tab/>
        <w:t>NR_ENDC_RF_FR1_enh2</w:t>
      </w:r>
    </w:p>
    <w:p w14:paraId="27C3A011" w14:textId="77777777" w:rsidR="008F0996" w:rsidRDefault="008F0996" w:rsidP="008F0996">
      <w:pPr>
        <w:pStyle w:val="EmailDiscussion"/>
        <w:numPr>
          <w:ilvl w:val="0"/>
          <w:numId w:val="0"/>
        </w:numPr>
      </w:pPr>
    </w:p>
    <w:p w14:paraId="16E081D2" w14:textId="77777777" w:rsidR="008F0996" w:rsidRDefault="008F0996" w:rsidP="008F0996">
      <w:pPr>
        <w:pStyle w:val="EmailDiscussion"/>
        <w:overflowPunct/>
        <w:autoSpaceDE/>
        <w:autoSpaceDN/>
        <w:adjustRightInd/>
        <w:ind w:left="1619" w:hanging="360"/>
        <w:textAlignment w:val="auto"/>
      </w:pPr>
      <w:r>
        <w:t>[AT125][</w:t>
      </w:r>
      <w:r w:rsidRPr="00643B22">
        <w:t xml:space="preserve"> </w:t>
      </w:r>
      <w:r>
        <w:t>023][MSD cap] Agree to CRs (Huawei)</w:t>
      </w:r>
    </w:p>
    <w:p w14:paraId="3DE1205E" w14:textId="564609C1" w:rsidR="008F0996" w:rsidRDefault="008F0996" w:rsidP="008F0996">
      <w:pPr>
        <w:pStyle w:val="Doc-text2"/>
      </w:pPr>
      <w:r>
        <w:tab/>
        <w:t>Intended outcome: Agree to CRs by email (</w:t>
      </w:r>
      <w:r w:rsidRPr="00530598">
        <w:t>R2-2401944</w:t>
      </w:r>
      <w:r>
        <w:t xml:space="preserve">, </w:t>
      </w:r>
      <w:r w:rsidRPr="00530598">
        <w:t>R2-2401945</w:t>
      </w:r>
      <w:r>
        <w:t>,</w:t>
      </w:r>
      <w:r w:rsidRPr="00656B26">
        <w:t xml:space="preserve"> </w:t>
      </w:r>
      <w:r w:rsidRPr="00530598">
        <w:t>R2-2401946</w:t>
      </w:r>
      <w:r>
        <w:t>,</w:t>
      </w:r>
      <w:r w:rsidRPr="00656B26">
        <w:t xml:space="preserve"> </w:t>
      </w:r>
      <w:r w:rsidRPr="00530598">
        <w:t>R2-2401947</w:t>
      </w:r>
      <w:r>
        <w:t>)</w:t>
      </w:r>
    </w:p>
    <w:p w14:paraId="00A39024" w14:textId="77777777" w:rsidR="008F0996" w:rsidRDefault="008F0996" w:rsidP="008F0996">
      <w:pPr>
        <w:pStyle w:val="EmailDiscussion2"/>
      </w:pPr>
      <w:r>
        <w:tab/>
        <w:t xml:space="preserve">Deadline:  Friday 01-03-24 </w:t>
      </w:r>
    </w:p>
    <w:p w14:paraId="1DDD6E53" w14:textId="77777777" w:rsidR="008F0996" w:rsidRDefault="008F0996" w:rsidP="008F0996">
      <w:pPr>
        <w:pStyle w:val="EmailDiscussion2"/>
      </w:pPr>
    </w:p>
    <w:p w14:paraId="52DE374D" w14:textId="1D7E6853" w:rsidR="008F0996" w:rsidRDefault="008F0996" w:rsidP="008F0996">
      <w:pPr>
        <w:pStyle w:val="Doc-title"/>
      </w:pPr>
      <w:r w:rsidRPr="00530598">
        <w:t>R2-2401944</w:t>
      </w:r>
      <w:r>
        <w:tab/>
        <w:t>Lower MSD capability for EN-DC</w:t>
      </w:r>
      <w:r>
        <w:tab/>
        <w:t>Huawei, HiSilicon, Ericsson</w:t>
      </w:r>
      <w:r>
        <w:tab/>
        <w:t>CR</w:t>
      </w:r>
      <w:r>
        <w:tab/>
        <w:t>Rel-18</w:t>
      </w:r>
      <w:r>
        <w:tab/>
        <w:t>38.331</w:t>
      </w:r>
      <w:r>
        <w:tab/>
        <w:t>18.0.0</w:t>
      </w:r>
      <w:r>
        <w:tab/>
        <w:t>4542</w:t>
      </w:r>
      <w:r>
        <w:tab/>
        <w:t>1</w:t>
      </w:r>
      <w:r>
        <w:tab/>
        <w:t>B</w:t>
      </w:r>
      <w:r>
        <w:tab/>
        <w:t>NR_ENDC_RF_FR1_enh2</w:t>
      </w:r>
    </w:p>
    <w:p w14:paraId="31FC5F73" w14:textId="77777777" w:rsidR="008F0996" w:rsidRPr="005C31FB" w:rsidRDefault="008F0996" w:rsidP="008F0996">
      <w:pPr>
        <w:pStyle w:val="Doc-text2"/>
      </w:pPr>
      <w:r>
        <w:t>=&gt;</w:t>
      </w:r>
      <w:r>
        <w:tab/>
        <w:t>The CR is endorsed and will be merged in Mega CR</w:t>
      </w:r>
    </w:p>
    <w:p w14:paraId="39E69219" w14:textId="116F9C7D" w:rsidR="008F0996" w:rsidRDefault="008F0996" w:rsidP="008F0996">
      <w:pPr>
        <w:pStyle w:val="Doc-title"/>
      </w:pPr>
      <w:r w:rsidRPr="00530598">
        <w:t>R2-2401945</w:t>
      </w:r>
      <w:r>
        <w:tab/>
        <w:t>Lower MSD capability for EN-DC</w:t>
      </w:r>
      <w:r>
        <w:tab/>
        <w:t>Huawei, HiSilicon, Ericsson</w:t>
      </w:r>
      <w:r>
        <w:tab/>
        <w:t>CR</w:t>
      </w:r>
      <w:r>
        <w:tab/>
        <w:t>Rel-18</w:t>
      </w:r>
      <w:r>
        <w:tab/>
        <w:t>38.306</w:t>
      </w:r>
      <w:r>
        <w:tab/>
        <w:t>18.0.0</w:t>
      </w:r>
      <w:r>
        <w:tab/>
        <w:t>1031</w:t>
      </w:r>
      <w:r>
        <w:tab/>
        <w:t>1</w:t>
      </w:r>
      <w:r>
        <w:tab/>
        <w:t>B</w:t>
      </w:r>
      <w:r>
        <w:tab/>
        <w:t>NR_ENDC_RF_FR1_enh2</w:t>
      </w:r>
    </w:p>
    <w:p w14:paraId="5D7FA252" w14:textId="77777777" w:rsidR="008F0996" w:rsidRPr="005C31FB" w:rsidRDefault="008F0996" w:rsidP="008F0996">
      <w:pPr>
        <w:pStyle w:val="Doc-text2"/>
      </w:pPr>
      <w:r>
        <w:t>=&gt;</w:t>
      </w:r>
      <w:r>
        <w:tab/>
        <w:t>The CR is endorsed and will be merged in Mega CR</w:t>
      </w:r>
    </w:p>
    <w:p w14:paraId="04830A72" w14:textId="2C76C6F1" w:rsidR="008F0996" w:rsidRDefault="008F0996" w:rsidP="008F0996">
      <w:pPr>
        <w:pStyle w:val="Doc-title"/>
      </w:pPr>
      <w:r w:rsidRPr="00530598">
        <w:t>R2-2401946</w:t>
      </w:r>
      <w:r>
        <w:tab/>
        <w:t>Lower MSD capability for EN-DC</w:t>
      </w:r>
      <w:r>
        <w:tab/>
        <w:t>Huawei, HiSilicon, Ericsson</w:t>
      </w:r>
      <w:r>
        <w:tab/>
        <w:t>CR</w:t>
      </w:r>
      <w:r>
        <w:tab/>
        <w:t>Rel-18</w:t>
      </w:r>
      <w:r>
        <w:tab/>
        <w:t>36.331</w:t>
      </w:r>
      <w:r>
        <w:tab/>
        <w:t>18.0.0</w:t>
      </w:r>
      <w:r>
        <w:tab/>
        <w:t>4991</w:t>
      </w:r>
      <w:r>
        <w:tab/>
        <w:t>1</w:t>
      </w:r>
      <w:r>
        <w:tab/>
        <w:t>B</w:t>
      </w:r>
      <w:r>
        <w:tab/>
        <w:t>NR_ENDC_RF_FR1_enh2</w:t>
      </w:r>
    </w:p>
    <w:p w14:paraId="3234650C" w14:textId="77777777" w:rsidR="008F0996" w:rsidRPr="005C31FB" w:rsidRDefault="008F0996" w:rsidP="008F0996">
      <w:pPr>
        <w:pStyle w:val="Doc-text2"/>
      </w:pPr>
      <w:r>
        <w:t>=&gt;</w:t>
      </w:r>
      <w:r>
        <w:tab/>
        <w:t>The CR is agreed</w:t>
      </w:r>
    </w:p>
    <w:p w14:paraId="1F154897" w14:textId="288BC752" w:rsidR="008F0996" w:rsidRDefault="008F0996" w:rsidP="008F0996">
      <w:pPr>
        <w:pStyle w:val="Doc-title"/>
      </w:pPr>
      <w:r w:rsidRPr="00530598">
        <w:t>R2-2401947</w:t>
      </w:r>
      <w:r>
        <w:tab/>
        <w:t>Lower MSD capability for EN-DC</w:t>
      </w:r>
      <w:r>
        <w:tab/>
        <w:t>Huawei, HiSilicon, Ericsson</w:t>
      </w:r>
      <w:r>
        <w:tab/>
        <w:t>CR</w:t>
      </w:r>
      <w:r>
        <w:tab/>
        <w:t>Rel-18</w:t>
      </w:r>
      <w:r>
        <w:tab/>
        <w:t>36.306</w:t>
      </w:r>
      <w:r>
        <w:tab/>
        <w:t>18.0.0</w:t>
      </w:r>
      <w:r>
        <w:tab/>
        <w:t>1878</w:t>
      </w:r>
      <w:r>
        <w:tab/>
        <w:t>1</w:t>
      </w:r>
      <w:r>
        <w:tab/>
        <w:t>B</w:t>
      </w:r>
      <w:r>
        <w:tab/>
        <w:t>NR_ENDC_RF_FR1_enh2</w:t>
      </w:r>
    </w:p>
    <w:p w14:paraId="0E8E8A6C" w14:textId="77777777" w:rsidR="008F0996" w:rsidRDefault="008F0996" w:rsidP="008F0996">
      <w:pPr>
        <w:pStyle w:val="EmailDiscussion2"/>
      </w:pPr>
      <w:r>
        <w:t>=&gt;</w:t>
      </w:r>
      <w:r>
        <w:tab/>
        <w:t>The CR is agreed</w:t>
      </w:r>
    </w:p>
    <w:p w14:paraId="67FA1A63" w14:textId="77777777" w:rsidR="00C56280" w:rsidRDefault="00C56280" w:rsidP="008F0996">
      <w:pPr>
        <w:pStyle w:val="EmailDiscussion2"/>
      </w:pPr>
    </w:p>
    <w:p w14:paraId="0D61023E" w14:textId="77777777" w:rsidR="008F0996" w:rsidRDefault="008F0996" w:rsidP="008F0996">
      <w:pPr>
        <w:pStyle w:val="Heading4"/>
      </w:pPr>
      <w:bookmarkStart w:id="431" w:name="_Toc163757321"/>
      <w:r>
        <w:t>7.25.1.2</w:t>
      </w:r>
      <w:r>
        <w:tab/>
      </w:r>
      <w:r w:rsidRPr="001B1C92">
        <w:t>Intra-band non-collocated NR-CA EN-DC</w:t>
      </w:r>
      <w:bookmarkEnd w:id="431"/>
    </w:p>
    <w:p w14:paraId="5D9FB00E" w14:textId="27C8DA8D" w:rsidR="008F0996" w:rsidRDefault="008F0996" w:rsidP="008F0996">
      <w:pPr>
        <w:pStyle w:val="Doc-title"/>
      </w:pPr>
      <w:r w:rsidRPr="00530598">
        <w:t>R2-2401534</w:t>
      </w:r>
      <w:r>
        <w:tab/>
      </w:r>
      <w:r w:rsidRPr="00B85255">
        <w:t>[H075-H077] Miscellaneous corrections on intra-band non-collocated NR-CA, EN-DC</w:t>
      </w:r>
      <w:r>
        <w:tab/>
        <w:t>Huawei, HiSilicon, OPPO</w:t>
      </w:r>
      <w:r>
        <w:tab/>
        <w:t>CR</w:t>
      </w:r>
      <w:r>
        <w:tab/>
        <w:t>Rel-18</w:t>
      </w:r>
      <w:r>
        <w:tab/>
        <w:t>38.331</w:t>
      </w:r>
      <w:r>
        <w:tab/>
        <w:t>18.0.0</w:t>
      </w:r>
      <w:r>
        <w:tab/>
        <w:t>4622</w:t>
      </w:r>
      <w:r>
        <w:tab/>
        <w:t>-</w:t>
      </w:r>
      <w:r>
        <w:tab/>
        <w:t>F</w:t>
      </w:r>
      <w:r>
        <w:tab/>
      </w:r>
      <w:r w:rsidRPr="00B85255">
        <w:t>NonCol_intraB_ENDC_NR_CA-Core</w:t>
      </w:r>
      <w:r>
        <w:tab/>
        <w:t>Late</w:t>
      </w:r>
    </w:p>
    <w:p w14:paraId="5231F761" w14:textId="77777777" w:rsidR="008F0996" w:rsidRDefault="008F0996" w:rsidP="008F0996">
      <w:pPr>
        <w:pStyle w:val="Doc-text2"/>
      </w:pPr>
      <w:r>
        <w:t>-</w:t>
      </w:r>
      <w:r>
        <w:tab/>
        <w:t>Nokia and KDDI thinks only the first type change is needed</w:t>
      </w:r>
    </w:p>
    <w:p w14:paraId="61EC2C76" w14:textId="77777777" w:rsidR="008F0996" w:rsidRDefault="008F0996" w:rsidP="008F0996">
      <w:pPr>
        <w:pStyle w:val="Doc-text2"/>
      </w:pPr>
      <w:r>
        <w:t>-</w:t>
      </w:r>
      <w:r>
        <w:tab/>
        <w:t>Apple would like to keep the name “</w:t>
      </w:r>
      <w:r w:rsidRPr="00972570">
        <w:rPr>
          <w:strike/>
        </w:rPr>
        <w:t>non</w:t>
      </w:r>
      <w:r w:rsidRPr="00972570">
        <w:t>CollocatedTypeMRDC</w:t>
      </w:r>
      <w:r>
        <w:t>”.   KDDI would like to keep the current name.  Nokia has some sympathy with the proposals</w:t>
      </w:r>
    </w:p>
    <w:p w14:paraId="3C729E1C" w14:textId="77777777" w:rsidR="008F0996" w:rsidRDefault="008F0996" w:rsidP="008F0996">
      <w:pPr>
        <w:pStyle w:val="Doc-text2"/>
      </w:pPr>
      <w:r>
        <w:t>=&gt;</w:t>
      </w:r>
      <w:r>
        <w:tab/>
        <w:t xml:space="preserve">Update with right  formatting </w:t>
      </w:r>
    </w:p>
    <w:p w14:paraId="14285996" w14:textId="320A8D88" w:rsidR="008F0996" w:rsidRPr="00533682" w:rsidRDefault="008F0996" w:rsidP="008F0996">
      <w:pPr>
        <w:pStyle w:val="Doc-text2"/>
      </w:pPr>
      <w:r>
        <w:t>=&gt;</w:t>
      </w:r>
      <w:r>
        <w:tab/>
        <w:t xml:space="preserve">The CR is agreed in </w:t>
      </w:r>
      <w:r w:rsidRPr="00530598">
        <w:t>R2-2401948</w:t>
      </w:r>
      <w:r>
        <w:t xml:space="preserve"> with the change above</w:t>
      </w:r>
    </w:p>
    <w:p w14:paraId="6B0198EB" w14:textId="77777777" w:rsidR="008F0996" w:rsidRDefault="008F0996" w:rsidP="008F0996">
      <w:pPr>
        <w:pStyle w:val="Doc-title"/>
      </w:pPr>
    </w:p>
    <w:p w14:paraId="37546FE0" w14:textId="66C024DD" w:rsidR="008F0996" w:rsidRDefault="008F0996" w:rsidP="008F0996">
      <w:pPr>
        <w:pStyle w:val="Doc-title"/>
      </w:pPr>
      <w:r w:rsidRPr="00530598">
        <w:t>R2-2401948</w:t>
      </w:r>
      <w:r>
        <w:tab/>
        <w:t>[H075-H077] Miscellaneous corrections on intra-band non-collocated NR-CA, EN-DC</w:t>
      </w:r>
      <w:r>
        <w:tab/>
        <w:t>Huawei, HiSilicon, OPPO</w:t>
      </w:r>
      <w:r>
        <w:tab/>
        <w:t>CR</w:t>
      </w:r>
      <w:r>
        <w:tab/>
        <w:t>Rel-18</w:t>
      </w:r>
      <w:r>
        <w:tab/>
        <w:t>38.331</w:t>
      </w:r>
      <w:r>
        <w:tab/>
        <w:t>18.0.0</w:t>
      </w:r>
      <w:r>
        <w:tab/>
        <w:t>4622</w:t>
      </w:r>
      <w:r>
        <w:tab/>
        <w:t>1</w:t>
      </w:r>
      <w:r>
        <w:tab/>
        <w:t>F</w:t>
      </w:r>
      <w:r>
        <w:tab/>
        <w:t>NonCol_intraB_ENDC_NR_CA-Core</w:t>
      </w:r>
    </w:p>
    <w:p w14:paraId="3D54ABA2" w14:textId="77777777" w:rsidR="008F0996" w:rsidRPr="00B1098F" w:rsidRDefault="008F0996" w:rsidP="008F0996">
      <w:pPr>
        <w:pStyle w:val="Doc-text2"/>
      </w:pPr>
      <w:r>
        <w:t>=&gt; Agreed</w:t>
      </w:r>
    </w:p>
    <w:p w14:paraId="744935B9" w14:textId="77777777" w:rsidR="008F0996" w:rsidRPr="00B1098F" w:rsidRDefault="008F0996" w:rsidP="008F0996">
      <w:pPr>
        <w:pStyle w:val="Doc-text2"/>
      </w:pPr>
    </w:p>
    <w:p w14:paraId="379EEC2C" w14:textId="77777777" w:rsidR="008F0996" w:rsidRDefault="008F0996" w:rsidP="008F0996">
      <w:pPr>
        <w:pStyle w:val="Heading4"/>
      </w:pPr>
      <w:bookmarkStart w:id="432" w:name="_Toc163757322"/>
      <w:r>
        <w:t>7.25.1.3</w:t>
      </w:r>
      <w:r>
        <w:tab/>
        <w:t>TCI State Switch indication for HST</w:t>
      </w:r>
      <w:bookmarkEnd w:id="432"/>
    </w:p>
    <w:p w14:paraId="66D73876" w14:textId="39D40233" w:rsidR="008F0996" w:rsidRDefault="008F0996" w:rsidP="008F0996">
      <w:pPr>
        <w:pStyle w:val="Doc-title"/>
      </w:pPr>
      <w:r w:rsidRPr="00530598">
        <w:t>R2-2400655</w:t>
      </w:r>
      <w:r>
        <w:tab/>
        <w:t>MAC CR for cross RRH TCI state switch indication</w:t>
      </w:r>
      <w:r>
        <w:tab/>
        <w:t>Huawei, HiSilicon</w:t>
      </w:r>
      <w:r>
        <w:tab/>
        <w:t>CR</w:t>
      </w:r>
      <w:r>
        <w:tab/>
        <w:t>Rel-18</w:t>
      </w:r>
      <w:r>
        <w:tab/>
        <w:t>38.321</w:t>
      </w:r>
      <w:r>
        <w:tab/>
        <w:t>18.0.0</w:t>
      </w:r>
      <w:r>
        <w:tab/>
        <w:t>1745</w:t>
      </w:r>
      <w:r>
        <w:tab/>
        <w:t>-</w:t>
      </w:r>
      <w:r>
        <w:tab/>
        <w:t>F</w:t>
      </w:r>
      <w:r>
        <w:tab/>
        <w:t>NR_HST_FR2_enh</w:t>
      </w:r>
    </w:p>
    <w:p w14:paraId="699DF6F5" w14:textId="00D335D0" w:rsidR="008F0996" w:rsidRDefault="008F0996" w:rsidP="008F0996">
      <w:pPr>
        <w:pStyle w:val="Doc-text2"/>
      </w:pPr>
      <w:r>
        <w:t>=&gt;</w:t>
      </w:r>
      <w:r>
        <w:tab/>
        <w:t>The change is editorial and will be taken by MAC rapporteur for next meeting</w:t>
      </w:r>
    </w:p>
    <w:p w14:paraId="1DB19E6D" w14:textId="77777777" w:rsidR="00C56280" w:rsidRPr="0082168B" w:rsidRDefault="00C56280" w:rsidP="008F0996">
      <w:pPr>
        <w:pStyle w:val="Doc-text2"/>
      </w:pPr>
    </w:p>
    <w:p w14:paraId="6C180B03" w14:textId="77777777" w:rsidR="008F0996" w:rsidRDefault="008F0996" w:rsidP="008F0996">
      <w:pPr>
        <w:pStyle w:val="Heading4"/>
      </w:pPr>
      <w:bookmarkStart w:id="433" w:name="_Toc163757323"/>
      <w:r>
        <w:lastRenderedPageBreak/>
        <w:t>7.25.1.4</w:t>
      </w:r>
      <w:r>
        <w:tab/>
        <w:t>FR2 Multi Rx operation</w:t>
      </w:r>
      <w:bookmarkEnd w:id="433"/>
    </w:p>
    <w:p w14:paraId="716B7583" w14:textId="407111CE" w:rsidR="008F0996" w:rsidRDefault="008F0996" w:rsidP="008F0996">
      <w:pPr>
        <w:pStyle w:val="Doc-title"/>
      </w:pPr>
      <w:r w:rsidRPr="00530598">
        <w:t>R2-2401287</w:t>
      </w:r>
      <w:r>
        <w:tab/>
        <w:t>RRC RIL list for R18 MultiRx</w:t>
      </w:r>
      <w:r>
        <w:tab/>
        <w:t>Apple</w:t>
      </w:r>
      <w:r>
        <w:tab/>
        <w:t>discussion</w:t>
      </w:r>
      <w:r>
        <w:tab/>
        <w:t>Rel-18</w:t>
      </w:r>
      <w:r>
        <w:tab/>
        <w:t>NR_FR2_multiRX_DL-Core</w:t>
      </w:r>
    </w:p>
    <w:p w14:paraId="42881382" w14:textId="77777777" w:rsidR="008F0996" w:rsidRPr="00343ACF" w:rsidRDefault="008F0996" w:rsidP="008F0996">
      <w:pPr>
        <w:pStyle w:val="Doc-text2"/>
      </w:pPr>
      <w:r>
        <w:t>=&gt;</w:t>
      </w:r>
      <w:r>
        <w:tab/>
        <w:t xml:space="preserve">All propAgree proposals are agreed </w:t>
      </w:r>
    </w:p>
    <w:p w14:paraId="796131DF" w14:textId="4506CDA7" w:rsidR="008F0996" w:rsidRDefault="008F0996" w:rsidP="008F0996">
      <w:pPr>
        <w:pStyle w:val="Doc-title"/>
      </w:pPr>
      <w:r w:rsidRPr="00530598">
        <w:t>R2-2401288</w:t>
      </w:r>
      <w:r>
        <w:tab/>
        <w:t>RRC CR addressing MultiRx RIL(s)</w:t>
      </w:r>
      <w:r>
        <w:tab/>
        <w:t>Apple</w:t>
      </w:r>
      <w:r>
        <w:tab/>
        <w:t>CR</w:t>
      </w:r>
      <w:r>
        <w:tab/>
        <w:t>Rel-18</w:t>
      </w:r>
      <w:r>
        <w:tab/>
        <w:t>38.331</w:t>
      </w:r>
      <w:r>
        <w:tab/>
        <w:t>18.0.0</w:t>
      </w:r>
      <w:r>
        <w:tab/>
        <w:t>4598</w:t>
      </w:r>
      <w:r>
        <w:tab/>
        <w:t>-</w:t>
      </w:r>
      <w:r>
        <w:tab/>
        <w:t>F</w:t>
      </w:r>
      <w:r>
        <w:tab/>
        <w:t>NR_FR2_multiRX_DL-Core</w:t>
      </w:r>
    </w:p>
    <w:p w14:paraId="20C33B70" w14:textId="77777777" w:rsidR="008F0996" w:rsidRDefault="008F0996" w:rsidP="008F0996">
      <w:pPr>
        <w:pStyle w:val="Doc-text2"/>
      </w:pPr>
      <w:r>
        <w:t>=&gt;</w:t>
      </w:r>
      <w:r>
        <w:tab/>
        <w:t>The CR is agreed</w:t>
      </w:r>
    </w:p>
    <w:p w14:paraId="1B85359D" w14:textId="77777777" w:rsidR="00C56280" w:rsidRPr="006667A4" w:rsidRDefault="00C56280" w:rsidP="008F0996">
      <w:pPr>
        <w:pStyle w:val="Doc-text2"/>
      </w:pPr>
    </w:p>
    <w:p w14:paraId="7CCC023D" w14:textId="77777777" w:rsidR="008F0996" w:rsidRDefault="008F0996" w:rsidP="008F0996">
      <w:pPr>
        <w:pStyle w:val="Heading4"/>
      </w:pPr>
      <w:bookmarkStart w:id="434" w:name="_Toc163757324"/>
      <w:r>
        <w:t>7.25.1.5</w:t>
      </w:r>
      <w:r>
        <w:tab/>
        <w:t>FR2 SCell Enhancements</w:t>
      </w:r>
      <w:bookmarkEnd w:id="434"/>
    </w:p>
    <w:p w14:paraId="397ED419" w14:textId="341FC0D7" w:rsidR="008F0996" w:rsidRDefault="008F0996" w:rsidP="008F0996">
      <w:pPr>
        <w:pStyle w:val="Doc-title"/>
      </w:pPr>
      <w:r w:rsidRPr="00530598">
        <w:t>R2-2401388</w:t>
      </w:r>
      <w:r>
        <w:tab/>
        <w:t>Correction to MAC for FR2 unknown SCell activation enhancements</w:t>
      </w:r>
      <w:r>
        <w:tab/>
        <w:t>Ericsson</w:t>
      </w:r>
      <w:r>
        <w:tab/>
        <w:t>CR</w:t>
      </w:r>
      <w:r>
        <w:tab/>
        <w:t>Rel-18</w:t>
      </w:r>
      <w:r>
        <w:tab/>
        <w:t>38.321</w:t>
      </w:r>
      <w:r>
        <w:tab/>
        <w:t>18.0.0</w:t>
      </w:r>
      <w:r>
        <w:tab/>
        <w:t>1775</w:t>
      </w:r>
      <w:r>
        <w:tab/>
        <w:t>-</w:t>
      </w:r>
      <w:r>
        <w:tab/>
        <w:t>F</w:t>
      </w:r>
      <w:r>
        <w:tab/>
        <w:t>NR_RRM_enh3</w:t>
      </w:r>
    </w:p>
    <w:p w14:paraId="519B9953" w14:textId="77777777" w:rsidR="008F0996" w:rsidRDefault="008F0996" w:rsidP="008F0996">
      <w:pPr>
        <w:pStyle w:val="Doc-text2"/>
      </w:pPr>
      <w:r>
        <w:t>-</w:t>
      </w:r>
      <w:r>
        <w:tab/>
        <w:t>CATT, Nokia, Qualcomm and Apple indicate that this is the compromise wording from last time so no change needed</w:t>
      </w:r>
    </w:p>
    <w:p w14:paraId="5955E19D" w14:textId="77777777" w:rsidR="008F0996" w:rsidRPr="004E48CC" w:rsidRDefault="008F0996" w:rsidP="008F0996">
      <w:pPr>
        <w:pStyle w:val="Doc-text2"/>
      </w:pPr>
      <w:r>
        <w:t>=&gt;</w:t>
      </w:r>
      <w:r>
        <w:tab/>
        <w:t>The CR is not pursued</w:t>
      </w:r>
    </w:p>
    <w:p w14:paraId="4EBD236B" w14:textId="71FD05AA" w:rsidR="008F0996" w:rsidRDefault="008F0996" w:rsidP="008F0996">
      <w:pPr>
        <w:pStyle w:val="Doc-title"/>
      </w:pPr>
      <w:r w:rsidRPr="00530598">
        <w:t>R2-2401389</w:t>
      </w:r>
      <w:r>
        <w:tab/>
        <w:t>Correction to RRC for FR2 unknown SCell activation enhancements</w:t>
      </w:r>
      <w:r>
        <w:tab/>
        <w:t>Ericsson</w:t>
      </w:r>
      <w:r>
        <w:tab/>
        <w:t>CR</w:t>
      </w:r>
      <w:r>
        <w:tab/>
        <w:t>Rel-18</w:t>
      </w:r>
      <w:r>
        <w:tab/>
        <w:t>38.331</w:t>
      </w:r>
      <w:r>
        <w:tab/>
        <w:t>18.0.0</w:t>
      </w:r>
      <w:r>
        <w:tab/>
        <w:t>4607</w:t>
      </w:r>
      <w:r>
        <w:tab/>
        <w:t>-</w:t>
      </w:r>
      <w:r>
        <w:tab/>
        <w:t>F</w:t>
      </w:r>
      <w:r>
        <w:tab/>
        <w:t>NR_RRM_enh3</w:t>
      </w:r>
    </w:p>
    <w:p w14:paraId="4904A27A" w14:textId="77777777" w:rsidR="008F0996" w:rsidRDefault="008F0996" w:rsidP="008F0996">
      <w:pPr>
        <w:pStyle w:val="Doc-text2"/>
      </w:pPr>
      <w:r>
        <w:t>=&gt;</w:t>
      </w:r>
      <w:r>
        <w:tab/>
        <w:t>The CR is not pursued</w:t>
      </w:r>
    </w:p>
    <w:p w14:paraId="5B2F0DA0" w14:textId="77777777" w:rsidR="00C56280" w:rsidRPr="004E48CC" w:rsidRDefault="00C56280" w:rsidP="008F0996">
      <w:pPr>
        <w:pStyle w:val="Doc-text2"/>
      </w:pPr>
    </w:p>
    <w:p w14:paraId="51D9FDA8" w14:textId="77777777" w:rsidR="008F0996" w:rsidRDefault="008F0996" w:rsidP="008F0996">
      <w:pPr>
        <w:pStyle w:val="Heading4"/>
      </w:pPr>
      <w:bookmarkStart w:id="435" w:name="_Toc163757325"/>
      <w:r>
        <w:t>7.25.1.6</w:t>
      </w:r>
      <w:r>
        <w:tab/>
        <w:t>ATG</w:t>
      </w:r>
      <w:bookmarkEnd w:id="435"/>
    </w:p>
    <w:p w14:paraId="32E4FFFB" w14:textId="6D5305A6" w:rsidR="008F0996" w:rsidRDefault="008F0996" w:rsidP="008F0996">
      <w:pPr>
        <w:pStyle w:val="Doc-title"/>
      </w:pPr>
      <w:r w:rsidRPr="00530598">
        <w:t>R2-2401144</w:t>
      </w:r>
      <w:r>
        <w:tab/>
        <w:t>ATG ASN1 RIL List</w:t>
      </w:r>
      <w:r>
        <w:tab/>
        <w:t>CMCC</w:t>
      </w:r>
      <w:r>
        <w:tab/>
        <w:t>report</w:t>
      </w:r>
      <w:r>
        <w:tab/>
        <w:t>Rel-18</w:t>
      </w:r>
      <w:r>
        <w:tab/>
        <w:t>NR_ATG-Core</w:t>
      </w:r>
    </w:p>
    <w:p w14:paraId="163D13E2" w14:textId="77F87FAE" w:rsidR="008F0996" w:rsidRDefault="008F0996" w:rsidP="008F0996">
      <w:pPr>
        <w:pStyle w:val="Doc-text2"/>
      </w:pPr>
      <w:r>
        <w:t>=&gt;</w:t>
      </w:r>
      <w:r>
        <w:tab/>
        <w:t>All RILs set to PropAgree and PropReject are confirmed.</w:t>
      </w:r>
    </w:p>
    <w:p w14:paraId="40307475" w14:textId="77777777" w:rsidR="008F0996" w:rsidRPr="007F51AB" w:rsidRDefault="008F0996" w:rsidP="008F0996">
      <w:pPr>
        <w:pStyle w:val="Doc-text2"/>
      </w:pPr>
      <w:r>
        <w:t>=&gt;</w:t>
      </w:r>
      <w:r>
        <w:tab/>
        <w:t>Noted</w:t>
      </w:r>
    </w:p>
    <w:p w14:paraId="1DF07E8E" w14:textId="77777777" w:rsidR="008F0996" w:rsidRDefault="008F0996" w:rsidP="008F0996">
      <w:pPr>
        <w:pStyle w:val="Doc-title"/>
      </w:pPr>
    </w:p>
    <w:p w14:paraId="2E33BD18" w14:textId="4037E79E" w:rsidR="008F0996" w:rsidRDefault="008F0996" w:rsidP="008F0996">
      <w:pPr>
        <w:pStyle w:val="Doc-title"/>
      </w:pPr>
      <w:r w:rsidRPr="00530598">
        <w:t>R2-2400055</w:t>
      </w:r>
      <w:r>
        <w:tab/>
        <w:t>LS on Layer-1/2/3 ATG UE features and koffset mechanism (R4-2321609; contact: CMCC)</w:t>
      </w:r>
      <w:r>
        <w:tab/>
        <w:t>RAN4</w:t>
      </w:r>
      <w:r>
        <w:tab/>
        <w:t>LS in</w:t>
      </w:r>
      <w:r>
        <w:tab/>
        <w:t>Rel-18</w:t>
      </w:r>
      <w:r>
        <w:tab/>
        <w:t>NR_ATG</w:t>
      </w:r>
      <w:r>
        <w:tab/>
        <w:t>To:RAN1, RAN2</w:t>
      </w:r>
    </w:p>
    <w:p w14:paraId="11E9FB57" w14:textId="134740D5" w:rsidR="008F0996" w:rsidRDefault="008F0996" w:rsidP="008F0996">
      <w:pPr>
        <w:pStyle w:val="Doc-text2"/>
      </w:pPr>
      <w:r>
        <w:t>=&gt;</w:t>
      </w:r>
      <w:r>
        <w:tab/>
        <w:t>Noted</w:t>
      </w:r>
    </w:p>
    <w:p w14:paraId="585C063B" w14:textId="77777777" w:rsidR="008F0996" w:rsidRPr="00342B74" w:rsidRDefault="008F0996" w:rsidP="008F0996">
      <w:pPr>
        <w:pStyle w:val="Doc-text2"/>
      </w:pPr>
    </w:p>
    <w:p w14:paraId="5D67E62A" w14:textId="7E5BF2BD" w:rsidR="008F0996" w:rsidRDefault="008F0996" w:rsidP="008F0996">
      <w:pPr>
        <w:pStyle w:val="Doc-title"/>
      </w:pPr>
      <w:r w:rsidRPr="00530598">
        <w:t>R2-2400851</w:t>
      </w:r>
      <w:r>
        <w:tab/>
        <w:t>Various corrections on ATG</w:t>
      </w:r>
      <w:r>
        <w:tab/>
        <w:t>Samsung</w:t>
      </w:r>
      <w:r>
        <w:tab/>
        <w:t>discussion</w:t>
      </w:r>
      <w:r>
        <w:tab/>
        <w:t>Rel-18</w:t>
      </w:r>
      <w:r>
        <w:tab/>
        <w:t>NR_ATG</w:t>
      </w:r>
    </w:p>
    <w:p w14:paraId="75F5C633" w14:textId="77777777" w:rsidR="008F0996" w:rsidRPr="00A967A3" w:rsidRDefault="008F0996" w:rsidP="008F0996">
      <w:pPr>
        <w:pStyle w:val="Doc-text2"/>
        <w:rPr>
          <w:i/>
          <w:iCs/>
        </w:rPr>
      </w:pPr>
      <w:r w:rsidRPr="00DC4971">
        <w:rPr>
          <w:i/>
          <w:iCs/>
        </w:rPr>
        <w:t xml:space="preserve">Proposal 1: Allow or do not restrict SIB22 to be broadcasted in a non-ATG cell. </w:t>
      </w:r>
    </w:p>
    <w:p w14:paraId="70C196C6" w14:textId="77777777" w:rsidR="008F0996" w:rsidRDefault="008F0996" w:rsidP="008F0996">
      <w:pPr>
        <w:pStyle w:val="Doc-text2"/>
        <w:rPr>
          <w:i/>
          <w:iCs/>
        </w:rPr>
      </w:pPr>
      <w:r w:rsidRPr="00DC4971">
        <w:rPr>
          <w:i/>
          <w:iCs/>
        </w:rPr>
        <w:t xml:space="preserve">Proposal 2: Clarify in Stage 2 that SIB22 can be broadcast in a non-ATG cell. </w:t>
      </w:r>
    </w:p>
    <w:p w14:paraId="4DC21AB2" w14:textId="77777777" w:rsidR="008F0996" w:rsidRDefault="008F0996" w:rsidP="008F0996">
      <w:pPr>
        <w:pStyle w:val="Doc-text2"/>
      </w:pPr>
      <w:r>
        <w:t>-</w:t>
      </w:r>
      <w:r>
        <w:tab/>
        <w:t>CM, Huawei, Vivo don’t see the need</w:t>
      </w:r>
    </w:p>
    <w:p w14:paraId="2A8706BE" w14:textId="77777777" w:rsidR="008F0996" w:rsidRPr="00A967A3" w:rsidRDefault="008F0996" w:rsidP="008F0996">
      <w:pPr>
        <w:pStyle w:val="Doc-text2"/>
      </w:pPr>
      <w:r>
        <w:t>=&gt;</w:t>
      </w:r>
      <w:r>
        <w:tab/>
        <w:t>Not supported</w:t>
      </w:r>
    </w:p>
    <w:p w14:paraId="191A65F7" w14:textId="77777777" w:rsidR="008F0996" w:rsidRDefault="008F0996" w:rsidP="008F0996">
      <w:pPr>
        <w:pStyle w:val="Doc-text2"/>
        <w:rPr>
          <w:i/>
          <w:iCs/>
        </w:rPr>
      </w:pPr>
      <w:r w:rsidRPr="00CD71FF">
        <w:rPr>
          <w:i/>
          <w:iCs/>
        </w:rPr>
        <w:t xml:space="preserve">Proposal 3: The height of the reference location is defined for with respect to the WGS84 ellipsoid surface as in 23.032. </w:t>
      </w:r>
    </w:p>
    <w:p w14:paraId="24C67E63" w14:textId="77777777" w:rsidR="008F0996" w:rsidRDefault="008F0996" w:rsidP="008F0996">
      <w:pPr>
        <w:pStyle w:val="Doc-text2"/>
      </w:pPr>
      <w:r>
        <w:t>-</w:t>
      </w:r>
      <w:r>
        <w:tab/>
        <w:t xml:space="preserve">Qualcomm indicates that height component was introduced by us and not RAN4 and we don’t need to enhance further.  CMCC agrees.  </w:t>
      </w:r>
    </w:p>
    <w:p w14:paraId="6DEB64A5" w14:textId="77777777" w:rsidR="008F0996" w:rsidRPr="00DD365E" w:rsidRDefault="008F0996" w:rsidP="008F0996">
      <w:pPr>
        <w:pStyle w:val="Doc-text2"/>
      </w:pPr>
      <w:r>
        <w:t>=&gt;</w:t>
      </w:r>
      <w:r>
        <w:tab/>
        <w:t xml:space="preserve">Not supported </w:t>
      </w:r>
    </w:p>
    <w:p w14:paraId="7A80EF1F" w14:textId="77777777" w:rsidR="008F0996" w:rsidRPr="00CD71FF" w:rsidRDefault="008F0996" w:rsidP="008F0996">
      <w:pPr>
        <w:pStyle w:val="Doc-text2"/>
        <w:rPr>
          <w:i/>
          <w:iCs/>
        </w:rPr>
      </w:pPr>
      <w:r w:rsidRPr="00CD71FF">
        <w:rPr>
          <w:i/>
          <w:iCs/>
        </w:rPr>
        <w:t xml:space="preserve">Proposal 4: Agree text proposal in Appendix B on definition of heightgNB. </w:t>
      </w:r>
    </w:p>
    <w:p w14:paraId="3F6268BB" w14:textId="77777777" w:rsidR="008F0996" w:rsidRPr="0004495F" w:rsidRDefault="008F0996" w:rsidP="008F0996">
      <w:pPr>
        <w:pStyle w:val="Doc-text2"/>
        <w:rPr>
          <w:i/>
          <w:iCs/>
        </w:rPr>
      </w:pPr>
      <w:r w:rsidRPr="0004495F">
        <w:rPr>
          <w:i/>
          <w:iCs/>
        </w:rPr>
        <w:t xml:space="preserve">Proposal 5: For Event D1, in ATG the distance is calculated using geodesic distance between the geodesic coordinates (geodetic longitude and latitude) of the UE and the reference location. </w:t>
      </w:r>
    </w:p>
    <w:p w14:paraId="3D589A23" w14:textId="77777777" w:rsidR="008F0996" w:rsidRDefault="008F0996" w:rsidP="008F0996">
      <w:pPr>
        <w:pStyle w:val="Doc-text2"/>
        <w:rPr>
          <w:i/>
          <w:iCs/>
        </w:rPr>
      </w:pPr>
      <w:r w:rsidRPr="0004495F">
        <w:rPr>
          <w:i/>
          <w:iCs/>
        </w:rPr>
        <w:t>Proposal 6: Agree text proposal in Appendix C on Event D1 in ATG scenario.</w:t>
      </w:r>
    </w:p>
    <w:p w14:paraId="0B1E0024" w14:textId="77777777" w:rsidR="008F0996" w:rsidRDefault="008F0996" w:rsidP="008F0996">
      <w:pPr>
        <w:pStyle w:val="Doc-text2"/>
      </w:pPr>
      <w:r>
        <w:t>-</w:t>
      </w:r>
      <w:r>
        <w:tab/>
        <w:t>Qualcomm doesn’t think this error is serious.</w:t>
      </w:r>
    </w:p>
    <w:p w14:paraId="18F82D3D" w14:textId="77777777" w:rsidR="008F0996" w:rsidRDefault="008F0996" w:rsidP="008F0996">
      <w:pPr>
        <w:pStyle w:val="Doc-text2"/>
      </w:pPr>
      <w:r>
        <w:t>=&gt;</w:t>
      </w:r>
      <w:r>
        <w:tab/>
        <w:t>Not supported</w:t>
      </w:r>
    </w:p>
    <w:p w14:paraId="03EC2D91" w14:textId="77777777" w:rsidR="008F0996" w:rsidRDefault="008F0996" w:rsidP="008F0996">
      <w:pPr>
        <w:pStyle w:val="Doc-text2"/>
      </w:pPr>
      <w:r>
        <w:t>=&gt;</w:t>
      </w:r>
      <w:r>
        <w:tab/>
        <w:t>Noted</w:t>
      </w:r>
    </w:p>
    <w:p w14:paraId="169CD431" w14:textId="1741C6A6" w:rsidR="008F0996" w:rsidRPr="008431C8" w:rsidRDefault="008F0996" w:rsidP="008F0996">
      <w:pPr>
        <w:pStyle w:val="Doc-text2"/>
      </w:pPr>
    </w:p>
    <w:p w14:paraId="19851E57" w14:textId="2E1E466A" w:rsidR="008F0996" w:rsidRDefault="008F0996" w:rsidP="008F0996">
      <w:pPr>
        <w:pStyle w:val="Doc-title"/>
      </w:pPr>
      <w:r w:rsidRPr="00530598">
        <w:t>R2-2401136</w:t>
      </w:r>
      <w:r>
        <w:tab/>
        <w:t>Correction on Timing Advance Report MAC CE to TS 38.321 for NR R18 ATG</w:t>
      </w:r>
      <w:r>
        <w:tab/>
        <w:t>CMCC</w:t>
      </w:r>
      <w:r>
        <w:tab/>
        <w:t>CR</w:t>
      </w:r>
      <w:r>
        <w:tab/>
        <w:t>Rel-18</w:t>
      </w:r>
      <w:r>
        <w:tab/>
        <w:t>38.321</w:t>
      </w:r>
      <w:r>
        <w:tab/>
        <w:t>18.0.0</w:t>
      </w:r>
      <w:r>
        <w:tab/>
        <w:t>1765</w:t>
      </w:r>
      <w:r>
        <w:tab/>
        <w:t>-</w:t>
      </w:r>
      <w:r>
        <w:tab/>
        <w:t>F</w:t>
      </w:r>
      <w:r>
        <w:tab/>
        <w:t>NR_ATG-Core</w:t>
      </w:r>
    </w:p>
    <w:p w14:paraId="22E9AE79" w14:textId="77777777" w:rsidR="008F0996" w:rsidRDefault="008F0996" w:rsidP="008F0996">
      <w:pPr>
        <w:pStyle w:val="Doc-text2"/>
      </w:pPr>
      <w:r>
        <w:t>=&gt;</w:t>
      </w:r>
      <w:r>
        <w:tab/>
        <w:t>check offline whether an other ATG should be removed</w:t>
      </w:r>
    </w:p>
    <w:p w14:paraId="79D71AA4" w14:textId="77777777" w:rsidR="008F0996" w:rsidRDefault="008F0996" w:rsidP="008F0996">
      <w:pPr>
        <w:pStyle w:val="Doc-text2"/>
      </w:pPr>
      <w:r>
        <w:t>=&gt;</w:t>
      </w:r>
      <w:r>
        <w:tab/>
        <w:t>Remove list of impacted specs, update title  to delete ‘to TS 38.321’</w:t>
      </w:r>
    </w:p>
    <w:p w14:paraId="4C25F8BE" w14:textId="6E858F64" w:rsidR="008F0996" w:rsidRDefault="008F0996" w:rsidP="008F0996">
      <w:pPr>
        <w:pStyle w:val="Doc-text2"/>
      </w:pPr>
      <w:r>
        <w:t>=&gt;</w:t>
      </w:r>
      <w:r>
        <w:tab/>
        <w:t xml:space="preserve">The CR is revised in </w:t>
      </w:r>
      <w:r w:rsidRPr="00530598">
        <w:t>R2-2401942</w:t>
      </w:r>
      <w:r>
        <w:t xml:space="preserve"> with the changes above</w:t>
      </w:r>
    </w:p>
    <w:p w14:paraId="67C471E7" w14:textId="11FE5888" w:rsidR="008F0996" w:rsidRDefault="008F0996" w:rsidP="008F0996">
      <w:pPr>
        <w:pStyle w:val="Doc-title"/>
      </w:pPr>
      <w:r w:rsidRPr="00530598">
        <w:t>R2-2401942</w:t>
      </w:r>
      <w:r>
        <w:tab/>
        <w:t>Correction on Timing Advance Report MAC CE to TS 38.321 for NR R18 ATG</w:t>
      </w:r>
      <w:r>
        <w:tab/>
        <w:t>CMCC</w:t>
      </w:r>
      <w:r>
        <w:tab/>
        <w:t>CR</w:t>
      </w:r>
      <w:r>
        <w:tab/>
        <w:t>Rel-18</w:t>
      </w:r>
      <w:r>
        <w:tab/>
        <w:t>38.321</w:t>
      </w:r>
      <w:r>
        <w:tab/>
        <w:t>18.0.0</w:t>
      </w:r>
      <w:r>
        <w:tab/>
        <w:t>1765</w:t>
      </w:r>
      <w:r>
        <w:tab/>
        <w:t>1</w:t>
      </w:r>
      <w:r>
        <w:tab/>
        <w:t>F</w:t>
      </w:r>
      <w:r>
        <w:tab/>
        <w:t>NR_ATG-Core</w:t>
      </w:r>
    </w:p>
    <w:p w14:paraId="7652A5CC" w14:textId="77777777" w:rsidR="008F0996" w:rsidRDefault="008F0996" w:rsidP="008F0996">
      <w:pPr>
        <w:pStyle w:val="Doc-text2"/>
      </w:pPr>
      <w:r>
        <w:t>=&gt;</w:t>
      </w:r>
      <w:r>
        <w:tab/>
        <w:t>Update cover page with reason for change (providing more detail, ie. Separate legacy and ATG text for clarity)</w:t>
      </w:r>
    </w:p>
    <w:p w14:paraId="5BAF7F1D" w14:textId="12DDAFD9" w:rsidR="008F0996" w:rsidRDefault="008F0996" w:rsidP="008F0996">
      <w:pPr>
        <w:pStyle w:val="Doc-text2"/>
      </w:pPr>
      <w:r>
        <w:t>=&gt;</w:t>
      </w:r>
      <w:r>
        <w:tab/>
        <w:t>The CR is agree</w:t>
      </w:r>
      <w:r w:rsidR="00127BC6">
        <w:t>d</w:t>
      </w:r>
      <w:r>
        <w:t xml:space="preserve"> in R2-2401980 unseen with cover page updated</w:t>
      </w:r>
    </w:p>
    <w:p w14:paraId="76AC6D0C" w14:textId="77777777" w:rsidR="008F0996" w:rsidRPr="00FC11E7" w:rsidRDefault="008F0996" w:rsidP="008F0996">
      <w:pPr>
        <w:pStyle w:val="Doc-text2"/>
      </w:pPr>
    </w:p>
    <w:p w14:paraId="4FE06CAE" w14:textId="10D86398" w:rsidR="008F0996" w:rsidRDefault="008F0996" w:rsidP="008F0996">
      <w:pPr>
        <w:pStyle w:val="Doc-title"/>
      </w:pPr>
      <w:r w:rsidRPr="00530598">
        <w:t>R2-2401137</w:t>
      </w:r>
      <w:r>
        <w:tab/>
        <w:t>Miscellaneous corrections to TS 38.331 on NR R18 ATG</w:t>
      </w:r>
      <w:r>
        <w:tab/>
        <w:t>CMCC</w:t>
      </w:r>
      <w:r>
        <w:tab/>
        <w:t>CR</w:t>
      </w:r>
      <w:r>
        <w:tab/>
        <w:t>Rel-18</w:t>
      </w:r>
      <w:r>
        <w:tab/>
        <w:t>38.331</w:t>
      </w:r>
      <w:r>
        <w:tab/>
        <w:t>18.0.0</w:t>
      </w:r>
      <w:r>
        <w:tab/>
        <w:t>4587</w:t>
      </w:r>
      <w:r>
        <w:tab/>
        <w:t>-</w:t>
      </w:r>
      <w:r>
        <w:tab/>
        <w:t>F</w:t>
      </w:r>
      <w:r>
        <w:tab/>
        <w:t>NR_ATG-Core</w:t>
      </w:r>
    </w:p>
    <w:p w14:paraId="6FB62AD8" w14:textId="77777777" w:rsidR="008F0996" w:rsidRDefault="008F0996" w:rsidP="008F0996">
      <w:pPr>
        <w:pStyle w:val="Doc-text2"/>
      </w:pPr>
      <w:r>
        <w:lastRenderedPageBreak/>
        <w:t>=&gt;</w:t>
      </w:r>
      <w:r>
        <w:tab/>
        <w:t xml:space="preserve">Remove list of impacted specs, update title  to delete ‘to TS 38.331’, fix formatting </w:t>
      </w:r>
    </w:p>
    <w:p w14:paraId="3A96A64B" w14:textId="0AF379FA" w:rsidR="008F0996" w:rsidRDefault="008F0996" w:rsidP="008F0996">
      <w:pPr>
        <w:pStyle w:val="Doc-text2"/>
      </w:pPr>
      <w:r>
        <w:t>=&gt;</w:t>
      </w:r>
      <w:r>
        <w:tab/>
        <w:t xml:space="preserve">The CR is agreed in </w:t>
      </w:r>
      <w:r w:rsidRPr="00530598">
        <w:t>R2-2401943</w:t>
      </w:r>
      <w:r>
        <w:t xml:space="preserve"> with changes above </w:t>
      </w:r>
    </w:p>
    <w:p w14:paraId="40764E9B" w14:textId="243A2D4E" w:rsidR="008F0996" w:rsidRDefault="008F0996" w:rsidP="008F0996">
      <w:pPr>
        <w:pStyle w:val="Doc-title"/>
      </w:pPr>
      <w:r w:rsidRPr="00530598">
        <w:t>R2-2401943</w:t>
      </w:r>
      <w:r>
        <w:tab/>
        <w:t>Miscellaneous corrections to TS 38.331 on NR R18 ATG</w:t>
      </w:r>
      <w:r>
        <w:tab/>
        <w:t>CMCC</w:t>
      </w:r>
      <w:r>
        <w:tab/>
        <w:t>CR</w:t>
      </w:r>
      <w:r>
        <w:tab/>
        <w:t>Rel-18</w:t>
      </w:r>
      <w:r>
        <w:tab/>
        <w:t>38.331</w:t>
      </w:r>
      <w:r>
        <w:tab/>
        <w:t>18.0.0</w:t>
      </w:r>
      <w:r>
        <w:tab/>
        <w:t>4587</w:t>
      </w:r>
      <w:r>
        <w:tab/>
        <w:t>1</w:t>
      </w:r>
      <w:r>
        <w:tab/>
        <w:t>F</w:t>
      </w:r>
      <w:r>
        <w:tab/>
        <w:t>NR_ATG-Core</w:t>
      </w:r>
    </w:p>
    <w:p w14:paraId="15B27577" w14:textId="77777777" w:rsidR="008F0996" w:rsidRPr="00120713" w:rsidRDefault="008F0996" w:rsidP="008F0996">
      <w:pPr>
        <w:pStyle w:val="Doc-text2"/>
      </w:pPr>
      <w:r>
        <w:t>=&gt;</w:t>
      </w:r>
      <w:r>
        <w:tab/>
        <w:t>The CR is agreed</w:t>
      </w:r>
    </w:p>
    <w:p w14:paraId="7A5111F2" w14:textId="77777777" w:rsidR="008F0996" w:rsidRPr="00622DF0" w:rsidRDefault="008F0996" w:rsidP="008F0996">
      <w:pPr>
        <w:pStyle w:val="Doc-text2"/>
      </w:pPr>
    </w:p>
    <w:p w14:paraId="132A6834" w14:textId="46292A9B" w:rsidR="008F0996" w:rsidRDefault="008F0996" w:rsidP="008F0996">
      <w:pPr>
        <w:pStyle w:val="Doc-title"/>
      </w:pPr>
      <w:r w:rsidRPr="00530598">
        <w:t>R2-2401214</w:t>
      </w:r>
      <w:r>
        <w:tab/>
        <w:t>Discussion on SUL issues for ATG</w:t>
      </w:r>
      <w:r>
        <w:tab/>
        <w:t>China Telecom</w:t>
      </w:r>
      <w:r>
        <w:tab/>
        <w:t>discussion</w:t>
      </w:r>
    </w:p>
    <w:p w14:paraId="5CEC4CF5" w14:textId="1C55CC07" w:rsidR="008F0996" w:rsidRDefault="008F0996" w:rsidP="008F0996">
      <w:pPr>
        <w:pStyle w:val="Doc-title"/>
      </w:pPr>
      <w:r w:rsidRPr="00530598">
        <w:t>R2-2401223</w:t>
      </w:r>
      <w:r>
        <w:tab/>
        <w:t>CR on Clarification to SUL issues for ATG</w:t>
      </w:r>
      <w:r>
        <w:tab/>
        <w:t xml:space="preserve">China Telecom </w:t>
      </w:r>
      <w:r>
        <w:tab/>
        <w:t>CR</w:t>
      </w:r>
      <w:r>
        <w:tab/>
        <w:t>Rel-18</w:t>
      </w:r>
      <w:r>
        <w:tab/>
        <w:t>38.300</w:t>
      </w:r>
      <w:r>
        <w:tab/>
        <w:t>18.0.0</w:t>
      </w:r>
      <w:r>
        <w:tab/>
        <w:t>0800</w:t>
      </w:r>
      <w:r>
        <w:tab/>
        <w:t>-</w:t>
      </w:r>
      <w:r>
        <w:tab/>
        <w:t>F</w:t>
      </w:r>
      <w:r>
        <w:tab/>
        <w:t>NR_ATG-Core</w:t>
      </w:r>
    </w:p>
    <w:p w14:paraId="70514A70" w14:textId="77777777" w:rsidR="008F0996" w:rsidRDefault="008F0996" w:rsidP="008F0996">
      <w:pPr>
        <w:pStyle w:val="Doc-text2"/>
      </w:pPr>
      <w:r>
        <w:t>-</w:t>
      </w:r>
      <w:r>
        <w:tab/>
        <w:t xml:space="preserve">Huawei, CBCC doesn’t think we should restric SUL.  Vivo supports the proposals.  </w:t>
      </w:r>
    </w:p>
    <w:p w14:paraId="79A1990E" w14:textId="77777777" w:rsidR="008F0996" w:rsidRPr="001D02C3" w:rsidRDefault="008F0996" w:rsidP="008F0996">
      <w:pPr>
        <w:pStyle w:val="Doc-text2"/>
      </w:pPr>
      <w:r>
        <w:t>=&gt;</w:t>
      </w:r>
      <w:r>
        <w:tab/>
        <w:t xml:space="preserve">the CR is not pursued </w:t>
      </w:r>
    </w:p>
    <w:p w14:paraId="47799D5B" w14:textId="77777777" w:rsidR="008F0996" w:rsidRDefault="008F0996" w:rsidP="008F0996">
      <w:pPr>
        <w:pStyle w:val="Doc-text2"/>
      </w:pPr>
    </w:p>
    <w:p w14:paraId="1F967BDC" w14:textId="77777777" w:rsidR="008F0996" w:rsidRPr="00A42655" w:rsidRDefault="008F0996" w:rsidP="008F0996">
      <w:pPr>
        <w:pStyle w:val="Doc-text2"/>
      </w:pPr>
    </w:p>
    <w:p w14:paraId="6B1A6B8E" w14:textId="1A3734FC" w:rsidR="008F0996" w:rsidRDefault="008F0996" w:rsidP="008F0996">
      <w:pPr>
        <w:pStyle w:val="Doc-title"/>
      </w:pPr>
      <w:r w:rsidRPr="00530598">
        <w:t>R2-2401442</w:t>
      </w:r>
      <w:r>
        <w:tab/>
        <w:t>Discussion on remaining issues of ATG</w:t>
      </w:r>
      <w:r>
        <w:tab/>
        <w:t>ZTE Corporation</w:t>
      </w:r>
      <w:r>
        <w:tab/>
        <w:t>discussion</w:t>
      </w:r>
      <w:r>
        <w:tab/>
        <w:t>Rel-18</w:t>
      </w:r>
      <w:r>
        <w:tab/>
        <w:t>NR_ATG-Core</w:t>
      </w:r>
      <w:r w:rsidRPr="00EA2632">
        <w:t xml:space="preserve"> </w:t>
      </w:r>
      <w:r>
        <w:tab/>
        <w:t>Late</w:t>
      </w:r>
    </w:p>
    <w:p w14:paraId="6F9D0F1C" w14:textId="77777777" w:rsidR="008F0996" w:rsidRDefault="008F0996" w:rsidP="008F0996">
      <w:pPr>
        <w:pStyle w:val="Doc-text2"/>
        <w:rPr>
          <w:i/>
          <w:iCs/>
        </w:rPr>
      </w:pPr>
      <w:r w:rsidRPr="003E3AB4">
        <w:rPr>
          <w:i/>
          <w:iCs/>
        </w:rPr>
        <w:t>Proposal 2: Update the UE capability eventD1-MeasReportTrigger-r17 to capture that ATG UE supporting locationBasedCondHandoverATG-r18 always supports location-based triggered measurement reporting.</w:t>
      </w:r>
    </w:p>
    <w:p w14:paraId="77598DFE" w14:textId="77777777" w:rsidR="008F0996" w:rsidRDefault="008F0996" w:rsidP="008F0996">
      <w:pPr>
        <w:pStyle w:val="Doc-text2"/>
      </w:pPr>
      <w:r>
        <w:t>-</w:t>
      </w:r>
      <w:r>
        <w:tab/>
        <w:t xml:space="preserve">ZTE explains that this is similar to NTN </w:t>
      </w:r>
    </w:p>
    <w:p w14:paraId="41A94DF9" w14:textId="77777777" w:rsidR="008F0996" w:rsidRDefault="008F0996" w:rsidP="008F0996">
      <w:pPr>
        <w:pStyle w:val="Doc-text2"/>
      </w:pPr>
      <w:r>
        <w:t>=&gt;</w:t>
      </w:r>
      <w:r>
        <w:tab/>
      </w:r>
      <w:r w:rsidRPr="003D3413">
        <w:t>Update the UE capability eventD1-MeasReportTrigger-r17 to capture that ATG UE supporting locationBasedCondHandoverATG-r18 always supports location-based triggered measurement reporting</w:t>
      </w:r>
      <w:r>
        <w:t xml:space="preserve">.  </w:t>
      </w:r>
    </w:p>
    <w:p w14:paraId="1721174F" w14:textId="77777777" w:rsidR="008F0996" w:rsidRDefault="008F0996" w:rsidP="008F0996">
      <w:pPr>
        <w:pStyle w:val="Doc-text2"/>
      </w:pPr>
      <w:r>
        <w:t>=&gt;</w:t>
      </w:r>
      <w:r>
        <w:tab/>
        <w:t>Noted</w:t>
      </w:r>
    </w:p>
    <w:p w14:paraId="6B8800F9" w14:textId="4A10E4E0" w:rsidR="008F0996" w:rsidRDefault="008F0996" w:rsidP="008F0996">
      <w:pPr>
        <w:pStyle w:val="Doc-title"/>
      </w:pPr>
      <w:r w:rsidRPr="00530598">
        <w:t>R2-2401956</w:t>
      </w:r>
      <w:r>
        <w:tab/>
        <w:t>Clarification on the eventD1-MeasReportTrigger-r17 for ATG</w:t>
      </w:r>
      <w:r>
        <w:tab/>
        <w:t>ZTE Corporation</w:t>
      </w:r>
      <w:r>
        <w:tab/>
        <w:t>draftCR</w:t>
      </w:r>
      <w:r>
        <w:tab/>
        <w:t>Rel-18</w:t>
      </w:r>
      <w:r>
        <w:tab/>
        <w:t>38.306</w:t>
      </w:r>
      <w:r>
        <w:tab/>
        <w:t>18.0.0</w:t>
      </w:r>
      <w:r>
        <w:tab/>
        <w:t>F</w:t>
      </w:r>
      <w:r>
        <w:tab/>
        <w:t>NR_ATG-Core</w:t>
      </w:r>
    </w:p>
    <w:p w14:paraId="5B9A310A" w14:textId="77777777" w:rsidR="008F0996" w:rsidRPr="006E1FE0" w:rsidRDefault="008F0996" w:rsidP="008F0996">
      <w:pPr>
        <w:pStyle w:val="Doc-text2"/>
      </w:pPr>
      <w:r>
        <w:t>=&gt;</w:t>
      </w:r>
      <w:r>
        <w:tab/>
        <w:t>The CR is endorsed and will be merged with mega CR</w:t>
      </w:r>
    </w:p>
    <w:p w14:paraId="45582BB8" w14:textId="77777777" w:rsidR="008F0996" w:rsidRPr="006E5FA1" w:rsidRDefault="008F0996" w:rsidP="008F0996">
      <w:pPr>
        <w:pStyle w:val="Doc-text2"/>
      </w:pPr>
    </w:p>
    <w:p w14:paraId="6291F893" w14:textId="77777777" w:rsidR="008F0996" w:rsidRDefault="008F0996" w:rsidP="008F0996">
      <w:pPr>
        <w:pStyle w:val="Heading4"/>
      </w:pPr>
      <w:bookmarkStart w:id="436" w:name="_Toc163757326"/>
      <w:r w:rsidRPr="00E27491">
        <w:t>7.25.1.</w:t>
      </w:r>
      <w:r>
        <w:t>7</w:t>
      </w:r>
      <w:r>
        <w:tab/>
        <w:t>Other</w:t>
      </w:r>
      <w:bookmarkEnd w:id="436"/>
    </w:p>
    <w:p w14:paraId="14FA0B3A" w14:textId="77777777" w:rsidR="008F0996" w:rsidRPr="00812DAF" w:rsidRDefault="008F0996" w:rsidP="008F0996">
      <w:pPr>
        <w:pStyle w:val="Comments"/>
      </w:pPr>
      <w:r w:rsidRPr="00F63496">
        <w:t xml:space="preserve">Including BWP </w:t>
      </w:r>
      <w:r w:rsidRPr="00112AE0">
        <w:t>operation</w:t>
      </w:r>
      <w:r w:rsidRPr="00F63496">
        <w:t xml:space="preserve"> without restrictions, measurement gaps, etc</w:t>
      </w:r>
    </w:p>
    <w:p w14:paraId="578D7228" w14:textId="77777777" w:rsidR="008F0996" w:rsidRDefault="008F0996" w:rsidP="008F0996">
      <w:pPr>
        <w:pStyle w:val="Doc-title"/>
      </w:pPr>
      <w:r>
        <w:t>Less than 5MHz</w:t>
      </w:r>
    </w:p>
    <w:p w14:paraId="68614A4F" w14:textId="0EEC4C47" w:rsidR="008F0996" w:rsidRDefault="008F0996" w:rsidP="008F0996">
      <w:pPr>
        <w:pStyle w:val="Doc-title"/>
      </w:pPr>
      <w:r w:rsidRPr="00530598">
        <w:t>R2-2400032</w:t>
      </w:r>
      <w:r>
        <w:tab/>
        <w:t>LS on inter-frequency neighbour cells supporting NR dedicated spectrum less than 5 MHz for FR1 (R1-2312668; contact: Qualcomm)</w:t>
      </w:r>
      <w:r>
        <w:tab/>
        <w:t>RAN1</w:t>
      </w:r>
      <w:r>
        <w:tab/>
        <w:t>LS in</w:t>
      </w:r>
      <w:r>
        <w:tab/>
        <w:t>Rel-18</w:t>
      </w:r>
      <w:r>
        <w:tab/>
        <w:t>NR_FR1_lessthan_5MHz_BW</w:t>
      </w:r>
      <w:r>
        <w:tab/>
        <w:t>To:RAN2, RAN4</w:t>
      </w:r>
    </w:p>
    <w:p w14:paraId="776CBA79" w14:textId="77777777" w:rsidR="008F0996" w:rsidRDefault="008F0996" w:rsidP="008F0996">
      <w:pPr>
        <w:pStyle w:val="Doc-text2"/>
      </w:pPr>
      <w:r>
        <w:t>=&gt;</w:t>
      </w:r>
      <w:r>
        <w:tab/>
        <w:t>Noted</w:t>
      </w:r>
    </w:p>
    <w:p w14:paraId="213AA4E0" w14:textId="77777777" w:rsidR="008F0996" w:rsidRPr="003955D6" w:rsidRDefault="008F0996" w:rsidP="008F0996">
      <w:pPr>
        <w:pStyle w:val="Doc-text2"/>
      </w:pPr>
    </w:p>
    <w:p w14:paraId="61D3F506" w14:textId="5FF89098" w:rsidR="008F0996" w:rsidRDefault="008F0996" w:rsidP="008F0996">
      <w:pPr>
        <w:pStyle w:val="Doc-title"/>
      </w:pPr>
      <w:r w:rsidRPr="00530598">
        <w:t>R2-2400430</w:t>
      </w:r>
      <w:r>
        <w:tab/>
        <w:t>Discussion regarding LS on inter-frequency neighbour cells supporting NR dedicated spectrum less than 5 MHz for FR1</w:t>
      </w:r>
      <w:r>
        <w:tab/>
        <w:t>Qualcomm Incorporated</w:t>
      </w:r>
      <w:r>
        <w:tab/>
        <w:t>discussion</w:t>
      </w:r>
      <w:r>
        <w:tab/>
        <w:t>Rel-18</w:t>
      </w:r>
      <w:r>
        <w:tab/>
        <w:t>NR_FR1_lessthan_5MHz_BW-Core</w:t>
      </w:r>
    </w:p>
    <w:p w14:paraId="1B6BC43E" w14:textId="77777777" w:rsidR="008F0996" w:rsidRDefault="008F0996" w:rsidP="008F0996">
      <w:pPr>
        <w:pStyle w:val="Doc-text2"/>
      </w:pPr>
      <w:r>
        <w:t>Proposal 1.</w:t>
      </w:r>
      <w:r>
        <w:tab/>
        <w:t>Reply to RAN1 indicating that yes there are backward compatibility issues for legacy UEs not supporting less than 5MHz if they are provided with a neighbour cell info in the existing SIB4 list with SSB on the new GSCN value.</w:t>
      </w:r>
    </w:p>
    <w:p w14:paraId="105448EE" w14:textId="77777777" w:rsidR="008F0996" w:rsidRPr="004B598F" w:rsidRDefault="008F0996" w:rsidP="008F0996">
      <w:pPr>
        <w:pStyle w:val="Doc-text2"/>
        <w:rPr>
          <w:i/>
          <w:iCs/>
        </w:rPr>
      </w:pPr>
      <w:r w:rsidRPr="004B598F">
        <w:rPr>
          <w:i/>
          <w:iCs/>
        </w:rPr>
        <w:t>Proposal 2.</w:t>
      </w:r>
      <w:r w:rsidRPr="004B598F">
        <w:rPr>
          <w:i/>
          <w:iCs/>
        </w:rPr>
        <w:tab/>
        <w:t>From RAN2 point of view, it is feasible to use ARFCN-ValueNR = 250 (corresponding to GSCN = 2) as reserved value.</w:t>
      </w:r>
    </w:p>
    <w:p w14:paraId="0C7E941A" w14:textId="77777777" w:rsidR="008F0996" w:rsidRPr="004B598F" w:rsidRDefault="008F0996" w:rsidP="008F0996">
      <w:pPr>
        <w:pStyle w:val="Doc-text2"/>
        <w:rPr>
          <w:i/>
          <w:iCs/>
        </w:rPr>
      </w:pPr>
      <w:r w:rsidRPr="004B598F">
        <w:rPr>
          <w:i/>
          <w:iCs/>
        </w:rPr>
        <w:t>Proposal 3.</w:t>
      </w:r>
      <w:r w:rsidRPr="004B598F">
        <w:rPr>
          <w:i/>
          <w:iCs/>
        </w:rPr>
        <w:tab/>
        <w:t>Add a parallel list to interFreqCarrierFreqList in SIB4 to indicate the dl-CarrierFreq-r18 of the &lt;5MHz neighbor cells. If the new value is included, legacy dl-CarrierFreq will be set to the reserved value by the network and ignored by the new UE.</w:t>
      </w:r>
    </w:p>
    <w:p w14:paraId="6F04616A" w14:textId="77777777" w:rsidR="008F0996" w:rsidRPr="004B598F" w:rsidRDefault="008F0996" w:rsidP="008F0996">
      <w:pPr>
        <w:pStyle w:val="Doc-text2"/>
        <w:rPr>
          <w:i/>
          <w:iCs/>
        </w:rPr>
      </w:pPr>
      <w:r w:rsidRPr="004B598F">
        <w:rPr>
          <w:i/>
          <w:iCs/>
        </w:rPr>
        <w:t>Proposal 4.</w:t>
      </w:r>
      <w:r w:rsidRPr="004B598F">
        <w:rPr>
          <w:i/>
          <w:iCs/>
        </w:rPr>
        <w:tab/>
        <w:t>RAN2 requests RAN4 to define the ‘reserved’ values of GSCN =2 / ARFCN-ValueNR =250, and capture in RAN4 specification, e.g. in Table 5.4.3.1-1 in TS 38.101-1. Send LS to RAN4.</w:t>
      </w:r>
    </w:p>
    <w:p w14:paraId="161A13A6" w14:textId="77777777" w:rsidR="008F0996" w:rsidRPr="004B598F" w:rsidRDefault="008F0996" w:rsidP="008F0996">
      <w:pPr>
        <w:pStyle w:val="Doc-text2"/>
        <w:rPr>
          <w:i/>
          <w:iCs/>
        </w:rPr>
      </w:pPr>
      <w:r w:rsidRPr="004B598F">
        <w:rPr>
          <w:i/>
          <w:iCs/>
        </w:rPr>
        <w:t>Proposal 5.</w:t>
      </w:r>
      <w:r w:rsidRPr="004B598F">
        <w:rPr>
          <w:i/>
          <w:iCs/>
        </w:rPr>
        <w:tab/>
        <w:t>RAN2 will introduce changes in NR SIB11 &gt; measIdleConfigSIB-r16, NR SIB19 and LTE SIB24 to enable signalling of &lt;5MHz cells applicable only for UEs supporting &lt;5MHz CBW.</w:t>
      </w:r>
    </w:p>
    <w:p w14:paraId="01708FC4" w14:textId="77777777" w:rsidR="008F0996" w:rsidRPr="004B598F" w:rsidRDefault="008F0996" w:rsidP="008F0996">
      <w:pPr>
        <w:pStyle w:val="Doc-text2"/>
        <w:rPr>
          <w:i/>
          <w:iCs/>
        </w:rPr>
      </w:pPr>
      <w:r w:rsidRPr="004B598F">
        <w:rPr>
          <w:i/>
          <w:iCs/>
        </w:rPr>
        <w:t>Proposal 6.</w:t>
      </w:r>
      <w:r w:rsidRPr="004B598F">
        <w:rPr>
          <w:i/>
          <w:iCs/>
        </w:rPr>
        <w:tab/>
        <w:t>Discuss and agree to CR for TS 38.331 in [2] and CR for TS 36.331 in [3].</w:t>
      </w:r>
    </w:p>
    <w:p w14:paraId="5647F81E" w14:textId="77777777" w:rsidR="008F0996" w:rsidRPr="004B598F" w:rsidRDefault="008F0996" w:rsidP="008F0996">
      <w:pPr>
        <w:pStyle w:val="Doc-text2"/>
        <w:rPr>
          <w:i/>
          <w:iCs/>
        </w:rPr>
      </w:pPr>
      <w:r w:rsidRPr="004B598F">
        <w:rPr>
          <w:i/>
          <w:iCs/>
        </w:rPr>
        <w:t>Proposal 7.</w:t>
      </w:r>
      <w:r w:rsidRPr="004B598F">
        <w:rPr>
          <w:i/>
          <w:iCs/>
        </w:rPr>
        <w:tab/>
        <w:t>Reply to RAN1 that RAN2 will add a new parallel list in SIB4 to overcome the issue from question 1. Also indicate that RAN2 will introduce changes for NR SIB11, NR SIB19 and LTE SIB24. Attach the CRs in the reply. Draft Reply LS is provided in [4].</w:t>
      </w:r>
    </w:p>
    <w:p w14:paraId="22066D4B" w14:textId="77777777" w:rsidR="008F0996" w:rsidRDefault="008F0996" w:rsidP="008F0996">
      <w:pPr>
        <w:pStyle w:val="Doc-text2"/>
      </w:pPr>
      <w:r>
        <w:t>=&gt;</w:t>
      </w:r>
      <w:r>
        <w:tab/>
        <w:t>Noted</w:t>
      </w:r>
    </w:p>
    <w:p w14:paraId="6B9BA5BE" w14:textId="77777777" w:rsidR="008F0996" w:rsidRPr="003955D6" w:rsidRDefault="008F0996" w:rsidP="008F0996">
      <w:pPr>
        <w:pStyle w:val="Doc-text2"/>
      </w:pPr>
    </w:p>
    <w:p w14:paraId="4D325F83" w14:textId="38B0BCD5" w:rsidR="008F0996" w:rsidRDefault="008F0996" w:rsidP="008F0996">
      <w:pPr>
        <w:pStyle w:val="Doc-title"/>
      </w:pPr>
      <w:r w:rsidRPr="00530598">
        <w:lastRenderedPageBreak/>
        <w:t>R2-2400259</w:t>
      </w:r>
      <w:r>
        <w:tab/>
        <w:t xml:space="preserve">Discussion on RAN1 LS in </w:t>
      </w:r>
      <w:r w:rsidRPr="00530598">
        <w:t>R2-2400032</w:t>
      </w:r>
      <w:r>
        <w:t xml:space="preserve"> on inter-frequency configuration in SIB4 with new CSGN for less-than-5MHz</w:t>
      </w:r>
      <w:r>
        <w:tab/>
        <w:t>CATT</w:t>
      </w:r>
      <w:r>
        <w:tab/>
        <w:t>discussion</w:t>
      </w:r>
    </w:p>
    <w:p w14:paraId="2086F73D" w14:textId="77777777" w:rsidR="008F0996" w:rsidRPr="006E426A" w:rsidRDefault="008F0996" w:rsidP="008F0996">
      <w:pPr>
        <w:pStyle w:val="Doc-text2"/>
        <w:rPr>
          <w:i/>
          <w:iCs/>
        </w:rPr>
      </w:pPr>
      <w:r w:rsidRPr="006E426A">
        <w:rPr>
          <w:i/>
          <w:iCs/>
        </w:rPr>
        <w:t xml:space="preserve">Proposal 1: For the case that a frequency with new GSCN for less-than-5MHz and the legacy frequencies are commonly indicated in the existing inter-frequency list in SIB4, RAN2 confirms that a UE not supporting less-than-5MHz may still be able to detect a cell on the frequency with new GCSN for less-than-5MHz channel BW, if it supports the corresponding frequency band (e.g. n26/28/85/100). </w:t>
      </w:r>
    </w:p>
    <w:p w14:paraId="74C7A00C" w14:textId="77777777" w:rsidR="008F0996" w:rsidRPr="006E426A" w:rsidRDefault="008F0996" w:rsidP="008F0996">
      <w:pPr>
        <w:pStyle w:val="Doc-text2"/>
        <w:rPr>
          <w:i/>
          <w:iCs/>
        </w:rPr>
      </w:pPr>
      <w:r w:rsidRPr="006E426A">
        <w:rPr>
          <w:i/>
          <w:iCs/>
        </w:rPr>
        <w:t>Proposal 2: If P1 is agreed, RAN2 further confirms that due to MIB/SIB1 acquisition failure, the cell detected on the frequency with less-than-5MHz channel BW as in P1 shall be barred for the UE not supporting less-than-5MHz, so the UE will not wrongly access the cell in the frequency with new CSGN for less-than-5MHz. (This can be already supported by the existing Spec w/o need of any enhancements).</w:t>
      </w:r>
    </w:p>
    <w:p w14:paraId="2953D1BD" w14:textId="77777777" w:rsidR="008F0996" w:rsidRPr="006E426A" w:rsidRDefault="008F0996" w:rsidP="008F0996">
      <w:pPr>
        <w:pStyle w:val="Doc-text2"/>
        <w:rPr>
          <w:i/>
          <w:iCs/>
        </w:rPr>
      </w:pPr>
      <w:r w:rsidRPr="006E426A">
        <w:rPr>
          <w:i/>
          <w:iCs/>
        </w:rPr>
        <w:t>Proposal 3: Inform RAN1 that no NBC issue is identified from RAN2 perspective in the scenario raised by RAN1.</w:t>
      </w:r>
    </w:p>
    <w:p w14:paraId="0FA2105C" w14:textId="77777777" w:rsidR="008F0996" w:rsidRDefault="008F0996" w:rsidP="008F0996">
      <w:pPr>
        <w:pStyle w:val="Doc-text2"/>
      </w:pPr>
      <w:r>
        <w:t>=&gt;</w:t>
      </w:r>
      <w:r>
        <w:tab/>
        <w:t>Noted</w:t>
      </w:r>
    </w:p>
    <w:p w14:paraId="575A64F3" w14:textId="77777777" w:rsidR="008F0996" w:rsidRPr="006E426A" w:rsidRDefault="008F0996" w:rsidP="008F0996">
      <w:pPr>
        <w:pStyle w:val="Doc-text2"/>
      </w:pPr>
    </w:p>
    <w:p w14:paraId="41DF9BB7" w14:textId="3D185B32" w:rsidR="008F0996" w:rsidRDefault="008F0996" w:rsidP="008F0996">
      <w:pPr>
        <w:pStyle w:val="Doc-title"/>
      </w:pPr>
      <w:r w:rsidRPr="00530598">
        <w:t>R2-2400714</w:t>
      </w:r>
      <w:r>
        <w:tab/>
        <w:t>Discussion on indicating inter-frequency neighbour cells of less than 5 MHz</w:t>
      </w:r>
      <w:r>
        <w:tab/>
        <w:t>Huawei, HiSilicon</w:t>
      </w:r>
      <w:r>
        <w:tab/>
        <w:t>discussion</w:t>
      </w:r>
      <w:r>
        <w:tab/>
        <w:t>Rel-18</w:t>
      </w:r>
      <w:r>
        <w:tab/>
        <w:t>NR_FR1_lessthan_5MHz_BW</w:t>
      </w:r>
    </w:p>
    <w:p w14:paraId="3A65825D" w14:textId="77777777" w:rsidR="008F0996" w:rsidRPr="00C45B3F" w:rsidRDefault="008F0996" w:rsidP="008F0996">
      <w:pPr>
        <w:pStyle w:val="Doc-text2"/>
      </w:pPr>
      <w:r>
        <w:t>=&gt;</w:t>
      </w:r>
      <w:r>
        <w:tab/>
        <w:t>Noted</w:t>
      </w:r>
    </w:p>
    <w:p w14:paraId="6346FD2E" w14:textId="77777777" w:rsidR="008F0996" w:rsidRDefault="008F0996" w:rsidP="008F0996">
      <w:pPr>
        <w:pStyle w:val="Doc-text2"/>
      </w:pPr>
    </w:p>
    <w:p w14:paraId="356BADEB" w14:textId="7DDC55C7" w:rsidR="008F0996" w:rsidRDefault="008F0996" w:rsidP="008F0996">
      <w:pPr>
        <w:pStyle w:val="Doc-title"/>
      </w:pPr>
      <w:r w:rsidRPr="00530598">
        <w:t>R2-2400706</w:t>
      </w:r>
      <w:r>
        <w:tab/>
        <w:t>On NR neighbour cells supporting dedicated spectrum less than 5MHz for FR1</w:t>
      </w:r>
      <w:r>
        <w:tab/>
        <w:t>MediaTek Inc.</w:t>
      </w:r>
      <w:r>
        <w:tab/>
        <w:t>discussion</w:t>
      </w:r>
      <w:r>
        <w:tab/>
        <w:t>Rel-18</w:t>
      </w:r>
      <w:r>
        <w:tab/>
        <w:t>NR_FR1_lessthan_5MHz_BW-Core</w:t>
      </w:r>
    </w:p>
    <w:p w14:paraId="7EFBF2E6" w14:textId="77777777" w:rsidR="008F0996" w:rsidRDefault="008F0996" w:rsidP="008F0996">
      <w:pPr>
        <w:pStyle w:val="Doc-text2"/>
      </w:pPr>
      <w:r>
        <w:t>=&gt;</w:t>
      </w:r>
      <w:r>
        <w:tab/>
        <w:t>Noted</w:t>
      </w:r>
    </w:p>
    <w:p w14:paraId="22A25C4A" w14:textId="77777777" w:rsidR="008F0996" w:rsidRDefault="008F0996" w:rsidP="008F0996">
      <w:pPr>
        <w:pStyle w:val="Doc-text2"/>
      </w:pPr>
    </w:p>
    <w:p w14:paraId="49BB4ABD" w14:textId="77777777" w:rsidR="008F0996" w:rsidRDefault="008F0996" w:rsidP="008F0996">
      <w:pPr>
        <w:pStyle w:val="Doc-text2"/>
      </w:pPr>
      <w:r>
        <w:t>Discussion</w:t>
      </w:r>
    </w:p>
    <w:p w14:paraId="312F15EB" w14:textId="77777777" w:rsidR="008F0996" w:rsidRDefault="008F0996" w:rsidP="008F0996">
      <w:pPr>
        <w:pStyle w:val="Doc-text2"/>
      </w:pPr>
      <w:r>
        <w:t>-</w:t>
      </w:r>
      <w:r>
        <w:tab/>
        <w:t xml:space="preserve">Mediatek thinks it is obvious that there is backward compatibility issue. </w:t>
      </w:r>
    </w:p>
    <w:p w14:paraId="7668A95E" w14:textId="77777777" w:rsidR="008F0996" w:rsidRDefault="008F0996" w:rsidP="008F0996">
      <w:pPr>
        <w:pStyle w:val="Doc-text2"/>
      </w:pPr>
      <w:r>
        <w:t>-</w:t>
      </w:r>
      <w:r>
        <w:tab/>
        <w:t xml:space="preserve">Huawei thinks that we can just have a separate list for the new UE and legacy UEs can’t read the SIBs.  Then we need to find a work around of the parallel list.  </w:t>
      </w:r>
    </w:p>
    <w:p w14:paraId="2836628D" w14:textId="77777777" w:rsidR="008F0996" w:rsidRDefault="008F0996" w:rsidP="008F0996">
      <w:pPr>
        <w:pStyle w:val="Doc-text2"/>
      </w:pPr>
      <w:r>
        <w:t>-</w:t>
      </w:r>
      <w:r>
        <w:tab/>
        <w:t>Nokia suggests using a second SIBs</w:t>
      </w:r>
    </w:p>
    <w:p w14:paraId="496F882C" w14:textId="131903B6" w:rsidR="008F0996" w:rsidRDefault="008F0996" w:rsidP="008F0996">
      <w:pPr>
        <w:pStyle w:val="Doc-text2"/>
      </w:pPr>
      <w:r>
        <w:t>-</w:t>
      </w:r>
      <w:r>
        <w:tab/>
        <w:t>ZTE thinks that SIB11 and SIB19 is not needed.</w:t>
      </w:r>
    </w:p>
    <w:p w14:paraId="56C7EEBA" w14:textId="77777777" w:rsidR="008F0996" w:rsidRDefault="008F0996" w:rsidP="008F0996">
      <w:pPr>
        <w:pStyle w:val="Doc-text2"/>
      </w:pPr>
    </w:p>
    <w:p w14:paraId="4F1E413E" w14:textId="77777777" w:rsidR="008F0996" w:rsidRPr="00952ABB" w:rsidRDefault="008F0996" w:rsidP="008F0996">
      <w:pPr>
        <w:pStyle w:val="Doc-text2"/>
        <w:pBdr>
          <w:top w:val="single" w:sz="4" w:space="1" w:color="auto"/>
          <w:left w:val="single" w:sz="4" w:space="4" w:color="auto"/>
          <w:bottom w:val="single" w:sz="4" w:space="1" w:color="auto"/>
          <w:right w:val="single" w:sz="4" w:space="4" w:color="auto"/>
        </w:pBdr>
        <w:rPr>
          <w:b/>
          <w:bCs/>
        </w:rPr>
      </w:pPr>
      <w:r w:rsidRPr="00952ABB">
        <w:rPr>
          <w:b/>
          <w:bCs/>
        </w:rPr>
        <w:t>Agreements</w:t>
      </w:r>
    </w:p>
    <w:p w14:paraId="56B9C209"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1</w:t>
      </w:r>
      <w:r>
        <w:tab/>
        <w:t xml:space="preserve">Reply to RAN1 indicating that yes there are backward compatibility issues for legacy UEs not supporting less than 5MHz if they are provided with a neighbour cell info in the existing SIB4 and LTE SIB24 list with SSB on the new GSCN value.  This is the case for both inter-RAT and inter-frequency.  </w:t>
      </w:r>
    </w:p>
    <w:p w14:paraId="2F55BD4B"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2</w:t>
      </w:r>
      <w:r>
        <w:tab/>
        <w:t>RAN2 will address the issue.  Legacy UEs will not be able to measure and reselect to &lt;5MHz neighbor cells, by making use of a second list.  FFS the details.  FFS if SIB11 should also be considered</w:t>
      </w:r>
    </w:p>
    <w:p w14:paraId="074BC0EA" w14:textId="77777777" w:rsidR="008F0996" w:rsidRDefault="008F0996" w:rsidP="008F0996">
      <w:pPr>
        <w:pStyle w:val="Doc-text2"/>
      </w:pPr>
    </w:p>
    <w:p w14:paraId="00347C3F" w14:textId="77777777" w:rsidR="008F0996" w:rsidRDefault="008F0996" w:rsidP="008F0996">
      <w:pPr>
        <w:pStyle w:val="Doc-text2"/>
      </w:pPr>
    </w:p>
    <w:p w14:paraId="788F28F1" w14:textId="77777777" w:rsidR="008F0996" w:rsidRDefault="008F0996" w:rsidP="008F0996">
      <w:pPr>
        <w:pStyle w:val="EmailDiscussion"/>
        <w:overflowPunct/>
        <w:autoSpaceDE/>
        <w:autoSpaceDN/>
        <w:adjustRightInd/>
        <w:ind w:left="1619" w:hanging="360"/>
        <w:textAlignment w:val="auto"/>
      </w:pPr>
      <w:r>
        <w:t>[AT125]</w:t>
      </w:r>
      <w:r w:rsidRPr="00A407DC">
        <w:t xml:space="preserve"> </w:t>
      </w:r>
      <w:r>
        <w:t>[011] [less5MHz] Reply LS to RAN1 (Qualcomm)</w:t>
      </w:r>
    </w:p>
    <w:p w14:paraId="27229E43" w14:textId="1D0FB1A5" w:rsidR="008F0996" w:rsidRDefault="008F0996" w:rsidP="008F0996">
      <w:pPr>
        <w:pStyle w:val="EmailDiscussion2"/>
      </w:pPr>
      <w:r>
        <w:tab/>
        <w:t>Intended outcome: agree to reply LS by email (</w:t>
      </w:r>
      <w:r w:rsidRPr="00530598">
        <w:t>R2-2401885</w:t>
      </w:r>
      <w:r>
        <w:t>)</w:t>
      </w:r>
    </w:p>
    <w:p w14:paraId="761E4A2D" w14:textId="77777777" w:rsidR="008F0996" w:rsidRDefault="008F0996" w:rsidP="008F0996">
      <w:pPr>
        <w:pStyle w:val="EmailDiscussion2"/>
      </w:pPr>
      <w:r>
        <w:tab/>
        <w:t xml:space="preserve">Deadline:  Friday 01-03-24 </w:t>
      </w:r>
    </w:p>
    <w:p w14:paraId="03109863" w14:textId="77777777" w:rsidR="008F0996" w:rsidRDefault="008F0996" w:rsidP="008F0996">
      <w:pPr>
        <w:pStyle w:val="EmailDiscussion"/>
        <w:overflowPunct/>
        <w:autoSpaceDE/>
        <w:autoSpaceDN/>
        <w:adjustRightInd/>
        <w:ind w:left="1619" w:hanging="360"/>
        <w:textAlignment w:val="auto"/>
      </w:pPr>
      <w:r>
        <w:t>[POST125] [012] [less5MHz] Backward compatibility issue(Qualcomm)</w:t>
      </w:r>
    </w:p>
    <w:p w14:paraId="2EB2C124" w14:textId="77777777" w:rsidR="008F0996" w:rsidRDefault="008F0996" w:rsidP="008F0996">
      <w:pPr>
        <w:pStyle w:val="EmailDiscussion2"/>
      </w:pPr>
      <w:r>
        <w:tab/>
        <w:t>Intended outcome: Agreable solution/proposal to solve the backwards compatibility issue and also whether SIB11 should be considered</w:t>
      </w:r>
    </w:p>
    <w:p w14:paraId="1AA85E3F" w14:textId="77777777" w:rsidR="008F0996" w:rsidRDefault="008F0996" w:rsidP="008F0996">
      <w:pPr>
        <w:pStyle w:val="EmailDiscussion2"/>
      </w:pPr>
      <w:r>
        <w:tab/>
        <w:t>Deadline:  March 28, 24</w:t>
      </w:r>
    </w:p>
    <w:p w14:paraId="48344B09" w14:textId="77777777" w:rsidR="008F0996" w:rsidRDefault="008F0996" w:rsidP="008F0996">
      <w:pPr>
        <w:pStyle w:val="EmailDiscussion2"/>
      </w:pPr>
    </w:p>
    <w:p w14:paraId="192F824C" w14:textId="77777777" w:rsidR="008F0996" w:rsidRPr="004A7E0E" w:rsidRDefault="008F0996" w:rsidP="008F0996">
      <w:pPr>
        <w:pStyle w:val="Doc-text2"/>
      </w:pPr>
    </w:p>
    <w:p w14:paraId="4EA651E9" w14:textId="5178F884" w:rsidR="008F0996" w:rsidRDefault="008F0996" w:rsidP="008F0996">
      <w:pPr>
        <w:pStyle w:val="Doc-title"/>
      </w:pPr>
      <w:r w:rsidRPr="00530598">
        <w:t>R2-2400433</w:t>
      </w:r>
      <w:r>
        <w:tab/>
        <w:t>[DRAFT] Reply LS on inter-frequency neighbour cells supporting NR dedicated spectrum less than 5 MHz for FR1</w:t>
      </w:r>
      <w:r>
        <w:tab/>
        <w:t>Qualcomm Incorporated</w:t>
      </w:r>
      <w:r>
        <w:tab/>
        <w:t>LS out</w:t>
      </w:r>
      <w:r>
        <w:tab/>
        <w:t>Rel-18</w:t>
      </w:r>
      <w:r>
        <w:tab/>
        <w:t>NR_FR1_lessthan_5MHz_BW-Core</w:t>
      </w:r>
      <w:r>
        <w:tab/>
        <w:t>To:RAN1, RAN4</w:t>
      </w:r>
    </w:p>
    <w:p w14:paraId="5DA1293D" w14:textId="453607E0" w:rsidR="008F0996" w:rsidRDefault="008F0996" w:rsidP="008F0996">
      <w:pPr>
        <w:pStyle w:val="Doc-text2"/>
      </w:pPr>
      <w:r>
        <w:t xml:space="preserve">=&gt; Revised in </w:t>
      </w:r>
      <w:r w:rsidRPr="00530598">
        <w:t>R2-2401855</w:t>
      </w:r>
    </w:p>
    <w:p w14:paraId="0AB801F3" w14:textId="134C43DF" w:rsidR="008F0996" w:rsidRDefault="008F0996" w:rsidP="008F0996">
      <w:pPr>
        <w:pStyle w:val="Doc-title"/>
      </w:pPr>
      <w:r w:rsidRPr="00530598">
        <w:t>R2-2401885</w:t>
      </w:r>
      <w:r>
        <w:tab/>
        <w:t>Reply LS on inter-frequency neighbour cells supporting NR dedicated spectrum less than 5 MHz for FR1</w:t>
      </w:r>
      <w:r>
        <w:tab/>
        <w:t>Qualcomm Incorporated</w:t>
      </w:r>
      <w:r>
        <w:tab/>
        <w:t>LS out</w:t>
      </w:r>
      <w:r>
        <w:tab/>
        <w:t>Rel-18</w:t>
      </w:r>
      <w:r>
        <w:tab/>
        <w:t>NR_FR1_lessthan_5MHz_BW-Core</w:t>
      </w:r>
      <w:r>
        <w:tab/>
        <w:t>To:RAN1, RAN4</w:t>
      </w:r>
    </w:p>
    <w:p w14:paraId="502F7342" w14:textId="77777777" w:rsidR="008F0996" w:rsidRPr="00883838" w:rsidRDefault="008F0996" w:rsidP="008F0996">
      <w:pPr>
        <w:pStyle w:val="Doc-text2"/>
      </w:pPr>
      <w:r>
        <w:t>=&gt;</w:t>
      </w:r>
      <w:r>
        <w:tab/>
        <w:t xml:space="preserve">The LS is approved </w:t>
      </w:r>
    </w:p>
    <w:p w14:paraId="47659CB8" w14:textId="77777777" w:rsidR="008F0996" w:rsidRPr="004F20D3" w:rsidRDefault="008F0996" w:rsidP="008F0996">
      <w:pPr>
        <w:pStyle w:val="Doc-text2"/>
      </w:pPr>
    </w:p>
    <w:p w14:paraId="203A0E58" w14:textId="4904D2D0" w:rsidR="008F0996" w:rsidRDefault="008F0996" w:rsidP="008F0996">
      <w:pPr>
        <w:pStyle w:val="Doc-title"/>
      </w:pPr>
      <w:r w:rsidRPr="00530598">
        <w:t>R2-2400431</w:t>
      </w:r>
      <w:r>
        <w:tab/>
        <w:t>Introduction of NR support for dedicated spectrum less than 5MHz for FR1</w:t>
      </w:r>
      <w:r>
        <w:tab/>
        <w:t>Qualcomm Incorporated</w:t>
      </w:r>
      <w:r>
        <w:tab/>
        <w:t>CR</w:t>
      </w:r>
      <w:r>
        <w:tab/>
        <w:t>Rel-18</w:t>
      </w:r>
      <w:r>
        <w:tab/>
        <w:t>38.331</w:t>
      </w:r>
      <w:r>
        <w:tab/>
        <w:t>18.0.0</w:t>
      </w:r>
      <w:r>
        <w:tab/>
        <w:t>4525</w:t>
      </w:r>
      <w:r>
        <w:tab/>
        <w:t>-</w:t>
      </w:r>
      <w:r>
        <w:tab/>
        <w:t>B</w:t>
      </w:r>
      <w:r>
        <w:tab/>
        <w:t>NR_FR1_lessthan_5MHz_BW-Core</w:t>
      </w:r>
    </w:p>
    <w:p w14:paraId="6E451517" w14:textId="021CE5E4" w:rsidR="008F0996" w:rsidRDefault="008F0996" w:rsidP="008F0996">
      <w:pPr>
        <w:pStyle w:val="Doc-title"/>
      </w:pPr>
      <w:r w:rsidRPr="00530598">
        <w:lastRenderedPageBreak/>
        <w:t>R2-2400432</w:t>
      </w:r>
      <w:r>
        <w:tab/>
        <w:t>Introduction of NR support for dedicated spectrum less than 5MHz for FR1</w:t>
      </w:r>
      <w:r>
        <w:tab/>
        <w:t>Qualcomm Incorporated</w:t>
      </w:r>
      <w:r>
        <w:tab/>
        <w:t>CR</w:t>
      </w:r>
      <w:r>
        <w:tab/>
        <w:t>Rel-18</w:t>
      </w:r>
      <w:r>
        <w:tab/>
        <w:t>36.331</w:t>
      </w:r>
      <w:r>
        <w:tab/>
        <w:t>18.0.0</w:t>
      </w:r>
      <w:r>
        <w:tab/>
        <w:t>4983</w:t>
      </w:r>
      <w:r>
        <w:tab/>
        <w:t>-</w:t>
      </w:r>
      <w:r>
        <w:tab/>
        <w:t>B</w:t>
      </w:r>
      <w:r>
        <w:tab/>
        <w:t>NR_FR1_lessthan_5MHz_BW-Core</w:t>
      </w:r>
    </w:p>
    <w:p w14:paraId="6B470C5D" w14:textId="77777777" w:rsidR="008F0996" w:rsidRDefault="008F0996" w:rsidP="008F0996">
      <w:pPr>
        <w:pStyle w:val="Doc-text2"/>
      </w:pPr>
    </w:p>
    <w:p w14:paraId="1FB2331D" w14:textId="6271E1DB" w:rsidR="008F0996" w:rsidRDefault="008F0996" w:rsidP="008F0996">
      <w:pPr>
        <w:pStyle w:val="Doc-title"/>
      </w:pPr>
      <w:r w:rsidRPr="00530598">
        <w:t>R2-2400063</w:t>
      </w:r>
      <w:r>
        <w:tab/>
        <w:t>LS on 2Tx-TxD capability and 4Tx-TxD capability (R4-2321983; contact: Samsung)</w:t>
      </w:r>
      <w:r>
        <w:tab/>
        <w:t>RAN4</w:t>
      </w:r>
      <w:r>
        <w:tab/>
        <w:t>LS in</w:t>
      </w:r>
      <w:r>
        <w:tab/>
        <w:t>Rel-18</w:t>
      </w:r>
      <w:r>
        <w:tab/>
        <w:t>NR_ENDC_RF_FR1_enh2-Core</w:t>
      </w:r>
      <w:r>
        <w:tab/>
        <w:t>To:RAN</w:t>
      </w:r>
    </w:p>
    <w:p w14:paraId="125FA599" w14:textId="77777777" w:rsidR="008F0996" w:rsidRPr="007F38BE" w:rsidRDefault="008F0996" w:rsidP="008F0996">
      <w:pPr>
        <w:pStyle w:val="Doc-text2"/>
      </w:pPr>
      <w:r>
        <w:t>=&gt;</w:t>
      </w:r>
      <w:r>
        <w:tab/>
        <w:t>Noted</w:t>
      </w:r>
    </w:p>
    <w:p w14:paraId="7A608BB0" w14:textId="02CECA6F" w:rsidR="008F0996" w:rsidRDefault="008F0996" w:rsidP="008F0996">
      <w:pPr>
        <w:pStyle w:val="Doc-title"/>
      </w:pPr>
      <w:r w:rsidRPr="00530598">
        <w:t>R2-2401506</w:t>
      </w:r>
      <w:r>
        <w:tab/>
        <w:t>Clarification on TxDiversity for 2Tx</w:t>
      </w:r>
      <w:r>
        <w:tab/>
        <w:t>Vivo, Samsung, Huawei, HiSilicon</w:t>
      </w:r>
      <w:r>
        <w:tab/>
        <w:t>CR</w:t>
      </w:r>
      <w:r>
        <w:tab/>
        <w:t>Rel-18</w:t>
      </w:r>
      <w:r>
        <w:tab/>
        <w:t>38.306</w:t>
      </w:r>
      <w:r>
        <w:tab/>
        <w:t>18.0.0</w:t>
      </w:r>
      <w:r>
        <w:tab/>
        <w:t>1053</w:t>
      </w:r>
      <w:r>
        <w:tab/>
        <w:t>-</w:t>
      </w:r>
      <w:r>
        <w:tab/>
        <w:t>F</w:t>
      </w:r>
      <w:r>
        <w:tab/>
        <w:t>TEI16, NR_RF_TxD-Core, 4Rx_low_NR_band_handheld_3Tx_NR_CA_ENDC</w:t>
      </w:r>
      <w:r>
        <w:tab/>
        <w:t>Late</w:t>
      </w:r>
    </w:p>
    <w:p w14:paraId="64DBC61D" w14:textId="77777777" w:rsidR="008F0996" w:rsidRDefault="008F0996" w:rsidP="008F0996">
      <w:pPr>
        <w:pStyle w:val="Doc-text2"/>
      </w:pPr>
      <w:r>
        <w:t>-</w:t>
      </w:r>
      <w:r>
        <w:tab/>
        <w:t xml:space="preserve">CATT asks if we need a Rel-16/17 CR. Vivo is ok with such clarification.  Samsung thinks technically it may good but RAN4 intention is not to change R16/17 cap. description.    Nokia agrees with Samsung. </w:t>
      </w:r>
    </w:p>
    <w:p w14:paraId="5E4C2505" w14:textId="77777777" w:rsidR="008F0996" w:rsidRDefault="008F0996" w:rsidP="008F0996">
      <w:pPr>
        <w:pStyle w:val="Doc-text2"/>
      </w:pPr>
      <w:r>
        <w:t>=&gt;</w:t>
      </w:r>
      <w:r>
        <w:tab/>
        <w:t>update description to “</w:t>
      </w:r>
      <w:r w:rsidRPr="00A509D7">
        <w:rPr>
          <w:rFonts w:cs="Arial"/>
          <w:bCs/>
          <w:szCs w:val="18"/>
        </w:rPr>
        <w:t xml:space="preserve">This field is </w:t>
      </w:r>
      <w:r>
        <w:rPr>
          <w:rFonts w:cs="Arial"/>
          <w:bCs/>
          <w:szCs w:val="18"/>
        </w:rPr>
        <w:t>only applicable for single CC case (i.e. non-CA)”</w:t>
      </w:r>
    </w:p>
    <w:p w14:paraId="2A350C88" w14:textId="1B006CB6" w:rsidR="008F0996" w:rsidRDefault="008F0996" w:rsidP="008F0996">
      <w:pPr>
        <w:pStyle w:val="Doc-text2"/>
      </w:pPr>
      <w:r>
        <w:t>=&gt;</w:t>
      </w:r>
      <w:r>
        <w:tab/>
        <w:t xml:space="preserve">The CR is endorsed in </w:t>
      </w:r>
      <w:r w:rsidRPr="00530598">
        <w:t>R2-2401856</w:t>
      </w:r>
      <w:r>
        <w:t xml:space="preserve"> with the change above </w:t>
      </w:r>
    </w:p>
    <w:p w14:paraId="502E7D78" w14:textId="2DB59AC5" w:rsidR="008F0996" w:rsidRDefault="008F0996" w:rsidP="008F0996">
      <w:pPr>
        <w:pStyle w:val="Doc-text2"/>
      </w:pPr>
      <w:r>
        <w:t xml:space="preserve">=&gt; Revised in </w:t>
      </w:r>
      <w:r w:rsidRPr="00530598">
        <w:t>R2-2401856</w:t>
      </w:r>
    </w:p>
    <w:p w14:paraId="22904A0C" w14:textId="022B4F21" w:rsidR="008F0996" w:rsidRDefault="008F0996" w:rsidP="008F0996">
      <w:pPr>
        <w:pStyle w:val="Doc-title"/>
      </w:pPr>
      <w:r w:rsidRPr="00530598">
        <w:t>R2-2401856</w:t>
      </w:r>
      <w:r>
        <w:tab/>
        <w:t>Clarification on TxDiversity for 2Tx</w:t>
      </w:r>
      <w:r>
        <w:tab/>
        <w:t>Vivo, Samsung, Huawei, HiSilicon</w:t>
      </w:r>
      <w:r>
        <w:tab/>
        <w:t>CR</w:t>
      </w:r>
      <w:r>
        <w:tab/>
        <w:t>Rel-18</w:t>
      </w:r>
      <w:r>
        <w:tab/>
        <w:t>38.306</w:t>
      </w:r>
      <w:r>
        <w:tab/>
        <w:t>18.0.0</w:t>
      </w:r>
      <w:r>
        <w:tab/>
        <w:t>1053</w:t>
      </w:r>
      <w:r>
        <w:tab/>
        <w:t>1</w:t>
      </w:r>
      <w:r>
        <w:tab/>
        <w:t>F</w:t>
      </w:r>
      <w:r>
        <w:tab/>
        <w:t>TEI16, NR_RF_TxD-Core, 4Rx_low_NR_band_handheld_3Tx_NR_CA_ENDC</w:t>
      </w:r>
    </w:p>
    <w:p w14:paraId="147585F4" w14:textId="77777777" w:rsidR="008F0996" w:rsidRPr="00271D4B" w:rsidRDefault="008F0996" w:rsidP="008F0996">
      <w:pPr>
        <w:pStyle w:val="Doc-text2"/>
      </w:pPr>
      <w:r>
        <w:t>=&gt; Endorsed</w:t>
      </w:r>
    </w:p>
    <w:p w14:paraId="7BA0A213" w14:textId="77777777" w:rsidR="008F0996" w:rsidRDefault="008F0996" w:rsidP="008F0996">
      <w:pPr>
        <w:pStyle w:val="Doc-title"/>
      </w:pPr>
    </w:p>
    <w:p w14:paraId="5C76BB32" w14:textId="3B4D259E" w:rsidR="008F0996" w:rsidRDefault="008F0996" w:rsidP="008F0996">
      <w:pPr>
        <w:pStyle w:val="Doc-title"/>
      </w:pPr>
      <w:r w:rsidRPr="00530598">
        <w:t>R2-2400867</w:t>
      </w:r>
      <w:r>
        <w:tab/>
        <w:t>Clarification to Tx diversity capabilities</w:t>
      </w:r>
      <w:r>
        <w:tab/>
        <w:t>Nokia, Nokia Shanghai Bell</w:t>
      </w:r>
      <w:r>
        <w:tab/>
        <w:t>CR</w:t>
      </w:r>
      <w:r>
        <w:tab/>
        <w:t>Rel-18</w:t>
      </w:r>
      <w:r>
        <w:tab/>
        <w:t>38.306</w:t>
      </w:r>
      <w:r>
        <w:tab/>
        <w:t>18.0.0</w:t>
      </w:r>
      <w:r>
        <w:tab/>
        <w:t>1032</w:t>
      </w:r>
      <w:r>
        <w:tab/>
        <w:t>-</w:t>
      </w:r>
      <w:r>
        <w:tab/>
        <w:t>F</w:t>
      </w:r>
      <w:r>
        <w:tab/>
        <w:t>4Rx_low_NR_band_handheld_3Tx_NR_CA_ENDC-Core, NR_ENDC_RF_FR1_enh2-Core</w:t>
      </w:r>
    </w:p>
    <w:p w14:paraId="51F85696" w14:textId="77777777" w:rsidR="008F0996" w:rsidRDefault="008F0996" w:rsidP="008F0996">
      <w:pPr>
        <w:pStyle w:val="Doc-text2"/>
      </w:pPr>
      <w:r>
        <w:t>-</w:t>
      </w:r>
      <w:r>
        <w:tab/>
        <w:t xml:space="preserve">Vivo doesn’t think that this note is necessary.  Ericsson explains that these tx capabilities are very different and are not expected to be used by the network.   </w:t>
      </w:r>
    </w:p>
    <w:p w14:paraId="3F1EA823" w14:textId="77777777" w:rsidR="008F0996" w:rsidRDefault="008F0996" w:rsidP="008F0996">
      <w:pPr>
        <w:pStyle w:val="Doc-text2"/>
      </w:pPr>
      <w:r>
        <w:t>=&gt;</w:t>
      </w:r>
      <w:r>
        <w:tab/>
        <w:t xml:space="preserve">The CR is not pursued </w:t>
      </w:r>
    </w:p>
    <w:p w14:paraId="162512EB" w14:textId="77777777" w:rsidR="008F0996" w:rsidRPr="007F38BE" w:rsidRDefault="008F0996" w:rsidP="008F0996">
      <w:pPr>
        <w:pStyle w:val="Doc-text2"/>
      </w:pPr>
    </w:p>
    <w:p w14:paraId="275390CC" w14:textId="101AEC51" w:rsidR="008F0996" w:rsidRDefault="008F0996" w:rsidP="008F0996">
      <w:pPr>
        <w:pStyle w:val="Doc-title"/>
      </w:pPr>
      <w:r w:rsidRPr="00530598">
        <w:t>R2-2400235</w:t>
      </w:r>
      <w:r>
        <w:tab/>
        <w:t>Left issues on per-BC-per-band Tx-diversity</w:t>
      </w:r>
      <w:r>
        <w:tab/>
        <w:t>OPPO</w:t>
      </w:r>
      <w:r>
        <w:tab/>
        <w:t>discussion</w:t>
      </w:r>
      <w:r>
        <w:tab/>
        <w:t>Rel-18</w:t>
      </w:r>
      <w:r>
        <w:tab/>
        <w:t>4Rx_low_NR_band_handheld_3Tx_NR_CA_ENDC-Core, NR_ENDC_RF_FR1_enh2-Core</w:t>
      </w:r>
    </w:p>
    <w:p w14:paraId="4BE6AA44" w14:textId="013B12E9" w:rsidR="008F0996" w:rsidRDefault="008F0996" w:rsidP="008F0996">
      <w:pPr>
        <w:pStyle w:val="Doc-title"/>
      </w:pPr>
      <w:r w:rsidRPr="00530598">
        <w:t>R2-2401033</w:t>
      </w:r>
      <w:r>
        <w:tab/>
        <w:t>Clarification on the Tx Diversity Capability</w:t>
      </w:r>
      <w:r>
        <w:tab/>
        <w:t>ZTE Corporation, Sanechips</w:t>
      </w:r>
      <w:r>
        <w:tab/>
        <w:t>discussion</w:t>
      </w:r>
      <w:r>
        <w:tab/>
        <w:t>Rel-18</w:t>
      </w:r>
      <w:r>
        <w:tab/>
        <w:t>4Rx_low_NR_band_handheld_3Tx_NR_CA_ENDC-Core</w:t>
      </w:r>
    </w:p>
    <w:p w14:paraId="6B1EC978" w14:textId="77777777" w:rsidR="008F0996" w:rsidRDefault="008F0996" w:rsidP="008F0996">
      <w:pPr>
        <w:pStyle w:val="Doc-text2"/>
        <w:rPr>
          <w:i/>
          <w:iCs/>
        </w:rPr>
      </w:pPr>
      <w:r w:rsidRPr="006A3F0B">
        <w:rPr>
          <w:i/>
          <w:iCs/>
        </w:rPr>
        <w:t>Proposal 3: Ran2 to clarify that for the single cc that is fallback from a parent BC without reporting txDiversity2Tx-r18, the NW determines the 2 Tx diversity capability based on the txDiversity-r16.</w:t>
      </w:r>
    </w:p>
    <w:p w14:paraId="1723E779" w14:textId="77777777" w:rsidR="008F0996" w:rsidRPr="001F7D10" w:rsidRDefault="008F0996" w:rsidP="008F0996">
      <w:pPr>
        <w:pStyle w:val="Doc-text2"/>
        <w:rPr>
          <w:i/>
          <w:iCs/>
        </w:rPr>
      </w:pPr>
      <w:r w:rsidRPr="001F7D10">
        <w:rPr>
          <w:i/>
          <w:iCs/>
        </w:rPr>
        <w:t></w:t>
      </w:r>
      <w:r w:rsidRPr="001F7D10">
        <w:rPr>
          <w:i/>
          <w:iCs/>
        </w:rPr>
        <w:tab/>
        <w:t>Option 1: Clarify that for the single cc that is fallback from a parent BC without reporting txDiversity2Tx-r18, the NW determines the 2 Tx diversity capability based on the txDiversity-r16.</w:t>
      </w:r>
    </w:p>
    <w:p w14:paraId="5773CF91" w14:textId="77777777" w:rsidR="008F0996" w:rsidRPr="006A3F0B" w:rsidRDefault="008F0996" w:rsidP="008F0996">
      <w:pPr>
        <w:pStyle w:val="Doc-text2"/>
        <w:rPr>
          <w:i/>
          <w:iCs/>
        </w:rPr>
      </w:pPr>
      <w:r w:rsidRPr="001F7D10">
        <w:rPr>
          <w:i/>
          <w:iCs/>
        </w:rPr>
        <w:t></w:t>
      </w:r>
      <w:r w:rsidRPr="001F7D10">
        <w:rPr>
          <w:i/>
          <w:iCs/>
        </w:rPr>
        <w:tab/>
        <w:t>Option 2: UE reports such kind of single CC as a separate BC.</w:t>
      </w:r>
    </w:p>
    <w:p w14:paraId="10EED9E0" w14:textId="77777777" w:rsidR="008F0996" w:rsidRDefault="008F0996" w:rsidP="008F0996">
      <w:pPr>
        <w:pStyle w:val="Doc-text2"/>
      </w:pPr>
      <w:r>
        <w:t>-</w:t>
      </w:r>
      <w:r>
        <w:tab/>
        <w:t xml:space="preserve">Oppo agrees.   CATT indicates that RAN4 already confirms.  Samsung thinks RAN4 assumes that they are independently reporting based on UE implementation.  Vivo and Huawei agrees with Samsung.  Oppo and Qualcomm thinks that this is UE implementation so need to downselect.  </w:t>
      </w:r>
    </w:p>
    <w:p w14:paraId="362924F1" w14:textId="1689F1F0" w:rsidR="008F0996" w:rsidRDefault="008F0996" w:rsidP="008F0996">
      <w:pPr>
        <w:pStyle w:val="Doc-text2"/>
      </w:pPr>
      <w:r>
        <w:t>=&gt;</w:t>
      </w:r>
      <w:r>
        <w:tab/>
        <w:t>Noted</w:t>
      </w:r>
    </w:p>
    <w:p w14:paraId="0C2053E2" w14:textId="77777777" w:rsidR="00C56280" w:rsidRPr="001F3B8C" w:rsidRDefault="00C56280" w:rsidP="008F0996">
      <w:pPr>
        <w:pStyle w:val="Doc-text2"/>
      </w:pPr>
    </w:p>
    <w:p w14:paraId="637AFEBA" w14:textId="7963838B" w:rsidR="008F0996" w:rsidRDefault="008F0996" w:rsidP="008F0996">
      <w:pPr>
        <w:pStyle w:val="Doc-title"/>
      </w:pPr>
      <w:r w:rsidRPr="00530598">
        <w:t>R2-2400049</w:t>
      </w:r>
      <w:r>
        <w:tab/>
        <w:t>LS on new per band per BC TxD capability (R4-2317762; contact: Huawei)</w:t>
      </w:r>
      <w:r>
        <w:tab/>
        <w:t>RAN4</w:t>
      </w:r>
      <w:r>
        <w:tab/>
        <w:t>LS in</w:t>
      </w:r>
      <w:r>
        <w:tab/>
        <w:t>Rel-18</w:t>
      </w:r>
      <w:r>
        <w:tab/>
        <w:t>4Rx_low_NR_band_handheld_3Tx_NR_CA_ENDC-Core</w:t>
      </w:r>
      <w:r>
        <w:tab/>
        <w:t>To:RAN2</w:t>
      </w:r>
    </w:p>
    <w:p w14:paraId="008B02DC" w14:textId="77777777" w:rsidR="008F0996" w:rsidRPr="00B552E1" w:rsidRDefault="008F0996" w:rsidP="008F0996">
      <w:pPr>
        <w:pStyle w:val="Doc-text2"/>
      </w:pPr>
      <w:r>
        <w:t>=&gt;</w:t>
      </w:r>
      <w:r>
        <w:tab/>
        <w:t>Noted</w:t>
      </w:r>
    </w:p>
    <w:p w14:paraId="6FF96ADD" w14:textId="77777777" w:rsidR="008F0996" w:rsidRPr="00031F08" w:rsidRDefault="008F0996" w:rsidP="008F0996">
      <w:pPr>
        <w:pStyle w:val="Doc-text2"/>
      </w:pPr>
    </w:p>
    <w:p w14:paraId="4E85A249" w14:textId="1AA93164" w:rsidR="008F0996" w:rsidRDefault="008F0996" w:rsidP="008F0996">
      <w:pPr>
        <w:pStyle w:val="Doc-title"/>
      </w:pPr>
      <w:r w:rsidRPr="00530598">
        <w:t>R2-2400464</w:t>
      </w:r>
      <w:r>
        <w:tab/>
        <w:t>RIL list for BWP_Wor</w:t>
      </w:r>
      <w:r>
        <w:tab/>
        <w:t>vivo, Vodafone</w:t>
      </w:r>
      <w:r>
        <w:tab/>
        <w:t>discussion</w:t>
      </w:r>
      <w:r>
        <w:tab/>
        <w:t>Rel-18</w:t>
      </w:r>
      <w:r>
        <w:tab/>
        <w:t>NR_BWP_wor-Core</w:t>
      </w:r>
    </w:p>
    <w:p w14:paraId="77AFB597" w14:textId="77777777" w:rsidR="008F0996" w:rsidRPr="00037498" w:rsidRDefault="008F0996" w:rsidP="008F0996">
      <w:pPr>
        <w:pStyle w:val="Doc-text2"/>
      </w:pPr>
      <w:r>
        <w:t>=&gt;</w:t>
      </w:r>
      <w:r>
        <w:tab/>
        <w:t xml:space="preserve">All RILs are resolved and RIL list will be updated by rapporteur </w:t>
      </w:r>
    </w:p>
    <w:p w14:paraId="2AD6515A" w14:textId="77777777" w:rsidR="008F0996" w:rsidRPr="00E17189" w:rsidRDefault="008F0996" w:rsidP="008F0996">
      <w:pPr>
        <w:pStyle w:val="Doc-text2"/>
      </w:pPr>
    </w:p>
    <w:p w14:paraId="7AFBA7F5" w14:textId="026A2DDC" w:rsidR="008F0996" w:rsidRDefault="008F0996" w:rsidP="008F0996">
      <w:pPr>
        <w:pStyle w:val="Doc-title"/>
      </w:pPr>
      <w:r w:rsidRPr="00530598">
        <w:t>R2-2400465</w:t>
      </w:r>
      <w:r>
        <w:tab/>
        <w:t>[V990-V992] Miscellaneous corrections on TS 38.331 for BWP operation without restriction</w:t>
      </w:r>
      <w:r>
        <w:tab/>
        <w:t>vivo, Vodafone</w:t>
      </w:r>
      <w:r>
        <w:tab/>
        <w:t>CR</w:t>
      </w:r>
      <w:r>
        <w:tab/>
        <w:t>Rel-18</w:t>
      </w:r>
      <w:r>
        <w:tab/>
        <w:t>38.331</w:t>
      </w:r>
      <w:r>
        <w:tab/>
        <w:t>18.0.0</w:t>
      </w:r>
      <w:r>
        <w:tab/>
        <w:t>4531</w:t>
      </w:r>
      <w:r>
        <w:tab/>
        <w:t>-</w:t>
      </w:r>
      <w:r>
        <w:tab/>
        <w:t>F</w:t>
      </w:r>
      <w:r>
        <w:tab/>
        <w:t>NR_BWP_wor-Core</w:t>
      </w:r>
    </w:p>
    <w:p w14:paraId="23676009" w14:textId="77777777" w:rsidR="008F0996" w:rsidRPr="00EB7EBB" w:rsidRDefault="008F0996" w:rsidP="008F0996">
      <w:pPr>
        <w:pStyle w:val="Doc-text2"/>
      </w:pPr>
      <w:r>
        <w:t>-</w:t>
      </w:r>
      <w:r>
        <w:tab/>
        <w:t>ZTE thinks that this is a Rel-16 IE.   Vivo explains that the last sentence modified was only added for Rel-18.</w:t>
      </w:r>
    </w:p>
    <w:p w14:paraId="4FDC00D3" w14:textId="77777777" w:rsidR="008F0996" w:rsidRDefault="008F0996" w:rsidP="008F0996">
      <w:pPr>
        <w:pStyle w:val="Doc-text2"/>
      </w:pPr>
      <w:r>
        <w:t>=&gt;</w:t>
      </w:r>
      <w:r>
        <w:tab/>
        <w:t xml:space="preserve">The CR is revised to also include V993 and will be reviewed over email </w:t>
      </w:r>
    </w:p>
    <w:p w14:paraId="46188A66" w14:textId="77777777" w:rsidR="008F0996" w:rsidRDefault="008F0996" w:rsidP="008F0996">
      <w:pPr>
        <w:pStyle w:val="Doc-text2"/>
      </w:pPr>
    </w:p>
    <w:p w14:paraId="36824C8A" w14:textId="77777777" w:rsidR="008F0996" w:rsidRDefault="008F0996" w:rsidP="008F0996">
      <w:pPr>
        <w:pStyle w:val="Doc-text2"/>
      </w:pPr>
    </w:p>
    <w:p w14:paraId="3FBF09AC" w14:textId="77777777" w:rsidR="008F0996" w:rsidRDefault="008F0996" w:rsidP="008F0996">
      <w:pPr>
        <w:pStyle w:val="EmailDiscussion"/>
        <w:overflowPunct/>
        <w:autoSpaceDE/>
        <w:autoSpaceDN/>
        <w:adjustRightInd/>
        <w:ind w:left="1619" w:hanging="360"/>
        <w:textAlignment w:val="auto"/>
      </w:pPr>
      <w:r>
        <w:t>[AT125][013][BWP wo Res]  LS and saree to 38.331 CR(Vivo)</w:t>
      </w:r>
    </w:p>
    <w:p w14:paraId="1EE2E686" w14:textId="35AD0972" w:rsidR="008F0996" w:rsidRDefault="008F0996" w:rsidP="008F0996">
      <w:pPr>
        <w:pStyle w:val="EmailDiscussion2"/>
      </w:pPr>
      <w:r>
        <w:tab/>
        <w:t>Intended outcome: Review and agree to updated CR (</w:t>
      </w:r>
      <w:r w:rsidRPr="00530598">
        <w:t>R2-2401857</w:t>
      </w:r>
      <w:r>
        <w:t>) and LS to RAN1 ccRAN4 (</w:t>
      </w:r>
      <w:r w:rsidRPr="00530598">
        <w:t>R2-2401858</w:t>
      </w:r>
      <w:r>
        <w:t>) and updated RIL List (</w:t>
      </w:r>
      <w:r w:rsidRPr="00530598">
        <w:t>R2-2401859</w:t>
      </w:r>
      <w:r>
        <w:t>)</w:t>
      </w:r>
    </w:p>
    <w:p w14:paraId="01B270C2" w14:textId="77777777" w:rsidR="008F0996" w:rsidRDefault="008F0996" w:rsidP="008F0996">
      <w:pPr>
        <w:pStyle w:val="EmailDiscussion2"/>
      </w:pPr>
      <w:r>
        <w:tab/>
        <w:t xml:space="preserve">Deadline:  Friday 01-03-24 </w:t>
      </w:r>
    </w:p>
    <w:p w14:paraId="359C804B" w14:textId="77777777" w:rsidR="008F0996" w:rsidRDefault="008F0996" w:rsidP="008F0996">
      <w:pPr>
        <w:pStyle w:val="EmailDiscussion2"/>
      </w:pPr>
    </w:p>
    <w:p w14:paraId="4FF29178" w14:textId="0A5C13D5" w:rsidR="008F0996" w:rsidRDefault="008F0996" w:rsidP="008F0996">
      <w:pPr>
        <w:pStyle w:val="Doc-title"/>
      </w:pPr>
      <w:r w:rsidRPr="00530598">
        <w:t>R2-2400463</w:t>
      </w:r>
      <w:r>
        <w:tab/>
        <w:t>Miscellaneous corrections on TS 38.300 for BWP operation without restriction</w:t>
      </w:r>
      <w:r>
        <w:tab/>
        <w:t>vivo, Vodafone</w:t>
      </w:r>
      <w:r>
        <w:tab/>
        <w:t>CR</w:t>
      </w:r>
      <w:r>
        <w:tab/>
        <w:t>Rel-18</w:t>
      </w:r>
      <w:r>
        <w:tab/>
        <w:t>38.300</w:t>
      </w:r>
      <w:r>
        <w:tab/>
        <w:t>18.0.0</w:t>
      </w:r>
      <w:r>
        <w:tab/>
        <w:t>0780</w:t>
      </w:r>
      <w:r>
        <w:tab/>
        <w:t>-</w:t>
      </w:r>
      <w:r>
        <w:tab/>
        <w:t>F</w:t>
      </w:r>
      <w:r>
        <w:tab/>
        <w:t>NR_BWP_wor-Core</w:t>
      </w:r>
    </w:p>
    <w:p w14:paraId="27C3795E" w14:textId="77777777" w:rsidR="008F0996" w:rsidRDefault="008F0996" w:rsidP="008F0996">
      <w:pPr>
        <w:pStyle w:val="EmailDiscussion2"/>
      </w:pPr>
      <w:r>
        <w:t>=&gt;</w:t>
      </w:r>
      <w:r>
        <w:tab/>
        <w:t xml:space="preserve">The formatting needs to be updated </w:t>
      </w:r>
    </w:p>
    <w:p w14:paraId="1113DDA6" w14:textId="7E4BA903" w:rsidR="008F0996" w:rsidRDefault="008F0996" w:rsidP="008F0996">
      <w:pPr>
        <w:pStyle w:val="EmailDiscussion2"/>
      </w:pPr>
      <w:r>
        <w:t>=&gt;</w:t>
      </w:r>
      <w:r>
        <w:tab/>
        <w:t xml:space="preserve">The CR is agreed in </w:t>
      </w:r>
      <w:r w:rsidRPr="00530598">
        <w:t>R2-2401949</w:t>
      </w:r>
    </w:p>
    <w:p w14:paraId="422ADC42" w14:textId="77777777" w:rsidR="008F0996" w:rsidRDefault="008F0996" w:rsidP="008F0996">
      <w:pPr>
        <w:pStyle w:val="EmailDiscussion2"/>
      </w:pPr>
    </w:p>
    <w:p w14:paraId="0150973D" w14:textId="2ED6C526" w:rsidR="008F0996" w:rsidRDefault="008F0996" w:rsidP="008F0996">
      <w:pPr>
        <w:pStyle w:val="Doc-title"/>
      </w:pPr>
      <w:r w:rsidRPr="00530598">
        <w:t>R2-2401949</w:t>
      </w:r>
      <w:r>
        <w:tab/>
        <w:t>Miscellaneous corrections on TS 38.300 for BWP operation without restriction</w:t>
      </w:r>
      <w:r>
        <w:tab/>
        <w:t>vivo, Vodafone</w:t>
      </w:r>
      <w:r>
        <w:tab/>
        <w:t>CR</w:t>
      </w:r>
      <w:r>
        <w:tab/>
        <w:t>Rel-18</w:t>
      </w:r>
      <w:r>
        <w:tab/>
        <w:t>38.300</w:t>
      </w:r>
      <w:r>
        <w:tab/>
        <w:t>18.0.0</w:t>
      </w:r>
      <w:r>
        <w:tab/>
        <w:t>0780</w:t>
      </w:r>
      <w:r>
        <w:tab/>
        <w:t>1</w:t>
      </w:r>
      <w:r>
        <w:tab/>
        <w:t>F</w:t>
      </w:r>
      <w:r>
        <w:tab/>
        <w:t>NR_BWP_wor-Core</w:t>
      </w:r>
    </w:p>
    <w:p w14:paraId="0BC6A8AD" w14:textId="77777777" w:rsidR="008F0996" w:rsidRDefault="008F0996" w:rsidP="008F0996">
      <w:pPr>
        <w:pStyle w:val="EmailDiscussion2"/>
      </w:pPr>
      <w:r>
        <w:t>=&gt; Agreed</w:t>
      </w:r>
    </w:p>
    <w:p w14:paraId="5F419A16" w14:textId="77777777" w:rsidR="008F0996" w:rsidRDefault="008F0996" w:rsidP="008F0996">
      <w:pPr>
        <w:pStyle w:val="EmailDiscussion2"/>
      </w:pPr>
    </w:p>
    <w:p w14:paraId="72C12DE5" w14:textId="1EC2B13F" w:rsidR="008F0996" w:rsidRDefault="008F0996" w:rsidP="008F0996">
      <w:pPr>
        <w:pStyle w:val="Doc-title"/>
      </w:pPr>
      <w:r w:rsidRPr="00530598">
        <w:t>R2-2401857</w:t>
      </w:r>
      <w:r>
        <w:tab/>
        <w:t>[V990-V992] Miscellaneous corrections on TS 38.331 for BWP operation without restriction</w:t>
      </w:r>
      <w:r>
        <w:tab/>
        <w:t>vivo, Vodafone</w:t>
      </w:r>
      <w:r>
        <w:tab/>
        <w:t>CR</w:t>
      </w:r>
      <w:r>
        <w:tab/>
        <w:t>Rel-18</w:t>
      </w:r>
      <w:r>
        <w:tab/>
        <w:t>38.331</w:t>
      </w:r>
      <w:r>
        <w:tab/>
        <w:t>18.0.0</w:t>
      </w:r>
      <w:r>
        <w:tab/>
        <w:t>4531</w:t>
      </w:r>
      <w:r>
        <w:tab/>
        <w:t>1</w:t>
      </w:r>
      <w:r>
        <w:tab/>
        <w:t>F</w:t>
      </w:r>
      <w:r>
        <w:tab/>
        <w:t>NR_BWP_wor-Core</w:t>
      </w:r>
    </w:p>
    <w:p w14:paraId="780AA1EC" w14:textId="77777777" w:rsidR="008F0996" w:rsidRPr="000C1871" w:rsidRDefault="008F0996" w:rsidP="008F0996">
      <w:pPr>
        <w:pStyle w:val="Doc-text2"/>
      </w:pPr>
      <w:r>
        <w:t>=&gt;</w:t>
      </w:r>
      <w:r>
        <w:tab/>
        <w:t>The CR is agreed</w:t>
      </w:r>
    </w:p>
    <w:p w14:paraId="4AF2E520" w14:textId="77777777" w:rsidR="008F0996" w:rsidRPr="00271D4B" w:rsidRDefault="008F0996" w:rsidP="008F0996">
      <w:pPr>
        <w:pStyle w:val="Doc-text2"/>
      </w:pPr>
    </w:p>
    <w:p w14:paraId="634CE958" w14:textId="65E84845" w:rsidR="008F0996" w:rsidRDefault="008F0996" w:rsidP="008F0996">
      <w:pPr>
        <w:pStyle w:val="Doc-title"/>
      </w:pPr>
      <w:r w:rsidRPr="00530598">
        <w:t>R2-2401858</w:t>
      </w:r>
      <w:r>
        <w:tab/>
        <w:t>[LS to RAN1]</w:t>
      </w:r>
      <w:r>
        <w:tab/>
        <w:t>vivo</w:t>
      </w:r>
      <w:r>
        <w:tab/>
        <w:t>LS out</w:t>
      </w:r>
      <w:r>
        <w:tab/>
        <w:t>Rel-18</w:t>
      </w:r>
      <w:r>
        <w:tab/>
        <w:t>NR_BWP_wor-Core</w:t>
      </w:r>
      <w:r>
        <w:tab/>
        <w:t>To:RAN1</w:t>
      </w:r>
      <w:r>
        <w:tab/>
        <w:t>Cc:RAN4</w:t>
      </w:r>
    </w:p>
    <w:p w14:paraId="18A0C451" w14:textId="77777777" w:rsidR="008F0996" w:rsidRPr="000C1871" w:rsidRDefault="008F0996" w:rsidP="008F0996">
      <w:pPr>
        <w:pStyle w:val="Doc-text2"/>
      </w:pPr>
      <w:r>
        <w:t>=&gt;</w:t>
      </w:r>
      <w:r>
        <w:tab/>
        <w:t>The LS is approved</w:t>
      </w:r>
    </w:p>
    <w:p w14:paraId="6A9807C1" w14:textId="77777777" w:rsidR="008F0996" w:rsidRPr="00271D4B" w:rsidRDefault="008F0996" w:rsidP="008F0996">
      <w:pPr>
        <w:pStyle w:val="Doc-text2"/>
      </w:pPr>
    </w:p>
    <w:p w14:paraId="656E5705" w14:textId="3FF201DC" w:rsidR="008F0996" w:rsidRDefault="008F0996" w:rsidP="008F0996">
      <w:pPr>
        <w:pStyle w:val="Doc-title"/>
      </w:pPr>
      <w:r w:rsidRPr="00530598">
        <w:t>R2-2401859</w:t>
      </w:r>
      <w:r>
        <w:tab/>
        <w:t>RIL list for BWP_Wor</w:t>
      </w:r>
      <w:r>
        <w:tab/>
        <w:t>vivo, Vodafone</w:t>
      </w:r>
      <w:r>
        <w:tab/>
        <w:t>discussion</w:t>
      </w:r>
      <w:r>
        <w:tab/>
        <w:t>Rel-18</w:t>
      </w:r>
      <w:r>
        <w:tab/>
        <w:t>NR_BWP_wor-Core</w:t>
      </w:r>
    </w:p>
    <w:p w14:paraId="550D47D6" w14:textId="77777777" w:rsidR="008F0996" w:rsidRPr="000C1871" w:rsidRDefault="008F0996" w:rsidP="008F0996">
      <w:pPr>
        <w:pStyle w:val="Doc-text2"/>
      </w:pPr>
      <w:r>
        <w:t>=&gt;</w:t>
      </w:r>
      <w:r>
        <w:tab/>
        <w:t>Resolutions in RIL list are approved</w:t>
      </w:r>
    </w:p>
    <w:p w14:paraId="7989C198" w14:textId="77777777" w:rsidR="008F0996" w:rsidRPr="000737C2" w:rsidRDefault="008F0996" w:rsidP="008F0996">
      <w:pPr>
        <w:pStyle w:val="Doc-text2"/>
      </w:pPr>
    </w:p>
    <w:p w14:paraId="34D4D0CA" w14:textId="224E19FD" w:rsidR="008F0996" w:rsidRDefault="008F0996" w:rsidP="008F0996">
      <w:pPr>
        <w:pStyle w:val="Doc-title"/>
      </w:pPr>
      <w:r w:rsidRPr="00530598">
        <w:t>R2-2401483</w:t>
      </w:r>
      <w:r>
        <w:tab/>
        <w:t>[V993] Discussion on NCD-SSB time offset for BWP_Wor</w:t>
      </w:r>
      <w:r>
        <w:tab/>
        <w:t>vivo, Guangdong Genius</w:t>
      </w:r>
      <w:r>
        <w:tab/>
        <w:t>discussion</w:t>
      </w:r>
      <w:r>
        <w:tab/>
        <w:t>Rel-18</w:t>
      </w:r>
      <w:r>
        <w:tab/>
        <w:t>NR_BWP_wor-Core</w:t>
      </w:r>
      <w:r>
        <w:tab/>
        <w:t>Late</w:t>
      </w:r>
    </w:p>
    <w:p w14:paraId="635AB6DD" w14:textId="77777777" w:rsidR="008F0996" w:rsidRDefault="008F0996" w:rsidP="008F0996">
      <w:pPr>
        <w:pStyle w:val="Doc-text2"/>
      </w:pPr>
      <w:r>
        <w:t>=&gt;</w:t>
      </w:r>
      <w:r>
        <w:tab/>
      </w:r>
      <w:r w:rsidRPr="004D117A">
        <w:t>For non-RedCap UE in TDD using NCD-SSB, the network ensures that the NCD-SSB time domain location is a subset of the time domain location of CD-SSB. The specification update will be aligned with RedCap UE. Detailed TP is provided in Annex A.</w:t>
      </w:r>
    </w:p>
    <w:p w14:paraId="2A262230" w14:textId="77777777" w:rsidR="008F0996" w:rsidRDefault="008F0996" w:rsidP="008F0996">
      <w:pPr>
        <w:pStyle w:val="Doc-text2"/>
      </w:pPr>
      <w:r>
        <w:t xml:space="preserve">[V993] is considered agreed </w:t>
      </w:r>
    </w:p>
    <w:p w14:paraId="13FA667A" w14:textId="77777777" w:rsidR="008F0996" w:rsidRPr="007230FC" w:rsidRDefault="008F0996" w:rsidP="008F0996">
      <w:pPr>
        <w:pStyle w:val="Doc-text2"/>
      </w:pPr>
      <w:r>
        <w:t>=&gt;</w:t>
      </w:r>
      <w:r>
        <w:tab/>
        <w:t xml:space="preserve">Noted </w:t>
      </w:r>
    </w:p>
    <w:p w14:paraId="083A2466" w14:textId="77777777" w:rsidR="008F0996" w:rsidRPr="00037498" w:rsidRDefault="008F0996" w:rsidP="008F0996">
      <w:pPr>
        <w:pStyle w:val="Doc-text2"/>
      </w:pPr>
    </w:p>
    <w:p w14:paraId="39931ADF" w14:textId="3019932C" w:rsidR="008F0996" w:rsidRDefault="008F0996" w:rsidP="008F0996">
      <w:pPr>
        <w:pStyle w:val="Doc-title"/>
      </w:pPr>
      <w:r w:rsidRPr="00530598">
        <w:t>R2-2401533</w:t>
      </w:r>
      <w:r>
        <w:tab/>
      </w:r>
      <w:r w:rsidRPr="009624F5">
        <w:t>RIL list for advanced receiver</w:t>
      </w:r>
      <w:r>
        <w:tab/>
      </w:r>
      <w:r w:rsidRPr="009624F5">
        <w:t>CATT, China Telecom</w:t>
      </w:r>
      <w:r>
        <w:tab/>
      </w:r>
      <w:r w:rsidRPr="009624F5">
        <w:t>discussion</w:t>
      </w:r>
      <w:r>
        <w:tab/>
      </w:r>
      <w:r w:rsidRPr="009624F5">
        <w:t>Rel-18</w:t>
      </w:r>
      <w:r>
        <w:tab/>
      </w:r>
      <w:r w:rsidRPr="009624F5">
        <w:t>NR_demod_enh3-Core</w:t>
      </w:r>
      <w:r>
        <w:tab/>
        <w:t>Late</w:t>
      </w:r>
    </w:p>
    <w:p w14:paraId="5B7AB13B" w14:textId="77777777" w:rsidR="008F0996" w:rsidRDefault="008F0996" w:rsidP="008F0996">
      <w:pPr>
        <w:pStyle w:val="Doc-text2"/>
      </w:pPr>
      <w:r>
        <w:t>=&gt;</w:t>
      </w:r>
      <w:r>
        <w:tab/>
        <w:t>All RILs are resolved</w:t>
      </w:r>
    </w:p>
    <w:p w14:paraId="0CEE0492" w14:textId="77777777" w:rsidR="008F0996" w:rsidRDefault="008F0996" w:rsidP="008F0996">
      <w:pPr>
        <w:pStyle w:val="Doc-text2"/>
      </w:pPr>
      <w:r>
        <w:t>=&gt;</w:t>
      </w:r>
      <w:r>
        <w:tab/>
        <w:t>Noted</w:t>
      </w:r>
    </w:p>
    <w:p w14:paraId="22320A3E" w14:textId="77777777" w:rsidR="008F0996" w:rsidRPr="00191706" w:rsidRDefault="008F0996" w:rsidP="008F0996">
      <w:pPr>
        <w:pStyle w:val="Doc-text2"/>
      </w:pPr>
    </w:p>
    <w:p w14:paraId="74BF9EA6" w14:textId="33187F28" w:rsidR="008F0996" w:rsidRDefault="008F0996" w:rsidP="008F0996">
      <w:pPr>
        <w:pStyle w:val="Doc-title"/>
      </w:pPr>
      <w:r w:rsidRPr="00530598">
        <w:t>R2-2401113</w:t>
      </w:r>
      <w:r>
        <w:tab/>
        <w:t>Correction on network RRC signalling for advanced receiver</w:t>
      </w:r>
      <w:r>
        <w:tab/>
        <w:t>CATT, China Telecom</w:t>
      </w:r>
      <w:r>
        <w:tab/>
        <w:t>CR</w:t>
      </w:r>
      <w:r>
        <w:tab/>
        <w:t>Rel-18</w:t>
      </w:r>
      <w:r>
        <w:tab/>
        <w:t>38.331</w:t>
      </w:r>
      <w:r>
        <w:tab/>
        <w:t>18.0.0</w:t>
      </w:r>
      <w:r>
        <w:tab/>
        <w:t>4585</w:t>
      </w:r>
      <w:r>
        <w:tab/>
        <w:t>-</w:t>
      </w:r>
      <w:r>
        <w:tab/>
        <w:t>F</w:t>
      </w:r>
      <w:r>
        <w:tab/>
        <w:t>NR_demod_enh3-Core</w:t>
      </w:r>
    </w:p>
    <w:p w14:paraId="763633FF" w14:textId="77777777" w:rsidR="008F0996" w:rsidRDefault="008F0996" w:rsidP="008F0996">
      <w:pPr>
        <w:pStyle w:val="Doc-text2"/>
      </w:pPr>
      <w:r>
        <w:t>=&gt;</w:t>
      </w:r>
      <w:r>
        <w:tab/>
        <w:t>The CR is not following the 3GPP styles, need to be updated</w:t>
      </w:r>
    </w:p>
    <w:p w14:paraId="1875BAD8" w14:textId="5DF29A1A" w:rsidR="008F0996" w:rsidRPr="00EC6289" w:rsidRDefault="008F0996" w:rsidP="008F0996">
      <w:pPr>
        <w:pStyle w:val="Doc-text2"/>
      </w:pPr>
      <w:r>
        <w:t>=&gt;</w:t>
      </w:r>
      <w:r>
        <w:tab/>
        <w:t xml:space="preserve">The CR is agreed in </w:t>
      </w:r>
      <w:r w:rsidRPr="00530598">
        <w:t>R2-2401860</w:t>
      </w:r>
      <w:r>
        <w:t xml:space="preserve"> with the styles updated</w:t>
      </w:r>
    </w:p>
    <w:p w14:paraId="778DB806" w14:textId="77777777" w:rsidR="008F0996" w:rsidRPr="00191706" w:rsidRDefault="008F0996" w:rsidP="008F0996">
      <w:pPr>
        <w:pStyle w:val="Doc-text2"/>
      </w:pPr>
    </w:p>
    <w:p w14:paraId="12D9A9EE" w14:textId="0CC8E447" w:rsidR="008F0996" w:rsidRDefault="008F0996" w:rsidP="008F0996">
      <w:pPr>
        <w:pStyle w:val="Doc-title"/>
      </w:pPr>
      <w:r w:rsidRPr="00530598">
        <w:t>R2-2401360</w:t>
      </w:r>
      <w:r>
        <w:tab/>
        <w:t>Support of Enhanced channel raster for (e)RedCap</w:t>
      </w:r>
      <w:r>
        <w:tab/>
        <w:t>Ericsson</w:t>
      </w:r>
      <w:r>
        <w:tab/>
        <w:t>discussion</w:t>
      </w:r>
      <w:r>
        <w:tab/>
        <w:t>Rel-18</w:t>
      </w:r>
      <w:r>
        <w:tab/>
        <w:t>NR_channel_raster_enh</w:t>
      </w:r>
    </w:p>
    <w:p w14:paraId="4358CABB" w14:textId="77777777" w:rsidR="008F0996" w:rsidRPr="002D3DD0" w:rsidRDefault="008F0996" w:rsidP="008F0996">
      <w:pPr>
        <w:pStyle w:val="Doc-text2"/>
      </w:pPr>
      <w:r>
        <w:t>=&gt;</w:t>
      </w:r>
      <w:r>
        <w:tab/>
        <w:t xml:space="preserve">Separate CRs will be agreed if early implementability is confirmed </w:t>
      </w:r>
    </w:p>
    <w:p w14:paraId="40663569" w14:textId="77777777" w:rsidR="008F0996" w:rsidRDefault="008F0996" w:rsidP="008F0996">
      <w:pPr>
        <w:pStyle w:val="Doc-text2"/>
      </w:pPr>
      <w:r>
        <w:t>=&gt;</w:t>
      </w:r>
      <w:r>
        <w:tab/>
        <w:t>Noted</w:t>
      </w:r>
    </w:p>
    <w:p w14:paraId="2C1BCFF1" w14:textId="21798637" w:rsidR="008F0996" w:rsidRDefault="008F0996" w:rsidP="008F0996">
      <w:pPr>
        <w:pStyle w:val="Doc-title"/>
        <w:rPr>
          <w:rStyle w:val="Hyperlink"/>
        </w:rPr>
      </w:pPr>
      <w:r w:rsidRPr="00530598">
        <w:t>R2-2400841</w:t>
      </w:r>
      <w:r>
        <w:tab/>
        <w:t>UE capability for Enhanced channel raster</w:t>
      </w:r>
      <w:r>
        <w:tab/>
        <w:t>Ericsson</w:t>
      </w:r>
      <w:r>
        <w:tab/>
        <w:t>CR</w:t>
      </w:r>
      <w:r>
        <w:tab/>
        <w:t>Rel-18</w:t>
      </w:r>
      <w:r>
        <w:tab/>
        <w:t>38.331</w:t>
      </w:r>
      <w:r>
        <w:tab/>
        <w:t>18.0.0</w:t>
      </w:r>
      <w:r>
        <w:tab/>
        <w:t>4445</w:t>
      </w:r>
      <w:r>
        <w:tab/>
        <w:t>1</w:t>
      </w:r>
      <w:r>
        <w:tab/>
        <w:t>B</w:t>
      </w:r>
      <w:r>
        <w:tab/>
        <w:t>NR_channel_raster_enh</w:t>
      </w:r>
      <w:r>
        <w:tab/>
      </w:r>
      <w:r w:rsidRPr="00530598">
        <w:t>R2-2312819</w:t>
      </w:r>
    </w:p>
    <w:p w14:paraId="42051F60" w14:textId="77777777" w:rsidR="008F0996" w:rsidRPr="000615E1" w:rsidRDefault="008F0996" w:rsidP="008F0996">
      <w:pPr>
        <w:pStyle w:val="Doc-text2"/>
      </w:pPr>
      <w:r>
        <w:t>=&gt;</w:t>
      </w:r>
      <w:r>
        <w:tab/>
        <w:t xml:space="preserve">The CRs will be revised and agreed by email after RAN4 feature list is received </w:t>
      </w:r>
    </w:p>
    <w:p w14:paraId="59918302" w14:textId="0DF59FB0" w:rsidR="008F0996" w:rsidRDefault="008F0996" w:rsidP="008F0996">
      <w:pPr>
        <w:pStyle w:val="Doc-title"/>
        <w:rPr>
          <w:rStyle w:val="Hyperlink"/>
        </w:rPr>
      </w:pPr>
      <w:r w:rsidRPr="00530598">
        <w:t>R2-2400842</w:t>
      </w:r>
      <w:r>
        <w:tab/>
        <w:t>UE capability for Enhanced channel raster</w:t>
      </w:r>
      <w:r>
        <w:tab/>
        <w:t>Ericsson</w:t>
      </w:r>
      <w:r>
        <w:tab/>
        <w:t>CR</w:t>
      </w:r>
      <w:r>
        <w:tab/>
        <w:t>Rel-18</w:t>
      </w:r>
      <w:r>
        <w:tab/>
        <w:t>38.306</w:t>
      </w:r>
      <w:r>
        <w:tab/>
        <w:t>18.0.0</w:t>
      </w:r>
      <w:r>
        <w:tab/>
        <w:t>0994</w:t>
      </w:r>
      <w:r>
        <w:tab/>
        <w:t>1</w:t>
      </w:r>
      <w:r>
        <w:tab/>
        <w:t>B</w:t>
      </w:r>
      <w:r>
        <w:tab/>
        <w:t>NR_channel_raster_enh</w:t>
      </w:r>
      <w:r>
        <w:tab/>
      </w:r>
      <w:r w:rsidRPr="00530598">
        <w:t>R2-2312820</w:t>
      </w:r>
    </w:p>
    <w:p w14:paraId="3E5BDB76" w14:textId="77777777" w:rsidR="008F0996" w:rsidRPr="000615E1" w:rsidRDefault="008F0996" w:rsidP="008F0996">
      <w:pPr>
        <w:pStyle w:val="Doc-text2"/>
      </w:pPr>
      <w:r>
        <w:t>=&gt;</w:t>
      </w:r>
      <w:r>
        <w:tab/>
        <w:t xml:space="preserve">The CRs will be revised and agreed by email after RAN4 feature list is received </w:t>
      </w:r>
    </w:p>
    <w:p w14:paraId="64FF21BF" w14:textId="77777777" w:rsidR="008F0996" w:rsidRDefault="008F0996" w:rsidP="008F0996">
      <w:pPr>
        <w:pStyle w:val="Doc-text2"/>
        <w:ind w:left="0" w:firstLine="0"/>
      </w:pPr>
    </w:p>
    <w:p w14:paraId="2ABE7B19" w14:textId="77777777" w:rsidR="008F0996" w:rsidRDefault="008F0996" w:rsidP="008F0996">
      <w:pPr>
        <w:pStyle w:val="Doc-text2"/>
        <w:ind w:left="0" w:firstLine="0"/>
      </w:pPr>
    </w:p>
    <w:p w14:paraId="68853855" w14:textId="77777777" w:rsidR="008F0996" w:rsidRDefault="008F0996" w:rsidP="008F0996">
      <w:pPr>
        <w:pStyle w:val="EmailDiscussion"/>
        <w:overflowPunct/>
        <w:autoSpaceDE/>
        <w:autoSpaceDN/>
        <w:adjustRightInd/>
        <w:ind w:left="1619" w:hanging="360"/>
        <w:textAlignment w:val="auto"/>
      </w:pPr>
      <w:r>
        <w:t>[POST125][014][Enh Chann Rast] UE capabilities (Ericsson)</w:t>
      </w:r>
    </w:p>
    <w:p w14:paraId="59CF154E" w14:textId="77777777" w:rsidR="008F0996" w:rsidRDefault="008F0996" w:rsidP="008F0996">
      <w:pPr>
        <w:pStyle w:val="EmailDiscussion2"/>
      </w:pPr>
      <w:r>
        <w:tab/>
        <w:t>Intended outcome: Agree to 38.306 and 38.331 CRs (pending on RAN4 progress)</w:t>
      </w:r>
    </w:p>
    <w:p w14:paraId="787137E9" w14:textId="77777777" w:rsidR="008F0996" w:rsidRDefault="008F0996" w:rsidP="008F0996">
      <w:pPr>
        <w:pStyle w:val="EmailDiscussion2"/>
      </w:pPr>
      <w:r>
        <w:tab/>
        <w:t>Deadline:  short</w:t>
      </w:r>
    </w:p>
    <w:p w14:paraId="5C4B3678" w14:textId="77777777" w:rsidR="000B4A9B" w:rsidRDefault="000B4A9B" w:rsidP="000B4A9B">
      <w:pPr>
        <w:pStyle w:val="EmailDiscussion2"/>
      </w:pPr>
      <w:r>
        <w:t>=&gt; Agreed in:</w:t>
      </w:r>
    </w:p>
    <w:p w14:paraId="4C758C3C" w14:textId="77777777" w:rsidR="000B4A9B" w:rsidRDefault="000B4A9B" w:rsidP="000B4A9B">
      <w:pPr>
        <w:pStyle w:val="EmailDiscussion2"/>
      </w:pPr>
      <w:r>
        <w:tab/>
        <w:t>R2-2402028 (38.331 CR)</w:t>
      </w:r>
    </w:p>
    <w:p w14:paraId="5491B030" w14:textId="77777777" w:rsidR="000B4A9B" w:rsidRDefault="000B4A9B" w:rsidP="000B4A9B">
      <w:pPr>
        <w:pStyle w:val="EmailDiscussion2"/>
      </w:pPr>
      <w:r>
        <w:tab/>
        <w:t>R2-2402029 (38.306 CR)</w:t>
      </w:r>
    </w:p>
    <w:p w14:paraId="2A7AD909" w14:textId="77777777" w:rsidR="008F0996" w:rsidRDefault="008F0996" w:rsidP="008F0996">
      <w:pPr>
        <w:pStyle w:val="EmailDiscussion2"/>
      </w:pPr>
    </w:p>
    <w:p w14:paraId="5121E321" w14:textId="1F851C15" w:rsidR="00545C12" w:rsidRDefault="00545C12" w:rsidP="00545C12">
      <w:pPr>
        <w:pStyle w:val="Doc-title"/>
      </w:pPr>
      <w:r>
        <w:t>R2-2402028</w:t>
      </w:r>
      <w:r>
        <w:tab/>
        <w:t>UE capability for Enhanced channel raster</w:t>
      </w:r>
      <w:r>
        <w:tab/>
        <w:t>Ericsson</w:t>
      </w:r>
      <w:r>
        <w:tab/>
        <w:t>CR</w:t>
      </w:r>
      <w:r>
        <w:tab/>
        <w:t>Rel-18</w:t>
      </w:r>
      <w:r>
        <w:tab/>
        <w:t>38.331</w:t>
      </w:r>
      <w:r>
        <w:tab/>
        <w:t>18.0.0</w:t>
      </w:r>
      <w:r>
        <w:tab/>
        <w:t>4445</w:t>
      </w:r>
      <w:r>
        <w:tab/>
        <w:t>3</w:t>
      </w:r>
      <w:r>
        <w:tab/>
        <w:t>B</w:t>
      </w:r>
      <w:r>
        <w:tab/>
        <w:t>NR_channel_raster_enh</w:t>
      </w:r>
    </w:p>
    <w:p w14:paraId="0F5784FE" w14:textId="3169CE05" w:rsidR="00545C12" w:rsidRPr="00545C12" w:rsidRDefault="00545C12" w:rsidP="00545C12">
      <w:pPr>
        <w:pStyle w:val="Doc-text2"/>
      </w:pPr>
      <w:r>
        <w:lastRenderedPageBreak/>
        <w:t>=&gt; Agreed</w:t>
      </w:r>
    </w:p>
    <w:p w14:paraId="1C1357BC" w14:textId="50931909" w:rsidR="00545C12" w:rsidRDefault="00545C12" w:rsidP="00545C12">
      <w:pPr>
        <w:pStyle w:val="Doc-title"/>
      </w:pPr>
      <w:r>
        <w:t>R2-2402029</w:t>
      </w:r>
      <w:r>
        <w:tab/>
        <w:t>UE capability for Enhanced channel raster</w:t>
      </w:r>
      <w:r>
        <w:tab/>
        <w:t>Ericsson</w:t>
      </w:r>
      <w:r>
        <w:tab/>
        <w:t>CR</w:t>
      </w:r>
      <w:r>
        <w:tab/>
        <w:t>Rel-18</w:t>
      </w:r>
      <w:r>
        <w:tab/>
        <w:t>38.306</w:t>
      </w:r>
      <w:r>
        <w:tab/>
        <w:t>18.0.0</w:t>
      </w:r>
      <w:r>
        <w:tab/>
        <w:t>0994</w:t>
      </w:r>
      <w:r>
        <w:tab/>
        <w:t>3</w:t>
      </w:r>
      <w:r>
        <w:tab/>
        <w:t>B</w:t>
      </w:r>
      <w:r>
        <w:tab/>
        <w:t>NR_channel_raster_enh</w:t>
      </w:r>
    </w:p>
    <w:p w14:paraId="45E4FD9E" w14:textId="35311768" w:rsidR="008F0996" w:rsidRDefault="00545C12" w:rsidP="008F0996">
      <w:pPr>
        <w:pStyle w:val="Doc-text2"/>
      </w:pPr>
      <w:r>
        <w:t>=&gt; Agreed</w:t>
      </w:r>
    </w:p>
    <w:p w14:paraId="577347B1" w14:textId="77777777" w:rsidR="00545C12" w:rsidRPr="00031F08" w:rsidRDefault="00545C12" w:rsidP="008F0996">
      <w:pPr>
        <w:pStyle w:val="Doc-text2"/>
      </w:pPr>
    </w:p>
    <w:p w14:paraId="7CE27DF2" w14:textId="686C4550" w:rsidR="008F0996" w:rsidRDefault="008F0996" w:rsidP="008F0996">
      <w:pPr>
        <w:pStyle w:val="Doc-title"/>
        <w:rPr>
          <w:rStyle w:val="Hyperlink"/>
        </w:rPr>
      </w:pPr>
      <w:r w:rsidRPr="00530598">
        <w:t>R2-2400903</w:t>
      </w:r>
      <w:r>
        <w:tab/>
        <w:t>Introduction of Rel-18 HST FR2 RRM enhancements</w:t>
      </w:r>
      <w:r>
        <w:tab/>
        <w:t>Samsung, Qualcomm, Ericsson</w:t>
      </w:r>
      <w:r>
        <w:tab/>
        <w:t>CR</w:t>
      </w:r>
      <w:r>
        <w:tab/>
        <w:t>Rel-18</w:t>
      </w:r>
      <w:r>
        <w:tab/>
        <w:t>38.331</w:t>
      </w:r>
      <w:r>
        <w:tab/>
        <w:t>18.0.0</w:t>
      </w:r>
      <w:r>
        <w:tab/>
        <w:t>4428</w:t>
      </w:r>
      <w:r>
        <w:tab/>
        <w:t>1</w:t>
      </w:r>
      <w:r>
        <w:tab/>
        <w:t>B</w:t>
      </w:r>
      <w:r>
        <w:tab/>
        <w:t>NR_HST_FR2_enh</w:t>
      </w:r>
      <w:r>
        <w:tab/>
      </w:r>
      <w:r w:rsidRPr="00530598">
        <w:t>R2-2312379</w:t>
      </w:r>
    </w:p>
    <w:p w14:paraId="1806AE2B" w14:textId="77777777" w:rsidR="008F0996" w:rsidRDefault="008F0996" w:rsidP="008F0996">
      <w:pPr>
        <w:pStyle w:val="Doc-text2"/>
      </w:pPr>
      <w:r>
        <w:t>-</w:t>
      </w:r>
      <w:r>
        <w:tab/>
        <w:t>Huawei thinks that this needs to be done from Rel-17.  Samsung and Ericsson thought that Rel-18 is sufficient</w:t>
      </w:r>
    </w:p>
    <w:p w14:paraId="535467D5" w14:textId="77777777" w:rsidR="008F0996" w:rsidRDefault="008F0996" w:rsidP="008F0996">
      <w:pPr>
        <w:pStyle w:val="Doc-text2"/>
      </w:pPr>
      <w:r>
        <w:t>=&gt;</w:t>
      </w:r>
      <w:r>
        <w:tab/>
        <w:t xml:space="preserve">Update formatting </w:t>
      </w:r>
    </w:p>
    <w:p w14:paraId="682049C4" w14:textId="0352F45B" w:rsidR="008F0996" w:rsidRDefault="008F0996" w:rsidP="008F0996">
      <w:pPr>
        <w:pStyle w:val="Doc-text2"/>
      </w:pPr>
      <w:r>
        <w:t>=&gt;</w:t>
      </w:r>
      <w:r>
        <w:tab/>
        <w:t>the CR is endorsed and will be further updated with correct formatting and pending RAN4 agreement</w:t>
      </w:r>
    </w:p>
    <w:p w14:paraId="39BAD9EB" w14:textId="77777777" w:rsidR="008F0996" w:rsidRDefault="008F0996" w:rsidP="008F0996">
      <w:pPr>
        <w:pStyle w:val="Doc-text2"/>
      </w:pPr>
    </w:p>
    <w:p w14:paraId="5046CD8F" w14:textId="77777777" w:rsidR="008F0996" w:rsidRDefault="008F0996" w:rsidP="008F0996">
      <w:pPr>
        <w:pStyle w:val="EmailDiscussion"/>
        <w:overflowPunct/>
        <w:autoSpaceDE/>
        <w:autoSpaceDN/>
        <w:adjustRightInd/>
        <w:ind w:left="1619" w:hanging="360"/>
        <w:textAlignment w:val="auto"/>
      </w:pPr>
      <w:r>
        <w:t>[POST125][015][HST] Agree to CR (Samsung)</w:t>
      </w:r>
    </w:p>
    <w:p w14:paraId="4748C1D6" w14:textId="77777777" w:rsidR="008F0996" w:rsidRDefault="008F0996" w:rsidP="008F0996">
      <w:pPr>
        <w:pStyle w:val="EmailDiscussion2"/>
      </w:pPr>
      <w:r>
        <w:tab/>
        <w:t>Intended outcome: Agree to final CR pending RAN4 LS</w:t>
      </w:r>
    </w:p>
    <w:p w14:paraId="4D41153E" w14:textId="77777777" w:rsidR="008F0996" w:rsidRDefault="008F0996" w:rsidP="008F0996">
      <w:pPr>
        <w:pStyle w:val="EmailDiscussion2"/>
      </w:pPr>
      <w:r>
        <w:tab/>
        <w:t xml:space="preserve">Deadline:  Friday 01-03-24 </w:t>
      </w:r>
    </w:p>
    <w:p w14:paraId="12689941" w14:textId="77777777" w:rsidR="00545C12" w:rsidRDefault="00545C12" w:rsidP="00545C12">
      <w:pPr>
        <w:pStyle w:val="EmailDiscussion2"/>
      </w:pPr>
      <w:r>
        <w:t>=&gt; Agreed in R2-2401565</w:t>
      </w:r>
    </w:p>
    <w:p w14:paraId="1DE13263" w14:textId="77777777" w:rsidR="008F0996" w:rsidRDefault="008F0996" w:rsidP="008F0996">
      <w:pPr>
        <w:pStyle w:val="Doc-text2"/>
      </w:pPr>
    </w:p>
    <w:p w14:paraId="3E7C802C" w14:textId="2B4CC73A" w:rsidR="00545C12" w:rsidRDefault="00545C12" w:rsidP="00545C12">
      <w:pPr>
        <w:pStyle w:val="Doc-title"/>
        <w:rPr>
          <w:rStyle w:val="Hyperlink"/>
        </w:rPr>
      </w:pPr>
      <w:r w:rsidRPr="00530598">
        <w:t>R2-2400903</w:t>
      </w:r>
      <w:r>
        <w:tab/>
        <w:t>Introduction of Rel-18 HST FR2 RRM enhancements</w:t>
      </w:r>
      <w:r>
        <w:tab/>
        <w:t>Samsung, Qualcomm, Ericsson</w:t>
      </w:r>
      <w:r>
        <w:tab/>
        <w:t>CR</w:t>
      </w:r>
      <w:r>
        <w:tab/>
        <w:t>Rel-18</w:t>
      </w:r>
      <w:r>
        <w:tab/>
        <w:t>38.331</w:t>
      </w:r>
      <w:r>
        <w:tab/>
        <w:t>18.0.0</w:t>
      </w:r>
      <w:r>
        <w:tab/>
        <w:t>4428</w:t>
      </w:r>
      <w:r>
        <w:tab/>
        <w:t>2</w:t>
      </w:r>
      <w:r>
        <w:tab/>
        <w:t>B</w:t>
      </w:r>
      <w:r>
        <w:tab/>
        <w:t>NR_HST_FR2_enh</w:t>
      </w:r>
    </w:p>
    <w:p w14:paraId="7AF90688" w14:textId="00676FB7" w:rsidR="00545C12" w:rsidRDefault="00545C12" w:rsidP="008F0996">
      <w:pPr>
        <w:pStyle w:val="Doc-text2"/>
      </w:pPr>
      <w:r>
        <w:t>=&gt; Agreed</w:t>
      </w:r>
    </w:p>
    <w:p w14:paraId="6C8AD28C" w14:textId="77777777" w:rsidR="00545C12" w:rsidRPr="00031F08" w:rsidRDefault="00545C12" w:rsidP="008F0996">
      <w:pPr>
        <w:pStyle w:val="Doc-text2"/>
      </w:pPr>
    </w:p>
    <w:p w14:paraId="6356C0C7" w14:textId="41988864" w:rsidR="008F0996" w:rsidRDefault="008F0996" w:rsidP="008F0996">
      <w:pPr>
        <w:pStyle w:val="Doc-title"/>
      </w:pPr>
      <w:r w:rsidRPr="00530598">
        <w:t>R2-2401124</w:t>
      </w:r>
      <w:r>
        <w:tab/>
        <w:t>Correction on further measurement gap enhancements</w:t>
      </w:r>
      <w:r>
        <w:tab/>
        <w:t>MediaTek Inc. (Rapporteur)</w:t>
      </w:r>
      <w:r>
        <w:tab/>
        <w:t>CR</w:t>
      </w:r>
      <w:r>
        <w:tab/>
        <w:t>Rel-18</w:t>
      </w:r>
      <w:r>
        <w:tab/>
        <w:t>38.331</w:t>
      </w:r>
      <w:r>
        <w:tab/>
        <w:t>18.0.0</w:t>
      </w:r>
      <w:r>
        <w:tab/>
        <w:t>4586</w:t>
      </w:r>
      <w:r>
        <w:tab/>
        <w:t>-</w:t>
      </w:r>
      <w:r>
        <w:tab/>
        <w:t>F</w:t>
      </w:r>
      <w:r>
        <w:tab/>
        <w:t>NR_MG_enh2-Core</w:t>
      </w:r>
    </w:p>
    <w:p w14:paraId="122E70B5" w14:textId="77777777" w:rsidR="008F0996" w:rsidRDefault="008F0996" w:rsidP="008F0996">
      <w:pPr>
        <w:pStyle w:val="Doc-text2"/>
      </w:pPr>
      <w:r>
        <w:t>-</w:t>
      </w:r>
      <w:r>
        <w:tab/>
        <w:t>E100 procedure text should reflect the IE code</w:t>
      </w:r>
    </w:p>
    <w:p w14:paraId="1AA67E23" w14:textId="77777777" w:rsidR="008F0996" w:rsidRDefault="008F0996" w:rsidP="008F0996">
      <w:pPr>
        <w:pStyle w:val="Doc-text2"/>
      </w:pPr>
      <w:r>
        <w:t>=&gt;</w:t>
      </w:r>
      <w:r>
        <w:tab/>
        <w:t>Update with right formatting and RIL list</w:t>
      </w:r>
    </w:p>
    <w:p w14:paraId="0041C8E7" w14:textId="77777777" w:rsidR="008F0996" w:rsidRDefault="008F0996" w:rsidP="008F0996">
      <w:pPr>
        <w:pStyle w:val="Doc-text2"/>
      </w:pPr>
    </w:p>
    <w:p w14:paraId="76C504A1" w14:textId="77777777" w:rsidR="008F0996" w:rsidRDefault="008F0996" w:rsidP="008F0996">
      <w:pPr>
        <w:pStyle w:val="EmailDiscussion"/>
        <w:overflowPunct/>
        <w:autoSpaceDE/>
        <w:autoSpaceDN/>
        <w:adjustRightInd/>
        <w:ind w:left="1619" w:hanging="360"/>
        <w:textAlignment w:val="auto"/>
      </w:pPr>
      <w:r>
        <w:t>[AT125][016][MG enh] Agree to 38.331 (Mediatek)</w:t>
      </w:r>
    </w:p>
    <w:p w14:paraId="7F4F95F6" w14:textId="5C9FF471" w:rsidR="008F0996" w:rsidRDefault="008F0996" w:rsidP="008F0996">
      <w:pPr>
        <w:pStyle w:val="EmailDiscussion2"/>
      </w:pPr>
      <w:r>
        <w:tab/>
        <w:t>Intended outcome: agree to 38.331 (</w:t>
      </w:r>
      <w:r w:rsidRPr="00530598">
        <w:t>R2-2401861</w:t>
      </w:r>
      <w:r>
        <w:t>) and RIL List (</w:t>
      </w:r>
      <w:r w:rsidRPr="00530598">
        <w:t>R2-240186</w:t>
      </w:r>
      <w:r>
        <w:rPr>
          <w:rStyle w:val="Hyperlink"/>
        </w:rPr>
        <w:t>2</w:t>
      </w:r>
      <w:r>
        <w:t>)</w:t>
      </w:r>
    </w:p>
    <w:p w14:paraId="2B390829" w14:textId="77777777" w:rsidR="008F0996" w:rsidRDefault="008F0996" w:rsidP="008F0996">
      <w:pPr>
        <w:pStyle w:val="EmailDiscussion2"/>
      </w:pPr>
      <w:r>
        <w:tab/>
        <w:t xml:space="preserve">Deadline:  Friday 01-03-24 Friday 08-03-24 </w:t>
      </w:r>
    </w:p>
    <w:p w14:paraId="45FAE83B" w14:textId="77777777" w:rsidR="008F0996" w:rsidRDefault="008F0996" w:rsidP="008F0996">
      <w:pPr>
        <w:pStyle w:val="EmailDiscussion2"/>
      </w:pPr>
    </w:p>
    <w:p w14:paraId="45AC0962" w14:textId="39EDC331" w:rsidR="008F0996" w:rsidRDefault="008F0996" w:rsidP="008F0996">
      <w:pPr>
        <w:pStyle w:val="Doc-title"/>
      </w:pPr>
      <w:r w:rsidRPr="00530598">
        <w:t>R2-2401861</w:t>
      </w:r>
      <w:r>
        <w:tab/>
        <w:t>Correction on further measurement gap enhancements</w:t>
      </w:r>
      <w:r>
        <w:tab/>
        <w:t>MediaTek Inc. (Rapporteur)</w:t>
      </w:r>
      <w:r>
        <w:tab/>
        <w:t>CR</w:t>
      </w:r>
      <w:r>
        <w:tab/>
        <w:t>Rel-18</w:t>
      </w:r>
      <w:r>
        <w:tab/>
        <w:t>38.331</w:t>
      </w:r>
      <w:r>
        <w:tab/>
        <w:t>18.0.0</w:t>
      </w:r>
      <w:r>
        <w:tab/>
        <w:t>4586</w:t>
      </w:r>
      <w:r>
        <w:tab/>
        <w:t>1</w:t>
      </w:r>
      <w:r>
        <w:tab/>
        <w:t>F</w:t>
      </w:r>
      <w:r>
        <w:tab/>
        <w:t>NR_MG_enh2-Core</w:t>
      </w:r>
    </w:p>
    <w:p w14:paraId="73F0C84B" w14:textId="77777777" w:rsidR="008F0996" w:rsidRPr="00C74E7B" w:rsidRDefault="008F0996" w:rsidP="008F0996">
      <w:pPr>
        <w:pStyle w:val="Doc-text2"/>
      </w:pPr>
      <w:r>
        <w:t>=&gt;</w:t>
      </w:r>
      <w:r>
        <w:tab/>
        <w:t>The CR is agreed</w:t>
      </w:r>
    </w:p>
    <w:p w14:paraId="7740E153" w14:textId="77777777" w:rsidR="008F0996" w:rsidRPr="00460403" w:rsidRDefault="008F0996" w:rsidP="008F0996">
      <w:pPr>
        <w:pStyle w:val="Doc-text2"/>
      </w:pPr>
    </w:p>
    <w:p w14:paraId="0F112591" w14:textId="26544CD9" w:rsidR="008F0996" w:rsidRDefault="008F0996" w:rsidP="008F0996">
      <w:pPr>
        <w:pStyle w:val="Doc-title"/>
      </w:pPr>
      <w:r w:rsidRPr="00530598">
        <w:t>R2-2401862</w:t>
      </w:r>
      <w:r>
        <w:tab/>
        <w:t>[RIL list]</w:t>
      </w:r>
      <w:r>
        <w:tab/>
        <w:t>MediaTek Inc.</w:t>
      </w:r>
      <w:r>
        <w:tab/>
        <w:t>discussion</w:t>
      </w:r>
      <w:r>
        <w:tab/>
        <w:t>Rel-18</w:t>
      </w:r>
      <w:r>
        <w:tab/>
        <w:t>NR_MG_enh2-Core</w:t>
      </w:r>
    </w:p>
    <w:p w14:paraId="1FDADB42" w14:textId="77777777" w:rsidR="008F0996" w:rsidRDefault="008F0996" w:rsidP="008F0996">
      <w:pPr>
        <w:pStyle w:val="Doc-text2"/>
      </w:pPr>
      <w:r>
        <w:t>-</w:t>
      </w:r>
      <w:r>
        <w:tab/>
        <w:t>Resolutions in the RIL list are approved</w:t>
      </w:r>
    </w:p>
    <w:p w14:paraId="2A1A3391" w14:textId="77777777" w:rsidR="008F0996" w:rsidRPr="00C74E7B" w:rsidRDefault="008F0996" w:rsidP="008F0996">
      <w:pPr>
        <w:pStyle w:val="Doc-text2"/>
      </w:pPr>
      <w:r>
        <w:t>=&gt;</w:t>
      </w:r>
      <w:r>
        <w:tab/>
        <w:t>Noted</w:t>
      </w:r>
    </w:p>
    <w:p w14:paraId="4A390B2E" w14:textId="77777777" w:rsidR="008F0996" w:rsidRDefault="008F0996" w:rsidP="008F0996">
      <w:pPr>
        <w:pStyle w:val="Doc-text2"/>
      </w:pPr>
    </w:p>
    <w:p w14:paraId="096EC4D2" w14:textId="7D434DA9" w:rsidR="008F0996" w:rsidRDefault="008F0996" w:rsidP="008F0996">
      <w:pPr>
        <w:pStyle w:val="Doc-title"/>
      </w:pPr>
      <w:r w:rsidRPr="00530598">
        <w:t>R2-2400466</w:t>
      </w:r>
      <w:r>
        <w:tab/>
        <w:t>[V993] Discussion on NCD-SSB time offset for BWP_Wor</w:t>
      </w:r>
      <w:r>
        <w:tab/>
        <w:t>vivo</w:t>
      </w:r>
      <w:r>
        <w:tab/>
        <w:t>CR</w:t>
      </w:r>
      <w:r>
        <w:tab/>
        <w:t>Rel-18</w:t>
      </w:r>
      <w:r>
        <w:tab/>
        <w:t>38.331</w:t>
      </w:r>
      <w:r>
        <w:tab/>
        <w:t>18.0.0</w:t>
      </w:r>
      <w:r>
        <w:tab/>
        <w:t>4532</w:t>
      </w:r>
      <w:r>
        <w:tab/>
        <w:t>-</w:t>
      </w:r>
      <w:r>
        <w:tab/>
        <w:t>F</w:t>
      </w:r>
      <w:r>
        <w:tab/>
        <w:t>NR_BWP_wor-Core</w:t>
      </w:r>
    </w:p>
    <w:p w14:paraId="79816F59" w14:textId="77777777" w:rsidR="008F0996" w:rsidRPr="00CC6595" w:rsidRDefault="008F0996" w:rsidP="008F0996">
      <w:pPr>
        <w:pStyle w:val="Doc-text2"/>
      </w:pPr>
      <w:r>
        <w:t>=&gt; Withdrawn</w:t>
      </w:r>
    </w:p>
    <w:p w14:paraId="759998F9" w14:textId="476BE1CB" w:rsidR="008F0996" w:rsidRDefault="008F0996" w:rsidP="008F0996">
      <w:pPr>
        <w:pStyle w:val="Doc-title"/>
      </w:pPr>
      <w:r w:rsidRPr="00530598">
        <w:t>R2-2400467</w:t>
      </w:r>
      <w:r>
        <w:tab/>
        <w:t>Clarification on TxDiversity for 2Tx</w:t>
      </w:r>
      <w:r>
        <w:tab/>
        <w:t>vivo, Samsung, Huawei, Hisilicon</w:t>
      </w:r>
      <w:r>
        <w:tab/>
        <w:t>CR</w:t>
      </w:r>
      <w:r>
        <w:tab/>
        <w:t>Rel-18</w:t>
      </w:r>
      <w:r>
        <w:tab/>
        <w:t>38.331</w:t>
      </w:r>
      <w:r>
        <w:tab/>
        <w:t>18.0.0</w:t>
      </w:r>
      <w:r>
        <w:tab/>
        <w:t>4533</w:t>
      </w:r>
      <w:r>
        <w:tab/>
        <w:t>-</w:t>
      </w:r>
      <w:r>
        <w:tab/>
        <w:t>F</w:t>
      </w:r>
      <w:r>
        <w:tab/>
        <w:t>NR_RF_TxD-Core, 4Rx_low_NR_band_handheld_3Tx_NR_CA_ENDC</w:t>
      </w:r>
    </w:p>
    <w:p w14:paraId="208E7B2D" w14:textId="77777777" w:rsidR="008F0996" w:rsidRPr="0014787B" w:rsidRDefault="008F0996" w:rsidP="008F0996">
      <w:pPr>
        <w:pStyle w:val="Doc-text2"/>
      </w:pPr>
      <w:r>
        <w:t>=&gt; Withdrawn</w:t>
      </w:r>
    </w:p>
    <w:p w14:paraId="1518246C" w14:textId="77777777" w:rsidR="008F0996" w:rsidRDefault="008F0996" w:rsidP="008F0996">
      <w:pPr>
        <w:pStyle w:val="Doc-text2"/>
      </w:pPr>
    </w:p>
    <w:p w14:paraId="188A8320" w14:textId="77777777" w:rsidR="00A62DDB" w:rsidRPr="009624F5" w:rsidRDefault="00A62DDB" w:rsidP="008F0996">
      <w:pPr>
        <w:pStyle w:val="Doc-text2"/>
      </w:pPr>
    </w:p>
    <w:p w14:paraId="5A3A0A1E" w14:textId="77777777" w:rsidR="008F0996" w:rsidRDefault="008F0996" w:rsidP="008F0996">
      <w:pPr>
        <w:pStyle w:val="Heading3"/>
      </w:pPr>
      <w:bookmarkStart w:id="437" w:name="_Toc163757327"/>
      <w:r>
        <w:t>7.25.2</w:t>
      </w:r>
      <w:r>
        <w:tab/>
        <w:t>RAN1 led items</w:t>
      </w:r>
      <w:bookmarkEnd w:id="437"/>
    </w:p>
    <w:p w14:paraId="7FA2F44A" w14:textId="77777777" w:rsidR="008F0996" w:rsidRDefault="008F0996" w:rsidP="008F0996">
      <w:pPr>
        <w:pStyle w:val="Comments"/>
      </w:pPr>
      <w:r>
        <w:t>E.g. UL Tx Switching, MC enhancements, DSS</w:t>
      </w:r>
    </w:p>
    <w:p w14:paraId="2982C175" w14:textId="2502D36A" w:rsidR="008F0996" w:rsidRDefault="008F0996" w:rsidP="008F0996">
      <w:pPr>
        <w:pStyle w:val="Doc-title"/>
      </w:pPr>
      <w:r w:rsidRPr="00530598">
        <w:t>R2-2400064</w:t>
      </w:r>
      <w:r>
        <w:tab/>
        <w:t>LS on Rel-18 Tx switching enhancement (R4-2321986; contact: Huawei)</w:t>
      </w:r>
      <w:r>
        <w:tab/>
        <w:t>RAN4</w:t>
      </w:r>
      <w:r>
        <w:tab/>
        <w:t>LS in</w:t>
      </w:r>
      <w:r>
        <w:tab/>
        <w:t>Rel-18</w:t>
      </w:r>
      <w:r>
        <w:tab/>
        <w:t>NR_MC_enh-Core</w:t>
      </w:r>
      <w:r>
        <w:tab/>
        <w:t>To:RAN2, RAN1</w:t>
      </w:r>
    </w:p>
    <w:p w14:paraId="184461AD" w14:textId="77777777" w:rsidR="008F0996" w:rsidRDefault="008F0996" w:rsidP="008F0996">
      <w:pPr>
        <w:pStyle w:val="Doc-text2"/>
      </w:pPr>
      <w:r>
        <w:t>=&gt;</w:t>
      </w:r>
      <w:r>
        <w:tab/>
        <w:t>Noted</w:t>
      </w:r>
    </w:p>
    <w:p w14:paraId="1263D7DB" w14:textId="77777777" w:rsidR="008F0996" w:rsidRPr="002809CB" w:rsidRDefault="008F0996" w:rsidP="008F0996">
      <w:pPr>
        <w:pStyle w:val="Doc-text2"/>
      </w:pPr>
    </w:p>
    <w:p w14:paraId="1B5CB444" w14:textId="29959093" w:rsidR="008F0996" w:rsidRDefault="008F0996" w:rsidP="008F0996">
      <w:pPr>
        <w:pStyle w:val="Doc-title"/>
      </w:pPr>
      <w:r w:rsidRPr="00530598">
        <w:t>R2-2400738</w:t>
      </w:r>
      <w:r>
        <w:tab/>
        <w:t>RRC RIL issue list for Rel-18 Multi-carrier enhancements</w:t>
      </w:r>
      <w:r>
        <w:tab/>
        <w:t>Huawei, HiSilicon</w:t>
      </w:r>
      <w:r>
        <w:tab/>
        <w:t>report</w:t>
      </w:r>
      <w:r>
        <w:tab/>
        <w:t>Rel-18</w:t>
      </w:r>
      <w:r>
        <w:tab/>
        <w:t>NR_MC_enh-Core</w:t>
      </w:r>
    </w:p>
    <w:p w14:paraId="4E7C6806" w14:textId="77777777" w:rsidR="008F0996" w:rsidRPr="00B75351" w:rsidRDefault="008F0996" w:rsidP="008F0996">
      <w:pPr>
        <w:pStyle w:val="Doc-text2"/>
      </w:pPr>
      <w:r>
        <w:t>=&gt;</w:t>
      </w:r>
      <w:r>
        <w:tab/>
        <w:t>All RILs have been resolved.  Huawei will update list with status of [N041]</w:t>
      </w:r>
    </w:p>
    <w:p w14:paraId="15AF876C" w14:textId="77777777" w:rsidR="008F0996" w:rsidRPr="00B47A7F" w:rsidRDefault="008F0996" w:rsidP="008F0996">
      <w:pPr>
        <w:pStyle w:val="Doc-text2"/>
      </w:pPr>
    </w:p>
    <w:p w14:paraId="09EAFA87" w14:textId="485FC2B5" w:rsidR="008F0996" w:rsidRDefault="008F0996" w:rsidP="008F0996">
      <w:pPr>
        <w:pStyle w:val="Doc-title"/>
      </w:pPr>
      <w:r w:rsidRPr="00530598">
        <w:lastRenderedPageBreak/>
        <w:t>R2-2400739</w:t>
      </w:r>
      <w:r>
        <w:tab/>
        <w:t>Rapp RRC CR for Rel-18 Multi-carrier enhancements</w:t>
      </w:r>
      <w:r>
        <w:tab/>
        <w:t>Huawei, HiSilicon, NTT DOCOMO INC., Intel, Qualcomm</w:t>
      </w:r>
      <w:r>
        <w:tab/>
        <w:t>CR</w:t>
      </w:r>
      <w:r>
        <w:tab/>
        <w:t>Rel-18</w:t>
      </w:r>
      <w:r>
        <w:tab/>
        <w:t>38.331</w:t>
      </w:r>
      <w:r>
        <w:tab/>
        <w:t>18.0.0</w:t>
      </w:r>
      <w:r>
        <w:tab/>
        <w:t>4550</w:t>
      </w:r>
      <w:r>
        <w:tab/>
        <w:t>-</w:t>
      </w:r>
      <w:r>
        <w:tab/>
        <w:t>F</w:t>
      </w:r>
      <w:r>
        <w:tab/>
        <w:t>NR_MC_enh-Core</w:t>
      </w:r>
    </w:p>
    <w:p w14:paraId="1699BAAD" w14:textId="77777777" w:rsidR="008F0996" w:rsidRDefault="008F0996" w:rsidP="008F0996">
      <w:pPr>
        <w:pStyle w:val="Doc-text2"/>
      </w:pPr>
    </w:p>
    <w:p w14:paraId="229B4A14" w14:textId="74ED34B2" w:rsidR="008F0996" w:rsidRDefault="008F0996" w:rsidP="008F0996">
      <w:pPr>
        <w:pStyle w:val="EmailDiscussion"/>
        <w:overflowPunct/>
        <w:autoSpaceDE/>
        <w:autoSpaceDN/>
        <w:adjustRightInd/>
        <w:ind w:left="1619" w:hanging="360"/>
        <w:textAlignment w:val="auto"/>
      </w:pPr>
      <w:r>
        <w:t>[</w:t>
      </w:r>
      <w:r w:rsidR="00993C81">
        <w:t>POST</w:t>
      </w:r>
      <w:r>
        <w:t>125][038][MC Enh] RRC CR (Huawei)</w:t>
      </w:r>
    </w:p>
    <w:p w14:paraId="3A75A2D4" w14:textId="77777777" w:rsidR="008F0996" w:rsidRDefault="008F0996" w:rsidP="008F0996">
      <w:pPr>
        <w:pStyle w:val="EmailDiscussion2"/>
      </w:pPr>
      <w:r>
        <w:tab/>
        <w:t>Intended outcome: agree to CR</w:t>
      </w:r>
    </w:p>
    <w:p w14:paraId="4DF47662" w14:textId="28DE8149" w:rsidR="008F0996" w:rsidRDefault="008F0996" w:rsidP="008F0996">
      <w:pPr>
        <w:pStyle w:val="EmailDiscussion2"/>
      </w:pPr>
      <w:r>
        <w:tab/>
        <w:t>Deadline:  Short</w:t>
      </w:r>
    </w:p>
    <w:p w14:paraId="4BD46EBC" w14:textId="77777777" w:rsidR="00530598" w:rsidRDefault="00530598" w:rsidP="00530598">
      <w:pPr>
        <w:pStyle w:val="EmailDiscussion2"/>
      </w:pPr>
      <w:r>
        <w:t>=&gt; Agreed in R2-2401577 (38.331 CR)</w:t>
      </w:r>
    </w:p>
    <w:p w14:paraId="2FA8FCBD" w14:textId="77777777" w:rsidR="00530598" w:rsidRDefault="00530598" w:rsidP="00530598">
      <w:pPr>
        <w:pStyle w:val="EmailDiscussion2"/>
      </w:pPr>
      <w:r>
        <w:t>=&gt; Endorsed for merging in the mega CR</w:t>
      </w:r>
    </w:p>
    <w:p w14:paraId="00F49B5B" w14:textId="77777777" w:rsidR="00530598" w:rsidRDefault="00530598" w:rsidP="00530598">
      <w:pPr>
        <w:pStyle w:val="EmailDiscussion2"/>
      </w:pPr>
      <w:r>
        <w:tab/>
        <w:t>R2-2401578 (38.331 draftCR)</w:t>
      </w:r>
    </w:p>
    <w:p w14:paraId="42F8AA7B" w14:textId="77777777" w:rsidR="00530598" w:rsidRDefault="00530598" w:rsidP="00530598">
      <w:pPr>
        <w:pStyle w:val="EmailDiscussion2"/>
      </w:pPr>
      <w:r>
        <w:tab/>
        <w:t>R2-2401579 (38.306 draftCR)</w:t>
      </w:r>
    </w:p>
    <w:p w14:paraId="58B101E8" w14:textId="77777777" w:rsidR="00530598" w:rsidRDefault="00530598" w:rsidP="00530598">
      <w:pPr>
        <w:pStyle w:val="EmailDiscussion2"/>
      </w:pPr>
      <w:r>
        <w:t>=&gt; The resolutions in R2-2401776 (RIL list) are agreed</w:t>
      </w:r>
    </w:p>
    <w:p w14:paraId="366E5F80" w14:textId="77777777" w:rsidR="008F0996" w:rsidRDefault="008F0996" w:rsidP="008F0996">
      <w:pPr>
        <w:pStyle w:val="EmailDiscussion2"/>
      </w:pPr>
    </w:p>
    <w:p w14:paraId="6BE806DF" w14:textId="5D1E0536" w:rsidR="00BC390C" w:rsidRDefault="00BC390C" w:rsidP="00BC390C">
      <w:pPr>
        <w:pStyle w:val="Doc-title"/>
      </w:pPr>
      <w:r w:rsidRPr="00530598">
        <w:t>R2-240</w:t>
      </w:r>
      <w:r>
        <w:t>1577</w:t>
      </w:r>
      <w:r>
        <w:tab/>
      </w:r>
      <w:r w:rsidRPr="00BC390C">
        <w:t>RRC CR for Rel-18 Multi-carrier enhancements</w:t>
      </w:r>
      <w:r>
        <w:tab/>
        <w:t xml:space="preserve">Huawei, HiSilicon, NTT DOCOMO INC., Intel, Qualcomm, </w:t>
      </w:r>
      <w:r w:rsidRPr="00BC390C">
        <w:t>Nokia, Nokia Shanghai Bell</w:t>
      </w:r>
      <w:r>
        <w:tab/>
        <w:t>CR</w:t>
      </w:r>
      <w:r>
        <w:tab/>
        <w:t>Rel-18</w:t>
      </w:r>
      <w:r>
        <w:tab/>
        <w:t>38.331</w:t>
      </w:r>
      <w:r>
        <w:tab/>
        <w:t>18.0.0</w:t>
      </w:r>
      <w:r>
        <w:tab/>
        <w:t>4550</w:t>
      </w:r>
      <w:r>
        <w:tab/>
        <w:t>1</w:t>
      </w:r>
      <w:r>
        <w:tab/>
        <w:t>F</w:t>
      </w:r>
      <w:r>
        <w:tab/>
        <w:t>NR_MC_enh-Core</w:t>
      </w:r>
    </w:p>
    <w:p w14:paraId="650F8364" w14:textId="6BD88863" w:rsidR="00BC390C" w:rsidRDefault="00BC390C" w:rsidP="00BC390C">
      <w:pPr>
        <w:pStyle w:val="Doc-text2"/>
      </w:pPr>
      <w:r>
        <w:t>=&gt; Agreed</w:t>
      </w:r>
    </w:p>
    <w:p w14:paraId="151463C1" w14:textId="77777777" w:rsidR="00BC390C" w:rsidRPr="00BC390C" w:rsidRDefault="00BC390C" w:rsidP="00BC390C">
      <w:pPr>
        <w:pStyle w:val="Doc-text2"/>
      </w:pPr>
    </w:p>
    <w:p w14:paraId="3E413C38" w14:textId="0D9974E9" w:rsidR="00530598" w:rsidRDefault="00530598" w:rsidP="00530598">
      <w:pPr>
        <w:pStyle w:val="Doc-title"/>
      </w:pPr>
      <w:r>
        <w:t>R2-2401578</w:t>
      </w:r>
      <w:r>
        <w:tab/>
      </w:r>
      <w:r w:rsidRPr="00530598">
        <w:t>UE capability for Rel-18 Multi-carrier enhancements</w:t>
      </w:r>
      <w:r>
        <w:tab/>
      </w:r>
      <w:r w:rsidRPr="00530598">
        <w:t>Huawei, HiSilicon</w:t>
      </w:r>
      <w:r>
        <w:tab/>
        <w:t>draftCR</w:t>
      </w:r>
      <w:r>
        <w:tab/>
        <w:t>Rel-18</w:t>
      </w:r>
      <w:r>
        <w:tab/>
        <w:t>38.331</w:t>
      </w:r>
      <w:r>
        <w:tab/>
        <w:t>18.0.0</w:t>
      </w:r>
      <w:r>
        <w:tab/>
        <w:t>F</w:t>
      </w:r>
      <w:r>
        <w:tab/>
        <w:t>NR_MC_enh-Core</w:t>
      </w:r>
    </w:p>
    <w:p w14:paraId="3D2BFF37" w14:textId="19FAFD36" w:rsidR="00530598" w:rsidRDefault="00530598" w:rsidP="00530598">
      <w:pPr>
        <w:pStyle w:val="Doc-text2"/>
      </w:pPr>
      <w:r>
        <w:t>=&gt; Endorsed</w:t>
      </w:r>
    </w:p>
    <w:p w14:paraId="7FC7754C" w14:textId="77777777" w:rsidR="00530598" w:rsidRPr="00530598" w:rsidRDefault="00530598" w:rsidP="00530598">
      <w:pPr>
        <w:pStyle w:val="Doc-text2"/>
      </w:pPr>
    </w:p>
    <w:p w14:paraId="327914EC" w14:textId="2F2F0D6C" w:rsidR="00530598" w:rsidRDefault="00530598" w:rsidP="00530598">
      <w:pPr>
        <w:pStyle w:val="Doc-title"/>
      </w:pPr>
      <w:r>
        <w:t>R2-2401579</w:t>
      </w:r>
      <w:r>
        <w:tab/>
      </w:r>
      <w:r w:rsidRPr="00530598">
        <w:t>UE capability for Rel-18 Multi-carrier enhancements</w:t>
      </w:r>
      <w:r>
        <w:tab/>
      </w:r>
      <w:r w:rsidRPr="00530598">
        <w:t>Huawei, HiSilicon</w:t>
      </w:r>
      <w:r>
        <w:tab/>
        <w:t>draftCR</w:t>
      </w:r>
      <w:r>
        <w:tab/>
        <w:t>Rel-18</w:t>
      </w:r>
      <w:r>
        <w:tab/>
        <w:t>38.306</w:t>
      </w:r>
      <w:r>
        <w:tab/>
        <w:t>18.0.0</w:t>
      </w:r>
      <w:r>
        <w:tab/>
        <w:t>F</w:t>
      </w:r>
      <w:r>
        <w:tab/>
        <w:t>NR_MC_enh-Core</w:t>
      </w:r>
    </w:p>
    <w:p w14:paraId="7290477A" w14:textId="6978C32C" w:rsidR="00530598" w:rsidRPr="00530598" w:rsidRDefault="00530598" w:rsidP="00530598">
      <w:pPr>
        <w:pStyle w:val="Doc-text2"/>
      </w:pPr>
      <w:r>
        <w:t>=&gt; Endorsed</w:t>
      </w:r>
    </w:p>
    <w:p w14:paraId="4E095930" w14:textId="77777777" w:rsidR="008F0996" w:rsidRPr="00A47E9E" w:rsidRDefault="008F0996" w:rsidP="008F0996">
      <w:pPr>
        <w:pStyle w:val="Doc-text2"/>
      </w:pPr>
    </w:p>
    <w:p w14:paraId="57AF5350" w14:textId="7E2B2BAE" w:rsidR="008F0996" w:rsidRDefault="008F0996" w:rsidP="008F0996">
      <w:pPr>
        <w:pStyle w:val="Doc-title"/>
      </w:pPr>
      <w:r w:rsidRPr="00530598">
        <w:t>R2-2401178</w:t>
      </w:r>
      <w:r>
        <w:tab/>
        <w:t>[N041] Multicarrier DCI Scheduling</w:t>
      </w:r>
      <w:r>
        <w:tab/>
        <w:t>Nokia, Nokia Shanghai Bell</w:t>
      </w:r>
      <w:r>
        <w:tab/>
        <w:t>discussion</w:t>
      </w:r>
      <w:r>
        <w:tab/>
        <w:t>Rel-18</w:t>
      </w:r>
      <w:r>
        <w:tab/>
        <w:t>NR_MC_enh-Core</w:t>
      </w:r>
    </w:p>
    <w:p w14:paraId="7C1C0BD6" w14:textId="77777777" w:rsidR="008F0996" w:rsidRDefault="008F0996" w:rsidP="008F0996">
      <w:pPr>
        <w:pStyle w:val="Doc-text2"/>
      </w:pPr>
      <w:r>
        <w:t>-</w:t>
      </w:r>
      <w:r>
        <w:tab/>
        <w:t xml:space="preserve">NTT Docomo confirmed with RAN1 colleagues </w:t>
      </w:r>
    </w:p>
    <w:p w14:paraId="5AFF0089" w14:textId="77777777" w:rsidR="008F0996" w:rsidRDefault="008F0996" w:rsidP="008F0996">
      <w:pPr>
        <w:pStyle w:val="Doc-text2"/>
      </w:pPr>
      <w:r>
        <w:t>=&gt;</w:t>
      </w:r>
      <w:r>
        <w:tab/>
        <w:t xml:space="preserve">The resolution is agreed with “primary” not deleted in field description of </w:t>
      </w:r>
      <w:r w:rsidRPr="00297484">
        <w:t>pdsch-HARQ-ACK-enhType3DCIfieldDCI-1-3</w:t>
      </w:r>
    </w:p>
    <w:p w14:paraId="03C461EA" w14:textId="77777777" w:rsidR="008F0996" w:rsidRPr="00C73B28" w:rsidRDefault="008F0996" w:rsidP="008F0996">
      <w:pPr>
        <w:pStyle w:val="Doc-text2"/>
      </w:pPr>
    </w:p>
    <w:p w14:paraId="1FECEED4" w14:textId="64083343" w:rsidR="008F0996" w:rsidRDefault="008F0996" w:rsidP="008F0996">
      <w:pPr>
        <w:pStyle w:val="Doc-title"/>
      </w:pPr>
      <w:r w:rsidRPr="00530598">
        <w:t>R2-2400741</w:t>
      </w:r>
      <w:r>
        <w:tab/>
        <w:t>On ambiguity issue of switching period (LS R4-2321986)</w:t>
      </w:r>
      <w:r>
        <w:tab/>
        <w:t>Huawei, HiSilicon, OPPO, Apple, Ericsson, NTT DOCOMO INC.</w:t>
      </w:r>
      <w:r>
        <w:tab/>
        <w:t>discussion</w:t>
      </w:r>
      <w:r>
        <w:tab/>
        <w:t>Rel-18</w:t>
      </w:r>
      <w:r>
        <w:tab/>
        <w:t>NR_MC_enh-Core</w:t>
      </w:r>
    </w:p>
    <w:p w14:paraId="5F9303EB" w14:textId="77777777" w:rsidR="008F0996" w:rsidRPr="00161D75" w:rsidRDefault="008F0996" w:rsidP="008F0996">
      <w:pPr>
        <w:pStyle w:val="Doc-text2"/>
        <w:rPr>
          <w:i/>
          <w:iCs/>
        </w:rPr>
      </w:pPr>
      <w:r w:rsidRPr="00161D75">
        <w:rPr>
          <w:i/>
          <w:iCs/>
        </w:rPr>
        <w:t xml:space="preserve">Proposal 1: To refine the RAN4 agreed UE capability as below: </w:t>
      </w:r>
    </w:p>
    <w:p w14:paraId="260A4476" w14:textId="77777777" w:rsidR="008F0996" w:rsidRPr="00161D75" w:rsidRDefault="008F0996" w:rsidP="008F0996">
      <w:pPr>
        <w:pStyle w:val="Doc-text2"/>
        <w:rPr>
          <w:i/>
          <w:iCs/>
        </w:rPr>
      </w:pPr>
      <w:r w:rsidRPr="00161D75">
        <w:rPr>
          <w:i/>
          <w:iCs/>
        </w:rPr>
        <w:t>For a given BC supporting UL Tx switching across up to 4 bands:</w:t>
      </w:r>
    </w:p>
    <w:p w14:paraId="72F12088" w14:textId="77777777" w:rsidR="008F0996" w:rsidRPr="00161D75" w:rsidRDefault="008F0996" w:rsidP="008F0996">
      <w:pPr>
        <w:pStyle w:val="Doc-text2"/>
        <w:rPr>
          <w:i/>
          <w:iCs/>
        </w:rPr>
      </w:pPr>
      <w:r w:rsidRPr="00161D75">
        <w:rPr>
          <w:i/>
          <w:iCs/>
        </w:rPr>
        <w:t>-</w:t>
      </w:r>
      <w:r w:rsidRPr="00161D75">
        <w:rPr>
          <w:i/>
          <w:iCs/>
        </w:rPr>
        <w:tab/>
        <w:t xml:space="preserve">When the optional capability is not reported, it means all the fallback BCs are supported by the UE as legacy with the same switching capabilities reported in the parent BC including switching period as legacy. </w:t>
      </w:r>
    </w:p>
    <w:p w14:paraId="2779EE0E" w14:textId="77777777" w:rsidR="008F0996" w:rsidRPr="00161D75" w:rsidRDefault="008F0996" w:rsidP="008F0996">
      <w:pPr>
        <w:pStyle w:val="Doc-text2"/>
        <w:rPr>
          <w:i/>
          <w:iCs/>
        </w:rPr>
      </w:pPr>
      <w:r w:rsidRPr="00161D75">
        <w:rPr>
          <w:i/>
          <w:iCs/>
        </w:rPr>
        <w:t>-</w:t>
      </w:r>
      <w:r w:rsidRPr="00161D75">
        <w:rPr>
          <w:i/>
          <w:iCs/>
        </w:rPr>
        <w:tab/>
        <w:t xml:space="preserve">When the optional capability is reported, it means all the fallback BCs are supported by the UE with the largest switching period value, i.e. 210us. </w:t>
      </w:r>
    </w:p>
    <w:p w14:paraId="0BAE5140" w14:textId="77777777" w:rsidR="008F0996" w:rsidRPr="00161D75" w:rsidRDefault="008F0996" w:rsidP="008F0996">
      <w:pPr>
        <w:pStyle w:val="Doc-text2"/>
        <w:rPr>
          <w:i/>
          <w:iCs/>
        </w:rPr>
      </w:pPr>
      <w:r w:rsidRPr="00161D75">
        <w:rPr>
          <w:i/>
          <w:iCs/>
        </w:rPr>
        <w:t>-</w:t>
      </w:r>
      <w:r w:rsidRPr="00161D75">
        <w:rPr>
          <w:i/>
          <w:iCs/>
        </w:rPr>
        <w:tab/>
        <w:t>No matter the optional capability is reported or not, the UE can advertise fallback band combinations with different/same switching period by separate BandCombination entries as legacy in case of different fallback.</w:t>
      </w:r>
    </w:p>
    <w:p w14:paraId="396FC6A3" w14:textId="77777777" w:rsidR="008F0996" w:rsidRDefault="008F0996" w:rsidP="008F0996">
      <w:pPr>
        <w:pStyle w:val="Doc-text2"/>
        <w:rPr>
          <w:i/>
          <w:iCs/>
        </w:rPr>
      </w:pPr>
      <w:r w:rsidRPr="00161D75">
        <w:rPr>
          <w:i/>
          <w:iCs/>
        </w:rPr>
        <w:t>Proposal 2: To refine the RAN4 agreed RRC configuration as below: For each band pair, a RRC parameter is introduced to configure switching period value between value 35 us and 140 us. When the RRC parameter is absent, 210us is applied.</w:t>
      </w:r>
    </w:p>
    <w:p w14:paraId="10243282" w14:textId="77777777" w:rsidR="008F0996" w:rsidRDefault="008F0996" w:rsidP="008F0996">
      <w:pPr>
        <w:pStyle w:val="Doc-text2"/>
      </w:pPr>
      <w:r>
        <w:t>-</w:t>
      </w:r>
      <w:r>
        <w:tab/>
        <w:t xml:space="preserve">ZTE has some concern and agree to introduce the RRC signaling but if there is no ambiguity the field is not needed.  </w:t>
      </w:r>
    </w:p>
    <w:p w14:paraId="57B27027" w14:textId="77777777" w:rsidR="008F0996" w:rsidRDefault="008F0996" w:rsidP="008F0996">
      <w:pPr>
        <w:pStyle w:val="Doc-text2"/>
      </w:pPr>
      <w:r>
        <w:t>-</w:t>
      </w:r>
      <w:r>
        <w:tab/>
        <w:t xml:space="preserve">Huawei thinks that this may introduce some complexity in the UE side as it would need to understand network.  ZTE doesn’t agree as we don’t have a problem with Rel-16/17.  If you don’t signal the field then it means the UE doesn’t have ambiguity.    Qualcomm is good with Huawei’s approach. </w:t>
      </w:r>
    </w:p>
    <w:p w14:paraId="73857A95" w14:textId="77777777" w:rsidR="008F0996" w:rsidRPr="00161D75" w:rsidRDefault="008F0996" w:rsidP="008F0996">
      <w:pPr>
        <w:pStyle w:val="Doc-text2"/>
      </w:pPr>
      <w:r>
        <w:t>-</w:t>
      </w:r>
      <w:r>
        <w:tab/>
        <w:t xml:space="preserve">ZTE thinks that the network will ensure that a configuration will not cause a problem for the UE.   </w:t>
      </w:r>
    </w:p>
    <w:p w14:paraId="62BC8DFA" w14:textId="77777777" w:rsidR="008F0996" w:rsidRDefault="008F0996" w:rsidP="008F0996">
      <w:pPr>
        <w:pStyle w:val="Doc-text2"/>
      </w:pPr>
    </w:p>
    <w:p w14:paraId="769FA6BA" w14:textId="77777777" w:rsidR="008F0996" w:rsidRPr="006533CB" w:rsidRDefault="008F0996" w:rsidP="008F0996">
      <w:pPr>
        <w:pStyle w:val="Doc-text2"/>
        <w:pBdr>
          <w:top w:val="single" w:sz="4" w:space="1" w:color="auto"/>
          <w:left w:val="single" w:sz="4" w:space="4" w:color="auto"/>
          <w:bottom w:val="single" w:sz="4" w:space="1" w:color="auto"/>
          <w:right w:val="single" w:sz="4" w:space="4" w:color="auto"/>
        </w:pBdr>
        <w:rPr>
          <w:b/>
          <w:bCs/>
        </w:rPr>
      </w:pPr>
      <w:r w:rsidRPr="006533CB">
        <w:rPr>
          <w:b/>
          <w:bCs/>
        </w:rPr>
        <w:t>Agreements</w:t>
      </w:r>
    </w:p>
    <w:p w14:paraId="65CC37E3"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1</w:t>
      </w:r>
      <w:r>
        <w:tab/>
        <w:t xml:space="preserve">To refine the RAN4 agreed UE capability as below: </w:t>
      </w:r>
    </w:p>
    <w:p w14:paraId="6688E54A"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For a given BC supporting UL Tx switching across up to 4 bands:</w:t>
      </w:r>
    </w:p>
    <w:p w14:paraId="2CD14251"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w:t>
      </w:r>
      <w:r>
        <w:tab/>
        <w:t xml:space="preserve">When the optional capability is not reported, it means all the fallback BCs are supported by the UE as legacy with the same switching capabilities reported in the parent BC including switching period as legacy. </w:t>
      </w:r>
    </w:p>
    <w:p w14:paraId="72E9EF9F"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lastRenderedPageBreak/>
        <w:t>-</w:t>
      </w:r>
      <w:r>
        <w:tab/>
        <w:t xml:space="preserve">When the optional capability is reported, it means all the fallback BCs are supported by the UE with the largest switching period value, i.e. 210us. </w:t>
      </w:r>
    </w:p>
    <w:p w14:paraId="139A8A92"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w:t>
      </w:r>
      <w:r>
        <w:tab/>
        <w:t>No matter the optional capability is reported or not, the UE can advertise fallback band combinations with different/same switching period by separate BandCombination entries as legacy in case of different fallback.</w:t>
      </w:r>
    </w:p>
    <w:p w14:paraId="2AC2B46B" w14:textId="77777777" w:rsidR="008F0996" w:rsidRDefault="008F0996" w:rsidP="008F0996">
      <w:pPr>
        <w:pStyle w:val="Doc-text2"/>
        <w:pBdr>
          <w:top w:val="single" w:sz="4" w:space="1" w:color="auto"/>
          <w:left w:val="single" w:sz="4" w:space="4" w:color="auto"/>
          <w:bottom w:val="single" w:sz="4" w:space="1" w:color="auto"/>
          <w:right w:val="single" w:sz="4" w:space="4" w:color="auto"/>
        </w:pBdr>
      </w:pPr>
      <w:r>
        <w:t>2</w:t>
      </w:r>
      <w:r>
        <w:tab/>
        <w:t>To refine the RAN4 agreed RRC configuration as below: For each band pair, a RRC parameter is introduced to configure switching period value between value 35 us and 140 us. When the RRC parameter is absent, 210us is applied.</w:t>
      </w:r>
    </w:p>
    <w:p w14:paraId="0A903B40" w14:textId="77777777" w:rsidR="008F0996" w:rsidRPr="00495946" w:rsidRDefault="008F0996" w:rsidP="008F0996">
      <w:pPr>
        <w:pStyle w:val="Doc-text2"/>
      </w:pPr>
    </w:p>
    <w:p w14:paraId="5A3DB993" w14:textId="75221015" w:rsidR="008F0996" w:rsidRDefault="008F0996" w:rsidP="008F0996">
      <w:pPr>
        <w:pStyle w:val="Doc-title"/>
      </w:pPr>
      <w:r w:rsidRPr="00530598">
        <w:t>R2-2401331</w:t>
      </w:r>
      <w:r>
        <w:tab/>
        <w:t>Discussion on change of MAC spec for Multi-carrier enhancements</w:t>
      </w:r>
      <w:r>
        <w:tab/>
        <w:t>NTT DOCOMO, INC.</w:t>
      </w:r>
      <w:r>
        <w:tab/>
        <w:t>discussion</w:t>
      </w:r>
      <w:r>
        <w:tab/>
        <w:t>Rel-18</w:t>
      </w:r>
    </w:p>
    <w:p w14:paraId="0D052681" w14:textId="77777777" w:rsidR="008F0996" w:rsidRPr="00D73AFB" w:rsidRDefault="008F0996" w:rsidP="008F0996">
      <w:pPr>
        <w:pStyle w:val="Doc-text2"/>
      </w:pPr>
    </w:p>
    <w:p w14:paraId="19A2DE22" w14:textId="3AA25072" w:rsidR="008F0996" w:rsidRDefault="008F0996" w:rsidP="008F0996">
      <w:pPr>
        <w:pStyle w:val="Doc-title"/>
      </w:pPr>
      <w:r w:rsidRPr="00530598">
        <w:t>R2-2401334</w:t>
      </w:r>
      <w:r>
        <w:tab/>
        <w:t>Introduction of Multi-carrier enhancements</w:t>
      </w:r>
      <w:r>
        <w:tab/>
        <w:t>NTT DOCOMO INC.</w:t>
      </w:r>
      <w:r>
        <w:tab/>
        <w:t>draftCR</w:t>
      </w:r>
      <w:r>
        <w:tab/>
        <w:t>Rel-18</w:t>
      </w:r>
      <w:r>
        <w:tab/>
        <w:t>38.321</w:t>
      </w:r>
      <w:r>
        <w:tab/>
        <w:t>18.0.0</w:t>
      </w:r>
      <w:r>
        <w:tab/>
        <w:t>B</w:t>
      </w:r>
      <w:r>
        <w:tab/>
        <w:t>NR_MC_enh-Core</w:t>
      </w:r>
    </w:p>
    <w:p w14:paraId="18308BD5" w14:textId="77777777" w:rsidR="008F0996" w:rsidRPr="00DA5BD7" w:rsidRDefault="008F0996" w:rsidP="008F0996">
      <w:pPr>
        <w:pStyle w:val="Doc-text2"/>
      </w:pPr>
      <w:r>
        <w:t>-</w:t>
      </w:r>
      <w:r>
        <w:tab/>
        <w:t xml:space="preserve">Nokia thinks that this can be captured in 213.  Docomo explains that RAN1 decided to not capture it there.  </w:t>
      </w:r>
    </w:p>
    <w:p w14:paraId="197116D0" w14:textId="77777777" w:rsidR="008F0996" w:rsidRDefault="008F0996" w:rsidP="008F0996">
      <w:pPr>
        <w:pStyle w:val="Doc-text2"/>
      </w:pPr>
      <w:r>
        <w:t>=&gt;</w:t>
      </w:r>
      <w:r>
        <w:tab/>
        <w:t>Check and add impacted specs to cover page</w:t>
      </w:r>
    </w:p>
    <w:p w14:paraId="2284F864" w14:textId="77777777" w:rsidR="008F0996" w:rsidRDefault="008F0996" w:rsidP="008F0996">
      <w:pPr>
        <w:pStyle w:val="Doc-text2"/>
      </w:pPr>
      <w:r>
        <w:t>=&gt;</w:t>
      </w:r>
      <w:r>
        <w:tab/>
        <w:t xml:space="preserve">update the formatting styles of the changes and check with Nokia on some wording </w:t>
      </w:r>
    </w:p>
    <w:p w14:paraId="6239CB19" w14:textId="77777777" w:rsidR="008F0996" w:rsidRDefault="008F0996" w:rsidP="008F0996">
      <w:pPr>
        <w:pStyle w:val="Doc-text2"/>
      </w:pPr>
    </w:p>
    <w:p w14:paraId="5E3175D1" w14:textId="77777777" w:rsidR="008F0996" w:rsidRDefault="008F0996" w:rsidP="008F0996">
      <w:pPr>
        <w:pStyle w:val="Doc-text2"/>
      </w:pPr>
    </w:p>
    <w:p w14:paraId="2A81B6CF" w14:textId="77777777" w:rsidR="008F0996" w:rsidRDefault="008F0996" w:rsidP="008F0996">
      <w:pPr>
        <w:pStyle w:val="EmailDiscussion"/>
        <w:overflowPunct/>
        <w:autoSpaceDE/>
        <w:autoSpaceDN/>
        <w:adjustRightInd/>
        <w:ind w:left="1619" w:hanging="360"/>
        <w:textAlignment w:val="auto"/>
      </w:pPr>
      <w:r>
        <w:t>[AT125][009][MC enh] Agree to MAC CR(NTT Docomo)</w:t>
      </w:r>
    </w:p>
    <w:p w14:paraId="4D4EDB8B" w14:textId="13431373" w:rsidR="008F0996" w:rsidRDefault="008F0996" w:rsidP="008F0996">
      <w:pPr>
        <w:pStyle w:val="EmailDiscussion2"/>
      </w:pPr>
      <w:r>
        <w:tab/>
        <w:t xml:space="preserve">Intended outcome: Agree to update to </w:t>
      </w:r>
      <w:r w:rsidRPr="00530598">
        <w:t>R2-2401334</w:t>
      </w:r>
      <w:r>
        <w:rPr>
          <w:rStyle w:val="Hyperlink"/>
        </w:rPr>
        <w:t xml:space="preserve"> </w:t>
      </w:r>
      <w:r w:rsidRPr="00493E97">
        <w:t>by email (</w:t>
      </w:r>
      <w:r w:rsidRPr="00530598">
        <w:t>R2-2401854</w:t>
      </w:r>
      <w:r w:rsidRPr="00493E97">
        <w:t>)</w:t>
      </w:r>
    </w:p>
    <w:p w14:paraId="6549541D" w14:textId="77777777" w:rsidR="008F0996" w:rsidRDefault="008F0996" w:rsidP="008F0996">
      <w:pPr>
        <w:pStyle w:val="EmailDiscussion2"/>
      </w:pPr>
      <w:r>
        <w:tab/>
        <w:t xml:space="preserve">Deadline:  Friday 01-03-24 </w:t>
      </w:r>
    </w:p>
    <w:p w14:paraId="492CB699" w14:textId="77777777" w:rsidR="008F0996" w:rsidRDefault="008F0996" w:rsidP="008F0996">
      <w:pPr>
        <w:pStyle w:val="EmailDiscussion2"/>
      </w:pPr>
    </w:p>
    <w:p w14:paraId="5365F228" w14:textId="77777777" w:rsidR="008F0996" w:rsidRDefault="008F0996" w:rsidP="008F0996">
      <w:pPr>
        <w:pStyle w:val="EmailDiscussion2"/>
      </w:pPr>
    </w:p>
    <w:p w14:paraId="0907DBED" w14:textId="08119B60" w:rsidR="008F0996" w:rsidRDefault="008F0996" w:rsidP="008F0996">
      <w:pPr>
        <w:pStyle w:val="Doc-title"/>
      </w:pPr>
      <w:r w:rsidRPr="00530598">
        <w:t>R2-2401854</w:t>
      </w:r>
      <w:r>
        <w:tab/>
        <w:t>Introduction of Multi-carrier enhancements</w:t>
      </w:r>
      <w:r>
        <w:tab/>
        <w:t>NTT DOCOMO INC.</w:t>
      </w:r>
      <w:r>
        <w:tab/>
        <w:t>draftCR</w:t>
      </w:r>
      <w:r>
        <w:tab/>
        <w:t>Rel-18</w:t>
      </w:r>
      <w:r>
        <w:tab/>
        <w:t>38.321</w:t>
      </w:r>
      <w:r>
        <w:tab/>
        <w:t>18.0.0</w:t>
      </w:r>
      <w:r>
        <w:tab/>
        <w:t>B</w:t>
      </w:r>
      <w:r>
        <w:tab/>
        <w:t>NR_MC_enh-Core</w:t>
      </w:r>
    </w:p>
    <w:p w14:paraId="0D8CBC16" w14:textId="77777777" w:rsidR="008F0996" w:rsidRDefault="008F0996" w:rsidP="008F0996">
      <w:pPr>
        <w:pStyle w:val="Doc-text2"/>
      </w:pPr>
      <w:r>
        <w:t>=&gt;</w:t>
      </w:r>
      <w:r>
        <w:tab/>
        <w:t xml:space="preserve">The CR is revised in </w:t>
      </w:r>
      <w:r w:rsidRPr="00A50916">
        <w:t>R2-2401970</w:t>
      </w:r>
    </w:p>
    <w:p w14:paraId="6B18592D" w14:textId="77777777" w:rsidR="008F0996" w:rsidRDefault="008F0996" w:rsidP="008F0996">
      <w:pPr>
        <w:pStyle w:val="Doc-title"/>
      </w:pPr>
      <w:r w:rsidRPr="00A50916">
        <w:t>R2-2401970</w:t>
      </w:r>
      <w:r>
        <w:tab/>
        <w:t>Introduction of Multi-carrier enhancements</w:t>
      </w:r>
      <w:r>
        <w:tab/>
        <w:t>NTT DOCOMO INC.</w:t>
      </w:r>
      <w:r>
        <w:tab/>
        <w:t>draftCR</w:t>
      </w:r>
      <w:r>
        <w:tab/>
        <w:t>Rel-18</w:t>
      </w:r>
      <w:r>
        <w:tab/>
        <w:t>38.321</w:t>
      </w:r>
      <w:r>
        <w:tab/>
        <w:t>18.0.0</w:t>
      </w:r>
      <w:r>
        <w:tab/>
        <w:t>B</w:t>
      </w:r>
      <w:r>
        <w:tab/>
        <w:t>NR_MC_enh-Core</w:t>
      </w:r>
    </w:p>
    <w:p w14:paraId="2022149A" w14:textId="47F3F99E" w:rsidR="008F0996" w:rsidRPr="00A50916" w:rsidRDefault="008F0996" w:rsidP="008F0996">
      <w:pPr>
        <w:pStyle w:val="Doc-text2"/>
      </w:pPr>
      <w:r>
        <w:t>=&gt;</w:t>
      </w:r>
      <w:r>
        <w:tab/>
        <w:t>The CR is agreed</w:t>
      </w:r>
      <w:r w:rsidR="00A52A36">
        <w:t>, but then coversheet revised by MCC in R2-2402061 (w</w:t>
      </w:r>
      <w:r w:rsidR="00A52A36" w:rsidRPr="00A52A36">
        <w:t>rong rev value, Release field updated to "Rel-18"</w:t>
      </w:r>
      <w:r w:rsidR="00A52A36">
        <w:t>)</w:t>
      </w:r>
    </w:p>
    <w:p w14:paraId="567D1828" w14:textId="77777777" w:rsidR="008F0996" w:rsidRPr="00A50916" w:rsidRDefault="008F0996" w:rsidP="008F0996">
      <w:pPr>
        <w:pStyle w:val="Doc-text2"/>
      </w:pPr>
    </w:p>
    <w:p w14:paraId="46DFAC4F" w14:textId="7B536D40" w:rsidR="00A52A36" w:rsidRDefault="00A52A36" w:rsidP="00A52A36">
      <w:pPr>
        <w:pStyle w:val="Doc-title"/>
      </w:pPr>
      <w:r>
        <w:t>R2-2402061</w:t>
      </w:r>
      <w:r>
        <w:tab/>
        <w:t>Introduction of Multi-carrier enhancements</w:t>
      </w:r>
      <w:r>
        <w:tab/>
        <w:t>NTT DOCOMO INC.</w:t>
      </w:r>
      <w:r>
        <w:tab/>
        <w:t>CR</w:t>
      </w:r>
      <w:r>
        <w:tab/>
        <w:t>Rel-18</w:t>
      </w:r>
      <w:r>
        <w:tab/>
        <w:t>38.321</w:t>
      </w:r>
      <w:r>
        <w:tab/>
        <w:t>18.0.0</w:t>
      </w:r>
      <w:r>
        <w:tab/>
        <w:t>1786</w:t>
      </w:r>
      <w:r>
        <w:tab/>
        <w:t>1</w:t>
      </w:r>
      <w:r>
        <w:tab/>
        <w:t>B</w:t>
      </w:r>
      <w:r>
        <w:tab/>
        <w:t>NR_MC_enh-Core</w:t>
      </w:r>
    </w:p>
    <w:p w14:paraId="08CB4584" w14:textId="29AD4D65" w:rsidR="00A52A36" w:rsidRPr="00A52A36" w:rsidRDefault="00A52A36" w:rsidP="00A52A36">
      <w:pPr>
        <w:pStyle w:val="Doc-text2"/>
      </w:pPr>
      <w:r>
        <w:t>=&gt; Agreed</w:t>
      </w:r>
    </w:p>
    <w:p w14:paraId="1814A9EC" w14:textId="77777777" w:rsidR="008F0996" w:rsidRDefault="008F0996" w:rsidP="008F0996">
      <w:pPr>
        <w:pStyle w:val="EmailDiscussion2"/>
      </w:pPr>
    </w:p>
    <w:p w14:paraId="6BC79215" w14:textId="24BA4126" w:rsidR="008F0996" w:rsidRDefault="008F0996" w:rsidP="008F0996">
      <w:pPr>
        <w:pStyle w:val="Doc-title"/>
      </w:pPr>
      <w:r w:rsidRPr="00530598">
        <w:t>R2-2400236</w:t>
      </w:r>
      <w:r>
        <w:tab/>
        <w:t>Left Issues on Tx-Switching</w:t>
      </w:r>
      <w:r>
        <w:tab/>
        <w:t>OPPO</w:t>
      </w:r>
      <w:r>
        <w:tab/>
        <w:t>discussion</w:t>
      </w:r>
      <w:r>
        <w:tab/>
        <w:t>Rel-18</w:t>
      </w:r>
      <w:r>
        <w:tab/>
        <w:t>NR_MC_enh-Core</w:t>
      </w:r>
    </w:p>
    <w:p w14:paraId="623C172E" w14:textId="77777777" w:rsidR="008F0996" w:rsidRPr="00BF7F4B" w:rsidRDefault="008F0996" w:rsidP="008F0996">
      <w:pPr>
        <w:pStyle w:val="Doc-text2"/>
        <w:rPr>
          <w:i/>
          <w:iCs/>
        </w:rPr>
      </w:pPr>
      <w:r w:rsidRPr="00BF7F4B">
        <w:rPr>
          <w:i/>
          <w:iCs/>
        </w:rPr>
        <w:t>Proposal 1</w:t>
      </w:r>
      <w:r w:rsidRPr="00BF7F4B">
        <w:rPr>
          <w:i/>
          <w:iCs/>
        </w:rPr>
        <w:tab/>
        <w:t>Rely on switchingAdditionalPeriodDualUL-r18 to report min {max(Tswitch_A-C, Tswitch_B-D), max(Tswitch_A-D, Tswitch_B-C)}.</w:t>
      </w:r>
    </w:p>
    <w:p w14:paraId="36521AC0" w14:textId="77777777" w:rsidR="008F0996" w:rsidRDefault="008F0996" w:rsidP="008F0996">
      <w:pPr>
        <w:pStyle w:val="Doc-text2"/>
        <w:rPr>
          <w:i/>
          <w:iCs/>
        </w:rPr>
      </w:pPr>
      <w:r w:rsidRPr="00BF7F4B">
        <w:rPr>
          <w:i/>
          <w:iCs/>
        </w:rPr>
        <w:t>Proposal 2</w:t>
      </w:r>
      <w:r w:rsidRPr="00BF7F4B">
        <w:rPr>
          <w:i/>
          <w:iCs/>
        </w:rPr>
        <w:tab/>
        <w:t>R2 clarify in 306 that when switchingAdditionalPeriodDualUL-r18 is used to report min {max(Tswitch_A-C, Tswitch_B-D), max(Tswitch_A-D, Tswitch_B-C)}, the default max {max(Tswitch_A-C, Tswitch_B-D), max(Tswitch_A-D, Tswitch_B-C)} is also applicable (but for different switching cases, as stated in R4-2317609).</w:t>
      </w:r>
    </w:p>
    <w:p w14:paraId="06D905D4" w14:textId="77777777" w:rsidR="008F0996" w:rsidRPr="001B1FC2" w:rsidRDefault="008F0996" w:rsidP="008F0996">
      <w:pPr>
        <w:pStyle w:val="Doc-text2"/>
      </w:pPr>
      <w:r>
        <w:t>-</w:t>
      </w:r>
      <w:r>
        <w:tab/>
        <w:t xml:space="preserve">Apple is not sure about proposal 2.  </w:t>
      </w:r>
    </w:p>
    <w:p w14:paraId="4EC153D5" w14:textId="77777777" w:rsidR="008F0996" w:rsidRDefault="008F0996" w:rsidP="008F0996">
      <w:pPr>
        <w:pStyle w:val="Doc-text2"/>
        <w:rPr>
          <w:i/>
          <w:iCs/>
        </w:rPr>
      </w:pPr>
      <w:r w:rsidRPr="00BF7F4B">
        <w:rPr>
          <w:i/>
          <w:iCs/>
        </w:rPr>
        <w:t>Proposal 3</w:t>
      </w:r>
      <w:r w:rsidRPr="00BF7F4B">
        <w:rPr>
          <w:i/>
          <w:iCs/>
        </w:rPr>
        <w:tab/>
        <w:t>R2 clarify in 306 that when switchingAdditionalPeriodDualUL-r18 is used to report a value larger than max(Tswitch_A-D, Tswitch_B-C)}, the default max {max(Tswitch_A-C, Tswitch_B-D), max(Tswitch_A-D, Tswitch_B-C)} is not applicable</w:t>
      </w:r>
    </w:p>
    <w:p w14:paraId="69B9E699" w14:textId="77777777" w:rsidR="008F0996" w:rsidRPr="00E77D1F" w:rsidRDefault="008F0996" w:rsidP="008F0996">
      <w:pPr>
        <w:pStyle w:val="Doc-text2"/>
      </w:pPr>
      <w:r>
        <w:t>=&gt;</w:t>
      </w:r>
      <w:r>
        <w:tab/>
        <w:t>Noted</w:t>
      </w:r>
    </w:p>
    <w:p w14:paraId="1BD05BB8" w14:textId="77777777" w:rsidR="008F0996" w:rsidRDefault="008F0996" w:rsidP="008F0996">
      <w:pPr>
        <w:pStyle w:val="Doc-text2"/>
        <w:rPr>
          <w:i/>
          <w:iCs/>
        </w:rPr>
      </w:pPr>
    </w:p>
    <w:p w14:paraId="235B570B" w14:textId="77777777" w:rsidR="008F0996" w:rsidRPr="000B441E" w:rsidRDefault="008F0996" w:rsidP="008F0996">
      <w:pPr>
        <w:pStyle w:val="Doc-text2"/>
        <w:pBdr>
          <w:top w:val="single" w:sz="4" w:space="1" w:color="auto"/>
          <w:left w:val="single" w:sz="4" w:space="4" w:color="auto"/>
          <w:bottom w:val="single" w:sz="4" w:space="1" w:color="auto"/>
          <w:right w:val="single" w:sz="4" w:space="4" w:color="auto"/>
        </w:pBdr>
        <w:ind w:hanging="182"/>
        <w:rPr>
          <w:b/>
          <w:bCs/>
        </w:rPr>
      </w:pPr>
      <w:r w:rsidRPr="000B441E">
        <w:rPr>
          <w:b/>
          <w:bCs/>
        </w:rPr>
        <w:t>Agreements</w:t>
      </w:r>
    </w:p>
    <w:p w14:paraId="0227197E" w14:textId="77777777" w:rsidR="008F0996" w:rsidRDefault="008F0996">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B441E">
        <w:t>Rely on switchingAdditionalPeriodDualUL-r18 to report min {max(Tswitch_A-C, Tswitch_B-D), max(Tswitch_A-D, Tswitch_B-C)}.</w:t>
      </w:r>
    </w:p>
    <w:p w14:paraId="310997BE" w14:textId="77777777" w:rsidR="008F0996" w:rsidRPr="000B441E" w:rsidRDefault="008F0996">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t>Send an LS to RAN4 to explain the full RAN2 solution.  Pending RAN4 response RAN2 will revisit agreement if needed</w:t>
      </w:r>
    </w:p>
    <w:p w14:paraId="580F2ADE" w14:textId="77777777" w:rsidR="008F0996" w:rsidRDefault="008F0996" w:rsidP="008F0996">
      <w:pPr>
        <w:pStyle w:val="Doc-text2"/>
        <w:rPr>
          <w:i/>
          <w:iCs/>
        </w:rPr>
      </w:pPr>
    </w:p>
    <w:p w14:paraId="58EC6522" w14:textId="77777777" w:rsidR="008F0996" w:rsidRDefault="008F0996" w:rsidP="008F0996">
      <w:pPr>
        <w:pStyle w:val="Doc-text2"/>
        <w:rPr>
          <w:i/>
          <w:iCs/>
        </w:rPr>
      </w:pPr>
    </w:p>
    <w:p w14:paraId="7FF0A50F" w14:textId="77777777" w:rsidR="008F0996" w:rsidRDefault="008F0996" w:rsidP="008F0996">
      <w:pPr>
        <w:pStyle w:val="EmailDiscussion"/>
        <w:overflowPunct/>
        <w:autoSpaceDE/>
        <w:autoSpaceDN/>
        <w:adjustRightInd/>
        <w:ind w:left="1619" w:hanging="360"/>
        <w:textAlignment w:val="auto"/>
      </w:pPr>
      <w:r>
        <w:t>[AT125][010][MC Enh] LS to RAN4 (Oppo)</w:t>
      </w:r>
    </w:p>
    <w:p w14:paraId="4DF93D3D" w14:textId="77777777" w:rsidR="008F0996" w:rsidRDefault="008F0996" w:rsidP="008F0996">
      <w:pPr>
        <w:pStyle w:val="EmailDiscussion2"/>
      </w:pPr>
      <w:r>
        <w:tab/>
        <w:t>Intended outcome:  Approve LS on RAN2 agreements  related to UL tx switching</w:t>
      </w:r>
    </w:p>
    <w:p w14:paraId="6DAF32AF" w14:textId="77777777" w:rsidR="008F0996" w:rsidRDefault="008F0996" w:rsidP="008F0996">
      <w:pPr>
        <w:pStyle w:val="EmailDiscussion2"/>
      </w:pPr>
      <w:r>
        <w:tab/>
        <w:t>Deadline:  Friday 01-03-24</w:t>
      </w:r>
    </w:p>
    <w:p w14:paraId="7538687E" w14:textId="52D03BF6" w:rsidR="008F0996" w:rsidRDefault="008F0996" w:rsidP="008F0996">
      <w:pPr>
        <w:pStyle w:val="Doc-title"/>
      </w:pPr>
      <w:r w:rsidRPr="00530598">
        <w:lastRenderedPageBreak/>
        <w:t>R2-2401969</w:t>
      </w:r>
      <w:r>
        <w:tab/>
        <w:t>Reply LS on Rel-18 UL Tx switching for parallel switching on four bands</w:t>
      </w:r>
      <w:r>
        <w:tab/>
        <w:t>OPPO</w:t>
      </w:r>
      <w:r>
        <w:tab/>
        <w:t>LS out</w:t>
      </w:r>
      <w:r>
        <w:tab/>
        <w:t>Rel-18</w:t>
      </w:r>
      <w:r>
        <w:tab/>
        <w:t>NR_MC_enh-Core</w:t>
      </w:r>
      <w:r>
        <w:tab/>
        <w:t>To:RAN4</w:t>
      </w:r>
      <w:r>
        <w:tab/>
        <w:t>Cc:RAN1</w:t>
      </w:r>
    </w:p>
    <w:p w14:paraId="100DB2F8" w14:textId="77777777" w:rsidR="008F0996" w:rsidRPr="00EE0302" w:rsidRDefault="008F0996" w:rsidP="008F0996">
      <w:pPr>
        <w:pStyle w:val="Doc-text2"/>
      </w:pPr>
      <w:r>
        <w:t>=&gt;</w:t>
      </w:r>
      <w:r>
        <w:tab/>
        <w:t>The LS is approved</w:t>
      </w:r>
    </w:p>
    <w:p w14:paraId="78979E0B" w14:textId="77777777" w:rsidR="008F0996" w:rsidRPr="000047AE" w:rsidRDefault="008F0996" w:rsidP="008F0996">
      <w:pPr>
        <w:pStyle w:val="Doc-text2"/>
      </w:pPr>
    </w:p>
    <w:p w14:paraId="6B9716E9" w14:textId="1AA29E49" w:rsidR="008F0996" w:rsidRDefault="008F0996" w:rsidP="008F0996">
      <w:pPr>
        <w:pStyle w:val="Doc-title"/>
      </w:pPr>
      <w:r w:rsidRPr="00530598">
        <w:t>R2-2401216</w:t>
      </w:r>
      <w:r>
        <w:tab/>
        <w:t>Discussion on UL Tx switching for parallel switching on four bands</w:t>
      </w:r>
      <w:r>
        <w:tab/>
        <w:t>MediaTek Inc.</w:t>
      </w:r>
      <w:r>
        <w:tab/>
        <w:t>discussion</w:t>
      </w:r>
      <w:r>
        <w:tab/>
        <w:t>Rel-18</w:t>
      </w:r>
      <w:r>
        <w:tab/>
        <w:t>NR_MC_enh-Core</w:t>
      </w:r>
    </w:p>
    <w:p w14:paraId="1E56DFDC" w14:textId="77777777" w:rsidR="008F0996" w:rsidRDefault="008F0996" w:rsidP="008F0996">
      <w:pPr>
        <w:pStyle w:val="Doc-text2"/>
      </w:pPr>
      <w:r>
        <w:t>.-</w:t>
      </w:r>
      <w:r>
        <w:tab/>
        <w:t xml:space="preserve">Qualcomm and Docomo explain why we made the decision, to have a general solution </w:t>
      </w:r>
    </w:p>
    <w:p w14:paraId="05D6AE1A" w14:textId="77777777" w:rsidR="008F0996" w:rsidRDefault="008F0996" w:rsidP="008F0996">
      <w:pPr>
        <w:pStyle w:val="Doc-text2"/>
      </w:pPr>
      <w:r>
        <w:t>-</w:t>
      </w:r>
      <w:r>
        <w:tab/>
        <w:t xml:space="preserve">Mediatek thinks that the solution doesn’t capture RAN4 input so we should send an LS to check if this general solution works as per RAN4 agreement.  </w:t>
      </w:r>
    </w:p>
    <w:p w14:paraId="17E1D13F" w14:textId="77777777" w:rsidR="008F0996" w:rsidRDefault="008F0996" w:rsidP="008F0996">
      <w:pPr>
        <w:pStyle w:val="Doc-text2"/>
      </w:pPr>
      <w:r>
        <w:t>=&gt;</w:t>
      </w:r>
      <w:r>
        <w:tab/>
        <w:t>Noted</w:t>
      </w:r>
    </w:p>
    <w:p w14:paraId="4D252166" w14:textId="77777777" w:rsidR="008F0996" w:rsidRDefault="008F0996" w:rsidP="008F0996">
      <w:pPr>
        <w:pStyle w:val="Doc-text2"/>
        <w:ind w:left="0" w:firstLine="0"/>
      </w:pPr>
    </w:p>
    <w:p w14:paraId="247F12C9" w14:textId="77777777" w:rsidR="008F0996" w:rsidRPr="00AB7220" w:rsidRDefault="008F0996" w:rsidP="008F0996">
      <w:pPr>
        <w:pStyle w:val="Doc-text2"/>
        <w:ind w:left="0" w:firstLine="0"/>
      </w:pPr>
      <w:r>
        <w:t>Not treated</w:t>
      </w:r>
    </w:p>
    <w:p w14:paraId="3A005C7F" w14:textId="179D28D9" w:rsidR="008F0996" w:rsidRDefault="008F0996" w:rsidP="008F0996">
      <w:pPr>
        <w:pStyle w:val="Doc-title"/>
      </w:pPr>
      <w:r w:rsidRPr="00530598">
        <w:t>R2-2401441</w:t>
      </w:r>
      <w:r>
        <w:tab/>
        <w:t>Discussion on remaining issues of Rel-18 UL Tx switching</w:t>
      </w:r>
      <w:r>
        <w:tab/>
        <w:t>ZTE Corporation</w:t>
      </w:r>
      <w:r>
        <w:tab/>
        <w:t>discussion</w:t>
      </w:r>
      <w:r>
        <w:tab/>
        <w:t>Rel-18</w:t>
      </w:r>
      <w:r>
        <w:tab/>
        <w:t>NR_MC_enh-Core</w:t>
      </w:r>
      <w:r w:rsidRPr="00EA2632">
        <w:t xml:space="preserve"> </w:t>
      </w:r>
      <w:r>
        <w:tab/>
        <w:t>Late</w:t>
      </w:r>
    </w:p>
    <w:p w14:paraId="3AE945CF" w14:textId="77777777" w:rsidR="008F0996" w:rsidRPr="00031F08" w:rsidRDefault="008F0996" w:rsidP="008F0996">
      <w:pPr>
        <w:pStyle w:val="Doc-text2"/>
      </w:pPr>
    </w:p>
    <w:p w14:paraId="2227EF97" w14:textId="596618D5" w:rsidR="008F0996" w:rsidRDefault="008F0996" w:rsidP="008F0996">
      <w:pPr>
        <w:pStyle w:val="Doc-title"/>
      </w:pPr>
      <w:r w:rsidRPr="00530598">
        <w:t>R2-2401217</w:t>
      </w:r>
      <w:r>
        <w:tab/>
        <w:t>[DRAFT] Reply LS on resolving Tx switching ambiguity issue</w:t>
      </w:r>
      <w:r>
        <w:tab/>
        <w:t>MediaTek Inc.</w:t>
      </w:r>
      <w:r>
        <w:tab/>
        <w:t>LS out</w:t>
      </w:r>
      <w:r>
        <w:tab/>
        <w:t>Rel-18</w:t>
      </w:r>
      <w:r>
        <w:tab/>
        <w:t>NR_MC_enh-Core</w:t>
      </w:r>
      <w:r>
        <w:tab/>
        <w:t>To:RAN4</w:t>
      </w:r>
      <w:r>
        <w:tab/>
        <w:t>Withdrawn</w:t>
      </w:r>
    </w:p>
    <w:p w14:paraId="711F4214" w14:textId="0D6BAA4A" w:rsidR="008F0996" w:rsidRDefault="008F0996" w:rsidP="008F0996">
      <w:pPr>
        <w:pStyle w:val="Doc-title"/>
      </w:pPr>
      <w:r w:rsidRPr="00530598">
        <w:t>R2-2401225</w:t>
      </w:r>
      <w:r>
        <w:tab/>
        <w:t>[DRAFT] Reply LS on Rel-18 UL Tx switching for parallel switching on four bands</w:t>
      </w:r>
      <w:r>
        <w:tab/>
        <w:t>MediaTek Inc.</w:t>
      </w:r>
      <w:r>
        <w:tab/>
        <w:t>LS out</w:t>
      </w:r>
      <w:r>
        <w:tab/>
        <w:t>Rel-18</w:t>
      </w:r>
      <w:r>
        <w:tab/>
        <w:t>NR_MC_enh-Core</w:t>
      </w:r>
      <w:r>
        <w:tab/>
        <w:t>To:RAN4</w:t>
      </w:r>
    </w:p>
    <w:p w14:paraId="63012084" w14:textId="77777777" w:rsidR="008F0996" w:rsidRPr="00031F08" w:rsidRDefault="008F0996" w:rsidP="008F0996">
      <w:pPr>
        <w:pStyle w:val="Doc-text2"/>
      </w:pPr>
    </w:p>
    <w:p w14:paraId="1FED27D1" w14:textId="77777777" w:rsidR="008B24EE" w:rsidRDefault="008B24EE" w:rsidP="008B24EE">
      <w:pPr>
        <w:pStyle w:val="Heading3"/>
      </w:pPr>
      <w:bookmarkStart w:id="438" w:name="_Toc163757328"/>
      <w:r>
        <w:t>7.25.3</w:t>
      </w:r>
      <w:r>
        <w:tab/>
        <w:t>Other</w:t>
      </w:r>
      <w:bookmarkEnd w:id="438"/>
    </w:p>
    <w:p w14:paraId="681D3C3D" w14:textId="77777777" w:rsidR="008B24EE" w:rsidRDefault="008B24EE" w:rsidP="008B24EE">
      <w:pPr>
        <w:pStyle w:val="Comments"/>
      </w:pPr>
      <w:r>
        <w:t xml:space="preserve">RAN3, SA2, SA3, CT1 led items and others, e.g. eNPN, Slicing, NTN self evaluation issues, etc. </w:t>
      </w:r>
    </w:p>
    <w:p w14:paraId="449CDCA8" w14:textId="281619D5" w:rsidR="008B24EE" w:rsidRDefault="008B24EE" w:rsidP="008B24EE">
      <w:pPr>
        <w:pStyle w:val="Doc-title"/>
      </w:pPr>
      <w:r w:rsidRPr="00530598">
        <w:t>R2-2400217</w:t>
      </w:r>
      <w:r>
        <w:tab/>
        <w:t>LS on Trace functionality extension in N3IWF for non-3GPP access scenarios (S5-241051; contact: Nokia)</w:t>
      </w:r>
      <w:r>
        <w:tab/>
        <w:t>SA5</w:t>
      </w:r>
      <w:r>
        <w:tab/>
        <w:t>LS in</w:t>
      </w:r>
      <w:r>
        <w:tab/>
        <w:t>Rel-18</w:t>
      </w:r>
      <w:r>
        <w:tab/>
        <w:t>TEI18</w:t>
      </w:r>
      <w:r>
        <w:tab/>
        <w:t>To:RAN3</w:t>
      </w:r>
      <w:r>
        <w:tab/>
        <w:t>Cc:RAN2</w:t>
      </w:r>
    </w:p>
    <w:p w14:paraId="50C9F378" w14:textId="77777777" w:rsidR="008B24EE" w:rsidRPr="00F35836" w:rsidRDefault="008B24EE">
      <w:pPr>
        <w:pStyle w:val="Doc-text2"/>
        <w:numPr>
          <w:ilvl w:val="0"/>
          <w:numId w:val="67"/>
        </w:numPr>
        <w:overflowPunct/>
        <w:autoSpaceDE/>
        <w:autoSpaceDN/>
        <w:adjustRightInd/>
        <w:textAlignment w:val="auto"/>
      </w:pPr>
      <w:r>
        <w:t xml:space="preserve">Noted </w:t>
      </w:r>
    </w:p>
    <w:p w14:paraId="6E8E25A5" w14:textId="1808B300" w:rsidR="008B24EE" w:rsidRDefault="008B24EE" w:rsidP="008B24EE">
      <w:pPr>
        <w:pStyle w:val="Doc-title"/>
      </w:pPr>
      <w:r w:rsidRPr="00530598">
        <w:t>R2-2400089</w:t>
      </w:r>
      <w:r>
        <w:tab/>
        <w:t>LS on issues with Packet Uu Loss Rate with delay threshold in the DL per DRB per UE (S5-237941; contact: Samsung)</w:t>
      </w:r>
      <w:r>
        <w:tab/>
        <w:t>SA5</w:t>
      </w:r>
      <w:r>
        <w:tab/>
        <w:t>LS in</w:t>
      </w:r>
      <w:r>
        <w:tab/>
        <w:t>Rel-18</w:t>
      </w:r>
      <w:r>
        <w:tab/>
        <w:t>URLLC_Mgt</w:t>
      </w:r>
      <w:r>
        <w:tab/>
        <w:t>To:RAN2</w:t>
      </w:r>
      <w:r>
        <w:tab/>
        <w:t>Cc:SA,RAN3</w:t>
      </w:r>
    </w:p>
    <w:p w14:paraId="5E473016" w14:textId="77777777" w:rsidR="008B24EE" w:rsidRPr="00F35836" w:rsidRDefault="008B24EE">
      <w:pPr>
        <w:pStyle w:val="Doc-text2"/>
        <w:numPr>
          <w:ilvl w:val="0"/>
          <w:numId w:val="67"/>
        </w:numPr>
        <w:overflowPunct/>
        <w:autoSpaceDE/>
        <w:autoSpaceDN/>
        <w:adjustRightInd/>
        <w:textAlignment w:val="auto"/>
      </w:pPr>
      <w:r>
        <w:t>Noted</w:t>
      </w:r>
    </w:p>
    <w:p w14:paraId="6C0CB3A6" w14:textId="689B1ED2" w:rsidR="008B24EE" w:rsidRDefault="008B24EE" w:rsidP="008B24EE">
      <w:pPr>
        <w:pStyle w:val="Doc-title"/>
      </w:pPr>
      <w:r w:rsidRPr="00530598">
        <w:t>R2-2400656</w:t>
      </w:r>
      <w:r>
        <w:tab/>
        <w:t>Discussion on the issues in the LS S5-237941</w:t>
      </w:r>
      <w:r>
        <w:tab/>
        <w:t>Huawei, HiSilicon</w:t>
      </w:r>
      <w:r>
        <w:tab/>
        <w:t>discussion</w:t>
      </w:r>
      <w:r>
        <w:tab/>
        <w:t>Rel-18</w:t>
      </w:r>
      <w:r>
        <w:tab/>
        <w:t>URLLC_Mgt</w:t>
      </w:r>
    </w:p>
    <w:p w14:paraId="3E54EA94" w14:textId="054EBFEB" w:rsidR="008B24EE" w:rsidRDefault="008B24EE" w:rsidP="008B24EE">
      <w:pPr>
        <w:pStyle w:val="Doc-title"/>
      </w:pPr>
      <w:r w:rsidRPr="00530598">
        <w:t>R2-2401097</w:t>
      </w:r>
      <w:r>
        <w:tab/>
        <w:t>Discussion on the LS from SA5 about Packet Uu Loss Rate with delay threshold</w:t>
      </w:r>
      <w:r>
        <w:tab/>
        <w:t>CATT</w:t>
      </w:r>
      <w:r>
        <w:tab/>
        <w:t>discussion</w:t>
      </w:r>
      <w:r>
        <w:tab/>
        <w:t>Rel-18</w:t>
      </w:r>
      <w:r>
        <w:tab/>
        <w:t>URLLC_Mgt</w:t>
      </w:r>
    </w:p>
    <w:p w14:paraId="5AB81298" w14:textId="77777777" w:rsidR="008B24EE" w:rsidRPr="00F35836" w:rsidRDefault="008B24EE">
      <w:pPr>
        <w:pStyle w:val="Doc-text2"/>
        <w:numPr>
          <w:ilvl w:val="0"/>
          <w:numId w:val="67"/>
        </w:numPr>
        <w:overflowPunct/>
        <w:autoSpaceDE/>
        <w:autoSpaceDN/>
        <w:adjustRightInd/>
        <w:textAlignment w:val="auto"/>
      </w:pPr>
      <w:r>
        <w:t xml:space="preserve">Noted </w:t>
      </w:r>
    </w:p>
    <w:p w14:paraId="62AE4176" w14:textId="781A55F5" w:rsidR="008B24EE" w:rsidRDefault="008B24EE" w:rsidP="008B24EE">
      <w:pPr>
        <w:pStyle w:val="Doc-title"/>
      </w:pPr>
      <w:r w:rsidRPr="00530598">
        <w:t>R2-2400775</w:t>
      </w:r>
      <w:r>
        <w:tab/>
        <w:t>Clarification on packet loss rate with delay threshold</w:t>
      </w:r>
      <w:r>
        <w:tab/>
        <w:t>Samsung</w:t>
      </w:r>
      <w:r>
        <w:tab/>
        <w:t>CR</w:t>
      </w:r>
      <w:r>
        <w:tab/>
        <w:t>Rel-17</w:t>
      </w:r>
      <w:r>
        <w:tab/>
        <w:t>38.314</w:t>
      </w:r>
      <w:r>
        <w:tab/>
        <w:t>17.4.0</w:t>
      </w:r>
      <w:r>
        <w:tab/>
        <w:t>0032</w:t>
      </w:r>
      <w:r>
        <w:tab/>
        <w:t>-</w:t>
      </w:r>
      <w:r>
        <w:tab/>
        <w:t>F</w:t>
      </w:r>
      <w:r>
        <w:tab/>
        <w:t>NR_ENDC_SON_MDT_enh-Core</w:t>
      </w:r>
    </w:p>
    <w:p w14:paraId="52122974" w14:textId="77777777" w:rsidR="008B24EE" w:rsidRDefault="008B24EE" w:rsidP="008B24EE">
      <w:pPr>
        <w:pStyle w:val="Doc-text2"/>
      </w:pPr>
      <w:r>
        <w:t xml:space="preserve">CATT: the current spec is clear enough </w:t>
      </w:r>
    </w:p>
    <w:p w14:paraId="1DCD1BF6" w14:textId="77777777" w:rsidR="008B24EE" w:rsidRDefault="008B24EE" w:rsidP="008B24EE">
      <w:pPr>
        <w:pStyle w:val="Doc-text2"/>
      </w:pPr>
      <w:r>
        <w:t xml:space="preserve">E///: the reference is not exact, but there is a definition in the same section </w:t>
      </w:r>
    </w:p>
    <w:p w14:paraId="60B67785" w14:textId="77777777" w:rsidR="008B24EE" w:rsidRDefault="008B24EE">
      <w:pPr>
        <w:pStyle w:val="Doc-text2"/>
        <w:numPr>
          <w:ilvl w:val="0"/>
          <w:numId w:val="67"/>
        </w:numPr>
        <w:overflowPunct/>
        <w:autoSpaceDE/>
        <w:autoSpaceDN/>
        <w:adjustRightInd/>
        <w:textAlignment w:val="auto"/>
      </w:pPr>
      <w:r>
        <w:t xml:space="preserve">The CR is revised in </w:t>
      </w:r>
      <w:r w:rsidRPr="004F1336">
        <w:t>R2-2401679</w:t>
      </w:r>
    </w:p>
    <w:p w14:paraId="53140A46" w14:textId="77777777" w:rsidR="008B24EE" w:rsidRDefault="008B24EE" w:rsidP="008B24EE">
      <w:pPr>
        <w:pStyle w:val="Doc-text2"/>
        <w:ind w:left="1619" w:firstLine="0"/>
      </w:pPr>
    </w:p>
    <w:p w14:paraId="42DAFAEB" w14:textId="77777777" w:rsidR="008B24EE" w:rsidRPr="00F35836" w:rsidRDefault="008B24EE" w:rsidP="008B24EE">
      <w:pPr>
        <w:pStyle w:val="Doc-text2"/>
        <w:ind w:left="1619" w:firstLine="0"/>
      </w:pPr>
    </w:p>
    <w:p w14:paraId="65D8DAE4" w14:textId="77777777" w:rsidR="008B24EE" w:rsidRDefault="008B24EE" w:rsidP="008B24EE">
      <w:pPr>
        <w:pStyle w:val="Doc-title"/>
      </w:pPr>
      <w:r w:rsidRPr="004F1336">
        <w:t>R2-2401679</w:t>
      </w:r>
      <w:r>
        <w:tab/>
        <w:t>Clarification on packet loss rate with delay threshold</w:t>
      </w:r>
      <w:r>
        <w:tab/>
        <w:t>Samsung</w:t>
      </w:r>
      <w:r>
        <w:tab/>
      </w:r>
    </w:p>
    <w:p w14:paraId="4B524EA5" w14:textId="77777777" w:rsidR="008B24EE" w:rsidRDefault="008B24EE" w:rsidP="008B24EE">
      <w:pPr>
        <w:pStyle w:val="Doc-text2"/>
      </w:pPr>
      <w:r>
        <w:t>E///: the title says “packet loss” but the CR is about delay</w:t>
      </w:r>
    </w:p>
    <w:p w14:paraId="2F9FE669" w14:textId="77777777" w:rsidR="008B24EE" w:rsidRPr="00563B23" w:rsidRDefault="008B24EE">
      <w:pPr>
        <w:pStyle w:val="Doc-text2"/>
        <w:numPr>
          <w:ilvl w:val="0"/>
          <w:numId w:val="67"/>
        </w:numPr>
        <w:overflowPunct/>
        <w:autoSpaceDE/>
        <w:autoSpaceDN/>
        <w:adjustRightInd/>
        <w:textAlignment w:val="auto"/>
      </w:pPr>
      <w:r>
        <w:t>Agreed unseen</w:t>
      </w:r>
    </w:p>
    <w:p w14:paraId="24571526" w14:textId="77777777" w:rsidR="008B24EE" w:rsidRDefault="008B24EE" w:rsidP="008B24EE">
      <w:pPr>
        <w:pStyle w:val="Doc-text2"/>
        <w:ind w:left="0" w:firstLine="0"/>
      </w:pPr>
    </w:p>
    <w:p w14:paraId="3BD325D3" w14:textId="77777777" w:rsidR="008B24EE" w:rsidRPr="002C6618" w:rsidRDefault="008B24EE" w:rsidP="008B24EE">
      <w:pPr>
        <w:pStyle w:val="Doc-text2"/>
      </w:pPr>
    </w:p>
    <w:p w14:paraId="2E5EF362" w14:textId="1BB46CFA" w:rsidR="008B24EE" w:rsidRDefault="008B24EE" w:rsidP="008B24EE">
      <w:pPr>
        <w:pStyle w:val="Doc-title"/>
      </w:pPr>
      <w:r w:rsidRPr="00530598">
        <w:t>R2-2400657</w:t>
      </w:r>
      <w:r>
        <w:tab/>
        <w:t>Draft reply LS on issues with Packet Uu Loss Rate with delay threshold in the DL per DRB per UE</w:t>
      </w:r>
      <w:r>
        <w:tab/>
        <w:t>Huawei</w:t>
      </w:r>
      <w:r>
        <w:tab/>
        <w:t>LS out</w:t>
      </w:r>
      <w:r>
        <w:tab/>
        <w:t>Rel-18</w:t>
      </w:r>
      <w:r>
        <w:tab/>
        <w:t>URLLC_Mgt</w:t>
      </w:r>
      <w:r>
        <w:tab/>
        <w:t>To:SA5</w:t>
      </w:r>
      <w:r>
        <w:tab/>
        <w:t>Cc:SA, RAN3</w:t>
      </w:r>
    </w:p>
    <w:p w14:paraId="0BABC761" w14:textId="17131198" w:rsidR="008B24EE" w:rsidRDefault="008B24EE" w:rsidP="008B24EE">
      <w:pPr>
        <w:pStyle w:val="Doc-title"/>
      </w:pPr>
      <w:r w:rsidRPr="00530598">
        <w:t>R2-2400774</w:t>
      </w:r>
      <w:r>
        <w:tab/>
        <w:t>[Draft] Reply LS on issues with Packet Uu Loss Rate with delay threshold in the DL per DRB per UE</w:t>
      </w:r>
      <w:r>
        <w:tab/>
        <w:t>Samsung</w:t>
      </w:r>
      <w:r>
        <w:tab/>
        <w:t>LS out</w:t>
      </w:r>
      <w:r>
        <w:tab/>
        <w:t>To:SA5</w:t>
      </w:r>
      <w:r>
        <w:tab/>
        <w:t>Cc:SA, RAN3</w:t>
      </w:r>
    </w:p>
    <w:p w14:paraId="580C805F" w14:textId="58AC24E1" w:rsidR="008B24EE" w:rsidRPr="000351CB" w:rsidRDefault="008B24EE">
      <w:pPr>
        <w:pStyle w:val="Doc-text2"/>
        <w:numPr>
          <w:ilvl w:val="0"/>
          <w:numId w:val="67"/>
        </w:numPr>
        <w:overflowPunct/>
        <w:autoSpaceDE/>
        <w:autoSpaceDN/>
        <w:adjustRightInd/>
        <w:textAlignment w:val="auto"/>
      </w:pPr>
      <w:r>
        <w:t>Final</w:t>
      </w:r>
      <w:r w:rsidR="00481DDC">
        <w:t xml:space="preserve"> LS</w:t>
      </w:r>
      <w:r>
        <w:t xml:space="preserve"> in R2-2401676 </w:t>
      </w:r>
      <w:r w:rsidR="00127BC6">
        <w:t>approved</w:t>
      </w:r>
      <w:r>
        <w:t xml:space="preserve"> unseen</w:t>
      </w:r>
    </w:p>
    <w:p w14:paraId="72A595D3" w14:textId="77777777" w:rsidR="008B24EE" w:rsidRDefault="008B24EE" w:rsidP="008B24EE">
      <w:pPr>
        <w:pStyle w:val="Comments"/>
      </w:pPr>
    </w:p>
    <w:p w14:paraId="5571AD45" w14:textId="77777777" w:rsidR="008B24EE" w:rsidRPr="00393477" w:rsidRDefault="008B24EE" w:rsidP="008B24EE">
      <w:pPr>
        <w:pStyle w:val="Comments"/>
      </w:pPr>
      <w:r>
        <w:t>Withdrawn tdocs</w:t>
      </w:r>
    </w:p>
    <w:p w14:paraId="05112662" w14:textId="77777777" w:rsidR="008B24EE" w:rsidRPr="00196089" w:rsidRDefault="008B24EE" w:rsidP="008B24EE">
      <w:pPr>
        <w:pStyle w:val="Doc-text2"/>
      </w:pPr>
    </w:p>
    <w:p w14:paraId="7DFA29CE" w14:textId="028A18AF" w:rsidR="008B24EE" w:rsidRDefault="008B24EE" w:rsidP="008B24EE">
      <w:pPr>
        <w:pStyle w:val="Doc-title"/>
      </w:pPr>
      <w:r w:rsidRPr="00530598">
        <w:t>R2-2400745</w:t>
      </w:r>
      <w:r>
        <w:tab/>
        <w:t>MPS setup</w:t>
      </w:r>
      <w:r>
        <w:tab/>
        <w:t>Ericsson</w:t>
      </w:r>
      <w:r>
        <w:tab/>
        <w:t>discussion</w:t>
      </w:r>
      <w:r>
        <w:tab/>
        <w:t>Rel-18</w:t>
      </w:r>
    </w:p>
    <w:p w14:paraId="3F4A8BD2" w14:textId="77777777" w:rsidR="008F0996" w:rsidRPr="00031F08" w:rsidRDefault="008F0996" w:rsidP="008F0996">
      <w:pPr>
        <w:pStyle w:val="Doc-text2"/>
      </w:pPr>
    </w:p>
    <w:p w14:paraId="29E2C4D7" w14:textId="77777777" w:rsidR="008F0996" w:rsidRPr="00126D13" w:rsidRDefault="008F0996" w:rsidP="008F0996">
      <w:pPr>
        <w:pStyle w:val="Heading1"/>
      </w:pPr>
      <w:bookmarkStart w:id="439" w:name="_Toc163757329"/>
      <w:r>
        <w:lastRenderedPageBreak/>
        <w:t>8</w:t>
      </w:r>
      <w:r w:rsidRPr="00126D13">
        <w:tab/>
        <w:t>Breakout session reports</w:t>
      </w:r>
      <w:bookmarkEnd w:id="439"/>
    </w:p>
    <w:p w14:paraId="7BA645DE" w14:textId="77777777" w:rsidR="008F0996" w:rsidRPr="00126D13" w:rsidRDefault="008F0996" w:rsidP="008F0996">
      <w:pPr>
        <w:pStyle w:val="Comments"/>
      </w:pPr>
      <w:r w:rsidRPr="00126D13">
        <w:t>No documents shall be submitted to this AI or its sub-AIs. It is only for at-meeting-generated contents.</w:t>
      </w:r>
    </w:p>
    <w:p w14:paraId="34D346B7" w14:textId="77777777" w:rsidR="008F0996" w:rsidRPr="00126D13" w:rsidRDefault="008F0996" w:rsidP="008F0996">
      <w:pPr>
        <w:pStyle w:val="Heading2"/>
      </w:pPr>
      <w:bookmarkStart w:id="440" w:name="_Toc163757330"/>
      <w:r w:rsidRPr="00126D13">
        <w:t>8.1</w:t>
      </w:r>
      <w:r w:rsidRPr="00126D13">
        <w:tab/>
        <w:t>Session on LTE V2X and NR SL</w:t>
      </w:r>
      <w:bookmarkEnd w:id="440"/>
    </w:p>
    <w:p w14:paraId="284CB811" w14:textId="3AB99ECF" w:rsidR="008F0996" w:rsidRDefault="008F0996" w:rsidP="008F0996">
      <w:pPr>
        <w:pStyle w:val="Doc-title"/>
      </w:pPr>
      <w:r w:rsidRPr="00530598">
        <w:t>R2-2401541</w:t>
      </w:r>
      <w:r w:rsidRPr="00126D13">
        <w:tab/>
        <w:t>Report from session on LTE V2X and NR SL</w:t>
      </w:r>
      <w:r w:rsidRPr="00126D13">
        <w:tab/>
        <w:t>Vice Chairman (Samsung)</w:t>
      </w:r>
    </w:p>
    <w:p w14:paraId="223E38FF" w14:textId="77777777" w:rsidR="008F0996" w:rsidRPr="00695433" w:rsidRDefault="008F0996" w:rsidP="008F0996">
      <w:pPr>
        <w:pStyle w:val="Doc-text2"/>
      </w:pPr>
      <w:r>
        <w:t>=&gt;</w:t>
      </w:r>
      <w:r>
        <w:tab/>
        <w:t>The report is approved</w:t>
      </w:r>
    </w:p>
    <w:p w14:paraId="481D59CA" w14:textId="77777777" w:rsidR="008F0996" w:rsidRPr="00126D13" w:rsidRDefault="008F0996" w:rsidP="008F0996">
      <w:pPr>
        <w:pStyle w:val="Doc-text2"/>
      </w:pPr>
    </w:p>
    <w:p w14:paraId="290A7B57" w14:textId="77777777" w:rsidR="008F0996" w:rsidRPr="00126D13" w:rsidRDefault="008F0996" w:rsidP="008F0996">
      <w:pPr>
        <w:pStyle w:val="Heading2"/>
      </w:pPr>
      <w:bookmarkStart w:id="441" w:name="_Toc163757331"/>
      <w:r w:rsidRPr="00126D13">
        <w:t>8.2</w:t>
      </w:r>
      <w:r w:rsidRPr="00126D13">
        <w:tab/>
        <w:t>Session on NR MIMO evolution and Multi-SIM</w:t>
      </w:r>
      <w:bookmarkEnd w:id="441"/>
    </w:p>
    <w:p w14:paraId="122A9419" w14:textId="7ABFF9C8" w:rsidR="008F0996" w:rsidRDefault="008F0996" w:rsidP="008F0996">
      <w:pPr>
        <w:pStyle w:val="Doc-title"/>
      </w:pPr>
      <w:r w:rsidRPr="00530598">
        <w:t>R2-2401542</w:t>
      </w:r>
      <w:r w:rsidRPr="00126D13">
        <w:tab/>
        <w:t>Report from session on NR MIMO evolution and Multi-SIM</w:t>
      </w:r>
      <w:r w:rsidRPr="00126D13">
        <w:tab/>
        <w:t>Vice Chairman (CATT)</w:t>
      </w:r>
    </w:p>
    <w:p w14:paraId="06802E3F" w14:textId="77777777" w:rsidR="008F0996" w:rsidRPr="00BE27E3" w:rsidRDefault="008F0996" w:rsidP="008F0996">
      <w:pPr>
        <w:pStyle w:val="Doc-text2"/>
      </w:pPr>
      <w:r>
        <w:t>=&gt;</w:t>
      </w:r>
      <w:r>
        <w:tab/>
        <w:t>The report is approved</w:t>
      </w:r>
    </w:p>
    <w:p w14:paraId="7E7ACBF9" w14:textId="77777777" w:rsidR="008F0996" w:rsidRPr="00126D13" w:rsidRDefault="008F0996" w:rsidP="008F0996">
      <w:pPr>
        <w:pStyle w:val="Heading2"/>
      </w:pPr>
      <w:bookmarkStart w:id="442" w:name="_Toc163757332"/>
      <w:r w:rsidRPr="00126D13">
        <w:t>8.3</w:t>
      </w:r>
      <w:r w:rsidRPr="00126D13">
        <w:tab/>
        <w:t>Session on NR NTN and IoT NTN</w:t>
      </w:r>
      <w:bookmarkEnd w:id="442"/>
    </w:p>
    <w:p w14:paraId="47F00C4A" w14:textId="02D85EB5" w:rsidR="008F0996" w:rsidRDefault="008F0996" w:rsidP="008F0996">
      <w:pPr>
        <w:pStyle w:val="Doc-title"/>
      </w:pPr>
      <w:r w:rsidRPr="00530598">
        <w:t>R2-2401543</w:t>
      </w:r>
      <w:r w:rsidRPr="00126D13">
        <w:tab/>
        <w:t>Report from Break-Out Session on NR NTN and IoT NTN</w:t>
      </w:r>
      <w:r w:rsidRPr="00126D13">
        <w:tab/>
        <w:t>Session chair (ZTE)</w:t>
      </w:r>
    </w:p>
    <w:p w14:paraId="5F143E09" w14:textId="77777777" w:rsidR="008F0996" w:rsidRPr="00515518" w:rsidRDefault="008F0996" w:rsidP="008F0996">
      <w:pPr>
        <w:pStyle w:val="Doc-text2"/>
      </w:pPr>
      <w:r>
        <w:t>=&gt;</w:t>
      </w:r>
      <w:r>
        <w:tab/>
        <w:t>The report is approved</w:t>
      </w:r>
    </w:p>
    <w:p w14:paraId="269CC03B" w14:textId="77777777" w:rsidR="008F0996" w:rsidRPr="00126D13" w:rsidRDefault="008F0996" w:rsidP="008F0996">
      <w:pPr>
        <w:pStyle w:val="Doc-text2"/>
      </w:pPr>
    </w:p>
    <w:p w14:paraId="66874C8E" w14:textId="77777777" w:rsidR="008F0996" w:rsidRPr="00126D13" w:rsidRDefault="008F0996" w:rsidP="008F0996">
      <w:pPr>
        <w:pStyle w:val="Heading2"/>
      </w:pPr>
      <w:bookmarkStart w:id="443" w:name="_Toc163757333"/>
      <w:r w:rsidRPr="00126D13">
        <w:t>8.4</w:t>
      </w:r>
      <w:r w:rsidRPr="00126D13">
        <w:tab/>
        <w:t>Session on positioning and sidelink relay</w:t>
      </w:r>
      <w:bookmarkEnd w:id="443"/>
    </w:p>
    <w:p w14:paraId="6F90DB78" w14:textId="48D402F4" w:rsidR="008F0996" w:rsidRDefault="008F0996" w:rsidP="008F0996">
      <w:pPr>
        <w:pStyle w:val="Doc-title"/>
      </w:pPr>
      <w:r w:rsidRPr="00530598">
        <w:t>R2-2401544</w:t>
      </w:r>
      <w:r w:rsidRPr="00126D13">
        <w:tab/>
        <w:t>Report from session on positioning and sidelink relay</w:t>
      </w:r>
      <w:r w:rsidRPr="00126D13">
        <w:tab/>
        <w:t>Session chair (MediaTek)</w:t>
      </w:r>
    </w:p>
    <w:p w14:paraId="23407C69" w14:textId="77777777" w:rsidR="008F0996" w:rsidRPr="001F39B7" w:rsidRDefault="008F0996" w:rsidP="008F0996">
      <w:pPr>
        <w:pStyle w:val="Doc-text2"/>
      </w:pPr>
      <w:r>
        <w:t>=&gt;</w:t>
      </w:r>
      <w:r>
        <w:tab/>
        <w:t>The Report is approved</w:t>
      </w:r>
    </w:p>
    <w:p w14:paraId="7BF19EAF" w14:textId="77777777" w:rsidR="008F0996" w:rsidRPr="00126D13" w:rsidRDefault="008F0996" w:rsidP="008F0996">
      <w:pPr>
        <w:pStyle w:val="Doc-text2"/>
      </w:pPr>
    </w:p>
    <w:p w14:paraId="7F6197E8" w14:textId="77777777" w:rsidR="008F0996" w:rsidRPr="00126D13" w:rsidRDefault="008F0996" w:rsidP="008F0996">
      <w:pPr>
        <w:pStyle w:val="Heading2"/>
      </w:pPr>
      <w:bookmarkStart w:id="444" w:name="_Toc163757334"/>
      <w:r w:rsidRPr="00126D13">
        <w:t>8.5</w:t>
      </w:r>
      <w:r w:rsidRPr="00126D13">
        <w:tab/>
      </w:r>
      <w:r>
        <w:t>S</w:t>
      </w:r>
      <w:r w:rsidRPr="00D85D41">
        <w:t>ession on Mobility Enh</w:t>
      </w:r>
      <w:r>
        <w:t xml:space="preserve"> and</w:t>
      </w:r>
      <w:r w:rsidRPr="00D85D41">
        <w:t xml:space="preserve"> Mobile IAB</w:t>
      </w:r>
      <w:bookmarkEnd w:id="444"/>
    </w:p>
    <w:p w14:paraId="5E0D94B1" w14:textId="0ACBB118" w:rsidR="008F0996" w:rsidRDefault="008F0996" w:rsidP="008F0996">
      <w:pPr>
        <w:pStyle w:val="Doc-title"/>
      </w:pPr>
      <w:r w:rsidRPr="00530598">
        <w:t>R2-2401545</w:t>
      </w:r>
      <w:r w:rsidRPr="00126D13">
        <w:tab/>
      </w:r>
      <w:r w:rsidRPr="009B40A2">
        <w:t>Report from session on Mobility Enh</w:t>
      </w:r>
      <w:r>
        <w:t xml:space="preserve"> and </w:t>
      </w:r>
      <w:r w:rsidRPr="009B40A2">
        <w:t>Mobile IAB</w:t>
      </w:r>
      <w:r w:rsidRPr="00126D13">
        <w:tab/>
        <w:t>Session chair (MediaTek)</w:t>
      </w:r>
    </w:p>
    <w:p w14:paraId="4A0E3C6B" w14:textId="77777777" w:rsidR="008F0996" w:rsidRDefault="008F0996" w:rsidP="008F0996">
      <w:pPr>
        <w:pStyle w:val="Doc-text2"/>
      </w:pPr>
      <w:r>
        <w:t>=&gt;</w:t>
      </w:r>
      <w:r>
        <w:tab/>
        <w:t>Mobility WI can be considered completed from R2 point of view</w:t>
      </w:r>
    </w:p>
    <w:p w14:paraId="1F30A0DA" w14:textId="77777777" w:rsidR="008F0996" w:rsidRPr="00A16B76" w:rsidRDefault="008F0996" w:rsidP="008F0996">
      <w:pPr>
        <w:pStyle w:val="Doc-text2"/>
      </w:pPr>
      <w:r>
        <w:t>=&gt;</w:t>
      </w:r>
      <w:r>
        <w:tab/>
        <w:t>The report is approved</w:t>
      </w:r>
    </w:p>
    <w:p w14:paraId="279785B7" w14:textId="77777777" w:rsidR="008F0996" w:rsidRPr="00126D13" w:rsidRDefault="008F0996" w:rsidP="008F0996">
      <w:pPr>
        <w:pStyle w:val="Heading2"/>
      </w:pPr>
      <w:bookmarkStart w:id="445" w:name="_Toc163757335"/>
      <w:r w:rsidRPr="00126D13">
        <w:t>8.6</w:t>
      </w:r>
      <w:r w:rsidRPr="00126D13">
        <w:tab/>
        <w:t>Session on MBS</w:t>
      </w:r>
      <w:r>
        <w:t xml:space="preserve"> and</w:t>
      </w:r>
      <w:r w:rsidRPr="00126D13">
        <w:t xml:space="preserve"> QoE</w:t>
      </w:r>
      <w:bookmarkEnd w:id="445"/>
    </w:p>
    <w:p w14:paraId="7AF191FF" w14:textId="06F23F98" w:rsidR="008F0996" w:rsidRDefault="008F0996" w:rsidP="008F0996">
      <w:pPr>
        <w:pStyle w:val="Doc-title"/>
      </w:pPr>
      <w:r w:rsidRPr="00530598">
        <w:t>R2-2401546</w:t>
      </w:r>
      <w:r w:rsidRPr="00126D13">
        <w:tab/>
        <w:t>Report from session on MBS</w:t>
      </w:r>
      <w:r>
        <w:t xml:space="preserve"> and</w:t>
      </w:r>
      <w:r w:rsidRPr="00126D13">
        <w:t xml:space="preserve"> QoE</w:t>
      </w:r>
      <w:r w:rsidRPr="00126D13">
        <w:tab/>
        <w:t>Session chair (</w:t>
      </w:r>
      <w:r>
        <w:t>Huawei</w:t>
      </w:r>
      <w:r w:rsidRPr="00126D13">
        <w:t>)</w:t>
      </w:r>
    </w:p>
    <w:p w14:paraId="207ADFA5" w14:textId="77777777" w:rsidR="008F0996" w:rsidRPr="00BD45FC" w:rsidRDefault="008F0996" w:rsidP="008F0996">
      <w:pPr>
        <w:pStyle w:val="Doc-text2"/>
      </w:pPr>
      <w:r>
        <w:t>=&gt;</w:t>
      </w:r>
      <w:r>
        <w:tab/>
        <w:t xml:space="preserve">The report is approved </w:t>
      </w:r>
    </w:p>
    <w:p w14:paraId="24E28819" w14:textId="77777777" w:rsidR="008F0996" w:rsidRPr="00131BFD" w:rsidRDefault="008F0996" w:rsidP="008F0996">
      <w:pPr>
        <w:pStyle w:val="Doc-text2"/>
      </w:pPr>
    </w:p>
    <w:p w14:paraId="218BE1AE" w14:textId="0C7CB933" w:rsidR="008F0996" w:rsidRDefault="008F0996" w:rsidP="008F0996">
      <w:pPr>
        <w:pStyle w:val="Doc-title"/>
      </w:pPr>
      <w:r w:rsidRPr="001F15F1">
        <w:t>R2-2401668</w:t>
      </w:r>
      <w:r>
        <w:tab/>
      </w:r>
      <w:r w:rsidR="001A6A23" w:rsidRPr="001A6A23">
        <w:t>Miscellaneous corrections to eMBS in MAC</w:t>
      </w:r>
      <w:r w:rsidR="001A6A23" w:rsidRPr="001A6A23">
        <w:tab/>
        <w:t>Apple, Samsung, Qualcomm Incorporated, CATT, ZTE</w:t>
      </w:r>
      <w:r w:rsidR="001A6A23" w:rsidRPr="001A6A23">
        <w:tab/>
      </w:r>
      <w:r w:rsidR="001A6A23">
        <w:t>CR</w:t>
      </w:r>
      <w:r w:rsidR="001A6A23">
        <w:tab/>
      </w:r>
      <w:r w:rsidR="001A6A23" w:rsidRPr="001A6A23">
        <w:t>Rel-18</w:t>
      </w:r>
      <w:r w:rsidR="001A6A23" w:rsidRPr="001A6A23">
        <w:tab/>
        <w:t>38.321</w:t>
      </w:r>
      <w:r w:rsidR="001A6A23" w:rsidRPr="001A6A23">
        <w:tab/>
      </w:r>
      <w:r w:rsidR="001A6A23">
        <w:t>18.0.0</w:t>
      </w:r>
      <w:r w:rsidR="001A6A23">
        <w:tab/>
      </w:r>
      <w:r w:rsidR="001A6A23" w:rsidRPr="001A6A23">
        <w:t>1772</w:t>
      </w:r>
      <w:r w:rsidR="001A6A23" w:rsidRPr="001A6A23">
        <w:tab/>
        <w:t>2</w:t>
      </w:r>
      <w:r w:rsidR="001A6A23" w:rsidRPr="001A6A23">
        <w:tab/>
        <w:t>F</w:t>
      </w:r>
      <w:r w:rsidR="001A6A23" w:rsidRPr="001A6A23">
        <w:tab/>
        <w:t>NR_MBS_enh-Core</w:t>
      </w:r>
    </w:p>
    <w:p w14:paraId="0E5D8557" w14:textId="77777777" w:rsidR="008F0996" w:rsidRPr="00BD45FC" w:rsidRDefault="008F0996" w:rsidP="008F0996">
      <w:pPr>
        <w:pStyle w:val="Doc-text2"/>
      </w:pPr>
      <w:r>
        <w:t>=&gt;</w:t>
      </w:r>
      <w:r>
        <w:tab/>
        <w:t xml:space="preserve">The CR is agreed </w:t>
      </w:r>
    </w:p>
    <w:p w14:paraId="34D105C4" w14:textId="77777777" w:rsidR="008F0996" w:rsidRDefault="008F0996" w:rsidP="008F0996">
      <w:pPr>
        <w:pStyle w:val="Doc-title"/>
      </w:pPr>
    </w:p>
    <w:p w14:paraId="51D6FBA8" w14:textId="77777777" w:rsidR="008F0996" w:rsidRDefault="008F0996" w:rsidP="008F0996">
      <w:pPr>
        <w:pStyle w:val="Doc-title"/>
      </w:pPr>
      <w:r w:rsidRPr="001F15F1">
        <w:t>R2-240166</w:t>
      </w:r>
      <w:r>
        <w:t>9</w:t>
      </w:r>
    </w:p>
    <w:p w14:paraId="3F813280" w14:textId="3CAB4E0A" w:rsidR="008F0996" w:rsidRDefault="008F0996" w:rsidP="008F0996">
      <w:pPr>
        <w:pStyle w:val="Doc-text2"/>
      </w:pPr>
      <w:r>
        <w:t>=&gt;</w:t>
      </w:r>
      <w:r>
        <w:tab/>
        <w:t xml:space="preserve">The CR is moved to post </w:t>
      </w:r>
      <w:r w:rsidR="00127BC6">
        <w:t xml:space="preserve">email approvals </w:t>
      </w:r>
      <w:r>
        <w:t>to fix again formatting issues</w:t>
      </w:r>
    </w:p>
    <w:p w14:paraId="5A7B2380" w14:textId="77777777" w:rsidR="008F0996" w:rsidRPr="00126D13" w:rsidRDefault="008F0996" w:rsidP="008F0996">
      <w:pPr>
        <w:pStyle w:val="Doc-text2"/>
        <w:ind w:left="0" w:firstLine="0"/>
      </w:pPr>
    </w:p>
    <w:p w14:paraId="410DDEE2" w14:textId="77777777" w:rsidR="008F0996" w:rsidRPr="00126D13" w:rsidRDefault="008F0996" w:rsidP="008F0996">
      <w:pPr>
        <w:pStyle w:val="Heading2"/>
      </w:pPr>
      <w:bookmarkStart w:id="446" w:name="_Toc163757336"/>
      <w:r w:rsidRPr="00126D13">
        <w:t>8.7</w:t>
      </w:r>
      <w:r w:rsidRPr="00126D13">
        <w:tab/>
      </w:r>
      <w:r>
        <w:t>Session on</w:t>
      </w:r>
      <w:r w:rsidRPr="00D85D41">
        <w:t xml:space="preserve"> SON/MDT</w:t>
      </w:r>
      <w:r>
        <w:t xml:space="preserve"> and NCR</w:t>
      </w:r>
      <w:bookmarkEnd w:id="446"/>
    </w:p>
    <w:p w14:paraId="4C2C67D5" w14:textId="6AFC6020" w:rsidR="008F0996" w:rsidRDefault="008F0996" w:rsidP="008F0996">
      <w:pPr>
        <w:pStyle w:val="Doc-title"/>
      </w:pPr>
      <w:r w:rsidRPr="00530598">
        <w:t>R2-2401547</w:t>
      </w:r>
      <w:r w:rsidRPr="00126D13">
        <w:tab/>
      </w:r>
      <w:r w:rsidRPr="009B40A2">
        <w:t xml:space="preserve">Report from SON/MDT </w:t>
      </w:r>
      <w:r>
        <w:t xml:space="preserve">and NCR </w:t>
      </w:r>
      <w:r w:rsidRPr="009B40A2">
        <w:t>session</w:t>
      </w:r>
      <w:r w:rsidRPr="00126D13">
        <w:tab/>
        <w:t>Session chair (</w:t>
      </w:r>
      <w:r>
        <w:t>Apple</w:t>
      </w:r>
      <w:r w:rsidRPr="00126D13">
        <w:t>)</w:t>
      </w:r>
    </w:p>
    <w:p w14:paraId="5E982726" w14:textId="77777777" w:rsidR="008F0996" w:rsidRPr="000879A4" w:rsidRDefault="008F0996" w:rsidP="008F0996">
      <w:pPr>
        <w:pStyle w:val="Doc-text2"/>
      </w:pPr>
      <w:r>
        <w:t>=&gt;</w:t>
      </w:r>
      <w:r>
        <w:tab/>
        <w:t>The report is approved</w:t>
      </w:r>
    </w:p>
    <w:p w14:paraId="0E22D5AB" w14:textId="77777777" w:rsidR="008F0996" w:rsidRPr="00126D13" w:rsidRDefault="008F0996" w:rsidP="008F0996">
      <w:pPr>
        <w:pStyle w:val="Doc-text2"/>
      </w:pPr>
    </w:p>
    <w:p w14:paraId="696BB412" w14:textId="77777777" w:rsidR="008F0996" w:rsidRPr="00126D13" w:rsidRDefault="008F0996" w:rsidP="008F0996">
      <w:pPr>
        <w:pStyle w:val="Heading2"/>
      </w:pPr>
      <w:bookmarkStart w:id="447" w:name="_Toc163757337"/>
      <w:r w:rsidRPr="00126D13">
        <w:t>8.8</w:t>
      </w:r>
      <w:r w:rsidRPr="00126D13">
        <w:tab/>
        <w:t>Session on IDC</w:t>
      </w:r>
      <w:bookmarkEnd w:id="447"/>
    </w:p>
    <w:p w14:paraId="63E80428" w14:textId="38E56D36" w:rsidR="008F0996" w:rsidRDefault="008F0996" w:rsidP="008F0996">
      <w:pPr>
        <w:pStyle w:val="Doc-title"/>
      </w:pPr>
      <w:r w:rsidRPr="00530598">
        <w:t>R2-2401548</w:t>
      </w:r>
      <w:r w:rsidRPr="00126D13">
        <w:tab/>
        <w:t>Report from IDC breakout session</w:t>
      </w:r>
      <w:r w:rsidRPr="00126D13">
        <w:tab/>
        <w:t>Session chair (</w:t>
      </w:r>
      <w:r>
        <w:t>Intel</w:t>
      </w:r>
      <w:r w:rsidRPr="00126D13">
        <w:t>)</w:t>
      </w:r>
    </w:p>
    <w:p w14:paraId="56F468C4" w14:textId="77777777" w:rsidR="008F0996" w:rsidRPr="00FE7FBB" w:rsidRDefault="008F0996" w:rsidP="008F0996">
      <w:pPr>
        <w:pStyle w:val="Doc-text2"/>
      </w:pPr>
      <w:r>
        <w:t>=&gt;</w:t>
      </w:r>
      <w:r>
        <w:tab/>
        <w:t>The report is approved</w:t>
      </w:r>
    </w:p>
    <w:p w14:paraId="7964192A" w14:textId="77777777" w:rsidR="008F0996" w:rsidRPr="00126D13" w:rsidRDefault="008F0996" w:rsidP="008F0996">
      <w:pPr>
        <w:pStyle w:val="Heading2"/>
      </w:pPr>
      <w:bookmarkStart w:id="448" w:name="_Toc163757338"/>
      <w:r w:rsidRPr="00126D13">
        <w:lastRenderedPageBreak/>
        <w:t>8.9</w:t>
      </w:r>
      <w:r w:rsidRPr="00126D13">
        <w:tab/>
        <w:t>Session on maintenance and eRedCap</w:t>
      </w:r>
      <w:bookmarkEnd w:id="448"/>
    </w:p>
    <w:p w14:paraId="10266B07" w14:textId="4CB058D7" w:rsidR="008F0996" w:rsidRDefault="008F0996" w:rsidP="008F0996">
      <w:pPr>
        <w:pStyle w:val="Doc-title"/>
      </w:pPr>
      <w:r w:rsidRPr="00530598">
        <w:t>R2-2401549</w:t>
      </w:r>
      <w:r w:rsidRPr="00126D13">
        <w:tab/>
        <w:t>Report from maintenance and eRedCap breakout session</w:t>
      </w:r>
      <w:r w:rsidRPr="00126D13">
        <w:tab/>
        <w:t>Session chair (Ericsson)</w:t>
      </w:r>
    </w:p>
    <w:p w14:paraId="2CE4AE4E" w14:textId="77777777" w:rsidR="008F0996" w:rsidRPr="000879A4" w:rsidRDefault="008F0996" w:rsidP="008F0996">
      <w:pPr>
        <w:pStyle w:val="Doc-text2"/>
      </w:pPr>
      <w:r>
        <w:t>=&gt;</w:t>
      </w:r>
      <w:r>
        <w:tab/>
        <w:t>The report is approved</w:t>
      </w:r>
    </w:p>
    <w:p w14:paraId="5BFFBA1B" w14:textId="77777777" w:rsidR="008F0996" w:rsidRPr="00DC6088" w:rsidRDefault="008F0996" w:rsidP="008F0996">
      <w:pPr>
        <w:pStyle w:val="Doc-text2"/>
      </w:pPr>
    </w:p>
    <w:p w14:paraId="7C937A7E" w14:textId="77777777" w:rsidR="008F0996" w:rsidRPr="00126D13" w:rsidRDefault="008F0996" w:rsidP="008F0996">
      <w:pPr>
        <w:pStyle w:val="Heading2"/>
      </w:pPr>
      <w:bookmarkStart w:id="449" w:name="_Toc163757339"/>
      <w:r w:rsidRPr="00126D13">
        <w:t>8.10</w:t>
      </w:r>
      <w:r w:rsidRPr="00126D13">
        <w:tab/>
      </w:r>
      <w:r>
        <w:t>Session on f</w:t>
      </w:r>
      <w:r w:rsidRPr="00A16B76">
        <w:t>urther NR coverage enhancements</w:t>
      </w:r>
      <w:bookmarkEnd w:id="449"/>
    </w:p>
    <w:p w14:paraId="40CF2810" w14:textId="12482FD4" w:rsidR="008F0996" w:rsidRDefault="008F0996" w:rsidP="008F0996">
      <w:pPr>
        <w:pStyle w:val="Doc-title"/>
      </w:pPr>
      <w:r w:rsidRPr="00530598">
        <w:t>R2-2401550</w:t>
      </w:r>
      <w:r w:rsidRPr="00126D13">
        <w:tab/>
      </w:r>
      <w:r w:rsidRPr="00A16B76">
        <w:t>Report from Further NR coverage enhancements session</w:t>
      </w:r>
      <w:r>
        <w:tab/>
        <w:t>Session chair (ZTE)</w:t>
      </w:r>
    </w:p>
    <w:p w14:paraId="6640C40E" w14:textId="77777777" w:rsidR="008F0996" w:rsidRDefault="008F0996" w:rsidP="008F0996">
      <w:pPr>
        <w:pStyle w:val="Doc-text2"/>
      </w:pPr>
      <w:r>
        <w:t>=&gt;</w:t>
      </w:r>
      <w:r>
        <w:tab/>
        <w:t>The report is approved</w:t>
      </w:r>
    </w:p>
    <w:p w14:paraId="09F229EF" w14:textId="77777777" w:rsidR="008F0996" w:rsidRPr="001F39B7" w:rsidRDefault="008F0996" w:rsidP="008F0996">
      <w:pPr>
        <w:pStyle w:val="Doc-text2"/>
      </w:pPr>
    </w:p>
    <w:p w14:paraId="15ACEDEA" w14:textId="636AB747" w:rsidR="00924E60" w:rsidRPr="00126D13" w:rsidRDefault="00924E60" w:rsidP="00924E60">
      <w:pPr>
        <w:pStyle w:val="Heading1"/>
      </w:pPr>
      <w:bookmarkStart w:id="450" w:name="_Toc142644107"/>
      <w:bookmarkStart w:id="451" w:name="_Toc151278587"/>
      <w:bookmarkStart w:id="452" w:name="_Toc151848913"/>
      <w:bookmarkStart w:id="453" w:name="_Toc159250378"/>
      <w:bookmarkStart w:id="454" w:name="_Toc163757340"/>
      <w:bookmarkEnd w:id="161"/>
      <w:bookmarkEnd w:id="163"/>
      <w:bookmarkEnd w:id="164"/>
      <w:bookmarkEnd w:id="165"/>
      <w:r w:rsidRPr="00126D13">
        <w:t>Closing of the meeting</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6"/>
      <w:bookmarkEnd w:id="147"/>
      <w:bookmarkEnd w:id="148"/>
      <w:bookmarkEnd w:id="149"/>
      <w:bookmarkEnd w:id="150"/>
      <w:bookmarkEnd w:id="450"/>
      <w:bookmarkEnd w:id="451"/>
      <w:bookmarkEnd w:id="452"/>
      <w:bookmarkEnd w:id="453"/>
      <w:bookmarkEnd w:id="454"/>
    </w:p>
    <w:p w14:paraId="262FFA42" w14:textId="77777777" w:rsidR="00924E60" w:rsidRPr="00126D13" w:rsidRDefault="00924E60" w:rsidP="00924E60"/>
    <w:p w14:paraId="19A07E0F" w14:textId="684EEE5F" w:rsidR="00924E60" w:rsidRPr="00126D13" w:rsidRDefault="00924E60" w:rsidP="00924E60">
      <w:r w:rsidRPr="00126D13">
        <w:t xml:space="preserve">The meeting was closed by the chair at </w:t>
      </w:r>
      <w:r w:rsidR="00123872">
        <w:t>12:40</w:t>
      </w:r>
      <w:r w:rsidRPr="00126D13">
        <w:t xml:space="preserve"> UTC on </w:t>
      </w:r>
      <w:r w:rsidR="00AD253A" w:rsidRPr="00126D13">
        <w:t>Frid</w:t>
      </w:r>
      <w:r w:rsidR="00DE1F66" w:rsidRPr="00126D13">
        <w:t>a</w:t>
      </w:r>
      <w:r w:rsidR="00621ABE" w:rsidRPr="00126D13">
        <w:t>y</w:t>
      </w:r>
      <w:r w:rsidRPr="00126D13">
        <w:t xml:space="preserve">, </w:t>
      </w:r>
      <w:r w:rsidR="00D53590">
        <w:t>1</w:t>
      </w:r>
      <w:r w:rsidR="00123872">
        <w:t>st</w:t>
      </w:r>
      <w:r w:rsidRPr="00126D13">
        <w:t xml:space="preserve"> of</w:t>
      </w:r>
      <w:r w:rsidR="00D53590">
        <w:t xml:space="preserve"> </w:t>
      </w:r>
      <w:r w:rsidR="00123872">
        <w:t>March</w:t>
      </w:r>
      <w:r w:rsidRPr="00126D13">
        <w:t>.</w:t>
      </w:r>
    </w:p>
    <w:p w14:paraId="3D10D540" w14:textId="77777777" w:rsidR="00924E60" w:rsidRPr="00126D13" w:rsidRDefault="00924E60" w:rsidP="00924E60"/>
    <w:p w14:paraId="49D1BCE2" w14:textId="3CA81E46" w:rsidR="00924E60" w:rsidRPr="00126D13" w:rsidRDefault="00924E60" w:rsidP="00924E60">
      <w:pPr>
        <w:pStyle w:val="Heading1"/>
      </w:pPr>
      <w:bookmarkStart w:id="455" w:name="_Toc24896519"/>
      <w:bookmarkStart w:id="456" w:name="_Toc25783668"/>
      <w:bookmarkStart w:id="457" w:name="_Toc33399562"/>
      <w:bookmarkStart w:id="458" w:name="_Toc35189500"/>
      <w:bookmarkStart w:id="459" w:name="_Toc35213649"/>
      <w:bookmarkStart w:id="460" w:name="_Toc39528404"/>
      <w:bookmarkStart w:id="461" w:name="_Toc40051251"/>
      <w:bookmarkStart w:id="462" w:name="_Toc41695965"/>
      <w:bookmarkStart w:id="463" w:name="_Toc44503777"/>
      <w:bookmarkStart w:id="464" w:name="_Toc50895419"/>
      <w:bookmarkStart w:id="465" w:name="_Toc57284391"/>
      <w:bookmarkStart w:id="466" w:name="_Toc57677261"/>
      <w:bookmarkStart w:id="467" w:name="_Toc63611395"/>
      <w:bookmarkStart w:id="468" w:name="_Toc63611645"/>
      <w:bookmarkStart w:id="469" w:name="_Toc63704835"/>
      <w:bookmarkStart w:id="470" w:name="_Toc64749662"/>
      <w:bookmarkStart w:id="471" w:name="_Toc68990859"/>
      <w:bookmarkStart w:id="472" w:name="_Toc70673479"/>
      <w:bookmarkStart w:id="473" w:name="_Toc74845108"/>
      <w:bookmarkStart w:id="474" w:name="_Toc78991841"/>
      <w:bookmarkStart w:id="475" w:name="_Toc78992090"/>
      <w:bookmarkStart w:id="476" w:name="_Toc82647269"/>
      <w:bookmarkStart w:id="477" w:name="_Toc88676456"/>
      <w:bookmarkStart w:id="478" w:name="_Toc94719749"/>
      <w:bookmarkStart w:id="479" w:name="_Toc102495094"/>
      <w:bookmarkStart w:id="480" w:name="_Toc105622384"/>
      <w:bookmarkStart w:id="481" w:name="_Toc113877109"/>
      <w:bookmarkStart w:id="482" w:name="_Toc115769020"/>
      <w:bookmarkStart w:id="483" w:name="_Toc118202362"/>
      <w:bookmarkStart w:id="484" w:name="_Toc120537046"/>
      <w:bookmarkStart w:id="485" w:name="_Toc127484987"/>
      <w:bookmarkStart w:id="486" w:name="_Toc129990539"/>
      <w:bookmarkStart w:id="487" w:name="_Toc134112525"/>
      <w:bookmarkStart w:id="488" w:name="_Toc142644108"/>
      <w:bookmarkStart w:id="489" w:name="_Toc151278588"/>
      <w:bookmarkStart w:id="490" w:name="_Toc151848914"/>
      <w:bookmarkStart w:id="491" w:name="_Toc159250379"/>
      <w:bookmarkStart w:id="492" w:name="_Toc163757341"/>
      <w:r w:rsidRPr="00126D13">
        <w:t>Annex A:</w:t>
      </w:r>
      <w:r w:rsidR="00341B7C" w:rsidRPr="00126D13">
        <w:tab/>
      </w:r>
      <w:r w:rsidRPr="00126D13">
        <w:t>List of participants</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0E4812A1" w14:textId="2F52E11F" w:rsidR="00924E60" w:rsidRPr="00126D13" w:rsidRDefault="00924E60" w:rsidP="00924E60">
      <w:pPr>
        <w:rPr>
          <w:lang w:val="en-US"/>
        </w:rPr>
      </w:pPr>
      <w:r w:rsidRPr="00126D13">
        <w:rPr>
          <w:lang w:val="en-US"/>
        </w:rPr>
        <w:t>RAN2#1</w:t>
      </w:r>
      <w:r w:rsidR="00BF452B" w:rsidRPr="00126D13">
        <w:rPr>
          <w:lang w:val="en-US"/>
        </w:rPr>
        <w:t>2</w:t>
      </w:r>
      <w:r w:rsidR="00374453">
        <w:rPr>
          <w:lang w:val="en-US"/>
        </w:rPr>
        <w:t>5</w:t>
      </w:r>
      <w:r w:rsidRPr="00126D13">
        <w:rPr>
          <w:lang w:val="en-US"/>
        </w:rPr>
        <w:t xml:space="preserve"> participants list is</w:t>
      </w:r>
      <w:r w:rsidR="00CB1D1F" w:rsidRPr="00126D13">
        <w:rPr>
          <w:lang w:val="en-US"/>
        </w:rPr>
        <w:t xml:space="preserve"> attached to this report.</w:t>
      </w:r>
    </w:p>
    <w:p w14:paraId="72B9FF1F" w14:textId="56622F41" w:rsidR="00924E60" w:rsidRPr="00126D13" w:rsidRDefault="00924E60" w:rsidP="00924E60">
      <w:pPr>
        <w:rPr>
          <w:lang w:val="en-US"/>
        </w:rPr>
      </w:pPr>
      <w:r w:rsidRPr="00126D13">
        <w:rPr>
          <w:lang w:val="en-US"/>
        </w:rPr>
        <w:t xml:space="preserve">Total number of participants: </w:t>
      </w:r>
      <w:r w:rsidR="00374453">
        <w:rPr>
          <w:lang w:val="en-US"/>
        </w:rPr>
        <w:t>418</w:t>
      </w:r>
    </w:p>
    <w:p w14:paraId="647D41A5" w14:textId="77777777" w:rsidR="00924E60" w:rsidRPr="00126D13" w:rsidRDefault="00924E60" w:rsidP="00924E60">
      <w:pPr>
        <w:rPr>
          <w:lang w:val="en-US"/>
        </w:rPr>
      </w:pPr>
    </w:p>
    <w:p w14:paraId="344C3AAC" w14:textId="09B570D6" w:rsidR="00924E60" w:rsidRPr="00126D13" w:rsidRDefault="00924E60" w:rsidP="00924E60">
      <w:pPr>
        <w:pStyle w:val="Heading1"/>
        <w:rPr>
          <w:lang w:val="en-US"/>
        </w:rPr>
      </w:pPr>
      <w:bookmarkStart w:id="493" w:name="_Toc24896520"/>
      <w:bookmarkStart w:id="494" w:name="_Toc25783669"/>
      <w:bookmarkStart w:id="495" w:name="_Toc33399563"/>
      <w:bookmarkStart w:id="496" w:name="_Toc35189501"/>
      <w:bookmarkStart w:id="497" w:name="_Toc35213650"/>
      <w:bookmarkStart w:id="498" w:name="_Toc39528405"/>
      <w:bookmarkStart w:id="499" w:name="_Toc40051252"/>
      <w:bookmarkStart w:id="500" w:name="_Toc41695966"/>
      <w:bookmarkStart w:id="501" w:name="_Toc44503778"/>
      <w:bookmarkStart w:id="502" w:name="_Toc50895420"/>
      <w:bookmarkStart w:id="503" w:name="_Toc57284392"/>
      <w:bookmarkStart w:id="504" w:name="_Toc57677262"/>
      <w:bookmarkStart w:id="505" w:name="_Toc63611396"/>
      <w:bookmarkStart w:id="506" w:name="_Toc63611646"/>
      <w:bookmarkStart w:id="507" w:name="_Toc63704836"/>
      <w:bookmarkStart w:id="508" w:name="_Toc64749663"/>
      <w:bookmarkStart w:id="509" w:name="_Toc68990860"/>
      <w:bookmarkStart w:id="510" w:name="_Toc70673480"/>
      <w:bookmarkStart w:id="511" w:name="_Toc74845109"/>
      <w:bookmarkStart w:id="512" w:name="_Toc78991842"/>
      <w:bookmarkStart w:id="513" w:name="_Toc78992091"/>
      <w:bookmarkStart w:id="514" w:name="_Toc82647270"/>
      <w:bookmarkStart w:id="515" w:name="_Toc88676457"/>
      <w:bookmarkStart w:id="516" w:name="_Toc94719750"/>
      <w:bookmarkStart w:id="517" w:name="_Toc102495095"/>
      <w:bookmarkStart w:id="518" w:name="_Toc105622385"/>
      <w:bookmarkStart w:id="519" w:name="_Toc113877110"/>
      <w:bookmarkStart w:id="520" w:name="_Toc115769021"/>
      <w:bookmarkStart w:id="521" w:name="_Toc118202363"/>
      <w:bookmarkStart w:id="522" w:name="_Toc120537047"/>
      <w:bookmarkStart w:id="523" w:name="_Toc127484988"/>
      <w:bookmarkStart w:id="524" w:name="_Toc129990540"/>
      <w:bookmarkStart w:id="525" w:name="_Toc134112526"/>
      <w:bookmarkStart w:id="526" w:name="_Toc142644109"/>
      <w:bookmarkStart w:id="527" w:name="_Toc151278589"/>
      <w:bookmarkStart w:id="528" w:name="_Toc151848915"/>
      <w:bookmarkStart w:id="529" w:name="_Toc159250380"/>
      <w:bookmarkStart w:id="530" w:name="_Toc163757342"/>
      <w:r w:rsidRPr="00126D13">
        <w:rPr>
          <w:lang w:val="en-US"/>
        </w:rPr>
        <w:t>Annex B:</w:t>
      </w:r>
      <w:r w:rsidR="00341B7C" w:rsidRPr="00126D13">
        <w:rPr>
          <w:lang w:val="en-US"/>
        </w:rPr>
        <w:tab/>
      </w:r>
      <w:r w:rsidRPr="00126D13">
        <w:rPr>
          <w:lang w:val="en-US"/>
        </w:rPr>
        <w:t>List of Tdocs</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6B73A941" w14:textId="3F50504F" w:rsidR="00924E60" w:rsidRPr="00126D13" w:rsidRDefault="00924E60" w:rsidP="00924E60">
      <w:pPr>
        <w:rPr>
          <w:lang w:val="en-US"/>
        </w:rPr>
      </w:pPr>
      <w:r w:rsidRPr="00126D13">
        <w:rPr>
          <w:lang w:val="en-US"/>
        </w:rPr>
        <w:t>The list of tdocs from RAN2#1</w:t>
      </w:r>
      <w:r w:rsidR="00BF452B" w:rsidRPr="00126D13">
        <w:rPr>
          <w:lang w:val="en-US"/>
        </w:rPr>
        <w:t>2</w:t>
      </w:r>
      <w:r w:rsidR="00374453">
        <w:rPr>
          <w:lang w:val="en-US"/>
        </w:rPr>
        <w:t>5</w:t>
      </w:r>
      <w:r w:rsidRPr="00126D13">
        <w:rPr>
          <w:lang w:val="en-US"/>
        </w:rPr>
        <w:t xml:space="preserve"> is attached to this report.</w:t>
      </w:r>
    </w:p>
    <w:p w14:paraId="4F311B79" w14:textId="2B04A26D" w:rsidR="00924E60" w:rsidRPr="00126D13" w:rsidRDefault="00924E60" w:rsidP="00924E60">
      <w:pPr>
        <w:ind w:left="1988" w:hanging="1988"/>
        <w:rPr>
          <w:lang w:val="en-US"/>
        </w:rPr>
      </w:pPr>
      <w:r w:rsidRPr="00126D13">
        <w:rPr>
          <w:lang w:val="en-US"/>
        </w:rPr>
        <w:t xml:space="preserve">Total of </w:t>
      </w:r>
      <w:r w:rsidR="00AE71BD" w:rsidRPr="00126D13">
        <w:rPr>
          <w:lang w:val="en-US"/>
        </w:rPr>
        <w:t>2</w:t>
      </w:r>
      <w:r w:rsidR="00374453">
        <w:rPr>
          <w:lang w:val="en-US"/>
        </w:rPr>
        <w:t>045</w:t>
      </w:r>
      <w:r w:rsidRPr="00126D13">
        <w:rPr>
          <w:lang w:val="en-US"/>
        </w:rPr>
        <w:t xml:space="preserve"> tdoc numbers were allocated of which </w:t>
      </w:r>
      <w:r w:rsidR="00374453">
        <w:rPr>
          <w:lang w:val="en-US"/>
        </w:rPr>
        <w:t>198</w:t>
      </w:r>
      <w:r w:rsidR="00A20515">
        <w:rPr>
          <w:lang w:val="en-US"/>
        </w:rPr>
        <w:t>3</w:t>
      </w:r>
      <w:r w:rsidRPr="00126D13">
        <w:rPr>
          <w:lang w:val="en-US"/>
        </w:rPr>
        <w:t xml:space="preserve"> tdocs were made available.</w:t>
      </w:r>
    </w:p>
    <w:p w14:paraId="0D8C5080" w14:textId="09F0522C" w:rsidR="00A416D3" w:rsidRPr="00126D13" w:rsidRDefault="00A416D3" w:rsidP="00924E60">
      <w:pPr>
        <w:ind w:left="1988" w:hanging="1988"/>
        <w:rPr>
          <w:lang w:val="en-US"/>
        </w:rPr>
      </w:pPr>
    </w:p>
    <w:p w14:paraId="221A868F" w14:textId="4417875E" w:rsidR="00924E60" w:rsidRPr="00126D13" w:rsidRDefault="00924E60" w:rsidP="00AB00E1">
      <w:pPr>
        <w:pStyle w:val="Heading1"/>
      </w:pPr>
      <w:bookmarkStart w:id="531" w:name="_Toc24896521"/>
      <w:bookmarkStart w:id="532" w:name="_Toc25783670"/>
      <w:bookmarkStart w:id="533" w:name="_Toc33399564"/>
      <w:bookmarkStart w:id="534" w:name="_Toc35189502"/>
      <w:bookmarkStart w:id="535" w:name="_Toc35213651"/>
      <w:bookmarkStart w:id="536" w:name="_Toc39528406"/>
      <w:bookmarkStart w:id="537" w:name="_Toc40051253"/>
      <w:bookmarkStart w:id="538" w:name="_Toc41695967"/>
      <w:bookmarkStart w:id="539" w:name="_Toc44503779"/>
      <w:bookmarkStart w:id="540" w:name="_Toc50895421"/>
      <w:bookmarkStart w:id="541" w:name="_Toc57284393"/>
      <w:bookmarkStart w:id="542" w:name="_Toc57677263"/>
      <w:bookmarkStart w:id="543" w:name="_Toc63611397"/>
      <w:bookmarkStart w:id="544" w:name="_Toc63611647"/>
      <w:bookmarkStart w:id="545" w:name="_Toc63704837"/>
      <w:bookmarkStart w:id="546" w:name="_Toc64749664"/>
      <w:bookmarkStart w:id="547" w:name="_Toc68990861"/>
      <w:bookmarkStart w:id="548" w:name="_Toc70673481"/>
      <w:bookmarkStart w:id="549" w:name="_Toc74845110"/>
      <w:bookmarkStart w:id="550" w:name="_Toc78991843"/>
      <w:bookmarkStart w:id="551" w:name="_Toc78992092"/>
      <w:bookmarkStart w:id="552" w:name="_Toc82647271"/>
      <w:bookmarkStart w:id="553" w:name="_Toc88676458"/>
      <w:bookmarkStart w:id="554" w:name="_Toc94719751"/>
      <w:bookmarkStart w:id="555" w:name="_Toc102495096"/>
      <w:bookmarkStart w:id="556" w:name="_Toc105622386"/>
      <w:bookmarkStart w:id="557" w:name="_Toc113877111"/>
      <w:bookmarkStart w:id="558" w:name="_Toc115769022"/>
      <w:bookmarkStart w:id="559" w:name="_Toc118202364"/>
      <w:bookmarkStart w:id="560" w:name="_Toc120537048"/>
      <w:bookmarkStart w:id="561" w:name="_Toc127484989"/>
      <w:bookmarkStart w:id="562" w:name="_Toc129990541"/>
      <w:bookmarkStart w:id="563" w:name="_Toc134112527"/>
      <w:bookmarkStart w:id="564" w:name="_Toc142644110"/>
      <w:bookmarkStart w:id="565" w:name="_Toc151278590"/>
      <w:bookmarkStart w:id="566" w:name="_Toc151848916"/>
      <w:bookmarkStart w:id="567" w:name="_Toc159250381"/>
      <w:bookmarkStart w:id="568" w:name="_Toc163757343"/>
      <w:bookmarkStart w:id="569" w:name="_Hlk3885235"/>
      <w:bookmarkStart w:id="570" w:name="_Hlk149166460"/>
      <w:bookmarkStart w:id="571" w:name="_Hlk26123427"/>
      <w:bookmarkStart w:id="572" w:name="_Hlk44335498"/>
      <w:bookmarkStart w:id="573" w:name="_Hlk105592642"/>
      <w:r w:rsidRPr="00126D13">
        <w:t>Annex C:</w:t>
      </w:r>
      <w:bookmarkStart w:id="574" w:name="_Hlk18407819"/>
      <w:r w:rsidR="00341B7C" w:rsidRPr="00126D13">
        <w:tab/>
      </w:r>
      <w:r w:rsidRPr="00126D13">
        <w:t>Incoming liaison statements</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bookmarkEnd w:id="569"/>
    <w:p w14:paraId="77F6CEB5" w14:textId="0B07A959" w:rsidR="00924E60" w:rsidRPr="00126D13" w:rsidRDefault="00924E60" w:rsidP="00924E60">
      <w:pPr>
        <w:rPr>
          <w:rFonts w:cs="Arial"/>
        </w:rPr>
      </w:pPr>
    </w:p>
    <w:tbl>
      <w:tblPr>
        <w:tblW w:w="1001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2410"/>
        <w:gridCol w:w="709"/>
        <w:gridCol w:w="992"/>
        <w:gridCol w:w="709"/>
        <w:gridCol w:w="1417"/>
        <w:gridCol w:w="709"/>
        <w:gridCol w:w="709"/>
        <w:gridCol w:w="1190"/>
      </w:tblGrid>
      <w:tr w:rsidR="00FC57B0" w:rsidRPr="00126D13" w14:paraId="53D838F1" w14:textId="77777777" w:rsidTr="00B16DDC">
        <w:trPr>
          <w:trHeight w:val="480"/>
        </w:trPr>
        <w:tc>
          <w:tcPr>
            <w:tcW w:w="1168" w:type="dxa"/>
            <w:shd w:val="clear" w:color="auto" w:fill="auto"/>
            <w:hideMark/>
          </w:tcPr>
          <w:p w14:paraId="2F3A9199" w14:textId="77777777" w:rsidR="00DE04A3" w:rsidRPr="00126D13" w:rsidRDefault="00DE04A3" w:rsidP="00FE4839">
            <w:pPr>
              <w:jc w:val="center"/>
              <w:rPr>
                <w:rFonts w:cs="Arial"/>
                <w:b/>
                <w:bCs/>
                <w:sz w:val="18"/>
                <w:szCs w:val="18"/>
              </w:rPr>
            </w:pPr>
            <w:r w:rsidRPr="00126D13">
              <w:rPr>
                <w:rFonts w:cs="Arial"/>
                <w:b/>
                <w:bCs/>
                <w:sz w:val="18"/>
                <w:szCs w:val="18"/>
              </w:rPr>
              <w:t>TDoc</w:t>
            </w:r>
          </w:p>
        </w:tc>
        <w:tc>
          <w:tcPr>
            <w:tcW w:w="2410" w:type="dxa"/>
            <w:shd w:val="clear" w:color="auto" w:fill="auto"/>
            <w:hideMark/>
          </w:tcPr>
          <w:p w14:paraId="74F06C1A" w14:textId="77777777" w:rsidR="00DE04A3" w:rsidRPr="00126D13" w:rsidRDefault="00DE04A3" w:rsidP="00FE4839">
            <w:pPr>
              <w:jc w:val="center"/>
              <w:rPr>
                <w:rFonts w:cs="Arial"/>
                <w:b/>
                <w:bCs/>
                <w:sz w:val="18"/>
                <w:szCs w:val="18"/>
              </w:rPr>
            </w:pPr>
            <w:r w:rsidRPr="00126D13">
              <w:rPr>
                <w:rFonts w:cs="Arial"/>
                <w:b/>
                <w:bCs/>
                <w:sz w:val="18"/>
                <w:szCs w:val="18"/>
              </w:rPr>
              <w:t>Title</w:t>
            </w:r>
          </w:p>
        </w:tc>
        <w:tc>
          <w:tcPr>
            <w:tcW w:w="709" w:type="dxa"/>
            <w:shd w:val="clear" w:color="auto" w:fill="auto"/>
            <w:hideMark/>
          </w:tcPr>
          <w:p w14:paraId="46701343" w14:textId="77777777" w:rsidR="00DE04A3" w:rsidRPr="00126D13" w:rsidRDefault="00DE04A3" w:rsidP="00FE4839">
            <w:pPr>
              <w:jc w:val="center"/>
              <w:rPr>
                <w:rFonts w:cs="Arial"/>
                <w:b/>
                <w:bCs/>
                <w:sz w:val="18"/>
                <w:szCs w:val="18"/>
              </w:rPr>
            </w:pPr>
            <w:r w:rsidRPr="00126D13">
              <w:rPr>
                <w:rFonts w:cs="Arial"/>
                <w:b/>
                <w:bCs/>
                <w:sz w:val="18"/>
                <w:szCs w:val="18"/>
              </w:rPr>
              <w:t>Source</w:t>
            </w:r>
          </w:p>
        </w:tc>
        <w:tc>
          <w:tcPr>
            <w:tcW w:w="992" w:type="dxa"/>
            <w:shd w:val="clear" w:color="auto" w:fill="auto"/>
            <w:hideMark/>
          </w:tcPr>
          <w:p w14:paraId="549FC7E2" w14:textId="77777777" w:rsidR="00DE04A3" w:rsidRPr="00126D13" w:rsidRDefault="00DE04A3" w:rsidP="00FE4839">
            <w:pPr>
              <w:jc w:val="center"/>
              <w:rPr>
                <w:rFonts w:cs="Arial"/>
                <w:b/>
                <w:bCs/>
                <w:sz w:val="18"/>
                <w:szCs w:val="18"/>
              </w:rPr>
            </w:pPr>
            <w:r w:rsidRPr="00126D13">
              <w:rPr>
                <w:rFonts w:cs="Arial"/>
                <w:b/>
                <w:bCs/>
                <w:sz w:val="18"/>
                <w:szCs w:val="18"/>
              </w:rPr>
              <w:t>Status</w:t>
            </w:r>
          </w:p>
        </w:tc>
        <w:tc>
          <w:tcPr>
            <w:tcW w:w="709" w:type="dxa"/>
            <w:shd w:val="clear" w:color="auto" w:fill="auto"/>
            <w:hideMark/>
          </w:tcPr>
          <w:p w14:paraId="10C3FB14" w14:textId="77777777" w:rsidR="00DE04A3" w:rsidRPr="00126D13" w:rsidRDefault="00DE04A3" w:rsidP="00FE4839">
            <w:pPr>
              <w:jc w:val="center"/>
              <w:rPr>
                <w:rFonts w:cs="Arial"/>
                <w:b/>
                <w:bCs/>
                <w:sz w:val="18"/>
                <w:szCs w:val="18"/>
              </w:rPr>
            </w:pPr>
            <w:r w:rsidRPr="00126D13">
              <w:rPr>
                <w:rFonts w:cs="Arial"/>
                <w:b/>
                <w:bCs/>
                <w:sz w:val="18"/>
                <w:szCs w:val="18"/>
              </w:rPr>
              <w:t>Rel</w:t>
            </w:r>
          </w:p>
        </w:tc>
        <w:tc>
          <w:tcPr>
            <w:tcW w:w="1417" w:type="dxa"/>
            <w:shd w:val="clear" w:color="auto" w:fill="auto"/>
            <w:hideMark/>
          </w:tcPr>
          <w:p w14:paraId="4983D6CD" w14:textId="77777777" w:rsidR="00DE04A3" w:rsidRPr="00126D13" w:rsidRDefault="00DE04A3" w:rsidP="00FE4839">
            <w:pPr>
              <w:jc w:val="center"/>
              <w:rPr>
                <w:rFonts w:cs="Arial"/>
                <w:b/>
                <w:bCs/>
                <w:sz w:val="18"/>
                <w:szCs w:val="18"/>
              </w:rPr>
            </w:pPr>
            <w:r w:rsidRPr="00126D13">
              <w:rPr>
                <w:rFonts w:cs="Arial"/>
                <w:b/>
                <w:bCs/>
                <w:sz w:val="18"/>
                <w:szCs w:val="18"/>
              </w:rPr>
              <w:t>Related WIs</w:t>
            </w:r>
          </w:p>
        </w:tc>
        <w:tc>
          <w:tcPr>
            <w:tcW w:w="709" w:type="dxa"/>
            <w:shd w:val="clear" w:color="auto" w:fill="auto"/>
            <w:hideMark/>
          </w:tcPr>
          <w:p w14:paraId="61D45A93" w14:textId="77777777" w:rsidR="00DE04A3" w:rsidRPr="00126D13" w:rsidRDefault="00DE04A3" w:rsidP="00FE4839">
            <w:pPr>
              <w:jc w:val="center"/>
              <w:rPr>
                <w:rFonts w:cs="Arial"/>
                <w:b/>
                <w:bCs/>
                <w:sz w:val="18"/>
                <w:szCs w:val="18"/>
              </w:rPr>
            </w:pPr>
            <w:r w:rsidRPr="00126D13">
              <w:rPr>
                <w:rFonts w:cs="Arial"/>
                <w:b/>
                <w:bCs/>
                <w:sz w:val="18"/>
                <w:szCs w:val="18"/>
              </w:rPr>
              <w:t>To</w:t>
            </w:r>
          </w:p>
        </w:tc>
        <w:tc>
          <w:tcPr>
            <w:tcW w:w="709" w:type="dxa"/>
            <w:shd w:val="clear" w:color="auto" w:fill="auto"/>
            <w:hideMark/>
          </w:tcPr>
          <w:p w14:paraId="2AA3AD05" w14:textId="77777777" w:rsidR="00DE04A3" w:rsidRPr="00126D13" w:rsidRDefault="00DE04A3" w:rsidP="00FE4839">
            <w:pPr>
              <w:jc w:val="center"/>
              <w:rPr>
                <w:rFonts w:cs="Arial"/>
                <w:b/>
                <w:bCs/>
                <w:sz w:val="18"/>
                <w:szCs w:val="18"/>
              </w:rPr>
            </w:pPr>
            <w:r w:rsidRPr="00126D13">
              <w:rPr>
                <w:rFonts w:cs="Arial"/>
                <w:b/>
                <w:bCs/>
                <w:sz w:val="18"/>
                <w:szCs w:val="18"/>
              </w:rPr>
              <w:t>Cc</w:t>
            </w:r>
          </w:p>
        </w:tc>
        <w:tc>
          <w:tcPr>
            <w:tcW w:w="1190" w:type="dxa"/>
            <w:shd w:val="clear" w:color="auto" w:fill="auto"/>
            <w:hideMark/>
          </w:tcPr>
          <w:p w14:paraId="643156B5" w14:textId="77777777" w:rsidR="00DE04A3" w:rsidRPr="00126D13" w:rsidRDefault="00DE04A3" w:rsidP="00FE4839">
            <w:pPr>
              <w:jc w:val="center"/>
              <w:rPr>
                <w:rFonts w:cs="Arial"/>
                <w:b/>
                <w:bCs/>
                <w:sz w:val="18"/>
                <w:szCs w:val="18"/>
              </w:rPr>
            </w:pPr>
            <w:r w:rsidRPr="00126D13">
              <w:rPr>
                <w:rFonts w:cs="Arial"/>
                <w:b/>
                <w:bCs/>
                <w:sz w:val="18"/>
                <w:szCs w:val="18"/>
              </w:rPr>
              <w:t>Original LS</w:t>
            </w:r>
          </w:p>
        </w:tc>
      </w:tr>
      <w:tr w:rsidR="00D135FA" w:rsidRPr="00B16DDC" w14:paraId="5F1D2299" w14:textId="77777777" w:rsidTr="00B16DDC">
        <w:trPr>
          <w:trHeight w:val="20"/>
        </w:trPr>
        <w:tc>
          <w:tcPr>
            <w:tcW w:w="1168" w:type="dxa"/>
            <w:shd w:val="clear" w:color="auto" w:fill="auto"/>
          </w:tcPr>
          <w:p w14:paraId="290D5190" w14:textId="3FD418E4" w:rsidR="00D135FA" w:rsidRPr="00D135FA" w:rsidRDefault="00D135FA" w:rsidP="00D135FA">
            <w:pPr>
              <w:pStyle w:val="TAL"/>
              <w:rPr>
                <w:rFonts w:cs="Arial"/>
                <w:sz w:val="16"/>
                <w:szCs w:val="16"/>
              </w:rPr>
            </w:pPr>
            <w:r w:rsidRPr="00530598">
              <w:rPr>
                <w:rFonts w:cs="Arial"/>
                <w:sz w:val="16"/>
                <w:szCs w:val="16"/>
              </w:rPr>
              <w:lastRenderedPageBreak/>
              <w:t>R2-2400004</w:t>
            </w:r>
          </w:p>
        </w:tc>
        <w:tc>
          <w:tcPr>
            <w:tcW w:w="2410" w:type="dxa"/>
            <w:shd w:val="clear" w:color="auto" w:fill="auto"/>
          </w:tcPr>
          <w:p w14:paraId="7EFEDD3F" w14:textId="042AA4E6" w:rsidR="00D135FA" w:rsidRPr="00D135FA" w:rsidRDefault="00D135FA" w:rsidP="00D135FA">
            <w:pPr>
              <w:pStyle w:val="TAL"/>
              <w:rPr>
                <w:rFonts w:cs="Arial"/>
                <w:sz w:val="16"/>
                <w:szCs w:val="16"/>
              </w:rPr>
            </w:pPr>
            <w:r w:rsidRPr="00D135FA">
              <w:rPr>
                <w:rFonts w:cs="Arial"/>
                <w:sz w:val="16"/>
                <w:szCs w:val="16"/>
              </w:rPr>
              <w:t>Reply LS on emergency cause value for relay (C1-239362; contact: OPPO)</w:t>
            </w:r>
          </w:p>
        </w:tc>
        <w:tc>
          <w:tcPr>
            <w:tcW w:w="709" w:type="dxa"/>
            <w:shd w:val="clear" w:color="auto" w:fill="auto"/>
          </w:tcPr>
          <w:p w14:paraId="127AB539" w14:textId="7304CA31" w:rsidR="00D135FA" w:rsidRPr="00D135FA" w:rsidRDefault="00D135FA" w:rsidP="00D135FA">
            <w:pPr>
              <w:pStyle w:val="TAL"/>
              <w:rPr>
                <w:rFonts w:cs="Arial"/>
                <w:sz w:val="16"/>
                <w:szCs w:val="16"/>
              </w:rPr>
            </w:pPr>
            <w:r w:rsidRPr="00D135FA">
              <w:rPr>
                <w:rFonts w:cs="Arial"/>
                <w:sz w:val="16"/>
                <w:szCs w:val="16"/>
              </w:rPr>
              <w:t>CT1</w:t>
            </w:r>
          </w:p>
        </w:tc>
        <w:tc>
          <w:tcPr>
            <w:tcW w:w="992" w:type="dxa"/>
            <w:shd w:val="clear" w:color="auto" w:fill="auto"/>
          </w:tcPr>
          <w:p w14:paraId="0886FE96" w14:textId="2AD145B4"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3DE180C8" w14:textId="118B325D"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0F164CA7" w14:textId="35169A58" w:rsidR="00D135FA" w:rsidRPr="00D135FA" w:rsidRDefault="00D135FA" w:rsidP="00D135FA">
            <w:pPr>
              <w:pStyle w:val="TAL"/>
              <w:rPr>
                <w:rFonts w:cs="Arial"/>
                <w:sz w:val="16"/>
                <w:szCs w:val="16"/>
              </w:rPr>
            </w:pPr>
            <w:r w:rsidRPr="00530598">
              <w:rPr>
                <w:rFonts w:cs="Arial"/>
                <w:sz w:val="16"/>
                <w:szCs w:val="16"/>
              </w:rPr>
              <w:t>5G_ProSe_Ph2</w:t>
            </w:r>
          </w:p>
        </w:tc>
        <w:tc>
          <w:tcPr>
            <w:tcW w:w="709" w:type="dxa"/>
            <w:shd w:val="clear" w:color="auto" w:fill="auto"/>
          </w:tcPr>
          <w:p w14:paraId="65876DE5" w14:textId="16306663"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178FD21F" w14:textId="59D49D0F" w:rsidR="00D135FA" w:rsidRPr="00D135FA" w:rsidRDefault="00D135FA" w:rsidP="00D135FA">
            <w:pPr>
              <w:pStyle w:val="TAL"/>
              <w:rPr>
                <w:rFonts w:cs="Arial"/>
                <w:sz w:val="16"/>
                <w:szCs w:val="16"/>
                <w:lang w:val="fi-FI"/>
              </w:rPr>
            </w:pPr>
            <w:r w:rsidRPr="00D135FA">
              <w:rPr>
                <w:rFonts w:cs="Arial"/>
                <w:sz w:val="16"/>
                <w:szCs w:val="16"/>
              </w:rPr>
              <w:t>SA2</w:t>
            </w:r>
          </w:p>
        </w:tc>
        <w:tc>
          <w:tcPr>
            <w:tcW w:w="1190" w:type="dxa"/>
            <w:shd w:val="clear" w:color="auto" w:fill="auto"/>
          </w:tcPr>
          <w:p w14:paraId="037CA045" w14:textId="4C9A3206" w:rsidR="00D135FA" w:rsidRPr="00D135FA" w:rsidRDefault="00D135FA" w:rsidP="00D135FA">
            <w:pPr>
              <w:pStyle w:val="TAL"/>
              <w:rPr>
                <w:rFonts w:cs="Arial"/>
                <w:sz w:val="16"/>
                <w:szCs w:val="16"/>
              </w:rPr>
            </w:pPr>
            <w:r w:rsidRPr="00D135FA">
              <w:rPr>
                <w:rFonts w:cs="Arial"/>
                <w:sz w:val="16"/>
                <w:szCs w:val="16"/>
              </w:rPr>
              <w:t>C1-239362</w:t>
            </w:r>
          </w:p>
        </w:tc>
      </w:tr>
      <w:tr w:rsidR="00D135FA" w:rsidRPr="00B16DDC" w14:paraId="380FD1F3" w14:textId="77777777" w:rsidTr="00B16DDC">
        <w:trPr>
          <w:trHeight w:val="20"/>
        </w:trPr>
        <w:tc>
          <w:tcPr>
            <w:tcW w:w="1168" w:type="dxa"/>
            <w:shd w:val="clear" w:color="auto" w:fill="auto"/>
          </w:tcPr>
          <w:p w14:paraId="7BC535E0" w14:textId="76EFFFF6" w:rsidR="00D135FA" w:rsidRPr="00D135FA" w:rsidRDefault="00D135FA" w:rsidP="00D135FA">
            <w:pPr>
              <w:pStyle w:val="TAL"/>
              <w:rPr>
                <w:rFonts w:cs="Arial"/>
                <w:sz w:val="16"/>
                <w:szCs w:val="16"/>
              </w:rPr>
            </w:pPr>
            <w:r w:rsidRPr="00530598">
              <w:rPr>
                <w:rFonts w:cs="Arial"/>
                <w:sz w:val="16"/>
                <w:szCs w:val="16"/>
              </w:rPr>
              <w:t>R2-2400005</w:t>
            </w:r>
          </w:p>
        </w:tc>
        <w:tc>
          <w:tcPr>
            <w:tcW w:w="2410" w:type="dxa"/>
            <w:shd w:val="clear" w:color="auto" w:fill="auto"/>
          </w:tcPr>
          <w:p w14:paraId="57B0BA99" w14:textId="038B13F1" w:rsidR="00D135FA" w:rsidRPr="00D135FA" w:rsidRDefault="00D135FA" w:rsidP="00D135FA">
            <w:pPr>
              <w:pStyle w:val="TAL"/>
              <w:rPr>
                <w:rFonts w:cs="Arial"/>
                <w:sz w:val="16"/>
                <w:szCs w:val="16"/>
              </w:rPr>
            </w:pPr>
            <w:r w:rsidRPr="00D135FA">
              <w:rPr>
                <w:rFonts w:cs="Arial"/>
                <w:sz w:val="16"/>
                <w:szCs w:val="16"/>
              </w:rPr>
              <w:t>LS on UE Location Information for NB-IoT NTN (C1-239363; contact: Ericsson)</w:t>
            </w:r>
          </w:p>
        </w:tc>
        <w:tc>
          <w:tcPr>
            <w:tcW w:w="709" w:type="dxa"/>
            <w:shd w:val="clear" w:color="auto" w:fill="auto"/>
          </w:tcPr>
          <w:p w14:paraId="31F372E6" w14:textId="0988C4D8" w:rsidR="00D135FA" w:rsidRPr="00D135FA" w:rsidRDefault="00D135FA" w:rsidP="00D135FA">
            <w:pPr>
              <w:pStyle w:val="TAL"/>
              <w:rPr>
                <w:rFonts w:cs="Arial"/>
                <w:sz w:val="16"/>
                <w:szCs w:val="16"/>
              </w:rPr>
            </w:pPr>
            <w:r w:rsidRPr="00D135FA">
              <w:rPr>
                <w:rFonts w:cs="Arial"/>
                <w:sz w:val="16"/>
                <w:szCs w:val="16"/>
              </w:rPr>
              <w:t>CT1</w:t>
            </w:r>
          </w:p>
        </w:tc>
        <w:tc>
          <w:tcPr>
            <w:tcW w:w="992" w:type="dxa"/>
            <w:shd w:val="clear" w:color="auto" w:fill="auto"/>
          </w:tcPr>
          <w:p w14:paraId="638BA9EF" w14:textId="396BE3B5"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00032180" w14:textId="2ABDA636"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1328DFA7" w14:textId="15EF4300" w:rsidR="00D135FA" w:rsidRPr="00D135FA" w:rsidRDefault="00D135FA" w:rsidP="00D135FA">
            <w:pPr>
              <w:pStyle w:val="TAL"/>
              <w:rPr>
                <w:rFonts w:cs="Arial"/>
                <w:sz w:val="16"/>
                <w:szCs w:val="16"/>
                <w:lang w:val="fr-FR"/>
              </w:rPr>
            </w:pPr>
            <w:r w:rsidRPr="00530598">
              <w:rPr>
                <w:rFonts w:cs="Arial"/>
                <w:sz w:val="16"/>
                <w:szCs w:val="16"/>
              </w:rPr>
              <w:t>IoT_NTN_enh</w:t>
            </w:r>
          </w:p>
        </w:tc>
        <w:tc>
          <w:tcPr>
            <w:tcW w:w="709" w:type="dxa"/>
            <w:shd w:val="clear" w:color="auto" w:fill="auto"/>
          </w:tcPr>
          <w:p w14:paraId="2218CD55" w14:textId="527DE765" w:rsidR="00D135FA" w:rsidRPr="00D135FA" w:rsidRDefault="00D135FA" w:rsidP="00D135FA">
            <w:pPr>
              <w:pStyle w:val="TAL"/>
              <w:rPr>
                <w:rFonts w:cs="Arial"/>
                <w:sz w:val="16"/>
                <w:szCs w:val="16"/>
              </w:rPr>
            </w:pPr>
            <w:r w:rsidRPr="00D135FA">
              <w:rPr>
                <w:rFonts w:cs="Arial"/>
                <w:sz w:val="16"/>
                <w:szCs w:val="16"/>
              </w:rPr>
              <w:t>RAN2, SA2</w:t>
            </w:r>
          </w:p>
        </w:tc>
        <w:tc>
          <w:tcPr>
            <w:tcW w:w="709" w:type="dxa"/>
            <w:shd w:val="clear" w:color="auto" w:fill="auto"/>
          </w:tcPr>
          <w:p w14:paraId="2C89F801" w14:textId="4322F804" w:rsidR="00D135FA" w:rsidRPr="00D135FA" w:rsidRDefault="00D135FA" w:rsidP="00D135FA">
            <w:pPr>
              <w:pStyle w:val="TAL"/>
              <w:rPr>
                <w:rFonts w:cs="Arial"/>
                <w:sz w:val="16"/>
                <w:szCs w:val="16"/>
              </w:rPr>
            </w:pPr>
            <w:r w:rsidRPr="00D135FA">
              <w:rPr>
                <w:rFonts w:cs="Arial"/>
                <w:sz w:val="16"/>
                <w:szCs w:val="16"/>
              </w:rPr>
              <w:t>RAN3</w:t>
            </w:r>
          </w:p>
        </w:tc>
        <w:tc>
          <w:tcPr>
            <w:tcW w:w="1190" w:type="dxa"/>
            <w:shd w:val="clear" w:color="auto" w:fill="auto"/>
          </w:tcPr>
          <w:p w14:paraId="43FC1073" w14:textId="2F9181A1" w:rsidR="00D135FA" w:rsidRPr="00D135FA" w:rsidRDefault="00D135FA" w:rsidP="00D135FA">
            <w:pPr>
              <w:pStyle w:val="TAL"/>
              <w:rPr>
                <w:rFonts w:cs="Arial"/>
                <w:sz w:val="16"/>
                <w:szCs w:val="16"/>
              </w:rPr>
            </w:pPr>
            <w:r w:rsidRPr="00D135FA">
              <w:rPr>
                <w:rFonts w:cs="Arial"/>
                <w:sz w:val="16"/>
                <w:szCs w:val="16"/>
              </w:rPr>
              <w:t>C1-239363</w:t>
            </w:r>
          </w:p>
        </w:tc>
      </w:tr>
      <w:tr w:rsidR="00D135FA" w:rsidRPr="00B16DDC" w14:paraId="59B774B6" w14:textId="77777777" w:rsidTr="00B16DDC">
        <w:trPr>
          <w:trHeight w:val="20"/>
        </w:trPr>
        <w:tc>
          <w:tcPr>
            <w:tcW w:w="1168" w:type="dxa"/>
            <w:shd w:val="clear" w:color="auto" w:fill="auto"/>
          </w:tcPr>
          <w:p w14:paraId="51F6220E" w14:textId="4238A7C1" w:rsidR="00D135FA" w:rsidRPr="00D135FA" w:rsidRDefault="00D135FA" w:rsidP="00D135FA">
            <w:pPr>
              <w:pStyle w:val="TAL"/>
              <w:rPr>
                <w:rFonts w:cs="Arial"/>
                <w:sz w:val="16"/>
                <w:szCs w:val="16"/>
              </w:rPr>
            </w:pPr>
            <w:r w:rsidRPr="00530598">
              <w:rPr>
                <w:rFonts w:cs="Arial"/>
                <w:sz w:val="16"/>
                <w:szCs w:val="16"/>
              </w:rPr>
              <w:t>R2-2400006</w:t>
            </w:r>
          </w:p>
        </w:tc>
        <w:tc>
          <w:tcPr>
            <w:tcW w:w="2410" w:type="dxa"/>
            <w:shd w:val="clear" w:color="auto" w:fill="auto"/>
          </w:tcPr>
          <w:p w14:paraId="6A855790" w14:textId="5B4BF0AC" w:rsidR="00D135FA" w:rsidRPr="00D135FA" w:rsidRDefault="00D135FA" w:rsidP="00D135FA">
            <w:pPr>
              <w:pStyle w:val="TAL"/>
              <w:rPr>
                <w:rFonts w:cs="Arial"/>
                <w:sz w:val="16"/>
                <w:szCs w:val="16"/>
              </w:rPr>
            </w:pPr>
            <w:r w:rsidRPr="00D135FA">
              <w:rPr>
                <w:rFonts w:cs="Arial"/>
                <w:sz w:val="16"/>
                <w:szCs w:val="16"/>
              </w:rPr>
              <w:t>LS on the impact of supporting multicast MBS session and Broadcast MBS session for UEs using eDRX (C1-239661; contact: Nokia)</w:t>
            </w:r>
          </w:p>
        </w:tc>
        <w:tc>
          <w:tcPr>
            <w:tcW w:w="709" w:type="dxa"/>
            <w:shd w:val="clear" w:color="auto" w:fill="auto"/>
          </w:tcPr>
          <w:p w14:paraId="187D1F68" w14:textId="0B5CDE6A" w:rsidR="00D135FA" w:rsidRPr="00D135FA" w:rsidRDefault="00D135FA" w:rsidP="00D135FA">
            <w:pPr>
              <w:pStyle w:val="TAL"/>
              <w:rPr>
                <w:rFonts w:cs="Arial"/>
                <w:sz w:val="16"/>
                <w:szCs w:val="16"/>
              </w:rPr>
            </w:pPr>
            <w:r w:rsidRPr="00D135FA">
              <w:rPr>
                <w:rFonts w:cs="Arial"/>
                <w:sz w:val="16"/>
                <w:szCs w:val="16"/>
              </w:rPr>
              <w:t>CT1</w:t>
            </w:r>
          </w:p>
        </w:tc>
        <w:tc>
          <w:tcPr>
            <w:tcW w:w="992" w:type="dxa"/>
            <w:shd w:val="clear" w:color="auto" w:fill="auto"/>
          </w:tcPr>
          <w:p w14:paraId="132AA86F" w14:textId="7B0B5E02"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668C6105" w14:textId="200E7E5C"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3272ED96" w14:textId="6EFEE5A0" w:rsidR="00D135FA" w:rsidRPr="00D135FA" w:rsidRDefault="00D135FA" w:rsidP="00D135FA">
            <w:pPr>
              <w:pStyle w:val="TAL"/>
              <w:rPr>
                <w:rFonts w:cs="Arial"/>
                <w:sz w:val="16"/>
                <w:szCs w:val="16"/>
              </w:rPr>
            </w:pPr>
            <w:r w:rsidRPr="00530598">
              <w:rPr>
                <w:rFonts w:cs="Arial"/>
                <w:sz w:val="16"/>
                <w:szCs w:val="16"/>
              </w:rPr>
              <w:t>5MBS_Ph2</w:t>
            </w:r>
          </w:p>
        </w:tc>
        <w:tc>
          <w:tcPr>
            <w:tcW w:w="709" w:type="dxa"/>
            <w:shd w:val="clear" w:color="auto" w:fill="auto"/>
          </w:tcPr>
          <w:p w14:paraId="7E115520" w14:textId="7C26BE99"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79FBB152" w14:textId="756AEDDD" w:rsidR="00D135FA" w:rsidRPr="00D135FA" w:rsidRDefault="00D135FA" w:rsidP="00D135FA">
            <w:pPr>
              <w:pStyle w:val="TAL"/>
              <w:rPr>
                <w:rFonts w:cs="Arial"/>
                <w:sz w:val="16"/>
                <w:szCs w:val="16"/>
              </w:rPr>
            </w:pPr>
            <w:r w:rsidRPr="00D135FA">
              <w:rPr>
                <w:rFonts w:cs="Arial"/>
                <w:sz w:val="16"/>
                <w:szCs w:val="16"/>
              </w:rPr>
              <w:t>SA2</w:t>
            </w:r>
          </w:p>
        </w:tc>
        <w:tc>
          <w:tcPr>
            <w:tcW w:w="1190" w:type="dxa"/>
            <w:shd w:val="clear" w:color="auto" w:fill="auto"/>
          </w:tcPr>
          <w:p w14:paraId="47CE8B01" w14:textId="223421E9" w:rsidR="00D135FA" w:rsidRPr="00D135FA" w:rsidRDefault="00D135FA" w:rsidP="00D135FA">
            <w:pPr>
              <w:pStyle w:val="TAL"/>
              <w:rPr>
                <w:rFonts w:cs="Arial"/>
                <w:sz w:val="16"/>
                <w:szCs w:val="16"/>
              </w:rPr>
            </w:pPr>
            <w:r w:rsidRPr="00D135FA">
              <w:rPr>
                <w:rFonts w:cs="Arial"/>
                <w:sz w:val="16"/>
                <w:szCs w:val="16"/>
              </w:rPr>
              <w:t>C1-239661</w:t>
            </w:r>
          </w:p>
        </w:tc>
      </w:tr>
      <w:tr w:rsidR="00D135FA" w:rsidRPr="00B16DDC" w14:paraId="6B20AA98" w14:textId="77777777" w:rsidTr="00B16DDC">
        <w:trPr>
          <w:trHeight w:val="20"/>
        </w:trPr>
        <w:tc>
          <w:tcPr>
            <w:tcW w:w="1168" w:type="dxa"/>
            <w:shd w:val="clear" w:color="auto" w:fill="auto"/>
          </w:tcPr>
          <w:p w14:paraId="6E0551AA" w14:textId="0FA99199" w:rsidR="00D135FA" w:rsidRPr="00D135FA" w:rsidRDefault="00D135FA" w:rsidP="00D135FA">
            <w:pPr>
              <w:pStyle w:val="TAL"/>
              <w:rPr>
                <w:rFonts w:cs="Arial"/>
                <w:sz w:val="16"/>
                <w:szCs w:val="16"/>
              </w:rPr>
            </w:pPr>
            <w:r w:rsidRPr="00530598">
              <w:rPr>
                <w:rFonts w:cs="Arial"/>
                <w:sz w:val="16"/>
                <w:szCs w:val="16"/>
              </w:rPr>
              <w:t>R2-2400007</w:t>
            </w:r>
          </w:p>
        </w:tc>
        <w:tc>
          <w:tcPr>
            <w:tcW w:w="2410" w:type="dxa"/>
            <w:shd w:val="clear" w:color="auto" w:fill="auto"/>
          </w:tcPr>
          <w:p w14:paraId="5D1AE802" w14:textId="5024287C" w:rsidR="00D135FA" w:rsidRPr="00D135FA" w:rsidRDefault="00D135FA" w:rsidP="00D135FA">
            <w:pPr>
              <w:pStyle w:val="TAL"/>
              <w:rPr>
                <w:rFonts w:cs="Arial"/>
                <w:sz w:val="16"/>
                <w:szCs w:val="16"/>
              </w:rPr>
            </w:pPr>
            <w:r w:rsidRPr="00D135FA">
              <w:rPr>
                <w:rFonts w:cs="Arial"/>
                <w:sz w:val="16"/>
                <w:szCs w:val="16"/>
              </w:rPr>
              <w:t>LS on UE selection for Ranging_SL (C1-240431; contact: Xiaomi)</w:t>
            </w:r>
          </w:p>
        </w:tc>
        <w:tc>
          <w:tcPr>
            <w:tcW w:w="709" w:type="dxa"/>
            <w:shd w:val="clear" w:color="auto" w:fill="auto"/>
          </w:tcPr>
          <w:p w14:paraId="6C437B4D" w14:textId="16320B58" w:rsidR="00D135FA" w:rsidRPr="00D135FA" w:rsidRDefault="00D135FA" w:rsidP="00D135FA">
            <w:pPr>
              <w:pStyle w:val="TAL"/>
              <w:rPr>
                <w:rFonts w:cs="Arial"/>
                <w:sz w:val="16"/>
                <w:szCs w:val="16"/>
              </w:rPr>
            </w:pPr>
            <w:r w:rsidRPr="00D135FA">
              <w:rPr>
                <w:rFonts w:cs="Arial"/>
                <w:sz w:val="16"/>
                <w:szCs w:val="16"/>
              </w:rPr>
              <w:t>CT1</w:t>
            </w:r>
          </w:p>
        </w:tc>
        <w:tc>
          <w:tcPr>
            <w:tcW w:w="992" w:type="dxa"/>
            <w:shd w:val="clear" w:color="auto" w:fill="auto"/>
          </w:tcPr>
          <w:p w14:paraId="73DE2C5C" w14:textId="7E2268F6"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2D58BB23" w14:textId="29B7A02E"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400FEEFA" w14:textId="260C233E" w:rsidR="00D135FA" w:rsidRPr="00D135FA" w:rsidRDefault="00D135FA" w:rsidP="00D135FA">
            <w:pPr>
              <w:pStyle w:val="TAL"/>
              <w:rPr>
                <w:rFonts w:cs="Arial"/>
                <w:sz w:val="16"/>
                <w:szCs w:val="16"/>
              </w:rPr>
            </w:pPr>
            <w:r w:rsidRPr="00530598">
              <w:rPr>
                <w:rFonts w:cs="Arial"/>
                <w:sz w:val="16"/>
                <w:szCs w:val="16"/>
              </w:rPr>
              <w:t>Ranging_SL</w:t>
            </w:r>
          </w:p>
        </w:tc>
        <w:tc>
          <w:tcPr>
            <w:tcW w:w="709" w:type="dxa"/>
            <w:shd w:val="clear" w:color="auto" w:fill="auto"/>
          </w:tcPr>
          <w:p w14:paraId="3E4FCEAD" w14:textId="4505AD67" w:rsidR="00D135FA" w:rsidRPr="00D135FA" w:rsidRDefault="00D135FA" w:rsidP="00D135FA">
            <w:pPr>
              <w:pStyle w:val="TAL"/>
              <w:rPr>
                <w:rFonts w:cs="Arial"/>
                <w:sz w:val="16"/>
                <w:szCs w:val="16"/>
              </w:rPr>
            </w:pPr>
            <w:r w:rsidRPr="00D135FA">
              <w:rPr>
                <w:rFonts w:cs="Arial"/>
                <w:sz w:val="16"/>
                <w:szCs w:val="16"/>
              </w:rPr>
              <w:t>SA2</w:t>
            </w:r>
          </w:p>
        </w:tc>
        <w:tc>
          <w:tcPr>
            <w:tcW w:w="709" w:type="dxa"/>
            <w:shd w:val="clear" w:color="auto" w:fill="auto"/>
          </w:tcPr>
          <w:p w14:paraId="16B8A53B" w14:textId="05DA2662" w:rsidR="00D135FA" w:rsidRPr="00D135FA" w:rsidRDefault="00D135FA" w:rsidP="00D135FA">
            <w:pPr>
              <w:pStyle w:val="TAL"/>
              <w:rPr>
                <w:rFonts w:cs="Arial"/>
                <w:sz w:val="16"/>
                <w:szCs w:val="16"/>
              </w:rPr>
            </w:pPr>
            <w:r w:rsidRPr="00D135FA">
              <w:rPr>
                <w:rFonts w:cs="Arial"/>
                <w:sz w:val="16"/>
                <w:szCs w:val="16"/>
              </w:rPr>
              <w:t>RAN2</w:t>
            </w:r>
          </w:p>
        </w:tc>
        <w:tc>
          <w:tcPr>
            <w:tcW w:w="1190" w:type="dxa"/>
            <w:shd w:val="clear" w:color="auto" w:fill="auto"/>
          </w:tcPr>
          <w:p w14:paraId="44A78EDE" w14:textId="1CFF288A" w:rsidR="00D135FA" w:rsidRPr="00D135FA" w:rsidRDefault="00D135FA" w:rsidP="00D135FA">
            <w:pPr>
              <w:pStyle w:val="TAL"/>
              <w:rPr>
                <w:rFonts w:cs="Arial"/>
                <w:sz w:val="16"/>
                <w:szCs w:val="16"/>
              </w:rPr>
            </w:pPr>
            <w:r w:rsidRPr="00D135FA">
              <w:rPr>
                <w:rFonts w:cs="Arial"/>
                <w:sz w:val="16"/>
                <w:szCs w:val="16"/>
              </w:rPr>
              <w:t>C1-240431</w:t>
            </w:r>
          </w:p>
        </w:tc>
      </w:tr>
      <w:tr w:rsidR="00D135FA" w:rsidRPr="00B16DDC" w14:paraId="57D7DFE4" w14:textId="77777777" w:rsidTr="00B16DDC">
        <w:trPr>
          <w:trHeight w:val="20"/>
        </w:trPr>
        <w:tc>
          <w:tcPr>
            <w:tcW w:w="1168" w:type="dxa"/>
            <w:shd w:val="clear" w:color="auto" w:fill="auto"/>
          </w:tcPr>
          <w:p w14:paraId="5F3D8227" w14:textId="1D387998" w:rsidR="00D135FA" w:rsidRPr="00D135FA" w:rsidRDefault="00D135FA" w:rsidP="00D135FA">
            <w:pPr>
              <w:pStyle w:val="TAL"/>
              <w:rPr>
                <w:rFonts w:cs="Arial"/>
                <w:sz w:val="16"/>
                <w:szCs w:val="16"/>
              </w:rPr>
            </w:pPr>
            <w:r w:rsidRPr="00530598">
              <w:rPr>
                <w:rFonts w:cs="Arial"/>
                <w:sz w:val="16"/>
                <w:szCs w:val="16"/>
              </w:rPr>
              <w:t>R2-2400008</w:t>
            </w:r>
          </w:p>
        </w:tc>
        <w:tc>
          <w:tcPr>
            <w:tcW w:w="2410" w:type="dxa"/>
            <w:shd w:val="clear" w:color="auto" w:fill="auto"/>
          </w:tcPr>
          <w:p w14:paraId="55B6F29A" w14:textId="61C8E841" w:rsidR="00D135FA" w:rsidRPr="00D135FA" w:rsidRDefault="00D135FA" w:rsidP="00D135FA">
            <w:pPr>
              <w:pStyle w:val="TAL"/>
              <w:rPr>
                <w:rFonts w:cs="Arial"/>
                <w:sz w:val="16"/>
                <w:szCs w:val="16"/>
              </w:rPr>
            </w:pPr>
            <w:r w:rsidRPr="00D135FA">
              <w:rPr>
                <w:rFonts w:cs="Arial"/>
                <w:sz w:val="16"/>
                <w:szCs w:val="16"/>
              </w:rPr>
              <w:t>LS Out Sub One Second Report Period for Deferred Location over SBI (C4-234472; contact: Ericsson)</w:t>
            </w:r>
          </w:p>
        </w:tc>
        <w:tc>
          <w:tcPr>
            <w:tcW w:w="709" w:type="dxa"/>
            <w:shd w:val="clear" w:color="auto" w:fill="auto"/>
          </w:tcPr>
          <w:p w14:paraId="6685CF04" w14:textId="7382ED63" w:rsidR="00D135FA" w:rsidRPr="00D135FA" w:rsidRDefault="00D135FA" w:rsidP="00D135FA">
            <w:pPr>
              <w:pStyle w:val="TAL"/>
              <w:rPr>
                <w:rFonts w:cs="Arial"/>
                <w:sz w:val="16"/>
                <w:szCs w:val="16"/>
              </w:rPr>
            </w:pPr>
            <w:r w:rsidRPr="00D135FA">
              <w:rPr>
                <w:rFonts w:cs="Arial"/>
                <w:sz w:val="16"/>
                <w:szCs w:val="16"/>
              </w:rPr>
              <w:t>CT1</w:t>
            </w:r>
          </w:p>
        </w:tc>
        <w:tc>
          <w:tcPr>
            <w:tcW w:w="992" w:type="dxa"/>
            <w:shd w:val="clear" w:color="auto" w:fill="auto"/>
          </w:tcPr>
          <w:p w14:paraId="3663BAD3" w14:textId="0921977D"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2B02F97C" w14:textId="4EB3786D" w:rsidR="00D135FA" w:rsidRPr="00D135FA" w:rsidRDefault="00D135FA" w:rsidP="00D135FA">
            <w:pPr>
              <w:pStyle w:val="TAL"/>
              <w:rPr>
                <w:rFonts w:cs="Arial"/>
                <w:sz w:val="16"/>
                <w:szCs w:val="16"/>
              </w:rPr>
            </w:pPr>
            <w:r w:rsidRPr="00530598">
              <w:rPr>
                <w:rFonts w:cs="Arial"/>
                <w:sz w:val="16"/>
                <w:szCs w:val="16"/>
              </w:rPr>
              <w:t>Rel-17</w:t>
            </w:r>
          </w:p>
        </w:tc>
        <w:tc>
          <w:tcPr>
            <w:tcW w:w="1417" w:type="dxa"/>
            <w:shd w:val="clear" w:color="auto" w:fill="auto"/>
          </w:tcPr>
          <w:p w14:paraId="2C29D2CE" w14:textId="197F4144" w:rsidR="00D135FA" w:rsidRPr="00D135FA" w:rsidRDefault="00D135FA" w:rsidP="00D135FA">
            <w:pPr>
              <w:pStyle w:val="TAL"/>
              <w:rPr>
                <w:rFonts w:cs="Arial"/>
                <w:sz w:val="16"/>
                <w:szCs w:val="16"/>
              </w:rPr>
            </w:pPr>
            <w:r w:rsidRPr="00530598">
              <w:rPr>
                <w:rFonts w:cs="Arial"/>
                <w:sz w:val="16"/>
                <w:szCs w:val="16"/>
              </w:rPr>
              <w:t>5G_eLCS_ph2</w:t>
            </w:r>
          </w:p>
        </w:tc>
        <w:tc>
          <w:tcPr>
            <w:tcW w:w="709" w:type="dxa"/>
            <w:shd w:val="clear" w:color="auto" w:fill="auto"/>
          </w:tcPr>
          <w:p w14:paraId="5B88EA9F" w14:textId="03C2ECAF" w:rsidR="00D135FA" w:rsidRPr="00D135FA" w:rsidRDefault="00D135FA" w:rsidP="00D135FA">
            <w:pPr>
              <w:pStyle w:val="TAL"/>
              <w:rPr>
                <w:rFonts w:cs="Arial"/>
                <w:sz w:val="16"/>
                <w:szCs w:val="16"/>
              </w:rPr>
            </w:pPr>
            <w:r w:rsidRPr="00D135FA">
              <w:rPr>
                <w:rFonts w:cs="Arial"/>
                <w:sz w:val="16"/>
                <w:szCs w:val="16"/>
              </w:rPr>
              <w:t>RAN2, RAN3</w:t>
            </w:r>
          </w:p>
        </w:tc>
        <w:tc>
          <w:tcPr>
            <w:tcW w:w="709" w:type="dxa"/>
            <w:shd w:val="clear" w:color="auto" w:fill="auto"/>
          </w:tcPr>
          <w:p w14:paraId="2E9DC209" w14:textId="67FEB20A" w:rsidR="00D135FA" w:rsidRPr="00D135FA" w:rsidRDefault="00D135FA" w:rsidP="00D135FA">
            <w:pPr>
              <w:pStyle w:val="TAL"/>
              <w:rPr>
                <w:rFonts w:cs="Arial"/>
                <w:sz w:val="16"/>
                <w:szCs w:val="16"/>
                <w:lang w:val="fi-FI"/>
              </w:rPr>
            </w:pPr>
            <w:r w:rsidRPr="00D135FA">
              <w:rPr>
                <w:rFonts w:cs="Arial"/>
                <w:sz w:val="16"/>
                <w:szCs w:val="16"/>
              </w:rPr>
              <w:t> </w:t>
            </w:r>
          </w:p>
        </w:tc>
        <w:tc>
          <w:tcPr>
            <w:tcW w:w="1190" w:type="dxa"/>
            <w:shd w:val="clear" w:color="auto" w:fill="auto"/>
          </w:tcPr>
          <w:p w14:paraId="752998CD" w14:textId="310119E0" w:rsidR="00D135FA" w:rsidRPr="00D135FA" w:rsidRDefault="00D135FA" w:rsidP="00D135FA">
            <w:pPr>
              <w:pStyle w:val="TAL"/>
              <w:rPr>
                <w:rFonts w:cs="Arial"/>
                <w:sz w:val="16"/>
                <w:szCs w:val="16"/>
              </w:rPr>
            </w:pPr>
            <w:r w:rsidRPr="00D135FA">
              <w:rPr>
                <w:rFonts w:cs="Arial"/>
                <w:sz w:val="16"/>
                <w:szCs w:val="16"/>
              </w:rPr>
              <w:t>C4-234472</w:t>
            </w:r>
          </w:p>
        </w:tc>
      </w:tr>
      <w:tr w:rsidR="00D135FA" w:rsidRPr="00B16DDC" w14:paraId="4CE7C460" w14:textId="77777777" w:rsidTr="00B16DDC">
        <w:trPr>
          <w:trHeight w:val="20"/>
        </w:trPr>
        <w:tc>
          <w:tcPr>
            <w:tcW w:w="1168" w:type="dxa"/>
            <w:shd w:val="clear" w:color="auto" w:fill="auto"/>
          </w:tcPr>
          <w:p w14:paraId="0FB50B91" w14:textId="2E24A05F" w:rsidR="00D135FA" w:rsidRPr="00D135FA" w:rsidRDefault="00D135FA" w:rsidP="00D135FA">
            <w:pPr>
              <w:pStyle w:val="TAL"/>
              <w:rPr>
                <w:rFonts w:cs="Arial"/>
                <w:sz w:val="16"/>
                <w:szCs w:val="16"/>
              </w:rPr>
            </w:pPr>
            <w:r w:rsidRPr="00530598">
              <w:rPr>
                <w:rFonts w:cs="Arial"/>
                <w:sz w:val="16"/>
                <w:szCs w:val="16"/>
              </w:rPr>
              <w:t>R2-2400009</w:t>
            </w:r>
          </w:p>
        </w:tc>
        <w:tc>
          <w:tcPr>
            <w:tcW w:w="2410" w:type="dxa"/>
            <w:shd w:val="clear" w:color="auto" w:fill="auto"/>
          </w:tcPr>
          <w:p w14:paraId="2F897612" w14:textId="4143929E" w:rsidR="00D135FA" w:rsidRPr="00D135FA" w:rsidRDefault="00D135FA" w:rsidP="00D135FA">
            <w:pPr>
              <w:pStyle w:val="TAL"/>
              <w:rPr>
                <w:rFonts w:cs="Arial"/>
                <w:sz w:val="16"/>
                <w:szCs w:val="16"/>
              </w:rPr>
            </w:pPr>
            <w:r w:rsidRPr="00D135FA">
              <w:rPr>
                <w:rFonts w:cs="Arial"/>
                <w:sz w:val="16"/>
                <w:szCs w:val="16"/>
              </w:rPr>
              <w:t>Reply LS on INACTIVE eDRX above 10.24sec and SDT (C4-235535; contact: Ericsson)</w:t>
            </w:r>
          </w:p>
        </w:tc>
        <w:tc>
          <w:tcPr>
            <w:tcW w:w="709" w:type="dxa"/>
            <w:shd w:val="clear" w:color="auto" w:fill="auto"/>
          </w:tcPr>
          <w:p w14:paraId="47835373" w14:textId="585C7E95" w:rsidR="00D135FA" w:rsidRPr="00D135FA" w:rsidRDefault="00D135FA" w:rsidP="00D135FA">
            <w:pPr>
              <w:pStyle w:val="TAL"/>
              <w:rPr>
                <w:rFonts w:cs="Arial"/>
                <w:sz w:val="16"/>
                <w:szCs w:val="16"/>
              </w:rPr>
            </w:pPr>
            <w:r w:rsidRPr="00D135FA">
              <w:rPr>
                <w:rFonts w:cs="Arial"/>
                <w:sz w:val="16"/>
                <w:szCs w:val="16"/>
              </w:rPr>
              <w:t>CT4</w:t>
            </w:r>
          </w:p>
        </w:tc>
        <w:tc>
          <w:tcPr>
            <w:tcW w:w="992" w:type="dxa"/>
            <w:shd w:val="clear" w:color="auto" w:fill="auto"/>
          </w:tcPr>
          <w:p w14:paraId="1425447D" w14:textId="68BD3C19"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74C11D7D" w14:textId="10F1EFB8"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2F953973" w14:textId="60E663C0" w:rsidR="00D135FA" w:rsidRPr="00D135FA" w:rsidRDefault="00D135FA" w:rsidP="00D135FA">
            <w:pPr>
              <w:pStyle w:val="TAL"/>
              <w:rPr>
                <w:rFonts w:cs="Arial"/>
                <w:sz w:val="16"/>
                <w:szCs w:val="16"/>
              </w:rPr>
            </w:pPr>
            <w:r w:rsidRPr="00D135FA">
              <w:rPr>
                <w:rFonts w:cs="Arial"/>
                <w:sz w:val="16"/>
                <w:szCs w:val="16"/>
              </w:rPr>
              <w:t>NR_REDCAP_Ph2, NR_redcap_enh-Core, NR_MT_SDT-Core</w:t>
            </w:r>
          </w:p>
        </w:tc>
        <w:tc>
          <w:tcPr>
            <w:tcW w:w="709" w:type="dxa"/>
            <w:shd w:val="clear" w:color="auto" w:fill="auto"/>
          </w:tcPr>
          <w:p w14:paraId="0AC9C021" w14:textId="124A83F7" w:rsidR="00D135FA" w:rsidRPr="00D135FA" w:rsidRDefault="00D135FA" w:rsidP="00D135FA">
            <w:pPr>
              <w:pStyle w:val="TAL"/>
              <w:rPr>
                <w:rFonts w:cs="Arial"/>
                <w:sz w:val="16"/>
                <w:szCs w:val="16"/>
              </w:rPr>
            </w:pPr>
            <w:r w:rsidRPr="00D135FA">
              <w:rPr>
                <w:rFonts w:cs="Arial"/>
                <w:sz w:val="16"/>
                <w:szCs w:val="16"/>
              </w:rPr>
              <w:t>SA2, RAN3</w:t>
            </w:r>
          </w:p>
        </w:tc>
        <w:tc>
          <w:tcPr>
            <w:tcW w:w="709" w:type="dxa"/>
            <w:shd w:val="clear" w:color="auto" w:fill="auto"/>
          </w:tcPr>
          <w:p w14:paraId="78DC732C" w14:textId="4FB5492F" w:rsidR="00D135FA" w:rsidRPr="00D135FA" w:rsidRDefault="00D135FA" w:rsidP="00D135FA">
            <w:pPr>
              <w:pStyle w:val="TAL"/>
              <w:rPr>
                <w:rFonts w:cs="Arial"/>
                <w:sz w:val="16"/>
                <w:szCs w:val="16"/>
              </w:rPr>
            </w:pPr>
            <w:r w:rsidRPr="00D135FA">
              <w:rPr>
                <w:rFonts w:cs="Arial"/>
                <w:sz w:val="16"/>
                <w:szCs w:val="16"/>
              </w:rPr>
              <w:t>RAN2</w:t>
            </w:r>
          </w:p>
        </w:tc>
        <w:tc>
          <w:tcPr>
            <w:tcW w:w="1190" w:type="dxa"/>
            <w:shd w:val="clear" w:color="auto" w:fill="auto"/>
          </w:tcPr>
          <w:p w14:paraId="3C3B603C" w14:textId="78C58196" w:rsidR="00D135FA" w:rsidRPr="00D135FA" w:rsidRDefault="00D135FA" w:rsidP="00D135FA">
            <w:pPr>
              <w:pStyle w:val="TAL"/>
              <w:rPr>
                <w:rFonts w:cs="Arial"/>
                <w:sz w:val="16"/>
                <w:szCs w:val="16"/>
              </w:rPr>
            </w:pPr>
            <w:r w:rsidRPr="00D135FA">
              <w:rPr>
                <w:rFonts w:cs="Arial"/>
                <w:sz w:val="16"/>
                <w:szCs w:val="16"/>
              </w:rPr>
              <w:t>C4-235535</w:t>
            </w:r>
          </w:p>
        </w:tc>
      </w:tr>
      <w:tr w:rsidR="00D135FA" w:rsidRPr="00B16DDC" w14:paraId="2A37676C"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26563E6" w14:textId="3F499A66" w:rsidR="00D135FA" w:rsidRPr="00D135FA" w:rsidRDefault="00D135FA" w:rsidP="00D135FA">
            <w:pPr>
              <w:pStyle w:val="TAL"/>
              <w:rPr>
                <w:rFonts w:cs="Arial"/>
                <w:sz w:val="16"/>
                <w:szCs w:val="16"/>
              </w:rPr>
            </w:pPr>
            <w:r w:rsidRPr="00530598">
              <w:rPr>
                <w:rFonts w:cs="Arial"/>
                <w:sz w:val="16"/>
                <w:szCs w:val="16"/>
              </w:rPr>
              <w:t>R2-2400010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6B66445" w14:textId="5A7A6C35" w:rsidR="00D135FA" w:rsidRPr="00D135FA" w:rsidRDefault="00D135FA" w:rsidP="00D135FA">
            <w:pPr>
              <w:pStyle w:val="TAL"/>
              <w:rPr>
                <w:rFonts w:cs="Arial"/>
                <w:sz w:val="16"/>
                <w:szCs w:val="16"/>
              </w:rPr>
            </w:pPr>
            <w:r w:rsidRPr="00D135FA">
              <w:rPr>
                <w:rFonts w:cs="Arial"/>
                <w:sz w:val="16"/>
                <w:szCs w:val="16"/>
              </w:rPr>
              <w:t>LS on draft-ietf-tsvwg-ecn-encap-guidelines and draft-ietf-tsvwg-rfc6040updateshim (Liaison_from_IETF_21Dec2023; contact: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316C55" w14:textId="259600A7" w:rsidR="00D135FA" w:rsidRPr="00D135FA" w:rsidRDefault="00D135FA" w:rsidP="00D135FA">
            <w:pPr>
              <w:pStyle w:val="TAL"/>
              <w:rPr>
                <w:rFonts w:cs="Arial"/>
                <w:sz w:val="16"/>
                <w:szCs w:val="16"/>
              </w:rPr>
            </w:pPr>
            <w:r w:rsidRPr="00D135FA">
              <w:rPr>
                <w:rFonts w:cs="Arial"/>
                <w:sz w:val="16"/>
                <w:szCs w:val="16"/>
              </w:rPr>
              <w:t>IETF Transport and Services Working Group (TSVWG)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15B460" w14:textId="3EB772EF"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B582E4" w14:textId="5FF2F4C9" w:rsidR="00D135FA" w:rsidRPr="00D135FA" w:rsidRDefault="00D135FA" w:rsidP="00D135FA">
            <w:pPr>
              <w:pStyle w:val="TAL"/>
              <w:rPr>
                <w:rFonts w:cs="Arial"/>
                <w:sz w:val="16"/>
                <w:szCs w:val="16"/>
              </w:rPr>
            </w:pPr>
            <w:r w:rsidRPr="00D135FA">
              <w:rPr>
                <w:rFonts w:cs="Arial"/>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6B519F" w14:textId="018D9E29" w:rsidR="00D135FA" w:rsidRPr="00D135FA" w:rsidRDefault="00D135FA" w:rsidP="00D135FA">
            <w:pPr>
              <w:pStyle w:val="TAL"/>
              <w:rPr>
                <w:rFonts w:cs="Arial"/>
                <w:sz w:val="16"/>
                <w:szCs w:val="16"/>
              </w:rPr>
            </w:pPr>
            <w:r w:rsidRPr="00D135FA">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273712" w14:textId="4C095ED0" w:rsidR="00D135FA" w:rsidRPr="00D135FA" w:rsidRDefault="00D135FA" w:rsidP="00D135FA">
            <w:pPr>
              <w:pStyle w:val="TAL"/>
              <w:rPr>
                <w:rFonts w:cs="Arial"/>
                <w:sz w:val="16"/>
                <w:szCs w:val="16"/>
                <w:lang w:val="fr-FR"/>
              </w:rPr>
            </w:pPr>
            <w:r w:rsidRPr="00D135FA">
              <w:rPr>
                <w:rFonts w:cs="Arial"/>
                <w:sz w:val="16"/>
                <w:szCs w:val="16"/>
                <w:lang w:val="fr-FR"/>
              </w:rPr>
              <w:t>SA2, SA4, CT1, CT3, CT4,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78A68C" w14:textId="1E872D34" w:rsidR="00D135FA" w:rsidRPr="00D135FA" w:rsidRDefault="00D135FA" w:rsidP="00D135FA">
            <w:pPr>
              <w:pStyle w:val="TAL"/>
              <w:rPr>
                <w:rFonts w:cs="Arial"/>
                <w:sz w:val="16"/>
                <w:szCs w:val="16"/>
                <w:lang w:val="fr-FR"/>
              </w:rPr>
            </w:pPr>
            <w:r w:rsidRPr="00D135FA">
              <w:rPr>
                <w:rFonts w:cs="Arial"/>
                <w:sz w:val="16"/>
                <w:szCs w:val="16"/>
                <w:lang w:val="fr-FR"/>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49A3030" w14:textId="42DDDCFC" w:rsidR="00D135FA" w:rsidRPr="00D135FA" w:rsidRDefault="00D135FA" w:rsidP="00D135FA">
            <w:pPr>
              <w:pStyle w:val="TAL"/>
              <w:rPr>
                <w:rFonts w:cs="Arial"/>
                <w:sz w:val="16"/>
                <w:szCs w:val="16"/>
              </w:rPr>
            </w:pPr>
            <w:r w:rsidRPr="00D135FA">
              <w:rPr>
                <w:rFonts w:cs="Arial"/>
                <w:sz w:val="16"/>
                <w:szCs w:val="16"/>
              </w:rPr>
              <w:t>Liaison_from_IETF_21Dec2023</w:t>
            </w:r>
          </w:p>
        </w:tc>
      </w:tr>
      <w:tr w:rsidR="00D135FA" w:rsidRPr="00B16DDC" w14:paraId="366A1D55"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A8766BD" w14:textId="791F8BA9" w:rsidR="00D135FA" w:rsidRPr="00D135FA" w:rsidRDefault="00D135FA" w:rsidP="00D135FA">
            <w:pPr>
              <w:pStyle w:val="TAL"/>
              <w:rPr>
                <w:rFonts w:cs="Arial"/>
                <w:sz w:val="16"/>
                <w:szCs w:val="16"/>
              </w:rPr>
            </w:pPr>
            <w:r w:rsidRPr="00530598">
              <w:rPr>
                <w:rFonts w:cs="Arial"/>
                <w:sz w:val="16"/>
                <w:szCs w:val="16"/>
              </w:rPr>
              <w:t>R2-2400011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7D2599" w14:textId="531D441F" w:rsidR="00D135FA" w:rsidRPr="00D135FA" w:rsidRDefault="00D135FA" w:rsidP="00D135FA">
            <w:pPr>
              <w:pStyle w:val="TAL"/>
              <w:rPr>
                <w:rFonts w:cs="Arial"/>
                <w:sz w:val="16"/>
                <w:szCs w:val="16"/>
              </w:rPr>
            </w:pPr>
            <w:r w:rsidRPr="00D135FA">
              <w:rPr>
                <w:rFonts w:cs="Arial"/>
                <w:sz w:val="16"/>
                <w:szCs w:val="16"/>
              </w:rPr>
              <w:t>LS on NCD-SSB time offset for RedCap UEs in TDD (R1-2310566; contact: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181642" w14:textId="24CB2DA2"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1A93E1" w14:textId="1EC10B3A"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A7F788" w14:textId="3803402D"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CFD940" w14:textId="18AFA6DE" w:rsidR="00D135FA" w:rsidRPr="00D135FA" w:rsidRDefault="00D135FA" w:rsidP="00D135FA">
            <w:pPr>
              <w:pStyle w:val="TAL"/>
              <w:rPr>
                <w:rFonts w:cs="Arial"/>
                <w:sz w:val="16"/>
                <w:szCs w:val="16"/>
              </w:rPr>
            </w:pPr>
            <w:r w:rsidRPr="00530598">
              <w:rPr>
                <w:rFonts w:cs="Arial"/>
                <w:sz w:val="16"/>
                <w:szCs w:val="16"/>
              </w:rPr>
              <w:t>NR_redcap-Core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CE329C" w14:textId="5473991F"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7853A8" w14:textId="71C6117A" w:rsidR="00D135FA" w:rsidRPr="00D135FA" w:rsidRDefault="00D135FA" w:rsidP="00D135FA">
            <w:pPr>
              <w:pStyle w:val="TAL"/>
              <w:rPr>
                <w:rFonts w:cs="Arial"/>
                <w:sz w:val="16"/>
                <w:szCs w:val="16"/>
              </w:rPr>
            </w:pPr>
            <w:r w:rsidRPr="00D135FA">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2E045D" w14:textId="56995FA4" w:rsidR="00D135FA" w:rsidRPr="00D135FA" w:rsidRDefault="00D135FA" w:rsidP="00D135FA">
            <w:pPr>
              <w:pStyle w:val="TAL"/>
              <w:rPr>
                <w:rFonts w:cs="Arial"/>
                <w:sz w:val="16"/>
                <w:szCs w:val="16"/>
              </w:rPr>
            </w:pPr>
            <w:r w:rsidRPr="00D135FA">
              <w:rPr>
                <w:rFonts w:cs="Arial"/>
                <w:sz w:val="16"/>
                <w:szCs w:val="16"/>
              </w:rPr>
              <w:t>R1-2310566</w:t>
            </w:r>
          </w:p>
        </w:tc>
      </w:tr>
      <w:tr w:rsidR="00D135FA" w:rsidRPr="00B16DDC" w14:paraId="795757F7"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FF40C8A" w14:textId="59EEB0E3" w:rsidR="00D135FA" w:rsidRPr="00D135FA" w:rsidRDefault="00D135FA" w:rsidP="00D135FA">
            <w:pPr>
              <w:pStyle w:val="TAL"/>
              <w:rPr>
                <w:rFonts w:cs="Arial"/>
                <w:sz w:val="16"/>
                <w:szCs w:val="16"/>
              </w:rPr>
            </w:pPr>
            <w:r w:rsidRPr="00530598">
              <w:rPr>
                <w:rFonts w:cs="Arial"/>
                <w:sz w:val="16"/>
                <w:szCs w:val="16"/>
              </w:rPr>
              <w:t>R2-2400012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091C89F" w14:textId="6E6BAC44" w:rsidR="00D135FA" w:rsidRPr="00D135FA" w:rsidRDefault="00D135FA" w:rsidP="00D135FA">
            <w:pPr>
              <w:pStyle w:val="TAL"/>
              <w:rPr>
                <w:rFonts w:cs="Arial"/>
                <w:sz w:val="16"/>
                <w:szCs w:val="16"/>
              </w:rPr>
            </w:pPr>
            <w:r w:rsidRPr="00D135FA">
              <w:rPr>
                <w:rFonts w:cs="Arial"/>
                <w:sz w:val="16"/>
                <w:szCs w:val="16"/>
              </w:rPr>
              <w:t>Reply LS on PHR reporting (R1-2312339; contct: InterDigital)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CA6856" w14:textId="33BCAC4F"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11665D" w14:textId="6ED85FB9"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90BD53" w14:textId="4E215097"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BBF432" w14:textId="3C679381" w:rsidR="00D135FA" w:rsidRPr="00D135FA" w:rsidRDefault="00D135FA" w:rsidP="00D135FA">
            <w:pPr>
              <w:pStyle w:val="TAL"/>
              <w:rPr>
                <w:rFonts w:cs="Arial"/>
                <w:sz w:val="16"/>
                <w:szCs w:val="16"/>
              </w:rPr>
            </w:pPr>
            <w:r w:rsidRPr="00530598">
              <w:rPr>
                <w:rFonts w:cs="Arial"/>
                <w:sz w:val="16"/>
                <w:szCs w:val="16"/>
              </w:rPr>
              <w:t>NR_cov_enh2-Core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93C9E1" w14:textId="54F70D30"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B47A8F" w14:textId="24C1D8E2"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BCE6DCE" w14:textId="3BAA25E7" w:rsidR="00D135FA" w:rsidRPr="00D135FA" w:rsidRDefault="00D135FA" w:rsidP="00D135FA">
            <w:pPr>
              <w:pStyle w:val="TAL"/>
              <w:rPr>
                <w:rFonts w:cs="Arial"/>
                <w:sz w:val="16"/>
                <w:szCs w:val="16"/>
              </w:rPr>
            </w:pPr>
            <w:r w:rsidRPr="00D135FA">
              <w:rPr>
                <w:rFonts w:cs="Arial"/>
                <w:sz w:val="16"/>
                <w:szCs w:val="16"/>
              </w:rPr>
              <w:t>R1-2312339</w:t>
            </w:r>
          </w:p>
        </w:tc>
      </w:tr>
      <w:tr w:rsidR="00D135FA" w:rsidRPr="00B16DDC" w14:paraId="03B2048F"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6D6A0A8" w14:textId="479EDD85" w:rsidR="00D135FA" w:rsidRPr="00D135FA" w:rsidRDefault="00D135FA" w:rsidP="00D135FA">
            <w:pPr>
              <w:pStyle w:val="TAL"/>
              <w:rPr>
                <w:rFonts w:cs="Arial"/>
                <w:sz w:val="16"/>
                <w:szCs w:val="16"/>
              </w:rPr>
            </w:pPr>
            <w:r w:rsidRPr="00530598">
              <w:rPr>
                <w:rFonts w:cs="Arial"/>
                <w:sz w:val="16"/>
                <w:szCs w:val="16"/>
              </w:rPr>
              <w:t>R2-2400013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2DE25AD" w14:textId="578727C6" w:rsidR="00D135FA" w:rsidRPr="00D135FA" w:rsidRDefault="00D135FA" w:rsidP="00D135FA">
            <w:pPr>
              <w:pStyle w:val="TAL"/>
              <w:rPr>
                <w:rFonts w:cs="Arial"/>
                <w:sz w:val="16"/>
                <w:szCs w:val="16"/>
              </w:rPr>
            </w:pPr>
            <w:r w:rsidRPr="00D135FA">
              <w:rPr>
                <w:rFonts w:cs="Arial"/>
                <w:sz w:val="16"/>
                <w:szCs w:val="16"/>
              </w:rPr>
              <w:t>LS to RAN2 on TDCP for Rel-18 MIMO (R1-2312382; contact: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580CC0" w14:textId="770DC466"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EE16B7" w14:textId="7DDD2A20"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EA32CA" w14:textId="282B5238"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AB2DB9" w14:textId="4D6F776D" w:rsidR="00D135FA" w:rsidRPr="00D135FA" w:rsidRDefault="00D135FA" w:rsidP="00D135FA">
            <w:pPr>
              <w:pStyle w:val="TAL"/>
              <w:rPr>
                <w:rFonts w:cs="Arial"/>
                <w:sz w:val="16"/>
                <w:szCs w:val="16"/>
              </w:rPr>
            </w:pPr>
            <w:r w:rsidRPr="00530598">
              <w:rPr>
                <w:rFonts w:cs="Arial"/>
                <w:sz w:val="16"/>
                <w:szCs w:val="16"/>
              </w:rPr>
              <w:t>NR_MIMO_evo_DL_UL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05F0D7" w14:textId="097CD38E"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F551C1" w14:textId="14CCB0C0"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04E3772" w14:textId="0BA57824" w:rsidR="00D135FA" w:rsidRPr="00D135FA" w:rsidRDefault="00D135FA" w:rsidP="00D135FA">
            <w:pPr>
              <w:pStyle w:val="TAL"/>
              <w:rPr>
                <w:rFonts w:cs="Arial"/>
                <w:sz w:val="16"/>
                <w:szCs w:val="16"/>
              </w:rPr>
            </w:pPr>
            <w:r w:rsidRPr="00D135FA">
              <w:rPr>
                <w:rFonts w:cs="Arial"/>
                <w:sz w:val="16"/>
                <w:szCs w:val="16"/>
              </w:rPr>
              <w:t>R1-2312382</w:t>
            </w:r>
          </w:p>
        </w:tc>
      </w:tr>
      <w:tr w:rsidR="00D135FA" w:rsidRPr="00B16DDC" w14:paraId="5D4D14C0"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F65840A" w14:textId="70531C2D" w:rsidR="00D135FA" w:rsidRPr="00D135FA" w:rsidRDefault="00D135FA" w:rsidP="00D135FA">
            <w:pPr>
              <w:pStyle w:val="TAL"/>
              <w:rPr>
                <w:rFonts w:cs="Arial"/>
                <w:sz w:val="16"/>
                <w:szCs w:val="16"/>
              </w:rPr>
            </w:pPr>
            <w:r w:rsidRPr="00530598">
              <w:rPr>
                <w:rFonts w:cs="Arial"/>
                <w:sz w:val="16"/>
                <w:szCs w:val="16"/>
              </w:rPr>
              <w:t>R2-2400014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4876646" w14:textId="032127E8" w:rsidR="00D135FA" w:rsidRPr="00D135FA" w:rsidRDefault="00D135FA" w:rsidP="00D135FA">
            <w:pPr>
              <w:pStyle w:val="TAL"/>
              <w:rPr>
                <w:rFonts w:cs="Arial"/>
                <w:sz w:val="16"/>
                <w:szCs w:val="16"/>
              </w:rPr>
            </w:pPr>
            <w:r w:rsidRPr="00D135FA">
              <w:rPr>
                <w:rFonts w:cs="Arial"/>
                <w:sz w:val="16"/>
                <w:szCs w:val="16"/>
              </w:rPr>
              <w:t>LS on Cell DTX/DRX operations for sTRP (R1- 2312409; contact: Intel)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6B61D2" w14:textId="2A04AC93"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949FB0" w14:textId="28A5F973"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BEFA13" w14:textId="364BC024"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8CB49E" w14:textId="1110B78B" w:rsidR="00D135FA" w:rsidRPr="00D135FA" w:rsidRDefault="00D135FA" w:rsidP="00D135FA">
            <w:pPr>
              <w:pStyle w:val="TAL"/>
              <w:rPr>
                <w:rFonts w:cs="Arial"/>
                <w:sz w:val="16"/>
                <w:szCs w:val="16"/>
              </w:rPr>
            </w:pPr>
            <w:r w:rsidRPr="00530598">
              <w:rPr>
                <w:rFonts w:cs="Arial"/>
                <w:sz w:val="16"/>
                <w:szCs w:val="16"/>
              </w:rPr>
              <w:t>Netw_Energy_NR-Core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FA0C34" w14:textId="65FEAE01"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B31BEE" w14:textId="76664DA7"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14348D0" w14:textId="4DBDF215" w:rsidR="00D135FA" w:rsidRPr="00D135FA" w:rsidRDefault="00D135FA" w:rsidP="00D135FA">
            <w:pPr>
              <w:pStyle w:val="TAL"/>
              <w:rPr>
                <w:rFonts w:cs="Arial"/>
                <w:sz w:val="16"/>
                <w:szCs w:val="16"/>
              </w:rPr>
            </w:pPr>
            <w:r w:rsidRPr="00D135FA">
              <w:rPr>
                <w:rFonts w:cs="Arial"/>
                <w:sz w:val="16"/>
                <w:szCs w:val="16"/>
              </w:rPr>
              <w:t>R1-2312409</w:t>
            </w:r>
          </w:p>
        </w:tc>
      </w:tr>
      <w:tr w:rsidR="00D135FA" w:rsidRPr="00B16DDC" w14:paraId="17A13BC5"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121E4A3" w14:textId="4241679F" w:rsidR="00D135FA" w:rsidRPr="00D135FA" w:rsidRDefault="00D135FA" w:rsidP="00D135FA">
            <w:pPr>
              <w:pStyle w:val="TAL"/>
              <w:rPr>
                <w:rFonts w:cs="Arial"/>
                <w:sz w:val="16"/>
                <w:szCs w:val="16"/>
              </w:rPr>
            </w:pPr>
            <w:r w:rsidRPr="00530598">
              <w:rPr>
                <w:rFonts w:cs="Arial"/>
                <w:sz w:val="16"/>
                <w:szCs w:val="16"/>
              </w:rPr>
              <w:t>R2-2400015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C4D27B8" w14:textId="6667D7DF" w:rsidR="00D135FA" w:rsidRPr="00D135FA" w:rsidRDefault="00D135FA" w:rsidP="00D135FA">
            <w:pPr>
              <w:pStyle w:val="TAL"/>
              <w:rPr>
                <w:rFonts w:cs="Arial"/>
                <w:sz w:val="16"/>
                <w:szCs w:val="16"/>
              </w:rPr>
            </w:pPr>
            <w:r w:rsidRPr="00D135FA">
              <w:rPr>
                <w:rFonts w:cs="Arial"/>
                <w:sz w:val="16"/>
                <w:szCs w:val="16"/>
              </w:rPr>
              <w:t>Reply LS on L1 measurements for LTM (R1-2312443; contact: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F983E6" w14:textId="38D17C40"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60863" w14:textId="025F72F1"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BCA54A" w14:textId="080F1793"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1DF43A" w14:textId="0E7DF1F7" w:rsidR="00D135FA" w:rsidRPr="00D135FA" w:rsidRDefault="00D135FA" w:rsidP="00D135FA">
            <w:pPr>
              <w:pStyle w:val="TAL"/>
              <w:rPr>
                <w:rFonts w:cs="Arial"/>
                <w:sz w:val="16"/>
                <w:szCs w:val="16"/>
                <w:lang w:val="fr-FR"/>
              </w:rPr>
            </w:pPr>
            <w:r w:rsidRPr="00530598">
              <w:rPr>
                <w:rFonts w:cs="Arial"/>
                <w:sz w:val="16"/>
                <w:szCs w:val="16"/>
              </w:rPr>
              <w:t>NR_Mob_enh2-Core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2F47EF" w14:textId="0AFCF78F"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E78733" w14:textId="25B1D9F4" w:rsidR="00D135FA" w:rsidRPr="00D135FA" w:rsidRDefault="00D135FA" w:rsidP="00D135FA">
            <w:pPr>
              <w:pStyle w:val="TAL"/>
              <w:rPr>
                <w:rFonts w:cs="Arial"/>
                <w:sz w:val="16"/>
                <w:szCs w:val="16"/>
              </w:rPr>
            </w:pPr>
            <w:r w:rsidRPr="00D135FA">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73A6E2A" w14:textId="3303378A" w:rsidR="00D135FA" w:rsidRPr="00D135FA" w:rsidRDefault="00D135FA" w:rsidP="00D135FA">
            <w:pPr>
              <w:pStyle w:val="TAL"/>
              <w:rPr>
                <w:rFonts w:cs="Arial"/>
                <w:sz w:val="16"/>
                <w:szCs w:val="16"/>
              </w:rPr>
            </w:pPr>
            <w:r w:rsidRPr="00D135FA">
              <w:rPr>
                <w:rFonts w:cs="Arial"/>
                <w:sz w:val="16"/>
                <w:szCs w:val="16"/>
              </w:rPr>
              <w:t>R1-2312443</w:t>
            </w:r>
          </w:p>
        </w:tc>
      </w:tr>
      <w:tr w:rsidR="00D135FA" w:rsidRPr="00B16DDC" w14:paraId="57978651"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F7EA772" w14:textId="19D1F2AE" w:rsidR="00D135FA" w:rsidRPr="00D135FA" w:rsidRDefault="00D135FA" w:rsidP="00D135FA">
            <w:pPr>
              <w:pStyle w:val="TAL"/>
              <w:rPr>
                <w:rFonts w:cs="Arial"/>
                <w:sz w:val="16"/>
                <w:szCs w:val="16"/>
              </w:rPr>
            </w:pPr>
            <w:r w:rsidRPr="00530598">
              <w:rPr>
                <w:rFonts w:cs="Arial"/>
                <w:sz w:val="16"/>
                <w:szCs w:val="16"/>
              </w:rPr>
              <w:t>R2-2400016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8EA80B4" w14:textId="0DE1859A" w:rsidR="00D135FA" w:rsidRPr="00D135FA" w:rsidRDefault="00D135FA" w:rsidP="00D135FA">
            <w:pPr>
              <w:pStyle w:val="TAL"/>
              <w:rPr>
                <w:rFonts w:cs="Arial"/>
                <w:sz w:val="16"/>
                <w:szCs w:val="16"/>
              </w:rPr>
            </w:pPr>
            <w:r w:rsidRPr="00D135FA">
              <w:rPr>
                <w:rFonts w:cs="Arial"/>
                <w:sz w:val="16"/>
                <w:szCs w:val="16"/>
              </w:rPr>
              <w:t>RLS to RAN2 on introduction of simultaneous PUCCH and PUSCH transmission with same priority (R1-2312456; contact: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584D63" w14:textId="1FCF27B5"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9D9A31" w14:textId="22C949F0"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3131BA" w14:textId="39C49D5E" w:rsidR="00D135FA" w:rsidRPr="00D135FA" w:rsidRDefault="00D135FA" w:rsidP="00D135FA">
            <w:pPr>
              <w:pStyle w:val="TAL"/>
              <w:rPr>
                <w:rFonts w:cs="Arial"/>
                <w:sz w:val="16"/>
                <w:szCs w:val="16"/>
              </w:rPr>
            </w:pPr>
            <w:r w:rsidRPr="00530598">
              <w:rPr>
                <w:rFonts w:cs="Arial"/>
                <w:sz w:val="16"/>
                <w:szCs w:val="16"/>
              </w:rPr>
              <w:t>Rel-17</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4D83F0" w14:textId="6E0988A9" w:rsidR="00D135FA" w:rsidRPr="00D135FA" w:rsidRDefault="00D135FA" w:rsidP="00D135FA">
            <w:pPr>
              <w:pStyle w:val="TAL"/>
              <w:rPr>
                <w:rFonts w:cs="Arial"/>
                <w:sz w:val="16"/>
                <w:szCs w:val="16"/>
              </w:rPr>
            </w:pPr>
            <w:r w:rsidRPr="00D135FA">
              <w:rPr>
                <w:rFonts w:cs="Arial"/>
                <w:sz w:val="16"/>
                <w:szCs w:val="16"/>
              </w:rPr>
              <w:t>TEI17, 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CB6015" w14:textId="1D767111"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31F3EC" w14:textId="63DC5B09"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8678CF6" w14:textId="179D5B83" w:rsidR="00D135FA" w:rsidRPr="00D135FA" w:rsidRDefault="00D135FA" w:rsidP="00D135FA">
            <w:pPr>
              <w:pStyle w:val="TAL"/>
              <w:rPr>
                <w:rFonts w:cs="Arial"/>
                <w:sz w:val="16"/>
                <w:szCs w:val="16"/>
              </w:rPr>
            </w:pPr>
            <w:r w:rsidRPr="00D135FA">
              <w:rPr>
                <w:rFonts w:cs="Arial"/>
                <w:sz w:val="16"/>
                <w:szCs w:val="16"/>
              </w:rPr>
              <w:t>R1-2312456</w:t>
            </w:r>
          </w:p>
        </w:tc>
      </w:tr>
      <w:tr w:rsidR="00D135FA" w:rsidRPr="00B16DDC" w14:paraId="6991DA84"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B08C02B" w14:textId="764D8770" w:rsidR="00D135FA" w:rsidRPr="00D135FA" w:rsidRDefault="00D135FA" w:rsidP="00D135FA">
            <w:pPr>
              <w:pStyle w:val="TAL"/>
              <w:rPr>
                <w:rFonts w:cs="Arial"/>
                <w:sz w:val="16"/>
                <w:szCs w:val="16"/>
              </w:rPr>
            </w:pPr>
            <w:r w:rsidRPr="00530598">
              <w:rPr>
                <w:rFonts w:cs="Arial"/>
                <w:sz w:val="16"/>
                <w:szCs w:val="16"/>
              </w:rPr>
              <w:t>R2-2400017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9C11D4B" w14:textId="6926D75D" w:rsidR="00D135FA" w:rsidRPr="00D135FA" w:rsidRDefault="00D135FA" w:rsidP="00D135FA">
            <w:pPr>
              <w:pStyle w:val="TAL"/>
              <w:rPr>
                <w:rFonts w:cs="Arial"/>
                <w:sz w:val="16"/>
                <w:szCs w:val="16"/>
              </w:rPr>
            </w:pPr>
            <w:r w:rsidRPr="00D135FA">
              <w:rPr>
                <w:rFonts w:cs="Arial"/>
                <w:sz w:val="16"/>
                <w:szCs w:val="16"/>
              </w:rPr>
              <w:t>LS on Introduction of NR support for dedicated spectrum less than 5MHz for FR1 to TS 38.300 (R1-2312458; contact: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8DA0D6" w14:textId="1220FF14"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5FFC5F" w14:textId="1F26537C"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619F0F" w14:textId="30102C5F"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1FAE0E" w14:textId="1FD6F980" w:rsidR="00D135FA" w:rsidRPr="00D135FA" w:rsidRDefault="00D135FA" w:rsidP="00D135FA">
            <w:pPr>
              <w:pStyle w:val="TAL"/>
              <w:rPr>
                <w:rFonts w:cs="Arial"/>
                <w:sz w:val="16"/>
                <w:szCs w:val="16"/>
              </w:rPr>
            </w:pPr>
            <w:r w:rsidRPr="00530598">
              <w:rPr>
                <w:rFonts w:cs="Arial"/>
                <w:sz w:val="16"/>
                <w:szCs w:val="16"/>
              </w:rPr>
              <w:t>NR_FR1_lessthan_5MHz_BW</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654458" w14:textId="0ACC7201"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FBEE6F" w14:textId="603E59CB"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DF70BF0" w14:textId="53079AE2" w:rsidR="00D135FA" w:rsidRPr="00D135FA" w:rsidRDefault="00D135FA" w:rsidP="00D135FA">
            <w:pPr>
              <w:pStyle w:val="TAL"/>
              <w:rPr>
                <w:rFonts w:cs="Arial"/>
                <w:sz w:val="16"/>
                <w:szCs w:val="16"/>
              </w:rPr>
            </w:pPr>
            <w:r w:rsidRPr="00D135FA">
              <w:rPr>
                <w:rFonts w:cs="Arial"/>
                <w:sz w:val="16"/>
                <w:szCs w:val="16"/>
              </w:rPr>
              <w:t>R1-2312458</w:t>
            </w:r>
          </w:p>
        </w:tc>
      </w:tr>
      <w:tr w:rsidR="00D135FA" w:rsidRPr="00B16DDC" w14:paraId="78B7A9A8"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B78DC1D" w14:textId="42DEA393" w:rsidR="00D135FA" w:rsidRPr="00D135FA" w:rsidRDefault="00D135FA" w:rsidP="00D135FA">
            <w:pPr>
              <w:pStyle w:val="TAL"/>
              <w:rPr>
                <w:rFonts w:cs="Arial"/>
                <w:sz w:val="16"/>
                <w:szCs w:val="16"/>
              </w:rPr>
            </w:pPr>
            <w:r w:rsidRPr="00530598">
              <w:rPr>
                <w:rFonts w:cs="Arial"/>
                <w:sz w:val="16"/>
                <w:szCs w:val="16"/>
              </w:rPr>
              <w:t>R2-2400018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6A0F611" w14:textId="1CEA31E8" w:rsidR="00D135FA" w:rsidRPr="00D135FA" w:rsidRDefault="00D135FA" w:rsidP="00D135FA">
            <w:pPr>
              <w:pStyle w:val="TAL"/>
              <w:rPr>
                <w:rFonts w:cs="Arial"/>
                <w:sz w:val="16"/>
                <w:szCs w:val="16"/>
              </w:rPr>
            </w:pPr>
            <w:r w:rsidRPr="00D135FA">
              <w:rPr>
                <w:rFonts w:cs="Arial"/>
                <w:sz w:val="16"/>
                <w:szCs w:val="16"/>
              </w:rPr>
              <w:t>LS on PBCH payload of NCD-SSB (R1-2312520; contact: Eroicsson)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0CA01F" w14:textId="5F894A4D"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67BD12" w14:textId="1C5D779E"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CD4662" w14:textId="2634BD42"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121E8D" w14:textId="483E0DB6" w:rsidR="00D135FA" w:rsidRPr="00D135FA" w:rsidRDefault="00D135FA" w:rsidP="00D135FA">
            <w:pPr>
              <w:pStyle w:val="TAL"/>
              <w:rPr>
                <w:rFonts w:cs="Arial"/>
                <w:sz w:val="16"/>
                <w:szCs w:val="16"/>
              </w:rPr>
            </w:pPr>
            <w:r w:rsidRPr="00530598">
              <w:rPr>
                <w:rFonts w:cs="Arial"/>
                <w:sz w:val="16"/>
                <w:szCs w:val="16"/>
              </w:rPr>
              <w:t>NR_redcap-Core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2AF84A" w14:textId="65CDBDA5"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840C78" w14:textId="20F15236"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CDF2C69" w14:textId="64EBB157" w:rsidR="00D135FA" w:rsidRPr="00D135FA" w:rsidRDefault="00D135FA" w:rsidP="00D135FA">
            <w:pPr>
              <w:pStyle w:val="TAL"/>
              <w:rPr>
                <w:rFonts w:cs="Arial"/>
                <w:sz w:val="16"/>
                <w:szCs w:val="16"/>
              </w:rPr>
            </w:pPr>
            <w:r w:rsidRPr="00D135FA">
              <w:rPr>
                <w:rFonts w:cs="Arial"/>
                <w:sz w:val="16"/>
                <w:szCs w:val="16"/>
              </w:rPr>
              <w:t>R1-2312520</w:t>
            </w:r>
          </w:p>
        </w:tc>
      </w:tr>
      <w:tr w:rsidR="00D135FA" w:rsidRPr="00B16DDC" w14:paraId="053EE89B"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8F4995A" w14:textId="7CB4B4A9" w:rsidR="00D135FA" w:rsidRPr="00D135FA" w:rsidRDefault="00D135FA" w:rsidP="00D135FA">
            <w:pPr>
              <w:pStyle w:val="TAL"/>
              <w:rPr>
                <w:rFonts w:cs="Arial"/>
                <w:sz w:val="16"/>
                <w:szCs w:val="16"/>
              </w:rPr>
            </w:pPr>
            <w:r w:rsidRPr="00530598">
              <w:rPr>
                <w:rFonts w:cs="Arial"/>
                <w:sz w:val="16"/>
                <w:szCs w:val="16"/>
              </w:rPr>
              <w:t>R2-2400019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AABED56" w14:textId="27775F1B" w:rsidR="00D135FA" w:rsidRPr="00D135FA" w:rsidRDefault="00D135FA" w:rsidP="00D135FA">
            <w:pPr>
              <w:pStyle w:val="TAL"/>
              <w:rPr>
                <w:rFonts w:cs="Arial"/>
                <w:sz w:val="16"/>
                <w:szCs w:val="16"/>
              </w:rPr>
            </w:pPr>
            <w:r w:rsidRPr="00D135FA">
              <w:rPr>
                <w:rFonts w:cs="Arial"/>
                <w:sz w:val="16"/>
                <w:szCs w:val="16"/>
              </w:rPr>
              <w:t>Reply LS on monitoring of paging occasions for CG-SDT with HD-FDD RedCap UEs (R1-2312522; contact: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BCB556" w14:textId="29885265"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858DD0" w14:textId="48C2AB62"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9E6225" w14:textId="73FA55EE" w:rsidR="00D135FA" w:rsidRPr="00D135FA" w:rsidRDefault="00D135FA" w:rsidP="00D135FA">
            <w:pPr>
              <w:pStyle w:val="TAL"/>
              <w:rPr>
                <w:rFonts w:cs="Arial"/>
                <w:sz w:val="16"/>
                <w:szCs w:val="16"/>
              </w:rPr>
            </w:pPr>
            <w:r w:rsidRPr="00530598">
              <w:rPr>
                <w:rFonts w:cs="Arial"/>
                <w:sz w:val="16"/>
                <w:szCs w:val="16"/>
              </w:rPr>
              <w:t>Rel-17</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27E967" w14:textId="21466988" w:rsidR="00D135FA" w:rsidRPr="00D135FA" w:rsidRDefault="00D135FA" w:rsidP="00D135FA">
            <w:pPr>
              <w:pStyle w:val="TAL"/>
              <w:rPr>
                <w:rFonts w:cs="Arial"/>
                <w:sz w:val="16"/>
                <w:szCs w:val="16"/>
              </w:rPr>
            </w:pPr>
            <w:r w:rsidRPr="00D135FA">
              <w:rPr>
                <w:rFonts w:cs="Arial"/>
                <w:sz w:val="16"/>
                <w:szCs w:val="16"/>
              </w:rPr>
              <w:t>NR_redcap-Core, NR_SmallData_INACTIVE-Core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31E497" w14:textId="40FF3AA3" w:rsidR="00D135FA" w:rsidRPr="00D135FA" w:rsidRDefault="00D135FA" w:rsidP="00D135FA">
            <w:pPr>
              <w:pStyle w:val="TAL"/>
              <w:rPr>
                <w:rFonts w:cs="Arial"/>
                <w:sz w:val="16"/>
                <w:szCs w:val="16"/>
              </w:rPr>
            </w:pPr>
            <w:r w:rsidRPr="00D135FA">
              <w:rPr>
                <w:rFonts w:cs="Arial"/>
                <w:sz w:val="16"/>
                <w:szCs w:val="16"/>
              </w:rPr>
              <w:t>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1B5C56" w14:textId="1A794580"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6B1FCDF" w14:textId="396C0183" w:rsidR="00D135FA" w:rsidRPr="00D135FA" w:rsidRDefault="00D135FA" w:rsidP="00D135FA">
            <w:pPr>
              <w:pStyle w:val="TAL"/>
              <w:rPr>
                <w:rFonts w:cs="Arial"/>
                <w:sz w:val="16"/>
                <w:szCs w:val="16"/>
              </w:rPr>
            </w:pPr>
            <w:r w:rsidRPr="00D135FA">
              <w:rPr>
                <w:rFonts w:cs="Arial"/>
                <w:sz w:val="16"/>
                <w:szCs w:val="16"/>
              </w:rPr>
              <w:t>R1-2312522</w:t>
            </w:r>
          </w:p>
        </w:tc>
      </w:tr>
      <w:tr w:rsidR="00D135FA" w:rsidRPr="00B16DDC" w14:paraId="49261C55"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96E43DF" w14:textId="5F3C5E1C" w:rsidR="00D135FA" w:rsidRPr="00D135FA" w:rsidRDefault="00D135FA" w:rsidP="00D135FA">
            <w:pPr>
              <w:pStyle w:val="TAL"/>
              <w:rPr>
                <w:rFonts w:cs="Arial"/>
                <w:sz w:val="16"/>
                <w:szCs w:val="16"/>
              </w:rPr>
            </w:pPr>
            <w:r w:rsidRPr="00530598">
              <w:rPr>
                <w:rFonts w:cs="Arial"/>
                <w:sz w:val="16"/>
                <w:szCs w:val="16"/>
              </w:rPr>
              <w:t>R2-2400020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62E9960" w14:textId="095A6BB0" w:rsidR="00D135FA" w:rsidRPr="00D135FA" w:rsidRDefault="00D135FA" w:rsidP="00D135FA">
            <w:pPr>
              <w:pStyle w:val="TAL"/>
              <w:rPr>
                <w:rFonts w:cs="Arial"/>
                <w:sz w:val="16"/>
                <w:szCs w:val="16"/>
              </w:rPr>
            </w:pPr>
            <w:r w:rsidRPr="00D135FA">
              <w:rPr>
                <w:rFonts w:cs="Arial"/>
                <w:sz w:val="16"/>
                <w:szCs w:val="16"/>
              </w:rPr>
              <w:t>LS on Rel-18 higher-layers parameter list (R1-2312710; contact: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BEF022" w14:textId="6CE1EA9E"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0F36B8" w14:textId="6F35B746"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B3201D" w14:textId="19FDF4A0"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E3C842" w14:textId="57C51D61" w:rsidR="00D135FA" w:rsidRPr="00D135FA" w:rsidRDefault="00D135FA" w:rsidP="00D135FA">
            <w:pPr>
              <w:pStyle w:val="TAL"/>
              <w:rPr>
                <w:rFonts w:cs="Arial"/>
                <w:sz w:val="16"/>
                <w:szCs w:val="16"/>
              </w:rPr>
            </w:pPr>
            <w:r w:rsidRPr="00530598">
              <w:rPr>
                <w:rFonts w:cs="Arial"/>
                <w:sz w:val="16"/>
                <w:szCs w:val="16"/>
              </w:rPr>
              <w:t>Netw_Energy_NR-Core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867001" w14:textId="7F82D966" w:rsidR="00D135FA" w:rsidRPr="00D135FA" w:rsidRDefault="00D135FA" w:rsidP="00D135FA">
            <w:pPr>
              <w:pStyle w:val="TAL"/>
              <w:rPr>
                <w:rFonts w:cs="Arial"/>
                <w:sz w:val="16"/>
                <w:szCs w:val="16"/>
              </w:rPr>
            </w:pPr>
            <w:r w:rsidRPr="00D135FA">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83C302" w14:textId="59DB23F3" w:rsidR="00D135FA" w:rsidRPr="00D135FA" w:rsidRDefault="00D135FA" w:rsidP="00D135FA">
            <w:pPr>
              <w:pStyle w:val="TAL"/>
              <w:rPr>
                <w:rFonts w:cs="Arial"/>
                <w:sz w:val="16"/>
                <w:szCs w:val="16"/>
              </w:rPr>
            </w:pPr>
            <w:r w:rsidRPr="00D135FA">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6DD0C1A" w14:textId="46FF11E5" w:rsidR="00D135FA" w:rsidRPr="00D135FA" w:rsidRDefault="00D135FA" w:rsidP="00D135FA">
            <w:pPr>
              <w:pStyle w:val="TAL"/>
              <w:rPr>
                <w:rFonts w:cs="Arial"/>
                <w:sz w:val="16"/>
                <w:szCs w:val="16"/>
              </w:rPr>
            </w:pPr>
            <w:r w:rsidRPr="00D135FA">
              <w:rPr>
                <w:rFonts w:cs="Arial"/>
                <w:sz w:val="16"/>
                <w:szCs w:val="16"/>
              </w:rPr>
              <w:t>R1-2312710</w:t>
            </w:r>
          </w:p>
        </w:tc>
      </w:tr>
      <w:tr w:rsidR="00D135FA" w:rsidRPr="00B16DDC" w14:paraId="1051A4DE"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619CF61" w14:textId="72B0530F" w:rsidR="00D135FA" w:rsidRPr="00D135FA" w:rsidRDefault="00D135FA" w:rsidP="00D135FA">
            <w:pPr>
              <w:pStyle w:val="TAL"/>
              <w:rPr>
                <w:rFonts w:cs="Arial"/>
                <w:sz w:val="16"/>
                <w:szCs w:val="16"/>
              </w:rPr>
            </w:pPr>
            <w:r w:rsidRPr="00530598">
              <w:rPr>
                <w:rFonts w:cs="Arial"/>
                <w:sz w:val="16"/>
                <w:szCs w:val="16"/>
              </w:rPr>
              <w:lastRenderedPageBreak/>
              <w:t>R2-2400021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35A8A9" w14:textId="45AF1F9F" w:rsidR="00D135FA" w:rsidRPr="00D135FA" w:rsidRDefault="00D135FA" w:rsidP="00D135FA">
            <w:pPr>
              <w:pStyle w:val="TAL"/>
              <w:rPr>
                <w:rFonts w:cs="Arial"/>
                <w:sz w:val="16"/>
                <w:szCs w:val="16"/>
              </w:rPr>
            </w:pPr>
            <w:r w:rsidRPr="00D135FA">
              <w:rPr>
                <w:rFonts w:cs="Arial"/>
                <w:sz w:val="16"/>
                <w:szCs w:val="16"/>
              </w:rPr>
              <w:t>LS on updates to the Rel-18 RAN1 UE features list for NR after RAN1#115 (R1-2312707; contact: NTT DOCOMO, AT&amp;T)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942EDE" w14:textId="6A5CF252"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D6BB75" w14:textId="7AC4EF1D"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E27C48" w14:textId="73BCD397"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C68489" w14:textId="56EC0BBD" w:rsidR="00D135FA" w:rsidRPr="00D135FA" w:rsidRDefault="00D135FA" w:rsidP="00D135FA">
            <w:pPr>
              <w:pStyle w:val="TAL"/>
              <w:rPr>
                <w:rFonts w:cs="Arial"/>
                <w:sz w:val="16"/>
                <w:szCs w:val="16"/>
              </w:rPr>
            </w:pPr>
            <w:r w:rsidRPr="00D135FA">
              <w:rPr>
                <w:rFonts w:cs="Arial"/>
                <w:sz w:val="16"/>
                <w:szCs w:val="16"/>
              </w:rPr>
              <w:t>NR_MIMO_evo_DL_UL, NR_pos_enh2, Netw_Energy_NR, NR_netcon_repeater, NR_NTN_enh, NR_Mob_enh2, NR_SL_enh2, NR_redcap_enh, NR_MC_enh, NR_XR_enh, NR_FR1_lessthan_5MHz_BW, NR_DSS_enh, NR_BWP_wor, NR_cov_enh2, TEI18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D76652" w14:textId="425E5841"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7D1681" w14:textId="386C9C31" w:rsidR="00D135FA" w:rsidRPr="00D135FA" w:rsidRDefault="00D135FA" w:rsidP="00D135FA">
            <w:pPr>
              <w:pStyle w:val="TAL"/>
              <w:rPr>
                <w:rFonts w:cs="Arial"/>
                <w:sz w:val="16"/>
                <w:szCs w:val="16"/>
              </w:rPr>
            </w:pPr>
            <w:r w:rsidRPr="00D135FA">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FD52DF9" w14:textId="39B0D0D4" w:rsidR="00D135FA" w:rsidRPr="00D135FA" w:rsidRDefault="00D135FA" w:rsidP="00D135FA">
            <w:pPr>
              <w:pStyle w:val="TAL"/>
              <w:rPr>
                <w:rFonts w:cs="Arial"/>
                <w:sz w:val="16"/>
                <w:szCs w:val="16"/>
              </w:rPr>
            </w:pPr>
            <w:r w:rsidRPr="00D135FA">
              <w:rPr>
                <w:rFonts w:cs="Arial"/>
                <w:sz w:val="16"/>
                <w:szCs w:val="16"/>
              </w:rPr>
              <w:t>R1-2312707</w:t>
            </w:r>
          </w:p>
        </w:tc>
      </w:tr>
      <w:tr w:rsidR="00D135FA" w:rsidRPr="00B16DDC" w14:paraId="50AF0BE9"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72E9258" w14:textId="312B2F2F" w:rsidR="00D135FA" w:rsidRPr="00D135FA" w:rsidRDefault="00D135FA" w:rsidP="00D135FA">
            <w:pPr>
              <w:pStyle w:val="TAL"/>
              <w:rPr>
                <w:rFonts w:cs="Arial"/>
                <w:sz w:val="16"/>
                <w:szCs w:val="16"/>
              </w:rPr>
            </w:pPr>
            <w:r w:rsidRPr="00530598">
              <w:rPr>
                <w:rFonts w:cs="Arial"/>
                <w:sz w:val="16"/>
                <w:szCs w:val="16"/>
              </w:rPr>
              <w:t>R2-2400022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B10E90" w14:textId="63A8AB45" w:rsidR="00D135FA" w:rsidRPr="00D135FA" w:rsidRDefault="00D135FA" w:rsidP="00D135FA">
            <w:pPr>
              <w:pStyle w:val="TAL"/>
              <w:rPr>
                <w:rFonts w:cs="Arial"/>
                <w:sz w:val="16"/>
                <w:szCs w:val="16"/>
              </w:rPr>
            </w:pPr>
            <w:r w:rsidRPr="00D135FA">
              <w:rPr>
                <w:rFonts w:cs="Arial"/>
                <w:sz w:val="16"/>
                <w:szCs w:val="16"/>
              </w:rPr>
              <w:t>LS on Rel-18 RAN1 UE features list for LTE after RAN1#115 (R1-2312571; contact: NTT DOCOMO, AT&amp;T)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8886EC" w14:textId="58BF7345"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ACF90F" w14:textId="701620F2"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DB6874" w14:textId="773CC605"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42DFDE" w14:textId="00788372" w:rsidR="00D135FA" w:rsidRPr="00D135FA" w:rsidRDefault="00D135FA" w:rsidP="00D135FA">
            <w:pPr>
              <w:pStyle w:val="TAL"/>
              <w:rPr>
                <w:rFonts w:cs="Arial"/>
                <w:sz w:val="16"/>
                <w:szCs w:val="16"/>
              </w:rPr>
            </w:pPr>
            <w:r w:rsidRPr="00530598">
              <w:rPr>
                <w:rFonts w:cs="Arial"/>
                <w:sz w:val="16"/>
                <w:szCs w:val="16"/>
              </w:rPr>
              <w:t>IoT_NTN_enh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930432" w14:textId="4F48245D"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149CA5" w14:textId="1DA7EB57" w:rsidR="00D135FA" w:rsidRPr="00D135FA" w:rsidRDefault="00D135FA" w:rsidP="00D135FA">
            <w:pPr>
              <w:pStyle w:val="TAL"/>
              <w:rPr>
                <w:rFonts w:cs="Arial"/>
                <w:sz w:val="16"/>
                <w:szCs w:val="16"/>
              </w:rPr>
            </w:pPr>
            <w:r w:rsidRPr="00D135FA">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5CA65C5" w14:textId="4DFC1D21" w:rsidR="00D135FA" w:rsidRPr="00D135FA" w:rsidRDefault="00D135FA" w:rsidP="00D135FA">
            <w:pPr>
              <w:pStyle w:val="TAL"/>
              <w:rPr>
                <w:rFonts w:cs="Arial"/>
                <w:sz w:val="16"/>
                <w:szCs w:val="16"/>
              </w:rPr>
            </w:pPr>
            <w:r w:rsidRPr="00D135FA">
              <w:rPr>
                <w:rFonts w:cs="Arial"/>
                <w:sz w:val="16"/>
                <w:szCs w:val="16"/>
              </w:rPr>
              <w:t>R1-2312571</w:t>
            </w:r>
          </w:p>
        </w:tc>
      </w:tr>
      <w:tr w:rsidR="00D135FA" w:rsidRPr="00B16DDC" w14:paraId="06BAE147"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668BF36" w14:textId="763FC82C" w:rsidR="00D135FA" w:rsidRPr="00D135FA" w:rsidRDefault="00D135FA" w:rsidP="00D135FA">
            <w:pPr>
              <w:pStyle w:val="TAL"/>
              <w:rPr>
                <w:rFonts w:cs="Arial"/>
                <w:sz w:val="16"/>
                <w:szCs w:val="16"/>
              </w:rPr>
            </w:pPr>
            <w:r w:rsidRPr="00530598">
              <w:rPr>
                <w:rFonts w:cs="Arial"/>
                <w:sz w:val="16"/>
                <w:szCs w:val="16"/>
              </w:rPr>
              <w:t>R2-2400023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B7C6517" w14:textId="39F3CE6C" w:rsidR="00D135FA" w:rsidRPr="00D135FA" w:rsidRDefault="00D135FA" w:rsidP="00D135FA">
            <w:pPr>
              <w:pStyle w:val="TAL"/>
              <w:rPr>
                <w:rFonts w:cs="Arial"/>
                <w:sz w:val="16"/>
                <w:szCs w:val="16"/>
              </w:rPr>
            </w:pPr>
            <w:r w:rsidRPr="00D135FA">
              <w:rPr>
                <w:rFonts w:cs="Arial"/>
                <w:sz w:val="16"/>
                <w:szCs w:val="16"/>
              </w:rPr>
              <w:t>LS on Rel-18 RAN1 UE features list for NR after RAN1#115 (R1-2308568; contact: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3F0177" w14:textId="5942EAD6"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281176" w14:textId="1BFAD608"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32D6E6" w14:textId="21AB8F10"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6B1922" w14:textId="519A166F" w:rsidR="00D135FA" w:rsidRPr="00D135FA" w:rsidRDefault="00D135FA" w:rsidP="00D135FA">
            <w:pPr>
              <w:pStyle w:val="TAL"/>
              <w:rPr>
                <w:rFonts w:cs="Arial"/>
                <w:sz w:val="16"/>
                <w:szCs w:val="16"/>
              </w:rPr>
            </w:pPr>
            <w:r w:rsidRPr="00D135FA">
              <w:rPr>
                <w:rFonts w:cs="Arial"/>
                <w:sz w:val="16"/>
                <w:szCs w:val="16"/>
              </w:rPr>
              <w:t>NR_MIMO_evo_DL_UL, NR_pos_enh2, Netw_Energy_NR, NR_netcon_repeater, NR_NTN_enh, NR_Mob_enh2, NR_SL_enh2, NR_redcap_enh, NR_MC_enh, NR_XR_enh, NR_FR1_lessthan_5MHz_BW, NR_DSS_enh, NR_BWP_wor, NR_cov_enh2, TEI18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B0168D" w14:textId="5BF6617D" w:rsidR="00D135FA" w:rsidRPr="00D135FA" w:rsidRDefault="00D135FA" w:rsidP="00D135FA">
            <w:pPr>
              <w:pStyle w:val="TAL"/>
              <w:rPr>
                <w:rFonts w:cs="Arial"/>
                <w:sz w:val="16"/>
                <w:szCs w:val="16"/>
              </w:rPr>
            </w:pPr>
            <w:r w:rsidRPr="00D135FA">
              <w:rPr>
                <w:rFonts w:cs="Arial"/>
                <w:sz w:val="16"/>
                <w:szCs w:val="16"/>
              </w:rPr>
              <w:t>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5DF9F5" w14:textId="1606E4D6"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84B2AEF" w14:textId="218592DA" w:rsidR="00D135FA" w:rsidRPr="00D135FA" w:rsidRDefault="00D135FA" w:rsidP="00D135FA">
            <w:pPr>
              <w:pStyle w:val="TAL"/>
              <w:rPr>
                <w:rFonts w:cs="Arial"/>
                <w:sz w:val="16"/>
                <w:szCs w:val="16"/>
              </w:rPr>
            </w:pPr>
            <w:r w:rsidRPr="00D135FA">
              <w:rPr>
                <w:rFonts w:cs="Arial"/>
                <w:sz w:val="16"/>
                <w:szCs w:val="16"/>
              </w:rPr>
              <w:t>R1-2312574</w:t>
            </w:r>
          </w:p>
        </w:tc>
      </w:tr>
      <w:tr w:rsidR="00D135FA" w:rsidRPr="00B16DDC" w14:paraId="5266E1A1"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A611B16" w14:textId="69CC89DE" w:rsidR="00D135FA" w:rsidRPr="00D135FA" w:rsidRDefault="00D135FA" w:rsidP="00D135FA">
            <w:pPr>
              <w:pStyle w:val="TAL"/>
              <w:rPr>
                <w:rFonts w:cs="Arial"/>
                <w:sz w:val="16"/>
                <w:szCs w:val="16"/>
              </w:rPr>
            </w:pPr>
            <w:r w:rsidRPr="00530598">
              <w:rPr>
                <w:rFonts w:cs="Arial"/>
                <w:sz w:val="16"/>
                <w:szCs w:val="16"/>
              </w:rPr>
              <w:t>R2-2400024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A5900F9" w14:textId="3962AAA0" w:rsidR="00D135FA" w:rsidRPr="00D135FA" w:rsidRDefault="00D135FA" w:rsidP="00D135FA">
            <w:pPr>
              <w:pStyle w:val="TAL"/>
              <w:rPr>
                <w:rFonts w:cs="Arial"/>
                <w:sz w:val="16"/>
                <w:szCs w:val="16"/>
              </w:rPr>
            </w:pPr>
            <w:r w:rsidRPr="00D135FA">
              <w:rPr>
                <w:rFonts w:cs="Arial"/>
                <w:sz w:val="16"/>
                <w:szCs w:val="16"/>
              </w:rPr>
              <w:t>LS on eRedCap agreements on early indication in MsgA PRACH and on peak rate related capability parameters (R1-2312618; contact: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870C1A" w14:textId="19389EF5"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E80B66" w14:textId="00F1BCF6"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0A2C9B" w14:textId="04F3F202"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5E2D60" w14:textId="25EA4916" w:rsidR="00D135FA" w:rsidRPr="00D135FA" w:rsidRDefault="00D135FA" w:rsidP="00D135FA">
            <w:pPr>
              <w:pStyle w:val="TAL"/>
              <w:rPr>
                <w:rFonts w:cs="Arial"/>
                <w:sz w:val="16"/>
                <w:szCs w:val="16"/>
              </w:rPr>
            </w:pPr>
            <w:r w:rsidRPr="00530598">
              <w:rPr>
                <w:rFonts w:cs="Arial"/>
                <w:sz w:val="16"/>
                <w:szCs w:val="16"/>
              </w:rPr>
              <w:t>NR_redcap_enh-Core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FF610B" w14:textId="1C5F7603"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3A9A11" w14:textId="153F0924"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356B6C" w14:textId="2E4E5876" w:rsidR="00D135FA" w:rsidRPr="00D135FA" w:rsidRDefault="00D135FA" w:rsidP="00D135FA">
            <w:pPr>
              <w:pStyle w:val="TAL"/>
              <w:rPr>
                <w:rFonts w:cs="Arial"/>
                <w:sz w:val="16"/>
                <w:szCs w:val="16"/>
              </w:rPr>
            </w:pPr>
            <w:r w:rsidRPr="00D135FA">
              <w:rPr>
                <w:rFonts w:cs="Arial"/>
                <w:sz w:val="16"/>
                <w:szCs w:val="16"/>
              </w:rPr>
              <w:t>R1-2312618</w:t>
            </w:r>
          </w:p>
        </w:tc>
      </w:tr>
      <w:tr w:rsidR="00D135FA" w:rsidRPr="00B16DDC" w14:paraId="05A06DB1"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FEABDB2" w14:textId="72A33016" w:rsidR="00D135FA" w:rsidRPr="00D135FA" w:rsidRDefault="00D135FA" w:rsidP="00D135FA">
            <w:pPr>
              <w:pStyle w:val="TAL"/>
              <w:rPr>
                <w:rFonts w:cs="Arial"/>
                <w:sz w:val="16"/>
                <w:szCs w:val="16"/>
              </w:rPr>
            </w:pPr>
            <w:r w:rsidRPr="00530598">
              <w:rPr>
                <w:rFonts w:cs="Arial"/>
                <w:sz w:val="16"/>
                <w:szCs w:val="16"/>
              </w:rPr>
              <w:t>R2-2400025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B7C3831" w14:textId="514449B0" w:rsidR="00D135FA" w:rsidRPr="00D135FA" w:rsidRDefault="00D135FA" w:rsidP="00D135FA">
            <w:pPr>
              <w:pStyle w:val="TAL"/>
              <w:rPr>
                <w:rFonts w:cs="Arial"/>
                <w:sz w:val="16"/>
                <w:szCs w:val="16"/>
              </w:rPr>
            </w:pPr>
            <w:r w:rsidRPr="00D135FA">
              <w:rPr>
                <w:rFonts w:cs="Arial"/>
                <w:sz w:val="16"/>
                <w:szCs w:val="16"/>
              </w:rPr>
              <w:t>LS on periodicity of TRS resources for idle/inactive UEs (R1-2312620; contact: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84AA88" w14:textId="43CBB9C2"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8F11A0" w14:textId="54EAEADB"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A40861" w14:textId="521B7425" w:rsidR="00D135FA" w:rsidRPr="00D135FA" w:rsidRDefault="00D135FA" w:rsidP="00D135FA">
            <w:pPr>
              <w:pStyle w:val="TAL"/>
              <w:rPr>
                <w:rFonts w:cs="Arial"/>
                <w:sz w:val="16"/>
                <w:szCs w:val="16"/>
              </w:rPr>
            </w:pPr>
            <w:r w:rsidRPr="00530598">
              <w:rPr>
                <w:rFonts w:cs="Arial"/>
                <w:sz w:val="16"/>
                <w:szCs w:val="16"/>
              </w:rPr>
              <w:t>Rel-17</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E2689A" w14:textId="01B9B8EA" w:rsidR="00D135FA" w:rsidRPr="00D135FA" w:rsidRDefault="00D135FA" w:rsidP="00D135FA">
            <w:pPr>
              <w:pStyle w:val="TAL"/>
              <w:rPr>
                <w:rFonts w:cs="Arial"/>
                <w:sz w:val="16"/>
                <w:szCs w:val="16"/>
              </w:rPr>
            </w:pPr>
            <w:r w:rsidRPr="00530598">
              <w:rPr>
                <w:rFonts w:cs="Arial"/>
                <w:sz w:val="16"/>
                <w:szCs w:val="16"/>
              </w:rPr>
              <w:t>NR_UE_pow_sav_enh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D39D0F" w14:textId="0EA46B0E"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3D1C5E" w14:textId="54ABB6CD"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9762CC6" w14:textId="5A90B196" w:rsidR="00D135FA" w:rsidRPr="00D135FA" w:rsidRDefault="00D135FA" w:rsidP="00D135FA">
            <w:pPr>
              <w:pStyle w:val="TAL"/>
              <w:rPr>
                <w:rFonts w:cs="Arial"/>
                <w:sz w:val="16"/>
                <w:szCs w:val="16"/>
              </w:rPr>
            </w:pPr>
            <w:r w:rsidRPr="00D135FA">
              <w:rPr>
                <w:rFonts w:cs="Arial"/>
                <w:sz w:val="16"/>
                <w:szCs w:val="16"/>
              </w:rPr>
              <w:t>R1-2312620</w:t>
            </w:r>
          </w:p>
        </w:tc>
      </w:tr>
      <w:tr w:rsidR="00D135FA" w:rsidRPr="00B16DDC" w14:paraId="2301C312"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69CD6E5" w14:textId="33D3AEC3" w:rsidR="00D135FA" w:rsidRPr="00D135FA" w:rsidRDefault="00D135FA" w:rsidP="00D135FA">
            <w:pPr>
              <w:pStyle w:val="TAL"/>
              <w:rPr>
                <w:rFonts w:cs="Arial"/>
                <w:sz w:val="16"/>
                <w:szCs w:val="16"/>
              </w:rPr>
            </w:pPr>
            <w:r w:rsidRPr="00530598">
              <w:rPr>
                <w:rFonts w:cs="Arial"/>
                <w:sz w:val="16"/>
                <w:szCs w:val="16"/>
              </w:rPr>
              <w:t>R2-2400026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9ED06D9" w14:textId="59B18B72" w:rsidR="00D135FA" w:rsidRPr="00D135FA" w:rsidRDefault="00D135FA" w:rsidP="00D135FA">
            <w:pPr>
              <w:pStyle w:val="TAL"/>
              <w:rPr>
                <w:rFonts w:cs="Arial"/>
                <w:sz w:val="16"/>
                <w:szCs w:val="16"/>
              </w:rPr>
            </w:pPr>
            <w:r w:rsidRPr="00D135FA">
              <w:rPr>
                <w:rFonts w:cs="Arial"/>
                <w:sz w:val="16"/>
                <w:szCs w:val="16"/>
              </w:rPr>
              <w:t>LS on Rel-17 URLLC/IIoT required RRC parameter description change in 38.331 (R1-2312621; contact: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2CB62F" w14:textId="0B3F700E"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55EC95" w14:textId="5340A3F5"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620338" w14:textId="6EFE8AED" w:rsidR="00D135FA" w:rsidRPr="00D135FA" w:rsidRDefault="00D135FA" w:rsidP="00D135FA">
            <w:pPr>
              <w:pStyle w:val="TAL"/>
              <w:rPr>
                <w:rFonts w:cs="Arial"/>
                <w:sz w:val="16"/>
                <w:szCs w:val="16"/>
              </w:rPr>
            </w:pPr>
            <w:r w:rsidRPr="00530598">
              <w:rPr>
                <w:rFonts w:cs="Arial"/>
                <w:sz w:val="16"/>
                <w:szCs w:val="16"/>
              </w:rPr>
              <w:t>Rel-17</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22552F" w14:textId="37250BA7" w:rsidR="00D135FA" w:rsidRPr="00D135FA" w:rsidRDefault="00D135FA" w:rsidP="00D135FA">
            <w:pPr>
              <w:pStyle w:val="TAL"/>
              <w:rPr>
                <w:rFonts w:cs="Arial"/>
                <w:sz w:val="16"/>
                <w:szCs w:val="16"/>
                <w:lang w:val="fr-FR"/>
              </w:rPr>
            </w:pPr>
            <w:r w:rsidRPr="00530598">
              <w:rPr>
                <w:rFonts w:cs="Arial"/>
                <w:sz w:val="16"/>
                <w:szCs w:val="16"/>
              </w:rPr>
              <w:t>NR_IIOT_URLLC_enh-Core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2ABDBF" w14:textId="7BF99C88"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BE21C7" w14:textId="31F713D4"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8229D85" w14:textId="6EC080C2" w:rsidR="00D135FA" w:rsidRPr="00D135FA" w:rsidRDefault="00D135FA" w:rsidP="00D135FA">
            <w:pPr>
              <w:pStyle w:val="TAL"/>
              <w:rPr>
                <w:rFonts w:cs="Arial"/>
                <w:sz w:val="16"/>
                <w:szCs w:val="16"/>
              </w:rPr>
            </w:pPr>
            <w:r w:rsidRPr="00D135FA">
              <w:rPr>
                <w:rFonts w:cs="Arial"/>
                <w:sz w:val="16"/>
                <w:szCs w:val="16"/>
              </w:rPr>
              <w:t>R1-2312621</w:t>
            </w:r>
          </w:p>
        </w:tc>
      </w:tr>
      <w:tr w:rsidR="00D135FA" w:rsidRPr="00B16DDC" w14:paraId="4297EB5E"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5A55585" w14:textId="2021891F" w:rsidR="00D135FA" w:rsidRPr="00D135FA" w:rsidRDefault="00D135FA" w:rsidP="00D135FA">
            <w:pPr>
              <w:pStyle w:val="TAL"/>
              <w:rPr>
                <w:rFonts w:cs="Arial"/>
                <w:sz w:val="16"/>
                <w:szCs w:val="16"/>
              </w:rPr>
            </w:pPr>
            <w:r w:rsidRPr="00530598">
              <w:rPr>
                <w:rFonts w:cs="Arial"/>
                <w:sz w:val="16"/>
                <w:szCs w:val="16"/>
              </w:rPr>
              <w:t>R2-2400027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2CE89D7" w14:textId="5D210849" w:rsidR="00D135FA" w:rsidRPr="00D135FA" w:rsidRDefault="00D135FA" w:rsidP="00D135FA">
            <w:pPr>
              <w:pStyle w:val="TAL"/>
              <w:rPr>
                <w:rFonts w:cs="Arial"/>
                <w:sz w:val="16"/>
                <w:szCs w:val="16"/>
              </w:rPr>
            </w:pPr>
            <w:r w:rsidRPr="00D135FA">
              <w:rPr>
                <w:rFonts w:cs="Arial"/>
                <w:sz w:val="16"/>
                <w:szCs w:val="16"/>
              </w:rPr>
              <w:t>LS on the request for specific SL PRS resource characteristic(s)/SL-PRS resource configuration (R1-2312630; contact: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8AAB43" w14:textId="5747AFBC"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D8FEFD" w14:textId="71DECF7C"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BAEBA1" w14:textId="3D41484F"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EE5069" w14:textId="66D7E25F" w:rsidR="00D135FA" w:rsidRPr="00D135FA" w:rsidRDefault="00D135FA" w:rsidP="00D135FA">
            <w:pPr>
              <w:pStyle w:val="TAL"/>
              <w:rPr>
                <w:rFonts w:cs="Arial"/>
                <w:sz w:val="16"/>
                <w:szCs w:val="16"/>
              </w:rPr>
            </w:pPr>
            <w:r w:rsidRPr="00530598">
              <w:rPr>
                <w:rFonts w:cs="Arial"/>
                <w:sz w:val="16"/>
                <w:szCs w:val="16"/>
              </w:rPr>
              <w:t>NR_pos_enh2-Core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8FAC93" w14:textId="6A187D06" w:rsidR="00D135FA" w:rsidRPr="00D135FA" w:rsidRDefault="00D135FA" w:rsidP="00D135FA">
            <w:pPr>
              <w:pStyle w:val="TAL"/>
              <w:rPr>
                <w:rFonts w:cs="Arial"/>
                <w:sz w:val="16"/>
                <w:szCs w:val="16"/>
              </w:rPr>
            </w:pPr>
            <w:r w:rsidRPr="00D135FA">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DC7AD7" w14:textId="48813468"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A61521D" w14:textId="1FC462D5" w:rsidR="00D135FA" w:rsidRPr="00D135FA" w:rsidRDefault="00D135FA" w:rsidP="00D135FA">
            <w:pPr>
              <w:pStyle w:val="TAL"/>
              <w:rPr>
                <w:rFonts w:cs="Arial"/>
                <w:sz w:val="16"/>
                <w:szCs w:val="16"/>
              </w:rPr>
            </w:pPr>
            <w:r w:rsidRPr="00D135FA">
              <w:rPr>
                <w:rFonts w:cs="Arial"/>
                <w:sz w:val="16"/>
                <w:szCs w:val="16"/>
              </w:rPr>
              <w:t>R1-2312630</w:t>
            </w:r>
          </w:p>
        </w:tc>
      </w:tr>
      <w:tr w:rsidR="00D135FA" w:rsidRPr="00B16DDC" w14:paraId="213D28C0"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92D3DE7" w14:textId="1C1E1EAD" w:rsidR="00D135FA" w:rsidRPr="00D135FA" w:rsidRDefault="00D135FA" w:rsidP="00D135FA">
            <w:pPr>
              <w:pStyle w:val="TAL"/>
              <w:rPr>
                <w:rFonts w:cs="Arial"/>
                <w:sz w:val="16"/>
                <w:szCs w:val="16"/>
              </w:rPr>
            </w:pPr>
            <w:r w:rsidRPr="00530598">
              <w:rPr>
                <w:rFonts w:cs="Arial"/>
                <w:sz w:val="16"/>
                <w:szCs w:val="16"/>
              </w:rPr>
              <w:t>R2-2400028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ACAF12" w14:textId="16D108F0" w:rsidR="00D135FA" w:rsidRPr="00D135FA" w:rsidRDefault="00D135FA" w:rsidP="00D135FA">
            <w:pPr>
              <w:pStyle w:val="TAL"/>
              <w:rPr>
                <w:rFonts w:cs="Arial"/>
                <w:sz w:val="16"/>
                <w:szCs w:val="16"/>
              </w:rPr>
            </w:pPr>
            <w:r w:rsidRPr="00D135FA">
              <w:rPr>
                <w:rFonts w:cs="Arial"/>
                <w:sz w:val="16"/>
                <w:szCs w:val="16"/>
              </w:rPr>
              <w:t>Reply LS on UE Capability of Multicast Reception in RRC_INACTIVE (R1-2312641; contact: 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C50B72" w14:textId="6C50A073"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550051" w14:textId="0BCAADF4"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F9C61E" w14:textId="69D6FD1E"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324A90" w14:textId="196AF3AC" w:rsidR="00D135FA" w:rsidRPr="00D135FA" w:rsidRDefault="00D135FA" w:rsidP="00D135FA">
            <w:pPr>
              <w:pStyle w:val="TAL"/>
              <w:rPr>
                <w:rFonts w:cs="Arial"/>
                <w:sz w:val="16"/>
                <w:szCs w:val="16"/>
              </w:rPr>
            </w:pPr>
            <w:r w:rsidRPr="00530598">
              <w:rPr>
                <w:rFonts w:cs="Arial"/>
                <w:sz w:val="16"/>
                <w:szCs w:val="16"/>
              </w:rPr>
              <w:t>NR_MBS_enh-Core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633A20" w14:textId="4C10522E"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B99FDC" w14:textId="292D8F85"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936AAA4" w14:textId="53E7AEDE" w:rsidR="00D135FA" w:rsidRPr="00D135FA" w:rsidRDefault="00D135FA" w:rsidP="00D135FA">
            <w:pPr>
              <w:pStyle w:val="TAL"/>
              <w:rPr>
                <w:rFonts w:cs="Arial"/>
                <w:sz w:val="16"/>
                <w:szCs w:val="16"/>
              </w:rPr>
            </w:pPr>
            <w:r w:rsidRPr="00D135FA">
              <w:rPr>
                <w:rFonts w:cs="Arial"/>
                <w:sz w:val="16"/>
                <w:szCs w:val="16"/>
              </w:rPr>
              <w:t>R1-2312641</w:t>
            </w:r>
          </w:p>
        </w:tc>
      </w:tr>
      <w:tr w:rsidR="00D135FA" w:rsidRPr="00B16DDC" w14:paraId="166C5D41"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251190E" w14:textId="60D9ACD0" w:rsidR="00D135FA" w:rsidRPr="00D135FA" w:rsidRDefault="00D135FA" w:rsidP="00D135FA">
            <w:pPr>
              <w:pStyle w:val="TAL"/>
              <w:rPr>
                <w:rFonts w:cs="Arial"/>
                <w:sz w:val="16"/>
                <w:szCs w:val="16"/>
              </w:rPr>
            </w:pPr>
            <w:r w:rsidRPr="00530598">
              <w:rPr>
                <w:rFonts w:cs="Arial"/>
                <w:sz w:val="16"/>
                <w:szCs w:val="16"/>
              </w:rPr>
              <w:t>R2-2400029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C3AF69E" w14:textId="5ED15261" w:rsidR="00D135FA" w:rsidRPr="00D135FA" w:rsidRDefault="00D135FA" w:rsidP="00D135FA">
            <w:pPr>
              <w:pStyle w:val="TAL"/>
              <w:rPr>
                <w:rFonts w:cs="Arial"/>
                <w:sz w:val="16"/>
                <w:szCs w:val="16"/>
              </w:rPr>
            </w:pPr>
            <w:r w:rsidRPr="00D135FA">
              <w:rPr>
                <w:rFonts w:cs="Arial"/>
                <w:sz w:val="16"/>
                <w:szCs w:val="16"/>
              </w:rPr>
              <w:t>LS on MAC CE to activate/deactivate semi-persistent PUCCH report for LTM (R1-2312642; contact: Fujitsu)</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13DEA5" w14:textId="1F524E0C"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513237" w14:textId="79801E50"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002C64" w14:textId="41113E84"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B3CBF3" w14:textId="31290367" w:rsidR="00D135FA" w:rsidRPr="00D135FA" w:rsidRDefault="00D135FA" w:rsidP="00D135FA">
            <w:pPr>
              <w:pStyle w:val="TAL"/>
              <w:rPr>
                <w:rFonts w:cs="Arial"/>
                <w:sz w:val="16"/>
                <w:szCs w:val="16"/>
              </w:rPr>
            </w:pPr>
            <w:r w:rsidRPr="00530598">
              <w:rPr>
                <w:rFonts w:cs="Arial"/>
                <w:sz w:val="16"/>
                <w:szCs w:val="16"/>
              </w:rPr>
              <w:t>NR_Mob_enh2-Core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3F807" w14:textId="7A2C5469"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6EFAB5" w14:textId="11AF3137"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294ED9D" w14:textId="08FFC235" w:rsidR="00D135FA" w:rsidRPr="00D135FA" w:rsidRDefault="00D135FA" w:rsidP="00D135FA">
            <w:pPr>
              <w:pStyle w:val="TAL"/>
              <w:rPr>
                <w:rFonts w:cs="Arial"/>
                <w:sz w:val="16"/>
                <w:szCs w:val="16"/>
              </w:rPr>
            </w:pPr>
            <w:r w:rsidRPr="00D135FA">
              <w:rPr>
                <w:rFonts w:cs="Arial"/>
                <w:sz w:val="16"/>
                <w:szCs w:val="16"/>
              </w:rPr>
              <w:t>R1-2312642</w:t>
            </w:r>
          </w:p>
        </w:tc>
      </w:tr>
      <w:tr w:rsidR="00D135FA" w:rsidRPr="00B16DDC" w14:paraId="492A093E" w14:textId="77777777" w:rsidTr="00B16DDC">
        <w:trPr>
          <w:trHeight w:val="20"/>
        </w:trPr>
        <w:tc>
          <w:tcPr>
            <w:tcW w:w="1168" w:type="dxa"/>
            <w:shd w:val="clear" w:color="auto" w:fill="auto"/>
          </w:tcPr>
          <w:p w14:paraId="79694A5E" w14:textId="2C4A8273" w:rsidR="00D135FA" w:rsidRPr="00D135FA" w:rsidRDefault="00D135FA" w:rsidP="00D135FA">
            <w:pPr>
              <w:pStyle w:val="TAL"/>
              <w:rPr>
                <w:rFonts w:cs="Arial"/>
                <w:sz w:val="16"/>
                <w:szCs w:val="16"/>
              </w:rPr>
            </w:pPr>
            <w:r w:rsidRPr="00530598">
              <w:rPr>
                <w:rFonts w:cs="Arial"/>
                <w:sz w:val="16"/>
                <w:szCs w:val="16"/>
              </w:rPr>
              <w:t>R2-2400030</w:t>
            </w:r>
          </w:p>
        </w:tc>
        <w:tc>
          <w:tcPr>
            <w:tcW w:w="2410" w:type="dxa"/>
            <w:shd w:val="clear" w:color="auto" w:fill="auto"/>
          </w:tcPr>
          <w:p w14:paraId="575702FD" w14:textId="2793B578" w:rsidR="00D135FA" w:rsidRPr="00D135FA" w:rsidRDefault="00D135FA" w:rsidP="00D135FA">
            <w:pPr>
              <w:pStyle w:val="TAL"/>
              <w:rPr>
                <w:rFonts w:cs="Arial"/>
                <w:sz w:val="16"/>
                <w:szCs w:val="16"/>
              </w:rPr>
            </w:pPr>
            <w:r w:rsidRPr="00D135FA">
              <w:rPr>
                <w:rFonts w:cs="Arial"/>
                <w:sz w:val="16"/>
                <w:szCs w:val="16"/>
              </w:rPr>
              <w:t>LS on skipping UL transmission and R17 TBoMS (R1-2312651; contact: Huawei)</w:t>
            </w:r>
          </w:p>
        </w:tc>
        <w:tc>
          <w:tcPr>
            <w:tcW w:w="709" w:type="dxa"/>
            <w:shd w:val="clear" w:color="auto" w:fill="auto"/>
          </w:tcPr>
          <w:p w14:paraId="401A9414" w14:textId="68A59635" w:rsidR="00D135FA" w:rsidRPr="00D135FA" w:rsidRDefault="00D135FA" w:rsidP="00D135FA">
            <w:pPr>
              <w:pStyle w:val="TAL"/>
              <w:rPr>
                <w:rFonts w:cs="Arial"/>
                <w:sz w:val="16"/>
                <w:szCs w:val="16"/>
              </w:rPr>
            </w:pPr>
            <w:r w:rsidRPr="00D135FA">
              <w:rPr>
                <w:rFonts w:cs="Arial"/>
                <w:sz w:val="16"/>
                <w:szCs w:val="16"/>
              </w:rPr>
              <w:t>RAN1</w:t>
            </w:r>
          </w:p>
        </w:tc>
        <w:tc>
          <w:tcPr>
            <w:tcW w:w="992" w:type="dxa"/>
            <w:shd w:val="clear" w:color="auto" w:fill="auto"/>
          </w:tcPr>
          <w:p w14:paraId="56AF99E2" w14:textId="4317D780"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29AF4C0B" w14:textId="523D312E" w:rsidR="00D135FA" w:rsidRPr="00D135FA" w:rsidRDefault="00D135FA" w:rsidP="00D135FA">
            <w:pPr>
              <w:pStyle w:val="TAL"/>
              <w:rPr>
                <w:rFonts w:cs="Arial"/>
                <w:sz w:val="16"/>
                <w:szCs w:val="16"/>
              </w:rPr>
            </w:pPr>
            <w:r w:rsidRPr="00530598">
              <w:rPr>
                <w:rFonts w:cs="Arial"/>
                <w:sz w:val="16"/>
                <w:szCs w:val="16"/>
              </w:rPr>
              <w:t>Rel-17</w:t>
            </w:r>
          </w:p>
        </w:tc>
        <w:tc>
          <w:tcPr>
            <w:tcW w:w="1417" w:type="dxa"/>
            <w:shd w:val="clear" w:color="auto" w:fill="auto"/>
          </w:tcPr>
          <w:p w14:paraId="45050CC6" w14:textId="29597C57" w:rsidR="00D135FA" w:rsidRPr="00D135FA" w:rsidRDefault="00D135FA" w:rsidP="00D135FA">
            <w:pPr>
              <w:pStyle w:val="TAL"/>
              <w:rPr>
                <w:rFonts w:cs="Arial"/>
                <w:sz w:val="16"/>
                <w:szCs w:val="16"/>
                <w:lang w:val="fr-FR"/>
              </w:rPr>
            </w:pPr>
            <w:r w:rsidRPr="00530598">
              <w:rPr>
                <w:rFonts w:cs="Arial"/>
                <w:sz w:val="16"/>
                <w:szCs w:val="16"/>
              </w:rPr>
              <w:t>NR_cov_enh-Core</w:t>
            </w:r>
          </w:p>
        </w:tc>
        <w:tc>
          <w:tcPr>
            <w:tcW w:w="709" w:type="dxa"/>
            <w:shd w:val="clear" w:color="auto" w:fill="auto"/>
          </w:tcPr>
          <w:p w14:paraId="6DC7EC68" w14:textId="56CA19B5"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29C541E0" w14:textId="22492646" w:rsidR="00D135FA" w:rsidRPr="00D135FA" w:rsidRDefault="00D135FA" w:rsidP="00D135FA">
            <w:pPr>
              <w:pStyle w:val="TAL"/>
              <w:rPr>
                <w:rFonts w:cs="Arial"/>
                <w:sz w:val="16"/>
                <w:szCs w:val="16"/>
              </w:rPr>
            </w:pPr>
            <w:r w:rsidRPr="00D135FA">
              <w:rPr>
                <w:rFonts w:cs="Arial"/>
                <w:sz w:val="16"/>
                <w:szCs w:val="16"/>
              </w:rPr>
              <w:t> </w:t>
            </w:r>
          </w:p>
        </w:tc>
        <w:tc>
          <w:tcPr>
            <w:tcW w:w="1190" w:type="dxa"/>
            <w:shd w:val="clear" w:color="auto" w:fill="auto"/>
          </w:tcPr>
          <w:p w14:paraId="0F7CFE07" w14:textId="6B4E0605" w:rsidR="00D135FA" w:rsidRPr="00D135FA" w:rsidRDefault="00D135FA" w:rsidP="00D135FA">
            <w:pPr>
              <w:pStyle w:val="TAL"/>
              <w:rPr>
                <w:rFonts w:cs="Arial"/>
                <w:sz w:val="16"/>
                <w:szCs w:val="16"/>
              </w:rPr>
            </w:pPr>
            <w:r w:rsidRPr="00D135FA">
              <w:rPr>
                <w:rFonts w:cs="Arial"/>
                <w:sz w:val="16"/>
                <w:szCs w:val="16"/>
              </w:rPr>
              <w:t>R1-2312651</w:t>
            </w:r>
          </w:p>
        </w:tc>
      </w:tr>
      <w:tr w:rsidR="00D135FA" w:rsidRPr="00B16DDC" w14:paraId="7C8F8581" w14:textId="77777777" w:rsidTr="00B16DDC">
        <w:trPr>
          <w:trHeight w:val="20"/>
        </w:trPr>
        <w:tc>
          <w:tcPr>
            <w:tcW w:w="1168" w:type="dxa"/>
            <w:shd w:val="clear" w:color="auto" w:fill="auto"/>
          </w:tcPr>
          <w:p w14:paraId="6CB159ED" w14:textId="084A2316" w:rsidR="00D135FA" w:rsidRPr="00D135FA" w:rsidRDefault="00D135FA" w:rsidP="00D135FA">
            <w:pPr>
              <w:pStyle w:val="TAL"/>
              <w:rPr>
                <w:rFonts w:cs="Arial"/>
                <w:sz w:val="16"/>
                <w:szCs w:val="16"/>
              </w:rPr>
            </w:pPr>
            <w:r w:rsidRPr="00530598">
              <w:rPr>
                <w:rFonts w:cs="Arial"/>
                <w:sz w:val="16"/>
                <w:szCs w:val="16"/>
              </w:rPr>
              <w:lastRenderedPageBreak/>
              <w:t>R2-2400031</w:t>
            </w:r>
          </w:p>
        </w:tc>
        <w:tc>
          <w:tcPr>
            <w:tcW w:w="2410" w:type="dxa"/>
            <w:shd w:val="clear" w:color="auto" w:fill="auto"/>
          </w:tcPr>
          <w:p w14:paraId="6AD3C119" w14:textId="5CE55F5A" w:rsidR="00D135FA" w:rsidRPr="00D135FA" w:rsidRDefault="00D135FA" w:rsidP="00D135FA">
            <w:pPr>
              <w:pStyle w:val="TAL"/>
              <w:rPr>
                <w:rFonts w:cs="Arial"/>
                <w:sz w:val="16"/>
                <w:szCs w:val="16"/>
              </w:rPr>
            </w:pPr>
            <w:r w:rsidRPr="00D135FA">
              <w:rPr>
                <w:rFonts w:cs="Arial"/>
                <w:sz w:val="16"/>
                <w:szCs w:val="16"/>
              </w:rPr>
              <w:t>LS on Rel-18 higher-layers parameter list (R1-2312661; contact: Ericsson)</w:t>
            </w:r>
          </w:p>
        </w:tc>
        <w:tc>
          <w:tcPr>
            <w:tcW w:w="709" w:type="dxa"/>
            <w:shd w:val="clear" w:color="auto" w:fill="auto"/>
          </w:tcPr>
          <w:p w14:paraId="58A3BA6A" w14:textId="6687F328" w:rsidR="00D135FA" w:rsidRPr="00D135FA" w:rsidRDefault="00D135FA" w:rsidP="00D135FA">
            <w:pPr>
              <w:pStyle w:val="TAL"/>
              <w:rPr>
                <w:rFonts w:cs="Arial"/>
                <w:sz w:val="16"/>
                <w:szCs w:val="16"/>
              </w:rPr>
            </w:pPr>
            <w:r w:rsidRPr="00D135FA">
              <w:rPr>
                <w:rFonts w:cs="Arial"/>
                <w:sz w:val="16"/>
                <w:szCs w:val="16"/>
              </w:rPr>
              <w:t>RAN1</w:t>
            </w:r>
          </w:p>
        </w:tc>
        <w:tc>
          <w:tcPr>
            <w:tcW w:w="992" w:type="dxa"/>
            <w:shd w:val="clear" w:color="auto" w:fill="auto"/>
          </w:tcPr>
          <w:p w14:paraId="1C3368B9" w14:textId="04B32DD5"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7B45507A" w14:textId="656090AC"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2D2D5F45" w14:textId="09DB2BEF" w:rsidR="00D135FA" w:rsidRPr="00D135FA" w:rsidRDefault="00D135FA" w:rsidP="00D135FA">
            <w:pPr>
              <w:pStyle w:val="TAL"/>
              <w:rPr>
                <w:rFonts w:cs="Arial"/>
                <w:sz w:val="16"/>
                <w:szCs w:val="16"/>
              </w:rPr>
            </w:pPr>
            <w:r w:rsidRPr="00D135FA">
              <w:rPr>
                <w:rFonts w:cs="Arial"/>
                <w:sz w:val="16"/>
                <w:szCs w:val="16"/>
              </w:rPr>
              <w:t>NR_MIMO_evo_DL_UL-Core, NR_pos_enh2-Core, Netw_Energy_NR, NR_Mob_enh2, IoT_NTN_enh-Core, TEI18</w:t>
            </w:r>
          </w:p>
        </w:tc>
        <w:tc>
          <w:tcPr>
            <w:tcW w:w="709" w:type="dxa"/>
            <w:shd w:val="clear" w:color="auto" w:fill="auto"/>
          </w:tcPr>
          <w:p w14:paraId="40AC92CA" w14:textId="2B49EFAB" w:rsidR="00D135FA" w:rsidRPr="00D135FA" w:rsidRDefault="00D135FA" w:rsidP="00D135FA">
            <w:pPr>
              <w:pStyle w:val="TAL"/>
              <w:rPr>
                <w:rFonts w:cs="Arial"/>
                <w:sz w:val="16"/>
                <w:szCs w:val="16"/>
              </w:rPr>
            </w:pPr>
            <w:r w:rsidRPr="00D135FA">
              <w:rPr>
                <w:rFonts w:cs="Arial"/>
                <w:sz w:val="16"/>
                <w:szCs w:val="16"/>
              </w:rPr>
              <w:t>RAN2, RAN3</w:t>
            </w:r>
          </w:p>
        </w:tc>
        <w:tc>
          <w:tcPr>
            <w:tcW w:w="709" w:type="dxa"/>
            <w:shd w:val="clear" w:color="auto" w:fill="auto"/>
          </w:tcPr>
          <w:p w14:paraId="3788161E" w14:textId="4E7C44B8" w:rsidR="00D135FA" w:rsidRPr="00D135FA" w:rsidRDefault="00D135FA" w:rsidP="00D135FA">
            <w:pPr>
              <w:pStyle w:val="TAL"/>
              <w:rPr>
                <w:rFonts w:cs="Arial"/>
                <w:sz w:val="16"/>
                <w:szCs w:val="16"/>
              </w:rPr>
            </w:pPr>
            <w:r w:rsidRPr="00D135FA">
              <w:rPr>
                <w:rFonts w:cs="Arial"/>
                <w:sz w:val="16"/>
                <w:szCs w:val="16"/>
              </w:rPr>
              <w:t>RAN4</w:t>
            </w:r>
          </w:p>
        </w:tc>
        <w:tc>
          <w:tcPr>
            <w:tcW w:w="1190" w:type="dxa"/>
            <w:shd w:val="clear" w:color="auto" w:fill="auto"/>
          </w:tcPr>
          <w:p w14:paraId="7AC5425B" w14:textId="10651945" w:rsidR="00D135FA" w:rsidRPr="00D135FA" w:rsidRDefault="00D135FA" w:rsidP="00D135FA">
            <w:pPr>
              <w:pStyle w:val="TAL"/>
              <w:rPr>
                <w:rFonts w:cs="Arial"/>
                <w:sz w:val="16"/>
                <w:szCs w:val="16"/>
              </w:rPr>
            </w:pPr>
            <w:r w:rsidRPr="00D135FA">
              <w:rPr>
                <w:rFonts w:cs="Arial"/>
                <w:sz w:val="16"/>
                <w:szCs w:val="16"/>
              </w:rPr>
              <w:t>R1-2312661</w:t>
            </w:r>
          </w:p>
        </w:tc>
      </w:tr>
      <w:tr w:rsidR="00D135FA" w:rsidRPr="00B16DDC" w14:paraId="60268B38" w14:textId="77777777" w:rsidTr="00B16DDC">
        <w:trPr>
          <w:trHeight w:val="20"/>
        </w:trPr>
        <w:tc>
          <w:tcPr>
            <w:tcW w:w="1168" w:type="dxa"/>
            <w:shd w:val="clear" w:color="auto" w:fill="auto"/>
          </w:tcPr>
          <w:p w14:paraId="2901AE29" w14:textId="040180AA" w:rsidR="00D135FA" w:rsidRPr="00D135FA" w:rsidRDefault="00D135FA" w:rsidP="00D135FA">
            <w:pPr>
              <w:pStyle w:val="TAL"/>
              <w:rPr>
                <w:rFonts w:cs="Arial"/>
                <w:sz w:val="16"/>
                <w:szCs w:val="16"/>
              </w:rPr>
            </w:pPr>
            <w:r w:rsidRPr="00530598">
              <w:rPr>
                <w:rFonts w:cs="Arial"/>
                <w:sz w:val="16"/>
                <w:szCs w:val="16"/>
              </w:rPr>
              <w:t>R2-2400032</w:t>
            </w:r>
          </w:p>
        </w:tc>
        <w:tc>
          <w:tcPr>
            <w:tcW w:w="2410" w:type="dxa"/>
            <w:shd w:val="clear" w:color="auto" w:fill="auto"/>
          </w:tcPr>
          <w:p w14:paraId="40831DF5" w14:textId="6E60F50B" w:rsidR="00D135FA" w:rsidRPr="00D135FA" w:rsidRDefault="00D135FA" w:rsidP="00D135FA">
            <w:pPr>
              <w:pStyle w:val="TAL"/>
              <w:rPr>
                <w:rFonts w:cs="Arial"/>
                <w:sz w:val="16"/>
                <w:szCs w:val="16"/>
              </w:rPr>
            </w:pPr>
            <w:r w:rsidRPr="00D135FA">
              <w:rPr>
                <w:rFonts w:cs="Arial"/>
                <w:sz w:val="16"/>
                <w:szCs w:val="16"/>
              </w:rPr>
              <w:t>LS on inter-frequency neighbour cells supporting NR dedicated spectrum less than 5 MHz for FR1 (R1-2312668; contact: Qualcomm)</w:t>
            </w:r>
          </w:p>
        </w:tc>
        <w:tc>
          <w:tcPr>
            <w:tcW w:w="709" w:type="dxa"/>
            <w:shd w:val="clear" w:color="auto" w:fill="auto"/>
          </w:tcPr>
          <w:p w14:paraId="0121094A" w14:textId="18A5A8A0" w:rsidR="00D135FA" w:rsidRPr="00D135FA" w:rsidRDefault="00D135FA" w:rsidP="00D135FA">
            <w:pPr>
              <w:pStyle w:val="TAL"/>
              <w:rPr>
                <w:rFonts w:cs="Arial"/>
                <w:sz w:val="16"/>
                <w:szCs w:val="16"/>
              </w:rPr>
            </w:pPr>
            <w:r w:rsidRPr="00D135FA">
              <w:rPr>
                <w:rFonts w:cs="Arial"/>
                <w:sz w:val="16"/>
                <w:szCs w:val="16"/>
              </w:rPr>
              <w:t>RAN1</w:t>
            </w:r>
          </w:p>
        </w:tc>
        <w:tc>
          <w:tcPr>
            <w:tcW w:w="992" w:type="dxa"/>
            <w:shd w:val="clear" w:color="auto" w:fill="auto"/>
          </w:tcPr>
          <w:p w14:paraId="6B6E01B8" w14:textId="68F2002B"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7644E5A1" w14:textId="78D74C1C"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4C2A4B8C" w14:textId="6591C871" w:rsidR="00D135FA" w:rsidRPr="00D135FA" w:rsidRDefault="00D135FA" w:rsidP="00D135FA">
            <w:pPr>
              <w:pStyle w:val="TAL"/>
              <w:rPr>
                <w:rFonts w:cs="Arial"/>
                <w:sz w:val="16"/>
                <w:szCs w:val="16"/>
              </w:rPr>
            </w:pPr>
            <w:r w:rsidRPr="00530598">
              <w:rPr>
                <w:rFonts w:cs="Arial"/>
                <w:sz w:val="16"/>
                <w:szCs w:val="16"/>
              </w:rPr>
              <w:t>NR_FR1_lessthan_5MHz_BW</w:t>
            </w:r>
          </w:p>
        </w:tc>
        <w:tc>
          <w:tcPr>
            <w:tcW w:w="709" w:type="dxa"/>
            <w:shd w:val="clear" w:color="auto" w:fill="auto"/>
          </w:tcPr>
          <w:p w14:paraId="0DA10FA8" w14:textId="1187180D" w:rsidR="00D135FA" w:rsidRPr="00D135FA" w:rsidRDefault="00D135FA" w:rsidP="00D135FA">
            <w:pPr>
              <w:pStyle w:val="TAL"/>
              <w:rPr>
                <w:rFonts w:cs="Arial"/>
                <w:sz w:val="16"/>
                <w:szCs w:val="16"/>
              </w:rPr>
            </w:pPr>
            <w:r w:rsidRPr="00D135FA">
              <w:rPr>
                <w:rFonts w:cs="Arial"/>
                <w:sz w:val="16"/>
                <w:szCs w:val="16"/>
              </w:rPr>
              <w:t>RAN2, RAN4</w:t>
            </w:r>
          </w:p>
        </w:tc>
        <w:tc>
          <w:tcPr>
            <w:tcW w:w="709" w:type="dxa"/>
            <w:shd w:val="clear" w:color="auto" w:fill="auto"/>
          </w:tcPr>
          <w:p w14:paraId="76E252AE" w14:textId="06B2761B" w:rsidR="00D135FA" w:rsidRPr="00D135FA" w:rsidRDefault="00D135FA" w:rsidP="00D135FA">
            <w:pPr>
              <w:pStyle w:val="TAL"/>
              <w:rPr>
                <w:rFonts w:cs="Arial"/>
                <w:sz w:val="16"/>
                <w:szCs w:val="16"/>
              </w:rPr>
            </w:pPr>
            <w:r w:rsidRPr="00D135FA">
              <w:rPr>
                <w:rFonts w:cs="Arial"/>
                <w:sz w:val="16"/>
                <w:szCs w:val="16"/>
              </w:rPr>
              <w:t> </w:t>
            </w:r>
          </w:p>
        </w:tc>
        <w:tc>
          <w:tcPr>
            <w:tcW w:w="1190" w:type="dxa"/>
            <w:shd w:val="clear" w:color="auto" w:fill="auto"/>
          </w:tcPr>
          <w:p w14:paraId="638AD552" w14:textId="076992F3" w:rsidR="00D135FA" w:rsidRPr="00D135FA" w:rsidRDefault="00D135FA" w:rsidP="00D135FA">
            <w:pPr>
              <w:pStyle w:val="TAL"/>
              <w:rPr>
                <w:rFonts w:cs="Arial"/>
                <w:sz w:val="16"/>
                <w:szCs w:val="16"/>
              </w:rPr>
            </w:pPr>
            <w:r w:rsidRPr="00D135FA">
              <w:rPr>
                <w:rFonts w:cs="Arial"/>
                <w:sz w:val="16"/>
                <w:szCs w:val="16"/>
              </w:rPr>
              <w:t>R1-2312668</w:t>
            </w:r>
          </w:p>
        </w:tc>
      </w:tr>
      <w:tr w:rsidR="00D135FA" w:rsidRPr="00B16DDC" w14:paraId="2C931C6A" w14:textId="77777777" w:rsidTr="00B16DDC">
        <w:trPr>
          <w:trHeight w:val="20"/>
        </w:trPr>
        <w:tc>
          <w:tcPr>
            <w:tcW w:w="1168" w:type="dxa"/>
            <w:shd w:val="clear" w:color="auto" w:fill="auto"/>
          </w:tcPr>
          <w:p w14:paraId="41B7DAC8" w14:textId="6E3240A4" w:rsidR="00D135FA" w:rsidRPr="00D135FA" w:rsidRDefault="00D135FA" w:rsidP="00D135FA">
            <w:pPr>
              <w:pStyle w:val="TAL"/>
              <w:rPr>
                <w:rFonts w:cs="Arial"/>
                <w:sz w:val="16"/>
                <w:szCs w:val="16"/>
              </w:rPr>
            </w:pPr>
            <w:r w:rsidRPr="00530598">
              <w:rPr>
                <w:rFonts w:cs="Arial"/>
                <w:sz w:val="16"/>
                <w:szCs w:val="16"/>
              </w:rPr>
              <w:t>R2-2400033</w:t>
            </w:r>
          </w:p>
        </w:tc>
        <w:tc>
          <w:tcPr>
            <w:tcW w:w="2410" w:type="dxa"/>
            <w:shd w:val="clear" w:color="auto" w:fill="auto"/>
          </w:tcPr>
          <w:p w14:paraId="4550F2AA" w14:textId="69A21694" w:rsidR="00D135FA" w:rsidRPr="00D135FA" w:rsidRDefault="00D135FA" w:rsidP="00D135FA">
            <w:pPr>
              <w:pStyle w:val="TAL"/>
              <w:rPr>
                <w:rFonts w:cs="Arial"/>
                <w:sz w:val="16"/>
                <w:szCs w:val="16"/>
              </w:rPr>
            </w:pPr>
            <w:r w:rsidRPr="00D135FA">
              <w:rPr>
                <w:rFonts w:cs="Arial"/>
                <w:sz w:val="16"/>
                <w:szCs w:val="16"/>
              </w:rPr>
              <w:t>LS on NR-NTN TP for TS 38.300 (R1-2312681; contact: Thales</w:t>
            </w:r>
          </w:p>
        </w:tc>
        <w:tc>
          <w:tcPr>
            <w:tcW w:w="709" w:type="dxa"/>
            <w:shd w:val="clear" w:color="auto" w:fill="auto"/>
          </w:tcPr>
          <w:p w14:paraId="4D7A2C96" w14:textId="0A491F3C" w:rsidR="00D135FA" w:rsidRPr="00D135FA" w:rsidRDefault="00D135FA" w:rsidP="00D135FA">
            <w:pPr>
              <w:pStyle w:val="TAL"/>
              <w:rPr>
                <w:rFonts w:cs="Arial"/>
                <w:sz w:val="16"/>
                <w:szCs w:val="16"/>
              </w:rPr>
            </w:pPr>
            <w:r w:rsidRPr="00D135FA">
              <w:rPr>
                <w:rFonts w:cs="Arial"/>
                <w:sz w:val="16"/>
                <w:szCs w:val="16"/>
              </w:rPr>
              <w:t>RAN1</w:t>
            </w:r>
          </w:p>
        </w:tc>
        <w:tc>
          <w:tcPr>
            <w:tcW w:w="992" w:type="dxa"/>
            <w:shd w:val="clear" w:color="auto" w:fill="auto"/>
          </w:tcPr>
          <w:p w14:paraId="630D659C" w14:textId="26FD6FE1"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13FFF9D3" w14:textId="6EDC7079"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5E1FD98F" w14:textId="76E9B3FA" w:rsidR="00D135FA" w:rsidRPr="00D135FA" w:rsidRDefault="00D135FA" w:rsidP="00D135FA">
            <w:pPr>
              <w:pStyle w:val="TAL"/>
              <w:rPr>
                <w:rFonts w:cs="Arial"/>
                <w:sz w:val="16"/>
                <w:szCs w:val="16"/>
              </w:rPr>
            </w:pPr>
            <w:r w:rsidRPr="00530598">
              <w:rPr>
                <w:rFonts w:cs="Arial"/>
                <w:sz w:val="16"/>
                <w:szCs w:val="16"/>
              </w:rPr>
              <w:t>NR_NTN_enh-Core</w:t>
            </w:r>
          </w:p>
        </w:tc>
        <w:tc>
          <w:tcPr>
            <w:tcW w:w="709" w:type="dxa"/>
            <w:shd w:val="clear" w:color="auto" w:fill="auto"/>
          </w:tcPr>
          <w:p w14:paraId="06EA2EDA" w14:textId="78371D09"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611403E3" w14:textId="7561DB47" w:rsidR="00D135FA" w:rsidRPr="00D135FA" w:rsidRDefault="00D135FA" w:rsidP="00D135FA">
            <w:pPr>
              <w:pStyle w:val="TAL"/>
              <w:rPr>
                <w:rFonts w:cs="Arial"/>
                <w:sz w:val="16"/>
                <w:szCs w:val="16"/>
              </w:rPr>
            </w:pPr>
            <w:r w:rsidRPr="00D135FA">
              <w:rPr>
                <w:rFonts w:cs="Arial"/>
                <w:sz w:val="16"/>
                <w:szCs w:val="16"/>
              </w:rPr>
              <w:t> </w:t>
            </w:r>
          </w:p>
        </w:tc>
        <w:tc>
          <w:tcPr>
            <w:tcW w:w="1190" w:type="dxa"/>
            <w:shd w:val="clear" w:color="auto" w:fill="auto"/>
          </w:tcPr>
          <w:p w14:paraId="57E5F920" w14:textId="46261A1E" w:rsidR="00D135FA" w:rsidRPr="00D135FA" w:rsidRDefault="00D135FA" w:rsidP="00D135FA">
            <w:pPr>
              <w:pStyle w:val="TAL"/>
              <w:rPr>
                <w:rFonts w:cs="Arial"/>
                <w:sz w:val="16"/>
                <w:szCs w:val="16"/>
              </w:rPr>
            </w:pPr>
            <w:r w:rsidRPr="00D135FA">
              <w:rPr>
                <w:rFonts w:cs="Arial"/>
                <w:sz w:val="16"/>
                <w:szCs w:val="16"/>
              </w:rPr>
              <w:t>R1-2312681</w:t>
            </w:r>
          </w:p>
        </w:tc>
      </w:tr>
      <w:tr w:rsidR="00D135FA" w:rsidRPr="00B16DDC" w14:paraId="09F724CF" w14:textId="77777777" w:rsidTr="00B16DDC">
        <w:trPr>
          <w:trHeight w:val="20"/>
        </w:trPr>
        <w:tc>
          <w:tcPr>
            <w:tcW w:w="1168" w:type="dxa"/>
            <w:shd w:val="clear" w:color="auto" w:fill="auto"/>
          </w:tcPr>
          <w:p w14:paraId="22B5D58B" w14:textId="013BD7CC" w:rsidR="00D135FA" w:rsidRPr="00D135FA" w:rsidRDefault="00D135FA" w:rsidP="00D135FA">
            <w:pPr>
              <w:pStyle w:val="TAL"/>
              <w:rPr>
                <w:rFonts w:cs="Arial"/>
                <w:sz w:val="16"/>
                <w:szCs w:val="16"/>
              </w:rPr>
            </w:pPr>
            <w:r w:rsidRPr="00530598">
              <w:rPr>
                <w:rFonts w:cs="Arial"/>
                <w:sz w:val="16"/>
                <w:szCs w:val="16"/>
              </w:rPr>
              <w:t>R2-2400034</w:t>
            </w:r>
          </w:p>
        </w:tc>
        <w:tc>
          <w:tcPr>
            <w:tcW w:w="2410" w:type="dxa"/>
            <w:shd w:val="clear" w:color="auto" w:fill="auto"/>
          </w:tcPr>
          <w:p w14:paraId="34CDF077" w14:textId="5A03D92E" w:rsidR="00D135FA" w:rsidRPr="00D135FA" w:rsidRDefault="00D135FA" w:rsidP="00D135FA">
            <w:pPr>
              <w:pStyle w:val="TAL"/>
              <w:rPr>
                <w:rFonts w:cs="Arial"/>
                <w:sz w:val="16"/>
                <w:szCs w:val="16"/>
              </w:rPr>
            </w:pPr>
            <w:r w:rsidRPr="00D135FA">
              <w:rPr>
                <w:rFonts w:cs="Arial"/>
                <w:sz w:val="16"/>
                <w:szCs w:val="16"/>
              </w:rPr>
              <w:t>LS on improved GNSS operations in Rel-18 IoT NTN (R1-2312696; contact: MediaTek)</w:t>
            </w:r>
          </w:p>
        </w:tc>
        <w:tc>
          <w:tcPr>
            <w:tcW w:w="709" w:type="dxa"/>
            <w:shd w:val="clear" w:color="auto" w:fill="auto"/>
          </w:tcPr>
          <w:p w14:paraId="5B8EDD32" w14:textId="60AF94F9" w:rsidR="00D135FA" w:rsidRPr="00D135FA" w:rsidRDefault="00D135FA" w:rsidP="00D135FA">
            <w:pPr>
              <w:pStyle w:val="TAL"/>
              <w:rPr>
                <w:rFonts w:cs="Arial"/>
                <w:sz w:val="16"/>
                <w:szCs w:val="16"/>
              </w:rPr>
            </w:pPr>
            <w:r w:rsidRPr="00D135FA">
              <w:rPr>
                <w:rFonts w:cs="Arial"/>
                <w:sz w:val="16"/>
                <w:szCs w:val="16"/>
              </w:rPr>
              <w:t>RAN1</w:t>
            </w:r>
          </w:p>
        </w:tc>
        <w:tc>
          <w:tcPr>
            <w:tcW w:w="992" w:type="dxa"/>
            <w:shd w:val="clear" w:color="auto" w:fill="auto"/>
          </w:tcPr>
          <w:p w14:paraId="12C8AA72" w14:textId="63B9C0AF"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373FA4BE" w14:textId="1AC00908"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1F9FD1E3" w14:textId="2CB63E96" w:rsidR="00D135FA" w:rsidRPr="00D135FA" w:rsidRDefault="00D135FA" w:rsidP="00D135FA">
            <w:pPr>
              <w:pStyle w:val="TAL"/>
              <w:rPr>
                <w:rFonts w:cs="Arial"/>
                <w:sz w:val="16"/>
                <w:szCs w:val="16"/>
              </w:rPr>
            </w:pPr>
            <w:r w:rsidRPr="00530598">
              <w:rPr>
                <w:rFonts w:cs="Arial"/>
                <w:sz w:val="16"/>
                <w:szCs w:val="16"/>
              </w:rPr>
              <w:t>IoT_NTN_enh-Core</w:t>
            </w:r>
          </w:p>
        </w:tc>
        <w:tc>
          <w:tcPr>
            <w:tcW w:w="709" w:type="dxa"/>
            <w:shd w:val="clear" w:color="auto" w:fill="auto"/>
          </w:tcPr>
          <w:p w14:paraId="5143A22B" w14:textId="3EC4DD52"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2AB12802" w14:textId="216B6643" w:rsidR="00D135FA" w:rsidRPr="00D135FA" w:rsidRDefault="00D135FA" w:rsidP="00D135FA">
            <w:pPr>
              <w:pStyle w:val="TAL"/>
              <w:rPr>
                <w:rFonts w:cs="Arial"/>
                <w:sz w:val="16"/>
                <w:szCs w:val="16"/>
              </w:rPr>
            </w:pPr>
            <w:r w:rsidRPr="00D135FA">
              <w:rPr>
                <w:rFonts w:cs="Arial"/>
                <w:sz w:val="16"/>
                <w:szCs w:val="16"/>
              </w:rPr>
              <w:t> </w:t>
            </w:r>
          </w:p>
        </w:tc>
        <w:tc>
          <w:tcPr>
            <w:tcW w:w="1190" w:type="dxa"/>
            <w:shd w:val="clear" w:color="auto" w:fill="auto"/>
          </w:tcPr>
          <w:p w14:paraId="6958AD24" w14:textId="303ED927" w:rsidR="00D135FA" w:rsidRPr="00D135FA" w:rsidRDefault="00D135FA" w:rsidP="00D135FA">
            <w:pPr>
              <w:pStyle w:val="TAL"/>
              <w:rPr>
                <w:rFonts w:cs="Arial"/>
                <w:sz w:val="16"/>
                <w:szCs w:val="16"/>
              </w:rPr>
            </w:pPr>
            <w:r w:rsidRPr="00D135FA">
              <w:rPr>
                <w:rFonts w:cs="Arial"/>
                <w:sz w:val="16"/>
                <w:szCs w:val="16"/>
              </w:rPr>
              <w:t>R1-2312696</w:t>
            </w:r>
          </w:p>
        </w:tc>
      </w:tr>
      <w:tr w:rsidR="00D135FA" w:rsidRPr="00B16DDC" w14:paraId="05BAD827"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94BCDCC" w14:textId="7661871D" w:rsidR="00D135FA" w:rsidRPr="00D135FA" w:rsidRDefault="00D135FA" w:rsidP="00D135FA">
            <w:pPr>
              <w:pStyle w:val="TAL"/>
              <w:rPr>
                <w:rFonts w:cs="Arial"/>
                <w:sz w:val="16"/>
                <w:szCs w:val="16"/>
              </w:rPr>
            </w:pPr>
            <w:r w:rsidRPr="00530598">
              <w:rPr>
                <w:rFonts w:cs="Arial"/>
                <w:sz w:val="16"/>
                <w:szCs w:val="16"/>
              </w:rPr>
              <w:t>R2-2400035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C22F895" w14:textId="660B5B80" w:rsidR="00D135FA" w:rsidRPr="00D135FA" w:rsidRDefault="00D135FA" w:rsidP="00D135FA">
            <w:pPr>
              <w:pStyle w:val="TAL"/>
              <w:rPr>
                <w:rFonts w:cs="Arial"/>
                <w:sz w:val="16"/>
                <w:szCs w:val="16"/>
              </w:rPr>
            </w:pPr>
            <w:r w:rsidRPr="00D135FA">
              <w:rPr>
                <w:rFonts w:cs="Arial"/>
                <w:sz w:val="16"/>
                <w:szCs w:val="16"/>
              </w:rPr>
              <w:t>Reply LS on UE RACH-less handover for mobile IAB (R3-238048; contact: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A72E12" w14:textId="5CC23935" w:rsidR="00D135FA" w:rsidRPr="00D135FA" w:rsidRDefault="00D135FA" w:rsidP="00D135FA">
            <w:pPr>
              <w:pStyle w:val="TAL"/>
              <w:rPr>
                <w:rFonts w:cs="Arial"/>
                <w:sz w:val="16"/>
                <w:szCs w:val="16"/>
              </w:rPr>
            </w:pPr>
            <w:r w:rsidRPr="00D135FA">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9F1606" w14:textId="6821F162"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1CA179" w14:textId="501FC844"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6B68C3" w14:textId="57E5985B" w:rsidR="00D135FA" w:rsidRPr="00D135FA" w:rsidRDefault="00D135FA" w:rsidP="00D135FA">
            <w:pPr>
              <w:pStyle w:val="TAL"/>
              <w:rPr>
                <w:rFonts w:cs="Arial"/>
                <w:sz w:val="16"/>
                <w:szCs w:val="16"/>
              </w:rPr>
            </w:pPr>
            <w:r w:rsidRPr="00530598">
              <w:rPr>
                <w:rFonts w:cs="Arial"/>
                <w:sz w:val="16"/>
                <w:szCs w:val="16"/>
              </w:rPr>
              <w:t>NR_mobile_IAB-Core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9ED774" w14:textId="761D8B93"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BC7C71" w14:textId="66808182"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3FEEC45" w14:textId="6AF542D9" w:rsidR="00D135FA" w:rsidRPr="00D135FA" w:rsidRDefault="00D135FA" w:rsidP="00D135FA">
            <w:pPr>
              <w:pStyle w:val="TAL"/>
              <w:rPr>
                <w:rFonts w:cs="Arial"/>
                <w:sz w:val="16"/>
                <w:szCs w:val="16"/>
              </w:rPr>
            </w:pPr>
            <w:r w:rsidRPr="00D135FA">
              <w:rPr>
                <w:rFonts w:cs="Arial"/>
                <w:sz w:val="16"/>
                <w:szCs w:val="16"/>
              </w:rPr>
              <w:t>R3-238048</w:t>
            </w:r>
          </w:p>
        </w:tc>
      </w:tr>
      <w:tr w:rsidR="00D135FA" w:rsidRPr="00B16DDC" w14:paraId="3C5F5F4B"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C0315C6" w14:textId="55CBA561" w:rsidR="00D135FA" w:rsidRPr="00D135FA" w:rsidRDefault="00D135FA" w:rsidP="00D135FA">
            <w:pPr>
              <w:pStyle w:val="TAL"/>
              <w:rPr>
                <w:rFonts w:cs="Arial"/>
                <w:sz w:val="16"/>
                <w:szCs w:val="16"/>
              </w:rPr>
            </w:pPr>
            <w:r w:rsidRPr="00530598">
              <w:rPr>
                <w:rFonts w:cs="Arial"/>
                <w:sz w:val="16"/>
                <w:szCs w:val="16"/>
              </w:rPr>
              <w:t>R2-2400036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D674351" w14:textId="46B011C3" w:rsidR="00D135FA" w:rsidRPr="00D135FA" w:rsidRDefault="00D135FA" w:rsidP="00D135FA">
            <w:pPr>
              <w:pStyle w:val="TAL"/>
              <w:rPr>
                <w:rFonts w:cs="Arial"/>
                <w:sz w:val="16"/>
                <w:szCs w:val="16"/>
              </w:rPr>
            </w:pPr>
            <w:r w:rsidRPr="00D135FA">
              <w:rPr>
                <w:rFonts w:cs="Arial"/>
                <w:sz w:val="16"/>
                <w:szCs w:val="16"/>
              </w:rPr>
              <w:t>LS on OAM requirements for UE location verification (R3-238056; contact: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8E53F8" w14:textId="6BA643F3" w:rsidR="00D135FA" w:rsidRPr="00D135FA" w:rsidRDefault="00D135FA" w:rsidP="00D135FA">
            <w:pPr>
              <w:pStyle w:val="TAL"/>
              <w:rPr>
                <w:rFonts w:cs="Arial"/>
                <w:sz w:val="16"/>
                <w:szCs w:val="16"/>
              </w:rPr>
            </w:pPr>
            <w:r w:rsidRPr="00D135FA">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3806E5" w14:textId="79362772"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6D42B5" w14:textId="5CB346A1"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2A4C01E" w14:textId="7DC864D1" w:rsidR="00D135FA" w:rsidRPr="00D135FA" w:rsidRDefault="00D135FA" w:rsidP="00D135FA">
            <w:pPr>
              <w:pStyle w:val="TAL"/>
              <w:rPr>
                <w:rFonts w:cs="Arial"/>
                <w:sz w:val="16"/>
                <w:szCs w:val="16"/>
              </w:rPr>
            </w:pPr>
            <w:r w:rsidRPr="00530598">
              <w:rPr>
                <w:rFonts w:cs="Arial"/>
                <w:sz w:val="16"/>
                <w:szCs w:val="16"/>
              </w:rPr>
              <w:t>NR_NTN_enh-Core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6B18BC" w14:textId="5E126AE1" w:rsidR="00D135FA" w:rsidRPr="00D135FA" w:rsidRDefault="00D135FA" w:rsidP="00D135FA">
            <w:pPr>
              <w:pStyle w:val="TAL"/>
              <w:rPr>
                <w:rFonts w:cs="Arial"/>
                <w:sz w:val="16"/>
                <w:szCs w:val="16"/>
              </w:rPr>
            </w:pPr>
            <w:r w:rsidRPr="00D135FA">
              <w:rPr>
                <w:rFonts w:cs="Arial"/>
                <w:sz w:val="16"/>
                <w:szCs w:val="16"/>
              </w:rPr>
              <w:t>SA5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A0DC55" w14:textId="039B10E2" w:rsidR="00D135FA" w:rsidRPr="00D135FA" w:rsidRDefault="00D135FA" w:rsidP="00D135FA">
            <w:pPr>
              <w:pStyle w:val="TAL"/>
              <w:rPr>
                <w:rFonts w:cs="Arial"/>
                <w:sz w:val="16"/>
                <w:szCs w:val="16"/>
              </w:rPr>
            </w:pPr>
            <w:r w:rsidRPr="00D135FA">
              <w:rPr>
                <w:rFonts w:cs="Arial"/>
                <w:sz w:val="16"/>
                <w:szCs w:val="16"/>
              </w:rPr>
              <w:t>SA2, RAN1, 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318245" w14:textId="6EE36B17" w:rsidR="00D135FA" w:rsidRPr="00D135FA" w:rsidRDefault="00D135FA" w:rsidP="00D135FA">
            <w:pPr>
              <w:pStyle w:val="TAL"/>
              <w:rPr>
                <w:rFonts w:cs="Arial"/>
                <w:sz w:val="16"/>
                <w:szCs w:val="16"/>
              </w:rPr>
            </w:pPr>
            <w:r w:rsidRPr="00D135FA">
              <w:rPr>
                <w:rFonts w:cs="Arial"/>
                <w:sz w:val="16"/>
                <w:szCs w:val="16"/>
              </w:rPr>
              <w:t>R3-238056</w:t>
            </w:r>
          </w:p>
        </w:tc>
      </w:tr>
      <w:tr w:rsidR="00D135FA" w:rsidRPr="00B16DDC" w14:paraId="362FE1EF"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1D78C00" w14:textId="2792D89D" w:rsidR="00D135FA" w:rsidRPr="00D135FA" w:rsidRDefault="00D135FA" w:rsidP="00D135FA">
            <w:pPr>
              <w:pStyle w:val="TAL"/>
              <w:rPr>
                <w:rFonts w:cs="Arial"/>
                <w:sz w:val="16"/>
                <w:szCs w:val="16"/>
              </w:rPr>
            </w:pPr>
            <w:r w:rsidRPr="00530598">
              <w:rPr>
                <w:rFonts w:cs="Arial"/>
                <w:sz w:val="16"/>
                <w:szCs w:val="16"/>
              </w:rPr>
              <w:t>R2-2400037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522A7FA" w14:textId="0EDF9656" w:rsidR="00D135FA" w:rsidRPr="00D135FA" w:rsidRDefault="00D135FA" w:rsidP="00D135FA">
            <w:pPr>
              <w:pStyle w:val="TAL"/>
              <w:rPr>
                <w:rFonts w:cs="Arial"/>
                <w:sz w:val="16"/>
                <w:szCs w:val="16"/>
              </w:rPr>
            </w:pPr>
            <w:r w:rsidRPr="00D135FA">
              <w:rPr>
                <w:rFonts w:cs="Arial"/>
                <w:sz w:val="16"/>
                <w:szCs w:val="16"/>
              </w:rPr>
              <w:t>Reply to LS on AI/ML Core Network enhancements (R3-237745; contact: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9302B5" w14:textId="3297256E" w:rsidR="00D135FA" w:rsidRPr="00D135FA" w:rsidRDefault="00D135FA" w:rsidP="00D135FA">
            <w:pPr>
              <w:pStyle w:val="TAL"/>
              <w:rPr>
                <w:rFonts w:cs="Arial"/>
                <w:sz w:val="16"/>
                <w:szCs w:val="16"/>
              </w:rPr>
            </w:pPr>
            <w:r w:rsidRPr="00D135FA">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DB87E9" w14:textId="2D94415E"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F9CB4A" w14:textId="2BA132BD" w:rsidR="00D135FA" w:rsidRPr="00D135FA" w:rsidRDefault="00D135FA" w:rsidP="00D135FA">
            <w:pPr>
              <w:pStyle w:val="TAL"/>
              <w:rPr>
                <w:rFonts w:cs="Arial"/>
                <w:sz w:val="16"/>
                <w:szCs w:val="16"/>
              </w:rPr>
            </w:pPr>
            <w:r w:rsidRPr="00530598">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F8A0F5" w14:textId="01480956" w:rsidR="00D135FA" w:rsidRPr="00D135FA" w:rsidRDefault="00D135FA" w:rsidP="00D135FA">
            <w:pPr>
              <w:pStyle w:val="TAL"/>
              <w:rPr>
                <w:rFonts w:cs="Arial"/>
                <w:sz w:val="16"/>
                <w:szCs w:val="16"/>
              </w:rPr>
            </w:pPr>
            <w:r w:rsidRPr="00D135FA">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43D75B" w14:textId="25904C04" w:rsidR="00D135FA" w:rsidRPr="00D135FA" w:rsidRDefault="00D135FA" w:rsidP="00D135FA">
            <w:pPr>
              <w:pStyle w:val="TAL"/>
              <w:rPr>
                <w:rFonts w:cs="Arial"/>
                <w:sz w:val="16"/>
                <w:szCs w:val="16"/>
              </w:rPr>
            </w:pPr>
            <w:r w:rsidRPr="00D135FA">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A99DBD" w14:textId="2BC0F645" w:rsidR="00D135FA" w:rsidRPr="00D135FA" w:rsidRDefault="00D135FA" w:rsidP="00D135FA">
            <w:pPr>
              <w:pStyle w:val="TAL"/>
              <w:rPr>
                <w:rFonts w:cs="Arial"/>
                <w:sz w:val="16"/>
                <w:szCs w:val="16"/>
              </w:rPr>
            </w:pPr>
            <w:r w:rsidRPr="00D135FA">
              <w:rPr>
                <w:rFonts w:cs="Arial"/>
                <w:sz w:val="16"/>
                <w:szCs w:val="16"/>
              </w:rPr>
              <w:t>RAN, RAN1, RAN2, SA</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8155A25" w14:textId="24B46D1D" w:rsidR="00D135FA" w:rsidRPr="00D135FA" w:rsidRDefault="00D135FA" w:rsidP="00D135FA">
            <w:pPr>
              <w:pStyle w:val="TAL"/>
              <w:rPr>
                <w:rFonts w:cs="Arial"/>
                <w:sz w:val="16"/>
                <w:szCs w:val="16"/>
              </w:rPr>
            </w:pPr>
            <w:r w:rsidRPr="00D135FA">
              <w:rPr>
                <w:rFonts w:cs="Arial"/>
                <w:sz w:val="16"/>
                <w:szCs w:val="16"/>
              </w:rPr>
              <w:t>R3-237745</w:t>
            </w:r>
          </w:p>
        </w:tc>
      </w:tr>
      <w:tr w:rsidR="00D135FA" w:rsidRPr="00B16DDC" w14:paraId="0066A300"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5FB52E8" w14:textId="37138AE8" w:rsidR="00D135FA" w:rsidRPr="00D135FA" w:rsidRDefault="00D135FA" w:rsidP="00D135FA">
            <w:pPr>
              <w:pStyle w:val="TAL"/>
              <w:rPr>
                <w:rFonts w:cs="Arial"/>
                <w:sz w:val="16"/>
                <w:szCs w:val="16"/>
              </w:rPr>
            </w:pPr>
            <w:r w:rsidRPr="00530598">
              <w:rPr>
                <w:rFonts w:cs="Arial"/>
                <w:sz w:val="16"/>
                <w:szCs w:val="16"/>
              </w:rPr>
              <w:t>R2-2400038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5A87A40" w14:textId="355DE6F6" w:rsidR="00D135FA" w:rsidRPr="00D135FA" w:rsidRDefault="00D135FA" w:rsidP="00D135FA">
            <w:pPr>
              <w:pStyle w:val="TAL"/>
              <w:rPr>
                <w:rFonts w:cs="Arial"/>
                <w:sz w:val="16"/>
                <w:szCs w:val="16"/>
              </w:rPr>
            </w:pPr>
            <w:r w:rsidRPr="00D135FA">
              <w:rPr>
                <w:rFonts w:cs="Arial"/>
                <w:sz w:val="16"/>
                <w:szCs w:val="16"/>
              </w:rPr>
              <w:t>LS on LMF involvement in SL-PRS resource allocation (R3-237860; contact: 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66DFA3" w14:textId="6E724069" w:rsidR="00D135FA" w:rsidRPr="00D135FA" w:rsidRDefault="00D135FA" w:rsidP="00D135FA">
            <w:pPr>
              <w:pStyle w:val="TAL"/>
              <w:rPr>
                <w:rFonts w:cs="Arial"/>
                <w:sz w:val="16"/>
                <w:szCs w:val="16"/>
              </w:rPr>
            </w:pPr>
            <w:r w:rsidRPr="00D135FA">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9E49C2" w14:textId="2B9C7DDB"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804D47" w14:textId="56704A11"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21604E" w14:textId="6C0D2873" w:rsidR="00D135FA" w:rsidRPr="00D135FA" w:rsidRDefault="00D135FA" w:rsidP="00D135FA">
            <w:pPr>
              <w:pStyle w:val="TAL"/>
              <w:rPr>
                <w:rFonts w:cs="Arial"/>
                <w:sz w:val="16"/>
                <w:szCs w:val="16"/>
              </w:rPr>
            </w:pPr>
            <w:r w:rsidRPr="00530598">
              <w:rPr>
                <w:rFonts w:cs="Arial"/>
                <w:sz w:val="16"/>
                <w:szCs w:val="16"/>
              </w:rPr>
              <w:t>NR_pos_enh2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785D11" w14:textId="38CAC648"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9708A7" w14:textId="56257C57" w:rsidR="00D135FA" w:rsidRPr="00D135FA" w:rsidRDefault="00D135FA" w:rsidP="00D135FA">
            <w:pPr>
              <w:pStyle w:val="TAL"/>
              <w:rPr>
                <w:rFonts w:cs="Arial"/>
                <w:sz w:val="16"/>
                <w:szCs w:val="16"/>
              </w:rPr>
            </w:pPr>
            <w:r w:rsidRPr="00D135FA">
              <w:rPr>
                <w:rFonts w:cs="Arial"/>
                <w:sz w:val="16"/>
                <w:szCs w:val="16"/>
              </w:rPr>
              <w:t>RAN1, SA2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433C056" w14:textId="771FFAAE" w:rsidR="00D135FA" w:rsidRPr="00D135FA" w:rsidRDefault="00D135FA" w:rsidP="00D135FA">
            <w:pPr>
              <w:pStyle w:val="TAL"/>
              <w:rPr>
                <w:rFonts w:cs="Arial"/>
                <w:sz w:val="16"/>
                <w:szCs w:val="16"/>
              </w:rPr>
            </w:pPr>
            <w:r w:rsidRPr="00D135FA">
              <w:rPr>
                <w:rFonts w:cs="Arial"/>
                <w:sz w:val="16"/>
                <w:szCs w:val="16"/>
              </w:rPr>
              <w:t>R3-237860</w:t>
            </w:r>
          </w:p>
        </w:tc>
      </w:tr>
      <w:tr w:rsidR="00D135FA" w:rsidRPr="00B16DDC" w14:paraId="19684F74"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C87DEEF" w14:textId="410AF0C3" w:rsidR="00D135FA" w:rsidRPr="00D135FA" w:rsidRDefault="00D135FA" w:rsidP="00D135FA">
            <w:pPr>
              <w:pStyle w:val="TAL"/>
              <w:rPr>
                <w:rFonts w:cs="Arial"/>
                <w:sz w:val="16"/>
                <w:szCs w:val="16"/>
              </w:rPr>
            </w:pPr>
            <w:r w:rsidRPr="00530598">
              <w:rPr>
                <w:rFonts w:cs="Arial"/>
                <w:sz w:val="16"/>
                <w:szCs w:val="16"/>
              </w:rPr>
              <w:t>R2-2400039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3806FEA" w14:textId="04958BA3" w:rsidR="00D135FA" w:rsidRPr="00D135FA" w:rsidRDefault="00D135FA" w:rsidP="00D135FA">
            <w:pPr>
              <w:pStyle w:val="TAL"/>
              <w:rPr>
                <w:rFonts w:cs="Arial"/>
                <w:sz w:val="16"/>
                <w:szCs w:val="16"/>
              </w:rPr>
            </w:pPr>
            <w:r w:rsidRPr="00D135FA">
              <w:rPr>
                <w:rFonts w:cs="Arial"/>
                <w:sz w:val="16"/>
                <w:szCs w:val="16"/>
              </w:rPr>
              <w:t>Reply LS on subsequent CPAC (R3-237949; contact: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5213E2" w14:textId="781AB066" w:rsidR="00D135FA" w:rsidRPr="00D135FA" w:rsidRDefault="00D135FA" w:rsidP="00D135FA">
            <w:pPr>
              <w:pStyle w:val="TAL"/>
              <w:rPr>
                <w:rFonts w:cs="Arial"/>
                <w:sz w:val="16"/>
                <w:szCs w:val="16"/>
              </w:rPr>
            </w:pPr>
            <w:r w:rsidRPr="00D135FA">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D1C7EC" w14:textId="2D94F1B5"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EFAEA2" w14:textId="22583CB4"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0B471B" w14:textId="0E244D2B" w:rsidR="00D135FA" w:rsidRPr="00D135FA" w:rsidRDefault="00D135FA" w:rsidP="00D135FA">
            <w:pPr>
              <w:pStyle w:val="TAL"/>
              <w:rPr>
                <w:rFonts w:cs="Arial"/>
                <w:sz w:val="16"/>
                <w:szCs w:val="16"/>
              </w:rPr>
            </w:pPr>
            <w:r w:rsidRPr="00530598">
              <w:rPr>
                <w:rFonts w:cs="Arial"/>
                <w:sz w:val="16"/>
                <w:szCs w:val="16"/>
              </w:rPr>
              <w:t>NR_Mob_enh2-Core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B3B0E0" w14:textId="20E0E6B0"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954196" w14:textId="6EFEC2FB"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0020AE1" w14:textId="3E8AF73E" w:rsidR="00D135FA" w:rsidRPr="00D135FA" w:rsidRDefault="00D135FA" w:rsidP="00D135FA">
            <w:pPr>
              <w:pStyle w:val="TAL"/>
              <w:rPr>
                <w:rFonts w:cs="Arial"/>
                <w:sz w:val="16"/>
                <w:szCs w:val="16"/>
              </w:rPr>
            </w:pPr>
            <w:r w:rsidRPr="00D135FA">
              <w:rPr>
                <w:rFonts w:cs="Arial"/>
                <w:sz w:val="16"/>
                <w:szCs w:val="16"/>
              </w:rPr>
              <w:t>R3-237949</w:t>
            </w:r>
          </w:p>
        </w:tc>
      </w:tr>
      <w:tr w:rsidR="00D135FA" w:rsidRPr="00B16DDC" w14:paraId="37AF114D"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1BCD667" w14:textId="12DD5652" w:rsidR="00D135FA" w:rsidRPr="00D135FA" w:rsidRDefault="00D135FA" w:rsidP="00D135FA">
            <w:pPr>
              <w:pStyle w:val="TAL"/>
              <w:rPr>
                <w:rFonts w:cs="Arial"/>
                <w:sz w:val="16"/>
                <w:szCs w:val="16"/>
              </w:rPr>
            </w:pPr>
            <w:r w:rsidRPr="00530598">
              <w:rPr>
                <w:rFonts w:cs="Arial"/>
                <w:sz w:val="16"/>
                <w:szCs w:val="16"/>
              </w:rPr>
              <w:t>R2-2400040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47A0F46" w14:textId="7406D989" w:rsidR="00D135FA" w:rsidRPr="00D135FA" w:rsidRDefault="00D135FA" w:rsidP="00D135FA">
            <w:pPr>
              <w:pStyle w:val="TAL"/>
              <w:rPr>
                <w:rFonts w:cs="Arial"/>
                <w:sz w:val="16"/>
                <w:szCs w:val="16"/>
              </w:rPr>
            </w:pPr>
            <w:r w:rsidRPr="00D135FA">
              <w:rPr>
                <w:rFonts w:cs="Arial"/>
                <w:sz w:val="16"/>
                <w:szCs w:val="16"/>
              </w:rPr>
              <w:t>Reply LS to SA2 on RedCap UE MBS Broadcast reception (R3-237959; contact: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A8D2CF" w14:textId="45D45F25" w:rsidR="00D135FA" w:rsidRPr="00D135FA" w:rsidRDefault="00D135FA" w:rsidP="00D135FA">
            <w:pPr>
              <w:pStyle w:val="TAL"/>
              <w:rPr>
                <w:rFonts w:cs="Arial"/>
                <w:sz w:val="16"/>
                <w:szCs w:val="16"/>
              </w:rPr>
            </w:pPr>
            <w:r w:rsidRPr="00D135FA">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AC3C00" w14:textId="46097A9B"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867596" w14:textId="307EC252"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59CE11" w14:textId="11E8F67C" w:rsidR="00D135FA" w:rsidRPr="00D135FA" w:rsidRDefault="00D135FA" w:rsidP="00D135FA">
            <w:pPr>
              <w:pStyle w:val="TAL"/>
              <w:rPr>
                <w:rFonts w:cs="Arial"/>
                <w:sz w:val="16"/>
                <w:szCs w:val="16"/>
              </w:rPr>
            </w:pPr>
            <w:r w:rsidRPr="00530598">
              <w:rPr>
                <w:rFonts w:cs="Arial"/>
                <w:sz w:val="16"/>
                <w:szCs w:val="16"/>
              </w:rPr>
              <w:t>TEI18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431C19" w14:textId="743BDA44" w:rsidR="00D135FA" w:rsidRPr="00D135FA" w:rsidRDefault="00D135FA" w:rsidP="00D135FA">
            <w:pPr>
              <w:pStyle w:val="TAL"/>
              <w:rPr>
                <w:rFonts w:cs="Arial"/>
                <w:sz w:val="16"/>
                <w:szCs w:val="16"/>
              </w:rPr>
            </w:pPr>
            <w:r w:rsidRPr="00D135FA">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99AE37" w14:textId="37314D41" w:rsidR="00D135FA" w:rsidRPr="00D135FA" w:rsidRDefault="00D135FA" w:rsidP="00D135FA">
            <w:pPr>
              <w:pStyle w:val="TAL"/>
              <w:rPr>
                <w:rFonts w:cs="Arial"/>
                <w:sz w:val="16"/>
                <w:szCs w:val="16"/>
              </w:rPr>
            </w:pPr>
            <w:r w:rsidRPr="00D135FA">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2BD6A99" w14:textId="796D757A" w:rsidR="00D135FA" w:rsidRPr="00D135FA" w:rsidRDefault="00D135FA" w:rsidP="00D135FA">
            <w:pPr>
              <w:pStyle w:val="TAL"/>
              <w:rPr>
                <w:rFonts w:cs="Arial"/>
                <w:sz w:val="16"/>
                <w:szCs w:val="16"/>
              </w:rPr>
            </w:pPr>
            <w:r w:rsidRPr="00D135FA">
              <w:rPr>
                <w:rFonts w:cs="Arial"/>
                <w:sz w:val="16"/>
                <w:szCs w:val="16"/>
              </w:rPr>
              <w:t>R3-237959</w:t>
            </w:r>
          </w:p>
        </w:tc>
      </w:tr>
      <w:tr w:rsidR="00D135FA" w:rsidRPr="00D135FA" w14:paraId="68861677"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23786C6" w14:textId="6805C6F7" w:rsidR="00D135FA" w:rsidRPr="00D135FA" w:rsidRDefault="00D135FA" w:rsidP="00D135FA">
            <w:pPr>
              <w:pStyle w:val="TAL"/>
              <w:rPr>
                <w:rFonts w:cs="Arial"/>
                <w:sz w:val="16"/>
                <w:szCs w:val="16"/>
              </w:rPr>
            </w:pPr>
            <w:r w:rsidRPr="00530598">
              <w:rPr>
                <w:rFonts w:cs="Arial"/>
                <w:sz w:val="16"/>
                <w:szCs w:val="16"/>
              </w:rPr>
              <w:t>R2-2400041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3A3591" w14:textId="2AF66035" w:rsidR="00D135FA" w:rsidRPr="00D135FA" w:rsidRDefault="00D135FA" w:rsidP="00D135FA">
            <w:pPr>
              <w:pStyle w:val="TAL"/>
              <w:rPr>
                <w:rFonts w:cs="Arial"/>
                <w:sz w:val="16"/>
                <w:szCs w:val="16"/>
              </w:rPr>
            </w:pPr>
            <w:r w:rsidRPr="00D135FA">
              <w:rPr>
                <w:rFonts w:cs="Arial"/>
                <w:sz w:val="16"/>
                <w:szCs w:val="16"/>
              </w:rPr>
              <w:t>Reply LS on the user consent for trace reporting  (R3-237964; contact: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25DB22" w14:textId="48D5AA7E" w:rsidR="00D135FA" w:rsidRPr="00D135FA" w:rsidRDefault="00D135FA" w:rsidP="00D135FA">
            <w:pPr>
              <w:pStyle w:val="TAL"/>
              <w:rPr>
                <w:rFonts w:cs="Arial"/>
                <w:sz w:val="16"/>
                <w:szCs w:val="16"/>
              </w:rPr>
            </w:pPr>
            <w:r w:rsidRPr="00D135FA">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5490EC" w14:textId="74B15B94"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48AB51" w14:textId="288964FE"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E10664" w14:textId="195BE7FF" w:rsidR="00D135FA" w:rsidRPr="00D135FA" w:rsidRDefault="00D135FA" w:rsidP="00D135FA">
            <w:pPr>
              <w:pStyle w:val="TAL"/>
              <w:rPr>
                <w:rFonts w:cs="Arial"/>
                <w:sz w:val="16"/>
                <w:szCs w:val="16"/>
                <w:lang w:val="fr-FR"/>
              </w:rPr>
            </w:pPr>
            <w:r w:rsidRPr="00530598">
              <w:rPr>
                <w:rFonts w:cs="Arial"/>
                <w:sz w:val="16"/>
                <w:szCs w:val="16"/>
                <w:lang w:val="fr-FR"/>
              </w:rPr>
              <w:t>NR_ENDC_SON_MDT_enh-Core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BED424" w14:textId="7740B25E" w:rsidR="00D135FA" w:rsidRPr="00D135FA" w:rsidRDefault="00D135FA" w:rsidP="00D135FA">
            <w:pPr>
              <w:pStyle w:val="TAL"/>
              <w:rPr>
                <w:rFonts w:cs="Arial"/>
                <w:sz w:val="16"/>
                <w:szCs w:val="16"/>
                <w:lang w:val="fr-FR"/>
              </w:rPr>
            </w:pPr>
            <w:r w:rsidRPr="00D135FA">
              <w:rPr>
                <w:rFonts w:cs="Arial"/>
                <w:sz w:val="16"/>
                <w:szCs w:val="16"/>
              </w:rPr>
              <w:t>SA3, SA5, 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DD2A31" w14:textId="0807B378" w:rsidR="00D135FA" w:rsidRPr="00D135FA" w:rsidRDefault="00D135FA" w:rsidP="00D135FA">
            <w:pPr>
              <w:pStyle w:val="TAL"/>
              <w:rPr>
                <w:rFonts w:cs="Arial"/>
                <w:sz w:val="16"/>
                <w:szCs w:val="16"/>
                <w:lang w:val="fr-FR"/>
              </w:rPr>
            </w:pPr>
            <w:r w:rsidRPr="00D135FA">
              <w:rPr>
                <w:rFonts w:cs="Arial"/>
                <w:sz w:val="16"/>
                <w:szCs w:val="16"/>
              </w:rPr>
              <w:t>SA1, RAN, 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0A86DB8" w14:textId="2A7CA4B0" w:rsidR="00D135FA" w:rsidRPr="00D135FA" w:rsidRDefault="00D135FA" w:rsidP="00D135FA">
            <w:pPr>
              <w:pStyle w:val="TAL"/>
              <w:rPr>
                <w:rFonts w:cs="Arial"/>
                <w:sz w:val="16"/>
                <w:szCs w:val="16"/>
                <w:lang w:val="fr-FR"/>
              </w:rPr>
            </w:pPr>
            <w:r w:rsidRPr="00D135FA">
              <w:rPr>
                <w:rFonts w:cs="Arial"/>
                <w:sz w:val="16"/>
                <w:szCs w:val="16"/>
              </w:rPr>
              <w:t>R3-237964</w:t>
            </w:r>
          </w:p>
        </w:tc>
      </w:tr>
      <w:tr w:rsidR="00D135FA" w:rsidRPr="00B16DDC" w14:paraId="7EFB0B10"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B18BF46" w14:textId="1793140C" w:rsidR="00D135FA" w:rsidRPr="00D135FA" w:rsidRDefault="00D135FA" w:rsidP="00D135FA">
            <w:pPr>
              <w:pStyle w:val="TAL"/>
              <w:rPr>
                <w:rFonts w:cs="Arial"/>
                <w:sz w:val="16"/>
                <w:szCs w:val="16"/>
              </w:rPr>
            </w:pPr>
            <w:r w:rsidRPr="00530598">
              <w:rPr>
                <w:rFonts w:cs="Arial"/>
                <w:sz w:val="16"/>
                <w:szCs w:val="16"/>
              </w:rPr>
              <w:t>R2-2400042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F6EDDC8" w14:textId="719D4B97" w:rsidR="00D135FA" w:rsidRPr="00D135FA" w:rsidRDefault="00D135FA" w:rsidP="00D135FA">
            <w:pPr>
              <w:pStyle w:val="TAL"/>
              <w:rPr>
                <w:rFonts w:cs="Arial"/>
                <w:sz w:val="16"/>
                <w:szCs w:val="16"/>
              </w:rPr>
            </w:pPr>
            <w:r w:rsidRPr="00D135FA">
              <w:rPr>
                <w:rFonts w:cs="Arial"/>
                <w:sz w:val="16"/>
                <w:szCs w:val="16"/>
              </w:rPr>
              <w:t>LS on QMC support in RRC_IDLE and RRC_INACTIVE (R3-237997; contact: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3F3D83" w14:textId="3A69D173" w:rsidR="00D135FA" w:rsidRPr="00D135FA" w:rsidRDefault="00D135FA" w:rsidP="00D135FA">
            <w:pPr>
              <w:pStyle w:val="TAL"/>
              <w:rPr>
                <w:rFonts w:cs="Arial"/>
                <w:sz w:val="16"/>
                <w:szCs w:val="16"/>
              </w:rPr>
            </w:pPr>
            <w:r w:rsidRPr="00D135FA">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27AE2C" w14:textId="531343B6"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5190D3" w14:textId="7F4F377B"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2DA307" w14:textId="41B701A5" w:rsidR="00D135FA" w:rsidRPr="00D135FA" w:rsidRDefault="00D135FA" w:rsidP="00D135FA">
            <w:pPr>
              <w:pStyle w:val="TAL"/>
              <w:rPr>
                <w:rFonts w:cs="Arial"/>
                <w:sz w:val="16"/>
                <w:szCs w:val="16"/>
              </w:rPr>
            </w:pPr>
            <w:r w:rsidRPr="00530598">
              <w:rPr>
                <w:rFonts w:cs="Arial"/>
                <w:sz w:val="16"/>
                <w:szCs w:val="16"/>
              </w:rPr>
              <w:t>NR_QoE_enh-Core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D41C1B" w14:textId="0AC6C038"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472C7A" w14:textId="05C8D460"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781F0AD" w14:textId="04882AEA" w:rsidR="00D135FA" w:rsidRPr="00D135FA" w:rsidRDefault="00D135FA" w:rsidP="00D135FA">
            <w:pPr>
              <w:pStyle w:val="TAL"/>
              <w:rPr>
                <w:rFonts w:cs="Arial"/>
                <w:sz w:val="16"/>
                <w:szCs w:val="16"/>
              </w:rPr>
            </w:pPr>
            <w:r w:rsidRPr="00D135FA">
              <w:rPr>
                <w:rFonts w:cs="Arial"/>
                <w:sz w:val="16"/>
                <w:szCs w:val="16"/>
              </w:rPr>
              <w:t>R3-237997</w:t>
            </w:r>
          </w:p>
        </w:tc>
      </w:tr>
      <w:tr w:rsidR="00D135FA" w:rsidRPr="00B16DDC" w14:paraId="5EA736AE"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FE46C6E" w14:textId="1D859BDD" w:rsidR="00D135FA" w:rsidRPr="00D135FA" w:rsidRDefault="00D135FA" w:rsidP="00D135FA">
            <w:pPr>
              <w:pStyle w:val="TAL"/>
              <w:rPr>
                <w:rFonts w:cs="Arial"/>
                <w:sz w:val="16"/>
                <w:szCs w:val="16"/>
              </w:rPr>
            </w:pPr>
            <w:r w:rsidRPr="00530598">
              <w:rPr>
                <w:rFonts w:cs="Arial"/>
                <w:sz w:val="16"/>
                <w:szCs w:val="16"/>
              </w:rPr>
              <w:t>R2-2400043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920AF78" w14:textId="53EEE2F9" w:rsidR="00D135FA" w:rsidRPr="00D135FA" w:rsidRDefault="00D135FA" w:rsidP="00D135FA">
            <w:pPr>
              <w:pStyle w:val="TAL"/>
              <w:rPr>
                <w:rFonts w:cs="Arial"/>
                <w:sz w:val="16"/>
                <w:szCs w:val="16"/>
              </w:rPr>
            </w:pPr>
            <w:r w:rsidRPr="00D135FA">
              <w:rPr>
                <w:rFonts w:cs="Arial"/>
                <w:sz w:val="16"/>
                <w:szCs w:val="16"/>
              </w:rPr>
              <w:t>Support for MCE ID (R3-238003; contact: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F88401" w14:textId="0E863C5B" w:rsidR="00D135FA" w:rsidRPr="00D135FA" w:rsidRDefault="00D135FA" w:rsidP="00D135FA">
            <w:pPr>
              <w:pStyle w:val="TAL"/>
              <w:rPr>
                <w:rFonts w:cs="Arial"/>
                <w:sz w:val="16"/>
                <w:szCs w:val="16"/>
              </w:rPr>
            </w:pPr>
            <w:r w:rsidRPr="00D135FA">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ED0C7A" w14:textId="25197C34"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0496BC" w14:textId="4F9BB25A"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179226" w14:textId="1FE3CDC0" w:rsidR="00D135FA" w:rsidRPr="00D135FA" w:rsidRDefault="00D135FA" w:rsidP="00D135FA">
            <w:pPr>
              <w:pStyle w:val="TAL"/>
              <w:rPr>
                <w:rFonts w:cs="Arial"/>
                <w:sz w:val="16"/>
                <w:szCs w:val="16"/>
              </w:rPr>
            </w:pPr>
            <w:r w:rsidRPr="00530598">
              <w:rPr>
                <w:rFonts w:cs="Arial"/>
                <w:sz w:val="16"/>
                <w:szCs w:val="16"/>
              </w:rPr>
              <w:t>NR_QoE_enh-Core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4E8C5B" w14:textId="76E303C8" w:rsidR="00D135FA" w:rsidRPr="00D135FA" w:rsidRDefault="00D135FA" w:rsidP="00D135FA">
            <w:pPr>
              <w:pStyle w:val="TAL"/>
              <w:rPr>
                <w:rFonts w:cs="Arial"/>
                <w:sz w:val="16"/>
                <w:szCs w:val="16"/>
              </w:rPr>
            </w:pPr>
            <w:r w:rsidRPr="00D135FA">
              <w:rPr>
                <w:rFonts w:cs="Arial"/>
                <w:sz w:val="16"/>
                <w:szCs w:val="16"/>
              </w:rPr>
              <w:t>SA5,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6B3CA6" w14:textId="7E15195F" w:rsidR="00D135FA" w:rsidRPr="00D135FA" w:rsidRDefault="00D135FA" w:rsidP="00D135FA">
            <w:pPr>
              <w:pStyle w:val="TAL"/>
              <w:rPr>
                <w:rFonts w:cs="Arial"/>
                <w:sz w:val="16"/>
                <w:szCs w:val="16"/>
              </w:rPr>
            </w:pPr>
            <w:r w:rsidRPr="00D135FA">
              <w:rPr>
                <w:rFonts w:cs="Arial"/>
                <w:sz w:val="16"/>
                <w:szCs w:val="16"/>
              </w:rPr>
              <w:t>SA3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50291FB" w14:textId="0A7B4C53" w:rsidR="00D135FA" w:rsidRPr="00D135FA" w:rsidRDefault="00D135FA" w:rsidP="00D135FA">
            <w:pPr>
              <w:pStyle w:val="TAL"/>
              <w:rPr>
                <w:rFonts w:cs="Arial"/>
                <w:sz w:val="16"/>
                <w:szCs w:val="16"/>
              </w:rPr>
            </w:pPr>
            <w:r w:rsidRPr="00D135FA">
              <w:rPr>
                <w:rFonts w:cs="Arial"/>
                <w:sz w:val="16"/>
                <w:szCs w:val="16"/>
              </w:rPr>
              <w:t>R3-238003</w:t>
            </w:r>
          </w:p>
        </w:tc>
      </w:tr>
      <w:tr w:rsidR="00D135FA" w:rsidRPr="00B16DDC" w14:paraId="132ABFB8"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FE98BA6" w14:textId="2EE0CC51" w:rsidR="00D135FA" w:rsidRPr="00D135FA" w:rsidRDefault="00D135FA" w:rsidP="00D135FA">
            <w:pPr>
              <w:pStyle w:val="TAL"/>
              <w:rPr>
                <w:rFonts w:cs="Arial"/>
                <w:sz w:val="16"/>
                <w:szCs w:val="16"/>
              </w:rPr>
            </w:pPr>
            <w:r w:rsidRPr="00530598">
              <w:rPr>
                <w:rFonts w:cs="Arial"/>
                <w:sz w:val="16"/>
                <w:szCs w:val="16"/>
              </w:rPr>
              <w:t>R2-2400044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D9F425C" w14:textId="25387023" w:rsidR="00D135FA" w:rsidRPr="00D135FA" w:rsidRDefault="00D135FA" w:rsidP="00D135FA">
            <w:pPr>
              <w:pStyle w:val="TAL"/>
              <w:rPr>
                <w:rFonts w:cs="Arial"/>
                <w:sz w:val="16"/>
                <w:szCs w:val="16"/>
              </w:rPr>
            </w:pPr>
            <w:r w:rsidRPr="00D135FA">
              <w:rPr>
                <w:rFonts w:cs="Arial"/>
                <w:sz w:val="16"/>
                <w:szCs w:val="16"/>
              </w:rPr>
              <w:t>LS on RAN3 progress for UAV flight path information handling and A2X service support (R3-238019; contact: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C1A234" w14:textId="0132BB98" w:rsidR="00D135FA" w:rsidRPr="00D135FA" w:rsidRDefault="00D135FA" w:rsidP="00D135FA">
            <w:pPr>
              <w:pStyle w:val="TAL"/>
              <w:rPr>
                <w:rFonts w:cs="Arial"/>
                <w:sz w:val="16"/>
                <w:szCs w:val="16"/>
              </w:rPr>
            </w:pPr>
            <w:r w:rsidRPr="00D135FA">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789C7A" w14:textId="5DBE9D9F"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17CA44" w14:textId="72C03618"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B7534A" w14:textId="69831D24" w:rsidR="00D135FA" w:rsidRPr="00D135FA" w:rsidRDefault="00D135FA" w:rsidP="00D135FA">
            <w:pPr>
              <w:pStyle w:val="TAL"/>
              <w:rPr>
                <w:rFonts w:cs="Arial"/>
                <w:sz w:val="16"/>
                <w:szCs w:val="16"/>
              </w:rPr>
            </w:pPr>
            <w:r w:rsidRPr="00530598">
              <w:rPr>
                <w:rFonts w:cs="Arial"/>
                <w:sz w:val="16"/>
                <w:szCs w:val="16"/>
              </w:rPr>
              <w:t>NR_UAV-Core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032DC1" w14:textId="372BB48A" w:rsidR="00D135FA" w:rsidRPr="00D135FA" w:rsidRDefault="00D135FA" w:rsidP="00D135FA">
            <w:pPr>
              <w:pStyle w:val="TAL"/>
              <w:rPr>
                <w:rFonts w:cs="Arial"/>
                <w:sz w:val="16"/>
                <w:szCs w:val="16"/>
              </w:rPr>
            </w:pPr>
            <w:r w:rsidRPr="00D135FA">
              <w:rPr>
                <w:rFonts w:cs="Arial"/>
                <w:sz w:val="16"/>
                <w:szCs w:val="16"/>
              </w:rPr>
              <w:t>SA2,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FEFFEE" w14:textId="22B9E84D"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AAD3DDA" w14:textId="5111A777" w:rsidR="00D135FA" w:rsidRPr="00D135FA" w:rsidRDefault="00D135FA" w:rsidP="00D135FA">
            <w:pPr>
              <w:pStyle w:val="TAL"/>
              <w:rPr>
                <w:rFonts w:cs="Arial"/>
                <w:sz w:val="16"/>
                <w:szCs w:val="16"/>
              </w:rPr>
            </w:pPr>
            <w:r w:rsidRPr="00D135FA">
              <w:rPr>
                <w:rFonts w:cs="Arial"/>
                <w:sz w:val="16"/>
                <w:szCs w:val="16"/>
              </w:rPr>
              <w:t>R3-238019</w:t>
            </w:r>
          </w:p>
        </w:tc>
      </w:tr>
      <w:tr w:rsidR="00D135FA" w:rsidRPr="00B16DDC" w14:paraId="6C6B87E2"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A09C26B" w14:textId="23F536F6" w:rsidR="00D135FA" w:rsidRPr="00D135FA" w:rsidRDefault="00D135FA" w:rsidP="00D135FA">
            <w:pPr>
              <w:pStyle w:val="TAL"/>
              <w:rPr>
                <w:rFonts w:cs="Arial"/>
                <w:sz w:val="16"/>
                <w:szCs w:val="16"/>
              </w:rPr>
            </w:pPr>
            <w:r w:rsidRPr="00530598">
              <w:rPr>
                <w:rFonts w:cs="Arial"/>
                <w:sz w:val="16"/>
                <w:szCs w:val="16"/>
              </w:rPr>
              <w:t>R2-2400045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3747524" w14:textId="27214B49" w:rsidR="00D135FA" w:rsidRPr="00D135FA" w:rsidRDefault="00D135FA" w:rsidP="00D135FA">
            <w:pPr>
              <w:pStyle w:val="TAL"/>
              <w:rPr>
                <w:rFonts w:cs="Arial"/>
                <w:sz w:val="16"/>
                <w:szCs w:val="16"/>
              </w:rPr>
            </w:pPr>
            <w:r w:rsidRPr="00D135FA">
              <w:rPr>
                <w:rFonts w:cs="Arial"/>
                <w:sz w:val="16"/>
                <w:szCs w:val="16"/>
              </w:rPr>
              <w:t>Reply LS on NW verified UE location failure during cell change (R3-238024; contact: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BE99A0" w14:textId="4351EECC" w:rsidR="00D135FA" w:rsidRPr="00D135FA" w:rsidRDefault="00D135FA" w:rsidP="00D135FA">
            <w:pPr>
              <w:pStyle w:val="TAL"/>
              <w:rPr>
                <w:rFonts w:cs="Arial"/>
                <w:sz w:val="16"/>
                <w:szCs w:val="16"/>
              </w:rPr>
            </w:pPr>
            <w:r w:rsidRPr="00D135FA">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188E21" w14:textId="74B1C895"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115D55" w14:textId="77C0A0FD"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365B72" w14:textId="5C1F765A" w:rsidR="00D135FA" w:rsidRPr="00D135FA" w:rsidRDefault="00D135FA" w:rsidP="00D135FA">
            <w:pPr>
              <w:pStyle w:val="TAL"/>
              <w:rPr>
                <w:rFonts w:cs="Arial"/>
                <w:sz w:val="16"/>
                <w:szCs w:val="16"/>
              </w:rPr>
            </w:pPr>
            <w:r w:rsidRPr="00530598">
              <w:rPr>
                <w:rFonts w:cs="Arial"/>
                <w:sz w:val="16"/>
                <w:szCs w:val="16"/>
              </w:rPr>
              <w:t>NR_NTN_enh-Core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5F0EE3" w14:textId="2D5263BD"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CAF894" w14:textId="4CC90587"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8AEFEA2" w14:textId="56E5EAE7" w:rsidR="00D135FA" w:rsidRPr="00D135FA" w:rsidRDefault="00D135FA" w:rsidP="00D135FA">
            <w:pPr>
              <w:pStyle w:val="TAL"/>
              <w:rPr>
                <w:rFonts w:cs="Arial"/>
                <w:sz w:val="16"/>
                <w:szCs w:val="16"/>
              </w:rPr>
            </w:pPr>
            <w:r w:rsidRPr="00D135FA">
              <w:rPr>
                <w:rFonts w:cs="Arial"/>
                <w:sz w:val="16"/>
                <w:szCs w:val="16"/>
              </w:rPr>
              <w:t>R3-238024</w:t>
            </w:r>
          </w:p>
        </w:tc>
      </w:tr>
      <w:tr w:rsidR="00D135FA" w:rsidRPr="00B16DDC" w14:paraId="48419DD4"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448CCD4" w14:textId="70259B88" w:rsidR="00D135FA" w:rsidRPr="00D135FA" w:rsidRDefault="00D135FA" w:rsidP="00D135FA">
            <w:pPr>
              <w:pStyle w:val="TAL"/>
              <w:rPr>
                <w:rFonts w:cs="Arial"/>
                <w:sz w:val="16"/>
                <w:szCs w:val="16"/>
              </w:rPr>
            </w:pPr>
            <w:r w:rsidRPr="00530598">
              <w:rPr>
                <w:rFonts w:cs="Arial"/>
                <w:sz w:val="16"/>
                <w:szCs w:val="16"/>
              </w:rPr>
              <w:t>R2-2400046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E6D83A" w14:textId="55492FD4" w:rsidR="00D135FA" w:rsidRPr="00D135FA" w:rsidRDefault="00D135FA" w:rsidP="00D135FA">
            <w:pPr>
              <w:pStyle w:val="TAL"/>
              <w:rPr>
                <w:rFonts w:cs="Arial"/>
                <w:sz w:val="16"/>
                <w:szCs w:val="16"/>
              </w:rPr>
            </w:pPr>
            <w:r w:rsidRPr="00D135FA">
              <w:rPr>
                <w:rFonts w:cs="Arial"/>
                <w:sz w:val="16"/>
                <w:szCs w:val="16"/>
              </w:rPr>
              <w:t>LS reply on further clarifications on enhancements to realize increasing UE power high limit for CA and DC (R4-2321998; contact: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02029C" w14:textId="73BCCA94" w:rsidR="00D135FA" w:rsidRPr="00D135FA" w:rsidRDefault="00D135FA" w:rsidP="00D135FA">
            <w:pPr>
              <w:pStyle w:val="TAL"/>
              <w:rPr>
                <w:rFonts w:cs="Arial"/>
                <w:sz w:val="16"/>
                <w:szCs w:val="16"/>
              </w:rPr>
            </w:pPr>
            <w:r w:rsidRPr="00D135FA">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2AF6D6" w14:textId="6368E494"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4C3341" w14:textId="7329D953"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571158" w14:textId="3285E3D3" w:rsidR="00D135FA" w:rsidRPr="00D135FA" w:rsidRDefault="00D135FA" w:rsidP="00D135FA">
            <w:pPr>
              <w:pStyle w:val="TAL"/>
              <w:rPr>
                <w:rFonts w:cs="Arial"/>
                <w:sz w:val="16"/>
                <w:szCs w:val="16"/>
              </w:rPr>
            </w:pPr>
            <w:r w:rsidRPr="00530598">
              <w:rPr>
                <w:rFonts w:cs="Arial"/>
                <w:sz w:val="16"/>
                <w:szCs w:val="16"/>
              </w:rPr>
              <w:t>NR_cov_enh2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411072" w14:textId="4D71781C"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0B716" w14:textId="15199BFF" w:rsidR="00D135FA" w:rsidRPr="00D135FA" w:rsidRDefault="00D135FA" w:rsidP="00D135FA">
            <w:pPr>
              <w:pStyle w:val="TAL"/>
              <w:rPr>
                <w:rFonts w:cs="Arial"/>
                <w:sz w:val="16"/>
                <w:szCs w:val="16"/>
              </w:rPr>
            </w:pPr>
            <w:r w:rsidRPr="00D135FA">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F1CA062" w14:textId="1282469A" w:rsidR="00D135FA" w:rsidRPr="00D135FA" w:rsidRDefault="00D135FA" w:rsidP="00D135FA">
            <w:pPr>
              <w:pStyle w:val="TAL"/>
              <w:rPr>
                <w:rFonts w:cs="Arial"/>
                <w:sz w:val="16"/>
                <w:szCs w:val="16"/>
              </w:rPr>
            </w:pPr>
            <w:r w:rsidRPr="00D135FA">
              <w:rPr>
                <w:rFonts w:cs="Arial"/>
                <w:sz w:val="16"/>
                <w:szCs w:val="16"/>
              </w:rPr>
              <w:t>R4-2321998</w:t>
            </w:r>
          </w:p>
        </w:tc>
      </w:tr>
      <w:tr w:rsidR="00D135FA" w:rsidRPr="00B16DDC" w14:paraId="6891738D"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85099C5" w14:textId="61281602" w:rsidR="00D135FA" w:rsidRPr="00D135FA" w:rsidRDefault="00D135FA" w:rsidP="00D135FA">
            <w:pPr>
              <w:pStyle w:val="TAL"/>
              <w:rPr>
                <w:rFonts w:cs="Arial"/>
                <w:sz w:val="16"/>
                <w:szCs w:val="16"/>
              </w:rPr>
            </w:pPr>
            <w:r w:rsidRPr="00530598">
              <w:rPr>
                <w:rFonts w:cs="Arial"/>
                <w:sz w:val="16"/>
                <w:szCs w:val="16"/>
              </w:rPr>
              <w:t>R2-2400047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27E68B" w14:textId="247460BE" w:rsidR="00D135FA" w:rsidRPr="00D135FA" w:rsidRDefault="00D135FA" w:rsidP="00D135FA">
            <w:pPr>
              <w:pStyle w:val="TAL"/>
              <w:rPr>
                <w:rFonts w:cs="Arial"/>
                <w:sz w:val="16"/>
                <w:szCs w:val="16"/>
              </w:rPr>
            </w:pPr>
            <w:r w:rsidRPr="00D135FA">
              <w:rPr>
                <w:rFonts w:cs="Arial"/>
                <w:sz w:val="16"/>
                <w:szCs w:val="16"/>
              </w:rPr>
              <w:t>Reply LS on the CA Aggregated BW capability signaling by the UE (R4-2322003; contact: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C44362" w14:textId="1FB02FCB" w:rsidR="00D135FA" w:rsidRPr="00D135FA" w:rsidRDefault="00D135FA" w:rsidP="00D135FA">
            <w:pPr>
              <w:pStyle w:val="TAL"/>
              <w:rPr>
                <w:rFonts w:cs="Arial"/>
                <w:sz w:val="16"/>
                <w:szCs w:val="16"/>
              </w:rPr>
            </w:pPr>
            <w:r w:rsidRPr="00D135FA">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59B4C3" w14:textId="4A15E3B2"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784C20" w14:textId="12A06BD0"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0D17D7" w14:textId="72DE8F9B" w:rsidR="00D135FA" w:rsidRPr="00D135FA" w:rsidRDefault="00D135FA" w:rsidP="00D135FA">
            <w:pPr>
              <w:pStyle w:val="TAL"/>
              <w:rPr>
                <w:rFonts w:cs="Arial"/>
                <w:sz w:val="16"/>
                <w:szCs w:val="16"/>
              </w:rPr>
            </w:pPr>
            <w:r w:rsidRPr="00D135FA">
              <w:rPr>
                <w:rFonts w:cs="Arial"/>
                <w:sz w:val="16"/>
                <w:szCs w:val="16"/>
              </w:rPr>
              <w:t>NR_BCS4-Core, NR_RF_FR2_req_enh2-Core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584DC0" w14:textId="2ADB47EE"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BACEF" w14:textId="396341F7"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6161788" w14:textId="2FE665AA" w:rsidR="00D135FA" w:rsidRPr="00D135FA" w:rsidRDefault="00D135FA" w:rsidP="00D135FA">
            <w:pPr>
              <w:pStyle w:val="TAL"/>
              <w:rPr>
                <w:rFonts w:cs="Arial"/>
                <w:sz w:val="16"/>
                <w:szCs w:val="16"/>
              </w:rPr>
            </w:pPr>
            <w:r w:rsidRPr="00D135FA">
              <w:rPr>
                <w:rFonts w:cs="Arial"/>
                <w:sz w:val="16"/>
                <w:szCs w:val="16"/>
              </w:rPr>
              <w:t>R4-2322003</w:t>
            </w:r>
          </w:p>
        </w:tc>
      </w:tr>
      <w:tr w:rsidR="00D135FA" w:rsidRPr="00B16DDC" w14:paraId="3C019062" w14:textId="77777777" w:rsidTr="00B16DDC">
        <w:trPr>
          <w:trHeight w:val="20"/>
        </w:trPr>
        <w:tc>
          <w:tcPr>
            <w:tcW w:w="1168" w:type="dxa"/>
            <w:shd w:val="clear" w:color="auto" w:fill="auto"/>
          </w:tcPr>
          <w:p w14:paraId="1C6B402D" w14:textId="5350E02C" w:rsidR="00D135FA" w:rsidRPr="00D135FA" w:rsidRDefault="00D135FA" w:rsidP="00D135FA">
            <w:pPr>
              <w:pStyle w:val="TAL"/>
              <w:rPr>
                <w:rFonts w:cs="Arial"/>
                <w:sz w:val="16"/>
                <w:szCs w:val="16"/>
              </w:rPr>
            </w:pPr>
            <w:r w:rsidRPr="00530598">
              <w:rPr>
                <w:rFonts w:cs="Arial"/>
                <w:sz w:val="16"/>
                <w:szCs w:val="16"/>
              </w:rPr>
              <w:t>R2-2400048</w:t>
            </w:r>
          </w:p>
        </w:tc>
        <w:tc>
          <w:tcPr>
            <w:tcW w:w="2410" w:type="dxa"/>
            <w:shd w:val="clear" w:color="auto" w:fill="auto"/>
          </w:tcPr>
          <w:p w14:paraId="5989BD96" w14:textId="6755AFE0" w:rsidR="00D135FA" w:rsidRPr="00D135FA" w:rsidRDefault="00D135FA" w:rsidP="00D135FA">
            <w:pPr>
              <w:pStyle w:val="TAL"/>
              <w:rPr>
                <w:rFonts w:cs="Arial"/>
                <w:sz w:val="16"/>
                <w:szCs w:val="16"/>
              </w:rPr>
            </w:pPr>
            <w:r w:rsidRPr="00D135FA">
              <w:rPr>
                <w:rFonts w:cs="Arial"/>
                <w:sz w:val="16"/>
                <w:szCs w:val="16"/>
              </w:rPr>
              <w:t>LS on the new channel bandwidth class for FR2-2 (R4-2315865; contact: Huawei)</w:t>
            </w:r>
          </w:p>
        </w:tc>
        <w:tc>
          <w:tcPr>
            <w:tcW w:w="709" w:type="dxa"/>
            <w:shd w:val="clear" w:color="auto" w:fill="auto"/>
          </w:tcPr>
          <w:p w14:paraId="143B0906" w14:textId="5D49099A" w:rsidR="00D135FA" w:rsidRPr="00D135FA" w:rsidRDefault="00D135FA" w:rsidP="00D135FA">
            <w:pPr>
              <w:pStyle w:val="TAL"/>
              <w:rPr>
                <w:rFonts w:cs="Arial"/>
                <w:sz w:val="16"/>
                <w:szCs w:val="16"/>
              </w:rPr>
            </w:pPr>
            <w:r w:rsidRPr="00D135FA">
              <w:rPr>
                <w:rFonts w:cs="Arial"/>
                <w:sz w:val="16"/>
                <w:szCs w:val="16"/>
              </w:rPr>
              <w:t>RAN4</w:t>
            </w:r>
          </w:p>
        </w:tc>
        <w:tc>
          <w:tcPr>
            <w:tcW w:w="992" w:type="dxa"/>
            <w:shd w:val="clear" w:color="auto" w:fill="auto"/>
          </w:tcPr>
          <w:p w14:paraId="37D5E360" w14:textId="44CD0D03"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2380BC8F" w14:textId="0EFE31C9" w:rsidR="00D135FA" w:rsidRPr="00D135FA" w:rsidRDefault="00D135FA" w:rsidP="00D135FA">
            <w:pPr>
              <w:pStyle w:val="TAL"/>
              <w:rPr>
                <w:rFonts w:cs="Arial"/>
                <w:sz w:val="16"/>
                <w:szCs w:val="16"/>
              </w:rPr>
            </w:pPr>
            <w:r w:rsidRPr="00530598">
              <w:rPr>
                <w:rFonts w:cs="Arial"/>
                <w:sz w:val="16"/>
                <w:szCs w:val="16"/>
              </w:rPr>
              <w:t>Rel-17</w:t>
            </w:r>
          </w:p>
        </w:tc>
        <w:tc>
          <w:tcPr>
            <w:tcW w:w="1417" w:type="dxa"/>
            <w:shd w:val="clear" w:color="auto" w:fill="auto"/>
          </w:tcPr>
          <w:p w14:paraId="1CCE75E5" w14:textId="4A6F1A3C" w:rsidR="00D135FA" w:rsidRPr="00D135FA" w:rsidRDefault="00D135FA" w:rsidP="00D135FA">
            <w:pPr>
              <w:pStyle w:val="TAL"/>
              <w:rPr>
                <w:rFonts w:cs="Arial"/>
                <w:sz w:val="16"/>
                <w:szCs w:val="16"/>
              </w:rPr>
            </w:pPr>
            <w:r w:rsidRPr="00530598">
              <w:rPr>
                <w:rFonts w:cs="Arial"/>
                <w:sz w:val="16"/>
                <w:szCs w:val="16"/>
              </w:rPr>
              <w:t>NR_ext_to_71GHz-Core</w:t>
            </w:r>
          </w:p>
        </w:tc>
        <w:tc>
          <w:tcPr>
            <w:tcW w:w="709" w:type="dxa"/>
            <w:shd w:val="clear" w:color="auto" w:fill="auto"/>
          </w:tcPr>
          <w:p w14:paraId="378D91A8" w14:textId="34D708CB"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4D19AE1A" w14:textId="38792C03" w:rsidR="00D135FA" w:rsidRPr="00D135FA" w:rsidRDefault="00D135FA" w:rsidP="00D135FA">
            <w:pPr>
              <w:pStyle w:val="TAL"/>
              <w:rPr>
                <w:rFonts w:cs="Arial"/>
                <w:sz w:val="16"/>
                <w:szCs w:val="16"/>
              </w:rPr>
            </w:pPr>
            <w:r w:rsidRPr="00D135FA">
              <w:rPr>
                <w:rFonts w:cs="Arial"/>
                <w:sz w:val="16"/>
                <w:szCs w:val="16"/>
              </w:rPr>
              <w:t> </w:t>
            </w:r>
          </w:p>
        </w:tc>
        <w:tc>
          <w:tcPr>
            <w:tcW w:w="1190" w:type="dxa"/>
            <w:shd w:val="clear" w:color="auto" w:fill="auto"/>
          </w:tcPr>
          <w:p w14:paraId="6D38EDA4" w14:textId="1B9A47E2" w:rsidR="00D135FA" w:rsidRPr="00D135FA" w:rsidRDefault="00D135FA" w:rsidP="00D135FA">
            <w:pPr>
              <w:pStyle w:val="TAL"/>
              <w:rPr>
                <w:rFonts w:cs="Arial"/>
                <w:sz w:val="16"/>
                <w:szCs w:val="16"/>
              </w:rPr>
            </w:pPr>
            <w:r w:rsidRPr="00D135FA">
              <w:rPr>
                <w:rFonts w:cs="Arial"/>
                <w:sz w:val="16"/>
                <w:szCs w:val="16"/>
              </w:rPr>
              <w:t>R4-2315865</w:t>
            </w:r>
          </w:p>
        </w:tc>
      </w:tr>
      <w:tr w:rsidR="00D135FA" w:rsidRPr="00B16DDC" w14:paraId="16103B8B" w14:textId="77777777" w:rsidTr="00B16DDC">
        <w:trPr>
          <w:trHeight w:val="20"/>
        </w:trPr>
        <w:tc>
          <w:tcPr>
            <w:tcW w:w="1168" w:type="dxa"/>
            <w:shd w:val="clear" w:color="auto" w:fill="auto"/>
          </w:tcPr>
          <w:p w14:paraId="230CD758" w14:textId="60A688CF" w:rsidR="00D135FA" w:rsidRPr="00D135FA" w:rsidRDefault="00D135FA" w:rsidP="00D135FA">
            <w:pPr>
              <w:pStyle w:val="TAL"/>
              <w:rPr>
                <w:rFonts w:cs="Arial"/>
                <w:sz w:val="16"/>
                <w:szCs w:val="16"/>
              </w:rPr>
            </w:pPr>
            <w:r w:rsidRPr="00530598">
              <w:rPr>
                <w:rFonts w:cs="Arial"/>
                <w:sz w:val="16"/>
                <w:szCs w:val="16"/>
              </w:rPr>
              <w:lastRenderedPageBreak/>
              <w:t>R2-2400049</w:t>
            </w:r>
          </w:p>
        </w:tc>
        <w:tc>
          <w:tcPr>
            <w:tcW w:w="2410" w:type="dxa"/>
            <w:shd w:val="clear" w:color="auto" w:fill="auto"/>
          </w:tcPr>
          <w:p w14:paraId="3EAE1958" w14:textId="2FAAA071" w:rsidR="00D135FA" w:rsidRPr="00D135FA" w:rsidRDefault="00D135FA" w:rsidP="00D135FA">
            <w:pPr>
              <w:pStyle w:val="TAL"/>
              <w:rPr>
                <w:rFonts w:cs="Arial"/>
                <w:sz w:val="16"/>
                <w:szCs w:val="16"/>
              </w:rPr>
            </w:pPr>
            <w:r w:rsidRPr="00D135FA">
              <w:rPr>
                <w:rFonts w:cs="Arial"/>
                <w:sz w:val="16"/>
                <w:szCs w:val="16"/>
              </w:rPr>
              <w:t>LS on new per band per BC TxD capability (R4-2317762; contact: Huawei)</w:t>
            </w:r>
          </w:p>
        </w:tc>
        <w:tc>
          <w:tcPr>
            <w:tcW w:w="709" w:type="dxa"/>
            <w:shd w:val="clear" w:color="auto" w:fill="auto"/>
          </w:tcPr>
          <w:p w14:paraId="380F1EA9" w14:textId="3FD9C97F" w:rsidR="00D135FA" w:rsidRPr="00D135FA" w:rsidRDefault="00D135FA" w:rsidP="00D135FA">
            <w:pPr>
              <w:pStyle w:val="TAL"/>
              <w:rPr>
                <w:rFonts w:cs="Arial"/>
                <w:sz w:val="16"/>
                <w:szCs w:val="16"/>
              </w:rPr>
            </w:pPr>
            <w:r w:rsidRPr="00D135FA">
              <w:rPr>
                <w:rFonts w:cs="Arial"/>
                <w:sz w:val="16"/>
                <w:szCs w:val="16"/>
              </w:rPr>
              <w:t>RAN4</w:t>
            </w:r>
          </w:p>
        </w:tc>
        <w:tc>
          <w:tcPr>
            <w:tcW w:w="992" w:type="dxa"/>
            <w:shd w:val="clear" w:color="auto" w:fill="auto"/>
          </w:tcPr>
          <w:p w14:paraId="3717FD21" w14:textId="097914C5"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2E56BC9F" w14:textId="5B45E5F1"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508EED3D" w14:textId="4F59C8BB" w:rsidR="00D135FA" w:rsidRPr="00D135FA" w:rsidRDefault="00D135FA" w:rsidP="00D135FA">
            <w:pPr>
              <w:pStyle w:val="TAL"/>
              <w:rPr>
                <w:rFonts w:cs="Arial"/>
                <w:sz w:val="16"/>
                <w:szCs w:val="16"/>
              </w:rPr>
            </w:pPr>
            <w:r w:rsidRPr="00530598">
              <w:rPr>
                <w:rFonts w:cs="Arial"/>
                <w:sz w:val="16"/>
                <w:szCs w:val="16"/>
              </w:rPr>
              <w:t>4Rx_low_NR_band_handheld_3Tx_NR_CA_ENDC-Core</w:t>
            </w:r>
          </w:p>
        </w:tc>
        <w:tc>
          <w:tcPr>
            <w:tcW w:w="709" w:type="dxa"/>
            <w:shd w:val="clear" w:color="auto" w:fill="auto"/>
          </w:tcPr>
          <w:p w14:paraId="16300FF5" w14:textId="08C465F2"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4CE0F8D4" w14:textId="7187BB45" w:rsidR="00D135FA" w:rsidRPr="00D135FA" w:rsidRDefault="00D135FA" w:rsidP="00D135FA">
            <w:pPr>
              <w:pStyle w:val="TAL"/>
              <w:rPr>
                <w:rFonts w:cs="Arial"/>
                <w:sz w:val="16"/>
                <w:szCs w:val="16"/>
              </w:rPr>
            </w:pPr>
            <w:r w:rsidRPr="00D135FA">
              <w:rPr>
                <w:rFonts w:cs="Arial"/>
                <w:sz w:val="16"/>
                <w:szCs w:val="16"/>
              </w:rPr>
              <w:t> </w:t>
            </w:r>
          </w:p>
        </w:tc>
        <w:tc>
          <w:tcPr>
            <w:tcW w:w="1190" w:type="dxa"/>
            <w:shd w:val="clear" w:color="auto" w:fill="auto"/>
          </w:tcPr>
          <w:p w14:paraId="6DB6BA26" w14:textId="7F283568" w:rsidR="00D135FA" w:rsidRPr="00D135FA" w:rsidRDefault="00D135FA" w:rsidP="00D135FA">
            <w:pPr>
              <w:pStyle w:val="TAL"/>
              <w:rPr>
                <w:rFonts w:cs="Arial"/>
                <w:sz w:val="16"/>
                <w:szCs w:val="16"/>
              </w:rPr>
            </w:pPr>
            <w:r w:rsidRPr="00D135FA">
              <w:rPr>
                <w:rFonts w:cs="Arial"/>
                <w:sz w:val="16"/>
                <w:szCs w:val="16"/>
              </w:rPr>
              <w:t>R4-2317762</w:t>
            </w:r>
          </w:p>
        </w:tc>
      </w:tr>
      <w:tr w:rsidR="00D135FA" w:rsidRPr="00B16DDC" w14:paraId="29BB3C49" w14:textId="77777777" w:rsidTr="00B16DDC">
        <w:trPr>
          <w:trHeight w:val="20"/>
        </w:trPr>
        <w:tc>
          <w:tcPr>
            <w:tcW w:w="1168" w:type="dxa"/>
            <w:shd w:val="clear" w:color="auto" w:fill="auto"/>
          </w:tcPr>
          <w:p w14:paraId="07C9012A" w14:textId="60E3ECE0" w:rsidR="00D135FA" w:rsidRPr="00D135FA" w:rsidRDefault="00D135FA" w:rsidP="00D135FA">
            <w:pPr>
              <w:pStyle w:val="TAL"/>
              <w:rPr>
                <w:rFonts w:cs="Arial"/>
                <w:sz w:val="16"/>
                <w:szCs w:val="16"/>
              </w:rPr>
            </w:pPr>
            <w:r w:rsidRPr="00530598">
              <w:rPr>
                <w:rFonts w:cs="Arial"/>
                <w:sz w:val="16"/>
                <w:szCs w:val="16"/>
              </w:rPr>
              <w:t>R2-2400050</w:t>
            </w:r>
          </w:p>
        </w:tc>
        <w:tc>
          <w:tcPr>
            <w:tcW w:w="2410" w:type="dxa"/>
            <w:shd w:val="clear" w:color="auto" w:fill="auto"/>
          </w:tcPr>
          <w:p w14:paraId="453E6E8A" w14:textId="11B96BB4" w:rsidR="00D135FA" w:rsidRPr="00D135FA" w:rsidRDefault="00D135FA" w:rsidP="00D135FA">
            <w:pPr>
              <w:pStyle w:val="TAL"/>
              <w:rPr>
                <w:rFonts w:cs="Arial"/>
                <w:sz w:val="16"/>
                <w:szCs w:val="16"/>
              </w:rPr>
            </w:pPr>
            <w:r w:rsidRPr="00D135FA">
              <w:rPr>
                <w:rFonts w:cs="Arial"/>
                <w:sz w:val="16"/>
                <w:szCs w:val="16"/>
              </w:rPr>
              <w:t>Reply LS on L1 measurements for LTM (R4-2321388; contact: Ericsson)</w:t>
            </w:r>
          </w:p>
        </w:tc>
        <w:tc>
          <w:tcPr>
            <w:tcW w:w="709" w:type="dxa"/>
            <w:shd w:val="clear" w:color="auto" w:fill="auto"/>
          </w:tcPr>
          <w:p w14:paraId="07238C83" w14:textId="1165A319" w:rsidR="00D135FA" w:rsidRPr="00D135FA" w:rsidRDefault="00D135FA" w:rsidP="00D135FA">
            <w:pPr>
              <w:pStyle w:val="TAL"/>
              <w:rPr>
                <w:rFonts w:cs="Arial"/>
                <w:sz w:val="16"/>
                <w:szCs w:val="16"/>
              </w:rPr>
            </w:pPr>
            <w:r w:rsidRPr="00D135FA">
              <w:rPr>
                <w:rFonts w:cs="Arial"/>
                <w:sz w:val="16"/>
                <w:szCs w:val="16"/>
              </w:rPr>
              <w:t>RAN4</w:t>
            </w:r>
          </w:p>
        </w:tc>
        <w:tc>
          <w:tcPr>
            <w:tcW w:w="992" w:type="dxa"/>
            <w:shd w:val="clear" w:color="auto" w:fill="auto"/>
          </w:tcPr>
          <w:p w14:paraId="79D23209" w14:textId="051E7388"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0FD6892B" w14:textId="312652DE"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345900E0" w14:textId="56B1B6A9" w:rsidR="00D135FA" w:rsidRPr="00D135FA" w:rsidRDefault="00D135FA" w:rsidP="00D135FA">
            <w:pPr>
              <w:pStyle w:val="TAL"/>
              <w:rPr>
                <w:rFonts w:cs="Arial"/>
                <w:sz w:val="16"/>
                <w:szCs w:val="16"/>
              </w:rPr>
            </w:pPr>
            <w:r w:rsidRPr="00530598">
              <w:rPr>
                <w:rFonts w:cs="Arial"/>
                <w:sz w:val="16"/>
                <w:szCs w:val="16"/>
              </w:rPr>
              <w:t>NR_Mob_enh2-Core</w:t>
            </w:r>
          </w:p>
        </w:tc>
        <w:tc>
          <w:tcPr>
            <w:tcW w:w="709" w:type="dxa"/>
            <w:shd w:val="clear" w:color="auto" w:fill="auto"/>
          </w:tcPr>
          <w:p w14:paraId="55836B70" w14:textId="4495D3FD"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2DBD8E44" w14:textId="42F25878" w:rsidR="00D135FA" w:rsidRPr="00D135FA" w:rsidRDefault="00D135FA" w:rsidP="00D135FA">
            <w:pPr>
              <w:pStyle w:val="TAL"/>
              <w:rPr>
                <w:rFonts w:cs="Arial"/>
                <w:sz w:val="16"/>
                <w:szCs w:val="16"/>
              </w:rPr>
            </w:pPr>
            <w:r w:rsidRPr="00D135FA">
              <w:rPr>
                <w:rFonts w:cs="Arial"/>
                <w:sz w:val="16"/>
                <w:szCs w:val="16"/>
              </w:rPr>
              <w:t>RAN1</w:t>
            </w:r>
          </w:p>
        </w:tc>
        <w:tc>
          <w:tcPr>
            <w:tcW w:w="1190" w:type="dxa"/>
            <w:shd w:val="clear" w:color="auto" w:fill="auto"/>
          </w:tcPr>
          <w:p w14:paraId="5C0793BA" w14:textId="6638B8FA" w:rsidR="00D135FA" w:rsidRPr="00D135FA" w:rsidRDefault="00D135FA" w:rsidP="00D135FA">
            <w:pPr>
              <w:pStyle w:val="TAL"/>
              <w:rPr>
                <w:rFonts w:cs="Arial"/>
                <w:sz w:val="16"/>
                <w:szCs w:val="16"/>
              </w:rPr>
            </w:pPr>
            <w:r w:rsidRPr="00D135FA">
              <w:rPr>
                <w:rFonts w:cs="Arial"/>
                <w:sz w:val="16"/>
                <w:szCs w:val="16"/>
              </w:rPr>
              <w:t>R4-2321388</w:t>
            </w:r>
          </w:p>
        </w:tc>
      </w:tr>
      <w:tr w:rsidR="00D135FA" w:rsidRPr="00B16DDC" w14:paraId="5E1C9756" w14:textId="77777777" w:rsidTr="00B16DDC">
        <w:trPr>
          <w:trHeight w:val="20"/>
        </w:trPr>
        <w:tc>
          <w:tcPr>
            <w:tcW w:w="1168" w:type="dxa"/>
            <w:shd w:val="clear" w:color="auto" w:fill="auto"/>
          </w:tcPr>
          <w:p w14:paraId="0F047DB6" w14:textId="4F85E8E3" w:rsidR="00D135FA" w:rsidRPr="00D135FA" w:rsidRDefault="00D135FA" w:rsidP="00D135FA">
            <w:pPr>
              <w:pStyle w:val="TAL"/>
              <w:rPr>
                <w:rFonts w:cs="Arial"/>
                <w:sz w:val="16"/>
                <w:szCs w:val="16"/>
              </w:rPr>
            </w:pPr>
            <w:r w:rsidRPr="00530598">
              <w:rPr>
                <w:rFonts w:cs="Arial"/>
                <w:sz w:val="16"/>
                <w:szCs w:val="16"/>
              </w:rPr>
              <w:t>R2-2400051</w:t>
            </w:r>
          </w:p>
        </w:tc>
        <w:tc>
          <w:tcPr>
            <w:tcW w:w="2410" w:type="dxa"/>
            <w:shd w:val="clear" w:color="auto" w:fill="auto"/>
          </w:tcPr>
          <w:p w14:paraId="3A5763A5" w14:textId="30B87E49" w:rsidR="00D135FA" w:rsidRPr="00D135FA" w:rsidRDefault="00D135FA" w:rsidP="00D135FA">
            <w:pPr>
              <w:pStyle w:val="TAL"/>
              <w:rPr>
                <w:rFonts w:cs="Arial"/>
                <w:sz w:val="16"/>
                <w:szCs w:val="16"/>
              </w:rPr>
            </w:pPr>
            <w:r w:rsidRPr="00D135FA">
              <w:rPr>
                <w:rFonts w:cs="Arial"/>
                <w:sz w:val="16"/>
                <w:szCs w:val="16"/>
              </w:rPr>
              <w:t>LS on n-TimingAdvanceOffset for PDCCH order RACH (R4-2321389; contact: Huawei)</w:t>
            </w:r>
          </w:p>
        </w:tc>
        <w:tc>
          <w:tcPr>
            <w:tcW w:w="709" w:type="dxa"/>
            <w:shd w:val="clear" w:color="auto" w:fill="auto"/>
          </w:tcPr>
          <w:p w14:paraId="45967114" w14:textId="30D185CC" w:rsidR="00D135FA" w:rsidRPr="00D135FA" w:rsidRDefault="00D135FA" w:rsidP="00D135FA">
            <w:pPr>
              <w:pStyle w:val="TAL"/>
              <w:rPr>
                <w:rFonts w:cs="Arial"/>
                <w:sz w:val="16"/>
                <w:szCs w:val="16"/>
              </w:rPr>
            </w:pPr>
            <w:r w:rsidRPr="00D135FA">
              <w:rPr>
                <w:rFonts w:cs="Arial"/>
                <w:sz w:val="16"/>
                <w:szCs w:val="16"/>
              </w:rPr>
              <w:t>RAN4</w:t>
            </w:r>
          </w:p>
        </w:tc>
        <w:tc>
          <w:tcPr>
            <w:tcW w:w="992" w:type="dxa"/>
            <w:shd w:val="clear" w:color="auto" w:fill="auto"/>
          </w:tcPr>
          <w:p w14:paraId="377CF8B0" w14:textId="7C42D117"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505D4B68" w14:textId="23743688"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2622BBF6" w14:textId="3418AB1B" w:rsidR="00D135FA" w:rsidRPr="00D135FA" w:rsidRDefault="00D135FA" w:rsidP="00D135FA">
            <w:pPr>
              <w:pStyle w:val="TAL"/>
              <w:rPr>
                <w:rFonts w:cs="Arial"/>
                <w:sz w:val="16"/>
                <w:szCs w:val="16"/>
              </w:rPr>
            </w:pPr>
            <w:r w:rsidRPr="00530598">
              <w:rPr>
                <w:rFonts w:cs="Arial"/>
                <w:sz w:val="16"/>
                <w:szCs w:val="16"/>
              </w:rPr>
              <w:t>NR_Mob_enh2-Core</w:t>
            </w:r>
          </w:p>
        </w:tc>
        <w:tc>
          <w:tcPr>
            <w:tcW w:w="709" w:type="dxa"/>
            <w:shd w:val="clear" w:color="auto" w:fill="auto"/>
          </w:tcPr>
          <w:p w14:paraId="1D91846A" w14:textId="291D304E"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7291AB40" w14:textId="5FD2DFE0" w:rsidR="00D135FA" w:rsidRPr="00D135FA" w:rsidRDefault="00D135FA" w:rsidP="00D135FA">
            <w:pPr>
              <w:pStyle w:val="TAL"/>
              <w:rPr>
                <w:rFonts w:cs="Arial"/>
                <w:sz w:val="16"/>
                <w:szCs w:val="16"/>
              </w:rPr>
            </w:pPr>
            <w:r w:rsidRPr="00D135FA">
              <w:rPr>
                <w:rFonts w:cs="Arial"/>
                <w:sz w:val="16"/>
                <w:szCs w:val="16"/>
              </w:rPr>
              <w:t>RAN1</w:t>
            </w:r>
          </w:p>
        </w:tc>
        <w:tc>
          <w:tcPr>
            <w:tcW w:w="1190" w:type="dxa"/>
            <w:shd w:val="clear" w:color="auto" w:fill="auto"/>
          </w:tcPr>
          <w:p w14:paraId="5963A0CC" w14:textId="37E36F6A" w:rsidR="00D135FA" w:rsidRPr="00D135FA" w:rsidRDefault="00D135FA" w:rsidP="00D135FA">
            <w:pPr>
              <w:pStyle w:val="TAL"/>
              <w:rPr>
                <w:rFonts w:cs="Arial"/>
                <w:sz w:val="16"/>
                <w:szCs w:val="16"/>
              </w:rPr>
            </w:pPr>
            <w:r w:rsidRPr="00D135FA">
              <w:rPr>
                <w:rFonts w:cs="Arial"/>
                <w:sz w:val="16"/>
                <w:szCs w:val="16"/>
              </w:rPr>
              <w:t>R4-2321389</w:t>
            </w:r>
          </w:p>
        </w:tc>
      </w:tr>
      <w:tr w:rsidR="00D135FA" w:rsidRPr="00B16DDC" w14:paraId="3453F57C"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E99798E" w14:textId="5B8E995B" w:rsidR="00D135FA" w:rsidRPr="00D135FA" w:rsidRDefault="00D135FA" w:rsidP="00D135FA">
            <w:pPr>
              <w:pStyle w:val="TAL"/>
              <w:rPr>
                <w:rFonts w:cs="Arial"/>
                <w:sz w:val="16"/>
                <w:szCs w:val="16"/>
              </w:rPr>
            </w:pPr>
            <w:r w:rsidRPr="00530598">
              <w:rPr>
                <w:rFonts w:cs="Arial"/>
                <w:sz w:val="16"/>
                <w:szCs w:val="16"/>
              </w:rPr>
              <w:t>R2-2400052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D91C32" w14:textId="2940F6D3" w:rsidR="00D135FA" w:rsidRPr="00D135FA" w:rsidRDefault="00D135FA" w:rsidP="00D135FA">
            <w:pPr>
              <w:pStyle w:val="TAL"/>
              <w:rPr>
                <w:rFonts w:cs="Arial"/>
                <w:sz w:val="16"/>
                <w:szCs w:val="16"/>
              </w:rPr>
            </w:pPr>
            <w:r w:rsidRPr="00D135FA">
              <w:rPr>
                <w:rFonts w:cs="Arial"/>
                <w:sz w:val="16"/>
                <w:szCs w:val="16"/>
              </w:rPr>
              <w:t>Reply LS on TA validation for LPHAP (R4-2321464; contact: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1B7B4F" w14:textId="3C49BD51" w:rsidR="00D135FA" w:rsidRPr="00D135FA" w:rsidRDefault="00D135FA" w:rsidP="00D135FA">
            <w:pPr>
              <w:pStyle w:val="TAL"/>
              <w:rPr>
                <w:rFonts w:cs="Arial"/>
                <w:sz w:val="16"/>
                <w:szCs w:val="16"/>
              </w:rPr>
            </w:pPr>
            <w:r w:rsidRPr="00D135FA">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567B0A" w14:textId="2A5C5166"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BAF357" w14:textId="0FA77673"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16401A" w14:textId="2BC8B3A2" w:rsidR="00D135FA" w:rsidRPr="00D135FA" w:rsidRDefault="00D135FA" w:rsidP="00D135FA">
            <w:pPr>
              <w:pStyle w:val="TAL"/>
              <w:rPr>
                <w:rFonts w:cs="Arial"/>
                <w:sz w:val="16"/>
                <w:szCs w:val="16"/>
              </w:rPr>
            </w:pPr>
            <w:r w:rsidRPr="00530598">
              <w:rPr>
                <w:rFonts w:cs="Arial"/>
                <w:sz w:val="16"/>
                <w:szCs w:val="16"/>
              </w:rPr>
              <w:t>NR_pos_enh2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A5E3B7" w14:textId="2B360396"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1D94C8" w14:textId="52344F4F" w:rsidR="00D135FA" w:rsidRPr="00D135FA" w:rsidRDefault="00D135FA" w:rsidP="00D135FA">
            <w:pPr>
              <w:pStyle w:val="TAL"/>
              <w:rPr>
                <w:rFonts w:cs="Arial"/>
                <w:sz w:val="16"/>
                <w:szCs w:val="16"/>
              </w:rPr>
            </w:pPr>
            <w:r w:rsidRPr="00D135FA">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8E1AA6D" w14:textId="3BD35DEB" w:rsidR="00D135FA" w:rsidRPr="00D135FA" w:rsidRDefault="00D135FA" w:rsidP="00D135FA">
            <w:pPr>
              <w:pStyle w:val="TAL"/>
              <w:rPr>
                <w:rFonts w:cs="Arial"/>
                <w:sz w:val="16"/>
                <w:szCs w:val="16"/>
              </w:rPr>
            </w:pPr>
            <w:r w:rsidRPr="00D135FA">
              <w:rPr>
                <w:rFonts w:cs="Arial"/>
                <w:sz w:val="16"/>
                <w:szCs w:val="16"/>
              </w:rPr>
              <w:t>R4-2321464</w:t>
            </w:r>
          </w:p>
        </w:tc>
      </w:tr>
      <w:tr w:rsidR="00D135FA" w:rsidRPr="00B16DDC" w14:paraId="108B6AF0" w14:textId="77777777" w:rsidTr="00B16DDC">
        <w:trPr>
          <w:trHeight w:val="20"/>
        </w:trPr>
        <w:tc>
          <w:tcPr>
            <w:tcW w:w="1168" w:type="dxa"/>
            <w:shd w:val="clear" w:color="auto" w:fill="auto"/>
          </w:tcPr>
          <w:p w14:paraId="13FD6061" w14:textId="4B55E276" w:rsidR="00D135FA" w:rsidRPr="00D135FA" w:rsidRDefault="00D135FA" w:rsidP="00D135FA">
            <w:pPr>
              <w:pStyle w:val="TAL"/>
              <w:rPr>
                <w:rFonts w:cs="Arial"/>
                <w:sz w:val="16"/>
                <w:szCs w:val="16"/>
              </w:rPr>
            </w:pPr>
            <w:r w:rsidRPr="00530598">
              <w:rPr>
                <w:rFonts w:cs="Arial"/>
                <w:sz w:val="16"/>
                <w:szCs w:val="16"/>
              </w:rPr>
              <w:t>R2-2400053</w:t>
            </w:r>
          </w:p>
        </w:tc>
        <w:tc>
          <w:tcPr>
            <w:tcW w:w="2410" w:type="dxa"/>
            <w:shd w:val="clear" w:color="auto" w:fill="auto"/>
          </w:tcPr>
          <w:p w14:paraId="7A6723E7" w14:textId="70C0008A" w:rsidR="00D135FA" w:rsidRPr="00D135FA" w:rsidRDefault="00D135FA" w:rsidP="00D135FA">
            <w:pPr>
              <w:pStyle w:val="TAL"/>
              <w:rPr>
                <w:rFonts w:cs="Arial"/>
                <w:sz w:val="16"/>
                <w:szCs w:val="16"/>
              </w:rPr>
            </w:pPr>
            <w:r w:rsidRPr="00D135FA">
              <w:rPr>
                <w:rFonts w:cs="Arial"/>
                <w:sz w:val="16"/>
                <w:szCs w:val="16"/>
              </w:rPr>
              <w:t>Response to reply LS on SRS and PRS bandwidth aggregation for positioning (R4-2321545; contact: Ericsson)</w:t>
            </w:r>
          </w:p>
        </w:tc>
        <w:tc>
          <w:tcPr>
            <w:tcW w:w="709" w:type="dxa"/>
            <w:shd w:val="clear" w:color="auto" w:fill="auto"/>
          </w:tcPr>
          <w:p w14:paraId="61D95DBC" w14:textId="10E19802" w:rsidR="00D135FA" w:rsidRPr="00D135FA" w:rsidRDefault="00D135FA" w:rsidP="00D135FA">
            <w:pPr>
              <w:pStyle w:val="TAL"/>
              <w:rPr>
                <w:rFonts w:cs="Arial"/>
                <w:sz w:val="16"/>
                <w:szCs w:val="16"/>
              </w:rPr>
            </w:pPr>
            <w:r w:rsidRPr="00D135FA">
              <w:rPr>
                <w:rFonts w:cs="Arial"/>
                <w:sz w:val="16"/>
                <w:szCs w:val="16"/>
              </w:rPr>
              <w:t>RAN4</w:t>
            </w:r>
          </w:p>
        </w:tc>
        <w:tc>
          <w:tcPr>
            <w:tcW w:w="992" w:type="dxa"/>
            <w:shd w:val="clear" w:color="auto" w:fill="auto"/>
          </w:tcPr>
          <w:p w14:paraId="6AEDE935" w14:textId="32AB7B37"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44189662" w14:textId="7D60A023"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7E4DF874" w14:textId="36351BE9" w:rsidR="00D135FA" w:rsidRPr="00D135FA" w:rsidRDefault="00D135FA" w:rsidP="00D135FA">
            <w:pPr>
              <w:pStyle w:val="TAL"/>
              <w:rPr>
                <w:rFonts w:cs="Arial"/>
                <w:sz w:val="16"/>
                <w:szCs w:val="16"/>
              </w:rPr>
            </w:pPr>
            <w:r w:rsidRPr="00530598">
              <w:rPr>
                <w:rFonts w:cs="Arial"/>
                <w:sz w:val="16"/>
                <w:szCs w:val="16"/>
              </w:rPr>
              <w:t>NR_pos_enh2-Core</w:t>
            </w:r>
          </w:p>
        </w:tc>
        <w:tc>
          <w:tcPr>
            <w:tcW w:w="709" w:type="dxa"/>
            <w:shd w:val="clear" w:color="auto" w:fill="auto"/>
          </w:tcPr>
          <w:p w14:paraId="10416597" w14:textId="36C6E081" w:rsidR="00D135FA" w:rsidRPr="00D135FA" w:rsidRDefault="00D135FA" w:rsidP="00D135FA">
            <w:pPr>
              <w:pStyle w:val="TAL"/>
              <w:rPr>
                <w:rFonts w:cs="Arial"/>
                <w:sz w:val="16"/>
                <w:szCs w:val="16"/>
              </w:rPr>
            </w:pPr>
            <w:r w:rsidRPr="00D135FA">
              <w:rPr>
                <w:rFonts w:cs="Arial"/>
                <w:sz w:val="16"/>
                <w:szCs w:val="16"/>
              </w:rPr>
              <w:t>RAN2, RAN3</w:t>
            </w:r>
          </w:p>
        </w:tc>
        <w:tc>
          <w:tcPr>
            <w:tcW w:w="709" w:type="dxa"/>
            <w:shd w:val="clear" w:color="auto" w:fill="auto"/>
          </w:tcPr>
          <w:p w14:paraId="37E3179D" w14:textId="069F906E" w:rsidR="00D135FA" w:rsidRPr="00D135FA" w:rsidRDefault="00D135FA" w:rsidP="00D135FA">
            <w:pPr>
              <w:pStyle w:val="TAL"/>
              <w:rPr>
                <w:rFonts w:cs="Arial"/>
                <w:sz w:val="16"/>
                <w:szCs w:val="16"/>
              </w:rPr>
            </w:pPr>
            <w:r w:rsidRPr="00D135FA">
              <w:rPr>
                <w:rFonts w:cs="Arial"/>
                <w:sz w:val="16"/>
                <w:szCs w:val="16"/>
              </w:rPr>
              <w:t>RAN1</w:t>
            </w:r>
          </w:p>
        </w:tc>
        <w:tc>
          <w:tcPr>
            <w:tcW w:w="1190" w:type="dxa"/>
            <w:shd w:val="clear" w:color="auto" w:fill="auto"/>
          </w:tcPr>
          <w:p w14:paraId="1E0DBFFF" w14:textId="32747E17" w:rsidR="00D135FA" w:rsidRPr="00D135FA" w:rsidRDefault="00D135FA" w:rsidP="00D135FA">
            <w:pPr>
              <w:pStyle w:val="TAL"/>
              <w:rPr>
                <w:rFonts w:cs="Arial"/>
                <w:sz w:val="16"/>
                <w:szCs w:val="16"/>
              </w:rPr>
            </w:pPr>
            <w:r w:rsidRPr="00D135FA">
              <w:rPr>
                <w:rFonts w:cs="Arial"/>
                <w:sz w:val="16"/>
                <w:szCs w:val="16"/>
              </w:rPr>
              <w:t>R4-2321545</w:t>
            </w:r>
          </w:p>
        </w:tc>
      </w:tr>
      <w:tr w:rsidR="00D135FA" w:rsidRPr="00B16DDC" w14:paraId="3291A6F5" w14:textId="77777777" w:rsidTr="00B16DDC">
        <w:trPr>
          <w:trHeight w:val="20"/>
        </w:trPr>
        <w:tc>
          <w:tcPr>
            <w:tcW w:w="1168" w:type="dxa"/>
            <w:shd w:val="clear" w:color="auto" w:fill="auto"/>
          </w:tcPr>
          <w:p w14:paraId="4F922FBC" w14:textId="5C859356" w:rsidR="00D135FA" w:rsidRPr="00D135FA" w:rsidRDefault="00D135FA" w:rsidP="00D135FA">
            <w:pPr>
              <w:pStyle w:val="TAL"/>
              <w:rPr>
                <w:rFonts w:cs="Arial"/>
                <w:sz w:val="16"/>
                <w:szCs w:val="16"/>
              </w:rPr>
            </w:pPr>
            <w:r w:rsidRPr="00530598">
              <w:rPr>
                <w:rFonts w:cs="Arial"/>
                <w:sz w:val="16"/>
                <w:szCs w:val="16"/>
              </w:rPr>
              <w:t>R2-2400054</w:t>
            </w:r>
          </w:p>
        </w:tc>
        <w:tc>
          <w:tcPr>
            <w:tcW w:w="2410" w:type="dxa"/>
            <w:shd w:val="clear" w:color="auto" w:fill="auto"/>
          </w:tcPr>
          <w:p w14:paraId="363E2221" w14:textId="16F188DA" w:rsidR="00D135FA" w:rsidRPr="00D135FA" w:rsidRDefault="00D135FA" w:rsidP="00D135FA">
            <w:pPr>
              <w:pStyle w:val="TAL"/>
              <w:rPr>
                <w:rFonts w:cs="Arial"/>
                <w:sz w:val="16"/>
                <w:szCs w:val="16"/>
              </w:rPr>
            </w:pPr>
            <w:r w:rsidRPr="00D135FA">
              <w:rPr>
                <w:rFonts w:cs="Arial"/>
                <w:sz w:val="16"/>
                <w:szCs w:val="16"/>
              </w:rPr>
              <w:t>LS on Handover Times for NTN UEs with mechanically steered beams in FR2-NTN (R4-2321576; contact: Nokia)</w:t>
            </w:r>
          </w:p>
        </w:tc>
        <w:tc>
          <w:tcPr>
            <w:tcW w:w="709" w:type="dxa"/>
            <w:shd w:val="clear" w:color="auto" w:fill="auto"/>
          </w:tcPr>
          <w:p w14:paraId="08B015DF" w14:textId="4B1BE0BF" w:rsidR="00D135FA" w:rsidRPr="00D135FA" w:rsidRDefault="00D135FA" w:rsidP="00D135FA">
            <w:pPr>
              <w:pStyle w:val="TAL"/>
              <w:rPr>
                <w:rFonts w:cs="Arial"/>
                <w:sz w:val="16"/>
                <w:szCs w:val="16"/>
              </w:rPr>
            </w:pPr>
            <w:r w:rsidRPr="00D135FA">
              <w:rPr>
                <w:rFonts w:cs="Arial"/>
                <w:sz w:val="16"/>
                <w:szCs w:val="16"/>
              </w:rPr>
              <w:t>RAN4</w:t>
            </w:r>
          </w:p>
        </w:tc>
        <w:tc>
          <w:tcPr>
            <w:tcW w:w="992" w:type="dxa"/>
            <w:shd w:val="clear" w:color="auto" w:fill="auto"/>
          </w:tcPr>
          <w:p w14:paraId="6643C33B" w14:textId="77A2B98E"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50A5A99D" w14:textId="582A3E52"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7E68DD8C" w14:textId="65A8AE67" w:rsidR="00D135FA" w:rsidRPr="00D135FA" w:rsidRDefault="00D135FA" w:rsidP="00D135FA">
            <w:pPr>
              <w:pStyle w:val="TAL"/>
              <w:rPr>
                <w:rFonts w:cs="Arial"/>
                <w:sz w:val="16"/>
                <w:szCs w:val="16"/>
              </w:rPr>
            </w:pPr>
            <w:r w:rsidRPr="00530598">
              <w:rPr>
                <w:rFonts w:cs="Arial"/>
                <w:sz w:val="16"/>
                <w:szCs w:val="16"/>
              </w:rPr>
              <w:t>NR_NTN_enh</w:t>
            </w:r>
          </w:p>
        </w:tc>
        <w:tc>
          <w:tcPr>
            <w:tcW w:w="709" w:type="dxa"/>
            <w:shd w:val="clear" w:color="auto" w:fill="auto"/>
          </w:tcPr>
          <w:p w14:paraId="18084B2F" w14:textId="3A15FFB0"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1138FF5A" w14:textId="78FED9C7" w:rsidR="00D135FA" w:rsidRPr="00D135FA" w:rsidRDefault="00D135FA" w:rsidP="00D135FA">
            <w:pPr>
              <w:pStyle w:val="TAL"/>
              <w:rPr>
                <w:rFonts w:cs="Arial"/>
                <w:sz w:val="16"/>
                <w:szCs w:val="16"/>
              </w:rPr>
            </w:pPr>
            <w:r w:rsidRPr="00D135FA">
              <w:rPr>
                <w:rFonts w:cs="Arial"/>
                <w:sz w:val="16"/>
                <w:szCs w:val="16"/>
              </w:rPr>
              <w:t> </w:t>
            </w:r>
          </w:p>
        </w:tc>
        <w:tc>
          <w:tcPr>
            <w:tcW w:w="1190" w:type="dxa"/>
            <w:shd w:val="clear" w:color="auto" w:fill="auto"/>
          </w:tcPr>
          <w:p w14:paraId="52A8D8CA" w14:textId="63F59523" w:rsidR="00D135FA" w:rsidRPr="00D135FA" w:rsidRDefault="00D135FA" w:rsidP="00D135FA">
            <w:pPr>
              <w:pStyle w:val="TAL"/>
              <w:rPr>
                <w:rFonts w:cs="Arial"/>
                <w:sz w:val="16"/>
                <w:szCs w:val="16"/>
              </w:rPr>
            </w:pPr>
            <w:r w:rsidRPr="00D135FA">
              <w:rPr>
                <w:rFonts w:cs="Arial"/>
                <w:sz w:val="16"/>
                <w:szCs w:val="16"/>
              </w:rPr>
              <w:t>R4-2321576</w:t>
            </w:r>
          </w:p>
        </w:tc>
      </w:tr>
      <w:tr w:rsidR="00D135FA" w:rsidRPr="00B16DDC" w14:paraId="7405EFD0" w14:textId="77777777" w:rsidTr="00B16DDC">
        <w:trPr>
          <w:trHeight w:val="20"/>
        </w:trPr>
        <w:tc>
          <w:tcPr>
            <w:tcW w:w="1168" w:type="dxa"/>
            <w:shd w:val="clear" w:color="auto" w:fill="auto"/>
          </w:tcPr>
          <w:p w14:paraId="18BEDC39" w14:textId="7B6139C2" w:rsidR="00D135FA" w:rsidRPr="00D135FA" w:rsidRDefault="00D135FA" w:rsidP="00D135FA">
            <w:pPr>
              <w:pStyle w:val="TAL"/>
              <w:rPr>
                <w:rFonts w:cs="Arial"/>
                <w:sz w:val="16"/>
                <w:szCs w:val="16"/>
              </w:rPr>
            </w:pPr>
            <w:r w:rsidRPr="00530598">
              <w:rPr>
                <w:rFonts w:cs="Arial"/>
                <w:sz w:val="16"/>
                <w:szCs w:val="16"/>
              </w:rPr>
              <w:t>R2-2400055</w:t>
            </w:r>
          </w:p>
        </w:tc>
        <w:tc>
          <w:tcPr>
            <w:tcW w:w="2410" w:type="dxa"/>
            <w:shd w:val="clear" w:color="auto" w:fill="auto"/>
          </w:tcPr>
          <w:p w14:paraId="6D133AAA" w14:textId="4E5C77DF" w:rsidR="00D135FA" w:rsidRPr="00D135FA" w:rsidRDefault="00D135FA" w:rsidP="00D135FA">
            <w:pPr>
              <w:pStyle w:val="TAL"/>
              <w:rPr>
                <w:rFonts w:cs="Arial"/>
                <w:sz w:val="16"/>
                <w:szCs w:val="16"/>
              </w:rPr>
            </w:pPr>
            <w:r w:rsidRPr="00D135FA">
              <w:rPr>
                <w:rFonts w:cs="Arial"/>
                <w:sz w:val="16"/>
                <w:szCs w:val="16"/>
              </w:rPr>
              <w:t>LS on Layer-1/2/3 ATG UE features and koffset mechanism (R4-2321609; contact: CMCC)</w:t>
            </w:r>
          </w:p>
        </w:tc>
        <w:tc>
          <w:tcPr>
            <w:tcW w:w="709" w:type="dxa"/>
            <w:shd w:val="clear" w:color="auto" w:fill="auto"/>
          </w:tcPr>
          <w:p w14:paraId="15BE824C" w14:textId="4C6F8386" w:rsidR="00D135FA" w:rsidRPr="00D135FA" w:rsidRDefault="00D135FA" w:rsidP="00D135FA">
            <w:pPr>
              <w:pStyle w:val="TAL"/>
              <w:rPr>
                <w:rFonts w:cs="Arial"/>
                <w:sz w:val="16"/>
                <w:szCs w:val="16"/>
              </w:rPr>
            </w:pPr>
            <w:r w:rsidRPr="00D135FA">
              <w:rPr>
                <w:rFonts w:cs="Arial"/>
                <w:sz w:val="16"/>
                <w:szCs w:val="16"/>
              </w:rPr>
              <w:t>RAN4</w:t>
            </w:r>
          </w:p>
        </w:tc>
        <w:tc>
          <w:tcPr>
            <w:tcW w:w="992" w:type="dxa"/>
            <w:shd w:val="clear" w:color="auto" w:fill="auto"/>
          </w:tcPr>
          <w:p w14:paraId="48995EDF" w14:textId="38B56EDA"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3ED972DE" w14:textId="5BDE436C"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37189108" w14:textId="53ECD4CD" w:rsidR="00D135FA" w:rsidRPr="00D135FA" w:rsidRDefault="00D135FA" w:rsidP="00D135FA">
            <w:pPr>
              <w:pStyle w:val="TAL"/>
              <w:rPr>
                <w:rFonts w:cs="Arial"/>
                <w:sz w:val="16"/>
                <w:szCs w:val="16"/>
              </w:rPr>
            </w:pPr>
            <w:r w:rsidRPr="00530598">
              <w:rPr>
                <w:rFonts w:cs="Arial"/>
                <w:sz w:val="16"/>
                <w:szCs w:val="16"/>
              </w:rPr>
              <w:t>NR_ATG</w:t>
            </w:r>
          </w:p>
        </w:tc>
        <w:tc>
          <w:tcPr>
            <w:tcW w:w="709" w:type="dxa"/>
            <w:shd w:val="clear" w:color="auto" w:fill="auto"/>
          </w:tcPr>
          <w:p w14:paraId="4480A657" w14:textId="5F6744A4" w:rsidR="00D135FA" w:rsidRPr="00D135FA" w:rsidRDefault="00D135FA" w:rsidP="00D135FA">
            <w:pPr>
              <w:pStyle w:val="TAL"/>
              <w:rPr>
                <w:rFonts w:cs="Arial"/>
                <w:sz w:val="16"/>
                <w:szCs w:val="16"/>
              </w:rPr>
            </w:pPr>
            <w:r w:rsidRPr="00D135FA">
              <w:rPr>
                <w:rFonts w:cs="Arial"/>
                <w:sz w:val="16"/>
                <w:szCs w:val="16"/>
              </w:rPr>
              <w:t>RAN1, RAN2</w:t>
            </w:r>
          </w:p>
        </w:tc>
        <w:tc>
          <w:tcPr>
            <w:tcW w:w="709" w:type="dxa"/>
            <w:shd w:val="clear" w:color="auto" w:fill="auto"/>
          </w:tcPr>
          <w:p w14:paraId="167A278F" w14:textId="17C13B1F" w:rsidR="00D135FA" w:rsidRPr="00D135FA" w:rsidRDefault="00D135FA" w:rsidP="00D135FA">
            <w:pPr>
              <w:pStyle w:val="TAL"/>
              <w:rPr>
                <w:rFonts w:cs="Arial"/>
                <w:sz w:val="16"/>
                <w:szCs w:val="16"/>
              </w:rPr>
            </w:pPr>
            <w:r w:rsidRPr="00D135FA">
              <w:rPr>
                <w:rFonts w:cs="Arial"/>
                <w:sz w:val="16"/>
                <w:szCs w:val="16"/>
              </w:rPr>
              <w:t> </w:t>
            </w:r>
          </w:p>
        </w:tc>
        <w:tc>
          <w:tcPr>
            <w:tcW w:w="1190" w:type="dxa"/>
            <w:shd w:val="clear" w:color="auto" w:fill="auto"/>
          </w:tcPr>
          <w:p w14:paraId="674C4528" w14:textId="6B05CB2F" w:rsidR="00D135FA" w:rsidRPr="00D135FA" w:rsidRDefault="00D135FA" w:rsidP="00D135FA">
            <w:pPr>
              <w:pStyle w:val="TAL"/>
              <w:rPr>
                <w:rFonts w:cs="Arial"/>
                <w:sz w:val="16"/>
                <w:szCs w:val="16"/>
              </w:rPr>
            </w:pPr>
            <w:r w:rsidRPr="00D135FA">
              <w:rPr>
                <w:rFonts w:cs="Arial"/>
                <w:sz w:val="16"/>
                <w:szCs w:val="16"/>
              </w:rPr>
              <w:t>R4-2321609</w:t>
            </w:r>
          </w:p>
        </w:tc>
      </w:tr>
      <w:tr w:rsidR="00D135FA" w:rsidRPr="00B16DDC" w14:paraId="343D1655" w14:textId="77777777" w:rsidTr="00B16DDC">
        <w:trPr>
          <w:trHeight w:val="20"/>
        </w:trPr>
        <w:tc>
          <w:tcPr>
            <w:tcW w:w="1168" w:type="dxa"/>
            <w:shd w:val="clear" w:color="auto" w:fill="auto"/>
          </w:tcPr>
          <w:p w14:paraId="22CDE810" w14:textId="2520EADD" w:rsidR="00D135FA" w:rsidRPr="00D135FA" w:rsidRDefault="00D135FA" w:rsidP="00D135FA">
            <w:pPr>
              <w:pStyle w:val="TAL"/>
              <w:rPr>
                <w:rFonts w:cs="Arial"/>
                <w:sz w:val="16"/>
                <w:szCs w:val="16"/>
              </w:rPr>
            </w:pPr>
            <w:r w:rsidRPr="00530598">
              <w:rPr>
                <w:rFonts w:cs="Arial"/>
                <w:sz w:val="16"/>
                <w:szCs w:val="16"/>
              </w:rPr>
              <w:t>R2-2400056</w:t>
            </w:r>
          </w:p>
        </w:tc>
        <w:tc>
          <w:tcPr>
            <w:tcW w:w="2410" w:type="dxa"/>
            <w:shd w:val="clear" w:color="auto" w:fill="auto"/>
          </w:tcPr>
          <w:p w14:paraId="504C7E0F" w14:textId="6BE425AE" w:rsidR="00D135FA" w:rsidRPr="00D135FA" w:rsidRDefault="00D135FA" w:rsidP="00D135FA">
            <w:pPr>
              <w:pStyle w:val="TAL"/>
              <w:rPr>
                <w:rFonts w:cs="Arial"/>
                <w:sz w:val="16"/>
                <w:szCs w:val="16"/>
              </w:rPr>
            </w:pPr>
            <w:r w:rsidRPr="00D135FA">
              <w:rPr>
                <w:rFonts w:cs="Arial"/>
                <w:sz w:val="16"/>
                <w:szCs w:val="16"/>
              </w:rPr>
              <w:t>LS on RAN4 UE feature list for Rel-18 (R4-2321730; contact: CMCC)</w:t>
            </w:r>
          </w:p>
        </w:tc>
        <w:tc>
          <w:tcPr>
            <w:tcW w:w="709" w:type="dxa"/>
            <w:shd w:val="clear" w:color="auto" w:fill="auto"/>
          </w:tcPr>
          <w:p w14:paraId="218CF3E5" w14:textId="2A8664F2" w:rsidR="00D135FA" w:rsidRPr="00D135FA" w:rsidRDefault="00D135FA" w:rsidP="00D135FA">
            <w:pPr>
              <w:pStyle w:val="TAL"/>
              <w:rPr>
                <w:rFonts w:cs="Arial"/>
                <w:sz w:val="16"/>
                <w:szCs w:val="16"/>
              </w:rPr>
            </w:pPr>
            <w:r w:rsidRPr="00D135FA">
              <w:rPr>
                <w:rFonts w:cs="Arial"/>
                <w:sz w:val="16"/>
                <w:szCs w:val="16"/>
              </w:rPr>
              <w:t>RAN4</w:t>
            </w:r>
          </w:p>
        </w:tc>
        <w:tc>
          <w:tcPr>
            <w:tcW w:w="992" w:type="dxa"/>
            <w:shd w:val="clear" w:color="auto" w:fill="auto"/>
          </w:tcPr>
          <w:p w14:paraId="377567FE" w14:textId="236A7B30"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2E233FE9" w14:textId="3BF00F3B"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19578FCF" w14:textId="2DE24CA6" w:rsidR="00D135FA" w:rsidRPr="00D135FA" w:rsidRDefault="00D135FA" w:rsidP="00D135FA">
            <w:pPr>
              <w:pStyle w:val="TAL"/>
              <w:rPr>
                <w:rFonts w:cs="Arial"/>
                <w:sz w:val="16"/>
                <w:szCs w:val="16"/>
              </w:rPr>
            </w:pPr>
            <w:r w:rsidRPr="00D135FA">
              <w:rPr>
                <w:rFonts w:cs="Arial"/>
                <w:sz w:val="16"/>
                <w:szCs w:val="16"/>
              </w:rPr>
              <w:t>NR_ENDC_RF_FR1_enh2, NR_channel_raster_enh</w:t>
            </w:r>
          </w:p>
        </w:tc>
        <w:tc>
          <w:tcPr>
            <w:tcW w:w="709" w:type="dxa"/>
            <w:shd w:val="clear" w:color="auto" w:fill="auto"/>
          </w:tcPr>
          <w:p w14:paraId="4F34BA96" w14:textId="5850A962"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34E6E3C9" w14:textId="297EF03E" w:rsidR="00D135FA" w:rsidRPr="00D135FA" w:rsidRDefault="00D135FA" w:rsidP="00D135FA">
            <w:pPr>
              <w:pStyle w:val="TAL"/>
              <w:rPr>
                <w:rFonts w:cs="Arial"/>
                <w:sz w:val="16"/>
                <w:szCs w:val="16"/>
              </w:rPr>
            </w:pPr>
            <w:r w:rsidRPr="00D135FA">
              <w:rPr>
                <w:rFonts w:cs="Arial"/>
                <w:sz w:val="16"/>
                <w:szCs w:val="16"/>
              </w:rPr>
              <w:t>RAN1</w:t>
            </w:r>
          </w:p>
        </w:tc>
        <w:tc>
          <w:tcPr>
            <w:tcW w:w="1190" w:type="dxa"/>
            <w:shd w:val="clear" w:color="auto" w:fill="auto"/>
          </w:tcPr>
          <w:p w14:paraId="18BD60F3" w14:textId="05D3339F" w:rsidR="00D135FA" w:rsidRPr="00D135FA" w:rsidRDefault="00D135FA" w:rsidP="00D135FA">
            <w:pPr>
              <w:pStyle w:val="TAL"/>
              <w:rPr>
                <w:rFonts w:cs="Arial"/>
                <w:sz w:val="16"/>
                <w:szCs w:val="16"/>
              </w:rPr>
            </w:pPr>
            <w:r w:rsidRPr="00D135FA">
              <w:rPr>
                <w:rFonts w:cs="Arial"/>
                <w:sz w:val="16"/>
                <w:szCs w:val="16"/>
              </w:rPr>
              <w:t>R4-2321730</w:t>
            </w:r>
          </w:p>
        </w:tc>
      </w:tr>
      <w:tr w:rsidR="00D135FA" w:rsidRPr="00B16DDC" w14:paraId="58EEB649" w14:textId="77777777" w:rsidTr="00B16DDC">
        <w:trPr>
          <w:trHeight w:val="20"/>
        </w:trPr>
        <w:tc>
          <w:tcPr>
            <w:tcW w:w="1168" w:type="dxa"/>
            <w:shd w:val="clear" w:color="auto" w:fill="auto"/>
          </w:tcPr>
          <w:p w14:paraId="268E7C5E" w14:textId="265BFFE4" w:rsidR="00D135FA" w:rsidRPr="00D135FA" w:rsidRDefault="00D135FA" w:rsidP="00D135FA">
            <w:pPr>
              <w:pStyle w:val="TAL"/>
              <w:rPr>
                <w:rFonts w:cs="Arial"/>
                <w:sz w:val="16"/>
                <w:szCs w:val="16"/>
              </w:rPr>
            </w:pPr>
            <w:r w:rsidRPr="00530598">
              <w:rPr>
                <w:rFonts w:cs="Arial"/>
                <w:sz w:val="16"/>
                <w:szCs w:val="16"/>
              </w:rPr>
              <w:t>R2-2400057</w:t>
            </w:r>
          </w:p>
        </w:tc>
        <w:tc>
          <w:tcPr>
            <w:tcW w:w="2410" w:type="dxa"/>
            <w:shd w:val="clear" w:color="auto" w:fill="auto"/>
          </w:tcPr>
          <w:p w14:paraId="4345F28C" w14:textId="7AC7EBE4" w:rsidR="00D135FA" w:rsidRPr="00D135FA" w:rsidRDefault="00D135FA" w:rsidP="00D135FA">
            <w:pPr>
              <w:pStyle w:val="TAL"/>
              <w:rPr>
                <w:rFonts w:cs="Arial"/>
                <w:sz w:val="16"/>
                <w:szCs w:val="16"/>
              </w:rPr>
            </w:pPr>
            <w:r w:rsidRPr="00D135FA">
              <w:rPr>
                <w:rFonts w:cs="Arial"/>
                <w:sz w:val="16"/>
                <w:szCs w:val="16"/>
              </w:rPr>
              <w:t>LS on RAN4 UE feature list for Rel-18 (version 2) (R4-2321823; contact: CMCC)</w:t>
            </w:r>
          </w:p>
        </w:tc>
        <w:tc>
          <w:tcPr>
            <w:tcW w:w="709" w:type="dxa"/>
            <w:shd w:val="clear" w:color="auto" w:fill="auto"/>
          </w:tcPr>
          <w:p w14:paraId="6D76BAE0" w14:textId="62B17666" w:rsidR="00D135FA" w:rsidRPr="00D135FA" w:rsidRDefault="00D135FA" w:rsidP="00D135FA">
            <w:pPr>
              <w:pStyle w:val="TAL"/>
              <w:rPr>
                <w:rFonts w:cs="Arial"/>
                <w:sz w:val="16"/>
                <w:szCs w:val="16"/>
              </w:rPr>
            </w:pPr>
            <w:r w:rsidRPr="00D135FA">
              <w:rPr>
                <w:rFonts w:cs="Arial"/>
                <w:sz w:val="16"/>
                <w:szCs w:val="16"/>
              </w:rPr>
              <w:t>RAN4</w:t>
            </w:r>
          </w:p>
        </w:tc>
        <w:tc>
          <w:tcPr>
            <w:tcW w:w="992" w:type="dxa"/>
            <w:shd w:val="clear" w:color="auto" w:fill="auto"/>
          </w:tcPr>
          <w:p w14:paraId="7EEC114B" w14:textId="470499AF"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41605611" w14:textId="51013286"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27D2B2B4" w14:textId="5DA33E04" w:rsidR="00D135FA" w:rsidRPr="00D135FA" w:rsidRDefault="00D135FA" w:rsidP="00D135FA">
            <w:pPr>
              <w:pStyle w:val="TAL"/>
              <w:rPr>
                <w:rFonts w:cs="Arial"/>
                <w:sz w:val="16"/>
                <w:szCs w:val="16"/>
              </w:rPr>
            </w:pPr>
            <w:r w:rsidRPr="00D135FA">
              <w:rPr>
                <w:rFonts w:cs="Arial"/>
                <w:sz w:val="16"/>
                <w:szCs w:val="16"/>
              </w:rPr>
              <w:t>NR_ENDC_RF_FR1_enh2, NR_channel_raster_enh, NR_RRM_enh3, NonCol_intraB_ENDC_NR_CA, NR_HST_FR2_enh, NR_ATG, NR_demod_enh3, NR_pos_enh2, 4Rx_low_NR_band_handheld_3Tx_NR_CA_ENDC, NR_SL_enh2</w:t>
            </w:r>
          </w:p>
        </w:tc>
        <w:tc>
          <w:tcPr>
            <w:tcW w:w="709" w:type="dxa"/>
            <w:shd w:val="clear" w:color="auto" w:fill="auto"/>
          </w:tcPr>
          <w:p w14:paraId="591E65C7" w14:textId="12701DFA"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7E335A95" w14:textId="723AB0AC" w:rsidR="00D135FA" w:rsidRPr="00D135FA" w:rsidRDefault="00D135FA" w:rsidP="00D135FA">
            <w:pPr>
              <w:pStyle w:val="TAL"/>
              <w:rPr>
                <w:rFonts w:cs="Arial"/>
                <w:sz w:val="16"/>
                <w:szCs w:val="16"/>
              </w:rPr>
            </w:pPr>
            <w:r w:rsidRPr="00D135FA">
              <w:rPr>
                <w:rFonts w:cs="Arial"/>
                <w:sz w:val="16"/>
                <w:szCs w:val="16"/>
              </w:rPr>
              <w:t>RAN1</w:t>
            </w:r>
          </w:p>
        </w:tc>
        <w:tc>
          <w:tcPr>
            <w:tcW w:w="1190" w:type="dxa"/>
            <w:shd w:val="clear" w:color="auto" w:fill="auto"/>
          </w:tcPr>
          <w:p w14:paraId="1326F76C" w14:textId="5098A0CF" w:rsidR="00D135FA" w:rsidRPr="00D135FA" w:rsidRDefault="00D135FA" w:rsidP="00D135FA">
            <w:pPr>
              <w:pStyle w:val="TAL"/>
              <w:rPr>
                <w:rFonts w:cs="Arial"/>
                <w:sz w:val="16"/>
                <w:szCs w:val="16"/>
              </w:rPr>
            </w:pPr>
            <w:r w:rsidRPr="00D135FA">
              <w:rPr>
                <w:rFonts w:cs="Arial"/>
                <w:sz w:val="16"/>
                <w:szCs w:val="16"/>
              </w:rPr>
              <w:t>R4-2321823</w:t>
            </w:r>
          </w:p>
        </w:tc>
      </w:tr>
      <w:tr w:rsidR="00D135FA" w:rsidRPr="00B16DDC" w14:paraId="4E12A65F"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8D3F65E" w14:textId="6E8F0E31" w:rsidR="00D135FA" w:rsidRPr="00D135FA" w:rsidRDefault="00D135FA" w:rsidP="00D135FA">
            <w:pPr>
              <w:pStyle w:val="TAL"/>
              <w:rPr>
                <w:rFonts w:cs="Arial"/>
                <w:sz w:val="16"/>
                <w:szCs w:val="16"/>
              </w:rPr>
            </w:pPr>
            <w:r w:rsidRPr="00530598">
              <w:rPr>
                <w:rFonts w:cs="Arial"/>
                <w:sz w:val="16"/>
                <w:szCs w:val="16"/>
              </w:rPr>
              <w:t>R2-2400058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69F6AE9" w14:textId="2FC701C2" w:rsidR="00D135FA" w:rsidRPr="00D135FA" w:rsidRDefault="00D135FA" w:rsidP="00D135FA">
            <w:pPr>
              <w:pStyle w:val="TAL"/>
              <w:rPr>
                <w:rFonts w:cs="Arial"/>
                <w:sz w:val="16"/>
                <w:szCs w:val="16"/>
              </w:rPr>
            </w:pPr>
            <w:r w:rsidRPr="00D135FA">
              <w:rPr>
                <w:rFonts w:cs="Arial"/>
                <w:sz w:val="16"/>
                <w:szCs w:val="16"/>
              </w:rPr>
              <w:t>Further reply LS on higher power limit capability for inter-band UL DC (R4-2321905; contact 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D542AA" w14:textId="009B35B0" w:rsidR="00D135FA" w:rsidRPr="00D135FA" w:rsidRDefault="00D135FA" w:rsidP="00D135FA">
            <w:pPr>
              <w:pStyle w:val="TAL"/>
              <w:rPr>
                <w:rFonts w:cs="Arial"/>
                <w:sz w:val="16"/>
                <w:szCs w:val="16"/>
              </w:rPr>
            </w:pPr>
            <w:r w:rsidRPr="00D135FA">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6B3B50" w14:textId="16889FB9"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CF57D0" w14:textId="7EB3178F" w:rsidR="00D135FA" w:rsidRPr="00D135FA" w:rsidRDefault="00D135FA" w:rsidP="00D135FA">
            <w:pPr>
              <w:pStyle w:val="TAL"/>
              <w:rPr>
                <w:rFonts w:cs="Arial"/>
                <w:sz w:val="16"/>
                <w:szCs w:val="16"/>
              </w:rPr>
            </w:pPr>
            <w:r w:rsidRPr="00530598">
              <w:rPr>
                <w:rFonts w:cs="Arial"/>
                <w:sz w:val="16"/>
                <w:szCs w:val="16"/>
              </w:rPr>
              <w:t>Rel-17</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6881AE" w14:textId="79F84626" w:rsidR="00D135FA" w:rsidRPr="00D135FA" w:rsidRDefault="00D135FA" w:rsidP="00D135FA">
            <w:pPr>
              <w:pStyle w:val="TAL"/>
              <w:rPr>
                <w:rFonts w:cs="Arial"/>
                <w:sz w:val="16"/>
                <w:szCs w:val="16"/>
              </w:rPr>
            </w:pPr>
            <w:r w:rsidRPr="00530598">
              <w:rPr>
                <w:rFonts w:cs="Arial"/>
                <w:sz w:val="16"/>
                <w:szCs w:val="16"/>
              </w:rPr>
              <w:t>Power_Limit_CA_DC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43D61C" w14:textId="0A5DF573"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79F193" w14:textId="519E04DC"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F35628D" w14:textId="362D3BB9" w:rsidR="00D135FA" w:rsidRPr="00D135FA" w:rsidRDefault="00D135FA" w:rsidP="00D135FA">
            <w:pPr>
              <w:pStyle w:val="TAL"/>
              <w:rPr>
                <w:rFonts w:cs="Arial"/>
                <w:sz w:val="16"/>
                <w:szCs w:val="16"/>
              </w:rPr>
            </w:pPr>
            <w:r w:rsidRPr="00D135FA">
              <w:rPr>
                <w:rFonts w:cs="Arial"/>
                <w:sz w:val="16"/>
                <w:szCs w:val="16"/>
              </w:rPr>
              <w:t>R4-2321905</w:t>
            </w:r>
          </w:p>
        </w:tc>
      </w:tr>
      <w:tr w:rsidR="00D135FA" w:rsidRPr="00B16DDC" w14:paraId="714F9C33"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C855A9C" w14:textId="4EBB798B" w:rsidR="00D135FA" w:rsidRPr="00D135FA" w:rsidRDefault="00D135FA" w:rsidP="00D135FA">
            <w:pPr>
              <w:pStyle w:val="TAL"/>
              <w:rPr>
                <w:rFonts w:cs="Arial"/>
                <w:sz w:val="16"/>
                <w:szCs w:val="16"/>
              </w:rPr>
            </w:pPr>
            <w:r w:rsidRPr="00530598">
              <w:rPr>
                <w:rFonts w:cs="Arial"/>
                <w:sz w:val="16"/>
                <w:szCs w:val="16"/>
              </w:rPr>
              <w:t>R2-2400059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2F1F32D" w14:textId="61408B1E" w:rsidR="00D135FA" w:rsidRPr="00D135FA" w:rsidRDefault="00D135FA" w:rsidP="00D135FA">
            <w:pPr>
              <w:pStyle w:val="TAL"/>
              <w:rPr>
                <w:rFonts w:cs="Arial"/>
                <w:sz w:val="16"/>
                <w:szCs w:val="16"/>
              </w:rPr>
            </w:pPr>
            <w:r w:rsidRPr="00D135FA">
              <w:rPr>
                <w:rFonts w:cs="Arial"/>
                <w:sz w:val="16"/>
                <w:szCs w:val="16"/>
              </w:rPr>
              <w:t>LS on R17 DC location signaling (R4-2321950; contact: 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0B03C0" w14:textId="0425E886" w:rsidR="00D135FA" w:rsidRPr="00D135FA" w:rsidRDefault="00D135FA" w:rsidP="00D135FA">
            <w:pPr>
              <w:pStyle w:val="TAL"/>
              <w:rPr>
                <w:rFonts w:cs="Arial"/>
                <w:sz w:val="16"/>
                <w:szCs w:val="16"/>
              </w:rPr>
            </w:pPr>
            <w:r w:rsidRPr="00D135FA">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9BC6FF" w14:textId="12644B2F"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2E145A" w14:textId="13858247" w:rsidR="00D135FA" w:rsidRPr="00D135FA" w:rsidRDefault="00D135FA" w:rsidP="00D135FA">
            <w:pPr>
              <w:pStyle w:val="TAL"/>
              <w:rPr>
                <w:rFonts w:cs="Arial"/>
                <w:sz w:val="16"/>
                <w:szCs w:val="16"/>
              </w:rPr>
            </w:pPr>
            <w:r w:rsidRPr="00530598">
              <w:rPr>
                <w:rFonts w:cs="Arial"/>
                <w:sz w:val="16"/>
                <w:szCs w:val="16"/>
              </w:rPr>
              <w:t>Rel-17</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CFBA4E" w14:textId="0A47227D" w:rsidR="00D135FA" w:rsidRPr="00D135FA" w:rsidRDefault="00D135FA" w:rsidP="00D135FA">
            <w:pPr>
              <w:pStyle w:val="TAL"/>
              <w:rPr>
                <w:rFonts w:cs="Arial"/>
                <w:sz w:val="16"/>
                <w:szCs w:val="16"/>
              </w:rPr>
            </w:pPr>
            <w:r w:rsidRPr="00530598">
              <w:rPr>
                <w:rFonts w:cs="Arial"/>
                <w:sz w:val="16"/>
                <w:szCs w:val="16"/>
              </w:rPr>
              <w:t>NR_RF_FR2_req_enh2-Core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2B14AF" w14:textId="0058ECD8"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C548F3" w14:textId="6E82DCA1"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38C8823" w14:textId="2D56F53E" w:rsidR="00D135FA" w:rsidRPr="00D135FA" w:rsidRDefault="00D135FA" w:rsidP="00D135FA">
            <w:pPr>
              <w:pStyle w:val="TAL"/>
              <w:rPr>
                <w:rFonts w:cs="Arial"/>
                <w:sz w:val="16"/>
                <w:szCs w:val="16"/>
              </w:rPr>
            </w:pPr>
            <w:r w:rsidRPr="00D135FA">
              <w:rPr>
                <w:rFonts w:cs="Arial"/>
                <w:sz w:val="16"/>
                <w:szCs w:val="16"/>
              </w:rPr>
              <w:t>R4-2321950</w:t>
            </w:r>
          </w:p>
        </w:tc>
      </w:tr>
      <w:tr w:rsidR="00D135FA" w:rsidRPr="00B16DDC" w14:paraId="40425059"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628498A" w14:textId="19C17E8C" w:rsidR="00D135FA" w:rsidRPr="00D135FA" w:rsidRDefault="00D135FA" w:rsidP="00D135FA">
            <w:pPr>
              <w:pStyle w:val="TAL"/>
              <w:rPr>
                <w:rFonts w:cs="Arial"/>
                <w:sz w:val="16"/>
                <w:szCs w:val="16"/>
              </w:rPr>
            </w:pPr>
            <w:r w:rsidRPr="00530598">
              <w:rPr>
                <w:rFonts w:cs="Arial"/>
                <w:sz w:val="16"/>
                <w:szCs w:val="16"/>
              </w:rPr>
              <w:t>R2-2400060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299F419" w14:textId="2C7120C7" w:rsidR="00D135FA" w:rsidRPr="00D135FA" w:rsidRDefault="00D135FA" w:rsidP="00D135FA">
            <w:pPr>
              <w:pStyle w:val="TAL"/>
              <w:rPr>
                <w:rFonts w:cs="Arial"/>
                <w:sz w:val="16"/>
                <w:szCs w:val="16"/>
              </w:rPr>
            </w:pPr>
            <w:r w:rsidRPr="00D135FA">
              <w:rPr>
                <w:rFonts w:cs="Arial"/>
                <w:sz w:val="16"/>
                <w:szCs w:val="16"/>
              </w:rPr>
              <w:t>LS on UE capabilities for MPR reduction (R4-2321960; contact: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362912" w14:textId="0B0347B7" w:rsidR="00D135FA" w:rsidRPr="00D135FA" w:rsidRDefault="00D135FA" w:rsidP="00D135FA">
            <w:pPr>
              <w:pStyle w:val="TAL"/>
              <w:rPr>
                <w:rFonts w:cs="Arial"/>
                <w:sz w:val="16"/>
                <w:szCs w:val="16"/>
              </w:rPr>
            </w:pPr>
            <w:r w:rsidRPr="00D135FA">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D23DAD" w14:textId="2CA50EC9"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950124" w14:textId="39A5A03C"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59C67A" w14:textId="3D49B872" w:rsidR="00D135FA" w:rsidRPr="00D135FA" w:rsidRDefault="00D135FA" w:rsidP="00D135FA">
            <w:pPr>
              <w:pStyle w:val="TAL"/>
              <w:rPr>
                <w:rFonts w:cs="Arial"/>
                <w:sz w:val="16"/>
                <w:szCs w:val="16"/>
              </w:rPr>
            </w:pPr>
            <w:r w:rsidRPr="00530598">
              <w:rPr>
                <w:rFonts w:cs="Arial"/>
                <w:sz w:val="16"/>
                <w:szCs w:val="16"/>
              </w:rPr>
              <w:t>NR_cov_enh2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200EAA" w14:textId="7C0B0AD6" w:rsidR="00D135FA" w:rsidRPr="00D135FA" w:rsidRDefault="00D135FA" w:rsidP="00D135FA">
            <w:pPr>
              <w:pStyle w:val="TAL"/>
              <w:rPr>
                <w:rFonts w:cs="Arial"/>
                <w:sz w:val="16"/>
                <w:szCs w:val="16"/>
              </w:rPr>
            </w:pPr>
            <w:r w:rsidRPr="00D135FA">
              <w:rPr>
                <w:rFonts w:cs="Arial"/>
                <w:sz w:val="16"/>
                <w:szCs w:val="16"/>
              </w:rPr>
              <w:t>RAN2, 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DF4927" w14:textId="4EABA03D"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063C41" w14:textId="292F1E9A" w:rsidR="00D135FA" w:rsidRPr="00D135FA" w:rsidRDefault="00D135FA" w:rsidP="00D135FA">
            <w:pPr>
              <w:pStyle w:val="TAL"/>
              <w:rPr>
                <w:rFonts w:cs="Arial"/>
                <w:sz w:val="16"/>
                <w:szCs w:val="16"/>
              </w:rPr>
            </w:pPr>
            <w:r w:rsidRPr="00D135FA">
              <w:rPr>
                <w:rFonts w:cs="Arial"/>
                <w:sz w:val="16"/>
                <w:szCs w:val="16"/>
              </w:rPr>
              <w:t>R4-2321960</w:t>
            </w:r>
          </w:p>
        </w:tc>
      </w:tr>
      <w:tr w:rsidR="00D135FA" w:rsidRPr="00B16DDC" w14:paraId="24144901"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B112BCA" w14:textId="37C36B5A" w:rsidR="00D135FA" w:rsidRPr="00D135FA" w:rsidRDefault="00D135FA" w:rsidP="00D135FA">
            <w:pPr>
              <w:pStyle w:val="TAL"/>
              <w:rPr>
                <w:rFonts w:cs="Arial"/>
                <w:sz w:val="16"/>
                <w:szCs w:val="16"/>
              </w:rPr>
            </w:pPr>
            <w:r w:rsidRPr="00530598">
              <w:rPr>
                <w:rFonts w:cs="Arial"/>
                <w:sz w:val="16"/>
                <w:szCs w:val="16"/>
              </w:rPr>
              <w:t>R2-2400061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CC9CCD5" w14:textId="77C40604" w:rsidR="00D135FA" w:rsidRPr="00D135FA" w:rsidRDefault="00D135FA" w:rsidP="00D135FA">
            <w:pPr>
              <w:pStyle w:val="TAL"/>
              <w:rPr>
                <w:rFonts w:cs="Arial"/>
                <w:sz w:val="16"/>
                <w:szCs w:val="16"/>
              </w:rPr>
            </w:pPr>
            <w:r w:rsidRPr="00D135FA">
              <w:rPr>
                <w:rFonts w:cs="Arial"/>
                <w:sz w:val="16"/>
                <w:szCs w:val="16"/>
              </w:rPr>
              <w:t>LS on NTN VSAT capability (R4-2321975; contact: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C3E92A" w14:textId="3627CC4D" w:rsidR="00D135FA" w:rsidRPr="00D135FA" w:rsidRDefault="00D135FA" w:rsidP="00D135FA">
            <w:pPr>
              <w:pStyle w:val="TAL"/>
              <w:rPr>
                <w:rFonts w:cs="Arial"/>
                <w:sz w:val="16"/>
                <w:szCs w:val="16"/>
              </w:rPr>
            </w:pPr>
            <w:r w:rsidRPr="00D135FA">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D4A562" w14:textId="5334FE26"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D97221" w14:textId="7F0E85A2"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FC0114" w14:textId="4932035A" w:rsidR="00D135FA" w:rsidRPr="00D135FA" w:rsidRDefault="00D135FA" w:rsidP="00D135FA">
            <w:pPr>
              <w:pStyle w:val="TAL"/>
              <w:rPr>
                <w:rFonts w:cs="Arial"/>
                <w:sz w:val="16"/>
                <w:szCs w:val="16"/>
              </w:rPr>
            </w:pPr>
            <w:r w:rsidRPr="00530598">
              <w:rPr>
                <w:rFonts w:cs="Arial"/>
                <w:sz w:val="16"/>
                <w:szCs w:val="16"/>
              </w:rPr>
              <w:t>NR_NTN_enh-Core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C232BC" w14:textId="0FB5B6A4" w:rsidR="00D135FA" w:rsidRPr="00D135FA" w:rsidRDefault="00D135FA" w:rsidP="00D135FA">
            <w:pPr>
              <w:pStyle w:val="TAL"/>
              <w:rPr>
                <w:rFonts w:cs="Arial"/>
                <w:sz w:val="16"/>
                <w:szCs w:val="16"/>
              </w:rPr>
            </w:pPr>
            <w:r w:rsidRPr="00D135FA">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21214D" w14:textId="492C6A00"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B0759FE" w14:textId="47EB5339" w:rsidR="00D135FA" w:rsidRPr="00D135FA" w:rsidRDefault="00D135FA" w:rsidP="00D135FA">
            <w:pPr>
              <w:pStyle w:val="TAL"/>
              <w:rPr>
                <w:rFonts w:cs="Arial"/>
                <w:sz w:val="16"/>
                <w:szCs w:val="16"/>
              </w:rPr>
            </w:pPr>
            <w:r w:rsidRPr="00D135FA">
              <w:rPr>
                <w:rFonts w:cs="Arial"/>
                <w:sz w:val="16"/>
                <w:szCs w:val="16"/>
              </w:rPr>
              <w:t>R4-2321975</w:t>
            </w:r>
          </w:p>
        </w:tc>
      </w:tr>
      <w:tr w:rsidR="00D135FA" w:rsidRPr="00B16DDC" w14:paraId="176454BF"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9417C23" w14:textId="418FD2FA" w:rsidR="00D135FA" w:rsidRPr="00D135FA" w:rsidRDefault="00D135FA" w:rsidP="00D135FA">
            <w:pPr>
              <w:pStyle w:val="TAL"/>
              <w:rPr>
                <w:rFonts w:cs="Arial"/>
                <w:sz w:val="16"/>
                <w:szCs w:val="16"/>
              </w:rPr>
            </w:pPr>
            <w:r w:rsidRPr="00530598">
              <w:rPr>
                <w:rFonts w:cs="Arial"/>
                <w:sz w:val="16"/>
                <w:szCs w:val="16"/>
              </w:rPr>
              <w:t>R2-2400062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0441D37" w14:textId="2CDFDCE0" w:rsidR="00D135FA" w:rsidRPr="00D135FA" w:rsidRDefault="00D135FA" w:rsidP="00D135FA">
            <w:pPr>
              <w:pStyle w:val="TAL"/>
              <w:rPr>
                <w:rFonts w:cs="Arial"/>
                <w:sz w:val="16"/>
                <w:szCs w:val="16"/>
              </w:rPr>
            </w:pPr>
            <w:r w:rsidRPr="00D135FA">
              <w:rPr>
                <w:rFonts w:cs="Arial"/>
                <w:sz w:val="16"/>
                <w:szCs w:val="16"/>
              </w:rPr>
              <w:t>LS on UE capability to support DMRS bundling for GSO and NGSO (R4-2321976; contact: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2179EE" w14:textId="23293858" w:rsidR="00D135FA" w:rsidRPr="00D135FA" w:rsidRDefault="00D135FA" w:rsidP="00D135FA">
            <w:pPr>
              <w:pStyle w:val="TAL"/>
              <w:rPr>
                <w:rFonts w:cs="Arial"/>
                <w:sz w:val="16"/>
                <w:szCs w:val="16"/>
              </w:rPr>
            </w:pPr>
            <w:r w:rsidRPr="00D135FA">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4F8D15" w14:textId="3306DC6F"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E42E94" w14:textId="78F35110"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DBB657" w14:textId="2C533CFA" w:rsidR="00D135FA" w:rsidRPr="00D135FA" w:rsidRDefault="00D135FA" w:rsidP="00D135FA">
            <w:pPr>
              <w:pStyle w:val="TAL"/>
              <w:rPr>
                <w:rFonts w:cs="Arial"/>
                <w:sz w:val="16"/>
                <w:szCs w:val="16"/>
              </w:rPr>
            </w:pPr>
            <w:r w:rsidRPr="00530598">
              <w:rPr>
                <w:rFonts w:cs="Arial"/>
                <w:sz w:val="16"/>
                <w:szCs w:val="16"/>
              </w:rPr>
              <w:t>NR_NTN_enh-Core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EEE186" w14:textId="29E487A7" w:rsidR="00D135FA" w:rsidRPr="00D135FA" w:rsidRDefault="00D135FA" w:rsidP="00D135FA">
            <w:pPr>
              <w:pStyle w:val="TAL"/>
              <w:rPr>
                <w:rFonts w:cs="Arial"/>
                <w:sz w:val="16"/>
                <w:szCs w:val="16"/>
              </w:rPr>
            </w:pPr>
            <w:r w:rsidRPr="00D135FA">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4EBB2F" w14:textId="3F34D242"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66FBAF6" w14:textId="6872F77B" w:rsidR="00D135FA" w:rsidRPr="00D135FA" w:rsidRDefault="00D135FA" w:rsidP="00D135FA">
            <w:pPr>
              <w:pStyle w:val="TAL"/>
              <w:rPr>
                <w:rFonts w:cs="Arial"/>
                <w:sz w:val="16"/>
                <w:szCs w:val="16"/>
              </w:rPr>
            </w:pPr>
            <w:r w:rsidRPr="00D135FA">
              <w:rPr>
                <w:rFonts w:cs="Arial"/>
                <w:sz w:val="16"/>
                <w:szCs w:val="16"/>
              </w:rPr>
              <w:t>R4-2321976</w:t>
            </w:r>
          </w:p>
        </w:tc>
      </w:tr>
      <w:tr w:rsidR="00D135FA" w:rsidRPr="00B16DDC" w14:paraId="717A5E41"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F13F402" w14:textId="585CBFF4" w:rsidR="00D135FA" w:rsidRPr="00D135FA" w:rsidRDefault="00D135FA" w:rsidP="00D135FA">
            <w:pPr>
              <w:pStyle w:val="TAL"/>
              <w:rPr>
                <w:rFonts w:cs="Arial"/>
                <w:sz w:val="16"/>
                <w:szCs w:val="16"/>
              </w:rPr>
            </w:pPr>
            <w:r w:rsidRPr="00530598">
              <w:rPr>
                <w:rFonts w:cs="Arial"/>
                <w:sz w:val="16"/>
                <w:szCs w:val="16"/>
              </w:rPr>
              <w:t>R2-2400063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B84DBA6" w14:textId="2264371B" w:rsidR="00D135FA" w:rsidRPr="00D135FA" w:rsidRDefault="00D135FA" w:rsidP="00D135FA">
            <w:pPr>
              <w:pStyle w:val="TAL"/>
              <w:rPr>
                <w:rFonts w:cs="Arial"/>
                <w:sz w:val="16"/>
                <w:szCs w:val="16"/>
              </w:rPr>
            </w:pPr>
            <w:r w:rsidRPr="00D135FA">
              <w:rPr>
                <w:rFonts w:cs="Arial"/>
                <w:sz w:val="16"/>
                <w:szCs w:val="16"/>
              </w:rPr>
              <w:t>LS on 2Tx-TxD capability and 4Tx-TxD capability (R4-2321983; contact: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EB50EF" w14:textId="79A2D435" w:rsidR="00D135FA" w:rsidRPr="00D135FA" w:rsidRDefault="00D135FA" w:rsidP="00D135FA">
            <w:pPr>
              <w:pStyle w:val="TAL"/>
              <w:rPr>
                <w:rFonts w:cs="Arial"/>
                <w:sz w:val="16"/>
                <w:szCs w:val="16"/>
              </w:rPr>
            </w:pPr>
            <w:r w:rsidRPr="00D135FA">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8CD4AA" w14:textId="294365FE"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C750B4" w14:textId="16E1C21D"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6FE627" w14:textId="0505C2D7" w:rsidR="00D135FA" w:rsidRPr="00D135FA" w:rsidRDefault="00D135FA" w:rsidP="00D135FA">
            <w:pPr>
              <w:pStyle w:val="TAL"/>
              <w:rPr>
                <w:rFonts w:cs="Arial"/>
                <w:sz w:val="16"/>
                <w:szCs w:val="16"/>
              </w:rPr>
            </w:pPr>
            <w:r w:rsidRPr="00530598">
              <w:rPr>
                <w:rFonts w:cs="Arial"/>
                <w:sz w:val="16"/>
                <w:szCs w:val="16"/>
              </w:rPr>
              <w:t>NR_ENDC_RF_FR1_enh2-Core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DD3B0F" w14:textId="1D8D0ACB"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2FA6F0" w14:textId="46E3D0CF"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A23FBAA" w14:textId="2CCE5E7B" w:rsidR="00D135FA" w:rsidRPr="00D135FA" w:rsidRDefault="00D135FA" w:rsidP="00D135FA">
            <w:pPr>
              <w:pStyle w:val="TAL"/>
              <w:rPr>
                <w:rFonts w:cs="Arial"/>
                <w:sz w:val="16"/>
                <w:szCs w:val="16"/>
              </w:rPr>
            </w:pPr>
            <w:r w:rsidRPr="00D135FA">
              <w:rPr>
                <w:rFonts w:cs="Arial"/>
                <w:sz w:val="16"/>
                <w:szCs w:val="16"/>
              </w:rPr>
              <w:t>R4-2321983</w:t>
            </w:r>
          </w:p>
        </w:tc>
      </w:tr>
      <w:tr w:rsidR="00D135FA" w:rsidRPr="00B16DDC" w14:paraId="291D733A"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E7ED7F9" w14:textId="637C59C2" w:rsidR="00D135FA" w:rsidRPr="00D135FA" w:rsidRDefault="00D135FA" w:rsidP="00D135FA">
            <w:pPr>
              <w:pStyle w:val="TAL"/>
              <w:rPr>
                <w:rFonts w:cs="Arial"/>
                <w:sz w:val="16"/>
                <w:szCs w:val="16"/>
              </w:rPr>
            </w:pPr>
            <w:r w:rsidRPr="00530598">
              <w:rPr>
                <w:rFonts w:cs="Arial"/>
                <w:sz w:val="16"/>
                <w:szCs w:val="16"/>
              </w:rPr>
              <w:t>R2-2400064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3306F1B" w14:textId="6EC2D35B" w:rsidR="00D135FA" w:rsidRPr="00D135FA" w:rsidRDefault="00D135FA" w:rsidP="00D135FA">
            <w:pPr>
              <w:pStyle w:val="TAL"/>
              <w:rPr>
                <w:rFonts w:cs="Arial"/>
                <w:sz w:val="16"/>
                <w:szCs w:val="16"/>
              </w:rPr>
            </w:pPr>
            <w:r w:rsidRPr="00D135FA">
              <w:rPr>
                <w:rFonts w:cs="Arial"/>
                <w:sz w:val="16"/>
                <w:szCs w:val="16"/>
              </w:rPr>
              <w:t>LS on Rel-18 Tx switching enhancement (R4-2321986; contact: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233E31" w14:textId="43334D42" w:rsidR="00D135FA" w:rsidRPr="00D135FA" w:rsidRDefault="00D135FA" w:rsidP="00D135FA">
            <w:pPr>
              <w:pStyle w:val="TAL"/>
              <w:rPr>
                <w:rFonts w:cs="Arial"/>
                <w:sz w:val="16"/>
                <w:szCs w:val="16"/>
              </w:rPr>
            </w:pPr>
            <w:r w:rsidRPr="00D135FA">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15C068" w14:textId="19AC88AF"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83311E" w14:textId="244E09E9"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035D8" w14:textId="2270536C" w:rsidR="00D135FA" w:rsidRPr="00D135FA" w:rsidRDefault="00D135FA" w:rsidP="00D135FA">
            <w:pPr>
              <w:pStyle w:val="TAL"/>
              <w:rPr>
                <w:rFonts w:cs="Arial"/>
                <w:sz w:val="16"/>
                <w:szCs w:val="16"/>
              </w:rPr>
            </w:pPr>
            <w:r w:rsidRPr="00530598">
              <w:rPr>
                <w:rFonts w:cs="Arial"/>
                <w:sz w:val="16"/>
                <w:szCs w:val="16"/>
              </w:rPr>
              <w:t>NR_MC_enh-Core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1E9986" w14:textId="040B60E4" w:rsidR="00D135FA" w:rsidRPr="00D135FA" w:rsidRDefault="00D135FA" w:rsidP="00D135FA">
            <w:pPr>
              <w:pStyle w:val="TAL"/>
              <w:rPr>
                <w:rFonts w:cs="Arial"/>
                <w:sz w:val="16"/>
                <w:szCs w:val="16"/>
              </w:rPr>
            </w:pPr>
            <w:r w:rsidRPr="00D135FA">
              <w:rPr>
                <w:rFonts w:cs="Arial"/>
                <w:sz w:val="16"/>
                <w:szCs w:val="16"/>
              </w:rPr>
              <w:t>RAN2, 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F4A5D6" w14:textId="4390B3E4"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B8ADBC2" w14:textId="2151F9FC" w:rsidR="00D135FA" w:rsidRPr="00D135FA" w:rsidRDefault="00D135FA" w:rsidP="00D135FA">
            <w:pPr>
              <w:pStyle w:val="TAL"/>
              <w:rPr>
                <w:rFonts w:cs="Arial"/>
                <w:sz w:val="16"/>
                <w:szCs w:val="16"/>
              </w:rPr>
            </w:pPr>
            <w:r w:rsidRPr="00D135FA">
              <w:rPr>
                <w:rFonts w:cs="Arial"/>
                <w:sz w:val="16"/>
                <w:szCs w:val="16"/>
              </w:rPr>
              <w:t>R4-2321986</w:t>
            </w:r>
          </w:p>
        </w:tc>
      </w:tr>
      <w:tr w:rsidR="00D135FA" w:rsidRPr="00B16DDC" w14:paraId="5BC53469"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9DA3210" w14:textId="34D44FB8" w:rsidR="00D135FA" w:rsidRPr="00D135FA" w:rsidRDefault="00D135FA" w:rsidP="00D135FA">
            <w:pPr>
              <w:pStyle w:val="TAL"/>
              <w:rPr>
                <w:rFonts w:cs="Arial"/>
                <w:sz w:val="16"/>
                <w:szCs w:val="16"/>
              </w:rPr>
            </w:pPr>
            <w:r w:rsidRPr="00530598">
              <w:rPr>
                <w:rFonts w:cs="Arial"/>
                <w:sz w:val="16"/>
                <w:szCs w:val="16"/>
              </w:rPr>
              <w:t>R2-2400065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2BF8047" w14:textId="68EDBDF9" w:rsidR="00D135FA" w:rsidRPr="00D135FA" w:rsidRDefault="00D135FA" w:rsidP="00D135FA">
            <w:pPr>
              <w:pStyle w:val="TAL"/>
              <w:rPr>
                <w:rFonts w:cs="Arial"/>
                <w:sz w:val="16"/>
                <w:szCs w:val="16"/>
              </w:rPr>
            </w:pPr>
            <w:r w:rsidRPr="00D135FA">
              <w:rPr>
                <w:rFonts w:cs="Arial"/>
                <w:sz w:val="16"/>
                <w:szCs w:val="16"/>
              </w:rPr>
              <w:t>Reply LS on power class indication in lower MSD capability (R4-2321997; contact: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A91649" w14:textId="039DF8EA" w:rsidR="00D135FA" w:rsidRPr="00D135FA" w:rsidRDefault="00D135FA" w:rsidP="00D135FA">
            <w:pPr>
              <w:pStyle w:val="TAL"/>
              <w:rPr>
                <w:rFonts w:cs="Arial"/>
                <w:sz w:val="16"/>
                <w:szCs w:val="16"/>
              </w:rPr>
            </w:pPr>
            <w:r w:rsidRPr="00D135FA">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C8B6F9" w14:textId="0B045906"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206118" w14:textId="552AC435"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39D2A0" w14:textId="69AB3773" w:rsidR="00D135FA" w:rsidRPr="00D135FA" w:rsidRDefault="00D135FA" w:rsidP="00D135FA">
            <w:pPr>
              <w:pStyle w:val="TAL"/>
              <w:rPr>
                <w:rFonts w:cs="Arial"/>
                <w:sz w:val="16"/>
                <w:szCs w:val="16"/>
              </w:rPr>
            </w:pPr>
            <w:r w:rsidRPr="00530598">
              <w:rPr>
                <w:rFonts w:cs="Arial"/>
                <w:sz w:val="16"/>
                <w:szCs w:val="16"/>
              </w:rPr>
              <w:t>NR_ENDC_RF_FR1_enh2-Core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52162C" w14:textId="60F00F50"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296BDA" w14:textId="748856F0"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91B6A2D" w14:textId="2D7C1E17" w:rsidR="00D135FA" w:rsidRPr="00D135FA" w:rsidRDefault="00D135FA" w:rsidP="00D135FA">
            <w:pPr>
              <w:pStyle w:val="TAL"/>
              <w:rPr>
                <w:rFonts w:cs="Arial"/>
                <w:sz w:val="16"/>
                <w:szCs w:val="16"/>
              </w:rPr>
            </w:pPr>
            <w:r w:rsidRPr="00D135FA">
              <w:rPr>
                <w:rFonts w:cs="Arial"/>
                <w:sz w:val="16"/>
                <w:szCs w:val="16"/>
              </w:rPr>
              <w:t>R4-2321997</w:t>
            </w:r>
          </w:p>
        </w:tc>
      </w:tr>
      <w:tr w:rsidR="00D135FA" w:rsidRPr="00B16DDC" w14:paraId="55708B94"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77887D9" w14:textId="229534DE" w:rsidR="00D135FA" w:rsidRPr="00D135FA" w:rsidRDefault="00D135FA" w:rsidP="00D135FA">
            <w:pPr>
              <w:pStyle w:val="TAL"/>
              <w:rPr>
                <w:rFonts w:cs="Arial"/>
                <w:sz w:val="16"/>
                <w:szCs w:val="16"/>
              </w:rPr>
            </w:pPr>
            <w:r w:rsidRPr="00530598">
              <w:rPr>
                <w:rFonts w:cs="Arial"/>
                <w:sz w:val="16"/>
                <w:szCs w:val="16"/>
              </w:rPr>
              <w:lastRenderedPageBreak/>
              <w:t>R2-2400066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600524C" w14:textId="118634A9" w:rsidR="00D135FA" w:rsidRPr="00D135FA" w:rsidRDefault="00D135FA" w:rsidP="00D135FA">
            <w:pPr>
              <w:pStyle w:val="TAL"/>
              <w:rPr>
                <w:rFonts w:cs="Arial"/>
                <w:sz w:val="16"/>
                <w:szCs w:val="16"/>
              </w:rPr>
            </w:pPr>
            <w:r w:rsidRPr="00D135FA">
              <w:rPr>
                <w:rFonts w:cs="Arial"/>
                <w:sz w:val="16"/>
                <w:szCs w:val="16"/>
              </w:rPr>
              <w:t>LS reply for Reply LS on Mitigation of Downgrade attacks (S3-234991; contact: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61E581" w14:textId="649F01DF" w:rsidR="00D135FA" w:rsidRPr="00D135FA" w:rsidRDefault="00D135FA" w:rsidP="00D135FA">
            <w:pPr>
              <w:pStyle w:val="TAL"/>
              <w:rPr>
                <w:rFonts w:cs="Arial"/>
                <w:sz w:val="16"/>
                <w:szCs w:val="16"/>
              </w:rPr>
            </w:pPr>
            <w:r w:rsidRPr="00D135FA">
              <w:rPr>
                <w:rFonts w:cs="Arial"/>
                <w:sz w:val="16"/>
                <w:szCs w:val="16"/>
              </w:rPr>
              <w:t>SA3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AE7309" w14:textId="40D7FE8A"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7FECC6" w14:textId="068F8AE9"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AB2CDD" w14:textId="39E0EFC2" w:rsidR="00D135FA" w:rsidRPr="00D135FA" w:rsidRDefault="00D135FA" w:rsidP="00D135FA">
            <w:pPr>
              <w:pStyle w:val="TAL"/>
              <w:rPr>
                <w:rFonts w:cs="Arial"/>
                <w:sz w:val="16"/>
                <w:szCs w:val="16"/>
              </w:rPr>
            </w:pPr>
            <w:r w:rsidRPr="00530598">
              <w:rPr>
                <w:rFonts w:cs="Arial"/>
                <w:sz w:val="16"/>
                <w:szCs w:val="16"/>
              </w:rPr>
              <w:t>TEI18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E4F853" w14:textId="0D9B1739" w:rsidR="00D135FA" w:rsidRPr="00D135FA" w:rsidRDefault="00D135FA" w:rsidP="00D135FA">
            <w:pPr>
              <w:pStyle w:val="TAL"/>
              <w:rPr>
                <w:rFonts w:cs="Arial"/>
                <w:sz w:val="16"/>
                <w:szCs w:val="16"/>
              </w:rPr>
            </w:pPr>
            <w:r w:rsidRPr="00D135FA">
              <w:rPr>
                <w:rFonts w:cs="Arial"/>
                <w:sz w:val="16"/>
                <w:szCs w:val="16"/>
              </w:rPr>
              <w:t>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173A0E" w14:textId="11D6A865" w:rsidR="00D135FA" w:rsidRPr="00D135FA" w:rsidRDefault="00D135FA" w:rsidP="00D135FA">
            <w:pPr>
              <w:pStyle w:val="TAL"/>
              <w:rPr>
                <w:rFonts w:cs="Arial"/>
                <w:sz w:val="16"/>
                <w:szCs w:val="16"/>
              </w:rPr>
            </w:pPr>
            <w:r w:rsidRPr="00D135FA">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61B03E1" w14:textId="7306F77D" w:rsidR="00D135FA" w:rsidRPr="00D135FA" w:rsidRDefault="00D135FA" w:rsidP="00D135FA">
            <w:pPr>
              <w:pStyle w:val="TAL"/>
              <w:rPr>
                <w:rFonts w:cs="Arial"/>
                <w:sz w:val="16"/>
                <w:szCs w:val="16"/>
              </w:rPr>
            </w:pPr>
            <w:r w:rsidRPr="00D135FA">
              <w:rPr>
                <w:rFonts w:cs="Arial"/>
                <w:sz w:val="16"/>
                <w:szCs w:val="16"/>
              </w:rPr>
              <w:t>S3-234991</w:t>
            </w:r>
          </w:p>
        </w:tc>
      </w:tr>
      <w:tr w:rsidR="00D135FA" w:rsidRPr="00B16DDC" w14:paraId="017771A6"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9A7997C" w14:textId="69E81884" w:rsidR="00D135FA" w:rsidRPr="00D135FA" w:rsidRDefault="00D135FA" w:rsidP="00D135FA">
            <w:pPr>
              <w:pStyle w:val="TAL"/>
              <w:rPr>
                <w:rFonts w:cs="Arial"/>
                <w:sz w:val="16"/>
                <w:szCs w:val="16"/>
              </w:rPr>
            </w:pPr>
            <w:r w:rsidRPr="00530598">
              <w:rPr>
                <w:rFonts w:cs="Arial"/>
                <w:sz w:val="16"/>
                <w:szCs w:val="16"/>
              </w:rPr>
              <w:t>R2-2400067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DB81965" w14:textId="7FD39565" w:rsidR="00D135FA" w:rsidRPr="00D135FA" w:rsidRDefault="00D135FA" w:rsidP="00D135FA">
            <w:pPr>
              <w:pStyle w:val="TAL"/>
              <w:rPr>
                <w:rFonts w:cs="Arial"/>
                <w:sz w:val="16"/>
                <w:szCs w:val="16"/>
              </w:rPr>
            </w:pPr>
            <w:r w:rsidRPr="00D135FA">
              <w:rPr>
                <w:rFonts w:cs="Arial"/>
                <w:sz w:val="16"/>
                <w:szCs w:val="16"/>
              </w:rPr>
              <w:t>Reply LS on security aspects for Ranging/Sidelink Positioning (S3-235078; contact: 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B2E805" w14:textId="73173834" w:rsidR="00D135FA" w:rsidRPr="00D135FA" w:rsidRDefault="00D135FA" w:rsidP="00D135FA">
            <w:pPr>
              <w:pStyle w:val="TAL"/>
              <w:rPr>
                <w:rFonts w:cs="Arial"/>
                <w:sz w:val="16"/>
                <w:szCs w:val="16"/>
              </w:rPr>
            </w:pPr>
            <w:r w:rsidRPr="00D135FA">
              <w:rPr>
                <w:rFonts w:cs="Arial"/>
                <w:sz w:val="16"/>
                <w:szCs w:val="16"/>
              </w:rPr>
              <w:t>SA3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7BE7B9" w14:textId="394CD949"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75913A" w14:textId="4857D3F5"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514301" w14:textId="2CFC2E06" w:rsidR="00D135FA" w:rsidRPr="00D135FA" w:rsidRDefault="00D135FA" w:rsidP="00D135FA">
            <w:pPr>
              <w:pStyle w:val="TAL"/>
              <w:rPr>
                <w:rFonts w:cs="Arial"/>
                <w:sz w:val="16"/>
                <w:szCs w:val="16"/>
              </w:rPr>
            </w:pPr>
            <w:r w:rsidRPr="00530598">
              <w:rPr>
                <w:rFonts w:cs="Arial"/>
                <w:sz w:val="16"/>
                <w:szCs w:val="16"/>
              </w:rPr>
              <w:t>Ranging_SL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84242E" w14:textId="6D517D94" w:rsidR="00D135FA" w:rsidRPr="00D135FA" w:rsidRDefault="00D135FA" w:rsidP="00D135FA">
            <w:pPr>
              <w:pStyle w:val="TAL"/>
              <w:rPr>
                <w:rFonts w:cs="Arial"/>
                <w:sz w:val="16"/>
                <w:szCs w:val="16"/>
              </w:rPr>
            </w:pPr>
            <w:r w:rsidRPr="00D135FA">
              <w:rPr>
                <w:rFonts w:cs="Arial"/>
                <w:sz w:val="16"/>
                <w:szCs w:val="16"/>
              </w:rPr>
              <w:t>SA2,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6CAFA2" w14:textId="6A4B8AAD"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99AC4AA" w14:textId="6F140F0C" w:rsidR="00D135FA" w:rsidRPr="00D135FA" w:rsidRDefault="00D135FA" w:rsidP="00D135FA">
            <w:pPr>
              <w:pStyle w:val="TAL"/>
              <w:rPr>
                <w:rFonts w:cs="Arial"/>
                <w:sz w:val="16"/>
                <w:szCs w:val="16"/>
              </w:rPr>
            </w:pPr>
            <w:r w:rsidRPr="00D135FA">
              <w:rPr>
                <w:rFonts w:cs="Arial"/>
                <w:sz w:val="16"/>
                <w:szCs w:val="16"/>
              </w:rPr>
              <w:t>S3-235078</w:t>
            </w:r>
          </w:p>
        </w:tc>
      </w:tr>
      <w:tr w:rsidR="00D135FA" w:rsidRPr="00B16DDC" w14:paraId="5A134CC3"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E4F9025" w14:textId="08C3054F" w:rsidR="00D135FA" w:rsidRPr="00D135FA" w:rsidRDefault="00D135FA" w:rsidP="00D135FA">
            <w:pPr>
              <w:pStyle w:val="TAL"/>
              <w:rPr>
                <w:rFonts w:cs="Arial"/>
                <w:sz w:val="16"/>
                <w:szCs w:val="16"/>
              </w:rPr>
            </w:pPr>
            <w:r w:rsidRPr="00530598">
              <w:rPr>
                <w:rFonts w:cs="Arial"/>
                <w:sz w:val="16"/>
                <w:szCs w:val="16"/>
              </w:rPr>
              <w:t>R2-2400068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D59C70B" w14:textId="4E2E45AD" w:rsidR="00D135FA" w:rsidRPr="00D135FA" w:rsidRDefault="00D135FA" w:rsidP="00D135FA">
            <w:pPr>
              <w:pStyle w:val="TAL"/>
              <w:rPr>
                <w:rFonts w:cs="Arial"/>
                <w:sz w:val="16"/>
                <w:szCs w:val="16"/>
              </w:rPr>
            </w:pPr>
            <w:r w:rsidRPr="00D135FA">
              <w:rPr>
                <w:rFonts w:cs="Arial"/>
                <w:sz w:val="16"/>
                <w:szCs w:val="16"/>
              </w:rPr>
              <w:t>Reply LS on the service requirement of restricting satellite access RAT type (S1-233296; contact: 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35A9A4" w14:textId="6033E133" w:rsidR="00D135FA" w:rsidRPr="00D135FA" w:rsidRDefault="00D135FA" w:rsidP="00D135FA">
            <w:pPr>
              <w:pStyle w:val="TAL"/>
              <w:rPr>
                <w:rFonts w:cs="Arial"/>
                <w:sz w:val="16"/>
                <w:szCs w:val="16"/>
              </w:rPr>
            </w:pPr>
            <w:r w:rsidRPr="00D135FA">
              <w:rPr>
                <w:rFonts w:cs="Arial"/>
                <w:sz w:val="16"/>
                <w:szCs w:val="16"/>
              </w:rPr>
              <w:t>SA1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B9DEB4" w14:textId="5438A79A"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A18F56" w14:textId="7F5B71AC"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04981A" w14:textId="76E53CBF" w:rsidR="00D135FA" w:rsidRPr="00D135FA" w:rsidRDefault="00D135FA" w:rsidP="00D135FA">
            <w:pPr>
              <w:pStyle w:val="TAL"/>
              <w:rPr>
                <w:rFonts w:cs="Arial"/>
                <w:sz w:val="16"/>
                <w:szCs w:val="16"/>
                <w:lang w:val="fr-FR"/>
              </w:rPr>
            </w:pPr>
            <w:r w:rsidRPr="00530598">
              <w:rPr>
                <w:rFonts w:cs="Arial"/>
                <w:sz w:val="16"/>
                <w:szCs w:val="16"/>
              </w:rPr>
              <w:t>5GSAT_Ph2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4C10B0" w14:textId="6F923764" w:rsidR="00D135FA" w:rsidRPr="00D135FA" w:rsidRDefault="00D135FA" w:rsidP="00D135FA">
            <w:pPr>
              <w:pStyle w:val="TAL"/>
              <w:rPr>
                <w:rFonts w:cs="Arial"/>
                <w:sz w:val="16"/>
                <w:szCs w:val="16"/>
              </w:rPr>
            </w:pPr>
            <w:r w:rsidRPr="00D135FA">
              <w:rPr>
                <w:rFonts w:cs="Arial"/>
                <w:sz w:val="16"/>
                <w:szCs w:val="16"/>
              </w:rPr>
              <w:t>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28F15A" w14:textId="5763F73B" w:rsidR="00D135FA" w:rsidRPr="00D135FA" w:rsidRDefault="00D135FA" w:rsidP="00D135FA">
            <w:pPr>
              <w:pStyle w:val="TAL"/>
              <w:rPr>
                <w:rFonts w:cs="Arial"/>
                <w:sz w:val="16"/>
                <w:szCs w:val="16"/>
              </w:rPr>
            </w:pPr>
            <w:r w:rsidRPr="00D135FA">
              <w:rPr>
                <w:rFonts w:cs="Arial"/>
                <w:sz w:val="16"/>
                <w:szCs w:val="16"/>
              </w:rPr>
              <w:t>SA2, 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0BFD321" w14:textId="31106EAC" w:rsidR="00D135FA" w:rsidRPr="00D135FA" w:rsidRDefault="00D135FA" w:rsidP="00D135FA">
            <w:pPr>
              <w:pStyle w:val="TAL"/>
              <w:rPr>
                <w:rFonts w:cs="Arial"/>
                <w:sz w:val="16"/>
                <w:szCs w:val="16"/>
              </w:rPr>
            </w:pPr>
            <w:r w:rsidRPr="00D135FA">
              <w:rPr>
                <w:rFonts w:cs="Arial"/>
                <w:sz w:val="16"/>
                <w:szCs w:val="16"/>
              </w:rPr>
              <w:t>S1-233296</w:t>
            </w:r>
          </w:p>
        </w:tc>
      </w:tr>
      <w:tr w:rsidR="00D135FA" w:rsidRPr="00B16DDC" w14:paraId="441D57BD"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174C263" w14:textId="0B37AF76" w:rsidR="00D135FA" w:rsidRPr="00D135FA" w:rsidRDefault="00D135FA" w:rsidP="00D135FA">
            <w:pPr>
              <w:pStyle w:val="TAL"/>
              <w:rPr>
                <w:rFonts w:cs="Arial"/>
                <w:sz w:val="16"/>
                <w:szCs w:val="16"/>
              </w:rPr>
            </w:pPr>
            <w:r w:rsidRPr="00530598">
              <w:rPr>
                <w:rFonts w:cs="Arial"/>
                <w:sz w:val="16"/>
                <w:szCs w:val="16"/>
              </w:rPr>
              <w:t>R2-2400069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522455" w14:textId="36045E2D" w:rsidR="00D135FA" w:rsidRPr="00D135FA" w:rsidRDefault="00D135FA" w:rsidP="00D135FA">
            <w:pPr>
              <w:pStyle w:val="TAL"/>
              <w:rPr>
                <w:rFonts w:cs="Arial"/>
                <w:sz w:val="16"/>
                <w:szCs w:val="16"/>
              </w:rPr>
            </w:pPr>
            <w:r w:rsidRPr="00D135FA">
              <w:rPr>
                <w:rFonts w:cs="Arial"/>
                <w:sz w:val="16"/>
                <w:szCs w:val="16"/>
              </w:rPr>
              <w:t>Reply LS on provisioning separate DL and UL PDU Set QoS Parameters to NG-RAN (S2-2313689; contact: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48BEF3" w14:textId="609DBBCA" w:rsidR="00D135FA" w:rsidRPr="00D135FA" w:rsidRDefault="00D135FA" w:rsidP="00D135FA">
            <w:pPr>
              <w:pStyle w:val="TAL"/>
              <w:rPr>
                <w:rFonts w:cs="Arial"/>
                <w:sz w:val="16"/>
                <w:szCs w:val="16"/>
              </w:rPr>
            </w:pPr>
            <w:r w:rsidRPr="00D135FA">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D24399" w14:textId="1C828FDF"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781DD3" w14:textId="24164357"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1CE7F2" w14:textId="635AFFEE" w:rsidR="00D135FA" w:rsidRPr="00D135FA" w:rsidRDefault="00D135FA" w:rsidP="00D135FA">
            <w:pPr>
              <w:pStyle w:val="TAL"/>
              <w:rPr>
                <w:rFonts w:cs="Arial"/>
                <w:sz w:val="16"/>
                <w:szCs w:val="16"/>
              </w:rPr>
            </w:pPr>
            <w:r w:rsidRPr="00530598">
              <w:rPr>
                <w:rFonts w:cs="Arial"/>
                <w:sz w:val="16"/>
                <w:szCs w:val="16"/>
              </w:rPr>
              <w:t>XRM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FADC8B" w14:textId="5E7286F6" w:rsidR="00D135FA" w:rsidRPr="00D135FA" w:rsidRDefault="00D135FA" w:rsidP="00D135FA">
            <w:pPr>
              <w:pStyle w:val="TAL"/>
              <w:rPr>
                <w:rFonts w:cs="Arial"/>
                <w:sz w:val="16"/>
                <w:szCs w:val="16"/>
              </w:rPr>
            </w:pPr>
            <w:r w:rsidRPr="00D135FA">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EBB216" w14:textId="6AB07A55" w:rsidR="00D135FA" w:rsidRPr="00D135FA" w:rsidRDefault="00D135FA" w:rsidP="00D135FA">
            <w:pPr>
              <w:pStyle w:val="TAL"/>
              <w:rPr>
                <w:rFonts w:cs="Arial"/>
                <w:sz w:val="16"/>
                <w:szCs w:val="16"/>
              </w:rPr>
            </w:pPr>
            <w:r w:rsidRPr="00D135FA">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C1BDDEB" w14:textId="0F520F76" w:rsidR="00D135FA" w:rsidRPr="00D135FA" w:rsidRDefault="00D135FA" w:rsidP="00D135FA">
            <w:pPr>
              <w:pStyle w:val="TAL"/>
              <w:rPr>
                <w:rFonts w:cs="Arial"/>
                <w:sz w:val="16"/>
                <w:szCs w:val="16"/>
              </w:rPr>
            </w:pPr>
            <w:r w:rsidRPr="00D135FA">
              <w:rPr>
                <w:rFonts w:cs="Arial"/>
                <w:sz w:val="16"/>
                <w:szCs w:val="16"/>
              </w:rPr>
              <w:t>S2-2313689</w:t>
            </w:r>
          </w:p>
        </w:tc>
      </w:tr>
      <w:tr w:rsidR="00D135FA" w:rsidRPr="00B16DDC" w14:paraId="45C013C8"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4BBBF8F" w14:textId="2E79CB4B" w:rsidR="00D135FA" w:rsidRPr="00D135FA" w:rsidRDefault="00D135FA" w:rsidP="00D135FA">
            <w:pPr>
              <w:pStyle w:val="TAL"/>
              <w:rPr>
                <w:rFonts w:cs="Arial"/>
                <w:sz w:val="16"/>
                <w:szCs w:val="16"/>
              </w:rPr>
            </w:pPr>
            <w:r w:rsidRPr="00530598">
              <w:rPr>
                <w:rFonts w:cs="Arial"/>
                <w:sz w:val="16"/>
                <w:szCs w:val="16"/>
              </w:rPr>
              <w:t>R2-2400070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1B098E2" w14:textId="341B1410" w:rsidR="00D135FA" w:rsidRPr="00D135FA" w:rsidRDefault="00D135FA" w:rsidP="00D135FA">
            <w:pPr>
              <w:pStyle w:val="TAL"/>
              <w:rPr>
                <w:rFonts w:cs="Arial"/>
                <w:sz w:val="16"/>
                <w:szCs w:val="16"/>
              </w:rPr>
            </w:pPr>
            <w:r w:rsidRPr="00D135FA">
              <w:rPr>
                <w:rFonts w:cs="Arial"/>
                <w:sz w:val="16"/>
                <w:szCs w:val="16"/>
              </w:rPr>
              <w:t>Reply LS on QMC support in RRC_IDLE and RRC_INACTIVE (S2-2313777; contact: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E5D7F8" w14:textId="0DDD6C0D" w:rsidR="00D135FA" w:rsidRPr="00D135FA" w:rsidRDefault="00D135FA" w:rsidP="00D135FA">
            <w:pPr>
              <w:pStyle w:val="TAL"/>
              <w:rPr>
                <w:rFonts w:cs="Arial"/>
                <w:sz w:val="16"/>
                <w:szCs w:val="16"/>
              </w:rPr>
            </w:pPr>
            <w:r w:rsidRPr="00D135FA">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9AEB9C" w14:textId="57D61814"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4D8116" w14:textId="5EF48EEB"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5DF26C" w14:textId="0BADED33" w:rsidR="00D135FA" w:rsidRPr="00D135FA" w:rsidRDefault="00D135FA" w:rsidP="00D135FA">
            <w:pPr>
              <w:pStyle w:val="TAL"/>
              <w:rPr>
                <w:rFonts w:cs="Arial"/>
                <w:sz w:val="16"/>
                <w:szCs w:val="16"/>
                <w:lang w:val="fr-FR"/>
              </w:rPr>
            </w:pPr>
            <w:r w:rsidRPr="00530598">
              <w:rPr>
                <w:rFonts w:cs="Arial"/>
                <w:sz w:val="16"/>
                <w:szCs w:val="16"/>
              </w:rPr>
              <w:t>NR_QoE_enh-Core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29F360" w14:textId="5A27C9A7" w:rsidR="00D135FA" w:rsidRPr="00D135FA" w:rsidRDefault="00D135FA" w:rsidP="00D135FA">
            <w:pPr>
              <w:pStyle w:val="TAL"/>
              <w:rPr>
                <w:rFonts w:cs="Arial"/>
                <w:sz w:val="16"/>
                <w:szCs w:val="16"/>
              </w:rPr>
            </w:pPr>
            <w:r w:rsidRPr="00D135FA">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6A710E" w14:textId="436FF6D1" w:rsidR="00D135FA" w:rsidRPr="00D135FA" w:rsidRDefault="00D135FA" w:rsidP="00D135FA">
            <w:pPr>
              <w:pStyle w:val="TAL"/>
              <w:rPr>
                <w:rFonts w:cs="Arial"/>
                <w:sz w:val="16"/>
                <w:szCs w:val="16"/>
              </w:rPr>
            </w:pPr>
            <w:r w:rsidRPr="00D135FA">
              <w:rPr>
                <w:rFonts w:cs="Arial"/>
                <w:sz w:val="16"/>
                <w:szCs w:val="16"/>
              </w:rPr>
              <w:t>RAN2, SA5, SA3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D80155B" w14:textId="395C8006" w:rsidR="00D135FA" w:rsidRPr="00D135FA" w:rsidRDefault="00D135FA" w:rsidP="00D135FA">
            <w:pPr>
              <w:pStyle w:val="TAL"/>
              <w:rPr>
                <w:rFonts w:cs="Arial"/>
                <w:sz w:val="16"/>
                <w:szCs w:val="16"/>
              </w:rPr>
            </w:pPr>
            <w:r w:rsidRPr="00D135FA">
              <w:rPr>
                <w:rFonts w:cs="Arial"/>
                <w:sz w:val="16"/>
                <w:szCs w:val="16"/>
              </w:rPr>
              <w:t>S2-2313777</w:t>
            </w:r>
          </w:p>
        </w:tc>
      </w:tr>
      <w:tr w:rsidR="00D135FA" w:rsidRPr="00B16DDC" w14:paraId="0446C894" w14:textId="77777777" w:rsidTr="00B16DDC">
        <w:trPr>
          <w:trHeight w:val="20"/>
        </w:trPr>
        <w:tc>
          <w:tcPr>
            <w:tcW w:w="1168" w:type="dxa"/>
            <w:shd w:val="clear" w:color="auto" w:fill="auto"/>
          </w:tcPr>
          <w:p w14:paraId="74C3C3AF" w14:textId="6DA44352" w:rsidR="00D135FA" w:rsidRPr="00D135FA" w:rsidRDefault="00D135FA" w:rsidP="00D135FA">
            <w:pPr>
              <w:pStyle w:val="TAL"/>
              <w:rPr>
                <w:rFonts w:cs="Arial"/>
                <w:sz w:val="16"/>
                <w:szCs w:val="16"/>
              </w:rPr>
            </w:pPr>
            <w:r w:rsidRPr="00530598">
              <w:rPr>
                <w:rFonts w:cs="Arial"/>
                <w:sz w:val="16"/>
                <w:szCs w:val="16"/>
              </w:rPr>
              <w:t>R2-2400071</w:t>
            </w:r>
          </w:p>
        </w:tc>
        <w:tc>
          <w:tcPr>
            <w:tcW w:w="2410" w:type="dxa"/>
            <w:shd w:val="clear" w:color="auto" w:fill="auto"/>
          </w:tcPr>
          <w:p w14:paraId="1536FD39" w14:textId="0EE7EA70" w:rsidR="00D135FA" w:rsidRPr="00D135FA" w:rsidRDefault="00D135FA" w:rsidP="00D135FA">
            <w:pPr>
              <w:pStyle w:val="TAL"/>
              <w:rPr>
                <w:rFonts w:cs="Arial"/>
                <w:sz w:val="16"/>
                <w:szCs w:val="16"/>
              </w:rPr>
            </w:pPr>
            <w:r w:rsidRPr="00D135FA">
              <w:rPr>
                <w:rFonts w:cs="Arial"/>
                <w:sz w:val="16"/>
                <w:szCs w:val="16"/>
              </w:rPr>
              <w:t>Reply LS on misalignment between PTW and Coverage Window (S2-2313795; contact: Huawei)</w:t>
            </w:r>
          </w:p>
        </w:tc>
        <w:tc>
          <w:tcPr>
            <w:tcW w:w="709" w:type="dxa"/>
            <w:shd w:val="clear" w:color="auto" w:fill="auto"/>
          </w:tcPr>
          <w:p w14:paraId="799D35DE" w14:textId="721995FD" w:rsidR="00D135FA" w:rsidRPr="00D135FA" w:rsidRDefault="00D135FA" w:rsidP="00D135FA">
            <w:pPr>
              <w:pStyle w:val="TAL"/>
              <w:rPr>
                <w:rFonts w:cs="Arial"/>
                <w:sz w:val="16"/>
                <w:szCs w:val="16"/>
              </w:rPr>
            </w:pPr>
            <w:r w:rsidRPr="00D135FA">
              <w:rPr>
                <w:rFonts w:cs="Arial"/>
                <w:sz w:val="16"/>
                <w:szCs w:val="16"/>
              </w:rPr>
              <w:t>SA2</w:t>
            </w:r>
          </w:p>
        </w:tc>
        <w:tc>
          <w:tcPr>
            <w:tcW w:w="992" w:type="dxa"/>
            <w:shd w:val="clear" w:color="auto" w:fill="auto"/>
          </w:tcPr>
          <w:p w14:paraId="1F286E67" w14:textId="4B66AEB3"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6D20167E" w14:textId="247ED3C3"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030BDF01" w14:textId="1FC6152B" w:rsidR="00D135FA" w:rsidRPr="00D135FA" w:rsidRDefault="00D135FA" w:rsidP="00D135FA">
            <w:pPr>
              <w:pStyle w:val="TAL"/>
              <w:rPr>
                <w:rFonts w:cs="Arial"/>
                <w:sz w:val="16"/>
                <w:szCs w:val="16"/>
              </w:rPr>
            </w:pPr>
            <w:r w:rsidRPr="00530598">
              <w:rPr>
                <w:rFonts w:cs="Arial"/>
                <w:sz w:val="16"/>
                <w:szCs w:val="16"/>
              </w:rPr>
              <w:t>IoT_NTN_enh-Core</w:t>
            </w:r>
          </w:p>
        </w:tc>
        <w:tc>
          <w:tcPr>
            <w:tcW w:w="709" w:type="dxa"/>
            <w:shd w:val="clear" w:color="auto" w:fill="auto"/>
          </w:tcPr>
          <w:p w14:paraId="7976ED52" w14:textId="2CA846B0"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627B5954" w14:textId="4EACA5FA" w:rsidR="00D135FA" w:rsidRPr="00D135FA" w:rsidRDefault="00D135FA" w:rsidP="00D135FA">
            <w:pPr>
              <w:pStyle w:val="TAL"/>
              <w:rPr>
                <w:rFonts w:cs="Arial"/>
                <w:sz w:val="16"/>
                <w:szCs w:val="16"/>
              </w:rPr>
            </w:pPr>
            <w:r w:rsidRPr="00D135FA">
              <w:rPr>
                <w:rFonts w:cs="Arial"/>
                <w:sz w:val="16"/>
                <w:szCs w:val="16"/>
              </w:rPr>
              <w:t> </w:t>
            </w:r>
          </w:p>
        </w:tc>
        <w:tc>
          <w:tcPr>
            <w:tcW w:w="1190" w:type="dxa"/>
            <w:shd w:val="clear" w:color="auto" w:fill="auto"/>
          </w:tcPr>
          <w:p w14:paraId="311EC3B5" w14:textId="50685211" w:rsidR="00D135FA" w:rsidRPr="00D135FA" w:rsidRDefault="00D135FA" w:rsidP="00D135FA">
            <w:pPr>
              <w:pStyle w:val="TAL"/>
              <w:rPr>
                <w:rFonts w:cs="Arial"/>
                <w:sz w:val="16"/>
                <w:szCs w:val="16"/>
              </w:rPr>
            </w:pPr>
            <w:r w:rsidRPr="00D135FA">
              <w:rPr>
                <w:rFonts w:cs="Arial"/>
                <w:sz w:val="16"/>
                <w:szCs w:val="16"/>
              </w:rPr>
              <w:t>S2-2313795</w:t>
            </w:r>
          </w:p>
        </w:tc>
      </w:tr>
      <w:tr w:rsidR="00D135FA" w:rsidRPr="00B16DDC" w14:paraId="42E11828" w14:textId="77777777" w:rsidTr="00B16DDC">
        <w:trPr>
          <w:trHeight w:val="20"/>
        </w:trPr>
        <w:tc>
          <w:tcPr>
            <w:tcW w:w="1168" w:type="dxa"/>
            <w:shd w:val="clear" w:color="auto" w:fill="auto"/>
          </w:tcPr>
          <w:p w14:paraId="2A8996BB" w14:textId="57A641D2" w:rsidR="00D135FA" w:rsidRPr="00D135FA" w:rsidRDefault="00D135FA" w:rsidP="00D135FA">
            <w:pPr>
              <w:pStyle w:val="TAL"/>
              <w:rPr>
                <w:rFonts w:cs="Arial"/>
                <w:sz w:val="16"/>
                <w:szCs w:val="16"/>
              </w:rPr>
            </w:pPr>
            <w:r w:rsidRPr="00530598">
              <w:rPr>
                <w:rFonts w:cs="Arial"/>
                <w:sz w:val="16"/>
                <w:szCs w:val="16"/>
              </w:rPr>
              <w:t>R2-2400072</w:t>
            </w:r>
          </w:p>
        </w:tc>
        <w:tc>
          <w:tcPr>
            <w:tcW w:w="2410" w:type="dxa"/>
            <w:shd w:val="clear" w:color="auto" w:fill="auto"/>
          </w:tcPr>
          <w:p w14:paraId="7B6849EA" w14:textId="303D9F74" w:rsidR="00D135FA" w:rsidRPr="00D135FA" w:rsidRDefault="00D135FA" w:rsidP="00D135FA">
            <w:pPr>
              <w:pStyle w:val="TAL"/>
              <w:rPr>
                <w:rFonts w:cs="Arial"/>
                <w:sz w:val="16"/>
                <w:szCs w:val="16"/>
              </w:rPr>
            </w:pPr>
            <w:r w:rsidRPr="00D135FA">
              <w:rPr>
                <w:rFonts w:cs="Arial"/>
                <w:sz w:val="16"/>
                <w:szCs w:val="16"/>
              </w:rPr>
              <w:t>Reply LS on L2ID and User Info for L2 based U2U (S2-2313796; contact: LGE)</w:t>
            </w:r>
          </w:p>
        </w:tc>
        <w:tc>
          <w:tcPr>
            <w:tcW w:w="709" w:type="dxa"/>
            <w:shd w:val="clear" w:color="auto" w:fill="auto"/>
          </w:tcPr>
          <w:p w14:paraId="6AE888DF" w14:textId="471AFF34" w:rsidR="00D135FA" w:rsidRPr="00D135FA" w:rsidRDefault="00D135FA" w:rsidP="00D135FA">
            <w:pPr>
              <w:pStyle w:val="TAL"/>
              <w:rPr>
                <w:rFonts w:cs="Arial"/>
                <w:sz w:val="16"/>
                <w:szCs w:val="16"/>
              </w:rPr>
            </w:pPr>
            <w:r w:rsidRPr="00D135FA">
              <w:rPr>
                <w:rFonts w:cs="Arial"/>
                <w:sz w:val="16"/>
                <w:szCs w:val="16"/>
              </w:rPr>
              <w:t>SA2</w:t>
            </w:r>
          </w:p>
        </w:tc>
        <w:tc>
          <w:tcPr>
            <w:tcW w:w="992" w:type="dxa"/>
            <w:shd w:val="clear" w:color="auto" w:fill="auto"/>
          </w:tcPr>
          <w:p w14:paraId="75D7BE62" w14:textId="3D48F766" w:rsidR="00D135FA" w:rsidRPr="00D135FA" w:rsidRDefault="00D135FA" w:rsidP="00D135FA">
            <w:pPr>
              <w:pStyle w:val="TAL"/>
              <w:rPr>
                <w:rFonts w:cs="Arial"/>
                <w:sz w:val="16"/>
                <w:szCs w:val="16"/>
              </w:rPr>
            </w:pPr>
            <w:r w:rsidRPr="00D135FA">
              <w:rPr>
                <w:rFonts w:cs="Arial"/>
                <w:sz w:val="16"/>
                <w:szCs w:val="16"/>
              </w:rPr>
              <w:t>available</w:t>
            </w:r>
          </w:p>
        </w:tc>
        <w:tc>
          <w:tcPr>
            <w:tcW w:w="709" w:type="dxa"/>
            <w:shd w:val="clear" w:color="auto" w:fill="auto"/>
          </w:tcPr>
          <w:p w14:paraId="70AF9AAD" w14:textId="7B5672A8"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1BCDE067" w14:textId="2DEC1775" w:rsidR="00D135FA" w:rsidRPr="00D135FA" w:rsidRDefault="00D135FA" w:rsidP="00D135FA">
            <w:pPr>
              <w:pStyle w:val="TAL"/>
              <w:rPr>
                <w:rFonts w:cs="Arial"/>
                <w:sz w:val="16"/>
                <w:szCs w:val="16"/>
              </w:rPr>
            </w:pPr>
            <w:r w:rsidRPr="00530598">
              <w:rPr>
                <w:rFonts w:cs="Arial"/>
                <w:sz w:val="16"/>
                <w:szCs w:val="16"/>
              </w:rPr>
              <w:t>NR_SL_relay_enh</w:t>
            </w:r>
          </w:p>
        </w:tc>
        <w:tc>
          <w:tcPr>
            <w:tcW w:w="709" w:type="dxa"/>
            <w:shd w:val="clear" w:color="auto" w:fill="auto"/>
          </w:tcPr>
          <w:p w14:paraId="44268524" w14:textId="4D2145BE"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14CE98FD" w14:textId="107D75A0" w:rsidR="00D135FA" w:rsidRPr="00D135FA" w:rsidRDefault="00D135FA" w:rsidP="00D135FA">
            <w:pPr>
              <w:pStyle w:val="TAL"/>
              <w:rPr>
                <w:rFonts w:cs="Arial"/>
                <w:sz w:val="16"/>
                <w:szCs w:val="16"/>
              </w:rPr>
            </w:pPr>
            <w:r w:rsidRPr="00D135FA">
              <w:rPr>
                <w:rFonts w:cs="Arial"/>
                <w:sz w:val="16"/>
                <w:szCs w:val="16"/>
              </w:rPr>
              <w:t>CT1, SA3</w:t>
            </w:r>
          </w:p>
        </w:tc>
        <w:tc>
          <w:tcPr>
            <w:tcW w:w="1190" w:type="dxa"/>
            <w:shd w:val="clear" w:color="auto" w:fill="auto"/>
          </w:tcPr>
          <w:p w14:paraId="54CFCC65" w14:textId="3816284F" w:rsidR="00D135FA" w:rsidRPr="00D135FA" w:rsidRDefault="00D135FA" w:rsidP="00D135FA">
            <w:pPr>
              <w:pStyle w:val="TAL"/>
              <w:rPr>
                <w:rFonts w:cs="Arial"/>
                <w:sz w:val="16"/>
                <w:szCs w:val="16"/>
              </w:rPr>
            </w:pPr>
            <w:r w:rsidRPr="00D135FA">
              <w:rPr>
                <w:rFonts w:cs="Arial"/>
                <w:sz w:val="16"/>
                <w:szCs w:val="16"/>
              </w:rPr>
              <w:t>S2-2313796</w:t>
            </w:r>
          </w:p>
        </w:tc>
      </w:tr>
      <w:tr w:rsidR="00D135FA" w:rsidRPr="00B16DDC" w14:paraId="79FEB5A9" w14:textId="77777777" w:rsidTr="00B16DDC">
        <w:trPr>
          <w:trHeight w:val="20"/>
        </w:trPr>
        <w:tc>
          <w:tcPr>
            <w:tcW w:w="1168" w:type="dxa"/>
            <w:shd w:val="clear" w:color="auto" w:fill="auto"/>
          </w:tcPr>
          <w:p w14:paraId="50688BB9" w14:textId="192E4061" w:rsidR="00D135FA" w:rsidRPr="00D135FA" w:rsidRDefault="00D135FA" w:rsidP="00D135FA">
            <w:pPr>
              <w:pStyle w:val="TAL"/>
              <w:rPr>
                <w:rFonts w:cs="Arial"/>
                <w:sz w:val="16"/>
                <w:szCs w:val="16"/>
              </w:rPr>
            </w:pPr>
            <w:r w:rsidRPr="00530598">
              <w:rPr>
                <w:rFonts w:cs="Arial"/>
                <w:sz w:val="16"/>
                <w:szCs w:val="16"/>
              </w:rPr>
              <w:t>R2-2400073</w:t>
            </w:r>
          </w:p>
        </w:tc>
        <w:tc>
          <w:tcPr>
            <w:tcW w:w="2410" w:type="dxa"/>
            <w:shd w:val="clear" w:color="auto" w:fill="auto"/>
          </w:tcPr>
          <w:p w14:paraId="55C52633" w14:textId="075E4CA0" w:rsidR="00D135FA" w:rsidRPr="00D135FA" w:rsidRDefault="00D135FA" w:rsidP="00D135FA">
            <w:pPr>
              <w:pStyle w:val="TAL"/>
              <w:rPr>
                <w:rFonts w:cs="Arial"/>
                <w:sz w:val="16"/>
                <w:szCs w:val="16"/>
              </w:rPr>
            </w:pPr>
            <w:r w:rsidRPr="00D135FA">
              <w:rPr>
                <w:rFonts w:cs="Arial"/>
                <w:sz w:val="16"/>
                <w:szCs w:val="16"/>
              </w:rPr>
              <w:t>Reply LS on handling of location information in multi-path operation (S2-2313800; contact: LGE)</w:t>
            </w:r>
          </w:p>
        </w:tc>
        <w:tc>
          <w:tcPr>
            <w:tcW w:w="709" w:type="dxa"/>
            <w:shd w:val="clear" w:color="auto" w:fill="auto"/>
          </w:tcPr>
          <w:p w14:paraId="0757653F" w14:textId="47AE3F1C" w:rsidR="00D135FA" w:rsidRPr="00D135FA" w:rsidRDefault="00D135FA" w:rsidP="00D135FA">
            <w:pPr>
              <w:pStyle w:val="TAL"/>
              <w:rPr>
                <w:rFonts w:cs="Arial"/>
                <w:sz w:val="16"/>
                <w:szCs w:val="16"/>
              </w:rPr>
            </w:pPr>
            <w:r w:rsidRPr="00D135FA">
              <w:rPr>
                <w:rFonts w:cs="Arial"/>
                <w:sz w:val="16"/>
                <w:szCs w:val="16"/>
              </w:rPr>
              <w:t>SA2</w:t>
            </w:r>
          </w:p>
        </w:tc>
        <w:tc>
          <w:tcPr>
            <w:tcW w:w="992" w:type="dxa"/>
            <w:shd w:val="clear" w:color="auto" w:fill="auto"/>
          </w:tcPr>
          <w:p w14:paraId="3ED3D8E2" w14:textId="3347CCE3"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60343C61" w14:textId="5E971B23"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4EFD2CC1" w14:textId="4464B247" w:rsidR="00D135FA" w:rsidRPr="00D135FA" w:rsidRDefault="00D135FA" w:rsidP="00D135FA">
            <w:pPr>
              <w:pStyle w:val="TAL"/>
              <w:rPr>
                <w:rFonts w:cs="Arial"/>
                <w:sz w:val="16"/>
                <w:szCs w:val="16"/>
              </w:rPr>
            </w:pPr>
            <w:r w:rsidRPr="00D135FA">
              <w:rPr>
                <w:rFonts w:cs="Arial"/>
                <w:sz w:val="16"/>
                <w:szCs w:val="16"/>
              </w:rPr>
              <w:t>NR_SL_relay_enh-Core, 5G_ProSe_Ph2</w:t>
            </w:r>
          </w:p>
        </w:tc>
        <w:tc>
          <w:tcPr>
            <w:tcW w:w="709" w:type="dxa"/>
            <w:shd w:val="clear" w:color="auto" w:fill="auto"/>
          </w:tcPr>
          <w:p w14:paraId="61AAC7F2" w14:textId="4515267B" w:rsidR="00D135FA" w:rsidRPr="00D135FA" w:rsidRDefault="00D135FA" w:rsidP="00D135FA">
            <w:pPr>
              <w:pStyle w:val="TAL"/>
              <w:rPr>
                <w:rFonts w:cs="Arial"/>
                <w:sz w:val="16"/>
                <w:szCs w:val="16"/>
              </w:rPr>
            </w:pPr>
            <w:r w:rsidRPr="00D135FA">
              <w:rPr>
                <w:rFonts w:cs="Arial"/>
                <w:sz w:val="16"/>
                <w:szCs w:val="16"/>
              </w:rPr>
              <w:t>RAN3</w:t>
            </w:r>
          </w:p>
        </w:tc>
        <w:tc>
          <w:tcPr>
            <w:tcW w:w="709" w:type="dxa"/>
            <w:shd w:val="clear" w:color="auto" w:fill="auto"/>
          </w:tcPr>
          <w:p w14:paraId="6FC574F7" w14:textId="577216F9" w:rsidR="00D135FA" w:rsidRPr="00D135FA" w:rsidRDefault="00D135FA" w:rsidP="00D135FA">
            <w:pPr>
              <w:pStyle w:val="TAL"/>
              <w:rPr>
                <w:rFonts w:cs="Arial"/>
                <w:sz w:val="16"/>
                <w:szCs w:val="16"/>
              </w:rPr>
            </w:pPr>
            <w:r w:rsidRPr="00D135FA">
              <w:rPr>
                <w:rFonts w:cs="Arial"/>
                <w:sz w:val="16"/>
                <w:szCs w:val="16"/>
              </w:rPr>
              <w:t>RAN2</w:t>
            </w:r>
          </w:p>
        </w:tc>
        <w:tc>
          <w:tcPr>
            <w:tcW w:w="1190" w:type="dxa"/>
            <w:shd w:val="clear" w:color="auto" w:fill="auto"/>
          </w:tcPr>
          <w:p w14:paraId="052510B5" w14:textId="4EE82393" w:rsidR="00D135FA" w:rsidRPr="00D135FA" w:rsidRDefault="00D135FA" w:rsidP="00D135FA">
            <w:pPr>
              <w:pStyle w:val="TAL"/>
              <w:rPr>
                <w:rFonts w:cs="Arial"/>
                <w:sz w:val="16"/>
                <w:szCs w:val="16"/>
              </w:rPr>
            </w:pPr>
            <w:r w:rsidRPr="00D135FA">
              <w:rPr>
                <w:rFonts w:cs="Arial"/>
                <w:sz w:val="16"/>
                <w:szCs w:val="16"/>
              </w:rPr>
              <w:t>S2-2313800</w:t>
            </w:r>
          </w:p>
        </w:tc>
      </w:tr>
      <w:tr w:rsidR="00D135FA" w:rsidRPr="00B16DDC" w14:paraId="5E64C68C" w14:textId="77777777" w:rsidTr="00B16DDC">
        <w:trPr>
          <w:trHeight w:val="20"/>
        </w:trPr>
        <w:tc>
          <w:tcPr>
            <w:tcW w:w="1168" w:type="dxa"/>
            <w:shd w:val="clear" w:color="auto" w:fill="auto"/>
          </w:tcPr>
          <w:p w14:paraId="3B8C004B" w14:textId="0E76AEA7" w:rsidR="00D135FA" w:rsidRPr="00D135FA" w:rsidRDefault="00D135FA" w:rsidP="00D135FA">
            <w:pPr>
              <w:pStyle w:val="TAL"/>
              <w:rPr>
                <w:rFonts w:cs="Arial"/>
                <w:sz w:val="16"/>
                <w:szCs w:val="16"/>
              </w:rPr>
            </w:pPr>
            <w:r w:rsidRPr="00530598">
              <w:rPr>
                <w:rFonts w:cs="Arial"/>
                <w:sz w:val="16"/>
                <w:szCs w:val="16"/>
              </w:rPr>
              <w:t>R2-2400074</w:t>
            </w:r>
          </w:p>
        </w:tc>
        <w:tc>
          <w:tcPr>
            <w:tcW w:w="2410" w:type="dxa"/>
            <w:shd w:val="clear" w:color="auto" w:fill="auto"/>
          </w:tcPr>
          <w:p w14:paraId="04F4064E" w14:textId="67672018" w:rsidR="00D135FA" w:rsidRPr="00D135FA" w:rsidRDefault="00D135FA" w:rsidP="00D135FA">
            <w:pPr>
              <w:pStyle w:val="TAL"/>
              <w:rPr>
                <w:rFonts w:cs="Arial"/>
                <w:sz w:val="16"/>
                <w:szCs w:val="16"/>
              </w:rPr>
            </w:pPr>
            <w:r w:rsidRPr="00D135FA">
              <w:rPr>
                <w:rFonts w:cs="Arial"/>
                <w:sz w:val="16"/>
                <w:szCs w:val="16"/>
              </w:rPr>
              <w:t>LS to RAN2/CT WGs on RAN&amp;CT alignment issues (S2-2313889; contact: Xiaomi)</w:t>
            </w:r>
          </w:p>
        </w:tc>
        <w:tc>
          <w:tcPr>
            <w:tcW w:w="709" w:type="dxa"/>
            <w:shd w:val="clear" w:color="auto" w:fill="auto"/>
          </w:tcPr>
          <w:p w14:paraId="20A295A3" w14:textId="7A471F38" w:rsidR="00D135FA" w:rsidRPr="00D135FA" w:rsidRDefault="00D135FA" w:rsidP="00D135FA">
            <w:pPr>
              <w:pStyle w:val="TAL"/>
              <w:rPr>
                <w:rFonts w:cs="Arial"/>
                <w:sz w:val="16"/>
                <w:szCs w:val="16"/>
              </w:rPr>
            </w:pPr>
            <w:r w:rsidRPr="00D135FA">
              <w:rPr>
                <w:rFonts w:cs="Arial"/>
                <w:sz w:val="16"/>
                <w:szCs w:val="16"/>
              </w:rPr>
              <w:t>SA2</w:t>
            </w:r>
          </w:p>
        </w:tc>
        <w:tc>
          <w:tcPr>
            <w:tcW w:w="992" w:type="dxa"/>
            <w:shd w:val="clear" w:color="auto" w:fill="auto"/>
          </w:tcPr>
          <w:p w14:paraId="185343A4" w14:textId="648BE938"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4D56B19C" w14:textId="1634F460"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11E88F02" w14:textId="5A6D59E3" w:rsidR="00D135FA" w:rsidRPr="00D135FA" w:rsidRDefault="00D135FA" w:rsidP="00D135FA">
            <w:pPr>
              <w:pStyle w:val="TAL"/>
              <w:rPr>
                <w:rFonts w:cs="Arial"/>
                <w:sz w:val="16"/>
                <w:szCs w:val="16"/>
              </w:rPr>
            </w:pPr>
            <w:r w:rsidRPr="00530598">
              <w:rPr>
                <w:rFonts w:cs="Arial"/>
                <w:sz w:val="16"/>
                <w:szCs w:val="16"/>
              </w:rPr>
              <w:t>Ranging_SL</w:t>
            </w:r>
          </w:p>
        </w:tc>
        <w:tc>
          <w:tcPr>
            <w:tcW w:w="709" w:type="dxa"/>
            <w:shd w:val="clear" w:color="auto" w:fill="auto"/>
          </w:tcPr>
          <w:p w14:paraId="21C2F155" w14:textId="3AA9A56E" w:rsidR="00D135FA" w:rsidRPr="00D135FA" w:rsidRDefault="00D135FA" w:rsidP="00D135FA">
            <w:pPr>
              <w:pStyle w:val="TAL"/>
              <w:rPr>
                <w:rFonts w:cs="Arial"/>
                <w:sz w:val="16"/>
                <w:szCs w:val="16"/>
              </w:rPr>
            </w:pPr>
            <w:r w:rsidRPr="00D135FA">
              <w:rPr>
                <w:rFonts w:cs="Arial"/>
                <w:sz w:val="16"/>
                <w:szCs w:val="16"/>
              </w:rPr>
              <w:t>RAN2, CT1, CT4</w:t>
            </w:r>
          </w:p>
        </w:tc>
        <w:tc>
          <w:tcPr>
            <w:tcW w:w="709" w:type="dxa"/>
            <w:shd w:val="clear" w:color="auto" w:fill="auto"/>
          </w:tcPr>
          <w:p w14:paraId="4EB106CC" w14:textId="193C3D70" w:rsidR="00D135FA" w:rsidRPr="00D135FA" w:rsidRDefault="00D135FA" w:rsidP="00D135FA">
            <w:pPr>
              <w:pStyle w:val="TAL"/>
              <w:rPr>
                <w:rFonts w:cs="Arial"/>
                <w:sz w:val="16"/>
                <w:szCs w:val="16"/>
              </w:rPr>
            </w:pPr>
            <w:r w:rsidRPr="00D135FA">
              <w:rPr>
                <w:rFonts w:cs="Arial"/>
                <w:sz w:val="16"/>
                <w:szCs w:val="16"/>
              </w:rPr>
              <w:t>RAN3, SA3</w:t>
            </w:r>
          </w:p>
        </w:tc>
        <w:tc>
          <w:tcPr>
            <w:tcW w:w="1190" w:type="dxa"/>
            <w:shd w:val="clear" w:color="auto" w:fill="auto"/>
          </w:tcPr>
          <w:p w14:paraId="785E8D6F" w14:textId="370DA850" w:rsidR="00D135FA" w:rsidRPr="00D135FA" w:rsidRDefault="00D135FA" w:rsidP="00D135FA">
            <w:pPr>
              <w:pStyle w:val="TAL"/>
              <w:rPr>
                <w:rFonts w:cs="Arial"/>
                <w:sz w:val="16"/>
                <w:szCs w:val="16"/>
              </w:rPr>
            </w:pPr>
            <w:r w:rsidRPr="00D135FA">
              <w:rPr>
                <w:rFonts w:cs="Arial"/>
                <w:sz w:val="16"/>
                <w:szCs w:val="16"/>
              </w:rPr>
              <w:t>S2-2313889</w:t>
            </w:r>
          </w:p>
        </w:tc>
      </w:tr>
      <w:tr w:rsidR="00D135FA" w:rsidRPr="00B16DDC" w14:paraId="6D3CECF6" w14:textId="77777777" w:rsidTr="00B16DDC">
        <w:trPr>
          <w:trHeight w:val="20"/>
        </w:trPr>
        <w:tc>
          <w:tcPr>
            <w:tcW w:w="1168" w:type="dxa"/>
            <w:shd w:val="clear" w:color="auto" w:fill="auto"/>
          </w:tcPr>
          <w:p w14:paraId="5B21C000" w14:textId="3B1237FC" w:rsidR="00D135FA" w:rsidRPr="00D135FA" w:rsidRDefault="00D135FA" w:rsidP="00D135FA">
            <w:pPr>
              <w:pStyle w:val="TAL"/>
              <w:rPr>
                <w:rFonts w:cs="Arial"/>
                <w:sz w:val="16"/>
                <w:szCs w:val="16"/>
              </w:rPr>
            </w:pPr>
            <w:r w:rsidRPr="00530598">
              <w:rPr>
                <w:rFonts w:cs="Arial"/>
                <w:sz w:val="16"/>
                <w:szCs w:val="16"/>
              </w:rPr>
              <w:t>R2-2400075</w:t>
            </w:r>
          </w:p>
        </w:tc>
        <w:tc>
          <w:tcPr>
            <w:tcW w:w="2410" w:type="dxa"/>
            <w:shd w:val="clear" w:color="auto" w:fill="auto"/>
          </w:tcPr>
          <w:p w14:paraId="38CFA35B" w14:textId="43F5121F" w:rsidR="00D135FA" w:rsidRPr="00D135FA" w:rsidRDefault="00D135FA" w:rsidP="00D135FA">
            <w:pPr>
              <w:pStyle w:val="TAL"/>
              <w:rPr>
                <w:rFonts w:cs="Arial"/>
                <w:sz w:val="16"/>
                <w:szCs w:val="16"/>
              </w:rPr>
            </w:pPr>
            <w:r w:rsidRPr="00D135FA">
              <w:rPr>
                <w:rFonts w:cs="Arial"/>
                <w:sz w:val="16"/>
                <w:szCs w:val="16"/>
              </w:rPr>
              <w:t>Reply LS on INACTIVE eDRX above 10.24sec and SDT (S2-2313911; contact: Ericsson)</w:t>
            </w:r>
          </w:p>
        </w:tc>
        <w:tc>
          <w:tcPr>
            <w:tcW w:w="709" w:type="dxa"/>
            <w:shd w:val="clear" w:color="auto" w:fill="auto"/>
          </w:tcPr>
          <w:p w14:paraId="10BAAE5B" w14:textId="2BC4FED6" w:rsidR="00D135FA" w:rsidRPr="00D135FA" w:rsidRDefault="00D135FA" w:rsidP="00D135FA">
            <w:pPr>
              <w:pStyle w:val="TAL"/>
              <w:rPr>
                <w:rFonts w:cs="Arial"/>
                <w:sz w:val="16"/>
                <w:szCs w:val="16"/>
              </w:rPr>
            </w:pPr>
            <w:r w:rsidRPr="00D135FA">
              <w:rPr>
                <w:rFonts w:cs="Arial"/>
                <w:sz w:val="16"/>
                <w:szCs w:val="16"/>
              </w:rPr>
              <w:t>SA2</w:t>
            </w:r>
          </w:p>
        </w:tc>
        <w:tc>
          <w:tcPr>
            <w:tcW w:w="992" w:type="dxa"/>
            <w:shd w:val="clear" w:color="auto" w:fill="auto"/>
          </w:tcPr>
          <w:p w14:paraId="64BF99CB" w14:textId="667EF17E"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257BFE8D" w14:textId="46112A10"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20E14017" w14:textId="45FD774F" w:rsidR="00D135FA" w:rsidRPr="00D135FA" w:rsidRDefault="00D135FA" w:rsidP="00D135FA">
            <w:pPr>
              <w:pStyle w:val="TAL"/>
              <w:rPr>
                <w:rFonts w:cs="Arial"/>
                <w:sz w:val="16"/>
                <w:szCs w:val="16"/>
              </w:rPr>
            </w:pPr>
            <w:r w:rsidRPr="00D135FA">
              <w:rPr>
                <w:rFonts w:cs="Arial"/>
                <w:sz w:val="16"/>
                <w:szCs w:val="16"/>
              </w:rPr>
              <w:t>NR_REDCAP_Ph2, NR_redcap_enh-Core, NR_MT_SDT-Core</w:t>
            </w:r>
          </w:p>
        </w:tc>
        <w:tc>
          <w:tcPr>
            <w:tcW w:w="709" w:type="dxa"/>
            <w:shd w:val="clear" w:color="auto" w:fill="auto"/>
          </w:tcPr>
          <w:p w14:paraId="7C64762A" w14:textId="21FEC880" w:rsidR="00D135FA" w:rsidRPr="00D135FA" w:rsidRDefault="00D135FA" w:rsidP="00D135FA">
            <w:pPr>
              <w:pStyle w:val="TAL"/>
              <w:rPr>
                <w:rFonts w:cs="Arial"/>
                <w:sz w:val="16"/>
                <w:szCs w:val="16"/>
              </w:rPr>
            </w:pPr>
            <w:r w:rsidRPr="00D135FA">
              <w:rPr>
                <w:rFonts w:cs="Arial"/>
                <w:sz w:val="16"/>
                <w:szCs w:val="16"/>
              </w:rPr>
              <w:t>RAN3, CT4</w:t>
            </w:r>
          </w:p>
        </w:tc>
        <w:tc>
          <w:tcPr>
            <w:tcW w:w="709" w:type="dxa"/>
            <w:shd w:val="clear" w:color="auto" w:fill="auto"/>
          </w:tcPr>
          <w:p w14:paraId="351611DC" w14:textId="465E9C42" w:rsidR="00D135FA" w:rsidRPr="00D135FA" w:rsidRDefault="00D135FA" w:rsidP="00D135FA">
            <w:pPr>
              <w:pStyle w:val="TAL"/>
              <w:rPr>
                <w:rFonts w:cs="Arial"/>
                <w:sz w:val="16"/>
                <w:szCs w:val="16"/>
              </w:rPr>
            </w:pPr>
            <w:r w:rsidRPr="00D135FA">
              <w:rPr>
                <w:rFonts w:cs="Arial"/>
                <w:sz w:val="16"/>
                <w:szCs w:val="16"/>
              </w:rPr>
              <w:t>RAN2</w:t>
            </w:r>
          </w:p>
        </w:tc>
        <w:tc>
          <w:tcPr>
            <w:tcW w:w="1190" w:type="dxa"/>
            <w:shd w:val="clear" w:color="auto" w:fill="auto"/>
          </w:tcPr>
          <w:p w14:paraId="2AB7EE47" w14:textId="369D6DF0" w:rsidR="00D135FA" w:rsidRPr="00D135FA" w:rsidRDefault="00D135FA" w:rsidP="00D135FA">
            <w:pPr>
              <w:pStyle w:val="TAL"/>
              <w:rPr>
                <w:rFonts w:cs="Arial"/>
                <w:sz w:val="16"/>
                <w:szCs w:val="16"/>
              </w:rPr>
            </w:pPr>
            <w:r w:rsidRPr="00D135FA">
              <w:rPr>
                <w:rFonts w:cs="Arial"/>
                <w:sz w:val="16"/>
                <w:szCs w:val="16"/>
              </w:rPr>
              <w:t>S2-2313911</w:t>
            </w:r>
          </w:p>
        </w:tc>
      </w:tr>
      <w:tr w:rsidR="00D135FA" w:rsidRPr="006515EA" w14:paraId="38A57BB7" w14:textId="77777777" w:rsidTr="00B16DDC">
        <w:trPr>
          <w:trHeight w:val="20"/>
        </w:trPr>
        <w:tc>
          <w:tcPr>
            <w:tcW w:w="1168" w:type="dxa"/>
            <w:shd w:val="clear" w:color="auto" w:fill="auto"/>
          </w:tcPr>
          <w:p w14:paraId="566F0FE5" w14:textId="75D1B12E" w:rsidR="00D135FA" w:rsidRPr="00D135FA" w:rsidRDefault="00D135FA" w:rsidP="00D135FA">
            <w:pPr>
              <w:pStyle w:val="TAL"/>
              <w:rPr>
                <w:rFonts w:cs="Arial"/>
                <w:sz w:val="16"/>
                <w:szCs w:val="16"/>
              </w:rPr>
            </w:pPr>
            <w:r w:rsidRPr="00530598">
              <w:rPr>
                <w:rFonts w:cs="Arial"/>
                <w:sz w:val="16"/>
                <w:szCs w:val="16"/>
              </w:rPr>
              <w:t>R2-2400076</w:t>
            </w:r>
          </w:p>
        </w:tc>
        <w:tc>
          <w:tcPr>
            <w:tcW w:w="2410" w:type="dxa"/>
            <w:shd w:val="clear" w:color="auto" w:fill="auto"/>
          </w:tcPr>
          <w:p w14:paraId="7DC1A78B" w14:textId="73F83944" w:rsidR="00D135FA" w:rsidRPr="00D135FA" w:rsidRDefault="00D135FA" w:rsidP="00D135FA">
            <w:pPr>
              <w:pStyle w:val="TAL"/>
              <w:rPr>
                <w:rFonts w:cs="Arial"/>
                <w:sz w:val="16"/>
                <w:szCs w:val="16"/>
              </w:rPr>
            </w:pPr>
            <w:r w:rsidRPr="00D135FA">
              <w:rPr>
                <w:rFonts w:cs="Arial"/>
                <w:sz w:val="16"/>
                <w:szCs w:val="16"/>
              </w:rPr>
              <w:t>LS on coverage condition for Ranging/Sidelink Positioning (S2-2401383; contact: ZTE)</w:t>
            </w:r>
          </w:p>
        </w:tc>
        <w:tc>
          <w:tcPr>
            <w:tcW w:w="709" w:type="dxa"/>
            <w:shd w:val="clear" w:color="auto" w:fill="auto"/>
          </w:tcPr>
          <w:p w14:paraId="09457A28" w14:textId="14B9CD55" w:rsidR="00D135FA" w:rsidRPr="00D135FA" w:rsidRDefault="00D135FA" w:rsidP="00D135FA">
            <w:pPr>
              <w:pStyle w:val="TAL"/>
              <w:rPr>
                <w:rFonts w:cs="Arial"/>
                <w:sz w:val="16"/>
                <w:szCs w:val="16"/>
              </w:rPr>
            </w:pPr>
            <w:r w:rsidRPr="00D135FA">
              <w:rPr>
                <w:rFonts w:cs="Arial"/>
                <w:sz w:val="16"/>
                <w:szCs w:val="16"/>
              </w:rPr>
              <w:t>SA2</w:t>
            </w:r>
          </w:p>
        </w:tc>
        <w:tc>
          <w:tcPr>
            <w:tcW w:w="992" w:type="dxa"/>
            <w:shd w:val="clear" w:color="auto" w:fill="auto"/>
          </w:tcPr>
          <w:p w14:paraId="496C1158" w14:textId="2F035B0C"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51E23B61" w14:textId="0A87F441"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6F0CCCFB" w14:textId="3B91118C" w:rsidR="00D135FA" w:rsidRPr="00D135FA" w:rsidRDefault="00D135FA" w:rsidP="00D135FA">
            <w:pPr>
              <w:pStyle w:val="TAL"/>
              <w:rPr>
                <w:rFonts w:cs="Arial"/>
                <w:sz w:val="16"/>
                <w:szCs w:val="16"/>
              </w:rPr>
            </w:pPr>
            <w:r w:rsidRPr="00530598">
              <w:rPr>
                <w:rFonts w:cs="Arial"/>
                <w:sz w:val="16"/>
                <w:szCs w:val="16"/>
              </w:rPr>
              <w:t>Ranging_SL</w:t>
            </w:r>
          </w:p>
        </w:tc>
        <w:tc>
          <w:tcPr>
            <w:tcW w:w="709" w:type="dxa"/>
            <w:shd w:val="clear" w:color="auto" w:fill="auto"/>
          </w:tcPr>
          <w:p w14:paraId="5920A3BB" w14:textId="508F617C"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54362229" w14:textId="279BAEF6" w:rsidR="00D135FA" w:rsidRPr="00D135FA" w:rsidRDefault="00D135FA" w:rsidP="00D135FA">
            <w:pPr>
              <w:pStyle w:val="TAL"/>
              <w:rPr>
                <w:rFonts w:cs="Arial"/>
                <w:sz w:val="16"/>
                <w:szCs w:val="16"/>
              </w:rPr>
            </w:pPr>
            <w:r w:rsidRPr="00D135FA">
              <w:rPr>
                <w:rFonts w:cs="Arial"/>
                <w:sz w:val="16"/>
                <w:szCs w:val="16"/>
              </w:rPr>
              <w:t>RAN3</w:t>
            </w:r>
          </w:p>
        </w:tc>
        <w:tc>
          <w:tcPr>
            <w:tcW w:w="1190" w:type="dxa"/>
            <w:shd w:val="clear" w:color="auto" w:fill="auto"/>
          </w:tcPr>
          <w:p w14:paraId="3BC967F2" w14:textId="1A93CFD6" w:rsidR="00D135FA" w:rsidRPr="00D135FA" w:rsidRDefault="00D135FA" w:rsidP="00D135FA">
            <w:pPr>
              <w:pStyle w:val="TAL"/>
              <w:rPr>
                <w:rFonts w:cs="Arial"/>
                <w:sz w:val="16"/>
                <w:szCs w:val="16"/>
              </w:rPr>
            </w:pPr>
            <w:r w:rsidRPr="00D135FA">
              <w:rPr>
                <w:rFonts w:cs="Arial"/>
                <w:sz w:val="16"/>
                <w:szCs w:val="16"/>
              </w:rPr>
              <w:t>S2-2401383</w:t>
            </w:r>
          </w:p>
        </w:tc>
      </w:tr>
      <w:tr w:rsidR="00D135FA" w:rsidRPr="00FE0E76" w14:paraId="78C22F4A" w14:textId="77777777" w:rsidTr="00B16DDC">
        <w:trPr>
          <w:trHeight w:val="20"/>
        </w:trPr>
        <w:tc>
          <w:tcPr>
            <w:tcW w:w="1168" w:type="dxa"/>
            <w:shd w:val="clear" w:color="auto" w:fill="auto"/>
          </w:tcPr>
          <w:p w14:paraId="20AE35B1" w14:textId="3A9963EB" w:rsidR="00D135FA" w:rsidRPr="00D135FA" w:rsidRDefault="00D135FA" w:rsidP="00D135FA">
            <w:pPr>
              <w:pStyle w:val="TAL"/>
              <w:rPr>
                <w:rFonts w:cs="Arial"/>
                <w:sz w:val="16"/>
                <w:szCs w:val="16"/>
              </w:rPr>
            </w:pPr>
            <w:r w:rsidRPr="00530598">
              <w:rPr>
                <w:rFonts w:cs="Arial"/>
                <w:sz w:val="16"/>
                <w:szCs w:val="16"/>
              </w:rPr>
              <w:t>R2-2400077</w:t>
            </w:r>
          </w:p>
        </w:tc>
        <w:tc>
          <w:tcPr>
            <w:tcW w:w="2410" w:type="dxa"/>
            <w:shd w:val="clear" w:color="auto" w:fill="auto"/>
          </w:tcPr>
          <w:p w14:paraId="564E9BF8" w14:textId="20698BC4" w:rsidR="00D135FA" w:rsidRPr="00D135FA" w:rsidRDefault="00D135FA" w:rsidP="00D135FA">
            <w:pPr>
              <w:pStyle w:val="TAL"/>
              <w:rPr>
                <w:rFonts w:cs="Arial"/>
                <w:sz w:val="16"/>
                <w:szCs w:val="16"/>
              </w:rPr>
            </w:pPr>
            <w:r w:rsidRPr="00D135FA">
              <w:rPr>
                <w:rFonts w:cs="Arial"/>
                <w:sz w:val="16"/>
                <w:szCs w:val="16"/>
              </w:rPr>
              <w:t>Reply LS on XR awareness and LS on uplink PDU Set (S2-2401405; contact: vivo)</w:t>
            </w:r>
          </w:p>
        </w:tc>
        <w:tc>
          <w:tcPr>
            <w:tcW w:w="709" w:type="dxa"/>
            <w:shd w:val="clear" w:color="auto" w:fill="auto"/>
          </w:tcPr>
          <w:p w14:paraId="20C25CAD" w14:textId="0C23A085" w:rsidR="00D135FA" w:rsidRPr="00D135FA" w:rsidRDefault="00D135FA" w:rsidP="00D135FA">
            <w:pPr>
              <w:pStyle w:val="TAL"/>
              <w:rPr>
                <w:rFonts w:cs="Arial"/>
                <w:sz w:val="16"/>
                <w:szCs w:val="16"/>
              </w:rPr>
            </w:pPr>
            <w:r w:rsidRPr="00D135FA">
              <w:rPr>
                <w:rFonts w:cs="Arial"/>
                <w:sz w:val="16"/>
                <w:szCs w:val="16"/>
              </w:rPr>
              <w:t>SA2</w:t>
            </w:r>
          </w:p>
        </w:tc>
        <w:tc>
          <w:tcPr>
            <w:tcW w:w="992" w:type="dxa"/>
            <w:shd w:val="clear" w:color="auto" w:fill="auto"/>
          </w:tcPr>
          <w:p w14:paraId="5B6A1BAF" w14:textId="2EC8A0E5"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10B4E351" w14:textId="0EE553DE"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06814CA2" w14:textId="7D86A2BD" w:rsidR="00D135FA" w:rsidRPr="00D135FA" w:rsidRDefault="00D135FA" w:rsidP="00D135FA">
            <w:pPr>
              <w:pStyle w:val="TAL"/>
              <w:rPr>
                <w:rFonts w:cs="Arial"/>
                <w:sz w:val="16"/>
                <w:szCs w:val="16"/>
              </w:rPr>
            </w:pPr>
            <w:r w:rsidRPr="00D135FA">
              <w:rPr>
                <w:rFonts w:cs="Arial"/>
                <w:sz w:val="16"/>
                <w:szCs w:val="16"/>
              </w:rPr>
              <w:t>NR_XR_enh-Core, XRM</w:t>
            </w:r>
          </w:p>
        </w:tc>
        <w:tc>
          <w:tcPr>
            <w:tcW w:w="709" w:type="dxa"/>
            <w:shd w:val="clear" w:color="auto" w:fill="auto"/>
          </w:tcPr>
          <w:p w14:paraId="29658ACA" w14:textId="33990E9F" w:rsidR="00D135FA" w:rsidRPr="00D135FA" w:rsidRDefault="00D135FA" w:rsidP="00D135FA">
            <w:pPr>
              <w:pStyle w:val="TAL"/>
              <w:rPr>
                <w:rFonts w:cs="Arial"/>
                <w:sz w:val="16"/>
                <w:szCs w:val="16"/>
              </w:rPr>
            </w:pPr>
            <w:r w:rsidRPr="00D135FA">
              <w:rPr>
                <w:rFonts w:cs="Arial"/>
                <w:sz w:val="16"/>
                <w:szCs w:val="16"/>
              </w:rPr>
              <w:t>RAN2, CT1</w:t>
            </w:r>
          </w:p>
        </w:tc>
        <w:tc>
          <w:tcPr>
            <w:tcW w:w="709" w:type="dxa"/>
            <w:shd w:val="clear" w:color="auto" w:fill="auto"/>
          </w:tcPr>
          <w:p w14:paraId="378A3A1B" w14:textId="11D2C75A" w:rsidR="00D135FA" w:rsidRPr="00D135FA" w:rsidRDefault="00D135FA" w:rsidP="00D135FA">
            <w:pPr>
              <w:pStyle w:val="TAL"/>
              <w:rPr>
                <w:rFonts w:cs="Arial"/>
                <w:sz w:val="16"/>
                <w:szCs w:val="16"/>
              </w:rPr>
            </w:pPr>
            <w:r w:rsidRPr="00D135FA">
              <w:rPr>
                <w:rFonts w:cs="Arial"/>
                <w:sz w:val="16"/>
                <w:szCs w:val="16"/>
              </w:rPr>
              <w:t>SA4</w:t>
            </w:r>
          </w:p>
        </w:tc>
        <w:tc>
          <w:tcPr>
            <w:tcW w:w="1190" w:type="dxa"/>
            <w:shd w:val="clear" w:color="auto" w:fill="auto"/>
          </w:tcPr>
          <w:p w14:paraId="4CE3E5AA" w14:textId="5E367626" w:rsidR="00D135FA" w:rsidRPr="00D135FA" w:rsidRDefault="00D135FA" w:rsidP="00D135FA">
            <w:pPr>
              <w:pStyle w:val="TAL"/>
              <w:rPr>
                <w:rFonts w:cs="Arial"/>
                <w:sz w:val="16"/>
                <w:szCs w:val="16"/>
              </w:rPr>
            </w:pPr>
            <w:r w:rsidRPr="00D135FA">
              <w:rPr>
                <w:rFonts w:cs="Arial"/>
                <w:sz w:val="16"/>
                <w:szCs w:val="16"/>
              </w:rPr>
              <w:t>S2-2401405</w:t>
            </w:r>
          </w:p>
        </w:tc>
      </w:tr>
      <w:tr w:rsidR="00D135FA" w:rsidRPr="00B16DDC" w14:paraId="7398F288"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55B8B08" w14:textId="5210E9C6" w:rsidR="00D135FA" w:rsidRPr="00D135FA" w:rsidRDefault="00D135FA" w:rsidP="00D135FA">
            <w:pPr>
              <w:pStyle w:val="TAL"/>
              <w:rPr>
                <w:rFonts w:cs="Arial"/>
                <w:sz w:val="16"/>
                <w:szCs w:val="16"/>
              </w:rPr>
            </w:pPr>
            <w:r w:rsidRPr="00530598">
              <w:rPr>
                <w:rFonts w:cs="Arial"/>
                <w:sz w:val="16"/>
                <w:szCs w:val="16"/>
              </w:rPr>
              <w:t>R2-2400078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3F1A0E0" w14:textId="01974AD9" w:rsidR="00D135FA" w:rsidRPr="00D135FA" w:rsidRDefault="00D135FA" w:rsidP="00D135FA">
            <w:pPr>
              <w:pStyle w:val="TAL"/>
              <w:rPr>
                <w:rFonts w:cs="Arial"/>
                <w:sz w:val="16"/>
                <w:szCs w:val="16"/>
              </w:rPr>
            </w:pPr>
            <w:r w:rsidRPr="00D135FA">
              <w:rPr>
                <w:rFonts w:cs="Arial"/>
                <w:sz w:val="16"/>
                <w:szCs w:val="16"/>
              </w:rPr>
              <w:t>Reply LS on RedCap UE MBS Broadcast reception (S2-2401506; contact: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B58B96" w14:textId="241F0C26" w:rsidR="00D135FA" w:rsidRPr="00D135FA" w:rsidRDefault="00D135FA" w:rsidP="00D135FA">
            <w:pPr>
              <w:pStyle w:val="TAL"/>
              <w:rPr>
                <w:rFonts w:cs="Arial"/>
                <w:sz w:val="16"/>
                <w:szCs w:val="16"/>
              </w:rPr>
            </w:pPr>
            <w:r w:rsidRPr="00D135FA">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B8EE01" w14:textId="61D13A3F"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8F8783" w14:textId="643149C6"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4E7CB0" w14:textId="311E2080" w:rsidR="00D135FA" w:rsidRPr="00D135FA" w:rsidRDefault="00D135FA" w:rsidP="00D135FA">
            <w:pPr>
              <w:pStyle w:val="TAL"/>
              <w:rPr>
                <w:rFonts w:cs="Arial"/>
                <w:sz w:val="16"/>
                <w:szCs w:val="16"/>
              </w:rPr>
            </w:pPr>
            <w:r w:rsidRPr="00D135FA">
              <w:rPr>
                <w:rFonts w:cs="Arial"/>
                <w:sz w:val="16"/>
                <w:szCs w:val="16"/>
              </w:rPr>
              <w:t>TEI18, 5MBS_Ph2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124C73" w14:textId="6A5F8152" w:rsidR="00D135FA" w:rsidRPr="00D135FA" w:rsidRDefault="00D135FA" w:rsidP="00D135FA">
            <w:pPr>
              <w:pStyle w:val="TAL"/>
              <w:rPr>
                <w:rFonts w:cs="Arial"/>
                <w:sz w:val="16"/>
                <w:szCs w:val="16"/>
              </w:rPr>
            </w:pPr>
            <w:r w:rsidRPr="00D135FA">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0B8974" w14:textId="6CF107BE" w:rsidR="00D135FA" w:rsidRPr="00D135FA" w:rsidRDefault="00D135FA" w:rsidP="00D135FA">
            <w:pPr>
              <w:pStyle w:val="TAL"/>
              <w:rPr>
                <w:rFonts w:cs="Arial"/>
                <w:sz w:val="16"/>
                <w:szCs w:val="16"/>
              </w:rPr>
            </w:pPr>
            <w:r w:rsidRPr="00D135FA">
              <w:rPr>
                <w:rFonts w:cs="Arial"/>
                <w:sz w:val="16"/>
                <w:szCs w:val="16"/>
              </w:rPr>
              <w:t>CT3, CT4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CA51163" w14:textId="75C305DF" w:rsidR="00D135FA" w:rsidRPr="00D135FA" w:rsidRDefault="00D135FA" w:rsidP="00D135FA">
            <w:pPr>
              <w:pStyle w:val="TAL"/>
              <w:rPr>
                <w:rFonts w:cs="Arial"/>
                <w:sz w:val="16"/>
                <w:szCs w:val="16"/>
              </w:rPr>
            </w:pPr>
            <w:r w:rsidRPr="00D135FA">
              <w:rPr>
                <w:rFonts w:cs="Arial"/>
                <w:sz w:val="16"/>
                <w:szCs w:val="16"/>
              </w:rPr>
              <w:t>S2-2401506</w:t>
            </w:r>
          </w:p>
        </w:tc>
      </w:tr>
      <w:tr w:rsidR="00D135FA" w:rsidRPr="00B16DDC" w14:paraId="00F7ECC4"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D9D3701" w14:textId="7C53C3CC" w:rsidR="00D135FA" w:rsidRPr="00D135FA" w:rsidRDefault="00D135FA" w:rsidP="00D135FA">
            <w:pPr>
              <w:pStyle w:val="TAL"/>
              <w:rPr>
                <w:rFonts w:cs="Arial"/>
                <w:sz w:val="16"/>
                <w:szCs w:val="16"/>
              </w:rPr>
            </w:pPr>
            <w:r w:rsidRPr="00530598">
              <w:rPr>
                <w:rFonts w:cs="Arial"/>
                <w:sz w:val="16"/>
                <w:szCs w:val="16"/>
              </w:rPr>
              <w:t>R2-2400079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353F4E9" w14:textId="6AA16611" w:rsidR="00D135FA" w:rsidRPr="00D135FA" w:rsidRDefault="00D135FA" w:rsidP="00D135FA">
            <w:pPr>
              <w:pStyle w:val="TAL"/>
              <w:rPr>
                <w:rFonts w:cs="Arial"/>
                <w:sz w:val="16"/>
                <w:szCs w:val="16"/>
              </w:rPr>
            </w:pPr>
            <w:r w:rsidRPr="00D135FA">
              <w:rPr>
                <w:rFonts w:cs="Arial"/>
                <w:sz w:val="16"/>
                <w:szCs w:val="16"/>
              </w:rPr>
              <w:t>Reply LS on out of order reception for the end PDU of PDU Set/Data Burst (S2-2401841; contact: 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E7566C" w14:textId="4CD57CEE" w:rsidR="00D135FA" w:rsidRPr="00D135FA" w:rsidRDefault="00D135FA" w:rsidP="00D135FA">
            <w:pPr>
              <w:pStyle w:val="TAL"/>
              <w:rPr>
                <w:rFonts w:cs="Arial"/>
                <w:sz w:val="16"/>
                <w:szCs w:val="16"/>
              </w:rPr>
            </w:pPr>
            <w:r w:rsidRPr="00D135FA">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EB6DE3" w14:textId="32B4608C"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E37296" w14:textId="620DA52B"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AFA527" w14:textId="74C55685" w:rsidR="00D135FA" w:rsidRPr="00D135FA" w:rsidRDefault="00D135FA" w:rsidP="00D135FA">
            <w:pPr>
              <w:pStyle w:val="TAL"/>
              <w:rPr>
                <w:rFonts w:cs="Arial"/>
                <w:sz w:val="16"/>
                <w:szCs w:val="16"/>
              </w:rPr>
            </w:pPr>
            <w:r w:rsidRPr="00530598">
              <w:rPr>
                <w:rFonts w:cs="Arial"/>
                <w:sz w:val="16"/>
                <w:szCs w:val="16"/>
              </w:rPr>
              <w:t>XRM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5FC000" w14:textId="55C533F9" w:rsidR="00D135FA" w:rsidRPr="00D135FA" w:rsidRDefault="00D135FA" w:rsidP="00D135FA">
            <w:pPr>
              <w:pStyle w:val="TAL"/>
              <w:rPr>
                <w:rFonts w:cs="Arial"/>
                <w:sz w:val="16"/>
                <w:szCs w:val="16"/>
              </w:rPr>
            </w:pPr>
            <w:r w:rsidRPr="00D135FA">
              <w:rPr>
                <w:rFonts w:cs="Arial"/>
                <w:sz w:val="16"/>
                <w:szCs w:val="16"/>
              </w:rPr>
              <w:t>SA4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55C37F" w14:textId="0967A9F5" w:rsidR="00D135FA" w:rsidRPr="00D135FA" w:rsidRDefault="00D135FA" w:rsidP="00D135FA">
            <w:pPr>
              <w:pStyle w:val="TAL"/>
              <w:rPr>
                <w:rFonts w:cs="Arial"/>
                <w:sz w:val="16"/>
                <w:szCs w:val="16"/>
              </w:rPr>
            </w:pPr>
            <w:r w:rsidRPr="00D135FA">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739D6F2" w14:textId="68EFCEF4" w:rsidR="00D135FA" w:rsidRPr="00D135FA" w:rsidRDefault="00D135FA" w:rsidP="00D135FA">
            <w:pPr>
              <w:pStyle w:val="TAL"/>
              <w:rPr>
                <w:rFonts w:cs="Arial"/>
                <w:sz w:val="16"/>
                <w:szCs w:val="16"/>
              </w:rPr>
            </w:pPr>
            <w:r w:rsidRPr="00D135FA">
              <w:rPr>
                <w:rFonts w:cs="Arial"/>
                <w:sz w:val="16"/>
                <w:szCs w:val="16"/>
              </w:rPr>
              <w:t>S2-2401841</w:t>
            </w:r>
          </w:p>
        </w:tc>
      </w:tr>
      <w:tr w:rsidR="00D135FA" w:rsidRPr="00B16DDC" w14:paraId="2F2198DA"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242CF94" w14:textId="1F3AC242" w:rsidR="00D135FA" w:rsidRPr="00D135FA" w:rsidRDefault="00D135FA" w:rsidP="00D135FA">
            <w:pPr>
              <w:pStyle w:val="TAL"/>
              <w:rPr>
                <w:rFonts w:cs="Arial"/>
                <w:sz w:val="16"/>
                <w:szCs w:val="16"/>
              </w:rPr>
            </w:pPr>
            <w:r w:rsidRPr="00530598">
              <w:rPr>
                <w:rFonts w:cs="Arial"/>
                <w:sz w:val="16"/>
                <w:szCs w:val="16"/>
              </w:rPr>
              <w:t>R2-2400080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8223956" w14:textId="25CAD101" w:rsidR="00D135FA" w:rsidRPr="00D135FA" w:rsidRDefault="00D135FA" w:rsidP="00D135FA">
            <w:pPr>
              <w:pStyle w:val="TAL"/>
              <w:rPr>
                <w:rFonts w:cs="Arial"/>
                <w:sz w:val="16"/>
                <w:szCs w:val="16"/>
              </w:rPr>
            </w:pPr>
            <w:r w:rsidRPr="00D135FA">
              <w:rPr>
                <w:rFonts w:cs="Arial"/>
                <w:sz w:val="16"/>
                <w:szCs w:val="16"/>
              </w:rPr>
              <w:t>Reply LS on Rel-18 RedCap enhancements to address remaining ENs in TS 23.502 (S2-2401530; contact: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FE4BA4" w14:textId="70C0E7CE" w:rsidR="00D135FA" w:rsidRPr="00D135FA" w:rsidRDefault="00D135FA" w:rsidP="00D135FA">
            <w:pPr>
              <w:pStyle w:val="TAL"/>
              <w:rPr>
                <w:rFonts w:cs="Arial"/>
                <w:sz w:val="16"/>
                <w:szCs w:val="16"/>
              </w:rPr>
            </w:pPr>
            <w:r w:rsidRPr="00D135FA">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A8C3A4" w14:textId="4CE8B6A5"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666E87" w14:textId="28CEFF77"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AB05F0" w14:textId="1E595D5F" w:rsidR="00D135FA" w:rsidRPr="00D135FA" w:rsidRDefault="00D135FA" w:rsidP="00D135FA">
            <w:pPr>
              <w:pStyle w:val="TAL"/>
              <w:rPr>
                <w:rFonts w:cs="Arial"/>
                <w:sz w:val="16"/>
                <w:szCs w:val="16"/>
              </w:rPr>
            </w:pPr>
            <w:r w:rsidRPr="00530598">
              <w:rPr>
                <w:rFonts w:cs="Arial"/>
                <w:sz w:val="16"/>
                <w:szCs w:val="16"/>
              </w:rPr>
              <w:t>NR_redcap_enh-Core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0F9A50" w14:textId="52E35443" w:rsidR="00D135FA" w:rsidRPr="00D135FA" w:rsidRDefault="00D135FA" w:rsidP="00D135FA">
            <w:pPr>
              <w:pStyle w:val="TAL"/>
              <w:rPr>
                <w:rFonts w:cs="Arial"/>
                <w:sz w:val="16"/>
                <w:szCs w:val="16"/>
              </w:rPr>
            </w:pPr>
            <w:r w:rsidRPr="00D135FA">
              <w:rPr>
                <w:rFonts w:cs="Arial"/>
                <w:sz w:val="16"/>
                <w:szCs w:val="16"/>
              </w:rPr>
              <w:t>RAN3,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9FA589" w14:textId="76245E36" w:rsidR="00D135FA" w:rsidRPr="00D135FA" w:rsidRDefault="00D135FA" w:rsidP="00D135FA">
            <w:pPr>
              <w:pStyle w:val="TAL"/>
              <w:rPr>
                <w:rFonts w:cs="Arial"/>
                <w:sz w:val="16"/>
                <w:szCs w:val="16"/>
              </w:rPr>
            </w:pPr>
            <w:r w:rsidRPr="00D135FA">
              <w:rPr>
                <w:rFonts w:cs="Arial"/>
                <w:sz w:val="16"/>
                <w:szCs w:val="16"/>
              </w:rPr>
              <w:t>CT4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29E54A2" w14:textId="6C3F2F95" w:rsidR="00D135FA" w:rsidRPr="00D135FA" w:rsidRDefault="00D135FA" w:rsidP="00D135FA">
            <w:pPr>
              <w:pStyle w:val="TAL"/>
              <w:rPr>
                <w:rFonts w:cs="Arial"/>
                <w:sz w:val="16"/>
                <w:szCs w:val="16"/>
              </w:rPr>
            </w:pPr>
            <w:r w:rsidRPr="00D135FA">
              <w:rPr>
                <w:rFonts w:cs="Arial"/>
                <w:sz w:val="16"/>
                <w:szCs w:val="16"/>
              </w:rPr>
              <w:t>S2-2401530</w:t>
            </w:r>
          </w:p>
        </w:tc>
      </w:tr>
      <w:tr w:rsidR="00D135FA" w:rsidRPr="00D135FA" w14:paraId="35574BA5" w14:textId="77777777" w:rsidTr="00B16DDC">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6F1C068" w14:textId="7EC50B45" w:rsidR="00D135FA" w:rsidRPr="00D135FA" w:rsidRDefault="00D135FA" w:rsidP="00D135FA">
            <w:pPr>
              <w:pStyle w:val="TAL"/>
              <w:rPr>
                <w:rFonts w:cs="Arial"/>
                <w:sz w:val="16"/>
                <w:szCs w:val="16"/>
              </w:rPr>
            </w:pPr>
            <w:r w:rsidRPr="00530598">
              <w:rPr>
                <w:rFonts w:cs="Arial"/>
                <w:sz w:val="16"/>
                <w:szCs w:val="16"/>
              </w:rPr>
              <w:t>R2-2400081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36F2E1E" w14:textId="466C66B9" w:rsidR="00D135FA" w:rsidRPr="00D135FA" w:rsidRDefault="00D135FA" w:rsidP="00D135FA">
            <w:pPr>
              <w:pStyle w:val="TAL"/>
              <w:rPr>
                <w:rFonts w:cs="Arial"/>
                <w:sz w:val="16"/>
                <w:szCs w:val="16"/>
              </w:rPr>
            </w:pPr>
            <w:r w:rsidRPr="00D135FA">
              <w:rPr>
                <w:rFonts w:cs="Arial"/>
                <w:sz w:val="16"/>
                <w:szCs w:val="16"/>
              </w:rPr>
              <w:t>Reply LS on the user consent for trace reporting (S2-2401578; contact: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493B06" w14:textId="47ADAEC2" w:rsidR="00D135FA" w:rsidRPr="00D135FA" w:rsidRDefault="00D135FA" w:rsidP="00D135FA">
            <w:pPr>
              <w:pStyle w:val="TAL"/>
              <w:rPr>
                <w:rFonts w:cs="Arial"/>
                <w:sz w:val="16"/>
                <w:szCs w:val="16"/>
              </w:rPr>
            </w:pPr>
            <w:r w:rsidRPr="00D135FA">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6A0E0E" w14:textId="16B3C557"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A9DD64" w14:textId="46C6B8F9"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9F28E9" w14:textId="44FCABB9" w:rsidR="00D135FA" w:rsidRPr="00D135FA" w:rsidRDefault="00D135FA" w:rsidP="00D135FA">
            <w:pPr>
              <w:pStyle w:val="TAL"/>
              <w:rPr>
                <w:rFonts w:cs="Arial"/>
                <w:sz w:val="16"/>
                <w:szCs w:val="16"/>
                <w:lang w:val="fr-FR"/>
              </w:rPr>
            </w:pPr>
            <w:r w:rsidRPr="00530598">
              <w:rPr>
                <w:rFonts w:cs="Arial"/>
                <w:sz w:val="16"/>
                <w:szCs w:val="16"/>
                <w:lang w:val="fr-FR"/>
              </w:rPr>
              <w:t>NR_ENDC_SON_MDT_enh-Core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F1357A" w14:textId="4F114B9B" w:rsidR="00D135FA" w:rsidRPr="00D135FA" w:rsidRDefault="00D135FA" w:rsidP="00D135FA">
            <w:pPr>
              <w:pStyle w:val="TAL"/>
              <w:rPr>
                <w:rFonts w:cs="Arial"/>
                <w:sz w:val="16"/>
                <w:szCs w:val="16"/>
                <w:lang w:val="fr-FR"/>
              </w:rPr>
            </w:pPr>
            <w:r w:rsidRPr="00D135FA">
              <w:rPr>
                <w:rFonts w:cs="Arial"/>
                <w:sz w:val="16"/>
                <w:szCs w:val="16"/>
              </w:rPr>
              <w:t>RAN3, SA5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9D8A6C" w14:textId="658E6979" w:rsidR="00D135FA" w:rsidRPr="00D135FA" w:rsidRDefault="00D135FA" w:rsidP="00D135FA">
            <w:pPr>
              <w:pStyle w:val="TAL"/>
              <w:rPr>
                <w:rFonts w:cs="Arial"/>
                <w:sz w:val="16"/>
                <w:szCs w:val="16"/>
                <w:lang w:val="fr-FR"/>
              </w:rPr>
            </w:pPr>
            <w:r w:rsidRPr="00D135FA">
              <w:rPr>
                <w:rFonts w:cs="Arial"/>
                <w:sz w:val="16"/>
                <w:szCs w:val="16"/>
              </w:rPr>
              <w:t>SA1, SA3, RAN, 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BD429E1" w14:textId="237143F1" w:rsidR="00D135FA" w:rsidRPr="00D135FA" w:rsidRDefault="00D135FA" w:rsidP="00D135FA">
            <w:pPr>
              <w:pStyle w:val="TAL"/>
              <w:rPr>
                <w:rFonts w:cs="Arial"/>
                <w:sz w:val="16"/>
                <w:szCs w:val="16"/>
                <w:lang w:val="fr-FR"/>
              </w:rPr>
            </w:pPr>
            <w:r w:rsidRPr="00D135FA">
              <w:rPr>
                <w:rFonts w:cs="Arial"/>
                <w:sz w:val="16"/>
                <w:szCs w:val="16"/>
              </w:rPr>
              <w:t>S2-2401578</w:t>
            </w:r>
          </w:p>
        </w:tc>
      </w:tr>
      <w:tr w:rsidR="00D135FA" w:rsidRPr="00B16DDC" w14:paraId="381620BA" w14:textId="77777777" w:rsidTr="00B16DDC">
        <w:trPr>
          <w:trHeight w:val="20"/>
        </w:trPr>
        <w:tc>
          <w:tcPr>
            <w:tcW w:w="1168" w:type="dxa"/>
            <w:shd w:val="clear" w:color="auto" w:fill="auto"/>
          </w:tcPr>
          <w:p w14:paraId="70FDC78A" w14:textId="7D9BF2B7" w:rsidR="00D135FA" w:rsidRPr="00D135FA" w:rsidRDefault="00D135FA" w:rsidP="00D135FA">
            <w:pPr>
              <w:pStyle w:val="TAL"/>
              <w:rPr>
                <w:rFonts w:cs="Arial"/>
                <w:sz w:val="16"/>
                <w:szCs w:val="16"/>
              </w:rPr>
            </w:pPr>
            <w:r w:rsidRPr="00530598">
              <w:rPr>
                <w:rFonts w:cs="Arial"/>
                <w:sz w:val="16"/>
                <w:szCs w:val="16"/>
              </w:rPr>
              <w:t>R2-2400082</w:t>
            </w:r>
          </w:p>
        </w:tc>
        <w:tc>
          <w:tcPr>
            <w:tcW w:w="2410" w:type="dxa"/>
            <w:shd w:val="clear" w:color="auto" w:fill="auto"/>
          </w:tcPr>
          <w:p w14:paraId="52DCE7BA" w14:textId="05578D4A" w:rsidR="00D135FA" w:rsidRPr="00D135FA" w:rsidRDefault="00D135FA" w:rsidP="00D135FA">
            <w:pPr>
              <w:pStyle w:val="TAL"/>
              <w:rPr>
                <w:rFonts w:cs="Arial"/>
                <w:sz w:val="16"/>
                <w:szCs w:val="16"/>
              </w:rPr>
            </w:pPr>
            <w:r w:rsidRPr="00D135FA">
              <w:rPr>
                <w:rFonts w:cs="Arial"/>
                <w:sz w:val="16"/>
                <w:szCs w:val="16"/>
              </w:rPr>
              <w:t>Reply LS on QoS to Carrier Mapping for SL CA (S2-2401579; contact: Qualcomm)</w:t>
            </w:r>
          </w:p>
        </w:tc>
        <w:tc>
          <w:tcPr>
            <w:tcW w:w="709" w:type="dxa"/>
            <w:shd w:val="clear" w:color="auto" w:fill="auto"/>
          </w:tcPr>
          <w:p w14:paraId="7FB2A84D" w14:textId="0AD415F2" w:rsidR="00D135FA" w:rsidRPr="00D135FA" w:rsidRDefault="00D135FA" w:rsidP="00D135FA">
            <w:pPr>
              <w:pStyle w:val="TAL"/>
              <w:rPr>
                <w:rFonts w:cs="Arial"/>
                <w:sz w:val="16"/>
                <w:szCs w:val="16"/>
              </w:rPr>
            </w:pPr>
            <w:r w:rsidRPr="00D135FA">
              <w:rPr>
                <w:rFonts w:cs="Arial"/>
                <w:sz w:val="16"/>
                <w:szCs w:val="16"/>
              </w:rPr>
              <w:t>SA2</w:t>
            </w:r>
          </w:p>
        </w:tc>
        <w:tc>
          <w:tcPr>
            <w:tcW w:w="992" w:type="dxa"/>
            <w:shd w:val="clear" w:color="auto" w:fill="auto"/>
          </w:tcPr>
          <w:p w14:paraId="03EF9B18" w14:textId="09A65594"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1A1DAAC8" w14:textId="33845F5E"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7F2D83EF" w14:textId="358171F4" w:rsidR="00D135FA" w:rsidRPr="00D135FA" w:rsidRDefault="00D135FA" w:rsidP="00D135FA">
            <w:pPr>
              <w:pStyle w:val="TAL"/>
              <w:rPr>
                <w:rFonts w:cs="Arial"/>
                <w:sz w:val="16"/>
                <w:szCs w:val="16"/>
              </w:rPr>
            </w:pPr>
            <w:r w:rsidRPr="00530598">
              <w:rPr>
                <w:rFonts w:cs="Arial"/>
                <w:sz w:val="16"/>
                <w:szCs w:val="16"/>
              </w:rPr>
              <w:t>NR_SL_enh2-Core</w:t>
            </w:r>
          </w:p>
        </w:tc>
        <w:tc>
          <w:tcPr>
            <w:tcW w:w="709" w:type="dxa"/>
            <w:shd w:val="clear" w:color="auto" w:fill="auto"/>
          </w:tcPr>
          <w:p w14:paraId="102B5A65" w14:textId="4B482721"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6A377DD3" w14:textId="2A11E7C5" w:rsidR="00D135FA" w:rsidRPr="00D135FA" w:rsidRDefault="00D135FA" w:rsidP="00D135FA">
            <w:pPr>
              <w:pStyle w:val="TAL"/>
              <w:rPr>
                <w:rFonts w:cs="Arial"/>
                <w:sz w:val="16"/>
                <w:szCs w:val="16"/>
              </w:rPr>
            </w:pPr>
            <w:r w:rsidRPr="00D135FA">
              <w:rPr>
                <w:rFonts w:cs="Arial"/>
                <w:sz w:val="16"/>
                <w:szCs w:val="16"/>
              </w:rPr>
              <w:t>CT1, SA6</w:t>
            </w:r>
          </w:p>
        </w:tc>
        <w:tc>
          <w:tcPr>
            <w:tcW w:w="1190" w:type="dxa"/>
            <w:shd w:val="clear" w:color="auto" w:fill="auto"/>
          </w:tcPr>
          <w:p w14:paraId="6DE2FD23" w14:textId="0BF52EAF" w:rsidR="00D135FA" w:rsidRPr="00D135FA" w:rsidRDefault="00D135FA" w:rsidP="00D135FA">
            <w:pPr>
              <w:pStyle w:val="TAL"/>
              <w:rPr>
                <w:rFonts w:cs="Arial"/>
                <w:sz w:val="16"/>
                <w:szCs w:val="16"/>
              </w:rPr>
            </w:pPr>
            <w:r w:rsidRPr="00D135FA">
              <w:rPr>
                <w:rFonts w:cs="Arial"/>
                <w:sz w:val="16"/>
                <w:szCs w:val="16"/>
              </w:rPr>
              <w:t>S2-2401579</w:t>
            </w:r>
          </w:p>
        </w:tc>
      </w:tr>
      <w:tr w:rsidR="00D135FA" w:rsidRPr="00B16DDC" w14:paraId="06C0271D" w14:textId="77777777" w:rsidTr="00B16DDC">
        <w:trPr>
          <w:trHeight w:val="20"/>
        </w:trPr>
        <w:tc>
          <w:tcPr>
            <w:tcW w:w="1168" w:type="dxa"/>
            <w:shd w:val="clear" w:color="auto" w:fill="auto"/>
          </w:tcPr>
          <w:p w14:paraId="43F24089" w14:textId="3C273BB9" w:rsidR="00D135FA" w:rsidRPr="00D135FA" w:rsidRDefault="00D135FA" w:rsidP="00D135FA">
            <w:pPr>
              <w:pStyle w:val="TAL"/>
              <w:rPr>
                <w:rFonts w:cs="Arial"/>
                <w:sz w:val="16"/>
                <w:szCs w:val="16"/>
              </w:rPr>
            </w:pPr>
            <w:r w:rsidRPr="00530598">
              <w:rPr>
                <w:rFonts w:cs="Arial"/>
                <w:sz w:val="16"/>
                <w:szCs w:val="16"/>
              </w:rPr>
              <w:t>R2-2400083</w:t>
            </w:r>
          </w:p>
        </w:tc>
        <w:tc>
          <w:tcPr>
            <w:tcW w:w="2410" w:type="dxa"/>
            <w:shd w:val="clear" w:color="auto" w:fill="auto"/>
          </w:tcPr>
          <w:p w14:paraId="3FA28DC1" w14:textId="7EA0B0FD" w:rsidR="00D135FA" w:rsidRPr="00D135FA" w:rsidRDefault="00D135FA" w:rsidP="00D135FA">
            <w:pPr>
              <w:pStyle w:val="TAL"/>
              <w:rPr>
                <w:rFonts w:cs="Arial"/>
                <w:sz w:val="16"/>
                <w:szCs w:val="16"/>
              </w:rPr>
            </w:pPr>
            <w:r w:rsidRPr="00D135FA">
              <w:rPr>
                <w:rFonts w:cs="Arial"/>
                <w:sz w:val="16"/>
                <w:szCs w:val="16"/>
              </w:rPr>
              <w:t>Reply LS on Tx profile for SL CA (S2-2401581; contact: LGE)</w:t>
            </w:r>
          </w:p>
        </w:tc>
        <w:tc>
          <w:tcPr>
            <w:tcW w:w="709" w:type="dxa"/>
            <w:shd w:val="clear" w:color="auto" w:fill="auto"/>
          </w:tcPr>
          <w:p w14:paraId="5A24F19D" w14:textId="75B2DEAE" w:rsidR="00D135FA" w:rsidRPr="00D135FA" w:rsidRDefault="00D135FA" w:rsidP="00D135FA">
            <w:pPr>
              <w:pStyle w:val="TAL"/>
              <w:rPr>
                <w:rFonts w:cs="Arial"/>
                <w:sz w:val="16"/>
                <w:szCs w:val="16"/>
              </w:rPr>
            </w:pPr>
            <w:r w:rsidRPr="00D135FA">
              <w:rPr>
                <w:rFonts w:cs="Arial"/>
                <w:sz w:val="16"/>
                <w:szCs w:val="16"/>
              </w:rPr>
              <w:t>SA2</w:t>
            </w:r>
          </w:p>
        </w:tc>
        <w:tc>
          <w:tcPr>
            <w:tcW w:w="992" w:type="dxa"/>
            <w:shd w:val="clear" w:color="auto" w:fill="auto"/>
          </w:tcPr>
          <w:p w14:paraId="5655FF55" w14:textId="4D2DC05E"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3C313DEA" w14:textId="7F886DFE"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48211246" w14:textId="3609832B" w:rsidR="00D135FA" w:rsidRPr="00D135FA" w:rsidRDefault="00D135FA" w:rsidP="00D135FA">
            <w:pPr>
              <w:pStyle w:val="TAL"/>
              <w:rPr>
                <w:rFonts w:cs="Arial"/>
                <w:sz w:val="16"/>
                <w:szCs w:val="16"/>
              </w:rPr>
            </w:pPr>
            <w:r w:rsidRPr="00530598">
              <w:rPr>
                <w:rFonts w:cs="Arial"/>
                <w:sz w:val="16"/>
                <w:szCs w:val="16"/>
              </w:rPr>
              <w:t>NR_SL_enh2-Core</w:t>
            </w:r>
          </w:p>
        </w:tc>
        <w:tc>
          <w:tcPr>
            <w:tcW w:w="709" w:type="dxa"/>
            <w:shd w:val="clear" w:color="auto" w:fill="auto"/>
          </w:tcPr>
          <w:p w14:paraId="37C6E038" w14:textId="580CB94D"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6394A78C" w14:textId="7B2DB4FB" w:rsidR="00D135FA" w:rsidRPr="00D135FA" w:rsidRDefault="00D135FA" w:rsidP="00D135FA">
            <w:pPr>
              <w:pStyle w:val="TAL"/>
              <w:rPr>
                <w:rFonts w:cs="Arial"/>
                <w:sz w:val="16"/>
                <w:szCs w:val="16"/>
              </w:rPr>
            </w:pPr>
            <w:r w:rsidRPr="00D135FA">
              <w:rPr>
                <w:rFonts w:cs="Arial"/>
                <w:sz w:val="16"/>
                <w:szCs w:val="16"/>
              </w:rPr>
              <w:t>CT1</w:t>
            </w:r>
          </w:p>
        </w:tc>
        <w:tc>
          <w:tcPr>
            <w:tcW w:w="1190" w:type="dxa"/>
            <w:shd w:val="clear" w:color="auto" w:fill="auto"/>
          </w:tcPr>
          <w:p w14:paraId="58EC9294" w14:textId="2385049C" w:rsidR="00D135FA" w:rsidRPr="00D135FA" w:rsidRDefault="00D135FA" w:rsidP="00D135FA">
            <w:pPr>
              <w:pStyle w:val="TAL"/>
              <w:rPr>
                <w:rFonts w:cs="Arial"/>
                <w:sz w:val="16"/>
                <w:szCs w:val="16"/>
              </w:rPr>
            </w:pPr>
            <w:r w:rsidRPr="00D135FA">
              <w:rPr>
                <w:rFonts w:cs="Arial"/>
                <w:sz w:val="16"/>
                <w:szCs w:val="16"/>
              </w:rPr>
              <w:t>S2-2401581</w:t>
            </w:r>
          </w:p>
        </w:tc>
      </w:tr>
      <w:tr w:rsidR="00D135FA" w:rsidRPr="00B16DDC" w14:paraId="3685F310" w14:textId="77777777" w:rsidTr="00B16DDC">
        <w:trPr>
          <w:trHeight w:val="20"/>
        </w:trPr>
        <w:tc>
          <w:tcPr>
            <w:tcW w:w="1168" w:type="dxa"/>
            <w:shd w:val="clear" w:color="auto" w:fill="auto"/>
          </w:tcPr>
          <w:p w14:paraId="14A933DE" w14:textId="7B88DCE7" w:rsidR="00D135FA" w:rsidRPr="00D135FA" w:rsidRDefault="00D135FA" w:rsidP="00D135FA">
            <w:pPr>
              <w:pStyle w:val="TAL"/>
              <w:rPr>
                <w:rFonts w:cs="Arial"/>
                <w:sz w:val="16"/>
                <w:szCs w:val="16"/>
              </w:rPr>
            </w:pPr>
            <w:r w:rsidRPr="00530598">
              <w:rPr>
                <w:rFonts w:cs="Arial"/>
                <w:sz w:val="16"/>
                <w:szCs w:val="16"/>
              </w:rPr>
              <w:t>R2-2400084</w:t>
            </w:r>
          </w:p>
        </w:tc>
        <w:tc>
          <w:tcPr>
            <w:tcW w:w="2410" w:type="dxa"/>
            <w:shd w:val="clear" w:color="auto" w:fill="auto"/>
          </w:tcPr>
          <w:p w14:paraId="3A378532" w14:textId="5DB3720C" w:rsidR="00D135FA" w:rsidRPr="00D135FA" w:rsidRDefault="00D135FA" w:rsidP="00D135FA">
            <w:pPr>
              <w:pStyle w:val="TAL"/>
              <w:rPr>
                <w:rFonts w:cs="Arial"/>
                <w:sz w:val="16"/>
                <w:szCs w:val="16"/>
              </w:rPr>
            </w:pPr>
            <w:r w:rsidRPr="00D135FA">
              <w:rPr>
                <w:rFonts w:cs="Arial"/>
                <w:sz w:val="16"/>
                <w:szCs w:val="16"/>
              </w:rPr>
              <w:t>LS reply on introduction of RAT-Dependent integrity (S2-2401589; contact: CATT)</w:t>
            </w:r>
          </w:p>
        </w:tc>
        <w:tc>
          <w:tcPr>
            <w:tcW w:w="709" w:type="dxa"/>
            <w:shd w:val="clear" w:color="auto" w:fill="auto"/>
          </w:tcPr>
          <w:p w14:paraId="7EFD95D1" w14:textId="482B2268" w:rsidR="00D135FA" w:rsidRPr="00D135FA" w:rsidRDefault="00D135FA" w:rsidP="00D135FA">
            <w:pPr>
              <w:pStyle w:val="TAL"/>
              <w:rPr>
                <w:rFonts w:cs="Arial"/>
                <w:sz w:val="16"/>
                <w:szCs w:val="16"/>
              </w:rPr>
            </w:pPr>
            <w:r w:rsidRPr="00D135FA">
              <w:rPr>
                <w:rFonts w:cs="Arial"/>
                <w:sz w:val="16"/>
                <w:szCs w:val="16"/>
              </w:rPr>
              <w:t>SA2</w:t>
            </w:r>
          </w:p>
        </w:tc>
        <w:tc>
          <w:tcPr>
            <w:tcW w:w="992" w:type="dxa"/>
            <w:shd w:val="clear" w:color="auto" w:fill="auto"/>
          </w:tcPr>
          <w:p w14:paraId="61697E24" w14:textId="6F39B96D"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271917CD" w14:textId="1A51B5CE"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08B2DC75" w14:textId="32E59349" w:rsidR="00D135FA" w:rsidRPr="00D135FA" w:rsidRDefault="00D135FA" w:rsidP="00D135FA">
            <w:pPr>
              <w:pStyle w:val="TAL"/>
              <w:rPr>
                <w:rFonts w:cs="Arial"/>
                <w:sz w:val="16"/>
                <w:szCs w:val="16"/>
              </w:rPr>
            </w:pPr>
            <w:r w:rsidRPr="00530598">
              <w:rPr>
                <w:rFonts w:cs="Arial"/>
                <w:sz w:val="16"/>
                <w:szCs w:val="16"/>
              </w:rPr>
              <w:t>5G_eLCS_Ph3</w:t>
            </w:r>
          </w:p>
        </w:tc>
        <w:tc>
          <w:tcPr>
            <w:tcW w:w="709" w:type="dxa"/>
            <w:shd w:val="clear" w:color="auto" w:fill="auto"/>
          </w:tcPr>
          <w:p w14:paraId="50C024D5" w14:textId="410E9F3A"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7651DF49" w14:textId="68FF43A4" w:rsidR="00D135FA" w:rsidRPr="00D135FA" w:rsidRDefault="00D135FA" w:rsidP="00D135FA">
            <w:pPr>
              <w:pStyle w:val="TAL"/>
              <w:rPr>
                <w:rFonts w:cs="Arial"/>
                <w:sz w:val="16"/>
                <w:szCs w:val="16"/>
              </w:rPr>
            </w:pPr>
            <w:r w:rsidRPr="00D135FA">
              <w:rPr>
                <w:rFonts w:cs="Arial"/>
                <w:sz w:val="16"/>
                <w:szCs w:val="16"/>
              </w:rPr>
              <w:t>CT4, RAN1</w:t>
            </w:r>
          </w:p>
        </w:tc>
        <w:tc>
          <w:tcPr>
            <w:tcW w:w="1190" w:type="dxa"/>
            <w:shd w:val="clear" w:color="auto" w:fill="auto"/>
          </w:tcPr>
          <w:p w14:paraId="3DEFE08A" w14:textId="23D2E709" w:rsidR="00D135FA" w:rsidRPr="00D135FA" w:rsidRDefault="00D135FA" w:rsidP="00D135FA">
            <w:pPr>
              <w:pStyle w:val="TAL"/>
              <w:rPr>
                <w:rFonts w:cs="Arial"/>
                <w:sz w:val="16"/>
                <w:szCs w:val="16"/>
              </w:rPr>
            </w:pPr>
            <w:r w:rsidRPr="00D135FA">
              <w:rPr>
                <w:rFonts w:cs="Arial"/>
                <w:sz w:val="16"/>
                <w:szCs w:val="16"/>
              </w:rPr>
              <w:t>S2-2401589</w:t>
            </w:r>
          </w:p>
        </w:tc>
      </w:tr>
      <w:tr w:rsidR="00D135FA" w:rsidRPr="00B16DDC" w14:paraId="3C949014" w14:textId="77777777" w:rsidTr="00B16DDC">
        <w:trPr>
          <w:trHeight w:val="20"/>
        </w:trPr>
        <w:tc>
          <w:tcPr>
            <w:tcW w:w="1168" w:type="dxa"/>
            <w:shd w:val="clear" w:color="auto" w:fill="auto"/>
          </w:tcPr>
          <w:p w14:paraId="4BCA79FD" w14:textId="1FACE743" w:rsidR="00D135FA" w:rsidRPr="00D135FA" w:rsidRDefault="00D135FA" w:rsidP="00D135FA">
            <w:pPr>
              <w:pStyle w:val="TAL"/>
              <w:rPr>
                <w:rFonts w:cs="Arial"/>
                <w:sz w:val="16"/>
                <w:szCs w:val="16"/>
              </w:rPr>
            </w:pPr>
            <w:r w:rsidRPr="00530598">
              <w:rPr>
                <w:rFonts w:cs="Arial"/>
                <w:sz w:val="16"/>
                <w:szCs w:val="16"/>
              </w:rPr>
              <w:lastRenderedPageBreak/>
              <w:t>R2-2400085</w:t>
            </w:r>
          </w:p>
        </w:tc>
        <w:tc>
          <w:tcPr>
            <w:tcW w:w="2410" w:type="dxa"/>
            <w:shd w:val="clear" w:color="auto" w:fill="auto"/>
          </w:tcPr>
          <w:p w14:paraId="31B6BC32" w14:textId="0C7D6F5A" w:rsidR="00D135FA" w:rsidRPr="00D135FA" w:rsidRDefault="00D135FA" w:rsidP="00D135FA">
            <w:pPr>
              <w:pStyle w:val="TAL"/>
              <w:rPr>
                <w:rFonts w:cs="Arial"/>
                <w:sz w:val="16"/>
                <w:szCs w:val="16"/>
              </w:rPr>
            </w:pPr>
            <w:r w:rsidRPr="00D135FA">
              <w:rPr>
                <w:rFonts w:cs="Arial"/>
                <w:sz w:val="16"/>
                <w:szCs w:val="16"/>
              </w:rPr>
              <w:t>Response to “Reply LS on the service requirement of restricting satellite access RAT type” (S2-2401650; contact: Vodafone)</w:t>
            </w:r>
          </w:p>
        </w:tc>
        <w:tc>
          <w:tcPr>
            <w:tcW w:w="709" w:type="dxa"/>
            <w:shd w:val="clear" w:color="auto" w:fill="auto"/>
          </w:tcPr>
          <w:p w14:paraId="4A5EA979" w14:textId="432585DE" w:rsidR="00D135FA" w:rsidRPr="00D135FA" w:rsidRDefault="00D135FA" w:rsidP="00D135FA">
            <w:pPr>
              <w:pStyle w:val="TAL"/>
              <w:rPr>
                <w:rFonts w:cs="Arial"/>
                <w:sz w:val="16"/>
                <w:szCs w:val="16"/>
              </w:rPr>
            </w:pPr>
            <w:r w:rsidRPr="00D135FA">
              <w:rPr>
                <w:rFonts w:cs="Arial"/>
                <w:sz w:val="16"/>
                <w:szCs w:val="16"/>
              </w:rPr>
              <w:t>SA2</w:t>
            </w:r>
          </w:p>
        </w:tc>
        <w:tc>
          <w:tcPr>
            <w:tcW w:w="992" w:type="dxa"/>
            <w:shd w:val="clear" w:color="auto" w:fill="auto"/>
          </w:tcPr>
          <w:p w14:paraId="2C986299" w14:textId="148B7E4A"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6D0B40AD" w14:textId="63EB99BC" w:rsidR="00D135FA" w:rsidRPr="00D135FA" w:rsidRDefault="00D135FA" w:rsidP="00D135FA">
            <w:pPr>
              <w:pStyle w:val="TAL"/>
              <w:rPr>
                <w:rFonts w:cs="Arial"/>
                <w:sz w:val="16"/>
                <w:szCs w:val="16"/>
              </w:rPr>
            </w:pPr>
            <w:r w:rsidRPr="00530598">
              <w:rPr>
                <w:rFonts w:cs="Arial"/>
                <w:sz w:val="16"/>
                <w:szCs w:val="16"/>
              </w:rPr>
              <w:t>Rel-17</w:t>
            </w:r>
          </w:p>
        </w:tc>
        <w:tc>
          <w:tcPr>
            <w:tcW w:w="1417" w:type="dxa"/>
            <w:shd w:val="clear" w:color="auto" w:fill="auto"/>
          </w:tcPr>
          <w:p w14:paraId="63BD166B" w14:textId="039F9D0E" w:rsidR="00D135FA" w:rsidRPr="00D135FA" w:rsidRDefault="00D135FA" w:rsidP="00D135FA">
            <w:pPr>
              <w:pStyle w:val="TAL"/>
              <w:rPr>
                <w:rFonts w:cs="Arial"/>
                <w:sz w:val="16"/>
                <w:szCs w:val="16"/>
              </w:rPr>
            </w:pPr>
            <w:r w:rsidRPr="00D135FA">
              <w:rPr>
                <w:rFonts w:cs="Arial"/>
                <w:sz w:val="16"/>
                <w:szCs w:val="16"/>
              </w:rPr>
              <w:t>IoT_SAT_ARCH_EPS, 5GSAT_ARCH</w:t>
            </w:r>
          </w:p>
        </w:tc>
        <w:tc>
          <w:tcPr>
            <w:tcW w:w="709" w:type="dxa"/>
            <w:shd w:val="clear" w:color="auto" w:fill="auto"/>
          </w:tcPr>
          <w:p w14:paraId="68120486" w14:textId="6CF612CB" w:rsidR="00D135FA" w:rsidRPr="00D135FA" w:rsidRDefault="00D135FA" w:rsidP="00D135FA">
            <w:pPr>
              <w:pStyle w:val="TAL"/>
              <w:rPr>
                <w:rFonts w:cs="Arial"/>
                <w:sz w:val="16"/>
                <w:szCs w:val="16"/>
              </w:rPr>
            </w:pPr>
            <w:r w:rsidRPr="00D135FA">
              <w:rPr>
                <w:rFonts w:cs="Arial"/>
                <w:sz w:val="16"/>
                <w:szCs w:val="16"/>
              </w:rPr>
              <w:t>RAN3</w:t>
            </w:r>
          </w:p>
        </w:tc>
        <w:tc>
          <w:tcPr>
            <w:tcW w:w="709" w:type="dxa"/>
            <w:shd w:val="clear" w:color="auto" w:fill="auto"/>
          </w:tcPr>
          <w:p w14:paraId="164479F9" w14:textId="373BDD5F" w:rsidR="00D135FA" w:rsidRPr="00D135FA" w:rsidRDefault="00D135FA" w:rsidP="00D135FA">
            <w:pPr>
              <w:pStyle w:val="TAL"/>
              <w:rPr>
                <w:rFonts w:cs="Arial"/>
                <w:sz w:val="16"/>
                <w:szCs w:val="16"/>
              </w:rPr>
            </w:pPr>
            <w:r w:rsidRPr="00D135FA">
              <w:rPr>
                <w:rFonts w:cs="Arial"/>
                <w:sz w:val="16"/>
                <w:szCs w:val="16"/>
              </w:rPr>
              <w:t>CT1, CT4, SA1, RAN2</w:t>
            </w:r>
          </w:p>
        </w:tc>
        <w:tc>
          <w:tcPr>
            <w:tcW w:w="1190" w:type="dxa"/>
            <w:shd w:val="clear" w:color="auto" w:fill="auto"/>
          </w:tcPr>
          <w:p w14:paraId="5C081182" w14:textId="0EA86772" w:rsidR="00D135FA" w:rsidRPr="00D135FA" w:rsidRDefault="00D135FA" w:rsidP="00D135FA">
            <w:pPr>
              <w:pStyle w:val="TAL"/>
              <w:rPr>
                <w:rFonts w:cs="Arial"/>
                <w:sz w:val="16"/>
                <w:szCs w:val="16"/>
              </w:rPr>
            </w:pPr>
            <w:r w:rsidRPr="00D135FA">
              <w:rPr>
                <w:rFonts w:cs="Arial"/>
                <w:sz w:val="16"/>
                <w:szCs w:val="16"/>
              </w:rPr>
              <w:t>S2-2401650</w:t>
            </w:r>
          </w:p>
        </w:tc>
      </w:tr>
      <w:tr w:rsidR="00D135FA" w:rsidRPr="00B16DDC" w14:paraId="20693034"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4DB6965" w14:textId="58245D05" w:rsidR="00D135FA" w:rsidRPr="00D135FA" w:rsidRDefault="00D135FA" w:rsidP="00D135FA">
            <w:pPr>
              <w:pStyle w:val="TAL"/>
              <w:rPr>
                <w:rFonts w:cs="Arial"/>
                <w:sz w:val="16"/>
                <w:szCs w:val="16"/>
              </w:rPr>
            </w:pPr>
            <w:r w:rsidRPr="00530598">
              <w:rPr>
                <w:rFonts w:cs="Arial"/>
                <w:sz w:val="16"/>
                <w:szCs w:val="16"/>
              </w:rPr>
              <w:t>R2-2400086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066E8BB" w14:textId="7BDAEA7B" w:rsidR="00D135FA" w:rsidRPr="00D135FA" w:rsidRDefault="00D135FA" w:rsidP="00D135FA">
            <w:pPr>
              <w:pStyle w:val="TAL"/>
              <w:rPr>
                <w:rFonts w:cs="Arial"/>
                <w:sz w:val="16"/>
                <w:szCs w:val="16"/>
              </w:rPr>
            </w:pPr>
            <w:r w:rsidRPr="00D135FA">
              <w:rPr>
                <w:rFonts w:cs="Arial"/>
                <w:sz w:val="16"/>
                <w:szCs w:val="16"/>
              </w:rPr>
              <w:t>Reply LS on security aspects for Ranging/Sidelink Positioning (S2-2401651; contact: Sony)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FB521C" w14:textId="186272C3" w:rsidR="00D135FA" w:rsidRPr="00D135FA" w:rsidRDefault="00D135FA" w:rsidP="00D135FA">
            <w:pPr>
              <w:pStyle w:val="TAL"/>
              <w:rPr>
                <w:rFonts w:cs="Arial"/>
                <w:sz w:val="16"/>
                <w:szCs w:val="16"/>
              </w:rPr>
            </w:pPr>
            <w:r w:rsidRPr="00D135FA">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89BF88" w14:textId="4678A1BE"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85A98F" w14:textId="1387B862"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C6B507" w14:textId="052A5544" w:rsidR="00D135FA" w:rsidRPr="00D135FA" w:rsidRDefault="00D135FA" w:rsidP="00D135FA">
            <w:pPr>
              <w:pStyle w:val="TAL"/>
              <w:rPr>
                <w:rFonts w:cs="Arial"/>
                <w:sz w:val="16"/>
                <w:szCs w:val="16"/>
              </w:rPr>
            </w:pPr>
            <w:r w:rsidRPr="00530598">
              <w:rPr>
                <w:rFonts w:cs="Arial"/>
                <w:sz w:val="16"/>
                <w:szCs w:val="16"/>
              </w:rPr>
              <w:t>Ranging_SL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1BC4D5" w14:textId="6D954366" w:rsidR="00D135FA" w:rsidRPr="00D135FA" w:rsidRDefault="00D135FA" w:rsidP="00D135FA">
            <w:pPr>
              <w:pStyle w:val="TAL"/>
              <w:rPr>
                <w:rFonts w:cs="Arial"/>
                <w:sz w:val="16"/>
                <w:szCs w:val="16"/>
              </w:rPr>
            </w:pPr>
            <w:r w:rsidRPr="00D135FA">
              <w:rPr>
                <w:rFonts w:cs="Arial"/>
                <w:sz w:val="16"/>
                <w:szCs w:val="16"/>
              </w:rPr>
              <w:t>SA3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5AD973" w14:textId="124788BC" w:rsidR="00D135FA" w:rsidRPr="00D135FA" w:rsidRDefault="00D135FA" w:rsidP="00D135FA">
            <w:pPr>
              <w:pStyle w:val="TAL"/>
              <w:rPr>
                <w:rFonts w:cs="Arial"/>
                <w:sz w:val="16"/>
                <w:szCs w:val="16"/>
              </w:rPr>
            </w:pPr>
            <w:r w:rsidRPr="00D135FA">
              <w:rPr>
                <w:rFonts w:cs="Arial"/>
                <w:sz w:val="16"/>
                <w:szCs w:val="16"/>
              </w:rPr>
              <w:t>CT1, 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154E1DA" w14:textId="5D553E55" w:rsidR="00D135FA" w:rsidRPr="00D135FA" w:rsidRDefault="00D135FA" w:rsidP="00D135FA">
            <w:pPr>
              <w:pStyle w:val="TAL"/>
              <w:rPr>
                <w:rFonts w:cs="Arial"/>
                <w:sz w:val="16"/>
                <w:szCs w:val="16"/>
              </w:rPr>
            </w:pPr>
            <w:r w:rsidRPr="00D135FA">
              <w:rPr>
                <w:rFonts w:cs="Arial"/>
                <w:sz w:val="16"/>
                <w:szCs w:val="16"/>
              </w:rPr>
              <w:t>S2-2401651</w:t>
            </w:r>
          </w:p>
        </w:tc>
      </w:tr>
      <w:tr w:rsidR="00D135FA" w:rsidRPr="00B16DDC" w14:paraId="14D4691A"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E6B03B8" w14:textId="14B7BAF6" w:rsidR="00D135FA" w:rsidRPr="00D135FA" w:rsidRDefault="00D135FA" w:rsidP="00D135FA">
            <w:pPr>
              <w:pStyle w:val="TAL"/>
              <w:rPr>
                <w:rFonts w:cs="Arial"/>
                <w:sz w:val="16"/>
                <w:szCs w:val="16"/>
              </w:rPr>
            </w:pPr>
            <w:r w:rsidRPr="00530598">
              <w:rPr>
                <w:rFonts w:cs="Arial"/>
                <w:sz w:val="16"/>
                <w:szCs w:val="16"/>
              </w:rPr>
              <w:t>R2-2400087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A7A98F6" w14:textId="15B41D60" w:rsidR="00D135FA" w:rsidRPr="00D135FA" w:rsidRDefault="00D135FA" w:rsidP="00D135FA">
            <w:pPr>
              <w:pStyle w:val="TAL"/>
              <w:rPr>
                <w:rFonts w:cs="Arial"/>
                <w:sz w:val="16"/>
                <w:szCs w:val="16"/>
              </w:rPr>
            </w:pPr>
            <w:r w:rsidRPr="00D135FA">
              <w:rPr>
                <w:rFonts w:cs="Arial"/>
                <w:sz w:val="16"/>
                <w:szCs w:val="16"/>
              </w:rPr>
              <w:t>LS Reply on area scope for QoE measurements (S4-231905; contact: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4AFD97" w14:textId="39D79D1B" w:rsidR="00D135FA" w:rsidRPr="00D135FA" w:rsidRDefault="00D135FA" w:rsidP="00D135FA">
            <w:pPr>
              <w:pStyle w:val="TAL"/>
              <w:rPr>
                <w:rFonts w:cs="Arial"/>
                <w:sz w:val="16"/>
                <w:szCs w:val="16"/>
              </w:rPr>
            </w:pPr>
            <w:r w:rsidRPr="00D135FA">
              <w:rPr>
                <w:rFonts w:cs="Arial"/>
                <w:sz w:val="16"/>
                <w:szCs w:val="16"/>
              </w:rPr>
              <w:t>SA4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EF7D18" w14:textId="1CE1CD18"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9EE9A4" w14:textId="3BD344CB"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76364E" w14:textId="7436A4C8" w:rsidR="00D135FA" w:rsidRPr="00D135FA" w:rsidRDefault="00D135FA" w:rsidP="00D135FA">
            <w:pPr>
              <w:pStyle w:val="TAL"/>
              <w:rPr>
                <w:rFonts w:cs="Arial"/>
                <w:sz w:val="16"/>
                <w:szCs w:val="16"/>
              </w:rPr>
            </w:pPr>
            <w:r w:rsidRPr="00D135FA">
              <w:rPr>
                <w:rFonts w:cs="Arial"/>
                <w:sz w:val="16"/>
                <w:szCs w:val="16"/>
              </w:rPr>
              <w:t>eQoE, NR_QoE_enh-Core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0E46C0" w14:textId="2A4518E6"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BCE354" w14:textId="37D8F71D" w:rsidR="00D135FA" w:rsidRPr="00D135FA" w:rsidRDefault="00D135FA" w:rsidP="00D135FA">
            <w:pPr>
              <w:pStyle w:val="TAL"/>
              <w:rPr>
                <w:rFonts w:cs="Arial"/>
                <w:sz w:val="16"/>
                <w:szCs w:val="16"/>
              </w:rPr>
            </w:pPr>
            <w:r w:rsidRPr="00D135FA">
              <w:rPr>
                <w:rFonts w:cs="Arial"/>
                <w:sz w:val="16"/>
                <w:szCs w:val="16"/>
              </w:rPr>
              <w:t>RAN3, SA5</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D69F477" w14:textId="198CD8EC" w:rsidR="00D135FA" w:rsidRPr="00D135FA" w:rsidRDefault="00D135FA" w:rsidP="00D135FA">
            <w:pPr>
              <w:pStyle w:val="TAL"/>
              <w:rPr>
                <w:rFonts w:cs="Arial"/>
                <w:sz w:val="16"/>
                <w:szCs w:val="16"/>
              </w:rPr>
            </w:pPr>
            <w:r w:rsidRPr="00D135FA">
              <w:rPr>
                <w:rFonts w:cs="Arial"/>
                <w:sz w:val="16"/>
                <w:szCs w:val="16"/>
              </w:rPr>
              <w:t>S4-231905</w:t>
            </w:r>
          </w:p>
        </w:tc>
      </w:tr>
      <w:tr w:rsidR="00D135FA" w:rsidRPr="00B16DDC" w14:paraId="472C37A8"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3D0C544" w14:textId="38C0BED5" w:rsidR="00D135FA" w:rsidRPr="00D135FA" w:rsidRDefault="00D135FA" w:rsidP="00D135FA">
            <w:pPr>
              <w:pStyle w:val="TAL"/>
              <w:rPr>
                <w:rFonts w:cs="Arial"/>
                <w:sz w:val="16"/>
                <w:szCs w:val="16"/>
              </w:rPr>
            </w:pPr>
            <w:r w:rsidRPr="00530598">
              <w:rPr>
                <w:rFonts w:cs="Arial"/>
                <w:sz w:val="16"/>
                <w:szCs w:val="16"/>
              </w:rPr>
              <w:t>R2-2400088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B2C8BBB" w14:textId="2AABB3D2" w:rsidR="00D135FA" w:rsidRPr="00D135FA" w:rsidRDefault="00D135FA" w:rsidP="00D135FA">
            <w:pPr>
              <w:pStyle w:val="TAL"/>
              <w:rPr>
                <w:rFonts w:cs="Arial"/>
                <w:sz w:val="16"/>
                <w:szCs w:val="16"/>
              </w:rPr>
            </w:pPr>
            <w:r w:rsidRPr="00D135FA">
              <w:rPr>
                <w:rFonts w:cs="Arial"/>
                <w:sz w:val="16"/>
                <w:szCs w:val="16"/>
              </w:rPr>
              <w:t>LS on out of order reception for the end PDU of PDU Set/Data Burst (S4-231955; contact: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F97075" w14:textId="181E4247" w:rsidR="00D135FA" w:rsidRPr="00D135FA" w:rsidRDefault="00D135FA" w:rsidP="00D135FA">
            <w:pPr>
              <w:pStyle w:val="TAL"/>
              <w:rPr>
                <w:rFonts w:cs="Arial"/>
                <w:sz w:val="16"/>
                <w:szCs w:val="16"/>
              </w:rPr>
            </w:pPr>
            <w:r w:rsidRPr="00D135FA">
              <w:rPr>
                <w:rFonts w:cs="Arial"/>
                <w:sz w:val="16"/>
                <w:szCs w:val="16"/>
              </w:rPr>
              <w:t>SA4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5C0528" w14:textId="1D85C7BF"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3EA267" w14:textId="6EDB36A5"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E91F36" w14:textId="6F5C9313" w:rsidR="00D135FA" w:rsidRPr="00D135FA" w:rsidRDefault="00D135FA" w:rsidP="00D135FA">
            <w:pPr>
              <w:pStyle w:val="TAL"/>
              <w:rPr>
                <w:rFonts w:cs="Arial"/>
                <w:sz w:val="16"/>
                <w:szCs w:val="16"/>
                <w:lang w:val="fr-FR"/>
              </w:rPr>
            </w:pPr>
            <w:r w:rsidRPr="00D135FA">
              <w:rPr>
                <w:rFonts w:cs="Arial"/>
                <w:sz w:val="16"/>
                <w:szCs w:val="16"/>
              </w:rPr>
              <w:t>5G_RTP, XRM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5F33A2" w14:textId="4B6A90DA" w:rsidR="00D135FA" w:rsidRPr="00D135FA" w:rsidRDefault="00D135FA" w:rsidP="00D135FA">
            <w:pPr>
              <w:pStyle w:val="TAL"/>
              <w:rPr>
                <w:rFonts w:cs="Arial"/>
                <w:sz w:val="16"/>
                <w:szCs w:val="16"/>
              </w:rPr>
            </w:pPr>
            <w:r w:rsidRPr="00D135FA">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4C9F9A" w14:textId="5243E119" w:rsidR="00D135FA" w:rsidRPr="00D135FA" w:rsidRDefault="00D135FA" w:rsidP="00D135FA">
            <w:pPr>
              <w:pStyle w:val="TAL"/>
              <w:rPr>
                <w:rFonts w:cs="Arial"/>
                <w:sz w:val="16"/>
                <w:szCs w:val="16"/>
              </w:rPr>
            </w:pPr>
            <w:r w:rsidRPr="00D135FA">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B9390F0" w14:textId="111F5720" w:rsidR="00D135FA" w:rsidRPr="00D135FA" w:rsidRDefault="00D135FA" w:rsidP="00D135FA">
            <w:pPr>
              <w:pStyle w:val="TAL"/>
              <w:rPr>
                <w:rFonts w:cs="Arial"/>
                <w:sz w:val="16"/>
                <w:szCs w:val="16"/>
              </w:rPr>
            </w:pPr>
            <w:r w:rsidRPr="00D135FA">
              <w:rPr>
                <w:rFonts w:cs="Arial"/>
                <w:sz w:val="16"/>
                <w:szCs w:val="16"/>
              </w:rPr>
              <w:t>S4-231955</w:t>
            </w:r>
          </w:p>
        </w:tc>
      </w:tr>
      <w:tr w:rsidR="00D135FA" w:rsidRPr="00B16DDC" w14:paraId="4CD45B82"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65FF42A" w14:textId="37D37E75" w:rsidR="00D135FA" w:rsidRPr="00D135FA" w:rsidRDefault="00D135FA" w:rsidP="00D135FA">
            <w:pPr>
              <w:pStyle w:val="TAL"/>
              <w:rPr>
                <w:rFonts w:cs="Arial"/>
                <w:sz w:val="16"/>
                <w:szCs w:val="16"/>
              </w:rPr>
            </w:pPr>
            <w:r w:rsidRPr="00530598">
              <w:rPr>
                <w:rFonts w:cs="Arial"/>
                <w:sz w:val="16"/>
                <w:szCs w:val="16"/>
              </w:rPr>
              <w:t>R2-2400089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A26915A" w14:textId="7030BC21" w:rsidR="00D135FA" w:rsidRPr="00D135FA" w:rsidRDefault="00D135FA" w:rsidP="00D135FA">
            <w:pPr>
              <w:pStyle w:val="TAL"/>
              <w:rPr>
                <w:rFonts w:cs="Arial"/>
                <w:sz w:val="16"/>
                <w:szCs w:val="16"/>
              </w:rPr>
            </w:pPr>
            <w:r w:rsidRPr="00D135FA">
              <w:rPr>
                <w:rFonts w:cs="Arial"/>
                <w:sz w:val="16"/>
                <w:szCs w:val="16"/>
              </w:rPr>
              <w:t>LS on issues with Packet Uu Loss Rate with delay threshold in the DL per DRB per UE (S5-237941; contact: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A2F5F9" w14:textId="18AE3367" w:rsidR="00D135FA" w:rsidRPr="00D135FA" w:rsidRDefault="00D135FA" w:rsidP="00D135FA">
            <w:pPr>
              <w:pStyle w:val="TAL"/>
              <w:rPr>
                <w:rFonts w:cs="Arial"/>
                <w:sz w:val="16"/>
                <w:szCs w:val="16"/>
              </w:rPr>
            </w:pPr>
            <w:r w:rsidRPr="00D135FA">
              <w:rPr>
                <w:rFonts w:cs="Arial"/>
                <w:sz w:val="16"/>
                <w:szCs w:val="16"/>
              </w:rPr>
              <w:t>SA5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C327DA" w14:textId="304C9C71"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DC9A3B" w14:textId="729275F4"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15A093" w14:textId="6D61436C" w:rsidR="00D135FA" w:rsidRPr="00D135FA" w:rsidRDefault="00D135FA" w:rsidP="00D135FA">
            <w:pPr>
              <w:pStyle w:val="TAL"/>
              <w:rPr>
                <w:rFonts w:cs="Arial"/>
                <w:sz w:val="16"/>
                <w:szCs w:val="16"/>
              </w:rPr>
            </w:pPr>
            <w:r w:rsidRPr="00530598">
              <w:rPr>
                <w:rFonts w:cs="Arial"/>
                <w:sz w:val="16"/>
                <w:szCs w:val="16"/>
              </w:rPr>
              <w:t>URLLC_Mgt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BE0AC1" w14:textId="7A5E0E55"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AF88C4" w14:textId="0558DD6D" w:rsidR="00D135FA" w:rsidRPr="00D135FA" w:rsidRDefault="00D135FA" w:rsidP="00D135FA">
            <w:pPr>
              <w:pStyle w:val="TAL"/>
              <w:rPr>
                <w:rFonts w:cs="Arial"/>
                <w:sz w:val="16"/>
                <w:szCs w:val="16"/>
              </w:rPr>
            </w:pPr>
            <w:r w:rsidRPr="00D135FA">
              <w:rPr>
                <w:rFonts w:cs="Arial"/>
                <w:sz w:val="16"/>
                <w:szCs w:val="16"/>
              </w:rPr>
              <w:t>SA,RAN3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F1ED4BE" w14:textId="3D334C87" w:rsidR="00D135FA" w:rsidRPr="00D135FA" w:rsidRDefault="00D135FA" w:rsidP="00D135FA">
            <w:pPr>
              <w:pStyle w:val="TAL"/>
              <w:rPr>
                <w:rFonts w:cs="Arial"/>
                <w:sz w:val="16"/>
                <w:szCs w:val="16"/>
              </w:rPr>
            </w:pPr>
            <w:r w:rsidRPr="00D135FA">
              <w:rPr>
                <w:rFonts w:cs="Arial"/>
                <w:sz w:val="16"/>
                <w:szCs w:val="16"/>
              </w:rPr>
              <w:t>S5-237941</w:t>
            </w:r>
          </w:p>
        </w:tc>
      </w:tr>
      <w:tr w:rsidR="00D135FA" w:rsidRPr="00B16DDC" w14:paraId="433C83C5"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9C765F1" w14:textId="09BB4DBD" w:rsidR="00D135FA" w:rsidRPr="00D135FA" w:rsidRDefault="00D135FA" w:rsidP="00D135FA">
            <w:pPr>
              <w:pStyle w:val="TAL"/>
              <w:rPr>
                <w:rFonts w:cs="Arial"/>
                <w:sz w:val="16"/>
                <w:szCs w:val="16"/>
              </w:rPr>
            </w:pPr>
            <w:r w:rsidRPr="00530598">
              <w:rPr>
                <w:rFonts w:cs="Arial"/>
                <w:sz w:val="16"/>
                <w:szCs w:val="16"/>
              </w:rPr>
              <w:t>R2-2400090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19E8E9D" w14:textId="2E83DDF7" w:rsidR="00D135FA" w:rsidRPr="00D135FA" w:rsidRDefault="00D135FA" w:rsidP="00D135FA">
            <w:pPr>
              <w:pStyle w:val="TAL"/>
              <w:rPr>
                <w:rFonts w:cs="Arial"/>
                <w:sz w:val="16"/>
                <w:szCs w:val="16"/>
              </w:rPr>
            </w:pPr>
            <w:r w:rsidRPr="00D135FA">
              <w:rPr>
                <w:rFonts w:cs="Arial"/>
                <w:sz w:val="16"/>
                <w:szCs w:val="16"/>
              </w:rPr>
              <w:t>Reply LS on area scope for QoE measurements (S5-238098; contact: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D2027C" w14:textId="13E70767" w:rsidR="00D135FA" w:rsidRPr="00D135FA" w:rsidRDefault="00D135FA" w:rsidP="00D135FA">
            <w:pPr>
              <w:pStyle w:val="TAL"/>
              <w:rPr>
                <w:rFonts w:cs="Arial"/>
                <w:sz w:val="16"/>
                <w:szCs w:val="16"/>
              </w:rPr>
            </w:pPr>
            <w:r w:rsidRPr="00D135FA">
              <w:rPr>
                <w:rFonts w:cs="Arial"/>
                <w:sz w:val="16"/>
                <w:szCs w:val="16"/>
              </w:rPr>
              <w:t>SA5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B64D00" w14:textId="061A5B6B"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B4DFE1" w14:textId="718AA9F8"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FD7D46" w14:textId="3E7BA65A" w:rsidR="00D135FA" w:rsidRPr="00D135FA" w:rsidRDefault="00D135FA" w:rsidP="00D135FA">
            <w:pPr>
              <w:pStyle w:val="TAL"/>
              <w:rPr>
                <w:rFonts w:cs="Arial"/>
                <w:sz w:val="16"/>
                <w:szCs w:val="16"/>
              </w:rPr>
            </w:pPr>
            <w:r w:rsidRPr="00D135FA">
              <w:rPr>
                <w:rFonts w:cs="Arial"/>
                <w:sz w:val="16"/>
                <w:szCs w:val="16"/>
              </w:rPr>
              <w:t>eQoE, NR_QoE_enh-Core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BBCBA9" w14:textId="740BBE24"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80D515" w14:textId="018A68E3" w:rsidR="00D135FA" w:rsidRPr="00D135FA" w:rsidRDefault="00D135FA" w:rsidP="00D135FA">
            <w:pPr>
              <w:pStyle w:val="TAL"/>
              <w:rPr>
                <w:rFonts w:cs="Arial"/>
                <w:sz w:val="16"/>
                <w:szCs w:val="16"/>
              </w:rPr>
            </w:pPr>
            <w:r w:rsidRPr="00D135FA">
              <w:rPr>
                <w:rFonts w:cs="Arial"/>
                <w:sz w:val="16"/>
                <w:szCs w:val="16"/>
              </w:rPr>
              <w:t>RAN3, SA4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17B536F" w14:textId="35E67F0B" w:rsidR="00D135FA" w:rsidRPr="00D135FA" w:rsidRDefault="00D135FA" w:rsidP="00D135FA">
            <w:pPr>
              <w:pStyle w:val="TAL"/>
              <w:rPr>
                <w:rFonts w:cs="Arial"/>
                <w:sz w:val="16"/>
                <w:szCs w:val="16"/>
              </w:rPr>
            </w:pPr>
            <w:r w:rsidRPr="00D135FA">
              <w:rPr>
                <w:rFonts w:cs="Arial"/>
                <w:sz w:val="16"/>
                <w:szCs w:val="16"/>
              </w:rPr>
              <w:t>S5-238098</w:t>
            </w:r>
          </w:p>
        </w:tc>
      </w:tr>
      <w:tr w:rsidR="00D135FA" w:rsidRPr="00D135FA" w14:paraId="385D27A5"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397EA1F" w14:textId="7571E999" w:rsidR="00D135FA" w:rsidRPr="00D135FA" w:rsidRDefault="00D135FA" w:rsidP="00D135FA">
            <w:pPr>
              <w:pStyle w:val="TAL"/>
              <w:rPr>
                <w:rFonts w:cs="Arial"/>
                <w:sz w:val="16"/>
                <w:szCs w:val="16"/>
              </w:rPr>
            </w:pPr>
            <w:r w:rsidRPr="00530598">
              <w:rPr>
                <w:rFonts w:cs="Arial"/>
                <w:sz w:val="16"/>
                <w:szCs w:val="16"/>
              </w:rPr>
              <w:t>R2-2400091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5FD5AA9" w14:textId="0C4D8CFF" w:rsidR="00D135FA" w:rsidRPr="00D135FA" w:rsidRDefault="00D135FA" w:rsidP="00D135FA">
            <w:pPr>
              <w:pStyle w:val="TAL"/>
              <w:rPr>
                <w:rFonts w:cs="Arial"/>
                <w:sz w:val="16"/>
                <w:szCs w:val="16"/>
              </w:rPr>
            </w:pPr>
            <w:r w:rsidRPr="00D135FA">
              <w:rPr>
                <w:rFonts w:cs="Arial"/>
                <w:sz w:val="16"/>
                <w:szCs w:val="16"/>
              </w:rPr>
              <w:t>Reply LS on MDT for NPN (S5-237504; contact: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8BF677" w14:textId="1626B81B" w:rsidR="00D135FA" w:rsidRPr="00D135FA" w:rsidRDefault="00D135FA" w:rsidP="00D135FA">
            <w:pPr>
              <w:pStyle w:val="TAL"/>
              <w:rPr>
                <w:rFonts w:cs="Arial"/>
                <w:sz w:val="16"/>
                <w:szCs w:val="16"/>
              </w:rPr>
            </w:pPr>
            <w:r w:rsidRPr="00D135FA">
              <w:rPr>
                <w:rFonts w:cs="Arial"/>
                <w:sz w:val="16"/>
                <w:szCs w:val="16"/>
              </w:rPr>
              <w:t>SA5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7AEA73" w14:textId="3C31CC79"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8138F6" w14:textId="7F5D5A87"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730085" w14:textId="34970D1D" w:rsidR="00D135FA" w:rsidRPr="00D135FA" w:rsidRDefault="00D135FA" w:rsidP="00D135FA">
            <w:pPr>
              <w:pStyle w:val="TAL"/>
              <w:rPr>
                <w:rFonts w:cs="Arial"/>
                <w:sz w:val="16"/>
                <w:szCs w:val="16"/>
                <w:lang w:val="fr-FR"/>
              </w:rPr>
            </w:pPr>
            <w:r w:rsidRPr="00530598">
              <w:rPr>
                <w:rFonts w:cs="Arial"/>
                <w:sz w:val="16"/>
                <w:szCs w:val="16"/>
                <w:lang w:val="fr-FR"/>
              </w:rPr>
              <w:t>NR_ENDC_SON_MDT_enh2-Core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E7CF47" w14:textId="66A493C6" w:rsidR="00D135FA" w:rsidRPr="00D135FA" w:rsidRDefault="00D135FA" w:rsidP="00D135FA">
            <w:pPr>
              <w:pStyle w:val="TAL"/>
              <w:rPr>
                <w:rFonts w:cs="Arial"/>
                <w:sz w:val="16"/>
                <w:szCs w:val="16"/>
                <w:lang w:val="fr-FR"/>
              </w:rPr>
            </w:pPr>
            <w:r w:rsidRPr="00D135FA">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078BEB" w14:textId="52C602DF" w:rsidR="00D135FA" w:rsidRPr="00D135FA" w:rsidRDefault="00D135FA" w:rsidP="00D135FA">
            <w:pPr>
              <w:pStyle w:val="TAL"/>
              <w:rPr>
                <w:rFonts w:cs="Arial"/>
                <w:sz w:val="16"/>
                <w:szCs w:val="16"/>
                <w:lang w:val="fr-FR"/>
              </w:rPr>
            </w:pPr>
            <w:r w:rsidRPr="00D135FA">
              <w:rPr>
                <w:rFonts w:cs="Arial"/>
                <w:sz w:val="16"/>
                <w:szCs w:val="16"/>
              </w:rPr>
              <w:t>RAN2, SA3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78F87E4" w14:textId="11690D17" w:rsidR="00D135FA" w:rsidRPr="00D135FA" w:rsidRDefault="00D135FA" w:rsidP="00D135FA">
            <w:pPr>
              <w:pStyle w:val="TAL"/>
              <w:rPr>
                <w:rFonts w:cs="Arial"/>
                <w:sz w:val="16"/>
                <w:szCs w:val="16"/>
                <w:lang w:val="fr-FR"/>
              </w:rPr>
            </w:pPr>
            <w:r w:rsidRPr="00D135FA">
              <w:rPr>
                <w:rFonts w:cs="Arial"/>
                <w:sz w:val="16"/>
                <w:szCs w:val="16"/>
              </w:rPr>
              <w:t>S5-237504</w:t>
            </w:r>
          </w:p>
        </w:tc>
      </w:tr>
      <w:tr w:rsidR="00D135FA" w:rsidRPr="00D135FA" w14:paraId="5EB19B24"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8C6BB68" w14:textId="289FA87B" w:rsidR="00D135FA" w:rsidRPr="00D135FA" w:rsidRDefault="00D135FA" w:rsidP="00D135FA">
            <w:pPr>
              <w:pStyle w:val="TAL"/>
              <w:rPr>
                <w:rFonts w:cs="Arial"/>
                <w:sz w:val="16"/>
                <w:szCs w:val="16"/>
              </w:rPr>
            </w:pPr>
            <w:r w:rsidRPr="00530598">
              <w:rPr>
                <w:rFonts w:cs="Arial"/>
                <w:sz w:val="16"/>
                <w:szCs w:val="16"/>
              </w:rPr>
              <w:t>R2-2400092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B107626" w14:textId="2DBD2917" w:rsidR="00D135FA" w:rsidRPr="00D135FA" w:rsidRDefault="00D135FA" w:rsidP="00D135FA">
            <w:pPr>
              <w:pStyle w:val="TAL"/>
              <w:rPr>
                <w:rFonts w:cs="Arial"/>
                <w:sz w:val="16"/>
                <w:szCs w:val="16"/>
              </w:rPr>
            </w:pPr>
            <w:r w:rsidRPr="00D135FA">
              <w:rPr>
                <w:rFonts w:cs="Arial"/>
                <w:sz w:val="16"/>
                <w:szCs w:val="16"/>
              </w:rPr>
              <w:t>Reply LS on user consent for SON/MDT for NB-IoT UEs (S5-238102; contact: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9162D4" w14:textId="4CDE2C40" w:rsidR="00D135FA" w:rsidRPr="00D135FA" w:rsidRDefault="00D135FA" w:rsidP="00D135FA">
            <w:pPr>
              <w:pStyle w:val="TAL"/>
              <w:rPr>
                <w:rFonts w:cs="Arial"/>
                <w:sz w:val="16"/>
                <w:szCs w:val="16"/>
              </w:rPr>
            </w:pPr>
            <w:r w:rsidRPr="00D135FA">
              <w:rPr>
                <w:rFonts w:cs="Arial"/>
                <w:sz w:val="16"/>
                <w:szCs w:val="16"/>
              </w:rPr>
              <w:t>SA5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891C62" w14:textId="5D7E0510"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12AC5F" w14:textId="2A065590" w:rsidR="00D135FA" w:rsidRPr="00D135FA" w:rsidRDefault="00D135FA" w:rsidP="00D135FA">
            <w:pPr>
              <w:pStyle w:val="TAL"/>
              <w:rPr>
                <w:rFonts w:cs="Arial"/>
                <w:sz w:val="16"/>
                <w:szCs w:val="16"/>
              </w:rPr>
            </w:pPr>
            <w:r w:rsidRPr="00530598">
              <w:rPr>
                <w:rFonts w:cs="Arial"/>
                <w:sz w:val="16"/>
                <w:szCs w:val="16"/>
              </w:rPr>
              <w:t>Rel-17</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6BB160" w14:textId="13B10636" w:rsidR="00D135FA" w:rsidRPr="00D135FA" w:rsidRDefault="00D135FA" w:rsidP="00D135FA">
            <w:pPr>
              <w:pStyle w:val="TAL"/>
              <w:rPr>
                <w:rFonts w:cs="Arial"/>
                <w:sz w:val="16"/>
                <w:szCs w:val="16"/>
                <w:lang w:val="fr-FR"/>
              </w:rPr>
            </w:pPr>
            <w:r w:rsidRPr="00530598">
              <w:rPr>
                <w:rFonts w:cs="Arial"/>
                <w:sz w:val="16"/>
                <w:szCs w:val="16"/>
                <w:lang w:val="fr-FR"/>
              </w:rPr>
              <w:t>NR_ENDC_SON_MDT_enh2-Core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8062E7" w14:textId="0627EA4D" w:rsidR="00D135FA" w:rsidRPr="00D135FA" w:rsidRDefault="00D135FA" w:rsidP="00D135FA">
            <w:pPr>
              <w:pStyle w:val="TAL"/>
              <w:rPr>
                <w:rFonts w:cs="Arial"/>
                <w:sz w:val="16"/>
                <w:szCs w:val="16"/>
                <w:lang w:val="fr-FR"/>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5F0626" w14:textId="44542F44" w:rsidR="00D135FA" w:rsidRPr="00D135FA" w:rsidRDefault="00D135FA" w:rsidP="00D135FA">
            <w:pPr>
              <w:pStyle w:val="TAL"/>
              <w:rPr>
                <w:rFonts w:cs="Arial"/>
                <w:sz w:val="16"/>
                <w:szCs w:val="16"/>
                <w:lang w:val="fr-FR"/>
              </w:rPr>
            </w:pPr>
            <w:r w:rsidRPr="00D135FA">
              <w:rPr>
                <w:rFonts w:cs="Arial"/>
                <w:sz w:val="16"/>
                <w:szCs w:val="16"/>
              </w:rPr>
              <w:t>SA3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57B8532" w14:textId="6CA60C62" w:rsidR="00D135FA" w:rsidRPr="00D135FA" w:rsidRDefault="00D135FA" w:rsidP="00D135FA">
            <w:pPr>
              <w:pStyle w:val="TAL"/>
              <w:rPr>
                <w:rFonts w:cs="Arial"/>
                <w:sz w:val="16"/>
                <w:szCs w:val="16"/>
                <w:lang w:val="fr-FR"/>
              </w:rPr>
            </w:pPr>
            <w:r w:rsidRPr="00D135FA">
              <w:rPr>
                <w:rFonts w:cs="Arial"/>
                <w:sz w:val="16"/>
                <w:szCs w:val="16"/>
              </w:rPr>
              <w:t>S5-238102</w:t>
            </w:r>
          </w:p>
        </w:tc>
      </w:tr>
      <w:tr w:rsidR="00D135FA" w:rsidRPr="00D135FA" w14:paraId="00CA51B9"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E99A06C" w14:textId="4C22CD67" w:rsidR="00D135FA" w:rsidRPr="00D135FA" w:rsidRDefault="00D135FA" w:rsidP="00D135FA">
            <w:pPr>
              <w:pStyle w:val="TAL"/>
              <w:rPr>
                <w:rFonts w:cs="Arial"/>
                <w:sz w:val="16"/>
                <w:szCs w:val="16"/>
              </w:rPr>
            </w:pPr>
            <w:r w:rsidRPr="00530598">
              <w:rPr>
                <w:rFonts w:cs="Arial"/>
                <w:sz w:val="16"/>
                <w:szCs w:val="16"/>
              </w:rPr>
              <w:t>R2-2400093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6AC4219" w14:textId="7AC1CA58" w:rsidR="00D135FA" w:rsidRPr="00D135FA" w:rsidRDefault="00D135FA" w:rsidP="00D135FA">
            <w:pPr>
              <w:pStyle w:val="TAL"/>
              <w:rPr>
                <w:rFonts w:cs="Arial"/>
                <w:sz w:val="16"/>
                <w:szCs w:val="16"/>
              </w:rPr>
            </w:pPr>
            <w:r w:rsidRPr="00D135FA">
              <w:rPr>
                <w:rFonts w:cs="Arial"/>
                <w:sz w:val="16"/>
                <w:szCs w:val="16"/>
              </w:rPr>
              <w:t>LS on the progress update of AI/ML Management specifications in SA5 (S5-238107; contact: NEC, Intel)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70A461" w14:textId="777C9432" w:rsidR="00D135FA" w:rsidRPr="00D135FA" w:rsidRDefault="00D135FA" w:rsidP="00D135FA">
            <w:pPr>
              <w:pStyle w:val="TAL"/>
              <w:rPr>
                <w:rFonts w:cs="Arial"/>
                <w:sz w:val="16"/>
                <w:szCs w:val="16"/>
              </w:rPr>
            </w:pPr>
            <w:r w:rsidRPr="00D135FA">
              <w:rPr>
                <w:rFonts w:cs="Arial"/>
                <w:sz w:val="16"/>
                <w:szCs w:val="16"/>
              </w:rPr>
              <w:t>SA5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5EFB46" w14:textId="46951F1D" w:rsidR="00D135FA" w:rsidRPr="00D135FA" w:rsidRDefault="00D135FA" w:rsidP="00D135FA">
            <w:pPr>
              <w:pStyle w:val="TAL"/>
              <w:rPr>
                <w:rFonts w:cs="Arial"/>
                <w:sz w:val="16"/>
                <w:szCs w:val="16"/>
              </w:rPr>
            </w:pPr>
            <w:r w:rsidRPr="00D135FA">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DA84B2" w14:textId="45D8F11D"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217975" w14:textId="10B99CDB" w:rsidR="00D135FA" w:rsidRPr="00D135FA" w:rsidRDefault="00D135FA" w:rsidP="00D135FA">
            <w:pPr>
              <w:pStyle w:val="TAL"/>
              <w:rPr>
                <w:rFonts w:cs="Arial"/>
                <w:sz w:val="16"/>
                <w:szCs w:val="16"/>
                <w:lang w:val="fr-FR"/>
              </w:rPr>
            </w:pPr>
            <w:r w:rsidRPr="00D135FA">
              <w:rPr>
                <w:rFonts w:cs="Arial"/>
                <w:sz w:val="16"/>
                <w:szCs w:val="16"/>
                <w:lang w:val="fr-FR"/>
              </w:rPr>
              <w:t>AIML_MGT, FS_NR_AIML_air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3D3A58" w14:textId="3935ECC9" w:rsidR="00D135FA" w:rsidRPr="00D135FA" w:rsidRDefault="00D135FA" w:rsidP="00D135FA">
            <w:pPr>
              <w:pStyle w:val="TAL"/>
              <w:rPr>
                <w:rFonts w:cs="Arial"/>
                <w:sz w:val="16"/>
                <w:szCs w:val="16"/>
                <w:lang w:val="fr-FR"/>
              </w:rPr>
            </w:pPr>
            <w:r w:rsidRPr="00D135FA">
              <w:rPr>
                <w:rFonts w:cs="Arial"/>
                <w:sz w:val="16"/>
                <w:szCs w:val="16"/>
              </w:rPr>
              <w:t>RAN1, RAN2, RAN3, 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F42EB2" w14:textId="64C9A51F" w:rsidR="00D135FA" w:rsidRPr="00D135FA" w:rsidRDefault="00D135FA" w:rsidP="00D135FA">
            <w:pPr>
              <w:pStyle w:val="TAL"/>
              <w:rPr>
                <w:rFonts w:cs="Arial"/>
                <w:sz w:val="16"/>
                <w:szCs w:val="16"/>
                <w:lang w:val="fr-FR"/>
              </w:rPr>
            </w:pPr>
            <w:r w:rsidRPr="00D135FA">
              <w:rPr>
                <w:rFonts w:cs="Arial"/>
                <w:sz w:val="16"/>
                <w:szCs w:val="16"/>
              </w:rPr>
              <w:t>SA1, SA, RAN</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9B0055B" w14:textId="26D088C1" w:rsidR="00D135FA" w:rsidRPr="00D135FA" w:rsidRDefault="00D135FA" w:rsidP="00D135FA">
            <w:pPr>
              <w:pStyle w:val="TAL"/>
              <w:rPr>
                <w:rFonts w:cs="Arial"/>
                <w:sz w:val="16"/>
                <w:szCs w:val="16"/>
                <w:lang w:val="fr-FR"/>
              </w:rPr>
            </w:pPr>
            <w:r w:rsidRPr="00D135FA">
              <w:rPr>
                <w:rFonts w:cs="Arial"/>
                <w:sz w:val="16"/>
                <w:szCs w:val="16"/>
              </w:rPr>
              <w:t>S5-238107</w:t>
            </w:r>
          </w:p>
        </w:tc>
      </w:tr>
      <w:tr w:rsidR="00D135FA" w:rsidRPr="00B16DDC" w14:paraId="58C751B8"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CADDBA1" w14:textId="02D93B94" w:rsidR="00D135FA" w:rsidRPr="00D135FA" w:rsidRDefault="00D135FA" w:rsidP="00D135FA">
            <w:pPr>
              <w:pStyle w:val="TAL"/>
              <w:rPr>
                <w:rFonts w:cs="Arial"/>
                <w:sz w:val="16"/>
                <w:szCs w:val="16"/>
              </w:rPr>
            </w:pPr>
            <w:r w:rsidRPr="00530598">
              <w:rPr>
                <w:rFonts w:cs="Arial"/>
                <w:sz w:val="16"/>
                <w:szCs w:val="16"/>
              </w:rPr>
              <w:t>R2-2400214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4CF9CE2" w14:textId="2E4450B6" w:rsidR="00D135FA" w:rsidRPr="00D135FA" w:rsidRDefault="00D135FA" w:rsidP="00D135FA">
            <w:pPr>
              <w:pStyle w:val="TAL"/>
              <w:rPr>
                <w:rFonts w:cs="Arial"/>
                <w:sz w:val="16"/>
                <w:szCs w:val="16"/>
              </w:rPr>
            </w:pPr>
            <w:r w:rsidRPr="00D135FA">
              <w:rPr>
                <w:rFonts w:cs="Arial"/>
                <w:sz w:val="16"/>
                <w:szCs w:val="16"/>
              </w:rPr>
              <w:t>Reply LS on Support for MCE ID (S5-240021; contact: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C276FA" w14:textId="0DD93222" w:rsidR="00D135FA" w:rsidRPr="00D135FA" w:rsidRDefault="00D135FA" w:rsidP="00D135FA">
            <w:pPr>
              <w:pStyle w:val="TAL"/>
              <w:rPr>
                <w:rFonts w:cs="Arial"/>
                <w:sz w:val="16"/>
                <w:szCs w:val="16"/>
              </w:rPr>
            </w:pPr>
            <w:r w:rsidRPr="00D135FA">
              <w:rPr>
                <w:rFonts w:cs="Arial"/>
                <w:sz w:val="16"/>
                <w:szCs w:val="16"/>
              </w:rPr>
              <w:t>SA5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5B0560" w14:textId="61D76F61"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EA0253" w14:textId="20F13DA5"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680ACF" w14:textId="2E078FC3" w:rsidR="00D135FA" w:rsidRPr="00D135FA" w:rsidRDefault="00D135FA" w:rsidP="00D135FA">
            <w:pPr>
              <w:pStyle w:val="TAL"/>
              <w:rPr>
                <w:rFonts w:cs="Arial"/>
                <w:sz w:val="16"/>
                <w:szCs w:val="16"/>
              </w:rPr>
            </w:pPr>
            <w:r w:rsidRPr="00530598">
              <w:rPr>
                <w:rFonts w:cs="Arial"/>
                <w:sz w:val="16"/>
                <w:szCs w:val="16"/>
              </w:rPr>
              <w:t>NR_QoE_enh-Core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738D2E" w14:textId="291B1C92" w:rsidR="00D135FA" w:rsidRPr="00D135FA" w:rsidRDefault="00D135FA" w:rsidP="00D135FA">
            <w:pPr>
              <w:pStyle w:val="TAL"/>
              <w:rPr>
                <w:rFonts w:cs="Arial"/>
                <w:sz w:val="16"/>
                <w:szCs w:val="16"/>
              </w:rPr>
            </w:pPr>
            <w:r w:rsidRPr="00D135FA">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FBD95A" w14:textId="1023D952" w:rsidR="00D135FA" w:rsidRPr="00D135FA" w:rsidRDefault="00D135FA" w:rsidP="00D135FA">
            <w:pPr>
              <w:pStyle w:val="TAL"/>
              <w:rPr>
                <w:rFonts w:cs="Arial"/>
                <w:sz w:val="16"/>
                <w:szCs w:val="16"/>
              </w:rPr>
            </w:pPr>
            <w:r w:rsidRPr="00D135FA">
              <w:rPr>
                <w:rFonts w:cs="Arial"/>
                <w:sz w:val="16"/>
                <w:szCs w:val="16"/>
              </w:rPr>
              <w:t>RAN2, SA3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9CE4203" w14:textId="4A54CED1" w:rsidR="00D135FA" w:rsidRPr="00D135FA" w:rsidRDefault="00D135FA" w:rsidP="00D135FA">
            <w:pPr>
              <w:pStyle w:val="TAL"/>
              <w:rPr>
                <w:rFonts w:cs="Arial"/>
                <w:sz w:val="16"/>
                <w:szCs w:val="16"/>
              </w:rPr>
            </w:pPr>
            <w:r w:rsidRPr="00D135FA">
              <w:rPr>
                <w:rFonts w:cs="Arial"/>
                <w:sz w:val="16"/>
                <w:szCs w:val="16"/>
              </w:rPr>
              <w:t>S5-240021</w:t>
            </w:r>
          </w:p>
        </w:tc>
      </w:tr>
      <w:tr w:rsidR="00D135FA" w:rsidRPr="00B16DDC" w14:paraId="07AFB659"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196D782" w14:textId="52FE053F" w:rsidR="00D135FA" w:rsidRPr="00D135FA" w:rsidRDefault="00D135FA" w:rsidP="00D135FA">
            <w:pPr>
              <w:pStyle w:val="TAL"/>
              <w:rPr>
                <w:rFonts w:cs="Arial"/>
                <w:sz w:val="16"/>
                <w:szCs w:val="16"/>
              </w:rPr>
            </w:pPr>
            <w:r w:rsidRPr="00530598">
              <w:rPr>
                <w:rFonts w:cs="Arial"/>
                <w:sz w:val="16"/>
                <w:szCs w:val="16"/>
              </w:rPr>
              <w:t>R2-2400215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2D683FF" w14:textId="1E415038" w:rsidR="00D135FA" w:rsidRPr="00D135FA" w:rsidRDefault="00D135FA" w:rsidP="00D135FA">
            <w:pPr>
              <w:pStyle w:val="TAL"/>
              <w:rPr>
                <w:rFonts w:cs="Arial"/>
                <w:sz w:val="16"/>
                <w:szCs w:val="16"/>
              </w:rPr>
            </w:pPr>
            <w:r w:rsidRPr="00D135FA">
              <w:rPr>
                <w:rFonts w:cs="Arial"/>
                <w:sz w:val="16"/>
                <w:szCs w:val="16"/>
              </w:rPr>
              <w:t>Reply LS on Multiple Trace/MDT configurations (S5-240798; contact: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92AB86" w14:textId="4AAF2772" w:rsidR="00D135FA" w:rsidRPr="00D135FA" w:rsidRDefault="00D135FA" w:rsidP="00D135FA">
            <w:pPr>
              <w:pStyle w:val="TAL"/>
              <w:rPr>
                <w:rFonts w:cs="Arial"/>
                <w:sz w:val="16"/>
                <w:szCs w:val="16"/>
              </w:rPr>
            </w:pPr>
            <w:r w:rsidRPr="00D135FA">
              <w:rPr>
                <w:rFonts w:cs="Arial"/>
                <w:sz w:val="16"/>
                <w:szCs w:val="16"/>
              </w:rPr>
              <w:t>SA5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CAFE03" w14:textId="20D8BFE5"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7F73C3" w14:textId="3370429B"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88BBF0" w14:textId="3502A6F2" w:rsidR="00D135FA" w:rsidRPr="00D135FA" w:rsidRDefault="00D135FA" w:rsidP="00D135FA">
            <w:pPr>
              <w:pStyle w:val="TAL"/>
              <w:rPr>
                <w:rFonts w:cs="Arial"/>
                <w:sz w:val="16"/>
                <w:szCs w:val="16"/>
              </w:rPr>
            </w:pPr>
            <w:r w:rsidRPr="00530598">
              <w:rPr>
                <w:rFonts w:cs="Arial"/>
                <w:sz w:val="16"/>
                <w:szCs w:val="16"/>
              </w:rPr>
              <w:t>TEI18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9E8D39" w14:textId="328F1253" w:rsidR="00D135FA" w:rsidRPr="00D135FA" w:rsidRDefault="00D135FA" w:rsidP="00D135FA">
            <w:pPr>
              <w:pStyle w:val="TAL"/>
              <w:rPr>
                <w:rFonts w:cs="Arial"/>
                <w:sz w:val="16"/>
                <w:szCs w:val="16"/>
              </w:rPr>
            </w:pPr>
            <w:r w:rsidRPr="00D135FA">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9CB5E6" w14:textId="35BED14B" w:rsidR="00D135FA" w:rsidRPr="00D135FA" w:rsidRDefault="00D135FA" w:rsidP="00D135FA">
            <w:pPr>
              <w:pStyle w:val="TAL"/>
              <w:rPr>
                <w:rFonts w:cs="Arial"/>
                <w:sz w:val="16"/>
                <w:szCs w:val="16"/>
              </w:rPr>
            </w:pPr>
            <w:r w:rsidRPr="00D135FA">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CFB170A" w14:textId="74700D99" w:rsidR="00D135FA" w:rsidRPr="00D135FA" w:rsidRDefault="00D135FA" w:rsidP="00D135FA">
            <w:pPr>
              <w:pStyle w:val="TAL"/>
              <w:rPr>
                <w:rFonts w:cs="Arial"/>
                <w:sz w:val="16"/>
                <w:szCs w:val="16"/>
              </w:rPr>
            </w:pPr>
            <w:r w:rsidRPr="00D135FA">
              <w:rPr>
                <w:rFonts w:cs="Arial"/>
                <w:sz w:val="16"/>
                <w:szCs w:val="16"/>
              </w:rPr>
              <w:t>S5-240798</w:t>
            </w:r>
          </w:p>
        </w:tc>
      </w:tr>
      <w:tr w:rsidR="00D135FA" w:rsidRPr="00B16DDC" w14:paraId="6DCABC47"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AF33464" w14:textId="7843C260" w:rsidR="00D135FA" w:rsidRPr="00D135FA" w:rsidRDefault="00D135FA" w:rsidP="00D135FA">
            <w:pPr>
              <w:pStyle w:val="TAL"/>
              <w:rPr>
                <w:rFonts w:cs="Arial"/>
                <w:sz w:val="16"/>
                <w:szCs w:val="16"/>
              </w:rPr>
            </w:pPr>
            <w:r w:rsidRPr="00530598">
              <w:rPr>
                <w:rFonts w:cs="Arial"/>
                <w:sz w:val="16"/>
                <w:szCs w:val="16"/>
              </w:rPr>
              <w:t>R2-2400216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F2DEC25" w14:textId="720EC94D" w:rsidR="00D135FA" w:rsidRPr="00D135FA" w:rsidRDefault="00D135FA" w:rsidP="00D135FA">
            <w:pPr>
              <w:pStyle w:val="TAL"/>
              <w:rPr>
                <w:rFonts w:cs="Arial"/>
                <w:sz w:val="16"/>
                <w:szCs w:val="16"/>
              </w:rPr>
            </w:pPr>
            <w:r w:rsidRPr="00D135FA">
              <w:rPr>
                <w:rFonts w:cs="Arial"/>
                <w:sz w:val="16"/>
                <w:szCs w:val="16"/>
              </w:rPr>
              <w:t>LS on new definitions of energy efficiency and energy consumption eDRX (S5-240816; contact: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C91F2E" w14:textId="3C4D81B0" w:rsidR="00D135FA" w:rsidRPr="00D135FA" w:rsidRDefault="00D135FA" w:rsidP="00D135FA">
            <w:pPr>
              <w:pStyle w:val="TAL"/>
              <w:rPr>
                <w:rFonts w:cs="Arial"/>
                <w:sz w:val="16"/>
                <w:szCs w:val="16"/>
              </w:rPr>
            </w:pPr>
            <w:r w:rsidRPr="00D135FA">
              <w:rPr>
                <w:rFonts w:cs="Arial"/>
                <w:sz w:val="16"/>
                <w:szCs w:val="16"/>
              </w:rPr>
              <w:t>SA5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BE1C73" w14:textId="36467DFF"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56419E" w14:textId="3F609A60"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201C11" w14:textId="0FC0B1D3" w:rsidR="00D135FA" w:rsidRPr="00D135FA" w:rsidRDefault="00D135FA" w:rsidP="00D135FA">
            <w:pPr>
              <w:pStyle w:val="TAL"/>
              <w:rPr>
                <w:rFonts w:cs="Arial"/>
                <w:sz w:val="16"/>
                <w:szCs w:val="16"/>
              </w:rPr>
            </w:pPr>
            <w:r w:rsidRPr="00530598">
              <w:rPr>
                <w:rFonts w:cs="Arial"/>
                <w:sz w:val="16"/>
                <w:szCs w:val="16"/>
              </w:rPr>
              <w:t>EE5GPLUS_Ph2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E1B7EF" w14:textId="09C6A13E" w:rsidR="00D135FA" w:rsidRPr="00D135FA" w:rsidRDefault="00D135FA" w:rsidP="00D135FA">
            <w:pPr>
              <w:pStyle w:val="TAL"/>
              <w:rPr>
                <w:rFonts w:cs="Arial"/>
                <w:sz w:val="16"/>
                <w:szCs w:val="16"/>
              </w:rPr>
            </w:pPr>
            <w:r w:rsidRPr="00D135FA">
              <w:rPr>
                <w:rFonts w:cs="Arial"/>
                <w:sz w:val="16"/>
                <w:szCs w:val="16"/>
              </w:rPr>
              <w:t>SA1, SA2, RAN1, 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59F3AF" w14:textId="24248857" w:rsidR="00D135FA" w:rsidRPr="00D135FA" w:rsidRDefault="00D135FA" w:rsidP="00D135FA">
            <w:pPr>
              <w:pStyle w:val="TAL"/>
              <w:rPr>
                <w:rFonts w:cs="Arial"/>
                <w:sz w:val="16"/>
                <w:szCs w:val="16"/>
              </w:rPr>
            </w:pPr>
            <w:r w:rsidRPr="00D135FA">
              <w:rPr>
                <w:rFonts w:cs="Arial"/>
                <w:sz w:val="16"/>
                <w:szCs w:val="16"/>
              </w:rPr>
              <w:t>SA</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2E672B0" w14:textId="288F29A7" w:rsidR="00D135FA" w:rsidRPr="00D135FA" w:rsidRDefault="00D135FA" w:rsidP="00D135FA">
            <w:pPr>
              <w:pStyle w:val="TAL"/>
              <w:rPr>
                <w:rFonts w:cs="Arial"/>
                <w:sz w:val="16"/>
                <w:szCs w:val="16"/>
              </w:rPr>
            </w:pPr>
            <w:r w:rsidRPr="00D135FA">
              <w:rPr>
                <w:rFonts w:cs="Arial"/>
                <w:sz w:val="16"/>
                <w:szCs w:val="16"/>
              </w:rPr>
              <w:t>S5-240816</w:t>
            </w:r>
          </w:p>
        </w:tc>
      </w:tr>
      <w:tr w:rsidR="00D135FA" w:rsidRPr="00B16DDC" w14:paraId="6851F343"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5A5D0AE" w14:textId="7C24D1FA" w:rsidR="00D135FA" w:rsidRPr="00D135FA" w:rsidRDefault="00D135FA" w:rsidP="00D135FA">
            <w:pPr>
              <w:pStyle w:val="TAL"/>
              <w:rPr>
                <w:rFonts w:cs="Arial"/>
                <w:sz w:val="16"/>
                <w:szCs w:val="16"/>
              </w:rPr>
            </w:pPr>
            <w:r w:rsidRPr="00530598">
              <w:rPr>
                <w:rFonts w:cs="Arial"/>
                <w:sz w:val="16"/>
                <w:szCs w:val="16"/>
              </w:rPr>
              <w:t>R2-2400217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5435172" w14:textId="1B819BC2" w:rsidR="00D135FA" w:rsidRPr="00D135FA" w:rsidRDefault="00D135FA" w:rsidP="00D135FA">
            <w:pPr>
              <w:pStyle w:val="TAL"/>
              <w:rPr>
                <w:rFonts w:cs="Arial"/>
                <w:sz w:val="16"/>
                <w:szCs w:val="16"/>
              </w:rPr>
            </w:pPr>
            <w:r w:rsidRPr="00D135FA">
              <w:rPr>
                <w:rFonts w:cs="Arial"/>
                <w:sz w:val="16"/>
                <w:szCs w:val="16"/>
              </w:rPr>
              <w:t>LS on Trace functionality extension in N3IWF for non-3GPP access scenarios (S5-241051; contact: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9838A9" w14:textId="564134DF" w:rsidR="00D135FA" w:rsidRPr="00D135FA" w:rsidRDefault="00D135FA" w:rsidP="00D135FA">
            <w:pPr>
              <w:pStyle w:val="TAL"/>
              <w:rPr>
                <w:rFonts w:cs="Arial"/>
                <w:sz w:val="16"/>
                <w:szCs w:val="16"/>
              </w:rPr>
            </w:pPr>
            <w:r w:rsidRPr="00D135FA">
              <w:rPr>
                <w:rFonts w:cs="Arial"/>
                <w:sz w:val="16"/>
                <w:szCs w:val="16"/>
              </w:rPr>
              <w:t>SA5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C298B7" w14:textId="495C7641"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697ED9" w14:textId="750065A1"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34008E" w14:textId="05DC952D" w:rsidR="00D135FA" w:rsidRPr="00D135FA" w:rsidRDefault="00D135FA" w:rsidP="00D135FA">
            <w:pPr>
              <w:pStyle w:val="TAL"/>
              <w:rPr>
                <w:rFonts w:cs="Arial"/>
                <w:sz w:val="16"/>
                <w:szCs w:val="16"/>
              </w:rPr>
            </w:pPr>
            <w:r w:rsidRPr="00530598">
              <w:rPr>
                <w:rFonts w:cs="Arial"/>
                <w:sz w:val="16"/>
                <w:szCs w:val="16"/>
              </w:rPr>
              <w:t>TEI18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062A7E" w14:textId="173DC06A" w:rsidR="00D135FA" w:rsidRPr="00D135FA" w:rsidRDefault="00D135FA" w:rsidP="00D135FA">
            <w:pPr>
              <w:pStyle w:val="TAL"/>
              <w:rPr>
                <w:rFonts w:cs="Arial"/>
                <w:sz w:val="16"/>
                <w:szCs w:val="16"/>
              </w:rPr>
            </w:pPr>
            <w:r w:rsidRPr="00D135FA">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98F4A0" w14:textId="370B66B2" w:rsidR="00D135FA" w:rsidRPr="00D135FA" w:rsidRDefault="00D135FA" w:rsidP="00D135FA">
            <w:pPr>
              <w:pStyle w:val="TAL"/>
              <w:rPr>
                <w:rFonts w:cs="Arial"/>
                <w:sz w:val="16"/>
                <w:szCs w:val="16"/>
              </w:rPr>
            </w:pPr>
            <w:r w:rsidRPr="00D135FA">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1ED5139" w14:textId="4B6F7961" w:rsidR="00D135FA" w:rsidRPr="00D135FA" w:rsidRDefault="00D135FA" w:rsidP="00D135FA">
            <w:pPr>
              <w:pStyle w:val="TAL"/>
              <w:rPr>
                <w:rFonts w:cs="Arial"/>
                <w:sz w:val="16"/>
                <w:szCs w:val="16"/>
              </w:rPr>
            </w:pPr>
            <w:r w:rsidRPr="00D135FA">
              <w:rPr>
                <w:rFonts w:cs="Arial"/>
                <w:sz w:val="16"/>
                <w:szCs w:val="16"/>
              </w:rPr>
              <w:t>S5-241051</w:t>
            </w:r>
          </w:p>
        </w:tc>
      </w:tr>
      <w:tr w:rsidR="00D135FA" w:rsidRPr="00D135FA" w14:paraId="377C9606"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AEE3F56" w14:textId="58E1F17B" w:rsidR="00D135FA" w:rsidRPr="00D135FA" w:rsidRDefault="00D135FA" w:rsidP="00D135FA">
            <w:pPr>
              <w:pStyle w:val="TAL"/>
              <w:rPr>
                <w:rFonts w:cs="Arial"/>
                <w:sz w:val="16"/>
                <w:szCs w:val="16"/>
              </w:rPr>
            </w:pPr>
            <w:r w:rsidRPr="00530598">
              <w:rPr>
                <w:rFonts w:cs="Arial"/>
                <w:sz w:val="16"/>
                <w:szCs w:val="16"/>
              </w:rPr>
              <w:t>R2-2400218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1009299" w14:textId="029E59E1" w:rsidR="00D135FA" w:rsidRPr="00D135FA" w:rsidRDefault="00D135FA" w:rsidP="00D135FA">
            <w:pPr>
              <w:pStyle w:val="TAL"/>
              <w:rPr>
                <w:rFonts w:cs="Arial"/>
                <w:sz w:val="16"/>
                <w:szCs w:val="16"/>
              </w:rPr>
            </w:pPr>
            <w:r w:rsidRPr="00D135FA">
              <w:rPr>
                <w:rFonts w:cs="Arial"/>
                <w:sz w:val="16"/>
                <w:szCs w:val="16"/>
              </w:rPr>
              <w:t>Reply LS on the user consent for trace reporting (S5-241084; contact: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04AE94" w14:textId="0FEABABF" w:rsidR="00D135FA" w:rsidRPr="00D135FA" w:rsidRDefault="00D135FA" w:rsidP="00D135FA">
            <w:pPr>
              <w:pStyle w:val="TAL"/>
              <w:rPr>
                <w:rFonts w:cs="Arial"/>
                <w:sz w:val="16"/>
                <w:szCs w:val="16"/>
              </w:rPr>
            </w:pPr>
            <w:r w:rsidRPr="00D135FA">
              <w:rPr>
                <w:rFonts w:cs="Arial"/>
                <w:sz w:val="16"/>
                <w:szCs w:val="16"/>
              </w:rPr>
              <w:t>SA5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AA4A0A" w14:textId="7B31748D"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E75F83" w14:textId="39FA7F0D"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48046D" w14:textId="2F97A6A5" w:rsidR="00D135FA" w:rsidRPr="00D135FA" w:rsidRDefault="00D135FA" w:rsidP="00D135FA">
            <w:pPr>
              <w:pStyle w:val="TAL"/>
              <w:rPr>
                <w:rFonts w:cs="Arial"/>
                <w:sz w:val="16"/>
                <w:szCs w:val="16"/>
                <w:lang w:val="fr-FR"/>
              </w:rPr>
            </w:pPr>
            <w:r w:rsidRPr="00530598">
              <w:rPr>
                <w:rFonts w:cs="Arial"/>
                <w:sz w:val="16"/>
                <w:szCs w:val="16"/>
                <w:lang w:val="fr-FR"/>
              </w:rPr>
              <w:t>NR_ENDC_SON_MDT_enh-Core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DE8949" w14:textId="0E90595B" w:rsidR="00D135FA" w:rsidRPr="00D135FA" w:rsidRDefault="00D135FA" w:rsidP="00D135FA">
            <w:pPr>
              <w:pStyle w:val="TAL"/>
              <w:rPr>
                <w:rFonts w:cs="Arial"/>
                <w:sz w:val="16"/>
                <w:szCs w:val="16"/>
                <w:lang w:val="fr-FR"/>
              </w:rPr>
            </w:pPr>
            <w:r w:rsidRPr="00D135FA">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459E7F" w14:textId="52C0A6BD" w:rsidR="00D135FA" w:rsidRPr="00D135FA" w:rsidRDefault="00D135FA" w:rsidP="00D135FA">
            <w:pPr>
              <w:pStyle w:val="TAL"/>
              <w:rPr>
                <w:rFonts w:cs="Arial"/>
                <w:sz w:val="16"/>
                <w:szCs w:val="16"/>
                <w:lang w:val="fr-FR"/>
              </w:rPr>
            </w:pPr>
            <w:r w:rsidRPr="00D135FA">
              <w:rPr>
                <w:rFonts w:cs="Arial"/>
                <w:sz w:val="16"/>
                <w:szCs w:val="16"/>
                <w:lang w:val="fr-FR"/>
              </w:rPr>
              <w:t>SA1, RAN, RAN2, SA2, SA3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0DE33F9" w14:textId="43C980B8" w:rsidR="00D135FA" w:rsidRPr="00D135FA" w:rsidRDefault="00D135FA" w:rsidP="00D135FA">
            <w:pPr>
              <w:pStyle w:val="TAL"/>
              <w:rPr>
                <w:rFonts w:cs="Arial"/>
                <w:sz w:val="16"/>
                <w:szCs w:val="16"/>
                <w:lang w:val="fr-FR"/>
              </w:rPr>
            </w:pPr>
            <w:r w:rsidRPr="00D135FA">
              <w:rPr>
                <w:rFonts w:cs="Arial"/>
                <w:sz w:val="16"/>
                <w:szCs w:val="16"/>
              </w:rPr>
              <w:t>S5-241084</w:t>
            </w:r>
          </w:p>
        </w:tc>
      </w:tr>
      <w:tr w:rsidR="00D135FA" w:rsidRPr="00B16DDC" w14:paraId="573378A4"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194315B" w14:textId="6724CE42" w:rsidR="00D135FA" w:rsidRPr="00D135FA" w:rsidRDefault="00D135FA" w:rsidP="00D135FA">
            <w:pPr>
              <w:pStyle w:val="TAL"/>
              <w:rPr>
                <w:rFonts w:cs="Arial"/>
                <w:sz w:val="16"/>
                <w:szCs w:val="16"/>
              </w:rPr>
            </w:pPr>
            <w:r w:rsidRPr="00530598">
              <w:rPr>
                <w:rFonts w:cs="Arial"/>
                <w:sz w:val="16"/>
                <w:szCs w:val="16"/>
              </w:rPr>
              <w:t>R2-2400219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D364D58" w14:textId="2F02F80B" w:rsidR="00D135FA" w:rsidRPr="00D135FA" w:rsidRDefault="00D135FA" w:rsidP="00D135FA">
            <w:pPr>
              <w:pStyle w:val="TAL"/>
              <w:rPr>
                <w:rFonts w:cs="Arial"/>
                <w:sz w:val="16"/>
                <w:szCs w:val="16"/>
              </w:rPr>
            </w:pPr>
            <w:r w:rsidRPr="00D135FA">
              <w:rPr>
                <w:rFonts w:cs="Arial"/>
                <w:sz w:val="16"/>
                <w:szCs w:val="16"/>
              </w:rPr>
              <w:t>Reply LS on improved KPIs involving end-to-end data volume transfer time analytics (S5-241086; contact: Intel, Verizon, 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420847" w14:textId="1FF28E2C" w:rsidR="00D135FA" w:rsidRPr="00D135FA" w:rsidRDefault="00D135FA" w:rsidP="00D135FA">
            <w:pPr>
              <w:pStyle w:val="TAL"/>
              <w:rPr>
                <w:rFonts w:cs="Arial"/>
                <w:sz w:val="16"/>
                <w:szCs w:val="16"/>
              </w:rPr>
            </w:pPr>
            <w:r w:rsidRPr="00D135FA">
              <w:rPr>
                <w:rFonts w:cs="Arial"/>
                <w:sz w:val="16"/>
                <w:szCs w:val="16"/>
              </w:rPr>
              <w:t>SA5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44676F" w14:textId="3351365E" w:rsidR="00D135FA" w:rsidRPr="00D135FA" w:rsidRDefault="00D135FA" w:rsidP="00D135FA">
            <w:pPr>
              <w:pStyle w:val="TAL"/>
              <w:rPr>
                <w:rFonts w:cs="Arial"/>
                <w:sz w:val="16"/>
                <w:szCs w:val="16"/>
              </w:rPr>
            </w:pPr>
            <w:r w:rsidRPr="00D135FA">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40C66C" w14:textId="3D8B844E"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08E073" w14:textId="505C294A" w:rsidR="00D135FA" w:rsidRPr="00D135FA" w:rsidRDefault="00D135FA" w:rsidP="00D135FA">
            <w:pPr>
              <w:pStyle w:val="TAL"/>
              <w:rPr>
                <w:rFonts w:cs="Arial"/>
                <w:sz w:val="16"/>
                <w:szCs w:val="16"/>
                <w:lang w:val="fr-FR"/>
              </w:rPr>
            </w:pPr>
            <w:r w:rsidRPr="00530598">
              <w:rPr>
                <w:rFonts w:cs="Arial"/>
                <w:sz w:val="16"/>
                <w:szCs w:val="16"/>
              </w:rPr>
              <w:t>AIMLsys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974CA1" w14:textId="245BE771" w:rsidR="00D135FA" w:rsidRPr="00D135FA" w:rsidRDefault="00D135FA" w:rsidP="00D135FA">
            <w:pPr>
              <w:pStyle w:val="TAL"/>
              <w:rPr>
                <w:rFonts w:cs="Arial"/>
                <w:sz w:val="16"/>
                <w:szCs w:val="16"/>
                <w:lang w:val="fr-FR"/>
              </w:rPr>
            </w:pPr>
            <w:r w:rsidRPr="00D135FA">
              <w:rPr>
                <w:rFonts w:cs="Arial"/>
                <w:sz w:val="16"/>
                <w:szCs w:val="16"/>
                <w:lang w:val="fr-FR"/>
              </w:rPr>
              <w:t>SA2, CT3, CT4, 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63A6D0" w14:textId="74CA904C" w:rsidR="00D135FA" w:rsidRPr="00D135FA" w:rsidRDefault="00D135FA" w:rsidP="00D135FA">
            <w:pPr>
              <w:pStyle w:val="TAL"/>
              <w:rPr>
                <w:rFonts w:cs="Arial"/>
                <w:sz w:val="16"/>
                <w:szCs w:val="16"/>
                <w:lang w:val="fr-FR"/>
              </w:rPr>
            </w:pPr>
            <w:r w:rsidRPr="00D135FA">
              <w:rPr>
                <w:rFonts w:cs="Arial"/>
                <w:sz w:val="16"/>
                <w:szCs w:val="16"/>
                <w:lang w:val="fr-FR"/>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60349CF" w14:textId="1A0EA0EF" w:rsidR="00D135FA" w:rsidRPr="00D135FA" w:rsidRDefault="00D135FA" w:rsidP="00D135FA">
            <w:pPr>
              <w:pStyle w:val="TAL"/>
              <w:rPr>
                <w:rFonts w:cs="Arial"/>
                <w:sz w:val="16"/>
                <w:szCs w:val="16"/>
              </w:rPr>
            </w:pPr>
            <w:r w:rsidRPr="00D135FA">
              <w:rPr>
                <w:rFonts w:cs="Arial"/>
                <w:sz w:val="16"/>
                <w:szCs w:val="16"/>
              </w:rPr>
              <w:t>S5-241086</w:t>
            </w:r>
          </w:p>
        </w:tc>
      </w:tr>
      <w:tr w:rsidR="00D135FA" w:rsidRPr="00B16DDC" w14:paraId="10C56DA1"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CA821BD" w14:textId="22546405" w:rsidR="00D135FA" w:rsidRPr="00D135FA" w:rsidRDefault="00D135FA" w:rsidP="00D135FA">
            <w:pPr>
              <w:pStyle w:val="TAL"/>
              <w:rPr>
                <w:rFonts w:cs="Arial"/>
                <w:sz w:val="16"/>
                <w:szCs w:val="16"/>
              </w:rPr>
            </w:pPr>
            <w:r w:rsidRPr="00530598">
              <w:rPr>
                <w:rFonts w:cs="Arial"/>
                <w:sz w:val="16"/>
                <w:szCs w:val="16"/>
              </w:rPr>
              <w:t>R2-2401696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9233AA9" w14:textId="6A956600" w:rsidR="00D135FA" w:rsidRPr="00D135FA" w:rsidRDefault="00D135FA" w:rsidP="00D135FA">
            <w:pPr>
              <w:pStyle w:val="TAL"/>
              <w:rPr>
                <w:rFonts w:cs="Arial"/>
                <w:sz w:val="16"/>
                <w:szCs w:val="16"/>
              </w:rPr>
            </w:pPr>
            <w:r w:rsidRPr="00D135FA">
              <w:rPr>
                <w:rFonts w:cs="Arial"/>
                <w:sz w:val="16"/>
                <w:szCs w:val="16"/>
              </w:rPr>
              <w:t>LS on area scope handling for QoE measurement collection (C1-241717; contact: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8E278F" w14:textId="0076F8A1" w:rsidR="00D135FA" w:rsidRPr="00D135FA" w:rsidRDefault="00D135FA" w:rsidP="00D135FA">
            <w:pPr>
              <w:pStyle w:val="TAL"/>
              <w:rPr>
                <w:rFonts w:cs="Arial"/>
                <w:sz w:val="16"/>
                <w:szCs w:val="16"/>
              </w:rPr>
            </w:pPr>
            <w:r w:rsidRPr="00D135FA">
              <w:rPr>
                <w:rFonts w:cs="Arial"/>
                <w:sz w:val="16"/>
                <w:szCs w:val="16"/>
              </w:rPr>
              <w:t>CT1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905B57" w14:textId="4D9F726A"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0CC989" w14:textId="439C5DAD"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9C57B3" w14:textId="746C8697" w:rsidR="00D135FA" w:rsidRPr="00D135FA" w:rsidRDefault="00D135FA" w:rsidP="00D135FA">
            <w:pPr>
              <w:pStyle w:val="TAL"/>
              <w:rPr>
                <w:rFonts w:cs="Arial"/>
                <w:sz w:val="16"/>
                <w:szCs w:val="16"/>
              </w:rPr>
            </w:pPr>
            <w:r w:rsidRPr="00530598">
              <w:rPr>
                <w:rFonts w:cs="Arial"/>
                <w:sz w:val="16"/>
                <w:szCs w:val="16"/>
              </w:rPr>
              <w:t>NR_QoE_enh-Core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DD3A15" w14:textId="3E40A4E6"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09F91E" w14:textId="5102EE9C" w:rsidR="00D135FA" w:rsidRPr="00D135FA" w:rsidRDefault="00D135FA" w:rsidP="00D135FA">
            <w:pPr>
              <w:pStyle w:val="TAL"/>
              <w:rPr>
                <w:rFonts w:cs="Arial"/>
                <w:sz w:val="16"/>
                <w:szCs w:val="16"/>
              </w:rPr>
            </w:pPr>
            <w:r w:rsidRPr="00D135FA">
              <w:rPr>
                <w:rFonts w:cs="Arial"/>
                <w:sz w:val="16"/>
                <w:szCs w:val="16"/>
              </w:rPr>
              <w:t>SA4, SA5,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8A6C44C" w14:textId="7888B574" w:rsidR="00D135FA" w:rsidRPr="00D135FA" w:rsidRDefault="00D135FA" w:rsidP="00D135FA">
            <w:pPr>
              <w:pStyle w:val="TAL"/>
              <w:rPr>
                <w:rFonts w:cs="Arial"/>
                <w:sz w:val="16"/>
                <w:szCs w:val="16"/>
              </w:rPr>
            </w:pPr>
            <w:r w:rsidRPr="00D135FA">
              <w:rPr>
                <w:rFonts w:cs="Arial"/>
                <w:sz w:val="16"/>
                <w:szCs w:val="16"/>
              </w:rPr>
              <w:t>C1-241717</w:t>
            </w:r>
          </w:p>
        </w:tc>
      </w:tr>
      <w:tr w:rsidR="00D135FA" w:rsidRPr="00B16DDC" w14:paraId="75A7504C"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10B810D" w14:textId="14D67D1D" w:rsidR="00D135FA" w:rsidRPr="00D135FA" w:rsidRDefault="00D135FA" w:rsidP="00D135FA">
            <w:pPr>
              <w:pStyle w:val="TAL"/>
              <w:rPr>
                <w:rFonts w:cs="Arial"/>
                <w:sz w:val="16"/>
                <w:szCs w:val="16"/>
              </w:rPr>
            </w:pPr>
            <w:r w:rsidRPr="00530598">
              <w:rPr>
                <w:rFonts w:cs="Arial"/>
                <w:sz w:val="16"/>
                <w:szCs w:val="16"/>
              </w:rPr>
              <w:t>R2-2401697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626EBF" w14:textId="265FF732" w:rsidR="00D135FA" w:rsidRPr="00D135FA" w:rsidRDefault="00D135FA" w:rsidP="00D135FA">
            <w:pPr>
              <w:pStyle w:val="TAL"/>
              <w:rPr>
                <w:rFonts w:cs="Arial"/>
                <w:sz w:val="16"/>
                <w:szCs w:val="16"/>
              </w:rPr>
            </w:pPr>
            <w:r w:rsidRPr="00D135FA">
              <w:rPr>
                <w:rFonts w:cs="Arial"/>
                <w:sz w:val="16"/>
                <w:szCs w:val="16"/>
              </w:rPr>
              <w:t>LS on Rel-18 RedCap enhancements work (C1-241809; contact: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3F5082" w14:textId="4A9AF3D5" w:rsidR="00D135FA" w:rsidRPr="00D135FA" w:rsidRDefault="00D135FA" w:rsidP="00D135FA">
            <w:pPr>
              <w:pStyle w:val="TAL"/>
              <w:rPr>
                <w:rFonts w:cs="Arial"/>
                <w:sz w:val="16"/>
                <w:szCs w:val="16"/>
              </w:rPr>
            </w:pPr>
            <w:r w:rsidRPr="00D135FA">
              <w:rPr>
                <w:rFonts w:cs="Arial"/>
                <w:sz w:val="16"/>
                <w:szCs w:val="16"/>
              </w:rPr>
              <w:t>CT1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005645" w14:textId="78F5242C"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FA5864" w14:textId="5578AF41"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1DC2D0" w14:textId="7FACDDA6" w:rsidR="00D135FA" w:rsidRPr="00D135FA" w:rsidRDefault="00D135FA" w:rsidP="00D135FA">
            <w:pPr>
              <w:pStyle w:val="TAL"/>
              <w:rPr>
                <w:rFonts w:cs="Arial"/>
                <w:sz w:val="16"/>
                <w:szCs w:val="16"/>
              </w:rPr>
            </w:pPr>
            <w:r w:rsidRPr="00530598">
              <w:rPr>
                <w:rFonts w:cs="Arial"/>
                <w:sz w:val="16"/>
                <w:szCs w:val="16"/>
              </w:rPr>
              <w:t>NR_redcap_enh-Core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C79CDA" w14:textId="2FA61ABA" w:rsidR="00D135FA" w:rsidRPr="00D135FA" w:rsidRDefault="00D135FA" w:rsidP="00D135FA">
            <w:pPr>
              <w:pStyle w:val="TAL"/>
              <w:rPr>
                <w:rFonts w:cs="Arial"/>
                <w:sz w:val="16"/>
                <w:szCs w:val="16"/>
              </w:rPr>
            </w:pPr>
            <w:r w:rsidRPr="00D135FA">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D91145" w14:textId="125C2784" w:rsidR="00D135FA" w:rsidRPr="00D135FA" w:rsidRDefault="00D135FA" w:rsidP="00D135FA">
            <w:pPr>
              <w:pStyle w:val="TAL"/>
              <w:rPr>
                <w:rFonts w:cs="Arial"/>
                <w:sz w:val="16"/>
                <w:szCs w:val="16"/>
              </w:rPr>
            </w:pPr>
            <w:r w:rsidRPr="00D135FA">
              <w:rPr>
                <w:rFonts w:cs="Arial"/>
                <w:sz w:val="16"/>
                <w:szCs w:val="16"/>
              </w:rPr>
              <w:t>CT4, 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8782EC7" w14:textId="7464B38A" w:rsidR="00D135FA" w:rsidRPr="00D135FA" w:rsidRDefault="00D135FA" w:rsidP="00D135FA">
            <w:pPr>
              <w:pStyle w:val="TAL"/>
              <w:rPr>
                <w:rFonts w:cs="Arial"/>
                <w:sz w:val="16"/>
                <w:szCs w:val="16"/>
              </w:rPr>
            </w:pPr>
            <w:r w:rsidRPr="00D135FA">
              <w:rPr>
                <w:rFonts w:cs="Arial"/>
                <w:sz w:val="16"/>
                <w:szCs w:val="16"/>
              </w:rPr>
              <w:t>C1-241809</w:t>
            </w:r>
          </w:p>
        </w:tc>
      </w:tr>
      <w:tr w:rsidR="00D135FA" w:rsidRPr="00B16DDC" w14:paraId="20E41153"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EC062CE" w14:textId="3AEBD8CE" w:rsidR="00D135FA" w:rsidRPr="00D135FA" w:rsidRDefault="00D135FA" w:rsidP="00D135FA">
            <w:pPr>
              <w:pStyle w:val="TAL"/>
              <w:rPr>
                <w:rFonts w:cs="Arial"/>
                <w:sz w:val="16"/>
                <w:szCs w:val="16"/>
              </w:rPr>
            </w:pPr>
            <w:r w:rsidRPr="00530598">
              <w:rPr>
                <w:rFonts w:cs="Arial"/>
                <w:sz w:val="16"/>
                <w:szCs w:val="16"/>
              </w:rPr>
              <w:t>R2-2401698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59B4198" w14:textId="66F12324" w:rsidR="00D135FA" w:rsidRPr="00D135FA" w:rsidRDefault="00D135FA" w:rsidP="00D135FA">
            <w:pPr>
              <w:pStyle w:val="TAL"/>
              <w:rPr>
                <w:rFonts w:cs="Arial"/>
                <w:sz w:val="16"/>
                <w:szCs w:val="16"/>
              </w:rPr>
            </w:pPr>
            <w:r w:rsidRPr="00D135FA">
              <w:rPr>
                <w:rFonts w:cs="Arial"/>
                <w:sz w:val="16"/>
                <w:szCs w:val="16"/>
              </w:rPr>
              <w:t>Reply LS on Mitigation of Downgrade attacks (C1-2418486; contact: 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302601" w14:textId="4BDE0E45" w:rsidR="00D135FA" w:rsidRPr="00D135FA" w:rsidRDefault="00D135FA" w:rsidP="00D135FA">
            <w:pPr>
              <w:pStyle w:val="TAL"/>
              <w:rPr>
                <w:rFonts w:cs="Arial"/>
                <w:sz w:val="16"/>
                <w:szCs w:val="16"/>
              </w:rPr>
            </w:pPr>
            <w:r w:rsidRPr="00D135FA">
              <w:rPr>
                <w:rFonts w:cs="Arial"/>
                <w:sz w:val="16"/>
                <w:szCs w:val="16"/>
              </w:rPr>
              <w:t>CT1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2EE0A2" w14:textId="6F7999C0"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6C92C0" w14:textId="18F54B0B"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4698CE" w14:textId="71FD7A04" w:rsidR="00D135FA" w:rsidRPr="00D135FA" w:rsidRDefault="00D135FA" w:rsidP="00D135FA">
            <w:pPr>
              <w:pStyle w:val="TAL"/>
              <w:rPr>
                <w:rFonts w:cs="Arial"/>
                <w:sz w:val="16"/>
                <w:szCs w:val="16"/>
              </w:rPr>
            </w:pPr>
            <w:r w:rsidRPr="00530598">
              <w:rPr>
                <w:rFonts w:cs="Arial"/>
                <w:sz w:val="16"/>
                <w:szCs w:val="16"/>
              </w:rPr>
              <w:t>TEI18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60F47F" w14:textId="5648A500" w:rsidR="00D135FA" w:rsidRPr="00D135FA" w:rsidRDefault="00D135FA" w:rsidP="00D135FA">
            <w:pPr>
              <w:pStyle w:val="TAL"/>
              <w:rPr>
                <w:rFonts w:cs="Arial"/>
                <w:sz w:val="16"/>
                <w:szCs w:val="16"/>
              </w:rPr>
            </w:pPr>
            <w:r w:rsidRPr="00D135FA">
              <w:rPr>
                <w:rFonts w:cs="Arial"/>
                <w:sz w:val="16"/>
                <w:szCs w:val="16"/>
              </w:rPr>
              <w:t>SA3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9087ED" w14:textId="3BEED22F" w:rsidR="00D135FA" w:rsidRPr="00D135FA" w:rsidRDefault="00D135FA" w:rsidP="00D135FA">
            <w:pPr>
              <w:pStyle w:val="TAL"/>
              <w:rPr>
                <w:rFonts w:cs="Arial"/>
                <w:sz w:val="16"/>
                <w:szCs w:val="16"/>
              </w:rPr>
            </w:pPr>
            <w:r w:rsidRPr="00D135FA">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FBB5622" w14:textId="54021F1A" w:rsidR="00D135FA" w:rsidRPr="00D135FA" w:rsidRDefault="00D135FA" w:rsidP="00D135FA">
            <w:pPr>
              <w:pStyle w:val="TAL"/>
              <w:rPr>
                <w:rFonts w:cs="Arial"/>
                <w:sz w:val="16"/>
                <w:szCs w:val="16"/>
              </w:rPr>
            </w:pPr>
            <w:r w:rsidRPr="00D135FA">
              <w:rPr>
                <w:rFonts w:cs="Arial"/>
                <w:sz w:val="16"/>
                <w:szCs w:val="16"/>
              </w:rPr>
              <w:t>C1-241848</w:t>
            </w:r>
          </w:p>
        </w:tc>
      </w:tr>
      <w:tr w:rsidR="00D135FA" w:rsidRPr="00B16DDC" w14:paraId="49D4964F" w14:textId="77777777" w:rsidTr="008F5784">
        <w:trPr>
          <w:trHeight w:val="20"/>
        </w:trPr>
        <w:tc>
          <w:tcPr>
            <w:tcW w:w="1168" w:type="dxa"/>
            <w:shd w:val="clear" w:color="auto" w:fill="auto"/>
          </w:tcPr>
          <w:p w14:paraId="68794EC1" w14:textId="4EE3716D" w:rsidR="00D135FA" w:rsidRPr="00D135FA" w:rsidRDefault="00D135FA" w:rsidP="00D135FA">
            <w:pPr>
              <w:pStyle w:val="TAL"/>
              <w:rPr>
                <w:rFonts w:cs="Arial"/>
                <w:sz w:val="16"/>
                <w:szCs w:val="16"/>
              </w:rPr>
            </w:pPr>
            <w:r w:rsidRPr="00530598">
              <w:rPr>
                <w:rFonts w:cs="Arial"/>
                <w:sz w:val="16"/>
                <w:szCs w:val="16"/>
              </w:rPr>
              <w:t>R2-2401699</w:t>
            </w:r>
          </w:p>
        </w:tc>
        <w:tc>
          <w:tcPr>
            <w:tcW w:w="2410" w:type="dxa"/>
            <w:shd w:val="clear" w:color="auto" w:fill="auto"/>
          </w:tcPr>
          <w:p w14:paraId="10CF2565" w14:textId="56628FDA" w:rsidR="00D135FA" w:rsidRPr="00D135FA" w:rsidRDefault="00D135FA" w:rsidP="00D135FA">
            <w:pPr>
              <w:pStyle w:val="TAL"/>
              <w:rPr>
                <w:rFonts w:cs="Arial"/>
                <w:sz w:val="16"/>
                <w:szCs w:val="16"/>
              </w:rPr>
            </w:pPr>
            <w:r w:rsidRPr="00D135FA">
              <w:rPr>
                <w:rFonts w:cs="Arial"/>
                <w:sz w:val="16"/>
                <w:szCs w:val="16"/>
              </w:rPr>
              <w:t>Reply LS on MAC agreements for SL Positioning (R1-2401552; contact: Intel)</w:t>
            </w:r>
          </w:p>
        </w:tc>
        <w:tc>
          <w:tcPr>
            <w:tcW w:w="709" w:type="dxa"/>
            <w:shd w:val="clear" w:color="auto" w:fill="auto"/>
          </w:tcPr>
          <w:p w14:paraId="75DA6104" w14:textId="1E357317" w:rsidR="00D135FA" w:rsidRPr="00D135FA" w:rsidRDefault="00D135FA" w:rsidP="00D135FA">
            <w:pPr>
              <w:pStyle w:val="TAL"/>
              <w:rPr>
                <w:rFonts w:cs="Arial"/>
                <w:sz w:val="16"/>
                <w:szCs w:val="16"/>
              </w:rPr>
            </w:pPr>
            <w:r w:rsidRPr="00D135FA">
              <w:rPr>
                <w:rFonts w:cs="Arial"/>
                <w:sz w:val="16"/>
                <w:szCs w:val="16"/>
              </w:rPr>
              <w:t>RAN1</w:t>
            </w:r>
          </w:p>
        </w:tc>
        <w:tc>
          <w:tcPr>
            <w:tcW w:w="992" w:type="dxa"/>
            <w:shd w:val="clear" w:color="auto" w:fill="auto"/>
          </w:tcPr>
          <w:p w14:paraId="55C8C1AD" w14:textId="270C5F00" w:rsidR="00D135FA" w:rsidRPr="00D135FA" w:rsidRDefault="00D135FA" w:rsidP="00D135FA">
            <w:pPr>
              <w:pStyle w:val="TAL"/>
              <w:rPr>
                <w:rFonts w:cs="Arial"/>
                <w:sz w:val="16"/>
                <w:szCs w:val="16"/>
              </w:rPr>
            </w:pPr>
            <w:r w:rsidRPr="00D135FA">
              <w:rPr>
                <w:rFonts w:cs="Arial"/>
                <w:sz w:val="16"/>
                <w:szCs w:val="16"/>
              </w:rPr>
              <w:t>available</w:t>
            </w:r>
          </w:p>
        </w:tc>
        <w:tc>
          <w:tcPr>
            <w:tcW w:w="709" w:type="dxa"/>
            <w:shd w:val="clear" w:color="auto" w:fill="auto"/>
          </w:tcPr>
          <w:p w14:paraId="11BAE0FE" w14:textId="0D38AB08"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49562D44" w14:textId="52213655" w:rsidR="00D135FA" w:rsidRPr="00D135FA" w:rsidRDefault="00D135FA" w:rsidP="00D135FA">
            <w:pPr>
              <w:pStyle w:val="TAL"/>
              <w:rPr>
                <w:rFonts w:cs="Arial"/>
                <w:sz w:val="16"/>
                <w:szCs w:val="16"/>
                <w:lang w:val="fr-FR"/>
              </w:rPr>
            </w:pPr>
            <w:r w:rsidRPr="00530598">
              <w:rPr>
                <w:rFonts w:cs="Arial"/>
                <w:sz w:val="16"/>
                <w:szCs w:val="16"/>
              </w:rPr>
              <w:t>NR_pos_enh2-Core</w:t>
            </w:r>
          </w:p>
        </w:tc>
        <w:tc>
          <w:tcPr>
            <w:tcW w:w="709" w:type="dxa"/>
            <w:shd w:val="clear" w:color="auto" w:fill="auto"/>
          </w:tcPr>
          <w:p w14:paraId="0A135E00" w14:textId="707013F7"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2409E6BD" w14:textId="16BADDAC" w:rsidR="00D135FA" w:rsidRPr="00D135FA" w:rsidRDefault="00D135FA" w:rsidP="00D135FA">
            <w:pPr>
              <w:pStyle w:val="TAL"/>
              <w:rPr>
                <w:rFonts w:cs="Arial"/>
                <w:sz w:val="16"/>
                <w:szCs w:val="16"/>
              </w:rPr>
            </w:pPr>
            <w:r w:rsidRPr="00D135FA">
              <w:rPr>
                <w:rFonts w:cs="Arial"/>
                <w:sz w:val="16"/>
                <w:szCs w:val="16"/>
              </w:rPr>
              <w:t> </w:t>
            </w:r>
          </w:p>
        </w:tc>
        <w:tc>
          <w:tcPr>
            <w:tcW w:w="1190" w:type="dxa"/>
            <w:shd w:val="clear" w:color="auto" w:fill="auto"/>
          </w:tcPr>
          <w:p w14:paraId="2AE5B81A" w14:textId="19D6DB8A" w:rsidR="00D135FA" w:rsidRPr="00D135FA" w:rsidRDefault="00D135FA" w:rsidP="00D135FA">
            <w:pPr>
              <w:pStyle w:val="TAL"/>
              <w:rPr>
                <w:rFonts w:cs="Arial"/>
                <w:sz w:val="16"/>
                <w:szCs w:val="16"/>
              </w:rPr>
            </w:pPr>
            <w:r w:rsidRPr="00D135FA">
              <w:rPr>
                <w:rFonts w:cs="Arial"/>
                <w:sz w:val="16"/>
                <w:szCs w:val="16"/>
              </w:rPr>
              <w:t>R1-2401552</w:t>
            </w:r>
          </w:p>
        </w:tc>
      </w:tr>
      <w:tr w:rsidR="00D135FA" w:rsidRPr="00B16DDC" w14:paraId="7D828C96" w14:textId="77777777" w:rsidTr="008F5784">
        <w:trPr>
          <w:trHeight w:val="20"/>
        </w:trPr>
        <w:tc>
          <w:tcPr>
            <w:tcW w:w="1168" w:type="dxa"/>
            <w:shd w:val="clear" w:color="auto" w:fill="auto"/>
          </w:tcPr>
          <w:p w14:paraId="7B973EDF" w14:textId="12469832" w:rsidR="00D135FA" w:rsidRPr="00D135FA" w:rsidRDefault="00D135FA" w:rsidP="00D135FA">
            <w:pPr>
              <w:pStyle w:val="TAL"/>
              <w:rPr>
                <w:rFonts w:cs="Arial"/>
                <w:sz w:val="16"/>
                <w:szCs w:val="16"/>
              </w:rPr>
            </w:pPr>
            <w:r w:rsidRPr="00530598">
              <w:rPr>
                <w:rFonts w:cs="Arial"/>
                <w:sz w:val="16"/>
                <w:szCs w:val="16"/>
              </w:rPr>
              <w:lastRenderedPageBreak/>
              <w:t>R2-2401700</w:t>
            </w:r>
          </w:p>
        </w:tc>
        <w:tc>
          <w:tcPr>
            <w:tcW w:w="2410" w:type="dxa"/>
            <w:shd w:val="clear" w:color="auto" w:fill="auto"/>
          </w:tcPr>
          <w:p w14:paraId="7453D99C" w14:textId="54FE2428" w:rsidR="00D135FA" w:rsidRPr="00D135FA" w:rsidRDefault="00D135FA" w:rsidP="00D135FA">
            <w:pPr>
              <w:pStyle w:val="TAL"/>
              <w:rPr>
                <w:rFonts w:cs="Arial"/>
                <w:sz w:val="16"/>
                <w:szCs w:val="16"/>
              </w:rPr>
            </w:pPr>
            <w:r w:rsidRPr="00D135FA">
              <w:rPr>
                <w:rFonts w:cs="Arial"/>
                <w:sz w:val="16"/>
                <w:szCs w:val="16"/>
              </w:rPr>
              <w:t>Reply LS on UE capabilities for MPR reduction (R1-2401627; contact: Nokia)</w:t>
            </w:r>
          </w:p>
        </w:tc>
        <w:tc>
          <w:tcPr>
            <w:tcW w:w="709" w:type="dxa"/>
            <w:shd w:val="clear" w:color="auto" w:fill="auto"/>
          </w:tcPr>
          <w:p w14:paraId="4FD02564" w14:textId="34BDEE65" w:rsidR="00D135FA" w:rsidRPr="00D135FA" w:rsidRDefault="00D135FA" w:rsidP="00D135FA">
            <w:pPr>
              <w:pStyle w:val="TAL"/>
              <w:rPr>
                <w:rFonts w:cs="Arial"/>
                <w:sz w:val="16"/>
                <w:szCs w:val="16"/>
              </w:rPr>
            </w:pPr>
            <w:r w:rsidRPr="00D135FA">
              <w:rPr>
                <w:rFonts w:cs="Arial"/>
                <w:sz w:val="16"/>
                <w:szCs w:val="16"/>
              </w:rPr>
              <w:t>RAN1</w:t>
            </w:r>
          </w:p>
        </w:tc>
        <w:tc>
          <w:tcPr>
            <w:tcW w:w="992" w:type="dxa"/>
            <w:shd w:val="clear" w:color="auto" w:fill="auto"/>
          </w:tcPr>
          <w:p w14:paraId="7F374092" w14:textId="20A54D68" w:rsidR="00D135FA" w:rsidRPr="00D135FA" w:rsidRDefault="00D135FA" w:rsidP="00D135FA">
            <w:pPr>
              <w:pStyle w:val="TAL"/>
              <w:rPr>
                <w:rFonts w:cs="Arial"/>
                <w:sz w:val="16"/>
                <w:szCs w:val="16"/>
              </w:rPr>
            </w:pPr>
            <w:r w:rsidRPr="00D135FA">
              <w:rPr>
                <w:rFonts w:cs="Arial"/>
                <w:sz w:val="16"/>
                <w:szCs w:val="16"/>
              </w:rPr>
              <w:t>available</w:t>
            </w:r>
          </w:p>
        </w:tc>
        <w:tc>
          <w:tcPr>
            <w:tcW w:w="709" w:type="dxa"/>
            <w:shd w:val="clear" w:color="auto" w:fill="auto"/>
          </w:tcPr>
          <w:p w14:paraId="05B519AD" w14:textId="02572036"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0FA6C669" w14:textId="632B2430" w:rsidR="00D135FA" w:rsidRPr="00D135FA" w:rsidRDefault="00D135FA" w:rsidP="00D135FA">
            <w:pPr>
              <w:pStyle w:val="TAL"/>
              <w:rPr>
                <w:rFonts w:cs="Arial"/>
                <w:sz w:val="16"/>
                <w:szCs w:val="16"/>
              </w:rPr>
            </w:pPr>
            <w:r w:rsidRPr="00530598">
              <w:rPr>
                <w:rFonts w:cs="Arial"/>
                <w:sz w:val="16"/>
                <w:szCs w:val="16"/>
              </w:rPr>
              <w:t>NR_cov_enh2</w:t>
            </w:r>
          </w:p>
        </w:tc>
        <w:tc>
          <w:tcPr>
            <w:tcW w:w="709" w:type="dxa"/>
            <w:shd w:val="clear" w:color="auto" w:fill="auto"/>
          </w:tcPr>
          <w:p w14:paraId="0C166557" w14:textId="62B0FE9E" w:rsidR="00D135FA" w:rsidRPr="00D135FA" w:rsidRDefault="00D135FA" w:rsidP="00D135FA">
            <w:pPr>
              <w:pStyle w:val="TAL"/>
              <w:rPr>
                <w:rFonts w:cs="Arial"/>
                <w:sz w:val="16"/>
                <w:szCs w:val="16"/>
              </w:rPr>
            </w:pPr>
            <w:r w:rsidRPr="00D135FA">
              <w:rPr>
                <w:rFonts w:cs="Arial"/>
                <w:sz w:val="16"/>
                <w:szCs w:val="16"/>
              </w:rPr>
              <w:t>RAN4</w:t>
            </w:r>
          </w:p>
        </w:tc>
        <w:tc>
          <w:tcPr>
            <w:tcW w:w="709" w:type="dxa"/>
            <w:shd w:val="clear" w:color="auto" w:fill="auto"/>
          </w:tcPr>
          <w:p w14:paraId="523A811D" w14:textId="3B24EA29" w:rsidR="00D135FA" w:rsidRPr="00D135FA" w:rsidRDefault="00D135FA" w:rsidP="00D135FA">
            <w:pPr>
              <w:pStyle w:val="TAL"/>
              <w:rPr>
                <w:rFonts w:cs="Arial"/>
                <w:sz w:val="16"/>
                <w:szCs w:val="16"/>
              </w:rPr>
            </w:pPr>
            <w:r w:rsidRPr="00D135FA">
              <w:rPr>
                <w:rFonts w:cs="Arial"/>
                <w:sz w:val="16"/>
                <w:szCs w:val="16"/>
              </w:rPr>
              <w:t> </w:t>
            </w:r>
          </w:p>
        </w:tc>
        <w:tc>
          <w:tcPr>
            <w:tcW w:w="1190" w:type="dxa"/>
            <w:shd w:val="clear" w:color="auto" w:fill="auto"/>
          </w:tcPr>
          <w:p w14:paraId="29780C74" w14:textId="1237FCEA" w:rsidR="00D135FA" w:rsidRPr="00D135FA" w:rsidRDefault="00D135FA" w:rsidP="00D135FA">
            <w:pPr>
              <w:pStyle w:val="TAL"/>
              <w:rPr>
                <w:rFonts w:cs="Arial"/>
                <w:sz w:val="16"/>
                <w:szCs w:val="16"/>
              </w:rPr>
            </w:pPr>
            <w:r w:rsidRPr="00D135FA">
              <w:rPr>
                <w:rFonts w:cs="Arial"/>
                <w:sz w:val="16"/>
                <w:szCs w:val="16"/>
              </w:rPr>
              <w:t>R1-2401627</w:t>
            </w:r>
          </w:p>
        </w:tc>
      </w:tr>
      <w:tr w:rsidR="00D135FA" w:rsidRPr="00B16DDC" w14:paraId="3E48A83B" w14:textId="77777777" w:rsidTr="008F5784">
        <w:trPr>
          <w:trHeight w:val="20"/>
        </w:trPr>
        <w:tc>
          <w:tcPr>
            <w:tcW w:w="1168" w:type="dxa"/>
            <w:shd w:val="clear" w:color="auto" w:fill="auto"/>
          </w:tcPr>
          <w:p w14:paraId="14585D84" w14:textId="64FB4B4F" w:rsidR="00D135FA" w:rsidRPr="00D135FA" w:rsidRDefault="00D135FA" w:rsidP="00D135FA">
            <w:pPr>
              <w:pStyle w:val="TAL"/>
              <w:rPr>
                <w:rFonts w:cs="Arial"/>
                <w:sz w:val="16"/>
                <w:szCs w:val="16"/>
              </w:rPr>
            </w:pPr>
            <w:r w:rsidRPr="00530598">
              <w:rPr>
                <w:rFonts w:cs="Arial"/>
                <w:sz w:val="16"/>
                <w:szCs w:val="16"/>
              </w:rPr>
              <w:t>R2-2401701</w:t>
            </w:r>
          </w:p>
        </w:tc>
        <w:tc>
          <w:tcPr>
            <w:tcW w:w="2410" w:type="dxa"/>
            <w:shd w:val="clear" w:color="auto" w:fill="auto"/>
          </w:tcPr>
          <w:p w14:paraId="1D0850B8" w14:textId="4DC37183" w:rsidR="00D135FA" w:rsidRPr="00D135FA" w:rsidRDefault="00D135FA" w:rsidP="00D135FA">
            <w:pPr>
              <w:pStyle w:val="TAL"/>
              <w:rPr>
                <w:rFonts w:cs="Arial"/>
                <w:sz w:val="16"/>
                <w:szCs w:val="16"/>
              </w:rPr>
            </w:pPr>
            <w:r w:rsidRPr="00D135FA">
              <w:rPr>
                <w:rFonts w:cs="Arial"/>
                <w:sz w:val="16"/>
                <w:szCs w:val="16"/>
              </w:rPr>
              <w:t>LS on bandwidth aggregation for positioning (R1-2401708; contact: ZTE)</w:t>
            </w:r>
          </w:p>
        </w:tc>
        <w:tc>
          <w:tcPr>
            <w:tcW w:w="709" w:type="dxa"/>
            <w:shd w:val="clear" w:color="auto" w:fill="auto"/>
          </w:tcPr>
          <w:p w14:paraId="630D6C6C" w14:textId="5DE686EE" w:rsidR="00D135FA" w:rsidRPr="00D135FA" w:rsidRDefault="00D135FA" w:rsidP="00D135FA">
            <w:pPr>
              <w:pStyle w:val="TAL"/>
              <w:rPr>
                <w:rFonts w:cs="Arial"/>
                <w:sz w:val="16"/>
                <w:szCs w:val="16"/>
              </w:rPr>
            </w:pPr>
            <w:r w:rsidRPr="00D135FA">
              <w:rPr>
                <w:rFonts w:cs="Arial"/>
                <w:sz w:val="16"/>
                <w:szCs w:val="16"/>
              </w:rPr>
              <w:t>RAN1</w:t>
            </w:r>
          </w:p>
        </w:tc>
        <w:tc>
          <w:tcPr>
            <w:tcW w:w="992" w:type="dxa"/>
            <w:shd w:val="clear" w:color="auto" w:fill="auto"/>
          </w:tcPr>
          <w:p w14:paraId="15055350" w14:textId="0097506C" w:rsidR="00D135FA" w:rsidRPr="00D135FA" w:rsidRDefault="00D135FA" w:rsidP="00D135FA">
            <w:pPr>
              <w:pStyle w:val="TAL"/>
              <w:rPr>
                <w:rFonts w:cs="Arial"/>
                <w:sz w:val="16"/>
                <w:szCs w:val="16"/>
              </w:rPr>
            </w:pPr>
            <w:r w:rsidRPr="00D135FA">
              <w:rPr>
                <w:rFonts w:cs="Arial"/>
                <w:sz w:val="16"/>
                <w:szCs w:val="16"/>
              </w:rPr>
              <w:t>available</w:t>
            </w:r>
          </w:p>
        </w:tc>
        <w:tc>
          <w:tcPr>
            <w:tcW w:w="709" w:type="dxa"/>
            <w:shd w:val="clear" w:color="auto" w:fill="auto"/>
          </w:tcPr>
          <w:p w14:paraId="0859E302" w14:textId="095C6E3F"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7B666704" w14:textId="594EA41D" w:rsidR="00D135FA" w:rsidRPr="00D135FA" w:rsidRDefault="00D135FA" w:rsidP="00D135FA">
            <w:pPr>
              <w:pStyle w:val="TAL"/>
              <w:rPr>
                <w:rFonts w:cs="Arial"/>
                <w:sz w:val="16"/>
                <w:szCs w:val="16"/>
              </w:rPr>
            </w:pPr>
            <w:r w:rsidRPr="00530598">
              <w:rPr>
                <w:rFonts w:cs="Arial"/>
                <w:sz w:val="16"/>
                <w:szCs w:val="16"/>
              </w:rPr>
              <w:t>NR_pos_enh2-Core</w:t>
            </w:r>
          </w:p>
        </w:tc>
        <w:tc>
          <w:tcPr>
            <w:tcW w:w="709" w:type="dxa"/>
            <w:shd w:val="clear" w:color="auto" w:fill="auto"/>
          </w:tcPr>
          <w:p w14:paraId="228AF380" w14:textId="08EE6491" w:rsidR="00D135FA" w:rsidRPr="00D135FA" w:rsidRDefault="00D135FA" w:rsidP="00D135FA">
            <w:pPr>
              <w:pStyle w:val="TAL"/>
              <w:rPr>
                <w:rFonts w:cs="Arial"/>
                <w:sz w:val="16"/>
                <w:szCs w:val="16"/>
              </w:rPr>
            </w:pPr>
            <w:r w:rsidRPr="00D135FA">
              <w:rPr>
                <w:rFonts w:cs="Arial"/>
                <w:sz w:val="16"/>
                <w:szCs w:val="16"/>
              </w:rPr>
              <w:t>RAN2, RAN3</w:t>
            </w:r>
          </w:p>
        </w:tc>
        <w:tc>
          <w:tcPr>
            <w:tcW w:w="709" w:type="dxa"/>
            <w:shd w:val="clear" w:color="auto" w:fill="auto"/>
          </w:tcPr>
          <w:p w14:paraId="47AC3078" w14:textId="3C94D40F" w:rsidR="00D135FA" w:rsidRPr="00D135FA" w:rsidRDefault="00D135FA" w:rsidP="00D135FA">
            <w:pPr>
              <w:pStyle w:val="TAL"/>
              <w:rPr>
                <w:rFonts w:cs="Arial"/>
                <w:sz w:val="16"/>
                <w:szCs w:val="16"/>
              </w:rPr>
            </w:pPr>
            <w:r w:rsidRPr="00D135FA">
              <w:rPr>
                <w:rFonts w:cs="Arial"/>
                <w:sz w:val="16"/>
                <w:szCs w:val="16"/>
              </w:rPr>
              <w:t> </w:t>
            </w:r>
          </w:p>
        </w:tc>
        <w:tc>
          <w:tcPr>
            <w:tcW w:w="1190" w:type="dxa"/>
            <w:shd w:val="clear" w:color="auto" w:fill="auto"/>
          </w:tcPr>
          <w:p w14:paraId="33CC4390" w14:textId="349824EF" w:rsidR="00D135FA" w:rsidRPr="00D135FA" w:rsidRDefault="00D135FA" w:rsidP="00D135FA">
            <w:pPr>
              <w:pStyle w:val="TAL"/>
              <w:rPr>
                <w:rFonts w:cs="Arial"/>
                <w:sz w:val="16"/>
                <w:szCs w:val="16"/>
              </w:rPr>
            </w:pPr>
            <w:r w:rsidRPr="00D135FA">
              <w:rPr>
                <w:rFonts w:cs="Arial"/>
                <w:sz w:val="16"/>
                <w:szCs w:val="16"/>
              </w:rPr>
              <w:t>R1-2401708</w:t>
            </w:r>
          </w:p>
        </w:tc>
      </w:tr>
      <w:tr w:rsidR="00D135FA" w:rsidRPr="00B16DDC" w14:paraId="505BF876" w14:textId="77777777" w:rsidTr="008F5784">
        <w:trPr>
          <w:trHeight w:val="20"/>
        </w:trPr>
        <w:tc>
          <w:tcPr>
            <w:tcW w:w="1168" w:type="dxa"/>
            <w:shd w:val="clear" w:color="auto" w:fill="auto"/>
          </w:tcPr>
          <w:p w14:paraId="046AACC3" w14:textId="32A79FEF" w:rsidR="00D135FA" w:rsidRPr="00D135FA" w:rsidRDefault="00D135FA" w:rsidP="00D135FA">
            <w:pPr>
              <w:pStyle w:val="TAL"/>
              <w:rPr>
                <w:rFonts w:cs="Arial"/>
                <w:sz w:val="16"/>
                <w:szCs w:val="16"/>
              </w:rPr>
            </w:pPr>
            <w:r w:rsidRPr="00530598">
              <w:rPr>
                <w:rFonts w:cs="Arial"/>
                <w:sz w:val="16"/>
                <w:szCs w:val="16"/>
              </w:rPr>
              <w:t>R2-2401702</w:t>
            </w:r>
          </w:p>
        </w:tc>
        <w:tc>
          <w:tcPr>
            <w:tcW w:w="2410" w:type="dxa"/>
            <w:shd w:val="clear" w:color="auto" w:fill="auto"/>
          </w:tcPr>
          <w:p w14:paraId="0B7279B4" w14:textId="15209B6E" w:rsidR="00D135FA" w:rsidRPr="00D135FA" w:rsidRDefault="00D135FA" w:rsidP="00D135FA">
            <w:pPr>
              <w:pStyle w:val="TAL"/>
              <w:rPr>
                <w:rFonts w:cs="Arial"/>
                <w:sz w:val="16"/>
                <w:szCs w:val="16"/>
              </w:rPr>
            </w:pPr>
            <w:r w:rsidRPr="00D135FA">
              <w:rPr>
                <w:rFonts w:cs="Arial"/>
                <w:sz w:val="16"/>
                <w:szCs w:val="16"/>
              </w:rPr>
              <w:t>LS on Rel-18 RAN1 UE features list for NR after RAN1#116 (R1-2401711; contact: NTT DOCOMO, AT&amp;T)</w:t>
            </w:r>
          </w:p>
        </w:tc>
        <w:tc>
          <w:tcPr>
            <w:tcW w:w="709" w:type="dxa"/>
            <w:shd w:val="clear" w:color="auto" w:fill="auto"/>
          </w:tcPr>
          <w:p w14:paraId="41B39F18" w14:textId="1EF791C5" w:rsidR="00D135FA" w:rsidRPr="00D135FA" w:rsidRDefault="00D135FA" w:rsidP="00D135FA">
            <w:pPr>
              <w:pStyle w:val="TAL"/>
              <w:rPr>
                <w:rFonts w:cs="Arial"/>
                <w:sz w:val="16"/>
                <w:szCs w:val="16"/>
              </w:rPr>
            </w:pPr>
            <w:r w:rsidRPr="00D135FA">
              <w:rPr>
                <w:rFonts w:cs="Arial"/>
                <w:sz w:val="16"/>
                <w:szCs w:val="16"/>
              </w:rPr>
              <w:t>RAN1</w:t>
            </w:r>
          </w:p>
        </w:tc>
        <w:tc>
          <w:tcPr>
            <w:tcW w:w="992" w:type="dxa"/>
            <w:shd w:val="clear" w:color="auto" w:fill="auto"/>
          </w:tcPr>
          <w:p w14:paraId="22EB381C" w14:textId="47F4F735" w:rsidR="00D135FA" w:rsidRPr="00D135FA" w:rsidRDefault="00D135FA" w:rsidP="00D135FA">
            <w:pPr>
              <w:pStyle w:val="TAL"/>
              <w:rPr>
                <w:rFonts w:cs="Arial"/>
                <w:sz w:val="16"/>
                <w:szCs w:val="16"/>
              </w:rPr>
            </w:pPr>
            <w:r w:rsidRPr="00D135FA">
              <w:rPr>
                <w:rFonts w:cs="Arial"/>
                <w:sz w:val="16"/>
                <w:szCs w:val="16"/>
              </w:rPr>
              <w:t>available</w:t>
            </w:r>
          </w:p>
        </w:tc>
        <w:tc>
          <w:tcPr>
            <w:tcW w:w="709" w:type="dxa"/>
            <w:shd w:val="clear" w:color="auto" w:fill="auto"/>
          </w:tcPr>
          <w:p w14:paraId="34D43C3A" w14:textId="7ADC1A85"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4D173D6F" w14:textId="0CBD153A" w:rsidR="00D135FA" w:rsidRPr="00D135FA" w:rsidRDefault="00D135FA" w:rsidP="00D135FA">
            <w:pPr>
              <w:pStyle w:val="TAL"/>
              <w:rPr>
                <w:rFonts w:cs="Arial"/>
                <w:sz w:val="16"/>
                <w:szCs w:val="16"/>
              </w:rPr>
            </w:pPr>
            <w:r w:rsidRPr="00D135FA">
              <w:rPr>
                <w:rFonts w:cs="Arial"/>
                <w:sz w:val="16"/>
                <w:szCs w:val="16"/>
              </w:rPr>
              <w:t>NR_MIMO_evo_DL_UL, NR_pos_enh2, Netw_Energy_NR, NR_netcon_repeater, NR_NTN_enh, NR_Mob_enh2, NR_SL_enh2, NR_redcap_enh, NR_MC_enh, NR_XR_enh, NR_FR1_lessthan_5MHz_BW, NR_DSS_enh, NR_BWP_wor, NR_cov_enh2, TEI18</w:t>
            </w:r>
          </w:p>
        </w:tc>
        <w:tc>
          <w:tcPr>
            <w:tcW w:w="709" w:type="dxa"/>
            <w:shd w:val="clear" w:color="auto" w:fill="auto"/>
          </w:tcPr>
          <w:p w14:paraId="0F9CA64A" w14:textId="4BCDA45D"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07A42BFE" w14:textId="2B275ED3" w:rsidR="00D135FA" w:rsidRPr="00D135FA" w:rsidRDefault="00D135FA" w:rsidP="00D135FA">
            <w:pPr>
              <w:pStyle w:val="TAL"/>
              <w:rPr>
                <w:rFonts w:cs="Arial"/>
                <w:sz w:val="16"/>
                <w:szCs w:val="16"/>
              </w:rPr>
            </w:pPr>
            <w:r w:rsidRPr="00D135FA">
              <w:rPr>
                <w:rFonts w:cs="Arial"/>
                <w:sz w:val="16"/>
                <w:szCs w:val="16"/>
              </w:rPr>
              <w:t>RAN4</w:t>
            </w:r>
          </w:p>
        </w:tc>
        <w:tc>
          <w:tcPr>
            <w:tcW w:w="1190" w:type="dxa"/>
            <w:shd w:val="clear" w:color="auto" w:fill="auto"/>
          </w:tcPr>
          <w:p w14:paraId="40387136" w14:textId="206D92BB" w:rsidR="00D135FA" w:rsidRPr="00D135FA" w:rsidRDefault="00D135FA" w:rsidP="00D135FA">
            <w:pPr>
              <w:pStyle w:val="TAL"/>
              <w:rPr>
                <w:rFonts w:cs="Arial"/>
                <w:sz w:val="16"/>
                <w:szCs w:val="16"/>
              </w:rPr>
            </w:pPr>
            <w:r w:rsidRPr="00D135FA">
              <w:rPr>
                <w:rFonts w:cs="Arial"/>
                <w:sz w:val="16"/>
                <w:szCs w:val="16"/>
              </w:rPr>
              <w:t>R1-2401711</w:t>
            </w:r>
          </w:p>
        </w:tc>
      </w:tr>
      <w:tr w:rsidR="00D135FA" w:rsidRPr="00B16DDC" w14:paraId="68639441" w14:textId="77777777" w:rsidTr="008F5784">
        <w:trPr>
          <w:trHeight w:val="20"/>
        </w:trPr>
        <w:tc>
          <w:tcPr>
            <w:tcW w:w="1168" w:type="dxa"/>
            <w:shd w:val="clear" w:color="auto" w:fill="auto"/>
          </w:tcPr>
          <w:p w14:paraId="7357AA85" w14:textId="7D123408" w:rsidR="00D135FA" w:rsidRPr="00D135FA" w:rsidRDefault="00D135FA" w:rsidP="00D135FA">
            <w:pPr>
              <w:pStyle w:val="TAL"/>
              <w:rPr>
                <w:rFonts w:cs="Arial"/>
                <w:sz w:val="16"/>
                <w:szCs w:val="16"/>
              </w:rPr>
            </w:pPr>
            <w:r w:rsidRPr="00530598">
              <w:rPr>
                <w:rFonts w:cs="Arial"/>
                <w:sz w:val="16"/>
                <w:szCs w:val="16"/>
              </w:rPr>
              <w:t>R2-2401703</w:t>
            </w:r>
          </w:p>
        </w:tc>
        <w:tc>
          <w:tcPr>
            <w:tcW w:w="2410" w:type="dxa"/>
            <w:shd w:val="clear" w:color="auto" w:fill="auto"/>
          </w:tcPr>
          <w:p w14:paraId="0535A07D" w14:textId="07063A9B" w:rsidR="00D135FA" w:rsidRPr="00D135FA" w:rsidRDefault="00D135FA" w:rsidP="00D135FA">
            <w:pPr>
              <w:pStyle w:val="TAL"/>
              <w:rPr>
                <w:rFonts w:cs="Arial"/>
                <w:sz w:val="16"/>
                <w:szCs w:val="16"/>
              </w:rPr>
            </w:pPr>
            <w:r w:rsidRPr="00D135FA">
              <w:rPr>
                <w:rFonts w:cs="Arial"/>
                <w:sz w:val="16"/>
                <w:szCs w:val="16"/>
              </w:rPr>
              <w:t>LS on TS38.300 TP for Multi-cell scheduling in Rel-18 (R1-2401716; contact: NTT DOCOMO)</w:t>
            </w:r>
          </w:p>
        </w:tc>
        <w:tc>
          <w:tcPr>
            <w:tcW w:w="709" w:type="dxa"/>
            <w:shd w:val="clear" w:color="auto" w:fill="auto"/>
          </w:tcPr>
          <w:p w14:paraId="755A8BBC" w14:textId="1503081B" w:rsidR="00D135FA" w:rsidRPr="00D135FA" w:rsidRDefault="00D135FA" w:rsidP="00D135FA">
            <w:pPr>
              <w:pStyle w:val="TAL"/>
              <w:rPr>
                <w:rFonts w:cs="Arial"/>
                <w:sz w:val="16"/>
                <w:szCs w:val="16"/>
              </w:rPr>
            </w:pPr>
            <w:r w:rsidRPr="00D135FA">
              <w:rPr>
                <w:rFonts w:cs="Arial"/>
                <w:sz w:val="16"/>
                <w:szCs w:val="16"/>
              </w:rPr>
              <w:t>RAN1</w:t>
            </w:r>
          </w:p>
        </w:tc>
        <w:tc>
          <w:tcPr>
            <w:tcW w:w="992" w:type="dxa"/>
            <w:shd w:val="clear" w:color="auto" w:fill="auto"/>
          </w:tcPr>
          <w:p w14:paraId="2DAFB192" w14:textId="1BBC7A08" w:rsidR="00D135FA" w:rsidRPr="00D135FA" w:rsidRDefault="00D135FA" w:rsidP="00D135FA">
            <w:pPr>
              <w:pStyle w:val="TAL"/>
              <w:rPr>
                <w:rFonts w:cs="Arial"/>
                <w:sz w:val="16"/>
                <w:szCs w:val="16"/>
              </w:rPr>
            </w:pPr>
            <w:r w:rsidRPr="00D135FA">
              <w:rPr>
                <w:rFonts w:cs="Arial"/>
                <w:sz w:val="16"/>
                <w:szCs w:val="16"/>
              </w:rPr>
              <w:t>available</w:t>
            </w:r>
          </w:p>
        </w:tc>
        <w:tc>
          <w:tcPr>
            <w:tcW w:w="709" w:type="dxa"/>
            <w:shd w:val="clear" w:color="auto" w:fill="auto"/>
          </w:tcPr>
          <w:p w14:paraId="483BF4B2" w14:textId="2483B136"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3F273585" w14:textId="41598508" w:rsidR="00D135FA" w:rsidRPr="00D135FA" w:rsidRDefault="00D135FA" w:rsidP="00D135FA">
            <w:pPr>
              <w:pStyle w:val="TAL"/>
              <w:rPr>
                <w:rFonts w:cs="Arial"/>
                <w:sz w:val="16"/>
                <w:szCs w:val="16"/>
              </w:rPr>
            </w:pPr>
            <w:r w:rsidRPr="00530598">
              <w:rPr>
                <w:rFonts w:cs="Arial"/>
                <w:sz w:val="16"/>
                <w:szCs w:val="16"/>
              </w:rPr>
              <w:t>NR_MC_enh-Core</w:t>
            </w:r>
          </w:p>
        </w:tc>
        <w:tc>
          <w:tcPr>
            <w:tcW w:w="709" w:type="dxa"/>
            <w:shd w:val="clear" w:color="auto" w:fill="auto"/>
          </w:tcPr>
          <w:p w14:paraId="5E3CF586" w14:textId="26A2CDC0"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63A3F716" w14:textId="4EBC12F8" w:rsidR="00D135FA" w:rsidRPr="00D135FA" w:rsidRDefault="00D135FA" w:rsidP="00D135FA">
            <w:pPr>
              <w:pStyle w:val="TAL"/>
              <w:rPr>
                <w:rFonts w:cs="Arial"/>
                <w:sz w:val="16"/>
                <w:szCs w:val="16"/>
              </w:rPr>
            </w:pPr>
            <w:r w:rsidRPr="00D135FA">
              <w:rPr>
                <w:rFonts w:cs="Arial"/>
                <w:sz w:val="16"/>
                <w:szCs w:val="16"/>
              </w:rPr>
              <w:t> </w:t>
            </w:r>
          </w:p>
        </w:tc>
        <w:tc>
          <w:tcPr>
            <w:tcW w:w="1190" w:type="dxa"/>
            <w:shd w:val="clear" w:color="auto" w:fill="auto"/>
          </w:tcPr>
          <w:p w14:paraId="244AE5EE" w14:textId="2030943B" w:rsidR="00D135FA" w:rsidRPr="00D135FA" w:rsidRDefault="00D135FA" w:rsidP="00D135FA">
            <w:pPr>
              <w:pStyle w:val="TAL"/>
              <w:rPr>
                <w:rFonts w:cs="Arial"/>
                <w:sz w:val="16"/>
                <w:szCs w:val="16"/>
              </w:rPr>
            </w:pPr>
            <w:r w:rsidRPr="00D135FA">
              <w:rPr>
                <w:rFonts w:cs="Arial"/>
                <w:sz w:val="16"/>
                <w:szCs w:val="16"/>
              </w:rPr>
              <w:t>R1-2401716</w:t>
            </w:r>
          </w:p>
        </w:tc>
      </w:tr>
      <w:tr w:rsidR="00D135FA" w:rsidRPr="00B16DDC" w14:paraId="7BE46AB5"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F3B75AD" w14:textId="6958E7D2" w:rsidR="00D135FA" w:rsidRPr="00D135FA" w:rsidRDefault="00D135FA" w:rsidP="00D135FA">
            <w:pPr>
              <w:pStyle w:val="TAL"/>
              <w:rPr>
                <w:rFonts w:cs="Arial"/>
                <w:sz w:val="16"/>
                <w:szCs w:val="16"/>
              </w:rPr>
            </w:pPr>
            <w:r w:rsidRPr="00530598">
              <w:rPr>
                <w:rFonts w:cs="Arial"/>
                <w:sz w:val="16"/>
                <w:szCs w:val="16"/>
              </w:rPr>
              <w:t>R2-2401704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1E558D" w14:textId="2085B08E" w:rsidR="00D135FA" w:rsidRPr="00D135FA" w:rsidRDefault="00D135FA" w:rsidP="00D135FA">
            <w:pPr>
              <w:pStyle w:val="TAL"/>
              <w:rPr>
                <w:rFonts w:cs="Arial"/>
                <w:sz w:val="16"/>
                <w:szCs w:val="16"/>
              </w:rPr>
            </w:pPr>
            <w:r w:rsidRPr="00D135FA">
              <w:rPr>
                <w:rFonts w:cs="Arial"/>
                <w:sz w:val="16"/>
                <w:szCs w:val="16"/>
              </w:rPr>
              <w:t>Reply to LS on Sidelink CSI Reporting MAC-CE for SL-CA (R1-2401727; contact: LGE)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C4C4B0" w14:textId="43D30908"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BA4BD6" w14:textId="28A258AE"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FC178D" w14:textId="7B325538"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2048A6" w14:textId="432CB2A0" w:rsidR="00D135FA" w:rsidRPr="00D135FA" w:rsidRDefault="00D135FA" w:rsidP="00D135FA">
            <w:pPr>
              <w:pStyle w:val="TAL"/>
              <w:rPr>
                <w:rFonts w:cs="Arial"/>
                <w:sz w:val="16"/>
                <w:szCs w:val="16"/>
              </w:rPr>
            </w:pPr>
            <w:r w:rsidRPr="00530598">
              <w:rPr>
                <w:rFonts w:cs="Arial"/>
                <w:sz w:val="16"/>
                <w:szCs w:val="16"/>
              </w:rPr>
              <w:t>NR_SL_enh2-Core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8FECA2" w14:textId="02B350A3"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75E503" w14:textId="34292F58"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DDF559D" w14:textId="2B0A0A4E" w:rsidR="00D135FA" w:rsidRPr="00D135FA" w:rsidRDefault="00D135FA" w:rsidP="00D135FA">
            <w:pPr>
              <w:pStyle w:val="TAL"/>
              <w:rPr>
                <w:rFonts w:cs="Arial"/>
                <w:sz w:val="16"/>
                <w:szCs w:val="16"/>
              </w:rPr>
            </w:pPr>
            <w:r w:rsidRPr="00D135FA">
              <w:rPr>
                <w:rFonts w:cs="Arial"/>
                <w:sz w:val="16"/>
                <w:szCs w:val="16"/>
              </w:rPr>
              <w:t>R1-2401727</w:t>
            </w:r>
          </w:p>
        </w:tc>
      </w:tr>
      <w:tr w:rsidR="00D135FA" w:rsidRPr="00B16DDC" w14:paraId="28361A5C"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4DE9991" w14:textId="6BAFC932" w:rsidR="00D135FA" w:rsidRPr="00D135FA" w:rsidRDefault="00D135FA" w:rsidP="00D135FA">
            <w:pPr>
              <w:pStyle w:val="TAL"/>
              <w:rPr>
                <w:rFonts w:cs="Arial"/>
                <w:sz w:val="16"/>
                <w:szCs w:val="16"/>
              </w:rPr>
            </w:pPr>
            <w:r w:rsidRPr="00530598">
              <w:rPr>
                <w:rFonts w:cs="Arial"/>
                <w:sz w:val="16"/>
                <w:szCs w:val="16"/>
              </w:rPr>
              <w:t>R2-2401705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AB6143C" w14:textId="4CEF60B3" w:rsidR="00D135FA" w:rsidRPr="00D135FA" w:rsidRDefault="00D135FA" w:rsidP="00D135FA">
            <w:pPr>
              <w:pStyle w:val="TAL"/>
              <w:rPr>
                <w:rFonts w:cs="Arial"/>
                <w:sz w:val="16"/>
                <w:szCs w:val="16"/>
              </w:rPr>
            </w:pPr>
            <w:r w:rsidRPr="00D135FA">
              <w:rPr>
                <w:rFonts w:cs="Arial"/>
                <w:sz w:val="16"/>
                <w:szCs w:val="16"/>
              </w:rPr>
              <w:t>LS on separate CFR introduced in Rel-18 TEI of MBS for RedCap UE applied for eRedCap UE (R1-2401732; contact: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33235A" w14:textId="165DA406"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E02091" w14:textId="7730C188"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4E3197" w14:textId="2600179D"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D162AC" w14:textId="41578C3F" w:rsidR="00D135FA" w:rsidRPr="00D135FA" w:rsidRDefault="00D135FA" w:rsidP="00D135FA">
            <w:pPr>
              <w:pStyle w:val="TAL"/>
              <w:rPr>
                <w:rFonts w:cs="Arial"/>
                <w:sz w:val="16"/>
                <w:szCs w:val="16"/>
              </w:rPr>
            </w:pPr>
            <w:r w:rsidRPr="00530598">
              <w:rPr>
                <w:rFonts w:cs="Arial"/>
                <w:sz w:val="16"/>
                <w:szCs w:val="16"/>
              </w:rPr>
              <w:t>NR_redcap_enh-Core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C31ADA" w14:textId="3B3A19D1"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EA0A25" w14:textId="3EFD4BB4"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093FBF7" w14:textId="164E1DFF" w:rsidR="00D135FA" w:rsidRPr="00D135FA" w:rsidRDefault="00D135FA" w:rsidP="00D135FA">
            <w:pPr>
              <w:pStyle w:val="TAL"/>
              <w:rPr>
                <w:rFonts w:cs="Arial"/>
                <w:sz w:val="16"/>
                <w:szCs w:val="16"/>
              </w:rPr>
            </w:pPr>
            <w:r w:rsidRPr="00D135FA">
              <w:rPr>
                <w:rFonts w:cs="Arial"/>
                <w:sz w:val="16"/>
                <w:szCs w:val="16"/>
              </w:rPr>
              <w:t>R1-2401732</w:t>
            </w:r>
          </w:p>
        </w:tc>
      </w:tr>
      <w:tr w:rsidR="00D135FA" w:rsidRPr="00B16DDC" w14:paraId="6A8BC335"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E9DF6EA" w14:textId="79E0A6DF" w:rsidR="00D135FA" w:rsidRPr="00D135FA" w:rsidRDefault="00D135FA" w:rsidP="00D135FA">
            <w:pPr>
              <w:pStyle w:val="TAL"/>
              <w:rPr>
                <w:rFonts w:cs="Arial"/>
                <w:sz w:val="16"/>
                <w:szCs w:val="16"/>
              </w:rPr>
            </w:pPr>
            <w:r w:rsidRPr="00530598">
              <w:rPr>
                <w:rFonts w:cs="Arial"/>
                <w:sz w:val="16"/>
                <w:szCs w:val="16"/>
              </w:rPr>
              <w:t>R2-2401706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D165163" w14:textId="00E7DD66" w:rsidR="00D135FA" w:rsidRPr="00D135FA" w:rsidRDefault="00D135FA" w:rsidP="00D135FA">
            <w:pPr>
              <w:pStyle w:val="TAL"/>
              <w:rPr>
                <w:rFonts w:cs="Arial"/>
                <w:sz w:val="16"/>
                <w:szCs w:val="16"/>
              </w:rPr>
            </w:pPr>
            <w:r w:rsidRPr="00D135FA">
              <w:rPr>
                <w:rFonts w:cs="Arial"/>
                <w:sz w:val="16"/>
                <w:szCs w:val="16"/>
              </w:rPr>
              <w:t>LS on NCD-SSB time offset for non-RedCap UEs in TDD (R1-2401743; contact: Vodafone)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3D2FC2" w14:textId="5A253A97"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5E1BCB" w14:textId="247D72B2"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5CE707" w14:textId="0B5B66B9"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17DECC" w14:textId="650D5695" w:rsidR="00D135FA" w:rsidRPr="00D135FA" w:rsidRDefault="00D135FA" w:rsidP="00D135FA">
            <w:pPr>
              <w:pStyle w:val="TAL"/>
              <w:rPr>
                <w:rFonts w:cs="Arial"/>
                <w:sz w:val="16"/>
                <w:szCs w:val="16"/>
              </w:rPr>
            </w:pPr>
            <w:r w:rsidRPr="00530598">
              <w:rPr>
                <w:rFonts w:cs="Arial"/>
                <w:sz w:val="16"/>
                <w:szCs w:val="16"/>
              </w:rPr>
              <w:t>NR_BWP_wor-Core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CB0E33" w14:textId="4DE17ECD" w:rsidR="00D135FA" w:rsidRPr="00D135FA" w:rsidRDefault="00D135FA" w:rsidP="00D135FA">
            <w:pPr>
              <w:pStyle w:val="TAL"/>
              <w:rPr>
                <w:rFonts w:cs="Arial"/>
                <w:sz w:val="16"/>
                <w:szCs w:val="16"/>
              </w:rPr>
            </w:pPr>
            <w:r w:rsidRPr="00D135FA">
              <w:rPr>
                <w:rFonts w:cs="Arial"/>
                <w:sz w:val="16"/>
                <w:szCs w:val="16"/>
              </w:rPr>
              <w:t>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ECAF6A" w14:textId="5ECA5D08"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B125D22" w14:textId="145FDE97" w:rsidR="00D135FA" w:rsidRPr="00D135FA" w:rsidRDefault="00D135FA" w:rsidP="00D135FA">
            <w:pPr>
              <w:pStyle w:val="TAL"/>
              <w:rPr>
                <w:rFonts w:cs="Arial"/>
                <w:sz w:val="16"/>
                <w:szCs w:val="16"/>
              </w:rPr>
            </w:pPr>
            <w:r w:rsidRPr="00D135FA">
              <w:rPr>
                <w:rFonts w:cs="Arial"/>
                <w:sz w:val="16"/>
                <w:szCs w:val="16"/>
              </w:rPr>
              <w:t>R1-2401743</w:t>
            </w:r>
          </w:p>
        </w:tc>
      </w:tr>
      <w:tr w:rsidR="00D135FA" w:rsidRPr="00B16DDC" w14:paraId="4130C897"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ECCAAA3" w14:textId="79549F08" w:rsidR="00D135FA" w:rsidRPr="00D135FA" w:rsidRDefault="00D135FA" w:rsidP="00D135FA">
            <w:pPr>
              <w:pStyle w:val="TAL"/>
              <w:rPr>
                <w:rFonts w:cs="Arial"/>
                <w:sz w:val="16"/>
                <w:szCs w:val="16"/>
              </w:rPr>
            </w:pPr>
            <w:r w:rsidRPr="00530598">
              <w:rPr>
                <w:rFonts w:cs="Arial"/>
                <w:sz w:val="16"/>
                <w:szCs w:val="16"/>
              </w:rPr>
              <w:t>R2-2401707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CBAF5A5" w14:textId="45BD3415" w:rsidR="00D135FA" w:rsidRPr="00D135FA" w:rsidRDefault="00D135FA" w:rsidP="00D135FA">
            <w:pPr>
              <w:pStyle w:val="TAL"/>
              <w:rPr>
                <w:rFonts w:cs="Arial"/>
                <w:sz w:val="16"/>
                <w:szCs w:val="16"/>
              </w:rPr>
            </w:pPr>
            <w:r w:rsidRPr="00D135FA">
              <w:rPr>
                <w:rFonts w:cs="Arial"/>
                <w:sz w:val="16"/>
                <w:szCs w:val="16"/>
              </w:rPr>
              <w:t>Reply LS on Satellite Switch with Resync (R1-2401748; contact: 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6EB142" w14:textId="0683E5DF"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92DD2F" w14:textId="7BA5ECE7"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3C345C" w14:textId="080D4F19"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B1708E" w14:textId="0AB939DF" w:rsidR="00D135FA" w:rsidRPr="00D135FA" w:rsidRDefault="00D135FA" w:rsidP="00D135FA">
            <w:pPr>
              <w:pStyle w:val="TAL"/>
              <w:rPr>
                <w:rFonts w:cs="Arial"/>
                <w:sz w:val="16"/>
                <w:szCs w:val="16"/>
              </w:rPr>
            </w:pPr>
            <w:r w:rsidRPr="00530598">
              <w:rPr>
                <w:rFonts w:cs="Arial"/>
                <w:sz w:val="16"/>
                <w:szCs w:val="16"/>
              </w:rPr>
              <w:t>NR_NTN_enh-Core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37EE34" w14:textId="3CEB02CC"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B9E29D" w14:textId="1ED731F0" w:rsidR="00D135FA" w:rsidRPr="00D135FA" w:rsidRDefault="00D135FA" w:rsidP="00D135FA">
            <w:pPr>
              <w:pStyle w:val="TAL"/>
              <w:rPr>
                <w:rFonts w:cs="Arial"/>
                <w:sz w:val="16"/>
                <w:szCs w:val="16"/>
              </w:rPr>
            </w:pPr>
            <w:r w:rsidRPr="00D135FA">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1374A7A" w14:textId="40A39842" w:rsidR="00D135FA" w:rsidRPr="00D135FA" w:rsidRDefault="00D135FA" w:rsidP="00D135FA">
            <w:pPr>
              <w:pStyle w:val="TAL"/>
              <w:rPr>
                <w:rFonts w:cs="Arial"/>
                <w:sz w:val="16"/>
                <w:szCs w:val="16"/>
              </w:rPr>
            </w:pPr>
            <w:r w:rsidRPr="00D135FA">
              <w:rPr>
                <w:rFonts w:cs="Arial"/>
                <w:sz w:val="16"/>
                <w:szCs w:val="16"/>
              </w:rPr>
              <w:t>R1-2401748</w:t>
            </w:r>
          </w:p>
        </w:tc>
      </w:tr>
      <w:tr w:rsidR="00D135FA" w:rsidRPr="00B16DDC" w14:paraId="17A5AD9F"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78C3163" w14:textId="56DA9CBC" w:rsidR="00D135FA" w:rsidRPr="00D135FA" w:rsidRDefault="00D135FA" w:rsidP="00D135FA">
            <w:pPr>
              <w:pStyle w:val="TAL"/>
              <w:rPr>
                <w:rFonts w:cs="Arial"/>
                <w:sz w:val="16"/>
                <w:szCs w:val="16"/>
              </w:rPr>
            </w:pPr>
            <w:r w:rsidRPr="00530598">
              <w:rPr>
                <w:rFonts w:cs="Arial"/>
                <w:sz w:val="16"/>
                <w:szCs w:val="16"/>
              </w:rPr>
              <w:t>R2-2401708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4F4A74" w14:textId="29A6FA98" w:rsidR="00D135FA" w:rsidRPr="00D135FA" w:rsidRDefault="00D135FA" w:rsidP="00D135FA">
            <w:pPr>
              <w:pStyle w:val="TAL"/>
              <w:rPr>
                <w:rFonts w:cs="Arial"/>
                <w:sz w:val="16"/>
                <w:szCs w:val="16"/>
              </w:rPr>
            </w:pPr>
            <w:r w:rsidRPr="00D135FA">
              <w:rPr>
                <w:rFonts w:cs="Arial"/>
                <w:sz w:val="16"/>
                <w:szCs w:val="16"/>
              </w:rPr>
              <w:t>LS on improved GNSS operations in Rel-18 IoT NTN (R1-2401754; contact: MediaTek)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E8136B" w14:textId="05E87370"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3DAA17" w14:textId="277E5CBF"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B3135E" w14:textId="58A92B6B"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FABCE9" w14:textId="63FCF4BB" w:rsidR="00D135FA" w:rsidRPr="00D135FA" w:rsidRDefault="00D135FA" w:rsidP="00D135FA">
            <w:pPr>
              <w:pStyle w:val="TAL"/>
              <w:rPr>
                <w:rFonts w:cs="Arial"/>
                <w:sz w:val="16"/>
                <w:szCs w:val="16"/>
              </w:rPr>
            </w:pPr>
            <w:r w:rsidRPr="00530598">
              <w:rPr>
                <w:rFonts w:cs="Arial"/>
                <w:sz w:val="16"/>
                <w:szCs w:val="16"/>
              </w:rPr>
              <w:t>IoT_NTN_enh-Core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2E2697" w14:textId="5F14EE2C"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8B30B8" w14:textId="4101F1CA"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BD8CFB9" w14:textId="02A5AA21" w:rsidR="00D135FA" w:rsidRPr="00D135FA" w:rsidRDefault="00D135FA" w:rsidP="00D135FA">
            <w:pPr>
              <w:pStyle w:val="TAL"/>
              <w:rPr>
                <w:rFonts w:cs="Arial"/>
                <w:sz w:val="16"/>
                <w:szCs w:val="16"/>
              </w:rPr>
            </w:pPr>
            <w:r w:rsidRPr="00D135FA">
              <w:rPr>
                <w:rFonts w:cs="Arial"/>
                <w:sz w:val="16"/>
                <w:szCs w:val="16"/>
              </w:rPr>
              <w:t>R1-2401754</w:t>
            </w:r>
          </w:p>
        </w:tc>
      </w:tr>
      <w:tr w:rsidR="00D135FA" w:rsidRPr="00B16DDC" w14:paraId="2DA7E209"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A027631" w14:textId="0295381B" w:rsidR="00D135FA" w:rsidRPr="00D135FA" w:rsidRDefault="00D135FA" w:rsidP="00D135FA">
            <w:pPr>
              <w:pStyle w:val="TAL"/>
              <w:rPr>
                <w:rFonts w:cs="Arial"/>
                <w:sz w:val="16"/>
                <w:szCs w:val="16"/>
              </w:rPr>
            </w:pPr>
            <w:r w:rsidRPr="00530598">
              <w:rPr>
                <w:rFonts w:cs="Arial"/>
                <w:sz w:val="16"/>
                <w:szCs w:val="16"/>
              </w:rPr>
              <w:t>R2-2401709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B7D0FF0" w14:textId="60DA081A" w:rsidR="00D135FA" w:rsidRPr="00D135FA" w:rsidRDefault="00D135FA" w:rsidP="00D135FA">
            <w:pPr>
              <w:pStyle w:val="TAL"/>
              <w:rPr>
                <w:rFonts w:cs="Arial"/>
                <w:sz w:val="16"/>
                <w:szCs w:val="16"/>
              </w:rPr>
            </w:pPr>
            <w:r w:rsidRPr="00D135FA">
              <w:rPr>
                <w:rFonts w:cs="Arial"/>
                <w:sz w:val="16"/>
                <w:szCs w:val="16"/>
              </w:rPr>
              <w:t>LS on new higher layer parameter for intra-cell guard band (R1-2401756; contact: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D957BB" w14:textId="2775C3E9"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079034" w14:textId="35B8C48F"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33EA9D" w14:textId="2C4E7AF2"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BC6D10" w14:textId="40FCC8B1" w:rsidR="00D135FA" w:rsidRPr="00D135FA" w:rsidRDefault="00D135FA" w:rsidP="00D135FA">
            <w:pPr>
              <w:pStyle w:val="TAL"/>
              <w:rPr>
                <w:rFonts w:cs="Arial"/>
                <w:sz w:val="16"/>
                <w:szCs w:val="16"/>
              </w:rPr>
            </w:pPr>
            <w:r w:rsidRPr="00530598">
              <w:rPr>
                <w:rFonts w:cs="Arial"/>
                <w:sz w:val="16"/>
                <w:szCs w:val="16"/>
              </w:rPr>
              <w:t>NR_SL_enh2-Core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B0EB88" w14:textId="287C5C00"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48AFBF" w14:textId="45E245B1"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38B2F72" w14:textId="1498720B" w:rsidR="00D135FA" w:rsidRPr="00D135FA" w:rsidRDefault="00D135FA" w:rsidP="00D135FA">
            <w:pPr>
              <w:pStyle w:val="TAL"/>
              <w:rPr>
                <w:rFonts w:cs="Arial"/>
                <w:sz w:val="16"/>
                <w:szCs w:val="16"/>
              </w:rPr>
            </w:pPr>
            <w:r w:rsidRPr="00D135FA">
              <w:rPr>
                <w:rFonts w:cs="Arial"/>
                <w:sz w:val="16"/>
                <w:szCs w:val="16"/>
              </w:rPr>
              <w:t>R1-2401756</w:t>
            </w:r>
          </w:p>
        </w:tc>
      </w:tr>
      <w:tr w:rsidR="00D135FA" w:rsidRPr="00B16DDC" w14:paraId="7F7E3A5D"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C9740E6" w14:textId="2E7F943A" w:rsidR="00D135FA" w:rsidRPr="00D135FA" w:rsidRDefault="00D135FA" w:rsidP="00D135FA">
            <w:pPr>
              <w:pStyle w:val="TAL"/>
              <w:rPr>
                <w:rFonts w:cs="Arial"/>
                <w:sz w:val="16"/>
                <w:szCs w:val="16"/>
              </w:rPr>
            </w:pPr>
            <w:r w:rsidRPr="00530598">
              <w:rPr>
                <w:rFonts w:cs="Arial"/>
                <w:sz w:val="16"/>
                <w:szCs w:val="16"/>
              </w:rPr>
              <w:t>R2-2401710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1A171EC" w14:textId="773ECC6C" w:rsidR="00D135FA" w:rsidRPr="00D135FA" w:rsidRDefault="00D135FA" w:rsidP="00D135FA">
            <w:pPr>
              <w:pStyle w:val="TAL"/>
              <w:rPr>
                <w:rFonts w:cs="Arial"/>
                <w:sz w:val="16"/>
                <w:szCs w:val="16"/>
              </w:rPr>
            </w:pPr>
            <w:r w:rsidRPr="00D135FA">
              <w:rPr>
                <w:rFonts w:cs="Arial"/>
                <w:sz w:val="16"/>
                <w:szCs w:val="16"/>
              </w:rPr>
              <w:t>Reply LS on UL Tx switching (R1-2401776; contact: NTT DOCOMO)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9C57AE" w14:textId="3F35358F"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DC8C3F" w14:textId="0C596C22"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FD2526" w14:textId="6E978E4A"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8721F5" w14:textId="783D8987" w:rsidR="00D135FA" w:rsidRPr="00D135FA" w:rsidRDefault="00D135FA" w:rsidP="00D135FA">
            <w:pPr>
              <w:pStyle w:val="TAL"/>
              <w:rPr>
                <w:rFonts w:cs="Arial"/>
                <w:sz w:val="16"/>
                <w:szCs w:val="16"/>
              </w:rPr>
            </w:pPr>
            <w:r w:rsidRPr="00530598">
              <w:rPr>
                <w:rFonts w:cs="Arial"/>
                <w:sz w:val="16"/>
                <w:szCs w:val="16"/>
              </w:rPr>
              <w:t>NR_MC_enh-Core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2E9748" w14:textId="375BC233"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6E98D9" w14:textId="5635ECD4" w:rsidR="00D135FA" w:rsidRPr="00D135FA" w:rsidRDefault="00D135FA" w:rsidP="00D135FA">
            <w:pPr>
              <w:pStyle w:val="TAL"/>
              <w:rPr>
                <w:rFonts w:cs="Arial"/>
                <w:sz w:val="16"/>
                <w:szCs w:val="16"/>
              </w:rPr>
            </w:pPr>
            <w:r w:rsidRPr="00D135FA">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0EA81B1" w14:textId="6DCB53BC" w:rsidR="00D135FA" w:rsidRPr="00D135FA" w:rsidRDefault="00D135FA" w:rsidP="00D135FA">
            <w:pPr>
              <w:pStyle w:val="TAL"/>
              <w:rPr>
                <w:rFonts w:cs="Arial"/>
                <w:sz w:val="16"/>
                <w:szCs w:val="16"/>
              </w:rPr>
            </w:pPr>
            <w:r w:rsidRPr="00D135FA">
              <w:rPr>
                <w:rFonts w:cs="Arial"/>
                <w:sz w:val="16"/>
                <w:szCs w:val="16"/>
              </w:rPr>
              <w:t>R1-2401776</w:t>
            </w:r>
          </w:p>
        </w:tc>
      </w:tr>
      <w:tr w:rsidR="00D135FA" w:rsidRPr="00B16DDC" w14:paraId="72C4932C"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8920489" w14:textId="76D3B958" w:rsidR="00D135FA" w:rsidRPr="00D135FA" w:rsidRDefault="00D135FA" w:rsidP="00D135FA">
            <w:pPr>
              <w:pStyle w:val="TAL"/>
              <w:rPr>
                <w:rFonts w:cs="Arial"/>
                <w:sz w:val="16"/>
                <w:szCs w:val="16"/>
              </w:rPr>
            </w:pPr>
            <w:r w:rsidRPr="00530598">
              <w:rPr>
                <w:rFonts w:cs="Arial"/>
                <w:sz w:val="16"/>
                <w:szCs w:val="16"/>
              </w:rPr>
              <w:t>R2-2401713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4C4D444" w14:textId="7FA08F9B" w:rsidR="00D135FA" w:rsidRPr="00D135FA" w:rsidRDefault="00D135FA" w:rsidP="00D135FA">
            <w:pPr>
              <w:pStyle w:val="TAL"/>
              <w:rPr>
                <w:rFonts w:cs="Arial"/>
                <w:sz w:val="16"/>
                <w:szCs w:val="16"/>
              </w:rPr>
            </w:pPr>
            <w:r w:rsidRPr="00D135FA">
              <w:rPr>
                <w:rFonts w:cs="Arial"/>
                <w:sz w:val="16"/>
                <w:szCs w:val="16"/>
              </w:rPr>
              <w:t>LS on TCI state after cell switch command for LTM ( R1-2401785; contact: Fujitsu)</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0FD5AD" w14:textId="4DB2239F"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84FE54" w14:textId="5D960115"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1DA3FF" w14:textId="3873ABAA"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29526A" w14:textId="703763DF" w:rsidR="00D135FA" w:rsidRPr="00D135FA" w:rsidRDefault="00D135FA" w:rsidP="00D135FA">
            <w:pPr>
              <w:pStyle w:val="TAL"/>
              <w:rPr>
                <w:rFonts w:cs="Arial"/>
                <w:sz w:val="16"/>
                <w:szCs w:val="16"/>
              </w:rPr>
            </w:pPr>
            <w:r w:rsidRPr="00530598">
              <w:rPr>
                <w:rFonts w:cs="Arial"/>
                <w:sz w:val="16"/>
                <w:szCs w:val="16"/>
              </w:rPr>
              <w:t>NR_Mob_enh2-Core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4B921D" w14:textId="2C584185"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3121B3" w14:textId="50D64649"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EE6AE95" w14:textId="4753367C" w:rsidR="00D135FA" w:rsidRPr="00D135FA" w:rsidRDefault="00D135FA" w:rsidP="00D135FA">
            <w:pPr>
              <w:pStyle w:val="TAL"/>
              <w:rPr>
                <w:rFonts w:cs="Arial"/>
                <w:sz w:val="16"/>
                <w:szCs w:val="16"/>
              </w:rPr>
            </w:pPr>
            <w:r w:rsidRPr="00D135FA">
              <w:rPr>
                <w:rFonts w:cs="Arial"/>
                <w:sz w:val="16"/>
                <w:szCs w:val="16"/>
              </w:rPr>
              <w:t>R1-2401785</w:t>
            </w:r>
          </w:p>
        </w:tc>
      </w:tr>
      <w:tr w:rsidR="00D135FA" w:rsidRPr="00B16DDC" w14:paraId="7CFA1C9E"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A4EE15D" w14:textId="7FC2002E" w:rsidR="00D135FA" w:rsidRPr="00D135FA" w:rsidRDefault="00D135FA" w:rsidP="00D135FA">
            <w:pPr>
              <w:pStyle w:val="TAL"/>
              <w:rPr>
                <w:rFonts w:cs="Arial"/>
                <w:sz w:val="16"/>
                <w:szCs w:val="16"/>
              </w:rPr>
            </w:pPr>
            <w:r w:rsidRPr="00530598">
              <w:rPr>
                <w:rFonts w:cs="Arial"/>
                <w:sz w:val="16"/>
                <w:szCs w:val="16"/>
              </w:rPr>
              <w:t>R2-2401714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F2899A8" w14:textId="09C54609" w:rsidR="00D135FA" w:rsidRPr="00D135FA" w:rsidRDefault="00D135FA" w:rsidP="00D135FA">
            <w:pPr>
              <w:pStyle w:val="TAL"/>
              <w:rPr>
                <w:rFonts w:cs="Arial"/>
                <w:sz w:val="16"/>
                <w:szCs w:val="16"/>
              </w:rPr>
            </w:pPr>
            <w:r w:rsidRPr="00D135FA">
              <w:rPr>
                <w:rFonts w:cs="Arial"/>
                <w:sz w:val="16"/>
                <w:szCs w:val="16"/>
              </w:rPr>
              <w:t>LS on the bandwidth used in measurements for positioning of RedCap UEs (R1-2401801; contact: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9B9907" w14:textId="701C8648"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4A5099" w14:textId="5EB46D53"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02DA1E" w14:textId="039BA85D"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769740" w14:textId="53C2D9B9" w:rsidR="00D135FA" w:rsidRPr="00D135FA" w:rsidRDefault="00D135FA" w:rsidP="00D135FA">
            <w:pPr>
              <w:pStyle w:val="TAL"/>
              <w:rPr>
                <w:rFonts w:cs="Arial"/>
                <w:sz w:val="16"/>
                <w:szCs w:val="16"/>
              </w:rPr>
            </w:pPr>
            <w:r w:rsidRPr="00530598">
              <w:rPr>
                <w:rFonts w:cs="Arial"/>
                <w:sz w:val="16"/>
                <w:szCs w:val="16"/>
              </w:rPr>
              <w:t>NR_pos_enh2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9550BD" w14:textId="5E5E1653" w:rsidR="00D135FA" w:rsidRPr="00D135FA" w:rsidRDefault="00D135FA" w:rsidP="00D135FA">
            <w:pPr>
              <w:pStyle w:val="TAL"/>
              <w:rPr>
                <w:rFonts w:cs="Arial"/>
                <w:sz w:val="16"/>
                <w:szCs w:val="16"/>
              </w:rPr>
            </w:pPr>
            <w:r w:rsidRPr="00D135FA">
              <w:rPr>
                <w:rFonts w:cs="Arial"/>
                <w:sz w:val="16"/>
                <w:szCs w:val="16"/>
              </w:rPr>
              <w:t>RAN2,RAN4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471803" w14:textId="5A8B61D7"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E70EB27" w14:textId="30356054" w:rsidR="00D135FA" w:rsidRPr="00D135FA" w:rsidRDefault="00D135FA" w:rsidP="00D135FA">
            <w:pPr>
              <w:pStyle w:val="TAL"/>
              <w:rPr>
                <w:rFonts w:cs="Arial"/>
                <w:sz w:val="16"/>
                <w:szCs w:val="16"/>
              </w:rPr>
            </w:pPr>
            <w:r w:rsidRPr="00D135FA">
              <w:rPr>
                <w:rFonts w:cs="Arial"/>
                <w:sz w:val="16"/>
                <w:szCs w:val="16"/>
              </w:rPr>
              <w:t>R1- 2401801</w:t>
            </w:r>
          </w:p>
        </w:tc>
      </w:tr>
      <w:tr w:rsidR="00D135FA" w:rsidRPr="00B16DDC" w14:paraId="20B48D5C"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228D781" w14:textId="26678561" w:rsidR="00D135FA" w:rsidRPr="00D135FA" w:rsidRDefault="00D135FA" w:rsidP="00D135FA">
            <w:pPr>
              <w:pStyle w:val="TAL"/>
              <w:rPr>
                <w:rFonts w:cs="Arial"/>
                <w:sz w:val="16"/>
                <w:szCs w:val="16"/>
              </w:rPr>
            </w:pPr>
            <w:r w:rsidRPr="00530598">
              <w:rPr>
                <w:rFonts w:cs="Arial"/>
                <w:sz w:val="16"/>
                <w:szCs w:val="16"/>
              </w:rPr>
              <w:t>R2-2401715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3E03E51" w14:textId="08ACA301" w:rsidR="00D135FA" w:rsidRPr="00D135FA" w:rsidRDefault="00D135FA" w:rsidP="00D135FA">
            <w:pPr>
              <w:pStyle w:val="TAL"/>
              <w:rPr>
                <w:rFonts w:cs="Arial"/>
                <w:sz w:val="16"/>
                <w:szCs w:val="16"/>
              </w:rPr>
            </w:pPr>
            <w:r w:rsidRPr="00D135FA">
              <w:rPr>
                <w:rFonts w:cs="Arial"/>
                <w:sz w:val="16"/>
                <w:szCs w:val="16"/>
              </w:rPr>
              <w:t>LS on Network Energy Savings (R1-2401810; contact: Intel,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C363B9" w14:textId="61F6188E"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D56FD3" w14:textId="4AD2FC2B"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2FAD4C" w14:textId="548B9578"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180691" w14:textId="4A4F7AC6" w:rsidR="00D135FA" w:rsidRPr="00D135FA" w:rsidRDefault="00D135FA" w:rsidP="00D135FA">
            <w:pPr>
              <w:pStyle w:val="TAL"/>
              <w:rPr>
                <w:rFonts w:cs="Arial"/>
                <w:sz w:val="16"/>
                <w:szCs w:val="16"/>
              </w:rPr>
            </w:pPr>
            <w:r w:rsidRPr="00530598">
              <w:rPr>
                <w:rFonts w:cs="Arial"/>
                <w:sz w:val="16"/>
                <w:szCs w:val="16"/>
              </w:rPr>
              <w:t>Netw_Energy_NR-Core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C0A6DE" w14:textId="0ABD4D96"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CE6358" w14:textId="1B562985"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EC618DC" w14:textId="5383855E" w:rsidR="00D135FA" w:rsidRPr="00D135FA" w:rsidRDefault="00D135FA" w:rsidP="00D135FA">
            <w:pPr>
              <w:pStyle w:val="TAL"/>
              <w:rPr>
                <w:rFonts w:cs="Arial"/>
                <w:sz w:val="16"/>
                <w:szCs w:val="16"/>
              </w:rPr>
            </w:pPr>
            <w:r w:rsidRPr="00D135FA">
              <w:rPr>
                <w:rFonts w:cs="Arial"/>
                <w:sz w:val="16"/>
                <w:szCs w:val="16"/>
              </w:rPr>
              <w:t>R1-2401810</w:t>
            </w:r>
          </w:p>
        </w:tc>
      </w:tr>
      <w:tr w:rsidR="00D135FA" w:rsidRPr="00B16DDC" w14:paraId="3328E551"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99FC94E" w14:textId="37544FC1" w:rsidR="00D135FA" w:rsidRPr="00D135FA" w:rsidRDefault="00D135FA" w:rsidP="00D135FA">
            <w:pPr>
              <w:pStyle w:val="TAL"/>
              <w:rPr>
                <w:rFonts w:cs="Arial"/>
                <w:sz w:val="16"/>
                <w:szCs w:val="16"/>
              </w:rPr>
            </w:pPr>
            <w:r w:rsidRPr="00530598">
              <w:rPr>
                <w:rFonts w:cs="Arial"/>
                <w:sz w:val="16"/>
                <w:szCs w:val="16"/>
              </w:rPr>
              <w:t>R2-2401716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1FA88BC" w14:textId="0C341B6D" w:rsidR="00D135FA" w:rsidRPr="00D135FA" w:rsidRDefault="00D135FA" w:rsidP="00D135FA">
            <w:pPr>
              <w:pStyle w:val="TAL"/>
              <w:rPr>
                <w:rFonts w:cs="Arial"/>
                <w:sz w:val="16"/>
                <w:szCs w:val="16"/>
              </w:rPr>
            </w:pPr>
            <w:r w:rsidRPr="00D135FA">
              <w:rPr>
                <w:rFonts w:cs="Arial"/>
                <w:sz w:val="16"/>
                <w:szCs w:val="16"/>
              </w:rPr>
              <w:t>LS on Rel-18 RAN1 UE features list for LTE after RAN1#116 (R1-2401824; contact: NTT DOCOMO, AT&amp;T)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5C4E24" w14:textId="460CCCAF"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2E9D9D" w14:textId="1B20D07F"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613E0A" w14:textId="698F7C02"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95F3B5" w14:textId="7F5E3436" w:rsidR="00D135FA" w:rsidRPr="00D135FA" w:rsidRDefault="00D135FA" w:rsidP="00D135FA">
            <w:pPr>
              <w:pStyle w:val="TAL"/>
              <w:rPr>
                <w:rFonts w:cs="Arial"/>
                <w:sz w:val="16"/>
                <w:szCs w:val="16"/>
              </w:rPr>
            </w:pPr>
            <w:r w:rsidRPr="00530598">
              <w:rPr>
                <w:rFonts w:cs="Arial"/>
                <w:sz w:val="16"/>
                <w:szCs w:val="16"/>
              </w:rPr>
              <w:t>IoT_NTN_enh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B313C9" w14:textId="77A04DDF"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0AE63A" w14:textId="5BD86556" w:rsidR="00D135FA" w:rsidRPr="00D135FA" w:rsidRDefault="00D135FA" w:rsidP="00D135FA">
            <w:pPr>
              <w:pStyle w:val="TAL"/>
              <w:rPr>
                <w:rFonts w:cs="Arial"/>
                <w:sz w:val="16"/>
                <w:szCs w:val="16"/>
              </w:rPr>
            </w:pPr>
            <w:r w:rsidRPr="00D135FA">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82F219A" w14:textId="17B481DD" w:rsidR="00D135FA" w:rsidRPr="00D135FA" w:rsidRDefault="00D135FA" w:rsidP="00D135FA">
            <w:pPr>
              <w:pStyle w:val="TAL"/>
              <w:rPr>
                <w:rFonts w:cs="Arial"/>
                <w:sz w:val="16"/>
                <w:szCs w:val="16"/>
              </w:rPr>
            </w:pPr>
            <w:r w:rsidRPr="00D135FA">
              <w:rPr>
                <w:rFonts w:cs="Arial"/>
                <w:sz w:val="16"/>
                <w:szCs w:val="16"/>
              </w:rPr>
              <w:t>R1-2401824</w:t>
            </w:r>
          </w:p>
        </w:tc>
      </w:tr>
      <w:tr w:rsidR="00D135FA" w:rsidRPr="00B16DDC" w14:paraId="06426AB9"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2F21C22" w14:textId="77E4419C" w:rsidR="00D135FA" w:rsidRPr="00D135FA" w:rsidRDefault="00D135FA" w:rsidP="00D135FA">
            <w:pPr>
              <w:pStyle w:val="TAL"/>
              <w:rPr>
                <w:rFonts w:cs="Arial"/>
                <w:sz w:val="16"/>
                <w:szCs w:val="16"/>
              </w:rPr>
            </w:pPr>
            <w:r w:rsidRPr="00530598">
              <w:rPr>
                <w:rFonts w:cs="Arial"/>
                <w:sz w:val="16"/>
                <w:szCs w:val="16"/>
              </w:rPr>
              <w:t>R2-2401717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D2E17AC" w14:textId="6CCE5B69" w:rsidR="00D135FA" w:rsidRPr="00D135FA" w:rsidRDefault="00D135FA" w:rsidP="00D135FA">
            <w:pPr>
              <w:pStyle w:val="TAL"/>
              <w:rPr>
                <w:rFonts w:cs="Arial"/>
                <w:sz w:val="16"/>
                <w:szCs w:val="16"/>
              </w:rPr>
            </w:pPr>
            <w:r w:rsidRPr="00D135FA">
              <w:rPr>
                <w:rFonts w:cs="Arial"/>
                <w:sz w:val="16"/>
                <w:szCs w:val="16"/>
              </w:rPr>
              <w:t>LS on higher layer parameters for SL Positioning (R1-2401827; contact: Intel,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4EFAB9" w14:textId="4395AD3A" w:rsidR="00D135FA" w:rsidRPr="00D135FA" w:rsidRDefault="00D135FA" w:rsidP="00D135FA">
            <w:pPr>
              <w:pStyle w:val="TAL"/>
              <w:rPr>
                <w:rFonts w:cs="Arial"/>
                <w:sz w:val="16"/>
                <w:szCs w:val="16"/>
              </w:rPr>
            </w:pPr>
            <w:r w:rsidRPr="00D135FA">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F571DD" w14:textId="54EB4791"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1DD8EB" w14:textId="15F602BF"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177A99" w14:textId="16683978" w:rsidR="00D135FA" w:rsidRPr="00D135FA" w:rsidRDefault="00D135FA" w:rsidP="00D135FA">
            <w:pPr>
              <w:pStyle w:val="TAL"/>
              <w:rPr>
                <w:rFonts w:cs="Arial"/>
                <w:sz w:val="16"/>
                <w:szCs w:val="16"/>
              </w:rPr>
            </w:pPr>
            <w:r w:rsidRPr="00530598">
              <w:rPr>
                <w:rFonts w:cs="Arial"/>
                <w:sz w:val="16"/>
                <w:szCs w:val="16"/>
              </w:rPr>
              <w:t>NR_pos_enh2-Core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C72782" w14:textId="02E6CB2A"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437DAB" w14:textId="6B0CAF7F"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938E1FD" w14:textId="60B57F8B" w:rsidR="00D135FA" w:rsidRPr="00D135FA" w:rsidRDefault="00D135FA" w:rsidP="00D135FA">
            <w:pPr>
              <w:pStyle w:val="TAL"/>
              <w:rPr>
                <w:rFonts w:cs="Arial"/>
                <w:sz w:val="16"/>
                <w:szCs w:val="16"/>
              </w:rPr>
            </w:pPr>
            <w:r w:rsidRPr="00D135FA">
              <w:rPr>
                <w:rFonts w:cs="Arial"/>
                <w:sz w:val="16"/>
                <w:szCs w:val="16"/>
              </w:rPr>
              <w:t>R1-2401827</w:t>
            </w:r>
          </w:p>
        </w:tc>
      </w:tr>
      <w:tr w:rsidR="00D135FA" w:rsidRPr="00B16DDC" w14:paraId="3B2821C9"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D04FD72" w14:textId="0DAE9B2B" w:rsidR="00D135FA" w:rsidRPr="00D135FA" w:rsidRDefault="00D135FA" w:rsidP="00D135FA">
            <w:pPr>
              <w:pStyle w:val="TAL"/>
              <w:rPr>
                <w:rFonts w:cs="Arial"/>
                <w:sz w:val="16"/>
                <w:szCs w:val="16"/>
              </w:rPr>
            </w:pPr>
            <w:r w:rsidRPr="00530598">
              <w:rPr>
                <w:rFonts w:cs="Arial"/>
                <w:sz w:val="16"/>
                <w:szCs w:val="16"/>
              </w:rPr>
              <w:lastRenderedPageBreak/>
              <w:t>R2-2401797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37BC7C6" w14:textId="47698294" w:rsidR="00D135FA" w:rsidRPr="00D135FA" w:rsidRDefault="00D135FA" w:rsidP="00D135FA">
            <w:pPr>
              <w:pStyle w:val="TAL"/>
              <w:rPr>
                <w:rFonts w:cs="Arial"/>
                <w:sz w:val="16"/>
                <w:szCs w:val="16"/>
              </w:rPr>
            </w:pPr>
            <w:r w:rsidRPr="00D135FA">
              <w:rPr>
                <w:rFonts w:cs="Arial"/>
                <w:sz w:val="16"/>
                <w:szCs w:val="16"/>
              </w:rPr>
              <w:t>Reply LS on Trace functionality extension in N3IWF for non-3GPP access scenarios (R3-241066; contact: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ABA3BD" w14:textId="35C334B8" w:rsidR="00D135FA" w:rsidRPr="00D135FA" w:rsidRDefault="00D135FA" w:rsidP="00D135FA">
            <w:pPr>
              <w:pStyle w:val="TAL"/>
              <w:rPr>
                <w:rFonts w:cs="Arial"/>
                <w:sz w:val="16"/>
                <w:szCs w:val="16"/>
              </w:rPr>
            </w:pPr>
            <w:r w:rsidRPr="00D135FA">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B554F6" w14:textId="61255EB0"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895043" w14:textId="43153804"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D8ED95" w14:textId="33A7DA93" w:rsidR="00D135FA" w:rsidRPr="00D135FA" w:rsidRDefault="00D135FA" w:rsidP="00D135FA">
            <w:pPr>
              <w:pStyle w:val="TAL"/>
              <w:rPr>
                <w:rFonts w:cs="Arial"/>
                <w:sz w:val="16"/>
                <w:szCs w:val="16"/>
              </w:rPr>
            </w:pPr>
            <w:r w:rsidRPr="00530598">
              <w:rPr>
                <w:rFonts w:cs="Arial"/>
                <w:sz w:val="16"/>
                <w:szCs w:val="16"/>
              </w:rPr>
              <w:t>TEI18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1F65C3" w14:textId="2DEAD156" w:rsidR="00D135FA" w:rsidRPr="00D135FA" w:rsidRDefault="00D135FA" w:rsidP="00D135FA">
            <w:pPr>
              <w:pStyle w:val="TAL"/>
              <w:rPr>
                <w:rFonts w:cs="Arial"/>
                <w:sz w:val="16"/>
                <w:szCs w:val="16"/>
              </w:rPr>
            </w:pPr>
            <w:r w:rsidRPr="00D135FA">
              <w:rPr>
                <w:rFonts w:cs="Arial"/>
                <w:sz w:val="16"/>
                <w:szCs w:val="16"/>
              </w:rPr>
              <w:t>SA5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8FD49E" w14:textId="246DA1EB" w:rsidR="00D135FA" w:rsidRPr="00D135FA" w:rsidRDefault="00D135FA" w:rsidP="00D135FA">
            <w:pPr>
              <w:pStyle w:val="TAL"/>
              <w:rPr>
                <w:rFonts w:cs="Arial"/>
                <w:sz w:val="16"/>
                <w:szCs w:val="16"/>
              </w:rPr>
            </w:pPr>
            <w:r w:rsidRPr="00D135FA">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2DC5EA7" w14:textId="1CE96766" w:rsidR="00D135FA" w:rsidRPr="00D135FA" w:rsidRDefault="00D135FA" w:rsidP="00D135FA">
            <w:pPr>
              <w:pStyle w:val="TAL"/>
              <w:rPr>
                <w:rFonts w:cs="Arial"/>
                <w:sz w:val="16"/>
                <w:szCs w:val="16"/>
              </w:rPr>
            </w:pPr>
            <w:r w:rsidRPr="00D135FA">
              <w:rPr>
                <w:rFonts w:cs="Arial"/>
                <w:sz w:val="16"/>
                <w:szCs w:val="16"/>
              </w:rPr>
              <w:t>R3-241066</w:t>
            </w:r>
          </w:p>
        </w:tc>
      </w:tr>
      <w:tr w:rsidR="00D135FA" w:rsidRPr="00B16DDC" w14:paraId="2709E016" w14:textId="77777777" w:rsidTr="008F5784">
        <w:trPr>
          <w:trHeight w:val="20"/>
        </w:trPr>
        <w:tc>
          <w:tcPr>
            <w:tcW w:w="1168" w:type="dxa"/>
            <w:shd w:val="clear" w:color="auto" w:fill="auto"/>
          </w:tcPr>
          <w:p w14:paraId="0DA4E2D5" w14:textId="782F7BE6" w:rsidR="00D135FA" w:rsidRPr="00D135FA" w:rsidRDefault="00D135FA" w:rsidP="00D135FA">
            <w:pPr>
              <w:pStyle w:val="TAL"/>
              <w:rPr>
                <w:rFonts w:cs="Arial"/>
                <w:sz w:val="16"/>
                <w:szCs w:val="16"/>
              </w:rPr>
            </w:pPr>
            <w:r w:rsidRPr="00530598">
              <w:rPr>
                <w:rFonts w:cs="Arial"/>
                <w:sz w:val="16"/>
                <w:szCs w:val="16"/>
              </w:rPr>
              <w:t>R2-2401798</w:t>
            </w:r>
          </w:p>
        </w:tc>
        <w:tc>
          <w:tcPr>
            <w:tcW w:w="2410" w:type="dxa"/>
            <w:shd w:val="clear" w:color="auto" w:fill="auto"/>
          </w:tcPr>
          <w:p w14:paraId="099EAB72" w14:textId="15E85962" w:rsidR="00D135FA" w:rsidRPr="00D135FA" w:rsidRDefault="00D135FA" w:rsidP="00D135FA">
            <w:pPr>
              <w:pStyle w:val="TAL"/>
              <w:rPr>
                <w:rFonts w:cs="Arial"/>
                <w:sz w:val="16"/>
                <w:szCs w:val="16"/>
              </w:rPr>
            </w:pPr>
            <w:r w:rsidRPr="00D135FA">
              <w:rPr>
                <w:rFonts w:cs="Arial"/>
                <w:sz w:val="16"/>
                <w:szCs w:val="16"/>
              </w:rPr>
              <w:t>Reply LS on user consent for trace reporting (R3-241115; contact: Ericsson)</w:t>
            </w:r>
          </w:p>
        </w:tc>
        <w:tc>
          <w:tcPr>
            <w:tcW w:w="709" w:type="dxa"/>
            <w:shd w:val="clear" w:color="auto" w:fill="auto"/>
          </w:tcPr>
          <w:p w14:paraId="2723F262" w14:textId="0DB9B8C1" w:rsidR="00D135FA" w:rsidRPr="00D135FA" w:rsidRDefault="00D135FA" w:rsidP="00D135FA">
            <w:pPr>
              <w:pStyle w:val="TAL"/>
              <w:rPr>
                <w:rFonts w:cs="Arial"/>
                <w:sz w:val="16"/>
                <w:szCs w:val="16"/>
              </w:rPr>
            </w:pPr>
            <w:r w:rsidRPr="00D135FA">
              <w:rPr>
                <w:rFonts w:cs="Arial"/>
                <w:sz w:val="16"/>
                <w:szCs w:val="16"/>
              </w:rPr>
              <w:t>RAN3</w:t>
            </w:r>
          </w:p>
        </w:tc>
        <w:tc>
          <w:tcPr>
            <w:tcW w:w="992" w:type="dxa"/>
            <w:shd w:val="clear" w:color="auto" w:fill="auto"/>
          </w:tcPr>
          <w:p w14:paraId="29165565" w14:textId="71AE7E0B" w:rsidR="00D135FA" w:rsidRPr="00D135FA" w:rsidRDefault="00D135FA" w:rsidP="00D135FA">
            <w:pPr>
              <w:pStyle w:val="TAL"/>
              <w:rPr>
                <w:rFonts w:cs="Arial"/>
                <w:sz w:val="16"/>
                <w:szCs w:val="16"/>
              </w:rPr>
            </w:pPr>
            <w:r w:rsidRPr="00D135FA">
              <w:rPr>
                <w:rFonts w:cs="Arial"/>
                <w:sz w:val="16"/>
                <w:szCs w:val="16"/>
              </w:rPr>
              <w:t>available</w:t>
            </w:r>
          </w:p>
        </w:tc>
        <w:tc>
          <w:tcPr>
            <w:tcW w:w="709" w:type="dxa"/>
            <w:shd w:val="clear" w:color="auto" w:fill="auto"/>
          </w:tcPr>
          <w:p w14:paraId="58D6DB95" w14:textId="233691E0"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45B2BF71" w14:textId="391BC4FF" w:rsidR="00D135FA" w:rsidRPr="00D135FA" w:rsidRDefault="00D135FA" w:rsidP="00D135FA">
            <w:pPr>
              <w:pStyle w:val="TAL"/>
              <w:rPr>
                <w:rFonts w:cs="Arial"/>
                <w:sz w:val="16"/>
                <w:szCs w:val="16"/>
              </w:rPr>
            </w:pPr>
            <w:r w:rsidRPr="00530598">
              <w:rPr>
                <w:rFonts w:cs="Arial"/>
                <w:sz w:val="16"/>
                <w:szCs w:val="16"/>
              </w:rPr>
              <w:t>TEI18</w:t>
            </w:r>
          </w:p>
        </w:tc>
        <w:tc>
          <w:tcPr>
            <w:tcW w:w="709" w:type="dxa"/>
            <w:shd w:val="clear" w:color="auto" w:fill="auto"/>
          </w:tcPr>
          <w:p w14:paraId="7567237F" w14:textId="41308248" w:rsidR="00D135FA" w:rsidRPr="00D135FA" w:rsidRDefault="00D135FA" w:rsidP="00D135FA">
            <w:pPr>
              <w:pStyle w:val="TAL"/>
              <w:rPr>
                <w:rFonts w:cs="Arial"/>
                <w:sz w:val="16"/>
                <w:szCs w:val="16"/>
              </w:rPr>
            </w:pPr>
            <w:r w:rsidRPr="00D135FA">
              <w:rPr>
                <w:rFonts w:cs="Arial"/>
                <w:sz w:val="16"/>
                <w:szCs w:val="16"/>
              </w:rPr>
              <w:t>SA5</w:t>
            </w:r>
          </w:p>
        </w:tc>
        <w:tc>
          <w:tcPr>
            <w:tcW w:w="709" w:type="dxa"/>
            <w:shd w:val="clear" w:color="auto" w:fill="auto"/>
          </w:tcPr>
          <w:p w14:paraId="10C9A9FD" w14:textId="7D02CFE8" w:rsidR="00D135FA" w:rsidRPr="00D135FA" w:rsidRDefault="00D135FA" w:rsidP="00D135FA">
            <w:pPr>
              <w:pStyle w:val="TAL"/>
              <w:rPr>
                <w:rFonts w:cs="Arial"/>
                <w:sz w:val="16"/>
                <w:szCs w:val="16"/>
              </w:rPr>
            </w:pPr>
            <w:r w:rsidRPr="00D135FA">
              <w:rPr>
                <w:rFonts w:cs="Arial"/>
                <w:sz w:val="16"/>
                <w:szCs w:val="16"/>
              </w:rPr>
              <w:t>RAN2, SA2, SA3</w:t>
            </w:r>
          </w:p>
        </w:tc>
        <w:tc>
          <w:tcPr>
            <w:tcW w:w="1190" w:type="dxa"/>
            <w:shd w:val="clear" w:color="auto" w:fill="auto"/>
          </w:tcPr>
          <w:p w14:paraId="238B0349" w14:textId="6FEEE99F" w:rsidR="00D135FA" w:rsidRPr="00D135FA" w:rsidRDefault="00D135FA" w:rsidP="00D135FA">
            <w:pPr>
              <w:pStyle w:val="TAL"/>
              <w:rPr>
                <w:rFonts w:cs="Arial"/>
                <w:sz w:val="16"/>
                <w:szCs w:val="16"/>
              </w:rPr>
            </w:pPr>
            <w:r w:rsidRPr="00D135FA">
              <w:rPr>
                <w:rFonts w:cs="Arial"/>
                <w:sz w:val="16"/>
                <w:szCs w:val="16"/>
              </w:rPr>
              <w:t>R3-241115</w:t>
            </w:r>
          </w:p>
        </w:tc>
      </w:tr>
      <w:tr w:rsidR="00D135FA" w:rsidRPr="00D135FA" w14:paraId="30A2A2EB" w14:textId="77777777" w:rsidTr="008F5784">
        <w:trPr>
          <w:trHeight w:val="20"/>
        </w:trPr>
        <w:tc>
          <w:tcPr>
            <w:tcW w:w="1168" w:type="dxa"/>
            <w:shd w:val="clear" w:color="auto" w:fill="auto"/>
          </w:tcPr>
          <w:p w14:paraId="40E67A4B" w14:textId="49282D62" w:rsidR="00D135FA" w:rsidRPr="00D135FA" w:rsidRDefault="00D135FA" w:rsidP="00D135FA">
            <w:pPr>
              <w:pStyle w:val="TAL"/>
              <w:rPr>
                <w:rFonts w:cs="Arial"/>
                <w:sz w:val="16"/>
                <w:szCs w:val="16"/>
              </w:rPr>
            </w:pPr>
            <w:r w:rsidRPr="00530598">
              <w:rPr>
                <w:rFonts w:cs="Arial"/>
                <w:sz w:val="16"/>
                <w:szCs w:val="16"/>
              </w:rPr>
              <w:t>R2-2401799</w:t>
            </w:r>
          </w:p>
        </w:tc>
        <w:tc>
          <w:tcPr>
            <w:tcW w:w="2410" w:type="dxa"/>
            <w:shd w:val="clear" w:color="auto" w:fill="auto"/>
          </w:tcPr>
          <w:p w14:paraId="64EE61F7" w14:textId="54F29198" w:rsidR="00D135FA" w:rsidRPr="00D135FA" w:rsidRDefault="00D135FA" w:rsidP="00D135FA">
            <w:pPr>
              <w:pStyle w:val="TAL"/>
              <w:rPr>
                <w:rFonts w:cs="Arial"/>
                <w:sz w:val="16"/>
                <w:szCs w:val="16"/>
              </w:rPr>
            </w:pPr>
            <w:r w:rsidRPr="00D135FA">
              <w:rPr>
                <w:rFonts w:cs="Arial"/>
                <w:sz w:val="16"/>
                <w:szCs w:val="16"/>
              </w:rPr>
              <w:t>Reply LS on the progress update of AI/ML Management specifications in SA5 (R3-241183; contact: ZTE)</w:t>
            </w:r>
          </w:p>
        </w:tc>
        <w:tc>
          <w:tcPr>
            <w:tcW w:w="709" w:type="dxa"/>
            <w:shd w:val="clear" w:color="auto" w:fill="auto"/>
          </w:tcPr>
          <w:p w14:paraId="28312EF4" w14:textId="78C845D0" w:rsidR="00D135FA" w:rsidRPr="00D135FA" w:rsidRDefault="00D135FA" w:rsidP="00D135FA">
            <w:pPr>
              <w:pStyle w:val="TAL"/>
              <w:rPr>
                <w:rFonts w:cs="Arial"/>
                <w:sz w:val="16"/>
                <w:szCs w:val="16"/>
              </w:rPr>
            </w:pPr>
            <w:r w:rsidRPr="00D135FA">
              <w:rPr>
                <w:rFonts w:cs="Arial"/>
                <w:sz w:val="16"/>
                <w:szCs w:val="16"/>
              </w:rPr>
              <w:t>RAN3</w:t>
            </w:r>
          </w:p>
        </w:tc>
        <w:tc>
          <w:tcPr>
            <w:tcW w:w="992" w:type="dxa"/>
            <w:shd w:val="clear" w:color="auto" w:fill="auto"/>
          </w:tcPr>
          <w:p w14:paraId="01E3018A" w14:textId="4E2672B7" w:rsidR="00D135FA" w:rsidRPr="00D135FA" w:rsidRDefault="00D135FA" w:rsidP="00D135FA">
            <w:pPr>
              <w:pStyle w:val="TAL"/>
              <w:rPr>
                <w:rFonts w:cs="Arial"/>
                <w:sz w:val="16"/>
                <w:szCs w:val="16"/>
              </w:rPr>
            </w:pPr>
            <w:r w:rsidRPr="00D135FA">
              <w:rPr>
                <w:rFonts w:cs="Arial"/>
                <w:sz w:val="16"/>
                <w:szCs w:val="16"/>
              </w:rPr>
              <w:t>available</w:t>
            </w:r>
          </w:p>
        </w:tc>
        <w:tc>
          <w:tcPr>
            <w:tcW w:w="709" w:type="dxa"/>
            <w:shd w:val="clear" w:color="auto" w:fill="auto"/>
          </w:tcPr>
          <w:p w14:paraId="7CBEB5C3" w14:textId="0A8716B5"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3B50079B" w14:textId="48BBDCFF" w:rsidR="00D135FA" w:rsidRPr="00D135FA" w:rsidRDefault="00D135FA" w:rsidP="00D135FA">
            <w:pPr>
              <w:pStyle w:val="TAL"/>
              <w:rPr>
                <w:rFonts w:cs="Arial"/>
                <w:sz w:val="16"/>
                <w:szCs w:val="16"/>
                <w:lang w:val="fr-FR"/>
              </w:rPr>
            </w:pPr>
            <w:r w:rsidRPr="00D135FA">
              <w:rPr>
                <w:rFonts w:cs="Arial"/>
                <w:sz w:val="16"/>
                <w:szCs w:val="16"/>
                <w:lang w:val="fr-FR"/>
              </w:rPr>
              <w:t>AIML_MGT, FS_NR_AIML_air</w:t>
            </w:r>
          </w:p>
        </w:tc>
        <w:tc>
          <w:tcPr>
            <w:tcW w:w="709" w:type="dxa"/>
            <w:shd w:val="clear" w:color="auto" w:fill="auto"/>
          </w:tcPr>
          <w:p w14:paraId="0840A957" w14:textId="3B8559CB" w:rsidR="00D135FA" w:rsidRPr="00D135FA" w:rsidRDefault="00D135FA" w:rsidP="00D135FA">
            <w:pPr>
              <w:pStyle w:val="TAL"/>
              <w:rPr>
                <w:rFonts w:cs="Arial"/>
                <w:sz w:val="16"/>
                <w:szCs w:val="16"/>
                <w:lang w:val="fr-FR"/>
              </w:rPr>
            </w:pPr>
            <w:r w:rsidRPr="00D135FA">
              <w:rPr>
                <w:rFonts w:cs="Arial"/>
                <w:sz w:val="16"/>
                <w:szCs w:val="16"/>
              </w:rPr>
              <w:t>SA5</w:t>
            </w:r>
          </w:p>
        </w:tc>
        <w:tc>
          <w:tcPr>
            <w:tcW w:w="709" w:type="dxa"/>
            <w:shd w:val="clear" w:color="auto" w:fill="auto"/>
          </w:tcPr>
          <w:p w14:paraId="33AD34E4" w14:textId="05D2A348" w:rsidR="00D135FA" w:rsidRPr="00D135FA" w:rsidRDefault="00D135FA" w:rsidP="00D135FA">
            <w:pPr>
              <w:pStyle w:val="TAL"/>
              <w:rPr>
                <w:rFonts w:cs="Arial"/>
                <w:sz w:val="16"/>
                <w:szCs w:val="16"/>
                <w:lang w:val="fr-FR"/>
              </w:rPr>
            </w:pPr>
            <w:r w:rsidRPr="00D135FA">
              <w:rPr>
                <w:rFonts w:cs="Arial"/>
                <w:sz w:val="16"/>
                <w:szCs w:val="16"/>
              </w:rPr>
              <w:t>RAN, RAN1, RAN2, SA, SA1, SA2</w:t>
            </w:r>
          </w:p>
        </w:tc>
        <w:tc>
          <w:tcPr>
            <w:tcW w:w="1190" w:type="dxa"/>
            <w:shd w:val="clear" w:color="auto" w:fill="auto"/>
          </w:tcPr>
          <w:p w14:paraId="16D2D0D8" w14:textId="7CCEAF29" w:rsidR="00D135FA" w:rsidRPr="00D135FA" w:rsidRDefault="00D135FA" w:rsidP="00D135FA">
            <w:pPr>
              <w:pStyle w:val="TAL"/>
              <w:rPr>
                <w:rFonts w:cs="Arial"/>
                <w:sz w:val="16"/>
                <w:szCs w:val="16"/>
                <w:lang w:val="fr-FR"/>
              </w:rPr>
            </w:pPr>
            <w:r w:rsidRPr="00D135FA">
              <w:rPr>
                <w:rFonts w:cs="Arial"/>
                <w:sz w:val="16"/>
                <w:szCs w:val="16"/>
              </w:rPr>
              <w:t>R3-241183</w:t>
            </w:r>
          </w:p>
        </w:tc>
      </w:tr>
      <w:tr w:rsidR="00D135FA" w:rsidRPr="00D135FA" w14:paraId="4D1C2EB0" w14:textId="77777777" w:rsidTr="008F5784">
        <w:trPr>
          <w:trHeight w:val="20"/>
        </w:trPr>
        <w:tc>
          <w:tcPr>
            <w:tcW w:w="1168" w:type="dxa"/>
            <w:shd w:val="clear" w:color="auto" w:fill="auto"/>
          </w:tcPr>
          <w:p w14:paraId="6A50F0E7" w14:textId="6941C4A7" w:rsidR="00D135FA" w:rsidRPr="00D135FA" w:rsidRDefault="00D135FA" w:rsidP="00D135FA">
            <w:pPr>
              <w:pStyle w:val="TAL"/>
              <w:rPr>
                <w:rFonts w:cs="Arial"/>
                <w:sz w:val="16"/>
                <w:szCs w:val="16"/>
              </w:rPr>
            </w:pPr>
            <w:r w:rsidRPr="00530598">
              <w:rPr>
                <w:rFonts w:cs="Arial"/>
                <w:sz w:val="16"/>
                <w:szCs w:val="16"/>
              </w:rPr>
              <w:t>R2-2401800</w:t>
            </w:r>
          </w:p>
        </w:tc>
        <w:tc>
          <w:tcPr>
            <w:tcW w:w="2410" w:type="dxa"/>
            <w:shd w:val="clear" w:color="auto" w:fill="auto"/>
          </w:tcPr>
          <w:p w14:paraId="3E36BE76" w14:textId="32AA69AE" w:rsidR="00D135FA" w:rsidRPr="00D135FA" w:rsidRDefault="00D135FA" w:rsidP="00D135FA">
            <w:pPr>
              <w:pStyle w:val="TAL"/>
              <w:rPr>
                <w:rFonts w:cs="Arial"/>
                <w:sz w:val="16"/>
                <w:szCs w:val="16"/>
              </w:rPr>
            </w:pPr>
            <w:r w:rsidRPr="00D135FA">
              <w:rPr>
                <w:rFonts w:cs="Arial"/>
                <w:sz w:val="16"/>
                <w:szCs w:val="16"/>
              </w:rPr>
              <w:t>Reply LS on the service requirement of restricting satellite access RAT type (R3-241204; contact: Ericsson)</w:t>
            </w:r>
          </w:p>
        </w:tc>
        <w:tc>
          <w:tcPr>
            <w:tcW w:w="709" w:type="dxa"/>
            <w:shd w:val="clear" w:color="auto" w:fill="auto"/>
          </w:tcPr>
          <w:p w14:paraId="553587F6" w14:textId="4EA50397" w:rsidR="00D135FA" w:rsidRPr="00D135FA" w:rsidRDefault="00D135FA" w:rsidP="00D135FA">
            <w:pPr>
              <w:pStyle w:val="TAL"/>
              <w:rPr>
                <w:rFonts w:cs="Arial"/>
                <w:sz w:val="16"/>
                <w:szCs w:val="16"/>
              </w:rPr>
            </w:pPr>
            <w:r w:rsidRPr="00D135FA">
              <w:rPr>
                <w:rFonts w:cs="Arial"/>
                <w:sz w:val="16"/>
                <w:szCs w:val="16"/>
              </w:rPr>
              <w:t>RAN3</w:t>
            </w:r>
          </w:p>
        </w:tc>
        <w:tc>
          <w:tcPr>
            <w:tcW w:w="992" w:type="dxa"/>
            <w:shd w:val="clear" w:color="auto" w:fill="auto"/>
          </w:tcPr>
          <w:p w14:paraId="01ADD312" w14:textId="340BC719" w:rsidR="00D135FA" w:rsidRPr="00D135FA" w:rsidRDefault="00D135FA" w:rsidP="00D135FA">
            <w:pPr>
              <w:pStyle w:val="TAL"/>
              <w:rPr>
                <w:rFonts w:cs="Arial"/>
                <w:sz w:val="16"/>
                <w:szCs w:val="16"/>
              </w:rPr>
            </w:pPr>
            <w:r w:rsidRPr="00D135FA">
              <w:rPr>
                <w:rFonts w:cs="Arial"/>
                <w:sz w:val="16"/>
                <w:szCs w:val="16"/>
              </w:rPr>
              <w:t>available</w:t>
            </w:r>
          </w:p>
        </w:tc>
        <w:tc>
          <w:tcPr>
            <w:tcW w:w="709" w:type="dxa"/>
            <w:shd w:val="clear" w:color="auto" w:fill="auto"/>
          </w:tcPr>
          <w:p w14:paraId="0486FFD5" w14:textId="5C86217B" w:rsidR="00D135FA" w:rsidRPr="00D135FA" w:rsidRDefault="00D135FA" w:rsidP="00D135FA">
            <w:pPr>
              <w:pStyle w:val="TAL"/>
              <w:rPr>
                <w:rFonts w:cs="Arial"/>
                <w:sz w:val="16"/>
                <w:szCs w:val="16"/>
              </w:rPr>
            </w:pPr>
            <w:r w:rsidRPr="00530598">
              <w:rPr>
                <w:rFonts w:cs="Arial"/>
                <w:sz w:val="16"/>
                <w:szCs w:val="16"/>
              </w:rPr>
              <w:t>Rel-17</w:t>
            </w:r>
          </w:p>
        </w:tc>
        <w:tc>
          <w:tcPr>
            <w:tcW w:w="1417" w:type="dxa"/>
            <w:shd w:val="clear" w:color="auto" w:fill="auto"/>
          </w:tcPr>
          <w:p w14:paraId="4A113AE3" w14:textId="6A1A0E62" w:rsidR="00D135FA" w:rsidRPr="00D135FA" w:rsidRDefault="00D135FA" w:rsidP="00D135FA">
            <w:pPr>
              <w:pStyle w:val="TAL"/>
              <w:rPr>
                <w:rFonts w:cs="Arial"/>
                <w:sz w:val="16"/>
                <w:szCs w:val="16"/>
                <w:lang w:val="fr-FR"/>
              </w:rPr>
            </w:pPr>
            <w:r w:rsidRPr="00D135FA">
              <w:rPr>
                <w:rFonts w:cs="Arial"/>
                <w:sz w:val="16"/>
                <w:szCs w:val="16"/>
                <w:lang w:val="fr-FR"/>
              </w:rPr>
              <w:t>NR_NTN_solutions, LTE_NBIOT_eMTC_NTN</w:t>
            </w:r>
          </w:p>
        </w:tc>
        <w:tc>
          <w:tcPr>
            <w:tcW w:w="709" w:type="dxa"/>
            <w:shd w:val="clear" w:color="auto" w:fill="auto"/>
          </w:tcPr>
          <w:p w14:paraId="120D0341" w14:textId="2022A5F7" w:rsidR="00D135FA" w:rsidRPr="00D135FA" w:rsidRDefault="00D135FA" w:rsidP="00D135FA">
            <w:pPr>
              <w:pStyle w:val="TAL"/>
              <w:rPr>
                <w:rFonts w:cs="Arial"/>
                <w:sz w:val="16"/>
                <w:szCs w:val="16"/>
                <w:lang w:val="fr-FR"/>
              </w:rPr>
            </w:pPr>
            <w:r w:rsidRPr="00D135FA">
              <w:rPr>
                <w:rFonts w:cs="Arial"/>
                <w:sz w:val="16"/>
                <w:szCs w:val="16"/>
              </w:rPr>
              <w:t>SA2, CT4</w:t>
            </w:r>
          </w:p>
        </w:tc>
        <w:tc>
          <w:tcPr>
            <w:tcW w:w="709" w:type="dxa"/>
            <w:shd w:val="clear" w:color="auto" w:fill="auto"/>
          </w:tcPr>
          <w:p w14:paraId="18429547" w14:textId="6C45C820" w:rsidR="00D135FA" w:rsidRPr="00D135FA" w:rsidRDefault="00D135FA" w:rsidP="00D135FA">
            <w:pPr>
              <w:pStyle w:val="TAL"/>
              <w:rPr>
                <w:rFonts w:cs="Arial"/>
                <w:sz w:val="16"/>
                <w:szCs w:val="16"/>
                <w:lang w:val="fr-FR"/>
              </w:rPr>
            </w:pPr>
            <w:r w:rsidRPr="00D135FA">
              <w:rPr>
                <w:rFonts w:cs="Arial"/>
                <w:sz w:val="16"/>
                <w:szCs w:val="16"/>
              </w:rPr>
              <w:t>CT1, SA1, RAN2</w:t>
            </w:r>
          </w:p>
        </w:tc>
        <w:tc>
          <w:tcPr>
            <w:tcW w:w="1190" w:type="dxa"/>
            <w:shd w:val="clear" w:color="auto" w:fill="auto"/>
          </w:tcPr>
          <w:p w14:paraId="4D659544" w14:textId="4C1B53D5" w:rsidR="00D135FA" w:rsidRPr="00D135FA" w:rsidRDefault="00D135FA" w:rsidP="00D135FA">
            <w:pPr>
              <w:pStyle w:val="TAL"/>
              <w:rPr>
                <w:rFonts w:cs="Arial"/>
                <w:sz w:val="16"/>
                <w:szCs w:val="16"/>
                <w:lang w:val="fr-FR"/>
              </w:rPr>
            </w:pPr>
            <w:r w:rsidRPr="00D135FA">
              <w:rPr>
                <w:rFonts w:cs="Arial"/>
                <w:sz w:val="16"/>
                <w:szCs w:val="16"/>
              </w:rPr>
              <w:t>R3-241204</w:t>
            </w:r>
          </w:p>
        </w:tc>
      </w:tr>
      <w:tr w:rsidR="00D135FA" w:rsidRPr="00B16DDC" w14:paraId="56A4326A" w14:textId="77777777" w:rsidTr="008F5784">
        <w:trPr>
          <w:trHeight w:val="20"/>
        </w:trPr>
        <w:tc>
          <w:tcPr>
            <w:tcW w:w="1168" w:type="dxa"/>
            <w:shd w:val="clear" w:color="auto" w:fill="auto"/>
          </w:tcPr>
          <w:p w14:paraId="4D37FFBC" w14:textId="106364E7" w:rsidR="00D135FA" w:rsidRPr="00D135FA" w:rsidRDefault="00D135FA" w:rsidP="00D135FA">
            <w:pPr>
              <w:pStyle w:val="TAL"/>
              <w:rPr>
                <w:rFonts w:cs="Arial"/>
                <w:sz w:val="16"/>
                <w:szCs w:val="16"/>
              </w:rPr>
            </w:pPr>
            <w:r w:rsidRPr="00530598">
              <w:rPr>
                <w:rFonts w:cs="Arial"/>
                <w:sz w:val="16"/>
                <w:szCs w:val="16"/>
              </w:rPr>
              <w:t>R2-2401801</w:t>
            </w:r>
          </w:p>
        </w:tc>
        <w:tc>
          <w:tcPr>
            <w:tcW w:w="2410" w:type="dxa"/>
            <w:shd w:val="clear" w:color="auto" w:fill="auto"/>
          </w:tcPr>
          <w:p w14:paraId="785ABB6A" w14:textId="09607D30" w:rsidR="00D135FA" w:rsidRPr="00D135FA" w:rsidRDefault="00D135FA" w:rsidP="00D135FA">
            <w:pPr>
              <w:pStyle w:val="TAL"/>
              <w:rPr>
                <w:rFonts w:cs="Arial"/>
                <w:sz w:val="16"/>
                <w:szCs w:val="16"/>
              </w:rPr>
            </w:pPr>
            <w:r w:rsidRPr="00D135FA">
              <w:rPr>
                <w:rFonts w:cs="Arial"/>
                <w:sz w:val="16"/>
                <w:szCs w:val="16"/>
              </w:rPr>
              <w:t>Reply LS on maximum aggregated bandwidth for FR1 inter-band CA (R4-2401517; contact: vivo)</w:t>
            </w:r>
          </w:p>
        </w:tc>
        <w:tc>
          <w:tcPr>
            <w:tcW w:w="709" w:type="dxa"/>
            <w:shd w:val="clear" w:color="auto" w:fill="auto"/>
          </w:tcPr>
          <w:p w14:paraId="4BD4D5D5" w14:textId="55AF46B8" w:rsidR="00D135FA" w:rsidRPr="00D135FA" w:rsidRDefault="00D135FA" w:rsidP="00D135FA">
            <w:pPr>
              <w:pStyle w:val="TAL"/>
              <w:rPr>
                <w:rFonts w:cs="Arial"/>
                <w:sz w:val="16"/>
                <w:szCs w:val="16"/>
              </w:rPr>
            </w:pPr>
            <w:r w:rsidRPr="00D135FA">
              <w:rPr>
                <w:rFonts w:cs="Arial"/>
                <w:sz w:val="16"/>
                <w:szCs w:val="16"/>
              </w:rPr>
              <w:t>RAN4</w:t>
            </w:r>
          </w:p>
        </w:tc>
        <w:tc>
          <w:tcPr>
            <w:tcW w:w="992" w:type="dxa"/>
            <w:shd w:val="clear" w:color="auto" w:fill="auto"/>
          </w:tcPr>
          <w:p w14:paraId="3F1C1DD4" w14:textId="42E1E425" w:rsidR="00D135FA" w:rsidRPr="00D135FA" w:rsidRDefault="00D135FA" w:rsidP="00D135FA">
            <w:pPr>
              <w:pStyle w:val="TAL"/>
              <w:rPr>
                <w:rFonts w:cs="Arial"/>
                <w:sz w:val="16"/>
                <w:szCs w:val="16"/>
              </w:rPr>
            </w:pPr>
            <w:r w:rsidRPr="00D135FA">
              <w:rPr>
                <w:rFonts w:cs="Arial"/>
                <w:sz w:val="16"/>
                <w:szCs w:val="16"/>
              </w:rPr>
              <w:t>available</w:t>
            </w:r>
          </w:p>
        </w:tc>
        <w:tc>
          <w:tcPr>
            <w:tcW w:w="709" w:type="dxa"/>
            <w:shd w:val="clear" w:color="auto" w:fill="auto"/>
          </w:tcPr>
          <w:p w14:paraId="34B11280" w14:textId="1736DD48"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081F9318" w14:textId="4E6F475B" w:rsidR="00D135FA" w:rsidRPr="00D135FA" w:rsidRDefault="00D135FA" w:rsidP="00D135FA">
            <w:pPr>
              <w:pStyle w:val="TAL"/>
              <w:rPr>
                <w:rFonts w:cs="Arial"/>
                <w:sz w:val="16"/>
                <w:szCs w:val="16"/>
              </w:rPr>
            </w:pPr>
            <w:r w:rsidRPr="00530598">
              <w:rPr>
                <w:rFonts w:cs="Arial"/>
                <w:sz w:val="16"/>
                <w:szCs w:val="16"/>
              </w:rPr>
              <w:t>NR_BCS4-Core</w:t>
            </w:r>
          </w:p>
        </w:tc>
        <w:tc>
          <w:tcPr>
            <w:tcW w:w="709" w:type="dxa"/>
            <w:shd w:val="clear" w:color="auto" w:fill="auto"/>
          </w:tcPr>
          <w:p w14:paraId="3E5AA3FC" w14:textId="4F6BF4E9"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3651D117" w14:textId="7B9F6303" w:rsidR="00D135FA" w:rsidRPr="00D135FA" w:rsidRDefault="00D135FA" w:rsidP="00D135FA">
            <w:pPr>
              <w:pStyle w:val="TAL"/>
              <w:rPr>
                <w:rFonts w:cs="Arial"/>
                <w:sz w:val="16"/>
                <w:szCs w:val="16"/>
              </w:rPr>
            </w:pPr>
            <w:r w:rsidRPr="00D135FA">
              <w:rPr>
                <w:rFonts w:cs="Arial"/>
                <w:sz w:val="16"/>
                <w:szCs w:val="16"/>
              </w:rPr>
              <w:t> </w:t>
            </w:r>
          </w:p>
        </w:tc>
        <w:tc>
          <w:tcPr>
            <w:tcW w:w="1190" w:type="dxa"/>
            <w:shd w:val="clear" w:color="auto" w:fill="auto"/>
          </w:tcPr>
          <w:p w14:paraId="7BCF3153" w14:textId="2CA65829" w:rsidR="00D135FA" w:rsidRPr="00D135FA" w:rsidRDefault="00D135FA" w:rsidP="00D135FA">
            <w:pPr>
              <w:pStyle w:val="TAL"/>
              <w:rPr>
                <w:rFonts w:cs="Arial"/>
                <w:sz w:val="16"/>
                <w:szCs w:val="16"/>
              </w:rPr>
            </w:pPr>
            <w:r w:rsidRPr="00D135FA">
              <w:rPr>
                <w:rFonts w:cs="Arial"/>
                <w:sz w:val="16"/>
                <w:szCs w:val="16"/>
              </w:rPr>
              <w:t>R4-2401517</w:t>
            </w:r>
          </w:p>
        </w:tc>
      </w:tr>
      <w:tr w:rsidR="00D135FA" w:rsidRPr="00B16DDC" w14:paraId="0FD8DFBE"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42EF0AF" w14:textId="204B91CF" w:rsidR="00D135FA" w:rsidRPr="00D135FA" w:rsidRDefault="00D135FA" w:rsidP="00D135FA">
            <w:pPr>
              <w:pStyle w:val="TAL"/>
              <w:rPr>
                <w:rFonts w:cs="Arial"/>
                <w:sz w:val="16"/>
                <w:szCs w:val="16"/>
              </w:rPr>
            </w:pPr>
            <w:r w:rsidRPr="00530598">
              <w:rPr>
                <w:rFonts w:cs="Arial"/>
                <w:sz w:val="16"/>
                <w:szCs w:val="16"/>
              </w:rPr>
              <w:t>R2-2401802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7D46428" w14:textId="622CC618" w:rsidR="00D135FA" w:rsidRPr="00D135FA" w:rsidRDefault="00D135FA" w:rsidP="00D135FA">
            <w:pPr>
              <w:pStyle w:val="TAL"/>
              <w:rPr>
                <w:rFonts w:cs="Arial"/>
                <w:sz w:val="16"/>
                <w:szCs w:val="16"/>
              </w:rPr>
            </w:pPr>
            <w:r w:rsidRPr="00D135FA">
              <w:rPr>
                <w:rFonts w:cs="Arial"/>
                <w:sz w:val="16"/>
                <w:szCs w:val="16"/>
              </w:rPr>
              <w:t>Reply LS on RRC network assistant signalling for advanced receiver on MU-MIMO scenario (R4-2403086; contact: China Telecom,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1332AA" w14:textId="6AB87DB4" w:rsidR="00D135FA" w:rsidRPr="00D135FA" w:rsidRDefault="00D135FA" w:rsidP="00D135FA">
            <w:pPr>
              <w:pStyle w:val="TAL"/>
              <w:rPr>
                <w:rFonts w:cs="Arial"/>
                <w:sz w:val="16"/>
                <w:szCs w:val="16"/>
              </w:rPr>
            </w:pPr>
            <w:r w:rsidRPr="00D135FA">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8B7F53" w14:textId="6EFA4604"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A04548" w14:textId="26F78F64"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8EA27E" w14:textId="2CB825B9" w:rsidR="00D135FA" w:rsidRPr="00D135FA" w:rsidRDefault="00D135FA" w:rsidP="00D135FA">
            <w:pPr>
              <w:pStyle w:val="TAL"/>
              <w:rPr>
                <w:rFonts w:cs="Arial"/>
                <w:sz w:val="16"/>
                <w:szCs w:val="16"/>
              </w:rPr>
            </w:pPr>
            <w:r w:rsidRPr="00530598">
              <w:rPr>
                <w:rFonts w:cs="Arial"/>
                <w:sz w:val="16"/>
                <w:szCs w:val="16"/>
              </w:rPr>
              <w:t>NR_demod_enh3-Core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FC6C41" w14:textId="0490F04B" w:rsidR="00D135FA" w:rsidRPr="00D135FA" w:rsidRDefault="00D135FA" w:rsidP="00D135FA">
            <w:pPr>
              <w:pStyle w:val="TAL"/>
              <w:rPr>
                <w:rFonts w:cs="Arial"/>
                <w:sz w:val="16"/>
                <w:szCs w:val="16"/>
              </w:rPr>
            </w:pPr>
            <w:r w:rsidRPr="00D135FA">
              <w:rPr>
                <w:rFonts w:cs="Arial"/>
                <w:sz w:val="16"/>
                <w:szCs w:val="16"/>
              </w:rPr>
              <w:t>RAN2, 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D1C118" w14:textId="475F2717"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FE99A80" w14:textId="286B7FE3" w:rsidR="00D135FA" w:rsidRPr="00D135FA" w:rsidRDefault="00D135FA" w:rsidP="00D135FA">
            <w:pPr>
              <w:pStyle w:val="TAL"/>
              <w:rPr>
                <w:rFonts w:cs="Arial"/>
                <w:sz w:val="16"/>
                <w:szCs w:val="16"/>
              </w:rPr>
            </w:pPr>
            <w:r w:rsidRPr="00D135FA">
              <w:rPr>
                <w:rFonts w:cs="Arial"/>
                <w:sz w:val="16"/>
                <w:szCs w:val="16"/>
              </w:rPr>
              <w:t>R4-2403086</w:t>
            </w:r>
          </w:p>
        </w:tc>
      </w:tr>
      <w:tr w:rsidR="00D135FA" w:rsidRPr="00B16DDC" w14:paraId="4AB62057" w14:textId="77777777" w:rsidTr="008F5784">
        <w:trPr>
          <w:trHeight w:val="20"/>
        </w:trPr>
        <w:tc>
          <w:tcPr>
            <w:tcW w:w="1168" w:type="dxa"/>
            <w:shd w:val="clear" w:color="auto" w:fill="auto"/>
          </w:tcPr>
          <w:p w14:paraId="0E0C3B31" w14:textId="3B858150" w:rsidR="00D135FA" w:rsidRPr="00D135FA" w:rsidRDefault="00D135FA" w:rsidP="00D135FA">
            <w:pPr>
              <w:pStyle w:val="TAL"/>
              <w:rPr>
                <w:rFonts w:cs="Arial"/>
                <w:sz w:val="16"/>
                <w:szCs w:val="16"/>
              </w:rPr>
            </w:pPr>
            <w:r w:rsidRPr="00530598">
              <w:rPr>
                <w:rFonts w:cs="Arial"/>
                <w:sz w:val="16"/>
                <w:szCs w:val="16"/>
              </w:rPr>
              <w:t>R2-2401803</w:t>
            </w:r>
          </w:p>
        </w:tc>
        <w:tc>
          <w:tcPr>
            <w:tcW w:w="2410" w:type="dxa"/>
            <w:shd w:val="clear" w:color="auto" w:fill="auto"/>
          </w:tcPr>
          <w:p w14:paraId="06477F00" w14:textId="2691D79F" w:rsidR="00D135FA" w:rsidRPr="00D135FA" w:rsidRDefault="00D135FA" w:rsidP="00D135FA">
            <w:pPr>
              <w:pStyle w:val="TAL"/>
              <w:rPr>
                <w:rFonts w:cs="Arial"/>
                <w:sz w:val="16"/>
                <w:szCs w:val="16"/>
              </w:rPr>
            </w:pPr>
            <w:r w:rsidRPr="00D135FA">
              <w:rPr>
                <w:rFonts w:cs="Arial"/>
                <w:sz w:val="16"/>
                <w:szCs w:val="16"/>
              </w:rPr>
              <w:t>Updates on measurement report mapping for Positioning Enhancements WI (R4-2403363; contact: Huawei)</w:t>
            </w:r>
          </w:p>
        </w:tc>
        <w:tc>
          <w:tcPr>
            <w:tcW w:w="709" w:type="dxa"/>
            <w:shd w:val="clear" w:color="auto" w:fill="auto"/>
          </w:tcPr>
          <w:p w14:paraId="7FDFDF50" w14:textId="4409B545" w:rsidR="00D135FA" w:rsidRPr="00D135FA" w:rsidRDefault="00D135FA" w:rsidP="00D135FA">
            <w:pPr>
              <w:pStyle w:val="TAL"/>
              <w:rPr>
                <w:rFonts w:cs="Arial"/>
                <w:sz w:val="16"/>
                <w:szCs w:val="16"/>
              </w:rPr>
            </w:pPr>
            <w:r w:rsidRPr="00D135FA">
              <w:rPr>
                <w:rFonts w:cs="Arial"/>
                <w:sz w:val="16"/>
                <w:szCs w:val="16"/>
              </w:rPr>
              <w:t>RAN4</w:t>
            </w:r>
          </w:p>
        </w:tc>
        <w:tc>
          <w:tcPr>
            <w:tcW w:w="992" w:type="dxa"/>
            <w:shd w:val="clear" w:color="auto" w:fill="auto"/>
          </w:tcPr>
          <w:p w14:paraId="4A8708BB" w14:textId="125CFAD9" w:rsidR="00D135FA" w:rsidRPr="00D135FA" w:rsidRDefault="00D135FA" w:rsidP="00D135FA">
            <w:pPr>
              <w:pStyle w:val="TAL"/>
              <w:rPr>
                <w:rFonts w:cs="Arial"/>
                <w:sz w:val="16"/>
                <w:szCs w:val="16"/>
              </w:rPr>
            </w:pPr>
            <w:r w:rsidRPr="00D135FA">
              <w:rPr>
                <w:rFonts w:cs="Arial"/>
                <w:sz w:val="16"/>
                <w:szCs w:val="16"/>
              </w:rPr>
              <w:t>available</w:t>
            </w:r>
          </w:p>
        </w:tc>
        <w:tc>
          <w:tcPr>
            <w:tcW w:w="709" w:type="dxa"/>
            <w:shd w:val="clear" w:color="auto" w:fill="auto"/>
          </w:tcPr>
          <w:p w14:paraId="3966D3C3" w14:textId="3421C87D"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38D6B3E9" w14:textId="4C67CDD5" w:rsidR="00D135FA" w:rsidRPr="00D135FA" w:rsidRDefault="00D135FA" w:rsidP="00D135FA">
            <w:pPr>
              <w:pStyle w:val="TAL"/>
              <w:rPr>
                <w:rFonts w:cs="Arial"/>
                <w:sz w:val="16"/>
                <w:szCs w:val="16"/>
              </w:rPr>
            </w:pPr>
            <w:r w:rsidRPr="00530598">
              <w:rPr>
                <w:rFonts w:cs="Arial"/>
                <w:sz w:val="16"/>
                <w:szCs w:val="16"/>
              </w:rPr>
              <w:t>NR_pos_enh2</w:t>
            </w:r>
          </w:p>
        </w:tc>
        <w:tc>
          <w:tcPr>
            <w:tcW w:w="709" w:type="dxa"/>
            <w:shd w:val="clear" w:color="auto" w:fill="auto"/>
          </w:tcPr>
          <w:p w14:paraId="1FC0C3D8" w14:textId="3F15FBD6" w:rsidR="00D135FA" w:rsidRPr="00D135FA" w:rsidRDefault="00D135FA" w:rsidP="00D135FA">
            <w:pPr>
              <w:pStyle w:val="TAL"/>
              <w:rPr>
                <w:rFonts w:cs="Arial"/>
                <w:sz w:val="16"/>
                <w:szCs w:val="16"/>
              </w:rPr>
            </w:pPr>
            <w:r w:rsidRPr="00D135FA">
              <w:rPr>
                <w:rFonts w:cs="Arial"/>
                <w:sz w:val="16"/>
                <w:szCs w:val="16"/>
              </w:rPr>
              <w:t>RAN2, RAN3</w:t>
            </w:r>
          </w:p>
        </w:tc>
        <w:tc>
          <w:tcPr>
            <w:tcW w:w="709" w:type="dxa"/>
            <w:shd w:val="clear" w:color="auto" w:fill="auto"/>
          </w:tcPr>
          <w:p w14:paraId="4125F2E9" w14:textId="496B0873" w:rsidR="00D135FA" w:rsidRPr="00D135FA" w:rsidRDefault="00D135FA" w:rsidP="00D135FA">
            <w:pPr>
              <w:pStyle w:val="TAL"/>
              <w:rPr>
                <w:rFonts w:cs="Arial"/>
                <w:sz w:val="16"/>
                <w:szCs w:val="16"/>
              </w:rPr>
            </w:pPr>
            <w:r w:rsidRPr="00D135FA">
              <w:rPr>
                <w:rFonts w:cs="Arial"/>
                <w:sz w:val="16"/>
                <w:szCs w:val="16"/>
              </w:rPr>
              <w:t>RAN1</w:t>
            </w:r>
          </w:p>
        </w:tc>
        <w:tc>
          <w:tcPr>
            <w:tcW w:w="1190" w:type="dxa"/>
            <w:shd w:val="clear" w:color="auto" w:fill="auto"/>
          </w:tcPr>
          <w:p w14:paraId="67E4AC62" w14:textId="2A2FF719" w:rsidR="00D135FA" w:rsidRPr="00D135FA" w:rsidRDefault="00D135FA" w:rsidP="00D135FA">
            <w:pPr>
              <w:pStyle w:val="TAL"/>
              <w:rPr>
                <w:rFonts w:cs="Arial"/>
                <w:sz w:val="16"/>
                <w:szCs w:val="16"/>
              </w:rPr>
            </w:pPr>
            <w:r w:rsidRPr="00D135FA">
              <w:rPr>
                <w:rFonts w:cs="Arial"/>
                <w:sz w:val="16"/>
                <w:szCs w:val="16"/>
              </w:rPr>
              <w:t>R4-2403363</w:t>
            </w:r>
          </w:p>
        </w:tc>
      </w:tr>
      <w:tr w:rsidR="00D135FA" w:rsidRPr="00B16DDC" w14:paraId="438F9A64" w14:textId="77777777" w:rsidTr="008F5784">
        <w:trPr>
          <w:trHeight w:val="20"/>
        </w:trPr>
        <w:tc>
          <w:tcPr>
            <w:tcW w:w="1168" w:type="dxa"/>
            <w:shd w:val="clear" w:color="auto" w:fill="auto"/>
          </w:tcPr>
          <w:p w14:paraId="4803834B" w14:textId="7E5CA720" w:rsidR="00D135FA" w:rsidRPr="00D135FA" w:rsidRDefault="00D135FA" w:rsidP="00D135FA">
            <w:pPr>
              <w:pStyle w:val="TAL"/>
              <w:rPr>
                <w:rFonts w:cs="Arial"/>
                <w:sz w:val="16"/>
                <w:szCs w:val="16"/>
              </w:rPr>
            </w:pPr>
            <w:r w:rsidRPr="00530598">
              <w:rPr>
                <w:rFonts w:cs="Arial"/>
                <w:sz w:val="16"/>
                <w:szCs w:val="16"/>
              </w:rPr>
              <w:t>R2-2401804</w:t>
            </w:r>
          </w:p>
        </w:tc>
        <w:tc>
          <w:tcPr>
            <w:tcW w:w="2410" w:type="dxa"/>
            <w:shd w:val="clear" w:color="auto" w:fill="auto"/>
          </w:tcPr>
          <w:p w14:paraId="49D0BE58" w14:textId="048C0800" w:rsidR="00D135FA" w:rsidRPr="00D135FA" w:rsidRDefault="00D135FA" w:rsidP="00D135FA">
            <w:pPr>
              <w:pStyle w:val="TAL"/>
              <w:rPr>
                <w:rFonts w:cs="Arial"/>
                <w:sz w:val="16"/>
                <w:szCs w:val="16"/>
              </w:rPr>
            </w:pPr>
            <w:r w:rsidRPr="00D135FA">
              <w:rPr>
                <w:rFonts w:cs="Arial"/>
                <w:sz w:val="16"/>
                <w:szCs w:val="16"/>
              </w:rPr>
              <w:t>LS on Layer-2/3 ATG UE features (R4-2403467; contact: CMCC)</w:t>
            </w:r>
          </w:p>
        </w:tc>
        <w:tc>
          <w:tcPr>
            <w:tcW w:w="709" w:type="dxa"/>
            <w:shd w:val="clear" w:color="auto" w:fill="auto"/>
          </w:tcPr>
          <w:p w14:paraId="68231799" w14:textId="0B1BA24C" w:rsidR="00D135FA" w:rsidRPr="00D135FA" w:rsidRDefault="00D135FA" w:rsidP="00D135FA">
            <w:pPr>
              <w:pStyle w:val="TAL"/>
              <w:rPr>
                <w:rFonts w:cs="Arial"/>
                <w:sz w:val="16"/>
                <w:szCs w:val="16"/>
              </w:rPr>
            </w:pPr>
            <w:r w:rsidRPr="00D135FA">
              <w:rPr>
                <w:rFonts w:cs="Arial"/>
                <w:sz w:val="16"/>
                <w:szCs w:val="16"/>
              </w:rPr>
              <w:t>RAN4</w:t>
            </w:r>
          </w:p>
        </w:tc>
        <w:tc>
          <w:tcPr>
            <w:tcW w:w="992" w:type="dxa"/>
            <w:shd w:val="clear" w:color="auto" w:fill="auto"/>
          </w:tcPr>
          <w:p w14:paraId="254D3C6C" w14:textId="140FFFD2" w:rsidR="00D135FA" w:rsidRPr="00D135FA" w:rsidRDefault="00D135FA" w:rsidP="00D135FA">
            <w:pPr>
              <w:pStyle w:val="TAL"/>
              <w:rPr>
                <w:rFonts w:cs="Arial"/>
                <w:sz w:val="16"/>
                <w:szCs w:val="16"/>
              </w:rPr>
            </w:pPr>
            <w:r w:rsidRPr="00D135FA">
              <w:rPr>
                <w:rFonts w:cs="Arial"/>
                <w:sz w:val="16"/>
                <w:szCs w:val="16"/>
              </w:rPr>
              <w:t>available</w:t>
            </w:r>
          </w:p>
        </w:tc>
        <w:tc>
          <w:tcPr>
            <w:tcW w:w="709" w:type="dxa"/>
            <w:shd w:val="clear" w:color="auto" w:fill="auto"/>
          </w:tcPr>
          <w:p w14:paraId="1F13CE08" w14:textId="00902B8F"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55D3D7BB" w14:textId="5FE8CA65" w:rsidR="00D135FA" w:rsidRPr="00D135FA" w:rsidRDefault="00D135FA" w:rsidP="00D135FA">
            <w:pPr>
              <w:pStyle w:val="TAL"/>
              <w:rPr>
                <w:rFonts w:cs="Arial"/>
                <w:sz w:val="16"/>
                <w:szCs w:val="16"/>
              </w:rPr>
            </w:pPr>
            <w:r w:rsidRPr="00530598">
              <w:rPr>
                <w:rFonts w:cs="Arial"/>
                <w:sz w:val="16"/>
                <w:szCs w:val="16"/>
              </w:rPr>
              <w:t>NR_ATG</w:t>
            </w:r>
          </w:p>
        </w:tc>
        <w:tc>
          <w:tcPr>
            <w:tcW w:w="709" w:type="dxa"/>
            <w:shd w:val="clear" w:color="auto" w:fill="auto"/>
          </w:tcPr>
          <w:p w14:paraId="3B07FE12" w14:textId="0D275353"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3CAAC9E9" w14:textId="38B45771" w:rsidR="00D135FA" w:rsidRPr="00D135FA" w:rsidRDefault="00D135FA" w:rsidP="00D135FA">
            <w:pPr>
              <w:pStyle w:val="TAL"/>
              <w:rPr>
                <w:rFonts w:cs="Arial"/>
                <w:sz w:val="16"/>
                <w:szCs w:val="16"/>
              </w:rPr>
            </w:pPr>
            <w:r w:rsidRPr="00D135FA">
              <w:rPr>
                <w:rFonts w:cs="Arial"/>
                <w:sz w:val="16"/>
                <w:szCs w:val="16"/>
              </w:rPr>
              <w:t> </w:t>
            </w:r>
          </w:p>
        </w:tc>
        <w:tc>
          <w:tcPr>
            <w:tcW w:w="1190" w:type="dxa"/>
            <w:shd w:val="clear" w:color="auto" w:fill="auto"/>
          </w:tcPr>
          <w:p w14:paraId="7F10D385" w14:textId="798B5E0B" w:rsidR="00D135FA" w:rsidRPr="00D135FA" w:rsidRDefault="00D135FA" w:rsidP="00D135FA">
            <w:pPr>
              <w:pStyle w:val="TAL"/>
              <w:rPr>
                <w:rFonts w:cs="Arial"/>
                <w:sz w:val="16"/>
                <w:szCs w:val="16"/>
              </w:rPr>
            </w:pPr>
            <w:r w:rsidRPr="00D135FA">
              <w:rPr>
                <w:rFonts w:cs="Arial"/>
                <w:sz w:val="16"/>
                <w:szCs w:val="16"/>
              </w:rPr>
              <w:t>R4-2403467</w:t>
            </w:r>
          </w:p>
        </w:tc>
      </w:tr>
      <w:tr w:rsidR="00D135FA" w:rsidRPr="00B16DDC" w14:paraId="4195D0A2" w14:textId="77777777" w:rsidTr="008F5784">
        <w:trPr>
          <w:trHeight w:val="20"/>
        </w:trPr>
        <w:tc>
          <w:tcPr>
            <w:tcW w:w="1168" w:type="dxa"/>
            <w:shd w:val="clear" w:color="auto" w:fill="auto"/>
          </w:tcPr>
          <w:p w14:paraId="7722B894" w14:textId="5BF2D906" w:rsidR="00D135FA" w:rsidRPr="00D135FA" w:rsidRDefault="00D135FA" w:rsidP="00D135FA">
            <w:pPr>
              <w:pStyle w:val="TAL"/>
              <w:rPr>
                <w:rFonts w:cs="Arial"/>
                <w:sz w:val="16"/>
                <w:szCs w:val="16"/>
              </w:rPr>
            </w:pPr>
            <w:r w:rsidRPr="00530598">
              <w:rPr>
                <w:rFonts w:cs="Arial"/>
                <w:sz w:val="16"/>
                <w:szCs w:val="16"/>
              </w:rPr>
              <w:t>R2-2401805</w:t>
            </w:r>
          </w:p>
        </w:tc>
        <w:tc>
          <w:tcPr>
            <w:tcW w:w="2410" w:type="dxa"/>
            <w:shd w:val="clear" w:color="auto" w:fill="auto"/>
          </w:tcPr>
          <w:p w14:paraId="0A100632" w14:textId="055855B8" w:rsidR="00D135FA" w:rsidRPr="00D135FA" w:rsidRDefault="00D135FA" w:rsidP="00D135FA">
            <w:pPr>
              <w:pStyle w:val="TAL"/>
              <w:rPr>
                <w:rFonts w:cs="Arial"/>
                <w:sz w:val="16"/>
                <w:szCs w:val="16"/>
              </w:rPr>
            </w:pPr>
            <w:r w:rsidRPr="00D135FA">
              <w:rPr>
                <w:rFonts w:cs="Arial"/>
                <w:sz w:val="16"/>
                <w:szCs w:val="16"/>
              </w:rPr>
              <w:t>Reply LS on RAN2 agreements for satellite switch with resync (R4-2403493; contact: Apple)</w:t>
            </w:r>
          </w:p>
        </w:tc>
        <w:tc>
          <w:tcPr>
            <w:tcW w:w="709" w:type="dxa"/>
            <w:shd w:val="clear" w:color="auto" w:fill="auto"/>
          </w:tcPr>
          <w:p w14:paraId="23CA6C88" w14:textId="28DD1770" w:rsidR="00D135FA" w:rsidRPr="00D135FA" w:rsidRDefault="00D135FA" w:rsidP="00D135FA">
            <w:pPr>
              <w:pStyle w:val="TAL"/>
              <w:rPr>
                <w:rFonts w:cs="Arial"/>
                <w:sz w:val="16"/>
                <w:szCs w:val="16"/>
              </w:rPr>
            </w:pPr>
            <w:r w:rsidRPr="00D135FA">
              <w:rPr>
                <w:rFonts w:cs="Arial"/>
                <w:sz w:val="16"/>
                <w:szCs w:val="16"/>
              </w:rPr>
              <w:t>RAN4</w:t>
            </w:r>
          </w:p>
        </w:tc>
        <w:tc>
          <w:tcPr>
            <w:tcW w:w="992" w:type="dxa"/>
            <w:shd w:val="clear" w:color="auto" w:fill="auto"/>
          </w:tcPr>
          <w:p w14:paraId="27B25202" w14:textId="44D5DC7A" w:rsidR="00D135FA" w:rsidRPr="00D135FA" w:rsidRDefault="00D135FA" w:rsidP="00D135FA">
            <w:pPr>
              <w:pStyle w:val="TAL"/>
              <w:rPr>
                <w:rFonts w:cs="Arial"/>
                <w:sz w:val="16"/>
                <w:szCs w:val="16"/>
              </w:rPr>
            </w:pPr>
            <w:r w:rsidRPr="00D135FA">
              <w:rPr>
                <w:rFonts w:cs="Arial"/>
                <w:sz w:val="16"/>
                <w:szCs w:val="16"/>
              </w:rPr>
              <w:t>available</w:t>
            </w:r>
          </w:p>
        </w:tc>
        <w:tc>
          <w:tcPr>
            <w:tcW w:w="709" w:type="dxa"/>
            <w:shd w:val="clear" w:color="auto" w:fill="auto"/>
          </w:tcPr>
          <w:p w14:paraId="7F00DDD4" w14:textId="6534F9B9"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5F4B1CAD" w14:textId="519071E1" w:rsidR="00D135FA" w:rsidRPr="00D135FA" w:rsidRDefault="00D135FA" w:rsidP="00D135FA">
            <w:pPr>
              <w:pStyle w:val="TAL"/>
              <w:rPr>
                <w:rFonts w:cs="Arial"/>
                <w:sz w:val="16"/>
                <w:szCs w:val="16"/>
              </w:rPr>
            </w:pPr>
            <w:r w:rsidRPr="00530598">
              <w:rPr>
                <w:rFonts w:cs="Arial"/>
                <w:sz w:val="16"/>
                <w:szCs w:val="16"/>
              </w:rPr>
              <w:t>NR_NTN_enh-Core</w:t>
            </w:r>
          </w:p>
        </w:tc>
        <w:tc>
          <w:tcPr>
            <w:tcW w:w="709" w:type="dxa"/>
            <w:shd w:val="clear" w:color="auto" w:fill="auto"/>
          </w:tcPr>
          <w:p w14:paraId="5F98130E" w14:textId="72A3BD96"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681FE3BD" w14:textId="0EAD0B6C" w:rsidR="00D135FA" w:rsidRPr="00D135FA" w:rsidRDefault="00D135FA" w:rsidP="00D135FA">
            <w:pPr>
              <w:pStyle w:val="TAL"/>
              <w:rPr>
                <w:rFonts w:cs="Arial"/>
                <w:sz w:val="16"/>
                <w:szCs w:val="16"/>
              </w:rPr>
            </w:pPr>
            <w:r w:rsidRPr="00D135FA">
              <w:rPr>
                <w:rFonts w:cs="Arial"/>
                <w:sz w:val="16"/>
                <w:szCs w:val="16"/>
              </w:rPr>
              <w:t>RAN1</w:t>
            </w:r>
          </w:p>
        </w:tc>
        <w:tc>
          <w:tcPr>
            <w:tcW w:w="1190" w:type="dxa"/>
            <w:shd w:val="clear" w:color="auto" w:fill="auto"/>
          </w:tcPr>
          <w:p w14:paraId="2A70B9D4" w14:textId="1F9BDF51" w:rsidR="00D135FA" w:rsidRPr="00D135FA" w:rsidRDefault="00D135FA" w:rsidP="00D135FA">
            <w:pPr>
              <w:pStyle w:val="TAL"/>
              <w:rPr>
                <w:rFonts w:cs="Arial"/>
                <w:sz w:val="16"/>
                <w:szCs w:val="16"/>
              </w:rPr>
            </w:pPr>
            <w:r w:rsidRPr="00D135FA">
              <w:rPr>
                <w:rFonts w:cs="Arial"/>
                <w:sz w:val="16"/>
                <w:szCs w:val="16"/>
              </w:rPr>
              <w:t>R4-2403493</w:t>
            </w:r>
          </w:p>
        </w:tc>
      </w:tr>
      <w:tr w:rsidR="00D135FA" w:rsidRPr="00B16DDC" w14:paraId="3C981D66" w14:textId="77777777" w:rsidTr="008F5784">
        <w:trPr>
          <w:trHeight w:val="20"/>
        </w:trPr>
        <w:tc>
          <w:tcPr>
            <w:tcW w:w="1168" w:type="dxa"/>
            <w:shd w:val="clear" w:color="auto" w:fill="auto"/>
          </w:tcPr>
          <w:p w14:paraId="2B71AFCB" w14:textId="33BD962C" w:rsidR="00D135FA" w:rsidRPr="00D135FA" w:rsidRDefault="00D135FA" w:rsidP="00D135FA">
            <w:pPr>
              <w:pStyle w:val="TAL"/>
              <w:rPr>
                <w:rFonts w:cs="Arial"/>
                <w:sz w:val="16"/>
                <w:szCs w:val="16"/>
              </w:rPr>
            </w:pPr>
            <w:r w:rsidRPr="00530598">
              <w:rPr>
                <w:rFonts w:cs="Arial"/>
                <w:sz w:val="16"/>
                <w:szCs w:val="16"/>
              </w:rPr>
              <w:t>R2-2401806</w:t>
            </w:r>
          </w:p>
        </w:tc>
        <w:tc>
          <w:tcPr>
            <w:tcW w:w="2410" w:type="dxa"/>
            <w:shd w:val="clear" w:color="auto" w:fill="auto"/>
          </w:tcPr>
          <w:p w14:paraId="4371C986" w14:textId="4F5E456F" w:rsidR="00D135FA" w:rsidRPr="00D135FA" w:rsidRDefault="00D135FA" w:rsidP="00D135FA">
            <w:pPr>
              <w:pStyle w:val="TAL"/>
              <w:rPr>
                <w:rFonts w:cs="Arial"/>
                <w:sz w:val="16"/>
                <w:szCs w:val="16"/>
              </w:rPr>
            </w:pPr>
            <w:r w:rsidRPr="00D135FA">
              <w:rPr>
                <w:rFonts w:cs="Arial"/>
                <w:sz w:val="16"/>
                <w:szCs w:val="16"/>
              </w:rPr>
              <w:t>Reply LS on combination of HST and RRM relaxation (R4-2403532; contact: Apple)</w:t>
            </w:r>
          </w:p>
        </w:tc>
        <w:tc>
          <w:tcPr>
            <w:tcW w:w="709" w:type="dxa"/>
            <w:shd w:val="clear" w:color="auto" w:fill="auto"/>
          </w:tcPr>
          <w:p w14:paraId="7F4CFE28" w14:textId="6E9AA536" w:rsidR="00D135FA" w:rsidRPr="00D135FA" w:rsidRDefault="00D135FA" w:rsidP="00D135FA">
            <w:pPr>
              <w:pStyle w:val="TAL"/>
              <w:rPr>
                <w:rFonts w:cs="Arial"/>
                <w:sz w:val="16"/>
                <w:szCs w:val="16"/>
              </w:rPr>
            </w:pPr>
            <w:r w:rsidRPr="00D135FA">
              <w:rPr>
                <w:rFonts w:cs="Arial"/>
                <w:sz w:val="16"/>
                <w:szCs w:val="16"/>
              </w:rPr>
              <w:t>RAN4</w:t>
            </w:r>
          </w:p>
        </w:tc>
        <w:tc>
          <w:tcPr>
            <w:tcW w:w="992" w:type="dxa"/>
            <w:shd w:val="clear" w:color="auto" w:fill="auto"/>
          </w:tcPr>
          <w:p w14:paraId="47BF34A0" w14:textId="5B780F35" w:rsidR="00D135FA" w:rsidRPr="00D135FA" w:rsidRDefault="00D135FA" w:rsidP="00D135FA">
            <w:pPr>
              <w:pStyle w:val="TAL"/>
              <w:rPr>
                <w:rFonts w:cs="Arial"/>
                <w:sz w:val="16"/>
                <w:szCs w:val="16"/>
              </w:rPr>
            </w:pPr>
            <w:r w:rsidRPr="00D135FA">
              <w:rPr>
                <w:rFonts w:cs="Arial"/>
                <w:sz w:val="16"/>
                <w:szCs w:val="16"/>
              </w:rPr>
              <w:t>available</w:t>
            </w:r>
          </w:p>
        </w:tc>
        <w:tc>
          <w:tcPr>
            <w:tcW w:w="709" w:type="dxa"/>
            <w:shd w:val="clear" w:color="auto" w:fill="auto"/>
          </w:tcPr>
          <w:p w14:paraId="0D52ADC7" w14:textId="35B72D3E"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37E161FE" w14:textId="71413512" w:rsidR="00D135FA" w:rsidRPr="00D135FA" w:rsidRDefault="00D135FA" w:rsidP="00D135FA">
            <w:pPr>
              <w:pStyle w:val="TAL"/>
              <w:rPr>
                <w:rFonts w:cs="Arial"/>
                <w:sz w:val="16"/>
                <w:szCs w:val="16"/>
              </w:rPr>
            </w:pPr>
            <w:r w:rsidRPr="00D135FA">
              <w:rPr>
                <w:rFonts w:cs="Arial"/>
                <w:sz w:val="16"/>
                <w:szCs w:val="16"/>
              </w:rPr>
              <w:t>NR_HST, NR_UE_pow_sav-Core</w:t>
            </w:r>
          </w:p>
        </w:tc>
        <w:tc>
          <w:tcPr>
            <w:tcW w:w="709" w:type="dxa"/>
            <w:shd w:val="clear" w:color="auto" w:fill="auto"/>
          </w:tcPr>
          <w:p w14:paraId="5C7917AD" w14:textId="39D2D8EE"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2C8E2FDA" w14:textId="68D8E645" w:rsidR="00D135FA" w:rsidRPr="00D135FA" w:rsidRDefault="00D135FA" w:rsidP="00D135FA">
            <w:pPr>
              <w:pStyle w:val="TAL"/>
              <w:rPr>
                <w:rFonts w:cs="Arial"/>
                <w:sz w:val="16"/>
                <w:szCs w:val="16"/>
              </w:rPr>
            </w:pPr>
            <w:r w:rsidRPr="00D135FA">
              <w:rPr>
                <w:rFonts w:cs="Arial"/>
                <w:sz w:val="16"/>
                <w:szCs w:val="16"/>
              </w:rPr>
              <w:t> </w:t>
            </w:r>
          </w:p>
        </w:tc>
        <w:tc>
          <w:tcPr>
            <w:tcW w:w="1190" w:type="dxa"/>
            <w:shd w:val="clear" w:color="auto" w:fill="auto"/>
          </w:tcPr>
          <w:p w14:paraId="65CE762A" w14:textId="6406CDAA" w:rsidR="00D135FA" w:rsidRPr="00D135FA" w:rsidRDefault="00D135FA" w:rsidP="00D135FA">
            <w:pPr>
              <w:pStyle w:val="TAL"/>
              <w:rPr>
                <w:rFonts w:cs="Arial"/>
                <w:sz w:val="16"/>
                <w:szCs w:val="16"/>
              </w:rPr>
            </w:pPr>
            <w:r w:rsidRPr="00D135FA">
              <w:rPr>
                <w:rFonts w:cs="Arial"/>
                <w:sz w:val="16"/>
                <w:szCs w:val="16"/>
              </w:rPr>
              <w:t>R4-2403532</w:t>
            </w:r>
          </w:p>
        </w:tc>
      </w:tr>
      <w:tr w:rsidR="00D135FA" w:rsidRPr="00B16DDC" w14:paraId="772C543E" w14:textId="77777777" w:rsidTr="008F5784">
        <w:trPr>
          <w:trHeight w:val="20"/>
        </w:trPr>
        <w:tc>
          <w:tcPr>
            <w:tcW w:w="1168" w:type="dxa"/>
            <w:shd w:val="clear" w:color="auto" w:fill="auto"/>
          </w:tcPr>
          <w:p w14:paraId="32AC9A5D" w14:textId="2A5654E9" w:rsidR="00D135FA" w:rsidRPr="00D135FA" w:rsidRDefault="00D135FA" w:rsidP="00D135FA">
            <w:pPr>
              <w:pStyle w:val="TAL"/>
              <w:rPr>
                <w:rFonts w:cs="Arial"/>
                <w:sz w:val="16"/>
                <w:szCs w:val="16"/>
              </w:rPr>
            </w:pPr>
            <w:r w:rsidRPr="00530598">
              <w:rPr>
                <w:rFonts w:cs="Arial"/>
                <w:sz w:val="16"/>
                <w:szCs w:val="16"/>
              </w:rPr>
              <w:t>R2-2401807</w:t>
            </w:r>
          </w:p>
        </w:tc>
        <w:tc>
          <w:tcPr>
            <w:tcW w:w="2410" w:type="dxa"/>
            <w:shd w:val="clear" w:color="auto" w:fill="auto"/>
          </w:tcPr>
          <w:p w14:paraId="22AAA021" w14:textId="32062BD4" w:rsidR="00D135FA" w:rsidRPr="00D135FA" w:rsidRDefault="00D135FA" w:rsidP="00D135FA">
            <w:pPr>
              <w:pStyle w:val="TAL"/>
              <w:rPr>
                <w:rFonts w:cs="Arial"/>
                <w:sz w:val="16"/>
                <w:szCs w:val="16"/>
              </w:rPr>
            </w:pPr>
            <w:r w:rsidRPr="00D135FA">
              <w:rPr>
                <w:rFonts w:cs="Arial"/>
                <w:sz w:val="16"/>
                <w:szCs w:val="16"/>
              </w:rPr>
              <w:t>LS on R18 mobility - Improvement on SCell/SCG setup delay (R4-2403549; contact: Apple)</w:t>
            </w:r>
          </w:p>
        </w:tc>
        <w:tc>
          <w:tcPr>
            <w:tcW w:w="709" w:type="dxa"/>
            <w:shd w:val="clear" w:color="auto" w:fill="auto"/>
          </w:tcPr>
          <w:p w14:paraId="06CDCA43" w14:textId="31CC3E61" w:rsidR="00D135FA" w:rsidRPr="00D135FA" w:rsidRDefault="00D135FA" w:rsidP="00D135FA">
            <w:pPr>
              <w:pStyle w:val="TAL"/>
              <w:rPr>
                <w:rFonts w:cs="Arial"/>
                <w:sz w:val="16"/>
                <w:szCs w:val="16"/>
              </w:rPr>
            </w:pPr>
            <w:r w:rsidRPr="00D135FA">
              <w:rPr>
                <w:rFonts w:cs="Arial"/>
                <w:sz w:val="16"/>
                <w:szCs w:val="16"/>
              </w:rPr>
              <w:t>RAN4</w:t>
            </w:r>
          </w:p>
        </w:tc>
        <w:tc>
          <w:tcPr>
            <w:tcW w:w="992" w:type="dxa"/>
            <w:shd w:val="clear" w:color="auto" w:fill="auto"/>
          </w:tcPr>
          <w:p w14:paraId="1FD52FA1" w14:textId="27EC4AC2" w:rsidR="00D135FA" w:rsidRPr="00D135FA" w:rsidRDefault="00D135FA" w:rsidP="00D135FA">
            <w:pPr>
              <w:pStyle w:val="TAL"/>
              <w:rPr>
                <w:rFonts w:cs="Arial"/>
                <w:sz w:val="16"/>
                <w:szCs w:val="16"/>
              </w:rPr>
            </w:pPr>
            <w:r w:rsidRPr="00D135FA">
              <w:rPr>
                <w:rFonts w:cs="Arial"/>
                <w:sz w:val="16"/>
                <w:szCs w:val="16"/>
              </w:rPr>
              <w:t>available</w:t>
            </w:r>
          </w:p>
        </w:tc>
        <w:tc>
          <w:tcPr>
            <w:tcW w:w="709" w:type="dxa"/>
            <w:shd w:val="clear" w:color="auto" w:fill="auto"/>
          </w:tcPr>
          <w:p w14:paraId="5090EB4F" w14:textId="729C9772"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62A01BE6" w14:textId="4EF3CF34" w:rsidR="00D135FA" w:rsidRPr="00D135FA" w:rsidRDefault="00D135FA" w:rsidP="00D135FA">
            <w:pPr>
              <w:pStyle w:val="TAL"/>
              <w:rPr>
                <w:rFonts w:cs="Arial"/>
                <w:sz w:val="16"/>
                <w:szCs w:val="16"/>
              </w:rPr>
            </w:pPr>
            <w:r w:rsidRPr="00530598">
              <w:rPr>
                <w:rFonts w:cs="Arial"/>
                <w:sz w:val="16"/>
                <w:szCs w:val="16"/>
              </w:rPr>
              <w:t>NR_Mob_enh2-Core</w:t>
            </w:r>
          </w:p>
        </w:tc>
        <w:tc>
          <w:tcPr>
            <w:tcW w:w="709" w:type="dxa"/>
            <w:shd w:val="clear" w:color="auto" w:fill="auto"/>
          </w:tcPr>
          <w:p w14:paraId="335B3D78" w14:textId="740CE279"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4E51E22F" w14:textId="2D59357E" w:rsidR="00D135FA" w:rsidRPr="00D135FA" w:rsidRDefault="00D135FA" w:rsidP="00D135FA">
            <w:pPr>
              <w:pStyle w:val="TAL"/>
              <w:rPr>
                <w:rFonts w:cs="Arial"/>
                <w:sz w:val="16"/>
                <w:szCs w:val="16"/>
              </w:rPr>
            </w:pPr>
            <w:r w:rsidRPr="00D135FA">
              <w:rPr>
                <w:rFonts w:cs="Arial"/>
                <w:sz w:val="16"/>
                <w:szCs w:val="16"/>
              </w:rPr>
              <w:t> </w:t>
            </w:r>
          </w:p>
        </w:tc>
        <w:tc>
          <w:tcPr>
            <w:tcW w:w="1190" w:type="dxa"/>
            <w:shd w:val="clear" w:color="auto" w:fill="auto"/>
          </w:tcPr>
          <w:p w14:paraId="365F0AC1" w14:textId="5265EE3A" w:rsidR="00D135FA" w:rsidRPr="00D135FA" w:rsidRDefault="00D135FA" w:rsidP="00D135FA">
            <w:pPr>
              <w:pStyle w:val="TAL"/>
              <w:rPr>
                <w:rFonts w:cs="Arial"/>
                <w:sz w:val="16"/>
                <w:szCs w:val="16"/>
              </w:rPr>
            </w:pPr>
            <w:r w:rsidRPr="00D135FA">
              <w:rPr>
                <w:rFonts w:cs="Arial"/>
                <w:sz w:val="16"/>
                <w:szCs w:val="16"/>
              </w:rPr>
              <w:t>R4-2403549</w:t>
            </w:r>
          </w:p>
        </w:tc>
      </w:tr>
      <w:tr w:rsidR="00D135FA" w:rsidRPr="00B16DDC" w14:paraId="155915EA"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AA8CF52" w14:textId="5F647B48" w:rsidR="00D135FA" w:rsidRPr="00D135FA" w:rsidRDefault="00D135FA" w:rsidP="00D135FA">
            <w:pPr>
              <w:pStyle w:val="TAL"/>
              <w:rPr>
                <w:rFonts w:cs="Arial"/>
                <w:sz w:val="16"/>
                <w:szCs w:val="16"/>
              </w:rPr>
            </w:pPr>
            <w:r w:rsidRPr="00530598">
              <w:rPr>
                <w:rFonts w:cs="Arial"/>
                <w:sz w:val="16"/>
                <w:szCs w:val="16"/>
              </w:rPr>
              <w:t>R2-2401808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9268649" w14:textId="2A2DB20F" w:rsidR="00D135FA" w:rsidRPr="00D135FA" w:rsidRDefault="00D135FA" w:rsidP="00D135FA">
            <w:pPr>
              <w:pStyle w:val="TAL"/>
              <w:rPr>
                <w:rFonts w:cs="Arial"/>
                <w:sz w:val="16"/>
                <w:szCs w:val="16"/>
              </w:rPr>
            </w:pPr>
            <w:r w:rsidRPr="00D135FA">
              <w:rPr>
                <w:rFonts w:cs="Arial"/>
                <w:sz w:val="16"/>
                <w:szCs w:val="16"/>
              </w:rPr>
              <w:t>LS on RAN4 UE feature list for Rel-18 (version 3) (R4-2403636; contact: 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FA5DFD" w14:textId="3614BA4C" w:rsidR="00D135FA" w:rsidRPr="00D135FA" w:rsidRDefault="00D135FA" w:rsidP="00D135FA">
            <w:pPr>
              <w:pStyle w:val="TAL"/>
              <w:rPr>
                <w:rFonts w:cs="Arial"/>
                <w:sz w:val="16"/>
                <w:szCs w:val="16"/>
              </w:rPr>
            </w:pPr>
            <w:r w:rsidRPr="00D135FA">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F4609E" w14:textId="2EFCBA89"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2B5F97" w14:textId="50FB78D4"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FF2E05" w14:textId="608E06E8" w:rsidR="00D135FA" w:rsidRPr="00D135FA" w:rsidRDefault="00D135FA" w:rsidP="00D135FA">
            <w:pPr>
              <w:pStyle w:val="TAL"/>
              <w:rPr>
                <w:rFonts w:cs="Arial"/>
                <w:sz w:val="16"/>
                <w:szCs w:val="16"/>
              </w:rPr>
            </w:pPr>
            <w:r w:rsidRPr="00D135FA">
              <w:rPr>
                <w:rFonts w:cs="Arial"/>
                <w:sz w:val="16"/>
                <w:szCs w:val="16"/>
              </w:rPr>
              <w:t>NR_ENDC_RF_FR1_enh2, NR_channel_raster_enh, NR_FR2_multiRX_DL, NR_RRM_enh3, NR_MG_enh2, NonCol_intraB_ENDC_NR_CA, NR_HST_FR2_enh, NR_ATG, NR_demod_enh3, NR_pos_enh2, NR_MC_enh, NR_Mob_enh2, NR_NTN_enh, NR_cov_enh2, Netw_Energy_NR, 4Rx_low_NR_band_handheld_3Tx_NR_CA_ENDC, NR_SL_enh2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9573EC" w14:textId="2B70FD8A"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8CF32F" w14:textId="28BB6223" w:rsidR="00D135FA" w:rsidRPr="00D135FA" w:rsidRDefault="00D135FA" w:rsidP="00D135FA">
            <w:pPr>
              <w:pStyle w:val="TAL"/>
              <w:rPr>
                <w:rFonts w:cs="Arial"/>
                <w:sz w:val="16"/>
                <w:szCs w:val="16"/>
              </w:rPr>
            </w:pPr>
            <w:r w:rsidRPr="00D135FA">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E5A32BB" w14:textId="37B0ABBC" w:rsidR="00D135FA" w:rsidRPr="00D135FA" w:rsidRDefault="00D135FA" w:rsidP="00D135FA">
            <w:pPr>
              <w:pStyle w:val="TAL"/>
              <w:rPr>
                <w:rFonts w:cs="Arial"/>
                <w:sz w:val="16"/>
                <w:szCs w:val="16"/>
              </w:rPr>
            </w:pPr>
            <w:r w:rsidRPr="00D135FA">
              <w:rPr>
                <w:rFonts w:cs="Arial"/>
                <w:sz w:val="16"/>
                <w:szCs w:val="16"/>
              </w:rPr>
              <w:t>R4-2403636</w:t>
            </w:r>
          </w:p>
        </w:tc>
      </w:tr>
      <w:tr w:rsidR="00D135FA" w:rsidRPr="00B16DDC" w14:paraId="6C595E84"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5AA6DBB" w14:textId="5FDC8829" w:rsidR="00D135FA" w:rsidRPr="00D135FA" w:rsidRDefault="00D135FA" w:rsidP="00D135FA">
            <w:pPr>
              <w:pStyle w:val="TAL"/>
              <w:rPr>
                <w:rFonts w:cs="Arial"/>
                <w:sz w:val="16"/>
                <w:szCs w:val="16"/>
              </w:rPr>
            </w:pPr>
            <w:r w:rsidRPr="00530598">
              <w:rPr>
                <w:rFonts w:cs="Arial"/>
                <w:sz w:val="16"/>
                <w:szCs w:val="16"/>
              </w:rPr>
              <w:lastRenderedPageBreak/>
              <w:t>R2-2401809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640497E" w14:textId="1583E119" w:rsidR="00D135FA" w:rsidRPr="00D135FA" w:rsidRDefault="00D135FA" w:rsidP="00D135FA">
            <w:pPr>
              <w:pStyle w:val="TAL"/>
              <w:rPr>
                <w:rFonts w:cs="Arial"/>
                <w:sz w:val="16"/>
                <w:szCs w:val="16"/>
              </w:rPr>
            </w:pPr>
            <w:r w:rsidRPr="00D135FA">
              <w:rPr>
                <w:rFonts w:cs="Arial"/>
                <w:sz w:val="16"/>
                <w:szCs w:val="16"/>
              </w:rPr>
              <w:t>LS on SRS and PRS bandwidth aggregation feature for positioning (R4-2403654; contact: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504735" w14:textId="7F5F43B6" w:rsidR="00D135FA" w:rsidRPr="00D135FA" w:rsidRDefault="00D135FA" w:rsidP="00D135FA">
            <w:pPr>
              <w:pStyle w:val="TAL"/>
              <w:rPr>
                <w:rFonts w:cs="Arial"/>
                <w:sz w:val="16"/>
                <w:szCs w:val="16"/>
              </w:rPr>
            </w:pPr>
            <w:r w:rsidRPr="00D135FA">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C88D54" w14:textId="308CED3E"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E29786" w14:textId="0AE46587"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DBB883" w14:textId="2FCAFA93" w:rsidR="00D135FA" w:rsidRPr="00D135FA" w:rsidRDefault="00D135FA" w:rsidP="00D135FA">
            <w:pPr>
              <w:pStyle w:val="TAL"/>
              <w:rPr>
                <w:rFonts w:cs="Arial"/>
                <w:sz w:val="16"/>
                <w:szCs w:val="16"/>
              </w:rPr>
            </w:pPr>
            <w:r w:rsidRPr="00530598">
              <w:rPr>
                <w:rFonts w:cs="Arial"/>
                <w:sz w:val="16"/>
                <w:szCs w:val="16"/>
              </w:rPr>
              <w:t>NR_pos_enh2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424259" w14:textId="0FB92F08" w:rsidR="00D135FA" w:rsidRPr="00D135FA" w:rsidRDefault="00D135FA" w:rsidP="00D135FA">
            <w:pPr>
              <w:pStyle w:val="TAL"/>
              <w:rPr>
                <w:rFonts w:cs="Arial"/>
                <w:sz w:val="16"/>
                <w:szCs w:val="16"/>
              </w:rPr>
            </w:pPr>
            <w:r w:rsidRPr="00D135FA">
              <w:rPr>
                <w:rFonts w:cs="Arial"/>
                <w:sz w:val="16"/>
                <w:szCs w:val="16"/>
              </w:rPr>
              <w:t>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F8121F" w14:textId="4E4DF051" w:rsidR="00D135FA" w:rsidRPr="00D135FA" w:rsidRDefault="00D135FA" w:rsidP="00D135FA">
            <w:pPr>
              <w:pStyle w:val="TAL"/>
              <w:rPr>
                <w:rFonts w:cs="Arial"/>
                <w:sz w:val="16"/>
                <w:szCs w:val="16"/>
              </w:rPr>
            </w:pPr>
            <w:r w:rsidRPr="00D135FA">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7DBF52C" w14:textId="1F0925ED" w:rsidR="00D135FA" w:rsidRPr="00D135FA" w:rsidRDefault="00D135FA" w:rsidP="00D135FA">
            <w:pPr>
              <w:pStyle w:val="TAL"/>
              <w:rPr>
                <w:rFonts w:cs="Arial"/>
                <w:sz w:val="16"/>
                <w:szCs w:val="16"/>
              </w:rPr>
            </w:pPr>
            <w:r w:rsidRPr="00D135FA">
              <w:rPr>
                <w:rFonts w:cs="Arial"/>
                <w:sz w:val="16"/>
                <w:szCs w:val="16"/>
              </w:rPr>
              <w:t>R4-2403654</w:t>
            </w:r>
          </w:p>
        </w:tc>
      </w:tr>
      <w:tr w:rsidR="00D135FA" w:rsidRPr="00B16DDC" w14:paraId="46C4D9D2"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B8BDD5F" w14:textId="090F91E2" w:rsidR="00D135FA" w:rsidRPr="00D135FA" w:rsidRDefault="00D135FA" w:rsidP="00D135FA">
            <w:pPr>
              <w:pStyle w:val="TAL"/>
              <w:rPr>
                <w:rFonts w:cs="Arial"/>
                <w:sz w:val="16"/>
                <w:szCs w:val="16"/>
              </w:rPr>
            </w:pPr>
            <w:r w:rsidRPr="00530598">
              <w:rPr>
                <w:rFonts w:cs="Arial"/>
                <w:sz w:val="16"/>
                <w:szCs w:val="16"/>
              </w:rPr>
              <w:t>R2-2401810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FB8633E" w14:textId="445BBBD1" w:rsidR="00D135FA" w:rsidRPr="00D135FA" w:rsidRDefault="00D135FA" w:rsidP="00D135FA">
            <w:pPr>
              <w:pStyle w:val="TAL"/>
              <w:rPr>
                <w:rFonts w:cs="Arial"/>
                <w:sz w:val="16"/>
                <w:szCs w:val="16"/>
              </w:rPr>
            </w:pPr>
            <w:r w:rsidRPr="00D135FA">
              <w:rPr>
                <w:rFonts w:cs="Arial"/>
                <w:sz w:val="16"/>
                <w:szCs w:val="16"/>
              </w:rPr>
              <w:t>Reply LS on UL Tx switching (R4-2403657; contact: 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C44AA4" w14:textId="0E4107D0" w:rsidR="00D135FA" w:rsidRPr="00D135FA" w:rsidRDefault="00D135FA" w:rsidP="00D135FA">
            <w:pPr>
              <w:pStyle w:val="TAL"/>
              <w:rPr>
                <w:rFonts w:cs="Arial"/>
                <w:sz w:val="16"/>
                <w:szCs w:val="16"/>
              </w:rPr>
            </w:pPr>
            <w:r w:rsidRPr="00D135FA">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705F02" w14:textId="29762457"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F972A4" w14:textId="2D8D5ADC"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AFF025" w14:textId="46ABA7F6" w:rsidR="00D135FA" w:rsidRPr="00D135FA" w:rsidRDefault="00D135FA" w:rsidP="00D135FA">
            <w:pPr>
              <w:pStyle w:val="TAL"/>
              <w:rPr>
                <w:rFonts w:cs="Arial"/>
                <w:sz w:val="16"/>
                <w:szCs w:val="16"/>
              </w:rPr>
            </w:pPr>
            <w:r w:rsidRPr="00530598">
              <w:rPr>
                <w:rFonts w:cs="Arial"/>
                <w:sz w:val="16"/>
                <w:szCs w:val="16"/>
              </w:rPr>
              <w:t>NR_MC_enh-Core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9C8ADD" w14:textId="3D00A80D"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882ECE" w14:textId="5D3BC1FA" w:rsidR="00D135FA" w:rsidRPr="00D135FA" w:rsidRDefault="00D135FA" w:rsidP="00D135FA">
            <w:pPr>
              <w:pStyle w:val="TAL"/>
              <w:rPr>
                <w:rFonts w:cs="Arial"/>
                <w:sz w:val="16"/>
                <w:szCs w:val="16"/>
              </w:rPr>
            </w:pPr>
            <w:r w:rsidRPr="00D135FA">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0786B9B" w14:textId="588D8A0E" w:rsidR="00D135FA" w:rsidRPr="00D135FA" w:rsidRDefault="00D135FA" w:rsidP="00D135FA">
            <w:pPr>
              <w:pStyle w:val="TAL"/>
              <w:rPr>
                <w:rFonts w:cs="Arial"/>
                <w:sz w:val="16"/>
                <w:szCs w:val="16"/>
              </w:rPr>
            </w:pPr>
            <w:r w:rsidRPr="00D135FA">
              <w:rPr>
                <w:rFonts w:cs="Arial"/>
                <w:sz w:val="16"/>
                <w:szCs w:val="16"/>
              </w:rPr>
              <w:t>R4-2403657</w:t>
            </w:r>
          </w:p>
        </w:tc>
      </w:tr>
      <w:tr w:rsidR="00D135FA" w:rsidRPr="00B16DDC" w14:paraId="6C068D7E"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8E53631" w14:textId="16987874" w:rsidR="00D135FA" w:rsidRPr="00D135FA" w:rsidRDefault="00D135FA" w:rsidP="00D135FA">
            <w:pPr>
              <w:pStyle w:val="TAL"/>
              <w:rPr>
                <w:rFonts w:cs="Arial"/>
                <w:sz w:val="16"/>
                <w:szCs w:val="16"/>
              </w:rPr>
            </w:pPr>
            <w:r w:rsidRPr="00530598">
              <w:rPr>
                <w:rFonts w:cs="Arial"/>
                <w:sz w:val="16"/>
                <w:szCs w:val="16"/>
              </w:rPr>
              <w:t>R2-2401815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C5CB4AA" w14:textId="685A9E6D" w:rsidR="00D135FA" w:rsidRPr="00D135FA" w:rsidRDefault="00D135FA" w:rsidP="00D135FA">
            <w:pPr>
              <w:pStyle w:val="TAL"/>
              <w:rPr>
                <w:rFonts w:cs="Arial"/>
                <w:sz w:val="16"/>
                <w:szCs w:val="16"/>
              </w:rPr>
            </w:pPr>
            <w:r w:rsidRPr="00D135FA">
              <w:rPr>
                <w:rFonts w:cs="Arial"/>
                <w:sz w:val="16"/>
                <w:szCs w:val="16"/>
              </w:rPr>
              <w:t>LS on power class capability for NR coverage enhancement (R4-2403659; contact: LGE)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8BC6CE" w14:textId="777C9E20" w:rsidR="00D135FA" w:rsidRPr="00D135FA" w:rsidRDefault="00D135FA" w:rsidP="00D135FA">
            <w:pPr>
              <w:pStyle w:val="TAL"/>
              <w:rPr>
                <w:rFonts w:cs="Arial"/>
                <w:sz w:val="16"/>
                <w:szCs w:val="16"/>
              </w:rPr>
            </w:pPr>
            <w:r w:rsidRPr="00D135FA">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56C000" w14:textId="345CD5A7"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10A0E2" w14:textId="20A412E2"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F8D2B2" w14:textId="707323E7" w:rsidR="00D135FA" w:rsidRPr="00D135FA" w:rsidRDefault="00D135FA" w:rsidP="00D135FA">
            <w:pPr>
              <w:pStyle w:val="TAL"/>
              <w:rPr>
                <w:rFonts w:cs="Arial"/>
                <w:sz w:val="16"/>
                <w:szCs w:val="16"/>
              </w:rPr>
            </w:pPr>
            <w:r w:rsidRPr="00D135FA">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B7D346" w14:textId="48F62D0D"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3111C1" w14:textId="272B3021"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382CD31" w14:textId="3EE224C0" w:rsidR="00D135FA" w:rsidRPr="00D135FA" w:rsidRDefault="00D135FA" w:rsidP="00D135FA">
            <w:pPr>
              <w:pStyle w:val="TAL"/>
              <w:rPr>
                <w:rFonts w:cs="Arial"/>
                <w:sz w:val="16"/>
                <w:szCs w:val="16"/>
              </w:rPr>
            </w:pPr>
            <w:r w:rsidRPr="00D135FA">
              <w:rPr>
                <w:rFonts w:cs="Arial"/>
                <w:sz w:val="16"/>
                <w:szCs w:val="16"/>
              </w:rPr>
              <w:t>R4-2403659</w:t>
            </w:r>
          </w:p>
        </w:tc>
      </w:tr>
      <w:tr w:rsidR="00D135FA" w:rsidRPr="00B16DDC" w14:paraId="4ABC5E50"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26EF98F" w14:textId="051BD995" w:rsidR="00D135FA" w:rsidRPr="00D135FA" w:rsidRDefault="00D135FA" w:rsidP="00D135FA">
            <w:pPr>
              <w:pStyle w:val="TAL"/>
              <w:rPr>
                <w:rFonts w:cs="Arial"/>
                <w:sz w:val="16"/>
                <w:szCs w:val="16"/>
              </w:rPr>
            </w:pPr>
            <w:r w:rsidRPr="00530598">
              <w:rPr>
                <w:rFonts w:cs="Arial"/>
                <w:sz w:val="16"/>
                <w:szCs w:val="16"/>
              </w:rPr>
              <w:t>R2-2401816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668B440" w14:textId="47718D47" w:rsidR="00D135FA" w:rsidRPr="00D135FA" w:rsidRDefault="00D135FA" w:rsidP="00D135FA">
            <w:pPr>
              <w:pStyle w:val="TAL"/>
              <w:rPr>
                <w:rFonts w:cs="Arial"/>
                <w:sz w:val="16"/>
                <w:szCs w:val="16"/>
              </w:rPr>
            </w:pPr>
            <w:r w:rsidRPr="00D135FA">
              <w:rPr>
                <w:rFonts w:cs="Arial"/>
                <w:sz w:val="16"/>
                <w:szCs w:val="16"/>
              </w:rPr>
              <w:t>LS on IE supportedBandwidthCombinationSetIntraENDC and IE intraBandENDC-Support (R4-2403809; contact: Google)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D7B1CB" w14:textId="6A45BE0D" w:rsidR="00D135FA" w:rsidRPr="00D135FA" w:rsidRDefault="00D135FA" w:rsidP="00D135FA">
            <w:pPr>
              <w:pStyle w:val="TAL"/>
              <w:rPr>
                <w:rFonts w:cs="Arial"/>
                <w:sz w:val="16"/>
                <w:szCs w:val="16"/>
              </w:rPr>
            </w:pPr>
            <w:r w:rsidRPr="00D135FA">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CCC1F0" w14:textId="687D3C69"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390481" w14:textId="3D14E799" w:rsidR="00D135FA" w:rsidRPr="00D135FA" w:rsidRDefault="00D135FA" w:rsidP="00D135FA">
            <w:pPr>
              <w:pStyle w:val="TAL"/>
              <w:rPr>
                <w:rFonts w:cs="Arial"/>
                <w:sz w:val="16"/>
                <w:szCs w:val="16"/>
              </w:rPr>
            </w:pPr>
            <w:r w:rsidRPr="00530598">
              <w:rPr>
                <w:rFonts w:cs="Arial"/>
                <w:sz w:val="16"/>
                <w:szCs w:val="16"/>
              </w:rPr>
              <w:t>Rel-17</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6EAD6A" w14:textId="2F3A1FEB" w:rsidR="00D135FA" w:rsidRPr="00D135FA" w:rsidRDefault="00D135FA" w:rsidP="00D135FA">
            <w:pPr>
              <w:pStyle w:val="TAL"/>
              <w:rPr>
                <w:rFonts w:cs="Arial"/>
                <w:sz w:val="16"/>
                <w:szCs w:val="16"/>
              </w:rPr>
            </w:pPr>
            <w:r w:rsidRPr="00530598">
              <w:rPr>
                <w:rFonts w:cs="Arial"/>
                <w:sz w:val="16"/>
                <w:szCs w:val="16"/>
              </w:rPr>
              <w:t>TEI17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FFB293" w14:textId="04A8AD86"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7256A5" w14:textId="5615A400"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B72B5FD" w14:textId="1741884B" w:rsidR="00D135FA" w:rsidRPr="00D135FA" w:rsidRDefault="00D135FA" w:rsidP="00D135FA">
            <w:pPr>
              <w:pStyle w:val="TAL"/>
              <w:rPr>
                <w:rFonts w:cs="Arial"/>
                <w:sz w:val="16"/>
                <w:szCs w:val="16"/>
              </w:rPr>
            </w:pPr>
            <w:r w:rsidRPr="00D135FA">
              <w:rPr>
                <w:rFonts w:cs="Arial"/>
                <w:sz w:val="16"/>
                <w:szCs w:val="16"/>
              </w:rPr>
              <w:t>R4-2403809</w:t>
            </w:r>
          </w:p>
        </w:tc>
      </w:tr>
      <w:tr w:rsidR="00D135FA" w:rsidRPr="00B16DDC" w14:paraId="2941B17F"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77AEDC4" w14:textId="56119B1C" w:rsidR="00D135FA" w:rsidRPr="00D135FA" w:rsidRDefault="00D135FA" w:rsidP="00D135FA">
            <w:pPr>
              <w:pStyle w:val="TAL"/>
              <w:rPr>
                <w:rFonts w:cs="Arial"/>
                <w:sz w:val="16"/>
                <w:szCs w:val="16"/>
              </w:rPr>
            </w:pPr>
            <w:r w:rsidRPr="00530598">
              <w:rPr>
                <w:rFonts w:cs="Arial"/>
                <w:sz w:val="16"/>
                <w:szCs w:val="16"/>
              </w:rPr>
              <w:t>R2-2401817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20055B8" w14:textId="53F1F78A" w:rsidR="00D135FA" w:rsidRPr="00D135FA" w:rsidRDefault="00D135FA" w:rsidP="00D135FA">
            <w:pPr>
              <w:pStyle w:val="TAL"/>
              <w:rPr>
                <w:rFonts w:cs="Arial"/>
                <w:sz w:val="16"/>
                <w:szCs w:val="16"/>
              </w:rPr>
            </w:pPr>
            <w:r w:rsidRPr="00D135FA">
              <w:rPr>
                <w:rFonts w:cs="Arial"/>
                <w:sz w:val="16"/>
                <w:szCs w:val="16"/>
              </w:rPr>
              <w:t>LS Reply on Aerial Pmax values (R4-2403830; contact: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E51B54" w14:textId="04B25D47" w:rsidR="00D135FA" w:rsidRPr="00D135FA" w:rsidRDefault="00D135FA" w:rsidP="00D135FA">
            <w:pPr>
              <w:pStyle w:val="TAL"/>
              <w:rPr>
                <w:rFonts w:cs="Arial"/>
                <w:sz w:val="16"/>
                <w:szCs w:val="16"/>
              </w:rPr>
            </w:pPr>
            <w:r w:rsidRPr="00D135FA">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565B28" w14:textId="278372B2"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F3DEC0" w14:textId="4BCBBF88"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B5680E" w14:textId="0E51F008" w:rsidR="00D135FA" w:rsidRPr="00D135FA" w:rsidRDefault="00D135FA" w:rsidP="00D135FA">
            <w:pPr>
              <w:pStyle w:val="TAL"/>
              <w:rPr>
                <w:rFonts w:cs="Arial"/>
                <w:sz w:val="16"/>
                <w:szCs w:val="16"/>
              </w:rPr>
            </w:pPr>
            <w:r w:rsidRPr="00530598">
              <w:rPr>
                <w:rFonts w:cs="Arial"/>
                <w:sz w:val="16"/>
                <w:szCs w:val="16"/>
              </w:rPr>
              <w:t>NR_UAV-Core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65C80A" w14:textId="48165520"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B7F14B" w14:textId="1BCC8917"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6B06C90" w14:textId="10B3F061" w:rsidR="00D135FA" w:rsidRPr="00D135FA" w:rsidRDefault="00D135FA" w:rsidP="00D135FA">
            <w:pPr>
              <w:pStyle w:val="TAL"/>
              <w:rPr>
                <w:rFonts w:cs="Arial"/>
                <w:sz w:val="16"/>
                <w:szCs w:val="16"/>
              </w:rPr>
            </w:pPr>
            <w:r w:rsidRPr="00D135FA">
              <w:rPr>
                <w:rFonts w:cs="Arial"/>
                <w:sz w:val="16"/>
                <w:szCs w:val="16"/>
              </w:rPr>
              <w:t>R4-2403830</w:t>
            </w:r>
          </w:p>
        </w:tc>
      </w:tr>
      <w:tr w:rsidR="00D135FA" w:rsidRPr="00B16DDC" w14:paraId="06E52C70"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8431F2A" w14:textId="41215D19" w:rsidR="00D135FA" w:rsidRPr="00D135FA" w:rsidRDefault="00D135FA" w:rsidP="00D135FA">
            <w:pPr>
              <w:pStyle w:val="TAL"/>
              <w:rPr>
                <w:rFonts w:cs="Arial"/>
                <w:sz w:val="16"/>
                <w:szCs w:val="16"/>
              </w:rPr>
            </w:pPr>
            <w:r w:rsidRPr="00530598">
              <w:rPr>
                <w:rFonts w:cs="Arial"/>
                <w:sz w:val="16"/>
                <w:szCs w:val="16"/>
              </w:rPr>
              <w:t>R2-2401818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20F79C8" w14:textId="288F2701" w:rsidR="00D135FA" w:rsidRPr="00D135FA" w:rsidRDefault="00D135FA" w:rsidP="00D135FA">
            <w:pPr>
              <w:pStyle w:val="TAL"/>
              <w:rPr>
                <w:rFonts w:cs="Arial"/>
                <w:sz w:val="16"/>
                <w:szCs w:val="16"/>
              </w:rPr>
            </w:pPr>
            <w:r w:rsidRPr="00D135FA">
              <w:rPr>
                <w:rFonts w:cs="Arial"/>
                <w:sz w:val="16"/>
                <w:szCs w:val="16"/>
              </w:rPr>
              <w:t>Reply to LS on inter-frequency neighbour cells supporting NR dedicated spectrum less than 5 MHz for FR1 (R4-2403852; contact: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BFBA3C" w14:textId="16D809A3" w:rsidR="00D135FA" w:rsidRPr="00D135FA" w:rsidRDefault="00D135FA" w:rsidP="00D135FA">
            <w:pPr>
              <w:pStyle w:val="TAL"/>
              <w:rPr>
                <w:rFonts w:cs="Arial"/>
                <w:sz w:val="16"/>
                <w:szCs w:val="16"/>
              </w:rPr>
            </w:pPr>
            <w:r w:rsidRPr="00D135FA">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585BB3" w14:textId="78D3D560"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C2BBF2" w14:textId="1570249A"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B0E531" w14:textId="44CF8BEB" w:rsidR="00D135FA" w:rsidRPr="00D135FA" w:rsidRDefault="00D135FA" w:rsidP="00D135FA">
            <w:pPr>
              <w:pStyle w:val="TAL"/>
              <w:rPr>
                <w:rFonts w:cs="Arial"/>
                <w:sz w:val="16"/>
                <w:szCs w:val="16"/>
              </w:rPr>
            </w:pPr>
            <w:r w:rsidRPr="00530598">
              <w:rPr>
                <w:rFonts w:cs="Arial"/>
                <w:sz w:val="16"/>
                <w:szCs w:val="16"/>
              </w:rPr>
              <w:t>NR_FR1_lessthan_5MHz_BW</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555E13" w14:textId="6219757B" w:rsidR="00D135FA" w:rsidRPr="00D135FA" w:rsidRDefault="00D135FA" w:rsidP="00D135FA">
            <w:pPr>
              <w:pStyle w:val="TAL"/>
              <w:rPr>
                <w:rFonts w:cs="Arial"/>
                <w:sz w:val="16"/>
                <w:szCs w:val="16"/>
              </w:rPr>
            </w:pPr>
            <w:r w:rsidRPr="00D135FA">
              <w:rPr>
                <w:rFonts w:cs="Arial"/>
                <w:sz w:val="16"/>
                <w:szCs w:val="16"/>
              </w:rPr>
              <w:t>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06A723" w14:textId="05BCCB06" w:rsidR="00D135FA" w:rsidRPr="00D135FA" w:rsidRDefault="00D135FA" w:rsidP="00D135FA">
            <w:pPr>
              <w:pStyle w:val="TAL"/>
              <w:rPr>
                <w:rFonts w:cs="Arial"/>
                <w:sz w:val="16"/>
                <w:szCs w:val="16"/>
              </w:rPr>
            </w:pPr>
            <w:r w:rsidRPr="00D135FA">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646D850" w14:textId="36C568C4" w:rsidR="00D135FA" w:rsidRPr="00D135FA" w:rsidRDefault="00D135FA" w:rsidP="00D135FA">
            <w:pPr>
              <w:pStyle w:val="TAL"/>
              <w:rPr>
                <w:rFonts w:cs="Arial"/>
                <w:sz w:val="16"/>
                <w:szCs w:val="16"/>
              </w:rPr>
            </w:pPr>
            <w:r w:rsidRPr="00D135FA">
              <w:rPr>
                <w:rFonts w:cs="Arial"/>
                <w:sz w:val="16"/>
                <w:szCs w:val="16"/>
              </w:rPr>
              <w:t>R4-2403852</w:t>
            </w:r>
          </w:p>
        </w:tc>
      </w:tr>
      <w:tr w:rsidR="00D135FA" w:rsidRPr="00B16DDC" w14:paraId="6479FDC1"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0E68115" w14:textId="4E5DC0AF" w:rsidR="00D135FA" w:rsidRPr="00D135FA" w:rsidRDefault="00D135FA" w:rsidP="00D135FA">
            <w:pPr>
              <w:pStyle w:val="TAL"/>
              <w:rPr>
                <w:rFonts w:cs="Arial"/>
                <w:sz w:val="16"/>
                <w:szCs w:val="16"/>
              </w:rPr>
            </w:pPr>
            <w:r w:rsidRPr="00530598">
              <w:rPr>
                <w:rFonts w:cs="Arial"/>
                <w:sz w:val="16"/>
                <w:szCs w:val="16"/>
              </w:rPr>
              <w:t>R2-2401819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5F2C58A" w14:textId="22068DB0" w:rsidR="00D135FA" w:rsidRPr="00D135FA" w:rsidRDefault="00D135FA" w:rsidP="00D135FA">
            <w:pPr>
              <w:pStyle w:val="TAL"/>
              <w:rPr>
                <w:rFonts w:cs="Arial"/>
                <w:sz w:val="16"/>
                <w:szCs w:val="16"/>
              </w:rPr>
            </w:pPr>
            <w:r w:rsidRPr="00D135FA">
              <w:rPr>
                <w:rFonts w:cs="Arial"/>
                <w:sz w:val="16"/>
                <w:szCs w:val="16"/>
              </w:rPr>
              <w:t>LS on applicable release of per FS TxD capability (R4-2403857; contact: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9120D8" w14:textId="707658D9" w:rsidR="00D135FA" w:rsidRPr="00D135FA" w:rsidRDefault="00D135FA" w:rsidP="00D135FA">
            <w:pPr>
              <w:pStyle w:val="TAL"/>
              <w:rPr>
                <w:rFonts w:cs="Arial"/>
                <w:sz w:val="16"/>
                <w:szCs w:val="16"/>
              </w:rPr>
            </w:pPr>
            <w:r w:rsidRPr="00D135FA">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A5AC8D" w14:textId="71ADC559"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D96BE5" w14:textId="22CC2BEE"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0D25C2" w14:textId="0AED03C9" w:rsidR="00D135FA" w:rsidRPr="00D135FA" w:rsidRDefault="00D135FA" w:rsidP="00D135FA">
            <w:pPr>
              <w:pStyle w:val="TAL"/>
              <w:rPr>
                <w:rFonts w:cs="Arial"/>
                <w:sz w:val="16"/>
                <w:szCs w:val="16"/>
              </w:rPr>
            </w:pPr>
            <w:r w:rsidRPr="00530598">
              <w:rPr>
                <w:rFonts w:cs="Arial"/>
                <w:sz w:val="16"/>
                <w:szCs w:val="16"/>
              </w:rPr>
              <w:t>4Rx_low_NR_band_handheld_3Tx_NR_CA_ENDC-Core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6E36BA" w14:textId="4E50FAE6" w:rsidR="00D135FA" w:rsidRPr="00D135FA" w:rsidRDefault="00D135FA" w:rsidP="00D135FA">
            <w:pPr>
              <w:pStyle w:val="TAL"/>
              <w:rPr>
                <w:rFonts w:cs="Arial"/>
                <w:sz w:val="16"/>
                <w:szCs w:val="16"/>
              </w:rPr>
            </w:pPr>
            <w:r w:rsidRPr="00D135FA">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3660B3" w14:textId="13B61F47" w:rsidR="00D135FA" w:rsidRPr="00D135FA" w:rsidRDefault="00D135FA" w:rsidP="00D135FA">
            <w:pPr>
              <w:pStyle w:val="TAL"/>
              <w:rPr>
                <w:rFonts w:cs="Arial"/>
                <w:sz w:val="16"/>
                <w:szCs w:val="16"/>
              </w:rPr>
            </w:pPr>
            <w:r w:rsidRPr="00D135FA">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42898C8" w14:textId="4CDA927A" w:rsidR="00D135FA" w:rsidRPr="00D135FA" w:rsidRDefault="00D135FA" w:rsidP="00D135FA">
            <w:pPr>
              <w:pStyle w:val="TAL"/>
              <w:rPr>
                <w:rFonts w:cs="Arial"/>
                <w:sz w:val="16"/>
                <w:szCs w:val="16"/>
              </w:rPr>
            </w:pPr>
            <w:r w:rsidRPr="00D135FA">
              <w:rPr>
                <w:rFonts w:cs="Arial"/>
                <w:sz w:val="16"/>
                <w:szCs w:val="16"/>
              </w:rPr>
              <w:t>R4-2403857</w:t>
            </w:r>
          </w:p>
        </w:tc>
      </w:tr>
      <w:tr w:rsidR="00D135FA" w:rsidRPr="00B16DDC" w14:paraId="66F9EAD3"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708D1CB" w14:textId="3ECB67AD" w:rsidR="00D135FA" w:rsidRPr="00D135FA" w:rsidRDefault="00D135FA" w:rsidP="00D135FA">
            <w:pPr>
              <w:pStyle w:val="TAL"/>
              <w:rPr>
                <w:rFonts w:cs="Arial"/>
                <w:sz w:val="16"/>
                <w:szCs w:val="16"/>
              </w:rPr>
            </w:pPr>
            <w:r w:rsidRPr="00530598">
              <w:rPr>
                <w:rFonts w:cs="Arial"/>
                <w:sz w:val="16"/>
                <w:szCs w:val="16"/>
              </w:rPr>
              <w:t>R2-2401820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8653C2C" w14:textId="0FDF77F4" w:rsidR="00D135FA" w:rsidRPr="00D135FA" w:rsidRDefault="00D135FA" w:rsidP="00D135FA">
            <w:pPr>
              <w:pStyle w:val="TAL"/>
              <w:rPr>
                <w:rFonts w:cs="Arial"/>
                <w:sz w:val="16"/>
                <w:szCs w:val="16"/>
              </w:rPr>
            </w:pPr>
            <w:r w:rsidRPr="00D135FA">
              <w:rPr>
                <w:rFonts w:cs="Arial"/>
                <w:sz w:val="16"/>
                <w:szCs w:val="16"/>
              </w:rPr>
              <w:t>LS Reply to SA5 on LS on new definitions of energy efficiency and energy consumption (S2- 2403444; contact: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C2659D" w14:textId="0B098B55" w:rsidR="00D135FA" w:rsidRPr="00D135FA" w:rsidRDefault="00D135FA" w:rsidP="00D135FA">
            <w:pPr>
              <w:pStyle w:val="TAL"/>
              <w:rPr>
                <w:rFonts w:cs="Arial"/>
                <w:sz w:val="16"/>
                <w:szCs w:val="16"/>
              </w:rPr>
            </w:pPr>
            <w:r w:rsidRPr="00D135FA">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C0F4A7" w14:textId="3278E2BD"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76827C" w14:textId="0625D816" w:rsidR="00D135FA" w:rsidRPr="00D135FA" w:rsidRDefault="00D135FA" w:rsidP="00D135FA">
            <w:pPr>
              <w:pStyle w:val="TAL"/>
              <w:rPr>
                <w:rFonts w:cs="Arial"/>
                <w:sz w:val="16"/>
                <w:szCs w:val="16"/>
              </w:rPr>
            </w:pPr>
            <w:r w:rsidRPr="00530598">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78A465" w14:textId="64694F06" w:rsidR="00D135FA" w:rsidRPr="00D135FA" w:rsidRDefault="00D135FA" w:rsidP="00D135FA">
            <w:pPr>
              <w:pStyle w:val="TAL"/>
              <w:rPr>
                <w:rFonts w:cs="Arial"/>
                <w:sz w:val="16"/>
                <w:szCs w:val="16"/>
              </w:rPr>
            </w:pPr>
            <w:r w:rsidRPr="00530598">
              <w:rPr>
                <w:rFonts w:cs="Arial"/>
                <w:sz w:val="16"/>
                <w:szCs w:val="16"/>
              </w:rPr>
              <w:t>FS_EnergySys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4765E5" w14:textId="7832282F" w:rsidR="00D135FA" w:rsidRPr="00D135FA" w:rsidRDefault="00D135FA" w:rsidP="00D135FA">
            <w:pPr>
              <w:pStyle w:val="TAL"/>
              <w:rPr>
                <w:rFonts w:cs="Arial"/>
                <w:sz w:val="16"/>
                <w:szCs w:val="16"/>
              </w:rPr>
            </w:pPr>
            <w:r w:rsidRPr="00D135FA">
              <w:rPr>
                <w:rFonts w:cs="Arial"/>
                <w:sz w:val="16"/>
                <w:szCs w:val="16"/>
              </w:rPr>
              <w:t>SA5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1CECA9" w14:textId="373C996C" w:rsidR="00D135FA" w:rsidRPr="00D135FA" w:rsidRDefault="00D135FA" w:rsidP="00D135FA">
            <w:pPr>
              <w:pStyle w:val="TAL"/>
              <w:rPr>
                <w:rFonts w:cs="Arial"/>
                <w:sz w:val="16"/>
                <w:szCs w:val="16"/>
              </w:rPr>
            </w:pPr>
            <w:r w:rsidRPr="00D135FA">
              <w:rPr>
                <w:rFonts w:cs="Arial"/>
                <w:sz w:val="16"/>
                <w:szCs w:val="16"/>
              </w:rPr>
              <w:t>SA1, RAN1, 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DB013F0" w14:textId="2AD691F0" w:rsidR="00D135FA" w:rsidRPr="00D135FA" w:rsidRDefault="00D135FA" w:rsidP="00D135FA">
            <w:pPr>
              <w:pStyle w:val="TAL"/>
              <w:rPr>
                <w:rFonts w:cs="Arial"/>
                <w:sz w:val="16"/>
                <w:szCs w:val="16"/>
              </w:rPr>
            </w:pPr>
            <w:r w:rsidRPr="00D135FA">
              <w:rPr>
                <w:rFonts w:cs="Arial"/>
                <w:sz w:val="16"/>
                <w:szCs w:val="16"/>
              </w:rPr>
              <w:t>S2-2403444</w:t>
            </w:r>
          </w:p>
        </w:tc>
      </w:tr>
      <w:tr w:rsidR="00D135FA" w:rsidRPr="00B16DDC" w14:paraId="5DBFF158"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CB29E9C" w14:textId="66B31517" w:rsidR="00D135FA" w:rsidRPr="00D135FA" w:rsidRDefault="00D135FA" w:rsidP="00D135FA">
            <w:pPr>
              <w:pStyle w:val="TAL"/>
              <w:rPr>
                <w:rFonts w:cs="Arial"/>
                <w:sz w:val="16"/>
                <w:szCs w:val="16"/>
              </w:rPr>
            </w:pPr>
            <w:r w:rsidRPr="00530598">
              <w:rPr>
                <w:rFonts w:cs="Arial"/>
                <w:sz w:val="16"/>
                <w:szCs w:val="16"/>
              </w:rPr>
              <w:t>R2-2401821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B7B871D" w14:textId="2759ED9C" w:rsidR="00D135FA" w:rsidRPr="00D135FA" w:rsidRDefault="00D135FA" w:rsidP="00D135FA">
            <w:pPr>
              <w:pStyle w:val="TAL"/>
              <w:rPr>
                <w:rFonts w:cs="Arial"/>
                <w:sz w:val="16"/>
                <w:szCs w:val="16"/>
              </w:rPr>
            </w:pPr>
            <w:r w:rsidRPr="00D135FA">
              <w:rPr>
                <w:rFonts w:cs="Arial"/>
                <w:sz w:val="16"/>
                <w:szCs w:val="16"/>
              </w:rPr>
              <w:t>Reply LS on UE selection for Ranging_SL (S2-2403682; contact: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FB1F1B" w14:textId="3FFD383D" w:rsidR="00D135FA" w:rsidRPr="00D135FA" w:rsidRDefault="00D135FA" w:rsidP="00D135FA">
            <w:pPr>
              <w:pStyle w:val="TAL"/>
              <w:rPr>
                <w:rFonts w:cs="Arial"/>
                <w:sz w:val="16"/>
                <w:szCs w:val="16"/>
              </w:rPr>
            </w:pPr>
            <w:r w:rsidRPr="00D135FA">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E511CB" w14:textId="629F4CCB"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E8816C" w14:textId="6C47CD19"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B9DC90" w14:textId="0B67947B" w:rsidR="00D135FA" w:rsidRPr="00D135FA" w:rsidRDefault="00D135FA" w:rsidP="00D135FA">
            <w:pPr>
              <w:pStyle w:val="TAL"/>
              <w:rPr>
                <w:rFonts w:cs="Arial"/>
                <w:sz w:val="16"/>
                <w:szCs w:val="16"/>
              </w:rPr>
            </w:pPr>
            <w:r w:rsidRPr="00530598">
              <w:rPr>
                <w:rFonts w:cs="Arial"/>
                <w:sz w:val="16"/>
                <w:szCs w:val="16"/>
              </w:rPr>
              <w:t>Ranging_SL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4F2900" w14:textId="04A96587" w:rsidR="00D135FA" w:rsidRPr="00D135FA" w:rsidRDefault="00D135FA" w:rsidP="00D135FA">
            <w:pPr>
              <w:pStyle w:val="TAL"/>
              <w:rPr>
                <w:rFonts w:cs="Arial"/>
                <w:sz w:val="16"/>
                <w:szCs w:val="16"/>
              </w:rPr>
            </w:pPr>
            <w:r w:rsidRPr="00D135FA">
              <w:rPr>
                <w:rFonts w:cs="Arial"/>
                <w:sz w:val="16"/>
                <w:szCs w:val="16"/>
              </w:rPr>
              <w:t>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E4B0AE" w14:textId="71A8AE80" w:rsidR="00D135FA" w:rsidRPr="00D135FA" w:rsidRDefault="00D135FA" w:rsidP="00D135FA">
            <w:pPr>
              <w:pStyle w:val="TAL"/>
              <w:rPr>
                <w:rFonts w:cs="Arial"/>
                <w:sz w:val="16"/>
                <w:szCs w:val="16"/>
              </w:rPr>
            </w:pPr>
            <w:r w:rsidRPr="00D135FA">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85AC838" w14:textId="6F3B691F" w:rsidR="00D135FA" w:rsidRPr="00D135FA" w:rsidRDefault="00D135FA" w:rsidP="00D135FA">
            <w:pPr>
              <w:pStyle w:val="TAL"/>
              <w:rPr>
                <w:rFonts w:cs="Arial"/>
                <w:sz w:val="16"/>
                <w:szCs w:val="16"/>
              </w:rPr>
            </w:pPr>
            <w:r w:rsidRPr="00D135FA">
              <w:rPr>
                <w:rFonts w:cs="Arial"/>
                <w:sz w:val="16"/>
                <w:szCs w:val="16"/>
              </w:rPr>
              <w:t>S2-2403682</w:t>
            </w:r>
          </w:p>
        </w:tc>
      </w:tr>
      <w:tr w:rsidR="00D135FA" w:rsidRPr="00B16DDC" w14:paraId="4282852A"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79AB77A" w14:textId="53C0BDE5" w:rsidR="00D135FA" w:rsidRPr="00D135FA" w:rsidRDefault="00D135FA" w:rsidP="00D135FA">
            <w:pPr>
              <w:pStyle w:val="TAL"/>
              <w:rPr>
                <w:rFonts w:cs="Arial"/>
                <w:sz w:val="16"/>
                <w:szCs w:val="16"/>
              </w:rPr>
            </w:pPr>
            <w:r w:rsidRPr="00530598">
              <w:rPr>
                <w:rFonts w:cs="Arial"/>
                <w:sz w:val="16"/>
                <w:szCs w:val="16"/>
              </w:rPr>
              <w:t>R2-2401822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57D9C7B" w14:textId="2C014588" w:rsidR="00D135FA" w:rsidRPr="00D135FA" w:rsidRDefault="00D135FA" w:rsidP="00D135FA">
            <w:pPr>
              <w:pStyle w:val="TAL"/>
              <w:rPr>
                <w:rFonts w:cs="Arial"/>
                <w:sz w:val="16"/>
                <w:szCs w:val="16"/>
              </w:rPr>
            </w:pPr>
            <w:r w:rsidRPr="00D135FA">
              <w:rPr>
                <w:rFonts w:cs="Arial"/>
                <w:sz w:val="16"/>
                <w:szCs w:val="16"/>
              </w:rPr>
              <w:t>LS on per UE energy consumption in RAN (S2-2403733; contact: Vodafone)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E920BA" w14:textId="47D52B6D" w:rsidR="00D135FA" w:rsidRPr="00D135FA" w:rsidRDefault="00D135FA" w:rsidP="00D135FA">
            <w:pPr>
              <w:pStyle w:val="TAL"/>
              <w:rPr>
                <w:rFonts w:cs="Arial"/>
                <w:sz w:val="16"/>
                <w:szCs w:val="16"/>
              </w:rPr>
            </w:pPr>
            <w:r w:rsidRPr="00D135FA">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997E21" w14:textId="1451E350"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886386" w14:textId="1FD59776" w:rsidR="00D135FA" w:rsidRPr="00D135FA" w:rsidRDefault="00D135FA" w:rsidP="00D135FA">
            <w:pPr>
              <w:pStyle w:val="TAL"/>
              <w:rPr>
                <w:rFonts w:cs="Arial"/>
                <w:sz w:val="16"/>
                <w:szCs w:val="16"/>
              </w:rPr>
            </w:pPr>
            <w:r w:rsidRPr="00530598">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5ED39C" w14:textId="113534D2" w:rsidR="00D135FA" w:rsidRPr="00D135FA" w:rsidRDefault="00D135FA" w:rsidP="00D135FA">
            <w:pPr>
              <w:pStyle w:val="TAL"/>
              <w:rPr>
                <w:rFonts w:cs="Arial"/>
                <w:sz w:val="16"/>
                <w:szCs w:val="16"/>
                <w:lang w:val="fr-FR"/>
              </w:rPr>
            </w:pPr>
            <w:r w:rsidRPr="00530598">
              <w:rPr>
                <w:rFonts w:cs="Arial"/>
                <w:sz w:val="16"/>
                <w:szCs w:val="16"/>
              </w:rPr>
              <w:t>FS_EnergySys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E8FB67" w14:textId="553CB795" w:rsidR="00D135FA" w:rsidRPr="00D135FA" w:rsidRDefault="00D135FA" w:rsidP="00D135FA">
            <w:pPr>
              <w:pStyle w:val="TAL"/>
              <w:rPr>
                <w:rFonts w:cs="Arial"/>
                <w:sz w:val="16"/>
                <w:szCs w:val="16"/>
              </w:rPr>
            </w:pPr>
            <w:r w:rsidRPr="00D135FA">
              <w:rPr>
                <w:rFonts w:cs="Arial"/>
                <w:sz w:val="16"/>
                <w:szCs w:val="16"/>
              </w:rPr>
              <w:t>RAN, RAN1, 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01539E" w14:textId="155BA992" w:rsidR="00D135FA" w:rsidRPr="00D135FA" w:rsidRDefault="00D135FA" w:rsidP="00D135FA">
            <w:pPr>
              <w:pStyle w:val="TAL"/>
              <w:rPr>
                <w:rFonts w:cs="Arial"/>
                <w:sz w:val="16"/>
                <w:szCs w:val="16"/>
              </w:rPr>
            </w:pPr>
            <w:r w:rsidRPr="00D135FA">
              <w:rPr>
                <w:rFonts w:cs="Arial"/>
                <w:sz w:val="16"/>
                <w:szCs w:val="16"/>
              </w:rPr>
              <w:t>SA, SA1, SA5,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0F1ACE4" w14:textId="788502BA" w:rsidR="00D135FA" w:rsidRPr="00D135FA" w:rsidRDefault="00D135FA" w:rsidP="00D135FA">
            <w:pPr>
              <w:pStyle w:val="TAL"/>
              <w:rPr>
                <w:rFonts w:cs="Arial"/>
                <w:sz w:val="16"/>
                <w:szCs w:val="16"/>
              </w:rPr>
            </w:pPr>
            <w:r w:rsidRPr="00D135FA">
              <w:rPr>
                <w:rFonts w:cs="Arial"/>
                <w:sz w:val="16"/>
                <w:szCs w:val="16"/>
              </w:rPr>
              <w:t>S2-2403733</w:t>
            </w:r>
          </w:p>
        </w:tc>
      </w:tr>
      <w:tr w:rsidR="00D135FA" w:rsidRPr="00B16DDC" w14:paraId="25E4589E"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243B6A09" w14:textId="6233B25F" w:rsidR="00D135FA" w:rsidRPr="00D135FA" w:rsidRDefault="00D135FA" w:rsidP="00D135FA">
            <w:pPr>
              <w:pStyle w:val="TAL"/>
              <w:rPr>
                <w:rFonts w:cs="Arial"/>
                <w:sz w:val="16"/>
                <w:szCs w:val="16"/>
              </w:rPr>
            </w:pPr>
            <w:r w:rsidRPr="00530598">
              <w:rPr>
                <w:rFonts w:cs="Arial"/>
                <w:sz w:val="16"/>
                <w:szCs w:val="16"/>
              </w:rPr>
              <w:t>R2-2401823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65FA394" w14:textId="271FC13B" w:rsidR="00D135FA" w:rsidRPr="00D135FA" w:rsidRDefault="00D135FA" w:rsidP="00D135FA">
            <w:pPr>
              <w:pStyle w:val="TAL"/>
              <w:rPr>
                <w:rFonts w:cs="Arial"/>
                <w:sz w:val="16"/>
                <w:szCs w:val="16"/>
              </w:rPr>
            </w:pPr>
            <w:r w:rsidRPr="00D135FA">
              <w:rPr>
                <w:rFonts w:cs="Arial"/>
                <w:sz w:val="16"/>
                <w:szCs w:val="16"/>
              </w:rPr>
              <w:t>Reply LS on UE Location Information for NB-IoT NTN (S2-2403851; contact: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13231A" w14:textId="0844B806" w:rsidR="00D135FA" w:rsidRPr="00D135FA" w:rsidRDefault="00D135FA" w:rsidP="00D135FA">
            <w:pPr>
              <w:pStyle w:val="TAL"/>
              <w:rPr>
                <w:rFonts w:cs="Arial"/>
                <w:sz w:val="16"/>
                <w:szCs w:val="16"/>
              </w:rPr>
            </w:pPr>
            <w:r w:rsidRPr="00D135FA">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36A171" w14:textId="248A2631"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DC55C7" w14:textId="40C35A25" w:rsidR="00D135FA" w:rsidRPr="00D135FA" w:rsidRDefault="00D135FA" w:rsidP="00D135FA">
            <w:pPr>
              <w:pStyle w:val="TAL"/>
              <w:rPr>
                <w:rFonts w:cs="Arial"/>
                <w:sz w:val="16"/>
                <w:szCs w:val="16"/>
              </w:rPr>
            </w:pPr>
            <w:r w:rsidRPr="00530598">
              <w:rPr>
                <w:rFonts w:cs="Arial"/>
                <w:sz w:val="16"/>
                <w:szCs w:val="16"/>
              </w:rPr>
              <w:t>Rel-18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D37229" w14:textId="258E94D4" w:rsidR="00D135FA" w:rsidRPr="00D135FA" w:rsidRDefault="00D135FA" w:rsidP="00D135FA">
            <w:pPr>
              <w:pStyle w:val="TAL"/>
              <w:rPr>
                <w:rFonts w:cs="Arial"/>
                <w:sz w:val="16"/>
                <w:szCs w:val="16"/>
              </w:rPr>
            </w:pPr>
            <w:r w:rsidRPr="00530598">
              <w:rPr>
                <w:rFonts w:cs="Arial"/>
                <w:sz w:val="16"/>
                <w:szCs w:val="16"/>
              </w:rPr>
              <w:t>IoT_NTN_enh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CF5194" w14:textId="21C69EB8" w:rsidR="00D135FA" w:rsidRPr="00D135FA" w:rsidRDefault="00D135FA" w:rsidP="00D135FA">
            <w:pPr>
              <w:pStyle w:val="TAL"/>
              <w:rPr>
                <w:rFonts w:cs="Arial"/>
                <w:sz w:val="16"/>
                <w:szCs w:val="16"/>
              </w:rPr>
            </w:pPr>
            <w:r w:rsidRPr="00D135FA">
              <w:rPr>
                <w:rFonts w:cs="Arial"/>
                <w:sz w:val="16"/>
                <w:szCs w:val="16"/>
              </w:rPr>
              <w:t>RAN2, CT1,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798DED" w14:textId="5BC3CA24" w:rsidR="00D135FA" w:rsidRPr="00D135FA" w:rsidRDefault="00D135FA" w:rsidP="00D135FA">
            <w:pPr>
              <w:pStyle w:val="TAL"/>
              <w:rPr>
                <w:rFonts w:cs="Arial"/>
                <w:sz w:val="16"/>
                <w:szCs w:val="16"/>
              </w:rPr>
            </w:pPr>
            <w:r w:rsidRPr="00D135FA">
              <w:rPr>
                <w:rFonts w:cs="Arial"/>
                <w:sz w:val="16"/>
                <w:szCs w:val="16"/>
              </w:rPr>
              <w:t>SA1, SA3-LI</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046C445" w14:textId="012EA3FE" w:rsidR="00D135FA" w:rsidRPr="00D135FA" w:rsidRDefault="00D135FA" w:rsidP="00D135FA">
            <w:pPr>
              <w:pStyle w:val="TAL"/>
              <w:rPr>
                <w:rFonts w:cs="Arial"/>
                <w:sz w:val="16"/>
                <w:szCs w:val="16"/>
              </w:rPr>
            </w:pPr>
            <w:r w:rsidRPr="00D135FA">
              <w:rPr>
                <w:rFonts w:cs="Arial"/>
                <w:sz w:val="16"/>
                <w:szCs w:val="16"/>
              </w:rPr>
              <w:t>S2-2403851</w:t>
            </w:r>
          </w:p>
        </w:tc>
      </w:tr>
      <w:tr w:rsidR="00D135FA" w:rsidRPr="00B16DDC" w14:paraId="205A23E5" w14:textId="77777777" w:rsidTr="008F5784">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4287F2A" w14:textId="6AFE2372" w:rsidR="00D135FA" w:rsidRPr="00D135FA" w:rsidRDefault="00D135FA" w:rsidP="00D135FA">
            <w:pPr>
              <w:pStyle w:val="TAL"/>
              <w:rPr>
                <w:rFonts w:cs="Arial"/>
                <w:sz w:val="16"/>
                <w:szCs w:val="16"/>
              </w:rPr>
            </w:pPr>
            <w:r w:rsidRPr="00530598">
              <w:rPr>
                <w:rFonts w:cs="Arial"/>
                <w:sz w:val="16"/>
                <w:szCs w:val="16"/>
              </w:rPr>
              <w:t>R2-2401824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0A338F6" w14:textId="74AD564E" w:rsidR="00D135FA" w:rsidRPr="00D135FA" w:rsidRDefault="00D135FA" w:rsidP="00D135FA">
            <w:pPr>
              <w:pStyle w:val="TAL"/>
              <w:rPr>
                <w:rFonts w:cs="Arial"/>
                <w:sz w:val="16"/>
                <w:szCs w:val="16"/>
              </w:rPr>
            </w:pPr>
            <w:r w:rsidRPr="00D135FA">
              <w:rPr>
                <w:rFonts w:cs="Arial"/>
                <w:sz w:val="16"/>
                <w:szCs w:val="16"/>
              </w:rPr>
              <w:t>Clarification on the requirements for NTZ (S2-2403859; contact: LGE)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CD12E0" w14:textId="38D4E6BF" w:rsidR="00D135FA" w:rsidRPr="00D135FA" w:rsidRDefault="00D135FA" w:rsidP="00D135FA">
            <w:pPr>
              <w:pStyle w:val="TAL"/>
              <w:rPr>
                <w:rFonts w:cs="Arial"/>
                <w:sz w:val="16"/>
                <w:szCs w:val="16"/>
              </w:rPr>
            </w:pPr>
            <w:r w:rsidRPr="00D135FA">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5A0F98" w14:textId="62E7ED21" w:rsidR="00D135FA" w:rsidRPr="00D135FA" w:rsidRDefault="00D135FA" w:rsidP="00D135FA">
            <w:pPr>
              <w:pStyle w:val="TAL"/>
              <w:rPr>
                <w:rFonts w:cs="Arial"/>
                <w:sz w:val="16"/>
                <w:szCs w:val="16"/>
              </w:rPr>
            </w:pPr>
            <w:r w:rsidRPr="00D135FA">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14E334" w14:textId="2E3BE214" w:rsidR="00D135FA" w:rsidRPr="00D135FA" w:rsidRDefault="00D135FA" w:rsidP="00D135FA">
            <w:pPr>
              <w:pStyle w:val="TAL"/>
              <w:rPr>
                <w:rFonts w:cs="Arial"/>
                <w:sz w:val="16"/>
                <w:szCs w:val="16"/>
              </w:rPr>
            </w:pPr>
            <w:r w:rsidRPr="00530598">
              <w:rPr>
                <w:rFonts w:cs="Arial"/>
                <w:sz w:val="16"/>
                <w:szCs w:val="16"/>
              </w:rPr>
              <w:t>Rel-19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5D2971" w14:textId="260E47DD" w:rsidR="00D135FA" w:rsidRPr="00D135FA" w:rsidRDefault="00D135FA" w:rsidP="00D135FA">
            <w:pPr>
              <w:pStyle w:val="TAL"/>
              <w:rPr>
                <w:rFonts w:cs="Arial"/>
                <w:sz w:val="16"/>
                <w:szCs w:val="16"/>
                <w:lang w:val="fr-FR"/>
              </w:rPr>
            </w:pPr>
            <w:r w:rsidRPr="00530598">
              <w:rPr>
                <w:rFonts w:cs="Arial"/>
                <w:sz w:val="16"/>
                <w:szCs w:val="16"/>
              </w:rPr>
              <w:t>FS_UAS_Ph3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0BAEF0" w14:textId="755603BD" w:rsidR="00D135FA" w:rsidRPr="00D135FA" w:rsidRDefault="00D135FA" w:rsidP="00D135FA">
            <w:pPr>
              <w:pStyle w:val="TAL"/>
              <w:rPr>
                <w:rFonts w:cs="Arial"/>
                <w:sz w:val="16"/>
                <w:szCs w:val="16"/>
              </w:rPr>
            </w:pPr>
            <w:r w:rsidRPr="00D135FA">
              <w:rPr>
                <w:rFonts w:cs="Arial"/>
                <w:sz w:val="16"/>
                <w:szCs w:val="16"/>
              </w:rPr>
              <w:t>RAN2, RAN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4313B1" w14:textId="7FDA59E6" w:rsidR="00D135FA" w:rsidRPr="00D135FA" w:rsidRDefault="00D135FA" w:rsidP="00D135FA">
            <w:pPr>
              <w:pStyle w:val="TAL"/>
              <w:rPr>
                <w:rFonts w:cs="Arial"/>
                <w:sz w:val="16"/>
                <w:szCs w:val="16"/>
              </w:rPr>
            </w:pPr>
            <w:r w:rsidRPr="00D135FA">
              <w:rPr>
                <w:rFonts w:cs="Arial"/>
                <w:sz w:val="16"/>
                <w:szCs w:val="16"/>
              </w:rPr>
              <w:t>RAN1,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457335D" w14:textId="76B7DC0A" w:rsidR="00D135FA" w:rsidRPr="00D135FA" w:rsidRDefault="00D135FA" w:rsidP="00D135FA">
            <w:pPr>
              <w:pStyle w:val="TAL"/>
              <w:rPr>
                <w:rFonts w:cs="Arial"/>
                <w:sz w:val="16"/>
                <w:szCs w:val="16"/>
              </w:rPr>
            </w:pPr>
            <w:r w:rsidRPr="00D135FA">
              <w:rPr>
                <w:rFonts w:cs="Arial"/>
                <w:sz w:val="16"/>
                <w:szCs w:val="16"/>
              </w:rPr>
              <w:t>S2-2403859</w:t>
            </w:r>
          </w:p>
        </w:tc>
      </w:tr>
      <w:tr w:rsidR="00D135FA" w:rsidRPr="00B16DDC" w14:paraId="3077ABCC" w14:textId="77777777" w:rsidTr="008F5784">
        <w:trPr>
          <w:trHeight w:val="20"/>
        </w:trPr>
        <w:tc>
          <w:tcPr>
            <w:tcW w:w="1168" w:type="dxa"/>
            <w:shd w:val="clear" w:color="auto" w:fill="auto"/>
          </w:tcPr>
          <w:p w14:paraId="3D1FC901" w14:textId="56F9A6AB" w:rsidR="00D135FA" w:rsidRPr="00D135FA" w:rsidRDefault="00D135FA" w:rsidP="00D135FA">
            <w:pPr>
              <w:pStyle w:val="TAL"/>
              <w:rPr>
                <w:rFonts w:cs="Arial"/>
                <w:sz w:val="16"/>
                <w:szCs w:val="16"/>
              </w:rPr>
            </w:pPr>
            <w:r w:rsidRPr="00530598">
              <w:rPr>
                <w:rFonts w:cs="Arial"/>
                <w:sz w:val="16"/>
                <w:szCs w:val="16"/>
              </w:rPr>
              <w:t>R2-2401872</w:t>
            </w:r>
          </w:p>
        </w:tc>
        <w:tc>
          <w:tcPr>
            <w:tcW w:w="2410" w:type="dxa"/>
            <w:shd w:val="clear" w:color="auto" w:fill="auto"/>
          </w:tcPr>
          <w:p w14:paraId="076F09C7" w14:textId="077D9479" w:rsidR="00D135FA" w:rsidRPr="00D135FA" w:rsidRDefault="00D135FA" w:rsidP="00D135FA">
            <w:pPr>
              <w:pStyle w:val="TAL"/>
              <w:rPr>
                <w:rFonts w:cs="Arial"/>
                <w:sz w:val="16"/>
                <w:szCs w:val="16"/>
              </w:rPr>
            </w:pPr>
            <w:r w:rsidRPr="00D135FA">
              <w:rPr>
                <w:rFonts w:cs="Arial"/>
                <w:sz w:val="16"/>
                <w:szCs w:val="16"/>
              </w:rPr>
              <w:t>Reply LS on maximum aggregated bandwidth for FR1 inter-band CA (R4-2401517; contact: vivo)</w:t>
            </w:r>
          </w:p>
        </w:tc>
        <w:tc>
          <w:tcPr>
            <w:tcW w:w="709" w:type="dxa"/>
            <w:shd w:val="clear" w:color="auto" w:fill="auto"/>
          </w:tcPr>
          <w:p w14:paraId="49D6C5AC" w14:textId="77B58918" w:rsidR="00D135FA" w:rsidRPr="00D135FA" w:rsidRDefault="00D135FA" w:rsidP="00D135FA">
            <w:pPr>
              <w:pStyle w:val="TAL"/>
              <w:rPr>
                <w:rFonts w:cs="Arial"/>
                <w:sz w:val="16"/>
                <w:szCs w:val="16"/>
              </w:rPr>
            </w:pPr>
            <w:r w:rsidRPr="00D135FA">
              <w:rPr>
                <w:rFonts w:cs="Arial"/>
                <w:sz w:val="16"/>
                <w:szCs w:val="16"/>
              </w:rPr>
              <w:t>RAN4</w:t>
            </w:r>
          </w:p>
        </w:tc>
        <w:tc>
          <w:tcPr>
            <w:tcW w:w="992" w:type="dxa"/>
            <w:shd w:val="clear" w:color="auto" w:fill="auto"/>
          </w:tcPr>
          <w:p w14:paraId="4F6A4208" w14:textId="76810831"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3A7411FC" w14:textId="651762BD"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11E2CBAA" w14:textId="220584D6" w:rsidR="00D135FA" w:rsidRPr="00D135FA" w:rsidRDefault="00D135FA" w:rsidP="00D135FA">
            <w:pPr>
              <w:pStyle w:val="TAL"/>
              <w:rPr>
                <w:rFonts w:cs="Arial"/>
                <w:sz w:val="16"/>
                <w:szCs w:val="16"/>
              </w:rPr>
            </w:pPr>
            <w:r w:rsidRPr="00530598">
              <w:rPr>
                <w:rFonts w:cs="Arial"/>
                <w:sz w:val="16"/>
                <w:szCs w:val="16"/>
              </w:rPr>
              <w:t>NR_BCS4-Core</w:t>
            </w:r>
          </w:p>
        </w:tc>
        <w:tc>
          <w:tcPr>
            <w:tcW w:w="709" w:type="dxa"/>
            <w:shd w:val="clear" w:color="auto" w:fill="auto"/>
          </w:tcPr>
          <w:p w14:paraId="44ABE770" w14:textId="068165D8"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11DA93C0" w14:textId="2D2CCCD6" w:rsidR="00D135FA" w:rsidRPr="00D135FA" w:rsidRDefault="00D135FA" w:rsidP="00D135FA">
            <w:pPr>
              <w:pStyle w:val="TAL"/>
              <w:rPr>
                <w:rFonts w:cs="Arial"/>
                <w:sz w:val="16"/>
                <w:szCs w:val="16"/>
              </w:rPr>
            </w:pPr>
            <w:r w:rsidRPr="00D135FA">
              <w:rPr>
                <w:rFonts w:cs="Arial"/>
                <w:sz w:val="16"/>
                <w:szCs w:val="16"/>
              </w:rPr>
              <w:t> </w:t>
            </w:r>
          </w:p>
        </w:tc>
        <w:tc>
          <w:tcPr>
            <w:tcW w:w="1190" w:type="dxa"/>
            <w:shd w:val="clear" w:color="auto" w:fill="auto"/>
          </w:tcPr>
          <w:p w14:paraId="0962DAFC" w14:textId="2ABAFE84" w:rsidR="00D135FA" w:rsidRPr="00D135FA" w:rsidRDefault="00D135FA" w:rsidP="00D135FA">
            <w:pPr>
              <w:pStyle w:val="TAL"/>
              <w:rPr>
                <w:rFonts w:cs="Arial"/>
                <w:sz w:val="16"/>
                <w:szCs w:val="16"/>
              </w:rPr>
            </w:pPr>
            <w:r w:rsidRPr="00D135FA">
              <w:rPr>
                <w:rFonts w:cs="Arial"/>
                <w:sz w:val="16"/>
                <w:szCs w:val="16"/>
              </w:rPr>
              <w:t>R4-2401517</w:t>
            </w:r>
          </w:p>
        </w:tc>
      </w:tr>
      <w:tr w:rsidR="00D135FA" w:rsidRPr="00B16DDC" w14:paraId="11848C5A" w14:textId="77777777" w:rsidTr="008F5784">
        <w:trPr>
          <w:trHeight w:val="20"/>
        </w:trPr>
        <w:tc>
          <w:tcPr>
            <w:tcW w:w="1168" w:type="dxa"/>
            <w:shd w:val="clear" w:color="auto" w:fill="auto"/>
          </w:tcPr>
          <w:p w14:paraId="7A067810" w14:textId="26C712F3" w:rsidR="00D135FA" w:rsidRPr="00D135FA" w:rsidRDefault="00D135FA" w:rsidP="00D135FA">
            <w:pPr>
              <w:pStyle w:val="TAL"/>
              <w:rPr>
                <w:rFonts w:cs="Arial"/>
                <w:sz w:val="16"/>
                <w:szCs w:val="16"/>
              </w:rPr>
            </w:pPr>
            <w:r w:rsidRPr="00530598">
              <w:rPr>
                <w:rFonts w:cs="Arial"/>
                <w:sz w:val="16"/>
                <w:szCs w:val="16"/>
              </w:rPr>
              <w:t>R2-2401925</w:t>
            </w:r>
          </w:p>
        </w:tc>
        <w:tc>
          <w:tcPr>
            <w:tcW w:w="2410" w:type="dxa"/>
            <w:shd w:val="clear" w:color="auto" w:fill="auto"/>
          </w:tcPr>
          <w:p w14:paraId="6538FE8A" w14:textId="228BCBDD" w:rsidR="00D135FA" w:rsidRPr="00D135FA" w:rsidRDefault="00D135FA" w:rsidP="00D135FA">
            <w:pPr>
              <w:pStyle w:val="TAL"/>
              <w:rPr>
                <w:rFonts w:cs="Arial"/>
                <w:sz w:val="16"/>
                <w:szCs w:val="16"/>
              </w:rPr>
            </w:pPr>
            <w:r w:rsidRPr="00D135FA">
              <w:rPr>
                <w:rFonts w:cs="Arial"/>
                <w:sz w:val="16"/>
                <w:szCs w:val="16"/>
              </w:rPr>
              <w:t>LS on improved GNSS operations in Rel-18 IoT NTN (R1-2401754; contact: MediaTek)</w:t>
            </w:r>
          </w:p>
        </w:tc>
        <w:tc>
          <w:tcPr>
            <w:tcW w:w="709" w:type="dxa"/>
            <w:shd w:val="clear" w:color="auto" w:fill="auto"/>
          </w:tcPr>
          <w:p w14:paraId="5689D05E" w14:textId="6818A690" w:rsidR="00D135FA" w:rsidRPr="00D135FA" w:rsidRDefault="00D135FA" w:rsidP="00D135FA">
            <w:pPr>
              <w:pStyle w:val="TAL"/>
              <w:rPr>
                <w:rFonts w:cs="Arial"/>
                <w:sz w:val="16"/>
                <w:szCs w:val="16"/>
              </w:rPr>
            </w:pPr>
            <w:r w:rsidRPr="00D135FA">
              <w:rPr>
                <w:rFonts w:cs="Arial"/>
                <w:sz w:val="16"/>
                <w:szCs w:val="16"/>
              </w:rPr>
              <w:t>RAN1</w:t>
            </w:r>
          </w:p>
        </w:tc>
        <w:tc>
          <w:tcPr>
            <w:tcW w:w="992" w:type="dxa"/>
            <w:shd w:val="clear" w:color="auto" w:fill="auto"/>
          </w:tcPr>
          <w:p w14:paraId="000B96FF" w14:textId="4F242DA5" w:rsidR="00D135FA" w:rsidRPr="00D135FA" w:rsidRDefault="00D135FA" w:rsidP="00D135FA">
            <w:pPr>
              <w:pStyle w:val="TAL"/>
              <w:rPr>
                <w:rFonts w:cs="Arial"/>
                <w:sz w:val="16"/>
                <w:szCs w:val="16"/>
              </w:rPr>
            </w:pPr>
            <w:r w:rsidRPr="00D135FA">
              <w:rPr>
                <w:rFonts w:cs="Arial"/>
                <w:sz w:val="16"/>
                <w:szCs w:val="16"/>
              </w:rPr>
              <w:t>noted</w:t>
            </w:r>
          </w:p>
        </w:tc>
        <w:tc>
          <w:tcPr>
            <w:tcW w:w="709" w:type="dxa"/>
            <w:shd w:val="clear" w:color="auto" w:fill="auto"/>
          </w:tcPr>
          <w:p w14:paraId="57AC56E1" w14:textId="76E2BD18" w:rsidR="00D135FA" w:rsidRPr="00D135FA" w:rsidRDefault="00D135FA" w:rsidP="00D135FA">
            <w:pPr>
              <w:pStyle w:val="TAL"/>
              <w:rPr>
                <w:rFonts w:cs="Arial"/>
                <w:sz w:val="16"/>
                <w:szCs w:val="16"/>
              </w:rPr>
            </w:pPr>
            <w:r w:rsidRPr="00530598">
              <w:rPr>
                <w:rFonts w:cs="Arial"/>
                <w:sz w:val="16"/>
                <w:szCs w:val="16"/>
              </w:rPr>
              <w:t>Rel-18</w:t>
            </w:r>
          </w:p>
        </w:tc>
        <w:tc>
          <w:tcPr>
            <w:tcW w:w="1417" w:type="dxa"/>
            <w:shd w:val="clear" w:color="auto" w:fill="auto"/>
          </w:tcPr>
          <w:p w14:paraId="098DCFF5" w14:textId="69C85C6F" w:rsidR="00D135FA" w:rsidRPr="00D135FA" w:rsidRDefault="00D135FA" w:rsidP="00D135FA">
            <w:pPr>
              <w:pStyle w:val="TAL"/>
              <w:rPr>
                <w:rFonts w:cs="Arial"/>
                <w:sz w:val="16"/>
                <w:szCs w:val="16"/>
              </w:rPr>
            </w:pPr>
            <w:r w:rsidRPr="00530598">
              <w:rPr>
                <w:rFonts w:cs="Arial"/>
                <w:sz w:val="16"/>
                <w:szCs w:val="16"/>
              </w:rPr>
              <w:t>IoT_NTN_enh-Core</w:t>
            </w:r>
          </w:p>
        </w:tc>
        <w:tc>
          <w:tcPr>
            <w:tcW w:w="709" w:type="dxa"/>
            <w:shd w:val="clear" w:color="auto" w:fill="auto"/>
          </w:tcPr>
          <w:p w14:paraId="206F9F6E" w14:textId="62C2E073" w:rsidR="00D135FA" w:rsidRPr="00D135FA" w:rsidRDefault="00D135FA" w:rsidP="00D135FA">
            <w:pPr>
              <w:pStyle w:val="TAL"/>
              <w:rPr>
                <w:rFonts w:cs="Arial"/>
                <w:sz w:val="16"/>
                <w:szCs w:val="16"/>
              </w:rPr>
            </w:pPr>
            <w:r w:rsidRPr="00D135FA">
              <w:rPr>
                <w:rFonts w:cs="Arial"/>
                <w:sz w:val="16"/>
                <w:szCs w:val="16"/>
              </w:rPr>
              <w:t>RAN2</w:t>
            </w:r>
          </w:p>
        </w:tc>
        <w:tc>
          <w:tcPr>
            <w:tcW w:w="709" w:type="dxa"/>
            <w:shd w:val="clear" w:color="auto" w:fill="auto"/>
          </w:tcPr>
          <w:p w14:paraId="754405FD" w14:textId="69297517" w:rsidR="00D135FA" w:rsidRPr="00D135FA" w:rsidRDefault="00D135FA" w:rsidP="00D135FA">
            <w:pPr>
              <w:pStyle w:val="TAL"/>
              <w:rPr>
                <w:rFonts w:cs="Arial"/>
                <w:sz w:val="16"/>
                <w:szCs w:val="16"/>
              </w:rPr>
            </w:pPr>
            <w:r w:rsidRPr="00D135FA">
              <w:rPr>
                <w:rFonts w:cs="Arial"/>
                <w:sz w:val="16"/>
                <w:szCs w:val="16"/>
              </w:rPr>
              <w:t> </w:t>
            </w:r>
          </w:p>
        </w:tc>
        <w:tc>
          <w:tcPr>
            <w:tcW w:w="1190" w:type="dxa"/>
            <w:shd w:val="clear" w:color="auto" w:fill="auto"/>
          </w:tcPr>
          <w:p w14:paraId="4DA6C29B" w14:textId="767DE0F9" w:rsidR="00D135FA" w:rsidRPr="00D135FA" w:rsidRDefault="00D135FA" w:rsidP="00D135FA">
            <w:pPr>
              <w:pStyle w:val="TAL"/>
              <w:rPr>
                <w:rFonts w:cs="Arial"/>
                <w:sz w:val="16"/>
                <w:szCs w:val="16"/>
              </w:rPr>
            </w:pPr>
            <w:r w:rsidRPr="00D135FA">
              <w:rPr>
                <w:rFonts w:cs="Arial"/>
                <w:sz w:val="16"/>
                <w:szCs w:val="16"/>
              </w:rPr>
              <w:t>R1-2401754</w:t>
            </w:r>
          </w:p>
        </w:tc>
      </w:tr>
      <w:bookmarkEnd w:id="570"/>
    </w:tbl>
    <w:p w14:paraId="3FF8727B" w14:textId="77777777" w:rsidR="007A2AE9" w:rsidRPr="00126D13" w:rsidRDefault="007A2AE9" w:rsidP="00924E60">
      <w:pPr>
        <w:rPr>
          <w:rFonts w:cs="Arial"/>
        </w:rPr>
      </w:pPr>
    </w:p>
    <w:p w14:paraId="5264F9C7" w14:textId="117E3A51" w:rsidR="00924E60" w:rsidRPr="00126D13" w:rsidRDefault="00D135FA" w:rsidP="00924E60">
      <w:pPr>
        <w:rPr>
          <w:rFonts w:cs="Arial"/>
        </w:rPr>
      </w:pPr>
      <w:r>
        <w:rPr>
          <w:rFonts w:cs="Arial"/>
        </w:rPr>
        <w:t>142</w:t>
      </w:r>
      <w:r w:rsidR="00924E60" w:rsidRPr="00126D13">
        <w:rPr>
          <w:rFonts w:cs="Arial"/>
        </w:rPr>
        <w:t xml:space="preserve"> incoming LS, of which </w:t>
      </w:r>
      <w:r>
        <w:rPr>
          <w:rFonts w:cs="Arial"/>
        </w:rPr>
        <w:t>91</w:t>
      </w:r>
      <w:r w:rsidR="00924E60" w:rsidRPr="00126D13">
        <w:rPr>
          <w:rFonts w:cs="Arial"/>
        </w:rPr>
        <w:t xml:space="preserve"> LS were </w:t>
      </w:r>
      <w:r w:rsidR="00861610" w:rsidRPr="00126D13">
        <w:rPr>
          <w:rFonts w:cs="Arial"/>
        </w:rPr>
        <w:t>noted</w:t>
      </w:r>
      <w:r>
        <w:rPr>
          <w:rFonts w:cs="Arial"/>
        </w:rPr>
        <w:t>, and 1 LS postponed</w:t>
      </w:r>
      <w:r w:rsidR="00924E60" w:rsidRPr="00126D13">
        <w:rPr>
          <w:rFonts w:cs="Arial"/>
        </w:rPr>
        <w:t xml:space="preserve">. The remaining non-treated </w:t>
      </w:r>
      <w:r w:rsidR="00B27B16" w:rsidRPr="00126D13">
        <w:rPr>
          <w:rFonts w:cs="Arial"/>
        </w:rPr>
        <w:t xml:space="preserve">or postponed </w:t>
      </w:r>
      <w:r w:rsidR="00924E60" w:rsidRPr="00126D13">
        <w:rPr>
          <w:rFonts w:cs="Arial"/>
        </w:rPr>
        <w:t>LSin</w:t>
      </w:r>
      <w:r w:rsidR="00967CA4" w:rsidRPr="00126D13">
        <w:rPr>
          <w:rFonts w:cs="Arial"/>
        </w:rPr>
        <w:t>'s</w:t>
      </w:r>
      <w:r w:rsidR="00924E60" w:rsidRPr="00126D13">
        <w:rPr>
          <w:rFonts w:cs="Arial"/>
        </w:rPr>
        <w:t xml:space="preserve"> will be treated in RAN2#1</w:t>
      </w:r>
      <w:r w:rsidR="00FB5C87" w:rsidRPr="00126D13">
        <w:rPr>
          <w:rFonts w:cs="Arial"/>
        </w:rPr>
        <w:t>2</w:t>
      </w:r>
      <w:r w:rsidR="00411DFF">
        <w:rPr>
          <w:rFonts w:cs="Arial"/>
        </w:rPr>
        <w:t>5</w:t>
      </w:r>
      <w:r>
        <w:rPr>
          <w:rFonts w:cs="Arial"/>
        </w:rPr>
        <w:t>bis</w:t>
      </w:r>
      <w:r w:rsidR="00924E60" w:rsidRPr="00126D13">
        <w:rPr>
          <w:rFonts w:cs="Arial"/>
        </w:rPr>
        <w:t>.</w:t>
      </w:r>
    </w:p>
    <w:bookmarkEnd w:id="571"/>
    <w:bookmarkEnd w:id="574"/>
    <w:p w14:paraId="06CF233C" w14:textId="77777777" w:rsidR="00924E60" w:rsidRPr="00126D13" w:rsidRDefault="00924E60" w:rsidP="00924E60">
      <w:pPr>
        <w:rPr>
          <w:rFonts w:cs="Arial"/>
        </w:rPr>
      </w:pPr>
    </w:p>
    <w:p w14:paraId="53876367" w14:textId="018B2E3C" w:rsidR="00924E60" w:rsidRPr="00126D13" w:rsidRDefault="00924E60" w:rsidP="00924E60">
      <w:pPr>
        <w:pStyle w:val="Heading1"/>
      </w:pPr>
      <w:bookmarkStart w:id="575" w:name="_Toc24896522"/>
      <w:bookmarkStart w:id="576" w:name="_Toc25783671"/>
      <w:bookmarkStart w:id="577" w:name="_Toc33399565"/>
      <w:bookmarkStart w:id="578" w:name="_Toc35189503"/>
      <w:bookmarkStart w:id="579" w:name="_Toc35213652"/>
      <w:bookmarkStart w:id="580" w:name="_Toc39528407"/>
      <w:bookmarkStart w:id="581" w:name="_Toc40051254"/>
      <w:bookmarkStart w:id="582" w:name="_Toc41695968"/>
      <w:bookmarkStart w:id="583" w:name="_Toc44503780"/>
      <w:bookmarkStart w:id="584" w:name="_Toc50895422"/>
      <w:bookmarkStart w:id="585" w:name="_Toc57284394"/>
      <w:bookmarkStart w:id="586" w:name="_Toc57677264"/>
      <w:bookmarkStart w:id="587" w:name="_Toc63611398"/>
      <w:bookmarkStart w:id="588" w:name="_Toc63611648"/>
      <w:bookmarkStart w:id="589" w:name="_Toc63704838"/>
      <w:bookmarkStart w:id="590" w:name="_Toc64749665"/>
      <w:bookmarkStart w:id="591" w:name="_Toc68990862"/>
      <w:bookmarkStart w:id="592" w:name="_Toc70673482"/>
      <w:bookmarkStart w:id="593" w:name="_Toc74845111"/>
      <w:bookmarkStart w:id="594" w:name="_Toc78991844"/>
      <w:bookmarkStart w:id="595" w:name="_Toc78992093"/>
      <w:bookmarkStart w:id="596" w:name="_Toc82647272"/>
      <w:bookmarkStart w:id="597" w:name="_Toc88676459"/>
      <w:bookmarkStart w:id="598" w:name="_Toc94719752"/>
      <w:bookmarkStart w:id="599" w:name="_Toc102495097"/>
      <w:bookmarkStart w:id="600" w:name="_Toc105622387"/>
      <w:bookmarkStart w:id="601" w:name="_Toc113877112"/>
      <w:bookmarkStart w:id="602" w:name="_Toc115769023"/>
      <w:bookmarkStart w:id="603" w:name="_Toc118202365"/>
      <w:bookmarkStart w:id="604" w:name="_Toc120537049"/>
      <w:bookmarkStart w:id="605" w:name="_Toc127484990"/>
      <w:bookmarkStart w:id="606" w:name="_Toc129990542"/>
      <w:bookmarkStart w:id="607" w:name="_Toc134112528"/>
      <w:bookmarkStart w:id="608" w:name="_Toc142644111"/>
      <w:bookmarkStart w:id="609" w:name="_Toc151278591"/>
      <w:bookmarkStart w:id="610" w:name="_Toc151848917"/>
      <w:bookmarkStart w:id="611" w:name="_Toc159250382"/>
      <w:bookmarkStart w:id="612" w:name="_Toc163757344"/>
      <w:bookmarkStart w:id="613" w:name="_Hlk149547690"/>
      <w:bookmarkStart w:id="614" w:name="_Hlk22647430"/>
      <w:bookmarkStart w:id="615" w:name="_Hlk25975575"/>
      <w:bookmarkStart w:id="616" w:name="_Hlk69948915"/>
      <w:bookmarkStart w:id="617" w:name="_Hlk39706138"/>
      <w:bookmarkEnd w:id="572"/>
      <w:bookmarkEnd w:id="573"/>
      <w:r w:rsidRPr="00126D13">
        <w:rPr>
          <w:lang w:val="en-US"/>
        </w:rPr>
        <w:lastRenderedPageBreak/>
        <w:t>Annex D:</w:t>
      </w:r>
      <w:bookmarkStart w:id="618" w:name="_Hlk9431153"/>
      <w:bookmarkStart w:id="619" w:name="_Hlk2551052"/>
      <w:r w:rsidR="00341B7C" w:rsidRPr="00126D13">
        <w:rPr>
          <w:lang w:val="en-US"/>
        </w:rPr>
        <w:tab/>
      </w:r>
      <w:r w:rsidRPr="00126D13">
        <w:t>Outgoing liaison statements</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tbl>
      <w:tblPr>
        <w:tblW w:w="995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3035"/>
        <w:gridCol w:w="830"/>
        <w:gridCol w:w="2494"/>
        <w:gridCol w:w="1119"/>
        <w:gridCol w:w="1225"/>
      </w:tblGrid>
      <w:tr w:rsidR="00FC57B0" w:rsidRPr="00126D13" w14:paraId="473E6D25" w14:textId="51911CF3" w:rsidTr="004C2565">
        <w:trPr>
          <w:trHeight w:val="300"/>
        </w:trPr>
        <w:tc>
          <w:tcPr>
            <w:tcW w:w="1254" w:type="dxa"/>
            <w:shd w:val="clear" w:color="000000" w:fill="auto"/>
            <w:hideMark/>
          </w:tcPr>
          <w:p w14:paraId="0BFD3F83" w14:textId="77777777" w:rsidR="00F73D16" w:rsidRPr="00126D13" w:rsidRDefault="00F73D16" w:rsidP="004542F4">
            <w:pPr>
              <w:pStyle w:val="TAH"/>
            </w:pPr>
            <w:bookmarkStart w:id="620" w:name="_Hlk40311865"/>
            <w:bookmarkStart w:id="621" w:name="_Hlk73964454"/>
            <w:bookmarkStart w:id="622" w:name="_Hlk121509163"/>
            <w:bookmarkStart w:id="623" w:name="_Hlk40455407"/>
            <w:bookmarkStart w:id="624" w:name="_Hlk18316006"/>
            <w:bookmarkStart w:id="625" w:name="_Hlk73397865"/>
            <w:bookmarkEnd w:id="618"/>
            <w:r w:rsidRPr="00126D13">
              <w:t>TDoc</w:t>
            </w:r>
          </w:p>
        </w:tc>
        <w:tc>
          <w:tcPr>
            <w:tcW w:w="3035" w:type="dxa"/>
            <w:shd w:val="clear" w:color="000000" w:fill="auto"/>
            <w:hideMark/>
          </w:tcPr>
          <w:p w14:paraId="0D7A36F2" w14:textId="77777777" w:rsidR="00F73D16" w:rsidRPr="00126D13" w:rsidRDefault="00F73D16" w:rsidP="004542F4">
            <w:pPr>
              <w:pStyle w:val="TAH"/>
            </w:pPr>
            <w:r w:rsidRPr="00126D13">
              <w:t>Title</w:t>
            </w:r>
          </w:p>
        </w:tc>
        <w:tc>
          <w:tcPr>
            <w:tcW w:w="830" w:type="dxa"/>
            <w:shd w:val="clear" w:color="000000" w:fill="auto"/>
            <w:hideMark/>
          </w:tcPr>
          <w:p w14:paraId="249A97CA" w14:textId="77777777" w:rsidR="00F73D16" w:rsidRPr="00126D13" w:rsidRDefault="00F73D16" w:rsidP="004542F4">
            <w:pPr>
              <w:pStyle w:val="TAH"/>
            </w:pPr>
            <w:r w:rsidRPr="00126D13">
              <w:t>Rel</w:t>
            </w:r>
          </w:p>
        </w:tc>
        <w:tc>
          <w:tcPr>
            <w:tcW w:w="2494" w:type="dxa"/>
            <w:shd w:val="clear" w:color="000000" w:fill="auto"/>
            <w:hideMark/>
          </w:tcPr>
          <w:p w14:paraId="59BDEADC" w14:textId="77777777" w:rsidR="00F73D16" w:rsidRPr="00126D13" w:rsidRDefault="00F73D16" w:rsidP="004542F4">
            <w:pPr>
              <w:pStyle w:val="TAH"/>
            </w:pPr>
            <w:r w:rsidRPr="00126D13">
              <w:t>Related WIs</w:t>
            </w:r>
          </w:p>
        </w:tc>
        <w:tc>
          <w:tcPr>
            <w:tcW w:w="1119" w:type="dxa"/>
            <w:shd w:val="clear" w:color="000000" w:fill="auto"/>
            <w:hideMark/>
          </w:tcPr>
          <w:p w14:paraId="65E7E8E4" w14:textId="77777777" w:rsidR="00F73D16" w:rsidRPr="00126D13" w:rsidRDefault="00F73D16" w:rsidP="004542F4">
            <w:pPr>
              <w:pStyle w:val="TAH"/>
            </w:pPr>
            <w:r w:rsidRPr="00126D13">
              <w:t>To</w:t>
            </w:r>
          </w:p>
        </w:tc>
        <w:tc>
          <w:tcPr>
            <w:tcW w:w="1225" w:type="dxa"/>
            <w:shd w:val="clear" w:color="000000" w:fill="auto"/>
            <w:hideMark/>
          </w:tcPr>
          <w:p w14:paraId="0CDE4D0C" w14:textId="77777777" w:rsidR="00F73D16" w:rsidRPr="00126D13" w:rsidRDefault="00F73D16" w:rsidP="004542F4">
            <w:pPr>
              <w:pStyle w:val="TAH"/>
            </w:pPr>
            <w:r w:rsidRPr="00126D13">
              <w:t>Cc</w:t>
            </w:r>
          </w:p>
        </w:tc>
      </w:tr>
      <w:bookmarkEnd w:id="620"/>
      <w:bookmarkEnd w:id="621"/>
      <w:bookmarkEnd w:id="622"/>
      <w:bookmarkEnd w:id="623"/>
      <w:tr w:rsidR="00EF65DA" w:rsidRPr="00EF65DA" w14:paraId="614DC3AD" w14:textId="77777777" w:rsidTr="004C2565">
        <w:trPr>
          <w:trHeight w:val="300"/>
        </w:trPr>
        <w:tc>
          <w:tcPr>
            <w:tcW w:w="1254" w:type="dxa"/>
            <w:shd w:val="clear" w:color="000000" w:fill="auto"/>
          </w:tcPr>
          <w:p w14:paraId="3C464D69" w14:textId="0B27C76F" w:rsidR="004C2565" w:rsidRPr="00EF65DA" w:rsidRDefault="004C2565" w:rsidP="00EF65DA">
            <w:pPr>
              <w:pStyle w:val="TAL"/>
              <w:rPr>
                <w:rFonts w:cs="Arial"/>
                <w:sz w:val="16"/>
                <w:szCs w:val="16"/>
              </w:rPr>
            </w:pPr>
            <w:r w:rsidRPr="00530598">
              <w:rPr>
                <w:rFonts w:cs="Arial"/>
                <w:sz w:val="16"/>
                <w:szCs w:val="16"/>
              </w:rPr>
              <w:t>R2-2401571</w:t>
            </w:r>
          </w:p>
        </w:tc>
        <w:tc>
          <w:tcPr>
            <w:tcW w:w="3035" w:type="dxa"/>
            <w:shd w:val="clear" w:color="000000" w:fill="auto"/>
          </w:tcPr>
          <w:p w14:paraId="70147D39" w14:textId="5708446C" w:rsidR="004C2565" w:rsidRPr="00EF65DA" w:rsidRDefault="004C2565" w:rsidP="00EF65DA">
            <w:pPr>
              <w:pStyle w:val="TAL"/>
              <w:rPr>
                <w:rFonts w:cs="Arial"/>
                <w:sz w:val="16"/>
                <w:szCs w:val="16"/>
              </w:rPr>
            </w:pPr>
            <w:r w:rsidRPr="00EF65DA">
              <w:rPr>
                <w:rFonts w:cs="Arial"/>
                <w:sz w:val="16"/>
                <w:szCs w:val="16"/>
              </w:rPr>
              <w:t>LS on SCPAC inter node agreements</w:t>
            </w:r>
          </w:p>
        </w:tc>
        <w:tc>
          <w:tcPr>
            <w:tcW w:w="830" w:type="dxa"/>
            <w:shd w:val="clear" w:color="000000" w:fill="auto"/>
          </w:tcPr>
          <w:p w14:paraId="5D14E9DE" w14:textId="203CCEAA" w:rsidR="004C2565" w:rsidRPr="00EF65DA" w:rsidRDefault="004C2565" w:rsidP="00EF65DA">
            <w:pPr>
              <w:pStyle w:val="TAL"/>
              <w:rPr>
                <w:rFonts w:cs="Arial"/>
                <w:sz w:val="16"/>
                <w:szCs w:val="16"/>
              </w:rPr>
            </w:pPr>
            <w:r w:rsidRPr="00530598">
              <w:rPr>
                <w:rFonts w:cs="Arial"/>
                <w:sz w:val="16"/>
                <w:szCs w:val="16"/>
              </w:rPr>
              <w:t>Rel-18</w:t>
            </w:r>
          </w:p>
        </w:tc>
        <w:tc>
          <w:tcPr>
            <w:tcW w:w="2494" w:type="dxa"/>
            <w:shd w:val="clear" w:color="000000" w:fill="auto"/>
          </w:tcPr>
          <w:p w14:paraId="065CD4BA" w14:textId="783A3A1B" w:rsidR="004C2565" w:rsidRPr="00EF65DA" w:rsidRDefault="004C2565" w:rsidP="00EF65DA">
            <w:pPr>
              <w:pStyle w:val="TAL"/>
              <w:rPr>
                <w:rFonts w:cs="Arial"/>
                <w:sz w:val="16"/>
                <w:szCs w:val="16"/>
              </w:rPr>
            </w:pPr>
            <w:r w:rsidRPr="00530598">
              <w:rPr>
                <w:rFonts w:cs="Arial"/>
                <w:sz w:val="16"/>
                <w:szCs w:val="16"/>
              </w:rPr>
              <w:t>NR_Mob_enh2-Core</w:t>
            </w:r>
          </w:p>
        </w:tc>
        <w:tc>
          <w:tcPr>
            <w:tcW w:w="1119" w:type="dxa"/>
            <w:shd w:val="clear" w:color="000000" w:fill="auto"/>
          </w:tcPr>
          <w:p w14:paraId="32598657" w14:textId="6CE8AE74" w:rsidR="004C2565" w:rsidRPr="00EF65DA" w:rsidRDefault="004C2565" w:rsidP="00EF65DA">
            <w:pPr>
              <w:pStyle w:val="TAL"/>
              <w:rPr>
                <w:rFonts w:cs="Arial"/>
                <w:sz w:val="16"/>
                <w:szCs w:val="16"/>
              </w:rPr>
            </w:pPr>
            <w:r w:rsidRPr="00EF65DA">
              <w:rPr>
                <w:rFonts w:cs="Arial"/>
                <w:sz w:val="16"/>
                <w:szCs w:val="16"/>
              </w:rPr>
              <w:t>RAN3</w:t>
            </w:r>
          </w:p>
        </w:tc>
        <w:tc>
          <w:tcPr>
            <w:tcW w:w="1225" w:type="dxa"/>
            <w:shd w:val="clear" w:color="000000" w:fill="auto"/>
          </w:tcPr>
          <w:p w14:paraId="2F8375DF" w14:textId="35799832" w:rsidR="004C2565" w:rsidRPr="00EF65DA" w:rsidRDefault="004C2565" w:rsidP="00EF65DA">
            <w:pPr>
              <w:pStyle w:val="TAL"/>
              <w:rPr>
                <w:rFonts w:cs="Arial"/>
                <w:sz w:val="16"/>
                <w:szCs w:val="16"/>
              </w:rPr>
            </w:pPr>
            <w:r w:rsidRPr="00EF65DA">
              <w:rPr>
                <w:rFonts w:cs="Arial"/>
                <w:sz w:val="16"/>
                <w:szCs w:val="16"/>
              </w:rPr>
              <w:t> </w:t>
            </w:r>
          </w:p>
        </w:tc>
      </w:tr>
      <w:tr w:rsidR="00EF65DA" w:rsidRPr="00EF65DA" w14:paraId="30BDAA54" w14:textId="77777777" w:rsidTr="004C2565">
        <w:trPr>
          <w:trHeight w:val="300"/>
        </w:trPr>
        <w:tc>
          <w:tcPr>
            <w:tcW w:w="1254" w:type="dxa"/>
            <w:shd w:val="clear" w:color="000000" w:fill="auto"/>
          </w:tcPr>
          <w:p w14:paraId="4A9D6B73" w14:textId="7074F0DB" w:rsidR="004C2565" w:rsidRPr="00EF65DA" w:rsidRDefault="004C2565" w:rsidP="00EF65DA">
            <w:pPr>
              <w:pStyle w:val="TAL"/>
              <w:rPr>
                <w:rFonts w:cs="Arial"/>
                <w:sz w:val="16"/>
                <w:szCs w:val="16"/>
                <w:lang w:eastAsia="en-GB"/>
              </w:rPr>
            </w:pPr>
            <w:r w:rsidRPr="00530598">
              <w:rPr>
                <w:rFonts w:cs="Arial"/>
                <w:sz w:val="16"/>
                <w:szCs w:val="16"/>
              </w:rPr>
              <w:t>R2-2401629</w:t>
            </w:r>
          </w:p>
        </w:tc>
        <w:tc>
          <w:tcPr>
            <w:tcW w:w="3035" w:type="dxa"/>
            <w:shd w:val="clear" w:color="000000" w:fill="auto"/>
          </w:tcPr>
          <w:p w14:paraId="142FFAFD" w14:textId="705E2B2A" w:rsidR="004C2565" w:rsidRPr="00EF65DA" w:rsidRDefault="004C2565" w:rsidP="00EF65DA">
            <w:pPr>
              <w:pStyle w:val="TAL"/>
              <w:rPr>
                <w:rFonts w:cs="Arial"/>
                <w:sz w:val="16"/>
                <w:szCs w:val="16"/>
                <w:lang w:eastAsia="en-GB"/>
              </w:rPr>
            </w:pPr>
            <w:r w:rsidRPr="00EF65DA">
              <w:rPr>
                <w:rFonts w:cs="Arial"/>
                <w:sz w:val="16"/>
                <w:szCs w:val="16"/>
              </w:rPr>
              <w:t>Reply LS on coverage condition for Ranging/Sidelink Positioning</w:t>
            </w:r>
          </w:p>
        </w:tc>
        <w:tc>
          <w:tcPr>
            <w:tcW w:w="830" w:type="dxa"/>
            <w:shd w:val="clear" w:color="000000" w:fill="auto"/>
          </w:tcPr>
          <w:p w14:paraId="0FBC7815" w14:textId="1CDA61C2" w:rsidR="004C2565" w:rsidRPr="00EF65DA" w:rsidRDefault="004C2565" w:rsidP="00EF65DA">
            <w:pPr>
              <w:pStyle w:val="TAL"/>
              <w:rPr>
                <w:rFonts w:cs="Arial"/>
                <w:sz w:val="16"/>
                <w:szCs w:val="16"/>
                <w:lang w:eastAsia="en-GB"/>
              </w:rPr>
            </w:pPr>
            <w:r w:rsidRPr="00530598">
              <w:rPr>
                <w:rFonts w:cs="Arial"/>
                <w:sz w:val="16"/>
                <w:szCs w:val="16"/>
              </w:rPr>
              <w:t>Rel-18</w:t>
            </w:r>
          </w:p>
        </w:tc>
        <w:tc>
          <w:tcPr>
            <w:tcW w:w="2494" w:type="dxa"/>
            <w:shd w:val="clear" w:color="000000" w:fill="auto"/>
          </w:tcPr>
          <w:p w14:paraId="4C576BA2" w14:textId="3ECB5C1F" w:rsidR="004C2565" w:rsidRPr="00EF65DA" w:rsidRDefault="004C2565" w:rsidP="00EF65DA">
            <w:pPr>
              <w:pStyle w:val="TAL"/>
              <w:rPr>
                <w:rFonts w:cs="Arial"/>
                <w:sz w:val="16"/>
                <w:szCs w:val="16"/>
                <w:lang w:eastAsia="en-GB"/>
              </w:rPr>
            </w:pPr>
            <w:r w:rsidRPr="00530598">
              <w:rPr>
                <w:rFonts w:cs="Arial"/>
                <w:sz w:val="16"/>
                <w:szCs w:val="16"/>
              </w:rPr>
              <w:t>NR_pos_enh2-Core</w:t>
            </w:r>
          </w:p>
        </w:tc>
        <w:tc>
          <w:tcPr>
            <w:tcW w:w="1119" w:type="dxa"/>
            <w:shd w:val="clear" w:color="000000" w:fill="auto"/>
          </w:tcPr>
          <w:p w14:paraId="50C913EC" w14:textId="14D079FA" w:rsidR="004C2565" w:rsidRPr="00EF65DA" w:rsidRDefault="004C2565" w:rsidP="00EF65DA">
            <w:pPr>
              <w:pStyle w:val="TAL"/>
              <w:rPr>
                <w:rFonts w:cs="Arial"/>
                <w:sz w:val="16"/>
                <w:szCs w:val="16"/>
                <w:lang w:eastAsia="en-GB"/>
              </w:rPr>
            </w:pPr>
            <w:r w:rsidRPr="00EF65DA">
              <w:rPr>
                <w:rFonts w:cs="Arial"/>
                <w:sz w:val="16"/>
                <w:szCs w:val="16"/>
              </w:rPr>
              <w:t>SA2</w:t>
            </w:r>
          </w:p>
        </w:tc>
        <w:tc>
          <w:tcPr>
            <w:tcW w:w="1225" w:type="dxa"/>
            <w:shd w:val="clear" w:color="000000" w:fill="auto"/>
          </w:tcPr>
          <w:p w14:paraId="4D0E180E" w14:textId="1CE42E0F" w:rsidR="004C2565" w:rsidRPr="00EF65DA" w:rsidRDefault="004C2565" w:rsidP="00EF65DA">
            <w:pPr>
              <w:pStyle w:val="TAL"/>
              <w:rPr>
                <w:rFonts w:cs="Arial"/>
                <w:sz w:val="16"/>
                <w:szCs w:val="16"/>
              </w:rPr>
            </w:pPr>
            <w:r w:rsidRPr="00EF65DA">
              <w:rPr>
                <w:rFonts w:cs="Arial"/>
                <w:sz w:val="16"/>
                <w:szCs w:val="16"/>
              </w:rPr>
              <w:t>RAN3</w:t>
            </w:r>
          </w:p>
        </w:tc>
      </w:tr>
      <w:tr w:rsidR="00EF65DA" w:rsidRPr="00EF65DA" w14:paraId="6CD280B2" w14:textId="5C3425DF" w:rsidTr="004C2565">
        <w:tc>
          <w:tcPr>
            <w:tcW w:w="1254" w:type="dxa"/>
            <w:shd w:val="clear" w:color="000000" w:fill="auto"/>
          </w:tcPr>
          <w:p w14:paraId="40EE0F97" w14:textId="5A62F3CC" w:rsidR="004C2565" w:rsidRPr="00EF65DA" w:rsidRDefault="004C2565" w:rsidP="00EF65DA">
            <w:pPr>
              <w:pStyle w:val="TAL"/>
              <w:rPr>
                <w:rFonts w:cs="Arial"/>
                <w:sz w:val="16"/>
                <w:szCs w:val="16"/>
              </w:rPr>
            </w:pPr>
            <w:bookmarkStart w:id="626" w:name="_Hlk73397825"/>
            <w:r w:rsidRPr="00530598">
              <w:rPr>
                <w:rFonts w:cs="Arial"/>
                <w:sz w:val="16"/>
                <w:szCs w:val="16"/>
              </w:rPr>
              <w:t>R2-2401643</w:t>
            </w:r>
          </w:p>
        </w:tc>
        <w:tc>
          <w:tcPr>
            <w:tcW w:w="3035" w:type="dxa"/>
            <w:shd w:val="clear" w:color="000000" w:fill="auto"/>
          </w:tcPr>
          <w:p w14:paraId="07D8E3F5" w14:textId="22FD0219" w:rsidR="004C2565" w:rsidRPr="00EF65DA" w:rsidRDefault="004C2565" w:rsidP="00EF65DA">
            <w:pPr>
              <w:pStyle w:val="TAL"/>
              <w:rPr>
                <w:rFonts w:cs="Arial"/>
                <w:sz w:val="16"/>
                <w:szCs w:val="16"/>
              </w:rPr>
            </w:pPr>
            <w:r w:rsidRPr="00EF65DA">
              <w:rPr>
                <w:rFonts w:cs="Arial"/>
                <w:sz w:val="16"/>
                <w:szCs w:val="16"/>
              </w:rPr>
              <w:t>Reply LS on SL-PRS resource allocation</w:t>
            </w:r>
          </w:p>
        </w:tc>
        <w:tc>
          <w:tcPr>
            <w:tcW w:w="830" w:type="dxa"/>
            <w:shd w:val="clear" w:color="000000" w:fill="auto"/>
          </w:tcPr>
          <w:p w14:paraId="26ADE826" w14:textId="57FCDB3C" w:rsidR="004C2565" w:rsidRPr="00EF65DA" w:rsidRDefault="004C2565" w:rsidP="00EF65DA">
            <w:pPr>
              <w:pStyle w:val="TAL"/>
              <w:rPr>
                <w:rFonts w:cs="Arial"/>
                <w:sz w:val="16"/>
                <w:szCs w:val="16"/>
              </w:rPr>
            </w:pPr>
            <w:r w:rsidRPr="00530598">
              <w:rPr>
                <w:rFonts w:cs="Arial"/>
                <w:sz w:val="16"/>
                <w:szCs w:val="16"/>
              </w:rPr>
              <w:t>Rel-18</w:t>
            </w:r>
          </w:p>
        </w:tc>
        <w:tc>
          <w:tcPr>
            <w:tcW w:w="2494" w:type="dxa"/>
            <w:shd w:val="clear" w:color="000000" w:fill="auto"/>
          </w:tcPr>
          <w:p w14:paraId="78AFD1D8" w14:textId="49E52762" w:rsidR="004C2565" w:rsidRPr="00EF65DA" w:rsidRDefault="004C2565" w:rsidP="00EF65DA">
            <w:pPr>
              <w:pStyle w:val="TAL"/>
              <w:rPr>
                <w:rFonts w:cs="Arial"/>
                <w:sz w:val="16"/>
                <w:szCs w:val="16"/>
              </w:rPr>
            </w:pPr>
            <w:r w:rsidRPr="00530598">
              <w:rPr>
                <w:rFonts w:cs="Arial"/>
                <w:sz w:val="16"/>
                <w:szCs w:val="16"/>
              </w:rPr>
              <w:t>NR_pos_enh2-Core</w:t>
            </w:r>
          </w:p>
        </w:tc>
        <w:tc>
          <w:tcPr>
            <w:tcW w:w="1119" w:type="dxa"/>
            <w:shd w:val="clear" w:color="000000" w:fill="auto"/>
          </w:tcPr>
          <w:p w14:paraId="0C1235B8" w14:textId="78C7BECD" w:rsidR="004C2565" w:rsidRPr="00EF65DA" w:rsidRDefault="004C2565" w:rsidP="00EF65DA">
            <w:pPr>
              <w:pStyle w:val="TAL"/>
              <w:rPr>
                <w:rFonts w:cs="Arial"/>
                <w:sz w:val="16"/>
                <w:szCs w:val="16"/>
              </w:rPr>
            </w:pPr>
            <w:r w:rsidRPr="00EF65DA">
              <w:rPr>
                <w:rFonts w:cs="Arial"/>
                <w:sz w:val="16"/>
                <w:szCs w:val="16"/>
              </w:rPr>
              <w:t>RAN1, RAN3</w:t>
            </w:r>
          </w:p>
        </w:tc>
        <w:tc>
          <w:tcPr>
            <w:tcW w:w="1225" w:type="dxa"/>
            <w:shd w:val="clear" w:color="000000" w:fill="auto"/>
          </w:tcPr>
          <w:p w14:paraId="31A39D33" w14:textId="21EFB802" w:rsidR="004C2565" w:rsidRPr="00EF65DA" w:rsidRDefault="004C2565" w:rsidP="00EF65DA">
            <w:pPr>
              <w:pStyle w:val="TAL"/>
              <w:rPr>
                <w:rFonts w:cs="Arial"/>
                <w:sz w:val="16"/>
                <w:szCs w:val="16"/>
              </w:rPr>
            </w:pPr>
            <w:r w:rsidRPr="00EF65DA">
              <w:rPr>
                <w:rFonts w:cs="Arial"/>
                <w:sz w:val="16"/>
                <w:szCs w:val="16"/>
              </w:rPr>
              <w:t>SA2</w:t>
            </w:r>
          </w:p>
        </w:tc>
      </w:tr>
      <w:tr w:rsidR="00EF65DA" w:rsidRPr="00EF65DA" w14:paraId="1D47A664" w14:textId="77777777" w:rsidTr="004C2565">
        <w:tc>
          <w:tcPr>
            <w:tcW w:w="1254" w:type="dxa"/>
            <w:shd w:val="clear" w:color="000000" w:fill="auto"/>
          </w:tcPr>
          <w:p w14:paraId="281D2A14" w14:textId="1CC30ADB" w:rsidR="004C2565" w:rsidRPr="00EF65DA" w:rsidRDefault="004C2565" w:rsidP="00EF65DA">
            <w:pPr>
              <w:pStyle w:val="TAL"/>
              <w:rPr>
                <w:rFonts w:cs="Arial"/>
                <w:sz w:val="16"/>
                <w:szCs w:val="16"/>
              </w:rPr>
            </w:pPr>
            <w:r w:rsidRPr="00530598">
              <w:rPr>
                <w:rFonts w:cs="Arial"/>
                <w:sz w:val="16"/>
                <w:szCs w:val="16"/>
              </w:rPr>
              <w:t>R2-2401644</w:t>
            </w:r>
          </w:p>
        </w:tc>
        <w:tc>
          <w:tcPr>
            <w:tcW w:w="3035" w:type="dxa"/>
            <w:shd w:val="clear" w:color="000000" w:fill="auto"/>
          </w:tcPr>
          <w:p w14:paraId="01E414BD" w14:textId="2669AA9C" w:rsidR="004C2565" w:rsidRPr="00EF65DA" w:rsidRDefault="004C2565" w:rsidP="00EF65DA">
            <w:pPr>
              <w:pStyle w:val="TAL"/>
              <w:rPr>
                <w:rFonts w:cs="Arial"/>
                <w:sz w:val="16"/>
                <w:szCs w:val="16"/>
              </w:rPr>
            </w:pPr>
            <w:r w:rsidRPr="00EF65DA">
              <w:rPr>
                <w:rFonts w:cs="Arial"/>
                <w:sz w:val="16"/>
                <w:szCs w:val="16"/>
              </w:rPr>
              <w:t>Questions on RAN1 parameter list</w:t>
            </w:r>
          </w:p>
        </w:tc>
        <w:tc>
          <w:tcPr>
            <w:tcW w:w="830" w:type="dxa"/>
            <w:shd w:val="clear" w:color="000000" w:fill="auto"/>
          </w:tcPr>
          <w:p w14:paraId="25FC577A" w14:textId="01060C5C" w:rsidR="004C2565" w:rsidRPr="00EF65DA" w:rsidRDefault="004C2565" w:rsidP="00EF65DA">
            <w:pPr>
              <w:pStyle w:val="TAL"/>
              <w:rPr>
                <w:rFonts w:cs="Arial"/>
                <w:sz w:val="16"/>
                <w:szCs w:val="16"/>
              </w:rPr>
            </w:pPr>
            <w:r w:rsidRPr="00530598">
              <w:rPr>
                <w:rFonts w:cs="Arial"/>
                <w:sz w:val="16"/>
                <w:szCs w:val="16"/>
              </w:rPr>
              <w:t>Rel-18</w:t>
            </w:r>
          </w:p>
        </w:tc>
        <w:tc>
          <w:tcPr>
            <w:tcW w:w="2494" w:type="dxa"/>
            <w:shd w:val="clear" w:color="000000" w:fill="auto"/>
          </w:tcPr>
          <w:p w14:paraId="5CB49B5E" w14:textId="5AF5E4A0" w:rsidR="004C2565" w:rsidRPr="00EF65DA" w:rsidRDefault="004C2565" w:rsidP="00EF65DA">
            <w:pPr>
              <w:pStyle w:val="TAL"/>
              <w:rPr>
                <w:rFonts w:cs="Arial"/>
                <w:sz w:val="16"/>
                <w:szCs w:val="16"/>
              </w:rPr>
            </w:pPr>
            <w:r w:rsidRPr="00530598">
              <w:rPr>
                <w:rFonts w:cs="Arial"/>
                <w:sz w:val="16"/>
                <w:szCs w:val="16"/>
              </w:rPr>
              <w:t>NR_pos_enh2-Core</w:t>
            </w:r>
          </w:p>
        </w:tc>
        <w:tc>
          <w:tcPr>
            <w:tcW w:w="1119" w:type="dxa"/>
            <w:shd w:val="clear" w:color="000000" w:fill="auto"/>
          </w:tcPr>
          <w:p w14:paraId="17B950E6" w14:textId="0472F02F" w:rsidR="004C2565" w:rsidRPr="00EF65DA" w:rsidRDefault="004C2565" w:rsidP="00EF65DA">
            <w:pPr>
              <w:pStyle w:val="TAL"/>
              <w:rPr>
                <w:rFonts w:cs="Arial"/>
                <w:sz w:val="16"/>
                <w:szCs w:val="16"/>
              </w:rPr>
            </w:pPr>
            <w:r w:rsidRPr="00EF65DA">
              <w:rPr>
                <w:rFonts w:cs="Arial"/>
                <w:sz w:val="16"/>
                <w:szCs w:val="16"/>
              </w:rPr>
              <w:t>RAN1</w:t>
            </w:r>
          </w:p>
        </w:tc>
        <w:tc>
          <w:tcPr>
            <w:tcW w:w="1225" w:type="dxa"/>
            <w:shd w:val="clear" w:color="000000" w:fill="auto"/>
          </w:tcPr>
          <w:p w14:paraId="3B6142AC" w14:textId="4874EB2E" w:rsidR="004C2565" w:rsidRPr="00EF65DA" w:rsidRDefault="004C2565" w:rsidP="00EF65DA">
            <w:pPr>
              <w:pStyle w:val="TAL"/>
              <w:rPr>
                <w:rFonts w:cs="Arial"/>
                <w:sz w:val="16"/>
                <w:szCs w:val="16"/>
              </w:rPr>
            </w:pPr>
            <w:r w:rsidRPr="00EF65DA">
              <w:rPr>
                <w:rFonts w:cs="Arial"/>
                <w:sz w:val="16"/>
                <w:szCs w:val="16"/>
              </w:rPr>
              <w:t>RAN3, RAN4</w:t>
            </w:r>
          </w:p>
        </w:tc>
      </w:tr>
      <w:tr w:rsidR="00EF65DA" w:rsidRPr="00EF65DA" w14:paraId="08AA84F4" w14:textId="5A9803DF" w:rsidTr="004C2565">
        <w:tc>
          <w:tcPr>
            <w:tcW w:w="1254" w:type="dxa"/>
            <w:shd w:val="clear" w:color="000000" w:fill="auto"/>
          </w:tcPr>
          <w:p w14:paraId="5D43DBC4" w14:textId="3068D857" w:rsidR="004C2565" w:rsidRPr="00EF65DA" w:rsidRDefault="004C2565" w:rsidP="00EF65DA">
            <w:pPr>
              <w:pStyle w:val="TAL"/>
              <w:rPr>
                <w:rFonts w:cs="Arial"/>
                <w:sz w:val="16"/>
                <w:szCs w:val="16"/>
              </w:rPr>
            </w:pPr>
            <w:r w:rsidRPr="00530598">
              <w:rPr>
                <w:rFonts w:cs="Arial"/>
                <w:sz w:val="16"/>
                <w:szCs w:val="16"/>
              </w:rPr>
              <w:t>R2-2401658</w:t>
            </w:r>
          </w:p>
        </w:tc>
        <w:tc>
          <w:tcPr>
            <w:tcW w:w="3035" w:type="dxa"/>
            <w:shd w:val="clear" w:color="000000" w:fill="auto"/>
          </w:tcPr>
          <w:p w14:paraId="0F52C80C" w14:textId="55338F3E" w:rsidR="004C2565" w:rsidRPr="00EF65DA" w:rsidRDefault="004C2565" w:rsidP="00EF65DA">
            <w:pPr>
              <w:pStyle w:val="TAL"/>
              <w:rPr>
                <w:rFonts w:cs="Arial"/>
                <w:sz w:val="16"/>
                <w:szCs w:val="16"/>
              </w:rPr>
            </w:pPr>
            <w:r w:rsidRPr="00EF65DA">
              <w:rPr>
                <w:rFonts w:cs="Arial"/>
                <w:sz w:val="16"/>
                <w:szCs w:val="16"/>
              </w:rPr>
              <w:t>Reply LS on area scope handling for QoE measurements</w:t>
            </w:r>
          </w:p>
        </w:tc>
        <w:tc>
          <w:tcPr>
            <w:tcW w:w="830" w:type="dxa"/>
            <w:shd w:val="clear" w:color="000000" w:fill="auto"/>
          </w:tcPr>
          <w:p w14:paraId="75D11FAA" w14:textId="1E3F73C7" w:rsidR="004C2565" w:rsidRPr="00EF65DA" w:rsidRDefault="004C2565" w:rsidP="00EF65DA">
            <w:pPr>
              <w:pStyle w:val="TAL"/>
              <w:rPr>
                <w:rFonts w:cs="Arial"/>
                <w:sz w:val="16"/>
                <w:szCs w:val="16"/>
              </w:rPr>
            </w:pPr>
            <w:r w:rsidRPr="00530598">
              <w:rPr>
                <w:rFonts w:cs="Arial"/>
                <w:sz w:val="16"/>
                <w:szCs w:val="16"/>
              </w:rPr>
              <w:t>Rel-18</w:t>
            </w:r>
          </w:p>
        </w:tc>
        <w:tc>
          <w:tcPr>
            <w:tcW w:w="2494" w:type="dxa"/>
            <w:shd w:val="clear" w:color="000000" w:fill="auto"/>
          </w:tcPr>
          <w:p w14:paraId="72B8BC82" w14:textId="19E8C15E" w:rsidR="004C2565" w:rsidRPr="00EF65DA" w:rsidRDefault="004C2565" w:rsidP="00EF65DA">
            <w:pPr>
              <w:pStyle w:val="TAL"/>
              <w:rPr>
                <w:rFonts w:cs="Arial"/>
                <w:sz w:val="16"/>
                <w:szCs w:val="16"/>
              </w:rPr>
            </w:pPr>
            <w:r w:rsidRPr="00530598">
              <w:rPr>
                <w:rFonts w:cs="Arial"/>
                <w:sz w:val="16"/>
                <w:szCs w:val="16"/>
              </w:rPr>
              <w:t>NR_QoE_enh-Core</w:t>
            </w:r>
          </w:p>
        </w:tc>
        <w:tc>
          <w:tcPr>
            <w:tcW w:w="1119" w:type="dxa"/>
            <w:shd w:val="clear" w:color="000000" w:fill="auto"/>
          </w:tcPr>
          <w:p w14:paraId="3424BBE4" w14:textId="486F0EB7" w:rsidR="004C2565" w:rsidRPr="00EF65DA" w:rsidRDefault="004C2565" w:rsidP="00EF65DA">
            <w:pPr>
              <w:pStyle w:val="TAL"/>
              <w:rPr>
                <w:rFonts w:cs="Arial"/>
                <w:sz w:val="16"/>
                <w:szCs w:val="16"/>
              </w:rPr>
            </w:pPr>
            <w:r w:rsidRPr="00EF65DA">
              <w:rPr>
                <w:rFonts w:cs="Arial"/>
                <w:sz w:val="16"/>
                <w:szCs w:val="16"/>
              </w:rPr>
              <w:t>SA5</w:t>
            </w:r>
          </w:p>
        </w:tc>
        <w:tc>
          <w:tcPr>
            <w:tcW w:w="1225" w:type="dxa"/>
            <w:shd w:val="clear" w:color="000000" w:fill="auto"/>
          </w:tcPr>
          <w:p w14:paraId="0048ECA1" w14:textId="67945580" w:rsidR="004C2565" w:rsidRPr="00EF65DA" w:rsidRDefault="004C2565" w:rsidP="00EF65DA">
            <w:pPr>
              <w:pStyle w:val="TAL"/>
              <w:rPr>
                <w:rFonts w:cs="Arial"/>
                <w:sz w:val="16"/>
                <w:szCs w:val="16"/>
              </w:rPr>
            </w:pPr>
            <w:r w:rsidRPr="00EF65DA">
              <w:rPr>
                <w:rFonts w:cs="Arial"/>
                <w:sz w:val="16"/>
                <w:szCs w:val="16"/>
              </w:rPr>
              <w:t>SA4, RAN3</w:t>
            </w:r>
          </w:p>
        </w:tc>
      </w:tr>
      <w:tr w:rsidR="00EF65DA" w:rsidRPr="00EF65DA" w14:paraId="133F4FD5" w14:textId="77777777" w:rsidTr="004C2565">
        <w:trPr>
          <w:trHeight w:val="300"/>
        </w:trPr>
        <w:tc>
          <w:tcPr>
            <w:tcW w:w="1254" w:type="dxa"/>
            <w:shd w:val="clear" w:color="000000" w:fill="auto"/>
          </w:tcPr>
          <w:p w14:paraId="33E6B7AA" w14:textId="143D2776" w:rsidR="004C2565" w:rsidRPr="00EF65DA" w:rsidRDefault="004C2565" w:rsidP="00EF65DA">
            <w:pPr>
              <w:pStyle w:val="TAL"/>
              <w:rPr>
                <w:rFonts w:cs="Arial"/>
                <w:sz w:val="16"/>
                <w:szCs w:val="16"/>
              </w:rPr>
            </w:pPr>
            <w:r w:rsidRPr="00530598">
              <w:rPr>
                <w:rFonts w:cs="Arial"/>
                <w:sz w:val="16"/>
                <w:szCs w:val="16"/>
              </w:rPr>
              <w:t>R2-2401661</w:t>
            </w:r>
          </w:p>
        </w:tc>
        <w:tc>
          <w:tcPr>
            <w:tcW w:w="3035" w:type="dxa"/>
            <w:shd w:val="clear" w:color="000000" w:fill="auto"/>
          </w:tcPr>
          <w:p w14:paraId="3520B26D" w14:textId="61A346EE" w:rsidR="004C2565" w:rsidRPr="00EF65DA" w:rsidRDefault="004C2565" w:rsidP="00EF65DA">
            <w:pPr>
              <w:pStyle w:val="TAL"/>
              <w:rPr>
                <w:rFonts w:cs="Arial"/>
                <w:sz w:val="16"/>
                <w:szCs w:val="16"/>
              </w:rPr>
            </w:pPr>
            <w:r w:rsidRPr="00EF65DA">
              <w:rPr>
                <w:rFonts w:cs="Arial"/>
                <w:sz w:val="16"/>
                <w:szCs w:val="16"/>
              </w:rPr>
              <w:t>Reply LS on UE Capability of Multicast Reception in RRC_INACTIVE</w:t>
            </w:r>
          </w:p>
        </w:tc>
        <w:tc>
          <w:tcPr>
            <w:tcW w:w="830" w:type="dxa"/>
            <w:shd w:val="clear" w:color="000000" w:fill="auto"/>
          </w:tcPr>
          <w:p w14:paraId="4269C5E1" w14:textId="442256FF" w:rsidR="004C2565" w:rsidRPr="00EF65DA" w:rsidRDefault="004C2565" w:rsidP="00EF65DA">
            <w:pPr>
              <w:pStyle w:val="TAL"/>
              <w:rPr>
                <w:rFonts w:cs="Arial"/>
                <w:sz w:val="16"/>
                <w:szCs w:val="16"/>
              </w:rPr>
            </w:pPr>
            <w:r w:rsidRPr="00530598">
              <w:rPr>
                <w:rFonts w:cs="Arial"/>
                <w:sz w:val="16"/>
                <w:szCs w:val="16"/>
              </w:rPr>
              <w:t>Rel-18</w:t>
            </w:r>
          </w:p>
        </w:tc>
        <w:tc>
          <w:tcPr>
            <w:tcW w:w="2494" w:type="dxa"/>
            <w:shd w:val="clear" w:color="000000" w:fill="auto"/>
          </w:tcPr>
          <w:p w14:paraId="6ED9311C" w14:textId="07303BBA" w:rsidR="004C2565" w:rsidRPr="00EF65DA" w:rsidRDefault="004C2565" w:rsidP="00EF65DA">
            <w:pPr>
              <w:pStyle w:val="TAL"/>
              <w:rPr>
                <w:rFonts w:cs="Arial"/>
                <w:sz w:val="16"/>
                <w:szCs w:val="16"/>
              </w:rPr>
            </w:pPr>
            <w:r w:rsidRPr="00530598">
              <w:rPr>
                <w:rFonts w:cs="Arial"/>
                <w:sz w:val="16"/>
                <w:szCs w:val="16"/>
              </w:rPr>
              <w:t>NR_MBS_enh-Core</w:t>
            </w:r>
          </w:p>
        </w:tc>
        <w:tc>
          <w:tcPr>
            <w:tcW w:w="1119" w:type="dxa"/>
            <w:shd w:val="clear" w:color="000000" w:fill="auto"/>
          </w:tcPr>
          <w:p w14:paraId="1D3E005A" w14:textId="40A0F33B" w:rsidR="004C2565" w:rsidRPr="00EF65DA" w:rsidRDefault="004C2565" w:rsidP="00EF65DA">
            <w:pPr>
              <w:pStyle w:val="TAL"/>
              <w:rPr>
                <w:rFonts w:cs="Arial"/>
                <w:sz w:val="16"/>
                <w:szCs w:val="16"/>
              </w:rPr>
            </w:pPr>
            <w:r w:rsidRPr="00EF65DA">
              <w:rPr>
                <w:rFonts w:cs="Arial"/>
                <w:sz w:val="16"/>
                <w:szCs w:val="16"/>
              </w:rPr>
              <w:t>RAN1</w:t>
            </w:r>
          </w:p>
        </w:tc>
        <w:tc>
          <w:tcPr>
            <w:tcW w:w="1225" w:type="dxa"/>
            <w:shd w:val="clear" w:color="000000" w:fill="auto"/>
          </w:tcPr>
          <w:p w14:paraId="6EA035DD" w14:textId="799FEF34" w:rsidR="004C2565" w:rsidRPr="00EF65DA" w:rsidRDefault="004C2565" w:rsidP="00EF65DA">
            <w:pPr>
              <w:pStyle w:val="TAL"/>
              <w:rPr>
                <w:rFonts w:cs="Arial"/>
                <w:sz w:val="16"/>
                <w:szCs w:val="16"/>
              </w:rPr>
            </w:pPr>
            <w:r w:rsidRPr="00EF65DA">
              <w:rPr>
                <w:rFonts w:cs="Arial"/>
                <w:sz w:val="16"/>
                <w:szCs w:val="16"/>
              </w:rPr>
              <w:t> </w:t>
            </w:r>
          </w:p>
        </w:tc>
      </w:tr>
      <w:tr w:rsidR="00EF65DA" w:rsidRPr="00EF65DA" w14:paraId="7AA8359C" w14:textId="77777777" w:rsidTr="004C2565">
        <w:tc>
          <w:tcPr>
            <w:tcW w:w="1254" w:type="dxa"/>
            <w:shd w:val="clear" w:color="000000" w:fill="auto"/>
          </w:tcPr>
          <w:p w14:paraId="7AE1C5D4" w14:textId="51F2C2D9" w:rsidR="004C2565" w:rsidRPr="00EF65DA" w:rsidRDefault="004C2565" w:rsidP="00EF65DA">
            <w:pPr>
              <w:pStyle w:val="TAL"/>
              <w:rPr>
                <w:rFonts w:cs="Arial"/>
                <w:sz w:val="16"/>
                <w:szCs w:val="16"/>
                <w:lang w:eastAsia="en-GB"/>
              </w:rPr>
            </w:pPr>
            <w:r w:rsidRPr="00530598">
              <w:rPr>
                <w:rFonts w:cs="Arial"/>
                <w:sz w:val="16"/>
                <w:szCs w:val="16"/>
              </w:rPr>
              <w:t>R2-2401662</w:t>
            </w:r>
          </w:p>
        </w:tc>
        <w:tc>
          <w:tcPr>
            <w:tcW w:w="3035" w:type="dxa"/>
            <w:shd w:val="clear" w:color="000000" w:fill="auto"/>
          </w:tcPr>
          <w:p w14:paraId="426F5000" w14:textId="2126F7FF" w:rsidR="004C2565" w:rsidRPr="00EF65DA" w:rsidRDefault="004C2565" w:rsidP="00EF65DA">
            <w:pPr>
              <w:pStyle w:val="TAL"/>
              <w:rPr>
                <w:rFonts w:cs="Arial"/>
                <w:sz w:val="16"/>
                <w:szCs w:val="16"/>
                <w:lang w:eastAsia="en-GB"/>
              </w:rPr>
            </w:pPr>
            <w:r w:rsidRPr="00EF65DA">
              <w:rPr>
                <w:rFonts w:cs="Arial"/>
                <w:sz w:val="16"/>
                <w:szCs w:val="16"/>
              </w:rPr>
              <w:t>Reply LS on RedCap UE MBS Broadcast reception</w:t>
            </w:r>
          </w:p>
        </w:tc>
        <w:tc>
          <w:tcPr>
            <w:tcW w:w="830" w:type="dxa"/>
            <w:shd w:val="clear" w:color="000000" w:fill="auto"/>
          </w:tcPr>
          <w:p w14:paraId="435CDEC0" w14:textId="600B0440" w:rsidR="004C2565" w:rsidRPr="00EF65DA" w:rsidRDefault="004C2565" w:rsidP="00EF65DA">
            <w:pPr>
              <w:pStyle w:val="TAL"/>
              <w:rPr>
                <w:rFonts w:cs="Arial"/>
                <w:sz w:val="16"/>
                <w:szCs w:val="16"/>
                <w:lang w:eastAsia="en-GB"/>
              </w:rPr>
            </w:pPr>
            <w:r w:rsidRPr="00530598">
              <w:rPr>
                <w:rFonts w:cs="Arial"/>
                <w:sz w:val="16"/>
                <w:szCs w:val="16"/>
              </w:rPr>
              <w:t>Rel-18</w:t>
            </w:r>
          </w:p>
        </w:tc>
        <w:tc>
          <w:tcPr>
            <w:tcW w:w="2494" w:type="dxa"/>
            <w:shd w:val="clear" w:color="000000" w:fill="auto"/>
          </w:tcPr>
          <w:p w14:paraId="5CDA41EB" w14:textId="32031348" w:rsidR="004C2565" w:rsidRPr="00EF65DA" w:rsidRDefault="004C2565" w:rsidP="00EF65DA">
            <w:pPr>
              <w:pStyle w:val="TAL"/>
              <w:rPr>
                <w:rFonts w:cs="Arial"/>
                <w:sz w:val="16"/>
                <w:szCs w:val="16"/>
                <w:lang w:eastAsia="en-GB"/>
              </w:rPr>
            </w:pPr>
            <w:r w:rsidRPr="00EF65DA">
              <w:rPr>
                <w:rFonts w:cs="Arial"/>
                <w:sz w:val="16"/>
                <w:szCs w:val="16"/>
              </w:rPr>
              <w:t>TEI18, 5MBS_Ph2</w:t>
            </w:r>
          </w:p>
        </w:tc>
        <w:tc>
          <w:tcPr>
            <w:tcW w:w="1119" w:type="dxa"/>
            <w:shd w:val="clear" w:color="000000" w:fill="auto"/>
          </w:tcPr>
          <w:p w14:paraId="3C1FA9DD" w14:textId="07A896C1" w:rsidR="004C2565" w:rsidRPr="00EF65DA" w:rsidRDefault="004C2565" w:rsidP="00EF65DA">
            <w:pPr>
              <w:pStyle w:val="TAL"/>
              <w:rPr>
                <w:rFonts w:cs="Arial"/>
                <w:sz w:val="16"/>
                <w:szCs w:val="16"/>
                <w:lang w:eastAsia="en-GB"/>
              </w:rPr>
            </w:pPr>
            <w:r w:rsidRPr="00EF65DA">
              <w:rPr>
                <w:rFonts w:cs="Arial"/>
                <w:sz w:val="16"/>
                <w:szCs w:val="16"/>
              </w:rPr>
              <w:t>SA2</w:t>
            </w:r>
          </w:p>
        </w:tc>
        <w:tc>
          <w:tcPr>
            <w:tcW w:w="1225" w:type="dxa"/>
            <w:shd w:val="clear" w:color="000000" w:fill="auto"/>
          </w:tcPr>
          <w:p w14:paraId="25C466CB" w14:textId="69AC1D23" w:rsidR="004C2565" w:rsidRPr="00EF65DA" w:rsidRDefault="004C2565" w:rsidP="00EF65DA">
            <w:pPr>
              <w:pStyle w:val="TAL"/>
              <w:rPr>
                <w:rFonts w:cs="Arial"/>
                <w:sz w:val="16"/>
                <w:szCs w:val="16"/>
              </w:rPr>
            </w:pPr>
            <w:r w:rsidRPr="00EF65DA">
              <w:rPr>
                <w:rFonts w:cs="Arial"/>
                <w:sz w:val="16"/>
                <w:szCs w:val="16"/>
              </w:rPr>
              <w:t>RAN3, CT3, CT4</w:t>
            </w:r>
          </w:p>
        </w:tc>
      </w:tr>
      <w:tr w:rsidR="00EF65DA" w:rsidRPr="00EF65DA" w14:paraId="539CA41A" w14:textId="77777777" w:rsidTr="004C2565">
        <w:tc>
          <w:tcPr>
            <w:tcW w:w="1254" w:type="dxa"/>
            <w:shd w:val="clear" w:color="000000" w:fill="auto"/>
          </w:tcPr>
          <w:p w14:paraId="1CBF244C" w14:textId="04B3FA2B" w:rsidR="004C2565" w:rsidRPr="00EF65DA" w:rsidRDefault="004C2565" w:rsidP="00EF65DA">
            <w:pPr>
              <w:pStyle w:val="TAL"/>
              <w:rPr>
                <w:rFonts w:cs="Arial"/>
                <w:sz w:val="16"/>
                <w:szCs w:val="16"/>
              </w:rPr>
            </w:pPr>
            <w:r w:rsidRPr="00530598">
              <w:rPr>
                <w:rFonts w:cs="Arial"/>
                <w:sz w:val="16"/>
                <w:szCs w:val="16"/>
              </w:rPr>
              <w:t>R2-2401676</w:t>
            </w:r>
          </w:p>
        </w:tc>
        <w:tc>
          <w:tcPr>
            <w:tcW w:w="3035" w:type="dxa"/>
            <w:shd w:val="clear" w:color="000000" w:fill="auto"/>
          </w:tcPr>
          <w:p w14:paraId="6BE042AF" w14:textId="20A3B6AF" w:rsidR="004C2565" w:rsidRPr="00EF65DA" w:rsidRDefault="004C2565" w:rsidP="00EF65DA">
            <w:pPr>
              <w:pStyle w:val="TAL"/>
              <w:rPr>
                <w:rFonts w:cs="Arial"/>
                <w:sz w:val="16"/>
                <w:szCs w:val="16"/>
              </w:rPr>
            </w:pPr>
            <w:r w:rsidRPr="00EF65DA">
              <w:rPr>
                <w:rFonts w:cs="Arial"/>
                <w:sz w:val="16"/>
                <w:szCs w:val="16"/>
              </w:rPr>
              <w:t>Reply LS on issues with Packet Uu Loss Rate with delay threshold in the DL per DRB per UE</w:t>
            </w:r>
          </w:p>
        </w:tc>
        <w:tc>
          <w:tcPr>
            <w:tcW w:w="830" w:type="dxa"/>
            <w:shd w:val="clear" w:color="000000" w:fill="auto"/>
          </w:tcPr>
          <w:p w14:paraId="156B33EE" w14:textId="0AB3935B" w:rsidR="004C2565" w:rsidRPr="00EF65DA" w:rsidRDefault="004C2565" w:rsidP="00EF65DA">
            <w:pPr>
              <w:pStyle w:val="TAL"/>
              <w:rPr>
                <w:rFonts w:cs="Arial"/>
                <w:sz w:val="16"/>
                <w:szCs w:val="16"/>
              </w:rPr>
            </w:pPr>
            <w:r w:rsidRPr="00530598">
              <w:rPr>
                <w:rFonts w:cs="Arial"/>
                <w:sz w:val="16"/>
                <w:szCs w:val="16"/>
              </w:rPr>
              <w:t>Rel-18</w:t>
            </w:r>
          </w:p>
        </w:tc>
        <w:tc>
          <w:tcPr>
            <w:tcW w:w="2494" w:type="dxa"/>
            <w:shd w:val="clear" w:color="000000" w:fill="auto"/>
          </w:tcPr>
          <w:p w14:paraId="4CB3EAC8" w14:textId="3B078F57" w:rsidR="004C2565" w:rsidRPr="00EF65DA" w:rsidRDefault="004C2565" w:rsidP="00EF65DA">
            <w:pPr>
              <w:pStyle w:val="TAL"/>
              <w:rPr>
                <w:rFonts w:cs="Arial"/>
                <w:sz w:val="16"/>
                <w:szCs w:val="16"/>
                <w:lang w:val="fr-FR"/>
              </w:rPr>
            </w:pPr>
            <w:r w:rsidRPr="00EF65DA">
              <w:rPr>
                <w:rFonts w:cs="Arial"/>
                <w:sz w:val="16"/>
                <w:szCs w:val="16"/>
                <w:lang w:val="fr-FR"/>
              </w:rPr>
              <w:t>NR_ENDC_SON_MDT_enh-Core, URLLC_Mgt</w:t>
            </w:r>
          </w:p>
        </w:tc>
        <w:tc>
          <w:tcPr>
            <w:tcW w:w="1119" w:type="dxa"/>
            <w:shd w:val="clear" w:color="000000" w:fill="auto"/>
          </w:tcPr>
          <w:p w14:paraId="2D42D2C6" w14:textId="0AE6BC4F" w:rsidR="004C2565" w:rsidRPr="00EF65DA" w:rsidRDefault="004C2565" w:rsidP="00EF65DA">
            <w:pPr>
              <w:pStyle w:val="TAL"/>
              <w:rPr>
                <w:rFonts w:cs="Arial"/>
                <w:sz w:val="16"/>
                <w:szCs w:val="16"/>
              </w:rPr>
            </w:pPr>
            <w:r w:rsidRPr="00EF65DA">
              <w:rPr>
                <w:rFonts w:cs="Arial"/>
                <w:sz w:val="16"/>
                <w:szCs w:val="16"/>
              </w:rPr>
              <w:t>SA5</w:t>
            </w:r>
          </w:p>
        </w:tc>
        <w:tc>
          <w:tcPr>
            <w:tcW w:w="1225" w:type="dxa"/>
            <w:shd w:val="clear" w:color="000000" w:fill="auto"/>
          </w:tcPr>
          <w:p w14:paraId="779CC0C8" w14:textId="50D2C816" w:rsidR="004C2565" w:rsidRPr="00EF65DA" w:rsidRDefault="004C2565" w:rsidP="00EF65DA">
            <w:pPr>
              <w:pStyle w:val="TAL"/>
              <w:rPr>
                <w:rFonts w:cs="Arial"/>
                <w:sz w:val="16"/>
                <w:szCs w:val="16"/>
              </w:rPr>
            </w:pPr>
            <w:r w:rsidRPr="00EF65DA">
              <w:rPr>
                <w:rFonts w:cs="Arial"/>
                <w:sz w:val="16"/>
                <w:szCs w:val="16"/>
              </w:rPr>
              <w:t>SA, RAN3</w:t>
            </w:r>
          </w:p>
        </w:tc>
      </w:tr>
      <w:tr w:rsidR="00EF65DA" w:rsidRPr="00EF65DA" w14:paraId="6CF37494" w14:textId="77777777" w:rsidTr="004C2565">
        <w:tc>
          <w:tcPr>
            <w:tcW w:w="1254" w:type="dxa"/>
            <w:shd w:val="clear" w:color="000000" w:fill="auto"/>
          </w:tcPr>
          <w:p w14:paraId="558ACF95" w14:textId="5A8CFE59" w:rsidR="004C2565" w:rsidRPr="00EF65DA" w:rsidRDefault="004C2565" w:rsidP="00EF65DA">
            <w:pPr>
              <w:pStyle w:val="TAL"/>
              <w:rPr>
                <w:rFonts w:cs="Arial"/>
                <w:sz w:val="16"/>
                <w:szCs w:val="16"/>
              </w:rPr>
            </w:pPr>
            <w:r w:rsidRPr="00530598">
              <w:rPr>
                <w:rFonts w:cs="Arial"/>
                <w:sz w:val="16"/>
                <w:szCs w:val="16"/>
              </w:rPr>
              <w:t>R2-2401685</w:t>
            </w:r>
          </w:p>
        </w:tc>
        <w:tc>
          <w:tcPr>
            <w:tcW w:w="3035" w:type="dxa"/>
            <w:shd w:val="clear" w:color="000000" w:fill="auto"/>
          </w:tcPr>
          <w:p w14:paraId="494A6696" w14:textId="089BF423" w:rsidR="004C2565" w:rsidRPr="00EF65DA" w:rsidRDefault="004C2565" w:rsidP="00EF65DA">
            <w:pPr>
              <w:pStyle w:val="TAL"/>
              <w:rPr>
                <w:rFonts w:cs="Arial"/>
                <w:sz w:val="16"/>
                <w:szCs w:val="16"/>
              </w:rPr>
            </w:pPr>
            <w:r w:rsidRPr="00EF65DA">
              <w:rPr>
                <w:rFonts w:cs="Arial"/>
                <w:sz w:val="16"/>
                <w:szCs w:val="16"/>
              </w:rPr>
              <w:t>Reply LS on SPR</w:t>
            </w:r>
          </w:p>
        </w:tc>
        <w:tc>
          <w:tcPr>
            <w:tcW w:w="830" w:type="dxa"/>
            <w:shd w:val="clear" w:color="000000" w:fill="auto"/>
          </w:tcPr>
          <w:p w14:paraId="464E7211" w14:textId="6F3DA55B" w:rsidR="004C2565" w:rsidRPr="00EF65DA" w:rsidRDefault="004C2565" w:rsidP="00EF65DA">
            <w:pPr>
              <w:pStyle w:val="TAL"/>
              <w:rPr>
                <w:rFonts w:cs="Arial"/>
                <w:sz w:val="16"/>
                <w:szCs w:val="16"/>
              </w:rPr>
            </w:pPr>
            <w:r w:rsidRPr="00530598">
              <w:rPr>
                <w:rFonts w:cs="Arial"/>
                <w:sz w:val="16"/>
                <w:szCs w:val="16"/>
              </w:rPr>
              <w:t>Rel-18</w:t>
            </w:r>
          </w:p>
        </w:tc>
        <w:tc>
          <w:tcPr>
            <w:tcW w:w="2494" w:type="dxa"/>
            <w:shd w:val="clear" w:color="000000" w:fill="auto"/>
          </w:tcPr>
          <w:p w14:paraId="4A7ACD64" w14:textId="3B0D3C4C" w:rsidR="004C2565" w:rsidRPr="00EF65DA" w:rsidRDefault="004C2565" w:rsidP="00EF65DA">
            <w:pPr>
              <w:pStyle w:val="TAL"/>
              <w:rPr>
                <w:rFonts w:cs="Arial"/>
                <w:sz w:val="16"/>
                <w:szCs w:val="16"/>
                <w:lang w:val="fr-FR"/>
              </w:rPr>
            </w:pPr>
            <w:r w:rsidRPr="00530598">
              <w:rPr>
                <w:rFonts w:cs="Arial"/>
                <w:sz w:val="16"/>
                <w:szCs w:val="16"/>
                <w:lang w:val="fr-FR"/>
              </w:rPr>
              <w:t>NR_ENDC_SON_MDT_enh2-Core</w:t>
            </w:r>
          </w:p>
        </w:tc>
        <w:tc>
          <w:tcPr>
            <w:tcW w:w="1119" w:type="dxa"/>
            <w:shd w:val="clear" w:color="000000" w:fill="auto"/>
          </w:tcPr>
          <w:p w14:paraId="64265FA6" w14:textId="4152E655" w:rsidR="004C2565" w:rsidRPr="00EF65DA" w:rsidRDefault="004C2565" w:rsidP="00EF65DA">
            <w:pPr>
              <w:pStyle w:val="TAL"/>
              <w:rPr>
                <w:rFonts w:cs="Arial"/>
                <w:sz w:val="16"/>
                <w:szCs w:val="16"/>
              </w:rPr>
            </w:pPr>
            <w:r w:rsidRPr="00EF65DA">
              <w:rPr>
                <w:rFonts w:cs="Arial"/>
                <w:sz w:val="16"/>
                <w:szCs w:val="16"/>
              </w:rPr>
              <w:t>RAN3</w:t>
            </w:r>
          </w:p>
        </w:tc>
        <w:tc>
          <w:tcPr>
            <w:tcW w:w="1225" w:type="dxa"/>
            <w:shd w:val="clear" w:color="000000" w:fill="auto"/>
          </w:tcPr>
          <w:p w14:paraId="2F3059D8" w14:textId="245B2BC3" w:rsidR="004C2565" w:rsidRPr="00EF65DA" w:rsidRDefault="004C2565" w:rsidP="00EF65DA">
            <w:pPr>
              <w:pStyle w:val="TAL"/>
              <w:rPr>
                <w:rFonts w:cs="Arial"/>
                <w:sz w:val="16"/>
                <w:szCs w:val="16"/>
              </w:rPr>
            </w:pPr>
            <w:r w:rsidRPr="00EF65DA">
              <w:rPr>
                <w:rFonts w:cs="Arial"/>
                <w:sz w:val="16"/>
                <w:szCs w:val="16"/>
              </w:rPr>
              <w:t> </w:t>
            </w:r>
          </w:p>
        </w:tc>
      </w:tr>
      <w:tr w:rsidR="00EF65DA" w:rsidRPr="00EF65DA" w14:paraId="2185DD35" w14:textId="77777777" w:rsidTr="004C2565">
        <w:tc>
          <w:tcPr>
            <w:tcW w:w="1254" w:type="dxa"/>
            <w:shd w:val="clear" w:color="000000" w:fill="auto"/>
          </w:tcPr>
          <w:p w14:paraId="68147E43" w14:textId="70FBA5D5" w:rsidR="004C2565" w:rsidRPr="00EF65DA" w:rsidRDefault="004C2565" w:rsidP="00EF65DA">
            <w:pPr>
              <w:pStyle w:val="TAL"/>
              <w:rPr>
                <w:rFonts w:cs="Arial"/>
                <w:sz w:val="16"/>
                <w:szCs w:val="16"/>
              </w:rPr>
            </w:pPr>
            <w:r w:rsidRPr="00530598">
              <w:rPr>
                <w:rFonts w:cs="Arial"/>
                <w:sz w:val="16"/>
                <w:szCs w:val="16"/>
              </w:rPr>
              <w:t>R2-2401722</w:t>
            </w:r>
          </w:p>
        </w:tc>
        <w:tc>
          <w:tcPr>
            <w:tcW w:w="3035" w:type="dxa"/>
            <w:shd w:val="clear" w:color="000000" w:fill="auto"/>
          </w:tcPr>
          <w:p w14:paraId="753CCAD8" w14:textId="0DE792C9" w:rsidR="004C2565" w:rsidRPr="00EF65DA" w:rsidRDefault="004C2565" w:rsidP="00EF65DA">
            <w:pPr>
              <w:pStyle w:val="TAL"/>
              <w:rPr>
                <w:rFonts w:cs="Arial"/>
                <w:sz w:val="16"/>
                <w:szCs w:val="16"/>
              </w:rPr>
            </w:pPr>
            <w:r w:rsidRPr="00EF65DA">
              <w:rPr>
                <w:rFonts w:cs="Arial"/>
                <w:sz w:val="16"/>
                <w:szCs w:val="16"/>
              </w:rPr>
              <w:t>Reply LS on skipping UL transmission and R17 TBoMS</w:t>
            </w:r>
          </w:p>
        </w:tc>
        <w:tc>
          <w:tcPr>
            <w:tcW w:w="830" w:type="dxa"/>
            <w:shd w:val="clear" w:color="000000" w:fill="auto"/>
          </w:tcPr>
          <w:p w14:paraId="383EBFFF" w14:textId="2832FB5F" w:rsidR="004C2565" w:rsidRPr="00EF65DA" w:rsidRDefault="004C2565" w:rsidP="00EF65DA">
            <w:pPr>
              <w:pStyle w:val="TAL"/>
              <w:rPr>
                <w:rFonts w:cs="Arial"/>
                <w:sz w:val="16"/>
                <w:szCs w:val="16"/>
              </w:rPr>
            </w:pPr>
            <w:r w:rsidRPr="00530598">
              <w:rPr>
                <w:rFonts w:cs="Arial"/>
                <w:sz w:val="16"/>
                <w:szCs w:val="16"/>
              </w:rPr>
              <w:t>Rel-17</w:t>
            </w:r>
          </w:p>
        </w:tc>
        <w:tc>
          <w:tcPr>
            <w:tcW w:w="2494" w:type="dxa"/>
            <w:shd w:val="clear" w:color="000000" w:fill="auto"/>
          </w:tcPr>
          <w:p w14:paraId="5A587978" w14:textId="5DA55B0E" w:rsidR="004C2565" w:rsidRPr="00EF65DA" w:rsidRDefault="004C2565" w:rsidP="00EF65DA">
            <w:pPr>
              <w:pStyle w:val="TAL"/>
              <w:rPr>
                <w:rFonts w:cs="Arial"/>
                <w:sz w:val="16"/>
                <w:szCs w:val="16"/>
              </w:rPr>
            </w:pPr>
            <w:r w:rsidRPr="00530598">
              <w:rPr>
                <w:rFonts w:cs="Arial"/>
                <w:sz w:val="16"/>
                <w:szCs w:val="16"/>
              </w:rPr>
              <w:t>NR_cov_enh-Core</w:t>
            </w:r>
          </w:p>
        </w:tc>
        <w:tc>
          <w:tcPr>
            <w:tcW w:w="1119" w:type="dxa"/>
            <w:shd w:val="clear" w:color="000000" w:fill="auto"/>
          </w:tcPr>
          <w:p w14:paraId="0F38D6A6" w14:textId="58AAAC5C" w:rsidR="004C2565" w:rsidRPr="00EF65DA" w:rsidRDefault="004C2565" w:rsidP="00EF65DA">
            <w:pPr>
              <w:pStyle w:val="TAL"/>
              <w:rPr>
                <w:rFonts w:cs="Arial"/>
                <w:sz w:val="16"/>
                <w:szCs w:val="16"/>
              </w:rPr>
            </w:pPr>
            <w:r w:rsidRPr="00EF65DA">
              <w:rPr>
                <w:rFonts w:cs="Arial"/>
                <w:sz w:val="16"/>
                <w:szCs w:val="16"/>
              </w:rPr>
              <w:t>RAN1</w:t>
            </w:r>
          </w:p>
        </w:tc>
        <w:tc>
          <w:tcPr>
            <w:tcW w:w="1225" w:type="dxa"/>
            <w:shd w:val="clear" w:color="000000" w:fill="auto"/>
          </w:tcPr>
          <w:p w14:paraId="128F60EB" w14:textId="26A31B11" w:rsidR="004C2565" w:rsidRPr="00EF65DA" w:rsidRDefault="004C2565" w:rsidP="00EF65DA">
            <w:pPr>
              <w:pStyle w:val="TAL"/>
              <w:rPr>
                <w:rFonts w:cs="Arial"/>
                <w:sz w:val="16"/>
                <w:szCs w:val="16"/>
              </w:rPr>
            </w:pPr>
            <w:r w:rsidRPr="00EF65DA">
              <w:rPr>
                <w:rFonts w:cs="Arial"/>
                <w:sz w:val="16"/>
                <w:szCs w:val="16"/>
              </w:rPr>
              <w:t> </w:t>
            </w:r>
          </w:p>
        </w:tc>
      </w:tr>
      <w:tr w:rsidR="00EF65DA" w:rsidRPr="00EF65DA" w14:paraId="300C9BC3" w14:textId="77777777" w:rsidTr="004C2565">
        <w:tc>
          <w:tcPr>
            <w:tcW w:w="1254" w:type="dxa"/>
            <w:shd w:val="clear" w:color="000000" w:fill="auto"/>
          </w:tcPr>
          <w:p w14:paraId="3AB8247B" w14:textId="016175FF" w:rsidR="004C2565" w:rsidRPr="00EF65DA" w:rsidRDefault="004C2565" w:rsidP="00EF65DA">
            <w:pPr>
              <w:pStyle w:val="TAL"/>
              <w:rPr>
                <w:rFonts w:cs="Arial"/>
                <w:sz w:val="16"/>
                <w:szCs w:val="16"/>
              </w:rPr>
            </w:pPr>
            <w:r w:rsidRPr="00530598">
              <w:rPr>
                <w:rFonts w:cs="Arial"/>
                <w:sz w:val="16"/>
                <w:szCs w:val="16"/>
              </w:rPr>
              <w:t>R2-2401741</w:t>
            </w:r>
          </w:p>
        </w:tc>
        <w:tc>
          <w:tcPr>
            <w:tcW w:w="3035" w:type="dxa"/>
            <w:shd w:val="clear" w:color="000000" w:fill="auto"/>
          </w:tcPr>
          <w:p w14:paraId="455C655D" w14:textId="23509300" w:rsidR="004C2565" w:rsidRPr="00EF65DA" w:rsidRDefault="004C2565" w:rsidP="00EF65DA">
            <w:pPr>
              <w:pStyle w:val="TAL"/>
              <w:rPr>
                <w:rFonts w:cs="Arial"/>
                <w:sz w:val="16"/>
                <w:szCs w:val="16"/>
              </w:rPr>
            </w:pPr>
            <w:r w:rsidRPr="00EF65DA">
              <w:rPr>
                <w:rFonts w:cs="Arial"/>
                <w:sz w:val="16"/>
                <w:szCs w:val="16"/>
              </w:rPr>
              <w:t>LS on Paralle Tx Capability</w:t>
            </w:r>
          </w:p>
        </w:tc>
        <w:tc>
          <w:tcPr>
            <w:tcW w:w="830" w:type="dxa"/>
            <w:shd w:val="clear" w:color="000000" w:fill="auto"/>
          </w:tcPr>
          <w:p w14:paraId="04A98318" w14:textId="1A2A3C08" w:rsidR="004C2565" w:rsidRPr="00EF65DA" w:rsidRDefault="004C2565" w:rsidP="00EF65DA">
            <w:pPr>
              <w:pStyle w:val="TAL"/>
              <w:rPr>
                <w:rFonts w:cs="Arial"/>
                <w:sz w:val="16"/>
                <w:szCs w:val="16"/>
              </w:rPr>
            </w:pPr>
            <w:r w:rsidRPr="00530598">
              <w:rPr>
                <w:rFonts w:cs="Arial"/>
                <w:sz w:val="16"/>
                <w:szCs w:val="16"/>
              </w:rPr>
              <w:t>Rel-15</w:t>
            </w:r>
          </w:p>
        </w:tc>
        <w:tc>
          <w:tcPr>
            <w:tcW w:w="2494" w:type="dxa"/>
            <w:shd w:val="clear" w:color="000000" w:fill="auto"/>
          </w:tcPr>
          <w:p w14:paraId="7616EF2E" w14:textId="25615658" w:rsidR="004C2565" w:rsidRPr="00EF65DA" w:rsidRDefault="004C2565" w:rsidP="00EF65DA">
            <w:pPr>
              <w:pStyle w:val="TAL"/>
              <w:rPr>
                <w:rFonts w:cs="Arial"/>
                <w:sz w:val="16"/>
                <w:szCs w:val="16"/>
              </w:rPr>
            </w:pPr>
            <w:r w:rsidRPr="00EF65DA">
              <w:rPr>
                <w:rFonts w:cs="Arial"/>
                <w:sz w:val="16"/>
                <w:szCs w:val="16"/>
              </w:rPr>
              <w:t>TEI17, NR_newRAT-Core, NR_2step_RACH, NR_IIOT_URLLC_enh</w:t>
            </w:r>
          </w:p>
        </w:tc>
        <w:tc>
          <w:tcPr>
            <w:tcW w:w="1119" w:type="dxa"/>
            <w:shd w:val="clear" w:color="000000" w:fill="auto"/>
          </w:tcPr>
          <w:p w14:paraId="68E2B224" w14:textId="5A522641" w:rsidR="004C2565" w:rsidRPr="00EF65DA" w:rsidRDefault="004C2565" w:rsidP="00EF65DA">
            <w:pPr>
              <w:pStyle w:val="TAL"/>
              <w:rPr>
                <w:rFonts w:cs="Arial"/>
                <w:sz w:val="16"/>
                <w:szCs w:val="16"/>
              </w:rPr>
            </w:pPr>
            <w:r w:rsidRPr="00EF65DA">
              <w:rPr>
                <w:rFonts w:cs="Arial"/>
                <w:sz w:val="16"/>
                <w:szCs w:val="16"/>
              </w:rPr>
              <w:t>RAN1</w:t>
            </w:r>
          </w:p>
        </w:tc>
        <w:tc>
          <w:tcPr>
            <w:tcW w:w="1225" w:type="dxa"/>
            <w:shd w:val="clear" w:color="000000" w:fill="auto"/>
          </w:tcPr>
          <w:p w14:paraId="5BD907C9" w14:textId="1C92659B" w:rsidR="004C2565" w:rsidRPr="00EF65DA" w:rsidRDefault="004C2565" w:rsidP="00EF65DA">
            <w:pPr>
              <w:pStyle w:val="TAL"/>
              <w:rPr>
                <w:rFonts w:cs="Arial"/>
                <w:sz w:val="16"/>
                <w:szCs w:val="16"/>
              </w:rPr>
            </w:pPr>
            <w:r w:rsidRPr="00EF65DA">
              <w:rPr>
                <w:rFonts w:cs="Arial"/>
                <w:sz w:val="16"/>
                <w:szCs w:val="16"/>
              </w:rPr>
              <w:t> </w:t>
            </w:r>
          </w:p>
        </w:tc>
      </w:tr>
      <w:tr w:rsidR="00EF65DA" w:rsidRPr="00EF65DA" w14:paraId="102DB325" w14:textId="77777777" w:rsidTr="004C2565">
        <w:tc>
          <w:tcPr>
            <w:tcW w:w="1254" w:type="dxa"/>
            <w:shd w:val="clear" w:color="000000" w:fill="auto"/>
          </w:tcPr>
          <w:p w14:paraId="59996D5F" w14:textId="696C0E4E" w:rsidR="004C2565" w:rsidRPr="00EF65DA" w:rsidRDefault="004C2565" w:rsidP="00EF65DA">
            <w:pPr>
              <w:pStyle w:val="TAL"/>
              <w:rPr>
                <w:rFonts w:cs="Arial"/>
                <w:sz w:val="16"/>
                <w:szCs w:val="16"/>
              </w:rPr>
            </w:pPr>
            <w:r w:rsidRPr="00530598">
              <w:rPr>
                <w:rFonts w:cs="Arial"/>
                <w:sz w:val="16"/>
                <w:szCs w:val="16"/>
              </w:rPr>
              <w:t>R2-2401767</w:t>
            </w:r>
          </w:p>
        </w:tc>
        <w:tc>
          <w:tcPr>
            <w:tcW w:w="3035" w:type="dxa"/>
            <w:shd w:val="clear" w:color="000000" w:fill="auto"/>
          </w:tcPr>
          <w:p w14:paraId="6E05B7BD" w14:textId="3A87CD66" w:rsidR="004C2565" w:rsidRPr="00EF65DA" w:rsidRDefault="004C2565" w:rsidP="00EF65DA">
            <w:pPr>
              <w:pStyle w:val="TAL"/>
              <w:rPr>
                <w:rFonts w:cs="Arial"/>
                <w:sz w:val="16"/>
                <w:szCs w:val="16"/>
              </w:rPr>
            </w:pPr>
            <w:r w:rsidRPr="00EF65DA">
              <w:rPr>
                <w:rFonts w:cs="Arial"/>
                <w:sz w:val="16"/>
                <w:szCs w:val="16"/>
              </w:rPr>
              <w:t>Reply LS on R17 DC location signaling</w:t>
            </w:r>
          </w:p>
        </w:tc>
        <w:tc>
          <w:tcPr>
            <w:tcW w:w="830" w:type="dxa"/>
            <w:shd w:val="clear" w:color="000000" w:fill="auto"/>
          </w:tcPr>
          <w:p w14:paraId="6C66D2E1" w14:textId="25B45F40" w:rsidR="004C2565" w:rsidRPr="00EF65DA" w:rsidRDefault="004C2565" w:rsidP="00EF65DA">
            <w:pPr>
              <w:pStyle w:val="TAL"/>
              <w:rPr>
                <w:rFonts w:cs="Arial"/>
                <w:sz w:val="16"/>
                <w:szCs w:val="16"/>
              </w:rPr>
            </w:pPr>
            <w:r w:rsidRPr="00530598">
              <w:rPr>
                <w:rFonts w:cs="Arial"/>
                <w:sz w:val="16"/>
                <w:szCs w:val="16"/>
              </w:rPr>
              <w:t>Rel-17</w:t>
            </w:r>
          </w:p>
        </w:tc>
        <w:tc>
          <w:tcPr>
            <w:tcW w:w="2494" w:type="dxa"/>
            <w:shd w:val="clear" w:color="000000" w:fill="auto"/>
          </w:tcPr>
          <w:p w14:paraId="3FB50071" w14:textId="25A60541" w:rsidR="004C2565" w:rsidRPr="00EF65DA" w:rsidRDefault="004C2565" w:rsidP="00EF65DA">
            <w:pPr>
              <w:pStyle w:val="TAL"/>
              <w:rPr>
                <w:rFonts w:cs="Arial"/>
                <w:sz w:val="16"/>
                <w:szCs w:val="16"/>
              </w:rPr>
            </w:pPr>
            <w:r w:rsidRPr="00530598">
              <w:rPr>
                <w:rFonts w:cs="Arial"/>
                <w:sz w:val="16"/>
                <w:szCs w:val="16"/>
              </w:rPr>
              <w:t>NR_RF_FR2_req_enh2-Core</w:t>
            </w:r>
          </w:p>
        </w:tc>
        <w:tc>
          <w:tcPr>
            <w:tcW w:w="1119" w:type="dxa"/>
            <w:shd w:val="clear" w:color="000000" w:fill="auto"/>
          </w:tcPr>
          <w:p w14:paraId="1DDECEE3" w14:textId="3750A48E" w:rsidR="004C2565" w:rsidRPr="00EF65DA" w:rsidRDefault="004C2565" w:rsidP="00EF65DA">
            <w:pPr>
              <w:pStyle w:val="TAL"/>
              <w:rPr>
                <w:rFonts w:cs="Arial"/>
                <w:sz w:val="16"/>
                <w:szCs w:val="16"/>
              </w:rPr>
            </w:pPr>
            <w:r w:rsidRPr="00EF65DA">
              <w:rPr>
                <w:rFonts w:cs="Arial"/>
                <w:sz w:val="16"/>
                <w:szCs w:val="16"/>
              </w:rPr>
              <w:t>RAN4</w:t>
            </w:r>
          </w:p>
        </w:tc>
        <w:tc>
          <w:tcPr>
            <w:tcW w:w="1225" w:type="dxa"/>
            <w:shd w:val="clear" w:color="000000" w:fill="auto"/>
          </w:tcPr>
          <w:p w14:paraId="07B39A28" w14:textId="2BC5ACBC" w:rsidR="004C2565" w:rsidRPr="00EF65DA" w:rsidRDefault="004C2565" w:rsidP="00EF65DA">
            <w:pPr>
              <w:pStyle w:val="TAL"/>
              <w:rPr>
                <w:rFonts w:cs="Arial"/>
                <w:sz w:val="16"/>
                <w:szCs w:val="16"/>
              </w:rPr>
            </w:pPr>
            <w:r w:rsidRPr="00EF65DA">
              <w:rPr>
                <w:rFonts w:cs="Arial"/>
                <w:sz w:val="16"/>
                <w:szCs w:val="16"/>
              </w:rPr>
              <w:t> </w:t>
            </w:r>
          </w:p>
        </w:tc>
      </w:tr>
      <w:tr w:rsidR="00EF65DA" w:rsidRPr="00EF65DA" w14:paraId="270D90F7" w14:textId="77777777" w:rsidTr="004C2565">
        <w:tc>
          <w:tcPr>
            <w:tcW w:w="1254" w:type="dxa"/>
            <w:shd w:val="clear" w:color="000000" w:fill="auto"/>
          </w:tcPr>
          <w:p w14:paraId="581F10B2" w14:textId="1F8E8FE3" w:rsidR="004C2565" w:rsidRPr="00EF65DA" w:rsidRDefault="004C2565" w:rsidP="00EF65DA">
            <w:pPr>
              <w:pStyle w:val="TAL"/>
              <w:rPr>
                <w:rFonts w:cs="Arial"/>
                <w:sz w:val="16"/>
                <w:szCs w:val="16"/>
              </w:rPr>
            </w:pPr>
            <w:r w:rsidRPr="00530598">
              <w:rPr>
                <w:rFonts w:cs="Arial"/>
                <w:sz w:val="16"/>
                <w:szCs w:val="16"/>
              </w:rPr>
              <w:t>R2-2401796</w:t>
            </w:r>
          </w:p>
        </w:tc>
        <w:tc>
          <w:tcPr>
            <w:tcW w:w="3035" w:type="dxa"/>
            <w:shd w:val="clear" w:color="000000" w:fill="auto"/>
          </w:tcPr>
          <w:p w14:paraId="3AD07201" w14:textId="4B66B21F" w:rsidR="004C2565" w:rsidRPr="00EF65DA" w:rsidRDefault="004C2565" w:rsidP="00EF65DA">
            <w:pPr>
              <w:pStyle w:val="TAL"/>
              <w:rPr>
                <w:rFonts w:cs="Arial"/>
                <w:sz w:val="16"/>
                <w:szCs w:val="16"/>
              </w:rPr>
            </w:pPr>
            <w:r w:rsidRPr="00EF65DA">
              <w:rPr>
                <w:rFonts w:cs="Arial"/>
                <w:sz w:val="16"/>
                <w:szCs w:val="16"/>
              </w:rPr>
              <w:t>LS on IUC or DRX in co-channel co-existence</w:t>
            </w:r>
          </w:p>
        </w:tc>
        <w:tc>
          <w:tcPr>
            <w:tcW w:w="830" w:type="dxa"/>
            <w:shd w:val="clear" w:color="000000" w:fill="auto"/>
          </w:tcPr>
          <w:p w14:paraId="69B25512" w14:textId="5863CB90" w:rsidR="004C2565" w:rsidRPr="00EF65DA" w:rsidRDefault="004C2565" w:rsidP="00EF65DA">
            <w:pPr>
              <w:pStyle w:val="TAL"/>
              <w:rPr>
                <w:rFonts w:cs="Arial"/>
                <w:sz w:val="16"/>
                <w:szCs w:val="16"/>
              </w:rPr>
            </w:pPr>
            <w:r w:rsidRPr="00530598">
              <w:rPr>
                <w:rFonts w:cs="Arial"/>
                <w:sz w:val="16"/>
                <w:szCs w:val="16"/>
              </w:rPr>
              <w:t>Rel-18</w:t>
            </w:r>
          </w:p>
        </w:tc>
        <w:tc>
          <w:tcPr>
            <w:tcW w:w="2494" w:type="dxa"/>
            <w:shd w:val="clear" w:color="000000" w:fill="auto"/>
          </w:tcPr>
          <w:p w14:paraId="79768307" w14:textId="3EDD3FC0" w:rsidR="004C2565" w:rsidRPr="00EF65DA" w:rsidRDefault="004C2565" w:rsidP="00EF65DA">
            <w:pPr>
              <w:pStyle w:val="TAL"/>
              <w:rPr>
                <w:rFonts w:cs="Arial"/>
                <w:sz w:val="16"/>
                <w:szCs w:val="16"/>
              </w:rPr>
            </w:pPr>
            <w:r w:rsidRPr="00530598">
              <w:rPr>
                <w:rFonts w:cs="Arial"/>
                <w:sz w:val="16"/>
                <w:szCs w:val="16"/>
              </w:rPr>
              <w:t>NR_SL_enh2-Core</w:t>
            </w:r>
          </w:p>
        </w:tc>
        <w:tc>
          <w:tcPr>
            <w:tcW w:w="1119" w:type="dxa"/>
            <w:shd w:val="clear" w:color="000000" w:fill="auto"/>
          </w:tcPr>
          <w:p w14:paraId="528DAE89" w14:textId="59807745" w:rsidR="004C2565" w:rsidRPr="00EF65DA" w:rsidRDefault="004C2565" w:rsidP="00EF65DA">
            <w:pPr>
              <w:pStyle w:val="TAL"/>
              <w:rPr>
                <w:rFonts w:cs="Arial"/>
                <w:sz w:val="16"/>
                <w:szCs w:val="16"/>
              </w:rPr>
            </w:pPr>
            <w:r w:rsidRPr="00EF65DA">
              <w:rPr>
                <w:rFonts w:cs="Arial"/>
                <w:sz w:val="16"/>
                <w:szCs w:val="16"/>
              </w:rPr>
              <w:t>RAN1</w:t>
            </w:r>
          </w:p>
        </w:tc>
        <w:tc>
          <w:tcPr>
            <w:tcW w:w="1225" w:type="dxa"/>
            <w:shd w:val="clear" w:color="000000" w:fill="auto"/>
          </w:tcPr>
          <w:p w14:paraId="206D9583" w14:textId="306C7D24" w:rsidR="004C2565" w:rsidRPr="00EF65DA" w:rsidRDefault="004C2565" w:rsidP="00EF65DA">
            <w:pPr>
              <w:pStyle w:val="TAL"/>
              <w:rPr>
                <w:rFonts w:cs="Arial"/>
                <w:sz w:val="16"/>
                <w:szCs w:val="16"/>
              </w:rPr>
            </w:pPr>
            <w:r w:rsidRPr="00EF65DA">
              <w:rPr>
                <w:rFonts w:cs="Arial"/>
                <w:sz w:val="16"/>
                <w:szCs w:val="16"/>
              </w:rPr>
              <w:t> </w:t>
            </w:r>
          </w:p>
        </w:tc>
      </w:tr>
      <w:tr w:rsidR="00EF65DA" w:rsidRPr="00EF65DA" w14:paraId="61619298" w14:textId="77777777" w:rsidTr="004C2565">
        <w:tc>
          <w:tcPr>
            <w:tcW w:w="1254" w:type="dxa"/>
            <w:shd w:val="clear" w:color="000000" w:fill="auto"/>
          </w:tcPr>
          <w:p w14:paraId="58D8C063" w14:textId="5BB5139D" w:rsidR="004C2565" w:rsidRPr="00EF65DA" w:rsidRDefault="004C2565" w:rsidP="00EF65DA">
            <w:pPr>
              <w:pStyle w:val="TAL"/>
              <w:rPr>
                <w:rFonts w:cs="Arial"/>
                <w:sz w:val="16"/>
                <w:szCs w:val="16"/>
              </w:rPr>
            </w:pPr>
            <w:r w:rsidRPr="00530598">
              <w:rPr>
                <w:rFonts w:cs="Arial"/>
                <w:sz w:val="16"/>
                <w:szCs w:val="16"/>
              </w:rPr>
              <w:t>R2-2401814</w:t>
            </w:r>
          </w:p>
        </w:tc>
        <w:tc>
          <w:tcPr>
            <w:tcW w:w="3035" w:type="dxa"/>
            <w:shd w:val="clear" w:color="000000" w:fill="auto"/>
          </w:tcPr>
          <w:p w14:paraId="0E597D85" w14:textId="5D7C8EAA" w:rsidR="004C2565" w:rsidRPr="00EF65DA" w:rsidRDefault="004C2565" w:rsidP="00EF65DA">
            <w:pPr>
              <w:pStyle w:val="TAL"/>
              <w:rPr>
                <w:rFonts w:cs="Arial"/>
                <w:sz w:val="16"/>
                <w:szCs w:val="16"/>
              </w:rPr>
            </w:pPr>
            <w:r w:rsidRPr="00EF65DA">
              <w:rPr>
                <w:rFonts w:cs="Arial"/>
                <w:sz w:val="16"/>
                <w:szCs w:val="16"/>
              </w:rPr>
              <w:t>Reply LS on MAC CE to activate/deactivate semi-persistent PUCCH report for LTM</w:t>
            </w:r>
          </w:p>
        </w:tc>
        <w:tc>
          <w:tcPr>
            <w:tcW w:w="830" w:type="dxa"/>
            <w:shd w:val="clear" w:color="000000" w:fill="auto"/>
          </w:tcPr>
          <w:p w14:paraId="1A310BD8" w14:textId="3D066544" w:rsidR="004C2565" w:rsidRPr="00EF65DA" w:rsidRDefault="004C2565" w:rsidP="00EF65DA">
            <w:pPr>
              <w:pStyle w:val="TAL"/>
              <w:rPr>
                <w:rFonts w:cs="Arial"/>
                <w:sz w:val="16"/>
                <w:szCs w:val="16"/>
              </w:rPr>
            </w:pPr>
            <w:r w:rsidRPr="00530598">
              <w:rPr>
                <w:rFonts w:cs="Arial"/>
                <w:sz w:val="16"/>
                <w:szCs w:val="16"/>
              </w:rPr>
              <w:t>Rel-18</w:t>
            </w:r>
          </w:p>
        </w:tc>
        <w:tc>
          <w:tcPr>
            <w:tcW w:w="2494" w:type="dxa"/>
            <w:shd w:val="clear" w:color="000000" w:fill="auto"/>
          </w:tcPr>
          <w:p w14:paraId="66A01D9B" w14:textId="5924BF65" w:rsidR="004C2565" w:rsidRPr="00EF65DA" w:rsidRDefault="004C2565" w:rsidP="00EF65DA">
            <w:pPr>
              <w:pStyle w:val="TAL"/>
              <w:rPr>
                <w:rFonts w:cs="Arial"/>
                <w:sz w:val="16"/>
                <w:szCs w:val="16"/>
              </w:rPr>
            </w:pPr>
            <w:r w:rsidRPr="00530598">
              <w:rPr>
                <w:rFonts w:cs="Arial"/>
                <w:sz w:val="16"/>
                <w:szCs w:val="16"/>
              </w:rPr>
              <w:t>NR_Mob_enh2-Core</w:t>
            </w:r>
          </w:p>
        </w:tc>
        <w:tc>
          <w:tcPr>
            <w:tcW w:w="1119" w:type="dxa"/>
            <w:shd w:val="clear" w:color="000000" w:fill="auto"/>
          </w:tcPr>
          <w:p w14:paraId="279CAFBB" w14:textId="4D099735" w:rsidR="004C2565" w:rsidRPr="00EF65DA" w:rsidRDefault="004C2565" w:rsidP="00EF65DA">
            <w:pPr>
              <w:pStyle w:val="TAL"/>
              <w:rPr>
                <w:rFonts w:cs="Arial"/>
                <w:sz w:val="16"/>
                <w:szCs w:val="16"/>
              </w:rPr>
            </w:pPr>
            <w:r w:rsidRPr="00EF65DA">
              <w:rPr>
                <w:rFonts w:cs="Arial"/>
                <w:sz w:val="16"/>
                <w:szCs w:val="16"/>
              </w:rPr>
              <w:t>RAN1</w:t>
            </w:r>
          </w:p>
        </w:tc>
        <w:tc>
          <w:tcPr>
            <w:tcW w:w="1225" w:type="dxa"/>
            <w:shd w:val="clear" w:color="000000" w:fill="auto"/>
          </w:tcPr>
          <w:p w14:paraId="410E6C67" w14:textId="03FAB0E3" w:rsidR="004C2565" w:rsidRPr="00EF65DA" w:rsidRDefault="004C2565" w:rsidP="00EF65DA">
            <w:pPr>
              <w:pStyle w:val="TAL"/>
              <w:rPr>
                <w:rFonts w:cs="Arial"/>
                <w:sz w:val="16"/>
                <w:szCs w:val="16"/>
              </w:rPr>
            </w:pPr>
            <w:r w:rsidRPr="00EF65DA">
              <w:rPr>
                <w:rFonts w:cs="Arial"/>
                <w:sz w:val="16"/>
                <w:szCs w:val="16"/>
              </w:rPr>
              <w:t> </w:t>
            </w:r>
          </w:p>
        </w:tc>
      </w:tr>
      <w:tr w:rsidR="00EF65DA" w:rsidRPr="00EF65DA" w14:paraId="5198467C" w14:textId="77777777" w:rsidTr="004C2565">
        <w:tc>
          <w:tcPr>
            <w:tcW w:w="1254" w:type="dxa"/>
            <w:shd w:val="clear" w:color="000000" w:fill="auto"/>
          </w:tcPr>
          <w:p w14:paraId="4018466F" w14:textId="2AD0F97F" w:rsidR="004C2565" w:rsidRPr="00EF65DA" w:rsidRDefault="004C2565" w:rsidP="00EF65DA">
            <w:pPr>
              <w:pStyle w:val="TAL"/>
              <w:rPr>
                <w:rFonts w:cs="Arial"/>
                <w:sz w:val="16"/>
                <w:szCs w:val="16"/>
              </w:rPr>
            </w:pPr>
            <w:r w:rsidRPr="00530598">
              <w:rPr>
                <w:rFonts w:cs="Arial"/>
                <w:sz w:val="16"/>
                <w:szCs w:val="16"/>
              </w:rPr>
              <w:t>R2-2401834</w:t>
            </w:r>
          </w:p>
        </w:tc>
        <w:tc>
          <w:tcPr>
            <w:tcW w:w="3035" w:type="dxa"/>
            <w:shd w:val="clear" w:color="000000" w:fill="auto"/>
          </w:tcPr>
          <w:p w14:paraId="7E52E118" w14:textId="7AB4EE31" w:rsidR="004C2565" w:rsidRPr="00EF65DA" w:rsidRDefault="004C2565" w:rsidP="00EF65DA">
            <w:pPr>
              <w:pStyle w:val="TAL"/>
              <w:rPr>
                <w:rFonts w:cs="Arial"/>
                <w:sz w:val="16"/>
                <w:szCs w:val="16"/>
              </w:rPr>
            </w:pPr>
            <w:r w:rsidRPr="00EF65DA">
              <w:rPr>
                <w:rFonts w:cs="Arial"/>
                <w:sz w:val="16"/>
                <w:szCs w:val="16"/>
              </w:rPr>
              <w:t xml:space="preserve">LS on questions and recommendations to Rel-18 RAN1 UE features list </w:t>
            </w:r>
          </w:p>
        </w:tc>
        <w:tc>
          <w:tcPr>
            <w:tcW w:w="830" w:type="dxa"/>
            <w:shd w:val="clear" w:color="000000" w:fill="auto"/>
          </w:tcPr>
          <w:p w14:paraId="4C924E94" w14:textId="59C36E85" w:rsidR="004C2565" w:rsidRPr="00EF65DA" w:rsidRDefault="004C2565" w:rsidP="00EF65DA">
            <w:pPr>
              <w:pStyle w:val="TAL"/>
              <w:rPr>
                <w:rFonts w:cs="Arial"/>
                <w:sz w:val="16"/>
                <w:szCs w:val="16"/>
              </w:rPr>
            </w:pPr>
            <w:r w:rsidRPr="00530598">
              <w:rPr>
                <w:rFonts w:cs="Arial"/>
                <w:sz w:val="16"/>
                <w:szCs w:val="16"/>
              </w:rPr>
              <w:t>Rel-18</w:t>
            </w:r>
          </w:p>
        </w:tc>
        <w:tc>
          <w:tcPr>
            <w:tcW w:w="2494" w:type="dxa"/>
            <w:shd w:val="clear" w:color="000000" w:fill="auto"/>
          </w:tcPr>
          <w:p w14:paraId="23DD5D28" w14:textId="64191344" w:rsidR="004C2565" w:rsidRPr="00EF65DA" w:rsidRDefault="004C2565" w:rsidP="00EF65DA">
            <w:pPr>
              <w:pStyle w:val="TAL"/>
              <w:rPr>
                <w:rFonts w:cs="Arial"/>
                <w:sz w:val="16"/>
                <w:szCs w:val="16"/>
              </w:rPr>
            </w:pPr>
            <w:r w:rsidRPr="00EF65DA">
              <w:rPr>
                <w:rFonts w:cs="Arial"/>
                <w:sz w:val="16"/>
                <w:szCs w:val="16"/>
              </w:rPr>
              <w:t>NR_BWP_wor-Core, TEI18, NR_newRAT-Core, NR_MIMO_evo_DL_UL-Core</w:t>
            </w:r>
          </w:p>
        </w:tc>
        <w:tc>
          <w:tcPr>
            <w:tcW w:w="1119" w:type="dxa"/>
            <w:shd w:val="clear" w:color="000000" w:fill="auto"/>
          </w:tcPr>
          <w:p w14:paraId="7E4B95C1" w14:textId="4360A5C5" w:rsidR="004C2565" w:rsidRPr="00EF65DA" w:rsidRDefault="004C2565" w:rsidP="00EF65DA">
            <w:pPr>
              <w:pStyle w:val="TAL"/>
              <w:rPr>
                <w:rFonts w:cs="Arial"/>
                <w:sz w:val="16"/>
                <w:szCs w:val="16"/>
              </w:rPr>
            </w:pPr>
            <w:r w:rsidRPr="00EF65DA">
              <w:rPr>
                <w:rFonts w:cs="Arial"/>
                <w:sz w:val="16"/>
                <w:szCs w:val="16"/>
              </w:rPr>
              <w:t>RAN1</w:t>
            </w:r>
          </w:p>
        </w:tc>
        <w:tc>
          <w:tcPr>
            <w:tcW w:w="1225" w:type="dxa"/>
            <w:shd w:val="clear" w:color="000000" w:fill="auto"/>
          </w:tcPr>
          <w:p w14:paraId="34BCFF3B" w14:textId="6DC43DF8" w:rsidR="004C2565" w:rsidRPr="00EF65DA" w:rsidRDefault="004C2565" w:rsidP="00EF65DA">
            <w:pPr>
              <w:pStyle w:val="TAL"/>
              <w:rPr>
                <w:rFonts w:cs="Arial"/>
                <w:sz w:val="16"/>
                <w:szCs w:val="16"/>
              </w:rPr>
            </w:pPr>
            <w:r w:rsidRPr="00EF65DA">
              <w:rPr>
                <w:rFonts w:cs="Arial"/>
                <w:sz w:val="16"/>
                <w:szCs w:val="16"/>
              </w:rPr>
              <w:t> </w:t>
            </w:r>
          </w:p>
        </w:tc>
      </w:tr>
      <w:tr w:rsidR="00EF65DA" w:rsidRPr="00EF65DA" w14:paraId="17B3EC68" w14:textId="77777777" w:rsidTr="004C2565">
        <w:tc>
          <w:tcPr>
            <w:tcW w:w="1254" w:type="dxa"/>
            <w:shd w:val="clear" w:color="000000" w:fill="auto"/>
          </w:tcPr>
          <w:p w14:paraId="185C2C87" w14:textId="2C4A161C" w:rsidR="004C2565" w:rsidRPr="00EF65DA" w:rsidRDefault="004C2565" w:rsidP="00EF65DA">
            <w:pPr>
              <w:pStyle w:val="TAL"/>
              <w:rPr>
                <w:rFonts w:cs="Arial"/>
                <w:sz w:val="16"/>
                <w:szCs w:val="16"/>
              </w:rPr>
            </w:pPr>
            <w:r w:rsidRPr="00530598">
              <w:rPr>
                <w:rFonts w:cs="Arial"/>
                <w:sz w:val="16"/>
                <w:szCs w:val="16"/>
              </w:rPr>
              <w:t>R2-2401858</w:t>
            </w:r>
          </w:p>
        </w:tc>
        <w:tc>
          <w:tcPr>
            <w:tcW w:w="3035" w:type="dxa"/>
            <w:shd w:val="clear" w:color="000000" w:fill="auto"/>
          </w:tcPr>
          <w:p w14:paraId="2324F250" w14:textId="74C4486B" w:rsidR="004C2565" w:rsidRPr="00EF65DA" w:rsidRDefault="004C2565" w:rsidP="00EF65DA">
            <w:pPr>
              <w:pStyle w:val="TAL"/>
              <w:rPr>
                <w:rFonts w:cs="Arial"/>
                <w:sz w:val="16"/>
                <w:szCs w:val="16"/>
              </w:rPr>
            </w:pPr>
            <w:r w:rsidRPr="00EF65DA">
              <w:rPr>
                <w:rFonts w:cs="Arial"/>
                <w:sz w:val="16"/>
                <w:szCs w:val="16"/>
              </w:rPr>
              <w:t>LS on NCD-SSB time offset for non-(e)RedCap UEs in TDD</w:t>
            </w:r>
          </w:p>
        </w:tc>
        <w:tc>
          <w:tcPr>
            <w:tcW w:w="830" w:type="dxa"/>
            <w:shd w:val="clear" w:color="000000" w:fill="auto"/>
          </w:tcPr>
          <w:p w14:paraId="5B70B489" w14:textId="591AAC3C" w:rsidR="004C2565" w:rsidRPr="00EF65DA" w:rsidRDefault="004C2565" w:rsidP="00EF65DA">
            <w:pPr>
              <w:pStyle w:val="TAL"/>
              <w:rPr>
                <w:rFonts w:cs="Arial"/>
                <w:sz w:val="16"/>
                <w:szCs w:val="16"/>
              </w:rPr>
            </w:pPr>
            <w:r w:rsidRPr="00530598">
              <w:rPr>
                <w:rFonts w:cs="Arial"/>
                <w:sz w:val="16"/>
                <w:szCs w:val="16"/>
              </w:rPr>
              <w:t>Rel-18</w:t>
            </w:r>
          </w:p>
        </w:tc>
        <w:tc>
          <w:tcPr>
            <w:tcW w:w="2494" w:type="dxa"/>
            <w:shd w:val="clear" w:color="000000" w:fill="auto"/>
          </w:tcPr>
          <w:p w14:paraId="0DCAE4EF" w14:textId="59B2ABE2" w:rsidR="004C2565" w:rsidRPr="00EF65DA" w:rsidRDefault="004C2565" w:rsidP="00EF65DA">
            <w:pPr>
              <w:pStyle w:val="TAL"/>
              <w:rPr>
                <w:rFonts w:cs="Arial"/>
                <w:sz w:val="16"/>
                <w:szCs w:val="16"/>
                <w:lang w:val="fr-FR"/>
              </w:rPr>
            </w:pPr>
            <w:r w:rsidRPr="00530598">
              <w:rPr>
                <w:rFonts w:cs="Arial"/>
                <w:sz w:val="16"/>
                <w:szCs w:val="16"/>
              </w:rPr>
              <w:t>NR_BWP_wor-Core</w:t>
            </w:r>
          </w:p>
        </w:tc>
        <w:tc>
          <w:tcPr>
            <w:tcW w:w="1119" w:type="dxa"/>
            <w:shd w:val="clear" w:color="000000" w:fill="auto"/>
          </w:tcPr>
          <w:p w14:paraId="3BBD4D49" w14:textId="1C8A5745" w:rsidR="004C2565" w:rsidRPr="00EF65DA" w:rsidRDefault="004C2565" w:rsidP="00EF65DA">
            <w:pPr>
              <w:pStyle w:val="TAL"/>
              <w:rPr>
                <w:rFonts w:cs="Arial"/>
                <w:sz w:val="16"/>
                <w:szCs w:val="16"/>
              </w:rPr>
            </w:pPr>
            <w:r w:rsidRPr="00EF65DA">
              <w:rPr>
                <w:rFonts w:cs="Arial"/>
                <w:sz w:val="16"/>
                <w:szCs w:val="16"/>
              </w:rPr>
              <w:t>RAN1</w:t>
            </w:r>
          </w:p>
        </w:tc>
        <w:tc>
          <w:tcPr>
            <w:tcW w:w="1225" w:type="dxa"/>
            <w:shd w:val="clear" w:color="000000" w:fill="auto"/>
          </w:tcPr>
          <w:p w14:paraId="684AC6A7" w14:textId="0242B56E" w:rsidR="004C2565" w:rsidRPr="00EF65DA" w:rsidRDefault="004C2565" w:rsidP="00EF65DA">
            <w:pPr>
              <w:pStyle w:val="TAL"/>
              <w:rPr>
                <w:rFonts w:cs="Arial"/>
                <w:sz w:val="16"/>
                <w:szCs w:val="16"/>
              </w:rPr>
            </w:pPr>
            <w:r w:rsidRPr="00EF65DA">
              <w:rPr>
                <w:rFonts w:cs="Arial"/>
                <w:sz w:val="16"/>
                <w:szCs w:val="16"/>
              </w:rPr>
              <w:t>RAN4</w:t>
            </w:r>
          </w:p>
        </w:tc>
      </w:tr>
      <w:tr w:rsidR="00EF65DA" w:rsidRPr="00EF65DA" w14:paraId="1BEC0302" w14:textId="77777777" w:rsidTr="004C2565">
        <w:tc>
          <w:tcPr>
            <w:tcW w:w="1254" w:type="dxa"/>
            <w:shd w:val="clear" w:color="000000" w:fill="auto"/>
          </w:tcPr>
          <w:p w14:paraId="6556C99A" w14:textId="008C7B75" w:rsidR="004C2565" w:rsidRPr="00EF65DA" w:rsidRDefault="004C2565" w:rsidP="00EF65DA">
            <w:pPr>
              <w:pStyle w:val="TAL"/>
              <w:rPr>
                <w:rFonts w:cs="Arial"/>
                <w:sz w:val="16"/>
                <w:szCs w:val="16"/>
              </w:rPr>
            </w:pPr>
            <w:r w:rsidRPr="00530598">
              <w:rPr>
                <w:rFonts w:cs="Arial"/>
                <w:sz w:val="16"/>
                <w:szCs w:val="16"/>
              </w:rPr>
              <w:t>R2-2401885</w:t>
            </w:r>
          </w:p>
        </w:tc>
        <w:tc>
          <w:tcPr>
            <w:tcW w:w="3035" w:type="dxa"/>
            <w:shd w:val="clear" w:color="000000" w:fill="auto"/>
          </w:tcPr>
          <w:p w14:paraId="4D810478" w14:textId="10033C96" w:rsidR="004C2565" w:rsidRPr="00EF65DA" w:rsidRDefault="004C2565" w:rsidP="00EF65DA">
            <w:pPr>
              <w:pStyle w:val="TAL"/>
              <w:rPr>
                <w:rFonts w:cs="Arial"/>
                <w:sz w:val="16"/>
                <w:szCs w:val="16"/>
              </w:rPr>
            </w:pPr>
            <w:r w:rsidRPr="00EF65DA">
              <w:rPr>
                <w:rFonts w:cs="Arial"/>
                <w:sz w:val="16"/>
                <w:szCs w:val="16"/>
              </w:rPr>
              <w:t>Reply LS on inter-frequency neighbour cells supporting NR dedicated spectrum less than 5 MHz for FR1</w:t>
            </w:r>
          </w:p>
        </w:tc>
        <w:tc>
          <w:tcPr>
            <w:tcW w:w="830" w:type="dxa"/>
            <w:shd w:val="clear" w:color="000000" w:fill="auto"/>
          </w:tcPr>
          <w:p w14:paraId="69953C2B" w14:textId="62E85D03" w:rsidR="004C2565" w:rsidRPr="00EF65DA" w:rsidRDefault="004C2565" w:rsidP="00EF65DA">
            <w:pPr>
              <w:pStyle w:val="TAL"/>
              <w:rPr>
                <w:rFonts w:cs="Arial"/>
                <w:sz w:val="16"/>
                <w:szCs w:val="16"/>
              </w:rPr>
            </w:pPr>
            <w:r w:rsidRPr="00530598">
              <w:rPr>
                <w:rFonts w:cs="Arial"/>
                <w:sz w:val="16"/>
                <w:szCs w:val="16"/>
              </w:rPr>
              <w:t>Rel-18</w:t>
            </w:r>
          </w:p>
        </w:tc>
        <w:tc>
          <w:tcPr>
            <w:tcW w:w="2494" w:type="dxa"/>
            <w:shd w:val="clear" w:color="000000" w:fill="auto"/>
          </w:tcPr>
          <w:p w14:paraId="1D322FE4" w14:textId="4C207A22" w:rsidR="004C2565" w:rsidRPr="00EF65DA" w:rsidRDefault="004C2565" w:rsidP="00EF65DA">
            <w:pPr>
              <w:pStyle w:val="TAL"/>
              <w:rPr>
                <w:rFonts w:cs="Arial"/>
                <w:sz w:val="16"/>
                <w:szCs w:val="16"/>
              </w:rPr>
            </w:pPr>
            <w:r w:rsidRPr="00530598">
              <w:rPr>
                <w:rFonts w:cs="Arial"/>
                <w:sz w:val="16"/>
                <w:szCs w:val="16"/>
              </w:rPr>
              <w:t>NR_FR1_lessthan_5MHz_BW-Core</w:t>
            </w:r>
          </w:p>
        </w:tc>
        <w:tc>
          <w:tcPr>
            <w:tcW w:w="1119" w:type="dxa"/>
            <w:shd w:val="clear" w:color="000000" w:fill="auto"/>
          </w:tcPr>
          <w:p w14:paraId="2963F161" w14:textId="5436FBC0" w:rsidR="004C2565" w:rsidRPr="00EF65DA" w:rsidRDefault="004C2565" w:rsidP="00EF65DA">
            <w:pPr>
              <w:pStyle w:val="TAL"/>
              <w:rPr>
                <w:rFonts w:cs="Arial"/>
                <w:sz w:val="16"/>
                <w:szCs w:val="16"/>
              </w:rPr>
            </w:pPr>
            <w:r w:rsidRPr="00EF65DA">
              <w:rPr>
                <w:rFonts w:cs="Arial"/>
                <w:sz w:val="16"/>
                <w:szCs w:val="16"/>
              </w:rPr>
              <w:t>RAN1, RAN4</w:t>
            </w:r>
          </w:p>
        </w:tc>
        <w:tc>
          <w:tcPr>
            <w:tcW w:w="1225" w:type="dxa"/>
            <w:shd w:val="clear" w:color="000000" w:fill="auto"/>
          </w:tcPr>
          <w:p w14:paraId="7A2FEEE0" w14:textId="5C64D6D5" w:rsidR="004C2565" w:rsidRPr="00EF65DA" w:rsidRDefault="004C2565" w:rsidP="00EF65DA">
            <w:pPr>
              <w:pStyle w:val="TAL"/>
              <w:rPr>
                <w:rFonts w:cs="Arial"/>
                <w:sz w:val="16"/>
                <w:szCs w:val="16"/>
              </w:rPr>
            </w:pPr>
            <w:r w:rsidRPr="00EF65DA">
              <w:rPr>
                <w:rFonts w:cs="Arial"/>
                <w:sz w:val="16"/>
                <w:szCs w:val="16"/>
              </w:rPr>
              <w:t> </w:t>
            </w:r>
          </w:p>
        </w:tc>
      </w:tr>
      <w:tr w:rsidR="00EF65DA" w:rsidRPr="00EF65DA" w14:paraId="1777A60A" w14:textId="77777777" w:rsidTr="004C2565">
        <w:tc>
          <w:tcPr>
            <w:tcW w:w="1254" w:type="dxa"/>
            <w:shd w:val="clear" w:color="000000" w:fill="auto"/>
          </w:tcPr>
          <w:p w14:paraId="4D128024" w14:textId="7D3255B5" w:rsidR="004C2565" w:rsidRPr="00EF65DA" w:rsidRDefault="004C2565" w:rsidP="00EF65DA">
            <w:pPr>
              <w:pStyle w:val="TAL"/>
              <w:rPr>
                <w:rFonts w:cs="Arial"/>
                <w:sz w:val="16"/>
                <w:szCs w:val="16"/>
              </w:rPr>
            </w:pPr>
            <w:r w:rsidRPr="00530598">
              <w:rPr>
                <w:rFonts w:cs="Arial"/>
                <w:sz w:val="16"/>
                <w:szCs w:val="16"/>
              </w:rPr>
              <w:t>R2-2401888</w:t>
            </w:r>
          </w:p>
        </w:tc>
        <w:tc>
          <w:tcPr>
            <w:tcW w:w="3035" w:type="dxa"/>
            <w:shd w:val="clear" w:color="000000" w:fill="auto"/>
          </w:tcPr>
          <w:p w14:paraId="59CAB420" w14:textId="694C92F6" w:rsidR="004C2565" w:rsidRPr="00EF65DA" w:rsidRDefault="004C2565" w:rsidP="00EF65DA">
            <w:pPr>
              <w:pStyle w:val="TAL"/>
              <w:rPr>
                <w:rFonts w:cs="Arial"/>
                <w:sz w:val="16"/>
                <w:szCs w:val="16"/>
              </w:rPr>
            </w:pPr>
            <w:r w:rsidRPr="00EF65DA">
              <w:rPr>
                <w:rFonts w:cs="Arial"/>
                <w:sz w:val="16"/>
                <w:szCs w:val="16"/>
              </w:rPr>
              <w:t>Reply LS on Rel-18 RedCap enhancements to address remaining ENs in TS 23.502</w:t>
            </w:r>
          </w:p>
        </w:tc>
        <w:tc>
          <w:tcPr>
            <w:tcW w:w="830" w:type="dxa"/>
            <w:shd w:val="clear" w:color="000000" w:fill="auto"/>
          </w:tcPr>
          <w:p w14:paraId="506D21AA" w14:textId="37FC4263" w:rsidR="004C2565" w:rsidRPr="00EF65DA" w:rsidRDefault="004C2565" w:rsidP="00EF65DA">
            <w:pPr>
              <w:pStyle w:val="TAL"/>
              <w:rPr>
                <w:rFonts w:cs="Arial"/>
                <w:sz w:val="16"/>
                <w:szCs w:val="16"/>
              </w:rPr>
            </w:pPr>
            <w:r w:rsidRPr="00530598">
              <w:rPr>
                <w:rFonts w:cs="Arial"/>
                <w:sz w:val="16"/>
                <w:szCs w:val="16"/>
              </w:rPr>
              <w:t>Rel-18</w:t>
            </w:r>
          </w:p>
        </w:tc>
        <w:tc>
          <w:tcPr>
            <w:tcW w:w="2494" w:type="dxa"/>
            <w:shd w:val="clear" w:color="000000" w:fill="auto"/>
          </w:tcPr>
          <w:p w14:paraId="05B16222" w14:textId="4FD99D80" w:rsidR="004C2565" w:rsidRPr="00EF65DA" w:rsidRDefault="004C2565" w:rsidP="00EF65DA">
            <w:pPr>
              <w:pStyle w:val="TAL"/>
              <w:rPr>
                <w:rFonts w:cs="Arial"/>
                <w:sz w:val="16"/>
                <w:szCs w:val="16"/>
              </w:rPr>
            </w:pPr>
            <w:r w:rsidRPr="00530598">
              <w:rPr>
                <w:rFonts w:cs="Arial"/>
                <w:sz w:val="16"/>
                <w:szCs w:val="16"/>
              </w:rPr>
              <w:t>NR_redcap_enh-Core</w:t>
            </w:r>
          </w:p>
        </w:tc>
        <w:tc>
          <w:tcPr>
            <w:tcW w:w="1119" w:type="dxa"/>
            <w:shd w:val="clear" w:color="000000" w:fill="auto"/>
          </w:tcPr>
          <w:p w14:paraId="010E70FF" w14:textId="2392914E" w:rsidR="004C2565" w:rsidRPr="00EF65DA" w:rsidRDefault="004C2565" w:rsidP="00EF65DA">
            <w:pPr>
              <w:pStyle w:val="TAL"/>
              <w:rPr>
                <w:rFonts w:cs="Arial"/>
                <w:sz w:val="16"/>
                <w:szCs w:val="16"/>
              </w:rPr>
            </w:pPr>
            <w:r w:rsidRPr="00EF65DA">
              <w:rPr>
                <w:rFonts w:cs="Arial"/>
                <w:sz w:val="16"/>
                <w:szCs w:val="16"/>
              </w:rPr>
              <w:t>SA2</w:t>
            </w:r>
          </w:p>
        </w:tc>
        <w:tc>
          <w:tcPr>
            <w:tcW w:w="1225" w:type="dxa"/>
            <w:shd w:val="clear" w:color="000000" w:fill="auto"/>
          </w:tcPr>
          <w:p w14:paraId="2211946C" w14:textId="48DD34B4" w:rsidR="004C2565" w:rsidRPr="00EF65DA" w:rsidRDefault="004C2565" w:rsidP="00EF65DA">
            <w:pPr>
              <w:pStyle w:val="TAL"/>
              <w:rPr>
                <w:rFonts w:cs="Arial"/>
                <w:sz w:val="16"/>
                <w:szCs w:val="16"/>
              </w:rPr>
            </w:pPr>
            <w:r w:rsidRPr="00EF65DA">
              <w:rPr>
                <w:rFonts w:cs="Arial"/>
                <w:sz w:val="16"/>
                <w:szCs w:val="16"/>
              </w:rPr>
              <w:t>RAN3</w:t>
            </w:r>
          </w:p>
        </w:tc>
      </w:tr>
      <w:tr w:rsidR="00EF65DA" w:rsidRPr="00EF65DA" w14:paraId="7800BAA7" w14:textId="77777777" w:rsidTr="004C2565">
        <w:tc>
          <w:tcPr>
            <w:tcW w:w="1254" w:type="dxa"/>
            <w:shd w:val="clear" w:color="000000" w:fill="auto"/>
          </w:tcPr>
          <w:p w14:paraId="3D0B1D98" w14:textId="162FEA8A" w:rsidR="004C2565" w:rsidRPr="00EF65DA" w:rsidRDefault="004C2565" w:rsidP="00EF65DA">
            <w:pPr>
              <w:pStyle w:val="TAL"/>
              <w:rPr>
                <w:rFonts w:cs="Arial"/>
                <w:sz w:val="16"/>
                <w:szCs w:val="16"/>
              </w:rPr>
            </w:pPr>
            <w:r w:rsidRPr="00530598">
              <w:rPr>
                <w:rFonts w:cs="Arial"/>
                <w:sz w:val="16"/>
                <w:szCs w:val="16"/>
              </w:rPr>
              <w:t>R2-2401890</w:t>
            </w:r>
          </w:p>
        </w:tc>
        <w:tc>
          <w:tcPr>
            <w:tcW w:w="3035" w:type="dxa"/>
            <w:shd w:val="clear" w:color="000000" w:fill="auto"/>
          </w:tcPr>
          <w:p w14:paraId="6E7B1A05" w14:textId="04E58A00" w:rsidR="004C2565" w:rsidRPr="00EF65DA" w:rsidRDefault="004C2565" w:rsidP="00EF65DA">
            <w:pPr>
              <w:pStyle w:val="TAL"/>
              <w:rPr>
                <w:rFonts w:cs="Arial"/>
                <w:sz w:val="16"/>
                <w:szCs w:val="16"/>
              </w:rPr>
            </w:pPr>
            <w:r w:rsidRPr="00EF65DA">
              <w:rPr>
                <w:rFonts w:cs="Arial"/>
                <w:sz w:val="16"/>
                <w:szCs w:val="16"/>
              </w:rPr>
              <w:t>LS on 2-step for eRedCap</w:t>
            </w:r>
          </w:p>
        </w:tc>
        <w:tc>
          <w:tcPr>
            <w:tcW w:w="830" w:type="dxa"/>
            <w:shd w:val="clear" w:color="000000" w:fill="auto"/>
          </w:tcPr>
          <w:p w14:paraId="03A22ECD" w14:textId="17CC0B0A" w:rsidR="004C2565" w:rsidRPr="00EF65DA" w:rsidRDefault="004C2565" w:rsidP="00EF65DA">
            <w:pPr>
              <w:pStyle w:val="TAL"/>
              <w:rPr>
                <w:rFonts w:cs="Arial"/>
                <w:sz w:val="16"/>
                <w:szCs w:val="16"/>
              </w:rPr>
            </w:pPr>
            <w:r w:rsidRPr="00530598">
              <w:rPr>
                <w:rFonts w:cs="Arial"/>
                <w:sz w:val="16"/>
                <w:szCs w:val="16"/>
              </w:rPr>
              <w:t>Rel-18</w:t>
            </w:r>
          </w:p>
        </w:tc>
        <w:tc>
          <w:tcPr>
            <w:tcW w:w="2494" w:type="dxa"/>
            <w:shd w:val="clear" w:color="000000" w:fill="auto"/>
          </w:tcPr>
          <w:p w14:paraId="7FEA210C" w14:textId="4BE2EF0E" w:rsidR="004C2565" w:rsidRPr="00EF65DA" w:rsidRDefault="004C2565" w:rsidP="00EF65DA">
            <w:pPr>
              <w:pStyle w:val="TAL"/>
              <w:rPr>
                <w:rFonts w:cs="Arial"/>
                <w:sz w:val="16"/>
                <w:szCs w:val="16"/>
              </w:rPr>
            </w:pPr>
            <w:r w:rsidRPr="00530598">
              <w:rPr>
                <w:rFonts w:cs="Arial"/>
                <w:sz w:val="16"/>
                <w:szCs w:val="16"/>
              </w:rPr>
              <w:t>NR_redcap_enh-Core</w:t>
            </w:r>
          </w:p>
        </w:tc>
        <w:tc>
          <w:tcPr>
            <w:tcW w:w="1119" w:type="dxa"/>
            <w:shd w:val="clear" w:color="000000" w:fill="auto"/>
          </w:tcPr>
          <w:p w14:paraId="5402BA80" w14:textId="693BAF49" w:rsidR="004C2565" w:rsidRPr="00EF65DA" w:rsidRDefault="004C2565" w:rsidP="00EF65DA">
            <w:pPr>
              <w:pStyle w:val="TAL"/>
              <w:rPr>
                <w:rFonts w:cs="Arial"/>
                <w:sz w:val="16"/>
                <w:szCs w:val="16"/>
              </w:rPr>
            </w:pPr>
            <w:r w:rsidRPr="00EF65DA">
              <w:rPr>
                <w:rFonts w:cs="Arial"/>
                <w:sz w:val="16"/>
                <w:szCs w:val="16"/>
              </w:rPr>
              <w:t>RAN1</w:t>
            </w:r>
          </w:p>
        </w:tc>
        <w:tc>
          <w:tcPr>
            <w:tcW w:w="1225" w:type="dxa"/>
            <w:shd w:val="clear" w:color="000000" w:fill="auto"/>
          </w:tcPr>
          <w:p w14:paraId="07B9A522" w14:textId="31C071D1" w:rsidR="004C2565" w:rsidRPr="00EF65DA" w:rsidRDefault="004C2565" w:rsidP="00EF65DA">
            <w:pPr>
              <w:pStyle w:val="TAL"/>
              <w:rPr>
                <w:rFonts w:cs="Arial"/>
                <w:sz w:val="16"/>
                <w:szCs w:val="16"/>
              </w:rPr>
            </w:pPr>
            <w:r w:rsidRPr="00EF65DA">
              <w:rPr>
                <w:rFonts w:cs="Arial"/>
                <w:sz w:val="16"/>
                <w:szCs w:val="16"/>
              </w:rPr>
              <w:t> </w:t>
            </w:r>
          </w:p>
        </w:tc>
      </w:tr>
      <w:tr w:rsidR="00EF65DA" w:rsidRPr="00EF65DA" w14:paraId="6EC9BB1B" w14:textId="77777777" w:rsidTr="004C2565">
        <w:tc>
          <w:tcPr>
            <w:tcW w:w="1254" w:type="dxa"/>
            <w:shd w:val="clear" w:color="000000" w:fill="auto"/>
          </w:tcPr>
          <w:p w14:paraId="2FDD4632" w14:textId="07947C11" w:rsidR="004C2565" w:rsidRPr="00EF65DA" w:rsidRDefault="004C2565" w:rsidP="00EF65DA">
            <w:pPr>
              <w:pStyle w:val="TAL"/>
              <w:rPr>
                <w:rFonts w:cs="Arial"/>
                <w:sz w:val="16"/>
                <w:szCs w:val="16"/>
              </w:rPr>
            </w:pPr>
            <w:r w:rsidRPr="00530598">
              <w:rPr>
                <w:rFonts w:cs="Arial"/>
                <w:sz w:val="16"/>
                <w:szCs w:val="16"/>
              </w:rPr>
              <w:t>R2-2401912</w:t>
            </w:r>
          </w:p>
        </w:tc>
        <w:tc>
          <w:tcPr>
            <w:tcW w:w="3035" w:type="dxa"/>
            <w:shd w:val="clear" w:color="000000" w:fill="auto"/>
          </w:tcPr>
          <w:p w14:paraId="56DAA9D4" w14:textId="17860E31" w:rsidR="004C2565" w:rsidRPr="00EF65DA" w:rsidRDefault="004C2565" w:rsidP="00EF65DA">
            <w:pPr>
              <w:pStyle w:val="TAL"/>
              <w:rPr>
                <w:rFonts w:cs="Arial"/>
                <w:sz w:val="16"/>
                <w:szCs w:val="16"/>
              </w:rPr>
            </w:pPr>
            <w:r w:rsidRPr="00EF65DA">
              <w:rPr>
                <w:rFonts w:cs="Arial"/>
                <w:sz w:val="16"/>
                <w:szCs w:val="16"/>
              </w:rPr>
              <w:t>LS on positioning MAC agreements</w:t>
            </w:r>
          </w:p>
        </w:tc>
        <w:tc>
          <w:tcPr>
            <w:tcW w:w="830" w:type="dxa"/>
            <w:shd w:val="clear" w:color="000000" w:fill="auto"/>
          </w:tcPr>
          <w:p w14:paraId="1DB216AA" w14:textId="66DE7FF0" w:rsidR="004C2565" w:rsidRPr="00EF65DA" w:rsidRDefault="004C2565" w:rsidP="00EF65DA">
            <w:pPr>
              <w:pStyle w:val="TAL"/>
              <w:rPr>
                <w:rFonts w:cs="Arial"/>
                <w:sz w:val="16"/>
                <w:szCs w:val="16"/>
              </w:rPr>
            </w:pPr>
            <w:r w:rsidRPr="00530598">
              <w:rPr>
                <w:rFonts w:cs="Arial"/>
                <w:sz w:val="16"/>
                <w:szCs w:val="16"/>
              </w:rPr>
              <w:t>Rel-18</w:t>
            </w:r>
          </w:p>
        </w:tc>
        <w:tc>
          <w:tcPr>
            <w:tcW w:w="2494" w:type="dxa"/>
            <w:shd w:val="clear" w:color="000000" w:fill="auto"/>
          </w:tcPr>
          <w:p w14:paraId="541C39C5" w14:textId="72116A87" w:rsidR="004C2565" w:rsidRPr="00EF65DA" w:rsidRDefault="004C2565" w:rsidP="00EF65DA">
            <w:pPr>
              <w:pStyle w:val="TAL"/>
              <w:rPr>
                <w:rFonts w:cs="Arial"/>
                <w:sz w:val="16"/>
                <w:szCs w:val="16"/>
              </w:rPr>
            </w:pPr>
            <w:r w:rsidRPr="00530598">
              <w:rPr>
                <w:rFonts w:cs="Arial"/>
                <w:sz w:val="16"/>
                <w:szCs w:val="16"/>
              </w:rPr>
              <w:t>NR_pos_enh2-Core</w:t>
            </w:r>
          </w:p>
        </w:tc>
        <w:tc>
          <w:tcPr>
            <w:tcW w:w="1119" w:type="dxa"/>
            <w:shd w:val="clear" w:color="000000" w:fill="auto"/>
          </w:tcPr>
          <w:p w14:paraId="59E11561" w14:textId="3EDB20CA" w:rsidR="004C2565" w:rsidRPr="00EF65DA" w:rsidRDefault="004C2565" w:rsidP="00EF65DA">
            <w:pPr>
              <w:pStyle w:val="TAL"/>
              <w:rPr>
                <w:rFonts w:cs="Arial"/>
                <w:sz w:val="16"/>
                <w:szCs w:val="16"/>
              </w:rPr>
            </w:pPr>
            <w:r w:rsidRPr="00EF65DA">
              <w:rPr>
                <w:rFonts w:cs="Arial"/>
                <w:sz w:val="16"/>
                <w:szCs w:val="16"/>
              </w:rPr>
              <w:t>RAN1, RAN4</w:t>
            </w:r>
          </w:p>
        </w:tc>
        <w:tc>
          <w:tcPr>
            <w:tcW w:w="1225" w:type="dxa"/>
            <w:shd w:val="clear" w:color="000000" w:fill="auto"/>
          </w:tcPr>
          <w:p w14:paraId="2AFE09C6" w14:textId="7785B242" w:rsidR="004C2565" w:rsidRPr="00EF65DA" w:rsidRDefault="004C2565" w:rsidP="00EF65DA">
            <w:pPr>
              <w:pStyle w:val="TAL"/>
              <w:rPr>
                <w:rFonts w:cs="Arial"/>
                <w:sz w:val="16"/>
                <w:szCs w:val="16"/>
              </w:rPr>
            </w:pPr>
            <w:r w:rsidRPr="00EF65DA">
              <w:rPr>
                <w:rFonts w:cs="Arial"/>
                <w:sz w:val="16"/>
                <w:szCs w:val="16"/>
              </w:rPr>
              <w:t> </w:t>
            </w:r>
          </w:p>
        </w:tc>
      </w:tr>
      <w:tr w:rsidR="00EF65DA" w:rsidRPr="00EF65DA" w14:paraId="654D0A0D" w14:textId="77777777" w:rsidTr="004C2565">
        <w:tc>
          <w:tcPr>
            <w:tcW w:w="1254" w:type="dxa"/>
            <w:shd w:val="clear" w:color="000000" w:fill="auto"/>
          </w:tcPr>
          <w:p w14:paraId="65F1A069" w14:textId="7FD59405" w:rsidR="004C2565" w:rsidRPr="00EF65DA" w:rsidRDefault="004C2565" w:rsidP="00EF65DA">
            <w:pPr>
              <w:pStyle w:val="TAL"/>
              <w:rPr>
                <w:rFonts w:cs="Arial"/>
                <w:sz w:val="16"/>
                <w:szCs w:val="16"/>
              </w:rPr>
            </w:pPr>
            <w:r w:rsidRPr="00530598">
              <w:rPr>
                <w:rFonts w:cs="Arial"/>
                <w:sz w:val="16"/>
                <w:szCs w:val="16"/>
              </w:rPr>
              <w:t>R2-2401916</w:t>
            </w:r>
          </w:p>
        </w:tc>
        <w:tc>
          <w:tcPr>
            <w:tcW w:w="3035" w:type="dxa"/>
            <w:shd w:val="clear" w:color="000000" w:fill="auto"/>
          </w:tcPr>
          <w:p w14:paraId="01A3DC47" w14:textId="4FA39AED" w:rsidR="004C2565" w:rsidRPr="00EF65DA" w:rsidRDefault="004C2565" w:rsidP="00EF65DA">
            <w:pPr>
              <w:pStyle w:val="TAL"/>
              <w:rPr>
                <w:rFonts w:cs="Arial"/>
                <w:sz w:val="16"/>
                <w:szCs w:val="16"/>
              </w:rPr>
            </w:pPr>
            <w:r w:rsidRPr="00EF65DA">
              <w:rPr>
                <w:rFonts w:cs="Arial"/>
                <w:sz w:val="16"/>
                <w:szCs w:val="16"/>
              </w:rPr>
              <w:t>LS on U2U relay selection</w:t>
            </w:r>
          </w:p>
        </w:tc>
        <w:tc>
          <w:tcPr>
            <w:tcW w:w="830" w:type="dxa"/>
            <w:shd w:val="clear" w:color="000000" w:fill="auto"/>
          </w:tcPr>
          <w:p w14:paraId="06463423" w14:textId="1E0B828A" w:rsidR="004C2565" w:rsidRPr="00EF65DA" w:rsidRDefault="004C2565" w:rsidP="00EF65DA">
            <w:pPr>
              <w:pStyle w:val="TAL"/>
              <w:rPr>
                <w:rFonts w:cs="Arial"/>
                <w:sz w:val="16"/>
                <w:szCs w:val="16"/>
              </w:rPr>
            </w:pPr>
            <w:r w:rsidRPr="00530598">
              <w:rPr>
                <w:rFonts w:cs="Arial"/>
                <w:sz w:val="16"/>
                <w:szCs w:val="16"/>
              </w:rPr>
              <w:t>Rel-18</w:t>
            </w:r>
          </w:p>
        </w:tc>
        <w:tc>
          <w:tcPr>
            <w:tcW w:w="2494" w:type="dxa"/>
            <w:shd w:val="clear" w:color="000000" w:fill="auto"/>
          </w:tcPr>
          <w:p w14:paraId="4E4AD9DD" w14:textId="32F07A0A" w:rsidR="004C2565" w:rsidRPr="00EF65DA" w:rsidRDefault="004C2565" w:rsidP="00EF65DA">
            <w:pPr>
              <w:pStyle w:val="TAL"/>
              <w:rPr>
                <w:rFonts w:cs="Arial"/>
                <w:sz w:val="16"/>
                <w:szCs w:val="16"/>
              </w:rPr>
            </w:pPr>
            <w:r w:rsidRPr="00530598">
              <w:rPr>
                <w:rFonts w:cs="Arial"/>
                <w:sz w:val="16"/>
                <w:szCs w:val="16"/>
              </w:rPr>
              <w:t>NR_SL_relay_enh-Core</w:t>
            </w:r>
          </w:p>
        </w:tc>
        <w:tc>
          <w:tcPr>
            <w:tcW w:w="1119" w:type="dxa"/>
            <w:shd w:val="clear" w:color="000000" w:fill="auto"/>
          </w:tcPr>
          <w:p w14:paraId="2894CCA2" w14:textId="5F1475C0" w:rsidR="004C2565" w:rsidRPr="00EF65DA" w:rsidRDefault="004C2565" w:rsidP="00EF65DA">
            <w:pPr>
              <w:pStyle w:val="TAL"/>
              <w:rPr>
                <w:rFonts w:cs="Arial"/>
                <w:sz w:val="16"/>
                <w:szCs w:val="16"/>
              </w:rPr>
            </w:pPr>
            <w:r w:rsidRPr="00EF65DA">
              <w:rPr>
                <w:rFonts w:cs="Arial"/>
                <w:sz w:val="16"/>
                <w:szCs w:val="16"/>
              </w:rPr>
              <w:t>SA2</w:t>
            </w:r>
          </w:p>
        </w:tc>
        <w:tc>
          <w:tcPr>
            <w:tcW w:w="1225" w:type="dxa"/>
            <w:shd w:val="clear" w:color="000000" w:fill="auto"/>
          </w:tcPr>
          <w:p w14:paraId="6F7B392B" w14:textId="2EF6369F" w:rsidR="004C2565" w:rsidRPr="00EF65DA" w:rsidRDefault="004C2565" w:rsidP="00EF65DA">
            <w:pPr>
              <w:pStyle w:val="TAL"/>
              <w:rPr>
                <w:rFonts w:cs="Arial"/>
                <w:sz w:val="16"/>
                <w:szCs w:val="16"/>
              </w:rPr>
            </w:pPr>
            <w:r w:rsidRPr="00EF65DA">
              <w:rPr>
                <w:rFonts w:cs="Arial"/>
                <w:sz w:val="16"/>
                <w:szCs w:val="16"/>
              </w:rPr>
              <w:t>CT1</w:t>
            </w:r>
          </w:p>
        </w:tc>
      </w:tr>
      <w:tr w:rsidR="00EF65DA" w:rsidRPr="00EF65DA" w14:paraId="21871D1D" w14:textId="77777777" w:rsidTr="004C2565">
        <w:tc>
          <w:tcPr>
            <w:tcW w:w="1254" w:type="dxa"/>
            <w:shd w:val="clear" w:color="000000" w:fill="auto"/>
          </w:tcPr>
          <w:p w14:paraId="4FF8CD25" w14:textId="098B7FA2" w:rsidR="004C2565" w:rsidRPr="00EF65DA" w:rsidRDefault="004C2565" w:rsidP="00EF65DA">
            <w:pPr>
              <w:pStyle w:val="TAL"/>
              <w:rPr>
                <w:rFonts w:cs="Arial"/>
                <w:sz w:val="16"/>
                <w:szCs w:val="16"/>
              </w:rPr>
            </w:pPr>
            <w:r w:rsidRPr="00530598">
              <w:rPr>
                <w:rFonts w:cs="Arial"/>
                <w:sz w:val="16"/>
                <w:szCs w:val="16"/>
              </w:rPr>
              <w:t>R2-2401918</w:t>
            </w:r>
          </w:p>
        </w:tc>
        <w:tc>
          <w:tcPr>
            <w:tcW w:w="3035" w:type="dxa"/>
            <w:shd w:val="clear" w:color="000000" w:fill="auto"/>
          </w:tcPr>
          <w:p w14:paraId="16E2E686" w14:textId="623A5EE3" w:rsidR="004C2565" w:rsidRPr="00EF65DA" w:rsidRDefault="004C2565" w:rsidP="00EF65DA">
            <w:pPr>
              <w:pStyle w:val="TAL"/>
              <w:rPr>
                <w:rFonts w:cs="Arial"/>
                <w:sz w:val="16"/>
                <w:szCs w:val="16"/>
              </w:rPr>
            </w:pPr>
            <w:r w:rsidRPr="00EF65DA">
              <w:rPr>
                <w:rFonts w:cs="Arial"/>
                <w:sz w:val="16"/>
                <w:szCs w:val="16"/>
              </w:rPr>
              <w:t>Reply LS to SA2 on L2ID and user info</w:t>
            </w:r>
          </w:p>
        </w:tc>
        <w:tc>
          <w:tcPr>
            <w:tcW w:w="830" w:type="dxa"/>
            <w:shd w:val="clear" w:color="000000" w:fill="auto"/>
          </w:tcPr>
          <w:p w14:paraId="19B2739B" w14:textId="7695488C" w:rsidR="004C2565" w:rsidRPr="00EF65DA" w:rsidRDefault="004C2565" w:rsidP="00EF65DA">
            <w:pPr>
              <w:pStyle w:val="TAL"/>
              <w:rPr>
                <w:rFonts w:cs="Arial"/>
                <w:sz w:val="16"/>
                <w:szCs w:val="16"/>
              </w:rPr>
            </w:pPr>
            <w:r w:rsidRPr="00530598">
              <w:rPr>
                <w:rFonts w:cs="Arial"/>
                <w:sz w:val="16"/>
                <w:szCs w:val="16"/>
              </w:rPr>
              <w:t>Rel-18</w:t>
            </w:r>
          </w:p>
        </w:tc>
        <w:tc>
          <w:tcPr>
            <w:tcW w:w="2494" w:type="dxa"/>
            <w:shd w:val="clear" w:color="000000" w:fill="auto"/>
          </w:tcPr>
          <w:p w14:paraId="6E09BB60" w14:textId="639FE664" w:rsidR="004C2565" w:rsidRPr="00EF65DA" w:rsidRDefault="004C2565" w:rsidP="00EF65DA">
            <w:pPr>
              <w:pStyle w:val="TAL"/>
              <w:rPr>
                <w:rFonts w:cs="Arial"/>
                <w:sz w:val="16"/>
                <w:szCs w:val="16"/>
              </w:rPr>
            </w:pPr>
            <w:r w:rsidRPr="00530598">
              <w:rPr>
                <w:rFonts w:cs="Arial"/>
                <w:sz w:val="16"/>
                <w:szCs w:val="16"/>
              </w:rPr>
              <w:t>NR_SL_relay_enh-Core</w:t>
            </w:r>
          </w:p>
        </w:tc>
        <w:tc>
          <w:tcPr>
            <w:tcW w:w="1119" w:type="dxa"/>
            <w:shd w:val="clear" w:color="000000" w:fill="auto"/>
          </w:tcPr>
          <w:p w14:paraId="06664951" w14:textId="369A2C82" w:rsidR="004C2565" w:rsidRPr="00EF65DA" w:rsidRDefault="004C2565" w:rsidP="00EF65DA">
            <w:pPr>
              <w:pStyle w:val="TAL"/>
              <w:rPr>
                <w:rFonts w:cs="Arial"/>
                <w:sz w:val="16"/>
                <w:szCs w:val="16"/>
              </w:rPr>
            </w:pPr>
            <w:r w:rsidRPr="00EF65DA">
              <w:rPr>
                <w:rFonts w:cs="Arial"/>
                <w:sz w:val="16"/>
                <w:szCs w:val="16"/>
              </w:rPr>
              <w:t>SA2, CT1</w:t>
            </w:r>
          </w:p>
        </w:tc>
        <w:tc>
          <w:tcPr>
            <w:tcW w:w="1225" w:type="dxa"/>
            <w:shd w:val="clear" w:color="000000" w:fill="auto"/>
          </w:tcPr>
          <w:p w14:paraId="1D174A39" w14:textId="53AA3A49" w:rsidR="004C2565" w:rsidRPr="00EF65DA" w:rsidRDefault="004C2565" w:rsidP="00EF65DA">
            <w:pPr>
              <w:pStyle w:val="TAL"/>
              <w:rPr>
                <w:rFonts w:cs="Arial"/>
                <w:sz w:val="16"/>
                <w:szCs w:val="16"/>
              </w:rPr>
            </w:pPr>
            <w:r w:rsidRPr="00EF65DA">
              <w:rPr>
                <w:rFonts w:cs="Arial"/>
                <w:sz w:val="16"/>
                <w:szCs w:val="16"/>
              </w:rPr>
              <w:t> </w:t>
            </w:r>
          </w:p>
        </w:tc>
      </w:tr>
      <w:tr w:rsidR="00EF65DA" w:rsidRPr="00EF65DA" w14:paraId="2BEE6EF2" w14:textId="73ED119C" w:rsidTr="004C2565">
        <w:tc>
          <w:tcPr>
            <w:tcW w:w="1254" w:type="dxa"/>
            <w:shd w:val="clear" w:color="000000" w:fill="auto"/>
          </w:tcPr>
          <w:p w14:paraId="62A01E54" w14:textId="4FA6A4A1" w:rsidR="004C2565" w:rsidRPr="00EF65DA" w:rsidRDefault="004C2565" w:rsidP="00EF65DA">
            <w:pPr>
              <w:pStyle w:val="TAL"/>
              <w:rPr>
                <w:rFonts w:cs="Arial"/>
                <w:sz w:val="16"/>
                <w:szCs w:val="16"/>
              </w:rPr>
            </w:pPr>
            <w:r w:rsidRPr="00530598">
              <w:rPr>
                <w:rFonts w:cs="Arial"/>
                <w:sz w:val="16"/>
                <w:szCs w:val="16"/>
              </w:rPr>
              <w:t>R2-2401919</w:t>
            </w:r>
          </w:p>
        </w:tc>
        <w:tc>
          <w:tcPr>
            <w:tcW w:w="3035" w:type="dxa"/>
            <w:shd w:val="clear" w:color="000000" w:fill="auto"/>
          </w:tcPr>
          <w:p w14:paraId="33B86B7C" w14:textId="4E9F78B5" w:rsidR="004C2565" w:rsidRPr="00EF65DA" w:rsidRDefault="004C2565" w:rsidP="00EF65DA">
            <w:pPr>
              <w:pStyle w:val="TAL"/>
              <w:rPr>
                <w:rFonts w:cs="Arial"/>
                <w:sz w:val="16"/>
                <w:szCs w:val="16"/>
              </w:rPr>
            </w:pPr>
            <w:r w:rsidRPr="00EF65DA">
              <w:rPr>
                <w:rFonts w:cs="Arial"/>
                <w:sz w:val="16"/>
                <w:szCs w:val="16"/>
              </w:rPr>
              <w:t>LS to RAN1 on decisions on SLPP</w:t>
            </w:r>
          </w:p>
        </w:tc>
        <w:tc>
          <w:tcPr>
            <w:tcW w:w="830" w:type="dxa"/>
            <w:shd w:val="clear" w:color="000000" w:fill="auto"/>
          </w:tcPr>
          <w:p w14:paraId="45004E43" w14:textId="663DEC54" w:rsidR="004C2565" w:rsidRPr="00EF65DA" w:rsidRDefault="004C2565" w:rsidP="00EF65DA">
            <w:pPr>
              <w:pStyle w:val="TAL"/>
              <w:rPr>
                <w:rFonts w:cs="Arial"/>
                <w:sz w:val="16"/>
                <w:szCs w:val="16"/>
              </w:rPr>
            </w:pPr>
            <w:r w:rsidRPr="00530598">
              <w:rPr>
                <w:rFonts w:cs="Arial"/>
                <w:sz w:val="16"/>
                <w:szCs w:val="16"/>
              </w:rPr>
              <w:t>Rel-18</w:t>
            </w:r>
          </w:p>
        </w:tc>
        <w:tc>
          <w:tcPr>
            <w:tcW w:w="2494" w:type="dxa"/>
            <w:shd w:val="clear" w:color="000000" w:fill="auto"/>
          </w:tcPr>
          <w:p w14:paraId="37C72E7E" w14:textId="047722EA" w:rsidR="004C2565" w:rsidRPr="00EF65DA" w:rsidRDefault="004C2565" w:rsidP="00EF65DA">
            <w:pPr>
              <w:pStyle w:val="TAL"/>
              <w:rPr>
                <w:rFonts w:cs="Arial"/>
                <w:sz w:val="16"/>
                <w:szCs w:val="16"/>
              </w:rPr>
            </w:pPr>
            <w:r w:rsidRPr="00530598">
              <w:rPr>
                <w:rFonts w:cs="Arial"/>
                <w:sz w:val="16"/>
                <w:szCs w:val="16"/>
              </w:rPr>
              <w:t>NR_pos_enh2-Core</w:t>
            </w:r>
          </w:p>
        </w:tc>
        <w:tc>
          <w:tcPr>
            <w:tcW w:w="1119" w:type="dxa"/>
            <w:shd w:val="clear" w:color="000000" w:fill="auto"/>
          </w:tcPr>
          <w:p w14:paraId="6F4F5C8E" w14:textId="448AF22A" w:rsidR="004C2565" w:rsidRPr="00EF65DA" w:rsidRDefault="004C2565" w:rsidP="00EF65DA">
            <w:pPr>
              <w:pStyle w:val="TAL"/>
              <w:rPr>
                <w:rFonts w:cs="Arial"/>
                <w:sz w:val="16"/>
                <w:szCs w:val="16"/>
              </w:rPr>
            </w:pPr>
            <w:r w:rsidRPr="00EF65DA">
              <w:rPr>
                <w:rFonts w:cs="Arial"/>
                <w:sz w:val="16"/>
                <w:szCs w:val="16"/>
              </w:rPr>
              <w:t>RAN1</w:t>
            </w:r>
          </w:p>
        </w:tc>
        <w:tc>
          <w:tcPr>
            <w:tcW w:w="1225" w:type="dxa"/>
            <w:shd w:val="clear" w:color="000000" w:fill="auto"/>
          </w:tcPr>
          <w:p w14:paraId="529EAA0C" w14:textId="21790176" w:rsidR="004C2565" w:rsidRPr="00EF65DA" w:rsidRDefault="004C2565" w:rsidP="00EF65DA">
            <w:pPr>
              <w:pStyle w:val="TAL"/>
              <w:rPr>
                <w:rFonts w:cs="Arial"/>
                <w:sz w:val="16"/>
                <w:szCs w:val="16"/>
              </w:rPr>
            </w:pPr>
            <w:r w:rsidRPr="00EF65DA">
              <w:rPr>
                <w:rFonts w:cs="Arial"/>
                <w:sz w:val="16"/>
                <w:szCs w:val="16"/>
              </w:rPr>
              <w:t> </w:t>
            </w:r>
          </w:p>
        </w:tc>
      </w:tr>
      <w:tr w:rsidR="00EF65DA" w:rsidRPr="00EF65DA" w14:paraId="4C58A357" w14:textId="77777777" w:rsidTr="004C2565">
        <w:tc>
          <w:tcPr>
            <w:tcW w:w="1254" w:type="dxa"/>
            <w:shd w:val="clear" w:color="000000" w:fill="auto"/>
          </w:tcPr>
          <w:p w14:paraId="1E27F747" w14:textId="3684853A" w:rsidR="004C2565" w:rsidRPr="00EF65DA" w:rsidRDefault="004C2565" w:rsidP="00EF65DA">
            <w:pPr>
              <w:pStyle w:val="TAL"/>
              <w:rPr>
                <w:rFonts w:cs="Arial"/>
                <w:sz w:val="16"/>
                <w:szCs w:val="16"/>
              </w:rPr>
            </w:pPr>
            <w:r w:rsidRPr="00530598">
              <w:rPr>
                <w:rFonts w:cs="Arial"/>
                <w:sz w:val="16"/>
                <w:szCs w:val="16"/>
              </w:rPr>
              <w:t>R2-2401937</w:t>
            </w:r>
          </w:p>
        </w:tc>
        <w:tc>
          <w:tcPr>
            <w:tcW w:w="3035" w:type="dxa"/>
            <w:shd w:val="clear" w:color="000000" w:fill="auto"/>
          </w:tcPr>
          <w:p w14:paraId="7E461FAD" w14:textId="66D3C13C" w:rsidR="004C2565" w:rsidRPr="00EF65DA" w:rsidRDefault="004C2565" w:rsidP="00EF65DA">
            <w:pPr>
              <w:pStyle w:val="TAL"/>
              <w:rPr>
                <w:rFonts w:cs="Arial"/>
                <w:sz w:val="16"/>
                <w:szCs w:val="16"/>
              </w:rPr>
            </w:pPr>
            <w:r w:rsidRPr="00EF65DA">
              <w:rPr>
                <w:rFonts w:cs="Arial"/>
                <w:sz w:val="16"/>
                <w:szCs w:val="16"/>
              </w:rPr>
              <w:t>Reply LS on UE RACH-less handover for mobile IAB</w:t>
            </w:r>
          </w:p>
        </w:tc>
        <w:tc>
          <w:tcPr>
            <w:tcW w:w="830" w:type="dxa"/>
            <w:shd w:val="clear" w:color="000000" w:fill="auto"/>
          </w:tcPr>
          <w:p w14:paraId="633A3B96" w14:textId="10D0EC27" w:rsidR="004C2565" w:rsidRPr="00EF65DA" w:rsidRDefault="004C2565" w:rsidP="00EF65DA">
            <w:pPr>
              <w:pStyle w:val="TAL"/>
              <w:rPr>
                <w:rFonts w:cs="Arial"/>
                <w:sz w:val="16"/>
                <w:szCs w:val="16"/>
              </w:rPr>
            </w:pPr>
            <w:r w:rsidRPr="00530598">
              <w:rPr>
                <w:rFonts w:cs="Arial"/>
                <w:sz w:val="16"/>
                <w:szCs w:val="16"/>
              </w:rPr>
              <w:t>Rel-18</w:t>
            </w:r>
          </w:p>
        </w:tc>
        <w:tc>
          <w:tcPr>
            <w:tcW w:w="2494" w:type="dxa"/>
            <w:shd w:val="clear" w:color="000000" w:fill="auto"/>
          </w:tcPr>
          <w:p w14:paraId="4C0CE08E" w14:textId="208EC57C" w:rsidR="004C2565" w:rsidRPr="00EF65DA" w:rsidRDefault="004C2565" w:rsidP="00EF65DA">
            <w:pPr>
              <w:pStyle w:val="TAL"/>
              <w:rPr>
                <w:rFonts w:cs="Arial"/>
                <w:sz w:val="16"/>
                <w:szCs w:val="16"/>
              </w:rPr>
            </w:pPr>
            <w:r w:rsidRPr="00530598">
              <w:rPr>
                <w:rFonts w:cs="Arial"/>
                <w:sz w:val="16"/>
                <w:szCs w:val="16"/>
              </w:rPr>
              <w:t>NR_mobile_IAB-Core</w:t>
            </w:r>
          </w:p>
        </w:tc>
        <w:tc>
          <w:tcPr>
            <w:tcW w:w="1119" w:type="dxa"/>
            <w:shd w:val="clear" w:color="000000" w:fill="auto"/>
          </w:tcPr>
          <w:p w14:paraId="250F731E" w14:textId="3A39DB4B" w:rsidR="004C2565" w:rsidRPr="00EF65DA" w:rsidRDefault="004C2565" w:rsidP="00EF65DA">
            <w:pPr>
              <w:pStyle w:val="TAL"/>
              <w:rPr>
                <w:rFonts w:cs="Arial"/>
                <w:sz w:val="16"/>
                <w:szCs w:val="16"/>
              </w:rPr>
            </w:pPr>
            <w:r w:rsidRPr="00EF65DA">
              <w:rPr>
                <w:rFonts w:cs="Arial"/>
                <w:sz w:val="16"/>
                <w:szCs w:val="16"/>
              </w:rPr>
              <w:t>RAN3</w:t>
            </w:r>
          </w:p>
        </w:tc>
        <w:tc>
          <w:tcPr>
            <w:tcW w:w="1225" w:type="dxa"/>
            <w:shd w:val="clear" w:color="000000" w:fill="auto"/>
          </w:tcPr>
          <w:p w14:paraId="5CBFFCF8" w14:textId="589E9467" w:rsidR="004C2565" w:rsidRPr="00EF65DA" w:rsidRDefault="004C2565" w:rsidP="00EF65DA">
            <w:pPr>
              <w:pStyle w:val="TAL"/>
              <w:rPr>
                <w:rFonts w:cs="Arial"/>
                <w:sz w:val="16"/>
                <w:szCs w:val="16"/>
              </w:rPr>
            </w:pPr>
            <w:r w:rsidRPr="00EF65DA">
              <w:rPr>
                <w:rFonts w:cs="Arial"/>
                <w:sz w:val="16"/>
                <w:szCs w:val="16"/>
              </w:rPr>
              <w:t> </w:t>
            </w:r>
          </w:p>
        </w:tc>
      </w:tr>
      <w:tr w:rsidR="00EF65DA" w:rsidRPr="00EF65DA" w14:paraId="354A190A" w14:textId="185FF006" w:rsidTr="004C2565">
        <w:tc>
          <w:tcPr>
            <w:tcW w:w="1254" w:type="dxa"/>
            <w:shd w:val="clear" w:color="000000" w:fill="auto"/>
          </w:tcPr>
          <w:p w14:paraId="7522F28F" w14:textId="4528FD6E" w:rsidR="004C2565" w:rsidRPr="00EF65DA" w:rsidRDefault="004C2565" w:rsidP="00EF65DA">
            <w:pPr>
              <w:pStyle w:val="TAL"/>
              <w:rPr>
                <w:rFonts w:cs="Arial"/>
                <w:sz w:val="16"/>
                <w:szCs w:val="16"/>
              </w:rPr>
            </w:pPr>
            <w:r w:rsidRPr="00530598">
              <w:rPr>
                <w:rFonts w:cs="Arial"/>
                <w:sz w:val="16"/>
                <w:szCs w:val="16"/>
              </w:rPr>
              <w:t>R2-2401958</w:t>
            </w:r>
          </w:p>
        </w:tc>
        <w:tc>
          <w:tcPr>
            <w:tcW w:w="3035" w:type="dxa"/>
            <w:shd w:val="clear" w:color="000000" w:fill="auto"/>
          </w:tcPr>
          <w:p w14:paraId="58C03E13" w14:textId="41701ADE" w:rsidR="004C2565" w:rsidRPr="00EF65DA" w:rsidRDefault="004C2565" w:rsidP="00EF65DA">
            <w:pPr>
              <w:pStyle w:val="TAL"/>
              <w:rPr>
                <w:rFonts w:cs="Arial"/>
                <w:sz w:val="16"/>
                <w:szCs w:val="16"/>
              </w:rPr>
            </w:pPr>
            <w:r w:rsidRPr="00EF65DA">
              <w:rPr>
                <w:rFonts w:cs="Arial"/>
                <w:sz w:val="16"/>
                <w:szCs w:val="16"/>
              </w:rPr>
              <w:t>Reply LS on n-TimingAdvanceOffset for PDCCH order RACH</w:t>
            </w:r>
          </w:p>
        </w:tc>
        <w:tc>
          <w:tcPr>
            <w:tcW w:w="830" w:type="dxa"/>
            <w:shd w:val="clear" w:color="000000" w:fill="auto"/>
          </w:tcPr>
          <w:p w14:paraId="621A4EEB" w14:textId="5334947F" w:rsidR="004C2565" w:rsidRPr="00EF65DA" w:rsidRDefault="004C2565" w:rsidP="00EF65DA">
            <w:pPr>
              <w:pStyle w:val="TAL"/>
              <w:rPr>
                <w:rFonts w:cs="Arial"/>
                <w:sz w:val="16"/>
                <w:szCs w:val="16"/>
              </w:rPr>
            </w:pPr>
            <w:r w:rsidRPr="00530598">
              <w:rPr>
                <w:rFonts w:cs="Arial"/>
                <w:sz w:val="16"/>
                <w:szCs w:val="16"/>
              </w:rPr>
              <w:t>Rel-18</w:t>
            </w:r>
          </w:p>
        </w:tc>
        <w:tc>
          <w:tcPr>
            <w:tcW w:w="2494" w:type="dxa"/>
            <w:shd w:val="clear" w:color="000000" w:fill="auto"/>
          </w:tcPr>
          <w:p w14:paraId="26527C6B" w14:textId="760FCD07" w:rsidR="004C2565" w:rsidRPr="00EF65DA" w:rsidRDefault="004C2565" w:rsidP="00EF65DA">
            <w:pPr>
              <w:pStyle w:val="TAL"/>
              <w:rPr>
                <w:rFonts w:cs="Arial"/>
                <w:sz w:val="16"/>
                <w:szCs w:val="16"/>
              </w:rPr>
            </w:pPr>
            <w:r w:rsidRPr="00530598">
              <w:rPr>
                <w:rFonts w:cs="Arial"/>
                <w:sz w:val="16"/>
                <w:szCs w:val="16"/>
              </w:rPr>
              <w:t>NR_Mob_enh2-Core</w:t>
            </w:r>
          </w:p>
        </w:tc>
        <w:tc>
          <w:tcPr>
            <w:tcW w:w="1119" w:type="dxa"/>
            <w:shd w:val="clear" w:color="000000" w:fill="auto"/>
          </w:tcPr>
          <w:p w14:paraId="457BCFB1" w14:textId="56B00A2F" w:rsidR="004C2565" w:rsidRPr="00EF65DA" w:rsidRDefault="004C2565" w:rsidP="00EF65DA">
            <w:pPr>
              <w:pStyle w:val="TAL"/>
              <w:rPr>
                <w:rFonts w:cs="Arial"/>
                <w:sz w:val="16"/>
                <w:szCs w:val="16"/>
              </w:rPr>
            </w:pPr>
            <w:r w:rsidRPr="00EF65DA">
              <w:rPr>
                <w:rFonts w:cs="Arial"/>
                <w:sz w:val="16"/>
                <w:szCs w:val="16"/>
              </w:rPr>
              <w:t>RAN4</w:t>
            </w:r>
          </w:p>
        </w:tc>
        <w:tc>
          <w:tcPr>
            <w:tcW w:w="1225" w:type="dxa"/>
            <w:shd w:val="clear" w:color="000000" w:fill="auto"/>
          </w:tcPr>
          <w:p w14:paraId="39DB8355" w14:textId="3A8393F4" w:rsidR="004C2565" w:rsidRPr="00EF65DA" w:rsidRDefault="004C2565" w:rsidP="00EF65DA">
            <w:pPr>
              <w:pStyle w:val="TAL"/>
              <w:rPr>
                <w:rFonts w:cs="Arial"/>
                <w:sz w:val="16"/>
                <w:szCs w:val="16"/>
              </w:rPr>
            </w:pPr>
            <w:r w:rsidRPr="00EF65DA">
              <w:rPr>
                <w:rFonts w:cs="Arial"/>
                <w:sz w:val="16"/>
                <w:szCs w:val="16"/>
              </w:rPr>
              <w:t>RAN1</w:t>
            </w:r>
          </w:p>
        </w:tc>
      </w:tr>
      <w:tr w:rsidR="00EF65DA" w:rsidRPr="00EF65DA" w14:paraId="0B4ACD85" w14:textId="77777777" w:rsidTr="004C2565">
        <w:tc>
          <w:tcPr>
            <w:tcW w:w="1254" w:type="dxa"/>
            <w:shd w:val="clear" w:color="000000" w:fill="auto"/>
          </w:tcPr>
          <w:p w14:paraId="4A5F0C9E" w14:textId="344461E9" w:rsidR="004C2565" w:rsidRPr="00EF65DA" w:rsidRDefault="004C2565" w:rsidP="00EF65DA">
            <w:pPr>
              <w:pStyle w:val="TAL"/>
              <w:rPr>
                <w:rFonts w:cs="Arial"/>
                <w:sz w:val="16"/>
                <w:szCs w:val="16"/>
              </w:rPr>
            </w:pPr>
            <w:r w:rsidRPr="00530598">
              <w:rPr>
                <w:rFonts w:cs="Arial"/>
                <w:sz w:val="16"/>
                <w:szCs w:val="16"/>
              </w:rPr>
              <w:t>R2-2401969</w:t>
            </w:r>
          </w:p>
        </w:tc>
        <w:tc>
          <w:tcPr>
            <w:tcW w:w="3035" w:type="dxa"/>
            <w:shd w:val="clear" w:color="000000" w:fill="auto"/>
          </w:tcPr>
          <w:p w14:paraId="3B73D8AD" w14:textId="5F6DC75B" w:rsidR="004C2565" w:rsidRPr="00EF65DA" w:rsidRDefault="004C2565" w:rsidP="00EF65DA">
            <w:pPr>
              <w:pStyle w:val="TAL"/>
              <w:rPr>
                <w:rFonts w:cs="Arial"/>
                <w:sz w:val="16"/>
                <w:szCs w:val="16"/>
              </w:rPr>
            </w:pPr>
            <w:r w:rsidRPr="00EF65DA">
              <w:rPr>
                <w:rFonts w:cs="Arial"/>
                <w:sz w:val="16"/>
                <w:szCs w:val="16"/>
              </w:rPr>
              <w:t>Reply LS on Rel-18 UL Tx switching for parallel switching on four bands</w:t>
            </w:r>
          </w:p>
        </w:tc>
        <w:tc>
          <w:tcPr>
            <w:tcW w:w="830" w:type="dxa"/>
            <w:shd w:val="clear" w:color="000000" w:fill="auto"/>
          </w:tcPr>
          <w:p w14:paraId="664C2D73" w14:textId="4570DA96" w:rsidR="004C2565" w:rsidRPr="00EF65DA" w:rsidRDefault="004C2565" w:rsidP="00EF65DA">
            <w:pPr>
              <w:pStyle w:val="TAL"/>
              <w:rPr>
                <w:rFonts w:cs="Arial"/>
                <w:sz w:val="16"/>
                <w:szCs w:val="16"/>
              </w:rPr>
            </w:pPr>
            <w:r w:rsidRPr="00530598">
              <w:rPr>
                <w:rFonts w:cs="Arial"/>
                <w:sz w:val="16"/>
                <w:szCs w:val="16"/>
              </w:rPr>
              <w:t>Rel-18</w:t>
            </w:r>
          </w:p>
        </w:tc>
        <w:tc>
          <w:tcPr>
            <w:tcW w:w="2494" w:type="dxa"/>
            <w:shd w:val="clear" w:color="000000" w:fill="auto"/>
          </w:tcPr>
          <w:p w14:paraId="1378955B" w14:textId="1B62FEC2" w:rsidR="004C2565" w:rsidRPr="00EF65DA" w:rsidRDefault="004C2565" w:rsidP="00EF65DA">
            <w:pPr>
              <w:pStyle w:val="TAL"/>
              <w:rPr>
                <w:rFonts w:cs="Arial"/>
                <w:sz w:val="16"/>
                <w:szCs w:val="16"/>
              </w:rPr>
            </w:pPr>
            <w:r w:rsidRPr="00530598">
              <w:rPr>
                <w:rFonts w:cs="Arial"/>
                <w:sz w:val="16"/>
                <w:szCs w:val="16"/>
              </w:rPr>
              <w:t>NR_MC_enh-Core</w:t>
            </w:r>
          </w:p>
        </w:tc>
        <w:tc>
          <w:tcPr>
            <w:tcW w:w="1119" w:type="dxa"/>
            <w:shd w:val="clear" w:color="000000" w:fill="auto"/>
          </w:tcPr>
          <w:p w14:paraId="14069236" w14:textId="64CFBA2D" w:rsidR="004C2565" w:rsidRPr="00EF65DA" w:rsidRDefault="004C2565" w:rsidP="00EF65DA">
            <w:pPr>
              <w:pStyle w:val="TAL"/>
              <w:rPr>
                <w:rFonts w:cs="Arial"/>
                <w:sz w:val="16"/>
                <w:szCs w:val="16"/>
              </w:rPr>
            </w:pPr>
            <w:r w:rsidRPr="00EF65DA">
              <w:rPr>
                <w:rFonts w:cs="Arial"/>
                <w:sz w:val="16"/>
                <w:szCs w:val="16"/>
              </w:rPr>
              <w:t>RAN4</w:t>
            </w:r>
          </w:p>
        </w:tc>
        <w:tc>
          <w:tcPr>
            <w:tcW w:w="1225" w:type="dxa"/>
            <w:shd w:val="clear" w:color="000000" w:fill="auto"/>
          </w:tcPr>
          <w:p w14:paraId="5B23E666" w14:textId="10263594" w:rsidR="004C2565" w:rsidRPr="00EF65DA" w:rsidRDefault="004C2565" w:rsidP="00EF65DA">
            <w:pPr>
              <w:pStyle w:val="TAL"/>
              <w:rPr>
                <w:rFonts w:cs="Arial"/>
                <w:sz w:val="16"/>
                <w:szCs w:val="16"/>
              </w:rPr>
            </w:pPr>
            <w:r w:rsidRPr="00EF65DA">
              <w:rPr>
                <w:rFonts w:cs="Arial"/>
                <w:sz w:val="16"/>
                <w:szCs w:val="16"/>
              </w:rPr>
              <w:t>RAN1</w:t>
            </w:r>
          </w:p>
        </w:tc>
      </w:tr>
      <w:bookmarkEnd w:id="613"/>
      <w:bookmarkEnd w:id="626"/>
    </w:tbl>
    <w:p w14:paraId="140B81EE" w14:textId="77777777" w:rsidR="00924E60" w:rsidRPr="00126D13" w:rsidRDefault="00924E60" w:rsidP="00924E60">
      <w:pPr>
        <w:rPr>
          <w:rFonts w:cs="Arial"/>
          <w:sz w:val="16"/>
          <w:szCs w:val="16"/>
        </w:rPr>
      </w:pPr>
    </w:p>
    <w:p w14:paraId="18844EA5" w14:textId="38267642" w:rsidR="00924E60" w:rsidRPr="00126D13" w:rsidRDefault="00527CB0" w:rsidP="00627AA5">
      <w:bookmarkStart w:id="627" w:name="_Hlk22647539"/>
      <w:bookmarkEnd w:id="614"/>
      <w:r>
        <w:t>2</w:t>
      </w:r>
      <w:r w:rsidR="004C2565">
        <w:t>6</w:t>
      </w:r>
      <w:r w:rsidR="00924E60" w:rsidRPr="00126D13">
        <w:t xml:space="preserve"> outgoing LS.</w:t>
      </w:r>
    </w:p>
    <w:bookmarkEnd w:id="615"/>
    <w:bookmarkEnd w:id="616"/>
    <w:bookmarkEnd w:id="619"/>
    <w:bookmarkEnd w:id="624"/>
    <w:bookmarkEnd w:id="627"/>
    <w:p w14:paraId="26C9D8D9" w14:textId="77777777" w:rsidR="00924E60" w:rsidRPr="00126D13" w:rsidRDefault="00924E60" w:rsidP="00924E60">
      <w:pPr>
        <w:rPr>
          <w:rFonts w:cs="Arial"/>
          <w:sz w:val="16"/>
          <w:szCs w:val="16"/>
        </w:rPr>
      </w:pPr>
    </w:p>
    <w:p w14:paraId="2890CC8F" w14:textId="4B176160" w:rsidR="00924E60" w:rsidRPr="00126D13" w:rsidRDefault="00924E60" w:rsidP="00627AA5">
      <w:pPr>
        <w:pStyle w:val="Heading1"/>
      </w:pPr>
      <w:bookmarkStart w:id="628" w:name="_Toc24896523"/>
      <w:bookmarkStart w:id="629" w:name="_Toc25783672"/>
      <w:bookmarkStart w:id="630" w:name="_Toc33399566"/>
      <w:bookmarkStart w:id="631" w:name="_Toc35189504"/>
      <w:bookmarkStart w:id="632" w:name="_Toc35213653"/>
      <w:bookmarkStart w:id="633" w:name="_Toc39528408"/>
      <w:bookmarkStart w:id="634" w:name="_Toc40051255"/>
      <w:bookmarkStart w:id="635" w:name="_Toc41695969"/>
      <w:bookmarkStart w:id="636" w:name="_Toc44503781"/>
      <w:bookmarkStart w:id="637" w:name="_Toc50895423"/>
      <w:bookmarkStart w:id="638" w:name="_Toc57284395"/>
      <w:bookmarkStart w:id="639" w:name="_Toc57677265"/>
      <w:bookmarkStart w:id="640" w:name="_Toc63611399"/>
      <w:bookmarkStart w:id="641" w:name="_Toc63611649"/>
      <w:bookmarkStart w:id="642" w:name="_Toc63704839"/>
      <w:bookmarkStart w:id="643" w:name="_Toc64749666"/>
      <w:bookmarkStart w:id="644" w:name="_Toc68990863"/>
      <w:bookmarkStart w:id="645" w:name="_Toc70673483"/>
      <w:bookmarkStart w:id="646" w:name="_Toc74845112"/>
      <w:bookmarkStart w:id="647" w:name="_Toc78991845"/>
      <w:bookmarkStart w:id="648" w:name="_Toc78992094"/>
      <w:bookmarkStart w:id="649" w:name="_Toc82647273"/>
      <w:bookmarkStart w:id="650" w:name="_Toc88676460"/>
      <w:bookmarkStart w:id="651" w:name="_Toc94719753"/>
      <w:bookmarkStart w:id="652" w:name="_Toc102495098"/>
      <w:bookmarkStart w:id="653" w:name="_Toc105622388"/>
      <w:bookmarkStart w:id="654" w:name="_Toc113877113"/>
      <w:bookmarkStart w:id="655" w:name="_Toc115769024"/>
      <w:bookmarkStart w:id="656" w:name="_Toc118202366"/>
      <w:bookmarkStart w:id="657" w:name="_Toc120537050"/>
      <w:bookmarkStart w:id="658" w:name="_Toc127484991"/>
      <w:bookmarkStart w:id="659" w:name="_Toc129990543"/>
      <w:bookmarkStart w:id="660" w:name="_Toc134112529"/>
      <w:bookmarkStart w:id="661" w:name="_Toc142644112"/>
      <w:bookmarkStart w:id="662" w:name="_Toc151278592"/>
      <w:bookmarkStart w:id="663" w:name="_Toc151848918"/>
      <w:bookmarkStart w:id="664" w:name="_Toc159250383"/>
      <w:bookmarkStart w:id="665" w:name="_Toc163757345"/>
      <w:bookmarkStart w:id="666" w:name="_Hlk34846026"/>
      <w:bookmarkEnd w:id="617"/>
      <w:bookmarkEnd w:id="625"/>
      <w:r w:rsidRPr="00126D13">
        <w:lastRenderedPageBreak/>
        <w:t>Annex E:</w:t>
      </w:r>
      <w:r w:rsidR="00341B7C" w:rsidRPr="00126D13">
        <w:tab/>
      </w:r>
      <w:r w:rsidRPr="00126D13">
        <w:t xml:space="preserve">List of </w:t>
      </w:r>
      <w:r w:rsidR="00D53590">
        <w:t>a</w:t>
      </w:r>
      <w:r w:rsidRPr="00126D13">
        <w:t>greed</w:t>
      </w:r>
      <w:r w:rsidR="00CB72F1" w:rsidRPr="00126D13">
        <w:t xml:space="preserve"> </w:t>
      </w:r>
      <w:r w:rsidRPr="00126D13">
        <w:t>CRs</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tbl>
      <w:tblPr>
        <w:tblW w:w="11220" w:type="dxa"/>
        <w:tblInd w:w="103" w:type="dxa"/>
        <w:tblLayout w:type="fixed"/>
        <w:tblLook w:val="04A0" w:firstRow="1" w:lastRow="0" w:firstColumn="1" w:lastColumn="0" w:noHBand="0" w:noVBand="1"/>
      </w:tblPr>
      <w:tblGrid>
        <w:gridCol w:w="1139"/>
        <w:gridCol w:w="2581"/>
        <w:gridCol w:w="2693"/>
        <w:gridCol w:w="709"/>
        <w:gridCol w:w="850"/>
        <w:gridCol w:w="1418"/>
        <w:gridCol w:w="708"/>
        <w:gridCol w:w="567"/>
        <w:gridCol w:w="555"/>
      </w:tblGrid>
      <w:tr w:rsidR="00FC57B0" w:rsidRPr="00126D13" w14:paraId="117E3F7E" w14:textId="77777777" w:rsidTr="00A64FC1">
        <w:trPr>
          <w:trHeight w:val="340"/>
        </w:trPr>
        <w:tc>
          <w:tcPr>
            <w:tcW w:w="1139" w:type="dxa"/>
            <w:tcBorders>
              <w:top w:val="single" w:sz="4" w:space="0" w:color="auto"/>
              <w:left w:val="single" w:sz="4" w:space="0" w:color="auto"/>
              <w:bottom w:val="single" w:sz="4" w:space="0" w:color="auto"/>
              <w:right w:val="single" w:sz="4" w:space="0" w:color="auto"/>
            </w:tcBorders>
            <w:shd w:val="pct10" w:color="000000" w:fill="auto"/>
            <w:hideMark/>
          </w:tcPr>
          <w:p w14:paraId="5604479D" w14:textId="77777777" w:rsidR="00924E60" w:rsidRPr="00126D13" w:rsidRDefault="00924E60" w:rsidP="00647095">
            <w:pPr>
              <w:pStyle w:val="TAH"/>
              <w:rPr>
                <w:rFonts w:cs="Arial"/>
                <w:sz w:val="16"/>
                <w:szCs w:val="16"/>
              </w:rPr>
            </w:pPr>
            <w:r w:rsidRPr="00126D13">
              <w:rPr>
                <w:rFonts w:cs="Arial"/>
                <w:sz w:val="16"/>
                <w:szCs w:val="16"/>
              </w:rPr>
              <w:lastRenderedPageBreak/>
              <w:t>TDoc</w:t>
            </w:r>
          </w:p>
        </w:tc>
        <w:tc>
          <w:tcPr>
            <w:tcW w:w="2581" w:type="dxa"/>
            <w:tcBorders>
              <w:top w:val="single" w:sz="4" w:space="0" w:color="auto"/>
              <w:left w:val="single" w:sz="4" w:space="0" w:color="auto"/>
              <w:bottom w:val="single" w:sz="4" w:space="0" w:color="auto"/>
              <w:right w:val="single" w:sz="4" w:space="0" w:color="auto"/>
            </w:tcBorders>
            <w:shd w:val="pct10" w:color="000000" w:fill="auto"/>
            <w:hideMark/>
          </w:tcPr>
          <w:p w14:paraId="7D3C3EAE" w14:textId="77777777" w:rsidR="00924E60" w:rsidRPr="00126D13" w:rsidRDefault="00924E60" w:rsidP="00647095">
            <w:pPr>
              <w:pStyle w:val="TAH"/>
              <w:rPr>
                <w:rFonts w:cs="Arial"/>
                <w:sz w:val="16"/>
                <w:szCs w:val="16"/>
              </w:rPr>
            </w:pPr>
            <w:r w:rsidRPr="00126D13">
              <w:rPr>
                <w:rFonts w:cs="Arial"/>
                <w:sz w:val="16"/>
                <w:szCs w:val="16"/>
              </w:rPr>
              <w:t>Title</w:t>
            </w:r>
          </w:p>
        </w:tc>
        <w:tc>
          <w:tcPr>
            <w:tcW w:w="2693" w:type="dxa"/>
            <w:tcBorders>
              <w:top w:val="single" w:sz="4" w:space="0" w:color="auto"/>
              <w:left w:val="single" w:sz="4" w:space="0" w:color="auto"/>
              <w:bottom w:val="single" w:sz="4" w:space="0" w:color="auto"/>
              <w:right w:val="single" w:sz="4" w:space="0" w:color="auto"/>
            </w:tcBorders>
            <w:shd w:val="pct10" w:color="000000" w:fill="auto"/>
            <w:hideMark/>
          </w:tcPr>
          <w:p w14:paraId="0B3D8197" w14:textId="77777777" w:rsidR="00924E60" w:rsidRPr="00126D13" w:rsidRDefault="00924E60" w:rsidP="00647095">
            <w:pPr>
              <w:pStyle w:val="TAH"/>
              <w:rPr>
                <w:rFonts w:cs="Arial"/>
                <w:sz w:val="16"/>
                <w:szCs w:val="16"/>
              </w:rPr>
            </w:pPr>
            <w:r w:rsidRPr="00126D13">
              <w:rPr>
                <w:rFonts w:cs="Arial"/>
                <w:sz w:val="16"/>
                <w:szCs w:val="16"/>
              </w:rPr>
              <w:t>Source</w:t>
            </w:r>
          </w:p>
        </w:tc>
        <w:tc>
          <w:tcPr>
            <w:tcW w:w="709" w:type="dxa"/>
            <w:tcBorders>
              <w:top w:val="single" w:sz="4" w:space="0" w:color="auto"/>
              <w:left w:val="single" w:sz="4" w:space="0" w:color="auto"/>
              <w:bottom w:val="single" w:sz="4" w:space="0" w:color="auto"/>
              <w:right w:val="single" w:sz="4" w:space="0" w:color="auto"/>
            </w:tcBorders>
            <w:shd w:val="pct10" w:color="000000" w:fill="auto"/>
            <w:hideMark/>
          </w:tcPr>
          <w:p w14:paraId="51A13261" w14:textId="77777777" w:rsidR="00924E60" w:rsidRPr="00126D13" w:rsidRDefault="00924E60" w:rsidP="00647095">
            <w:pPr>
              <w:pStyle w:val="TAH"/>
              <w:rPr>
                <w:rFonts w:cs="Arial"/>
                <w:sz w:val="16"/>
                <w:szCs w:val="16"/>
              </w:rPr>
            </w:pPr>
            <w:r w:rsidRPr="00126D13">
              <w:rPr>
                <w:rFonts w:cs="Arial"/>
                <w:sz w:val="16"/>
                <w:szCs w:val="16"/>
              </w:rPr>
              <w:t>Rel</w:t>
            </w:r>
          </w:p>
        </w:tc>
        <w:tc>
          <w:tcPr>
            <w:tcW w:w="850" w:type="dxa"/>
            <w:tcBorders>
              <w:top w:val="single" w:sz="4" w:space="0" w:color="auto"/>
              <w:left w:val="single" w:sz="4" w:space="0" w:color="auto"/>
              <w:bottom w:val="single" w:sz="4" w:space="0" w:color="auto"/>
              <w:right w:val="single" w:sz="4" w:space="0" w:color="auto"/>
            </w:tcBorders>
            <w:shd w:val="pct10" w:color="000000" w:fill="auto"/>
            <w:hideMark/>
          </w:tcPr>
          <w:p w14:paraId="301699BE" w14:textId="77777777" w:rsidR="00924E60" w:rsidRPr="00126D13" w:rsidRDefault="00924E60" w:rsidP="00647095">
            <w:pPr>
              <w:pStyle w:val="TAH"/>
              <w:rPr>
                <w:rFonts w:cs="Arial"/>
                <w:sz w:val="16"/>
                <w:szCs w:val="16"/>
              </w:rPr>
            </w:pPr>
            <w:r w:rsidRPr="00126D13">
              <w:rPr>
                <w:rFonts w:cs="Arial"/>
                <w:sz w:val="16"/>
                <w:szCs w:val="16"/>
              </w:rPr>
              <w:t>Spec</w:t>
            </w:r>
          </w:p>
        </w:tc>
        <w:tc>
          <w:tcPr>
            <w:tcW w:w="1418" w:type="dxa"/>
            <w:tcBorders>
              <w:top w:val="single" w:sz="4" w:space="0" w:color="auto"/>
              <w:left w:val="single" w:sz="4" w:space="0" w:color="auto"/>
              <w:bottom w:val="single" w:sz="4" w:space="0" w:color="auto"/>
              <w:right w:val="single" w:sz="4" w:space="0" w:color="auto"/>
            </w:tcBorders>
            <w:shd w:val="pct10" w:color="000000" w:fill="auto"/>
            <w:hideMark/>
          </w:tcPr>
          <w:p w14:paraId="6E14D414" w14:textId="77777777" w:rsidR="00924E60" w:rsidRPr="00126D13" w:rsidRDefault="00924E60" w:rsidP="00647095">
            <w:pPr>
              <w:pStyle w:val="TAH"/>
              <w:rPr>
                <w:rFonts w:cs="Arial"/>
                <w:sz w:val="16"/>
                <w:szCs w:val="16"/>
              </w:rPr>
            </w:pPr>
            <w:r w:rsidRPr="00126D13">
              <w:rPr>
                <w:rFonts w:cs="Arial"/>
                <w:sz w:val="16"/>
                <w:szCs w:val="16"/>
              </w:rPr>
              <w:t>Related WIs</w:t>
            </w:r>
          </w:p>
        </w:tc>
        <w:tc>
          <w:tcPr>
            <w:tcW w:w="708" w:type="dxa"/>
            <w:tcBorders>
              <w:top w:val="single" w:sz="4" w:space="0" w:color="auto"/>
              <w:left w:val="single" w:sz="4" w:space="0" w:color="auto"/>
              <w:bottom w:val="single" w:sz="4" w:space="0" w:color="auto"/>
              <w:right w:val="single" w:sz="4" w:space="0" w:color="auto"/>
            </w:tcBorders>
            <w:shd w:val="pct10" w:color="000000" w:fill="auto"/>
            <w:hideMark/>
          </w:tcPr>
          <w:p w14:paraId="3018FD1A" w14:textId="77777777" w:rsidR="00924E60" w:rsidRPr="00126D13" w:rsidRDefault="00924E60" w:rsidP="00647095">
            <w:pPr>
              <w:pStyle w:val="TAH"/>
              <w:rPr>
                <w:rFonts w:cs="Arial"/>
                <w:sz w:val="16"/>
                <w:szCs w:val="16"/>
              </w:rPr>
            </w:pPr>
            <w:r w:rsidRPr="00126D13">
              <w:rPr>
                <w:rFonts w:cs="Arial"/>
                <w:sz w:val="16"/>
                <w:szCs w:val="16"/>
              </w:rPr>
              <w:t>CR</w:t>
            </w:r>
          </w:p>
        </w:tc>
        <w:tc>
          <w:tcPr>
            <w:tcW w:w="567" w:type="dxa"/>
            <w:tcBorders>
              <w:top w:val="single" w:sz="4" w:space="0" w:color="auto"/>
              <w:left w:val="single" w:sz="4" w:space="0" w:color="auto"/>
              <w:bottom w:val="single" w:sz="4" w:space="0" w:color="auto"/>
              <w:right w:val="single" w:sz="4" w:space="0" w:color="auto"/>
            </w:tcBorders>
            <w:shd w:val="pct10" w:color="000000" w:fill="auto"/>
            <w:hideMark/>
          </w:tcPr>
          <w:p w14:paraId="49B28F68" w14:textId="77777777" w:rsidR="00924E60" w:rsidRPr="00126D13" w:rsidRDefault="00924E60" w:rsidP="00647095">
            <w:pPr>
              <w:pStyle w:val="TAH"/>
              <w:rPr>
                <w:rFonts w:cs="Arial"/>
                <w:sz w:val="16"/>
                <w:szCs w:val="16"/>
              </w:rPr>
            </w:pPr>
            <w:r w:rsidRPr="00126D13">
              <w:rPr>
                <w:rFonts w:cs="Arial"/>
                <w:sz w:val="16"/>
                <w:szCs w:val="16"/>
              </w:rPr>
              <w:t>Rev</w:t>
            </w:r>
          </w:p>
        </w:tc>
        <w:tc>
          <w:tcPr>
            <w:tcW w:w="555" w:type="dxa"/>
            <w:tcBorders>
              <w:top w:val="single" w:sz="4" w:space="0" w:color="auto"/>
              <w:left w:val="single" w:sz="4" w:space="0" w:color="auto"/>
              <w:bottom w:val="single" w:sz="4" w:space="0" w:color="auto"/>
              <w:right w:val="single" w:sz="4" w:space="0" w:color="auto"/>
            </w:tcBorders>
            <w:shd w:val="pct10" w:color="000000" w:fill="auto"/>
            <w:hideMark/>
          </w:tcPr>
          <w:p w14:paraId="62347520" w14:textId="77777777" w:rsidR="00924E60" w:rsidRPr="00126D13" w:rsidRDefault="00924E60" w:rsidP="00647095">
            <w:pPr>
              <w:pStyle w:val="TAH"/>
              <w:rPr>
                <w:rFonts w:cs="Arial"/>
                <w:sz w:val="16"/>
                <w:szCs w:val="16"/>
              </w:rPr>
            </w:pPr>
            <w:r w:rsidRPr="00126D13">
              <w:rPr>
                <w:rFonts w:cs="Arial"/>
                <w:sz w:val="16"/>
                <w:szCs w:val="16"/>
              </w:rPr>
              <w:t>Cat</w:t>
            </w:r>
          </w:p>
        </w:tc>
      </w:tr>
      <w:tr w:rsidR="002934F1" w:rsidRPr="002934F1" w14:paraId="4F4A634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5689B5" w14:textId="61A8A1F3" w:rsidR="002934F1" w:rsidRPr="002934F1" w:rsidRDefault="002934F1" w:rsidP="002934F1">
            <w:pPr>
              <w:pStyle w:val="TAL"/>
              <w:rPr>
                <w:rFonts w:cs="Arial"/>
                <w:sz w:val="16"/>
                <w:szCs w:val="16"/>
              </w:rPr>
            </w:pPr>
            <w:r w:rsidRPr="00530598">
              <w:rPr>
                <w:rFonts w:cs="Arial"/>
                <w:sz w:val="16"/>
                <w:szCs w:val="16"/>
              </w:rPr>
              <w:t>R2-2400335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EDC2CB" w14:textId="18CC2E3E" w:rsidR="002934F1" w:rsidRPr="002934F1" w:rsidRDefault="002934F1" w:rsidP="002934F1">
            <w:pPr>
              <w:pStyle w:val="TAL"/>
              <w:rPr>
                <w:rFonts w:cs="Arial"/>
                <w:sz w:val="16"/>
                <w:szCs w:val="16"/>
              </w:rPr>
            </w:pPr>
            <w:r w:rsidRPr="002934F1">
              <w:rPr>
                <w:rFonts w:cs="Arial"/>
                <w:sz w:val="16"/>
                <w:szCs w:val="16"/>
              </w:rPr>
              <w:t>Rapporteur CR to MT-SDT and CG-SDT enhanccement [CG-SDTenh]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5697A6" w14:textId="6C16C382" w:rsidR="002934F1" w:rsidRPr="002934F1" w:rsidRDefault="002934F1" w:rsidP="002934F1">
            <w:pPr>
              <w:pStyle w:val="TAL"/>
              <w:rPr>
                <w:rFonts w:cs="Arial"/>
                <w:sz w:val="16"/>
                <w:szCs w:val="16"/>
              </w:rPr>
            </w:pPr>
            <w:r w:rsidRPr="002934F1">
              <w:rPr>
                <w:rFonts w:cs="Arial"/>
                <w:sz w:val="16"/>
                <w:szCs w:val="16"/>
              </w:rPr>
              <w:t>Huawei, HiSilicon,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049419" w14:textId="44A629C3"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B23FEE" w14:textId="0F091F92"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4B2D75" w14:textId="7ADAEBD9" w:rsidR="002934F1" w:rsidRPr="002934F1" w:rsidRDefault="002934F1" w:rsidP="002934F1">
            <w:pPr>
              <w:pStyle w:val="TAL"/>
              <w:rPr>
                <w:rFonts w:cs="Arial"/>
                <w:sz w:val="16"/>
                <w:szCs w:val="16"/>
              </w:rPr>
            </w:pPr>
            <w:r w:rsidRPr="002934F1">
              <w:rPr>
                <w:rFonts w:cs="Arial"/>
                <w:sz w:val="16"/>
                <w:szCs w:val="16"/>
              </w:rPr>
              <w:t>NR_MT_SDT-Core,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BC17A" w14:textId="3B96DA25" w:rsidR="002934F1" w:rsidRPr="002934F1" w:rsidRDefault="002934F1" w:rsidP="002934F1">
            <w:pPr>
              <w:pStyle w:val="TAL"/>
              <w:rPr>
                <w:rFonts w:cs="Arial"/>
                <w:sz w:val="16"/>
                <w:szCs w:val="16"/>
              </w:rPr>
            </w:pPr>
            <w:r w:rsidRPr="002934F1">
              <w:rPr>
                <w:rFonts w:cs="Arial"/>
                <w:sz w:val="16"/>
                <w:szCs w:val="16"/>
              </w:rPr>
              <w:t>1781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DA4A05" w14:textId="253B9017"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856A6D1" w14:textId="7913833D"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707A76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CFCCAB" w14:textId="42FF930B" w:rsidR="002934F1" w:rsidRPr="002934F1" w:rsidRDefault="002934F1" w:rsidP="002934F1">
            <w:pPr>
              <w:pStyle w:val="TAL"/>
              <w:rPr>
                <w:rFonts w:cs="Arial"/>
                <w:sz w:val="16"/>
                <w:szCs w:val="16"/>
              </w:rPr>
            </w:pPr>
            <w:r w:rsidRPr="00530598">
              <w:rPr>
                <w:rFonts w:cs="Arial"/>
                <w:sz w:val="16"/>
                <w:szCs w:val="16"/>
              </w:rPr>
              <w:t>R2-2400471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EBC492" w14:textId="6D7B8050" w:rsidR="002934F1" w:rsidRPr="002934F1" w:rsidRDefault="002934F1" w:rsidP="002934F1">
            <w:pPr>
              <w:pStyle w:val="TAL"/>
              <w:rPr>
                <w:rFonts w:cs="Arial"/>
                <w:sz w:val="16"/>
                <w:szCs w:val="16"/>
              </w:rPr>
            </w:pPr>
            <w:r w:rsidRPr="002934F1">
              <w:rPr>
                <w:rFonts w:cs="Arial"/>
                <w:sz w:val="16"/>
                <w:szCs w:val="16"/>
              </w:rPr>
              <w:t>Handover for Reduced Capability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0E0BFAC" w14:textId="35F67972" w:rsidR="002934F1" w:rsidRPr="002934F1" w:rsidRDefault="002934F1" w:rsidP="002934F1">
            <w:pPr>
              <w:pStyle w:val="TAL"/>
              <w:rPr>
                <w:rFonts w:cs="Arial"/>
                <w:sz w:val="16"/>
                <w:szCs w:val="16"/>
                <w:lang w:val="fr-FR"/>
              </w:rPr>
            </w:pPr>
            <w:r w:rsidRPr="002934F1">
              <w:rPr>
                <w:rFonts w:cs="Arial"/>
                <w:sz w:val="16"/>
                <w:szCs w:val="16"/>
                <w:lang w:val="fr-FR"/>
              </w:rPr>
              <w:t>Nokia (Rapporteur), Qualcomm,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2610E4" w14:textId="3A5476A6" w:rsidR="002934F1" w:rsidRPr="002934F1" w:rsidRDefault="002934F1" w:rsidP="002934F1">
            <w:pPr>
              <w:pStyle w:val="TAL"/>
              <w:rPr>
                <w:rFonts w:cs="Arial"/>
                <w:sz w:val="16"/>
                <w:szCs w:val="16"/>
                <w:lang w:val="fr-FR"/>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62A16B" w14:textId="5E938490" w:rsidR="002934F1" w:rsidRPr="002934F1" w:rsidRDefault="002934F1" w:rsidP="002934F1">
            <w:pPr>
              <w:pStyle w:val="TAL"/>
              <w:rPr>
                <w:rFonts w:cs="Arial"/>
                <w:sz w:val="16"/>
                <w:szCs w:val="16"/>
                <w:lang w:val="fr-FR"/>
              </w:rPr>
            </w:pPr>
            <w:r w:rsidRPr="00530598">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D74E41" w14:textId="226A55E3" w:rsidR="002934F1" w:rsidRPr="002934F1" w:rsidRDefault="002934F1" w:rsidP="002934F1">
            <w:pPr>
              <w:pStyle w:val="TAL"/>
              <w:rPr>
                <w:rFonts w:cs="Arial"/>
                <w:sz w:val="16"/>
                <w:szCs w:val="16"/>
                <w:lang w:val="fr-FR"/>
              </w:rPr>
            </w:pPr>
            <w:r w:rsidRPr="00530598">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CE1D8EC" w14:textId="72415C9D" w:rsidR="002934F1" w:rsidRPr="002934F1" w:rsidRDefault="002934F1" w:rsidP="002934F1">
            <w:pPr>
              <w:pStyle w:val="TAL"/>
              <w:rPr>
                <w:rFonts w:cs="Arial"/>
                <w:sz w:val="16"/>
                <w:szCs w:val="16"/>
                <w:lang w:val="fr-FR"/>
              </w:rPr>
            </w:pPr>
            <w:r w:rsidRPr="002934F1">
              <w:rPr>
                <w:rFonts w:cs="Arial"/>
                <w:sz w:val="16"/>
                <w:szCs w:val="16"/>
              </w:rPr>
              <w:t>1393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4BB03F" w14:textId="508AE500" w:rsidR="002934F1" w:rsidRPr="002934F1" w:rsidRDefault="002934F1" w:rsidP="002934F1">
            <w:pPr>
              <w:pStyle w:val="TAL"/>
              <w:rPr>
                <w:rFonts w:cs="Arial"/>
                <w:sz w:val="16"/>
                <w:szCs w:val="16"/>
                <w:lang w:val="fr-FR"/>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5B54AE9" w14:textId="7B80157A" w:rsidR="002934F1" w:rsidRPr="002934F1" w:rsidRDefault="002934F1" w:rsidP="002934F1">
            <w:pPr>
              <w:pStyle w:val="TAL"/>
              <w:rPr>
                <w:rFonts w:cs="Arial"/>
                <w:sz w:val="16"/>
                <w:szCs w:val="16"/>
                <w:lang w:val="fr-FR"/>
              </w:rPr>
            </w:pPr>
            <w:r w:rsidRPr="002934F1">
              <w:rPr>
                <w:rFonts w:cs="Arial"/>
                <w:sz w:val="16"/>
                <w:szCs w:val="16"/>
              </w:rPr>
              <w:t>F</w:t>
            </w:r>
          </w:p>
        </w:tc>
      </w:tr>
      <w:tr w:rsidR="002934F1" w:rsidRPr="002934F1" w14:paraId="0709E04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9BD65B" w14:textId="74690AD9" w:rsidR="002934F1" w:rsidRPr="002934F1" w:rsidRDefault="002934F1" w:rsidP="002934F1">
            <w:pPr>
              <w:pStyle w:val="TAL"/>
              <w:rPr>
                <w:rFonts w:cs="Arial"/>
                <w:sz w:val="16"/>
                <w:szCs w:val="16"/>
              </w:rPr>
            </w:pPr>
            <w:r w:rsidRPr="00530598">
              <w:rPr>
                <w:rFonts w:cs="Arial"/>
                <w:sz w:val="16"/>
                <w:szCs w:val="16"/>
              </w:rPr>
              <w:t>R2-2400472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7B0BC4" w14:textId="008D02D8" w:rsidR="002934F1" w:rsidRPr="002934F1" w:rsidRDefault="002934F1" w:rsidP="002934F1">
            <w:pPr>
              <w:pStyle w:val="TAL"/>
              <w:rPr>
                <w:rFonts w:cs="Arial"/>
                <w:sz w:val="16"/>
                <w:szCs w:val="16"/>
              </w:rPr>
            </w:pPr>
            <w:r w:rsidRPr="002934F1">
              <w:rPr>
                <w:rFonts w:cs="Arial"/>
                <w:sz w:val="16"/>
                <w:szCs w:val="16"/>
              </w:rPr>
              <w:t>Handover for Reduced Capability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E7F4C93" w14:textId="3CB2D396" w:rsidR="002934F1" w:rsidRPr="002934F1" w:rsidRDefault="002934F1" w:rsidP="002934F1">
            <w:pPr>
              <w:pStyle w:val="TAL"/>
              <w:rPr>
                <w:rFonts w:cs="Arial"/>
                <w:sz w:val="16"/>
                <w:szCs w:val="16"/>
                <w:lang w:val="fr-FR"/>
              </w:rPr>
            </w:pPr>
            <w:r w:rsidRPr="002934F1">
              <w:rPr>
                <w:rFonts w:cs="Arial"/>
                <w:sz w:val="16"/>
                <w:szCs w:val="16"/>
                <w:lang w:val="fr-FR"/>
              </w:rPr>
              <w:t>Nokia (Rapporteur), Qualcomm,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A96C4E" w14:textId="35EF2CAC" w:rsidR="002934F1" w:rsidRPr="002934F1" w:rsidRDefault="002934F1" w:rsidP="002934F1">
            <w:pPr>
              <w:pStyle w:val="TAL"/>
              <w:rPr>
                <w:rFonts w:cs="Arial"/>
                <w:sz w:val="16"/>
                <w:szCs w:val="16"/>
                <w:lang w:val="fr-FR"/>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ACE26C" w14:textId="3BD5F3A2" w:rsidR="002934F1" w:rsidRPr="002934F1" w:rsidRDefault="002934F1" w:rsidP="002934F1">
            <w:pPr>
              <w:pStyle w:val="TAL"/>
              <w:rPr>
                <w:rFonts w:cs="Arial"/>
                <w:sz w:val="16"/>
                <w:szCs w:val="16"/>
                <w:lang w:val="fr-FR"/>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772D43" w14:textId="5E349EA4" w:rsidR="002934F1" w:rsidRPr="002934F1" w:rsidRDefault="002934F1" w:rsidP="002934F1">
            <w:pPr>
              <w:pStyle w:val="TAL"/>
              <w:rPr>
                <w:rFonts w:cs="Arial"/>
                <w:sz w:val="16"/>
                <w:szCs w:val="16"/>
                <w:lang w:val="fr-FR"/>
              </w:rPr>
            </w:pPr>
            <w:r w:rsidRPr="00530598">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04FFC" w14:textId="49D58728" w:rsidR="002934F1" w:rsidRPr="002934F1" w:rsidRDefault="002934F1" w:rsidP="002934F1">
            <w:pPr>
              <w:pStyle w:val="TAL"/>
              <w:rPr>
                <w:rFonts w:cs="Arial"/>
                <w:sz w:val="16"/>
                <w:szCs w:val="16"/>
                <w:lang w:val="fr-FR"/>
              </w:rPr>
            </w:pPr>
            <w:r w:rsidRPr="002934F1">
              <w:rPr>
                <w:rFonts w:cs="Arial"/>
                <w:sz w:val="16"/>
                <w:szCs w:val="16"/>
              </w:rPr>
              <w:t>0781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CD95EEC" w14:textId="1FAEE6AB" w:rsidR="002934F1" w:rsidRPr="002934F1" w:rsidRDefault="002934F1" w:rsidP="002934F1">
            <w:pPr>
              <w:pStyle w:val="TAL"/>
              <w:rPr>
                <w:rFonts w:cs="Arial"/>
                <w:sz w:val="16"/>
                <w:szCs w:val="16"/>
                <w:lang w:val="fr-FR"/>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1B5E9F" w14:textId="13D3FF7F" w:rsidR="002934F1" w:rsidRPr="002934F1" w:rsidRDefault="002934F1" w:rsidP="002934F1">
            <w:pPr>
              <w:pStyle w:val="TAL"/>
              <w:rPr>
                <w:rFonts w:cs="Arial"/>
                <w:sz w:val="16"/>
                <w:szCs w:val="16"/>
                <w:lang w:val="fr-FR"/>
              </w:rPr>
            </w:pPr>
            <w:r w:rsidRPr="002934F1">
              <w:rPr>
                <w:rFonts w:cs="Arial"/>
                <w:sz w:val="16"/>
                <w:szCs w:val="16"/>
              </w:rPr>
              <w:t>F</w:t>
            </w:r>
          </w:p>
        </w:tc>
      </w:tr>
      <w:tr w:rsidR="002934F1" w:rsidRPr="002934F1" w14:paraId="52BC534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894959" w14:textId="7FB10551" w:rsidR="002934F1" w:rsidRPr="002934F1" w:rsidRDefault="002934F1" w:rsidP="002934F1">
            <w:pPr>
              <w:pStyle w:val="TAL"/>
              <w:rPr>
                <w:rFonts w:cs="Arial"/>
                <w:sz w:val="16"/>
                <w:szCs w:val="16"/>
              </w:rPr>
            </w:pPr>
            <w:r w:rsidRPr="00530598">
              <w:rPr>
                <w:rFonts w:cs="Arial"/>
                <w:sz w:val="16"/>
                <w:szCs w:val="16"/>
              </w:rPr>
              <w:t>R2-2400473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CF96D4" w14:textId="52649431" w:rsidR="002934F1" w:rsidRPr="002934F1" w:rsidRDefault="002934F1" w:rsidP="002934F1">
            <w:pPr>
              <w:pStyle w:val="TAL"/>
              <w:rPr>
                <w:rFonts w:cs="Arial"/>
                <w:sz w:val="16"/>
                <w:szCs w:val="16"/>
              </w:rPr>
            </w:pPr>
            <w:r w:rsidRPr="002934F1">
              <w:rPr>
                <w:rFonts w:cs="Arial"/>
                <w:sz w:val="16"/>
                <w:szCs w:val="16"/>
              </w:rPr>
              <w:t>Handover for Reduced Capability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1D9FF09" w14:textId="77960838" w:rsidR="002934F1" w:rsidRPr="002934F1" w:rsidRDefault="002934F1" w:rsidP="002934F1">
            <w:pPr>
              <w:pStyle w:val="TAL"/>
              <w:rPr>
                <w:rFonts w:cs="Arial"/>
                <w:sz w:val="16"/>
                <w:szCs w:val="16"/>
                <w:lang w:val="fr-FR"/>
              </w:rPr>
            </w:pPr>
            <w:r w:rsidRPr="002934F1">
              <w:rPr>
                <w:rFonts w:cs="Arial"/>
                <w:sz w:val="16"/>
                <w:szCs w:val="16"/>
                <w:lang w:val="fr-FR"/>
              </w:rPr>
              <w:t>Nokia (Rapporteur), Qualcomm,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19C2B3" w14:textId="7218DB0E" w:rsidR="002934F1" w:rsidRPr="002934F1" w:rsidRDefault="002934F1" w:rsidP="002934F1">
            <w:pPr>
              <w:pStyle w:val="TAL"/>
              <w:rPr>
                <w:rFonts w:cs="Arial"/>
                <w:sz w:val="16"/>
                <w:szCs w:val="16"/>
                <w:lang w:val="fr-FR"/>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4F4356" w14:textId="30BD2CAC" w:rsidR="002934F1" w:rsidRPr="002934F1" w:rsidRDefault="002934F1" w:rsidP="002934F1">
            <w:pPr>
              <w:pStyle w:val="TAL"/>
              <w:rPr>
                <w:rFonts w:cs="Arial"/>
                <w:sz w:val="16"/>
                <w:szCs w:val="16"/>
                <w:lang w:val="fr-FR"/>
              </w:rPr>
            </w:pPr>
            <w:r w:rsidRPr="00530598">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D7332C" w14:textId="46FD68A7" w:rsidR="002934F1" w:rsidRPr="002934F1" w:rsidRDefault="002934F1" w:rsidP="002934F1">
            <w:pPr>
              <w:pStyle w:val="TAL"/>
              <w:rPr>
                <w:rFonts w:cs="Arial"/>
                <w:sz w:val="16"/>
                <w:szCs w:val="16"/>
                <w:lang w:val="fr-FR"/>
              </w:rPr>
            </w:pPr>
            <w:r w:rsidRPr="002934F1">
              <w:rPr>
                <w:rFonts w:cs="Arial"/>
                <w:sz w:val="16"/>
                <w:szCs w:val="16"/>
              </w:rPr>
              <w:t>NR_redcap-Core, NR_redcap_enh-Core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D325C7" w14:textId="02A4AD62" w:rsidR="002934F1" w:rsidRPr="002934F1" w:rsidRDefault="002934F1" w:rsidP="002934F1">
            <w:pPr>
              <w:pStyle w:val="TAL"/>
              <w:rPr>
                <w:rFonts w:cs="Arial"/>
                <w:sz w:val="16"/>
                <w:szCs w:val="16"/>
                <w:lang w:val="fr-FR"/>
              </w:rPr>
            </w:pPr>
            <w:r w:rsidRPr="002934F1">
              <w:rPr>
                <w:rFonts w:cs="Arial"/>
                <w:sz w:val="16"/>
                <w:szCs w:val="16"/>
              </w:rPr>
              <w:t>1394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5D3ACE" w14:textId="029C2C7F" w:rsidR="002934F1" w:rsidRPr="002934F1" w:rsidRDefault="002934F1" w:rsidP="002934F1">
            <w:pPr>
              <w:pStyle w:val="TAL"/>
              <w:rPr>
                <w:rFonts w:cs="Arial"/>
                <w:sz w:val="16"/>
                <w:szCs w:val="16"/>
                <w:lang w:val="fr-FR"/>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5A5BFCF" w14:textId="3C63B7D7" w:rsidR="002934F1" w:rsidRPr="002934F1" w:rsidRDefault="002934F1" w:rsidP="002934F1">
            <w:pPr>
              <w:pStyle w:val="TAL"/>
              <w:rPr>
                <w:rFonts w:cs="Arial"/>
                <w:sz w:val="16"/>
                <w:szCs w:val="16"/>
                <w:lang w:val="fr-FR"/>
              </w:rPr>
            </w:pPr>
            <w:r w:rsidRPr="002934F1">
              <w:rPr>
                <w:rFonts w:cs="Arial"/>
                <w:sz w:val="16"/>
                <w:szCs w:val="16"/>
              </w:rPr>
              <w:t>F</w:t>
            </w:r>
          </w:p>
        </w:tc>
      </w:tr>
      <w:tr w:rsidR="002934F1" w:rsidRPr="002934F1" w14:paraId="29D8319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2E2AD1" w14:textId="00275F3A" w:rsidR="002934F1" w:rsidRPr="002934F1" w:rsidRDefault="002934F1" w:rsidP="002934F1">
            <w:pPr>
              <w:pStyle w:val="TAL"/>
              <w:rPr>
                <w:rFonts w:cs="Arial"/>
                <w:sz w:val="16"/>
                <w:szCs w:val="16"/>
              </w:rPr>
            </w:pPr>
            <w:r w:rsidRPr="00530598">
              <w:rPr>
                <w:rFonts w:cs="Arial"/>
                <w:sz w:val="16"/>
                <w:szCs w:val="16"/>
              </w:rPr>
              <w:t>R2-2400474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2D86A4" w14:textId="3E7F13AD" w:rsidR="002934F1" w:rsidRPr="002934F1" w:rsidRDefault="002934F1" w:rsidP="002934F1">
            <w:pPr>
              <w:pStyle w:val="TAL"/>
              <w:rPr>
                <w:rFonts w:cs="Arial"/>
                <w:sz w:val="16"/>
                <w:szCs w:val="16"/>
              </w:rPr>
            </w:pPr>
            <w:r w:rsidRPr="002934F1">
              <w:rPr>
                <w:rFonts w:cs="Arial"/>
                <w:sz w:val="16"/>
                <w:szCs w:val="16"/>
              </w:rPr>
              <w:t>Handover for Reduced Capability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6931EF0" w14:textId="2C2299D5" w:rsidR="002934F1" w:rsidRPr="002934F1" w:rsidRDefault="002934F1" w:rsidP="002934F1">
            <w:pPr>
              <w:pStyle w:val="TAL"/>
              <w:rPr>
                <w:rFonts w:cs="Arial"/>
                <w:sz w:val="16"/>
                <w:szCs w:val="16"/>
                <w:lang w:val="fr-FR"/>
              </w:rPr>
            </w:pPr>
            <w:r w:rsidRPr="002934F1">
              <w:rPr>
                <w:rFonts w:cs="Arial"/>
                <w:sz w:val="16"/>
                <w:szCs w:val="16"/>
                <w:lang w:val="fr-FR"/>
              </w:rPr>
              <w:t>Nokia (Rapporteur), Qualcomm,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16C378" w14:textId="2C0A8974" w:rsidR="002934F1" w:rsidRPr="002934F1" w:rsidRDefault="002934F1" w:rsidP="002934F1">
            <w:pPr>
              <w:pStyle w:val="TAL"/>
              <w:rPr>
                <w:rFonts w:cs="Arial"/>
                <w:sz w:val="16"/>
                <w:szCs w:val="16"/>
                <w:lang w:val="fr-FR"/>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5583C0" w14:textId="5A3ACDCE" w:rsidR="002934F1" w:rsidRPr="002934F1" w:rsidRDefault="002934F1" w:rsidP="002934F1">
            <w:pPr>
              <w:pStyle w:val="TAL"/>
              <w:rPr>
                <w:rFonts w:cs="Arial"/>
                <w:sz w:val="16"/>
                <w:szCs w:val="16"/>
                <w:lang w:val="fr-FR"/>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AC1638" w14:textId="58908A51" w:rsidR="002934F1" w:rsidRPr="002934F1" w:rsidRDefault="002934F1" w:rsidP="002934F1">
            <w:pPr>
              <w:pStyle w:val="TAL"/>
              <w:rPr>
                <w:rFonts w:cs="Arial"/>
                <w:sz w:val="16"/>
                <w:szCs w:val="16"/>
                <w:lang w:val="fr-FR"/>
              </w:rPr>
            </w:pPr>
            <w:r w:rsidRPr="002934F1">
              <w:rPr>
                <w:rFonts w:cs="Arial"/>
                <w:sz w:val="16"/>
                <w:szCs w:val="16"/>
              </w:rPr>
              <w:t>NR_redcap-Core, NR_redcap_enh-Core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DD4865" w14:textId="3C17281B" w:rsidR="002934F1" w:rsidRPr="002934F1" w:rsidRDefault="002934F1" w:rsidP="002934F1">
            <w:pPr>
              <w:pStyle w:val="TAL"/>
              <w:rPr>
                <w:rFonts w:cs="Arial"/>
                <w:sz w:val="16"/>
                <w:szCs w:val="16"/>
                <w:lang w:val="fr-FR"/>
              </w:rPr>
            </w:pPr>
            <w:r w:rsidRPr="002934F1">
              <w:rPr>
                <w:rFonts w:cs="Arial"/>
                <w:sz w:val="16"/>
                <w:szCs w:val="16"/>
              </w:rPr>
              <w:t>0782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2F33AA" w14:textId="5F6A761D" w:rsidR="002934F1" w:rsidRPr="002934F1" w:rsidRDefault="002934F1" w:rsidP="002934F1">
            <w:pPr>
              <w:pStyle w:val="TAL"/>
              <w:rPr>
                <w:rFonts w:cs="Arial"/>
                <w:sz w:val="16"/>
                <w:szCs w:val="16"/>
                <w:lang w:val="fr-FR"/>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DDECF5" w14:textId="12421C5E" w:rsidR="002934F1" w:rsidRPr="002934F1" w:rsidRDefault="002934F1" w:rsidP="002934F1">
            <w:pPr>
              <w:pStyle w:val="TAL"/>
              <w:rPr>
                <w:rFonts w:cs="Arial"/>
                <w:sz w:val="16"/>
                <w:szCs w:val="16"/>
                <w:lang w:val="fr-FR"/>
              </w:rPr>
            </w:pPr>
            <w:r w:rsidRPr="002934F1">
              <w:rPr>
                <w:rFonts w:cs="Arial"/>
                <w:sz w:val="16"/>
                <w:szCs w:val="16"/>
              </w:rPr>
              <w:t>F</w:t>
            </w:r>
          </w:p>
        </w:tc>
      </w:tr>
      <w:tr w:rsidR="002934F1" w:rsidRPr="002934F1" w14:paraId="5281C9C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28C92D" w14:textId="3CDB9678" w:rsidR="002934F1" w:rsidRPr="002934F1" w:rsidRDefault="002934F1" w:rsidP="002934F1">
            <w:pPr>
              <w:pStyle w:val="TAL"/>
              <w:rPr>
                <w:rFonts w:cs="Arial"/>
                <w:sz w:val="16"/>
                <w:szCs w:val="16"/>
              </w:rPr>
            </w:pPr>
            <w:r w:rsidRPr="00530598">
              <w:rPr>
                <w:rFonts w:cs="Arial"/>
                <w:sz w:val="16"/>
                <w:szCs w:val="16"/>
              </w:rPr>
              <w:t>R2-2400475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0BA9DF0" w14:textId="76B63F08" w:rsidR="002934F1" w:rsidRPr="002934F1" w:rsidRDefault="002934F1" w:rsidP="002934F1">
            <w:pPr>
              <w:pStyle w:val="TAL"/>
              <w:rPr>
                <w:rFonts w:cs="Arial"/>
                <w:sz w:val="16"/>
                <w:szCs w:val="16"/>
              </w:rPr>
            </w:pPr>
            <w:r w:rsidRPr="002934F1">
              <w:rPr>
                <w:rFonts w:cs="Arial"/>
                <w:sz w:val="16"/>
                <w:szCs w:val="16"/>
              </w:rPr>
              <w:t>Misellaneous Corrections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49CAD2" w14:textId="489D1A4E" w:rsidR="002934F1" w:rsidRPr="002934F1" w:rsidRDefault="002934F1" w:rsidP="002934F1">
            <w:pPr>
              <w:pStyle w:val="TAL"/>
              <w:rPr>
                <w:rFonts w:cs="Arial"/>
                <w:sz w:val="16"/>
                <w:szCs w:val="16"/>
              </w:rPr>
            </w:pPr>
            <w:r w:rsidRPr="002934F1">
              <w:rPr>
                <w:rFonts w:cs="Arial"/>
                <w:sz w:val="16"/>
                <w:szCs w:val="16"/>
              </w:rPr>
              <w:t>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F68A77" w14:textId="4C8CAC8A"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2AEF92" w14:textId="03FA6DB9"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357393" w14:textId="0D46EFDC" w:rsidR="002934F1" w:rsidRPr="002934F1" w:rsidRDefault="002934F1" w:rsidP="002934F1">
            <w:pPr>
              <w:pStyle w:val="TAL"/>
              <w:rPr>
                <w:rFonts w:cs="Arial"/>
                <w:sz w:val="16"/>
                <w:szCs w:val="16"/>
              </w:rPr>
            </w:pPr>
            <w:r w:rsidRPr="002934F1">
              <w:rPr>
                <w:rFonts w:cs="Arial"/>
                <w:sz w:val="16"/>
                <w:szCs w:val="16"/>
              </w:rPr>
              <w:t>TRS_URLLC-NR-Core, NR_ATG-Core, 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39FCFCD" w14:textId="756C76C1" w:rsidR="002934F1" w:rsidRPr="002934F1" w:rsidRDefault="002934F1" w:rsidP="002934F1">
            <w:pPr>
              <w:pStyle w:val="TAL"/>
              <w:rPr>
                <w:rFonts w:cs="Arial"/>
                <w:sz w:val="16"/>
                <w:szCs w:val="16"/>
              </w:rPr>
            </w:pPr>
            <w:r w:rsidRPr="002934F1">
              <w:rPr>
                <w:rFonts w:cs="Arial"/>
                <w:sz w:val="16"/>
                <w:szCs w:val="16"/>
              </w:rPr>
              <w:t>0783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F3DFFD" w14:textId="5D14ADEB"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E4B1B2" w14:textId="7D60E81C"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208D5D6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B2BE03" w14:textId="448D2BCB" w:rsidR="002934F1" w:rsidRPr="002934F1" w:rsidRDefault="002934F1" w:rsidP="002934F1">
            <w:pPr>
              <w:pStyle w:val="TAL"/>
              <w:rPr>
                <w:rFonts w:cs="Arial"/>
                <w:sz w:val="16"/>
                <w:szCs w:val="16"/>
              </w:rPr>
            </w:pPr>
            <w:r w:rsidRPr="00530598">
              <w:rPr>
                <w:rFonts w:cs="Arial"/>
                <w:sz w:val="16"/>
                <w:szCs w:val="16"/>
              </w:rPr>
              <w:t>R2-2400517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303A59" w14:textId="7CCB9E9A" w:rsidR="002934F1" w:rsidRPr="002934F1" w:rsidRDefault="002934F1" w:rsidP="002934F1">
            <w:pPr>
              <w:pStyle w:val="TAL"/>
              <w:rPr>
                <w:rFonts w:cs="Arial"/>
                <w:sz w:val="16"/>
                <w:szCs w:val="16"/>
              </w:rPr>
            </w:pPr>
            <w:r w:rsidRPr="002934F1">
              <w:rPr>
                <w:rFonts w:cs="Arial"/>
                <w:sz w:val="16"/>
                <w:szCs w:val="16"/>
              </w:rPr>
              <w:t>Correction on the UE capability of survival time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3B708E" w14:textId="2A907F65"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59B3C0" w14:textId="27303B5B"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51C77C" w14:textId="60028CB6" w:rsidR="002934F1" w:rsidRPr="002934F1" w:rsidRDefault="002934F1" w:rsidP="002934F1">
            <w:pPr>
              <w:pStyle w:val="TAL"/>
              <w:rPr>
                <w:rFonts w:cs="Arial"/>
                <w:sz w:val="16"/>
                <w:szCs w:val="16"/>
              </w:rPr>
            </w:pPr>
            <w:r w:rsidRPr="00530598">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5EA7E8" w14:textId="2EC3DEE3" w:rsidR="002934F1" w:rsidRPr="002934F1" w:rsidRDefault="002934F1" w:rsidP="002934F1">
            <w:pPr>
              <w:pStyle w:val="TAL"/>
              <w:rPr>
                <w:rFonts w:cs="Arial"/>
                <w:sz w:val="16"/>
                <w:szCs w:val="16"/>
                <w:lang w:val="fr-FR"/>
              </w:rPr>
            </w:pPr>
            <w:r w:rsidRPr="00530598">
              <w:rPr>
                <w:rFonts w:cs="Arial"/>
                <w:sz w:val="16"/>
                <w:szCs w:val="16"/>
              </w:rPr>
              <w:t>NR_IIOT_URLLC_enh-Core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5C2A2C" w14:textId="106CBA7D" w:rsidR="002934F1" w:rsidRPr="002934F1" w:rsidRDefault="002934F1" w:rsidP="002934F1">
            <w:pPr>
              <w:pStyle w:val="TAL"/>
              <w:rPr>
                <w:rFonts w:cs="Arial"/>
                <w:sz w:val="16"/>
                <w:szCs w:val="16"/>
              </w:rPr>
            </w:pPr>
            <w:r w:rsidRPr="002934F1">
              <w:rPr>
                <w:rFonts w:cs="Arial"/>
                <w:sz w:val="16"/>
                <w:szCs w:val="16"/>
              </w:rPr>
              <w:t>1024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CAD158" w14:textId="363AF8B8" w:rsidR="002934F1" w:rsidRPr="002934F1" w:rsidRDefault="002934F1" w:rsidP="002934F1">
            <w:pPr>
              <w:pStyle w:val="TAL"/>
              <w:rPr>
                <w:rFonts w:cs="Arial"/>
                <w:sz w:val="16"/>
                <w:szCs w:val="16"/>
                <w:lang w:val="fi-FI"/>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CE0471" w14:textId="0F64843D"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35E3627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12C0D03" w14:textId="49CE6FA3" w:rsidR="002934F1" w:rsidRPr="002934F1" w:rsidRDefault="002934F1" w:rsidP="002934F1">
            <w:pPr>
              <w:pStyle w:val="TAL"/>
              <w:rPr>
                <w:rFonts w:cs="Arial"/>
                <w:sz w:val="16"/>
                <w:szCs w:val="16"/>
              </w:rPr>
            </w:pPr>
            <w:r w:rsidRPr="00530598">
              <w:rPr>
                <w:rFonts w:cs="Arial"/>
                <w:sz w:val="16"/>
                <w:szCs w:val="16"/>
              </w:rPr>
              <w:t>R2-2400518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1FC1EF4" w14:textId="731056ED" w:rsidR="002934F1" w:rsidRPr="002934F1" w:rsidRDefault="002934F1" w:rsidP="002934F1">
            <w:pPr>
              <w:pStyle w:val="TAL"/>
              <w:rPr>
                <w:rFonts w:cs="Arial"/>
                <w:sz w:val="16"/>
                <w:szCs w:val="16"/>
              </w:rPr>
            </w:pPr>
            <w:r w:rsidRPr="002934F1">
              <w:rPr>
                <w:rFonts w:cs="Arial"/>
                <w:sz w:val="16"/>
                <w:szCs w:val="16"/>
              </w:rPr>
              <w:t>Correction on the UE capability of survival time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03C61EF" w14:textId="54E3A66D"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861239" w14:textId="6DE74D82"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75ED0C" w14:textId="3A80CF05" w:rsidR="002934F1" w:rsidRPr="002934F1" w:rsidRDefault="002934F1" w:rsidP="002934F1">
            <w:pPr>
              <w:pStyle w:val="TAL"/>
              <w:rPr>
                <w:rFonts w:cs="Arial"/>
                <w:sz w:val="16"/>
                <w:szCs w:val="16"/>
              </w:rPr>
            </w:pPr>
            <w:r w:rsidRPr="00530598">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13C51E" w14:textId="40B4D5B9" w:rsidR="002934F1" w:rsidRPr="002934F1" w:rsidRDefault="002934F1" w:rsidP="002934F1">
            <w:pPr>
              <w:pStyle w:val="TAL"/>
              <w:rPr>
                <w:rFonts w:cs="Arial"/>
                <w:sz w:val="16"/>
                <w:szCs w:val="16"/>
              </w:rPr>
            </w:pPr>
            <w:r w:rsidRPr="00530598">
              <w:rPr>
                <w:rFonts w:cs="Arial"/>
                <w:sz w:val="16"/>
                <w:szCs w:val="16"/>
              </w:rPr>
              <w:t>NR_IIOT_URLLC_enh-Core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7DEEFB" w14:textId="75A071EE" w:rsidR="002934F1" w:rsidRPr="002934F1" w:rsidRDefault="002934F1" w:rsidP="002934F1">
            <w:pPr>
              <w:pStyle w:val="TAL"/>
              <w:rPr>
                <w:rFonts w:cs="Arial"/>
                <w:sz w:val="16"/>
                <w:szCs w:val="16"/>
              </w:rPr>
            </w:pPr>
            <w:r w:rsidRPr="002934F1">
              <w:rPr>
                <w:rFonts w:cs="Arial"/>
                <w:sz w:val="16"/>
                <w:szCs w:val="16"/>
              </w:rPr>
              <w:t>1025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7460047" w14:textId="273FA9CE"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858F9E" w14:textId="5061FE81"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2FEC501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3F437A" w14:textId="21A55C0D" w:rsidR="002934F1" w:rsidRPr="002934F1" w:rsidRDefault="002934F1" w:rsidP="002934F1">
            <w:pPr>
              <w:pStyle w:val="TAL"/>
              <w:rPr>
                <w:rFonts w:cs="Arial"/>
                <w:sz w:val="16"/>
                <w:szCs w:val="16"/>
              </w:rPr>
            </w:pPr>
            <w:r w:rsidRPr="00530598">
              <w:rPr>
                <w:rFonts w:cs="Arial"/>
                <w:sz w:val="16"/>
                <w:szCs w:val="16"/>
              </w:rPr>
              <w:t>R2-2400519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0C89DE" w14:textId="5D3EF4E0" w:rsidR="002934F1" w:rsidRPr="002934F1" w:rsidRDefault="002934F1" w:rsidP="002934F1">
            <w:pPr>
              <w:pStyle w:val="TAL"/>
              <w:rPr>
                <w:rFonts w:cs="Arial"/>
                <w:sz w:val="16"/>
                <w:szCs w:val="16"/>
              </w:rPr>
            </w:pPr>
            <w:r w:rsidRPr="002934F1">
              <w:rPr>
                <w:rFonts w:cs="Arial"/>
                <w:sz w:val="16"/>
                <w:szCs w:val="16"/>
              </w:rPr>
              <w:t>Misc RRC corrections for NR V2X</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511EEBB" w14:textId="53450D91" w:rsidR="002934F1" w:rsidRPr="002934F1" w:rsidRDefault="002934F1" w:rsidP="002934F1">
            <w:pPr>
              <w:pStyle w:val="TAL"/>
              <w:rPr>
                <w:rFonts w:cs="Arial"/>
                <w:sz w:val="16"/>
                <w:szCs w:val="16"/>
              </w:rPr>
            </w:pPr>
            <w:r w:rsidRPr="002934F1">
              <w:rPr>
                <w:rFonts w:cs="Arial"/>
                <w:sz w:val="16"/>
                <w:szCs w:val="16"/>
              </w:rPr>
              <w:t>Huawei, HiSilicon (Rapporteur),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0030C1" w14:textId="6BC2F3DC" w:rsidR="002934F1" w:rsidRPr="002934F1" w:rsidRDefault="002934F1" w:rsidP="002934F1">
            <w:pPr>
              <w:pStyle w:val="TAL"/>
              <w:rPr>
                <w:rFonts w:cs="Arial"/>
                <w:sz w:val="16"/>
                <w:szCs w:val="16"/>
              </w:rPr>
            </w:pPr>
            <w:r w:rsidRPr="00530598">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5B5E7D" w14:textId="26604F55"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44BD58" w14:textId="415F36F1" w:rsidR="002934F1" w:rsidRPr="002934F1" w:rsidRDefault="002934F1" w:rsidP="002934F1">
            <w:pPr>
              <w:pStyle w:val="TAL"/>
              <w:rPr>
                <w:rFonts w:cs="Arial"/>
                <w:sz w:val="16"/>
                <w:szCs w:val="16"/>
              </w:rPr>
            </w:pPr>
            <w:r w:rsidRPr="00530598">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220D44D" w14:textId="356D8031" w:rsidR="002934F1" w:rsidRPr="002934F1" w:rsidRDefault="002934F1" w:rsidP="002934F1">
            <w:pPr>
              <w:pStyle w:val="TAL"/>
              <w:rPr>
                <w:rFonts w:cs="Arial"/>
                <w:sz w:val="16"/>
                <w:szCs w:val="16"/>
              </w:rPr>
            </w:pPr>
            <w:r w:rsidRPr="002934F1">
              <w:rPr>
                <w:rFonts w:cs="Arial"/>
                <w:sz w:val="16"/>
                <w:szCs w:val="16"/>
              </w:rPr>
              <w:t>4534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7D6736" w14:textId="44DBA3A1"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ED6944" w14:textId="39212A6F"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0259002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31EE70" w14:textId="191A8F29" w:rsidR="002934F1" w:rsidRPr="002934F1" w:rsidRDefault="002934F1" w:rsidP="002934F1">
            <w:pPr>
              <w:pStyle w:val="TAL"/>
              <w:rPr>
                <w:rFonts w:cs="Arial"/>
                <w:sz w:val="16"/>
                <w:szCs w:val="16"/>
              </w:rPr>
            </w:pPr>
            <w:r w:rsidRPr="00530598">
              <w:rPr>
                <w:rFonts w:cs="Arial"/>
                <w:sz w:val="16"/>
                <w:szCs w:val="16"/>
              </w:rPr>
              <w:t>R2-2400520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952F9A" w14:textId="26450077" w:rsidR="002934F1" w:rsidRPr="002934F1" w:rsidRDefault="002934F1" w:rsidP="002934F1">
            <w:pPr>
              <w:pStyle w:val="TAL"/>
              <w:rPr>
                <w:rFonts w:cs="Arial"/>
                <w:sz w:val="16"/>
                <w:szCs w:val="16"/>
              </w:rPr>
            </w:pPr>
            <w:r w:rsidRPr="002934F1">
              <w:rPr>
                <w:rFonts w:cs="Arial"/>
                <w:sz w:val="16"/>
                <w:szCs w:val="16"/>
              </w:rPr>
              <w:t>Misc RRC corrections for NR V2X</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A501CF6" w14:textId="402F9B37" w:rsidR="002934F1" w:rsidRPr="002934F1" w:rsidRDefault="002934F1" w:rsidP="002934F1">
            <w:pPr>
              <w:pStyle w:val="TAL"/>
              <w:rPr>
                <w:rFonts w:cs="Arial"/>
                <w:sz w:val="16"/>
                <w:szCs w:val="16"/>
              </w:rPr>
            </w:pPr>
            <w:r w:rsidRPr="002934F1">
              <w:rPr>
                <w:rFonts w:cs="Arial"/>
                <w:sz w:val="16"/>
                <w:szCs w:val="16"/>
              </w:rPr>
              <w:t>Huawei, HiSilicon (Rapporteur),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73C025" w14:textId="30AB260F"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9EF674" w14:textId="45879E0B"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617DA8" w14:textId="6245BE2D" w:rsidR="002934F1" w:rsidRPr="002934F1" w:rsidRDefault="002934F1" w:rsidP="002934F1">
            <w:pPr>
              <w:pStyle w:val="TAL"/>
              <w:rPr>
                <w:rFonts w:cs="Arial"/>
                <w:sz w:val="16"/>
                <w:szCs w:val="16"/>
              </w:rPr>
            </w:pPr>
            <w:r w:rsidRPr="00530598">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1E74BD" w14:textId="02AD3DE4" w:rsidR="002934F1" w:rsidRPr="002934F1" w:rsidRDefault="002934F1" w:rsidP="002934F1">
            <w:pPr>
              <w:pStyle w:val="TAL"/>
              <w:rPr>
                <w:rFonts w:cs="Arial"/>
                <w:sz w:val="16"/>
                <w:szCs w:val="16"/>
              </w:rPr>
            </w:pPr>
            <w:r w:rsidRPr="002934F1">
              <w:rPr>
                <w:rFonts w:cs="Arial"/>
                <w:sz w:val="16"/>
                <w:szCs w:val="16"/>
              </w:rPr>
              <w:t>4535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8716746" w14:textId="4B2BFF96"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193E8DB" w14:textId="71F8FA54"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44F71E7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8D4C47" w14:textId="726101D8" w:rsidR="002934F1" w:rsidRPr="002934F1" w:rsidRDefault="002934F1" w:rsidP="002934F1">
            <w:pPr>
              <w:pStyle w:val="TAL"/>
              <w:rPr>
                <w:rFonts w:cs="Arial"/>
                <w:sz w:val="16"/>
                <w:szCs w:val="16"/>
              </w:rPr>
            </w:pPr>
            <w:r w:rsidRPr="00530598">
              <w:rPr>
                <w:rFonts w:cs="Arial"/>
                <w:sz w:val="16"/>
                <w:szCs w:val="16"/>
              </w:rPr>
              <w:t>R2-2400542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B41B6F" w14:textId="410FAEFB" w:rsidR="002934F1" w:rsidRPr="002934F1" w:rsidRDefault="002934F1" w:rsidP="002934F1">
            <w:pPr>
              <w:pStyle w:val="TAL"/>
              <w:rPr>
                <w:rFonts w:cs="Arial"/>
                <w:sz w:val="16"/>
                <w:szCs w:val="16"/>
              </w:rPr>
            </w:pPr>
            <w:r w:rsidRPr="002934F1">
              <w:rPr>
                <w:rFonts w:cs="Arial"/>
                <w:sz w:val="16"/>
                <w:szCs w:val="16"/>
              </w:rPr>
              <w:t>Correction to NOTEs Numbering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8D2A6C" w14:textId="11B8B139" w:rsidR="002934F1" w:rsidRPr="002934F1" w:rsidRDefault="002934F1" w:rsidP="002934F1">
            <w:pPr>
              <w:pStyle w:val="TAL"/>
              <w:rPr>
                <w:rFonts w:cs="Arial"/>
                <w:sz w:val="16"/>
                <w:szCs w:val="16"/>
              </w:rPr>
            </w:pPr>
            <w:r w:rsidRPr="002934F1">
              <w:rPr>
                <w:rFonts w:cs="Arial"/>
                <w:sz w:val="16"/>
                <w:szCs w:val="16"/>
              </w:rPr>
              <w:t>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13473" w14:textId="5A022A9C"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65D0A2" w14:textId="742CE9BF" w:rsidR="002934F1" w:rsidRPr="002934F1" w:rsidRDefault="002934F1" w:rsidP="002934F1">
            <w:pPr>
              <w:pStyle w:val="TAL"/>
              <w:rPr>
                <w:rFonts w:cs="Arial"/>
                <w:sz w:val="16"/>
                <w:szCs w:val="16"/>
              </w:rPr>
            </w:pPr>
            <w:r w:rsidRPr="00530598">
              <w:rPr>
                <w:rFonts w:cs="Arial"/>
                <w:sz w:val="16"/>
                <w:szCs w:val="16"/>
              </w:rPr>
              <w:t>38.322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019AD0" w14:textId="0BE9E09B" w:rsidR="002934F1" w:rsidRPr="002934F1" w:rsidRDefault="002934F1" w:rsidP="002934F1">
            <w:pPr>
              <w:pStyle w:val="TAL"/>
              <w:rPr>
                <w:rFonts w:cs="Arial"/>
                <w:sz w:val="16"/>
                <w:szCs w:val="16"/>
              </w:rPr>
            </w:pPr>
            <w:r w:rsidRPr="00530598">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E9CEDBC" w14:textId="10C6839D" w:rsidR="002934F1" w:rsidRPr="002934F1" w:rsidRDefault="002934F1" w:rsidP="002934F1">
            <w:pPr>
              <w:pStyle w:val="TAL"/>
              <w:rPr>
                <w:rFonts w:cs="Arial"/>
                <w:sz w:val="16"/>
                <w:szCs w:val="16"/>
              </w:rPr>
            </w:pPr>
            <w:r w:rsidRPr="002934F1">
              <w:rPr>
                <w:rFonts w:cs="Arial"/>
                <w:sz w:val="16"/>
                <w:szCs w:val="16"/>
              </w:rPr>
              <w:t>0055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592CC6" w14:textId="2AB3DCC0"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9177BD9" w14:textId="51288CDD" w:rsidR="002934F1" w:rsidRPr="002934F1" w:rsidRDefault="002934F1" w:rsidP="002934F1">
            <w:pPr>
              <w:pStyle w:val="TAL"/>
              <w:rPr>
                <w:rFonts w:cs="Arial"/>
                <w:sz w:val="16"/>
                <w:szCs w:val="16"/>
              </w:rPr>
            </w:pPr>
            <w:r w:rsidRPr="002934F1">
              <w:rPr>
                <w:rFonts w:cs="Arial"/>
                <w:sz w:val="16"/>
                <w:szCs w:val="16"/>
              </w:rPr>
              <w:t>D</w:t>
            </w:r>
          </w:p>
        </w:tc>
      </w:tr>
      <w:tr w:rsidR="002934F1" w:rsidRPr="002934F1" w14:paraId="7892C5D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583430" w14:textId="79523DA5" w:rsidR="002934F1" w:rsidRPr="002934F1" w:rsidRDefault="002934F1" w:rsidP="002934F1">
            <w:pPr>
              <w:pStyle w:val="TAL"/>
              <w:rPr>
                <w:rFonts w:cs="Arial"/>
                <w:sz w:val="16"/>
                <w:szCs w:val="16"/>
              </w:rPr>
            </w:pPr>
            <w:r w:rsidRPr="00530598">
              <w:rPr>
                <w:rFonts w:cs="Arial"/>
                <w:sz w:val="16"/>
                <w:szCs w:val="16"/>
              </w:rPr>
              <w:t>R2-2400628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D6EC6D" w14:textId="6C72FE76" w:rsidR="002934F1" w:rsidRPr="002934F1" w:rsidRDefault="002934F1" w:rsidP="002934F1">
            <w:pPr>
              <w:pStyle w:val="TAL"/>
              <w:rPr>
                <w:rFonts w:cs="Arial"/>
                <w:sz w:val="16"/>
                <w:szCs w:val="16"/>
              </w:rPr>
            </w:pPr>
            <w:r w:rsidRPr="002934F1">
              <w:rPr>
                <w:rFonts w:cs="Arial"/>
                <w:sz w:val="16"/>
                <w:szCs w:val="16"/>
              </w:rPr>
              <w:t>Removal of references to unknown RAN4 specification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390D61" w14:textId="1298D826" w:rsidR="002934F1" w:rsidRPr="002934F1" w:rsidRDefault="002934F1" w:rsidP="002934F1">
            <w:pPr>
              <w:pStyle w:val="TAL"/>
              <w:rPr>
                <w:rFonts w:cs="Arial"/>
                <w:sz w:val="16"/>
                <w:szCs w:val="16"/>
              </w:rPr>
            </w:pPr>
            <w:r w:rsidRPr="002934F1">
              <w:rPr>
                <w:rFonts w:cs="Arial"/>
                <w:sz w:val="16"/>
                <w:szCs w:val="16"/>
              </w:rPr>
              <w:t>Lenovo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C31EC6" w14:textId="226CAFD6"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807847" w14:textId="415825AA" w:rsidR="002934F1" w:rsidRPr="002934F1" w:rsidRDefault="002934F1" w:rsidP="002934F1">
            <w:pPr>
              <w:pStyle w:val="TAL"/>
              <w:rPr>
                <w:rFonts w:cs="Arial"/>
                <w:sz w:val="16"/>
                <w:szCs w:val="16"/>
              </w:rPr>
            </w:pPr>
            <w:r w:rsidRPr="00530598">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9340A3" w14:textId="62E6F6FE" w:rsidR="002934F1" w:rsidRPr="002934F1" w:rsidRDefault="002934F1" w:rsidP="002934F1">
            <w:pPr>
              <w:pStyle w:val="TAL"/>
              <w:rPr>
                <w:rFonts w:cs="Arial"/>
                <w:sz w:val="16"/>
                <w:szCs w:val="16"/>
              </w:rPr>
            </w:pPr>
            <w:r w:rsidRPr="00530598">
              <w:rPr>
                <w:rFonts w:cs="Arial"/>
                <w:sz w:val="16"/>
                <w:szCs w:val="16"/>
              </w:rPr>
              <w:t>NR_ext_to_71GHz-Core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23AF5D" w14:textId="690EA992" w:rsidR="002934F1" w:rsidRPr="002934F1" w:rsidRDefault="002934F1" w:rsidP="002934F1">
            <w:pPr>
              <w:pStyle w:val="TAL"/>
              <w:rPr>
                <w:rFonts w:cs="Arial"/>
                <w:sz w:val="16"/>
                <w:szCs w:val="16"/>
              </w:rPr>
            </w:pPr>
            <w:r w:rsidRPr="002934F1">
              <w:rPr>
                <w:rFonts w:cs="Arial"/>
                <w:sz w:val="16"/>
                <w:szCs w:val="16"/>
              </w:rPr>
              <w:t>1876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0B7042" w14:textId="728C40FE"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DE55E9" w14:textId="09A65340"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14C8C65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BD1FED" w14:textId="42931091" w:rsidR="002934F1" w:rsidRPr="002934F1" w:rsidRDefault="002934F1" w:rsidP="002934F1">
            <w:pPr>
              <w:pStyle w:val="TAL"/>
              <w:rPr>
                <w:rFonts w:cs="Arial"/>
                <w:sz w:val="16"/>
                <w:szCs w:val="16"/>
              </w:rPr>
            </w:pPr>
            <w:r w:rsidRPr="00530598">
              <w:rPr>
                <w:rFonts w:cs="Arial"/>
                <w:sz w:val="16"/>
                <w:szCs w:val="16"/>
              </w:rPr>
              <w:t>R2-2400629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7E97F2" w14:textId="49207815" w:rsidR="002934F1" w:rsidRPr="002934F1" w:rsidRDefault="002934F1" w:rsidP="002934F1">
            <w:pPr>
              <w:pStyle w:val="TAL"/>
              <w:rPr>
                <w:rFonts w:cs="Arial"/>
                <w:sz w:val="16"/>
                <w:szCs w:val="16"/>
              </w:rPr>
            </w:pPr>
            <w:r w:rsidRPr="002934F1">
              <w:rPr>
                <w:rFonts w:cs="Arial"/>
                <w:sz w:val="16"/>
                <w:szCs w:val="16"/>
              </w:rPr>
              <w:t>Removal of references to unknown RAN4 specification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697F860" w14:textId="7DAB9092" w:rsidR="002934F1" w:rsidRPr="002934F1" w:rsidRDefault="002934F1" w:rsidP="002934F1">
            <w:pPr>
              <w:pStyle w:val="TAL"/>
              <w:rPr>
                <w:rFonts w:cs="Arial"/>
                <w:sz w:val="16"/>
                <w:szCs w:val="16"/>
              </w:rPr>
            </w:pPr>
            <w:r w:rsidRPr="002934F1">
              <w:rPr>
                <w:rFonts w:cs="Arial"/>
                <w:sz w:val="16"/>
                <w:szCs w:val="16"/>
              </w:rPr>
              <w:t>Lenovo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20766F" w14:textId="6EC1C512"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6C4807" w14:textId="7E80BDA4" w:rsidR="002934F1" w:rsidRPr="002934F1" w:rsidRDefault="002934F1" w:rsidP="002934F1">
            <w:pPr>
              <w:pStyle w:val="TAL"/>
              <w:rPr>
                <w:rFonts w:cs="Arial"/>
                <w:sz w:val="16"/>
                <w:szCs w:val="16"/>
              </w:rPr>
            </w:pPr>
            <w:r w:rsidRPr="00530598">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142E3A" w14:textId="15BD5B98" w:rsidR="002934F1" w:rsidRPr="002934F1" w:rsidRDefault="002934F1" w:rsidP="002934F1">
            <w:pPr>
              <w:pStyle w:val="TAL"/>
              <w:rPr>
                <w:rFonts w:cs="Arial"/>
                <w:sz w:val="16"/>
                <w:szCs w:val="16"/>
              </w:rPr>
            </w:pPr>
            <w:r w:rsidRPr="00530598">
              <w:rPr>
                <w:rFonts w:cs="Arial"/>
                <w:sz w:val="16"/>
                <w:szCs w:val="16"/>
              </w:rPr>
              <w:t>NR_ext_to_71GHz-Core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3E404F" w14:textId="10071C9F" w:rsidR="002934F1" w:rsidRPr="002934F1" w:rsidRDefault="002934F1" w:rsidP="002934F1">
            <w:pPr>
              <w:pStyle w:val="TAL"/>
              <w:rPr>
                <w:rFonts w:cs="Arial"/>
                <w:sz w:val="16"/>
                <w:szCs w:val="16"/>
              </w:rPr>
            </w:pPr>
            <w:r w:rsidRPr="002934F1">
              <w:rPr>
                <w:rFonts w:cs="Arial"/>
                <w:sz w:val="16"/>
                <w:szCs w:val="16"/>
              </w:rPr>
              <w:t>1877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35FD59" w14:textId="7BE1B57B"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4539D7" w14:textId="1CFC38F4"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26F97EF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6E049E" w14:textId="08935F69" w:rsidR="002934F1" w:rsidRPr="002934F1" w:rsidRDefault="002934F1" w:rsidP="002934F1">
            <w:pPr>
              <w:pStyle w:val="TAL"/>
              <w:rPr>
                <w:rFonts w:cs="Arial"/>
                <w:sz w:val="16"/>
                <w:szCs w:val="16"/>
              </w:rPr>
            </w:pPr>
            <w:r w:rsidRPr="00530598">
              <w:rPr>
                <w:rFonts w:cs="Arial"/>
                <w:sz w:val="16"/>
                <w:szCs w:val="16"/>
              </w:rPr>
              <w:t>R2-2400630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8B41BC2" w14:textId="699C044D" w:rsidR="002934F1" w:rsidRPr="002934F1" w:rsidRDefault="002934F1" w:rsidP="002934F1">
            <w:pPr>
              <w:pStyle w:val="TAL"/>
              <w:rPr>
                <w:rFonts w:cs="Arial"/>
                <w:sz w:val="16"/>
                <w:szCs w:val="16"/>
              </w:rPr>
            </w:pPr>
            <w:r w:rsidRPr="002934F1">
              <w:rPr>
                <w:rFonts w:cs="Arial"/>
                <w:sz w:val="16"/>
                <w:szCs w:val="16"/>
              </w:rPr>
              <w:t>Removal of references to unknown RAN4 specification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99ACC7" w14:textId="215DDE08" w:rsidR="002934F1" w:rsidRPr="002934F1" w:rsidRDefault="002934F1" w:rsidP="002934F1">
            <w:pPr>
              <w:pStyle w:val="TAL"/>
              <w:rPr>
                <w:rFonts w:cs="Arial"/>
                <w:sz w:val="16"/>
                <w:szCs w:val="16"/>
              </w:rPr>
            </w:pPr>
            <w:r w:rsidRPr="002934F1">
              <w:rPr>
                <w:rFonts w:cs="Arial"/>
                <w:sz w:val="16"/>
                <w:szCs w:val="16"/>
              </w:rPr>
              <w:t>Lenovo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863D30" w14:textId="61648FEB"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E62DAE" w14:textId="006E4CA0" w:rsidR="002934F1" w:rsidRPr="002934F1" w:rsidRDefault="002934F1" w:rsidP="002934F1">
            <w:pPr>
              <w:pStyle w:val="TAL"/>
              <w:rPr>
                <w:rFonts w:cs="Arial"/>
                <w:sz w:val="16"/>
                <w:szCs w:val="16"/>
              </w:rPr>
            </w:pPr>
            <w:r w:rsidRPr="00530598">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7364D9" w14:textId="2E2AB3EE" w:rsidR="002934F1" w:rsidRPr="002934F1" w:rsidRDefault="002934F1" w:rsidP="002934F1">
            <w:pPr>
              <w:pStyle w:val="TAL"/>
              <w:rPr>
                <w:rFonts w:cs="Arial"/>
                <w:sz w:val="16"/>
                <w:szCs w:val="16"/>
              </w:rPr>
            </w:pPr>
            <w:r w:rsidRPr="00530598">
              <w:rPr>
                <w:rFonts w:cs="Arial"/>
                <w:sz w:val="16"/>
                <w:szCs w:val="16"/>
              </w:rPr>
              <w:t>NR_ext_to_71GHz-Core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F09D3D" w14:textId="0FD5C9E1" w:rsidR="002934F1" w:rsidRPr="002934F1" w:rsidRDefault="002934F1" w:rsidP="002934F1">
            <w:pPr>
              <w:pStyle w:val="TAL"/>
              <w:rPr>
                <w:rFonts w:cs="Arial"/>
                <w:sz w:val="16"/>
                <w:szCs w:val="16"/>
              </w:rPr>
            </w:pPr>
            <w:r w:rsidRPr="002934F1">
              <w:rPr>
                <w:rFonts w:cs="Arial"/>
                <w:sz w:val="16"/>
                <w:szCs w:val="16"/>
              </w:rPr>
              <w:t>4984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CD2724" w14:textId="17AE6B92"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A638532" w14:textId="196187AC"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1EA52B4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7D2352" w14:textId="0C5E3502" w:rsidR="002934F1" w:rsidRPr="002934F1" w:rsidRDefault="002934F1" w:rsidP="002934F1">
            <w:pPr>
              <w:pStyle w:val="TAL"/>
              <w:rPr>
                <w:rFonts w:cs="Arial"/>
                <w:sz w:val="16"/>
                <w:szCs w:val="16"/>
              </w:rPr>
            </w:pPr>
            <w:r w:rsidRPr="00530598">
              <w:rPr>
                <w:rFonts w:cs="Arial"/>
                <w:sz w:val="16"/>
                <w:szCs w:val="16"/>
              </w:rPr>
              <w:t>R2-2400631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C0CBF2" w14:textId="25DBE41D" w:rsidR="002934F1" w:rsidRPr="002934F1" w:rsidRDefault="002934F1" w:rsidP="002934F1">
            <w:pPr>
              <w:pStyle w:val="TAL"/>
              <w:rPr>
                <w:rFonts w:cs="Arial"/>
                <w:sz w:val="16"/>
                <w:szCs w:val="16"/>
              </w:rPr>
            </w:pPr>
            <w:r w:rsidRPr="002934F1">
              <w:rPr>
                <w:rFonts w:cs="Arial"/>
                <w:sz w:val="16"/>
                <w:szCs w:val="16"/>
              </w:rPr>
              <w:t>Removal of references to unknown RAN4 specification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5CBD82" w14:textId="7FCAF37D" w:rsidR="002934F1" w:rsidRPr="002934F1" w:rsidRDefault="002934F1" w:rsidP="002934F1">
            <w:pPr>
              <w:pStyle w:val="TAL"/>
              <w:rPr>
                <w:rFonts w:cs="Arial"/>
                <w:sz w:val="16"/>
                <w:szCs w:val="16"/>
              </w:rPr>
            </w:pPr>
            <w:r w:rsidRPr="002934F1">
              <w:rPr>
                <w:rFonts w:cs="Arial"/>
                <w:sz w:val="16"/>
                <w:szCs w:val="16"/>
              </w:rPr>
              <w:t>Lenovo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DEFFB8" w14:textId="65D95796"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4E100" w14:textId="0F9ED86A" w:rsidR="002934F1" w:rsidRPr="002934F1" w:rsidRDefault="002934F1" w:rsidP="002934F1">
            <w:pPr>
              <w:pStyle w:val="TAL"/>
              <w:rPr>
                <w:rFonts w:cs="Arial"/>
                <w:sz w:val="16"/>
                <w:szCs w:val="16"/>
              </w:rPr>
            </w:pPr>
            <w:r w:rsidRPr="00530598">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38AED2" w14:textId="697E5A2A" w:rsidR="002934F1" w:rsidRPr="002934F1" w:rsidRDefault="002934F1" w:rsidP="002934F1">
            <w:pPr>
              <w:pStyle w:val="TAL"/>
              <w:rPr>
                <w:rFonts w:cs="Arial"/>
                <w:sz w:val="16"/>
                <w:szCs w:val="16"/>
              </w:rPr>
            </w:pPr>
            <w:r w:rsidRPr="00530598">
              <w:rPr>
                <w:rFonts w:cs="Arial"/>
                <w:sz w:val="16"/>
                <w:szCs w:val="16"/>
              </w:rPr>
              <w:t>NR_ext_to_71GHz-Core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D975E64" w14:textId="5919F81A" w:rsidR="002934F1" w:rsidRPr="002934F1" w:rsidRDefault="002934F1" w:rsidP="002934F1">
            <w:pPr>
              <w:pStyle w:val="TAL"/>
              <w:rPr>
                <w:rFonts w:cs="Arial"/>
                <w:sz w:val="16"/>
                <w:szCs w:val="16"/>
              </w:rPr>
            </w:pPr>
            <w:r w:rsidRPr="002934F1">
              <w:rPr>
                <w:rFonts w:cs="Arial"/>
                <w:sz w:val="16"/>
                <w:szCs w:val="16"/>
              </w:rPr>
              <w:t>4985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0D13B3" w14:textId="544FE3B9"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7B966AE" w14:textId="17E007BA"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7C8782C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88C596" w14:textId="7C396766" w:rsidR="002934F1" w:rsidRPr="002934F1" w:rsidRDefault="002934F1" w:rsidP="002934F1">
            <w:pPr>
              <w:pStyle w:val="TAL"/>
              <w:rPr>
                <w:rFonts w:cs="Arial"/>
                <w:sz w:val="16"/>
                <w:szCs w:val="16"/>
              </w:rPr>
            </w:pPr>
            <w:r w:rsidRPr="00530598">
              <w:rPr>
                <w:rFonts w:cs="Arial"/>
                <w:sz w:val="16"/>
                <w:szCs w:val="16"/>
              </w:rPr>
              <w:t>R2-2400651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10EEFF" w14:textId="244131F4" w:rsidR="002934F1" w:rsidRPr="002934F1" w:rsidRDefault="002934F1" w:rsidP="002934F1">
            <w:pPr>
              <w:pStyle w:val="TAL"/>
              <w:rPr>
                <w:rFonts w:cs="Arial"/>
                <w:sz w:val="16"/>
                <w:szCs w:val="16"/>
              </w:rPr>
            </w:pPr>
            <w:r w:rsidRPr="002934F1">
              <w:rPr>
                <w:rFonts w:cs="Arial"/>
                <w:sz w:val="16"/>
                <w:szCs w:val="16"/>
              </w:rPr>
              <w:t>Correction on Event A3 and A5 for LTE CHO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2AD8EDE" w14:textId="7426281E"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4EB983" w14:textId="6E8F1CBF" w:rsidR="002934F1" w:rsidRPr="002934F1" w:rsidRDefault="002934F1" w:rsidP="002934F1">
            <w:pPr>
              <w:pStyle w:val="TAL"/>
              <w:rPr>
                <w:rFonts w:cs="Arial"/>
                <w:sz w:val="16"/>
                <w:szCs w:val="16"/>
              </w:rPr>
            </w:pPr>
            <w:r w:rsidRPr="00530598">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2F886B" w14:textId="0C114755" w:rsidR="002934F1" w:rsidRPr="002934F1" w:rsidRDefault="002934F1" w:rsidP="002934F1">
            <w:pPr>
              <w:pStyle w:val="TAL"/>
              <w:rPr>
                <w:rFonts w:cs="Arial"/>
                <w:sz w:val="16"/>
                <w:szCs w:val="16"/>
              </w:rPr>
            </w:pPr>
            <w:r w:rsidRPr="00530598">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9142B2" w14:textId="23A58E5C" w:rsidR="002934F1" w:rsidRPr="002934F1" w:rsidRDefault="002934F1" w:rsidP="002934F1">
            <w:pPr>
              <w:pStyle w:val="TAL"/>
              <w:rPr>
                <w:rFonts w:cs="Arial"/>
                <w:sz w:val="16"/>
                <w:szCs w:val="16"/>
                <w:lang w:val="fr-FR"/>
              </w:rPr>
            </w:pPr>
            <w:r w:rsidRPr="00530598">
              <w:rPr>
                <w:rFonts w:cs="Arial"/>
                <w:sz w:val="16"/>
                <w:szCs w:val="16"/>
              </w:rPr>
              <w:t>LTE_feMob-Core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867A1" w14:textId="5C9479AF" w:rsidR="002934F1" w:rsidRPr="002934F1" w:rsidRDefault="002934F1" w:rsidP="002934F1">
            <w:pPr>
              <w:pStyle w:val="TAL"/>
              <w:rPr>
                <w:rFonts w:cs="Arial"/>
                <w:sz w:val="16"/>
                <w:szCs w:val="16"/>
              </w:rPr>
            </w:pPr>
            <w:r w:rsidRPr="002934F1">
              <w:rPr>
                <w:rFonts w:cs="Arial"/>
                <w:sz w:val="16"/>
                <w:szCs w:val="16"/>
              </w:rPr>
              <w:t>4986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6C5179" w14:textId="470D178C"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7E5B76" w14:textId="5C4D420E"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34764EF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B1D081" w14:textId="40B29437" w:rsidR="002934F1" w:rsidRPr="002934F1" w:rsidRDefault="002934F1" w:rsidP="002934F1">
            <w:pPr>
              <w:pStyle w:val="TAL"/>
              <w:rPr>
                <w:rFonts w:cs="Arial"/>
                <w:sz w:val="16"/>
                <w:szCs w:val="16"/>
              </w:rPr>
            </w:pPr>
            <w:r w:rsidRPr="00530598">
              <w:rPr>
                <w:rFonts w:cs="Arial"/>
                <w:sz w:val="16"/>
                <w:szCs w:val="16"/>
              </w:rPr>
              <w:t>R2-2400652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198E391" w14:textId="3C2E1FF0" w:rsidR="002934F1" w:rsidRPr="002934F1" w:rsidRDefault="002934F1" w:rsidP="002934F1">
            <w:pPr>
              <w:pStyle w:val="TAL"/>
              <w:rPr>
                <w:rFonts w:cs="Arial"/>
                <w:sz w:val="16"/>
                <w:szCs w:val="16"/>
              </w:rPr>
            </w:pPr>
            <w:r w:rsidRPr="002934F1">
              <w:rPr>
                <w:rFonts w:cs="Arial"/>
                <w:sz w:val="16"/>
                <w:szCs w:val="16"/>
              </w:rPr>
              <w:t>Correction on Event A3 and A5 for LTE CHO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15F1183" w14:textId="508C0F61"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2F8E47" w14:textId="25B5A295"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7222C4" w14:textId="049D4D1C" w:rsidR="002934F1" w:rsidRPr="002934F1" w:rsidRDefault="002934F1" w:rsidP="002934F1">
            <w:pPr>
              <w:pStyle w:val="TAL"/>
              <w:rPr>
                <w:rFonts w:cs="Arial"/>
                <w:sz w:val="16"/>
                <w:szCs w:val="16"/>
              </w:rPr>
            </w:pPr>
            <w:r w:rsidRPr="00530598">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ACA566" w14:textId="057A969B" w:rsidR="002934F1" w:rsidRPr="002934F1" w:rsidRDefault="002934F1" w:rsidP="002934F1">
            <w:pPr>
              <w:pStyle w:val="TAL"/>
              <w:rPr>
                <w:rFonts w:cs="Arial"/>
                <w:sz w:val="16"/>
                <w:szCs w:val="16"/>
              </w:rPr>
            </w:pPr>
            <w:r w:rsidRPr="00530598">
              <w:rPr>
                <w:rFonts w:cs="Arial"/>
                <w:sz w:val="16"/>
                <w:szCs w:val="16"/>
              </w:rPr>
              <w:t>LTE_feMob-Core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1521EFC" w14:textId="69967EA1" w:rsidR="002934F1" w:rsidRPr="002934F1" w:rsidRDefault="002934F1" w:rsidP="002934F1">
            <w:pPr>
              <w:pStyle w:val="TAL"/>
              <w:rPr>
                <w:rFonts w:cs="Arial"/>
                <w:sz w:val="16"/>
                <w:szCs w:val="16"/>
              </w:rPr>
            </w:pPr>
            <w:r w:rsidRPr="002934F1">
              <w:rPr>
                <w:rFonts w:cs="Arial"/>
                <w:sz w:val="16"/>
                <w:szCs w:val="16"/>
              </w:rPr>
              <w:t>4987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7B76CD" w14:textId="4D84C3C6"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989545D" w14:textId="7957623C"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2DDA867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C08278" w14:textId="5563C4BD" w:rsidR="002934F1" w:rsidRPr="002934F1" w:rsidRDefault="002934F1" w:rsidP="002934F1">
            <w:pPr>
              <w:pStyle w:val="TAL"/>
              <w:rPr>
                <w:rFonts w:cs="Arial"/>
                <w:sz w:val="16"/>
                <w:szCs w:val="16"/>
              </w:rPr>
            </w:pPr>
            <w:r w:rsidRPr="00530598">
              <w:rPr>
                <w:rFonts w:cs="Arial"/>
                <w:sz w:val="16"/>
                <w:szCs w:val="16"/>
              </w:rPr>
              <w:t>R2-2400673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95A1188" w14:textId="5DC4CC26" w:rsidR="002934F1" w:rsidRPr="002934F1" w:rsidRDefault="002934F1" w:rsidP="002934F1">
            <w:pPr>
              <w:pStyle w:val="TAL"/>
              <w:rPr>
                <w:rFonts w:cs="Arial"/>
                <w:sz w:val="16"/>
                <w:szCs w:val="16"/>
              </w:rPr>
            </w:pPr>
            <w:r w:rsidRPr="002934F1">
              <w:rPr>
                <w:rFonts w:cs="Arial"/>
                <w:sz w:val="16"/>
                <w:szCs w:val="16"/>
              </w:rPr>
              <w:t>Corrections to Enhanced LTE Support for Uncrewed Aerial Vehicles.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F5F635F" w14:textId="61D8AB2A" w:rsidR="002934F1" w:rsidRPr="002934F1" w:rsidRDefault="002934F1" w:rsidP="002934F1">
            <w:pPr>
              <w:pStyle w:val="TAL"/>
              <w:rPr>
                <w:rFonts w:cs="Arial"/>
                <w:sz w:val="16"/>
                <w:szCs w:val="16"/>
              </w:rPr>
            </w:pPr>
            <w:r w:rsidRPr="002934F1">
              <w:rPr>
                <w:rFonts w:cs="Arial"/>
                <w:sz w:val="16"/>
                <w:szCs w:val="16"/>
              </w:rPr>
              <w:t>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7432F8" w14:textId="1AB0AE3A"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D40685" w14:textId="3E6FEF7C" w:rsidR="002934F1" w:rsidRPr="002934F1" w:rsidRDefault="002934F1" w:rsidP="002934F1">
            <w:pPr>
              <w:pStyle w:val="TAL"/>
              <w:rPr>
                <w:rFonts w:cs="Arial"/>
                <w:sz w:val="16"/>
                <w:szCs w:val="16"/>
              </w:rPr>
            </w:pPr>
            <w:r w:rsidRPr="00530598">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0AFF85" w14:textId="5B3F11DF" w:rsidR="002934F1" w:rsidRPr="002934F1" w:rsidRDefault="002934F1" w:rsidP="002934F1">
            <w:pPr>
              <w:pStyle w:val="TAL"/>
              <w:rPr>
                <w:rFonts w:cs="Arial"/>
                <w:sz w:val="16"/>
                <w:szCs w:val="16"/>
              </w:rPr>
            </w:pPr>
            <w:r w:rsidRPr="00530598">
              <w:rPr>
                <w:rFonts w:cs="Arial"/>
                <w:sz w:val="16"/>
                <w:szCs w:val="16"/>
              </w:rPr>
              <w:t>LTE_UAV_enh</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F97E09" w14:textId="1CF906A5" w:rsidR="002934F1" w:rsidRPr="002934F1" w:rsidRDefault="002934F1" w:rsidP="002934F1">
            <w:pPr>
              <w:pStyle w:val="TAL"/>
              <w:rPr>
                <w:rFonts w:cs="Arial"/>
                <w:sz w:val="16"/>
                <w:szCs w:val="16"/>
              </w:rPr>
            </w:pPr>
            <w:r w:rsidRPr="002934F1">
              <w:rPr>
                <w:rFonts w:cs="Arial"/>
                <w:sz w:val="16"/>
                <w:szCs w:val="16"/>
              </w:rPr>
              <w:t>1395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650E9D" w14:textId="1880B220"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3EE73BA" w14:textId="1C3E225C"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4B2F42B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65E358" w14:textId="30755156" w:rsidR="002934F1" w:rsidRPr="002934F1" w:rsidRDefault="002934F1" w:rsidP="002934F1">
            <w:pPr>
              <w:pStyle w:val="TAL"/>
              <w:rPr>
                <w:rFonts w:cs="Arial"/>
                <w:sz w:val="16"/>
                <w:szCs w:val="16"/>
              </w:rPr>
            </w:pPr>
            <w:r w:rsidRPr="00530598">
              <w:rPr>
                <w:rFonts w:cs="Arial"/>
                <w:sz w:val="16"/>
                <w:szCs w:val="16"/>
              </w:rPr>
              <w:t>R2-2400719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6CF6575" w14:textId="28BD6F4A" w:rsidR="002934F1" w:rsidRPr="002934F1" w:rsidRDefault="002934F1" w:rsidP="002934F1">
            <w:pPr>
              <w:pStyle w:val="TAL"/>
              <w:rPr>
                <w:rFonts w:cs="Arial"/>
                <w:sz w:val="16"/>
                <w:szCs w:val="16"/>
              </w:rPr>
            </w:pPr>
            <w:r w:rsidRPr="002934F1">
              <w:rPr>
                <w:rFonts w:cs="Arial"/>
                <w:sz w:val="16"/>
                <w:szCs w:val="16"/>
              </w:rPr>
              <w:t>Clarification on capabilities of mixed codebook</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742613" w14:textId="0663235B"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E58850" w14:textId="63794C9B"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AB1DA3" w14:textId="7C29FE71" w:rsidR="002934F1" w:rsidRPr="002934F1" w:rsidRDefault="002934F1" w:rsidP="002934F1">
            <w:pPr>
              <w:pStyle w:val="TAL"/>
              <w:rPr>
                <w:rFonts w:cs="Arial"/>
                <w:sz w:val="16"/>
                <w:szCs w:val="16"/>
              </w:rPr>
            </w:pPr>
            <w:r w:rsidRPr="00530598">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9CAF04" w14:textId="5105E872" w:rsidR="002934F1" w:rsidRPr="002934F1" w:rsidRDefault="002934F1" w:rsidP="002934F1">
            <w:pPr>
              <w:pStyle w:val="TAL"/>
              <w:rPr>
                <w:rFonts w:cs="Arial"/>
                <w:sz w:val="16"/>
                <w:szCs w:val="16"/>
              </w:rPr>
            </w:pPr>
            <w:r w:rsidRPr="00530598">
              <w:rPr>
                <w:rFonts w:cs="Arial"/>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F2D3CA" w14:textId="4E9FCA21" w:rsidR="002934F1" w:rsidRPr="002934F1" w:rsidRDefault="002934F1" w:rsidP="002934F1">
            <w:pPr>
              <w:pStyle w:val="TAL"/>
              <w:rPr>
                <w:rFonts w:cs="Arial"/>
                <w:sz w:val="16"/>
                <w:szCs w:val="16"/>
              </w:rPr>
            </w:pPr>
            <w:r w:rsidRPr="002934F1">
              <w:rPr>
                <w:rFonts w:cs="Arial"/>
                <w:sz w:val="16"/>
                <w:szCs w:val="16"/>
              </w:rPr>
              <w:t>1029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B3D416" w14:textId="631A26DB"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DC2975" w14:textId="7D519BB6"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7A9480B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1E94A8" w14:textId="7283E93B" w:rsidR="002934F1" w:rsidRPr="002934F1" w:rsidRDefault="002934F1" w:rsidP="002934F1">
            <w:pPr>
              <w:pStyle w:val="TAL"/>
              <w:rPr>
                <w:rFonts w:cs="Arial"/>
                <w:sz w:val="16"/>
                <w:szCs w:val="16"/>
              </w:rPr>
            </w:pPr>
            <w:r w:rsidRPr="00530598">
              <w:rPr>
                <w:rFonts w:cs="Arial"/>
                <w:sz w:val="16"/>
                <w:szCs w:val="16"/>
              </w:rPr>
              <w:t>R2-2400720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39E3C0" w14:textId="2FF89D5D" w:rsidR="002934F1" w:rsidRPr="002934F1" w:rsidRDefault="002934F1" w:rsidP="002934F1">
            <w:pPr>
              <w:pStyle w:val="TAL"/>
              <w:rPr>
                <w:rFonts w:cs="Arial"/>
                <w:sz w:val="16"/>
                <w:szCs w:val="16"/>
              </w:rPr>
            </w:pPr>
            <w:r w:rsidRPr="002934F1">
              <w:rPr>
                <w:rFonts w:cs="Arial"/>
                <w:sz w:val="16"/>
                <w:szCs w:val="16"/>
              </w:rPr>
              <w:t>Clarification on capabilities of mixed codebook</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EE2F3D2" w14:textId="6FB9BE9E"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B0AC89" w14:textId="28FC20C5"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D7EE2A" w14:textId="3EBB3751" w:rsidR="002934F1" w:rsidRPr="002934F1" w:rsidRDefault="002934F1" w:rsidP="002934F1">
            <w:pPr>
              <w:pStyle w:val="TAL"/>
              <w:rPr>
                <w:rFonts w:cs="Arial"/>
                <w:sz w:val="16"/>
                <w:szCs w:val="16"/>
              </w:rPr>
            </w:pPr>
            <w:r w:rsidRPr="00530598">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D8BEC3" w14:textId="4EA0A009" w:rsidR="002934F1" w:rsidRPr="002934F1" w:rsidRDefault="002934F1" w:rsidP="002934F1">
            <w:pPr>
              <w:pStyle w:val="TAL"/>
              <w:rPr>
                <w:rFonts w:cs="Arial"/>
                <w:sz w:val="16"/>
                <w:szCs w:val="16"/>
                <w:lang w:val="fr-FR"/>
              </w:rPr>
            </w:pPr>
            <w:r w:rsidRPr="00530598">
              <w:rPr>
                <w:rFonts w:cs="Arial"/>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71B2244" w14:textId="3C809DE2" w:rsidR="002934F1" w:rsidRPr="002934F1" w:rsidRDefault="002934F1" w:rsidP="002934F1">
            <w:pPr>
              <w:pStyle w:val="TAL"/>
              <w:rPr>
                <w:rFonts w:cs="Arial"/>
                <w:sz w:val="16"/>
                <w:szCs w:val="16"/>
              </w:rPr>
            </w:pPr>
            <w:r w:rsidRPr="002934F1">
              <w:rPr>
                <w:rFonts w:cs="Arial"/>
                <w:sz w:val="16"/>
                <w:szCs w:val="16"/>
              </w:rPr>
              <w:t>1030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6FE8C54" w14:textId="2D35C776"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E5A55A5" w14:textId="0331C3FA"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561B48F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6707CC" w14:textId="6BF40FD7" w:rsidR="002934F1" w:rsidRPr="002934F1" w:rsidRDefault="002934F1" w:rsidP="002934F1">
            <w:pPr>
              <w:pStyle w:val="TAL"/>
              <w:rPr>
                <w:rFonts w:cs="Arial"/>
                <w:sz w:val="16"/>
                <w:szCs w:val="16"/>
              </w:rPr>
            </w:pPr>
            <w:r w:rsidRPr="00530598">
              <w:rPr>
                <w:rFonts w:cs="Arial"/>
                <w:sz w:val="16"/>
                <w:szCs w:val="16"/>
              </w:rPr>
              <w:t>R2-2400804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3A2E484" w14:textId="012A9BC5" w:rsidR="002934F1" w:rsidRPr="002934F1" w:rsidRDefault="002934F1" w:rsidP="002934F1">
            <w:pPr>
              <w:pStyle w:val="TAL"/>
              <w:rPr>
                <w:rFonts w:cs="Arial"/>
                <w:sz w:val="16"/>
                <w:szCs w:val="16"/>
              </w:rPr>
            </w:pPr>
            <w:r w:rsidRPr="002934F1">
              <w:rPr>
                <w:rFonts w:cs="Arial"/>
                <w:sz w:val="16"/>
                <w:szCs w:val="16"/>
              </w:rPr>
              <w:t>Correction on 38.304 for SL Relays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B2579C3" w14:textId="5AA69275" w:rsidR="002934F1" w:rsidRPr="002934F1" w:rsidRDefault="002934F1" w:rsidP="002934F1">
            <w:pPr>
              <w:pStyle w:val="TAL"/>
              <w:rPr>
                <w:rFonts w:cs="Arial"/>
                <w:sz w:val="16"/>
                <w:szCs w:val="16"/>
              </w:rPr>
            </w:pPr>
            <w:r w:rsidRPr="002934F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BD1790" w14:textId="3927B2F9"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3DD477" w14:textId="1FA00B1F" w:rsidR="002934F1" w:rsidRPr="002934F1" w:rsidRDefault="002934F1" w:rsidP="002934F1">
            <w:pPr>
              <w:pStyle w:val="TAL"/>
              <w:rPr>
                <w:rFonts w:cs="Arial"/>
                <w:sz w:val="16"/>
                <w:szCs w:val="16"/>
              </w:rPr>
            </w:pPr>
            <w:r w:rsidRPr="00530598">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0CBB50" w14:textId="6F85034F" w:rsidR="002934F1" w:rsidRPr="002934F1" w:rsidRDefault="002934F1" w:rsidP="002934F1">
            <w:pPr>
              <w:pStyle w:val="TAL"/>
              <w:rPr>
                <w:rFonts w:cs="Arial"/>
                <w:sz w:val="16"/>
                <w:szCs w:val="16"/>
              </w:rPr>
            </w:pPr>
            <w:r w:rsidRPr="00530598">
              <w:rPr>
                <w:rFonts w:cs="Arial"/>
                <w:sz w:val="16"/>
                <w:szCs w:val="16"/>
              </w:rPr>
              <w:t>NR_SL_relay_enh-Core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27ABCFD" w14:textId="288889F4" w:rsidR="002934F1" w:rsidRPr="002934F1" w:rsidRDefault="002934F1" w:rsidP="002934F1">
            <w:pPr>
              <w:pStyle w:val="TAL"/>
              <w:rPr>
                <w:rFonts w:cs="Arial"/>
                <w:sz w:val="16"/>
                <w:szCs w:val="16"/>
              </w:rPr>
            </w:pPr>
            <w:r w:rsidRPr="002934F1">
              <w:rPr>
                <w:rFonts w:cs="Arial"/>
                <w:sz w:val="16"/>
                <w:szCs w:val="16"/>
              </w:rPr>
              <w:t>0379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B0EFFA" w14:textId="1921128F"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3F34141" w14:textId="24D1C547" w:rsidR="002934F1" w:rsidRPr="002934F1" w:rsidRDefault="002934F1" w:rsidP="002934F1">
            <w:pPr>
              <w:pStyle w:val="TAL"/>
              <w:rPr>
                <w:rFonts w:cs="Arial"/>
                <w:sz w:val="16"/>
                <w:szCs w:val="16"/>
              </w:rPr>
            </w:pPr>
            <w:r w:rsidRPr="002934F1">
              <w:rPr>
                <w:rFonts w:cs="Arial"/>
                <w:sz w:val="16"/>
                <w:szCs w:val="16"/>
              </w:rPr>
              <w:t>D</w:t>
            </w:r>
          </w:p>
        </w:tc>
      </w:tr>
      <w:tr w:rsidR="002934F1" w:rsidRPr="002934F1" w14:paraId="7604E5B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455C40" w14:textId="3D695735" w:rsidR="002934F1" w:rsidRPr="002934F1" w:rsidRDefault="002934F1" w:rsidP="002934F1">
            <w:pPr>
              <w:pStyle w:val="TAL"/>
              <w:rPr>
                <w:rFonts w:cs="Arial"/>
                <w:sz w:val="16"/>
                <w:szCs w:val="16"/>
              </w:rPr>
            </w:pPr>
            <w:r w:rsidRPr="00530598">
              <w:rPr>
                <w:rFonts w:cs="Arial"/>
                <w:sz w:val="16"/>
                <w:szCs w:val="16"/>
              </w:rPr>
              <w:t>R2-2400963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7F0EA81" w14:textId="0C7606C8" w:rsidR="002934F1" w:rsidRPr="002934F1" w:rsidRDefault="002934F1" w:rsidP="002934F1">
            <w:pPr>
              <w:pStyle w:val="TAL"/>
              <w:rPr>
                <w:rFonts w:cs="Arial"/>
                <w:sz w:val="16"/>
                <w:szCs w:val="16"/>
              </w:rPr>
            </w:pPr>
            <w:r w:rsidRPr="002934F1">
              <w:rPr>
                <w:rFonts w:cs="Arial"/>
                <w:sz w:val="16"/>
                <w:szCs w:val="16"/>
              </w:rPr>
              <w:t>Description of MBS FSA ID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6115E0" w14:textId="26EED437" w:rsidR="002934F1" w:rsidRPr="002934F1" w:rsidRDefault="002934F1" w:rsidP="002934F1">
            <w:pPr>
              <w:pStyle w:val="TAL"/>
              <w:rPr>
                <w:rFonts w:cs="Arial"/>
                <w:sz w:val="16"/>
                <w:szCs w:val="16"/>
              </w:rPr>
            </w:pPr>
            <w:r w:rsidRPr="002934F1">
              <w:rPr>
                <w:rFonts w:cs="Arial"/>
                <w:sz w:val="16"/>
                <w:szCs w:val="16"/>
              </w:rPr>
              <w:t>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91295D" w14:textId="0B25B70D"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EC9958" w14:textId="52EE0411"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C3A687" w14:textId="0B722175" w:rsidR="002934F1" w:rsidRPr="002934F1" w:rsidRDefault="002934F1" w:rsidP="002934F1">
            <w:pPr>
              <w:pStyle w:val="TAL"/>
              <w:rPr>
                <w:rFonts w:cs="Arial"/>
                <w:sz w:val="16"/>
                <w:szCs w:val="16"/>
              </w:rPr>
            </w:pPr>
            <w:r w:rsidRPr="00530598">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D84F8C" w14:textId="2E3B52BC" w:rsidR="002934F1" w:rsidRPr="002934F1" w:rsidRDefault="002934F1" w:rsidP="002934F1">
            <w:pPr>
              <w:pStyle w:val="TAL"/>
              <w:rPr>
                <w:rFonts w:cs="Arial"/>
                <w:sz w:val="16"/>
                <w:szCs w:val="16"/>
              </w:rPr>
            </w:pPr>
            <w:r w:rsidRPr="002934F1">
              <w:rPr>
                <w:rFonts w:cs="Arial"/>
                <w:sz w:val="16"/>
                <w:szCs w:val="16"/>
              </w:rPr>
              <w:t>0792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70AB25" w14:textId="34E1D2AF"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B625288" w14:textId="565C5BFD"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1C7CCAF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E0821D" w14:textId="245DF5C9" w:rsidR="002934F1" w:rsidRPr="002934F1" w:rsidRDefault="002934F1" w:rsidP="002934F1">
            <w:pPr>
              <w:pStyle w:val="TAL"/>
              <w:rPr>
                <w:rFonts w:cs="Arial"/>
                <w:sz w:val="16"/>
                <w:szCs w:val="16"/>
              </w:rPr>
            </w:pPr>
            <w:r w:rsidRPr="00530598">
              <w:rPr>
                <w:rFonts w:cs="Arial"/>
                <w:sz w:val="16"/>
                <w:szCs w:val="16"/>
              </w:rPr>
              <w:t>R2-2400972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EC7C7C" w14:textId="200C3E36" w:rsidR="002934F1" w:rsidRPr="002934F1" w:rsidRDefault="002934F1" w:rsidP="002934F1">
            <w:pPr>
              <w:pStyle w:val="TAL"/>
              <w:rPr>
                <w:rFonts w:cs="Arial"/>
                <w:sz w:val="16"/>
                <w:szCs w:val="16"/>
              </w:rPr>
            </w:pPr>
            <w:r w:rsidRPr="002934F1">
              <w:rPr>
                <w:rFonts w:cs="Arial"/>
                <w:sz w:val="16"/>
                <w:szCs w:val="16"/>
              </w:rPr>
              <w:t>Correction on cg-UCI-Multiplexing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F7074E4" w14:textId="10BB4E40" w:rsidR="002934F1" w:rsidRPr="002934F1" w:rsidRDefault="002934F1" w:rsidP="002934F1">
            <w:pPr>
              <w:pStyle w:val="TAL"/>
              <w:rPr>
                <w:rFonts w:cs="Arial"/>
                <w:sz w:val="16"/>
                <w:szCs w:val="16"/>
              </w:rPr>
            </w:pPr>
            <w:r w:rsidRPr="002934F1">
              <w:rPr>
                <w:rFonts w:cs="Arial"/>
                <w:sz w:val="16"/>
                <w:szCs w:val="16"/>
              </w:rPr>
              <w:t>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41327C" w14:textId="158D58F0"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3A8901" w14:textId="2850CA90"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A6A98E" w14:textId="0876ED03" w:rsidR="002934F1" w:rsidRPr="002934F1" w:rsidRDefault="002934F1" w:rsidP="002934F1">
            <w:pPr>
              <w:pStyle w:val="TAL"/>
              <w:rPr>
                <w:rFonts w:cs="Arial"/>
                <w:sz w:val="16"/>
                <w:szCs w:val="16"/>
              </w:rPr>
            </w:pPr>
            <w:r w:rsidRPr="00530598">
              <w:rPr>
                <w:rFonts w:cs="Arial"/>
                <w:sz w:val="16"/>
                <w:szCs w:val="16"/>
              </w:rPr>
              <w:t>NR_IIOT_URLLC_enh-Core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C37D49" w14:textId="6A2D4B2D" w:rsidR="002934F1" w:rsidRPr="002934F1" w:rsidRDefault="002934F1" w:rsidP="002934F1">
            <w:pPr>
              <w:pStyle w:val="TAL"/>
              <w:rPr>
                <w:rFonts w:cs="Arial"/>
                <w:sz w:val="16"/>
                <w:szCs w:val="16"/>
              </w:rPr>
            </w:pPr>
            <w:r w:rsidRPr="002934F1">
              <w:rPr>
                <w:rFonts w:cs="Arial"/>
                <w:sz w:val="16"/>
                <w:szCs w:val="16"/>
              </w:rPr>
              <w:t>4575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AA250C" w14:textId="66A9EAD1"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45C1ACC" w14:textId="1FA23C3A"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36777FE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E19F9C4" w14:textId="7852EFCF" w:rsidR="002934F1" w:rsidRPr="002934F1" w:rsidRDefault="002934F1" w:rsidP="002934F1">
            <w:pPr>
              <w:pStyle w:val="TAL"/>
              <w:rPr>
                <w:rFonts w:cs="Arial"/>
                <w:sz w:val="16"/>
                <w:szCs w:val="16"/>
              </w:rPr>
            </w:pPr>
            <w:r w:rsidRPr="00530598">
              <w:rPr>
                <w:rFonts w:cs="Arial"/>
                <w:sz w:val="16"/>
                <w:szCs w:val="16"/>
              </w:rPr>
              <w:t>R2-2400973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8FAA99" w14:textId="5E3A38DF" w:rsidR="002934F1" w:rsidRPr="002934F1" w:rsidRDefault="002934F1" w:rsidP="002934F1">
            <w:pPr>
              <w:pStyle w:val="TAL"/>
              <w:rPr>
                <w:rFonts w:cs="Arial"/>
                <w:sz w:val="16"/>
                <w:szCs w:val="16"/>
              </w:rPr>
            </w:pPr>
            <w:r w:rsidRPr="002934F1">
              <w:rPr>
                <w:rFonts w:cs="Arial"/>
                <w:sz w:val="16"/>
                <w:szCs w:val="16"/>
              </w:rPr>
              <w:t>Correction on cg-UCI-Multiplexing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390739D" w14:textId="7AA4A96F" w:rsidR="002934F1" w:rsidRPr="002934F1" w:rsidRDefault="002934F1" w:rsidP="002934F1">
            <w:pPr>
              <w:pStyle w:val="TAL"/>
              <w:rPr>
                <w:rFonts w:cs="Arial"/>
                <w:sz w:val="16"/>
                <w:szCs w:val="16"/>
              </w:rPr>
            </w:pPr>
            <w:r w:rsidRPr="002934F1">
              <w:rPr>
                <w:rFonts w:cs="Arial"/>
                <w:sz w:val="16"/>
                <w:szCs w:val="16"/>
              </w:rPr>
              <w:t>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B04B8A" w14:textId="26269B71"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4ED07E" w14:textId="6D8DD3E5"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A11FB4" w14:textId="1BD2A6DA" w:rsidR="002934F1" w:rsidRPr="002934F1" w:rsidRDefault="002934F1" w:rsidP="002934F1">
            <w:pPr>
              <w:pStyle w:val="TAL"/>
              <w:rPr>
                <w:rFonts w:cs="Arial"/>
                <w:sz w:val="16"/>
                <w:szCs w:val="16"/>
              </w:rPr>
            </w:pPr>
            <w:r w:rsidRPr="00530598">
              <w:rPr>
                <w:rFonts w:cs="Arial"/>
                <w:sz w:val="16"/>
                <w:szCs w:val="16"/>
              </w:rPr>
              <w:t>NR_IIOT_URLLC_enh-Core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B4A237F" w14:textId="044604AB" w:rsidR="002934F1" w:rsidRPr="002934F1" w:rsidRDefault="002934F1" w:rsidP="002934F1">
            <w:pPr>
              <w:pStyle w:val="TAL"/>
              <w:rPr>
                <w:rFonts w:cs="Arial"/>
                <w:sz w:val="16"/>
                <w:szCs w:val="16"/>
              </w:rPr>
            </w:pPr>
            <w:r w:rsidRPr="002934F1">
              <w:rPr>
                <w:rFonts w:cs="Arial"/>
                <w:sz w:val="16"/>
                <w:szCs w:val="16"/>
              </w:rPr>
              <w:t>4576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407BAE" w14:textId="0D2DB791"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D5930F" w14:textId="2DE7E5EE"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705C6A2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730934" w14:textId="640006BD" w:rsidR="002934F1" w:rsidRPr="002934F1" w:rsidRDefault="002934F1" w:rsidP="002934F1">
            <w:pPr>
              <w:pStyle w:val="TAL"/>
              <w:rPr>
                <w:rFonts w:cs="Arial"/>
                <w:sz w:val="16"/>
                <w:szCs w:val="16"/>
              </w:rPr>
            </w:pPr>
            <w:r w:rsidRPr="00530598">
              <w:rPr>
                <w:rFonts w:cs="Arial"/>
                <w:sz w:val="16"/>
                <w:szCs w:val="16"/>
              </w:rPr>
              <w:t>R2-2401112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534D785" w14:textId="4FBC23D2" w:rsidR="002934F1" w:rsidRPr="002934F1" w:rsidRDefault="002934F1" w:rsidP="002934F1">
            <w:pPr>
              <w:pStyle w:val="TAL"/>
              <w:rPr>
                <w:rFonts w:cs="Arial"/>
                <w:sz w:val="16"/>
                <w:szCs w:val="16"/>
              </w:rPr>
            </w:pPr>
            <w:r w:rsidRPr="002934F1">
              <w:rPr>
                <w:rFonts w:cs="Arial"/>
                <w:sz w:val="16"/>
                <w:szCs w:val="16"/>
              </w:rPr>
              <w:t>Correction on service link types for GSO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73CFC08" w14:textId="7FB6FDA9" w:rsidR="002934F1" w:rsidRPr="002934F1" w:rsidRDefault="002934F1" w:rsidP="002934F1">
            <w:pPr>
              <w:pStyle w:val="TAL"/>
              <w:rPr>
                <w:rFonts w:cs="Arial"/>
                <w:sz w:val="16"/>
                <w:szCs w:val="16"/>
              </w:rPr>
            </w:pPr>
            <w:r w:rsidRPr="002934F1">
              <w:rPr>
                <w:rFonts w:cs="Arial"/>
                <w:sz w:val="16"/>
                <w:szCs w:val="16"/>
              </w:rPr>
              <w:t>MediaTek Inc., Nokia (Rapporteur), Intel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9D9C45" w14:textId="7DB928D5"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80C2FC" w14:textId="6250A17D"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C4EEB3" w14:textId="1F343AD2" w:rsidR="002934F1" w:rsidRPr="002934F1" w:rsidRDefault="002934F1" w:rsidP="002934F1">
            <w:pPr>
              <w:pStyle w:val="TAL"/>
              <w:rPr>
                <w:rFonts w:cs="Arial"/>
                <w:sz w:val="16"/>
                <w:szCs w:val="16"/>
              </w:rPr>
            </w:pPr>
            <w:r w:rsidRPr="00530598">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A0628DC" w14:textId="49519E32" w:rsidR="002934F1" w:rsidRPr="002934F1" w:rsidRDefault="002934F1" w:rsidP="002934F1">
            <w:pPr>
              <w:pStyle w:val="TAL"/>
              <w:rPr>
                <w:rFonts w:cs="Arial"/>
                <w:sz w:val="16"/>
                <w:szCs w:val="16"/>
              </w:rPr>
            </w:pPr>
            <w:r w:rsidRPr="002934F1">
              <w:rPr>
                <w:rFonts w:cs="Arial"/>
                <w:sz w:val="16"/>
                <w:szCs w:val="16"/>
              </w:rPr>
              <w:t>0796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95A65FA" w14:textId="5B2EC8A4"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C06EA6F" w14:textId="2CD42BAC"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3FA0CD0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4616576" w14:textId="31E0F6DF" w:rsidR="002934F1" w:rsidRPr="002934F1" w:rsidRDefault="002934F1" w:rsidP="002934F1">
            <w:pPr>
              <w:pStyle w:val="TAL"/>
              <w:rPr>
                <w:rFonts w:cs="Arial"/>
                <w:sz w:val="16"/>
                <w:szCs w:val="16"/>
              </w:rPr>
            </w:pPr>
            <w:r w:rsidRPr="00530598">
              <w:rPr>
                <w:rFonts w:cs="Arial"/>
                <w:sz w:val="16"/>
                <w:szCs w:val="16"/>
              </w:rPr>
              <w:t>R2-2401116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77E2D1E" w14:textId="4AD1CB96" w:rsidR="002934F1" w:rsidRPr="002934F1" w:rsidRDefault="002934F1" w:rsidP="002934F1">
            <w:pPr>
              <w:pStyle w:val="TAL"/>
              <w:rPr>
                <w:rFonts w:cs="Arial"/>
                <w:sz w:val="16"/>
                <w:szCs w:val="16"/>
              </w:rPr>
            </w:pPr>
            <w:r w:rsidRPr="002934F1">
              <w:rPr>
                <w:rFonts w:cs="Arial"/>
                <w:sz w:val="16"/>
                <w:szCs w:val="16"/>
              </w:rPr>
              <w:t>Correction on service link types for GSO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E95BC27" w14:textId="6D7C2217" w:rsidR="002934F1" w:rsidRPr="002934F1" w:rsidRDefault="002934F1" w:rsidP="002934F1">
            <w:pPr>
              <w:pStyle w:val="TAL"/>
              <w:rPr>
                <w:rFonts w:cs="Arial"/>
                <w:sz w:val="16"/>
                <w:szCs w:val="16"/>
              </w:rPr>
            </w:pPr>
            <w:r w:rsidRPr="002934F1">
              <w:rPr>
                <w:rFonts w:cs="Arial"/>
                <w:sz w:val="16"/>
                <w:szCs w:val="16"/>
              </w:rPr>
              <w:t>MediaTek Inc., Nokia (Rapporteur), Intel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5FFF5B" w14:textId="38A635B8"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D42212" w14:textId="16F7022D"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2BE879" w14:textId="2C6990F6" w:rsidR="002934F1" w:rsidRPr="002934F1" w:rsidRDefault="002934F1" w:rsidP="002934F1">
            <w:pPr>
              <w:pStyle w:val="TAL"/>
              <w:rPr>
                <w:rFonts w:cs="Arial"/>
                <w:sz w:val="16"/>
                <w:szCs w:val="16"/>
              </w:rPr>
            </w:pPr>
            <w:r w:rsidRPr="00530598">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826549" w14:textId="1DAF366A" w:rsidR="002934F1" w:rsidRPr="002934F1" w:rsidRDefault="002934F1" w:rsidP="002934F1">
            <w:pPr>
              <w:pStyle w:val="TAL"/>
              <w:rPr>
                <w:rFonts w:cs="Arial"/>
                <w:sz w:val="16"/>
                <w:szCs w:val="16"/>
              </w:rPr>
            </w:pPr>
            <w:r w:rsidRPr="002934F1">
              <w:rPr>
                <w:rFonts w:cs="Arial"/>
                <w:sz w:val="16"/>
                <w:szCs w:val="16"/>
              </w:rPr>
              <w:t>0797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74A120" w14:textId="65C74AE9"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05608EA" w14:textId="2991B4A6"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721A22A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E56A98" w14:textId="7F3710EE" w:rsidR="002934F1" w:rsidRPr="002934F1" w:rsidRDefault="002934F1" w:rsidP="002934F1">
            <w:pPr>
              <w:pStyle w:val="TAL"/>
              <w:rPr>
                <w:rFonts w:cs="Arial"/>
                <w:sz w:val="16"/>
                <w:szCs w:val="16"/>
              </w:rPr>
            </w:pPr>
            <w:r w:rsidRPr="00530598">
              <w:rPr>
                <w:rFonts w:cs="Arial"/>
                <w:sz w:val="16"/>
                <w:szCs w:val="16"/>
              </w:rPr>
              <w:t>R2-2401131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370AC7" w14:textId="581FF826" w:rsidR="002934F1" w:rsidRPr="002934F1" w:rsidRDefault="002934F1" w:rsidP="002934F1">
            <w:pPr>
              <w:pStyle w:val="TAL"/>
              <w:rPr>
                <w:rFonts w:cs="Arial"/>
                <w:sz w:val="16"/>
                <w:szCs w:val="16"/>
              </w:rPr>
            </w:pPr>
            <w:r w:rsidRPr="002934F1">
              <w:rPr>
                <w:rFonts w:cs="Arial"/>
                <w:sz w:val="16"/>
                <w:szCs w:val="16"/>
              </w:rPr>
              <w:t>CR for RAN visible QoE measurements and reporting in NR-DC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CA57206" w14:textId="5D7F9C13" w:rsidR="002934F1" w:rsidRPr="002934F1" w:rsidRDefault="002934F1" w:rsidP="002934F1">
            <w:pPr>
              <w:pStyle w:val="TAL"/>
              <w:rPr>
                <w:rFonts w:cs="Arial"/>
                <w:sz w:val="16"/>
                <w:szCs w:val="16"/>
              </w:rPr>
            </w:pPr>
            <w:r w:rsidRPr="002934F1">
              <w:rPr>
                <w:rFonts w:cs="Arial"/>
                <w:sz w:val="16"/>
                <w:szCs w:val="16"/>
              </w:rPr>
              <w:t>Nokia, Nokia Shanghai Bell, China Unicom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142239" w14:textId="556274EF"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71E0F0" w14:textId="54A161E0" w:rsidR="002934F1" w:rsidRPr="002934F1" w:rsidRDefault="002934F1" w:rsidP="002934F1">
            <w:pPr>
              <w:pStyle w:val="TAL"/>
              <w:rPr>
                <w:rFonts w:cs="Arial"/>
                <w:sz w:val="16"/>
                <w:szCs w:val="16"/>
              </w:rPr>
            </w:pPr>
            <w:r w:rsidRPr="00530598">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CF372B" w14:textId="299DEE4A" w:rsidR="002934F1" w:rsidRPr="002934F1" w:rsidRDefault="002934F1" w:rsidP="002934F1">
            <w:pPr>
              <w:pStyle w:val="TAL"/>
              <w:rPr>
                <w:rFonts w:cs="Arial"/>
                <w:sz w:val="16"/>
                <w:szCs w:val="16"/>
              </w:rPr>
            </w:pPr>
            <w:r w:rsidRPr="00530598">
              <w:rPr>
                <w:rFonts w:cs="Arial"/>
                <w:sz w:val="16"/>
                <w:szCs w:val="16"/>
              </w:rPr>
              <w:t>NR_QoE_enh-Core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84609D" w14:textId="0D99FD92" w:rsidR="002934F1" w:rsidRPr="002934F1" w:rsidRDefault="002934F1" w:rsidP="002934F1">
            <w:pPr>
              <w:pStyle w:val="TAL"/>
              <w:rPr>
                <w:rFonts w:cs="Arial"/>
                <w:sz w:val="16"/>
                <w:szCs w:val="16"/>
              </w:rPr>
            </w:pPr>
            <w:r w:rsidRPr="002934F1">
              <w:rPr>
                <w:rFonts w:cs="Arial"/>
                <w:sz w:val="16"/>
                <w:szCs w:val="16"/>
              </w:rPr>
              <w:t>0383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7B2167" w14:textId="67A19258"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3BD595D" w14:textId="3C781EAC"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0E64EDE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B0EAD0" w14:textId="78974D58" w:rsidR="002934F1" w:rsidRPr="002934F1" w:rsidRDefault="002934F1" w:rsidP="002934F1">
            <w:pPr>
              <w:pStyle w:val="TAL"/>
              <w:rPr>
                <w:rFonts w:cs="Arial"/>
                <w:sz w:val="16"/>
                <w:szCs w:val="16"/>
              </w:rPr>
            </w:pPr>
            <w:r w:rsidRPr="00530598">
              <w:rPr>
                <w:rFonts w:cs="Arial"/>
                <w:sz w:val="16"/>
                <w:szCs w:val="16"/>
              </w:rPr>
              <w:t>R2-2401255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12D0E98" w14:textId="4A301378" w:rsidR="002934F1" w:rsidRPr="002934F1" w:rsidRDefault="002934F1" w:rsidP="002934F1">
            <w:pPr>
              <w:pStyle w:val="TAL"/>
              <w:rPr>
                <w:rFonts w:cs="Arial"/>
                <w:sz w:val="16"/>
                <w:szCs w:val="16"/>
              </w:rPr>
            </w:pPr>
            <w:r w:rsidRPr="002934F1">
              <w:rPr>
                <w:rFonts w:cs="Arial"/>
                <w:sz w:val="16"/>
                <w:szCs w:val="16"/>
              </w:rPr>
              <w:t>Corrections to Local Cartesian Coordinates [PosLocalCoords]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895BFBF" w14:textId="3167B158" w:rsidR="002934F1" w:rsidRPr="002934F1" w:rsidRDefault="002934F1" w:rsidP="002934F1">
            <w:pPr>
              <w:pStyle w:val="TAL"/>
              <w:rPr>
                <w:rFonts w:cs="Arial"/>
                <w:sz w:val="16"/>
                <w:szCs w:val="16"/>
              </w:rPr>
            </w:pPr>
            <w:r w:rsidRPr="002934F1">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E9FD31" w14:textId="1DEF0B9A"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A335D7" w14:textId="6F85F6BE" w:rsidR="002934F1" w:rsidRPr="002934F1" w:rsidRDefault="002934F1" w:rsidP="002934F1">
            <w:pPr>
              <w:pStyle w:val="TAL"/>
              <w:rPr>
                <w:rFonts w:cs="Arial"/>
                <w:sz w:val="16"/>
                <w:szCs w:val="16"/>
              </w:rPr>
            </w:pPr>
            <w:r w:rsidRPr="00530598">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55484E" w14:textId="56B7A77D" w:rsidR="002934F1" w:rsidRPr="002934F1" w:rsidRDefault="002934F1" w:rsidP="002934F1">
            <w:pPr>
              <w:pStyle w:val="TAL"/>
              <w:rPr>
                <w:rFonts w:cs="Arial"/>
                <w:sz w:val="16"/>
                <w:szCs w:val="16"/>
              </w:rPr>
            </w:pPr>
            <w:r w:rsidRPr="00530598">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4C3B1F4" w14:textId="3F0EE78C" w:rsidR="002934F1" w:rsidRPr="002934F1" w:rsidRDefault="002934F1" w:rsidP="002934F1">
            <w:pPr>
              <w:pStyle w:val="TAL"/>
              <w:rPr>
                <w:rFonts w:cs="Arial"/>
                <w:sz w:val="16"/>
                <w:szCs w:val="16"/>
              </w:rPr>
            </w:pPr>
            <w:r w:rsidRPr="002934F1">
              <w:rPr>
                <w:rFonts w:cs="Arial"/>
                <w:sz w:val="16"/>
                <w:szCs w:val="16"/>
              </w:rPr>
              <w:t>0494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8E9A69" w14:textId="39D5C40C"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3C66D89" w14:textId="58CEC032"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1504616"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CE9F37" w14:textId="0298B936" w:rsidR="002934F1" w:rsidRPr="002934F1" w:rsidRDefault="002934F1" w:rsidP="002934F1">
            <w:pPr>
              <w:pStyle w:val="TAL"/>
              <w:rPr>
                <w:rFonts w:cs="Arial"/>
                <w:sz w:val="16"/>
                <w:szCs w:val="16"/>
              </w:rPr>
            </w:pPr>
            <w:r w:rsidRPr="00530598">
              <w:rPr>
                <w:rFonts w:cs="Arial"/>
                <w:sz w:val="16"/>
                <w:szCs w:val="16"/>
              </w:rPr>
              <w:t>R2-2401288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EBEED1B" w14:textId="37813B35" w:rsidR="002934F1" w:rsidRPr="002934F1" w:rsidRDefault="002934F1" w:rsidP="002934F1">
            <w:pPr>
              <w:pStyle w:val="TAL"/>
              <w:rPr>
                <w:rFonts w:cs="Arial"/>
                <w:sz w:val="16"/>
                <w:szCs w:val="16"/>
              </w:rPr>
            </w:pPr>
            <w:r w:rsidRPr="002934F1">
              <w:rPr>
                <w:rFonts w:cs="Arial"/>
                <w:sz w:val="16"/>
                <w:szCs w:val="16"/>
              </w:rPr>
              <w:t>RRC CR addressing MultiRx RIL(s)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D9ADC7C" w14:textId="73C943D5" w:rsidR="002934F1" w:rsidRPr="002934F1" w:rsidRDefault="002934F1" w:rsidP="002934F1">
            <w:pPr>
              <w:pStyle w:val="TAL"/>
              <w:rPr>
                <w:rFonts w:cs="Arial"/>
                <w:sz w:val="16"/>
                <w:szCs w:val="16"/>
              </w:rPr>
            </w:pPr>
            <w:r w:rsidRPr="002934F1">
              <w:rPr>
                <w:rFonts w:cs="Arial"/>
                <w:sz w:val="16"/>
                <w:szCs w:val="16"/>
              </w:rPr>
              <w:t>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0932F3" w14:textId="6A00A1D8"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F46D11" w14:textId="02DA9DC0"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090861" w14:textId="043B2410" w:rsidR="002934F1" w:rsidRPr="002934F1" w:rsidRDefault="002934F1" w:rsidP="002934F1">
            <w:pPr>
              <w:pStyle w:val="TAL"/>
              <w:rPr>
                <w:rFonts w:cs="Arial"/>
                <w:sz w:val="16"/>
                <w:szCs w:val="16"/>
                <w:lang w:val="fr-FR"/>
              </w:rPr>
            </w:pPr>
            <w:r w:rsidRPr="00530598">
              <w:rPr>
                <w:rFonts w:cs="Arial"/>
                <w:sz w:val="16"/>
                <w:szCs w:val="16"/>
                <w:lang w:val="fr-FR"/>
              </w:rPr>
              <w:t>NR_FR2_multiRX_DL-Core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1935DF6" w14:textId="18F0FDDC" w:rsidR="002934F1" w:rsidRPr="002934F1" w:rsidRDefault="002934F1" w:rsidP="002934F1">
            <w:pPr>
              <w:pStyle w:val="TAL"/>
              <w:rPr>
                <w:rFonts w:cs="Arial"/>
                <w:sz w:val="16"/>
                <w:szCs w:val="16"/>
              </w:rPr>
            </w:pPr>
            <w:r w:rsidRPr="002934F1">
              <w:rPr>
                <w:rFonts w:cs="Arial"/>
                <w:sz w:val="16"/>
                <w:szCs w:val="16"/>
              </w:rPr>
              <w:t>4598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D886F59" w14:textId="7047A03C"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6248006" w14:textId="06DB0A4C"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241419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F9DA704" w14:textId="6522F91D" w:rsidR="002934F1" w:rsidRPr="002934F1" w:rsidRDefault="002934F1" w:rsidP="002934F1">
            <w:pPr>
              <w:pStyle w:val="TAL"/>
              <w:rPr>
                <w:rFonts w:cs="Arial"/>
                <w:sz w:val="16"/>
                <w:szCs w:val="16"/>
              </w:rPr>
            </w:pPr>
            <w:r w:rsidRPr="00530598">
              <w:rPr>
                <w:rFonts w:cs="Arial"/>
                <w:sz w:val="16"/>
                <w:szCs w:val="16"/>
              </w:rPr>
              <w:t>R2-2401299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E1D02F2" w14:textId="1E60A782" w:rsidR="002934F1" w:rsidRPr="002934F1" w:rsidRDefault="002934F1" w:rsidP="002934F1">
            <w:pPr>
              <w:pStyle w:val="TAL"/>
              <w:rPr>
                <w:rFonts w:cs="Arial"/>
                <w:sz w:val="16"/>
                <w:szCs w:val="16"/>
              </w:rPr>
            </w:pPr>
            <w:r w:rsidRPr="002934F1">
              <w:rPr>
                <w:rFonts w:cs="Arial"/>
                <w:sz w:val="16"/>
                <w:szCs w:val="16"/>
              </w:rPr>
              <w:t>RACH resources while SDT procedure is ongoing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A06C420" w14:textId="7D06D86D" w:rsidR="002934F1" w:rsidRPr="002934F1" w:rsidRDefault="002934F1" w:rsidP="002934F1">
            <w:pPr>
              <w:pStyle w:val="TAL"/>
              <w:rPr>
                <w:rFonts w:cs="Arial"/>
                <w:sz w:val="16"/>
                <w:szCs w:val="16"/>
              </w:rPr>
            </w:pPr>
            <w:r w:rsidRPr="002934F1">
              <w:rPr>
                <w:rFonts w:cs="Arial"/>
                <w:sz w:val="16"/>
                <w:szCs w:val="16"/>
              </w:rPr>
              <w:t>Nokia, Samsung,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9EBAAB" w14:textId="08343BE1"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6C110E" w14:textId="587ED612"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D72540" w14:textId="7A0A3573" w:rsidR="002934F1" w:rsidRPr="002934F1" w:rsidRDefault="002934F1" w:rsidP="002934F1">
            <w:pPr>
              <w:pStyle w:val="TAL"/>
              <w:rPr>
                <w:rFonts w:cs="Arial"/>
                <w:sz w:val="16"/>
                <w:szCs w:val="16"/>
              </w:rPr>
            </w:pPr>
            <w:r w:rsidRPr="00530598">
              <w:rPr>
                <w:rFonts w:cs="Arial"/>
                <w:sz w:val="16"/>
                <w:szCs w:val="16"/>
              </w:rPr>
              <w:t>NR_SmallData_INACTIVE-Core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8BCAF96" w14:textId="14AE51A2" w:rsidR="002934F1" w:rsidRPr="002934F1" w:rsidRDefault="002934F1" w:rsidP="002934F1">
            <w:pPr>
              <w:pStyle w:val="TAL"/>
              <w:rPr>
                <w:rFonts w:cs="Arial"/>
                <w:sz w:val="16"/>
                <w:szCs w:val="16"/>
              </w:rPr>
            </w:pPr>
            <w:r w:rsidRPr="002934F1">
              <w:rPr>
                <w:rFonts w:cs="Arial"/>
                <w:sz w:val="16"/>
                <w:szCs w:val="16"/>
              </w:rPr>
              <w:t>0805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A8F531" w14:textId="7E7E6C45"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1D34D17" w14:textId="530C8AA7"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956D66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7E670A" w14:textId="0A7736A2" w:rsidR="002934F1" w:rsidRPr="002934F1" w:rsidRDefault="002934F1" w:rsidP="002934F1">
            <w:pPr>
              <w:pStyle w:val="TAL"/>
              <w:rPr>
                <w:rFonts w:cs="Arial"/>
                <w:sz w:val="16"/>
                <w:szCs w:val="16"/>
              </w:rPr>
            </w:pPr>
            <w:r w:rsidRPr="00530598">
              <w:rPr>
                <w:rFonts w:cs="Arial"/>
                <w:sz w:val="16"/>
                <w:szCs w:val="16"/>
              </w:rPr>
              <w:lastRenderedPageBreak/>
              <w:t>R2-2401300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843F062" w14:textId="2D8E5723" w:rsidR="002934F1" w:rsidRPr="002934F1" w:rsidRDefault="002934F1" w:rsidP="002934F1">
            <w:pPr>
              <w:pStyle w:val="TAL"/>
              <w:rPr>
                <w:rFonts w:cs="Arial"/>
                <w:sz w:val="16"/>
                <w:szCs w:val="16"/>
              </w:rPr>
            </w:pPr>
            <w:r w:rsidRPr="002934F1">
              <w:rPr>
                <w:rFonts w:cs="Arial"/>
                <w:sz w:val="16"/>
                <w:szCs w:val="16"/>
              </w:rPr>
              <w:t>RACH resources while SDT procedure is ongoing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1699BEC" w14:textId="48B1A88A" w:rsidR="002934F1" w:rsidRPr="002934F1" w:rsidRDefault="002934F1" w:rsidP="002934F1">
            <w:pPr>
              <w:pStyle w:val="TAL"/>
              <w:rPr>
                <w:rFonts w:cs="Arial"/>
                <w:sz w:val="16"/>
                <w:szCs w:val="16"/>
              </w:rPr>
            </w:pPr>
            <w:r w:rsidRPr="002934F1">
              <w:rPr>
                <w:rFonts w:cs="Arial"/>
                <w:sz w:val="16"/>
                <w:szCs w:val="16"/>
              </w:rPr>
              <w:t>Nokia, Samsung,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8F68AD" w14:textId="4687AC25"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AF9AAD" w14:textId="18626F0E"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CDBE63" w14:textId="232FFE9D" w:rsidR="002934F1" w:rsidRPr="002934F1" w:rsidRDefault="002934F1" w:rsidP="002934F1">
            <w:pPr>
              <w:pStyle w:val="TAL"/>
              <w:rPr>
                <w:rFonts w:cs="Arial"/>
                <w:sz w:val="16"/>
                <w:szCs w:val="16"/>
              </w:rPr>
            </w:pPr>
            <w:r w:rsidRPr="002934F1">
              <w:rPr>
                <w:rFonts w:cs="Arial"/>
                <w:sz w:val="16"/>
                <w:szCs w:val="16"/>
              </w:rPr>
              <w:t>NR_SmallData_INACTIVE-Core, NR_MT_SDT-Core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E0D7FC8" w14:textId="03478DA1" w:rsidR="002934F1" w:rsidRPr="002934F1" w:rsidRDefault="002934F1" w:rsidP="002934F1">
            <w:pPr>
              <w:pStyle w:val="TAL"/>
              <w:rPr>
                <w:rFonts w:cs="Arial"/>
                <w:sz w:val="16"/>
                <w:szCs w:val="16"/>
              </w:rPr>
            </w:pPr>
            <w:r w:rsidRPr="002934F1">
              <w:rPr>
                <w:rFonts w:cs="Arial"/>
                <w:sz w:val="16"/>
                <w:szCs w:val="16"/>
              </w:rPr>
              <w:t>0806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EBEEC1" w14:textId="6B10FCA1"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4332673" w14:textId="05B88D9A"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6AE81C7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6D0CD4" w14:textId="382243DA" w:rsidR="002934F1" w:rsidRPr="002934F1" w:rsidRDefault="002934F1" w:rsidP="002934F1">
            <w:pPr>
              <w:pStyle w:val="TAL"/>
              <w:rPr>
                <w:rFonts w:cs="Arial"/>
                <w:sz w:val="16"/>
                <w:szCs w:val="16"/>
              </w:rPr>
            </w:pPr>
            <w:r w:rsidRPr="00530598">
              <w:rPr>
                <w:rFonts w:cs="Arial"/>
                <w:sz w:val="16"/>
                <w:szCs w:val="16"/>
              </w:rPr>
              <w:t>R2-2401392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9921D2C" w14:textId="056D8F71" w:rsidR="002934F1" w:rsidRPr="002934F1" w:rsidRDefault="002934F1" w:rsidP="002934F1">
            <w:pPr>
              <w:pStyle w:val="TAL"/>
              <w:rPr>
                <w:rFonts w:cs="Arial"/>
                <w:sz w:val="16"/>
                <w:szCs w:val="16"/>
              </w:rPr>
            </w:pPr>
            <w:r w:rsidRPr="002934F1">
              <w:rPr>
                <w:rFonts w:cs="Arial"/>
                <w:sz w:val="16"/>
                <w:szCs w:val="16"/>
              </w:rPr>
              <w:t>[H058]Enhancing SCell A2 event reporting [SCell_A2_Enh]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575FA13" w14:textId="57249F91" w:rsidR="002934F1" w:rsidRPr="002934F1" w:rsidRDefault="002934F1" w:rsidP="002934F1">
            <w:pPr>
              <w:pStyle w:val="TAL"/>
              <w:rPr>
                <w:rFonts w:cs="Arial"/>
                <w:sz w:val="16"/>
                <w:szCs w:val="16"/>
              </w:rPr>
            </w:pPr>
            <w:r w:rsidRPr="002934F1">
              <w:rPr>
                <w:rFonts w:cs="Arial"/>
                <w:sz w:val="16"/>
                <w:szCs w:val="16"/>
              </w:rPr>
              <w:t>Ericsson, 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07839F" w14:textId="77A35EFD"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5120A2" w14:textId="0500BA98"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5DD7B2" w14:textId="02806CAB" w:rsidR="002934F1" w:rsidRPr="002934F1" w:rsidRDefault="002934F1" w:rsidP="002934F1">
            <w:pPr>
              <w:pStyle w:val="TAL"/>
              <w:rPr>
                <w:rFonts w:cs="Arial"/>
                <w:sz w:val="16"/>
                <w:szCs w:val="16"/>
              </w:rPr>
            </w:pPr>
            <w:r w:rsidRPr="00530598">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7289046" w14:textId="37B18064" w:rsidR="002934F1" w:rsidRPr="002934F1" w:rsidRDefault="002934F1" w:rsidP="002934F1">
            <w:pPr>
              <w:pStyle w:val="TAL"/>
              <w:rPr>
                <w:rFonts w:cs="Arial"/>
                <w:sz w:val="16"/>
                <w:szCs w:val="16"/>
              </w:rPr>
            </w:pPr>
            <w:r w:rsidRPr="002934F1">
              <w:rPr>
                <w:rFonts w:cs="Arial"/>
                <w:sz w:val="16"/>
                <w:szCs w:val="16"/>
              </w:rPr>
              <w:t>4609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A338148" w14:textId="2F97453C"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4F3754E" w14:textId="5947DE85"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33F684F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5999125" w14:textId="037FC497" w:rsidR="002934F1" w:rsidRPr="002934F1" w:rsidRDefault="002934F1" w:rsidP="002934F1">
            <w:pPr>
              <w:pStyle w:val="TAL"/>
              <w:rPr>
                <w:rFonts w:cs="Arial"/>
                <w:sz w:val="16"/>
                <w:szCs w:val="16"/>
              </w:rPr>
            </w:pPr>
            <w:r w:rsidRPr="00530598">
              <w:rPr>
                <w:rFonts w:cs="Arial"/>
                <w:sz w:val="16"/>
                <w:szCs w:val="16"/>
              </w:rPr>
              <w:t>R2-2401458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F621906" w14:textId="2F870C38" w:rsidR="002934F1" w:rsidRPr="002934F1" w:rsidRDefault="002934F1" w:rsidP="002934F1">
            <w:pPr>
              <w:pStyle w:val="TAL"/>
              <w:rPr>
                <w:rFonts w:cs="Arial"/>
                <w:sz w:val="16"/>
                <w:szCs w:val="16"/>
              </w:rPr>
            </w:pPr>
            <w:r w:rsidRPr="002934F1">
              <w:rPr>
                <w:rFonts w:cs="Arial"/>
                <w:sz w:val="16"/>
                <w:szCs w:val="16"/>
              </w:rPr>
              <w:t>ASN.1 corrections for TEI18 [PosL2RemoteUE]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166DA31" w14:textId="6AEC9A68" w:rsidR="002934F1" w:rsidRPr="002934F1" w:rsidRDefault="002934F1" w:rsidP="002934F1">
            <w:pPr>
              <w:pStyle w:val="TAL"/>
              <w:rPr>
                <w:rFonts w:cs="Arial"/>
                <w:sz w:val="16"/>
                <w:szCs w:val="16"/>
              </w:rPr>
            </w:pPr>
            <w:r w:rsidRPr="002934F1">
              <w:rPr>
                <w:rFonts w:cs="Arial"/>
                <w:sz w:val="16"/>
                <w:szCs w:val="16"/>
              </w:rPr>
              <w:t>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CD4990" w14:textId="098C45A3"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8C0942" w14:textId="6F4E7AAA" w:rsidR="002934F1" w:rsidRPr="002934F1" w:rsidRDefault="002934F1" w:rsidP="002934F1">
            <w:pPr>
              <w:pStyle w:val="TAL"/>
              <w:rPr>
                <w:rFonts w:cs="Arial"/>
                <w:sz w:val="16"/>
                <w:szCs w:val="16"/>
              </w:rPr>
            </w:pPr>
            <w:r w:rsidRPr="00530598">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4BF627" w14:textId="5B041A8E" w:rsidR="002934F1" w:rsidRPr="002934F1" w:rsidRDefault="002934F1" w:rsidP="002934F1">
            <w:pPr>
              <w:pStyle w:val="TAL"/>
              <w:rPr>
                <w:rFonts w:cs="Arial"/>
                <w:sz w:val="16"/>
                <w:szCs w:val="16"/>
              </w:rPr>
            </w:pPr>
            <w:r w:rsidRPr="00530598">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B2F1375" w14:textId="1F85B49E" w:rsidR="002934F1" w:rsidRPr="002934F1" w:rsidRDefault="002934F1" w:rsidP="002934F1">
            <w:pPr>
              <w:pStyle w:val="TAL"/>
              <w:rPr>
                <w:rFonts w:cs="Arial"/>
                <w:sz w:val="16"/>
                <w:szCs w:val="16"/>
              </w:rPr>
            </w:pPr>
            <w:r w:rsidRPr="002934F1">
              <w:rPr>
                <w:rFonts w:cs="Arial"/>
                <w:sz w:val="16"/>
                <w:szCs w:val="16"/>
              </w:rPr>
              <w:t>0488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80A2874" w14:textId="676ED368"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8BE9F6B" w14:textId="21B13DF6"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F8214CD"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357E14F" w14:textId="70DE9F3E" w:rsidR="002934F1" w:rsidRPr="002934F1" w:rsidRDefault="002934F1" w:rsidP="002934F1">
            <w:pPr>
              <w:pStyle w:val="TAL"/>
              <w:rPr>
                <w:rFonts w:cs="Arial"/>
                <w:sz w:val="16"/>
                <w:szCs w:val="16"/>
              </w:rPr>
            </w:pPr>
            <w:r w:rsidRPr="00530598">
              <w:rPr>
                <w:rFonts w:cs="Arial"/>
                <w:sz w:val="16"/>
                <w:szCs w:val="16"/>
              </w:rPr>
              <w:t>R2-2401537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6B448E" w14:textId="36528C86" w:rsidR="002934F1" w:rsidRPr="002934F1" w:rsidRDefault="002934F1" w:rsidP="002934F1">
            <w:pPr>
              <w:pStyle w:val="TAL"/>
              <w:rPr>
                <w:rFonts w:cs="Arial"/>
                <w:sz w:val="16"/>
                <w:szCs w:val="16"/>
              </w:rPr>
            </w:pPr>
            <w:r w:rsidRPr="002934F1">
              <w:rPr>
                <w:rFonts w:cs="Arial"/>
                <w:sz w:val="16"/>
                <w:szCs w:val="16"/>
              </w:rPr>
              <w:t>Introduction of QCL-TypeD priorities for overlapping CORESETs in M-DCI/M-TRP operation [QCL-TypeD CORESET priority for M-TRP]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731BF8D" w14:textId="17E5C700" w:rsidR="002934F1" w:rsidRPr="002934F1" w:rsidRDefault="002934F1" w:rsidP="002934F1">
            <w:pPr>
              <w:pStyle w:val="TAL"/>
              <w:rPr>
                <w:rFonts w:cs="Arial"/>
                <w:sz w:val="16"/>
                <w:szCs w:val="16"/>
              </w:rPr>
            </w:pPr>
            <w:r w:rsidRPr="002934F1">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8E2E09" w14:textId="2302D6C2"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88D062" w14:textId="19B81A50"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AF1386" w14:textId="18DF9438" w:rsidR="002934F1" w:rsidRPr="002934F1" w:rsidRDefault="002934F1" w:rsidP="002934F1">
            <w:pPr>
              <w:pStyle w:val="TAL"/>
              <w:rPr>
                <w:rFonts w:cs="Arial"/>
                <w:sz w:val="16"/>
                <w:szCs w:val="16"/>
              </w:rPr>
            </w:pPr>
            <w:r w:rsidRPr="00530598">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98CBFF1" w14:textId="299ADB50" w:rsidR="002934F1" w:rsidRPr="002934F1" w:rsidRDefault="002934F1" w:rsidP="002934F1">
            <w:pPr>
              <w:pStyle w:val="TAL"/>
              <w:rPr>
                <w:rFonts w:cs="Arial"/>
                <w:sz w:val="16"/>
                <w:szCs w:val="16"/>
              </w:rPr>
            </w:pPr>
            <w:r w:rsidRPr="002934F1">
              <w:rPr>
                <w:rFonts w:cs="Arial"/>
                <w:sz w:val="16"/>
                <w:szCs w:val="16"/>
              </w:rPr>
              <w:t>4512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7AC463C" w14:textId="34DC5F29"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70F42CA" w14:textId="053B6C3C"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36F33AD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64D903" w14:textId="7017583C" w:rsidR="002934F1" w:rsidRPr="002934F1" w:rsidRDefault="002934F1" w:rsidP="002934F1">
            <w:pPr>
              <w:pStyle w:val="TAL"/>
              <w:rPr>
                <w:rFonts w:cs="Arial"/>
                <w:sz w:val="16"/>
                <w:szCs w:val="16"/>
              </w:rPr>
            </w:pPr>
            <w:r w:rsidRPr="00530598">
              <w:rPr>
                <w:rFonts w:cs="Arial"/>
                <w:sz w:val="16"/>
                <w:szCs w:val="16"/>
              </w:rPr>
              <w:t>R2-2401538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3E60814" w14:textId="33124F71" w:rsidR="002934F1" w:rsidRPr="002934F1" w:rsidRDefault="002934F1" w:rsidP="002934F1">
            <w:pPr>
              <w:pStyle w:val="TAL"/>
              <w:rPr>
                <w:rFonts w:cs="Arial"/>
                <w:sz w:val="16"/>
                <w:szCs w:val="16"/>
              </w:rPr>
            </w:pPr>
            <w:r w:rsidRPr="002934F1">
              <w:rPr>
                <w:rFonts w:cs="Arial"/>
                <w:sz w:val="16"/>
                <w:szCs w:val="16"/>
              </w:rPr>
              <w:t>Introduction of MAC CE based PL RS updates for Type-1 CG-PUSCH [PL RS Type 1 CG]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AD0C5C1" w14:textId="607E5EAB" w:rsidR="002934F1" w:rsidRPr="002934F1" w:rsidRDefault="002934F1" w:rsidP="002934F1">
            <w:pPr>
              <w:pStyle w:val="TAL"/>
              <w:rPr>
                <w:rFonts w:cs="Arial"/>
                <w:sz w:val="16"/>
                <w:szCs w:val="16"/>
              </w:rPr>
            </w:pPr>
            <w:r w:rsidRPr="002934F1">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3F3277" w14:textId="561AAD4D"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7FBF4B" w14:textId="6BE2CF11"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DA85B3" w14:textId="73AD5553" w:rsidR="002934F1" w:rsidRPr="002934F1" w:rsidRDefault="002934F1" w:rsidP="002934F1">
            <w:pPr>
              <w:pStyle w:val="TAL"/>
              <w:rPr>
                <w:rFonts w:cs="Arial"/>
                <w:sz w:val="16"/>
                <w:szCs w:val="16"/>
              </w:rPr>
            </w:pPr>
            <w:r w:rsidRPr="00530598">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647FB9E" w14:textId="36A87EDD" w:rsidR="002934F1" w:rsidRPr="002934F1" w:rsidRDefault="002934F1" w:rsidP="002934F1">
            <w:pPr>
              <w:pStyle w:val="TAL"/>
              <w:rPr>
                <w:rFonts w:cs="Arial"/>
                <w:sz w:val="16"/>
                <w:szCs w:val="16"/>
              </w:rPr>
            </w:pPr>
            <w:r w:rsidRPr="002934F1">
              <w:rPr>
                <w:rFonts w:cs="Arial"/>
                <w:sz w:val="16"/>
                <w:szCs w:val="16"/>
              </w:rPr>
              <w:t>4513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28CC333" w14:textId="7917BA13"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D295D75" w14:textId="1E4A6A48"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57012B27"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25A606" w14:textId="6834EDC3" w:rsidR="002934F1" w:rsidRPr="002934F1" w:rsidRDefault="002934F1" w:rsidP="002934F1">
            <w:pPr>
              <w:pStyle w:val="TAL"/>
              <w:rPr>
                <w:rFonts w:cs="Arial"/>
                <w:sz w:val="16"/>
                <w:szCs w:val="16"/>
              </w:rPr>
            </w:pPr>
            <w:r w:rsidRPr="00530598">
              <w:rPr>
                <w:rFonts w:cs="Arial"/>
                <w:sz w:val="16"/>
                <w:szCs w:val="16"/>
              </w:rPr>
              <w:t>R2-2401540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B5EEC14" w14:textId="5E71D588" w:rsidR="002934F1" w:rsidRPr="002934F1" w:rsidRDefault="002934F1" w:rsidP="002934F1">
            <w:pPr>
              <w:pStyle w:val="TAL"/>
              <w:rPr>
                <w:rFonts w:cs="Arial"/>
                <w:sz w:val="16"/>
                <w:szCs w:val="16"/>
              </w:rPr>
            </w:pPr>
            <w:r w:rsidRPr="002934F1">
              <w:rPr>
                <w:rFonts w:cs="Arial"/>
                <w:sz w:val="16"/>
                <w:szCs w:val="16"/>
              </w:rPr>
              <w:t>Update on UE capability AsyncIntraBandENDC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3938213" w14:textId="5019980C" w:rsidR="002934F1" w:rsidRPr="002934F1" w:rsidRDefault="002934F1" w:rsidP="002934F1">
            <w:pPr>
              <w:pStyle w:val="TAL"/>
              <w:rPr>
                <w:rFonts w:cs="Arial"/>
                <w:sz w:val="16"/>
                <w:szCs w:val="16"/>
              </w:rPr>
            </w:pPr>
            <w:r w:rsidRPr="002934F1">
              <w:rPr>
                <w:rFonts w:cs="Arial"/>
                <w:sz w:val="16"/>
                <w:szCs w:val="16"/>
              </w:rPr>
              <w:t>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F1DF55" w14:textId="6532A426" w:rsidR="002934F1" w:rsidRPr="002934F1" w:rsidRDefault="002934F1" w:rsidP="002934F1">
            <w:pPr>
              <w:pStyle w:val="TAL"/>
              <w:rPr>
                <w:rFonts w:cs="Arial"/>
                <w:sz w:val="16"/>
                <w:szCs w:val="16"/>
              </w:rPr>
            </w:pPr>
            <w:r w:rsidRPr="00530598">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117DD8" w14:textId="3F1689FD" w:rsidR="002934F1" w:rsidRPr="002934F1" w:rsidRDefault="002934F1" w:rsidP="002934F1">
            <w:pPr>
              <w:pStyle w:val="TAL"/>
              <w:rPr>
                <w:rFonts w:cs="Arial"/>
                <w:sz w:val="16"/>
                <w:szCs w:val="16"/>
              </w:rPr>
            </w:pPr>
            <w:r w:rsidRPr="00530598">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15A9A0" w14:textId="0B4F1621" w:rsidR="002934F1" w:rsidRPr="002934F1" w:rsidRDefault="002934F1" w:rsidP="002934F1">
            <w:pPr>
              <w:pStyle w:val="TAL"/>
              <w:rPr>
                <w:rFonts w:cs="Arial"/>
                <w:sz w:val="16"/>
                <w:szCs w:val="16"/>
              </w:rPr>
            </w:pPr>
            <w:r w:rsidRPr="00530598">
              <w:rPr>
                <w:rFonts w:cs="Arial"/>
                <w:sz w:val="16"/>
                <w:szCs w:val="16"/>
              </w:rPr>
              <w:t>TEI15</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2193704" w14:textId="42740747" w:rsidR="002934F1" w:rsidRPr="002934F1" w:rsidRDefault="002934F1" w:rsidP="002934F1">
            <w:pPr>
              <w:pStyle w:val="TAL"/>
              <w:rPr>
                <w:rFonts w:cs="Arial"/>
                <w:sz w:val="16"/>
                <w:szCs w:val="16"/>
              </w:rPr>
            </w:pPr>
            <w:r w:rsidRPr="002934F1">
              <w:rPr>
                <w:rFonts w:cs="Arial"/>
                <w:sz w:val="16"/>
                <w:szCs w:val="16"/>
              </w:rPr>
              <w:t>1048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C6070C4" w14:textId="7847F8E5"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AD2E0A7" w14:textId="7C245BAE"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4E7CCF8F"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2E151C1" w14:textId="5E1B9EF6" w:rsidR="002934F1" w:rsidRPr="002934F1" w:rsidRDefault="002934F1" w:rsidP="002934F1">
            <w:pPr>
              <w:pStyle w:val="TAL"/>
              <w:rPr>
                <w:rFonts w:cs="Arial"/>
                <w:sz w:val="16"/>
                <w:szCs w:val="16"/>
              </w:rPr>
            </w:pPr>
            <w:r w:rsidRPr="00530598">
              <w:rPr>
                <w:rFonts w:cs="Arial"/>
                <w:sz w:val="16"/>
                <w:szCs w:val="16"/>
              </w:rPr>
              <w:t>R2-2401551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90A4A1A" w14:textId="50E49376" w:rsidR="002934F1" w:rsidRPr="002934F1" w:rsidRDefault="002934F1" w:rsidP="002934F1">
            <w:pPr>
              <w:pStyle w:val="TAL"/>
              <w:rPr>
                <w:rFonts w:cs="Arial"/>
                <w:sz w:val="16"/>
                <w:szCs w:val="16"/>
              </w:rPr>
            </w:pPr>
            <w:r w:rsidRPr="002934F1">
              <w:rPr>
                <w:rFonts w:cs="Arial"/>
                <w:sz w:val="16"/>
                <w:szCs w:val="16"/>
              </w:rPr>
              <w:t>Corrections to TS 38.300 for R18 MUSIM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AC9C45A" w14:textId="6BF9F579" w:rsidR="002934F1" w:rsidRPr="002934F1" w:rsidRDefault="002934F1" w:rsidP="002934F1">
            <w:pPr>
              <w:pStyle w:val="TAL"/>
              <w:rPr>
                <w:rFonts w:cs="Arial"/>
                <w:sz w:val="16"/>
                <w:szCs w:val="16"/>
              </w:rPr>
            </w:pPr>
            <w:r w:rsidRPr="002934F1">
              <w:rPr>
                <w:rFonts w:cs="Arial"/>
                <w:sz w:val="16"/>
                <w:szCs w:val="16"/>
              </w:rPr>
              <w:t>China Telecom, 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7E82BE" w14:textId="448C5B1F"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6A88E5" w14:textId="5104F4A1"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1272D0" w14:textId="6BF6DC3A" w:rsidR="002934F1" w:rsidRPr="002934F1" w:rsidRDefault="002934F1" w:rsidP="002934F1">
            <w:pPr>
              <w:pStyle w:val="TAL"/>
              <w:rPr>
                <w:rFonts w:cs="Arial"/>
                <w:sz w:val="16"/>
                <w:szCs w:val="16"/>
              </w:rPr>
            </w:pPr>
            <w:r w:rsidRPr="00530598">
              <w:rPr>
                <w:rFonts w:cs="Arial"/>
                <w:sz w:val="16"/>
                <w:szCs w:val="16"/>
              </w:rPr>
              <w:t>NR_DualTxRx_MUSIM-Core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5CB6330" w14:textId="77402C41" w:rsidR="002934F1" w:rsidRPr="002934F1" w:rsidRDefault="002934F1" w:rsidP="002934F1">
            <w:pPr>
              <w:pStyle w:val="TAL"/>
              <w:rPr>
                <w:rFonts w:cs="Arial"/>
                <w:sz w:val="16"/>
                <w:szCs w:val="16"/>
              </w:rPr>
            </w:pPr>
            <w:r w:rsidRPr="002934F1">
              <w:rPr>
                <w:rFonts w:cs="Arial"/>
                <w:sz w:val="16"/>
                <w:szCs w:val="16"/>
              </w:rPr>
              <w:t>0801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6A9092B" w14:textId="73EEBD56"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DD1A391" w14:textId="28E272AC"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42A1D90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3391A5" w14:textId="32567AFE" w:rsidR="002934F1" w:rsidRPr="002934F1" w:rsidRDefault="002934F1" w:rsidP="002934F1">
            <w:pPr>
              <w:pStyle w:val="TAL"/>
              <w:rPr>
                <w:rFonts w:cs="Arial"/>
                <w:sz w:val="16"/>
                <w:szCs w:val="16"/>
              </w:rPr>
            </w:pPr>
            <w:r w:rsidRPr="00530598">
              <w:rPr>
                <w:rFonts w:cs="Arial"/>
                <w:sz w:val="16"/>
                <w:szCs w:val="16"/>
              </w:rPr>
              <w:t>R2-2401553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667219C" w14:textId="30FB08C8" w:rsidR="002934F1" w:rsidRPr="002934F1" w:rsidRDefault="002934F1" w:rsidP="002934F1">
            <w:pPr>
              <w:pStyle w:val="TAL"/>
              <w:rPr>
                <w:rFonts w:cs="Arial"/>
                <w:sz w:val="16"/>
                <w:szCs w:val="16"/>
              </w:rPr>
            </w:pPr>
            <w:r w:rsidRPr="002934F1">
              <w:rPr>
                <w:rFonts w:cs="Arial"/>
                <w:sz w:val="16"/>
                <w:szCs w:val="16"/>
              </w:rPr>
              <w:t>Correction on NR MUSIM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D814020" w14:textId="298CBB19" w:rsidR="002934F1" w:rsidRPr="002934F1" w:rsidRDefault="002934F1" w:rsidP="002934F1">
            <w:pPr>
              <w:pStyle w:val="TAL"/>
              <w:rPr>
                <w:rFonts w:cs="Arial"/>
                <w:sz w:val="16"/>
                <w:szCs w:val="16"/>
                <w:lang w:val="fi-FI"/>
              </w:rPr>
            </w:pPr>
            <w:r w:rsidRPr="002934F1">
              <w:rPr>
                <w:rFonts w:cs="Arial"/>
                <w:sz w:val="16"/>
                <w:szCs w:val="16"/>
              </w:rPr>
              <w:t>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85FF63" w14:textId="43EB64FB" w:rsidR="002934F1" w:rsidRPr="002934F1" w:rsidRDefault="002934F1" w:rsidP="002934F1">
            <w:pPr>
              <w:pStyle w:val="TAL"/>
              <w:rPr>
                <w:rFonts w:cs="Arial"/>
                <w:sz w:val="16"/>
                <w:szCs w:val="16"/>
                <w:lang w:val="fi-FI"/>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A36B3B" w14:textId="0ED0E5A6" w:rsidR="002934F1" w:rsidRPr="002934F1" w:rsidRDefault="002934F1" w:rsidP="002934F1">
            <w:pPr>
              <w:pStyle w:val="TAL"/>
              <w:rPr>
                <w:rFonts w:cs="Arial"/>
                <w:sz w:val="16"/>
                <w:szCs w:val="16"/>
                <w:lang w:val="fi-FI"/>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55905A" w14:textId="6D0F07D4" w:rsidR="002934F1" w:rsidRPr="002934F1" w:rsidRDefault="002934F1" w:rsidP="002934F1">
            <w:pPr>
              <w:pStyle w:val="TAL"/>
              <w:rPr>
                <w:rFonts w:cs="Arial"/>
                <w:sz w:val="16"/>
                <w:szCs w:val="16"/>
              </w:rPr>
            </w:pPr>
            <w:r w:rsidRPr="00530598">
              <w:rPr>
                <w:rFonts w:cs="Arial"/>
                <w:sz w:val="16"/>
                <w:szCs w:val="16"/>
              </w:rPr>
              <w:t>NR_DualTxRx_MUSIM-Core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68F7EF8" w14:textId="05D791DE" w:rsidR="002934F1" w:rsidRPr="002934F1" w:rsidRDefault="002934F1" w:rsidP="002934F1">
            <w:pPr>
              <w:pStyle w:val="TAL"/>
              <w:rPr>
                <w:rFonts w:cs="Arial"/>
                <w:sz w:val="16"/>
                <w:szCs w:val="16"/>
                <w:lang w:val="fi-FI"/>
              </w:rPr>
            </w:pPr>
            <w:r w:rsidRPr="002934F1">
              <w:rPr>
                <w:rFonts w:cs="Arial"/>
                <w:sz w:val="16"/>
                <w:szCs w:val="16"/>
              </w:rPr>
              <w:t>4583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A06EBB9" w14:textId="3A03ADF7" w:rsidR="002934F1" w:rsidRPr="002934F1" w:rsidRDefault="002934F1" w:rsidP="002934F1">
            <w:pPr>
              <w:pStyle w:val="TAL"/>
              <w:rPr>
                <w:rFonts w:cs="Arial"/>
                <w:sz w:val="16"/>
                <w:szCs w:val="16"/>
                <w:lang w:val="fi-FI"/>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68E0D51" w14:textId="3A35BF09" w:rsidR="002934F1" w:rsidRPr="002934F1" w:rsidRDefault="002934F1" w:rsidP="002934F1">
            <w:pPr>
              <w:pStyle w:val="TAL"/>
              <w:rPr>
                <w:rFonts w:cs="Arial"/>
                <w:sz w:val="16"/>
                <w:szCs w:val="16"/>
                <w:lang w:val="fi-FI"/>
              </w:rPr>
            </w:pPr>
            <w:r w:rsidRPr="002934F1">
              <w:rPr>
                <w:rFonts w:cs="Arial"/>
                <w:sz w:val="16"/>
                <w:szCs w:val="16"/>
              </w:rPr>
              <w:t>F</w:t>
            </w:r>
          </w:p>
        </w:tc>
      </w:tr>
      <w:tr w:rsidR="002934F1" w:rsidRPr="002934F1" w14:paraId="3646B80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0FE471" w14:textId="40E03E3C" w:rsidR="002934F1" w:rsidRPr="002934F1" w:rsidRDefault="002934F1" w:rsidP="002934F1">
            <w:pPr>
              <w:pStyle w:val="TAL"/>
              <w:rPr>
                <w:rFonts w:cs="Arial"/>
                <w:sz w:val="16"/>
                <w:szCs w:val="16"/>
              </w:rPr>
            </w:pPr>
            <w:r w:rsidRPr="00530598">
              <w:rPr>
                <w:rFonts w:cs="Arial"/>
                <w:sz w:val="16"/>
                <w:szCs w:val="16"/>
              </w:rPr>
              <w:t>R2-2401565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ABBA967" w14:textId="6CF70CB6" w:rsidR="002934F1" w:rsidRPr="002934F1" w:rsidRDefault="002934F1" w:rsidP="002934F1">
            <w:pPr>
              <w:pStyle w:val="TAL"/>
              <w:rPr>
                <w:rFonts w:cs="Arial"/>
                <w:sz w:val="16"/>
                <w:szCs w:val="16"/>
              </w:rPr>
            </w:pPr>
            <w:r w:rsidRPr="002934F1">
              <w:rPr>
                <w:rFonts w:cs="Arial"/>
                <w:sz w:val="16"/>
                <w:szCs w:val="16"/>
              </w:rPr>
              <w:t>Introduction of Rel-18 HST FR2 RRM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C5EB2E7" w14:textId="5CAF99B4" w:rsidR="002934F1" w:rsidRPr="002934F1" w:rsidRDefault="002934F1" w:rsidP="002934F1">
            <w:pPr>
              <w:pStyle w:val="TAL"/>
              <w:rPr>
                <w:rFonts w:cs="Arial"/>
                <w:sz w:val="16"/>
                <w:szCs w:val="16"/>
              </w:rPr>
            </w:pPr>
            <w:r w:rsidRPr="002934F1">
              <w:rPr>
                <w:rFonts w:cs="Arial"/>
                <w:sz w:val="16"/>
                <w:szCs w:val="16"/>
              </w:rPr>
              <w:t>Samsung, Qualcomm,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0223A1" w14:textId="2398CDFF"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1DBDEB" w14:textId="120ECB65"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0B9F76" w14:textId="3DAD7157" w:rsidR="002934F1" w:rsidRPr="002934F1" w:rsidRDefault="002934F1" w:rsidP="002934F1">
            <w:pPr>
              <w:pStyle w:val="TAL"/>
              <w:rPr>
                <w:rFonts w:cs="Arial"/>
                <w:sz w:val="16"/>
                <w:szCs w:val="16"/>
              </w:rPr>
            </w:pPr>
            <w:r w:rsidRPr="00530598">
              <w:rPr>
                <w:rFonts w:cs="Arial"/>
                <w:sz w:val="16"/>
                <w:szCs w:val="16"/>
              </w:rPr>
              <w:t>NR_HST_FR2_enh</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5F14975" w14:textId="6FCD6D26" w:rsidR="002934F1" w:rsidRPr="002934F1" w:rsidRDefault="002934F1" w:rsidP="002934F1">
            <w:pPr>
              <w:pStyle w:val="TAL"/>
              <w:rPr>
                <w:rFonts w:cs="Arial"/>
                <w:sz w:val="16"/>
                <w:szCs w:val="16"/>
              </w:rPr>
            </w:pPr>
            <w:r w:rsidRPr="002934F1">
              <w:rPr>
                <w:rFonts w:cs="Arial"/>
                <w:sz w:val="16"/>
                <w:szCs w:val="16"/>
              </w:rPr>
              <w:t>4428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9BF44E" w14:textId="36E1435D"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DF83644" w14:textId="7AE22AA9"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21F78E7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0FB38C" w14:textId="0C709553" w:rsidR="002934F1" w:rsidRPr="002934F1" w:rsidRDefault="002934F1" w:rsidP="002934F1">
            <w:pPr>
              <w:pStyle w:val="TAL"/>
              <w:rPr>
                <w:rFonts w:cs="Arial"/>
                <w:sz w:val="16"/>
                <w:szCs w:val="16"/>
              </w:rPr>
            </w:pPr>
            <w:r w:rsidRPr="00530598">
              <w:rPr>
                <w:rFonts w:cs="Arial"/>
                <w:sz w:val="16"/>
                <w:szCs w:val="16"/>
              </w:rPr>
              <w:t>R2-2401566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67E01F" w14:textId="721DF7D4" w:rsidR="002934F1" w:rsidRPr="002934F1" w:rsidRDefault="002934F1" w:rsidP="002934F1">
            <w:pPr>
              <w:pStyle w:val="TAL"/>
              <w:rPr>
                <w:rFonts w:cs="Arial"/>
                <w:sz w:val="16"/>
                <w:szCs w:val="16"/>
              </w:rPr>
            </w:pPr>
            <w:r w:rsidRPr="002934F1">
              <w:rPr>
                <w:rFonts w:cs="Arial"/>
                <w:sz w:val="16"/>
                <w:szCs w:val="16"/>
              </w:rPr>
              <w:t>Corrections for Network Energy Savings in 38.304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F0DCC13" w14:textId="02B96FE3" w:rsidR="002934F1" w:rsidRPr="002934F1" w:rsidRDefault="002934F1" w:rsidP="002934F1">
            <w:pPr>
              <w:pStyle w:val="TAL"/>
              <w:rPr>
                <w:rFonts w:cs="Arial"/>
                <w:sz w:val="16"/>
                <w:szCs w:val="16"/>
              </w:rPr>
            </w:pPr>
            <w:r w:rsidRPr="002934F1">
              <w:rPr>
                <w:rFonts w:cs="Arial"/>
                <w:sz w:val="16"/>
                <w:szCs w:val="16"/>
              </w:rPr>
              <w:t>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5A9AF8" w14:textId="3BFFB3D5"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F7DA0F" w14:textId="3C4E114D" w:rsidR="002934F1" w:rsidRPr="002934F1" w:rsidRDefault="002934F1" w:rsidP="002934F1">
            <w:pPr>
              <w:pStyle w:val="TAL"/>
              <w:rPr>
                <w:rFonts w:cs="Arial"/>
                <w:sz w:val="16"/>
                <w:szCs w:val="16"/>
              </w:rPr>
            </w:pPr>
            <w:r w:rsidRPr="00530598">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75539B" w14:textId="0C078B8E" w:rsidR="002934F1" w:rsidRPr="002934F1" w:rsidRDefault="002934F1" w:rsidP="002934F1">
            <w:pPr>
              <w:pStyle w:val="TAL"/>
              <w:rPr>
                <w:rFonts w:cs="Arial"/>
                <w:sz w:val="16"/>
                <w:szCs w:val="16"/>
              </w:rPr>
            </w:pPr>
            <w:r w:rsidRPr="00530598">
              <w:rPr>
                <w:rFonts w:cs="Arial"/>
                <w:sz w:val="16"/>
                <w:szCs w:val="16"/>
              </w:rPr>
              <w:t>Netw_Energy_NR-Core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C153959" w14:textId="73B1B7D8" w:rsidR="002934F1" w:rsidRPr="002934F1" w:rsidRDefault="002934F1" w:rsidP="002934F1">
            <w:pPr>
              <w:pStyle w:val="TAL"/>
              <w:rPr>
                <w:rFonts w:cs="Arial"/>
                <w:sz w:val="16"/>
                <w:szCs w:val="16"/>
              </w:rPr>
            </w:pPr>
            <w:r w:rsidRPr="002934F1">
              <w:rPr>
                <w:rFonts w:cs="Arial"/>
                <w:sz w:val="16"/>
                <w:szCs w:val="16"/>
              </w:rPr>
              <w:t>0390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45F594" w14:textId="03E6D9E6"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7EB1E55" w14:textId="4A420CEB"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116640E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21B1DE" w14:textId="6B48E6CA" w:rsidR="002934F1" w:rsidRPr="002934F1" w:rsidRDefault="002934F1" w:rsidP="002934F1">
            <w:pPr>
              <w:pStyle w:val="TAL"/>
              <w:rPr>
                <w:rFonts w:cs="Arial"/>
                <w:sz w:val="16"/>
                <w:szCs w:val="16"/>
              </w:rPr>
            </w:pPr>
            <w:r w:rsidRPr="00530598">
              <w:rPr>
                <w:rFonts w:cs="Arial"/>
                <w:sz w:val="16"/>
                <w:szCs w:val="16"/>
              </w:rPr>
              <w:t>R2-2401568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B1596D" w14:textId="46F8448D" w:rsidR="002934F1" w:rsidRPr="002934F1" w:rsidRDefault="002934F1" w:rsidP="002934F1">
            <w:pPr>
              <w:pStyle w:val="TAL"/>
              <w:rPr>
                <w:rFonts w:cs="Arial"/>
                <w:sz w:val="16"/>
                <w:szCs w:val="16"/>
              </w:rPr>
            </w:pPr>
            <w:r w:rsidRPr="002934F1">
              <w:rPr>
                <w:rFonts w:cs="Arial"/>
                <w:sz w:val="16"/>
                <w:szCs w:val="16"/>
              </w:rPr>
              <w:t>Miscellaneous Stage 2 Corrections and Alignments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2C0AB40" w14:textId="3D6AB163" w:rsidR="002934F1" w:rsidRPr="002934F1" w:rsidRDefault="002934F1" w:rsidP="002934F1">
            <w:pPr>
              <w:pStyle w:val="TAL"/>
              <w:rPr>
                <w:rFonts w:cs="Arial"/>
                <w:sz w:val="16"/>
                <w:szCs w:val="16"/>
              </w:rPr>
            </w:pPr>
            <w:r w:rsidRPr="002934F1">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768B72" w14:textId="10EBE7D6"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D05C0C" w14:textId="57B72F9E" w:rsidR="002934F1" w:rsidRPr="002934F1" w:rsidRDefault="002934F1" w:rsidP="002934F1">
            <w:pPr>
              <w:pStyle w:val="TAL"/>
              <w:rPr>
                <w:rFonts w:cs="Arial"/>
                <w:sz w:val="16"/>
                <w:szCs w:val="16"/>
              </w:rPr>
            </w:pPr>
            <w:r w:rsidRPr="00530598">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6804B6" w14:textId="4FB8BA64" w:rsidR="002934F1" w:rsidRPr="002934F1" w:rsidRDefault="002934F1" w:rsidP="002934F1">
            <w:pPr>
              <w:pStyle w:val="TAL"/>
              <w:rPr>
                <w:rFonts w:cs="Arial"/>
                <w:sz w:val="16"/>
                <w:szCs w:val="16"/>
              </w:rPr>
            </w:pPr>
            <w:r w:rsidRPr="00530598">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789977A" w14:textId="22F3A05A" w:rsidR="002934F1" w:rsidRPr="002934F1" w:rsidRDefault="002934F1" w:rsidP="002934F1">
            <w:pPr>
              <w:pStyle w:val="TAL"/>
              <w:rPr>
                <w:rFonts w:cs="Arial"/>
                <w:sz w:val="16"/>
                <w:szCs w:val="16"/>
              </w:rPr>
            </w:pPr>
            <w:r w:rsidRPr="002934F1">
              <w:rPr>
                <w:rFonts w:cs="Arial"/>
                <w:sz w:val="16"/>
                <w:szCs w:val="16"/>
              </w:rPr>
              <w:t>0158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850999" w14:textId="775B5EA1"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ECE0A1A" w14:textId="074A40B3"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64CD3F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AD53710" w14:textId="01EFE891" w:rsidR="002934F1" w:rsidRPr="002934F1" w:rsidRDefault="002934F1" w:rsidP="002934F1">
            <w:pPr>
              <w:pStyle w:val="TAL"/>
              <w:rPr>
                <w:rFonts w:cs="Arial"/>
                <w:sz w:val="16"/>
                <w:szCs w:val="16"/>
              </w:rPr>
            </w:pPr>
            <w:r w:rsidRPr="00530598">
              <w:rPr>
                <w:rFonts w:cs="Arial"/>
                <w:sz w:val="16"/>
                <w:szCs w:val="16"/>
              </w:rPr>
              <w:t>R2-2401569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0AE236E" w14:textId="194DA30D" w:rsidR="002934F1" w:rsidRPr="002934F1" w:rsidRDefault="002934F1" w:rsidP="002934F1">
            <w:pPr>
              <w:pStyle w:val="TAL"/>
              <w:rPr>
                <w:rFonts w:cs="Arial"/>
                <w:sz w:val="16"/>
                <w:szCs w:val="16"/>
              </w:rPr>
            </w:pPr>
            <w:r w:rsidRPr="002934F1">
              <w:rPr>
                <w:rFonts w:cs="Arial"/>
                <w:sz w:val="16"/>
                <w:szCs w:val="16"/>
              </w:rPr>
              <w:t>RRC corrections for XR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391D26F" w14:textId="5274DD33"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42AAE3" w14:textId="5E0CB4CF"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A2C582" w14:textId="1220BFA2"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7FD1D7" w14:textId="5603FBF4" w:rsidR="002934F1" w:rsidRPr="002934F1" w:rsidRDefault="002934F1" w:rsidP="002934F1">
            <w:pPr>
              <w:pStyle w:val="TAL"/>
              <w:rPr>
                <w:rFonts w:cs="Arial"/>
                <w:sz w:val="16"/>
                <w:szCs w:val="16"/>
              </w:rPr>
            </w:pPr>
            <w:r w:rsidRPr="00530598">
              <w:rPr>
                <w:rFonts w:cs="Arial"/>
                <w:sz w:val="16"/>
                <w:szCs w:val="16"/>
              </w:rPr>
              <w:t>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9A1CEC4" w14:textId="22678377" w:rsidR="002934F1" w:rsidRPr="002934F1" w:rsidRDefault="002934F1" w:rsidP="002934F1">
            <w:pPr>
              <w:pStyle w:val="TAL"/>
              <w:rPr>
                <w:rFonts w:cs="Arial"/>
                <w:sz w:val="16"/>
                <w:szCs w:val="16"/>
              </w:rPr>
            </w:pPr>
            <w:r w:rsidRPr="002934F1">
              <w:rPr>
                <w:rFonts w:cs="Arial"/>
                <w:sz w:val="16"/>
                <w:szCs w:val="16"/>
              </w:rPr>
              <w:t>4611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F860EBE" w14:textId="782B3EB9"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4F06B30" w14:textId="2E123EE3"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077648C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6BDE01" w14:textId="6A756CA2" w:rsidR="002934F1" w:rsidRPr="002934F1" w:rsidRDefault="002934F1" w:rsidP="002934F1">
            <w:pPr>
              <w:pStyle w:val="TAL"/>
              <w:rPr>
                <w:rFonts w:cs="Arial"/>
                <w:sz w:val="16"/>
                <w:szCs w:val="16"/>
              </w:rPr>
            </w:pPr>
            <w:r w:rsidRPr="00530598">
              <w:rPr>
                <w:rFonts w:cs="Arial"/>
                <w:sz w:val="16"/>
                <w:szCs w:val="16"/>
              </w:rPr>
              <w:t>R2-2401573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130A634" w14:textId="62F1E0EA" w:rsidR="002934F1" w:rsidRPr="002934F1" w:rsidRDefault="002934F1" w:rsidP="002934F1">
            <w:pPr>
              <w:pStyle w:val="TAL"/>
              <w:rPr>
                <w:rFonts w:cs="Arial"/>
                <w:sz w:val="16"/>
                <w:szCs w:val="16"/>
              </w:rPr>
            </w:pPr>
            <w:r w:rsidRPr="002934F1">
              <w:rPr>
                <w:rFonts w:cs="Arial"/>
                <w:sz w:val="16"/>
                <w:szCs w:val="16"/>
              </w:rPr>
              <w:t>SDT corrections for ASN.1 Review issues [CG-SDT-enh]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64EA91" w14:textId="744E6598" w:rsidR="002934F1" w:rsidRPr="002934F1" w:rsidRDefault="002934F1" w:rsidP="002934F1">
            <w:pPr>
              <w:pStyle w:val="TAL"/>
              <w:rPr>
                <w:rFonts w:cs="Arial"/>
                <w:sz w:val="16"/>
                <w:szCs w:val="16"/>
              </w:rPr>
            </w:pPr>
            <w:r w:rsidRPr="002934F1">
              <w:rPr>
                <w:rFonts w:cs="Arial"/>
                <w:sz w:val="16"/>
                <w:szCs w:val="16"/>
              </w:rPr>
              <w:t>ZTE Corporation, Ericsson (rapporteurs)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876FB3" w14:textId="2A03F675"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D51A9F" w14:textId="70C50FE3"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6B023B" w14:textId="0D0351BA" w:rsidR="002934F1" w:rsidRPr="002934F1" w:rsidRDefault="002934F1" w:rsidP="002934F1">
            <w:pPr>
              <w:pStyle w:val="TAL"/>
              <w:rPr>
                <w:rFonts w:cs="Arial"/>
                <w:sz w:val="16"/>
                <w:szCs w:val="16"/>
              </w:rPr>
            </w:pPr>
            <w:r w:rsidRPr="002934F1">
              <w:rPr>
                <w:rFonts w:cs="Arial"/>
                <w:sz w:val="16"/>
                <w:szCs w:val="16"/>
              </w:rPr>
              <w:t>NR_MT_SDT-Core,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0415B51" w14:textId="5362F614" w:rsidR="002934F1" w:rsidRPr="002934F1" w:rsidRDefault="002934F1" w:rsidP="002934F1">
            <w:pPr>
              <w:pStyle w:val="TAL"/>
              <w:rPr>
                <w:rFonts w:cs="Arial"/>
                <w:sz w:val="16"/>
                <w:szCs w:val="16"/>
              </w:rPr>
            </w:pPr>
            <w:r w:rsidRPr="002934F1">
              <w:rPr>
                <w:rFonts w:cs="Arial"/>
                <w:sz w:val="16"/>
                <w:szCs w:val="16"/>
              </w:rPr>
              <w:t>4552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58E9A7" w14:textId="16874F3C"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C085A20" w14:textId="5FF76ED6"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3D8AFA7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D2DB40" w14:textId="0E4FE239" w:rsidR="002934F1" w:rsidRPr="002934F1" w:rsidRDefault="002934F1" w:rsidP="002934F1">
            <w:pPr>
              <w:pStyle w:val="TAL"/>
              <w:rPr>
                <w:rFonts w:cs="Arial"/>
                <w:sz w:val="16"/>
                <w:szCs w:val="16"/>
              </w:rPr>
            </w:pPr>
            <w:r w:rsidRPr="00530598">
              <w:rPr>
                <w:rFonts w:cs="Arial"/>
                <w:sz w:val="16"/>
                <w:szCs w:val="16"/>
              </w:rPr>
              <w:t>R2-2401575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73201BD" w14:textId="51A8314B" w:rsidR="002934F1" w:rsidRPr="002934F1" w:rsidRDefault="002934F1" w:rsidP="002934F1">
            <w:pPr>
              <w:pStyle w:val="TAL"/>
              <w:rPr>
                <w:rFonts w:cs="Arial"/>
                <w:sz w:val="16"/>
                <w:szCs w:val="16"/>
              </w:rPr>
            </w:pPr>
            <w:r w:rsidRPr="002934F1">
              <w:rPr>
                <w:rFonts w:cs="Arial"/>
                <w:sz w:val="16"/>
                <w:szCs w:val="16"/>
              </w:rPr>
              <w:t>Miscellaneous corrections on further mobility enhancements in NR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479812F" w14:textId="3C77F22C" w:rsidR="002934F1" w:rsidRPr="002934F1" w:rsidRDefault="002934F1" w:rsidP="002934F1">
            <w:pPr>
              <w:pStyle w:val="TAL"/>
              <w:rPr>
                <w:rFonts w:cs="Arial"/>
                <w:sz w:val="16"/>
                <w:szCs w:val="16"/>
              </w:rPr>
            </w:pPr>
            <w:r w:rsidRPr="002934F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5DB388" w14:textId="630399CF"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BD1882" w14:textId="77276C0D"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622499" w14:textId="0CDCDD74" w:rsidR="002934F1" w:rsidRPr="002934F1" w:rsidRDefault="002934F1" w:rsidP="002934F1">
            <w:pPr>
              <w:pStyle w:val="TAL"/>
              <w:rPr>
                <w:rFonts w:cs="Arial"/>
                <w:sz w:val="16"/>
                <w:szCs w:val="16"/>
                <w:lang w:val="fr-FR"/>
              </w:rPr>
            </w:pPr>
            <w:r w:rsidRPr="00530598">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22AE3D" w14:textId="3F1C486B" w:rsidR="002934F1" w:rsidRPr="002934F1" w:rsidRDefault="002934F1" w:rsidP="002934F1">
            <w:pPr>
              <w:pStyle w:val="TAL"/>
              <w:rPr>
                <w:rFonts w:cs="Arial"/>
                <w:sz w:val="16"/>
                <w:szCs w:val="16"/>
              </w:rPr>
            </w:pPr>
            <w:r w:rsidRPr="002934F1">
              <w:rPr>
                <w:rFonts w:cs="Arial"/>
                <w:sz w:val="16"/>
                <w:szCs w:val="16"/>
              </w:rPr>
              <w:t>4606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3833DE4" w14:textId="3B130D8F"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EA2499" w14:textId="64FBF4DF"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DE48B26"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B69A71" w14:textId="151E7A8B" w:rsidR="002934F1" w:rsidRPr="002934F1" w:rsidRDefault="002934F1" w:rsidP="002934F1">
            <w:pPr>
              <w:pStyle w:val="TAL"/>
              <w:rPr>
                <w:rFonts w:cs="Arial"/>
                <w:sz w:val="16"/>
                <w:szCs w:val="16"/>
              </w:rPr>
            </w:pPr>
            <w:r w:rsidRPr="00530598">
              <w:rPr>
                <w:rFonts w:cs="Arial"/>
                <w:sz w:val="16"/>
                <w:szCs w:val="16"/>
              </w:rPr>
              <w:t>R2-2401576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34FAF46" w14:textId="697AA397" w:rsidR="002934F1" w:rsidRPr="002934F1" w:rsidRDefault="002934F1" w:rsidP="002934F1">
            <w:pPr>
              <w:pStyle w:val="TAL"/>
              <w:rPr>
                <w:rFonts w:cs="Arial"/>
                <w:sz w:val="16"/>
                <w:szCs w:val="16"/>
              </w:rPr>
            </w:pPr>
            <w:r w:rsidRPr="002934F1">
              <w:rPr>
                <w:rFonts w:cs="Arial"/>
                <w:sz w:val="16"/>
                <w:szCs w:val="16"/>
              </w:rPr>
              <w:t>Miscellaneous corrections on Mobile IAB</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304028C" w14:textId="20E2C627" w:rsidR="002934F1" w:rsidRPr="002934F1" w:rsidRDefault="002934F1" w:rsidP="002934F1">
            <w:pPr>
              <w:pStyle w:val="TAL"/>
              <w:rPr>
                <w:rFonts w:cs="Arial"/>
                <w:sz w:val="16"/>
                <w:szCs w:val="16"/>
              </w:rPr>
            </w:pPr>
            <w:r w:rsidRPr="002934F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E280D6" w14:textId="68BEFC84"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75729F" w14:textId="7C619213"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BB38A4" w14:textId="7E1F660E" w:rsidR="002934F1" w:rsidRPr="002934F1" w:rsidRDefault="002934F1" w:rsidP="002934F1">
            <w:pPr>
              <w:pStyle w:val="TAL"/>
              <w:rPr>
                <w:rFonts w:cs="Arial"/>
                <w:sz w:val="16"/>
                <w:szCs w:val="16"/>
                <w:lang w:val="fr-FR"/>
              </w:rPr>
            </w:pPr>
            <w:r w:rsidRPr="00530598">
              <w:rPr>
                <w:rFonts w:cs="Arial"/>
                <w:sz w:val="16"/>
                <w:szCs w:val="16"/>
              </w:rPr>
              <w:t>NR_mobile_IAB-Core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078E796" w14:textId="374088DC" w:rsidR="002934F1" w:rsidRPr="002934F1" w:rsidRDefault="002934F1" w:rsidP="002934F1">
            <w:pPr>
              <w:pStyle w:val="TAL"/>
              <w:rPr>
                <w:rFonts w:cs="Arial"/>
                <w:sz w:val="16"/>
                <w:szCs w:val="16"/>
              </w:rPr>
            </w:pPr>
            <w:r w:rsidRPr="002934F1">
              <w:rPr>
                <w:rFonts w:cs="Arial"/>
                <w:sz w:val="16"/>
                <w:szCs w:val="16"/>
              </w:rPr>
              <w:t>4604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593092" w14:textId="41CF3F4E"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DA92B07" w14:textId="46BC75F1"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431D1E6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BB2850" w14:textId="0C4F4359" w:rsidR="002934F1" w:rsidRPr="002934F1" w:rsidRDefault="002934F1" w:rsidP="002934F1">
            <w:pPr>
              <w:pStyle w:val="TAL"/>
              <w:rPr>
                <w:rFonts w:cs="Arial"/>
                <w:sz w:val="16"/>
                <w:szCs w:val="16"/>
              </w:rPr>
            </w:pPr>
            <w:r w:rsidRPr="00530598">
              <w:rPr>
                <w:rFonts w:cs="Arial"/>
                <w:sz w:val="16"/>
                <w:szCs w:val="16"/>
              </w:rPr>
              <w:t>R2-2401577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E067A79" w14:textId="2BE767C9" w:rsidR="002934F1" w:rsidRPr="002934F1" w:rsidRDefault="002934F1" w:rsidP="002934F1">
            <w:pPr>
              <w:pStyle w:val="TAL"/>
              <w:rPr>
                <w:rFonts w:cs="Arial"/>
                <w:sz w:val="16"/>
                <w:szCs w:val="16"/>
              </w:rPr>
            </w:pPr>
            <w:r w:rsidRPr="002934F1">
              <w:rPr>
                <w:rFonts w:cs="Arial"/>
                <w:sz w:val="16"/>
                <w:szCs w:val="16"/>
              </w:rPr>
              <w:t>RRC CR for Rel-18 Multi-carrier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9956614" w14:textId="67854B6E" w:rsidR="002934F1" w:rsidRPr="002934F1" w:rsidRDefault="002934F1" w:rsidP="002934F1">
            <w:pPr>
              <w:pStyle w:val="TAL"/>
              <w:rPr>
                <w:rFonts w:cs="Arial"/>
                <w:sz w:val="16"/>
                <w:szCs w:val="16"/>
              </w:rPr>
            </w:pPr>
            <w:r w:rsidRPr="002934F1">
              <w:rPr>
                <w:rFonts w:cs="Arial"/>
                <w:sz w:val="16"/>
                <w:szCs w:val="16"/>
              </w:rPr>
              <w:t>Huawei, HiSilicon, NTT DOCOMO INC., Intel, Qualcomm, 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79B2F4" w14:textId="3ED7CDE3"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D3227E" w14:textId="2AFF1160"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DF0C2B" w14:textId="443E69C1" w:rsidR="002934F1" w:rsidRPr="002934F1" w:rsidRDefault="002934F1" w:rsidP="002934F1">
            <w:pPr>
              <w:pStyle w:val="TAL"/>
              <w:rPr>
                <w:rFonts w:cs="Arial"/>
                <w:sz w:val="16"/>
                <w:szCs w:val="16"/>
              </w:rPr>
            </w:pPr>
            <w:r w:rsidRPr="00530598">
              <w:rPr>
                <w:rFonts w:cs="Arial"/>
                <w:sz w:val="16"/>
                <w:szCs w:val="16"/>
              </w:rPr>
              <w:t>NR_MC_enh-Core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BE2CA01" w14:textId="3821E36A" w:rsidR="002934F1" w:rsidRPr="002934F1" w:rsidRDefault="002934F1" w:rsidP="002934F1">
            <w:pPr>
              <w:pStyle w:val="TAL"/>
              <w:rPr>
                <w:rFonts w:cs="Arial"/>
                <w:sz w:val="16"/>
                <w:szCs w:val="16"/>
              </w:rPr>
            </w:pPr>
            <w:r w:rsidRPr="002934F1">
              <w:rPr>
                <w:rFonts w:cs="Arial"/>
                <w:sz w:val="16"/>
                <w:szCs w:val="16"/>
              </w:rPr>
              <w:t>4550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6C4FEC" w14:textId="071E2D35"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442D61D" w14:textId="2BB8F99C"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DB0488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235537" w14:textId="7C2EC76B" w:rsidR="002934F1" w:rsidRPr="002934F1" w:rsidRDefault="002934F1" w:rsidP="002934F1">
            <w:pPr>
              <w:pStyle w:val="TAL"/>
              <w:rPr>
                <w:rFonts w:cs="Arial"/>
                <w:sz w:val="16"/>
                <w:szCs w:val="16"/>
              </w:rPr>
            </w:pPr>
            <w:r w:rsidRPr="00530598">
              <w:rPr>
                <w:rFonts w:cs="Arial"/>
                <w:sz w:val="16"/>
                <w:szCs w:val="16"/>
              </w:rPr>
              <w:t>R2-2401586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8900FD" w14:textId="77C28840" w:rsidR="002934F1" w:rsidRPr="002934F1" w:rsidRDefault="002934F1" w:rsidP="002934F1">
            <w:pPr>
              <w:pStyle w:val="TAL"/>
              <w:rPr>
                <w:rFonts w:cs="Arial"/>
                <w:sz w:val="16"/>
                <w:szCs w:val="16"/>
              </w:rPr>
            </w:pPr>
            <w:r w:rsidRPr="002934F1">
              <w:rPr>
                <w:rFonts w:cs="Arial"/>
                <w:sz w:val="16"/>
                <w:szCs w:val="16"/>
              </w:rPr>
              <w:t>Correction to 38.331 for NR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7F7B3DD" w14:textId="7CF1ECDE" w:rsidR="002934F1" w:rsidRPr="002934F1" w:rsidRDefault="002934F1" w:rsidP="002934F1">
            <w:pPr>
              <w:pStyle w:val="TAL"/>
              <w:rPr>
                <w:rFonts w:cs="Arial"/>
                <w:sz w:val="16"/>
                <w:szCs w:val="16"/>
              </w:rPr>
            </w:pPr>
            <w:r w:rsidRPr="002934F1">
              <w:rPr>
                <w:rFonts w:cs="Arial"/>
                <w:sz w:val="16"/>
                <w:szCs w:val="16"/>
              </w:rPr>
              <w:t>Ericsson, Google,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BC09D7" w14:textId="448AF6A5"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D24DCE" w14:textId="27910D1A"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FFA35E" w14:textId="52EB2864" w:rsidR="002934F1" w:rsidRPr="002934F1" w:rsidRDefault="002934F1" w:rsidP="002934F1">
            <w:pPr>
              <w:pStyle w:val="TAL"/>
              <w:rPr>
                <w:rFonts w:cs="Arial"/>
                <w:sz w:val="16"/>
                <w:szCs w:val="16"/>
              </w:rPr>
            </w:pPr>
            <w:r w:rsidRPr="00530598">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C2B0438" w14:textId="01CB13B7" w:rsidR="002934F1" w:rsidRPr="002934F1" w:rsidRDefault="002934F1" w:rsidP="002934F1">
            <w:pPr>
              <w:pStyle w:val="TAL"/>
              <w:rPr>
                <w:rFonts w:cs="Arial"/>
                <w:sz w:val="16"/>
                <w:szCs w:val="16"/>
              </w:rPr>
            </w:pPr>
            <w:r w:rsidRPr="002934F1">
              <w:rPr>
                <w:rFonts w:cs="Arial"/>
                <w:sz w:val="16"/>
                <w:szCs w:val="16"/>
              </w:rPr>
              <w:t>4581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94DC596" w14:textId="66C00D40"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7A20540" w14:textId="70C92BD0"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3F2193A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2E1EBDB" w14:textId="67824EA9" w:rsidR="002934F1" w:rsidRPr="002934F1" w:rsidRDefault="002934F1" w:rsidP="002934F1">
            <w:pPr>
              <w:pStyle w:val="TAL"/>
              <w:rPr>
                <w:rFonts w:cs="Arial"/>
                <w:sz w:val="16"/>
                <w:szCs w:val="16"/>
              </w:rPr>
            </w:pPr>
            <w:r w:rsidRPr="00530598">
              <w:rPr>
                <w:rFonts w:cs="Arial"/>
                <w:sz w:val="16"/>
                <w:szCs w:val="16"/>
              </w:rPr>
              <w:t>R2-2401589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0221D48" w14:textId="20C70E04" w:rsidR="002934F1" w:rsidRPr="002934F1" w:rsidRDefault="002934F1" w:rsidP="002934F1">
            <w:pPr>
              <w:pStyle w:val="TAL"/>
              <w:rPr>
                <w:rFonts w:cs="Arial"/>
                <w:sz w:val="16"/>
                <w:szCs w:val="16"/>
              </w:rPr>
            </w:pPr>
            <w:r w:rsidRPr="002934F1">
              <w:rPr>
                <w:rFonts w:cs="Arial"/>
                <w:sz w:val="16"/>
                <w:szCs w:val="16"/>
              </w:rPr>
              <w:t>Corrections to Rel-18 NR NTN enhacements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7CA1C24" w14:textId="0F717058" w:rsidR="002934F1" w:rsidRPr="002934F1" w:rsidRDefault="002934F1" w:rsidP="002934F1">
            <w:pPr>
              <w:pStyle w:val="TAL"/>
              <w:rPr>
                <w:rFonts w:cs="Arial"/>
                <w:sz w:val="16"/>
                <w:szCs w:val="16"/>
              </w:rPr>
            </w:pPr>
            <w:r w:rsidRPr="002934F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A64167" w14:textId="4558AD5C"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2812B0" w14:textId="247C9FB9"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61D6F6" w14:textId="38058F44" w:rsidR="002934F1" w:rsidRPr="002934F1" w:rsidRDefault="002934F1" w:rsidP="002934F1">
            <w:pPr>
              <w:pStyle w:val="TAL"/>
              <w:rPr>
                <w:rFonts w:cs="Arial"/>
                <w:sz w:val="16"/>
                <w:szCs w:val="16"/>
              </w:rPr>
            </w:pPr>
            <w:r w:rsidRPr="00530598">
              <w:rPr>
                <w:rFonts w:cs="Arial"/>
                <w:sz w:val="16"/>
                <w:szCs w:val="16"/>
              </w:rPr>
              <w:t>NR_NTN_enh-Core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8059DC" w14:textId="2DC88FB7" w:rsidR="002934F1" w:rsidRPr="002934F1" w:rsidRDefault="002934F1" w:rsidP="002934F1">
            <w:pPr>
              <w:pStyle w:val="TAL"/>
              <w:rPr>
                <w:rFonts w:cs="Arial"/>
                <w:sz w:val="16"/>
                <w:szCs w:val="16"/>
              </w:rPr>
            </w:pPr>
            <w:r w:rsidRPr="002934F1">
              <w:rPr>
                <w:rFonts w:cs="Arial"/>
                <w:sz w:val="16"/>
                <w:szCs w:val="16"/>
              </w:rPr>
              <w:t>4610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F041321" w14:textId="023E373A"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5EBA66" w14:textId="27D95415"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0710F29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CE06F0" w14:textId="0BA2AF47" w:rsidR="002934F1" w:rsidRPr="002934F1" w:rsidRDefault="002934F1" w:rsidP="002934F1">
            <w:pPr>
              <w:pStyle w:val="TAL"/>
              <w:rPr>
                <w:rFonts w:cs="Arial"/>
                <w:sz w:val="16"/>
                <w:szCs w:val="16"/>
              </w:rPr>
            </w:pPr>
            <w:r w:rsidRPr="00530598">
              <w:rPr>
                <w:rFonts w:cs="Arial"/>
                <w:sz w:val="16"/>
                <w:szCs w:val="16"/>
              </w:rPr>
              <w:t>R2-2401590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8ECC901" w14:textId="3CB2FA2C" w:rsidR="002934F1" w:rsidRPr="002934F1" w:rsidRDefault="002934F1" w:rsidP="002934F1">
            <w:pPr>
              <w:pStyle w:val="TAL"/>
              <w:rPr>
                <w:rFonts w:cs="Arial"/>
                <w:sz w:val="16"/>
                <w:szCs w:val="16"/>
              </w:rPr>
            </w:pPr>
            <w:r w:rsidRPr="002934F1">
              <w:rPr>
                <w:rFonts w:cs="Arial"/>
                <w:sz w:val="16"/>
                <w:szCs w:val="16"/>
              </w:rPr>
              <w:t>Corrections to Rel-18 NTN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EE7FE76" w14:textId="39342E8B" w:rsidR="002934F1" w:rsidRPr="002934F1" w:rsidRDefault="002934F1" w:rsidP="002934F1">
            <w:pPr>
              <w:pStyle w:val="TAL"/>
              <w:rPr>
                <w:rFonts w:cs="Arial"/>
                <w:sz w:val="16"/>
                <w:szCs w:val="16"/>
              </w:rPr>
            </w:pPr>
            <w:r w:rsidRPr="002934F1">
              <w:rPr>
                <w:rFonts w:cs="Arial"/>
                <w:sz w:val="16"/>
                <w:szCs w:val="16"/>
              </w:rPr>
              <w:t>InterDigital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19B934" w14:textId="2D2A99A3"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E2CC8C" w14:textId="1E93F7ED"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CDC35E" w14:textId="450AA5FA" w:rsidR="002934F1" w:rsidRPr="002934F1" w:rsidRDefault="002934F1" w:rsidP="002934F1">
            <w:pPr>
              <w:pStyle w:val="TAL"/>
              <w:rPr>
                <w:rFonts w:cs="Arial"/>
                <w:sz w:val="16"/>
                <w:szCs w:val="16"/>
              </w:rPr>
            </w:pPr>
            <w:r w:rsidRPr="00530598">
              <w:rPr>
                <w:rFonts w:cs="Arial"/>
                <w:sz w:val="16"/>
                <w:szCs w:val="16"/>
              </w:rPr>
              <w:t>NR_NTN_enh-Core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1CCC2F2" w14:textId="3869BB87" w:rsidR="002934F1" w:rsidRPr="002934F1" w:rsidRDefault="002934F1" w:rsidP="002934F1">
            <w:pPr>
              <w:pStyle w:val="TAL"/>
              <w:rPr>
                <w:rFonts w:cs="Arial"/>
                <w:sz w:val="16"/>
                <w:szCs w:val="16"/>
              </w:rPr>
            </w:pPr>
            <w:r w:rsidRPr="002934F1">
              <w:rPr>
                <w:rFonts w:cs="Arial"/>
                <w:sz w:val="16"/>
                <w:szCs w:val="16"/>
              </w:rPr>
              <w:t>1787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5F7091" w14:textId="4B4C029C"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36E3C6E" w14:textId="3E0CE8F9"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4995A36F"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C37293" w14:textId="5CE818D2" w:rsidR="002934F1" w:rsidRPr="002934F1" w:rsidRDefault="002934F1" w:rsidP="002934F1">
            <w:pPr>
              <w:pStyle w:val="TAL"/>
              <w:rPr>
                <w:rFonts w:cs="Arial"/>
                <w:sz w:val="16"/>
                <w:szCs w:val="16"/>
              </w:rPr>
            </w:pPr>
            <w:r w:rsidRPr="00530598">
              <w:rPr>
                <w:rFonts w:cs="Arial"/>
                <w:sz w:val="16"/>
                <w:szCs w:val="16"/>
              </w:rPr>
              <w:t>R2-2401591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80F56C8" w14:textId="39401B98" w:rsidR="002934F1" w:rsidRPr="002934F1" w:rsidRDefault="002934F1" w:rsidP="002934F1">
            <w:pPr>
              <w:pStyle w:val="TAL"/>
              <w:rPr>
                <w:rFonts w:cs="Arial"/>
                <w:sz w:val="16"/>
                <w:szCs w:val="16"/>
              </w:rPr>
            </w:pPr>
            <w:r w:rsidRPr="002934F1">
              <w:rPr>
                <w:rFonts w:cs="Arial"/>
                <w:sz w:val="16"/>
                <w:szCs w:val="16"/>
              </w:rPr>
              <w:t>Miscellaneous Corrections for NTN in 38.304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F810748" w14:textId="6B6F6D22" w:rsidR="002934F1" w:rsidRPr="002934F1" w:rsidRDefault="002934F1" w:rsidP="002934F1">
            <w:pPr>
              <w:pStyle w:val="TAL"/>
              <w:rPr>
                <w:rFonts w:cs="Arial"/>
                <w:sz w:val="16"/>
                <w:szCs w:val="16"/>
              </w:rPr>
            </w:pPr>
            <w:r w:rsidRPr="002934F1">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0119B7" w14:textId="4D614620"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44630A" w14:textId="754A572F" w:rsidR="002934F1" w:rsidRPr="002934F1" w:rsidRDefault="002934F1" w:rsidP="002934F1">
            <w:pPr>
              <w:pStyle w:val="TAL"/>
              <w:rPr>
                <w:rFonts w:cs="Arial"/>
                <w:sz w:val="16"/>
                <w:szCs w:val="16"/>
              </w:rPr>
            </w:pPr>
            <w:r w:rsidRPr="00530598">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983D24" w14:textId="5D06DE3D" w:rsidR="002934F1" w:rsidRPr="002934F1" w:rsidRDefault="002934F1" w:rsidP="002934F1">
            <w:pPr>
              <w:pStyle w:val="TAL"/>
              <w:rPr>
                <w:rFonts w:cs="Arial"/>
                <w:sz w:val="16"/>
                <w:szCs w:val="16"/>
              </w:rPr>
            </w:pPr>
            <w:r w:rsidRPr="00530598">
              <w:rPr>
                <w:rFonts w:cs="Arial"/>
                <w:sz w:val="16"/>
                <w:szCs w:val="16"/>
              </w:rPr>
              <w:t>NR_NTN_enh-Core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6E64FF" w14:textId="44E68B91" w:rsidR="002934F1" w:rsidRPr="002934F1" w:rsidRDefault="002934F1" w:rsidP="002934F1">
            <w:pPr>
              <w:pStyle w:val="TAL"/>
              <w:rPr>
                <w:rFonts w:cs="Arial"/>
                <w:sz w:val="16"/>
                <w:szCs w:val="16"/>
              </w:rPr>
            </w:pPr>
            <w:r w:rsidRPr="002934F1">
              <w:rPr>
                <w:rFonts w:cs="Arial"/>
                <w:sz w:val="16"/>
                <w:szCs w:val="16"/>
              </w:rPr>
              <w:t>0376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C255915" w14:textId="5B851AEE"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FD781A6" w14:textId="1C6713D3"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2F846F4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13F4CB" w14:textId="4810BB46" w:rsidR="002934F1" w:rsidRPr="002934F1" w:rsidRDefault="002934F1" w:rsidP="002934F1">
            <w:pPr>
              <w:pStyle w:val="TAL"/>
              <w:rPr>
                <w:rFonts w:cs="Arial"/>
                <w:sz w:val="16"/>
                <w:szCs w:val="16"/>
              </w:rPr>
            </w:pPr>
            <w:r w:rsidRPr="00530598">
              <w:rPr>
                <w:rFonts w:cs="Arial"/>
                <w:sz w:val="16"/>
                <w:szCs w:val="16"/>
              </w:rPr>
              <w:t>R2-2401592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A3108C" w14:textId="0F8579FE" w:rsidR="002934F1" w:rsidRPr="002934F1" w:rsidRDefault="002934F1" w:rsidP="002934F1">
            <w:pPr>
              <w:pStyle w:val="TAL"/>
              <w:rPr>
                <w:rFonts w:cs="Arial"/>
                <w:sz w:val="16"/>
                <w:szCs w:val="16"/>
              </w:rPr>
            </w:pPr>
            <w:r w:rsidRPr="002934F1">
              <w:rPr>
                <w:rFonts w:cs="Arial"/>
                <w:sz w:val="16"/>
                <w:szCs w:val="16"/>
              </w:rPr>
              <w:t>Correction on NR NTN in TS 37.355</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DBEADFE" w14:textId="0EA5CBDC" w:rsidR="002934F1" w:rsidRPr="002934F1" w:rsidRDefault="002934F1" w:rsidP="002934F1">
            <w:pPr>
              <w:pStyle w:val="TAL"/>
              <w:rPr>
                <w:rFonts w:cs="Arial"/>
                <w:sz w:val="16"/>
                <w:szCs w:val="16"/>
              </w:rPr>
            </w:pPr>
            <w:r w:rsidRPr="002934F1">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25A8A9" w14:textId="374C9003"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C44EDC" w14:textId="4D811050" w:rsidR="002934F1" w:rsidRPr="002934F1" w:rsidRDefault="002934F1" w:rsidP="002934F1">
            <w:pPr>
              <w:pStyle w:val="TAL"/>
              <w:rPr>
                <w:rFonts w:cs="Arial"/>
                <w:sz w:val="16"/>
                <w:szCs w:val="16"/>
              </w:rPr>
            </w:pPr>
            <w:r w:rsidRPr="00530598">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12243D" w14:textId="48310C05" w:rsidR="002934F1" w:rsidRPr="002934F1" w:rsidRDefault="002934F1" w:rsidP="002934F1">
            <w:pPr>
              <w:pStyle w:val="TAL"/>
              <w:rPr>
                <w:rFonts w:cs="Arial"/>
                <w:sz w:val="16"/>
                <w:szCs w:val="16"/>
              </w:rPr>
            </w:pPr>
            <w:r w:rsidRPr="00530598">
              <w:rPr>
                <w:rFonts w:cs="Arial"/>
                <w:sz w:val="16"/>
                <w:szCs w:val="16"/>
              </w:rPr>
              <w:t>NR_NTN_enh-Core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B051B96" w14:textId="2354C141" w:rsidR="002934F1" w:rsidRPr="002934F1" w:rsidRDefault="002934F1" w:rsidP="002934F1">
            <w:pPr>
              <w:pStyle w:val="TAL"/>
              <w:rPr>
                <w:rFonts w:cs="Arial"/>
                <w:sz w:val="16"/>
                <w:szCs w:val="16"/>
              </w:rPr>
            </w:pPr>
            <w:r w:rsidRPr="002934F1">
              <w:rPr>
                <w:rFonts w:cs="Arial"/>
                <w:sz w:val="16"/>
                <w:szCs w:val="16"/>
              </w:rPr>
              <w:t>0489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E004B1F" w14:textId="0586A2FF"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C4EA107" w14:textId="1927D5F3"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A01D64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AE83B7" w14:textId="1A3D9D0A" w:rsidR="002934F1" w:rsidRPr="002934F1" w:rsidRDefault="002934F1" w:rsidP="002934F1">
            <w:pPr>
              <w:pStyle w:val="TAL"/>
              <w:rPr>
                <w:rFonts w:cs="Arial"/>
                <w:sz w:val="16"/>
                <w:szCs w:val="16"/>
              </w:rPr>
            </w:pPr>
            <w:r w:rsidRPr="00530598">
              <w:rPr>
                <w:rFonts w:cs="Arial"/>
                <w:sz w:val="16"/>
                <w:szCs w:val="16"/>
              </w:rPr>
              <w:t>R2-2401595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FFFB36F" w14:textId="1EBBD5BF" w:rsidR="002934F1" w:rsidRPr="002934F1" w:rsidRDefault="002934F1" w:rsidP="002934F1">
            <w:pPr>
              <w:pStyle w:val="TAL"/>
              <w:rPr>
                <w:rFonts w:cs="Arial"/>
                <w:sz w:val="16"/>
                <w:szCs w:val="16"/>
              </w:rPr>
            </w:pPr>
            <w:r w:rsidRPr="002934F1">
              <w:rPr>
                <w:rFonts w:cs="Arial"/>
                <w:sz w:val="16"/>
                <w:szCs w:val="16"/>
              </w:rPr>
              <w:t>Corrections to IOT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F938CC1" w14:textId="2703BB0F"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8BA374" w14:textId="5BB726E7"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0A5CB9" w14:textId="720950DA" w:rsidR="002934F1" w:rsidRPr="002934F1" w:rsidRDefault="002934F1" w:rsidP="002934F1">
            <w:pPr>
              <w:pStyle w:val="TAL"/>
              <w:rPr>
                <w:rFonts w:cs="Arial"/>
                <w:sz w:val="16"/>
                <w:szCs w:val="16"/>
              </w:rPr>
            </w:pPr>
            <w:r w:rsidRPr="00530598">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941F43" w14:textId="735261D8" w:rsidR="002934F1" w:rsidRPr="002934F1" w:rsidRDefault="002934F1" w:rsidP="002934F1">
            <w:pPr>
              <w:pStyle w:val="TAL"/>
              <w:rPr>
                <w:rFonts w:cs="Arial"/>
                <w:sz w:val="16"/>
                <w:szCs w:val="16"/>
              </w:rPr>
            </w:pPr>
            <w:r w:rsidRPr="00530598">
              <w:rPr>
                <w:rFonts w:cs="Arial"/>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F804980" w14:textId="59F0629F" w:rsidR="002934F1" w:rsidRPr="002934F1" w:rsidRDefault="002934F1" w:rsidP="002934F1">
            <w:pPr>
              <w:pStyle w:val="TAL"/>
              <w:rPr>
                <w:rFonts w:cs="Arial"/>
                <w:sz w:val="16"/>
                <w:szCs w:val="16"/>
              </w:rPr>
            </w:pPr>
            <w:r w:rsidRPr="002934F1">
              <w:rPr>
                <w:rFonts w:cs="Arial"/>
                <w:sz w:val="16"/>
                <w:szCs w:val="16"/>
              </w:rPr>
              <w:t>4990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790663B" w14:textId="7604486C"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9AE97CA" w14:textId="1D5B4F32"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443EC15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3856C75" w14:textId="40356AA4" w:rsidR="002934F1" w:rsidRPr="002934F1" w:rsidRDefault="002934F1" w:rsidP="002934F1">
            <w:pPr>
              <w:pStyle w:val="TAL"/>
              <w:rPr>
                <w:rFonts w:cs="Arial"/>
                <w:sz w:val="16"/>
                <w:szCs w:val="16"/>
              </w:rPr>
            </w:pPr>
            <w:r w:rsidRPr="00530598">
              <w:rPr>
                <w:rFonts w:cs="Arial"/>
                <w:sz w:val="16"/>
                <w:szCs w:val="16"/>
              </w:rPr>
              <w:t>R2-2401596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09E8D1D" w14:textId="10D1A3E6" w:rsidR="002934F1" w:rsidRPr="002934F1" w:rsidRDefault="002934F1" w:rsidP="002934F1">
            <w:pPr>
              <w:pStyle w:val="TAL"/>
              <w:rPr>
                <w:rFonts w:cs="Arial"/>
                <w:sz w:val="16"/>
                <w:szCs w:val="16"/>
              </w:rPr>
            </w:pPr>
            <w:r w:rsidRPr="002934F1">
              <w:rPr>
                <w:rFonts w:cs="Arial"/>
                <w:sz w:val="16"/>
                <w:szCs w:val="16"/>
              </w:rPr>
              <w:t>Corrections to IoT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D984562" w14:textId="55897A62" w:rsidR="002934F1" w:rsidRPr="002934F1" w:rsidRDefault="002934F1" w:rsidP="002934F1">
            <w:pPr>
              <w:pStyle w:val="TAL"/>
              <w:rPr>
                <w:rFonts w:cs="Arial"/>
                <w:sz w:val="16"/>
                <w:szCs w:val="16"/>
              </w:rPr>
            </w:pPr>
            <w:r w:rsidRPr="002934F1">
              <w:rPr>
                <w:rFonts w:cs="Arial"/>
                <w:sz w:val="16"/>
                <w:szCs w:val="16"/>
              </w:rPr>
              <w:t>MediaTek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AB51E" w14:textId="7F0684D8"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F31025" w14:textId="7AF286CC" w:rsidR="002934F1" w:rsidRPr="002934F1" w:rsidRDefault="002934F1" w:rsidP="002934F1">
            <w:pPr>
              <w:pStyle w:val="TAL"/>
              <w:rPr>
                <w:rFonts w:cs="Arial"/>
                <w:sz w:val="16"/>
                <w:szCs w:val="16"/>
              </w:rPr>
            </w:pPr>
            <w:r w:rsidRPr="00530598">
              <w:rPr>
                <w:rFonts w:cs="Arial"/>
                <w:sz w:val="16"/>
                <w:szCs w:val="16"/>
              </w:rPr>
              <w:t>36.321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BF49E3" w14:textId="446AC5A1" w:rsidR="002934F1" w:rsidRPr="002934F1" w:rsidRDefault="002934F1" w:rsidP="002934F1">
            <w:pPr>
              <w:pStyle w:val="TAL"/>
              <w:rPr>
                <w:rFonts w:cs="Arial"/>
                <w:sz w:val="16"/>
                <w:szCs w:val="16"/>
              </w:rPr>
            </w:pPr>
            <w:r w:rsidRPr="00530598">
              <w:rPr>
                <w:rFonts w:cs="Arial"/>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082596A" w14:textId="5C6B43B5" w:rsidR="002934F1" w:rsidRPr="002934F1" w:rsidRDefault="002934F1" w:rsidP="002934F1">
            <w:pPr>
              <w:pStyle w:val="TAL"/>
              <w:rPr>
                <w:rFonts w:cs="Arial"/>
                <w:sz w:val="16"/>
                <w:szCs w:val="16"/>
              </w:rPr>
            </w:pPr>
            <w:r w:rsidRPr="002934F1">
              <w:rPr>
                <w:rFonts w:cs="Arial"/>
                <w:sz w:val="16"/>
                <w:szCs w:val="16"/>
              </w:rPr>
              <w:t>1583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3AD0A14" w14:textId="1A116460"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068818D" w14:textId="284486C0"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1AE719B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68CB6AC" w14:textId="195E0E33" w:rsidR="002934F1" w:rsidRPr="002934F1" w:rsidRDefault="002934F1" w:rsidP="002934F1">
            <w:pPr>
              <w:pStyle w:val="TAL"/>
              <w:rPr>
                <w:rFonts w:cs="Arial"/>
                <w:sz w:val="16"/>
                <w:szCs w:val="16"/>
              </w:rPr>
            </w:pPr>
            <w:r w:rsidRPr="00530598">
              <w:rPr>
                <w:rFonts w:cs="Arial"/>
                <w:sz w:val="16"/>
                <w:szCs w:val="16"/>
              </w:rPr>
              <w:t>R2-2401597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F48BAF3" w14:textId="376EDB9F" w:rsidR="002934F1" w:rsidRPr="002934F1" w:rsidRDefault="002934F1" w:rsidP="002934F1">
            <w:pPr>
              <w:pStyle w:val="TAL"/>
              <w:rPr>
                <w:rFonts w:cs="Arial"/>
                <w:sz w:val="16"/>
                <w:szCs w:val="16"/>
              </w:rPr>
            </w:pPr>
            <w:r w:rsidRPr="002934F1">
              <w:rPr>
                <w:rFonts w:cs="Arial"/>
                <w:sz w:val="16"/>
                <w:szCs w:val="16"/>
              </w:rPr>
              <w:t>Introduction of IoT-NTN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438EDA5" w14:textId="32EC37A8" w:rsidR="002934F1" w:rsidRPr="002934F1" w:rsidRDefault="002934F1" w:rsidP="002934F1">
            <w:pPr>
              <w:pStyle w:val="TAL"/>
              <w:rPr>
                <w:rFonts w:cs="Arial"/>
                <w:sz w:val="16"/>
                <w:szCs w:val="16"/>
              </w:rPr>
            </w:pPr>
            <w:r w:rsidRPr="002934F1">
              <w:rPr>
                <w:rFonts w:cs="Arial"/>
                <w:sz w:val="16"/>
                <w:szCs w:val="16"/>
              </w:rPr>
              <w:t>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01A5F7" w14:textId="0517495F"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48B218" w14:textId="737074F3" w:rsidR="002934F1" w:rsidRPr="002934F1" w:rsidRDefault="002934F1" w:rsidP="002934F1">
            <w:pPr>
              <w:pStyle w:val="TAL"/>
              <w:rPr>
                <w:rFonts w:cs="Arial"/>
                <w:sz w:val="16"/>
                <w:szCs w:val="16"/>
              </w:rPr>
            </w:pPr>
            <w:r w:rsidRPr="00530598">
              <w:rPr>
                <w:rFonts w:cs="Arial"/>
                <w:sz w:val="16"/>
                <w:szCs w:val="16"/>
              </w:rPr>
              <w:t>36.304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E539DB" w14:textId="769D9C36" w:rsidR="002934F1" w:rsidRPr="002934F1" w:rsidRDefault="002934F1" w:rsidP="002934F1">
            <w:pPr>
              <w:pStyle w:val="TAL"/>
              <w:rPr>
                <w:rFonts w:cs="Arial"/>
                <w:sz w:val="16"/>
                <w:szCs w:val="16"/>
              </w:rPr>
            </w:pPr>
            <w:r w:rsidRPr="00530598">
              <w:rPr>
                <w:rFonts w:cs="Arial"/>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4E9590D" w14:textId="53754419" w:rsidR="002934F1" w:rsidRPr="002934F1" w:rsidRDefault="002934F1" w:rsidP="002934F1">
            <w:pPr>
              <w:pStyle w:val="TAL"/>
              <w:rPr>
                <w:rFonts w:cs="Arial"/>
                <w:sz w:val="16"/>
                <w:szCs w:val="16"/>
              </w:rPr>
            </w:pPr>
            <w:r w:rsidRPr="002934F1">
              <w:rPr>
                <w:rFonts w:cs="Arial"/>
                <w:sz w:val="16"/>
                <w:szCs w:val="16"/>
              </w:rPr>
              <w:t>0871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70A4766" w14:textId="54C25C35"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06201AE" w14:textId="3F583106"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75C7777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ED299D0" w14:textId="21660196" w:rsidR="002934F1" w:rsidRPr="002934F1" w:rsidRDefault="002934F1" w:rsidP="002934F1">
            <w:pPr>
              <w:pStyle w:val="TAL"/>
              <w:rPr>
                <w:rFonts w:cs="Arial"/>
                <w:sz w:val="16"/>
                <w:szCs w:val="16"/>
              </w:rPr>
            </w:pPr>
            <w:r w:rsidRPr="00530598">
              <w:rPr>
                <w:rFonts w:cs="Arial"/>
                <w:sz w:val="16"/>
                <w:szCs w:val="16"/>
              </w:rPr>
              <w:t>R2-2401600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0637E9A" w14:textId="04CC8702" w:rsidR="002934F1" w:rsidRPr="002934F1" w:rsidRDefault="002934F1" w:rsidP="002934F1">
            <w:pPr>
              <w:pStyle w:val="TAL"/>
              <w:rPr>
                <w:rFonts w:cs="Arial"/>
                <w:sz w:val="16"/>
                <w:szCs w:val="16"/>
              </w:rPr>
            </w:pPr>
            <w:r w:rsidRPr="002934F1">
              <w:rPr>
                <w:rFonts w:cs="Arial"/>
                <w:sz w:val="16"/>
                <w:szCs w:val="16"/>
              </w:rPr>
              <w:t>Corrections to stage 2 for IoT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3FCC311" w14:textId="35640D3A" w:rsidR="002934F1" w:rsidRPr="002934F1" w:rsidRDefault="002934F1" w:rsidP="002934F1">
            <w:pPr>
              <w:pStyle w:val="TAL"/>
              <w:rPr>
                <w:rFonts w:cs="Arial"/>
                <w:sz w:val="16"/>
                <w:szCs w:val="16"/>
              </w:rPr>
            </w:pPr>
            <w:r w:rsidRPr="002934F1">
              <w:rPr>
                <w:rFonts w:cs="Arial"/>
                <w:sz w:val="16"/>
                <w:szCs w:val="16"/>
              </w:rPr>
              <w:t>Ericsson, Huawei,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D45D4E" w14:textId="45AA4DAE"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0C7C62" w14:textId="2F22F889" w:rsidR="002934F1" w:rsidRPr="002934F1" w:rsidRDefault="002934F1" w:rsidP="002934F1">
            <w:pPr>
              <w:pStyle w:val="TAL"/>
              <w:rPr>
                <w:rFonts w:cs="Arial"/>
                <w:sz w:val="16"/>
                <w:szCs w:val="16"/>
              </w:rPr>
            </w:pPr>
            <w:r w:rsidRPr="00530598">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0CAFF6" w14:textId="68B341D5" w:rsidR="002934F1" w:rsidRPr="002934F1" w:rsidRDefault="002934F1" w:rsidP="002934F1">
            <w:pPr>
              <w:pStyle w:val="TAL"/>
              <w:rPr>
                <w:rFonts w:cs="Arial"/>
                <w:sz w:val="16"/>
                <w:szCs w:val="16"/>
              </w:rPr>
            </w:pPr>
            <w:r w:rsidRPr="00530598">
              <w:rPr>
                <w:rFonts w:cs="Arial"/>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C773F0" w14:textId="61650592" w:rsidR="002934F1" w:rsidRPr="002934F1" w:rsidRDefault="002934F1" w:rsidP="002934F1">
            <w:pPr>
              <w:pStyle w:val="TAL"/>
              <w:rPr>
                <w:rFonts w:cs="Arial"/>
                <w:sz w:val="16"/>
                <w:szCs w:val="16"/>
              </w:rPr>
            </w:pPr>
            <w:r w:rsidRPr="002934F1">
              <w:rPr>
                <w:rFonts w:cs="Arial"/>
                <w:sz w:val="16"/>
                <w:szCs w:val="16"/>
              </w:rPr>
              <w:t>1396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DB7BCE4" w14:textId="7B93AEA4"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D656A9" w14:textId="6B9FCC67"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2B2E82D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03E398B" w14:textId="31121987" w:rsidR="002934F1" w:rsidRPr="002934F1" w:rsidRDefault="002934F1" w:rsidP="002934F1">
            <w:pPr>
              <w:pStyle w:val="TAL"/>
              <w:rPr>
                <w:rFonts w:cs="Arial"/>
                <w:sz w:val="16"/>
                <w:szCs w:val="16"/>
              </w:rPr>
            </w:pPr>
            <w:r w:rsidRPr="00530598">
              <w:rPr>
                <w:rFonts w:cs="Arial"/>
                <w:sz w:val="16"/>
                <w:szCs w:val="16"/>
              </w:rPr>
              <w:t>R2-2401605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E3236FA" w14:textId="1EDFE7C1" w:rsidR="002934F1" w:rsidRPr="002934F1" w:rsidRDefault="002934F1" w:rsidP="002934F1">
            <w:pPr>
              <w:pStyle w:val="TAL"/>
              <w:rPr>
                <w:rFonts w:cs="Arial"/>
                <w:sz w:val="16"/>
                <w:szCs w:val="16"/>
              </w:rPr>
            </w:pPr>
            <w:r w:rsidRPr="002934F1">
              <w:rPr>
                <w:rFonts w:cs="Arial"/>
                <w:sz w:val="16"/>
                <w:szCs w:val="16"/>
              </w:rPr>
              <w:t>Corrections for NR Support for UAV (Uncrewed Aerial Vehicles)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773F87B" w14:textId="0ECA8918" w:rsidR="002934F1" w:rsidRPr="002934F1" w:rsidRDefault="002934F1" w:rsidP="002934F1">
            <w:pPr>
              <w:pStyle w:val="TAL"/>
              <w:rPr>
                <w:rFonts w:cs="Arial"/>
                <w:sz w:val="16"/>
                <w:szCs w:val="16"/>
              </w:rPr>
            </w:pPr>
            <w:r w:rsidRPr="002934F1">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103883" w14:textId="1CB745E0"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54CB6A" w14:textId="102771E7"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0C6278" w14:textId="32964052" w:rsidR="002934F1" w:rsidRPr="002934F1" w:rsidRDefault="002934F1" w:rsidP="002934F1">
            <w:pPr>
              <w:pStyle w:val="TAL"/>
              <w:rPr>
                <w:rFonts w:cs="Arial"/>
                <w:sz w:val="16"/>
                <w:szCs w:val="16"/>
              </w:rPr>
            </w:pPr>
            <w:r w:rsidRPr="00530598">
              <w:rPr>
                <w:rFonts w:cs="Arial"/>
                <w:sz w:val="16"/>
                <w:szCs w:val="16"/>
              </w:rPr>
              <w:t>NR_UAV-Core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A2A81F1" w14:textId="5620DCE5" w:rsidR="002934F1" w:rsidRPr="002934F1" w:rsidRDefault="002934F1" w:rsidP="002934F1">
            <w:pPr>
              <w:pStyle w:val="TAL"/>
              <w:rPr>
                <w:rFonts w:cs="Arial"/>
                <w:sz w:val="16"/>
                <w:szCs w:val="16"/>
              </w:rPr>
            </w:pPr>
            <w:r w:rsidRPr="002934F1">
              <w:rPr>
                <w:rFonts w:cs="Arial"/>
                <w:sz w:val="16"/>
                <w:szCs w:val="16"/>
              </w:rPr>
              <w:t>4563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BC7C70D" w14:textId="45C71755"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2C2906" w14:textId="01D6DF11"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2F1485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5EBD76" w14:textId="570A9065" w:rsidR="002934F1" w:rsidRPr="002934F1" w:rsidRDefault="002934F1" w:rsidP="002934F1">
            <w:pPr>
              <w:pStyle w:val="TAL"/>
              <w:rPr>
                <w:rFonts w:cs="Arial"/>
                <w:sz w:val="16"/>
                <w:szCs w:val="16"/>
              </w:rPr>
            </w:pPr>
            <w:r w:rsidRPr="00530598">
              <w:rPr>
                <w:rFonts w:cs="Arial"/>
                <w:sz w:val="16"/>
                <w:szCs w:val="16"/>
              </w:rPr>
              <w:t>R2-2401606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79730A7" w14:textId="3755929F" w:rsidR="002934F1" w:rsidRPr="002934F1" w:rsidRDefault="002934F1" w:rsidP="002934F1">
            <w:pPr>
              <w:pStyle w:val="TAL"/>
              <w:rPr>
                <w:rFonts w:cs="Arial"/>
                <w:sz w:val="16"/>
                <w:szCs w:val="16"/>
              </w:rPr>
            </w:pPr>
            <w:r w:rsidRPr="002934F1">
              <w:rPr>
                <w:rFonts w:cs="Arial"/>
                <w:sz w:val="16"/>
                <w:szCs w:val="16"/>
              </w:rPr>
              <w:t>Corrections for Enhanced LTE Support for UAV (Uncrewed Aerial Vehicles)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E32803C" w14:textId="68E6A47E" w:rsidR="002934F1" w:rsidRPr="002934F1" w:rsidRDefault="002934F1" w:rsidP="002934F1">
            <w:pPr>
              <w:pStyle w:val="TAL"/>
              <w:rPr>
                <w:rFonts w:cs="Arial"/>
                <w:sz w:val="16"/>
                <w:szCs w:val="16"/>
              </w:rPr>
            </w:pPr>
            <w:r w:rsidRPr="002934F1">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6E6A84" w14:textId="321C4751"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F93960" w14:textId="46337C36" w:rsidR="002934F1" w:rsidRPr="002934F1" w:rsidRDefault="002934F1" w:rsidP="002934F1">
            <w:pPr>
              <w:pStyle w:val="TAL"/>
              <w:rPr>
                <w:rFonts w:cs="Arial"/>
                <w:sz w:val="16"/>
                <w:szCs w:val="16"/>
              </w:rPr>
            </w:pPr>
            <w:r w:rsidRPr="00530598">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1ACF3F" w14:textId="514C4488" w:rsidR="002934F1" w:rsidRPr="002934F1" w:rsidRDefault="002934F1" w:rsidP="002934F1">
            <w:pPr>
              <w:pStyle w:val="TAL"/>
              <w:rPr>
                <w:rFonts w:cs="Arial"/>
                <w:sz w:val="16"/>
                <w:szCs w:val="16"/>
              </w:rPr>
            </w:pPr>
            <w:r w:rsidRPr="00530598">
              <w:rPr>
                <w:rFonts w:cs="Arial"/>
                <w:sz w:val="16"/>
                <w:szCs w:val="16"/>
              </w:rPr>
              <w:t>LTE_UAV_enh-Core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8D86A4" w14:textId="25D82F92" w:rsidR="002934F1" w:rsidRPr="002934F1" w:rsidRDefault="002934F1" w:rsidP="002934F1">
            <w:pPr>
              <w:pStyle w:val="TAL"/>
              <w:rPr>
                <w:rFonts w:cs="Arial"/>
                <w:sz w:val="16"/>
                <w:szCs w:val="16"/>
              </w:rPr>
            </w:pPr>
            <w:r w:rsidRPr="002934F1">
              <w:rPr>
                <w:rFonts w:cs="Arial"/>
                <w:sz w:val="16"/>
                <w:szCs w:val="16"/>
              </w:rPr>
              <w:t>4992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732AD9" w14:textId="71A5C8B5"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83FCEE8" w14:textId="0011AB56"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4769D3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D71E675" w14:textId="6873A384" w:rsidR="002934F1" w:rsidRPr="002934F1" w:rsidRDefault="002934F1" w:rsidP="002934F1">
            <w:pPr>
              <w:pStyle w:val="TAL"/>
              <w:rPr>
                <w:rFonts w:cs="Arial"/>
                <w:sz w:val="16"/>
                <w:szCs w:val="16"/>
              </w:rPr>
            </w:pPr>
            <w:r w:rsidRPr="00530598">
              <w:rPr>
                <w:rFonts w:cs="Arial"/>
                <w:sz w:val="16"/>
                <w:szCs w:val="16"/>
              </w:rPr>
              <w:t>R2-2401610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5A30C10" w14:textId="2E49ECAC" w:rsidR="002934F1" w:rsidRPr="002934F1" w:rsidRDefault="002934F1" w:rsidP="002934F1">
            <w:pPr>
              <w:pStyle w:val="TAL"/>
              <w:rPr>
                <w:rFonts w:cs="Arial"/>
                <w:sz w:val="16"/>
                <w:szCs w:val="16"/>
              </w:rPr>
            </w:pPr>
            <w:r w:rsidRPr="002934F1">
              <w:rPr>
                <w:rFonts w:cs="Arial"/>
                <w:sz w:val="16"/>
                <w:szCs w:val="16"/>
              </w:rPr>
              <w:t>Stage-2 Corrections to LTM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B12C1CB" w14:textId="65093E0D" w:rsidR="002934F1" w:rsidRPr="002934F1" w:rsidRDefault="002934F1" w:rsidP="002934F1">
            <w:pPr>
              <w:pStyle w:val="TAL"/>
              <w:rPr>
                <w:rFonts w:cs="Arial"/>
                <w:sz w:val="16"/>
                <w:szCs w:val="16"/>
              </w:rPr>
            </w:pPr>
            <w:r w:rsidRPr="002934F1">
              <w:rPr>
                <w:rFonts w:cs="Arial"/>
                <w:sz w:val="16"/>
                <w:szCs w:val="16"/>
              </w:rPr>
              <w:t>Mediatek Inc., 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A14583" w14:textId="05FE6AB1"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F49857" w14:textId="25E582C9"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853512" w14:textId="41FE46F7" w:rsidR="002934F1" w:rsidRPr="002934F1" w:rsidRDefault="002934F1" w:rsidP="002934F1">
            <w:pPr>
              <w:pStyle w:val="TAL"/>
              <w:rPr>
                <w:rFonts w:cs="Arial"/>
                <w:sz w:val="16"/>
                <w:szCs w:val="16"/>
              </w:rPr>
            </w:pPr>
            <w:r w:rsidRPr="00530598">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551C9EE" w14:textId="70264AE0" w:rsidR="002934F1" w:rsidRPr="002934F1" w:rsidRDefault="002934F1" w:rsidP="002934F1">
            <w:pPr>
              <w:pStyle w:val="TAL"/>
              <w:rPr>
                <w:rFonts w:cs="Arial"/>
                <w:sz w:val="16"/>
                <w:szCs w:val="16"/>
              </w:rPr>
            </w:pPr>
            <w:r w:rsidRPr="002934F1">
              <w:rPr>
                <w:rFonts w:cs="Arial"/>
                <w:sz w:val="16"/>
                <w:szCs w:val="16"/>
              </w:rPr>
              <w:t>0833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DBC99DB" w14:textId="08135576"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767640F" w14:textId="68C23A80"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91DAC9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57B2EDC" w14:textId="0F8DDE7F" w:rsidR="002934F1" w:rsidRPr="002934F1" w:rsidRDefault="002934F1" w:rsidP="002934F1">
            <w:pPr>
              <w:pStyle w:val="TAL"/>
              <w:rPr>
                <w:rFonts w:cs="Arial"/>
                <w:sz w:val="16"/>
                <w:szCs w:val="16"/>
              </w:rPr>
            </w:pPr>
            <w:r w:rsidRPr="00530598">
              <w:rPr>
                <w:rFonts w:cs="Arial"/>
                <w:sz w:val="16"/>
                <w:szCs w:val="16"/>
              </w:rPr>
              <w:t>R2-2401613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1C197DF" w14:textId="0D253538" w:rsidR="002934F1" w:rsidRPr="002934F1" w:rsidRDefault="002934F1" w:rsidP="002934F1">
            <w:pPr>
              <w:pStyle w:val="TAL"/>
              <w:rPr>
                <w:rFonts w:cs="Arial"/>
                <w:sz w:val="16"/>
                <w:szCs w:val="16"/>
              </w:rPr>
            </w:pPr>
            <w:r w:rsidRPr="002934F1">
              <w:rPr>
                <w:rFonts w:cs="Arial"/>
                <w:sz w:val="16"/>
                <w:szCs w:val="16"/>
              </w:rPr>
              <w:t>Miscellaneous RIL corrections for GNSS LOS/NLOS [GNSS LOS/NLOS]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AEC19B5" w14:textId="67774F4D" w:rsidR="002934F1" w:rsidRPr="002934F1" w:rsidRDefault="002934F1" w:rsidP="002934F1">
            <w:pPr>
              <w:pStyle w:val="TAL"/>
              <w:rPr>
                <w:rFonts w:cs="Arial"/>
                <w:sz w:val="16"/>
                <w:szCs w:val="16"/>
              </w:rPr>
            </w:pPr>
            <w:r w:rsidRPr="002934F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A30A7A" w14:textId="5C7CE0EB"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D59601" w14:textId="34FC30C5" w:rsidR="002934F1" w:rsidRPr="002934F1" w:rsidRDefault="002934F1" w:rsidP="002934F1">
            <w:pPr>
              <w:pStyle w:val="TAL"/>
              <w:rPr>
                <w:rFonts w:cs="Arial"/>
                <w:sz w:val="16"/>
                <w:szCs w:val="16"/>
              </w:rPr>
            </w:pPr>
            <w:r w:rsidRPr="00530598">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E87A3B" w14:textId="725D1A56" w:rsidR="002934F1" w:rsidRPr="002934F1" w:rsidRDefault="002934F1" w:rsidP="002934F1">
            <w:pPr>
              <w:pStyle w:val="TAL"/>
              <w:rPr>
                <w:rFonts w:cs="Arial"/>
                <w:sz w:val="16"/>
                <w:szCs w:val="16"/>
              </w:rPr>
            </w:pPr>
            <w:r w:rsidRPr="00530598">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4A6096A" w14:textId="244695DF" w:rsidR="002934F1" w:rsidRPr="002934F1" w:rsidRDefault="002934F1" w:rsidP="002934F1">
            <w:pPr>
              <w:pStyle w:val="TAL"/>
              <w:rPr>
                <w:rFonts w:cs="Arial"/>
                <w:sz w:val="16"/>
                <w:szCs w:val="16"/>
              </w:rPr>
            </w:pPr>
            <w:r w:rsidRPr="002934F1">
              <w:rPr>
                <w:rFonts w:cs="Arial"/>
                <w:sz w:val="16"/>
                <w:szCs w:val="16"/>
              </w:rPr>
              <w:t>0495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C41B80" w14:textId="42F05478"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E5FB7DF" w14:textId="18E54BE0"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06EB4ED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273211A" w14:textId="1835B4D0" w:rsidR="002934F1" w:rsidRPr="002934F1" w:rsidRDefault="002934F1" w:rsidP="002934F1">
            <w:pPr>
              <w:pStyle w:val="TAL"/>
              <w:rPr>
                <w:rFonts w:cs="Arial"/>
                <w:sz w:val="16"/>
                <w:szCs w:val="16"/>
              </w:rPr>
            </w:pPr>
            <w:r w:rsidRPr="00530598">
              <w:rPr>
                <w:rFonts w:cs="Arial"/>
                <w:sz w:val="16"/>
                <w:szCs w:val="16"/>
              </w:rPr>
              <w:t>R2-2401618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5C9D322" w14:textId="58DBCBA4" w:rsidR="002934F1" w:rsidRPr="002934F1" w:rsidRDefault="002934F1" w:rsidP="002934F1">
            <w:pPr>
              <w:pStyle w:val="TAL"/>
              <w:rPr>
                <w:rFonts w:cs="Arial"/>
                <w:sz w:val="16"/>
                <w:szCs w:val="16"/>
              </w:rPr>
            </w:pPr>
            <w:r w:rsidRPr="002934F1">
              <w:rPr>
                <w:rFonts w:cs="Arial"/>
                <w:sz w:val="16"/>
                <w:szCs w:val="16"/>
              </w:rPr>
              <w:t>Corrections to NR-DL-PRS-Info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B5C6BF" w14:textId="03203DF4" w:rsidR="002934F1" w:rsidRPr="002934F1" w:rsidRDefault="002934F1" w:rsidP="002934F1">
            <w:pPr>
              <w:pStyle w:val="TAL"/>
              <w:rPr>
                <w:rFonts w:cs="Arial"/>
                <w:sz w:val="16"/>
                <w:szCs w:val="16"/>
              </w:rPr>
            </w:pPr>
            <w:r w:rsidRPr="002934F1">
              <w:rPr>
                <w:rFonts w:cs="Arial"/>
                <w:sz w:val="16"/>
                <w:szCs w:val="16"/>
              </w:rPr>
              <w:t>Nokia, Nokia Shanghai Bell,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966FEC" w14:textId="25816D83" w:rsidR="002934F1" w:rsidRPr="002934F1" w:rsidRDefault="002934F1" w:rsidP="002934F1">
            <w:pPr>
              <w:pStyle w:val="TAL"/>
              <w:rPr>
                <w:rFonts w:cs="Arial"/>
                <w:sz w:val="16"/>
                <w:szCs w:val="16"/>
              </w:rPr>
            </w:pPr>
            <w:r w:rsidRPr="00530598">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505EBD" w14:textId="67DACA01" w:rsidR="002934F1" w:rsidRPr="002934F1" w:rsidRDefault="002934F1" w:rsidP="002934F1">
            <w:pPr>
              <w:pStyle w:val="TAL"/>
              <w:rPr>
                <w:rFonts w:cs="Arial"/>
                <w:sz w:val="16"/>
                <w:szCs w:val="16"/>
              </w:rPr>
            </w:pPr>
            <w:r w:rsidRPr="00530598">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4F66BB" w14:textId="1126A585" w:rsidR="002934F1" w:rsidRPr="002934F1" w:rsidRDefault="002934F1" w:rsidP="002934F1">
            <w:pPr>
              <w:pStyle w:val="TAL"/>
              <w:rPr>
                <w:rFonts w:cs="Arial"/>
                <w:sz w:val="16"/>
                <w:szCs w:val="16"/>
              </w:rPr>
            </w:pPr>
            <w:r w:rsidRPr="00530598">
              <w:rPr>
                <w:rFonts w:cs="Arial"/>
                <w:sz w:val="16"/>
                <w:szCs w:val="16"/>
              </w:rPr>
              <w:t>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724E741" w14:textId="21F6D9D1" w:rsidR="002934F1" w:rsidRPr="002934F1" w:rsidRDefault="002934F1" w:rsidP="002934F1">
            <w:pPr>
              <w:pStyle w:val="TAL"/>
              <w:rPr>
                <w:rFonts w:cs="Arial"/>
                <w:sz w:val="16"/>
                <w:szCs w:val="16"/>
              </w:rPr>
            </w:pPr>
            <w:r w:rsidRPr="002934F1">
              <w:rPr>
                <w:rFonts w:cs="Arial"/>
                <w:sz w:val="16"/>
                <w:szCs w:val="16"/>
              </w:rPr>
              <w:t>0493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DC881DA" w14:textId="160EFE12"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02A6ED9" w14:textId="5835B588"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3CFB2DB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3BE63F" w14:textId="11AC6EDF" w:rsidR="002934F1" w:rsidRPr="002934F1" w:rsidRDefault="002934F1" w:rsidP="002934F1">
            <w:pPr>
              <w:pStyle w:val="TAL"/>
              <w:rPr>
                <w:rFonts w:cs="Arial"/>
                <w:sz w:val="16"/>
                <w:szCs w:val="16"/>
              </w:rPr>
            </w:pPr>
            <w:r w:rsidRPr="00530598">
              <w:rPr>
                <w:rFonts w:cs="Arial"/>
                <w:sz w:val="16"/>
                <w:szCs w:val="16"/>
              </w:rPr>
              <w:lastRenderedPageBreak/>
              <w:t>R2-2401619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0FCC072" w14:textId="1214364E" w:rsidR="002934F1" w:rsidRPr="002934F1" w:rsidRDefault="002934F1" w:rsidP="002934F1">
            <w:pPr>
              <w:pStyle w:val="TAL"/>
              <w:rPr>
                <w:rFonts w:cs="Arial"/>
                <w:sz w:val="16"/>
                <w:szCs w:val="16"/>
              </w:rPr>
            </w:pPr>
            <w:r w:rsidRPr="002934F1">
              <w:rPr>
                <w:rFonts w:cs="Arial"/>
                <w:sz w:val="16"/>
                <w:szCs w:val="16"/>
              </w:rPr>
              <w:t>Corrections to NR-DL-PRS-Info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B6FD325" w14:textId="2C741822" w:rsidR="002934F1" w:rsidRPr="002934F1" w:rsidRDefault="002934F1" w:rsidP="002934F1">
            <w:pPr>
              <w:pStyle w:val="TAL"/>
              <w:rPr>
                <w:rFonts w:cs="Arial"/>
                <w:sz w:val="16"/>
                <w:szCs w:val="16"/>
              </w:rPr>
            </w:pPr>
            <w:r w:rsidRPr="002934F1">
              <w:rPr>
                <w:rFonts w:cs="Arial"/>
                <w:sz w:val="16"/>
                <w:szCs w:val="16"/>
              </w:rPr>
              <w:t>Nokia, Nokia Shanghai Bell,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04047C" w14:textId="6A0150AB"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2D0547" w14:textId="111A7004" w:rsidR="002934F1" w:rsidRPr="002934F1" w:rsidRDefault="002934F1" w:rsidP="002934F1">
            <w:pPr>
              <w:pStyle w:val="TAL"/>
              <w:rPr>
                <w:rFonts w:cs="Arial"/>
                <w:sz w:val="16"/>
                <w:szCs w:val="16"/>
              </w:rPr>
            </w:pPr>
            <w:r w:rsidRPr="00530598">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3054EC" w14:textId="3296CDA6" w:rsidR="002934F1" w:rsidRPr="002934F1" w:rsidRDefault="002934F1" w:rsidP="002934F1">
            <w:pPr>
              <w:pStyle w:val="TAL"/>
              <w:rPr>
                <w:rFonts w:cs="Arial"/>
                <w:sz w:val="16"/>
                <w:szCs w:val="16"/>
              </w:rPr>
            </w:pPr>
            <w:r w:rsidRPr="00530598">
              <w:rPr>
                <w:rFonts w:cs="Arial"/>
                <w:sz w:val="16"/>
                <w:szCs w:val="16"/>
              </w:rPr>
              <w:t>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436E3AA" w14:textId="57E21821" w:rsidR="002934F1" w:rsidRPr="002934F1" w:rsidRDefault="002934F1" w:rsidP="002934F1">
            <w:pPr>
              <w:pStyle w:val="TAL"/>
              <w:rPr>
                <w:rFonts w:cs="Arial"/>
                <w:sz w:val="16"/>
                <w:szCs w:val="16"/>
              </w:rPr>
            </w:pPr>
            <w:r w:rsidRPr="002934F1">
              <w:rPr>
                <w:rFonts w:cs="Arial"/>
                <w:sz w:val="16"/>
                <w:szCs w:val="16"/>
              </w:rPr>
              <w:t>0497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8C8A30A" w14:textId="17C4816F"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4236589" w14:textId="68A631D3"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738618B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B164D88" w14:textId="6A22F5AE" w:rsidR="002934F1" w:rsidRPr="002934F1" w:rsidRDefault="002934F1" w:rsidP="002934F1">
            <w:pPr>
              <w:pStyle w:val="TAL"/>
              <w:rPr>
                <w:rFonts w:cs="Arial"/>
                <w:sz w:val="16"/>
                <w:szCs w:val="16"/>
              </w:rPr>
            </w:pPr>
            <w:r w:rsidRPr="00530598">
              <w:rPr>
                <w:rFonts w:cs="Arial"/>
                <w:sz w:val="16"/>
                <w:szCs w:val="16"/>
              </w:rPr>
              <w:t>R2-2401620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1A911C7" w14:textId="1C9F5B5B" w:rsidR="002934F1" w:rsidRPr="002934F1" w:rsidRDefault="002934F1" w:rsidP="002934F1">
            <w:pPr>
              <w:pStyle w:val="TAL"/>
              <w:rPr>
                <w:rFonts w:cs="Arial"/>
                <w:sz w:val="16"/>
                <w:szCs w:val="16"/>
              </w:rPr>
            </w:pPr>
            <w:r w:rsidRPr="002934F1">
              <w:rPr>
                <w:rFonts w:cs="Arial"/>
                <w:sz w:val="16"/>
                <w:szCs w:val="16"/>
              </w:rPr>
              <w:t>Corrections to NR-DL-PRS-Info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E1BE20C" w14:textId="28806456" w:rsidR="002934F1" w:rsidRPr="002934F1" w:rsidRDefault="002934F1" w:rsidP="002934F1">
            <w:pPr>
              <w:pStyle w:val="TAL"/>
              <w:rPr>
                <w:rFonts w:cs="Arial"/>
                <w:sz w:val="16"/>
                <w:szCs w:val="16"/>
              </w:rPr>
            </w:pPr>
            <w:r w:rsidRPr="002934F1">
              <w:rPr>
                <w:rFonts w:cs="Arial"/>
                <w:sz w:val="16"/>
                <w:szCs w:val="16"/>
              </w:rPr>
              <w:t>Nokia, Nokia Shanghai Bell,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BBCFC9" w14:textId="005FA3A0"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1F1B60" w14:textId="34FF91A4" w:rsidR="002934F1" w:rsidRPr="002934F1" w:rsidRDefault="002934F1" w:rsidP="002934F1">
            <w:pPr>
              <w:pStyle w:val="TAL"/>
              <w:rPr>
                <w:rFonts w:cs="Arial"/>
                <w:sz w:val="16"/>
                <w:szCs w:val="16"/>
              </w:rPr>
            </w:pPr>
            <w:r w:rsidRPr="00530598">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6A050D" w14:textId="52BDB819" w:rsidR="002934F1" w:rsidRPr="002934F1" w:rsidRDefault="002934F1" w:rsidP="002934F1">
            <w:pPr>
              <w:pStyle w:val="TAL"/>
              <w:rPr>
                <w:rFonts w:cs="Arial"/>
                <w:sz w:val="16"/>
                <w:szCs w:val="16"/>
              </w:rPr>
            </w:pPr>
            <w:r w:rsidRPr="00530598">
              <w:rPr>
                <w:rFonts w:cs="Arial"/>
                <w:sz w:val="16"/>
                <w:szCs w:val="16"/>
              </w:rPr>
              <w:t>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85068AA" w14:textId="02336842" w:rsidR="002934F1" w:rsidRPr="002934F1" w:rsidRDefault="002934F1" w:rsidP="002934F1">
            <w:pPr>
              <w:pStyle w:val="TAL"/>
              <w:rPr>
                <w:rFonts w:cs="Arial"/>
                <w:sz w:val="16"/>
                <w:szCs w:val="16"/>
              </w:rPr>
            </w:pPr>
            <w:r w:rsidRPr="002934F1">
              <w:rPr>
                <w:rFonts w:cs="Arial"/>
                <w:sz w:val="16"/>
                <w:szCs w:val="16"/>
              </w:rPr>
              <w:t>0498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FCC0A4A" w14:textId="09334EF9"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1B3A321" w14:textId="10695345"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3226F5D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A6EAAEC" w14:textId="0649B669" w:rsidR="002934F1" w:rsidRPr="002934F1" w:rsidRDefault="002934F1" w:rsidP="002934F1">
            <w:pPr>
              <w:pStyle w:val="TAL"/>
              <w:rPr>
                <w:rFonts w:cs="Arial"/>
                <w:sz w:val="16"/>
                <w:szCs w:val="16"/>
              </w:rPr>
            </w:pPr>
            <w:r w:rsidRPr="00530598">
              <w:rPr>
                <w:rFonts w:cs="Arial"/>
                <w:sz w:val="16"/>
                <w:szCs w:val="16"/>
              </w:rPr>
              <w:t>R2-2401621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2A0118E" w14:textId="776ACC30" w:rsidR="002934F1" w:rsidRPr="002934F1" w:rsidRDefault="002934F1" w:rsidP="002934F1">
            <w:pPr>
              <w:pStyle w:val="TAL"/>
              <w:rPr>
                <w:rFonts w:cs="Arial"/>
                <w:sz w:val="16"/>
                <w:szCs w:val="16"/>
              </w:rPr>
            </w:pPr>
            <w:r w:rsidRPr="002934F1">
              <w:rPr>
                <w:rFonts w:cs="Arial"/>
                <w:sz w:val="16"/>
                <w:szCs w:val="16"/>
              </w:rPr>
              <w:t>Misc RRC corrections for SL relay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CE24C4" w14:textId="57283C08" w:rsidR="002934F1" w:rsidRPr="002934F1" w:rsidRDefault="002934F1" w:rsidP="002934F1">
            <w:pPr>
              <w:pStyle w:val="TAL"/>
              <w:rPr>
                <w:rFonts w:cs="Arial"/>
                <w:sz w:val="16"/>
                <w:szCs w:val="16"/>
              </w:rPr>
            </w:pPr>
            <w:r w:rsidRPr="002934F1">
              <w:rPr>
                <w:rFonts w:cs="Arial"/>
                <w:sz w:val="16"/>
                <w:szCs w:val="16"/>
              </w:rPr>
              <w:t>Huawei, HiSilicon, OPPO, Apple, ZTE, Philips International B.V</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65452D" w14:textId="48CEBB80"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1BB541" w14:textId="7D0AC0E1"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05334A" w14:textId="6C99AEB6" w:rsidR="002934F1" w:rsidRPr="002934F1" w:rsidRDefault="002934F1" w:rsidP="002934F1">
            <w:pPr>
              <w:pStyle w:val="TAL"/>
              <w:rPr>
                <w:rFonts w:cs="Arial"/>
                <w:sz w:val="16"/>
                <w:szCs w:val="16"/>
                <w:lang w:val="fr-FR"/>
              </w:rPr>
            </w:pPr>
            <w:r w:rsidRPr="00530598">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08D6BF6" w14:textId="7139E894" w:rsidR="002934F1" w:rsidRPr="002934F1" w:rsidRDefault="002934F1" w:rsidP="002934F1">
            <w:pPr>
              <w:pStyle w:val="TAL"/>
              <w:rPr>
                <w:rFonts w:cs="Arial"/>
                <w:sz w:val="16"/>
                <w:szCs w:val="16"/>
              </w:rPr>
            </w:pPr>
            <w:r w:rsidRPr="002934F1">
              <w:rPr>
                <w:rFonts w:cs="Arial"/>
                <w:sz w:val="16"/>
                <w:szCs w:val="16"/>
              </w:rPr>
              <w:t>4547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C737A2F" w14:textId="559C5E67"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523314C" w14:textId="6ADE758C"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49E47E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B23304" w14:textId="27438AB0" w:rsidR="002934F1" w:rsidRPr="002934F1" w:rsidRDefault="002934F1" w:rsidP="002934F1">
            <w:pPr>
              <w:pStyle w:val="TAL"/>
              <w:rPr>
                <w:rFonts w:cs="Arial"/>
                <w:sz w:val="16"/>
                <w:szCs w:val="16"/>
              </w:rPr>
            </w:pPr>
            <w:r w:rsidRPr="00530598">
              <w:rPr>
                <w:rFonts w:cs="Arial"/>
                <w:sz w:val="16"/>
                <w:szCs w:val="16"/>
              </w:rPr>
              <w:t>R2-2401622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E5BE83D" w14:textId="6C846255" w:rsidR="002934F1" w:rsidRPr="002934F1" w:rsidRDefault="002934F1" w:rsidP="002934F1">
            <w:pPr>
              <w:pStyle w:val="TAL"/>
              <w:rPr>
                <w:rFonts w:cs="Arial"/>
                <w:sz w:val="16"/>
                <w:szCs w:val="16"/>
              </w:rPr>
            </w:pPr>
            <w:r w:rsidRPr="002934F1">
              <w:rPr>
                <w:rFonts w:cs="Arial"/>
                <w:sz w:val="16"/>
                <w:szCs w:val="16"/>
              </w:rPr>
              <w:t>Misce RRC corrections for SL relay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6E92016" w14:textId="2DBD4028" w:rsidR="002934F1" w:rsidRPr="002934F1" w:rsidRDefault="002934F1" w:rsidP="002934F1">
            <w:pPr>
              <w:pStyle w:val="TAL"/>
              <w:rPr>
                <w:rFonts w:cs="Arial"/>
                <w:sz w:val="16"/>
                <w:szCs w:val="16"/>
              </w:rPr>
            </w:pPr>
            <w:r w:rsidRPr="002934F1">
              <w:rPr>
                <w:rFonts w:cs="Arial"/>
                <w:sz w:val="16"/>
                <w:szCs w:val="16"/>
              </w:rPr>
              <w:t>Huawei, HiSilicon, OPPO, Apple, ZTE, Philips International B.V</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80C11C" w14:textId="072F1286"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7D3632" w14:textId="1EE92214"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951314" w14:textId="409D48D2" w:rsidR="002934F1" w:rsidRPr="002934F1" w:rsidRDefault="002934F1" w:rsidP="002934F1">
            <w:pPr>
              <w:pStyle w:val="TAL"/>
              <w:rPr>
                <w:rFonts w:cs="Arial"/>
                <w:sz w:val="16"/>
                <w:szCs w:val="16"/>
              </w:rPr>
            </w:pPr>
            <w:r w:rsidRPr="00530598">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609A3EF" w14:textId="71F660A8" w:rsidR="002934F1" w:rsidRPr="002934F1" w:rsidRDefault="002934F1" w:rsidP="002934F1">
            <w:pPr>
              <w:pStyle w:val="TAL"/>
              <w:rPr>
                <w:rFonts w:cs="Arial"/>
                <w:sz w:val="16"/>
                <w:szCs w:val="16"/>
              </w:rPr>
            </w:pPr>
            <w:r w:rsidRPr="002934F1">
              <w:rPr>
                <w:rFonts w:cs="Arial"/>
                <w:sz w:val="16"/>
                <w:szCs w:val="16"/>
              </w:rPr>
              <w:t>4548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AE2CE1C" w14:textId="13E708BE"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09CA2F" w14:textId="2147104E"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340ADB4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38AEFF" w14:textId="2E5D990C" w:rsidR="002934F1" w:rsidRPr="002934F1" w:rsidRDefault="002934F1" w:rsidP="002934F1">
            <w:pPr>
              <w:pStyle w:val="TAL"/>
              <w:rPr>
                <w:rFonts w:cs="Arial"/>
                <w:sz w:val="16"/>
                <w:szCs w:val="16"/>
              </w:rPr>
            </w:pPr>
            <w:r w:rsidRPr="00530598">
              <w:rPr>
                <w:rFonts w:cs="Arial"/>
                <w:sz w:val="16"/>
                <w:szCs w:val="16"/>
              </w:rPr>
              <w:t>R2-2401625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9E5D2E" w14:textId="1A4BBAB1" w:rsidR="002934F1" w:rsidRPr="002934F1" w:rsidRDefault="002934F1" w:rsidP="002934F1">
            <w:pPr>
              <w:pStyle w:val="TAL"/>
              <w:rPr>
                <w:rFonts w:cs="Arial"/>
                <w:sz w:val="16"/>
                <w:szCs w:val="16"/>
              </w:rPr>
            </w:pPr>
            <w:r w:rsidRPr="002934F1">
              <w:rPr>
                <w:rFonts w:cs="Arial"/>
                <w:sz w:val="16"/>
                <w:szCs w:val="16"/>
              </w:rPr>
              <w:t>Clarification on the case SL frequency is not included in SIB12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A6980CF" w14:textId="6645E2DA" w:rsidR="002934F1" w:rsidRPr="002934F1" w:rsidRDefault="002934F1" w:rsidP="002934F1">
            <w:pPr>
              <w:pStyle w:val="TAL"/>
              <w:rPr>
                <w:rFonts w:cs="Arial"/>
                <w:sz w:val="16"/>
                <w:szCs w:val="16"/>
              </w:rPr>
            </w:pPr>
            <w:r w:rsidRPr="002934F1">
              <w:rPr>
                <w:rFonts w:cs="Arial"/>
                <w:sz w:val="16"/>
                <w:szCs w:val="16"/>
              </w:rPr>
              <w:t>Huawei, HiSilicon, ZTE, 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7F4988" w14:textId="0694530C"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34D96C" w14:textId="08075AAA" w:rsidR="002934F1" w:rsidRPr="002934F1" w:rsidRDefault="002934F1" w:rsidP="002934F1">
            <w:pPr>
              <w:pStyle w:val="TAL"/>
              <w:rPr>
                <w:rFonts w:cs="Arial"/>
                <w:sz w:val="16"/>
                <w:szCs w:val="16"/>
              </w:rPr>
            </w:pPr>
            <w:r w:rsidRPr="00530598">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85D72F" w14:textId="7CBE8CE3" w:rsidR="002934F1" w:rsidRPr="002934F1" w:rsidRDefault="002934F1" w:rsidP="002934F1">
            <w:pPr>
              <w:pStyle w:val="TAL"/>
              <w:rPr>
                <w:rFonts w:cs="Arial"/>
                <w:sz w:val="16"/>
                <w:szCs w:val="16"/>
              </w:rPr>
            </w:pPr>
            <w:r w:rsidRPr="00530598">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9CDC78" w14:textId="1CDEFB80" w:rsidR="002934F1" w:rsidRPr="002934F1" w:rsidRDefault="002934F1" w:rsidP="002934F1">
            <w:pPr>
              <w:pStyle w:val="TAL"/>
              <w:rPr>
                <w:rFonts w:cs="Arial"/>
                <w:sz w:val="16"/>
                <w:szCs w:val="16"/>
              </w:rPr>
            </w:pPr>
            <w:r w:rsidRPr="002934F1">
              <w:rPr>
                <w:rFonts w:cs="Arial"/>
                <w:sz w:val="16"/>
                <w:szCs w:val="16"/>
              </w:rPr>
              <w:t>0368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C2E2D9" w14:textId="316316BF"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4859752" w14:textId="416C6E89"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24C472F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8A7534" w14:textId="6A77379C" w:rsidR="002934F1" w:rsidRPr="002934F1" w:rsidRDefault="002934F1" w:rsidP="002934F1">
            <w:pPr>
              <w:pStyle w:val="TAL"/>
              <w:rPr>
                <w:rFonts w:cs="Arial"/>
                <w:sz w:val="16"/>
                <w:szCs w:val="16"/>
              </w:rPr>
            </w:pPr>
            <w:r w:rsidRPr="00530598">
              <w:rPr>
                <w:rFonts w:cs="Arial"/>
                <w:sz w:val="16"/>
                <w:szCs w:val="16"/>
              </w:rPr>
              <w:t>R2-2401626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DBF19E5" w14:textId="4343DD72" w:rsidR="002934F1" w:rsidRPr="002934F1" w:rsidRDefault="002934F1" w:rsidP="002934F1">
            <w:pPr>
              <w:pStyle w:val="TAL"/>
              <w:rPr>
                <w:rFonts w:cs="Arial"/>
                <w:sz w:val="16"/>
                <w:szCs w:val="16"/>
              </w:rPr>
            </w:pPr>
            <w:r w:rsidRPr="002934F1">
              <w:rPr>
                <w:rFonts w:cs="Arial"/>
                <w:sz w:val="16"/>
                <w:szCs w:val="16"/>
              </w:rPr>
              <w:t>Clarification on the case SL frequency is not included in SIB12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7511D0A" w14:textId="1D932CF1" w:rsidR="002934F1" w:rsidRPr="002934F1" w:rsidRDefault="002934F1" w:rsidP="002934F1">
            <w:pPr>
              <w:pStyle w:val="TAL"/>
              <w:rPr>
                <w:rFonts w:cs="Arial"/>
                <w:sz w:val="16"/>
                <w:szCs w:val="16"/>
              </w:rPr>
            </w:pPr>
            <w:r w:rsidRPr="002934F1">
              <w:rPr>
                <w:rFonts w:cs="Arial"/>
                <w:sz w:val="16"/>
                <w:szCs w:val="16"/>
              </w:rPr>
              <w:t>Huawei, HiSilicon, ZTE, 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D3E0FA" w14:textId="63D128C5"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6A9038" w14:textId="7195DEF8" w:rsidR="002934F1" w:rsidRPr="002934F1" w:rsidRDefault="002934F1" w:rsidP="002934F1">
            <w:pPr>
              <w:pStyle w:val="TAL"/>
              <w:rPr>
                <w:rFonts w:cs="Arial"/>
                <w:sz w:val="16"/>
                <w:szCs w:val="16"/>
              </w:rPr>
            </w:pPr>
            <w:r w:rsidRPr="00530598">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2B6D10" w14:textId="4D5F94EF" w:rsidR="002934F1" w:rsidRPr="002934F1" w:rsidRDefault="002934F1" w:rsidP="002934F1">
            <w:pPr>
              <w:pStyle w:val="TAL"/>
              <w:rPr>
                <w:rFonts w:cs="Arial"/>
                <w:sz w:val="16"/>
                <w:szCs w:val="16"/>
              </w:rPr>
            </w:pPr>
            <w:r w:rsidRPr="00530598">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803EBE9" w14:textId="66620018" w:rsidR="002934F1" w:rsidRPr="002934F1" w:rsidRDefault="002934F1" w:rsidP="002934F1">
            <w:pPr>
              <w:pStyle w:val="TAL"/>
              <w:rPr>
                <w:rFonts w:cs="Arial"/>
                <w:sz w:val="16"/>
                <w:szCs w:val="16"/>
              </w:rPr>
            </w:pPr>
            <w:r w:rsidRPr="002934F1">
              <w:rPr>
                <w:rFonts w:cs="Arial"/>
                <w:sz w:val="16"/>
                <w:szCs w:val="16"/>
              </w:rPr>
              <w:t>0378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97E0F1B" w14:textId="58AA8849"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41640E5" w14:textId="213B441E"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2B34E6AD"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7B95DF" w14:textId="7400E795" w:rsidR="002934F1" w:rsidRPr="002934F1" w:rsidRDefault="002934F1" w:rsidP="002934F1">
            <w:pPr>
              <w:pStyle w:val="TAL"/>
              <w:rPr>
                <w:rFonts w:cs="Arial"/>
                <w:sz w:val="16"/>
                <w:szCs w:val="16"/>
              </w:rPr>
            </w:pPr>
            <w:r w:rsidRPr="00530598">
              <w:rPr>
                <w:rFonts w:cs="Arial"/>
                <w:sz w:val="16"/>
                <w:szCs w:val="16"/>
              </w:rPr>
              <w:t>R2-2401630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3315690" w14:textId="70EA3F6B" w:rsidR="002934F1" w:rsidRPr="002934F1" w:rsidRDefault="002934F1" w:rsidP="002934F1">
            <w:pPr>
              <w:pStyle w:val="TAL"/>
              <w:rPr>
                <w:rFonts w:cs="Arial"/>
                <w:sz w:val="16"/>
                <w:szCs w:val="16"/>
              </w:rPr>
            </w:pPr>
            <w:r w:rsidRPr="002934F1">
              <w:rPr>
                <w:rFonts w:cs="Arial"/>
                <w:sz w:val="16"/>
                <w:szCs w:val="16"/>
              </w:rPr>
              <w:t>Corrections to the MAC spec for R18 positioning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6D2C83F" w14:textId="658FCE40"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591559" w14:textId="734C9C32"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949F91" w14:textId="7F5CED1D"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BA6C45" w14:textId="7AFA6D3D" w:rsidR="002934F1" w:rsidRPr="002934F1" w:rsidRDefault="002934F1" w:rsidP="002934F1">
            <w:pPr>
              <w:pStyle w:val="TAL"/>
              <w:rPr>
                <w:rFonts w:cs="Arial"/>
                <w:sz w:val="16"/>
                <w:szCs w:val="16"/>
              </w:rPr>
            </w:pPr>
            <w:r w:rsidRPr="00530598">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9D870CD" w14:textId="17510B33" w:rsidR="002934F1" w:rsidRPr="002934F1" w:rsidRDefault="002934F1" w:rsidP="002934F1">
            <w:pPr>
              <w:pStyle w:val="TAL"/>
              <w:rPr>
                <w:rFonts w:cs="Arial"/>
                <w:sz w:val="16"/>
                <w:szCs w:val="16"/>
              </w:rPr>
            </w:pPr>
            <w:r w:rsidRPr="002934F1">
              <w:rPr>
                <w:rFonts w:cs="Arial"/>
                <w:sz w:val="16"/>
                <w:szCs w:val="16"/>
              </w:rPr>
              <w:t>1739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F6C4B3B" w14:textId="1B27579B"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88ED958" w14:textId="4F589200"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1CC8AC6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824F4B" w14:textId="1965C052" w:rsidR="002934F1" w:rsidRPr="002934F1" w:rsidRDefault="002934F1" w:rsidP="002934F1">
            <w:pPr>
              <w:pStyle w:val="TAL"/>
              <w:rPr>
                <w:rFonts w:cs="Arial"/>
                <w:sz w:val="16"/>
                <w:szCs w:val="16"/>
              </w:rPr>
            </w:pPr>
            <w:r w:rsidRPr="00530598">
              <w:rPr>
                <w:rFonts w:cs="Arial"/>
                <w:sz w:val="16"/>
                <w:szCs w:val="16"/>
              </w:rPr>
              <w:t>R2-2401631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D28BEEC" w14:textId="64D62E2D" w:rsidR="002934F1" w:rsidRPr="002934F1" w:rsidRDefault="002934F1" w:rsidP="002934F1">
            <w:pPr>
              <w:pStyle w:val="TAL"/>
              <w:rPr>
                <w:rFonts w:cs="Arial"/>
                <w:sz w:val="16"/>
                <w:szCs w:val="16"/>
              </w:rPr>
            </w:pPr>
            <w:r w:rsidRPr="002934F1">
              <w:rPr>
                <w:rFonts w:cs="Arial"/>
                <w:sz w:val="16"/>
                <w:szCs w:val="16"/>
              </w:rPr>
              <w:t>Corrections to TS 37.355 (rapporteur's CR)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3132EF" w14:textId="07B6692A" w:rsidR="002934F1" w:rsidRPr="002934F1" w:rsidRDefault="002934F1" w:rsidP="002934F1">
            <w:pPr>
              <w:pStyle w:val="TAL"/>
              <w:rPr>
                <w:rFonts w:cs="Arial"/>
                <w:sz w:val="16"/>
                <w:szCs w:val="16"/>
              </w:rPr>
            </w:pPr>
            <w:r w:rsidRPr="002934F1">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7BD471" w14:textId="5269E39C"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91AFD1" w14:textId="4DF77287" w:rsidR="002934F1" w:rsidRPr="002934F1" w:rsidRDefault="002934F1" w:rsidP="002934F1">
            <w:pPr>
              <w:pStyle w:val="TAL"/>
              <w:rPr>
                <w:rFonts w:cs="Arial"/>
                <w:sz w:val="16"/>
                <w:szCs w:val="16"/>
              </w:rPr>
            </w:pPr>
            <w:r w:rsidRPr="00530598">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12CAAF" w14:textId="2AD5061B" w:rsidR="002934F1" w:rsidRPr="002934F1" w:rsidRDefault="002934F1" w:rsidP="002934F1">
            <w:pPr>
              <w:pStyle w:val="TAL"/>
              <w:rPr>
                <w:rFonts w:cs="Arial"/>
                <w:sz w:val="16"/>
                <w:szCs w:val="16"/>
              </w:rPr>
            </w:pPr>
            <w:r w:rsidRPr="00530598">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DF64251" w14:textId="7620383D" w:rsidR="002934F1" w:rsidRPr="002934F1" w:rsidRDefault="002934F1" w:rsidP="002934F1">
            <w:pPr>
              <w:pStyle w:val="TAL"/>
              <w:rPr>
                <w:rFonts w:cs="Arial"/>
                <w:sz w:val="16"/>
                <w:szCs w:val="16"/>
              </w:rPr>
            </w:pPr>
            <w:r w:rsidRPr="002934F1">
              <w:rPr>
                <w:rFonts w:cs="Arial"/>
                <w:sz w:val="16"/>
                <w:szCs w:val="16"/>
              </w:rPr>
              <w:t>0490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B5ACD61" w14:textId="4D1A7877"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585E5AC" w14:textId="0B8C5443"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D8AFF2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8A0E95" w14:textId="293370F3" w:rsidR="002934F1" w:rsidRPr="002934F1" w:rsidRDefault="002934F1" w:rsidP="002934F1">
            <w:pPr>
              <w:pStyle w:val="TAL"/>
              <w:rPr>
                <w:rFonts w:cs="Arial"/>
                <w:sz w:val="16"/>
                <w:szCs w:val="16"/>
              </w:rPr>
            </w:pPr>
            <w:r w:rsidRPr="00530598">
              <w:rPr>
                <w:rFonts w:cs="Arial"/>
                <w:sz w:val="16"/>
                <w:szCs w:val="16"/>
              </w:rPr>
              <w:t>R2-2401632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5E41F2" w14:textId="54864933" w:rsidR="002934F1" w:rsidRPr="002934F1" w:rsidRDefault="002934F1" w:rsidP="002934F1">
            <w:pPr>
              <w:pStyle w:val="TAL"/>
              <w:rPr>
                <w:rFonts w:cs="Arial"/>
                <w:sz w:val="16"/>
                <w:szCs w:val="16"/>
              </w:rPr>
            </w:pPr>
            <w:r w:rsidRPr="002934F1">
              <w:rPr>
                <w:rFonts w:cs="Arial"/>
                <w:sz w:val="16"/>
                <w:szCs w:val="16"/>
              </w:rPr>
              <w:t>RRC Positioning Corrections based upon RILs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B14B642" w14:textId="3EB30B9C" w:rsidR="002934F1" w:rsidRPr="002934F1" w:rsidRDefault="002934F1" w:rsidP="002934F1">
            <w:pPr>
              <w:pStyle w:val="TAL"/>
              <w:rPr>
                <w:rFonts w:cs="Arial"/>
                <w:sz w:val="16"/>
                <w:szCs w:val="16"/>
              </w:rPr>
            </w:pPr>
            <w:r w:rsidRPr="002934F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A0D78B" w14:textId="753562BD"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79D9F8" w14:textId="5EAD7661"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ABDD35" w14:textId="06C6556A" w:rsidR="002934F1" w:rsidRPr="002934F1" w:rsidRDefault="002934F1" w:rsidP="002934F1">
            <w:pPr>
              <w:pStyle w:val="TAL"/>
              <w:rPr>
                <w:rFonts w:cs="Arial"/>
                <w:sz w:val="16"/>
                <w:szCs w:val="16"/>
              </w:rPr>
            </w:pPr>
            <w:r w:rsidRPr="00530598">
              <w:rPr>
                <w:rFonts w:cs="Arial"/>
                <w:sz w:val="16"/>
                <w:szCs w:val="16"/>
              </w:rPr>
              <w:t>NR_pos_enh2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651F321" w14:textId="284770C4" w:rsidR="002934F1" w:rsidRPr="002934F1" w:rsidRDefault="002934F1" w:rsidP="002934F1">
            <w:pPr>
              <w:pStyle w:val="TAL"/>
              <w:rPr>
                <w:rFonts w:cs="Arial"/>
                <w:sz w:val="16"/>
                <w:szCs w:val="16"/>
              </w:rPr>
            </w:pPr>
            <w:r w:rsidRPr="002934F1">
              <w:rPr>
                <w:rFonts w:cs="Arial"/>
                <w:sz w:val="16"/>
                <w:szCs w:val="16"/>
              </w:rPr>
              <w:t>4599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0E8E74B" w14:textId="57BDD2A3"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1FE22D4" w14:textId="2846A357"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0458840F"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6B305F" w14:textId="670EF556" w:rsidR="002934F1" w:rsidRPr="002934F1" w:rsidRDefault="002934F1" w:rsidP="002934F1">
            <w:pPr>
              <w:pStyle w:val="TAL"/>
              <w:rPr>
                <w:rFonts w:cs="Arial"/>
                <w:sz w:val="16"/>
                <w:szCs w:val="16"/>
              </w:rPr>
            </w:pPr>
            <w:r w:rsidRPr="00530598">
              <w:rPr>
                <w:rFonts w:cs="Arial"/>
                <w:sz w:val="16"/>
                <w:szCs w:val="16"/>
              </w:rPr>
              <w:t>R2-2401634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32B5ECB" w14:textId="754217A6" w:rsidR="002934F1" w:rsidRPr="002934F1" w:rsidRDefault="002934F1" w:rsidP="002934F1">
            <w:pPr>
              <w:pStyle w:val="TAL"/>
              <w:rPr>
                <w:rFonts w:cs="Arial"/>
                <w:sz w:val="16"/>
                <w:szCs w:val="16"/>
              </w:rPr>
            </w:pPr>
            <w:r w:rsidRPr="002934F1">
              <w:rPr>
                <w:rFonts w:cs="Arial"/>
                <w:sz w:val="16"/>
                <w:szCs w:val="16"/>
              </w:rPr>
              <w:t>Miscellaneous MAC Corrections on SL Relay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1E040A8" w14:textId="039232D2" w:rsidR="002934F1" w:rsidRPr="002934F1" w:rsidRDefault="002934F1" w:rsidP="002934F1">
            <w:pPr>
              <w:pStyle w:val="TAL"/>
              <w:rPr>
                <w:rFonts w:cs="Arial"/>
                <w:sz w:val="16"/>
                <w:szCs w:val="16"/>
              </w:rPr>
            </w:pPr>
            <w:r w:rsidRPr="002934F1">
              <w:rPr>
                <w:rFonts w:cs="Arial"/>
                <w:sz w:val="16"/>
                <w:szCs w:val="16"/>
              </w:rPr>
              <w:t>Apple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1D1545" w14:textId="66E38388"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C5C04C" w14:textId="72D91035"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F185A" w14:textId="27D578D2" w:rsidR="002934F1" w:rsidRPr="002934F1" w:rsidRDefault="002934F1" w:rsidP="002934F1">
            <w:pPr>
              <w:pStyle w:val="TAL"/>
              <w:rPr>
                <w:rFonts w:cs="Arial"/>
                <w:sz w:val="16"/>
                <w:szCs w:val="16"/>
              </w:rPr>
            </w:pPr>
            <w:r w:rsidRPr="00530598">
              <w:rPr>
                <w:rFonts w:cs="Arial"/>
                <w:sz w:val="16"/>
                <w:szCs w:val="16"/>
              </w:rPr>
              <w:t>NR_SL_relay_enh-Core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F05E805" w14:textId="28E2B431" w:rsidR="002934F1" w:rsidRPr="002934F1" w:rsidRDefault="002934F1" w:rsidP="002934F1">
            <w:pPr>
              <w:pStyle w:val="TAL"/>
              <w:rPr>
                <w:rFonts w:cs="Arial"/>
                <w:sz w:val="16"/>
                <w:szCs w:val="16"/>
              </w:rPr>
            </w:pPr>
            <w:r w:rsidRPr="002934F1">
              <w:rPr>
                <w:rFonts w:cs="Arial"/>
                <w:sz w:val="16"/>
                <w:szCs w:val="16"/>
              </w:rPr>
              <w:t>1756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A2F1EA" w14:textId="1C27725A"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6277FA4" w14:textId="305AA32A"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2E7BC52D"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CEDFE2" w14:textId="79B28615" w:rsidR="002934F1" w:rsidRPr="002934F1" w:rsidRDefault="002934F1" w:rsidP="002934F1">
            <w:pPr>
              <w:pStyle w:val="TAL"/>
              <w:rPr>
                <w:rFonts w:cs="Arial"/>
                <w:sz w:val="16"/>
                <w:szCs w:val="16"/>
              </w:rPr>
            </w:pPr>
            <w:r w:rsidRPr="00530598">
              <w:rPr>
                <w:rFonts w:cs="Arial"/>
                <w:sz w:val="16"/>
                <w:szCs w:val="16"/>
              </w:rPr>
              <w:t>R2-2401635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56FAFED" w14:textId="11AD2480" w:rsidR="002934F1" w:rsidRPr="002934F1" w:rsidRDefault="002934F1" w:rsidP="002934F1">
            <w:pPr>
              <w:pStyle w:val="TAL"/>
              <w:rPr>
                <w:rFonts w:cs="Arial"/>
                <w:sz w:val="16"/>
                <w:szCs w:val="16"/>
              </w:rPr>
            </w:pPr>
            <w:r w:rsidRPr="002934F1">
              <w:rPr>
                <w:rFonts w:cs="Arial"/>
                <w:sz w:val="16"/>
                <w:szCs w:val="16"/>
              </w:rPr>
              <w:t>Miscellaneous Corrections to 38.323 for SL Relay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8BCF43D" w14:textId="3A5E0782" w:rsidR="002934F1" w:rsidRPr="002934F1" w:rsidRDefault="002934F1" w:rsidP="002934F1">
            <w:pPr>
              <w:pStyle w:val="TAL"/>
              <w:rPr>
                <w:rFonts w:cs="Arial"/>
                <w:sz w:val="16"/>
                <w:szCs w:val="16"/>
              </w:rPr>
            </w:pPr>
            <w:r w:rsidRPr="002934F1">
              <w:rPr>
                <w:rFonts w:cs="Arial"/>
                <w:sz w:val="16"/>
                <w:szCs w:val="16"/>
              </w:rPr>
              <w:t>InterDigital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F2732B" w14:textId="6532CF36"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391C81" w14:textId="0C44966B" w:rsidR="002934F1" w:rsidRPr="002934F1" w:rsidRDefault="002934F1" w:rsidP="002934F1">
            <w:pPr>
              <w:pStyle w:val="TAL"/>
              <w:rPr>
                <w:rFonts w:cs="Arial"/>
                <w:sz w:val="16"/>
                <w:szCs w:val="16"/>
              </w:rPr>
            </w:pPr>
            <w:r w:rsidRPr="00530598">
              <w:rPr>
                <w:rFonts w:cs="Arial"/>
                <w:sz w:val="16"/>
                <w:szCs w:val="16"/>
              </w:rPr>
              <w:t>38.323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073937" w14:textId="6643C111" w:rsidR="002934F1" w:rsidRPr="002934F1" w:rsidRDefault="002934F1" w:rsidP="002934F1">
            <w:pPr>
              <w:pStyle w:val="TAL"/>
              <w:rPr>
                <w:rFonts w:cs="Arial"/>
                <w:sz w:val="16"/>
                <w:szCs w:val="16"/>
              </w:rPr>
            </w:pPr>
            <w:r w:rsidRPr="00530598">
              <w:rPr>
                <w:rFonts w:cs="Arial"/>
                <w:sz w:val="16"/>
                <w:szCs w:val="16"/>
              </w:rPr>
              <w:t>NR_SL_relay_enh-Core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12A96E0" w14:textId="449FB84D" w:rsidR="002934F1" w:rsidRPr="002934F1" w:rsidRDefault="002934F1" w:rsidP="002934F1">
            <w:pPr>
              <w:pStyle w:val="TAL"/>
              <w:rPr>
                <w:rFonts w:cs="Arial"/>
                <w:sz w:val="16"/>
                <w:szCs w:val="16"/>
              </w:rPr>
            </w:pPr>
            <w:r w:rsidRPr="002934F1">
              <w:rPr>
                <w:rFonts w:cs="Arial"/>
                <w:sz w:val="16"/>
                <w:szCs w:val="16"/>
              </w:rPr>
              <w:t>0132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EAC313" w14:textId="3E6E36CB"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E4A967C" w14:textId="2538D4E7"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2CCA7B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D4816AE" w14:textId="245E43DC" w:rsidR="002934F1" w:rsidRPr="002934F1" w:rsidRDefault="002934F1" w:rsidP="002934F1">
            <w:pPr>
              <w:pStyle w:val="TAL"/>
              <w:rPr>
                <w:rFonts w:cs="Arial"/>
                <w:sz w:val="16"/>
                <w:szCs w:val="16"/>
              </w:rPr>
            </w:pPr>
            <w:r w:rsidRPr="00530598">
              <w:rPr>
                <w:rFonts w:cs="Arial"/>
                <w:sz w:val="16"/>
                <w:szCs w:val="16"/>
              </w:rPr>
              <w:t>R2-2401641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19AE80E" w14:textId="3C170A94" w:rsidR="002934F1" w:rsidRPr="002934F1" w:rsidRDefault="002934F1" w:rsidP="002934F1">
            <w:pPr>
              <w:pStyle w:val="TAL"/>
              <w:rPr>
                <w:rFonts w:cs="Arial"/>
                <w:sz w:val="16"/>
                <w:szCs w:val="16"/>
              </w:rPr>
            </w:pPr>
            <w:r w:rsidRPr="002934F1">
              <w:rPr>
                <w:rFonts w:cs="Arial"/>
                <w:sz w:val="16"/>
                <w:szCs w:val="16"/>
              </w:rPr>
              <w:t>CR 38.355 for SLPP capability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EC52892" w14:textId="5AFDA8EE" w:rsidR="002934F1" w:rsidRPr="002934F1" w:rsidRDefault="002934F1" w:rsidP="002934F1">
            <w:pPr>
              <w:pStyle w:val="TAL"/>
              <w:rPr>
                <w:rFonts w:cs="Arial"/>
                <w:sz w:val="16"/>
                <w:szCs w:val="16"/>
              </w:rPr>
            </w:pPr>
            <w:r w:rsidRPr="002934F1">
              <w:rPr>
                <w:rFonts w:cs="Arial"/>
                <w:sz w:val="16"/>
                <w:szCs w:val="16"/>
              </w:rPr>
              <w:t>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B22775" w14:textId="05A7856E"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A072BF" w14:textId="491C4398" w:rsidR="002934F1" w:rsidRPr="002934F1" w:rsidRDefault="002934F1" w:rsidP="002934F1">
            <w:pPr>
              <w:pStyle w:val="TAL"/>
              <w:rPr>
                <w:rFonts w:cs="Arial"/>
                <w:sz w:val="16"/>
                <w:szCs w:val="16"/>
              </w:rPr>
            </w:pPr>
            <w:r w:rsidRPr="00530598">
              <w:rPr>
                <w:rFonts w:cs="Arial"/>
                <w:sz w:val="16"/>
                <w:szCs w:val="16"/>
              </w:rPr>
              <w:t>38.355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5EC88E" w14:textId="3FA22708" w:rsidR="002934F1" w:rsidRPr="002934F1" w:rsidRDefault="002934F1" w:rsidP="002934F1">
            <w:pPr>
              <w:pStyle w:val="TAL"/>
              <w:rPr>
                <w:rFonts w:cs="Arial"/>
                <w:sz w:val="16"/>
                <w:szCs w:val="16"/>
              </w:rPr>
            </w:pPr>
            <w:r w:rsidRPr="00530598">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40A7C8" w14:textId="5C85E913" w:rsidR="002934F1" w:rsidRPr="002934F1" w:rsidRDefault="002934F1" w:rsidP="002934F1">
            <w:pPr>
              <w:pStyle w:val="TAL"/>
              <w:rPr>
                <w:rFonts w:cs="Arial"/>
                <w:sz w:val="16"/>
                <w:szCs w:val="16"/>
              </w:rPr>
            </w:pPr>
            <w:r w:rsidRPr="002934F1">
              <w:rPr>
                <w:rFonts w:cs="Arial"/>
                <w:sz w:val="16"/>
                <w:szCs w:val="16"/>
              </w:rPr>
              <w:t>0002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1718657" w14:textId="184B75CA"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B3B738D" w14:textId="21F291D6"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71B9B13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049DF03" w14:textId="39DAD170" w:rsidR="002934F1" w:rsidRPr="002934F1" w:rsidRDefault="002934F1" w:rsidP="002934F1">
            <w:pPr>
              <w:pStyle w:val="TAL"/>
              <w:rPr>
                <w:rFonts w:cs="Arial"/>
                <w:sz w:val="16"/>
                <w:szCs w:val="16"/>
              </w:rPr>
            </w:pPr>
            <w:r w:rsidRPr="00530598">
              <w:rPr>
                <w:rFonts w:cs="Arial"/>
                <w:sz w:val="16"/>
                <w:szCs w:val="16"/>
              </w:rPr>
              <w:t>R2-2401642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CFD21EB" w14:textId="3E616D8F" w:rsidR="002934F1" w:rsidRPr="002934F1" w:rsidRDefault="002934F1" w:rsidP="002934F1">
            <w:pPr>
              <w:pStyle w:val="TAL"/>
              <w:rPr>
                <w:rFonts w:cs="Arial"/>
                <w:sz w:val="16"/>
                <w:szCs w:val="16"/>
              </w:rPr>
            </w:pPr>
            <w:r w:rsidRPr="002934F1">
              <w:rPr>
                <w:rFonts w:cs="Arial"/>
                <w:sz w:val="16"/>
                <w:szCs w:val="16"/>
              </w:rPr>
              <w:t>Miscellaneous RIL corrections for Bluetooth AoA/AoD [BT-AoA-AoD]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60B3E8B" w14:textId="3AB4D1CE" w:rsidR="002934F1" w:rsidRPr="002934F1" w:rsidRDefault="002934F1" w:rsidP="002934F1">
            <w:pPr>
              <w:pStyle w:val="TAL"/>
              <w:rPr>
                <w:rFonts w:cs="Arial"/>
                <w:sz w:val="16"/>
                <w:szCs w:val="16"/>
              </w:rPr>
            </w:pPr>
            <w:r w:rsidRPr="002934F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6B0BE0" w14:textId="1212B753"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B35EC0" w14:textId="434A9BE6" w:rsidR="002934F1" w:rsidRPr="002934F1" w:rsidRDefault="002934F1" w:rsidP="002934F1">
            <w:pPr>
              <w:pStyle w:val="TAL"/>
              <w:rPr>
                <w:rFonts w:cs="Arial"/>
                <w:sz w:val="16"/>
                <w:szCs w:val="16"/>
              </w:rPr>
            </w:pPr>
            <w:r w:rsidRPr="00530598">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46C570" w14:textId="4BCFEF03" w:rsidR="002934F1" w:rsidRPr="002934F1" w:rsidRDefault="002934F1" w:rsidP="002934F1">
            <w:pPr>
              <w:pStyle w:val="TAL"/>
              <w:rPr>
                <w:rFonts w:cs="Arial"/>
                <w:sz w:val="16"/>
                <w:szCs w:val="16"/>
              </w:rPr>
            </w:pPr>
            <w:r w:rsidRPr="00530598">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71143C9" w14:textId="105603A0" w:rsidR="002934F1" w:rsidRPr="002934F1" w:rsidRDefault="002934F1" w:rsidP="002934F1">
            <w:pPr>
              <w:pStyle w:val="TAL"/>
              <w:rPr>
                <w:rFonts w:cs="Arial"/>
                <w:sz w:val="16"/>
                <w:szCs w:val="16"/>
              </w:rPr>
            </w:pPr>
            <w:r w:rsidRPr="002934F1">
              <w:rPr>
                <w:rFonts w:cs="Arial"/>
                <w:sz w:val="16"/>
                <w:szCs w:val="16"/>
              </w:rPr>
              <w:t>0496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C6257A7" w14:textId="4ED5BDDB" w:rsidR="002934F1" w:rsidRPr="002934F1" w:rsidRDefault="002934F1" w:rsidP="002934F1">
            <w:pPr>
              <w:pStyle w:val="TAL"/>
              <w:rPr>
                <w:rFonts w:cs="Arial"/>
                <w:sz w:val="16"/>
                <w:szCs w:val="16"/>
              </w:rPr>
            </w:pPr>
            <w:r w:rsidRPr="002934F1">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3C96F25" w14:textId="78E16541"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14B136B7"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BD13FFB" w14:textId="54D71DAD" w:rsidR="002934F1" w:rsidRPr="002934F1" w:rsidRDefault="002934F1" w:rsidP="002934F1">
            <w:pPr>
              <w:pStyle w:val="TAL"/>
              <w:rPr>
                <w:rFonts w:cs="Arial"/>
                <w:sz w:val="16"/>
                <w:szCs w:val="16"/>
              </w:rPr>
            </w:pPr>
            <w:r w:rsidRPr="00530598">
              <w:rPr>
                <w:rFonts w:cs="Arial"/>
                <w:sz w:val="16"/>
                <w:szCs w:val="16"/>
              </w:rPr>
              <w:t>R2-2401647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59083AF" w14:textId="79817357" w:rsidR="002934F1" w:rsidRPr="002934F1" w:rsidRDefault="002934F1" w:rsidP="002934F1">
            <w:pPr>
              <w:pStyle w:val="TAL"/>
              <w:rPr>
                <w:rFonts w:cs="Arial"/>
                <w:sz w:val="16"/>
                <w:szCs w:val="16"/>
              </w:rPr>
            </w:pPr>
            <w:r w:rsidRPr="002934F1">
              <w:rPr>
                <w:rFonts w:cs="Arial"/>
                <w:sz w:val="16"/>
                <w:szCs w:val="16"/>
              </w:rPr>
              <w:t>Corrections for NR sidelink relay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418A206" w14:textId="7632C6FD" w:rsidR="002934F1" w:rsidRPr="002934F1" w:rsidRDefault="002934F1" w:rsidP="002934F1">
            <w:pPr>
              <w:pStyle w:val="TAL"/>
              <w:rPr>
                <w:rFonts w:cs="Arial"/>
                <w:sz w:val="16"/>
                <w:szCs w:val="16"/>
              </w:rPr>
            </w:pPr>
            <w:r w:rsidRPr="002934F1">
              <w:rPr>
                <w:rFonts w:cs="Arial"/>
                <w:sz w:val="16"/>
                <w:szCs w:val="16"/>
              </w:rPr>
              <w:t>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0C84AA" w14:textId="7F936AAD"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4A4858" w14:textId="5971C3DC" w:rsidR="002934F1" w:rsidRPr="002934F1" w:rsidRDefault="002934F1" w:rsidP="002934F1">
            <w:pPr>
              <w:pStyle w:val="TAL"/>
              <w:rPr>
                <w:rFonts w:cs="Arial"/>
                <w:sz w:val="16"/>
                <w:szCs w:val="16"/>
              </w:rPr>
            </w:pPr>
            <w:r w:rsidRPr="00530598">
              <w:rPr>
                <w:rFonts w:cs="Arial"/>
                <w:sz w:val="16"/>
                <w:szCs w:val="16"/>
              </w:rPr>
              <w:t>38.351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C648F7" w14:textId="39A425F3" w:rsidR="002934F1" w:rsidRPr="002934F1" w:rsidRDefault="002934F1" w:rsidP="002934F1">
            <w:pPr>
              <w:pStyle w:val="TAL"/>
              <w:rPr>
                <w:rFonts w:cs="Arial"/>
                <w:sz w:val="16"/>
                <w:szCs w:val="16"/>
              </w:rPr>
            </w:pPr>
            <w:r w:rsidRPr="00530598">
              <w:rPr>
                <w:rFonts w:cs="Arial"/>
                <w:sz w:val="16"/>
                <w:szCs w:val="16"/>
              </w:rPr>
              <w:t>NR_SL_relay_enh-Core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0E9DBE9" w14:textId="7C0C306E" w:rsidR="002934F1" w:rsidRPr="002934F1" w:rsidRDefault="002934F1" w:rsidP="002934F1">
            <w:pPr>
              <w:pStyle w:val="TAL"/>
              <w:rPr>
                <w:rFonts w:cs="Arial"/>
                <w:sz w:val="16"/>
                <w:szCs w:val="16"/>
              </w:rPr>
            </w:pPr>
            <w:r w:rsidRPr="002934F1">
              <w:rPr>
                <w:rFonts w:cs="Arial"/>
                <w:sz w:val="16"/>
                <w:szCs w:val="16"/>
              </w:rPr>
              <w:t>0030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6A64B9E" w14:textId="7AAAEF28"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4AFBB4C" w14:textId="0AA5D3D6"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412E309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D8CD7BB" w14:textId="3CAA1787" w:rsidR="002934F1" w:rsidRPr="002934F1" w:rsidRDefault="002934F1" w:rsidP="002934F1">
            <w:pPr>
              <w:pStyle w:val="TAL"/>
              <w:rPr>
                <w:rFonts w:cs="Arial"/>
                <w:sz w:val="16"/>
                <w:szCs w:val="16"/>
              </w:rPr>
            </w:pPr>
            <w:r w:rsidRPr="00530598">
              <w:rPr>
                <w:rFonts w:cs="Arial"/>
                <w:sz w:val="16"/>
                <w:szCs w:val="16"/>
              </w:rPr>
              <w:t>R2-2401650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F3D0530" w14:textId="0F4C22CD" w:rsidR="002934F1" w:rsidRPr="002934F1" w:rsidRDefault="002934F1" w:rsidP="002934F1">
            <w:pPr>
              <w:pStyle w:val="TAL"/>
              <w:rPr>
                <w:rFonts w:cs="Arial"/>
                <w:sz w:val="16"/>
                <w:szCs w:val="16"/>
              </w:rPr>
            </w:pPr>
            <w:r w:rsidRPr="002934F1">
              <w:rPr>
                <w:rFonts w:cs="Arial"/>
                <w:sz w:val="16"/>
                <w:szCs w:val="16"/>
              </w:rPr>
              <w:t>Miscellaneous corrections to SLPP specification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2FCDDC6" w14:textId="76DFDCF3" w:rsidR="002934F1" w:rsidRPr="002934F1" w:rsidRDefault="002934F1" w:rsidP="002934F1">
            <w:pPr>
              <w:pStyle w:val="TAL"/>
              <w:rPr>
                <w:rFonts w:cs="Arial"/>
                <w:sz w:val="16"/>
                <w:szCs w:val="16"/>
              </w:rPr>
            </w:pPr>
            <w:r w:rsidRPr="002934F1">
              <w:rPr>
                <w:rFonts w:cs="Arial"/>
                <w:sz w:val="16"/>
                <w:szCs w:val="16"/>
              </w:rPr>
              <w:t>Intel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D4DEE0" w14:textId="3736D5E5"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773196" w14:textId="5FC67448" w:rsidR="002934F1" w:rsidRPr="002934F1" w:rsidRDefault="002934F1" w:rsidP="002934F1">
            <w:pPr>
              <w:pStyle w:val="TAL"/>
              <w:rPr>
                <w:rFonts w:cs="Arial"/>
                <w:sz w:val="16"/>
                <w:szCs w:val="16"/>
              </w:rPr>
            </w:pPr>
            <w:r w:rsidRPr="00530598">
              <w:rPr>
                <w:rFonts w:cs="Arial"/>
                <w:sz w:val="16"/>
                <w:szCs w:val="16"/>
              </w:rPr>
              <w:t>38.355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B604C9" w14:textId="69B9D981" w:rsidR="002934F1" w:rsidRPr="002934F1" w:rsidRDefault="002934F1" w:rsidP="002934F1">
            <w:pPr>
              <w:pStyle w:val="TAL"/>
              <w:rPr>
                <w:rFonts w:cs="Arial"/>
                <w:sz w:val="16"/>
                <w:szCs w:val="16"/>
              </w:rPr>
            </w:pPr>
            <w:r w:rsidRPr="00530598">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2E25CD2" w14:textId="54D87A4B" w:rsidR="002934F1" w:rsidRPr="002934F1" w:rsidRDefault="002934F1" w:rsidP="002934F1">
            <w:pPr>
              <w:pStyle w:val="TAL"/>
              <w:rPr>
                <w:rFonts w:cs="Arial"/>
                <w:sz w:val="16"/>
                <w:szCs w:val="16"/>
              </w:rPr>
            </w:pPr>
            <w:r w:rsidRPr="002934F1">
              <w:rPr>
                <w:rFonts w:cs="Arial"/>
                <w:sz w:val="16"/>
                <w:szCs w:val="16"/>
              </w:rPr>
              <w:t>0001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10FE144" w14:textId="0FD863D8"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941ED03" w14:textId="7B7B0BB7"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43EC771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40A8937" w14:textId="374FE82F" w:rsidR="002934F1" w:rsidRPr="002934F1" w:rsidRDefault="002934F1" w:rsidP="002934F1">
            <w:pPr>
              <w:pStyle w:val="TAL"/>
              <w:rPr>
                <w:rFonts w:cs="Arial"/>
                <w:sz w:val="16"/>
                <w:szCs w:val="16"/>
              </w:rPr>
            </w:pPr>
            <w:r w:rsidRPr="00530598">
              <w:rPr>
                <w:rFonts w:cs="Arial"/>
                <w:sz w:val="16"/>
                <w:szCs w:val="16"/>
              </w:rPr>
              <w:t>R2-2401659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33EC897" w14:textId="0E695C2E" w:rsidR="002934F1" w:rsidRPr="002934F1" w:rsidRDefault="002934F1" w:rsidP="002934F1">
            <w:pPr>
              <w:pStyle w:val="TAL"/>
              <w:rPr>
                <w:rFonts w:cs="Arial"/>
                <w:sz w:val="16"/>
                <w:szCs w:val="16"/>
              </w:rPr>
            </w:pPr>
            <w:r w:rsidRPr="002934F1">
              <w:rPr>
                <w:rFonts w:cs="Arial"/>
                <w:sz w:val="16"/>
                <w:szCs w:val="16"/>
              </w:rPr>
              <w:t>Stage-2 CR for Rel-18 NR QoE enhancement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A218E1" w14:textId="7B01FF77" w:rsidR="002934F1" w:rsidRPr="002934F1" w:rsidRDefault="002934F1" w:rsidP="002934F1">
            <w:pPr>
              <w:pStyle w:val="TAL"/>
              <w:rPr>
                <w:rFonts w:cs="Arial"/>
                <w:sz w:val="16"/>
                <w:szCs w:val="16"/>
              </w:rPr>
            </w:pPr>
            <w:r w:rsidRPr="002934F1">
              <w:rPr>
                <w:rFonts w:cs="Arial"/>
                <w:sz w:val="16"/>
                <w:szCs w:val="16"/>
              </w:rPr>
              <w:t>China Unicom, Huawei, HiSilicon, 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A14948" w14:textId="0E55BD68"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8504F5" w14:textId="271E91EA"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1BEE85" w14:textId="59C1DC5C" w:rsidR="002934F1" w:rsidRPr="002934F1" w:rsidRDefault="002934F1" w:rsidP="002934F1">
            <w:pPr>
              <w:pStyle w:val="TAL"/>
              <w:rPr>
                <w:rFonts w:cs="Arial"/>
                <w:sz w:val="16"/>
                <w:szCs w:val="16"/>
              </w:rPr>
            </w:pPr>
            <w:r w:rsidRPr="00530598">
              <w:rPr>
                <w:rFonts w:cs="Arial"/>
                <w:sz w:val="16"/>
                <w:szCs w:val="16"/>
              </w:rPr>
              <w:t>NR_QoE_enh-Core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59A0AAE" w14:textId="75C48AE8" w:rsidR="002934F1" w:rsidRPr="002934F1" w:rsidRDefault="002934F1" w:rsidP="002934F1">
            <w:pPr>
              <w:pStyle w:val="TAL"/>
              <w:rPr>
                <w:rFonts w:cs="Arial"/>
                <w:sz w:val="16"/>
                <w:szCs w:val="16"/>
              </w:rPr>
            </w:pPr>
            <w:r w:rsidRPr="002934F1">
              <w:rPr>
                <w:rFonts w:cs="Arial"/>
                <w:sz w:val="16"/>
                <w:szCs w:val="16"/>
              </w:rPr>
              <w:t>0777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1988F0E" w14:textId="1011EFB4"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4B4B766" w14:textId="1B2584F7"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D182417"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1A12EDA" w14:textId="0024C471" w:rsidR="002934F1" w:rsidRPr="002934F1" w:rsidRDefault="002934F1" w:rsidP="002934F1">
            <w:pPr>
              <w:pStyle w:val="TAL"/>
              <w:rPr>
                <w:rFonts w:cs="Arial"/>
                <w:sz w:val="16"/>
                <w:szCs w:val="16"/>
              </w:rPr>
            </w:pPr>
            <w:r w:rsidRPr="00530598">
              <w:rPr>
                <w:rFonts w:cs="Arial"/>
                <w:sz w:val="16"/>
                <w:szCs w:val="16"/>
              </w:rPr>
              <w:t>R2-2401666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8F534F" w14:textId="53FD3786" w:rsidR="002934F1" w:rsidRPr="002934F1" w:rsidRDefault="002934F1" w:rsidP="002934F1">
            <w:pPr>
              <w:pStyle w:val="TAL"/>
              <w:rPr>
                <w:rFonts w:cs="Arial"/>
                <w:sz w:val="16"/>
                <w:szCs w:val="16"/>
              </w:rPr>
            </w:pPr>
            <w:r w:rsidRPr="002934F1">
              <w:rPr>
                <w:rFonts w:cs="Arial"/>
                <w:sz w:val="16"/>
                <w:szCs w:val="16"/>
              </w:rPr>
              <w:t>Correction of Enhancement on NR QoE management and optimizations for diverse services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7BF00A" w14:textId="3447F3A3" w:rsidR="002934F1" w:rsidRPr="002934F1" w:rsidRDefault="002934F1" w:rsidP="002934F1">
            <w:pPr>
              <w:pStyle w:val="TAL"/>
              <w:rPr>
                <w:rFonts w:cs="Arial"/>
                <w:sz w:val="16"/>
                <w:szCs w:val="16"/>
              </w:rPr>
            </w:pPr>
            <w:r w:rsidRPr="002934F1">
              <w:rPr>
                <w:rFonts w:cs="Arial"/>
                <w:sz w:val="16"/>
                <w:szCs w:val="16"/>
              </w:rPr>
              <w:t>Ericsson,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B490AB" w14:textId="5F33FFEA"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1EAC36" w14:textId="5EF4411D"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C18761" w14:textId="268EADAC" w:rsidR="002934F1" w:rsidRPr="002934F1" w:rsidRDefault="002934F1" w:rsidP="002934F1">
            <w:pPr>
              <w:pStyle w:val="TAL"/>
              <w:rPr>
                <w:rFonts w:cs="Arial"/>
                <w:sz w:val="16"/>
                <w:szCs w:val="16"/>
              </w:rPr>
            </w:pPr>
            <w:r w:rsidRPr="00530598">
              <w:rPr>
                <w:rFonts w:cs="Arial"/>
                <w:sz w:val="16"/>
                <w:szCs w:val="16"/>
              </w:rPr>
              <w:t>NR_QoE_enh-Core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5738681" w14:textId="5D02F8BE" w:rsidR="002934F1" w:rsidRPr="002934F1" w:rsidRDefault="002934F1" w:rsidP="002934F1">
            <w:pPr>
              <w:pStyle w:val="TAL"/>
              <w:rPr>
                <w:rFonts w:cs="Arial"/>
                <w:sz w:val="16"/>
                <w:szCs w:val="16"/>
              </w:rPr>
            </w:pPr>
            <w:r w:rsidRPr="002934F1">
              <w:rPr>
                <w:rFonts w:cs="Arial"/>
                <w:sz w:val="16"/>
                <w:szCs w:val="16"/>
              </w:rPr>
              <w:t>4555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BFBDCC7" w14:textId="560D78B9"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85196EE" w14:textId="5DDD3A08"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3DED9FF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2D7B78" w14:textId="7DE55936" w:rsidR="002934F1" w:rsidRPr="002934F1" w:rsidRDefault="002934F1" w:rsidP="002934F1">
            <w:pPr>
              <w:pStyle w:val="TAL"/>
              <w:rPr>
                <w:rFonts w:cs="Arial"/>
                <w:sz w:val="16"/>
                <w:szCs w:val="16"/>
              </w:rPr>
            </w:pPr>
            <w:r w:rsidRPr="00530598">
              <w:rPr>
                <w:rFonts w:cs="Arial"/>
                <w:sz w:val="16"/>
                <w:szCs w:val="16"/>
              </w:rPr>
              <w:t>R2-2401668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E680D6" w14:textId="740EEE89" w:rsidR="002934F1" w:rsidRPr="002934F1" w:rsidRDefault="002934F1" w:rsidP="002934F1">
            <w:pPr>
              <w:pStyle w:val="TAL"/>
              <w:rPr>
                <w:rFonts w:cs="Arial"/>
                <w:sz w:val="16"/>
                <w:szCs w:val="16"/>
              </w:rPr>
            </w:pPr>
            <w:r w:rsidRPr="002934F1">
              <w:rPr>
                <w:rFonts w:cs="Arial"/>
                <w:sz w:val="16"/>
                <w:szCs w:val="16"/>
              </w:rPr>
              <w:t>Miscellaneous corrections to eMBS in MAC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6E96E34" w14:textId="7BE1FE91" w:rsidR="002934F1" w:rsidRPr="002934F1" w:rsidRDefault="002934F1" w:rsidP="002934F1">
            <w:pPr>
              <w:pStyle w:val="TAL"/>
              <w:rPr>
                <w:rFonts w:cs="Arial"/>
                <w:sz w:val="16"/>
                <w:szCs w:val="16"/>
              </w:rPr>
            </w:pPr>
            <w:r w:rsidRPr="002934F1">
              <w:rPr>
                <w:rFonts w:cs="Arial"/>
                <w:sz w:val="16"/>
                <w:szCs w:val="16"/>
              </w:rPr>
              <w:t>Apple, Samsung, Qualcomm Incorporated, CATT,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35A047" w14:textId="0CB4686B"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528009" w14:textId="4518480E"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06B49B" w14:textId="1692C406" w:rsidR="002934F1" w:rsidRPr="002934F1" w:rsidRDefault="002934F1" w:rsidP="002934F1">
            <w:pPr>
              <w:pStyle w:val="TAL"/>
              <w:rPr>
                <w:rFonts w:cs="Arial"/>
                <w:sz w:val="16"/>
                <w:szCs w:val="16"/>
              </w:rPr>
            </w:pPr>
            <w:r w:rsidRPr="00530598">
              <w:rPr>
                <w:rFonts w:cs="Arial"/>
                <w:sz w:val="16"/>
                <w:szCs w:val="16"/>
              </w:rPr>
              <w:t>NR_MBS_enh-Core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C4B8842" w14:textId="5239EF6D" w:rsidR="002934F1" w:rsidRPr="002934F1" w:rsidRDefault="002934F1" w:rsidP="002934F1">
            <w:pPr>
              <w:pStyle w:val="TAL"/>
              <w:rPr>
                <w:rFonts w:cs="Arial"/>
                <w:sz w:val="16"/>
                <w:szCs w:val="16"/>
              </w:rPr>
            </w:pPr>
            <w:r w:rsidRPr="002934F1">
              <w:rPr>
                <w:rFonts w:cs="Arial"/>
                <w:sz w:val="16"/>
                <w:szCs w:val="16"/>
              </w:rPr>
              <w:t>1772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8B71FAB" w14:textId="13A31B64"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446DF34" w14:textId="735E894B"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1A4DF16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01D900E" w14:textId="79AABF06" w:rsidR="002934F1" w:rsidRPr="002934F1" w:rsidRDefault="002934F1" w:rsidP="002934F1">
            <w:pPr>
              <w:pStyle w:val="TAL"/>
              <w:rPr>
                <w:rFonts w:cs="Arial"/>
                <w:sz w:val="16"/>
                <w:szCs w:val="16"/>
              </w:rPr>
            </w:pPr>
            <w:r w:rsidRPr="00530598">
              <w:rPr>
                <w:rFonts w:cs="Arial"/>
                <w:sz w:val="16"/>
                <w:szCs w:val="16"/>
              </w:rPr>
              <w:t>R2-2401670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92C4911" w14:textId="3EC2F973" w:rsidR="002934F1" w:rsidRPr="002934F1" w:rsidRDefault="002934F1" w:rsidP="002934F1">
            <w:pPr>
              <w:pStyle w:val="TAL"/>
              <w:rPr>
                <w:rFonts w:cs="Arial"/>
                <w:sz w:val="16"/>
                <w:szCs w:val="16"/>
              </w:rPr>
            </w:pPr>
            <w:r w:rsidRPr="002934F1">
              <w:rPr>
                <w:rFonts w:cs="Arial"/>
                <w:sz w:val="16"/>
                <w:szCs w:val="16"/>
              </w:rPr>
              <w:t>Corrections to TS 38.300 for MBS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2FC052A" w14:textId="58E884D8" w:rsidR="002934F1" w:rsidRPr="002934F1" w:rsidRDefault="002934F1" w:rsidP="002934F1">
            <w:pPr>
              <w:pStyle w:val="TAL"/>
              <w:rPr>
                <w:rFonts w:cs="Arial"/>
                <w:sz w:val="16"/>
                <w:szCs w:val="16"/>
              </w:rPr>
            </w:pPr>
            <w:r w:rsidRPr="002934F1">
              <w:rPr>
                <w:rFonts w:cs="Arial"/>
                <w:sz w:val="16"/>
                <w:szCs w:val="16"/>
              </w:rPr>
              <w:t>CMCC, Huawei, Qualcomm Incorporated, CATT, NOKIA, Ericsson, vivo,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5EFCFD" w14:textId="4AB64156"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1C62DB" w14:textId="21F8E4C5"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094997" w14:textId="49F6A065" w:rsidR="002934F1" w:rsidRPr="002934F1" w:rsidRDefault="002934F1" w:rsidP="002934F1">
            <w:pPr>
              <w:pStyle w:val="TAL"/>
              <w:rPr>
                <w:rFonts w:cs="Arial"/>
                <w:sz w:val="16"/>
                <w:szCs w:val="16"/>
              </w:rPr>
            </w:pPr>
            <w:r w:rsidRPr="00530598">
              <w:rPr>
                <w:rFonts w:cs="Arial"/>
                <w:sz w:val="16"/>
                <w:szCs w:val="16"/>
              </w:rPr>
              <w:t>NR_MBS_enh-Core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759247D" w14:textId="1ED81B76" w:rsidR="002934F1" w:rsidRPr="002934F1" w:rsidRDefault="002934F1" w:rsidP="002934F1">
            <w:pPr>
              <w:pStyle w:val="TAL"/>
              <w:rPr>
                <w:rFonts w:cs="Arial"/>
                <w:sz w:val="16"/>
                <w:szCs w:val="16"/>
              </w:rPr>
            </w:pPr>
            <w:r w:rsidRPr="002934F1">
              <w:rPr>
                <w:rFonts w:cs="Arial"/>
                <w:sz w:val="16"/>
                <w:szCs w:val="16"/>
              </w:rPr>
              <w:t>0798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1D981FC" w14:textId="63A241C0" w:rsidR="002934F1" w:rsidRPr="002934F1" w:rsidRDefault="002934F1" w:rsidP="002934F1">
            <w:pPr>
              <w:pStyle w:val="TAL"/>
              <w:rPr>
                <w:rFonts w:cs="Arial"/>
                <w:sz w:val="16"/>
                <w:szCs w:val="16"/>
              </w:rPr>
            </w:pPr>
            <w:r w:rsidRPr="002934F1">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05C91B1" w14:textId="62C15251"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219B4647"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335F9A" w14:textId="3FC62C21" w:rsidR="002934F1" w:rsidRPr="002934F1" w:rsidRDefault="002934F1" w:rsidP="002934F1">
            <w:pPr>
              <w:pStyle w:val="TAL"/>
              <w:rPr>
                <w:rFonts w:cs="Arial"/>
                <w:sz w:val="16"/>
                <w:szCs w:val="16"/>
              </w:rPr>
            </w:pPr>
            <w:r w:rsidRPr="00530598">
              <w:rPr>
                <w:rFonts w:cs="Arial"/>
                <w:sz w:val="16"/>
                <w:szCs w:val="16"/>
              </w:rPr>
              <w:t>R2-2401674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CE76698" w14:textId="29742F59" w:rsidR="002934F1" w:rsidRPr="002934F1" w:rsidRDefault="002934F1" w:rsidP="002934F1">
            <w:pPr>
              <w:pStyle w:val="TAL"/>
              <w:rPr>
                <w:rFonts w:cs="Arial"/>
                <w:sz w:val="16"/>
                <w:szCs w:val="16"/>
              </w:rPr>
            </w:pPr>
            <w:r w:rsidRPr="002934F1">
              <w:rPr>
                <w:rFonts w:cs="Arial"/>
                <w:sz w:val="16"/>
                <w:szCs w:val="16"/>
              </w:rPr>
              <w:t>Introduction of Rel-18 MDT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457B248" w14:textId="69494112" w:rsidR="002934F1" w:rsidRPr="002934F1" w:rsidRDefault="002934F1" w:rsidP="002934F1">
            <w:pPr>
              <w:pStyle w:val="TAL"/>
              <w:rPr>
                <w:rFonts w:cs="Arial"/>
                <w:sz w:val="16"/>
                <w:szCs w:val="16"/>
              </w:rPr>
            </w:pPr>
            <w:r w:rsidRPr="002934F1">
              <w:rPr>
                <w:rFonts w:cs="Arial"/>
                <w:sz w:val="16"/>
                <w:szCs w:val="16"/>
              </w:rPr>
              <w:t>Nokia, Nokia Shanghai Bell (Rapporteur), ZTE, SaneChips, 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5F3E90" w14:textId="3DC85EEE"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EFDBF2" w14:textId="3807F37A" w:rsidR="002934F1" w:rsidRPr="002934F1" w:rsidRDefault="002934F1" w:rsidP="002934F1">
            <w:pPr>
              <w:pStyle w:val="TAL"/>
              <w:rPr>
                <w:rFonts w:cs="Arial"/>
                <w:sz w:val="16"/>
                <w:szCs w:val="16"/>
              </w:rPr>
            </w:pPr>
            <w:r w:rsidRPr="00530598">
              <w:rPr>
                <w:rFonts w:cs="Arial"/>
                <w:sz w:val="16"/>
                <w:szCs w:val="16"/>
              </w:rPr>
              <w:t>37.320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D5D79D" w14:textId="38AFBF5E" w:rsidR="002934F1" w:rsidRPr="002934F1" w:rsidRDefault="002934F1" w:rsidP="002934F1">
            <w:pPr>
              <w:pStyle w:val="TAL"/>
              <w:rPr>
                <w:rFonts w:cs="Arial"/>
                <w:sz w:val="16"/>
                <w:szCs w:val="16"/>
                <w:lang w:val="fr-FR"/>
              </w:rPr>
            </w:pPr>
            <w:r w:rsidRPr="00530598">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1BD6FE2" w14:textId="1CB58EBA" w:rsidR="002934F1" w:rsidRPr="002934F1" w:rsidRDefault="002934F1" w:rsidP="002934F1">
            <w:pPr>
              <w:pStyle w:val="TAL"/>
              <w:rPr>
                <w:rFonts w:cs="Arial"/>
                <w:sz w:val="16"/>
                <w:szCs w:val="16"/>
              </w:rPr>
            </w:pPr>
            <w:r w:rsidRPr="002934F1">
              <w:rPr>
                <w:rFonts w:cs="Arial"/>
                <w:sz w:val="16"/>
                <w:szCs w:val="16"/>
              </w:rPr>
              <w:t>0129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B7A26BE" w14:textId="7C313D59"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82D0164" w14:textId="080B7FFD"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23428D4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CE3C950" w14:textId="48E3EDE1" w:rsidR="002934F1" w:rsidRPr="002934F1" w:rsidRDefault="002934F1" w:rsidP="002934F1">
            <w:pPr>
              <w:pStyle w:val="TAL"/>
              <w:rPr>
                <w:rFonts w:cs="Arial"/>
                <w:sz w:val="16"/>
                <w:szCs w:val="16"/>
              </w:rPr>
            </w:pPr>
            <w:r w:rsidRPr="00530598">
              <w:rPr>
                <w:rFonts w:cs="Arial"/>
                <w:sz w:val="16"/>
                <w:szCs w:val="16"/>
              </w:rPr>
              <w:t>R2-2401677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9AEF2C2" w14:textId="0112317C" w:rsidR="002934F1" w:rsidRPr="002934F1" w:rsidRDefault="002934F1" w:rsidP="002934F1">
            <w:pPr>
              <w:pStyle w:val="TAL"/>
              <w:rPr>
                <w:rFonts w:cs="Arial"/>
                <w:sz w:val="16"/>
                <w:szCs w:val="16"/>
              </w:rPr>
            </w:pPr>
            <w:r w:rsidRPr="002934F1">
              <w:rPr>
                <w:rFonts w:cs="Arial"/>
                <w:sz w:val="16"/>
                <w:szCs w:val="16"/>
              </w:rPr>
              <w:t>Miscellaneous RRC corrections for Network-controlled repeaters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7A3B725" w14:textId="320125C9" w:rsidR="002934F1" w:rsidRPr="002934F1" w:rsidRDefault="002934F1" w:rsidP="002934F1">
            <w:pPr>
              <w:pStyle w:val="TAL"/>
              <w:rPr>
                <w:rFonts w:cs="Arial"/>
                <w:sz w:val="16"/>
                <w:szCs w:val="16"/>
              </w:rPr>
            </w:pPr>
            <w:r w:rsidRPr="002934F1">
              <w:rPr>
                <w:rFonts w:cs="Arial"/>
                <w:sz w:val="16"/>
                <w:szCs w:val="16"/>
              </w:rPr>
              <w:t>ZTE Corporation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B5E8E6" w14:textId="62E7B5FD"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B48CF5" w14:textId="04CA5186"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905ED6" w14:textId="76C3609E" w:rsidR="002934F1" w:rsidRPr="002934F1" w:rsidRDefault="002934F1" w:rsidP="002934F1">
            <w:pPr>
              <w:pStyle w:val="TAL"/>
              <w:rPr>
                <w:rFonts w:cs="Arial"/>
                <w:sz w:val="16"/>
                <w:szCs w:val="16"/>
              </w:rPr>
            </w:pPr>
            <w:r w:rsidRPr="00530598">
              <w:rPr>
                <w:rFonts w:cs="Arial"/>
                <w:sz w:val="16"/>
                <w:szCs w:val="16"/>
              </w:rPr>
              <w:t>NR_netcon_repeater</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D92E453" w14:textId="0DE42FA9" w:rsidR="002934F1" w:rsidRPr="002934F1" w:rsidRDefault="002934F1" w:rsidP="002934F1">
            <w:pPr>
              <w:pStyle w:val="TAL"/>
              <w:rPr>
                <w:rFonts w:cs="Arial"/>
                <w:sz w:val="16"/>
                <w:szCs w:val="16"/>
              </w:rPr>
            </w:pPr>
            <w:r w:rsidRPr="002934F1">
              <w:rPr>
                <w:rFonts w:cs="Arial"/>
                <w:sz w:val="16"/>
                <w:szCs w:val="16"/>
              </w:rPr>
              <w:t>4617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74E20EA" w14:textId="06050C63"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B51915E" w14:textId="0AB8E8F7"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8A58C6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B31C2BD" w14:textId="2A5FAFE6" w:rsidR="002934F1" w:rsidRPr="002934F1" w:rsidRDefault="002934F1" w:rsidP="002934F1">
            <w:pPr>
              <w:pStyle w:val="TAL"/>
              <w:rPr>
                <w:rFonts w:cs="Arial"/>
                <w:sz w:val="16"/>
                <w:szCs w:val="16"/>
              </w:rPr>
            </w:pPr>
            <w:r w:rsidRPr="00530598">
              <w:rPr>
                <w:rFonts w:cs="Arial"/>
                <w:sz w:val="16"/>
                <w:szCs w:val="16"/>
              </w:rPr>
              <w:t>R2-2401679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F08BB7A" w14:textId="0C3C2EDD" w:rsidR="002934F1" w:rsidRPr="002934F1" w:rsidRDefault="002934F1" w:rsidP="002934F1">
            <w:pPr>
              <w:pStyle w:val="TAL"/>
              <w:rPr>
                <w:rFonts w:cs="Arial"/>
                <w:sz w:val="16"/>
                <w:szCs w:val="16"/>
              </w:rPr>
            </w:pPr>
            <w:r w:rsidRPr="002934F1">
              <w:rPr>
                <w:rFonts w:cs="Arial"/>
                <w:sz w:val="16"/>
                <w:szCs w:val="16"/>
              </w:rPr>
              <w:t>Clarification on packet loss rate with delay threshold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D0D29F7" w14:textId="7BDE8F66" w:rsidR="002934F1" w:rsidRPr="002934F1" w:rsidRDefault="002934F1" w:rsidP="002934F1">
            <w:pPr>
              <w:pStyle w:val="TAL"/>
              <w:rPr>
                <w:rFonts w:cs="Arial"/>
                <w:sz w:val="16"/>
                <w:szCs w:val="16"/>
              </w:rPr>
            </w:pPr>
            <w:r w:rsidRPr="002934F1">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0F98C3" w14:textId="45C65C84"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6434DF" w14:textId="67091F1D" w:rsidR="002934F1" w:rsidRPr="002934F1" w:rsidRDefault="002934F1" w:rsidP="002934F1">
            <w:pPr>
              <w:pStyle w:val="TAL"/>
              <w:rPr>
                <w:rFonts w:cs="Arial"/>
                <w:sz w:val="16"/>
                <w:szCs w:val="16"/>
              </w:rPr>
            </w:pPr>
            <w:r w:rsidRPr="00530598">
              <w:rPr>
                <w:rFonts w:cs="Arial"/>
                <w:sz w:val="16"/>
                <w:szCs w:val="16"/>
              </w:rPr>
              <w:t>38.314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4D4C84" w14:textId="25A0B21A" w:rsidR="002934F1" w:rsidRPr="002934F1" w:rsidRDefault="002934F1" w:rsidP="002934F1">
            <w:pPr>
              <w:pStyle w:val="TAL"/>
              <w:rPr>
                <w:rFonts w:cs="Arial"/>
                <w:sz w:val="16"/>
                <w:szCs w:val="16"/>
                <w:lang w:val="fr-FR"/>
              </w:rPr>
            </w:pPr>
            <w:r w:rsidRPr="00530598">
              <w:rPr>
                <w:rFonts w:cs="Arial"/>
                <w:sz w:val="16"/>
                <w:szCs w:val="16"/>
                <w:lang w:val="fr-FR"/>
              </w:rPr>
              <w:t>NR_ENDC_SON_MDT_enh-Core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D7D4762" w14:textId="65A19075" w:rsidR="002934F1" w:rsidRPr="002934F1" w:rsidRDefault="002934F1" w:rsidP="002934F1">
            <w:pPr>
              <w:pStyle w:val="TAL"/>
              <w:rPr>
                <w:rFonts w:cs="Arial"/>
                <w:sz w:val="16"/>
                <w:szCs w:val="16"/>
              </w:rPr>
            </w:pPr>
            <w:r w:rsidRPr="002934F1">
              <w:rPr>
                <w:rFonts w:cs="Arial"/>
                <w:sz w:val="16"/>
                <w:szCs w:val="16"/>
              </w:rPr>
              <w:t>0032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A2855F1" w14:textId="022FB857"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875C223" w14:textId="7BBFA14B"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A86C59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086DDD" w14:textId="6C087C8E" w:rsidR="002934F1" w:rsidRPr="002934F1" w:rsidRDefault="002934F1" w:rsidP="002934F1">
            <w:pPr>
              <w:pStyle w:val="TAL"/>
              <w:rPr>
                <w:rFonts w:cs="Arial"/>
                <w:sz w:val="16"/>
                <w:szCs w:val="16"/>
              </w:rPr>
            </w:pPr>
            <w:r w:rsidRPr="00530598">
              <w:rPr>
                <w:rFonts w:cs="Arial"/>
                <w:sz w:val="16"/>
                <w:szCs w:val="16"/>
              </w:rPr>
              <w:t>R2-2401681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86B8956" w14:textId="6B534CD3" w:rsidR="002934F1" w:rsidRPr="002934F1" w:rsidRDefault="002934F1" w:rsidP="002934F1">
            <w:pPr>
              <w:pStyle w:val="TAL"/>
              <w:rPr>
                <w:rFonts w:cs="Arial"/>
                <w:sz w:val="16"/>
                <w:szCs w:val="16"/>
              </w:rPr>
            </w:pPr>
            <w:r w:rsidRPr="002934F1">
              <w:rPr>
                <w:rFonts w:cs="Arial"/>
                <w:sz w:val="16"/>
                <w:szCs w:val="16"/>
              </w:rPr>
              <w:t>Corrections to TS 36.331 for R18 SONMDT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08057C0" w14:textId="75B72F17"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B31A5E" w14:textId="40479DB7"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077C23" w14:textId="1CA294DE" w:rsidR="002934F1" w:rsidRPr="002934F1" w:rsidRDefault="002934F1" w:rsidP="002934F1">
            <w:pPr>
              <w:pStyle w:val="TAL"/>
              <w:rPr>
                <w:rFonts w:cs="Arial"/>
                <w:sz w:val="16"/>
                <w:szCs w:val="16"/>
              </w:rPr>
            </w:pPr>
            <w:r w:rsidRPr="00530598">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322B72" w14:textId="40C4E1D1" w:rsidR="002934F1" w:rsidRPr="002934F1" w:rsidRDefault="002934F1" w:rsidP="002934F1">
            <w:pPr>
              <w:pStyle w:val="TAL"/>
              <w:rPr>
                <w:rFonts w:cs="Arial"/>
                <w:sz w:val="16"/>
                <w:szCs w:val="16"/>
                <w:lang w:val="fr-FR"/>
              </w:rPr>
            </w:pPr>
            <w:r w:rsidRPr="00530598">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1B9A15D" w14:textId="4AD19E8B" w:rsidR="002934F1" w:rsidRPr="002934F1" w:rsidRDefault="002934F1" w:rsidP="002934F1">
            <w:pPr>
              <w:pStyle w:val="TAL"/>
              <w:rPr>
                <w:rFonts w:cs="Arial"/>
                <w:sz w:val="16"/>
                <w:szCs w:val="16"/>
              </w:rPr>
            </w:pPr>
            <w:r w:rsidRPr="002934F1">
              <w:rPr>
                <w:rFonts w:cs="Arial"/>
                <w:sz w:val="16"/>
                <w:szCs w:val="16"/>
              </w:rPr>
              <w:t>4989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970244F" w14:textId="66BC165B"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E2DB507" w14:textId="58B2A0E3"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4C7CAE7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56984E" w14:textId="49B519D1" w:rsidR="002934F1" w:rsidRPr="002934F1" w:rsidRDefault="002934F1" w:rsidP="002934F1">
            <w:pPr>
              <w:pStyle w:val="TAL"/>
              <w:rPr>
                <w:rFonts w:cs="Arial"/>
                <w:sz w:val="16"/>
                <w:szCs w:val="16"/>
              </w:rPr>
            </w:pPr>
            <w:r w:rsidRPr="00530598">
              <w:rPr>
                <w:rFonts w:cs="Arial"/>
                <w:sz w:val="16"/>
                <w:szCs w:val="16"/>
              </w:rPr>
              <w:t>R2-2401682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81DC47F" w14:textId="186140CF" w:rsidR="002934F1" w:rsidRPr="002934F1" w:rsidRDefault="002934F1" w:rsidP="002934F1">
            <w:pPr>
              <w:pStyle w:val="TAL"/>
              <w:rPr>
                <w:rFonts w:cs="Arial"/>
                <w:sz w:val="16"/>
                <w:szCs w:val="16"/>
              </w:rPr>
            </w:pPr>
            <w:r w:rsidRPr="002934F1">
              <w:rPr>
                <w:rFonts w:cs="Arial"/>
                <w:sz w:val="16"/>
                <w:szCs w:val="16"/>
              </w:rPr>
              <w:t>Corrections to 38331 for Rel-18 SONMDT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9082603" w14:textId="65FFFDB1" w:rsidR="002934F1" w:rsidRPr="002934F1" w:rsidRDefault="002934F1" w:rsidP="002934F1">
            <w:pPr>
              <w:pStyle w:val="TAL"/>
              <w:rPr>
                <w:rFonts w:cs="Arial"/>
                <w:sz w:val="16"/>
                <w:szCs w:val="16"/>
              </w:rPr>
            </w:pPr>
            <w:r w:rsidRPr="002934F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A70DD2" w14:textId="37E00CFF"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C9E4C5" w14:textId="6E40B84D"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5A04E0" w14:textId="41AADFF5" w:rsidR="002934F1" w:rsidRPr="002934F1" w:rsidRDefault="002934F1" w:rsidP="002934F1">
            <w:pPr>
              <w:pStyle w:val="TAL"/>
              <w:rPr>
                <w:rFonts w:cs="Arial"/>
                <w:sz w:val="16"/>
                <w:szCs w:val="16"/>
                <w:lang w:val="fr-FR"/>
              </w:rPr>
            </w:pPr>
            <w:r w:rsidRPr="00530598">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779DEC4" w14:textId="53C09006" w:rsidR="002934F1" w:rsidRPr="002934F1" w:rsidRDefault="002934F1" w:rsidP="002934F1">
            <w:pPr>
              <w:pStyle w:val="TAL"/>
              <w:rPr>
                <w:rFonts w:cs="Arial"/>
                <w:sz w:val="16"/>
                <w:szCs w:val="16"/>
              </w:rPr>
            </w:pPr>
            <w:r w:rsidRPr="002934F1">
              <w:rPr>
                <w:rFonts w:cs="Arial"/>
                <w:sz w:val="16"/>
                <w:szCs w:val="16"/>
              </w:rPr>
              <w:t>4637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963D36F" w14:textId="1D6228E6"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5B2EEB6" w14:textId="59C7B68D"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4DEF922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3D9F62" w14:textId="0D815FC6" w:rsidR="002934F1" w:rsidRPr="002934F1" w:rsidRDefault="002934F1" w:rsidP="002934F1">
            <w:pPr>
              <w:pStyle w:val="TAL"/>
              <w:rPr>
                <w:rFonts w:cs="Arial"/>
                <w:sz w:val="16"/>
                <w:szCs w:val="16"/>
              </w:rPr>
            </w:pPr>
            <w:r w:rsidRPr="00530598">
              <w:rPr>
                <w:rFonts w:cs="Arial"/>
                <w:sz w:val="16"/>
                <w:szCs w:val="16"/>
              </w:rPr>
              <w:t>R2-2401686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5186D7B" w14:textId="2CE73C62" w:rsidR="002934F1" w:rsidRPr="002934F1" w:rsidRDefault="002934F1" w:rsidP="002934F1">
            <w:pPr>
              <w:pStyle w:val="TAL"/>
              <w:rPr>
                <w:rFonts w:cs="Arial"/>
                <w:sz w:val="16"/>
                <w:szCs w:val="16"/>
              </w:rPr>
            </w:pPr>
            <w:r w:rsidRPr="002934F1">
              <w:rPr>
                <w:rFonts w:cs="Arial"/>
                <w:sz w:val="16"/>
                <w:szCs w:val="16"/>
              </w:rPr>
              <w:t>Generalization of RACH-less handover for MAC spec [RACH-lessHO]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52D03B0" w14:textId="3E043C91"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F36861" w14:textId="4F15640A"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F82B60" w14:textId="40FD4916"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A4EF6C" w14:textId="5DB32580" w:rsidR="002934F1" w:rsidRPr="002934F1" w:rsidRDefault="002934F1" w:rsidP="002934F1">
            <w:pPr>
              <w:pStyle w:val="TAL"/>
              <w:rPr>
                <w:rFonts w:cs="Arial"/>
                <w:sz w:val="16"/>
                <w:szCs w:val="16"/>
              </w:rPr>
            </w:pPr>
            <w:r w:rsidRPr="002934F1">
              <w:rPr>
                <w:rFonts w:cs="Arial"/>
                <w:sz w:val="16"/>
                <w:szCs w:val="16"/>
              </w:rPr>
              <w:t>NR_mobile_IAB-Core, NR_Mob_enh2-Core, NR_NTN_enh-Core,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781CB25" w14:textId="3CB27704" w:rsidR="002934F1" w:rsidRPr="002934F1" w:rsidRDefault="002934F1" w:rsidP="002934F1">
            <w:pPr>
              <w:pStyle w:val="TAL"/>
              <w:rPr>
                <w:rFonts w:cs="Arial"/>
                <w:sz w:val="16"/>
                <w:szCs w:val="16"/>
              </w:rPr>
            </w:pPr>
            <w:r w:rsidRPr="002934F1">
              <w:rPr>
                <w:rFonts w:cs="Arial"/>
                <w:sz w:val="16"/>
                <w:szCs w:val="16"/>
              </w:rPr>
              <w:t>1738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95AF3CE" w14:textId="258CB44A"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147E380" w14:textId="21ED3A93"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65BE5F0F"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AC67DD0" w14:textId="504D5A05" w:rsidR="002934F1" w:rsidRPr="002934F1" w:rsidRDefault="002934F1" w:rsidP="002934F1">
            <w:pPr>
              <w:pStyle w:val="TAL"/>
              <w:rPr>
                <w:rFonts w:cs="Arial"/>
                <w:sz w:val="16"/>
                <w:szCs w:val="16"/>
              </w:rPr>
            </w:pPr>
            <w:r w:rsidRPr="00530598">
              <w:rPr>
                <w:rFonts w:cs="Arial"/>
                <w:sz w:val="16"/>
                <w:szCs w:val="16"/>
              </w:rPr>
              <w:t>R2-2401687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BD595BE" w14:textId="2B4DBBE6" w:rsidR="002934F1" w:rsidRPr="002934F1" w:rsidRDefault="002934F1" w:rsidP="002934F1">
            <w:pPr>
              <w:pStyle w:val="TAL"/>
              <w:rPr>
                <w:rFonts w:cs="Arial"/>
                <w:sz w:val="16"/>
                <w:szCs w:val="16"/>
              </w:rPr>
            </w:pPr>
            <w:r w:rsidRPr="002934F1">
              <w:rPr>
                <w:rFonts w:cs="Arial"/>
                <w:sz w:val="16"/>
                <w:szCs w:val="16"/>
              </w:rPr>
              <w:t>Miscellaneous corrections for NR further mobility enhancements in TS 37.340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BDE5332" w14:textId="602E2B7D" w:rsidR="002934F1" w:rsidRPr="002934F1" w:rsidRDefault="002934F1" w:rsidP="002934F1">
            <w:pPr>
              <w:pStyle w:val="TAL"/>
              <w:rPr>
                <w:rFonts w:cs="Arial"/>
                <w:sz w:val="16"/>
                <w:szCs w:val="16"/>
              </w:rPr>
            </w:pPr>
            <w:r w:rsidRPr="002934F1">
              <w:rPr>
                <w:rFonts w:cs="Arial"/>
                <w:sz w:val="16"/>
                <w:szCs w:val="16"/>
              </w:rPr>
              <w:t>ZTE Corporation (Rapporteur),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2A6F57" w14:textId="0FBB29D9"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FE5611" w14:textId="0755CE14" w:rsidR="002934F1" w:rsidRPr="002934F1" w:rsidRDefault="002934F1" w:rsidP="002934F1">
            <w:pPr>
              <w:pStyle w:val="TAL"/>
              <w:rPr>
                <w:rFonts w:cs="Arial"/>
                <w:sz w:val="16"/>
                <w:szCs w:val="16"/>
              </w:rPr>
            </w:pPr>
            <w:r w:rsidRPr="00530598">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388E84" w14:textId="090B9206" w:rsidR="002934F1" w:rsidRPr="002934F1" w:rsidRDefault="002934F1" w:rsidP="002934F1">
            <w:pPr>
              <w:pStyle w:val="TAL"/>
              <w:rPr>
                <w:rFonts w:cs="Arial"/>
                <w:sz w:val="16"/>
                <w:szCs w:val="16"/>
              </w:rPr>
            </w:pPr>
            <w:r w:rsidRPr="00530598">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9C0043E" w14:textId="2DC14B4A" w:rsidR="002934F1" w:rsidRPr="002934F1" w:rsidRDefault="002934F1" w:rsidP="002934F1">
            <w:pPr>
              <w:pStyle w:val="TAL"/>
              <w:rPr>
                <w:rFonts w:cs="Arial"/>
                <w:sz w:val="16"/>
                <w:szCs w:val="16"/>
              </w:rPr>
            </w:pPr>
            <w:r w:rsidRPr="002934F1">
              <w:rPr>
                <w:rFonts w:cs="Arial"/>
                <w:sz w:val="16"/>
                <w:szCs w:val="16"/>
              </w:rPr>
              <w:t>0381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6F9165" w14:textId="6B721472"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129A57B" w14:textId="12874CF5"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3DF1CEB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51BA8F" w14:textId="768FDA64" w:rsidR="002934F1" w:rsidRPr="002934F1" w:rsidRDefault="002934F1" w:rsidP="002934F1">
            <w:pPr>
              <w:pStyle w:val="TAL"/>
              <w:rPr>
                <w:rFonts w:cs="Arial"/>
                <w:sz w:val="16"/>
                <w:szCs w:val="16"/>
              </w:rPr>
            </w:pPr>
            <w:r w:rsidRPr="00530598">
              <w:rPr>
                <w:rFonts w:cs="Arial"/>
                <w:sz w:val="16"/>
                <w:szCs w:val="16"/>
              </w:rPr>
              <w:t>R2-2401688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16EE050" w14:textId="554D45AE" w:rsidR="002934F1" w:rsidRPr="002934F1" w:rsidRDefault="002934F1" w:rsidP="002934F1">
            <w:pPr>
              <w:pStyle w:val="TAL"/>
              <w:rPr>
                <w:rFonts w:cs="Arial"/>
                <w:sz w:val="16"/>
                <w:szCs w:val="16"/>
              </w:rPr>
            </w:pPr>
            <w:r w:rsidRPr="002934F1">
              <w:rPr>
                <w:rFonts w:cs="Arial"/>
                <w:sz w:val="16"/>
                <w:szCs w:val="16"/>
              </w:rPr>
              <w:t>Correction to IDLE mode procedure for R18 positioning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5A000CE" w14:textId="1076FD01"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4BAAF7" w14:textId="5F1D2D94"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EA99B1" w14:textId="4EEBB27A" w:rsidR="002934F1" w:rsidRPr="002934F1" w:rsidRDefault="002934F1" w:rsidP="002934F1">
            <w:pPr>
              <w:pStyle w:val="TAL"/>
              <w:rPr>
                <w:rFonts w:cs="Arial"/>
                <w:sz w:val="16"/>
                <w:szCs w:val="16"/>
              </w:rPr>
            </w:pPr>
            <w:r w:rsidRPr="00530598">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16CFE7" w14:textId="1DBD6E79" w:rsidR="002934F1" w:rsidRPr="002934F1" w:rsidRDefault="002934F1" w:rsidP="002934F1">
            <w:pPr>
              <w:pStyle w:val="TAL"/>
              <w:rPr>
                <w:rFonts w:cs="Arial"/>
                <w:sz w:val="16"/>
                <w:szCs w:val="16"/>
              </w:rPr>
            </w:pPr>
            <w:r w:rsidRPr="00530598">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4329807" w14:textId="75AF6825" w:rsidR="002934F1" w:rsidRPr="002934F1" w:rsidRDefault="002934F1" w:rsidP="002934F1">
            <w:pPr>
              <w:pStyle w:val="TAL"/>
              <w:rPr>
                <w:rFonts w:cs="Arial"/>
                <w:sz w:val="16"/>
                <w:szCs w:val="16"/>
              </w:rPr>
            </w:pPr>
            <w:r w:rsidRPr="002934F1">
              <w:rPr>
                <w:rFonts w:cs="Arial"/>
                <w:sz w:val="16"/>
                <w:szCs w:val="16"/>
              </w:rPr>
              <w:t>0391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3FF067B" w14:textId="653B4D59"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9A87088" w14:textId="2F133D8E"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374A768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09372D6" w14:textId="644F9D47" w:rsidR="002934F1" w:rsidRPr="002934F1" w:rsidRDefault="002934F1" w:rsidP="002934F1">
            <w:pPr>
              <w:pStyle w:val="TAL"/>
              <w:rPr>
                <w:rFonts w:cs="Arial"/>
                <w:sz w:val="16"/>
                <w:szCs w:val="16"/>
              </w:rPr>
            </w:pPr>
            <w:r w:rsidRPr="00530598">
              <w:rPr>
                <w:rFonts w:cs="Arial"/>
                <w:sz w:val="16"/>
                <w:szCs w:val="16"/>
              </w:rPr>
              <w:t>R2-2401689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3A92BFF" w14:textId="61AAD39C" w:rsidR="002934F1" w:rsidRPr="002934F1" w:rsidRDefault="002934F1" w:rsidP="002934F1">
            <w:pPr>
              <w:pStyle w:val="TAL"/>
              <w:rPr>
                <w:rFonts w:cs="Arial"/>
                <w:sz w:val="16"/>
                <w:szCs w:val="16"/>
              </w:rPr>
            </w:pPr>
            <w:r w:rsidRPr="002934F1">
              <w:rPr>
                <w:rFonts w:cs="Arial"/>
                <w:sz w:val="16"/>
                <w:szCs w:val="16"/>
              </w:rPr>
              <w:t>Miscellaneous corrections for further mobility enhancements in MAC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C09AE93" w14:textId="7184F703"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7B3A0C" w14:textId="035B232E"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6EAB2A" w14:textId="44EEC5A9"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A924B4" w14:textId="5E3636A2" w:rsidR="002934F1" w:rsidRPr="002934F1" w:rsidRDefault="002934F1" w:rsidP="002934F1">
            <w:pPr>
              <w:pStyle w:val="TAL"/>
              <w:rPr>
                <w:rFonts w:cs="Arial"/>
                <w:sz w:val="16"/>
                <w:szCs w:val="16"/>
              </w:rPr>
            </w:pPr>
            <w:r w:rsidRPr="00530598">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7F1DAF2" w14:textId="2FE9DEAF" w:rsidR="002934F1" w:rsidRPr="002934F1" w:rsidRDefault="002934F1" w:rsidP="002934F1">
            <w:pPr>
              <w:pStyle w:val="TAL"/>
              <w:rPr>
                <w:rFonts w:cs="Arial"/>
                <w:sz w:val="16"/>
                <w:szCs w:val="16"/>
              </w:rPr>
            </w:pPr>
            <w:r w:rsidRPr="002934F1">
              <w:rPr>
                <w:rFonts w:cs="Arial"/>
                <w:sz w:val="16"/>
                <w:szCs w:val="16"/>
              </w:rPr>
              <w:t>1733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4692950" w14:textId="3A10A09D"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62D321" w14:textId="2AEE73FD"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7678497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EB0DA5A" w14:textId="37BE9E1D" w:rsidR="002934F1" w:rsidRPr="002934F1" w:rsidRDefault="002934F1" w:rsidP="002934F1">
            <w:pPr>
              <w:pStyle w:val="TAL"/>
              <w:rPr>
                <w:rFonts w:cs="Arial"/>
                <w:sz w:val="16"/>
                <w:szCs w:val="16"/>
              </w:rPr>
            </w:pPr>
            <w:r w:rsidRPr="00530598">
              <w:rPr>
                <w:rFonts w:cs="Arial"/>
                <w:sz w:val="16"/>
                <w:szCs w:val="16"/>
              </w:rPr>
              <w:lastRenderedPageBreak/>
              <w:t>R2-2401711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1B57DF9" w14:textId="02550A6E" w:rsidR="002934F1" w:rsidRPr="002934F1" w:rsidRDefault="002934F1" w:rsidP="002934F1">
            <w:pPr>
              <w:pStyle w:val="TAL"/>
              <w:rPr>
                <w:rFonts w:cs="Arial"/>
                <w:sz w:val="16"/>
                <w:szCs w:val="16"/>
              </w:rPr>
            </w:pPr>
            <w:r w:rsidRPr="002934F1">
              <w:rPr>
                <w:rFonts w:cs="Arial"/>
                <w:sz w:val="16"/>
                <w:szCs w:val="16"/>
              </w:rPr>
              <w:t>Correction on the IDC Reporting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AAE73AD" w14:textId="137DC53A" w:rsidR="002934F1" w:rsidRPr="002934F1" w:rsidRDefault="002934F1" w:rsidP="002934F1">
            <w:pPr>
              <w:pStyle w:val="TAL"/>
              <w:rPr>
                <w:rFonts w:cs="Arial"/>
                <w:sz w:val="16"/>
                <w:szCs w:val="16"/>
              </w:rPr>
            </w:pPr>
            <w:r w:rsidRPr="002934F1">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9892DC" w14:textId="10A9EE66"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46C1AF" w14:textId="506DEEC1" w:rsidR="002934F1" w:rsidRPr="002934F1" w:rsidRDefault="002934F1" w:rsidP="002934F1">
            <w:pPr>
              <w:pStyle w:val="TAL"/>
              <w:rPr>
                <w:rFonts w:cs="Arial"/>
                <w:sz w:val="16"/>
                <w:szCs w:val="16"/>
              </w:rPr>
            </w:pPr>
            <w:r w:rsidRPr="00530598">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814685" w14:textId="2DDA88A4" w:rsidR="002934F1" w:rsidRPr="002934F1" w:rsidRDefault="002934F1" w:rsidP="002934F1">
            <w:pPr>
              <w:pStyle w:val="TAL"/>
              <w:rPr>
                <w:rFonts w:cs="Arial"/>
                <w:sz w:val="16"/>
                <w:szCs w:val="16"/>
              </w:rPr>
            </w:pPr>
            <w:r w:rsidRPr="00530598">
              <w:rPr>
                <w:rFonts w:cs="Arial"/>
                <w:sz w:val="16"/>
                <w:szCs w:val="16"/>
              </w:rPr>
              <w:t>NR_IDC_enh-Core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87B1E2E" w14:textId="100DF78F" w:rsidR="002934F1" w:rsidRPr="002934F1" w:rsidRDefault="002934F1" w:rsidP="002934F1">
            <w:pPr>
              <w:pStyle w:val="TAL"/>
              <w:rPr>
                <w:rFonts w:cs="Arial"/>
                <w:sz w:val="16"/>
                <w:szCs w:val="16"/>
              </w:rPr>
            </w:pPr>
            <w:r w:rsidRPr="002934F1">
              <w:rPr>
                <w:rFonts w:cs="Arial"/>
                <w:sz w:val="16"/>
                <w:szCs w:val="16"/>
              </w:rPr>
              <w:t>0382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6419796" w14:textId="02DEDD1A"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D613D44" w14:textId="3AD4F21B"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13F503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FA86746" w14:textId="66556868" w:rsidR="002934F1" w:rsidRPr="002934F1" w:rsidRDefault="002934F1" w:rsidP="002934F1">
            <w:pPr>
              <w:pStyle w:val="TAL"/>
              <w:rPr>
                <w:rFonts w:cs="Arial"/>
                <w:sz w:val="16"/>
                <w:szCs w:val="16"/>
              </w:rPr>
            </w:pPr>
            <w:r w:rsidRPr="00530598">
              <w:rPr>
                <w:rFonts w:cs="Arial"/>
                <w:sz w:val="16"/>
                <w:szCs w:val="16"/>
              </w:rPr>
              <w:t>R2-2401712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8ED60C" w14:textId="42F858A3" w:rsidR="002934F1" w:rsidRPr="002934F1" w:rsidRDefault="002934F1" w:rsidP="002934F1">
            <w:pPr>
              <w:pStyle w:val="TAL"/>
              <w:rPr>
                <w:rFonts w:cs="Arial"/>
                <w:sz w:val="16"/>
                <w:szCs w:val="16"/>
              </w:rPr>
            </w:pPr>
            <w:r w:rsidRPr="002934F1">
              <w:rPr>
                <w:rFonts w:cs="Arial"/>
                <w:sz w:val="16"/>
                <w:szCs w:val="16"/>
              </w:rPr>
              <w:t>Miscellaneous corrections for IDC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4B680AC" w14:textId="4C6D3A09" w:rsidR="002934F1" w:rsidRPr="002934F1" w:rsidRDefault="002934F1" w:rsidP="002934F1">
            <w:pPr>
              <w:pStyle w:val="TAL"/>
              <w:rPr>
                <w:rFonts w:cs="Arial"/>
                <w:sz w:val="16"/>
                <w:szCs w:val="16"/>
              </w:rPr>
            </w:pPr>
            <w:r w:rsidRPr="002934F1">
              <w:rPr>
                <w:rFonts w:cs="Arial"/>
                <w:sz w:val="16"/>
                <w:szCs w:val="16"/>
              </w:rPr>
              <w:t>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731921" w14:textId="36265BEE"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97EE3D" w14:textId="6EF9A203"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9B7FB0" w14:textId="44023E66" w:rsidR="002934F1" w:rsidRPr="002934F1" w:rsidRDefault="002934F1" w:rsidP="002934F1">
            <w:pPr>
              <w:pStyle w:val="TAL"/>
              <w:rPr>
                <w:rFonts w:cs="Arial"/>
                <w:sz w:val="16"/>
                <w:szCs w:val="16"/>
              </w:rPr>
            </w:pPr>
            <w:r w:rsidRPr="00530598">
              <w:rPr>
                <w:rFonts w:cs="Arial"/>
                <w:sz w:val="16"/>
                <w:szCs w:val="16"/>
              </w:rPr>
              <w:t>NR_IDC_enh-Core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7E6192" w14:textId="68429A8E" w:rsidR="002934F1" w:rsidRPr="002934F1" w:rsidRDefault="002934F1" w:rsidP="002934F1">
            <w:pPr>
              <w:pStyle w:val="TAL"/>
              <w:rPr>
                <w:rFonts w:cs="Arial"/>
                <w:sz w:val="16"/>
                <w:szCs w:val="16"/>
              </w:rPr>
            </w:pPr>
            <w:r w:rsidRPr="002934F1">
              <w:rPr>
                <w:rFonts w:cs="Arial"/>
                <w:sz w:val="16"/>
                <w:szCs w:val="16"/>
              </w:rPr>
              <w:t>4621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47207B1" w14:textId="5E30294D"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59DC946" w14:textId="78AD6881"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4F837F8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F4C990" w14:textId="785D3C50" w:rsidR="002934F1" w:rsidRPr="002934F1" w:rsidRDefault="002934F1" w:rsidP="002934F1">
            <w:pPr>
              <w:pStyle w:val="TAL"/>
              <w:rPr>
                <w:rFonts w:cs="Arial"/>
                <w:sz w:val="16"/>
                <w:szCs w:val="16"/>
              </w:rPr>
            </w:pPr>
            <w:r w:rsidRPr="00530598">
              <w:rPr>
                <w:rFonts w:cs="Arial"/>
                <w:sz w:val="16"/>
                <w:szCs w:val="16"/>
              </w:rPr>
              <w:t>R2-2401723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DE557A7" w14:textId="742CAE30" w:rsidR="002934F1" w:rsidRPr="002934F1" w:rsidRDefault="002934F1" w:rsidP="002934F1">
            <w:pPr>
              <w:pStyle w:val="TAL"/>
              <w:rPr>
                <w:rFonts w:cs="Arial"/>
                <w:sz w:val="16"/>
                <w:szCs w:val="16"/>
              </w:rPr>
            </w:pPr>
            <w:r w:rsidRPr="002934F1">
              <w:rPr>
                <w:rFonts w:cs="Arial"/>
                <w:sz w:val="16"/>
                <w:szCs w:val="16"/>
              </w:rPr>
              <w:t>RRC CR for clarification on R16 skipping UL transmission and R17 TBoMS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260804E" w14:textId="71236949" w:rsidR="002934F1" w:rsidRPr="002934F1" w:rsidRDefault="002934F1" w:rsidP="002934F1">
            <w:pPr>
              <w:pStyle w:val="TAL"/>
              <w:rPr>
                <w:rFonts w:cs="Arial"/>
                <w:sz w:val="16"/>
                <w:szCs w:val="16"/>
              </w:rPr>
            </w:pPr>
            <w:r w:rsidRPr="002934F1">
              <w:rPr>
                <w:rFonts w:cs="Arial"/>
                <w:sz w:val="16"/>
                <w:szCs w:val="16"/>
              </w:rPr>
              <w:t>Huawei, HiSilicon, Ericsson, Apple,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26F39F" w14:textId="09CD8A91"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5CF8F2" w14:textId="1C18D76B"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C74232" w14:textId="2F8F0E88" w:rsidR="002934F1" w:rsidRPr="002934F1" w:rsidRDefault="002934F1" w:rsidP="002934F1">
            <w:pPr>
              <w:pStyle w:val="TAL"/>
              <w:rPr>
                <w:rFonts w:cs="Arial"/>
                <w:sz w:val="16"/>
                <w:szCs w:val="16"/>
              </w:rPr>
            </w:pPr>
            <w:r w:rsidRPr="002934F1">
              <w:rPr>
                <w:rFonts w:cs="Arial"/>
                <w:sz w:val="16"/>
                <w:szCs w:val="16"/>
              </w:rPr>
              <w:t>NR_cov_enh-Core, NR_IIOT-Core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C432952" w14:textId="1E2D4004" w:rsidR="002934F1" w:rsidRPr="002934F1" w:rsidRDefault="002934F1" w:rsidP="002934F1">
            <w:pPr>
              <w:pStyle w:val="TAL"/>
              <w:rPr>
                <w:rFonts w:cs="Arial"/>
                <w:sz w:val="16"/>
                <w:szCs w:val="16"/>
              </w:rPr>
            </w:pPr>
            <w:r w:rsidRPr="002934F1">
              <w:rPr>
                <w:rFonts w:cs="Arial"/>
                <w:sz w:val="16"/>
                <w:szCs w:val="16"/>
              </w:rPr>
              <w:t>4630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794E843" w14:textId="48FD8D4E"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69F1207" w14:textId="4222B77D"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34FDF01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2BFD73B" w14:textId="48C88A1B" w:rsidR="002934F1" w:rsidRPr="002934F1" w:rsidRDefault="002934F1" w:rsidP="002934F1">
            <w:pPr>
              <w:pStyle w:val="TAL"/>
              <w:rPr>
                <w:rFonts w:cs="Arial"/>
                <w:sz w:val="16"/>
                <w:szCs w:val="16"/>
              </w:rPr>
            </w:pPr>
            <w:r w:rsidRPr="00530598">
              <w:rPr>
                <w:rFonts w:cs="Arial"/>
                <w:sz w:val="16"/>
                <w:szCs w:val="16"/>
              </w:rPr>
              <w:t>R2-2401724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4B0919B" w14:textId="4F90FA2E" w:rsidR="002934F1" w:rsidRPr="002934F1" w:rsidRDefault="002934F1" w:rsidP="002934F1">
            <w:pPr>
              <w:pStyle w:val="TAL"/>
              <w:rPr>
                <w:rFonts w:cs="Arial"/>
                <w:sz w:val="16"/>
                <w:szCs w:val="16"/>
              </w:rPr>
            </w:pPr>
            <w:r w:rsidRPr="002934F1">
              <w:rPr>
                <w:rFonts w:cs="Arial"/>
                <w:sz w:val="16"/>
                <w:szCs w:val="16"/>
              </w:rPr>
              <w:t>RRC CR for clarification on R16 skipping UL transmission and R17 TBoMS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4CEB05D" w14:textId="07DA901B" w:rsidR="002934F1" w:rsidRPr="002934F1" w:rsidRDefault="002934F1" w:rsidP="002934F1">
            <w:pPr>
              <w:pStyle w:val="TAL"/>
              <w:rPr>
                <w:rFonts w:cs="Arial"/>
                <w:sz w:val="16"/>
                <w:szCs w:val="16"/>
              </w:rPr>
            </w:pPr>
            <w:r w:rsidRPr="002934F1">
              <w:rPr>
                <w:rFonts w:cs="Arial"/>
                <w:sz w:val="16"/>
                <w:szCs w:val="16"/>
              </w:rPr>
              <w:t>Huawei, HiSilicon, Ericsson, Apple,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50D474" w14:textId="6E6E9C77"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F3127F" w14:textId="45DA7F4B"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19805B" w14:textId="48E5FB32" w:rsidR="002934F1" w:rsidRPr="002934F1" w:rsidRDefault="002934F1" w:rsidP="002934F1">
            <w:pPr>
              <w:pStyle w:val="TAL"/>
              <w:rPr>
                <w:rFonts w:cs="Arial"/>
                <w:sz w:val="16"/>
                <w:szCs w:val="16"/>
              </w:rPr>
            </w:pPr>
            <w:r w:rsidRPr="002934F1">
              <w:rPr>
                <w:rFonts w:cs="Arial"/>
                <w:sz w:val="16"/>
                <w:szCs w:val="16"/>
              </w:rPr>
              <w:t>NR_cov_enh-Core, NR_IIOT-Core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C5E0463" w14:textId="39E27D43" w:rsidR="002934F1" w:rsidRPr="002934F1" w:rsidRDefault="002934F1" w:rsidP="002934F1">
            <w:pPr>
              <w:pStyle w:val="TAL"/>
              <w:rPr>
                <w:rFonts w:cs="Arial"/>
                <w:sz w:val="16"/>
                <w:szCs w:val="16"/>
              </w:rPr>
            </w:pPr>
            <w:r w:rsidRPr="002934F1">
              <w:rPr>
                <w:rFonts w:cs="Arial"/>
                <w:sz w:val="16"/>
                <w:szCs w:val="16"/>
              </w:rPr>
              <w:t>4631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DDB484B" w14:textId="40EC53D9"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07148AE" w14:textId="455983DF"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247761F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F14528" w14:textId="0FEF2A71" w:rsidR="002934F1" w:rsidRPr="002934F1" w:rsidRDefault="002934F1" w:rsidP="002934F1">
            <w:pPr>
              <w:pStyle w:val="TAL"/>
              <w:rPr>
                <w:rFonts w:cs="Arial"/>
                <w:sz w:val="16"/>
                <w:szCs w:val="16"/>
              </w:rPr>
            </w:pPr>
            <w:r w:rsidRPr="00530598">
              <w:rPr>
                <w:rFonts w:cs="Arial"/>
                <w:sz w:val="16"/>
                <w:szCs w:val="16"/>
              </w:rPr>
              <w:t>R2-2401725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EF6C0FC" w14:textId="61B4A93C" w:rsidR="002934F1" w:rsidRPr="002934F1" w:rsidRDefault="002934F1" w:rsidP="002934F1">
            <w:pPr>
              <w:pStyle w:val="TAL"/>
              <w:rPr>
                <w:rFonts w:cs="Arial"/>
                <w:sz w:val="16"/>
                <w:szCs w:val="16"/>
              </w:rPr>
            </w:pPr>
            <w:r w:rsidRPr="002934F1">
              <w:rPr>
                <w:rFonts w:cs="Arial"/>
                <w:sz w:val="16"/>
                <w:szCs w:val="16"/>
              </w:rPr>
              <w:t>Clarification on MIB associated with NCD-SSB</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B5658E3" w14:textId="6ACD5523" w:rsidR="002934F1" w:rsidRPr="002934F1" w:rsidRDefault="002934F1" w:rsidP="002934F1">
            <w:pPr>
              <w:pStyle w:val="TAL"/>
              <w:rPr>
                <w:rFonts w:cs="Arial"/>
                <w:sz w:val="16"/>
                <w:szCs w:val="16"/>
              </w:rPr>
            </w:pPr>
            <w:r w:rsidRPr="002934F1">
              <w:rPr>
                <w:rFonts w:cs="Arial"/>
                <w:sz w:val="16"/>
                <w:szCs w:val="16"/>
              </w:rPr>
              <w:t>Qualcomm Incorporated, Ericsson, Huawei, HiSilicon, ZTE,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9CF866" w14:textId="4102F3BB"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F22551" w14:textId="3EC52142"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8E5A1D" w14:textId="6DCB7E6D" w:rsidR="002934F1" w:rsidRPr="002934F1" w:rsidRDefault="002934F1" w:rsidP="002934F1">
            <w:pPr>
              <w:pStyle w:val="TAL"/>
              <w:rPr>
                <w:rFonts w:cs="Arial"/>
                <w:sz w:val="16"/>
                <w:szCs w:val="16"/>
              </w:rPr>
            </w:pPr>
            <w:r w:rsidRPr="00530598">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623BB2B" w14:textId="21888F8C" w:rsidR="002934F1" w:rsidRPr="002934F1" w:rsidRDefault="002934F1" w:rsidP="002934F1">
            <w:pPr>
              <w:pStyle w:val="TAL"/>
              <w:rPr>
                <w:rFonts w:cs="Arial"/>
                <w:sz w:val="16"/>
                <w:szCs w:val="16"/>
              </w:rPr>
            </w:pPr>
            <w:r w:rsidRPr="002934F1">
              <w:rPr>
                <w:rFonts w:cs="Arial"/>
                <w:sz w:val="16"/>
                <w:szCs w:val="16"/>
              </w:rPr>
              <w:t>4560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3D00FAE" w14:textId="0EF7B319"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FF63C61" w14:textId="4F9E7343"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1F5489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F5AC47" w14:textId="38EFFAFE" w:rsidR="002934F1" w:rsidRPr="002934F1" w:rsidRDefault="002934F1" w:rsidP="002934F1">
            <w:pPr>
              <w:pStyle w:val="TAL"/>
              <w:rPr>
                <w:rFonts w:cs="Arial"/>
                <w:sz w:val="16"/>
                <w:szCs w:val="16"/>
              </w:rPr>
            </w:pPr>
            <w:r w:rsidRPr="00530598">
              <w:rPr>
                <w:rFonts w:cs="Arial"/>
                <w:sz w:val="16"/>
                <w:szCs w:val="16"/>
              </w:rPr>
              <w:t>R2-2401726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5DEE313" w14:textId="7F4BC22C" w:rsidR="002934F1" w:rsidRPr="002934F1" w:rsidRDefault="002934F1" w:rsidP="002934F1">
            <w:pPr>
              <w:pStyle w:val="TAL"/>
              <w:rPr>
                <w:rFonts w:cs="Arial"/>
                <w:sz w:val="16"/>
                <w:szCs w:val="16"/>
              </w:rPr>
            </w:pPr>
            <w:r w:rsidRPr="002934F1">
              <w:rPr>
                <w:rFonts w:cs="Arial"/>
                <w:sz w:val="16"/>
                <w:szCs w:val="16"/>
              </w:rPr>
              <w:t>Clarification on UE’s behavior after MIB reception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BA5474" w14:textId="186514F6" w:rsidR="002934F1" w:rsidRPr="002934F1" w:rsidRDefault="002934F1" w:rsidP="002934F1">
            <w:pPr>
              <w:pStyle w:val="TAL"/>
              <w:rPr>
                <w:rFonts w:cs="Arial"/>
                <w:sz w:val="16"/>
                <w:szCs w:val="16"/>
              </w:rPr>
            </w:pPr>
            <w:r w:rsidRPr="002934F1">
              <w:rPr>
                <w:rFonts w:cs="Arial"/>
                <w:sz w:val="16"/>
                <w:szCs w:val="16"/>
              </w:rPr>
              <w:t>Qualcomm Incorporated, Ericsson, Huawei, HiSilicon, ZTE,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46A60E" w14:textId="45DC8021"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5D3E9B" w14:textId="5FF0E45F"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3790C8" w14:textId="0CB8BF7D" w:rsidR="002934F1" w:rsidRPr="002934F1" w:rsidRDefault="002934F1" w:rsidP="002934F1">
            <w:pPr>
              <w:pStyle w:val="TAL"/>
              <w:rPr>
                <w:rFonts w:cs="Arial"/>
                <w:sz w:val="16"/>
                <w:szCs w:val="16"/>
              </w:rPr>
            </w:pPr>
            <w:r w:rsidRPr="002934F1">
              <w:rPr>
                <w:rFonts w:cs="Arial"/>
                <w:sz w:val="16"/>
                <w:szCs w:val="16"/>
              </w:rPr>
              <w:t>NR_redcap-Core, NR_redcap_enh-Core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BA25A4" w14:textId="2696D256" w:rsidR="002934F1" w:rsidRPr="002934F1" w:rsidRDefault="002934F1" w:rsidP="002934F1">
            <w:pPr>
              <w:pStyle w:val="TAL"/>
              <w:rPr>
                <w:rFonts w:cs="Arial"/>
                <w:sz w:val="16"/>
                <w:szCs w:val="16"/>
              </w:rPr>
            </w:pPr>
            <w:r w:rsidRPr="002934F1">
              <w:rPr>
                <w:rFonts w:cs="Arial"/>
                <w:sz w:val="16"/>
                <w:szCs w:val="16"/>
              </w:rPr>
              <w:t>4557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042EE61" w14:textId="0310025D"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2BFC500" w14:textId="18376A73"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2D0D9CF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9EEE6E2" w14:textId="514832E3" w:rsidR="002934F1" w:rsidRPr="002934F1" w:rsidRDefault="002934F1" w:rsidP="002934F1">
            <w:pPr>
              <w:pStyle w:val="TAL"/>
              <w:rPr>
                <w:rFonts w:cs="Arial"/>
                <w:sz w:val="16"/>
                <w:szCs w:val="16"/>
              </w:rPr>
            </w:pPr>
            <w:r w:rsidRPr="00530598">
              <w:rPr>
                <w:rFonts w:cs="Arial"/>
                <w:sz w:val="16"/>
                <w:szCs w:val="16"/>
              </w:rPr>
              <w:t>R2-2401727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D1C22A5" w14:textId="0D9A9285" w:rsidR="002934F1" w:rsidRPr="002934F1" w:rsidRDefault="002934F1" w:rsidP="002934F1">
            <w:pPr>
              <w:pStyle w:val="TAL"/>
              <w:rPr>
                <w:rFonts w:cs="Arial"/>
                <w:sz w:val="16"/>
                <w:szCs w:val="16"/>
              </w:rPr>
            </w:pPr>
            <w:r w:rsidRPr="002934F1">
              <w:rPr>
                <w:rFonts w:cs="Arial"/>
                <w:sz w:val="16"/>
                <w:szCs w:val="16"/>
              </w:rPr>
              <w:t>Correction to PDCCH configuration of RedCap-specific initial BWP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B6A1D23" w14:textId="7DF3AE30" w:rsidR="002934F1" w:rsidRPr="002934F1" w:rsidRDefault="002934F1" w:rsidP="002934F1">
            <w:pPr>
              <w:pStyle w:val="TAL"/>
              <w:rPr>
                <w:rFonts w:cs="Arial"/>
                <w:sz w:val="16"/>
                <w:szCs w:val="16"/>
              </w:rPr>
            </w:pPr>
            <w:r w:rsidRPr="002934F1">
              <w:rPr>
                <w:rFonts w:cs="Arial"/>
                <w:sz w:val="16"/>
                <w:szCs w:val="16"/>
              </w:rPr>
              <w:t>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EC91AB" w14:textId="2572AF69"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9D31AD" w14:textId="2562F2AC"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878AB2" w14:textId="74179B5C" w:rsidR="002934F1" w:rsidRPr="002934F1" w:rsidRDefault="002934F1" w:rsidP="002934F1">
            <w:pPr>
              <w:pStyle w:val="TAL"/>
              <w:rPr>
                <w:rFonts w:cs="Arial"/>
                <w:sz w:val="16"/>
                <w:szCs w:val="16"/>
              </w:rPr>
            </w:pPr>
            <w:r w:rsidRPr="00530598">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DE0A820" w14:textId="6D8D213D" w:rsidR="002934F1" w:rsidRPr="002934F1" w:rsidRDefault="002934F1" w:rsidP="002934F1">
            <w:pPr>
              <w:pStyle w:val="TAL"/>
              <w:rPr>
                <w:rFonts w:cs="Arial"/>
                <w:sz w:val="16"/>
                <w:szCs w:val="16"/>
              </w:rPr>
            </w:pPr>
            <w:r w:rsidRPr="002934F1">
              <w:rPr>
                <w:rFonts w:cs="Arial"/>
                <w:sz w:val="16"/>
                <w:szCs w:val="16"/>
              </w:rPr>
              <w:t>4519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E9ECF2F" w14:textId="5A4101E4"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D7F05C8" w14:textId="0AF274DA"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893F0F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4BFC0E" w14:textId="124D2F8F" w:rsidR="002934F1" w:rsidRPr="002934F1" w:rsidRDefault="002934F1" w:rsidP="002934F1">
            <w:pPr>
              <w:pStyle w:val="TAL"/>
              <w:rPr>
                <w:rFonts w:cs="Arial"/>
                <w:sz w:val="16"/>
                <w:szCs w:val="16"/>
              </w:rPr>
            </w:pPr>
            <w:r w:rsidRPr="00530598">
              <w:rPr>
                <w:rFonts w:cs="Arial"/>
                <w:sz w:val="16"/>
                <w:szCs w:val="16"/>
              </w:rPr>
              <w:t>R2-2401728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411B21A" w14:textId="0C3D8AEA" w:rsidR="002934F1" w:rsidRPr="002934F1" w:rsidRDefault="002934F1" w:rsidP="002934F1">
            <w:pPr>
              <w:pStyle w:val="TAL"/>
              <w:rPr>
                <w:rFonts w:cs="Arial"/>
                <w:sz w:val="16"/>
                <w:szCs w:val="16"/>
              </w:rPr>
            </w:pPr>
            <w:r w:rsidRPr="002934F1">
              <w:rPr>
                <w:rFonts w:cs="Arial"/>
                <w:sz w:val="16"/>
                <w:szCs w:val="16"/>
              </w:rPr>
              <w:t>Correction to PDCCH configuration of (e)RedCap-specific initial BWP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5EA6396" w14:textId="3006F4CC" w:rsidR="002934F1" w:rsidRPr="002934F1" w:rsidRDefault="002934F1" w:rsidP="002934F1">
            <w:pPr>
              <w:pStyle w:val="TAL"/>
              <w:rPr>
                <w:rFonts w:cs="Arial"/>
                <w:sz w:val="16"/>
                <w:szCs w:val="16"/>
              </w:rPr>
            </w:pPr>
            <w:r w:rsidRPr="002934F1">
              <w:rPr>
                <w:rFonts w:cs="Arial"/>
                <w:sz w:val="16"/>
                <w:szCs w:val="16"/>
              </w:rPr>
              <w:t>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FB7105" w14:textId="0EC4EAA4"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2BACA7" w14:textId="17F553C3"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8B425B" w14:textId="7A9098C1" w:rsidR="002934F1" w:rsidRPr="002934F1" w:rsidRDefault="002934F1" w:rsidP="002934F1">
            <w:pPr>
              <w:pStyle w:val="TAL"/>
              <w:rPr>
                <w:rFonts w:cs="Arial"/>
                <w:sz w:val="16"/>
                <w:szCs w:val="16"/>
              </w:rPr>
            </w:pPr>
            <w:r w:rsidRPr="00530598">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F7D8609" w14:textId="5C3D5F25" w:rsidR="002934F1" w:rsidRPr="002934F1" w:rsidRDefault="002934F1" w:rsidP="002934F1">
            <w:pPr>
              <w:pStyle w:val="TAL"/>
              <w:rPr>
                <w:rFonts w:cs="Arial"/>
                <w:sz w:val="16"/>
                <w:szCs w:val="16"/>
              </w:rPr>
            </w:pPr>
            <w:r w:rsidRPr="002934F1">
              <w:rPr>
                <w:rFonts w:cs="Arial"/>
                <w:sz w:val="16"/>
                <w:szCs w:val="16"/>
              </w:rPr>
              <w:t>4520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D8BCD2D" w14:textId="3977EFD9"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74B2340" w14:textId="493936C4"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71C9FCF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E8F2B37" w14:textId="173AC99E" w:rsidR="002934F1" w:rsidRPr="002934F1" w:rsidRDefault="002934F1" w:rsidP="002934F1">
            <w:pPr>
              <w:pStyle w:val="TAL"/>
              <w:rPr>
                <w:rFonts w:cs="Arial"/>
                <w:sz w:val="16"/>
                <w:szCs w:val="16"/>
              </w:rPr>
            </w:pPr>
            <w:r w:rsidRPr="00530598">
              <w:rPr>
                <w:rFonts w:cs="Arial"/>
                <w:sz w:val="16"/>
                <w:szCs w:val="16"/>
              </w:rPr>
              <w:t>R2-2401729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5799268" w14:textId="4C761159" w:rsidR="002934F1" w:rsidRPr="002934F1" w:rsidRDefault="002934F1" w:rsidP="002934F1">
            <w:pPr>
              <w:pStyle w:val="TAL"/>
              <w:rPr>
                <w:rFonts w:cs="Arial"/>
                <w:sz w:val="16"/>
                <w:szCs w:val="16"/>
              </w:rPr>
            </w:pPr>
            <w:r w:rsidRPr="002934F1">
              <w:rPr>
                <w:rFonts w:cs="Arial"/>
                <w:sz w:val="16"/>
                <w:szCs w:val="16"/>
              </w:rPr>
              <w:t>Correction on FD-FDD capability checking for RedCap UE in TDD band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3F266D0" w14:textId="688472C0" w:rsidR="002934F1" w:rsidRPr="002934F1" w:rsidRDefault="002934F1" w:rsidP="002934F1">
            <w:pPr>
              <w:pStyle w:val="TAL"/>
              <w:rPr>
                <w:rFonts w:cs="Arial"/>
                <w:sz w:val="16"/>
                <w:szCs w:val="16"/>
              </w:rPr>
            </w:pPr>
            <w:r w:rsidRPr="002934F1">
              <w:rPr>
                <w:rFonts w:cs="Arial"/>
                <w:sz w:val="16"/>
                <w:szCs w:val="16"/>
              </w:rPr>
              <w:t>LG electronics, Huawei,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5F1AE5" w14:textId="1DD73060"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979B28" w14:textId="60882195"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2830D1" w14:textId="7AF5D051" w:rsidR="002934F1" w:rsidRPr="002934F1" w:rsidRDefault="002934F1" w:rsidP="002934F1">
            <w:pPr>
              <w:pStyle w:val="TAL"/>
              <w:rPr>
                <w:rFonts w:cs="Arial"/>
                <w:sz w:val="16"/>
                <w:szCs w:val="16"/>
              </w:rPr>
            </w:pPr>
            <w:r w:rsidRPr="00530598">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3E568F7" w14:textId="4370A97C" w:rsidR="002934F1" w:rsidRPr="002934F1" w:rsidRDefault="002934F1" w:rsidP="002934F1">
            <w:pPr>
              <w:pStyle w:val="TAL"/>
              <w:rPr>
                <w:rFonts w:cs="Arial"/>
                <w:sz w:val="16"/>
                <w:szCs w:val="16"/>
              </w:rPr>
            </w:pPr>
            <w:r w:rsidRPr="002934F1">
              <w:rPr>
                <w:rFonts w:cs="Arial"/>
                <w:sz w:val="16"/>
                <w:szCs w:val="16"/>
              </w:rPr>
              <w:t>4577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2F8978E" w14:textId="5422E1BF"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DB1BE4" w14:textId="593B4536"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11872B0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F9F1AF" w14:textId="396C375F" w:rsidR="002934F1" w:rsidRPr="002934F1" w:rsidRDefault="002934F1" w:rsidP="002934F1">
            <w:pPr>
              <w:pStyle w:val="TAL"/>
              <w:rPr>
                <w:rFonts w:cs="Arial"/>
                <w:sz w:val="16"/>
                <w:szCs w:val="16"/>
              </w:rPr>
            </w:pPr>
            <w:r w:rsidRPr="00530598">
              <w:rPr>
                <w:rFonts w:cs="Arial"/>
                <w:sz w:val="16"/>
                <w:szCs w:val="16"/>
              </w:rPr>
              <w:t>R2-2401730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BB9A6B5" w14:textId="0D9650EF" w:rsidR="002934F1" w:rsidRPr="002934F1" w:rsidRDefault="002934F1" w:rsidP="002934F1">
            <w:pPr>
              <w:pStyle w:val="TAL"/>
              <w:rPr>
                <w:rFonts w:cs="Arial"/>
                <w:sz w:val="16"/>
                <w:szCs w:val="16"/>
              </w:rPr>
            </w:pPr>
            <w:r w:rsidRPr="002934F1">
              <w:rPr>
                <w:rFonts w:cs="Arial"/>
                <w:sz w:val="16"/>
                <w:szCs w:val="16"/>
              </w:rPr>
              <w:t>Correction on FD-FDD capability checking for RedCap UE in TDD band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C3D4965" w14:textId="5AABA7DB" w:rsidR="002934F1" w:rsidRPr="002934F1" w:rsidRDefault="002934F1" w:rsidP="002934F1">
            <w:pPr>
              <w:pStyle w:val="TAL"/>
              <w:rPr>
                <w:rFonts w:cs="Arial"/>
                <w:sz w:val="16"/>
                <w:szCs w:val="16"/>
              </w:rPr>
            </w:pPr>
            <w:r w:rsidRPr="002934F1">
              <w:rPr>
                <w:rFonts w:cs="Arial"/>
                <w:sz w:val="16"/>
                <w:szCs w:val="16"/>
              </w:rPr>
              <w:t>LG electronics, Huawei,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3560C9" w14:textId="4309CBCB"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CEE899" w14:textId="03C19B13"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BDE670" w14:textId="5B99AD36" w:rsidR="002934F1" w:rsidRPr="002934F1" w:rsidRDefault="002934F1" w:rsidP="002934F1">
            <w:pPr>
              <w:pStyle w:val="TAL"/>
              <w:rPr>
                <w:rFonts w:cs="Arial"/>
                <w:sz w:val="16"/>
                <w:szCs w:val="16"/>
              </w:rPr>
            </w:pPr>
            <w:r w:rsidRPr="00530598">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43E1AA7" w14:textId="5AA3AC8B" w:rsidR="002934F1" w:rsidRPr="002934F1" w:rsidRDefault="002934F1" w:rsidP="002934F1">
            <w:pPr>
              <w:pStyle w:val="TAL"/>
              <w:rPr>
                <w:rFonts w:cs="Arial"/>
                <w:sz w:val="16"/>
                <w:szCs w:val="16"/>
              </w:rPr>
            </w:pPr>
            <w:r w:rsidRPr="002934F1">
              <w:rPr>
                <w:rFonts w:cs="Arial"/>
                <w:sz w:val="16"/>
                <w:szCs w:val="16"/>
              </w:rPr>
              <w:t>4578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D91227A" w14:textId="541F4349"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3E489CC" w14:textId="4E652BD9"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730BD83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98A962B" w14:textId="3E8BAD79" w:rsidR="002934F1" w:rsidRPr="002934F1" w:rsidRDefault="002934F1" w:rsidP="002934F1">
            <w:pPr>
              <w:pStyle w:val="TAL"/>
              <w:rPr>
                <w:rFonts w:cs="Arial"/>
                <w:sz w:val="16"/>
                <w:szCs w:val="16"/>
              </w:rPr>
            </w:pPr>
            <w:r w:rsidRPr="00530598">
              <w:rPr>
                <w:rFonts w:cs="Arial"/>
                <w:sz w:val="16"/>
                <w:szCs w:val="16"/>
              </w:rPr>
              <w:t>R2-2401733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4AFB54E" w14:textId="4745CBCB" w:rsidR="002934F1" w:rsidRPr="002934F1" w:rsidRDefault="002934F1" w:rsidP="002934F1">
            <w:pPr>
              <w:pStyle w:val="TAL"/>
              <w:rPr>
                <w:rFonts w:cs="Arial"/>
                <w:sz w:val="16"/>
                <w:szCs w:val="16"/>
              </w:rPr>
            </w:pPr>
            <w:r w:rsidRPr="002934F1">
              <w:rPr>
                <w:rFonts w:cs="Arial"/>
                <w:sz w:val="16"/>
                <w:szCs w:val="16"/>
              </w:rPr>
              <w:t>Corrections on uplink power control in unified TCI framework</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3CB4855" w14:textId="5BA80E06"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A293F0" w14:textId="27CAF6EC"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12145D" w14:textId="471EC792"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A3F3C6" w14:textId="250C6831" w:rsidR="002934F1" w:rsidRPr="002934F1" w:rsidRDefault="002934F1" w:rsidP="002934F1">
            <w:pPr>
              <w:pStyle w:val="TAL"/>
              <w:rPr>
                <w:rFonts w:cs="Arial"/>
                <w:sz w:val="16"/>
                <w:szCs w:val="16"/>
              </w:rPr>
            </w:pPr>
            <w:r w:rsidRPr="00530598">
              <w:rPr>
                <w:rFonts w:cs="Arial"/>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CBD16B" w14:textId="0B0292CE" w:rsidR="002934F1" w:rsidRPr="002934F1" w:rsidRDefault="002934F1" w:rsidP="002934F1">
            <w:pPr>
              <w:pStyle w:val="TAL"/>
              <w:rPr>
                <w:rFonts w:cs="Arial"/>
                <w:sz w:val="16"/>
                <w:szCs w:val="16"/>
              </w:rPr>
            </w:pPr>
            <w:r w:rsidRPr="002934F1">
              <w:rPr>
                <w:rFonts w:cs="Arial"/>
                <w:sz w:val="16"/>
                <w:szCs w:val="16"/>
              </w:rPr>
              <w:t>4558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22DB8DB" w14:textId="7CC69EC8"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F19923B" w14:textId="6AC65677"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0635A0D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871CC2F" w14:textId="7DDE205D" w:rsidR="002934F1" w:rsidRPr="002934F1" w:rsidRDefault="002934F1" w:rsidP="002934F1">
            <w:pPr>
              <w:pStyle w:val="TAL"/>
              <w:rPr>
                <w:rFonts w:cs="Arial"/>
                <w:sz w:val="16"/>
                <w:szCs w:val="16"/>
              </w:rPr>
            </w:pPr>
            <w:r w:rsidRPr="00530598">
              <w:rPr>
                <w:rFonts w:cs="Arial"/>
                <w:sz w:val="16"/>
                <w:szCs w:val="16"/>
              </w:rPr>
              <w:t>R2-2401734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0B2EEA2" w14:textId="78B502DE" w:rsidR="002934F1" w:rsidRPr="002934F1" w:rsidRDefault="002934F1" w:rsidP="002934F1">
            <w:pPr>
              <w:pStyle w:val="TAL"/>
              <w:rPr>
                <w:rFonts w:cs="Arial"/>
                <w:sz w:val="16"/>
                <w:szCs w:val="16"/>
              </w:rPr>
            </w:pPr>
            <w:r w:rsidRPr="002934F1">
              <w:rPr>
                <w:rFonts w:cs="Arial"/>
                <w:sz w:val="16"/>
                <w:szCs w:val="16"/>
              </w:rPr>
              <w:t>Corrections on uplink power control in unified TCI framework</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B79823C" w14:textId="533BFC14"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861947" w14:textId="3503263C"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849EB2" w14:textId="3CB0427F"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C8EDB4" w14:textId="1C5F1417" w:rsidR="002934F1" w:rsidRPr="002934F1" w:rsidRDefault="002934F1" w:rsidP="002934F1">
            <w:pPr>
              <w:pStyle w:val="TAL"/>
              <w:rPr>
                <w:rFonts w:cs="Arial"/>
                <w:sz w:val="16"/>
                <w:szCs w:val="16"/>
              </w:rPr>
            </w:pPr>
            <w:r w:rsidRPr="00530598">
              <w:rPr>
                <w:rFonts w:cs="Arial"/>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F53E077" w14:textId="72F5FFCC" w:rsidR="002934F1" w:rsidRPr="002934F1" w:rsidRDefault="002934F1" w:rsidP="002934F1">
            <w:pPr>
              <w:pStyle w:val="TAL"/>
              <w:rPr>
                <w:rFonts w:cs="Arial"/>
                <w:sz w:val="16"/>
                <w:szCs w:val="16"/>
              </w:rPr>
            </w:pPr>
            <w:r w:rsidRPr="002934F1">
              <w:rPr>
                <w:rFonts w:cs="Arial"/>
                <w:sz w:val="16"/>
                <w:szCs w:val="16"/>
              </w:rPr>
              <w:t>4559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FD71968" w14:textId="626328F2"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9F6A570" w14:textId="1126C53A"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532A27A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691CC5" w14:textId="44C52BCE" w:rsidR="002934F1" w:rsidRPr="002934F1" w:rsidRDefault="002934F1" w:rsidP="002934F1">
            <w:pPr>
              <w:pStyle w:val="TAL"/>
              <w:rPr>
                <w:rFonts w:cs="Arial"/>
                <w:sz w:val="16"/>
                <w:szCs w:val="16"/>
              </w:rPr>
            </w:pPr>
            <w:r w:rsidRPr="00530598">
              <w:rPr>
                <w:rFonts w:cs="Arial"/>
                <w:sz w:val="16"/>
                <w:szCs w:val="16"/>
              </w:rPr>
              <w:t>R2-2401735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5818D48" w14:textId="719509D2" w:rsidR="002934F1" w:rsidRPr="002934F1" w:rsidRDefault="002934F1" w:rsidP="002934F1">
            <w:pPr>
              <w:pStyle w:val="TAL"/>
              <w:rPr>
                <w:rFonts w:cs="Arial"/>
                <w:sz w:val="16"/>
                <w:szCs w:val="16"/>
              </w:rPr>
            </w:pPr>
            <w:r w:rsidRPr="002934F1">
              <w:rPr>
                <w:rFonts w:cs="Arial"/>
                <w:sz w:val="16"/>
                <w:szCs w:val="16"/>
              </w:rPr>
              <w:t>Clarification on the condition of subband reporting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615C338" w14:textId="7DA6C222" w:rsidR="002934F1" w:rsidRPr="002934F1" w:rsidRDefault="002934F1" w:rsidP="002934F1">
            <w:pPr>
              <w:pStyle w:val="TAL"/>
              <w:rPr>
                <w:rFonts w:cs="Arial"/>
                <w:sz w:val="16"/>
                <w:szCs w:val="16"/>
              </w:rPr>
            </w:pPr>
            <w:r w:rsidRPr="002934F1">
              <w:rPr>
                <w:rFonts w:cs="Arial"/>
                <w:sz w:val="16"/>
                <w:szCs w:val="16"/>
              </w:rPr>
              <w:t>Samsung,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EF20CC" w14:textId="2D06627B"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CA09D9" w14:textId="670CBABD"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E8BE92" w14:textId="401B7898" w:rsidR="002934F1" w:rsidRPr="002934F1" w:rsidRDefault="002934F1" w:rsidP="002934F1">
            <w:pPr>
              <w:pStyle w:val="TAL"/>
              <w:rPr>
                <w:rFonts w:cs="Arial"/>
                <w:sz w:val="16"/>
                <w:szCs w:val="16"/>
              </w:rPr>
            </w:pPr>
            <w:r w:rsidRPr="00530598">
              <w:rPr>
                <w:rFonts w:cs="Arial"/>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E3C0BA" w14:textId="3110E87D" w:rsidR="002934F1" w:rsidRPr="002934F1" w:rsidRDefault="002934F1" w:rsidP="002934F1">
            <w:pPr>
              <w:pStyle w:val="TAL"/>
              <w:rPr>
                <w:rFonts w:cs="Arial"/>
                <w:sz w:val="16"/>
                <w:szCs w:val="16"/>
              </w:rPr>
            </w:pPr>
            <w:r w:rsidRPr="002934F1">
              <w:rPr>
                <w:rFonts w:cs="Arial"/>
                <w:sz w:val="16"/>
                <w:szCs w:val="16"/>
              </w:rPr>
              <w:t>4427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6589AB" w14:textId="70B3D587" w:rsidR="002934F1" w:rsidRPr="002934F1" w:rsidRDefault="002934F1" w:rsidP="002934F1">
            <w:pPr>
              <w:pStyle w:val="TAL"/>
              <w:rPr>
                <w:rFonts w:cs="Arial"/>
                <w:sz w:val="16"/>
                <w:szCs w:val="16"/>
              </w:rPr>
            </w:pPr>
            <w:r w:rsidRPr="002934F1">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55F46C1" w14:textId="3E139F3E"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303E30E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3407E86" w14:textId="3C025133" w:rsidR="002934F1" w:rsidRPr="002934F1" w:rsidRDefault="002934F1" w:rsidP="002934F1">
            <w:pPr>
              <w:pStyle w:val="TAL"/>
              <w:rPr>
                <w:rFonts w:cs="Arial"/>
                <w:sz w:val="16"/>
                <w:szCs w:val="16"/>
              </w:rPr>
            </w:pPr>
            <w:r w:rsidRPr="00530598">
              <w:rPr>
                <w:rFonts w:cs="Arial"/>
                <w:sz w:val="16"/>
                <w:szCs w:val="16"/>
              </w:rPr>
              <w:t>R2-2401736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C42A562" w14:textId="23B7DFF9" w:rsidR="002934F1" w:rsidRPr="002934F1" w:rsidRDefault="002934F1" w:rsidP="002934F1">
            <w:pPr>
              <w:pStyle w:val="TAL"/>
              <w:rPr>
                <w:rFonts w:cs="Arial"/>
                <w:sz w:val="16"/>
                <w:szCs w:val="16"/>
              </w:rPr>
            </w:pPr>
            <w:r w:rsidRPr="002934F1">
              <w:rPr>
                <w:rFonts w:cs="Arial"/>
                <w:sz w:val="16"/>
                <w:szCs w:val="16"/>
              </w:rPr>
              <w:t>Clarification on the condition of subband reporting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3CF7E1D" w14:textId="60181565" w:rsidR="002934F1" w:rsidRPr="002934F1" w:rsidRDefault="002934F1" w:rsidP="002934F1">
            <w:pPr>
              <w:pStyle w:val="TAL"/>
              <w:rPr>
                <w:rFonts w:cs="Arial"/>
                <w:sz w:val="16"/>
                <w:szCs w:val="16"/>
                <w:lang w:val="fi-FI"/>
              </w:rPr>
            </w:pPr>
            <w:r w:rsidRPr="002934F1">
              <w:rPr>
                <w:rFonts w:cs="Arial"/>
                <w:sz w:val="16"/>
                <w:szCs w:val="16"/>
              </w:rPr>
              <w:t>Samsung,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25EC63" w14:textId="3119BEA0" w:rsidR="002934F1" w:rsidRPr="002934F1" w:rsidRDefault="002934F1" w:rsidP="002934F1">
            <w:pPr>
              <w:pStyle w:val="TAL"/>
              <w:rPr>
                <w:rFonts w:cs="Arial"/>
                <w:sz w:val="16"/>
                <w:szCs w:val="16"/>
                <w:lang w:val="fi-FI"/>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EA613D" w14:textId="39E748DB" w:rsidR="002934F1" w:rsidRPr="002934F1" w:rsidRDefault="002934F1" w:rsidP="002934F1">
            <w:pPr>
              <w:pStyle w:val="TAL"/>
              <w:rPr>
                <w:rFonts w:cs="Arial"/>
                <w:sz w:val="16"/>
                <w:szCs w:val="16"/>
                <w:lang w:val="fi-FI"/>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A141BF" w14:textId="23790C63" w:rsidR="002934F1" w:rsidRPr="002934F1" w:rsidRDefault="002934F1" w:rsidP="002934F1">
            <w:pPr>
              <w:pStyle w:val="TAL"/>
              <w:rPr>
                <w:rFonts w:cs="Arial"/>
                <w:sz w:val="16"/>
                <w:szCs w:val="16"/>
                <w:lang w:val="fi-FI"/>
              </w:rPr>
            </w:pPr>
            <w:r w:rsidRPr="00530598">
              <w:rPr>
                <w:rFonts w:cs="Arial"/>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A63F509" w14:textId="169928D7" w:rsidR="002934F1" w:rsidRPr="002934F1" w:rsidRDefault="002934F1" w:rsidP="002934F1">
            <w:pPr>
              <w:pStyle w:val="TAL"/>
              <w:rPr>
                <w:rFonts w:cs="Arial"/>
                <w:sz w:val="16"/>
                <w:szCs w:val="16"/>
                <w:lang w:val="fi-FI"/>
              </w:rPr>
            </w:pPr>
            <w:r w:rsidRPr="002934F1">
              <w:rPr>
                <w:rFonts w:cs="Arial"/>
                <w:sz w:val="16"/>
                <w:szCs w:val="16"/>
              </w:rPr>
              <w:t>4590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7BC1A08" w14:textId="0CC072D6" w:rsidR="002934F1" w:rsidRPr="002934F1" w:rsidRDefault="002934F1" w:rsidP="002934F1">
            <w:pPr>
              <w:pStyle w:val="TAL"/>
              <w:rPr>
                <w:rFonts w:cs="Arial"/>
                <w:sz w:val="16"/>
                <w:szCs w:val="16"/>
                <w:lang w:val="fi-FI"/>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63F94D9" w14:textId="4E022E18" w:rsidR="002934F1" w:rsidRPr="002934F1" w:rsidRDefault="002934F1" w:rsidP="002934F1">
            <w:pPr>
              <w:pStyle w:val="TAL"/>
              <w:rPr>
                <w:rFonts w:cs="Arial"/>
                <w:sz w:val="16"/>
                <w:szCs w:val="16"/>
                <w:lang w:val="fi-FI"/>
              </w:rPr>
            </w:pPr>
            <w:r w:rsidRPr="002934F1">
              <w:rPr>
                <w:rFonts w:cs="Arial"/>
                <w:sz w:val="16"/>
                <w:szCs w:val="16"/>
              </w:rPr>
              <w:t>A</w:t>
            </w:r>
          </w:p>
        </w:tc>
      </w:tr>
      <w:tr w:rsidR="002934F1" w:rsidRPr="002934F1" w14:paraId="4344D68D"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CE71995" w14:textId="38A960FB" w:rsidR="002934F1" w:rsidRPr="002934F1" w:rsidRDefault="002934F1" w:rsidP="002934F1">
            <w:pPr>
              <w:pStyle w:val="TAL"/>
              <w:rPr>
                <w:rFonts w:cs="Arial"/>
                <w:sz w:val="16"/>
                <w:szCs w:val="16"/>
              </w:rPr>
            </w:pPr>
            <w:r w:rsidRPr="00530598">
              <w:rPr>
                <w:rFonts w:cs="Arial"/>
                <w:sz w:val="16"/>
                <w:szCs w:val="16"/>
              </w:rPr>
              <w:t>R2-2401737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8CD5926" w14:textId="01F0829D" w:rsidR="002934F1" w:rsidRPr="002934F1" w:rsidRDefault="002934F1" w:rsidP="002934F1">
            <w:pPr>
              <w:pStyle w:val="TAL"/>
              <w:rPr>
                <w:rFonts w:cs="Arial"/>
                <w:sz w:val="16"/>
                <w:szCs w:val="16"/>
              </w:rPr>
            </w:pPr>
            <w:r w:rsidRPr="002934F1">
              <w:rPr>
                <w:rFonts w:cs="Arial"/>
                <w:sz w:val="16"/>
                <w:szCs w:val="16"/>
              </w:rPr>
              <w:t>Introduction of maximum aggregated bandwidth for FR1 CA and for FR2 intra-band CA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8E1CF7C" w14:textId="02CF7B8F" w:rsidR="002934F1" w:rsidRPr="002934F1" w:rsidRDefault="002934F1" w:rsidP="002934F1">
            <w:pPr>
              <w:pStyle w:val="TAL"/>
              <w:rPr>
                <w:rFonts w:cs="Arial"/>
                <w:sz w:val="16"/>
                <w:szCs w:val="16"/>
              </w:rPr>
            </w:pPr>
            <w:r w:rsidRPr="002934F1">
              <w:rPr>
                <w:rFonts w:cs="Arial"/>
                <w:sz w:val="16"/>
                <w:szCs w:val="16"/>
              </w:rPr>
              <w:t>Qualcomm Incorporated, Ericsson, T-Mobile USA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E1A93B" w14:textId="680273F9"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260677" w14:textId="174345D0"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D2C864" w14:textId="44AF2AF5" w:rsidR="002934F1" w:rsidRPr="002934F1" w:rsidRDefault="002934F1" w:rsidP="002934F1">
            <w:pPr>
              <w:pStyle w:val="TAL"/>
              <w:rPr>
                <w:rFonts w:cs="Arial"/>
                <w:sz w:val="16"/>
                <w:szCs w:val="16"/>
              </w:rPr>
            </w:pPr>
            <w:r w:rsidRPr="002934F1">
              <w:rPr>
                <w:rFonts w:cs="Arial"/>
                <w:sz w:val="16"/>
                <w:szCs w:val="16"/>
              </w:rPr>
              <w:t>NR_BCS4-Core, NR_RF_FR2_req_enh2-Core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35E70E8" w14:textId="0F0FC37C" w:rsidR="002934F1" w:rsidRPr="002934F1" w:rsidRDefault="002934F1" w:rsidP="002934F1">
            <w:pPr>
              <w:pStyle w:val="TAL"/>
              <w:rPr>
                <w:rFonts w:cs="Arial"/>
                <w:sz w:val="16"/>
                <w:szCs w:val="16"/>
              </w:rPr>
            </w:pPr>
            <w:r w:rsidRPr="002934F1">
              <w:rPr>
                <w:rFonts w:cs="Arial"/>
                <w:sz w:val="16"/>
                <w:szCs w:val="16"/>
              </w:rPr>
              <w:t>4523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91E402F" w14:textId="6ACB34A6"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89124FE" w14:textId="10AFC4E3" w:rsidR="002934F1" w:rsidRPr="002934F1" w:rsidRDefault="002934F1" w:rsidP="002934F1">
            <w:pPr>
              <w:pStyle w:val="TAL"/>
              <w:rPr>
                <w:rFonts w:cs="Arial"/>
                <w:sz w:val="16"/>
                <w:szCs w:val="16"/>
              </w:rPr>
            </w:pPr>
            <w:r w:rsidRPr="002934F1">
              <w:rPr>
                <w:rFonts w:cs="Arial"/>
                <w:sz w:val="16"/>
                <w:szCs w:val="16"/>
              </w:rPr>
              <w:t>C</w:t>
            </w:r>
          </w:p>
        </w:tc>
      </w:tr>
      <w:tr w:rsidR="002934F1" w:rsidRPr="002934F1" w14:paraId="3375787D"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E7B47E" w14:textId="20087C3B" w:rsidR="002934F1" w:rsidRPr="002934F1" w:rsidRDefault="002934F1" w:rsidP="002934F1">
            <w:pPr>
              <w:pStyle w:val="TAL"/>
              <w:rPr>
                <w:rFonts w:cs="Arial"/>
                <w:sz w:val="16"/>
                <w:szCs w:val="16"/>
              </w:rPr>
            </w:pPr>
            <w:r w:rsidRPr="00530598">
              <w:rPr>
                <w:rFonts w:cs="Arial"/>
                <w:sz w:val="16"/>
                <w:szCs w:val="16"/>
              </w:rPr>
              <w:t>R2-2401738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E04145F" w14:textId="2E53B774" w:rsidR="002934F1" w:rsidRPr="002934F1" w:rsidRDefault="002934F1" w:rsidP="002934F1">
            <w:pPr>
              <w:pStyle w:val="TAL"/>
              <w:rPr>
                <w:rFonts w:cs="Arial"/>
                <w:sz w:val="16"/>
                <w:szCs w:val="16"/>
              </w:rPr>
            </w:pPr>
            <w:r w:rsidRPr="002934F1">
              <w:rPr>
                <w:rFonts w:cs="Arial"/>
                <w:sz w:val="16"/>
                <w:szCs w:val="16"/>
              </w:rPr>
              <w:t>Introduction of maximum aggregated bandwidth for FR1 CA and for FR2 intra-band CA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D8E6F1C" w14:textId="5CB197A8" w:rsidR="002934F1" w:rsidRPr="002934F1" w:rsidRDefault="002934F1" w:rsidP="002934F1">
            <w:pPr>
              <w:pStyle w:val="TAL"/>
              <w:rPr>
                <w:rFonts w:cs="Arial"/>
                <w:sz w:val="16"/>
                <w:szCs w:val="16"/>
              </w:rPr>
            </w:pPr>
            <w:r w:rsidRPr="002934F1">
              <w:rPr>
                <w:rFonts w:cs="Arial"/>
                <w:sz w:val="16"/>
                <w:szCs w:val="16"/>
              </w:rPr>
              <w:t>Qualcomm Incorporated, Ericsson, T-Mobile USA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493C8C" w14:textId="121C8C2F"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A48341" w14:textId="707A4F77"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4C1787" w14:textId="4220E041" w:rsidR="002934F1" w:rsidRPr="002934F1" w:rsidRDefault="002934F1" w:rsidP="002934F1">
            <w:pPr>
              <w:pStyle w:val="TAL"/>
              <w:rPr>
                <w:rFonts w:cs="Arial"/>
                <w:sz w:val="16"/>
                <w:szCs w:val="16"/>
              </w:rPr>
            </w:pPr>
            <w:r w:rsidRPr="002934F1">
              <w:rPr>
                <w:rFonts w:cs="Arial"/>
                <w:sz w:val="16"/>
                <w:szCs w:val="16"/>
              </w:rPr>
              <w:t>NR_BCS4-Core, NR_RF_FR2_req_enh2-Core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C2F5164" w14:textId="0247E267" w:rsidR="002934F1" w:rsidRPr="002934F1" w:rsidRDefault="002934F1" w:rsidP="002934F1">
            <w:pPr>
              <w:pStyle w:val="TAL"/>
              <w:rPr>
                <w:rFonts w:cs="Arial"/>
                <w:sz w:val="16"/>
                <w:szCs w:val="16"/>
              </w:rPr>
            </w:pPr>
            <w:r w:rsidRPr="002934F1">
              <w:rPr>
                <w:rFonts w:cs="Arial"/>
                <w:sz w:val="16"/>
                <w:szCs w:val="16"/>
              </w:rPr>
              <w:t>4524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E52176A" w14:textId="1AC53328"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E58E5D1" w14:textId="1A483FAE"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5B46D3F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9C2D1A" w14:textId="26CA309F" w:rsidR="002934F1" w:rsidRPr="002934F1" w:rsidRDefault="002934F1" w:rsidP="002934F1">
            <w:pPr>
              <w:pStyle w:val="TAL"/>
              <w:rPr>
                <w:rFonts w:cs="Arial"/>
                <w:sz w:val="16"/>
                <w:szCs w:val="16"/>
              </w:rPr>
            </w:pPr>
            <w:r w:rsidRPr="00530598">
              <w:rPr>
                <w:rFonts w:cs="Arial"/>
                <w:sz w:val="16"/>
                <w:szCs w:val="16"/>
              </w:rPr>
              <w:t>R2-2401739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E7B022E" w14:textId="2EC0A0A7" w:rsidR="002934F1" w:rsidRPr="002934F1" w:rsidRDefault="002934F1" w:rsidP="002934F1">
            <w:pPr>
              <w:pStyle w:val="TAL"/>
              <w:rPr>
                <w:rFonts w:cs="Arial"/>
                <w:sz w:val="16"/>
                <w:szCs w:val="16"/>
              </w:rPr>
            </w:pPr>
            <w:r w:rsidRPr="002934F1">
              <w:rPr>
                <w:rFonts w:cs="Arial"/>
                <w:sz w:val="16"/>
                <w:szCs w:val="16"/>
              </w:rPr>
              <w:t>Introduction of maximum aggregated bandwidth for FR1 CA and for FR2 intra-band CA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0F8057" w14:textId="2EDFF1BF" w:rsidR="002934F1" w:rsidRPr="002934F1" w:rsidRDefault="002934F1" w:rsidP="002934F1">
            <w:pPr>
              <w:pStyle w:val="TAL"/>
              <w:rPr>
                <w:rFonts w:cs="Arial"/>
                <w:sz w:val="16"/>
                <w:szCs w:val="16"/>
              </w:rPr>
            </w:pPr>
            <w:r w:rsidRPr="002934F1">
              <w:rPr>
                <w:rFonts w:cs="Arial"/>
                <w:sz w:val="16"/>
                <w:szCs w:val="16"/>
              </w:rPr>
              <w:t>Qualcomm Incorporated, Ericsson, T-Mobile USA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BB7D72" w14:textId="62F4C48D"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C85136" w14:textId="2B65DCCF" w:rsidR="002934F1" w:rsidRPr="002934F1" w:rsidRDefault="002934F1" w:rsidP="002934F1">
            <w:pPr>
              <w:pStyle w:val="TAL"/>
              <w:rPr>
                <w:rFonts w:cs="Arial"/>
                <w:sz w:val="16"/>
                <w:szCs w:val="16"/>
              </w:rPr>
            </w:pPr>
            <w:r w:rsidRPr="00530598">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E05372" w14:textId="60BFBEE4" w:rsidR="002934F1" w:rsidRPr="002934F1" w:rsidRDefault="002934F1" w:rsidP="002934F1">
            <w:pPr>
              <w:pStyle w:val="TAL"/>
              <w:rPr>
                <w:rFonts w:cs="Arial"/>
                <w:sz w:val="16"/>
                <w:szCs w:val="16"/>
              </w:rPr>
            </w:pPr>
            <w:r w:rsidRPr="002934F1">
              <w:rPr>
                <w:rFonts w:cs="Arial"/>
                <w:sz w:val="16"/>
                <w:szCs w:val="16"/>
              </w:rPr>
              <w:t>NR_BCS4-Core, NR_RF_FR2_req_enh2-Core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7EDF331" w14:textId="370B1203" w:rsidR="002934F1" w:rsidRPr="002934F1" w:rsidRDefault="002934F1" w:rsidP="002934F1">
            <w:pPr>
              <w:pStyle w:val="TAL"/>
              <w:rPr>
                <w:rFonts w:cs="Arial"/>
                <w:sz w:val="16"/>
                <w:szCs w:val="16"/>
              </w:rPr>
            </w:pPr>
            <w:r w:rsidRPr="002934F1">
              <w:rPr>
                <w:rFonts w:cs="Arial"/>
                <w:sz w:val="16"/>
                <w:szCs w:val="16"/>
              </w:rPr>
              <w:t>1021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E9749CF" w14:textId="3EBEC71F"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CF76E15" w14:textId="37E9B56C" w:rsidR="002934F1" w:rsidRPr="002934F1" w:rsidRDefault="002934F1" w:rsidP="002934F1">
            <w:pPr>
              <w:pStyle w:val="TAL"/>
              <w:rPr>
                <w:rFonts w:cs="Arial"/>
                <w:sz w:val="16"/>
                <w:szCs w:val="16"/>
              </w:rPr>
            </w:pPr>
            <w:r w:rsidRPr="002934F1">
              <w:rPr>
                <w:rFonts w:cs="Arial"/>
                <w:sz w:val="16"/>
                <w:szCs w:val="16"/>
              </w:rPr>
              <w:t>C</w:t>
            </w:r>
          </w:p>
        </w:tc>
      </w:tr>
      <w:tr w:rsidR="002934F1" w:rsidRPr="002934F1" w14:paraId="2A9CE13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73EE813" w14:textId="15D083F7" w:rsidR="002934F1" w:rsidRPr="002934F1" w:rsidRDefault="002934F1" w:rsidP="002934F1">
            <w:pPr>
              <w:pStyle w:val="TAL"/>
              <w:rPr>
                <w:rFonts w:cs="Arial"/>
                <w:sz w:val="16"/>
                <w:szCs w:val="16"/>
              </w:rPr>
            </w:pPr>
            <w:r w:rsidRPr="00530598">
              <w:rPr>
                <w:rFonts w:cs="Arial"/>
                <w:sz w:val="16"/>
                <w:szCs w:val="16"/>
              </w:rPr>
              <w:t>R2-2401740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359FAF7" w14:textId="12E3707D" w:rsidR="002934F1" w:rsidRPr="002934F1" w:rsidRDefault="002934F1" w:rsidP="002934F1">
            <w:pPr>
              <w:pStyle w:val="TAL"/>
              <w:rPr>
                <w:rFonts w:cs="Arial"/>
                <w:sz w:val="16"/>
                <w:szCs w:val="16"/>
              </w:rPr>
            </w:pPr>
            <w:r w:rsidRPr="002934F1">
              <w:rPr>
                <w:rFonts w:cs="Arial"/>
                <w:sz w:val="16"/>
                <w:szCs w:val="16"/>
              </w:rPr>
              <w:t>Introduction of maximum aggregated bandwidth for FR1 CA and for FR2 intra-band CA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FDBC4F" w14:textId="3A5F1632" w:rsidR="002934F1" w:rsidRPr="002934F1" w:rsidRDefault="002934F1" w:rsidP="002934F1">
            <w:pPr>
              <w:pStyle w:val="TAL"/>
              <w:rPr>
                <w:rFonts w:cs="Arial"/>
                <w:sz w:val="16"/>
                <w:szCs w:val="16"/>
              </w:rPr>
            </w:pPr>
            <w:r w:rsidRPr="002934F1">
              <w:rPr>
                <w:rFonts w:cs="Arial"/>
                <w:sz w:val="16"/>
                <w:szCs w:val="16"/>
              </w:rPr>
              <w:t>Qualcomm Incorporated, Ericsson, T-Mobile USA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2DEFBA" w14:textId="20B82422"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5281EB" w14:textId="7F807692" w:rsidR="002934F1" w:rsidRPr="002934F1" w:rsidRDefault="002934F1" w:rsidP="002934F1">
            <w:pPr>
              <w:pStyle w:val="TAL"/>
              <w:rPr>
                <w:rFonts w:cs="Arial"/>
                <w:sz w:val="16"/>
                <w:szCs w:val="16"/>
              </w:rPr>
            </w:pPr>
            <w:r w:rsidRPr="00530598">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4EFBEB" w14:textId="1BE1BCD0" w:rsidR="002934F1" w:rsidRPr="002934F1" w:rsidRDefault="002934F1" w:rsidP="002934F1">
            <w:pPr>
              <w:pStyle w:val="TAL"/>
              <w:rPr>
                <w:rFonts w:cs="Arial"/>
                <w:sz w:val="16"/>
                <w:szCs w:val="16"/>
              </w:rPr>
            </w:pPr>
            <w:r w:rsidRPr="002934F1">
              <w:rPr>
                <w:rFonts w:cs="Arial"/>
                <w:sz w:val="16"/>
                <w:szCs w:val="16"/>
              </w:rPr>
              <w:t>NR_BCS4-Core, NR_RF_FR2_req_enh2-Core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02367A0" w14:textId="3E154377" w:rsidR="002934F1" w:rsidRPr="002934F1" w:rsidRDefault="002934F1" w:rsidP="002934F1">
            <w:pPr>
              <w:pStyle w:val="TAL"/>
              <w:rPr>
                <w:rFonts w:cs="Arial"/>
                <w:sz w:val="16"/>
                <w:szCs w:val="16"/>
              </w:rPr>
            </w:pPr>
            <w:r w:rsidRPr="002934F1">
              <w:rPr>
                <w:rFonts w:cs="Arial"/>
                <w:sz w:val="16"/>
                <w:szCs w:val="16"/>
              </w:rPr>
              <w:t>1022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94B2558" w14:textId="50CA0625"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2E447A2" w14:textId="715A9214"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52BC4C9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784914" w14:textId="4CC3AE1B" w:rsidR="002934F1" w:rsidRPr="002934F1" w:rsidRDefault="002934F1" w:rsidP="002934F1">
            <w:pPr>
              <w:pStyle w:val="TAL"/>
              <w:rPr>
                <w:rFonts w:cs="Arial"/>
                <w:sz w:val="16"/>
                <w:szCs w:val="16"/>
              </w:rPr>
            </w:pPr>
            <w:r w:rsidRPr="00530598">
              <w:rPr>
                <w:rFonts w:cs="Arial"/>
                <w:sz w:val="16"/>
                <w:szCs w:val="16"/>
              </w:rPr>
              <w:t>R2-2401746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4985F28" w14:textId="66C668C9" w:rsidR="002934F1" w:rsidRPr="002934F1" w:rsidRDefault="002934F1" w:rsidP="002934F1">
            <w:pPr>
              <w:pStyle w:val="TAL"/>
              <w:rPr>
                <w:rFonts w:cs="Arial"/>
                <w:sz w:val="16"/>
                <w:szCs w:val="16"/>
              </w:rPr>
            </w:pPr>
            <w:r w:rsidRPr="002934F1">
              <w:rPr>
                <w:rFonts w:cs="Arial"/>
                <w:sz w:val="16"/>
                <w:szCs w:val="16"/>
              </w:rPr>
              <w:t>UE Capability on UE location information in NB-IoT RLF report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8741AC" w14:textId="64AED696" w:rsidR="002934F1" w:rsidRPr="002934F1" w:rsidRDefault="002934F1" w:rsidP="002934F1">
            <w:pPr>
              <w:pStyle w:val="TAL"/>
              <w:rPr>
                <w:rFonts w:cs="Arial"/>
                <w:sz w:val="16"/>
                <w:szCs w:val="16"/>
              </w:rPr>
            </w:pPr>
            <w:r w:rsidRPr="002934F1">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EF298B" w14:textId="41FC7758" w:rsidR="002934F1" w:rsidRPr="002934F1" w:rsidRDefault="002934F1" w:rsidP="002934F1">
            <w:pPr>
              <w:pStyle w:val="TAL"/>
              <w:rPr>
                <w:rFonts w:cs="Arial"/>
                <w:sz w:val="16"/>
                <w:szCs w:val="16"/>
              </w:rPr>
            </w:pPr>
            <w:r w:rsidRPr="00530598">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198CF8" w14:textId="65C248C2" w:rsidR="002934F1" w:rsidRPr="002934F1" w:rsidRDefault="002934F1" w:rsidP="002934F1">
            <w:pPr>
              <w:pStyle w:val="TAL"/>
              <w:rPr>
                <w:rFonts w:cs="Arial"/>
                <w:sz w:val="16"/>
                <w:szCs w:val="16"/>
              </w:rPr>
            </w:pPr>
            <w:r w:rsidRPr="00530598">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41C6E9" w14:textId="154C05F5" w:rsidR="002934F1" w:rsidRPr="002934F1" w:rsidRDefault="002934F1" w:rsidP="002934F1">
            <w:pPr>
              <w:pStyle w:val="TAL"/>
              <w:rPr>
                <w:rFonts w:cs="Arial"/>
                <w:sz w:val="16"/>
                <w:szCs w:val="16"/>
              </w:rPr>
            </w:pPr>
            <w:r w:rsidRPr="00530598">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7890B0" w14:textId="1AFFBA4F" w:rsidR="002934F1" w:rsidRPr="002934F1" w:rsidRDefault="002934F1" w:rsidP="002934F1">
            <w:pPr>
              <w:pStyle w:val="TAL"/>
              <w:rPr>
                <w:rFonts w:cs="Arial"/>
                <w:sz w:val="16"/>
                <w:szCs w:val="16"/>
              </w:rPr>
            </w:pPr>
            <w:r w:rsidRPr="002934F1">
              <w:rPr>
                <w:rFonts w:cs="Arial"/>
                <w:sz w:val="16"/>
                <w:szCs w:val="16"/>
              </w:rPr>
              <w:t>1879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E53AB0C" w14:textId="5F9B1880"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D5AF8B" w14:textId="5C07E25B"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3B04E00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D27E85" w14:textId="78108EA9" w:rsidR="002934F1" w:rsidRPr="002934F1" w:rsidRDefault="002934F1" w:rsidP="002934F1">
            <w:pPr>
              <w:pStyle w:val="TAL"/>
              <w:rPr>
                <w:rFonts w:cs="Arial"/>
                <w:sz w:val="16"/>
                <w:szCs w:val="16"/>
              </w:rPr>
            </w:pPr>
            <w:r w:rsidRPr="00530598">
              <w:rPr>
                <w:rFonts w:cs="Arial"/>
                <w:sz w:val="16"/>
                <w:szCs w:val="16"/>
              </w:rPr>
              <w:t>R2-2401747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24C62FF" w14:textId="035459E8" w:rsidR="002934F1" w:rsidRPr="002934F1" w:rsidRDefault="002934F1" w:rsidP="002934F1">
            <w:pPr>
              <w:pStyle w:val="TAL"/>
              <w:rPr>
                <w:rFonts w:cs="Arial"/>
                <w:sz w:val="16"/>
                <w:szCs w:val="16"/>
              </w:rPr>
            </w:pPr>
            <w:r w:rsidRPr="002934F1">
              <w:rPr>
                <w:rFonts w:cs="Arial"/>
                <w:sz w:val="16"/>
                <w:szCs w:val="16"/>
              </w:rPr>
              <w:t>UE Capability on UE location information in NB-IoT RLF report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7EB0B2" w14:textId="5609BAB3" w:rsidR="002934F1" w:rsidRPr="002934F1" w:rsidRDefault="002934F1" w:rsidP="002934F1">
            <w:pPr>
              <w:pStyle w:val="TAL"/>
              <w:rPr>
                <w:rFonts w:cs="Arial"/>
                <w:sz w:val="16"/>
                <w:szCs w:val="16"/>
              </w:rPr>
            </w:pPr>
            <w:r w:rsidRPr="002934F1">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4D7142" w14:textId="33B20AFB"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FECD96" w14:textId="488468E2" w:rsidR="002934F1" w:rsidRPr="002934F1" w:rsidRDefault="002934F1" w:rsidP="002934F1">
            <w:pPr>
              <w:pStyle w:val="TAL"/>
              <w:rPr>
                <w:rFonts w:cs="Arial"/>
                <w:sz w:val="16"/>
                <w:szCs w:val="16"/>
              </w:rPr>
            </w:pPr>
            <w:r w:rsidRPr="00530598">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21E0D0" w14:textId="54326D65" w:rsidR="002934F1" w:rsidRPr="002934F1" w:rsidRDefault="002934F1" w:rsidP="002934F1">
            <w:pPr>
              <w:pStyle w:val="TAL"/>
              <w:rPr>
                <w:rFonts w:cs="Arial"/>
                <w:sz w:val="16"/>
                <w:szCs w:val="16"/>
              </w:rPr>
            </w:pPr>
            <w:r w:rsidRPr="00530598">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7BA65EE" w14:textId="15B3968C" w:rsidR="002934F1" w:rsidRPr="002934F1" w:rsidRDefault="002934F1" w:rsidP="002934F1">
            <w:pPr>
              <w:pStyle w:val="TAL"/>
              <w:rPr>
                <w:rFonts w:cs="Arial"/>
                <w:sz w:val="16"/>
                <w:szCs w:val="16"/>
              </w:rPr>
            </w:pPr>
            <w:r w:rsidRPr="002934F1">
              <w:rPr>
                <w:rFonts w:cs="Arial"/>
                <w:sz w:val="16"/>
                <w:szCs w:val="16"/>
              </w:rPr>
              <w:t>1880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E5112F" w14:textId="25A3315B"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2D11AFB" w14:textId="00A94841"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0058B77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5136C5F" w14:textId="0C04F1B7" w:rsidR="002934F1" w:rsidRPr="002934F1" w:rsidRDefault="002934F1" w:rsidP="002934F1">
            <w:pPr>
              <w:pStyle w:val="TAL"/>
              <w:rPr>
                <w:rFonts w:cs="Arial"/>
                <w:sz w:val="16"/>
                <w:szCs w:val="16"/>
              </w:rPr>
            </w:pPr>
            <w:r w:rsidRPr="00530598">
              <w:rPr>
                <w:rFonts w:cs="Arial"/>
                <w:sz w:val="16"/>
                <w:szCs w:val="16"/>
              </w:rPr>
              <w:t>R2-2401748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5314DB5" w14:textId="5E25F28C" w:rsidR="002934F1" w:rsidRPr="002934F1" w:rsidRDefault="002934F1" w:rsidP="002934F1">
            <w:pPr>
              <w:pStyle w:val="TAL"/>
              <w:rPr>
                <w:rFonts w:cs="Arial"/>
                <w:sz w:val="16"/>
                <w:szCs w:val="16"/>
              </w:rPr>
            </w:pPr>
            <w:r w:rsidRPr="002934F1">
              <w:rPr>
                <w:rFonts w:cs="Arial"/>
                <w:sz w:val="16"/>
                <w:szCs w:val="16"/>
              </w:rPr>
              <w:t>UE Capability on UE location information in NB-IoT RLF report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F7EE063" w14:textId="70D6C2D1" w:rsidR="002934F1" w:rsidRPr="002934F1" w:rsidRDefault="002934F1" w:rsidP="002934F1">
            <w:pPr>
              <w:pStyle w:val="TAL"/>
              <w:rPr>
                <w:rFonts w:cs="Arial"/>
                <w:sz w:val="16"/>
                <w:szCs w:val="16"/>
              </w:rPr>
            </w:pPr>
            <w:r w:rsidRPr="002934F1">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730251" w14:textId="3BD70EDF"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2CBACA" w14:textId="0741767F" w:rsidR="002934F1" w:rsidRPr="002934F1" w:rsidRDefault="002934F1" w:rsidP="002934F1">
            <w:pPr>
              <w:pStyle w:val="TAL"/>
              <w:rPr>
                <w:rFonts w:cs="Arial"/>
                <w:sz w:val="16"/>
                <w:szCs w:val="16"/>
              </w:rPr>
            </w:pPr>
            <w:r w:rsidRPr="00530598">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06974D" w14:textId="38AAC11C" w:rsidR="002934F1" w:rsidRPr="002934F1" w:rsidRDefault="002934F1" w:rsidP="002934F1">
            <w:pPr>
              <w:pStyle w:val="TAL"/>
              <w:rPr>
                <w:rFonts w:cs="Arial"/>
                <w:sz w:val="16"/>
                <w:szCs w:val="16"/>
              </w:rPr>
            </w:pPr>
            <w:r w:rsidRPr="00530598">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EE7161F" w14:textId="7CDB46DD" w:rsidR="002934F1" w:rsidRPr="002934F1" w:rsidRDefault="002934F1" w:rsidP="002934F1">
            <w:pPr>
              <w:pStyle w:val="TAL"/>
              <w:rPr>
                <w:rFonts w:cs="Arial"/>
                <w:sz w:val="16"/>
                <w:szCs w:val="16"/>
              </w:rPr>
            </w:pPr>
            <w:r w:rsidRPr="002934F1">
              <w:rPr>
                <w:rFonts w:cs="Arial"/>
                <w:sz w:val="16"/>
                <w:szCs w:val="16"/>
              </w:rPr>
              <w:t>1881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248A976" w14:textId="033A8440"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99D3A2" w14:textId="76F03761"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7083AA4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81F60A" w14:textId="17B5FCC4" w:rsidR="002934F1" w:rsidRPr="002934F1" w:rsidRDefault="002934F1" w:rsidP="002934F1">
            <w:pPr>
              <w:pStyle w:val="TAL"/>
              <w:rPr>
                <w:rFonts w:cs="Arial"/>
                <w:sz w:val="16"/>
                <w:szCs w:val="16"/>
              </w:rPr>
            </w:pPr>
            <w:r w:rsidRPr="00530598">
              <w:rPr>
                <w:rFonts w:cs="Arial"/>
                <w:sz w:val="16"/>
                <w:szCs w:val="16"/>
              </w:rPr>
              <w:t>R2-2401749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2C8B9E0" w14:textId="70E82E7A" w:rsidR="002934F1" w:rsidRPr="002934F1" w:rsidRDefault="002934F1" w:rsidP="002934F1">
            <w:pPr>
              <w:pStyle w:val="TAL"/>
              <w:rPr>
                <w:rFonts w:cs="Arial"/>
                <w:sz w:val="16"/>
                <w:szCs w:val="16"/>
              </w:rPr>
            </w:pPr>
            <w:r w:rsidRPr="002934F1">
              <w:rPr>
                <w:rFonts w:cs="Arial"/>
                <w:sz w:val="16"/>
                <w:szCs w:val="16"/>
              </w:rPr>
              <w:t>Correction on Event A3, A4 and A5 for LTE CHO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98F78E1" w14:textId="164BE832"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1D138C" w14:textId="52A34910"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83CA75" w14:textId="2AF6AB9F" w:rsidR="002934F1" w:rsidRPr="002934F1" w:rsidRDefault="002934F1" w:rsidP="002934F1">
            <w:pPr>
              <w:pStyle w:val="TAL"/>
              <w:rPr>
                <w:rFonts w:cs="Arial"/>
                <w:sz w:val="16"/>
                <w:szCs w:val="16"/>
              </w:rPr>
            </w:pPr>
            <w:r w:rsidRPr="00530598">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FADA3A" w14:textId="7F89B8FE" w:rsidR="002934F1" w:rsidRPr="002934F1" w:rsidRDefault="002934F1" w:rsidP="002934F1">
            <w:pPr>
              <w:pStyle w:val="TAL"/>
              <w:rPr>
                <w:rFonts w:cs="Arial"/>
                <w:sz w:val="16"/>
                <w:szCs w:val="16"/>
              </w:rPr>
            </w:pPr>
            <w:r w:rsidRPr="00530598">
              <w:rPr>
                <w:rFonts w:cs="Arial"/>
                <w:sz w:val="16"/>
                <w:szCs w:val="16"/>
              </w:rPr>
              <w:t>LTE_feMob-Core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928FE0" w14:textId="4E96ACB5" w:rsidR="002934F1" w:rsidRPr="002934F1" w:rsidRDefault="002934F1" w:rsidP="002934F1">
            <w:pPr>
              <w:pStyle w:val="TAL"/>
              <w:rPr>
                <w:rFonts w:cs="Arial"/>
                <w:sz w:val="16"/>
                <w:szCs w:val="16"/>
              </w:rPr>
            </w:pPr>
            <w:r w:rsidRPr="002934F1">
              <w:rPr>
                <w:rFonts w:cs="Arial"/>
                <w:sz w:val="16"/>
                <w:szCs w:val="16"/>
              </w:rPr>
              <w:t>4988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A6760B" w14:textId="056C699C"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40B4C86" w14:textId="2B1C2E96"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D9BC777"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28AB3C" w14:textId="6BD7BD35" w:rsidR="002934F1" w:rsidRPr="002934F1" w:rsidRDefault="002934F1" w:rsidP="002934F1">
            <w:pPr>
              <w:pStyle w:val="TAL"/>
              <w:rPr>
                <w:rFonts w:cs="Arial"/>
                <w:sz w:val="16"/>
                <w:szCs w:val="16"/>
              </w:rPr>
            </w:pPr>
            <w:r w:rsidRPr="00530598">
              <w:rPr>
                <w:rFonts w:cs="Arial"/>
                <w:sz w:val="16"/>
                <w:szCs w:val="16"/>
              </w:rPr>
              <w:t>R2-2401750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13DC1E2" w14:textId="186DEE8A" w:rsidR="002934F1" w:rsidRPr="002934F1" w:rsidRDefault="002934F1" w:rsidP="002934F1">
            <w:pPr>
              <w:pStyle w:val="TAL"/>
              <w:rPr>
                <w:rFonts w:cs="Arial"/>
                <w:sz w:val="16"/>
                <w:szCs w:val="16"/>
              </w:rPr>
            </w:pPr>
            <w:r w:rsidRPr="002934F1">
              <w:rPr>
                <w:rFonts w:cs="Arial"/>
                <w:sz w:val="16"/>
                <w:szCs w:val="16"/>
              </w:rPr>
              <w:t>Correction on reducedCCsDL and reducedCCsUL in overheating report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943F7EF" w14:textId="4C64F1AF" w:rsidR="002934F1" w:rsidRPr="002934F1" w:rsidRDefault="002934F1" w:rsidP="002934F1">
            <w:pPr>
              <w:pStyle w:val="TAL"/>
              <w:rPr>
                <w:rFonts w:cs="Arial"/>
                <w:sz w:val="16"/>
                <w:szCs w:val="16"/>
              </w:rPr>
            </w:pPr>
            <w:r w:rsidRPr="002934F1">
              <w:rPr>
                <w:rFonts w:cs="Arial"/>
                <w:sz w:val="16"/>
                <w:szCs w:val="16"/>
              </w:rPr>
              <w:t>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8B56D3" w14:textId="6886956E" w:rsidR="002934F1" w:rsidRPr="002934F1" w:rsidRDefault="002934F1" w:rsidP="002934F1">
            <w:pPr>
              <w:pStyle w:val="TAL"/>
              <w:rPr>
                <w:rFonts w:cs="Arial"/>
                <w:sz w:val="16"/>
                <w:szCs w:val="16"/>
              </w:rPr>
            </w:pPr>
            <w:r w:rsidRPr="00530598">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8ED608" w14:textId="1BD70F0C"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B5FB00" w14:textId="7333EAB5" w:rsidR="002934F1" w:rsidRPr="002934F1" w:rsidRDefault="002934F1" w:rsidP="002934F1">
            <w:pPr>
              <w:pStyle w:val="TAL"/>
              <w:rPr>
                <w:rFonts w:cs="Arial"/>
                <w:sz w:val="16"/>
                <w:szCs w:val="16"/>
              </w:rPr>
            </w:pPr>
            <w:r w:rsidRPr="002934F1">
              <w:rPr>
                <w:rFonts w:cs="Arial"/>
                <w:sz w:val="16"/>
                <w:szCs w:val="16"/>
              </w:rPr>
              <w:t>NR_newRAT-Core,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6AFFD9" w14:textId="29C02721" w:rsidR="002934F1" w:rsidRPr="002934F1" w:rsidRDefault="002934F1" w:rsidP="002934F1">
            <w:pPr>
              <w:pStyle w:val="TAL"/>
              <w:rPr>
                <w:rFonts w:cs="Arial"/>
                <w:sz w:val="16"/>
                <w:szCs w:val="16"/>
              </w:rPr>
            </w:pPr>
            <w:r w:rsidRPr="002934F1">
              <w:rPr>
                <w:rFonts w:cs="Arial"/>
                <w:sz w:val="16"/>
                <w:szCs w:val="16"/>
              </w:rPr>
              <w:t>4612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0E6014D" w14:textId="4BA9DCC0"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CC95CD" w14:textId="4E86A1B1"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2A4749FD"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4012F2" w14:textId="68B78E46" w:rsidR="002934F1" w:rsidRPr="002934F1" w:rsidRDefault="002934F1" w:rsidP="002934F1">
            <w:pPr>
              <w:pStyle w:val="TAL"/>
              <w:rPr>
                <w:rFonts w:cs="Arial"/>
                <w:sz w:val="16"/>
                <w:szCs w:val="16"/>
              </w:rPr>
            </w:pPr>
            <w:r w:rsidRPr="00530598">
              <w:rPr>
                <w:rFonts w:cs="Arial"/>
                <w:sz w:val="16"/>
                <w:szCs w:val="16"/>
              </w:rPr>
              <w:t>R2-2401751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123AB47" w14:textId="154BF450" w:rsidR="002934F1" w:rsidRPr="002934F1" w:rsidRDefault="002934F1" w:rsidP="002934F1">
            <w:pPr>
              <w:pStyle w:val="TAL"/>
              <w:rPr>
                <w:rFonts w:cs="Arial"/>
                <w:sz w:val="16"/>
                <w:szCs w:val="16"/>
              </w:rPr>
            </w:pPr>
            <w:r w:rsidRPr="002934F1">
              <w:rPr>
                <w:rFonts w:cs="Arial"/>
                <w:sz w:val="16"/>
                <w:szCs w:val="16"/>
              </w:rPr>
              <w:t>Correction on reducedCCsDL and reducedCCsUL in overheating report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6E82B5" w14:textId="1DE85836" w:rsidR="002934F1" w:rsidRPr="002934F1" w:rsidRDefault="002934F1" w:rsidP="002934F1">
            <w:pPr>
              <w:pStyle w:val="TAL"/>
              <w:rPr>
                <w:rFonts w:cs="Arial"/>
                <w:sz w:val="16"/>
                <w:szCs w:val="16"/>
              </w:rPr>
            </w:pPr>
            <w:r w:rsidRPr="002934F1">
              <w:rPr>
                <w:rFonts w:cs="Arial"/>
                <w:sz w:val="16"/>
                <w:szCs w:val="16"/>
              </w:rPr>
              <w:t>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993146" w14:textId="25456763"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040F5E" w14:textId="34F9697A"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CE40D3" w14:textId="1DF5EB61" w:rsidR="002934F1" w:rsidRPr="002934F1" w:rsidRDefault="002934F1" w:rsidP="002934F1">
            <w:pPr>
              <w:pStyle w:val="TAL"/>
              <w:rPr>
                <w:rFonts w:cs="Arial"/>
                <w:sz w:val="16"/>
                <w:szCs w:val="16"/>
              </w:rPr>
            </w:pPr>
            <w:r w:rsidRPr="002934F1">
              <w:rPr>
                <w:rFonts w:cs="Arial"/>
                <w:sz w:val="16"/>
                <w:szCs w:val="16"/>
              </w:rPr>
              <w:t>NR_newRAT-Core,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99908E" w14:textId="7E53A72D" w:rsidR="002934F1" w:rsidRPr="002934F1" w:rsidRDefault="002934F1" w:rsidP="002934F1">
            <w:pPr>
              <w:pStyle w:val="TAL"/>
              <w:rPr>
                <w:rFonts w:cs="Arial"/>
                <w:sz w:val="16"/>
                <w:szCs w:val="16"/>
              </w:rPr>
            </w:pPr>
            <w:r w:rsidRPr="002934F1">
              <w:rPr>
                <w:rFonts w:cs="Arial"/>
                <w:sz w:val="16"/>
                <w:szCs w:val="16"/>
              </w:rPr>
              <w:t>4613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4B7060" w14:textId="6A41595D"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22F614" w14:textId="680E33E7"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0C96EFF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BEE37F8" w14:textId="0C350599" w:rsidR="002934F1" w:rsidRPr="002934F1" w:rsidRDefault="002934F1" w:rsidP="002934F1">
            <w:pPr>
              <w:pStyle w:val="TAL"/>
              <w:rPr>
                <w:rFonts w:cs="Arial"/>
                <w:sz w:val="16"/>
                <w:szCs w:val="16"/>
              </w:rPr>
            </w:pPr>
            <w:r w:rsidRPr="00530598">
              <w:rPr>
                <w:rFonts w:cs="Arial"/>
                <w:sz w:val="16"/>
                <w:szCs w:val="16"/>
              </w:rPr>
              <w:t>R2-2401752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CE5DC64" w14:textId="381913DE" w:rsidR="002934F1" w:rsidRPr="002934F1" w:rsidRDefault="002934F1" w:rsidP="002934F1">
            <w:pPr>
              <w:pStyle w:val="TAL"/>
              <w:rPr>
                <w:rFonts w:cs="Arial"/>
                <w:sz w:val="16"/>
                <w:szCs w:val="16"/>
              </w:rPr>
            </w:pPr>
            <w:r w:rsidRPr="002934F1">
              <w:rPr>
                <w:rFonts w:cs="Arial"/>
                <w:sz w:val="16"/>
                <w:szCs w:val="16"/>
              </w:rPr>
              <w:t>Correction on reducedCCsDL and reducedCCsUL in overheating report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944C41E" w14:textId="351C0C62" w:rsidR="002934F1" w:rsidRPr="002934F1" w:rsidRDefault="002934F1" w:rsidP="002934F1">
            <w:pPr>
              <w:pStyle w:val="TAL"/>
              <w:rPr>
                <w:rFonts w:cs="Arial"/>
                <w:sz w:val="16"/>
                <w:szCs w:val="16"/>
              </w:rPr>
            </w:pPr>
            <w:r w:rsidRPr="002934F1">
              <w:rPr>
                <w:rFonts w:cs="Arial"/>
                <w:sz w:val="16"/>
                <w:szCs w:val="16"/>
              </w:rPr>
              <w:t>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2479EE" w14:textId="7B850E5A"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6680CA" w14:textId="28C7D0AF"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67C3B6" w14:textId="03EA0D13" w:rsidR="002934F1" w:rsidRPr="002934F1" w:rsidRDefault="002934F1" w:rsidP="002934F1">
            <w:pPr>
              <w:pStyle w:val="TAL"/>
              <w:rPr>
                <w:rFonts w:cs="Arial"/>
                <w:sz w:val="16"/>
                <w:szCs w:val="16"/>
              </w:rPr>
            </w:pPr>
            <w:r w:rsidRPr="002934F1">
              <w:rPr>
                <w:rFonts w:cs="Arial"/>
                <w:sz w:val="16"/>
                <w:szCs w:val="16"/>
              </w:rPr>
              <w:t>NR_newRAT-Core,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ACC0067" w14:textId="45043172" w:rsidR="002934F1" w:rsidRPr="002934F1" w:rsidRDefault="002934F1" w:rsidP="002934F1">
            <w:pPr>
              <w:pStyle w:val="TAL"/>
              <w:rPr>
                <w:rFonts w:cs="Arial"/>
                <w:sz w:val="16"/>
                <w:szCs w:val="16"/>
              </w:rPr>
            </w:pPr>
            <w:r w:rsidRPr="002934F1">
              <w:rPr>
                <w:rFonts w:cs="Arial"/>
                <w:sz w:val="16"/>
                <w:szCs w:val="16"/>
              </w:rPr>
              <w:t>4614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F381661" w14:textId="4CE9CE4F"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5BF7276" w14:textId="409C9C1E"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230088A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7F8037" w14:textId="1E0439CE" w:rsidR="002934F1" w:rsidRPr="002934F1" w:rsidRDefault="002934F1" w:rsidP="002934F1">
            <w:pPr>
              <w:pStyle w:val="TAL"/>
              <w:rPr>
                <w:rFonts w:cs="Arial"/>
                <w:sz w:val="16"/>
                <w:szCs w:val="16"/>
              </w:rPr>
            </w:pPr>
            <w:r w:rsidRPr="00530598">
              <w:rPr>
                <w:rFonts w:cs="Arial"/>
                <w:sz w:val="16"/>
                <w:szCs w:val="16"/>
              </w:rPr>
              <w:t>R2-2401753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7667008" w14:textId="637332F5" w:rsidR="002934F1" w:rsidRPr="002934F1" w:rsidRDefault="002934F1" w:rsidP="002934F1">
            <w:pPr>
              <w:pStyle w:val="TAL"/>
              <w:rPr>
                <w:rFonts w:cs="Arial"/>
                <w:sz w:val="16"/>
                <w:szCs w:val="16"/>
              </w:rPr>
            </w:pPr>
            <w:r w:rsidRPr="002934F1">
              <w:rPr>
                <w:rFonts w:cs="Arial"/>
                <w:sz w:val="16"/>
                <w:szCs w:val="16"/>
              </w:rPr>
              <w:t>Clarification on UE capability segmentation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FE4C9A3" w14:textId="5576D1B2"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1826D0" w14:textId="4C848CF0" w:rsidR="002934F1" w:rsidRPr="002934F1" w:rsidRDefault="002934F1" w:rsidP="002934F1">
            <w:pPr>
              <w:pStyle w:val="TAL"/>
              <w:rPr>
                <w:rFonts w:cs="Arial"/>
                <w:sz w:val="16"/>
                <w:szCs w:val="16"/>
              </w:rPr>
            </w:pPr>
            <w:r w:rsidRPr="00530598">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95E708" w14:textId="275E60EA"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CD0636" w14:textId="1F77C858" w:rsidR="002934F1" w:rsidRPr="002934F1" w:rsidRDefault="002934F1" w:rsidP="002934F1">
            <w:pPr>
              <w:pStyle w:val="TAL"/>
              <w:rPr>
                <w:rFonts w:cs="Arial"/>
                <w:sz w:val="16"/>
                <w:szCs w:val="16"/>
              </w:rPr>
            </w:pPr>
            <w:r w:rsidRPr="00530598">
              <w:rPr>
                <w:rFonts w:cs="Arial"/>
                <w:sz w:val="16"/>
                <w:szCs w:val="16"/>
              </w:rPr>
              <w:t>RACS-RAN-Core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73F319" w14:textId="423B31BD" w:rsidR="002934F1" w:rsidRPr="002934F1" w:rsidRDefault="002934F1" w:rsidP="002934F1">
            <w:pPr>
              <w:pStyle w:val="TAL"/>
              <w:rPr>
                <w:rFonts w:cs="Arial"/>
                <w:sz w:val="16"/>
                <w:szCs w:val="16"/>
              </w:rPr>
            </w:pPr>
            <w:r w:rsidRPr="002934F1">
              <w:rPr>
                <w:rFonts w:cs="Arial"/>
                <w:sz w:val="16"/>
                <w:szCs w:val="16"/>
              </w:rPr>
              <w:t>4625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C41E9BC" w14:textId="73EFE6B0"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7B0C19E" w14:textId="5571F5A2"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0C1CA29F"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87B96C" w14:textId="67E3904E" w:rsidR="002934F1" w:rsidRPr="002934F1" w:rsidRDefault="002934F1" w:rsidP="002934F1">
            <w:pPr>
              <w:pStyle w:val="TAL"/>
              <w:rPr>
                <w:rFonts w:cs="Arial"/>
                <w:sz w:val="16"/>
                <w:szCs w:val="16"/>
              </w:rPr>
            </w:pPr>
            <w:r w:rsidRPr="00530598">
              <w:rPr>
                <w:rFonts w:cs="Arial"/>
                <w:sz w:val="16"/>
                <w:szCs w:val="16"/>
              </w:rPr>
              <w:t>R2-2401754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E15200" w14:textId="190AE11F" w:rsidR="002934F1" w:rsidRPr="002934F1" w:rsidRDefault="002934F1" w:rsidP="002934F1">
            <w:pPr>
              <w:pStyle w:val="TAL"/>
              <w:rPr>
                <w:rFonts w:cs="Arial"/>
                <w:sz w:val="16"/>
                <w:szCs w:val="16"/>
              </w:rPr>
            </w:pPr>
            <w:r w:rsidRPr="002934F1">
              <w:rPr>
                <w:rFonts w:cs="Arial"/>
                <w:sz w:val="16"/>
                <w:szCs w:val="16"/>
              </w:rPr>
              <w:t>Clarification on UE capability segmentation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13CE2D" w14:textId="516B2FA9"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D957B5" w14:textId="64C1941B"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069FE9" w14:textId="6A3DAE92"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31805E" w14:textId="070D53A9" w:rsidR="002934F1" w:rsidRPr="002934F1" w:rsidRDefault="002934F1" w:rsidP="002934F1">
            <w:pPr>
              <w:pStyle w:val="TAL"/>
              <w:rPr>
                <w:rFonts w:cs="Arial"/>
                <w:sz w:val="16"/>
                <w:szCs w:val="16"/>
              </w:rPr>
            </w:pPr>
            <w:r w:rsidRPr="00530598">
              <w:rPr>
                <w:rFonts w:cs="Arial"/>
                <w:sz w:val="16"/>
                <w:szCs w:val="16"/>
              </w:rPr>
              <w:t>RACS-RAN-Core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165E01" w14:textId="7D795813" w:rsidR="002934F1" w:rsidRPr="002934F1" w:rsidRDefault="002934F1" w:rsidP="002934F1">
            <w:pPr>
              <w:pStyle w:val="TAL"/>
              <w:rPr>
                <w:rFonts w:cs="Arial"/>
                <w:sz w:val="16"/>
                <w:szCs w:val="16"/>
              </w:rPr>
            </w:pPr>
            <w:r w:rsidRPr="002934F1">
              <w:rPr>
                <w:rFonts w:cs="Arial"/>
                <w:sz w:val="16"/>
                <w:szCs w:val="16"/>
              </w:rPr>
              <w:t>4626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212D9F" w14:textId="3334C079"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0DFFDE8" w14:textId="09C8A745"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7E9DBCCD"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1977279" w14:textId="7EBC7DA7" w:rsidR="002934F1" w:rsidRPr="002934F1" w:rsidRDefault="002934F1" w:rsidP="002934F1">
            <w:pPr>
              <w:pStyle w:val="TAL"/>
              <w:rPr>
                <w:rFonts w:cs="Arial"/>
                <w:sz w:val="16"/>
                <w:szCs w:val="16"/>
              </w:rPr>
            </w:pPr>
            <w:r w:rsidRPr="00530598">
              <w:rPr>
                <w:rFonts w:cs="Arial"/>
                <w:sz w:val="16"/>
                <w:szCs w:val="16"/>
              </w:rPr>
              <w:t>R2-2401755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A0F5516" w14:textId="46234570" w:rsidR="002934F1" w:rsidRPr="002934F1" w:rsidRDefault="002934F1" w:rsidP="002934F1">
            <w:pPr>
              <w:pStyle w:val="TAL"/>
              <w:rPr>
                <w:rFonts w:cs="Arial"/>
                <w:sz w:val="16"/>
                <w:szCs w:val="16"/>
              </w:rPr>
            </w:pPr>
            <w:r w:rsidRPr="002934F1">
              <w:rPr>
                <w:rFonts w:cs="Arial"/>
                <w:sz w:val="16"/>
                <w:szCs w:val="16"/>
              </w:rPr>
              <w:t>Clarification on UE capability segmentation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40119E" w14:textId="522BB673"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F0D86D" w14:textId="7477C42E"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ABBB5F" w14:textId="0C7CE94F"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3FE2F5" w14:textId="58BBC56C" w:rsidR="002934F1" w:rsidRPr="002934F1" w:rsidRDefault="002934F1" w:rsidP="002934F1">
            <w:pPr>
              <w:pStyle w:val="TAL"/>
              <w:rPr>
                <w:rFonts w:cs="Arial"/>
                <w:sz w:val="16"/>
                <w:szCs w:val="16"/>
              </w:rPr>
            </w:pPr>
            <w:r w:rsidRPr="00530598">
              <w:rPr>
                <w:rFonts w:cs="Arial"/>
                <w:sz w:val="16"/>
                <w:szCs w:val="16"/>
              </w:rPr>
              <w:t>RACS-RAN-Core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7F2BABA" w14:textId="48EC4601" w:rsidR="002934F1" w:rsidRPr="002934F1" w:rsidRDefault="002934F1" w:rsidP="002934F1">
            <w:pPr>
              <w:pStyle w:val="TAL"/>
              <w:rPr>
                <w:rFonts w:cs="Arial"/>
                <w:sz w:val="16"/>
                <w:szCs w:val="16"/>
              </w:rPr>
            </w:pPr>
            <w:r w:rsidRPr="002934F1">
              <w:rPr>
                <w:rFonts w:cs="Arial"/>
                <w:sz w:val="16"/>
                <w:szCs w:val="16"/>
              </w:rPr>
              <w:t>4627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F256B9" w14:textId="2B466F1A"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F5D949" w14:textId="48211103"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125E84C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610B46" w14:textId="6CB0D5A4" w:rsidR="002934F1" w:rsidRPr="002934F1" w:rsidRDefault="002934F1" w:rsidP="002934F1">
            <w:pPr>
              <w:pStyle w:val="TAL"/>
              <w:rPr>
                <w:rFonts w:cs="Arial"/>
                <w:sz w:val="16"/>
                <w:szCs w:val="16"/>
              </w:rPr>
            </w:pPr>
            <w:r w:rsidRPr="00530598">
              <w:rPr>
                <w:rFonts w:cs="Arial"/>
                <w:sz w:val="16"/>
                <w:szCs w:val="16"/>
              </w:rPr>
              <w:lastRenderedPageBreak/>
              <w:t>R2-2401756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FA2737" w14:textId="7F224E9A" w:rsidR="002934F1" w:rsidRPr="002934F1" w:rsidRDefault="002934F1" w:rsidP="002934F1">
            <w:pPr>
              <w:pStyle w:val="TAL"/>
              <w:rPr>
                <w:rFonts w:cs="Arial"/>
                <w:sz w:val="16"/>
                <w:szCs w:val="16"/>
              </w:rPr>
            </w:pPr>
            <w:r w:rsidRPr="002934F1">
              <w:rPr>
                <w:rFonts w:cs="Arial"/>
                <w:sz w:val="16"/>
                <w:szCs w:val="16"/>
              </w:rPr>
              <w:t>Clarification on ca-ParametersNRDC capability (Understanding#2)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CBF37F5" w14:textId="622E6D25"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D276B7" w14:textId="37444B7E" w:rsidR="002934F1" w:rsidRPr="002934F1" w:rsidRDefault="002934F1" w:rsidP="002934F1">
            <w:pPr>
              <w:pStyle w:val="TAL"/>
              <w:rPr>
                <w:rFonts w:cs="Arial"/>
                <w:sz w:val="16"/>
                <w:szCs w:val="16"/>
              </w:rPr>
            </w:pPr>
            <w:r w:rsidRPr="00530598">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21139D" w14:textId="62C1F1ED"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FA2C4D" w14:textId="46822A0B" w:rsidR="002934F1" w:rsidRPr="002934F1" w:rsidRDefault="002934F1" w:rsidP="002934F1">
            <w:pPr>
              <w:pStyle w:val="TAL"/>
              <w:rPr>
                <w:rFonts w:cs="Arial"/>
                <w:sz w:val="16"/>
                <w:szCs w:val="16"/>
              </w:rPr>
            </w:pPr>
            <w:r w:rsidRPr="00530598">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825DA3" w14:textId="2115C50D" w:rsidR="002934F1" w:rsidRPr="002934F1" w:rsidRDefault="002934F1" w:rsidP="002934F1">
            <w:pPr>
              <w:pStyle w:val="TAL"/>
              <w:rPr>
                <w:rFonts w:cs="Arial"/>
                <w:sz w:val="16"/>
                <w:szCs w:val="16"/>
              </w:rPr>
            </w:pPr>
            <w:r w:rsidRPr="002934F1">
              <w:rPr>
                <w:rFonts w:cs="Arial"/>
                <w:sz w:val="16"/>
                <w:szCs w:val="16"/>
              </w:rPr>
              <w:t>4543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A4F23FB" w14:textId="5B354B94"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924585B" w14:textId="26A14E06"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770245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18D1CF" w14:textId="222577A4" w:rsidR="002934F1" w:rsidRPr="002934F1" w:rsidRDefault="002934F1" w:rsidP="002934F1">
            <w:pPr>
              <w:pStyle w:val="TAL"/>
              <w:rPr>
                <w:rFonts w:cs="Arial"/>
                <w:sz w:val="16"/>
                <w:szCs w:val="16"/>
              </w:rPr>
            </w:pPr>
            <w:r w:rsidRPr="00530598">
              <w:rPr>
                <w:rFonts w:cs="Arial"/>
                <w:sz w:val="16"/>
                <w:szCs w:val="16"/>
              </w:rPr>
              <w:t>R2-2401757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635D449" w14:textId="5C015E35" w:rsidR="002934F1" w:rsidRPr="002934F1" w:rsidRDefault="002934F1" w:rsidP="002934F1">
            <w:pPr>
              <w:pStyle w:val="TAL"/>
              <w:rPr>
                <w:rFonts w:cs="Arial"/>
                <w:sz w:val="16"/>
                <w:szCs w:val="16"/>
              </w:rPr>
            </w:pPr>
            <w:r w:rsidRPr="002934F1">
              <w:rPr>
                <w:rFonts w:cs="Arial"/>
                <w:sz w:val="16"/>
                <w:szCs w:val="16"/>
              </w:rPr>
              <w:t>Clarification on ca-ParametersNRDC capability (Understanding#2)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1D9F14" w14:textId="3B87F058"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6CA2B3" w14:textId="1C4C4071" w:rsidR="002934F1" w:rsidRPr="002934F1" w:rsidRDefault="002934F1" w:rsidP="002934F1">
            <w:pPr>
              <w:pStyle w:val="TAL"/>
              <w:rPr>
                <w:rFonts w:cs="Arial"/>
                <w:sz w:val="16"/>
                <w:szCs w:val="16"/>
              </w:rPr>
            </w:pPr>
            <w:r w:rsidRPr="00530598">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AA7E1A" w14:textId="469069C4"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B47374" w14:textId="575B9345" w:rsidR="002934F1" w:rsidRPr="002934F1" w:rsidRDefault="002934F1" w:rsidP="002934F1">
            <w:pPr>
              <w:pStyle w:val="TAL"/>
              <w:rPr>
                <w:rFonts w:cs="Arial"/>
                <w:sz w:val="16"/>
                <w:szCs w:val="16"/>
              </w:rPr>
            </w:pPr>
            <w:r w:rsidRPr="00530598">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BDF1F8" w14:textId="15755EC0" w:rsidR="002934F1" w:rsidRPr="002934F1" w:rsidRDefault="002934F1" w:rsidP="002934F1">
            <w:pPr>
              <w:pStyle w:val="TAL"/>
              <w:rPr>
                <w:rFonts w:cs="Arial"/>
                <w:sz w:val="16"/>
                <w:szCs w:val="16"/>
              </w:rPr>
            </w:pPr>
            <w:r w:rsidRPr="002934F1">
              <w:rPr>
                <w:rFonts w:cs="Arial"/>
                <w:sz w:val="16"/>
                <w:szCs w:val="16"/>
              </w:rPr>
              <w:t>4544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8F8A636" w14:textId="52C0B8B3"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60D4DD7" w14:textId="467A99C5"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7AAA5B2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2F2BC0" w14:textId="7E143744" w:rsidR="002934F1" w:rsidRPr="002934F1" w:rsidRDefault="002934F1" w:rsidP="002934F1">
            <w:pPr>
              <w:pStyle w:val="TAL"/>
              <w:rPr>
                <w:rFonts w:cs="Arial"/>
                <w:sz w:val="16"/>
                <w:szCs w:val="16"/>
              </w:rPr>
            </w:pPr>
            <w:r w:rsidRPr="00530598">
              <w:rPr>
                <w:rFonts w:cs="Arial"/>
                <w:sz w:val="16"/>
                <w:szCs w:val="16"/>
              </w:rPr>
              <w:t>R2-2401758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AE07D2" w14:textId="7AB76DCF" w:rsidR="002934F1" w:rsidRPr="002934F1" w:rsidRDefault="002934F1" w:rsidP="002934F1">
            <w:pPr>
              <w:pStyle w:val="TAL"/>
              <w:rPr>
                <w:rFonts w:cs="Arial"/>
                <w:sz w:val="16"/>
                <w:szCs w:val="16"/>
              </w:rPr>
            </w:pPr>
            <w:r w:rsidRPr="002934F1">
              <w:rPr>
                <w:rFonts w:cs="Arial"/>
                <w:sz w:val="16"/>
                <w:szCs w:val="16"/>
              </w:rPr>
              <w:t>Clarification on ca-ParametersNRDC capability (Understanding#2)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F6EB710" w14:textId="69FC8F0A"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71CE5B" w14:textId="09C37B55"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066853" w14:textId="616BFE57"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DD2E3D" w14:textId="4D264EF4" w:rsidR="002934F1" w:rsidRPr="002934F1" w:rsidRDefault="002934F1" w:rsidP="002934F1">
            <w:pPr>
              <w:pStyle w:val="TAL"/>
              <w:rPr>
                <w:rFonts w:cs="Arial"/>
                <w:sz w:val="16"/>
                <w:szCs w:val="16"/>
              </w:rPr>
            </w:pPr>
            <w:r w:rsidRPr="00530598">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A43BE31" w14:textId="467E2CAC" w:rsidR="002934F1" w:rsidRPr="002934F1" w:rsidRDefault="002934F1" w:rsidP="002934F1">
            <w:pPr>
              <w:pStyle w:val="TAL"/>
              <w:rPr>
                <w:rFonts w:cs="Arial"/>
                <w:sz w:val="16"/>
                <w:szCs w:val="16"/>
              </w:rPr>
            </w:pPr>
            <w:r w:rsidRPr="002934F1">
              <w:rPr>
                <w:rFonts w:cs="Arial"/>
                <w:sz w:val="16"/>
                <w:szCs w:val="16"/>
              </w:rPr>
              <w:t>4545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3E42415" w14:textId="7184AC81"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492200" w14:textId="09DAD1E5"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7C09BE0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478ACE1" w14:textId="551327AF" w:rsidR="002934F1" w:rsidRPr="002934F1" w:rsidRDefault="002934F1" w:rsidP="002934F1">
            <w:pPr>
              <w:pStyle w:val="TAL"/>
              <w:rPr>
                <w:rFonts w:cs="Arial"/>
                <w:sz w:val="16"/>
                <w:szCs w:val="16"/>
              </w:rPr>
            </w:pPr>
            <w:r w:rsidRPr="00530598">
              <w:rPr>
                <w:rFonts w:cs="Arial"/>
                <w:sz w:val="16"/>
                <w:szCs w:val="16"/>
              </w:rPr>
              <w:t>R2-2401759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8D245B" w14:textId="719AEAE6" w:rsidR="002934F1" w:rsidRPr="002934F1" w:rsidRDefault="002934F1" w:rsidP="002934F1">
            <w:pPr>
              <w:pStyle w:val="TAL"/>
              <w:rPr>
                <w:rFonts w:cs="Arial"/>
                <w:sz w:val="16"/>
                <w:szCs w:val="16"/>
              </w:rPr>
            </w:pPr>
            <w:r w:rsidRPr="002934F1">
              <w:rPr>
                <w:rFonts w:cs="Arial"/>
                <w:sz w:val="16"/>
                <w:szCs w:val="16"/>
              </w:rPr>
              <w:t>Clarification on ca-ParametersNRDC capability (Understanding#2)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5B89133" w14:textId="5F3265D3"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A718B5" w14:textId="659ADD2C"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6BC706" w14:textId="66DC7FA7"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BF00E8" w14:textId="59E30933" w:rsidR="002934F1" w:rsidRPr="002934F1" w:rsidRDefault="002934F1" w:rsidP="002934F1">
            <w:pPr>
              <w:pStyle w:val="TAL"/>
              <w:rPr>
                <w:rFonts w:cs="Arial"/>
                <w:sz w:val="16"/>
                <w:szCs w:val="16"/>
              </w:rPr>
            </w:pPr>
            <w:r w:rsidRPr="00530598">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9281F3" w14:textId="2CB78CC3" w:rsidR="002934F1" w:rsidRPr="002934F1" w:rsidRDefault="002934F1" w:rsidP="002934F1">
            <w:pPr>
              <w:pStyle w:val="TAL"/>
              <w:rPr>
                <w:rFonts w:cs="Arial"/>
                <w:sz w:val="16"/>
                <w:szCs w:val="16"/>
              </w:rPr>
            </w:pPr>
            <w:r w:rsidRPr="002934F1">
              <w:rPr>
                <w:rFonts w:cs="Arial"/>
                <w:sz w:val="16"/>
                <w:szCs w:val="16"/>
              </w:rPr>
              <w:t>4546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900D8F" w14:textId="189FDEF2"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650F52" w14:textId="4838B60B"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24DE796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CC6C36" w14:textId="24E21A21" w:rsidR="002934F1" w:rsidRPr="002934F1" w:rsidRDefault="002934F1" w:rsidP="002934F1">
            <w:pPr>
              <w:pStyle w:val="TAL"/>
              <w:rPr>
                <w:rFonts w:cs="Arial"/>
                <w:sz w:val="16"/>
                <w:szCs w:val="16"/>
              </w:rPr>
            </w:pPr>
            <w:r w:rsidRPr="00530598">
              <w:rPr>
                <w:rFonts w:cs="Arial"/>
                <w:sz w:val="16"/>
                <w:szCs w:val="16"/>
              </w:rPr>
              <w:t>R2-2401765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96020B7" w14:textId="64F13926" w:rsidR="002934F1" w:rsidRPr="002934F1" w:rsidRDefault="002934F1" w:rsidP="002934F1">
            <w:pPr>
              <w:pStyle w:val="TAL"/>
              <w:rPr>
                <w:rFonts w:cs="Arial"/>
                <w:sz w:val="16"/>
                <w:szCs w:val="16"/>
              </w:rPr>
            </w:pPr>
            <w:r w:rsidRPr="002934F1">
              <w:rPr>
                <w:rFonts w:cs="Arial"/>
                <w:sz w:val="16"/>
                <w:szCs w:val="16"/>
              </w:rPr>
              <w:t>Clarification on RACH-ConfigCommon for CFRA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7D4092A" w14:textId="152A4059" w:rsidR="002934F1" w:rsidRPr="002934F1" w:rsidRDefault="002934F1" w:rsidP="002934F1">
            <w:pPr>
              <w:pStyle w:val="TAL"/>
              <w:rPr>
                <w:rFonts w:cs="Arial"/>
                <w:sz w:val="16"/>
                <w:szCs w:val="16"/>
              </w:rPr>
            </w:pPr>
            <w:r w:rsidRPr="002934F1">
              <w:rPr>
                <w:rFonts w:cs="Arial"/>
                <w:sz w:val="16"/>
                <w:szCs w:val="16"/>
              </w:rPr>
              <w:t>ZTE Corporation, Qualcomm Incorporated,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704D54" w14:textId="6AABF50D"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53446A" w14:textId="6886DC7C"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74797D" w14:textId="77655CC1" w:rsidR="002934F1" w:rsidRPr="002934F1" w:rsidRDefault="002934F1" w:rsidP="002934F1">
            <w:pPr>
              <w:pStyle w:val="TAL"/>
              <w:rPr>
                <w:rFonts w:cs="Arial"/>
                <w:sz w:val="16"/>
                <w:szCs w:val="16"/>
              </w:rPr>
            </w:pPr>
            <w:r w:rsidRPr="00530598">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365883B" w14:textId="70950A6A" w:rsidR="002934F1" w:rsidRPr="002934F1" w:rsidRDefault="002934F1" w:rsidP="002934F1">
            <w:pPr>
              <w:pStyle w:val="TAL"/>
              <w:rPr>
                <w:rFonts w:cs="Arial"/>
                <w:sz w:val="16"/>
                <w:szCs w:val="16"/>
              </w:rPr>
            </w:pPr>
            <w:r w:rsidRPr="002934F1">
              <w:rPr>
                <w:rFonts w:cs="Arial"/>
                <w:sz w:val="16"/>
                <w:szCs w:val="16"/>
              </w:rPr>
              <w:t>4615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27EE6A" w14:textId="20BD8144"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BF22E13" w14:textId="2114D1D1"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10CC2A5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5E335FD" w14:textId="160A7E73" w:rsidR="002934F1" w:rsidRPr="002934F1" w:rsidRDefault="002934F1" w:rsidP="002934F1">
            <w:pPr>
              <w:pStyle w:val="TAL"/>
              <w:rPr>
                <w:rFonts w:cs="Arial"/>
                <w:sz w:val="16"/>
                <w:szCs w:val="16"/>
              </w:rPr>
            </w:pPr>
            <w:r w:rsidRPr="00530598">
              <w:rPr>
                <w:rFonts w:cs="Arial"/>
                <w:sz w:val="16"/>
                <w:szCs w:val="16"/>
              </w:rPr>
              <w:t>R2-2401766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89AE3C7" w14:textId="60BC77DC" w:rsidR="002934F1" w:rsidRPr="002934F1" w:rsidRDefault="002934F1" w:rsidP="002934F1">
            <w:pPr>
              <w:pStyle w:val="TAL"/>
              <w:rPr>
                <w:rFonts w:cs="Arial"/>
                <w:sz w:val="16"/>
                <w:szCs w:val="16"/>
              </w:rPr>
            </w:pPr>
            <w:r w:rsidRPr="002934F1">
              <w:rPr>
                <w:rFonts w:cs="Arial"/>
                <w:sz w:val="16"/>
                <w:szCs w:val="16"/>
              </w:rPr>
              <w:t>Clarification on RACH-ConfigCommon for CFRA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214453" w14:textId="394F2603" w:rsidR="002934F1" w:rsidRPr="002934F1" w:rsidRDefault="002934F1" w:rsidP="002934F1">
            <w:pPr>
              <w:pStyle w:val="TAL"/>
              <w:rPr>
                <w:rFonts w:cs="Arial"/>
                <w:sz w:val="16"/>
                <w:szCs w:val="16"/>
              </w:rPr>
            </w:pPr>
            <w:r w:rsidRPr="002934F1">
              <w:rPr>
                <w:rFonts w:cs="Arial"/>
                <w:sz w:val="16"/>
                <w:szCs w:val="16"/>
              </w:rPr>
              <w:t>ZTE Corporation, Qualcomm Incorporated,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4707E2" w14:textId="02A2388D"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0639E1" w14:textId="45C642A8"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E718DE" w14:textId="36C1F6AC" w:rsidR="002934F1" w:rsidRPr="002934F1" w:rsidRDefault="002934F1" w:rsidP="002934F1">
            <w:pPr>
              <w:pStyle w:val="TAL"/>
              <w:rPr>
                <w:rFonts w:cs="Arial"/>
                <w:sz w:val="16"/>
                <w:szCs w:val="16"/>
              </w:rPr>
            </w:pPr>
            <w:r w:rsidRPr="002934F1">
              <w:rPr>
                <w:rFonts w:cs="Arial"/>
                <w:sz w:val="16"/>
                <w:szCs w:val="16"/>
              </w:rPr>
              <w:t>NR_redcap-Core, NR_cov_enh2-Core, NR_redcap_enh-Core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B1FC53" w14:textId="4A2103B8" w:rsidR="002934F1" w:rsidRPr="002934F1" w:rsidRDefault="002934F1" w:rsidP="002934F1">
            <w:pPr>
              <w:pStyle w:val="TAL"/>
              <w:rPr>
                <w:rFonts w:cs="Arial"/>
                <w:sz w:val="16"/>
                <w:szCs w:val="16"/>
              </w:rPr>
            </w:pPr>
            <w:r w:rsidRPr="002934F1">
              <w:rPr>
                <w:rFonts w:cs="Arial"/>
                <w:sz w:val="16"/>
                <w:szCs w:val="16"/>
              </w:rPr>
              <w:t>4616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029E9C5" w14:textId="6F987E83"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2FA20E1" w14:textId="483A4B2B"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74DE62F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7FF8FC" w14:textId="4B1485F9" w:rsidR="002934F1" w:rsidRPr="002934F1" w:rsidRDefault="002934F1" w:rsidP="002934F1">
            <w:pPr>
              <w:pStyle w:val="TAL"/>
              <w:rPr>
                <w:rFonts w:cs="Arial"/>
                <w:sz w:val="16"/>
                <w:szCs w:val="16"/>
              </w:rPr>
            </w:pPr>
            <w:r w:rsidRPr="00530598">
              <w:rPr>
                <w:rFonts w:cs="Arial"/>
                <w:sz w:val="16"/>
                <w:szCs w:val="16"/>
              </w:rPr>
              <w:t>R2-2401771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7F9EAE" w14:textId="307FEE22" w:rsidR="002934F1" w:rsidRPr="002934F1" w:rsidRDefault="002934F1" w:rsidP="002934F1">
            <w:pPr>
              <w:pStyle w:val="TAL"/>
              <w:rPr>
                <w:rFonts w:cs="Arial"/>
                <w:sz w:val="16"/>
                <w:szCs w:val="16"/>
              </w:rPr>
            </w:pPr>
            <w:r w:rsidRPr="002934F1">
              <w:rPr>
                <w:rFonts w:cs="Arial"/>
                <w:sz w:val="16"/>
                <w:szCs w:val="16"/>
              </w:rPr>
              <w:t>Miscellaneous corrections to CE in RRC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F76FD3" w14:textId="36DF67BE"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89B9BB" w14:textId="29CC1B7D"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A73119" w14:textId="077B1C78"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1350B7" w14:textId="0D6ECDF1" w:rsidR="002934F1" w:rsidRPr="002934F1" w:rsidRDefault="002934F1" w:rsidP="002934F1">
            <w:pPr>
              <w:pStyle w:val="TAL"/>
              <w:rPr>
                <w:rFonts w:cs="Arial"/>
                <w:sz w:val="16"/>
                <w:szCs w:val="16"/>
              </w:rPr>
            </w:pPr>
            <w:r w:rsidRPr="00530598">
              <w:rPr>
                <w:rFonts w:cs="Arial"/>
                <w:sz w:val="16"/>
                <w:szCs w:val="16"/>
              </w:rPr>
              <w:t>NR_cov_enh2-Core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0C6501" w14:textId="04B6C7E7" w:rsidR="002934F1" w:rsidRPr="002934F1" w:rsidRDefault="002934F1" w:rsidP="002934F1">
            <w:pPr>
              <w:pStyle w:val="TAL"/>
              <w:rPr>
                <w:rFonts w:cs="Arial"/>
                <w:sz w:val="16"/>
                <w:szCs w:val="16"/>
              </w:rPr>
            </w:pPr>
            <w:r w:rsidRPr="002934F1">
              <w:rPr>
                <w:rFonts w:cs="Arial"/>
                <w:sz w:val="16"/>
                <w:szCs w:val="16"/>
              </w:rPr>
              <w:t>4516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8BC01D" w14:textId="731F96FF"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D55EFD3" w14:textId="1DF0A9AD"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755AE54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86A9F8" w14:textId="6BE73C9C" w:rsidR="002934F1" w:rsidRPr="002934F1" w:rsidRDefault="002934F1" w:rsidP="002934F1">
            <w:pPr>
              <w:pStyle w:val="TAL"/>
              <w:rPr>
                <w:rFonts w:cs="Arial"/>
                <w:sz w:val="16"/>
                <w:szCs w:val="16"/>
              </w:rPr>
            </w:pPr>
            <w:r w:rsidRPr="00530598">
              <w:rPr>
                <w:rFonts w:cs="Arial"/>
                <w:sz w:val="16"/>
                <w:szCs w:val="16"/>
              </w:rPr>
              <w:t>R2-2401772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33350A8" w14:textId="77120D00" w:rsidR="002934F1" w:rsidRPr="002934F1" w:rsidRDefault="002934F1" w:rsidP="002934F1">
            <w:pPr>
              <w:pStyle w:val="TAL"/>
              <w:rPr>
                <w:rFonts w:cs="Arial"/>
                <w:sz w:val="16"/>
                <w:szCs w:val="16"/>
              </w:rPr>
            </w:pPr>
            <w:r w:rsidRPr="002934F1">
              <w:rPr>
                <w:rFonts w:cs="Arial"/>
                <w:sz w:val="16"/>
                <w:szCs w:val="16"/>
              </w:rPr>
              <w:t>Miscellaneous MAC corrections for 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2AA1465" w14:textId="0A89AB58" w:rsidR="002934F1" w:rsidRPr="002934F1" w:rsidRDefault="002934F1" w:rsidP="002934F1">
            <w:pPr>
              <w:pStyle w:val="TAL"/>
              <w:rPr>
                <w:rFonts w:cs="Arial"/>
                <w:sz w:val="16"/>
                <w:szCs w:val="16"/>
              </w:rPr>
            </w:pPr>
            <w:r w:rsidRPr="002934F1">
              <w:rPr>
                <w:rFonts w:cs="Arial"/>
                <w:sz w:val="16"/>
                <w:szCs w:val="16"/>
              </w:rPr>
              <w:t>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DD5EF5" w14:textId="3489E9BA"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907EA6" w14:textId="234AEE39"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576F23" w14:textId="43202565" w:rsidR="002934F1" w:rsidRPr="002934F1" w:rsidRDefault="002934F1" w:rsidP="002934F1">
            <w:pPr>
              <w:pStyle w:val="TAL"/>
              <w:rPr>
                <w:rFonts w:cs="Arial"/>
                <w:sz w:val="16"/>
                <w:szCs w:val="16"/>
              </w:rPr>
            </w:pPr>
            <w:r w:rsidRPr="00530598">
              <w:rPr>
                <w:rFonts w:cs="Arial"/>
                <w:sz w:val="16"/>
                <w:szCs w:val="16"/>
              </w:rPr>
              <w:t>NR_cov_enh2-Core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4F7178" w14:textId="7DC862B6" w:rsidR="002934F1" w:rsidRPr="002934F1" w:rsidRDefault="002934F1" w:rsidP="002934F1">
            <w:pPr>
              <w:pStyle w:val="TAL"/>
              <w:rPr>
                <w:rFonts w:cs="Arial"/>
                <w:sz w:val="16"/>
                <w:szCs w:val="16"/>
              </w:rPr>
            </w:pPr>
            <w:r w:rsidRPr="002934F1">
              <w:rPr>
                <w:rFonts w:cs="Arial"/>
                <w:sz w:val="16"/>
                <w:szCs w:val="16"/>
              </w:rPr>
              <w:t>1779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9C10E0A" w14:textId="0B7FE15F"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E4482CF" w14:textId="43F5B9BA"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30C2EC4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1A1FAB" w14:textId="57747785" w:rsidR="002934F1" w:rsidRPr="002934F1" w:rsidRDefault="002934F1" w:rsidP="002934F1">
            <w:pPr>
              <w:pStyle w:val="TAL"/>
              <w:rPr>
                <w:rFonts w:cs="Arial"/>
                <w:sz w:val="16"/>
                <w:szCs w:val="16"/>
              </w:rPr>
            </w:pPr>
            <w:r w:rsidRPr="00530598">
              <w:rPr>
                <w:rFonts w:cs="Arial"/>
                <w:sz w:val="16"/>
                <w:szCs w:val="16"/>
              </w:rPr>
              <w:t>R2-2401788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3DC559" w14:textId="4AA194AC" w:rsidR="002934F1" w:rsidRPr="002934F1" w:rsidRDefault="002934F1" w:rsidP="002934F1">
            <w:pPr>
              <w:pStyle w:val="TAL"/>
              <w:rPr>
                <w:rFonts w:cs="Arial"/>
                <w:sz w:val="16"/>
                <w:szCs w:val="16"/>
              </w:rPr>
            </w:pPr>
            <w:r w:rsidRPr="002934F1">
              <w:rPr>
                <w:rFonts w:cs="Arial"/>
                <w:sz w:val="16"/>
                <w:szCs w:val="16"/>
              </w:rPr>
              <w:t>Miscellaneous Stage 2 Corrections for NR Sidelink Evolution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0C8EC8F" w14:textId="33D157E3" w:rsidR="002934F1" w:rsidRPr="002934F1" w:rsidRDefault="002934F1" w:rsidP="002934F1">
            <w:pPr>
              <w:pStyle w:val="TAL"/>
              <w:rPr>
                <w:rFonts w:cs="Arial"/>
                <w:sz w:val="16"/>
                <w:szCs w:val="16"/>
              </w:rPr>
            </w:pPr>
            <w:r w:rsidRPr="002934F1">
              <w:rPr>
                <w:rFonts w:cs="Arial"/>
                <w:sz w:val="16"/>
                <w:szCs w:val="16"/>
              </w:rPr>
              <w:t>InterDigital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27DBED" w14:textId="6260670A"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2CF2DC" w14:textId="5E6D0C40"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6DA61B" w14:textId="2BA34B7B" w:rsidR="002934F1" w:rsidRPr="002934F1" w:rsidRDefault="002934F1" w:rsidP="002934F1">
            <w:pPr>
              <w:pStyle w:val="TAL"/>
              <w:rPr>
                <w:rFonts w:cs="Arial"/>
                <w:sz w:val="16"/>
                <w:szCs w:val="16"/>
              </w:rPr>
            </w:pPr>
            <w:r w:rsidRPr="00530598">
              <w:rPr>
                <w:rFonts w:cs="Arial"/>
                <w:sz w:val="16"/>
                <w:szCs w:val="16"/>
              </w:rPr>
              <w:t>NR_SL_enh2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8A3EE2" w14:textId="4EF579EE" w:rsidR="002934F1" w:rsidRPr="002934F1" w:rsidRDefault="002934F1" w:rsidP="002934F1">
            <w:pPr>
              <w:pStyle w:val="TAL"/>
              <w:rPr>
                <w:rFonts w:cs="Arial"/>
                <w:sz w:val="16"/>
                <w:szCs w:val="16"/>
              </w:rPr>
            </w:pPr>
            <w:r w:rsidRPr="002934F1">
              <w:rPr>
                <w:rFonts w:cs="Arial"/>
                <w:sz w:val="16"/>
                <w:szCs w:val="16"/>
              </w:rPr>
              <w:t>0795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9B6594" w14:textId="3A538703"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94B3CF" w14:textId="316F58FB"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DBEEC9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EE7492" w14:textId="41C996DC" w:rsidR="002934F1" w:rsidRPr="002934F1" w:rsidRDefault="002934F1" w:rsidP="002934F1">
            <w:pPr>
              <w:pStyle w:val="TAL"/>
              <w:rPr>
                <w:rFonts w:cs="Arial"/>
                <w:sz w:val="16"/>
                <w:szCs w:val="16"/>
              </w:rPr>
            </w:pPr>
            <w:r w:rsidRPr="00530598">
              <w:rPr>
                <w:rFonts w:cs="Arial"/>
                <w:sz w:val="16"/>
                <w:szCs w:val="16"/>
              </w:rPr>
              <w:t>R2-2401789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6FAE1A7" w14:textId="1391EF32" w:rsidR="002934F1" w:rsidRPr="002934F1" w:rsidRDefault="002934F1" w:rsidP="002934F1">
            <w:pPr>
              <w:pStyle w:val="TAL"/>
              <w:rPr>
                <w:rFonts w:cs="Arial"/>
                <w:sz w:val="16"/>
                <w:szCs w:val="16"/>
              </w:rPr>
            </w:pPr>
            <w:r w:rsidRPr="002934F1">
              <w:rPr>
                <w:rFonts w:cs="Arial"/>
                <w:sz w:val="16"/>
                <w:szCs w:val="16"/>
              </w:rPr>
              <w:t>Misc RRC corrections for NR V2X</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1AF8AA0" w14:textId="60920790" w:rsidR="002934F1" w:rsidRPr="002934F1" w:rsidRDefault="002934F1" w:rsidP="002934F1">
            <w:pPr>
              <w:pStyle w:val="TAL"/>
              <w:rPr>
                <w:rFonts w:cs="Arial"/>
                <w:sz w:val="16"/>
                <w:szCs w:val="16"/>
                <w:lang w:val="fi-FI"/>
              </w:rPr>
            </w:pPr>
            <w:r w:rsidRPr="002934F1">
              <w:rPr>
                <w:rFonts w:cs="Arial"/>
                <w:sz w:val="16"/>
                <w:szCs w:val="16"/>
              </w:rPr>
              <w:t>Huawei, HiSilicon (Rapporteur),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65F67D" w14:textId="4DE500D1" w:rsidR="002934F1" w:rsidRPr="002934F1" w:rsidRDefault="002934F1" w:rsidP="002934F1">
            <w:pPr>
              <w:pStyle w:val="TAL"/>
              <w:rPr>
                <w:rFonts w:cs="Arial"/>
                <w:sz w:val="16"/>
                <w:szCs w:val="16"/>
                <w:lang w:val="fi-FI"/>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ADF580" w14:textId="6BDC4A29" w:rsidR="002934F1" w:rsidRPr="002934F1" w:rsidRDefault="002934F1" w:rsidP="002934F1">
            <w:pPr>
              <w:pStyle w:val="TAL"/>
              <w:rPr>
                <w:rFonts w:cs="Arial"/>
                <w:sz w:val="16"/>
                <w:szCs w:val="16"/>
                <w:lang w:val="fi-FI"/>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AFEC0B" w14:textId="50BB4C79" w:rsidR="002934F1" w:rsidRPr="002934F1" w:rsidRDefault="002934F1" w:rsidP="002934F1">
            <w:pPr>
              <w:pStyle w:val="TAL"/>
              <w:rPr>
                <w:rFonts w:cs="Arial"/>
                <w:sz w:val="16"/>
                <w:szCs w:val="16"/>
                <w:lang w:val="fr-FR"/>
              </w:rPr>
            </w:pPr>
            <w:r w:rsidRPr="00530598">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FF32D8" w14:textId="22971736" w:rsidR="002934F1" w:rsidRPr="002934F1" w:rsidRDefault="002934F1" w:rsidP="002934F1">
            <w:pPr>
              <w:pStyle w:val="TAL"/>
              <w:rPr>
                <w:rFonts w:cs="Arial"/>
                <w:sz w:val="16"/>
                <w:szCs w:val="16"/>
                <w:lang w:val="fi-FI"/>
              </w:rPr>
            </w:pPr>
            <w:r w:rsidRPr="002934F1">
              <w:rPr>
                <w:rFonts w:cs="Arial"/>
                <w:sz w:val="16"/>
                <w:szCs w:val="16"/>
              </w:rPr>
              <w:t>4536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4E6D70" w14:textId="19624617" w:rsidR="002934F1" w:rsidRPr="002934F1" w:rsidRDefault="002934F1" w:rsidP="002934F1">
            <w:pPr>
              <w:pStyle w:val="TAL"/>
              <w:rPr>
                <w:rFonts w:cs="Arial"/>
                <w:sz w:val="16"/>
                <w:szCs w:val="16"/>
                <w:lang w:val="fi-FI"/>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BC91F33" w14:textId="6A27A12B" w:rsidR="002934F1" w:rsidRPr="002934F1" w:rsidRDefault="002934F1" w:rsidP="002934F1">
            <w:pPr>
              <w:pStyle w:val="TAL"/>
              <w:rPr>
                <w:rFonts w:cs="Arial"/>
                <w:sz w:val="16"/>
                <w:szCs w:val="16"/>
                <w:lang w:val="fi-FI"/>
              </w:rPr>
            </w:pPr>
            <w:r w:rsidRPr="002934F1">
              <w:rPr>
                <w:rFonts w:cs="Arial"/>
                <w:sz w:val="16"/>
                <w:szCs w:val="16"/>
              </w:rPr>
              <w:t>A</w:t>
            </w:r>
          </w:p>
        </w:tc>
      </w:tr>
      <w:tr w:rsidR="002934F1" w:rsidRPr="002934F1" w14:paraId="009CB73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0879A33" w14:textId="1649A143" w:rsidR="002934F1" w:rsidRPr="002934F1" w:rsidRDefault="002934F1" w:rsidP="002934F1">
            <w:pPr>
              <w:pStyle w:val="TAL"/>
              <w:rPr>
                <w:rFonts w:cs="Arial"/>
                <w:sz w:val="16"/>
                <w:szCs w:val="16"/>
              </w:rPr>
            </w:pPr>
            <w:r w:rsidRPr="00530598">
              <w:rPr>
                <w:rFonts w:cs="Arial"/>
                <w:sz w:val="16"/>
                <w:szCs w:val="16"/>
              </w:rPr>
              <w:t>R2-2401831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D3370AA" w14:textId="6EB6A38F" w:rsidR="002934F1" w:rsidRPr="002934F1" w:rsidRDefault="002934F1" w:rsidP="002934F1">
            <w:pPr>
              <w:pStyle w:val="TAL"/>
              <w:rPr>
                <w:rFonts w:cs="Arial"/>
                <w:sz w:val="16"/>
                <w:szCs w:val="16"/>
              </w:rPr>
            </w:pPr>
            <w:r w:rsidRPr="002934F1">
              <w:rPr>
                <w:rFonts w:cs="Arial"/>
                <w:sz w:val="16"/>
                <w:szCs w:val="16"/>
              </w:rPr>
              <w:t>Update on UE capability AsyncIntraBandENDC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976174E" w14:textId="6FAD98DC" w:rsidR="002934F1" w:rsidRPr="002934F1" w:rsidRDefault="002934F1" w:rsidP="002934F1">
            <w:pPr>
              <w:pStyle w:val="TAL"/>
              <w:rPr>
                <w:rFonts w:cs="Arial"/>
                <w:sz w:val="16"/>
                <w:szCs w:val="16"/>
              </w:rPr>
            </w:pPr>
            <w:r w:rsidRPr="002934F1">
              <w:rPr>
                <w:rFonts w:cs="Arial"/>
                <w:sz w:val="16"/>
                <w:szCs w:val="16"/>
              </w:rPr>
              <w:t>Apple, 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68D465" w14:textId="360559C8" w:rsidR="002934F1" w:rsidRPr="002934F1" w:rsidRDefault="002934F1" w:rsidP="002934F1">
            <w:pPr>
              <w:pStyle w:val="TAL"/>
              <w:rPr>
                <w:rFonts w:cs="Arial"/>
                <w:sz w:val="16"/>
                <w:szCs w:val="16"/>
              </w:rPr>
            </w:pPr>
            <w:r w:rsidRPr="00530598">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A8DDFE" w14:textId="6A3FCEA2" w:rsidR="002934F1" w:rsidRPr="002934F1" w:rsidRDefault="002934F1" w:rsidP="002934F1">
            <w:pPr>
              <w:pStyle w:val="TAL"/>
              <w:rPr>
                <w:rFonts w:cs="Arial"/>
                <w:sz w:val="16"/>
                <w:szCs w:val="16"/>
              </w:rPr>
            </w:pPr>
            <w:r w:rsidRPr="00530598">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590EB4" w14:textId="0C1209F9" w:rsidR="002934F1" w:rsidRPr="002934F1" w:rsidRDefault="002934F1" w:rsidP="002934F1">
            <w:pPr>
              <w:pStyle w:val="TAL"/>
              <w:rPr>
                <w:rFonts w:cs="Arial"/>
                <w:sz w:val="16"/>
                <w:szCs w:val="16"/>
              </w:rPr>
            </w:pPr>
            <w:r w:rsidRPr="00530598">
              <w:rPr>
                <w:rFonts w:cs="Arial"/>
                <w:sz w:val="16"/>
                <w:szCs w:val="16"/>
              </w:rPr>
              <w:t>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295C70D" w14:textId="08EC80A7" w:rsidR="002934F1" w:rsidRPr="002934F1" w:rsidRDefault="002934F1" w:rsidP="002934F1">
            <w:pPr>
              <w:pStyle w:val="TAL"/>
              <w:rPr>
                <w:rFonts w:cs="Arial"/>
                <w:sz w:val="16"/>
                <w:szCs w:val="16"/>
              </w:rPr>
            </w:pPr>
            <w:r w:rsidRPr="002934F1">
              <w:rPr>
                <w:rFonts w:cs="Arial"/>
                <w:sz w:val="16"/>
                <w:szCs w:val="16"/>
              </w:rPr>
              <w:t>1049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022D17" w14:textId="74104ADA"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988CFE8" w14:textId="30147246"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3590829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2CD0AF" w14:textId="35E01D3B" w:rsidR="002934F1" w:rsidRPr="002934F1" w:rsidRDefault="002934F1" w:rsidP="002934F1">
            <w:pPr>
              <w:pStyle w:val="TAL"/>
              <w:rPr>
                <w:rFonts w:cs="Arial"/>
                <w:sz w:val="16"/>
                <w:szCs w:val="16"/>
              </w:rPr>
            </w:pPr>
            <w:r w:rsidRPr="00530598">
              <w:rPr>
                <w:rFonts w:cs="Arial"/>
                <w:sz w:val="16"/>
                <w:szCs w:val="16"/>
              </w:rPr>
              <w:t>R2-2401832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4E830C" w14:textId="0E190D60" w:rsidR="002934F1" w:rsidRPr="002934F1" w:rsidRDefault="002934F1" w:rsidP="002934F1">
            <w:pPr>
              <w:pStyle w:val="TAL"/>
              <w:rPr>
                <w:rFonts w:cs="Arial"/>
                <w:sz w:val="16"/>
                <w:szCs w:val="16"/>
              </w:rPr>
            </w:pPr>
            <w:r w:rsidRPr="002934F1">
              <w:rPr>
                <w:rFonts w:cs="Arial"/>
                <w:sz w:val="16"/>
                <w:szCs w:val="16"/>
              </w:rPr>
              <w:t>Update on UE capability AsyncIntraBandENDC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062E8D" w14:textId="7222D5F1" w:rsidR="002934F1" w:rsidRPr="002934F1" w:rsidRDefault="002934F1" w:rsidP="002934F1">
            <w:pPr>
              <w:pStyle w:val="TAL"/>
              <w:rPr>
                <w:rFonts w:cs="Arial"/>
                <w:sz w:val="16"/>
                <w:szCs w:val="16"/>
              </w:rPr>
            </w:pPr>
            <w:r w:rsidRPr="002934F1">
              <w:rPr>
                <w:rFonts w:cs="Arial"/>
                <w:sz w:val="16"/>
                <w:szCs w:val="16"/>
              </w:rPr>
              <w:t>Apple, 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34A87B" w14:textId="1E2D27A7"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306354" w14:textId="49F136C2" w:rsidR="002934F1" w:rsidRPr="002934F1" w:rsidRDefault="002934F1" w:rsidP="002934F1">
            <w:pPr>
              <w:pStyle w:val="TAL"/>
              <w:rPr>
                <w:rFonts w:cs="Arial"/>
                <w:sz w:val="16"/>
                <w:szCs w:val="16"/>
              </w:rPr>
            </w:pPr>
            <w:r w:rsidRPr="00530598">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5F75E4" w14:textId="4F9C8F4A" w:rsidR="002934F1" w:rsidRPr="002934F1" w:rsidRDefault="002934F1" w:rsidP="002934F1">
            <w:pPr>
              <w:pStyle w:val="TAL"/>
              <w:rPr>
                <w:rFonts w:cs="Arial"/>
                <w:sz w:val="16"/>
                <w:szCs w:val="16"/>
              </w:rPr>
            </w:pPr>
            <w:r w:rsidRPr="00530598">
              <w:rPr>
                <w:rFonts w:cs="Arial"/>
                <w:sz w:val="16"/>
                <w:szCs w:val="16"/>
              </w:rPr>
              <w:t>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F3A86A5" w14:textId="4FE70369" w:rsidR="002934F1" w:rsidRPr="002934F1" w:rsidRDefault="002934F1" w:rsidP="002934F1">
            <w:pPr>
              <w:pStyle w:val="TAL"/>
              <w:rPr>
                <w:rFonts w:cs="Arial"/>
                <w:sz w:val="16"/>
                <w:szCs w:val="16"/>
              </w:rPr>
            </w:pPr>
            <w:r w:rsidRPr="002934F1">
              <w:rPr>
                <w:rFonts w:cs="Arial"/>
                <w:sz w:val="16"/>
                <w:szCs w:val="16"/>
              </w:rPr>
              <w:t>1050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34C211C" w14:textId="6C7AAF14"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9F1FB7" w14:textId="399B8D99"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65E728E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EE2C1B" w14:textId="0C3F086A" w:rsidR="002934F1" w:rsidRPr="002934F1" w:rsidRDefault="002934F1" w:rsidP="002934F1">
            <w:pPr>
              <w:pStyle w:val="TAL"/>
              <w:rPr>
                <w:rFonts w:cs="Arial"/>
                <w:sz w:val="16"/>
                <w:szCs w:val="16"/>
              </w:rPr>
            </w:pPr>
            <w:r w:rsidRPr="00530598">
              <w:rPr>
                <w:rFonts w:cs="Arial"/>
                <w:sz w:val="16"/>
                <w:szCs w:val="16"/>
              </w:rPr>
              <w:t>R2-2401833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31EAE18" w14:textId="04993312" w:rsidR="002934F1" w:rsidRPr="002934F1" w:rsidRDefault="002934F1" w:rsidP="002934F1">
            <w:pPr>
              <w:pStyle w:val="TAL"/>
              <w:rPr>
                <w:rFonts w:cs="Arial"/>
                <w:sz w:val="16"/>
                <w:szCs w:val="16"/>
              </w:rPr>
            </w:pPr>
            <w:r w:rsidRPr="002934F1">
              <w:rPr>
                <w:rFonts w:cs="Arial"/>
                <w:sz w:val="16"/>
                <w:szCs w:val="16"/>
              </w:rPr>
              <w:t>Update on UE capability AsyncIntraBandENDC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B09C7F4" w14:textId="0448E9F2" w:rsidR="002934F1" w:rsidRPr="002934F1" w:rsidRDefault="002934F1" w:rsidP="002934F1">
            <w:pPr>
              <w:pStyle w:val="TAL"/>
              <w:rPr>
                <w:rFonts w:cs="Arial"/>
                <w:sz w:val="16"/>
                <w:szCs w:val="16"/>
              </w:rPr>
            </w:pPr>
            <w:r w:rsidRPr="002934F1">
              <w:rPr>
                <w:rFonts w:cs="Arial"/>
                <w:sz w:val="16"/>
                <w:szCs w:val="16"/>
              </w:rPr>
              <w:t>Apple, 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48B16F" w14:textId="1E126561"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CBC857" w14:textId="5801F235" w:rsidR="002934F1" w:rsidRPr="002934F1" w:rsidRDefault="002934F1" w:rsidP="002934F1">
            <w:pPr>
              <w:pStyle w:val="TAL"/>
              <w:rPr>
                <w:rFonts w:cs="Arial"/>
                <w:sz w:val="16"/>
                <w:szCs w:val="16"/>
              </w:rPr>
            </w:pPr>
            <w:r w:rsidRPr="00530598">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D1835A" w14:textId="00F34214" w:rsidR="002934F1" w:rsidRPr="002934F1" w:rsidRDefault="002934F1" w:rsidP="002934F1">
            <w:pPr>
              <w:pStyle w:val="TAL"/>
              <w:rPr>
                <w:rFonts w:cs="Arial"/>
                <w:sz w:val="16"/>
                <w:szCs w:val="16"/>
              </w:rPr>
            </w:pPr>
            <w:r w:rsidRPr="00530598">
              <w:rPr>
                <w:rFonts w:cs="Arial"/>
                <w:sz w:val="16"/>
                <w:szCs w:val="16"/>
              </w:rPr>
              <w:t>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0A8F40E" w14:textId="0BCA01F2" w:rsidR="002934F1" w:rsidRPr="002934F1" w:rsidRDefault="002934F1" w:rsidP="002934F1">
            <w:pPr>
              <w:pStyle w:val="TAL"/>
              <w:rPr>
                <w:rFonts w:cs="Arial"/>
                <w:sz w:val="16"/>
                <w:szCs w:val="16"/>
              </w:rPr>
            </w:pPr>
            <w:r w:rsidRPr="002934F1">
              <w:rPr>
                <w:rFonts w:cs="Arial"/>
                <w:sz w:val="16"/>
                <w:szCs w:val="16"/>
              </w:rPr>
              <w:t>1051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CA78731" w14:textId="5FB94E8B"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FA2EEE" w14:textId="63071C16"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0DE169A6"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0198BA5" w14:textId="06672197" w:rsidR="002934F1" w:rsidRPr="002934F1" w:rsidRDefault="002934F1" w:rsidP="002934F1">
            <w:pPr>
              <w:pStyle w:val="TAL"/>
              <w:rPr>
                <w:rFonts w:cs="Arial"/>
                <w:sz w:val="16"/>
                <w:szCs w:val="16"/>
              </w:rPr>
            </w:pPr>
            <w:r w:rsidRPr="00530598">
              <w:rPr>
                <w:rFonts w:cs="Arial"/>
                <w:sz w:val="16"/>
                <w:szCs w:val="16"/>
              </w:rPr>
              <w:t>R2-2401838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F0F35B3" w14:textId="4AC7A37F" w:rsidR="002934F1" w:rsidRPr="002934F1" w:rsidRDefault="002934F1" w:rsidP="002934F1">
            <w:pPr>
              <w:pStyle w:val="TAL"/>
              <w:rPr>
                <w:rFonts w:cs="Arial"/>
                <w:sz w:val="16"/>
                <w:szCs w:val="16"/>
              </w:rPr>
            </w:pPr>
            <w:r w:rsidRPr="002934F1">
              <w:rPr>
                <w:rFonts w:cs="Arial"/>
                <w:sz w:val="16"/>
                <w:szCs w:val="16"/>
              </w:rPr>
              <w:t>Correction in TS 38.300 to support Simultaneous PUSCH and PUCCH transmissions of same priority on different inter-band cells [SimultaneousPUSCH-PUCCH]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58BD824" w14:textId="67D8245D" w:rsidR="002934F1" w:rsidRPr="002934F1" w:rsidRDefault="002934F1" w:rsidP="002934F1">
            <w:pPr>
              <w:pStyle w:val="TAL"/>
              <w:rPr>
                <w:rFonts w:cs="Arial"/>
                <w:sz w:val="16"/>
                <w:szCs w:val="16"/>
              </w:rPr>
            </w:pPr>
            <w:r w:rsidRPr="002934F1">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EF94D4" w14:textId="33BE9499"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2D41E4" w14:textId="7B6AC828"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457623" w14:textId="22CD5FEB" w:rsidR="002934F1" w:rsidRPr="002934F1" w:rsidRDefault="002934F1" w:rsidP="002934F1">
            <w:pPr>
              <w:pStyle w:val="TAL"/>
              <w:rPr>
                <w:rFonts w:cs="Arial"/>
                <w:sz w:val="16"/>
                <w:szCs w:val="16"/>
              </w:rPr>
            </w:pPr>
            <w:r w:rsidRPr="002934F1">
              <w:rPr>
                <w:rFonts w:cs="Arial"/>
                <w:sz w:val="16"/>
                <w:szCs w:val="16"/>
              </w:rPr>
              <w:t>TEI17, 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CD1E56F" w14:textId="3BE591BD" w:rsidR="002934F1" w:rsidRPr="002934F1" w:rsidRDefault="002934F1" w:rsidP="002934F1">
            <w:pPr>
              <w:pStyle w:val="TAL"/>
              <w:rPr>
                <w:rFonts w:cs="Arial"/>
                <w:sz w:val="16"/>
                <w:szCs w:val="16"/>
              </w:rPr>
            </w:pPr>
            <w:r w:rsidRPr="002934F1">
              <w:rPr>
                <w:rFonts w:cs="Arial"/>
                <w:sz w:val="16"/>
                <w:szCs w:val="16"/>
              </w:rPr>
              <w:t>0772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5B8DCE" w14:textId="7114D18E"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25BFC0E" w14:textId="46B822E1"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9B40BF6"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9EC080" w14:textId="79A20287" w:rsidR="002934F1" w:rsidRPr="002934F1" w:rsidRDefault="002934F1" w:rsidP="002934F1">
            <w:pPr>
              <w:pStyle w:val="TAL"/>
              <w:rPr>
                <w:rFonts w:cs="Arial"/>
                <w:sz w:val="16"/>
                <w:szCs w:val="16"/>
              </w:rPr>
            </w:pPr>
            <w:r w:rsidRPr="00530598">
              <w:rPr>
                <w:rFonts w:cs="Arial"/>
                <w:sz w:val="16"/>
                <w:szCs w:val="16"/>
              </w:rPr>
              <w:t>R2-2401839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4BB502" w14:textId="67459A8B" w:rsidR="002934F1" w:rsidRPr="002934F1" w:rsidRDefault="002934F1" w:rsidP="002934F1">
            <w:pPr>
              <w:pStyle w:val="TAL"/>
              <w:rPr>
                <w:rFonts w:cs="Arial"/>
                <w:sz w:val="16"/>
                <w:szCs w:val="16"/>
              </w:rPr>
            </w:pPr>
            <w:r w:rsidRPr="002934F1">
              <w:rPr>
                <w:rFonts w:cs="Arial"/>
                <w:sz w:val="16"/>
                <w:szCs w:val="16"/>
              </w:rPr>
              <w:t>Correction in TS 38.300 to support Simultaneous PUSCH and PUCCH transmissions of same priority on different inter-band cells [SimultaneousPUSCH-PUCCH]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6BE4A4" w14:textId="7446A74D" w:rsidR="002934F1" w:rsidRPr="002934F1" w:rsidRDefault="002934F1" w:rsidP="002934F1">
            <w:pPr>
              <w:pStyle w:val="TAL"/>
              <w:rPr>
                <w:rFonts w:cs="Arial"/>
                <w:sz w:val="16"/>
                <w:szCs w:val="16"/>
              </w:rPr>
            </w:pPr>
            <w:r w:rsidRPr="002934F1">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F5C64" w14:textId="2DDCC14A"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F848FC" w14:textId="71E93D4B"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14D187" w14:textId="211EF9F7" w:rsidR="002934F1" w:rsidRPr="002934F1" w:rsidRDefault="002934F1" w:rsidP="002934F1">
            <w:pPr>
              <w:pStyle w:val="TAL"/>
              <w:rPr>
                <w:rFonts w:cs="Arial"/>
                <w:sz w:val="16"/>
                <w:szCs w:val="16"/>
              </w:rPr>
            </w:pPr>
            <w:r w:rsidRPr="002934F1">
              <w:rPr>
                <w:rFonts w:cs="Arial"/>
                <w:sz w:val="16"/>
                <w:szCs w:val="16"/>
              </w:rPr>
              <w:t>TEI17, 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9B6E3C3" w14:textId="3C68459C" w:rsidR="002934F1" w:rsidRPr="002934F1" w:rsidRDefault="002934F1" w:rsidP="002934F1">
            <w:pPr>
              <w:pStyle w:val="TAL"/>
              <w:rPr>
                <w:rFonts w:cs="Arial"/>
                <w:sz w:val="16"/>
                <w:szCs w:val="16"/>
              </w:rPr>
            </w:pPr>
            <w:r w:rsidRPr="002934F1">
              <w:rPr>
                <w:rFonts w:cs="Arial"/>
                <w:sz w:val="16"/>
                <w:szCs w:val="16"/>
              </w:rPr>
              <w:t>0773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84C80C4" w14:textId="07433317"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9F4A6E8" w14:textId="380B9C6C"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5D1503E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3BDBF8" w14:textId="2A1C3EC6" w:rsidR="002934F1" w:rsidRPr="002934F1" w:rsidRDefault="002934F1" w:rsidP="002934F1">
            <w:pPr>
              <w:pStyle w:val="TAL"/>
              <w:rPr>
                <w:rFonts w:cs="Arial"/>
                <w:sz w:val="16"/>
                <w:szCs w:val="16"/>
              </w:rPr>
            </w:pPr>
            <w:r w:rsidRPr="00530598">
              <w:rPr>
                <w:rFonts w:cs="Arial"/>
                <w:sz w:val="16"/>
                <w:szCs w:val="16"/>
              </w:rPr>
              <w:t>R2-2401840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2729FC0" w14:textId="2366664E" w:rsidR="002934F1" w:rsidRPr="002934F1" w:rsidRDefault="002934F1" w:rsidP="002934F1">
            <w:pPr>
              <w:pStyle w:val="TAL"/>
              <w:rPr>
                <w:rFonts w:cs="Arial"/>
                <w:sz w:val="16"/>
                <w:szCs w:val="16"/>
              </w:rPr>
            </w:pPr>
            <w:r w:rsidRPr="002934F1">
              <w:rPr>
                <w:rFonts w:cs="Arial"/>
                <w:sz w:val="16"/>
                <w:szCs w:val="16"/>
              </w:rPr>
              <w:t>Correction in TS 38.321 to support Simultaneous PUSCH and PUCCH transmissions of same priority on different inter-band cells [SimultaneousPUSCH-PUCCH]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673663" w14:textId="2A6F9002" w:rsidR="002934F1" w:rsidRPr="002934F1" w:rsidRDefault="002934F1" w:rsidP="002934F1">
            <w:pPr>
              <w:pStyle w:val="TAL"/>
              <w:rPr>
                <w:rFonts w:cs="Arial"/>
                <w:sz w:val="16"/>
                <w:szCs w:val="16"/>
              </w:rPr>
            </w:pPr>
            <w:r w:rsidRPr="002934F1">
              <w:rPr>
                <w:rFonts w:cs="Arial"/>
                <w:sz w:val="16"/>
                <w:szCs w:val="16"/>
              </w:rPr>
              <w:t>CATT,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9E18D5" w14:textId="4814E2D1"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2B7BF0" w14:textId="3DF199A9"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3E9335" w14:textId="307CB560" w:rsidR="002934F1" w:rsidRPr="002934F1" w:rsidRDefault="002934F1" w:rsidP="002934F1">
            <w:pPr>
              <w:pStyle w:val="TAL"/>
              <w:rPr>
                <w:rFonts w:cs="Arial"/>
                <w:sz w:val="16"/>
                <w:szCs w:val="16"/>
              </w:rPr>
            </w:pPr>
            <w:r w:rsidRPr="002934F1">
              <w:rPr>
                <w:rFonts w:cs="Arial"/>
                <w:sz w:val="16"/>
                <w:szCs w:val="16"/>
              </w:rPr>
              <w:t>TEI17, 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6A23D1B" w14:textId="3B46EB0F" w:rsidR="002934F1" w:rsidRPr="002934F1" w:rsidRDefault="002934F1" w:rsidP="002934F1">
            <w:pPr>
              <w:pStyle w:val="TAL"/>
              <w:rPr>
                <w:rFonts w:cs="Arial"/>
                <w:sz w:val="16"/>
                <w:szCs w:val="16"/>
              </w:rPr>
            </w:pPr>
            <w:r w:rsidRPr="002934F1">
              <w:rPr>
                <w:rFonts w:cs="Arial"/>
                <w:sz w:val="16"/>
                <w:szCs w:val="16"/>
              </w:rPr>
              <w:t>1731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90F2160" w14:textId="2AB4675B"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48067A5" w14:textId="65EDDDC8"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207B477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A42878A" w14:textId="0899219C" w:rsidR="002934F1" w:rsidRPr="002934F1" w:rsidRDefault="002934F1" w:rsidP="002934F1">
            <w:pPr>
              <w:pStyle w:val="TAL"/>
              <w:rPr>
                <w:rFonts w:cs="Arial"/>
                <w:sz w:val="16"/>
                <w:szCs w:val="16"/>
              </w:rPr>
            </w:pPr>
            <w:r w:rsidRPr="00530598">
              <w:rPr>
                <w:rFonts w:cs="Arial"/>
                <w:sz w:val="16"/>
                <w:szCs w:val="16"/>
              </w:rPr>
              <w:t>R2-2401841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566079" w14:textId="01642B21" w:rsidR="002934F1" w:rsidRPr="002934F1" w:rsidRDefault="002934F1" w:rsidP="002934F1">
            <w:pPr>
              <w:pStyle w:val="TAL"/>
              <w:rPr>
                <w:rFonts w:cs="Arial"/>
                <w:sz w:val="16"/>
                <w:szCs w:val="16"/>
              </w:rPr>
            </w:pPr>
            <w:r w:rsidRPr="002934F1">
              <w:rPr>
                <w:rFonts w:cs="Arial"/>
                <w:sz w:val="16"/>
                <w:szCs w:val="16"/>
              </w:rPr>
              <w:t>Correction on CG-SDT initial transmission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DBFC34B" w14:textId="7AD73660" w:rsidR="002934F1" w:rsidRPr="002934F1" w:rsidRDefault="002934F1" w:rsidP="002934F1">
            <w:pPr>
              <w:pStyle w:val="TAL"/>
              <w:rPr>
                <w:rFonts w:cs="Arial"/>
                <w:sz w:val="16"/>
                <w:szCs w:val="16"/>
              </w:rPr>
            </w:pPr>
            <w:r w:rsidRPr="002934F1">
              <w:rPr>
                <w:rFonts w:cs="Arial"/>
                <w:sz w:val="16"/>
                <w:szCs w:val="16"/>
              </w:rPr>
              <w:t>LG Electronics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B3FD12" w14:textId="30AF1B2F"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0079CD" w14:textId="6DD9837B"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4D7448" w14:textId="3D885FBC" w:rsidR="002934F1" w:rsidRPr="002934F1" w:rsidRDefault="002934F1" w:rsidP="002934F1">
            <w:pPr>
              <w:pStyle w:val="TAL"/>
              <w:rPr>
                <w:rFonts w:cs="Arial"/>
                <w:sz w:val="16"/>
                <w:szCs w:val="16"/>
              </w:rPr>
            </w:pPr>
            <w:r w:rsidRPr="00530598">
              <w:rPr>
                <w:rFonts w:cs="Arial"/>
                <w:sz w:val="16"/>
                <w:szCs w:val="16"/>
              </w:rPr>
              <w:t>NR_SmallData_INACTIVE-Core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72BA95" w14:textId="5D4C9738" w:rsidR="002934F1" w:rsidRPr="002934F1" w:rsidRDefault="002934F1" w:rsidP="002934F1">
            <w:pPr>
              <w:pStyle w:val="TAL"/>
              <w:rPr>
                <w:rFonts w:cs="Arial"/>
                <w:sz w:val="16"/>
                <w:szCs w:val="16"/>
              </w:rPr>
            </w:pPr>
            <w:r w:rsidRPr="002934F1">
              <w:rPr>
                <w:rFonts w:cs="Arial"/>
                <w:sz w:val="16"/>
                <w:szCs w:val="16"/>
              </w:rPr>
              <w:t>1750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6CCA74" w14:textId="5E5227DE"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F9FCCA9" w14:textId="10D05867"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887F04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4705793" w14:textId="7772F44B" w:rsidR="002934F1" w:rsidRPr="002934F1" w:rsidRDefault="002934F1" w:rsidP="002934F1">
            <w:pPr>
              <w:pStyle w:val="TAL"/>
              <w:rPr>
                <w:rFonts w:cs="Arial"/>
                <w:sz w:val="16"/>
                <w:szCs w:val="16"/>
              </w:rPr>
            </w:pPr>
            <w:r w:rsidRPr="00530598">
              <w:rPr>
                <w:rFonts w:cs="Arial"/>
                <w:sz w:val="16"/>
                <w:szCs w:val="16"/>
              </w:rPr>
              <w:t>R2-2401842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DC6B9B" w14:textId="22787167" w:rsidR="002934F1" w:rsidRPr="002934F1" w:rsidRDefault="002934F1" w:rsidP="002934F1">
            <w:pPr>
              <w:pStyle w:val="TAL"/>
              <w:rPr>
                <w:rFonts w:cs="Arial"/>
                <w:sz w:val="16"/>
                <w:szCs w:val="16"/>
              </w:rPr>
            </w:pPr>
            <w:r w:rsidRPr="002934F1">
              <w:rPr>
                <w:rFonts w:cs="Arial"/>
                <w:sz w:val="16"/>
                <w:szCs w:val="16"/>
              </w:rPr>
              <w:t>Correction on CG-SDT initial transmission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71904E8" w14:textId="01A34FE4" w:rsidR="002934F1" w:rsidRPr="002934F1" w:rsidRDefault="002934F1" w:rsidP="002934F1">
            <w:pPr>
              <w:pStyle w:val="TAL"/>
              <w:rPr>
                <w:rFonts w:cs="Arial"/>
                <w:sz w:val="16"/>
                <w:szCs w:val="16"/>
              </w:rPr>
            </w:pPr>
            <w:r w:rsidRPr="002934F1">
              <w:rPr>
                <w:rFonts w:cs="Arial"/>
                <w:sz w:val="16"/>
                <w:szCs w:val="16"/>
              </w:rPr>
              <w:t>LG Electronics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DE0BD5" w14:textId="53E75DF7"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788BCC" w14:textId="45D09FE0"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97EB66" w14:textId="18D3BEC3" w:rsidR="002934F1" w:rsidRPr="002934F1" w:rsidRDefault="002934F1" w:rsidP="002934F1">
            <w:pPr>
              <w:pStyle w:val="TAL"/>
              <w:rPr>
                <w:rFonts w:cs="Arial"/>
                <w:sz w:val="16"/>
                <w:szCs w:val="16"/>
              </w:rPr>
            </w:pPr>
            <w:r w:rsidRPr="00530598">
              <w:rPr>
                <w:rFonts w:cs="Arial"/>
                <w:sz w:val="16"/>
                <w:szCs w:val="16"/>
              </w:rPr>
              <w:t>NR_SmallData_INACTIVE-Core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02E7D2C" w14:textId="4D9ED943" w:rsidR="002934F1" w:rsidRPr="002934F1" w:rsidRDefault="002934F1" w:rsidP="002934F1">
            <w:pPr>
              <w:pStyle w:val="TAL"/>
              <w:rPr>
                <w:rFonts w:cs="Arial"/>
                <w:sz w:val="16"/>
                <w:szCs w:val="16"/>
              </w:rPr>
            </w:pPr>
            <w:r w:rsidRPr="002934F1">
              <w:rPr>
                <w:rFonts w:cs="Arial"/>
                <w:sz w:val="16"/>
                <w:szCs w:val="16"/>
              </w:rPr>
              <w:t>1751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284E803" w14:textId="6201AB64"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FC58B90" w14:textId="7519032D"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6460964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1A7D69" w14:textId="451CB42D" w:rsidR="002934F1" w:rsidRPr="002934F1" w:rsidRDefault="002934F1" w:rsidP="002934F1">
            <w:pPr>
              <w:pStyle w:val="TAL"/>
              <w:rPr>
                <w:rFonts w:cs="Arial"/>
                <w:sz w:val="16"/>
                <w:szCs w:val="16"/>
              </w:rPr>
            </w:pPr>
            <w:r w:rsidRPr="00530598">
              <w:rPr>
                <w:rFonts w:cs="Arial"/>
                <w:sz w:val="16"/>
                <w:szCs w:val="16"/>
              </w:rPr>
              <w:t>R2-2401843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49EAE8" w14:textId="3D9ED7FD" w:rsidR="002934F1" w:rsidRPr="002934F1" w:rsidRDefault="002934F1" w:rsidP="002934F1">
            <w:pPr>
              <w:pStyle w:val="TAL"/>
              <w:rPr>
                <w:rFonts w:cs="Arial"/>
                <w:sz w:val="16"/>
                <w:szCs w:val="16"/>
              </w:rPr>
            </w:pPr>
            <w:r w:rsidRPr="002934F1">
              <w:rPr>
                <w:rFonts w:cs="Arial"/>
                <w:sz w:val="16"/>
                <w:szCs w:val="16"/>
              </w:rPr>
              <w:t>Miscellaneous XR corrections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7C57DE0" w14:textId="11D0E532" w:rsidR="002934F1" w:rsidRPr="002934F1" w:rsidRDefault="002934F1" w:rsidP="002934F1">
            <w:pPr>
              <w:pStyle w:val="TAL"/>
              <w:rPr>
                <w:rFonts w:cs="Arial"/>
                <w:sz w:val="16"/>
                <w:szCs w:val="16"/>
              </w:rPr>
            </w:pPr>
            <w:r w:rsidRPr="002934F1">
              <w:rPr>
                <w:rFonts w:cs="Arial"/>
                <w:sz w:val="16"/>
                <w:szCs w:val="16"/>
              </w:rPr>
              <w:t>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7AF20A" w14:textId="33605919"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A4202E" w14:textId="3D057080"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73678A" w14:textId="50F9DF6E" w:rsidR="002934F1" w:rsidRPr="002934F1" w:rsidRDefault="002934F1" w:rsidP="002934F1">
            <w:pPr>
              <w:pStyle w:val="TAL"/>
              <w:rPr>
                <w:rFonts w:cs="Arial"/>
                <w:sz w:val="16"/>
                <w:szCs w:val="16"/>
              </w:rPr>
            </w:pPr>
            <w:r w:rsidRPr="00530598">
              <w:rPr>
                <w:rFonts w:cs="Arial"/>
                <w:sz w:val="16"/>
                <w:szCs w:val="16"/>
              </w:rPr>
              <w:t>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580974" w14:textId="02F22445" w:rsidR="002934F1" w:rsidRPr="002934F1" w:rsidRDefault="002934F1" w:rsidP="002934F1">
            <w:pPr>
              <w:pStyle w:val="TAL"/>
              <w:rPr>
                <w:rFonts w:cs="Arial"/>
                <w:sz w:val="16"/>
                <w:szCs w:val="16"/>
              </w:rPr>
            </w:pPr>
            <w:r w:rsidRPr="002934F1">
              <w:rPr>
                <w:rFonts w:cs="Arial"/>
                <w:sz w:val="16"/>
                <w:szCs w:val="16"/>
              </w:rPr>
              <w:t>0784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6F6556" w14:textId="1E66133B"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8F3E93" w14:textId="4CFC7FB3"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7476C9C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8725A0A" w14:textId="6B0C4DAD" w:rsidR="002934F1" w:rsidRPr="002934F1" w:rsidRDefault="002934F1" w:rsidP="002934F1">
            <w:pPr>
              <w:pStyle w:val="TAL"/>
              <w:rPr>
                <w:rFonts w:cs="Arial"/>
                <w:sz w:val="16"/>
                <w:szCs w:val="16"/>
              </w:rPr>
            </w:pPr>
            <w:r w:rsidRPr="00530598">
              <w:rPr>
                <w:rFonts w:cs="Arial"/>
                <w:sz w:val="16"/>
                <w:szCs w:val="16"/>
              </w:rPr>
              <w:t>R2-2401852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F52494" w14:textId="042EC43A" w:rsidR="002934F1" w:rsidRPr="002934F1" w:rsidRDefault="002934F1" w:rsidP="002934F1">
            <w:pPr>
              <w:pStyle w:val="TAL"/>
              <w:rPr>
                <w:rFonts w:cs="Arial"/>
                <w:sz w:val="16"/>
                <w:szCs w:val="16"/>
              </w:rPr>
            </w:pPr>
            <w:r w:rsidRPr="002934F1">
              <w:rPr>
                <w:rFonts w:cs="Arial"/>
                <w:sz w:val="16"/>
                <w:szCs w:val="16"/>
              </w:rPr>
              <w:t>Miscellaneous corrections on TS 38.321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88E74E" w14:textId="112A86CB" w:rsidR="002934F1" w:rsidRPr="002934F1" w:rsidRDefault="002934F1" w:rsidP="002934F1">
            <w:pPr>
              <w:pStyle w:val="TAL"/>
              <w:rPr>
                <w:rFonts w:cs="Arial"/>
                <w:sz w:val="16"/>
                <w:szCs w:val="16"/>
              </w:rPr>
            </w:pPr>
            <w:r w:rsidRPr="002934F1">
              <w:rPr>
                <w:rFonts w:cs="Arial"/>
                <w:sz w:val="16"/>
                <w:szCs w:val="16"/>
              </w:rPr>
              <w:t>LG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1E7540" w14:textId="6D1CB1CF" w:rsidR="002934F1" w:rsidRPr="002934F1" w:rsidRDefault="002934F1" w:rsidP="002934F1">
            <w:pPr>
              <w:pStyle w:val="TAL"/>
              <w:rPr>
                <w:rFonts w:cs="Arial"/>
                <w:sz w:val="16"/>
                <w:szCs w:val="16"/>
              </w:rPr>
            </w:pPr>
            <w:r w:rsidRPr="00530598">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84F0E4" w14:textId="1D312DEC"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1A3019" w14:textId="6D14D3D6" w:rsidR="002934F1" w:rsidRPr="002934F1" w:rsidRDefault="002934F1" w:rsidP="002934F1">
            <w:pPr>
              <w:pStyle w:val="TAL"/>
              <w:rPr>
                <w:rFonts w:cs="Arial"/>
                <w:sz w:val="16"/>
                <w:szCs w:val="16"/>
              </w:rPr>
            </w:pPr>
            <w:r w:rsidRPr="00530598">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8B3FDAF" w14:textId="780895FE" w:rsidR="002934F1" w:rsidRPr="002934F1" w:rsidRDefault="002934F1" w:rsidP="002934F1">
            <w:pPr>
              <w:pStyle w:val="TAL"/>
              <w:rPr>
                <w:rFonts w:cs="Arial"/>
                <w:sz w:val="16"/>
                <w:szCs w:val="16"/>
              </w:rPr>
            </w:pPr>
            <w:r w:rsidRPr="002934F1">
              <w:rPr>
                <w:rFonts w:cs="Arial"/>
                <w:sz w:val="16"/>
                <w:szCs w:val="16"/>
              </w:rPr>
              <w:t>1761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C17EACE" w14:textId="7C6F1EE4"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C97BE92" w14:textId="4E010724"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AE93BB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285A06" w14:textId="0862CA6A" w:rsidR="002934F1" w:rsidRPr="002934F1" w:rsidRDefault="002934F1" w:rsidP="002934F1">
            <w:pPr>
              <w:pStyle w:val="TAL"/>
              <w:rPr>
                <w:rFonts w:cs="Arial"/>
                <w:sz w:val="16"/>
                <w:szCs w:val="16"/>
              </w:rPr>
            </w:pPr>
            <w:r w:rsidRPr="00530598">
              <w:rPr>
                <w:rFonts w:cs="Arial"/>
                <w:sz w:val="16"/>
                <w:szCs w:val="16"/>
              </w:rPr>
              <w:t>R2-2401853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12539A" w14:textId="3829A6B6" w:rsidR="002934F1" w:rsidRPr="002934F1" w:rsidRDefault="002934F1" w:rsidP="002934F1">
            <w:pPr>
              <w:pStyle w:val="TAL"/>
              <w:rPr>
                <w:rFonts w:cs="Arial"/>
                <w:sz w:val="16"/>
                <w:szCs w:val="16"/>
              </w:rPr>
            </w:pPr>
            <w:r w:rsidRPr="002934F1">
              <w:rPr>
                <w:rFonts w:cs="Arial"/>
                <w:sz w:val="16"/>
                <w:szCs w:val="16"/>
              </w:rPr>
              <w:t>Miscellaneous corrections on TS 38.321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11DEFFE" w14:textId="30ED5648" w:rsidR="002934F1" w:rsidRPr="002934F1" w:rsidRDefault="002934F1" w:rsidP="002934F1">
            <w:pPr>
              <w:pStyle w:val="TAL"/>
              <w:rPr>
                <w:rFonts w:cs="Arial"/>
                <w:sz w:val="16"/>
                <w:szCs w:val="16"/>
              </w:rPr>
            </w:pPr>
            <w:r w:rsidRPr="002934F1">
              <w:rPr>
                <w:rFonts w:cs="Arial"/>
                <w:sz w:val="16"/>
                <w:szCs w:val="16"/>
              </w:rPr>
              <w:t>LG, 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8CD432" w14:textId="2D7B747D"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B54261" w14:textId="42773774"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C05044" w14:textId="52801C4A" w:rsidR="002934F1" w:rsidRPr="002934F1" w:rsidRDefault="002934F1" w:rsidP="002934F1">
            <w:pPr>
              <w:pStyle w:val="TAL"/>
              <w:rPr>
                <w:rFonts w:cs="Arial"/>
                <w:sz w:val="16"/>
                <w:szCs w:val="16"/>
              </w:rPr>
            </w:pPr>
            <w:r w:rsidRPr="00530598">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1D4100D" w14:textId="5EEA1A75" w:rsidR="002934F1" w:rsidRPr="002934F1" w:rsidRDefault="002934F1" w:rsidP="002934F1">
            <w:pPr>
              <w:pStyle w:val="TAL"/>
              <w:rPr>
                <w:rFonts w:cs="Arial"/>
                <w:sz w:val="16"/>
                <w:szCs w:val="16"/>
              </w:rPr>
            </w:pPr>
            <w:r w:rsidRPr="002934F1">
              <w:rPr>
                <w:rFonts w:cs="Arial"/>
                <w:sz w:val="16"/>
                <w:szCs w:val="16"/>
              </w:rPr>
              <w:t>1760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78AA45" w14:textId="5605DFE2"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291A79" w14:textId="3A6AB1BA"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4392A88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A5D32C" w14:textId="76D66EEB" w:rsidR="002934F1" w:rsidRPr="002934F1" w:rsidRDefault="002934F1" w:rsidP="002934F1">
            <w:pPr>
              <w:pStyle w:val="TAL"/>
              <w:rPr>
                <w:rFonts w:cs="Arial"/>
                <w:sz w:val="16"/>
                <w:szCs w:val="16"/>
              </w:rPr>
            </w:pPr>
            <w:r w:rsidRPr="00530598">
              <w:rPr>
                <w:rFonts w:cs="Arial"/>
                <w:sz w:val="16"/>
                <w:szCs w:val="16"/>
              </w:rPr>
              <w:t>R2-2401857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A32616" w14:textId="3E4E0DCA" w:rsidR="002934F1" w:rsidRPr="002934F1" w:rsidRDefault="002934F1" w:rsidP="002934F1">
            <w:pPr>
              <w:pStyle w:val="TAL"/>
              <w:rPr>
                <w:rFonts w:cs="Arial"/>
                <w:sz w:val="16"/>
                <w:szCs w:val="16"/>
              </w:rPr>
            </w:pPr>
            <w:r w:rsidRPr="002934F1">
              <w:rPr>
                <w:rFonts w:cs="Arial"/>
                <w:sz w:val="16"/>
                <w:szCs w:val="16"/>
              </w:rPr>
              <w:t>Miscellaneous corrections on TS 38.331 for BWP operation without restriction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1F8F16E" w14:textId="5373C94F" w:rsidR="002934F1" w:rsidRPr="002934F1" w:rsidRDefault="002934F1" w:rsidP="002934F1">
            <w:pPr>
              <w:pStyle w:val="TAL"/>
              <w:rPr>
                <w:rFonts w:cs="Arial"/>
                <w:sz w:val="16"/>
                <w:szCs w:val="16"/>
              </w:rPr>
            </w:pPr>
            <w:r w:rsidRPr="002934F1">
              <w:rPr>
                <w:rFonts w:cs="Arial"/>
                <w:sz w:val="16"/>
                <w:szCs w:val="16"/>
              </w:rPr>
              <w:t>vivo, Vodafone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530830" w14:textId="5D0CE6C5"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6E03C2" w14:textId="7BA701D9"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932017" w14:textId="7FC248CF" w:rsidR="002934F1" w:rsidRPr="002934F1" w:rsidRDefault="002934F1" w:rsidP="002934F1">
            <w:pPr>
              <w:pStyle w:val="TAL"/>
              <w:rPr>
                <w:rFonts w:cs="Arial"/>
                <w:sz w:val="16"/>
                <w:szCs w:val="16"/>
              </w:rPr>
            </w:pPr>
            <w:r w:rsidRPr="00530598">
              <w:rPr>
                <w:rFonts w:cs="Arial"/>
                <w:sz w:val="16"/>
                <w:szCs w:val="16"/>
              </w:rPr>
              <w:t>NR_BWP_wor-Core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42DA70" w14:textId="329F608C" w:rsidR="002934F1" w:rsidRPr="002934F1" w:rsidRDefault="002934F1" w:rsidP="002934F1">
            <w:pPr>
              <w:pStyle w:val="TAL"/>
              <w:rPr>
                <w:rFonts w:cs="Arial"/>
                <w:sz w:val="16"/>
                <w:szCs w:val="16"/>
              </w:rPr>
            </w:pPr>
            <w:r w:rsidRPr="002934F1">
              <w:rPr>
                <w:rFonts w:cs="Arial"/>
                <w:sz w:val="16"/>
                <w:szCs w:val="16"/>
              </w:rPr>
              <w:t>4531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C2CA7C" w14:textId="2747A15E"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DEE20C" w14:textId="02066A12"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23FDD57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57DF10" w14:textId="4E619DDB" w:rsidR="002934F1" w:rsidRPr="002934F1" w:rsidRDefault="002934F1" w:rsidP="002934F1">
            <w:pPr>
              <w:pStyle w:val="TAL"/>
              <w:rPr>
                <w:rFonts w:cs="Arial"/>
                <w:sz w:val="16"/>
                <w:szCs w:val="16"/>
              </w:rPr>
            </w:pPr>
            <w:r w:rsidRPr="00530598">
              <w:rPr>
                <w:rFonts w:cs="Arial"/>
                <w:sz w:val="16"/>
                <w:szCs w:val="16"/>
              </w:rPr>
              <w:t>R2-2401860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2156679" w14:textId="19361663" w:rsidR="002934F1" w:rsidRPr="002934F1" w:rsidRDefault="002934F1" w:rsidP="002934F1">
            <w:pPr>
              <w:pStyle w:val="TAL"/>
              <w:rPr>
                <w:rFonts w:cs="Arial"/>
                <w:sz w:val="16"/>
                <w:szCs w:val="16"/>
              </w:rPr>
            </w:pPr>
            <w:r w:rsidRPr="002934F1">
              <w:rPr>
                <w:rFonts w:cs="Arial"/>
                <w:sz w:val="16"/>
                <w:szCs w:val="16"/>
              </w:rPr>
              <w:t>Correction on network RRC signalling for advanced receiver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A08D49A" w14:textId="4B05A45D" w:rsidR="002934F1" w:rsidRPr="002934F1" w:rsidRDefault="002934F1" w:rsidP="002934F1">
            <w:pPr>
              <w:pStyle w:val="TAL"/>
              <w:rPr>
                <w:rFonts w:cs="Arial"/>
                <w:sz w:val="16"/>
                <w:szCs w:val="16"/>
              </w:rPr>
            </w:pPr>
            <w:r w:rsidRPr="002934F1">
              <w:rPr>
                <w:rFonts w:cs="Arial"/>
                <w:sz w:val="16"/>
                <w:szCs w:val="16"/>
              </w:rPr>
              <w:t>CATT, China Telecom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D0C49C" w14:textId="773678CD"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1342AB" w14:textId="0B575D95"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F178F2" w14:textId="2F8F894B" w:rsidR="002934F1" w:rsidRPr="002934F1" w:rsidRDefault="002934F1" w:rsidP="002934F1">
            <w:pPr>
              <w:pStyle w:val="TAL"/>
              <w:rPr>
                <w:rFonts w:cs="Arial"/>
                <w:sz w:val="16"/>
                <w:szCs w:val="16"/>
              </w:rPr>
            </w:pPr>
            <w:r w:rsidRPr="00530598">
              <w:rPr>
                <w:rFonts w:cs="Arial"/>
                <w:sz w:val="16"/>
                <w:szCs w:val="16"/>
              </w:rPr>
              <w:t>NR_demod_enh3-Core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B99D68" w14:textId="205FC6C9" w:rsidR="002934F1" w:rsidRPr="002934F1" w:rsidRDefault="002934F1" w:rsidP="002934F1">
            <w:pPr>
              <w:pStyle w:val="TAL"/>
              <w:rPr>
                <w:rFonts w:cs="Arial"/>
                <w:sz w:val="16"/>
                <w:szCs w:val="16"/>
              </w:rPr>
            </w:pPr>
            <w:r w:rsidRPr="002934F1">
              <w:rPr>
                <w:rFonts w:cs="Arial"/>
                <w:sz w:val="16"/>
                <w:szCs w:val="16"/>
              </w:rPr>
              <w:t>4585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D848D1" w14:textId="1559E3A4"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6E4FF1" w14:textId="347EBD28"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3D79D5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BF365C9" w14:textId="19F1F293" w:rsidR="002934F1" w:rsidRPr="002934F1" w:rsidRDefault="002934F1" w:rsidP="002934F1">
            <w:pPr>
              <w:pStyle w:val="TAL"/>
              <w:rPr>
                <w:rFonts w:cs="Arial"/>
                <w:sz w:val="16"/>
                <w:szCs w:val="16"/>
              </w:rPr>
            </w:pPr>
            <w:r w:rsidRPr="00530598">
              <w:rPr>
                <w:rFonts w:cs="Arial"/>
                <w:sz w:val="16"/>
                <w:szCs w:val="16"/>
              </w:rPr>
              <w:t>R2-2401861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394C044" w14:textId="5AA4FB64" w:rsidR="002934F1" w:rsidRPr="002934F1" w:rsidRDefault="002934F1" w:rsidP="002934F1">
            <w:pPr>
              <w:pStyle w:val="TAL"/>
              <w:rPr>
                <w:rFonts w:cs="Arial"/>
                <w:sz w:val="16"/>
                <w:szCs w:val="16"/>
              </w:rPr>
            </w:pPr>
            <w:r w:rsidRPr="002934F1">
              <w:rPr>
                <w:rFonts w:cs="Arial"/>
                <w:sz w:val="16"/>
                <w:szCs w:val="16"/>
              </w:rPr>
              <w:t>Correction on further measurement gap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CA0A7EE" w14:textId="064D1714" w:rsidR="002934F1" w:rsidRPr="002934F1" w:rsidRDefault="002934F1" w:rsidP="002934F1">
            <w:pPr>
              <w:pStyle w:val="TAL"/>
              <w:rPr>
                <w:rFonts w:cs="Arial"/>
                <w:sz w:val="16"/>
                <w:szCs w:val="16"/>
              </w:rPr>
            </w:pPr>
            <w:r w:rsidRPr="002934F1">
              <w:rPr>
                <w:rFonts w:cs="Arial"/>
                <w:sz w:val="16"/>
                <w:szCs w:val="16"/>
              </w:rPr>
              <w:t>MediaTek Inc.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5703EA" w14:textId="26B780DA"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3E1986" w14:textId="29CCBBED"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660AA4" w14:textId="732B101D" w:rsidR="002934F1" w:rsidRPr="002934F1" w:rsidRDefault="002934F1" w:rsidP="002934F1">
            <w:pPr>
              <w:pStyle w:val="TAL"/>
              <w:rPr>
                <w:rFonts w:cs="Arial"/>
                <w:sz w:val="16"/>
                <w:szCs w:val="16"/>
              </w:rPr>
            </w:pPr>
            <w:r w:rsidRPr="00530598">
              <w:rPr>
                <w:rFonts w:cs="Arial"/>
                <w:sz w:val="16"/>
                <w:szCs w:val="16"/>
              </w:rPr>
              <w:t>NR_MG_enh2-Core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9B2EAB3" w14:textId="06CD252F" w:rsidR="002934F1" w:rsidRPr="002934F1" w:rsidRDefault="002934F1" w:rsidP="002934F1">
            <w:pPr>
              <w:pStyle w:val="TAL"/>
              <w:rPr>
                <w:rFonts w:cs="Arial"/>
                <w:sz w:val="16"/>
                <w:szCs w:val="16"/>
              </w:rPr>
            </w:pPr>
            <w:r w:rsidRPr="002934F1">
              <w:rPr>
                <w:rFonts w:cs="Arial"/>
                <w:sz w:val="16"/>
                <w:szCs w:val="16"/>
              </w:rPr>
              <w:t>4586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FE2CCEA" w14:textId="07181F85"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DBF875" w14:textId="437DE192"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44A15365"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33FF9B" w14:textId="6265FA01" w:rsidR="002934F1" w:rsidRPr="002934F1" w:rsidRDefault="002934F1" w:rsidP="002934F1">
            <w:pPr>
              <w:pStyle w:val="TAL"/>
              <w:rPr>
                <w:rFonts w:cs="Arial"/>
                <w:sz w:val="16"/>
                <w:szCs w:val="16"/>
              </w:rPr>
            </w:pPr>
            <w:r w:rsidRPr="00530598">
              <w:rPr>
                <w:rFonts w:cs="Arial"/>
                <w:sz w:val="16"/>
                <w:szCs w:val="16"/>
              </w:rPr>
              <w:lastRenderedPageBreak/>
              <w:t>R2-2401865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FE1A6D0" w14:textId="4AF03681" w:rsidR="002934F1" w:rsidRPr="002934F1" w:rsidRDefault="002934F1" w:rsidP="002934F1">
            <w:pPr>
              <w:pStyle w:val="TAL"/>
              <w:rPr>
                <w:rFonts w:cs="Arial"/>
                <w:sz w:val="16"/>
                <w:szCs w:val="16"/>
              </w:rPr>
            </w:pPr>
            <w:r w:rsidRPr="002934F1">
              <w:rPr>
                <w:rFonts w:cs="Arial"/>
                <w:sz w:val="16"/>
                <w:szCs w:val="16"/>
              </w:rPr>
              <w:t>CR on termination of on-going RACH due to pending SR for SL-BSR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EC95AAC" w14:textId="7C67CDE6" w:rsidR="002934F1" w:rsidRPr="002934F1" w:rsidRDefault="002934F1" w:rsidP="002934F1">
            <w:pPr>
              <w:pStyle w:val="TAL"/>
              <w:rPr>
                <w:rFonts w:cs="Arial"/>
                <w:sz w:val="16"/>
                <w:szCs w:val="16"/>
              </w:rPr>
            </w:pPr>
            <w:r w:rsidRPr="002934F1">
              <w:rPr>
                <w:rFonts w:cs="Arial"/>
                <w:sz w:val="16"/>
                <w:szCs w:val="16"/>
              </w:rPr>
              <w:t>CATT, Lenovo, ASUSTek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A83B8B" w14:textId="7A8559B1" w:rsidR="002934F1" w:rsidRPr="002934F1" w:rsidRDefault="002934F1" w:rsidP="002934F1">
            <w:pPr>
              <w:pStyle w:val="TAL"/>
              <w:rPr>
                <w:rFonts w:cs="Arial"/>
                <w:sz w:val="16"/>
                <w:szCs w:val="16"/>
              </w:rPr>
            </w:pPr>
            <w:r w:rsidRPr="00530598">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013324" w14:textId="66C44424"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13B848" w14:textId="67A74440" w:rsidR="002934F1" w:rsidRPr="002934F1" w:rsidRDefault="002934F1" w:rsidP="002934F1">
            <w:pPr>
              <w:pStyle w:val="TAL"/>
              <w:rPr>
                <w:rFonts w:cs="Arial"/>
                <w:sz w:val="16"/>
                <w:szCs w:val="16"/>
              </w:rPr>
            </w:pPr>
            <w:r w:rsidRPr="00530598">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E917195" w14:textId="6A3845F6" w:rsidR="002934F1" w:rsidRPr="002934F1" w:rsidRDefault="002934F1" w:rsidP="002934F1">
            <w:pPr>
              <w:pStyle w:val="TAL"/>
              <w:rPr>
                <w:rFonts w:cs="Arial"/>
                <w:sz w:val="16"/>
                <w:szCs w:val="16"/>
              </w:rPr>
            </w:pPr>
            <w:r w:rsidRPr="002934F1">
              <w:rPr>
                <w:rFonts w:cs="Arial"/>
                <w:sz w:val="16"/>
                <w:szCs w:val="16"/>
              </w:rPr>
              <w:t>1746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CBF294A" w14:textId="0BE0D2D9"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9FAC49" w14:textId="4B059890"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BF4C61D"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0932AA" w14:textId="791D3526" w:rsidR="002934F1" w:rsidRPr="002934F1" w:rsidRDefault="002934F1" w:rsidP="002934F1">
            <w:pPr>
              <w:pStyle w:val="TAL"/>
              <w:rPr>
                <w:rFonts w:cs="Arial"/>
                <w:sz w:val="16"/>
                <w:szCs w:val="16"/>
              </w:rPr>
            </w:pPr>
            <w:r w:rsidRPr="00530598">
              <w:rPr>
                <w:rFonts w:cs="Arial"/>
                <w:sz w:val="16"/>
                <w:szCs w:val="16"/>
              </w:rPr>
              <w:t>R2-2401866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E98FF5" w14:textId="4827C89A" w:rsidR="002934F1" w:rsidRPr="002934F1" w:rsidRDefault="002934F1" w:rsidP="002934F1">
            <w:pPr>
              <w:pStyle w:val="TAL"/>
              <w:rPr>
                <w:rFonts w:cs="Arial"/>
                <w:sz w:val="16"/>
                <w:szCs w:val="16"/>
              </w:rPr>
            </w:pPr>
            <w:r w:rsidRPr="002934F1">
              <w:rPr>
                <w:rFonts w:cs="Arial"/>
                <w:sz w:val="16"/>
                <w:szCs w:val="16"/>
              </w:rPr>
              <w:t>CR on termination of on-going RACH due to pending SR for SL-BSR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6446892" w14:textId="39479E1A" w:rsidR="002934F1" w:rsidRPr="002934F1" w:rsidRDefault="002934F1" w:rsidP="002934F1">
            <w:pPr>
              <w:pStyle w:val="TAL"/>
              <w:rPr>
                <w:rFonts w:cs="Arial"/>
                <w:sz w:val="16"/>
                <w:szCs w:val="16"/>
              </w:rPr>
            </w:pPr>
            <w:r w:rsidRPr="002934F1">
              <w:rPr>
                <w:rFonts w:cs="Arial"/>
                <w:sz w:val="16"/>
                <w:szCs w:val="16"/>
              </w:rPr>
              <w:t>CATT, Lenovo, ASUSTek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6C7638" w14:textId="0868203A"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FFF944" w14:textId="401FF84C"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0A8503" w14:textId="60B2C570" w:rsidR="002934F1" w:rsidRPr="002934F1" w:rsidRDefault="002934F1" w:rsidP="002934F1">
            <w:pPr>
              <w:pStyle w:val="TAL"/>
              <w:rPr>
                <w:rFonts w:cs="Arial"/>
                <w:sz w:val="16"/>
                <w:szCs w:val="16"/>
              </w:rPr>
            </w:pPr>
            <w:r w:rsidRPr="00530598">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99D9FBB" w14:textId="01FE096F" w:rsidR="002934F1" w:rsidRPr="002934F1" w:rsidRDefault="002934F1" w:rsidP="002934F1">
            <w:pPr>
              <w:pStyle w:val="TAL"/>
              <w:rPr>
                <w:rFonts w:cs="Arial"/>
                <w:sz w:val="16"/>
                <w:szCs w:val="16"/>
              </w:rPr>
            </w:pPr>
            <w:r w:rsidRPr="002934F1">
              <w:rPr>
                <w:rFonts w:cs="Arial"/>
                <w:sz w:val="16"/>
                <w:szCs w:val="16"/>
              </w:rPr>
              <w:t>1747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F058208" w14:textId="09BC8B5E"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5A301E" w14:textId="213B56CA"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0624C1F1"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86130DC" w14:textId="24854891" w:rsidR="002934F1" w:rsidRPr="002934F1" w:rsidRDefault="002934F1" w:rsidP="002934F1">
            <w:pPr>
              <w:pStyle w:val="TAL"/>
              <w:rPr>
                <w:rFonts w:cs="Arial"/>
                <w:sz w:val="16"/>
                <w:szCs w:val="16"/>
              </w:rPr>
            </w:pPr>
            <w:r w:rsidRPr="00530598">
              <w:rPr>
                <w:rFonts w:cs="Arial"/>
                <w:sz w:val="16"/>
                <w:szCs w:val="16"/>
              </w:rPr>
              <w:t>R2-2401867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39C382C" w14:textId="271D768E" w:rsidR="002934F1" w:rsidRPr="002934F1" w:rsidRDefault="002934F1" w:rsidP="002934F1">
            <w:pPr>
              <w:pStyle w:val="TAL"/>
              <w:rPr>
                <w:rFonts w:cs="Arial"/>
                <w:sz w:val="16"/>
                <w:szCs w:val="16"/>
              </w:rPr>
            </w:pPr>
            <w:r w:rsidRPr="002934F1">
              <w:rPr>
                <w:rFonts w:cs="Arial"/>
                <w:sz w:val="16"/>
                <w:szCs w:val="16"/>
              </w:rPr>
              <w:t>CR on termination of on-going RACH due to pending SR for SL-BSR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B23B812" w14:textId="3059F709" w:rsidR="002934F1" w:rsidRPr="002934F1" w:rsidRDefault="002934F1" w:rsidP="002934F1">
            <w:pPr>
              <w:pStyle w:val="TAL"/>
              <w:rPr>
                <w:rFonts w:cs="Arial"/>
                <w:sz w:val="16"/>
                <w:szCs w:val="16"/>
              </w:rPr>
            </w:pPr>
            <w:r w:rsidRPr="002934F1">
              <w:rPr>
                <w:rFonts w:cs="Arial"/>
                <w:sz w:val="16"/>
                <w:szCs w:val="16"/>
              </w:rPr>
              <w:t>CATT, Lenovo, ASUSTek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5933F9" w14:textId="1A2699A2"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2BC275" w14:textId="3D6A2C52"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CFC4AB" w14:textId="1AE6473A" w:rsidR="002934F1" w:rsidRPr="002934F1" w:rsidRDefault="002934F1" w:rsidP="002934F1">
            <w:pPr>
              <w:pStyle w:val="TAL"/>
              <w:rPr>
                <w:rFonts w:cs="Arial"/>
                <w:sz w:val="16"/>
                <w:szCs w:val="16"/>
              </w:rPr>
            </w:pPr>
            <w:r w:rsidRPr="00530598">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B89681" w14:textId="6ECCFC27" w:rsidR="002934F1" w:rsidRPr="002934F1" w:rsidRDefault="002934F1" w:rsidP="002934F1">
            <w:pPr>
              <w:pStyle w:val="TAL"/>
              <w:rPr>
                <w:rFonts w:cs="Arial"/>
                <w:sz w:val="16"/>
                <w:szCs w:val="16"/>
              </w:rPr>
            </w:pPr>
            <w:r w:rsidRPr="002934F1">
              <w:rPr>
                <w:rFonts w:cs="Arial"/>
                <w:sz w:val="16"/>
                <w:szCs w:val="16"/>
              </w:rPr>
              <w:t>1748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F72D085" w14:textId="48F26844"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B6493E" w14:textId="1696DB89"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0305D1C2"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B30FC0A" w14:textId="177A998E" w:rsidR="002934F1" w:rsidRPr="002934F1" w:rsidRDefault="002934F1" w:rsidP="002934F1">
            <w:pPr>
              <w:pStyle w:val="TAL"/>
              <w:rPr>
                <w:rFonts w:cs="Arial"/>
                <w:sz w:val="16"/>
                <w:szCs w:val="16"/>
              </w:rPr>
            </w:pPr>
            <w:r w:rsidRPr="00530598">
              <w:rPr>
                <w:rFonts w:cs="Arial"/>
                <w:sz w:val="16"/>
                <w:szCs w:val="16"/>
              </w:rPr>
              <w:t>R2-2401869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141DC08" w14:textId="32963EB4" w:rsidR="002934F1" w:rsidRPr="002934F1" w:rsidRDefault="002934F1" w:rsidP="002934F1">
            <w:pPr>
              <w:pStyle w:val="TAL"/>
              <w:rPr>
                <w:rFonts w:cs="Arial"/>
                <w:sz w:val="16"/>
                <w:szCs w:val="16"/>
              </w:rPr>
            </w:pPr>
            <w:r w:rsidRPr="002934F1">
              <w:rPr>
                <w:rFonts w:cs="Arial"/>
                <w:sz w:val="16"/>
                <w:szCs w:val="16"/>
              </w:rPr>
              <w:t>Corrections to URLLC and Timing Resiliency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6A2F4ED" w14:textId="48F04A05" w:rsidR="002934F1" w:rsidRPr="002934F1" w:rsidRDefault="002934F1" w:rsidP="002934F1">
            <w:pPr>
              <w:pStyle w:val="TAL"/>
              <w:rPr>
                <w:rFonts w:cs="Arial"/>
                <w:sz w:val="16"/>
                <w:szCs w:val="16"/>
              </w:rPr>
            </w:pPr>
            <w:r w:rsidRPr="002934F1">
              <w:rPr>
                <w:rFonts w:cs="Arial"/>
                <w:sz w:val="16"/>
                <w:szCs w:val="16"/>
              </w:rPr>
              <w:t>Ericsson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9AEFA7" w14:textId="54CB3B48"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E8C569" w14:textId="687003E1"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EA5523" w14:textId="331EC37A" w:rsidR="002934F1" w:rsidRPr="002934F1" w:rsidRDefault="002934F1" w:rsidP="002934F1">
            <w:pPr>
              <w:pStyle w:val="TAL"/>
              <w:rPr>
                <w:rFonts w:cs="Arial"/>
                <w:sz w:val="16"/>
                <w:szCs w:val="16"/>
                <w:lang w:val="fr-FR"/>
              </w:rPr>
            </w:pPr>
            <w:r w:rsidRPr="00530598">
              <w:rPr>
                <w:rFonts w:cs="Arial"/>
                <w:sz w:val="16"/>
                <w:szCs w:val="16"/>
              </w:rPr>
              <w:t>TRS_URLLC-NR-Core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D113A0" w14:textId="69671DE3" w:rsidR="002934F1" w:rsidRPr="002934F1" w:rsidRDefault="002934F1" w:rsidP="002934F1">
            <w:pPr>
              <w:pStyle w:val="TAL"/>
              <w:rPr>
                <w:rFonts w:cs="Arial"/>
                <w:sz w:val="16"/>
                <w:szCs w:val="16"/>
              </w:rPr>
            </w:pPr>
            <w:r w:rsidRPr="002934F1">
              <w:rPr>
                <w:rFonts w:cs="Arial"/>
                <w:sz w:val="16"/>
                <w:szCs w:val="16"/>
              </w:rPr>
              <w:t>4624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1EAE140" w14:textId="33F288A6" w:rsidR="002934F1" w:rsidRPr="002934F1" w:rsidRDefault="002934F1" w:rsidP="002934F1">
            <w:pPr>
              <w:pStyle w:val="TAL"/>
              <w:rPr>
                <w:rFonts w:cs="Arial"/>
                <w:sz w:val="16"/>
                <w:szCs w:val="16"/>
                <w:lang w:val="fi-FI"/>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D04577" w14:textId="7A711374"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1F2854E1"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14CA5B1" w14:textId="1F388A8D" w:rsidR="002934F1" w:rsidRPr="002934F1" w:rsidRDefault="002934F1" w:rsidP="002934F1">
            <w:pPr>
              <w:pStyle w:val="TAL"/>
              <w:rPr>
                <w:rFonts w:cs="Arial"/>
                <w:sz w:val="16"/>
                <w:szCs w:val="16"/>
              </w:rPr>
            </w:pPr>
            <w:r w:rsidRPr="00530598">
              <w:rPr>
                <w:rFonts w:cs="Arial"/>
                <w:sz w:val="16"/>
                <w:szCs w:val="16"/>
              </w:rPr>
              <w:t>R2-2401873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47D4335" w14:textId="549A3364" w:rsidR="002934F1" w:rsidRPr="002934F1" w:rsidRDefault="002934F1" w:rsidP="002934F1">
            <w:pPr>
              <w:pStyle w:val="TAL"/>
              <w:rPr>
                <w:rFonts w:cs="Arial"/>
                <w:sz w:val="16"/>
                <w:szCs w:val="16"/>
              </w:rPr>
            </w:pPr>
            <w:r w:rsidRPr="002934F1">
              <w:rPr>
                <w:rFonts w:cs="Arial"/>
                <w:sz w:val="16"/>
                <w:szCs w:val="16"/>
              </w:rPr>
              <w:t>Correction for SL resource pool usage for BRID/DAA transmission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48812CF" w14:textId="3AB27897" w:rsidR="002934F1" w:rsidRPr="002934F1" w:rsidRDefault="002934F1" w:rsidP="002934F1">
            <w:pPr>
              <w:pStyle w:val="TAL"/>
              <w:rPr>
                <w:rFonts w:cs="Arial"/>
                <w:sz w:val="16"/>
                <w:szCs w:val="16"/>
              </w:rPr>
            </w:pPr>
            <w:r w:rsidRPr="002934F1">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465EC6" w14:textId="0786CC1E"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AEA805" w14:textId="3A3DAB7F"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70BCB5" w14:textId="2C733ACF" w:rsidR="002934F1" w:rsidRPr="002934F1" w:rsidRDefault="002934F1" w:rsidP="002934F1">
            <w:pPr>
              <w:pStyle w:val="TAL"/>
              <w:rPr>
                <w:rFonts w:cs="Arial"/>
                <w:sz w:val="16"/>
                <w:szCs w:val="16"/>
              </w:rPr>
            </w:pPr>
            <w:r w:rsidRPr="00530598">
              <w:rPr>
                <w:rFonts w:cs="Arial"/>
                <w:sz w:val="16"/>
                <w:szCs w:val="16"/>
              </w:rPr>
              <w:t>NR_UAV-Core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042D04" w14:textId="438F9A81" w:rsidR="002934F1" w:rsidRPr="002934F1" w:rsidRDefault="002934F1" w:rsidP="002934F1">
            <w:pPr>
              <w:pStyle w:val="TAL"/>
              <w:rPr>
                <w:rFonts w:cs="Arial"/>
                <w:sz w:val="16"/>
                <w:szCs w:val="16"/>
              </w:rPr>
            </w:pPr>
            <w:r w:rsidRPr="002934F1">
              <w:rPr>
                <w:rFonts w:cs="Arial"/>
                <w:sz w:val="16"/>
                <w:szCs w:val="16"/>
              </w:rPr>
              <w:t>1743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3FD44F" w14:textId="77272652"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AC0BD3C" w14:textId="33F6015D"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1C4169D9"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94D0A69" w14:textId="393AD372" w:rsidR="002934F1" w:rsidRPr="002934F1" w:rsidRDefault="002934F1" w:rsidP="002934F1">
            <w:pPr>
              <w:pStyle w:val="TAL"/>
              <w:rPr>
                <w:rFonts w:cs="Arial"/>
                <w:sz w:val="16"/>
                <w:szCs w:val="16"/>
              </w:rPr>
            </w:pPr>
            <w:r w:rsidRPr="00530598">
              <w:rPr>
                <w:rFonts w:cs="Arial"/>
                <w:sz w:val="16"/>
                <w:szCs w:val="16"/>
              </w:rPr>
              <w:t>R2-2401874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B9553B5" w14:textId="1D68D69F" w:rsidR="002934F1" w:rsidRPr="002934F1" w:rsidRDefault="002934F1" w:rsidP="002934F1">
            <w:pPr>
              <w:pStyle w:val="TAL"/>
              <w:rPr>
                <w:rFonts w:cs="Arial"/>
                <w:sz w:val="16"/>
                <w:szCs w:val="16"/>
              </w:rPr>
            </w:pPr>
            <w:r w:rsidRPr="002934F1">
              <w:rPr>
                <w:rFonts w:cs="Arial"/>
                <w:sz w:val="16"/>
                <w:szCs w:val="16"/>
              </w:rPr>
              <w:t>Correction on UAI for URLLC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AB9205E" w14:textId="59FE4FBA" w:rsidR="002934F1" w:rsidRPr="002934F1" w:rsidRDefault="002934F1" w:rsidP="002934F1">
            <w:pPr>
              <w:pStyle w:val="TAL"/>
              <w:rPr>
                <w:rFonts w:cs="Arial"/>
                <w:sz w:val="16"/>
                <w:szCs w:val="16"/>
              </w:rPr>
            </w:pPr>
            <w:r w:rsidRPr="002934F1">
              <w:rPr>
                <w:rFonts w:cs="Arial"/>
                <w:sz w:val="16"/>
                <w:szCs w:val="16"/>
              </w:rPr>
              <w:t>Nokia, Nokia Shanghai Bell, 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1B9947" w14:textId="289E1706"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D41E8C" w14:textId="39884293"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A4AE1D" w14:textId="0590C03F" w:rsidR="002934F1" w:rsidRPr="002934F1" w:rsidRDefault="002934F1" w:rsidP="002934F1">
            <w:pPr>
              <w:pStyle w:val="TAL"/>
              <w:rPr>
                <w:rFonts w:cs="Arial"/>
                <w:sz w:val="16"/>
                <w:szCs w:val="16"/>
              </w:rPr>
            </w:pPr>
            <w:r w:rsidRPr="00530598">
              <w:rPr>
                <w:rFonts w:cs="Arial"/>
                <w:sz w:val="16"/>
                <w:szCs w:val="16"/>
              </w:rPr>
              <w:t>TRS_URLLC-NR-Core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8B84C6E" w14:textId="1737DE32" w:rsidR="002934F1" w:rsidRPr="002934F1" w:rsidRDefault="002934F1" w:rsidP="002934F1">
            <w:pPr>
              <w:pStyle w:val="TAL"/>
              <w:rPr>
                <w:rFonts w:cs="Arial"/>
                <w:sz w:val="16"/>
                <w:szCs w:val="16"/>
              </w:rPr>
            </w:pPr>
            <w:r w:rsidRPr="002934F1">
              <w:rPr>
                <w:rFonts w:cs="Arial"/>
                <w:sz w:val="16"/>
                <w:szCs w:val="16"/>
              </w:rPr>
              <w:t>0793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158CCC8" w14:textId="5553F037"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6B51707" w14:textId="103355D6"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0AA810D7"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4865884" w14:textId="05E84374" w:rsidR="002934F1" w:rsidRPr="002934F1" w:rsidRDefault="002934F1" w:rsidP="002934F1">
            <w:pPr>
              <w:pStyle w:val="TAL"/>
              <w:rPr>
                <w:rFonts w:cs="Arial"/>
                <w:sz w:val="16"/>
                <w:szCs w:val="16"/>
              </w:rPr>
            </w:pPr>
            <w:r w:rsidRPr="00530598">
              <w:rPr>
                <w:rFonts w:cs="Arial"/>
                <w:sz w:val="16"/>
                <w:szCs w:val="16"/>
              </w:rPr>
              <w:t>R2-2401875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0FE79A7" w14:textId="5F9BDB76" w:rsidR="002934F1" w:rsidRPr="002934F1" w:rsidRDefault="002934F1" w:rsidP="002934F1">
            <w:pPr>
              <w:pStyle w:val="TAL"/>
              <w:rPr>
                <w:rFonts w:cs="Arial"/>
                <w:sz w:val="16"/>
                <w:szCs w:val="16"/>
              </w:rPr>
            </w:pPr>
            <w:r w:rsidRPr="002934F1">
              <w:rPr>
                <w:rFonts w:cs="Arial"/>
                <w:sz w:val="16"/>
                <w:szCs w:val="16"/>
              </w:rPr>
              <w:t>Correction in TS 38.321 to support Simultaneous PUSCH and PUCCH transmissions of same priority on different inter-band cells [SimultaneousPUSCH-PUCCH]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8DA9E6" w14:textId="793F1A2D" w:rsidR="002934F1" w:rsidRPr="002934F1" w:rsidRDefault="002934F1" w:rsidP="002934F1">
            <w:pPr>
              <w:pStyle w:val="TAL"/>
              <w:rPr>
                <w:rFonts w:cs="Arial"/>
                <w:sz w:val="16"/>
                <w:szCs w:val="16"/>
              </w:rPr>
            </w:pPr>
            <w:r w:rsidRPr="002934F1">
              <w:rPr>
                <w:rFonts w:cs="Arial"/>
                <w:sz w:val="16"/>
                <w:szCs w:val="16"/>
              </w:rPr>
              <w:t>CATT,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BBB92A" w14:textId="6EB9DD32"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BB790C" w14:textId="6A5D66B3"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1F6D57" w14:textId="1C709CC8" w:rsidR="002934F1" w:rsidRPr="002934F1" w:rsidRDefault="002934F1" w:rsidP="002934F1">
            <w:pPr>
              <w:pStyle w:val="TAL"/>
              <w:rPr>
                <w:rFonts w:cs="Arial"/>
                <w:sz w:val="16"/>
                <w:szCs w:val="16"/>
              </w:rPr>
            </w:pPr>
            <w:r w:rsidRPr="002934F1">
              <w:rPr>
                <w:rFonts w:cs="Arial"/>
                <w:sz w:val="16"/>
                <w:szCs w:val="16"/>
              </w:rPr>
              <w:t>TEI17, 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9B29459" w14:textId="273B5450" w:rsidR="002934F1" w:rsidRPr="002934F1" w:rsidRDefault="002934F1" w:rsidP="002934F1">
            <w:pPr>
              <w:pStyle w:val="TAL"/>
              <w:rPr>
                <w:rFonts w:cs="Arial"/>
                <w:sz w:val="16"/>
                <w:szCs w:val="16"/>
              </w:rPr>
            </w:pPr>
            <w:r w:rsidRPr="002934F1">
              <w:rPr>
                <w:rFonts w:cs="Arial"/>
                <w:sz w:val="16"/>
                <w:szCs w:val="16"/>
              </w:rPr>
              <w:t>1732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2F200EA" w14:textId="2A1E489F"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919B7AC" w14:textId="66D4C125"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6C4FD1F8"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9AB9EE" w14:textId="4C57B673" w:rsidR="002934F1" w:rsidRPr="002934F1" w:rsidRDefault="002934F1" w:rsidP="002934F1">
            <w:pPr>
              <w:pStyle w:val="TAL"/>
              <w:rPr>
                <w:rFonts w:cs="Arial"/>
                <w:sz w:val="16"/>
                <w:szCs w:val="16"/>
              </w:rPr>
            </w:pPr>
            <w:r w:rsidRPr="00530598">
              <w:rPr>
                <w:rFonts w:cs="Arial"/>
                <w:sz w:val="16"/>
                <w:szCs w:val="16"/>
              </w:rPr>
              <w:t>R2-2401883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6DBD7A6" w14:textId="0CFD7175" w:rsidR="002934F1" w:rsidRPr="002934F1" w:rsidRDefault="002934F1" w:rsidP="002934F1">
            <w:pPr>
              <w:pStyle w:val="TAL"/>
              <w:rPr>
                <w:rFonts w:cs="Arial"/>
                <w:sz w:val="16"/>
                <w:szCs w:val="16"/>
              </w:rPr>
            </w:pPr>
            <w:r w:rsidRPr="002934F1">
              <w:rPr>
                <w:rFonts w:cs="Arial"/>
                <w:sz w:val="16"/>
                <w:szCs w:val="16"/>
              </w:rPr>
              <w:t>Miscellaneous corrections on TS 38.321 for eRedCap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AECBC45" w14:textId="71F650B2" w:rsidR="002934F1" w:rsidRPr="002934F1" w:rsidRDefault="002934F1" w:rsidP="002934F1">
            <w:pPr>
              <w:pStyle w:val="TAL"/>
              <w:rPr>
                <w:rFonts w:cs="Arial"/>
                <w:sz w:val="16"/>
                <w:szCs w:val="16"/>
              </w:rPr>
            </w:pPr>
            <w:r w:rsidRPr="002934F1">
              <w:rPr>
                <w:rFonts w:cs="Arial"/>
                <w:sz w:val="16"/>
                <w:szCs w:val="16"/>
              </w:rPr>
              <w:t>vivo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FF690D" w14:textId="2BCD69F9"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6DE43A" w14:textId="6D1C0BA6"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D94A02" w14:textId="396DFF5B" w:rsidR="002934F1" w:rsidRPr="002934F1" w:rsidRDefault="002934F1" w:rsidP="002934F1">
            <w:pPr>
              <w:pStyle w:val="TAL"/>
              <w:rPr>
                <w:rFonts w:cs="Arial"/>
                <w:sz w:val="16"/>
                <w:szCs w:val="16"/>
              </w:rPr>
            </w:pPr>
            <w:r w:rsidRPr="00530598">
              <w:rPr>
                <w:rFonts w:cs="Arial"/>
                <w:sz w:val="16"/>
                <w:szCs w:val="16"/>
              </w:rPr>
              <w:t>NR_redcap_enh-Core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BF8E667" w14:textId="7B7208A2" w:rsidR="002934F1" w:rsidRPr="002934F1" w:rsidRDefault="002934F1" w:rsidP="002934F1">
            <w:pPr>
              <w:pStyle w:val="TAL"/>
              <w:rPr>
                <w:rFonts w:cs="Arial"/>
                <w:sz w:val="16"/>
                <w:szCs w:val="16"/>
              </w:rPr>
            </w:pPr>
            <w:r w:rsidRPr="002934F1">
              <w:rPr>
                <w:rFonts w:cs="Arial"/>
                <w:sz w:val="16"/>
                <w:szCs w:val="16"/>
              </w:rPr>
              <w:t>1742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ABAF52" w14:textId="60C23040"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371B594" w14:textId="14C1FBC4"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0EA91033"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3703D0" w14:textId="6455DF7E" w:rsidR="002934F1" w:rsidRPr="002934F1" w:rsidRDefault="002934F1" w:rsidP="002934F1">
            <w:pPr>
              <w:pStyle w:val="TAL"/>
              <w:rPr>
                <w:rFonts w:cs="Arial"/>
                <w:sz w:val="16"/>
                <w:szCs w:val="16"/>
              </w:rPr>
            </w:pPr>
            <w:r w:rsidRPr="00530598">
              <w:rPr>
                <w:rFonts w:cs="Arial"/>
                <w:sz w:val="16"/>
                <w:szCs w:val="16"/>
              </w:rPr>
              <w:t>R2-2401886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29A31FB" w14:textId="5CAEC3C3" w:rsidR="002934F1" w:rsidRPr="002934F1" w:rsidRDefault="002934F1" w:rsidP="002934F1">
            <w:pPr>
              <w:pStyle w:val="TAL"/>
              <w:rPr>
                <w:rFonts w:cs="Arial"/>
                <w:sz w:val="16"/>
                <w:szCs w:val="16"/>
              </w:rPr>
            </w:pPr>
            <w:r w:rsidRPr="002934F1">
              <w:rPr>
                <w:rFonts w:cs="Arial"/>
                <w:sz w:val="16"/>
                <w:szCs w:val="16"/>
              </w:rPr>
              <w:t>Correction on UE location information in NB-IoT RLF report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07C47D9" w14:textId="3798E542" w:rsidR="002934F1" w:rsidRPr="002934F1" w:rsidRDefault="002934F1" w:rsidP="002934F1">
            <w:pPr>
              <w:pStyle w:val="TAL"/>
              <w:rPr>
                <w:rFonts w:cs="Arial"/>
                <w:sz w:val="16"/>
                <w:szCs w:val="16"/>
              </w:rPr>
            </w:pPr>
            <w:r w:rsidRPr="002934F1">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DD0542" w14:textId="13AA97F6"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1F7C02" w14:textId="4AD91C66" w:rsidR="002934F1" w:rsidRPr="002934F1" w:rsidRDefault="002934F1" w:rsidP="002934F1">
            <w:pPr>
              <w:pStyle w:val="TAL"/>
              <w:rPr>
                <w:rFonts w:cs="Arial"/>
                <w:sz w:val="16"/>
                <w:szCs w:val="16"/>
              </w:rPr>
            </w:pPr>
            <w:r w:rsidRPr="00530598">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E54585" w14:textId="3012E328" w:rsidR="002934F1" w:rsidRPr="002934F1" w:rsidRDefault="002934F1" w:rsidP="002934F1">
            <w:pPr>
              <w:pStyle w:val="TAL"/>
              <w:rPr>
                <w:rFonts w:cs="Arial"/>
                <w:sz w:val="16"/>
                <w:szCs w:val="16"/>
              </w:rPr>
            </w:pPr>
            <w:r w:rsidRPr="00530598">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A8F5A0" w14:textId="02508403" w:rsidR="002934F1" w:rsidRPr="002934F1" w:rsidRDefault="002934F1" w:rsidP="002934F1">
            <w:pPr>
              <w:pStyle w:val="TAL"/>
              <w:rPr>
                <w:rFonts w:cs="Arial"/>
                <w:sz w:val="16"/>
                <w:szCs w:val="16"/>
              </w:rPr>
            </w:pPr>
            <w:r w:rsidRPr="002934F1">
              <w:rPr>
                <w:rFonts w:cs="Arial"/>
                <w:sz w:val="16"/>
                <w:szCs w:val="16"/>
              </w:rPr>
              <w:t>4995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8E3F423" w14:textId="65E5214F" w:rsidR="002934F1" w:rsidRPr="002934F1" w:rsidRDefault="002934F1" w:rsidP="002934F1">
            <w:pPr>
              <w:pStyle w:val="TAL"/>
              <w:rPr>
                <w:rFonts w:cs="Arial"/>
                <w:sz w:val="16"/>
                <w:szCs w:val="16"/>
              </w:rPr>
            </w:pPr>
            <w:r w:rsidRPr="002934F1">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C19A3AD" w14:textId="223BB2B6"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4A3D44F9"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DF1AAB" w14:textId="24FB40B6" w:rsidR="002934F1" w:rsidRPr="002934F1" w:rsidRDefault="002934F1" w:rsidP="002934F1">
            <w:pPr>
              <w:pStyle w:val="TAL"/>
              <w:rPr>
                <w:rFonts w:cs="Arial"/>
                <w:sz w:val="16"/>
                <w:szCs w:val="16"/>
              </w:rPr>
            </w:pPr>
            <w:r w:rsidRPr="00530598">
              <w:rPr>
                <w:rFonts w:cs="Arial"/>
                <w:sz w:val="16"/>
                <w:szCs w:val="16"/>
              </w:rPr>
              <w:t>R2-2401887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80ED70E" w14:textId="360114F1" w:rsidR="002934F1" w:rsidRPr="002934F1" w:rsidRDefault="002934F1" w:rsidP="002934F1">
            <w:pPr>
              <w:pStyle w:val="TAL"/>
              <w:rPr>
                <w:rFonts w:cs="Arial"/>
                <w:sz w:val="16"/>
                <w:szCs w:val="16"/>
              </w:rPr>
            </w:pPr>
            <w:r w:rsidRPr="002934F1">
              <w:rPr>
                <w:rFonts w:cs="Arial"/>
                <w:sz w:val="16"/>
                <w:szCs w:val="16"/>
              </w:rPr>
              <w:t>Correction on UE location information in NB-IoT RLF report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C5D121F" w14:textId="628D402F" w:rsidR="002934F1" w:rsidRPr="002934F1" w:rsidRDefault="002934F1" w:rsidP="002934F1">
            <w:pPr>
              <w:pStyle w:val="TAL"/>
              <w:rPr>
                <w:rFonts w:cs="Arial"/>
                <w:sz w:val="16"/>
                <w:szCs w:val="16"/>
              </w:rPr>
            </w:pPr>
            <w:r w:rsidRPr="002934F1">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8D0788" w14:textId="1A42DF9A"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669ED6" w14:textId="2514B0E2" w:rsidR="002934F1" w:rsidRPr="002934F1" w:rsidRDefault="002934F1" w:rsidP="002934F1">
            <w:pPr>
              <w:pStyle w:val="TAL"/>
              <w:rPr>
                <w:rFonts w:cs="Arial"/>
                <w:sz w:val="16"/>
                <w:szCs w:val="16"/>
              </w:rPr>
            </w:pPr>
            <w:r w:rsidRPr="00530598">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E83496" w14:textId="089AD10F" w:rsidR="002934F1" w:rsidRPr="002934F1" w:rsidRDefault="002934F1" w:rsidP="002934F1">
            <w:pPr>
              <w:pStyle w:val="TAL"/>
              <w:rPr>
                <w:rFonts w:cs="Arial"/>
                <w:sz w:val="16"/>
                <w:szCs w:val="16"/>
              </w:rPr>
            </w:pPr>
            <w:r w:rsidRPr="00530598">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83624DB" w14:textId="2E31B2FB" w:rsidR="002934F1" w:rsidRPr="002934F1" w:rsidRDefault="002934F1" w:rsidP="002934F1">
            <w:pPr>
              <w:pStyle w:val="TAL"/>
              <w:rPr>
                <w:rFonts w:cs="Arial"/>
                <w:sz w:val="16"/>
                <w:szCs w:val="16"/>
              </w:rPr>
            </w:pPr>
            <w:r w:rsidRPr="002934F1">
              <w:rPr>
                <w:rFonts w:cs="Arial"/>
                <w:sz w:val="16"/>
                <w:szCs w:val="16"/>
              </w:rPr>
              <w:t>4997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0309F2E" w14:textId="43AC09B8" w:rsidR="002934F1" w:rsidRPr="002934F1" w:rsidRDefault="002934F1" w:rsidP="002934F1">
            <w:pPr>
              <w:pStyle w:val="TAL"/>
              <w:rPr>
                <w:rFonts w:cs="Arial"/>
                <w:sz w:val="16"/>
                <w:szCs w:val="16"/>
              </w:rPr>
            </w:pPr>
            <w:r w:rsidRPr="002934F1">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4577557" w14:textId="39FDBD13"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3001EFEC"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B8BF168" w14:textId="093BFD82" w:rsidR="002934F1" w:rsidRPr="002934F1" w:rsidRDefault="002934F1" w:rsidP="002934F1">
            <w:pPr>
              <w:pStyle w:val="TAL"/>
              <w:rPr>
                <w:rFonts w:cs="Arial"/>
                <w:sz w:val="16"/>
                <w:szCs w:val="16"/>
              </w:rPr>
            </w:pPr>
            <w:r w:rsidRPr="00530598">
              <w:rPr>
                <w:rFonts w:cs="Arial"/>
                <w:sz w:val="16"/>
                <w:szCs w:val="16"/>
              </w:rPr>
              <w:t>R2-2401889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2B8DA4E" w14:textId="50C77B64" w:rsidR="002934F1" w:rsidRPr="002934F1" w:rsidRDefault="002934F1" w:rsidP="002934F1">
            <w:pPr>
              <w:pStyle w:val="TAL"/>
              <w:rPr>
                <w:rFonts w:cs="Arial"/>
                <w:sz w:val="16"/>
                <w:szCs w:val="16"/>
              </w:rPr>
            </w:pPr>
            <w:r w:rsidRPr="002934F1">
              <w:rPr>
                <w:rFonts w:cs="Arial"/>
                <w:sz w:val="16"/>
                <w:szCs w:val="16"/>
              </w:rPr>
              <w:t>Miscellaneous corrections for eRedCap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89BACA9" w14:textId="0FD59189" w:rsidR="002934F1" w:rsidRPr="002934F1" w:rsidRDefault="002934F1" w:rsidP="002934F1">
            <w:pPr>
              <w:pStyle w:val="TAL"/>
              <w:rPr>
                <w:rFonts w:cs="Arial"/>
                <w:sz w:val="16"/>
                <w:szCs w:val="16"/>
              </w:rPr>
            </w:pPr>
            <w:r w:rsidRPr="002934F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3BD6CB" w14:textId="6A4B566D"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ABE5EA" w14:textId="7C1A585A"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A01660" w14:textId="2EAD7EDB" w:rsidR="002934F1" w:rsidRPr="002934F1" w:rsidRDefault="002934F1" w:rsidP="002934F1">
            <w:pPr>
              <w:pStyle w:val="TAL"/>
              <w:rPr>
                <w:rFonts w:cs="Arial"/>
                <w:sz w:val="16"/>
                <w:szCs w:val="16"/>
              </w:rPr>
            </w:pPr>
            <w:r w:rsidRPr="00530598">
              <w:rPr>
                <w:rFonts w:cs="Arial"/>
                <w:sz w:val="16"/>
                <w:szCs w:val="16"/>
              </w:rPr>
              <w:t>NR_redcap_enh-Core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6874EF2" w14:textId="209321A9" w:rsidR="002934F1" w:rsidRPr="002934F1" w:rsidRDefault="002934F1" w:rsidP="002934F1">
            <w:pPr>
              <w:pStyle w:val="TAL"/>
              <w:rPr>
                <w:rFonts w:cs="Arial"/>
                <w:sz w:val="16"/>
                <w:szCs w:val="16"/>
              </w:rPr>
            </w:pPr>
            <w:r w:rsidRPr="002934F1">
              <w:rPr>
                <w:rFonts w:cs="Arial"/>
                <w:sz w:val="16"/>
                <w:szCs w:val="16"/>
              </w:rPr>
              <w:t>4565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FEC6D3C" w14:textId="477F0AD7"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C27700A" w14:textId="6FCFA7A7"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74B5FF2E"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55E04BA" w14:textId="202AA491" w:rsidR="002934F1" w:rsidRPr="002934F1" w:rsidRDefault="002934F1" w:rsidP="002934F1">
            <w:pPr>
              <w:pStyle w:val="TAL"/>
              <w:rPr>
                <w:rFonts w:cs="Arial"/>
                <w:sz w:val="16"/>
                <w:szCs w:val="16"/>
              </w:rPr>
            </w:pPr>
            <w:r w:rsidRPr="00530598">
              <w:rPr>
                <w:rFonts w:cs="Arial"/>
                <w:sz w:val="16"/>
                <w:szCs w:val="16"/>
              </w:rPr>
              <w:t>R2-2401891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2E8452A" w14:textId="2D421A99" w:rsidR="002934F1" w:rsidRPr="002934F1" w:rsidRDefault="002934F1" w:rsidP="002934F1">
            <w:pPr>
              <w:pStyle w:val="TAL"/>
              <w:rPr>
                <w:rFonts w:cs="Arial"/>
                <w:sz w:val="16"/>
                <w:szCs w:val="16"/>
              </w:rPr>
            </w:pPr>
            <w:r w:rsidRPr="002934F1">
              <w:rPr>
                <w:rFonts w:cs="Arial"/>
                <w:sz w:val="16"/>
                <w:szCs w:val="16"/>
              </w:rPr>
              <w:t>Correction on UE location information in NB-IoT RLF report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3B21DD1" w14:textId="5C031EE5" w:rsidR="002934F1" w:rsidRPr="002934F1" w:rsidRDefault="002934F1" w:rsidP="002934F1">
            <w:pPr>
              <w:pStyle w:val="TAL"/>
              <w:rPr>
                <w:rFonts w:cs="Arial"/>
                <w:sz w:val="16"/>
                <w:szCs w:val="16"/>
              </w:rPr>
            </w:pPr>
            <w:r w:rsidRPr="002934F1">
              <w:rPr>
                <w:rFonts w:cs="Arial"/>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2ED8A9" w14:textId="3BE622DE" w:rsidR="002934F1" w:rsidRPr="002934F1" w:rsidRDefault="002934F1" w:rsidP="002934F1">
            <w:pPr>
              <w:pStyle w:val="TAL"/>
              <w:rPr>
                <w:rFonts w:cs="Arial"/>
                <w:sz w:val="16"/>
                <w:szCs w:val="16"/>
              </w:rPr>
            </w:pPr>
            <w:r w:rsidRPr="00530598">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3A7715" w14:textId="4836E97D" w:rsidR="002934F1" w:rsidRPr="002934F1" w:rsidRDefault="002934F1" w:rsidP="002934F1">
            <w:pPr>
              <w:pStyle w:val="TAL"/>
              <w:rPr>
                <w:rFonts w:cs="Arial"/>
                <w:sz w:val="16"/>
                <w:szCs w:val="16"/>
              </w:rPr>
            </w:pPr>
            <w:r w:rsidRPr="00530598">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F71022" w14:textId="2D6BF0B4" w:rsidR="002934F1" w:rsidRPr="002934F1" w:rsidRDefault="002934F1" w:rsidP="002934F1">
            <w:pPr>
              <w:pStyle w:val="TAL"/>
              <w:rPr>
                <w:rFonts w:cs="Arial"/>
                <w:sz w:val="16"/>
                <w:szCs w:val="16"/>
              </w:rPr>
            </w:pPr>
            <w:r w:rsidRPr="00530598">
              <w:rPr>
                <w:rFonts w:cs="Arial"/>
                <w:sz w:val="16"/>
                <w:szCs w:val="16"/>
              </w:rPr>
              <w:t>NR_SON_MDT-Core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932C855" w14:textId="4E34A9F6" w:rsidR="002934F1" w:rsidRPr="002934F1" w:rsidRDefault="002934F1" w:rsidP="002934F1">
            <w:pPr>
              <w:pStyle w:val="TAL"/>
              <w:rPr>
                <w:rFonts w:cs="Arial"/>
                <w:sz w:val="16"/>
                <w:szCs w:val="16"/>
              </w:rPr>
            </w:pPr>
            <w:r w:rsidRPr="002934F1">
              <w:rPr>
                <w:rFonts w:cs="Arial"/>
                <w:sz w:val="16"/>
                <w:szCs w:val="16"/>
              </w:rPr>
              <w:t>4994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C3C58DE" w14:textId="55692DD0" w:rsidR="002934F1" w:rsidRPr="002934F1" w:rsidRDefault="002934F1" w:rsidP="002934F1">
            <w:pPr>
              <w:pStyle w:val="TAL"/>
              <w:rPr>
                <w:rFonts w:cs="Arial"/>
                <w:sz w:val="16"/>
                <w:szCs w:val="16"/>
              </w:rPr>
            </w:pPr>
            <w:r w:rsidRPr="002934F1">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22A1D62" w14:textId="3F0F7089"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06BAA968"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50B8BF7" w14:textId="2DF371FF" w:rsidR="002934F1" w:rsidRPr="002934F1" w:rsidRDefault="002934F1" w:rsidP="002934F1">
            <w:pPr>
              <w:pStyle w:val="TAL"/>
              <w:rPr>
                <w:rFonts w:cs="Arial"/>
                <w:sz w:val="16"/>
                <w:szCs w:val="16"/>
              </w:rPr>
            </w:pPr>
            <w:r w:rsidRPr="00530598">
              <w:rPr>
                <w:rFonts w:cs="Arial"/>
                <w:sz w:val="16"/>
                <w:szCs w:val="16"/>
              </w:rPr>
              <w:t>R2-2401913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70526C6" w14:textId="6BF6F160" w:rsidR="002934F1" w:rsidRPr="002934F1" w:rsidRDefault="002934F1" w:rsidP="002934F1">
            <w:pPr>
              <w:pStyle w:val="TAL"/>
              <w:rPr>
                <w:rFonts w:cs="Arial"/>
                <w:sz w:val="16"/>
                <w:szCs w:val="16"/>
              </w:rPr>
            </w:pPr>
            <w:r w:rsidRPr="002934F1">
              <w:rPr>
                <w:rFonts w:cs="Arial"/>
                <w:sz w:val="16"/>
                <w:szCs w:val="16"/>
              </w:rPr>
              <w:t>Correction on support of Bluetooth positioning mode [BT-AoA-AoD]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BAD3B92" w14:textId="7B96D300" w:rsidR="002934F1" w:rsidRPr="002934F1" w:rsidRDefault="002934F1" w:rsidP="002934F1">
            <w:pPr>
              <w:pStyle w:val="TAL"/>
              <w:rPr>
                <w:rFonts w:cs="Arial"/>
                <w:sz w:val="16"/>
                <w:szCs w:val="16"/>
              </w:rPr>
            </w:pPr>
            <w:r w:rsidRPr="002934F1">
              <w:rPr>
                <w:rFonts w:cs="Arial"/>
                <w:sz w:val="16"/>
                <w:szCs w:val="16"/>
              </w:rPr>
              <w:t>Lenovo,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D30804" w14:textId="2B06F349"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E728DE" w14:textId="272CD093" w:rsidR="002934F1" w:rsidRPr="002934F1" w:rsidRDefault="002934F1" w:rsidP="002934F1">
            <w:pPr>
              <w:pStyle w:val="TAL"/>
              <w:rPr>
                <w:rFonts w:cs="Arial"/>
                <w:sz w:val="16"/>
                <w:szCs w:val="16"/>
              </w:rPr>
            </w:pPr>
            <w:r w:rsidRPr="00530598">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1794F5" w14:textId="2C40902B" w:rsidR="002934F1" w:rsidRPr="002934F1" w:rsidRDefault="002934F1" w:rsidP="002934F1">
            <w:pPr>
              <w:pStyle w:val="TAL"/>
              <w:rPr>
                <w:rFonts w:cs="Arial"/>
                <w:sz w:val="16"/>
                <w:szCs w:val="16"/>
                <w:lang w:val="fr-FR"/>
              </w:rPr>
            </w:pPr>
            <w:r w:rsidRPr="00530598">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BBA3958" w14:textId="6200D049" w:rsidR="002934F1" w:rsidRPr="002934F1" w:rsidRDefault="002934F1" w:rsidP="002934F1">
            <w:pPr>
              <w:pStyle w:val="TAL"/>
              <w:rPr>
                <w:rFonts w:cs="Arial"/>
                <w:sz w:val="16"/>
                <w:szCs w:val="16"/>
              </w:rPr>
            </w:pPr>
            <w:r w:rsidRPr="002934F1">
              <w:rPr>
                <w:rFonts w:cs="Arial"/>
                <w:sz w:val="16"/>
                <w:szCs w:val="16"/>
              </w:rPr>
              <w:t>0157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236C39B" w14:textId="54435CAE"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9FAD498" w14:textId="37476916"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56B4537"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01BA9F" w14:textId="0FDEED58" w:rsidR="002934F1" w:rsidRPr="002934F1" w:rsidRDefault="002934F1" w:rsidP="002934F1">
            <w:pPr>
              <w:pStyle w:val="TAL"/>
              <w:rPr>
                <w:rFonts w:cs="Arial"/>
                <w:sz w:val="16"/>
                <w:szCs w:val="16"/>
              </w:rPr>
            </w:pPr>
            <w:r w:rsidRPr="00530598">
              <w:rPr>
                <w:rFonts w:cs="Arial"/>
                <w:sz w:val="16"/>
                <w:szCs w:val="16"/>
              </w:rPr>
              <w:t>R2-2401914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761364F" w14:textId="2ECC32F2" w:rsidR="002934F1" w:rsidRPr="002934F1" w:rsidRDefault="002934F1" w:rsidP="002934F1">
            <w:pPr>
              <w:pStyle w:val="TAL"/>
              <w:rPr>
                <w:rFonts w:cs="Arial"/>
                <w:sz w:val="16"/>
                <w:szCs w:val="16"/>
              </w:rPr>
            </w:pPr>
            <w:r w:rsidRPr="002934F1">
              <w:rPr>
                <w:rFonts w:cs="Arial"/>
                <w:sz w:val="16"/>
                <w:szCs w:val="16"/>
              </w:rPr>
              <w:t>Miscellaneous corrections for NR sidelink relay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76D58A7" w14:textId="6ACB4714" w:rsidR="002934F1" w:rsidRPr="002934F1" w:rsidRDefault="002934F1" w:rsidP="002934F1">
            <w:pPr>
              <w:pStyle w:val="TAL"/>
              <w:rPr>
                <w:rFonts w:cs="Arial"/>
                <w:sz w:val="16"/>
                <w:szCs w:val="16"/>
              </w:rPr>
            </w:pPr>
            <w:r w:rsidRPr="002934F1">
              <w:rPr>
                <w:rFonts w:cs="Arial"/>
                <w:sz w:val="16"/>
                <w:szCs w:val="16"/>
              </w:rPr>
              <w:t>OPPO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EEE458" w14:textId="4A312589"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BAF078" w14:textId="0E0CB40C" w:rsidR="002934F1" w:rsidRPr="002934F1" w:rsidRDefault="002934F1" w:rsidP="002934F1">
            <w:pPr>
              <w:pStyle w:val="TAL"/>
              <w:rPr>
                <w:rFonts w:cs="Arial"/>
                <w:sz w:val="16"/>
                <w:szCs w:val="16"/>
              </w:rPr>
            </w:pPr>
            <w:r w:rsidRPr="00530598">
              <w:rPr>
                <w:rFonts w:cs="Arial"/>
                <w:sz w:val="16"/>
                <w:szCs w:val="16"/>
              </w:rPr>
              <w:t>38.351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A7DFAC" w14:textId="50D94831" w:rsidR="002934F1" w:rsidRPr="002934F1" w:rsidRDefault="002934F1" w:rsidP="002934F1">
            <w:pPr>
              <w:pStyle w:val="TAL"/>
              <w:rPr>
                <w:rFonts w:cs="Arial"/>
                <w:sz w:val="16"/>
                <w:szCs w:val="16"/>
              </w:rPr>
            </w:pPr>
            <w:r w:rsidRPr="00530598">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3C862C" w14:textId="4A2795AF" w:rsidR="002934F1" w:rsidRPr="002934F1" w:rsidRDefault="002934F1" w:rsidP="002934F1">
            <w:pPr>
              <w:pStyle w:val="TAL"/>
              <w:rPr>
                <w:rFonts w:cs="Arial"/>
                <w:sz w:val="16"/>
                <w:szCs w:val="16"/>
              </w:rPr>
            </w:pPr>
            <w:r w:rsidRPr="002934F1">
              <w:rPr>
                <w:rFonts w:cs="Arial"/>
                <w:sz w:val="16"/>
                <w:szCs w:val="16"/>
              </w:rPr>
              <w:t>0031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CF44B21" w14:textId="6BA62C3E"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2F328A7" w14:textId="60FC4646" w:rsidR="002934F1" w:rsidRPr="002934F1" w:rsidRDefault="002934F1" w:rsidP="002934F1">
            <w:pPr>
              <w:pStyle w:val="TAL"/>
              <w:rPr>
                <w:rFonts w:cs="Arial"/>
                <w:sz w:val="16"/>
                <w:szCs w:val="16"/>
              </w:rPr>
            </w:pPr>
            <w:r w:rsidRPr="002934F1">
              <w:rPr>
                <w:rFonts w:cs="Arial"/>
                <w:sz w:val="16"/>
                <w:szCs w:val="16"/>
              </w:rPr>
              <w:t>D</w:t>
            </w:r>
          </w:p>
        </w:tc>
      </w:tr>
      <w:tr w:rsidR="002934F1" w:rsidRPr="002934F1" w14:paraId="4F88F3D6"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4B31CF" w14:textId="254F471F" w:rsidR="002934F1" w:rsidRPr="002934F1" w:rsidRDefault="002934F1" w:rsidP="002934F1">
            <w:pPr>
              <w:pStyle w:val="TAL"/>
              <w:rPr>
                <w:rFonts w:cs="Arial"/>
                <w:sz w:val="16"/>
                <w:szCs w:val="16"/>
              </w:rPr>
            </w:pPr>
            <w:r w:rsidRPr="00530598">
              <w:rPr>
                <w:rFonts w:cs="Arial"/>
                <w:sz w:val="16"/>
                <w:szCs w:val="16"/>
              </w:rPr>
              <w:t>R2-2401915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2C2C271" w14:textId="30EEA778" w:rsidR="002934F1" w:rsidRPr="002934F1" w:rsidRDefault="002934F1" w:rsidP="002934F1">
            <w:pPr>
              <w:pStyle w:val="TAL"/>
              <w:rPr>
                <w:rFonts w:cs="Arial"/>
                <w:sz w:val="16"/>
                <w:szCs w:val="16"/>
              </w:rPr>
            </w:pPr>
            <w:r w:rsidRPr="002934F1">
              <w:rPr>
                <w:rFonts w:cs="Arial"/>
                <w:sz w:val="16"/>
                <w:szCs w:val="16"/>
              </w:rPr>
              <w:t>Miscellaneous corrections for NR sidelink relay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4AA46A2" w14:textId="4E9B786A" w:rsidR="002934F1" w:rsidRPr="002934F1" w:rsidRDefault="002934F1" w:rsidP="002934F1">
            <w:pPr>
              <w:pStyle w:val="TAL"/>
              <w:rPr>
                <w:rFonts w:cs="Arial"/>
                <w:sz w:val="16"/>
                <w:szCs w:val="16"/>
              </w:rPr>
            </w:pPr>
            <w:r w:rsidRPr="002934F1">
              <w:rPr>
                <w:rFonts w:cs="Arial"/>
                <w:sz w:val="16"/>
                <w:szCs w:val="16"/>
              </w:rPr>
              <w:t>OPPO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64B008" w14:textId="2ED39E40"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C2146B" w14:textId="540D0FC9" w:rsidR="002934F1" w:rsidRPr="002934F1" w:rsidRDefault="002934F1" w:rsidP="002934F1">
            <w:pPr>
              <w:pStyle w:val="TAL"/>
              <w:rPr>
                <w:rFonts w:cs="Arial"/>
                <w:sz w:val="16"/>
                <w:szCs w:val="16"/>
              </w:rPr>
            </w:pPr>
            <w:r w:rsidRPr="00530598">
              <w:rPr>
                <w:rFonts w:cs="Arial"/>
                <w:sz w:val="16"/>
                <w:szCs w:val="16"/>
              </w:rPr>
              <w:t>38.351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965444" w14:textId="0F7187AB" w:rsidR="002934F1" w:rsidRPr="002934F1" w:rsidRDefault="002934F1" w:rsidP="002934F1">
            <w:pPr>
              <w:pStyle w:val="TAL"/>
              <w:rPr>
                <w:rFonts w:cs="Arial"/>
                <w:sz w:val="16"/>
                <w:szCs w:val="16"/>
              </w:rPr>
            </w:pPr>
            <w:r w:rsidRPr="00530598">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A2B973C" w14:textId="0D41CB71" w:rsidR="002934F1" w:rsidRPr="002934F1" w:rsidRDefault="002934F1" w:rsidP="002934F1">
            <w:pPr>
              <w:pStyle w:val="TAL"/>
              <w:rPr>
                <w:rFonts w:cs="Arial"/>
                <w:sz w:val="16"/>
                <w:szCs w:val="16"/>
              </w:rPr>
            </w:pPr>
            <w:r w:rsidRPr="002934F1">
              <w:rPr>
                <w:rFonts w:cs="Arial"/>
                <w:sz w:val="16"/>
                <w:szCs w:val="16"/>
              </w:rPr>
              <w:t>0032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555AD2C" w14:textId="302675E9"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2E11254" w14:textId="4E86268A"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11EAF4D1"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FF31FB" w14:textId="05BD22BD" w:rsidR="002934F1" w:rsidRPr="002934F1" w:rsidRDefault="002934F1" w:rsidP="002934F1">
            <w:pPr>
              <w:pStyle w:val="TAL"/>
              <w:rPr>
                <w:rFonts w:cs="Arial"/>
                <w:sz w:val="16"/>
                <w:szCs w:val="16"/>
              </w:rPr>
            </w:pPr>
            <w:r w:rsidRPr="00530598">
              <w:rPr>
                <w:rFonts w:cs="Arial"/>
                <w:sz w:val="16"/>
                <w:szCs w:val="16"/>
              </w:rPr>
              <w:t>R2-2401917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02D50D7" w14:textId="422114BA" w:rsidR="002934F1" w:rsidRPr="002934F1" w:rsidRDefault="002934F1" w:rsidP="002934F1">
            <w:pPr>
              <w:pStyle w:val="TAL"/>
              <w:rPr>
                <w:rFonts w:cs="Arial"/>
                <w:sz w:val="16"/>
                <w:szCs w:val="16"/>
              </w:rPr>
            </w:pPr>
            <w:r w:rsidRPr="002934F1">
              <w:rPr>
                <w:rFonts w:cs="Arial"/>
                <w:sz w:val="16"/>
                <w:szCs w:val="16"/>
              </w:rPr>
              <w:t>Introduction of emergency cause value for SL relay [NR_SL_relay_emergency]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582F5BC" w14:textId="0A24F013" w:rsidR="002934F1" w:rsidRPr="002934F1" w:rsidRDefault="002934F1" w:rsidP="002934F1">
            <w:pPr>
              <w:pStyle w:val="TAL"/>
              <w:rPr>
                <w:rFonts w:cs="Arial"/>
                <w:sz w:val="16"/>
                <w:szCs w:val="16"/>
              </w:rPr>
            </w:pPr>
            <w:r w:rsidRPr="002934F1">
              <w:rPr>
                <w:rFonts w:cs="Arial"/>
                <w:sz w:val="16"/>
                <w:szCs w:val="16"/>
              </w:rPr>
              <w:t>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1A1EE3" w14:textId="69B4D46F"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1FE0C7" w14:textId="7C37789E"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FF04EF" w14:textId="1B510FA4" w:rsidR="002934F1" w:rsidRPr="002934F1" w:rsidRDefault="002934F1" w:rsidP="002934F1">
            <w:pPr>
              <w:pStyle w:val="TAL"/>
              <w:rPr>
                <w:rFonts w:cs="Arial"/>
                <w:sz w:val="16"/>
                <w:szCs w:val="16"/>
              </w:rPr>
            </w:pPr>
            <w:r w:rsidRPr="00530598">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86D5271" w14:textId="7A78D263" w:rsidR="002934F1" w:rsidRPr="002934F1" w:rsidRDefault="002934F1" w:rsidP="002934F1">
            <w:pPr>
              <w:pStyle w:val="TAL"/>
              <w:rPr>
                <w:rFonts w:cs="Arial"/>
                <w:sz w:val="16"/>
                <w:szCs w:val="16"/>
              </w:rPr>
            </w:pPr>
            <w:r w:rsidRPr="002934F1">
              <w:rPr>
                <w:rFonts w:cs="Arial"/>
                <w:sz w:val="16"/>
                <w:szCs w:val="16"/>
              </w:rPr>
              <w:t>4540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007837" w14:textId="082C1349"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E10B48A" w14:textId="1DEC799D"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045A422B"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DBEB1F1" w14:textId="4DEBE789" w:rsidR="002934F1" w:rsidRPr="002934F1" w:rsidRDefault="002934F1" w:rsidP="002934F1">
            <w:pPr>
              <w:pStyle w:val="TAL"/>
              <w:rPr>
                <w:rFonts w:cs="Arial"/>
                <w:sz w:val="16"/>
                <w:szCs w:val="16"/>
              </w:rPr>
            </w:pPr>
            <w:r w:rsidRPr="00530598">
              <w:rPr>
                <w:rFonts w:cs="Arial"/>
                <w:sz w:val="16"/>
                <w:szCs w:val="16"/>
              </w:rPr>
              <w:t>R2-2401922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7BD5759" w14:textId="0D5768C8" w:rsidR="002934F1" w:rsidRPr="002934F1" w:rsidRDefault="002934F1" w:rsidP="002934F1">
            <w:pPr>
              <w:pStyle w:val="TAL"/>
              <w:rPr>
                <w:rFonts w:cs="Arial"/>
                <w:sz w:val="16"/>
                <w:szCs w:val="16"/>
              </w:rPr>
            </w:pPr>
            <w:r w:rsidRPr="002934F1">
              <w:rPr>
                <w:rFonts w:cs="Arial"/>
                <w:sz w:val="16"/>
                <w:szCs w:val="16"/>
              </w:rPr>
              <w:t>Corrections on usage of LEO, GEO, GSO and NGSO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5CCC148" w14:textId="6D5B728E" w:rsidR="002934F1" w:rsidRPr="002934F1" w:rsidRDefault="002934F1" w:rsidP="002934F1">
            <w:pPr>
              <w:pStyle w:val="TAL"/>
              <w:rPr>
                <w:rFonts w:cs="Arial"/>
                <w:sz w:val="16"/>
                <w:szCs w:val="16"/>
              </w:rPr>
            </w:pPr>
            <w:r w:rsidRPr="002934F1">
              <w:rPr>
                <w:rFonts w:cs="Arial"/>
                <w:sz w:val="16"/>
                <w:szCs w:val="16"/>
              </w:rPr>
              <w:t>MediaTek Inc., Nokia, Nokia Shanghai Bell, Intel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1FB9BB" w14:textId="739D4773"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24F4DA" w14:textId="134BF6AC" w:rsidR="002934F1" w:rsidRPr="002934F1" w:rsidRDefault="002934F1" w:rsidP="002934F1">
            <w:pPr>
              <w:pStyle w:val="TAL"/>
              <w:rPr>
                <w:rFonts w:cs="Arial"/>
                <w:sz w:val="16"/>
                <w:szCs w:val="16"/>
              </w:rPr>
            </w:pPr>
            <w:r w:rsidRPr="00530598">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D238B2" w14:textId="5AA3D8C6" w:rsidR="002934F1" w:rsidRPr="002934F1" w:rsidRDefault="002934F1" w:rsidP="002934F1">
            <w:pPr>
              <w:pStyle w:val="TAL"/>
              <w:rPr>
                <w:rFonts w:cs="Arial"/>
                <w:sz w:val="16"/>
                <w:szCs w:val="16"/>
              </w:rPr>
            </w:pPr>
            <w:r w:rsidRPr="00530598">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2D5D4EA" w14:textId="369CFB75" w:rsidR="002934F1" w:rsidRPr="002934F1" w:rsidRDefault="002934F1" w:rsidP="002934F1">
            <w:pPr>
              <w:pStyle w:val="TAL"/>
              <w:rPr>
                <w:rFonts w:cs="Arial"/>
                <w:sz w:val="16"/>
                <w:szCs w:val="16"/>
              </w:rPr>
            </w:pPr>
            <w:r w:rsidRPr="002934F1">
              <w:rPr>
                <w:rFonts w:cs="Arial"/>
                <w:sz w:val="16"/>
                <w:szCs w:val="16"/>
              </w:rPr>
              <w:t>1042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55DD17" w14:textId="3F677B8A"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90F8B28" w14:textId="7FFB3445"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A450011"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A92DC9" w14:textId="305C727A" w:rsidR="002934F1" w:rsidRPr="002934F1" w:rsidRDefault="002934F1" w:rsidP="002934F1">
            <w:pPr>
              <w:pStyle w:val="TAL"/>
              <w:rPr>
                <w:rFonts w:cs="Arial"/>
                <w:sz w:val="16"/>
                <w:szCs w:val="16"/>
              </w:rPr>
            </w:pPr>
            <w:r w:rsidRPr="00530598">
              <w:rPr>
                <w:rFonts w:cs="Arial"/>
                <w:sz w:val="16"/>
                <w:szCs w:val="16"/>
              </w:rPr>
              <w:t>R2-2401923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64E3A69" w14:textId="7AF725F0" w:rsidR="002934F1" w:rsidRPr="002934F1" w:rsidRDefault="002934F1" w:rsidP="002934F1">
            <w:pPr>
              <w:pStyle w:val="TAL"/>
              <w:rPr>
                <w:rFonts w:cs="Arial"/>
                <w:sz w:val="16"/>
                <w:szCs w:val="16"/>
              </w:rPr>
            </w:pPr>
            <w:r w:rsidRPr="002934F1">
              <w:rPr>
                <w:rFonts w:cs="Arial"/>
                <w:sz w:val="16"/>
                <w:szCs w:val="16"/>
              </w:rPr>
              <w:t>Corrections on usage of LEO, GEO, GSO and NGSO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2237F12" w14:textId="76775BE0" w:rsidR="002934F1" w:rsidRPr="002934F1" w:rsidRDefault="002934F1" w:rsidP="002934F1">
            <w:pPr>
              <w:pStyle w:val="TAL"/>
              <w:rPr>
                <w:rFonts w:cs="Arial"/>
                <w:sz w:val="16"/>
                <w:szCs w:val="16"/>
              </w:rPr>
            </w:pPr>
            <w:r w:rsidRPr="002934F1">
              <w:rPr>
                <w:rFonts w:cs="Arial"/>
                <w:sz w:val="16"/>
                <w:szCs w:val="16"/>
              </w:rPr>
              <w:t>MediaTek Inc., Nokia, Nokia Shanghai Bell, Intel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CEC6D5" w14:textId="4B259E35"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AEA56F" w14:textId="67FB3350" w:rsidR="002934F1" w:rsidRPr="002934F1" w:rsidRDefault="002934F1" w:rsidP="002934F1">
            <w:pPr>
              <w:pStyle w:val="TAL"/>
              <w:rPr>
                <w:rFonts w:cs="Arial"/>
                <w:sz w:val="16"/>
                <w:szCs w:val="16"/>
              </w:rPr>
            </w:pPr>
            <w:r w:rsidRPr="00530598">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0D54D1" w14:textId="2FE830D2" w:rsidR="002934F1" w:rsidRPr="002934F1" w:rsidRDefault="002934F1" w:rsidP="002934F1">
            <w:pPr>
              <w:pStyle w:val="TAL"/>
              <w:rPr>
                <w:rFonts w:cs="Arial"/>
                <w:sz w:val="16"/>
                <w:szCs w:val="16"/>
              </w:rPr>
            </w:pPr>
            <w:r w:rsidRPr="00530598">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7B7FF7" w14:textId="2888A777" w:rsidR="002934F1" w:rsidRPr="002934F1" w:rsidRDefault="002934F1" w:rsidP="002934F1">
            <w:pPr>
              <w:pStyle w:val="TAL"/>
              <w:rPr>
                <w:rFonts w:cs="Arial"/>
                <w:sz w:val="16"/>
                <w:szCs w:val="16"/>
              </w:rPr>
            </w:pPr>
            <w:r w:rsidRPr="002934F1">
              <w:rPr>
                <w:rFonts w:cs="Arial"/>
                <w:sz w:val="16"/>
                <w:szCs w:val="16"/>
              </w:rPr>
              <w:t>1043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6E8D662" w14:textId="1D8D4EE8"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D755B86" w14:textId="5118E97B"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2E5E5799"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4206498" w14:textId="566270EB" w:rsidR="002934F1" w:rsidRPr="002934F1" w:rsidRDefault="002934F1" w:rsidP="002934F1">
            <w:pPr>
              <w:pStyle w:val="TAL"/>
              <w:rPr>
                <w:rFonts w:cs="Arial"/>
                <w:sz w:val="16"/>
                <w:szCs w:val="16"/>
              </w:rPr>
            </w:pPr>
            <w:r w:rsidRPr="00530598">
              <w:rPr>
                <w:rFonts w:cs="Arial"/>
                <w:sz w:val="16"/>
                <w:szCs w:val="16"/>
              </w:rPr>
              <w:t>R2-2401927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9BFDB96" w14:textId="685443B9" w:rsidR="002934F1" w:rsidRPr="002934F1" w:rsidRDefault="002934F1" w:rsidP="002934F1">
            <w:pPr>
              <w:pStyle w:val="TAL"/>
              <w:rPr>
                <w:rFonts w:cs="Arial"/>
                <w:sz w:val="16"/>
                <w:szCs w:val="16"/>
              </w:rPr>
            </w:pPr>
            <w:r w:rsidRPr="002934F1">
              <w:rPr>
                <w:rFonts w:cs="Arial"/>
                <w:sz w:val="16"/>
                <w:szCs w:val="16"/>
              </w:rPr>
              <w:t>Introduction of beam failure recovery for SDT in Rel-18 [RA-SDT_BeamFailure]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057BE18" w14:textId="03B6F391" w:rsidR="002934F1" w:rsidRPr="002934F1" w:rsidRDefault="002934F1" w:rsidP="002934F1">
            <w:pPr>
              <w:pStyle w:val="TAL"/>
              <w:rPr>
                <w:rFonts w:cs="Arial"/>
                <w:sz w:val="16"/>
                <w:szCs w:val="16"/>
              </w:rPr>
            </w:pPr>
            <w:r w:rsidRPr="002934F1">
              <w:rPr>
                <w:rFonts w:cs="Arial"/>
                <w:sz w:val="16"/>
                <w:szCs w:val="16"/>
              </w:rPr>
              <w:t>Sony, Nokia, Nokia Shanghai Bell, Huawei, HiSilicon, 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465D3" w14:textId="5C3D4E74"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6337F4" w14:textId="34620AE1"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665F7D" w14:textId="104DDE6E" w:rsidR="002934F1" w:rsidRPr="002934F1" w:rsidRDefault="002934F1" w:rsidP="002934F1">
            <w:pPr>
              <w:pStyle w:val="TAL"/>
              <w:rPr>
                <w:rFonts w:cs="Arial"/>
                <w:sz w:val="16"/>
                <w:szCs w:val="16"/>
              </w:rPr>
            </w:pPr>
            <w:r w:rsidRPr="00530598">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369FBB4" w14:textId="01B95FBE" w:rsidR="002934F1" w:rsidRPr="002934F1" w:rsidRDefault="002934F1" w:rsidP="002934F1">
            <w:pPr>
              <w:pStyle w:val="TAL"/>
              <w:rPr>
                <w:rFonts w:cs="Arial"/>
                <w:sz w:val="16"/>
                <w:szCs w:val="16"/>
              </w:rPr>
            </w:pPr>
            <w:r w:rsidRPr="002934F1">
              <w:rPr>
                <w:rFonts w:cs="Arial"/>
                <w:sz w:val="16"/>
                <w:szCs w:val="16"/>
              </w:rPr>
              <w:t>1712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3E9F231" w14:textId="3F9ABB6A"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0FD3EC9" w14:textId="2E149E9D"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76D6A15B"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453535C" w14:textId="3373DECF" w:rsidR="002934F1" w:rsidRPr="002934F1" w:rsidRDefault="002934F1" w:rsidP="002934F1">
            <w:pPr>
              <w:pStyle w:val="TAL"/>
              <w:rPr>
                <w:rFonts w:cs="Arial"/>
                <w:sz w:val="16"/>
                <w:szCs w:val="16"/>
              </w:rPr>
            </w:pPr>
            <w:r w:rsidRPr="00530598">
              <w:rPr>
                <w:rFonts w:cs="Arial"/>
                <w:sz w:val="16"/>
                <w:szCs w:val="16"/>
              </w:rPr>
              <w:t>R2-2401929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BB1D4E7" w14:textId="5B1FB469" w:rsidR="002934F1" w:rsidRPr="002934F1" w:rsidRDefault="002934F1" w:rsidP="002934F1">
            <w:pPr>
              <w:pStyle w:val="TAL"/>
              <w:rPr>
                <w:rFonts w:cs="Arial"/>
                <w:sz w:val="16"/>
                <w:szCs w:val="16"/>
              </w:rPr>
            </w:pPr>
            <w:r w:rsidRPr="002934F1">
              <w:rPr>
                <w:rFonts w:cs="Arial"/>
                <w:sz w:val="16"/>
                <w:szCs w:val="16"/>
              </w:rPr>
              <w:t>Introduction of Beam Failure for RA-SDT [RA-SDT_BeamFailure]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0416BB9" w14:textId="6A58F795" w:rsidR="002934F1" w:rsidRPr="002934F1" w:rsidRDefault="002934F1" w:rsidP="002934F1">
            <w:pPr>
              <w:pStyle w:val="TAL"/>
              <w:rPr>
                <w:rFonts w:cs="Arial"/>
                <w:sz w:val="16"/>
                <w:szCs w:val="16"/>
              </w:rPr>
            </w:pPr>
            <w:r w:rsidRPr="002934F1">
              <w:rPr>
                <w:rFonts w:cs="Arial"/>
                <w:sz w:val="16"/>
                <w:szCs w:val="16"/>
              </w:rPr>
              <w:t>ZTE Corporation, Sanechips, Sony, Nokia, Nokia Shanghai Bell, Huawei, HiSilicon,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CE6ED3" w14:textId="5B0D4868"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7E6D99" w14:textId="11E455F5"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3F2AFF" w14:textId="6986E53F" w:rsidR="002934F1" w:rsidRPr="002934F1" w:rsidRDefault="002934F1" w:rsidP="002934F1">
            <w:pPr>
              <w:pStyle w:val="TAL"/>
              <w:rPr>
                <w:rFonts w:cs="Arial"/>
                <w:sz w:val="16"/>
                <w:szCs w:val="16"/>
              </w:rPr>
            </w:pPr>
            <w:r w:rsidRPr="00530598">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D615D1E" w14:textId="23A6F1A4" w:rsidR="002934F1" w:rsidRPr="002934F1" w:rsidRDefault="002934F1" w:rsidP="002934F1">
            <w:pPr>
              <w:pStyle w:val="TAL"/>
              <w:rPr>
                <w:rFonts w:cs="Arial"/>
                <w:sz w:val="16"/>
                <w:szCs w:val="16"/>
              </w:rPr>
            </w:pPr>
            <w:r w:rsidRPr="002934F1">
              <w:rPr>
                <w:rFonts w:cs="Arial"/>
                <w:sz w:val="16"/>
                <w:szCs w:val="16"/>
              </w:rPr>
              <w:t>4551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B3E28A1" w14:textId="5690D64D"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A99570" w14:textId="0D7A2AE2"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6CBDE300"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F91EB1" w14:textId="76D9B184" w:rsidR="002934F1" w:rsidRPr="002934F1" w:rsidRDefault="002934F1" w:rsidP="002934F1">
            <w:pPr>
              <w:pStyle w:val="TAL"/>
              <w:rPr>
                <w:rFonts w:cs="Arial"/>
                <w:sz w:val="16"/>
                <w:szCs w:val="16"/>
              </w:rPr>
            </w:pPr>
            <w:r w:rsidRPr="00530598">
              <w:rPr>
                <w:rFonts w:cs="Arial"/>
                <w:sz w:val="16"/>
                <w:szCs w:val="16"/>
              </w:rPr>
              <w:t>R2-2401931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A1B1EE1" w14:textId="2C76A33C" w:rsidR="002934F1" w:rsidRPr="002934F1" w:rsidRDefault="002934F1" w:rsidP="002934F1">
            <w:pPr>
              <w:pStyle w:val="TAL"/>
              <w:rPr>
                <w:rFonts w:cs="Arial"/>
                <w:sz w:val="16"/>
                <w:szCs w:val="16"/>
              </w:rPr>
            </w:pPr>
            <w:r w:rsidRPr="002934F1">
              <w:rPr>
                <w:rFonts w:cs="Arial"/>
                <w:sz w:val="16"/>
                <w:szCs w:val="16"/>
              </w:rPr>
              <w:t>Resume indication in RRCRelease [SDT_ReleaseEnh]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D7C6885" w14:textId="5E60F71B" w:rsidR="002934F1" w:rsidRPr="002934F1" w:rsidRDefault="002934F1" w:rsidP="002934F1">
            <w:pPr>
              <w:pStyle w:val="TAL"/>
              <w:rPr>
                <w:rFonts w:cs="Arial"/>
                <w:sz w:val="16"/>
                <w:szCs w:val="16"/>
              </w:rPr>
            </w:pPr>
            <w:r w:rsidRPr="002934F1">
              <w:rPr>
                <w:rFonts w:cs="Arial"/>
                <w:sz w:val="16"/>
                <w:szCs w:val="16"/>
              </w:rPr>
              <w:t>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C2746E" w14:textId="54F86DFD"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F9900D" w14:textId="75518DF3"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1838BC" w14:textId="5F54E537" w:rsidR="002934F1" w:rsidRPr="002934F1" w:rsidRDefault="002934F1" w:rsidP="002934F1">
            <w:pPr>
              <w:pStyle w:val="TAL"/>
              <w:rPr>
                <w:rFonts w:cs="Arial"/>
                <w:sz w:val="16"/>
                <w:szCs w:val="16"/>
              </w:rPr>
            </w:pPr>
            <w:r w:rsidRPr="00530598">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F45615C" w14:textId="7F27B5F4" w:rsidR="002934F1" w:rsidRPr="002934F1" w:rsidRDefault="002934F1" w:rsidP="002934F1">
            <w:pPr>
              <w:pStyle w:val="TAL"/>
              <w:rPr>
                <w:rFonts w:cs="Arial"/>
                <w:sz w:val="16"/>
                <w:szCs w:val="16"/>
              </w:rPr>
            </w:pPr>
            <w:r w:rsidRPr="002934F1">
              <w:rPr>
                <w:rFonts w:cs="Arial"/>
                <w:sz w:val="16"/>
                <w:szCs w:val="16"/>
              </w:rPr>
              <w:t>0807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3B4D0D3" w14:textId="317C4D33"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ABC16A8" w14:textId="08AA653D"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1CAB9C20"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BBA6B23" w14:textId="7E1ACC17" w:rsidR="002934F1" w:rsidRPr="002934F1" w:rsidRDefault="002934F1" w:rsidP="002934F1">
            <w:pPr>
              <w:pStyle w:val="TAL"/>
              <w:rPr>
                <w:rFonts w:cs="Arial"/>
                <w:sz w:val="16"/>
                <w:szCs w:val="16"/>
              </w:rPr>
            </w:pPr>
            <w:r w:rsidRPr="00530598">
              <w:rPr>
                <w:rFonts w:cs="Arial"/>
                <w:sz w:val="16"/>
                <w:szCs w:val="16"/>
              </w:rPr>
              <w:t>R2-2401934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9AD0C89" w14:textId="7016802F" w:rsidR="002934F1" w:rsidRPr="002934F1" w:rsidRDefault="002934F1" w:rsidP="002934F1">
            <w:pPr>
              <w:pStyle w:val="TAL"/>
              <w:rPr>
                <w:rFonts w:cs="Arial"/>
                <w:sz w:val="16"/>
                <w:szCs w:val="16"/>
              </w:rPr>
            </w:pPr>
            <w:r w:rsidRPr="002934F1">
              <w:rPr>
                <w:rFonts w:cs="Arial"/>
                <w:sz w:val="16"/>
                <w:szCs w:val="16"/>
              </w:rPr>
              <w:t>Introduction of mIAB Inter-RAT cell reselection enhancements for 36.331 [TEI18_MIAB_IRAT]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EC6B00D" w14:textId="2A407D1E" w:rsidR="002934F1" w:rsidRPr="002934F1" w:rsidRDefault="002934F1" w:rsidP="002934F1">
            <w:pPr>
              <w:pStyle w:val="TAL"/>
              <w:rPr>
                <w:rFonts w:cs="Arial"/>
                <w:sz w:val="16"/>
                <w:szCs w:val="16"/>
              </w:rPr>
            </w:pPr>
            <w:r w:rsidRPr="002934F1">
              <w:rPr>
                <w:rFonts w:cs="Arial"/>
                <w:sz w:val="16"/>
                <w:szCs w:val="16"/>
              </w:rPr>
              <w:t>Samsung, AT&amp;T, Intel, LG Electronics, Sony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5C92C0" w14:textId="01484CF9"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76BA26" w14:textId="51AD6360" w:rsidR="002934F1" w:rsidRPr="002934F1" w:rsidRDefault="002934F1" w:rsidP="002934F1">
            <w:pPr>
              <w:pStyle w:val="TAL"/>
              <w:rPr>
                <w:rFonts w:cs="Arial"/>
                <w:sz w:val="16"/>
                <w:szCs w:val="16"/>
              </w:rPr>
            </w:pPr>
            <w:r w:rsidRPr="00530598">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D01AF3" w14:textId="4D3A5E74" w:rsidR="002934F1" w:rsidRPr="002934F1" w:rsidRDefault="002934F1" w:rsidP="002934F1">
            <w:pPr>
              <w:pStyle w:val="TAL"/>
              <w:rPr>
                <w:rFonts w:cs="Arial"/>
                <w:sz w:val="16"/>
                <w:szCs w:val="16"/>
              </w:rPr>
            </w:pPr>
            <w:r w:rsidRPr="00530598">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8A69946" w14:textId="245E9224" w:rsidR="002934F1" w:rsidRPr="002934F1" w:rsidRDefault="002934F1" w:rsidP="002934F1">
            <w:pPr>
              <w:pStyle w:val="TAL"/>
              <w:rPr>
                <w:rFonts w:cs="Arial"/>
                <w:sz w:val="16"/>
                <w:szCs w:val="16"/>
              </w:rPr>
            </w:pPr>
            <w:r w:rsidRPr="002934F1">
              <w:rPr>
                <w:rFonts w:cs="Arial"/>
                <w:sz w:val="16"/>
                <w:szCs w:val="16"/>
              </w:rPr>
              <w:t>4993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A52C05C" w14:textId="5B192F5E"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3AA7085" w14:textId="703AFD24"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1D1C1B1E"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912A20" w14:textId="375B1B1B" w:rsidR="002934F1" w:rsidRPr="002934F1" w:rsidRDefault="002934F1" w:rsidP="002934F1">
            <w:pPr>
              <w:pStyle w:val="TAL"/>
              <w:rPr>
                <w:rFonts w:cs="Arial"/>
                <w:sz w:val="16"/>
                <w:szCs w:val="16"/>
              </w:rPr>
            </w:pPr>
            <w:r w:rsidRPr="00530598">
              <w:rPr>
                <w:rFonts w:cs="Arial"/>
                <w:sz w:val="16"/>
                <w:szCs w:val="16"/>
              </w:rPr>
              <w:t>R2-2401938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209F7CD" w14:textId="0C57E508" w:rsidR="002934F1" w:rsidRPr="002934F1" w:rsidRDefault="002934F1" w:rsidP="002934F1">
            <w:pPr>
              <w:pStyle w:val="TAL"/>
              <w:rPr>
                <w:rFonts w:cs="Arial"/>
                <w:sz w:val="16"/>
                <w:szCs w:val="16"/>
              </w:rPr>
            </w:pPr>
            <w:r w:rsidRPr="002934F1">
              <w:rPr>
                <w:rFonts w:cs="Arial"/>
                <w:sz w:val="16"/>
                <w:szCs w:val="16"/>
              </w:rPr>
              <w:t>Introduction of Mobile TRP location info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37435C8" w14:textId="22FA0973" w:rsidR="002934F1" w:rsidRPr="002934F1" w:rsidRDefault="002934F1" w:rsidP="002934F1">
            <w:pPr>
              <w:pStyle w:val="TAL"/>
              <w:rPr>
                <w:rFonts w:cs="Arial"/>
                <w:sz w:val="16"/>
                <w:szCs w:val="16"/>
              </w:rPr>
            </w:pPr>
            <w:r w:rsidRPr="002934F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403058" w14:textId="65444EE9"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8B6F04" w14:textId="78C742AC" w:rsidR="002934F1" w:rsidRPr="002934F1" w:rsidRDefault="002934F1" w:rsidP="002934F1">
            <w:pPr>
              <w:pStyle w:val="TAL"/>
              <w:rPr>
                <w:rFonts w:cs="Arial"/>
                <w:sz w:val="16"/>
                <w:szCs w:val="16"/>
              </w:rPr>
            </w:pPr>
            <w:r w:rsidRPr="00530598">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2EDE7E" w14:textId="5286AE1A" w:rsidR="002934F1" w:rsidRPr="002934F1" w:rsidRDefault="002934F1" w:rsidP="002934F1">
            <w:pPr>
              <w:pStyle w:val="TAL"/>
              <w:rPr>
                <w:rFonts w:cs="Arial"/>
                <w:sz w:val="16"/>
                <w:szCs w:val="16"/>
              </w:rPr>
            </w:pPr>
            <w:r w:rsidRPr="00530598">
              <w:rPr>
                <w:rFonts w:cs="Arial"/>
                <w:sz w:val="16"/>
                <w:szCs w:val="16"/>
              </w:rPr>
              <w:t>NR_mobile_IAB-Core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E1A7325" w14:textId="17AD6B0D" w:rsidR="002934F1" w:rsidRPr="002934F1" w:rsidRDefault="002934F1" w:rsidP="002934F1">
            <w:pPr>
              <w:pStyle w:val="TAL"/>
              <w:rPr>
                <w:rFonts w:cs="Arial"/>
                <w:sz w:val="16"/>
                <w:szCs w:val="16"/>
              </w:rPr>
            </w:pPr>
            <w:r w:rsidRPr="002934F1">
              <w:rPr>
                <w:rFonts w:cs="Arial"/>
                <w:sz w:val="16"/>
                <w:szCs w:val="16"/>
              </w:rPr>
              <w:t>0160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7C03772" w14:textId="72F082B9"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41BE48F" w14:textId="0FD3EB78"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EF3B785"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A490738" w14:textId="428C08D9" w:rsidR="002934F1" w:rsidRPr="002934F1" w:rsidRDefault="002934F1" w:rsidP="002934F1">
            <w:pPr>
              <w:pStyle w:val="TAL"/>
              <w:rPr>
                <w:rFonts w:cs="Arial"/>
                <w:sz w:val="16"/>
                <w:szCs w:val="16"/>
              </w:rPr>
            </w:pPr>
            <w:r w:rsidRPr="00530598">
              <w:rPr>
                <w:rFonts w:cs="Arial"/>
                <w:sz w:val="16"/>
                <w:szCs w:val="16"/>
              </w:rPr>
              <w:t>R2-2401939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EA6C776" w14:textId="2C695328" w:rsidR="002934F1" w:rsidRPr="002934F1" w:rsidRDefault="002934F1" w:rsidP="002934F1">
            <w:pPr>
              <w:pStyle w:val="TAL"/>
              <w:rPr>
                <w:rFonts w:cs="Arial"/>
                <w:sz w:val="16"/>
                <w:szCs w:val="16"/>
              </w:rPr>
            </w:pPr>
            <w:r w:rsidRPr="002934F1">
              <w:rPr>
                <w:rFonts w:cs="Arial"/>
                <w:sz w:val="16"/>
                <w:szCs w:val="16"/>
              </w:rPr>
              <w:t>[E073][H059][B013]Clarification on cell individual offset in ReportConfig [CIO_in_ReportConfig]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F3EC4B9" w14:textId="5FA7FADF" w:rsidR="002934F1" w:rsidRPr="002934F1" w:rsidRDefault="002934F1" w:rsidP="002934F1">
            <w:pPr>
              <w:pStyle w:val="TAL"/>
              <w:rPr>
                <w:rFonts w:cs="Arial"/>
                <w:sz w:val="16"/>
                <w:szCs w:val="16"/>
                <w:lang w:val="fi-FI"/>
              </w:rPr>
            </w:pPr>
            <w:r w:rsidRPr="002934F1">
              <w:rPr>
                <w:rFonts w:cs="Arial"/>
                <w:sz w:val="16"/>
                <w:szCs w:val="16"/>
              </w:rPr>
              <w:t>Ericsson, NTT Docomo, Apple, Huawei, HiSilicon, Lenovo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0DB24A" w14:textId="2BE89330" w:rsidR="002934F1" w:rsidRPr="002934F1" w:rsidRDefault="002934F1" w:rsidP="002934F1">
            <w:pPr>
              <w:pStyle w:val="TAL"/>
              <w:rPr>
                <w:rFonts w:cs="Arial"/>
                <w:sz w:val="16"/>
                <w:szCs w:val="16"/>
                <w:lang w:val="fi-FI"/>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7DACDB" w14:textId="01DBE9D1" w:rsidR="002934F1" w:rsidRPr="002934F1" w:rsidRDefault="002934F1" w:rsidP="002934F1">
            <w:pPr>
              <w:pStyle w:val="TAL"/>
              <w:rPr>
                <w:rFonts w:cs="Arial"/>
                <w:sz w:val="16"/>
                <w:szCs w:val="16"/>
                <w:lang w:val="fi-FI"/>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5D1D94" w14:textId="7279DAE6" w:rsidR="002934F1" w:rsidRPr="002934F1" w:rsidRDefault="002934F1" w:rsidP="002934F1">
            <w:pPr>
              <w:pStyle w:val="TAL"/>
              <w:rPr>
                <w:rFonts w:cs="Arial"/>
                <w:sz w:val="16"/>
                <w:szCs w:val="16"/>
              </w:rPr>
            </w:pPr>
            <w:r w:rsidRPr="00530598">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544B6AC" w14:textId="3D2536C7" w:rsidR="002934F1" w:rsidRPr="002934F1" w:rsidRDefault="002934F1" w:rsidP="002934F1">
            <w:pPr>
              <w:pStyle w:val="TAL"/>
              <w:rPr>
                <w:rFonts w:cs="Arial"/>
                <w:sz w:val="16"/>
                <w:szCs w:val="16"/>
                <w:lang w:val="fi-FI"/>
              </w:rPr>
            </w:pPr>
            <w:r w:rsidRPr="002934F1">
              <w:rPr>
                <w:rFonts w:cs="Arial"/>
                <w:sz w:val="16"/>
                <w:szCs w:val="16"/>
              </w:rPr>
              <w:t>4608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8209A5C" w14:textId="57B3390C" w:rsidR="002934F1" w:rsidRPr="002934F1" w:rsidRDefault="002934F1" w:rsidP="002934F1">
            <w:pPr>
              <w:pStyle w:val="TAL"/>
              <w:rPr>
                <w:rFonts w:cs="Arial"/>
                <w:sz w:val="16"/>
                <w:szCs w:val="16"/>
                <w:lang w:val="fi-FI"/>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5CE85E6" w14:textId="11A06983" w:rsidR="002934F1" w:rsidRPr="002934F1" w:rsidRDefault="002934F1" w:rsidP="002934F1">
            <w:pPr>
              <w:pStyle w:val="TAL"/>
              <w:rPr>
                <w:rFonts w:cs="Arial"/>
                <w:sz w:val="16"/>
                <w:szCs w:val="16"/>
                <w:lang w:val="fi-FI"/>
              </w:rPr>
            </w:pPr>
            <w:r w:rsidRPr="002934F1">
              <w:rPr>
                <w:rFonts w:cs="Arial"/>
                <w:sz w:val="16"/>
                <w:szCs w:val="16"/>
              </w:rPr>
              <w:t>F</w:t>
            </w:r>
          </w:p>
        </w:tc>
      </w:tr>
      <w:tr w:rsidR="002934F1" w:rsidRPr="002934F1" w14:paraId="72AA000A"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D469E5" w14:textId="5D46A095" w:rsidR="002934F1" w:rsidRPr="002934F1" w:rsidRDefault="002934F1" w:rsidP="002934F1">
            <w:pPr>
              <w:pStyle w:val="TAL"/>
              <w:rPr>
                <w:rFonts w:cs="Arial"/>
                <w:sz w:val="16"/>
                <w:szCs w:val="16"/>
              </w:rPr>
            </w:pPr>
            <w:r w:rsidRPr="00530598">
              <w:rPr>
                <w:rFonts w:cs="Arial"/>
                <w:sz w:val="16"/>
                <w:szCs w:val="16"/>
              </w:rPr>
              <w:t>R2-2401943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EF4457" w14:textId="02A56007" w:rsidR="002934F1" w:rsidRPr="002934F1" w:rsidRDefault="002934F1" w:rsidP="002934F1">
            <w:pPr>
              <w:pStyle w:val="TAL"/>
              <w:rPr>
                <w:rFonts w:cs="Arial"/>
                <w:sz w:val="16"/>
                <w:szCs w:val="16"/>
              </w:rPr>
            </w:pPr>
            <w:r w:rsidRPr="002934F1">
              <w:rPr>
                <w:rFonts w:cs="Arial"/>
                <w:sz w:val="16"/>
                <w:szCs w:val="16"/>
              </w:rPr>
              <w:t>Miscellaneous corrections to NR ATG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F1DA8C2" w14:textId="1D61A44B" w:rsidR="002934F1" w:rsidRPr="002934F1" w:rsidRDefault="002934F1" w:rsidP="002934F1">
            <w:pPr>
              <w:pStyle w:val="TAL"/>
              <w:rPr>
                <w:rFonts w:cs="Arial"/>
                <w:sz w:val="16"/>
                <w:szCs w:val="16"/>
              </w:rPr>
            </w:pPr>
            <w:r w:rsidRPr="002934F1">
              <w:rPr>
                <w:rFonts w:cs="Arial"/>
                <w:sz w:val="16"/>
                <w:szCs w:val="16"/>
              </w:rPr>
              <w:t>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DFC45C" w14:textId="34855783"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7CEBDE" w14:textId="5B332CCF"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717399" w14:textId="2BB372BA" w:rsidR="002934F1" w:rsidRPr="002934F1" w:rsidRDefault="002934F1" w:rsidP="002934F1">
            <w:pPr>
              <w:pStyle w:val="TAL"/>
              <w:rPr>
                <w:rFonts w:cs="Arial"/>
                <w:sz w:val="16"/>
                <w:szCs w:val="16"/>
              </w:rPr>
            </w:pPr>
            <w:r w:rsidRPr="00530598">
              <w:rPr>
                <w:rFonts w:cs="Arial"/>
                <w:sz w:val="16"/>
                <w:szCs w:val="16"/>
              </w:rPr>
              <w:t>NR_ATG-Core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86C8727" w14:textId="60A6D008" w:rsidR="002934F1" w:rsidRPr="002934F1" w:rsidRDefault="002934F1" w:rsidP="002934F1">
            <w:pPr>
              <w:pStyle w:val="TAL"/>
              <w:rPr>
                <w:rFonts w:cs="Arial"/>
                <w:sz w:val="16"/>
                <w:szCs w:val="16"/>
              </w:rPr>
            </w:pPr>
            <w:r w:rsidRPr="002934F1">
              <w:rPr>
                <w:rFonts w:cs="Arial"/>
                <w:sz w:val="16"/>
                <w:szCs w:val="16"/>
              </w:rPr>
              <w:t>4587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89C374" w14:textId="7A87B252"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1BFC46" w14:textId="42D0F7D0"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33D2FC04"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D06E13" w14:textId="47AAD92E" w:rsidR="002934F1" w:rsidRPr="002934F1" w:rsidRDefault="002934F1" w:rsidP="002934F1">
            <w:pPr>
              <w:pStyle w:val="TAL"/>
              <w:rPr>
                <w:rFonts w:cs="Arial"/>
                <w:sz w:val="16"/>
                <w:szCs w:val="16"/>
              </w:rPr>
            </w:pPr>
            <w:r w:rsidRPr="00530598">
              <w:rPr>
                <w:rFonts w:cs="Arial"/>
                <w:sz w:val="16"/>
                <w:szCs w:val="16"/>
              </w:rPr>
              <w:t>R2-2401946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D1BC537" w14:textId="05078C93" w:rsidR="002934F1" w:rsidRPr="002934F1" w:rsidRDefault="002934F1" w:rsidP="002934F1">
            <w:pPr>
              <w:pStyle w:val="TAL"/>
              <w:rPr>
                <w:rFonts w:cs="Arial"/>
                <w:sz w:val="16"/>
                <w:szCs w:val="16"/>
              </w:rPr>
            </w:pPr>
            <w:r w:rsidRPr="002934F1">
              <w:rPr>
                <w:rFonts w:cs="Arial"/>
                <w:sz w:val="16"/>
                <w:szCs w:val="16"/>
              </w:rPr>
              <w:t>Lower MSD capability for EN-DC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D69A1A0" w14:textId="0DA8978E" w:rsidR="002934F1" w:rsidRPr="002934F1" w:rsidRDefault="002934F1" w:rsidP="002934F1">
            <w:pPr>
              <w:pStyle w:val="TAL"/>
              <w:rPr>
                <w:rFonts w:cs="Arial"/>
                <w:sz w:val="16"/>
                <w:szCs w:val="16"/>
              </w:rPr>
            </w:pPr>
            <w:r w:rsidRPr="002934F1">
              <w:rPr>
                <w:rFonts w:cs="Arial"/>
                <w:sz w:val="16"/>
                <w:szCs w:val="16"/>
              </w:rPr>
              <w:t>Huawei, HiSilicon, Ericsson, 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6A5E60" w14:textId="382A86C7"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B36E41" w14:textId="0C4EE0F0" w:rsidR="002934F1" w:rsidRPr="002934F1" w:rsidRDefault="002934F1" w:rsidP="002934F1">
            <w:pPr>
              <w:pStyle w:val="TAL"/>
              <w:rPr>
                <w:rFonts w:cs="Arial"/>
                <w:sz w:val="16"/>
                <w:szCs w:val="16"/>
              </w:rPr>
            </w:pPr>
            <w:r w:rsidRPr="00530598">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99843D" w14:textId="4FE3E727" w:rsidR="002934F1" w:rsidRPr="002934F1" w:rsidRDefault="002934F1" w:rsidP="002934F1">
            <w:pPr>
              <w:pStyle w:val="TAL"/>
              <w:rPr>
                <w:rFonts w:cs="Arial"/>
                <w:sz w:val="16"/>
                <w:szCs w:val="16"/>
              </w:rPr>
            </w:pPr>
            <w:r w:rsidRPr="00530598">
              <w:rPr>
                <w:rFonts w:cs="Arial"/>
                <w:sz w:val="16"/>
                <w:szCs w:val="16"/>
              </w:rPr>
              <w:t>NR_ENDC_RF_FR1_enh2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D72DCB9" w14:textId="08957D79" w:rsidR="002934F1" w:rsidRPr="002934F1" w:rsidRDefault="002934F1" w:rsidP="002934F1">
            <w:pPr>
              <w:pStyle w:val="TAL"/>
              <w:rPr>
                <w:rFonts w:cs="Arial"/>
                <w:sz w:val="16"/>
                <w:szCs w:val="16"/>
              </w:rPr>
            </w:pPr>
            <w:r w:rsidRPr="002934F1">
              <w:rPr>
                <w:rFonts w:cs="Arial"/>
                <w:sz w:val="16"/>
                <w:szCs w:val="16"/>
              </w:rPr>
              <w:t>4991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A8A6067" w14:textId="69FB3DAE"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9A115EC" w14:textId="667A3B4A"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6271BC70"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1AF3E7" w14:textId="3C69673D" w:rsidR="002934F1" w:rsidRPr="002934F1" w:rsidRDefault="002934F1" w:rsidP="002934F1">
            <w:pPr>
              <w:pStyle w:val="TAL"/>
              <w:rPr>
                <w:rFonts w:cs="Arial"/>
                <w:sz w:val="16"/>
                <w:szCs w:val="16"/>
              </w:rPr>
            </w:pPr>
            <w:r w:rsidRPr="00530598">
              <w:rPr>
                <w:rFonts w:cs="Arial"/>
                <w:sz w:val="16"/>
                <w:szCs w:val="16"/>
              </w:rPr>
              <w:t>R2-2401947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50BC593" w14:textId="5DEFD98C" w:rsidR="002934F1" w:rsidRPr="002934F1" w:rsidRDefault="002934F1" w:rsidP="002934F1">
            <w:pPr>
              <w:pStyle w:val="TAL"/>
              <w:rPr>
                <w:rFonts w:cs="Arial"/>
                <w:sz w:val="16"/>
                <w:szCs w:val="16"/>
              </w:rPr>
            </w:pPr>
            <w:r w:rsidRPr="002934F1">
              <w:rPr>
                <w:rFonts w:cs="Arial"/>
                <w:sz w:val="16"/>
                <w:szCs w:val="16"/>
              </w:rPr>
              <w:t>Lower MSD capability for EN-DC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FA77E62" w14:textId="5579C7D2" w:rsidR="002934F1" w:rsidRPr="002934F1" w:rsidRDefault="002934F1" w:rsidP="002934F1">
            <w:pPr>
              <w:pStyle w:val="TAL"/>
              <w:rPr>
                <w:rFonts w:cs="Arial"/>
                <w:sz w:val="16"/>
                <w:szCs w:val="16"/>
              </w:rPr>
            </w:pPr>
            <w:r w:rsidRPr="002934F1">
              <w:rPr>
                <w:rFonts w:cs="Arial"/>
                <w:sz w:val="16"/>
                <w:szCs w:val="16"/>
              </w:rPr>
              <w:t>Huawei, HiSilicon, Ericsson, 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A8313F" w14:textId="610BE7F7"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7607D6" w14:textId="2585D648" w:rsidR="002934F1" w:rsidRPr="002934F1" w:rsidRDefault="002934F1" w:rsidP="002934F1">
            <w:pPr>
              <w:pStyle w:val="TAL"/>
              <w:rPr>
                <w:rFonts w:cs="Arial"/>
                <w:sz w:val="16"/>
                <w:szCs w:val="16"/>
              </w:rPr>
            </w:pPr>
            <w:r w:rsidRPr="00530598">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17A7A9" w14:textId="231620F8" w:rsidR="002934F1" w:rsidRPr="002934F1" w:rsidRDefault="002934F1" w:rsidP="002934F1">
            <w:pPr>
              <w:pStyle w:val="TAL"/>
              <w:rPr>
                <w:rFonts w:cs="Arial"/>
                <w:sz w:val="16"/>
                <w:szCs w:val="16"/>
              </w:rPr>
            </w:pPr>
            <w:r w:rsidRPr="00530598">
              <w:rPr>
                <w:rFonts w:cs="Arial"/>
                <w:sz w:val="16"/>
                <w:szCs w:val="16"/>
              </w:rPr>
              <w:t>NR_ENDC_RF_FR1_enh2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F87CF3E" w14:textId="395E09BE" w:rsidR="002934F1" w:rsidRPr="002934F1" w:rsidRDefault="002934F1" w:rsidP="002934F1">
            <w:pPr>
              <w:pStyle w:val="TAL"/>
              <w:rPr>
                <w:rFonts w:cs="Arial"/>
                <w:sz w:val="16"/>
                <w:szCs w:val="16"/>
              </w:rPr>
            </w:pPr>
            <w:r w:rsidRPr="002934F1">
              <w:rPr>
                <w:rFonts w:cs="Arial"/>
                <w:sz w:val="16"/>
                <w:szCs w:val="16"/>
              </w:rPr>
              <w:t>1878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82656FE" w14:textId="67A886C7"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1E3FD1B" w14:textId="47476871"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71E3C2D5"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570767" w14:textId="28760EDC" w:rsidR="002934F1" w:rsidRPr="002934F1" w:rsidRDefault="002934F1" w:rsidP="002934F1">
            <w:pPr>
              <w:pStyle w:val="TAL"/>
              <w:rPr>
                <w:rFonts w:cs="Arial"/>
                <w:sz w:val="16"/>
                <w:szCs w:val="16"/>
              </w:rPr>
            </w:pPr>
            <w:r w:rsidRPr="00530598">
              <w:rPr>
                <w:rFonts w:cs="Arial"/>
                <w:sz w:val="16"/>
                <w:szCs w:val="16"/>
              </w:rPr>
              <w:lastRenderedPageBreak/>
              <w:t>R2-2401948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5C3D7C7" w14:textId="0AC33978" w:rsidR="002934F1" w:rsidRPr="002934F1" w:rsidRDefault="002934F1" w:rsidP="002934F1">
            <w:pPr>
              <w:pStyle w:val="TAL"/>
              <w:rPr>
                <w:rFonts w:cs="Arial"/>
                <w:sz w:val="16"/>
                <w:szCs w:val="16"/>
              </w:rPr>
            </w:pPr>
            <w:r w:rsidRPr="002934F1">
              <w:rPr>
                <w:rFonts w:cs="Arial"/>
                <w:sz w:val="16"/>
                <w:szCs w:val="16"/>
              </w:rPr>
              <w:t>[H075-H077] Miscellaneous corrections on intra-band non-collocated NR-CA, EN-DC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539D392" w14:textId="7E80559B" w:rsidR="002934F1" w:rsidRPr="002934F1" w:rsidRDefault="002934F1" w:rsidP="002934F1">
            <w:pPr>
              <w:pStyle w:val="TAL"/>
              <w:rPr>
                <w:rFonts w:cs="Arial"/>
                <w:sz w:val="16"/>
                <w:szCs w:val="16"/>
              </w:rPr>
            </w:pPr>
            <w:r w:rsidRPr="002934F1">
              <w:rPr>
                <w:rFonts w:cs="Arial"/>
                <w:sz w:val="16"/>
                <w:szCs w:val="16"/>
              </w:rPr>
              <w:t>Huawei, HiSilicon,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765F8E" w14:textId="1A98A097"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3CAA6B" w14:textId="1C29282A"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62B0ED" w14:textId="680DF8BC" w:rsidR="002934F1" w:rsidRPr="002934F1" w:rsidRDefault="002934F1" w:rsidP="002934F1">
            <w:pPr>
              <w:pStyle w:val="TAL"/>
              <w:rPr>
                <w:rFonts w:cs="Arial"/>
                <w:sz w:val="16"/>
                <w:szCs w:val="16"/>
              </w:rPr>
            </w:pPr>
            <w:r w:rsidRPr="00530598">
              <w:rPr>
                <w:rFonts w:cs="Arial"/>
                <w:sz w:val="16"/>
                <w:szCs w:val="16"/>
              </w:rPr>
              <w:t>NonCol_intraB_ENDC_NR_CA-Core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52A36DC" w14:textId="2A4C6CB0" w:rsidR="002934F1" w:rsidRPr="002934F1" w:rsidRDefault="002934F1" w:rsidP="002934F1">
            <w:pPr>
              <w:pStyle w:val="TAL"/>
              <w:rPr>
                <w:rFonts w:cs="Arial"/>
                <w:sz w:val="16"/>
                <w:szCs w:val="16"/>
              </w:rPr>
            </w:pPr>
            <w:r w:rsidRPr="002934F1">
              <w:rPr>
                <w:rFonts w:cs="Arial"/>
                <w:sz w:val="16"/>
                <w:szCs w:val="16"/>
              </w:rPr>
              <w:t>4622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F8769B1" w14:textId="50F264FE"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8EE87FC" w14:textId="7E1941EE"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0B41C5EC"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9B661FC" w14:textId="43F83A60" w:rsidR="002934F1" w:rsidRPr="002934F1" w:rsidRDefault="002934F1" w:rsidP="002934F1">
            <w:pPr>
              <w:pStyle w:val="TAL"/>
              <w:rPr>
                <w:rFonts w:cs="Arial"/>
                <w:sz w:val="16"/>
                <w:szCs w:val="16"/>
              </w:rPr>
            </w:pPr>
            <w:r w:rsidRPr="00530598">
              <w:rPr>
                <w:rFonts w:cs="Arial"/>
                <w:sz w:val="16"/>
                <w:szCs w:val="16"/>
              </w:rPr>
              <w:t>R2-2401949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D9DD15" w14:textId="52DC942F" w:rsidR="002934F1" w:rsidRPr="002934F1" w:rsidRDefault="002934F1" w:rsidP="002934F1">
            <w:pPr>
              <w:pStyle w:val="TAL"/>
              <w:rPr>
                <w:rFonts w:cs="Arial"/>
                <w:sz w:val="16"/>
                <w:szCs w:val="16"/>
              </w:rPr>
            </w:pPr>
            <w:r w:rsidRPr="002934F1">
              <w:rPr>
                <w:rFonts w:cs="Arial"/>
                <w:sz w:val="16"/>
                <w:szCs w:val="16"/>
              </w:rPr>
              <w:t>Miscellaneous corrections on TS 38.300 for BWP operation without restriction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50354FB" w14:textId="732DA8B0" w:rsidR="002934F1" w:rsidRPr="002934F1" w:rsidRDefault="002934F1" w:rsidP="002934F1">
            <w:pPr>
              <w:pStyle w:val="TAL"/>
              <w:rPr>
                <w:rFonts w:cs="Arial"/>
                <w:sz w:val="16"/>
                <w:szCs w:val="16"/>
              </w:rPr>
            </w:pPr>
            <w:r w:rsidRPr="002934F1">
              <w:rPr>
                <w:rFonts w:cs="Arial"/>
                <w:sz w:val="16"/>
                <w:szCs w:val="16"/>
              </w:rPr>
              <w:t>vivo, Vodafone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DFFFD1" w14:textId="0886CE01"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65DE93" w14:textId="0034456F"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188B96" w14:textId="105B66A7" w:rsidR="002934F1" w:rsidRPr="002934F1" w:rsidRDefault="002934F1" w:rsidP="002934F1">
            <w:pPr>
              <w:pStyle w:val="TAL"/>
              <w:rPr>
                <w:rFonts w:cs="Arial"/>
                <w:sz w:val="16"/>
                <w:szCs w:val="16"/>
              </w:rPr>
            </w:pPr>
            <w:r w:rsidRPr="00530598">
              <w:rPr>
                <w:rFonts w:cs="Arial"/>
                <w:sz w:val="16"/>
                <w:szCs w:val="16"/>
              </w:rPr>
              <w:t>NR_BWP_wor-Core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AFDFC5" w14:textId="5B2BD324" w:rsidR="002934F1" w:rsidRPr="002934F1" w:rsidRDefault="002934F1" w:rsidP="002934F1">
            <w:pPr>
              <w:pStyle w:val="TAL"/>
              <w:rPr>
                <w:rFonts w:cs="Arial"/>
                <w:sz w:val="16"/>
                <w:szCs w:val="16"/>
              </w:rPr>
            </w:pPr>
            <w:r w:rsidRPr="002934F1">
              <w:rPr>
                <w:rFonts w:cs="Arial"/>
                <w:sz w:val="16"/>
                <w:szCs w:val="16"/>
              </w:rPr>
              <w:t>0780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C286015" w14:textId="3B4FF461"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3FAE576" w14:textId="055F0116"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21B3E71E"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52B158" w14:textId="7AFE8E65" w:rsidR="002934F1" w:rsidRPr="002934F1" w:rsidRDefault="002934F1" w:rsidP="002934F1">
            <w:pPr>
              <w:pStyle w:val="TAL"/>
              <w:rPr>
                <w:rFonts w:cs="Arial"/>
                <w:sz w:val="16"/>
                <w:szCs w:val="16"/>
              </w:rPr>
            </w:pPr>
            <w:r w:rsidRPr="00530598">
              <w:rPr>
                <w:rFonts w:cs="Arial"/>
                <w:sz w:val="16"/>
                <w:szCs w:val="16"/>
              </w:rPr>
              <w:t>R2-2401950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06A692B" w14:textId="4825B101" w:rsidR="002934F1" w:rsidRPr="002934F1" w:rsidRDefault="002934F1" w:rsidP="002934F1">
            <w:pPr>
              <w:pStyle w:val="TAL"/>
              <w:rPr>
                <w:rFonts w:cs="Arial"/>
                <w:sz w:val="16"/>
                <w:szCs w:val="16"/>
              </w:rPr>
            </w:pPr>
            <w:r w:rsidRPr="002934F1">
              <w:rPr>
                <w:rFonts w:cs="Arial"/>
                <w:sz w:val="16"/>
                <w:szCs w:val="16"/>
              </w:rPr>
              <w:t>Clarification of cell DTX/DRX operation with TRP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D515531" w14:textId="6904476E" w:rsidR="002934F1" w:rsidRPr="002934F1" w:rsidRDefault="002934F1" w:rsidP="002934F1">
            <w:pPr>
              <w:pStyle w:val="TAL"/>
              <w:rPr>
                <w:rFonts w:cs="Arial"/>
                <w:sz w:val="16"/>
                <w:szCs w:val="16"/>
              </w:rPr>
            </w:pPr>
            <w:r w:rsidRPr="002934F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3DDF9E" w14:textId="1450935B"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B872D2" w14:textId="6588D4D7"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19D03F" w14:textId="14A32EE2" w:rsidR="002934F1" w:rsidRPr="002934F1" w:rsidRDefault="002934F1" w:rsidP="002934F1">
            <w:pPr>
              <w:pStyle w:val="TAL"/>
              <w:rPr>
                <w:rFonts w:cs="Arial"/>
                <w:sz w:val="16"/>
                <w:szCs w:val="16"/>
              </w:rPr>
            </w:pPr>
            <w:r w:rsidRPr="00530598">
              <w:rPr>
                <w:rFonts w:cs="Arial"/>
                <w:sz w:val="16"/>
                <w:szCs w:val="16"/>
              </w:rPr>
              <w:t>Netw_Energy_NR-Core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56DCE6" w14:textId="6B95C852" w:rsidR="002934F1" w:rsidRPr="002934F1" w:rsidRDefault="002934F1" w:rsidP="002934F1">
            <w:pPr>
              <w:pStyle w:val="TAL"/>
              <w:rPr>
                <w:rFonts w:cs="Arial"/>
                <w:sz w:val="16"/>
                <w:szCs w:val="16"/>
              </w:rPr>
            </w:pPr>
            <w:r w:rsidRPr="002934F1">
              <w:rPr>
                <w:rFonts w:cs="Arial"/>
                <w:sz w:val="16"/>
                <w:szCs w:val="16"/>
              </w:rPr>
              <w:t>0811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F653F7E" w14:textId="6C32EEC4"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4199BE" w14:textId="78FED481"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12BAB16C"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DB61C41" w14:textId="722B7C41" w:rsidR="002934F1" w:rsidRPr="002934F1" w:rsidRDefault="002934F1" w:rsidP="002934F1">
            <w:pPr>
              <w:pStyle w:val="TAL"/>
              <w:rPr>
                <w:rFonts w:cs="Arial"/>
                <w:sz w:val="16"/>
                <w:szCs w:val="16"/>
              </w:rPr>
            </w:pPr>
            <w:r w:rsidRPr="00530598">
              <w:rPr>
                <w:rFonts w:cs="Arial"/>
                <w:sz w:val="16"/>
                <w:szCs w:val="16"/>
              </w:rPr>
              <w:t>R2-2401955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E669F7D" w14:textId="69D2B51E" w:rsidR="002934F1" w:rsidRPr="002934F1" w:rsidRDefault="002934F1" w:rsidP="002934F1">
            <w:pPr>
              <w:pStyle w:val="TAL"/>
              <w:rPr>
                <w:rFonts w:cs="Arial"/>
                <w:sz w:val="16"/>
                <w:szCs w:val="16"/>
              </w:rPr>
            </w:pPr>
            <w:r w:rsidRPr="002934F1">
              <w:rPr>
                <w:rFonts w:cs="Arial"/>
                <w:sz w:val="16"/>
                <w:szCs w:val="16"/>
              </w:rPr>
              <w:t>Corrections to NR Support for Uncrewed Aerial Vehicles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20148E3" w14:textId="537B3E00" w:rsidR="002934F1" w:rsidRPr="002934F1" w:rsidRDefault="002934F1" w:rsidP="002934F1">
            <w:pPr>
              <w:pStyle w:val="TAL"/>
              <w:rPr>
                <w:rFonts w:cs="Arial"/>
                <w:sz w:val="16"/>
                <w:szCs w:val="16"/>
              </w:rPr>
            </w:pPr>
            <w:r w:rsidRPr="002934F1">
              <w:rPr>
                <w:rFonts w:cs="Arial"/>
                <w:sz w:val="16"/>
                <w:szCs w:val="16"/>
              </w:rPr>
              <w:t>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561B6E" w14:textId="39559DBD"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674B8B" w14:textId="680C5A98"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C9BB48" w14:textId="2E513CC7" w:rsidR="002934F1" w:rsidRPr="002934F1" w:rsidRDefault="002934F1" w:rsidP="002934F1">
            <w:pPr>
              <w:pStyle w:val="TAL"/>
              <w:rPr>
                <w:rFonts w:cs="Arial"/>
                <w:sz w:val="16"/>
                <w:szCs w:val="16"/>
              </w:rPr>
            </w:pPr>
            <w:r w:rsidRPr="00530598">
              <w:rPr>
                <w:rFonts w:cs="Arial"/>
                <w:sz w:val="16"/>
                <w:szCs w:val="16"/>
              </w:rPr>
              <w:t>NR_UAV-Core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722A44F" w14:textId="0EC5CCCB" w:rsidR="002934F1" w:rsidRPr="002934F1" w:rsidRDefault="002934F1" w:rsidP="002934F1">
            <w:pPr>
              <w:pStyle w:val="TAL"/>
              <w:rPr>
                <w:rFonts w:cs="Arial"/>
                <w:sz w:val="16"/>
                <w:szCs w:val="16"/>
              </w:rPr>
            </w:pPr>
            <w:r w:rsidRPr="002934F1">
              <w:rPr>
                <w:rFonts w:cs="Arial"/>
                <w:sz w:val="16"/>
                <w:szCs w:val="16"/>
              </w:rPr>
              <w:t>0789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706146F" w14:textId="554E2DF5"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F4AC6D6" w14:textId="33460245"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07C49CA9"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35401F" w14:textId="5DF1C104" w:rsidR="002934F1" w:rsidRPr="002934F1" w:rsidRDefault="002934F1" w:rsidP="002934F1">
            <w:pPr>
              <w:pStyle w:val="TAL"/>
              <w:rPr>
                <w:rFonts w:cs="Arial"/>
                <w:sz w:val="16"/>
                <w:szCs w:val="16"/>
              </w:rPr>
            </w:pPr>
            <w:r w:rsidRPr="00530598">
              <w:rPr>
                <w:rFonts w:cs="Arial"/>
                <w:sz w:val="16"/>
                <w:szCs w:val="16"/>
              </w:rPr>
              <w:t>R2-2401965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8E9AE77" w14:textId="259F7E5A" w:rsidR="002934F1" w:rsidRPr="002934F1" w:rsidRDefault="002934F1" w:rsidP="002934F1">
            <w:pPr>
              <w:pStyle w:val="TAL"/>
              <w:rPr>
                <w:rFonts w:cs="Arial"/>
                <w:sz w:val="16"/>
                <w:szCs w:val="16"/>
              </w:rPr>
            </w:pPr>
            <w:r w:rsidRPr="002934F1">
              <w:rPr>
                <w:rFonts w:cs="Arial"/>
                <w:sz w:val="16"/>
                <w:szCs w:val="16"/>
              </w:rPr>
              <w:t>Introduction of mIAB Inter-RAT cell reselection enhancements for 36.306 [TEI18_MIAB_IRAT]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7D6F6D5" w14:textId="72BF066D" w:rsidR="002934F1" w:rsidRPr="002934F1" w:rsidRDefault="002934F1" w:rsidP="002934F1">
            <w:pPr>
              <w:pStyle w:val="TAL"/>
              <w:rPr>
                <w:rFonts w:cs="Arial"/>
                <w:sz w:val="16"/>
                <w:szCs w:val="16"/>
              </w:rPr>
            </w:pPr>
            <w:r w:rsidRPr="002934F1">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C7F690" w14:textId="2B7CCB3A"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4ABA19" w14:textId="02D03180" w:rsidR="002934F1" w:rsidRPr="002934F1" w:rsidRDefault="002934F1" w:rsidP="002934F1">
            <w:pPr>
              <w:pStyle w:val="TAL"/>
              <w:rPr>
                <w:rFonts w:cs="Arial"/>
                <w:sz w:val="16"/>
                <w:szCs w:val="16"/>
              </w:rPr>
            </w:pPr>
            <w:r w:rsidRPr="00530598">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D20501" w14:textId="06115F90" w:rsidR="002934F1" w:rsidRPr="002934F1" w:rsidRDefault="002934F1" w:rsidP="002934F1">
            <w:pPr>
              <w:pStyle w:val="TAL"/>
              <w:rPr>
                <w:rFonts w:cs="Arial"/>
                <w:sz w:val="16"/>
                <w:szCs w:val="16"/>
              </w:rPr>
            </w:pPr>
            <w:r w:rsidRPr="00530598">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B16F2D9" w14:textId="533077D3" w:rsidR="002934F1" w:rsidRPr="002934F1" w:rsidRDefault="002934F1" w:rsidP="002934F1">
            <w:pPr>
              <w:pStyle w:val="TAL"/>
              <w:rPr>
                <w:rFonts w:cs="Arial"/>
                <w:sz w:val="16"/>
                <w:szCs w:val="16"/>
              </w:rPr>
            </w:pPr>
            <w:r w:rsidRPr="002934F1">
              <w:rPr>
                <w:rFonts w:cs="Arial"/>
                <w:sz w:val="16"/>
                <w:szCs w:val="16"/>
              </w:rPr>
              <w:t>1882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A6F2F80" w14:textId="0571AEED"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67DEB9C" w14:textId="75506255"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64EA011C"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BAC2D5" w14:textId="6D5C2E13" w:rsidR="002934F1" w:rsidRPr="002934F1" w:rsidRDefault="002934F1" w:rsidP="002934F1">
            <w:pPr>
              <w:pStyle w:val="TAL"/>
              <w:rPr>
                <w:rFonts w:cs="Arial"/>
                <w:sz w:val="16"/>
                <w:szCs w:val="16"/>
              </w:rPr>
            </w:pPr>
            <w:r w:rsidRPr="00530598">
              <w:rPr>
                <w:rFonts w:cs="Arial"/>
                <w:sz w:val="16"/>
                <w:szCs w:val="16"/>
              </w:rPr>
              <w:t>R2-2401966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3D12B23" w14:textId="6A0613C4" w:rsidR="002934F1" w:rsidRPr="002934F1" w:rsidRDefault="002934F1" w:rsidP="002934F1">
            <w:pPr>
              <w:pStyle w:val="TAL"/>
              <w:rPr>
                <w:rFonts w:cs="Arial"/>
                <w:sz w:val="16"/>
                <w:szCs w:val="16"/>
              </w:rPr>
            </w:pPr>
            <w:r w:rsidRPr="002934F1">
              <w:rPr>
                <w:rFonts w:cs="Arial"/>
                <w:sz w:val="16"/>
                <w:szCs w:val="16"/>
              </w:rPr>
              <w:t>Introduction of Multiple PUSCH scheduling by single DCI for non-consecutive slots in FR1 [M-PUSCH in FR1]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A70BBAD" w14:textId="06314656" w:rsidR="002934F1" w:rsidRPr="002934F1" w:rsidRDefault="002934F1" w:rsidP="002934F1">
            <w:pPr>
              <w:pStyle w:val="TAL"/>
              <w:rPr>
                <w:rFonts w:cs="Arial"/>
                <w:sz w:val="16"/>
                <w:szCs w:val="16"/>
              </w:rPr>
            </w:pPr>
            <w:r w:rsidRPr="002934F1">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DCAD25" w14:textId="6E9C3031"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EB415A" w14:textId="5EBFA78A"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36FC88" w14:textId="6BB0D64E" w:rsidR="002934F1" w:rsidRPr="002934F1" w:rsidRDefault="002934F1" w:rsidP="002934F1">
            <w:pPr>
              <w:pStyle w:val="TAL"/>
              <w:rPr>
                <w:rFonts w:cs="Arial"/>
                <w:sz w:val="16"/>
                <w:szCs w:val="16"/>
              </w:rPr>
            </w:pPr>
            <w:r w:rsidRPr="00530598">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58290EC" w14:textId="554B10B1" w:rsidR="002934F1" w:rsidRPr="002934F1" w:rsidRDefault="002934F1" w:rsidP="002934F1">
            <w:pPr>
              <w:pStyle w:val="TAL"/>
              <w:rPr>
                <w:rFonts w:cs="Arial"/>
                <w:sz w:val="16"/>
                <w:szCs w:val="16"/>
              </w:rPr>
            </w:pPr>
            <w:r w:rsidRPr="002934F1">
              <w:rPr>
                <w:rFonts w:cs="Arial"/>
                <w:sz w:val="16"/>
                <w:szCs w:val="16"/>
              </w:rPr>
              <w:t>4629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CFE8B52" w14:textId="3BCC390F"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33A912" w14:textId="24B5B75D"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14D94C0C"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0398CD5" w14:textId="254263C7" w:rsidR="002934F1" w:rsidRPr="002934F1" w:rsidRDefault="002934F1" w:rsidP="002934F1">
            <w:pPr>
              <w:pStyle w:val="TAL"/>
              <w:rPr>
                <w:rFonts w:cs="Arial"/>
                <w:sz w:val="16"/>
                <w:szCs w:val="16"/>
              </w:rPr>
            </w:pPr>
            <w:r w:rsidRPr="00530598">
              <w:rPr>
                <w:rFonts w:cs="Arial"/>
                <w:sz w:val="16"/>
                <w:szCs w:val="16"/>
              </w:rPr>
              <w:t>R2-2401973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ADC6BF2" w14:textId="34D132A4" w:rsidR="002934F1" w:rsidRPr="002934F1" w:rsidRDefault="002934F1" w:rsidP="002934F1">
            <w:pPr>
              <w:pStyle w:val="TAL"/>
              <w:rPr>
                <w:rFonts w:cs="Arial"/>
                <w:sz w:val="16"/>
                <w:szCs w:val="16"/>
              </w:rPr>
            </w:pPr>
            <w:r w:rsidRPr="002934F1">
              <w:rPr>
                <w:rFonts w:cs="Arial"/>
                <w:sz w:val="16"/>
                <w:szCs w:val="16"/>
              </w:rPr>
              <w:t>Correction on HARQ buffer flush at SCG deactivation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525EEF8" w14:textId="58908B6D" w:rsidR="002934F1" w:rsidRPr="002934F1" w:rsidRDefault="002934F1" w:rsidP="002934F1">
            <w:pPr>
              <w:pStyle w:val="TAL"/>
              <w:rPr>
                <w:rFonts w:cs="Arial"/>
                <w:sz w:val="16"/>
                <w:szCs w:val="16"/>
              </w:rPr>
            </w:pPr>
            <w:r w:rsidRPr="002934F1">
              <w:rPr>
                <w:rFonts w:cs="Arial"/>
                <w:sz w:val="16"/>
                <w:szCs w:val="16"/>
              </w:rPr>
              <w:t>Nokia, Apple, Mediatek, Qualcomm,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4D6FF9" w14:textId="358C837C"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CD48B3" w14:textId="63866454"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6AB911" w14:textId="6A482620" w:rsidR="002934F1" w:rsidRPr="002934F1" w:rsidRDefault="002934F1" w:rsidP="002934F1">
            <w:pPr>
              <w:pStyle w:val="TAL"/>
              <w:rPr>
                <w:rFonts w:cs="Arial"/>
                <w:sz w:val="16"/>
                <w:szCs w:val="16"/>
                <w:lang w:val="fr-FR"/>
              </w:rPr>
            </w:pPr>
            <w:r w:rsidRPr="002934F1">
              <w:rPr>
                <w:rFonts w:cs="Arial"/>
                <w:sz w:val="16"/>
                <w:szCs w:val="16"/>
                <w:lang w:val="fr-FR"/>
              </w:rPr>
              <w:t>LTE_NR_DC_enh2-Core,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34AAA4E" w14:textId="6CEB946E" w:rsidR="002934F1" w:rsidRPr="002934F1" w:rsidRDefault="002934F1" w:rsidP="002934F1">
            <w:pPr>
              <w:pStyle w:val="TAL"/>
              <w:rPr>
                <w:rFonts w:cs="Arial"/>
                <w:sz w:val="16"/>
                <w:szCs w:val="16"/>
              </w:rPr>
            </w:pPr>
            <w:r w:rsidRPr="002934F1">
              <w:rPr>
                <w:rFonts w:cs="Arial"/>
                <w:sz w:val="16"/>
                <w:szCs w:val="16"/>
              </w:rPr>
              <w:t>1657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741FBE" w14:textId="24AA3500"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BF298B6" w14:textId="30C0105A"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9665C60"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47183C" w14:textId="722E1309" w:rsidR="002934F1" w:rsidRPr="002934F1" w:rsidRDefault="002934F1" w:rsidP="002934F1">
            <w:pPr>
              <w:pStyle w:val="TAL"/>
              <w:rPr>
                <w:rFonts w:cs="Arial"/>
                <w:sz w:val="16"/>
                <w:szCs w:val="16"/>
              </w:rPr>
            </w:pPr>
            <w:r w:rsidRPr="00530598">
              <w:rPr>
                <w:rFonts w:cs="Arial"/>
                <w:sz w:val="16"/>
                <w:szCs w:val="16"/>
              </w:rPr>
              <w:t>R2-2401977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579B8A0" w14:textId="42F84061" w:rsidR="002934F1" w:rsidRPr="002934F1" w:rsidRDefault="002934F1" w:rsidP="002934F1">
            <w:pPr>
              <w:pStyle w:val="TAL"/>
              <w:rPr>
                <w:rFonts w:cs="Arial"/>
                <w:sz w:val="16"/>
                <w:szCs w:val="16"/>
              </w:rPr>
            </w:pPr>
            <w:r w:rsidRPr="002934F1">
              <w:rPr>
                <w:rFonts w:cs="Arial"/>
                <w:sz w:val="16"/>
                <w:szCs w:val="16"/>
              </w:rPr>
              <w:t>Introduction of RRC parameters for HARQ multiplexing [HARQ-ACK MUX on PUSCH]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9AC8B4B" w14:textId="48CAA83F" w:rsidR="002934F1" w:rsidRPr="002934F1" w:rsidRDefault="002934F1" w:rsidP="002934F1">
            <w:pPr>
              <w:pStyle w:val="TAL"/>
              <w:rPr>
                <w:rFonts w:cs="Arial"/>
                <w:sz w:val="16"/>
                <w:szCs w:val="16"/>
                <w:lang w:val="fi-FI"/>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68ACC9" w14:textId="265202C8" w:rsidR="002934F1" w:rsidRPr="002934F1" w:rsidRDefault="002934F1" w:rsidP="002934F1">
            <w:pPr>
              <w:pStyle w:val="TAL"/>
              <w:rPr>
                <w:rFonts w:cs="Arial"/>
                <w:sz w:val="16"/>
                <w:szCs w:val="16"/>
                <w:lang w:val="fi-FI"/>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B994A1" w14:textId="028FBA14" w:rsidR="002934F1" w:rsidRPr="002934F1" w:rsidRDefault="002934F1" w:rsidP="002934F1">
            <w:pPr>
              <w:pStyle w:val="TAL"/>
              <w:rPr>
                <w:rFonts w:cs="Arial"/>
                <w:sz w:val="16"/>
                <w:szCs w:val="16"/>
                <w:lang w:val="fi-FI"/>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87B6D5" w14:textId="1E18DBD6" w:rsidR="002934F1" w:rsidRPr="002934F1" w:rsidRDefault="002934F1" w:rsidP="002934F1">
            <w:pPr>
              <w:pStyle w:val="TAL"/>
              <w:rPr>
                <w:rFonts w:cs="Arial"/>
                <w:sz w:val="16"/>
                <w:szCs w:val="16"/>
              </w:rPr>
            </w:pPr>
            <w:r w:rsidRPr="00530598">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47DFB1F" w14:textId="5B6171FD" w:rsidR="002934F1" w:rsidRPr="002934F1" w:rsidRDefault="002934F1" w:rsidP="002934F1">
            <w:pPr>
              <w:pStyle w:val="TAL"/>
              <w:rPr>
                <w:rFonts w:cs="Arial"/>
                <w:sz w:val="16"/>
                <w:szCs w:val="16"/>
                <w:lang w:val="fi-FI"/>
              </w:rPr>
            </w:pPr>
            <w:r w:rsidRPr="002934F1">
              <w:rPr>
                <w:rFonts w:cs="Arial"/>
                <w:sz w:val="16"/>
                <w:szCs w:val="16"/>
              </w:rPr>
              <w:t>4597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017A3C4" w14:textId="445EDD6A" w:rsidR="002934F1" w:rsidRPr="002934F1" w:rsidRDefault="002934F1" w:rsidP="002934F1">
            <w:pPr>
              <w:pStyle w:val="TAL"/>
              <w:rPr>
                <w:rFonts w:cs="Arial"/>
                <w:sz w:val="16"/>
                <w:szCs w:val="16"/>
                <w:lang w:val="fi-FI"/>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F23EF6" w14:textId="0660F192" w:rsidR="002934F1" w:rsidRPr="002934F1" w:rsidRDefault="002934F1" w:rsidP="002934F1">
            <w:pPr>
              <w:pStyle w:val="TAL"/>
              <w:rPr>
                <w:rFonts w:cs="Arial"/>
                <w:sz w:val="16"/>
                <w:szCs w:val="16"/>
                <w:lang w:val="fi-FI"/>
              </w:rPr>
            </w:pPr>
            <w:r w:rsidRPr="002934F1">
              <w:rPr>
                <w:rFonts w:cs="Arial"/>
                <w:sz w:val="16"/>
                <w:szCs w:val="16"/>
              </w:rPr>
              <w:t>B</w:t>
            </w:r>
          </w:p>
        </w:tc>
      </w:tr>
      <w:tr w:rsidR="002934F1" w:rsidRPr="002934F1" w14:paraId="78EB26AA"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F2B634" w14:textId="65495177" w:rsidR="002934F1" w:rsidRPr="002934F1" w:rsidRDefault="002934F1" w:rsidP="002934F1">
            <w:pPr>
              <w:pStyle w:val="TAL"/>
              <w:rPr>
                <w:rFonts w:cs="Arial"/>
                <w:sz w:val="16"/>
                <w:szCs w:val="16"/>
              </w:rPr>
            </w:pPr>
            <w:r w:rsidRPr="00530598">
              <w:rPr>
                <w:rFonts w:cs="Arial"/>
                <w:sz w:val="16"/>
                <w:szCs w:val="16"/>
              </w:rPr>
              <w:t>R2-2401978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844AEDF" w14:textId="603AE608" w:rsidR="002934F1" w:rsidRPr="002934F1" w:rsidRDefault="002934F1" w:rsidP="002934F1">
            <w:pPr>
              <w:pStyle w:val="TAL"/>
              <w:rPr>
                <w:rFonts w:cs="Arial"/>
                <w:sz w:val="16"/>
                <w:szCs w:val="16"/>
              </w:rPr>
            </w:pPr>
            <w:r w:rsidRPr="002934F1">
              <w:rPr>
                <w:rFonts w:cs="Arial"/>
                <w:sz w:val="16"/>
                <w:szCs w:val="16"/>
              </w:rPr>
              <w:t>Introduction of PDCCH CCE Usage for gNB Layer 2 measurement [L2M_PDCCH_Usage]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DF593E0" w14:textId="4E97A8FB" w:rsidR="002934F1" w:rsidRPr="002934F1" w:rsidRDefault="002934F1" w:rsidP="002934F1">
            <w:pPr>
              <w:pStyle w:val="TAL"/>
              <w:rPr>
                <w:rFonts w:cs="Arial"/>
                <w:sz w:val="16"/>
                <w:szCs w:val="16"/>
              </w:rPr>
            </w:pPr>
            <w:r w:rsidRPr="002934F1">
              <w:rPr>
                <w:rFonts w:cs="Arial"/>
                <w:sz w:val="16"/>
                <w:szCs w:val="16"/>
              </w:rPr>
              <w:t>CMCC, China Unicom, Huawei, ZTE, CATT, Samsung,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36E3BF" w14:textId="25879204"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CBFB77" w14:textId="72126D24" w:rsidR="002934F1" w:rsidRPr="002934F1" w:rsidRDefault="002934F1" w:rsidP="002934F1">
            <w:pPr>
              <w:pStyle w:val="TAL"/>
              <w:rPr>
                <w:rFonts w:cs="Arial"/>
                <w:sz w:val="16"/>
                <w:szCs w:val="16"/>
              </w:rPr>
            </w:pPr>
            <w:r w:rsidRPr="00530598">
              <w:rPr>
                <w:rFonts w:cs="Arial"/>
                <w:sz w:val="16"/>
                <w:szCs w:val="16"/>
              </w:rPr>
              <w:t>38.314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7ADF58" w14:textId="219DB364" w:rsidR="002934F1" w:rsidRPr="002934F1" w:rsidRDefault="002934F1" w:rsidP="002934F1">
            <w:pPr>
              <w:pStyle w:val="TAL"/>
              <w:rPr>
                <w:rFonts w:cs="Arial"/>
                <w:sz w:val="16"/>
                <w:szCs w:val="16"/>
              </w:rPr>
            </w:pPr>
            <w:r w:rsidRPr="00530598">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9D70804" w14:textId="7ABE419D" w:rsidR="002934F1" w:rsidRPr="002934F1" w:rsidRDefault="002934F1" w:rsidP="002934F1">
            <w:pPr>
              <w:pStyle w:val="TAL"/>
              <w:rPr>
                <w:rFonts w:cs="Arial"/>
                <w:sz w:val="16"/>
                <w:szCs w:val="16"/>
              </w:rPr>
            </w:pPr>
            <w:r w:rsidRPr="002934F1">
              <w:rPr>
                <w:rFonts w:cs="Arial"/>
                <w:sz w:val="16"/>
                <w:szCs w:val="16"/>
              </w:rPr>
              <w:t>0033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95B3B27" w14:textId="6FE828CE"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BF8F566" w14:textId="387261F2"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273E3C9A"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0373513" w14:textId="587D2FAA" w:rsidR="002934F1" w:rsidRPr="002934F1" w:rsidRDefault="002934F1" w:rsidP="002934F1">
            <w:pPr>
              <w:pStyle w:val="TAL"/>
              <w:rPr>
                <w:rFonts w:cs="Arial"/>
                <w:sz w:val="16"/>
                <w:szCs w:val="16"/>
              </w:rPr>
            </w:pPr>
            <w:r w:rsidRPr="00530598">
              <w:rPr>
                <w:rFonts w:cs="Arial"/>
                <w:sz w:val="16"/>
                <w:szCs w:val="16"/>
              </w:rPr>
              <w:t>R2-2401979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0FC1AB5" w14:textId="7FDFA710" w:rsidR="002934F1" w:rsidRPr="002934F1" w:rsidRDefault="002934F1" w:rsidP="002934F1">
            <w:pPr>
              <w:pStyle w:val="TAL"/>
              <w:rPr>
                <w:rFonts w:cs="Arial"/>
                <w:sz w:val="16"/>
                <w:szCs w:val="16"/>
              </w:rPr>
            </w:pPr>
            <w:r w:rsidRPr="002934F1">
              <w:rPr>
                <w:rFonts w:cs="Arial"/>
                <w:sz w:val="16"/>
                <w:szCs w:val="16"/>
              </w:rPr>
              <w:t>Correction to 38.331 for NR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2994E86" w14:textId="4218FFDB" w:rsidR="002934F1" w:rsidRPr="002934F1" w:rsidRDefault="002934F1" w:rsidP="002934F1">
            <w:pPr>
              <w:pStyle w:val="TAL"/>
              <w:rPr>
                <w:rFonts w:cs="Arial"/>
                <w:sz w:val="16"/>
                <w:szCs w:val="16"/>
              </w:rPr>
            </w:pPr>
            <w:r w:rsidRPr="002934F1">
              <w:rPr>
                <w:rFonts w:cs="Arial"/>
                <w:sz w:val="16"/>
                <w:szCs w:val="16"/>
              </w:rPr>
              <w:t>OPPO, Google,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662A12" w14:textId="7FF4C6F9"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68C1A3" w14:textId="09A8B32C"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D986E4" w14:textId="7414F82E" w:rsidR="002934F1" w:rsidRPr="002934F1" w:rsidRDefault="002934F1" w:rsidP="002934F1">
            <w:pPr>
              <w:pStyle w:val="TAL"/>
              <w:rPr>
                <w:rFonts w:cs="Arial"/>
                <w:sz w:val="16"/>
                <w:szCs w:val="16"/>
              </w:rPr>
            </w:pPr>
            <w:r w:rsidRPr="00530598">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D18E2A0" w14:textId="657E9507" w:rsidR="002934F1" w:rsidRPr="002934F1" w:rsidRDefault="002934F1" w:rsidP="002934F1">
            <w:pPr>
              <w:pStyle w:val="TAL"/>
              <w:rPr>
                <w:rFonts w:cs="Arial"/>
                <w:sz w:val="16"/>
                <w:szCs w:val="16"/>
              </w:rPr>
            </w:pPr>
            <w:r w:rsidRPr="002934F1">
              <w:rPr>
                <w:rFonts w:cs="Arial"/>
                <w:sz w:val="16"/>
                <w:szCs w:val="16"/>
              </w:rPr>
              <w:t>4582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EBAC919" w14:textId="44282AE6"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EC1AE08" w14:textId="54028EF9"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2A7D75AD"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9A7B5AA" w14:textId="7D65EC24" w:rsidR="002934F1" w:rsidRPr="002934F1" w:rsidRDefault="002934F1" w:rsidP="002934F1">
            <w:pPr>
              <w:pStyle w:val="TAL"/>
              <w:rPr>
                <w:rFonts w:cs="Arial"/>
                <w:sz w:val="16"/>
                <w:szCs w:val="16"/>
              </w:rPr>
            </w:pPr>
            <w:r w:rsidRPr="00530598">
              <w:rPr>
                <w:rFonts w:cs="Arial"/>
                <w:sz w:val="16"/>
                <w:szCs w:val="16"/>
              </w:rPr>
              <w:t>R2-2401980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1F10CCE" w14:textId="5E17E3CB" w:rsidR="002934F1" w:rsidRPr="002934F1" w:rsidRDefault="002934F1" w:rsidP="002934F1">
            <w:pPr>
              <w:pStyle w:val="TAL"/>
              <w:rPr>
                <w:rFonts w:cs="Arial"/>
                <w:sz w:val="16"/>
                <w:szCs w:val="16"/>
              </w:rPr>
            </w:pPr>
            <w:r w:rsidRPr="002934F1">
              <w:rPr>
                <w:rFonts w:cs="Arial"/>
                <w:sz w:val="16"/>
                <w:szCs w:val="16"/>
              </w:rPr>
              <w:t>Clarification on Timing Advance Report MAC CE for NR ATG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78510B5" w14:textId="558AC606" w:rsidR="002934F1" w:rsidRPr="002934F1" w:rsidRDefault="002934F1" w:rsidP="002934F1">
            <w:pPr>
              <w:pStyle w:val="TAL"/>
              <w:rPr>
                <w:rFonts w:cs="Arial"/>
                <w:sz w:val="16"/>
                <w:szCs w:val="16"/>
              </w:rPr>
            </w:pPr>
            <w:r w:rsidRPr="002934F1">
              <w:rPr>
                <w:rFonts w:cs="Arial"/>
                <w:sz w:val="16"/>
                <w:szCs w:val="16"/>
              </w:rPr>
              <w:t>CMCC,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DEA960" w14:textId="45C40D83"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149581" w14:textId="6E928E14"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B8303C" w14:textId="792301EF" w:rsidR="002934F1" w:rsidRPr="002934F1" w:rsidRDefault="002934F1" w:rsidP="002934F1">
            <w:pPr>
              <w:pStyle w:val="TAL"/>
              <w:rPr>
                <w:rFonts w:cs="Arial"/>
                <w:sz w:val="16"/>
                <w:szCs w:val="16"/>
              </w:rPr>
            </w:pPr>
            <w:r w:rsidRPr="00530598">
              <w:rPr>
                <w:rFonts w:cs="Arial"/>
                <w:sz w:val="16"/>
                <w:szCs w:val="16"/>
              </w:rPr>
              <w:t>NR_ATG-Core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41F3461" w14:textId="39CC70A0" w:rsidR="002934F1" w:rsidRPr="002934F1" w:rsidRDefault="002934F1" w:rsidP="002934F1">
            <w:pPr>
              <w:pStyle w:val="TAL"/>
              <w:rPr>
                <w:rFonts w:cs="Arial"/>
                <w:sz w:val="16"/>
                <w:szCs w:val="16"/>
              </w:rPr>
            </w:pPr>
            <w:r w:rsidRPr="002934F1">
              <w:rPr>
                <w:rFonts w:cs="Arial"/>
                <w:sz w:val="16"/>
                <w:szCs w:val="16"/>
              </w:rPr>
              <w:t>1765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C294B20" w14:textId="7309889C"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733D4F4" w14:textId="4FCAAFD9"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133DBD07"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A1829F1" w14:textId="162DB3DC" w:rsidR="002934F1" w:rsidRPr="002934F1" w:rsidRDefault="002934F1" w:rsidP="002934F1">
            <w:pPr>
              <w:pStyle w:val="TAL"/>
              <w:rPr>
                <w:rFonts w:cs="Arial"/>
                <w:sz w:val="16"/>
                <w:szCs w:val="16"/>
              </w:rPr>
            </w:pPr>
            <w:r w:rsidRPr="00530598">
              <w:rPr>
                <w:rFonts w:cs="Arial"/>
                <w:sz w:val="16"/>
                <w:szCs w:val="16"/>
              </w:rPr>
              <w:t>R2-2401981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C0DCFF3" w14:textId="558F7ADF" w:rsidR="002934F1" w:rsidRPr="002934F1" w:rsidRDefault="002934F1" w:rsidP="002934F1">
            <w:pPr>
              <w:pStyle w:val="TAL"/>
              <w:rPr>
                <w:rFonts w:cs="Arial"/>
                <w:sz w:val="16"/>
                <w:szCs w:val="16"/>
              </w:rPr>
            </w:pPr>
            <w:r w:rsidRPr="002934F1">
              <w:rPr>
                <w:rFonts w:cs="Arial"/>
                <w:sz w:val="16"/>
                <w:szCs w:val="16"/>
              </w:rPr>
              <w:t>Introduction of mIAB Inter-RAT cell reselection enhancements for 36.304 [TEI18_MIAB_IRAT]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EF8F78" w14:textId="7C699413" w:rsidR="002934F1" w:rsidRPr="002934F1" w:rsidRDefault="002934F1" w:rsidP="002934F1">
            <w:pPr>
              <w:pStyle w:val="TAL"/>
              <w:rPr>
                <w:rFonts w:cs="Arial"/>
                <w:sz w:val="16"/>
                <w:szCs w:val="16"/>
              </w:rPr>
            </w:pPr>
            <w:r w:rsidRPr="002934F1">
              <w:rPr>
                <w:rFonts w:cs="Arial"/>
                <w:sz w:val="16"/>
                <w:szCs w:val="16"/>
              </w:rPr>
              <w:t>Samsung, AT&amp;T, Intel, LG Electronics, Sony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5FC18A" w14:textId="6E492B87"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90A7E5" w14:textId="1D0DD4C4" w:rsidR="002934F1" w:rsidRPr="002934F1" w:rsidRDefault="002934F1" w:rsidP="002934F1">
            <w:pPr>
              <w:pStyle w:val="TAL"/>
              <w:rPr>
                <w:rFonts w:cs="Arial"/>
                <w:sz w:val="16"/>
                <w:szCs w:val="16"/>
              </w:rPr>
            </w:pPr>
            <w:r w:rsidRPr="00530598">
              <w:rPr>
                <w:rFonts w:cs="Arial"/>
                <w:sz w:val="16"/>
                <w:szCs w:val="16"/>
              </w:rPr>
              <w:t>36.304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85D116" w14:textId="2CB9D919" w:rsidR="002934F1" w:rsidRPr="002934F1" w:rsidRDefault="002934F1" w:rsidP="002934F1">
            <w:pPr>
              <w:pStyle w:val="TAL"/>
              <w:rPr>
                <w:rFonts w:cs="Arial"/>
                <w:sz w:val="16"/>
                <w:szCs w:val="16"/>
              </w:rPr>
            </w:pPr>
            <w:r w:rsidRPr="00530598">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1B30B1E" w14:textId="119E5D24" w:rsidR="002934F1" w:rsidRPr="002934F1" w:rsidRDefault="002934F1" w:rsidP="002934F1">
            <w:pPr>
              <w:pStyle w:val="TAL"/>
              <w:rPr>
                <w:rFonts w:cs="Arial"/>
                <w:sz w:val="16"/>
                <w:szCs w:val="16"/>
              </w:rPr>
            </w:pPr>
            <w:r w:rsidRPr="002934F1">
              <w:rPr>
                <w:rFonts w:cs="Arial"/>
                <w:sz w:val="16"/>
                <w:szCs w:val="16"/>
              </w:rPr>
              <w:t>0870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CBE345E" w14:textId="0367EE25"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7EBFC5F" w14:textId="4527C088"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494458D8"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897A54" w14:textId="1853B01D" w:rsidR="002934F1" w:rsidRPr="002934F1" w:rsidRDefault="002934F1" w:rsidP="002934F1">
            <w:pPr>
              <w:pStyle w:val="TAL"/>
              <w:rPr>
                <w:rFonts w:cs="Arial"/>
                <w:sz w:val="16"/>
                <w:szCs w:val="16"/>
              </w:rPr>
            </w:pPr>
            <w:r w:rsidRPr="00530598">
              <w:rPr>
                <w:rFonts w:cs="Arial"/>
                <w:sz w:val="16"/>
                <w:szCs w:val="16"/>
              </w:rPr>
              <w:t>R2-2401982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F26B89E" w14:textId="5793A228" w:rsidR="002934F1" w:rsidRPr="002934F1" w:rsidRDefault="002934F1" w:rsidP="002934F1">
            <w:pPr>
              <w:pStyle w:val="TAL"/>
              <w:rPr>
                <w:rFonts w:cs="Arial"/>
                <w:sz w:val="16"/>
                <w:szCs w:val="16"/>
              </w:rPr>
            </w:pPr>
            <w:r w:rsidRPr="002934F1">
              <w:rPr>
                <w:rFonts w:cs="Arial"/>
                <w:sz w:val="16"/>
                <w:szCs w:val="16"/>
              </w:rPr>
              <w:t>Miscellaneous non-controversial corrections Set XXI</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B853F8A" w14:textId="55C0C64D" w:rsidR="002934F1" w:rsidRPr="002934F1" w:rsidRDefault="002934F1" w:rsidP="002934F1">
            <w:pPr>
              <w:pStyle w:val="TAL"/>
              <w:rPr>
                <w:rFonts w:cs="Arial"/>
                <w:sz w:val="16"/>
                <w:szCs w:val="16"/>
              </w:rPr>
            </w:pPr>
            <w:r w:rsidRPr="002934F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E38F89" w14:textId="6AF1CC88" w:rsidR="002934F1" w:rsidRPr="002934F1" w:rsidRDefault="002934F1" w:rsidP="002934F1">
            <w:pPr>
              <w:pStyle w:val="TAL"/>
              <w:rPr>
                <w:rFonts w:cs="Arial"/>
                <w:sz w:val="16"/>
                <w:szCs w:val="16"/>
              </w:rPr>
            </w:pPr>
            <w:r w:rsidRPr="00530598">
              <w:rPr>
                <w:rFonts w:cs="Arial"/>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066518" w14:textId="4DBB1F91"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6119E4" w14:textId="2111F900" w:rsidR="002934F1" w:rsidRPr="002934F1" w:rsidRDefault="002934F1" w:rsidP="002934F1">
            <w:pPr>
              <w:pStyle w:val="TAL"/>
              <w:rPr>
                <w:rFonts w:cs="Arial"/>
                <w:sz w:val="16"/>
                <w:szCs w:val="16"/>
              </w:rPr>
            </w:pPr>
            <w:r w:rsidRPr="002934F1">
              <w:rPr>
                <w:rFonts w:cs="Arial"/>
                <w:sz w:val="16"/>
                <w:szCs w:val="16"/>
              </w:rPr>
              <w:t>NR_newRAT-Core, TEI15</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A2B274E" w14:textId="498A3570" w:rsidR="002934F1" w:rsidRPr="002934F1" w:rsidRDefault="002934F1" w:rsidP="002934F1">
            <w:pPr>
              <w:pStyle w:val="TAL"/>
              <w:rPr>
                <w:rFonts w:cs="Arial"/>
                <w:sz w:val="16"/>
                <w:szCs w:val="16"/>
              </w:rPr>
            </w:pPr>
            <w:r w:rsidRPr="002934F1">
              <w:rPr>
                <w:rFonts w:cs="Arial"/>
                <w:sz w:val="16"/>
                <w:szCs w:val="16"/>
              </w:rPr>
              <w:t>4633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48FAF41" w14:textId="5630EB9E"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7433B3C" w14:textId="2DCBF5C0"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436792F"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E112D76" w14:textId="0504756E" w:rsidR="002934F1" w:rsidRPr="002934F1" w:rsidRDefault="002934F1" w:rsidP="002934F1">
            <w:pPr>
              <w:pStyle w:val="TAL"/>
              <w:rPr>
                <w:rFonts w:cs="Arial"/>
                <w:sz w:val="16"/>
                <w:szCs w:val="16"/>
              </w:rPr>
            </w:pPr>
            <w:r w:rsidRPr="00530598">
              <w:rPr>
                <w:rFonts w:cs="Arial"/>
                <w:sz w:val="16"/>
                <w:szCs w:val="16"/>
              </w:rPr>
              <w:t>R2-2401983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09DD49" w14:textId="72DBC361" w:rsidR="002934F1" w:rsidRPr="002934F1" w:rsidRDefault="002934F1" w:rsidP="002934F1">
            <w:pPr>
              <w:pStyle w:val="TAL"/>
              <w:rPr>
                <w:rFonts w:cs="Arial"/>
                <w:sz w:val="16"/>
                <w:szCs w:val="16"/>
              </w:rPr>
            </w:pPr>
            <w:r w:rsidRPr="002934F1">
              <w:rPr>
                <w:rFonts w:cs="Arial"/>
                <w:sz w:val="16"/>
                <w:szCs w:val="16"/>
              </w:rPr>
              <w:t>Miscellaneous non-controversial corrections Set XXI</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97B160F" w14:textId="73E34563" w:rsidR="002934F1" w:rsidRPr="002934F1" w:rsidRDefault="002934F1" w:rsidP="002934F1">
            <w:pPr>
              <w:pStyle w:val="TAL"/>
              <w:rPr>
                <w:rFonts w:cs="Arial"/>
                <w:sz w:val="16"/>
                <w:szCs w:val="16"/>
              </w:rPr>
            </w:pPr>
            <w:r w:rsidRPr="002934F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09FD71" w14:textId="55D8ED7C" w:rsidR="002934F1" w:rsidRPr="002934F1" w:rsidRDefault="002934F1" w:rsidP="002934F1">
            <w:pPr>
              <w:pStyle w:val="TAL"/>
              <w:rPr>
                <w:rFonts w:cs="Arial"/>
                <w:sz w:val="16"/>
                <w:szCs w:val="16"/>
              </w:rPr>
            </w:pPr>
            <w:r w:rsidRPr="00530598">
              <w:rPr>
                <w:rFonts w:cs="Arial"/>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4C902B" w14:textId="16B0E66F"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43C3B3" w14:textId="049F8911" w:rsidR="002934F1" w:rsidRPr="002934F1" w:rsidRDefault="002934F1" w:rsidP="002934F1">
            <w:pPr>
              <w:pStyle w:val="TAL"/>
              <w:rPr>
                <w:rFonts w:cs="Arial"/>
                <w:sz w:val="16"/>
                <w:szCs w:val="16"/>
                <w:lang w:val="fr-FR"/>
              </w:rPr>
            </w:pPr>
            <w:r w:rsidRPr="002934F1">
              <w:rPr>
                <w:rFonts w:cs="Arial"/>
                <w:sz w:val="16"/>
                <w:szCs w:val="16"/>
              </w:rPr>
              <w:t>NR_newRAT-Core,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AB76A18" w14:textId="7759FB22" w:rsidR="002934F1" w:rsidRPr="002934F1" w:rsidRDefault="002934F1" w:rsidP="002934F1">
            <w:pPr>
              <w:pStyle w:val="TAL"/>
              <w:rPr>
                <w:rFonts w:cs="Arial"/>
                <w:sz w:val="16"/>
                <w:szCs w:val="16"/>
              </w:rPr>
            </w:pPr>
            <w:r w:rsidRPr="002934F1">
              <w:rPr>
                <w:rFonts w:cs="Arial"/>
                <w:sz w:val="16"/>
                <w:szCs w:val="16"/>
              </w:rPr>
              <w:t>4634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96DD9D0" w14:textId="52043CC3"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649B1CA" w14:textId="079BF6F6"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0C81592C"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D3E202" w14:textId="0483E0E9" w:rsidR="002934F1" w:rsidRPr="002934F1" w:rsidRDefault="002934F1" w:rsidP="002934F1">
            <w:pPr>
              <w:pStyle w:val="TAL"/>
              <w:rPr>
                <w:rFonts w:cs="Arial"/>
                <w:sz w:val="16"/>
                <w:szCs w:val="16"/>
              </w:rPr>
            </w:pPr>
            <w:r w:rsidRPr="00530598">
              <w:rPr>
                <w:rFonts w:cs="Arial"/>
                <w:sz w:val="16"/>
                <w:szCs w:val="16"/>
              </w:rPr>
              <w:t>R2-2401984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39229B7" w14:textId="59981FE2" w:rsidR="002934F1" w:rsidRPr="002934F1" w:rsidRDefault="002934F1" w:rsidP="002934F1">
            <w:pPr>
              <w:pStyle w:val="TAL"/>
              <w:rPr>
                <w:rFonts w:cs="Arial"/>
                <w:sz w:val="16"/>
                <w:szCs w:val="16"/>
              </w:rPr>
            </w:pPr>
            <w:r w:rsidRPr="002934F1">
              <w:rPr>
                <w:rFonts w:cs="Arial"/>
                <w:sz w:val="16"/>
                <w:szCs w:val="16"/>
              </w:rPr>
              <w:t>Miscellaneous non-controversial corrections Set XXI</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5713CA" w14:textId="3C0C0056" w:rsidR="002934F1" w:rsidRPr="002934F1" w:rsidRDefault="002934F1" w:rsidP="002934F1">
            <w:pPr>
              <w:pStyle w:val="TAL"/>
              <w:rPr>
                <w:rFonts w:cs="Arial"/>
                <w:sz w:val="16"/>
                <w:szCs w:val="16"/>
              </w:rPr>
            </w:pPr>
            <w:r w:rsidRPr="002934F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9F2312" w14:textId="4B16E4BB"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113897" w14:textId="4E329493"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B4C488" w14:textId="055DE0FC" w:rsidR="002934F1" w:rsidRPr="002934F1" w:rsidRDefault="002934F1" w:rsidP="002934F1">
            <w:pPr>
              <w:pStyle w:val="TAL"/>
              <w:rPr>
                <w:rFonts w:cs="Arial"/>
                <w:sz w:val="16"/>
                <w:szCs w:val="16"/>
                <w:lang w:val="fr-FR"/>
              </w:rPr>
            </w:pPr>
            <w:r w:rsidRPr="002934F1">
              <w:rPr>
                <w:rFonts w:cs="Arial"/>
                <w:sz w:val="16"/>
                <w:szCs w:val="16"/>
              </w:rPr>
              <w:t>NR_newRAT-Core,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4E480C7" w14:textId="7D8CDE10" w:rsidR="002934F1" w:rsidRPr="002934F1" w:rsidRDefault="002934F1" w:rsidP="002934F1">
            <w:pPr>
              <w:pStyle w:val="TAL"/>
              <w:rPr>
                <w:rFonts w:cs="Arial"/>
                <w:sz w:val="16"/>
                <w:szCs w:val="16"/>
              </w:rPr>
            </w:pPr>
            <w:r w:rsidRPr="002934F1">
              <w:rPr>
                <w:rFonts w:cs="Arial"/>
                <w:sz w:val="16"/>
                <w:szCs w:val="16"/>
              </w:rPr>
              <w:t>4635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D2D375F" w14:textId="203006B2"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B212A0" w14:textId="6D7DB04E"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C025A07"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46A6AE" w14:textId="55D52EAC" w:rsidR="002934F1" w:rsidRPr="002934F1" w:rsidRDefault="002934F1" w:rsidP="002934F1">
            <w:pPr>
              <w:pStyle w:val="TAL"/>
              <w:rPr>
                <w:rFonts w:cs="Arial"/>
                <w:sz w:val="16"/>
                <w:szCs w:val="16"/>
              </w:rPr>
            </w:pPr>
            <w:r w:rsidRPr="00530598">
              <w:rPr>
                <w:rFonts w:cs="Arial"/>
                <w:sz w:val="16"/>
                <w:szCs w:val="16"/>
              </w:rPr>
              <w:t>R2-2401985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67535CF" w14:textId="461D4939" w:rsidR="002934F1" w:rsidRPr="002934F1" w:rsidRDefault="002934F1" w:rsidP="002934F1">
            <w:pPr>
              <w:pStyle w:val="TAL"/>
              <w:rPr>
                <w:rFonts w:cs="Arial"/>
                <w:sz w:val="16"/>
                <w:szCs w:val="16"/>
              </w:rPr>
            </w:pPr>
            <w:r w:rsidRPr="002934F1">
              <w:rPr>
                <w:rFonts w:cs="Arial"/>
                <w:sz w:val="16"/>
                <w:szCs w:val="16"/>
              </w:rPr>
              <w:t>Data volume calculation for DSR when associated with at least two RLC entities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99DFC72" w14:textId="6C8EF8E7" w:rsidR="002934F1" w:rsidRPr="002934F1" w:rsidRDefault="002934F1" w:rsidP="002934F1">
            <w:pPr>
              <w:pStyle w:val="TAL"/>
              <w:rPr>
                <w:rFonts w:cs="Arial"/>
                <w:sz w:val="16"/>
                <w:szCs w:val="16"/>
              </w:rPr>
            </w:pPr>
            <w:r w:rsidRPr="002934F1">
              <w:rPr>
                <w:rFonts w:cs="Arial"/>
                <w:sz w:val="16"/>
                <w:szCs w:val="16"/>
              </w:rPr>
              <w:t>LG Electronics Inc.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EA8EBD" w14:textId="26484331"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729CA8" w14:textId="65FD6ACA" w:rsidR="002934F1" w:rsidRPr="002934F1" w:rsidRDefault="002934F1" w:rsidP="002934F1">
            <w:pPr>
              <w:pStyle w:val="TAL"/>
              <w:rPr>
                <w:rFonts w:cs="Arial"/>
                <w:sz w:val="16"/>
                <w:szCs w:val="16"/>
              </w:rPr>
            </w:pPr>
            <w:r w:rsidRPr="00530598">
              <w:rPr>
                <w:rFonts w:cs="Arial"/>
                <w:sz w:val="16"/>
                <w:szCs w:val="16"/>
              </w:rPr>
              <w:t>38.323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F0DB7B" w14:textId="6EDFCAB5" w:rsidR="002934F1" w:rsidRPr="002934F1" w:rsidRDefault="002934F1" w:rsidP="002934F1">
            <w:pPr>
              <w:pStyle w:val="TAL"/>
              <w:rPr>
                <w:rFonts w:cs="Arial"/>
                <w:sz w:val="16"/>
                <w:szCs w:val="16"/>
              </w:rPr>
            </w:pPr>
            <w:r w:rsidRPr="00530598">
              <w:rPr>
                <w:rFonts w:cs="Arial"/>
                <w:sz w:val="16"/>
                <w:szCs w:val="16"/>
              </w:rPr>
              <w:t>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320E0AB" w14:textId="2DA2596F" w:rsidR="002934F1" w:rsidRPr="002934F1" w:rsidRDefault="002934F1" w:rsidP="002934F1">
            <w:pPr>
              <w:pStyle w:val="TAL"/>
              <w:rPr>
                <w:rFonts w:cs="Arial"/>
                <w:sz w:val="16"/>
                <w:szCs w:val="16"/>
              </w:rPr>
            </w:pPr>
            <w:r w:rsidRPr="002934F1">
              <w:rPr>
                <w:rFonts w:cs="Arial"/>
                <w:sz w:val="16"/>
                <w:szCs w:val="16"/>
              </w:rPr>
              <w:t>0133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57B192" w14:textId="484DBE82"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24429C0" w14:textId="69924A21"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2E418648"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144AFFC" w14:textId="41B8912F" w:rsidR="002934F1" w:rsidRPr="002934F1" w:rsidRDefault="002934F1" w:rsidP="002934F1">
            <w:pPr>
              <w:pStyle w:val="TAL"/>
              <w:rPr>
                <w:rFonts w:cs="Arial"/>
                <w:sz w:val="16"/>
                <w:szCs w:val="16"/>
              </w:rPr>
            </w:pPr>
            <w:r w:rsidRPr="00530598">
              <w:rPr>
                <w:rFonts w:cs="Arial"/>
                <w:sz w:val="16"/>
                <w:szCs w:val="16"/>
              </w:rPr>
              <w:t>R2-2401990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320308A" w14:textId="5E4D1374" w:rsidR="002934F1" w:rsidRPr="002934F1" w:rsidRDefault="002934F1" w:rsidP="002934F1">
            <w:pPr>
              <w:pStyle w:val="TAL"/>
              <w:rPr>
                <w:rFonts w:cs="Arial"/>
                <w:sz w:val="16"/>
                <w:szCs w:val="16"/>
              </w:rPr>
            </w:pPr>
            <w:r w:rsidRPr="002934F1">
              <w:rPr>
                <w:rFonts w:cs="Arial"/>
                <w:sz w:val="16"/>
                <w:szCs w:val="16"/>
              </w:rPr>
              <w:t>eEMR and IMR CR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F2D761" w14:textId="4DF044C6" w:rsidR="002934F1" w:rsidRPr="002934F1" w:rsidRDefault="002934F1" w:rsidP="002934F1">
            <w:pPr>
              <w:pStyle w:val="TAL"/>
              <w:rPr>
                <w:rFonts w:cs="Arial"/>
                <w:sz w:val="16"/>
                <w:szCs w:val="16"/>
              </w:rPr>
            </w:pPr>
            <w:r w:rsidRPr="002934F1">
              <w:rPr>
                <w:rFonts w:cs="Arial"/>
                <w:sz w:val="16"/>
                <w:szCs w:val="16"/>
              </w:rPr>
              <w:t>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3D7564" w14:textId="66C50666"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CD25F1" w14:textId="34A1CDEE"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355342" w14:textId="6B3014A8" w:rsidR="002934F1" w:rsidRPr="002934F1" w:rsidRDefault="002934F1" w:rsidP="002934F1">
            <w:pPr>
              <w:pStyle w:val="TAL"/>
              <w:rPr>
                <w:rFonts w:cs="Arial"/>
                <w:sz w:val="16"/>
                <w:szCs w:val="16"/>
              </w:rPr>
            </w:pPr>
            <w:r w:rsidRPr="00530598">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CC7FA79" w14:textId="337F1EEF" w:rsidR="002934F1" w:rsidRPr="002934F1" w:rsidRDefault="002934F1" w:rsidP="002934F1">
            <w:pPr>
              <w:pStyle w:val="TAL"/>
              <w:rPr>
                <w:rFonts w:cs="Arial"/>
                <w:sz w:val="16"/>
                <w:szCs w:val="16"/>
              </w:rPr>
            </w:pPr>
            <w:r w:rsidRPr="002934F1">
              <w:rPr>
                <w:rFonts w:cs="Arial"/>
                <w:sz w:val="16"/>
                <w:szCs w:val="16"/>
              </w:rPr>
              <w:t>4628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EE0B239" w14:textId="2ED27D1C"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D220C5F" w14:textId="5C165D2F"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6BD3FB41"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C955F8" w14:textId="66908869" w:rsidR="002934F1" w:rsidRPr="002934F1" w:rsidRDefault="002934F1" w:rsidP="002934F1">
            <w:pPr>
              <w:pStyle w:val="TAL"/>
              <w:rPr>
                <w:rFonts w:cs="Arial"/>
                <w:sz w:val="16"/>
                <w:szCs w:val="16"/>
              </w:rPr>
            </w:pPr>
            <w:r w:rsidRPr="00530598">
              <w:rPr>
                <w:rFonts w:cs="Arial"/>
                <w:sz w:val="16"/>
                <w:szCs w:val="16"/>
              </w:rPr>
              <w:t>R2-2401991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F3CE75" w14:textId="1784DFA4" w:rsidR="002934F1" w:rsidRPr="002934F1" w:rsidRDefault="002934F1" w:rsidP="002934F1">
            <w:pPr>
              <w:pStyle w:val="TAL"/>
              <w:rPr>
                <w:rFonts w:cs="Arial"/>
                <w:sz w:val="16"/>
                <w:szCs w:val="16"/>
              </w:rPr>
            </w:pPr>
            <w:r w:rsidRPr="002934F1">
              <w:rPr>
                <w:rFonts w:cs="Arial"/>
                <w:sz w:val="16"/>
                <w:szCs w:val="16"/>
              </w:rPr>
              <w:t>Correction on RACH Optimisation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4441D4B" w14:textId="5F844DF3" w:rsidR="002934F1" w:rsidRPr="002934F1" w:rsidRDefault="002934F1" w:rsidP="002934F1">
            <w:pPr>
              <w:pStyle w:val="TAL"/>
              <w:rPr>
                <w:rFonts w:cs="Arial"/>
                <w:sz w:val="16"/>
                <w:szCs w:val="16"/>
              </w:rPr>
            </w:pPr>
            <w:r w:rsidRPr="002934F1">
              <w:rPr>
                <w:rFonts w:cs="Arial"/>
                <w:sz w:val="16"/>
                <w:szCs w:val="16"/>
              </w:rPr>
              <w:t>R3 (Huawei, Deutsche Telekom, China Unicom)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24A855" w14:textId="135D65B5"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5A6F71" w14:textId="1198FCB1" w:rsidR="002934F1" w:rsidRPr="002934F1" w:rsidRDefault="002934F1" w:rsidP="002934F1">
            <w:pPr>
              <w:pStyle w:val="TAL"/>
              <w:rPr>
                <w:rFonts w:cs="Arial"/>
                <w:sz w:val="16"/>
                <w:szCs w:val="16"/>
              </w:rPr>
            </w:pPr>
            <w:r w:rsidRPr="00530598">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71FC1E" w14:textId="64367466" w:rsidR="002934F1" w:rsidRPr="002934F1" w:rsidRDefault="002934F1" w:rsidP="002934F1">
            <w:pPr>
              <w:pStyle w:val="TAL"/>
              <w:rPr>
                <w:rFonts w:cs="Arial"/>
                <w:sz w:val="16"/>
                <w:szCs w:val="16"/>
                <w:lang w:val="fr-FR"/>
              </w:rPr>
            </w:pPr>
            <w:r w:rsidRPr="00530598">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E20255" w14:textId="189F1A00" w:rsidR="002934F1" w:rsidRPr="002934F1" w:rsidRDefault="002934F1" w:rsidP="002934F1">
            <w:pPr>
              <w:pStyle w:val="TAL"/>
              <w:rPr>
                <w:rFonts w:cs="Arial"/>
                <w:sz w:val="16"/>
                <w:szCs w:val="16"/>
              </w:rPr>
            </w:pPr>
            <w:r w:rsidRPr="002934F1">
              <w:rPr>
                <w:rFonts w:cs="Arial"/>
                <w:sz w:val="16"/>
                <w:szCs w:val="16"/>
              </w:rPr>
              <w:t>0384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806540" w14:textId="2AB53C2E"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9B91128" w14:textId="05D283CF"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0AFF1F9"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E5AD0A5" w14:textId="5C42D0F9" w:rsidR="002934F1" w:rsidRPr="002934F1" w:rsidRDefault="002934F1" w:rsidP="002934F1">
            <w:pPr>
              <w:pStyle w:val="TAL"/>
              <w:rPr>
                <w:rFonts w:cs="Arial"/>
                <w:sz w:val="16"/>
                <w:szCs w:val="16"/>
              </w:rPr>
            </w:pPr>
            <w:r w:rsidRPr="00530598">
              <w:rPr>
                <w:rFonts w:cs="Arial"/>
                <w:sz w:val="16"/>
                <w:szCs w:val="16"/>
              </w:rPr>
              <w:t>R2-2401994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D03104D" w14:textId="6C1E8A2E" w:rsidR="002934F1" w:rsidRPr="002934F1" w:rsidRDefault="002934F1" w:rsidP="002934F1">
            <w:pPr>
              <w:pStyle w:val="TAL"/>
              <w:rPr>
                <w:rFonts w:cs="Arial"/>
                <w:sz w:val="16"/>
                <w:szCs w:val="16"/>
              </w:rPr>
            </w:pPr>
            <w:r w:rsidRPr="002934F1">
              <w:rPr>
                <w:rFonts w:cs="Arial"/>
                <w:sz w:val="16"/>
                <w:szCs w:val="16"/>
              </w:rPr>
              <w:t>Correction on MDT enhancements to support NPN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99522F4" w14:textId="6AA7E87D" w:rsidR="002934F1" w:rsidRPr="002934F1" w:rsidRDefault="002934F1" w:rsidP="002934F1">
            <w:pPr>
              <w:pStyle w:val="TAL"/>
              <w:rPr>
                <w:rFonts w:cs="Arial"/>
                <w:sz w:val="16"/>
                <w:szCs w:val="16"/>
              </w:rPr>
            </w:pPr>
            <w:r w:rsidRPr="002934F1">
              <w:rPr>
                <w:rFonts w:cs="Arial"/>
                <w:sz w:val="16"/>
                <w:szCs w:val="16"/>
              </w:rPr>
              <w:t>R3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6AC156" w14:textId="377C8FD6"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87B9C9" w14:textId="56119F76" w:rsidR="002934F1" w:rsidRPr="002934F1" w:rsidRDefault="002934F1" w:rsidP="002934F1">
            <w:pPr>
              <w:pStyle w:val="TAL"/>
              <w:rPr>
                <w:rFonts w:cs="Arial"/>
                <w:sz w:val="16"/>
                <w:szCs w:val="16"/>
              </w:rPr>
            </w:pPr>
            <w:r w:rsidRPr="00530598">
              <w:rPr>
                <w:rFonts w:cs="Arial"/>
                <w:sz w:val="16"/>
                <w:szCs w:val="16"/>
              </w:rPr>
              <w:t>37.320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EF410B" w14:textId="2D81F7E0" w:rsidR="002934F1" w:rsidRPr="002934F1" w:rsidRDefault="002934F1" w:rsidP="002934F1">
            <w:pPr>
              <w:pStyle w:val="TAL"/>
              <w:rPr>
                <w:rFonts w:cs="Arial"/>
                <w:sz w:val="16"/>
                <w:szCs w:val="16"/>
                <w:lang w:val="fr-FR"/>
              </w:rPr>
            </w:pPr>
            <w:r w:rsidRPr="00530598">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99F0190" w14:textId="33DF346C" w:rsidR="002934F1" w:rsidRPr="002934F1" w:rsidRDefault="002934F1" w:rsidP="002934F1">
            <w:pPr>
              <w:pStyle w:val="TAL"/>
              <w:rPr>
                <w:rFonts w:cs="Arial"/>
                <w:sz w:val="16"/>
                <w:szCs w:val="16"/>
              </w:rPr>
            </w:pPr>
            <w:r w:rsidRPr="002934F1">
              <w:rPr>
                <w:rFonts w:cs="Arial"/>
                <w:sz w:val="16"/>
                <w:szCs w:val="16"/>
              </w:rPr>
              <w:t>0130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40BBE7E" w14:textId="14EAE62F"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1979EB1" w14:textId="128D4F7A"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3862045"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8E2B918" w14:textId="1C707D20" w:rsidR="002934F1" w:rsidRPr="002934F1" w:rsidRDefault="002934F1" w:rsidP="002934F1">
            <w:pPr>
              <w:pStyle w:val="TAL"/>
              <w:rPr>
                <w:rFonts w:cs="Arial"/>
                <w:sz w:val="16"/>
                <w:szCs w:val="16"/>
              </w:rPr>
            </w:pPr>
            <w:r w:rsidRPr="00530598">
              <w:rPr>
                <w:rFonts w:cs="Arial"/>
                <w:sz w:val="16"/>
                <w:szCs w:val="16"/>
              </w:rPr>
              <w:t>R2-2401995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CE3AD2E" w14:textId="77C9ACDC" w:rsidR="002934F1" w:rsidRPr="002934F1" w:rsidRDefault="002934F1" w:rsidP="002934F1">
            <w:pPr>
              <w:pStyle w:val="TAL"/>
              <w:rPr>
                <w:rFonts w:cs="Arial"/>
                <w:sz w:val="16"/>
                <w:szCs w:val="16"/>
              </w:rPr>
            </w:pPr>
            <w:r w:rsidRPr="002934F1">
              <w:rPr>
                <w:rFonts w:cs="Arial"/>
                <w:sz w:val="16"/>
                <w:szCs w:val="16"/>
              </w:rPr>
              <w:t>Resource handling for Alternative S-NSSAIs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57780ED" w14:textId="0EF965BE" w:rsidR="002934F1" w:rsidRPr="002934F1" w:rsidRDefault="002934F1" w:rsidP="002934F1">
            <w:pPr>
              <w:pStyle w:val="TAL"/>
              <w:rPr>
                <w:rFonts w:cs="Arial"/>
                <w:sz w:val="16"/>
                <w:szCs w:val="16"/>
              </w:rPr>
            </w:pPr>
            <w:r w:rsidRPr="002934F1">
              <w:rPr>
                <w:rFonts w:cs="Arial"/>
                <w:sz w:val="16"/>
                <w:szCs w:val="16"/>
              </w:rPr>
              <w:t>R3 (Ericsson, Deutsche Telekom,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99B4F4" w14:textId="1AA23A3B"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BFB89A" w14:textId="48531E63"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19BC1E" w14:textId="528BA8A4" w:rsidR="002934F1" w:rsidRPr="002934F1" w:rsidRDefault="002934F1" w:rsidP="002934F1">
            <w:pPr>
              <w:pStyle w:val="TAL"/>
              <w:rPr>
                <w:rFonts w:cs="Arial"/>
                <w:sz w:val="16"/>
                <w:szCs w:val="16"/>
              </w:rPr>
            </w:pPr>
            <w:r w:rsidRPr="00530598">
              <w:rPr>
                <w:rFonts w:cs="Arial"/>
                <w:sz w:val="16"/>
                <w:szCs w:val="16"/>
              </w:rPr>
              <w:t>eNS_Ph3-NR-Core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352B25F" w14:textId="6336E251" w:rsidR="002934F1" w:rsidRPr="002934F1" w:rsidRDefault="002934F1" w:rsidP="002934F1">
            <w:pPr>
              <w:pStyle w:val="TAL"/>
              <w:rPr>
                <w:rFonts w:cs="Arial"/>
                <w:sz w:val="16"/>
                <w:szCs w:val="16"/>
              </w:rPr>
            </w:pPr>
            <w:r w:rsidRPr="002934F1">
              <w:rPr>
                <w:rFonts w:cs="Arial"/>
                <w:sz w:val="16"/>
                <w:szCs w:val="16"/>
              </w:rPr>
              <w:t>0816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691E0CB" w14:textId="4B951A43"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569B65E" w14:textId="321D5834"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40F041A"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B90D506" w14:textId="19C54E12" w:rsidR="002934F1" w:rsidRPr="002934F1" w:rsidRDefault="002934F1" w:rsidP="002934F1">
            <w:pPr>
              <w:pStyle w:val="TAL"/>
              <w:rPr>
                <w:rFonts w:cs="Arial"/>
                <w:sz w:val="16"/>
                <w:szCs w:val="16"/>
              </w:rPr>
            </w:pPr>
            <w:r w:rsidRPr="00530598">
              <w:rPr>
                <w:rFonts w:cs="Arial"/>
                <w:sz w:val="16"/>
                <w:szCs w:val="16"/>
              </w:rPr>
              <w:t>R2-2401997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E493ED7" w14:textId="517FCEDD" w:rsidR="002934F1" w:rsidRPr="002934F1" w:rsidRDefault="002934F1" w:rsidP="002934F1">
            <w:pPr>
              <w:pStyle w:val="TAL"/>
              <w:rPr>
                <w:rFonts w:cs="Arial"/>
                <w:sz w:val="16"/>
                <w:szCs w:val="16"/>
              </w:rPr>
            </w:pPr>
            <w:r w:rsidRPr="002934F1">
              <w:rPr>
                <w:rFonts w:cs="Arial"/>
                <w:sz w:val="16"/>
                <w:szCs w:val="16"/>
              </w:rPr>
              <w:t>Correction of network timing synchronization status monitoring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AFC9B04" w14:textId="2F2FC330" w:rsidR="002934F1" w:rsidRPr="002934F1" w:rsidRDefault="002934F1" w:rsidP="002934F1">
            <w:pPr>
              <w:pStyle w:val="TAL"/>
              <w:rPr>
                <w:rFonts w:cs="Arial"/>
                <w:sz w:val="16"/>
                <w:szCs w:val="16"/>
              </w:rPr>
            </w:pPr>
            <w:r w:rsidRPr="002934F1">
              <w:rPr>
                <w:rFonts w:cs="Arial"/>
                <w:sz w:val="16"/>
                <w:szCs w:val="16"/>
              </w:rPr>
              <w:t>R3 (Huawei, Nokia, Nokia Shanghai Bell, ZTE, Ericsson,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D3CB4A" w14:textId="34B3067A"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2A7966" w14:textId="3C9E0B97"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801BA3" w14:textId="205C76BB" w:rsidR="002934F1" w:rsidRPr="002934F1" w:rsidRDefault="002934F1" w:rsidP="002934F1">
            <w:pPr>
              <w:pStyle w:val="TAL"/>
              <w:rPr>
                <w:rFonts w:cs="Arial"/>
                <w:sz w:val="16"/>
                <w:szCs w:val="16"/>
              </w:rPr>
            </w:pPr>
            <w:r w:rsidRPr="00530598">
              <w:rPr>
                <w:rFonts w:cs="Arial"/>
                <w:sz w:val="16"/>
                <w:szCs w:val="16"/>
              </w:rPr>
              <w:t>TRS_URLLC-NR-Core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0B13766" w14:textId="2B3C580A" w:rsidR="002934F1" w:rsidRPr="002934F1" w:rsidRDefault="002934F1" w:rsidP="002934F1">
            <w:pPr>
              <w:pStyle w:val="TAL"/>
              <w:rPr>
                <w:rFonts w:cs="Arial"/>
                <w:sz w:val="16"/>
                <w:szCs w:val="16"/>
              </w:rPr>
            </w:pPr>
            <w:r w:rsidRPr="002934F1">
              <w:rPr>
                <w:rFonts w:cs="Arial"/>
                <w:sz w:val="16"/>
                <w:szCs w:val="16"/>
              </w:rPr>
              <w:t>0817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9A70F35" w14:textId="450A4FF9"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8FF4536" w14:textId="37AAE337"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1D0201F6"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F1D5155" w14:textId="08200903" w:rsidR="002934F1" w:rsidRPr="002934F1" w:rsidRDefault="002934F1" w:rsidP="002934F1">
            <w:pPr>
              <w:pStyle w:val="TAL"/>
              <w:rPr>
                <w:rFonts w:cs="Arial"/>
                <w:sz w:val="16"/>
                <w:szCs w:val="16"/>
              </w:rPr>
            </w:pPr>
            <w:r w:rsidRPr="00530598">
              <w:rPr>
                <w:rFonts w:cs="Arial"/>
                <w:sz w:val="16"/>
                <w:szCs w:val="16"/>
              </w:rPr>
              <w:t>R2-2401999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2C5F556" w14:textId="33429FF7" w:rsidR="002934F1" w:rsidRPr="002934F1" w:rsidRDefault="002934F1" w:rsidP="002934F1">
            <w:pPr>
              <w:pStyle w:val="TAL"/>
              <w:rPr>
                <w:rFonts w:cs="Arial"/>
                <w:sz w:val="16"/>
                <w:szCs w:val="16"/>
              </w:rPr>
            </w:pPr>
            <w:r w:rsidRPr="002934F1">
              <w:rPr>
                <w:rFonts w:cs="Arial"/>
                <w:sz w:val="16"/>
                <w:szCs w:val="16"/>
              </w:rPr>
              <w:t>Correction of UL large size SDT data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F619458" w14:textId="1DFF84A0" w:rsidR="002934F1" w:rsidRPr="002934F1" w:rsidRDefault="002934F1" w:rsidP="002934F1">
            <w:pPr>
              <w:pStyle w:val="TAL"/>
              <w:rPr>
                <w:rFonts w:cs="Arial"/>
                <w:sz w:val="16"/>
                <w:szCs w:val="16"/>
              </w:rPr>
            </w:pPr>
            <w:r w:rsidRPr="002934F1">
              <w:rPr>
                <w:rFonts w:cs="Arial"/>
                <w:sz w:val="16"/>
                <w:szCs w:val="16"/>
              </w:rPr>
              <w:t>R3 (Nokia, Nokia Shanghai Bell, CATT, Huawei, ZTE, Qualcomm Incorporated, Google)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84E555" w14:textId="16D7EF18"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5EE744" w14:textId="7D2B3838"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DAD912" w14:textId="7E2B26D8" w:rsidR="002934F1" w:rsidRPr="002934F1" w:rsidRDefault="002934F1" w:rsidP="002934F1">
            <w:pPr>
              <w:pStyle w:val="TAL"/>
              <w:rPr>
                <w:rFonts w:cs="Arial"/>
                <w:sz w:val="16"/>
                <w:szCs w:val="16"/>
              </w:rPr>
            </w:pPr>
            <w:r w:rsidRPr="00530598">
              <w:rPr>
                <w:rFonts w:cs="Arial"/>
                <w:sz w:val="16"/>
                <w:szCs w:val="16"/>
              </w:rPr>
              <w:t>NR_SmallData_INACTIVE-Core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BC65850" w14:textId="4FCC16E8" w:rsidR="002934F1" w:rsidRPr="002934F1" w:rsidRDefault="002934F1" w:rsidP="002934F1">
            <w:pPr>
              <w:pStyle w:val="TAL"/>
              <w:rPr>
                <w:rFonts w:cs="Arial"/>
                <w:sz w:val="16"/>
                <w:szCs w:val="16"/>
              </w:rPr>
            </w:pPr>
            <w:r w:rsidRPr="002934F1">
              <w:rPr>
                <w:rFonts w:cs="Arial"/>
                <w:sz w:val="16"/>
                <w:szCs w:val="16"/>
              </w:rPr>
              <w:t>0819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336C790" w14:textId="6397AE1A"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7929244" w14:textId="4CFF03E5"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1CD71C40"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120A3D" w14:textId="5E9B342C" w:rsidR="002934F1" w:rsidRPr="002934F1" w:rsidRDefault="002934F1" w:rsidP="002934F1">
            <w:pPr>
              <w:pStyle w:val="TAL"/>
              <w:rPr>
                <w:rFonts w:cs="Arial"/>
                <w:sz w:val="16"/>
                <w:szCs w:val="16"/>
              </w:rPr>
            </w:pPr>
            <w:r w:rsidRPr="00530598">
              <w:rPr>
                <w:rFonts w:cs="Arial"/>
                <w:sz w:val="16"/>
                <w:szCs w:val="16"/>
              </w:rPr>
              <w:t>R2-2402000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C1FB820" w14:textId="176B204B" w:rsidR="002934F1" w:rsidRPr="002934F1" w:rsidRDefault="002934F1" w:rsidP="002934F1">
            <w:pPr>
              <w:pStyle w:val="TAL"/>
              <w:rPr>
                <w:rFonts w:cs="Arial"/>
                <w:sz w:val="16"/>
                <w:szCs w:val="16"/>
              </w:rPr>
            </w:pPr>
            <w:r w:rsidRPr="002934F1">
              <w:rPr>
                <w:rFonts w:cs="Arial"/>
                <w:sz w:val="16"/>
                <w:szCs w:val="16"/>
              </w:rPr>
              <w:t>Add a new tigger condition for MT-SDT in TS38.300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7E7881B" w14:textId="03C292D3" w:rsidR="002934F1" w:rsidRPr="002934F1" w:rsidRDefault="002934F1" w:rsidP="002934F1">
            <w:pPr>
              <w:pStyle w:val="TAL"/>
              <w:rPr>
                <w:rFonts w:cs="Arial"/>
                <w:sz w:val="16"/>
                <w:szCs w:val="16"/>
              </w:rPr>
            </w:pPr>
            <w:r w:rsidRPr="002934F1">
              <w:rPr>
                <w:rFonts w:cs="Arial"/>
                <w:sz w:val="16"/>
                <w:szCs w:val="16"/>
              </w:rPr>
              <w:t>R3 (ZTE, China Telecom, Ericsson, Huawei, 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5D3D8A" w14:textId="559D8BEB"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0EA6C8" w14:textId="01BC498E"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2123B7" w14:textId="6E4549F8" w:rsidR="002934F1" w:rsidRPr="002934F1" w:rsidRDefault="002934F1" w:rsidP="002934F1">
            <w:pPr>
              <w:pStyle w:val="TAL"/>
              <w:rPr>
                <w:rFonts w:cs="Arial"/>
                <w:sz w:val="16"/>
                <w:szCs w:val="16"/>
              </w:rPr>
            </w:pPr>
            <w:r w:rsidRPr="002934F1">
              <w:rPr>
                <w:rFonts w:cs="Arial"/>
                <w:sz w:val="16"/>
                <w:szCs w:val="16"/>
              </w:rPr>
              <w:t>NR_MT_SDT-Core, NR_redcap_enh-Core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7641440" w14:textId="7333B0DE" w:rsidR="002934F1" w:rsidRPr="002934F1" w:rsidRDefault="002934F1" w:rsidP="002934F1">
            <w:pPr>
              <w:pStyle w:val="TAL"/>
              <w:rPr>
                <w:rFonts w:cs="Arial"/>
                <w:sz w:val="16"/>
                <w:szCs w:val="16"/>
              </w:rPr>
            </w:pPr>
            <w:r w:rsidRPr="002934F1">
              <w:rPr>
                <w:rFonts w:cs="Arial"/>
                <w:sz w:val="16"/>
                <w:szCs w:val="16"/>
              </w:rPr>
              <w:t>0820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5699CE4" w14:textId="21152591"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FB48ECE" w14:textId="434EFB53"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45BC9BC"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638B8F" w14:textId="3DDF0162" w:rsidR="002934F1" w:rsidRPr="002934F1" w:rsidRDefault="002934F1" w:rsidP="002934F1">
            <w:pPr>
              <w:pStyle w:val="TAL"/>
              <w:rPr>
                <w:rFonts w:cs="Arial"/>
                <w:sz w:val="16"/>
                <w:szCs w:val="16"/>
              </w:rPr>
            </w:pPr>
            <w:r w:rsidRPr="00530598">
              <w:rPr>
                <w:rFonts w:cs="Arial"/>
                <w:sz w:val="16"/>
                <w:szCs w:val="16"/>
              </w:rPr>
              <w:t>R2-2402002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CEDAB4B" w14:textId="152B5812" w:rsidR="002934F1" w:rsidRPr="002934F1" w:rsidRDefault="002934F1" w:rsidP="002934F1">
            <w:pPr>
              <w:pStyle w:val="TAL"/>
              <w:rPr>
                <w:rFonts w:cs="Arial"/>
                <w:sz w:val="16"/>
                <w:szCs w:val="16"/>
              </w:rPr>
            </w:pPr>
            <w:r w:rsidRPr="002934F1">
              <w:rPr>
                <w:rFonts w:cs="Arial"/>
                <w:sz w:val="16"/>
                <w:szCs w:val="16"/>
              </w:rPr>
              <w:t>Correction of Redcap RAN Paging Request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4D11484" w14:textId="3ADE5CE4" w:rsidR="002934F1" w:rsidRPr="002934F1" w:rsidRDefault="002934F1" w:rsidP="002934F1">
            <w:pPr>
              <w:pStyle w:val="TAL"/>
              <w:rPr>
                <w:rFonts w:cs="Arial"/>
                <w:sz w:val="16"/>
                <w:szCs w:val="16"/>
              </w:rPr>
            </w:pPr>
            <w:r w:rsidRPr="002934F1">
              <w:rPr>
                <w:rFonts w:cs="Arial"/>
                <w:sz w:val="16"/>
                <w:szCs w:val="16"/>
              </w:rPr>
              <w:t>R3 (Nokia, Nokia Shanghai Bell, Ericsson, CATT, Qualcomm Incorporated, Xiaomi, Huawei, ZTE, China Telecom)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0CF59A" w14:textId="4761AA82"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36F321" w14:textId="2E1487AD"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1A1F31" w14:textId="05C456FF" w:rsidR="002934F1" w:rsidRPr="002934F1" w:rsidRDefault="002934F1" w:rsidP="002934F1">
            <w:pPr>
              <w:pStyle w:val="TAL"/>
              <w:rPr>
                <w:rFonts w:cs="Arial"/>
                <w:sz w:val="16"/>
                <w:szCs w:val="16"/>
              </w:rPr>
            </w:pPr>
            <w:r w:rsidRPr="00530598">
              <w:rPr>
                <w:rFonts w:cs="Arial"/>
                <w:sz w:val="16"/>
                <w:szCs w:val="16"/>
              </w:rPr>
              <w:t>NR_redcap_enh-Core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02B6B59" w14:textId="22061463" w:rsidR="002934F1" w:rsidRPr="002934F1" w:rsidRDefault="002934F1" w:rsidP="002934F1">
            <w:pPr>
              <w:pStyle w:val="TAL"/>
              <w:rPr>
                <w:rFonts w:cs="Arial"/>
                <w:sz w:val="16"/>
                <w:szCs w:val="16"/>
              </w:rPr>
            </w:pPr>
            <w:r w:rsidRPr="002934F1">
              <w:rPr>
                <w:rFonts w:cs="Arial"/>
                <w:sz w:val="16"/>
                <w:szCs w:val="16"/>
              </w:rPr>
              <w:t>0821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CC21948" w14:textId="5E48DB9A"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D50EB33" w14:textId="2C1D8148"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4000890F"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05712B4" w14:textId="036F1C1A" w:rsidR="002934F1" w:rsidRPr="002934F1" w:rsidRDefault="002934F1" w:rsidP="002934F1">
            <w:pPr>
              <w:pStyle w:val="TAL"/>
              <w:rPr>
                <w:rFonts w:cs="Arial"/>
                <w:sz w:val="16"/>
                <w:szCs w:val="16"/>
              </w:rPr>
            </w:pPr>
            <w:r w:rsidRPr="00530598">
              <w:rPr>
                <w:rFonts w:cs="Arial"/>
                <w:sz w:val="16"/>
                <w:szCs w:val="16"/>
              </w:rPr>
              <w:t>R2-2402003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7756254" w14:textId="7CB11DA7" w:rsidR="002934F1" w:rsidRPr="002934F1" w:rsidRDefault="002934F1" w:rsidP="002934F1">
            <w:pPr>
              <w:pStyle w:val="TAL"/>
              <w:rPr>
                <w:rFonts w:cs="Arial"/>
                <w:sz w:val="16"/>
                <w:szCs w:val="16"/>
              </w:rPr>
            </w:pPr>
            <w:r w:rsidRPr="002934F1">
              <w:rPr>
                <w:rFonts w:cs="Arial"/>
                <w:sz w:val="16"/>
                <w:szCs w:val="16"/>
              </w:rPr>
              <w:t>Support intra-SN subsequent CPAC in MN format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D49E951" w14:textId="31CB7ECA" w:rsidR="002934F1" w:rsidRPr="002934F1" w:rsidRDefault="002934F1" w:rsidP="002934F1">
            <w:pPr>
              <w:pStyle w:val="TAL"/>
              <w:rPr>
                <w:rFonts w:cs="Arial"/>
                <w:sz w:val="16"/>
                <w:szCs w:val="16"/>
              </w:rPr>
            </w:pPr>
            <w:r w:rsidRPr="002934F1">
              <w:rPr>
                <w:rFonts w:cs="Arial"/>
                <w:sz w:val="16"/>
                <w:szCs w:val="16"/>
              </w:rPr>
              <w:t>R3 (ZTE, Ericsson, Lenovo, Huawei, Nokia, Nokia Shanghai Bell, Samsung, Qualcomm, CMCC, LG Electronics)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886FC3" w14:textId="4E7BF0DE"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34738A" w14:textId="5A5EE895" w:rsidR="002934F1" w:rsidRPr="002934F1" w:rsidRDefault="002934F1" w:rsidP="002934F1">
            <w:pPr>
              <w:pStyle w:val="TAL"/>
              <w:rPr>
                <w:rFonts w:cs="Arial"/>
                <w:sz w:val="16"/>
                <w:szCs w:val="16"/>
              </w:rPr>
            </w:pPr>
            <w:r w:rsidRPr="00530598">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415DF6" w14:textId="24FC242B" w:rsidR="002934F1" w:rsidRPr="002934F1" w:rsidRDefault="002934F1" w:rsidP="002934F1">
            <w:pPr>
              <w:pStyle w:val="TAL"/>
              <w:rPr>
                <w:rFonts w:cs="Arial"/>
                <w:sz w:val="16"/>
                <w:szCs w:val="16"/>
              </w:rPr>
            </w:pPr>
            <w:r w:rsidRPr="00530598">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9BE5E56" w14:textId="1D93BD22" w:rsidR="002934F1" w:rsidRPr="002934F1" w:rsidRDefault="002934F1" w:rsidP="002934F1">
            <w:pPr>
              <w:pStyle w:val="TAL"/>
              <w:rPr>
                <w:rFonts w:cs="Arial"/>
                <w:sz w:val="16"/>
                <w:szCs w:val="16"/>
              </w:rPr>
            </w:pPr>
            <w:r w:rsidRPr="002934F1">
              <w:rPr>
                <w:rFonts w:cs="Arial"/>
                <w:sz w:val="16"/>
                <w:szCs w:val="16"/>
              </w:rPr>
              <w:t>0387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35FD61" w14:textId="47CB7FB2"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D4660E8" w14:textId="64EE9EF0"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1F1B01ED"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96EA20" w14:textId="7DBFCF16" w:rsidR="002934F1" w:rsidRPr="002934F1" w:rsidRDefault="002934F1" w:rsidP="002934F1">
            <w:pPr>
              <w:pStyle w:val="TAL"/>
              <w:rPr>
                <w:rFonts w:cs="Arial"/>
                <w:sz w:val="16"/>
                <w:szCs w:val="16"/>
              </w:rPr>
            </w:pPr>
            <w:r w:rsidRPr="00530598">
              <w:rPr>
                <w:rFonts w:cs="Arial"/>
                <w:sz w:val="16"/>
                <w:szCs w:val="16"/>
              </w:rPr>
              <w:lastRenderedPageBreak/>
              <w:t>R2-2402004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BA0BA20" w14:textId="338DB6C4" w:rsidR="002934F1" w:rsidRPr="002934F1" w:rsidRDefault="002934F1" w:rsidP="002934F1">
            <w:pPr>
              <w:pStyle w:val="TAL"/>
              <w:rPr>
                <w:rFonts w:cs="Arial"/>
                <w:sz w:val="16"/>
                <w:szCs w:val="16"/>
              </w:rPr>
            </w:pPr>
            <w:r w:rsidRPr="002934F1">
              <w:rPr>
                <w:rFonts w:cs="Arial"/>
                <w:sz w:val="16"/>
                <w:szCs w:val="16"/>
              </w:rPr>
              <w:t>Correction of timer-based conditional handover for IoT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01111B4" w14:textId="5EA93E9D" w:rsidR="002934F1" w:rsidRPr="002934F1" w:rsidRDefault="002934F1" w:rsidP="002934F1">
            <w:pPr>
              <w:pStyle w:val="TAL"/>
              <w:rPr>
                <w:rFonts w:cs="Arial"/>
                <w:sz w:val="16"/>
                <w:szCs w:val="16"/>
              </w:rPr>
            </w:pPr>
            <w:r w:rsidRPr="002934F1">
              <w:rPr>
                <w:rFonts w:cs="Arial"/>
                <w:sz w:val="16"/>
                <w:szCs w:val="16"/>
              </w:rPr>
              <w:t>R3 (Huawei, 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E0E316" w14:textId="5A6EA53C"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747B69" w14:textId="0476A70F" w:rsidR="002934F1" w:rsidRPr="002934F1" w:rsidRDefault="002934F1" w:rsidP="002934F1">
            <w:pPr>
              <w:pStyle w:val="TAL"/>
              <w:rPr>
                <w:rFonts w:cs="Arial"/>
                <w:sz w:val="16"/>
                <w:szCs w:val="16"/>
              </w:rPr>
            </w:pPr>
            <w:r w:rsidRPr="00530598">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AF62BC" w14:textId="6641CD3C" w:rsidR="002934F1" w:rsidRPr="002934F1" w:rsidRDefault="002934F1" w:rsidP="002934F1">
            <w:pPr>
              <w:pStyle w:val="TAL"/>
              <w:rPr>
                <w:rFonts w:cs="Arial"/>
                <w:sz w:val="16"/>
                <w:szCs w:val="16"/>
              </w:rPr>
            </w:pPr>
            <w:r w:rsidRPr="00530598">
              <w:rPr>
                <w:rFonts w:cs="Arial"/>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16B75E1" w14:textId="07D28D94" w:rsidR="002934F1" w:rsidRPr="002934F1" w:rsidRDefault="002934F1" w:rsidP="002934F1">
            <w:pPr>
              <w:pStyle w:val="TAL"/>
              <w:rPr>
                <w:rFonts w:cs="Arial"/>
                <w:sz w:val="16"/>
                <w:szCs w:val="16"/>
              </w:rPr>
            </w:pPr>
            <w:r w:rsidRPr="002934F1">
              <w:rPr>
                <w:rFonts w:cs="Arial"/>
                <w:sz w:val="16"/>
                <w:szCs w:val="16"/>
              </w:rPr>
              <w:t>1399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295F953" w14:textId="338E2688"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E8AD506" w14:textId="6F68F8FC"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076EEBD3"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A25A428" w14:textId="245D1454" w:rsidR="002934F1" w:rsidRPr="002934F1" w:rsidRDefault="002934F1" w:rsidP="002934F1">
            <w:pPr>
              <w:pStyle w:val="TAL"/>
              <w:rPr>
                <w:rFonts w:cs="Arial"/>
                <w:sz w:val="16"/>
                <w:szCs w:val="16"/>
              </w:rPr>
            </w:pPr>
            <w:r w:rsidRPr="00530598">
              <w:rPr>
                <w:rFonts w:cs="Arial"/>
                <w:sz w:val="16"/>
                <w:szCs w:val="16"/>
              </w:rPr>
              <w:t>R2-2402006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117822D" w14:textId="68972B27" w:rsidR="002934F1" w:rsidRPr="002934F1" w:rsidRDefault="002934F1" w:rsidP="002934F1">
            <w:pPr>
              <w:pStyle w:val="TAL"/>
              <w:rPr>
                <w:rFonts w:cs="Arial"/>
                <w:sz w:val="16"/>
                <w:szCs w:val="16"/>
              </w:rPr>
            </w:pPr>
            <w:r w:rsidRPr="002934F1">
              <w:rPr>
                <w:rFonts w:cs="Arial"/>
                <w:sz w:val="16"/>
                <w:szCs w:val="16"/>
              </w:rPr>
              <w:t>Correction on MRO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E9C48D" w14:textId="0A5F64B7" w:rsidR="002934F1" w:rsidRPr="002934F1" w:rsidRDefault="002934F1" w:rsidP="002934F1">
            <w:pPr>
              <w:pStyle w:val="TAL"/>
              <w:rPr>
                <w:rFonts w:cs="Arial"/>
                <w:sz w:val="16"/>
                <w:szCs w:val="16"/>
              </w:rPr>
            </w:pPr>
            <w:r w:rsidRPr="002934F1">
              <w:rPr>
                <w:rFonts w:cs="Arial"/>
                <w:sz w:val="16"/>
                <w:szCs w:val="16"/>
              </w:rPr>
              <w:t>R3 (Huawei, Deutsche Telekom, Nokia, Nokia Shanghai Bell,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2624A5" w14:textId="69ED4B9B"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58BC75" w14:textId="10E01E85"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42D1A2" w14:textId="00B7533F" w:rsidR="002934F1" w:rsidRPr="002934F1" w:rsidRDefault="002934F1" w:rsidP="002934F1">
            <w:pPr>
              <w:pStyle w:val="TAL"/>
              <w:rPr>
                <w:rFonts w:cs="Arial"/>
                <w:sz w:val="16"/>
                <w:szCs w:val="16"/>
                <w:lang w:val="fr-FR"/>
              </w:rPr>
            </w:pPr>
            <w:r w:rsidRPr="00530598">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711AE0" w14:textId="02719025" w:rsidR="002934F1" w:rsidRPr="002934F1" w:rsidRDefault="002934F1" w:rsidP="002934F1">
            <w:pPr>
              <w:pStyle w:val="TAL"/>
              <w:rPr>
                <w:rFonts w:cs="Arial"/>
                <w:sz w:val="16"/>
                <w:szCs w:val="16"/>
              </w:rPr>
            </w:pPr>
            <w:r w:rsidRPr="002934F1">
              <w:rPr>
                <w:rFonts w:cs="Arial"/>
                <w:sz w:val="16"/>
                <w:szCs w:val="16"/>
              </w:rPr>
              <w:t>0823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920FA35" w14:textId="59B385B3"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12BC69B" w14:textId="571D0EF4"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4EE7EFD1"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559A404" w14:textId="3DB65AF2" w:rsidR="002934F1" w:rsidRPr="002934F1" w:rsidRDefault="002934F1" w:rsidP="002934F1">
            <w:pPr>
              <w:pStyle w:val="TAL"/>
              <w:rPr>
                <w:rFonts w:cs="Arial"/>
                <w:sz w:val="16"/>
                <w:szCs w:val="16"/>
              </w:rPr>
            </w:pPr>
            <w:r w:rsidRPr="00530598">
              <w:rPr>
                <w:rFonts w:cs="Arial"/>
                <w:sz w:val="16"/>
                <w:szCs w:val="16"/>
              </w:rPr>
              <w:t>R2-2402007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AF612CC" w14:textId="1E4E6AB1" w:rsidR="002934F1" w:rsidRPr="002934F1" w:rsidRDefault="002934F1" w:rsidP="002934F1">
            <w:pPr>
              <w:pStyle w:val="TAL"/>
              <w:rPr>
                <w:rFonts w:cs="Arial"/>
                <w:sz w:val="16"/>
                <w:szCs w:val="16"/>
              </w:rPr>
            </w:pPr>
            <w:r w:rsidRPr="002934F1">
              <w:rPr>
                <w:rFonts w:cs="Arial"/>
                <w:sz w:val="16"/>
                <w:szCs w:val="16"/>
              </w:rPr>
              <w:t>Correction for SPR optimizations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D3BD61A" w14:textId="415FC5F8" w:rsidR="002934F1" w:rsidRPr="002934F1" w:rsidRDefault="002934F1" w:rsidP="002934F1">
            <w:pPr>
              <w:pStyle w:val="TAL"/>
              <w:rPr>
                <w:rFonts w:cs="Arial"/>
                <w:sz w:val="16"/>
                <w:szCs w:val="16"/>
              </w:rPr>
            </w:pPr>
            <w:r w:rsidRPr="002934F1">
              <w:rPr>
                <w:rFonts w:cs="Arial"/>
                <w:sz w:val="16"/>
                <w:szCs w:val="16"/>
              </w:rPr>
              <w:t>R3 (CATT, Huawei, Ericsson, Nokia, Nokia Shanghai Bell, Samsung, Lenovo)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9193EA" w14:textId="246A2552"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E44437" w14:textId="64B55A61" w:rsidR="002934F1" w:rsidRPr="002934F1" w:rsidRDefault="002934F1" w:rsidP="002934F1">
            <w:pPr>
              <w:pStyle w:val="TAL"/>
              <w:rPr>
                <w:rFonts w:cs="Arial"/>
                <w:sz w:val="16"/>
                <w:szCs w:val="16"/>
              </w:rPr>
            </w:pPr>
            <w:r w:rsidRPr="00530598">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199B0A" w14:textId="0E3E58E8" w:rsidR="002934F1" w:rsidRPr="002934F1" w:rsidRDefault="002934F1" w:rsidP="002934F1">
            <w:pPr>
              <w:pStyle w:val="TAL"/>
              <w:rPr>
                <w:rFonts w:cs="Arial"/>
                <w:sz w:val="16"/>
                <w:szCs w:val="16"/>
                <w:lang w:val="fr-FR"/>
              </w:rPr>
            </w:pPr>
            <w:r w:rsidRPr="00530598">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B5DBD27" w14:textId="1BCF8D8D" w:rsidR="002934F1" w:rsidRPr="002934F1" w:rsidRDefault="002934F1" w:rsidP="002934F1">
            <w:pPr>
              <w:pStyle w:val="TAL"/>
              <w:rPr>
                <w:rFonts w:cs="Arial"/>
                <w:sz w:val="16"/>
                <w:szCs w:val="16"/>
              </w:rPr>
            </w:pPr>
            <w:r w:rsidRPr="002934F1">
              <w:rPr>
                <w:rFonts w:cs="Arial"/>
                <w:sz w:val="16"/>
                <w:szCs w:val="16"/>
              </w:rPr>
              <w:t>0388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2E5803" w14:textId="04760B9B"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F33293" w14:textId="3FA7E152"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FE28104"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E80A88" w14:textId="7807D77B" w:rsidR="002934F1" w:rsidRPr="002934F1" w:rsidRDefault="002934F1" w:rsidP="002934F1">
            <w:pPr>
              <w:pStyle w:val="TAL"/>
              <w:rPr>
                <w:rFonts w:cs="Arial"/>
                <w:sz w:val="16"/>
                <w:szCs w:val="16"/>
              </w:rPr>
            </w:pPr>
            <w:r w:rsidRPr="00530598">
              <w:rPr>
                <w:rFonts w:cs="Arial"/>
                <w:sz w:val="16"/>
                <w:szCs w:val="16"/>
              </w:rPr>
              <w:t>R2-2402009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AE8C293" w14:textId="6982283F" w:rsidR="002934F1" w:rsidRPr="002934F1" w:rsidRDefault="002934F1" w:rsidP="002934F1">
            <w:pPr>
              <w:pStyle w:val="TAL"/>
              <w:rPr>
                <w:rFonts w:cs="Arial"/>
                <w:sz w:val="16"/>
                <w:szCs w:val="16"/>
              </w:rPr>
            </w:pPr>
            <w:r w:rsidRPr="002934F1">
              <w:rPr>
                <w:rFonts w:cs="Arial"/>
                <w:sz w:val="16"/>
                <w:szCs w:val="16"/>
              </w:rPr>
              <w:t>Stage 2 correction for NR-U</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E7D399A" w14:textId="414EFA10" w:rsidR="002934F1" w:rsidRPr="002934F1" w:rsidRDefault="002934F1" w:rsidP="002934F1">
            <w:pPr>
              <w:pStyle w:val="TAL"/>
              <w:rPr>
                <w:rFonts w:cs="Arial"/>
                <w:sz w:val="16"/>
                <w:szCs w:val="16"/>
              </w:rPr>
            </w:pPr>
            <w:r w:rsidRPr="002934F1">
              <w:rPr>
                <w:rFonts w:cs="Arial"/>
                <w:sz w:val="16"/>
                <w:szCs w:val="16"/>
              </w:rPr>
              <w:t>R3 (Ericsson, Qualcomm Incorporated, Deutsche Telekom, Samsung, ZTE, Nokia, Nokia Shanghai Bell, Huawei,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178543" w14:textId="3E172F8E"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603DA6" w14:textId="54E97E7E"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29C8C5" w14:textId="1AAE8585" w:rsidR="002934F1" w:rsidRPr="002934F1" w:rsidRDefault="002934F1" w:rsidP="002934F1">
            <w:pPr>
              <w:pStyle w:val="TAL"/>
              <w:rPr>
                <w:rFonts w:cs="Arial"/>
                <w:sz w:val="16"/>
                <w:szCs w:val="16"/>
                <w:lang w:val="fr-FR"/>
              </w:rPr>
            </w:pPr>
            <w:r w:rsidRPr="00530598">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B0801A3" w14:textId="795F926A" w:rsidR="002934F1" w:rsidRPr="002934F1" w:rsidRDefault="002934F1" w:rsidP="002934F1">
            <w:pPr>
              <w:pStyle w:val="TAL"/>
              <w:rPr>
                <w:rFonts w:cs="Arial"/>
                <w:sz w:val="16"/>
                <w:szCs w:val="16"/>
              </w:rPr>
            </w:pPr>
            <w:r w:rsidRPr="002934F1">
              <w:rPr>
                <w:rFonts w:cs="Arial"/>
                <w:sz w:val="16"/>
                <w:szCs w:val="16"/>
              </w:rPr>
              <w:t>0825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D339C69" w14:textId="6280F480"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0044BF2" w14:textId="0830C66B"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04DDFA8B"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7C6B44" w14:textId="10017CFA" w:rsidR="002934F1" w:rsidRPr="002934F1" w:rsidRDefault="002934F1" w:rsidP="002934F1">
            <w:pPr>
              <w:pStyle w:val="TAL"/>
              <w:rPr>
                <w:rFonts w:cs="Arial"/>
                <w:sz w:val="16"/>
                <w:szCs w:val="16"/>
              </w:rPr>
            </w:pPr>
            <w:r w:rsidRPr="00530598">
              <w:rPr>
                <w:rFonts w:cs="Arial"/>
                <w:sz w:val="16"/>
                <w:szCs w:val="16"/>
              </w:rPr>
              <w:t>R2-2402010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32BF070" w14:textId="4F787B83" w:rsidR="002934F1" w:rsidRPr="002934F1" w:rsidRDefault="002934F1" w:rsidP="002934F1">
            <w:pPr>
              <w:pStyle w:val="TAL"/>
              <w:rPr>
                <w:rFonts w:cs="Arial"/>
                <w:sz w:val="16"/>
                <w:szCs w:val="16"/>
              </w:rPr>
            </w:pPr>
            <w:r w:rsidRPr="002934F1">
              <w:rPr>
                <w:rFonts w:cs="Arial"/>
                <w:sz w:val="16"/>
                <w:szCs w:val="16"/>
              </w:rPr>
              <w:t>Completion of the stage-2 description of S-CPAC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7B3BF46" w14:textId="5C2723AF" w:rsidR="002934F1" w:rsidRPr="002934F1" w:rsidRDefault="002934F1" w:rsidP="002934F1">
            <w:pPr>
              <w:pStyle w:val="TAL"/>
              <w:rPr>
                <w:rFonts w:cs="Arial"/>
                <w:sz w:val="16"/>
                <w:szCs w:val="16"/>
              </w:rPr>
            </w:pPr>
            <w:r w:rsidRPr="002934F1">
              <w:rPr>
                <w:rFonts w:cs="Arial"/>
                <w:sz w:val="16"/>
                <w:szCs w:val="16"/>
              </w:rPr>
              <w:t>R3 (Nokia, Nokia Shanghai Bell, ZTE, CATT, Huawei, Ericsson, LG Electronics, Lenovo, Samsung, NEC)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BD97F4" w14:textId="13904449"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7B35F9" w14:textId="7F885970" w:rsidR="002934F1" w:rsidRPr="002934F1" w:rsidRDefault="002934F1" w:rsidP="002934F1">
            <w:pPr>
              <w:pStyle w:val="TAL"/>
              <w:rPr>
                <w:rFonts w:cs="Arial"/>
                <w:sz w:val="16"/>
                <w:szCs w:val="16"/>
              </w:rPr>
            </w:pPr>
            <w:r w:rsidRPr="00530598">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D24C21" w14:textId="2C7589BE" w:rsidR="002934F1" w:rsidRPr="002934F1" w:rsidRDefault="002934F1" w:rsidP="002934F1">
            <w:pPr>
              <w:pStyle w:val="TAL"/>
              <w:rPr>
                <w:rFonts w:cs="Arial"/>
                <w:sz w:val="16"/>
                <w:szCs w:val="16"/>
              </w:rPr>
            </w:pPr>
            <w:r w:rsidRPr="00530598">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8BF4A14" w14:textId="62E90A22" w:rsidR="002934F1" w:rsidRPr="002934F1" w:rsidRDefault="002934F1" w:rsidP="002934F1">
            <w:pPr>
              <w:pStyle w:val="TAL"/>
              <w:rPr>
                <w:rFonts w:cs="Arial"/>
                <w:sz w:val="16"/>
                <w:szCs w:val="16"/>
              </w:rPr>
            </w:pPr>
            <w:r w:rsidRPr="002934F1">
              <w:rPr>
                <w:rFonts w:cs="Arial"/>
                <w:sz w:val="16"/>
                <w:szCs w:val="16"/>
              </w:rPr>
              <w:t>0389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D89D508" w14:textId="213697DD"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BBE76BC" w14:textId="466CC723"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7A2FD23A"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E15DDE" w14:textId="78EB7164" w:rsidR="002934F1" w:rsidRPr="002934F1" w:rsidRDefault="002934F1" w:rsidP="002934F1">
            <w:pPr>
              <w:pStyle w:val="TAL"/>
              <w:rPr>
                <w:rFonts w:cs="Arial"/>
                <w:sz w:val="16"/>
                <w:szCs w:val="16"/>
              </w:rPr>
            </w:pPr>
            <w:r w:rsidRPr="00530598">
              <w:rPr>
                <w:rFonts w:cs="Arial"/>
                <w:sz w:val="16"/>
                <w:szCs w:val="16"/>
              </w:rPr>
              <w:t>R2-2402011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ADAF068" w14:textId="2438D915" w:rsidR="002934F1" w:rsidRPr="002934F1" w:rsidRDefault="002934F1" w:rsidP="002934F1">
            <w:pPr>
              <w:pStyle w:val="TAL"/>
              <w:rPr>
                <w:rFonts w:cs="Arial"/>
                <w:sz w:val="16"/>
                <w:szCs w:val="16"/>
              </w:rPr>
            </w:pPr>
            <w:r w:rsidRPr="002934F1">
              <w:rPr>
                <w:rFonts w:cs="Arial"/>
                <w:sz w:val="16"/>
                <w:szCs w:val="16"/>
              </w:rPr>
              <w:t>Handover Cancel in CHO with SCG(s)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C4588B2" w14:textId="33ECCD80" w:rsidR="002934F1" w:rsidRPr="002934F1" w:rsidRDefault="002934F1" w:rsidP="002934F1">
            <w:pPr>
              <w:pStyle w:val="TAL"/>
              <w:rPr>
                <w:rFonts w:cs="Arial"/>
                <w:sz w:val="16"/>
                <w:szCs w:val="16"/>
              </w:rPr>
            </w:pPr>
            <w:r w:rsidRPr="002934F1">
              <w:rPr>
                <w:rFonts w:cs="Arial"/>
                <w:sz w:val="16"/>
                <w:szCs w:val="16"/>
              </w:rPr>
              <w:t>R3 (Samsung, LG Electronics, Ericsson, 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99D003" w14:textId="18621EA4"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CDB12B" w14:textId="2596C757" w:rsidR="002934F1" w:rsidRPr="002934F1" w:rsidRDefault="002934F1" w:rsidP="002934F1">
            <w:pPr>
              <w:pStyle w:val="TAL"/>
              <w:rPr>
                <w:rFonts w:cs="Arial"/>
                <w:sz w:val="16"/>
                <w:szCs w:val="16"/>
              </w:rPr>
            </w:pPr>
            <w:r w:rsidRPr="00530598">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12B3AA" w14:textId="209E405F" w:rsidR="002934F1" w:rsidRPr="002934F1" w:rsidRDefault="002934F1" w:rsidP="002934F1">
            <w:pPr>
              <w:pStyle w:val="TAL"/>
              <w:rPr>
                <w:rFonts w:cs="Arial"/>
                <w:sz w:val="16"/>
                <w:szCs w:val="16"/>
              </w:rPr>
            </w:pPr>
            <w:r w:rsidRPr="00530598">
              <w:rPr>
                <w:rFonts w:cs="Arial"/>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783409A" w14:textId="3202C27E" w:rsidR="002934F1" w:rsidRPr="002934F1" w:rsidRDefault="002934F1" w:rsidP="002934F1">
            <w:pPr>
              <w:pStyle w:val="TAL"/>
              <w:rPr>
                <w:rFonts w:cs="Arial"/>
                <w:sz w:val="16"/>
                <w:szCs w:val="16"/>
              </w:rPr>
            </w:pPr>
            <w:r w:rsidRPr="002934F1">
              <w:rPr>
                <w:rFonts w:cs="Arial"/>
                <w:sz w:val="16"/>
                <w:szCs w:val="16"/>
              </w:rPr>
              <w:t>0390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151FE21" w14:textId="2EEC3AC9"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18F1BF1" w14:textId="3797F0C9"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4FE9D506"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A0E792" w14:textId="11A79702" w:rsidR="002934F1" w:rsidRPr="002934F1" w:rsidRDefault="002934F1" w:rsidP="002934F1">
            <w:pPr>
              <w:pStyle w:val="TAL"/>
              <w:rPr>
                <w:rFonts w:cs="Arial"/>
                <w:sz w:val="16"/>
                <w:szCs w:val="16"/>
              </w:rPr>
            </w:pPr>
            <w:r w:rsidRPr="00530598">
              <w:rPr>
                <w:rFonts w:cs="Arial"/>
                <w:sz w:val="16"/>
                <w:szCs w:val="16"/>
              </w:rPr>
              <w:t>R2-2402012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2E0801E" w14:textId="41977F43" w:rsidR="002934F1" w:rsidRPr="002934F1" w:rsidRDefault="002934F1" w:rsidP="002934F1">
            <w:pPr>
              <w:pStyle w:val="TAL"/>
              <w:rPr>
                <w:rFonts w:cs="Arial"/>
                <w:sz w:val="16"/>
                <w:szCs w:val="16"/>
              </w:rPr>
            </w:pPr>
            <w:r w:rsidRPr="002934F1">
              <w:rPr>
                <w:rFonts w:cs="Arial"/>
                <w:sz w:val="16"/>
                <w:szCs w:val="16"/>
              </w:rPr>
              <w:t>Corrections on stage 2 descriptions for SON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99FBB97" w14:textId="6BF9FF16" w:rsidR="002934F1" w:rsidRPr="002934F1" w:rsidRDefault="002934F1" w:rsidP="002934F1">
            <w:pPr>
              <w:pStyle w:val="TAL"/>
              <w:rPr>
                <w:rFonts w:cs="Arial"/>
                <w:sz w:val="16"/>
                <w:szCs w:val="16"/>
              </w:rPr>
            </w:pPr>
            <w:r w:rsidRPr="002934F1">
              <w:rPr>
                <w:rFonts w:cs="Arial"/>
                <w:sz w:val="16"/>
                <w:szCs w:val="16"/>
              </w:rPr>
              <w:t>R3 (Lenovo, Huawei, CATT, Ericsson, Nokia, Nokia Shanghai Bell, ZTE,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EC6EA5" w14:textId="18996C73"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5D5ACC" w14:textId="2A4261BB"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71406B" w14:textId="738C7F8A" w:rsidR="002934F1" w:rsidRPr="002934F1" w:rsidRDefault="002934F1" w:rsidP="002934F1">
            <w:pPr>
              <w:pStyle w:val="TAL"/>
              <w:rPr>
                <w:rFonts w:cs="Arial"/>
                <w:sz w:val="16"/>
                <w:szCs w:val="16"/>
                <w:lang w:val="fr-FR"/>
              </w:rPr>
            </w:pPr>
            <w:r w:rsidRPr="00530598">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7C10989" w14:textId="3AA58DA8" w:rsidR="002934F1" w:rsidRPr="002934F1" w:rsidRDefault="002934F1" w:rsidP="002934F1">
            <w:pPr>
              <w:pStyle w:val="TAL"/>
              <w:rPr>
                <w:rFonts w:cs="Arial"/>
                <w:sz w:val="16"/>
                <w:szCs w:val="16"/>
              </w:rPr>
            </w:pPr>
            <w:r w:rsidRPr="002934F1">
              <w:rPr>
                <w:rFonts w:cs="Arial"/>
                <w:sz w:val="16"/>
                <w:szCs w:val="16"/>
              </w:rPr>
              <w:t>0826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3979D3E" w14:textId="7C384B55"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783082" w14:textId="16AEEBE6"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065501E"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89E334D" w14:textId="0EAF8AE1" w:rsidR="002934F1" w:rsidRPr="002934F1" w:rsidRDefault="002934F1" w:rsidP="002934F1">
            <w:pPr>
              <w:pStyle w:val="TAL"/>
              <w:rPr>
                <w:rFonts w:cs="Arial"/>
                <w:sz w:val="16"/>
                <w:szCs w:val="16"/>
              </w:rPr>
            </w:pPr>
            <w:r w:rsidRPr="00530598">
              <w:rPr>
                <w:rFonts w:cs="Arial"/>
                <w:sz w:val="16"/>
                <w:szCs w:val="16"/>
              </w:rPr>
              <w:t>R2-2402013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822EEEF" w14:textId="700E79F2" w:rsidR="002934F1" w:rsidRPr="002934F1" w:rsidRDefault="002934F1" w:rsidP="002934F1">
            <w:pPr>
              <w:pStyle w:val="TAL"/>
              <w:rPr>
                <w:rFonts w:cs="Arial"/>
                <w:sz w:val="16"/>
                <w:szCs w:val="16"/>
              </w:rPr>
            </w:pPr>
            <w:r w:rsidRPr="002934F1">
              <w:rPr>
                <w:rFonts w:cs="Arial"/>
                <w:sz w:val="16"/>
                <w:szCs w:val="16"/>
              </w:rPr>
              <w:t>Corrections on AI for RAN stage 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F35181E" w14:textId="7669396A" w:rsidR="002934F1" w:rsidRPr="002934F1" w:rsidRDefault="002934F1" w:rsidP="002934F1">
            <w:pPr>
              <w:pStyle w:val="TAL"/>
              <w:rPr>
                <w:rFonts w:cs="Arial"/>
                <w:sz w:val="16"/>
                <w:szCs w:val="16"/>
              </w:rPr>
            </w:pPr>
            <w:r w:rsidRPr="002934F1">
              <w:rPr>
                <w:rFonts w:cs="Arial"/>
                <w:sz w:val="16"/>
                <w:szCs w:val="16"/>
              </w:rPr>
              <w:t>R3 (Lenovo, Huawei, Ericsson, ZTE, InterDigital, NEC, CATT, LG Electronics Inc., Nokia, Nokia Shanghai Bell, Deutsche Telekom,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EB3A2D" w14:textId="751BE5D6"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238CD2" w14:textId="430BCEE2"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DDF7CE" w14:textId="7F1144E5" w:rsidR="002934F1" w:rsidRPr="002934F1" w:rsidRDefault="002934F1" w:rsidP="002934F1">
            <w:pPr>
              <w:pStyle w:val="TAL"/>
              <w:rPr>
                <w:rFonts w:cs="Arial"/>
                <w:sz w:val="16"/>
                <w:szCs w:val="16"/>
              </w:rPr>
            </w:pPr>
            <w:r w:rsidRPr="00530598">
              <w:rPr>
                <w:rFonts w:cs="Arial"/>
                <w:sz w:val="16"/>
                <w:szCs w:val="16"/>
              </w:rPr>
              <w:t>NR_AIML_NGRAN-Core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178776C" w14:textId="469881D9" w:rsidR="002934F1" w:rsidRPr="002934F1" w:rsidRDefault="002934F1" w:rsidP="002934F1">
            <w:pPr>
              <w:pStyle w:val="TAL"/>
              <w:rPr>
                <w:rFonts w:cs="Arial"/>
                <w:sz w:val="16"/>
                <w:szCs w:val="16"/>
              </w:rPr>
            </w:pPr>
            <w:r w:rsidRPr="002934F1">
              <w:rPr>
                <w:rFonts w:cs="Arial"/>
                <w:sz w:val="16"/>
                <w:szCs w:val="16"/>
              </w:rPr>
              <w:t>0827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8A3F0E" w14:textId="63BA4E1A"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3A1C73D" w14:textId="7D532757"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F53C93B"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BF6A62" w14:textId="02E63876" w:rsidR="002934F1" w:rsidRPr="002934F1" w:rsidRDefault="002934F1" w:rsidP="002934F1">
            <w:pPr>
              <w:pStyle w:val="TAL"/>
              <w:rPr>
                <w:rFonts w:cs="Arial"/>
                <w:sz w:val="16"/>
                <w:szCs w:val="16"/>
              </w:rPr>
            </w:pPr>
            <w:r w:rsidRPr="00530598">
              <w:rPr>
                <w:rFonts w:cs="Arial"/>
                <w:sz w:val="16"/>
                <w:szCs w:val="16"/>
              </w:rPr>
              <w:t>R2-2402014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F61297D" w14:textId="6A1C12EF" w:rsidR="002934F1" w:rsidRPr="002934F1" w:rsidRDefault="002934F1" w:rsidP="002934F1">
            <w:pPr>
              <w:pStyle w:val="TAL"/>
              <w:rPr>
                <w:rFonts w:cs="Arial"/>
                <w:sz w:val="16"/>
                <w:szCs w:val="16"/>
              </w:rPr>
            </w:pPr>
            <w:r w:rsidRPr="002934F1">
              <w:rPr>
                <w:rFonts w:cs="Arial"/>
                <w:sz w:val="16"/>
                <w:szCs w:val="16"/>
              </w:rPr>
              <w:t>Transfer PDU Set Information during data forwarding for Xn handover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D816BDC" w14:textId="520F53C2" w:rsidR="002934F1" w:rsidRPr="002934F1" w:rsidRDefault="002934F1" w:rsidP="002934F1">
            <w:pPr>
              <w:pStyle w:val="TAL"/>
              <w:rPr>
                <w:rFonts w:cs="Arial"/>
                <w:sz w:val="16"/>
                <w:szCs w:val="16"/>
              </w:rPr>
            </w:pPr>
            <w:r w:rsidRPr="002934F1">
              <w:rPr>
                <w:rFonts w:cs="Arial"/>
                <w:sz w:val="16"/>
                <w:szCs w:val="16"/>
              </w:rPr>
              <w:t>R3 (ZTE, CATT, Nokia, Nokia Shanghai Bell, Ericsson, Xiaomi, Qualcomm Inc., CMCC, NEC,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13D3C1" w14:textId="5FE18D34"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AF5E45" w14:textId="55C10E63"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C037A8" w14:textId="33D06305" w:rsidR="002934F1" w:rsidRPr="002934F1" w:rsidRDefault="002934F1" w:rsidP="002934F1">
            <w:pPr>
              <w:pStyle w:val="TAL"/>
              <w:rPr>
                <w:rFonts w:cs="Arial"/>
                <w:sz w:val="16"/>
                <w:szCs w:val="16"/>
              </w:rPr>
            </w:pPr>
            <w:r w:rsidRPr="00530598">
              <w:rPr>
                <w:rFonts w:cs="Arial"/>
                <w:sz w:val="16"/>
                <w:szCs w:val="16"/>
              </w:rPr>
              <w:t>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2429E1" w14:textId="3187D7EB" w:rsidR="002934F1" w:rsidRPr="002934F1" w:rsidRDefault="002934F1" w:rsidP="002934F1">
            <w:pPr>
              <w:pStyle w:val="TAL"/>
              <w:rPr>
                <w:rFonts w:cs="Arial"/>
                <w:sz w:val="16"/>
                <w:szCs w:val="16"/>
              </w:rPr>
            </w:pPr>
            <w:r w:rsidRPr="002934F1">
              <w:rPr>
                <w:rFonts w:cs="Arial"/>
                <w:sz w:val="16"/>
                <w:szCs w:val="16"/>
              </w:rPr>
              <w:t>0828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67949F" w14:textId="43730ED7"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1BD8994" w14:textId="300D17FC"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9A744DB"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5BCDCC" w14:textId="053497ED" w:rsidR="002934F1" w:rsidRPr="002934F1" w:rsidRDefault="002934F1" w:rsidP="002934F1">
            <w:pPr>
              <w:pStyle w:val="TAL"/>
              <w:rPr>
                <w:rFonts w:cs="Arial"/>
                <w:sz w:val="16"/>
                <w:szCs w:val="16"/>
              </w:rPr>
            </w:pPr>
            <w:r w:rsidRPr="00530598">
              <w:rPr>
                <w:rFonts w:cs="Arial"/>
                <w:sz w:val="16"/>
                <w:szCs w:val="16"/>
              </w:rPr>
              <w:t>R2-2402015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8F30491" w14:textId="5EA210F9" w:rsidR="002934F1" w:rsidRPr="002934F1" w:rsidRDefault="002934F1" w:rsidP="002934F1">
            <w:pPr>
              <w:pStyle w:val="TAL"/>
              <w:rPr>
                <w:rFonts w:cs="Arial"/>
                <w:sz w:val="16"/>
                <w:szCs w:val="16"/>
              </w:rPr>
            </w:pPr>
            <w:r w:rsidRPr="002934F1">
              <w:rPr>
                <w:rFonts w:cs="Arial"/>
                <w:sz w:val="16"/>
                <w:szCs w:val="16"/>
              </w:rPr>
              <w:t>Support of mixed PDUs handling in Non-Homogeneous deployment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E031973" w14:textId="0A721712" w:rsidR="002934F1" w:rsidRPr="002934F1" w:rsidRDefault="002934F1" w:rsidP="002934F1">
            <w:pPr>
              <w:pStyle w:val="TAL"/>
              <w:rPr>
                <w:rFonts w:cs="Arial"/>
                <w:sz w:val="16"/>
                <w:szCs w:val="16"/>
              </w:rPr>
            </w:pPr>
            <w:r w:rsidRPr="002934F1">
              <w:rPr>
                <w:rFonts w:cs="Arial"/>
                <w:sz w:val="16"/>
                <w:szCs w:val="16"/>
              </w:rPr>
              <w:t>R3 (Xiaomi, Ericsson, Nokia, Nokia Shanghai Bell, ZTE, Qualcomm Inc.,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F42465" w14:textId="1E05722F"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252BCF" w14:textId="13A4A615"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0E5401" w14:textId="28FC0E87" w:rsidR="002934F1" w:rsidRPr="002934F1" w:rsidRDefault="002934F1" w:rsidP="002934F1">
            <w:pPr>
              <w:pStyle w:val="TAL"/>
              <w:rPr>
                <w:rFonts w:cs="Arial"/>
                <w:sz w:val="16"/>
                <w:szCs w:val="16"/>
              </w:rPr>
            </w:pPr>
            <w:r w:rsidRPr="00530598">
              <w:rPr>
                <w:rFonts w:cs="Arial"/>
                <w:sz w:val="16"/>
                <w:szCs w:val="16"/>
              </w:rPr>
              <w:t>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5B97FDC" w14:textId="0D9E792C" w:rsidR="002934F1" w:rsidRPr="002934F1" w:rsidRDefault="002934F1" w:rsidP="002934F1">
            <w:pPr>
              <w:pStyle w:val="TAL"/>
              <w:rPr>
                <w:rFonts w:cs="Arial"/>
                <w:sz w:val="16"/>
                <w:szCs w:val="16"/>
              </w:rPr>
            </w:pPr>
            <w:r w:rsidRPr="002934F1">
              <w:rPr>
                <w:rFonts w:cs="Arial"/>
                <w:sz w:val="16"/>
                <w:szCs w:val="16"/>
              </w:rPr>
              <w:t>0829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86AD811" w14:textId="139B5824"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5EFC00C" w14:textId="4991232C"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16BBBEA8"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1095DC1" w14:textId="04612103" w:rsidR="002934F1" w:rsidRPr="002934F1" w:rsidRDefault="002934F1" w:rsidP="002934F1">
            <w:pPr>
              <w:pStyle w:val="TAL"/>
              <w:rPr>
                <w:rFonts w:cs="Arial"/>
                <w:sz w:val="16"/>
                <w:szCs w:val="16"/>
              </w:rPr>
            </w:pPr>
            <w:r w:rsidRPr="00530598">
              <w:rPr>
                <w:rFonts w:cs="Arial"/>
                <w:sz w:val="16"/>
                <w:szCs w:val="16"/>
              </w:rPr>
              <w:t>R2-2402016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5E6092" w14:textId="536F048F" w:rsidR="002934F1" w:rsidRPr="002934F1" w:rsidRDefault="002934F1" w:rsidP="002934F1">
            <w:pPr>
              <w:pStyle w:val="TAL"/>
              <w:rPr>
                <w:rFonts w:cs="Arial"/>
                <w:sz w:val="16"/>
                <w:szCs w:val="16"/>
              </w:rPr>
            </w:pPr>
            <w:r w:rsidRPr="002934F1">
              <w:rPr>
                <w:rFonts w:cs="Arial"/>
                <w:sz w:val="16"/>
                <w:szCs w:val="16"/>
              </w:rPr>
              <w:t>Correction on ECN marking for L4S and data forwarding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2ABA85E" w14:textId="650ECCF2" w:rsidR="002934F1" w:rsidRPr="002934F1" w:rsidRDefault="002934F1" w:rsidP="002934F1">
            <w:pPr>
              <w:pStyle w:val="TAL"/>
              <w:rPr>
                <w:rFonts w:cs="Arial"/>
                <w:sz w:val="16"/>
                <w:szCs w:val="16"/>
              </w:rPr>
            </w:pPr>
            <w:r w:rsidRPr="002934F1">
              <w:rPr>
                <w:rFonts w:cs="Arial"/>
                <w:sz w:val="16"/>
                <w:szCs w:val="16"/>
              </w:rPr>
              <w:t>R3 (Huawei, Lenovo, CMCC, Deutsche Telekom, CATT, Nokia, Nokia Shanghai Bell, Ericsson,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66EF98" w14:textId="2D57FA05"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028511" w14:textId="209B7DFD"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B7B7C4" w14:textId="2EB22ABE" w:rsidR="002934F1" w:rsidRPr="002934F1" w:rsidRDefault="002934F1" w:rsidP="002934F1">
            <w:pPr>
              <w:pStyle w:val="TAL"/>
              <w:rPr>
                <w:rFonts w:cs="Arial"/>
                <w:sz w:val="16"/>
                <w:szCs w:val="16"/>
              </w:rPr>
            </w:pPr>
            <w:r w:rsidRPr="00530598">
              <w:rPr>
                <w:rFonts w:cs="Arial"/>
                <w:sz w:val="16"/>
                <w:szCs w:val="16"/>
              </w:rPr>
              <w:t>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011A4D5" w14:textId="5D3F2C3B" w:rsidR="002934F1" w:rsidRPr="002934F1" w:rsidRDefault="002934F1" w:rsidP="002934F1">
            <w:pPr>
              <w:pStyle w:val="TAL"/>
              <w:rPr>
                <w:rFonts w:cs="Arial"/>
                <w:sz w:val="16"/>
                <w:szCs w:val="16"/>
              </w:rPr>
            </w:pPr>
            <w:r w:rsidRPr="002934F1">
              <w:rPr>
                <w:rFonts w:cs="Arial"/>
                <w:sz w:val="16"/>
                <w:szCs w:val="16"/>
              </w:rPr>
              <w:t>0830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FED55EB" w14:textId="5B90C8B2"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F0610B5" w14:textId="5C7038C4"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EFE5F27"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8DF0C6" w14:textId="7064738B" w:rsidR="002934F1" w:rsidRPr="002934F1" w:rsidRDefault="002934F1" w:rsidP="002934F1">
            <w:pPr>
              <w:pStyle w:val="TAL"/>
              <w:rPr>
                <w:rFonts w:cs="Arial"/>
                <w:sz w:val="16"/>
                <w:szCs w:val="16"/>
              </w:rPr>
            </w:pPr>
            <w:r w:rsidRPr="00530598">
              <w:rPr>
                <w:rFonts w:cs="Arial"/>
                <w:sz w:val="16"/>
                <w:szCs w:val="16"/>
              </w:rPr>
              <w:t>R2-2402018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F5AA92E" w14:textId="41BCD970" w:rsidR="002934F1" w:rsidRPr="002934F1" w:rsidRDefault="002934F1" w:rsidP="002934F1">
            <w:pPr>
              <w:pStyle w:val="TAL"/>
              <w:rPr>
                <w:rFonts w:cs="Arial"/>
                <w:sz w:val="16"/>
                <w:szCs w:val="16"/>
              </w:rPr>
            </w:pPr>
            <w:r w:rsidRPr="002934F1">
              <w:rPr>
                <w:rFonts w:cs="Arial"/>
                <w:sz w:val="16"/>
                <w:szCs w:val="16"/>
              </w:rPr>
              <w:t>Correction to 37.320 on the user consent for trace reporting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4192DF7" w14:textId="04EE74FC" w:rsidR="002934F1" w:rsidRPr="002934F1" w:rsidRDefault="002934F1" w:rsidP="002934F1">
            <w:pPr>
              <w:pStyle w:val="TAL"/>
              <w:rPr>
                <w:rFonts w:cs="Arial"/>
                <w:sz w:val="16"/>
                <w:szCs w:val="16"/>
              </w:rPr>
            </w:pPr>
            <w:r w:rsidRPr="002934F1">
              <w:rPr>
                <w:rFonts w:cs="Arial"/>
                <w:sz w:val="16"/>
                <w:szCs w:val="16"/>
              </w:rPr>
              <w:t>R3 (Huawei, CMCC, Ericsson, Interdigtal, ZTE, 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0537EB" w14:textId="79408D44"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3F0E63" w14:textId="1E728209" w:rsidR="002934F1" w:rsidRPr="002934F1" w:rsidRDefault="002934F1" w:rsidP="002934F1">
            <w:pPr>
              <w:pStyle w:val="TAL"/>
              <w:rPr>
                <w:rFonts w:cs="Arial"/>
                <w:sz w:val="16"/>
                <w:szCs w:val="16"/>
              </w:rPr>
            </w:pPr>
            <w:r w:rsidRPr="00530598">
              <w:rPr>
                <w:rFonts w:cs="Arial"/>
                <w:sz w:val="16"/>
                <w:szCs w:val="16"/>
              </w:rPr>
              <w:t>37.320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17A18A" w14:textId="583EAAD1" w:rsidR="002934F1" w:rsidRPr="002934F1" w:rsidRDefault="002934F1" w:rsidP="002934F1">
            <w:pPr>
              <w:pStyle w:val="TAL"/>
              <w:rPr>
                <w:rFonts w:cs="Arial"/>
                <w:sz w:val="16"/>
                <w:szCs w:val="16"/>
                <w:lang w:val="fr-FR"/>
              </w:rPr>
            </w:pPr>
            <w:r w:rsidRPr="002934F1">
              <w:rPr>
                <w:rFonts w:cs="Arial"/>
                <w:sz w:val="16"/>
                <w:szCs w:val="16"/>
                <w:lang w:val="fr-FR"/>
              </w:rPr>
              <w:t>NR_ENDC_SON_MDT_enh-Core,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F9D0019" w14:textId="772BF82D" w:rsidR="002934F1" w:rsidRPr="002934F1" w:rsidRDefault="002934F1" w:rsidP="002934F1">
            <w:pPr>
              <w:pStyle w:val="TAL"/>
              <w:rPr>
                <w:rFonts w:cs="Arial"/>
                <w:sz w:val="16"/>
                <w:szCs w:val="16"/>
              </w:rPr>
            </w:pPr>
            <w:r w:rsidRPr="002934F1">
              <w:rPr>
                <w:rFonts w:cs="Arial"/>
                <w:sz w:val="16"/>
                <w:szCs w:val="16"/>
              </w:rPr>
              <w:t>0131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19BE89" w14:textId="6CDCD7E5"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7AF6690" w14:textId="6F536EA4"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2928D72A"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F9547E4" w14:textId="60B8254F" w:rsidR="002934F1" w:rsidRPr="002934F1" w:rsidRDefault="002934F1" w:rsidP="002934F1">
            <w:pPr>
              <w:pStyle w:val="TAL"/>
              <w:rPr>
                <w:rFonts w:cs="Arial"/>
                <w:sz w:val="16"/>
                <w:szCs w:val="16"/>
              </w:rPr>
            </w:pPr>
            <w:r w:rsidRPr="00530598">
              <w:rPr>
                <w:rFonts w:cs="Arial"/>
                <w:sz w:val="16"/>
                <w:szCs w:val="16"/>
              </w:rPr>
              <w:t>R2-2402019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CF3BEE3" w14:textId="6EAE0096" w:rsidR="002934F1" w:rsidRPr="002934F1" w:rsidRDefault="002934F1" w:rsidP="002934F1">
            <w:pPr>
              <w:pStyle w:val="TAL"/>
              <w:rPr>
                <w:rFonts w:cs="Arial"/>
                <w:sz w:val="16"/>
                <w:szCs w:val="16"/>
              </w:rPr>
            </w:pPr>
            <w:r w:rsidRPr="002934F1">
              <w:rPr>
                <w:rFonts w:cs="Arial"/>
                <w:sz w:val="16"/>
                <w:szCs w:val="16"/>
              </w:rPr>
              <w:t>Support of NR Positioning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DEEC1C2" w14:textId="24596258" w:rsidR="002934F1" w:rsidRPr="002934F1" w:rsidRDefault="002934F1" w:rsidP="002934F1">
            <w:pPr>
              <w:pStyle w:val="TAL"/>
              <w:rPr>
                <w:rFonts w:cs="Arial"/>
                <w:sz w:val="16"/>
                <w:szCs w:val="16"/>
              </w:rPr>
            </w:pPr>
            <w:r w:rsidRPr="002934F1">
              <w:rPr>
                <w:rFonts w:cs="Arial"/>
                <w:sz w:val="16"/>
                <w:szCs w:val="16"/>
              </w:rPr>
              <w:t>R3 (Nokia, Nokia Shanghai Bell, CATT, Huawei, Ericsson, Xiaomi, ZTE,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8C31A0" w14:textId="70D187CA"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58B498" w14:textId="32C1B841" w:rsidR="002934F1" w:rsidRPr="002934F1" w:rsidRDefault="002934F1" w:rsidP="002934F1">
            <w:pPr>
              <w:pStyle w:val="TAL"/>
              <w:rPr>
                <w:rFonts w:cs="Arial"/>
                <w:sz w:val="16"/>
                <w:szCs w:val="16"/>
              </w:rPr>
            </w:pPr>
            <w:r w:rsidRPr="00530598">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151385" w14:textId="580DAAA9" w:rsidR="002934F1" w:rsidRPr="002934F1" w:rsidRDefault="002934F1" w:rsidP="002934F1">
            <w:pPr>
              <w:pStyle w:val="TAL"/>
              <w:rPr>
                <w:rFonts w:cs="Arial"/>
                <w:sz w:val="16"/>
                <w:szCs w:val="16"/>
              </w:rPr>
            </w:pPr>
            <w:r w:rsidRPr="00530598">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D9AA92A" w14:textId="19F981D8" w:rsidR="002934F1" w:rsidRPr="002934F1" w:rsidRDefault="002934F1" w:rsidP="002934F1">
            <w:pPr>
              <w:pStyle w:val="TAL"/>
              <w:rPr>
                <w:rFonts w:cs="Arial"/>
                <w:sz w:val="16"/>
                <w:szCs w:val="16"/>
              </w:rPr>
            </w:pPr>
            <w:r w:rsidRPr="002934F1">
              <w:rPr>
                <w:rFonts w:cs="Arial"/>
                <w:sz w:val="16"/>
                <w:szCs w:val="16"/>
              </w:rPr>
              <w:t>0161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1586D8E" w14:textId="13F6F17F"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6F8407" w14:textId="039B4731"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5F036769"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ED3244D" w14:textId="7E89CC35" w:rsidR="002934F1" w:rsidRPr="002934F1" w:rsidRDefault="002934F1" w:rsidP="002934F1">
            <w:pPr>
              <w:pStyle w:val="TAL"/>
              <w:rPr>
                <w:rFonts w:cs="Arial"/>
                <w:sz w:val="16"/>
                <w:szCs w:val="16"/>
              </w:rPr>
            </w:pPr>
            <w:r w:rsidRPr="00530598">
              <w:rPr>
                <w:rFonts w:cs="Arial"/>
                <w:sz w:val="16"/>
                <w:szCs w:val="16"/>
              </w:rPr>
              <w:t>R2-2402021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52460BC" w14:textId="751A9DE8" w:rsidR="002934F1" w:rsidRPr="002934F1" w:rsidRDefault="002934F1" w:rsidP="002934F1">
            <w:pPr>
              <w:pStyle w:val="TAL"/>
              <w:rPr>
                <w:rFonts w:cs="Arial"/>
                <w:sz w:val="16"/>
                <w:szCs w:val="16"/>
              </w:rPr>
            </w:pPr>
            <w:r w:rsidRPr="002934F1">
              <w:rPr>
                <w:rFonts w:cs="Arial"/>
                <w:sz w:val="16"/>
                <w:szCs w:val="16"/>
              </w:rPr>
              <w:t>Correction of timer-based conditional handover for NR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F9FE010" w14:textId="1928B2F6" w:rsidR="002934F1" w:rsidRPr="002934F1" w:rsidRDefault="002934F1" w:rsidP="002934F1">
            <w:pPr>
              <w:pStyle w:val="TAL"/>
              <w:rPr>
                <w:rFonts w:cs="Arial"/>
                <w:sz w:val="16"/>
                <w:szCs w:val="16"/>
              </w:rPr>
            </w:pPr>
            <w:r w:rsidRPr="002934F1">
              <w:rPr>
                <w:rFonts w:cs="Arial"/>
                <w:sz w:val="16"/>
                <w:szCs w:val="16"/>
              </w:rPr>
              <w:t>R3 (Huawei, 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63C8DD" w14:textId="431EE42E"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1D944A" w14:textId="3EFC1B09"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CE91BC" w14:textId="13229057" w:rsidR="002934F1" w:rsidRPr="002934F1" w:rsidRDefault="002934F1" w:rsidP="002934F1">
            <w:pPr>
              <w:pStyle w:val="TAL"/>
              <w:rPr>
                <w:rFonts w:cs="Arial"/>
                <w:sz w:val="16"/>
                <w:szCs w:val="16"/>
              </w:rPr>
            </w:pPr>
            <w:r w:rsidRPr="00530598">
              <w:rPr>
                <w:rFonts w:cs="Arial"/>
                <w:sz w:val="16"/>
                <w:szCs w:val="16"/>
              </w:rPr>
              <w:t>NR_NTN_enh-Core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AB98B47" w14:textId="5E459D38" w:rsidR="002934F1" w:rsidRPr="002934F1" w:rsidRDefault="002934F1" w:rsidP="002934F1">
            <w:pPr>
              <w:pStyle w:val="TAL"/>
              <w:rPr>
                <w:rFonts w:cs="Arial"/>
                <w:sz w:val="16"/>
                <w:szCs w:val="16"/>
              </w:rPr>
            </w:pPr>
            <w:r w:rsidRPr="002934F1">
              <w:rPr>
                <w:rFonts w:cs="Arial"/>
                <w:sz w:val="16"/>
                <w:szCs w:val="16"/>
              </w:rPr>
              <w:t>0822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B20DC30" w14:textId="2FAD5AF7"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6ABFC86" w14:textId="2887859B"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82F38D0"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0A312F8" w14:textId="550C3407" w:rsidR="002934F1" w:rsidRPr="002934F1" w:rsidRDefault="002934F1" w:rsidP="002934F1">
            <w:pPr>
              <w:pStyle w:val="TAL"/>
              <w:rPr>
                <w:rFonts w:cs="Arial"/>
                <w:sz w:val="16"/>
                <w:szCs w:val="16"/>
              </w:rPr>
            </w:pPr>
            <w:r w:rsidRPr="00530598">
              <w:rPr>
                <w:rFonts w:cs="Arial"/>
                <w:sz w:val="16"/>
                <w:szCs w:val="16"/>
              </w:rPr>
              <w:t>R2-2402022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B1B762F" w14:textId="74BAE1CE" w:rsidR="002934F1" w:rsidRPr="002934F1" w:rsidRDefault="002934F1" w:rsidP="002934F1">
            <w:pPr>
              <w:pStyle w:val="TAL"/>
              <w:rPr>
                <w:rFonts w:cs="Arial"/>
                <w:sz w:val="16"/>
                <w:szCs w:val="16"/>
              </w:rPr>
            </w:pPr>
            <w:r w:rsidRPr="002934F1">
              <w:rPr>
                <w:rFonts w:cs="Arial"/>
                <w:sz w:val="16"/>
                <w:szCs w:val="16"/>
              </w:rPr>
              <w:t>Corrections on R18 QoE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91A47E" w14:textId="4075A122" w:rsidR="002934F1" w:rsidRPr="002934F1" w:rsidRDefault="002934F1" w:rsidP="002934F1">
            <w:pPr>
              <w:pStyle w:val="TAL"/>
              <w:rPr>
                <w:rFonts w:cs="Arial"/>
                <w:sz w:val="16"/>
                <w:szCs w:val="16"/>
              </w:rPr>
            </w:pPr>
            <w:r w:rsidRPr="002934F1">
              <w:rPr>
                <w:rFonts w:cs="Arial"/>
                <w:sz w:val="16"/>
                <w:szCs w:val="16"/>
              </w:rPr>
              <w:t>R3 (China Unicom, Huawei, ZTE, Xiaomi,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605131" w14:textId="5F5BCC5F"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1768FE" w14:textId="64E90465"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23A7D9" w14:textId="16227ED2" w:rsidR="002934F1" w:rsidRPr="002934F1" w:rsidRDefault="002934F1" w:rsidP="002934F1">
            <w:pPr>
              <w:pStyle w:val="TAL"/>
              <w:rPr>
                <w:rFonts w:cs="Arial"/>
                <w:sz w:val="16"/>
                <w:szCs w:val="16"/>
              </w:rPr>
            </w:pPr>
            <w:r w:rsidRPr="00530598">
              <w:rPr>
                <w:rFonts w:cs="Arial"/>
                <w:sz w:val="16"/>
                <w:szCs w:val="16"/>
              </w:rPr>
              <w:t>NR_QoE_enh-Core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EB05EE" w14:textId="6A9C0D0C" w:rsidR="002934F1" w:rsidRPr="002934F1" w:rsidRDefault="002934F1" w:rsidP="002934F1">
            <w:pPr>
              <w:pStyle w:val="TAL"/>
              <w:rPr>
                <w:rFonts w:cs="Arial"/>
                <w:sz w:val="16"/>
                <w:szCs w:val="16"/>
              </w:rPr>
            </w:pPr>
            <w:r w:rsidRPr="002934F1">
              <w:rPr>
                <w:rFonts w:cs="Arial"/>
                <w:sz w:val="16"/>
                <w:szCs w:val="16"/>
              </w:rPr>
              <w:t>0831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D4F23A0" w14:textId="7FAD6E7B"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0167264" w14:textId="3B745ED1"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4106A4F1"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A373FD" w14:textId="323E097C" w:rsidR="002934F1" w:rsidRPr="002934F1" w:rsidRDefault="002934F1" w:rsidP="002934F1">
            <w:pPr>
              <w:pStyle w:val="TAL"/>
              <w:rPr>
                <w:rFonts w:cs="Arial"/>
                <w:sz w:val="16"/>
                <w:szCs w:val="16"/>
              </w:rPr>
            </w:pPr>
            <w:r w:rsidRPr="00530598">
              <w:rPr>
                <w:rFonts w:cs="Arial"/>
                <w:sz w:val="16"/>
                <w:szCs w:val="16"/>
              </w:rPr>
              <w:t>R2-2402023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7A5B322" w14:textId="2E8C732A" w:rsidR="002934F1" w:rsidRPr="002934F1" w:rsidRDefault="002934F1" w:rsidP="002934F1">
            <w:pPr>
              <w:pStyle w:val="TAL"/>
              <w:rPr>
                <w:rFonts w:cs="Arial"/>
                <w:sz w:val="16"/>
                <w:szCs w:val="16"/>
              </w:rPr>
            </w:pPr>
            <w:r w:rsidRPr="002934F1">
              <w:rPr>
                <w:rFonts w:cs="Arial"/>
                <w:sz w:val="16"/>
                <w:szCs w:val="16"/>
              </w:rPr>
              <w:t>Correction on 37.340 for stage-2 description of QoE in NR-DC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AD613DE" w14:textId="5D2ACF9F" w:rsidR="002934F1" w:rsidRPr="002934F1" w:rsidRDefault="002934F1" w:rsidP="002934F1">
            <w:pPr>
              <w:pStyle w:val="TAL"/>
              <w:rPr>
                <w:rFonts w:cs="Arial"/>
                <w:sz w:val="16"/>
                <w:szCs w:val="16"/>
              </w:rPr>
            </w:pPr>
            <w:r w:rsidRPr="002934F1">
              <w:rPr>
                <w:rFonts w:cs="Arial"/>
                <w:sz w:val="16"/>
                <w:szCs w:val="16"/>
              </w:rPr>
              <w:t>ZTE, China Telecom, Ericsson,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C4F081" w14:textId="5FCC2D51"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4B824B" w14:textId="418876BF" w:rsidR="002934F1" w:rsidRPr="002934F1" w:rsidRDefault="002934F1" w:rsidP="002934F1">
            <w:pPr>
              <w:pStyle w:val="TAL"/>
              <w:rPr>
                <w:rFonts w:cs="Arial"/>
                <w:sz w:val="16"/>
                <w:szCs w:val="16"/>
              </w:rPr>
            </w:pPr>
            <w:r w:rsidRPr="00530598">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D253C9" w14:textId="3AF2F2A6" w:rsidR="002934F1" w:rsidRPr="002934F1" w:rsidRDefault="002934F1" w:rsidP="002934F1">
            <w:pPr>
              <w:pStyle w:val="TAL"/>
              <w:rPr>
                <w:rFonts w:cs="Arial"/>
                <w:sz w:val="16"/>
                <w:szCs w:val="16"/>
              </w:rPr>
            </w:pPr>
            <w:r w:rsidRPr="00530598">
              <w:rPr>
                <w:rFonts w:cs="Arial"/>
                <w:sz w:val="16"/>
                <w:szCs w:val="16"/>
              </w:rPr>
              <w:t>NR_QoE_enh-Core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1E50602" w14:textId="42CE98B4" w:rsidR="002934F1" w:rsidRPr="002934F1" w:rsidRDefault="002934F1" w:rsidP="002934F1">
            <w:pPr>
              <w:pStyle w:val="TAL"/>
              <w:rPr>
                <w:rFonts w:cs="Arial"/>
                <w:sz w:val="16"/>
                <w:szCs w:val="16"/>
              </w:rPr>
            </w:pPr>
            <w:r w:rsidRPr="002934F1">
              <w:rPr>
                <w:rFonts w:cs="Arial"/>
                <w:sz w:val="16"/>
                <w:szCs w:val="16"/>
              </w:rPr>
              <w:t>0386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A245937" w14:textId="0AC4FF8B"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F7F4855" w14:textId="428C3C48"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14F240EF"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6F29701" w14:textId="1C697BC6" w:rsidR="002934F1" w:rsidRPr="002934F1" w:rsidRDefault="002934F1" w:rsidP="002934F1">
            <w:pPr>
              <w:pStyle w:val="TAL"/>
              <w:rPr>
                <w:rFonts w:cs="Arial"/>
                <w:sz w:val="16"/>
                <w:szCs w:val="16"/>
              </w:rPr>
            </w:pPr>
            <w:r w:rsidRPr="00530598">
              <w:rPr>
                <w:rFonts w:cs="Arial"/>
                <w:sz w:val="16"/>
                <w:szCs w:val="16"/>
              </w:rPr>
              <w:t>R2-2402024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397D8F5" w14:textId="1FF8330E" w:rsidR="002934F1" w:rsidRPr="002934F1" w:rsidRDefault="002934F1" w:rsidP="002934F1">
            <w:pPr>
              <w:pStyle w:val="TAL"/>
              <w:rPr>
                <w:rFonts w:cs="Arial"/>
                <w:sz w:val="16"/>
                <w:szCs w:val="16"/>
              </w:rPr>
            </w:pPr>
            <w:r w:rsidRPr="002934F1">
              <w:rPr>
                <w:rFonts w:cs="Arial"/>
                <w:sz w:val="16"/>
                <w:szCs w:val="16"/>
              </w:rPr>
              <w:t>Correction to MIMO Evolution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36AEF71" w14:textId="0FCB530A" w:rsidR="002934F1" w:rsidRPr="002934F1" w:rsidRDefault="002934F1" w:rsidP="002934F1">
            <w:pPr>
              <w:pStyle w:val="TAL"/>
              <w:rPr>
                <w:rFonts w:cs="Arial"/>
                <w:sz w:val="16"/>
                <w:szCs w:val="16"/>
              </w:rPr>
            </w:pPr>
            <w:r w:rsidRPr="002934F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70A3FB" w14:textId="758CB2D5"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4FBD89" w14:textId="7D5B86A2"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26F33B" w14:textId="271323BD" w:rsidR="002934F1" w:rsidRPr="002934F1" w:rsidRDefault="002934F1" w:rsidP="002934F1">
            <w:pPr>
              <w:pStyle w:val="TAL"/>
              <w:rPr>
                <w:rFonts w:cs="Arial"/>
                <w:sz w:val="16"/>
                <w:szCs w:val="16"/>
              </w:rPr>
            </w:pPr>
            <w:r w:rsidRPr="00530598">
              <w:rPr>
                <w:rFonts w:cs="Arial"/>
                <w:sz w:val="16"/>
                <w:szCs w:val="16"/>
              </w:rPr>
              <w:t>NR_MIMO_evo_DL_UL-Core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B4DFCB2" w14:textId="7FECAC1E" w:rsidR="002934F1" w:rsidRPr="002934F1" w:rsidRDefault="002934F1" w:rsidP="002934F1">
            <w:pPr>
              <w:pStyle w:val="TAL"/>
              <w:rPr>
                <w:rFonts w:cs="Arial"/>
                <w:sz w:val="16"/>
                <w:szCs w:val="16"/>
              </w:rPr>
            </w:pPr>
            <w:r w:rsidRPr="002934F1">
              <w:rPr>
                <w:rFonts w:cs="Arial"/>
                <w:sz w:val="16"/>
                <w:szCs w:val="16"/>
              </w:rPr>
              <w:t>4539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E3FF79" w14:textId="3593F94E"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CC9161" w14:textId="08CFE94D"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03E4ECFC"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B1CCB2" w14:textId="04A9E48C" w:rsidR="002934F1" w:rsidRPr="002934F1" w:rsidRDefault="002934F1" w:rsidP="002934F1">
            <w:pPr>
              <w:pStyle w:val="TAL"/>
              <w:rPr>
                <w:rFonts w:cs="Arial"/>
                <w:sz w:val="16"/>
                <w:szCs w:val="16"/>
              </w:rPr>
            </w:pPr>
            <w:r w:rsidRPr="00530598">
              <w:rPr>
                <w:rFonts w:cs="Arial"/>
                <w:sz w:val="16"/>
                <w:szCs w:val="16"/>
              </w:rPr>
              <w:t>R2-2402025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C068129" w14:textId="7DAD93B3" w:rsidR="002934F1" w:rsidRPr="002934F1" w:rsidRDefault="002934F1" w:rsidP="002934F1">
            <w:pPr>
              <w:pStyle w:val="TAL"/>
              <w:rPr>
                <w:rFonts w:cs="Arial"/>
                <w:sz w:val="16"/>
                <w:szCs w:val="16"/>
              </w:rPr>
            </w:pPr>
            <w:r w:rsidRPr="002934F1">
              <w:rPr>
                <w:rFonts w:cs="Arial"/>
                <w:sz w:val="16"/>
                <w:szCs w:val="16"/>
              </w:rPr>
              <w:t>Miscellaneous MAC corrections for network energy savings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95DA15" w14:textId="07082BFF" w:rsidR="002934F1" w:rsidRPr="002934F1" w:rsidRDefault="002934F1" w:rsidP="002934F1">
            <w:pPr>
              <w:pStyle w:val="TAL"/>
              <w:rPr>
                <w:rFonts w:cs="Arial"/>
                <w:sz w:val="16"/>
                <w:szCs w:val="16"/>
              </w:rPr>
            </w:pPr>
            <w:r w:rsidRPr="002934F1">
              <w:rPr>
                <w:rFonts w:cs="Arial"/>
                <w:sz w:val="16"/>
                <w:szCs w:val="16"/>
              </w:rPr>
              <w:t>InterDigital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DC4FD0" w14:textId="6E86D21E"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EEC5E3" w14:textId="10710D45"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2A81E2" w14:textId="15C40109" w:rsidR="002934F1" w:rsidRPr="002934F1" w:rsidRDefault="002934F1" w:rsidP="002934F1">
            <w:pPr>
              <w:pStyle w:val="TAL"/>
              <w:rPr>
                <w:rFonts w:cs="Arial"/>
                <w:sz w:val="16"/>
                <w:szCs w:val="16"/>
              </w:rPr>
            </w:pPr>
            <w:r w:rsidRPr="00530598">
              <w:rPr>
                <w:rFonts w:cs="Arial"/>
                <w:sz w:val="16"/>
                <w:szCs w:val="16"/>
              </w:rPr>
              <w:t>Netw_Energy_NR-Core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9C5B503" w14:textId="4BCA5822" w:rsidR="002934F1" w:rsidRPr="002934F1" w:rsidRDefault="002934F1" w:rsidP="002934F1">
            <w:pPr>
              <w:pStyle w:val="TAL"/>
              <w:rPr>
                <w:rFonts w:cs="Arial"/>
                <w:sz w:val="16"/>
                <w:szCs w:val="16"/>
              </w:rPr>
            </w:pPr>
            <w:r w:rsidRPr="002934F1">
              <w:rPr>
                <w:rFonts w:cs="Arial"/>
                <w:sz w:val="16"/>
                <w:szCs w:val="16"/>
              </w:rPr>
              <w:t>1780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BDFBF3" w14:textId="2CA3E446"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377542C" w14:textId="267915B1"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3107E4F"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0644097" w14:textId="6943E5F9" w:rsidR="002934F1" w:rsidRPr="002934F1" w:rsidRDefault="002934F1" w:rsidP="002934F1">
            <w:pPr>
              <w:pStyle w:val="TAL"/>
              <w:rPr>
                <w:rFonts w:cs="Arial"/>
                <w:sz w:val="16"/>
                <w:szCs w:val="16"/>
              </w:rPr>
            </w:pPr>
            <w:r w:rsidRPr="00530598">
              <w:rPr>
                <w:rFonts w:cs="Arial"/>
                <w:sz w:val="16"/>
                <w:szCs w:val="16"/>
              </w:rPr>
              <w:t>R2-2402027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10E8772" w14:textId="2F0D1CD8" w:rsidR="002934F1" w:rsidRPr="002934F1" w:rsidRDefault="002934F1" w:rsidP="002934F1">
            <w:pPr>
              <w:pStyle w:val="TAL"/>
              <w:rPr>
                <w:rFonts w:cs="Arial"/>
                <w:sz w:val="16"/>
                <w:szCs w:val="16"/>
              </w:rPr>
            </w:pPr>
            <w:r w:rsidRPr="002934F1">
              <w:rPr>
                <w:rFonts w:cs="Arial"/>
                <w:sz w:val="16"/>
                <w:szCs w:val="16"/>
              </w:rPr>
              <w:t>MBS Rapporteur CR for RRC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56EE8CC" w14:textId="25185A1F"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E5ADCE" w14:textId="1FCC2793"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498D8D" w14:textId="1E702BB2"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C852A1" w14:textId="1B59CA94" w:rsidR="002934F1" w:rsidRPr="002934F1" w:rsidRDefault="002934F1" w:rsidP="002934F1">
            <w:pPr>
              <w:pStyle w:val="TAL"/>
              <w:rPr>
                <w:rFonts w:cs="Arial"/>
                <w:sz w:val="16"/>
                <w:szCs w:val="16"/>
              </w:rPr>
            </w:pPr>
            <w:r w:rsidRPr="00530598">
              <w:rPr>
                <w:rFonts w:cs="Arial"/>
                <w:sz w:val="16"/>
                <w:szCs w:val="16"/>
              </w:rPr>
              <w:t>NR_MBS_enh-Core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816E6B8" w14:textId="122D568B" w:rsidR="002934F1" w:rsidRPr="002934F1" w:rsidRDefault="002934F1" w:rsidP="002934F1">
            <w:pPr>
              <w:pStyle w:val="TAL"/>
              <w:rPr>
                <w:rFonts w:cs="Arial"/>
                <w:sz w:val="16"/>
                <w:szCs w:val="16"/>
              </w:rPr>
            </w:pPr>
            <w:r w:rsidRPr="002934F1">
              <w:rPr>
                <w:rFonts w:cs="Arial"/>
                <w:sz w:val="16"/>
                <w:szCs w:val="16"/>
              </w:rPr>
              <w:t>4593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19E00D3" w14:textId="705DC18C"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59292A4" w14:textId="57D71AC2"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3211632"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ACA89A5" w14:textId="64DDE0FB" w:rsidR="002934F1" w:rsidRPr="002934F1" w:rsidRDefault="002934F1" w:rsidP="002934F1">
            <w:pPr>
              <w:pStyle w:val="TAL"/>
              <w:rPr>
                <w:rFonts w:cs="Arial"/>
                <w:sz w:val="16"/>
                <w:szCs w:val="16"/>
              </w:rPr>
            </w:pPr>
            <w:r w:rsidRPr="00530598">
              <w:rPr>
                <w:rFonts w:cs="Arial"/>
                <w:sz w:val="16"/>
                <w:szCs w:val="16"/>
              </w:rPr>
              <w:t>R2-2402028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0F5CD5" w14:textId="449260C5" w:rsidR="002934F1" w:rsidRPr="002934F1" w:rsidRDefault="002934F1" w:rsidP="002934F1">
            <w:pPr>
              <w:pStyle w:val="TAL"/>
              <w:rPr>
                <w:rFonts w:cs="Arial"/>
                <w:sz w:val="16"/>
                <w:szCs w:val="16"/>
              </w:rPr>
            </w:pPr>
            <w:r w:rsidRPr="002934F1">
              <w:rPr>
                <w:rFonts w:cs="Arial"/>
                <w:sz w:val="16"/>
                <w:szCs w:val="16"/>
              </w:rPr>
              <w:t>UE capability for Enhanced channel raster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368FB57" w14:textId="3E974D91" w:rsidR="002934F1" w:rsidRPr="002934F1" w:rsidRDefault="002934F1" w:rsidP="002934F1">
            <w:pPr>
              <w:pStyle w:val="TAL"/>
              <w:rPr>
                <w:rFonts w:cs="Arial"/>
                <w:sz w:val="16"/>
                <w:szCs w:val="16"/>
              </w:rPr>
            </w:pPr>
            <w:r w:rsidRPr="002934F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7F4001" w14:textId="19D9A8E9"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C72288" w14:textId="2D73E4C4"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848FC7" w14:textId="43536E24" w:rsidR="002934F1" w:rsidRPr="002934F1" w:rsidRDefault="002934F1" w:rsidP="002934F1">
            <w:pPr>
              <w:pStyle w:val="TAL"/>
              <w:rPr>
                <w:rFonts w:cs="Arial"/>
                <w:sz w:val="16"/>
                <w:szCs w:val="16"/>
              </w:rPr>
            </w:pPr>
            <w:r w:rsidRPr="00530598">
              <w:rPr>
                <w:rFonts w:cs="Arial"/>
                <w:sz w:val="16"/>
                <w:szCs w:val="16"/>
              </w:rPr>
              <w:t>NR_channel_raster_enh</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F8C8CFF" w14:textId="6054055F" w:rsidR="002934F1" w:rsidRPr="002934F1" w:rsidRDefault="002934F1" w:rsidP="002934F1">
            <w:pPr>
              <w:pStyle w:val="TAL"/>
              <w:rPr>
                <w:rFonts w:cs="Arial"/>
                <w:sz w:val="16"/>
                <w:szCs w:val="16"/>
              </w:rPr>
            </w:pPr>
            <w:r w:rsidRPr="002934F1">
              <w:rPr>
                <w:rFonts w:cs="Arial"/>
                <w:sz w:val="16"/>
                <w:szCs w:val="16"/>
              </w:rPr>
              <w:t>4445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E0A0C52" w14:textId="125EE542" w:rsidR="002934F1" w:rsidRPr="002934F1" w:rsidRDefault="002934F1" w:rsidP="002934F1">
            <w:pPr>
              <w:pStyle w:val="TAL"/>
              <w:rPr>
                <w:rFonts w:cs="Arial"/>
                <w:sz w:val="16"/>
                <w:szCs w:val="16"/>
              </w:rPr>
            </w:pPr>
            <w:r w:rsidRPr="002934F1">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877F07" w14:textId="5D8DBCFD"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684C3708"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75D504F" w14:textId="52B52D49" w:rsidR="002934F1" w:rsidRPr="002934F1" w:rsidRDefault="002934F1" w:rsidP="002934F1">
            <w:pPr>
              <w:pStyle w:val="TAL"/>
              <w:rPr>
                <w:rFonts w:cs="Arial"/>
                <w:sz w:val="16"/>
                <w:szCs w:val="16"/>
              </w:rPr>
            </w:pPr>
            <w:r w:rsidRPr="00530598">
              <w:rPr>
                <w:rFonts w:cs="Arial"/>
                <w:sz w:val="16"/>
                <w:szCs w:val="16"/>
              </w:rPr>
              <w:t>R2-2402029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1DEBFDE" w14:textId="64F94ADD" w:rsidR="002934F1" w:rsidRPr="002934F1" w:rsidRDefault="002934F1" w:rsidP="002934F1">
            <w:pPr>
              <w:pStyle w:val="TAL"/>
              <w:rPr>
                <w:rFonts w:cs="Arial"/>
                <w:sz w:val="16"/>
                <w:szCs w:val="16"/>
              </w:rPr>
            </w:pPr>
            <w:r w:rsidRPr="002934F1">
              <w:rPr>
                <w:rFonts w:cs="Arial"/>
                <w:sz w:val="16"/>
                <w:szCs w:val="16"/>
              </w:rPr>
              <w:t>UE capability for Enhanced channel raster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97360F8" w14:textId="4AB9EEF4" w:rsidR="002934F1" w:rsidRPr="002934F1" w:rsidRDefault="002934F1" w:rsidP="002934F1">
            <w:pPr>
              <w:pStyle w:val="TAL"/>
              <w:rPr>
                <w:rFonts w:cs="Arial"/>
                <w:sz w:val="16"/>
                <w:szCs w:val="16"/>
              </w:rPr>
            </w:pPr>
            <w:r w:rsidRPr="002934F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5BE236" w14:textId="64A42F61"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01FC79" w14:textId="468BE6D5" w:rsidR="002934F1" w:rsidRPr="002934F1" w:rsidRDefault="002934F1" w:rsidP="002934F1">
            <w:pPr>
              <w:pStyle w:val="TAL"/>
              <w:rPr>
                <w:rFonts w:cs="Arial"/>
                <w:sz w:val="16"/>
                <w:szCs w:val="16"/>
              </w:rPr>
            </w:pPr>
            <w:r w:rsidRPr="00530598">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3F730A" w14:textId="20878FCE" w:rsidR="002934F1" w:rsidRPr="002934F1" w:rsidRDefault="002934F1" w:rsidP="002934F1">
            <w:pPr>
              <w:pStyle w:val="TAL"/>
              <w:rPr>
                <w:rFonts w:cs="Arial"/>
                <w:sz w:val="16"/>
                <w:szCs w:val="16"/>
              </w:rPr>
            </w:pPr>
            <w:r w:rsidRPr="00530598">
              <w:rPr>
                <w:rFonts w:cs="Arial"/>
                <w:sz w:val="16"/>
                <w:szCs w:val="16"/>
              </w:rPr>
              <w:t>NR_channel_raster_enh</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A2D329A" w14:textId="619B4AAE" w:rsidR="002934F1" w:rsidRPr="002934F1" w:rsidRDefault="002934F1" w:rsidP="002934F1">
            <w:pPr>
              <w:pStyle w:val="TAL"/>
              <w:rPr>
                <w:rFonts w:cs="Arial"/>
                <w:sz w:val="16"/>
                <w:szCs w:val="16"/>
              </w:rPr>
            </w:pPr>
            <w:r w:rsidRPr="002934F1">
              <w:rPr>
                <w:rFonts w:cs="Arial"/>
                <w:sz w:val="16"/>
                <w:szCs w:val="16"/>
              </w:rPr>
              <w:t>0994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2FB3456" w14:textId="1D8CD6D8" w:rsidR="002934F1" w:rsidRPr="002934F1" w:rsidRDefault="002934F1" w:rsidP="002934F1">
            <w:pPr>
              <w:pStyle w:val="TAL"/>
              <w:rPr>
                <w:rFonts w:cs="Arial"/>
                <w:sz w:val="16"/>
                <w:szCs w:val="16"/>
              </w:rPr>
            </w:pPr>
            <w:r w:rsidRPr="002934F1">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A137A6B" w14:textId="3F1AE9F2"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1F3572AD"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EE817C8" w14:textId="0BC2A7D4" w:rsidR="002934F1" w:rsidRPr="002934F1" w:rsidRDefault="002934F1" w:rsidP="002934F1">
            <w:pPr>
              <w:pStyle w:val="TAL"/>
              <w:rPr>
                <w:rFonts w:cs="Arial"/>
                <w:sz w:val="16"/>
                <w:szCs w:val="16"/>
              </w:rPr>
            </w:pPr>
            <w:r w:rsidRPr="00530598">
              <w:rPr>
                <w:rFonts w:cs="Arial"/>
                <w:sz w:val="16"/>
                <w:szCs w:val="16"/>
              </w:rPr>
              <w:t>R2-2402031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8E52062" w14:textId="56216D9A" w:rsidR="002934F1" w:rsidRPr="002934F1" w:rsidRDefault="002934F1" w:rsidP="002934F1">
            <w:pPr>
              <w:pStyle w:val="TAL"/>
              <w:rPr>
                <w:rFonts w:cs="Arial"/>
                <w:sz w:val="16"/>
                <w:szCs w:val="16"/>
              </w:rPr>
            </w:pPr>
            <w:r w:rsidRPr="002934F1">
              <w:rPr>
                <w:rFonts w:cs="Arial"/>
                <w:sz w:val="16"/>
                <w:szCs w:val="16"/>
              </w:rPr>
              <w:t>Introduction of TxDiversity for 2Tx capability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9182971" w14:textId="5B769698" w:rsidR="002934F1" w:rsidRPr="002934F1" w:rsidRDefault="002934F1" w:rsidP="002934F1">
            <w:pPr>
              <w:pStyle w:val="TAL"/>
              <w:rPr>
                <w:rFonts w:cs="Arial"/>
                <w:sz w:val="16"/>
                <w:szCs w:val="16"/>
              </w:rPr>
            </w:pPr>
            <w:r w:rsidRPr="002934F1">
              <w:rPr>
                <w:rFonts w:cs="Arial"/>
                <w:sz w:val="16"/>
                <w:szCs w:val="16"/>
              </w:rPr>
              <w:t>OPPO, Huawei, HiSilicon,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FAA5B9" w14:textId="04733C97"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B48399" w14:textId="4594AA2A" w:rsidR="002934F1" w:rsidRPr="002934F1" w:rsidRDefault="002934F1" w:rsidP="002934F1">
            <w:pPr>
              <w:pStyle w:val="TAL"/>
              <w:rPr>
                <w:rFonts w:cs="Arial"/>
                <w:sz w:val="16"/>
                <w:szCs w:val="16"/>
              </w:rPr>
            </w:pPr>
            <w:r w:rsidRPr="00530598">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2952CF" w14:textId="2650E2E0" w:rsidR="002934F1" w:rsidRPr="002934F1" w:rsidRDefault="002934F1" w:rsidP="002934F1">
            <w:pPr>
              <w:pStyle w:val="TAL"/>
              <w:rPr>
                <w:rFonts w:cs="Arial"/>
                <w:sz w:val="16"/>
                <w:szCs w:val="16"/>
              </w:rPr>
            </w:pPr>
            <w:r w:rsidRPr="00530598">
              <w:rPr>
                <w:rFonts w:cs="Arial"/>
                <w:sz w:val="16"/>
                <w:szCs w:val="16"/>
              </w:rPr>
              <w:t>4Rx_low_NR_band_handheld_3Tx_NR_CA_ENDC-Core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45A9AF5" w14:textId="066703F2" w:rsidR="002934F1" w:rsidRPr="002934F1" w:rsidRDefault="002934F1" w:rsidP="002934F1">
            <w:pPr>
              <w:pStyle w:val="TAL"/>
              <w:rPr>
                <w:rFonts w:cs="Arial"/>
                <w:sz w:val="16"/>
                <w:szCs w:val="16"/>
              </w:rPr>
            </w:pPr>
            <w:r w:rsidRPr="002934F1">
              <w:rPr>
                <w:rFonts w:cs="Arial"/>
                <w:sz w:val="16"/>
                <w:szCs w:val="16"/>
              </w:rPr>
              <w:t>1057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2F74E9F" w14:textId="390F11B0"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48FE449" w14:textId="12265E50"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13A2DFFF"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07D2C7D" w14:textId="6E43FB91" w:rsidR="002934F1" w:rsidRPr="002934F1" w:rsidRDefault="002934F1" w:rsidP="002934F1">
            <w:pPr>
              <w:pStyle w:val="TAL"/>
              <w:rPr>
                <w:rFonts w:cs="Arial"/>
                <w:sz w:val="16"/>
                <w:szCs w:val="16"/>
              </w:rPr>
            </w:pPr>
            <w:r w:rsidRPr="00530598">
              <w:rPr>
                <w:rFonts w:cs="Arial"/>
                <w:sz w:val="16"/>
                <w:szCs w:val="16"/>
              </w:rPr>
              <w:t>R2-2402032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D20A8DA" w14:textId="08670CA0" w:rsidR="002934F1" w:rsidRPr="002934F1" w:rsidRDefault="002934F1" w:rsidP="002934F1">
            <w:pPr>
              <w:pStyle w:val="TAL"/>
              <w:rPr>
                <w:rFonts w:cs="Arial"/>
                <w:sz w:val="16"/>
                <w:szCs w:val="16"/>
              </w:rPr>
            </w:pPr>
            <w:r w:rsidRPr="002934F1">
              <w:rPr>
                <w:rFonts w:cs="Arial"/>
                <w:sz w:val="16"/>
                <w:szCs w:val="16"/>
              </w:rPr>
              <w:t>Introduction of TxDiversity for 2Tx capability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FA8D30" w14:textId="745C004F" w:rsidR="002934F1" w:rsidRPr="002934F1" w:rsidRDefault="002934F1" w:rsidP="002934F1">
            <w:pPr>
              <w:pStyle w:val="TAL"/>
              <w:rPr>
                <w:rFonts w:cs="Arial"/>
                <w:sz w:val="16"/>
                <w:szCs w:val="16"/>
              </w:rPr>
            </w:pPr>
            <w:r w:rsidRPr="002934F1">
              <w:rPr>
                <w:rFonts w:cs="Arial"/>
                <w:sz w:val="16"/>
                <w:szCs w:val="16"/>
              </w:rPr>
              <w:t>OPPO, Huawei, HiSilicon,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0723AF" w14:textId="7112FEEA"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F0C1B9" w14:textId="527C4531"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44A52F" w14:textId="4DE99656" w:rsidR="002934F1" w:rsidRPr="002934F1" w:rsidRDefault="002934F1" w:rsidP="002934F1">
            <w:pPr>
              <w:pStyle w:val="TAL"/>
              <w:rPr>
                <w:rFonts w:cs="Arial"/>
                <w:sz w:val="16"/>
                <w:szCs w:val="16"/>
              </w:rPr>
            </w:pPr>
            <w:r w:rsidRPr="00530598">
              <w:rPr>
                <w:rFonts w:cs="Arial"/>
                <w:sz w:val="16"/>
                <w:szCs w:val="16"/>
              </w:rPr>
              <w:t>4Rx_low_NR_band_handheld_3Tx_NR_CA_ENDC-Core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E81C0C8" w14:textId="54406C79" w:rsidR="002934F1" w:rsidRPr="002934F1" w:rsidRDefault="002934F1" w:rsidP="002934F1">
            <w:pPr>
              <w:pStyle w:val="TAL"/>
              <w:rPr>
                <w:rFonts w:cs="Arial"/>
                <w:sz w:val="16"/>
                <w:szCs w:val="16"/>
              </w:rPr>
            </w:pPr>
            <w:r w:rsidRPr="002934F1">
              <w:rPr>
                <w:rFonts w:cs="Arial"/>
                <w:sz w:val="16"/>
                <w:szCs w:val="16"/>
              </w:rPr>
              <w:t>4639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2CDA827" w14:textId="468E4E93"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6B89E6F" w14:textId="5C693777"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65D50CD6"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A77F1AE" w14:textId="4DB342AC" w:rsidR="002934F1" w:rsidRPr="002934F1" w:rsidRDefault="002934F1" w:rsidP="002934F1">
            <w:pPr>
              <w:pStyle w:val="TAL"/>
              <w:rPr>
                <w:rFonts w:cs="Arial"/>
                <w:sz w:val="16"/>
                <w:szCs w:val="16"/>
              </w:rPr>
            </w:pPr>
            <w:r w:rsidRPr="00530598">
              <w:rPr>
                <w:rFonts w:cs="Arial"/>
                <w:sz w:val="16"/>
                <w:szCs w:val="16"/>
              </w:rPr>
              <w:t>R2-2402035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67F9B52" w14:textId="66F97E7E" w:rsidR="002934F1" w:rsidRPr="002934F1" w:rsidRDefault="002934F1" w:rsidP="002934F1">
            <w:pPr>
              <w:pStyle w:val="TAL"/>
              <w:rPr>
                <w:rFonts w:cs="Arial"/>
                <w:sz w:val="16"/>
                <w:szCs w:val="16"/>
              </w:rPr>
            </w:pPr>
            <w:r w:rsidRPr="002934F1">
              <w:rPr>
                <w:rFonts w:cs="Arial"/>
                <w:sz w:val="16"/>
                <w:szCs w:val="16"/>
              </w:rPr>
              <w:t>Correction on R18 SL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765CF9" w14:textId="0C76A236" w:rsidR="002934F1" w:rsidRPr="002934F1" w:rsidRDefault="002934F1" w:rsidP="002934F1">
            <w:pPr>
              <w:pStyle w:val="TAL"/>
              <w:rPr>
                <w:rFonts w:cs="Arial"/>
                <w:sz w:val="16"/>
                <w:szCs w:val="16"/>
              </w:rPr>
            </w:pPr>
            <w:r w:rsidRPr="002934F1">
              <w:rPr>
                <w:rFonts w:cs="Arial"/>
                <w:sz w:val="16"/>
                <w:szCs w:val="16"/>
              </w:rPr>
              <w:t>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D9A189" w14:textId="672113DA"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16DFE2" w14:textId="2E1A26FF"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97B625" w14:textId="33767D09" w:rsidR="002934F1" w:rsidRPr="002934F1" w:rsidRDefault="002934F1" w:rsidP="002934F1">
            <w:pPr>
              <w:pStyle w:val="TAL"/>
              <w:rPr>
                <w:rFonts w:cs="Arial"/>
                <w:sz w:val="16"/>
                <w:szCs w:val="16"/>
              </w:rPr>
            </w:pPr>
            <w:r w:rsidRPr="00530598">
              <w:rPr>
                <w:rFonts w:cs="Arial"/>
                <w:sz w:val="16"/>
                <w:szCs w:val="16"/>
              </w:rPr>
              <w:t>NR_SL_enh2-Core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2338980" w14:textId="4A4EF03A" w:rsidR="002934F1" w:rsidRPr="002934F1" w:rsidRDefault="002934F1" w:rsidP="002934F1">
            <w:pPr>
              <w:pStyle w:val="TAL"/>
              <w:rPr>
                <w:rFonts w:cs="Arial"/>
                <w:sz w:val="16"/>
                <w:szCs w:val="16"/>
              </w:rPr>
            </w:pPr>
            <w:r w:rsidRPr="002934F1">
              <w:rPr>
                <w:rFonts w:cs="Arial"/>
                <w:sz w:val="16"/>
                <w:szCs w:val="16"/>
              </w:rPr>
              <w:t>4521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E2EC818" w14:textId="5162B06B"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3BF1D54" w14:textId="5216E06C"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34DD57C2"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5A481B" w14:textId="04C50C4C" w:rsidR="002934F1" w:rsidRPr="002934F1" w:rsidRDefault="002934F1" w:rsidP="002934F1">
            <w:pPr>
              <w:pStyle w:val="TAL"/>
              <w:rPr>
                <w:rFonts w:cs="Arial"/>
                <w:sz w:val="16"/>
                <w:szCs w:val="16"/>
              </w:rPr>
            </w:pPr>
            <w:r w:rsidRPr="00530598">
              <w:rPr>
                <w:rFonts w:cs="Arial"/>
                <w:sz w:val="16"/>
                <w:szCs w:val="16"/>
              </w:rPr>
              <w:t>R2-2402038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78D0FE5" w14:textId="435A2895" w:rsidR="002934F1" w:rsidRPr="002934F1" w:rsidRDefault="002934F1" w:rsidP="002934F1">
            <w:pPr>
              <w:pStyle w:val="TAL"/>
              <w:rPr>
                <w:rFonts w:cs="Arial"/>
                <w:sz w:val="16"/>
                <w:szCs w:val="16"/>
              </w:rPr>
            </w:pPr>
            <w:r w:rsidRPr="002934F1">
              <w:rPr>
                <w:rFonts w:cs="Arial"/>
                <w:sz w:val="16"/>
                <w:szCs w:val="16"/>
              </w:rPr>
              <w:t>Correction to TS 38.321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9A7A718" w14:textId="74D3B3DE" w:rsidR="002934F1" w:rsidRPr="002934F1" w:rsidRDefault="002934F1" w:rsidP="002934F1">
            <w:pPr>
              <w:pStyle w:val="TAL"/>
              <w:rPr>
                <w:rFonts w:cs="Arial"/>
                <w:sz w:val="16"/>
                <w:szCs w:val="16"/>
              </w:rPr>
            </w:pPr>
            <w:r w:rsidRPr="002934F1">
              <w:rPr>
                <w:rFonts w:cs="Arial"/>
                <w:sz w:val="16"/>
                <w:szCs w:val="16"/>
              </w:rPr>
              <w:t>Qualcomm Incorporated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C23AEF" w14:textId="66391E69"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5B95ED" w14:textId="20D4F6CA"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937A4B" w14:textId="3D61BD82" w:rsidR="002934F1" w:rsidRPr="002934F1" w:rsidRDefault="002934F1" w:rsidP="002934F1">
            <w:pPr>
              <w:pStyle w:val="TAL"/>
              <w:rPr>
                <w:rFonts w:cs="Arial"/>
                <w:sz w:val="16"/>
                <w:szCs w:val="16"/>
              </w:rPr>
            </w:pPr>
            <w:r w:rsidRPr="00530598">
              <w:rPr>
                <w:rFonts w:cs="Arial"/>
                <w:sz w:val="16"/>
                <w:szCs w:val="16"/>
              </w:rPr>
              <w:t>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9C756E0" w14:textId="3B700DC4" w:rsidR="002934F1" w:rsidRPr="002934F1" w:rsidRDefault="002934F1" w:rsidP="002934F1">
            <w:pPr>
              <w:pStyle w:val="TAL"/>
              <w:rPr>
                <w:rFonts w:cs="Arial"/>
                <w:sz w:val="16"/>
                <w:szCs w:val="16"/>
              </w:rPr>
            </w:pPr>
            <w:r w:rsidRPr="002934F1">
              <w:rPr>
                <w:rFonts w:cs="Arial"/>
                <w:sz w:val="16"/>
                <w:szCs w:val="16"/>
              </w:rPr>
              <w:t>1736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F5CC218" w14:textId="54CCDE43"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48EC9B7" w14:textId="527783CF"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38717024"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A7C84FF" w14:textId="5C92CACE" w:rsidR="002934F1" w:rsidRPr="002934F1" w:rsidRDefault="002934F1" w:rsidP="002934F1">
            <w:pPr>
              <w:pStyle w:val="TAL"/>
              <w:rPr>
                <w:rFonts w:cs="Arial"/>
                <w:sz w:val="16"/>
                <w:szCs w:val="16"/>
              </w:rPr>
            </w:pPr>
            <w:r w:rsidRPr="00530598">
              <w:rPr>
                <w:rFonts w:cs="Arial"/>
                <w:sz w:val="16"/>
                <w:szCs w:val="16"/>
              </w:rPr>
              <w:lastRenderedPageBreak/>
              <w:t>R2-2402040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606E41C" w14:textId="69BAEFCD" w:rsidR="002934F1" w:rsidRPr="002934F1" w:rsidRDefault="002934F1" w:rsidP="002934F1">
            <w:pPr>
              <w:pStyle w:val="TAL"/>
              <w:rPr>
                <w:rFonts w:cs="Arial"/>
                <w:sz w:val="16"/>
                <w:szCs w:val="16"/>
              </w:rPr>
            </w:pPr>
            <w:r w:rsidRPr="002934F1">
              <w:rPr>
                <w:rFonts w:cs="Arial"/>
                <w:sz w:val="16"/>
                <w:szCs w:val="16"/>
              </w:rPr>
              <w:t>Introduction of NR sidelink relay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69C5DC" w14:textId="438E8395" w:rsidR="002934F1" w:rsidRPr="002934F1" w:rsidRDefault="002934F1" w:rsidP="002934F1">
            <w:pPr>
              <w:pStyle w:val="TAL"/>
              <w:rPr>
                <w:rFonts w:cs="Arial"/>
                <w:sz w:val="16"/>
                <w:szCs w:val="16"/>
              </w:rPr>
            </w:pPr>
            <w:r w:rsidRPr="002934F1">
              <w:rPr>
                <w:rFonts w:cs="Arial"/>
                <w:sz w:val="16"/>
                <w:szCs w:val="16"/>
              </w:rPr>
              <w:t>LG Electronics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D871E5" w14:textId="229F8EFA"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964A63" w14:textId="700981E1"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B09CE4" w14:textId="06280BB3" w:rsidR="002934F1" w:rsidRPr="002934F1" w:rsidRDefault="002934F1" w:rsidP="002934F1">
            <w:pPr>
              <w:pStyle w:val="TAL"/>
              <w:rPr>
                <w:rFonts w:cs="Arial"/>
                <w:sz w:val="16"/>
                <w:szCs w:val="16"/>
              </w:rPr>
            </w:pPr>
            <w:r w:rsidRPr="00530598">
              <w:rPr>
                <w:rFonts w:cs="Arial"/>
                <w:sz w:val="16"/>
                <w:szCs w:val="16"/>
              </w:rPr>
              <w:t>NR_SL_relay_enh-Core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17FCA5D" w14:textId="37A4D849" w:rsidR="002934F1" w:rsidRPr="002934F1" w:rsidRDefault="002934F1" w:rsidP="002934F1">
            <w:pPr>
              <w:pStyle w:val="TAL"/>
              <w:rPr>
                <w:rFonts w:cs="Arial"/>
                <w:sz w:val="16"/>
                <w:szCs w:val="16"/>
              </w:rPr>
            </w:pPr>
            <w:r w:rsidRPr="002934F1">
              <w:rPr>
                <w:rFonts w:cs="Arial"/>
                <w:sz w:val="16"/>
                <w:szCs w:val="16"/>
              </w:rPr>
              <w:t>0785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E835595" w14:textId="4A0A3D43" w:rsidR="002934F1" w:rsidRPr="002934F1" w:rsidRDefault="002934F1" w:rsidP="002934F1">
            <w:pPr>
              <w:pStyle w:val="TAL"/>
              <w:rPr>
                <w:rFonts w:cs="Arial"/>
                <w:sz w:val="16"/>
                <w:szCs w:val="16"/>
              </w:rPr>
            </w:pPr>
            <w:r w:rsidRPr="002934F1">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F772274" w14:textId="05DD1DE4"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7A547BAE"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2E7F12A" w14:textId="14DEFAE6" w:rsidR="002934F1" w:rsidRPr="002934F1" w:rsidRDefault="002934F1" w:rsidP="002934F1">
            <w:pPr>
              <w:pStyle w:val="TAL"/>
              <w:rPr>
                <w:rFonts w:cs="Arial"/>
                <w:sz w:val="16"/>
                <w:szCs w:val="16"/>
              </w:rPr>
            </w:pPr>
            <w:r w:rsidRPr="00530598">
              <w:rPr>
                <w:rFonts w:cs="Arial"/>
                <w:sz w:val="16"/>
                <w:szCs w:val="16"/>
              </w:rPr>
              <w:t>R2-2402041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71BBB2A" w14:textId="2F3D4484" w:rsidR="002934F1" w:rsidRPr="002934F1" w:rsidRDefault="002934F1" w:rsidP="002934F1">
            <w:pPr>
              <w:pStyle w:val="TAL"/>
              <w:rPr>
                <w:rFonts w:cs="Arial"/>
                <w:sz w:val="16"/>
                <w:szCs w:val="16"/>
              </w:rPr>
            </w:pPr>
            <w:r w:rsidRPr="002934F1">
              <w:rPr>
                <w:rFonts w:cs="Arial"/>
                <w:sz w:val="16"/>
                <w:szCs w:val="16"/>
              </w:rPr>
              <w:t>MAC corrections on Rel-18 NR sidelink evolution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DE80B1C" w14:textId="5C7A4814" w:rsidR="002934F1" w:rsidRPr="002934F1" w:rsidRDefault="002934F1" w:rsidP="002934F1">
            <w:pPr>
              <w:pStyle w:val="TAL"/>
              <w:rPr>
                <w:rFonts w:cs="Arial"/>
                <w:sz w:val="16"/>
                <w:szCs w:val="16"/>
              </w:rPr>
            </w:pPr>
            <w:r w:rsidRPr="002934F1">
              <w:rPr>
                <w:rFonts w:cs="Arial"/>
                <w:sz w:val="16"/>
                <w:szCs w:val="16"/>
              </w:rPr>
              <w:t>LG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FEE447" w14:textId="330609F6"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88269F" w14:textId="59FF2CF4"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3E8FC2" w14:textId="133F89BF" w:rsidR="002934F1" w:rsidRPr="002934F1" w:rsidRDefault="002934F1" w:rsidP="002934F1">
            <w:pPr>
              <w:pStyle w:val="TAL"/>
              <w:rPr>
                <w:rFonts w:cs="Arial"/>
                <w:sz w:val="16"/>
                <w:szCs w:val="16"/>
              </w:rPr>
            </w:pPr>
            <w:r w:rsidRPr="00530598">
              <w:rPr>
                <w:rFonts w:cs="Arial"/>
                <w:sz w:val="16"/>
                <w:szCs w:val="16"/>
              </w:rPr>
              <w:t>NR_SL_enh2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71DD1D5" w14:textId="6DC7199B" w:rsidR="002934F1" w:rsidRPr="002934F1" w:rsidRDefault="002934F1" w:rsidP="002934F1">
            <w:pPr>
              <w:pStyle w:val="TAL"/>
              <w:rPr>
                <w:rFonts w:cs="Arial"/>
                <w:sz w:val="16"/>
                <w:szCs w:val="16"/>
              </w:rPr>
            </w:pPr>
            <w:r w:rsidRPr="002934F1">
              <w:rPr>
                <w:rFonts w:cs="Arial"/>
                <w:sz w:val="16"/>
                <w:szCs w:val="16"/>
              </w:rPr>
              <w:t>1788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E078F60" w14:textId="0A2E4AB8"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3143C27" w14:textId="2CF52E9D"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4B658A09"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19C869" w14:textId="47B906AB" w:rsidR="002934F1" w:rsidRPr="002934F1" w:rsidRDefault="002934F1" w:rsidP="002934F1">
            <w:pPr>
              <w:pStyle w:val="TAL"/>
              <w:rPr>
                <w:rFonts w:cs="Arial"/>
                <w:sz w:val="16"/>
                <w:szCs w:val="16"/>
              </w:rPr>
            </w:pPr>
            <w:r w:rsidRPr="00530598">
              <w:rPr>
                <w:rFonts w:cs="Arial"/>
                <w:sz w:val="16"/>
                <w:szCs w:val="16"/>
              </w:rPr>
              <w:t>R2-2402042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62A23E8" w14:textId="68581644" w:rsidR="002934F1" w:rsidRPr="002934F1" w:rsidRDefault="002934F1" w:rsidP="002934F1">
            <w:pPr>
              <w:pStyle w:val="TAL"/>
              <w:rPr>
                <w:rFonts w:cs="Arial"/>
                <w:sz w:val="16"/>
                <w:szCs w:val="16"/>
              </w:rPr>
            </w:pPr>
            <w:r w:rsidRPr="002934F1">
              <w:rPr>
                <w:rFonts w:cs="Arial"/>
                <w:sz w:val="16"/>
                <w:szCs w:val="16"/>
              </w:rPr>
              <w:t>RRC corrections for Rel-18 SL relay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9B06B39" w14:textId="165B2B76"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0E51EF" w14:textId="6628FBBB"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6A0AB4" w14:textId="401EA4D3"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295CCD" w14:textId="72F28CA1" w:rsidR="002934F1" w:rsidRPr="002934F1" w:rsidRDefault="002934F1" w:rsidP="002934F1">
            <w:pPr>
              <w:pStyle w:val="TAL"/>
              <w:rPr>
                <w:rFonts w:cs="Arial"/>
                <w:sz w:val="16"/>
                <w:szCs w:val="16"/>
              </w:rPr>
            </w:pPr>
            <w:r w:rsidRPr="00530598">
              <w:rPr>
                <w:rFonts w:cs="Arial"/>
                <w:sz w:val="16"/>
                <w:szCs w:val="16"/>
              </w:rPr>
              <w:t>NR_SL_relay_enh-Core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0DA1445" w14:textId="7F5E7E12" w:rsidR="002934F1" w:rsidRPr="002934F1" w:rsidRDefault="002934F1" w:rsidP="002934F1">
            <w:pPr>
              <w:pStyle w:val="TAL"/>
              <w:rPr>
                <w:rFonts w:cs="Arial"/>
                <w:sz w:val="16"/>
                <w:szCs w:val="16"/>
              </w:rPr>
            </w:pPr>
            <w:r w:rsidRPr="002934F1">
              <w:rPr>
                <w:rFonts w:cs="Arial"/>
                <w:sz w:val="16"/>
                <w:szCs w:val="16"/>
              </w:rPr>
              <w:t>4549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9484ED7" w14:textId="6717663B"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6057BA6" w14:textId="07B9E2A4"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DC6DBA9"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16D697E" w14:textId="649A1083" w:rsidR="002934F1" w:rsidRPr="002934F1" w:rsidRDefault="002934F1" w:rsidP="002934F1">
            <w:pPr>
              <w:pStyle w:val="TAL"/>
              <w:rPr>
                <w:rFonts w:cs="Arial"/>
                <w:sz w:val="16"/>
                <w:szCs w:val="16"/>
              </w:rPr>
            </w:pPr>
            <w:r w:rsidRPr="00530598">
              <w:rPr>
                <w:rFonts w:cs="Arial"/>
                <w:sz w:val="16"/>
                <w:szCs w:val="16"/>
              </w:rPr>
              <w:t>R2-2402043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74C1AB" w14:textId="6B7EA20F" w:rsidR="002934F1" w:rsidRPr="002934F1" w:rsidRDefault="002934F1" w:rsidP="002934F1">
            <w:pPr>
              <w:pStyle w:val="TAL"/>
              <w:rPr>
                <w:rFonts w:cs="Arial"/>
                <w:sz w:val="16"/>
                <w:szCs w:val="16"/>
              </w:rPr>
            </w:pPr>
            <w:r w:rsidRPr="002934F1">
              <w:rPr>
                <w:rFonts w:cs="Arial"/>
                <w:sz w:val="16"/>
                <w:szCs w:val="16"/>
              </w:rPr>
              <w:t>Correction on SL DRX for broadcast and groupcast handling missed in RRC reconfiguration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3368E1E" w14:textId="741BFCCD" w:rsidR="002934F1" w:rsidRPr="002934F1" w:rsidRDefault="002934F1" w:rsidP="002934F1">
            <w:pPr>
              <w:pStyle w:val="TAL"/>
              <w:rPr>
                <w:rFonts w:cs="Arial"/>
                <w:sz w:val="16"/>
                <w:szCs w:val="16"/>
              </w:rPr>
            </w:pPr>
            <w:r w:rsidRPr="002934F1">
              <w:rPr>
                <w:rFonts w:cs="Arial"/>
                <w:sz w:val="16"/>
                <w:szCs w:val="16"/>
              </w:rPr>
              <w:t>ASUSTeK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F6FC4E" w14:textId="5026952B"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39E2ED" w14:textId="357A19FE"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C3667B" w14:textId="4E80420D" w:rsidR="002934F1" w:rsidRPr="002934F1" w:rsidRDefault="002934F1" w:rsidP="002934F1">
            <w:pPr>
              <w:pStyle w:val="TAL"/>
              <w:rPr>
                <w:rFonts w:cs="Arial"/>
                <w:sz w:val="16"/>
                <w:szCs w:val="16"/>
              </w:rPr>
            </w:pPr>
            <w:r w:rsidRPr="00530598">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3F41FF" w14:textId="6DEFA53A" w:rsidR="002934F1" w:rsidRPr="002934F1" w:rsidRDefault="002934F1" w:rsidP="002934F1">
            <w:pPr>
              <w:pStyle w:val="TAL"/>
              <w:rPr>
                <w:rFonts w:cs="Arial"/>
                <w:sz w:val="16"/>
                <w:szCs w:val="16"/>
              </w:rPr>
            </w:pPr>
            <w:r w:rsidRPr="002934F1">
              <w:rPr>
                <w:rFonts w:cs="Arial"/>
                <w:sz w:val="16"/>
                <w:szCs w:val="16"/>
              </w:rPr>
              <w:t>4566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FD387C9" w14:textId="1DA287AD"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10D140D" w14:textId="7F3BC28C"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1AECE598"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0E5D14B" w14:textId="7D06E5C1" w:rsidR="002934F1" w:rsidRPr="002934F1" w:rsidRDefault="002934F1" w:rsidP="002934F1">
            <w:pPr>
              <w:pStyle w:val="TAL"/>
              <w:rPr>
                <w:rFonts w:cs="Arial"/>
                <w:sz w:val="16"/>
                <w:szCs w:val="16"/>
              </w:rPr>
            </w:pPr>
            <w:r w:rsidRPr="00530598">
              <w:rPr>
                <w:rFonts w:cs="Arial"/>
                <w:sz w:val="16"/>
                <w:szCs w:val="16"/>
              </w:rPr>
              <w:t>R2-2402044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B9AE2AC" w14:textId="4D8E7BE8" w:rsidR="002934F1" w:rsidRPr="002934F1" w:rsidRDefault="002934F1" w:rsidP="002934F1">
            <w:pPr>
              <w:pStyle w:val="TAL"/>
              <w:rPr>
                <w:rFonts w:cs="Arial"/>
                <w:sz w:val="16"/>
                <w:szCs w:val="16"/>
              </w:rPr>
            </w:pPr>
            <w:r w:rsidRPr="002934F1">
              <w:rPr>
                <w:rFonts w:cs="Arial"/>
                <w:sz w:val="16"/>
                <w:szCs w:val="16"/>
              </w:rPr>
              <w:t>Correction on SL DRX for broadcast and groupcast handling missed in RRC reconfiguration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FF68B58" w14:textId="6E344985" w:rsidR="002934F1" w:rsidRPr="002934F1" w:rsidRDefault="002934F1" w:rsidP="002934F1">
            <w:pPr>
              <w:pStyle w:val="TAL"/>
              <w:rPr>
                <w:rFonts w:cs="Arial"/>
                <w:sz w:val="16"/>
                <w:szCs w:val="16"/>
              </w:rPr>
            </w:pPr>
            <w:r w:rsidRPr="002934F1">
              <w:rPr>
                <w:rFonts w:cs="Arial"/>
                <w:sz w:val="16"/>
                <w:szCs w:val="16"/>
              </w:rPr>
              <w:t>ASUSTeK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4C906A" w14:textId="0E4C6D8E"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4D01C8" w14:textId="578B226A"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4A363E" w14:textId="01476941" w:rsidR="002934F1" w:rsidRPr="002934F1" w:rsidRDefault="002934F1" w:rsidP="002934F1">
            <w:pPr>
              <w:pStyle w:val="TAL"/>
              <w:rPr>
                <w:rFonts w:cs="Arial"/>
                <w:sz w:val="16"/>
                <w:szCs w:val="16"/>
              </w:rPr>
            </w:pPr>
            <w:r w:rsidRPr="00530598">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F0FA12C" w14:textId="445B9226" w:rsidR="002934F1" w:rsidRPr="002934F1" w:rsidRDefault="002934F1" w:rsidP="002934F1">
            <w:pPr>
              <w:pStyle w:val="TAL"/>
              <w:rPr>
                <w:rFonts w:cs="Arial"/>
                <w:sz w:val="16"/>
                <w:szCs w:val="16"/>
              </w:rPr>
            </w:pPr>
            <w:r w:rsidRPr="002934F1">
              <w:rPr>
                <w:rFonts w:cs="Arial"/>
                <w:sz w:val="16"/>
                <w:szCs w:val="16"/>
              </w:rPr>
              <w:t>4623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A6D4C0" w14:textId="08028B15"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C3C9354" w14:textId="649E5ED9"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2CE9C96C"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D30B729" w14:textId="694EA793" w:rsidR="002934F1" w:rsidRPr="002934F1" w:rsidRDefault="002934F1" w:rsidP="002934F1">
            <w:pPr>
              <w:pStyle w:val="TAL"/>
              <w:rPr>
                <w:rFonts w:cs="Arial"/>
                <w:sz w:val="16"/>
                <w:szCs w:val="16"/>
              </w:rPr>
            </w:pPr>
            <w:r w:rsidRPr="00530598">
              <w:rPr>
                <w:rFonts w:cs="Arial"/>
                <w:sz w:val="16"/>
                <w:szCs w:val="16"/>
              </w:rPr>
              <w:t>R2-2402046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EF698D" w14:textId="71C2229C" w:rsidR="002934F1" w:rsidRPr="002934F1" w:rsidRDefault="002934F1" w:rsidP="002934F1">
            <w:pPr>
              <w:pStyle w:val="TAL"/>
              <w:rPr>
                <w:rFonts w:cs="Arial"/>
                <w:sz w:val="16"/>
                <w:szCs w:val="16"/>
              </w:rPr>
            </w:pPr>
            <w:r w:rsidRPr="002934F1">
              <w:rPr>
                <w:rFonts w:cs="Arial"/>
                <w:sz w:val="16"/>
                <w:szCs w:val="16"/>
              </w:rPr>
              <w:t>Correction on pre-configuration usage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BB10EE8" w14:textId="3FB6AB37" w:rsidR="002934F1" w:rsidRPr="002934F1" w:rsidRDefault="002934F1" w:rsidP="002934F1">
            <w:pPr>
              <w:pStyle w:val="TAL"/>
              <w:rPr>
                <w:rFonts w:cs="Arial"/>
                <w:sz w:val="16"/>
                <w:szCs w:val="16"/>
              </w:rPr>
            </w:pPr>
            <w:r w:rsidRPr="002934F1">
              <w:rPr>
                <w:rFonts w:cs="Arial"/>
                <w:sz w:val="16"/>
                <w:szCs w:val="16"/>
              </w:rPr>
              <w:t>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959519" w14:textId="79F1DFD8"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85D079" w14:textId="5BBF6FC6" w:rsidR="002934F1" w:rsidRPr="002934F1" w:rsidRDefault="002934F1" w:rsidP="002934F1">
            <w:pPr>
              <w:pStyle w:val="TAL"/>
              <w:rPr>
                <w:rFonts w:cs="Arial"/>
                <w:sz w:val="16"/>
                <w:szCs w:val="16"/>
              </w:rPr>
            </w:pPr>
            <w:r w:rsidRPr="00530598">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9B9D7A" w14:textId="7EC6CD64" w:rsidR="002934F1" w:rsidRPr="002934F1" w:rsidRDefault="002934F1" w:rsidP="002934F1">
            <w:pPr>
              <w:pStyle w:val="TAL"/>
              <w:rPr>
                <w:rFonts w:cs="Arial"/>
                <w:sz w:val="16"/>
                <w:szCs w:val="16"/>
              </w:rPr>
            </w:pPr>
            <w:r w:rsidRPr="00530598">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BF54456" w14:textId="4519E33C" w:rsidR="002934F1" w:rsidRPr="002934F1" w:rsidRDefault="002934F1" w:rsidP="002934F1">
            <w:pPr>
              <w:pStyle w:val="TAL"/>
              <w:rPr>
                <w:rFonts w:cs="Arial"/>
                <w:sz w:val="16"/>
                <w:szCs w:val="16"/>
              </w:rPr>
            </w:pPr>
            <w:r w:rsidRPr="002934F1">
              <w:rPr>
                <w:rFonts w:cs="Arial"/>
                <w:sz w:val="16"/>
                <w:szCs w:val="16"/>
              </w:rPr>
              <w:t>0373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B4B6A30" w14:textId="0D2F3E61"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7359034" w14:textId="6878D0F3"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5FF36FC"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E1065C" w14:textId="17EF0E14" w:rsidR="002934F1" w:rsidRPr="002934F1" w:rsidRDefault="002934F1" w:rsidP="002934F1">
            <w:pPr>
              <w:pStyle w:val="TAL"/>
              <w:rPr>
                <w:rFonts w:cs="Arial"/>
                <w:sz w:val="16"/>
                <w:szCs w:val="16"/>
              </w:rPr>
            </w:pPr>
            <w:r w:rsidRPr="00530598">
              <w:rPr>
                <w:rFonts w:cs="Arial"/>
                <w:sz w:val="16"/>
                <w:szCs w:val="16"/>
              </w:rPr>
              <w:t>R2-2402047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6BDADE6" w14:textId="09EDF358" w:rsidR="002934F1" w:rsidRPr="002934F1" w:rsidRDefault="002934F1" w:rsidP="002934F1">
            <w:pPr>
              <w:pStyle w:val="TAL"/>
              <w:rPr>
                <w:rFonts w:cs="Arial"/>
                <w:sz w:val="16"/>
                <w:szCs w:val="16"/>
              </w:rPr>
            </w:pPr>
            <w:r w:rsidRPr="002934F1">
              <w:rPr>
                <w:rFonts w:cs="Arial"/>
                <w:sz w:val="16"/>
                <w:szCs w:val="16"/>
              </w:rPr>
              <w:t>Correction on pre-configuration usage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5C5060F" w14:textId="089D3B62" w:rsidR="002934F1" w:rsidRPr="002934F1" w:rsidRDefault="002934F1" w:rsidP="002934F1">
            <w:pPr>
              <w:pStyle w:val="TAL"/>
              <w:rPr>
                <w:rFonts w:cs="Arial"/>
                <w:sz w:val="16"/>
                <w:szCs w:val="16"/>
              </w:rPr>
            </w:pPr>
            <w:r w:rsidRPr="002934F1">
              <w:rPr>
                <w:rFonts w:cs="Arial"/>
                <w:sz w:val="16"/>
                <w:szCs w:val="16"/>
              </w:rPr>
              <w:t>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861515" w14:textId="7ADE72B1"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E3CA35" w14:textId="44D05754" w:rsidR="002934F1" w:rsidRPr="002934F1" w:rsidRDefault="002934F1" w:rsidP="002934F1">
            <w:pPr>
              <w:pStyle w:val="TAL"/>
              <w:rPr>
                <w:rFonts w:cs="Arial"/>
                <w:sz w:val="16"/>
                <w:szCs w:val="16"/>
              </w:rPr>
            </w:pPr>
            <w:r w:rsidRPr="00530598">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D1053B" w14:textId="56D0B31C" w:rsidR="002934F1" w:rsidRPr="002934F1" w:rsidRDefault="002934F1" w:rsidP="002934F1">
            <w:pPr>
              <w:pStyle w:val="TAL"/>
              <w:rPr>
                <w:rFonts w:cs="Arial"/>
                <w:sz w:val="16"/>
                <w:szCs w:val="16"/>
              </w:rPr>
            </w:pPr>
            <w:r w:rsidRPr="00530598">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2C28832" w14:textId="363220C9" w:rsidR="002934F1" w:rsidRPr="002934F1" w:rsidRDefault="002934F1" w:rsidP="002934F1">
            <w:pPr>
              <w:pStyle w:val="TAL"/>
              <w:rPr>
                <w:rFonts w:cs="Arial"/>
                <w:sz w:val="16"/>
                <w:szCs w:val="16"/>
              </w:rPr>
            </w:pPr>
            <w:r w:rsidRPr="002934F1">
              <w:rPr>
                <w:rFonts w:cs="Arial"/>
                <w:sz w:val="16"/>
                <w:szCs w:val="16"/>
              </w:rPr>
              <w:t>0385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BEF9EE2" w14:textId="3C2087C7"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2AF3133" w14:textId="47059F14"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112BF700"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AED49FF" w14:textId="02DAB322" w:rsidR="002934F1" w:rsidRPr="002934F1" w:rsidRDefault="002934F1" w:rsidP="002934F1">
            <w:pPr>
              <w:pStyle w:val="TAL"/>
              <w:rPr>
                <w:rFonts w:cs="Arial"/>
                <w:sz w:val="16"/>
                <w:szCs w:val="16"/>
              </w:rPr>
            </w:pPr>
            <w:r w:rsidRPr="00530598">
              <w:rPr>
                <w:rFonts w:cs="Arial"/>
                <w:sz w:val="16"/>
                <w:szCs w:val="16"/>
              </w:rPr>
              <w:t>R2-2402048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C3C9D6B" w14:textId="60C885AB" w:rsidR="002934F1" w:rsidRPr="002934F1" w:rsidRDefault="002934F1" w:rsidP="002934F1">
            <w:pPr>
              <w:pStyle w:val="TAL"/>
              <w:rPr>
                <w:rFonts w:cs="Arial"/>
                <w:sz w:val="16"/>
                <w:szCs w:val="16"/>
              </w:rPr>
            </w:pPr>
            <w:r w:rsidRPr="002934F1">
              <w:rPr>
                <w:rFonts w:cs="Arial"/>
                <w:sz w:val="16"/>
                <w:szCs w:val="16"/>
              </w:rPr>
              <w:t>Corrections on Rel-18 MIMOevo for TS 38.321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C6FED48" w14:textId="07BCEDA8" w:rsidR="002934F1" w:rsidRPr="002934F1" w:rsidRDefault="002934F1" w:rsidP="002934F1">
            <w:pPr>
              <w:pStyle w:val="TAL"/>
              <w:rPr>
                <w:rFonts w:cs="Arial"/>
                <w:sz w:val="16"/>
                <w:szCs w:val="16"/>
              </w:rPr>
            </w:pPr>
            <w:r w:rsidRPr="002934F1">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EED412" w14:textId="21E1ACCF"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4AAC8E" w14:textId="665CE80A"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CA7A5C" w14:textId="71969570" w:rsidR="002934F1" w:rsidRPr="002934F1" w:rsidRDefault="002934F1" w:rsidP="002934F1">
            <w:pPr>
              <w:pStyle w:val="TAL"/>
              <w:rPr>
                <w:rFonts w:cs="Arial"/>
                <w:sz w:val="16"/>
                <w:szCs w:val="16"/>
              </w:rPr>
            </w:pPr>
            <w:r w:rsidRPr="00530598">
              <w:rPr>
                <w:rFonts w:cs="Arial"/>
                <w:sz w:val="16"/>
                <w:szCs w:val="16"/>
              </w:rPr>
              <w:t>NR_MIMO_evo_DL_UL-Core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AC4ECCC" w14:textId="5798A9AA" w:rsidR="002934F1" w:rsidRPr="002934F1" w:rsidRDefault="002934F1" w:rsidP="002934F1">
            <w:pPr>
              <w:pStyle w:val="TAL"/>
              <w:rPr>
                <w:rFonts w:cs="Arial"/>
                <w:sz w:val="16"/>
                <w:szCs w:val="16"/>
              </w:rPr>
            </w:pPr>
            <w:r w:rsidRPr="002934F1">
              <w:rPr>
                <w:rFonts w:cs="Arial"/>
                <w:sz w:val="16"/>
                <w:szCs w:val="16"/>
              </w:rPr>
              <w:t>1789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FBD0BA1" w14:textId="16B1CE2E"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73D7D5" w14:textId="3E3F7202" w:rsidR="002934F1" w:rsidRPr="002934F1" w:rsidRDefault="002934F1" w:rsidP="002934F1">
            <w:pPr>
              <w:pStyle w:val="TAL"/>
              <w:rPr>
                <w:rFonts w:cs="Arial"/>
                <w:sz w:val="16"/>
                <w:szCs w:val="16"/>
              </w:rPr>
            </w:pPr>
            <w:r w:rsidRPr="002934F1">
              <w:rPr>
                <w:rFonts w:cs="Arial"/>
                <w:sz w:val="16"/>
                <w:szCs w:val="16"/>
              </w:rPr>
              <w:t>C</w:t>
            </w:r>
          </w:p>
        </w:tc>
      </w:tr>
      <w:tr w:rsidR="002934F1" w:rsidRPr="002934F1" w14:paraId="43B11BAC"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EAF6EB3" w14:textId="152ABE08" w:rsidR="002934F1" w:rsidRPr="002934F1" w:rsidRDefault="002934F1" w:rsidP="002934F1">
            <w:pPr>
              <w:pStyle w:val="TAL"/>
              <w:rPr>
                <w:rFonts w:cs="Arial"/>
                <w:sz w:val="16"/>
                <w:szCs w:val="16"/>
              </w:rPr>
            </w:pPr>
            <w:r w:rsidRPr="00530598">
              <w:rPr>
                <w:rFonts w:cs="Arial"/>
                <w:sz w:val="16"/>
                <w:szCs w:val="16"/>
              </w:rPr>
              <w:t>R2-2402049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B36AF9C" w14:textId="77CB0965" w:rsidR="002934F1" w:rsidRPr="002934F1" w:rsidRDefault="002934F1" w:rsidP="002934F1">
            <w:pPr>
              <w:pStyle w:val="TAL"/>
              <w:rPr>
                <w:rFonts w:cs="Arial"/>
                <w:sz w:val="16"/>
                <w:szCs w:val="16"/>
              </w:rPr>
            </w:pPr>
            <w:r w:rsidRPr="002934F1">
              <w:rPr>
                <w:rFonts w:cs="Arial"/>
                <w:sz w:val="16"/>
                <w:szCs w:val="16"/>
              </w:rPr>
              <w:t>Correction to 38.300 for multi-cell scheduling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BFB9A56" w14:textId="43347049" w:rsidR="002934F1" w:rsidRPr="002934F1" w:rsidRDefault="002934F1" w:rsidP="002934F1">
            <w:pPr>
              <w:pStyle w:val="TAL"/>
              <w:rPr>
                <w:rFonts w:cs="Arial"/>
                <w:sz w:val="16"/>
                <w:szCs w:val="16"/>
              </w:rPr>
            </w:pPr>
            <w:r w:rsidRPr="002934F1">
              <w:rPr>
                <w:rFonts w:cs="Arial"/>
                <w:sz w:val="16"/>
                <w:szCs w:val="16"/>
              </w:rPr>
              <w:t>NTT DOCOMO,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5CA498" w14:textId="50100846"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231C69" w14:textId="4BBA94C1"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059CAB" w14:textId="1E726AC9" w:rsidR="002934F1" w:rsidRPr="002934F1" w:rsidRDefault="002934F1" w:rsidP="002934F1">
            <w:pPr>
              <w:pStyle w:val="TAL"/>
              <w:rPr>
                <w:rFonts w:cs="Arial"/>
                <w:sz w:val="16"/>
                <w:szCs w:val="16"/>
              </w:rPr>
            </w:pPr>
            <w:r w:rsidRPr="00530598">
              <w:rPr>
                <w:rFonts w:cs="Arial"/>
                <w:sz w:val="16"/>
                <w:szCs w:val="16"/>
              </w:rPr>
              <w:t>NR_MC_enh-Core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35832A1" w14:textId="27D298FD" w:rsidR="002934F1" w:rsidRPr="002934F1" w:rsidRDefault="002934F1" w:rsidP="002934F1">
            <w:pPr>
              <w:pStyle w:val="TAL"/>
              <w:rPr>
                <w:rFonts w:cs="Arial"/>
                <w:sz w:val="16"/>
                <w:szCs w:val="16"/>
              </w:rPr>
            </w:pPr>
            <w:r w:rsidRPr="002934F1">
              <w:rPr>
                <w:rFonts w:cs="Arial"/>
                <w:sz w:val="16"/>
                <w:szCs w:val="16"/>
              </w:rPr>
              <w:t>0832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99AEA2E" w14:textId="5543DCE1"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716E08B" w14:textId="277D7BB5"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581F9ABB"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7F73F7" w14:textId="2C3F1793" w:rsidR="002934F1" w:rsidRPr="002934F1" w:rsidRDefault="002934F1" w:rsidP="002934F1">
            <w:pPr>
              <w:pStyle w:val="TAL"/>
              <w:rPr>
                <w:rFonts w:cs="Arial"/>
                <w:sz w:val="16"/>
                <w:szCs w:val="16"/>
              </w:rPr>
            </w:pPr>
            <w:r w:rsidRPr="00530598">
              <w:rPr>
                <w:rFonts w:cs="Arial"/>
                <w:sz w:val="16"/>
                <w:szCs w:val="16"/>
              </w:rPr>
              <w:t>R2-2402050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090CCCE" w14:textId="065A644E" w:rsidR="002934F1" w:rsidRPr="002934F1" w:rsidRDefault="002934F1" w:rsidP="002934F1">
            <w:pPr>
              <w:pStyle w:val="TAL"/>
              <w:rPr>
                <w:rFonts w:cs="Arial"/>
                <w:sz w:val="16"/>
                <w:szCs w:val="16"/>
              </w:rPr>
            </w:pPr>
            <w:r w:rsidRPr="002934F1">
              <w:rPr>
                <w:rFonts w:cs="Arial"/>
                <w:sz w:val="16"/>
                <w:szCs w:val="16"/>
              </w:rPr>
              <w:t>Minor correction for NTN in 38.304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E0DE144" w14:textId="54C6ABAC" w:rsidR="002934F1" w:rsidRPr="002934F1" w:rsidRDefault="002934F1" w:rsidP="002934F1">
            <w:pPr>
              <w:pStyle w:val="TAL"/>
              <w:rPr>
                <w:rFonts w:cs="Arial"/>
                <w:sz w:val="16"/>
                <w:szCs w:val="16"/>
              </w:rPr>
            </w:pPr>
            <w:r w:rsidRPr="002934F1">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87ACCB" w14:textId="27E62BF5"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FCBF57" w14:textId="228F5714" w:rsidR="002934F1" w:rsidRPr="002934F1" w:rsidRDefault="002934F1" w:rsidP="002934F1">
            <w:pPr>
              <w:pStyle w:val="TAL"/>
              <w:rPr>
                <w:rFonts w:cs="Arial"/>
                <w:sz w:val="16"/>
                <w:szCs w:val="16"/>
              </w:rPr>
            </w:pPr>
            <w:r w:rsidRPr="00530598">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452D0A" w14:textId="78C066C0" w:rsidR="002934F1" w:rsidRPr="002934F1" w:rsidRDefault="002934F1" w:rsidP="002934F1">
            <w:pPr>
              <w:pStyle w:val="TAL"/>
              <w:rPr>
                <w:rFonts w:cs="Arial"/>
                <w:sz w:val="16"/>
                <w:szCs w:val="16"/>
              </w:rPr>
            </w:pPr>
            <w:r w:rsidRPr="00530598">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7DDE0EE" w14:textId="4D9E12CF" w:rsidR="002934F1" w:rsidRPr="002934F1" w:rsidRDefault="002934F1" w:rsidP="002934F1">
            <w:pPr>
              <w:pStyle w:val="TAL"/>
              <w:rPr>
                <w:rFonts w:cs="Arial"/>
                <w:sz w:val="16"/>
                <w:szCs w:val="16"/>
              </w:rPr>
            </w:pPr>
            <w:r w:rsidRPr="002934F1">
              <w:rPr>
                <w:rFonts w:cs="Arial"/>
                <w:sz w:val="16"/>
                <w:szCs w:val="16"/>
              </w:rPr>
              <w:t>0377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0AD911" w14:textId="44447A6C"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936030B" w14:textId="1219584E"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0A850DAC"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7FDAB0" w14:textId="294AF80F" w:rsidR="002934F1" w:rsidRPr="002934F1" w:rsidRDefault="002934F1" w:rsidP="002934F1">
            <w:pPr>
              <w:pStyle w:val="TAL"/>
              <w:rPr>
                <w:rFonts w:cs="Arial"/>
                <w:sz w:val="16"/>
                <w:szCs w:val="16"/>
              </w:rPr>
            </w:pPr>
            <w:r w:rsidRPr="00530598">
              <w:rPr>
                <w:rFonts w:cs="Arial"/>
                <w:sz w:val="16"/>
                <w:szCs w:val="16"/>
              </w:rPr>
              <w:t>R2-2402051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6F57B35" w14:textId="07306CE7" w:rsidR="002934F1" w:rsidRPr="002934F1" w:rsidRDefault="002934F1" w:rsidP="002934F1">
            <w:pPr>
              <w:pStyle w:val="TAL"/>
              <w:rPr>
                <w:rFonts w:cs="Arial"/>
                <w:sz w:val="16"/>
                <w:szCs w:val="16"/>
              </w:rPr>
            </w:pPr>
            <w:r w:rsidRPr="002934F1">
              <w:rPr>
                <w:rFonts w:cs="Arial"/>
                <w:sz w:val="16"/>
                <w:szCs w:val="16"/>
              </w:rPr>
              <w:t>38.300 NR NTN Corrections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284A853" w14:textId="67CE91D0" w:rsidR="002934F1" w:rsidRPr="002934F1" w:rsidRDefault="002934F1" w:rsidP="002934F1">
            <w:pPr>
              <w:pStyle w:val="TAL"/>
              <w:rPr>
                <w:rFonts w:cs="Arial"/>
                <w:sz w:val="16"/>
                <w:szCs w:val="16"/>
              </w:rPr>
            </w:pPr>
            <w:r w:rsidRPr="002934F1">
              <w:rPr>
                <w:rFonts w:cs="Arial"/>
                <w:sz w:val="16"/>
                <w:szCs w:val="16"/>
              </w:rPr>
              <w:t>THALES (Rapporteur), Ericsson, Huawei, HiSilicon, Intel, Mediatek, Nokia, Nokia Shanghai Bell,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3A4C98" w14:textId="7EF23470"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995842" w14:textId="270CBBF9"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DBAB53" w14:textId="1C03D0D7" w:rsidR="002934F1" w:rsidRPr="002934F1" w:rsidRDefault="002934F1" w:rsidP="002934F1">
            <w:pPr>
              <w:pStyle w:val="TAL"/>
              <w:rPr>
                <w:rFonts w:cs="Arial"/>
                <w:sz w:val="16"/>
                <w:szCs w:val="16"/>
              </w:rPr>
            </w:pPr>
            <w:r w:rsidRPr="00530598">
              <w:rPr>
                <w:rFonts w:cs="Arial"/>
                <w:sz w:val="16"/>
                <w:szCs w:val="16"/>
              </w:rPr>
              <w:t>NR_NTN_enh-Core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44876B4" w14:textId="25F9C7D7" w:rsidR="002934F1" w:rsidRPr="002934F1" w:rsidRDefault="002934F1" w:rsidP="002934F1">
            <w:pPr>
              <w:pStyle w:val="TAL"/>
              <w:rPr>
                <w:rFonts w:cs="Arial"/>
                <w:sz w:val="16"/>
                <w:szCs w:val="16"/>
              </w:rPr>
            </w:pPr>
            <w:r w:rsidRPr="002934F1">
              <w:rPr>
                <w:rFonts w:cs="Arial"/>
                <w:sz w:val="16"/>
                <w:szCs w:val="16"/>
              </w:rPr>
              <w:t>0812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FEB248" w14:textId="7A744377"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80A344C" w14:textId="594D2D8E"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30526262"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6A2C98" w14:textId="3E238B9D" w:rsidR="002934F1" w:rsidRPr="002934F1" w:rsidRDefault="002934F1" w:rsidP="002934F1">
            <w:pPr>
              <w:pStyle w:val="TAL"/>
              <w:rPr>
                <w:rFonts w:cs="Arial"/>
                <w:sz w:val="16"/>
                <w:szCs w:val="16"/>
              </w:rPr>
            </w:pPr>
            <w:r w:rsidRPr="00530598">
              <w:rPr>
                <w:rFonts w:cs="Arial"/>
                <w:sz w:val="16"/>
                <w:szCs w:val="16"/>
              </w:rPr>
              <w:t>R2-2402052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D3D8408" w14:textId="36FA89BA" w:rsidR="002934F1" w:rsidRPr="002934F1" w:rsidRDefault="002934F1" w:rsidP="002934F1">
            <w:pPr>
              <w:pStyle w:val="TAL"/>
              <w:rPr>
                <w:rFonts w:cs="Arial"/>
                <w:sz w:val="16"/>
                <w:szCs w:val="16"/>
              </w:rPr>
            </w:pPr>
            <w:r w:rsidRPr="002934F1">
              <w:rPr>
                <w:rFonts w:cs="Arial"/>
                <w:sz w:val="16"/>
                <w:szCs w:val="16"/>
              </w:rPr>
              <w:t>LPP CR for positioning UE capability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BFF0552" w14:textId="44826289" w:rsidR="002934F1" w:rsidRPr="002934F1" w:rsidRDefault="002934F1" w:rsidP="002934F1">
            <w:pPr>
              <w:pStyle w:val="TAL"/>
              <w:rPr>
                <w:rFonts w:cs="Arial"/>
                <w:sz w:val="16"/>
                <w:szCs w:val="16"/>
              </w:rPr>
            </w:pPr>
            <w:r w:rsidRPr="002934F1">
              <w:rPr>
                <w:rFonts w:cs="Arial"/>
                <w:sz w:val="16"/>
                <w:szCs w:val="16"/>
              </w:rPr>
              <w:t>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7BC92C" w14:textId="4E6BE9AA"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E1612C" w14:textId="52DF75A1" w:rsidR="002934F1" w:rsidRPr="002934F1" w:rsidRDefault="002934F1" w:rsidP="002934F1">
            <w:pPr>
              <w:pStyle w:val="TAL"/>
              <w:rPr>
                <w:rFonts w:cs="Arial"/>
                <w:sz w:val="16"/>
                <w:szCs w:val="16"/>
              </w:rPr>
            </w:pPr>
            <w:r w:rsidRPr="00530598">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5993B2" w14:textId="207D1863" w:rsidR="002934F1" w:rsidRPr="002934F1" w:rsidRDefault="002934F1" w:rsidP="002934F1">
            <w:pPr>
              <w:pStyle w:val="TAL"/>
              <w:rPr>
                <w:rFonts w:cs="Arial"/>
                <w:sz w:val="16"/>
                <w:szCs w:val="16"/>
              </w:rPr>
            </w:pPr>
            <w:r w:rsidRPr="00530598">
              <w:rPr>
                <w:rFonts w:cs="Arial"/>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841525" w14:textId="35315721" w:rsidR="002934F1" w:rsidRPr="002934F1" w:rsidRDefault="002934F1" w:rsidP="002934F1">
            <w:pPr>
              <w:pStyle w:val="TAL"/>
              <w:rPr>
                <w:rFonts w:cs="Arial"/>
                <w:sz w:val="16"/>
                <w:szCs w:val="16"/>
              </w:rPr>
            </w:pPr>
            <w:r w:rsidRPr="002934F1">
              <w:rPr>
                <w:rFonts w:cs="Arial"/>
                <w:sz w:val="16"/>
                <w:szCs w:val="16"/>
              </w:rPr>
              <w:t>0499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E2BDB1F" w14:textId="40E85898"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821453" w14:textId="2C9B88C3"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4384C8C0"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3952636" w14:textId="304DBC36" w:rsidR="002934F1" w:rsidRPr="002934F1" w:rsidRDefault="002934F1" w:rsidP="002934F1">
            <w:pPr>
              <w:pStyle w:val="TAL"/>
              <w:rPr>
                <w:rFonts w:cs="Arial"/>
                <w:sz w:val="16"/>
                <w:szCs w:val="16"/>
              </w:rPr>
            </w:pPr>
            <w:r w:rsidRPr="00530598">
              <w:rPr>
                <w:rFonts w:cs="Arial"/>
                <w:sz w:val="16"/>
                <w:szCs w:val="16"/>
              </w:rPr>
              <w:t>R2-2402053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BE7D2EF" w14:textId="16A272FE" w:rsidR="002934F1" w:rsidRPr="002934F1" w:rsidRDefault="002934F1" w:rsidP="002934F1">
            <w:pPr>
              <w:pStyle w:val="TAL"/>
              <w:rPr>
                <w:rFonts w:cs="Arial"/>
                <w:sz w:val="16"/>
                <w:szCs w:val="16"/>
              </w:rPr>
            </w:pPr>
            <w:r w:rsidRPr="002934F1">
              <w:rPr>
                <w:rFonts w:cs="Arial"/>
                <w:sz w:val="16"/>
                <w:szCs w:val="16"/>
              </w:rPr>
              <w:t>Restriction of cell list for NCR-MT cell reselection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7941B8D" w14:textId="71223038" w:rsidR="002934F1" w:rsidRPr="002934F1" w:rsidRDefault="002934F1" w:rsidP="002934F1">
            <w:pPr>
              <w:pStyle w:val="TAL"/>
              <w:rPr>
                <w:rFonts w:cs="Arial"/>
                <w:sz w:val="16"/>
                <w:szCs w:val="16"/>
              </w:rPr>
            </w:pPr>
            <w:r w:rsidRPr="002934F1">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F1CC76" w14:textId="4826AE7E"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3D9559" w14:textId="2C780BE8" w:rsidR="002934F1" w:rsidRPr="002934F1" w:rsidRDefault="002934F1" w:rsidP="002934F1">
            <w:pPr>
              <w:pStyle w:val="TAL"/>
              <w:rPr>
                <w:rFonts w:cs="Arial"/>
                <w:sz w:val="16"/>
                <w:szCs w:val="16"/>
              </w:rPr>
            </w:pPr>
            <w:r w:rsidRPr="00530598">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973FF0" w14:textId="437A2319" w:rsidR="002934F1" w:rsidRPr="002934F1" w:rsidRDefault="002934F1" w:rsidP="002934F1">
            <w:pPr>
              <w:pStyle w:val="TAL"/>
              <w:rPr>
                <w:rFonts w:cs="Arial"/>
                <w:sz w:val="16"/>
                <w:szCs w:val="16"/>
              </w:rPr>
            </w:pPr>
            <w:r w:rsidRPr="00530598">
              <w:rPr>
                <w:rFonts w:cs="Arial"/>
                <w:sz w:val="16"/>
                <w:szCs w:val="16"/>
              </w:rPr>
              <w:t>NR_netcon_repeater</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87CB466" w14:textId="085C6580" w:rsidR="002934F1" w:rsidRPr="002934F1" w:rsidRDefault="002934F1" w:rsidP="002934F1">
            <w:pPr>
              <w:pStyle w:val="TAL"/>
              <w:rPr>
                <w:rFonts w:cs="Arial"/>
                <w:sz w:val="16"/>
                <w:szCs w:val="16"/>
              </w:rPr>
            </w:pPr>
            <w:r w:rsidRPr="002934F1">
              <w:rPr>
                <w:rFonts w:cs="Arial"/>
                <w:sz w:val="16"/>
                <w:szCs w:val="16"/>
              </w:rPr>
              <w:t>0372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321A191" w14:textId="5BAE97D8" w:rsidR="002934F1" w:rsidRPr="002934F1" w:rsidRDefault="002934F1" w:rsidP="002934F1">
            <w:pPr>
              <w:pStyle w:val="TAL"/>
              <w:rPr>
                <w:rFonts w:cs="Arial"/>
                <w:sz w:val="16"/>
                <w:szCs w:val="16"/>
              </w:rPr>
            </w:pPr>
            <w:r w:rsidRPr="002934F1">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4022D2" w14:textId="54042A16"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65989459"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8164E55" w14:textId="627B59E4" w:rsidR="002934F1" w:rsidRPr="002934F1" w:rsidRDefault="002934F1" w:rsidP="002934F1">
            <w:pPr>
              <w:pStyle w:val="TAL"/>
              <w:rPr>
                <w:rFonts w:cs="Arial"/>
                <w:sz w:val="16"/>
                <w:szCs w:val="16"/>
              </w:rPr>
            </w:pPr>
            <w:r w:rsidRPr="00530598">
              <w:rPr>
                <w:rFonts w:cs="Arial"/>
                <w:sz w:val="16"/>
                <w:szCs w:val="16"/>
              </w:rPr>
              <w:lastRenderedPageBreak/>
              <w:t>R2-2402054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AC7F1E3" w14:textId="7EC4DF16" w:rsidR="002934F1" w:rsidRPr="002934F1" w:rsidRDefault="002934F1" w:rsidP="002934F1">
            <w:pPr>
              <w:pStyle w:val="TAL"/>
              <w:rPr>
                <w:rFonts w:cs="Arial"/>
                <w:sz w:val="16"/>
                <w:szCs w:val="16"/>
              </w:rPr>
            </w:pPr>
            <w:r w:rsidRPr="002934F1">
              <w:rPr>
                <w:rFonts w:cs="Arial"/>
                <w:sz w:val="16"/>
                <w:szCs w:val="16"/>
              </w:rPr>
              <w:t>Corrections and Updates to UE capabilities for Rel-18 WIs, including TEI18 [HARQ-ACK MUX on PUSCH], [LCID-extension], [RA-SDT_BeamFailure]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3977798" w14:textId="61AF56E9" w:rsidR="002934F1" w:rsidRPr="002934F1" w:rsidRDefault="002934F1" w:rsidP="002934F1">
            <w:pPr>
              <w:pStyle w:val="TAL"/>
              <w:rPr>
                <w:rFonts w:cs="Arial"/>
                <w:sz w:val="16"/>
                <w:szCs w:val="16"/>
              </w:rPr>
            </w:pPr>
            <w:r w:rsidRPr="002934F1">
              <w:rPr>
                <w:rFonts w:cs="Arial"/>
                <w:sz w:val="16"/>
                <w:szCs w:val="16"/>
              </w:rPr>
              <w:t>Intel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D3CBE0" w14:textId="3DD9C0F4"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41190E" w14:textId="3A0021FC" w:rsidR="002934F1" w:rsidRPr="002934F1" w:rsidRDefault="002934F1" w:rsidP="002934F1">
            <w:pPr>
              <w:pStyle w:val="TAL"/>
              <w:rPr>
                <w:rFonts w:cs="Arial"/>
                <w:sz w:val="16"/>
                <w:szCs w:val="16"/>
              </w:rPr>
            </w:pPr>
            <w:r w:rsidRPr="00530598">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6B0F45" w14:textId="3ECF680E" w:rsidR="002934F1" w:rsidRPr="002934F1" w:rsidRDefault="002934F1" w:rsidP="002934F1">
            <w:pPr>
              <w:pStyle w:val="TAL"/>
              <w:rPr>
                <w:rFonts w:cs="Arial"/>
                <w:sz w:val="16"/>
                <w:szCs w:val="16"/>
              </w:rPr>
            </w:pPr>
            <w:r w:rsidRPr="002934F1">
              <w:rPr>
                <w:rFonts w:cs="Arial"/>
                <w:sz w:val="16"/>
                <w:szCs w:val="16"/>
              </w:rPr>
              <w:t>NR_MIMO_evo_DL_UL-Core, NR_Mob_enh2-Core, NR_SL_enh2-Core, NR_DualTxRx_MUSIM-Core, TEI18, NR_pos_enh2-Core, Netw_Energy_NR-Core, NR_netcon_repeater-Core, NR_NTN_enh-Core, NR_redcap_enh-Core, NR_BWP_wor-Core, NR_MC_enh-Core, NR_XR_enh-Core, NR_FR1_lessthan_5MHz_BW-Core, NR_cov_enh2-Core, NR_SL_relay_enh-Core, NR_MBS_enh-Core, NR_mobile_IAB-Core, NR_QoE_enh-Core, 4Rx_low_NR_band_handheld_3Tx_NR_CA_ENDC-Core, NR_ENDC_RF_FR1_enh2-Core, NR_FR2_multiRX_DL-Core, NR_MG_enh2-Core, NonCol_intraB_ENDC_NR_CA-Core, NR_HST_FR2_enh-Core, NR_ATG-Core, NR_demod_enh3-Core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E359419" w14:textId="35D7C7AA" w:rsidR="002934F1" w:rsidRPr="002934F1" w:rsidRDefault="002934F1" w:rsidP="002934F1">
            <w:pPr>
              <w:pStyle w:val="TAL"/>
              <w:rPr>
                <w:rFonts w:cs="Arial"/>
                <w:sz w:val="16"/>
                <w:szCs w:val="16"/>
              </w:rPr>
            </w:pPr>
            <w:r w:rsidRPr="002934F1">
              <w:rPr>
                <w:rFonts w:cs="Arial"/>
                <w:sz w:val="16"/>
                <w:szCs w:val="16"/>
              </w:rPr>
              <w:t>1056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87F483D" w14:textId="321391C9"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6033F1A" w14:textId="33CC9B5F"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79527AA2"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97FF43F" w14:textId="0C2ED97F" w:rsidR="002934F1" w:rsidRPr="002934F1" w:rsidRDefault="002934F1" w:rsidP="002934F1">
            <w:pPr>
              <w:pStyle w:val="TAL"/>
              <w:rPr>
                <w:rFonts w:cs="Arial"/>
                <w:sz w:val="16"/>
                <w:szCs w:val="16"/>
              </w:rPr>
            </w:pPr>
            <w:r w:rsidRPr="00530598">
              <w:rPr>
                <w:rFonts w:cs="Arial"/>
                <w:sz w:val="16"/>
                <w:szCs w:val="16"/>
              </w:rPr>
              <w:lastRenderedPageBreak/>
              <w:t>R2-2402055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CC9ED87" w14:textId="6499FF9C" w:rsidR="002934F1" w:rsidRPr="002934F1" w:rsidRDefault="002934F1" w:rsidP="002934F1">
            <w:pPr>
              <w:pStyle w:val="TAL"/>
              <w:rPr>
                <w:rFonts w:cs="Arial"/>
                <w:sz w:val="16"/>
                <w:szCs w:val="16"/>
              </w:rPr>
            </w:pPr>
            <w:r w:rsidRPr="002934F1">
              <w:rPr>
                <w:rFonts w:cs="Arial"/>
                <w:sz w:val="16"/>
                <w:szCs w:val="16"/>
              </w:rPr>
              <w:t>Corrections and Updates to UE capabilities for Rel-18 WIs, including TEI18 [HARQ-ACK MUX on PUSCH]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9AA294F" w14:textId="02EFF03F" w:rsidR="002934F1" w:rsidRPr="002934F1" w:rsidRDefault="002934F1" w:rsidP="002934F1">
            <w:pPr>
              <w:pStyle w:val="TAL"/>
              <w:rPr>
                <w:rFonts w:cs="Arial"/>
                <w:sz w:val="16"/>
                <w:szCs w:val="16"/>
              </w:rPr>
            </w:pPr>
            <w:r w:rsidRPr="002934F1">
              <w:rPr>
                <w:rFonts w:cs="Arial"/>
                <w:sz w:val="16"/>
                <w:szCs w:val="16"/>
              </w:rPr>
              <w:t>Intel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FFB0A9" w14:textId="2977B3D3"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2931FD" w14:textId="3C975348"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6F94A6" w14:textId="4B714CB3" w:rsidR="002934F1" w:rsidRPr="002934F1" w:rsidRDefault="002934F1" w:rsidP="002934F1">
            <w:pPr>
              <w:pStyle w:val="TAL"/>
              <w:rPr>
                <w:rFonts w:cs="Arial"/>
                <w:sz w:val="16"/>
                <w:szCs w:val="16"/>
              </w:rPr>
            </w:pPr>
            <w:r w:rsidRPr="002934F1">
              <w:rPr>
                <w:rFonts w:cs="Arial"/>
                <w:sz w:val="16"/>
                <w:szCs w:val="16"/>
              </w:rPr>
              <w:t>NR_MIMO_evo_DL_UL-Core, NR_Mob_enh2-Core, NR_SL_enh2-Core, TEI18, NR_pos_enh2-Core, Netw_Energy_NR-Core, NR_NTN_enh-Core, NR_MC_enh-Core, NR_XR_enh-Core, NR_BWP_wor-Core, NR_cov_enh2-Core, NR_UAV-Core, NR_SL_relay_enh-Core, NR_MBS_enh-Core, 4Rx_low_NR_band_handheld_3Tx_NR_CA_ENDC-Core, NR_ENDC_RF_FR1_enh2-Core, NR_FR2_multiRX_DL-Core, NR_MG_enh2-Core, NR_HST_FR2_enh-Core, NR_demod_enh3-Core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5A660B3" w14:textId="549849EA" w:rsidR="002934F1" w:rsidRPr="002934F1" w:rsidRDefault="002934F1" w:rsidP="002934F1">
            <w:pPr>
              <w:pStyle w:val="TAL"/>
              <w:rPr>
                <w:rFonts w:cs="Arial"/>
                <w:sz w:val="16"/>
                <w:szCs w:val="16"/>
              </w:rPr>
            </w:pPr>
            <w:r w:rsidRPr="002934F1">
              <w:rPr>
                <w:rFonts w:cs="Arial"/>
                <w:sz w:val="16"/>
                <w:szCs w:val="16"/>
              </w:rPr>
              <w:t>4638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D875F1" w14:textId="71587C82"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D3159E5" w14:textId="6AAD73A5"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2119D632"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378DE3" w14:textId="4EF9EC7C" w:rsidR="002934F1" w:rsidRPr="002934F1" w:rsidRDefault="002934F1" w:rsidP="002934F1">
            <w:pPr>
              <w:pStyle w:val="TAL"/>
              <w:rPr>
                <w:rFonts w:cs="Arial"/>
                <w:sz w:val="16"/>
                <w:szCs w:val="16"/>
              </w:rPr>
            </w:pPr>
            <w:r w:rsidRPr="00530598">
              <w:rPr>
                <w:rFonts w:cs="Arial"/>
                <w:sz w:val="16"/>
                <w:szCs w:val="16"/>
              </w:rPr>
              <w:t>R2-2402056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A4B332E" w14:textId="3F339866" w:rsidR="002934F1" w:rsidRPr="002934F1" w:rsidRDefault="002934F1" w:rsidP="002934F1">
            <w:pPr>
              <w:pStyle w:val="TAL"/>
              <w:rPr>
                <w:rFonts w:cs="Arial"/>
                <w:sz w:val="16"/>
                <w:szCs w:val="16"/>
              </w:rPr>
            </w:pPr>
            <w:r w:rsidRPr="002934F1">
              <w:rPr>
                <w:rFonts w:cs="Arial"/>
                <w:sz w:val="16"/>
                <w:szCs w:val="16"/>
              </w:rPr>
              <w:t>Miscellaneous corrections on TS 38.321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1F72CFA" w14:textId="396A50DB" w:rsidR="002934F1" w:rsidRPr="002934F1" w:rsidRDefault="002934F1" w:rsidP="002934F1">
            <w:pPr>
              <w:pStyle w:val="TAL"/>
              <w:rPr>
                <w:rFonts w:cs="Arial"/>
                <w:sz w:val="16"/>
                <w:szCs w:val="16"/>
              </w:rPr>
            </w:pPr>
            <w:r w:rsidRPr="002934F1">
              <w:rPr>
                <w:rFonts w:cs="Arial"/>
                <w:sz w:val="16"/>
                <w:szCs w:val="16"/>
              </w:rPr>
              <w:t>LG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852E51" w14:textId="1BC123F4" w:rsidR="002934F1" w:rsidRPr="002934F1" w:rsidRDefault="002934F1" w:rsidP="002934F1">
            <w:pPr>
              <w:pStyle w:val="TAL"/>
              <w:rPr>
                <w:rFonts w:cs="Arial"/>
                <w:sz w:val="16"/>
                <w:szCs w:val="16"/>
              </w:rPr>
            </w:pPr>
            <w:r w:rsidRPr="00530598">
              <w:rPr>
                <w:rFonts w:cs="Arial"/>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4E9571" w14:textId="2AE8D801"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C7FCD8" w14:textId="7F09E249" w:rsidR="002934F1" w:rsidRPr="002934F1" w:rsidRDefault="002934F1" w:rsidP="002934F1">
            <w:pPr>
              <w:pStyle w:val="TAL"/>
              <w:rPr>
                <w:rFonts w:cs="Arial"/>
                <w:sz w:val="16"/>
                <w:szCs w:val="16"/>
              </w:rPr>
            </w:pPr>
            <w:r w:rsidRPr="00530598">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A3BE0C9" w14:textId="2D87C4FA" w:rsidR="002934F1" w:rsidRPr="002934F1" w:rsidRDefault="002934F1" w:rsidP="002934F1">
            <w:pPr>
              <w:pStyle w:val="TAL"/>
              <w:rPr>
                <w:rFonts w:cs="Arial"/>
                <w:sz w:val="16"/>
                <w:szCs w:val="16"/>
              </w:rPr>
            </w:pPr>
            <w:r w:rsidRPr="002934F1">
              <w:rPr>
                <w:rFonts w:cs="Arial"/>
                <w:sz w:val="16"/>
                <w:szCs w:val="16"/>
              </w:rPr>
              <w:t>1783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2B2B3A" w14:textId="4C9C851C"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26305B" w14:textId="2BAB584B"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4F0CC828"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73B0C69" w14:textId="5299B50C" w:rsidR="002934F1" w:rsidRPr="002934F1" w:rsidRDefault="002934F1" w:rsidP="002934F1">
            <w:pPr>
              <w:pStyle w:val="TAL"/>
              <w:rPr>
                <w:rFonts w:cs="Arial"/>
                <w:sz w:val="16"/>
                <w:szCs w:val="16"/>
              </w:rPr>
            </w:pPr>
            <w:r w:rsidRPr="00530598">
              <w:rPr>
                <w:rFonts w:cs="Arial"/>
                <w:sz w:val="16"/>
                <w:szCs w:val="16"/>
              </w:rPr>
              <w:t>R2-2402057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F580697" w14:textId="00708E54" w:rsidR="002934F1" w:rsidRPr="002934F1" w:rsidRDefault="002934F1" w:rsidP="002934F1">
            <w:pPr>
              <w:pStyle w:val="TAL"/>
              <w:rPr>
                <w:rFonts w:cs="Arial"/>
                <w:sz w:val="16"/>
                <w:szCs w:val="16"/>
              </w:rPr>
            </w:pPr>
            <w:r w:rsidRPr="002934F1">
              <w:rPr>
                <w:rFonts w:cs="Arial"/>
                <w:sz w:val="16"/>
                <w:szCs w:val="16"/>
              </w:rPr>
              <w:t>Miscellaneous corrections on TS 38.321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019ECD" w14:textId="7910EEE6" w:rsidR="002934F1" w:rsidRPr="002934F1" w:rsidRDefault="002934F1" w:rsidP="002934F1">
            <w:pPr>
              <w:pStyle w:val="TAL"/>
              <w:rPr>
                <w:rFonts w:cs="Arial"/>
                <w:sz w:val="16"/>
                <w:szCs w:val="16"/>
              </w:rPr>
            </w:pPr>
            <w:r w:rsidRPr="002934F1">
              <w:rPr>
                <w:rFonts w:cs="Arial"/>
                <w:sz w:val="16"/>
                <w:szCs w:val="16"/>
              </w:rPr>
              <w:t>LG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361768" w14:textId="0BE844C6"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2CD111" w14:textId="558C7F45"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5D3C50" w14:textId="27A7A9B2" w:rsidR="002934F1" w:rsidRPr="002934F1" w:rsidRDefault="002934F1" w:rsidP="002934F1">
            <w:pPr>
              <w:pStyle w:val="TAL"/>
              <w:rPr>
                <w:rFonts w:cs="Arial"/>
                <w:sz w:val="16"/>
                <w:szCs w:val="16"/>
              </w:rPr>
            </w:pPr>
            <w:r w:rsidRPr="00530598">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FDF9950" w14:textId="73F4BC1D" w:rsidR="002934F1" w:rsidRPr="002934F1" w:rsidRDefault="002934F1" w:rsidP="002934F1">
            <w:pPr>
              <w:pStyle w:val="TAL"/>
              <w:rPr>
                <w:rFonts w:cs="Arial"/>
                <w:sz w:val="16"/>
                <w:szCs w:val="16"/>
              </w:rPr>
            </w:pPr>
            <w:r w:rsidRPr="002934F1">
              <w:rPr>
                <w:rFonts w:cs="Arial"/>
                <w:sz w:val="16"/>
                <w:szCs w:val="16"/>
              </w:rPr>
              <w:t>1784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0095A26" w14:textId="0EE1A7E3"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1D40D3D" w14:textId="01F272FB"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0E959845"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678F0F" w14:textId="4591E6EF" w:rsidR="002934F1" w:rsidRPr="002934F1" w:rsidRDefault="002934F1" w:rsidP="002934F1">
            <w:pPr>
              <w:pStyle w:val="TAL"/>
              <w:rPr>
                <w:rFonts w:cs="Arial"/>
                <w:sz w:val="16"/>
                <w:szCs w:val="16"/>
              </w:rPr>
            </w:pPr>
            <w:r w:rsidRPr="00530598">
              <w:rPr>
                <w:rFonts w:cs="Arial"/>
                <w:sz w:val="16"/>
                <w:szCs w:val="16"/>
              </w:rPr>
              <w:t>R2-2402058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7E7F4D5" w14:textId="26B14D29" w:rsidR="002934F1" w:rsidRPr="002934F1" w:rsidRDefault="002934F1" w:rsidP="002934F1">
            <w:pPr>
              <w:pStyle w:val="TAL"/>
              <w:rPr>
                <w:rFonts w:cs="Arial"/>
                <w:sz w:val="16"/>
                <w:szCs w:val="16"/>
              </w:rPr>
            </w:pPr>
            <w:r w:rsidRPr="002934F1">
              <w:rPr>
                <w:rFonts w:cs="Arial"/>
                <w:sz w:val="16"/>
                <w:szCs w:val="16"/>
              </w:rPr>
              <w:t>Miscellaneous corrections on TS 38.321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8A88D09" w14:textId="7AE9EFDD" w:rsidR="002934F1" w:rsidRPr="002934F1" w:rsidRDefault="002934F1" w:rsidP="002934F1">
            <w:pPr>
              <w:pStyle w:val="TAL"/>
              <w:rPr>
                <w:rFonts w:cs="Arial"/>
                <w:sz w:val="16"/>
                <w:szCs w:val="16"/>
              </w:rPr>
            </w:pPr>
            <w:r w:rsidRPr="002934F1">
              <w:rPr>
                <w:rFonts w:cs="Arial"/>
                <w:sz w:val="16"/>
                <w:szCs w:val="16"/>
              </w:rPr>
              <w:t>LG, 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375D47" w14:textId="67B50296"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021974" w14:textId="636B9C60"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973482" w14:textId="38E7F01A" w:rsidR="002934F1" w:rsidRPr="002934F1" w:rsidRDefault="002934F1" w:rsidP="002934F1">
            <w:pPr>
              <w:pStyle w:val="TAL"/>
              <w:rPr>
                <w:rFonts w:cs="Arial"/>
                <w:sz w:val="16"/>
                <w:szCs w:val="16"/>
              </w:rPr>
            </w:pPr>
            <w:r w:rsidRPr="00530598">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C62FFF" w14:textId="05DBADB4" w:rsidR="002934F1" w:rsidRPr="002934F1" w:rsidRDefault="002934F1" w:rsidP="002934F1">
            <w:pPr>
              <w:pStyle w:val="TAL"/>
              <w:rPr>
                <w:rFonts w:cs="Arial"/>
                <w:sz w:val="16"/>
                <w:szCs w:val="16"/>
              </w:rPr>
            </w:pPr>
            <w:r w:rsidRPr="002934F1">
              <w:rPr>
                <w:rFonts w:cs="Arial"/>
                <w:sz w:val="16"/>
                <w:szCs w:val="16"/>
              </w:rPr>
              <w:t>1785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2C427F" w14:textId="57A394B3"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CFFDB87" w14:textId="398C8DB7"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02AC24A9"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FF5AD2" w14:textId="43F9960F" w:rsidR="002934F1" w:rsidRPr="002934F1" w:rsidRDefault="002934F1" w:rsidP="002934F1">
            <w:pPr>
              <w:pStyle w:val="TAL"/>
              <w:rPr>
                <w:rFonts w:cs="Arial"/>
                <w:sz w:val="16"/>
                <w:szCs w:val="16"/>
              </w:rPr>
            </w:pPr>
            <w:r w:rsidRPr="00530598">
              <w:rPr>
                <w:rFonts w:cs="Arial"/>
                <w:sz w:val="16"/>
                <w:szCs w:val="16"/>
              </w:rPr>
              <w:t>R2-2402059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E4BF645" w14:textId="59D06D0A" w:rsidR="002934F1" w:rsidRPr="002934F1" w:rsidRDefault="002934F1" w:rsidP="002934F1">
            <w:pPr>
              <w:pStyle w:val="TAL"/>
              <w:rPr>
                <w:rFonts w:cs="Arial"/>
                <w:sz w:val="16"/>
                <w:szCs w:val="16"/>
              </w:rPr>
            </w:pPr>
            <w:r w:rsidRPr="002934F1">
              <w:rPr>
                <w:rFonts w:cs="Arial"/>
                <w:sz w:val="16"/>
                <w:szCs w:val="16"/>
              </w:rPr>
              <w:t>Update on IoT NTN UE capabilities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3336F96" w14:textId="2BF3ECEE" w:rsidR="002934F1" w:rsidRPr="002934F1" w:rsidRDefault="002934F1" w:rsidP="002934F1">
            <w:pPr>
              <w:pStyle w:val="TAL"/>
              <w:rPr>
                <w:rFonts w:cs="Arial"/>
                <w:sz w:val="16"/>
                <w:szCs w:val="16"/>
              </w:rPr>
            </w:pPr>
            <w:r w:rsidRPr="002934F1">
              <w:rPr>
                <w:rFonts w:cs="Arial"/>
                <w:sz w:val="16"/>
                <w:szCs w:val="16"/>
              </w:rPr>
              <w:t>Qualcomm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4CA203" w14:textId="324CB801"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F022BC" w14:textId="1C775691" w:rsidR="002934F1" w:rsidRPr="002934F1" w:rsidRDefault="002934F1" w:rsidP="002934F1">
            <w:pPr>
              <w:pStyle w:val="TAL"/>
              <w:rPr>
                <w:rFonts w:cs="Arial"/>
                <w:sz w:val="16"/>
                <w:szCs w:val="16"/>
              </w:rPr>
            </w:pPr>
            <w:r w:rsidRPr="00530598">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715160" w14:textId="36A25B32" w:rsidR="002934F1" w:rsidRPr="002934F1" w:rsidRDefault="002934F1" w:rsidP="002934F1">
            <w:pPr>
              <w:pStyle w:val="TAL"/>
              <w:rPr>
                <w:rFonts w:cs="Arial"/>
                <w:sz w:val="16"/>
                <w:szCs w:val="16"/>
              </w:rPr>
            </w:pPr>
            <w:r w:rsidRPr="00530598">
              <w:rPr>
                <w:rFonts w:cs="Arial"/>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4BA9DD" w14:textId="17F45116" w:rsidR="002934F1" w:rsidRPr="002934F1" w:rsidRDefault="002934F1" w:rsidP="002934F1">
            <w:pPr>
              <w:pStyle w:val="TAL"/>
              <w:rPr>
                <w:rFonts w:cs="Arial"/>
                <w:sz w:val="16"/>
                <w:szCs w:val="16"/>
              </w:rPr>
            </w:pPr>
            <w:r w:rsidRPr="002934F1">
              <w:rPr>
                <w:rFonts w:cs="Arial"/>
                <w:sz w:val="16"/>
                <w:szCs w:val="16"/>
              </w:rPr>
              <w:t>1883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C062E4" w14:textId="12D77E01" w:rsidR="002934F1" w:rsidRPr="002934F1" w:rsidRDefault="002934F1" w:rsidP="002934F1">
            <w:pPr>
              <w:pStyle w:val="TAL"/>
              <w:rPr>
                <w:rFonts w:cs="Arial"/>
                <w:sz w:val="16"/>
                <w:szCs w:val="16"/>
              </w:rPr>
            </w:pPr>
            <w:r w:rsidRPr="002934F1">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69EBC57" w14:textId="7009AB00"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04919E83"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070CB6" w14:textId="6C3261AB" w:rsidR="002934F1" w:rsidRPr="002934F1" w:rsidRDefault="002934F1" w:rsidP="002934F1">
            <w:pPr>
              <w:pStyle w:val="TAL"/>
              <w:rPr>
                <w:rFonts w:cs="Arial"/>
                <w:sz w:val="16"/>
                <w:szCs w:val="16"/>
              </w:rPr>
            </w:pPr>
            <w:r w:rsidRPr="00530598">
              <w:rPr>
                <w:rFonts w:cs="Arial"/>
                <w:sz w:val="16"/>
                <w:szCs w:val="16"/>
              </w:rPr>
              <w:t>R2-2402060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67F6721" w14:textId="574DA6F8" w:rsidR="002934F1" w:rsidRPr="002934F1" w:rsidRDefault="002934F1" w:rsidP="002934F1">
            <w:pPr>
              <w:pStyle w:val="TAL"/>
              <w:rPr>
                <w:rFonts w:cs="Arial"/>
                <w:sz w:val="16"/>
                <w:szCs w:val="16"/>
              </w:rPr>
            </w:pPr>
            <w:r w:rsidRPr="002934F1">
              <w:rPr>
                <w:rFonts w:cs="Arial"/>
                <w:sz w:val="16"/>
                <w:szCs w:val="16"/>
              </w:rPr>
              <w:t>Minor correction for NTN in 38.304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0A432A3" w14:textId="590B50F5" w:rsidR="002934F1" w:rsidRPr="002934F1" w:rsidRDefault="002934F1" w:rsidP="002934F1">
            <w:pPr>
              <w:pStyle w:val="TAL"/>
              <w:rPr>
                <w:rFonts w:cs="Arial"/>
                <w:sz w:val="16"/>
                <w:szCs w:val="16"/>
              </w:rPr>
            </w:pPr>
            <w:r w:rsidRPr="002934F1">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373BEE" w14:textId="0684AAD2"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02F375" w14:textId="4C443197" w:rsidR="002934F1" w:rsidRPr="002934F1" w:rsidRDefault="002934F1" w:rsidP="002934F1">
            <w:pPr>
              <w:pStyle w:val="TAL"/>
              <w:rPr>
                <w:rFonts w:cs="Arial"/>
                <w:sz w:val="16"/>
                <w:szCs w:val="16"/>
              </w:rPr>
            </w:pPr>
            <w:r w:rsidRPr="00530598">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26DDA" w14:textId="22409E16" w:rsidR="002934F1" w:rsidRPr="002934F1" w:rsidRDefault="002934F1" w:rsidP="002934F1">
            <w:pPr>
              <w:pStyle w:val="TAL"/>
              <w:rPr>
                <w:rFonts w:cs="Arial"/>
                <w:sz w:val="16"/>
                <w:szCs w:val="16"/>
              </w:rPr>
            </w:pPr>
            <w:r w:rsidRPr="00530598">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7D0D53" w14:textId="0BC96978" w:rsidR="002934F1" w:rsidRPr="002934F1" w:rsidRDefault="002934F1" w:rsidP="002934F1">
            <w:pPr>
              <w:pStyle w:val="TAL"/>
              <w:rPr>
                <w:rFonts w:cs="Arial"/>
                <w:sz w:val="16"/>
                <w:szCs w:val="16"/>
              </w:rPr>
            </w:pPr>
            <w:r w:rsidRPr="002934F1">
              <w:rPr>
                <w:rFonts w:cs="Arial"/>
                <w:sz w:val="16"/>
                <w:szCs w:val="16"/>
              </w:rPr>
              <w:t>0392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7751B9E" w14:textId="48DFE0E2"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2B13D83" w14:textId="4FC31218" w:rsidR="002934F1" w:rsidRPr="002934F1" w:rsidRDefault="002934F1" w:rsidP="002934F1">
            <w:pPr>
              <w:pStyle w:val="TAL"/>
              <w:rPr>
                <w:rFonts w:cs="Arial"/>
                <w:sz w:val="16"/>
                <w:szCs w:val="16"/>
              </w:rPr>
            </w:pPr>
            <w:r w:rsidRPr="002934F1">
              <w:rPr>
                <w:rFonts w:cs="Arial"/>
                <w:sz w:val="16"/>
                <w:szCs w:val="16"/>
              </w:rPr>
              <w:t>A</w:t>
            </w:r>
          </w:p>
        </w:tc>
      </w:tr>
      <w:tr w:rsidR="002934F1" w:rsidRPr="002934F1" w14:paraId="2C8C85D7"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17ACBD9" w14:textId="33523E71" w:rsidR="002934F1" w:rsidRPr="002934F1" w:rsidRDefault="002934F1" w:rsidP="002934F1">
            <w:pPr>
              <w:pStyle w:val="TAL"/>
              <w:rPr>
                <w:rFonts w:cs="Arial"/>
                <w:sz w:val="16"/>
                <w:szCs w:val="16"/>
              </w:rPr>
            </w:pPr>
            <w:r w:rsidRPr="00530598">
              <w:rPr>
                <w:rFonts w:cs="Arial"/>
                <w:sz w:val="16"/>
                <w:szCs w:val="16"/>
              </w:rPr>
              <w:t>R2-2402061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EEB2FE1" w14:textId="4DF2F3F2" w:rsidR="002934F1" w:rsidRPr="002934F1" w:rsidRDefault="002934F1" w:rsidP="002934F1">
            <w:pPr>
              <w:pStyle w:val="TAL"/>
              <w:rPr>
                <w:rFonts w:cs="Arial"/>
                <w:sz w:val="16"/>
                <w:szCs w:val="16"/>
              </w:rPr>
            </w:pPr>
            <w:r w:rsidRPr="002934F1">
              <w:rPr>
                <w:rFonts w:cs="Arial"/>
                <w:sz w:val="16"/>
                <w:szCs w:val="16"/>
              </w:rPr>
              <w:t>Introduction of Multi-carrier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98A1BA" w14:textId="7C857AA1" w:rsidR="002934F1" w:rsidRPr="002934F1" w:rsidRDefault="002934F1" w:rsidP="002934F1">
            <w:pPr>
              <w:pStyle w:val="TAL"/>
              <w:rPr>
                <w:rFonts w:cs="Arial"/>
                <w:sz w:val="16"/>
                <w:szCs w:val="16"/>
              </w:rPr>
            </w:pPr>
            <w:r w:rsidRPr="002934F1">
              <w:rPr>
                <w:rFonts w:cs="Arial"/>
                <w:sz w:val="16"/>
                <w:szCs w:val="16"/>
              </w:rPr>
              <w:t>NTT DOCOMO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815859" w14:textId="790E0779"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27513B" w14:textId="79391453" w:rsidR="002934F1" w:rsidRPr="002934F1" w:rsidRDefault="002934F1" w:rsidP="002934F1">
            <w:pPr>
              <w:pStyle w:val="TAL"/>
              <w:rPr>
                <w:rFonts w:cs="Arial"/>
                <w:sz w:val="16"/>
                <w:szCs w:val="16"/>
              </w:rPr>
            </w:pPr>
            <w:r w:rsidRPr="00530598">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642ADD" w14:textId="452A1AD8" w:rsidR="002934F1" w:rsidRPr="002934F1" w:rsidRDefault="002934F1" w:rsidP="002934F1">
            <w:pPr>
              <w:pStyle w:val="TAL"/>
              <w:rPr>
                <w:rFonts w:cs="Arial"/>
                <w:sz w:val="16"/>
                <w:szCs w:val="16"/>
              </w:rPr>
            </w:pPr>
            <w:r w:rsidRPr="00530598">
              <w:rPr>
                <w:rFonts w:cs="Arial"/>
                <w:sz w:val="16"/>
                <w:szCs w:val="16"/>
              </w:rPr>
              <w:t>NR_MC_enh-Core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6CD1F60" w14:textId="770A029F" w:rsidR="002934F1" w:rsidRPr="002934F1" w:rsidRDefault="002934F1" w:rsidP="002934F1">
            <w:pPr>
              <w:pStyle w:val="TAL"/>
              <w:rPr>
                <w:rFonts w:cs="Arial"/>
                <w:sz w:val="16"/>
                <w:szCs w:val="16"/>
              </w:rPr>
            </w:pPr>
            <w:r w:rsidRPr="002934F1">
              <w:rPr>
                <w:rFonts w:cs="Arial"/>
                <w:sz w:val="16"/>
                <w:szCs w:val="16"/>
              </w:rPr>
              <w:t>1786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6397D78" w14:textId="56138B7E"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68F2508" w14:textId="46DB32D2"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0216FAC0"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F74C18" w14:textId="7CABE34E" w:rsidR="002934F1" w:rsidRPr="002934F1" w:rsidRDefault="002934F1" w:rsidP="002934F1">
            <w:pPr>
              <w:pStyle w:val="TAL"/>
              <w:rPr>
                <w:rFonts w:cs="Arial"/>
                <w:sz w:val="16"/>
                <w:szCs w:val="16"/>
              </w:rPr>
            </w:pPr>
            <w:r w:rsidRPr="00530598">
              <w:rPr>
                <w:rFonts w:cs="Arial"/>
                <w:sz w:val="16"/>
                <w:szCs w:val="16"/>
              </w:rPr>
              <w:t>R2-2402062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B2EF708" w14:textId="4F42EDA2" w:rsidR="002934F1" w:rsidRPr="002934F1" w:rsidRDefault="002934F1" w:rsidP="002934F1">
            <w:pPr>
              <w:pStyle w:val="TAL"/>
              <w:rPr>
                <w:rFonts w:cs="Arial"/>
                <w:sz w:val="16"/>
                <w:szCs w:val="16"/>
              </w:rPr>
            </w:pPr>
            <w:r w:rsidRPr="002934F1">
              <w:rPr>
                <w:rFonts w:cs="Arial"/>
                <w:sz w:val="16"/>
                <w:szCs w:val="16"/>
              </w:rPr>
              <w:t>Miscellaneous corrections from ASN.1 review</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3C7BE3A" w14:textId="55A33651" w:rsidR="002934F1" w:rsidRPr="002934F1" w:rsidRDefault="002934F1" w:rsidP="002934F1">
            <w:pPr>
              <w:pStyle w:val="TAL"/>
              <w:rPr>
                <w:rFonts w:cs="Arial"/>
                <w:sz w:val="16"/>
                <w:szCs w:val="16"/>
                <w:lang w:val="fi-FI"/>
              </w:rPr>
            </w:pPr>
            <w:r w:rsidRPr="002934F1">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D9AC7B" w14:textId="043B5A54" w:rsidR="002934F1" w:rsidRPr="002934F1" w:rsidRDefault="002934F1" w:rsidP="002934F1">
            <w:pPr>
              <w:pStyle w:val="TAL"/>
              <w:rPr>
                <w:rFonts w:cs="Arial"/>
                <w:sz w:val="16"/>
                <w:szCs w:val="16"/>
                <w:lang w:val="fi-FI"/>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BADCCD" w14:textId="33B94E5C" w:rsidR="002934F1" w:rsidRPr="002934F1" w:rsidRDefault="002934F1" w:rsidP="002934F1">
            <w:pPr>
              <w:pStyle w:val="TAL"/>
              <w:rPr>
                <w:rFonts w:cs="Arial"/>
                <w:sz w:val="16"/>
                <w:szCs w:val="16"/>
                <w:lang w:val="fi-FI"/>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B57074" w14:textId="365CA0F2" w:rsidR="002934F1" w:rsidRPr="002934F1" w:rsidRDefault="002934F1" w:rsidP="002934F1">
            <w:pPr>
              <w:pStyle w:val="TAL"/>
              <w:rPr>
                <w:rFonts w:cs="Arial"/>
                <w:sz w:val="16"/>
                <w:szCs w:val="16"/>
                <w:lang w:val="fi-FI"/>
              </w:rPr>
            </w:pPr>
            <w:r w:rsidRPr="00530598">
              <w:rPr>
                <w:rFonts w:cs="Arial"/>
                <w:sz w:val="16"/>
                <w:szCs w:val="16"/>
              </w:rPr>
              <w:t>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A7CCA8" w14:textId="51C37683" w:rsidR="002934F1" w:rsidRPr="002934F1" w:rsidRDefault="002934F1" w:rsidP="002934F1">
            <w:pPr>
              <w:pStyle w:val="TAL"/>
              <w:rPr>
                <w:rFonts w:cs="Arial"/>
                <w:sz w:val="16"/>
                <w:szCs w:val="16"/>
                <w:lang w:val="fi-FI"/>
              </w:rPr>
            </w:pPr>
            <w:r w:rsidRPr="002934F1">
              <w:rPr>
                <w:rFonts w:cs="Arial"/>
                <w:sz w:val="16"/>
                <w:szCs w:val="16"/>
              </w:rPr>
              <w:t>4564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F6343EA" w14:textId="52A67394" w:rsidR="002934F1" w:rsidRPr="002934F1" w:rsidRDefault="002934F1" w:rsidP="002934F1">
            <w:pPr>
              <w:pStyle w:val="TAL"/>
              <w:rPr>
                <w:rFonts w:cs="Arial"/>
                <w:sz w:val="16"/>
                <w:szCs w:val="16"/>
                <w:lang w:val="fi-FI"/>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E313DA7" w14:textId="56ACD57F" w:rsidR="002934F1" w:rsidRPr="002934F1" w:rsidRDefault="002934F1" w:rsidP="002934F1">
            <w:pPr>
              <w:pStyle w:val="TAL"/>
              <w:rPr>
                <w:rFonts w:cs="Arial"/>
                <w:sz w:val="16"/>
                <w:szCs w:val="16"/>
                <w:lang w:val="fi-FI"/>
              </w:rPr>
            </w:pPr>
            <w:r w:rsidRPr="002934F1">
              <w:rPr>
                <w:rFonts w:cs="Arial"/>
                <w:sz w:val="16"/>
                <w:szCs w:val="16"/>
              </w:rPr>
              <w:t>F</w:t>
            </w:r>
          </w:p>
        </w:tc>
      </w:tr>
      <w:tr w:rsidR="002934F1" w:rsidRPr="002934F1" w14:paraId="02957858"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9E4B60" w14:textId="37EDA3C4" w:rsidR="002934F1" w:rsidRPr="002934F1" w:rsidRDefault="002934F1" w:rsidP="002934F1">
            <w:pPr>
              <w:pStyle w:val="TAL"/>
              <w:rPr>
                <w:rFonts w:cs="Arial"/>
                <w:sz w:val="16"/>
                <w:szCs w:val="16"/>
              </w:rPr>
            </w:pPr>
            <w:r w:rsidRPr="00530598">
              <w:rPr>
                <w:rFonts w:cs="Arial"/>
                <w:sz w:val="16"/>
                <w:szCs w:val="16"/>
              </w:rPr>
              <w:t>R2-2402066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1BE817C" w14:textId="3242E8C5" w:rsidR="002934F1" w:rsidRPr="002934F1" w:rsidRDefault="002934F1" w:rsidP="002934F1">
            <w:pPr>
              <w:pStyle w:val="TAL"/>
              <w:rPr>
                <w:rFonts w:cs="Arial"/>
                <w:sz w:val="16"/>
                <w:szCs w:val="16"/>
              </w:rPr>
            </w:pPr>
            <w:r w:rsidRPr="002934F1">
              <w:rPr>
                <w:rFonts w:cs="Arial"/>
                <w:sz w:val="16"/>
                <w:szCs w:val="16"/>
              </w:rPr>
              <w:t>Correction on TS 38300 for UAV</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47A5A32" w14:textId="4BE88AEF" w:rsidR="002934F1" w:rsidRPr="002934F1" w:rsidRDefault="002934F1" w:rsidP="002934F1">
            <w:pPr>
              <w:pStyle w:val="TAL"/>
              <w:rPr>
                <w:rFonts w:cs="Arial"/>
                <w:sz w:val="16"/>
                <w:szCs w:val="16"/>
              </w:rPr>
            </w:pPr>
            <w:r w:rsidRPr="002934F1">
              <w:rPr>
                <w:rFonts w:cs="Arial"/>
                <w:sz w:val="16"/>
                <w:szCs w:val="16"/>
              </w:rPr>
              <w:t>R3 (ZTE, China Telecom, China Unicom,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E31C70" w14:textId="2E39D6E9"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C6BA39" w14:textId="7BC43FBE"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E2E5C3" w14:textId="0E2CEB5B" w:rsidR="002934F1" w:rsidRPr="002934F1" w:rsidRDefault="002934F1" w:rsidP="002934F1">
            <w:pPr>
              <w:pStyle w:val="TAL"/>
              <w:rPr>
                <w:rFonts w:cs="Arial"/>
                <w:sz w:val="16"/>
                <w:szCs w:val="16"/>
              </w:rPr>
            </w:pPr>
            <w:r w:rsidRPr="00530598">
              <w:rPr>
                <w:rFonts w:cs="Arial"/>
                <w:sz w:val="16"/>
                <w:szCs w:val="16"/>
              </w:rPr>
              <w:t>NR_UAV-Core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4954780" w14:textId="45FE4184" w:rsidR="002934F1" w:rsidRPr="002934F1" w:rsidRDefault="002934F1" w:rsidP="002934F1">
            <w:pPr>
              <w:pStyle w:val="TAL"/>
              <w:rPr>
                <w:rFonts w:cs="Arial"/>
                <w:sz w:val="16"/>
                <w:szCs w:val="16"/>
              </w:rPr>
            </w:pPr>
            <w:r w:rsidRPr="002934F1">
              <w:rPr>
                <w:rFonts w:cs="Arial"/>
                <w:sz w:val="16"/>
                <w:szCs w:val="16"/>
              </w:rPr>
              <w:t>0814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DE4D549" w14:textId="46242F48"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D73EEA" w14:textId="7536BE2F"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28061CE4"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367992" w14:textId="63961E50" w:rsidR="002934F1" w:rsidRPr="002934F1" w:rsidRDefault="002934F1" w:rsidP="002934F1">
            <w:pPr>
              <w:pStyle w:val="TAL"/>
              <w:rPr>
                <w:rFonts w:cs="Arial"/>
                <w:sz w:val="16"/>
                <w:szCs w:val="16"/>
              </w:rPr>
            </w:pPr>
            <w:r w:rsidRPr="00530598">
              <w:rPr>
                <w:rFonts w:cs="Arial"/>
                <w:sz w:val="16"/>
                <w:szCs w:val="16"/>
              </w:rPr>
              <w:t>R2-2402067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3E2B953" w14:textId="712A9713" w:rsidR="002934F1" w:rsidRPr="002934F1" w:rsidRDefault="002934F1" w:rsidP="002934F1">
            <w:pPr>
              <w:pStyle w:val="TAL"/>
              <w:rPr>
                <w:rFonts w:cs="Arial"/>
                <w:sz w:val="16"/>
                <w:szCs w:val="16"/>
              </w:rPr>
            </w:pPr>
            <w:r w:rsidRPr="002934F1">
              <w:rPr>
                <w:rFonts w:cs="Arial"/>
                <w:sz w:val="16"/>
                <w:szCs w:val="16"/>
              </w:rPr>
              <w:t>Correction to 37.340 for CPAC of SON feature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BEC631F" w14:textId="09F2B395" w:rsidR="002934F1" w:rsidRPr="002934F1" w:rsidRDefault="002934F1" w:rsidP="002934F1">
            <w:pPr>
              <w:pStyle w:val="TAL"/>
              <w:rPr>
                <w:rFonts w:cs="Arial"/>
                <w:sz w:val="16"/>
                <w:szCs w:val="16"/>
              </w:rPr>
            </w:pPr>
            <w:r w:rsidRPr="002934F1">
              <w:rPr>
                <w:rFonts w:cs="Arial"/>
                <w:sz w:val="16"/>
                <w:szCs w:val="16"/>
              </w:rPr>
              <w:t>R3 (CATT, Nokia, Nokia Shanghai Bell,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A3580E" w14:textId="721AD0DD"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75E8FA" w14:textId="404CE6A7" w:rsidR="002934F1" w:rsidRPr="002934F1" w:rsidRDefault="002934F1" w:rsidP="002934F1">
            <w:pPr>
              <w:pStyle w:val="TAL"/>
              <w:rPr>
                <w:rFonts w:cs="Arial"/>
                <w:sz w:val="16"/>
                <w:szCs w:val="16"/>
              </w:rPr>
            </w:pPr>
            <w:r w:rsidRPr="00530598">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779B21" w14:textId="0F22DBC5" w:rsidR="002934F1" w:rsidRPr="002934F1" w:rsidRDefault="002934F1" w:rsidP="002934F1">
            <w:pPr>
              <w:pStyle w:val="TAL"/>
              <w:rPr>
                <w:rFonts w:cs="Arial"/>
                <w:sz w:val="16"/>
                <w:szCs w:val="16"/>
                <w:lang w:val="fr-FR"/>
              </w:rPr>
            </w:pPr>
            <w:r w:rsidRPr="00530598">
              <w:rPr>
                <w:rFonts w:cs="Arial"/>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08738CD" w14:textId="208D33BF" w:rsidR="002934F1" w:rsidRPr="002934F1" w:rsidRDefault="002934F1" w:rsidP="002934F1">
            <w:pPr>
              <w:pStyle w:val="TAL"/>
              <w:rPr>
                <w:rFonts w:cs="Arial"/>
                <w:sz w:val="16"/>
                <w:szCs w:val="16"/>
              </w:rPr>
            </w:pPr>
            <w:r w:rsidRPr="002934F1">
              <w:rPr>
                <w:rFonts w:cs="Arial"/>
                <w:sz w:val="16"/>
                <w:szCs w:val="16"/>
              </w:rPr>
              <w:t>0385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E9AD507" w14:textId="6406D9C9" w:rsidR="002934F1" w:rsidRPr="002934F1" w:rsidRDefault="002934F1" w:rsidP="002934F1">
            <w:pPr>
              <w:pStyle w:val="TAL"/>
              <w:rPr>
                <w:rFonts w:cs="Arial"/>
                <w:sz w:val="16"/>
                <w:szCs w:val="16"/>
              </w:rPr>
            </w:pPr>
            <w:r w:rsidRPr="002934F1">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4EB7577" w14:textId="75DDE515" w:rsidR="002934F1" w:rsidRPr="002934F1" w:rsidRDefault="002934F1" w:rsidP="002934F1">
            <w:pPr>
              <w:pStyle w:val="TAL"/>
              <w:rPr>
                <w:rFonts w:cs="Arial"/>
                <w:sz w:val="16"/>
                <w:szCs w:val="16"/>
              </w:rPr>
            </w:pPr>
            <w:r w:rsidRPr="002934F1">
              <w:rPr>
                <w:rFonts w:cs="Arial"/>
                <w:sz w:val="16"/>
                <w:szCs w:val="16"/>
              </w:rPr>
              <w:t>F</w:t>
            </w:r>
          </w:p>
        </w:tc>
      </w:tr>
      <w:tr w:rsidR="002934F1" w:rsidRPr="002934F1" w14:paraId="5C2516A5"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D8F1552" w14:textId="252C496A" w:rsidR="002934F1" w:rsidRPr="002934F1" w:rsidRDefault="002934F1" w:rsidP="002934F1">
            <w:pPr>
              <w:pStyle w:val="TAL"/>
              <w:rPr>
                <w:rFonts w:cs="Arial"/>
                <w:sz w:val="16"/>
                <w:szCs w:val="16"/>
              </w:rPr>
            </w:pPr>
            <w:r w:rsidRPr="00530598">
              <w:rPr>
                <w:rFonts w:cs="Arial"/>
                <w:sz w:val="16"/>
                <w:szCs w:val="16"/>
              </w:rPr>
              <w:t>R2-2402068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531B0FF" w14:textId="3793FFD7" w:rsidR="002934F1" w:rsidRPr="002934F1" w:rsidRDefault="002934F1" w:rsidP="002934F1">
            <w:pPr>
              <w:pStyle w:val="TAL"/>
              <w:rPr>
                <w:rFonts w:cs="Arial"/>
                <w:sz w:val="16"/>
                <w:szCs w:val="16"/>
              </w:rPr>
            </w:pPr>
            <w:r w:rsidRPr="002934F1">
              <w:rPr>
                <w:rFonts w:cs="Arial"/>
                <w:sz w:val="16"/>
                <w:szCs w:val="16"/>
              </w:rPr>
              <w:t>Introduction of new SPID value for 2RX XR UE [2Rx_XR_Device]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E60080C" w14:textId="43CAA6B5" w:rsidR="002934F1" w:rsidRPr="002934F1" w:rsidRDefault="002934F1" w:rsidP="002934F1">
            <w:pPr>
              <w:pStyle w:val="TAL"/>
              <w:rPr>
                <w:rFonts w:cs="Arial"/>
                <w:sz w:val="16"/>
                <w:szCs w:val="16"/>
              </w:rPr>
            </w:pPr>
            <w:r w:rsidRPr="002934F1">
              <w:rPr>
                <w:rFonts w:cs="Arial"/>
                <w:sz w:val="16"/>
                <w:szCs w:val="16"/>
              </w:rPr>
              <w:t>R3 (Nokia, Nokia Shanghai Bell, ZTE, Apple, Ericsson, Qualcomm, Deutsche Telekom, Vodafone, CATT, CMCC, China Telecom,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216CEE" w14:textId="4E20BA87"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5CC59F" w14:textId="3B5472F4" w:rsidR="002934F1" w:rsidRPr="002934F1" w:rsidRDefault="002934F1" w:rsidP="002934F1">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163276" w14:textId="5CAA5A80" w:rsidR="002934F1" w:rsidRPr="002934F1" w:rsidRDefault="002934F1" w:rsidP="002934F1">
            <w:pPr>
              <w:pStyle w:val="TAL"/>
              <w:rPr>
                <w:rFonts w:cs="Arial"/>
                <w:sz w:val="16"/>
                <w:szCs w:val="16"/>
                <w:lang w:val="fr-FR"/>
              </w:rPr>
            </w:pPr>
            <w:r w:rsidRPr="002934F1">
              <w:rPr>
                <w:rFonts w:cs="Arial"/>
                <w:sz w:val="16"/>
                <w:szCs w:val="16"/>
                <w:lang w:val="fr-FR"/>
              </w:rPr>
              <w:t>TEI18, 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69AC091" w14:textId="0E5ED4B8" w:rsidR="002934F1" w:rsidRPr="002934F1" w:rsidRDefault="002934F1" w:rsidP="002934F1">
            <w:pPr>
              <w:pStyle w:val="TAL"/>
              <w:rPr>
                <w:rFonts w:cs="Arial"/>
                <w:sz w:val="16"/>
                <w:szCs w:val="16"/>
              </w:rPr>
            </w:pPr>
            <w:r w:rsidRPr="002934F1">
              <w:rPr>
                <w:rFonts w:cs="Arial"/>
                <w:sz w:val="16"/>
                <w:szCs w:val="16"/>
              </w:rPr>
              <w:t>0824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DA6380" w14:textId="67133FC1"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2803C3" w14:textId="6881AFB2"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2ACF3DA5"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E2AABC" w14:textId="6EB365D0" w:rsidR="002934F1" w:rsidRPr="002934F1" w:rsidRDefault="002934F1" w:rsidP="002934F1">
            <w:pPr>
              <w:pStyle w:val="TAL"/>
              <w:rPr>
                <w:rFonts w:cs="Arial"/>
                <w:sz w:val="16"/>
                <w:szCs w:val="16"/>
              </w:rPr>
            </w:pPr>
            <w:r w:rsidRPr="00530598">
              <w:rPr>
                <w:rFonts w:cs="Arial"/>
                <w:sz w:val="16"/>
                <w:szCs w:val="16"/>
              </w:rPr>
              <w:t>R2-2402069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3BCAC43" w14:textId="19DEB1A9" w:rsidR="002934F1" w:rsidRPr="002934F1" w:rsidRDefault="002934F1" w:rsidP="002934F1">
            <w:pPr>
              <w:pStyle w:val="TAL"/>
              <w:rPr>
                <w:rFonts w:cs="Arial"/>
                <w:sz w:val="16"/>
                <w:szCs w:val="16"/>
              </w:rPr>
            </w:pPr>
            <w:r w:rsidRPr="002934F1">
              <w:rPr>
                <w:rFonts w:cs="Arial"/>
                <w:sz w:val="16"/>
                <w:szCs w:val="16"/>
              </w:rPr>
              <w:t>Generalization of RACH-less handover [RACH-lessHO]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829687E" w14:textId="0F524DCE" w:rsidR="002934F1" w:rsidRPr="002934F1" w:rsidRDefault="002934F1" w:rsidP="002934F1">
            <w:pPr>
              <w:pStyle w:val="TAL"/>
              <w:rPr>
                <w:rFonts w:cs="Arial"/>
                <w:sz w:val="16"/>
                <w:szCs w:val="16"/>
              </w:rPr>
            </w:pPr>
            <w:r w:rsidRPr="002934F1">
              <w:rPr>
                <w:rFonts w:cs="Arial"/>
                <w:sz w:val="16"/>
                <w:szCs w:val="16"/>
              </w:rPr>
              <w:t>Ericsson, Huawei, HiSilicon, CATT, 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9AA808" w14:textId="77BFFDF7"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2CF0DB" w14:textId="0F16BB9C"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20D302" w14:textId="523E1EAC" w:rsidR="002934F1" w:rsidRPr="002934F1" w:rsidRDefault="002934F1" w:rsidP="002934F1">
            <w:pPr>
              <w:pStyle w:val="TAL"/>
              <w:rPr>
                <w:rFonts w:cs="Arial"/>
                <w:sz w:val="16"/>
                <w:szCs w:val="16"/>
              </w:rPr>
            </w:pPr>
            <w:r w:rsidRPr="002934F1">
              <w:rPr>
                <w:rFonts w:cs="Arial"/>
                <w:sz w:val="16"/>
                <w:szCs w:val="16"/>
              </w:rPr>
              <w:t>NR_mobile_IAB-Core, NR_Mob_enh2-Core, NR_NTN_enh-Core,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C4BB837" w14:textId="342B929D" w:rsidR="002934F1" w:rsidRPr="002934F1" w:rsidRDefault="002934F1" w:rsidP="002934F1">
            <w:pPr>
              <w:pStyle w:val="TAL"/>
              <w:rPr>
                <w:rFonts w:cs="Arial"/>
                <w:sz w:val="16"/>
                <w:szCs w:val="16"/>
              </w:rPr>
            </w:pPr>
            <w:r w:rsidRPr="002934F1">
              <w:rPr>
                <w:rFonts w:cs="Arial"/>
                <w:sz w:val="16"/>
                <w:szCs w:val="16"/>
              </w:rPr>
              <w:t>4636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FE6CA35" w14:textId="06A45A9E"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3E81DE1" w14:textId="6A35211C" w:rsidR="002934F1" w:rsidRPr="002934F1" w:rsidRDefault="002934F1" w:rsidP="002934F1">
            <w:pPr>
              <w:pStyle w:val="TAL"/>
              <w:rPr>
                <w:rFonts w:cs="Arial"/>
                <w:sz w:val="16"/>
                <w:szCs w:val="16"/>
              </w:rPr>
            </w:pPr>
            <w:r w:rsidRPr="002934F1">
              <w:rPr>
                <w:rFonts w:cs="Arial"/>
                <w:sz w:val="16"/>
                <w:szCs w:val="16"/>
              </w:rPr>
              <w:t>B</w:t>
            </w:r>
          </w:p>
        </w:tc>
      </w:tr>
      <w:tr w:rsidR="002934F1" w:rsidRPr="002934F1" w14:paraId="79898ABB"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B7CB4FC" w14:textId="61213581" w:rsidR="002934F1" w:rsidRPr="002934F1" w:rsidRDefault="002934F1" w:rsidP="002934F1">
            <w:pPr>
              <w:pStyle w:val="TAL"/>
              <w:rPr>
                <w:rFonts w:cs="Arial"/>
                <w:sz w:val="16"/>
                <w:szCs w:val="16"/>
              </w:rPr>
            </w:pPr>
            <w:r w:rsidRPr="00530598">
              <w:rPr>
                <w:rFonts w:cs="Arial"/>
                <w:sz w:val="16"/>
                <w:szCs w:val="16"/>
              </w:rPr>
              <w:t>R2-2402071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A3823C8" w14:textId="2F7D88D2" w:rsidR="002934F1" w:rsidRPr="002934F1" w:rsidRDefault="002934F1" w:rsidP="002934F1">
            <w:pPr>
              <w:pStyle w:val="TAL"/>
              <w:rPr>
                <w:rFonts w:cs="Arial"/>
                <w:sz w:val="16"/>
                <w:szCs w:val="16"/>
              </w:rPr>
            </w:pPr>
            <w:r w:rsidRPr="002934F1">
              <w:rPr>
                <w:rFonts w:cs="Arial"/>
                <w:sz w:val="16"/>
                <w:szCs w:val="16"/>
              </w:rPr>
              <w:t>Network energy savings for NR miscellaneous RRC CR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6C1696D" w14:textId="7DF6B687" w:rsidR="002934F1" w:rsidRPr="002934F1" w:rsidRDefault="002934F1" w:rsidP="002934F1">
            <w:pPr>
              <w:pStyle w:val="TAL"/>
              <w:rPr>
                <w:rFonts w:cs="Arial"/>
                <w:sz w:val="16"/>
                <w:szCs w:val="16"/>
              </w:rPr>
            </w:pPr>
            <w:r w:rsidRPr="002934F1">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F6562A" w14:textId="5DB44676" w:rsidR="002934F1" w:rsidRPr="002934F1" w:rsidRDefault="002934F1" w:rsidP="002934F1">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543B62" w14:textId="3510ADC8" w:rsidR="002934F1" w:rsidRPr="002934F1" w:rsidRDefault="002934F1" w:rsidP="002934F1">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770C4C" w14:textId="7DFE2256" w:rsidR="002934F1" w:rsidRPr="002934F1" w:rsidRDefault="002934F1" w:rsidP="002934F1">
            <w:pPr>
              <w:pStyle w:val="TAL"/>
              <w:rPr>
                <w:rFonts w:cs="Arial"/>
                <w:sz w:val="16"/>
                <w:szCs w:val="16"/>
              </w:rPr>
            </w:pPr>
            <w:r w:rsidRPr="00530598">
              <w:rPr>
                <w:rFonts w:cs="Arial"/>
                <w:sz w:val="16"/>
                <w:szCs w:val="16"/>
              </w:rPr>
              <w:t>Netw_Energy_NR-Core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51F9675" w14:textId="35D255FA" w:rsidR="002934F1" w:rsidRPr="002934F1" w:rsidRDefault="002934F1" w:rsidP="002934F1">
            <w:pPr>
              <w:pStyle w:val="TAL"/>
              <w:rPr>
                <w:rFonts w:cs="Arial"/>
                <w:sz w:val="16"/>
                <w:szCs w:val="16"/>
              </w:rPr>
            </w:pPr>
            <w:r w:rsidRPr="002934F1">
              <w:rPr>
                <w:rFonts w:cs="Arial"/>
                <w:sz w:val="16"/>
                <w:szCs w:val="16"/>
              </w:rPr>
              <w:t>4522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DBA7A0" w14:textId="61392080" w:rsidR="002934F1" w:rsidRPr="002934F1" w:rsidRDefault="002934F1" w:rsidP="002934F1">
            <w:pPr>
              <w:pStyle w:val="TAL"/>
              <w:rPr>
                <w:rFonts w:cs="Arial"/>
                <w:sz w:val="16"/>
                <w:szCs w:val="16"/>
              </w:rPr>
            </w:pPr>
            <w:r w:rsidRPr="002934F1">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0BA638B" w14:textId="67A0AFAE" w:rsidR="002934F1" w:rsidRPr="002934F1" w:rsidRDefault="002934F1" w:rsidP="002934F1">
            <w:pPr>
              <w:pStyle w:val="TAL"/>
              <w:rPr>
                <w:rFonts w:cs="Arial"/>
                <w:sz w:val="16"/>
                <w:szCs w:val="16"/>
              </w:rPr>
            </w:pPr>
            <w:r w:rsidRPr="002934F1">
              <w:rPr>
                <w:rFonts w:cs="Arial"/>
                <w:sz w:val="16"/>
                <w:szCs w:val="16"/>
              </w:rPr>
              <w:t>F</w:t>
            </w:r>
          </w:p>
        </w:tc>
      </w:tr>
    </w:tbl>
    <w:p w14:paraId="74C0A852" w14:textId="77777777" w:rsidR="003D730E" w:rsidRPr="003D730E" w:rsidRDefault="003D730E" w:rsidP="00924E60"/>
    <w:p w14:paraId="73E93DE4" w14:textId="348D2AF8" w:rsidR="00924E60" w:rsidRPr="00126D13" w:rsidRDefault="009155C9" w:rsidP="00924E60">
      <w:r>
        <w:t>2</w:t>
      </w:r>
      <w:r w:rsidR="00AC0B16">
        <w:t>44</w:t>
      </w:r>
      <w:r w:rsidR="00924E60" w:rsidRPr="00126D13">
        <w:t xml:space="preserve"> Agreed</w:t>
      </w:r>
      <w:r w:rsidR="003D730E">
        <w:t xml:space="preserve"> </w:t>
      </w:r>
      <w:r w:rsidR="00924E60" w:rsidRPr="00126D13">
        <w:t>CRs</w:t>
      </w:r>
      <w:r w:rsidR="00621ABE" w:rsidRPr="00126D13">
        <w:t>.</w:t>
      </w:r>
    </w:p>
    <w:bookmarkEnd w:id="666"/>
    <w:p w14:paraId="55F853F4" w14:textId="77777777" w:rsidR="00924E60" w:rsidRDefault="00924E60" w:rsidP="00924E60"/>
    <w:p w14:paraId="11AA7BF5" w14:textId="27198FAF" w:rsidR="00374453" w:rsidRPr="00374453" w:rsidRDefault="00374453" w:rsidP="00374453">
      <w:pPr>
        <w:rPr>
          <w:sz w:val="36"/>
          <w:szCs w:val="36"/>
        </w:rPr>
      </w:pPr>
      <w:r w:rsidRPr="00374453">
        <w:rPr>
          <w:sz w:val="36"/>
          <w:szCs w:val="36"/>
        </w:rPr>
        <w:t>Technically endorsed CRs</w:t>
      </w:r>
    </w:p>
    <w:p w14:paraId="5EBCF25B" w14:textId="77777777" w:rsidR="00374453" w:rsidRDefault="00374453" w:rsidP="00924E60"/>
    <w:tbl>
      <w:tblPr>
        <w:tblW w:w="11220" w:type="dxa"/>
        <w:tblInd w:w="103" w:type="dxa"/>
        <w:tblLayout w:type="fixed"/>
        <w:tblLook w:val="04A0" w:firstRow="1" w:lastRow="0" w:firstColumn="1" w:lastColumn="0" w:noHBand="0" w:noVBand="1"/>
      </w:tblPr>
      <w:tblGrid>
        <w:gridCol w:w="1139"/>
        <w:gridCol w:w="2581"/>
        <w:gridCol w:w="2693"/>
        <w:gridCol w:w="709"/>
        <w:gridCol w:w="850"/>
        <w:gridCol w:w="1418"/>
        <w:gridCol w:w="708"/>
        <w:gridCol w:w="567"/>
        <w:gridCol w:w="555"/>
      </w:tblGrid>
      <w:tr w:rsidR="002934F1" w:rsidRPr="00126D13" w14:paraId="06EC4AD1" w14:textId="77777777" w:rsidTr="008F5784">
        <w:trPr>
          <w:trHeight w:val="340"/>
        </w:trPr>
        <w:tc>
          <w:tcPr>
            <w:tcW w:w="1139" w:type="dxa"/>
            <w:tcBorders>
              <w:top w:val="single" w:sz="4" w:space="0" w:color="auto"/>
              <w:left w:val="single" w:sz="4" w:space="0" w:color="auto"/>
              <w:bottom w:val="single" w:sz="4" w:space="0" w:color="auto"/>
              <w:right w:val="single" w:sz="4" w:space="0" w:color="auto"/>
            </w:tcBorders>
            <w:shd w:val="pct10" w:color="000000" w:fill="auto"/>
            <w:hideMark/>
          </w:tcPr>
          <w:p w14:paraId="260DBC1A" w14:textId="77777777" w:rsidR="002934F1" w:rsidRPr="00126D13" w:rsidRDefault="002934F1" w:rsidP="008F5784">
            <w:pPr>
              <w:pStyle w:val="TAH"/>
              <w:rPr>
                <w:rFonts w:cs="Arial"/>
                <w:sz w:val="16"/>
                <w:szCs w:val="16"/>
              </w:rPr>
            </w:pPr>
            <w:r w:rsidRPr="00126D13">
              <w:rPr>
                <w:rFonts w:cs="Arial"/>
                <w:sz w:val="16"/>
                <w:szCs w:val="16"/>
              </w:rPr>
              <w:t>TDoc</w:t>
            </w:r>
          </w:p>
        </w:tc>
        <w:tc>
          <w:tcPr>
            <w:tcW w:w="2581" w:type="dxa"/>
            <w:tcBorders>
              <w:top w:val="single" w:sz="4" w:space="0" w:color="auto"/>
              <w:left w:val="single" w:sz="4" w:space="0" w:color="auto"/>
              <w:bottom w:val="single" w:sz="4" w:space="0" w:color="auto"/>
              <w:right w:val="single" w:sz="4" w:space="0" w:color="auto"/>
            </w:tcBorders>
            <w:shd w:val="pct10" w:color="000000" w:fill="auto"/>
            <w:hideMark/>
          </w:tcPr>
          <w:p w14:paraId="77F5F255" w14:textId="77777777" w:rsidR="002934F1" w:rsidRPr="00126D13" w:rsidRDefault="002934F1" w:rsidP="008F5784">
            <w:pPr>
              <w:pStyle w:val="TAH"/>
              <w:rPr>
                <w:rFonts w:cs="Arial"/>
                <w:sz w:val="16"/>
                <w:szCs w:val="16"/>
              </w:rPr>
            </w:pPr>
            <w:r w:rsidRPr="00126D13">
              <w:rPr>
                <w:rFonts w:cs="Arial"/>
                <w:sz w:val="16"/>
                <w:szCs w:val="16"/>
              </w:rPr>
              <w:t>Title</w:t>
            </w:r>
          </w:p>
        </w:tc>
        <w:tc>
          <w:tcPr>
            <w:tcW w:w="2693" w:type="dxa"/>
            <w:tcBorders>
              <w:top w:val="single" w:sz="4" w:space="0" w:color="auto"/>
              <w:left w:val="single" w:sz="4" w:space="0" w:color="auto"/>
              <w:bottom w:val="single" w:sz="4" w:space="0" w:color="auto"/>
              <w:right w:val="single" w:sz="4" w:space="0" w:color="auto"/>
            </w:tcBorders>
            <w:shd w:val="pct10" w:color="000000" w:fill="auto"/>
            <w:hideMark/>
          </w:tcPr>
          <w:p w14:paraId="315E8C42" w14:textId="77777777" w:rsidR="002934F1" w:rsidRPr="00126D13" w:rsidRDefault="002934F1" w:rsidP="008F5784">
            <w:pPr>
              <w:pStyle w:val="TAH"/>
              <w:rPr>
                <w:rFonts w:cs="Arial"/>
                <w:sz w:val="16"/>
                <w:szCs w:val="16"/>
              </w:rPr>
            </w:pPr>
            <w:r w:rsidRPr="00126D13">
              <w:rPr>
                <w:rFonts w:cs="Arial"/>
                <w:sz w:val="16"/>
                <w:szCs w:val="16"/>
              </w:rPr>
              <w:t>Source</w:t>
            </w:r>
          </w:p>
        </w:tc>
        <w:tc>
          <w:tcPr>
            <w:tcW w:w="709" w:type="dxa"/>
            <w:tcBorders>
              <w:top w:val="single" w:sz="4" w:space="0" w:color="auto"/>
              <w:left w:val="single" w:sz="4" w:space="0" w:color="auto"/>
              <w:bottom w:val="single" w:sz="4" w:space="0" w:color="auto"/>
              <w:right w:val="single" w:sz="4" w:space="0" w:color="auto"/>
            </w:tcBorders>
            <w:shd w:val="pct10" w:color="000000" w:fill="auto"/>
            <w:hideMark/>
          </w:tcPr>
          <w:p w14:paraId="133790AD" w14:textId="77777777" w:rsidR="002934F1" w:rsidRPr="00126D13" w:rsidRDefault="002934F1" w:rsidP="008F5784">
            <w:pPr>
              <w:pStyle w:val="TAH"/>
              <w:rPr>
                <w:rFonts w:cs="Arial"/>
                <w:sz w:val="16"/>
                <w:szCs w:val="16"/>
              </w:rPr>
            </w:pPr>
            <w:r w:rsidRPr="00126D13">
              <w:rPr>
                <w:rFonts w:cs="Arial"/>
                <w:sz w:val="16"/>
                <w:szCs w:val="16"/>
              </w:rPr>
              <w:t>Rel</w:t>
            </w:r>
          </w:p>
        </w:tc>
        <w:tc>
          <w:tcPr>
            <w:tcW w:w="850" w:type="dxa"/>
            <w:tcBorders>
              <w:top w:val="single" w:sz="4" w:space="0" w:color="auto"/>
              <w:left w:val="single" w:sz="4" w:space="0" w:color="auto"/>
              <w:bottom w:val="single" w:sz="4" w:space="0" w:color="auto"/>
              <w:right w:val="single" w:sz="4" w:space="0" w:color="auto"/>
            </w:tcBorders>
            <w:shd w:val="pct10" w:color="000000" w:fill="auto"/>
            <w:hideMark/>
          </w:tcPr>
          <w:p w14:paraId="55B60860" w14:textId="77777777" w:rsidR="002934F1" w:rsidRPr="00126D13" w:rsidRDefault="002934F1" w:rsidP="008F5784">
            <w:pPr>
              <w:pStyle w:val="TAH"/>
              <w:rPr>
                <w:rFonts w:cs="Arial"/>
                <w:sz w:val="16"/>
                <w:szCs w:val="16"/>
              </w:rPr>
            </w:pPr>
            <w:r w:rsidRPr="00126D13">
              <w:rPr>
                <w:rFonts w:cs="Arial"/>
                <w:sz w:val="16"/>
                <w:szCs w:val="16"/>
              </w:rPr>
              <w:t>Spec</w:t>
            </w:r>
          </w:p>
        </w:tc>
        <w:tc>
          <w:tcPr>
            <w:tcW w:w="1418" w:type="dxa"/>
            <w:tcBorders>
              <w:top w:val="single" w:sz="4" w:space="0" w:color="auto"/>
              <w:left w:val="single" w:sz="4" w:space="0" w:color="auto"/>
              <w:bottom w:val="single" w:sz="4" w:space="0" w:color="auto"/>
              <w:right w:val="single" w:sz="4" w:space="0" w:color="auto"/>
            </w:tcBorders>
            <w:shd w:val="pct10" w:color="000000" w:fill="auto"/>
            <w:hideMark/>
          </w:tcPr>
          <w:p w14:paraId="436C2850" w14:textId="77777777" w:rsidR="002934F1" w:rsidRPr="00126D13" w:rsidRDefault="002934F1" w:rsidP="008F5784">
            <w:pPr>
              <w:pStyle w:val="TAH"/>
              <w:rPr>
                <w:rFonts w:cs="Arial"/>
                <w:sz w:val="16"/>
                <w:szCs w:val="16"/>
              </w:rPr>
            </w:pPr>
            <w:r w:rsidRPr="00126D13">
              <w:rPr>
                <w:rFonts w:cs="Arial"/>
                <w:sz w:val="16"/>
                <w:szCs w:val="16"/>
              </w:rPr>
              <w:t>Related WIs</w:t>
            </w:r>
          </w:p>
        </w:tc>
        <w:tc>
          <w:tcPr>
            <w:tcW w:w="708" w:type="dxa"/>
            <w:tcBorders>
              <w:top w:val="single" w:sz="4" w:space="0" w:color="auto"/>
              <w:left w:val="single" w:sz="4" w:space="0" w:color="auto"/>
              <w:bottom w:val="single" w:sz="4" w:space="0" w:color="auto"/>
              <w:right w:val="single" w:sz="4" w:space="0" w:color="auto"/>
            </w:tcBorders>
            <w:shd w:val="pct10" w:color="000000" w:fill="auto"/>
            <w:hideMark/>
          </w:tcPr>
          <w:p w14:paraId="27534BF2" w14:textId="77777777" w:rsidR="002934F1" w:rsidRPr="00126D13" w:rsidRDefault="002934F1" w:rsidP="008F5784">
            <w:pPr>
              <w:pStyle w:val="TAH"/>
              <w:rPr>
                <w:rFonts w:cs="Arial"/>
                <w:sz w:val="16"/>
                <w:szCs w:val="16"/>
              </w:rPr>
            </w:pPr>
            <w:r w:rsidRPr="00126D13">
              <w:rPr>
                <w:rFonts w:cs="Arial"/>
                <w:sz w:val="16"/>
                <w:szCs w:val="16"/>
              </w:rPr>
              <w:t>CR</w:t>
            </w:r>
          </w:p>
        </w:tc>
        <w:tc>
          <w:tcPr>
            <w:tcW w:w="567" w:type="dxa"/>
            <w:tcBorders>
              <w:top w:val="single" w:sz="4" w:space="0" w:color="auto"/>
              <w:left w:val="single" w:sz="4" w:space="0" w:color="auto"/>
              <w:bottom w:val="single" w:sz="4" w:space="0" w:color="auto"/>
              <w:right w:val="single" w:sz="4" w:space="0" w:color="auto"/>
            </w:tcBorders>
            <w:shd w:val="pct10" w:color="000000" w:fill="auto"/>
            <w:hideMark/>
          </w:tcPr>
          <w:p w14:paraId="4195564F" w14:textId="77777777" w:rsidR="002934F1" w:rsidRPr="00126D13" w:rsidRDefault="002934F1" w:rsidP="008F5784">
            <w:pPr>
              <w:pStyle w:val="TAH"/>
              <w:rPr>
                <w:rFonts w:cs="Arial"/>
                <w:sz w:val="16"/>
                <w:szCs w:val="16"/>
              </w:rPr>
            </w:pPr>
            <w:r w:rsidRPr="00126D13">
              <w:rPr>
                <w:rFonts w:cs="Arial"/>
                <w:sz w:val="16"/>
                <w:szCs w:val="16"/>
              </w:rPr>
              <w:t>Rev</w:t>
            </w:r>
          </w:p>
        </w:tc>
        <w:tc>
          <w:tcPr>
            <w:tcW w:w="555" w:type="dxa"/>
            <w:tcBorders>
              <w:top w:val="single" w:sz="4" w:space="0" w:color="auto"/>
              <w:left w:val="single" w:sz="4" w:space="0" w:color="auto"/>
              <w:bottom w:val="single" w:sz="4" w:space="0" w:color="auto"/>
              <w:right w:val="single" w:sz="4" w:space="0" w:color="auto"/>
            </w:tcBorders>
            <w:shd w:val="pct10" w:color="000000" w:fill="auto"/>
            <w:hideMark/>
          </w:tcPr>
          <w:p w14:paraId="191CF4E9" w14:textId="77777777" w:rsidR="002934F1" w:rsidRPr="00126D13" w:rsidRDefault="002934F1" w:rsidP="008F5784">
            <w:pPr>
              <w:pStyle w:val="TAH"/>
              <w:rPr>
                <w:rFonts w:cs="Arial"/>
                <w:sz w:val="16"/>
                <w:szCs w:val="16"/>
              </w:rPr>
            </w:pPr>
            <w:r w:rsidRPr="00126D13">
              <w:rPr>
                <w:rFonts w:cs="Arial"/>
                <w:sz w:val="16"/>
                <w:szCs w:val="16"/>
              </w:rPr>
              <w:t>Cat</w:t>
            </w:r>
          </w:p>
        </w:tc>
      </w:tr>
      <w:tr w:rsidR="0095728A" w:rsidRPr="0095728A" w14:paraId="5D5CA6DC"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7D4160" w14:textId="14317F9D" w:rsidR="0095728A" w:rsidRPr="0095728A" w:rsidRDefault="0095728A" w:rsidP="0095728A">
            <w:pPr>
              <w:pStyle w:val="TAL"/>
              <w:rPr>
                <w:rFonts w:cs="Arial"/>
                <w:sz w:val="16"/>
                <w:szCs w:val="16"/>
              </w:rPr>
            </w:pPr>
            <w:r w:rsidRPr="00530598">
              <w:rPr>
                <w:rFonts w:cs="Arial"/>
                <w:sz w:val="16"/>
                <w:szCs w:val="16"/>
              </w:rPr>
              <w:t>R2-2401560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E41DEBC" w14:textId="26CBDD71" w:rsidR="0095728A" w:rsidRPr="0095728A" w:rsidRDefault="0095728A" w:rsidP="0095728A">
            <w:pPr>
              <w:pStyle w:val="TAL"/>
              <w:rPr>
                <w:rFonts w:cs="Arial"/>
                <w:sz w:val="16"/>
                <w:szCs w:val="16"/>
              </w:rPr>
            </w:pPr>
            <w:r w:rsidRPr="0095728A">
              <w:rPr>
                <w:rFonts w:cs="Arial"/>
                <w:sz w:val="16"/>
                <w:szCs w:val="16"/>
              </w:rPr>
              <w:t>Introduction of 2Rx XR UE [2Rx_XR_Device]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0AAA7D" w14:textId="75FB04D9" w:rsidR="0095728A" w:rsidRPr="0095728A" w:rsidRDefault="0095728A" w:rsidP="0095728A">
            <w:pPr>
              <w:pStyle w:val="TAL"/>
              <w:rPr>
                <w:rFonts w:cs="Arial"/>
                <w:sz w:val="16"/>
                <w:szCs w:val="16"/>
              </w:rPr>
            </w:pPr>
            <w:r w:rsidRPr="0095728A">
              <w:rPr>
                <w:rFonts w:cs="Arial"/>
                <w:sz w:val="16"/>
                <w:szCs w:val="16"/>
              </w:rPr>
              <w:t>Qualcomm Incorporated, AT&amp;T, BT Plc, CATT, Ericsson, FutureWei, Huawei, HiSilicon, MediaTek, Meta, Nokia, Nokia Shanghai Bell, NTT Docomo, Samsung, Telecom Italia, T-Mobile USA, Verizon Wireless, ZTE Corporation, Sanechip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3B4F3B" w14:textId="3ECBB8BD" w:rsidR="0095728A" w:rsidRPr="0095728A" w:rsidRDefault="0095728A" w:rsidP="0095728A">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5B71C3" w14:textId="7FA7098B" w:rsidR="0095728A" w:rsidRPr="0095728A" w:rsidRDefault="0095728A" w:rsidP="0095728A">
            <w:pPr>
              <w:pStyle w:val="TAL"/>
              <w:rPr>
                <w:rFonts w:cs="Arial"/>
                <w:sz w:val="16"/>
                <w:szCs w:val="16"/>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280BD2" w14:textId="0DEC0E7A" w:rsidR="0095728A" w:rsidRPr="0095728A" w:rsidRDefault="0095728A" w:rsidP="0095728A">
            <w:pPr>
              <w:pStyle w:val="TAL"/>
              <w:rPr>
                <w:rFonts w:cs="Arial"/>
                <w:sz w:val="16"/>
                <w:szCs w:val="16"/>
                <w:lang w:val="fr-FR"/>
              </w:rPr>
            </w:pPr>
            <w:r w:rsidRPr="0095728A">
              <w:rPr>
                <w:rFonts w:cs="Arial"/>
                <w:sz w:val="16"/>
                <w:szCs w:val="16"/>
                <w:lang w:val="fr-FR"/>
              </w:rPr>
              <w:t>TEI18, 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05A6A28" w14:textId="33F41312" w:rsidR="0095728A" w:rsidRPr="0095728A" w:rsidRDefault="0095728A" w:rsidP="0095728A">
            <w:pPr>
              <w:pStyle w:val="TAL"/>
              <w:rPr>
                <w:rFonts w:cs="Arial"/>
                <w:sz w:val="16"/>
                <w:szCs w:val="16"/>
              </w:rPr>
            </w:pPr>
            <w:r w:rsidRPr="0095728A">
              <w:rPr>
                <w:rFonts w:cs="Arial"/>
                <w:sz w:val="16"/>
                <w:szCs w:val="16"/>
              </w:rPr>
              <w:t>4640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A7458A" w14:textId="358C6E95" w:rsidR="0095728A" w:rsidRPr="0095728A" w:rsidRDefault="0095728A" w:rsidP="0095728A">
            <w:pPr>
              <w:pStyle w:val="TAL"/>
              <w:rPr>
                <w:rFonts w:cs="Arial"/>
                <w:sz w:val="16"/>
                <w:szCs w:val="16"/>
              </w:rPr>
            </w:pPr>
            <w:r w:rsidRPr="0095728A">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723A422" w14:textId="677B2A2F" w:rsidR="0095728A" w:rsidRPr="0095728A" w:rsidRDefault="0095728A" w:rsidP="0095728A">
            <w:pPr>
              <w:pStyle w:val="TAL"/>
              <w:rPr>
                <w:rFonts w:cs="Arial"/>
                <w:sz w:val="16"/>
                <w:szCs w:val="16"/>
              </w:rPr>
            </w:pPr>
            <w:r w:rsidRPr="0095728A">
              <w:rPr>
                <w:rFonts w:cs="Arial"/>
                <w:sz w:val="16"/>
                <w:szCs w:val="16"/>
              </w:rPr>
              <w:t>B</w:t>
            </w:r>
          </w:p>
        </w:tc>
      </w:tr>
      <w:tr w:rsidR="0095728A" w:rsidRPr="0095728A" w14:paraId="3AE8B185"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7A1F16" w14:textId="34468F95" w:rsidR="0095728A" w:rsidRPr="0095728A" w:rsidRDefault="0095728A" w:rsidP="0095728A">
            <w:pPr>
              <w:pStyle w:val="TAL"/>
              <w:rPr>
                <w:rFonts w:cs="Arial"/>
                <w:sz w:val="16"/>
                <w:szCs w:val="16"/>
              </w:rPr>
            </w:pPr>
            <w:r w:rsidRPr="00530598">
              <w:rPr>
                <w:rFonts w:cs="Arial"/>
                <w:sz w:val="16"/>
                <w:szCs w:val="16"/>
              </w:rPr>
              <w:t>R2-2401561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6076EAD" w14:textId="2D6AF3EA" w:rsidR="0095728A" w:rsidRPr="0095728A" w:rsidRDefault="0095728A" w:rsidP="0095728A">
            <w:pPr>
              <w:pStyle w:val="TAL"/>
              <w:rPr>
                <w:rFonts w:cs="Arial"/>
                <w:sz w:val="16"/>
                <w:szCs w:val="16"/>
              </w:rPr>
            </w:pPr>
            <w:r w:rsidRPr="0095728A">
              <w:rPr>
                <w:rFonts w:cs="Arial"/>
                <w:sz w:val="16"/>
                <w:szCs w:val="16"/>
              </w:rPr>
              <w:t>Introduction of 2Rx XR UE [2Rx_XR_Device]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62DBAF6" w14:textId="7B1C31C5" w:rsidR="0095728A" w:rsidRPr="0095728A" w:rsidRDefault="0095728A" w:rsidP="0095728A">
            <w:pPr>
              <w:pStyle w:val="TAL"/>
              <w:rPr>
                <w:rFonts w:cs="Arial"/>
                <w:sz w:val="16"/>
                <w:szCs w:val="16"/>
              </w:rPr>
            </w:pPr>
            <w:r w:rsidRPr="0095728A">
              <w:rPr>
                <w:rFonts w:cs="Arial"/>
                <w:sz w:val="16"/>
                <w:szCs w:val="16"/>
              </w:rPr>
              <w:t>Qualcomm Incorporated, AT&amp;T, BT Plc, CATT, Ericsson, FutureWei, Huawei, HiSilicon, MediaTek, Meta, Nokia, Nokia Shanghai Bell, NTT Docomo, Samsung, Telecom Italia, T-Mobile USA, Verizon Wireless, ZTE Corporation, Sanechip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6A6095" w14:textId="02FE87DA" w:rsidR="0095728A" w:rsidRPr="0095728A" w:rsidRDefault="0095728A" w:rsidP="0095728A">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081FA7" w14:textId="5D9AD7C6" w:rsidR="0095728A" w:rsidRPr="0095728A" w:rsidRDefault="0095728A" w:rsidP="0095728A">
            <w:pPr>
              <w:pStyle w:val="TAL"/>
              <w:rPr>
                <w:rFonts w:cs="Arial"/>
                <w:sz w:val="16"/>
                <w:szCs w:val="16"/>
              </w:rPr>
            </w:pPr>
            <w:r w:rsidRPr="00530598">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B3163E" w14:textId="7B0E4807" w:rsidR="0095728A" w:rsidRPr="0095728A" w:rsidRDefault="0095728A" w:rsidP="0095728A">
            <w:pPr>
              <w:pStyle w:val="TAL"/>
              <w:rPr>
                <w:rFonts w:cs="Arial"/>
                <w:sz w:val="16"/>
                <w:szCs w:val="16"/>
                <w:lang w:val="fr-FR"/>
              </w:rPr>
            </w:pPr>
            <w:r w:rsidRPr="0095728A">
              <w:rPr>
                <w:rFonts w:cs="Arial"/>
                <w:sz w:val="16"/>
                <w:szCs w:val="16"/>
                <w:lang w:val="fr-FR"/>
              </w:rPr>
              <w:t>TEI18, 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6693ACA" w14:textId="6DEE3784" w:rsidR="0095728A" w:rsidRPr="0095728A" w:rsidRDefault="0095728A" w:rsidP="0095728A">
            <w:pPr>
              <w:pStyle w:val="TAL"/>
              <w:rPr>
                <w:rFonts w:cs="Arial"/>
                <w:sz w:val="16"/>
                <w:szCs w:val="16"/>
              </w:rPr>
            </w:pPr>
            <w:r w:rsidRPr="0095728A">
              <w:rPr>
                <w:rFonts w:cs="Arial"/>
                <w:sz w:val="16"/>
                <w:szCs w:val="16"/>
              </w:rPr>
              <w:t>0393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E01314C" w14:textId="66D4B045" w:rsidR="0095728A" w:rsidRPr="0095728A" w:rsidRDefault="0095728A" w:rsidP="0095728A">
            <w:pPr>
              <w:pStyle w:val="TAL"/>
              <w:rPr>
                <w:rFonts w:cs="Arial"/>
                <w:sz w:val="16"/>
                <w:szCs w:val="16"/>
              </w:rPr>
            </w:pPr>
            <w:r w:rsidRPr="0095728A">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ECD0940" w14:textId="087B47DF" w:rsidR="0095728A" w:rsidRPr="0095728A" w:rsidRDefault="0095728A" w:rsidP="0095728A">
            <w:pPr>
              <w:pStyle w:val="TAL"/>
              <w:rPr>
                <w:rFonts w:cs="Arial"/>
                <w:sz w:val="16"/>
                <w:szCs w:val="16"/>
              </w:rPr>
            </w:pPr>
            <w:r w:rsidRPr="0095728A">
              <w:rPr>
                <w:rFonts w:cs="Arial"/>
                <w:sz w:val="16"/>
                <w:szCs w:val="16"/>
              </w:rPr>
              <w:t>B</w:t>
            </w:r>
          </w:p>
        </w:tc>
      </w:tr>
      <w:tr w:rsidR="0095728A" w:rsidRPr="0095728A" w14:paraId="1D6E5A0D"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BEF09EB" w14:textId="79AED742" w:rsidR="0095728A" w:rsidRPr="0095728A" w:rsidRDefault="0095728A" w:rsidP="0095728A">
            <w:pPr>
              <w:pStyle w:val="TAL"/>
              <w:rPr>
                <w:rFonts w:cs="Arial"/>
                <w:sz w:val="16"/>
                <w:szCs w:val="16"/>
              </w:rPr>
            </w:pPr>
            <w:r w:rsidRPr="00530598">
              <w:rPr>
                <w:rFonts w:cs="Arial"/>
                <w:sz w:val="16"/>
                <w:szCs w:val="16"/>
              </w:rPr>
              <w:t>R2-2401562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C5C4499" w14:textId="4F657B70" w:rsidR="0095728A" w:rsidRPr="0095728A" w:rsidRDefault="0095728A" w:rsidP="0095728A">
            <w:pPr>
              <w:pStyle w:val="TAL"/>
              <w:rPr>
                <w:rFonts w:cs="Arial"/>
                <w:sz w:val="16"/>
                <w:szCs w:val="16"/>
              </w:rPr>
            </w:pPr>
            <w:r w:rsidRPr="0095728A">
              <w:rPr>
                <w:rFonts w:cs="Arial"/>
                <w:sz w:val="16"/>
                <w:szCs w:val="16"/>
              </w:rPr>
              <w:t>Introduction of 2Rx XR UE [2Rx_XR_Device]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AC0A5AF" w14:textId="033D4C83" w:rsidR="0095728A" w:rsidRPr="0095728A" w:rsidRDefault="0095728A" w:rsidP="0095728A">
            <w:pPr>
              <w:pStyle w:val="TAL"/>
              <w:rPr>
                <w:rFonts w:cs="Arial"/>
                <w:sz w:val="16"/>
                <w:szCs w:val="16"/>
              </w:rPr>
            </w:pPr>
            <w:r w:rsidRPr="0095728A">
              <w:rPr>
                <w:rFonts w:cs="Arial"/>
                <w:sz w:val="16"/>
                <w:szCs w:val="16"/>
              </w:rPr>
              <w:t>Qualcomm Incorporated, AT&amp;T, BT Plc, CATT, Ericsson, FutureWei, Huawei, HiSilicon, MediaTek, Meta, Nokia, Nokia Shanghai Bell, NTT Docomo, Samsung, Telecom Italia, T-Mobile USA, Verizon Wireless, ZTE Corporation, Sanechip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A0E70B" w14:textId="12B237D9" w:rsidR="0095728A" w:rsidRPr="0095728A" w:rsidRDefault="0095728A" w:rsidP="0095728A">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CC5AE1" w14:textId="382060A2" w:rsidR="0095728A" w:rsidRPr="0095728A" w:rsidRDefault="0095728A" w:rsidP="0095728A">
            <w:pPr>
              <w:pStyle w:val="TAL"/>
              <w:rPr>
                <w:rFonts w:cs="Arial"/>
                <w:sz w:val="16"/>
                <w:szCs w:val="16"/>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C720F7" w14:textId="7C80F2B3" w:rsidR="0095728A" w:rsidRPr="0095728A" w:rsidRDefault="0095728A" w:rsidP="0095728A">
            <w:pPr>
              <w:pStyle w:val="TAL"/>
              <w:rPr>
                <w:rFonts w:cs="Arial"/>
                <w:sz w:val="16"/>
                <w:szCs w:val="16"/>
                <w:lang w:val="fr-FR"/>
              </w:rPr>
            </w:pPr>
            <w:r w:rsidRPr="0095728A">
              <w:rPr>
                <w:rFonts w:cs="Arial"/>
                <w:sz w:val="16"/>
                <w:szCs w:val="16"/>
                <w:lang w:val="fr-FR"/>
              </w:rPr>
              <w:t>TEI18, 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A48522F" w14:textId="79EBC22C" w:rsidR="0095728A" w:rsidRPr="0095728A" w:rsidRDefault="0095728A" w:rsidP="0095728A">
            <w:pPr>
              <w:pStyle w:val="TAL"/>
              <w:rPr>
                <w:rFonts w:cs="Arial"/>
                <w:sz w:val="16"/>
                <w:szCs w:val="16"/>
              </w:rPr>
            </w:pPr>
            <w:r w:rsidRPr="0095728A">
              <w:rPr>
                <w:rFonts w:cs="Arial"/>
                <w:sz w:val="16"/>
                <w:szCs w:val="16"/>
              </w:rPr>
              <w:t>0834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385C698" w14:textId="648509A5" w:rsidR="0095728A" w:rsidRPr="0095728A" w:rsidRDefault="0095728A" w:rsidP="0095728A">
            <w:pPr>
              <w:pStyle w:val="TAL"/>
              <w:rPr>
                <w:rFonts w:cs="Arial"/>
                <w:sz w:val="16"/>
                <w:szCs w:val="16"/>
              </w:rPr>
            </w:pPr>
            <w:r w:rsidRPr="0095728A">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206FD0" w14:textId="5ECFDBED" w:rsidR="0095728A" w:rsidRPr="0095728A" w:rsidRDefault="0095728A" w:rsidP="0095728A">
            <w:pPr>
              <w:pStyle w:val="TAL"/>
              <w:rPr>
                <w:rFonts w:cs="Arial"/>
                <w:sz w:val="16"/>
                <w:szCs w:val="16"/>
              </w:rPr>
            </w:pPr>
            <w:r w:rsidRPr="0095728A">
              <w:rPr>
                <w:rFonts w:cs="Arial"/>
                <w:sz w:val="16"/>
                <w:szCs w:val="16"/>
              </w:rPr>
              <w:t>B</w:t>
            </w:r>
          </w:p>
        </w:tc>
      </w:tr>
      <w:tr w:rsidR="0095728A" w:rsidRPr="0095728A" w14:paraId="2963D817" w14:textId="77777777" w:rsidTr="008F5784">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81763F" w14:textId="096C22C0" w:rsidR="0095728A" w:rsidRPr="0095728A" w:rsidRDefault="0095728A" w:rsidP="0095728A">
            <w:pPr>
              <w:pStyle w:val="TAL"/>
              <w:rPr>
                <w:rFonts w:cs="Arial"/>
                <w:sz w:val="16"/>
                <w:szCs w:val="16"/>
              </w:rPr>
            </w:pPr>
            <w:r w:rsidRPr="00530598">
              <w:rPr>
                <w:rFonts w:cs="Arial"/>
                <w:sz w:val="16"/>
                <w:szCs w:val="16"/>
              </w:rPr>
              <w:t>R2-2401563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AA21A57" w14:textId="40758433" w:rsidR="0095728A" w:rsidRPr="0095728A" w:rsidRDefault="0095728A" w:rsidP="0095728A">
            <w:pPr>
              <w:pStyle w:val="TAL"/>
              <w:rPr>
                <w:rFonts w:cs="Arial"/>
                <w:sz w:val="16"/>
                <w:szCs w:val="16"/>
              </w:rPr>
            </w:pPr>
            <w:r w:rsidRPr="0095728A">
              <w:rPr>
                <w:rFonts w:cs="Arial"/>
                <w:sz w:val="16"/>
                <w:szCs w:val="16"/>
              </w:rPr>
              <w:t>Introduction of 2Rx XR UE [2Rx_XR_Device]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7D95213" w14:textId="775D64A7" w:rsidR="0095728A" w:rsidRPr="0095728A" w:rsidRDefault="0095728A" w:rsidP="0095728A">
            <w:pPr>
              <w:pStyle w:val="TAL"/>
              <w:rPr>
                <w:rFonts w:cs="Arial"/>
                <w:sz w:val="16"/>
                <w:szCs w:val="16"/>
              </w:rPr>
            </w:pPr>
            <w:r w:rsidRPr="0095728A">
              <w:rPr>
                <w:rFonts w:cs="Arial"/>
                <w:sz w:val="16"/>
                <w:szCs w:val="16"/>
              </w:rPr>
              <w:t>Qualcomm Incorporated, AT&amp;T, BT Plc, CATT, Ericsson, FutureWei, Huawei, HiSilicon, MediaTek, Meta, Nokia, Nokia Shanghai Bell, NTT Docomo, Samsung, Telecom Italia, T-Mobile USA, Verizon Wireless, ZTE Corporation, Sanechip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2E6DE9" w14:textId="19E7423E" w:rsidR="0095728A" w:rsidRPr="0095728A" w:rsidRDefault="0095728A" w:rsidP="0095728A">
            <w:pPr>
              <w:pStyle w:val="TAL"/>
              <w:rPr>
                <w:rFonts w:cs="Arial"/>
                <w:sz w:val="16"/>
                <w:szCs w:val="16"/>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3B304E" w14:textId="70A57EA1" w:rsidR="0095728A" w:rsidRPr="0095728A" w:rsidRDefault="0095728A" w:rsidP="0095728A">
            <w:pPr>
              <w:pStyle w:val="TAL"/>
              <w:rPr>
                <w:rFonts w:cs="Arial"/>
                <w:sz w:val="16"/>
                <w:szCs w:val="16"/>
              </w:rPr>
            </w:pPr>
            <w:r w:rsidRPr="00530598">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B8DDB4" w14:textId="6734FCE5" w:rsidR="0095728A" w:rsidRPr="0095728A" w:rsidRDefault="0095728A" w:rsidP="0095728A">
            <w:pPr>
              <w:pStyle w:val="TAL"/>
              <w:rPr>
                <w:rFonts w:cs="Arial"/>
                <w:sz w:val="16"/>
                <w:szCs w:val="16"/>
                <w:lang w:val="fr-FR"/>
              </w:rPr>
            </w:pPr>
            <w:r w:rsidRPr="0095728A">
              <w:rPr>
                <w:rFonts w:cs="Arial"/>
                <w:sz w:val="16"/>
                <w:szCs w:val="16"/>
                <w:lang w:val="fr-FR"/>
              </w:rPr>
              <w:t>TEI18, 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71E1329" w14:textId="76D6C94F" w:rsidR="0095728A" w:rsidRPr="0095728A" w:rsidRDefault="0095728A" w:rsidP="0095728A">
            <w:pPr>
              <w:pStyle w:val="TAL"/>
              <w:rPr>
                <w:rFonts w:cs="Arial"/>
                <w:sz w:val="16"/>
                <w:szCs w:val="16"/>
              </w:rPr>
            </w:pPr>
            <w:r w:rsidRPr="0095728A">
              <w:rPr>
                <w:rFonts w:cs="Arial"/>
                <w:sz w:val="16"/>
                <w:szCs w:val="16"/>
              </w:rPr>
              <w:t>1058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7D204C1" w14:textId="28F5E006" w:rsidR="0095728A" w:rsidRPr="0095728A" w:rsidRDefault="0095728A" w:rsidP="0095728A">
            <w:pPr>
              <w:pStyle w:val="TAL"/>
              <w:rPr>
                <w:rFonts w:cs="Arial"/>
                <w:sz w:val="16"/>
                <w:szCs w:val="16"/>
              </w:rPr>
            </w:pPr>
            <w:r w:rsidRPr="0095728A">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F0D3981" w14:textId="7BA017A0" w:rsidR="0095728A" w:rsidRPr="0095728A" w:rsidRDefault="0095728A" w:rsidP="0095728A">
            <w:pPr>
              <w:pStyle w:val="TAL"/>
              <w:rPr>
                <w:rFonts w:cs="Arial"/>
                <w:sz w:val="16"/>
                <w:szCs w:val="16"/>
              </w:rPr>
            </w:pPr>
            <w:r w:rsidRPr="0095728A">
              <w:rPr>
                <w:rFonts w:cs="Arial"/>
                <w:sz w:val="16"/>
                <w:szCs w:val="16"/>
              </w:rPr>
              <w:t>B</w:t>
            </w:r>
          </w:p>
        </w:tc>
      </w:tr>
      <w:tr w:rsidR="0095728A" w:rsidRPr="0095728A" w14:paraId="528B5CF6" w14:textId="77777777" w:rsidTr="00374453">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40BC484" w14:textId="26D54C99" w:rsidR="0095728A" w:rsidRPr="0095728A" w:rsidRDefault="0095728A" w:rsidP="0095728A">
            <w:pPr>
              <w:pStyle w:val="TAL"/>
              <w:rPr>
                <w:rFonts w:cs="Arial"/>
                <w:sz w:val="16"/>
                <w:szCs w:val="16"/>
              </w:rPr>
            </w:pPr>
            <w:r w:rsidRPr="00530598">
              <w:rPr>
                <w:rFonts w:cs="Arial"/>
                <w:sz w:val="16"/>
                <w:szCs w:val="16"/>
              </w:rPr>
              <w:t>R2-2402063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27EDA4A" w14:textId="616F0CC3" w:rsidR="0095728A" w:rsidRPr="0095728A" w:rsidRDefault="0095728A" w:rsidP="0095728A">
            <w:pPr>
              <w:pStyle w:val="TAL"/>
              <w:rPr>
                <w:rFonts w:cs="Arial"/>
                <w:sz w:val="16"/>
                <w:szCs w:val="16"/>
              </w:rPr>
            </w:pPr>
            <w:r w:rsidRPr="0095728A">
              <w:rPr>
                <w:rFonts w:cs="Arial"/>
                <w:sz w:val="16"/>
                <w:szCs w:val="16"/>
              </w:rPr>
              <w:t>Introduction of 2Rx XR UE [2Rx_XR_Device]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78916A9" w14:textId="7C497232" w:rsidR="0095728A" w:rsidRPr="0095728A" w:rsidRDefault="0095728A" w:rsidP="0095728A">
            <w:pPr>
              <w:pStyle w:val="TAL"/>
              <w:rPr>
                <w:rFonts w:cs="Arial"/>
                <w:sz w:val="16"/>
                <w:szCs w:val="16"/>
                <w:lang w:val="fi-FI"/>
              </w:rPr>
            </w:pPr>
            <w:r w:rsidRPr="0095728A">
              <w:rPr>
                <w:rFonts w:cs="Arial"/>
                <w:sz w:val="16"/>
                <w:szCs w:val="16"/>
              </w:rPr>
              <w:t>Apple Inc., Vodafone, AT&amp;T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3719B3" w14:textId="11F11504" w:rsidR="0095728A" w:rsidRPr="0095728A" w:rsidRDefault="0095728A" w:rsidP="0095728A">
            <w:pPr>
              <w:pStyle w:val="TAL"/>
              <w:rPr>
                <w:rFonts w:cs="Arial"/>
                <w:sz w:val="16"/>
                <w:szCs w:val="16"/>
                <w:lang w:val="fi-FI"/>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E1CCBB" w14:textId="35182E27" w:rsidR="0095728A" w:rsidRPr="0095728A" w:rsidRDefault="0095728A" w:rsidP="0095728A">
            <w:pPr>
              <w:pStyle w:val="TAL"/>
              <w:rPr>
                <w:rFonts w:cs="Arial"/>
                <w:sz w:val="16"/>
                <w:szCs w:val="16"/>
                <w:lang w:val="fi-FI"/>
              </w:rPr>
            </w:pPr>
            <w:r w:rsidRPr="00530598">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780092" w14:textId="47B73FF9" w:rsidR="0095728A" w:rsidRPr="0095728A" w:rsidRDefault="0095728A" w:rsidP="0095728A">
            <w:pPr>
              <w:pStyle w:val="TAL"/>
              <w:rPr>
                <w:rFonts w:cs="Arial"/>
                <w:sz w:val="16"/>
                <w:szCs w:val="16"/>
                <w:lang w:val="fr-FR"/>
              </w:rPr>
            </w:pPr>
            <w:r w:rsidRPr="0095728A">
              <w:rPr>
                <w:rFonts w:cs="Arial"/>
                <w:sz w:val="16"/>
                <w:szCs w:val="16"/>
                <w:lang w:val="fr-FR"/>
              </w:rPr>
              <w:t>TEI18, 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4BAA454" w14:textId="5C1E0E32" w:rsidR="0095728A" w:rsidRPr="0095728A" w:rsidRDefault="0095728A" w:rsidP="0095728A">
            <w:pPr>
              <w:pStyle w:val="TAL"/>
              <w:rPr>
                <w:rFonts w:cs="Arial"/>
                <w:sz w:val="16"/>
                <w:szCs w:val="16"/>
                <w:lang w:val="fi-FI"/>
              </w:rPr>
            </w:pPr>
            <w:r w:rsidRPr="0095728A">
              <w:rPr>
                <w:rFonts w:cs="Arial"/>
                <w:sz w:val="16"/>
                <w:szCs w:val="16"/>
              </w:rPr>
              <w:t>4572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73EE256" w14:textId="08136CBC" w:rsidR="0095728A" w:rsidRPr="0095728A" w:rsidRDefault="0095728A" w:rsidP="0095728A">
            <w:pPr>
              <w:pStyle w:val="TAL"/>
              <w:rPr>
                <w:rFonts w:cs="Arial"/>
                <w:sz w:val="16"/>
                <w:szCs w:val="16"/>
                <w:lang w:val="fi-FI"/>
              </w:rPr>
            </w:pPr>
            <w:r w:rsidRPr="0095728A">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27DE372" w14:textId="6C3F103B" w:rsidR="0095728A" w:rsidRPr="0095728A" w:rsidRDefault="0095728A" w:rsidP="0095728A">
            <w:pPr>
              <w:pStyle w:val="TAL"/>
              <w:rPr>
                <w:rFonts w:cs="Arial"/>
                <w:sz w:val="16"/>
                <w:szCs w:val="16"/>
                <w:lang w:val="fi-FI"/>
              </w:rPr>
            </w:pPr>
            <w:r w:rsidRPr="0095728A">
              <w:rPr>
                <w:rFonts w:cs="Arial"/>
                <w:sz w:val="16"/>
                <w:szCs w:val="16"/>
              </w:rPr>
              <w:t>B</w:t>
            </w:r>
          </w:p>
        </w:tc>
      </w:tr>
      <w:tr w:rsidR="0095728A" w:rsidRPr="0095728A" w14:paraId="3A98D1BC" w14:textId="77777777" w:rsidTr="00374453">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77A2D52" w14:textId="722FE3F4" w:rsidR="0095728A" w:rsidRPr="0095728A" w:rsidRDefault="0095728A" w:rsidP="0095728A">
            <w:pPr>
              <w:pStyle w:val="TAL"/>
              <w:rPr>
                <w:rFonts w:cs="Arial"/>
                <w:sz w:val="16"/>
                <w:szCs w:val="16"/>
              </w:rPr>
            </w:pPr>
            <w:r w:rsidRPr="00530598">
              <w:rPr>
                <w:rFonts w:cs="Arial"/>
                <w:sz w:val="16"/>
                <w:szCs w:val="16"/>
              </w:rPr>
              <w:t>R2-2402064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298878" w14:textId="5AF25A6D" w:rsidR="0095728A" w:rsidRPr="0095728A" w:rsidRDefault="0095728A" w:rsidP="0095728A">
            <w:pPr>
              <w:pStyle w:val="TAL"/>
              <w:rPr>
                <w:rFonts w:cs="Arial"/>
                <w:sz w:val="16"/>
                <w:szCs w:val="16"/>
              </w:rPr>
            </w:pPr>
            <w:r w:rsidRPr="0095728A">
              <w:rPr>
                <w:rFonts w:cs="Arial"/>
                <w:sz w:val="16"/>
                <w:szCs w:val="16"/>
              </w:rPr>
              <w:t>Introduction of 2Rx XR UEs [2Rx_XR_Device]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56529BB" w14:textId="1E83EE67" w:rsidR="0095728A" w:rsidRPr="0095728A" w:rsidRDefault="0095728A" w:rsidP="0095728A">
            <w:pPr>
              <w:pStyle w:val="TAL"/>
              <w:rPr>
                <w:rFonts w:cs="Arial"/>
                <w:sz w:val="16"/>
                <w:szCs w:val="16"/>
                <w:lang w:val="fi-FI"/>
              </w:rPr>
            </w:pPr>
            <w:r w:rsidRPr="0095728A">
              <w:rPr>
                <w:rFonts w:cs="Arial"/>
                <w:sz w:val="16"/>
                <w:szCs w:val="16"/>
              </w:rPr>
              <w:t>Apple Inc., Vodafone, AT&amp;T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FE9F02" w14:textId="09B1F0A0" w:rsidR="0095728A" w:rsidRPr="0095728A" w:rsidRDefault="0095728A" w:rsidP="0095728A">
            <w:pPr>
              <w:pStyle w:val="TAL"/>
              <w:rPr>
                <w:rFonts w:cs="Arial"/>
                <w:sz w:val="16"/>
                <w:szCs w:val="16"/>
                <w:lang w:val="fi-FI"/>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26F2C9" w14:textId="7BC6D0CA" w:rsidR="0095728A" w:rsidRPr="0095728A" w:rsidRDefault="0095728A" w:rsidP="0095728A">
            <w:pPr>
              <w:pStyle w:val="TAL"/>
              <w:rPr>
                <w:rFonts w:cs="Arial"/>
                <w:sz w:val="16"/>
                <w:szCs w:val="16"/>
                <w:lang w:val="fi-FI"/>
              </w:rPr>
            </w:pPr>
            <w:r w:rsidRPr="00530598">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3CC171" w14:textId="4A5EA084" w:rsidR="0095728A" w:rsidRPr="0095728A" w:rsidRDefault="0095728A" w:rsidP="0095728A">
            <w:pPr>
              <w:pStyle w:val="TAL"/>
              <w:rPr>
                <w:rFonts w:cs="Arial"/>
                <w:sz w:val="16"/>
                <w:szCs w:val="16"/>
                <w:lang w:val="fr-FR"/>
              </w:rPr>
            </w:pPr>
            <w:r w:rsidRPr="0095728A">
              <w:rPr>
                <w:rFonts w:cs="Arial"/>
                <w:sz w:val="16"/>
                <w:szCs w:val="16"/>
                <w:lang w:val="fr-FR"/>
              </w:rPr>
              <w:t>TEI18, 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D5DD46" w14:textId="2B40D62D" w:rsidR="0095728A" w:rsidRPr="0095728A" w:rsidRDefault="0095728A" w:rsidP="0095728A">
            <w:pPr>
              <w:pStyle w:val="TAL"/>
              <w:rPr>
                <w:rFonts w:cs="Arial"/>
                <w:sz w:val="16"/>
                <w:szCs w:val="16"/>
                <w:lang w:val="fi-FI"/>
              </w:rPr>
            </w:pPr>
            <w:r w:rsidRPr="0095728A">
              <w:rPr>
                <w:rFonts w:cs="Arial"/>
                <w:sz w:val="16"/>
                <w:szCs w:val="16"/>
              </w:rPr>
              <w:t>1052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969C60" w14:textId="7165373D" w:rsidR="0095728A" w:rsidRPr="0095728A" w:rsidRDefault="0095728A" w:rsidP="0095728A">
            <w:pPr>
              <w:pStyle w:val="TAL"/>
              <w:rPr>
                <w:rFonts w:cs="Arial"/>
                <w:sz w:val="16"/>
                <w:szCs w:val="16"/>
                <w:lang w:val="fi-FI"/>
              </w:rPr>
            </w:pPr>
            <w:r w:rsidRPr="0095728A">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0F9CF76" w14:textId="53051685" w:rsidR="0095728A" w:rsidRPr="0095728A" w:rsidRDefault="0095728A" w:rsidP="0095728A">
            <w:pPr>
              <w:pStyle w:val="TAL"/>
              <w:rPr>
                <w:rFonts w:cs="Arial"/>
                <w:sz w:val="16"/>
                <w:szCs w:val="16"/>
                <w:lang w:val="fi-FI"/>
              </w:rPr>
            </w:pPr>
            <w:r w:rsidRPr="0095728A">
              <w:rPr>
                <w:rFonts w:cs="Arial"/>
                <w:sz w:val="16"/>
                <w:szCs w:val="16"/>
              </w:rPr>
              <w:t>B</w:t>
            </w:r>
          </w:p>
        </w:tc>
      </w:tr>
      <w:tr w:rsidR="0095728A" w:rsidRPr="0095728A" w14:paraId="5EC11B5B" w14:textId="77777777" w:rsidTr="00374453">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3B2FA7B" w14:textId="1B198994" w:rsidR="0095728A" w:rsidRPr="0095728A" w:rsidRDefault="0095728A" w:rsidP="0095728A">
            <w:pPr>
              <w:pStyle w:val="TAL"/>
              <w:rPr>
                <w:rFonts w:cs="Arial"/>
                <w:sz w:val="16"/>
                <w:szCs w:val="16"/>
              </w:rPr>
            </w:pPr>
            <w:r w:rsidRPr="00530598">
              <w:rPr>
                <w:rFonts w:cs="Arial"/>
                <w:sz w:val="16"/>
                <w:szCs w:val="16"/>
              </w:rPr>
              <w:t>R2-2402065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400AB6" w14:textId="10F5CCE6" w:rsidR="0095728A" w:rsidRPr="0095728A" w:rsidRDefault="0095728A" w:rsidP="0095728A">
            <w:pPr>
              <w:pStyle w:val="TAL"/>
              <w:rPr>
                <w:rFonts w:cs="Arial"/>
                <w:sz w:val="16"/>
                <w:szCs w:val="16"/>
              </w:rPr>
            </w:pPr>
            <w:r w:rsidRPr="0095728A">
              <w:rPr>
                <w:rFonts w:cs="Arial"/>
                <w:sz w:val="16"/>
                <w:szCs w:val="16"/>
              </w:rPr>
              <w:t>Introduction of 2Rx XR UEs [2Rx_XR_Device]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7E7D3A4" w14:textId="40C255DE" w:rsidR="0095728A" w:rsidRPr="0095728A" w:rsidRDefault="0095728A" w:rsidP="0095728A">
            <w:pPr>
              <w:pStyle w:val="TAL"/>
              <w:rPr>
                <w:rFonts w:cs="Arial"/>
                <w:sz w:val="16"/>
                <w:szCs w:val="16"/>
                <w:lang w:val="fi-FI"/>
              </w:rPr>
            </w:pPr>
            <w:r w:rsidRPr="0095728A">
              <w:rPr>
                <w:rFonts w:cs="Arial"/>
                <w:sz w:val="16"/>
                <w:szCs w:val="16"/>
              </w:rPr>
              <w:t>Apple Inc., Vodafone, AT&amp;T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AF0727" w14:textId="6B05FBB4" w:rsidR="0095728A" w:rsidRPr="0095728A" w:rsidRDefault="0095728A" w:rsidP="0095728A">
            <w:pPr>
              <w:pStyle w:val="TAL"/>
              <w:rPr>
                <w:rFonts w:cs="Arial"/>
                <w:sz w:val="16"/>
                <w:szCs w:val="16"/>
                <w:lang w:val="fi-FI"/>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B2556E" w14:textId="4556E23D" w:rsidR="0095728A" w:rsidRPr="0095728A" w:rsidRDefault="0095728A" w:rsidP="0095728A">
            <w:pPr>
              <w:pStyle w:val="TAL"/>
              <w:rPr>
                <w:rFonts w:cs="Arial"/>
                <w:sz w:val="16"/>
                <w:szCs w:val="16"/>
                <w:lang w:val="fi-FI"/>
              </w:rPr>
            </w:pPr>
            <w:r w:rsidRPr="00530598">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845D3D" w14:textId="053DD3CC" w:rsidR="0095728A" w:rsidRPr="0095728A" w:rsidRDefault="0095728A" w:rsidP="0095728A">
            <w:pPr>
              <w:pStyle w:val="TAL"/>
              <w:rPr>
                <w:rFonts w:cs="Arial"/>
                <w:sz w:val="16"/>
                <w:szCs w:val="16"/>
                <w:lang w:val="fr-FR"/>
              </w:rPr>
            </w:pPr>
            <w:r w:rsidRPr="0095728A">
              <w:rPr>
                <w:rFonts w:cs="Arial"/>
                <w:sz w:val="16"/>
                <w:szCs w:val="16"/>
                <w:lang w:val="fr-FR"/>
              </w:rPr>
              <w:t>TEI18, 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F9C5CD" w14:textId="2FF2E6AB" w:rsidR="0095728A" w:rsidRPr="0095728A" w:rsidRDefault="0095728A" w:rsidP="0095728A">
            <w:pPr>
              <w:pStyle w:val="TAL"/>
              <w:rPr>
                <w:rFonts w:cs="Arial"/>
                <w:sz w:val="16"/>
                <w:szCs w:val="16"/>
                <w:lang w:val="fi-FI"/>
              </w:rPr>
            </w:pPr>
            <w:r w:rsidRPr="0095728A">
              <w:rPr>
                <w:rFonts w:cs="Arial"/>
                <w:sz w:val="16"/>
                <w:szCs w:val="16"/>
              </w:rPr>
              <w:t>0813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9261EBE" w14:textId="1487F262" w:rsidR="0095728A" w:rsidRPr="0095728A" w:rsidRDefault="0095728A" w:rsidP="0095728A">
            <w:pPr>
              <w:pStyle w:val="TAL"/>
              <w:rPr>
                <w:rFonts w:cs="Arial"/>
                <w:sz w:val="16"/>
                <w:szCs w:val="16"/>
                <w:lang w:val="fi-FI"/>
              </w:rPr>
            </w:pPr>
            <w:r w:rsidRPr="0095728A">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6762D9F" w14:textId="3E6A5F49" w:rsidR="0095728A" w:rsidRPr="0095728A" w:rsidRDefault="0095728A" w:rsidP="0095728A">
            <w:pPr>
              <w:pStyle w:val="TAL"/>
              <w:rPr>
                <w:rFonts w:cs="Arial"/>
                <w:sz w:val="16"/>
                <w:szCs w:val="16"/>
                <w:lang w:val="fi-FI"/>
              </w:rPr>
            </w:pPr>
            <w:r w:rsidRPr="0095728A">
              <w:rPr>
                <w:rFonts w:cs="Arial"/>
                <w:sz w:val="16"/>
                <w:szCs w:val="16"/>
              </w:rPr>
              <w:t>B</w:t>
            </w:r>
          </w:p>
        </w:tc>
      </w:tr>
      <w:tr w:rsidR="0095728A" w:rsidRPr="0095728A" w14:paraId="5A273CDB" w14:textId="77777777" w:rsidTr="00374453">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434FCC" w14:textId="6004696D" w:rsidR="0095728A" w:rsidRPr="0095728A" w:rsidRDefault="0095728A" w:rsidP="0095728A">
            <w:pPr>
              <w:pStyle w:val="TAL"/>
              <w:rPr>
                <w:rFonts w:cs="Arial"/>
                <w:sz w:val="16"/>
                <w:szCs w:val="16"/>
              </w:rPr>
            </w:pPr>
            <w:r w:rsidRPr="00530598">
              <w:rPr>
                <w:rFonts w:cs="Arial"/>
                <w:sz w:val="16"/>
                <w:szCs w:val="16"/>
              </w:rPr>
              <w:t>R2-2402070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E590180" w14:textId="0E3D2082" w:rsidR="0095728A" w:rsidRPr="0095728A" w:rsidRDefault="0095728A" w:rsidP="0095728A">
            <w:pPr>
              <w:pStyle w:val="TAL"/>
              <w:rPr>
                <w:rFonts w:cs="Arial"/>
                <w:sz w:val="16"/>
                <w:szCs w:val="16"/>
              </w:rPr>
            </w:pPr>
            <w:r w:rsidRPr="0095728A">
              <w:rPr>
                <w:rFonts w:cs="Arial"/>
                <w:sz w:val="16"/>
                <w:szCs w:val="16"/>
              </w:rPr>
              <w:t>Introduction of 2Rx XR UEs [2Rx_XR_Device]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79B74C6" w14:textId="5A14E6FA" w:rsidR="0095728A" w:rsidRPr="0095728A" w:rsidRDefault="0095728A" w:rsidP="0095728A">
            <w:pPr>
              <w:pStyle w:val="TAL"/>
              <w:rPr>
                <w:rFonts w:cs="Arial"/>
                <w:sz w:val="16"/>
                <w:szCs w:val="16"/>
                <w:lang w:val="fi-FI"/>
              </w:rPr>
            </w:pPr>
            <w:r w:rsidRPr="0095728A">
              <w:rPr>
                <w:rFonts w:cs="Arial"/>
                <w:sz w:val="16"/>
                <w:szCs w:val="16"/>
              </w:rPr>
              <w:t>Apple Inc., Vodafone, AT&amp;T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DBB1B6" w14:textId="59DF4D60" w:rsidR="0095728A" w:rsidRPr="0095728A" w:rsidRDefault="0095728A" w:rsidP="0095728A">
            <w:pPr>
              <w:pStyle w:val="TAL"/>
              <w:rPr>
                <w:rFonts w:cs="Arial"/>
                <w:sz w:val="16"/>
                <w:szCs w:val="16"/>
                <w:lang w:val="fi-FI"/>
              </w:rPr>
            </w:pPr>
            <w:r w:rsidRPr="00530598">
              <w:rPr>
                <w:rFonts w:cs="Arial"/>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3D6E88" w14:textId="252678AF" w:rsidR="0095728A" w:rsidRPr="0095728A" w:rsidRDefault="0095728A" w:rsidP="0095728A">
            <w:pPr>
              <w:pStyle w:val="TAL"/>
              <w:rPr>
                <w:rFonts w:cs="Arial"/>
                <w:sz w:val="16"/>
                <w:szCs w:val="16"/>
                <w:lang w:val="fi-FI"/>
              </w:rPr>
            </w:pPr>
            <w:r w:rsidRPr="00530598">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C621F7" w14:textId="11D64A84" w:rsidR="0095728A" w:rsidRPr="0095728A" w:rsidRDefault="0095728A" w:rsidP="0095728A">
            <w:pPr>
              <w:pStyle w:val="TAL"/>
              <w:rPr>
                <w:rFonts w:cs="Arial"/>
                <w:sz w:val="16"/>
                <w:szCs w:val="16"/>
                <w:lang w:val="fr-FR"/>
              </w:rPr>
            </w:pPr>
            <w:r w:rsidRPr="0095728A">
              <w:rPr>
                <w:rFonts w:cs="Arial"/>
                <w:sz w:val="16"/>
                <w:szCs w:val="16"/>
                <w:lang w:val="fr-FR"/>
              </w:rPr>
              <w:t>TEI18, 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311A9F0" w14:textId="64F55902" w:rsidR="0095728A" w:rsidRPr="0095728A" w:rsidRDefault="0095728A" w:rsidP="0095728A">
            <w:pPr>
              <w:pStyle w:val="TAL"/>
              <w:rPr>
                <w:rFonts w:cs="Arial"/>
                <w:sz w:val="16"/>
                <w:szCs w:val="16"/>
                <w:lang w:val="fi-FI"/>
              </w:rPr>
            </w:pPr>
            <w:r w:rsidRPr="0095728A">
              <w:rPr>
                <w:rFonts w:cs="Arial"/>
                <w:sz w:val="16"/>
                <w:szCs w:val="16"/>
              </w:rPr>
              <w:t>0382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7B158A5" w14:textId="33647E44" w:rsidR="0095728A" w:rsidRPr="0095728A" w:rsidRDefault="0095728A" w:rsidP="0095728A">
            <w:pPr>
              <w:pStyle w:val="TAL"/>
              <w:rPr>
                <w:rFonts w:cs="Arial"/>
                <w:sz w:val="16"/>
                <w:szCs w:val="16"/>
                <w:lang w:val="fi-FI"/>
              </w:rPr>
            </w:pPr>
            <w:r w:rsidRPr="0095728A">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9A28078" w14:textId="314CB6B1" w:rsidR="0095728A" w:rsidRPr="0095728A" w:rsidRDefault="0095728A" w:rsidP="0095728A">
            <w:pPr>
              <w:pStyle w:val="TAL"/>
              <w:rPr>
                <w:rFonts w:cs="Arial"/>
                <w:sz w:val="16"/>
                <w:szCs w:val="16"/>
                <w:lang w:val="fi-FI"/>
              </w:rPr>
            </w:pPr>
            <w:r w:rsidRPr="0095728A">
              <w:rPr>
                <w:rFonts w:cs="Arial"/>
                <w:sz w:val="16"/>
                <w:szCs w:val="16"/>
              </w:rPr>
              <w:t>B</w:t>
            </w:r>
          </w:p>
        </w:tc>
      </w:tr>
    </w:tbl>
    <w:p w14:paraId="3332FF6A" w14:textId="77777777" w:rsidR="00374453" w:rsidRDefault="00374453" w:rsidP="00924E60"/>
    <w:p w14:paraId="37081C26" w14:textId="0F4141C2" w:rsidR="00374453" w:rsidRPr="00126D13" w:rsidRDefault="00374453" w:rsidP="00924E60">
      <w:r>
        <w:t>8 Technically endorsed CRs.</w:t>
      </w:r>
    </w:p>
    <w:p w14:paraId="32B9A8DC" w14:textId="17349AFC" w:rsidR="00924E60" w:rsidRPr="00126D13" w:rsidRDefault="00924E60" w:rsidP="00924E60">
      <w:pPr>
        <w:pStyle w:val="Heading1"/>
      </w:pPr>
      <w:bookmarkStart w:id="667" w:name="_Toc35189505"/>
      <w:bookmarkStart w:id="668" w:name="_Toc35213654"/>
      <w:bookmarkStart w:id="669" w:name="_Toc39528409"/>
      <w:bookmarkStart w:id="670" w:name="_Toc40051256"/>
      <w:bookmarkStart w:id="671" w:name="_Toc41695970"/>
      <w:bookmarkStart w:id="672" w:name="_Toc44503782"/>
      <w:bookmarkStart w:id="673" w:name="_Toc50895424"/>
      <w:bookmarkStart w:id="674" w:name="_Toc57284396"/>
      <w:bookmarkStart w:id="675" w:name="_Toc57677266"/>
      <w:bookmarkStart w:id="676" w:name="_Toc63611400"/>
      <w:bookmarkStart w:id="677" w:name="_Toc63611650"/>
      <w:bookmarkStart w:id="678" w:name="_Toc63704840"/>
      <w:bookmarkStart w:id="679" w:name="_Toc64749667"/>
      <w:bookmarkStart w:id="680" w:name="_Toc68990864"/>
      <w:bookmarkStart w:id="681" w:name="_Toc70673484"/>
      <w:bookmarkStart w:id="682" w:name="_Toc74845113"/>
      <w:bookmarkStart w:id="683" w:name="_Toc78991846"/>
      <w:bookmarkStart w:id="684" w:name="_Toc78992095"/>
      <w:bookmarkStart w:id="685" w:name="_Toc82647274"/>
      <w:bookmarkStart w:id="686" w:name="_Toc88676461"/>
      <w:bookmarkStart w:id="687" w:name="_Toc94719754"/>
      <w:bookmarkStart w:id="688" w:name="_Toc102495099"/>
      <w:bookmarkStart w:id="689" w:name="_Toc105622389"/>
      <w:bookmarkStart w:id="690" w:name="_Toc113877114"/>
      <w:bookmarkStart w:id="691" w:name="_Toc115769025"/>
      <w:bookmarkStart w:id="692" w:name="_Toc118202367"/>
      <w:bookmarkStart w:id="693" w:name="_Toc120537051"/>
      <w:bookmarkStart w:id="694" w:name="_Toc127484992"/>
      <w:bookmarkStart w:id="695" w:name="_Toc129990544"/>
      <w:bookmarkStart w:id="696" w:name="_Toc134112530"/>
      <w:bookmarkStart w:id="697" w:name="_Toc142644113"/>
      <w:bookmarkStart w:id="698" w:name="_Toc151278593"/>
      <w:bookmarkStart w:id="699" w:name="_Toc151848919"/>
      <w:bookmarkStart w:id="700" w:name="_Toc159250384"/>
      <w:bookmarkStart w:id="701" w:name="_Toc163757346"/>
      <w:r w:rsidRPr="00126D13">
        <w:t>Annex F:</w:t>
      </w:r>
      <w:r w:rsidR="00341B7C" w:rsidRPr="00126D13">
        <w:tab/>
      </w:r>
      <w:r w:rsidRPr="00126D13">
        <w:t>List of email discussions during the meeting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456051EB" w14:textId="5ABFD056" w:rsidR="00B27B16" w:rsidRPr="004B3F2C" w:rsidRDefault="00B27B16" w:rsidP="004B3F2C">
      <w:pPr>
        <w:rPr>
          <w:sz w:val="32"/>
          <w:szCs w:val="32"/>
        </w:rPr>
      </w:pPr>
      <w:bookmarkStart w:id="702" w:name="_Toc129990546"/>
      <w:bookmarkStart w:id="703" w:name="_Toc134112532"/>
      <w:bookmarkStart w:id="704" w:name="_Toc142644115"/>
      <w:bookmarkStart w:id="705" w:name="_Toc151278595"/>
      <w:bookmarkStart w:id="706" w:name="_Toc24896524"/>
      <w:bookmarkStart w:id="707" w:name="_Toc25783673"/>
      <w:bookmarkStart w:id="708" w:name="_Toc33399567"/>
      <w:bookmarkStart w:id="709" w:name="_Toc35189506"/>
      <w:bookmarkStart w:id="710" w:name="_Toc35213655"/>
      <w:bookmarkStart w:id="711" w:name="_Toc39528410"/>
      <w:bookmarkStart w:id="712" w:name="_Toc40051257"/>
      <w:bookmarkStart w:id="713" w:name="_Toc41695971"/>
      <w:bookmarkStart w:id="714" w:name="_Toc44503783"/>
      <w:bookmarkStart w:id="715" w:name="_Toc50895425"/>
      <w:bookmarkStart w:id="716" w:name="_Toc57284397"/>
      <w:bookmarkStart w:id="717" w:name="_Toc57677267"/>
      <w:bookmarkStart w:id="718" w:name="_Toc63611401"/>
      <w:bookmarkStart w:id="719" w:name="_Toc63611651"/>
      <w:bookmarkStart w:id="720" w:name="_Toc63704842"/>
      <w:bookmarkStart w:id="721" w:name="_Toc64749668"/>
      <w:bookmarkStart w:id="722" w:name="_Toc68990865"/>
      <w:bookmarkStart w:id="723" w:name="_Toc70673485"/>
      <w:bookmarkStart w:id="724" w:name="_Toc74845114"/>
      <w:bookmarkStart w:id="725" w:name="_Toc78991847"/>
      <w:bookmarkStart w:id="726" w:name="_Toc78992096"/>
      <w:bookmarkStart w:id="727" w:name="_Toc82647275"/>
      <w:bookmarkStart w:id="728" w:name="_Toc88676462"/>
      <w:r w:rsidRPr="004B3F2C">
        <w:rPr>
          <w:sz w:val="32"/>
          <w:szCs w:val="32"/>
        </w:rPr>
        <w:t xml:space="preserve">Discussions during </w:t>
      </w:r>
      <w:r w:rsidR="00651629" w:rsidRPr="004B3F2C">
        <w:rPr>
          <w:sz w:val="32"/>
          <w:szCs w:val="32"/>
        </w:rPr>
        <w:t xml:space="preserve">the </w:t>
      </w:r>
      <w:r w:rsidRPr="004B3F2C">
        <w:rPr>
          <w:sz w:val="32"/>
          <w:szCs w:val="32"/>
        </w:rPr>
        <w:t>R2-12</w:t>
      </w:r>
      <w:r w:rsidR="00586C50">
        <w:rPr>
          <w:sz w:val="32"/>
          <w:szCs w:val="32"/>
        </w:rPr>
        <w:t>5</w:t>
      </w:r>
      <w:r w:rsidRPr="004B3F2C">
        <w:rPr>
          <w:sz w:val="32"/>
          <w:szCs w:val="32"/>
        </w:rPr>
        <w:t xml:space="preserve"> meeting:</w:t>
      </w:r>
      <w:bookmarkEnd w:id="702"/>
      <w:bookmarkEnd w:id="703"/>
      <w:bookmarkEnd w:id="704"/>
      <w:bookmarkEnd w:id="705"/>
    </w:p>
    <w:p w14:paraId="2B2E2581" w14:textId="77777777" w:rsidR="00917A90" w:rsidRDefault="00917A90" w:rsidP="00917A90">
      <w:pPr>
        <w:pStyle w:val="Doc-text2"/>
        <w:ind w:left="0" w:firstLine="0"/>
        <w:rPr>
          <w:b/>
          <w:bCs/>
        </w:rPr>
      </w:pPr>
      <w:r w:rsidRPr="00537CFC">
        <w:rPr>
          <w:b/>
          <w:bCs/>
        </w:rPr>
        <w:t>List of</w:t>
      </w:r>
      <w:r>
        <w:rPr>
          <w:b/>
          <w:bCs/>
        </w:rPr>
        <w:t xml:space="preserve"> AT meeting</w:t>
      </w:r>
      <w:r w:rsidRPr="00537CFC">
        <w:rPr>
          <w:b/>
          <w:bCs/>
        </w:rPr>
        <w:t xml:space="preserve"> email discussions</w:t>
      </w:r>
    </w:p>
    <w:p w14:paraId="7BCA48A0" w14:textId="77777777" w:rsidR="0055797A" w:rsidRDefault="0055797A" w:rsidP="00A16AB4">
      <w:pPr>
        <w:rPr>
          <w:lang w:eastAsia="zh-CN"/>
        </w:rPr>
      </w:pPr>
    </w:p>
    <w:p w14:paraId="0E896840" w14:textId="77777777" w:rsidR="00A16AB4" w:rsidRDefault="00A16AB4" w:rsidP="00A16AB4">
      <w:pPr>
        <w:pStyle w:val="Doc-text2"/>
        <w:tabs>
          <w:tab w:val="left" w:pos="567"/>
          <w:tab w:val="left" w:pos="1843"/>
        </w:tabs>
        <w:ind w:hanging="1622"/>
      </w:pPr>
      <w:r>
        <w:t>mobile IAB offline</w:t>
      </w:r>
    </w:p>
    <w:p w14:paraId="48712ADA" w14:textId="77777777" w:rsidR="00A16AB4" w:rsidRDefault="00A16AB4" w:rsidP="00A16AB4">
      <w:pPr>
        <w:pStyle w:val="Doc-text2"/>
        <w:tabs>
          <w:tab w:val="left" w:pos="567"/>
          <w:tab w:val="left" w:pos="1843"/>
        </w:tabs>
        <w:ind w:hanging="1622"/>
      </w:pPr>
      <w:r>
        <w:t>[AT125][003][UE capability] Reply LS on UE capability  (Intel)</w:t>
      </w:r>
    </w:p>
    <w:p w14:paraId="3885D19A" w14:textId="77777777" w:rsidR="00A16AB4" w:rsidRDefault="00A16AB4" w:rsidP="00A16AB4">
      <w:pPr>
        <w:pStyle w:val="Doc-text2"/>
        <w:tabs>
          <w:tab w:val="left" w:pos="567"/>
          <w:tab w:val="left" w:pos="1843"/>
        </w:tabs>
        <w:ind w:hanging="1622"/>
      </w:pPr>
      <w:r>
        <w:t>[AT125][009][MC enh] Agree to MAC CR(NTT Docomo)</w:t>
      </w:r>
    </w:p>
    <w:p w14:paraId="00C6C3B6" w14:textId="77777777" w:rsidR="00A16AB4" w:rsidRDefault="00A16AB4" w:rsidP="00A16AB4">
      <w:pPr>
        <w:pStyle w:val="Doc-text2"/>
        <w:tabs>
          <w:tab w:val="left" w:pos="567"/>
          <w:tab w:val="left" w:pos="1843"/>
        </w:tabs>
        <w:ind w:hanging="1622"/>
      </w:pPr>
      <w:r>
        <w:t>[AT125][010][MC Enh] LS to RAN4 (OPPO)</w:t>
      </w:r>
    </w:p>
    <w:p w14:paraId="644ECA86" w14:textId="77777777" w:rsidR="00A16AB4" w:rsidRDefault="00A16AB4" w:rsidP="00A16AB4">
      <w:pPr>
        <w:pStyle w:val="Doc-text2"/>
        <w:tabs>
          <w:tab w:val="left" w:pos="567"/>
          <w:tab w:val="left" w:pos="1843"/>
        </w:tabs>
        <w:ind w:hanging="1622"/>
      </w:pPr>
      <w:r>
        <w:t>[AT125][011][Lessthan_5MHz] Reply LS to RAN1 (Qualcomm)</w:t>
      </w:r>
    </w:p>
    <w:p w14:paraId="3DBC535E" w14:textId="77777777" w:rsidR="00A16AB4" w:rsidRDefault="00A16AB4" w:rsidP="00A16AB4">
      <w:pPr>
        <w:pStyle w:val="Doc-text2"/>
        <w:tabs>
          <w:tab w:val="left" w:pos="567"/>
          <w:tab w:val="left" w:pos="1843"/>
        </w:tabs>
        <w:ind w:hanging="1622"/>
      </w:pPr>
      <w:r>
        <w:t>[AT125][013][BWP_Wor] LS and agree to 38.331 CR(Vivo)</w:t>
      </w:r>
    </w:p>
    <w:p w14:paraId="7CD71689" w14:textId="77777777" w:rsidR="00A16AB4" w:rsidRDefault="00A16AB4" w:rsidP="00A16AB4">
      <w:pPr>
        <w:pStyle w:val="Doc-text2"/>
        <w:tabs>
          <w:tab w:val="left" w:pos="567"/>
          <w:tab w:val="left" w:pos="1843"/>
        </w:tabs>
        <w:ind w:hanging="1622"/>
      </w:pPr>
      <w:r>
        <w:t>[AT125][016][MGE] Agree to 38.331 (Mediatek)</w:t>
      </w:r>
    </w:p>
    <w:p w14:paraId="62887A5B" w14:textId="77777777" w:rsidR="00A16AB4" w:rsidRDefault="00A16AB4" w:rsidP="00A16AB4">
      <w:pPr>
        <w:pStyle w:val="Doc-text2"/>
        <w:tabs>
          <w:tab w:val="left" w:pos="567"/>
          <w:tab w:val="left" w:pos="1843"/>
        </w:tabs>
        <w:ind w:hanging="1622"/>
      </w:pPr>
      <w:r>
        <w:t>[AT125][018][URLCC] CR to 38.331 (Ericsson)</w:t>
      </w:r>
    </w:p>
    <w:p w14:paraId="28CAE72D" w14:textId="77777777" w:rsidR="00A16AB4" w:rsidRDefault="00A16AB4" w:rsidP="00A16AB4">
      <w:pPr>
        <w:pStyle w:val="Doc-text2"/>
        <w:tabs>
          <w:tab w:val="left" w:pos="567"/>
          <w:tab w:val="left" w:pos="1843"/>
        </w:tabs>
        <w:ind w:hanging="1622"/>
      </w:pPr>
      <w:r>
        <w:t>[AT125][020][SDT] beam failure recovery CR</w:t>
      </w:r>
    </w:p>
    <w:p w14:paraId="0B137554" w14:textId="77777777" w:rsidR="00A16AB4" w:rsidRDefault="00A16AB4" w:rsidP="00A16AB4">
      <w:pPr>
        <w:pStyle w:val="Doc-text2"/>
        <w:tabs>
          <w:tab w:val="left" w:pos="567"/>
          <w:tab w:val="left" w:pos="1843"/>
        </w:tabs>
        <w:ind w:hanging="1622"/>
      </w:pPr>
      <w:r>
        <w:t>[AT125][023][MSD cap] Agree to CRs (Huawei)</w:t>
      </w:r>
    </w:p>
    <w:p w14:paraId="0488D20A" w14:textId="77777777" w:rsidR="00A16AB4" w:rsidRDefault="00A16AB4" w:rsidP="00A16AB4">
      <w:pPr>
        <w:pStyle w:val="Doc-text2"/>
        <w:tabs>
          <w:tab w:val="left" w:pos="567"/>
          <w:tab w:val="left" w:pos="1843"/>
        </w:tabs>
        <w:ind w:hanging="1622"/>
      </w:pPr>
      <w:r>
        <w:lastRenderedPageBreak/>
        <w:t>[AT125][025][NES] Stage 2 CR (Ericsson)</w:t>
      </w:r>
    </w:p>
    <w:p w14:paraId="0FEE77CB" w14:textId="77777777" w:rsidR="00A16AB4" w:rsidRDefault="00A16AB4" w:rsidP="00A16AB4">
      <w:pPr>
        <w:pStyle w:val="Doc-text2"/>
        <w:tabs>
          <w:tab w:val="left" w:pos="567"/>
          <w:tab w:val="left" w:pos="1843"/>
        </w:tabs>
        <w:ind w:hanging="1622"/>
      </w:pPr>
      <w:r>
        <w:t>[AT125][103][V2XSL] IUC Enhancement (Apple)</w:t>
      </w:r>
    </w:p>
    <w:p w14:paraId="4A765607" w14:textId="77777777" w:rsidR="00A16AB4" w:rsidRDefault="00A16AB4" w:rsidP="00A16AB4">
      <w:pPr>
        <w:pStyle w:val="Doc-text2"/>
        <w:tabs>
          <w:tab w:val="left" w:pos="567"/>
          <w:tab w:val="left" w:pos="1843"/>
        </w:tabs>
        <w:ind w:hanging="1622"/>
      </w:pPr>
      <w:r>
        <w:t>[AT125][104][V2XSL] Others offline discussion (LG)</w:t>
      </w:r>
    </w:p>
    <w:p w14:paraId="38CF159F" w14:textId="77777777" w:rsidR="00A16AB4" w:rsidRDefault="00A16AB4" w:rsidP="00A16AB4">
      <w:pPr>
        <w:pStyle w:val="Doc-text2"/>
        <w:tabs>
          <w:tab w:val="left" w:pos="567"/>
          <w:tab w:val="left" w:pos="1843"/>
        </w:tabs>
        <w:ind w:hanging="1622"/>
      </w:pPr>
      <w:r>
        <w:t>[AT125][105][V2XSL] 38.300 Corrections (InterDigital)</w:t>
      </w:r>
    </w:p>
    <w:p w14:paraId="7B7D4EBF" w14:textId="77777777" w:rsidR="00A16AB4" w:rsidRDefault="00A16AB4" w:rsidP="00A16AB4">
      <w:pPr>
        <w:pStyle w:val="Doc-text2"/>
        <w:tabs>
          <w:tab w:val="left" w:pos="567"/>
          <w:tab w:val="left" w:pos="1843"/>
        </w:tabs>
        <w:ind w:hanging="1622"/>
      </w:pPr>
      <w:r>
        <w:t>[AT125][106][V2XSL] SL-U carrier + SL CA carriers(CATT)</w:t>
      </w:r>
    </w:p>
    <w:p w14:paraId="1142FB5D" w14:textId="77777777" w:rsidR="00A16AB4" w:rsidRDefault="00A16AB4" w:rsidP="00A16AB4">
      <w:pPr>
        <w:pStyle w:val="Doc-text2"/>
        <w:tabs>
          <w:tab w:val="left" w:pos="567"/>
          <w:tab w:val="left" w:pos="1843"/>
        </w:tabs>
        <w:ind w:hanging="1622"/>
      </w:pPr>
      <w:r>
        <w:t>[AT125][303][NR NTN Enh] Stage 2 corrections (Thales)</w:t>
      </w:r>
    </w:p>
    <w:p w14:paraId="51B1C992" w14:textId="77777777" w:rsidR="00A16AB4" w:rsidRDefault="00A16AB4" w:rsidP="00A16AB4">
      <w:pPr>
        <w:pStyle w:val="Doc-text2"/>
        <w:tabs>
          <w:tab w:val="left" w:pos="567"/>
          <w:tab w:val="left" w:pos="1843"/>
        </w:tabs>
        <w:ind w:hanging="1622"/>
      </w:pPr>
      <w:r>
        <w:t>[AT125][304][IoT NTN Enh] Stage 2 corrections (Ericsson)</w:t>
      </w:r>
    </w:p>
    <w:p w14:paraId="2C8EB504" w14:textId="77777777" w:rsidR="00A16AB4" w:rsidRDefault="00A16AB4" w:rsidP="00A16AB4">
      <w:pPr>
        <w:pStyle w:val="Doc-text2"/>
        <w:tabs>
          <w:tab w:val="left" w:pos="567"/>
          <w:tab w:val="left" w:pos="1843"/>
        </w:tabs>
        <w:ind w:hanging="1622"/>
      </w:pPr>
      <w:r>
        <w:t>[AT125][305][NR NTN Enh] VSAT support (ZTE)</w:t>
      </w:r>
    </w:p>
    <w:p w14:paraId="79C31F29" w14:textId="77777777" w:rsidR="00A16AB4" w:rsidRDefault="00A16AB4" w:rsidP="00A16AB4">
      <w:pPr>
        <w:pStyle w:val="Doc-text2"/>
        <w:tabs>
          <w:tab w:val="left" w:pos="567"/>
          <w:tab w:val="left" w:pos="1843"/>
        </w:tabs>
        <w:ind w:hanging="1622"/>
      </w:pPr>
      <w:r>
        <w:t>[AT125][401] Offline discussion for MAC open issues</w:t>
      </w:r>
    </w:p>
    <w:p w14:paraId="4D8F5763" w14:textId="77777777" w:rsidR="00A16AB4" w:rsidRDefault="00A16AB4" w:rsidP="00A16AB4">
      <w:pPr>
        <w:pStyle w:val="Doc-text2"/>
        <w:tabs>
          <w:tab w:val="left" w:pos="567"/>
          <w:tab w:val="left" w:pos="1843"/>
        </w:tabs>
        <w:ind w:hanging="1622"/>
      </w:pPr>
      <w:r>
        <w:t>[AT125][402][Relay] WA on L2ID and user info association (Qualcomm)</w:t>
      </w:r>
    </w:p>
    <w:p w14:paraId="0F185599" w14:textId="77777777" w:rsidR="00A16AB4" w:rsidRDefault="00A16AB4" w:rsidP="00A16AB4">
      <w:pPr>
        <w:pStyle w:val="Doc-text2"/>
        <w:tabs>
          <w:tab w:val="left" w:pos="567"/>
          <w:tab w:val="left" w:pos="1843"/>
        </w:tabs>
        <w:ind w:hanging="1622"/>
      </w:pPr>
      <w:r>
        <w:t>[AT125][403][Relay] LS to SA2 on U2U relay selection (Nokia)</w:t>
      </w:r>
    </w:p>
    <w:p w14:paraId="33987FE3" w14:textId="77777777" w:rsidR="00A16AB4" w:rsidRDefault="00A16AB4" w:rsidP="00A16AB4">
      <w:pPr>
        <w:pStyle w:val="Doc-text2"/>
        <w:tabs>
          <w:tab w:val="left" w:pos="567"/>
          <w:tab w:val="left" w:pos="1843"/>
        </w:tabs>
        <w:ind w:hanging="1622"/>
      </w:pPr>
      <w:r>
        <w:t>[AT125][404][Relay] Remaining prioritized issues on relay RRC (Huawei)</w:t>
      </w:r>
    </w:p>
    <w:p w14:paraId="7C6EEEDE" w14:textId="77777777" w:rsidR="00A16AB4" w:rsidRDefault="00A16AB4" w:rsidP="00A16AB4">
      <w:pPr>
        <w:pStyle w:val="Doc-text2"/>
        <w:tabs>
          <w:tab w:val="left" w:pos="567"/>
          <w:tab w:val="left" w:pos="1843"/>
        </w:tabs>
        <w:ind w:hanging="1622"/>
      </w:pPr>
      <w:r>
        <w:t>[AT125][405][Relay] SL frequency not included in SIB12 (Huawei)</w:t>
      </w:r>
    </w:p>
    <w:p w14:paraId="46CEBED2" w14:textId="77777777" w:rsidR="00A16AB4" w:rsidRDefault="00A16AB4" w:rsidP="00A16AB4">
      <w:pPr>
        <w:pStyle w:val="Doc-text2"/>
        <w:tabs>
          <w:tab w:val="left" w:pos="567"/>
          <w:tab w:val="left" w:pos="1843"/>
        </w:tabs>
        <w:ind w:hanging="1622"/>
      </w:pPr>
      <w:r>
        <w:t>[AT125][406][Relay] SIB12 received via relay connection (Nokia)</w:t>
      </w:r>
    </w:p>
    <w:p w14:paraId="047B6804" w14:textId="77777777" w:rsidR="00A16AB4" w:rsidRDefault="00A16AB4" w:rsidP="00A16AB4">
      <w:pPr>
        <w:pStyle w:val="Doc-text2"/>
        <w:tabs>
          <w:tab w:val="left" w:pos="567"/>
          <w:tab w:val="left" w:pos="1843"/>
        </w:tabs>
        <w:ind w:hanging="1622"/>
      </w:pPr>
      <w:r>
        <w:t>[AT125][407][POS] Reply LS to RAN3 on LMF involvement in SL-PRS resource allocation (Xiaomi)</w:t>
      </w:r>
    </w:p>
    <w:p w14:paraId="0D52203F" w14:textId="77777777" w:rsidR="00A16AB4" w:rsidRDefault="00A16AB4" w:rsidP="00A16AB4">
      <w:pPr>
        <w:pStyle w:val="Doc-text2"/>
        <w:tabs>
          <w:tab w:val="left" w:pos="567"/>
          <w:tab w:val="left" w:pos="1843"/>
        </w:tabs>
        <w:ind w:hanging="1622"/>
      </w:pPr>
      <w:r>
        <w:t>[AT125][408][POS] Questions on RAN1 parameter list (CATT)</w:t>
      </w:r>
    </w:p>
    <w:p w14:paraId="22ABCC9B" w14:textId="77777777" w:rsidR="00A16AB4" w:rsidRDefault="00A16AB4" w:rsidP="00A16AB4">
      <w:pPr>
        <w:pStyle w:val="Doc-text2"/>
        <w:tabs>
          <w:tab w:val="left" w:pos="567"/>
          <w:tab w:val="left" w:pos="1843"/>
        </w:tabs>
        <w:ind w:hanging="1622"/>
      </w:pPr>
      <w:r>
        <w:t>[AT125][409][POS] Remaining SLPP issues (Intel)</w:t>
      </w:r>
    </w:p>
    <w:p w14:paraId="33D5273B" w14:textId="77777777" w:rsidR="00A16AB4" w:rsidRDefault="00A16AB4" w:rsidP="00A16AB4">
      <w:pPr>
        <w:pStyle w:val="Doc-text2"/>
        <w:tabs>
          <w:tab w:val="left" w:pos="567"/>
          <w:tab w:val="left" w:pos="1843"/>
        </w:tabs>
        <w:ind w:hanging="1622"/>
      </w:pPr>
      <w:r>
        <w:t>[AT125][410][Relay] Emergency cause value for relay UE (OPPO)</w:t>
      </w:r>
    </w:p>
    <w:p w14:paraId="134EE2DF" w14:textId="77777777" w:rsidR="00A16AB4" w:rsidRDefault="00A16AB4" w:rsidP="00A16AB4">
      <w:pPr>
        <w:pStyle w:val="Doc-text2"/>
        <w:tabs>
          <w:tab w:val="left" w:pos="567"/>
          <w:tab w:val="left" w:pos="1843"/>
        </w:tabs>
        <w:ind w:hanging="1622"/>
      </w:pPr>
      <w:r>
        <w:t>[AT125][411][POS] RIL corrections for BT AoAAoD (Ericsson)</w:t>
      </w:r>
    </w:p>
    <w:p w14:paraId="54622FB8" w14:textId="77777777" w:rsidR="00A16AB4" w:rsidRDefault="00A16AB4" w:rsidP="00A16AB4">
      <w:pPr>
        <w:pStyle w:val="Doc-text2"/>
        <w:tabs>
          <w:tab w:val="left" w:pos="567"/>
          <w:tab w:val="left" w:pos="1843"/>
        </w:tabs>
        <w:ind w:hanging="1622"/>
      </w:pPr>
      <w:r>
        <w:t>[AT125][501][feMob] Offline on Obj7 (Nokia)</w:t>
      </w:r>
    </w:p>
    <w:p w14:paraId="55CD9436" w14:textId="77777777" w:rsidR="00A16AB4" w:rsidRDefault="00A16AB4" w:rsidP="00A16AB4">
      <w:pPr>
        <w:pStyle w:val="Doc-text2"/>
        <w:tabs>
          <w:tab w:val="left" w:pos="567"/>
          <w:tab w:val="left" w:pos="1843"/>
        </w:tabs>
        <w:ind w:hanging="1622"/>
      </w:pPr>
      <w:r>
        <w:t>[AT125][502][feMob] SCPAC execution conditions (CATT)</w:t>
      </w:r>
    </w:p>
    <w:p w14:paraId="4ABBCACF" w14:textId="77777777" w:rsidR="00A16AB4" w:rsidRDefault="00A16AB4" w:rsidP="00A16AB4">
      <w:pPr>
        <w:pStyle w:val="Doc-text2"/>
        <w:tabs>
          <w:tab w:val="left" w:pos="567"/>
          <w:tab w:val="left" w:pos="1843"/>
        </w:tabs>
        <w:ind w:hanging="1622"/>
      </w:pPr>
      <w:r>
        <w:t>[AT125][503][feMob] TP L2 reset etc (OPPO)</w:t>
      </w:r>
    </w:p>
    <w:p w14:paraId="21605652" w14:textId="77777777" w:rsidR="00A16AB4" w:rsidRDefault="00A16AB4" w:rsidP="00A16AB4">
      <w:pPr>
        <w:pStyle w:val="Doc-text2"/>
        <w:tabs>
          <w:tab w:val="left" w:pos="567"/>
          <w:tab w:val="left" w:pos="1843"/>
        </w:tabs>
        <w:ind w:hanging="1622"/>
      </w:pPr>
      <w:r>
        <w:t>[AT125][504][feMob] SCPAC inter-node issues (Ericsson)</w:t>
      </w:r>
    </w:p>
    <w:p w14:paraId="07DC4994" w14:textId="77777777" w:rsidR="00A16AB4" w:rsidRDefault="00A16AB4" w:rsidP="00A16AB4">
      <w:pPr>
        <w:pStyle w:val="Doc-text2"/>
        <w:tabs>
          <w:tab w:val="left" w:pos="567"/>
          <w:tab w:val="left" w:pos="1843"/>
        </w:tabs>
        <w:ind w:hanging="1622"/>
      </w:pPr>
      <w:r>
        <w:t>[AT125][505][feMob] Reply LS on n-TimingAdvanceOffset (Huawei)</w:t>
      </w:r>
    </w:p>
    <w:p w14:paraId="28FF78AD" w14:textId="77777777" w:rsidR="00A16AB4" w:rsidRDefault="00A16AB4" w:rsidP="00A16AB4">
      <w:pPr>
        <w:pStyle w:val="Doc-text2"/>
        <w:tabs>
          <w:tab w:val="left" w:pos="567"/>
          <w:tab w:val="left" w:pos="1843"/>
        </w:tabs>
        <w:ind w:hanging="1622"/>
      </w:pPr>
      <w:r>
        <w:t>[AT125][506][mIAB] Reply LS to R3 (ZTE)</w:t>
      </w:r>
    </w:p>
    <w:p w14:paraId="6BC54A61" w14:textId="77777777" w:rsidR="00A16AB4" w:rsidRDefault="00A16AB4" w:rsidP="00A16AB4">
      <w:pPr>
        <w:pStyle w:val="Doc-text2"/>
        <w:tabs>
          <w:tab w:val="left" w:pos="567"/>
          <w:tab w:val="left" w:pos="1843"/>
        </w:tabs>
        <w:ind w:hanging="1622"/>
      </w:pPr>
      <w:r>
        <w:t>[AT125][508][mIAB] 306 clarification (QC)</w:t>
      </w:r>
    </w:p>
    <w:p w14:paraId="0AC35AA9" w14:textId="77777777" w:rsidR="00A16AB4" w:rsidRDefault="00A16AB4" w:rsidP="00A16AB4">
      <w:pPr>
        <w:pStyle w:val="Doc-text2"/>
        <w:tabs>
          <w:tab w:val="left" w:pos="567"/>
          <w:tab w:val="left" w:pos="1843"/>
        </w:tabs>
        <w:ind w:hanging="1622"/>
      </w:pPr>
      <w:r>
        <w:t>[AT125][509][feMob] MAC offline (Huawei)</w:t>
      </w:r>
    </w:p>
    <w:p w14:paraId="0379BCC5" w14:textId="77777777" w:rsidR="00A16AB4" w:rsidRDefault="00A16AB4" w:rsidP="00A16AB4">
      <w:pPr>
        <w:pStyle w:val="Doc-text2"/>
        <w:tabs>
          <w:tab w:val="left" w:pos="567"/>
          <w:tab w:val="left" w:pos="1843"/>
        </w:tabs>
        <w:ind w:hanging="1622"/>
      </w:pPr>
      <w:r>
        <w:t>[AT125][511][feMob] Reply LS on SP PUCCH report (Fujitsu)</w:t>
      </w:r>
    </w:p>
    <w:p w14:paraId="704B8DF5" w14:textId="77777777" w:rsidR="00A16AB4" w:rsidRDefault="00A16AB4" w:rsidP="00A16AB4">
      <w:pPr>
        <w:pStyle w:val="Doc-text2"/>
        <w:tabs>
          <w:tab w:val="left" w:pos="567"/>
          <w:tab w:val="left" w:pos="1843"/>
        </w:tabs>
        <w:ind w:hanging="1622"/>
      </w:pPr>
      <w:r>
        <w:t>[AT125][601][eMBS] Stage-2 rapporteur CR (CMCC)</w:t>
      </w:r>
    </w:p>
    <w:p w14:paraId="1D91D948" w14:textId="77777777" w:rsidR="00A16AB4" w:rsidRDefault="00A16AB4" w:rsidP="00A16AB4">
      <w:pPr>
        <w:pStyle w:val="Doc-text2"/>
        <w:tabs>
          <w:tab w:val="left" w:pos="567"/>
          <w:tab w:val="left" w:pos="1843"/>
        </w:tabs>
        <w:ind w:hanging="1622"/>
      </w:pPr>
      <w:r>
        <w:t>[AT125][602][eMBS] MAC rapporteur CR (Apple)</w:t>
      </w:r>
    </w:p>
    <w:p w14:paraId="7F495A92" w14:textId="77777777" w:rsidR="00A16AB4" w:rsidRDefault="00A16AB4" w:rsidP="00A16AB4">
      <w:pPr>
        <w:pStyle w:val="Doc-text2"/>
        <w:tabs>
          <w:tab w:val="left" w:pos="567"/>
          <w:tab w:val="left" w:pos="1843"/>
        </w:tabs>
        <w:ind w:hanging="1622"/>
      </w:pPr>
      <w:r>
        <w:t>[AT125][603][eMBS] MBS UE capabilities CRs (vivo)</w:t>
      </w:r>
    </w:p>
    <w:p w14:paraId="3C2494D1" w14:textId="77777777" w:rsidR="00A16AB4" w:rsidRDefault="00A16AB4" w:rsidP="00A16AB4">
      <w:pPr>
        <w:pStyle w:val="Doc-text2"/>
        <w:tabs>
          <w:tab w:val="left" w:pos="567"/>
          <w:tab w:val="left" w:pos="1843"/>
        </w:tabs>
        <w:ind w:hanging="1622"/>
      </w:pPr>
      <w:r>
        <w:t>[AT125][604][eMBS] MRBs handling during state transitions (Sharp)</w:t>
      </w:r>
    </w:p>
    <w:p w14:paraId="626DE07A" w14:textId="77777777" w:rsidR="00A16AB4" w:rsidRDefault="00A16AB4" w:rsidP="00A16AB4">
      <w:pPr>
        <w:pStyle w:val="Doc-text2"/>
        <w:tabs>
          <w:tab w:val="left" w:pos="567"/>
          <w:tab w:val="left" w:pos="1843"/>
        </w:tabs>
        <w:ind w:hanging="1622"/>
      </w:pPr>
      <w:r>
        <w:t>[AT125][605][eMBS] Initial PDCP variable (Huawei)</w:t>
      </w:r>
    </w:p>
    <w:p w14:paraId="2C499E42" w14:textId="77777777" w:rsidR="00A16AB4" w:rsidRDefault="00A16AB4" w:rsidP="00A16AB4">
      <w:pPr>
        <w:pStyle w:val="Doc-text2"/>
        <w:tabs>
          <w:tab w:val="left" w:pos="567"/>
          <w:tab w:val="left" w:pos="1843"/>
        </w:tabs>
        <w:ind w:hanging="1622"/>
      </w:pPr>
      <w:r>
        <w:t>[AT125][606][ QoE] Reply LS to SA5 on area scope (Ericsson)</w:t>
      </w:r>
    </w:p>
    <w:p w14:paraId="1F492012" w14:textId="77777777" w:rsidR="00A16AB4" w:rsidRDefault="00A16AB4" w:rsidP="00A16AB4">
      <w:pPr>
        <w:pStyle w:val="Doc-text2"/>
        <w:tabs>
          <w:tab w:val="left" w:pos="567"/>
          <w:tab w:val="left" w:pos="1843"/>
        </w:tabs>
        <w:ind w:hanging="1622"/>
      </w:pPr>
      <w:r>
        <w:t>[AT125][607][QoE] Draft 38.306 CR for QoE (CMCC)</w:t>
      </w:r>
    </w:p>
    <w:p w14:paraId="53602110" w14:textId="77777777" w:rsidR="00A16AB4" w:rsidRDefault="00A16AB4" w:rsidP="00A16AB4">
      <w:pPr>
        <w:pStyle w:val="Doc-text2"/>
        <w:tabs>
          <w:tab w:val="left" w:pos="567"/>
          <w:tab w:val="left" w:pos="1843"/>
        </w:tabs>
        <w:ind w:hanging="1622"/>
      </w:pPr>
      <w:r>
        <w:t>[AT125][608][eMBS]  LS to RAN1 (vivo)</w:t>
      </w:r>
    </w:p>
    <w:p w14:paraId="29E14A71" w14:textId="77777777" w:rsidR="00A16AB4" w:rsidRDefault="00A16AB4" w:rsidP="00A16AB4">
      <w:pPr>
        <w:pStyle w:val="Doc-text2"/>
        <w:tabs>
          <w:tab w:val="left" w:pos="567"/>
          <w:tab w:val="left" w:pos="1843"/>
        </w:tabs>
        <w:ind w:hanging="1622"/>
      </w:pPr>
      <w:r>
        <w:t>[AT125][609][eMBS] LS to SA2 on RedCap UE MBS Broadcast Reception (Nokia)</w:t>
      </w:r>
    </w:p>
    <w:p w14:paraId="42F18C8B" w14:textId="77777777" w:rsidR="00A16AB4" w:rsidRDefault="00A16AB4" w:rsidP="00A16AB4">
      <w:pPr>
        <w:pStyle w:val="Doc-text2"/>
        <w:tabs>
          <w:tab w:val="left" w:pos="567"/>
          <w:tab w:val="left" w:pos="1843"/>
        </w:tabs>
        <w:ind w:hanging="1622"/>
      </w:pPr>
      <w:r>
        <w:t>[AT125][651][NCR] Corrections (Apple)</w:t>
      </w:r>
    </w:p>
    <w:p w14:paraId="47A992E0" w14:textId="77777777" w:rsidR="00A16AB4" w:rsidRDefault="00A16AB4" w:rsidP="00A16AB4">
      <w:pPr>
        <w:pStyle w:val="Doc-text2"/>
        <w:tabs>
          <w:tab w:val="left" w:pos="567"/>
          <w:tab w:val="left" w:pos="1843"/>
        </w:tabs>
        <w:ind w:hanging="1622"/>
      </w:pPr>
      <w:r>
        <w:t>[AT125][654][SONMDT] TS 36.331 (Huawei)</w:t>
      </w:r>
    </w:p>
    <w:p w14:paraId="4F74882C" w14:textId="77777777" w:rsidR="00A16AB4" w:rsidRDefault="00A16AB4" w:rsidP="00A16AB4">
      <w:pPr>
        <w:pStyle w:val="Doc-text2"/>
        <w:tabs>
          <w:tab w:val="left" w:pos="567"/>
          <w:tab w:val="left" w:pos="1843"/>
        </w:tabs>
        <w:ind w:hanging="1622"/>
      </w:pPr>
      <w:r>
        <w:t>[AT125][701][IDC] Miscellaneous corrections for IDC (Xiaomi)</w:t>
      </w:r>
    </w:p>
    <w:p w14:paraId="4498CFEF" w14:textId="77777777" w:rsidR="00A16AB4" w:rsidRDefault="00A16AB4" w:rsidP="00A16AB4">
      <w:pPr>
        <w:pStyle w:val="Doc-text2"/>
        <w:tabs>
          <w:tab w:val="left" w:pos="567"/>
          <w:tab w:val="left" w:pos="1843"/>
        </w:tabs>
        <w:ind w:hanging="1622"/>
      </w:pPr>
      <w:r>
        <w:t>[AT125][751] TBoMS (Huawei)</w:t>
      </w:r>
    </w:p>
    <w:p w14:paraId="356DD665" w14:textId="77777777" w:rsidR="00A16AB4" w:rsidRDefault="00A16AB4" w:rsidP="00A16AB4">
      <w:pPr>
        <w:pStyle w:val="Doc-text2"/>
        <w:tabs>
          <w:tab w:val="left" w:pos="567"/>
          <w:tab w:val="left" w:pos="1843"/>
        </w:tabs>
        <w:ind w:hanging="1622"/>
      </w:pPr>
      <w:r>
        <w:t>[AT125][752] [TRS] TRS in Idle and Inactive (Ericsson)</w:t>
      </w:r>
    </w:p>
    <w:p w14:paraId="51C6C0F9" w14:textId="77777777" w:rsidR="00A16AB4" w:rsidRDefault="00A16AB4" w:rsidP="00A16AB4">
      <w:pPr>
        <w:pStyle w:val="Doc-text2"/>
        <w:tabs>
          <w:tab w:val="left" w:pos="567"/>
          <w:tab w:val="left" w:pos="1843"/>
        </w:tabs>
        <w:ind w:hanging="1622"/>
      </w:pPr>
      <w:r>
        <w:t>[AT125][753] Correction on FD-FDD capability checking for RedCap UE in TDD band (LG)</w:t>
      </w:r>
    </w:p>
    <w:p w14:paraId="50E5F9F5" w14:textId="77777777" w:rsidR="00A16AB4" w:rsidRDefault="00A16AB4" w:rsidP="00A16AB4">
      <w:pPr>
        <w:pStyle w:val="Doc-text2"/>
        <w:tabs>
          <w:tab w:val="left" w:pos="567"/>
          <w:tab w:val="left" w:pos="1843"/>
        </w:tabs>
        <w:ind w:hanging="1622"/>
      </w:pPr>
      <w:r>
        <w:t>[AT125][754] Correction on the reporting of TAC in Random access report (Fujitsu)</w:t>
      </w:r>
    </w:p>
    <w:p w14:paraId="21B2FC41" w14:textId="77777777" w:rsidR="00A16AB4" w:rsidRDefault="00A16AB4" w:rsidP="00A16AB4">
      <w:pPr>
        <w:pStyle w:val="Doc-text2"/>
        <w:tabs>
          <w:tab w:val="left" w:pos="567"/>
          <w:tab w:val="left" w:pos="1843"/>
        </w:tabs>
        <w:ind w:hanging="1622"/>
      </w:pPr>
      <w:r>
        <w:t>[AT125][755]  Corrections on uplink power control in unified TCI framework (Huawei)</w:t>
      </w:r>
    </w:p>
    <w:p w14:paraId="6A8411B1" w14:textId="77777777" w:rsidR="00A16AB4" w:rsidRDefault="00A16AB4" w:rsidP="00A16AB4">
      <w:pPr>
        <w:pStyle w:val="Doc-text2"/>
        <w:tabs>
          <w:tab w:val="left" w:pos="567"/>
          <w:tab w:val="left" w:pos="1843"/>
        </w:tabs>
        <w:ind w:hanging="1622"/>
      </w:pPr>
      <w:r>
        <w:t>[AT125][756] Clarification on the condition of subband reporting (Samsung)</w:t>
      </w:r>
    </w:p>
    <w:p w14:paraId="67A7A976" w14:textId="77777777" w:rsidR="00A16AB4" w:rsidRDefault="00A16AB4" w:rsidP="00A16AB4">
      <w:pPr>
        <w:pStyle w:val="Doc-text2"/>
        <w:tabs>
          <w:tab w:val="left" w:pos="567"/>
          <w:tab w:val="left" w:pos="1843"/>
        </w:tabs>
        <w:ind w:hanging="1622"/>
      </w:pPr>
      <w:r>
        <w:t>[AT125][757][NR_BCS4-Core, NR_RF_FR2_req_enh2-Core] CRs for BCS5 (Qualcomm)</w:t>
      </w:r>
    </w:p>
    <w:p w14:paraId="261CFEDE" w14:textId="77777777" w:rsidR="00A16AB4" w:rsidRDefault="00A16AB4" w:rsidP="00A16AB4">
      <w:pPr>
        <w:pStyle w:val="Doc-text2"/>
        <w:tabs>
          <w:tab w:val="left" w:pos="567"/>
          <w:tab w:val="left" w:pos="1843"/>
        </w:tabs>
        <w:ind w:hanging="1622"/>
      </w:pPr>
      <w:r>
        <w:t>[AT125][758] LS to RAN1 on Parallel Tx Capability (ZTE)</w:t>
      </w:r>
    </w:p>
    <w:p w14:paraId="416A4CCF" w14:textId="77777777" w:rsidR="00A16AB4" w:rsidRDefault="00A16AB4" w:rsidP="00A16AB4">
      <w:pPr>
        <w:pStyle w:val="Doc-text2"/>
        <w:tabs>
          <w:tab w:val="left" w:pos="567"/>
          <w:tab w:val="left" w:pos="1843"/>
        </w:tabs>
        <w:ind w:hanging="1622"/>
      </w:pPr>
      <w:r>
        <w:t>[AT125][759] Correction on UE location information in NB-IoT RLF report (Qualcomm)</w:t>
      </w:r>
    </w:p>
    <w:p w14:paraId="261189F3" w14:textId="77777777" w:rsidR="00A16AB4" w:rsidRDefault="00A16AB4" w:rsidP="00A16AB4">
      <w:pPr>
        <w:pStyle w:val="Doc-text2"/>
        <w:tabs>
          <w:tab w:val="left" w:pos="567"/>
          <w:tab w:val="left" w:pos="1843"/>
        </w:tabs>
        <w:ind w:hanging="1622"/>
      </w:pPr>
      <w:r>
        <w:t>[AT125][760] Correction on reducedCCsDL and reducedCCsUL in overheating report (ZTE)</w:t>
      </w:r>
    </w:p>
    <w:p w14:paraId="09E60693" w14:textId="77777777" w:rsidR="00A16AB4" w:rsidRDefault="00A16AB4" w:rsidP="00A16AB4">
      <w:pPr>
        <w:pStyle w:val="Doc-text2"/>
        <w:tabs>
          <w:tab w:val="left" w:pos="567"/>
          <w:tab w:val="left" w:pos="1843"/>
        </w:tabs>
        <w:ind w:hanging="1622"/>
      </w:pPr>
      <w:r>
        <w:t>[AT125][761] CR for RACS (Huawei)</w:t>
      </w:r>
    </w:p>
    <w:p w14:paraId="5896D9F7" w14:textId="77777777" w:rsidR="00A16AB4" w:rsidRDefault="00A16AB4" w:rsidP="00A16AB4">
      <w:pPr>
        <w:pStyle w:val="Doc-text2"/>
        <w:tabs>
          <w:tab w:val="left" w:pos="567"/>
          <w:tab w:val="left" w:pos="1843"/>
        </w:tabs>
        <w:ind w:hanging="1622"/>
      </w:pPr>
      <w:r>
        <w:t>[AT125][762][R15] Clarification on ca-ParametersNRDC capability (Huawei)</w:t>
      </w:r>
    </w:p>
    <w:p w14:paraId="2E34CB26" w14:textId="77777777" w:rsidR="00A16AB4" w:rsidRDefault="00A16AB4" w:rsidP="00A16AB4">
      <w:pPr>
        <w:pStyle w:val="Doc-text2"/>
        <w:tabs>
          <w:tab w:val="left" w:pos="567"/>
          <w:tab w:val="left" w:pos="1843"/>
        </w:tabs>
        <w:ind w:hanging="1622"/>
      </w:pPr>
      <w:r>
        <w:t>[AT125][763] Clarification on the Supported Bandwidth of the SRS-only Cell (ZTE)</w:t>
      </w:r>
    </w:p>
    <w:p w14:paraId="3A62324B" w14:textId="77777777" w:rsidR="00A16AB4" w:rsidRDefault="00A16AB4" w:rsidP="00A16AB4">
      <w:pPr>
        <w:pStyle w:val="Doc-text2"/>
        <w:tabs>
          <w:tab w:val="left" w:pos="567"/>
          <w:tab w:val="left" w:pos="1843"/>
        </w:tabs>
        <w:ind w:hanging="1622"/>
      </w:pPr>
      <w:r>
        <w:t>[AT125][764] Prioritization between unicast and SIB broadcast (Ericsson)</w:t>
      </w:r>
    </w:p>
    <w:p w14:paraId="643037A4" w14:textId="77777777" w:rsidR="00A16AB4" w:rsidRDefault="00A16AB4" w:rsidP="00A16AB4">
      <w:pPr>
        <w:pStyle w:val="Doc-text2"/>
        <w:tabs>
          <w:tab w:val="left" w:pos="567"/>
          <w:tab w:val="left" w:pos="1843"/>
        </w:tabs>
        <w:ind w:hanging="1622"/>
      </w:pPr>
      <w:r>
        <w:t>[AT125][765] Clarification on RACH-ConfigCommon for CFRA (ZTE)</w:t>
      </w:r>
    </w:p>
    <w:p w14:paraId="28D38AF6" w14:textId="77777777" w:rsidR="00A16AB4" w:rsidRDefault="00A16AB4" w:rsidP="00A16AB4">
      <w:pPr>
        <w:pStyle w:val="Doc-text2"/>
        <w:tabs>
          <w:tab w:val="left" w:pos="567"/>
          <w:tab w:val="left" w:pos="1843"/>
        </w:tabs>
        <w:ind w:hanging="1622"/>
      </w:pPr>
      <w:r>
        <w:t>[AT125][766] LS to RAN4 on DC location reporting (vivo)</w:t>
      </w:r>
    </w:p>
    <w:p w14:paraId="5686C6EC" w14:textId="77777777" w:rsidR="00A16AB4" w:rsidRDefault="00A16AB4" w:rsidP="00A16AB4">
      <w:pPr>
        <w:pStyle w:val="Doc-text2"/>
        <w:tabs>
          <w:tab w:val="left" w:pos="567"/>
          <w:tab w:val="left" w:pos="1843"/>
        </w:tabs>
        <w:ind w:hanging="1622"/>
      </w:pPr>
      <w:r>
        <w:t>[AT125][767] Reply LS to SA2 on RedCap and eRedCap capabilities (Huawei)</w:t>
      </w:r>
    </w:p>
    <w:p w14:paraId="0B8A377C" w14:textId="77777777" w:rsidR="00A16AB4" w:rsidRDefault="00A16AB4" w:rsidP="00A16AB4">
      <w:pPr>
        <w:pStyle w:val="Doc-text2"/>
        <w:tabs>
          <w:tab w:val="left" w:pos="567"/>
          <w:tab w:val="left" w:pos="1843"/>
        </w:tabs>
        <w:ind w:hanging="1622"/>
      </w:pPr>
      <w:r>
        <w:t>[AT125][768] LS to RAN1 on 2-step for eRedCap (Ericsson)</w:t>
      </w:r>
    </w:p>
    <w:p w14:paraId="507F4B2A" w14:textId="77777777" w:rsidR="00A16AB4" w:rsidRDefault="00A16AB4" w:rsidP="00A16AB4">
      <w:pPr>
        <w:pStyle w:val="Doc-text2"/>
        <w:tabs>
          <w:tab w:val="left" w:pos="567"/>
          <w:tab w:val="left" w:pos="1843"/>
        </w:tabs>
        <w:ind w:hanging="1622"/>
      </w:pPr>
      <w:r>
        <w:t>[AT125][769] 1 Rx and 2 Rx eRedCap UE barring (Nokia)</w:t>
      </w:r>
    </w:p>
    <w:p w14:paraId="3E737029" w14:textId="77777777" w:rsidR="00A16AB4" w:rsidRDefault="00A16AB4" w:rsidP="00A16AB4">
      <w:pPr>
        <w:pStyle w:val="Doc-text2"/>
        <w:tabs>
          <w:tab w:val="left" w:pos="567"/>
          <w:tab w:val="left" w:pos="1843"/>
        </w:tabs>
        <w:ind w:hanging="1622"/>
      </w:pPr>
      <w:r>
        <w:t>[AT125][770] eRedCap RRC CR (Ericsson)</w:t>
      </w:r>
    </w:p>
    <w:p w14:paraId="6DA2AFEE" w14:textId="77777777" w:rsidR="00A16AB4" w:rsidRDefault="00A16AB4" w:rsidP="00A16AB4">
      <w:pPr>
        <w:pStyle w:val="Doc-text2"/>
        <w:tabs>
          <w:tab w:val="left" w:pos="567"/>
          <w:tab w:val="left" w:pos="1843"/>
        </w:tabs>
        <w:ind w:hanging="1622"/>
      </w:pPr>
      <w:r>
        <w:t>[AT125][771] eRedCap 38.306 CR (Intel)</w:t>
      </w:r>
    </w:p>
    <w:p w14:paraId="154431E7" w14:textId="77777777" w:rsidR="00A16AB4" w:rsidRDefault="00A16AB4" w:rsidP="00A16AB4">
      <w:pPr>
        <w:pStyle w:val="Doc-text2"/>
        <w:tabs>
          <w:tab w:val="left" w:pos="567"/>
          <w:tab w:val="left" w:pos="1843"/>
        </w:tabs>
        <w:ind w:hanging="1622"/>
      </w:pPr>
      <w:r>
        <w:t>[AT125][772] eRedCap MAC CR (vivo)</w:t>
      </w:r>
    </w:p>
    <w:p w14:paraId="743B28E1" w14:textId="77777777" w:rsidR="00A16AB4" w:rsidRDefault="00A16AB4" w:rsidP="00A16AB4">
      <w:pPr>
        <w:pStyle w:val="Doc-text2"/>
        <w:tabs>
          <w:tab w:val="left" w:pos="567"/>
          <w:tab w:val="left" w:pos="1843"/>
        </w:tabs>
        <w:ind w:hanging="1622"/>
      </w:pPr>
      <w:r>
        <w:t>[AT125][801][CE_enh] Discuss the eREDCAP and REDCAP switching for CFRA (LG)</w:t>
      </w:r>
    </w:p>
    <w:p w14:paraId="1C9C4843" w14:textId="77777777" w:rsidR="00A16AB4" w:rsidRDefault="00A16AB4" w:rsidP="00A16AB4">
      <w:pPr>
        <w:pStyle w:val="Doc-text2"/>
        <w:tabs>
          <w:tab w:val="left" w:pos="567"/>
          <w:tab w:val="left" w:pos="1843"/>
        </w:tabs>
        <w:ind w:hanging="1622"/>
      </w:pPr>
      <w:r>
        <w:lastRenderedPageBreak/>
        <w:t>[AT125][803][CE_enh] PRACH mask index details for CFRA with Msg1 repetition (Samsung)</w:t>
      </w:r>
    </w:p>
    <w:p w14:paraId="4B868583" w14:textId="77777777" w:rsidR="00A16AB4" w:rsidRDefault="00A16AB4" w:rsidP="00A16AB4">
      <w:pPr>
        <w:pStyle w:val="Doc-text2"/>
        <w:tabs>
          <w:tab w:val="left" w:pos="567"/>
          <w:tab w:val="left" w:pos="1843"/>
        </w:tabs>
        <w:ind w:hanging="1622"/>
      </w:pPr>
      <w:r>
        <w:t>[AT125][xxx][CIO] Review of CIO CR</w:t>
      </w:r>
    </w:p>
    <w:p w14:paraId="1FE18ACD" w14:textId="77777777" w:rsidR="00A16AB4" w:rsidRDefault="00A16AB4" w:rsidP="00A16AB4">
      <w:pPr>
        <w:pStyle w:val="Doc-text2"/>
        <w:tabs>
          <w:tab w:val="left" w:pos="567"/>
          <w:tab w:val="left" w:pos="1843"/>
        </w:tabs>
        <w:ind w:hanging="1622"/>
      </w:pPr>
    </w:p>
    <w:p w14:paraId="06DBF1F1" w14:textId="02BCCBC2" w:rsidR="00A16AB4" w:rsidRPr="00CD63E8" w:rsidRDefault="00A16AB4" w:rsidP="00A16AB4">
      <w:pPr>
        <w:pStyle w:val="Doc-text2"/>
        <w:tabs>
          <w:tab w:val="left" w:pos="567"/>
          <w:tab w:val="left" w:pos="1843"/>
        </w:tabs>
        <w:ind w:hanging="1622"/>
      </w:pPr>
      <w:r>
        <w:rPr>
          <w:lang w:eastAsia="zh-CN"/>
        </w:rPr>
        <w:t>75 at-meeting offline discussions.</w:t>
      </w:r>
    </w:p>
    <w:p w14:paraId="059586EA" w14:textId="77777777" w:rsidR="00A16AB4" w:rsidRDefault="00A16AB4" w:rsidP="00A16AB4">
      <w:pPr>
        <w:pStyle w:val="Doc-text2"/>
        <w:tabs>
          <w:tab w:val="left" w:pos="567"/>
          <w:tab w:val="left" w:pos="1843"/>
        </w:tabs>
        <w:ind w:hanging="1622"/>
      </w:pPr>
    </w:p>
    <w:p w14:paraId="384C49B0" w14:textId="71FCCF75" w:rsidR="00924E60" w:rsidRPr="00126D13" w:rsidRDefault="00924E60" w:rsidP="00924E60">
      <w:pPr>
        <w:pStyle w:val="Heading1"/>
      </w:pPr>
      <w:bookmarkStart w:id="729" w:name="_Toc94719755"/>
      <w:bookmarkStart w:id="730" w:name="_Toc102495100"/>
      <w:bookmarkStart w:id="731" w:name="_Toc105622391"/>
      <w:bookmarkStart w:id="732" w:name="_Toc113877116"/>
      <w:bookmarkStart w:id="733" w:name="_Toc115769027"/>
      <w:bookmarkStart w:id="734" w:name="_Toc118202369"/>
      <w:bookmarkStart w:id="735" w:name="_Toc120537053"/>
      <w:bookmarkStart w:id="736" w:name="_Toc127484994"/>
      <w:bookmarkStart w:id="737" w:name="_Toc129990547"/>
      <w:bookmarkStart w:id="738" w:name="_Toc134112533"/>
      <w:bookmarkStart w:id="739" w:name="_Toc142644116"/>
      <w:bookmarkStart w:id="740" w:name="_Toc151278596"/>
      <w:bookmarkStart w:id="741" w:name="_Toc151848920"/>
      <w:bookmarkStart w:id="742" w:name="_Toc159250385"/>
      <w:bookmarkStart w:id="743" w:name="_Toc163757347"/>
      <w:r w:rsidRPr="00126D13">
        <w:t>Annex G:</w:t>
      </w:r>
      <w:r w:rsidR="00341B7C" w:rsidRPr="00126D13">
        <w:tab/>
      </w:r>
      <w:r w:rsidRPr="00126D13">
        <w:t xml:space="preserve">Post-meeting email </w:t>
      </w:r>
      <w:bookmarkEnd w:id="706"/>
      <w:bookmarkEnd w:id="707"/>
      <w:bookmarkEnd w:id="708"/>
      <w:bookmarkEnd w:id="709"/>
      <w:bookmarkEnd w:id="710"/>
      <w:bookmarkEnd w:id="711"/>
      <w:r w:rsidRPr="00126D13">
        <w:t>discussions</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18661C91" w14:textId="77777777" w:rsidR="00FC4CAC" w:rsidRDefault="00FC4CAC" w:rsidP="00FC4CAC">
      <w:pPr>
        <w:pStyle w:val="Heading1"/>
      </w:pPr>
      <w:bookmarkStart w:id="744" w:name="returnpoint"/>
      <w:bookmarkStart w:id="745" w:name="_Toc151848921"/>
      <w:bookmarkStart w:id="746" w:name="_Toc159250386"/>
      <w:bookmarkStart w:id="747" w:name="_Toc163757348"/>
      <w:bookmarkStart w:id="748" w:name="_Toc24896528"/>
      <w:bookmarkStart w:id="749" w:name="_Toc25783678"/>
      <w:bookmarkStart w:id="750" w:name="_Toc33399577"/>
      <w:bookmarkStart w:id="751" w:name="_Toc35189510"/>
      <w:bookmarkStart w:id="752" w:name="_Toc35213659"/>
      <w:bookmarkStart w:id="753" w:name="_Toc39528414"/>
      <w:bookmarkStart w:id="754" w:name="_Toc40051261"/>
      <w:bookmarkStart w:id="755" w:name="_Toc41695975"/>
      <w:bookmarkStart w:id="756" w:name="_Toc44503787"/>
      <w:bookmarkStart w:id="757" w:name="_Toc50895428"/>
      <w:bookmarkStart w:id="758" w:name="_Toc57284400"/>
      <w:bookmarkStart w:id="759" w:name="_Toc57677270"/>
      <w:bookmarkStart w:id="760" w:name="_Toc63611404"/>
      <w:bookmarkStart w:id="761" w:name="_Toc63611654"/>
      <w:bookmarkStart w:id="762" w:name="_Toc63704845"/>
      <w:bookmarkEnd w:id="744"/>
      <w:r>
        <w:t>Guidelines for email discussions:</w:t>
      </w:r>
      <w:bookmarkEnd w:id="745"/>
      <w:bookmarkEnd w:id="746"/>
      <w:bookmarkEnd w:id="747"/>
    </w:p>
    <w:p w14:paraId="2062A3BF" w14:textId="77777777" w:rsidR="00FC4CAC" w:rsidRPr="00256D65" w:rsidRDefault="00FC4CAC" w:rsidP="00FC4CAC">
      <w:pPr>
        <w:rPr>
          <w:b/>
        </w:rPr>
      </w:pPr>
      <w:r>
        <w:rPr>
          <w:b/>
        </w:rPr>
        <w:t xml:space="preserve">General guidelines for SHORT email discussions, to be concluded approved endorsed at current meeting. </w:t>
      </w:r>
    </w:p>
    <w:p w14:paraId="03308B4A" w14:textId="77777777" w:rsidR="00FC4CAC" w:rsidRPr="00A77398" w:rsidRDefault="00FC4CAC" w:rsidP="00FC4CAC">
      <w:pPr>
        <w:pStyle w:val="ListParagraph"/>
        <w:numPr>
          <w:ilvl w:val="0"/>
          <w:numId w:val="16"/>
        </w:numPr>
      </w:pPr>
      <w:r>
        <w:t xml:space="preserve">Aim to have the final version of the agreed documents provided by the rapporteur at or shortly after </w:t>
      </w:r>
      <w:r w:rsidRPr="00A77398">
        <w:t>the deadline.</w:t>
      </w:r>
    </w:p>
    <w:p w14:paraId="785C527F" w14:textId="77777777" w:rsidR="00FC4CAC" w:rsidRPr="00A77398" w:rsidRDefault="00FC4CAC" w:rsidP="00FC4CAC">
      <w:pPr>
        <w:pStyle w:val="ListParagraph"/>
        <w:numPr>
          <w:ilvl w:val="0"/>
          <w:numId w:val="16"/>
        </w:numPr>
      </w:pPr>
      <w:r w:rsidRPr="00A77398">
        <w:t xml:space="preserve">Please provide comments on the first version of the document </w:t>
      </w:r>
      <w:r>
        <w:t>in good time</w:t>
      </w:r>
      <w:r w:rsidRPr="00A77398">
        <w:t xml:space="preserve"> before the deadline. This allows the rapporteur to make an update addressing all companies' comments and there still be time for a quick round of comments on the update.</w:t>
      </w:r>
    </w:p>
    <w:p w14:paraId="08D5D052" w14:textId="77777777" w:rsidR="00FC4CAC" w:rsidRPr="00A77398" w:rsidRDefault="00FC4CAC" w:rsidP="00FC4CAC">
      <w:pPr>
        <w:pStyle w:val="ListParagraph"/>
        <w:numPr>
          <w:ilvl w:val="0"/>
          <w:numId w:val="16"/>
        </w:numPr>
      </w:pPr>
      <w:r w:rsidRPr="00A77398">
        <w:t>If you have provided comments in the discussion then please indicate to the rapporteur if you are ok with the update provided (</w:t>
      </w:r>
      <w:r>
        <w:t>preferably via reflector</w:t>
      </w:r>
      <w:r w:rsidRPr="00A77398">
        <w:t>). This avoids the rapporteur having to wait before they can conclude that their update is acceptable to you.</w:t>
      </w:r>
    </w:p>
    <w:p w14:paraId="0DA59FDA" w14:textId="77777777" w:rsidR="00FC4CAC" w:rsidRPr="00A77398" w:rsidRDefault="00FC4CAC" w:rsidP="00FC4CAC">
      <w:pPr>
        <w:pStyle w:val="ListParagraph"/>
        <w:numPr>
          <w:ilvl w:val="0"/>
          <w:numId w:val="16"/>
        </w:numPr>
      </w:pPr>
      <w:r w:rsidRPr="00A77398">
        <w:t xml:space="preserve">Rapporteurs, </w:t>
      </w:r>
      <w:r>
        <w:t xml:space="preserve">if not already available, </w:t>
      </w:r>
      <w:r w:rsidRPr="00A77398">
        <w:t xml:space="preserve">please request your tdoc number from </w:t>
      </w:r>
      <w:r>
        <w:t>the Secretary</w:t>
      </w:r>
      <w:r w:rsidRPr="00A77398">
        <w:t xml:space="preserve"> when you initiate your email discussion and then provide the final version as soon as you are confident that it is agreeable. You do not nee</w:t>
      </w:r>
      <w:r>
        <w:t>d to wait for a reminder from chair,</w:t>
      </w:r>
      <w:r w:rsidRPr="00A77398">
        <w:t xml:space="preserve"> </w:t>
      </w:r>
      <w:r>
        <w:t xml:space="preserve">session chair </w:t>
      </w:r>
      <w:r w:rsidRPr="00A77398">
        <w:t xml:space="preserve">or </w:t>
      </w:r>
      <w:r>
        <w:t>Secretary</w:t>
      </w:r>
      <w:r w:rsidRPr="00A77398">
        <w:t xml:space="preserve"> before sending the final version.</w:t>
      </w:r>
    </w:p>
    <w:p w14:paraId="25F21B4E" w14:textId="77777777" w:rsidR="00FC4CAC" w:rsidRDefault="00FC4CAC" w:rsidP="00FC4CAC">
      <w:pPr>
        <w:pStyle w:val="ListParagraph"/>
        <w:numPr>
          <w:ilvl w:val="0"/>
          <w:numId w:val="16"/>
        </w:numPr>
      </w:pPr>
      <w:r w:rsidRPr="00A77398">
        <w:t xml:space="preserve">To avoid any confusion, </w:t>
      </w:r>
      <w:r>
        <w:t>Secretary, chair, or session chair</w:t>
      </w:r>
      <w:r w:rsidRPr="00A77398">
        <w:t xml:space="preserve"> will send an email to confirm the final status of the document.</w:t>
      </w:r>
    </w:p>
    <w:p w14:paraId="540E4026" w14:textId="77777777" w:rsidR="00FC4CAC" w:rsidRDefault="00FC4CAC" w:rsidP="00FC4CAC"/>
    <w:p w14:paraId="41BFD037" w14:textId="77777777" w:rsidR="00FC4CAC" w:rsidRDefault="00FC4CAC" w:rsidP="00FC4CAC">
      <w:pPr>
        <w:rPr>
          <w:b/>
        </w:rPr>
      </w:pPr>
      <w:r>
        <w:rPr>
          <w:b/>
        </w:rPr>
        <w:t>For emails discussion to the next meeting (long):</w:t>
      </w:r>
    </w:p>
    <w:p w14:paraId="76A3A2B9" w14:textId="5C6F8EA6" w:rsidR="00FC4CAC" w:rsidRDefault="00FC4CAC" w:rsidP="00FC4CAC">
      <w:pPr>
        <w:pStyle w:val="ListParagraph"/>
        <w:numPr>
          <w:ilvl w:val="0"/>
          <w:numId w:val="19"/>
        </w:numPr>
        <w:rPr>
          <w:b/>
        </w:rPr>
      </w:pPr>
      <w:r>
        <w:t>Rapporteurs, feel free to set an intermediate deadline for companies to provide initial comments, so that the conclusions and proposals can be prepared and distributed before the final deadline.</w:t>
      </w:r>
    </w:p>
    <w:p w14:paraId="7EA67DC0" w14:textId="77777777" w:rsidR="00FC4CAC" w:rsidRPr="0022076C" w:rsidRDefault="00FC4CAC" w:rsidP="00FC4CAC">
      <w:pPr>
        <w:pStyle w:val="ListParagraph"/>
        <w:numPr>
          <w:ilvl w:val="0"/>
          <w:numId w:val="19"/>
        </w:numPr>
        <w:rPr>
          <w:b/>
        </w:rPr>
      </w:pPr>
      <w:r>
        <w:t>Participants, please respect any intermediate deadline indicated by the rapporteur, and preferably provide your feedback as soon as possible.</w:t>
      </w:r>
    </w:p>
    <w:p w14:paraId="6FFBE88C" w14:textId="02690586" w:rsidR="00C22903" w:rsidRPr="00126D13" w:rsidRDefault="00C22903" w:rsidP="00C22903"/>
    <w:p w14:paraId="25EFD610" w14:textId="77777777" w:rsidR="00301255" w:rsidRPr="00126D13" w:rsidRDefault="00301255" w:rsidP="00301255">
      <w:pPr>
        <w:pStyle w:val="Heading1"/>
      </w:pPr>
      <w:bookmarkStart w:id="763" w:name="_Toc142644117"/>
      <w:bookmarkStart w:id="764" w:name="_Toc151278597"/>
      <w:bookmarkStart w:id="765" w:name="_Toc151848922"/>
      <w:bookmarkStart w:id="766" w:name="_Toc159250387"/>
      <w:bookmarkStart w:id="767" w:name="_Toc163757349"/>
      <w:bookmarkStart w:id="768" w:name="_Toc129990548"/>
      <w:bookmarkStart w:id="769" w:name="_Toc134112534"/>
      <w:bookmarkStart w:id="770" w:name="_Toc115769029"/>
      <w:bookmarkStart w:id="771" w:name="_Toc118202372"/>
      <w:bookmarkStart w:id="772" w:name="_Hlk94034925"/>
      <w:bookmarkStart w:id="773" w:name="_Toc120537056"/>
      <w:r w:rsidRPr="00126D13">
        <w:t>Inactive periods and other planning comments</w:t>
      </w:r>
      <w:bookmarkEnd w:id="763"/>
      <w:bookmarkEnd w:id="764"/>
      <w:bookmarkEnd w:id="765"/>
      <w:bookmarkEnd w:id="766"/>
      <w:bookmarkEnd w:id="767"/>
    </w:p>
    <w:p w14:paraId="733CE730" w14:textId="34D9A4C8" w:rsidR="00EE735E" w:rsidRDefault="00EE735E" w:rsidP="00EE735E">
      <w:pPr>
        <w:pStyle w:val="Doc-text2"/>
        <w:ind w:left="4046" w:hanging="4046"/>
      </w:pPr>
      <w:bookmarkStart w:id="774" w:name="_Toc142644118"/>
      <w:bookmarkEnd w:id="768"/>
      <w:bookmarkEnd w:id="769"/>
      <w:bookmarkEnd w:id="770"/>
      <w:bookmarkEnd w:id="771"/>
      <w:bookmarkEnd w:id="772"/>
      <w:bookmarkEnd w:id="773"/>
      <w:r>
        <w:t>Mar 7</w:t>
      </w:r>
      <w:r>
        <w:tab/>
        <w:t>21:00 UTC</w:t>
      </w:r>
      <w:r>
        <w:tab/>
        <w:t>Deadline short email discussions</w:t>
      </w:r>
    </w:p>
    <w:p w14:paraId="027E2017" w14:textId="57B9F7DE" w:rsidR="00EE735E" w:rsidRDefault="00EE735E" w:rsidP="00EE735E">
      <w:pPr>
        <w:pStyle w:val="Doc-text2"/>
        <w:ind w:left="4046" w:hanging="4046"/>
      </w:pPr>
      <w:r>
        <w:t>Mar 29</w:t>
      </w:r>
      <w:r>
        <w:tab/>
        <w:t>10:00 UTC</w:t>
      </w:r>
      <w:r>
        <w:tab/>
        <w:t>Deadline long email discussions</w:t>
      </w:r>
    </w:p>
    <w:p w14:paraId="3BA1CB60" w14:textId="1466F3CA" w:rsidR="00EE735E" w:rsidRDefault="00EE735E" w:rsidP="00EE735E">
      <w:pPr>
        <w:pStyle w:val="Doc-text2"/>
        <w:ind w:left="4046" w:hanging="4046"/>
      </w:pPr>
      <w:r>
        <w:t>April 5</w:t>
      </w:r>
      <w:r>
        <w:tab/>
        <w:t>10:00 UTC</w:t>
      </w:r>
      <w:r>
        <w:tab/>
        <w:t>Submission Deadline RAN2#125bis</w:t>
      </w:r>
    </w:p>
    <w:p w14:paraId="4F0E42C1" w14:textId="77777777" w:rsidR="00131F98" w:rsidRDefault="00131F98" w:rsidP="00131F98">
      <w:pPr>
        <w:rPr>
          <w:rFonts w:asciiTheme="minorHAnsi" w:hAnsiTheme="minorHAnsi" w:cstheme="minorHAnsi"/>
          <w:sz w:val="22"/>
          <w:szCs w:val="22"/>
        </w:rPr>
      </w:pPr>
    </w:p>
    <w:p w14:paraId="7123B29D" w14:textId="6ADA0458" w:rsidR="00131F98" w:rsidRDefault="00131F98" w:rsidP="00131F98">
      <w:pPr>
        <w:rPr>
          <w:rFonts w:asciiTheme="minorHAnsi" w:hAnsiTheme="minorHAnsi" w:cstheme="minorHAnsi"/>
          <w:sz w:val="22"/>
          <w:szCs w:val="22"/>
        </w:rPr>
      </w:pPr>
      <w:r>
        <w:rPr>
          <w:rFonts w:asciiTheme="minorHAnsi" w:hAnsiTheme="minorHAnsi" w:cstheme="minorHAnsi"/>
          <w:sz w:val="22"/>
          <w:szCs w:val="22"/>
        </w:rPr>
        <w:t>Weekends are inactive periods.</w:t>
      </w:r>
    </w:p>
    <w:p w14:paraId="01881C56" w14:textId="59855350" w:rsidR="00131F98" w:rsidRPr="007B36CC" w:rsidRDefault="00131F98" w:rsidP="00131F98">
      <w:pPr>
        <w:rPr>
          <w:rFonts w:asciiTheme="minorHAnsi" w:hAnsiTheme="minorHAnsi" w:cstheme="minorHAnsi"/>
          <w:sz w:val="22"/>
          <w:szCs w:val="22"/>
        </w:rPr>
      </w:pPr>
      <w:r>
        <w:rPr>
          <w:rFonts w:asciiTheme="minorHAnsi" w:hAnsiTheme="minorHAnsi" w:cstheme="minorHAnsi"/>
          <w:sz w:val="22"/>
          <w:szCs w:val="22"/>
        </w:rPr>
        <w:t>I</w:t>
      </w:r>
      <w:r w:rsidRPr="007B36CC">
        <w:rPr>
          <w:rFonts w:asciiTheme="minorHAnsi" w:hAnsiTheme="minorHAnsi" w:cstheme="minorHAnsi"/>
          <w:sz w:val="22"/>
          <w:szCs w:val="22"/>
        </w:rPr>
        <w:t>t is recommended to not send emails or update files on the server during inactive periods</w:t>
      </w:r>
      <w:r>
        <w:rPr>
          <w:rFonts w:asciiTheme="minorHAnsi" w:hAnsiTheme="minorHAnsi" w:cstheme="minorHAnsi"/>
          <w:sz w:val="22"/>
          <w:szCs w:val="22"/>
        </w:rPr>
        <w:t xml:space="preserve"> while</w:t>
      </w:r>
      <w:r w:rsidRPr="007B36CC">
        <w:rPr>
          <w:rFonts w:asciiTheme="minorHAnsi" w:hAnsiTheme="minorHAnsi" w:cstheme="minorHAnsi"/>
          <w:sz w:val="22"/>
          <w:szCs w:val="22"/>
        </w:rPr>
        <w:t xml:space="preserve"> It is not</w:t>
      </w:r>
      <w:r>
        <w:rPr>
          <w:rFonts w:asciiTheme="minorHAnsi" w:hAnsiTheme="minorHAnsi" w:cstheme="minorHAnsi"/>
          <w:sz w:val="22"/>
          <w:szCs w:val="22"/>
        </w:rPr>
        <w:t xml:space="preserve"> strictly</w:t>
      </w:r>
      <w:r w:rsidRPr="007B36CC">
        <w:rPr>
          <w:rFonts w:asciiTheme="minorHAnsi" w:hAnsiTheme="minorHAnsi" w:cstheme="minorHAnsi"/>
          <w:sz w:val="22"/>
          <w:szCs w:val="22"/>
        </w:rPr>
        <w:t xml:space="preserve"> prohibited</w:t>
      </w:r>
      <w:r>
        <w:rPr>
          <w:rFonts w:asciiTheme="minorHAnsi" w:hAnsiTheme="minorHAnsi" w:cstheme="minorHAnsi"/>
          <w:sz w:val="22"/>
          <w:szCs w:val="22"/>
        </w:rPr>
        <w:t>. Rapporteurs may kick-off discussions during inactive period.</w:t>
      </w:r>
      <w:r w:rsidRPr="007B36CC">
        <w:rPr>
          <w:rFonts w:asciiTheme="minorHAnsi" w:hAnsiTheme="minorHAnsi" w:cstheme="minorHAnsi"/>
          <w:sz w:val="22"/>
          <w:szCs w:val="22"/>
        </w:rPr>
        <w:t xml:space="preserve"> However, no intermediate deadlines</w:t>
      </w:r>
      <w:r>
        <w:rPr>
          <w:rFonts w:asciiTheme="minorHAnsi" w:hAnsiTheme="minorHAnsi" w:cstheme="minorHAnsi"/>
          <w:sz w:val="22"/>
          <w:szCs w:val="22"/>
        </w:rPr>
        <w:t xml:space="preserve"> and</w:t>
      </w:r>
      <w:r w:rsidRPr="007B36CC">
        <w:rPr>
          <w:rFonts w:asciiTheme="minorHAnsi" w:hAnsiTheme="minorHAnsi" w:cstheme="minorHAnsi"/>
          <w:sz w:val="22"/>
          <w:szCs w:val="22"/>
        </w:rPr>
        <w:t xml:space="preserve"> </w:t>
      </w:r>
      <w:r>
        <w:rPr>
          <w:rFonts w:asciiTheme="minorHAnsi" w:hAnsiTheme="minorHAnsi" w:cstheme="minorHAnsi"/>
          <w:sz w:val="22"/>
          <w:szCs w:val="22"/>
        </w:rPr>
        <w:t>n</w:t>
      </w:r>
      <w:r w:rsidRPr="007B36CC">
        <w:rPr>
          <w:rFonts w:asciiTheme="minorHAnsi" w:hAnsiTheme="minorHAnsi" w:cstheme="minorHAnsi"/>
          <w:sz w:val="22"/>
          <w:szCs w:val="22"/>
        </w:rPr>
        <w:t>o interactive discussion</w:t>
      </w:r>
      <w:r>
        <w:rPr>
          <w:rFonts w:asciiTheme="minorHAnsi" w:hAnsiTheme="minorHAnsi" w:cstheme="minorHAnsi"/>
          <w:sz w:val="22"/>
          <w:szCs w:val="22"/>
        </w:rPr>
        <w:t>, no decision making</w:t>
      </w:r>
      <w:r w:rsidRPr="007B36CC">
        <w:rPr>
          <w:rFonts w:asciiTheme="minorHAnsi" w:hAnsiTheme="minorHAnsi" w:cstheme="minorHAnsi"/>
          <w:sz w:val="22"/>
          <w:szCs w:val="22"/>
        </w:rPr>
        <w:t xml:space="preserve"> may occur during the inactive period. It shall be possible for a delegate to stay away from reflector and 3GPP server during the inactive period, and still fully participate. Rapporteur announcements during the inactive period, if any, </w:t>
      </w:r>
      <w:r>
        <w:rPr>
          <w:rFonts w:asciiTheme="minorHAnsi" w:hAnsiTheme="minorHAnsi" w:cstheme="minorHAnsi"/>
          <w:sz w:val="22"/>
          <w:szCs w:val="22"/>
        </w:rPr>
        <w:t xml:space="preserve">or other updates, </w:t>
      </w:r>
      <w:r w:rsidRPr="007B36CC">
        <w:rPr>
          <w:rFonts w:asciiTheme="minorHAnsi" w:hAnsiTheme="minorHAnsi" w:cstheme="minorHAnsi"/>
          <w:sz w:val="22"/>
          <w:szCs w:val="22"/>
        </w:rPr>
        <w:t xml:space="preserve">can be taken into account after </w:t>
      </w:r>
      <w:r>
        <w:rPr>
          <w:rFonts w:asciiTheme="minorHAnsi" w:hAnsiTheme="minorHAnsi" w:cstheme="minorHAnsi"/>
          <w:sz w:val="22"/>
          <w:szCs w:val="22"/>
        </w:rPr>
        <w:t xml:space="preserve">the </w:t>
      </w:r>
      <w:r w:rsidRPr="007B36CC">
        <w:rPr>
          <w:rFonts w:asciiTheme="minorHAnsi" w:hAnsiTheme="minorHAnsi" w:cstheme="minorHAnsi"/>
          <w:sz w:val="22"/>
          <w:szCs w:val="22"/>
        </w:rPr>
        <w:t>inactive period.</w:t>
      </w:r>
    </w:p>
    <w:p w14:paraId="6D5F0702" w14:textId="77777777" w:rsidR="00EE735E" w:rsidRPr="00E768E5" w:rsidRDefault="00EE735E" w:rsidP="00EE735E">
      <w:pPr>
        <w:pStyle w:val="Heading1"/>
      </w:pPr>
      <w:bookmarkStart w:id="775" w:name="_Toc163757350"/>
      <w:bookmarkStart w:id="776" w:name="_Toc142644119"/>
      <w:bookmarkEnd w:id="774"/>
      <w:r w:rsidRPr="00E768E5">
        <w:t xml:space="preserve">Short email discussions, </w:t>
      </w:r>
      <w:r w:rsidRPr="0022076C">
        <w:t xml:space="preserve">Deadline </w:t>
      </w:r>
      <w:r>
        <w:t>Mar. 7, 21:00</w:t>
      </w:r>
      <w:bookmarkEnd w:id="775"/>
    </w:p>
    <w:p w14:paraId="719CB862" w14:textId="6C882F32" w:rsidR="00EE735E" w:rsidRDefault="00EE735E" w:rsidP="00EE735E">
      <w:r w:rsidRPr="0022076C">
        <w:t>Please request R2-12</w:t>
      </w:r>
      <w:r>
        <w:t>5</w:t>
      </w:r>
      <w:r w:rsidRPr="0022076C">
        <w:t xml:space="preserve"> TDoc numbers for the following email discussions from MCC if not already allocated</w:t>
      </w:r>
      <w:r>
        <w:t xml:space="preserve">. </w:t>
      </w:r>
      <w:r w:rsidRPr="00E768E5">
        <w:t xml:space="preserve">Approval </w:t>
      </w:r>
      <w:r>
        <w:t>/ endorsement</w:t>
      </w:r>
      <w:r w:rsidRPr="00E768E5">
        <w:t xml:space="preserve"> will be declared at or shortly after the deadline.</w:t>
      </w:r>
    </w:p>
    <w:bookmarkEnd w:id="776"/>
    <w:p w14:paraId="0A7D263A" w14:textId="77777777" w:rsidR="00EE735E" w:rsidRDefault="00EE735E" w:rsidP="00EE735E"/>
    <w:p w14:paraId="7E304640" w14:textId="77777777" w:rsidR="00EE735E" w:rsidRDefault="00EE735E" w:rsidP="00EE735E">
      <w:pPr>
        <w:pStyle w:val="EmailDiscussion"/>
        <w:overflowPunct/>
        <w:autoSpaceDE/>
        <w:autoSpaceDN/>
        <w:adjustRightInd/>
        <w:ind w:left="1619" w:hanging="360"/>
        <w:textAlignment w:val="auto"/>
      </w:pPr>
      <w:r>
        <w:t>[POST125][014][Enh Chann Rast] UE capabilities (Ericsson)</w:t>
      </w:r>
    </w:p>
    <w:p w14:paraId="1D03F485" w14:textId="77777777" w:rsidR="00EE735E" w:rsidRDefault="00EE735E" w:rsidP="00EE735E">
      <w:pPr>
        <w:pStyle w:val="EmailDiscussion2"/>
      </w:pPr>
      <w:r>
        <w:lastRenderedPageBreak/>
        <w:tab/>
        <w:t>Intended outcome: Agree to 38.306 and 38.331 CRs (pending on RAN4 progress)</w:t>
      </w:r>
    </w:p>
    <w:p w14:paraId="3BC8621E" w14:textId="77777777" w:rsidR="00EE735E" w:rsidRDefault="00EE735E" w:rsidP="00EE735E">
      <w:pPr>
        <w:pStyle w:val="EmailDiscussion2"/>
      </w:pPr>
      <w:r>
        <w:tab/>
        <w:t>Deadline:  Friday 01-03-24</w:t>
      </w:r>
    </w:p>
    <w:p w14:paraId="1168DD89" w14:textId="77777777" w:rsidR="00EE735E" w:rsidRDefault="00EE735E" w:rsidP="00EE735E">
      <w:pPr>
        <w:pStyle w:val="EmailDiscussion2"/>
      </w:pPr>
      <w:r>
        <w:t>=&gt; Agreed in:</w:t>
      </w:r>
    </w:p>
    <w:p w14:paraId="7F0792ED" w14:textId="77777777" w:rsidR="00EE735E" w:rsidRDefault="00EE735E" w:rsidP="00EE735E">
      <w:pPr>
        <w:pStyle w:val="EmailDiscussion2"/>
      </w:pPr>
      <w:r>
        <w:tab/>
        <w:t>R2-2402028 (38.331 CR)</w:t>
      </w:r>
    </w:p>
    <w:p w14:paraId="609C9D36" w14:textId="77777777" w:rsidR="00EE735E" w:rsidRDefault="00EE735E" w:rsidP="00EE735E">
      <w:pPr>
        <w:pStyle w:val="EmailDiscussion2"/>
      </w:pPr>
      <w:r>
        <w:tab/>
        <w:t>R2-2402029 (38.306 CR)</w:t>
      </w:r>
    </w:p>
    <w:p w14:paraId="7347F80E" w14:textId="77777777" w:rsidR="00EE735E" w:rsidRDefault="00EE735E" w:rsidP="00EE735E">
      <w:pPr>
        <w:pStyle w:val="EmailDiscussion2"/>
      </w:pPr>
    </w:p>
    <w:p w14:paraId="2B043051" w14:textId="77777777" w:rsidR="00EE735E" w:rsidRDefault="00EE735E" w:rsidP="00EE735E">
      <w:pPr>
        <w:pStyle w:val="EmailDiscussion"/>
        <w:overflowPunct/>
        <w:autoSpaceDE/>
        <w:autoSpaceDN/>
        <w:adjustRightInd/>
        <w:ind w:left="1619" w:hanging="360"/>
        <w:textAlignment w:val="auto"/>
      </w:pPr>
      <w:r>
        <w:t>[POST125][015][HST] Agree to CR (Samsung)</w:t>
      </w:r>
    </w:p>
    <w:p w14:paraId="5ABE5762" w14:textId="77777777" w:rsidR="00EE735E" w:rsidRDefault="00EE735E" w:rsidP="00EE735E">
      <w:pPr>
        <w:pStyle w:val="EmailDiscussion2"/>
      </w:pPr>
      <w:r>
        <w:tab/>
        <w:t>Intended outcome: Agree to final CR pending RAN4 LS</w:t>
      </w:r>
    </w:p>
    <w:p w14:paraId="532B4123" w14:textId="77777777" w:rsidR="00EE735E" w:rsidRDefault="00EE735E" w:rsidP="00EE735E">
      <w:pPr>
        <w:pStyle w:val="EmailDiscussion2"/>
      </w:pPr>
      <w:r>
        <w:tab/>
        <w:t xml:space="preserve">Deadline:  short </w:t>
      </w:r>
    </w:p>
    <w:p w14:paraId="3D6EC331" w14:textId="77777777" w:rsidR="00EE735E" w:rsidRDefault="00EE735E" w:rsidP="00EE735E">
      <w:pPr>
        <w:pStyle w:val="EmailDiscussion2"/>
      </w:pPr>
      <w:r>
        <w:t>=&gt; Agreed in R2-2401565</w:t>
      </w:r>
    </w:p>
    <w:p w14:paraId="5D4302B8" w14:textId="77777777" w:rsidR="00EE735E" w:rsidRDefault="00EE735E" w:rsidP="00EE735E">
      <w:pPr>
        <w:pStyle w:val="EmailDiscussion2"/>
      </w:pPr>
    </w:p>
    <w:p w14:paraId="6ECC3777" w14:textId="77777777" w:rsidR="00EE735E" w:rsidRDefault="00EE735E" w:rsidP="00EE735E">
      <w:pPr>
        <w:pStyle w:val="EmailDiscussion"/>
        <w:overflowPunct/>
        <w:autoSpaceDE/>
        <w:autoSpaceDN/>
        <w:adjustRightInd/>
        <w:ind w:left="1619" w:hanging="360"/>
        <w:textAlignment w:val="auto"/>
      </w:pPr>
      <w:r>
        <w:t>[POST125][018][URLCC] CR to 38.331 (Ericsson)</w:t>
      </w:r>
    </w:p>
    <w:p w14:paraId="2B78BC47" w14:textId="44694597" w:rsidR="00EE735E" w:rsidRDefault="00EE735E" w:rsidP="00EE735E">
      <w:pPr>
        <w:pStyle w:val="EmailDiscussion2"/>
      </w:pPr>
      <w:r>
        <w:tab/>
        <w:t>Intended outcome: Agree to 38.331 and updated RIL List (</w:t>
      </w:r>
      <w:r w:rsidRPr="00530598">
        <w:t>R2-2401876</w:t>
      </w:r>
      <w:r>
        <w:t>)</w:t>
      </w:r>
    </w:p>
    <w:p w14:paraId="51DBC6EF" w14:textId="77777777" w:rsidR="00EE735E" w:rsidRDefault="00EE735E" w:rsidP="00EE735E">
      <w:pPr>
        <w:pStyle w:val="EmailDiscussion2"/>
      </w:pPr>
      <w:r>
        <w:tab/>
        <w:t>Deadline:  short</w:t>
      </w:r>
    </w:p>
    <w:p w14:paraId="776BA22D" w14:textId="77777777" w:rsidR="00EE735E" w:rsidRDefault="00EE735E" w:rsidP="00EE735E">
      <w:pPr>
        <w:pStyle w:val="EmailDiscussion2"/>
      </w:pPr>
      <w:r>
        <w:t>=&gt; Agreed in:</w:t>
      </w:r>
    </w:p>
    <w:p w14:paraId="77399301" w14:textId="77777777" w:rsidR="00EE735E" w:rsidRDefault="00EE735E" w:rsidP="00EE735E">
      <w:pPr>
        <w:pStyle w:val="EmailDiscussion2"/>
      </w:pPr>
      <w:r>
        <w:tab/>
        <w:t>R2-2401869 (38.331 CR)</w:t>
      </w:r>
    </w:p>
    <w:p w14:paraId="76C97489" w14:textId="77777777" w:rsidR="00EE735E" w:rsidRDefault="00EE735E" w:rsidP="00EE735E">
      <w:pPr>
        <w:pStyle w:val="EmailDiscussion2"/>
      </w:pPr>
      <w:r>
        <w:tab/>
        <w:t>The resolutions in R2-2401876 (RIL list) are agreed</w:t>
      </w:r>
    </w:p>
    <w:p w14:paraId="2988B09E" w14:textId="77777777" w:rsidR="00EE735E" w:rsidRDefault="00EE735E" w:rsidP="00EE735E">
      <w:pPr>
        <w:pStyle w:val="Doc-text2"/>
      </w:pPr>
    </w:p>
    <w:p w14:paraId="7BEC792F" w14:textId="77777777" w:rsidR="00EE735E" w:rsidRDefault="00EE735E" w:rsidP="00EE735E">
      <w:pPr>
        <w:pStyle w:val="EmailDiscussion"/>
        <w:overflowPunct/>
        <w:autoSpaceDE/>
        <w:autoSpaceDN/>
        <w:adjustRightInd/>
        <w:ind w:left="1619" w:hanging="360"/>
        <w:textAlignment w:val="auto"/>
      </w:pPr>
      <w:r>
        <w:t>[POST125][019][NES] CR to 38.331 (Huawei)</w:t>
      </w:r>
    </w:p>
    <w:p w14:paraId="39F1ED78" w14:textId="63A972C9" w:rsidR="00EE735E" w:rsidRDefault="00EE735E" w:rsidP="00EE735E">
      <w:pPr>
        <w:pStyle w:val="EmailDiscussion2"/>
      </w:pPr>
      <w:r>
        <w:tab/>
        <w:t>Intended outcome: Agree to CR (</w:t>
      </w:r>
      <w:r w:rsidRPr="00530598">
        <w:t>R2-2401877</w:t>
      </w:r>
      <w:r>
        <w:t>)  and RIL list (</w:t>
      </w:r>
      <w:r w:rsidRPr="00530598">
        <w:t>R2-2401878</w:t>
      </w:r>
      <w:r>
        <w:t xml:space="preserve">)  </w:t>
      </w:r>
    </w:p>
    <w:p w14:paraId="112FF5EE" w14:textId="77777777" w:rsidR="00EE735E" w:rsidRDefault="00EE735E" w:rsidP="00EE735E">
      <w:pPr>
        <w:pStyle w:val="EmailDiscussion2"/>
      </w:pPr>
      <w:r>
        <w:tab/>
        <w:t>Deadline: short</w:t>
      </w:r>
    </w:p>
    <w:p w14:paraId="77FA5D0F" w14:textId="77777777" w:rsidR="00EE735E" w:rsidRDefault="00EE735E" w:rsidP="00EE735E">
      <w:pPr>
        <w:pStyle w:val="EmailDiscussion2"/>
      </w:pPr>
      <w:r>
        <w:t>=&gt; Agreed in R2-2401877 (38.331 CR)</w:t>
      </w:r>
    </w:p>
    <w:p w14:paraId="5AD11217" w14:textId="77777777" w:rsidR="00EE735E" w:rsidRDefault="00EE735E" w:rsidP="00EE735E">
      <w:pPr>
        <w:pStyle w:val="EmailDiscussion2"/>
      </w:pPr>
      <w:r>
        <w:t>=&gt; The resolutions in R2-2401878 (RIL list) are agreed</w:t>
      </w:r>
    </w:p>
    <w:p w14:paraId="21AFF01F" w14:textId="77777777" w:rsidR="00EE735E" w:rsidRDefault="00EE735E" w:rsidP="00EE735E">
      <w:pPr>
        <w:pStyle w:val="Doc-text2"/>
      </w:pPr>
    </w:p>
    <w:p w14:paraId="759BA116" w14:textId="77777777" w:rsidR="00EE735E" w:rsidRDefault="00EE735E" w:rsidP="00EE735E">
      <w:pPr>
        <w:pStyle w:val="EmailDiscussion"/>
        <w:overflowPunct/>
        <w:autoSpaceDE/>
        <w:autoSpaceDN/>
        <w:adjustRightInd/>
        <w:ind w:left="1619" w:hanging="360"/>
        <w:textAlignment w:val="auto"/>
      </w:pPr>
      <w:r>
        <w:t>[POST125][020][NES] CR to 38.321 (InterDigital)</w:t>
      </w:r>
    </w:p>
    <w:p w14:paraId="6E7FC24C" w14:textId="134C11D7" w:rsidR="00EE735E" w:rsidRDefault="00EE735E" w:rsidP="00EE735E">
      <w:pPr>
        <w:pStyle w:val="EmailDiscussion2"/>
      </w:pPr>
      <w:r>
        <w:tab/>
        <w:t>Intended outcome: Agree to CR (</w:t>
      </w:r>
      <w:r w:rsidRPr="00530598">
        <w:t>R2-2401879</w:t>
      </w:r>
      <w:r>
        <w:t>)</w:t>
      </w:r>
    </w:p>
    <w:p w14:paraId="364DE0CF" w14:textId="77777777" w:rsidR="00EE735E" w:rsidRDefault="00EE735E" w:rsidP="00EE735E">
      <w:pPr>
        <w:pStyle w:val="EmailDiscussion2"/>
      </w:pPr>
      <w:r>
        <w:tab/>
        <w:t xml:space="preserve">Deadline:  short </w:t>
      </w:r>
    </w:p>
    <w:p w14:paraId="64B64122" w14:textId="00D69911" w:rsidR="00EE735E" w:rsidRDefault="00EE735E" w:rsidP="00EE735E">
      <w:pPr>
        <w:pStyle w:val="EmailDiscussion2"/>
      </w:pPr>
      <w:r>
        <w:t>=&gt; Agreed in R2-2402025 (3</w:t>
      </w:r>
      <w:r w:rsidR="003B5C4C">
        <w:t>8</w:t>
      </w:r>
      <w:r>
        <w:t>.321 CR)</w:t>
      </w:r>
    </w:p>
    <w:p w14:paraId="3EEDB0AF" w14:textId="77777777" w:rsidR="00EE735E" w:rsidRDefault="00EE735E" w:rsidP="00EE735E">
      <w:pPr>
        <w:pStyle w:val="EmailDiscussion2"/>
      </w:pPr>
    </w:p>
    <w:p w14:paraId="3FA002AA" w14:textId="77777777" w:rsidR="00EE735E" w:rsidRDefault="00EE735E" w:rsidP="00EE735E">
      <w:pPr>
        <w:pStyle w:val="EmailDiscussion"/>
        <w:overflowPunct/>
        <w:autoSpaceDE/>
        <w:autoSpaceDN/>
        <w:adjustRightInd/>
        <w:ind w:left="1619" w:hanging="360"/>
        <w:textAlignment w:val="auto"/>
      </w:pPr>
      <w:r>
        <w:t xml:space="preserve">[POST125][021][TEI18 mIAB] CR to 36.306 (Samsung) </w:t>
      </w:r>
    </w:p>
    <w:p w14:paraId="78930C78" w14:textId="77777777" w:rsidR="00EE735E" w:rsidRDefault="00EE735E" w:rsidP="00EE735E">
      <w:pPr>
        <w:pStyle w:val="EmailDiscussion2"/>
        <w:ind w:left="1982"/>
      </w:pPr>
      <w:r>
        <w:t xml:space="preserve">Outcome: </w:t>
      </w:r>
      <w:r w:rsidRPr="007656AE">
        <w:t>Agree</w:t>
      </w:r>
      <w:r>
        <w:t xml:space="preserve"> to</w:t>
      </w:r>
      <w:r w:rsidRPr="007656AE">
        <w:t xml:space="preserve"> CR  </w:t>
      </w:r>
      <w:r>
        <w:t>(</w:t>
      </w:r>
      <w:r w:rsidRPr="007656AE">
        <w:t>R2-2401965</w:t>
      </w:r>
      <w:r>
        <w:t>)</w:t>
      </w:r>
    </w:p>
    <w:p w14:paraId="3C525A32" w14:textId="77777777" w:rsidR="00EE735E" w:rsidRDefault="00EE735E" w:rsidP="00EE735E">
      <w:pPr>
        <w:pStyle w:val="EmailDiscussion2"/>
        <w:ind w:left="1982"/>
      </w:pPr>
      <w:r>
        <w:t>Deadline: Short</w:t>
      </w:r>
    </w:p>
    <w:p w14:paraId="3E5AFAB8" w14:textId="77777777" w:rsidR="00EE735E" w:rsidRDefault="00EE735E" w:rsidP="00EE735E">
      <w:pPr>
        <w:pStyle w:val="EmailDiscussion2"/>
      </w:pPr>
      <w:r>
        <w:t>=&gt; Agreed in R2-2401965 (36.306 CR)</w:t>
      </w:r>
    </w:p>
    <w:p w14:paraId="4351346B" w14:textId="77777777" w:rsidR="00EE735E" w:rsidRPr="004E00E0" w:rsidRDefault="00EE735E" w:rsidP="00EE735E">
      <w:pPr>
        <w:pStyle w:val="EmailDiscussion2"/>
        <w:ind w:left="1982"/>
      </w:pPr>
    </w:p>
    <w:p w14:paraId="1D54C2F7" w14:textId="77777777" w:rsidR="00EE735E" w:rsidRDefault="00EE735E" w:rsidP="00EE735E">
      <w:pPr>
        <w:pStyle w:val="EmailDiscussion"/>
        <w:overflowPunct/>
        <w:autoSpaceDE/>
        <w:autoSpaceDN/>
        <w:adjustRightInd/>
        <w:ind w:left="1619" w:hanging="360"/>
        <w:textAlignment w:val="auto"/>
      </w:pPr>
      <w:r>
        <w:t>[POST125][023][RACH-less] CR to 38.321 (Huawei)</w:t>
      </w:r>
    </w:p>
    <w:p w14:paraId="57C84C41" w14:textId="77777777" w:rsidR="00EE735E" w:rsidRDefault="00EE735E" w:rsidP="00EE735E">
      <w:pPr>
        <w:pStyle w:val="EmailDiscussion2"/>
      </w:pPr>
      <w:r>
        <w:tab/>
        <w:t>Intended outcome: Agree to CR</w:t>
      </w:r>
    </w:p>
    <w:p w14:paraId="3A22413D" w14:textId="77777777" w:rsidR="00EE735E" w:rsidRDefault="00EE735E" w:rsidP="00EE735E">
      <w:pPr>
        <w:pStyle w:val="EmailDiscussion2"/>
      </w:pPr>
      <w:r>
        <w:tab/>
        <w:t>Deadline:  Short</w:t>
      </w:r>
    </w:p>
    <w:p w14:paraId="4F2DA304" w14:textId="77777777" w:rsidR="00EE735E" w:rsidRDefault="00EE735E" w:rsidP="00EE735E">
      <w:pPr>
        <w:pStyle w:val="EmailDiscussion2"/>
      </w:pPr>
      <w:r>
        <w:t>=&gt; Agreed in R2-2401686 (38.321)</w:t>
      </w:r>
    </w:p>
    <w:p w14:paraId="24D3B2D6" w14:textId="77777777" w:rsidR="00EE735E" w:rsidRPr="00794BCC" w:rsidRDefault="00EE735E" w:rsidP="00EE735E">
      <w:pPr>
        <w:pStyle w:val="EmailDiscussion2"/>
      </w:pPr>
    </w:p>
    <w:p w14:paraId="6880822C" w14:textId="77777777" w:rsidR="00EE735E" w:rsidRPr="006E3206" w:rsidRDefault="00EE735E" w:rsidP="00EE735E">
      <w:pPr>
        <w:pStyle w:val="EmailDiscussion"/>
        <w:overflowPunct/>
        <w:autoSpaceDE/>
        <w:autoSpaceDN/>
        <w:adjustRightInd/>
        <w:ind w:left="1619" w:hanging="360"/>
        <w:textAlignment w:val="auto"/>
        <w:rPr>
          <w:lang w:val="fr-FR"/>
        </w:rPr>
      </w:pPr>
      <w:r w:rsidRPr="006E3206">
        <w:rPr>
          <w:lang w:val="fr-FR"/>
        </w:rPr>
        <w:t>[POST125][027][UE capabilities] Mega CR (Intel)</w:t>
      </w:r>
    </w:p>
    <w:p w14:paraId="250EC84C" w14:textId="77777777" w:rsidR="00EE735E" w:rsidRDefault="00EE735E" w:rsidP="00EE735E">
      <w:pPr>
        <w:pStyle w:val="EmailDiscussion2"/>
      </w:pPr>
      <w:r w:rsidRPr="006E3206">
        <w:rPr>
          <w:lang w:val="fr-FR"/>
        </w:rPr>
        <w:tab/>
      </w:r>
      <w:r>
        <w:t>Intended outcome: agree to Mega CR for 38.306 and 38.331</w:t>
      </w:r>
    </w:p>
    <w:p w14:paraId="4326DE2E" w14:textId="77777777" w:rsidR="00EE735E" w:rsidRDefault="00EE735E" w:rsidP="00EE735E">
      <w:pPr>
        <w:pStyle w:val="EmailDiscussion2"/>
      </w:pPr>
      <w:r>
        <w:tab/>
        <w:t>Deadline:  short – Tuesday, March 12</w:t>
      </w:r>
      <w:r w:rsidRPr="00267493">
        <w:rPr>
          <w:vertAlign w:val="superscript"/>
        </w:rPr>
        <w:t>th</w:t>
      </w:r>
    </w:p>
    <w:p w14:paraId="45266AFE" w14:textId="582D3F3B" w:rsidR="00EE735E" w:rsidRDefault="00EE735E" w:rsidP="00EE735E">
      <w:pPr>
        <w:pStyle w:val="EmailDiscussion2"/>
      </w:pPr>
      <w:r>
        <w:t>=&gt; Agreed in:</w:t>
      </w:r>
    </w:p>
    <w:p w14:paraId="6DE37BC5" w14:textId="77777777" w:rsidR="00EE735E" w:rsidRDefault="00EE735E" w:rsidP="00EE735E">
      <w:pPr>
        <w:pStyle w:val="EmailDiscussion2"/>
      </w:pPr>
      <w:r>
        <w:tab/>
        <w:t>R2-2401690 (38.306 CR#1056)</w:t>
      </w:r>
    </w:p>
    <w:p w14:paraId="4B102B2D" w14:textId="77777777" w:rsidR="00EE735E" w:rsidRDefault="00EE735E" w:rsidP="00EE735E">
      <w:pPr>
        <w:pStyle w:val="EmailDiscussion2"/>
      </w:pPr>
      <w:r>
        <w:tab/>
        <w:t>R2-2401691 (38.331 CR#4638)</w:t>
      </w:r>
    </w:p>
    <w:p w14:paraId="46554BDE" w14:textId="77777777" w:rsidR="00EE735E" w:rsidRDefault="00EE735E" w:rsidP="00EE735E">
      <w:pPr>
        <w:pStyle w:val="EmailDiscussion2"/>
      </w:pPr>
    </w:p>
    <w:p w14:paraId="514C5A6A" w14:textId="77777777" w:rsidR="00EE735E" w:rsidRDefault="00EE735E" w:rsidP="00EE735E">
      <w:pPr>
        <w:pStyle w:val="EmailDiscussion"/>
        <w:overflowPunct/>
        <w:autoSpaceDE/>
        <w:autoSpaceDN/>
        <w:adjustRightInd/>
        <w:ind w:left="1619" w:hanging="360"/>
        <w:textAlignment w:val="auto"/>
      </w:pPr>
      <w:r>
        <w:t>[POST125][028][RACH-less] CR to 38.331 (Ericsson)</w:t>
      </w:r>
    </w:p>
    <w:p w14:paraId="79357B62" w14:textId="77777777" w:rsidR="00EE735E" w:rsidRDefault="00EE735E" w:rsidP="00EE735E">
      <w:pPr>
        <w:pStyle w:val="EmailDiscussion2"/>
      </w:pPr>
      <w:r>
        <w:tab/>
        <w:t>Intended outcome: Agree to CR</w:t>
      </w:r>
    </w:p>
    <w:p w14:paraId="13CB4781" w14:textId="77777777" w:rsidR="00EE735E" w:rsidRDefault="00EE735E" w:rsidP="00EE735E">
      <w:pPr>
        <w:pStyle w:val="EmailDiscussion2"/>
      </w:pPr>
      <w:r>
        <w:tab/>
        <w:t>Deadline:  Short</w:t>
      </w:r>
    </w:p>
    <w:p w14:paraId="7882DEBA" w14:textId="77777777" w:rsidR="00EE735E" w:rsidRDefault="00EE735E" w:rsidP="00EE735E">
      <w:pPr>
        <w:pStyle w:val="EmailDiscussion2"/>
      </w:pPr>
      <w:r>
        <w:t>=&gt; Agreed in R2-2402030 (38.331 CR#4636)</w:t>
      </w:r>
    </w:p>
    <w:p w14:paraId="4FA76E9F" w14:textId="77777777" w:rsidR="00EE735E" w:rsidRDefault="00EE735E" w:rsidP="00EE735E">
      <w:pPr>
        <w:pStyle w:val="EmailDiscussion2"/>
      </w:pPr>
    </w:p>
    <w:p w14:paraId="654B96B6" w14:textId="2141BEB0" w:rsidR="00EE735E" w:rsidRDefault="00EE735E" w:rsidP="00EE735E">
      <w:pPr>
        <w:pStyle w:val="EmailDiscussion"/>
        <w:overflowPunct/>
        <w:autoSpaceDE/>
        <w:autoSpaceDN/>
        <w:adjustRightInd/>
        <w:ind w:left="1619" w:hanging="360"/>
        <w:textAlignment w:val="auto"/>
        <w:rPr>
          <w:lang w:val="en-US"/>
        </w:rPr>
      </w:pPr>
      <w:r>
        <w:rPr>
          <w:lang w:val="en-US"/>
        </w:rPr>
        <w:t>[POST125][029][XR] CR to 38.321 (</w:t>
      </w:r>
      <w:r w:rsidR="003B5C4C">
        <w:rPr>
          <w:lang w:val="en-US"/>
        </w:rPr>
        <w:t>Qualcomm</w:t>
      </w:r>
      <w:r>
        <w:rPr>
          <w:lang w:val="en-US"/>
        </w:rPr>
        <w:t>)</w:t>
      </w:r>
    </w:p>
    <w:p w14:paraId="1FE1B2DD" w14:textId="77777777" w:rsidR="00EE735E" w:rsidRDefault="00EE735E" w:rsidP="00EE735E">
      <w:pPr>
        <w:pStyle w:val="EmailDiscussion2"/>
        <w:rPr>
          <w:lang w:val="en-US"/>
        </w:rPr>
      </w:pPr>
      <w:r>
        <w:rPr>
          <w:lang w:val="en-US"/>
        </w:rPr>
        <w:tab/>
        <w:t>Intended outcome: Agree to CR</w:t>
      </w:r>
    </w:p>
    <w:p w14:paraId="30978D98" w14:textId="77777777" w:rsidR="00EE735E" w:rsidRDefault="00EE735E" w:rsidP="00EE735E">
      <w:pPr>
        <w:pStyle w:val="EmailDiscussion2"/>
        <w:rPr>
          <w:lang w:val="en-US"/>
        </w:rPr>
      </w:pPr>
      <w:r>
        <w:rPr>
          <w:lang w:val="en-US"/>
        </w:rPr>
        <w:tab/>
        <w:t xml:space="preserve">Deadline:  Short </w:t>
      </w:r>
    </w:p>
    <w:p w14:paraId="411FDABB" w14:textId="77777777" w:rsidR="00EE735E" w:rsidRDefault="00EE735E" w:rsidP="00EE735E">
      <w:pPr>
        <w:pStyle w:val="EmailDiscussion2"/>
      </w:pPr>
      <w:r>
        <w:t>=&gt; Agreed in R2-2402038 (38.321 CR)</w:t>
      </w:r>
    </w:p>
    <w:p w14:paraId="7E1721F4" w14:textId="77777777" w:rsidR="00EE735E" w:rsidRDefault="00EE735E" w:rsidP="00EE735E">
      <w:pPr>
        <w:pStyle w:val="EmailDiscussion2"/>
      </w:pPr>
    </w:p>
    <w:p w14:paraId="587E8EAA" w14:textId="77777777" w:rsidR="00EE735E" w:rsidRDefault="00EE735E" w:rsidP="00EE735E">
      <w:pPr>
        <w:pStyle w:val="EmailDiscussion"/>
        <w:overflowPunct/>
        <w:autoSpaceDE/>
        <w:autoSpaceDN/>
        <w:adjustRightInd/>
        <w:ind w:left="1619" w:hanging="360"/>
        <w:textAlignment w:val="auto"/>
        <w:rPr>
          <w:lang w:val="en-US"/>
        </w:rPr>
      </w:pPr>
      <w:r>
        <w:rPr>
          <w:lang w:val="en-US"/>
        </w:rPr>
        <w:t>[POST125][030][XR] CR to 38.331 (Huawei)</w:t>
      </w:r>
    </w:p>
    <w:p w14:paraId="0A3407DF" w14:textId="77777777" w:rsidR="00EE735E" w:rsidRDefault="00EE735E" w:rsidP="00EE735E">
      <w:pPr>
        <w:pStyle w:val="EmailDiscussion2"/>
        <w:rPr>
          <w:lang w:val="en-US"/>
        </w:rPr>
      </w:pPr>
      <w:r>
        <w:rPr>
          <w:lang w:val="en-US"/>
        </w:rPr>
        <w:tab/>
        <w:t>Intended outcome: Agree to CR</w:t>
      </w:r>
    </w:p>
    <w:p w14:paraId="091EB003" w14:textId="77777777" w:rsidR="00EE735E" w:rsidRDefault="00EE735E" w:rsidP="00EE735E">
      <w:pPr>
        <w:pStyle w:val="EmailDiscussion2"/>
        <w:rPr>
          <w:lang w:val="en-US"/>
        </w:rPr>
      </w:pPr>
      <w:r>
        <w:rPr>
          <w:lang w:val="en-US"/>
        </w:rPr>
        <w:tab/>
        <w:t xml:space="preserve">Deadline:  Short </w:t>
      </w:r>
    </w:p>
    <w:p w14:paraId="795306D4" w14:textId="77777777" w:rsidR="00EE735E" w:rsidRDefault="00EE735E" w:rsidP="00EE735E">
      <w:pPr>
        <w:pStyle w:val="EmailDiscussion2"/>
      </w:pPr>
      <w:r>
        <w:t>=&gt; Agreed in R2-2401569 (38.331 CR)</w:t>
      </w:r>
    </w:p>
    <w:p w14:paraId="0139E583" w14:textId="77777777" w:rsidR="00EE735E" w:rsidRDefault="00EE735E" w:rsidP="00EE735E">
      <w:pPr>
        <w:pStyle w:val="EmailDiscussion2"/>
      </w:pPr>
      <w:r>
        <w:t>=&gt; The resolutions in R2-2401695 (RIL list) are agreed</w:t>
      </w:r>
    </w:p>
    <w:p w14:paraId="252674AF" w14:textId="77777777" w:rsidR="00EE735E" w:rsidRDefault="00EE735E" w:rsidP="00EE735E">
      <w:pPr>
        <w:pStyle w:val="EmailDiscussion2"/>
        <w:rPr>
          <w:lang w:val="en-US"/>
        </w:rPr>
      </w:pPr>
    </w:p>
    <w:p w14:paraId="4F5729DA" w14:textId="77777777" w:rsidR="00EE735E" w:rsidRDefault="00EE735E" w:rsidP="00EE735E">
      <w:pPr>
        <w:pStyle w:val="EmailDiscussion"/>
        <w:overflowPunct/>
        <w:autoSpaceDE/>
        <w:autoSpaceDN/>
        <w:adjustRightInd/>
        <w:ind w:left="1619" w:hanging="360"/>
        <w:textAlignment w:val="auto"/>
        <w:rPr>
          <w:lang w:val="en-US"/>
        </w:rPr>
      </w:pPr>
      <w:r>
        <w:rPr>
          <w:lang w:val="en-US"/>
        </w:rPr>
        <w:t>[POST125][031][XR] CR to 38.323 (LG)</w:t>
      </w:r>
    </w:p>
    <w:p w14:paraId="5DED7216" w14:textId="77777777" w:rsidR="00EE735E" w:rsidRDefault="00EE735E" w:rsidP="00EE735E">
      <w:pPr>
        <w:pStyle w:val="EmailDiscussion2"/>
        <w:rPr>
          <w:lang w:val="en-US"/>
        </w:rPr>
      </w:pPr>
      <w:r>
        <w:rPr>
          <w:lang w:val="en-US"/>
        </w:rPr>
        <w:tab/>
        <w:t>Intended outcome: Agree to CR</w:t>
      </w:r>
    </w:p>
    <w:p w14:paraId="793EAF13" w14:textId="77777777" w:rsidR="00EE735E" w:rsidRDefault="00EE735E" w:rsidP="00EE735E">
      <w:pPr>
        <w:pStyle w:val="EmailDiscussion2"/>
        <w:rPr>
          <w:lang w:val="en-US"/>
        </w:rPr>
      </w:pPr>
      <w:r>
        <w:rPr>
          <w:lang w:val="en-US"/>
        </w:rPr>
        <w:tab/>
        <w:t xml:space="preserve">Deadline:  Short </w:t>
      </w:r>
    </w:p>
    <w:p w14:paraId="74CF5A1E" w14:textId="37950D87" w:rsidR="00EE735E" w:rsidRDefault="00EE735E" w:rsidP="00EE735E">
      <w:pPr>
        <w:pStyle w:val="EmailDiscussion2"/>
      </w:pPr>
      <w:r>
        <w:t>=&gt; Agreed in R2-2401985 (38.323 CR#013</w:t>
      </w:r>
      <w:r w:rsidR="005A27B3">
        <w:t>3</w:t>
      </w:r>
      <w:r>
        <w:t>)</w:t>
      </w:r>
    </w:p>
    <w:p w14:paraId="51C13898" w14:textId="77777777" w:rsidR="00EE735E" w:rsidRDefault="00EE735E" w:rsidP="00EE735E">
      <w:pPr>
        <w:pStyle w:val="EmailDiscussion2"/>
        <w:rPr>
          <w:lang w:val="en-US"/>
        </w:rPr>
      </w:pPr>
    </w:p>
    <w:p w14:paraId="7CA4F742" w14:textId="77777777" w:rsidR="00EE735E" w:rsidRDefault="00EE735E" w:rsidP="00EE735E">
      <w:pPr>
        <w:pStyle w:val="EmailDiscussion"/>
        <w:overflowPunct/>
        <w:autoSpaceDE/>
        <w:autoSpaceDN/>
        <w:adjustRightInd/>
        <w:ind w:left="1619" w:hanging="360"/>
        <w:textAlignment w:val="auto"/>
      </w:pPr>
      <w:r>
        <w:t>[POST125][032][UAV] CR to RRC (Qualcomm)</w:t>
      </w:r>
    </w:p>
    <w:p w14:paraId="5FAE8939" w14:textId="77777777" w:rsidR="00EE735E" w:rsidRDefault="00EE735E" w:rsidP="00EE735E">
      <w:pPr>
        <w:pStyle w:val="EmailDiscussion2"/>
      </w:pPr>
      <w:r>
        <w:tab/>
        <w:t>Intended outcome: 38.331, 36.331 and 38.331 capability</w:t>
      </w:r>
    </w:p>
    <w:p w14:paraId="45D33F6D" w14:textId="77777777" w:rsidR="00EE735E" w:rsidRDefault="00EE735E" w:rsidP="00EE735E">
      <w:pPr>
        <w:pStyle w:val="EmailDiscussion2"/>
      </w:pPr>
      <w:r>
        <w:tab/>
        <w:t>Deadline:  Short</w:t>
      </w:r>
    </w:p>
    <w:p w14:paraId="54350BC4" w14:textId="77777777" w:rsidR="00EE735E" w:rsidRDefault="00EE735E" w:rsidP="00EE735E">
      <w:pPr>
        <w:pStyle w:val="EmailDiscussion2"/>
      </w:pPr>
      <w:r>
        <w:t>=&gt; Agreed in:</w:t>
      </w:r>
    </w:p>
    <w:p w14:paraId="12114FDF" w14:textId="77777777" w:rsidR="00EE735E" w:rsidRDefault="00EE735E" w:rsidP="00EE735E">
      <w:pPr>
        <w:pStyle w:val="EmailDiscussion2"/>
      </w:pPr>
      <w:r>
        <w:tab/>
        <w:t>R2-2401605 (38.331 CR)</w:t>
      </w:r>
    </w:p>
    <w:p w14:paraId="3D31E68B" w14:textId="77777777" w:rsidR="00EE735E" w:rsidRDefault="00EE735E" w:rsidP="00EE735E">
      <w:pPr>
        <w:pStyle w:val="EmailDiscussion2"/>
      </w:pPr>
      <w:r>
        <w:tab/>
        <w:t>R2-2401606 (36.331 CR)</w:t>
      </w:r>
    </w:p>
    <w:p w14:paraId="3E6635BE" w14:textId="77777777" w:rsidR="00EE735E" w:rsidRDefault="00EE735E" w:rsidP="00EE735E">
      <w:pPr>
        <w:pStyle w:val="EmailDiscussion2"/>
      </w:pPr>
      <w:r>
        <w:t>=&gt; Endorsed in R2-2401609 (38.331 draftCR) for merging in the mega CR</w:t>
      </w:r>
    </w:p>
    <w:p w14:paraId="72288C4B" w14:textId="77777777" w:rsidR="00EE735E" w:rsidRPr="00E77D1F" w:rsidRDefault="00EE735E" w:rsidP="00EE735E">
      <w:pPr>
        <w:pStyle w:val="EmailDiscussion2"/>
      </w:pPr>
    </w:p>
    <w:p w14:paraId="189B0406" w14:textId="77777777" w:rsidR="00EE735E" w:rsidRPr="006F0B6C" w:rsidRDefault="00EE735E" w:rsidP="00EE735E">
      <w:pPr>
        <w:pStyle w:val="EmailDiscussion"/>
        <w:overflowPunct/>
        <w:autoSpaceDE/>
        <w:autoSpaceDN/>
        <w:adjustRightInd/>
        <w:ind w:left="1619" w:hanging="360"/>
        <w:textAlignment w:val="auto"/>
        <w:rPr>
          <w:lang w:val="fr-FR"/>
        </w:rPr>
      </w:pPr>
      <w:r w:rsidRPr="006F0B6C">
        <w:rPr>
          <w:lang w:val="fr-FR"/>
        </w:rPr>
        <w:t>[POST125][033][NES] UE capabilities (Vivo)</w:t>
      </w:r>
    </w:p>
    <w:p w14:paraId="0DF60784" w14:textId="77777777" w:rsidR="00EE735E" w:rsidRDefault="00EE735E" w:rsidP="00EE735E">
      <w:pPr>
        <w:pStyle w:val="EmailDiscussion2"/>
      </w:pPr>
      <w:r w:rsidRPr="006F0B6C">
        <w:rPr>
          <w:lang w:val="fr-FR"/>
        </w:rPr>
        <w:tab/>
      </w:r>
      <w:r>
        <w:t>Intended outcome: Endorse UE capability draft CR 38.306</w:t>
      </w:r>
    </w:p>
    <w:p w14:paraId="328B024F" w14:textId="77777777" w:rsidR="00EE735E" w:rsidRDefault="00EE735E" w:rsidP="00EE735E">
      <w:pPr>
        <w:pStyle w:val="EmailDiscussion2"/>
      </w:pPr>
      <w:r>
        <w:tab/>
        <w:t xml:space="preserve">Deadline:  short </w:t>
      </w:r>
    </w:p>
    <w:p w14:paraId="19E462C0" w14:textId="77777777" w:rsidR="00EE735E" w:rsidRDefault="00EE735E" w:rsidP="00EE735E">
      <w:pPr>
        <w:pStyle w:val="EmailDiscussion2"/>
      </w:pPr>
      <w:r>
        <w:t>=&gt; Endorsed in R2-2401564 (38.306 draftCR) for merging in the mega CR.</w:t>
      </w:r>
    </w:p>
    <w:p w14:paraId="69AD0F41" w14:textId="77777777" w:rsidR="00EE735E" w:rsidRDefault="00EE735E" w:rsidP="00EE735E">
      <w:pPr>
        <w:pStyle w:val="EmailDiscussion2"/>
      </w:pPr>
    </w:p>
    <w:p w14:paraId="2F2F1099" w14:textId="77777777" w:rsidR="00EE735E" w:rsidRDefault="00EE735E" w:rsidP="00EE735E">
      <w:pPr>
        <w:pStyle w:val="EmailDiscussion"/>
        <w:overflowPunct/>
        <w:autoSpaceDE/>
        <w:autoSpaceDN/>
        <w:adjustRightInd/>
        <w:ind w:left="1619" w:hanging="360"/>
        <w:textAlignment w:val="auto"/>
      </w:pPr>
      <w:r>
        <w:t>[POST125][034][2RX XR] Updated CR (Qualcomm)</w:t>
      </w:r>
    </w:p>
    <w:p w14:paraId="3B9C8B35" w14:textId="77777777" w:rsidR="00EE735E" w:rsidRDefault="00EE735E" w:rsidP="00EE735E">
      <w:pPr>
        <w:pStyle w:val="EmailDiscussion2"/>
      </w:pPr>
      <w:r>
        <w:tab/>
        <w:t>Intended outcome: Endorse CRs 38.331, 38.304, 38.300, 38.306</w:t>
      </w:r>
    </w:p>
    <w:p w14:paraId="7F9550FC" w14:textId="77777777" w:rsidR="00EE735E" w:rsidRDefault="00EE735E" w:rsidP="00EE735E">
      <w:pPr>
        <w:pStyle w:val="EmailDiscussion2"/>
      </w:pPr>
      <w:r>
        <w:tab/>
        <w:t>Deadline:  short</w:t>
      </w:r>
    </w:p>
    <w:p w14:paraId="1E50C07F" w14:textId="77777777" w:rsidR="00EE735E" w:rsidRDefault="00EE735E" w:rsidP="00EE735E">
      <w:pPr>
        <w:pStyle w:val="EmailDiscussion2"/>
      </w:pPr>
      <w:r>
        <w:t>=&gt; Technically Endorsed in:</w:t>
      </w:r>
    </w:p>
    <w:p w14:paraId="1AF57FD0" w14:textId="77777777" w:rsidR="00EE735E" w:rsidRDefault="00EE735E" w:rsidP="00EE735E">
      <w:pPr>
        <w:pStyle w:val="EmailDiscussion2"/>
      </w:pPr>
      <w:r>
        <w:tab/>
        <w:t>R2-2401560, 38.331 CR#4640</w:t>
      </w:r>
    </w:p>
    <w:p w14:paraId="57350077" w14:textId="77777777" w:rsidR="00EE735E" w:rsidRDefault="00EE735E" w:rsidP="00EE735E">
      <w:pPr>
        <w:pStyle w:val="EmailDiscussion2"/>
      </w:pPr>
      <w:r>
        <w:tab/>
        <w:t>R2-2401561, 38.304 CR#0393</w:t>
      </w:r>
    </w:p>
    <w:p w14:paraId="275FAE06" w14:textId="77777777" w:rsidR="00EE735E" w:rsidRDefault="00EE735E" w:rsidP="00EE735E">
      <w:pPr>
        <w:pStyle w:val="EmailDiscussion2"/>
      </w:pPr>
      <w:r>
        <w:tab/>
        <w:t>R2-2401562, 38.300 CR#0834</w:t>
      </w:r>
    </w:p>
    <w:p w14:paraId="1CA3D906" w14:textId="77777777" w:rsidR="00EE735E" w:rsidRDefault="00EE735E" w:rsidP="00EE735E">
      <w:pPr>
        <w:pStyle w:val="EmailDiscussion2"/>
      </w:pPr>
      <w:r>
        <w:tab/>
        <w:t>R2-2401563, 38.306 CR#1058</w:t>
      </w:r>
    </w:p>
    <w:p w14:paraId="54C98189" w14:textId="77777777" w:rsidR="00EE735E" w:rsidRDefault="00EE735E" w:rsidP="00EE735E">
      <w:pPr>
        <w:pStyle w:val="EmailDiscussion2"/>
      </w:pPr>
    </w:p>
    <w:p w14:paraId="517B541D" w14:textId="77777777" w:rsidR="00EE735E" w:rsidRDefault="00EE735E" w:rsidP="00EE735E">
      <w:pPr>
        <w:pStyle w:val="EmailDiscussion"/>
        <w:overflowPunct/>
        <w:autoSpaceDE/>
        <w:autoSpaceDN/>
        <w:adjustRightInd/>
        <w:ind w:left="1619" w:hanging="360"/>
        <w:textAlignment w:val="auto"/>
      </w:pPr>
      <w:r>
        <w:t>[POST125][035][2RX XR] merged/updated CR (Apple)</w:t>
      </w:r>
    </w:p>
    <w:p w14:paraId="0356B33B" w14:textId="77777777" w:rsidR="00EE735E" w:rsidRDefault="00EE735E" w:rsidP="00EE735E">
      <w:pPr>
        <w:pStyle w:val="EmailDiscussion2"/>
      </w:pPr>
      <w:r>
        <w:tab/>
        <w:t>Intended outcome: Endorse CRs 38.331, 38.304, 38.300, 38.306</w:t>
      </w:r>
    </w:p>
    <w:p w14:paraId="302697FB" w14:textId="77777777" w:rsidR="00EE735E" w:rsidRDefault="00EE735E" w:rsidP="00EE735E">
      <w:pPr>
        <w:pStyle w:val="EmailDiscussion2"/>
      </w:pPr>
      <w:r>
        <w:tab/>
        <w:t>Deadline:  short</w:t>
      </w:r>
    </w:p>
    <w:p w14:paraId="53A13ED7" w14:textId="77777777" w:rsidR="00EE735E" w:rsidRDefault="00EE735E" w:rsidP="00EE735E">
      <w:pPr>
        <w:pStyle w:val="EmailDiscussion2"/>
      </w:pPr>
      <w:r>
        <w:t>=&gt; Technically Endorsed in:</w:t>
      </w:r>
    </w:p>
    <w:p w14:paraId="6BF4A2F5" w14:textId="089FC054" w:rsidR="00EE735E" w:rsidRDefault="00EE735E" w:rsidP="00EE735E">
      <w:pPr>
        <w:pStyle w:val="EmailDiscussion2"/>
      </w:pPr>
      <w:r>
        <w:tab/>
        <w:t>R2-240</w:t>
      </w:r>
      <w:r w:rsidR="003B5C4C">
        <w:t>2037</w:t>
      </w:r>
      <w:r>
        <w:t xml:space="preserve"> (38.304 CR)</w:t>
      </w:r>
    </w:p>
    <w:p w14:paraId="231C7D94" w14:textId="77777777" w:rsidR="00EE735E" w:rsidRDefault="00EE735E" w:rsidP="00EE735E">
      <w:pPr>
        <w:pStyle w:val="EmailDiscussion2"/>
      </w:pPr>
      <w:r>
        <w:tab/>
        <w:t>R2-2401987 (38.331 CR)</w:t>
      </w:r>
    </w:p>
    <w:p w14:paraId="170A51E3" w14:textId="77777777" w:rsidR="00EE735E" w:rsidRDefault="00EE735E" w:rsidP="00EE735E">
      <w:pPr>
        <w:pStyle w:val="EmailDiscussion2"/>
      </w:pPr>
      <w:r>
        <w:tab/>
        <w:t>R2-2401988 (38.306 CR)</w:t>
      </w:r>
    </w:p>
    <w:p w14:paraId="01F43102" w14:textId="77777777" w:rsidR="00EE735E" w:rsidRDefault="00EE735E" w:rsidP="00EE735E">
      <w:pPr>
        <w:pStyle w:val="EmailDiscussion2"/>
      </w:pPr>
      <w:r>
        <w:tab/>
        <w:t>R2-2401989 (38.300 CR)</w:t>
      </w:r>
    </w:p>
    <w:p w14:paraId="1008CE68" w14:textId="77777777" w:rsidR="00EE735E" w:rsidRDefault="00EE735E" w:rsidP="00EE735E">
      <w:pPr>
        <w:pStyle w:val="EmailDiscussion2"/>
      </w:pPr>
    </w:p>
    <w:p w14:paraId="3CE3137F" w14:textId="77777777" w:rsidR="00EE735E" w:rsidRDefault="00EE735E" w:rsidP="00EE735E">
      <w:pPr>
        <w:pStyle w:val="EmailDiscussion"/>
        <w:overflowPunct/>
        <w:autoSpaceDE/>
        <w:autoSpaceDN/>
        <w:adjustRightInd/>
        <w:ind w:left="1619" w:hanging="360"/>
        <w:textAlignment w:val="auto"/>
        <w:rPr>
          <w:lang w:val="en-US" w:eastAsia="fr-FR"/>
        </w:rPr>
      </w:pPr>
      <w:r>
        <w:rPr>
          <w:lang w:val="en-US" w:eastAsia="fr-FR"/>
        </w:rPr>
        <w:t>[POST125][036][NES] CR to 38.304 (Apple)</w:t>
      </w:r>
    </w:p>
    <w:p w14:paraId="6E6FC3F4" w14:textId="77777777" w:rsidR="00EE735E" w:rsidRDefault="00EE735E" w:rsidP="00EE735E">
      <w:pPr>
        <w:pStyle w:val="EmailDiscussion2"/>
        <w:rPr>
          <w:lang w:val="en-US" w:eastAsia="fr-FR"/>
        </w:rPr>
      </w:pPr>
      <w:r>
        <w:rPr>
          <w:lang w:val="en-US" w:eastAsia="fr-FR"/>
        </w:rPr>
        <w:tab/>
        <w:t>Intended outcome: Agreed to CR</w:t>
      </w:r>
    </w:p>
    <w:p w14:paraId="50BD5928" w14:textId="77777777" w:rsidR="00EE735E" w:rsidRDefault="00EE735E" w:rsidP="00EE735E">
      <w:pPr>
        <w:pStyle w:val="EmailDiscussion2"/>
        <w:rPr>
          <w:lang w:val="en-US" w:eastAsia="fr-FR"/>
        </w:rPr>
      </w:pPr>
      <w:r>
        <w:rPr>
          <w:lang w:val="en-US" w:eastAsia="fr-FR"/>
        </w:rPr>
        <w:tab/>
        <w:t>Deadline:  Short</w:t>
      </w:r>
    </w:p>
    <w:p w14:paraId="0B123491" w14:textId="77777777" w:rsidR="00EE735E" w:rsidRDefault="00EE735E" w:rsidP="00EE735E">
      <w:pPr>
        <w:pStyle w:val="EmailDiscussion2"/>
      </w:pPr>
      <w:r>
        <w:t>=&gt; Agreed in R2-2401566 (38.304 CR)</w:t>
      </w:r>
    </w:p>
    <w:p w14:paraId="54775AC4" w14:textId="77777777" w:rsidR="00EE735E" w:rsidRDefault="00EE735E" w:rsidP="00EE735E">
      <w:pPr>
        <w:pStyle w:val="EmailDiscussion2"/>
      </w:pPr>
    </w:p>
    <w:p w14:paraId="01E204F9" w14:textId="77777777" w:rsidR="00EE735E" w:rsidRDefault="00EE735E" w:rsidP="00EE735E">
      <w:pPr>
        <w:pStyle w:val="EmailDiscussion"/>
        <w:overflowPunct/>
        <w:autoSpaceDE/>
        <w:autoSpaceDN/>
        <w:adjustRightInd/>
        <w:ind w:left="1619" w:hanging="360"/>
        <w:textAlignment w:val="auto"/>
      </w:pPr>
      <w:r>
        <w:t>[POST125][037][XR] UE capability (Intel)</w:t>
      </w:r>
    </w:p>
    <w:p w14:paraId="56E569EC" w14:textId="77777777" w:rsidR="00EE735E" w:rsidRDefault="00EE735E" w:rsidP="00EE735E">
      <w:pPr>
        <w:pStyle w:val="EmailDiscussion2"/>
      </w:pPr>
      <w:r>
        <w:tab/>
        <w:t>Intended outcome: endorse CRs</w:t>
      </w:r>
    </w:p>
    <w:p w14:paraId="3A1D55AF" w14:textId="77777777" w:rsidR="00EE735E" w:rsidRDefault="00EE735E" w:rsidP="00EE735E">
      <w:pPr>
        <w:pStyle w:val="EmailDiscussion2"/>
      </w:pPr>
      <w:r>
        <w:tab/>
        <w:t>Deadline:  Short</w:t>
      </w:r>
    </w:p>
    <w:p w14:paraId="126CE7FA" w14:textId="77777777" w:rsidR="00EE735E" w:rsidRDefault="00EE735E" w:rsidP="00EE735E">
      <w:pPr>
        <w:pStyle w:val="EmailDiscussion2"/>
      </w:pPr>
      <w:r>
        <w:t>=&gt; Endorsed in:</w:t>
      </w:r>
    </w:p>
    <w:p w14:paraId="770C2DA5" w14:textId="77777777" w:rsidR="00EE735E" w:rsidRDefault="00EE735E" w:rsidP="00EE735E">
      <w:pPr>
        <w:pStyle w:val="EmailDiscussion2"/>
      </w:pPr>
      <w:r>
        <w:tab/>
        <w:t>R2-2401601 (38.306 draftCR)</w:t>
      </w:r>
    </w:p>
    <w:p w14:paraId="29400C41" w14:textId="77777777" w:rsidR="00EE735E" w:rsidRDefault="00EE735E" w:rsidP="00EE735E">
      <w:pPr>
        <w:pStyle w:val="EmailDiscussion2"/>
      </w:pPr>
      <w:r>
        <w:tab/>
        <w:t>R2-2401602 (38.331 draftCR)</w:t>
      </w:r>
    </w:p>
    <w:p w14:paraId="1922D017" w14:textId="77777777" w:rsidR="00EE735E" w:rsidRDefault="00EE735E" w:rsidP="00EE735E">
      <w:pPr>
        <w:pStyle w:val="EmailDiscussion2"/>
      </w:pPr>
    </w:p>
    <w:p w14:paraId="6795B7DA" w14:textId="77777777" w:rsidR="00EE735E" w:rsidRDefault="00EE735E" w:rsidP="00EE735E">
      <w:pPr>
        <w:pStyle w:val="EmailDiscussion"/>
        <w:overflowPunct/>
        <w:autoSpaceDE/>
        <w:autoSpaceDN/>
        <w:adjustRightInd/>
        <w:ind w:left="1619" w:hanging="360"/>
        <w:textAlignment w:val="auto"/>
      </w:pPr>
      <w:r>
        <w:t>[POST125][038][MC Enh] RRC CR (Huawei)</w:t>
      </w:r>
    </w:p>
    <w:p w14:paraId="75BB1A8E" w14:textId="77777777" w:rsidR="00EE735E" w:rsidRDefault="00EE735E" w:rsidP="00EE735E">
      <w:pPr>
        <w:pStyle w:val="EmailDiscussion2"/>
      </w:pPr>
      <w:r>
        <w:tab/>
        <w:t>Intended outcome: agree to CR</w:t>
      </w:r>
    </w:p>
    <w:p w14:paraId="25F6BD29" w14:textId="77777777" w:rsidR="00EE735E" w:rsidRDefault="00EE735E" w:rsidP="00EE735E">
      <w:pPr>
        <w:pStyle w:val="EmailDiscussion2"/>
      </w:pPr>
      <w:r>
        <w:tab/>
        <w:t xml:space="preserve">Deadline:  Short </w:t>
      </w:r>
    </w:p>
    <w:p w14:paraId="05C3A63D" w14:textId="77777777" w:rsidR="00EE735E" w:rsidRDefault="00EE735E" w:rsidP="00EE735E">
      <w:pPr>
        <w:pStyle w:val="EmailDiscussion2"/>
      </w:pPr>
      <w:r>
        <w:t>=&gt; Agreed in R2-2401577 (38.331 CR)</w:t>
      </w:r>
    </w:p>
    <w:p w14:paraId="3DCD2B8E" w14:textId="77777777" w:rsidR="00EE735E" w:rsidRDefault="00EE735E" w:rsidP="00EE735E">
      <w:pPr>
        <w:pStyle w:val="EmailDiscussion2"/>
      </w:pPr>
      <w:r>
        <w:t>=&gt; Endorsed for merging in the mega CR</w:t>
      </w:r>
    </w:p>
    <w:p w14:paraId="030CC5AD" w14:textId="77777777" w:rsidR="00EE735E" w:rsidRDefault="00EE735E" w:rsidP="00EE735E">
      <w:pPr>
        <w:pStyle w:val="EmailDiscussion2"/>
      </w:pPr>
      <w:r>
        <w:tab/>
        <w:t>R2-2401578 (38.331 draftCR)</w:t>
      </w:r>
    </w:p>
    <w:p w14:paraId="1C081E38" w14:textId="77777777" w:rsidR="00EE735E" w:rsidRDefault="00EE735E" w:rsidP="00EE735E">
      <w:pPr>
        <w:pStyle w:val="EmailDiscussion2"/>
      </w:pPr>
      <w:r>
        <w:tab/>
        <w:t>R2-2401579 (38.306 draftCR)</w:t>
      </w:r>
    </w:p>
    <w:p w14:paraId="7E7C0FCD" w14:textId="77777777" w:rsidR="00EE735E" w:rsidRDefault="00EE735E" w:rsidP="00EE735E">
      <w:pPr>
        <w:pStyle w:val="EmailDiscussion2"/>
      </w:pPr>
      <w:r>
        <w:t>=&gt; The resolutions in R2-2401776 (RIL list) are agreed</w:t>
      </w:r>
    </w:p>
    <w:p w14:paraId="78772AEC" w14:textId="77777777" w:rsidR="00EE735E" w:rsidRDefault="00EE735E" w:rsidP="00EE735E">
      <w:pPr>
        <w:pStyle w:val="EmailDiscussion2"/>
      </w:pPr>
    </w:p>
    <w:p w14:paraId="0EB69EE4" w14:textId="77777777" w:rsidR="00EE735E" w:rsidRDefault="00EE735E" w:rsidP="00EE735E">
      <w:pPr>
        <w:pStyle w:val="EmailDiscussion"/>
        <w:overflowPunct/>
        <w:autoSpaceDE/>
        <w:autoSpaceDN/>
        <w:adjustRightInd/>
        <w:ind w:left="1619" w:hanging="360"/>
        <w:textAlignment w:val="auto"/>
      </w:pPr>
      <w:r>
        <w:t>[POST125][039][ASN.1 common] CR to 38.331 (Ericsson)</w:t>
      </w:r>
    </w:p>
    <w:p w14:paraId="0EFA4DC0" w14:textId="77777777" w:rsidR="00EE735E" w:rsidRDefault="00EE735E" w:rsidP="00EE735E">
      <w:pPr>
        <w:pStyle w:val="EmailDiscussion2"/>
      </w:pPr>
      <w:r>
        <w:tab/>
        <w:t>Intended outcome: Agree to CR capturing all resolutions of common RILs (R2-2401974) and update of common ASN.1 RIL lists (R2-2401975) and ASN.1 merged list (R2-2401976)</w:t>
      </w:r>
    </w:p>
    <w:p w14:paraId="338565B7" w14:textId="77777777" w:rsidR="00EE735E" w:rsidRDefault="00EE735E" w:rsidP="00EE735E">
      <w:pPr>
        <w:pStyle w:val="EmailDiscussion2"/>
      </w:pPr>
      <w:r>
        <w:lastRenderedPageBreak/>
        <w:tab/>
        <w:t xml:space="preserve">Deadline:  Friday 01-03-24 Friday 08-03-24 </w:t>
      </w:r>
    </w:p>
    <w:p w14:paraId="1F9BE258" w14:textId="77777777" w:rsidR="00EE735E" w:rsidRDefault="00EE735E" w:rsidP="00EE735E">
      <w:pPr>
        <w:pStyle w:val="EmailDiscussion2"/>
      </w:pPr>
      <w:r>
        <w:t>=&gt; Agreed in R2-2401974 (38.331 CR)</w:t>
      </w:r>
    </w:p>
    <w:p w14:paraId="3A46FAAC" w14:textId="77777777" w:rsidR="00EE735E" w:rsidRDefault="00EE735E" w:rsidP="00EE735E">
      <w:pPr>
        <w:pStyle w:val="EmailDiscussion2"/>
      </w:pPr>
      <w:r>
        <w:t>=&gt; Reserved in:</w:t>
      </w:r>
    </w:p>
    <w:p w14:paraId="500B74DF" w14:textId="77777777" w:rsidR="00EE735E" w:rsidRDefault="00EE735E" w:rsidP="00EE735E">
      <w:pPr>
        <w:pStyle w:val="EmailDiscussion2"/>
      </w:pPr>
      <w:r>
        <w:tab/>
        <w:t>R2-2401975 (common ASN.1 RIL list)</w:t>
      </w:r>
    </w:p>
    <w:p w14:paraId="628F676D" w14:textId="77777777" w:rsidR="00EE735E" w:rsidRDefault="00EE735E" w:rsidP="00EE735E">
      <w:pPr>
        <w:pStyle w:val="EmailDiscussion2"/>
      </w:pPr>
      <w:r>
        <w:tab/>
        <w:t>R2-2401976 (merged ASN.1 RIL list)</w:t>
      </w:r>
    </w:p>
    <w:p w14:paraId="327FA753" w14:textId="77777777" w:rsidR="00EE735E" w:rsidRDefault="00EE735E" w:rsidP="00EE735E">
      <w:pPr>
        <w:pStyle w:val="EmailDiscussion2"/>
      </w:pPr>
    </w:p>
    <w:p w14:paraId="6642F61D" w14:textId="77777777" w:rsidR="00EE735E" w:rsidRDefault="00EE735E" w:rsidP="00EE735E">
      <w:pPr>
        <w:pStyle w:val="EmailDiscussion"/>
        <w:overflowPunct/>
        <w:autoSpaceDE/>
        <w:autoSpaceDN/>
        <w:adjustRightInd/>
        <w:ind w:left="1619" w:hanging="360"/>
        <w:textAlignment w:val="auto"/>
      </w:pPr>
      <w:r>
        <w:t>[POST125][040][SDT] CR to 38.331 (ZTE )</w:t>
      </w:r>
    </w:p>
    <w:p w14:paraId="31E8A402" w14:textId="77777777" w:rsidR="00EE735E" w:rsidRDefault="00EE735E" w:rsidP="00EE735E">
      <w:pPr>
        <w:pStyle w:val="EmailDiscussion2"/>
      </w:pPr>
      <w:r>
        <w:tab/>
        <w:t>Intended outcome: Agree to CR</w:t>
      </w:r>
    </w:p>
    <w:p w14:paraId="44E8A2AA" w14:textId="77777777" w:rsidR="00EE735E" w:rsidRDefault="00EE735E" w:rsidP="00EE735E">
      <w:pPr>
        <w:pStyle w:val="EmailDiscussion2"/>
      </w:pPr>
      <w:r>
        <w:tab/>
        <w:t>Deadline:  Short</w:t>
      </w:r>
    </w:p>
    <w:p w14:paraId="2BB5279B" w14:textId="77777777" w:rsidR="00EE735E" w:rsidRDefault="00EE735E" w:rsidP="00EE735E">
      <w:pPr>
        <w:pStyle w:val="EmailDiscussion2"/>
      </w:pPr>
      <w:r>
        <w:t>=&gt; Agreed in R2-2401573 (38.331 CR)</w:t>
      </w:r>
    </w:p>
    <w:p w14:paraId="5FBD2299" w14:textId="77777777" w:rsidR="00EE735E" w:rsidRDefault="00EE735E" w:rsidP="00EE735E">
      <w:pPr>
        <w:pStyle w:val="EmailDiscussion2"/>
      </w:pPr>
      <w:r>
        <w:t>=&gt; Available in R2-2401780 (RIL list)</w:t>
      </w:r>
    </w:p>
    <w:p w14:paraId="75E537BF" w14:textId="77777777" w:rsidR="00EE735E" w:rsidRDefault="00EE735E" w:rsidP="00EE735E">
      <w:pPr>
        <w:pStyle w:val="EmailDiscussion2"/>
      </w:pPr>
    </w:p>
    <w:p w14:paraId="7598975D" w14:textId="77777777" w:rsidR="00EE735E" w:rsidRDefault="00EE735E" w:rsidP="00EE735E">
      <w:pPr>
        <w:pStyle w:val="EmailDiscussion"/>
        <w:overflowPunct/>
        <w:autoSpaceDE/>
        <w:autoSpaceDN/>
        <w:adjustRightInd/>
        <w:ind w:left="1619" w:hanging="360"/>
        <w:textAlignment w:val="auto"/>
      </w:pPr>
      <w:bookmarkStart w:id="777" w:name="_Hlk160725097"/>
      <w:r>
        <w:t>[POST125][041][MC Enh] Stage 2 CR (NTT Docomo)</w:t>
      </w:r>
    </w:p>
    <w:p w14:paraId="79F3CA16" w14:textId="77777777" w:rsidR="00EE735E" w:rsidRDefault="00EE735E" w:rsidP="00EE735E">
      <w:pPr>
        <w:pStyle w:val="EmailDiscussion2"/>
      </w:pPr>
      <w:r>
        <w:tab/>
        <w:t>Intended outcome: agree to 38.300 CR including RAN1 input</w:t>
      </w:r>
    </w:p>
    <w:p w14:paraId="189C9F36" w14:textId="60935E2C" w:rsidR="00EE735E" w:rsidRDefault="00EE735E" w:rsidP="00EE735E">
      <w:pPr>
        <w:pStyle w:val="EmailDiscussion2"/>
      </w:pPr>
      <w:r>
        <w:tab/>
        <w:t>Deadline:  Short</w:t>
      </w:r>
    </w:p>
    <w:p w14:paraId="4B949FC7" w14:textId="234F6EF8" w:rsidR="00EE735E" w:rsidRDefault="00EE735E" w:rsidP="00EE735E">
      <w:pPr>
        <w:pStyle w:val="EmailDiscussion2"/>
      </w:pPr>
      <w:r>
        <w:t>=&gt; Agreed in R2-2401572 (38.300 CR#0832)</w:t>
      </w:r>
      <w:r w:rsidR="00FD08E9">
        <w:t>, but then coversheet revised by MCC (</w:t>
      </w:r>
      <w:r w:rsidR="00FD08E9" w:rsidRPr="00FD08E9">
        <w:t>Wrong rev value, Release field update (18 -&gt; Rel-18)</w:t>
      </w:r>
      <w:r w:rsidR="00FD08E9">
        <w:t>) in R2-</w:t>
      </w:r>
      <w:r w:rsidR="00FC261C">
        <w:t>2</w:t>
      </w:r>
      <w:r w:rsidR="00FD08E9">
        <w:t>402049</w:t>
      </w:r>
    </w:p>
    <w:p w14:paraId="6113F251" w14:textId="03762D7E" w:rsidR="00FD08E9" w:rsidRDefault="00FD08E9" w:rsidP="00EE735E">
      <w:pPr>
        <w:pStyle w:val="EmailDiscussion2"/>
      </w:pPr>
      <w:r>
        <w:t>=&gt; Agreed</w:t>
      </w:r>
    </w:p>
    <w:p w14:paraId="1FC261DF" w14:textId="77777777" w:rsidR="00EE735E" w:rsidRDefault="00EE735E" w:rsidP="00EE735E">
      <w:pPr>
        <w:pStyle w:val="EmailDiscussion2"/>
      </w:pPr>
    </w:p>
    <w:p w14:paraId="7F3173E9" w14:textId="77777777" w:rsidR="00EE735E" w:rsidRDefault="00EE735E" w:rsidP="00EE735E">
      <w:pPr>
        <w:pStyle w:val="EmailDiscussion"/>
        <w:overflowPunct/>
        <w:autoSpaceDE/>
        <w:autoSpaceDN/>
        <w:adjustRightInd/>
        <w:ind w:left="1619" w:hanging="360"/>
        <w:textAlignment w:val="auto"/>
      </w:pPr>
      <w:r w:rsidRPr="008E1FA6">
        <w:t>[POST125][042][Tx Diversity] UE Capability CR (OPPO)</w:t>
      </w:r>
    </w:p>
    <w:bookmarkEnd w:id="777"/>
    <w:p w14:paraId="2738B1EC" w14:textId="77777777" w:rsidR="00EE735E" w:rsidRDefault="00EE735E" w:rsidP="00EE735E">
      <w:pPr>
        <w:pStyle w:val="EmailDiscussion2"/>
      </w:pPr>
      <w:r>
        <w:tab/>
        <w:t>Intended outcome: Endorse UE capability CRs to be merged in Mega CR</w:t>
      </w:r>
    </w:p>
    <w:p w14:paraId="450E8360" w14:textId="77777777" w:rsidR="00EE735E" w:rsidRDefault="00EE735E" w:rsidP="00EE735E">
      <w:pPr>
        <w:pStyle w:val="EmailDiscussion2"/>
      </w:pPr>
      <w:r>
        <w:tab/>
        <w:t>Deadline:  Short</w:t>
      </w:r>
    </w:p>
    <w:p w14:paraId="58D2CF24" w14:textId="77777777" w:rsidR="00EE735E" w:rsidRDefault="00EE735E" w:rsidP="00EE735E">
      <w:pPr>
        <w:pStyle w:val="EmailDiscussion2"/>
      </w:pPr>
      <w:r>
        <w:t>=&gt; Agreed in:</w:t>
      </w:r>
    </w:p>
    <w:p w14:paraId="2A618D0B" w14:textId="77777777" w:rsidR="00EE735E" w:rsidRDefault="00EE735E" w:rsidP="00EE735E">
      <w:pPr>
        <w:pStyle w:val="EmailDiscussion2"/>
        <w:rPr>
          <w:rFonts w:eastAsia="DengXian"/>
        </w:rPr>
      </w:pPr>
      <w:r>
        <w:tab/>
        <w:t>R2-2402031 (38.306 CR#1057)</w:t>
      </w:r>
    </w:p>
    <w:p w14:paraId="7B6CA739" w14:textId="77777777" w:rsidR="00EE735E" w:rsidRDefault="00EE735E" w:rsidP="00EE735E">
      <w:pPr>
        <w:pStyle w:val="EmailDiscussion2"/>
      </w:pPr>
      <w:r>
        <w:tab/>
        <w:t>R2-2402032 (38.331 CR#4639)</w:t>
      </w:r>
    </w:p>
    <w:p w14:paraId="125839CF" w14:textId="77777777" w:rsidR="00EE735E" w:rsidRDefault="00EE735E" w:rsidP="00EE735E">
      <w:pPr>
        <w:pStyle w:val="EmailDiscussion2"/>
      </w:pPr>
    </w:p>
    <w:p w14:paraId="5DAE76AA" w14:textId="77777777" w:rsidR="00EE735E" w:rsidRDefault="00EE735E" w:rsidP="00EE735E">
      <w:pPr>
        <w:pStyle w:val="EmailDiscussion"/>
        <w:overflowPunct/>
        <w:autoSpaceDE/>
        <w:autoSpaceDN/>
        <w:adjustRightInd/>
        <w:ind w:left="1619" w:hanging="360"/>
        <w:textAlignment w:val="auto"/>
      </w:pPr>
      <w:r w:rsidRPr="00770DB4">
        <w:t>[</w:t>
      </w:r>
      <w:r>
        <w:t>POST125][101</w:t>
      </w:r>
      <w:r w:rsidRPr="00770DB4">
        <w:t>][</w:t>
      </w:r>
      <w:r>
        <w:t>V2X/SL</w:t>
      </w:r>
      <w:r w:rsidRPr="00770DB4">
        <w:t xml:space="preserve">] </w:t>
      </w:r>
      <w:r>
        <w:t>RRC CR update (OPPO)</w:t>
      </w:r>
    </w:p>
    <w:p w14:paraId="090B4801" w14:textId="77777777" w:rsidR="00EE735E" w:rsidRDefault="00EE735E" w:rsidP="00EE735E">
      <w:pPr>
        <w:pStyle w:val="EmailDiscussion2"/>
      </w:pPr>
      <w:r w:rsidRPr="00770DB4">
        <w:tab/>
      </w:r>
      <w:r w:rsidRPr="00AA559F">
        <w:rPr>
          <w:b/>
        </w:rPr>
        <w:t>Scope:</w:t>
      </w:r>
      <w:r w:rsidRPr="00770DB4">
        <w:t xml:space="preserve"> </w:t>
      </w:r>
      <w:r>
        <w:t xml:space="preserve">Approve Rel-18 RRC CR (including agreements made RAN2#125) </w:t>
      </w:r>
    </w:p>
    <w:p w14:paraId="10D60597" w14:textId="77777777" w:rsidR="00EE735E" w:rsidRDefault="00EE735E" w:rsidP="00EE735E">
      <w:pPr>
        <w:pStyle w:val="EmailDiscussion2"/>
      </w:pPr>
      <w:r w:rsidRPr="00770DB4">
        <w:tab/>
      </w:r>
      <w:r w:rsidRPr="00AA559F">
        <w:rPr>
          <w:b/>
        </w:rPr>
        <w:t>Intended outcome:</w:t>
      </w:r>
      <w:r>
        <w:t xml:space="preserve"> RRC CR in R2-2401781. RIL list in R2-2401782 </w:t>
      </w:r>
    </w:p>
    <w:p w14:paraId="7DA1204F" w14:textId="77777777" w:rsidR="00EE735E" w:rsidRDefault="00EE735E" w:rsidP="00EE735E">
      <w:pPr>
        <w:pStyle w:val="EmailDiscussion2"/>
      </w:pPr>
      <w:r>
        <w:rPr>
          <w:b/>
        </w:rPr>
        <w:tab/>
      </w:r>
      <w:r w:rsidRPr="00AA559F">
        <w:rPr>
          <w:b/>
        </w:rPr>
        <w:t xml:space="preserve">Deadline: </w:t>
      </w:r>
      <w:r>
        <w:t>Short email discussion.</w:t>
      </w:r>
    </w:p>
    <w:p w14:paraId="29616838" w14:textId="72313A68" w:rsidR="00EE735E" w:rsidRDefault="00EE735E" w:rsidP="00EE735E">
      <w:pPr>
        <w:pStyle w:val="EmailDiscussion2"/>
      </w:pPr>
      <w:r>
        <w:t>=&gt; Agreed in R2-240</w:t>
      </w:r>
      <w:r w:rsidR="003B5C4C">
        <w:t>2035</w:t>
      </w:r>
      <w:r>
        <w:t xml:space="preserve"> (38.331 CR)</w:t>
      </w:r>
    </w:p>
    <w:p w14:paraId="18E7E704" w14:textId="77777777" w:rsidR="00EE735E" w:rsidRDefault="00EE735E" w:rsidP="00EE735E">
      <w:pPr>
        <w:pStyle w:val="EmailDiscussion2"/>
      </w:pPr>
      <w:r>
        <w:t>=&gt; The resolutions in R2-2401782 (RIL list) are agreed</w:t>
      </w:r>
    </w:p>
    <w:p w14:paraId="1396408C" w14:textId="77777777" w:rsidR="00EE735E" w:rsidRDefault="00EE735E" w:rsidP="00EE735E">
      <w:pPr>
        <w:pStyle w:val="EmailDiscussion2"/>
      </w:pPr>
    </w:p>
    <w:p w14:paraId="06370844" w14:textId="77777777" w:rsidR="00EE735E" w:rsidRDefault="00EE735E" w:rsidP="00EE735E">
      <w:pPr>
        <w:pStyle w:val="EmailDiscussion"/>
        <w:overflowPunct/>
        <w:autoSpaceDE/>
        <w:autoSpaceDN/>
        <w:adjustRightInd/>
        <w:ind w:left="1619" w:hanging="360"/>
        <w:textAlignment w:val="auto"/>
      </w:pPr>
      <w:r w:rsidRPr="00770DB4">
        <w:t>[</w:t>
      </w:r>
      <w:r>
        <w:t>POST125][102</w:t>
      </w:r>
      <w:r w:rsidRPr="00770DB4">
        <w:t>][</w:t>
      </w:r>
      <w:r>
        <w:t>V2X/SL</w:t>
      </w:r>
      <w:r w:rsidRPr="00770DB4">
        <w:t xml:space="preserve">] </w:t>
      </w:r>
      <w:r>
        <w:t>MAC CR update (LG)</w:t>
      </w:r>
    </w:p>
    <w:p w14:paraId="0844BE2C" w14:textId="77777777" w:rsidR="00EE735E" w:rsidRDefault="00EE735E" w:rsidP="00EE735E">
      <w:pPr>
        <w:pStyle w:val="EmailDiscussion2"/>
      </w:pPr>
      <w:r w:rsidRPr="00770DB4">
        <w:tab/>
      </w:r>
      <w:r w:rsidRPr="00AA559F">
        <w:rPr>
          <w:b/>
        </w:rPr>
        <w:t>Scope:</w:t>
      </w:r>
      <w:r w:rsidRPr="00770DB4">
        <w:t xml:space="preserve"> </w:t>
      </w:r>
      <w:r>
        <w:t>Approve Rel-18 MAC CR (including R2-2400962 and agreements made RAN2#125)</w:t>
      </w:r>
    </w:p>
    <w:p w14:paraId="50404A91" w14:textId="77777777" w:rsidR="00EE735E" w:rsidRDefault="00EE735E" w:rsidP="00EE735E">
      <w:pPr>
        <w:pStyle w:val="EmailDiscussion2"/>
      </w:pPr>
      <w:r w:rsidRPr="00770DB4">
        <w:tab/>
      </w:r>
      <w:r w:rsidRPr="00AA559F">
        <w:rPr>
          <w:b/>
        </w:rPr>
        <w:t>Intended outcome:</w:t>
      </w:r>
      <w:r>
        <w:t xml:space="preserve"> MAC CR in R2-2401783 </w:t>
      </w:r>
    </w:p>
    <w:p w14:paraId="4D797970" w14:textId="77777777" w:rsidR="00EE735E" w:rsidRDefault="00EE735E" w:rsidP="00EE735E">
      <w:pPr>
        <w:pStyle w:val="EmailDiscussion2"/>
      </w:pPr>
      <w:r>
        <w:rPr>
          <w:b/>
        </w:rPr>
        <w:tab/>
      </w:r>
      <w:r w:rsidRPr="00AA559F">
        <w:rPr>
          <w:b/>
        </w:rPr>
        <w:t xml:space="preserve">Deadline: </w:t>
      </w:r>
      <w:r>
        <w:t>Short email discussion</w:t>
      </w:r>
    </w:p>
    <w:p w14:paraId="48349295" w14:textId="77777777" w:rsidR="00EE735E" w:rsidRDefault="00EE735E" w:rsidP="00EE735E">
      <w:pPr>
        <w:pStyle w:val="EmailDiscussion2"/>
      </w:pPr>
      <w:r>
        <w:t>=&gt; Agreed in R2-2402041</w:t>
      </w:r>
    </w:p>
    <w:p w14:paraId="23E83041" w14:textId="77777777" w:rsidR="00EE735E" w:rsidRDefault="00EE735E" w:rsidP="00EE735E">
      <w:pPr>
        <w:pStyle w:val="EmailDiscussion2"/>
      </w:pPr>
    </w:p>
    <w:p w14:paraId="1D8FE417" w14:textId="77777777" w:rsidR="00EE735E" w:rsidRDefault="00EE735E" w:rsidP="00EE735E">
      <w:pPr>
        <w:pStyle w:val="EmailDiscussion"/>
        <w:overflowPunct/>
        <w:autoSpaceDE/>
        <w:autoSpaceDN/>
        <w:adjustRightInd/>
        <w:ind w:left="1619" w:hanging="360"/>
        <w:textAlignment w:val="auto"/>
      </w:pPr>
      <w:r w:rsidRPr="00770DB4">
        <w:t>[</w:t>
      </w:r>
      <w:r>
        <w:t>POST125][107</w:t>
      </w:r>
      <w:r w:rsidRPr="00770DB4">
        <w:t>][</w:t>
      </w:r>
      <w:r>
        <w:t>V2X/SL</w:t>
      </w:r>
      <w:r w:rsidRPr="00770DB4">
        <w:t xml:space="preserve">] </w:t>
      </w:r>
      <w:r>
        <w:t>IUC or DRX in co-channel co-existence (Xiaomi)</w:t>
      </w:r>
    </w:p>
    <w:p w14:paraId="342DFBDB" w14:textId="77777777" w:rsidR="00EE735E" w:rsidRDefault="00EE735E" w:rsidP="00EE735E">
      <w:pPr>
        <w:pStyle w:val="EmailDiscussion2"/>
      </w:pPr>
      <w:r w:rsidRPr="00770DB4">
        <w:tab/>
      </w:r>
      <w:r w:rsidRPr="00AA559F">
        <w:rPr>
          <w:b/>
        </w:rPr>
        <w:t>Scope:</w:t>
      </w:r>
      <w:r w:rsidRPr="00770DB4">
        <w:t xml:space="preserve"> </w:t>
      </w:r>
      <w:r>
        <w:t>Prepare LS to RAN1 (including discussion on detailed wordings)</w:t>
      </w:r>
    </w:p>
    <w:p w14:paraId="6323CE8F" w14:textId="77777777" w:rsidR="00EE735E" w:rsidRDefault="00EE735E" w:rsidP="00EE735E">
      <w:pPr>
        <w:pStyle w:val="EmailDiscussion2"/>
      </w:pPr>
      <w:r w:rsidRPr="00770DB4">
        <w:tab/>
      </w:r>
      <w:r w:rsidRPr="00AA559F">
        <w:rPr>
          <w:b/>
        </w:rPr>
        <w:t>Intended outcome:</w:t>
      </w:r>
      <w:r>
        <w:t xml:space="preserve"> LS in R2-2401796.</w:t>
      </w:r>
    </w:p>
    <w:p w14:paraId="6FB82128" w14:textId="77777777" w:rsidR="00EE735E" w:rsidRDefault="00EE735E" w:rsidP="00EE735E">
      <w:pPr>
        <w:pStyle w:val="EmailDiscussion2"/>
      </w:pPr>
      <w:r>
        <w:rPr>
          <w:b/>
        </w:rPr>
        <w:tab/>
      </w:r>
      <w:r w:rsidRPr="00AA559F">
        <w:rPr>
          <w:b/>
        </w:rPr>
        <w:t xml:space="preserve">Deadline: </w:t>
      </w:r>
      <w:r>
        <w:t>Short email discussion</w:t>
      </w:r>
    </w:p>
    <w:p w14:paraId="05DCFA3D" w14:textId="77777777" w:rsidR="00EE735E" w:rsidRDefault="00EE735E" w:rsidP="00EE735E">
      <w:pPr>
        <w:pStyle w:val="EmailDiscussion2"/>
      </w:pPr>
      <w:r>
        <w:t>=&gt; Approved in R2-2401796 (LS out)</w:t>
      </w:r>
    </w:p>
    <w:p w14:paraId="0978AFA2" w14:textId="77777777" w:rsidR="00EE735E" w:rsidRDefault="00EE735E" w:rsidP="00EE735E">
      <w:pPr>
        <w:pStyle w:val="EmailDiscussion2"/>
      </w:pPr>
    </w:p>
    <w:p w14:paraId="75F6998A" w14:textId="77777777" w:rsidR="00EE735E" w:rsidRPr="00280FE1" w:rsidRDefault="00EE735E" w:rsidP="00EE735E">
      <w:pPr>
        <w:pStyle w:val="EmailDiscussion"/>
        <w:overflowPunct/>
        <w:autoSpaceDE/>
        <w:autoSpaceDN/>
        <w:adjustRightInd/>
        <w:ind w:left="1619" w:hanging="360"/>
        <w:textAlignment w:val="auto"/>
      </w:pPr>
      <w:r w:rsidRPr="00280FE1">
        <w:t>[Post12</w:t>
      </w:r>
      <w:r w:rsidRPr="00280FE1">
        <w:rPr>
          <w:rFonts w:eastAsia="SimSun" w:hint="eastAsia"/>
          <w:lang w:eastAsia="zh-CN"/>
        </w:rPr>
        <w:t>5</w:t>
      </w:r>
      <w:r w:rsidRPr="00280FE1">
        <w:t>][</w:t>
      </w:r>
      <w:r>
        <w:rPr>
          <w:rFonts w:eastAsia="SimSun"/>
          <w:lang w:eastAsia="zh-CN"/>
        </w:rPr>
        <w:t>201</w:t>
      </w:r>
      <w:r w:rsidRPr="00280FE1">
        <w:t xml:space="preserve">][MUSIM] </w:t>
      </w:r>
      <w:r>
        <w:t xml:space="preserve">RRC </w:t>
      </w:r>
      <w:r w:rsidRPr="00280FE1">
        <w:t>CR</w:t>
      </w:r>
      <w:r>
        <w:t xml:space="preserve"> and RIL list for MUSIM</w:t>
      </w:r>
      <w:r w:rsidRPr="00280FE1">
        <w:t xml:space="preserve"> (</w:t>
      </w:r>
      <w:r>
        <w:rPr>
          <w:rFonts w:eastAsia="SimSun"/>
          <w:lang w:eastAsia="zh-CN"/>
        </w:rPr>
        <w:t>vivo</w:t>
      </w:r>
      <w:r w:rsidRPr="00280FE1">
        <w:t>)</w:t>
      </w:r>
    </w:p>
    <w:p w14:paraId="106D2C1C" w14:textId="77777777" w:rsidR="00EE735E" w:rsidRPr="00280FE1" w:rsidRDefault="00EE735E" w:rsidP="00EE735E">
      <w:pPr>
        <w:pStyle w:val="EmailDiscussion2"/>
        <w:tabs>
          <w:tab w:val="clear" w:pos="1622"/>
        </w:tabs>
        <w:ind w:left="1982"/>
      </w:pPr>
      <w:r w:rsidRPr="00280FE1">
        <w:rPr>
          <w:b/>
          <w:bCs/>
        </w:rPr>
        <w:t>Scope</w:t>
      </w:r>
      <w:r w:rsidRPr="00280FE1">
        <w:t xml:space="preserve">: Update </w:t>
      </w:r>
      <w:r>
        <w:t xml:space="preserve">and review </w:t>
      </w:r>
      <w:r w:rsidRPr="00280FE1">
        <w:t xml:space="preserve">the </w:t>
      </w:r>
      <w:r>
        <w:t xml:space="preserve">RRC </w:t>
      </w:r>
      <w:r w:rsidRPr="00280FE1">
        <w:t>CR</w:t>
      </w:r>
      <w:r>
        <w:t xml:space="preserve"> and RIL list based on the agreements in the meeting</w:t>
      </w:r>
    </w:p>
    <w:p w14:paraId="4741F414" w14:textId="77777777" w:rsidR="00EE735E" w:rsidRPr="00280FE1" w:rsidRDefault="00EE735E" w:rsidP="00EE735E">
      <w:pPr>
        <w:pStyle w:val="EmailDiscussion2"/>
        <w:ind w:left="1982"/>
      </w:pPr>
      <w:r w:rsidRPr="00280FE1">
        <w:rPr>
          <w:b/>
          <w:bCs/>
        </w:rPr>
        <w:t>Intended outcome</w:t>
      </w:r>
      <w:r w:rsidRPr="00280FE1">
        <w:t>: Agreed CR</w:t>
      </w:r>
      <w:r w:rsidRPr="008A1958">
        <w:t xml:space="preserve"> </w:t>
      </w:r>
      <w:r>
        <w:t xml:space="preserve">in </w:t>
      </w:r>
      <w:r w:rsidRPr="008A1958">
        <w:t>R2-2401553</w:t>
      </w:r>
      <w:r>
        <w:t xml:space="preserve">, and RIL list in </w:t>
      </w:r>
      <w:r w:rsidRPr="008A1958">
        <w:t>R2-240155</w:t>
      </w:r>
      <w:r>
        <w:t>4</w:t>
      </w:r>
    </w:p>
    <w:p w14:paraId="483D8F2A" w14:textId="77777777" w:rsidR="00EE735E" w:rsidRDefault="00EE735E" w:rsidP="00EE735E">
      <w:pPr>
        <w:pStyle w:val="EmailDiscussion2"/>
        <w:ind w:left="1982"/>
        <w:rPr>
          <w:rFonts w:eastAsia="SimSun"/>
          <w:lang w:eastAsia="zh-CN"/>
        </w:rPr>
      </w:pPr>
      <w:r w:rsidRPr="00280FE1">
        <w:rPr>
          <w:b/>
          <w:bCs/>
        </w:rPr>
        <w:t>Deadline</w:t>
      </w:r>
      <w:r w:rsidRPr="00280FE1">
        <w:t xml:space="preserve">:  </w:t>
      </w:r>
      <w:r>
        <w:rPr>
          <w:rFonts w:eastAsia="SimSun"/>
          <w:lang w:eastAsia="zh-CN"/>
        </w:rPr>
        <w:t>short</w:t>
      </w:r>
    </w:p>
    <w:p w14:paraId="7CAA074F" w14:textId="77777777" w:rsidR="00EE735E" w:rsidRDefault="00EE735E" w:rsidP="00EE735E">
      <w:pPr>
        <w:pStyle w:val="EmailDiscussion2"/>
      </w:pPr>
      <w:r>
        <w:t>=&gt; Agreed in R2-2401553 (38.331 CR)</w:t>
      </w:r>
    </w:p>
    <w:p w14:paraId="21E765BA" w14:textId="77777777" w:rsidR="00EE735E" w:rsidRDefault="00EE735E" w:rsidP="00EE735E">
      <w:pPr>
        <w:pStyle w:val="EmailDiscussion2"/>
      </w:pPr>
      <w:r>
        <w:t>=&gt; The resolutions in R2-2401554 (RIL list) are agreed</w:t>
      </w:r>
    </w:p>
    <w:p w14:paraId="45364625" w14:textId="77777777" w:rsidR="00EE735E" w:rsidRPr="00280FE1" w:rsidRDefault="00EE735E" w:rsidP="00EE735E">
      <w:pPr>
        <w:pStyle w:val="EmailDiscussion2"/>
        <w:ind w:left="1982"/>
        <w:rPr>
          <w:rFonts w:eastAsia="SimSun"/>
          <w:lang w:eastAsia="zh-CN"/>
        </w:rPr>
      </w:pPr>
    </w:p>
    <w:p w14:paraId="4E2DCE69" w14:textId="77777777" w:rsidR="00EE735E" w:rsidRPr="00280FE1" w:rsidRDefault="00EE735E" w:rsidP="00EE735E">
      <w:pPr>
        <w:pStyle w:val="EmailDiscussion"/>
        <w:overflowPunct/>
        <w:autoSpaceDE/>
        <w:autoSpaceDN/>
        <w:adjustRightInd/>
        <w:ind w:left="1619" w:hanging="360"/>
        <w:textAlignment w:val="auto"/>
      </w:pPr>
      <w:r w:rsidRPr="00280FE1">
        <w:t>[Post12</w:t>
      </w:r>
      <w:r w:rsidRPr="00280FE1">
        <w:rPr>
          <w:rFonts w:eastAsia="SimSun" w:hint="eastAsia"/>
          <w:lang w:eastAsia="zh-CN"/>
        </w:rPr>
        <w:t>5</w:t>
      </w:r>
      <w:r w:rsidRPr="00280FE1">
        <w:t>][</w:t>
      </w:r>
      <w:r>
        <w:rPr>
          <w:rFonts w:eastAsia="SimSun"/>
          <w:lang w:eastAsia="zh-CN"/>
        </w:rPr>
        <w:t>202</w:t>
      </w:r>
      <w:r w:rsidRPr="00280FE1">
        <w:t xml:space="preserve">][MIMOevo] </w:t>
      </w:r>
      <w:r>
        <w:t xml:space="preserve">MAC </w:t>
      </w:r>
      <w:r w:rsidRPr="00280FE1">
        <w:t>CR</w:t>
      </w:r>
      <w:r>
        <w:t xml:space="preserve"> for MIMOevo</w:t>
      </w:r>
      <w:r w:rsidRPr="00280FE1">
        <w:t xml:space="preserve"> (</w:t>
      </w:r>
      <w:r>
        <w:rPr>
          <w:rFonts w:eastAsia="SimSun"/>
          <w:lang w:eastAsia="zh-CN"/>
        </w:rPr>
        <w:t>Samsung</w:t>
      </w:r>
      <w:r w:rsidRPr="00280FE1">
        <w:t>)</w:t>
      </w:r>
    </w:p>
    <w:p w14:paraId="4E546B3C" w14:textId="77777777" w:rsidR="00EE735E" w:rsidRPr="00280FE1" w:rsidRDefault="00EE735E" w:rsidP="00EE735E">
      <w:pPr>
        <w:pStyle w:val="EmailDiscussion2"/>
        <w:tabs>
          <w:tab w:val="clear" w:pos="1622"/>
        </w:tabs>
        <w:ind w:left="1982"/>
      </w:pPr>
      <w:r w:rsidRPr="00280FE1">
        <w:rPr>
          <w:b/>
          <w:bCs/>
        </w:rPr>
        <w:t>Scope</w:t>
      </w:r>
      <w:r w:rsidRPr="00280FE1">
        <w:t xml:space="preserve">: Update </w:t>
      </w:r>
      <w:r>
        <w:t xml:space="preserve">and review </w:t>
      </w:r>
      <w:r w:rsidRPr="00280FE1">
        <w:t xml:space="preserve">the </w:t>
      </w:r>
      <w:r>
        <w:t>MAC based on the agreements in the meeting</w:t>
      </w:r>
    </w:p>
    <w:p w14:paraId="17A2B584" w14:textId="77777777" w:rsidR="00EE735E" w:rsidRPr="00280FE1" w:rsidRDefault="00EE735E" w:rsidP="00EE735E">
      <w:pPr>
        <w:pStyle w:val="EmailDiscussion2"/>
        <w:ind w:left="1982"/>
      </w:pPr>
      <w:r w:rsidRPr="00280FE1">
        <w:rPr>
          <w:b/>
          <w:bCs/>
        </w:rPr>
        <w:t>Intended outcome</w:t>
      </w:r>
      <w:r w:rsidRPr="00280FE1">
        <w:t>: Agreed CR</w:t>
      </w:r>
      <w:r w:rsidRPr="008A1958">
        <w:t xml:space="preserve"> </w:t>
      </w:r>
      <w:r>
        <w:t xml:space="preserve">in </w:t>
      </w:r>
      <w:r w:rsidRPr="008A1958">
        <w:t>R2-240155</w:t>
      </w:r>
      <w:r>
        <w:t>5</w:t>
      </w:r>
    </w:p>
    <w:p w14:paraId="581A3ED3" w14:textId="77777777" w:rsidR="00EE735E" w:rsidRPr="00280FE1" w:rsidRDefault="00EE735E" w:rsidP="00EE735E">
      <w:pPr>
        <w:pStyle w:val="EmailDiscussion2"/>
        <w:ind w:left="1982"/>
        <w:rPr>
          <w:rFonts w:eastAsia="SimSun"/>
          <w:lang w:eastAsia="zh-CN"/>
        </w:rPr>
      </w:pPr>
      <w:r w:rsidRPr="00280FE1">
        <w:rPr>
          <w:b/>
          <w:bCs/>
        </w:rPr>
        <w:t>Deadline</w:t>
      </w:r>
      <w:r w:rsidRPr="00280FE1">
        <w:t xml:space="preserve">:  </w:t>
      </w:r>
      <w:r>
        <w:rPr>
          <w:rFonts w:eastAsia="SimSun"/>
          <w:lang w:eastAsia="zh-CN"/>
        </w:rPr>
        <w:t>short</w:t>
      </w:r>
    </w:p>
    <w:p w14:paraId="01E91580" w14:textId="3960F24A" w:rsidR="00EE735E" w:rsidRDefault="00EE735E" w:rsidP="00EE735E">
      <w:pPr>
        <w:pStyle w:val="EmailDiscussion2"/>
      </w:pPr>
      <w:r>
        <w:t>=&gt; Agreed in R2-2401555 (38.321 CR#1789)</w:t>
      </w:r>
      <w:r w:rsidR="00FD08E9">
        <w:t>, but then coversheet revised by MCC in R2-240204</w:t>
      </w:r>
      <w:r w:rsidR="00FC261C">
        <w:t>8</w:t>
      </w:r>
      <w:r w:rsidR="00FD08E9">
        <w:t xml:space="preserve"> (</w:t>
      </w:r>
      <w:r w:rsidR="00FD08E9" w:rsidRPr="00FD08E9">
        <w:t>Wrong rev value, Release field update (18 -&gt; Rel-18)</w:t>
      </w:r>
      <w:r w:rsidR="00FD08E9">
        <w:t>)</w:t>
      </w:r>
    </w:p>
    <w:p w14:paraId="7BD50D99" w14:textId="1B7611A7" w:rsidR="00FD08E9" w:rsidRDefault="00FD08E9" w:rsidP="00EE735E">
      <w:pPr>
        <w:pStyle w:val="EmailDiscussion2"/>
      </w:pPr>
      <w:r>
        <w:t>=&gt; Agreed</w:t>
      </w:r>
    </w:p>
    <w:p w14:paraId="65EA71BE" w14:textId="77777777" w:rsidR="00EE735E" w:rsidRDefault="00EE735E" w:rsidP="00EE735E">
      <w:pPr>
        <w:pStyle w:val="Doc-text2"/>
        <w:rPr>
          <w:rFonts w:eastAsia="SimSun"/>
          <w:lang w:eastAsia="zh-CN"/>
        </w:rPr>
      </w:pPr>
    </w:p>
    <w:p w14:paraId="6E1A603D" w14:textId="77777777" w:rsidR="00EE735E" w:rsidRPr="00280FE1" w:rsidRDefault="00EE735E" w:rsidP="00EE735E">
      <w:pPr>
        <w:pStyle w:val="EmailDiscussion"/>
        <w:overflowPunct/>
        <w:autoSpaceDE/>
        <w:autoSpaceDN/>
        <w:adjustRightInd/>
        <w:ind w:left="1619" w:hanging="360"/>
        <w:textAlignment w:val="auto"/>
      </w:pPr>
      <w:r w:rsidRPr="00280FE1">
        <w:t>[Post12</w:t>
      </w:r>
      <w:r w:rsidRPr="00280FE1">
        <w:rPr>
          <w:rFonts w:eastAsia="SimSun" w:hint="eastAsia"/>
          <w:lang w:eastAsia="zh-CN"/>
        </w:rPr>
        <w:t>5</w:t>
      </w:r>
      <w:r w:rsidRPr="00280FE1">
        <w:t>][</w:t>
      </w:r>
      <w:r>
        <w:rPr>
          <w:rFonts w:eastAsia="SimSun"/>
          <w:lang w:eastAsia="zh-CN"/>
        </w:rPr>
        <w:t>203</w:t>
      </w:r>
      <w:r w:rsidRPr="00280FE1">
        <w:t xml:space="preserve">][MIMOevo] </w:t>
      </w:r>
      <w:r>
        <w:t xml:space="preserve">RRC </w:t>
      </w:r>
      <w:r w:rsidRPr="00280FE1">
        <w:t>CR</w:t>
      </w:r>
      <w:r>
        <w:t xml:space="preserve"> and RIL list for MIMOevo</w:t>
      </w:r>
      <w:r w:rsidRPr="00280FE1">
        <w:t xml:space="preserve"> (</w:t>
      </w:r>
      <w:r>
        <w:rPr>
          <w:rFonts w:eastAsia="SimSun"/>
          <w:lang w:eastAsia="zh-CN"/>
        </w:rPr>
        <w:t>Ericsson</w:t>
      </w:r>
      <w:r w:rsidRPr="00280FE1">
        <w:t>)</w:t>
      </w:r>
    </w:p>
    <w:p w14:paraId="04EAE951" w14:textId="77777777" w:rsidR="00EE735E" w:rsidRPr="00280FE1" w:rsidRDefault="00EE735E" w:rsidP="00EE735E">
      <w:pPr>
        <w:pStyle w:val="EmailDiscussion2"/>
        <w:tabs>
          <w:tab w:val="clear" w:pos="1622"/>
        </w:tabs>
        <w:ind w:left="1982"/>
      </w:pPr>
      <w:r w:rsidRPr="00280FE1">
        <w:rPr>
          <w:b/>
          <w:bCs/>
        </w:rPr>
        <w:lastRenderedPageBreak/>
        <w:t>Scope</w:t>
      </w:r>
      <w:r w:rsidRPr="00280FE1">
        <w:t xml:space="preserve">: Update </w:t>
      </w:r>
      <w:r>
        <w:t xml:space="preserve">and review </w:t>
      </w:r>
      <w:r w:rsidRPr="00280FE1">
        <w:t xml:space="preserve">the </w:t>
      </w:r>
      <w:r>
        <w:t xml:space="preserve">RRC </w:t>
      </w:r>
      <w:r w:rsidRPr="00280FE1">
        <w:t>CR</w:t>
      </w:r>
      <w:r>
        <w:t xml:space="preserve"> and RIL list based on the agreements in the meeting</w:t>
      </w:r>
    </w:p>
    <w:p w14:paraId="4305844B" w14:textId="77777777" w:rsidR="00EE735E" w:rsidRPr="00280FE1" w:rsidRDefault="00EE735E" w:rsidP="00EE735E">
      <w:pPr>
        <w:pStyle w:val="EmailDiscussion2"/>
        <w:ind w:left="1982"/>
      </w:pPr>
      <w:r w:rsidRPr="00280FE1">
        <w:rPr>
          <w:b/>
          <w:bCs/>
        </w:rPr>
        <w:t>Intended outcome</w:t>
      </w:r>
      <w:r w:rsidRPr="00280FE1">
        <w:t>: Agreed CR</w:t>
      </w:r>
      <w:r w:rsidRPr="008A1958">
        <w:t xml:space="preserve"> </w:t>
      </w:r>
      <w:r>
        <w:t xml:space="preserve">in </w:t>
      </w:r>
      <w:r w:rsidRPr="008A1958">
        <w:t>R2-240155</w:t>
      </w:r>
      <w:r>
        <w:t xml:space="preserve">6, and RIL list in </w:t>
      </w:r>
      <w:r w:rsidRPr="008A1958">
        <w:t>R2-240155</w:t>
      </w:r>
      <w:r>
        <w:t>7</w:t>
      </w:r>
    </w:p>
    <w:p w14:paraId="45B1101B" w14:textId="77777777" w:rsidR="00EE735E" w:rsidRDefault="00EE735E" w:rsidP="00EE735E">
      <w:pPr>
        <w:pStyle w:val="EmailDiscussion2"/>
        <w:ind w:left="1982"/>
        <w:rPr>
          <w:rFonts w:eastAsia="SimSun"/>
          <w:lang w:eastAsia="zh-CN"/>
        </w:rPr>
      </w:pPr>
      <w:r w:rsidRPr="00280FE1">
        <w:rPr>
          <w:b/>
          <w:bCs/>
        </w:rPr>
        <w:t>Deadline</w:t>
      </w:r>
      <w:r w:rsidRPr="00280FE1">
        <w:t xml:space="preserve">:  </w:t>
      </w:r>
      <w:r>
        <w:rPr>
          <w:rFonts w:eastAsia="SimSun"/>
          <w:lang w:eastAsia="zh-CN"/>
        </w:rPr>
        <w:t>short</w:t>
      </w:r>
    </w:p>
    <w:p w14:paraId="34C3B400" w14:textId="77777777" w:rsidR="00EE735E" w:rsidRDefault="00EE735E" w:rsidP="00EE735E">
      <w:pPr>
        <w:pStyle w:val="EmailDiscussion2"/>
      </w:pPr>
      <w:r>
        <w:t>=&gt; Agreed in R2-2402024 (38.331 CR)</w:t>
      </w:r>
    </w:p>
    <w:p w14:paraId="52DD35D2" w14:textId="77777777" w:rsidR="00EE735E" w:rsidRDefault="00EE735E" w:rsidP="00EE735E">
      <w:pPr>
        <w:pStyle w:val="EmailDiscussion2"/>
      </w:pPr>
      <w:r>
        <w:t>=&gt; The resolutions in R2-2401557 (RIL list) are agreed</w:t>
      </w:r>
    </w:p>
    <w:p w14:paraId="0B66A09E" w14:textId="77777777" w:rsidR="00EE735E" w:rsidRPr="00280FE1" w:rsidRDefault="00EE735E" w:rsidP="00EE735E">
      <w:pPr>
        <w:pStyle w:val="EmailDiscussion2"/>
        <w:ind w:left="1982"/>
        <w:rPr>
          <w:rFonts w:eastAsia="SimSun"/>
          <w:lang w:eastAsia="zh-CN"/>
        </w:rPr>
      </w:pPr>
    </w:p>
    <w:p w14:paraId="7B2C9361" w14:textId="77777777" w:rsidR="00EE735E" w:rsidRDefault="00EE735E" w:rsidP="00EE735E">
      <w:pPr>
        <w:pStyle w:val="EmailDiscussion"/>
        <w:overflowPunct/>
        <w:autoSpaceDE/>
        <w:autoSpaceDN/>
        <w:adjustRightInd/>
        <w:ind w:left="1619" w:hanging="360"/>
        <w:textAlignment w:val="auto"/>
      </w:pPr>
      <w:r>
        <w:t>[Post125][301][NR-NTN Enh] 38.331 CR (Ericsson)</w:t>
      </w:r>
    </w:p>
    <w:p w14:paraId="781EE31A" w14:textId="77777777" w:rsidR="00EE735E" w:rsidRDefault="00EE735E" w:rsidP="00EE735E">
      <w:pPr>
        <w:pStyle w:val="EmailDiscussion2"/>
      </w:pPr>
      <w:r>
        <w:tab/>
        <w:t>Scope: update the RRC CR with meeting agreements</w:t>
      </w:r>
    </w:p>
    <w:p w14:paraId="53FB47D1" w14:textId="77777777" w:rsidR="00EE735E" w:rsidRDefault="00EE735E" w:rsidP="00EE735E">
      <w:pPr>
        <w:pStyle w:val="EmailDiscussion2"/>
      </w:pPr>
      <w:r>
        <w:tab/>
        <w:t>Intended outcome: Agreed CR</w:t>
      </w:r>
    </w:p>
    <w:p w14:paraId="69FF0200" w14:textId="77777777" w:rsidR="00EE735E" w:rsidRDefault="00EE735E" w:rsidP="00EE735E">
      <w:pPr>
        <w:pStyle w:val="EmailDiscussion2"/>
      </w:pPr>
      <w:r>
        <w:tab/>
        <w:t>Deadline for agreed CR (in R2-2401589): short</w:t>
      </w:r>
    </w:p>
    <w:p w14:paraId="76FCBB79" w14:textId="77777777" w:rsidR="00EE735E" w:rsidRDefault="00EE735E" w:rsidP="00EE735E">
      <w:pPr>
        <w:pStyle w:val="EmailDiscussion2"/>
      </w:pPr>
      <w:r>
        <w:t>=&gt; Agreed in R2-2401589 (38.331 CR)</w:t>
      </w:r>
    </w:p>
    <w:p w14:paraId="58B10C5D" w14:textId="77777777" w:rsidR="00EE735E" w:rsidRDefault="00EE735E" w:rsidP="00EE735E">
      <w:pPr>
        <w:pStyle w:val="EmailDiscussion2"/>
      </w:pPr>
    </w:p>
    <w:p w14:paraId="1B342BEC" w14:textId="77777777" w:rsidR="00EE735E" w:rsidRDefault="00EE735E" w:rsidP="00EE735E">
      <w:pPr>
        <w:pStyle w:val="EmailDiscussion"/>
        <w:overflowPunct/>
        <w:autoSpaceDE/>
        <w:autoSpaceDN/>
        <w:adjustRightInd/>
        <w:ind w:left="1619" w:hanging="360"/>
        <w:textAlignment w:val="auto"/>
      </w:pPr>
      <w:r>
        <w:t>[Post125][302][NR-NTN Enh] 38.321 CR (Interdigital)</w:t>
      </w:r>
    </w:p>
    <w:p w14:paraId="3B85B1EF" w14:textId="77777777" w:rsidR="00EE735E" w:rsidRDefault="00EE735E" w:rsidP="00EE735E">
      <w:pPr>
        <w:pStyle w:val="EmailDiscussion2"/>
      </w:pPr>
      <w:r>
        <w:tab/>
        <w:t>Scope: draft a MAC CR for other aspects than RACH-less HO, with meeting agreements/based on discussion on aspects marked for post meeting discussion</w:t>
      </w:r>
    </w:p>
    <w:p w14:paraId="1307F651" w14:textId="77777777" w:rsidR="00EE735E" w:rsidRDefault="00EE735E" w:rsidP="00EE735E">
      <w:pPr>
        <w:pStyle w:val="EmailDiscussion2"/>
      </w:pPr>
      <w:r>
        <w:tab/>
        <w:t>Intended outcome: Agreed CR</w:t>
      </w:r>
    </w:p>
    <w:p w14:paraId="338148C2" w14:textId="77777777" w:rsidR="00EE735E" w:rsidRDefault="00EE735E" w:rsidP="00EE735E">
      <w:pPr>
        <w:pStyle w:val="EmailDiscussion2"/>
      </w:pPr>
      <w:r>
        <w:tab/>
        <w:t>Deadline for agreed CR (in R2-2401590): short</w:t>
      </w:r>
    </w:p>
    <w:p w14:paraId="01D11153" w14:textId="77777777" w:rsidR="00EE735E" w:rsidRDefault="00EE735E" w:rsidP="00EE735E">
      <w:pPr>
        <w:pStyle w:val="EmailDiscussion2"/>
      </w:pPr>
      <w:r>
        <w:t>=&gt; Agreed in R2-2401590 (38.321 CR)</w:t>
      </w:r>
    </w:p>
    <w:p w14:paraId="4C923E45" w14:textId="77777777" w:rsidR="00EE735E" w:rsidRDefault="00EE735E" w:rsidP="00EE735E">
      <w:pPr>
        <w:pStyle w:val="EmailDiscussion2"/>
      </w:pPr>
      <w:r>
        <w:t>=&gt; Noted in R2-2402033 (Report)</w:t>
      </w:r>
    </w:p>
    <w:p w14:paraId="216BC1D9" w14:textId="77777777" w:rsidR="00EE735E" w:rsidRDefault="00EE735E" w:rsidP="00EE735E">
      <w:pPr>
        <w:pStyle w:val="EmailDiscussion2"/>
      </w:pPr>
    </w:p>
    <w:p w14:paraId="3DF87813" w14:textId="77777777" w:rsidR="00EE735E" w:rsidRDefault="00EE735E" w:rsidP="00EE735E">
      <w:pPr>
        <w:pStyle w:val="EmailDiscussion"/>
        <w:overflowPunct/>
        <w:autoSpaceDE/>
        <w:autoSpaceDN/>
        <w:adjustRightInd/>
        <w:ind w:left="1619" w:hanging="360"/>
        <w:textAlignment w:val="auto"/>
      </w:pPr>
      <w:r>
        <w:t>[Post125][303][NR-NTN Enh] 38.304 CR (ZTE)</w:t>
      </w:r>
    </w:p>
    <w:p w14:paraId="00234D5E" w14:textId="77777777" w:rsidR="00EE735E" w:rsidRDefault="00EE735E" w:rsidP="00EE735E">
      <w:pPr>
        <w:pStyle w:val="EmailDiscussion2"/>
      </w:pPr>
      <w:r>
        <w:tab/>
        <w:t>Scope: update the 38.304 CR with meeting agreements</w:t>
      </w:r>
    </w:p>
    <w:p w14:paraId="655BC82B" w14:textId="77777777" w:rsidR="00EE735E" w:rsidRDefault="00EE735E" w:rsidP="00EE735E">
      <w:pPr>
        <w:pStyle w:val="EmailDiscussion2"/>
      </w:pPr>
      <w:r>
        <w:tab/>
        <w:t>Intended outcome: Agreed CR</w:t>
      </w:r>
    </w:p>
    <w:p w14:paraId="0D1AFC3B" w14:textId="77777777" w:rsidR="00EE735E" w:rsidRDefault="00EE735E" w:rsidP="00EE735E">
      <w:pPr>
        <w:pStyle w:val="EmailDiscussion2"/>
      </w:pPr>
      <w:r>
        <w:tab/>
        <w:t>Deadline for agreed CR (in R2-2401591): short</w:t>
      </w:r>
    </w:p>
    <w:p w14:paraId="5F4B26CB" w14:textId="77777777" w:rsidR="00EE735E" w:rsidRDefault="00EE735E" w:rsidP="00EE735E">
      <w:pPr>
        <w:pStyle w:val="EmailDiscussion2"/>
      </w:pPr>
      <w:r>
        <w:t>=&gt; Agreed in:</w:t>
      </w:r>
    </w:p>
    <w:p w14:paraId="611C1EE6" w14:textId="77777777" w:rsidR="00EE735E" w:rsidRDefault="00EE735E" w:rsidP="00EE735E">
      <w:pPr>
        <w:pStyle w:val="EmailDiscussion2"/>
      </w:pPr>
      <w:r>
        <w:tab/>
        <w:t>R2-2401591 (38.304 CR)</w:t>
      </w:r>
    </w:p>
    <w:p w14:paraId="0EDA3FA4" w14:textId="77777777" w:rsidR="00EE735E" w:rsidRDefault="00EE735E" w:rsidP="00EE735E">
      <w:pPr>
        <w:pStyle w:val="EmailDiscussion2"/>
      </w:pPr>
      <w:r>
        <w:tab/>
        <w:t>R2-2401920 (38.304 CR)</w:t>
      </w:r>
    </w:p>
    <w:p w14:paraId="65C82123" w14:textId="77777777" w:rsidR="00EE735E" w:rsidRDefault="00EE735E" w:rsidP="00EE735E">
      <w:pPr>
        <w:pStyle w:val="EmailDiscussion2"/>
      </w:pPr>
    </w:p>
    <w:p w14:paraId="49AC1C26" w14:textId="77777777" w:rsidR="00EE735E" w:rsidRDefault="00EE735E" w:rsidP="00EE735E">
      <w:pPr>
        <w:pStyle w:val="EmailDiscussion"/>
        <w:overflowPunct/>
        <w:autoSpaceDE/>
        <w:autoSpaceDN/>
        <w:adjustRightInd/>
        <w:ind w:left="1619" w:hanging="360"/>
        <w:textAlignment w:val="auto"/>
      </w:pPr>
      <w:r>
        <w:t>[Post125][304][NR-NTN Enh] 37.355 CR (CATT)</w:t>
      </w:r>
    </w:p>
    <w:p w14:paraId="6AC0AEE0" w14:textId="77777777" w:rsidR="00EE735E" w:rsidRDefault="00EE735E" w:rsidP="00EE735E">
      <w:pPr>
        <w:pStyle w:val="EmailDiscussion2"/>
      </w:pPr>
      <w:r>
        <w:tab/>
        <w:t>Scope: update the 37.355 CR with meeting agreements</w:t>
      </w:r>
    </w:p>
    <w:p w14:paraId="7D01B5BE" w14:textId="77777777" w:rsidR="00EE735E" w:rsidRDefault="00EE735E" w:rsidP="00EE735E">
      <w:pPr>
        <w:pStyle w:val="EmailDiscussion2"/>
      </w:pPr>
      <w:r>
        <w:tab/>
        <w:t>Intended outcome: Agreed CR</w:t>
      </w:r>
    </w:p>
    <w:p w14:paraId="45A62938" w14:textId="77777777" w:rsidR="00EE735E" w:rsidRDefault="00EE735E" w:rsidP="00EE735E">
      <w:pPr>
        <w:pStyle w:val="EmailDiscussion2"/>
      </w:pPr>
      <w:r>
        <w:tab/>
        <w:t>Deadline for agreed CR (in R2-2401592): short</w:t>
      </w:r>
    </w:p>
    <w:p w14:paraId="1288121A" w14:textId="77777777" w:rsidR="00EE735E" w:rsidRDefault="00EE735E" w:rsidP="00EE735E">
      <w:pPr>
        <w:pStyle w:val="EmailDiscussion2"/>
      </w:pPr>
      <w:r>
        <w:t>=&gt; Agreed in R2-2401592 (37.355 CR)</w:t>
      </w:r>
    </w:p>
    <w:p w14:paraId="092B313C" w14:textId="77777777" w:rsidR="00EE735E" w:rsidRDefault="00EE735E" w:rsidP="00EE735E">
      <w:pPr>
        <w:pStyle w:val="EmailDiscussion2"/>
      </w:pPr>
    </w:p>
    <w:p w14:paraId="590C90B4" w14:textId="77777777" w:rsidR="00EE735E" w:rsidRDefault="00EE735E" w:rsidP="00EE735E">
      <w:pPr>
        <w:pStyle w:val="EmailDiscussion"/>
        <w:overflowPunct/>
        <w:autoSpaceDE/>
        <w:autoSpaceDN/>
        <w:adjustRightInd/>
        <w:ind w:left="1619" w:hanging="360"/>
        <w:textAlignment w:val="auto"/>
      </w:pPr>
      <w:r>
        <w:t>[Post125][305][NR-NTN Enh] UE Caps CRs (Intel)</w:t>
      </w:r>
    </w:p>
    <w:p w14:paraId="52183549" w14:textId="77777777" w:rsidR="00EE735E" w:rsidRDefault="00EE735E" w:rsidP="00EE735E">
      <w:pPr>
        <w:pStyle w:val="EmailDiscussion2"/>
      </w:pPr>
      <w:r>
        <w:tab/>
        <w:t>Scope: draft CRs with meeting agreements</w:t>
      </w:r>
    </w:p>
    <w:p w14:paraId="05C120F1" w14:textId="77777777" w:rsidR="00EE735E" w:rsidRDefault="00EE735E" w:rsidP="00EE735E">
      <w:pPr>
        <w:pStyle w:val="EmailDiscussion2"/>
      </w:pPr>
      <w:r>
        <w:tab/>
        <w:t>Intended outcome: Endorsed CRs</w:t>
      </w:r>
    </w:p>
    <w:p w14:paraId="5D1974D9" w14:textId="77777777" w:rsidR="00EE735E" w:rsidRDefault="00EE735E" w:rsidP="00EE735E">
      <w:pPr>
        <w:pStyle w:val="EmailDiscussion2"/>
      </w:pPr>
      <w:r>
        <w:tab/>
        <w:t>Deadline for agreed CR (in R2-2401593 and R2-2401594): very-short</w:t>
      </w:r>
    </w:p>
    <w:p w14:paraId="34A4849F" w14:textId="77777777" w:rsidR="00EE735E" w:rsidRDefault="00EE735E" w:rsidP="00EE735E">
      <w:pPr>
        <w:pStyle w:val="EmailDiscussion2"/>
      </w:pPr>
      <w:r>
        <w:t>=&gt; Endorsed in:</w:t>
      </w:r>
    </w:p>
    <w:p w14:paraId="26808ECC" w14:textId="77777777" w:rsidR="00EE735E" w:rsidRDefault="00EE735E" w:rsidP="00EE735E">
      <w:pPr>
        <w:pStyle w:val="EmailDiscussion2"/>
      </w:pPr>
      <w:r>
        <w:tab/>
        <w:t>R2-2401593 (38.331 draftCR)</w:t>
      </w:r>
    </w:p>
    <w:p w14:paraId="2CF2E314" w14:textId="77777777" w:rsidR="00EE735E" w:rsidRDefault="00EE735E" w:rsidP="00EE735E">
      <w:pPr>
        <w:pStyle w:val="EmailDiscussion2"/>
      </w:pPr>
      <w:r>
        <w:tab/>
        <w:t>R2-2401594 (38.306 draftCR)</w:t>
      </w:r>
    </w:p>
    <w:p w14:paraId="7CFE4E3A" w14:textId="77777777" w:rsidR="00EE735E" w:rsidRDefault="00EE735E" w:rsidP="00EE735E">
      <w:pPr>
        <w:pStyle w:val="EmailDiscussion2"/>
      </w:pPr>
    </w:p>
    <w:p w14:paraId="430C10B7" w14:textId="77777777" w:rsidR="00EE735E" w:rsidRDefault="00EE735E" w:rsidP="00EE735E">
      <w:pPr>
        <w:pStyle w:val="EmailDiscussion"/>
        <w:overflowPunct/>
        <w:autoSpaceDE/>
        <w:autoSpaceDN/>
        <w:adjustRightInd/>
        <w:ind w:left="1619" w:hanging="360"/>
        <w:textAlignment w:val="auto"/>
      </w:pPr>
      <w:r>
        <w:t>[Post125][306][IoT-NTN Enh] 36.331 CR (Huawei)</w:t>
      </w:r>
    </w:p>
    <w:p w14:paraId="40EA09E2" w14:textId="77777777" w:rsidR="00EE735E" w:rsidRDefault="00EE735E" w:rsidP="00EE735E">
      <w:pPr>
        <w:pStyle w:val="EmailDiscussion2"/>
      </w:pPr>
      <w:r>
        <w:tab/>
        <w:t>Scope: update the RRC CR with meeting agreements</w:t>
      </w:r>
    </w:p>
    <w:p w14:paraId="6D89EEED" w14:textId="77777777" w:rsidR="00EE735E" w:rsidRDefault="00EE735E" w:rsidP="00EE735E">
      <w:pPr>
        <w:pStyle w:val="EmailDiscussion2"/>
      </w:pPr>
      <w:r>
        <w:tab/>
        <w:t>Intended outcome: Agreed CR</w:t>
      </w:r>
    </w:p>
    <w:p w14:paraId="5F9FF368" w14:textId="77777777" w:rsidR="00EE735E" w:rsidRDefault="00EE735E" w:rsidP="00EE735E">
      <w:pPr>
        <w:pStyle w:val="EmailDiscussion2"/>
      </w:pPr>
      <w:r>
        <w:tab/>
        <w:t>Deadline for agreed CR (in R2-2401595): short</w:t>
      </w:r>
    </w:p>
    <w:p w14:paraId="1649B99F" w14:textId="77777777" w:rsidR="00EE735E" w:rsidRDefault="00EE735E" w:rsidP="00EE735E">
      <w:pPr>
        <w:pStyle w:val="EmailDiscussion2"/>
      </w:pPr>
      <w:r>
        <w:t>=&gt; Agreed in R2-2401595 (36.331 CR)</w:t>
      </w:r>
    </w:p>
    <w:p w14:paraId="2562BE43" w14:textId="77777777" w:rsidR="00EE735E" w:rsidRDefault="00EE735E" w:rsidP="00EE735E">
      <w:pPr>
        <w:pStyle w:val="EmailDiscussion2"/>
      </w:pPr>
      <w:r>
        <w:t>=&gt; Noted in R2-2402034 (RIL list)</w:t>
      </w:r>
    </w:p>
    <w:p w14:paraId="5829DE57" w14:textId="77777777" w:rsidR="00EE735E" w:rsidRDefault="00EE735E" w:rsidP="00EE735E">
      <w:pPr>
        <w:pStyle w:val="EmailDiscussion2"/>
      </w:pPr>
    </w:p>
    <w:p w14:paraId="59438CD1" w14:textId="7E3451DB" w:rsidR="00EE735E" w:rsidRDefault="00EE735E" w:rsidP="00EE735E">
      <w:pPr>
        <w:pStyle w:val="EmailDiscussion"/>
        <w:overflowPunct/>
        <w:autoSpaceDE/>
        <w:autoSpaceDN/>
        <w:adjustRightInd/>
        <w:ind w:left="1619" w:hanging="360"/>
        <w:textAlignment w:val="auto"/>
      </w:pPr>
      <w:r>
        <w:t>[Post125][307][</w:t>
      </w:r>
      <w:r w:rsidR="003B5C4C">
        <w:t>I</w:t>
      </w:r>
      <w:r w:rsidR="003B5C4C" w:rsidRPr="003B5C4C">
        <w:t>oT-NTN Enh</w:t>
      </w:r>
      <w:r>
        <w:t>] 36.321 CR (Mediatek)</w:t>
      </w:r>
    </w:p>
    <w:p w14:paraId="0F7E0645" w14:textId="77777777" w:rsidR="00EE735E" w:rsidRDefault="00EE735E" w:rsidP="00EE735E">
      <w:pPr>
        <w:pStyle w:val="EmailDiscussion2"/>
      </w:pPr>
      <w:r>
        <w:tab/>
        <w:t>Scope: draft a MAC CR with meeting agreements</w:t>
      </w:r>
    </w:p>
    <w:p w14:paraId="70C33E75" w14:textId="77777777" w:rsidR="00EE735E" w:rsidRDefault="00EE735E" w:rsidP="00EE735E">
      <w:pPr>
        <w:pStyle w:val="EmailDiscussion2"/>
      </w:pPr>
      <w:r>
        <w:tab/>
        <w:t>Intended outcome: Agreed CR</w:t>
      </w:r>
    </w:p>
    <w:p w14:paraId="0D4013F4" w14:textId="77777777" w:rsidR="00EE735E" w:rsidRDefault="00EE735E" w:rsidP="00EE735E">
      <w:pPr>
        <w:pStyle w:val="EmailDiscussion2"/>
      </w:pPr>
      <w:r>
        <w:tab/>
        <w:t>Deadline for agreed CR (in R2-2401596): short</w:t>
      </w:r>
    </w:p>
    <w:p w14:paraId="6E4A3E72" w14:textId="77777777" w:rsidR="00EE735E" w:rsidRDefault="00EE735E" w:rsidP="00EE735E">
      <w:pPr>
        <w:pStyle w:val="EmailDiscussion2"/>
      </w:pPr>
      <w:r>
        <w:t>=&gt; Agreed in R2-2401596 (36.321 CR)</w:t>
      </w:r>
    </w:p>
    <w:p w14:paraId="314A8E35" w14:textId="77777777" w:rsidR="00EE735E" w:rsidRDefault="00EE735E" w:rsidP="00EE735E">
      <w:pPr>
        <w:pStyle w:val="EmailDiscussion2"/>
      </w:pPr>
      <w:r>
        <w:t>=&gt; Noted in R2-2401567 (Disc)</w:t>
      </w:r>
    </w:p>
    <w:p w14:paraId="143E4539" w14:textId="77777777" w:rsidR="00EE735E" w:rsidRDefault="00EE735E" w:rsidP="00EE735E">
      <w:pPr>
        <w:pStyle w:val="EmailDiscussion2"/>
      </w:pPr>
    </w:p>
    <w:p w14:paraId="33F25780" w14:textId="77777777" w:rsidR="00EE735E" w:rsidRDefault="00EE735E" w:rsidP="00EE735E">
      <w:pPr>
        <w:pStyle w:val="EmailDiscussion"/>
        <w:overflowPunct/>
        <w:autoSpaceDE/>
        <w:autoSpaceDN/>
        <w:adjustRightInd/>
        <w:ind w:left="1619" w:hanging="360"/>
        <w:textAlignment w:val="auto"/>
      </w:pPr>
      <w:r>
        <w:t>[Post125][308][IoT-NTN Enh] 36.304 CR (Nokia)</w:t>
      </w:r>
    </w:p>
    <w:p w14:paraId="7313A163" w14:textId="77777777" w:rsidR="00EE735E" w:rsidRDefault="00EE735E" w:rsidP="00EE735E">
      <w:pPr>
        <w:pStyle w:val="EmailDiscussion2"/>
      </w:pPr>
      <w:r>
        <w:tab/>
        <w:t>Scope: update the 36.304 CR based on input papers at RAN#125</w:t>
      </w:r>
    </w:p>
    <w:p w14:paraId="532355A4" w14:textId="77777777" w:rsidR="00EE735E" w:rsidRDefault="00EE735E" w:rsidP="00EE735E">
      <w:pPr>
        <w:pStyle w:val="EmailDiscussion2"/>
      </w:pPr>
      <w:r>
        <w:tab/>
        <w:t>Intended outcome: Agreed CR</w:t>
      </w:r>
    </w:p>
    <w:p w14:paraId="0D994607" w14:textId="77777777" w:rsidR="00EE735E" w:rsidRDefault="00EE735E" w:rsidP="00EE735E">
      <w:pPr>
        <w:pStyle w:val="EmailDiscussion2"/>
      </w:pPr>
      <w:r>
        <w:tab/>
        <w:t>Deadline for agreed CR (in R2-2401597): short</w:t>
      </w:r>
    </w:p>
    <w:p w14:paraId="4C203F07" w14:textId="77777777" w:rsidR="00EE735E" w:rsidRDefault="00EE735E" w:rsidP="00EE735E">
      <w:pPr>
        <w:pStyle w:val="EmailDiscussion2"/>
      </w:pPr>
      <w:r>
        <w:t>=&gt; Agreed in R2-2401597</w:t>
      </w:r>
    </w:p>
    <w:p w14:paraId="0C1ECA23" w14:textId="77777777" w:rsidR="00EE735E" w:rsidRDefault="00EE735E" w:rsidP="00EE735E">
      <w:pPr>
        <w:pStyle w:val="EmailDiscussion2"/>
      </w:pPr>
    </w:p>
    <w:p w14:paraId="143D44FC" w14:textId="77777777" w:rsidR="00EE735E" w:rsidRDefault="00EE735E" w:rsidP="00EE735E">
      <w:pPr>
        <w:pStyle w:val="EmailDiscussion"/>
        <w:overflowPunct/>
        <w:autoSpaceDE/>
        <w:autoSpaceDN/>
        <w:adjustRightInd/>
        <w:ind w:left="1619" w:hanging="360"/>
        <w:textAlignment w:val="auto"/>
      </w:pPr>
      <w:r>
        <w:t>[Post125][309][IoT-NTN Enh] 36.306 CR (Qualcomm)</w:t>
      </w:r>
    </w:p>
    <w:p w14:paraId="0D8C27BB" w14:textId="77777777" w:rsidR="00EE735E" w:rsidRDefault="00EE735E" w:rsidP="00EE735E">
      <w:pPr>
        <w:pStyle w:val="EmailDiscussion2"/>
      </w:pPr>
      <w:r>
        <w:tab/>
        <w:t>Scope: Draft a 36.306 CR based on input papers at RAN#125</w:t>
      </w:r>
    </w:p>
    <w:p w14:paraId="54DCDC8A" w14:textId="77777777" w:rsidR="00EE735E" w:rsidRDefault="00EE735E" w:rsidP="00EE735E">
      <w:pPr>
        <w:pStyle w:val="EmailDiscussion2"/>
      </w:pPr>
      <w:r>
        <w:tab/>
        <w:t>Intended outcome: Agreed CR</w:t>
      </w:r>
    </w:p>
    <w:p w14:paraId="38058F65" w14:textId="77777777" w:rsidR="00EE735E" w:rsidRDefault="00EE735E" w:rsidP="00EE735E">
      <w:pPr>
        <w:pStyle w:val="EmailDiscussion2"/>
      </w:pPr>
      <w:r>
        <w:tab/>
        <w:t>Deadline for agreed CR (in R2-2401598): short</w:t>
      </w:r>
    </w:p>
    <w:p w14:paraId="485AF9CC" w14:textId="77777777" w:rsidR="00EE735E" w:rsidRDefault="00EE735E" w:rsidP="00EE735E">
      <w:pPr>
        <w:pStyle w:val="EmailDiscussion2"/>
      </w:pPr>
      <w:r>
        <w:t>=&gt; Agreed in R2-2401829 (36.306 CR#1883)</w:t>
      </w:r>
    </w:p>
    <w:p w14:paraId="652DD45C" w14:textId="77777777" w:rsidR="00EE735E" w:rsidRDefault="00EE735E" w:rsidP="00EE735E">
      <w:pPr>
        <w:pStyle w:val="EmailDiscussion2"/>
      </w:pPr>
    </w:p>
    <w:p w14:paraId="2A38B1AD" w14:textId="77777777" w:rsidR="00EE735E" w:rsidRDefault="00EE735E" w:rsidP="00EE735E">
      <w:pPr>
        <w:pStyle w:val="EmailDiscussion"/>
        <w:overflowPunct/>
        <w:autoSpaceDE/>
        <w:autoSpaceDN/>
        <w:adjustRightInd/>
        <w:ind w:left="1619" w:hanging="360"/>
        <w:textAlignment w:val="auto"/>
      </w:pPr>
      <w:r>
        <w:t>[Post125][310][IoT-NTN Enh] Stage 2 CR (Ericsson)</w:t>
      </w:r>
    </w:p>
    <w:p w14:paraId="5C051509" w14:textId="77777777" w:rsidR="00EE735E" w:rsidRDefault="00EE735E" w:rsidP="00EE735E">
      <w:pPr>
        <w:pStyle w:val="EmailDiscussion2"/>
      </w:pPr>
      <w:r>
        <w:tab/>
        <w:t>Scope: Update the Stage 2 CR with meeting agreements</w:t>
      </w:r>
    </w:p>
    <w:p w14:paraId="4A04D648" w14:textId="77777777" w:rsidR="00EE735E" w:rsidRDefault="00EE735E" w:rsidP="00EE735E">
      <w:pPr>
        <w:pStyle w:val="EmailDiscussion2"/>
      </w:pPr>
      <w:r>
        <w:tab/>
        <w:t>Intended outcome: Agreed CR</w:t>
      </w:r>
    </w:p>
    <w:p w14:paraId="369D6418" w14:textId="77777777" w:rsidR="00EE735E" w:rsidRDefault="00EE735E" w:rsidP="00EE735E">
      <w:pPr>
        <w:pStyle w:val="EmailDiscussion2"/>
      </w:pPr>
      <w:r>
        <w:tab/>
        <w:t>Deadline for agreed CR (in R2-2401600): short</w:t>
      </w:r>
    </w:p>
    <w:p w14:paraId="4F15C1B0" w14:textId="77777777" w:rsidR="00EE735E" w:rsidRDefault="00EE735E" w:rsidP="00EE735E">
      <w:pPr>
        <w:pStyle w:val="EmailDiscussion2"/>
      </w:pPr>
      <w:r>
        <w:t>=&gt; Agreed in R2-2401600 (36.300 CR)</w:t>
      </w:r>
    </w:p>
    <w:p w14:paraId="10B45608" w14:textId="77777777" w:rsidR="00EE735E" w:rsidRDefault="00EE735E" w:rsidP="00EE735E">
      <w:pPr>
        <w:pStyle w:val="EmailDiscussion2"/>
      </w:pPr>
    </w:p>
    <w:p w14:paraId="71552341" w14:textId="77777777" w:rsidR="00EE735E" w:rsidRDefault="00EE735E" w:rsidP="00EE735E">
      <w:pPr>
        <w:pStyle w:val="EmailDiscussion"/>
        <w:overflowPunct/>
        <w:autoSpaceDE/>
        <w:autoSpaceDN/>
        <w:adjustRightInd/>
        <w:ind w:left="1619" w:hanging="360"/>
        <w:textAlignment w:val="auto"/>
      </w:pPr>
      <w:r>
        <w:t>[Post125][401][Relay] 38.300 Rel-18 relay CR (LG)</w:t>
      </w:r>
    </w:p>
    <w:p w14:paraId="6A367736" w14:textId="77777777" w:rsidR="00EE735E" w:rsidRDefault="00EE735E" w:rsidP="00EE735E">
      <w:pPr>
        <w:pStyle w:val="EmailDiscussion2"/>
      </w:pPr>
      <w:r>
        <w:tab/>
        <w:t>Scope: Update and check the CR in R2-2400504, taking into account discussion of the MCG terminology.</w:t>
      </w:r>
    </w:p>
    <w:p w14:paraId="46884389" w14:textId="77777777" w:rsidR="00EE735E" w:rsidRDefault="00EE735E" w:rsidP="00EE735E">
      <w:pPr>
        <w:pStyle w:val="EmailDiscussion2"/>
      </w:pPr>
      <w:r>
        <w:tab/>
        <w:t>Intended outcome: Agreed CR in R2-2401636</w:t>
      </w:r>
    </w:p>
    <w:p w14:paraId="7493AE57" w14:textId="77777777" w:rsidR="00EE735E" w:rsidRDefault="00EE735E" w:rsidP="00EE735E">
      <w:pPr>
        <w:pStyle w:val="EmailDiscussion2"/>
      </w:pPr>
      <w:r>
        <w:tab/>
        <w:t>Deadline:  Short (for RP)</w:t>
      </w:r>
    </w:p>
    <w:p w14:paraId="60943C0F" w14:textId="77777777" w:rsidR="00EE735E" w:rsidRDefault="00EE735E" w:rsidP="00EE735E">
      <w:pPr>
        <w:pStyle w:val="EmailDiscussion2"/>
      </w:pPr>
      <w:r>
        <w:t>=&gt; Agreed in R2-2402040 (38.300 CR)</w:t>
      </w:r>
    </w:p>
    <w:p w14:paraId="31D1006A" w14:textId="77777777" w:rsidR="00EE735E" w:rsidRDefault="00EE735E" w:rsidP="00EE735E">
      <w:pPr>
        <w:pStyle w:val="EmailDiscussion2"/>
      </w:pPr>
    </w:p>
    <w:p w14:paraId="3A09AABD" w14:textId="77777777" w:rsidR="00EE735E" w:rsidRDefault="00EE735E" w:rsidP="00EE735E">
      <w:pPr>
        <w:pStyle w:val="EmailDiscussion"/>
        <w:overflowPunct/>
        <w:autoSpaceDE/>
        <w:autoSpaceDN/>
        <w:adjustRightInd/>
        <w:ind w:left="1619" w:hanging="360"/>
        <w:textAlignment w:val="auto"/>
      </w:pPr>
      <w:r>
        <w:t>[Post125][402][Relay] 38.331 Rel-18 relay CR (Huawei)</w:t>
      </w:r>
    </w:p>
    <w:p w14:paraId="1FE7F266" w14:textId="77777777" w:rsidR="00EE735E" w:rsidRDefault="00EE735E" w:rsidP="00EE735E">
      <w:pPr>
        <w:pStyle w:val="EmailDiscussion2"/>
      </w:pPr>
      <w:r>
        <w:tab/>
        <w:t>Scope: Update and check the CR in R2-2400737.</w:t>
      </w:r>
    </w:p>
    <w:p w14:paraId="204AEF73" w14:textId="77777777" w:rsidR="00EE735E" w:rsidRDefault="00EE735E" w:rsidP="00EE735E">
      <w:pPr>
        <w:pStyle w:val="EmailDiscussion2"/>
      </w:pPr>
      <w:r>
        <w:tab/>
        <w:t>Intended outcome: Agreed CR in R2-2401646</w:t>
      </w:r>
    </w:p>
    <w:p w14:paraId="75D0D1AF" w14:textId="77777777" w:rsidR="00EE735E" w:rsidRDefault="00EE735E" w:rsidP="00EE735E">
      <w:pPr>
        <w:pStyle w:val="EmailDiscussion2"/>
      </w:pPr>
      <w:r>
        <w:tab/>
        <w:t>Deadline:  Short (for RP)</w:t>
      </w:r>
    </w:p>
    <w:p w14:paraId="67092EA4" w14:textId="77777777" w:rsidR="00EE735E" w:rsidRDefault="00EE735E" w:rsidP="00EE735E">
      <w:pPr>
        <w:pStyle w:val="EmailDiscussion2"/>
      </w:pPr>
      <w:r>
        <w:t>=&gt; Agreed in R2-2402042 (38.331 CR)</w:t>
      </w:r>
    </w:p>
    <w:p w14:paraId="664F4462" w14:textId="77777777" w:rsidR="00EE735E" w:rsidRDefault="00EE735E" w:rsidP="00EE735E">
      <w:pPr>
        <w:pStyle w:val="EmailDiscussion2"/>
      </w:pPr>
    </w:p>
    <w:p w14:paraId="09FF58A5" w14:textId="77777777" w:rsidR="00EE735E" w:rsidRDefault="00EE735E" w:rsidP="00EE735E">
      <w:pPr>
        <w:pStyle w:val="EmailDiscussion"/>
        <w:overflowPunct/>
        <w:autoSpaceDE/>
        <w:autoSpaceDN/>
        <w:adjustRightInd/>
        <w:ind w:left="1619" w:hanging="360"/>
        <w:textAlignment w:val="auto"/>
      </w:pPr>
      <w:r>
        <w:t>[Post125][403][Relay] Rel-18 SRAP relay CR (OPPO)</w:t>
      </w:r>
    </w:p>
    <w:p w14:paraId="23F85AC8" w14:textId="77777777" w:rsidR="00EE735E" w:rsidRDefault="00EE735E" w:rsidP="00EE735E">
      <w:pPr>
        <w:pStyle w:val="EmailDiscussion2"/>
      </w:pPr>
      <w:r>
        <w:tab/>
        <w:t>Scope: Update and check the CR in R2-2400633.</w:t>
      </w:r>
    </w:p>
    <w:p w14:paraId="09BF5DE9" w14:textId="77777777" w:rsidR="00EE735E" w:rsidRDefault="00EE735E" w:rsidP="00EE735E">
      <w:pPr>
        <w:pStyle w:val="EmailDiscussion2"/>
      </w:pPr>
      <w:r>
        <w:tab/>
        <w:t>Intended outcome: Agreed CR in R2-2401647</w:t>
      </w:r>
    </w:p>
    <w:p w14:paraId="0D82706A" w14:textId="77777777" w:rsidR="00EE735E" w:rsidRDefault="00EE735E" w:rsidP="00EE735E">
      <w:pPr>
        <w:pStyle w:val="EmailDiscussion2"/>
      </w:pPr>
      <w:r>
        <w:tab/>
        <w:t>Deadline:  Short (for RP)</w:t>
      </w:r>
    </w:p>
    <w:p w14:paraId="601F51E5" w14:textId="77777777" w:rsidR="00EE735E" w:rsidRDefault="00EE735E" w:rsidP="00EE735E">
      <w:pPr>
        <w:pStyle w:val="EmailDiscussion2"/>
      </w:pPr>
      <w:r>
        <w:t>=&gt; Agreed in R2-2401647</w:t>
      </w:r>
    </w:p>
    <w:p w14:paraId="2C95B1A8" w14:textId="77777777" w:rsidR="00EE735E" w:rsidRDefault="00EE735E" w:rsidP="00EE735E">
      <w:pPr>
        <w:pStyle w:val="EmailDiscussion2"/>
      </w:pPr>
    </w:p>
    <w:p w14:paraId="05CD505A" w14:textId="77777777" w:rsidR="00EE735E" w:rsidRDefault="00EE735E" w:rsidP="00EE735E">
      <w:pPr>
        <w:pStyle w:val="EmailDiscussion"/>
        <w:overflowPunct/>
        <w:autoSpaceDE/>
        <w:autoSpaceDN/>
        <w:adjustRightInd/>
        <w:ind w:left="1619" w:hanging="360"/>
        <w:textAlignment w:val="auto"/>
      </w:pPr>
      <w:r>
        <w:t>[Post125][404][Relay] 38.321 Rel-18 relay CR (Apple)</w:t>
      </w:r>
    </w:p>
    <w:p w14:paraId="309049C3" w14:textId="77777777" w:rsidR="00EE735E" w:rsidRDefault="00EE735E" w:rsidP="00EE735E">
      <w:pPr>
        <w:pStyle w:val="EmailDiscussion2"/>
      </w:pPr>
      <w:r>
        <w:tab/>
        <w:t>Scope: Update and check the CR in R2-2400948.</w:t>
      </w:r>
    </w:p>
    <w:p w14:paraId="2A6A991B" w14:textId="77777777" w:rsidR="00EE735E" w:rsidRDefault="00EE735E" w:rsidP="00EE735E">
      <w:pPr>
        <w:pStyle w:val="EmailDiscussion2"/>
      </w:pPr>
      <w:r>
        <w:tab/>
        <w:t>Intended outcome: Agreed CR in R2-2401634</w:t>
      </w:r>
    </w:p>
    <w:p w14:paraId="56805D6D" w14:textId="77777777" w:rsidR="00EE735E" w:rsidRDefault="00EE735E" w:rsidP="00EE735E">
      <w:pPr>
        <w:pStyle w:val="EmailDiscussion2"/>
      </w:pPr>
      <w:r>
        <w:tab/>
        <w:t>Deadline:  Short (for RP)</w:t>
      </w:r>
    </w:p>
    <w:p w14:paraId="158CF66B" w14:textId="77777777" w:rsidR="00EE735E" w:rsidRDefault="00EE735E" w:rsidP="00EE735E">
      <w:pPr>
        <w:pStyle w:val="EmailDiscussion2"/>
      </w:pPr>
      <w:r>
        <w:t>=&gt; Agreed in R2-2401634 (38.321 CR)</w:t>
      </w:r>
    </w:p>
    <w:p w14:paraId="5BD615DA" w14:textId="77777777" w:rsidR="00EE735E" w:rsidRDefault="00EE735E" w:rsidP="00EE735E">
      <w:pPr>
        <w:pStyle w:val="EmailDiscussion2"/>
      </w:pPr>
    </w:p>
    <w:p w14:paraId="3F1121C4" w14:textId="77777777" w:rsidR="00EE735E" w:rsidRDefault="00EE735E" w:rsidP="00EE735E">
      <w:pPr>
        <w:pStyle w:val="EmailDiscussion"/>
        <w:overflowPunct/>
        <w:autoSpaceDE/>
        <w:autoSpaceDN/>
        <w:adjustRightInd/>
        <w:ind w:left="1619" w:hanging="360"/>
        <w:textAlignment w:val="auto"/>
      </w:pPr>
      <w:r>
        <w:t>[Post125][405][Relay] 38.323 Rel-18 relay CR (InterDigital)</w:t>
      </w:r>
    </w:p>
    <w:p w14:paraId="0F492051" w14:textId="77777777" w:rsidR="00EE735E" w:rsidRDefault="00EE735E" w:rsidP="00EE735E">
      <w:pPr>
        <w:pStyle w:val="EmailDiscussion2"/>
      </w:pPr>
      <w:r>
        <w:tab/>
        <w:t>Scope: Update and check the CR in R2-2401073.</w:t>
      </w:r>
    </w:p>
    <w:p w14:paraId="03697B2D" w14:textId="77777777" w:rsidR="00EE735E" w:rsidRDefault="00EE735E" w:rsidP="00EE735E">
      <w:pPr>
        <w:pStyle w:val="EmailDiscussion2"/>
      </w:pPr>
      <w:r>
        <w:tab/>
        <w:t>Intended outcome: Agreed CR in R2-2401635</w:t>
      </w:r>
    </w:p>
    <w:p w14:paraId="00A72639" w14:textId="77777777" w:rsidR="00EE735E" w:rsidRDefault="00EE735E" w:rsidP="00EE735E">
      <w:pPr>
        <w:pStyle w:val="EmailDiscussion2"/>
      </w:pPr>
      <w:r>
        <w:tab/>
        <w:t>Deadline:  Short (for RP</w:t>
      </w:r>
    </w:p>
    <w:p w14:paraId="27720704" w14:textId="77777777" w:rsidR="00EE735E" w:rsidRDefault="00EE735E" w:rsidP="00EE735E">
      <w:pPr>
        <w:pStyle w:val="EmailDiscussion2"/>
      </w:pPr>
      <w:r>
        <w:t>=&gt; Agreed in R2-2401635 (38.323 CR)</w:t>
      </w:r>
    </w:p>
    <w:p w14:paraId="5C83E1AB" w14:textId="77777777" w:rsidR="00EE735E" w:rsidRDefault="00EE735E" w:rsidP="00EE735E">
      <w:pPr>
        <w:pStyle w:val="EmailDiscussion2"/>
      </w:pPr>
    </w:p>
    <w:p w14:paraId="4A7551D2" w14:textId="77777777" w:rsidR="00EE735E" w:rsidRDefault="00EE735E" w:rsidP="00EE735E">
      <w:pPr>
        <w:pStyle w:val="EmailDiscussion"/>
        <w:overflowPunct/>
        <w:autoSpaceDE/>
        <w:autoSpaceDN/>
        <w:adjustRightInd/>
        <w:ind w:left="1619" w:hanging="360"/>
        <w:textAlignment w:val="auto"/>
      </w:pPr>
      <w:r>
        <w:t>[Post125][406][Relay] 38.306 and 38.331 Rel-18 relay capability CRs (Samsung)</w:t>
      </w:r>
    </w:p>
    <w:p w14:paraId="11D0CEA4" w14:textId="77777777" w:rsidR="00EE735E" w:rsidRDefault="00EE735E" w:rsidP="00EE735E">
      <w:pPr>
        <w:pStyle w:val="EmailDiscussion2"/>
      </w:pPr>
      <w:r>
        <w:tab/>
        <w:t>Scope: Update and check the draft CRs in R2-2400566 and R2-2400567</w:t>
      </w:r>
    </w:p>
    <w:p w14:paraId="12942BE5" w14:textId="77777777" w:rsidR="00EE735E" w:rsidRDefault="00EE735E" w:rsidP="00EE735E">
      <w:pPr>
        <w:pStyle w:val="EmailDiscussion2"/>
      </w:pPr>
      <w:r>
        <w:tab/>
        <w:t>Intended outcome: Endorsed draft CRs for merge into mega CRs, in R2-2401648 (38.306) and R2-2401649 (38.331)</w:t>
      </w:r>
    </w:p>
    <w:p w14:paraId="59649A26" w14:textId="77777777" w:rsidR="00EE735E" w:rsidRDefault="00EE735E" w:rsidP="00EE735E">
      <w:pPr>
        <w:pStyle w:val="EmailDiscussion2"/>
      </w:pPr>
      <w:r>
        <w:tab/>
        <w:t>Deadline:  Very short (for merge)</w:t>
      </w:r>
    </w:p>
    <w:p w14:paraId="037A9939" w14:textId="77777777" w:rsidR="00EE735E" w:rsidRDefault="00EE735E" w:rsidP="00EE735E">
      <w:pPr>
        <w:pStyle w:val="EmailDiscussion2"/>
      </w:pPr>
      <w:r>
        <w:t>=&gt; Endorsed in:</w:t>
      </w:r>
    </w:p>
    <w:p w14:paraId="1154C506" w14:textId="77777777" w:rsidR="00EE735E" w:rsidRDefault="00EE735E" w:rsidP="00EE735E">
      <w:pPr>
        <w:pStyle w:val="EmailDiscussion2"/>
      </w:pPr>
      <w:r>
        <w:tab/>
        <w:t>R2-2401648 (38.306 draftCR)</w:t>
      </w:r>
    </w:p>
    <w:p w14:paraId="7C173C2F" w14:textId="77777777" w:rsidR="00EE735E" w:rsidRDefault="00EE735E" w:rsidP="00EE735E">
      <w:pPr>
        <w:pStyle w:val="EmailDiscussion2"/>
      </w:pPr>
      <w:r>
        <w:tab/>
        <w:t>R2-2401649 (38.331 draftCR)</w:t>
      </w:r>
    </w:p>
    <w:p w14:paraId="226CE271" w14:textId="77777777" w:rsidR="00EE735E" w:rsidRDefault="00EE735E" w:rsidP="00EE735E">
      <w:pPr>
        <w:pStyle w:val="EmailDiscussion2"/>
      </w:pPr>
    </w:p>
    <w:p w14:paraId="4637DD32" w14:textId="77777777" w:rsidR="00EE735E" w:rsidRDefault="00EE735E" w:rsidP="00EE735E">
      <w:pPr>
        <w:pStyle w:val="EmailDiscussion"/>
        <w:overflowPunct/>
        <w:autoSpaceDE/>
        <w:autoSpaceDN/>
        <w:adjustRightInd/>
        <w:ind w:left="1619" w:hanging="360"/>
        <w:textAlignment w:val="auto"/>
      </w:pPr>
      <w:r>
        <w:t>[Post125][407][POS] 38.355 Rel-18 positioning CR (Intel)</w:t>
      </w:r>
    </w:p>
    <w:p w14:paraId="682DA054" w14:textId="77777777" w:rsidR="00EE735E" w:rsidRDefault="00EE735E" w:rsidP="00EE735E">
      <w:pPr>
        <w:pStyle w:val="EmailDiscussion2"/>
      </w:pPr>
      <w:r>
        <w:tab/>
        <w:t>Scope: Update and check the CR in R2-2400360.</w:t>
      </w:r>
    </w:p>
    <w:p w14:paraId="396C9633" w14:textId="77777777" w:rsidR="00EE735E" w:rsidRDefault="00EE735E" w:rsidP="00EE735E">
      <w:pPr>
        <w:pStyle w:val="EmailDiscussion2"/>
      </w:pPr>
      <w:r>
        <w:tab/>
        <w:t>Intended outcome: Agreed CR in R2-2401650</w:t>
      </w:r>
    </w:p>
    <w:p w14:paraId="15CAFAA5" w14:textId="77777777" w:rsidR="00EE735E" w:rsidRDefault="00EE735E" w:rsidP="00EE735E">
      <w:pPr>
        <w:pStyle w:val="EmailDiscussion2"/>
      </w:pPr>
      <w:r>
        <w:tab/>
        <w:t>Deadline:  Short (for RP)</w:t>
      </w:r>
    </w:p>
    <w:p w14:paraId="26FE56CC" w14:textId="77777777" w:rsidR="00EE735E" w:rsidRDefault="00EE735E" w:rsidP="00EE735E">
      <w:pPr>
        <w:pStyle w:val="EmailDiscussion2"/>
      </w:pPr>
      <w:r>
        <w:t>=&gt; Agreed in R2-2401650 (38.355 CR)</w:t>
      </w:r>
    </w:p>
    <w:p w14:paraId="06549532" w14:textId="77777777" w:rsidR="00EE735E" w:rsidRDefault="00EE735E" w:rsidP="00EE735E">
      <w:pPr>
        <w:pStyle w:val="EmailDiscussion2"/>
      </w:pPr>
    </w:p>
    <w:p w14:paraId="75EC64C5" w14:textId="77777777" w:rsidR="00EE735E" w:rsidRDefault="00EE735E" w:rsidP="00EE735E">
      <w:pPr>
        <w:pStyle w:val="EmailDiscussion"/>
        <w:overflowPunct/>
        <w:autoSpaceDE/>
        <w:autoSpaceDN/>
        <w:adjustRightInd/>
        <w:ind w:left="1619" w:hanging="360"/>
        <w:textAlignment w:val="auto"/>
      </w:pPr>
      <w:r>
        <w:t>[Post125][408][POS] 37.355 Rel-18 positioning CR (CATT)</w:t>
      </w:r>
    </w:p>
    <w:p w14:paraId="08E2CFF5" w14:textId="77777777" w:rsidR="00EE735E" w:rsidRDefault="00EE735E" w:rsidP="00EE735E">
      <w:pPr>
        <w:pStyle w:val="EmailDiscussion2"/>
      </w:pPr>
      <w:r>
        <w:tab/>
        <w:t>Scope: Update and check the CR in R2-2401082.</w:t>
      </w:r>
    </w:p>
    <w:p w14:paraId="00509D2F" w14:textId="77777777" w:rsidR="00EE735E" w:rsidRDefault="00EE735E" w:rsidP="00EE735E">
      <w:pPr>
        <w:pStyle w:val="EmailDiscussion2"/>
      </w:pPr>
      <w:r>
        <w:lastRenderedPageBreak/>
        <w:tab/>
        <w:t>Intended outcome: Agreed CR in R2-2401631</w:t>
      </w:r>
    </w:p>
    <w:p w14:paraId="2FAAC9E0" w14:textId="77777777" w:rsidR="00EE735E" w:rsidRDefault="00EE735E" w:rsidP="00EE735E">
      <w:pPr>
        <w:pStyle w:val="EmailDiscussion2"/>
      </w:pPr>
      <w:r>
        <w:tab/>
        <w:t>Deadline:  Short (for RP)</w:t>
      </w:r>
    </w:p>
    <w:p w14:paraId="460F59E3" w14:textId="77777777" w:rsidR="00EE735E" w:rsidRDefault="00EE735E" w:rsidP="00EE735E">
      <w:pPr>
        <w:pStyle w:val="EmailDiscussion2"/>
      </w:pPr>
      <w:r>
        <w:t>=&gt; Agreed in R2-2401631 (37.355 CR)</w:t>
      </w:r>
    </w:p>
    <w:p w14:paraId="55F83494" w14:textId="77777777" w:rsidR="00EE735E" w:rsidRDefault="00EE735E" w:rsidP="00EE735E">
      <w:pPr>
        <w:pStyle w:val="EmailDiscussion2"/>
      </w:pPr>
    </w:p>
    <w:p w14:paraId="2E05E6D0" w14:textId="77777777" w:rsidR="00EE735E" w:rsidRDefault="00EE735E" w:rsidP="00EE735E">
      <w:pPr>
        <w:pStyle w:val="EmailDiscussion"/>
        <w:overflowPunct/>
        <w:autoSpaceDE/>
        <w:autoSpaceDN/>
        <w:adjustRightInd/>
        <w:ind w:left="1619" w:hanging="360"/>
        <w:textAlignment w:val="auto"/>
      </w:pPr>
      <w:r>
        <w:t>[Post125][409][POS] 38.331 Rel-18 positioning CR (Ericsson)</w:t>
      </w:r>
    </w:p>
    <w:p w14:paraId="33747342" w14:textId="77777777" w:rsidR="00EE735E" w:rsidRDefault="00EE735E" w:rsidP="00EE735E">
      <w:pPr>
        <w:pStyle w:val="EmailDiscussion2"/>
      </w:pPr>
      <w:r>
        <w:tab/>
        <w:t>Scope: Update and check the CR in R2-2401318.</w:t>
      </w:r>
    </w:p>
    <w:p w14:paraId="15767F93" w14:textId="77777777" w:rsidR="00EE735E" w:rsidRDefault="00EE735E" w:rsidP="00EE735E">
      <w:pPr>
        <w:pStyle w:val="EmailDiscussion2"/>
      </w:pPr>
      <w:r>
        <w:tab/>
        <w:t>Intended outcome: Agreed CR in R2-2401632</w:t>
      </w:r>
    </w:p>
    <w:p w14:paraId="7E08E0A6" w14:textId="77777777" w:rsidR="00EE735E" w:rsidRDefault="00EE735E" w:rsidP="00EE735E">
      <w:pPr>
        <w:pStyle w:val="EmailDiscussion2"/>
      </w:pPr>
      <w:r>
        <w:tab/>
        <w:t>Deadline:  Short (for RP)</w:t>
      </w:r>
    </w:p>
    <w:p w14:paraId="359F2DA0" w14:textId="77777777" w:rsidR="00EE735E" w:rsidRDefault="00EE735E" w:rsidP="00EE735E">
      <w:pPr>
        <w:pStyle w:val="EmailDiscussion2"/>
      </w:pPr>
      <w:r>
        <w:t>=&gt; Agreed in R2-2401632 (38.331 CR)</w:t>
      </w:r>
    </w:p>
    <w:p w14:paraId="36A62D90" w14:textId="77777777" w:rsidR="00EE735E" w:rsidRDefault="00EE735E" w:rsidP="00EE735E">
      <w:pPr>
        <w:pStyle w:val="EmailDiscussion2"/>
      </w:pPr>
      <w:r>
        <w:t>=&gt; Noted in R2-2401777 (report)</w:t>
      </w:r>
    </w:p>
    <w:p w14:paraId="202ED05F" w14:textId="77777777" w:rsidR="00EE735E" w:rsidRDefault="00EE735E" w:rsidP="00EE735E">
      <w:pPr>
        <w:pStyle w:val="EmailDiscussion2"/>
      </w:pPr>
    </w:p>
    <w:p w14:paraId="3EFC84EF" w14:textId="77777777" w:rsidR="00EE735E" w:rsidRDefault="00EE735E" w:rsidP="00EE735E">
      <w:pPr>
        <w:pStyle w:val="EmailDiscussion"/>
        <w:overflowPunct/>
        <w:autoSpaceDE/>
        <w:autoSpaceDN/>
        <w:adjustRightInd/>
        <w:ind w:left="1619" w:hanging="360"/>
        <w:textAlignment w:val="auto"/>
      </w:pPr>
      <w:r>
        <w:t>[Post125][410][POS] 38.321 Rel-18 positioning CR (Huawei)</w:t>
      </w:r>
    </w:p>
    <w:p w14:paraId="7884960B" w14:textId="77777777" w:rsidR="00EE735E" w:rsidRDefault="00EE735E" w:rsidP="00EE735E">
      <w:pPr>
        <w:pStyle w:val="EmailDiscussion2"/>
      </w:pPr>
      <w:r>
        <w:tab/>
        <w:t>Scope: Update and check the CR in R2-2400338.</w:t>
      </w:r>
    </w:p>
    <w:p w14:paraId="117D204E" w14:textId="77777777" w:rsidR="00EE735E" w:rsidRDefault="00EE735E" w:rsidP="00EE735E">
      <w:pPr>
        <w:pStyle w:val="EmailDiscussion2"/>
      </w:pPr>
      <w:r>
        <w:tab/>
        <w:t>Intended outcome: Agreed CR in R2-2401630</w:t>
      </w:r>
    </w:p>
    <w:p w14:paraId="084D1101" w14:textId="77777777" w:rsidR="00EE735E" w:rsidRDefault="00EE735E" w:rsidP="00EE735E">
      <w:pPr>
        <w:pStyle w:val="EmailDiscussion2"/>
      </w:pPr>
      <w:r>
        <w:tab/>
        <w:t>Deadline:  Short (for RP)</w:t>
      </w:r>
    </w:p>
    <w:p w14:paraId="0F91FD7A" w14:textId="77777777" w:rsidR="00EE735E" w:rsidRDefault="00EE735E" w:rsidP="00EE735E">
      <w:pPr>
        <w:pStyle w:val="EmailDiscussion2"/>
      </w:pPr>
      <w:r>
        <w:t>=&gt; Agreed in R2-2401630 (38.321 CR)</w:t>
      </w:r>
    </w:p>
    <w:p w14:paraId="6EB5E7F1" w14:textId="77777777" w:rsidR="00EE735E" w:rsidRDefault="00EE735E" w:rsidP="00EE735E">
      <w:pPr>
        <w:pStyle w:val="EmailDiscussion2"/>
      </w:pPr>
    </w:p>
    <w:p w14:paraId="538FF259" w14:textId="77777777" w:rsidR="00EE735E" w:rsidRDefault="00EE735E" w:rsidP="00EE735E">
      <w:pPr>
        <w:pStyle w:val="EmailDiscussion"/>
        <w:overflowPunct/>
        <w:autoSpaceDE/>
        <w:autoSpaceDN/>
        <w:adjustRightInd/>
        <w:ind w:left="1619" w:hanging="360"/>
        <w:textAlignment w:val="auto"/>
      </w:pPr>
      <w:r>
        <w:t>[Post125][411][POS] 38.304 Rel-18 positioning CR (Huawei)</w:t>
      </w:r>
    </w:p>
    <w:p w14:paraId="54512C74" w14:textId="77777777" w:rsidR="00EE735E" w:rsidRDefault="00EE735E" w:rsidP="00EE735E">
      <w:pPr>
        <w:pStyle w:val="EmailDiscussion2"/>
      </w:pPr>
      <w:r>
        <w:tab/>
        <w:t>Scope: Draft and check a CR to 38.304 capturing decisions of RAN2#125.</w:t>
      </w:r>
    </w:p>
    <w:p w14:paraId="49233C1A" w14:textId="77777777" w:rsidR="00EE735E" w:rsidRDefault="00EE735E" w:rsidP="00EE735E">
      <w:pPr>
        <w:pStyle w:val="EmailDiscussion2"/>
      </w:pPr>
      <w:r>
        <w:tab/>
        <w:t>Intended outcome: Agreed CR in R2-2401911</w:t>
      </w:r>
    </w:p>
    <w:p w14:paraId="67C582BE" w14:textId="77777777" w:rsidR="00EE735E" w:rsidRDefault="00EE735E" w:rsidP="00EE735E">
      <w:pPr>
        <w:pStyle w:val="EmailDiscussion2"/>
      </w:pPr>
      <w:r>
        <w:tab/>
        <w:t>Deadline:  Short (for RP)</w:t>
      </w:r>
    </w:p>
    <w:p w14:paraId="1F358FF0" w14:textId="77777777" w:rsidR="00EE735E" w:rsidRDefault="00EE735E" w:rsidP="00EE735E">
      <w:pPr>
        <w:pStyle w:val="EmailDiscussion2"/>
      </w:pPr>
      <w:r>
        <w:t>=&gt; Agreed in R2-2401688 (38.304 CR#0391)</w:t>
      </w:r>
    </w:p>
    <w:p w14:paraId="64DFA6A7" w14:textId="77777777" w:rsidR="00EE735E" w:rsidRDefault="00EE735E" w:rsidP="00EE735E">
      <w:pPr>
        <w:pStyle w:val="EmailDiscussion2"/>
      </w:pPr>
    </w:p>
    <w:p w14:paraId="730944E8" w14:textId="77777777" w:rsidR="00EE735E" w:rsidRDefault="00EE735E" w:rsidP="00EE735E">
      <w:pPr>
        <w:pStyle w:val="EmailDiscussion"/>
        <w:overflowPunct/>
        <w:autoSpaceDE/>
        <w:autoSpaceDN/>
        <w:adjustRightInd/>
        <w:ind w:left="1619" w:hanging="360"/>
        <w:textAlignment w:val="auto"/>
      </w:pPr>
      <w:r>
        <w:t>[Post125][412][POS] 38.306 and 38.331 Rel-18 positioning capability CRs (Xiaomi)</w:t>
      </w:r>
    </w:p>
    <w:p w14:paraId="45A57C3B" w14:textId="77777777" w:rsidR="00EE735E" w:rsidRDefault="00EE735E" w:rsidP="00EE735E">
      <w:pPr>
        <w:pStyle w:val="EmailDiscussion2"/>
      </w:pPr>
      <w:r>
        <w:tab/>
        <w:t>Scope: Update and check the draft CRs in R2-2401527 and R2-2401528.</w:t>
      </w:r>
    </w:p>
    <w:p w14:paraId="789BB853" w14:textId="77777777" w:rsidR="00EE735E" w:rsidRDefault="00EE735E" w:rsidP="00EE735E">
      <w:pPr>
        <w:pStyle w:val="EmailDiscussion2"/>
      </w:pPr>
      <w:r>
        <w:tab/>
        <w:t>Intended outcome: Endorsed draft CRs for merge into mega CRs, in R2-2401638 (38.306) and R2-2401639 (38.331)</w:t>
      </w:r>
    </w:p>
    <w:p w14:paraId="08FB40A4" w14:textId="77777777" w:rsidR="00EE735E" w:rsidRDefault="00EE735E" w:rsidP="00EE735E">
      <w:pPr>
        <w:pStyle w:val="EmailDiscussion2"/>
      </w:pPr>
      <w:r>
        <w:tab/>
        <w:t>Deadline:  Very short (for merge)</w:t>
      </w:r>
    </w:p>
    <w:p w14:paraId="29EB8A0D" w14:textId="77777777" w:rsidR="00EE735E" w:rsidRDefault="00EE735E" w:rsidP="00EE735E">
      <w:pPr>
        <w:pStyle w:val="EmailDiscussion2"/>
      </w:pPr>
      <w:r>
        <w:t>=&gt; Endorsed in:</w:t>
      </w:r>
    </w:p>
    <w:p w14:paraId="4C1BF096" w14:textId="77777777" w:rsidR="00EE735E" w:rsidRDefault="00EE735E" w:rsidP="00EE735E">
      <w:pPr>
        <w:pStyle w:val="EmailDiscussion2"/>
      </w:pPr>
      <w:r>
        <w:tab/>
        <w:t>R2-2401638 (38.306 draftCR)</w:t>
      </w:r>
    </w:p>
    <w:p w14:paraId="66E9787E" w14:textId="77777777" w:rsidR="00EE735E" w:rsidRDefault="00EE735E" w:rsidP="00EE735E">
      <w:pPr>
        <w:pStyle w:val="EmailDiscussion2"/>
      </w:pPr>
      <w:r>
        <w:tab/>
        <w:t>R2-2401639 (38.331 draftCR)</w:t>
      </w:r>
    </w:p>
    <w:p w14:paraId="25C056FC" w14:textId="77777777" w:rsidR="00EE735E" w:rsidRDefault="00EE735E" w:rsidP="00EE735E">
      <w:pPr>
        <w:pStyle w:val="EmailDiscussion2"/>
      </w:pPr>
    </w:p>
    <w:p w14:paraId="5ED5D9E3" w14:textId="77777777" w:rsidR="00EE735E" w:rsidRDefault="00EE735E" w:rsidP="00EE735E">
      <w:pPr>
        <w:pStyle w:val="EmailDiscussion"/>
        <w:overflowPunct/>
        <w:autoSpaceDE/>
        <w:autoSpaceDN/>
        <w:adjustRightInd/>
        <w:ind w:left="1619" w:hanging="360"/>
        <w:textAlignment w:val="auto"/>
      </w:pPr>
      <w:r>
        <w:t>[Post125][413][POS] 37.355 Rel-18 positioning capability CR (Xiaomi)</w:t>
      </w:r>
    </w:p>
    <w:p w14:paraId="4D14B939" w14:textId="77777777" w:rsidR="00EE735E" w:rsidRDefault="00EE735E" w:rsidP="00EE735E">
      <w:pPr>
        <w:pStyle w:val="EmailDiscussion2"/>
      </w:pPr>
      <w:r>
        <w:tab/>
        <w:t>Scope: Update and check the draft CR in R2-2401529.</w:t>
      </w:r>
    </w:p>
    <w:p w14:paraId="2F129ECB" w14:textId="77777777" w:rsidR="00EE735E" w:rsidRDefault="00EE735E" w:rsidP="00EE735E">
      <w:pPr>
        <w:pStyle w:val="EmailDiscussion2"/>
      </w:pPr>
      <w:r>
        <w:tab/>
        <w:t>Intended outcome: Agreed CR in R2-2401640</w:t>
      </w:r>
    </w:p>
    <w:p w14:paraId="7862987A" w14:textId="77777777" w:rsidR="00EE735E" w:rsidRDefault="00EE735E" w:rsidP="00EE735E">
      <w:pPr>
        <w:pStyle w:val="EmailDiscussion2"/>
      </w:pPr>
      <w:r>
        <w:tab/>
        <w:t>Deadline:  Short (for RP)</w:t>
      </w:r>
    </w:p>
    <w:p w14:paraId="79806C24" w14:textId="77777777" w:rsidR="00EE735E" w:rsidRDefault="00EE735E" w:rsidP="00EE735E">
      <w:pPr>
        <w:pStyle w:val="EmailDiscussion2"/>
      </w:pPr>
      <w:r>
        <w:t>=&gt; Agreed in R2-2401640</w:t>
      </w:r>
    </w:p>
    <w:p w14:paraId="4EC1899A" w14:textId="77777777" w:rsidR="00EE735E" w:rsidRDefault="00EE735E" w:rsidP="00EE735E">
      <w:pPr>
        <w:pStyle w:val="EmailDiscussion2"/>
      </w:pPr>
    </w:p>
    <w:p w14:paraId="71C8C1C4" w14:textId="77777777" w:rsidR="00EE735E" w:rsidRDefault="00EE735E" w:rsidP="00EE735E">
      <w:pPr>
        <w:pStyle w:val="EmailDiscussion"/>
        <w:overflowPunct/>
        <w:autoSpaceDE/>
        <w:autoSpaceDN/>
        <w:adjustRightInd/>
        <w:ind w:left="1619" w:hanging="360"/>
        <w:textAlignment w:val="auto"/>
      </w:pPr>
      <w:r>
        <w:t>[Post125][414][POS] LS to RAN1/RAN4 on positioning MAC questions (Huawei)</w:t>
      </w:r>
    </w:p>
    <w:p w14:paraId="3DBE80D4" w14:textId="77777777" w:rsidR="00EE735E" w:rsidRDefault="00EE735E" w:rsidP="00EE735E">
      <w:pPr>
        <w:pStyle w:val="EmailDiscussion2"/>
      </w:pPr>
      <w:r>
        <w:tab/>
        <w:t>Scope: Draft an LS to RAN1/RAN4 asking the questions on MAC that were identified in the meeting agreements of RAN2#125.</w:t>
      </w:r>
    </w:p>
    <w:p w14:paraId="50610BF9" w14:textId="77777777" w:rsidR="00EE735E" w:rsidRDefault="00EE735E" w:rsidP="00EE735E">
      <w:pPr>
        <w:pStyle w:val="EmailDiscussion2"/>
      </w:pPr>
      <w:r>
        <w:tab/>
        <w:t>Intended outcome: Approved LS in R2-2401912</w:t>
      </w:r>
    </w:p>
    <w:p w14:paraId="361529D2" w14:textId="77777777" w:rsidR="00EE735E" w:rsidRDefault="00EE735E" w:rsidP="00EE735E">
      <w:pPr>
        <w:pStyle w:val="EmailDiscussion2"/>
      </w:pPr>
      <w:r>
        <w:tab/>
        <w:t>Deadline:  Short (not for RP)</w:t>
      </w:r>
    </w:p>
    <w:p w14:paraId="64F23960" w14:textId="77777777" w:rsidR="00EE735E" w:rsidRDefault="00EE735E" w:rsidP="00EE735E">
      <w:pPr>
        <w:pStyle w:val="EmailDiscussion2"/>
      </w:pPr>
      <w:r>
        <w:t>=&gt; Approved in R2-2401912 (LS out)</w:t>
      </w:r>
    </w:p>
    <w:p w14:paraId="3B8FFAC8" w14:textId="77777777" w:rsidR="00EE735E" w:rsidRDefault="00EE735E" w:rsidP="00EE735E">
      <w:pPr>
        <w:pStyle w:val="EmailDiscussion2"/>
      </w:pPr>
    </w:p>
    <w:p w14:paraId="1D949B82" w14:textId="77777777" w:rsidR="00EE735E" w:rsidRDefault="00EE735E" w:rsidP="00EE735E">
      <w:pPr>
        <w:pStyle w:val="EmailDiscussion"/>
        <w:overflowPunct/>
        <w:autoSpaceDE/>
        <w:autoSpaceDN/>
        <w:adjustRightInd/>
        <w:ind w:left="1619" w:hanging="360"/>
        <w:textAlignment w:val="auto"/>
      </w:pPr>
      <w:r>
        <w:t>[Post125][415][POS] 38.355 Rel-18 positioning capability CR (Xiaomi)</w:t>
      </w:r>
    </w:p>
    <w:p w14:paraId="691E7D53" w14:textId="77777777" w:rsidR="00EE735E" w:rsidRDefault="00EE735E" w:rsidP="00EE735E">
      <w:pPr>
        <w:pStyle w:val="EmailDiscussion2"/>
      </w:pPr>
      <w:r>
        <w:tab/>
        <w:t>Scope: Check and update the draft CR in R2-2401526.</w:t>
      </w:r>
    </w:p>
    <w:p w14:paraId="51BAD4B5" w14:textId="77777777" w:rsidR="00EE735E" w:rsidRDefault="00EE735E" w:rsidP="00EE735E">
      <w:pPr>
        <w:pStyle w:val="EmailDiscussion2"/>
      </w:pPr>
      <w:r>
        <w:tab/>
        <w:t>Intended outcome: Agreed CR in R2-2401641</w:t>
      </w:r>
    </w:p>
    <w:p w14:paraId="077F11C1" w14:textId="77777777" w:rsidR="00EE735E" w:rsidRDefault="00EE735E" w:rsidP="00EE735E">
      <w:pPr>
        <w:pStyle w:val="EmailDiscussion2"/>
      </w:pPr>
      <w:r>
        <w:tab/>
        <w:t>Deadline:  Short (for RP)</w:t>
      </w:r>
    </w:p>
    <w:p w14:paraId="30D8BF1A" w14:textId="77777777" w:rsidR="00EE735E" w:rsidRDefault="00EE735E" w:rsidP="00EE735E">
      <w:pPr>
        <w:pStyle w:val="EmailDiscussion2"/>
      </w:pPr>
      <w:r>
        <w:t>=&gt; Agreed in R2-2401641</w:t>
      </w:r>
    </w:p>
    <w:p w14:paraId="062825CF" w14:textId="77777777" w:rsidR="00EE735E" w:rsidRDefault="00EE735E" w:rsidP="00EE735E">
      <w:pPr>
        <w:pStyle w:val="EmailDiscussion2"/>
      </w:pPr>
    </w:p>
    <w:p w14:paraId="4D3F361D" w14:textId="77777777" w:rsidR="00EE735E" w:rsidRDefault="00EE735E" w:rsidP="00EE735E">
      <w:pPr>
        <w:pStyle w:val="EmailDiscussion"/>
        <w:overflowPunct/>
        <w:autoSpaceDE/>
        <w:autoSpaceDN/>
        <w:adjustRightInd/>
        <w:ind w:left="1619" w:hanging="360"/>
        <w:textAlignment w:val="auto"/>
      </w:pPr>
      <w:r>
        <w:t>[Post125][416][Relay] LS to SA2 on L2ID and user info (Qualcomm)</w:t>
      </w:r>
    </w:p>
    <w:p w14:paraId="0D0BCE0E" w14:textId="77777777" w:rsidR="00EE735E" w:rsidRDefault="00EE735E" w:rsidP="00EE735E">
      <w:pPr>
        <w:pStyle w:val="EmailDiscussion2"/>
      </w:pPr>
      <w:r>
        <w:tab/>
        <w:t>Scope: Reply to the LS in R2-2400072 indicating our agreements under R2-2401615 and inviting SA2/CT1 to determine any spec impact and if they have a concern.</w:t>
      </w:r>
    </w:p>
    <w:p w14:paraId="18ECA88F" w14:textId="77777777" w:rsidR="00EE735E" w:rsidRDefault="00EE735E" w:rsidP="00EE735E">
      <w:pPr>
        <w:pStyle w:val="EmailDiscussion2"/>
      </w:pPr>
      <w:r>
        <w:tab/>
        <w:t>Intended outcome: Approved LS in R2-2401918</w:t>
      </w:r>
    </w:p>
    <w:p w14:paraId="4A0B35A3" w14:textId="77777777" w:rsidR="00EE735E" w:rsidRDefault="00EE735E" w:rsidP="00EE735E">
      <w:pPr>
        <w:pStyle w:val="EmailDiscussion2"/>
      </w:pPr>
      <w:r>
        <w:tab/>
        <w:t>Deadline:  Short (not for RP)</w:t>
      </w:r>
    </w:p>
    <w:p w14:paraId="2B159731" w14:textId="77777777" w:rsidR="00EE735E" w:rsidRDefault="00EE735E" w:rsidP="00EE735E">
      <w:pPr>
        <w:pStyle w:val="EmailDiscussion2"/>
      </w:pPr>
      <w:r>
        <w:t>=&gt; Approved in R2-2401918 (LS out)</w:t>
      </w:r>
    </w:p>
    <w:p w14:paraId="7655F8A2" w14:textId="77777777" w:rsidR="00EE735E" w:rsidRDefault="00EE735E" w:rsidP="00EE735E">
      <w:pPr>
        <w:pStyle w:val="EmailDiscussion2"/>
      </w:pPr>
    </w:p>
    <w:p w14:paraId="5B3043C7" w14:textId="77777777" w:rsidR="00EE735E" w:rsidRDefault="00EE735E" w:rsidP="00EE735E">
      <w:pPr>
        <w:pStyle w:val="EmailDiscussion"/>
        <w:overflowPunct/>
        <w:autoSpaceDE/>
        <w:autoSpaceDN/>
        <w:adjustRightInd/>
        <w:ind w:left="1619" w:hanging="360"/>
        <w:textAlignment w:val="auto"/>
      </w:pPr>
      <w:r>
        <w:t>[Post125][418][POS] LS to RAN1 on decisions on SLPP (Intel)</w:t>
      </w:r>
    </w:p>
    <w:p w14:paraId="65A51CE8" w14:textId="77777777" w:rsidR="00EE735E" w:rsidRDefault="00EE735E" w:rsidP="00EE735E">
      <w:pPr>
        <w:pStyle w:val="EmailDiscussion2"/>
      </w:pPr>
      <w:r>
        <w:tab/>
        <w:t>Scope: Draft an LS to RAN1 informing them of decisions from the discussion of SLPP at RAN2#125.</w:t>
      </w:r>
    </w:p>
    <w:p w14:paraId="0A52D48A" w14:textId="77777777" w:rsidR="00EE735E" w:rsidRDefault="00EE735E" w:rsidP="00EE735E">
      <w:pPr>
        <w:pStyle w:val="EmailDiscussion2"/>
      </w:pPr>
      <w:r>
        <w:lastRenderedPageBreak/>
        <w:tab/>
        <w:t>Intended outcome: Approved LS in R2-2401919</w:t>
      </w:r>
    </w:p>
    <w:p w14:paraId="26B066F6" w14:textId="77777777" w:rsidR="00EE735E" w:rsidRDefault="00EE735E" w:rsidP="00EE735E">
      <w:pPr>
        <w:pStyle w:val="EmailDiscussion2"/>
      </w:pPr>
      <w:r>
        <w:tab/>
        <w:t>Deadline:  Short (not for RP)</w:t>
      </w:r>
    </w:p>
    <w:p w14:paraId="586AA104" w14:textId="77777777" w:rsidR="00EE735E" w:rsidRDefault="00EE735E" w:rsidP="00EE735E">
      <w:pPr>
        <w:pStyle w:val="EmailDiscussion2"/>
      </w:pPr>
      <w:r>
        <w:t>=&gt; Approved in R2-2401919 (LS out)</w:t>
      </w:r>
    </w:p>
    <w:p w14:paraId="0DAFF265" w14:textId="77777777" w:rsidR="00EE735E" w:rsidRDefault="00EE735E" w:rsidP="00EE735E">
      <w:pPr>
        <w:pStyle w:val="EmailDiscussion2"/>
      </w:pPr>
    </w:p>
    <w:p w14:paraId="31F2BB4C" w14:textId="77777777" w:rsidR="00EE735E" w:rsidRDefault="00EE735E" w:rsidP="00EE735E">
      <w:pPr>
        <w:pStyle w:val="EmailDiscussion"/>
        <w:overflowPunct/>
        <w:autoSpaceDE/>
        <w:autoSpaceDN/>
        <w:adjustRightInd/>
        <w:ind w:left="1619" w:hanging="360"/>
        <w:textAlignment w:val="auto"/>
      </w:pPr>
      <w:r>
        <w:t>[Post125][419][POS] 38.305 Rel-18 positioning CR (Qualcomm)</w:t>
      </w:r>
    </w:p>
    <w:p w14:paraId="48082BB3" w14:textId="77777777" w:rsidR="00EE735E" w:rsidRDefault="00EE735E" w:rsidP="00EE735E">
      <w:pPr>
        <w:pStyle w:val="EmailDiscussion2"/>
      </w:pPr>
      <w:r>
        <w:tab/>
        <w:t>Scope: Check the CR in R2-2401243.</w:t>
      </w:r>
    </w:p>
    <w:p w14:paraId="7C814ABD" w14:textId="77777777" w:rsidR="00EE735E" w:rsidRDefault="00EE735E" w:rsidP="00EE735E">
      <w:pPr>
        <w:pStyle w:val="EmailDiscussion2"/>
      </w:pPr>
      <w:r>
        <w:tab/>
        <w:t>Intended outcome: Agreed CR</w:t>
      </w:r>
    </w:p>
    <w:p w14:paraId="071D3744" w14:textId="77777777" w:rsidR="00EE735E" w:rsidRDefault="00EE735E" w:rsidP="00EE735E">
      <w:pPr>
        <w:pStyle w:val="EmailDiscussion2"/>
      </w:pPr>
      <w:r>
        <w:tab/>
        <w:t>Deadline:  Short (for RP)</w:t>
      </w:r>
    </w:p>
    <w:p w14:paraId="06DDCFE6" w14:textId="77777777" w:rsidR="00EE735E" w:rsidRDefault="00EE735E" w:rsidP="00EE735E">
      <w:pPr>
        <w:pStyle w:val="EmailDiscussion2"/>
      </w:pPr>
      <w:r>
        <w:t>=&gt; Agreed in R2-2401568 (38.305 CR)</w:t>
      </w:r>
    </w:p>
    <w:p w14:paraId="067D53C5" w14:textId="77777777" w:rsidR="00EE735E" w:rsidRDefault="00EE735E" w:rsidP="00EE735E">
      <w:pPr>
        <w:pStyle w:val="EmailDiscussion2"/>
      </w:pPr>
    </w:p>
    <w:p w14:paraId="11035C4D" w14:textId="77777777" w:rsidR="00EE735E" w:rsidRDefault="00EE735E" w:rsidP="00EE735E">
      <w:pPr>
        <w:pStyle w:val="EmailDiscussion"/>
        <w:overflowPunct/>
        <w:autoSpaceDE/>
        <w:autoSpaceDN/>
        <w:adjustRightInd/>
        <w:ind w:left="1619" w:hanging="360"/>
        <w:textAlignment w:val="auto"/>
      </w:pPr>
      <w:r>
        <w:t>[Post125][420][Relay] Rel-17 relay RRC CR (Huawei)</w:t>
      </w:r>
    </w:p>
    <w:p w14:paraId="48F89E22" w14:textId="77777777" w:rsidR="00EE735E" w:rsidRDefault="00EE735E" w:rsidP="00EE735E">
      <w:pPr>
        <w:pStyle w:val="EmailDiscussion2"/>
      </w:pPr>
      <w:r>
        <w:tab/>
        <w:t>Scope: Check the merged CRs in R2-2401621 and R2-2401622 and confirm agreeability.</w:t>
      </w:r>
    </w:p>
    <w:p w14:paraId="04D765FB" w14:textId="77777777" w:rsidR="00EE735E" w:rsidRDefault="00EE735E" w:rsidP="00EE735E">
      <w:pPr>
        <w:pStyle w:val="EmailDiscussion2"/>
      </w:pPr>
      <w:r>
        <w:tab/>
        <w:t>Intended outcome: Agreed CRs</w:t>
      </w:r>
    </w:p>
    <w:p w14:paraId="567009AD" w14:textId="77777777" w:rsidR="00EE735E" w:rsidRDefault="00EE735E" w:rsidP="00EE735E">
      <w:pPr>
        <w:pStyle w:val="EmailDiscussion2"/>
      </w:pPr>
      <w:r>
        <w:tab/>
        <w:t>Deadline:  Short (for RP)</w:t>
      </w:r>
    </w:p>
    <w:p w14:paraId="2330143B" w14:textId="77777777" w:rsidR="00EE735E" w:rsidRDefault="00EE735E" w:rsidP="00EE735E">
      <w:pPr>
        <w:pStyle w:val="EmailDiscussion2"/>
      </w:pPr>
      <w:r>
        <w:t>=&gt; Agreed in:</w:t>
      </w:r>
    </w:p>
    <w:p w14:paraId="0684E1DF" w14:textId="77777777" w:rsidR="00EE735E" w:rsidRDefault="00EE735E" w:rsidP="00EE735E">
      <w:pPr>
        <w:pStyle w:val="EmailDiscussion2"/>
      </w:pPr>
      <w:r>
        <w:tab/>
        <w:t>R2-2401621 ( CR)</w:t>
      </w:r>
    </w:p>
    <w:p w14:paraId="32D9D199" w14:textId="77777777" w:rsidR="00EE735E" w:rsidRDefault="00EE735E" w:rsidP="00EE735E">
      <w:pPr>
        <w:pStyle w:val="EmailDiscussion2"/>
      </w:pPr>
      <w:r>
        <w:tab/>
        <w:t>R2-2401622  (CR)</w:t>
      </w:r>
    </w:p>
    <w:p w14:paraId="694AAD27" w14:textId="77777777" w:rsidR="00EE735E" w:rsidRDefault="00EE735E" w:rsidP="00EE735E">
      <w:pPr>
        <w:pStyle w:val="EmailDiscussion2"/>
      </w:pPr>
      <w:r>
        <w:t>=&gt; Available in R2-2401720 (RIL list)</w:t>
      </w:r>
    </w:p>
    <w:p w14:paraId="70E19173" w14:textId="77777777" w:rsidR="00EE735E" w:rsidRDefault="00EE735E" w:rsidP="00EE735E">
      <w:pPr>
        <w:pStyle w:val="EmailDiscussion2"/>
      </w:pPr>
    </w:p>
    <w:p w14:paraId="1895D247" w14:textId="77777777" w:rsidR="00EE735E" w:rsidRDefault="00EE735E" w:rsidP="00EE735E">
      <w:pPr>
        <w:pStyle w:val="EmailDiscussion"/>
        <w:overflowPunct/>
        <w:autoSpaceDE/>
        <w:autoSpaceDN/>
        <w:adjustRightInd/>
        <w:ind w:left="1619" w:hanging="360"/>
        <w:textAlignment w:val="auto"/>
      </w:pPr>
      <w:r>
        <w:t>[Post125][512][feMob] 38300 (MediaTek)</w:t>
      </w:r>
    </w:p>
    <w:p w14:paraId="46B0BE0B" w14:textId="77777777" w:rsidR="00EE735E" w:rsidRDefault="00EE735E" w:rsidP="00EE735E">
      <w:pPr>
        <w:pStyle w:val="EmailDiscussion2"/>
      </w:pPr>
      <w:r>
        <w:tab/>
        <w:t xml:space="preserve">Scope: Treat and review R2-2400543, R2-2401381, R2-2401061, R2-2400140. Include agreeable parts, include additional impact due to meeting progress (if any). </w:t>
      </w:r>
    </w:p>
    <w:p w14:paraId="05777415" w14:textId="77777777" w:rsidR="00EE735E" w:rsidRDefault="00EE735E" w:rsidP="00EE735E">
      <w:pPr>
        <w:pStyle w:val="EmailDiscussion2"/>
      </w:pPr>
      <w:r>
        <w:tab/>
        <w:t>Intended outcome: Agreed 38300 CR</w:t>
      </w:r>
    </w:p>
    <w:p w14:paraId="52ACF310" w14:textId="77777777" w:rsidR="00EE735E" w:rsidRDefault="00EE735E" w:rsidP="00EE735E">
      <w:pPr>
        <w:pStyle w:val="EmailDiscussion2"/>
      </w:pPr>
      <w:r>
        <w:tab/>
        <w:t>Deadline: Short</w:t>
      </w:r>
    </w:p>
    <w:p w14:paraId="4FF597CF" w14:textId="77777777" w:rsidR="00EE735E" w:rsidRDefault="00EE735E" w:rsidP="00EE735E">
      <w:pPr>
        <w:pStyle w:val="EmailDiscussion2"/>
      </w:pPr>
      <w:r>
        <w:t>=&gt; Agreed in R2-2401610 (38.300 CR#0833)</w:t>
      </w:r>
    </w:p>
    <w:p w14:paraId="1BCDC8BA" w14:textId="77777777" w:rsidR="00EE735E" w:rsidRDefault="00EE735E" w:rsidP="00EE735E">
      <w:pPr>
        <w:pStyle w:val="EmailDiscussion2"/>
      </w:pPr>
    </w:p>
    <w:p w14:paraId="409A49F5" w14:textId="77777777" w:rsidR="00EE735E" w:rsidRDefault="00EE735E" w:rsidP="00EE735E">
      <w:pPr>
        <w:pStyle w:val="EmailDiscussion"/>
        <w:overflowPunct/>
        <w:autoSpaceDE/>
        <w:autoSpaceDN/>
        <w:adjustRightInd/>
        <w:ind w:left="1619" w:hanging="360"/>
        <w:textAlignment w:val="auto"/>
      </w:pPr>
      <w:r>
        <w:t>[Post125][513][feMob] 37340 (ZTE)</w:t>
      </w:r>
    </w:p>
    <w:p w14:paraId="7A14134B" w14:textId="77777777" w:rsidR="00EE735E" w:rsidRDefault="00EE735E" w:rsidP="00EE735E">
      <w:pPr>
        <w:pStyle w:val="EmailDiscussion2"/>
      </w:pPr>
      <w:r>
        <w:tab/>
        <w:t xml:space="preserve">Scope: Treat and review R2-2400310, R2-2401140, R2-2401170. Include agreeable parts, include additional impact due to meeting progress (if any). </w:t>
      </w:r>
    </w:p>
    <w:p w14:paraId="6F351589" w14:textId="77777777" w:rsidR="00EE735E" w:rsidRDefault="00EE735E" w:rsidP="00EE735E">
      <w:pPr>
        <w:pStyle w:val="EmailDiscussion2"/>
      </w:pPr>
      <w:r>
        <w:tab/>
        <w:t>Intended outcome: Agreed 37340 CR</w:t>
      </w:r>
    </w:p>
    <w:p w14:paraId="62881B2F" w14:textId="77777777" w:rsidR="00EE735E" w:rsidRDefault="00EE735E" w:rsidP="00EE735E">
      <w:pPr>
        <w:pStyle w:val="EmailDiscussion2"/>
      </w:pPr>
      <w:r>
        <w:tab/>
        <w:t>Deadline: Short</w:t>
      </w:r>
    </w:p>
    <w:p w14:paraId="1A87C201" w14:textId="77777777" w:rsidR="00EE735E" w:rsidRDefault="00EE735E" w:rsidP="00EE735E">
      <w:pPr>
        <w:pStyle w:val="EmailDiscussion2"/>
      </w:pPr>
      <w:r>
        <w:t>=&gt; Agreed in R2-2401687 (37.340)</w:t>
      </w:r>
    </w:p>
    <w:p w14:paraId="652A515D" w14:textId="77777777" w:rsidR="00EE735E" w:rsidRDefault="00EE735E" w:rsidP="00EE735E">
      <w:pPr>
        <w:pStyle w:val="EmailDiscussion2"/>
      </w:pPr>
    </w:p>
    <w:p w14:paraId="2380550C" w14:textId="77777777" w:rsidR="00EE735E" w:rsidRDefault="00EE735E" w:rsidP="00EE735E">
      <w:pPr>
        <w:pStyle w:val="EmailDiscussion"/>
        <w:overflowPunct/>
        <w:autoSpaceDE/>
        <w:autoSpaceDN/>
        <w:adjustRightInd/>
        <w:ind w:left="1619" w:hanging="360"/>
        <w:textAlignment w:val="auto"/>
      </w:pPr>
      <w:r>
        <w:t>[Post125][514][feMob] 38331 (Ericsson)</w:t>
      </w:r>
    </w:p>
    <w:p w14:paraId="0D4B754B" w14:textId="77777777" w:rsidR="00EE735E" w:rsidRDefault="00EE735E" w:rsidP="00EE735E">
      <w:pPr>
        <w:pStyle w:val="EmailDiscussion2"/>
      </w:pPr>
      <w:r>
        <w:tab/>
        <w:t xml:space="preserve">Scope: Review R2-2401382. Include progress of current meeting, treat remaining points needing further discussion (if any). Include agreeable parts. </w:t>
      </w:r>
    </w:p>
    <w:p w14:paraId="22DF801C" w14:textId="77777777" w:rsidR="00EE735E" w:rsidRDefault="00EE735E" w:rsidP="00EE735E">
      <w:pPr>
        <w:pStyle w:val="EmailDiscussion2"/>
      </w:pPr>
      <w:r>
        <w:tab/>
        <w:t>Intended outcome: Agreed 38331 CR</w:t>
      </w:r>
    </w:p>
    <w:p w14:paraId="73427F0C" w14:textId="77777777" w:rsidR="00EE735E" w:rsidRDefault="00EE735E" w:rsidP="00EE735E">
      <w:pPr>
        <w:pStyle w:val="EmailDiscussion2"/>
      </w:pPr>
      <w:r>
        <w:tab/>
        <w:t>Deadline: Short</w:t>
      </w:r>
    </w:p>
    <w:p w14:paraId="5910D722" w14:textId="77777777" w:rsidR="00EE735E" w:rsidRDefault="00EE735E" w:rsidP="00EE735E">
      <w:pPr>
        <w:pStyle w:val="EmailDiscussion2"/>
      </w:pPr>
      <w:r>
        <w:t>=&gt; Agreed in R2-2401575 (38.331 CR)</w:t>
      </w:r>
    </w:p>
    <w:p w14:paraId="761A2337" w14:textId="77777777" w:rsidR="00EE735E" w:rsidRDefault="00EE735E" w:rsidP="00EE735E">
      <w:pPr>
        <w:pStyle w:val="EmailDiscussion2"/>
      </w:pPr>
      <w:r>
        <w:t>=&gt; Noted in R2-2401693 (RIL list)</w:t>
      </w:r>
    </w:p>
    <w:p w14:paraId="63C5FC73" w14:textId="77777777" w:rsidR="00EE735E" w:rsidRDefault="00EE735E" w:rsidP="00EE735E">
      <w:pPr>
        <w:pStyle w:val="EmailDiscussion2"/>
      </w:pPr>
    </w:p>
    <w:p w14:paraId="3D72B134" w14:textId="77777777" w:rsidR="00EE735E" w:rsidRDefault="00EE735E" w:rsidP="00EE735E">
      <w:pPr>
        <w:pStyle w:val="EmailDiscussion"/>
        <w:overflowPunct/>
        <w:autoSpaceDE/>
        <w:autoSpaceDN/>
        <w:adjustRightInd/>
        <w:ind w:left="1619" w:hanging="360"/>
        <w:textAlignment w:val="auto"/>
      </w:pPr>
      <w:r>
        <w:t>[Post125][515][feMob] 38321 (Huawei)</w:t>
      </w:r>
    </w:p>
    <w:p w14:paraId="7404E12B" w14:textId="77777777" w:rsidR="00EE735E" w:rsidRDefault="00EE735E" w:rsidP="00EE735E">
      <w:pPr>
        <w:pStyle w:val="EmailDiscussion2"/>
      </w:pPr>
      <w:r>
        <w:tab/>
        <w:t xml:space="preserve">Scope: Review R2-2400139. Include progress of current meeting, treat remaining points needing further discussion (if any), Include agreeable parts. </w:t>
      </w:r>
    </w:p>
    <w:p w14:paraId="7A3F212F" w14:textId="77777777" w:rsidR="00EE735E" w:rsidRDefault="00EE735E" w:rsidP="00EE735E">
      <w:pPr>
        <w:pStyle w:val="EmailDiscussion2"/>
      </w:pPr>
      <w:r>
        <w:tab/>
        <w:t>Intended outcome: Agreed 38321 CR</w:t>
      </w:r>
    </w:p>
    <w:p w14:paraId="62E8FDEF" w14:textId="77777777" w:rsidR="00EE735E" w:rsidRDefault="00EE735E" w:rsidP="00EE735E">
      <w:pPr>
        <w:pStyle w:val="EmailDiscussion2"/>
      </w:pPr>
      <w:r>
        <w:tab/>
        <w:t>Deadline: Short</w:t>
      </w:r>
    </w:p>
    <w:p w14:paraId="1F62AF64" w14:textId="77777777" w:rsidR="00EE735E" w:rsidRDefault="00EE735E" w:rsidP="00EE735E">
      <w:pPr>
        <w:pStyle w:val="EmailDiscussion2"/>
      </w:pPr>
      <w:r>
        <w:t>=&gt; Agreed in R2-2401689 (38.321 CR)</w:t>
      </w:r>
    </w:p>
    <w:p w14:paraId="27EF4295" w14:textId="77777777" w:rsidR="00EE735E" w:rsidRDefault="00EE735E" w:rsidP="00EE735E">
      <w:pPr>
        <w:pStyle w:val="EmailDiscussion2"/>
      </w:pPr>
      <w:r>
        <w:t>=&gt; Noted in R-2401828</w:t>
      </w:r>
    </w:p>
    <w:p w14:paraId="20DA0AE6" w14:textId="77777777" w:rsidR="00EE735E" w:rsidRDefault="00EE735E" w:rsidP="00EE735E">
      <w:pPr>
        <w:pStyle w:val="EmailDiscussion2"/>
      </w:pPr>
    </w:p>
    <w:p w14:paraId="67E0D8F1" w14:textId="77777777" w:rsidR="00EE735E" w:rsidRDefault="00EE735E" w:rsidP="00EE735E">
      <w:pPr>
        <w:pStyle w:val="EmailDiscussion"/>
        <w:overflowPunct/>
        <w:autoSpaceDE/>
        <w:autoSpaceDN/>
        <w:adjustRightInd/>
        <w:ind w:left="1619" w:hanging="360"/>
        <w:textAlignment w:val="auto"/>
        <w:rPr>
          <w:lang w:val="en-US"/>
        </w:rPr>
      </w:pPr>
      <w:r>
        <w:rPr>
          <w:lang w:val="en-US"/>
        </w:rPr>
        <w:t>[Post125][516][feMob] UE capabilities (Intel)</w:t>
      </w:r>
    </w:p>
    <w:p w14:paraId="37EF8904" w14:textId="77777777" w:rsidR="00EE735E" w:rsidRDefault="00EE735E" w:rsidP="00EE735E">
      <w:pPr>
        <w:pStyle w:val="EmailDiscussion2"/>
      </w:pPr>
      <w:r>
        <w:rPr>
          <w:lang w:val="en-US"/>
        </w:rPr>
        <w:tab/>
      </w:r>
      <w:r>
        <w:t xml:space="preserve">Scope: Include progress of current meeting. Treat remaining points needing further discussion. Include agreeable parts. Review resulting TPs. </w:t>
      </w:r>
    </w:p>
    <w:p w14:paraId="7B6834C4" w14:textId="77777777" w:rsidR="00EE735E" w:rsidRDefault="00EE735E" w:rsidP="00EE735E">
      <w:pPr>
        <w:pStyle w:val="EmailDiscussion2"/>
      </w:pPr>
      <w:r>
        <w:tab/>
        <w:t>Intended outcome: Endorsed 38306 and 38331 CR</w:t>
      </w:r>
    </w:p>
    <w:p w14:paraId="67BD4CFF" w14:textId="77777777" w:rsidR="00EE735E" w:rsidRDefault="00EE735E" w:rsidP="00EE735E">
      <w:pPr>
        <w:pStyle w:val="EmailDiscussion2"/>
      </w:pPr>
      <w:r>
        <w:tab/>
        <w:t>Deadline: Short (for Merge)</w:t>
      </w:r>
    </w:p>
    <w:p w14:paraId="643FADF9" w14:textId="77777777" w:rsidR="00EE735E" w:rsidRDefault="00EE735E" w:rsidP="00EE735E">
      <w:pPr>
        <w:pStyle w:val="EmailDiscussion2"/>
      </w:pPr>
      <w:r>
        <w:t>=&gt; Endorsed for merge with the mega CR in:</w:t>
      </w:r>
    </w:p>
    <w:p w14:paraId="7A021367" w14:textId="77777777" w:rsidR="00EE735E" w:rsidRDefault="00EE735E" w:rsidP="00EE735E">
      <w:pPr>
        <w:pStyle w:val="EmailDiscussion2"/>
      </w:pPr>
      <w:r>
        <w:tab/>
        <w:t>R2-2401812 (38.331)</w:t>
      </w:r>
    </w:p>
    <w:p w14:paraId="3CAF507A" w14:textId="77777777" w:rsidR="00EE735E" w:rsidRDefault="00EE735E" w:rsidP="00EE735E">
      <w:pPr>
        <w:pStyle w:val="EmailDiscussion2"/>
      </w:pPr>
      <w:r>
        <w:tab/>
        <w:t>R2-2401813 (38.306)</w:t>
      </w:r>
    </w:p>
    <w:p w14:paraId="2CAF2E1D" w14:textId="77777777" w:rsidR="00EE735E" w:rsidRDefault="00EE735E" w:rsidP="00EE735E">
      <w:pPr>
        <w:pStyle w:val="EmailDiscussion2"/>
      </w:pPr>
    </w:p>
    <w:p w14:paraId="5788E78D" w14:textId="77777777" w:rsidR="00EE735E" w:rsidRDefault="00EE735E" w:rsidP="00EE735E">
      <w:pPr>
        <w:pStyle w:val="EmailDiscussion"/>
        <w:overflowPunct/>
        <w:autoSpaceDE/>
        <w:autoSpaceDN/>
        <w:adjustRightInd/>
        <w:ind w:left="1619" w:hanging="360"/>
        <w:textAlignment w:val="auto"/>
      </w:pPr>
      <w:r>
        <w:t>[Post125][517][feMob] CRs for Obj7 (Nokia)</w:t>
      </w:r>
    </w:p>
    <w:p w14:paraId="3A27DDF8" w14:textId="77777777" w:rsidR="00EE735E" w:rsidRDefault="00EE735E" w:rsidP="00EE735E">
      <w:pPr>
        <w:pStyle w:val="EmailDiscussion2"/>
      </w:pPr>
      <w:r>
        <w:tab/>
        <w:t xml:space="preserve">Scope: Include progress of current meeting. Treat remaining points needing further discussion. Include agreeable parts. Review resulting CRs. </w:t>
      </w:r>
    </w:p>
    <w:p w14:paraId="267B5374" w14:textId="77777777" w:rsidR="00EE735E" w:rsidRDefault="00EE735E" w:rsidP="00EE735E">
      <w:pPr>
        <w:pStyle w:val="EmailDiscussion2"/>
      </w:pPr>
      <w:r>
        <w:lastRenderedPageBreak/>
        <w:tab/>
        <w:t>Intended outcome: Agreed RRC Cat-B CR. Agreed or Endorsed-for-merge UE caps 38306 and 38331 Cat-B CRs</w:t>
      </w:r>
    </w:p>
    <w:p w14:paraId="643D533E" w14:textId="77777777" w:rsidR="00EE735E" w:rsidRDefault="00EE735E" w:rsidP="00EE735E">
      <w:pPr>
        <w:pStyle w:val="EmailDiscussion2"/>
      </w:pPr>
      <w:r>
        <w:tab/>
        <w:t>Deadline: Short</w:t>
      </w:r>
    </w:p>
    <w:p w14:paraId="1FAF6404" w14:textId="77777777" w:rsidR="00EE735E" w:rsidRDefault="00EE735E" w:rsidP="00EE735E">
      <w:pPr>
        <w:pStyle w:val="EmailDiscussion2"/>
      </w:pPr>
      <w:r>
        <w:t>=&gt; Agreed in R2-2401990 (38.331 CR)</w:t>
      </w:r>
    </w:p>
    <w:p w14:paraId="269CB5E9" w14:textId="77777777" w:rsidR="00EE735E" w:rsidRDefault="00EE735E" w:rsidP="00EE735E">
      <w:pPr>
        <w:pStyle w:val="EmailDiscussion2"/>
      </w:pPr>
    </w:p>
    <w:p w14:paraId="64FB77EB" w14:textId="77777777" w:rsidR="00EE735E" w:rsidRDefault="00EE735E" w:rsidP="00EE735E">
      <w:pPr>
        <w:pStyle w:val="EmailDiscussion"/>
        <w:overflowPunct/>
        <w:autoSpaceDE/>
        <w:autoSpaceDN/>
        <w:adjustRightInd/>
        <w:ind w:left="1619" w:hanging="360"/>
        <w:textAlignment w:val="auto"/>
      </w:pPr>
      <w:r>
        <w:t>[Post125][518][mIAB] 38331 (Ericsson)</w:t>
      </w:r>
    </w:p>
    <w:p w14:paraId="1E346F21" w14:textId="77777777" w:rsidR="00EE735E" w:rsidRDefault="00EE735E" w:rsidP="00EE735E">
      <w:pPr>
        <w:pStyle w:val="EmailDiscussion2"/>
      </w:pPr>
      <w:r>
        <w:tab/>
        <w:t>Scope: Review R2-2401371, Include progress of current meeting.</w:t>
      </w:r>
    </w:p>
    <w:p w14:paraId="5C980906" w14:textId="77777777" w:rsidR="00EE735E" w:rsidRDefault="00EE735E" w:rsidP="00EE735E">
      <w:pPr>
        <w:pStyle w:val="EmailDiscussion2"/>
      </w:pPr>
      <w:r>
        <w:tab/>
        <w:t>Intended outcome: Agreed 38331 CR</w:t>
      </w:r>
    </w:p>
    <w:p w14:paraId="4F9F0252" w14:textId="77777777" w:rsidR="00EE735E" w:rsidRDefault="00EE735E" w:rsidP="00EE735E">
      <w:pPr>
        <w:pStyle w:val="EmailDiscussion2"/>
      </w:pPr>
      <w:r>
        <w:tab/>
        <w:t>Deadline: Short</w:t>
      </w:r>
    </w:p>
    <w:p w14:paraId="2228E725" w14:textId="77777777" w:rsidR="00EE735E" w:rsidRDefault="00EE735E" w:rsidP="00EE735E">
      <w:pPr>
        <w:pStyle w:val="EmailDiscussion2"/>
      </w:pPr>
      <w:r>
        <w:t>=&gt; Agreed in R2-2401576 (38.331 CR)</w:t>
      </w:r>
    </w:p>
    <w:p w14:paraId="16384ABD" w14:textId="77777777" w:rsidR="00EE735E" w:rsidRDefault="00EE735E" w:rsidP="00EE735E">
      <w:pPr>
        <w:pStyle w:val="EmailDiscussion2"/>
      </w:pPr>
      <w:r>
        <w:t>=&gt; Noted in R2-2401694 (RIL list)</w:t>
      </w:r>
    </w:p>
    <w:p w14:paraId="0897F567" w14:textId="77777777" w:rsidR="00EE735E" w:rsidRDefault="00EE735E" w:rsidP="00EE735E">
      <w:pPr>
        <w:pStyle w:val="EmailDiscussion2"/>
      </w:pPr>
    </w:p>
    <w:p w14:paraId="48AE217F" w14:textId="77777777" w:rsidR="00EE735E" w:rsidRDefault="00EE735E" w:rsidP="00EE735E">
      <w:pPr>
        <w:pStyle w:val="EmailDiscussion"/>
        <w:overflowPunct/>
        <w:autoSpaceDE/>
        <w:autoSpaceDN/>
        <w:adjustRightInd/>
        <w:ind w:left="1619" w:hanging="360"/>
        <w:textAlignment w:val="auto"/>
      </w:pPr>
      <w:r>
        <w:t>[Post125][519][feMob] LS to RAN3 on SCPAC inter node agreements (Ericsson)</w:t>
      </w:r>
    </w:p>
    <w:p w14:paraId="5B47DE00" w14:textId="77777777" w:rsidR="00EE735E" w:rsidRDefault="00EE735E" w:rsidP="00EE735E">
      <w:pPr>
        <w:pStyle w:val="EmailDiscussion2"/>
      </w:pPr>
      <w:r>
        <w:tab/>
        <w:t>Scope: LS to inform R3 about agreements on SCPAC inter node agreements</w:t>
      </w:r>
    </w:p>
    <w:p w14:paraId="6F1C902C" w14:textId="77777777" w:rsidR="00EE735E" w:rsidRDefault="00EE735E" w:rsidP="00EE735E">
      <w:pPr>
        <w:pStyle w:val="EmailDiscussion2"/>
      </w:pPr>
      <w:r>
        <w:tab/>
        <w:t>Intended outcome: Approved LS out</w:t>
      </w:r>
    </w:p>
    <w:p w14:paraId="35D3D096" w14:textId="77777777" w:rsidR="00EE735E" w:rsidRDefault="00EE735E" w:rsidP="00EE735E">
      <w:pPr>
        <w:pStyle w:val="EmailDiscussion2"/>
      </w:pPr>
      <w:r>
        <w:tab/>
        <w:t>Deadline: Short (not for RP)</w:t>
      </w:r>
    </w:p>
    <w:p w14:paraId="19F5D3DA" w14:textId="383533BF" w:rsidR="00EE735E" w:rsidRDefault="00EE735E" w:rsidP="00EE735E">
      <w:pPr>
        <w:pStyle w:val="EmailDiscussion2"/>
      </w:pPr>
      <w:r>
        <w:t>=&gt; Approved in R2-2401571 (LS out</w:t>
      </w:r>
      <w:r w:rsidR="003B5C4C">
        <w:t>)</w:t>
      </w:r>
    </w:p>
    <w:p w14:paraId="06CCFF02" w14:textId="77777777" w:rsidR="00EE735E" w:rsidRDefault="00EE735E" w:rsidP="00EE735E">
      <w:pPr>
        <w:pStyle w:val="EmailDiscussion2"/>
      </w:pPr>
    </w:p>
    <w:p w14:paraId="015F94AC" w14:textId="77777777" w:rsidR="00EE735E" w:rsidRDefault="00EE735E" w:rsidP="00EE735E">
      <w:pPr>
        <w:pStyle w:val="EmailDiscussion"/>
        <w:overflowPunct/>
        <w:autoSpaceDE/>
        <w:autoSpaceDN/>
        <w:adjustRightInd/>
        <w:ind w:left="1619" w:hanging="360"/>
        <w:textAlignment w:val="auto"/>
      </w:pPr>
      <w:r>
        <w:t>[POST125][610][eMBS] RRC CR and updated RIL status (Huawei)</w:t>
      </w:r>
    </w:p>
    <w:p w14:paraId="4AD72CA7" w14:textId="77777777" w:rsidR="00EE735E" w:rsidRDefault="00EE735E" w:rsidP="00EE735E">
      <w:pPr>
        <w:pStyle w:val="EmailDiscussion2"/>
      </w:pPr>
      <w:r>
        <w:tab/>
        <w:t>Scope: Update and review the RRC CR and RIL list according to the agreements from the meeting.</w:t>
      </w:r>
    </w:p>
    <w:p w14:paraId="3BD8D5EA" w14:textId="77777777" w:rsidR="00EE735E" w:rsidRDefault="00EE735E" w:rsidP="00EE735E">
      <w:pPr>
        <w:pStyle w:val="EmailDiscussion2"/>
      </w:pPr>
      <w:r>
        <w:tab/>
        <w:t xml:space="preserve">Intended outcome: Endorsed RIL status in </w:t>
      </w:r>
      <w:r w:rsidRPr="00F735BF">
        <w:t>R2-2401663</w:t>
      </w:r>
      <w:r>
        <w:t xml:space="preserve"> and agreed 38.331 CR in </w:t>
      </w:r>
      <w:r w:rsidRPr="00F735BF">
        <w:t>R2-2401664</w:t>
      </w:r>
    </w:p>
    <w:p w14:paraId="08934FBF" w14:textId="77777777" w:rsidR="00EE735E" w:rsidRDefault="00EE735E" w:rsidP="00EE735E">
      <w:pPr>
        <w:pStyle w:val="EmailDiscussion2"/>
      </w:pPr>
      <w:r>
        <w:tab/>
        <w:t>Deadline:  Short</w:t>
      </w:r>
    </w:p>
    <w:p w14:paraId="16670EC8" w14:textId="77777777" w:rsidR="00EE735E" w:rsidRDefault="00EE735E" w:rsidP="00EE735E">
      <w:pPr>
        <w:pStyle w:val="EmailDiscussion2"/>
      </w:pPr>
      <w:r>
        <w:t>=&gt; The RIL resolutions in R2-2402026 (RIL list) are agreed</w:t>
      </w:r>
    </w:p>
    <w:p w14:paraId="0AAED192" w14:textId="77777777" w:rsidR="00EE735E" w:rsidRDefault="00EE735E" w:rsidP="00EE735E">
      <w:pPr>
        <w:pStyle w:val="EmailDiscussion2"/>
      </w:pPr>
      <w:r>
        <w:t>=&gt; Agreed in R2-2402027 (38.331 CR)</w:t>
      </w:r>
    </w:p>
    <w:p w14:paraId="6FAA8961" w14:textId="77777777" w:rsidR="00EE735E" w:rsidRDefault="00EE735E" w:rsidP="00EE735E">
      <w:pPr>
        <w:pStyle w:val="EmailDiscussion2"/>
      </w:pPr>
    </w:p>
    <w:p w14:paraId="7C65490B" w14:textId="77777777" w:rsidR="00EE735E" w:rsidRDefault="00EE735E" w:rsidP="00EE735E">
      <w:pPr>
        <w:pStyle w:val="EmailDiscussion"/>
        <w:overflowPunct/>
        <w:autoSpaceDE/>
        <w:autoSpaceDN/>
        <w:adjustRightInd/>
        <w:ind w:left="1619" w:hanging="360"/>
        <w:textAlignment w:val="auto"/>
      </w:pPr>
      <w:r>
        <w:t>[POST125][611][QoE] RRC CR and updated RIL status (Ericsson)</w:t>
      </w:r>
    </w:p>
    <w:p w14:paraId="54B0201C" w14:textId="77777777" w:rsidR="00EE735E" w:rsidRDefault="00EE735E" w:rsidP="00EE735E">
      <w:pPr>
        <w:pStyle w:val="EmailDiscussion2"/>
      </w:pPr>
      <w:r>
        <w:tab/>
        <w:t>Scope: Update and review the RRC CR and RIL list according to the agreements from the meeting.</w:t>
      </w:r>
    </w:p>
    <w:p w14:paraId="03CCA86B" w14:textId="77777777" w:rsidR="00EE735E" w:rsidRDefault="00EE735E" w:rsidP="00EE735E">
      <w:pPr>
        <w:pStyle w:val="EmailDiscussion2"/>
      </w:pPr>
      <w:r>
        <w:tab/>
        <w:t xml:space="preserve">Intended outcome: Endorsed RIL status in </w:t>
      </w:r>
      <w:r w:rsidRPr="009018AA">
        <w:t>R2-2401665</w:t>
      </w:r>
      <w:r>
        <w:t xml:space="preserve"> and agreed 38.331 CR in </w:t>
      </w:r>
      <w:r w:rsidRPr="009018AA">
        <w:t>R2-2401666</w:t>
      </w:r>
    </w:p>
    <w:p w14:paraId="5D65C6F8" w14:textId="77777777" w:rsidR="00EE735E" w:rsidRDefault="00EE735E" w:rsidP="00EE735E">
      <w:pPr>
        <w:pStyle w:val="EmailDiscussion2"/>
      </w:pPr>
      <w:r>
        <w:tab/>
        <w:t>Deadline:  Short</w:t>
      </w:r>
    </w:p>
    <w:p w14:paraId="1BB8E5EE" w14:textId="77777777" w:rsidR="00EE735E" w:rsidRDefault="00EE735E" w:rsidP="00EE735E">
      <w:pPr>
        <w:pStyle w:val="EmailDiscussion2"/>
      </w:pPr>
      <w:r>
        <w:t>=&gt; The RIL resolutions in R2-2401665 (RIL list) are agreed</w:t>
      </w:r>
    </w:p>
    <w:p w14:paraId="1F599070" w14:textId="77777777" w:rsidR="00EE735E" w:rsidRDefault="00EE735E" w:rsidP="00EE735E">
      <w:pPr>
        <w:pStyle w:val="EmailDiscussion2"/>
      </w:pPr>
      <w:r>
        <w:t>=&gt; Agreed in R2-2401666 (38.331 CR)</w:t>
      </w:r>
    </w:p>
    <w:p w14:paraId="4A06DC46" w14:textId="77777777" w:rsidR="00EE735E" w:rsidRDefault="00EE735E" w:rsidP="00EE735E">
      <w:pPr>
        <w:pStyle w:val="EmailDiscussion2"/>
      </w:pPr>
    </w:p>
    <w:p w14:paraId="043D3D21" w14:textId="77777777" w:rsidR="00EE735E" w:rsidRPr="009A22C3" w:rsidRDefault="00EE735E" w:rsidP="00EE735E">
      <w:pPr>
        <w:pStyle w:val="EmailDiscussion"/>
        <w:overflowPunct/>
        <w:autoSpaceDE/>
        <w:autoSpaceDN/>
        <w:adjustRightInd/>
        <w:ind w:left="1619" w:hanging="360"/>
        <w:textAlignment w:val="auto"/>
        <w:rPr>
          <w:lang w:val="fr-FR"/>
        </w:rPr>
      </w:pPr>
      <w:r w:rsidRPr="009A22C3">
        <w:rPr>
          <w:lang w:val="fr-FR"/>
        </w:rPr>
        <w:t>[POST125][614][eMBS] Stage-2 rapporteur CR (CMCC)</w:t>
      </w:r>
    </w:p>
    <w:p w14:paraId="3C5ECA58" w14:textId="77777777" w:rsidR="00EE735E" w:rsidRPr="009B0B34" w:rsidRDefault="00EE735E" w:rsidP="00EE735E">
      <w:pPr>
        <w:pStyle w:val="EmailDiscussion2"/>
      </w:pPr>
      <w:r w:rsidRPr="009A22C3">
        <w:rPr>
          <w:lang w:val="fr-FR"/>
        </w:rPr>
        <w:tab/>
      </w:r>
      <w:r w:rsidRPr="009B0B34">
        <w:t xml:space="preserve">Scope: </w:t>
      </w:r>
      <w:r>
        <w:t>Agree final Stage-2 CR.</w:t>
      </w:r>
    </w:p>
    <w:p w14:paraId="1B856405" w14:textId="77777777" w:rsidR="00EE735E" w:rsidRPr="009B0B34" w:rsidRDefault="00EE735E" w:rsidP="00EE735E">
      <w:pPr>
        <w:pStyle w:val="EmailDiscussion2"/>
      </w:pPr>
      <w:r w:rsidRPr="009B0B34">
        <w:tab/>
        <w:t xml:space="preserve">Intended outcome: </w:t>
      </w:r>
      <w:r>
        <w:t xml:space="preserve">Agreeable </w:t>
      </w:r>
      <w:r w:rsidRPr="009B0B34">
        <w:t xml:space="preserve">CR in </w:t>
      </w:r>
      <w:r w:rsidRPr="001F15F1">
        <w:t>R2-240</w:t>
      </w:r>
      <w:r>
        <w:t>xxxx</w:t>
      </w:r>
    </w:p>
    <w:p w14:paraId="675AC352" w14:textId="77777777" w:rsidR="00EE735E" w:rsidRDefault="00EE735E" w:rsidP="00EE735E">
      <w:pPr>
        <w:pStyle w:val="EmailDiscussion2"/>
      </w:pPr>
      <w:r w:rsidRPr="009B0B34">
        <w:tab/>
        <w:t xml:space="preserve">Deadline: </w:t>
      </w:r>
      <w:r>
        <w:t>Short</w:t>
      </w:r>
    </w:p>
    <w:p w14:paraId="200400C6" w14:textId="77777777" w:rsidR="00EE735E" w:rsidRDefault="00EE735E" w:rsidP="00EE735E">
      <w:pPr>
        <w:pStyle w:val="EmailDiscussion2"/>
      </w:pPr>
      <w:r>
        <w:t>=&gt; Agreed in R2-2401670 (38.300 CR)</w:t>
      </w:r>
    </w:p>
    <w:p w14:paraId="549E798E" w14:textId="77777777" w:rsidR="00EE735E" w:rsidRDefault="00EE735E" w:rsidP="00EE735E">
      <w:pPr>
        <w:pStyle w:val="EmailDiscussion2"/>
      </w:pPr>
    </w:p>
    <w:p w14:paraId="5EAA1D51" w14:textId="77777777" w:rsidR="00EE735E" w:rsidRDefault="00EE735E" w:rsidP="00EE735E">
      <w:pPr>
        <w:pStyle w:val="EmailDiscussion"/>
        <w:tabs>
          <w:tab w:val="clear" w:pos="1619"/>
        </w:tabs>
        <w:overflowPunct/>
        <w:autoSpaceDE/>
        <w:autoSpaceDN/>
        <w:adjustRightInd/>
        <w:ind w:left="1619" w:hanging="360"/>
        <w:textAlignment w:val="auto"/>
      </w:pPr>
      <w:r>
        <w:t xml:space="preserve">[Post125][654][SONMDT] TS 36.331 (Huawei) </w:t>
      </w:r>
    </w:p>
    <w:p w14:paraId="3F33995F" w14:textId="77777777" w:rsidR="00EE735E" w:rsidRDefault="00EE735E" w:rsidP="00EE735E">
      <w:pPr>
        <w:pStyle w:val="EmailDiscussion2"/>
      </w:pPr>
      <w:r>
        <w:tab/>
        <w:t>Scope: revise the CR in accordance with the agreements in the meeting.</w:t>
      </w:r>
    </w:p>
    <w:p w14:paraId="398FAF66" w14:textId="77777777" w:rsidR="00EE735E" w:rsidRPr="003A7731" w:rsidRDefault="00EE735E" w:rsidP="00EE735E">
      <w:pPr>
        <w:pStyle w:val="EmailDiscussion2"/>
      </w:pPr>
      <w:r>
        <w:tab/>
        <w:t xml:space="preserve">Intended outcome: Agreed CR in </w:t>
      </w:r>
      <w:r w:rsidRPr="003A7731">
        <w:t>R2-2401681</w:t>
      </w:r>
    </w:p>
    <w:p w14:paraId="5848A662" w14:textId="77777777" w:rsidR="00EE735E" w:rsidRDefault="00EE735E" w:rsidP="00EE735E">
      <w:pPr>
        <w:pStyle w:val="EmailDiscussion2"/>
      </w:pPr>
      <w:r>
        <w:tab/>
        <w:t>Deadline:  Short (for RP)</w:t>
      </w:r>
    </w:p>
    <w:p w14:paraId="7623DEA1" w14:textId="77777777" w:rsidR="00EE735E" w:rsidRDefault="00EE735E" w:rsidP="00EE735E">
      <w:pPr>
        <w:pStyle w:val="EmailDiscussion2"/>
      </w:pPr>
      <w:r>
        <w:t>=&gt; Agreed in R2-2401681 (36.331 CR)</w:t>
      </w:r>
    </w:p>
    <w:p w14:paraId="5920CF4E" w14:textId="77777777" w:rsidR="00EE735E" w:rsidRDefault="00EE735E" w:rsidP="00EE735E">
      <w:pPr>
        <w:pStyle w:val="EmailDiscussion2"/>
      </w:pPr>
    </w:p>
    <w:p w14:paraId="5ABDD740" w14:textId="77777777" w:rsidR="00EE735E" w:rsidRDefault="00EE735E" w:rsidP="00EE735E">
      <w:pPr>
        <w:pStyle w:val="EmailDiscussion"/>
        <w:tabs>
          <w:tab w:val="clear" w:pos="1619"/>
        </w:tabs>
        <w:overflowPunct/>
        <w:autoSpaceDE/>
        <w:autoSpaceDN/>
        <w:adjustRightInd/>
        <w:ind w:left="1619" w:hanging="360"/>
        <w:textAlignment w:val="auto"/>
      </w:pPr>
      <w:r>
        <w:t>[Post125][655][SONMDT]  TS 38.331 (E///)</w:t>
      </w:r>
    </w:p>
    <w:p w14:paraId="3FF78C04" w14:textId="77777777" w:rsidR="00EE735E" w:rsidRDefault="00EE735E" w:rsidP="00EE735E">
      <w:pPr>
        <w:pStyle w:val="EmailDiscussion2"/>
      </w:pPr>
      <w:r>
        <w:tab/>
        <w:t>Scope: revise the CR in accordance with the agreements in the meeting.</w:t>
      </w:r>
    </w:p>
    <w:p w14:paraId="16C34029" w14:textId="77777777" w:rsidR="00EE735E" w:rsidRPr="003A7731" w:rsidRDefault="00EE735E" w:rsidP="00EE735E">
      <w:pPr>
        <w:pStyle w:val="EmailDiscussion2"/>
      </w:pPr>
      <w:r>
        <w:tab/>
        <w:t xml:space="preserve">Intended outcome: Agreed CR in </w:t>
      </w:r>
      <w:r w:rsidRPr="003A7731">
        <w:t>R2-240168</w:t>
      </w:r>
      <w:r>
        <w:t>2</w:t>
      </w:r>
    </w:p>
    <w:p w14:paraId="5B811C0A" w14:textId="77777777" w:rsidR="00EE735E" w:rsidRDefault="00EE735E" w:rsidP="00EE735E">
      <w:pPr>
        <w:pStyle w:val="EmailDiscussion2"/>
      </w:pPr>
      <w:r>
        <w:tab/>
        <w:t>Deadline:  Short (for RP)</w:t>
      </w:r>
    </w:p>
    <w:p w14:paraId="031D9FDA" w14:textId="77777777" w:rsidR="00EE735E" w:rsidRDefault="00EE735E" w:rsidP="00EE735E">
      <w:pPr>
        <w:pStyle w:val="EmailDiscussion2"/>
      </w:pPr>
      <w:r>
        <w:t>=&gt; Agreed in R2-2401682 (38.331 CR#4637)</w:t>
      </w:r>
    </w:p>
    <w:p w14:paraId="228A171C" w14:textId="77777777" w:rsidR="00EE735E" w:rsidRDefault="00EE735E" w:rsidP="00EE735E">
      <w:pPr>
        <w:pStyle w:val="EmailDiscussion2"/>
      </w:pPr>
    </w:p>
    <w:p w14:paraId="26A54765" w14:textId="77777777" w:rsidR="00EE735E" w:rsidRDefault="00EE735E" w:rsidP="00EE735E">
      <w:pPr>
        <w:pStyle w:val="EmailDiscussion"/>
        <w:tabs>
          <w:tab w:val="clear" w:pos="1619"/>
        </w:tabs>
        <w:overflowPunct/>
        <w:autoSpaceDE/>
        <w:autoSpaceDN/>
        <w:adjustRightInd/>
        <w:ind w:left="1619" w:hanging="360"/>
        <w:textAlignment w:val="auto"/>
      </w:pPr>
      <w:r>
        <w:t xml:space="preserve">[Post125][656][NCR] TS 38.331 (ZTE) </w:t>
      </w:r>
    </w:p>
    <w:p w14:paraId="2DB0BD57" w14:textId="77777777" w:rsidR="00EE735E" w:rsidRDefault="00EE735E" w:rsidP="00EE735E">
      <w:pPr>
        <w:pStyle w:val="EmailDiscussion2"/>
      </w:pPr>
      <w:r>
        <w:tab/>
        <w:t xml:space="preserve">Scope: check the CR in </w:t>
      </w:r>
      <w:r w:rsidRPr="00404882">
        <w:t>R2-2401677</w:t>
      </w:r>
      <w:r>
        <w:t>.</w:t>
      </w:r>
    </w:p>
    <w:p w14:paraId="705C8FAA" w14:textId="77777777" w:rsidR="00EE735E" w:rsidRPr="003A7731" w:rsidRDefault="00EE735E" w:rsidP="00EE735E">
      <w:pPr>
        <w:pStyle w:val="EmailDiscussion2"/>
      </w:pPr>
      <w:r>
        <w:tab/>
        <w:t xml:space="preserve">Intended outcome: Agreed CR in </w:t>
      </w:r>
      <w:r w:rsidRPr="003A7731">
        <w:t>R2-240168</w:t>
      </w:r>
      <w:r>
        <w:t xml:space="preserve">3 (if changes are needed, otherwise we can agree </w:t>
      </w:r>
      <w:r w:rsidRPr="00404882">
        <w:t>R2-2401677</w:t>
      </w:r>
      <w:r>
        <w:t>)</w:t>
      </w:r>
    </w:p>
    <w:p w14:paraId="2A005D87" w14:textId="77777777" w:rsidR="00EE735E" w:rsidRDefault="00EE735E" w:rsidP="00EE735E">
      <w:pPr>
        <w:pStyle w:val="EmailDiscussion2"/>
      </w:pPr>
      <w:r>
        <w:tab/>
        <w:t>Deadline:  Short (for RP)</w:t>
      </w:r>
    </w:p>
    <w:p w14:paraId="6B10C5C1" w14:textId="77777777" w:rsidR="00EE735E" w:rsidRDefault="00EE735E" w:rsidP="00EE735E">
      <w:pPr>
        <w:pStyle w:val="EmailDiscussion2"/>
      </w:pPr>
      <w:r>
        <w:t>=&gt; Agreed in R2-2401677 (38.331 CR)</w:t>
      </w:r>
    </w:p>
    <w:p w14:paraId="7D7F626A" w14:textId="77777777" w:rsidR="00EE735E" w:rsidRDefault="00EE735E" w:rsidP="00EE735E">
      <w:pPr>
        <w:pStyle w:val="EmailDiscussion2"/>
      </w:pPr>
    </w:p>
    <w:p w14:paraId="1AEF6C87" w14:textId="77777777" w:rsidR="00EE735E" w:rsidRDefault="00EE735E" w:rsidP="00EE735E">
      <w:pPr>
        <w:pStyle w:val="EmailDiscussion"/>
        <w:tabs>
          <w:tab w:val="clear" w:pos="1619"/>
        </w:tabs>
        <w:overflowPunct/>
        <w:autoSpaceDE/>
        <w:autoSpaceDN/>
        <w:adjustRightInd/>
        <w:ind w:left="1619" w:hanging="360"/>
        <w:textAlignment w:val="auto"/>
      </w:pPr>
      <w:r>
        <w:t>[Post125][657][NCR]  TS 38.304 (Samsung)</w:t>
      </w:r>
    </w:p>
    <w:p w14:paraId="6E233FCC" w14:textId="77777777" w:rsidR="00EE735E" w:rsidRDefault="00EE735E" w:rsidP="00EE735E">
      <w:pPr>
        <w:pStyle w:val="EmailDiscussion2"/>
      </w:pPr>
      <w:r>
        <w:tab/>
        <w:t xml:space="preserve">Scope:check the CR in </w:t>
      </w:r>
      <w:r w:rsidRPr="00404882">
        <w:t xml:space="preserve">R2-2401680 </w:t>
      </w:r>
      <w:r>
        <w:t>.</w:t>
      </w:r>
    </w:p>
    <w:p w14:paraId="59535D42" w14:textId="77777777" w:rsidR="00EE735E" w:rsidRPr="003A7731" w:rsidRDefault="00EE735E" w:rsidP="00EE735E">
      <w:pPr>
        <w:pStyle w:val="EmailDiscussion2"/>
      </w:pPr>
      <w:r>
        <w:lastRenderedPageBreak/>
        <w:tab/>
        <w:t xml:space="preserve">Intended outcome: Agreed CR in </w:t>
      </w:r>
      <w:r w:rsidRPr="003A7731">
        <w:t>R2-240168</w:t>
      </w:r>
      <w:r>
        <w:t xml:space="preserve">4 (if changes are needed, otherwise we can agree </w:t>
      </w:r>
      <w:r w:rsidRPr="00404882">
        <w:t>R2-2401680</w:t>
      </w:r>
      <w:r>
        <w:t>)</w:t>
      </w:r>
    </w:p>
    <w:p w14:paraId="6E2D9965" w14:textId="77777777" w:rsidR="00EE735E" w:rsidRDefault="00EE735E" w:rsidP="00EE735E">
      <w:pPr>
        <w:pStyle w:val="EmailDiscussion2"/>
      </w:pPr>
      <w:r>
        <w:tab/>
        <w:t>Deadline:  Short (for RP)</w:t>
      </w:r>
    </w:p>
    <w:p w14:paraId="6662B186" w14:textId="77777777" w:rsidR="00EE735E" w:rsidRDefault="00EE735E" w:rsidP="00EE735E">
      <w:pPr>
        <w:pStyle w:val="EmailDiscussion2"/>
      </w:pPr>
      <w:r>
        <w:t>=&gt; Agreed in R2-2401684 (38.304 CR)</w:t>
      </w:r>
    </w:p>
    <w:p w14:paraId="73414901" w14:textId="77777777" w:rsidR="00EE735E" w:rsidRDefault="00EE735E" w:rsidP="00EE735E">
      <w:pPr>
        <w:pStyle w:val="EmailDiscussion2"/>
      </w:pPr>
    </w:p>
    <w:p w14:paraId="2A9A97B6" w14:textId="77777777" w:rsidR="00EE735E" w:rsidRPr="0021608F" w:rsidRDefault="00EE735E" w:rsidP="00EE735E">
      <w:pPr>
        <w:pStyle w:val="EmailDiscussion"/>
        <w:overflowPunct/>
        <w:autoSpaceDE/>
        <w:autoSpaceDN/>
        <w:adjustRightInd/>
        <w:ind w:left="1619" w:hanging="360"/>
        <w:textAlignment w:val="auto"/>
      </w:pPr>
      <w:r w:rsidRPr="0021608F">
        <w:t xml:space="preserve">[Post125][763][SRS-only cell] </w:t>
      </w:r>
      <w:r w:rsidRPr="0021608F">
        <w:rPr>
          <w:lang w:val="en-US"/>
        </w:rPr>
        <w:t>Bandwidth of the SRS-only Cell</w:t>
      </w:r>
      <w:r w:rsidRPr="0021608F">
        <w:t xml:space="preserve"> (ZTE)</w:t>
      </w:r>
    </w:p>
    <w:p w14:paraId="07BAEDC6" w14:textId="77777777" w:rsidR="00EE735E" w:rsidRPr="0021608F" w:rsidRDefault="00EE735E" w:rsidP="00EE735E">
      <w:pPr>
        <w:pStyle w:val="EmailDiscussion2"/>
        <w:ind w:left="1619" w:firstLine="0"/>
        <w:rPr>
          <w:rFonts w:eastAsiaTheme="minorEastAsia"/>
          <w:u w:val="single"/>
        </w:rPr>
      </w:pPr>
      <w:r w:rsidRPr="0021608F">
        <w:rPr>
          <w:u w:val="single"/>
        </w:rPr>
        <w:t>Scope:</w:t>
      </w:r>
    </w:p>
    <w:p w14:paraId="29407170" w14:textId="4236890C" w:rsidR="00EE735E" w:rsidRPr="0021608F" w:rsidRDefault="00EE735E" w:rsidP="00EE735E">
      <w:pPr>
        <w:pStyle w:val="EmailDiscussion2"/>
        <w:numPr>
          <w:ilvl w:val="2"/>
          <w:numId w:val="2"/>
        </w:numPr>
        <w:tabs>
          <w:tab w:val="clear" w:pos="1622"/>
        </w:tabs>
        <w:overflowPunct/>
        <w:autoSpaceDE/>
        <w:autoSpaceDN/>
        <w:adjustRightInd/>
        <w:textAlignment w:val="auto"/>
      </w:pPr>
      <w:r w:rsidRPr="0021608F">
        <w:t xml:space="preserve">Discuss and conclude whether we can confirm P1 in </w:t>
      </w:r>
      <w:r w:rsidRPr="00530598">
        <w:rPr>
          <w:lang w:val="en-US"/>
        </w:rPr>
        <w:t>R2-2401936</w:t>
      </w:r>
    </w:p>
    <w:p w14:paraId="284CAB7B" w14:textId="77777777" w:rsidR="00EE735E" w:rsidRPr="0021608F" w:rsidRDefault="00EE735E" w:rsidP="00EE735E">
      <w:pPr>
        <w:pStyle w:val="EmailDiscussion2"/>
        <w:rPr>
          <w:u w:val="single"/>
        </w:rPr>
      </w:pPr>
      <w:r>
        <w:tab/>
      </w:r>
      <w:r w:rsidRPr="0021608F">
        <w:rPr>
          <w:u w:val="single"/>
        </w:rPr>
        <w:t xml:space="preserve">Intended outcome: </w:t>
      </w:r>
    </w:p>
    <w:p w14:paraId="205B66B3" w14:textId="1DA3C565" w:rsidR="00EE735E" w:rsidRPr="0021608F" w:rsidRDefault="00EE735E" w:rsidP="00EE735E">
      <w:pPr>
        <w:pStyle w:val="EmailDiscussion2"/>
        <w:numPr>
          <w:ilvl w:val="2"/>
          <w:numId w:val="22"/>
        </w:numPr>
        <w:tabs>
          <w:tab w:val="clear" w:pos="1622"/>
        </w:tabs>
        <w:overflowPunct/>
        <w:autoSpaceDE/>
        <w:autoSpaceDN/>
        <w:adjustRightInd/>
        <w:ind w:left="1980"/>
        <w:textAlignment w:val="auto"/>
      </w:pPr>
      <w:r w:rsidRPr="0021608F">
        <w:t xml:space="preserve">Confirmation of P1 in </w:t>
      </w:r>
      <w:r w:rsidRPr="00530598">
        <w:rPr>
          <w:lang w:val="en-US"/>
        </w:rPr>
        <w:t>R2-2401936</w:t>
      </w:r>
      <w:r w:rsidRPr="0021608F">
        <w:rPr>
          <w:lang w:val="en-US"/>
        </w:rPr>
        <w:t>, if possible</w:t>
      </w:r>
    </w:p>
    <w:p w14:paraId="6D7FB2C6" w14:textId="77777777" w:rsidR="00EE735E" w:rsidRPr="0021608F" w:rsidRDefault="00EE735E" w:rsidP="00EE735E">
      <w:pPr>
        <w:pStyle w:val="EmailDiscussion2"/>
        <w:rPr>
          <w:u w:val="single"/>
        </w:rPr>
      </w:pPr>
      <w:r>
        <w:tab/>
      </w:r>
      <w:r w:rsidRPr="0021608F">
        <w:rPr>
          <w:u w:val="single"/>
        </w:rPr>
        <w:t xml:space="preserve">Deadline: </w:t>
      </w:r>
    </w:p>
    <w:p w14:paraId="56FA3649" w14:textId="77777777" w:rsidR="00EE735E" w:rsidRDefault="00EE735E" w:rsidP="00EE735E">
      <w:pPr>
        <w:pStyle w:val="EmailDiscussion2"/>
        <w:numPr>
          <w:ilvl w:val="2"/>
          <w:numId w:val="22"/>
        </w:numPr>
        <w:tabs>
          <w:tab w:val="clear" w:pos="1622"/>
        </w:tabs>
        <w:overflowPunct/>
        <w:autoSpaceDE/>
        <w:autoSpaceDN/>
        <w:adjustRightInd/>
        <w:ind w:left="1980"/>
        <w:textAlignment w:val="auto"/>
      </w:pPr>
      <w:r w:rsidRPr="0021608F">
        <w:t>Short</w:t>
      </w:r>
    </w:p>
    <w:p w14:paraId="58017F23" w14:textId="77777777" w:rsidR="00EE735E" w:rsidRDefault="00EE735E" w:rsidP="00EE735E">
      <w:pPr>
        <w:pStyle w:val="EmailDiscussion2"/>
      </w:pPr>
      <w:r>
        <w:t>=&gt; Noted in in R2-2401558</w:t>
      </w:r>
    </w:p>
    <w:p w14:paraId="4C773BC7" w14:textId="77777777" w:rsidR="00EE735E" w:rsidRPr="004F601E" w:rsidRDefault="00EE735E" w:rsidP="00EE735E">
      <w:pPr>
        <w:pStyle w:val="EmailDiscussion2"/>
      </w:pPr>
    </w:p>
    <w:p w14:paraId="153D27DF" w14:textId="77777777" w:rsidR="00EE735E" w:rsidRPr="005C3F3F" w:rsidRDefault="00EE735E" w:rsidP="00EE735E">
      <w:pPr>
        <w:pStyle w:val="EmailDiscussion"/>
        <w:overflowPunct/>
        <w:autoSpaceDE/>
        <w:autoSpaceDN/>
        <w:adjustRightInd/>
        <w:ind w:left="1619" w:hanging="360"/>
        <w:textAlignment w:val="auto"/>
      </w:pPr>
      <w:r w:rsidRPr="005C3F3F">
        <w:t>[</w:t>
      </w:r>
      <w:r>
        <w:t>Post</w:t>
      </w:r>
      <w:r w:rsidRPr="005C3F3F">
        <w:t>1</w:t>
      </w:r>
      <w:r>
        <w:t>25</w:t>
      </w:r>
      <w:r w:rsidRPr="005C3F3F">
        <w:t>][</w:t>
      </w:r>
      <w:r>
        <w:t>764</w:t>
      </w:r>
      <w:r w:rsidRPr="005C3F3F">
        <w:t>]</w:t>
      </w:r>
      <w:r>
        <w:t>[eRedCap]</w:t>
      </w:r>
      <w:r w:rsidRPr="005C3F3F">
        <w:t xml:space="preserve"> </w:t>
      </w:r>
      <w:r>
        <w:t>RRC CR for eRedCap (Ericsson)</w:t>
      </w:r>
    </w:p>
    <w:p w14:paraId="662F6309" w14:textId="77777777" w:rsidR="00EE735E" w:rsidRPr="005C3F3F" w:rsidRDefault="00EE735E" w:rsidP="00EE735E">
      <w:pPr>
        <w:pStyle w:val="EmailDiscussion2"/>
        <w:ind w:left="1619" w:firstLine="0"/>
        <w:rPr>
          <w:rFonts w:eastAsiaTheme="minorEastAsia"/>
          <w:u w:val="single"/>
        </w:rPr>
      </w:pPr>
      <w:r w:rsidRPr="005C3F3F">
        <w:rPr>
          <w:u w:val="single"/>
        </w:rPr>
        <w:t>Scope:</w:t>
      </w:r>
    </w:p>
    <w:p w14:paraId="42F745FB" w14:textId="77777777" w:rsidR="00EE735E" w:rsidRDefault="00EE735E" w:rsidP="00EE735E">
      <w:pPr>
        <w:pStyle w:val="EmailDiscussion2"/>
        <w:numPr>
          <w:ilvl w:val="2"/>
          <w:numId w:val="2"/>
        </w:numPr>
        <w:tabs>
          <w:tab w:val="clear" w:pos="1622"/>
        </w:tabs>
        <w:overflowPunct/>
        <w:autoSpaceDE/>
        <w:autoSpaceDN/>
        <w:adjustRightInd/>
        <w:textAlignment w:val="auto"/>
      </w:pPr>
      <w:r>
        <w:t>Produce agreeable RRC CR for eRedCap</w:t>
      </w:r>
    </w:p>
    <w:p w14:paraId="234495BD" w14:textId="77777777" w:rsidR="00EE735E" w:rsidRPr="005C3F3F" w:rsidRDefault="00EE735E" w:rsidP="00EE735E">
      <w:pPr>
        <w:pStyle w:val="EmailDiscussion2"/>
        <w:rPr>
          <w:u w:val="single"/>
        </w:rPr>
      </w:pPr>
      <w:r>
        <w:tab/>
      </w:r>
      <w:r w:rsidRPr="005C3F3F">
        <w:rPr>
          <w:u w:val="single"/>
        </w:rPr>
        <w:t xml:space="preserve">Intended outcome: </w:t>
      </w:r>
    </w:p>
    <w:p w14:paraId="19312830" w14:textId="77777777" w:rsidR="00EE735E" w:rsidRDefault="00EE735E" w:rsidP="00EE735E">
      <w:pPr>
        <w:pStyle w:val="EmailDiscussion2"/>
        <w:numPr>
          <w:ilvl w:val="2"/>
          <w:numId w:val="22"/>
        </w:numPr>
        <w:tabs>
          <w:tab w:val="clear" w:pos="1622"/>
        </w:tabs>
        <w:overflowPunct/>
        <w:autoSpaceDE/>
        <w:autoSpaceDN/>
        <w:adjustRightInd/>
        <w:ind w:left="1980"/>
        <w:textAlignment w:val="auto"/>
      </w:pPr>
      <w:r>
        <w:t xml:space="preserve">Agreeable CR in </w:t>
      </w:r>
      <w:r w:rsidRPr="00695B72">
        <w:t xml:space="preserve">R2-2401889 </w:t>
      </w:r>
      <w:r>
        <w:t>(Ericsson)</w:t>
      </w:r>
    </w:p>
    <w:p w14:paraId="0DDF7994" w14:textId="77777777" w:rsidR="00EE735E" w:rsidRPr="002F3B90" w:rsidRDefault="00EE735E" w:rsidP="00EE735E">
      <w:pPr>
        <w:pStyle w:val="EmailDiscussion2"/>
        <w:rPr>
          <w:u w:val="single"/>
        </w:rPr>
      </w:pPr>
      <w:r>
        <w:tab/>
      </w:r>
      <w:r w:rsidRPr="002F3B90">
        <w:rPr>
          <w:u w:val="single"/>
        </w:rPr>
        <w:t xml:space="preserve">Deadline: </w:t>
      </w:r>
    </w:p>
    <w:p w14:paraId="5147E8D3" w14:textId="77777777" w:rsidR="00EE735E" w:rsidRDefault="00EE735E" w:rsidP="00EE735E">
      <w:pPr>
        <w:pStyle w:val="EmailDiscussion2"/>
        <w:numPr>
          <w:ilvl w:val="2"/>
          <w:numId w:val="22"/>
        </w:numPr>
        <w:tabs>
          <w:tab w:val="clear" w:pos="1622"/>
        </w:tabs>
        <w:overflowPunct/>
        <w:autoSpaceDE/>
        <w:autoSpaceDN/>
        <w:adjustRightInd/>
        <w:ind w:left="1980"/>
        <w:textAlignment w:val="auto"/>
      </w:pPr>
      <w:r>
        <w:t>Short</w:t>
      </w:r>
    </w:p>
    <w:p w14:paraId="4EBBBA1F" w14:textId="77777777" w:rsidR="00EE735E" w:rsidRDefault="00EE735E" w:rsidP="00EE735E">
      <w:pPr>
        <w:pStyle w:val="EmailDiscussion2"/>
      </w:pPr>
      <w:r>
        <w:t>=&gt; Agreed in R2-2401889</w:t>
      </w:r>
    </w:p>
    <w:p w14:paraId="12E01E71" w14:textId="77777777" w:rsidR="00EE735E" w:rsidRDefault="00EE735E" w:rsidP="00EE735E">
      <w:pPr>
        <w:pStyle w:val="EmailDiscussion2"/>
        <w:tabs>
          <w:tab w:val="clear" w:pos="1622"/>
        </w:tabs>
        <w:ind w:left="1980" w:firstLine="0"/>
      </w:pPr>
    </w:p>
    <w:p w14:paraId="3AFC8D19" w14:textId="77777777" w:rsidR="00EE735E" w:rsidRPr="005C3F3F" w:rsidRDefault="00EE735E" w:rsidP="00EE735E">
      <w:pPr>
        <w:pStyle w:val="EmailDiscussion"/>
        <w:overflowPunct/>
        <w:autoSpaceDE/>
        <w:autoSpaceDN/>
        <w:adjustRightInd/>
        <w:ind w:left="1619" w:hanging="360"/>
        <w:textAlignment w:val="auto"/>
      </w:pPr>
      <w:r w:rsidRPr="005C3F3F">
        <w:t>[</w:t>
      </w:r>
      <w:r>
        <w:t>Post</w:t>
      </w:r>
      <w:r w:rsidRPr="005C3F3F">
        <w:t>1</w:t>
      </w:r>
      <w:r>
        <w:t>25</w:t>
      </w:r>
      <w:r w:rsidRPr="005C3F3F">
        <w:t>][</w:t>
      </w:r>
      <w:r>
        <w:t>765</w:t>
      </w:r>
      <w:r w:rsidRPr="005C3F3F">
        <w:t>]</w:t>
      </w:r>
      <w:r>
        <w:t>[RRC maint]</w:t>
      </w:r>
      <w:r w:rsidRPr="005C3F3F">
        <w:t xml:space="preserve"> </w:t>
      </w:r>
      <w:r>
        <w:t>Miscellaneous Corrections (Ericsson)</w:t>
      </w:r>
    </w:p>
    <w:p w14:paraId="05BDCCD4" w14:textId="77777777" w:rsidR="00EE735E" w:rsidRPr="005C3F3F" w:rsidRDefault="00EE735E" w:rsidP="00EE735E">
      <w:pPr>
        <w:pStyle w:val="EmailDiscussion2"/>
        <w:ind w:left="1619" w:firstLine="0"/>
        <w:rPr>
          <w:rFonts w:eastAsiaTheme="minorEastAsia"/>
          <w:u w:val="single"/>
        </w:rPr>
      </w:pPr>
      <w:r w:rsidRPr="005C3F3F">
        <w:rPr>
          <w:u w:val="single"/>
        </w:rPr>
        <w:t>Scope:</w:t>
      </w:r>
    </w:p>
    <w:p w14:paraId="5D67A533" w14:textId="77777777" w:rsidR="00EE735E" w:rsidRDefault="00EE735E" w:rsidP="00EE735E">
      <w:pPr>
        <w:pStyle w:val="EmailDiscussion2"/>
        <w:numPr>
          <w:ilvl w:val="2"/>
          <w:numId w:val="2"/>
        </w:numPr>
        <w:tabs>
          <w:tab w:val="clear" w:pos="1622"/>
        </w:tabs>
        <w:overflowPunct/>
        <w:autoSpaceDE/>
        <w:autoSpaceDN/>
        <w:adjustRightInd/>
        <w:textAlignment w:val="auto"/>
      </w:pPr>
      <w:r>
        <w:t>Produce agreeable RRC CR for Maintenance misc corrections</w:t>
      </w:r>
    </w:p>
    <w:p w14:paraId="6C397A9A" w14:textId="77777777" w:rsidR="00EE735E" w:rsidRPr="005C3F3F" w:rsidRDefault="00EE735E" w:rsidP="00EE735E">
      <w:pPr>
        <w:pStyle w:val="EmailDiscussion2"/>
        <w:rPr>
          <w:u w:val="single"/>
        </w:rPr>
      </w:pPr>
      <w:r>
        <w:tab/>
      </w:r>
      <w:r w:rsidRPr="005C3F3F">
        <w:rPr>
          <w:u w:val="single"/>
        </w:rPr>
        <w:t xml:space="preserve">Intended outcome: </w:t>
      </w:r>
    </w:p>
    <w:p w14:paraId="7421676B" w14:textId="77777777" w:rsidR="00EE735E" w:rsidRDefault="00EE735E" w:rsidP="00EE735E">
      <w:pPr>
        <w:pStyle w:val="EmailDiscussion2"/>
        <w:numPr>
          <w:ilvl w:val="2"/>
          <w:numId w:val="22"/>
        </w:numPr>
        <w:tabs>
          <w:tab w:val="clear" w:pos="1622"/>
        </w:tabs>
        <w:overflowPunct/>
        <w:autoSpaceDE/>
        <w:autoSpaceDN/>
        <w:adjustRightInd/>
        <w:ind w:left="1980"/>
        <w:textAlignment w:val="auto"/>
      </w:pPr>
      <w:r>
        <w:t xml:space="preserve">Agreeable CR in </w:t>
      </w:r>
      <w:r w:rsidRPr="00695B72">
        <w:t>R2-240</w:t>
      </w:r>
      <w:r>
        <w:t xml:space="preserve">1982, </w:t>
      </w:r>
      <w:r w:rsidRPr="00695B72">
        <w:t>R2-240</w:t>
      </w:r>
      <w:r>
        <w:t xml:space="preserve">1983, </w:t>
      </w:r>
      <w:r w:rsidRPr="00695B72">
        <w:t>R2-240</w:t>
      </w:r>
      <w:r>
        <w:t>1984</w:t>
      </w:r>
      <w:r w:rsidRPr="00695B72">
        <w:t xml:space="preserve"> </w:t>
      </w:r>
      <w:r>
        <w:t>(Ericsson)</w:t>
      </w:r>
    </w:p>
    <w:p w14:paraId="40896F47" w14:textId="77777777" w:rsidR="00EE735E" w:rsidRPr="002F3B90" w:rsidRDefault="00EE735E" w:rsidP="00EE735E">
      <w:pPr>
        <w:pStyle w:val="EmailDiscussion2"/>
        <w:rPr>
          <w:u w:val="single"/>
        </w:rPr>
      </w:pPr>
      <w:r>
        <w:tab/>
      </w:r>
      <w:r w:rsidRPr="002F3B90">
        <w:rPr>
          <w:u w:val="single"/>
        </w:rPr>
        <w:t xml:space="preserve">Deadline: </w:t>
      </w:r>
    </w:p>
    <w:p w14:paraId="737ED6EC" w14:textId="77777777" w:rsidR="00EE735E" w:rsidRDefault="00EE735E" w:rsidP="00EE735E">
      <w:pPr>
        <w:pStyle w:val="EmailDiscussion2"/>
        <w:numPr>
          <w:ilvl w:val="2"/>
          <w:numId w:val="22"/>
        </w:numPr>
        <w:tabs>
          <w:tab w:val="clear" w:pos="1622"/>
        </w:tabs>
        <w:overflowPunct/>
        <w:autoSpaceDE/>
        <w:autoSpaceDN/>
        <w:adjustRightInd/>
        <w:ind w:left="1980"/>
        <w:textAlignment w:val="auto"/>
      </w:pPr>
      <w:r>
        <w:t>Short</w:t>
      </w:r>
    </w:p>
    <w:p w14:paraId="64081DA8" w14:textId="77777777" w:rsidR="00EE735E" w:rsidRDefault="00EE735E" w:rsidP="00EE735E">
      <w:pPr>
        <w:pStyle w:val="EmailDiscussion2"/>
        <w:rPr>
          <w:lang w:eastAsia="zh-CN"/>
        </w:rPr>
      </w:pPr>
      <w:r>
        <w:rPr>
          <w:lang w:eastAsia="zh-CN"/>
        </w:rPr>
        <w:t>=&gt; Agreed in:</w:t>
      </w:r>
    </w:p>
    <w:p w14:paraId="2666B509" w14:textId="77777777" w:rsidR="00EE735E" w:rsidRDefault="00EE735E" w:rsidP="00EE735E">
      <w:pPr>
        <w:pStyle w:val="EmailDiscussion2"/>
        <w:rPr>
          <w:lang w:eastAsia="zh-CN"/>
        </w:rPr>
      </w:pPr>
      <w:r>
        <w:rPr>
          <w:lang w:eastAsia="zh-CN"/>
        </w:rPr>
        <w:tab/>
        <w:t>R2-2401982 (38.331 CR#4633)</w:t>
      </w:r>
    </w:p>
    <w:p w14:paraId="4D3BEF8A" w14:textId="77777777" w:rsidR="00EE735E" w:rsidRDefault="00EE735E" w:rsidP="00EE735E">
      <w:pPr>
        <w:pStyle w:val="EmailDiscussion2"/>
        <w:rPr>
          <w:lang w:eastAsia="zh-CN"/>
        </w:rPr>
      </w:pPr>
      <w:r>
        <w:rPr>
          <w:lang w:eastAsia="zh-CN"/>
        </w:rPr>
        <w:tab/>
        <w:t>R2-2401983 (38.331 CR#4634)</w:t>
      </w:r>
    </w:p>
    <w:p w14:paraId="0F614FBC" w14:textId="77777777" w:rsidR="00EE735E" w:rsidRDefault="00EE735E" w:rsidP="00EE735E">
      <w:pPr>
        <w:pStyle w:val="EmailDiscussion2"/>
        <w:rPr>
          <w:lang w:eastAsia="zh-CN"/>
        </w:rPr>
      </w:pPr>
      <w:r>
        <w:rPr>
          <w:lang w:eastAsia="zh-CN"/>
        </w:rPr>
        <w:tab/>
        <w:t>R2-2401984 (38.331 CR#4635)</w:t>
      </w:r>
    </w:p>
    <w:p w14:paraId="233CA788" w14:textId="77777777" w:rsidR="00EE735E" w:rsidRDefault="00EE735E" w:rsidP="00EE735E">
      <w:pPr>
        <w:pStyle w:val="EmailDiscussion2"/>
        <w:rPr>
          <w:lang w:eastAsia="zh-CN"/>
        </w:rPr>
      </w:pPr>
    </w:p>
    <w:p w14:paraId="68F3C3C7" w14:textId="77777777" w:rsidR="00EE735E" w:rsidRPr="00B458D7" w:rsidRDefault="00EE735E" w:rsidP="00EE735E">
      <w:pPr>
        <w:pStyle w:val="EmailDiscussion"/>
        <w:overflowPunct/>
        <w:autoSpaceDE/>
        <w:autoSpaceDN/>
        <w:adjustRightInd/>
        <w:ind w:left="1619" w:hanging="360"/>
        <w:textAlignment w:val="auto"/>
        <w:rPr>
          <w:noProof/>
          <w:lang w:eastAsia="zh-CN"/>
        </w:rPr>
      </w:pPr>
      <w:r w:rsidRPr="00B458D7">
        <w:rPr>
          <w:noProof/>
          <w:lang w:eastAsia="zh-CN"/>
        </w:rPr>
        <w:t xml:space="preserve">[POST125][804][CE_enh]  Updated RRC CR (Huawei) </w:t>
      </w:r>
    </w:p>
    <w:p w14:paraId="6AAA8C0C" w14:textId="77777777" w:rsidR="00EE735E" w:rsidRPr="00B458D7" w:rsidRDefault="00EE735E" w:rsidP="00EE735E">
      <w:pPr>
        <w:pStyle w:val="EmailDiscussion2"/>
        <w:rPr>
          <w:lang w:eastAsia="zh-CN"/>
        </w:rPr>
      </w:pPr>
      <w:r>
        <w:rPr>
          <w:lang w:eastAsia="zh-CN"/>
        </w:rPr>
        <w:tab/>
      </w:r>
      <w:r w:rsidRPr="00B458D7">
        <w:rPr>
          <w:lang w:eastAsia="zh-CN"/>
        </w:rPr>
        <w:t>Scope: Update the RRC CR with the agreements from this meeting</w:t>
      </w:r>
      <w:r>
        <w:rPr>
          <w:lang w:eastAsia="zh-CN"/>
        </w:rPr>
        <w:t xml:space="preserve"> and provide updated RIL List</w:t>
      </w:r>
    </w:p>
    <w:p w14:paraId="2BCB91A3" w14:textId="77777777" w:rsidR="00EE735E" w:rsidRPr="00B458D7" w:rsidRDefault="00EE735E" w:rsidP="00EE735E">
      <w:pPr>
        <w:pStyle w:val="EmailDiscussion2"/>
        <w:rPr>
          <w:lang w:eastAsia="zh-CN"/>
        </w:rPr>
      </w:pPr>
      <w:r>
        <w:rPr>
          <w:lang w:eastAsia="zh-CN"/>
        </w:rPr>
        <w:tab/>
      </w:r>
      <w:r w:rsidRPr="00B458D7">
        <w:rPr>
          <w:lang w:eastAsia="zh-CN"/>
        </w:rPr>
        <w:t>Intended outcome: Updated version of RRC CR to be provided in R2-2401771</w:t>
      </w:r>
      <w:r>
        <w:rPr>
          <w:lang w:eastAsia="zh-CN"/>
        </w:rPr>
        <w:t xml:space="preserve"> and </w:t>
      </w:r>
      <w:r w:rsidRPr="00B458D7">
        <w:t>R2-240177</w:t>
      </w:r>
      <w:r>
        <w:t>3 (RIL)</w:t>
      </w:r>
    </w:p>
    <w:p w14:paraId="3B9ED58F" w14:textId="77777777" w:rsidR="00EE735E" w:rsidRDefault="00EE735E" w:rsidP="00EE735E">
      <w:pPr>
        <w:pStyle w:val="EmailDiscussion2"/>
        <w:rPr>
          <w:lang w:eastAsia="zh-CN"/>
        </w:rPr>
      </w:pPr>
      <w:r>
        <w:rPr>
          <w:lang w:eastAsia="zh-CN"/>
        </w:rPr>
        <w:tab/>
      </w:r>
      <w:r w:rsidRPr="00B458D7">
        <w:rPr>
          <w:lang w:eastAsia="zh-CN"/>
        </w:rPr>
        <w:t>Deadline: Short (for plenary)</w:t>
      </w:r>
    </w:p>
    <w:p w14:paraId="5773A364" w14:textId="77777777" w:rsidR="00EE735E" w:rsidRDefault="00EE735E" w:rsidP="00EE735E">
      <w:pPr>
        <w:pStyle w:val="EmailDiscussion2"/>
        <w:rPr>
          <w:lang w:eastAsia="zh-CN"/>
        </w:rPr>
      </w:pPr>
      <w:r>
        <w:rPr>
          <w:lang w:eastAsia="zh-CN"/>
        </w:rPr>
        <w:t>=&gt; Agreed in R2-2401771 (38.331 CR)</w:t>
      </w:r>
    </w:p>
    <w:p w14:paraId="0A50285F" w14:textId="77777777" w:rsidR="00EE735E" w:rsidRDefault="00EE735E" w:rsidP="00EE735E">
      <w:pPr>
        <w:pStyle w:val="EmailDiscussion2"/>
      </w:pPr>
      <w:r>
        <w:t>=&gt; The RIL resolutions in R2-2401773 (RIL list) are agreed</w:t>
      </w:r>
    </w:p>
    <w:p w14:paraId="40296D59" w14:textId="77777777" w:rsidR="00EE735E" w:rsidRPr="00B458D7" w:rsidRDefault="00EE735E" w:rsidP="00EE735E">
      <w:pPr>
        <w:pStyle w:val="EmailDiscussion2"/>
        <w:rPr>
          <w:lang w:eastAsia="zh-CN"/>
        </w:rPr>
      </w:pPr>
    </w:p>
    <w:p w14:paraId="1054C8F3" w14:textId="77777777" w:rsidR="00EE735E" w:rsidRPr="00B458D7" w:rsidRDefault="00EE735E" w:rsidP="00EE735E">
      <w:pPr>
        <w:pStyle w:val="EmailDiscussion"/>
        <w:overflowPunct/>
        <w:autoSpaceDE/>
        <w:autoSpaceDN/>
        <w:adjustRightInd/>
        <w:ind w:left="1619" w:hanging="360"/>
        <w:textAlignment w:val="auto"/>
        <w:rPr>
          <w:noProof/>
          <w:lang w:eastAsia="zh-CN"/>
        </w:rPr>
      </w:pPr>
      <w:r w:rsidRPr="00B458D7">
        <w:rPr>
          <w:noProof/>
          <w:lang w:eastAsia="zh-CN"/>
        </w:rPr>
        <w:t xml:space="preserve">[POST125][805][CE_enh]  Updated MAC CR (ZTE) </w:t>
      </w:r>
    </w:p>
    <w:p w14:paraId="1FADCF0C" w14:textId="77777777" w:rsidR="00EE735E" w:rsidRPr="00B458D7" w:rsidRDefault="00EE735E" w:rsidP="00EE735E">
      <w:pPr>
        <w:pStyle w:val="EmailDiscussion2"/>
        <w:rPr>
          <w:lang w:eastAsia="zh-CN"/>
        </w:rPr>
      </w:pPr>
      <w:r>
        <w:rPr>
          <w:lang w:eastAsia="zh-CN"/>
        </w:rPr>
        <w:tab/>
      </w:r>
      <w:r w:rsidRPr="00B458D7">
        <w:rPr>
          <w:lang w:eastAsia="zh-CN"/>
        </w:rPr>
        <w:t>Scope: Update the MAC CR with the agreements from this meeting</w:t>
      </w:r>
    </w:p>
    <w:p w14:paraId="69ECBEBF" w14:textId="77777777" w:rsidR="00EE735E" w:rsidRPr="00B458D7" w:rsidRDefault="00EE735E" w:rsidP="00EE735E">
      <w:pPr>
        <w:pStyle w:val="EmailDiscussion2"/>
        <w:rPr>
          <w:lang w:eastAsia="zh-CN"/>
        </w:rPr>
      </w:pPr>
      <w:r>
        <w:rPr>
          <w:lang w:eastAsia="zh-CN"/>
        </w:rPr>
        <w:tab/>
      </w:r>
      <w:r w:rsidRPr="00B458D7">
        <w:rPr>
          <w:lang w:eastAsia="zh-CN"/>
        </w:rPr>
        <w:t>Intended outcome: Updated version of MAC CR to be provided in R2-2401772</w:t>
      </w:r>
    </w:p>
    <w:p w14:paraId="3A5E98DA" w14:textId="77777777" w:rsidR="00EE735E" w:rsidRPr="00B458D7" w:rsidRDefault="00EE735E" w:rsidP="00EE735E">
      <w:pPr>
        <w:pStyle w:val="EmailDiscussion2"/>
        <w:rPr>
          <w:lang w:eastAsia="zh-CN"/>
        </w:rPr>
      </w:pPr>
      <w:r>
        <w:rPr>
          <w:lang w:eastAsia="zh-CN"/>
        </w:rPr>
        <w:tab/>
      </w:r>
      <w:r w:rsidRPr="00B458D7">
        <w:rPr>
          <w:lang w:eastAsia="zh-CN"/>
        </w:rPr>
        <w:t>Deadline: Short (for plenary)</w:t>
      </w:r>
    </w:p>
    <w:p w14:paraId="5A1AB983" w14:textId="77777777" w:rsidR="00EE735E" w:rsidRDefault="00EE735E" w:rsidP="00EE735E">
      <w:pPr>
        <w:pStyle w:val="EmailDiscussion2"/>
        <w:rPr>
          <w:lang w:eastAsia="zh-CN"/>
        </w:rPr>
      </w:pPr>
      <w:r>
        <w:rPr>
          <w:lang w:eastAsia="zh-CN"/>
        </w:rPr>
        <w:t>=&gt; Agreed in R2-2401772 (38.321 CR)</w:t>
      </w:r>
    </w:p>
    <w:p w14:paraId="4E4BBA05" w14:textId="77777777" w:rsidR="00EE735E" w:rsidRDefault="00EE735E" w:rsidP="00EE735E">
      <w:pPr>
        <w:pStyle w:val="EmailDiscussion2"/>
        <w:rPr>
          <w:b/>
          <w:bCs/>
        </w:rPr>
      </w:pPr>
    </w:p>
    <w:p w14:paraId="4A2C2D14" w14:textId="77777777" w:rsidR="00EE735E" w:rsidRDefault="00EE735E" w:rsidP="00EE735E">
      <w:pPr>
        <w:pStyle w:val="EmailDiscussion"/>
        <w:overflowPunct/>
        <w:autoSpaceDE/>
        <w:autoSpaceDN/>
        <w:adjustRightInd/>
        <w:ind w:left="1619" w:hanging="360"/>
        <w:textAlignment w:val="auto"/>
      </w:pPr>
      <w:r w:rsidRPr="00DD3786">
        <w:t>[POST125][999] RAN3 Endorsed CRs to RAN2 stage-2 specs</w:t>
      </w:r>
      <w:r>
        <w:t xml:space="preserve"> (MCC)</w:t>
      </w:r>
    </w:p>
    <w:p w14:paraId="1BCA3B40" w14:textId="77777777" w:rsidR="00EE735E" w:rsidRDefault="00EE735E" w:rsidP="00EE735E">
      <w:pPr>
        <w:pStyle w:val="EmailDiscussion2"/>
        <w:rPr>
          <w:lang w:eastAsia="zh-CN"/>
        </w:rPr>
      </w:pPr>
      <w:r>
        <w:rPr>
          <w:lang w:eastAsia="zh-CN"/>
        </w:rPr>
        <w:tab/>
      </w:r>
      <w:r w:rsidRPr="00B458D7">
        <w:rPr>
          <w:lang w:eastAsia="zh-CN"/>
        </w:rPr>
        <w:t xml:space="preserve">Scope: </w:t>
      </w:r>
      <w:r>
        <w:rPr>
          <w:lang w:eastAsia="zh-CN"/>
        </w:rPr>
        <w:t>Review and agree RAN3 endorsed stage-2 CRs</w:t>
      </w:r>
    </w:p>
    <w:p w14:paraId="384FB7B4" w14:textId="77777777" w:rsidR="00EE735E" w:rsidRDefault="00EE735E" w:rsidP="00EE735E">
      <w:pPr>
        <w:pStyle w:val="EmailDiscussion2"/>
        <w:rPr>
          <w:lang w:eastAsia="zh-CN"/>
        </w:rPr>
      </w:pPr>
      <w:r>
        <w:rPr>
          <w:lang w:eastAsia="zh-CN"/>
        </w:rPr>
        <w:tab/>
      </w:r>
      <w:r w:rsidRPr="00B458D7">
        <w:rPr>
          <w:lang w:eastAsia="zh-CN"/>
        </w:rPr>
        <w:t xml:space="preserve">Intended outcome: </w:t>
      </w:r>
      <w:r>
        <w:rPr>
          <w:lang w:eastAsia="zh-CN"/>
        </w:rPr>
        <w:t>Set of agreed stage-2 CRs, with revisions if necessary</w:t>
      </w:r>
    </w:p>
    <w:p w14:paraId="654749BB" w14:textId="77777777" w:rsidR="00EE735E" w:rsidRPr="00B458D7" w:rsidRDefault="00EE735E" w:rsidP="00EE735E">
      <w:pPr>
        <w:pStyle w:val="EmailDiscussion2"/>
        <w:rPr>
          <w:lang w:eastAsia="zh-CN"/>
        </w:rPr>
      </w:pPr>
      <w:r>
        <w:rPr>
          <w:lang w:eastAsia="zh-CN"/>
        </w:rPr>
        <w:tab/>
      </w:r>
      <w:r w:rsidRPr="00B458D7">
        <w:rPr>
          <w:lang w:eastAsia="zh-CN"/>
        </w:rPr>
        <w:t>Deadline: Short (for plenary)</w:t>
      </w:r>
    </w:p>
    <w:p w14:paraId="7AE486DD" w14:textId="77777777" w:rsidR="00EE735E" w:rsidRDefault="00EE735E" w:rsidP="00EE735E">
      <w:pPr>
        <w:pStyle w:val="EmailDiscussion2"/>
        <w:rPr>
          <w:lang w:eastAsia="zh-CN"/>
        </w:rPr>
      </w:pPr>
      <w:r>
        <w:rPr>
          <w:lang w:eastAsia="zh-CN"/>
        </w:rPr>
        <w:t>=&gt; Agreed CRs:</w:t>
      </w:r>
    </w:p>
    <w:p w14:paraId="2C16B6C3" w14:textId="77777777" w:rsidR="00EE735E" w:rsidRDefault="00EE735E" w:rsidP="00EE735E">
      <w:pPr>
        <w:pStyle w:val="EmailDiscussion2"/>
        <w:rPr>
          <w:lang w:eastAsia="zh-CN"/>
        </w:rPr>
      </w:pPr>
      <w:r>
        <w:rPr>
          <w:lang w:eastAsia="zh-CN"/>
        </w:rPr>
        <w:tab/>
        <w:t>R2-2401991</w:t>
      </w:r>
      <w:r>
        <w:rPr>
          <w:lang w:eastAsia="zh-CN"/>
        </w:rPr>
        <w:tab/>
        <w:t>Correction on RACH Optimisation</w:t>
      </w:r>
    </w:p>
    <w:p w14:paraId="5F354F98" w14:textId="77777777" w:rsidR="00EE735E" w:rsidRDefault="00EE735E" w:rsidP="00EE735E">
      <w:pPr>
        <w:pStyle w:val="EmailDiscussion2"/>
        <w:rPr>
          <w:lang w:eastAsia="zh-CN"/>
        </w:rPr>
      </w:pPr>
      <w:r>
        <w:rPr>
          <w:lang w:eastAsia="zh-CN"/>
        </w:rPr>
        <w:tab/>
        <w:t>R2-2401994</w:t>
      </w:r>
      <w:r>
        <w:rPr>
          <w:lang w:eastAsia="zh-CN"/>
        </w:rPr>
        <w:tab/>
        <w:t>Correction on MDT enhancements to support NPN</w:t>
      </w:r>
    </w:p>
    <w:p w14:paraId="1B3B7122" w14:textId="77777777" w:rsidR="00EE735E" w:rsidRDefault="00EE735E" w:rsidP="00EE735E">
      <w:pPr>
        <w:pStyle w:val="EmailDiscussion2"/>
        <w:rPr>
          <w:lang w:eastAsia="zh-CN"/>
        </w:rPr>
      </w:pPr>
      <w:r>
        <w:rPr>
          <w:lang w:eastAsia="zh-CN"/>
        </w:rPr>
        <w:tab/>
        <w:t>R2-2401995</w:t>
      </w:r>
      <w:r>
        <w:rPr>
          <w:lang w:eastAsia="zh-CN"/>
        </w:rPr>
        <w:tab/>
        <w:t>Resource handling for Alternative S-NSSAIs</w:t>
      </w:r>
    </w:p>
    <w:p w14:paraId="526FE2F1" w14:textId="77777777" w:rsidR="00EE735E" w:rsidRDefault="00EE735E" w:rsidP="00EE735E">
      <w:pPr>
        <w:pStyle w:val="EmailDiscussion2"/>
        <w:rPr>
          <w:lang w:eastAsia="zh-CN"/>
        </w:rPr>
      </w:pPr>
      <w:r>
        <w:rPr>
          <w:lang w:eastAsia="zh-CN"/>
        </w:rPr>
        <w:tab/>
        <w:t>R2-2401996</w:t>
      </w:r>
      <w:r>
        <w:rPr>
          <w:lang w:eastAsia="zh-CN"/>
        </w:rPr>
        <w:tab/>
        <w:t>Correction to 37.340 for CPAC of SON feature</w:t>
      </w:r>
    </w:p>
    <w:p w14:paraId="29621D3B" w14:textId="77777777" w:rsidR="00EE735E" w:rsidRDefault="00EE735E" w:rsidP="00EE735E">
      <w:pPr>
        <w:pStyle w:val="EmailDiscussion2"/>
        <w:rPr>
          <w:lang w:eastAsia="zh-CN"/>
        </w:rPr>
      </w:pPr>
      <w:r>
        <w:rPr>
          <w:lang w:eastAsia="zh-CN"/>
        </w:rPr>
        <w:tab/>
        <w:t>R2-2401997</w:t>
      </w:r>
      <w:r>
        <w:rPr>
          <w:lang w:eastAsia="zh-CN"/>
        </w:rPr>
        <w:tab/>
        <w:t>Correction of network timing synchronization status monitoring</w:t>
      </w:r>
    </w:p>
    <w:p w14:paraId="34082691" w14:textId="77777777" w:rsidR="00EE735E" w:rsidRDefault="00EE735E" w:rsidP="00EE735E">
      <w:pPr>
        <w:pStyle w:val="EmailDiscussion2"/>
        <w:rPr>
          <w:lang w:eastAsia="zh-CN"/>
        </w:rPr>
      </w:pPr>
      <w:r>
        <w:rPr>
          <w:lang w:eastAsia="zh-CN"/>
        </w:rPr>
        <w:tab/>
        <w:t>R2-2401999</w:t>
      </w:r>
      <w:r>
        <w:rPr>
          <w:lang w:eastAsia="zh-CN"/>
        </w:rPr>
        <w:tab/>
        <w:t>Correction of UL large size SDT data</w:t>
      </w:r>
    </w:p>
    <w:p w14:paraId="37BC631D" w14:textId="77777777" w:rsidR="00EE735E" w:rsidRDefault="00EE735E" w:rsidP="00EE735E">
      <w:pPr>
        <w:pStyle w:val="EmailDiscussion2"/>
        <w:rPr>
          <w:lang w:eastAsia="zh-CN"/>
        </w:rPr>
      </w:pPr>
      <w:r>
        <w:rPr>
          <w:lang w:eastAsia="zh-CN"/>
        </w:rPr>
        <w:tab/>
        <w:t>R2-2402000</w:t>
      </w:r>
      <w:r>
        <w:rPr>
          <w:lang w:eastAsia="zh-CN"/>
        </w:rPr>
        <w:tab/>
        <w:t>Add a new tigger condition for MT-SDT in TS38.300</w:t>
      </w:r>
    </w:p>
    <w:p w14:paraId="51333297" w14:textId="77777777" w:rsidR="00EE735E" w:rsidRDefault="00EE735E" w:rsidP="00EE735E">
      <w:pPr>
        <w:pStyle w:val="EmailDiscussion2"/>
        <w:rPr>
          <w:lang w:eastAsia="zh-CN"/>
        </w:rPr>
      </w:pPr>
      <w:r>
        <w:rPr>
          <w:lang w:eastAsia="zh-CN"/>
        </w:rPr>
        <w:tab/>
        <w:t>R2-2402002</w:t>
      </w:r>
      <w:r>
        <w:rPr>
          <w:lang w:eastAsia="zh-CN"/>
        </w:rPr>
        <w:tab/>
        <w:t>Correction of Redcap RAN Paging Request</w:t>
      </w:r>
    </w:p>
    <w:p w14:paraId="3428A9A4" w14:textId="77777777" w:rsidR="00EE735E" w:rsidRDefault="00EE735E" w:rsidP="00EE735E">
      <w:pPr>
        <w:pStyle w:val="EmailDiscussion2"/>
        <w:rPr>
          <w:lang w:eastAsia="zh-CN"/>
        </w:rPr>
      </w:pPr>
      <w:r>
        <w:rPr>
          <w:lang w:eastAsia="zh-CN"/>
        </w:rPr>
        <w:lastRenderedPageBreak/>
        <w:tab/>
        <w:t>R2-2402003</w:t>
      </w:r>
      <w:r>
        <w:rPr>
          <w:lang w:eastAsia="zh-CN"/>
        </w:rPr>
        <w:tab/>
        <w:t>Support intra-SN subsequent CPAC in MN format</w:t>
      </w:r>
    </w:p>
    <w:p w14:paraId="1700C9CE" w14:textId="77777777" w:rsidR="00EE735E" w:rsidRDefault="00EE735E" w:rsidP="00EE735E">
      <w:pPr>
        <w:pStyle w:val="EmailDiscussion2"/>
        <w:rPr>
          <w:lang w:eastAsia="zh-CN"/>
        </w:rPr>
      </w:pPr>
      <w:r>
        <w:rPr>
          <w:lang w:eastAsia="zh-CN"/>
        </w:rPr>
        <w:tab/>
        <w:t>R2-2402004</w:t>
      </w:r>
      <w:r>
        <w:rPr>
          <w:lang w:eastAsia="zh-CN"/>
        </w:rPr>
        <w:tab/>
        <w:t>Correction of timer-based conditional handover for IoT NTN</w:t>
      </w:r>
    </w:p>
    <w:p w14:paraId="144A936B" w14:textId="77777777" w:rsidR="00EE735E" w:rsidRDefault="00EE735E" w:rsidP="00EE735E">
      <w:pPr>
        <w:pStyle w:val="EmailDiscussion2"/>
        <w:rPr>
          <w:lang w:eastAsia="zh-CN"/>
        </w:rPr>
      </w:pPr>
      <w:r>
        <w:rPr>
          <w:lang w:eastAsia="zh-CN"/>
        </w:rPr>
        <w:tab/>
        <w:t>R2-2402006</w:t>
      </w:r>
      <w:r>
        <w:rPr>
          <w:lang w:eastAsia="zh-CN"/>
        </w:rPr>
        <w:tab/>
        <w:t>Correction on MRO</w:t>
      </w:r>
    </w:p>
    <w:p w14:paraId="0C063076" w14:textId="77777777" w:rsidR="00EE735E" w:rsidRDefault="00EE735E" w:rsidP="00EE735E">
      <w:pPr>
        <w:pStyle w:val="EmailDiscussion2"/>
        <w:rPr>
          <w:lang w:eastAsia="zh-CN"/>
        </w:rPr>
      </w:pPr>
      <w:r>
        <w:rPr>
          <w:lang w:eastAsia="zh-CN"/>
        </w:rPr>
        <w:tab/>
        <w:t>R2-2402007</w:t>
      </w:r>
      <w:r>
        <w:rPr>
          <w:lang w:eastAsia="zh-CN"/>
        </w:rPr>
        <w:tab/>
        <w:t>Correction for SPR optimizations</w:t>
      </w:r>
    </w:p>
    <w:p w14:paraId="647DE85F" w14:textId="77777777" w:rsidR="00EE735E" w:rsidRDefault="00EE735E" w:rsidP="00EE735E">
      <w:pPr>
        <w:pStyle w:val="EmailDiscussion2"/>
        <w:rPr>
          <w:lang w:eastAsia="zh-CN"/>
        </w:rPr>
      </w:pPr>
      <w:r>
        <w:rPr>
          <w:lang w:eastAsia="zh-CN"/>
        </w:rPr>
        <w:tab/>
        <w:t>R2-2402009</w:t>
      </w:r>
      <w:r>
        <w:rPr>
          <w:lang w:eastAsia="zh-CN"/>
        </w:rPr>
        <w:tab/>
        <w:t>Stage 2 correction for NR-U</w:t>
      </w:r>
    </w:p>
    <w:p w14:paraId="4D48659E" w14:textId="77777777" w:rsidR="00EE735E" w:rsidRDefault="00EE735E" w:rsidP="00EE735E">
      <w:pPr>
        <w:pStyle w:val="EmailDiscussion2"/>
        <w:rPr>
          <w:lang w:eastAsia="zh-CN"/>
        </w:rPr>
      </w:pPr>
      <w:r>
        <w:rPr>
          <w:lang w:eastAsia="zh-CN"/>
        </w:rPr>
        <w:tab/>
        <w:t>R2-2402010</w:t>
      </w:r>
      <w:r>
        <w:rPr>
          <w:lang w:eastAsia="zh-CN"/>
        </w:rPr>
        <w:tab/>
        <w:t>Completion of the stage-2 description of S-CPAC</w:t>
      </w:r>
    </w:p>
    <w:p w14:paraId="6D6F47D2" w14:textId="77777777" w:rsidR="00EE735E" w:rsidRDefault="00EE735E" w:rsidP="00EE735E">
      <w:pPr>
        <w:pStyle w:val="EmailDiscussion2"/>
        <w:rPr>
          <w:lang w:eastAsia="zh-CN"/>
        </w:rPr>
      </w:pPr>
      <w:r>
        <w:rPr>
          <w:lang w:eastAsia="zh-CN"/>
        </w:rPr>
        <w:tab/>
        <w:t>R2-2402011</w:t>
      </w:r>
      <w:r>
        <w:rPr>
          <w:lang w:eastAsia="zh-CN"/>
        </w:rPr>
        <w:tab/>
        <w:t>Handover Cancel in CHO with SCG(s)</w:t>
      </w:r>
    </w:p>
    <w:p w14:paraId="612332EE" w14:textId="77777777" w:rsidR="00EE735E" w:rsidRDefault="00EE735E" w:rsidP="00EE735E">
      <w:pPr>
        <w:pStyle w:val="EmailDiscussion2"/>
        <w:rPr>
          <w:lang w:eastAsia="zh-CN"/>
        </w:rPr>
      </w:pPr>
      <w:r>
        <w:rPr>
          <w:lang w:eastAsia="zh-CN"/>
        </w:rPr>
        <w:tab/>
        <w:t>R2-2402012</w:t>
      </w:r>
      <w:r>
        <w:rPr>
          <w:lang w:eastAsia="zh-CN"/>
        </w:rPr>
        <w:tab/>
        <w:t>Corrections on stage 2 descriptions for SON</w:t>
      </w:r>
    </w:p>
    <w:p w14:paraId="1E65C72E" w14:textId="77777777" w:rsidR="00EE735E" w:rsidRDefault="00EE735E" w:rsidP="00EE735E">
      <w:pPr>
        <w:pStyle w:val="EmailDiscussion2"/>
        <w:rPr>
          <w:lang w:eastAsia="zh-CN"/>
        </w:rPr>
      </w:pPr>
      <w:r>
        <w:rPr>
          <w:lang w:eastAsia="zh-CN"/>
        </w:rPr>
        <w:tab/>
        <w:t>R2-2402013</w:t>
      </w:r>
      <w:r>
        <w:rPr>
          <w:lang w:eastAsia="zh-CN"/>
        </w:rPr>
        <w:tab/>
        <w:t>Corrections on AI for RAN stage 2</w:t>
      </w:r>
    </w:p>
    <w:p w14:paraId="4196E6B5" w14:textId="77777777" w:rsidR="00EE735E" w:rsidRDefault="00EE735E" w:rsidP="00EE735E">
      <w:pPr>
        <w:pStyle w:val="EmailDiscussion2"/>
        <w:rPr>
          <w:lang w:eastAsia="zh-CN"/>
        </w:rPr>
      </w:pPr>
      <w:r>
        <w:rPr>
          <w:lang w:eastAsia="zh-CN"/>
        </w:rPr>
        <w:tab/>
        <w:t>R2-2402014</w:t>
      </w:r>
      <w:r>
        <w:rPr>
          <w:lang w:eastAsia="zh-CN"/>
        </w:rPr>
        <w:tab/>
        <w:t>Transfer PDU Set Information during data forwarding for Xn handover</w:t>
      </w:r>
    </w:p>
    <w:p w14:paraId="551D9408" w14:textId="77777777" w:rsidR="00EE735E" w:rsidRDefault="00EE735E" w:rsidP="00EE735E">
      <w:pPr>
        <w:pStyle w:val="EmailDiscussion2"/>
        <w:rPr>
          <w:lang w:eastAsia="zh-CN"/>
        </w:rPr>
      </w:pPr>
      <w:r>
        <w:rPr>
          <w:lang w:eastAsia="zh-CN"/>
        </w:rPr>
        <w:tab/>
        <w:t>R2-2402015</w:t>
      </w:r>
      <w:r>
        <w:rPr>
          <w:lang w:eastAsia="zh-CN"/>
        </w:rPr>
        <w:tab/>
        <w:t>Support of mixed PDUs handling in Non-Homogeneous deployment</w:t>
      </w:r>
    </w:p>
    <w:p w14:paraId="6AC4CE6C" w14:textId="77777777" w:rsidR="00EE735E" w:rsidRDefault="00EE735E" w:rsidP="00EE735E">
      <w:pPr>
        <w:pStyle w:val="EmailDiscussion2"/>
        <w:rPr>
          <w:lang w:eastAsia="zh-CN"/>
        </w:rPr>
      </w:pPr>
      <w:r>
        <w:rPr>
          <w:lang w:eastAsia="zh-CN"/>
        </w:rPr>
        <w:tab/>
        <w:t>R2-2402016</w:t>
      </w:r>
      <w:r>
        <w:rPr>
          <w:lang w:eastAsia="zh-CN"/>
        </w:rPr>
        <w:tab/>
        <w:t>Correction on ECN marking for L4S and data forwarding</w:t>
      </w:r>
    </w:p>
    <w:p w14:paraId="1B2FE512" w14:textId="77777777" w:rsidR="00EE735E" w:rsidRDefault="00EE735E" w:rsidP="00EE735E">
      <w:pPr>
        <w:pStyle w:val="EmailDiscussion2"/>
        <w:rPr>
          <w:lang w:eastAsia="zh-CN"/>
        </w:rPr>
      </w:pPr>
      <w:r>
        <w:rPr>
          <w:lang w:eastAsia="zh-CN"/>
        </w:rPr>
        <w:tab/>
        <w:t>R2-2402018</w:t>
      </w:r>
      <w:r>
        <w:rPr>
          <w:lang w:eastAsia="zh-CN"/>
        </w:rPr>
        <w:tab/>
        <w:t>Correction to 37.320 on the user consent for trace reporting</w:t>
      </w:r>
    </w:p>
    <w:p w14:paraId="1773A34E" w14:textId="77777777" w:rsidR="00EE735E" w:rsidRDefault="00EE735E" w:rsidP="00EE735E">
      <w:pPr>
        <w:pStyle w:val="EmailDiscussion2"/>
        <w:rPr>
          <w:lang w:eastAsia="zh-CN"/>
        </w:rPr>
      </w:pPr>
      <w:r>
        <w:rPr>
          <w:lang w:eastAsia="zh-CN"/>
        </w:rPr>
        <w:tab/>
        <w:t>R2-2402019</w:t>
      </w:r>
      <w:r>
        <w:rPr>
          <w:lang w:eastAsia="zh-CN"/>
        </w:rPr>
        <w:tab/>
        <w:t>Support of NR Positioning Enhancements</w:t>
      </w:r>
    </w:p>
    <w:p w14:paraId="72D82CF9" w14:textId="19BFDDEF" w:rsidR="006D20DB" w:rsidRDefault="006D20DB" w:rsidP="006D20DB">
      <w:pPr>
        <w:pStyle w:val="EmailDiscussion2"/>
        <w:rPr>
          <w:lang w:eastAsia="zh-CN"/>
        </w:rPr>
      </w:pPr>
      <w:r>
        <w:rPr>
          <w:lang w:eastAsia="zh-CN"/>
        </w:rPr>
        <w:tab/>
        <w:t>R2-2402066</w:t>
      </w:r>
      <w:r>
        <w:rPr>
          <w:lang w:eastAsia="zh-CN"/>
        </w:rPr>
        <w:tab/>
        <w:t>Correction on TS 38300 for UAV</w:t>
      </w:r>
    </w:p>
    <w:p w14:paraId="4A4CB0EA" w14:textId="77777777" w:rsidR="00EE735E" w:rsidRDefault="00EE735E" w:rsidP="00EE735E">
      <w:pPr>
        <w:pStyle w:val="EmailDiscussion2"/>
        <w:rPr>
          <w:lang w:eastAsia="zh-CN"/>
        </w:rPr>
      </w:pPr>
    </w:p>
    <w:p w14:paraId="7B2BE914" w14:textId="77777777" w:rsidR="00EE735E" w:rsidRDefault="00EE735E" w:rsidP="00EE735E">
      <w:pPr>
        <w:pStyle w:val="EmailDiscussion2"/>
        <w:rPr>
          <w:lang w:eastAsia="zh-CN"/>
        </w:rPr>
      </w:pPr>
      <w:r>
        <w:rPr>
          <w:lang w:eastAsia="zh-CN"/>
        </w:rPr>
        <w:t>=&gt; Merged CRs:</w:t>
      </w:r>
    </w:p>
    <w:p w14:paraId="5E99AFEE" w14:textId="77777777" w:rsidR="00EE735E" w:rsidRDefault="00EE735E" w:rsidP="00EE735E">
      <w:pPr>
        <w:pStyle w:val="EmailDiscussion2"/>
        <w:rPr>
          <w:lang w:eastAsia="zh-CN"/>
        </w:rPr>
      </w:pPr>
      <w:r>
        <w:rPr>
          <w:lang w:eastAsia="zh-CN"/>
        </w:rPr>
        <w:tab/>
        <w:t>R2-2401993</w:t>
      </w:r>
      <w:r>
        <w:rPr>
          <w:lang w:eastAsia="zh-CN"/>
        </w:rPr>
        <w:tab/>
        <w:t xml:space="preserve">Corrections of SLrelay (Merged </w:t>
      </w:r>
      <w:r>
        <w:rPr>
          <w:rFonts w:cs="Arial"/>
          <w:color w:val="000000"/>
          <w:sz w:val="18"/>
          <w:szCs w:val="18"/>
        </w:rPr>
        <w:t>to R2-2402040).</w:t>
      </w:r>
    </w:p>
    <w:p w14:paraId="48FF2D7A" w14:textId="77777777" w:rsidR="00EE735E" w:rsidRDefault="00EE735E" w:rsidP="00EE735E">
      <w:pPr>
        <w:pStyle w:val="EmailDiscussion2"/>
        <w:rPr>
          <w:lang w:eastAsia="zh-CN"/>
        </w:rPr>
      </w:pPr>
    </w:p>
    <w:p w14:paraId="0080905E" w14:textId="77777777" w:rsidR="00EE735E" w:rsidRDefault="00EE735E" w:rsidP="00EE735E">
      <w:pPr>
        <w:pStyle w:val="EmailDiscussion2"/>
        <w:rPr>
          <w:lang w:eastAsia="zh-CN"/>
        </w:rPr>
      </w:pPr>
      <w:r>
        <w:rPr>
          <w:lang w:eastAsia="zh-CN"/>
        </w:rPr>
        <w:t>=&gt; Not pursued CRs:</w:t>
      </w:r>
    </w:p>
    <w:p w14:paraId="5F2F20F7" w14:textId="77777777" w:rsidR="00EE735E" w:rsidRDefault="00EE735E" w:rsidP="00EE735E">
      <w:pPr>
        <w:pStyle w:val="EmailDiscussion2"/>
        <w:rPr>
          <w:lang w:eastAsia="zh-CN"/>
        </w:rPr>
      </w:pPr>
      <w:r>
        <w:rPr>
          <w:lang w:eastAsia="zh-CN"/>
        </w:rPr>
        <w:tab/>
        <w:t>R2-2401998</w:t>
      </w:r>
      <w:r>
        <w:rPr>
          <w:lang w:eastAsia="zh-CN"/>
        </w:rPr>
        <w:tab/>
        <w:t>Introduction of separate uplink and downlink PDU set QoS parameters (</w:t>
      </w:r>
      <w:r w:rsidRPr="00E5068B">
        <w:rPr>
          <w:lang w:eastAsia="zh-CN"/>
        </w:rPr>
        <w:t>Collides with RAN2 CR</w:t>
      </w:r>
      <w:r>
        <w:rPr>
          <w:lang w:eastAsia="zh-CN"/>
        </w:rPr>
        <w:t>)</w:t>
      </w:r>
    </w:p>
    <w:p w14:paraId="2E109420" w14:textId="77777777" w:rsidR="00EE735E" w:rsidRDefault="00EE735E" w:rsidP="00EE735E">
      <w:pPr>
        <w:pStyle w:val="EmailDiscussion2"/>
        <w:rPr>
          <w:lang w:eastAsia="zh-CN"/>
        </w:rPr>
      </w:pPr>
    </w:p>
    <w:p w14:paraId="4D0F603F" w14:textId="77777777" w:rsidR="00EE735E" w:rsidRDefault="00EE735E" w:rsidP="00EE735E">
      <w:pPr>
        <w:pStyle w:val="EmailDiscussion2"/>
        <w:rPr>
          <w:lang w:eastAsia="zh-CN"/>
        </w:rPr>
      </w:pPr>
      <w:r>
        <w:rPr>
          <w:lang w:eastAsia="zh-CN"/>
        </w:rPr>
        <w:t>=&gt; Revised CRs:</w:t>
      </w:r>
    </w:p>
    <w:p w14:paraId="61EC3BCF" w14:textId="77777777" w:rsidR="00EE735E" w:rsidRDefault="00EE735E" w:rsidP="00EE735E">
      <w:pPr>
        <w:pStyle w:val="EmailDiscussion2"/>
        <w:rPr>
          <w:lang w:eastAsia="zh-CN"/>
        </w:rPr>
      </w:pPr>
      <w:r>
        <w:rPr>
          <w:lang w:eastAsia="zh-CN"/>
        </w:rPr>
        <w:tab/>
        <w:t>R2-2402001</w:t>
      </w:r>
      <w:r>
        <w:rPr>
          <w:lang w:eastAsia="zh-CN"/>
        </w:rPr>
        <w:tab/>
        <w:t>Correction on 37.340 for stage-2 description of QoE in NR-DC</w:t>
      </w:r>
    </w:p>
    <w:p w14:paraId="3EBF55C2" w14:textId="77777777" w:rsidR="00EE735E" w:rsidRDefault="00EE735E" w:rsidP="00EE735E">
      <w:pPr>
        <w:pStyle w:val="EmailDiscussion2"/>
        <w:rPr>
          <w:lang w:eastAsia="zh-CN"/>
        </w:rPr>
      </w:pPr>
      <w:r>
        <w:rPr>
          <w:lang w:eastAsia="zh-CN"/>
        </w:rPr>
        <w:tab/>
        <w:t>=&gt; Revised in R2-2402023</w:t>
      </w:r>
    </w:p>
    <w:p w14:paraId="4D49B9FC" w14:textId="77777777" w:rsidR="00EE735E" w:rsidRDefault="00EE735E" w:rsidP="00EE735E">
      <w:pPr>
        <w:pStyle w:val="EmailDiscussion2"/>
        <w:rPr>
          <w:lang w:eastAsia="zh-CN"/>
        </w:rPr>
      </w:pPr>
      <w:r>
        <w:rPr>
          <w:lang w:eastAsia="zh-CN"/>
        </w:rPr>
        <w:tab/>
        <w:t>=&gt; Agreed</w:t>
      </w:r>
    </w:p>
    <w:p w14:paraId="2070CF77" w14:textId="77777777" w:rsidR="00EE735E" w:rsidRDefault="00EE735E" w:rsidP="00EE735E">
      <w:pPr>
        <w:pStyle w:val="EmailDiscussion2"/>
        <w:rPr>
          <w:lang w:eastAsia="zh-CN"/>
        </w:rPr>
      </w:pPr>
    </w:p>
    <w:p w14:paraId="22D3D6AF" w14:textId="77777777" w:rsidR="00EE735E" w:rsidRDefault="00EE735E" w:rsidP="00EE735E">
      <w:pPr>
        <w:pStyle w:val="EmailDiscussion2"/>
        <w:rPr>
          <w:lang w:eastAsia="zh-CN"/>
        </w:rPr>
      </w:pPr>
      <w:r>
        <w:rPr>
          <w:lang w:eastAsia="zh-CN"/>
        </w:rPr>
        <w:tab/>
        <w:t>R2-2402005</w:t>
      </w:r>
      <w:r>
        <w:rPr>
          <w:lang w:eastAsia="zh-CN"/>
        </w:rPr>
        <w:tab/>
        <w:t>Correction of timer-based conditional handover for NR NTN</w:t>
      </w:r>
    </w:p>
    <w:p w14:paraId="33DFB1DF" w14:textId="77777777" w:rsidR="00EE735E" w:rsidRDefault="00EE735E" w:rsidP="00EE735E">
      <w:pPr>
        <w:pStyle w:val="EmailDiscussion2"/>
        <w:rPr>
          <w:lang w:eastAsia="zh-CN"/>
        </w:rPr>
      </w:pPr>
      <w:r>
        <w:rPr>
          <w:lang w:eastAsia="zh-CN"/>
        </w:rPr>
        <w:tab/>
        <w:t>=&gt; Revised in R2-2402021</w:t>
      </w:r>
    </w:p>
    <w:p w14:paraId="27B777A1" w14:textId="77777777" w:rsidR="00EE735E" w:rsidRDefault="00EE735E" w:rsidP="00EE735E">
      <w:pPr>
        <w:pStyle w:val="EmailDiscussion2"/>
        <w:rPr>
          <w:lang w:eastAsia="zh-CN"/>
        </w:rPr>
      </w:pPr>
      <w:r>
        <w:rPr>
          <w:lang w:eastAsia="zh-CN"/>
        </w:rPr>
        <w:tab/>
        <w:t>=&gt; Agreed</w:t>
      </w:r>
    </w:p>
    <w:p w14:paraId="44751722" w14:textId="77777777" w:rsidR="00EE735E" w:rsidRDefault="00EE735E" w:rsidP="00EE735E">
      <w:pPr>
        <w:pStyle w:val="EmailDiscussion2"/>
        <w:rPr>
          <w:lang w:eastAsia="zh-CN"/>
        </w:rPr>
      </w:pPr>
    </w:p>
    <w:p w14:paraId="5B053D4E" w14:textId="77777777" w:rsidR="00EE735E" w:rsidRDefault="00EE735E" w:rsidP="00EE735E">
      <w:pPr>
        <w:pStyle w:val="EmailDiscussion2"/>
        <w:rPr>
          <w:lang w:eastAsia="zh-CN"/>
        </w:rPr>
      </w:pPr>
      <w:r>
        <w:rPr>
          <w:lang w:eastAsia="zh-CN"/>
        </w:rPr>
        <w:tab/>
        <w:t>R2-2402008</w:t>
      </w:r>
      <w:r>
        <w:rPr>
          <w:lang w:eastAsia="zh-CN"/>
        </w:rPr>
        <w:tab/>
        <w:t>Introduction of new SPID value for 2RX XR UE [2Rx_XR_Device]</w:t>
      </w:r>
    </w:p>
    <w:p w14:paraId="730DBDE3" w14:textId="77777777" w:rsidR="00EE735E" w:rsidRDefault="00EE735E" w:rsidP="00EE735E">
      <w:pPr>
        <w:pStyle w:val="EmailDiscussion2"/>
        <w:rPr>
          <w:lang w:eastAsia="zh-CN"/>
        </w:rPr>
      </w:pPr>
      <w:r>
        <w:rPr>
          <w:lang w:eastAsia="zh-CN"/>
        </w:rPr>
        <w:tab/>
        <w:t>=&gt; Revised in R2-2402020</w:t>
      </w:r>
    </w:p>
    <w:p w14:paraId="713AA486" w14:textId="77777777" w:rsidR="00EE735E" w:rsidRDefault="00EE735E" w:rsidP="00EE735E">
      <w:pPr>
        <w:pStyle w:val="EmailDiscussion2"/>
        <w:rPr>
          <w:lang w:eastAsia="zh-CN"/>
        </w:rPr>
      </w:pPr>
      <w:r>
        <w:rPr>
          <w:lang w:eastAsia="zh-CN"/>
        </w:rPr>
        <w:tab/>
        <w:t>=&gt; Agreed</w:t>
      </w:r>
    </w:p>
    <w:p w14:paraId="71C69AA5" w14:textId="77777777" w:rsidR="00EE735E" w:rsidRDefault="00EE735E" w:rsidP="00EE735E">
      <w:pPr>
        <w:pStyle w:val="EmailDiscussion2"/>
        <w:rPr>
          <w:lang w:eastAsia="zh-CN"/>
        </w:rPr>
      </w:pPr>
    </w:p>
    <w:p w14:paraId="6B27906B" w14:textId="77777777" w:rsidR="00EE735E" w:rsidRDefault="00EE735E" w:rsidP="00EE735E">
      <w:pPr>
        <w:pStyle w:val="EmailDiscussion2"/>
        <w:rPr>
          <w:lang w:eastAsia="zh-CN"/>
        </w:rPr>
      </w:pPr>
      <w:r>
        <w:rPr>
          <w:lang w:eastAsia="zh-CN"/>
        </w:rPr>
        <w:tab/>
        <w:t>R2-2402017</w:t>
      </w:r>
      <w:r>
        <w:rPr>
          <w:lang w:eastAsia="zh-CN"/>
        </w:rPr>
        <w:tab/>
        <w:t>Corrections on R18 QoE enhancements</w:t>
      </w:r>
    </w:p>
    <w:p w14:paraId="67DC4909" w14:textId="77777777" w:rsidR="00EE735E" w:rsidRDefault="00EE735E" w:rsidP="00EE735E">
      <w:pPr>
        <w:pStyle w:val="EmailDiscussion2"/>
        <w:rPr>
          <w:lang w:eastAsia="zh-CN"/>
        </w:rPr>
      </w:pPr>
      <w:r>
        <w:rPr>
          <w:lang w:eastAsia="zh-CN"/>
        </w:rPr>
        <w:tab/>
        <w:t>=&gt; Revised in R2-2402022</w:t>
      </w:r>
    </w:p>
    <w:p w14:paraId="08EADB54" w14:textId="77777777" w:rsidR="00EE735E" w:rsidRDefault="00EE735E" w:rsidP="00EE735E">
      <w:pPr>
        <w:pStyle w:val="EmailDiscussion2"/>
        <w:rPr>
          <w:lang w:eastAsia="zh-CN"/>
        </w:rPr>
      </w:pPr>
      <w:r>
        <w:rPr>
          <w:lang w:eastAsia="zh-CN"/>
        </w:rPr>
        <w:tab/>
        <w:t>=&gt; Agreed</w:t>
      </w:r>
    </w:p>
    <w:p w14:paraId="61A150A8" w14:textId="77777777" w:rsidR="00CB2665" w:rsidRDefault="00CB2665" w:rsidP="00CB2665">
      <w:pPr>
        <w:pStyle w:val="Comments"/>
      </w:pPr>
    </w:p>
    <w:p w14:paraId="2C3CC84B" w14:textId="498A70A0" w:rsidR="00586C50" w:rsidRPr="00126D13" w:rsidRDefault="00586C50" w:rsidP="00586C50">
      <w:pPr>
        <w:pStyle w:val="Heading1"/>
      </w:pPr>
      <w:bookmarkStart w:id="778" w:name="_Toc142644120"/>
      <w:bookmarkStart w:id="779" w:name="_Toc151278599"/>
      <w:bookmarkStart w:id="780" w:name="_Toc151848925"/>
      <w:bookmarkStart w:id="781" w:name="_Toc159250390"/>
      <w:bookmarkStart w:id="782" w:name="_Toc163757351"/>
      <w:r w:rsidRPr="00126D13">
        <w:t>Long email discussions, for R2-12</w:t>
      </w:r>
      <w:r>
        <w:t>5bis</w:t>
      </w:r>
      <w:r w:rsidRPr="00126D13">
        <w:t xml:space="preserve">, </w:t>
      </w:r>
      <w:bookmarkEnd w:id="778"/>
      <w:r>
        <w:t>Deadline Mar. 29</w:t>
      </w:r>
      <w:r w:rsidRPr="00586C50">
        <w:rPr>
          <w:vertAlign w:val="superscript"/>
        </w:rPr>
        <w:t>th</w:t>
      </w:r>
      <w:r>
        <w:t>, 10:00 2024 (unless otherwise stated)</w:t>
      </w:r>
      <w:bookmarkEnd w:id="779"/>
      <w:bookmarkEnd w:id="780"/>
      <w:bookmarkEnd w:id="781"/>
      <w:bookmarkEnd w:id="782"/>
    </w:p>
    <w:p w14:paraId="32DCB007" w14:textId="39FD2E46" w:rsidR="00586C50" w:rsidRDefault="00586C50" w:rsidP="00586C50">
      <w:r w:rsidRPr="00126D13">
        <w:t>Please request R2-12</w:t>
      </w:r>
      <w:r>
        <w:t>5bis</w:t>
      </w:r>
      <w:r w:rsidRPr="00126D13">
        <w:t xml:space="preserve"> TDoc numbers for the following email discussions by 3GU according to normal tdoc submission procedure.</w:t>
      </w:r>
    </w:p>
    <w:p w14:paraId="44349E7F" w14:textId="77777777" w:rsidR="00586C50" w:rsidRPr="00126D13" w:rsidRDefault="00586C50" w:rsidP="00586C50"/>
    <w:p w14:paraId="445842EB" w14:textId="77777777" w:rsidR="00586C50" w:rsidRDefault="00586C50" w:rsidP="00586C50">
      <w:pPr>
        <w:pStyle w:val="EmailDiscussion"/>
        <w:overflowPunct/>
        <w:autoSpaceDE/>
        <w:autoSpaceDN/>
        <w:adjustRightInd/>
        <w:ind w:left="1619" w:hanging="360"/>
        <w:textAlignment w:val="auto"/>
      </w:pPr>
      <w:r>
        <w:t>[POST125][002][RRC] Parameter lists  (Ericsson)</w:t>
      </w:r>
    </w:p>
    <w:p w14:paraId="090C0E10" w14:textId="77777777" w:rsidR="00586C50" w:rsidRDefault="00586C50" w:rsidP="00586C50">
      <w:pPr>
        <w:pStyle w:val="EmailDiscussion2"/>
      </w:pPr>
      <w:r>
        <w:tab/>
        <w:t>Intended outcome: RAN1 LS capturing parameter lists</w:t>
      </w:r>
    </w:p>
    <w:p w14:paraId="2E842360" w14:textId="573BE4B0" w:rsidR="00586C50" w:rsidRDefault="00586C50" w:rsidP="00586C50">
      <w:pPr>
        <w:pStyle w:val="EmailDiscussion2"/>
      </w:pPr>
      <w:r>
        <w:tab/>
        <w:t xml:space="preserve">Deadline:  </w:t>
      </w:r>
      <w:r w:rsidR="00FC261C">
        <w:t>March 28, 2024</w:t>
      </w:r>
    </w:p>
    <w:p w14:paraId="1E4DF01F" w14:textId="77777777" w:rsidR="00586C50" w:rsidRDefault="00586C50" w:rsidP="00586C50">
      <w:pPr>
        <w:pStyle w:val="EmailDiscussion2"/>
      </w:pPr>
    </w:p>
    <w:p w14:paraId="2F018B5C" w14:textId="77777777" w:rsidR="00586C50" w:rsidRDefault="00586C50" w:rsidP="00586C50">
      <w:pPr>
        <w:pStyle w:val="EmailDiscussion"/>
        <w:overflowPunct/>
        <w:autoSpaceDE/>
        <w:autoSpaceDN/>
        <w:adjustRightInd/>
        <w:ind w:left="1619" w:hanging="360"/>
        <w:textAlignment w:val="auto"/>
      </w:pPr>
      <w:r>
        <w:t>[POST125][008][UAV] Draft TP for simulMultiTriggerSingleMeasReport (Qualcomm)</w:t>
      </w:r>
    </w:p>
    <w:p w14:paraId="694C27CE" w14:textId="77777777" w:rsidR="00586C50" w:rsidRDefault="00586C50" w:rsidP="00586C50">
      <w:pPr>
        <w:pStyle w:val="EmailDiscussion2"/>
      </w:pPr>
      <w:r>
        <w:tab/>
        <w:t xml:space="preserve">Intended outcome: Review and agree to a resolution for </w:t>
      </w:r>
      <w:r w:rsidRPr="00EB7A61">
        <w:rPr>
          <w:rFonts w:eastAsia="DengXian"/>
          <w:bCs/>
          <w:kern w:val="2"/>
          <w:lang w:eastAsia="zh-CN"/>
        </w:rPr>
        <w:t>[Z077][V823][V824][W015]</w:t>
      </w:r>
    </w:p>
    <w:p w14:paraId="299FEC71" w14:textId="77777777" w:rsidR="00586C50" w:rsidRDefault="00586C50" w:rsidP="00586C50">
      <w:pPr>
        <w:pStyle w:val="EmailDiscussion2"/>
      </w:pPr>
      <w:r>
        <w:tab/>
        <w:t>Deadline:  March 28, 2024</w:t>
      </w:r>
    </w:p>
    <w:p w14:paraId="773E8663" w14:textId="77777777" w:rsidR="00586C50" w:rsidRDefault="00586C50" w:rsidP="00586C50">
      <w:pPr>
        <w:pStyle w:val="EmailDiscussion2"/>
      </w:pPr>
    </w:p>
    <w:p w14:paraId="34B66DEA" w14:textId="77777777" w:rsidR="00586C50" w:rsidRDefault="00586C50" w:rsidP="00586C50">
      <w:pPr>
        <w:pStyle w:val="EmailDiscussion"/>
        <w:overflowPunct/>
        <w:autoSpaceDE/>
        <w:autoSpaceDN/>
        <w:adjustRightInd/>
        <w:ind w:left="1619" w:hanging="360"/>
        <w:textAlignment w:val="auto"/>
      </w:pPr>
      <w:r>
        <w:t>[POST125] [012] [less5MHz] Backward compatibility issue(Qualcomm)</w:t>
      </w:r>
    </w:p>
    <w:p w14:paraId="55A37DDA" w14:textId="77777777" w:rsidR="00586C50" w:rsidRDefault="00586C50" w:rsidP="00586C50">
      <w:pPr>
        <w:pStyle w:val="EmailDiscussion2"/>
      </w:pPr>
      <w:r>
        <w:tab/>
        <w:t>Intended outcome: Agreable solution/proposal to solve the backwards compatibility issue and also whether SIB11 should be considered</w:t>
      </w:r>
    </w:p>
    <w:p w14:paraId="7C1FF7D9" w14:textId="089955DE" w:rsidR="00586C50" w:rsidRDefault="00586C50" w:rsidP="00586C50">
      <w:pPr>
        <w:pStyle w:val="EmailDiscussion2"/>
      </w:pPr>
      <w:r>
        <w:tab/>
        <w:t xml:space="preserve">Deadline:  March 28, </w:t>
      </w:r>
      <w:r w:rsidR="00FC261C">
        <w:t>20</w:t>
      </w:r>
      <w:r>
        <w:t>24</w:t>
      </w:r>
    </w:p>
    <w:p w14:paraId="71742FFF" w14:textId="77777777" w:rsidR="00586C50" w:rsidRDefault="00586C50" w:rsidP="00586C50">
      <w:pPr>
        <w:pStyle w:val="EmailDiscussion2"/>
        <w:rPr>
          <w:lang w:val="en-US"/>
        </w:rPr>
      </w:pPr>
    </w:p>
    <w:p w14:paraId="116246B2" w14:textId="77777777" w:rsidR="00586C50" w:rsidRDefault="00586C50" w:rsidP="00586C50">
      <w:pPr>
        <w:pStyle w:val="EmailDiscussion"/>
        <w:overflowPunct/>
        <w:autoSpaceDE/>
        <w:autoSpaceDN/>
        <w:adjustRightInd/>
        <w:ind w:left="1619" w:hanging="360"/>
        <w:textAlignment w:val="auto"/>
      </w:pPr>
      <w:r>
        <w:lastRenderedPageBreak/>
        <w:t>[POST125][017][XR] PDCP report (Ericsson)</w:t>
      </w:r>
    </w:p>
    <w:p w14:paraId="023ED44A" w14:textId="77777777" w:rsidR="00586C50" w:rsidRDefault="00586C50" w:rsidP="00586C50">
      <w:pPr>
        <w:pStyle w:val="EmailDiscussion2"/>
      </w:pPr>
      <w:r>
        <w:tab/>
        <w:t xml:space="preserve">Intended outcome:  Start with joint paper proposal to get further inputs from companies that haven’t yet provided their views, suggest and review the TP.  </w:t>
      </w:r>
    </w:p>
    <w:p w14:paraId="3F62C225" w14:textId="77777777" w:rsidR="00586C50" w:rsidRDefault="00586C50" w:rsidP="00586C50">
      <w:pPr>
        <w:pStyle w:val="EmailDiscussion2"/>
      </w:pPr>
      <w:r>
        <w:tab/>
        <w:t>Deadline:  Long</w:t>
      </w:r>
    </w:p>
    <w:p w14:paraId="4ABEE62D" w14:textId="77777777" w:rsidR="00586C50" w:rsidRDefault="00586C50" w:rsidP="00586C50">
      <w:pPr>
        <w:pStyle w:val="EmailDiscussion2"/>
      </w:pPr>
      <w:r>
        <w:t>The deadlines for the 1st and 2nd phase of this email discussion are:</w:t>
      </w:r>
    </w:p>
    <w:p w14:paraId="189129F0" w14:textId="77777777" w:rsidR="00586C50" w:rsidRDefault="00586C50" w:rsidP="00586C50">
      <w:pPr>
        <w:pStyle w:val="EmailDiscussion2"/>
      </w:pPr>
      <w:r>
        <w:tab/>
        <w:t xml:space="preserve">1st Phase </w:t>
      </w:r>
      <w:r>
        <w:tab/>
        <w:t>22nd March 2024, 10:00 UTC</w:t>
      </w:r>
    </w:p>
    <w:p w14:paraId="14028AA5" w14:textId="77777777" w:rsidR="00586C50" w:rsidRDefault="00586C50" w:rsidP="00586C50">
      <w:pPr>
        <w:pStyle w:val="EmailDiscussion2"/>
      </w:pPr>
      <w:r>
        <w:tab/>
        <w:t xml:space="preserve">2nd Phase </w:t>
      </w:r>
      <w:r>
        <w:tab/>
        <w:t>29th March 2024, 10:00 UTC</w:t>
      </w:r>
    </w:p>
    <w:p w14:paraId="408DA718" w14:textId="77777777" w:rsidR="00586C50" w:rsidRDefault="00586C50" w:rsidP="00586C50">
      <w:pPr>
        <w:pStyle w:val="EmailDiscussion2"/>
      </w:pPr>
    </w:p>
    <w:p w14:paraId="155024AE" w14:textId="77777777" w:rsidR="00586C50" w:rsidRDefault="00586C50" w:rsidP="00586C50">
      <w:pPr>
        <w:pStyle w:val="EmailDiscussion"/>
        <w:overflowPunct/>
        <w:autoSpaceDE/>
        <w:autoSpaceDN/>
        <w:adjustRightInd/>
        <w:ind w:left="1619" w:hanging="360"/>
        <w:textAlignment w:val="auto"/>
      </w:pPr>
      <w:r>
        <w:t>[POST125][022][RedCap emergency calls] Review CRs (Apple)</w:t>
      </w:r>
    </w:p>
    <w:p w14:paraId="3E9BDC56" w14:textId="77777777" w:rsidR="00586C50" w:rsidRDefault="00586C50" w:rsidP="00586C50">
      <w:pPr>
        <w:pStyle w:val="EmailDiscussion2"/>
      </w:pPr>
      <w:r>
        <w:tab/>
        <w:t>Deadline: March 28, 2024</w:t>
      </w:r>
    </w:p>
    <w:p w14:paraId="7C60A0C3" w14:textId="77777777" w:rsidR="00586C50" w:rsidRDefault="00586C50" w:rsidP="00586C50">
      <w:pPr>
        <w:pStyle w:val="EmailDiscussion2"/>
      </w:pPr>
    </w:p>
    <w:p w14:paraId="22044AA8" w14:textId="77777777" w:rsidR="00586C50" w:rsidRPr="00753C4F" w:rsidRDefault="00586C50" w:rsidP="00586C50">
      <w:pPr>
        <w:pStyle w:val="EmailDiscussion"/>
        <w:overflowPunct/>
        <w:autoSpaceDE/>
        <w:autoSpaceDN/>
        <w:adjustRightInd/>
        <w:ind w:left="1619" w:hanging="360"/>
        <w:textAlignment w:val="auto"/>
      </w:pPr>
      <w:r w:rsidRPr="00753C4F">
        <w:t>[POST125][024][RACH-less] Remaining issues (Samsung, InterDigital)</w:t>
      </w:r>
    </w:p>
    <w:p w14:paraId="19B0E593" w14:textId="77777777" w:rsidR="00586C50" w:rsidRPr="00753C4F" w:rsidRDefault="00586C50" w:rsidP="00586C50">
      <w:pPr>
        <w:pStyle w:val="EmailDiscussion2"/>
      </w:pPr>
      <w:r w:rsidRPr="00753C4F">
        <w:tab/>
        <w:t>Intended outcome: UE capability discussion and other RACH-less issues/corrections</w:t>
      </w:r>
      <w:r>
        <w:t xml:space="preserve"> taking into account the latest merged CR</w:t>
      </w:r>
    </w:p>
    <w:p w14:paraId="32640A60" w14:textId="77777777" w:rsidR="00586C50" w:rsidRDefault="00586C50" w:rsidP="00586C50">
      <w:pPr>
        <w:pStyle w:val="EmailDiscussion2"/>
      </w:pPr>
      <w:r w:rsidRPr="00753C4F">
        <w:tab/>
        <w:t>Deadline:  Long</w:t>
      </w:r>
    </w:p>
    <w:p w14:paraId="42EED3C6" w14:textId="77777777" w:rsidR="00586C50" w:rsidRDefault="00586C50" w:rsidP="00586C50">
      <w:pPr>
        <w:pStyle w:val="EmailDiscussion2"/>
      </w:pPr>
    </w:p>
    <w:p w14:paraId="5F3F3708" w14:textId="77777777" w:rsidR="00586C50" w:rsidRDefault="00586C50" w:rsidP="00586C50">
      <w:pPr>
        <w:pStyle w:val="EmailDiscussion"/>
        <w:overflowPunct/>
        <w:autoSpaceDE/>
        <w:autoSpaceDN/>
        <w:adjustRightInd/>
        <w:ind w:left="1619" w:hanging="360"/>
        <w:textAlignment w:val="auto"/>
      </w:pPr>
      <w:r>
        <w:t>[POST125][026][MT-SDT] Fix “ongoing” procedure (ZTE)</w:t>
      </w:r>
    </w:p>
    <w:p w14:paraId="172F2186" w14:textId="77777777" w:rsidR="00586C50" w:rsidRDefault="00586C50" w:rsidP="00586C50">
      <w:pPr>
        <w:pStyle w:val="EmailDiscussion2"/>
      </w:pPr>
      <w:r>
        <w:tab/>
        <w:t>Intended outcome: Review updated changes to “ongoing” procedure and identify any additional issues/clarifications needed. Provide agreeable CR as input to next Plenary.</w:t>
      </w:r>
    </w:p>
    <w:p w14:paraId="0625CF93" w14:textId="77777777" w:rsidR="00586C50" w:rsidRDefault="00586C50" w:rsidP="00586C50">
      <w:pPr>
        <w:pStyle w:val="EmailDiscussion2"/>
      </w:pPr>
      <w:r>
        <w:tab/>
        <w:t>Deadline:  Long</w:t>
      </w:r>
    </w:p>
    <w:p w14:paraId="7398EF39" w14:textId="77777777" w:rsidR="00586C50" w:rsidRDefault="00586C50" w:rsidP="00586C50">
      <w:pPr>
        <w:pStyle w:val="EmailDiscussion2"/>
      </w:pPr>
    </w:p>
    <w:p w14:paraId="4D1E6015" w14:textId="77777777" w:rsidR="00586C50" w:rsidRDefault="00586C50" w:rsidP="00586C50">
      <w:pPr>
        <w:pStyle w:val="EmailDiscussion"/>
        <w:overflowPunct/>
        <w:autoSpaceDE/>
        <w:autoSpaceDN/>
        <w:adjustRightInd/>
        <w:ind w:left="1619" w:hanging="360"/>
        <w:textAlignment w:val="auto"/>
      </w:pPr>
      <w:r>
        <w:t>[Post125][417][Relay] Rel-18 relay RRC open issues (Huawei)</w:t>
      </w:r>
    </w:p>
    <w:p w14:paraId="2158E191" w14:textId="77777777" w:rsidR="00586C50" w:rsidRDefault="00586C50" w:rsidP="00586C50">
      <w:pPr>
        <w:pStyle w:val="EmailDiscussion2"/>
      </w:pPr>
      <w:r>
        <w:tab/>
        <w:t>Scope: Discuss the remaining open issues for Rel-18 relay in 38.331 and converge where possible.</w:t>
      </w:r>
    </w:p>
    <w:p w14:paraId="69D24CA4" w14:textId="77777777" w:rsidR="00586C50" w:rsidRDefault="00586C50" w:rsidP="00586C50">
      <w:pPr>
        <w:pStyle w:val="EmailDiscussion2"/>
      </w:pPr>
      <w:r>
        <w:tab/>
        <w:t>Intended outcome: Report to next meeting</w:t>
      </w:r>
    </w:p>
    <w:p w14:paraId="43D32F08" w14:textId="77777777" w:rsidR="00586C50" w:rsidRDefault="00586C50" w:rsidP="00586C50">
      <w:pPr>
        <w:pStyle w:val="EmailDiscussion2"/>
      </w:pPr>
      <w:r>
        <w:tab/>
        <w:t>Deadline:  Long</w:t>
      </w:r>
    </w:p>
    <w:p w14:paraId="17C01EA0" w14:textId="77777777" w:rsidR="00586C50" w:rsidRDefault="00586C50" w:rsidP="00586C50">
      <w:pPr>
        <w:pStyle w:val="EmailDiscussion2"/>
      </w:pPr>
    </w:p>
    <w:p w14:paraId="40639600" w14:textId="77777777" w:rsidR="00586C50" w:rsidRDefault="00586C50" w:rsidP="00586C50">
      <w:pPr>
        <w:pStyle w:val="EmailDiscussion"/>
        <w:overflowPunct/>
        <w:autoSpaceDE/>
        <w:autoSpaceDN/>
        <w:adjustRightInd/>
        <w:ind w:left="1619" w:hanging="360"/>
        <w:textAlignment w:val="auto"/>
      </w:pPr>
      <w:r>
        <w:t>[POST125][612][TEI18] CR for MBS operation with eDRX/MICO (Nokia)</w:t>
      </w:r>
    </w:p>
    <w:p w14:paraId="477E487B" w14:textId="77777777" w:rsidR="00586C50" w:rsidRDefault="00586C50" w:rsidP="00586C50">
      <w:pPr>
        <w:pStyle w:val="EmailDiscussion2"/>
      </w:pPr>
      <w:r>
        <w:tab/>
        <w:t>Scope: Draft and review the 38.304 CR for MBS operation with eDRX/MICO according to the agreements made during the meeting.</w:t>
      </w:r>
    </w:p>
    <w:p w14:paraId="52AF5F4A" w14:textId="77777777" w:rsidR="00586C50" w:rsidRDefault="00586C50" w:rsidP="00586C50">
      <w:pPr>
        <w:pStyle w:val="EmailDiscussion2"/>
      </w:pPr>
      <w:r>
        <w:tab/>
        <w:t>Intended outcome: Agreeable 38.304 CR</w:t>
      </w:r>
    </w:p>
    <w:p w14:paraId="2CE77419" w14:textId="77777777" w:rsidR="00586C50" w:rsidRPr="00554223" w:rsidRDefault="00586C50" w:rsidP="00586C50">
      <w:pPr>
        <w:pStyle w:val="EmailDiscussion2"/>
      </w:pPr>
      <w:r>
        <w:tab/>
        <w:t>Deadline:  Long</w:t>
      </w:r>
    </w:p>
    <w:p w14:paraId="0E26D40E" w14:textId="77777777" w:rsidR="00586C50" w:rsidRPr="00126D13" w:rsidRDefault="00586C50" w:rsidP="00CB2665">
      <w:pPr>
        <w:pStyle w:val="Comments"/>
      </w:pPr>
    </w:p>
    <w:p w14:paraId="62DCBA12" w14:textId="0EA1EFE4" w:rsidR="00924E60" w:rsidRPr="00126D13" w:rsidRDefault="00924E60" w:rsidP="00AB00E1">
      <w:pPr>
        <w:pStyle w:val="Heading1"/>
      </w:pPr>
      <w:bookmarkStart w:id="783" w:name="_Toc64749671"/>
      <w:bookmarkStart w:id="784" w:name="_Toc68990869"/>
      <w:bookmarkStart w:id="785" w:name="_Toc70673489"/>
      <w:bookmarkStart w:id="786" w:name="_Toc74845117"/>
      <w:bookmarkStart w:id="787" w:name="_Toc78991850"/>
      <w:bookmarkStart w:id="788" w:name="_Toc78992099"/>
      <w:bookmarkStart w:id="789" w:name="_Toc82647278"/>
      <w:bookmarkStart w:id="790" w:name="_Toc88676467"/>
      <w:bookmarkStart w:id="791" w:name="_Toc94719758"/>
      <w:bookmarkStart w:id="792" w:name="_Toc102495104"/>
      <w:bookmarkStart w:id="793" w:name="_Toc105622396"/>
      <w:bookmarkStart w:id="794" w:name="_Toc113877119"/>
      <w:bookmarkStart w:id="795" w:name="_Toc115769032"/>
      <w:bookmarkStart w:id="796" w:name="_Toc118202374"/>
      <w:bookmarkStart w:id="797" w:name="_Toc120537058"/>
      <w:bookmarkStart w:id="798" w:name="_Toc127484998"/>
      <w:bookmarkStart w:id="799" w:name="_Toc129990551"/>
      <w:bookmarkStart w:id="800" w:name="_Toc134112537"/>
      <w:bookmarkStart w:id="801" w:name="_Toc142644121"/>
      <w:bookmarkStart w:id="802" w:name="_Toc151278600"/>
      <w:bookmarkStart w:id="803" w:name="_Toc151848926"/>
      <w:bookmarkStart w:id="804" w:name="_Toc159250391"/>
      <w:bookmarkStart w:id="805" w:name="_Toc163757352"/>
      <w:r w:rsidRPr="00126D13">
        <w:t>Annex H:</w:t>
      </w:r>
      <w:r w:rsidR="00341B7C" w:rsidRPr="00126D13">
        <w:tab/>
      </w:r>
      <w:r w:rsidRPr="00126D13">
        <w:t>History</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FC57B0" w:rsidRPr="00126D13" w14:paraId="1B094B51" w14:textId="77777777" w:rsidTr="00647095">
        <w:trPr>
          <w:cantSplit/>
        </w:trPr>
        <w:tc>
          <w:tcPr>
            <w:tcW w:w="9356" w:type="dxa"/>
            <w:gridSpan w:val="3"/>
            <w:tcBorders>
              <w:bottom w:val="nil"/>
            </w:tcBorders>
            <w:shd w:val="solid" w:color="FFFFFF" w:fill="auto"/>
          </w:tcPr>
          <w:p w14:paraId="48DB2AE4" w14:textId="77777777" w:rsidR="00924E60" w:rsidRPr="00126D13" w:rsidRDefault="00924E60" w:rsidP="00647095">
            <w:pPr>
              <w:pStyle w:val="TAL"/>
              <w:spacing w:before="120" w:after="120"/>
              <w:jc w:val="center"/>
              <w:rPr>
                <w:b/>
                <w:sz w:val="16"/>
              </w:rPr>
            </w:pPr>
            <w:r w:rsidRPr="00126D13">
              <w:rPr>
                <w:b/>
              </w:rPr>
              <w:t>Document history</w:t>
            </w:r>
          </w:p>
        </w:tc>
      </w:tr>
      <w:tr w:rsidR="00FC57B0" w:rsidRPr="00126D13" w14:paraId="3C29F62E" w14:textId="77777777" w:rsidTr="00647095">
        <w:trPr>
          <w:cantSplit/>
        </w:trPr>
        <w:tc>
          <w:tcPr>
            <w:tcW w:w="1134" w:type="dxa"/>
            <w:shd w:val="pct10" w:color="auto" w:fill="FFFFFF"/>
          </w:tcPr>
          <w:p w14:paraId="4E9B17C6" w14:textId="77777777" w:rsidR="00924E60" w:rsidRPr="00126D13" w:rsidRDefault="00924E60" w:rsidP="00647095">
            <w:pPr>
              <w:pStyle w:val="TAL"/>
              <w:spacing w:before="120" w:after="120"/>
              <w:jc w:val="center"/>
              <w:rPr>
                <w:b/>
                <w:sz w:val="16"/>
              </w:rPr>
            </w:pPr>
            <w:r w:rsidRPr="00126D13">
              <w:rPr>
                <w:b/>
                <w:sz w:val="16"/>
              </w:rPr>
              <w:t>Date</w:t>
            </w:r>
          </w:p>
        </w:tc>
        <w:tc>
          <w:tcPr>
            <w:tcW w:w="1701" w:type="dxa"/>
            <w:shd w:val="pct10" w:color="auto" w:fill="FFFFFF"/>
          </w:tcPr>
          <w:p w14:paraId="2EEBED5C" w14:textId="77777777" w:rsidR="00924E60" w:rsidRPr="00126D13" w:rsidRDefault="00924E60" w:rsidP="00647095">
            <w:pPr>
              <w:pStyle w:val="TAL"/>
              <w:spacing w:before="120" w:after="120"/>
              <w:jc w:val="center"/>
              <w:rPr>
                <w:b/>
                <w:sz w:val="16"/>
              </w:rPr>
            </w:pPr>
            <w:r w:rsidRPr="00126D13">
              <w:rPr>
                <w:b/>
                <w:sz w:val="16"/>
              </w:rPr>
              <w:t>TSG RAN WG2 Tdoc</w:t>
            </w:r>
          </w:p>
        </w:tc>
        <w:tc>
          <w:tcPr>
            <w:tcW w:w="6521" w:type="dxa"/>
            <w:shd w:val="pct10" w:color="auto" w:fill="FFFFFF"/>
          </w:tcPr>
          <w:p w14:paraId="2BFDA183" w14:textId="77777777" w:rsidR="00924E60" w:rsidRPr="00126D13" w:rsidRDefault="00924E60" w:rsidP="00647095">
            <w:pPr>
              <w:pStyle w:val="TAL"/>
              <w:spacing w:before="120" w:after="120"/>
              <w:jc w:val="center"/>
              <w:rPr>
                <w:b/>
                <w:sz w:val="16"/>
              </w:rPr>
            </w:pPr>
            <w:r w:rsidRPr="00126D13">
              <w:rPr>
                <w:b/>
                <w:sz w:val="16"/>
              </w:rPr>
              <w:t>Subject</w:t>
            </w:r>
          </w:p>
        </w:tc>
      </w:tr>
      <w:tr w:rsidR="00FC57B0" w:rsidRPr="00126D13" w14:paraId="6F73256E" w14:textId="77777777" w:rsidTr="00647095">
        <w:trPr>
          <w:cantSplit/>
        </w:trPr>
        <w:tc>
          <w:tcPr>
            <w:tcW w:w="1134" w:type="dxa"/>
            <w:shd w:val="solid" w:color="FFFFFF" w:fill="auto"/>
          </w:tcPr>
          <w:p w14:paraId="30D62984" w14:textId="5580FEC8" w:rsidR="00924E60" w:rsidRPr="00126D13" w:rsidRDefault="00D60374" w:rsidP="00647095">
            <w:pPr>
              <w:pStyle w:val="TAL"/>
              <w:spacing w:before="60" w:after="60"/>
              <w:jc w:val="center"/>
            </w:pPr>
            <w:r>
              <w:t>11</w:t>
            </w:r>
            <w:r w:rsidR="00C01B26" w:rsidRPr="00126D13">
              <w:t>.</w:t>
            </w:r>
            <w:r w:rsidR="009B5036">
              <w:t>0</w:t>
            </w:r>
            <w:r>
              <w:t>4</w:t>
            </w:r>
            <w:r w:rsidR="00C01B26" w:rsidRPr="00126D13">
              <w:t>.202</w:t>
            </w:r>
            <w:r w:rsidR="009B5036">
              <w:t>4</w:t>
            </w:r>
          </w:p>
        </w:tc>
        <w:tc>
          <w:tcPr>
            <w:tcW w:w="1701" w:type="dxa"/>
            <w:shd w:val="solid" w:color="FFFFFF" w:fill="auto"/>
          </w:tcPr>
          <w:p w14:paraId="23036886" w14:textId="50BB1BF1" w:rsidR="00924E60" w:rsidRPr="00126D13" w:rsidRDefault="00924E60" w:rsidP="00647095">
            <w:pPr>
              <w:pStyle w:val="TAL"/>
              <w:spacing w:before="60" w:after="60"/>
              <w:jc w:val="center"/>
            </w:pPr>
          </w:p>
        </w:tc>
        <w:tc>
          <w:tcPr>
            <w:tcW w:w="6521" w:type="dxa"/>
            <w:shd w:val="solid" w:color="FFFFFF" w:fill="auto"/>
          </w:tcPr>
          <w:p w14:paraId="54CD9FAA" w14:textId="7DD104E1" w:rsidR="00924E60" w:rsidRPr="00126D13" w:rsidRDefault="00C01B26" w:rsidP="00647095">
            <w:pPr>
              <w:pStyle w:val="TAL"/>
              <w:spacing w:before="60" w:after="60"/>
            </w:pPr>
            <w:r w:rsidRPr="00126D13">
              <w:t>First draft version</w:t>
            </w:r>
          </w:p>
        </w:tc>
      </w:tr>
      <w:tr w:rsidR="00FC57B0" w:rsidRPr="00126D13" w14:paraId="34345425" w14:textId="77777777" w:rsidTr="00292BD7">
        <w:trPr>
          <w:cantSplit/>
        </w:trPr>
        <w:tc>
          <w:tcPr>
            <w:tcW w:w="1134" w:type="dxa"/>
            <w:shd w:val="solid" w:color="FFFFFF" w:fill="auto"/>
          </w:tcPr>
          <w:p w14:paraId="5B65D841" w14:textId="604F869F" w:rsidR="00314D89" w:rsidRPr="00126D13" w:rsidRDefault="008D1A5B" w:rsidP="00292BD7">
            <w:pPr>
              <w:pStyle w:val="TAL"/>
              <w:spacing w:before="60" w:after="60"/>
              <w:jc w:val="center"/>
            </w:pPr>
            <w:r>
              <w:t>14.04.2024</w:t>
            </w:r>
          </w:p>
        </w:tc>
        <w:tc>
          <w:tcPr>
            <w:tcW w:w="1701" w:type="dxa"/>
            <w:shd w:val="solid" w:color="FFFFFF" w:fill="auto"/>
          </w:tcPr>
          <w:p w14:paraId="6D261DC3" w14:textId="77777777" w:rsidR="00314D89" w:rsidRPr="00126D13" w:rsidRDefault="00314D89" w:rsidP="00292BD7">
            <w:pPr>
              <w:pStyle w:val="TAL"/>
              <w:spacing w:before="60" w:after="60"/>
              <w:jc w:val="center"/>
            </w:pPr>
          </w:p>
        </w:tc>
        <w:tc>
          <w:tcPr>
            <w:tcW w:w="6521" w:type="dxa"/>
            <w:shd w:val="solid" w:color="FFFFFF" w:fill="auto"/>
          </w:tcPr>
          <w:p w14:paraId="6A50AE1C" w14:textId="6341C253" w:rsidR="00314D89" w:rsidRPr="00126D13" w:rsidRDefault="008D1A5B" w:rsidP="00292BD7">
            <w:pPr>
              <w:pStyle w:val="TAL"/>
              <w:spacing w:before="60" w:after="60"/>
            </w:pPr>
            <w:r>
              <w:t>Second draft version</w:t>
            </w:r>
          </w:p>
        </w:tc>
      </w:tr>
      <w:tr w:rsidR="00FC57B0" w:rsidRPr="00126D13" w14:paraId="5E93ECFA" w14:textId="77777777" w:rsidTr="00647095">
        <w:trPr>
          <w:cantSplit/>
        </w:trPr>
        <w:tc>
          <w:tcPr>
            <w:tcW w:w="1134" w:type="dxa"/>
            <w:shd w:val="solid" w:color="FFFFFF" w:fill="auto"/>
          </w:tcPr>
          <w:p w14:paraId="225D11E4" w14:textId="2BF1175F" w:rsidR="00D1706C" w:rsidRPr="00126D13" w:rsidRDefault="00AE41CB" w:rsidP="00647095">
            <w:pPr>
              <w:pStyle w:val="TAL"/>
              <w:spacing w:before="60" w:after="60"/>
              <w:jc w:val="center"/>
            </w:pPr>
            <w:r>
              <w:t>15.04.2024</w:t>
            </w:r>
          </w:p>
        </w:tc>
        <w:tc>
          <w:tcPr>
            <w:tcW w:w="1701" w:type="dxa"/>
            <w:shd w:val="solid" w:color="FFFFFF" w:fill="auto"/>
          </w:tcPr>
          <w:p w14:paraId="6784139E" w14:textId="2793F29F" w:rsidR="00D1706C" w:rsidRPr="00126D13" w:rsidRDefault="00AE41CB" w:rsidP="00647095">
            <w:pPr>
              <w:pStyle w:val="TAL"/>
              <w:spacing w:before="60" w:after="60"/>
              <w:jc w:val="center"/>
            </w:pPr>
            <w:r>
              <w:t>R2-2402102</w:t>
            </w:r>
          </w:p>
        </w:tc>
        <w:tc>
          <w:tcPr>
            <w:tcW w:w="6521" w:type="dxa"/>
            <w:shd w:val="solid" w:color="FFFFFF" w:fill="auto"/>
          </w:tcPr>
          <w:p w14:paraId="50F192A7" w14:textId="7799CA77" w:rsidR="00D1706C" w:rsidRPr="00126D13" w:rsidRDefault="00AE41CB" w:rsidP="00647095">
            <w:pPr>
              <w:pStyle w:val="TAL"/>
              <w:spacing w:before="60" w:after="60"/>
            </w:pPr>
            <w:r>
              <w:t>Version submitted for approval in RAN2#125bis</w:t>
            </w:r>
          </w:p>
        </w:tc>
      </w:tr>
      <w:tr w:rsidR="00CF7D3C" w:rsidRPr="00126D13" w14:paraId="19FEFC15" w14:textId="77777777" w:rsidTr="00647095">
        <w:trPr>
          <w:cantSplit/>
        </w:trPr>
        <w:tc>
          <w:tcPr>
            <w:tcW w:w="1134" w:type="dxa"/>
            <w:shd w:val="solid" w:color="FFFFFF" w:fill="auto"/>
          </w:tcPr>
          <w:p w14:paraId="5A6A93A8" w14:textId="7C2D1124" w:rsidR="00CF7D3C" w:rsidRDefault="00CF7D3C" w:rsidP="00647095">
            <w:pPr>
              <w:pStyle w:val="TAL"/>
              <w:spacing w:before="60" w:after="60"/>
              <w:jc w:val="center"/>
            </w:pPr>
          </w:p>
        </w:tc>
        <w:tc>
          <w:tcPr>
            <w:tcW w:w="1701" w:type="dxa"/>
            <w:shd w:val="solid" w:color="FFFFFF" w:fill="auto"/>
          </w:tcPr>
          <w:p w14:paraId="45AF7763" w14:textId="2D7853A1" w:rsidR="00CF7D3C" w:rsidRPr="00126D13" w:rsidRDefault="00CF7D3C" w:rsidP="00647095">
            <w:pPr>
              <w:pStyle w:val="TAL"/>
              <w:spacing w:before="60" w:after="60"/>
              <w:jc w:val="center"/>
            </w:pPr>
          </w:p>
        </w:tc>
        <w:tc>
          <w:tcPr>
            <w:tcW w:w="6521" w:type="dxa"/>
            <w:shd w:val="solid" w:color="FFFFFF" w:fill="auto"/>
          </w:tcPr>
          <w:p w14:paraId="7783E542" w14:textId="3F013C6F" w:rsidR="00CF7D3C" w:rsidRDefault="00CF7D3C" w:rsidP="00647095">
            <w:pPr>
              <w:pStyle w:val="TAL"/>
              <w:spacing w:before="60" w:after="60"/>
            </w:pPr>
          </w:p>
        </w:tc>
      </w:tr>
      <w:tr w:rsidR="00FC57B0" w:rsidRPr="00FC57B0" w14:paraId="75116BEB" w14:textId="77777777" w:rsidTr="006470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2E61B2B4" w14:textId="77777777" w:rsidR="00924E60" w:rsidRPr="00FC57B0" w:rsidRDefault="00924E60" w:rsidP="00647095">
            <w:pPr>
              <w:pStyle w:val="TAL"/>
              <w:spacing w:before="240" w:after="240"/>
              <w:ind w:left="2795"/>
              <w:rPr>
                <w:snapToGrid w:val="0"/>
                <w:sz w:val="16"/>
                <w:lang w:val="en-AU"/>
              </w:rPr>
            </w:pPr>
            <w:r w:rsidRPr="00126D13">
              <w:rPr>
                <w:snapToGrid w:val="0"/>
                <w:sz w:val="16"/>
                <w:lang w:val="en-AU"/>
              </w:rPr>
              <w:t>Author:</w:t>
            </w:r>
            <w:r w:rsidRPr="00126D13">
              <w:rPr>
                <w:snapToGrid w:val="0"/>
                <w:sz w:val="16"/>
                <w:lang w:val="en-AU"/>
              </w:rPr>
              <w:tab/>
            </w:r>
            <w:r w:rsidRPr="00126D13">
              <w:rPr>
                <w:b/>
                <w:bCs/>
                <w:snapToGrid w:val="0"/>
                <w:sz w:val="16"/>
                <w:lang w:val="en-AU"/>
              </w:rPr>
              <w:t>Dr. Juha Korhonen</w:t>
            </w:r>
            <w:r w:rsidRPr="00126D13">
              <w:rPr>
                <w:snapToGrid w:val="0"/>
                <w:sz w:val="16"/>
                <w:lang w:val="en-AU"/>
              </w:rPr>
              <w:br/>
            </w:r>
            <w:r w:rsidRPr="00126D13">
              <w:rPr>
                <w:snapToGrid w:val="0"/>
                <w:sz w:val="16"/>
                <w:lang w:val="en-AU"/>
              </w:rPr>
              <w:tab/>
            </w:r>
            <w:r w:rsidRPr="00126D13">
              <w:rPr>
                <w:snapToGrid w:val="0"/>
                <w:sz w:val="16"/>
                <w:lang w:val="en-AU"/>
              </w:rPr>
              <w:tab/>
              <w:t>ETSI Mobile Competence Centre (MCC)</w:t>
            </w:r>
            <w:r w:rsidRPr="00126D13">
              <w:rPr>
                <w:snapToGrid w:val="0"/>
                <w:sz w:val="16"/>
                <w:lang w:val="en-AU"/>
              </w:rPr>
              <w:br/>
            </w:r>
            <w:r w:rsidRPr="00126D13">
              <w:rPr>
                <w:snapToGrid w:val="0"/>
                <w:sz w:val="16"/>
                <w:lang w:val="en-AU"/>
              </w:rPr>
              <w:tab/>
            </w:r>
            <w:r w:rsidRPr="00126D13">
              <w:rPr>
                <w:snapToGrid w:val="0"/>
                <w:sz w:val="16"/>
                <w:lang w:val="en-AU"/>
              </w:rPr>
              <w:tab/>
              <w:t>Tel.</w:t>
            </w:r>
            <w:r w:rsidRPr="00126D13">
              <w:rPr>
                <w:snapToGrid w:val="0"/>
                <w:sz w:val="16"/>
                <w:lang w:val="en-AU"/>
              </w:rPr>
              <w:tab/>
              <w:t>+33 (0)4 92 94 42 00</w:t>
            </w:r>
            <w:r w:rsidRPr="00126D13">
              <w:rPr>
                <w:snapToGrid w:val="0"/>
                <w:sz w:val="16"/>
                <w:lang w:val="en-AU"/>
              </w:rPr>
              <w:br/>
            </w:r>
            <w:r w:rsidRPr="00126D13">
              <w:rPr>
                <w:snapToGrid w:val="0"/>
                <w:sz w:val="16"/>
                <w:lang w:val="en-AU"/>
              </w:rPr>
              <w:tab/>
            </w:r>
            <w:r w:rsidRPr="00126D13">
              <w:rPr>
                <w:snapToGrid w:val="0"/>
                <w:sz w:val="16"/>
                <w:lang w:val="en-AU"/>
              </w:rPr>
              <w:tab/>
              <w:t>email:</w:t>
            </w:r>
            <w:r w:rsidRPr="00126D13">
              <w:rPr>
                <w:snapToGrid w:val="0"/>
                <w:sz w:val="16"/>
                <w:lang w:val="en-AU"/>
              </w:rPr>
              <w:tab/>
              <w:t>Juha.Korhonen@etsi.org</w:t>
            </w:r>
          </w:p>
        </w:tc>
      </w:tr>
    </w:tbl>
    <w:p w14:paraId="30E509A6" w14:textId="427CBD7F" w:rsidR="006860FB" w:rsidRPr="00FC57B0" w:rsidRDefault="006860FB" w:rsidP="00FD4135"/>
    <w:sectPr w:rsidR="006860FB" w:rsidRPr="00FC57B0" w:rsidSect="004E5F16">
      <w:footerReference w:type="default" r:id="rId10"/>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20D9C" w14:textId="77777777" w:rsidR="004E5F16" w:rsidRDefault="004E5F16">
      <w:r>
        <w:separator/>
      </w:r>
    </w:p>
    <w:p w14:paraId="2B10EF9E" w14:textId="77777777" w:rsidR="004E5F16" w:rsidRDefault="004E5F16"/>
  </w:endnote>
  <w:endnote w:type="continuationSeparator" w:id="0">
    <w:p w14:paraId="015AF36B" w14:textId="77777777" w:rsidR="004E5F16" w:rsidRDefault="004E5F16">
      <w:r>
        <w:continuationSeparator/>
      </w:r>
    </w:p>
    <w:p w14:paraId="19390A9E" w14:textId="77777777" w:rsidR="004E5F16" w:rsidRDefault="004E5F16"/>
  </w:endnote>
  <w:endnote w:type="continuationNotice" w:id="1">
    <w:p w14:paraId="40260DA6" w14:textId="77777777" w:rsidR="004E5F16" w:rsidRDefault="004E5F1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IZ UDGothic">
    <w:panose1 w:val="020B0400000000000000"/>
    <w:charset w:val="80"/>
    <w:family w:val="swiss"/>
    <w:pitch w:val="fixed"/>
    <w:sig w:usb0="E00002F7" w:usb1="2AC7EDF8" w:usb2="00000012" w:usb3="00000000" w:csb0="0002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15EF6" w14:textId="565CBAC6" w:rsidR="007F6673" w:rsidRDefault="007F6673">
    <w:pPr>
      <w:pStyle w:val="Footer"/>
    </w:pPr>
    <w:r>
      <w:rPr>
        <w:rStyle w:val="PageNumber"/>
        <w:snapToGrid w:val="0"/>
      </w:rPr>
      <w:t xml:space="preserve">Page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Pr>
        <w:rStyle w:val="PageNumber"/>
        <w:snapToGrid w:val="0"/>
      </w:rPr>
      <w:t>8</w:t>
    </w:r>
    <w:r>
      <w:rPr>
        <w:rStyle w:val="PageNumbe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9934B" w14:textId="77777777" w:rsidR="007F6673" w:rsidRDefault="007F6673" w:rsidP="006B7DE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144</w:t>
    </w:r>
    <w:r>
      <w:rPr>
        <w:rStyle w:val="PageNumber"/>
      </w:rPr>
      <w:fldChar w:fldCharType="end"/>
    </w:r>
  </w:p>
  <w:p w14:paraId="5BD4552C" w14:textId="77777777" w:rsidR="007F6673" w:rsidRDefault="007F66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433C2" w14:textId="77777777" w:rsidR="004E5F16" w:rsidRDefault="004E5F16">
      <w:r>
        <w:separator/>
      </w:r>
    </w:p>
    <w:p w14:paraId="05A266F5" w14:textId="77777777" w:rsidR="004E5F16" w:rsidRDefault="004E5F16"/>
  </w:footnote>
  <w:footnote w:type="continuationSeparator" w:id="0">
    <w:p w14:paraId="3C90A483" w14:textId="77777777" w:rsidR="004E5F16" w:rsidRDefault="004E5F16">
      <w:r>
        <w:continuationSeparator/>
      </w:r>
    </w:p>
    <w:p w14:paraId="140412BB" w14:textId="77777777" w:rsidR="004E5F16" w:rsidRDefault="004E5F16"/>
  </w:footnote>
  <w:footnote w:type="continuationNotice" w:id="1">
    <w:p w14:paraId="2995136F" w14:textId="77777777" w:rsidR="004E5F16" w:rsidRDefault="004E5F1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2FA76" w14:textId="65D04E5A" w:rsidR="007F6673" w:rsidRDefault="007F6673" w:rsidP="00647095">
    <w:pPr>
      <w:framePr w:w="7834" w:wrap="around" w:vAnchor="text" w:hAnchor="margin" w:xAlign="center" w:y="3"/>
      <w:jc w:val="center"/>
    </w:pPr>
    <w:r>
      <w:rPr>
        <w:bCs/>
      </w:rPr>
      <w:t>R</w:t>
    </w:r>
    <w:r>
      <w:rPr>
        <w:bCs/>
        <w:lang w:val="en-US"/>
      </w:rPr>
      <w:t>eport of 3GPP TSG RAN2#1</w:t>
    </w:r>
    <w:r w:rsidR="00BF452B">
      <w:rPr>
        <w:bCs/>
        <w:lang w:val="en-US"/>
      </w:rPr>
      <w:t>2</w:t>
    </w:r>
    <w:r w:rsidR="007A22DC">
      <w:rPr>
        <w:lang w:val="en-US"/>
      </w:rPr>
      <w:t>5</w:t>
    </w:r>
    <w:r>
      <w:rPr>
        <w:bCs/>
        <w:lang w:val="en-US"/>
      </w:rPr>
      <w:t xml:space="preserve">, </w:t>
    </w:r>
    <w:r w:rsidR="007A22DC">
      <w:rPr>
        <w:bCs/>
        <w:lang w:val="en-US"/>
      </w:rPr>
      <w:t>Athens, Greece</w:t>
    </w:r>
    <w:r>
      <w:rPr>
        <w:bCs/>
        <w:lang w:val="en-US"/>
      </w:rPr>
      <w:t xml:space="preserve">, </w:t>
    </w:r>
    <w:r w:rsidR="007A22DC">
      <w:rPr>
        <w:bCs/>
        <w:lang w:val="en-US"/>
      </w:rPr>
      <w:t>26.02</w:t>
    </w:r>
    <w:r w:rsidR="002F0A5D">
      <w:rPr>
        <w:bCs/>
        <w:lang w:val="en-US"/>
      </w:rPr>
      <w:t xml:space="preserve"> </w:t>
    </w:r>
    <w:r w:rsidR="00414DB7">
      <w:rPr>
        <w:bCs/>
        <w:lang w:val="en-US"/>
      </w:rPr>
      <w:t>–</w:t>
    </w:r>
    <w:r w:rsidR="002F0A5D">
      <w:rPr>
        <w:bCs/>
        <w:lang w:val="en-US"/>
      </w:rPr>
      <w:t xml:space="preserve"> </w:t>
    </w:r>
    <w:r w:rsidR="007A22DC">
      <w:rPr>
        <w:bCs/>
        <w:lang w:val="en-US"/>
      </w:rPr>
      <w:t>01</w:t>
    </w:r>
    <w:r w:rsidR="00414DB7">
      <w:rPr>
        <w:bCs/>
        <w:lang w:val="en-US"/>
      </w:rPr>
      <w:t>.</w:t>
    </w:r>
    <w:r w:rsidR="007A22DC">
      <w:rPr>
        <w:bCs/>
        <w:lang w:val="en-US"/>
      </w:rPr>
      <w:t>03</w:t>
    </w:r>
    <w:r w:rsidR="002F0A5D">
      <w:rPr>
        <w:bCs/>
        <w:lang w:val="en-US"/>
      </w:rPr>
      <w:t>.</w:t>
    </w:r>
    <w:r>
      <w:rPr>
        <w:bCs/>
        <w:lang w:val="en-US"/>
      </w:rPr>
      <w:t>202</w:t>
    </w:r>
    <w:r w:rsidR="007A22DC">
      <w:rPr>
        <w:bCs/>
        <w:lang w:val="en-US"/>
      </w:rPr>
      <w:t>4</w:t>
    </w:r>
  </w:p>
  <w:p w14:paraId="58BF67BE" w14:textId="77777777" w:rsidR="007F6673" w:rsidRDefault="007F66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4868884"/>
    <w:lvl w:ilvl="0">
      <w:start w:val="1"/>
      <w:numFmt w:val="decimal"/>
      <w:pStyle w:val="Index4"/>
      <w:lvlText w:val="%1."/>
      <w:lvlJc w:val="left"/>
      <w:pPr>
        <w:tabs>
          <w:tab w:val="num" w:pos="1492"/>
        </w:tabs>
        <w:ind w:left="1492" w:hanging="360"/>
      </w:pPr>
    </w:lvl>
  </w:abstractNum>
  <w:abstractNum w:abstractNumId="1"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C562F4D2"/>
    <w:lvl w:ilvl="0">
      <w:start w:val="1"/>
      <w:numFmt w:val="decimal"/>
      <w:pStyle w:val="EndnoteText"/>
      <w:lvlText w:val="%1."/>
      <w:lvlJc w:val="left"/>
      <w:pPr>
        <w:tabs>
          <w:tab w:val="num" w:pos="926"/>
        </w:tabs>
        <w:ind w:left="926" w:hanging="360"/>
      </w:p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5721797"/>
    <w:multiLevelType w:val="hybridMultilevel"/>
    <w:tmpl w:val="DEE44D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3D703B00">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E134B"/>
    <w:multiLevelType w:val="hybridMultilevel"/>
    <w:tmpl w:val="C4766B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AB90297"/>
    <w:multiLevelType w:val="hybridMultilevel"/>
    <w:tmpl w:val="BD54BB0A"/>
    <w:lvl w:ilvl="0" w:tplc="7842092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41B02E6"/>
    <w:multiLevelType w:val="hybridMultilevel"/>
    <w:tmpl w:val="F586D0BA"/>
    <w:lvl w:ilvl="0" w:tplc="D3B8E0D6">
      <w:start w:val="7"/>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FD73BE"/>
    <w:multiLevelType w:val="hybridMultilevel"/>
    <w:tmpl w:val="51A0C9A4"/>
    <w:lvl w:ilvl="0" w:tplc="BF82840C">
      <w:start w:val="36"/>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18756EE3"/>
    <w:multiLevelType w:val="hybridMultilevel"/>
    <w:tmpl w:val="AB44CF3E"/>
    <w:lvl w:ilvl="0" w:tplc="0806092A">
      <w:numFmt w:val="bullet"/>
      <w:lvlText w:val=""/>
      <w:lvlJc w:val="left"/>
      <w:pPr>
        <w:ind w:left="720" w:hanging="360"/>
      </w:pPr>
      <w:rPr>
        <w:rFonts w:ascii="Symbol" w:eastAsia="Times New Roman" w:hAnsi="Symbol" w:cs="Courier New"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9C25ADB"/>
    <w:multiLevelType w:val="hybridMultilevel"/>
    <w:tmpl w:val="90DAA242"/>
    <w:lvl w:ilvl="0" w:tplc="4A0638E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1A6E16F2"/>
    <w:multiLevelType w:val="hybridMultilevel"/>
    <w:tmpl w:val="905A5A00"/>
    <w:lvl w:ilvl="0" w:tplc="42AE9D4A">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6"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8" w15:restartNumberingAfterBreak="0">
    <w:nsid w:val="22683644"/>
    <w:multiLevelType w:val="hybridMultilevel"/>
    <w:tmpl w:val="304EA7BE"/>
    <w:lvl w:ilvl="0" w:tplc="355EBB0A">
      <w:start w:val="3"/>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2DB6410"/>
    <w:multiLevelType w:val="hybridMultilevel"/>
    <w:tmpl w:val="38068BD6"/>
    <w:lvl w:ilvl="0" w:tplc="0114C9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26DF6DB0"/>
    <w:multiLevelType w:val="hybridMultilevel"/>
    <w:tmpl w:val="AF9EC5A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2A4F49A6"/>
    <w:multiLevelType w:val="hybridMultilevel"/>
    <w:tmpl w:val="31CCD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4E5584"/>
    <w:multiLevelType w:val="hybridMultilevel"/>
    <w:tmpl w:val="E530140E"/>
    <w:lvl w:ilvl="0" w:tplc="B9CAFDD2">
      <w:start w:val="1500"/>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2EAE15BD"/>
    <w:multiLevelType w:val="multilevel"/>
    <w:tmpl w:val="3A506C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0501E44"/>
    <w:multiLevelType w:val="hybridMultilevel"/>
    <w:tmpl w:val="9AE8563C"/>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26" w15:restartNumberingAfterBreak="0">
    <w:nsid w:val="3084665A"/>
    <w:multiLevelType w:val="hybridMultilevel"/>
    <w:tmpl w:val="844CFA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0B257E3"/>
    <w:multiLevelType w:val="hybridMultilevel"/>
    <w:tmpl w:val="E850F670"/>
    <w:lvl w:ilvl="0" w:tplc="8A346FA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8" w15:restartNumberingAfterBreak="0">
    <w:nsid w:val="349575FA"/>
    <w:multiLevelType w:val="hybridMultilevel"/>
    <w:tmpl w:val="119868DA"/>
    <w:lvl w:ilvl="0" w:tplc="DACA1758">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9" w15:restartNumberingAfterBreak="0">
    <w:nsid w:val="35B22AEA"/>
    <w:multiLevelType w:val="multilevel"/>
    <w:tmpl w:val="35B22A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64A69E1"/>
    <w:multiLevelType w:val="hybridMultilevel"/>
    <w:tmpl w:val="390E3F9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366205C6"/>
    <w:multiLevelType w:val="hybridMultilevel"/>
    <w:tmpl w:val="51A6E600"/>
    <w:lvl w:ilvl="0" w:tplc="355EBB0A">
      <w:start w:val="3"/>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15:restartNumberingAfterBreak="0">
    <w:nsid w:val="36E404FA"/>
    <w:multiLevelType w:val="hybridMultilevel"/>
    <w:tmpl w:val="A34628FA"/>
    <w:lvl w:ilvl="0" w:tplc="22BA9D36">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3" w15:restartNumberingAfterBreak="0">
    <w:nsid w:val="38596BA2"/>
    <w:multiLevelType w:val="multilevel"/>
    <w:tmpl w:val="060C65F4"/>
    <w:lvl w:ilvl="0">
      <w:start w:val="1"/>
      <w:numFmt w:val="bullet"/>
      <w:lvlText w:val=""/>
      <w:lvlJc w:val="left"/>
      <w:pPr>
        <w:ind w:left="1619"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8A13B91"/>
    <w:multiLevelType w:val="multilevel"/>
    <w:tmpl w:val="495840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3AA46647"/>
    <w:multiLevelType w:val="hybridMultilevel"/>
    <w:tmpl w:val="6846DE36"/>
    <w:lvl w:ilvl="0" w:tplc="4B8833C2">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37" w15:restartNumberingAfterBreak="0">
    <w:nsid w:val="3CDF0849"/>
    <w:multiLevelType w:val="hybridMultilevel"/>
    <w:tmpl w:val="4746C7C2"/>
    <w:lvl w:ilvl="0" w:tplc="E6D88456">
      <w:start w:val="7"/>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8" w15:restartNumberingAfterBreak="0">
    <w:nsid w:val="3DF116D3"/>
    <w:multiLevelType w:val="hybridMultilevel"/>
    <w:tmpl w:val="B792F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EDA5F35"/>
    <w:multiLevelType w:val="hybridMultilevel"/>
    <w:tmpl w:val="A0D807CA"/>
    <w:lvl w:ilvl="0" w:tplc="7DB85CCE">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1" w15:restartNumberingAfterBreak="0">
    <w:nsid w:val="40FF275E"/>
    <w:multiLevelType w:val="hybridMultilevel"/>
    <w:tmpl w:val="1F5EB0B8"/>
    <w:lvl w:ilvl="0" w:tplc="0988207C">
      <w:numFmt w:val="bullet"/>
      <w:pStyle w:val="DiscussionOnLine"/>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2" w15:restartNumberingAfterBreak="0">
    <w:nsid w:val="41257317"/>
    <w:multiLevelType w:val="hybridMultilevel"/>
    <w:tmpl w:val="053413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99F1C2B"/>
    <w:multiLevelType w:val="hybridMultilevel"/>
    <w:tmpl w:val="7BE2186E"/>
    <w:lvl w:ilvl="0" w:tplc="9548589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5" w15:restartNumberingAfterBreak="0">
    <w:nsid w:val="4DD40DD4"/>
    <w:multiLevelType w:val="hybridMultilevel"/>
    <w:tmpl w:val="7C846B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4E375689"/>
    <w:multiLevelType w:val="hybridMultilevel"/>
    <w:tmpl w:val="8D3A6FB4"/>
    <w:lvl w:ilvl="0" w:tplc="86803F66">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7" w15:restartNumberingAfterBreak="0">
    <w:nsid w:val="5101505E"/>
    <w:multiLevelType w:val="multilevel"/>
    <w:tmpl w:val="CFBC1A4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4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noProof w:val="0"/>
        <w:vanish w:val="0"/>
        <w:color w:val="000000"/>
        <w:spacing w:val="0"/>
        <w:kern w:val="0"/>
        <w:position w:val="0"/>
        <w:u w:val="single"/>
        <w:effect w:val="none"/>
        <w:vertAlign w:val="baseline"/>
        <w:em w:val="none"/>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530820D1"/>
    <w:multiLevelType w:val="hybridMultilevel"/>
    <w:tmpl w:val="32CE8C16"/>
    <w:lvl w:ilvl="0" w:tplc="212C076C">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5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3" w15:restartNumberingAfterBreak="0">
    <w:nsid w:val="55973E57"/>
    <w:multiLevelType w:val="hybridMultilevel"/>
    <w:tmpl w:val="413ADB12"/>
    <w:lvl w:ilvl="0" w:tplc="0409000F">
      <w:start w:val="1"/>
      <w:numFmt w:val="decimal"/>
      <w:lvlText w:val="%1."/>
      <w:lvlJc w:val="left"/>
      <w:pPr>
        <w:ind w:left="720" w:hanging="360"/>
      </w:pPr>
      <w:rPr>
        <w:rFonts w:hint="default"/>
      </w:rPr>
    </w:lvl>
    <w:lvl w:ilvl="1" w:tplc="4B34890A">
      <w:start w:val="1"/>
      <w:numFmt w:val="lowerLetter"/>
      <w:lvlText w:val="%2."/>
      <w:lvlJc w:val="left"/>
      <w:pPr>
        <w:ind w:left="1440" w:hanging="360"/>
      </w:pPr>
    </w:lvl>
    <w:lvl w:ilvl="2" w:tplc="0409001B">
      <w:start w:val="1"/>
      <w:numFmt w:val="lowerRoman"/>
      <w:lvlText w:val="%3."/>
      <w:lvlJc w:val="right"/>
      <w:pPr>
        <w:ind w:left="2160" w:hanging="180"/>
      </w:pPr>
    </w:lvl>
    <w:lvl w:ilvl="3" w:tplc="00FC1884">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8197805"/>
    <w:multiLevelType w:val="hybridMultilevel"/>
    <w:tmpl w:val="AAA2BA68"/>
    <w:lvl w:ilvl="0" w:tplc="16C0077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5" w15:restartNumberingAfterBreak="0">
    <w:nsid w:val="5A3B538B"/>
    <w:multiLevelType w:val="hybridMultilevel"/>
    <w:tmpl w:val="D7DE1FAA"/>
    <w:lvl w:ilvl="0" w:tplc="CF42B596">
      <w:start w:val="7"/>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6" w15:restartNumberingAfterBreak="0">
    <w:nsid w:val="5CDD5FA1"/>
    <w:multiLevelType w:val="hybridMultilevel"/>
    <w:tmpl w:val="FC526D46"/>
    <w:lvl w:ilvl="0" w:tplc="C56A0744">
      <w:start w:val="7"/>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8" w15:restartNumberingAfterBreak="0">
    <w:nsid w:val="5F1912B1"/>
    <w:multiLevelType w:val="multilevel"/>
    <w:tmpl w:val="5F1912B1"/>
    <w:lvl w:ilvl="0">
      <w:start w:val="1"/>
      <w:numFmt w:val="bullet"/>
      <w:pStyle w:val="bullet4"/>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03227EC"/>
    <w:multiLevelType w:val="hybridMultilevel"/>
    <w:tmpl w:val="912E3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2D270CD"/>
    <w:multiLevelType w:val="hybridMultilevel"/>
    <w:tmpl w:val="5E321C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59B3440"/>
    <w:multiLevelType w:val="hybridMultilevel"/>
    <w:tmpl w:val="7854D546"/>
    <w:lvl w:ilvl="0" w:tplc="88D84124">
      <w:start w:val="1"/>
      <w:numFmt w:val="bullet"/>
      <w:pStyle w:val="Sub-bulletofproposal"/>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3" w15:restartNumberingAfterBreak="0">
    <w:nsid w:val="68235A22"/>
    <w:multiLevelType w:val="hybridMultilevel"/>
    <w:tmpl w:val="8C16CEB4"/>
    <w:lvl w:ilvl="0" w:tplc="57D8666A">
      <w:start w:val="1"/>
      <w:numFmt w:val="lowerLetter"/>
      <w:lvlText w:val="%1."/>
      <w:lvlJc w:val="left"/>
      <w:pPr>
        <w:ind w:left="2160" w:hanging="54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4" w15:restartNumberingAfterBreak="0">
    <w:nsid w:val="6B0E3E32"/>
    <w:multiLevelType w:val="hybridMultilevel"/>
    <w:tmpl w:val="8340D12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5" w15:restartNumberingAfterBreak="0">
    <w:nsid w:val="6BC061B0"/>
    <w:multiLevelType w:val="multilevel"/>
    <w:tmpl w:val="495840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0BD4004"/>
    <w:multiLevelType w:val="hybridMultilevel"/>
    <w:tmpl w:val="F4FE5210"/>
    <w:lvl w:ilvl="0" w:tplc="64B284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8" w15:restartNumberingAfterBreak="0">
    <w:nsid w:val="70D73555"/>
    <w:multiLevelType w:val="hybridMultilevel"/>
    <w:tmpl w:val="58F8BEE0"/>
    <w:lvl w:ilvl="0" w:tplc="3398BD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9" w15:restartNumberingAfterBreak="0">
    <w:nsid w:val="716621A9"/>
    <w:multiLevelType w:val="hybridMultilevel"/>
    <w:tmpl w:val="C3DE9B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72DC3BEB"/>
    <w:multiLevelType w:val="hybridMultilevel"/>
    <w:tmpl w:val="0AA242B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3FF4C72"/>
    <w:multiLevelType w:val="hybridMultilevel"/>
    <w:tmpl w:val="EC16AC6A"/>
    <w:lvl w:ilvl="0" w:tplc="486A8F1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3" w15:restartNumberingAfterBreak="0">
    <w:nsid w:val="7B3A3EE1"/>
    <w:multiLevelType w:val="hybridMultilevel"/>
    <w:tmpl w:val="39C23796"/>
    <w:lvl w:ilvl="0" w:tplc="F2F07140">
      <w:start w:val="38"/>
      <w:numFmt w:val="bullet"/>
      <w:lvlText w:val="-"/>
      <w:lvlJc w:val="left"/>
      <w:pPr>
        <w:ind w:left="1679" w:hanging="360"/>
      </w:pPr>
      <w:rPr>
        <w:rFonts w:ascii="Arial" w:eastAsia="MS Mincho"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num w:numId="1" w16cid:durableId="1203634377">
    <w:abstractNumId w:val="19"/>
  </w:num>
  <w:num w:numId="2" w16cid:durableId="390033133">
    <w:abstractNumId w:val="66"/>
  </w:num>
  <w:num w:numId="3" w16cid:durableId="1812598407">
    <w:abstractNumId w:val="49"/>
  </w:num>
  <w:num w:numId="4" w16cid:durableId="1665280334">
    <w:abstractNumId w:val="52"/>
  </w:num>
  <w:num w:numId="5" w16cid:durableId="923339607">
    <w:abstractNumId w:val="35"/>
  </w:num>
  <w:num w:numId="6" w16cid:durableId="2046172254">
    <w:abstractNumId w:val="47"/>
  </w:num>
  <w:num w:numId="7" w16cid:durableId="3321488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7902411">
    <w:abstractNumId w:val="13"/>
  </w:num>
  <w:num w:numId="9" w16cid:durableId="1034816965">
    <w:abstractNumId w:val="2"/>
  </w:num>
  <w:num w:numId="10" w16cid:durableId="1695182201">
    <w:abstractNumId w:val="1"/>
  </w:num>
  <w:num w:numId="11" w16cid:durableId="1132752602">
    <w:abstractNumId w:val="0"/>
  </w:num>
  <w:num w:numId="12" w16cid:durableId="391273804">
    <w:abstractNumId w:val="50"/>
  </w:num>
  <w:num w:numId="13" w16cid:durableId="492839392">
    <w:abstractNumId w:val="40"/>
  </w:num>
  <w:num w:numId="14" w16cid:durableId="626618895">
    <w:abstractNumId w:val="58"/>
  </w:num>
  <w:num w:numId="15" w16cid:durableId="1301233345">
    <w:abstractNumId w:val="8"/>
  </w:num>
  <w:num w:numId="16" w16cid:durableId="62878006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64916711">
    <w:abstractNumId w:val="25"/>
  </w:num>
  <w:num w:numId="18" w16cid:durableId="1103957089">
    <w:abstractNumId w:val="60"/>
  </w:num>
  <w:num w:numId="19" w16cid:durableId="16477344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88474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62595584">
    <w:abstractNumId w:val="3"/>
  </w:num>
  <w:num w:numId="22" w16cid:durableId="614672873">
    <w:abstractNumId w:val="16"/>
  </w:num>
  <w:num w:numId="23" w16cid:durableId="1491291360">
    <w:abstractNumId w:val="33"/>
  </w:num>
  <w:num w:numId="24" w16cid:durableId="1082873573">
    <w:abstractNumId w:val="9"/>
  </w:num>
  <w:num w:numId="25" w16cid:durableId="871842424">
    <w:abstractNumId w:val="36"/>
  </w:num>
  <w:num w:numId="26" w16cid:durableId="897402684">
    <w:abstractNumId w:val="41"/>
  </w:num>
  <w:num w:numId="27" w16cid:durableId="2011713379">
    <w:abstractNumId w:val="62"/>
  </w:num>
  <w:num w:numId="28" w16cid:durableId="627779487">
    <w:abstractNumId w:val="5"/>
  </w:num>
  <w:num w:numId="29" w16cid:durableId="1217660569">
    <w:abstractNumId w:val="70"/>
  </w:num>
  <w:num w:numId="30" w16cid:durableId="47993830">
    <w:abstractNumId w:val="30"/>
  </w:num>
  <w:num w:numId="31" w16cid:durableId="1026444863">
    <w:abstractNumId w:val="45"/>
  </w:num>
  <w:num w:numId="32" w16cid:durableId="1600680783">
    <w:abstractNumId w:val="53"/>
  </w:num>
  <w:num w:numId="33" w16cid:durableId="971330710">
    <w:abstractNumId w:val="34"/>
  </w:num>
  <w:num w:numId="34" w16cid:durableId="567156810">
    <w:abstractNumId w:val="24"/>
  </w:num>
  <w:num w:numId="35" w16cid:durableId="2037268737">
    <w:abstractNumId w:val="26"/>
  </w:num>
  <w:num w:numId="36" w16cid:durableId="675113384">
    <w:abstractNumId w:val="4"/>
  </w:num>
  <w:num w:numId="37" w16cid:durableId="400100231">
    <w:abstractNumId w:val="65"/>
  </w:num>
  <w:num w:numId="38" w16cid:durableId="1858305398">
    <w:abstractNumId w:val="64"/>
  </w:num>
  <w:num w:numId="39" w16cid:durableId="123087221">
    <w:abstractNumId w:val="67"/>
  </w:num>
  <w:num w:numId="40" w16cid:durableId="1992979849">
    <w:abstractNumId w:val="28"/>
  </w:num>
  <w:num w:numId="41" w16cid:durableId="9770345">
    <w:abstractNumId w:val="15"/>
  </w:num>
  <w:num w:numId="42" w16cid:durableId="343554158">
    <w:abstractNumId w:val="73"/>
  </w:num>
  <w:num w:numId="43" w16cid:durableId="1131096308">
    <w:abstractNumId w:val="39"/>
  </w:num>
  <w:num w:numId="44" w16cid:durableId="2011833214">
    <w:abstractNumId w:val="51"/>
  </w:num>
  <w:num w:numId="45" w16cid:durableId="338506946">
    <w:abstractNumId w:val="57"/>
  </w:num>
  <w:num w:numId="46" w16cid:durableId="1260023456">
    <w:abstractNumId w:val="11"/>
  </w:num>
  <w:num w:numId="47" w16cid:durableId="798913914">
    <w:abstractNumId w:val="31"/>
  </w:num>
  <w:num w:numId="48" w16cid:durableId="176190805">
    <w:abstractNumId w:val="38"/>
  </w:num>
  <w:num w:numId="49" w16cid:durableId="1318995985">
    <w:abstractNumId w:val="10"/>
  </w:num>
  <w:num w:numId="50" w16cid:durableId="265504066">
    <w:abstractNumId w:val="56"/>
  </w:num>
  <w:num w:numId="51" w16cid:durableId="1166170587">
    <w:abstractNumId w:val="18"/>
  </w:num>
  <w:num w:numId="52" w16cid:durableId="1485000867">
    <w:abstractNumId w:val="43"/>
  </w:num>
  <w:num w:numId="53" w16cid:durableId="765618791">
    <w:abstractNumId w:val="68"/>
  </w:num>
  <w:num w:numId="54" w16cid:durableId="675183632">
    <w:abstractNumId w:val="20"/>
  </w:num>
  <w:num w:numId="55" w16cid:durableId="1372996622">
    <w:abstractNumId w:val="72"/>
  </w:num>
  <w:num w:numId="56" w16cid:durableId="402526748">
    <w:abstractNumId w:val="27"/>
  </w:num>
  <w:num w:numId="57" w16cid:durableId="371658571">
    <w:abstractNumId w:val="23"/>
  </w:num>
  <w:num w:numId="58" w16cid:durableId="1672369334">
    <w:abstractNumId w:val="71"/>
  </w:num>
  <w:num w:numId="59" w16cid:durableId="812991258">
    <w:abstractNumId w:val="42"/>
  </w:num>
  <w:num w:numId="60" w16cid:durableId="864637989">
    <w:abstractNumId w:val="69"/>
  </w:num>
  <w:num w:numId="61" w16cid:durableId="825244679">
    <w:abstractNumId w:val="14"/>
  </w:num>
  <w:num w:numId="62" w16cid:durableId="1566721093">
    <w:abstractNumId w:val="7"/>
  </w:num>
  <w:num w:numId="63" w16cid:durableId="680938073">
    <w:abstractNumId w:val="54"/>
  </w:num>
  <w:num w:numId="64" w16cid:durableId="95950018">
    <w:abstractNumId w:val="61"/>
  </w:num>
  <w:num w:numId="65" w16cid:durableId="130947847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601983326">
    <w:abstractNumId w:val="32"/>
  </w:num>
  <w:num w:numId="67" w16cid:durableId="123158540">
    <w:abstractNumId w:val="46"/>
  </w:num>
  <w:num w:numId="68" w16cid:durableId="585922345">
    <w:abstractNumId w:val="21"/>
  </w:num>
  <w:num w:numId="69" w16cid:durableId="995568770">
    <w:abstractNumId w:val="29"/>
  </w:num>
  <w:num w:numId="70" w16cid:durableId="720255601">
    <w:abstractNumId w:val="37"/>
  </w:num>
  <w:num w:numId="71" w16cid:durableId="815804357">
    <w:abstractNumId w:val="55"/>
  </w:num>
  <w:num w:numId="72" w16cid:durableId="1399328783">
    <w:abstractNumId w:val="12"/>
  </w:num>
  <w:num w:numId="73" w16cid:durableId="1169293716">
    <w:abstractNumId w:val="48"/>
  </w:num>
  <w:num w:numId="74" w16cid:durableId="2138716587">
    <w:abstractNumId w:val="22"/>
  </w:num>
  <w:num w:numId="75" w16cid:durableId="1133329622">
    <w:abstractNumId w:val="6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F75"/>
    <w:rsid w:val="00000026"/>
    <w:rsid w:val="00000058"/>
    <w:rsid w:val="000000A5"/>
    <w:rsid w:val="000001C2"/>
    <w:rsid w:val="000001D1"/>
    <w:rsid w:val="0000027F"/>
    <w:rsid w:val="00000293"/>
    <w:rsid w:val="000002C3"/>
    <w:rsid w:val="000002C8"/>
    <w:rsid w:val="000002FC"/>
    <w:rsid w:val="00000328"/>
    <w:rsid w:val="00000345"/>
    <w:rsid w:val="0000039C"/>
    <w:rsid w:val="00000445"/>
    <w:rsid w:val="0000044B"/>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BEB"/>
    <w:rsid w:val="00001C3E"/>
    <w:rsid w:val="00001C9F"/>
    <w:rsid w:val="00001D74"/>
    <w:rsid w:val="00001FA7"/>
    <w:rsid w:val="00001FC9"/>
    <w:rsid w:val="00002031"/>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E5B"/>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C85"/>
    <w:rsid w:val="00003CC3"/>
    <w:rsid w:val="00003E35"/>
    <w:rsid w:val="00003E4D"/>
    <w:rsid w:val="00003E79"/>
    <w:rsid w:val="00003F67"/>
    <w:rsid w:val="00004047"/>
    <w:rsid w:val="00004067"/>
    <w:rsid w:val="000040B6"/>
    <w:rsid w:val="000040F9"/>
    <w:rsid w:val="0000417E"/>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56"/>
    <w:rsid w:val="00005293"/>
    <w:rsid w:val="00005416"/>
    <w:rsid w:val="000055D0"/>
    <w:rsid w:val="000055EC"/>
    <w:rsid w:val="00005695"/>
    <w:rsid w:val="000056B0"/>
    <w:rsid w:val="00005757"/>
    <w:rsid w:val="00005782"/>
    <w:rsid w:val="000057B4"/>
    <w:rsid w:val="00005809"/>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A4C"/>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8A"/>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D0"/>
    <w:rsid w:val="00014FF3"/>
    <w:rsid w:val="00015060"/>
    <w:rsid w:val="000150E4"/>
    <w:rsid w:val="0001519D"/>
    <w:rsid w:val="00015200"/>
    <w:rsid w:val="00015253"/>
    <w:rsid w:val="000152C8"/>
    <w:rsid w:val="00015337"/>
    <w:rsid w:val="000153D1"/>
    <w:rsid w:val="00015405"/>
    <w:rsid w:val="0001545A"/>
    <w:rsid w:val="0001545C"/>
    <w:rsid w:val="00015498"/>
    <w:rsid w:val="000154C5"/>
    <w:rsid w:val="000155B5"/>
    <w:rsid w:val="000156BC"/>
    <w:rsid w:val="00015700"/>
    <w:rsid w:val="00015746"/>
    <w:rsid w:val="000157A0"/>
    <w:rsid w:val="00015831"/>
    <w:rsid w:val="0001590C"/>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39"/>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AF"/>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7"/>
    <w:rsid w:val="0002272D"/>
    <w:rsid w:val="000227C1"/>
    <w:rsid w:val="000227D1"/>
    <w:rsid w:val="0002293A"/>
    <w:rsid w:val="000229C5"/>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1D"/>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3E2"/>
    <w:rsid w:val="00026436"/>
    <w:rsid w:val="000265C7"/>
    <w:rsid w:val="0002666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4F"/>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79"/>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39"/>
    <w:rsid w:val="0003195C"/>
    <w:rsid w:val="000319A6"/>
    <w:rsid w:val="00031AD9"/>
    <w:rsid w:val="00031B0E"/>
    <w:rsid w:val="00031C1C"/>
    <w:rsid w:val="00031C2E"/>
    <w:rsid w:val="00031CA9"/>
    <w:rsid w:val="00031D14"/>
    <w:rsid w:val="00031F28"/>
    <w:rsid w:val="00031F51"/>
    <w:rsid w:val="00031F89"/>
    <w:rsid w:val="00031FA2"/>
    <w:rsid w:val="00031FF1"/>
    <w:rsid w:val="0003231B"/>
    <w:rsid w:val="0003233D"/>
    <w:rsid w:val="0003234C"/>
    <w:rsid w:val="000323A1"/>
    <w:rsid w:val="000323F0"/>
    <w:rsid w:val="00032408"/>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1F"/>
    <w:rsid w:val="000332A8"/>
    <w:rsid w:val="00033373"/>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1C"/>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3C6"/>
    <w:rsid w:val="0004145A"/>
    <w:rsid w:val="0004154E"/>
    <w:rsid w:val="000415A9"/>
    <w:rsid w:val="00041712"/>
    <w:rsid w:val="00041775"/>
    <w:rsid w:val="000417FA"/>
    <w:rsid w:val="0004180A"/>
    <w:rsid w:val="0004189D"/>
    <w:rsid w:val="000418A1"/>
    <w:rsid w:val="000418E4"/>
    <w:rsid w:val="00041944"/>
    <w:rsid w:val="000419A0"/>
    <w:rsid w:val="00041A0A"/>
    <w:rsid w:val="00041B73"/>
    <w:rsid w:val="00041C02"/>
    <w:rsid w:val="00041C14"/>
    <w:rsid w:val="00041C53"/>
    <w:rsid w:val="00041C6A"/>
    <w:rsid w:val="00041CD6"/>
    <w:rsid w:val="00041DB1"/>
    <w:rsid w:val="00041DB7"/>
    <w:rsid w:val="00041E4C"/>
    <w:rsid w:val="00041F04"/>
    <w:rsid w:val="00041F0C"/>
    <w:rsid w:val="00041F44"/>
    <w:rsid w:val="00041F5D"/>
    <w:rsid w:val="0004202F"/>
    <w:rsid w:val="00042052"/>
    <w:rsid w:val="00042067"/>
    <w:rsid w:val="000420A0"/>
    <w:rsid w:val="000420FB"/>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2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3C"/>
    <w:rsid w:val="00044693"/>
    <w:rsid w:val="0004476D"/>
    <w:rsid w:val="0004486E"/>
    <w:rsid w:val="00044923"/>
    <w:rsid w:val="0004495A"/>
    <w:rsid w:val="00044986"/>
    <w:rsid w:val="00044A9E"/>
    <w:rsid w:val="00044AA3"/>
    <w:rsid w:val="00044B03"/>
    <w:rsid w:val="00044C2C"/>
    <w:rsid w:val="00044C74"/>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5D1"/>
    <w:rsid w:val="0004561E"/>
    <w:rsid w:val="0004564A"/>
    <w:rsid w:val="00045671"/>
    <w:rsid w:val="000456A4"/>
    <w:rsid w:val="00045805"/>
    <w:rsid w:val="00045866"/>
    <w:rsid w:val="000458A0"/>
    <w:rsid w:val="0004595D"/>
    <w:rsid w:val="00045991"/>
    <w:rsid w:val="00045A40"/>
    <w:rsid w:val="00045A69"/>
    <w:rsid w:val="00045A8F"/>
    <w:rsid w:val="00045AA4"/>
    <w:rsid w:val="00045AB0"/>
    <w:rsid w:val="00045AFF"/>
    <w:rsid w:val="00045B82"/>
    <w:rsid w:val="00045C29"/>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2A"/>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07F"/>
    <w:rsid w:val="000521E5"/>
    <w:rsid w:val="0005222D"/>
    <w:rsid w:val="000522FC"/>
    <w:rsid w:val="00052327"/>
    <w:rsid w:val="00052374"/>
    <w:rsid w:val="000525D8"/>
    <w:rsid w:val="000525E9"/>
    <w:rsid w:val="00052630"/>
    <w:rsid w:val="00052698"/>
    <w:rsid w:val="000526AA"/>
    <w:rsid w:val="000526FA"/>
    <w:rsid w:val="000527A7"/>
    <w:rsid w:val="00052949"/>
    <w:rsid w:val="00052975"/>
    <w:rsid w:val="000529BA"/>
    <w:rsid w:val="00052A2C"/>
    <w:rsid w:val="00052A71"/>
    <w:rsid w:val="00052B00"/>
    <w:rsid w:val="00052B43"/>
    <w:rsid w:val="00052B53"/>
    <w:rsid w:val="00052B73"/>
    <w:rsid w:val="00052C4E"/>
    <w:rsid w:val="00052CC5"/>
    <w:rsid w:val="00052D1F"/>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0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2F"/>
    <w:rsid w:val="0006035D"/>
    <w:rsid w:val="00060408"/>
    <w:rsid w:val="00060441"/>
    <w:rsid w:val="000604CA"/>
    <w:rsid w:val="000604F0"/>
    <w:rsid w:val="00060505"/>
    <w:rsid w:val="0006056D"/>
    <w:rsid w:val="0006064E"/>
    <w:rsid w:val="0006066C"/>
    <w:rsid w:val="000606C2"/>
    <w:rsid w:val="00060705"/>
    <w:rsid w:val="0006075B"/>
    <w:rsid w:val="000607C2"/>
    <w:rsid w:val="000607C7"/>
    <w:rsid w:val="00060837"/>
    <w:rsid w:val="00060A18"/>
    <w:rsid w:val="00060A46"/>
    <w:rsid w:val="00060ABE"/>
    <w:rsid w:val="00060B0A"/>
    <w:rsid w:val="00060CF8"/>
    <w:rsid w:val="00060E0C"/>
    <w:rsid w:val="00060E0F"/>
    <w:rsid w:val="00060F44"/>
    <w:rsid w:val="00060FB2"/>
    <w:rsid w:val="00060FC8"/>
    <w:rsid w:val="00060FD6"/>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52C"/>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85"/>
    <w:rsid w:val="000636E3"/>
    <w:rsid w:val="000636F4"/>
    <w:rsid w:val="0006381A"/>
    <w:rsid w:val="0006384B"/>
    <w:rsid w:val="000639C5"/>
    <w:rsid w:val="000639E7"/>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5E4"/>
    <w:rsid w:val="0006460C"/>
    <w:rsid w:val="000646B1"/>
    <w:rsid w:val="000646E7"/>
    <w:rsid w:val="000646FC"/>
    <w:rsid w:val="00064735"/>
    <w:rsid w:val="00064797"/>
    <w:rsid w:val="000647E5"/>
    <w:rsid w:val="000647EF"/>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49"/>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5C"/>
    <w:rsid w:val="000661FC"/>
    <w:rsid w:val="0006627B"/>
    <w:rsid w:val="00066306"/>
    <w:rsid w:val="00066339"/>
    <w:rsid w:val="0006634A"/>
    <w:rsid w:val="00066410"/>
    <w:rsid w:val="0006644B"/>
    <w:rsid w:val="000664D3"/>
    <w:rsid w:val="00066543"/>
    <w:rsid w:val="00066567"/>
    <w:rsid w:val="00066568"/>
    <w:rsid w:val="000665B9"/>
    <w:rsid w:val="000666C9"/>
    <w:rsid w:val="00066704"/>
    <w:rsid w:val="00066789"/>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2B"/>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21"/>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4CE"/>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8E"/>
    <w:rsid w:val="0007319C"/>
    <w:rsid w:val="000731D5"/>
    <w:rsid w:val="000732A6"/>
    <w:rsid w:val="000732B0"/>
    <w:rsid w:val="0007334C"/>
    <w:rsid w:val="000734EB"/>
    <w:rsid w:val="0007358C"/>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42"/>
    <w:rsid w:val="00074052"/>
    <w:rsid w:val="000740F0"/>
    <w:rsid w:val="0007420F"/>
    <w:rsid w:val="00074287"/>
    <w:rsid w:val="000742CC"/>
    <w:rsid w:val="0007433E"/>
    <w:rsid w:val="00074350"/>
    <w:rsid w:val="00074546"/>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5F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17"/>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96"/>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D6A"/>
    <w:rsid w:val="00080DAE"/>
    <w:rsid w:val="00080EE0"/>
    <w:rsid w:val="00080FBD"/>
    <w:rsid w:val="00080FC2"/>
    <w:rsid w:val="00081097"/>
    <w:rsid w:val="0008109A"/>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8B8"/>
    <w:rsid w:val="00081911"/>
    <w:rsid w:val="0008192D"/>
    <w:rsid w:val="0008196F"/>
    <w:rsid w:val="0008198B"/>
    <w:rsid w:val="00081A85"/>
    <w:rsid w:val="00081A94"/>
    <w:rsid w:val="00081A9E"/>
    <w:rsid w:val="00081BA3"/>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D9"/>
    <w:rsid w:val="000823E2"/>
    <w:rsid w:val="000825AD"/>
    <w:rsid w:val="00082613"/>
    <w:rsid w:val="00082615"/>
    <w:rsid w:val="0008268E"/>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692"/>
    <w:rsid w:val="000837A7"/>
    <w:rsid w:val="000838AB"/>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A"/>
    <w:rsid w:val="0008457B"/>
    <w:rsid w:val="00084627"/>
    <w:rsid w:val="0008462E"/>
    <w:rsid w:val="00084727"/>
    <w:rsid w:val="00084863"/>
    <w:rsid w:val="000849AD"/>
    <w:rsid w:val="000849BA"/>
    <w:rsid w:val="00084AA9"/>
    <w:rsid w:val="00084B08"/>
    <w:rsid w:val="00084B10"/>
    <w:rsid w:val="00084B34"/>
    <w:rsid w:val="00084B46"/>
    <w:rsid w:val="00084BF1"/>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652"/>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06"/>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3"/>
    <w:rsid w:val="00091216"/>
    <w:rsid w:val="000912C1"/>
    <w:rsid w:val="000913B3"/>
    <w:rsid w:val="000913DB"/>
    <w:rsid w:val="000913E8"/>
    <w:rsid w:val="000913FC"/>
    <w:rsid w:val="00091462"/>
    <w:rsid w:val="0009146C"/>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6C"/>
    <w:rsid w:val="0009200C"/>
    <w:rsid w:val="0009201F"/>
    <w:rsid w:val="00092289"/>
    <w:rsid w:val="00092293"/>
    <w:rsid w:val="000922FA"/>
    <w:rsid w:val="0009234A"/>
    <w:rsid w:val="0009239A"/>
    <w:rsid w:val="000923B7"/>
    <w:rsid w:val="000924D6"/>
    <w:rsid w:val="0009263F"/>
    <w:rsid w:val="000926AF"/>
    <w:rsid w:val="000926BC"/>
    <w:rsid w:val="000926F5"/>
    <w:rsid w:val="00092806"/>
    <w:rsid w:val="00092848"/>
    <w:rsid w:val="00092921"/>
    <w:rsid w:val="0009295D"/>
    <w:rsid w:val="00092984"/>
    <w:rsid w:val="000929BB"/>
    <w:rsid w:val="000929DD"/>
    <w:rsid w:val="000929DF"/>
    <w:rsid w:val="00092BCD"/>
    <w:rsid w:val="00092C47"/>
    <w:rsid w:val="00092C4A"/>
    <w:rsid w:val="00092C76"/>
    <w:rsid w:val="00092CAF"/>
    <w:rsid w:val="00092D2D"/>
    <w:rsid w:val="00092D3D"/>
    <w:rsid w:val="00092DD2"/>
    <w:rsid w:val="00092E4B"/>
    <w:rsid w:val="00092E72"/>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CA3"/>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E3"/>
    <w:rsid w:val="000958F5"/>
    <w:rsid w:val="00095946"/>
    <w:rsid w:val="00095A16"/>
    <w:rsid w:val="00095A61"/>
    <w:rsid w:val="00095A84"/>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05"/>
    <w:rsid w:val="00097A8D"/>
    <w:rsid w:val="00097ADE"/>
    <w:rsid w:val="00097B12"/>
    <w:rsid w:val="00097C94"/>
    <w:rsid w:val="00097D5D"/>
    <w:rsid w:val="00097E11"/>
    <w:rsid w:val="00097E36"/>
    <w:rsid w:val="00097EB7"/>
    <w:rsid w:val="00097ED6"/>
    <w:rsid w:val="00097F09"/>
    <w:rsid w:val="00097F5B"/>
    <w:rsid w:val="00097F91"/>
    <w:rsid w:val="000A0024"/>
    <w:rsid w:val="000A0046"/>
    <w:rsid w:val="000A00E2"/>
    <w:rsid w:val="000A0292"/>
    <w:rsid w:val="000A034E"/>
    <w:rsid w:val="000A03BD"/>
    <w:rsid w:val="000A04CF"/>
    <w:rsid w:val="000A053B"/>
    <w:rsid w:val="000A05AD"/>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8D"/>
    <w:rsid w:val="000A18F3"/>
    <w:rsid w:val="000A1A2D"/>
    <w:rsid w:val="000A1AA1"/>
    <w:rsid w:val="000A1B5D"/>
    <w:rsid w:val="000A1C63"/>
    <w:rsid w:val="000A1D98"/>
    <w:rsid w:val="000A1EEF"/>
    <w:rsid w:val="000A2018"/>
    <w:rsid w:val="000A212C"/>
    <w:rsid w:val="000A214D"/>
    <w:rsid w:val="000A2173"/>
    <w:rsid w:val="000A22AF"/>
    <w:rsid w:val="000A2338"/>
    <w:rsid w:val="000A233F"/>
    <w:rsid w:val="000A2464"/>
    <w:rsid w:val="000A253C"/>
    <w:rsid w:val="000A2551"/>
    <w:rsid w:val="000A25D0"/>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8D3"/>
    <w:rsid w:val="000A39EC"/>
    <w:rsid w:val="000A3A55"/>
    <w:rsid w:val="000A3D45"/>
    <w:rsid w:val="000A3DFB"/>
    <w:rsid w:val="000A3E17"/>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32"/>
    <w:rsid w:val="000A55CF"/>
    <w:rsid w:val="000A5645"/>
    <w:rsid w:val="000A564C"/>
    <w:rsid w:val="000A56F6"/>
    <w:rsid w:val="000A5771"/>
    <w:rsid w:val="000A57E4"/>
    <w:rsid w:val="000A5848"/>
    <w:rsid w:val="000A588B"/>
    <w:rsid w:val="000A58D1"/>
    <w:rsid w:val="000A5997"/>
    <w:rsid w:val="000A59A3"/>
    <w:rsid w:val="000A5A23"/>
    <w:rsid w:val="000A5A61"/>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AEB"/>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2B"/>
    <w:rsid w:val="000A733E"/>
    <w:rsid w:val="000A74A4"/>
    <w:rsid w:val="000A74FF"/>
    <w:rsid w:val="000A7500"/>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135"/>
    <w:rsid w:val="000B0247"/>
    <w:rsid w:val="000B03A6"/>
    <w:rsid w:val="000B052F"/>
    <w:rsid w:val="000B056F"/>
    <w:rsid w:val="000B0599"/>
    <w:rsid w:val="000B05AB"/>
    <w:rsid w:val="000B05BD"/>
    <w:rsid w:val="000B05FB"/>
    <w:rsid w:val="000B0612"/>
    <w:rsid w:val="000B069D"/>
    <w:rsid w:val="000B06DC"/>
    <w:rsid w:val="000B0820"/>
    <w:rsid w:val="000B0847"/>
    <w:rsid w:val="000B08F7"/>
    <w:rsid w:val="000B08FF"/>
    <w:rsid w:val="000B0A71"/>
    <w:rsid w:val="000B0B32"/>
    <w:rsid w:val="000B0BBD"/>
    <w:rsid w:val="000B0C87"/>
    <w:rsid w:val="000B0D1C"/>
    <w:rsid w:val="000B0D5B"/>
    <w:rsid w:val="000B0E52"/>
    <w:rsid w:val="000B0EB0"/>
    <w:rsid w:val="000B0EB8"/>
    <w:rsid w:val="000B0EBB"/>
    <w:rsid w:val="000B0F8D"/>
    <w:rsid w:val="000B1133"/>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84"/>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4"/>
    <w:rsid w:val="000B3988"/>
    <w:rsid w:val="000B39B6"/>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7F"/>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A9B"/>
    <w:rsid w:val="000B4B19"/>
    <w:rsid w:val="000B4B61"/>
    <w:rsid w:val="000B4BF9"/>
    <w:rsid w:val="000B4C13"/>
    <w:rsid w:val="000B4C38"/>
    <w:rsid w:val="000B4C74"/>
    <w:rsid w:val="000B4C95"/>
    <w:rsid w:val="000B4CCD"/>
    <w:rsid w:val="000B4CD1"/>
    <w:rsid w:val="000B4CEA"/>
    <w:rsid w:val="000B4D62"/>
    <w:rsid w:val="000B4E05"/>
    <w:rsid w:val="000B4E4E"/>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857"/>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5F"/>
    <w:rsid w:val="000C0ABC"/>
    <w:rsid w:val="000C0B06"/>
    <w:rsid w:val="000C0B11"/>
    <w:rsid w:val="000C0B14"/>
    <w:rsid w:val="000C0B4C"/>
    <w:rsid w:val="000C0BA8"/>
    <w:rsid w:val="000C0BB3"/>
    <w:rsid w:val="000C0C0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1F"/>
    <w:rsid w:val="000C2033"/>
    <w:rsid w:val="000C2037"/>
    <w:rsid w:val="000C2097"/>
    <w:rsid w:val="000C2104"/>
    <w:rsid w:val="000C2171"/>
    <w:rsid w:val="000C21B7"/>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13"/>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7BF"/>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18"/>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15"/>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46"/>
    <w:rsid w:val="000C74E3"/>
    <w:rsid w:val="000C751E"/>
    <w:rsid w:val="000C7529"/>
    <w:rsid w:val="000C752B"/>
    <w:rsid w:val="000C7541"/>
    <w:rsid w:val="000C7568"/>
    <w:rsid w:val="000C75F2"/>
    <w:rsid w:val="000C76BE"/>
    <w:rsid w:val="000C76F3"/>
    <w:rsid w:val="000C76F7"/>
    <w:rsid w:val="000C771E"/>
    <w:rsid w:val="000C77AB"/>
    <w:rsid w:val="000C77B9"/>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3"/>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BDC"/>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10"/>
    <w:rsid w:val="000D2335"/>
    <w:rsid w:val="000D23DA"/>
    <w:rsid w:val="000D249E"/>
    <w:rsid w:val="000D24A6"/>
    <w:rsid w:val="000D2568"/>
    <w:rsid w:val="000D25A5"/>
    <w:rsid w:val="000D25DB"/>
    <w:rsid w:val="000D260F"/>
    <w:rsid w:val="000D278E"/>
    <w:rsid w:val="000D28A6"/>
    <w:rsid w:val="000D2972"/>
    <w:rsid w:val="000D29E1"/>
    <w:rsid w:val="000D29F9"/>
    <w:rsid w:val="000D2A06"/>
    <w:rsid w:val="000D2BA0"/>
    <w:rsid w:val="000D2BD5"/>
    <w:rsid w:val="000D2C1C"/>
    <w:rsid w:val="000D2D8E"/>
    <w:rsid w:val="000D2D8F"/>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4EF"/>
    <w:rsid w:val="000D35FA"/>
    <w:rsid w:val="000D3659"/>
    <w:rsid w:val="000D3668"/>
    <w:rsid w:val="000D37D4"/>
    <w:rsid w:val="000D386E"/>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48"/>
    <w:rsid w:val="000D4CBB"/>
    <w:rsid w:val="000D4CF8"/>
    <w:rsid w:val="000D4D0E"/>
    <w:rsid w:val="000D4D81"/>
    <w:rsid w:val="000D4D90"/>
    <w:rsid w:val="000D4DAB"/>
    <w:rsid w:val="000D4E09"/>
    <w:rsid w:val="000D4FD0"/>
    <w:rsid w:val="000D4FD2"/>
    <w:rsid w:val="000D4FF8"/>
    <w:rsid w:val="000D514B"/>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8D"/>
    <w:rsid w:val="000D6190"/>
    <w:rsid w:val="000D61B4"/>
    <w:rsid w:val="000D6315"/>
    <w:rsid w:val="000D6327"/>
    <w:rsid w:val="000D63A3"/>
    <w:rsid w:val="000D63AD"/>
    <w:rsid w:val="000D63C3"/>
    <w:rsid w:val="000D648B"/>
    <w:rsid w:val="000D6570"/>
    <w:rsid w:val="000D660B"/>
    <w:rsid w:val="000D6693"/>
    <w:rsid w:val="000D67D8"/>
    <w:rsid w:val="000D67FE"/>
    <w:rsid w:val="000D6844"/>
    <w:rsid w:val="000D6891"/>
    <w:rsid w:val="000D68F2"/>
    <w:rsid w:val="000D6956"/>
    <w:rsid w:val="000D69A2"/>
    <w:rsid w:val="000D6A40"/>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1C"/>
    <w:rsid w:val="000D774E"/>
    <w:rsid w:val="000D7754"/>
    <w:rsid w:val="000D7777"/>
    <w:rsid w:val="000D778A"/>
    <w:rsid w:val="000D7800"/>
    <w:rsid w:val="000D7803"/>
    <w:rsid w:val="000D7838"/>
    <w:rsid w:val="000D78A1"/>
    <w:rsid w:val="000D78C4"/>
    <w:rsid w:val="000D7918"/>
    <w:rsid w:val="000D79B3"/>
    <w:rsid w:val="000D79F0"/>
    <w:rsid w:val="000D7A07"/>
    <w:rsid w:val="000D7A09"/>
    <w:rsid w:val="000D7A5F"/>
    <w:rsid w:val="000D7AE3"/>
    <w:rsid w:val="000D7BEE"/>
    <w:rsid w:val="000D7BF5"/>
    <w:rsid w:val="000D7C3D"/>
    <w:rsid w:val="000D7C89"/>
    <w:rsid w:val="000D7D21"/>
    <w:rsid w:val="000D7DAC"/>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1"/>
    <w:rsid w:val="000E0ABF"/>
    <w:rsid w:val="000E0ADA"/>
    <w:rsid w:val="000E0BF3"/>
    <w:rsid w:val="000E0C04"/>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14"/>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45"/>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3A"/>
    <w:rsid w:val="000E7192"/>
    <w:rsid w:val="000E71A2"/>
    <w:rsid w:val="000E7216"/>
    <w:rsid w:val="000E7253"/>
    <w:rsid w:val="000E7275"/>
    <w:rsid w:val="000E72CF"/>
    <w:rsid w:val="000E7417"/>
    <w:rsid w:val="000E746B"/>
    <w:rsid w:val="000E75F8"/>
    <w:rsid w:val="000E764C"/>
    <w:rsid w:val="000E7657"/>
    <w:rsid w:val="000E76B5"/>
    <w:rsid w:val="000E77A6"/>
    <w:rsid w:val="000E78AA"/>
    <w:rsid w:val="000E78DF"/>
    <w:rsid w:val="000E7A16"/>
    <w:rsid w:val="000E7AB3"/>
    <w:rsid w:val="000E7B62"/>
    <w:rsid w:val="000E7D5F"/>
    <w:rsid w:val="000E7E0F"/>
    <w:rsid w:val="000E7E11"/>
    <w:rsid w:val="000E7E9E"/>
    <w:rsid w:val="000E7EB6"/>
    <w:rsid w:val="000E7EEC"/>
    <w:rsid w:val="000E7F0A"/>
    <w:rsid w:val="000E7F83"/>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7ED"/>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7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6C"/>
    <w:rsid w:val="000F22A4"/>
    <w:rsid w:val="000F235A"/>
    <w:rsid w:val="000F240B"/>
    <w:rsid w:val="000F247D"/>
    <w:rsid w:val="000F2612"/>
    <w:rsid w:val="000F26B1"/>
    <w:rsid w:val="000F27D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76"/>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A2"/>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37"/>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D19"/>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394"/>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4F9"/>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EE4"/>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348"/>
    <w:rsid w:val="001074B1"/>
    <w:rsid w:val="001074D8"/>
    <w:rsid w:val="001074EE"/>
    <w:rsid w:val="00107518"/>
    <w:rsid w:val="0010754D"/>
    <w:rsid w:val="001075F9"/>
    <w:rsid w:val="0010764B"/>
    <w:rsid w:val="00107661"/>
    <w:rsid w:val="001076F6"/>
    <w:rsid w:val="00107762"/>
    <w:rsid w:val="0010779E"/>
    <w:rsid w:val="001078BA"/>
    <w:rsid w:val="001078DC"/>
    <w:rsid w:val="00107911"/>
    <w:rsid w:val="00107981"/>
    <w:rsid w:val="001079C4"/>
    <w:rsid w:val="001079F6"/>
    <w:rsid w:val="00107A9E"/>
    <w:rsid w:val="00107B38"/>
    <w:rsid w:val="00107BC8"/>
    <w:rsid w:val="00107D3A"/>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4FC"/>
    <w:rsid w:val="0011053B"/>
    <w:rsid w:val="0011054A"/>
    <w:rsid w:val="001106AC"/>
    <w:rsid w:val="001106EB"/>
    <w:rsid w:val="00110704"/>
    <w:rsid w:val="00110847"/>
    <w:rsid w:val="00110875"/>
    <w:rsid w:val="00110888"/>
    <w:rsid w:val="001109EF"/>
    <w:rsid w:val="00110B0F"/>
    <w:rsid w:val="00110B55"/>
    <w:rsid w:val="00110BE8"/>
    <w:rsid w:val="00110CCB"/>
    <w:rsid w:val="00110D6C"/>
    <w:rsid w:val="00110D86"/>
    <w:rsid w:val="00110E9E"/>
    <w:rsid w:val="00110EDD"/>
    <w:rsid w:val="00110FB5"/>
    <w:rsid w:val="00111059"/>
    <w:rsid w:val="0011106A"/>
    <w:rsid w:val="0011108F"/>
    <w:rsid w:val="0011110C"/>
    <w:rsid w:val="001111A6"/>
    <w:rsid w:val="001111A7"/>
    <w:rsid w:val="001111BD"/>
    <w:rsid w:val="001112D3"/>
    <w:rsid w:val="001113B7"/>
    <w:rsid w:val="00111451"/>
    <w:rsid w:val="001114EE"/>
    <w:rsid w:val="00111532"/>
    <w:rsid w:val="00111571"/>
    <w:rsid w:val="001115EC"/>
    <w:rsid w:val="0011164A"/>
    <w:rsid w:val="001117B6"/>
    <w:rsid w:val="001117D1"/>
    <w:rsid w:val="00111862"/>
    <w:rsid w:val="001118A1"/>
    <w:rsid w:val="00111964"/>
    <w:rsid w:val="00111AAA"/>
    <w:rsid w:val="00111BB2"/>
    <w:rsid w:val="00111C1C"/>
    <w:rsid w:val="00111C42"/>
    <w:rsid w:val="00111C48"/>
    <w:rsid w:val="00111C74"/>
    <w:rsid w:val="00111C86"/>
    <w:rsid w:val="00111D6B"/>
    <w:rsid w:val="00111ED7"/>
    <w:rsid w:val="00111F8A"/>
    <w:rsid w:val="00112040"/>
    <w:rsid w:val="0011207E"/>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0D"/>
    <w:rsid w:val="0011457D"/>
    <w:rsid w:val="00114597"/>
    <w:rsid w:val="00114673"/>
    <w:rsid w:val="001146A5"/>
    <w:rsid w:val="001146B0"/>
    <w:rsid w:val="00114705"/>
    <w:rsid w:val="001147AF"/>
    <w:rsid w:val="00114933"/>
    <w:rsid w:val="001149BC"/>
    <w:rsid w:val="00114AEE"/>
    <w:rsid w:val="00114B98"/>
    <w:rsid w:val="00114B99"/>
    <w:rsid w:val="00114C0A"/>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51"/>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1B"/>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55"/>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79"/>
    <w:rsid w:val="00120F91"/>
    <w:rsid w:val="00120FC1"/>
    <w:rsid w:val="00120FE2"/>
    <w:rsid w:val="0012100B"/>
    <w:rsid w:val="00121185"/>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8F"/>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872"/>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B8"/>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17"/>
    <w:rsid w:val="00126265"/>
    <w:rsid w:val="0012629B"/>
    <w:rsid w:val="00126303"/>
    <w:rsid w:val="001263BD"/>
    <w:rsid w:val="00126437"/>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13"/>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BC6"/>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3E"/>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1F98"/>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8DC"/>
    <w:rsid w:val="0013297E"/>
    <w:rsid w:val="001329C9"/>
    <w:rsid w:val="001329F2"/>
    <w:rsid w:val="00132A08"/>
    <w:rsid w:val="00132A23"/>
    <w:rsid w:val="00132B5F"/>
    <w:rsid w:val="00132BC3"/>
    <w:rsid w:val="00132DC5"/>
    <w:rsid w:val="00132E59"/>
    <w:rsid w:val="00132E5F"/>
    <w:rsid w:val="00132E8A"/>
    <w:rsid w:val="00132F59"/>
    <w:rsid w:val="00132F6D"/>
    <w:rsid w:val="00132F7B"/>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BC9"/>
    <w:rsid w:val="00134D44"/>
    <w:rsid w:val="00134D68"/>
    <w:rsid w:val="00134D7D"/>
    <w:rsid w:val="00134E58"/>
    <w:rsid w:val="00134EF4"/>
    <w:rsid w:val="00134F30"/>
    <w:rsid w:val="0013502D"/>
    <w:rsid w:val="00135073"/>
    <w:rsid w:val="001350AF"/>
    <w:rsid w:val="0013519E"/>
    <w:rsid w:val="001351CC"/>
    <w:rsid w:val="001352F0"/>
    <w:rsid w:val="00135331"/>
    <w:rsid w:val="00135444"/>
    <w:rsid w:val="00135525"/>
    <w:rsid w:val="001356C3"/>
    <w:rsid w:val="0013575B"/>
    <w:rsid w:val="00135910"/>
    <w:rsid w:val="00135966"/>
    <w:rsid w:val="00135991"/>
    <w:rsid w:val="00135A01"/>
    <w:rsid w:val="00135A47"/>
    <w:rsid w:val="00135B47"/>
    <w:rsid w:val="00135B6B"/>
    <w:rsid w:val="00135BD3"/>
    <w:rsid w:val="00135C1B"/>
    <w:rsid w:val="00135C34"/>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627"/>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3C"/>
    <w:rsid w:val="001420A5"/>
    <w:rsid w:val="001420C3"/>
    <w:rsid w:val="001421B8"/>
    <w:rsid w:val="0014220A"/>
    <w:rsid w:val="00142246"/>
    <w:rsid w:val="00142476"/>
    <w:rsid w:val="001424DC"/>
    <w:rsid w:val="001425B1"/>
    <w:rsid w:val="001425EE"/>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882"/>
    <w:rsid w:val="00143910"/>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6FC"/>
    <w:rsid w:val="00144788"/>
    <w:rsid w:val="001447AD"/>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6D4"/>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04"/>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60"/>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3C"/>
    <w:rsid w:val="00151082"/>
    <w:rsid w:val="001511B6"/>
    <w:rsid w:val="00151232"/>
    <w:rsid w:val="00151240"/>
    <w:rsid w:val="0015129E"/>
    <w:rsid w:val="001512C1"/>
    <w:rsid w:val="0015132F"/>
    <w:rsid w:val="0015139A"/>
    <w:rsid w:val="0015146A"/>
    <w:rsid w:val="00151515"/>
    <w:rsid w:val="001515E3"/>
    <w:rsid w:val="001517BC"/>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CC0"/>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77"/>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4C8"/>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89"/>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0A"/>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13"/>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DA"/>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9F"/>
    <w:rsid w:val="00163FF0"/>
    <w:rsid w:val="00163FF8"/>
    <w:rsid w:val="00164385"/>
    <w:rsid w:val="0016454A"/>
    <w:rsid w:val="00164593"/>
    <w:rsid w:val="001645F4"/>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3ED"/>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0EC"/>
    <w:rsid w:val="001661AA"/>
    <w:rsid w:val="001661D5"/>
    <w:rsid w:val="001661E5"/>
    <w:rsid w:val="0016625F"/>
    <w:rsid w:val="0016627C"/>
    <w:rsid w:val="0016628E"/>
    <w:rsid w:val="00166303"/>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59"/>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13"/>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AF"/>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3E5"/>
    <w:rsid w:val="00173432"/>
    <w:rsid w:val="00173461"/>
    <w:rsid w:val="001734B0"/>
    <w:rsid w:val="0017362A"/>
    <w:rsid w:val="0017365A"/>
    <w:rsid w:val="00173954"/>
    <w:rsid w:val="0017398D"/>
    <w:rsid w:val="001739B7"/>
    <w:rsid w:val="00173A1E"/>
    <w:rsid w:val="00173B7C"/>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4EBA"/>
    <w:rsid w:val="0017504F"/>
    <w:rsid w:val="0017510A"/>
    <w:rsid w:val="0017514B"/>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BA1"/>
    <w:rsid w:val="00175D8D"/>
    <w:rsid w:val="00175E1F"/>
    <w:rsid w:val="00175E81"/>
    <w:rsid w:val="00175ED1"/>
    <w:rsid w:val="00175F9F"/>
    <w:rsid w:val="00175FBF"/>
    <w:rsid w:val="00176041"/>
    <w:rsid w:val="001760BE"/>
    <w:rsid w:val="00176193"/>
    <w:rsid w:val="0017621F"/>
    <w:rsid w:val="0017622E"/>
    <w:rsid w:val="00176266"/>
    <w:rsid w:val="0017626F"/>
    <w:rsid w:val="001763DF"/>
    <w:rsid w:val="00176427"/>
    <w:rsid w:val="001764AF"/>
    <w:rsid w:val="0017655E"/>
    <w:rsid w:val="00176609"/>
    <w:rsid w:val="001766F4"/>
    <w:rsid w:val="0017676C"/>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6FE9"/>
    <w:rsid w:val="00177070"/>
    <w:rsid w:val="0017716D"/>
    <w:rsid w:val="00177182"/>
    <w:rsid w:val="0017723E"/>
    <w:rsid w:val="0017729C"/>
    <w:rsid w:val="001772CD"/>
    <w:rsid w:val="00177425"/>
    <w:rsid w:val="0017743F"/>
    <w:rsid w:val="00177442"/>
    <w:rsid w:val="00177443"/>
    <w:rsid w:val="00177448"/>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47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1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3E"/>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0C"/>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BB"/>
    <w:rsid w:val="00184AE1"/>
    <w:rsid w:val="00184BAC"/>
    <w:rsid w:val="00184BBA"/>
    <w:rsid w:val="00184C2B"/>
    <w:rsid w:val="00184C6E"/>
    <w:rsid w:val="00184CD9"/>
    <w:rsid w:val="00184DB7"/>
    <w:rsid w:val="00184DBE"/>
    <w:rsid w:val="00184EB3"/>
    <w:rsid w:val="00184EDF"/>
    <w:rsid w:val="00184F7B"/>
    <w:rsid w:val="00185198"/>
    <w:rsid w:val="00185297"/>
    <w:rsid w:val="001853B6"/>
    <w:rsid w:val="00185416"/>
    <w:rsid w:val="001854BA"/>
    <w:rsid w:val="00185509"/>
    <w:rsid w:val="0018563F"/>
    <w:rsid w:val="00185688"/>
    <w:rsid w:val="0018572D"/>
    <w:rsid w:val="001857B1"/>
    <w:rsid w:val="001858FD"/>
    <w:rsid w:val="001859DA"/>
    <w:rsid w:val="00185A1D"/>
    <w:rsid w:val="00185B25"/>
    <w:rsid w:val="00185BC3"/>
    <w:rsid w:val="00185D0B"/>
    <w:rsid w:val="00185D58"/>
    <w:rsid w:val="00185E9C"/>
    <w:rsid w:val="00185EC1"/>
    <w:rsid w:val="001860D1"/>
    <w:rsid w:val="00186154"/>
    <w:rsid w:val="001861AD"/>
    <w:rsid w:val="001861BE"/>
    <w:rsid w:val="00186235"/>
    <w:rsid w:val="0018628E"/>
    <w:rsid w:val="0018631E"/>
    <w:rsid w:val="00186349"/>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C9D"/>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D7"/>
    <w:rsid w:val="001900E4"/>
    <w:rsid w:val="00190101"/>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2AA"/>
    <w:rsid w:val="00192313"/>
    <w:rsid w:val="00192381"/>
    <w:rsid w:val="001923C6"/>
    <w:rsid w:val="0019247D"/>
    <w:rsid w:val="001924E6"/>
    <w:rsid w:val="00192537"/>
    <w:rsid w:val="001925DD"/>
    <w:rsid w:val="00192645"/>
    <w:rsid w:val="00192649"/>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8"/>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04"/>
    <w:rsid w:val="00195F1B"/>
    <w:rsid w:val="00195F32"/>
    <w:rsid w:val="00195F50"/>
    <w:rsid w:val="00195FC8"/>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5E"/>
    <w:rsid w:val="00196F69"/>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02"/>
    <w:rsid w:val="001A196C"/>
    <w:rsid w:val="001A1BCA"/>
    <w:rsid w:val="001A1BE9"/>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8"/>
    <w:rsid w:val="001A433D"/>
    <w:rsid w:val="001A4345"/>
    <w:rsid w:val="001A4362"/>
    <w:rsid w:val="001A445F"/>
    <w:rsid w:val="001A452E"/>
    <w:rsid w:val="001A4584"/>
    <w:rsid w:val="001A4656"/>
    <w:rsid w:val="001A467B"/>
    <w:rsid w:val="001A46D0"/>
    <w:rsid w:val="001A46FD"/>
    <w:rsid w:val="001A47EE"/>
    <w:rsid w:val="001A48EF"/>
    <w:rsid w:val="001A4935"/>
    <w:rsid w:val="001A493A"/>
    <w:rsid w:val="001A4995"/>
    <w:rsid w:val="001A4A2C"/>
    <w:rsid w:val="001A4B4A"/>
    <w:rsid w:val="001A4B70"/>
    <w:rsid w:val="001A4B9C"/>
    <w:rsid w:val="001A4BB7"/>
    <w:rsid w:val="001A4BD9"/>
    <w:rsid w:val="001A4BED"/>
    <w:rsid w:val="001A4DAA"/>
    <w:rsid w:val="001A4E8F"/>
    <w:rsid w:val="001A4F3B"/>
    <w:rsid w:val="001A5056"/>
    <w:rsid w:val="001A50A6"/>
    <w:rsid w:val="001A50FB"/>
    <w:rsid w:val="001A5127"/>
    <w:rsid w:val="001A5142"/>
    <w:rsid w:val="001A5214"/>
    <w:rsid w:val="001A527B"/>
    <w:rsid w:val="001A53DD"/>
    <w:rsid w:val="001A53E2"/>
    <w:rsid w:val="001A5528"/>
    <w:rsid w:val="001A564D"/>
    <w:rsid w:val="001A568B"/>
    <w:rsid w:val="001A578A"/>
    <w:rsid w:val="001A583A"/>
    <w:rsid w:val="001A5858"/>
    <w:rsid w:val="001A58CE"/>
    <w:rsid w:val="001A58E0"/>
    <w:rsid w:val="001A5939"/>
    <w:rsid w:val="001A5A2B"/>
    <w:rsid w:val="001A5A48"/>
    <w:rsid w:val="001A5A7F"/>
    <w:rsid w:val="001A5ABE"/>
    <w:rsid w:val="001A5B4B"/>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23"/>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5D"/>
    <w:rsid w:val="001B248F"/>
    <w:rsid w:val="001B24DD"/>
    <w:rsid w:val="001B2516"/>
    <w:rsid w:val="001B25D0"/>
    <w:rsid w:val="001B25E0"/>
    <w:rsid w:val="001B260E"/>
    <w:rsid w:val="001B268D"/>
    <w:rsid w:val="001B26D3"/>
    <w:rsid w:val="001B272F"/>
    <w:rsid w:val="001B2730"/>
    <w:rsid w:val="001B273F"/>
    <w:rsid w:val="001B27D9"/>
    <w:rsid w:val="001B282D"/>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05F"/>
    <w:rsid w:val="001B5131"/>
    <w:rsid w:val="001B528E"/>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BC9"/>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7E"/>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A6"/>
    <w:rsid w:val="001C2AF2"/>
    <w:rsid w:val="001C2C10"/>
    <w:rsid w:val="001C2C51"/>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61E"/>
    <w:rsid w:val="001C367E"/>
    <w:rsid w:val="001C3706"/>
    <w:rsid w:val="001C374D"/>
    <w:rsid w:val="001C3788"/>
    <w:rsid w:val="001C378A"/>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68"/>
    <w:rsid w:val="001C48E0"/>
    <w:rsid w:val="001C4AC7"/>
    <w:rsid w:val="001C4AEE"/>
    <w:rsid w:val="001C4B97"/>
    <w:rsid w:val="001C4CAA"/>
    <w:rsid w:val="001C4D1C"/>
    <w:rsid w:val="001C4D53"/>
    <w:rsid w:val="001C4D6B"/>
    <w:rsid w:val="001C4E3D"/>
    <w:rsid w:val="001C4E78"/>
    <w:rsid w:val="001C4F1D"/>
    <w:rsid w:val="001C4F51"/>
    <w:rsid w:val="001C4F91"/>
    <w:rsid w:val="001C4FCF"/>
    <w:rsid w:val="001C5058"/>
    <w:rsid w:val="001C509C"/>
    <w:rsid w:val="001C50A9"/>
    <w:rsid w:val="001C5142"/>
    <w:rsid w:val="001C518E"/>
    <w:rsid w:val="001C51B0"/>
    <w:rsid w:val="001C5212"/>
    <w:rsid w:val="001C527D"/>
    <w:rsid w:val="001C52ED"/>
    <w:rsid w:val="001C530F"/>
    <w:rsid w:val="001C53C7"/>
    <w:rsid w:val="001C543A"/>
    <w:rsid w:val="001C54CD"/>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87"/>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9CB"/>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183"/>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9AD"/>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B2"/>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00"/>
    <w:rsid w:val="001D5333"/>
    <w:rsid w:val="001D5369"/>
    <w:rsid w:val="001D5384"/>
    <w:rsid w:val="001D53BF"/>
    <w:rsid w:val="001D540D"/>
    <w:rsid w:val="001D548B"/>
    <w:rsid w:val="001D54F9"/>
    <w:rsid w:val="001D550E"/>
    <w:rsid w:val="001D5561"/>
    <w:rsid w:val="001D5569"/>
    <w:rsid w:val="001D55C8"/>
    <w:rsid w:val="001D5778"/>
    <w:rsid w:val="001D57FB"/>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3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5DC"/>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DD8"/>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4A"/>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1A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03"/>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C9D"/>
    <w:rsid w:val="001E5D8D"/>
    <w:rsid w:val="001E5DE3"/>
    <w:rsid w:val="001E5E03"/>
    <w:rsid w:val="001E5E0F"/>
    <w:rsid w:val="001E5E6A"/>
    <w:rsid w:val="001E5EC0"/>
    <w:rsid w:val="001E5FD7"/>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1E"/>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9D"/>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AA"/>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1F7"/>
    <w:rsid w:val="001F42EC"/>
    <w:rsid w:val="001F4339"/>
    <w:rsid w:val="001F4355"/>
    <w:rsid w:val="001F43DC"/>
    <w:rsid w:val="001F445E"/>
    <w:rsid w:val="001F449A"/>
    <w:rsid w:val="001F44D7"/>
    <w:rsid w:val="001F44DF"/>
    <w:rsid w:val="001F4635"/>
    <w:rsid w:val="001F4668"/>
    <w:rsid w:val="001F46DD"/>
    <w:rsid w:val="001F46ED"/>
    <w:rsid w:val="001F4750"/>
    <w:rsid w:val="001F47CB"/>
    <w:rsid w:val="001F47E1"/>
    <w:rsid w:val="001F482C"/>
    <w:rsid w:val="001F4840"/>
    <w:rsid w:val="001F49ED"/>
    <w:rsid w:val="001F4A3B"/>
    <w:rsid w:val="001F4A5E"/>
    <w:rsid w:val="001F4A66"/>
    <w:rsid w:val="001F4A8A"/>
    <w:rsid w:val="001F4CDC"/>
    <w:rsid w:val="001F4D87"/>
    <w:rsid w:val="001F4F07"/>
    <w:rsid w:val="001F4F29"/>
    <w:rsid w:val="001F4F2A"/>
    <w:rsid w:val="001F4FB9"/>
    <w:rsid w:val="001F50BE"/>
    <w:rsid w:val="001F5176"/>
    <w:rsid w:val="001F51EE"/>
    <w:rsid w:val="001F5217"/>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05"/>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EF6"/>
    <w:rsid w:val="001F7F2B"/>
    <w:rsid w:val="001F7F6F"/>
    <w:rsid w:val="001F7FFB"/>
    <w:rsid w:val="00200011"/>
    <w:rsid w:val="002000EC"/>
    <w:rsid w:val="00200203"/>
    <w:rsid w:val="00200272"/>
    <w:rsid w:val="002002A2"/>
    <w:rsid w:val="00200312"/>
    <w:rsid w:val="0020034B"/>
    <w:rsid w:val="00200353"/>
    <w:rsid w:val="0020036C"/>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04"/>
    <w:rsid w:val="00202358"/>
    <w:rsid w:val="0020241B"/>
    <w:rsid w:val="0020243C"/>
    <w:rsid w:val="00202452"/>
    <w:rsid w:val="002024A8"/>
    <w:rsid w:val="002024B3"/>
    <w:rsid w:val="00202501"/>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2B4"/>
    <w:rsid w:val="00203358"/>
    <w:rsid w:val="0020337D"/>
    <w:rsid w:val="002033A1"/>
    <w:rsid w:val="002033CD"/>
    <w:rsid w:val="002034EE"/>
    <w:rsid w:val="0020367C"/>
    <w:rsid w:val="0020370B"/>
    <w:rsid w:val="00203748"/>
    <w:rsid w:val="00203841"/>
    <w:rsid w:val="0020390A"/>
    <w:rsid w:val="002039A0"/>
    <w:rsid w:val="00203A6F"/>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E9"/>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4B"/>
    <w:rsid w:val="002058B6"/>
    <w:rsid w:val="00205AFC"/>
    <w:rsid w:val="00205B92"/>
    <w:rsid w:val="00205BEE"/>
    <w:rsid w:val="00205C54"/>
    <w:rsid w:val="00205C59"/>
    <w:rsid w:val="00205C6E"/>
    <w:rsid w:val="00205C93"/>
    <w:rsid w:val="00205D8E"/>
    <w:rsid w:val="00205E5E"/>
    <w:rsid w:val="00205F37"/>
    <w:rsid w:val="00205FC1"/>
    <w:rsid w:val="002060C8"/>
    <w:rsid w:val="00206125"/>
    <w:rsid w:val="002061CF"/>
    <w:rsid w:val="002061E3"/>
    <w:rsid w:val="002061F1"/>
    <w:rsid w:val="00206236"/>
    <w:rsid w:val="00206266"/>
    <w:rsid w:val="002062A3"/>
    <w:rsid w:val="002062F6"/>
    <w:rsid w:val="00206302"/>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D01"/>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0"/>
    <w:rsid w:val="00210672"/>
    <w:rsid w:val="0021067D"/>
    <w:rsid w:val="002107D1"/>
    <w:rsid w:val="002107F0"/>
    <w:rsid w:val="00210837"/>
    <w:rsid w:val="0021083C"/>
    <w:rsid w:val="00210930"/>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59"/>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C68"/>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4A2"/>
    <w:rsid w:val="00213533"/>
    <w:rsid w:val="00213670"/>
    <w:rsid w:val="002136C5"/>
    <w:rsid w:val="00213715"/>
    <w:rsid w:val="00213729"/>
    <w:rsid w:val="0021375C"/>
    <w:rsid w:val="00213863"/>
    <w:rsid w:val="002138FE"/>
    <w:rsid w:val="00213906"/>
    <w:rsid w:val="0021394D"/>
    <w:rsid w:val="002139D0"/>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A4"/>
    <w:rsid w:val="002145B7"/>
    <w:rsid w:val="002146FE"/>
    <w:rsid w:val="00214802"/>
    <w:rsid w:val="0021491C"/>
    <w:rsid w:val="002149E6"/>
    <w:rsid w:val="00214A31"/>
    <w:rsid w:val="00214AD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0D"/>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46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46F"/>
    <w:rsid w:val="00220529"/>
    <w:rsid w:val="00220619"/>
    <w:rsid w:val="00220665"/>
    <w:rsid w:val="0022067F"/>
    <w:rsid w:val="002206C7"/>
    <w:rsid w:val="00220721"/>
    <w:rsid w:val="0022076A"/>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05"/>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1F98"/>
    <w:rsid w:val="00222074"/>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83"/>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FD"/>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4F"/>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DE6"/>
    <w:rsid w:val="00226EBD"/>
    <w:rsid w:val="00226EFE"/>
    <w:rsid w:val="00226F28"/>
    <w:rsid w:val="00226F4C"/>
    <w:rsid w:val="00226F8E"/>
    <w:rsid w:val="00226FF1"/>
    <w:rsid w:val="0022708B"/>
    <w:rsid w:val="00227240"/>
    <w:rsid w:val="00227296"/>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96"/>
    <w:rsid w:val="002278EA"/>
    <w:rsid w:val="0022797D"/>
    <w:rsid w:val="002279B0"/>
    <w:rsid w:val="00227AD5"/>
    <w:rsid w:val="00227AFE"/>
    <w:rsid w:val="00227B11"/>
    <w:rsid w:val="00227B64"/>
    <w:rsid w:val="00227E2A"/>
    <w:rsid w:val="00227EC7"/>
    <w:rsid w:val="0023006B"/>
    <w:rsid w:val="00230235"/>
    <w:rsid w:val="00230270"/>
    <w:rsid w:val="002302F4"/>
    <w:rsid w:val="0023036F"/>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16"/>
    <w:rsid w:val="00232162"/>
    <w:rsid w:val="002322A6"/>
    <w:rsid w:val="002322E9"/>
    <w:rsid w:val="00232329"/>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08"/>
    <w:rsid w:val="00232D18"/>
    <w:rsid w:val="00232D4D"/>
    <w:rsid w:val="00232E26"/>
    <w:rsid w:val="00232E4B"/>
    <w:rsid w:val="00232E5A"/>
    <w:rsid w:val="00232E9B"/>
    <w:rsid w:val="00232F11"/>
    <w:rsid w:val="00232F81"/>
    <w:rsid w:val="00232FE6"/>
    <w:rsid w:val="00232FFD"/>
    <w:rsid w:val="002330BB"/>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284"/>
    <w:rsid w:val="00234321"/>
    <w:rsid w:val="002343A0"/>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22"/>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91"/>
    <w:rsid w:val="00235BE4"/>
    <w:rsid w:val="00235C30"/>
    <w:rsid w:val="00235C46"/>
    <w:rsid w:val="00235D1E"/>
    <w:rsid w:val="00235DA0"/>
    <w:rsid w:val="00235E85"/>
    <w:rsid w:val="00235E8D"/>
    <w:rsid w:val="00235EC1"/>
    <w:rsid w:val="00235F94"/>
    <w:rsid w:val="0023610B"/>
    <w:rsid w:val="002361D5"/>
    <w:rsid w:val="00236241"/>
    <w:rsid w:val="0023625A"/>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29"/>
    <w:rsid w:val="00240A99"/>
    <w:rsid w:val="00240B30"/>
    <w:rsid w:val="00240BA0"/>
    <w:rsid w:val="00240BDA"/>
    <w:rsid w:val="00240CE8"/>
    <w:rsid w:val="00240D13"/>
    <w:rsid w:val="00240D87"/>
    <w:rsid w:val="00240D91"/>
    <w:rsid w:val="00240E46"/>
    <w:rsid w:val="00240E6C"/>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6C"/>
    <w:rsid w:val="0024197B"/>
    <w:rsid w:val="002419EC"/>
    <w:rsid w:val="00241A19"/>
    <w:rsid w:val="00241C12"/>
    <w:rsid w:val="00241CF4"/>
    <w:rsid w:val="00241D71"/>
    <w:rsid w:val="00241DC1"/>
    <w:rsid w:val="002420B8"/>
    <w:rsid w:val="002420F1"/>
    <w:rsid w:val="002421A3"/>
    <w:rsid w:val="002422B4"/>
    <w:rsid w:val="00242325"/>
    <w:rsid w:val="0024242C"/>
    <w:rsid w:val="0024253E"/>
    <w:rsid w:val="002425C5"/>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5C"/>
    <w:rsid w:val="00242D82"/>
    <w:rsid w:val="00242E20"/>
    <w:rsid w:val="00242E94"/>
    <w:rsid w:val="00242FAD"/>
    <w:rsid w:val="00242FBE"/>
    <w:rsid w:val="00243039"/>
    <w:rsid w:val="00243143"/>
    <w:rsid w:val="0024321F"/>
    <w:rsid w:val="00243233"/>
    <w:rsid w:val="0024328A"/>
    <w:rsid w:val="00243294"/>
    <w:rsid w:val="002434CC"/>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34E"/>
    <w:rsid w:val="00246429"/>
    <w:rsid w:val="0024651C"/>
    <w:rsid w:val="00246634"/>
    <w:rsid w:val="00246682"/>
    <w:rsid w:val="002466D5"/>
    <w:rsid w:val="002466EF"/>
    <w:rsid w:val="00246844"/>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48"/>
    <w:rsid w:val="002504D5"/>
    <w:rsid w:val="002504E9"/>
    <w:rsid w:val="00250530"/>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AD"/>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5D3"/>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63"/>
    <w:rsid w:val="002556C6"/>
    <w:rsid w:val="00255702"/>
    <w:rsid w:val="0025572B"/>
    <w:rsid w:val="00255748"/>
    <w:rsid w:val="002557B7"/>
    <w:rsid w:val="002557E6"/>
    <w:rsid w:val="002557F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6FA0"/>
    <w:rsid w:val="0025702F"/>
    <w:rsid w:val="00257060"/>
    <w:rsid w:val="00257165"/>
    <w:rsid w:val="0025717B"/>
    <w:rsid w:val="00257257"/>
    <w:rsid w:val="00257389"/>
    <w:rsid w:val="002573FB"/>
    <w:rsid w:val="00257444"/>
    <w:rsid w:val="0025744E"/>
    <w:rsid w:val="002574CB"/>
    <w:rsid w:val="002574DA"/>
    <w:rsid w:val="0025753A"/>
    <w:rsid w:val="00257582"/>
    <w:rsid w:val="002575F6"/>
    <w:rsid w:val="0025763C"/>
    <w:rsid w:val="00257687"/>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D5F"/>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3A5"/>
    <w:rsid w:val="00261546"/>
    <w:rsid w:val="0026155D"/>
    <w:rsid w:val="002615A3"/>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15"/>
    <w:rsid w:val="002659AF"/>
    <w:rsid w:val="00265B0F"/>
    <w:rsid w:val="00265C43"/>
    <w:rsid w:val="00265CC4"/>
    <w:rsid w:val="00265CFC"/>
    <w:rsid w:val="00265E2C"/>
    <w:rsid w:val="00265E43"/>
    <w:rsid w:val="00265EF4"/>
    <w:rsid w:val="00266017"/>
    <w:rsid w:val="00266023"/>
    <w:rsid w:val="0026608D"/>
    <w:rsid w:val="002660E0"/>
    <w:rsid w:val="00266116"/>
    <w:rsid w:val="0026619D"/>
    <w:rsid w:val="002662D1"/>
    <w:rsid w:val="002663FD"/>
    <w:rsid w:val="0026653A"/>
    <w:rsid w:val="002665D3"/>
    <w:rsid w:val="0026663F"/>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3A"/>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08C"/>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BE3"/>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B8E"/>
    <w:rsid w:val="00272C00"/>
    <w:rsid w:val="00272C48"/>
    <w:rsid w:val="00272D1D"/>
    <w:rsid w:val="00272D5E"/>
    <w:rsid w:val="00272DDC"/>
    <w:rsid w:val="00272DF7"/>
    <w:rsid w:val="00272E6A"/>
    <w:rsid w:val="00272E7D"/>
    <w:rsid w:val="00272E80"/>
    <w:rsid w:val="00272E8F"/>
    <w:rsid w:val="00272F31"/>
    <w:rsid w:val="0027304A"/>
    <w:rsid w:val="00273072"/>
    <w:rsid w:val="002730F9"/>
    <w:rsid w:val="002731B7"/>
    <w:rsid w:val="002731F4"/>
    <w:rsid w:val="00273277"/>
    <w:rsid w:val="002732D5"/>
    <w:rsid w:val="00273348"/>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3C"/>
    <w:rsid w:val="00276D87"/>
    <w:rsid w:val="00276D92"/>
    <w:rsid w:val="00276E00"/>
    <w:rsid w:val="00276E38"/>
    <w:rsid w:val="00276F01"/>
    <w:rsid w:val="0027701A"/>
    <w:rsid w:val="00277081"/>
    <w:rsid w:val="00277146"/>
    <w:rsid w:val="002771CB"/>
    <w:rsid w:val="002772B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CE"/>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4"/>
    <w:rsid w:val="00282709"/>
    <w:rsid w:val="002828AC"/>
    <w:rsid w:val="002828BE"/>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1A"/>
    <w:rsid w:val="00283837"/>
    <w:rsid w:val="00283860"/>
    <w:rsid w:val="00283880"/>
    <w:rsid w:val="0028391F"/>
    <w:rsid w:val="00283998"/>
    <w:rsid w:val="00283A21"/>
    <w:rsid w:val="00283A5A"/>
    <w:rsid w:val="00283A96"/>
    <w:rsid w:val="00283B1A"/>
    <w:rsid w:val="00283B74"/>
    <w:rsid w:val="00283B88"/>
    <w:rsid w:val="00283BC9"/>
    <w:rsid w:val="00283C5F"/>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8C9"/>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ACF"/>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7D1"/>
    <w:rsid w:val="0028788A"/>
    <w:rsid w:val="002878F8"/>
    <w:rsid w:val="002879A7"/>
    <w:rsid w:val="00287A1A"/>
    <w:rsid w:val="00287A37"/>
    <w:rsid w:val="00287A3B"/>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9D"/>
    <w:rsid w:val="00290BA0"/>
    <w:rsid w:val="00290BCC"/>
    <w:rsid w:val="00290CE8"/>
    <w:rsid w:val="00290E74"/>
    <w:rsid w:val="00290EF8"/>
    <w:rsid w:val="00290F73"/>
    <w:rsid w:val="00290FE9"/>
    <w:rsid w:val="00291025"/>
    <w:rsid w:val="002910D2"/>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7"/>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4F1"/>
    <w:rsid w:val="00293568"/>
    <w:rsid w:val="002936BA"/>
    <w:rsid w:val="002936E4"/>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3F"/>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98F"/>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D0"/>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CE5"/>
    <w:rsid w:val="002A1D59"/>
    <w:rsid w:val="002A1E8D"/>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D40"/>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9F4"/>
    <w:rsid w:val="002A3B24"/>
    <w:rsid w:val="002A3B4C"/>
    <w:rsid w:val="002A3C09"/>
    <w:rsid w:val="002A3C1B"/>
    <w:rsid w:val="002A3D47"/>
    <w:rsid w:val="002A3D4E"/>
    <w:rsid w:val="002A3EFA"/>
    <w:rsid w:val="002A3F19"/>
    <w:rsid w:val="002A3F27"/>
    <w:rsid w:val="002A3F73"/>
    <w:rsid w:val="002A4001"/>
    <w:rsid w:val="002A407B"/>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0F5"/>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1E"/>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79C"/>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3E"/>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157"/>
    <w:rsid w:val="002B2217"/>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9"/>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70"/>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E7"/>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8A9"/>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0F"/>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70"/>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CF3"/>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0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EAC"/>
    <w:rsid w:val="002C5F08"/>
    <w:rsid w:val="002C5F7B"/>
    <w:rsid w:val="002C600D"/>
    <w:rsid w:val="002C60DD"/>
    <w:rsid w:val="002C6271"/>
    <w:rsid w:val="002C62FF"/>
    <w:rsid w:val="002C64A7"/>
    <w:rsid w:val="002C6501"/>
    <w:rsid w:val="002C6523"/>
    <w:rsid w:val="002C6568"/>
    <w:rsid w:val="002C65B9"/>
    <w:rsid w:val="002C66CD"/>
    <w:rsid w:val="002C66E0"/>
    <w:rsid w:val="002C67AA"/>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1C3"/>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3E2"/>
    <w:rsid w:val="002D0438"/>
    <w:rsid w:val="002D04B8"/>
    <w:rsid w:val="002D04C7"/>
    <w:rsid w:val="002D04CD"/>
    <w:rsid w:val="002D04EF"/>
    <w:rsid w:val="002D053E"/>
    <w:rsid w:val="002D05D8"/>
    <w:rsid w:val="002D0726"/>
    <w:rsid w:val="002D0760"/>
    <w:rsid w:val="002D0786"/>
    <w:rsid w:val="002D07A6"/>
    <w:rsid w:val="002D0939"/>
    <w:rsid w:val="002D096A"/>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6F2"/>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1F"/>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2A"/>
    <w:rsid w:val="002D3843"/>
    <w:rsid w:val="002D384F"/>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63"/>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D7FDD"/>
    <w:rsid w:val="002E0068"/>
    <w:rsid w:val="002E00A4"/>
    <w:rsid w:val="002E00FA"/>
    <w:rsid w:val="002E011E"/>
    <w:rsid w:val="002E0208"/>
    <w:rsid w:val="002E021D"/>
    <w:rsid w:val="002E02E0"/>
    <w:rsid w:val="002E03DA"/>
    <w:rsid w:val="002E05A2"/>
    <w:rsid w:val="002E0714"/>
    <w:rsid w:val="002E075F"/>
    <w:rsid w:val="002E0827"/>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6F"/>
    <w:rsid w:val="002E14D0"/>
    <w:rsid w:val="002E14F3"/>
    <w:rsid w:val="002E152C"/>
    <w:rsid w:val="002E1635"/>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17E"/>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3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0BF"/>
    <w:rsid w:val="002E5113"/>
    <w:rsid w:val="002E517B"/>
    <w:rsid w:val="002E5291"/>
    <w:rsid w:val="002E52AB"/>
    <w:rsid w:val="002E52CD"/>
    <w:rsid w:val="002E5328"/>
    <w:rsid w:val="002E5344"/>
    <w:rsid w:val="002E5403"/>
    <w:rsid w:val="002E5420"/>
    <w:rsid w:val="002E554B"/>
    <w:rsid w:val="002E55BF"/>
    <w:rsid w:val="002E5650"/>
    <w:rsid w:val="002E569A"/>
    <w:rsid w:val="002E576A"/>
    <w:rsid w:val="002E595E"/>
    <w:rsid w:val="002E5A11"/>
    <w:rsid w:val="002E5ADE"/>
    <w:rsid w:val="002E5CAC"/>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B63"/>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5D"/>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B5"/>
    <w:rsid w:val="002F1DC5"/>
    <w:rsid w:val="002F1DE8"/>
    <w:rsid w:val="002F1EAE"/>
    <w:rsid w:val="002F1F23"/>
    <w:rsid w:val="002F1F6A"/>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AB2"/>
    <w:rsid w:val="002F2B10"/>
    <w:rsid w:val="002F2CE2"/>
    <w:rsid w:val="002F2D0A"/>
    <w:rsid w:val="002F2D43"/>
    <w:rsid w:val="002F2E21"/>
    <w:rsid w:val="002F2E8C"/>
    <w:rsid w:val="002F2EB6"/>
    <w:rsid w:val="002F2EFD"/>
    <w:rsid w:val="002F2F40"/>
    <w:rsid w:val="002F2F5B"/>
    <w:rsid w:val="002F2F69"/>
    <w:rsid w:val="002F2FD8"/>
    <w:rsid w:val="002F3075"/>
    <w:rsid w:val="002F3161"/>
    <w:rsid w:val="002F3175"/>
    <w:rsid w:val="002F3186"/>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5"/>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72"/>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1"/>
    <w:rsid w:val="002F70B2"/>
    <w:rsid w:val="002F712F"/>
    <w:rsid w:val="002F7166"/>
    <w:rsid w:val="002F7187"/>
    <w:rsid w:val="002F71F2"/>
    <w:rsid w:val="002F7212"/>
    <w:rsid w:val="002F7361"/>
    <w:rsid w:val="002F740E"/>
    <w:rsid w:val="002F744B"/>
    <w:rsid w:val="002F750A"/>
    <w:rsid w:val="002F759B"/>
    <w:rsid w:val="002F75CC"/>
    <w:rsid w:val="002F75F3"/>
    <w:rsid w:val="002F769E"/>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21"/>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17"/>
    <w:rsid w:val="00300E4D"/>
    <w:rsid w:val="00300ECC"/>
    <w:rsid w:val="00300F24"/>
    <w:rsid w:val="00300F53"/>
    <w:rsid w:val="00300F71"/>
    <w:rsid w:val="00301022"/>
    <w:rsid w:val="00301071"/>
    <w:rsid w:val="003011C6"/>
    <w:rsid w:val="00301255"/>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53"/>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E06"/>
    <w:rsid w:val="00302F85"/>
    <w:rsid w:val="00302F8E"/>
    <w:rsid w:val="00302F9A"/>
    <w:rsid w:val="003030E3"/>
    <w:rsid w:val="003031EB"/>
    <w:rsid w:val="00303276"/>
    <w:rsid w:val="00303278"/>
    <w:rsid w:val="003034FF"/>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D5C"/>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A1"/>
    <w:rsid w:val="003055FF"/>
    <w:rsid w:val="00305649"/>
    <w:rsid w:val="00305699"/>
    <w:rsid w:val="003057CE"/>
    <w:rsid w:val="00305803"/>
    <w:rsid w:val="003058C2"/>
    <w:rsid w:val="00305918"/>
    <w:rsid w:val="00305AB3"/>
    <w:rsid w:val="00305B9C"/>
    <w:rsid w:val="00305C11"/>
    <w:rsid w:val="00305C73"/>
    <w:rsid w:val="00305CA3"/>
    <w:rsid w:val="00305CCC"/>
    <w:rsid w:val="00305D24"/>
    <w:rsid w:val="00305D5E"/>
    <w:rsid w:val="00305DE4"/>
    <w:rsid w:val="00305E66"/>
    <w:rsid w:val="00305F36"/>
    <w:rsid w:val="00306219"/>
    <w:rsid w:val="00306222"/>
    <w:rsid w:val="0030626C"/>
    <w:rsid w:val="003062B4"/>
    <w:rsid w:val="003062DB"/>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BB0"/>
    <w:rsid w:val="00306BC7"/>
    <w:rsid w:val="00306D82"/>
    <w:rsid w:val="00306DF8"/>
    <w:rsid w:val="00306E92"/>
    <w:rsid w:val="00306F2B"/>
    <w:rsid w:val="00306FD3"/>
    <w:rsid w:val="003071AE"/>
    <w:rsid w:val="003071D6"/>
    <w:rsid w:val="00307264"/>
    <w:rsid w:val="003072BF"/>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10"/>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D89"/>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7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ABB"/>
    <w:rsid w:val="00320B1B"/>
    <w:rsid w:val="00320CDB"/>
    <w:rsid w:val="00320D0E"/>
    <w:rsid w:val="00320D6B"/>
    <w:rsid w:val="00320E8E"/>
    <w:rsid w:val="00320EE0"/>
    <w:rsid w:val="00320F3C"/>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7F5"/>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671"/>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5"/>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CA"/>
    <w:rsid w:val="00325AF4"/>
    <w:rsid w:val="00325C95"/>
    <w:rsid w:val="00325F96"/>
    <w:rsid w:val="00325FFB"/>
    <w:rsid w:val="00326068"/>
    <w:rsid w:val="003260A2"/>
    <w:rsid w:val="00326142"/>
    <w:rsid w:val="003262B8"/>
    <w:rsid w:val="00326364"/>
    <w:rsid w:val="0032637E"/>
    <w:rsid w:val="003263E8"/>
    <w:rsid w:val="003263F5"/>
    <w:rsid w:val="00326408"/>
    <w:rsid w:val="00326419"/>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04A"/>
    <w:rsid w:val="00327064"/>
    <w:rsid w:val="00327175"/>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29"/>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1F3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2B"/>
    <w:rsid w:val="00332BE8"/>
    <w:rsid w:val="00332C2F"/>
    <w:rsid w:val="00332CFB"/>
    <w:rsid w:val="00332D7D"/>
    <w:rsid w:val="00332DB8"/>
    <w:rsid w:val="00332E03"/>
    <w:rsid w:val="00332E60"/>
    <w:rsid w:val="00332E8D"/>
    <w:rsid w:val="00332EBE"/>
    <w:rsid w:val="00332F67"/>
    <w:rsid w:val="00332F77"/>
    <w:rsid w:val="00332FFF"/>
    <w:rsid w:val="003330CF"/>
    <w:rsid w:val="003331EC"/>
    <w:rsid w:val="003331F1"/>
    <w:rsid w:val="003331FA"/>
    <w:rsid w:val="0033320E"/>
    <w:rsid w:val="0033321E"/>
    <w:rsid w:val="00333226"/>
    <w:rsid w:val="0033323D"/>
    <w:rsid w:val="00333250"/>
    <w:rsid w:val="003332F3"/>
    <w:rsid w:val="0033331D"/>
    <w:rsid w:val="003333BC"/>
    <w:rsid w:val="0033344D"/>
    <w:rsid w:val="0033345D"/>
    <w:rsid w:val="003334DF"/>
    <w:rsid w:val="0033350F"/>
    <w:rsid w:val="0033358A"/>
    <w:rsid w:val="003336DD"/>
    <w:rsid w:val="003336E1"/>
    <w:rsid w:val="00333752"/>
    <w:rsid w:val="003337D4"/>
    <w:rsid w:val="003337EE"/>
    <w:rsid w:val="003338A3"/>
    <w:rsid w:val="003338B5"/>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E69"/>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7C"/>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BB"/>
    <w:rsid w:val="003422BE"/>
    <w:rsid w:val="003422CD"/>
    <w:rsid w:val="00342305"/>
    <w:rsid w:val="00342347"/>
    <w:rsid w:val="0034234E"/>
    <w:rsid w:val="003423A3"/>
    <w:rsid w:val="003423EF"/>
    <w:rsid w:val="0034247B"/>
    <w:rsid w:val="0034255E"/>
    <w:rsid w:val="00342582"/>
    <w:rsid w:val="003425D4"/>
    <w:rsid w:val="00342634"/>
    <w:rsid w:val="003426C8"/>
    <w:rsid w:val="00342727"/>
    <w:rsid w:val="003427B6"/>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180"/>
    <w:rsid w:val="003432A1"/>
    <w:rsid w:val="003432B4"/>
    <w:rsid w:val="00343309"/>
    <w:rsid w:val="003434BF"/>
    <w:rsid w:val="003435C9"/>
    <w:rsid w:val="003435D9"/>
    <w:rsid w:val="0034368A"/>
    <w:rsid w:val="00343702"/>
    <w:rsid w:val="0034378D"/>
    <w:rsid w:val="00343819"/>
    <w:rsid w:val="0034381C"/>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3F5"/>
    <w:rsid w:val="00344552"/>
    <w:rsid w:val="003445BE"/>
    <w:rsid w:val="0034469D"/>
    <w:rsid w:val="00344736"/>
    <w:rsid w:val="0034477B"/>
    <w:rsid w:val="003447CB"/>
    <w:rsid w:val="0034497B"/>
    <w:rsid w:val="00344B95"/>
    <w:rsid w:val="00344C8A"/>
    <w:rsid w:val="00344D28"/>
    <w:rsid w:val="00344D2F"/>
    <w:rsid w:val="00344E70"/>
    <w:rsid w:val="00344F21"/>
    <w:rsid w:val="00344F31"/>
    <w:rsid w:val="00344F3A"/>
    <w:rsid w:val="00344F4A"/>
    <w:rsid w:val="00344F6A"/>
    <w:rsid w:val="003450E7"/>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475"/>
    <w:rsid w:val="0034651C"/>
    <w:rsid w:val="00346545"/>
    <w:rsid w:val="003465CB"/>
    <w:rsid w:val="00346611"/>
    <w:rsid w:val="0034664D"/>
    <w:rsid w:val="003466E0"/>
    <w:rsid w:val="00346783"/>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5E6"/>
    <w:rsid w:val="00347625"/>
    <w:rsid w:val="0034771F"/>
    <w:rsid w:val="00347731"/>
    <w:rsid w:val="0034780D"/>
    <w:rsid w:val="00347857"/>
    <w:rsid w:val="00347911"/>
    <w:rsid w:val="0034799F"/>
    <w:rsid w:val="003479DB"/>
    <w:rsid w:val="003479DC"/>
    <w:rsid w:val="00347A09"/>
    <w:rsid w:val="00347A27"/>
    <w:rsid w:val="00347BC6"/>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2EC"/>
    <w:rsid w:val="00350309"/>
    <w:rsid w:val="00350342"/>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0A"/>
    <w:rsid w:val="00352112"/>
    <w:rsid w:val="0035213C"/>
    <w:rsid w:val="00352174"/>
    <w:rsid w:val="0035218B"/>
    <w:rsid w:val="003521C5"/>
    <w:rsid w:val="0035222C"/>
    <w:rsid w:val="003522AE"/>
    <w:rsid w:val="003523BA"/>
    <w:rsid w:val="003523BC"/>
    <w:rsid w:val="003523DD"/>
    <w:rsid w:val="003524B5"/>
    <w:rsid w:val="0035255E"/>
    <w:rsid w:val="003525AD"/>
    <w:rsid w:val="003525BE"/>
    <w:rsid w:val="003525C6"/>
    <w:rsid w:val="003525E9"/>
    <w:rsid w:val="00352627"/>
    <w:rsid w:val="003526AE"/>
    <w:rsid w:val="00352717"/>
    <w:rsid w:val="00352727"/>
    <w:rsid w:val="0035279C"/>
    <w:rsid w:val="0035283D"/>
    <w:rsid w:val="00352964"/>
    <w:rsid w:val="00352991"/>
    <w:rsid w:val="0035299E"/>
    <w:rsid w:val="00352A42"/>
    <w:rsid w:val="00352A5E"/>
    <w:rsid w:val="00352AC4"/>
    <w:rsid w:val="00352B68"/>
    <w:rsid w:val="00352BFD"/>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44"/>
    <w:rsid w:val="00354AEE"/>
    <w:rsid w:val="00354B5B"/>
    <w:rsid w:val="00354B63"/>
    <w:rsid w:val="00354BA3"/>
    <w:rsid w:val="00354C92"/>
    <w:rsid w:val="00354DC9"/>
    <w:rsid w:val="00354DD3"/>
    <w:rsid w:val="00354E07"/>
    <w:rsid w:val="00354E78"/>
    <w:rsid w:val="00354E90"/>
    <w:rsid w:val="00354E9D"/>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879"/>
    <w:rsid w:val="00355911"/>
    <w:rsid w:val="0035591D"/>
    <w:rsid w:val="00355A3E"/>
    <w:rsid w:val="00355A51"/>
    <w:rsid w:val="00355A5E"/>
    <w:rsid w:val="00355A79"/>
    <w:rsid w:val="00355B7F"/>
    <w:rsid w:val="00355B8A"/>
    <w:rsid w:val="00355C87"/>
    <w:rsid w:val="00355CA5"/>
    <w:rsid w:val="00355EC6"/>
    <w:rsid w:val="00355F4E"/>
    <w:rsid w:val="00355F58"/>
    <w:rsid w:val="00355FB0"/>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01"/>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4C7"/>
    <w:rsid w:val="003615B8"/>
    <w:rsid w:val="003615F7"/>
    <w:rsid w:val="0036160D"/>
    <w:rsid w:val="0036164E"/>
    <w:rsid w:val="00361736"/>
    <w:rsid w:val="0036174F"/>
    <w:rsid w:val="00361787"/>
    <w:rsid w:val="003617A5"/>
    <w:rsid w:val="003617C3"/>
    <w:rsid w:val="003617EC"/>
    <w:rsid w:val="00361846"/>
    <w:rsid w:val="003619C5"/>
    <w:rsid w:val="00361B09"/>
    <w:rsid w:val="00361C7E"/>
    <w:rsid w:val="00361D0D"/>
    <w:rsid w:val="00361E0A"/>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46"/>
    <w:rsid w:val="003627C7"/>
    <w:rsid w:val="0036296E"/>
    <w:rsid w:val="00362AE3"/>
    <w:rsid w:val="00362AF3"/>
    <w:rsid w:val="00362B19"/>
    <w:rsid w:val="00362B1B"/>
    <w:rsid w:val="00362B48"/>
    <w:rsid w:val="00362B52"/>
    <w:rsid w:val="00362C0C"/>
    <w:rsid w:val="00362C2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11"/>
    <w:rsid w:val="003639D3"/>
    <w:rsid w:val="003639E6"/>
    <w:rsid w:val="00363A43"/>
    <w:rsid w:val="00363AE6"/>
    <w:rsid w:val="00363AEC"/>
    <w:rsid w:val="00363B1D"/>
    <w:rsid w:val="00363C06"/>
    <w:rsid w:val="00363C3E"/>
    <w:rsid w:val="00363DE9"/>
    <w:rsid w:val="00363E22"/>
    <w:rsid w:val="00363E2A"/>
    <w:rsid w:val="00363E4D"/>
    <w:rsid w:val="00363E62"/>
    <w:rsid w:val="00363FC9"/>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84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10"/>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8E"/>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269"/>
    <w:rsid w:val="003673CC"/>
    <w:rsid w:val="003673E7"/>
    <w:rsid w:val="003674FF"/>
    <w:rsid w:val="0036750A"/>
    <w:rsid w:val="00367646"/>
    <w:rsid w:val="0036782B"/>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67FF7"/>
    <w:rsid w:val="0037003F"/>
    <w:rsid w:val="00370149"/>
    <w:rsid w:val="00370194"/>
    <w:rsid w:val="003701F3"/>
    <w:rsid w:val="003702AA"/>
    <w:rsid w:val="0037034A"/>
    <w:rsid w:val="003703FE"/>
    <w:rsid w:val="003705F7"/>
    <w:rsid w:val="00370693"/>
    <w:rsid w:val="00370741"/>
    <w:rsid w:val="0037076F"/>
    <w:rsid w:val="0037093F"/>
    <w:rsid w:val="003709E0"/>
    <w:rsid w:val="00370A36"/>
    <w:rsid w:val="00370B74"/>
    <w:rsid w:val="00370BB3"/>
    <w:rsid w:val="00370BD6"/>
    <w:rsid w:val="00370C36"/>
    <w:rsid w:val="00370CFC"/>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3"/>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7B"/>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0D0"/>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98"/>
    <w:rsid w:val="003742BD"/>
    <w:rsid w:val="00374453"/>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3A2"/>
    <w:rsid w:val="00376438"/>
    <w:rsid w:val="0037643A"/>
    <w:rsid w:val="003764B7"/>
    <w:rsid w:val="00376517"/>
    <w:rsid w:val="003765F4"/>
    <w:rsid w:val="0037665A"/>
    <w:rsid w:val="00376661"/>
    <w:rsid w:val="00376692"/>
    <w:rsid w:val="00376737"/>
    <w:rsid w:val="00376780"/>
    <w:rsid w:val="0037686D"/>
    <w:rsid w:val="0037690A"/>
    <w:rsid w:val="003769BC"/>
    <w:rsid w:val="00376A6F"/>
    <w:rsid w:val="00376AB1"/>
    <w:rsid w:val="00376BE2"/>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97A"/>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29"/>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D7"/>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372"/>
    <w:rsid w:val="00385493"/>
    <w:rsid w:val="0038550B"/>
    <w:rsid w:val="00385528"/>
    <w:rsid w:val="00385533"/>
    <w:rsid w:val="00385572"/>
    <w:rsid w:val="00385574"/>
    <w:rsid w:val="0038559F"/>
    <w:rsid w:val="003855A8"/>
    <w:rsid w:val="00385671"/>
    <w:rsid w:val="0038569F"/>
    <w:rsid w:val="003856EB"/>
    <w:rsid w:val="00385718"/>
    <w:rsid w:val="00385803"/>
    <w:rsid w:val="003858CC"/>
    <w:rsid w:val="003858FF"/>
    <w:rsid w:val="00385911"/>
    <w:rsid w:val="00385920"/>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1A7"/>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3"/>
    <w:rsid w:val="003904CA"/>
    <w:rsid w:val="0039055B"/>
    <w:rsid w:val="00390640"/>
    <w:rsid w:val="0039065A"/>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A1"/>
    <w:rsid w:val="003925FB"/>
    <w:rsid w:val="00392686"/>
    <w:rsid w:val="003926D8"/>
    <w:rsid w:val="00392792"/>
    <w:rsid w:val="0039284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DF"/>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492"/>
    <w:rsid w:val="00394649"/>
    <w:rsid w:val="00394688"/>
    <w:rsid w:val="003946A7"/>
    <w:rsid w:val="003946E3"/>
    <w:rsid w:val="003946E9"/>
    <w:rsid w:val="0039471C"/>
    <w:rsid w:val="003947AB"/>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1F3"/>
    <w:rsid w:val="00395229"/>
    <w:rsid w:val="003952A0"/>
    <w:rsid w:val="003952EC"/>
    <w:rsid w:val="00395424"/>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1E7"/>
    <w:rsid w:val="00396203"/>
    <w:rsid w:val="003962EA"/>
    <w:rsid w:val="0039639F"/>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420"/>
    <w:rsid w:val="003A1513"/>
    <w:rsid w:val="003A151F"/>
    <w:rsid w:val="003A1549"/>
    <w:rsid w:val="003A15F1"/>
    <w:rsid w:val="003A160A"/>
    <w:rsid w:val="003A1642"/>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14"/>
    <w:rsid w:val="003A2349"/>
    <w:rsid w:val="003A234E"/>
    <w:rsid w:val="003A23CD"/>
    <w:rsid w:val="003A23D6"/>
    <w:rsid w:val="003A2422"/>
    <w:rsid w:val="003A2444"/>
    <w:rsid w:val="003A248C"/>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5"/>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1B"/>
    <w:rsid w:val="003A4242"/>
    <w:rsid w:val="003A42F9"/>
    <w:rsid w:val="003A430D"/>
    <w:rsid w:val="003A4347"/>
    <w:rsid w:val="003A4390"/>
    <w:rsid w:val="003A4421"/>
    <w:rsid w:val="003A4495"/>
    <w:rsid w:val="003A44A7"/>
    <w:rsid w:val="003A44E3"/>
    <w:rsid w:val="003A45F9"/>
    <w:rsid w:val="003A460E"/>
    <w:rsid w:val="003A4665"/>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9B"/>
    <w:rsid w:val="003A6CA9"/>
    <w:rsid w:val="003A6CC4"/>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D8A"/>
    <w:rsid w:val="003B1E76"/>
    <w:rsid w:val="003B1EC1"/>
    <w:rsid w:val="003B1ECF"/>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1A0"/>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4E"/>
    <w:rsid w:val="003B4F2F"/>
    <w:rsid w:val="003B520D"/>
    <w:rsid w:val="003B5210"/>
    <w:rsid w:val="003B5271"/>
    <w:rsid w:val="003B5398"/>
    <w:rsid w:val="003B5416"/>
    <w:rsid w:val="003B54B6"/>
    <w:rsid w:val="003B551D"/>
    <w:rsid w:val="003B57E9"/>
    <w:rsid w:val="003B57F9"/>
    <w:rsid w:val="003B5875"/>
    <w:rsid w:val="003B589A"/>
    <w:rsid w:val="003B5A5D"/>
    <w:rsid w:val="003B5AEA"/>
    <w:rsid w:val="003B5B83"/>
    <w:rsid w:val="003B5BFC"/>
    <w:rsid w:val="003B5C42"/>
    <w:rsid w:val="003B5C4C"/>
    <w:rsid w:val="003B5C94"/>
    <w:rsid w:val="003B5CCC"/>
    <w:rsid w:val="003B5DEC"/>
    <w:rsid w:val="003B5DF3"/>
    <w:rsid w:val="003B5DF7"/>
    <w:rsid w:val="003B5E07"/>
    <w:rsid w:val="003B5E86"/>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24"/>
    <w:rsid w:val="003B7248"/>
    <w:rsid w:val="003B724F"/>
    <w:rsid w:val="003B742E"/>
    <w:rsid w:val="003B7439"/>
    <w:rsid w:val="003B7473"/>
    <w:rsid w:val="003B74B4"/>
    <w:rsid w:val="003B7566"/>
    <w:rsid w:val="003B77C8"/>
    <w:rsid w:val="003B78E9"/>
    <w:rsid w:val="003B78EB"/>
    <w:rsid w:val="003B7918"/>
    <w:rsid w:val="003B7BB7"/>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7D7"/>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3E3"/>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18"/>
    <w:rsid w:val="003C5061"/>
    <w:rsid w:val="003C5082"/>
    <w:rsid w:val="003C508A"/>
    <w:rsid w:val="003C51BF"/>
    <w:rsid w:val="003C5258"/>
    <w:rsid w:val="003C5322"/>
    <w:rsid w:val="003C534A"/>
    <w:rsid w:val="003C53D1"/>
    <w:rsid w:val="003C5540"/>
    <w:rsid w:val="003C556A"/>
    <w:rsid w:val="003C559E"/>
    <w:rsid w:val="003C55C7"/>
    <w:rsid w:val="003C55E6"/>
    <w:rsid w:val="003C55F2"/>
    <w:rsid w:val="003C5618"/>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DE"/>
    <w:rsid w:val="003C64F2"/>
    <w:rsid w:val="003C655A"/>
    <w:rsid w:val="003C6576"/>
    <w:rsid w:val="003C657C"/>
    <w:rsid w:val="003C6750"/>
    <w:rsid w:val="003C6766"/>
    <w:rsid w:val="003C67AB"/>
    <w:rsid w:val="003C6848"/>
    <w:rsid w:val="003C694D"/>
    <w:rsid w:val="003C69FC"/>
    <w:rsid w:val="003C6A35"/>
    <w:rsid w:val="003C6A58"/>
    <w:rsid w:val="003C6A9A"/>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6AD"/>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6F"/>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B1"/>
    <w:rsid w:val="003D51FB"/>
    <w:rsid w:val="003D526F"/>
    <w:rsid w:val="003D52BF"/>
    <w:rsid w:val="003D52C6"/>
    <w:rsid w:val="003D538E"/>
    <w:rsid w:val="003D539C"/>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4C0"/>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01"/>
    <w:rsid w:val="003D6FCB"/>
    <w:rsid w:val="003D7016"/>
    <w:rsid w:val="003D7155"/>
    <w:rsid w:val="003D716C"/>
    <w:rsid w:val="003D72D4"/>
    <w:rsid w:val="003D730E"/>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0EB"/>
    <w:rsid w:val="003E1100"/>
    <w:rsid w:val="003E111B"/>
    <w:rsid w:val="003E11CC"/>
    <w:rsid w:val="003E11CF"/>
    <w:rsid w:val="003E1281"/>
    <w:rsid w:val="003E12DE"/>
    <w:rsid w:val="003E12ED"/>
    <w:rsid w:val="003E138A"/>
    <w:rsid w:val="003E13A4"/>
    <w:rsid w:val="003E1461"/>
    <w:rsid w:val="003E14E2"/>
    <w:rsid w:val="003E157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10"/>
    <w:rsid w:val="003E373D"/>
    <w:rsid w:val="003E37E1"/>
    <w:rsid w:val="003E37E6"/>
    <w:rsid w:val="003E3808"/>
    <w:rsid w:val="003E3824"/>
    <w:rsid w:val="003E3A5D"/>
    <w:rsid w:val="003E3AC1"/>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AC6"/>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B7"/>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24"/>
    <w:rsid w:val="003E6642"/>
    <w:rsid w:val="003E666F"/>
    <w:rsid w:val="003E66E7"/>
    <w:rsid w:val="003E67E6"/>
    <w:rsid w:val="003E690E"/>
    <w:rsid w:val="003E69F2"/>
    <w:rsid w:val="003E6AA3"/>
    <w:rsid w:val="003E6B00"/>
    <w:rsid w:val="003E6BFA"/>
    <w:rsid w:val="003E6C2E"/>
    <w:rsid w:val="003E6DA3"/>
    <w:rsid w:val="003E6DA9"/>
    <w:rsid w:val="003E6E9E"/>
    <w:rsid w:val="003E6EA0"/>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45"/>
    <w:rsid w:val="003F097D"/>
    <w:rsid w:val="003F09C4"/>
    <w:rsid w:val="003F0A3E"/>
    <w:rsid w:val="003F0A82"/>
    <w:rsid w:val="003F0B86"/>
    <w:rsid w:val="003F0B8C"/>
    <w:rsid w:val="003F0C24"/>
    <w:rsid w:val="003F0C28"/>
    <w:rsid w:val="003F0CFA"/>
    <w:rsid w:val="003F0DF9"/>
    <w:rsid w:val="003F0E5A"/>
    <w:rsid w:val="003F0E6A"/>
    <w:rsid w:val="003F0EFB"/>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96D"/>
    <w:rsid w:val="003F3A0B"/>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09"/>
    <w:rsid w:val="003F4532"/>
    <w:rsid w:val="003F455F"/>
    <w:rsid w:val="003F457A"/>
    <w:rsid w:val="003F45FB"/>
    <w:rsid w:val="003F489D"/>
    <w:rsid w:val="003F48B5"/>
    <w:rsid w:val="003F494F"/>
    <w:rsid w:val="003F49DC"/>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FB"/>
    <w:rsid w:val="003F5B1B"/>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6F98"/>
    <w:rsid w:val="003F7062"/>
    <w:rsid w:val="003F7102"/>
    <w:rsid w:val="003F710E"/>
    <w:rsid w:val="003F7114"/>
    <w:rsid w:val="003F71AE"/>
    <w:rsid w:val="003F726B"/>
    <w:rsid w:val="003F734A"/>
    <w:rsid w:val="003F73DF"/>
    <w:rsid w:val="003F744F"/>
    <w:rsid w:val="003F7483"/>
    <w:rsid w:val="003F751B"/>
    <w:rsid w:val="003F7532"/>
    <w:rsid w:val="003F7568"/>
    <w:rsid w:val="003F7625"/>
    <w:rsid w:val="003F76C7"/>
    <w:rsid w:val="003F7809"/>
    <w:rsid w:val="003F7882"/>
    <w:rsid w:val="003F79AC"/>
    <w:rsid w:val="003F7A59"/>
    <w:rsid w:val="003F7BB7"/>
    <w:rsid w:val="003F7BCB"/>
    <w:rsid w:val="003F7CE5"/>
    <w:rsid w:val="003F7D1E"/>
    <w:rsid w:val="003F7D7B"/>
    <w:rsid w:val="003F7E23"/>
    <w:rsid w:val="003F7E56"/>
    <w:rsid w:val="003F7EB6"/>
    <w:rsid w:val="003F7F28"/>
    <w:rsid w:val="003F7F2A"/>
    <w:rsid w:val="003F7F67"/>
    <w:rsid w:val="003F7F82"/>
    <w:rsid w:val="003F7F8B"/>
    <w:rsid w:val="003F7FD9"/>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6F4"/>
    <w:rsid w:val="00402720"/>
    <w:rsid w:val="00402780"/>
    <w:rsid w:val="004027C3"/>
    <w:rsid w:val="004028A3"/>
    <w:rsid w:val="00402906"/>
    <w:rsid w:val="0040295D"/>
    <w:rsid w:val="0040295E"/>
    <w:rsid w:val="004029C2"/>
    <w:rsid w:val="004029FB"/>
    <w:rsid w:val="00402AE2"/>
    <w:rsid w:val="00402B9B"/>
    <w:rsid w:val="00402C0B"/>
    <w:rsid w:val="00402C8D"/>
    <w:rsid w:val="00402D8A"/>
    <w:rsid w:val="00402DD3"/>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3A0"/>
    <w:rsid w:val="0040452E"/>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E6A"/>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2B0"/>
    <w:rsid w:val="00406331"/>
    <w:rsid w:val="0040641A"/>
    <w:rsid w:val="0040642B"/>
    <w:rsid w:val="00406648"/>
    <w:rsid w:val="00406653"/>
    <w:rsid w:val="00406860"/>
    <w:rsid w:val="004068A3"/>
    <w:rsid w:val="004068D3"/>
    <w:rsid w:val="00406905"/>
    <w:rsid w:val="0040698E"/>
    <w:rsid w:val="00406A0D"/>
    <w:rsid w:val="00406A1B"/>
    <w:rsid w:val="00406A3F"/>
    <w:rsid w:val="00406AE8"/>
    <w:rsid w:val="00406BA9"/>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17"/>
    <w:rsid w:val="00411858"/>
    <w:rsid w:val="004119D1"/>
    <w:rsid w:val="004119D3"/>
    <w:rsid w:val="004119EF"/>
    <w:rsid w:val="00411A8C"/>
    <w:rsid w:val="00411B37"/>
    <w:rsid w:val="00411C07"/>
    <w:rsid w:val="00411C25"/>
    <w:rsid w:val="00411C5E"/>
    <w:rsid w:val="00411DFF"/>
    <w:rsid w:val="00411E4B"/>
    <w:rsid w:val="00411EB1"/>
    <w:rsid w:val="00411F33"/>
    <w:rsid w:val="00411FA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D9"/>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DB7"/>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9BD"/>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3FD"/>
    <w:rsid w:val="0041741E"/>
    <w:rsid w:val="0041743C"/>
    <w:rsid w:val="0041749B"/>
    <w:rsid w:val="004174C8"/>
    <w:rsid w:val="00417536"/>
    <w:rsid w:val="004177EE"/>
    <w:rsid w:val="00417899"/>
    <w:rsid w:val="00417980"/>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4A2"/>
    <w:rsid w:val="0042058D"/>
    <w:rsid w:val="00420635"/>
    <w:rsid w:val="00420752"/>
    <w:rsid w:val="0042075C"/>
    <w:rsid w:val="00420788"/>
    <w:rsid w:val="00420798"/>
    <w:rsid w:val="004207AB"/>
    <w:rsid w:val="004207E0"/>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DC6"/>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2C4"/>
    <w:rsid w:val="0042532F"/>
    <w:rsid w:val="004254A4"/>
    <w:rsid w:val="0042555D"/>
    <w:rsid w:val="00425691"/>
    <w:rsid w:val="004256AA"/>
    <w:rsid w:val="004256B5"/>
    <w:rsid w:val="00425733"/>
    <w:rsid w:val="00425760"/>
    <w:rsid w:val="004257D4"/>
    <w:rsid w:val="004257D6"/>
    <w:rsid w:val="0042592C"/>
    <w:rsid w:val="0042593C"/>
    <w:rsid w:val="0042594B"/>
    <w:rsid w:val="00425AA5"/>
    <w:rsid w:val="00425ADB"/>
    <w:rsid w:val="00425B3A"/>
    <w:rsid w:val="00425B45"/>
    <w:rsid w:val="00425C05"/>
    <w:rsid w:val="00425C72"/>
    <w:rsid w:val="00425C96"/>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02"/>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C0"/>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04"/>
    <w:rsid w:val="00430425"/>
    <w:rsid w:val="0043042C"/>
    <w:rsid w:val="00430490"/>
    <w:rsid w:val="004304B1"/>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0B"/>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27"/>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6E8"/>
    <w:rsid w:val="00432777"/>
    <w:rsid w:val="004327CD"/>
    <w:rsid w:val="0043281D"/>
    <w:rsid w:val="00432892"/>
    <w:rsid w:val="004328A4"/>
    <w:rsid w:val="004329CB"/>
    <w:rsid w:val="004329D9"/>
    <w:rsid w:val="00432AC8"/>
    <w:rsid w:val="00432AEF"/>
    <w:rsid w:val="00432B1F"/>
    <w:rsid w:val="00432B23"/>
    <w:rsid w:val="00432D13"/>
    <w:rsid w:val="00432D58"/>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05"/>
    <w:rsid w:val="0043385D"/>
    <w:rsid w:val="004338A9"/>
    <w:rsid w:val="00433AF1"/>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D56"/>
    <w:rsid w:val="00435F1E"/>
    <w:rsid w:val="00435F36"/>
    <w:rsid w:val="00435F8C"/>
    <w:rsid w:val="00435FAA"/>
    <w:rsid w:val="00436069"/>
    <w:rsid w:val="00436077"/>
    <w:rsid w:val="00436103"/>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05"/>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20"/>
    <w:rsid w:val="00440E59"/>
    <w:rsid w:val="00440F91"/>
    <w:rsid w:val="00440FAF"/>
    <w:rsid w:val="0044100B"/>
    <w:rsid w:val="00441089"/>
    <w:rsid w:val="00441091"/>
    <w:rsid w:val="00441179"/>
    <w:rsid w:val="00441189"/>
    <w:rsid w:val="004412BC"/>
    <w:rsid w:val="004412ED"/>
    <w:rsid w:val="00441388"/>
    <w:rsid w:val="00441451"/>
    <w:rsid w:val="0044145A"/>
    <w:rsid w:val="0044145B"/>
    <w:rsid w:val="0044147D"/>
    <w:rsid w:val="004414A7"/>
    <w:rsid w:val="0044157C"/>
    <w:rsid w:val="00441630"/>
    <w:rsid w:val="0044167B"/>
    <w:rsid w:val="004417DB"/>
    <w:rsid w:val="0044182F"/>
    <w:rsid w:val="004418D5"/>
    <w:rsid w:val="004418EF"/>
    <w:rsid w:val="00441965"/>
    <w:rsid w:val="004419A0"/>
    <w:rsid w:val="00441A2C"/>
    <w:rsid w:val="00441B62"/>
    <w:rsid w:val="00441C4F"/>
    <w:rsid w:val="00441CAE"/>
    <w:rsid w:val="00441D67"/>
    <w:rsid w:val="00441DE6"/>
    <w:rsid w:val="00441EA8"/>
    <w:rsid w:val="00441F2C"/>
    <w:rsid w:val="00441F3A"/>
    <w:rsid w:val="00441F8B"/>
    <w:rsid w:val="0044200C"/>
    <w:rsid w:val="00442069"/>
    <w:rsid w:val="004421A1"/>
    <w:rsid w:val="004421BC"/>
    <w:rsid w:val="00442246"/>
    <w:rsid w:val="00442274"/>
    <w:rsid w:val="004422F6"/>
    <w:rsid w:val="00442393"/>
    <w:rsid w:val="004423C7"/>
    <w:rsid w:val="004423C8"/>
    <w:rsid w:val="004423DC"/>
    <w:rsid w:val="004424AF"/>
    <w:rsid w:val="004425AD"/>
    <w:rsid w:val="00442636"/>
    <w:rsid w:val="004429CD"/>
    <w:rsid w:val="00442A44"/>
    <w:rsid w:val="00442A48"/>
    <w:rsid w:val="00442AE2"/>
    <w:rsid w:val="00442B54"/>
    <w:rsid w:val="00442C2F"/>
    <w:rsid w:val="00442C81"/>
    <w:rsid w:val="00442D64"/>
    <w:rsid w:val="00442DBF"/>
    <w:rsid w:val="00442DCF"/>
    <w:rsid w:val="00442E7D"/>
    <w:rsid w:val="00442F25"/>
    <w:rsid w:val="0044310B"/>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78"/>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28"/>
    <w:rsid w:val="00445AD4"/>
    <w:rsid w:val="00445B19"/>
    <w:rsid w:val="00445B1F"/>
    <w:rsid w:val="00445C12"/>
    <w:rsid w:val="00445CC0"/>
    <w:rsid w:val="00445E18"/>
    <w:rsid w:val="00445E63"/>
    <w:rsid w:val="00446099"/>
    <w:rsid w:val="004460C0"/>
    <w:rsid w:val="0044619F"/>
    <w:rsid w:val="004461EC"/>
    <w:rsid w:val="0044620A"/>
    <w:rsid w:val="0044628B"/>
    <w:rsid w:val="00446299"/>
    <w:rsid w:val="0044629F"/>
    <w:rsid w:val="0044641C"/>
    <w:rsid w:val="00446484"/>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0F"/>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39"/>
    <w:rsid w:val="00447448"/>
    <w:rsid w:val="004474EF"/>
    <w:rsid w:val="004475E4"/>
    <w:rsid w:val="00447623"/>
    <w:rsid w:val="0044762C"/>
    <w:rsid w:val="004476C7"/>
    <w:rsid w:val="004476E6"/>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CD1"/>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CAF"/>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2E"/>
    <w:rsid w:val="00453996"/>
    <w:rsid w:val="004539C8"/>
    <w:rsid w:val="00453A05"/>
    <w:rsid w:val="00453A27"/>
    <w:rsid w:val="00453AC0"/>
    <w:rsid w:val="00453AEF"/>
    <w:rsid w:val="00453B5C"/>
    <w:rsid w:val="00453BD3"/>
    <w:rsid w:val="00453C3E"/>
    <w:rsid w:val="00453D48"/>
    <w:rsid w:val="00453D8F"/>
    <w:rsid w:val="00453DAB"/>
    <w:rsid w:val="00453DBF"/>
    <w:rsid w:val="00453DEE"/>
    <w:rsid w:val="00453E48"/>
    <w:rsid w:val="00453E5D"/>
    <w:rsid w:val="00454106"/>
    <w:rsid w:val="004542DB"/>
    <w:rsid w:val="004542F4"/>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A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AD"/>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2CE"/>
    <w:rsid w:val="00456334"/>
    <w:rsid w:val="004563E2"/>
    <w:rsid w:val="004564F4"/>
    <w:rsid w:val="00456600"/>
    <w:rsid w:val="00456665"/>
    <w:rsid w:val="0045666C"/>
    <w:rsid w:val="00456697"/>
    <w:rsid w:val="00456888"/>
    <w:rsid w:val="004568AC"/>
    <w:rsid w:val="004568C4"/>
    <w:rsid w:val="00456A32"/>
    <w:rsid w:val="00456B6F"/>
    <w:rsid w:val="00456B7A"/>
    <w:rsid w:val="00456BA6"/>
    <w:rsid w:val="00456C5D"/>
    <w:rsid w:val="00456CA8"/>
    <w:rsid w:val="00456CBE"/>
    <w:rsid w:val="00456CE0"/>
    <w:rsid w:val="00456D77"/>
    <w:rsid w:val="00456D82"/>
    <w:rsid w:val="00456D9E"/>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BE7"/>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0F"/>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6AF"/>
    <w:rsid w:val="00463835"/>
    <w:rsid w:val="0046386C"/>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0C"/>
    <w:rsid w:val="00464623"/>
    <w:rsid w:val="00464718"/>
    <w:rsid w:val="004647E7"/>
    <w:rsid w:val="00464876"/>
    <w:rsid w:val="004648C0"/>
    <w:rsid w:val="004648CA"/>
    <w:rsid w:val="004648EA"/>
    <w:rsid w:val="0046499A"/>
    <w:rsid w:val="004649BD"/>
    <w:rsid w:val="00464A10"/>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B6"/>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8E"/>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9B2"/>
    <w:rsid w:val="00472A2B"/>
    <w:rsid w:val="00472A43"/>
    <w:rsid w:val="00472A55"/>
    <w:rsid w:val="00472A66"/>
    <w:rsid w:val="00472B0D"/>
    <w:rsid w:val="00472B39"/>
    <w:rsid w:val="00472BD5"/>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C5"/>
    <w:rsid w:val="004748D4"/>
    <w:rsid w:val="00474930"/>
    <w:rsid w:val="00474994"/>
    <w:rsid w:val="00474A10"/>
    <w:rsid w:val="00474AAB"/>
    <w:rsid w:val="00474AD1"/>
    <w:rsid w:val="00474BB0"/>
    <w:rsid w:val="00474CA0"/>
    <w:rsid w:val="00474E23"/>
    <w:rsid w:val="00474E8D"/>
    <w:rsid w:val="00474F0B"/>
    <w:rsid w:val="00474F4A"/>
    <w:rsid w:val="00474FE0"/>
    <w:rsid w:val="0047502F"/>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A6"/>
    <w:rsid w:val="004759BC"/>
    <w:rsid w:val="00475A2A"/>
    <w:rsid w:val="00475A5F"/>
    <w:rsid w:val="00475AF8"/>
    <w:rsid w:val="00475B26"/>
    <w:rsid w:val="00475D1C"/>
    <w:rsid w:val="00475D52"/>
    <w:rsid w:val="00475D77"/>
    <w:rsid w:val="00475D82"/>
    <w:rsid w:val="00475D8B"/>
    <w:rsid w:val="00475F2A"/>
    <w:rsid w:val="0047603A"/>
    <w:rsid w:val="00476072"/>
    <w:rsid w:val="00476172"/>
    <w:rsid w:val="004761B4"/>
    <w:rsid w:val="00476207"/>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B37"/>
    <w:rsid w:val="00477CAD"/>
    <w:rsid w:val="00477DC9"/>
    <w:rsid w:val="00477EB8"/>
    <w:rsid w:val="00477F45"/>
    <w:rsid w:val="00480062"/>
    <w:rsid w:val="004800B2"/>
    <w:rsid w:val="004800F2"/>
    <w:rsid w:val="00480188"/>
    <w:rsid w:val="004801AF"/>
    <w:rsid w:val="0048022B"/>
    <w:rsid w:val="00480293"/>
    <w:rsid w:val="004802F5"/>
    <w:rsid w:val="0048033F"/>
    <w:rsid w:val="00480527"/>
    <w:rsid w:val="0048052E"/>
    <w:rsid w:val="00480546"/>
    <w:rsid w:val="004805BD"/>
    <w:rsid w:val="004805DA"/>
    <w:rsid w:val="00480696"/>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C0"/>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DDC"/>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1F"/>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685"/>
    <w:rsid w:val="004847A1"/>
    <w:rsid w:val="004847B2"/>
    <w:rsid w:val="0048485E"/>
    <w:rsid w:val="00484872"/>
    <w:rsid w:val="00484880"/>
    <w:rsid w:val="004848DF"/>
    <w:rsid w:val="00484916"/>
    <w:rsid w:val="004849D7"/>
    <w:rsid w:val="00484A3E"/>
    <w:rsid w:val="00484B2D"/>
    <w:rsid w:val="00484B42"/>
    <w:rsid w:val="00484B60"/>
    <w:rsid w:val="00484E05"/>
    <w:rsid w:val="00484E0F"/>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A2"/>
    <w:rsid w:val="00486DEE"/>
    <w:rsid w:val="00486DFA"/>
    <w:rsid w:val="00486EE5"/>
    <w:rsid w:val="00486F11"/>
    <w:rsid w:val="00487071"/>
    <w:rsid w:val="004872D0"/>
    <w:rsid w:val="00487307"/>
    <w:rsid w:val="00487355"/>
    <w:rsid w:val="00487365"/>
    <w:rsid w:val="00487369"/>
    <w:rsid w:val="0048741B"/>
    <w:rsid w:val="004874B8"/>
    <w:rsid w:val="004874D4"/>
    <w:rsid w:val="0048750D"/>
    <w:rsid w:val="00487552"/>
    <w:rsid w:val="00487771"/>
    <w:rsid w:val="004877EC"/>
    <w:rsid w:val="0048782F"/>
    <w:rsid w:val="00487847"/>
    <w:rsid w:val="0048798D"/>
    <w:rsid w:val="004879DA"/>
    <w:rsid w:val="00487A13"/>
    <w:rsid w:val="00487A2B"/>
    <w:rsid w:val="00487C3B"/>
    <w:rsid w:val="00487C45"/>
    <w:rsid w:val="00487C6A"/>
    <w:rsid w:val="00487C8E"/>
    <w:rsid w:val="00487CAA"/>
    <w:rsid w:val="00487CC6"/>
    <w:rsid w:val="00487D42"/>
    <w:rsid w:val="00487D57"/>
    <w:rsid w:val="00487DAB"/>
    <w:rsid w:val="00487DBD"/>
    <w:rsid w:val="00487ED2"/>
    <w:rsid w:val="0049003C"/>
    <w:rsid w:val="004900DC"/>
    <w:rsid w:val="00490170"/>
    <w:rsid w:val="004901EA"/>
    <w:rsid w:val="00490338"/>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22E"/>
    <w:rsid w:val="0049137A"/>
    <w:rsid w:val="004913BC"/>
    <w:rsid w:val="004913BF"/>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93"/>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67"/>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63"/>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35"/>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0AD"/>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55"/>
    <w:rsid w:val="004A19A7"/>
    <w:rsid w:val="004A19C0"/>
    <w:rsid w:val="004A19EB"/>
    <w:rsid w:val="004A1A57"/>
    <w:rsid w:val="004A1B70"/>
    <w:rsid w:val="004A1C12"/>
    <w:rsid w:val="004A1C34"/>
    <w:rsid w:val="004A1ECF"/>
    <w:rsid w:val="004A1EE0"/>
    <w:rsid w:val="004A1EE4"/>
    <w:rsid w:val="004A1F57"/>
    <w:rsid w:val="004A1FAF"/>
    <w:rsid w:val="004A1FB7"/>
    <w:rsid w:val="004A208C"/>
    <w:rsid w:val="004A2109"/>
    <w:rsid w:val="004A2168"/>
    <w:rsid w:val="004A219B"/>
    <w:rsid w:val="004A21A1"/>
    <w:rsid w:val="004A22C5"/>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83D"/>
    <w:rsid w:val="004A4900"/>
    <w:rsid w:val="004A49F0"/>
    <w:rsid w:val="004A49F3"/>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4F6"/>
    <w:rsid w:val="004A55EA"/>
    <w:rsid w:val="004A5604"/>
    <w:rsid w:val="004A5647"/>
    <w:rsid w:val="004A5652"/>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9"/>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58"/>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1A"/>
    <w:rsid w:val="004B082C"/>
    <w:rsid w:val="004B0844"/>
    <w:rsid w:val="004B08CE"/>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EAA"/>
    <w:rsid w:val="004B3F2C"/>
    <w:rsid w:val="004B3F51"/>
    <w:rsid w:val="004B3FC7"/>
    <w:rsid w:val="004B3FE6"/>
    <w:rsid w:val="004B40FE"/>
    <w:rsid w:val="004B4137"/>
    <w:rsid w:val="004B417F"/>
    <w:rsid w:val="004B42AB"/>
    <w:rsid w:val="004B4440"/>
    <w:rsid w:val="004B44CA"/>
    <w:rsid w:val="004B44E6"/>
    <w:rsid w:val="004B466A"/>
    <w:rsid w:val="004B46E3"/>
    <w:rsid w:val="004B476E"/>
    <w:rsid w:val="004B4786"/>
    <w:rsid w:val="004B48DB"/>
    <w:rsid w:val="004B498C"/>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8C"/>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CD"/>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0CB"/>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5F"/>
    <w:rsid w:val="004C1B9C"/>
    <w:rsid w:val="004C1BD3"/>
    <w:rsid w:val="004C1BFB"/>
    <w:rsid w:val="004C1CFE"/>
    <w:rsid w:val="004C1D3C"/>
    <w:rsid w:val="004C1E26"/>
    <w:rsid w:val="004C1EEA"/>
    <w:rsid w:val="004C1F3B"/>
    <w:rsid w:val="004C20B4"/>
    <w:rsid w:val="004C217B"/>
    <w:rsid w:val="004C2181"/>
    <w:rsid w:val="004C2443"/>
    <w:rsid w:val="004C24BF"/>
    <w:rsid w:val="004C2565"/>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A2"/>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236"/>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BEE"/>
    <w:rsid w:val="004C4C77"/>
    <w:rsid w:val="004C4CB1"/>
    <w:rsid w:val="004C4DF3"/>
    <w:rsid w:val="004C4DF5"/>
    <w:rsid w:val="004C4E8E"/>
    <w:rsid w:val="004C4EA8"/>
    <w:rsid w:val="004C4EB2"/>
    <w:rsid w:val="004C5043"/>
    <w:rsid w:val="004C5094"/>
    <w:rsid w:val="004C50BC"/>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A4"/>
    <w:rsid w:val="004D21DD"/>
    <w:rsid w:val="004D2254"/>
    <w:rsid w:val="004D2351"/>
    <w:rsid w:val="004D2379"/>
    <w:rsid w:val="004D2426"/>
    <w:rsid w:val="004D248F"/>
    <w:rsid w:val="004D259C"/>
    <w:rsid w:val="004D265A"/>
    <w:rsid w:val="004D2724"/>
    <w:rsid w:val="004D279F"/>
    <w:rsid w:val="004D27EE"/>
    <w:rsid w:val="004D2841"/>
    <w:rsid w:val="004D2924"/>
    <w:rsid w:val="004D2935"/>
    <w:rsid w:val="004D293B"/>
    <w:rsid w:val="004D29B7"/>
    <w:rsid w:val="004D2A16"/>
    <w:rsid w:val="004D2A3D"/>
    <w:rsid w:val="004D2A5C"/>
    <w:rsid w:val="004D2ABD"/>
    <w:rsid w:val="004D2AC8"/>
    <w:rsid w:val="004D2D28"/>
    <w:rsid w:val="004D2D64"/>
    <w:rsid w:val="004D2DD2"/>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1F"/>
    <w:rsid w:val="004D4565"/>
    <w:rsid w:val="004D462F"/>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2D"/>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0C"/>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76"/>
    <w:rsid w:val="004E15E0"/>
    <w:rsid w:val="004E1627"/>
    <w:rsid w:val="004E1664"/>
    <w:rsid w:val="004E169B"/>
    <w:rsid w:val="004E1720"/>
    <w:rsid w:val="004E1724"/>
    <w:rsid w:val="004E17A9"/>
    <w:rsid w:val="004E17B2"/>
    <w:rsid w:val="004E189A"/>
    <w:rsid w:val="004E18B2"/>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4E"/>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7F7"/>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A85"/>
    <w:rsid w:val="004E4A92"/>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5F16"/>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659"/>
    <w:rsid w:val="004E6789"/>
    <w:rsid w:val="004E6872"/>
    <w:rsid w:val="004E68DD"/>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0FCF"/>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123"/>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7CC"/>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0E"/>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B1"/>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20"/>
    <w:rsid w:val="004F6441"/>
    <w:rsid w:val="004F6526"/>
    <w:rsid w:val="004F6557"/>
    <w:rsid w:val="004F65FB"/>
    <w:rsid w:val="004F66B3"/>
    <w:rsid w:val="004F6713"/>
    <w:rsid w:val="004F67A6"/>
    <w:rsid w:val="004F67F2"/>
    <w:rsid w:val="004F6867"/>
    <w:rsid w:val="004F689C"/>
    <w:rsid w:val="004F68BC"/>
    <w:rsid w:val="004F68F9"/>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BFE"/>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A7A"/>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83"/>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4E"/>
    <w:rsid w:val="00502A92"/>
    <w:rsid w:val="00502AF0"/>
    <w:rsid w:val="00502AFC"/>
    <w:rsid w:val="00502B82"/>
    <w:rsid w:val="00502C4A"/>
    <w:rsid w:val="00502CCC"/>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AA"/>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5D"/>
    <w:rsid w:val="0050606F"/>
    <w:rsid w:val="00506092"/>
    <w:rsid w:val="005060B1"/>
    <w:rsid w:val="005061A2"/>
    <w:rsid w:val="005061D3"/>
    <w:rsid w:val="0050622B"/>
    <w:rsid w:val="005062A2"/>
    <w:rsid w:val="005062D1"/>
    <w:rsid w:val="005062D5"/>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569"/>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1DA"/>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750"/>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C"/>
    <w:rsid w:val="005155DD"/>
    <w:rsid w:val="00515645"/>
    <w:rsid w:val="0051574B"/>
    <w:rsid w:val="00515806"/>
    <w:rsid w:val="0051585D"/>
    <w:rsid w:val="00515898"/>
    <w:rsid w:val="005158A7"/>
    <w:rsid w:val="00515916"/>
    <w:rsid w:val="005159E0"/>
    <w:rsid w:val="00515B62"/>
    <w:rsid w:val="00515C06"/>
    <w:rsid w:val="00515C39"/>
    <w:rsid w:val="00515C4D"/>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28"/>
    <w:rsid w:val="005169D7"/>
    <w:rsid w:val="00516A16"/>
    <w:rsid w:val="00516A2D"/>
    <w:rsid w:val="00516A34"/>
    <w:rsid w:val="00516B69"/>
    <w:rsid w:val="00516C88"/>
    <w:rsid w:val="00516D82"/>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17FB3"/>
    <w:rsid w:val="00520054"/>
    <w:rsid w:val="00520077"/>
    <w:rsid w:val="005200D4"/>
    <w:rsid w:val="005200FA"/>
    <w:rsid w:val="00520132"/>
    <w:rsid w:val="00520143"/>
    <w:rsid w:val="00520174"/>
    <w:rsid w:val="00520248"/>
    <w:rsid w:val="00520337"/>
    <w:rsid w:val="0052035F"/>
    <w:rsid w:val="005204E6"/>
    <w:rsid w:val="0052062D"/>
    <w:rsid w:val="005206C2"/>
    <w:rsid w:val="005206F8"/>
    <w:rsid w:val="00520715"/>
    <w:rsid w:val="0052074B"/>
    <w:rsid w:val="0052077B"/>
    <w:rsid w:val="00520784"/>
    <w:rsid w:val="0052087F"/>
    <w:rsid w:val="005208EC"/>
    <w:rsid w:val="005209CC"/>
    <w:rsid w:val="00520A22"/>
    <w:rsid w:val="00520A4C"/>
    <w:rsid w:val="00520A52"/>
    <w:rsid w:val="00520AB3"/>
    <w:rsid w:val="00520AC6"/>
    <w:rsid w:val="00520AEB"/>
    <w:rsid w:val="00520B28"/>
    <w:rsid w:val="00520B2E"/>
    <w:rsid w:val="00520B52"/>
    <w:rsid w:val="00520B72"/>
    <w:rsid w:val="00520BED"/>
    <w:rsid w:val="00520CBE"/>
    <w:rsid w:val="00520D74"/>
    <w:rsid w:val="00520DB7"/>
    <w:rsid w:val="00520E92"/>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6DB"/>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71"/>
    <w:rsid w:val="00523372"/>
    <w:rsid w:val="00523396"/>
    <w:rsid w:val="005234A0"/>
    <w:rsid w:val="005234B3"/>
    <w:rsid w:val="0052350E"/>
    <w:rsid w:val="00523524"/>
    <w:rsid w:val="0052359F"/>
    <w:rsid w:val="00523621"/>
    <w:rsid w:val="0052363B"/>
    <w:rsid w:val="0052365B"/>
    <w:rsid w:val="00523665"/>
    <w:rsid w:val="005236C9"/>
    <w:rsid w:val="005236DF"/>
    <w:rsid w:val="00523723"/>
    <w:rsid w:val="0052378D"/>
    <w:rsid w:val="00523890"/>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0D5"/>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41"/>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B69"/>
    <w:rsid w:val="00527C1C"/>
    <w:rsid w:val="00527C63"/>
    <w:rsid w:val="00527C75"/>
    <w:rsid w:val="00527C7C"/>
    <w:rsid w:val="00527C9B"/>
    <w:rsid w:val="00527CB0"/>
    <w:rsid w:val="00527DDE"/>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598"/>
    <w:rsid w:val="0053066F"/>
    <w:rsid w:val="005306AF"/>
    <w:rsid w:val="0053076A"/>
    <w:rsid w:val="00530838"/>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0"/>
    <w:rsid w:val="005321BC"/>
    <w:rsid w:val="00532249"/>
    <w:rsid w:val="00532273"/>
    <w:rsid w:val="0053228A"/>
    <w:rsid w:val="005322B8"/>
    <w:rsid w:val="005322CC"/>
    <w:rsid w:val="005322F0"/>
    <w:rsid w:val="005324A8"/>
    <w:rsid w:val="005324AA"/>
    <w:rsid w:val="00532524"/>
    <w:rsid w:val="0053256D"/>
    <w:rsid w:val="005328C5"/>
    <w:rsid w:val="0053298A"/>
    <w:rsid w:val="00532AFA"/>
    <w:rsid w:val="00532BB8"/>
    <w:rsid w:val="00532C3A"/>
    <w:rsid w:val="00532CA8"/>
    <w:rsid w:val="00532CCC"/>
    <w:rsid w:val="00532D27"/>
    <w:rsid w:val="00532D62"/>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18"/>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7D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BF8"/>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6D"/>
    <w:rsid w:val="005374FC"/>
    <w:rsid w:val="00537512"/>
    <w:rsid w:val="00537663"/>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0A1"/>
    <w:rsid w:val="00541199"/>
    <w:rsid w:val="00541202"/>
    <w:rsid w:val="00541259"/>
    <w:rsid w:val="005412E0"/>
    <w:rsid w:val="00541352"/>
    <w:rsid w:val="00541479"/>
    <w:rsid w:val="00541494"/>
    <w:rsid w:val="005414E9"/>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2"/>
    <w:rsid w:val="00542985"/>
    <w:rsid w:val="0054298C"/>
    <w:rsid w:val="005429B3"/>
    <w:rsid w:val="005429F4"/>
    <w:rsid w:val="00542B26"/>
    <w:rsid w:val="00542B9B"/>
    <w:rsid w:val="00542C26"/>
    <w:rsid w:val="00542CEF"/>
    <w:rsid w:val="00542D75"/>
    <w:rsid w:val="00542DC0"/>
    <w:rsid w:val="00542E8A"/>
    <w:rsid w:val="00542EC2"/>
    <w:rsid w:val="00542EC3"/>
    <w:rsid w:val="00542F1D"/>
    <w:rsid w:val="00542F7E"/>
    <w:rsid w:val="00542FEA"/>
    <w:rsid w:val="005430F2"/>
    <w:rsid w:val="005431CF"/>
    <w:rsid w:val="00543249"/>
    <w:rsid w:val="00543268"/>
    <w:rsid w:val="00543374"/>
    <w:rsid w:val="005433B7"/>
    <w:rsid w:val="00543405"/>
    <w:rsid w:val="005435E3"/>
    <w:rsid w:val="0054360E"/>
    <w:rsid w:val="0054361C"/>
    <w:rsid w:val="00543645"/>
    <w:rsid w:val="005436A5"/>
    <w:rsid w:val="005436CE"/>
    <w:rsid w:val="005437E6"/>
    <w:rsid w:val="005439A7"/>
    <w:rsid w:val="00543A72"/>
    <w:rsid w:val="00543A9A"/>
    <w:rsid w:val="00543B6D"/>
    <w:rsid w:val="00543B94"/>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12"/>
    <w:rsid w:val="00545CF6"/>
    <w:rsid w:val="00545E2D"/>
    <w:rsid w:val="00545E47"/>
    <w:rsid w:val="00545E83"/>
    <w:rsid w:val="00545F1D"/>
    <w:rsid w:val="00545FAD"/>
    <w:rsid w:val="00545FC8"/>
    <w:rsid w:val="0054604B"/>
    <w:rsid w:val="005463D3"/>
    <w:rsid w:val="00546433"/>
    <w:rsid w:val="00546440"/>
    <w:rsid w:val="0054646A"/>
    <w:rsid w:val="005464CC"/>
    <w:rsid w:val="00546568"/>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9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92"/>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70"/>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40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CBF"/>
    <w:rsid w:val="00552FD0"/>
    <w:rsid w:val="00552FEF"/>
    <w:rsid w:val="00553010"/>
    <w:rsid w:val="00553031"/>
    <w:rsid w:val="005531FB"/>
    <w:rsid w:val="00553219"/>
    <w:rsid w:val="00553236"/>
    <w:rsid w:val="0055326A"/>
    <w:rsid w:val="00553401"/>
    <w:rsid w:val="00553468"/>
    <w:rsid w:val="005534AE"/>
    <w:rsid w:val="00553527"/>
    <w:rsid w:val="0055355B"/>
    <w:rsid w:val="00553596"/>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A9"/>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82A"/>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7A"/>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0A7"/>
    <w:rsid w:val="00560132"/>
    <w:rsid w:val="005601D8"/>
    <w:rsid w:val="005602CF"/>
    <w:rsid w:val="0056033F"/>
    <w:rsid w:val="00560360"/>
    <w:rsid w:val="005603DC"/>
    <w:rsid w:val="005604A6"/>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3E"/>
    <w:rsid w:val="00560F50"/>
    <w:rsid w:val="00560FC2"/>
    <w:rsid w:val="00560FD2"/>
    <w:rsid w:val="00560FD5"/>
    <w:rsid w:val="0056125C"/>
    <w:rsid w:val="0056129A"/>
    <w:rsid w:val="005612D8"/>
    <w:rsid w:val="0056137A"/>
    <w:rsid w:val="00561388"/>
    <w:rsid w:val="005616AB"/>
    <w:rsid w:val="005616DE"/>
    <w:rsid w:val="0056172F"/>
    <w:rsid w:val="0056196E"/>
    <w:rsid w:val="00561974"/>
    <w:rsid w:val="00561A1E"/>
    <w:rsid w:val="00561AAF"/>
    <w:rsid w:val="00561AC0"/>
    <w:rsid w:val="00561D43"/>
    <w:rsid w:val="00561D82"/>
    <w:rsid w:val="00561E41"/>
    <w:rsid w:val="00561E4F"/>
    <w:rsid w:val="00561E84"/>
    <w:rsid w:val="00561FA3"/>
    <w:rsid w:val="0056203E"/>
    <w:rsid w:val="00562173"/>
    <w:rsid w:val="0056221C"/>
    <w:rsid w:val="0056224F"/>
    <w:rsid w:val="00562265"/>
    <w:rsid w:val="0056228A"/>
    <w:rsid w:val="005622B7"/>
    <w:rsid w:val="0056233B"/>
    <w:rsid w:val="0056242B"/>
    <w:rsid w:val="00562436"/>
    <w:rsid w:val="00562482"/>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9F1"/>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03"/>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C"/>
    <w:rsid w:val="00565D7D"/>
    <w:rsid w:val="00565EB8"/>
    <w:rsid w:val="00565F3C"/>
    <w:rsid w:val="00566025"/>
    <w:rsid w:val="00566045"/>
    <w:rsid w:val="00566269"/>
    <w:rsid w:val="00566272"/>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EA5"/>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8C"/>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79"/>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0"/>
    <w:rsid w:val="00573622"/>
    <w:rsid w:val="00573674"/>
    <w:rsid w:val="0057369B"/>
    <w:rsid w:val="00573759"/>
    <w:rsid w:val="0057389E"/>
    <w:rsid w:val="005738DE"/>
    <w:rsid w:val="00573955"/>
    <w:rsid w:val="00573958"/>
    <w:rsid w:val="0057396B"/>
    <w:rsid w:val="005739B3"/>
    <w:rsid w:val="00573A40"/>
    <w:rsid w:val="00573B24"/>
    <w:rsid w:val="00573B53"/>
    <w:rsid w:val="00573BA8"/>
    <w:rsid w:val="00573BD6"/>
    <w:rsid w:val="00573C5D"/>
    <w:rsid w:val="00573E31"/>
    <w:rsid w:val="00573E95"/>
    <w:rsid w:val="00573FC3"/>
    <w:rsid w:val="00573FE2"/>
    <w:rsid w:val="0057409D"/>
    <w:rsid w:val="00574140"/>
    <w:rsid w:val="00574164"/>
    <w:rsid w:val="00574239"/>
    <w:rsid w:val="00574262"/>
    <w:rsid w:val="00574282"/>
    <w:rsid w:val="0057428C"/>
    <w:rsid w:val="005742BB"/>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75"/>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D6"/>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38"/>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B2"/>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AB"/>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0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C7F"/>
    <w:rsid w:val="00581D0E"/>
    <w:rsid w:val="00581E28"/>
    <w:rsid w:val="00581E34"/>
    <w:rsid w:val="00581F46"/>
    <w:rsid w:val="00581F4C"/>
    <w:rsid w:val="00581F70"/>
    <w:rsid w:val="00582054"/>
    <w:rsid w:val="0058215F"/>
    <w:rsid w:val="0058218B"/>
    <w:rsid w:val="0058219C"/>
    <w:rsid w:val="005821AD"/>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6B"/>
    <w:rsid w:val="00582DCA"/>
    <w:rsid w:val="00582E6E"/>
    <w:rsid w:val="00582E99"/>
    <w:rsid w:val="00582FB7"/>
    <w:rsid w:val="00583025"/>
    <w:rsid w:val="0058308E"/>
    <w:rsid w:val="00583116"/>
    <w:rsid w:val="005831C3"/>
    <w:rsid w:val="00583230"/>
    <w:rsid w:val="00583242"/>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9C"/>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B51"/>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1"/>
    <w:rsid w:val="00586A76"/>
    <w:rsid w:val="00586AF8"/>
    <w:rsid w:val="00586B07"/>
    <w:rsid w:val="00586B2E"/>
    <w:rsid w:val="00586B47"/>
    <w:rsid w:val="00586B69"/>
    <w:rsid w:val="00586BB2"/>
    <w:rsid w:val="00586C50"/>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4"/>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4D9"/>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DB8"/>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6D8"/>
    <w:rsid w:val="0059273C"/>
    <w:rsid w:val="00592751"/>
    <w:rsid w:val="0059281C"/>
    <w:rsid w:val="00592905"/>
    <w:rsid w:val="00592A86"/>
    <w:rsid w:val="00592AF0"/>
    <w:rsid w:val="00592B12"/>
    <w:rsid w:val="00592B5D"/>
    <w:rsid w:val="00592B66"/>
    <w:rsid w:val="00592B87"/>
    <w:rsid w:val="00592BBE"/>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4F"/>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A4"/>
    <w:rsid w:val="005955B9"/>
    <w:rsid w:val="00595658"/>
    <w:rsid w:val="005956AE"/>
    <w:rsid w:val="005957DC"/>
    <w:rsid w:val="00595860"/>
    <w:rsid w:val="00595940"/>
    <w:rsid w:val="00595959"/>
    <w:rsid w:val="00595972"/>
    <w:rsid w:val="005959CA"/>
    <w:rsid w:val="00595A1F"/>
    <w:rsid w:val="00595A37"/>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B1"/>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97F4B"/>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AD"/>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9"/>
    <w:rsid w:val="005A1EDD"/>
    <w:rsid w:val="005A1EF0"/>
    <w:rsid w:val="005A1F59"/>
    <w:rsid w:val="005A1F90"/>
    <w:rsid w:val="005A2283"/>
    <w:rsid w:val="005A2374"/>
    <w:rsid w:val="005A2647"/>
    <w:rsid w:val="005A276F"/>
    <w:rsid w:val="005A27B3"/>
    <w:rsid w:val="005A2888"/>
    <w:rsid w:val="005A2928"/>
    <w:rsid w:val="005A2996"/>
    <w:rsid w:val="005A2B18"/>
    <w:rsid w:val="005A2B8E"/>
    <w:rsid w:val="005A2CF3"/>
    <w:rsid w:val="005A2D7E"/>
    <w:rsid w:val="005A2DA8"/>
    <w:rsid w:val="005A2DD6"/>
    <w:rsid w:val="005A2E03"/>
    <w:rsid w:val="005A2E70"/>
    <w:rsid w:val="005A2EFD"/>
    <w:rsid w:val="005A2F29"/>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7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CF5"/>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ADB"/>
    <w:rsid w:val="005A5B31"/>
    <w:rsid w:val="005A5C11"/>
    <w:rsid w:val="005A5E09"/>
    <w:rsid w:val="005A5E4E"/>
    <w:rsid w:val="005A5EA8"/>
    <w:rsid w:val="005A5F7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DA8"/>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8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48"/>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56"/>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4D"/>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712"/>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5FF"/>
    <w:rsid w:val="005B6636"/>
    <w:rsid w:val="005B66E6"/>
    <w:rsid w:val="005B6705"/>
    <w:rsid w:val="005B6736"/>
    <w:rsid w:val="005B678B"/>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C7"/>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83"/>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3D"/>
    <w:rsid w:val="005C1A80"/>
    <w:rsid w:val="005C1B15"/>
    <w:rsid w:val="005C1BB4"/>
    <w:rsid w:val="005C1BCE"/>
    <w:rsid w:val="005C1C47"/>
    <w:rsid w:val="005C1DC7"/>
    <w:rsid w:val="005C1DEE"/>
    <w:rsid w:val="005C1E3D"/>
    <w:rsid w:val="005C1E45"/>
    <w:rsid w:val="005C1F1B"/>
    <w:rsid w:val="005C20B1"/>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79"/>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94"/>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63"/>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2C"/>
    <w:rsid w:val="005D0676"/>
    <w:rsid w:val="005D0702"/>
    <w:rsid w:val="005D070E"/>
    <w:rsid w:val="005D07B8"/>
    <w:rsid w:val="005D07FF"/>
    <w:rsid w:val="005D0919"/>
    <w:rsid w:val="005D0A91"/>
    <w:rsid w:val="005D0AB9"/>
    <w:rsid w:val="005D0ADD"/>
    <w:rsid w:val="005D0B56"/>
    <w:rsid w:val="005D0C69"/>
    <w:rsid w:val="005D0C74"/>
    <w:rsid w:val="005D0D04"/>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9A2"/>
    <w:rsid w:val="005D3A61"/>
    <w:rsid w:val="005D3A68"/>
    <w:rsid w:val="005D3A99"/>
    <w:rsid w:val="005D3C85"/>
    <w:rsid w:val="005D3D6D"/>
    <w:rsid w:val="005D3E1D"/>
    <w:rsid w:val="005D3EBF"/>
    <w:rsid w:val="005D3ECC"/>
    <w:rsid w:val="005D3F0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1C"/>
    <w:rsid w:val="005D4E93"/>
    <w:rsid w:val="005D4E99"/>
    <w:rsid w:val="005D4EC1"/>
    <w:rsid w:val="005D4F13"/>
    <w:rsid w:val="005D4F95"/>
    <w:rsid w:val="005D500D"/>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82"/>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3EF6"/>
    <w:rsid w:val="005E40BF"/>
    <w:rsid w:val="005E40CF"/>
    <w:rsid w:val="005E421A"/>
    <w:rsid w:val="005E4349"/>
    <w:rsid w:val="005E4446"/>
    <w:rsid w:val="005E45F5"/>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DF"/>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A2"/>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05"/>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375"/>
    <w:rsid w:val="005F051B"/>
    <w:rsid w:val="005F069F"/>
    <w:rsid w:val="005F070B"/>
    <w:rsid w:val="005F0764"/>
    <w:rsid w:val="005F07A4"/>
    <w:rsid w:val="005F07AA"/>
    <w:rsid w:val="005F0887"/>
    <w:rsid w:val="005F090C"/>
    <w:rsid w:val="005F092D"/>
    <w:rsid w:val="005F0957"/>
    <w:rsid w:val="005F0A92"/>
    <w:rsid w:val="005F0AC8"/>
    <w:rsid w:val="005F0C9A"/>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CE1"/>
    <w:rsid w:val="005F1D4D"/>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64"/>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23"/>
    <w:rsid w:val="005F466A"/>
    <w:rsid w:val="005F472A"/>
    <w:rsid w:val="005F4734"/>
    <w:rsid w:val="005F47F8"/>
    <w:rsid w:val="005F4830"/>
    <w:rsid w:val="005F48F5"/>
    <w:rsid w:val="005F491C"/>
    <w:rsid w:val="005F495E"/>
    <w:rsid w:val="005F49A6"/>
    <w:rsid w:val="005F49F4"/>
    <w:rsid w:val="005F4A7F"/>
    <w:rsid w:val="005F4B0B"/>
    <w:rsid w:val="005F4CBA"/>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3D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B87"/>
    <w:rsid w:val="005F7D4A"/>
    <w:rsid w:val="005F7DC3"/>
    <w:rsid w:val="005F7DF2"/>
    <w:rsid w:val="005F7E31"/>
    <w:rsid w:val="005F7FDB"/>
    <w:rsid w:val="00600002"/>
    <w:rsid w:val="00600062"/>
    <w:rsid w:val="0060008B"/>
    <w:rsid w:val="00600111"/>
    <w:rsid w:val="0060022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8C2"/>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7"/>
    <w:rsid w:val="0060279F"/>
    <w:rsid w:val="006027AD"/>
    <w:rsid w:val="00602975"/>
    <w:rsid w:val="006029B9"/>
    <w:rsid w:val="006029D1"/>
    <w:rsid w:val="006029E7"/>
    <w:rsid w:val="00602BC0"/>
    <w:rsid w:val="00602BD1"/>
    <w:rsid w:val="00602C04"/>
    <w:rsid w:val="00602CAA"/>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6F"/>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84"/>
    <w:rsid w:val="006044DF"/>
    <w:rsid w:val="00604520"/>
    <w:rsid w:val="0060457A"/>
    <w:rsid w:val="006045F9"/>
    <w:rsid w:val="00604627"/>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A67"/>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9D"/>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E93"/>
    <w:rsid w:val="00612F10"/>
    <w:rsid w:val="00612F16"/>
    <w:rsid w:val="00612F51"/>
    <w:rsid w:val="00612FB8"/>
    <w:rsid w:val="00612FFF"/>
    <w:rsid w:val="00613029"/>
    <w:rsid w:val="00613046"/>
    <w:rsid w:val="006130EA"/>
    <w:rsid w:val="006131B6"/>
    <w:rsid w:val="006131CB"/>
    <w:rsid w:val="0061321F"/>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6"/>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2DD"/>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7F"/>
    <w:rsid w:val="00615DE0"/>
    <w:rsid w:val="00615DF0"/>
    <w:rsid w:val="00615F3D"/>
    <w:rsid w:val="00615F71"/>
    <w:rsid w:val="0061602A"/>
    <w:rsid w:val="0061609C"/>
    <w:rsid w:val="0061610B"/>
    <w:rsid w:val="006161CD"/>
    <w:rsid w:val="00616244"/>
    <w:rsid w:val="0061626F"/>
    <w:rsid w:val="00616305"/>
    <w:rsid w:val="0061636E"/>
    <w:rsid w:val="00616407"/>
    <w:rsid w:val="00616411"/>
    <w:rsid w:val="00616476"/>
    <w:rsid w:val="00616544"/>
    <w:rsid w:val="006165A0"/>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ABE"/>
    <w:rsid w:val="00621BFF"/>
    <w:rsid w:val="00621C12"/>
    <w:rsid w:val="00621C1B"/>
    <w:rsid w:val="00621C6B"/>
    <w:rsid w:val="00621E4D"/>
    <w:rsid w:val="00621F37"/>
    <w:rsid w:val="00621F3E"/>
    <w:rsid w:val="00621F7A"/>
    <w:rsid w:val="00621F92"/>
    <w:rsid w:val="00621F9B"/>
    <w:rsid w:val="0062203F"/>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56"/>
    <w:rsid w:val="00626072"/>
    <w:rsid w:val="006260B7"/>
    <w:rsid w:val="00626154"/>
    <w:rsid w:val="0062619F"/>
    <w:rsid w:val="006262AD"/>
    <w:rsid w:val="006262B1"/>
    <w:rsid w:val="0062630A"/>
    <w:rsid w:val="0062631D"/>
    <w:rsid w:val="00626372"/>
    <w:rsid w:val="00626409"/>
    <w:rsid w:val="00626481"/>
    <w:rsid w:val="00626591"/>
    <w:rsid w:val="006266D9"/>
    <w:rsid w:val="0062678F"/>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EE"/>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A5"/>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91"/>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EEE"/>
    <w:rsid w:val="00632F13"/>
    <w:rsid w:val="00632FFF"/>
    <w:rsid w:val="0063303A"/>
    <w:rsid w:val="00633064"/>
    <w:rsid w:val="00633077"/>
    <w:rsid w:val="006330AF"/>
    <w:rsid w:val="006333BF"/>
    <w:rsid w:val="00633592"/>
    <w:rsid w:val="0063366F"/>
    <w:rsid w:val="00633748"/>
    <w:rsid w:val="0063378B"/>
    <w:rsid w:val="006337D6"/>
    <w:rsid w:val="006337DC"/>
    <w:rsid w:val="00633838"/>
    <w:rsid w:val="0063386A"/>
    <w:rsid w:val="006338B8"/>
    <w:rsid w:val="00633A02"/>
    <w:rsid w:val="00633A6C"/>
    <w:rsid w:val="00633B1E"/>
    <w:rsid w:val="00633B25"/>
    <w:rsid w:val="00633C8C"/>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17"/>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3E"/>
    <w:rsid w:val="00635067"/>
    <w:rsid w:val="006351B0"/>
    <w:rsid w:val="006351D1"/>
    <w:rsid w:val="0063521A"/>
    <w:rsid w:val="0063524C"/>
    <w:rsid w:val="00635310"/>
    <w:rsid w:val="00635328"/>
    <w:rsid w:val="0063532E"/>
    <w:rsid w:val="00635343"/>
    <w:rsid w:val="00635346"/>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0EE"/>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E4"/>
    <w:rsid w:val="006414FF"/>
    <w:rsid w:val="0064156B"/>
    <w:rsid w:val="00641765"/>
    <w:rsid w:val="006417C0"/>
    <w:rsid w:val="00641801"/>
    <w:rsid w:val="0064186B"/>
    <w:rsid w:val="00641953"/>
    <w:rsid w:val="00641A2F"/>
    <w:rsid w:val="00641AEA"/>
    <w:rsid w:val="00641B57"/>
    <w:rsid w:val="00641C30"/>
    <w:rsid w:val="00641CBB"/>
    <w:rsid w:val="00641DA8"/>
    <w:rsid w:val="00641DEC"/>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45D"/>
    <w:rsid w:val="006437CF"/>
    <w:rsid w:val="0064382C"/>
    <w:rsid w:val="00643A2E"/>
    <w:rsid w:val="00643A62"/>
    <w:rsid w:val="00643AD9"/>
    <w:rsid w:val="00643B72"/>
    <w:rsid w:val="00643C28"/>
    <w:rsid w:val="00643D16"/>
    <w:rsid w:val="00643D23"/>
    <w:rsid w:val="00643D2A"/>
    <w:rsid w:val="00643DD1"/>
    <w:rsid w:val="00643E63"/>
    <w:rsid w:val="00643ED1"/>
    <w:rsid w:val="00643EE4"/>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D7"/>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51D"/>
    <w:rsid w:val="0064667B"/>
    <w:rsid w:val="00646684"/>
    <w:rsid w:val="0064669E"/>
    <w:rsid w:val="006466E0"/>
    <w:rsid w:val="006467D7"/>
    <w:rsid w:val="00646A1C"/>
    <w:rsid w:val="00646A51"/>
    <w:rsid w:val="00646AED"/>
    <w:rsid w:val="00646D5E"/>
    <w:rsid w:val="00646E75"/>
    <w:rsid w:val="00646ED6"/>
    <w:rsid w:val="00646F3B"/>
    <w:rsid w:val="00646F4B"/>
    <w:rsid w:val="00646FDB"/>
    <w:rsid w:val="00647095"/>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3F0"/>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468"/>
    <w:rsid w:val="0065151F"/>
    <w:rsid w:val="006515EA"/>
    <w:rsid w:val="00651629"/>
    <w:rsid w:val="006516F6"/>
    <w:rsid w:val="0065176F"/>
    <w:rsid w:val="006517C7"/>
    <w:rsid w:val="00651854"/>
    <w:rsid w:val="00651939"/>
    <w:rsid w:val="00651978"/>
    <w:rsid w:val="00651A1C"/>
    <w:rsid w:val="00651B8E"/>
    <w:rsid w:val="00651B97"/>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AB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A9"/>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8C"/>
    <w:rsid w:val="00654A95"/>
    <w:rsid w:val="00654B6D"/>
    <w:rsid w:val="00654C2F"/>
    <w:rsid w:val="00654C50"/>
    <w:rsid w:val="00654C7D"/>
    <w:rsid w:val="00654DA1"/>
    <w:rsid w:val="00654DFB"/>
    <w:rsid w:val="00654EE3"/>
    <w:rsid w:val="00654EEB"/>
    <w:rsid w:val="00654F46"/>
    <w:rsid w:val="00654F4D"/>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EDB"/>
    <w:rsid w:val="00655FC0"/>
    <w:rsid w:val="00656020"/>
    <w:rsid w:val="00656046"/>
    <w:rsid w:val="006560AA"/>
    <w:rsid w:val="006560B4"/>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5D"/>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AA4"/>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BB"/>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70"/>
    <w:rsid w:val="00662DA0"/>
    <w:rsid w:val="00662DA3"/>
    <w:rsid w:val="00662DCF"/>
    <w:rsid w:val="00662DD4"/>
    <w:rsid w:val="00662E68"/>
    <w:rsid w:val="00662F08"/>
    <w:rsid w:val="00662F2C"/>
    <w:rsid w:val="00662F75"/>
    <w:rsid w:val="00662F8E"/>
    <w:rsid w:val="00662FEA"/>
    <w:rsid w:val="00662FF4"/>
    <w:rsid w:val="00663014"/>
    <w:rsid w:val="006630CC"/>
    <w:rsid w:val="00663126"/>
    <w:rsid w:val="0066323B"/>
    <w:rsid w:val="00663320"/>
    <w:rsid w:val="0066335B"/>
    <w:rsid w:val="0066336E"/>
    <w:rsid w:val="006633C5"/>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C5F"/>
    <w:rsid w:val="00663CE6"/>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C0"/>
    <w:rsid w:val="006653EA"/>
    <w:rsid w:val="006654AB"/>
    <w:rsid w:val="006654CF"/>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38"/>
    <w:rsid w:val="00667177"/>
    <w:rsid w:val="006671FF"/>
    <w:rsid w:val="00667211"/>
    <w:rsid w:val="0066721C"/>
    <w:rsid w:val="00667283"/>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0A"/>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16"/>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78"/>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9D"/>
    <w:rsid w:val="00672BA2"/>
    <w:rsid w:val="00672C82"/>
    <w:rsid w:val="00672D3A"/>
    <w:rsid w:val="00672D87"/>
    <w:rsid w:val="00672D8E"/>
    <w:rsid w:val="00672E0B"/>
    <w:rsid w:val="00672F91"/>
    <w:rsid w:val="00672FB2"/>
    <w:rsid w:val="0067311E"/>
    <w:rsid w:val="00673126"/>
    <w:rsid w:val="00673203"/>
    <w:rsid w:val="00673349"/>
    <w:rsid w:val="0067335F"/>
    <w:rsid w:val="00673690"/>
    <w:rsid w:val="00673727"/>
    <w:rsid w:val="00673736"/>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22"/>
    <w:rsid w:val="00673F8C"/>
    <w:rsid w:val="00673F98"/>
    <w:rsid w:val="00673FD5"/>
    <w:rsid w:val="00673FDA"/>
    <w:rsid w:val="00673FEF"/>
    <w:rsid w:val="0067414D"/>
    <w:rsid w:val="006742D9"/>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E95"/>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647"/>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6FD"/>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BA0"/>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A1"/>
    <w:rsid w:val="006778B4"/>
    <w:rsid w:val="00677AA7"/>
    <w:rsid w:val="00677C81"/>
    <w:rsid w:val="00677DD6"/>
    <w:rsid w:val="006800BB"/>
    <w:rsid w:val="00680357"/>
    <w:rsid w:val="0068049A"/>
    <w:rsid w:val="00680568"/>
    <w:rsid w:val="006806A1"/>
    <w:rsid w:val="006807C1"/>
    <w:rsid w:val="006807C3"/>
    <w:rsid w:val="0068086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C5"/>
    <w:rsid w:val="006818EC"/>
    <w:rsid w:val="00681C12"/>
    <w:rsid w:val="00681C36"/>
    <w:rsid w:val="00681D65"/>
    <w:rsid w:val="00681DA6"/>
    <w:rsid w:val="00681E3E"/>
    <w:rsid w:val="00681F60"/>
    <w:rsid w:val="00681F74"/>
    <w:rsid w:val="00681F90"/>
    <w:rsid w:val="00681FE6"/>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2EF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2C"/>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4D6"/>
    <w:rsid w:val="00685533"/>
    <w:rsid w:val="0068564B"/>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DA0"/>
    <w:rsid w:val="00685E0D"/>
    <w:rsid w:val="00685E2F"/>
    <w:rsid w:val="00685EC5"/>
    <w:rsid w:val="00685EDD"/>
    <w:rsid w:val="00685F10"/>
    <w:rsid w:val="00685F1E"/>
    <w:rsid w:val="00685F2E"/>
    <w:rsid w:val="00685F4C"/>
    <w:rsid w:val="006860FB"/>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33D"/>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CAA"/>
    <w:rsid w:val="00687D3C"/>
    <w:rsid w:val="00687E72"/>
    <w:rsid w:val="00687E86"/>
    <w:rsid w:val="00687EDD"/>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EF"/>
    <w:rsid w:val="006919F8"/>
    <w:rsid w:val="00691A4F"/>
    <w:rsid w:val="00691A8E"/>
    <w:rsid w:val="00691A9E"/>
    <w:rsid w:val="00691BBF"/>
    <w:rsid w:val="00691C03"/>
    <w:rsid w:val="00691C0F"/>
    <w:rsid w:val="00691C13"/>
    <w:rsid w:val="00691C47"/>
    <w:rsid w:val="00691C4E"/>
    <w:rsid w:val="00691D0C"/>
    <w:rsid w:val="00691D5A"/>
    <w:rsid w:val="00691F3C"/>
    <w:rsid w:val="00691F98"/>
    <w:rsid w:val="00691FE4"/>
    <w:rsid w:val="00692046"/>
    <w:rsid w:val="00692060"/>
    <w:rsid w:val="006920F7"/>
    <w:rsid w:val="0069216A"/>
    <w:rsid w:val="0069216C"/>
    <w:rsid w:val="006921C8"/>
    <w:rsid w:val="0069227C"/>
    <w:rsid w:val="006922A9"/>
    <w:rsid w:val="006923B2"/>
    <w:rsid w:val="00692458"/>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0C"/>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3FF7"/>
    <w:rsid w:val="0069406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AC5"/>
    <w:rsid w:val="00697B3B"/>
    <w:rsid w:val="00697B90"/>
    <w:rsid w:val="00697C20"/>
    <w:rsid w:val="00697C6A"/>
    <w:rsid w:val="00697E67"/>
    <w:rsid w:val="00697F3B"/>
    <w:rsid w:val="00697FB8"/>
    <w:rsid w:val="006A000A"/>
    <w:rsid w:val="006A005E"/>
    <w:rsid w:val="006A00A6"/>
    <w:rsid w:val="006A012E"/>
    <w:rsid w:val="006A01B5"/>
    <w:rsid w:val="006A022D"/>
    <w:rsid w:val="006A03B9"/>
    <w:rsid w:val="006A03D2"/>
    <w:rsid w:val="006A0548"/>
    <w:rsid w:val="006A056B"/>
    <w:rsid w:val="006A05C4"/>
    <w:rsid w:val="006A0624"/>
    <w:rsid w:val="006A0678"/>
    <w:rsid w:val="006A0793"/>
    <w:rsid w:val="006A07C5"/>
    <w:rsid w:val="006A08B4"/>
    <w:rsid w:val="006A0937"/>
    <w:rsid w:val="006A09CB"/>
    <w:rsid w:val="006A09D0"/>
    <w:rsid w:val="006A09EC"/>
    <w:rsid w:val="006A0A0A"/>
    <w:rsid w:val="006A0B2B"/>
    <w:rsid w:val="006A0BB1"/>
    <w:rsid w:val="006A0C58"/>
    <w:rsid w:val="006A0CF2"/>
    <w:rsid w:val="006A0E95"/>
    <w:rsid w:val="006A0EB8"/>
    <w:rsid w:val="006A0EBD"/>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984"/>
    <w:rsid w:val="006A1A76"/>
    <w:rsid w:val="006A1A8B"/>
    <w:rsid w:val="006A1A9C"/>
    <w:rsid w:val="006A1B2C"/>
    <w:rsid w:val="006A1BB1"/>
    <w:rsid w:val="006A1C53"/>
    <w:rsid w:val="006A1CFC"/>
    <w:rsid w:val="006A1D46"/>
    <w:rsid w:val="006A1DBD"/>
    <w:rsid w:val="006A1DF9"/>
    <w:rsid w:val="006A1E43"/>
    <w:rsid w:val="006A1F37"/>
    <w:rsid w:val="006A1FF7"/>
    <w:rsid w:val="006A2054"/>
    <w:rsid w:val="006A2210"/>
    <w:rsid w:val="006A2356"/>
    <w:rsid w:val="006A2399"/>
    <w:rsid w:val="006A23B9"/>
    <w:rsid w:val="006A2435"/>
    <w:rsid w:val="006A26AC"/>
    <w:rsid w:val="006A27EA"/>
    <w:rsid w:val="006A28DB"/>
    <w:rsid w:val="006A29D4"/>
    <w:rsid w:val="006A2B4E"/>
    <w:rsid w:val="006A2B83"/>
    <w:rsid w:val="006A2BA2"/>
    <w:rsid w:val="006A2BFE"/>
    <w:rsid w:val="006A2C1A"/>
    <w:rsid w:val="006A2C6F"/>
    <w:rsid w:val="006A2C94"/>
    <w:rsid w:val="006A2C9E"/>
    <w:rsid w:val="006A2DDA"/>
    <w:rsid w:val="006A2E35"/>
    <w:rsid w:val="006A2E7F"/>
    <w:rsid w:val="006A2E80"/>
    <w:rsid w:val="006A2EF7"/>
    <w:rsid w:val="006A2F11"/>
    <w:rsid w:val="006A2F8B"/>
    <w:rsid w:val="006A2F96"/>
    <w:rsid w:val="006A3041"/>
    <w:rsid w:val="006A31DE"/>
    <w:rsid w:val="006A324D"/>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0F7"/>
    <w:rsid w:val="006A4103"/>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4C"/>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1D"/>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C8D"/>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4F5"/>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D8B"/>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8C"/>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57"/>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1FE2"/>
    <w:rsid w:val="006C205D"/>
    <w:rsid w:val="006C227C"/>
    <w:rsid w:val="006C2309"/>
    <w:rsid w:val="006C2387"/>
    <w:rsid w:val="006C24BB"/>
    <w:rsid w:val="006C2560"/>
    <w:rsid w:val="006C265E"/>
    <w:rsid w:val="006C26D0"/>
    <w:rsid w:val="006C2727"/>
    <w:rsid w:val="006C2784"/>
    <w:rsid w:val="006C279E"/>
    <w:rsid w:val="006C27A0"/>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2E"/>
    <w:rsid w:val="006C2F9E"/>
    <w:rsid w:val="006C2FBD"/>
    <w:rsid w:val="006C3025"/>
    <w:rsid w:val="006C30D1"/>
    <w:rsid w:val="006C31C0"/>
    <w:rsid w:val="006C31C2"/>
    <w:rsid w:val="006C31DA"/>
    <w:rsid w:val="006C31DE"/>
    <w:rsid w:val="006C32FA"/>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08"/>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33"/>
    <w:rsid w:val="006C546D"/>
    <w:rsid w:val="006C54A7"/>
    <w:rsid w:val="006C54F9"/>
    <w:rsid w:val="006C5532"/>
    <w:rsid w:val="006C5581"/>
    <w:rsid w:val="006C5594"/>
    <w:rsid w:val="006C55BD"/>
    <w:rsid w:val="006C55FF"/>
    <w:rsid w:val="006C5624"/>
    <w:rsid w:val="006C5645"/>
    <w:rsid w:val="006C5649"/>
    <w:rsid w:val="006C5650"/>
    <w:rsid w:val="006C566E"/>
    <w:rsid w:val="006C569A"/>
    <w:rsid w:val="006C56D5"/>
    <w:rsid w:val="006C573E"/>
    <w:rsid w:val="006C5818"/>
    <w:rsid w:val="006C582E"/>
    <w:rsid w:val="006C593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49"/>
    <w:rsid w:val="006C675F"/>
    <w:rsid w:val="006C692F"/>
    <w:rsid w:val="006C6A4C"/>
    <w:rsid w:val="006C6B0D"/>
    <w:rsid w:val="006C6C5B"/>
    <w:rsid w:val="006C6CA4"/>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50"/>
    <w:rsid w:val="006D0A72"/>
    <w:rsid w:val="006D0AC6"/>
    <w:rsid w:val="006D0C30"/>
    <w:rsid w:val="006D0C94"/>
    <w:rsid w:val="006D0CE4"/>
    <w:rsid w:val="006D0D1E"/>
    <w:rsid w:val="006D0D6A"/>
    <w:rsid w:val="006D0E29"/>
    <w:rsid w:val="006D0E3A"/>
    <w:rsid w:val="006D0E75"/>
    <w:rsid w:val="006D0EA3"/>
    <w:rsid w:val="006D0EB0"/>
    <w:rsid w:val="006D0EC0"/>
    <w:rsid w:val="006D0EC6"/>
    <w:rsid w:val="006D0F59"/>
    <w:rsid w:val="006D107A"/>
    <w:rsid w:val="006D11A6"/>
    <w:rsid w:val="006D11E4"/>
    <w:rsid w:val="006D1244"/>
    <w:rsid w:val="006D124A"/>
    <w:rsid w:val="006D1323"/>
    <w:rsid w:val="006D133B"/>
    <w:rsid w:val="006D1526"/>
    <w:rsid w:val="006D1568"/>
    <w:rsid w:val="006D175D"/>
    <w:rsid w:val="006D17BF"/>
    <w:rsid w:val="006D189D"/>
    <w:rsid w:val="006D18E8"/>
    <w:rsid w:val="006D1B37"/>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0DB"/>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85"/>
    <w:rsid w:val="006D31E5"/>
    <w:rsid w:val="006D32E2"/>
    <w:rsid w:val="006D32E3"/>
    <w:rsid w:val="006D33B9"/>
    <w:rsid w:val="006D34BC"/>
    <w:rsid w:val="006D35EE"/>
    <w:rsid w:val="006D35F9"/>
    <w:rsid w:val="006D3645"/>
    <w:rsid w:val="006D3696"/>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2F1"/>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A46"/>
    <w:rsid w:val="006D5BF9"/>
    <w:rsid w:val="006D5D20"/>
    <w:rsid w:val="006D5D27"/>
    <w:rsid w:val="006D5D49"/>
    <w:rsid w:val="006D5D63"/>
    <w:rsid w:val="006D5DCA"/>
    <w:rsid w:val="006D5E55"/>
    <w:rsid w:val="006D5EEE"/>
    <w:rsid w:val="006D601D"/>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2E"/>
    <w:rsid w:val="006D6E8D"/>
    <w:rsid w:val="006D6EA9"/>
    <w:rsid w:val="006D6EE0"/>
    <w:rsid w:val="006D702E"/>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5B"/>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2FCF"/>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A0B"/>
    <w:rsid w:val="006F1BC2"/>
    <w:rsid w:val="006F1C19"/>
    <w:rsid w:val="006F1CE8"/>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9D"/>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14"/>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6A"/>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6F48"/>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AC"/>
    <w:rsid w:val="00701B5A"/>
    <w:rsid w:val="00701BD4"/>
    <w:rsid w:val="00701C0E"/>
    <w:rsid w:val="00701C5E"/>
    <w:rsid w:val="00701D57"/>
    <w:rsid w:val="00701DD6"/>
    <w:rsid w:val="00701DE8"/>
    <w:rsid w:val="00701DF8"/>
    <w:rsid w:val="00701F16"/>
    <w:rsid w:val="00701F24"/>
    <w:rsid w:val="00701F79"/>
    <w:rsid w:val="00702042"/>
    <w:rsid w:val="0070206C"/>
    <w:rsid w:val="0070214F"/>
    <w:rsid w:val="00702183"/>
    <w:rsid w:val="0070232A"/>
    <w:rsid w:val="00702377"/>
    <w:rsid w:val="0070240F"/>
    <w:rsid w:val="00702584"/>
    <w:rsid w:val="007025CF"/>
    <w:rsid w:val="007025D9"/>
    <w:rsid w:val="00702628"/>
    <w:rsid w:val="00702762"/>
    <w:rsid w:val="007027A0"/>
    <w:rsid w:val="00702994"/>
    <w:rsid w:val="00702A66"/>
    <w:rsid w:val="00702BD2"/>
    <w:rsid w:val="00702CAD"/>
    <w:rsid w:val="00702CDC"/>
    <w:rsid w:val="00702E22"/>
    <w:rsid w:val="00702EB0"/>
    <w:rsid w:val="007030AF"/>
    <w:rsid w:val="007030C2"/>
    <w:rsid w:val="0070319A"/>
    <w:rsid w:val="0070324B"/>
    <w:rsid w:val="00703485"/>
    <w:rsid w:val="007036E7"/>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3D"/>
    <w:rsid w:val="00704F71"/>
    <w:rsid w:val="00704FD0"/>
    <w:rsid w:val="00704FD8"/>
    <w:rsid w:val="00705092"/>
    <w:rsid w:val="0070509C"/>
    <w:rsid w:val="007051E1"/>
    <w:rsid w:val="00705244"/>
    <w:rsid w:val="007052B3"/>
    <w:rsid w:val="007052E1"/>
    <w:rsid w:val="007053A7"/>
    <w:rsid w:val="007053DB"/>
    <w:rsid w:val="007053EF"/>
    <w:rsid w:val="00705404"/>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3D"/>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777"/>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A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1FC1"/>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3D"/>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02"/>
    <w:rsid w:val="00713C95"/>
    <w:rsid w:val="00713CB4"/>
    <w:rsid w:val="00713DCA"/>
    <w:rsid w:val="00713EF5"/>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29"/>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5A"/>
    <w:rsid w:val="00717D6B"/>
    <w:rsid w:val="00717DAC"/>
    <w:rsid w:val="00717DD0"/>
    <w:rsid w:val="00717DEF"/>
    <w:rsid w:val="00717F47"/>
    <w:rsid w:val="00717FBB"/>
    <w:rsid w:val="00720024"/>
    <w:rsid w:val="00720192"/>
    <w:rsid w:val="007201F4"/>
    <w:rsid w:val="007201FA"/>
    <w:rsid w:val="0072024D"/>
    <w:rsid w:val="007202A4"/>
    <w:rsid w:val="007202F1"/>
    <w:rsid w:val="00720313"/>
    <w:rsid w:val="007203CA"/>
    <w:rsid w:val="007203DB"/>
    <w:rsid w:val="0072044C"/>
    <w:rsid w:val="00720499"/>
    <w:rsid w:val="007204D0"/>
    <w:rsid w:val="00720546"/>
    <w:rsid w:val="007205C7"/>
    <w:rsid w:val="007206E4"/>
    <w:rsid w:val="007206EF"/>
    <w:rsid w:val="00720783"/>
    <w:rsid w:val="007207E9"/>
    <w:rsid w:val="00720814"/>
    <w:rsid w:val="00720848"/>
    <w:rsid w:val="007208B2"/>
    <w:rsid w:val="007208DE"/>
    <w:rsid w:val="00720959"/>
    <w:rsid w:val="0072097D"/>
    <w:rsid w:val="007209BD"/>
    <w:rsid w:val="007209C3"/>
    <w:rsid w:val="00720A2F"/>
    <w:rsid w:val="00720A8F"/>
    <w:rsid w:val="00720AD1"/>
    <w:rsid w:val="00720AFA"/>
    <w:rsid w:val="00720B53"/>
    <w:rsid w:val="00720BD4"/>
    <w:rsid w:val="00720C46"/>
    <w:rsid w:val="00720C61"/>
    <w:rsid w:val="00720C89"/>
    <w:rsid w:val="00720CE4"/>
    <w:rsid w:val="00720CFF"/>
    <w:rsid w:val="00720D41"/>
    <w:rsid w:val="00720EA6"/>
    <w:rsid w:val="00720FD6"/>
    <w:rsid w:val="0072107E"/>
    <w:rsid w:val="00721080"/>
    <w:rsid w:val="007210FC"/>
    <w:rsid w:val="00721217"/>
    <w:rsid w:val="007212D4"/>
    <w:rsid w:val="0072133E"/>
    <w:rsid w:val="0072133F"/>
    <w:rsid w:val="0072137D"/>
    <w:rsid w:val="007213AF"/>
    <w:rsid w:val="007213C9"/>
    <w:rsid w:val="00721459"/>
    <w:rsid w:val="007214B8"/>
    <w:rsid w:val="00721557"/>
    <w:rsid w:val="00721566"/>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6F3"/>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B08"/>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0E"/>
    <w:rsid w:val="00725B67"/>
    <w:rsid w:val="00725BAF"/>
    <w:rsid w:val="00725BB8"/>
    <w:rsid w:val="00725C0D"/>
    <w:rsid w:val="00725C6F"/>
    <w:rsid w:val="00725C78"/>
    <w:rsid w:val="00725CD2"/>
    <w:rsid w:val="00725D0A"/>
    <w:rsid w:val="00725E1C"/>
    <w:rsid w:val="00725F0D"/>
    <w:rsid w:val="00725FF3"/>
    <w:rsid w:val="00726069"/>
    <w:rsid w:val="0072606D"/>
    <w:rsid w:val="0072608F"/>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22"/>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12"/>
    <w:rsid w:val="00731C2C"/>
    <w:rsid w:val="00731CA3"/>
    <w:rsid w:val="00731D07"/>
    <w:rsid w:val="00731E02"/>
    <w:rsid w:val="00731E2F"/>
    <w:rsid w:val="00731E94"/>
    <w:rsid w:val="0073201D"/>
    <w:rsid w:val="007320B3"/>
    <w:rsid w:val="0073218E"/>
    <w:rsid w:val="007321E0"/>
    <w:rsid w:val="007321E6"/>
    <w:rsid w:val="007322C9"/>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AD3"/>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E3A"/>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05"/>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B1"/>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9B"/>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23"/>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AAF"/>
    <w:rsid w:val="00742B08"/>
    <w:rsid w:val="00742B4F"/>
    <w:rsid w:val="00742B9C"/>
    <w:rsid w:val="00742BDC"/>
    <w:rsid w:val="00742DA0"/>
    <w:rsid w:val="00742DFF"/>
    <w:rsid w:val="00742E50"/>
    <w:rsid w:val="00742E9C"/>
    <w:rsid w:val="00742F78"/>
    <w:rsid w:val="00742FF3"/>
    <w:rsid w:val="0074301D"/>
    <w:rsid w:val="00743071"/>
    <w:rsid w:val="007430FA"/>
    <w:rsid w:val="007432BB"/>
    <w:rsid w:val="0074330B"/>
    <w:rsid w:val="0074335F"/>
    <w:rsid w:val="0074337E"/>
    <w:rsid w:val="007433F6"/>
    <w:rsid w:val="0074342D"/>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BE"/>
    <w:rsid w:val="00743BC0"/>
    <w:rsid w:val="00743BDF"/>
    <w:rsid w:val="00743E61"/>
    <w:rsid w:val="00743F65"/>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84"/>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609"/>
    <w:rsid w:val="007457F4"/>
    <w:rsid w:val="00745819"/>
    <w:rsid w:val="00745889"/>
    <w:rsid w:val="007458BD"/>
    <w:rsid w:val="007458BF"/>
    <w:rsid w:val="007458E6"/>
    <w:rsid w:val="007459D5"/>
    <w:rsid w:val="00745A06"/>
    <w:rsid w:val="00745A0B"/>
    <w:rsid w:val="00745A1C"/>
    <w:rsid w:val="00745AE0"/>
    <w:rsid w:val="00745AEB"/>
    <w:rsid w:val="00745B86"/>
    <w:rsid w:val="00745BC0"/>
    <w:rsid w:val="00745BE7"/>
    <w:rsid w:val="00745BF2"/>
    <w:rsid w:val="00745CE5"/>
    <w:rsid w:val="00745CEC"/>
    <w:rsid w:val="00745CF7"/>
    <w:rsid w:val="00745D1F"/>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6F67"/>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47D51"/>
    <w:rsid w:val="00747FB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16"/>
    <w:rsid w:val="00750F8A"/>
    <w:rsid w:val="0075103B"/>
    <w:rsid w:val="007510B6"/>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43"/>
    <w:rsid w:val="0075228F"/>
    <w:rsid w:val="0075242E"/>
    <w:rsid w:val="00752483"/>
    <w:rsid w:val="007524DF"/>
    <w:rsid w:val="0075252D"/>
    <w:rsid w:val="00752582"/>
    <w:rsid w:val="0075258E"/>
    <w:rsid w:val="00752603"/>
    <w:rsid w:val="007526F6"/>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3FB8"/>
    <w:rsid w:val="00754037"/>
    <w:rsid w:val="0075411F"/>
    <w:rsid w:val="007541AA"/>
    <w:rsid w:val="00754212"/>
    <w:rsid w:val="007543CE"/>
    <w:rsid w:val="00754527"/>
    <w:rsid w:val="007545FC"/>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ED"/>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61"/>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C4"/>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CEE"/>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3FC3"/>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2D"/>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72"/>
    <w:rsid w:val="00767891"/>
    <w:rsid w:val="007679BB"/>
    <w:rsid w:val="00767A7C"/>
    <w:rsid w:val="00767A7D"/>
    <w:rsid w:val="00767BBA"/>
    <w:rsid w:val="00767C15"/>
    <w:rsid w:val="00767C52"/>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4A"/>
    <w:rsid w:val="0077097B"/>
    <w:rsid w:val="0077098C"/>
    <w:rsid w:val="007709D3"/>
    <w:rsid w:val="007709F5"/>
    <w:rsid w:val="00770AAD"/>
    <w:rsid w:val="00770AD0"/>
    <w:rsid w:val="00770B40"/>
    <w:rsid w:val="00770BA1"/>
    <w:rsid w:val="00770BD2"/>
    <w:rsid w:val="00770BFB"/>
    <w:rsid w:val="00770E00"/>
    <w:rsid w:val="00770E26"/>
    <w:rsid w:val="00770E46"/>
    <w:rsid w:val="00770F4D"/>
    <w:rsid w:val="00771026"/>
    <w:rsid w:val="0077104B"/>
    <w:rsid w:val="0077113B"/>
    <w:rsid w:val="00771193"/>
    <w:rsid w:val="00771247"/>
    <w:rsid w:val="007712B5"/>
    <w:rsid w:val="00771331"/>
    <w:rsid w:val="007714B5"/>
    <w:rsid w:val="007715A5"/>
    <w:rsid w:val="007715D7"/>
    <w:rsid w:val="007715E9"/>
    <w:rsid w:val="00771619"/>
    <w:rsid w:val="0077169F"/>
    <w:rsid w:val="007716EC"/>
    <w:rsid w:val="00771781"/>
    <w:rsid w:val="00771949"/>
    <w:rsid w:val="0077198B"/>
    <w:rsid w:val="007719DE"/>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2FBB"/>
    <w:rsid w:val="007730A3"/>
    <w:rsid w:val="007730B2"/>
    <w:rsid w:val="0077322A"/>
    <w:rsid w:val="0077325C"/>
    <w:rsid w:val="00773280"/>
    <w:rsid w:val="00773366"/>
    <w:rsid w:val="00773398"/>
    <w:rsid w:val="00773446"/>
    <w:rsid w:val="0077348F"/>
    <w:rsid w:val="0077356C"/>
    <w:rsid w:val="00773615"/>
    <w:rsid w:val="0077367C"/>
    <w:rsid w:val="00773718"/>
    <w:rsid w:val="0077378D"/>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7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76"/>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AF0"/>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7"/>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3E"/>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CD1"/>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E32"/>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8FD"/>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058"/>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B"/>
    <w:rsid w:val="0079341E"/>
    <w:rsid w:val="00793477"/>
    <w:rsid w:val="00793573"/>
    <w:rsid w:val="007935CF"/>
    <w:rsid w:val="00793651"/>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B9"/>
    <w:rsid w:val="00794E2A"/>
    <w:rsid w:val="00794F0E"/>
    <w:rsid w:val="00794F13"/>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7E8"/>
    <w:rsid w:val="007957EB"/>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2F"/>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07"/>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5B"/>
    <w:rsid w:val="007A04E4"/>
    <w:rsid w:val="007A059B"/>
    <w:rsid w:val="007A05AD"/>
    <w:rsid w:val="007A05EF"/>
    <w:rsid w:val="007A05F1"/>
    <w:rsid w:val="007A0604"/>
    <w:rsid w:val="007A0712"/>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2C"/>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EE5"/>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2DC"/>
    <w:rsid w:val="007A23E9"/>
    <w:rsid w:val="007A25B0"/>
    <w:rsid w:val="007A25DE"/>
    <w:rsid w:val="007A262B"/>
    <w:rsid w:val="007A262C"/>
    <w:rsid w:val="007A27A2"/>
    <w:rsid w:val="007A27DE"/>
    <w:rsid w:val="007A2852"/>
    <w:rsid w:val="007A2936"/>
    <w:rsid w:val="007A2953"/>
    <w:rsid w:val="007A2999"/>
    <w:rsid w:val="007A29FF"/>
    <w:rsid w:val="007A2AE9"/>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7D"/>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44"/>
    <w:rsid w:val="007A6C8E"/>
    <w:rsid w:val="007A6DBD"/>
    <w:rsid w:val="007A6DC9"/>
    <w:rsid w:val="007A6E01"/>
    <w:rsid w:val="007A6FB6"/>
    <w:rsid w:val="007A6FFC"/>
    <w:rsid w:val="007A7027"/>
    <w:rsid w:val="007A7056"/>
    <w:rsid w:val="007A7254"/>
    <w:rsid w:val="007A72D0"/>
    <w:rsid w:val="007A7313"/>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9A4"/>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3F"/>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96"/>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DC0"/>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6A"/>
    <w:rsid w:val="007B3D9A"/>
    <w:rsid w:val="007B3DEC"/>
    <w:rsid w:val="007B3E94"/>
    <w:rsid w:val="007B3F27"/>
    <w:rsid w:val="007B405B"/>
    <w:rsid w:val="007B406E"/>
    <w:rsid w:val="007B409C"/>
    <w:rsid w:val="007B40F7"/>
    <w:rsid w:val="007B4112"/>
    <w:rsid w:val="007B4236"/>
    <w:rsid w:val="007B424A"/>
    <w:rsid w:val="007B4288"/>
    <w:rsid w:val="007B4340"/>
    <w:rsid w:val="007B436D"/>
    <w:rsid w:val="007B43E3"/>
    <w:rsid w:val="007B4414"/>
    <w:rsid w:val="007B4480"/>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BCF"/>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C8"/>
    <w:rsid w:val="007B5CF6"/>
    <w:rsid w:val="007B5D8E"/>
    <w:rsid w:val="007B5E4C"/>
    <w:rsid w:val="007B5F7E"/>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29"/>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AA9"/>
    <w:rsid w:val="007C4AE0"/>
    <w:rsid w:val="007C4B49"/>
    <w:rsid w:val="007C4BBE"/>
    <w:rsid w:val="007C4C9C"/>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01"/>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57"/>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2B"/>
    <w:rsid w:val="007D3605"/>
    <w:rsid w:val="007D36B0"/>
    <w:rsid w:val="007D36DD"/>
    <w:rsid w:val="007D36E6"/>
    <w:rsid w:val="007D3794"/>
    <w:rsid w:val="007D37BB"/>
    <w:rsid w:val="007D38F4"/>
    <w:rsid w:val="007D392B"/>
    <w:rsid w:val="007D3965"/>
    <w:rsid w:val="007D3A4F"/>
    <w:rsid w:val="007D3A56"/>
    <w:rsid w:val="007D3AE2"/>
    <w:rsid w:val="007D3B21"/>
    <w:rsid w:val="007D3BB3"/>
    <w:rsid w:val="007D3CC6"/>
    <w:rsid w:val="007D3D31"/>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8FA"/>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B6"/>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C0"/>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C"/>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86"/>
    <w:rsid w:val="007E0EA2"/>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C97"/>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53"/>
    <w:rsid w:val="007E3983"/>
    <w:rsid w:val="007E3B39"/>
    <w:rsid w:val="007E3B5D"/>
    <w:rsid w:val="007E3B9B"/>
    <w:rsid w:val="007E3CD4"/>
    <w:rsid w:val="007E3CD8"/>
    <w:rsid w:val="007E3DA6"/>
    <w:rsid w:val="007E3DCC"/>
    <w:rsid w:val="007E3E09"/>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996"/>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5F9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3BC"/>
    <w:rsid w:val="007E7426"/>
    <w:rsid w:val="007E76BD"/>
    <w:rsid w:val="007E7733"/>
    <w:rsid w:val="007E7842"/>
    <w:rsid w:val="007E7950"/>
    <w:rsid w:val="007E7A47"/>
    <w:rsid w:val="007E7A80"/>
    <w:rsid w:val="007E7ACD"/>
    <w:rsid w:val="007E7BCF"/>
    <w:rsid w:val="007E7C7C"/>
    <w:rsid w:val="007E7DC2"/>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78"/>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73"/>
    <w:rsid w:val="007F6681"/>
    <w:rsid w:val="007F6820"/>
    <w:rsid w:val="007F695A"/>
    <w:rsid w:val="007F6A66"/>
    <w:rsid w:val="007F6BB9"/>
    <w:rsid w:val="007F6CF8"/>
    <w:rsid w:val="007F6D3F"/>
    <w:rsid w:val="007F6E71"/>
    <w:rsid w:val="007F6E7C"/>
    <w:rsid w:val="007F6F4E"/>
    <w:rsid w:val="007F6F8D"/>
    <w:rsid w:val="007F701A"/>
    <w:rsid w:val="007F70E1"/>
    <w:rsid w:val="007F70FF"/>
    <w:rsid w:val="007F7106"/>
    <w:rsid w:val="007F7107"/>
    <w:rsid w:val="007F7128"/>
    <w:rsid w:val="007F7138"/>
    <w:rsid w:val="007F714F"/>
    <w:rsid w:val="007F7164"/>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5"/>
    <w:rsid w:val="0080049A"/>
    <w:rsid w:val="008004C2"/>
    <w:rsid w:val="008004FB"/>
    <w:rsid w:val="0080052E"/>
    <w:rsid w:val="00800773"/>
    <w:rsid w:val="0080078D"/>
    <w:rsid w:val="008007F9"/>
    <w:rsid w:val="0080080E"/>
    <w:rsid w:val="00800888"/>
    <w:rsid w:val="00800A53"/>
    <w:rsid w:val="00800AE2"/>
    <w:rsid w:val="00800BD8"/>
    <w:rsid w:val="00800C03"/>
    <w:rsid w:val="00800C6F"/>
    <w:rsid w:val="00800DB3"/>
    <w:rsid w:val="00800DFA"/>
    <w:rsid w:val="00800E2D"/>
    <w:rsid w:val="00800E86"/>
    <w:rsid w:val="00800EE8"/>
    <w:rsid w:val="008010C1"/>
    <w:rsid w:val="008010FF"/>
    <w:rsid w:val="0080115C"/>
    <w:rsid w:val="008011E9"/>
    <w:rsid w:val="0080127F"/>
    <w:rsid w:val="008012ED"/>
    <w:rsid w:val="0080134B"/>
    <w:rsid w:val="00801381"/>
    <w:rsid w:val="00801418"/>
    <w:rsid w:val="0080145C"/>
    <w:rsid w:val="0080148F"/>
    <w:rsid w:val="00801575"/>
    <w:rsid w:val="0080163E"/>
    <w:rsid w:val="00801649"/>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28"/>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A"/>
    <w:rsid w:val="0080531C"/>
    <w:rsid w:val="0080536C"/>
    <w:rsid w:val="008053C7"/>
    <w:rsid w:val="008053D1"/>
    <w:rsid w:val="00805427"/>
    <w:rsid w:val="0080560D"/>
    <w:rsid w:val="008056C0"/>
    <w:rsid w:val="0080588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978"/>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28"/>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08"/>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4C"/>
    <w:rsid w:val="00813E8A"/>
    <w:rsid w:val="00813EB5"/>
    <w:rsid w:val="00813EB6"/>
    <w:rsid w:val="00813F94"/>
    <w:rsid w:val="00813F9A"/>
    <w:rsid w:val="00814027"/>
    <w:rsid w:val="00814199"/>
    <w:rsid w:val="008141DF"/>
    <w:rsid w:val="008141E5"/>
    <w:rsid w:val="0081433C"/>
    <w:rsid w:val="008143D9"/>
    <w:rsid w:val="0081449A"/>
    <w:rsid w:val="0081449F"/>
    <w:rsid w:val="00814545"/>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34"/>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5"/>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0C2"/>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6F8"/>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88"/>
    <w:rsid w:val="008227BF"/>
    <w:rsid w:val="00822802"/>
    <w:rsid w:val="00822827"/>
    <w:rsid w:val="00822898"/>
    <w:rsid w:val="008228AE"/>
    <w:rsid w:val="008229F9"/>
    <w:rsid w:val="00822AE3"/>
    <w:rsid w:val="00822BA3"/>
    <w:rsid w:val="00822BB7"/>
    <w:rsid w:val="00822C23"/>
    <w:rsid w:val="00822C3E"/>
    <w:rsid w:val="00822C68"/>
    <w:rsid w:val="00822CCA"/>
    <w:rsid w:val="00822D6D"/>
    <w:rsid w:val="00822DC7"/>
    <w:rsid w:val="00822E9A"/>
    <w:rsid w:val="00822EC3"/>
    <w:rsid w:val="00822EF1"/>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DF"/>
    <w:rsid w:val="00823DF4"/>
    <w:rsid w:val="00823E22"/>
    <w:rsid w:val="00823F7F"/>
    <w:rsid w:val="00823FB4"/>
    <w:rsid w:val="008241D3"/>
    <w:rsid w:val="008241F0"/>
    <w:rsid w:val="008242E5"/>
    <w:rsid w:val="00824399"/>
    <w:rsid w:val="008243B8"/>
    <w:rsid w:val="00824482"/>
    <w:rsid w:val="0082454F"/>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ECE"/>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0A"/>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CE2"/>
    <w:rsid w:val="00827D9B"/>
    <w:rsid w:val="00827E7B"/>
    <w:rsid w:val="00827EC1"/>
    <w:rsid w:val="00830065"/>
    <w:rsid w:val="008300D2"/>
    <w:rsid w:val="0083010B"/>
    <w:rsid w:val="0083022E"/>
    <w:rsid w:val="0083024F"/>
    <w:rsid w:val="0083025E"/>
    <w:rsid w:val="00830419"/>
    <w:rsid w:val="0083055A"/>
    <w:rsid w:val="00830572"/>
    <w:rsid w:val="0083059B"/>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28"/>
    <w:rsid w:val="00830C6B"/>
    <w:rsid w:val="00830CE1"/>
    <w:rsid w:val="00830CF0"/>
    <w:rsid w:val="00830D7F"/>
    <w:rsid w:val="00830EB6"/>
    <w:rsid w:val="00830EDA"/>
    <w:rsid w:val="00830F33"/>
    <w:rsid w:val="00830F6B"/>
    <w:rsid w:val="00830FFB"/>
    <w:rsid w:val="008311F8"/>
    <w:rsid w:val="008312BD"/>
    <w:rsid w:val="008312F5"/>
    <w:rsid w:val="008313A1"/>
    <w:rsid w:val="008313C5"/>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54"/>
    <w:rsid w:val="00831E5B"/>
    <w:rsid w:val="00831E69"/>
    <w:rsid w:val="00831E93"/>
    <w:rsid w:val="00831EDC"/>
    <w:rsid w:val="00831F19"/>
    <w:rsid w:val="00831F4B"/>
    <w:rsid w:val="00831F67"/>
    <w:rsid w:val="00831FFB"/>
    <w:rsid w:val="00832059"/>
    <w:rsid w:val="0083205A"/>
    <w:rsid w:val="008320F2"/>
    <w:rsid w:val="00832184"/>
    <w:rsid w:val="0083230C"/>
    <w:rsid w:val="008323A5"/>
    <w:rsid w:val="00832426"/>
    <w:rsid w:val="00832472"/>
    <w:rsid w:val="008324B2"/>
    <w:rsid w:val="008324CC"/>
    <w:rsid w:val="00832545"/>
    <w:rsid w:val="0083257D"/>
    <w:rsid w:val="008325B3"/>
    <w:rsid w:val="0083276A"/>
    <w:rsid w:val="008327F6"/>
    <w:rsid w:val="00832842"/>
    <w:rsid w:val="008328A1"/>
    <w:rsid w:val="008328F5"/>
    <w:rsid w:val="00832941"/>
    <w:rsid w:val="00832A8C"/>
    <w:rsid w:val="00832AD1"/>
    <w:rsid w:val="00832B0D"/>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3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3F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0A"/>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8D"/>
    <w:rsid w:val="008372C1"/>
    <w:rsid w:val="0083740D"/>
    <w:rsid w:val="0083745E"/>
    <w:rsid w:val="008374F5"/>
    <w:rsid w:val="008374F6"/>
    <w:rsid w:val="00837574"/>
    <w:rsid w:val="00837599"/>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CE5"/>
    <w:rsid w:val="00840CF2"/>
    <w:rsid w:val="00840D2A"/>
    <w:rsid w:val="00840D90"/>
    <w:rsid w:val="00840DDA"/>
    <w:rsid w:val="00840EF2"/>
    <w:rsid w:val="00840F36"/>
    <w:rsid w:val="00840FB6"/>
    <w:rsid w:val="00840FC8"/>
    <w:rsid w:val="00840FEA"/>
    <w:rsid w:val="00840FFE"/>
    <w:rsid w:val="00841030"/>
    <w:rsid w:val="0084103B"/>
    <w:rsid w:val="00841112"/>
    <w:rsid w:val="00841152"/>
    <w:rsid w:val="00841166"/>
    <w:rsid w:val="008411B8"/>
    <w:rsid w:val="00841258"/>
    <w:rsid w:val="0084128F"/>
    <w:rsid w:val="00841619"/>
    <w:rsid w:val="0084165B"/>
    <w:rsid w:val="0084168E"/>
    <w:rsid w:val="00841692"/>
    <w:rsid w:val="008416DA"/>
    <w:rsid w:val="0084185D"/>
    <w:rsid w:val="00841947"/>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716"/>
    <w:rsid w:val="00842821"/>
    <w:rsid w:val="008428DB"/>
    <w:rsid w:val="008428EF"/>
    <w:rsid w:val="008428F4"/>
    <w:rsid w:val="00842921"/>
    <w:rsid w:val="00842955"/>
    <w:rsid w:val="00842AC6"/>
    <w:rsid w:val="00842B02"/>
    <w:rsid w:val="00842B91"/>
    <w:rsid w:val="00842BD1"/>
    <w:rsid w:val="00842C5D"/>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8E"/>
    <w:rsid w:val="008444CB"/>
    <w:rsid w:val="008444FA"/>
    <w:rsid w:val="00844671"/>
    <w:rsid w:val="008446A2"/>
    <w:rsid w:val="008446AE"/>
    <w:rsid w:val="0084478F"/>
    <w:rsid w:val="00844873"/>
    <w:rsid w:val="0084497D"/>
    <w:rsid w:val="008449CC"/>
    <w:rsid w:val="00844A22"/>
    <w:rsid w:val="00844A55"/>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76"/>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8E6"/>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4B"/>
    <w:rsid w:val="00850457"/>
    <w:rsid w:val="0085064D"/>
    <w:rsid w:val="00850672"/>
    <w:rsid w:val="00850692"/>
    <w:rsid w:val="00850747"/>
    <w:rsid w:val="0085074B"/>
    <w:rsid w:val="0085077A"/>
    <w:rsid w:val="008507FF"/>
    <w:rsid w:val="008508FD"/>
    <w:rsid w:val="00850917"/>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69"/>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3FB"/>
    <w:rsid w:val="0085453A"/>
    <w:rsid w:val="0085470F"/>
    <w:rsid w:val="0085477D"/>
    <w:rsid w:val="008548EA"/>
    <w:rsid w:val="0085490F"/>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22"/>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86"/>
    <w:rsid w:val="008560AE"/>
    <w:rsid w:val="0085616E"/>
    <w:rsid w:val="0085631E"/>
    <w:rsid w:val="00856476"/>
    <w:rsid w:val="0085651B"/>
    <w:rsid w:val="008566EF"/>
    <w:rsid w:val="00856758"/>
    <w:rsid w:val="00856770"/>
    <w:rsid w:val="00856972"/>
    <w:rsid w:val="00856A9D"/>
    <w:rsid w:val="00856AD3"/>
    <w:rsid w:val="00856B3F"/>
    <w:rsid w:val="00856B51"/>
    <w:rsid w:val="00856B55"/>
    <w:rsid w:val="00856C35"/>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BFC"/>
    <w:rsid w:val="00860C20"/>
    <w:rsid w:val="00860E87"/>
    <w:rsid w:val="00860FD9"/>
    <w:rsid w:val="00861074"/>
    <w:rsid w:val="008610EF"/>
    <w:rsid w:val="00861106"/>
    <w:rsid w:val="008611EF"/>
    <w:rsid w:val="00861236"/>
    <w:rsid w:val="0086123E"/>
    <w:rsid w:val="00861241"/>
    <w:rsid w:val="008615E4"/>
    <w:rsid w:val="00861610"/>
    <w:rsid w:val="00861675"/>
    <w:rsid w:val="0086181F"/>
    <w:rsid w:val="00861873"/>
    <w:rsid w:val="008618A8"/>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ACD"/>
    <w:rsid w:val="00862B38"/>
    <w:rsid w:val="00862B3D"/>
    <w:rsid w:val="00862B5C"/>
    <w:rsid w:val="00862C66"/>
    <w:rsid w:val="00862CA5"/>
    <w:rsid w:val="00862CEC"/>
    <w:rsid w:val="00862D49"/>
    <w:rsid w:val="00862D94"/>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752"/>
    <w:rsid w:val="008649D9"/>
    <w:rsid w:val="00864A07"/>
    <w:rsid w:val="00864A2F"/>
    <w:rsid w:val="00864BEC"/>
    <w:rsid w:val="00864C95"/>
    <w:rsid w:val="00864CBE"/>
    <w:rsid w:val="00864DB5"/>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94"/>
    <w:rsid w:val="008662F6"/>
    <w:rsid w:val="00866344"/>
    <w:rsid w:val="008663BE"/>
    <w:rsid w:val="008663C3"/>
    <w:rsid w:val="00866430"/>
    <w:rsid w:val="00866490"/>
    <w:rsid w:val="008665A3"/>
    <w:rsid w:val="0086661F"/>
    <w:rsid w:val="00866653"/>
    <w:rsid w:val="00866674"/>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A5"/>
    <w:rsid w:val="0086710B"/>
    <w:rsid w:val="008671FD"/>
    <w:rsid w:val="00867238"/>
    <w:rsid w:val="00867275"/>
    <w:rsid w:val="00867282"/>
    <w:rsid w:val="008672F2"/>
    <w:rsid w:val="0086739A"/>
    <w:rsid w:val="008673C5"/>
    <w:rsid w:val="008673F0"/>
    <w:rsid w:val="0086745E"/>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7E"/>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0FEB"/>
    <w:rsid w:val="00871061"/>
    <w:rsid w:val="0087110A"/>
    <w:rsid w:val="008712A0"/>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2"/>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73"/>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5C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CF7"/>
    <w:rsid w:val="00876D32"/>
    <w:rsid w:val="00876E1B"/>
    <w:rsid w:val="00876E7A"/>
    <w:rsid w:val="00876EA6"/>
    <w:rsid w:val="00876F55"/>
    <w:rsid w:val="00876F92"/>
    <w:rsid w:val="0087704F"/>
    <w:rsid w:val="00877077"/>
    <w:rsid w:val="00877089"/>
    <w:rsid w:val="0087710B"/>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56"/>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B7"/>
    <w:rsid w:val="008845D6"/>
    <w:rsid w:val="008846B9"/>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61"/>
    <w:rsid w:val="00885BC6"/>
    <w:rsid w:val="00885C1C"/>
    <w:rsid w:val="00885C8B"/>
    <w:rsid w:val="00885D04"/>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D3F"/>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18"/>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87"/>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59"/>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8BE"/>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74A"/>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05"/>
    <w:rsid w:val="00895BFE"/>
    <w:rsid w:val="00895E37"/>
    <w:rsid w:val="00895E92"/>
    <w:rsid w:val="00895F25"/>
    <w:rsid w:val="00895F59"/>
    <w:rsid w:val="00895FBF"/>
    <w:rsid w:val="00896192"/>
    <w:rsid w:val="008961FE"/>
    <w:rsid w:val="0089629D"/>
    <w:rsid w:val="008962E7"/>
    <w:rsid w:val="008962FA"/>
    <w:rsid w:val="008963C8"/>
    <w:rsid w:val="00896422"/>
    <w:rsid w:val="0089649F"/>
    <w:rsid w:val="0089651B"/>
    <w:rsid w:val="008965B2"/>
    <w:rsid w:val="0089666A"/>
    <w:rsid w:val="00896716"/>
    <w:rsid w:val="0089675C"/>
    <w:rsid w:val="008967A4"/>
    <w:rsid w:val="008967A7"/>
    <w:rsid w:val="008967D6"/>
    <w:rsid w:val="008968B9"/>
    <w:rsid w:val="008968F9"/>
    <w:rsid w:val="0089691E"/>
    <w:rsid w:val="00896A4D"/>
    <w:rsid w:val="00896AB4"/>
    <w:rsid w:val="00896AC0"/>
    <w:rsid w:val="00896B58"/>
    <w:rsid w:val="00896C47"/>
    <w:rsid w:val="00896D5E"/>
    <w:rsid w:val="00896E0A"/>
    <w:rsid w:val="00896EAC"/>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9D"/>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7CC"/>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D6"/>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6FC"/>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43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5EB"/>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1BD"/>
    <w:rsid w:val="008A627B"/>
    <w:rsid w:val="008A6333"/>
    <w:rsid w:val="008A6427"/>
    <w:rsid w:val="008A6607"/>
    <w:rsid w:val="008A6688"/>
    <w:rsid w:val="008A66AE"/>
    <w:rsid w:val="008A675B"/>
    <w:rsid w:val="008A6841"/>
    <w:rsid w:val="008A68A2"/>
    <w:rsid w:val="008A68BC"/>
    <w:rsid w:val="008A6A13"/>
    <w:rsid w:val="008A6A3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BF7"/>
    <w:rsid w:val="008B0CB5"/>
    <w:rsid w:val="008B0DA1"/>
    <w:rsid w:val="008B0ECB"/>
    <w:rsid w:val="008B0FFC"/>
    <w:rsid w:val="008B1011"/>
    <w:rsid w:val="008B1076"/>
    <w:rsid w:val="008B1243"/>
    <w:rsid w:val="008B12B5"/>
    <w:rsid w:val="008B12E6"/>
    <w:rsid w:val="008B12FF"/>
    <w:rsid w:val="008B1356"/>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4EE"/>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07"/>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8F4"/>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8D"/>
    <w:rsid w:val="008B5EE9"/>
    <w:rsid w:val="008B5F94"/>
    <w:rsid w:val="008B604E"/>
    <w:rsid w:val="008B611B"/>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CBF"/>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B8"/>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21"/>
    <w:rsid w:val="008C096A"/>
    <w:rsid w:val="008C09FF"/>
    <w:rsid w:val="008C0A6B"/>
    <w:rsid w:val="008C0AB6"/>
    <w:rsid w:val="008C0B02"/>
    <w:rsid w:val="008C0C21"/>
    <w:rsid w:val="008C0C31"/>
    <w:rsid w:val="008C0C5B"/>
    <w:rsid w:val="008C0CA4"/>
    <w:rsid w:val="008C0D40"/>
    <w:rsid w:val="008C0D5C"/>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7"/>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11"/>
    <w:rsid w:val="008C5D4F"/>
    <w:rsid w:val="008C5EE5"/>
    <w:rsid w:val="008C5F8C"/>
    <w:rsid w:val="008C60E0"/>
    <w:rsid w:val="008C60E4"/>
    <w:rsid w:val="008C6114"/>
    <w:rsid w:val="008C616C"/>
    <w:rsid w:val="008C619D"/>
    <w:rsid w:val="008C61AF"/>
    <w:rsid w:val="008C61E4"/>
    <w:rsid w:val="008C61FB"/>
    <w:rsid w:val="008C6247"/>
    <w:rsid w:val="008C626C"/>
    <w:rsid w:val="008C62E2"/>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E43"/>
    <w:rsid w:val="008C7F9B"/>
    <w:rsid w:val="008D000E"/>
    <w:rsid w:val="008D0049"/>
    <w:rsid w:val="008D008A"/>
    <w:rsid w:val="008D00B0"/>
    <w:rsid w:val="008D0120"/>
    <w:rsid w:val="008D018C"/>
    <w:rsid w:val="008D0203"/>
    <w:rsid w:val="008D020A"/>
    <w:rsid w:val="008D0213"/>
    <w:rsid w:val="008D0258"/>
    <w:rsid w:val="008D0264"/>
    <w:rsid w:val="008D02C6"/>
    <w:rsid w:val="008D0417"/>
    <w:rsid w:val="008D0441"/>
    <w:rsid w:val="008D04BE"/>
    <w:rsid w:val="008D056D"/>
    <w:rsid w:val="008D061D"/>
    <w:rsid w:val="008D0655"/>
    <w:rsid w:val="008D06D5"/>
    <w:rsid w:val="008D0751"/>
    <w:rsid w:val="008D075B"/>
    <w:rsid w:val="008D07E3"/>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A5B"/>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50"/>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4F"/>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1B"/>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02"/>
    <w:rsid w:val="008D5452"/>
    <w:rsid w:val="008D5501"/>
    <w:rsid w:val="008D5566"/>
    <w:rsid w:val="008D55D2"/>
    <w:rsid w:val="008D560B"/>
    <w:rsid w:val="008D5622"/>
    <w:rsid w:val="008D565B"/>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6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33E"/>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3FF"/>
    <w:rsid w:val="008E0495"/>
    <w:rsid w:val="008E0567"/>
    <w:rsid w:val="008E05BA"/>
    <w:rsid w:val="008E0606"/>
    <w:rsid w:val="008E0637"/>
    <w:rsid w:val="008E0701"/>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16"/>
    <w:rsid w:val="008E33FD"/>
    <w:rsid w:val="008E3405"/>
    <w:rsid w:val="008E3475"/>
    <w:rsid w:val="008E3526"/>
    <w:rsid w:val="008E3542"/>
    <w:rsid w:val="008E3543"/>
    <w:rsid w:val="008E356B"/>
    <w:rsid w:val="008E3622"/>
    <w:rsid w:val="008E3648"/>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343"/>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0F"/>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0E"/>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B6D"/>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48"/>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6"/>
    <w:rsid w:val="008F099D"/>
    <w:rsid w:val="008F09FC"/>
    <w:rsid w:val="008F0A21"/>
    <w:rsid w:val="008F0C4B"/>
    <w:rsid w:val="008F0CF4"/>
    <w:rsid w:val="008F0D8B"/>
    <w:rsid w:val="008F0E15"/>
    <w:rsid w:val="008F0E34"/>
    <w:rsid w:val="008F0EB2"/>
    <w:rsid w:val="008F0EC6"/>
    <w:rsid w:val="008F0EFC"/>
    <w:rsid w:val="008F0F57"/>
    <w:rsid w:val="008F1000"/>
    <w:rsid w:val="008F1083"/>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EEF"/>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686"/>
    <w:rsid w:val="008F2711"/>
    <w:rsid w:val="008F2782"/>
    <w:rsid w:val="008F2826"/>
    <w:rsid w:val="008F288D"/>
    <w:rsid w:val="008F28EE"/>
    <w:rsid w:val="008F29C8"/>
    <w:rsid w:val="008F2B53"/>
    <w:rsid w:val="008F2BC3"/>
    <w:rsid w:val="008F2C79"/>
    <w:rsid w:val="008F2D7E"/>
    <w:rsid w:val="008F2E11"/>
    <w:rsid w:val="008F2E28"/>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03"/>
    <w:rsid w:val="008F4553"/>
    <w:rsid w:val="008F4587"/>
    <w:rsid w:val="008F45C7"/>
    <w:rsid w:val="008F45E2"/>
    <w:rsid w:val="008F45E6"/>
    <w:rsid w:val="008F4631"/>
    <w:rsid w:val="008F4640"/>
    <w:rsid w:val="008F4645"/>
    <w:rsid w:val="008F464E"/>
    <w:rsid w:val="008F4657"/>
    <w:rsid w:val="008F46FF"/>
    <w:rsid w:val="008F47DA"/>
    <w:rsid w:val="008F4874"/>
    <w:rsid w:val="008F4883"/>
    <w:rsid w:val="008F48F2"/>
    <w:rsid w:val="008F4947"/>
    <w:rsid w:val="008F49A9"/>
    <w:rsid w:val="008F49C9"/>
    <w:rsid w:val="008F4A50"/>
    <w:rsid w:val="008F4C1D"/>
    <w:rsid w:val="008F4C58"/>
    <w:rsid w:val="008F4CF9"/>
    <w:rsid w:val="008F4D41"/>
    <w:rsid w:val="008F4D7D"/>
    <w:rsid w:val="008F4D83"/>
    <w:rsid w:val="008F4DB1"/>
    <w:rsid w:val="008F5072"/>
    <w:rsid w:val="008F508A"/>
    <w:rsid w:val="008F518A"/>
    <w:rsid w:val="008F51D6"/>
    <w:rsid w:val="008F51E8"/>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A8"/>
    <w:rsid w:val="008F6AC9"/>
    <w:rsid w:val="008F6BB8"/>
    <w:rsid w:val="008F6CBA"/>
    <w:rsid w:val="008F6D3C"/>
    <w:rsid w:val="008F6D89"/>
    <w:rsid w:val="008F6DC5"/>
    <w:rsid w:val="008F6DD1"/>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45"/>
    <w:rsid w:val="008F73AD"/>
    <w:rsid w:val="008F749A"/>
    <w:rsid w:val="008F74B2"/>
    <w:rsid w:val="008F758A"/>
    <w:rsid w:val="008F7640"/>
    <w:rsid w:val="008F778D"/>
    <w:rsid w:val="008F7842"/>
    <w:rsid w:val="008F7861"/>
    <w:rsid w:val="008F78BB"/>
    <w:rsid w:val="008F78CD"/>
    <w:rsid w:val="008F78F3"/>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0F0"/>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51"/>
    <w:rsid w:val="0090349D"/>
    <w:rsid w:val="009034C3"/>
    <w:rsid w:val="009034F9"/>
    <w:rsid w:val="0090352C"/>
    <w:rsid w:val="00903530"/>
    <w:rsid w:val="00903605"/>
    <w:rsid w:val="00903610"/>
    <w:rsid w:val="009036DB"/>
    <w:rsid w:val="00903796"/>
    <w:rsid w:val="0090396F"/>
    <w:rsid w:val="009039FB"/>
    <w:rsid w:val="00903A19"/>
    <w:rsid w:val="00903A1E"/>
    <w:rsid w:val="00903B74"/>
    <w:rsid w:val="00903C12"/>
    <w:rsid w:val="00903C19"/>
    <w:rsid w:val="00903C41"/>
    <w:rsid w:val="00903CAC"/>
    <w:rsid w:val="00903CBE"/>
    <w:rsid w:val="00903D47"/>
    <w:rsid w:val="00903D5D"/>
    <w:rsid w:val="00903D67"/>
    <w:rsid w:val="00903DBE"/>
    <w:rsid w:val="00903DCC"/>
    <w:rsid w:val="00903FAD"/>
    <w:rsid w:val="00903FB7"/>
    <w:rsid w:val="00903FF5"/>
    <w:rsid w:val="0090401A"/>
    <w:rsid w:val="00904084"/>
    <w:rsid w:val="00904130"/>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2DF"/>
    <w:rsid w:val="0090530F"/>
    <w:rsid w:val="00905388"/>
    <w:rsid w:val="009053B7"/>
    <w:rsid w:val="0090540D"/>
    <w:rsid w:val="00905521"/>
    <w:rsid w:val="0090556F"/>
    <w:rsid w:val="00905581"/>
    <w:rsid w:val="009055A8"/>
    <w:rsid w:val="00905641"/>
    <w:rsid w:val="0090584C"/>
    <w:rsid w:val="0090584E"/>
    <w:rsid w:val="00905976"/>
    <w:rsid w:val="00905A0D"/>
    <w:rsid w:val="00905A4D"/>
    <w:rsid w:val="00905A4F"/>
    <w:rsid w:val="00905A7F"/>
    <w:rsid w:val="00905AF4"/>
    <w:rsid w:val="00905AFF"/>
    <w:rsid w:val="00905B81"/>
    <w:rsid w:val="00905BCA"/>
    <w:rsid w:val="00905C80"/>
    <w:rsid w:val="00905ED4"/>
    <w:rsid w:val="00905F3D"/>
    <w:rsid w:val="00905F60"/>
    <w:rsid w:val="009060F0"/>
    <w:rsid w:val="0090610F"/>
    <w:rsid w:val="0090612A"/>
    <w:rsid w:val="009061E1"/>
    <w:rsid w:val="009061F8"/>
    <w:rsid w:val="0090623D"/>
    <w:rsid w:val="00906289"/>
    <w:rsid w:val="00906293"/>
    <w:rsid w:val="00906308"/>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07F89"/>
    <w:rsid w:val="00910017"/>
    <w:rsid w:val="00910022"/>
    <w:rsid w:val="009100A0"/>
    <w:rsid w:val="009101A9"/>
    <w:rsid w:val="00910212"/>
    <w:rsid w:val="0091029F"/>
    <w:rsid w:val="009102F0"/>
    <w:rsid w:val="00910315"/>
    <w:rsid w:val="0091042A"/>
    <w:rsid w:val="0091044E"/>
    <w:rsid w:val="009104E6"/>
    <w:rsid w:val="009105DA"/>
    <w:rsid w:val="00910602"/>
    <w:rsid w:val="0091061E"/>
    <w:rsid w:val="00910620"/>
    <w:rsid w:val="0091069E"/>
    <w:rsid w:val="009106C0"/>
    <w:rsid w:val="0091071B"/>
    <w:rsid w:val="00910739"/>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36"/>
    <w:rsid w:val="0091226F"/>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48"/>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5C9"/>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66"/>
    <w:rsid w:val="00916578"/>
    <w:rsid w:val="009165C3"/>
    <w:rsid w:val="009165E2"/>
    <w:rsid w:val="009165E8"/>
    <w:rsid w:val="00916604"/>
    <w:rsid w:val="00916646"/>
    <w:rsid w:val="0091668C"/>
    <w:rsid w:val="00916691"/>
    <w:rsid w:val="009166B8"/>
    <w:rsid w:val="009167AE"/>
    <w:rsid w:val="009167D2"/>
    <w:rsid w:val="0091681E"/>
    <w:rsid w:val="0091688E"/>
    <w:rsid w:val="009168D2"/>
    <w:rsid w:val="0091690D"/>
    <w:rsid w:val="00916A00"/>
    <w:rsid w:val="00916A52"/>
    <w:rsid w:val="00916AEA"/>
    <w:rsid w:val="00916BA8"/>
    <w:rsid w:val="00916BCC"/>
    <w:rsid w:val="00916C1A"/>
    <w:rsid w:val="00916CD3"/>
    <w:rsid w:val="00916E33"/>
    <w:rsid w:val="00916E86"/>
    <w:rsid w:val="0091717B"/>
    <w:rsid w:val="009171CE"/>
    <w:rsid w:val="009172AE"/>
    <w:rsid w:val="009172F8"/>
    <w:rsid w:val="00917302"/>
    <w:rsid w:val="0091737A"/>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90"/>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01"/>
    <w:rsid w:val="0092095F"/>
    <w:rsid w:val="0092096C"/>
    <w:rsid w:val="009209BD"/>
    <w:rsid w:val="00920A37"/>
    <w:rsid w:val="00920BE0"/>
    <w:rsid w:val="00920C43"/>
    <w:rsid w:val="00920CAC"/>
    <w:rsid w:val="00920CBC"/>
    <w:rsid w:val="00920CDA"/>
    <w:rsid w:val="00920CFD"/>
    <w:rsid w:val="00920CFF"/>
    <w:rsid w:val="00920D1E"/>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1D"/>
    <w:rsid w:val="009216BC"/>
    <w:rsid w:val="009216BD"/>
    <w:rsid w:val="009217B9"/>
    <w:rsid w:val="0092181F"/>
    <w:rsid w:val="00921964"/>
    <w:rsid w:val="00921970"/>
    <w:rsid w:val="00921B32"/>
    <w:rsid w:val="00921BD1"/>
    <w:rsid w:val="00921C2A"/>
    <w:rsid w:val="00921C9C"/>
    <w:rsid w:val="00921CD0"/>
    <w:rsid w:val="00921CFD"/>
    <w:rsid w:val="00921D48"/>
    <w:rsid w:val="00921D73"/>
    <w:rsid w:val="00921F89"/>
    <w:rsid w:val="00921FED"/>
    <w:rsid w:val="00922072"/>
    <w:rsid w:val="00922076"/>
    <w:rsid w:val="009220EB"/>
    <w:rsid w:val="00922171"/>
    <w:rsid w:val="009221FA"/>
    <w:rsid w:val="00922394"/>
    <w:rsid w:val="009223D1"/>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69A"/>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4D3"/>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60"/>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2"/>
    <w:rsid w:val="0092674F"/>
    <w:rsid w:val="0092677E"/>
    <w:rsid w:val="0092679B"/>
    <w:rsid w:val="009267EF"/>
    <w:rsid w:val="0092683A"/>
    <w:rsid w:val="00926843"/>
    <w:rsid w:val="0092685D"/>
    <w:rsid w:val="009268B1"/>
    <w:rsid w:val="009268C8"/>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2"/>
    <w:rsid w:val="009276FD"/>
    <w:rsid w:val="009277C2"/>
    <w:rsid w:val="009277C5"/>
    <w:rsid w:val="00927834"/>
    <w:rsid w:val="00927871"/>
    <w:rsid w:val="0092790E"/>
    <w:rsid w:val="0092794B"/>
    <w:rsid w:val="009279E9"/>
    <w:rsid w:val="00927A27"/>
    <w:rsid w:val="00927CD9"/>
    <w:rsid w:val="00927D65"/>
    <w:rsid w:val="00927D8B"/>
    <w:rsid w:val="00927EC8"/>
    <w:rsid w:val="00927F03"/>
    <w:rsid w:val="00927F4F"/>
    <w:rsid w:val="00927F8D"/>
    <w:rsid w:val="00930014"/>
    <w:rsid w:val="00930022"/>
    <w:rsid w:val="00930066"/>
    <w:rsid w:val="009301E0"/>
    <w:rsid w:val="00930277"/>
    <w:rsid w:val="00930299"/>
    <w:rsid w:val="009302ED"/>
    <w:rsid w:val="00930359"/>
    <w:rsid w:val="009303BD"/>
    <w:rsid w:val="00930598"/>
    <w:rsid w:val="009305DC"/>
    <w:rsid w:val="00930618"/>
    <w:rsid w:val="0093065A"/>
    <w:rsid w:val="00930670"/>
    <w:rsid w:val="009306FA"/>
    <w:rsid w:val="0093070F"/>
    <w:rsid w:val="00930726"/>
    <w:rsid w:val="009307E9"/>
    <w:rsid w:val="00930822"/>
    <w:rsid w:val="00930877"/>
    <w:rsid w:val="009309D8"/>
    <w:rsid w:val="009309F5"/>
    <w:rsid w:val="00930AC3"/>
    <w:rsid w:val="00930C7D"/>
    <w:rsid w:val="00930C86"/>
    <w:rsid w:val="00930CF8"/>
    <w:rsid w:val="00930D2E"/>
    <w:rsid w:val="00930E31"/>
    <w:rsid w:val="00930E49"/>
    <w:rsid w:val="00930E5F"/>
    <w:rsid w:val="00930E68"/>
    <w:rsid w:val="00930E6B"/>
    <w:rsid w:val="00930E96"/>
    <w:rsid w:val="00930ED0"/>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02"/>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4E3"/>
    <w:rsid w:val="009335D8"/>
    <w:rsid w:val="0093360A"/>
    <w:rsid w:val="00933630"/>
    <w:rsid w:val="009336A3"/>
    <w:rsid w:val="0093370E"/>
    <w:rsid w:val="00933972"/>
    <w:rsid w:val="0093397C"/>
    <w:rsid w:val="0093398C"/>
    <w:rsid w:val="009339DE"/>
    <w:rsid w:val="009339ED"/>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4F"/>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98"/>
    <w:rsid w:val="009353B7"/>
    <w:rsid w:val="009354D7"/>
    <w:rsid w:val="00935559"/>
    <w:rsid w:val="009355A6"/>
    <w:rsid w:val="009355BA"/>
    <w:rsid w:val="009355BD"/>
    <w:rsid w:val="0093565F"/>
    <w:rsid w:val="009356DA"/>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3E2"/>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EDA"/>
    <w:rsid w:val="00937F1A"/>
    <w:rsid w:val="00937F35"/>
    <w:rsid w:val="00940015"/>
    <w:rsid w:val="00940090"/>
    <w:rsid w:val="00940208"/>
    <w:rsid w:val="009403F4"/>
    <w:rsid w:val="00940536"/>
    <w:rsid w:val="009405BB"/>
    <w:rsid w:val="009405E2"/>
    <w:rsid w:val="00940732"/>
    <w:rsid w:val="00940856"/>
    <w:rsid w:val="009408AF"/>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479"/>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A7"/>
    <w:rsid w:val="00944DBA"/>
    <w:rsid w:val="00944DCA"/>
    <w:rsid w:val="00944DFE"/>
    <w:rsid w:val="00944E83"/>
    <w:rsid w:val="0094518A"/>
    <w:rsid w:val="009451B4"/>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E16"/>
    <w:rsid w:val="00945FA4"/>
    <w:rsid w:val="00945FF2"/>
    <w:rsid w:val="00945FFA"/>
    <w:rsid w:val="0094601A"/>
    <w:rsid w:val="0094602B"/>
    <w:rsid w:val="00946046"/>
    <w:rsid w:val="00946054"/>
    <w:rsid w:val="00946070"/>
    <w:rsid w:val="0094608A"/>
    <w:rsid w:val="00946094"/>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29"/>
    <w:rsid w:val="00946D5C"/>
    <w:rsid w:val="00946D82"/>
    <w:rsid w:val="00946E1D"/>
    <w:rsid w:val="00946E59"/>
    <w:rsid w:val="00946EC6"/>
    <w:rsid w:val="00946F08"/>
    <w:rsid w:val="00946FB1"/>
    <w:rsid w:val="0094708E"/>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BA"/>
    <w:rsid w:val="0094790A"/>
    <w:rsid w:val="00947939"/>
    <w:rsid w:val="00947995"/>
    <w:rsid w:val="009479AB"/>
    <w:rsid w:val="00947A41"/>
    <w:rsid w:val="00947A86"/>
    <w:rsid w:val="00947AA0"/>
    <w:rsid w:val="00947AB2"/>
    <w:rsid w:val="00947B48"/>
    <w:rsid w:val="00947B6F"/>
    <w:rsid w:val="00947B99"/>
    <w:rsid w:val="00947BB5"/>
    <w:rsid w:val="00947BC7"/>
    <w:rsid w:val="00947CAE"/>
    <w:rsid w:val="00947D93"/>
    <w:rsid w:val="00947EAE"/>
    <w:rsid w:val="00947F44"/>
    <w:rsid w:val="009500E3"/>
    <w:rsid w:val="009500E8"/>
    <w:rsid w:val="009500EA"/>
    <w:rsid w:val="00950266"/>
    <w:rsid w:val="009502BC"/>
    <w:rsid w:val="009503D8"/>
    <w:rsid w:val="00950478"/>
    <w:rsid w:val="00950495"/>
    <w:rsid w:val="009504F2"/>
    <w:rsid w:val="009504F6"/>
    <w:rsid w:val="0095054E"/>
    <w:rsid w:val="009506E1"/>
    <w:rsid w:val="00950760"/>
    <w:rsid w:val="00950762"/>
    <w:rsid w:val="0095076A"/>
    <w:rsid w:val="009507E5"/>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2"/>
    <w:rsid w:val="00953CA3"/>
    <w:rsid w:val="00953CBD"/>
    <w:rsid w:val="00953CC2"/>
    <w:rsid w:val="00953D20"/>
    <w:rsid w:val="00953DB4"/>
    <w:rsid w:val="00953E0E"/>
    <w:rsid w:val="00953E1B"/>
    <w:rsid w:val="00953ED0"/>
    <w:rsid w:val="00953F3D"/>
    <w:rsid w:val="00953FF9"/>
    <w:rsid w:val="0095408B"/>
    <w:rsid w:val="00954098"/>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A6D"/>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5B8"/>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132"/>
    <w:rsid w:val="0095724F"/>
    <w:rsid w:val="0095728A"/>
    <w:rsid w:val="00957335"/>
    <w:rsid w:val="0095733B"/>
    <w:rsid w:val="0095738A"/>
    <w:rsid w:val="00957442"/>
    <w:rsid w:val="00957548"/>
    <w:rsid w:val="0095756C"/>
    <w:rsid w:val="00957572"/>
    <w:rsid w:val="00957688"/>
    <w:rsid w:val="009576CE"/>
    <w:rsid w:val="0095774F"/>
    <w:rsid w:val="00957794"/>
    <w:rsid w:val="009577FE"/>
    <w:rsid w:val="00957822"/>
    <w:rsid w:val="0095792B"/>
    <w:rsid w:val="0095795C"/>
    <w:rsid w:val="0095795D"/>
    <w:rsid w:val="009579C9"/>
    <w:rsid w:val="00957A7E"/>
    <w:rsid w:val="00957A8E"/>
    <w:rsid w:val="00957A9D"/>
    <w:rsid w:val="00957B54"/>
    <w:rsid w:val="00957B55"/>
    <w:rsid w:val="00957C70"/>
    <w:rsid w:val="00957C75"/>
    <w:rsid w:val="00957C83"/>
    <w:rsid w:val="00957D93"/>
    <w:rsid w:val="00957E21"/>
    <w:rsid w:val="00957EA3"/>
    <w:rsid w:val="00957EA5"/>
    <w:rsid w:val="00957ECB"/>
    <w:rsid w:val="00957F15"/>
    <w:rsid w:val="009600ED"/>
    <w:rsid w:val="009601DF"/>
    <w:rsid w:val="00960218"/>
    <w:rsid w:val="0096021B"/>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49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68"/>
    <w:rsid w:val="00962EE5"/>
    <w:rsid w:val="00963092"/>
    <w:rsid w:val="009630DD"/>
    <w:rsid w:val="0096312F"/>
    <w:rsid w:val="00963151"/>
    <w:rsid w:val="009631BB"/>
    <w:rsid w:val="00963401"/>
    <w:rsid w:val="009634EF"/>
    <w:rsid w:val="00963531"/>
    <w:rsid w:val="009635AA"/>
    <w:rsid w:val="009636D0"/>
    <w:rsid w:val="0096377A"/>
    <w:rsid w:val="0096388D"/>
    <w:rsid w:val="009638F9"/>
    <w:rsid w:val="0096399D"/>
    <w:rsid w:val="00963A02"/>
    <w:rsid w:val="00963A1F"/>
    <w:rsid w:val="00963A25"/>
    <w:rsid w:val="00963B85"/>
    <w:rsid w:val="00963C5E"/>
    <w:rsid w:val="00963D06"/>
    <w:rsid w:val="00963D5F"/>
    <w:rsid w:val="00963DCD"/>
    <w:rsid w:val="00963E42"/>
    <w:rsid w:val="00963F89"/>
    <w:rsid w:val="0096417D"/>
    <w:rsid w:val="009641DE"/>
    <w:rsid w:val="009641F6"/>
    <w:rsid w:val="00964202"/>
    <w:rsid w:val="00964266"/>
    <w:rsid w:val="00964318"/>
    <w:rsid w:val="009643CA"/>
    <w:rsid w:val="0096447B"/>
    <w:rsid w:val="0096449B"/>
    <w:rsid w:val="0096450B"/>
    <w:rsid w:val="009646D1"/>
    <w:rsid w:val="009647CF"/>
    <w:rsid w:val="00964803"/>
    <w:rsid w:val="0096481A"/>
    <w:rsid w:val="00964902"/>
    <w:rsid w:val="00964A08"/>
    <w:rsid w:val="00964A12"/>
    <w:rsid w:val="00964A67"/>
    <w:rsid w:val="00964AE6"/>
    <w:rsid w:val="00964B03"/>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AFC"/>
    <w:rsid w:val="00965B18"/>
    <w:rsid w:val="00965B46"/>
    <w:rsid w:val="00965BAF"/>
    <w:rsid w:val="00965BDA"/>
    <w:rsid w:val="00965BF0"/>
    <w:rsid w:val="00965E05"/>
    <w:rsid w:val="00965EA9"/>
    <w:rsid w:val="00965EF6"/>
    <w:rsid w:val="00966132"/>
    <w:rsid w:val="00966224"/>
    <w:rsid w:val="0096627C"/>
    <w:rsid w:val="00966347"/>
    <w:rsid w:val="009663A3"/>
    <w:rsid w:val="009663D4"/>
    <w:rsid w:val="0096643E"/>
    <w:rsid w:val="00966488"/>
    <w:rsid w:val="009664EE"/>
    <w:rsid w:val="00966572"/>
    <w:rsid w:val="00966628"/>
    <w:rsid w:val="009666C1"/>
    <w:rsid w:val="0096673C"/>
    <w:rsid w:val="0096677B"/>
    <w:rsid w:val="009667B8"/>
    <w:rsid w:val="0096690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A4"/>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A9"/>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32"/>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D44"/>
    <w:rsid w:val="00972E27"/>
    <w:rsid w:val="00972E50"/>
    <w:rsid w:val="00972EC5"/>
    <w:rsid w:val="00972F17"/>
    <w:rsid w:val="009730B2"/>
    <w:rsid w:val="009731D0"/>
    <w:rsid w:val="009732E1"/>
    <w:rsid w:val="0097330C"/>
    <w:rsid w:val="00973340"/>
    <w:rsid w:val="00973429"/>
    <w:rsid w:val="0097343C"/>
    <w:rsid w:val="0097358B"/>
    <w:rsid w:val="009735FE"/>
    <w:rsid w:val="00973639"/>
    <w:rsid w:val="00973670"/>
    <w:rsid w:val="00973721"/>
    <w:rsid w:val="00973772"/>
    <w:rsid w:val="009738D9"/>
    <w:rsid w:val="009738F1"/>
    <w:rsid w:val="0097394B"/>
    <w:rsid w:val="00973BA2"/>
    <w:rsid w:val="00973BE8"/>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60"/>
    <w:rsid w:val="00974276"/>
    <w:rsid w:val="009743DC"/>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CCB"/>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03"/>
    <w:rsid w:val="00980013"/>
    <w:rsid w:val="0098004D"/>
    <w:rsid w:val="00980053"/>
    <w:rsid w:val="00980059"/>
    <w:rsid w:val="009800AE"/>
    <w:rsid w:val="009801E9"/>
    <w:rsid w:val="00980244"/>
    <w:rsid w:val="0098024B"/>
    <w:rsid w:val="009802AA"/>
    <w:rsid w:val="00980395"/>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1"/>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2E"/>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66F"/>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75"/>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81"/>
    <w:rsid w:val="00993CD8"/>
    <w:rsid w:val="00993D43"/>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18"/>
    <w:rsid w:val="00994439"/>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2C9"/>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8EE"/>
    <w:rsid w:val="009969BE"/>
    <w:rsid w:val="009969C0"/>
    <w:rsid w:val="00996A0D"/>
    <w:rsid w:val="00996A48"/>
    <w:rsid w:val="00996A98"/>
    <w:rsid w:val="00996C6F"/>
    <w:rsid w:val="00996C9B"/>
    <w:rsid w:val="00996CA0"/>
    <w:rsid w:val="00996CD5"/>
    <w:rsid w:val="00996CD7"/>
    <w:rsid w:val="00996D6A"/>
    <w:rsid w:val="00996D8C"/>
    <w:rsid w:val="00996EB1"/>
    <w:rsid w:val="00996EBE"/>
    <w:rsid w:val="00996EFD"/>
    <w:rsid w:val="00996F69"/>
    <w:rsid w:val="00997057"/>
    <w:rsid w:val="00997197"/>
    <w:rsid w:val="0099728E"/>
    <w:rsid w:val="009972E8"/>
    <w:rsid w:val="00997484"/>
    <w:rsid w:val="00997583"/>
    <w:rsid w:val="0099762D"/>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2F1"/>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39"/>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2EF"/>
    <w:rsid w:val="009A5311"/>
    <w:rsid w:val="009A5411"/>
    <w:rsid w:val="009A545F"/>
    <w:rsid w:val="009A5489"/>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6B"/>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27"/>
    <w:rsid w:val="009B1251"/>
    <w:rsid w:val="009B126A"/>
    <w:rsid w:val="009B1294"/>
    <w:rsid w:val="009B12F9"/>
    <w:rsid w:val="009B1389"/>
    <w:rsid w:val="009B13DD"/>
    <w:rsid w:val="009B14A1"/>
    <w:rsid w:val="009B14B4"/>
    <w:rsid w:val="009B163B"/>
    <w:rsid w:val="009B1672"/>
    <w:rsid w:val="009B17B0"/>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7E"/>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AEB"/>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036"/>
    <w:rsid w:val="009B50DE"/>
    <w:rsid w:val="009B5244"/>
    <w:rsid w:val="009B5266"/>
    <w:rsid w:val="009B52DE"/>
    <w:rsid w:val="009B5368"/>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4F7"/>
    <w:rsid w:val="009B6584"/>
    <w:rsid w:val="009B65B4"/>
    <w:rsid w:val="009B65D3"/>
    <w:rsid w:val="009B669A"/>
    <w:rsid w:val="009B6727"/>
    <w:rsid w:val="009B6897"/>
    <w:rsid w:val="009B68C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65"/>
    <w:rsid w:val="009C0C97"/>
    <w:rsid w:val="009C0D23"/>
    <w:rsid w:val="009C0DF5"/>
    <w:rsid w:val="009C0E57"/>
    <w:rsid w:val="009C0EC0"/>
    <w:rsid w:val="009C0F03"/>
    <w:rsid w:val="009C0FDC"/>
    <w:rsid w:val="009C0FE2"/>
    <w:rsid w:val="009C0FFF"/>
    <w:rsid w:val="009C1078"/>
    <w:rsid w:val="009C10AA"/>
    <w:rsid w:val="009C10C1"/>
    <w:rsid w:val="009C11BF"/>
    <w:rsid w:val="009C11E7"/>
    <w:rsid w:val="009C12F5"/>
    <w:rsid w:val="009C133F"/>
    <w:rsid w:val="009C13A6"/>
    <w:rsid w:val="009C14D5"/>
    <w:rsid w:val="009C15B6"/>
    <w:rsid w:val="009C167B"/>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9D"/>
    <w:rsid w:val="009C20A5"/>
    <w:rsid w:val="009C20C3"/>
    <w:rsid w:val="009C20EE"/>
    <w:rsid w:val="009C2109"/>
    <w:rsid w:val="009C21C5"/>
    <w:rsid w:val="009C2218"/>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DD6"/>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43C"/>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A4"/>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3F"/>
    <w:rsid w:val="009C5262"/>
    <w:rsid w:val="009C52A3"/>
    <w:rsid w:val="009C5341"/>
    <w:rsid w:val="009C5391"/>
    <w:rsid w:val="009C53BB"/>
    <w:rsid w:val="009C5507"/>
    <w:rsid w:val="009C558B"/>
    <w:rsid w:val="009C5704"/>
    <w:rsid w:val="009C5809"/>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6A"/>
    <w:rsid w:val="009C5F88"/>
    <w:rsid w:val="009C6092"/>
    <w:rsid w:val="009C60A0"/>
    <w:rsid w:val="009C60B3"/>
    <w:rsid w:val="009C615B"/>
    <w:rsid w:val="009C62B1"/>
    <w:rsid w:val="009C62D9"/>
    <w:rsid w:val="009C6496"/>
    <w:rsid w:val="009C660C"/>
    <w:rsid w:val="009C6653"/>
    <w:rsid w:val="009C6674"/>
    <w:rsid w:val="009C6722"/>
    <w:rsid w:val="009C6731"/>
    <w:rsid w:val="009C6753"/>
    <w:rsid w:val="009C6754"/>
    <w:rsid w:val="009C6799"/>
    <w:rsid w:val="009C683C"/>
    <w:rsid w:val="009C68C0"/>
    <w:rsid w:val="009C6911"/>
    <w:rsid w:val="009C69A2"/>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B7"/>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DF"/>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BF6"/>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A8"/>
    <w:rsid w:val="009D3CC6"/>
    <w:rsid w:val="009D3F15"/>
    <w:rsid w:val="009D3F2F"/>
    <w:rsid w:val="009D3F44"/>
    <w:rsid w:val="009D3FEE"/>
    <w:rsid w:val="009D4020"/>
    <w:rsid w:val="009D4069"/>
    <w:rsid w:val="009D40DC"/>
    <w:rsid w:val="009D40F2"/>
    <w:rsid w:val="009D4134"/>
    <w:rsid w:val="009D4154"/>
    <w:rsid w:val="009D4162"/>
    <w:rsid w:val="009D416E"/>
    <w:rsid w:val="009D42A4"/>
    <w:rsid w:val="009D42A9"/>
    <w:rsid w:val="009D4313"/>
    <w:rsid w:val="009D438C"/>
    <w:rsid w:val="009D43BD"/>
    <w:rsid w:val="009D4497"/>
    <w:rsid w:val="009D45E5"/>
    <w:rsid w:val="009D46AA"/>
    <w:rsid w:val="009D46C7"/>
    <w:rsid w:val="009D46F4"/>
    <w:rsid w:val="009D481D"/>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3A"/>
    <w:rsid w:val="009D5A5A"/>
    <w:rsid w:val="009D5B9E"/>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882"/>
    <w:rsid w:val="009D7A16"/>
    <w:rsid w:val="009D7A38"/>
    <w:rsid w:val="009D7A5E"/>
    <w:rsid w:val="009D7C18"/>
    <w:rsid w:val="009D7CB3"/>
    <w:rsid w:val="009D7D15"/>
    <w:rsid w:val="009D7DC4"/>
    <w:rsid w:val="009D7DF0"/>
    <w:rsid w:val="009D7E9C"/>
    <w:rsid w:val="009D7F74"/>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9A"/>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6E1"/>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CF6"/>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5F3"/>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AE"/>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64"/>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7EB"/>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D9"/>
    <w:rsid w:val="009F00E4"/>
    <w:rsid w:val="009F032B"/>
    <w:rsid w:val="009F038F"/>
    <w:rsid w:val="009F045F"/>
    <w:rsid w:val="009F04A2"/>
    <w:rsid w:val="009F0506"/>
    <w:rsid w:val="009F050F"/>
    <w:rsid w:val="009F051E"/>
    <w:rsid w:val="009F0525"/>
    <w:rsid w:val="009F061E"/>
    <w:rsid w:val="009F0644"/>
    <w:rsid w:val="009F0666"/>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7E9"/>
    <w:rsid w:val="009F284A"/>
    <w:rsid w:val="009F2877"/>
    <w:rsid w:val="009F2889"/>
    <w:rsid w:val="009F2907"/>
    <w:rsid w:val="009F295A"/>
    <w:rsid w:val="009F29B0"/>
    <w:rsid w:val="009F29C0"/>
    <w:rsid w:val="009F2B03"/>
    <w:rsid w:val="009F2B66"/>
    <w:rsid w:val="009F2B91"/>
    <w:rsid w:val="009F2BB6"/>
    <w:rsid w:val="009F2CC3"/>
    <w:rsid w:val="009F2E88"/>
    <w:rsid w:val="009F2F18"/>
    <w:rsid w:val="009F2F35"/>
    <w:rsid w:val="009F2FA0"/>
    <w:rsid w:val="009F315D"/>
    <w:rsid w:val="009F31BA"/>
    <w:rsid w:val="009F3241"/>
    <w:rsid w:val="009F3242"/>
    <w:rsid w:val="009F3262"/>
    <w:rsid w:val="009F32B0"/>
    <w:rsid w:val="009F32CE"/>
    <w:rsid w:val="009F32F0"/>
    <w:rsid w:val="009F3414"/>
    <w:rsid w:val="009F3467"/>
    <w:rsid w:val="009F3552"/>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DB4"/>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7C"/>
    <w:rsid w:val="00A005A4"/>
    <w:rsid w:val="00A005D2"/>
    <w:rsid w:val="00A005E1"/>
    <w:rsid w:val="00A006AA"/>
    <w:rsid w:val="00A006C7"/>
    <w:rsid w:val="00A006D4"/>
    <w:rsid w:val="00A0079F"/>
    <w:rsid w:val="00A007EE"/>
    <w:rsid w:val="00A0080A"/>
    <w:rsid w:val="00A00823"/>
    <w:rsid w:val="00A00888"/>
    <w:rsid w:val="00A008AE"/>
    <w:rsid w:val="00A008D9"/>
    <w:rsid w:val="00A008F3"/>
    <w:rsid w:val="00A00A50"/>
    <w:rsid w:val="00A00A5F"/>
    <w:rsid w:val="00A00AE2"/>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43"/>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8"/>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45"/>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5F6B"/>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3B"/>
    <w:rsid w:val="00A07450"/>
    <w:rsid w:val="00A0746E"/>
    <w:rsid w:val="00A07504"/>
    <w:rsid w:val="00A07518"/>
    <w:rsid w:val="00A075BC"/>
    <w:rsid w:val="00A07623"/>
    <w:rsid w:val="00A076F4"/>
    <w:rsid w:val="00A07743"/>
    <w:rsid w:val="00A077F6"/>
    <w:rsid w:val="00A078A0"/>
    <w:rsid w:val="00A07960"/>
    <w:rsid w:val="00A0798D"/>
    <w:rsid w:val="00A07A8B"/>
    <w:rsid w:val="00A07AAE"/>
    <w:rsid w:val="00A07AC7"/>
    <w:rsid w:val="00A07BC5"/>
    <w:rsid w:val="00A07C3B"/>
    <w:rsid w:val="00A07C6F"/>
    <w:rsid w:val="00A07C9D"/>
    <w:rsid w:val="00A07CB1"/>
    <w:rsid w:val="00A07CDD"/>
    <w:rsid w:val="00A07CE5"/>
    <w:rsid w:val="00A07D4C"/>
    <w:rsid w:val="00A07DEC"/>
    <w:rsid w:val="00A07E09"/>
    <w:rsid w:val="00A07EA6"/>
    <w:rsid w:val="00A07FD4"/>
    <w:rsid w:val="00A10062"/>
    <w:rsid w:val="00A1006B"/>
    <w:rsid w:val="00A10077"/>
    <w:rsid w:val="00A100BF"/>
    <w:rsid w:val="00A101EC"/>
    <w:rsid w:val="00A1033A"/>
    <w:rsid w:val="00A1036F"/>
    <w:rsid w:val="00A103A3"/>
    <w:rsid w:val="00A103C6"/>
    <w:rsid w:val="00A103D1"/>
    <w:rsid w:val="00A103E8"/>
    <w:rsid w:val="00A104FE"/>
    <w:rsid w:val="00A10529"/>
    <w:rsid w:val="00A1052E"/>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E9"/>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C5"/>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A7"/>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2A"/>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18"/>
    <w:rsid w:val="00A13887"/>
    <w:rsid w:val="00A138A9"/>
    <w:rsid w:val="00A13940"/>
    <w:rsid w:val="00A1397B"/>
    <w:rsid w:val="00A139BD"/>
    <w:rsid w:val="00A13BEF"/>
    <w:rsid w:val="00A13C13"/>
    <w:rsid w:val="00A13C1A"/>
    <w:rsid w:val="00A13C75"/>
    <w:rsid w:val="00A13CB7"/>
    <w:rsid w:val="00A13D49"/>
    <w:rsid w:val="00A13D4C"/>
    <w:rsid w:val="00A13D67"/>
    <w:rsid w:val="00A13E0F"/>
    <w:rsid w:val="00A13E9E"/>
    <w:rsid w:val="00A13EF7"/>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DF7"/>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8DE"/>
    <w:rsid w:val="00A16926"/>
    <w:rsid w:val="00A16AB4"/>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15"/>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B3"/>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7C"/>
    <w:rsid w:val="00A221A3"/>
    <w:rsid w:val="00A2246B"/>
    <w:rsid w:val="00A2257B"/>
    <w:rsid w:val="00A225A1"/>
    <w:rsid w:val="00A225F9"/>
    <w:rsid w:val="00A22634"/>
    <w:rsid w:val="00A22827"/>
    <w:rsid w:val="00A22856"/>
    <w:rsid w:val="00A22956"/>
    <w:rsid w:val="00A22980"/>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C4"/>
    <w:rsid w:val="00A23FF6"/>
    <w:rsid w:val="00A240A2"/>
    <w:rsid w:val="00A240D7"/>
    <w:rsid w:val="00A2411F"/>
    <w:rsid w:val="00A241A5"/>
    <w:rsid w:val="00A24202"/>
    <w:rsid w:val="00A24287"/>
    <w:rsid w:val="00A242B3"/>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C8"/>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13"/>
    <w:rsid w:val="00A31732"/>
    <w:rsid w:val="00A31777"/>
    <w:rsid w:val="00A317BE"/>
    <w:rsid w:val="00A317C3"/>
    <w:rsid w:val="00A317C9"/>
    <w:rsid w:val="00A318A1"/>
    <w:rsid w:val="00A318E7"/>
    <w:rsid w:val="00A319A5"/>
    <w:rsid w:val="00A319E5"/>
    <w:rsid w:val="00A31B55"/>
    <w:rsid w:val="00A31C0E"/>
    <w:rsid w:val="00A31C9A"/>
    <w:rsid w:val="00A31CCD"/>
    <w:rsid w:val="00A31DB9"/>
    <w:rsid w:val="00A31DE6"/>
    <w:rsid w:val="00A31E41"/>
    <w:rsid w:val="00A31FBD"/>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EF6"/>
    <w:rsid w:val="00A34104"/>
    <w:rsid w:val="00A341B5"/>
    <w:rsid w:val="00A341CE"/>
    <w:rsid w:val="00A34328"/>
    <w:rsid w:val="00A34751"/>
    <w:rsid w:val="00A3476D"/>
    <w:rsid w:val="00A3479D"/>
    <w:rsid w:val="00A3483D"/>
    <w:rsid w:val="00A3495D"/>
    <w:rsid w:val="00A349A6"/>
    <w:rsid w:val="00A34A4A"/>
    <w:rsid w:val="00A34A66"/>
    <w:rsid w:val="00A34A8C"/>
    <w:rsid w:val="00A34B60"/>
    <w:rsid w:val="00A34CB8"/>
    <w:rsid w:val="00A34DAB"/>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200"/>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2D"/>
    <w:rsid w:val="00A40CD1"/>
    <w:rsid w:val="00A40CE9"/>
    <w:rsid w:val="00A40D75"/>
    <w:rsid w:val="00A40E2D"/>
    <w:rsid w:val="00A40E3A"/>
    <w:rsid w:val="00A40EA5"/>
    <w:rsid w:val="00A40F96"/>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2"/>
    <w:rsid w:val="00A415CC"/>
    <w:rsid w:val="00A41685"/>
    <w:rsid w:val="00A416C7"/>
    <w:rsid w:val="00A416CD"/>
    <w:rsid w:val="00A416D3"/>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2C4"/>
    <w:rsid w:val="00A43316"/>
    <w:rsid w:val="00A433CC"/>
    <w:rsid w:val="00A4348D"/>
    <w:rsid w:val="00A435EC"/>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71"/>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21"/>
    <w:rsid w:val="00A4515A"/>
    <w:rsid w:val="00A45172"/>
    <w:rsid w:val="00A451F0"/>
    <w:rsid w:val="00A4522A"/>
    <w:rsid w:val="00A45365"/>
    <w:rsid w:val="00A45401"/>
    <w:rsid w:val="00A45473"/>
    <w:rsid w:val="00A454D8"/>
    <w:rsid w:val="00A454E2"/>
    <w:rsid w:val="00A454FB"/>
    <w:rsid w:val="00A4552D"/>
    <w:rsid w:val="00A45623"/>
    <w:rsid w:val="00A45632"/>
    <w:rsid w:val="00A4567E"/>
    <w:rsid w:val="00A456A2"/>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0"/>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E"/>
    <w:rsid w:val="00A4785F"/>
    <w:rsid w:val="00A4787B"/>
    <w:rsid w:val="00A47887"/>
    <w:rsid w:val="00A478F1"/>
    <w:rsid w:val="00A47906"/>
    <w:rsid w:val="00A47A00"/>
    <w:rsid w:val="00A47A1D"/>
    <w:rsid w:val="00A47A47"/>
    <w:rsid w:val="00A47AE2"/>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3B4"/>
    <w:rsid w:val="00A5144E"/>
    <w:rsid w:val="00A51483"/>
    <w:rsid w:val="00A51495"/>
    <w:rsid w:val="00A51639"/>
    <w:rsid w:val="00A51698"/>
    <w:rsid w:val="00A516F0"/>
    <w:rsid w:val="00A5172A"/>
    <w:rsid w:val="00A51794"/>
    <w:rsid w:val="00A51801"/>
    <w:rsid w:val="00A518F5"/>
    <w:rsid w:val="00A51AB8"/>
    <w:rsid w:val="00A51AD1"/>
    <w:rsid w:val="00A51C91"/>
    <w:rsid w:val="00A51D22"/>
    <w:rsid w:val="00A51D5A"/>
    <w:rsid w:val="00A51DA0"/>
    <w:rsid w:val="00A51DF7"/>
    <w:rsid w:val="00A51E03"/>
    <w:rsid w:val="00A51E1D"/>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A36"/>
    <w:rsid w:val="00A52B05"/>
    <w:rsid w:val="00A52D6F"/>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89"/>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09"/>
    <w:rsid w:val="00A56F6E"/>
    <w:rsid w:val="00A57044"/>
    <w:rsid w:val="00A57067"/>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75"/>
    <w:rsid w:val="00A577E6"/>
    <w:rsid w:val="00A579AA"/>
    <w:rsid w:val="00A57A50"/>
    <w:rsid w:val="00A57ADE"/>
    <w:rsid w:val="00A57B77"/>
    <w:rsid w:val="00A57C53"/>
    <w:rsid w:val="00A57D1D"/>
    <w:rsid w:val="00A57E54"/>
    <w:rsid w:val="00A57F98"/>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2E8"/>
    <w:rsid w:val="00A6130C"/>
    <w:rsid w:val="00A61314"/>
    <w:rsid w:val="00A6138E"/>
    <w:rsid w:val="00A614F7"/>
    <w:rsid w:val="00A615BB"/>
    <w:rsid w:val="00A615E9"/>
    <w:rsid w:val="00A6165D"/>
    <w:rsid w:val="00A616DE"/>
    <w:rsid w:val="00A617BB"/>
    <w:rsid w:val="00A618A7"/>
    <w:rsid w:val="00A61944"/>
    <w:rsid w:val="00A6199E"/>
    <w:rsid w:val="00A619F9"/>
    <w:rsid w:val="00A61B52"/>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4C"/>
    <w:rsid w:val="00A6287B"/>
    <w:rsid w:val="00A62882"/>
    <w:rsid w:val="00A629EA"/>
    <w:rsid w:val="00A62D02"/>
    <w:rsid w:val="00A62D7B"/>
    <w:rsid w:val="00A62D9B"/>
    <w:rsid w:val="00A62DA1"/>
    <w:rsid w:val="00A62DDB"/>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9B"/>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47F"/>
    <w:rsid w:val="00A645E7"/>
    <w:rsid w:val="00A64672"/>
    <w:rsid w:val="00A646BE"/>
    <w:rsid w:val="00A646FA"/>
    <w:rsid w:val="00A64775"/>
    <w:rsid w:val="00A647F2"/>
    <w:rsid w:val="00A64815"/>
    <w:rsid w:val="00A648E8"/>
    <w:rsid w:val="00A6490F"/>
    <w:rsid w:val="00A64A14"/>
    <w:rsid w:val="00A64A4D"/>
    <w:rsid w:val="00A64A58"/>
    <w:rsid w:val="00A64B9C"/>
    <w:rsid w:val="00A64C31"/>
    <w:rsid w:val="00A64D35"/>
    <w:rsid w:val="00A64DD2"/>
    <w:rsid w:val="00A64E95"/>
    <w:rsid w:val="00A64FC1"/>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50"/>
    <w:rsid w:val="00A66268"/>
    <w:rsid w:val="00A66293"/>
    <w:rsid w:val="00A662F6"/>
    <w:rsid w:val="00A66315"/>
    <w:rsid w:val="00A6633F"/>
    <w:rsid w:val="00A663FB"/>
    <w:rsid w:val="00A66430"/>
    <w:rsid w:val="00A664F0"/>
    <w:rsid w:val="00A664F1"/>
    <w:rsid w:val="00A6651E"/>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CD"/>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8C4"/>
    <w:rsid w:val="00A67AD8"/>
    <w:rsid w:val="00A67B52"/>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7E8"/>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54B"/>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5E"/>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9FC"/>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6DC"/>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02"/>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4F"/>
    <w:rsid w:val="00A81F56"/>
    <w:rsid w:val="00A81F73"/>
    <w:rsid w:val="00A81F89"/>
    <w:rsid w:val="00A81FB7"/>
    <w:rsid w:val="00A82027"/>
    <w:rsid w:val="00A8203D"/>
    <w:rsid w:val="00A820C3"/>
    <w:rsid w:val="00A8215F"/>
    <w:rsid w:val="00A821C0"/>
    <w:rsid w:val="00A821F5"/>
    <w:rsid w:val="00A82298"/>
    <w:rsid w:val="00A82322"/>
    <w:rsid w:val="00A8233F"/>
    <w:rsid w:val="00A82417"/>
    <w:rsid w:val="00A82469"/>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28"/>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8D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B8"/>
    <w:rsid w:val="00A855FD"/>
    <w:rsid w:val="00A8561E"/>
    <w:rsid w:val="00A85881"/>
    <w:rsid w:val="00A8591E"/>
    <w:rsid w:val="00A8595B"/>
    <w:rsid w:val="00A85989"/>
    <w:rsid w:val="00A859A3"/>
    <w:rsid w:val="00A859BE"/>
    <w:rsid w:val="00A85A25"/>
    <w:rsid w:val="00A85A7D"/>
    <w:rsid w:val="00A85AFA"/>
    <w:rsid w:val="00A85B7B"/>
    <w:rsid w:val="00A85BD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CDB"/>
    <w:rsid w:val="00A86D9E"/>
    <w:rsid w:val="00A86DDC"/>
    <w:rsid w:val="00A86E03"/>
    <w:rsid w:val="00A86E7E"/>
    <w:rsid w:val="00A86F1A"/>
    <w:rsid w:val="00A86F44"/>
    <w:rsid w:val="00A8712C"/>
    <w:rsid w:val="00A87152"/>
    <w:rsid w:val="00A87209"/>
    <w:rsid w:val="00A87222"/>
    <w:rsid w:val="00A87247"/>
    <w:rsid w:val="00A8727B"/>
    <w:rsid w:val="00A8731E"/>
    <w:rsid w:val="00A87396"/>
    <w:rsid w:val="00A873D4"/>
    <w:rsid w:val="00A8740E"/>
    <w:rsid w:val="00A87412"/>
    <w:rsid w:val="00A874F7"/>
    <w:rsid w:val="00A8755F"/>
    <w:rsid w:val="00A87598"/>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81"/>
    <w:rsid w:val="00A91864"/>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A2"/>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2C"/>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16"/>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70"/>
    <w:rsid w:val="00A946C0"/>
    <w:rsid w:val="00A947C8"/>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97"/>
    <w:rsid w:val="00A974D7"/>
    <w:rsid w:val="00A975B3"/>
    <w:rsid w:val="00A97605"/>
    <w:rsid w:val="00A97619"/>
    <w:rsid w:val="00A9771C"/>
    <w:rsid w:val="00A977B2"/>
    <w:rsid w:val="00A977C1"/>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05"/>
    <w:rsid w:val="00AA1051"/>
    <w:rsid w:val="00AA1078"/>
    <w:rsid w:val="00AA10EA"/>
    <w:rsid w:val="00AA1214"/>
    <w:rsid w:val="00AA1237"/>
    <w:rsid w:val="00AA1243"/>
    <w:rsid w:val="00AA138F"/>
    <w:rsid w:val="00AA13AA"/>
    <w:rsid w:val="00AA141D"/>
    <w:rsid w:val="00AA148D"/>
    <w:rsid w:val="00AA153D"/>
    <w:rsid w:val="00AA1594"/>
    <w:rsid w:val="00AA165B"/>
    <w:rsid w:val="00AA1726"/>
    <w:rsid w:val="00AA1728"/>
    <w:rsid w:val="00AA1961"/>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A9"/>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BEC"/>
    <w:rsid w:val="00AA3C88"/>
    <w:rsid w:val="00AA3CE2"/>
    <w:rsid w:val="00AA3DE9"/>
    <w:rsid w:val="00AA3E0A"/>
    <w:rsid w:val="00AA3EF3"/>
    <w:rsid w:val="00AA3F06"/>
    <w:rsid w:val="00AA406B"/>
    <w:rsid w:val="00AA40B4"/>
    <w:rsid w:val="00AA40E7"/>
    <w:rsid w:val="00AA4196"/>
    <w:rsid w:val="00AA43BF"/>
    <w:rsid w:val="00AA4400"/>
    <w:rsid w:val="00AA4499"/>
    <w:rsid w:val="00AA4586"/>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DF2"/>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09"/>
    <w:rsid w:val="00AA6B4A"/>
    <w:rsid w:val="00AA6B6B"/>
    <w:rsid w:val="00AA6D88"/>
    <w:rsid w:val="00AA6DDC"/>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0E1"/>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60"/>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D6"/>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E8F"/>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6C2"/>
    <w:rsid w:val="00AB3747"/>
    <w:rsid w:val="00AB376A"/>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7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20"/>
    <w:rsid w:val="00AC025E"/>
    <w:rsid w:val="00AC02B3"/>
    <w:rsid w:val="00AC02C7"/>
    <w:rsid w:val="00AC0373"/>
    <w:rsid w:val="00AC03A2"/>
    <w:rsid w:val="00AC0481"/>
    <w:rsid w:val="00AC0498"/>
    <w:rsid w:val="00AC04AA"/>
    <w:rsid w:val="00AC059E"/>
    <w:rsid w:val="00AC05BF"/>
    <w:rsid w:val="00AC05DE"/>
    <w:rsid w:val="00AC06F4"/>
    <w:rsid w:val="00AC06FB"/>
    <w:rsid w:val="00AC079C"/>
    <w:rsid w:val="00AC0822"/>
    <w:rsid w:val="00AC082D"/>
    <w:rsid w:val="00AC08A6"/>
    <w:rsid w:val="00AC09E9"/>
    <w:rsid w:val="00AC09EC"/>
    <w:rsid w:val="00AC0A05"/>
    <w:rsid w:val="00AC0A6D"/>
    <w:rsid w:val="00AC0B16"/>
    <w:rsid w:val="00AC0C49"/>
    <w:rsid w:val="00AC0C9A"/>
    <w:rsid w:val="00AC0CE3"/>
    <w:rsid w:val="00AC0D2F"/>
    <w:rsid w:val="00AC0EF5"/>
    <w:rsid w:val="00AC0FFC"/>
    <w:rsid w:val="00AC1023"/>
    <w:rsid w:val="00AC1032"/>
    <w:rsid w:val="00AC1043"/>
    <w:rsid w:val="00AC10D7"/>
    <w:rsid w:val="00AC1150"/>
    <w:rsid w:val="00AC11D9"/>
    <w:rsid w:val="00AC123C"/>
    <w:rsid w:val="00AC1300"/>
    <w:rsid w:val="00AC13CC"/>
    <w:rsid w:val="00AC1409"/>
    <w:rsid w:val="00AC14FE"/>
    <w:rsid w:val="00AC15C3"/>
    <w:rsid w:val="00AC15EF"/>
    <w:rsid w:val="00AC1639"/>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3A5"/>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5F"/>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5EC"/>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5E3"/>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7DB"/>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5FD7"/>
    <w:rsid w:val="00AC606E"/>
    <w:rsid w:val="00AC6105"/>
    <w:rsid w:val="00AC6139"/>
    <w:rsid w:val="00AC61AD"/>
    <w:rsid w:val="00AC61DE"/>
    <w:rsid w:val="00AC61FF"/>
    <w:rsid w:val="00AC63B9"/>
    <w:rsid w:val="00AC64D4"/>
    <w:rsid w:val="00AC6636"/>
    <w:rsid w:val="00AC6670"/>
    <w:rsid w:val="00AC67CE"/>
    <w:rsid w:val="00AC6865"/>
    <w:rsid w:val="00AC6893"/>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2EA"/>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A9A"/>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7A"/>
    <w:rsid w:val="00AD209D"/>
    <w:rsid w:val="00AD21DC"/>
    <w:rsid w:val="00AD2217"/>
    <w:rsid w:val="00AD223A"/>
    <w:rsid w:val="00AD2274"/>
    <w:rsid w:val="00AD22A1"/>
    <w:rsid w:val="00AD231A"/>
    <w:rsid w:val="00AD242D"/>
    <w:rsid w:val="00AD247A"/>
    <w:rsid w:val="00AD253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79"/>
    <w:rsid w:val="00AD36F0"/>
    <w:rsid w:val="00AD36FD"/>
    <w:rsid w:val="00AD3814"/>
    <w:rsid w:val="00AD3871"/>
    <w:rsid w:val="00AD3872"/>
    <w:rsid w:val="00AD38CA"/>
    <w:rsid w:val="00AD3941"/>
    <w:rsid w:val="00AD3980"/>
    <w:rsid w:val="00AD39DE"/>
    <w:rsid w:val="00AD39F8"/>
    <w:rsid w:val="00AD3A19"/>
    <w:rsid w:val="00AD3A4F"/>
    <w:rsid w:val="00AD3AB4"/>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02"/>
    <w:rsid w:val="00AD419A"/>
    <w:rsid w:val="00AD42D4"/>
    <w:rsid w:val="00AD43B2"/>
    <w:rsid w:val="00AD442E"/>
    <w:rsid w:val="00AD4583"/>
    <w:rsid w:val="00AD458D"/>
    <w:rsid w:val="00AD4629"/>
    <w:rsid w:val="00AD46DC"/>
    <w:rsid w:val="00AD47F2"/>
    <w:rsid w:val="00AD484D"/>
    <w:rsid w:val="00AD48F3"/>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670"/>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26"/>
    <w:rsid w:val="00AD6639"/>
    <w:rsid w:val="00AD695B"/>
    <w:rsid w:val="00AD6A37"/>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24"/>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B2"/>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79"/>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5DE"/>
    <w:rsid w:val="00AE3704"/>
    <w:rsid w:val="00AE3747"/>
    <w:rsid w:val="00AE37E5"/>
    <w:rsid w:val="00AE38C9"/>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1CB"/>
    <w:rsid w:val="00AE429E"/>
    <w:rsid w:val="00AE4321"/>
    <w:rsid w:val="00AE43D6"/>
    <w:rsid w:val="00AE475C"/>
    <w:rsid w:val="00AE47B2"/>
    <w:rsid w:val="00AE4811"/>
    <w:rsid w:val="00AE48A2"/>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1B2"/>
    <w:rsid w:val="00AE522E"/>
    <w:rsid w:val="00AE5349"/>
    <w:rsid w:val="00AE5416"/>
    <w:rsid w:val="00AE5489"/>
    <w:rsid w:val="00AE54D3"/>
    <w:rsid w:val="00AE56BD"/>
    <w:rsid w:val="00AE57A5"/>
    <w:rsid w:val="00AE57E5"/>
    <w:rsid w:val="00AE59CE"/>
    <w:rsid w:val="00AE5A66"/>
    <w:rsid w:val="00AE5B22"/>
    <w:rsid w:val="00AE5C81"/>
    <w:rsid w:val="00AE5E01"/>
    <w:rsid w:val="00AE5E49"/>
    <w:rsid w:val="00AE5E52"/>
    <w:rsid w:val="00AE5EAD"/>
    <w:rsid w:val="00AE5F54"/>
    <w:rsid w:val="00AE5F76"/>
    <w:rsid w:val="00AE602C"/>
    <w:rsid w:val="00AE6064"/>
    <w:rsid w:val="00AE610F"/>
    <w:rsid w:val="00AE6182"/>
    <w:rsid w:val="00AE62BB"/>
    <w:rsid w:val="00AE630A"/>
    <w:rsid w:val="00AE6396"/>
    <w:rsid w:val="00AE64C2"/>
    <w:rsid w:val="00AE65BB"/>
    <w:rsid w:val="00AE66C9"/>
    <w:rsid w:val="00AE670D"/>
    <w:rsid w:val="00AE6745"/>
    <w:rsid w:val="00AE67DC"/>
    <w:rsid w:val="00AE680D"/>
    <w:rsid w:val="00AE6818"/>
    <w:rsid w:val="00AE68AE"/>
    <w:rsid w:val="00AE6AC2"/>
    <w:rsid w:val="00AE6AEA"/>
    <w:rsid w:val="00AE6B12"/>
    <w:rsid w:val="00AE6B15"/>
    <w:rsid w:val="00AE6B3F"/>
    <w:rsid w:val="00AE6BB0"/>
    <w:rsid w:val="00AE6BC4"/>
    <w:rsid w:val="00AE6C12"/>
    <w:rsid w:val="00AE6C28"/>
    <w:rsid w:val="00AE6D35"/>
    <w:rsid w:val="00AE7037"/>
    <w:rsid w:val="00AE7088"/>
    <w:rsid w:val="00AE71BD"/>
    <w:rsid w:val="00AE71C9"/>
    <w:rsid w:val="00AE7316"/>
    <w:rsid w:val="00AE736B"/>
    <w:rsid w:val="00AE7382"/>
    <w:rsid w:val="00AE73DB"/>
    <w:rsid w:val="00AE7407"/>
    <w:rsid w:val="00AE741C"/>
    <w:rsid w:val="00AE749A"/>
    <w:rsid w:val="00AE7592"/>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4FF"/>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0"/>
    <w:rsid w:val="00AF1057"/>
    <w:rsid w:val="00AF110C"/>
    <w:rsid w:val="00AF112F"/>
    <w:rsid w:val="00AF12A0"/>
    <w:rsid w:val="00AF13EC"/>
    <w:rsid w:val="00AF143C"/>
    <w:rsid w:val="00AF143F"/>
    <w:rsid w:val="00AF14C9"/>
    <w:rsid w:val="00AF14F9"/>
    <w:rsid w:val="00AF153D"/>
    <w:rsid w:val="00AF161D"/>
    <w:rsid w:val="00AF1686"/>
    <w:rsid w:val="00AF171E"/>
    <w:rsid w:val="00AF17AA"/>
    <w:rsid w:val="00AF1873"/>
    <w:rsid w:val="00AF1A0D"/>
    <w:rsid w:val="00AF1AAD"/>
    <w:rsid w:val="00AF1B3A"/>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97"/>
    <w:rsid w:val="00AF22B4"/>
    <w:rsid w:val="00AF24D1"/>
    <w:rsid w:val="00AF25AD"/>
    <w:rsid w:val="00AF25EC"/>
    <w:rsid w:val="00AF26C1"/>
    <w:rsid w:val="00AF2743"/>
    <w:rsid w:val="00AF2759"/>
    <w:rsid w:val="00AF27B8"/>
    <w:rsid w:val="00AF27DB"/>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A8"/>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AD2"/>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46E"/>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07C"/>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70"/>
    <w:rsid w:val="00AF66C6"/>
    <w:rsid w:val="00AF66D7"/>
    <w:rsid w:val="00AF6736"/>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16"/>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181"/>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6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BBE"/>
    <w:rsid w:val="00B02CB5"/>
    <w:rsid w:val="00B02D1D"/>
    <w:rsid w:val="00B02E47"/>
    <w:rsid w:val="00B02F34"/>
    <w:rsid w:val="00B02F74"/>
    <w:rsid w:val="00B02F8D"/>
    <w:rsid w:val="00B03067"/>
    <w:rsid w:val="00B030DA"/>
    <w:rsid w:val="00B030FD"/>
    <w:rsid w:val="00B03109"/>
    <w:rsid w:val="00B031B9"/>
    <w:rsid w:val="00B03227"/>
    <w:rsid w:val="00B032D8"/>
    <w:rsid w:val="00B03322"/>
    <w:rsid w:val="00B0333E"/>
    <w:rsid w:val="00B033A7"/>
    <w:rsid w:val="00B0347A"/>
    <w:rsid w:val="00B0353A"/>
    <w:rsid w:val="00B03601"/>
    <w:rsid w:val="00B03624"/>
    <w:rsid w:val="00B03652"/>
    <w:rsid w:val="00B036DF"/>
    <w:rsid w:val="00B036F2"/>
    <w:rsid w:val="00B036F4"/>
    <w:rsid w:val="00B0371F"/>
    <w:rsid w:val="00B0373D"/>
    <w:rsid w:val="00B037BE"/>
    <w:rsid w:val="00B03A84"/>
    <w:rsid w:val="00B03A96"/>
    <w:rsid w:val="00B03AA5"/>
    <w:rsid w:val="00B03ABB"/>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21"/>
    <w:rsid w:val="00B05041"/>
    <w:rsid w:val="00B05098"/>
    <w:rsid w:val="00B050F1"/>
    <w:rsid w:val="00B0529A"/>
    <w:rsid w:val="00B052AE"/>
    <w:rsid w:val="00B052B4"/>
    <w:rsid w:val="00B052E3"/>
    <w:rsid w:val="00B0530C"/>
    <w:rsid w:val="00B0535B"/>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35"/>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4C5"/>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37"/>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0"/>
    <w:rsid w:val="00B102A7"/>
    <w:rsid w:val="00B102F6"/>
    <w:rsid w:val="00B10337"/>
    <w:rsid w:val="00B10396"/>
    <w:rsid w:val="00B103D3"/>
    <w:rsid w:val="00B104BC"/>
    <w:rsid w:val="00B104CD"/>
    <w:rsid w:val="00B1050C"/>
    <w:rsid w:val="00B10586"/>
    <w:rsid w:val="00B105ED"/>
    <w:rsid w:val="00B106F8"/>
    <w:rsid w:val="00B10729"/>
    <w:rsid w:val="00B1077F"/>
    <w:rsid w:val="00B109A5"/>
    <w:rsid w:val="00B10A99"/>
    <w:rsid w:val="00B10AAE"/>
    <w:rsid w:val="00B10B19"/>
    <w:rsid w:val="00B10C02"/>
    <w:rsid w:val="00B10C29"/>
    <w:rsid w:val="00B10C51"/>
    <w:rsid w:val="00B10D96"/>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3"/>
    <w:rsid w:val="00B1331B"/>
    <w:rsid w:val="00B133A7"/>
    <w:rsid w:val="00B134AC"/>
    <w:rsid w:val="00B13525"/>
    <w:rsid w:val="00B1352B"/>
    <w:rsid w:val="00B1352D"/>
    <w:rsid w:val="00B137DC"/>
    <w:rsid w:val="00B137ED"/>
    <w:rsid w:val="00B13822"/>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C9E"/>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AC8"/>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DDC"/>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A30"/>
    <w:rsid w:val="00B17B41"/>
    <w:rsid w:val="00B17B78"/>
    <w:rsid w:val="00B17BAA"/>
    <w:rsid w:val="00B20131"/>
    <w:rsid w:val="00B20151"/>
    <w:rsid w:val="00B20237"/>
    <w:rsid w:val="00B202F9"/>
    <w:rsid w:val="00B2038E"/>
    <w:rsid w:val="00B203E1"/>
    <w:rsid w:val="00B2040D"/>
    <w:rsid w:val="00B20564"/>
    <w:rsid w:val="00B20582"/>
    <w:rsid w:val="00B20584"/>
    <w:rsid w:val="00B205A9"/>
    <w:rsid w:val="00B2060D"/>
    <w:rsid w:val="00B2068B"/>
    <w:rsid w:val="00B20697"/>
    <w:rsid w:val="00B206C2"/>
    <w:rsid w:val="00B206C6"/>
    <w:rsid w:val="00B20868"/>
    <w:rsid w:val="00B209B5"/>
    <w:rsid w:val="00B20A1A"/>
    <w:rsid w:val="00B20A3C"/>
    <w:rsid w:val="00B20A4E"/>
    <w:rsid w:val="00B20A76"/>
    <w:rsid w:val="00B20B05"/>
    <w:rsid w:val="00B20B3E"/>
    <w:rsid w:val="00B20C13"/>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0C"/>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DFB"/>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8"/>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0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CFA"/>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4E4"/>
    <w:rsid w:val="00B265D8"/>
    <w:rsid w:val="00B265E1"/>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2B8"/>
    <w:rsid w:val="00B27396"/>
    <w:rsid w:val="00B2739A"/>
    <w:rsid w:val="00B273BD"/>
    <w:rsid w:val="00B27461"/>
    <w:rsid w:val="00B27494"/>
    <w:rsid w:val="00B274A0"/>
    <w:rsid w:val="00B27589"/>
    <w:rsid w:val="00B275D6"/>
    <w:rsid w:val="00B2774C"/>
    <w:rsid w:val="00B27751"/>
    <w:rsid w:val="00B277FC"/>
    <w:rsid w:val="00B2791B"/>
    <w:rsid w:val="00B27944"/>
    <w:rsid w:val="00B2798F"/>
    <w:rsid w:val="00B279B8"/>
    <w:rsid w:val="00B279F6"/>
    <w:rsid w:val="00B27B16"/>
    <w:rsid w:val="00B27B92"/>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E74"/>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879"/>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34"/>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38"/>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E5"/>
    <w:rsid w:val="00B352F9"/>
    <w:rsid w:val="00B353D7"/>
    <w:rsid w:val="00B3544C"/>
    <w:rsid w:val="00B3546E"/>
    <w:rsid w:val="00B35593"/>
    <w:rsid w:val="00B3562F"/>
    <w:rsid w:val="00B35666"/>
    <w:rsid w:val="00B3575A"/>
    <w:rsid w:val="00B357D0"/>
    <w:rsid w:val="00B35864"/>
    <w:rsid w:val="00B358F1"/>
    <w:rsid w:val="00B35944"/>
    <w:rsid w:val="00B35A2B"/>
    <w:rsid w:val="00B35A43"/>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BA5"/>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5F"/>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0B5"/>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0F"/>
    <w:rsid w:val="00B4213E"/>
    <w:rsid w:val="00B42200"/>
    <w:rsid w:val="00B42209"/>
    <w:rsid w:val="00B42260"/>
    <w:rsid w:val="00B42382"/>
    <w:rsid w:val="00B423AE"/>
    <w:rsid w:val="00B423C5"/>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7E"/>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31"/>
    <w:rsid w:val="00B43FBC"/>
    <w:rsid w:val="00B43FBF"/>
    <w:rsid w:val="00B43FDB"/>
    <w:rsid w:val="00B44138"/>
    <w:rsid w:val="00B4413C"/>
    <w:rsid w:val="00B441ED"/>
    <w:rsid w:val="00B4437D"/>
    <w:rsid w:val="00B44398"/>
    <w:rsid w:val="00B4439B"/>
    <w:rsid w:val="00B443FE"/>
    <w:rsid w:val="00B4444A"/>
    <w:rsid w:val="00B445A2"/>
    <w:rsid w:val="00B445BE"/>
    <w:rsid w:val="00B445D9"/>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25"/>
    <w:rsid w:val="00B45167"/>
    <w:rsid w:val="00B45221"/>
    <w:rsid w:val="00B454E3"/>
    <w:rsid w:val="00B45549"/>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0F9"/>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1E1"/>
    <w:rsid w:val="00B50213"/>
    <w:rsid w:val="00B50340"/>
    <w:rsid w:val="00B50343"/>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8"/>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600"/>
    <w:rsid w:val="00B54795"/>
    <w:rsid w:val="00B547D5"/>
    <w:rsid w:val="00B547F2"/>
    <w:rsid w:val="00B547FA"/>
    <w:rsid w:val="00B54810"/>
    <w:rsid w:val="00B5482A"/>
    <w:rsid w:val="00B5483B"/>
    <w:rsid w:val="00B548E5"/>
    <w:rsid w:val="00B54946"/>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4"/>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64"/>
    <w:rsid w:val="00B5667F"/>
    <w:rsid w:val="00B5669E"/>
    <w:rsid w:val="00B56777"/>
    <w:rsid w:val="00B5678F"/>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8FD"/>
    <w:rsid w:val="00B57912"/>
    <w:rsid w:val="00B57938"/>
    <w:rsid w:val="00B57995"/>
    <w:rsid w:val="00B579D7"/>
    <w:rsid w:val="00B579F5"/>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73"/>
    <w:rsid w:val="00B602EB"/>
    <w:rsid w:val="00B60317"/>
    <w:rsid w:val="00B60324"/>
    <w:rsid w:val="00B60352"/>
    <w:rsid w:val="00B60374"/>
    <w:rsid w:val="00B603F3"/>
    <w:rsid w:val="00B603F4"/>
    <w:rsid w:val="00B604C2"/>
    <w:rsid w:val="00B604FD"/>
    <w:rsid w:val="00B6051A"/>
    <w:rsid w:val="00B6053C"/>
    <w:rsid w:val="00B60765"/>
    <w:rsid w:val="00B60782"/>
    <w:rsid w:val="00B607B1"/>
    <w:rsid w:val="00B6080A"/>
    <w:rsid w:val="00B6080B"/>
    <w:rsid w:val="00B6082A"/>
    <w:rsid w:val="00B608AD"/>
    <w:rsid w:val="00B608BC"/>
    <w:rsid w:val="00B608DD"/>
    <w:rsid w:val="00B608EC"/>
    <w:rsid w:val="00B609C4"/>
    <w:rsid w:val="00B60A21"/>
    <w:rsid w:val="00B60A62"/>
    <w:rsid w:val="00B60A70"/>
    <w:rsid w:val="00B60A76"/>
    <w:rsid w:val="00B60AE8"/>
    <w:rsid w:val="00B60C76"/>
    <w:rsid w:val="00B60CEA"/>
    <w:rsid w:val="00B60D1C"/>
    <w:rsid w:val="00B60DF9"/>
    <w:rsid w:val="00B60E1F"/>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6A"/>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2F7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1B"/>
    <w:rsid w:val="00B6386B"/>
    <w:rsid w:val="00B6391A"/>
    <w:rsid w:val="00B6392D"/>
    <w:rsid w:val="00B63AE9"/>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25"/>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DD8"/>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945"/>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C5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9A1"/>
    <w:rsid w:val="00B72A41"/>
    <w:rsid w:val="00B72A57"/>
    <w:rsid w:val="00B72AA4"/>
    <w:rsid w:val="00B72AFB"/>
    <w:rsid w:val="00B72B05"/>
    <w:rsid w:val="00B72B7A"/>
    <w:rsid w:val="00B72BEF"/>
    <w:rsid w:val="00B72C06"/>
    <w:rsid w:val="00B72C0A"/>
    <w:rsid w:val="00B72C1C"/>
    <w:rsid w:val="00B72EA0"/>
    <w:rsid w:val="00B72F84"/>
    <w:rsid w:val="00B7301B"/>
    <w:rsid w:val="00B7301E"/>
    <w:rsid w:val="00B73046"/>
    <w:rsid w:val="00B7309C"/>
    <w:rsid w:val="00B730ED"/>
    <w:rsid w:val="00B7313F"/>
    <w:rsid w:val="00B731BF"/>
    <w:rsid w:val="00B7326C"/>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0B"/>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C8F"/>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0B"/>
    <w:rsid w:val="00B7757B"/>
    <w:rsid w:val="00B775B7"/>
    <w:rsid w:val="00B77740"/>
    <w:rsid w:val="00B7776A"/>
    <w:rsid w:val="00B777C1"/>
    <w:rsid w:val="00B77833"/>
    <w:rsid w:val="00B77A4B"/>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58"/>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2FBD"/>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C2E"/>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6"/>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5E"/>
    <w:rsid w:val="00B917AD"/>
    <w:rsid w:val="00B91880"/>
    <w:rsid w:val="00B91AF1"/>
    <w:rsid w:val="00B91BEA"/>
    <w:rsid w:val="00B91C30"/>
    <w:rsid w:val="00B91C4F"/>
    <w:rsid w:val="00B91D7F"/>
    <w:rsid w:val="00B91DDE"/>
    <w:rsid w:val="00B91E7F"/>
    <w:rsid w:val="00B91ECD"/>
    <w:rsid w:val="00B91F81"/>
    <w:rsid w:val="00B9209A"/>
    <w:rsid w:val="00B920B9"/>
    <w:rsid w:val="00B92178"/>
    <w:rsid w:val="00B9217E"/>
    <w:rsid w:val="00B92184"/>
    <w:rsid w:val="00B921D2"/>
    <w:rsid w:val="00B921DF"/>
    <w:rsid w:val="00B922AB"/>
    <w:rsid w:val="00B922CA"/>
    <w:rsid w:val="00B922D7"/>
    <w:rsid w:val="00B92341"/>
    <w:rsid w:val="00B923D6"/>
    <w:rsid w:val="00B92589"/>
    <w:rsid w:val="00B925A4"/>
    <w:rsid w:val="00B925AA"/>
    <w:rsid w:val="00B925FD"/>
    <w:rsid w:val="00B9271E"/>
    <w:rsid w:val="00B92794"/>
    <w:rsid w:val="00B927E8"/>
    <w:rsid w:val="00B92829"/>
    <w:rsid w:val="00B92853"/>
    <w:rsid w:val="00B928DC"/>
    <w:rsid w:val="00B9293D"/>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46"/>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0"/>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12"/>
    <w:rsid w:val="00BA00C8"/>
    <w:rsid w:val="00BA01FC"/>
    <w:rsid w:val="00BA0432"/>
    <w:rsid w:val="00BA04C5"/>
    <w:rsid w:val="00BA0529"/>
    <w:rsid w:val="00BA053D"/>
    <w:rsid w:val="00BA05D7"/>
    <w:rsid w:val="00BA06E2"/>
    <w:rsid w:val="00BA070A"/>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EBF"/>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4D1"/>
    <w:rsid w:val="00BA35EC"/>
    <w:rsid w:val="00BA3606"/>
    <w:rsid w:val="00BA3741"/>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A90"/>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1E2"/>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7F"/>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7E0"/>
    <w:rsid w:val="00BB391F"/>
    <w:rsid w:val="00BB3994"/>
    <w:rsid w:val="00BB39D1"/>
    <w:rsid w:val="00BB3A91"/>
    <w:rsid w:val="00BB3B2F"/>
    <w:rsid w:val="00BB3BF8"/>
    <w:rsid w:val="00BB3C67"/>
    <w:rsid w:val="00BB3C81"/>
    <w:rsid w:val="00BB3D50"/>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0"/>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48"/>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19C"/>
    <w:rsid w:val="00BC0376"/>
    <w:rsid w:val="00BC03D7"/>
    <w:rsid w:val="00BC03E5"/>
    <w:rsid w:val="00BC040D"/>
    <w:rsid w:val="00BC0419"/>
    <w:rsid w:val="00BC045E"/>
    <w:rsid w:val="00BC0565"/>
    <w:rsid w:val="00BC05B7"/>
    <w:rsid w:val="00BC05D3"/>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0B"/>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66"/>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CA7"/>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0C"/>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46"/>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12"/>
    <w:rsid w:val="00BC4E48"/>
    <w:rsid w:val="00BC4E6E"/>
    <w:rsid w:val="00BC4E9F"/>
    <w:rsid w:val="00BC4EBE"/>
    <w:rsid w:val="00BC4F74"/>
    <w:rsid w:val="00BC5023"/>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19"/>
    <w:rsid w:val="00BC6535"/>
    <w:rsid w:val="00BC653F"/>
    <w:rsid w:val="00BC6567"/>
    <w:rsid w:val="00BC65C3"/>
    <w:rsid w:val="00BC6641"/>
    <w:rsid w:val="00BC6659"/>
    <w:rsid w:val="00BC665C"/>
    <w:rsid w:val="00BC6662"/>
    <w:rsid w:val="00BC66BD"/>
    <w:rsid w:val="00BC66D2"/>
    <w:rsid w:val="00BC6781"/>
    <w:rsid w:val="00BC67D9"/>
    <w:rsid w:val="00BC693C"/>
    <w:rsid w:val="00BC693F"/>
    <w:rsid w:val="00BC6A31"/>
    <w:rsid w:val="00BC6A70"/>
    <w:rsid w:val="00BC6AA3"/>
    <w:rsid w:val="00BC6AAC"/>
    <w:rsid w:val="00BC6B5E"/>
    <w:rsid w:val="00BC6C0E"/>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6CB"/>
    <w:rsid w:val="00BD27E7"/>
    <w:rsid w:val="00BD284C"/>
    <w:rsid w:val="00BD28C0"/>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2DA"/>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BE1"/>
    <w:rsid w:val="00BD5C09"/>
    <w:rsid w:val="00BD5C10"/>
    <w:rsid w:val="00BD5D20"/>
    <w:rsid w:val="00BD5D2D"/>
    <w:rsid w:val="00BD5F91"/>
    <w:rsid w:val="00BD5FBA"/>
    <w:rsid w:val="00BD60B3"/>
    <w:rsid w:val="00BD60CB"/>
    <w:rsid w:val="00BD6117"/>
    <w:rsid w:val="00BD6122"/>
    <w:rsid w:val="00BD6151"/>
    <w:rsid w:val="00BD615A"/>
    <w:rsid w:val="00BD620C"/>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7"/>
    <w:rsid w:val="00BE0A6C"/>
    <w:rsid w:val="00BE0A90"/>
    <w:rsid w:val="00BE0AA2"/>
    <w:rsid w:val="00BE0AA5"/>
    <w:rsid w:val="00BE0BD8"/>
    <w:rsid w:val="00BE0CB3"/>
    <w:rsid w:val="00BE0E52"/>
    <w:rsid w:val="00BE0E7A"/>
    <w:rsid w:val="00BE0EE7"/>
    <w:rsid w:val="00BE0FCA"/>
    <w:rsid w:val="00BE116D"/>
    <w:rsid w:val="00BE11B3"/>
    <w:rsid w:val="00BE1222"/>
    <w:rsid w:val="00BE1252"/>
    <w:rsid w:val="00BE1293"/>
    <w:rsid w:val="00BE12B4"/>
    <w:rsid w:val="00BE12F4"/>
    <w:rsid w:val="00BE140C"/>
    <w:rsid w:val="00BE1468"/>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729"/>
    <w:rsid w:val="00BE2888"/>
    <w:rsid w:val="00BE28CF"/>
    <w:rsid w:val="00BE28F7"/>
    <w:rsid w:val="00BE2A04"/>
    <w:rsid w:val="00BE2B03"/>
    <w:rsid w:val="00BE2B65"/>
    <w:rsid w:val="00BE2C38"/>
    <w:rsid w:val="00BE2CA1"/>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7D"/>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96"/>
    <w:rsid w:val="00BE47B1"/>
    <w:rsid w:val="00BE483D"/>
    <w:rsid w:val="00BE4938"/>
    <w:rsid w:val="00BE4977"/>
    <w:rsid w:val="00BE4997"/>
    <w:rsid w:val="00BE4BCF"/>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6EE"/>
    <w:rsid w:val="00BE5996"/>
    <w:rsid w:val="00BE5B79"/>
    <w:rsid w:val="00BE5BBB"/>
    <w:rsid w:val="00BE5BCC"/>
    <w:rsid w:val="00BE5BEB"/>
    <w:rsid w:val="00BE5D4C"/>
    <w:rsid w:val="00BE5D92"/>
    <w:rsid w:val="00BE5E08"/>
    <w:rsid w:val="00BE5E11"/>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E3"/>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355"/>
    <w:rsid w:val="00BF24D7"/>
    <w:rsid w:val="00BF2572"/>
    <w:rsid w:val="00BF25E7"/>
    <w:rsid w:val="00BF263E"/>
    <w:rsid w:val="00BF2640"/>
    <w:rsid w:val="00BF269A"/>
    <w:rsid w:val="00BF284A"/>
    <w:rsid w:val="00BF2875"/>
    <w:rsid w:val="00BF28F0"/>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05"/>
    <w:rsid w:val="00BF4415"/>
    <w:rsid w:val="00BF4503"/>
    <w:rsid w:val="00BF4521"/>
    <w:rsid w:val="00BF452B"/>
    <w:rsid w:val="00BF460C"/>
    <w:rsid w:val="00BF4623"/>
    <w:rsid w:val="00BF4685"/>
    <w:rsid w:val="00BF4687"/>
    <w:rsid w:val="00BF4691"/>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1A"/>
    <w:rsid w:val="00BF5703"/>
    <w:rsid w:val="00BF58B2"/>
    <w:rsid w:val="00BF58F4"/>
    <w:rsid w:val="00BF5921"/>
    <w:rsid w:val="00BF5966"/>
    <w:rsid w:val="00BF59A7"/>
    <w:rsid w:val="00BF5A35"/>
    <w:rsid w:val="00BF5A42"/>
    <w:rsid w:val="00BF5A43"/>
    <w:rsid w:val="00BF5A6B"/>
    <w:rsid w:val="00BF5B91"/>
    <w:rsid w:val="00BF5BE6"/>
    <w:rsid w:val="00BF5CB7"/>
    <w:rsid w:val="00BF5CCD"/>
    <w:rsid w:val="00BF5D65"/>
    <w:rsid w:val="00BF5E9C"/>
    <w:rsid w:val="00BF5EA9"/>
    <w:rsid w:val="00BF6018"/>
    <w:rsid w:val="00BF60DE"/>
    <w:rsid w:val="00BF630C"/>
    <w:rsid w:val="00BF6321"/>
    <w:rsid w:val="00BF6343"/>
    <w:rsid w:val="00BF639F"/>
    <w:rsid w:val="00BF6423"/>
    <w:rsid w:val="00BF6518"/>
    <w:rsid w:val="00BF6714"/>
    <w:rsid w:val="00BF68EF"/>
    <w:rsid w:val="00BF6946"/>
    <w:rsid w:val="00BF69AB"/>
    <w:rsid w:val="00BF6A11"/>
    <w:rsid w:val="00BF6A83"/>
    <w:rsid w:val="00BF6A98"/>
    <w:rsid w:val="00BF6AE6"/>
    <w:rsid w:val="00BF6B50"/>
    <w:rsid w:val="00BF6C32"/>
    <w:rsid w:val="00BF6C5D"/>
    <w:rsid w:val="00BF6CB8"/>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13"/>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44"/>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6"/>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9F1"/>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6B1"/>
    <w:rsid w:val="00C0374B"/>
    <w:rsid w:val="00C03761"/>
    <w:rsid w:val="00C03772"/>
    <w:rsid w:val="00C0385E"/>
    <w:rsid w:val="00C03910"/>
    <w:rsid w:val="00C03917"/>
    <w:rsid w:val="00C039FC"/>
    <w:rsid w:val="00C039FE"/>
    <w:rsid w:val="00C03A3C"/>
    <w:rsid w:val="00C03A55"/>
    <w:rsid w:val="00C03A60"/>
    <w:rsid w:val="00C03ADD"/>
    <w:rsid w:val="00C03BB9"/>
    <w:rsid w:val="00C03BF6"/>
    <w:rsid w:val="00C03BFF"/>
    <w:rsid w:val="00C03C08"/>
    <w:rsid w:val="00C03D27"/>
    <w:rsid w:val="00C03DAB"/>
    <w:rsid w:val="00C03DE7"/>
    <w:rsid w:val="00C03DEA"/>
    <w:rsid w:val="00C03E24"/>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55"/>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2A6"/>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CAE"/>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859"/>
    <w:rsid w:val="00C10A07"/>
    <w:rsid w:val="00C10A49"/>
    <w:rsid w:val="00C10B08"/>
    <w:rsid w:val="00C10BE1"/>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27"/>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1CC"/>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59"/>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754"/>
    <w:rsid w:val="00C14832"/>
    <w:rsid w:val="00C14851"/>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36"/>
    <w:rsid w:val="00C1519B"/>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64"/>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2E"/>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05"/>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4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03"/>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1B5"/>
    <w:rsid w:val="00C23205"/>
    <w:rsid w:val="00C2321F"/>
    <w:rsid w:val="00C2324C"/>
    <w:rsid w:val="00C2325A"/>
    <w:rsid w:val="00C23301"/>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A24"/>
    <w:rsid w:val="00C23A79"/>
    <w:rsid w:val="00C23C21"/>
    <w:rsid w:val="00C23C2E"/>
    <w:rsid w:val="00C23C46"/>
    <w:rsid w:val="00C23CC7"/>
    <w:rsid w:val="00C23D23"/>
    <w:rsid w:val="00C23E02"/>
    <w:rsid w:val="00C23E46"/>
    <w:rsid w:val="00C23E53"/>
    <w:rsid w:val="00C23E70"/>
    <w:rsid w:val="00C23EB2"/>
    <w:rsid w:val="00C23F25"/>
    <w:rsid w:val="00C23F9C"/>
    <w:rsid w:val="00C23FB3"/>
    <w:rsid w:val="00C23FBF"/>
    <w:rsid w:val="00C240E5"/>
    <w:rsid w:val="00C2411B"/>
    <w:rsid w:val="00C241C4"/>
    <w:rsid w:val="00C24265"/>
    <w:rsid w:val="00C24311"/>
    <w:rsid w:val="00C2431A"/>
    <w:rsid w:val="00C2432B"/>
    <w:rsid w:val="00C2438C"/>
    <w:rsid w:val="00C243A8"/>
    <w:rsid w:val="00C24404"/>
    <w:rsid w:val="00C24480"/>
    <w:rsid w:val="00C24490"/>
    <w:rsid w:val="00C244A8"/>
    <w:rsid w:val="00C244CC"/>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60"/>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7D"/>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28C"/>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4"/>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623"/>
    <w:rsid w:val="00C3374A"/>
    <w:rsid w:val="00C33759"/>
    <w:rsid w:val="00C33765"/>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1"/>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AA"/>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7D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E94"/>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E4"/>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E3"/>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1FA9"/>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35"/>
    <w:rsid w:val="00C45987"/>
    <w:rsid w:val="00C45A0B"/>
    <w:rsid w:val="00C45AFC"/>
    <w:rsid w:val="00C45BCC"/>
    <w:rsid w:val="00C45BD2"/>
    <w:rsid w:val="00C45D51"/>
    <w:rsid w:val="00C45D5E"/>
    <w:rsid w:val="00C45E64"/>
    <w:rsid w:val="00C45E95"/>
    <w:rsid w:val="00C45EAA"/>
    <w:rsid w:val="00C46019"/>
    <w:rsid w:val="00C46056"/>
    <w:rsid w:val="00C460EF"/>
    <w:rsid w:val="00C462C1"/>
    <w:rsid w:val="00C46395"/>
    <w:rsid w:val="00C46461"/>
    <w:rsid w:val="00C46474"/>
    <w:rsid w:val="00C466A5"/>
    <w:rsid w:val="00C466D2"/>
    <w:rsid w:val="00C4670C"/>
    <w:rsid w:val="00C46757"/>
    <w:rsid w:val="00C4678B"/>
    <w:rsid w:val="00C467E3"/>
    <w:rsid w:val="00C467F7"/>
    <w:rsid w:val="00C467FE"/>
    <w:rsid w:val="00C4684E"/>
    <w:rsid w:val="00C46855"/>
    <w:rsid w:val="00C46937"/>
    <w:rsid w:val="00C46BCF"/>
    <w:rsid w:val="00C46BDD"/>
    <w:rsid w:val="00C46BEF"/>
    <w:rsid w:val="00C46BF3"/>
    <w:rsid w:val="00C46C9D"/>
    <w:rsid w:val="00C46CA4"/>
    <w:rsid w:val="00C46CBA"/>
    <w:rsid w:val="00C46D1C"/>
    <w:rsid w:val="00C46D7F"/>
    <w:rsid w:val="00C46EB1"/>
    <w:rsid w:val="00C46ED9"/>
    <w:rsid w:val="00C46F1C"/>
    <w:rsid w:val="00C46FE0"/>
    <w:rsid w:val="00C4706A"/>
    <w:rsid w:val="00C4707F"/>
    <w:rsid w:val="00C47087"/>
    <w:rsid w:val="00C47099"/>
    <w:rsid w:val="00C47146"/>
    <w:rsid w:val="00C471B4"/>
    <w:rsid w:val="00C471D9"/>
    <w:rsid w:val="00C4720D"/>
    <w:rsid w:val="00C47441"/>
    <w:rsid w:val="00C47446"/>
    <w:rsid w:val="00C47455"/>
    <w:rsid w:val="00C4746F"/>
    <w:rsid w:val="00C474C3"/>
    <w:rsid w:val="00C474FD"/>
    <w:rsid w:val="00C4756F"/>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0A"/>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5E"/>
    <w:rsid w:val="00C54FE3"/>
    <w:rsid w:val="00C54FF0"/>
    <w:rsid w:val="00C5514C"/>
    <w:rsid w:val="00C55186"/>
    <w:rsid w:val="00C551AB"/>
    <w:rsid w:val="00C551E5"/>
    <w:rsid w:val="00C55270"/>
    <w:rsid w:val="00C55322"/>
    <w:rsid w:val="00C5536F"/>
    <w:rsid w:val="00C55393"/>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8DA"/>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280"/>
    <w:rsid w:val="00C56375"/>
    <w:rsid w:val="00C563FE"/>
    <w:rsid w:val="00C564FD"/>
    <w:rsid w:val="00C5655B"/>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20"/>
    <w:rsid w:val="00C61E7D"/>
    <w:rsid w:val="00C61EAE"/>
    <w:rsid w:val="00C61EF2"/>
    <w:rsid w:val="00C61EF9"/>
    <w:rsid w:val="00C61F5B"/>
    <w:rsid w:val="00C6200F"/>
    <w:rsid w:val="00C62031"/>
    <w:rsid w:val="00C620C3"/>
    <w:rsid w:val="00C6223F"/>
    <w:rsid w:val="00C622BD"/>
    <w:rsid w:val="00C622DF"/>
    <w:rsid w:val="00C62381"/>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368"/>
    <w:rsid w:val="00C63468"/>
    <w:rsid w:val="00C63480"/>
    <w:rsid w:val="00C63499"/>
    <w:rsid w:val="00C634D5"/>
    <w:rsid w:val="00C634F0"/>
    <w:rsid w:val="00C635AA"/>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3B"/>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43"/>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34"/>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9D"/>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B6"/>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DC"/>
    <w:rsid w:val="00C762FA"/>
    <w:rsid w:val="00C76382"/>
    <w:rsid w:val="00C763E9"/>
    <w:rsid w:val="00C763FA"/>
    <w:rsid w:val="00C76415"/>
    <w:rsid w:val="00C76456"/>
    <w:rsid w:val="00C76512"/>
    <w:rsid w:val="00C765C9"/>
    <w:rsid w:val="00C766E6"/>
    <w:rsid w:val="00C76707"/>
    <w:rsid w:val="00C7676D"/>
    <w:rsid w:val="00C76815"/>
    <w:rsid w:val="00C76872"/>
    <w:rsid w:val="00C76981"/>
    <w:rsid w:val="00C769DF"/>
    <w:rsid w:val="00C769ED"/>
    <w:rsid w:val="00C769EE"/>
    <w:rsid w:val="00C76A0F"/>
    <w:rsid w:val="00C76A95"/>
    <w:rsid w:val="00C76AB7"/>
    <w:rsid w:val="00C76B02"/>
    <w:rsid w:val="00C76B16"/>
    <w:rsid w:val="00C76BC5"/>
    <w:rsid w:val="00C76BC6"/>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845"/>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9FC"/>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BB"/>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36"/>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3E7"/>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59"/>
    <w:rsid w:val="00C9056B"/>
    <w:rsid w:val="00C905DB"/>
    <w:rsid w:val="00C9063F"/>
    <w:rsid w:val="00C907A5"/>
    <w:rsid w:val="00C907A8"/>
    <w:rsid w:val="00C907C3"/>
    <w:rsid w:val="00C90877"/>
    <w:rsid w:val="00C9092E"/>
    <w:rsid w:val="00C9094B"/>
    <w:rsid w:val="00C90A3D"/>
    <w:rsid w:val="00C90A54"/>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C3"/>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3FC"/>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DE1"/>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2F8"/>
    <w:rsid w:val="00CA3350"/>
    <w:rsid w:val="00CA3587"/>
    <w:rsid w:val="00CA3591"/>
    <w:rsid w:val="00CA3669"/>
    <w:rsid w:val="00CA36F5"/>
    <w:rsid w:val="00CA3702"/>
    <w:rsid w:val="00CA378C"/>
    <w:rsid w:val="00CA37C5"/>
    <w:rsid w:val="00CA3818"/>
    <w:rsid w:val="00CA3819"/>
    <w:rsid w:val="00CA381E"/>
    <w:rsid w:val="00CA399F"/>
    <w:rsid w:val="00CA39D3"/>
    <w:rsid w:val="00CA3A43"/>
    <w:rsid w:val="00CA3A4B"/>
    <w:rsid w:val="00CA3ABD"/>
    <w:rsid w:val="00CA3BC5"/>
    <w:rsid w:val="00CA3BF1"/>
    <w:rsid w:val="00CA3DD1"/>
    <w:rsid w:val="00CA3FB4"/>
    <w:rsid w:val="00CA400B"/>
    <w:rsid w:val="00CA415E"/>
    <w:rsid w:val="00CA4210"/>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2"/>
    <w:rsid w:val="00CA50CF"/>
    <w:rsid w:val="00CA50E7"/>
    <w:rsid w:val="00CA5103"/>
    <w:rsid w:val="00CA52B8"/>
    <w:rsid w:val="00CA52D6"/>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DF"/>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9D"/>
    <w:rsid w:val="00CB07FD"/>
    <w:rsid w:val="00CB0874"/>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461"/>
    <w:rsid w:val="00CB1550"/>
    <w:rsid w:val="00CB1626"/>
    <w:rsid w:val="00CB1635"/>
    <w:rsid w:val="00CB16BE"/>
    <w:rsid w:val="00CB1794"/>
    <w:rsid w:val="00CB1832"/>
    <w:rsid w:val="00CB18BD"/>
    <w:rsid w:val="00CB19AE"/>
    <w:rsid w:val="00CB19C8"/>
    <w:rsid w:val="00CB1C50"/>
    <w:rsid w:val="00CB1C75"/>
    <w:rsid w:val="00CB1D1F"/>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5"/>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5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4D6"/>
    <w:rsid w:val="00CB3587"/>
    <w:rsid w:val="00CB35A9"/>
    <w:rsid w:val="00CB3614"/>
    <w:rsid w:val="00CB3683"/>
    <w:rsid w:val="00CB3707"/>
    <w:rsid w:val="00CB37BB"/>
    <w:rsid w:val="00CB37D4"/>
    <w:rsid w:val="00CB380D"/>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37C"/>
    <w:rsid w:val="00CB442C"/>
    <w:rsid w:val="00CB46A3"/>
    <w:rsid w:val="00CB46E7"/>
    <w:rsid w:val="00CB47C4"/>
    <w:rsid w:val="00CB47E5"/>
    <w:rsid w:val="00CB4869"/>
    <w:rsid w:val="00CB4877"/>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27"/>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2F1"/>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8E"/>
    <w:rsid w:val="00CC01BD"/>
    <w:rsid w:val="00CC02C9"/>
    <w:rsid w:val="00CC0300"/>
    <w:rsid w:val="00CC032D"/>
    <w:rsid w:val="00CC0350"/>
    <w:rsid w:val="00CC04C9"/>
    <w:rsid w:val="00CC05AD"/>
    <w:rsid w:val="00CC05C0"/>
    <w:rsid w:val="00CC0640"/>
    <w:rsid w:val="00CC0730"/>
    <w:rsid w:val="00CC07E0"/>
    <w:rsid w:val="00CC07EE"/>
    <w:rsid w:val="00CC087E"/>
    <w:rsid w:val="00CC08FF"/>
    <w:rsid w:val="00CC097A"/>
    <w:rsid w:val="00CC09E9"/>
    <w:rsid w:val="00CC0A1F"/>
    <w:rsid w:val="00CC0A3C"/>
    <w:rsid w:val="00CC0A75"/>
    <w:rsid w:val="00CC0B3D"/>
    <w:rsid w:val="00CC0B84"/>
    <w:rsid w:val="00CC0D60"/>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0A8"/>
    <w:rsid w:val="00CC2127"/>
    <w:rsid w:val="00CC21B1"/>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5C"/>
    <w:rsid w:val="00CC2CF6"/>
    <w:rsid w:val="00CC2F33"/>
    <w:rsid w:val="00CC2F6D"/>
    <w:rsid w:val="00CC2FB2"/>
    <w:rsid w:val="00CC3030"/>
    <w:rsid w:val="00CC3053"/>
    <w:rsid w:val="00CC3076"/>
    <w:rsid w:val="00CC3188"/>
    <w:rsid w:val="00CC31A0"/>
    <w:rsid w:val="00CC31EC"/>
    <w:rsid w:val="00CC3214"/>
    <w:rsid w:val="00CC322F"/>
    <w:rsid w:val="00CC33A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87"/>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18"/>
    <w:rsid w:val="00CC4D69"/>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A6"/>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65"/>
    <w:rsid w:val="00CD12F4"/>
    <w:rsid w:val="00CD13C9"/>
    <w:rsid w:val="00CD1483"/>
    <w:rsid w:val="00CD1487"/>
    <w:rsid w:val="00CD1732"/>
    <w:rsid w:val="00CD18C4"/>
    <w:rsid w:val="00CD18C6"/>
    <w:rsid w:val="00CD18CF"/>
    <w:rsid w:val="00CD18D4"/>
    <w:rsid w:val="00CD1A47"/>
    <w:rsid w:val="00CD1A7D"/>
    <w:rsid w:val="00CD1A88"/>
    <w:rsid w:val="00CD1AB1"/>
    <w:rsid w:val="00CD1AFC"/>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557"/>
    <w:rsid w:val="00CD4620"/>
    <w:rsid w:val="00CD4720"/>
    <w:rsid w:val="00CD4722"/>
    <w:rsid w:val="00CD478E"/>
    <w:rsid w:val="00CD47A5"/>
    <w:rsid w:val="00CD4896"/>
    <w:rsid w:val="00CD4911"/>
    <w:rsid w:val="00CD4923"/>
    <w:rsid w:val="00CD4AF6"/>
    <w:rsid w:val="00CD4B11"/>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DC"/>
    <w:rsid w:val="00CD52FA"/>
    <w:rsid w:val="00CD53EF"/>
    <w:rsid w:val="00CD5475"/>
    <w:rsid w:val="00CD5494"/>
    <w:rsid w:val="00CD54F0"/>
    <w:rsid w:val="00CD551D"/>
    <w:rsid w:val="00CD554A"/>
    <w:rsid w:val="00CD55EA"/>
    <w:rsid w:val="00CD5602"/>
    <w:rsid w:val="00CD56C6"/>
    <w:rsid w:val="00CD57DF"/>
    <w:rsid w:val="00CD582A"/>
    <w:rsid w:val="00CD586E"/>
    <w:rsid w:val="00CD58C4"/>
    <w:rsid w:val="00CD5979"/>
    <w:rsid w:val="00CD5A23"/>
    <w:rsid w:val="00CD5C06"/>
    <w:rsid w:val="00CD5D08"/>
    <w:rsid w:val="00CD5D3F"/>
    <w:rsid w:val="00CD5D91"/>
    <w:rsid w:val="00CD5D92"/>
    <w:rsid w:val="00CD5DA5"/>
    <w:rsid w:val="00CD5E52"/>
    <w:rsid w:val="00CD60F3"/>
    <w:rsid w:val="00CD6116"/>
    <w:rsid w:val="00CD6123"/>
    <w:rsid w:val="00CD619F"/>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3F"/>
    <w:rsid w:val="00CD76D4"/>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44"/>
    <w:rsid w:val="00CE0DBF"/>
    <w:rsid w:val="00CE0E40"/>
    <w:rsid w:val="00CE0EE7"/>
    <w:rsid w:val="00CE0F0F"/>
    <w:rsid w:val="00CE0F2B"/>
    <w:rsid w:val="00CE0F4A"/>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14"/>
    <w:rsid w:val="00CE3330"/>
    <w:rsid w:val="00CE334D"/>
    <w:rsid w:val="00CE337F"/>
    <w:rsid w:val="00CE3389"/>
    <w:rsid w:val="00CE33AE"/>
    <w:rsid w:val="00CE361C"/>
    <w:rsid w:val="00CE3668"/>
    <w:rsid w:val="00CE36A2"/>
    <w:rsid w:val="00CE36E1"/>
    <w:rsid w:val="00CE36FF"/>
    <w:rsid w:val="00CE3743"/>
    <w:rsid w:val="00CE3748"/>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5"/>
    <w:rsid w:val="00CE4B06"/>
    <w:rsid w:val="00CE4B1F"/>
    <w:rsid w:val="00CE4B4A"/>
    <w:rsid w:val="00CE4BDD"/>
    <w:rsid w:val="00CE4C68"/>
    <w:rsid w:val="00CE4CE9"/>
    <w:rsid w:val="00CE4D13"/>
    <w:rsid w:val="00CE4D19"/>
    <w:rsid w:val="00CE4D5C"/>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54"/>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01"/>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8EC"/>
    <w:rsid w:val="00CF0900"/>
    <w:rsid w:val="00CF0AC3"/>
    <w:rsid w:val="00CF0BA6"/>
    <w:rsid w:val="00CF0BC4"/>
    <w:rsid w:val="00CF0C2C"/>
    <w:rsid w:val="00CF0C46"/>
    <w:rsid w:val="00CF0DC4"/>
    <w:rsid w:val="00CF0DD0"/>
    <w:rsid w:val="00CF0DD5"/>
    <w:rsid w:val="00CF0ED9"/>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E8"/>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A3"/>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AE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7D"/>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0C"/>
    <w:rsid w:val="00CF7580"/>
    <w:rsid w:val="00CF75FB"/>
    <w:rsid w:val="00CF766A"/>
    <w:rsid w:val="00CF76AF"/>
    <w:rsid w:val="00CF789A"/>
    <w:rsid w:val="00CF78C6"/>
    <w:rsid w:val="00CF798B"/>
    <w:rsid w:val="00CF7A22"/>
    <w:rsid w:val="00CF7B5B"/>
    <w:rsid w:val="00CF7BD1"/>
    <w:rsid w:val="00CF7C38"/>
    <w:rsid w:val="00CF7D00"/>
    <w:rsid w:val="00CF7D3C"/>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AA"/>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9B5"/>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47E"/>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BC7"/>
    <w:rsid w:val="00D03C16"/>
    <w:rsid w:val="00D03C64"/>
    <w:rsid w:val="00D03CDC"/>
    <w:rsid w:val="00D03D6E"/>
    <w:rsid w:val="00D03D93"/>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6"/>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1B3"/>
    <w:rsid w:val="00D0623A"/>
    <w:rsid w:val="00D06263"/>
    <w:rsid w:val="00D062DA"/>
    <w:rsid w:val="00D0639B"/>
    <w:rsid w:val="00D064C7"/>
    <w:rsid w:val="00D065EA"/>
    <w:rsid w:val="00D06746"/>
    <w:rsid w:val="00D0677F"/>
    <w:rsid w:val="00D067C1"/>
    <w:rsid w:val="00D067FC"/>
    <w:rsid w:val="00D06937"/>
    <w:rsid w:val="00D069E7"/>
    <w:rsid w:val="00D06A31"/>
    <w:rsid w:val="00D06A34"/>
    <w:rsid w:val="00D06A78"/>
    <w:rsid w:val="00D06B4F"/>
    <w:rsid w:val="00D06C0F"/>
    <w:rsid w:val="00D06C45"/>
    <w:rsid w:val="00D06C77"/>
    <w:rsid w:val="00D06DE3"/>
    <w:rsid w:val="00D06EA6"/>
    <w:rsid w:val="00D06EB3"/>
    <w:rsid w:val="00D06F28"/>
    <w:rsid w:val="00D06FA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40"/>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C88"/>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5FA"/>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E9F"/>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5B"/>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1D"/>
    <w:rsid w:val="00D15554"/>
    <w:rsid w:val="00D1557A"/>
    <w:rsid w:val="00D15616"/>
    <w:rsid w:val="00D15662"/>
    <w:rsid w:val="00D156A1"/>
    <w:rsid w:val="00D15708"/>
    <w:rsid w:val="00D157CB"/>
    <w:rsid w:val="00D157F7"/>
    <w:rsid w:val="00D15814"/>
    <w:rsid w:val="00D1589B"/>
    <w:rsid w:val="00D15A19"/>
    <w:rsid w:val="00D15A43"/>
    <w:rsid w:val="00D15ADA"/>
    <w:rsid w:val="00D15AFA"/>
    <w:rsid w:val="00D15B50"/>
    <w:rsid w:val="00D15B8F"/>
    <w:rsid w:val="00D15C10"/>
    <w:rsid w:val="00D15C2E"/>
    <w:rsid w:val="00D15CF9"/>
    <w:rsid w:val="00D15D33"/>
    <w:rsid w:val="00D15D88"/>
    <w:rsid w:val="00D15D96"/>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6C"/>
    <w:rsid w:val="00D17073"/>
    <w:rsid w:val="00D170E3"/>
    <w:rsid w:val="00D170F7"/>
    <w:rsid w:val="00D17101"/>
    <w:rsid w:val="00D171C9"/>
    <w:rsid w:val="00D1725F"/>
    <w:rsid w:val="00D1728B"/>
    <w:rsid w:val="00D173CA"/>
    <w:rsid w:val="00D17451"/>
    <w:rsid w:val="00D174A1"/>
    <w:rsid w:val="00D177AD"/>
    <w:rsid w:val="00D177DC"/>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08"/>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56"/>
    <w:rsid w:val="00D21A74"/>
    <w:rsid w:val="00D21AAE"/>
    <w:rsid w:val="00D21AC8"/>
    <w:rsid w:val="00D21C26"/>
    <w:rsid w:val="00D21CA4"/>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8"/>
    <w:rsid w:val="00D2250F"/>
    <w:rsid w:val="00D226A2"/>
    <w:rsid w:val="00D226C1"/>
    <w:rsid w:val="00D22752"/>
    <w:rsid w:val="00D2276C"/>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76"/>
    <w:rsid w:val="00D24F98"/>
    <w:rsid w:val="00D24FF5"/>
    <w:rsid w:val="00D2512F"/>
    <w:rsid w:val="00D25225"/>
    <w:rsid w:val="00D25232"/>
    <w:rsid w:val="00D25293"/>
    <w:rsid w:val="00D25422"/>
    <w:rsid w:val="00D25465"/>
    <w:rsid w:val="00D254A6"/>
    <w:rsid w:val="00D254D5"/>
    <w:rsid w:val="00D255ED"/>
    <w:rsid w:val="00D2561A"/>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4"/>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64"/>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1"/>
    <w:rsid w:val="00D32B2A"/>
    <w:rsid w:val="00D32B5B"/>
    <w:rsid w:val="00D32B6C"/>
    <w:rsid w:val="00D32C04"/>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5FED"/>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18"/>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DFB"/>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0C"/>
    <w:rsid w:val="00D415B2"/>
    <w:rsid w:val="00D415CB"/>
    <w:rsid w:val="00D416EC"/>
    <w:rsid w:val="00D41793"/>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CB7"/>
    <w:rsid w:val="00D45D40"/>
    <w:rsid w:val="00D45D6B"/>
    <w:rsid w:val="00D45D7B"/>
    <w:rsid w:val="00D45DC9"/>
    <w:rsid w:val="00D45DCC"/>
    <w:rsid w:val="00D45EC7"/>
    <w:rsid w:val="00D45F5C"/>
    <w:rsid w:val="00D45F69"/>
    <w:rsid w:val="00D45FBE"/>
    <w:rsid w:val="00D45FC9"/>
    <w:rsid w:val="00D45FDC"/>
    <w:rsid w:val="00D4605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686"/>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52"/>
    <w:rsid w:val="00D53289"/>
    <w:rsid w:val="00D53362"/>
    <w:rsid w:val="00D5354F"/>
    <w:rsid w:val="00D53590"/>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D61"/>
    <w:rsid w:val="00D53E20"/>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86B"/>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2C0"/>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5"/>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374"/>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0F6B"/>
    <w:rsid w:val="00D61222"/>
    <w:rsid w:val="00D612F2"/>
    <w:rsid w:val="00D61692"/>
    <w:rsid w:val="00D616BE"/>
    <w:rsid w:val="00D61795"/>
    <w:rsid w:val="00D617E4"/>
    <w:rsid w:val="00D61820"/>
    <w:rsid w:val="00D6187E"/>
    <w:rsid w:val="00D618C0"/>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31E"/>
    <w:rsid w:val="00D62494"/>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EA"/>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6E5"/>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C9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5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46"/>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640"/>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25"/>
    <w:rsid w:val="00D71050"/>
    <w:rsid w:val="00D71136"/>
    <w:rsid w:val="00D711D1"/>
    <w:rsid w:val="00D71218"/>
    <w:rsid w:val="00D7137A"/>
    <w:rsid w:val="00D7139D"/>
    <w:rsid w:val="00D713E3"/>
    <w:rsid w:val="00D713EC"/>
    <w:rsid w:val="00D7153D"/>
    <w:rsid w:val="00D71643"/>
    <w:rsid w:val="00D716C7"/>
    <w:rsid w:val="00D717AD"/>
    <w:rsid w:val="00D71907"/>
    <w:rsid w:val="00D71924"/>
    <w:rsid w:val="00D719B9"/>
    <w:rsid w:val="00D71A56"/>
    <w:rsid w:val="00D71B36"/>
    <w:rsid w:val="00D71B99"/>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4C"/>
    <w:rsid w:val="00D729EA"/>
    <w:rsid w:val="00D72A72"/>
    <w:rsid w:val="00D72A76"/>
    <w:rsid w:val="00D72BC7"/>
    <w:rsid w:val="00D72C1B"/>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DA"/>
    <w:rsid w:val="00D74DFB"/>
    <w:rsid w:val="00D74E1D"/>
    <w:rsid w:val="00D74E4F"/>
    <w:rsid w:val="00D75128"/>
    <w:rsid w:val="00D7532C"/>
    <w:rsid w:val="00D753C3"/>
    <w:rsid w:val="00D7548C"/>
    <w:rsid w:val="00D75491"/>
    <w:rsid w:val="00D754BD"/>
    <w:rsid w:val="00D754C9"/>
    <w:rsid w:val="00D754DB"/>
    <w:rsid w:val="00D7551F"/>
    <w:rsid w:val="00D755E8"/>
    <w:rsid w:val="00D75740"/>
    <w:rsid w:val="00D757A8"/>
    <w:rsid w:val="00D757C7"/>
    <w:rsid w:val="00D757EB"/>
    <w:rsid w:val="00D75872"/>
    <w:rsid w:val="00D758F6"/>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CA"/>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7ED"/>
    <w:rsid w:val="00D81947"/>
    <w:rsid w:val="00D81A2B"/>
    <w:rsid w:val="00D81B55"/>
    <w:rsid w:val="00D81C19"/>
    <w:rsid w:val="00D81C73"/>
    <w:rsid w:val="00D81D4F"/>
    <w:rsid w:val="00D81D5B"/>
    <w:rsid w:val="00D81D75"/>
    <w:rsid w:val="00D81D8F"/>
    <w:rsid w:val="00D81F09"/>
    <w:rsid w:val="00D81FE0"/>
    <w:rsid w:val="00D82142"/>
    <w:rsid w:val="00D821C4"/>
    <w:rsid w:val="00D82281"/>
    <w:rsid w:val="00D824B9"/>
    <w:rsid w:val="00D8251A"/>
    <w:rsid w:val="00D8254D"/>
    <w:rsid w:val="00D8259B"/>
    <w:rsid w:val="00D825FB"/>
    <w:rsid w:val="00D825FE"/>
    <w:rsid w:val="00D8260D"/>
    <w:rsid w:val="00D8267F"/>
    <w:rsid w:val="00D826D9"/>
    <w:rsid w:val="00D827C1"/>
    <w:rsid w:val="00D827C8"/>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0CB"/>
    <w:rsid w:val="00D8312D"/>
    <w:rsid w:val="00D8314F"/>
    <w:rsid w:val="00D8316D"/>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B43"/>
    <w:rsid w:val="00D83C35"/>
    <w:rsid w:val="00D83CEB"/>
    <w:rsid w:val="00D83D86"/>
    <w:rsid w:val="00D83DF9"/>
    <w:rsid w:val="00D83E41"/>
    <w:rsid w:val="00D83E72"/>
    <w:rsid w:val="00D83EFB"/>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EC3"/>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DFC"/>
    <w:rsid w:val="00D87E40"/>
    <w:rsid w:val="00D87EB6"/>
    <w:rsid w:val="00D87F4A"/>
    <w:rsid w:val="00D90023"/>
    <w:rsid w:val="00D90083"/>
    <w:rsid w:val="00D900A1"/>
    <w:rsid w:val="00D900CC"/>
    <w:rsid w:val="00D900FC"/>
    <w:rsid w:val="00D901F3"/>
    <w:rsid w:val="00D90214"/>
    <w:rsid w:val="00D90347"/>
    <w:rsid w:val="00D9043B"/>
    <w:rsid w:val="00D9059F"/>
    <w:rsid w:val="00D906CA"/>
    <w:rsid w:val="00D9070A"/>
    <w:rsid w:val="00D907AD"/>
    <w:rsid w:val="00D90867"/>
    <w:rsid w:val="00D908C1"/>
    <w:rsid w:val="00D90915"/>
    <w:rsid w:val="00D90A34"/>
    <w:rsid w:val="00D90A3F"/>
    <w:rsid w:val="00D90A6F"/>
    <w:rsid w:val="00D90A9C"/>
    <w:rsid w:val="00D90B31"/>
    <w:rsid w:val="00D90B54"/>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194"/>
    <w:rsid w:val="00D9221B"/>
    <w:rsid w:val="00D922A4"/>
    <w:rsid w:val="00D922C6"/>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24"/>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18"/>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8C3"/>
    <w:rsid w:val="00D9692E"/>
    <w:rsid w:val="00D9696B"/>
    <w:rsid w:val="00D96A02"/>
    <w:rsid w:val="00D96B03"/>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6D9"/>
    <w:rsid w:val="00D97837"/>
    <w:rsid w:val="00D9785B"/>
    <w:rsid w:val="00D978EE"/>
    <w:rsid w:val="00D97901"/>
    <w:rsid w:val="00D97A63"/>
    <w:rsid w:val="00D97B63"/>
    <w:rsid w:val="00D97B98"/>
    <w:rsid w:val="00D97BB8"/>
    <w:rsid w:val="00D97BC9"/>
    <w:rsid w:val="00D97CED"/>
    <w:rsid w:val="00D97DB2"/>
    <w:rsid w:val="00D97DF1"/>
    <w:rsid w:val="00D97E6E"/>
    <w:rsid w:val="00D97EB9"/>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0"/>
    <w:rsid w:val="00DA07DE"/>
    <w:rsid w:val="00DA0816"/>
    <w:rsid w:val="00DA0817"/>
    <w:rsid w:val="00DA083F"/>
    <w:rsid w:val="00DA084B"/>
    <w:rsid w:val="00DA0855"/>
    <w:rsid w:val="00DA08C7"/>
    <w:rsid w:val="00DA0905"/>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98"/>
    <w:rsid w:val="00DA2BF4"/>
    <w:rsid w:val="00DA2CE1"/>
    <w:rsid w:val="00DA2CE7"/>
    <w:rsid w:val="00DA2CFD"/>
    <w:rsid w:val="00DA2DFD"/>
    <w:rsid w:val="00DA2E0C"/>
    <w:rsid w:val="00DA2E82"/>
    <w:rsid w:val="00DA2ECC"/>
    <w:rsid w:val="00DA2F35"/>
    <w:rsid w:val="00DA2FCF"/>
    <w:rsid w:val="00DA302F"/>
    <w:rsid w:val="00DA3096"/>
    <w:rsid w:val="00DA3118"/>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BFB"/>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E2"/>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76"/>
    <w:rsid w:val="00DA7BFE"/>
    <w:rsid w:val="00DA7C95"/>
    <w:rsid w:val="00DA7CA7"/>
    <w:rsid w:val="00DA7D4A"/>
    <w:rsid w:val="00DA7D87"/>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B2"/>
    <w:rsid w:val="00DB0BE8"/>
    <w:rsid w:val="00DB0CFB"/>
    <w:rsid w:val="00DB0DF4"/>
    <w:rsid w:val="00DB0E03"/>
    <w:rsid w:val="00DB0FDD"/>
    <w:rsid w:val="00DB1030"/>
    <w:rsid w:val="00DB1046"/>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1F68"/>
    <w:rsid w:val="00DB209F"/>
    <w:rsid w:val="00DB210C"/>
    <w:rsid w:val="00DB21C7"/>
    <w:rsid w:val="00DB24AC"/>
    <w:rsid w:val="00DB2574"/>
    <w:rsid w:val="00DB25BF"/>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0D8"/>
    <w:rsid w:val="00DB41AE"/>
    <w:rsid w:val="00DB4208"/>
    <w:rsid w:val="00DB4234"/>
    <w:rsid w:val="00DB4243"/>
    <w:rsid w:val="00DB4328"/>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4F7E"/>
    <w:rsid w:val="00DB4FD9"/>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19"/>
    <w:rsid w:val="00DB6644"/>
    <w:rsid w:val="00DB66C5"/>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B1"/>
    <w:rsid w:val="00DC10E5"/>
    <w:rsid w:val="00DC13CE"/>
    <w:rsid w:val="00DC15B6"/>
    <w:rsid w:val="00DC1655"/>
    <w:rsid w:val="00DC1A89"/>
    <w:rsid w:val="00DC1CC4"/>
    <w:rsid w:val="00DC1DA6"/>
    <w:rsid w:val="00DC1E17"/>
    <w:rsid w:val="00DC2027"/>
    <w:rsid w:val="00DC2086"/>
    <w:rsid w:val="00DC20DA"/>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4D"/>
    <w:rsid w:val="00DC32D5"/>
    <w:rsid w:val="00DC3307"/>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25"/>
    <w:rsid w:val="00DC4160"/>
    <w:rsid w:val="00DC426B"/>
    <w:rsid w:val="00DC42F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4FC0"/>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22"/>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89E"/>
    <w:rsid w:val="00DD08C2"/>
    <w:rsid w:val="00DD08CD"/>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2C1"/>
    <w:rsid w:val="00DD23AE"/>
    <w:rsid w:val="00DD2447"/>
    <w:rsid w:val="00DD24B3"/>
    <w:rsid w:val="00DD24E7"/>
    <w:rsid w:val="00DD2570"/>
    <w:rsid w:val="00DD25B8"/>
    <w:rsid w:val="00DD26E3"/>
    <w:rsid w:val="00DD2746"/>
    <w:rsid w:val="00DD275F"/>
    <w:rsid w:val="00DD27F2"/>
    <w:rsid w:val="00DD2801"/>
    <w:rsid w:val="00DD2804"/>
    <w:rsid w:val="00DD291D"/>
    <w:rsid w:val="00DD2926"/>
    <w:rsid w:val="00DD2988"/>
    <w:rsid w:val="00DD2A37"/>
    <w:rsid w:val="00DD2A47"/>
    <w:rsid w:val="00DD2A4D"/>
    <w:rsid w:val="00DD2AE5"/>
    <w:rsid w:val="00DD2AF2"/>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76"/>
    <w:rsid w:val="00DD37D0"/>
    <w:rsid w:val="00DD3881"/>
    <w:rsid w:val="00DD38CC"/>
    <w:rsid w:val="00DD38FB"/>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A3"/>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D3"/>
    <w:rsid w:val="00DD5CF1"/>
    <w:rsid w:val="00DD5DC0"/>
    <w:rsid w:val="00DD5DC6"/>
    <w:rsid w:val="00DD5E8A"/>
    <w:rsid w:val="00DD5EC3"/>
    <w:rsid w:val="00DD5F21"/>
    <w:rsid w:val="00DD5FBC"/>
    <w:rsid w:val="00DD62EF"/>
    <w:rsid w:val="00DD63B1"/>
    <w:rsid w:val="00DD63F7"/>
    <w:rsid w:val="00DD641D"/>
    <w:rsid w:val="00DD6442"/>
    <w:rsid w:val="00DD6477"/>
    <w:rsid w:val="00DD6480"/>
    <w:rsid w:val="00DD64E7"/>
    <w:rsid w:val="00DD65C6"/>
    <w:rsid w:val="00DD65D0"/>
    <w:rsid w:val="00DD65DA"/>
    <w:rsid w:val="00DD67E6"/>
    <w:rsid w:val="00DD690B"/>
    <w:rsid w:val="00DD698C"/>
    <w:rsid w:val="00DD69AC"/>
    <w:rsid w:val="00DD6A0B"/>
    <w:rsid w:val="00DD6B18"/>
    <w:rsid w:val="00DD6B30"/>
    <w:rsid w:val="00DD6B61"/>
    <w:rsid w:val="00DD6BBA"/>
    <w:rsid w:val="00DD6C24"/>
    <w:rsid w:val="00DD6D57"/>
    <w:rsid w:val="00DD6DB0"/>
    <w:rsid w:val="00DD6DCE"/>
    <w:rsid w:val="00DD6E3D"/>
    <w:rsid w:val="00DD6F3D"/>
    <w:rsid w:val="00DD6FFD"/>
    <w:rsid w:val="00DD70F3"/>
    <w:rsid w:val="00DD70F4"/>
    <w:rsid w:val="00DD725A"/>
    <w:rsid w:val="00DD728F"/>
    <w:rsid w:val="00DD72CA"/>
    <w:rsid w:val="00DD7388"/>
    <w:rsid w:val="00DD749C"/>
    <w:rsid w:val="00DD753D"/>
    <w:rsid w:val="00DD7585"/>
    <w:rsid w:val="00DD7590"/>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96"/>
    <w:rsid w:val="00DD7FE0"/>
    <w:rsid w:val="00DE0007"/>
    <w:rsid w:val="00DE004F"/>
    <w:rsid w:val="00DE01CE"/>
    <w:rsid w:val="00DE02A1"/>
    <w:rsid w:val="00DE02E0"/>
    <w:rsid w:val="00DE04A3"/>
    <w:rsid w:val="00DE0529"/>
    <w:rsid w:val="00DE0597"/>
    <w:rsid w:val="00DE05B9"/>
    <w:rsid w:val="00DE05D3"/>
    <w:rsid w:val="00DE070D"/>
    <w:rsid w:val="00DE07C1"/>
    <w:rsid w:val="00DE07E9"/>
    <w:rsid w:val="00DE082E"/>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07"/>
    <w:rsid w:val="00DE1ACB"/>
    <w:rsid w:val="00DE1B5E"/>
    <w:rsid w:val="00DE1BFF"/>
    <w:rsid w:val="00DE1C3C"/>
    <w:rsid w:val="00DE1C93"/>
    <w:rsid w:val="00DE1CC0"/>
    <w:rsid w:val="00DE1CDF"/>
    <w:rsid w:val="00DE1D13"/>
    <w:rsid w:val="00DE1D2C"/>
    <w:rsid w:val="00DE1F2F"/>
    <w:rsid w:val="00DE1F66"/>
    <w:rsid w:val="00DE1FAA"/>
    <w:rsid w:val="00DE1FD0"/>
    <w:rsid w:val="00DE2007"/>
    <w:rsid w:val="00DE203B"/>
    <w:rsid w:val="00DE2079"/>
    <w:rsid w:val="00DE21C4"/>
    <w:rsid w:val="00DE228C"/>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92"/>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A76"/>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8A1"/>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47E"/>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07"/>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EC1"/>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BDE"/>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55"/>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E8"/>
    <w:rsid w:val="00E00DFF"/>
    <w:rsid w:val="00E00E1D"/>
    <w:rsid w:val="00E00E38"/>
    <w:rsid w:val="00E00F25"/>
    <w:rsid w:val="00E00F60"/>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6E"/>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DA5"/>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42B"/>
    <w:rsid w:val="00E125B8"/>
    <w:rsid w:val="00E12602"/>
    <w:rsid w:val="00E126BE"/>
    <w:rsid w:val="00E12711"/>
    <w:rsid w:val="00E1291D"/>
    <w:rsid w:val="00E12A6C"/>
    <w:rsid w:val="00E12A73"/>
    <w:rsid w:val="00E12ACE"/>
    <w:rsid w:val="00E12AF4"/>
    <w:rsid w:val="00E12B0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22"/>
    <w:rsid w:val="00E14430"/>
    <w:rsid w:val="00E1447B"/>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B3"/>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59"/>
    <w:rsid w:val="00E20D96"/>
    <w:rsid w:val="00E20E26"/>
    <w:rsid w:val="00E20E37"/>
    <w:rsid w:val="00E20F08"/>
    <w:rsid w:val="00E20F40"/>
    <w:rsid w:val="00E210A7"/>
    <w:rsid w:val="00E211CB"/>
    <w:rsid w:val="00E2120B"/>
    <w:rsid w:val="00E21238"/>
    <w:rsid w:val="00E2135B"/>
    <w:rsid w:val="00E21360"/>
    <w:rsid w:val="00E21387"/>
    <w:rsid w:val="00E213B7"/>
    <w:rsid w:val="00E21442"/>
    <w:rsid w:val="00E21451"/>
    <w:rsid w:val="00E214AE"/>
    <w:rsid w:val="00E214C9"/>
    <w:rsid w:val="00E214E7"/>
    <w:rsid w:val="00E214FC"/>
    <w:rsid w:val="00E215AA"/>
    <w:rsid w:val="00E215C2"/>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03E"/>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29D"/>
    <w:rsid w:val="00E2530F"/>
    <w:rsid w:val="00E253B1"/>
    <w:rsid w:val="00E255D3"/>
    <w:rsid w:val="00E25768"/>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67"/>
    <w:rsid w:val="00E2629F"/>
    <w:rsid w:val="00E263DB"/>
    <w:rsid w:val="00E264C4"/>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996"/>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615"/>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A6"/>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7B1"/>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3D1"/>
    <w:rsid w:val="00E4048E"/>
    <w:rsid w:val="00E404C4"/>
    <w:rsid w:val="00E406B5"/>
    <w:rsid w:val="00E40708"/>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34"/>
    <w:rsid w:val="00E41542"/>
    <w:rsid w:val="00E4155D"/>
    <w:rsid w:val="00E4162A"/>
    <w:rsid w:val="00E416AC"/>
    <w:rsid w:val="00E416CD"/>
    <w:rsid w:val="00E41739"/>
    <w:rsid w:val="00E4188E"/>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B0"/>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AF3"/>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C8"/>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7A"/>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9B"/>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4BA"/>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15"/>
    <w:rsid w:val="00E55589"/>
    <w:rsid w:val="00E55599"/>
    <w:rsid w:val="00E555ED"/>
    <w:rsid w:val="00E55613"/>
    <w:rsid w:val="00E55644"/>
    <w:rsid w:val="00E55680"/>
    <w:rsid w:val="00E556F0"/>
    <w:rsid w:val="00E557BA"/>
    <w:rsid w:val="00E55882"/>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2AB"/>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757"/>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40"/>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8E6"/>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7B5"/>
    <w:rsid w:val="00E70810"/>
    <w:rsid w:val="00E70822"/>
    <w:rsid w:val="00E708A7"/>
    <w:rsid w:val="00E70967"/>
    <w:rsid w:val="00E709A5"/>
    <w:rsid w:val="00E70AE9"/>
    <w:rsid w:val="00E70AF5"/>
    <w:rsid w:val="00E70B24"/>
    <w:rsid w:val="00E70BEE"/>
    <w:rsid w:val="00E70CA7"/>
    <w:rsid w:val="00E70CB0"/>
    <w:rsid w:val="00E70D09"/>
    <w:rsid w:val="00E70D1E"/>
    <w:rsid w:val="00E70D5B"/>
    <w:rsid w:val="00E70E99"/>
    <w:rsid w:val="00E70FA5"/>
    <w:rsid w:val="00E71027"/>
    <w:rsid w:val="00E710BB"/>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15"/>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55A"/>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DB9"/>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12"/>
    <w:rsid w:val="00E74B27"/>
    <w:rsid w:val="00E74B46"/>
    <w:rsid w:val="00E74C0A"/>
    <w:rsid w:val="00E74C13"/>
    <w:rsid w:val="00E74D18"/>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93"/>
    <w:rsid w:val="00E75CB3"/>
    <w:rsid w:val="00E75CBB"/>
    <w:rsid w:val="00E75CEC"/>
    <w:rsid w:val="00E75E41"/>
    <w:rsid w:val="00E75EA8"/>
    <w:rsid w:val="00E75F02"/>
    <w:rsid w:val="00E75F44"/>
    <w:rsid w:val="00E75F75"/>
    <w:rsid w:val="00E75FA8"/>
    <w:rsid w:val="00E76024"/>
    <w:rsid w:val="00E76152"/>
    <w:rsid w:val="00E761FA"/>
    <w:rsid w:val="00E7626F"/>
    <w:rsid w:val="00E762A2"/>
    <w:rsid w:val="00E762B7"/>
    <w:rsid w:val="00E7633F"/>
    <w:rsid w:val="00E7648D"/>
    <w:rsid w:val="00E76494"/>
    <w:rsid w:val="00E764FE"/>
    <w:rsid w:val="00E76522"/>
    <w:rsid w:val="00E76576"/>
    <w:rsid w:val="00E76610"/>
    <w:rsid w:val="00E76675"/>
    <w:rsid w:val="00E766FB"/>
    <w:rsid w:val="00E7676B"/>
    <w:rsid w:val="00E76783"/>
    <w:rsid w:val="00E76875"/>
    <w:rsid w:val="00E768BE"/>
    <w:rsid w:val="00E768DF"/>
    <w:rsid w:val="00E769C5"/>
    <w:rsid w:val="00E769F6"/>
    <w:rsid w:val="00E76A1A"/>
    <w:rsid w:val="00E76A66"/>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95"/>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61E"/>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61"/>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A7"/>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53"/>
    <w:rsid w:val="00E86A72"/>
    <w:rsid w:val="00E86B4F"/>
    <w:rsid w:val="00E86B93"/>
    <w:rsid w:val="00E86BAA"/>
    <w:rsid w:val="00E86C6C"/>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2F8"/>
    <w:rsid w:val="00E9037A"/>
    <w:rsid w:val="00E90418"/>
    <w:rsid w:val="00E9047C"/>
    <w:rsid w:val="00E904EB"/>
    <w:rsid w:val="00E9053C"/>
    <w:rsid w:val="00E90567"/>
    <w:rsid w:val="00E90751"/>
    <w:rsid w:val="00E9081D"/>
    <w:rsid w:val="00E9085C"/>
    <w:rsid w:val="00E90970"/>
    <w:rsid w:val="00E90A5E"/>
    <w:rsid w:val="00E90B56"/>
    <w:rsid w:val="00E90B71"/>
    <w:rsid w:val="00E90B78"/>
    <w:rsid w:val="00E90BD0"/>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6E9"/>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40"/>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0B7"/>
    <w:rsid w:val="00E94122"/>
    <w:rsid w:val="00E941AE"/>
    <w:rsid w:val="00E9432A"/>
    <w:rsid w:val="00E94354"/>
    <w:rsid w:val="00E943AE"/>
    <w:rsid w:val="00E945B7"/>
    <w:rsid w:val="00E945F6"/>
    <w:rsid w:val="00E94720"/>
    <w:rsid w:val="00E947E8"/>
    <w:rsid w:val="00E947EE"/>
    <w:rsid w:val="00E94843"/>
    <w:rsid w:val="00E94895"/>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87"/>
    <w:rsid w:val="00EA0CA5"/>
    <w:rsid w:val="00EA0CD8"/>
    <w:rsid w:val="00EA0D05"/>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8FC"/>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1EC5"/>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833"/>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3E"/>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2CC"/>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97"/>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4E"/>
    <w:rsid w:val="00EA67A7"/>
    <w:rsid w:val="00EA67D8"/>
    <w:rsid w:val="00EA680B"/>
    <w:rsid w:val="00EA6864"/>
    <w:rsid w:val="00EA688B"/>
    <w:rsid w:val="00EA68B8"/>
    <w:rsid w:val="00EA68D1"/>
    <w:rsid w:val="00EA693F"/>
    <w:rsid w:val="00EA6A0A"/>
    <w:rsid w:val="00EA6A64"/>
    <w:rsid w:val="00EA6AB0"/>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67"/>
    <w:rsid w:val="00EA73E8"/>
    <w:rsid w:val="00EA7458"/>
    <w:rsid w:val="00EA7495"/>
    <w:rsid w:val="00EA749B"/>
    <w:rsid w:val="00EA75A3"/>
    <w:rsid w:val="00EA75E4"/>
    <w:rsid w:val="00EA7687"/>
    <w:rsid w:val="00EA772D"/>
    <w:rsid w:val="00EA7781"/>
    <w:rsid w:val="00EA77AC"/>
    <w:rsid w:val="00EA7818"/>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611"/>
    <w:rsid w:val="00EB06A2"/>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54D"/>
    <w:rsid w:val="00EB17D9"/>
    <w:rsid w:val="00EB184A"/>
    <w:rsid w:val="00EB195A"/>
    <w:rsid w:val="00EB1A10"/>
    <w:rsid w:val="00EB1A26"/>
    <w:rsid w:val="00EB1B0B"/>
    <w:rsid w:val="00EB1C0A"/>
    <w:rsid w:val="00EB1C67"/>
    <w:rsid w:val="00EB1D0B"/>
    <w:rsid w:val="00EB1D63"/>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5D1"/>
    <w:rsid w:val="00EB4655"/>
    <w:rsid w:val="00EB46DC"/>
    <w:rsid w:val="00EB4757"/>
    <w:rsid w:val="00EB4775"/>
    <w:rsid w:val="00EB47E9"/>
    <w:rsid w:val="00EB48DF"/>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89"/>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B8"/>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AF"/>
    <w:rsid w:val="00EC08C3"/>
    <w:rsid w:val="00EC0954"/>
    <w:rsid w:val="00EC0984"/>
    <w:rsid w:val="00EC0B21"/>
    <w:rsid w:val="00EC0B58"/>
    <w:rsid w:val="00EC0B6E"/>
    <w:rsid w:val="00EC0BBC"/>
    <w:rsid w:val="00EC0C3A"/>
    <w:rsid w:val="00EC0C5F"/>
    <w:rsid w:val="00EC0C64"/>
    <w:rsid w:val="00EC0C8F"/>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E85"/>
    <w:rsid w:val="00EC1F04"/>
    <w:rsid w:val="00EC1F2B"/>
    <w:rsid w:val="00EC1F4D"/>
    <w:rsid w:val="00EC1F73"/>
    <w:rsid w:val="00EC1FDD"/>
    <w:rsid w:val="00EC2016"/>
    <w:rsid w:val="00EC210E"/>
    <w:rsid w:val="00EC21CF"/>
    <w:rsid w:val="00EC21EB"/>
    <w:rsid w:val="00EC222E"/>
    <w:rsid w:val="00EC2241"/>
    <w:rsid w:val="00EC2285"/>
    <w:rsid w:val="00EC22DA"/>
    <w:rsid w:val="00EC2311"/>
    <w:rsid w:val="00EC237A"/>
    <w:rsid w:val="00EC241D"/>
    <w:rsid w:val="00EC2488"/>
    <w:rsid w:val="00EC24D7"/>
    <w:rsid w:val="00EC258C"/>
    <w:rsid w:val="00EC2727"/>
    <w:rsid w:val="00EC27B6"/>
    <w:rsid w:val="00EC282F"/>
    <w:rsid w:val="00EC286D"/>
    <w:rsid w:val="00EC2941"/>
    <w:rsid w:val="00EC2951"/>
    <w:rsid w:val="00EC2A6F"/>
    <w:rsid w:val="00EC2A9A"/>
    <w:rsid w:val="00EC2BCF"/>
    <w:rsid w:val="00EC2C2A"/>
    <w:rsid w:val="00EC2CA0"/>
    <w:rsid w:val="00EC2CC2"/>
    <w:rsid w:val="00EC2CEF"/>
    <w:rsid w:val="00EC2D16"/>
    <w:rsid w:val="00EC2D7E"/>
    <w:rsid w:val="00EC2E49"/>
    <w:rsid w:val="00EC2E59"/>
    <w:rsid w:val="00EC2EFF"/>
    <w:rsid w:val="00EC2F02"/>
    <w:rsid w:val="00EC2F59"/>
    <w:rsid w:val="00EC2FD4"/>
    <w:rsid w:val="00EC301B"/>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B5B"/>
    <w:rsid w:val="00EC3CD3"/>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C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BE5"/>
    <w:rsid w:val="00EC5C2F"/>
    <w:rsid w:val="00EC5C58"/>
    <w:rsid w:val="00EC5CB6"/>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4E"/>
    <w:rsid w:val="00EC7BF5"/>
    <w:rsid w:val="00EC7C08"/>
    <w:rsid w:val="00EC7C96"/>
    <w:rsid w:val="00EC7C9F"/>
    <w:rsid w:val="00EC7FF5"/>
    <w:rsid w:val="00ED000F"/>
    <w:rsid w:val="00ED0028"/>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3F"/>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8E4"/>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0"/>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2CD"/>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5C3"/>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7"/>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DF7"/>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5E"/>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00"/>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9BA"/>
    <w:rsid w:val="00EF0A71"/>
    <w:rsid w:val="00EF0AC8"/>
    <w:rsid w:val="00EF0B0D"/>
    <w:rsid w:val="00EF0BA6"/>
    <w:rsid w:val="00EF0BC1"/>
    <w:rsid w:val="00EF0C4A"/>
    <w:rsid w:val="00EF0C5B"/>
    <w:rsid w:val="00EF0CDD"/>
    <w:rsid w:val="00EF0D3C"/>
    <w:rsid w:val="00EF0D96"/>
    <w:rsid w:val="00EF0DD0"/>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03"/>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EF8"/>
    <w:rsid w:val="00EF2F53"/>
    <w:rsid w:val="00EF2F76"/>
    <w:rsid w:val="00EF3042"/>
    <w:rsid w:val="00EF30CB"/>
    <w:rsid w:val="00EF3125"/>
    <w:rsid w:val="00EF31F4"/>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C8"/>
    <w:rsid w:val="00EF44F9"/>
    <w:rsid w:val="00EF4636"/>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B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F45"/>
    <w:rsid w:val="00EF5FCE"/>
    <w:rsid w:val="00EF60EE"/>
    <w:rsid w:val="00EF6105"/>
    <w:rsid w:val="00EF6193"/>
    <w:rsid w:val="00EF62A9"/>
    <w:rsid w:val="00EF633A"/>
    <w:rsid w:val="00EF6341"/>
    <w:rsid w:val="00EF635B"/>
    <w:rsid w:val="00EF63A0"/>
    <w:rsid w:val="00EF6597"/>
    <w:rsid w:val="00EF65DA"/>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AC"/>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AAC"/>
    <w:rsid w:val="00EF7B56"/>
    <w:rsid w:val="00EF7B8C"/>
    <w:rsid w:val="00EF7BEA"/>
    <w:rsid w:val="00EF7C14"/>
    <w:rsid w:val="00EF7C75"/>
    <w:rsid w:val="00EF7E13"/>
    <w:rsid w:val="00EF7E20"/>
    <w:rsid w:val="00EF7ECE"/>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CF8"/>
    <w:rsid w:val="00F01D3A"/>
    <w:rsid w:val="00F01D52"/>
    <w:rsid w:val="00F01E13"/>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1B8"/>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1DD"/>
    <w:rsid w:val="00F0426F"/>
    <w:rsid w:val="00F0431D"/>
    <w:rsid w:val="00F0431F"/>
    <w:rsid w:val="00F04364"/>
    <w:rsid w:val="00F04365"/>
    <w:rsid w:val="00F04367"/>
    <w:rsid w:val="00F044FD"/>
    <w:rsid w:val="00F04531"/>
    <w:rsid w:val="00F04601"/>
    <w:rsid w:val="00F04646"/>
    <w:rsid w:val="00F046E7"/>
    <w:rsid w:val="00F0473A"/>
    <w:rsid w:val="00F0488A"/>
    <w:rsid w:val="00F04A13"/>
    <w:rsid w:val="00F04A94"/>
    <w:rsid w:val="00F04AAA"/>
    <w:rsid w:val="00F04B74"/>
    <w:rsid w:val="00F04C4D"/>
    <w:rsid w:val="00F04C69"/>
    <w:rsid w:val="00F04C9F"/>
    <w:rsid w:val="00F04D0D"/>
    <w:rsid w:val="00F04D26"/>
    <w:rsid w:val="00F04DB7"/>
    <w:rsid w:val="00F04E16"/>
    <w:rsid w:val="00F04E44"/>
    <w:rsid w:val="00F04E7E"/>
    <w:rsid w:val="00F04EB7"/>
    <w:rsid w:val="00F04F4F"/>
    <w:rsid w:val="00F04FDE"/>
    <w:rsid w:val="00F050D7"/>
    <w:rsid w:val="00F05132"/>
    <w:rsid w:val="00F05220"/>
    <w:rsid w:val="00F05261"/>
    <w:rsid w:val="00F05301"/>
    <w:rsid w:val="00F0535D"/>
    <w:rsid w:val="00F0536F"/>
    <w:rsid w:val="00F0539E"/>
    <w:rsid w:val="00F053D0"/>
    <w:rsid w:val="00F05537"/>
    <w:rsid w:val="00F05568"/>
    <w:rsid w:val="00F05579"/>
    <w:rsid w:val="00F05603"/>
    <w:rsid w:val="00F05612"/>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46"/>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0B"/>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48"/>
    <w:rsid w:val="00F12C53"/>
    <w:rsid w:val="00F12CD2"/>
    <w:rsid w:val="00F12E15"/>
    <w:rsid w:val="00F12E66"/>
    <w:rsid w:val="00F12F1A"/>
    <w:rsid w:val="00F12F7B"/>
    <w:rsid w:val="00F12F7D"/>
    <w:rsid w:val="00F12FA7"/>
    <w:rsid w:val="00F1310F"/>
    <w:rsid w:val="00F13189"/>
    <w:rsid w:val="00F1321E"/>
    <w:rsid w:val="00F132D0"/>
    <w:rsid w:val="00F132D8"/>
    <w:rsid w:val="00F132F8"/>
    <w:rsid w:val="00F13314"/>
    <w:rsid w:val="00F133D7"/>
    <w:rsid w:val="00F13443"/>
    <w:rsid w:val="00F135A0"/>
    <w:rsid w:val="00F137A3"/>
    <w:rsid w:val="00F137D7"/>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8AE"/>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4"/>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4AD"/>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6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13"/>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DC8"/>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1D"/>
    <w:rsid w:val="00F23891"/>
    <w:rsid w:val="00F238F4"/>
    <w:rsid w:val="00F239D6"/>
    <w:rsid w:val="00F23A02"/>
    <w:rsid w:val="00F23A15"/>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628"/>
    <w:rsid w:val="00F2473E"/>
    <w:rsid w:val="00F24898"/>
    <w:rsid w:val="00F248B4"/>
    <w:rsid w:val="00F249D7"/>
    <w:rsid w:val="00F249DE"/>
    <w:rsid w:val="00F249F4"/>
    <w:rsid w:val="00F24A60"/>
    <w:rsid w:val="00F24ACE"/>
    <w:rsid w:val="00F24B23"/>
    <w:rsid w:val="00F24B76"/>
    <w:rsid w:val="00F24BA6"/>
    <w:rsid w:val="00F24C39"/>
    <w:rsid w:val="00F24D24"/>
    <w:rsid w:val="00F24EC7"/>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60"/>
    <w:rsid w:val="00F25AB7"/>
    <w:rsid w:val="00F25B74"/>
    <w:rsid w:val="00F25BA9"/>
    <w:rsid w:val="00F25C06"/>
    <w:rsid w:val="00F25C9D"/>
    <w:rsid w:val="00F25CF1"/>
    <w:rsid w:val="00F25D42"/>
    <w:rsid w:val="00F25D80"/>
    <w:rsid w:val="00F25ECC"/>
    <w:rsid w:val="00F25F8D"/>
    <w:rsid w:val="00F25FB4"/>
    <w:rsid w:val="00F26140"/>
    <w:rsid w:val="00F2617F"/>
    <w:rsid w:val="00F2619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29"/>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44"/>
    <w:rsid w:val="00F30D13"/>
    <w:rsid w:val="00F30D22"/>
    <w:rsid w:val="00F30D4E"/>
    <w:rsid w:val="00F30E56"/>
    <w:rsid w:val="00F30E89"/>
    <w:rsid w:val="00F30EAF"/>
    <w:rsid w:val="00F30F16"/>
    <w:rsid w:val="00F31054"/>
    <w:rsid w:val="00F31061"/>
    <w:rsid w:val="00F311D1"/>
    <w:rsid w:val="00F31297"/>
    <w:rsid w:val="00F312F2"/>
    <w:rsid w:val="00F313E7"/>
    <w:rsid w:val="00F31401"/>
    <w:rsid w:val="00F314E8"/>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45"/>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AC"/>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A"/>
    <w:rsid w:val="00F3515F"/>
    <w:rsid w:val="00F3523A"/>
    <w:rsid w:val="00F3524F"/>
    <w:rsid w:val="00F352B5"/>
    <w:rsid w:val="00F3534E"/>
    <w:rsid w:val="00F3536D"/>
    <w:rsid w:val="00F3536F"/>
    <w:rsid w:val="00F35384"/>
    <w:rsid w:val="00F354AE"/>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1B"/>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68F"/>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84"/>
    <w:rsid w:val="00F4149B"/>
    <w:rsid w:val="00F415B8"/>
    <w:rsid w:val="00F415E3"/>
    <w:rsid w:val="00F4164D"/>
    <w:rsid w:val="00F416D3"/>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5F"/>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3F4A"/>
    <w:rsid w:val="00F43FBB"/>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4A"/>
    <w:rsid w:val="00F44E5A"/>
    <w:rsid w:val="00F44EFB"/>
    <w:rsid w:val="00F44F1D"/>
    <w:rsid w:val="00F44FEC"/>
    <w:rsid w:val="00F45023"/>
    <w:rsid w:val="00F45046"/>
    <w:rsid w:val="00F4509B"/>
    <w:rsid w:val="00F4509E"/>
    <w:rsid w:val="00F4511E"/>
    <w:rsid w:val="00F4517A"/>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7D1"/>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A8"/>
    <w:rsid w:val="00F477B8"/>
    <w:rsid w:val="00F477E8"/>
    <w:rsid w:val="00F478A1"/>
    <w:rsid w:val="00F478B0"/>
    <w:rsid w:val="00F47A2A"/>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1F"/>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46"/>
    <w:rsid w:val="00F51B5C"/>
    <w:rsid w:val="00F51BFC"/>
    <w:rsid w:val="00F51C61"/>
    <w:rsid w:val="00F51CC8"/>
    <w:rsid w:val="00F51DE6"/>
    <w:rsid w:val="00F51DEE"/>
    <w:rsid w:val="00F51E15"/>
    <w:rsid w:val="00F51E46"/>
    <w:rsid w:val="00F51F27"/>
    <w:rsid w:val="00F51F2C"/>
    <w:rsid w:val="00F5201D"/>
    <w:rsid w:val="00F521AE"/>
    <w:rsid w:val="00F52261"/>
    <w:rsid w:val="00F5249A"/>
    <w:rsid w:val="00F524F9"/>
    <w:rsid w:val="00F52535"/>
    <w:rsid w:val="00F525EA"/>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7ED"/>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43"/>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41"/>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5F5"/>
    <w:rsid w:val="00F61653"/>
    <w:rsid w:val="00F616F7"/>
    <w:rsid w:val="00F61818"/>
    <w:rsid w:val="00F6181B"/>
    <w:rsid w:val="00F6181F"/>
    <w:rsid w:val="00F61916"/>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03"/>
    <w:rsid w:val="00F633A5"/>
    <w:rsid w:val="00F633D3"/>
    <w:rsid w:val="00F633EC"/>
    <w:rsid w:val="00F63518"/>
    <w:rsid w:val="00F6354F"/>
    <w:rsid w:val="00F63638"/>
    <w:rsid w:val="00F636DA"/>
    <w:rsid w:val="00F637D5"/>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1A"/>
    <w:rsid w:val="00F66F30"/>
    <w:rsid w:val="00F67043"/>
    <w:rsid w:val="00F670AA"/>
    <w:rsid w:val="00F67117"/>
    <w:rsid w:val="00F67126"/>
    <w:rsid w:val="00F67152"/>
    <w:rsid w:val="00F67188"/>
    <w:rsid w:val="00F671F7"/>
    <w:rsid w:val="00F6721E"/>
    <w:rsid w:val="00F67349"/>
    <w:rsid w:val="00F6736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6D"/>
    <w:rsid w:val="00F722A6"/>
    <w:rsid w:val="00F72358"/>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BE2"/>
    <w:rsid w:val="00F72C07"/>
    <w:rsid w:val="00F72CE4"/>
    <w:rsid w:val="00F72DD2"/>
    <w:rsid w:val="00F72E19"/>
    <w:rsid w:val="00F72E84"/>
    <w:rsid w:val="00F72EB5"/>
    <w:rsid w:val="00F72EBB"/>
    <w:rsid w:val="00F72F5D"/>
    <w:rsid w:val="00F72F86"/>
    <w:rsid w:val="00F72FE1"/>
    <w:rsid w:val="00F7306A"/>
    <w:rsid w:val="00F7310F"/>
    <w:rsid w:val="00F73170"/>
    <w:rsid w:val="00F7326F"/>
    <w:rsid w:val="00F732C0"/>
    <w:rsid w:val="00F7335D"/>
    <w:rsid w:val="00F733A9"/>
    <w:rsid w:val="00F73420"/>
    <w:rsid w:val="00F7342F"/>
    <w:rsid w:val="00F7348A"/>
    <w:rsid w:val="00F73653"/>
    <w:rsid w:val="00F736AF"/>
    <w:rsid w:val="00F736FB"/>
    <w:rsid w:val="00F73722"/>
    <w:rsid w:val="00F738C4"/>
    <w:rsid w:val="00F7397F"/>
    <w:rsid w:val="00F73A1F"/>
    <w:rsid w:val="00F73A4D"/>
    <w:rsid w:val="00F73B0B"/>
    <w:rsid w:val="00F73B37"/>
    <w:rsid w:val="00F73B47"/>
    <w:rsid w:val="00F73B68"/>
    <w:rsid w:val="00F73B99"/>
    <w:rsid w:val="00F73D01"/>
    <w:rsid w:val="00F73D16"/>
    <w:rsid w:val="00F73D75"/>
    <w:rsid w:val="00F73D81"/>
    <w:rsid w:val="00F73D97"/>
    <w:rsid w:val="00F73E61"/>
    <w:rsid w:val="00F73EF0"/>
    <w:rsid w:val="00F73F45"/>
    <w:rsid w:val="00F73F6A"/>
    <w:rsid w:val="00F73FD8"/>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59"/>
    <w:rsid w:val="00F7478B"/>
    <w:rsid w:val="00F747D9"/>
    <w:rsid w:val="00F74850"/>
    <w:rsid w:val="00F748A3"/>
    <w:rsid w:val="00F748A9"/>
    <w:rsid w:val="00F748BA"/>
    <w:rsid w:val="00F74947"/>
    <w:rsid w:val="00F749EE"/>
    <w:rsid w:val="00F74B96"/>
    <w:rsid w:val="00F74C0A"/>
    <w:rsid w:val="00F74C57"/>
    <w:rsid w:val="00F74D9B"/>
    <w:rsid w:val="00F74DDA"/>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8D"/>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55"/>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1B1"/>
    <w:rsid w:val="00F81235"/>
    <w:rsid w:val="00F81292"/>
    <w:rsid w:val="00F812CD"/>
    <w:rsid w:val="00F812DF"/>
    <w:rsid w:val="00F813A2"/>
    <w:rsid w:val="00F8145F"/>
    <w:rsid w:val="00F814E8"/>
    <w:rsid w:val="00F8166B"/>
    <w:rsid w:val="00F816DA"/>
    <w:rsid w:val="00F816DD"/>
    <w:rsid w:val="00F81721"/>
    <w:rsid w:val="00F8179B"/>
    <w:rsid w:val="00F817AB"/>
    <w:rsid w:val="00F817F4"/>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D49"/>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DF4"/>
    <w:rsid w:val="00F83E29"/>
    <w:rsid w:val="00F83E42"/>
    <w:rsid w:val="00F83F6A"/>
    <w:rsid w:val="00F8413B"/>
    <w:rsid w:val="00F8415A"/>
    <w:rsid w:val="00F8416A"/>
    <w:rsid w:val="00F8417F"/>
    <w:rsid w:val="00F841AE"/>
    <w:rsid w:val="00F841CA"/>
    <w:rsid w:val="00F8424E"/>
    <w:rsid w:val="00F844CC"/>
    <w:rsid w:val="00F84575"/>
    <w:rsid w:val="00F847EC"/>
    <w:rsid w:val="00F8482B"/>
    <w:rsid w:val="00F84869"/>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0F"/>
    <w:rsid w:val="00F85C1C"/>
    <w:rsid w:val="00F85CEE"/>
    <w:rsid w:val="00F85CFB"/>
    <w:rsid w:val="00F85D00"/>
    <w:rsid w:val="00F85D5D"/>
    <w:rsid w:val="00F85D84"/>
    <w:rsid w:val="00F85D85"/>
    <w:rsid w:val="00F85DBD"/>
    <w:rsid w:val="00F85DD2"/>
    <w:rsid w:val="00F85E81"/>
    <w:rsid w:val="00F85E9B"/>
    <w:rsid w:val="00F85EDE"/>
    <w:rsid w:val="00F85FDA"/>
    <w:rsid w:val="00F86092"/>
    <w:rsid w:val="00F860A6"/>
    <w:rsid w:val="00F86193"/>
    <w:rsid w:val="00F8620D"/>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B98"/>
    <w:rsid w:val="00F86BAC"/>
    <w:rsid w:val="00F86C53"/>
    <w:rsid w:val="00F86C88"/>
    <w:rsid w:val="00F86D73"/>
    <w:rsid w:val="00F86D87"/>
    <w:rsid w:val="00F86DA1"/>
    <w:rsid w:val="00F86F4E"/>
    <w:rsid w:val="00F86F98"/>
    <w:rsid w:val="00F86FF2"/>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68"/>
    <w:rsid w:val="00F87DBA"/>
    <w:rsid w:val="00F87E58"/>
    <w:rsid w:val="00F87E7C"/>
    <w:rsid w:val="00F87EB4"/>
    <w:rsid w:val="00F87ED4"/>
    <w:rsid w:val="00F87F2D"/>
    <w:rsid w:val="00F90122"/>
    <w:rsid w:val="00F901DD"/>
    <w:rsid w:val="00F90219"/>
    <w:rsid w:val="00F9026A"/>
    <w:rsid w:val="00F90278"/>
    <w:rsid w:val="00F90291"/>
    <w:rsid w:val="00F9035A"/>
    <w:rsid w:val="00F9038E"/>
    <w:rsid w:val="00F903B1"/>
    <w:rsid w:val="00F903BF"/>
    <w:rsid w:val="00F903D4"/>
    <w:rsid w:val="00F9043F"/>
    <w:rsid w:val="00F9044D"/>
    <w:rsid w:val="00F9046E"/>
    <w:rsid w:val="00F9053C"/>
    <w:rsid w:val="00F905B2"/>
    <w:rsid w:val="00F90650"/>
    <w:rsid w:val="00F90682"/>
    <w:rsid w:val="00F906CF"/>
    <w:rsid w:val="00F90709"/>
    <w:rsid w:val="00F90788"/>
    <w:rsid w:val="00F908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903"/>
    <w:rsid w:val="00F91983"/>
    <w:rsid w:val="00F91A6C"/>
    <w:rsid w:val="00F91AB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9D"/>
    <w:rsid w:val="00F93EEA"/>
    <w:rsid w:val="00F93EF9"/>
    <w:rsid w:val="00F93F28"/>
    <w:rsid w:val="00F93F85"/>
    <w:rsid w:val="00F94014"/>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2F"/>
    <w:rsid w:val="00F956DB"/>
    <w:rsid w:val="00F956F6"/>
    <w:rsid w:val="00F95727"/>
    <w:rsid w:val="00F9582C"/>
    <w:rsid w:val="00F95834"/>
    <w:rsid w:val="00F958EB"/>
    <w:rsid w:val="00F959B7"/>
    <w:rsid w:val="00F959D2"/>
    <w:rsid w:val="00F95A30"/>
    <w:rsid w:val="00F95A39"/>
    <w:rsid w:val="00F95A8C"/>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1C5"/>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6E"/>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77"/>
    <w:rsid w:val="00FA01A0"/>
    <w:rsid w:val="00FA01BE"/>
    <w:rsid w:val="00FA01D5"/>
    <w:rsid w:val="00FA01EE"/>
    <w:rsid w:val="00FA020A"/>
    <w:rsid w:val="00FA024D"/>
    <w:rsid w:val="00FA0256"/>
    <w:rsid w:val="00FA02A8"/>
    <w:rsid w:val="00FA02E0"/>
    <w:rsid w:val="00FA03C1"/>
    <w:rsid w:val="00FA04B6"/>
    <w:rsid w:val="00FA04C8"/>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688"/>
    <w:rsid w:val="00FA2745"/>
    <w:rsid w:val="00FA27BB"/>
    <w:rsid w:val="00FA27F2"/>
    <w:rsid w:val="00FA28B6"/>
    <w:rsid w:val="00FA28CE"/>
    <w:rsid w:val="00FA29A1"/>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DEE"/>
    <w:rsid w:val="00FA2E29"/>
    <w:rsid w:val="00FA2EA9"/>
    <w:rsid w:val="00FA2EB6"/>
    <w:rsid w:val="00FA2ED5"/>
    <w:rsid w:val="00FA2F98"/>
    <w:rsid w:val="00FA2FA5"/>
    <w:rsid w:val="00FA3036"/>
    <w:rsid w:val="00FA3041"/>
    <w:rsid w:val="00FA306C"/>
    <w:rsid w:val="00FA30C9"/>
    <w:rsid w:val="00FA31F2"/>
    <w:rsid w:val="00FA32AB"/>
    <w:rsid w:val="00FA32D9"/>
    <w:rsid w:val="00FA32F5"/>
    <w:rsid w:val="00FA337D"/>
    <w:rsid w:val="00FA3437"/>
    <w:rsid w:val="00FA345A"/>
    <w:rsid w:val="00FA346D"/>
    <w:rsid w:val="00FA355F"/>
    <w:rsid w:val="00FA35CB"/>
    <w:rsid w:val="00FA365E"/>
    <w:rsid w:val="00FA368D"/>
    <w:rsid w:val="00FA36F3"/>
    <w:rsid w:val="00FA3706"/>
    <w:rsid w:val="00FA37D1"/>
    <w:rsid w:val="00FA38C5"/>
    <w:rsid w:val="00FA3900"/>
    <w:rsid w:val="00FA394F"/>
    <w:rsid w:val="00FA3957"/>
    <w:rsid w:val="00FA39DF"/>
    <w:rsid w:val="00FA39F0"/>
    <w:rsid w:val="00FA3B1B"/>
    <w:rsid w:val="00FA3B94"/>
    <w:rsid w:val="00FA3C62"/>
    <w:rsid w:val="00FA3C88"/>
    <w:rsid w:val="00FA3D24"/>
    <w:rsid w:val="00FA3D28"/>
    <w:rsid w:val="00FA3EF2"/>
    <w:rsid w:val="00FA3F36"/>
    <w:rsid w:val="00FA3F5A"/>
    <w:rsid w:val="00FA3F77"/>
    <w:rsid w:val="00FA3F9F"/>
    <w:rsid w:val="00FA40D6"/>
    <w:rsid w:val="00FA420F"/>
    <w:rsid w:val="00FA42CE"/>
    <w:rsid w:val="00FA43CD"/>
    <w:rsid w:val="00FA4415"/>
    <w:rsid w:val="00FA441A"/>
    <w:rsid w:val="00FA4446"/>
    <w:rsid w:val="00FA4587"/>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16"/>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6CB"/>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BF7"/>
    <w:rsid w:val="00FB0C12"/>
    <w:rsid w:val="00FB0D63"/>
    <w:rsid w:val="00FB0DCE"/>
    <w:rsid w:val="00FB0E2F"/>
    <w:rsid w:val="00FB0E3A"/>
    <w:rsid w:val="00FB0FA2"/>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44"/>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C2"/>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8D"/>
    <w:rsid w:val="00FB58A2"/>
    <w:rsid w:val="00FB58FE"/>
    <w:rsid w:val="00FB5947"/>
    <w:rsid w:val="00FB5BD7"/>
    <w:rsid w:val="00FB5C87"/>
    <w:rsid w:val="00FB5C9C"/>
    <w:rsid w:val="00FB5D79"/>
    <w:rsid w:val="00FB5D80"/>
    <w:rsid w:val="00FB5E46"/>
    <w:rsid w:val="00FB5E59"/>
    <w:rsid w:val="00FB5F27"/>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5E6"/>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0D"/>
    <w:rsid w:val="00FB6CA1"/>
    <w:rsid w:val="00FB6D23"/>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6C"/>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BE2"/>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B2"/>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374"/>
    <w:rsid w:val="00FC2459"/>
    <w:rsid w:val="00FC2490"/>
    <w:rsid w:val="00FC2543"/>
    <w:rsid w:val="00FC261C"/>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CC4"/>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CAC"/>
    <w:rsid w:val="00FC4E05"/>
    <w:rsid w:val="00FC4E33"/>
    <w:rsid w:val="00FC4E86"/>
    <w:rsid w:val="00FC5039"/>
    <w:rsid w:val="00FC50AE"/>
    <w:rsid w:val="00FC512B"/>
    <w:rsid w:val="00FC516E"/>
    <w:rsid w:val="00FC5274"/>
    <w:rsid w:val="00FC5420"/>
    <w:rsid w:val="00FC5442"/>
    <w:rsid w:val="00FC54E8"/>
    <w:rsid w:val="00FC5539"/>
    <w:rsid w:val="00FC5568"/>
    <w:rsid w:val="00FC5621"/>
    <w:rsid w:val="00FC5671"/>
    <w:rsid w:val="00FC5688"/>
    <w:rsid w:val="00FC569F"/>
    <w:rsid w:val="00FC577A"/>
    <w:rsid w:val="00FC57A8"/>
    <w:rsid w:val="00FC57B0"/>
    <w:rsid w:val="00FC57E5"/>
    <w:rsid w:val="00FC58BC"/>
    <w:rsid w:val="00FC593C"/>
    <w:rsid w:val="00FC595A"/>
    <w:rsid w:val="00FC5964"/>
    <w:rsid w:val="00FC59F9"/>
    <w:rsid w:val="00FC5A54"/>
    <w:rsid w:val="00FC5A58"/>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B8"/>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0CC"/>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E9"/>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75D"/>
    <w:rsid w:val="00FD197C"/>
    <w:rsid w:val="00FD1AF6"/>
    <w:rsid w:val="00FD1C17"/>
    <w:rsid w:val="00FD1C7D"/>
    <w:rsid w:val="00FD1CC4"/>
    <w:rsid w:val="00FD1D1C"/>
    <w:rsid w:val="00FD1D3C"/>
    <w:rsid w:val="00FD1D3D"/>
    <w:rsid w:val="00FD1E1C"/>
    <w:rsid w:val="00FD1E85"/>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D6E"/>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35"/>
    <w:rsid w:val="00FD4154"/>
    <w:rsid w:val="00FD4182"/>
    <w:rsid w:val="00FD4260"/>
    <w:rsid w:val="00FD42CB"/>
    <w:rsid w:val="00FD42D4"/>
    <w:rsid w:val="00FD42EB"/>
    <w:rsid w:val="00FD432D"/>
    <w:rsid w:val="00FD4356"/>
    <w:rsid w:val="00FD43FF"/>
    <w:rsid w:val="00FD440F"/>
    <w:rsid w:val="00FD4483"/>
    <w:rsid w:val="00FD448B"/>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5F89"/>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67"/>
    <w:rsid w:val="00FD7395"/>
    <w:rsid w:val="00FD739F"/>
    <w:rsid w:val="00FD76F3"/>
    <w:rsid w:val="00FD76FD"/>
    <w:rsid w:val="00FD77EC"/>
    <w:rsid w:val="00FD785B"/>
    <w:rsid w:val="00FD7916"/>
    <w:rsid w:val="00FD7992"/>
    <w:rsid w:val="00FD799E"/>
    <w:rsid w:val="00FD79C8"/>
    <w:rsid w:val="00FD79F8"/>
    <w:rsid w:val="00FD7A7A"/>
    <w:rsid w:val="00FD7AD0"/>
    <w:rsid w:val="00FD7C62"/>
    <w:rsid w:val="00FD7CA1"/>
    <w:rsid w:val="00FD7CE9"/>
    <w:rsid w:val="00FD7DC5"/>
    <w:rsid w:val="00FD7E18"/>
    <w:rsid w:val="00FD7E49"/>
    <w:rsid w:val="00FD7FD1"/>
    <w:rsid w:val="00FE0121"/>
    <w:rsid w:val="00FE01B9"/>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76"/>
    <w:rsid w:val="00FE0EB0"/>
    <w:rsid w:val="00FE0ED0"/>
    <w:rsid w:val="00FE0FF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18"/>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26"/>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9"/>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76"/>
    <w:rsid w:val="00FE61A2"/>
    <w:rsid w:val="00FE61C6"/>
    <w:rsid w:val="00FE61D7"/>
    <w:rsid w:val="00FE62CB"/>
    <w:rsid w:val="00FE62EA"/>
    <w:rsid w:val="00FE6322"/>
    <w:rsid w:val="00FE649E"/>
    <w:rsid w:val="00FE64C4"/>
    <w:rsid w:val="00FE65FB"/>
    <w:rsid w:val="00FE6613"/>
    <w:rsid w:val="00FE6726"/>
    <w:rsid w:val="00FE6769"/>
    <w:rsid w:val="00FE68A6"/>
    <w:rsid w:val="00FE68EE"/>
    <w:rsid w:val="00FE68FD"/>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3D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E7EAF"/>
    <w:rsid w:val="00FF00A3"/>
    <w:rsid w:val="00FF00F9"/>
    <w:rsid w:val="00FF0100"/>
    <w:rsid w:val="00FF019B"/>
    <w:rsid w:val="00FF01B4"/>
    <w:rsid w:val="00FF02C4"/>
    <w:rsid w:val="00FF02F0"/>
    <w:rsid w:val="00FF0340"/>
    <w:rsid w:val="00FF069F"/>
    <w:rsid w:val="00FF0704"/>
    <w:rsid w:val="00FF0706"/>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3F"/>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0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BA9"/>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2AD"/>
    <w:rsid w:val="00FF55A2"/>
    <w:rsid w:val="00FF55BB"/>
    <w:rsid w:val="00FF55EF"/>
    <w:rsid w:val="00FF56CF"/>
    <w:rsid w:val="00FF5729"/>
    <w:rsid w:val="00FF57AD"/>
    <w:rsid w:val="00FF57C6"/>
    <w:rsid w:val="00FF57D0"/>
    <w:rsid w:val="00FF5841"/>
    <w:rsid w:val="00FF589A"/>
    <w:rsid w:val="00FF58F8"/>
    <w:rsid w:val="00FF590B"/>
    <w:rsid w:val="00FF5993"/>
    <w:rsid w:val="00FF5A16"/>
    <w:rsid w:val="00FF5A60"/>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DD"/>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0D"/>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3B3D9"/>
  <w15:docId w15:val="{23B6ED04-7DDE-449B-B880-313379224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906"/>
    <w:pPr>
      <w:overflowPunct w:val="0"/>
      <w:autoSpaceDE w:val="0"/>
      <w:autoSpaceDN w:val="0"/>
      <w:adjustRightInd w:val="0"/>
      <w:spacing w:before="40"/>
      <w:textAlignment w:val="baseline"/>
    </w:pPr>
    <w:rPr>
      <w:rFonts w:ascii="Arial" w:eastAsia="Times New Roman" w:hAnsi="Arial"/>
      <w:lang w:eastAsia="ja-JP"/>
    </w:rPr>
  </w:style>
  <w:style w:type="paragraph" w:styleId="Heading1">
    <w:name w:val="heading 1"/>
    <w:aliases w:val="H1,Heading 1 3GPP,NMP Heading 1,h11,h12,h13,h14,h15,h16,app heading 1,l1,Memo Heading 1,Heading 1_a,heading 1,h17,h111,h121,h131,h141,h151,h161,h18,h112,h122,h132,h142,h152,h162,h19,h113,h123,h133,h143,h153,h163,1. Heading,Alt+1,Alt+11"/>
    <w:next w:val="Normal"/>
    <w:link w:val="Heading1Char"/>
    <w:qFormat/>
    <w:rsid w:val="00456D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Head2A,2,UNDERRUBRIK 1-2,DO NOT USE_h2,h21,标题 2,Heading 2 3GPP,Head 2,l2,TitreProp,Header 2,ITT t2,PA Major Section,Livello 2,R2,H21,Heading 2 Hidden,Head1,2nd level,heading 2,I2,Section Title,Heading2,list2,H2-Heading 2,Header&#10;2,Header2"/>
    <w:basedOn w:val="Heading1"/>
    <w:next w:val="Normal"/>
    <w:link w:val="Heading2Char"/>
    <w:qFormat/>
    <w:rsid w:val="00456D9E"/>
    <w:p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qFormat/>
    <w:rsid w:val="00456D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56D9E"/>
    <w:pPr>
      <w:ind w:left="1418" w:hanging="1418"/>
      <w:outlineLvl w:val="3"/>
    </w:pPr>
    <w:rPr>
      <w:sz w:val="24"/>
    </w:rPr>
  </w:style>
  <w:style w:type="paragraph" w:styleId="Heading5">
    <w:name w:val="heading 5"/>
    <w:aliases w:val="h5,Heading5"/>
    <w:basedOn w:val="Heading4"/>
    <w:next w:val="Normal"/>
    <w:link w:val="Heading5Char"/>
    <w:qFormat/>
    <w:rsid w:val="00456D9E"/>
    <w:pPr>
      <w:ind w:left="1701" w:hanging="1701"/>
      <w:outlineLvl w:val="4"/>
    </w:pPr>
    <w:rPr>
      <w:sz w:val="22"/>
    </w:rPr>
  </w:style>
  <w:style w:type="paragraph" w:styleId="Heading6">
    <w:name w:val="heading 6"/>
    <w:basedOn w:val="H6"/>
    <w:next w:val="Normal"/>
    <w:link w:val="Heading6Char"/>
    <w:qFormat/>
    <w:rsid w:val="00456D9E"/>
    <w:pPr>
      <w:outlineLvl w:val="5"/>
    </w:pPr>
  </w:style>
  <w:style w:type="paragraph" w:styleId="Heading7">
    <w:name w:val="heading 7"/>
    <w:basedOn w:val="H6"/>
    <w:next w:val="Normal"/>
    <w:link w:val="Heading7Char"/>
    <w:qFormat/>
    <w:rsid w:val="00456D9E"/>
    <w:pPr>
      <w:outlineLvl w:val="6"/>
    </w:pPr>
  </w:style>
  <w:style w:type="paragraph" w:styleId="Heading8">
    <w:name w:val="heading 8"/>
    <w:basedOn w:val="Heading1"/>
    <w:next w:val="Normal"/>
    <w:link w:val="Heading8Char"/>
    <w:qFormat/>
    <w:rsid w:val="00456D9E"/>
    <w:pPr>
      <w:ind w:left="0" w:firstLine="0"/>
      <w:outlineLvl w:val="7"/>
    </w:pPr>
  </w:style>
  <w:style w:type="paragraph" w:styleId="Heading9">
    <w:name w:val="heading 9"/>
    <w:basedOn w:val="Heading8"/>
    <w:next w:val="Normal"/>
    <w:link w:val="Heading9Char"/>
    <w:qFormat/>
    <w:rsid w:val="00456D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Heading 2 3GPP Char,Head 2 Char,l2 Char,TitreProp Char,Header 2 Char,ITT t2 Char,PA Major Section Char,Livello 2 Char,R2 Char,H21 Char,I2 Char"/>
    <w:link w:val="Heading2"/>
    <w:rsid w:val="007144FA"/>
    <w:rPr>
      <w:rFonts w:ascii="Arial" w:eastAsia="Times New Roman" w:hAnsi="Arial"/>
      <w:sz w:val="32"/>
      <w:lang w:eastAsia="ja-JP"/>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qFormat/>
    <w:rsid w:val="00515806"/>
    <w:rPr>
      <w:rFonts w:ascii="Arial" w:eastAsia="Times New Roman"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15806"/>
    <w:rPr>
      <w:rFonts w:ascii="Arial" w:eastAsia="Times New Roman" w:hAnsi="Arial"/>
      <w:sz w:val="24"/>
      <w:lang w:eastAsia="ja-JP"/>
    </w:rPr>
  </w:style>
  <w:style w:type="table" w:styleId="TableGrid">
    <w:name w:val="Table Grid"/>
    <w:aliases w:val="TableGrid,网格型"/>
    <w:basedOn w:val="TableNormal"/>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56D9E"/>
    <w:rPr>
      <w:color w:val="605E5C"/>
      <w:shd w:val="clear" w:color="auto" w:fill="E1DFDD"/>
    </w:rPr>
  </w:style>
  <w:style w:type="paragraph" w:customStyle="1" w:styleId="Doc-title">
    <w:name w:val="Doc-title"/>
    <w:basedOn w:val="Normal"/>
    <w:next w:val="Doc-text2"/>
    <w:link w:val="Doc-titleChar"/>
    <w:qFormat/>
    <w:rsid w:val="00B86906"/>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B86906"/>
    <w:rPr>
      <w:rFonts w:ascii="Arial" w:eastAsia="Times New Roman" w:hAnsi="Arial"/>
      <w:noProof/>
      <w:lang w:eastAsia="ja-JP"/>
    </w:rPr>
  </w:style>
  <w:style w:type="paragraph" w:styleId="BalloonText">
    <w:name w:val="Balloon Text"/>
    <w:basedOn w:val="Normal"/>
    <w:link w:val="BalloonTextChar"/>
    <w:semiHidden/>
    <w:rsid w:val="00B32D19"/>
    <w:rPr>
      <w:rFonts w:ascii="Tahoma" w:hAnsi="Tahoma" w:cs="Tahoma"/>
      <w:sz w:val="16"/>
      <w:szCs w:val="16"/>
    </w:rPr>
  </w:style>
  <w:style w:type="paragraph" w:styleId="DocumentMap">
    <w:name w:val="Document Map"/>
    <w:basedOn w:val="Normal"/>
    <w:link w:val="DocumentMapChar"/>
    <w:semiHidden/>
    <w:rsid w:val="00B32D19"/>
    <w:pPr>
      <w:shd w:val="clear" w:color="auto" w:fill="000080"/>
    </w:pPr>
    <w:rPr>
      <w:rFonts w:ascii="Tahoma" w:hAnsi="Tahoma" w:cs="Tahoma"/>
    </w:rPr>
  </w:style>
  <w:style w:type="character" w:styleId="Hyperlink">
    <w:name w:val="Hyperlink"/>
    <w:uiPriority w:val="99"/>
    <w:qFormat/>
    <w:rsid w:val="001B1A86"/>
    <w:rPr>
      <w:color w:val="0000FF"/>
      <w:u w:val="single"/>
    </w:rPr>
  </w:style>
  <w:style w:type="paragraph" w:styleId="TOC1">
    <w:name w:val="toc 1"/>
    <w:uiPriority w:val="39"/>
    <w:qFormat/>
    <w:rsid w:val="00456D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TOC2">
    <w:name w:val="toc 2"/>
    <w:basedOn w:val="TOC1"/>
    <w:uiPriority w:val="39"/>
    <w:rsid w:val="00456D9E"/>
    <w:pPr>
      <w:keepNext w:val="0"/>
      <w:spacing w:before="0"/>
      <w:ind w:left="851" w:hanging="851"/>
    </w:pPr>
    <w:rPr>
      <w:sz w:val="20"/>
    </w:rPr>
  </w:style>
  <w:style w:type="paragraph" w:styleId="TOC3">
    <w:name w:val="toc 3"/>
    <w:basedOn w:val="TOC2"/>
    <w:uiPriority w:val="39"/>
    <w:rsid w:val="00456D9E"/>
    <w:pPr>
      <w:ind w:left="1134" w:hanging="1134"/>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styleId="NormalWeb">
    <w:name w:val="Normal (Web)"/>
    <w:basedOn w:val="Normal"/>
    <w:uiPriority w:val="99"/>
    <w:unhideWhenUsed/>
    <w:qFormat/>
    <w:rsid w:val="00CA3A4B"/>
    <w:pPr>
      <w:overflowPunct/>
      <w:autoSpaceDE/>
      <w:autoSpaceDN/>
      <w:adjustRightInd/>
      <w:spacing w:before="100" w:beforeAutospacing="1" w:after="100" w:afterAutospacing="1"/>
      <w:textAlignment w:val="auto"/>
    </w:pPr>
    <w:rPr>
      <w:rFonts w:ascii="Times New Roman" w:eastAsia="Calibri" w:hAnsi="Times New Roman"/>
      <w:sz w:val="24"/>
      <w:szCs w:val="24"/>
      <w:lang w:eastAsia="en-GB"/>
    </w:rPr>
  </w:style>
  <w:style w:type="paragraph" w:customStyle="1" w:styleId="2Char">
    <w:name w:val="2 Char"/>
    <w:semiHidden/>
    <w:rsid w:val="003A46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styleId="Footer">
    <w:name w:val="footer"/>
    <w:basedOn w:val="Normal"/>
    <w:link w:val="FooterChar"/>
    <w:uiPriority w:val="99"/>
    <w:rsid w:val="000C5218"/>
    <w:pPr>
      <w:widowControl w:val="0"/>
      <w:spacing w:before="0"/>
      <w:jc w:val="center"/>
    </w:pPr>
    <w:rPr>
      <w:b/>
      <w:i/>
      <w:noProof/>
      <w:sz w:val="18"/>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456D9E"/>
    <w:pPr>
      <w:ind w:left="568" w:hanging="284"/>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customStyle="1" w:styleId="Agreement">
    <w:name w:val="Agreement"/>
    <w:basedOn w:val="Normal"/>
    <w:next w:val="Doc-text2"/>
    <w:uiPriority w:val="99"/>
    <w:qFormat/>
    <w:rsid w:val="00B86906"/>
    <w:pPr>
      <w:numPr>
        <w:numId w:val="2"/>
      </w:numPr>
      <w:tabs>
        <w:tab w:val="num" w:pos="1619"/>
      </w:tabs>
      <w:spacing w:before="60"/>
      <w:ind w:left="1616" w:hanging="357"/>
    </w:pPr>
    <w:rPr>
      <w:b/>
    </w:rPr>
  </w:style>
  <w:style w:type="paragraph" w:customStyle="1" w:styleId="ComeBack">
    <w:name w:val="ComeBack"/>
    <w:basedOn w:val="Doc-text2"/>
    <w:next w:val="Doc-text2"/>
    <w:link w:val="ComeBackCharChar"/>
    <w:qFormat/>
    <w:rsid w:val="0052702C"/>
    <w:pPr>
      <w:numPr>
        <w:numId w:val="1"/>
      </w:numPr>
      <w:tabs>
        <w:tab w:val="clear" w:pos="1622"/>
      </w:tabs>
    </w:pPr>
  </w:style>
  <w:style w:type="paragraph" w:customStyle="1" w:styleId="EmailDiscussion">
    <w:name w:val="EmailDiscussion"/>
    <w:basedOn w:val="Normal"/>
    <w:next w:val="EmailDiscussion2"/>
    <w:link w:val="EmailDiscussionChar"/>
    <w:qFormat/>
    <w:rsid w:val="00B86906"/>
    <w:pPr>
      <w:numPr>
        <w:numId w:val="3"/>
      </w:numPr>
      <w:ind w:left="1616" w:hanging="357"/>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qFormat/>
    <w:rsid w:val="00B8116E"/>
    <w:rPr>
      <w:sz w:val="16"/>
      <w:szCs w:val="16"/>
    </w:rPr>
  </w:style>
  <w:style w:type="paragraph" w:styleId="CommentText">
    <w:name w:val="annotation text"/>
    <w:basedOn w:val="Normal"/>
    <w:link w:val="CommentTextChar"/>
    <w:qFormat/>
    <w:rsid w:val="00B8116E"/>
  </w:style>
  <w:style w:type="paragraph" w:styleId="CommentSubject">
    <w:name w:val="annotation subject"/>
    <w:basedOn w:val="CommentText"/>
    <w:next w:val="CommentText"/>
    <w:link w:val="CommentSubjectChar"/>
    <w:semiHidden/>
    <w:rsid w:val="00B8116E"/>
    <w:rPr>
      <w:b/>
      <w:bCs/>
    </w:rPr>
  </w:style>
  <w:style w:type="paragraph" w:styleId="Revision">
    <w:name w:val="Revision"/>
    <w:hidden/>
    <w:uiPriority w:val="99"/>
    <w:semiHidden/>
    <w:rsid w:val="00701C0E"/>
    <w:rPr>
      <w:rFonts w:ascii="Arial" w:eastAsia="MS Mincho" w:hAnsi="Arial"/>
      <w:szCs w:val="24"/>
    </w:rPr>
  </w:style>
  <w:style w:type="paragraph" w:styleId="BodyText">
    <w:name w:val="Body Text"/>
    <w:basedOn w:val="Normal"/>
    <w:link w:val="BodyTextChar"/>
    <w:qFormat/>
    <w:rsid w:val="00B86906"/>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Times New Roman" w:hAnsi="Arial"/>
      <w:lang w:eastAsia="ja-JP"/>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List"/>
    <w:qFormat/>
    <w:rsid w:val="00456D9E"/>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B86906"/>
    <w:rPr>
      <w:rFonts w:ascii="Arial" w:eastAsia="Times New Roman" w:hAnsi="Arial"/>
      <w:b/>
      <w:lang w:eastAsia="ja-JP"/>
    </w:rPr>
  </w:style>
  <w:style w:type="paragraph" w:customStyle="1" w:styleId="B1">
    <w:name w:val="B1"/>
    <w:basedOn w:val="List"/>
    <w:link w:val="B1Char1"/>
    <w:qFormat/>
    <w:rsid w:val="00456D9E"/>
  </w:style>
  <w:style w:type="paragraph" w:customStyle="1" w:styleId="B2">
    <w:name w:val="B2"/>
    <w:basedOn w:val="List2"/>
    <w:link w:val="B2Char"/>
    <w:qFormat/>
    <w:rsid w:val="00456D9E"/>
  </w:style>
  <w:style w:type="paragraph" w:customStyle="1" w:styleId="B3">
    <w:name w:val="B3"/>
    <w:basedOn w:val="List3"/>
    <w:link w:val="B3Char2"/>
    <w:qFormat/>
    <w:rsid w:val="00456D9E"/>
  </w:style>
  <w:style w:type="paragraph" w:styleId="List2">
    <w:name w:val="List 2"/>
    <w:basedOn w:val="List"/>
    <w:rsid w:val="00456D9E"/>
    <w:pPr>
      <w:ind w:left="851"/>
    </w:pPr>
  </w:style>
  <w:style w:type="paragraph" w:styleId="List3">
    <w:name w:val="List 3"/>
    <w:basedOn w:val="List2"/>
    <w:rsid w:val="00456D9E"/>
    <w:pPr>
      <w:ind w:left="1135"/>
    </w:pPr>
  </w:style>
  <w:style w:type="character" w:customStyle="1" w:styleId="B1Char1">
    <w:name w:val="B1 Char1"/>
    <w:link w:val="B1"/>
    <w:qFormat/>
    <w:locked/>
    <w:rsid w:val="009867B7"/>
    <w:rPr>
      <w:rFonts w:eastAsia="Times New Roman"/>
      <w:lang w:eastAsia="ja-JP"/>
    </w:rPr>
  </w:style>
  <w:style w:type="paragraph" w:customStyle="1" w:styleId="LSApproved">
    <w:name w:val="LS Approved"/>
    <w:basedOn w:val="ComeBack"/>
    <w:next w:val="Doc-text2"/>
    <w:qFormat/>
    <w:rsid w:val="001D13ED"/>
    <w:pPr>
      <w:numPr>
        <w:numId w:val="4"/>
      </w:numPr>
      <w:tabs>
        <w:tab w:val="left" w:pos="1259"/>
        <w:tab w:val="left" w:pos="1622"/>
      </w:tabs>
      <w:ind w:left="1627" w:hanging="697"/>
    </w:pPr>
  </w:style>
  <w:style w:type="paragraph" w:customStyle="1" w:styleId="CharChar1CharChar">
    <w:name w:val="Char Char1 Char Char"/>
    <w:semiHidden/>
    <w:rsid w:val="003A46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erChar">
    <w:name w:val="Footer Char"/>
    <w:link w:val="Footer"/>
    <w:uiPriority w:val="99"/>
    <w:rsid w:val="00D44521"/>
    <w:rPr>
      <w:rFonts w:ascii="Arial" w:eastAsia="Times New Roman" w:hAnsi="Arial"/>
      <w:b/>
      <w:i/>
      <w:noProof/>
      <w:sz w:val="18"/>
      <w:lang w:eastAsia="ja-JP"/>
    </w:rPr>
  </w:style>
  <w:style w:type="paragraph" w:customStyle="1" w:styleId="TH">
    <w:name w:val="TH"/>
    <w:basedOn w:val="Normal"/>
    <w:link w:val="THChar"/>
    <w:qFormat/>
    <w:rsid w:val="00456D9E"/>
    <w:pPr>
      <w:keepNext/>
      <w:keepLines/>
      <w:spacing w:before="60"/>
      <w:jc w:val="center"/>
    </w:pPr>
    <w:rPr>
      <w:b/>
    </w:rPr>
  </w:style>
  <w:style w:type="character" w:customStyle="1" w:styleId="THChar">
    <w:name w:val="TH Char"/>
    <w:link w:val="TH"/>
    <w:qFormat/>
    <w:rsid w:val="00D2202D"/>
    <w:rPr>
      <w:rFonts w:ascii="Arial" w:eastAsia="Times New Roman" w:hAnsi="Arial"/>
      <w:b/>
      <w:lang w:eastAsia="ja-JP"/>
    </w:rPr>
  </w:style>
  <w:style w:type="character" w:customStyle="1" w:styleId="B2Char">
    <w:name w:val="B2 Char"/>
    <w:link w:val="B2"/>
    <w:qFormat/>
    <w:rsid w:val="00575AFA"/>
    <w:rPr>
      <w:rFonts w:eastAsia="Times New Roman"/>
      <w:lang w:eastAsia="ja-JP"/>
    </w:rPr>
  </w:style>
  <w:style w:type="character" w:customStyle="1" w:styleId="B3Char2">
    <w:name w:val="B3 Char2"/>
    <w:link w:val="B3"/>
    <w:qFormat/>
    <w:rsid w:val="00575AFA"/>
    <w:rPr>
      <w:rFonts w:eastAsia="Times New Roman"/>
      <w:lang w:eastAsia="ja-JP"/>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86906"/>
  </w:style>
  <w:style w:type="paragraph" w:customStyle="1" w:styleId="TAL">
    <w:name w:val="TAL"/>
    <w:basedOn w:val="Normal"/>
    <w:link w:val="TALChar"/>
    <w:qFormat/>
    <w:rsid w:val="00456D9E"/>
    <w:pPr>
      <w:keepNext/>
      <w:keepLines/>
    </w:pPr>
    <w:rPr>
      <w:sz w:val="18"/>
    </w:rPr>
  </w:style>
  <w:style w:type="character" w:customStyle="1" w:styleId="TALChar">
    <w:name w:val="TAL Char"/>
    <w:link w:val="TAL"/>
    <w:qFormat/>
    <w:rsid w:val="003567DB"/>
    <w:rPr>
      <w:rFonts w:ascii="Arial" w:eastAsia="Times New Roman" w:hAnsi="Arial"/>
      <w:sz w:val="18"/>
      <w:lang w:eastAsia="ja-JP"/>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qFormat/>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aliases w:val="h5 Char,Heading5 Char"/>
    <w:link w:val="Heading5"/>
    <w:rsid w:val="00A402E9"/>
    <w:rPr>
      <w:rFonts w:ascii="Arial" w:eastAsia="Times New Roman" w:hAnsi="Arial"/>
      <w:sz w:val="22"/>
      <w:lang w:eastAsia="ja-JP"/>
    </w:rPr>
  </w:style>
  <w:style w:type="character" w:styleId="PlaceholderText">
    <w:name w:val="Placeholder Text"/>
    <w:uiPriority w:val="99"/>
    <w:semiHidden/>
    <w:rsid w:val="00F0539E"/>
    <w:rPr>
      <w:color w:val="808080"/>
    </w:rPr>
  </w:style>
  <w:style w:type="character" w:customStyle="1" w:styleId="Heading1Char">
    <w:name w:val="Heading 1 Char"/>
    <w:aliases w:val="H1 Char,Heading 1 3GPP Char,NMP Heading 1 Char,h11 Char,h12 Char,h13 Char,h14 Char,h15 Char,h16 Char,app heading 1 Char,l1 Char,Memo Heading 1 Char,Heading 1_a Char,heading 1 Char,h17 Char,h111 Char,h121 Char,h131 Char,h141 Char,h151 Char"/>
    <w:link w:val="Heading1"/>
    <w:rsid w:val="00FE6FC6"/>
    <w:rPr>
      <w:rFonts w:ascii="Arial" w:eastAsia="Times New Roman" w:hAnsi="Arial"/>
      <w:sz w:val="36"/>
      <w:lang w:eastAsia="ja-JP"/>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qFormat/>
    <w:rsid w:val="002E0C47"/>
    <w:rPr>
      <w:rFonts w:ascii="Arial" w:eastAsia="MS Mincho" w:hAnsi="Arial"/>
    </w:rPr>
  </w:style>
  <w:style w:type="paragraph" w:customStyle="1" w:styleId="NO">
    <w:name w:val="NO"/>
    <w:basedOn w:val="Normal"/>
    <w:link w:val="NOChar"/>
    <w:qFormat/>
    <w:rsid w:val="00456D9E"/>
    <w:pPr>
      <w:keepLines/>
      <w:ind w:left="1135" w:hanging="851"/>
    </w:pPr>
  </w:style>
  <w:style w:type="character" w:customStyle="1" w:styleId="NOChar">
    <w:name w:val="NO Char"/>
    <w:link w:val="NO"/>
    <w:qFormat/>
    <w:rsid w:val="004304B1"/>
    <w:rPr>
      <w:rFonts w:eastAsia="Times New Roman"/>
      <w:lang w:eastAsia="ja-JP"/>
    </w:rPr>
  </w:style>
  <w:style w:type="paragraph" w:customStyle="1" w:styleId="PL">
    <w:name w:val="PL"/>
    <w:link w:val="PLChar"/>
    <w:qFormat/>
    <w:rsid w:val="00456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DA07D0"/>
    <w:rPr>
      <w:rFonts w:ascii="Courier New" w:eastAsia="Times New Roman" w:hAnsi="Courier New"/>
      <w:noProof/>
      <w:sz w:val="16"/>
      <w:lang w:eastAsia="ja-JP"/>
    </w:rPr>
  </w:style>
  <w:style w:type="paragraph" w:customStyle="1" w:styleId="Proposal">
    <w:name w:val="Proposal"/>
    <w:basedOn w:val="BodyText"/>
    <w:link w:val="ProposalChar"/>
    <w:qFormat/>
    <w:rsid w:val="00002E5B"/>
    <w:pPr>
      <w:numPr>
        <w:numId w:val="5"/>
      </w:numPr>
      <w:tabs>
        <w:tab w:val="left" w:pos="1701"/>
      </w:tabs>
      <w:spacing w:before="0"/>
      <w:ind w:left="1701" w:hanging="1701"/>
      <w:jc w:val="both"/>
    </w:pPr>
    <w:rPr>
      <w:b/>
      <w:bCs/>
      <w:lang w:eastAsia="zh-CN"/>
    </w:rPr>
  </w:style>
  <w:style w:type="paragraph" w:customStyle="1" w:styleId="maintext">
    <w:name w:val="main text"/>
    <w:basedOn w:val="Normal"/>
    <w:link w:val="maintextChar"/>
    <w:qFormat/>
    <w:rsid w:val="00273348"/>
    <w:pPr>
      <w:spacing w:before="60" w:after="60" w:line="288" w:lineRule="auto"/>
      <w:ind w:firstLineChars="200" w:firstLine="200"/>
      <w:jc w:val="both"/>
    </w:pPr>
    <w:rPr>
      <w:rFonts w:ascii="Times New Roman" w:eastAsia="Malgun Gothic" w:hAnsi="Times New Roman" w:cs="Batang"/>
      <w:lang w:eastAsia="ko-KR"/>
    </w:rPr>
  </w:style>
  <w:style w:type="character" w:customStyle="1" w:styleId="maintextChar">
    <w:name w:val="main text Char"/>
    <w:link w:val="maintext"/>
    <w:qFormat/>
    <w:rsid w:val="00273348"/>
    <w:rPr>
      <w:rFonts w:cs="Batang"/>
      <w:lang w:eastAsia="ko-KR"/>
    </w:rPr>
  </w:style>
  <w:style w:type="character" w:customStyle="1" w:styleId="ProposalChar">
    <w:name w:val="Proposal Char"/>
    <w:link w:val="Proposal"/>
    <w:qFormat/>
    <w:rsid w:val="00091F6C"/>
    <w:rPr>
      <w:rFonts w:ascii="Arial" w:eastAsia="Times New Roman" w:hAnsi="Arial"/>
      <w:b/>
      <w:bCs/>
      <w:lang w:eastAsia="zh-CN"/>
    </w:rPr>
  </w:style>
  <w:style w:type="paragraph" w:styleId="TOC6">
    <w:name w:val="toc 6"/>
    <w:basedOn w:val="TOC5"/>
    <w:next w:val="Normal"/>
    <w:uiPriority w:val="39"/>
    <w:rsid w:val="00456D9E"/>
    <w:pPr>
      <w:ind w:left="1985" w:hanging="1985"/>
    </w:pPr>
  </w:style>
  <w:style w:type="character" w:customStyle="1" w:styleId="ProposallistChar">
    <w:name w:val="Proposal list Char"/>
    <w:basedOn w:val="ProposalChar"/>
    <w:link w:val="Proposallist"/>
    <w:rsid w:val="00720192"/>
    <w:rPr>
      <w:rFonts w:ascii="Arial" w:eastAsia="SimSun" w:hAnsi="Arial"/>
      <w:b/>
      <w:bCs w:val="0"/>
      <w:lang w:eastAsia="en-US"/>
    </w:rPr>
  </w:style>
  <w:style w:type="paragraph" w:customStyle="1" w:styleId="Observation">
    <w:name w:val="Observation"/>
    <w:basedOn w:val="Proposal"/>
    <w:link w:val="Observation0"/>
    <w:qFormat/>
    <w:rsid w:val="00720192"/>
    <w:pPr>
      <w:numPr>
        <w:numId w:val="6"/>
      </w:numPr>
    </w:pPr>
    <w:rPr>
      <w:rFonts w:eastAsia="SimSun"/>
    </w:rPr>
  </w:style>
  <w:style w:type="paragraph" w:customStyle="1" w:styleId="Proposallist">
    <w:name w:val="Proposal list"/>
    <w:basedOn w:val="Proposal"/>
    <w:link w:val="ProposallistChar"/>
    <w:qFormat/>
    <w:rsid w:val="00720192"/>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SimSun" w:hAnsi="Times New Roman"/>
      <w:bCs w:val="0"/>
      <w:lang w:eastAsia="en-US"/>
    </w:rPr>
  </w:style>
  <w:style w:type="character" w:styleId="Strong">
    <w:name w:val="Strong"/>
    <w:uiPriority w:val="22"/>
    <w:qFormat/>
    <w:rsid w:val="00D60F6B"/>
    <w:rPr>
      <w:b/>
      <w:bCs/>
    </w:rPr>
  </w:style>
  <w:style w:type="paragraph" w:styleId="TOC5">
    <w:name w:val="toc 5"/>
    <w:basedOn w:val="TOC4"/>
    <w:uiPriority w:val="39"/>
    <w:rsid w:val="00456D9E"/>
    <w:pPr>
      <w:ind w:left="1701" w:hanging="1701"/>
    </w:pPr>
  </w:style>
  <w:style w:type="character" w:styleId="FootnoteReference">
    <w:name w:val="footnote reference"/>
    <w:basedOn w:val="DefaultParagraphFont"/>
    <w:semiHidden/>
    <w:rsid w:val="00456D9E"/>
    <w:rPr>
      <w:b/>
      <w:position w:val="6"/>
      <w:sz w:val="16"/>
    </w:rPr>
  </w:style>
  <w:style w:type="paragraph" w:customStyle="1" w:styleId="Reference">
    <w:name w:val="Reference"/>
    <w:basedOn w:val="Normal"/>
    <w:qFormat/>
    <w:rsid w:val="006A2C6F"/>
    <w:pPr>
      <w:numPr>
        <w:numId w:val="7"/>
      </w:numPr>
      <w:spacing w:before="0" w:after="120"/>
      <w:jc w:val="both"/>
    </w:pPr>
    <w:rPr>
      <w:rFonts w:eastAsiaTheme="minorEastAsia" w:cs="Arial"/>
      <w:lang w:val="en-US" w:eastAsia="zh-CN"/>
    </w:rPr>
  </w:style>
  <w:style w:type="paragraph" w:styleId="TOC4">
    <w:name w:val="toc 4"/>
    <w:basedOn w:val="TOC3"/>
    <w:uiPriority w:val="39"/>
    <w:rsid w:val="00456D9E"/>
    <w:pPr>
      <w:ind w:left="1418" w:hanging="1418"/>
    </w:pPr>
  </w:style>
  <w:style w:type="character" w:customStyle="1" w:styleId="Heading7Char">
    <w:name w:val="Heading 7 Char"/>
    <w:basedOn w:val="DefaultParagraphFont"/>
    <w:link w:val="Heading7"/>
    <w:rsid w:val="00924E60"/>
    <w:rPr>
      <w:rFonts w:ascii="Arial" w:eastAsia="Times New Roman" w:hAnsi="Arial"/>
      <w:lang w:eastAsia="ja-JP"/>
    </w:rPr>
  </w:style>
  <w:style w:type="character" w:customStyle="1" w:styleId="Heading8Char">
    <w:name w:val="Heading 8 Char"/>
    <w:basedOn w:val="DefaultParagraphFont"/>
    <w:link w:val="Heading8"/>
    <w:rsid w:val="00924E60"/>
    <w:rPr>
      <w:rFonts w:ascii="Arial" w:eastAsia="Times New Roman" w:hAnsi="Arial"/>
      <w:sz w:val="36"/>
      <w:lang w:eastAsia="ja-JP"/>
    </w:rPr>
  </w:style>
  <w:style w:type="paragraph" w:customStyle="1" w:styleId="EditorsNote">
    <w:name w:val="Editor's Note"/>
    <w:aliases w:val="EN"/>
    <w:basedOn w:val="NO"/>
    <w:link w:val="EditorsNoteChar"/>
    <w:qFormat/>
    <w:rsid w:val="00456D9E"/>
    <w:rPr>
      <w:color w:val="FF0000"/>
    </w:rPr>
  </w:style>
  <w:style w:type="character" w:customStyle="1" w:styleId="EditorsNoteChar">
    <w:name w:val="Editor's Note Char"/>
    <w:aliases w:val="EN Char"/>
    <w:link w:val="EditorsNote"/>
    <w:qFormat/>
    <w:locked/>
    <w:rsid w:val="00924E60"/>
    <w:rPr>
      <w:rFonts w:eastAsia="Times New Roman"/>
      <w:color w:val="FF0000"/>
      <w:lang w:eastAsia="ja-JP"/>
    </w:rPr>
  </w:style>
  <w:style w:type="character" w:customStyle="1" w:styleId="Heading6Char">
    <w:name w:val="Heading 6 Char"/>
    <w:link w:val="Heading6"/>
    <w:qFormat/>
    <w:rsid w:val="00924E60"/>
    <w:rPr>
      <w:rFonts w:ascii="Arial" w:eastAsia="Times New Roman" w:hAnsi="Arial"/>
      <w:lang w:eastAsia="ja-JP"/>
    </w:rPr>
  </w:style>
  <w:style w:type="paragraph" w:customStyle="1" w:styleId="B4">
    <w:name w:val="B4"/>
    <w:basedOn w:val="List4"/>
    <w:link w:val="B4Char"/>
    <w:qFormat/>
    <w:rsid w:val="00456D9E"/>
  </w:style>
  <w:style w:type="paragraph" w:customStyle="1" w:styleId="B5">
    <w:name w:val="B5"/>
    <w:basedOn w:val="List5"/>
    <w:link w:val="B5Char"/>
    <w:rsid w:val="00456D9E"/>
  </w:style>
  <w:style w:type="character" w:customStyle="1" w:styleId="B4Char">
    <w:name w:val="B4 Char"/>
    <w:link w:val="B4"/>
    <w:qFormat/>
    <w:rsid w:val="00924E60"/>
    <w:rPr>
      <w:rFonts w:eastAsia="Times New Roman"/>
      <w:lang w:eastAsia="ja-JP"/>
    </w:rPr>
  </w:style>
  <w:style w:type="character" w:customStyle="1" w:styleId="B5Char">
    <w:name w:val="B5 Char"/>
    <w:link w:val="B5"/>
    <w:qFormat/>
    <w:rsid w:val="00924E60"/>
    <w:rPr>
      <w:rFonts w:eastAsia="Times New Roman"/>
      <w:lang w:eastAsia="ja-JP"/>
    </w:rPr>
  </w:style>
  <w:style w:type="paragraph" w:customStyle="1" w:styleId="B6">
    <w:name w:val="B6"/>
    <w:basedOn w:val="B5"/>
    <w:link w:val="B6Char"/>
    <w:qFormat/>
    <w:rsid w:val="00924E60"/>
    <w:pPr>
      <w:ind w:left="1985"/>
    </w:pPr>
    <w:rPr>
      <w:lang w:val="x-none"/>
    </w:rPr>
  </w:style>
  <w:style w:type="character" w:customStyle="1" w:styleId="B6Char">
    <w:name w:val="B6 Char"/>
    <w:link w:val="B6"/>
    <w:qFormat/>
    <w:rsid w:val="00924E60"/>
    <w:rPr>
      <w:rFonts w:ascii="Arial" w:eastAsia="Times New Roman" w:hAnsi="Arial"/>
      <w:lang w:val="x-none" w:eastAsia="ja-JP"/>
    </w:rPr>
  </w:style>
  <w:style w:type="paragraph" w:styleId="List4">
    <w:name w:val="List 4"/>
    <w:basedOn w:val="List3"/>
    <w:rsid w:val="00456D9E"/>
    <w:pPr>
      <w:ind w:left="1418"/>
    </w:pPr>
  </w:style>
  <w:style w:type="paragraph" w:styleId="List5">
    <w:name w:val="List 5"/>
    <w:basedOn w:val="List4"/>
    <w:rsid w:val="00456D9E"/>
    <w:pPr>
      <w:ind w:left="1702"/>
    </w:pPr>
  </w:style>
  <w:style w:type="paragraph" w:customStyle="1" w:styleId="TAH">
    <w:name w:val="TAH"/>
    <w:basedOn w:val="TAC"/>
    <w:link w:val="TAHCar"/>
    <w:qFormat/>
    <w:rsid w:val="00456D9E"/>
    <w:rPr>
      <w:b/>
    </w:rPr>
  </w:style>
  <w:style w:type="character" w:customStyle="1" w:styleId="TAHCar">
    <w:name w:val="TAH Car"/>
    <w:link w:val="TAH"/>
    <w:qFormat/>
    <w:locked/>
    <w:rsid w:val="00924E60"/>
    <w:rPr>
      <w:rFonts w:ascii="Arial" w:eastAsia="Times New Roman" w:hAnsi="Arial"/>
      <w:b/>
      <w:sz w:val="18"/>
      <w:lang w:eastAsia="ja-JP"/>
    </w:rPr>
  </w:style>
  <w:style w:type="paragraph" w:styleId="BodyText2">
    <w:name w:val="Body Text 2"/>
    <w:basedOn w:val="Normal"/>
    <w:link w:val="BodyText2Char"/>
    <w:unhideWhenUsed/>
    <w:rsid w:val="00924E60"/>
    <w:pPr>
      <w:spacing w:before="0" w:after="120" w:line="480" w:lineRule="auto"/>
    </w:pPr>
    <w:rPr>
      <w:lang w:val="x-none" w:eastAsia="x-none"/>
    </w:rPr>
  </w:style>
  <w:style w:type="character" w:customStyle="1" w:styleId="BodyText2Char">
    <w:name w:val="Body Text 2 Char"/>
    <w:basedOn w:val="DefaultParagraphFont"/>
    <w:link w:val="BodyText2"/>
    <w:rsid w:val="00924E60"/>
    <w:rPr>
      <w:rFonts w:ascii="Arial" w:eastAsia="Times New Roman" w:hAnsi="Arial"/>
      <w:lang w:val="x-none" w:eastAsia="x-none"/>
    </w:rPr>
  </w:style>
  <w:style w:type="paragraph" w:customStyle="1" w:styleId="Confirmation">
    <w:name w:val="Confirmation"/>
    <w:basedOn w:val="Normal"/>
    <w:qFormat/>
    <w:rsid w:val="00924E60"/>
    <w:pPr>
      <w:numPr>
        <w:numId w:val="8"/>
      </w:numPr>
      <w:spacing w:before="0" w:after="180" w:line="0" w:lineRule="atLeast"/>
      <w:ind w:left="1701" w:hanging="1701"/>
    </w:pPr>
    <w:rPr>
      <w:rFonts w:eastAsia="Arial"/>
      <w:b/>
      <w:szCs w:val="22"/>
      <w:lang w:val="en-US" w:eastAsia="x-none"/>
    </w:rPr>
  </w:style>
  <w:style w:type="character" w:customStyle="1" w:styleId="ZGSM">
    <w:name w:val="ZGSM"/>
    <w:rsid w:val="00456D9E"/>
  </w:style>
  <w:style w:type="paragraph" w:styleId="Index2">
    <w:name w:val="index 2"/>
    <w:basedOn w:val="Index1"/>
    <w:rsid w:val="00456D9E"/>
    <w:pPr>
      <w:ind w:left="284"/>
    </w:pPr>
  </w:style>
  <w:style w:type="paragraph" w:styleId="Index1">
    <w:name w:val="index 1"/>
    <w:basedOn w:val="Normal"/>
    <w:rsid w:val="00456D9E"/>
    <w:pPr>
      <w:keepLines/>
    </w:pPr>
  </w:style>
  <w:style w:type="paragraph" w:customStyle="1" w:styleId="ContributionHeader">
    <w:name w:val="ContributionHeader"/>
    <w:basedOn w:val="Normal"/>
    <w:link w:val="ContributionHeaderChar"/>
    <w:rsid w:val="00924E60"/>
    <w:pPr>
      <w:widowControl w:val="0"/>
      <w:tabs>
        <w:tab w:val="left" w:pos="2340"/>
        <w:tab w:val="right" w:pos="9900"/>
      </w:tabs>
      <w:spacing w:before="0" w:after="120"/>
    </w:pPr>
    <w:rPr>
      <w:b/>
      <w:sz w:val="24"/>
      <w:lang w:val="x-none" w:eastAsia="x-none"/>
    </w:rPr>
  </w:style>
  <w:style w:type="character" w:customStyle="1" w:styleId="ContributionHeaderChar">
    <w:name w:val="ContributionHeader Char"/>
    <w:link w:val="ContributionHeader"/>
    <w:rsid w:val="00924E60"/>
    <w:rPr>
      <w:rFonts w:ascii="Arial" w:eastAsia="Times New Roman" w:hAnsi="Arial"/>
      <w:b/>
      <w:sz w:val="24"/>
      <w:lang w:val="x-none" w:eastAsia="x-none"/>
    </w:rPr>
  </w:style>
  <w:style w:type="paragraph" w:customStyle="1" w:styleId="H6">
    <w:name w:val="H6"/>
    <w:basedOn w:val="Heading5"/>
    <w:next w:val="Normal"/>
    <w:link w:val="H6Char"/>
    <w:rsid w:val="00456D9E"/>
    <w:pPr>
      <w:ind w:left="1985" w:hanging="1985"/>
      <w:outlineLvl w:val="9"/>
    </w:pPr>
    <w:rPr>
      <w:sz w:val="20"/>
    </w:rPr>
  </w:style>
  <w:style w:type="character" w:customStyle="1" w:styleId="H6Char">
    <w:name w:val="H6 Char"/>
    <w:link w:val="H6"/>
    <w:rsid w:val="00924E60"/>
    <w:rPr>
      <w:rFonts w:ascii="Arial" w:eastAsia="Times New Roman" w:hAnsi="Arial"/>
      <w:lang w:eastAsia="ja-JP"/>
    </w:rPr>
  </w:style>
  <w:style w:type="paragraph" w:styleId="TOC9">
    <w:name w:val="toc 9"/>
    <w:basedOn w:val="TOC8"/>
    <w:uiPriority w:val="39"/>
    <w:rsid w:val="00456D9E"/>
    <w:pPr>
      <w:ind w:left="1418" w:hanging="1418"/>
    </w:pPr>
  </w:style>
  <w:style w:type="paragraph" w:styleId="TOC8">
    <w:name w:val="toc 8"/>
    <w:basedOn w:val="TOC1"/>
    <w:uiPriority w:val="39"/>
    <w:rsid w:val="00456D9E"/>
    <w:pPr>
      <w:spacing w:before="180"/>
      <w:ind w:left="2693" w:hanging="2693"/>
    </w:pPr>
    <w:rPr>
      <w:b/>
    </w:rPr>
  </w:style>
  <w:style w:type="paragraph" w:customStyle="1" w:styleId="EQ">
    <w:name w:val="EQ"/>
    <w:basedOn w:val="Normal"/>
    <w:next w:val="Normal"/>
    <w:rsid w:val="00456D9E"/>
    <w:pPr>
      <w:keepLines/>
      <w:tabs>
        <w:tab w:val="center" w:pos="4536"/>
        <w:tab w:val="right" w:pos="9072"/>
      </w:tabs>
    </w:pPr>
    <w:rPr>
      <w:noProof/>
    </w:rPr>
  </w:style>
  <w:style w:type="paragraph" w:customStyle="1" w:styleId="ZD">
    <w:name w:val="ZD"/>
    <w:rsid w:val="00456D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TT">
    <w:name w:val="TT"/>
    <w:basedOn w:val="Heading1"/>
    <w:next w:val="Normal"/>
    <w:rsid w:val="00456D9E"/>
    <w:pPr>
      <w:outlineLvl w:val="9"/>
    </w:pPr>
  </w:style>
  <w:style w:type="paragraph" w:styleId="FootnoteText">
    <w:name w:val="footnote text"/>
    <w:basedOn w:val="Normal"/>
    <w:link w:val="FootnoteTextChar"/>
    <w:semiHidden/>
    <w:rsid w:val="00456D9E"/>
    <w:pPr>
      <w:keepLines/>
      <w:ind w:left="454" w:hanging="454"/>
    </w:pPr>
    <w:rPr>
      <w:sz w:val="16"/>
    </w:rPr>
  </w:style>
  <w:style w:type="character" w:customStyle="1" w:styleId="FootnoteTextChar">
    <w:name w:val="Footnote Text Char"/>
    <w:basedOn w:val="DefaultParagraphFont"/>
    <w:link w:val="FootnoteText"/>
    <w:semiHidden/>
    <w:rsid w:val="00924E60"/>
    <w:rPr>
      <w:rFonts w:eastAsia="Times New Roman"/>
      <w:sz w:val="16"/>
      <w:lang w:eastAsia="ja-JP"/>
    </w:rPr>
  </w:style>
  <w:style w:type="paragraph" w:customStyle="1" w:styleId="NF">
    <w:name w:val="NF"/>
    <w:basedOn w:val="NO"/>
    <w:rsid w:val="00456D9E"/>
    <w:pPr>
      <w:keepNext/>
    </w:pPr>
    <w:rPr>
      <w:sz w:val="18"/>
    </w:rPr>
  </w:style>
  <w:style w:type="paragraph" w:customStyle="1" w:styleId="TAR">
    <w:name w:val="TAR"/>
    <w:basedOn w:val="TAL"/>
    <w:rsid w:val="00456D9E"/>
    <w:pPr>
      <w:jc w:val="right"/>
    </w:pPr>
  </w:style>
  <w:style w:type="paragraph" w:styleId="ListNumber2">
    <w:name w:val="List Number 2"/>
    <w:basedOn w:val="ListNumber"/>
    <w:rsid w:val="00456D9E"/>
    <w:pPr>
      <w:ind w:left="851"/>
    </w:pPr>
  </w:style>
  <w:style w:type="paragraph" w:styleId="ListNumber">
    <w:name w:val="List Number"/>
    <w:basedOn w:val="List"/>
    <w:rsid w:val="00456D9E"/>
  </w:style>
  <w:style w:type="paragraph" w:customStyle="1" w:styleId="TAC">
    <w:name w:val="TAC"/>
    <w:basedOn w:val="TAL"/>
    <w:link w:val="TACChar"/>
    <w:qFormat/>
    <w:rsid w:val="00456D9E"/>
    <w:pPr>
      <w:jc w:val="center"/>
    </w:pPr>
  </w:style>
  <w:style w:type="character" w:customStyle="1" w:styleId="TACChar">
    <w:name w:val="TAC Char"/>
    <w:link w:val="TAC"/>
    <w:qFormat/>
    <w:rsid w:val="00924E60"/>
    <w:rPr>
      <w:rFonts w:ascii="Arial" w:eastAsia="Times New Roman" w:hAnsi="Arial"/>
      <w:sz w:val="18"/>
      <w:lang w:eastAsia="ja-JP"/>
    </w:rPr>
  </w:style>
  <w:style w:type="paragraph" w:customStyle="1" w:styleId="EX">
    <w:name w:val="EX"/>
    <w:basedOn w:val="Normal"/>
    <w:rsid w:val="00456D9E"/>
    <w:pPr>
      <w:keepLines/>
      <w:ind w:left="1702" w:hanging="1418"/>
    </w:pPr>
  </w:style>
  <w:style w:type="paragraph" w:customStyle="1" w:styleId="FP">
    <w:name w:val="FP"/>
    <w:basedOn w:val="Normal"/>
    <w:rsid w:val="00456D9E"/>
  </w:style>
  <w:style w:type="paragraph" w:customStyle="1" w:styleId="NW">
    <w:name w:val="NW"/>
    <w:basedOn w:val="NO"/>
    <w:rsid w:val="00456D9E"/>
  </w:style>
  <w:style w:type="paragraph" w:customStyle="1" w:styleId="EW">
    <w:name w:val="EW"/>
    <w:basedOn w:val="EX"/>
    <w:rsid w:val="00456D9E"/>
  </w:style>
  <w:style w:type="paragraph" w:styleId="BodyText3">
    <w:name w:val="Body Text 3"/>
    <w:basedOn w:val="Normal"/>
    <w:link w:val="BodyText3Char"/>
    <w:rsid w:val="00924E60"/>
    <w:pPr>
      <w:spacing w:before="0" w:after="120"/>
    </w:pPr>
    <w:rPr>
      <w:rFonts w:eastAsia="Malgun Gothic"/>
      <w:sz w:val="16"/>
      <w:szCs w:val="16"/>
      <w:lang w:eastAsia="en-US"/>
    </w:rPr>
  </w:style>
  <w:style w:type="character" w:customStyle="1" w:styleId="BodyText3Char">
    <w:name w:val="Body Text 3 Char"/>
    <w:basedOn w:val="DefaultParagraphFont"/>
    <w:link w:val="BodyText3"/>
    <w:rsid w:val="00924E60"/>
    <w:rPr>
      <w:rFonts w:ascii="Arial" w:hAnsi="Arial"/>
      <w:sz w:val="16"/>
      <w:szCs w:val="16"/>
      <w:lang w:eastAsia="en-US"/>
    </w:rPr>
  </w:style>
  <w:style w:type="paragraph" w:styleId="TOC7">
    <w:name w:val="toc 7"/>
    <w:basedOn w:val="TOC6"/>
    <w:next w:val="Normal"/>
    <w:uiPriority w:val="39"/>
    <w:rsid w:val="00456D9E"/>
    <w:pPr>
      <w:ind w:left="2268" w:hanging="2268"/>
    </w:pPr>
  </w:style>
  <w:style w:type="paragraph" w:styleId="ListBullet2">
    <w:name w:val="List Bullet 2"/>
    <w:basedOn w:val="ListBullet"/>
    <w:rsid w:val="00456D9E"/>
    <w:pPr>
      <w:ind w:left="851"/>
    </w:pPr>
  </w:style>
  <w:style w:type="paragraph" w:customStyle="1" w:styleId="ZA">
    <w:name w:val="ZA"/>
    <w:rsid w:val="00456D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456D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456D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456D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456D9E"/>
    <w:pPr>
      <w:ind w:left="851" w:hanging="851"/>
    </w:pPr>
  </w:style>
  <w:style w:type="paragraph" w:customStyle="1" w:styleId="ZH">
    <w:name w:val="ZH"/>
    <w:rsid w:val="00456D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456D9E"/>
    <w:pPr>
      <w:keepNext w:val="0"/>
      <w:spacing w:before="0" w:after="240"/>
    </w:pPr>
  </w:style>
  <w:style w:type="paragraph" w:customStyle="1" w:styleId="ZG">
    <w:name w:val="ZG"/>
    <w:rsid w:val="00456D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Bullet3">
    <w:name w:val="List Bullet 3"/>
    <w:basedOn w:val="ListBullet2"/>
    <w:rsid w:val="00456D9E"/>
    <w:pPr>
      <w:ind w:left="1135"/>
    </w:pPr>
  </w:style>
  <w:style w:type="paragraph" w:styleId="ListBullet4">
    <w:name w:val="List Bullet 4"/>
    <w:basedOn w:val="ListBullet3"/>
    <w:rsid w:val="00456D9E"/>
    <w:pPr>
      <w:ind w:left="1418"/>
    </w:pPr>
  </w:style>
  <w:style w:type="paragraph" w:styleId="ListBullet5">
    <w:name w:val="List Bullet 5"/>
    <w:basedOn w:val="ListBullet4"/>
    <w:rsid w:val="00456D9E"/>
    <w:pPr>
      <w:ind w:left="1702"/>
    </w:pPr>
  </w:style>
  <w:style w:type="paragraph" w:customStyle="1" w:styleId="ZTD">
    <w:name w:val="ZTD"/>
    <w:basedOn w:val="ZB"/>
    <w:rsid w:val="00456D9E"/>
    <w:pPr>
      <w:framePr w:hRule="auto" w:wrap="notBeside" w:y="852"/>
    </w:pPr>
    <w:rPr>
      <w:i w:val="0"/>
      <w:sz w:val="40"/>
    </w:rPr>
  </w:style>
  <w:style w:type="paragraph" w:customStyle="1" w:styleId="ZV">
    <w:name w:val="ZV"/>
    <w:basedOn w:val="ZU"/>
    <w:rsid w:val="00456D9E"/>
    <w:pPr>
      <w:framePr w:wrap="notBeside" w:y="16161"/>
    </w:pPr>
  </w:style>
  <w:style w:type="paragraph" w:styleId="IndexHeading">
    <w:name w:val="index heading"/>
    <w:basedOn w:val="Normal"/>
    <w:next w:val="Normal"/>
    <w:semiHidden/>
    <w:rsid w:val="00924E60"/>
    <w:pPr>
      <w:pBdr>
        <w:top w:val="single" w:sz="12" w:space="0" w:color="auto"/>
      </w:pBdr>
      <w:spacing w:before="360" w:after="240"/>
    </w:pPr>
    <w:rPr>
      <w:rFonts w:ascii="Times New Roman" w:eastAsia="Malgun Gothic" w:hAnsi="Times New Roman"/>
      <w:b/>
      <w:i/>
      <w:sz w:val="26"/>
      <w:lang w:eastAsia="en-US"/>
    </w:rPr>
  </w:style>
  <w:style w:type="paragraph" w:customStyle="1" w:styleId="FigureTitle">
    <w:name w:val="Figure_Title"/>
    <w:basedOn w:val="Normal"/>
    <w:next w:val="Normal"/>
    <w:rsid w:val="00924E60"/>
    <w:pPr>
      <w:keepLines/>
      <w:tabs>
        <w:tab w:val="left" w:pos="794"/>
        <w:tab w:val="left" w:pos="1191"/>
        <w:tab w:val="left" w:pos="1588"/>
        <w:tab w:val="left" w:pos="1985"/>
      </w:tabs>
      <w:spacing w:before="120" w:after="480"/>
      <w:jc w:val="center"/>
    </w:pPr>
    <w:rPr>
      <w:rFonts w:ascii="Times New Roman" w:eastAsia="Malgun Gothic" w:hAnsi="Times New Roman"/>
      <w:b/>
      <w:sz w:val="24"/>
      <w:lang w:eastAsia="en-US"/>
    </w:rPr>
  </w:style>
  <w:style w:type="paragraph" w:customStyle="1" w:styleId="TAJ">
    <w:name w:val="TAJ"/>
    <w:basedOn w:val="TH"/>
    <w:rsid w:val="00924E60"/>
    <w:rPr>
      <w:rFonts w:eastAsia="Malgun Gothic"/>
      <w:szCs w:val="24"/>
      <w:lang w:val="x-none" w:eastAsia="x-none"/>
    </w:rPr>
  </w:style>
  <w:style w:type="paragraph" w:customStyle="1" w:styleId="Guidance">
    <w:name w:val="Guidance"/>
    <w:basedOn w:val="Normal"/>
    <w:rsid w:val="00924E60"/>
    <w:pPr>
      <w:spacing w:before="0" w:after="180"/>
    </w:pPr>
    <w:rPr>
      <w:rFonts w:ascii="Times New Roman" w:eastAsia="Malgun Gothic" w:hAnsi="Times New Roman"/>
      <w:i/>
      <w:color w:val="0000FF"/>
      <w:lang w:eastAsia="en-US"/>
    </w:rPr>
  </w:style>
  <w:style w:type="paragraph" w:customStyle="1" w:styleId="Report">
    <w:name w:val="Report"/>
    <w:basedOn w:val="Normal"/>
    <w:rsid w:val="00924E60"/>
    <w:pPr>
      <w:spacing w:before="0" w:after="180"/>
      <w:ind w:left="284"/>
      <w:jc w:val="both"/>
    </w:pPr>
    <w:rPr>
      <w:rFonts w:ascii="Times New Roman" w:eastAsia="Malgun Gothic" w:hAnsi="Times New Roman"/>
      <w:lang w:eastAsia="en-US"/>
    </w:rPr>
  </w:style>
  <w:style w:type="paragraph" w:customStyle="1" w:styleId="quotation">
    <w:name w:val="quotation"/>
    <w:basedOn w:val="Normal"/>
    <w:rsid w:val="00924E60"/>
    <w:pPr>
      <w:spacing w:before="0" w:after="180"/>
      <w:ind w:left="284"/>
      <w:jc w:val="both"/>
    </w:pPr>
    <w:rPr>
      <w:rFonts w:ascii="Times New Roman" w:eastAsia="Malgun Gothic" w:hAnsi="Times New Roman"/>
      <w:sz w:val="18"/>
      <w:lang w:eastAsia="en-US"/>
    </w:rPr>
  </w:style>
  <w:style w:type="paragraph" w:styleId="BodyTextFirstIndent">
    <w:name w:val="Body Text First Indent"/>
    <w:basedOn w:val="Normal"/>
    <w:link w:val="BodyTextFirstIndentChar"/>
    <w:rsid w:val="00924E60"/>
    <w:pPr>
      <w:spacing w:before="0"/>
      <w:ind w:firstLine="210"/>
    </w:pPr>
    <w:rPr>
      <w:rFonts w:eastAsia="Malgun Gothic"/>
      <w:lang w:eastAsia="en-US"/>
    </w:rPr>
  </w:style>
  <w:style w:type="character" w:customStyle="1" w:styleId="BodyTextChar">
    <w:name w:val="Body Text Char"/>
    <w:basedOn w:val="DefaultParagraphFont"/>
    <w:link w:val="BodyText"/>
    <w:qFormat/>
    <w:rsid w:val="00B86906"/>
    <w:rPr>
      <w:rFonts w:ascii="Arial" w:eastAsia="Times New Roman" w:hAnsi="Arial"/>
      <w:lang w:eastAsia="ja-JP"/>
    </w:rPr>
  </w:style>
  <w:style w:type="character" w:customStyle="1" w:styleId="BodyTextFirstIndentChar">
    <w:name w:val="Body Text First Indent Char"/>
    <w:basedOn w:val="BodyTextChar"/>
    <w:link w:val="BodyTextFirstIndent"/>
    <w:rsid w:val="00924E60"/>
    <w:rPr>
      <w:rFonts w:ascii="Arial" w:eastAsia="MS Mincho" w:hAnsi="Arial"/>
      <w:szCs w:val="24"/>
      <w:lang w:eastAsia="en-US"/>
    </w:rPr>
  </w:style>
  <w:style w:type="paragraph" w:styleId="BodyTextIndent">
    <w:name w:val="Body Text Indent"/>
    <w:basedOn w:val="Normal"/>
    <w:link w:val="BodyTextIndentChar"/>
    <w:rsid w:val="00924E60"/>
    <w:pPr>
      <w:spacing w:before="0" w:after="120"/>
      <w:ind w:left="283"/>
    </w:pPr>
    <w:rPr>
      <w:rFonts w:eastAsia="Malgun Gothic"/>
      <w:lang w:eastAsia="en-US"/>
    </w:rPr>
  </w:style>
  <w:style w:type="character" w:customStyle="1" w:styleId="BodyTextIndentChar">
    <w:name w:val="Body Text Indent Char"/>
    <w:basedOn w:val="DefaultParagraphFont"/>
    <w:link w:val="BodyTextIndent"/>
    <w:rsid w:val="00924E60"/>
    <w:rPr>
      <w:rFonts w:ascii="Arial" w:hAnsi="Arial"/>
      <w:lang w:eastAsia="en-US"/>
    </w:rPr>
  </w:style>
  <w:style w:type="paragraph" w:customStyle="1" w:styleId="CRCoverPage">
    <w:name w:val="CR Cover Page"/>
    <w:next w:val="Normal"/>
    <w:link w:val="CRCoverPageChar"/>
    <w:qFormat/>
    <w:rsid w:val="00924E60"/>
    <w:pPr>
      <w:spacing w:after="120"/>
    </w:pPr>
    <w:rPr>
      <w:rFonts w:ascii="Arial" w:hAnsi="Arial"/>
      <w:lang w:eastAsia="en-US"/>
    </w:rPr>
  </w:style>
  <w:style w:type="character" w:customStyle="1" w:styleId="CRCoverPageChar">
    <w:name w:val="CR Cover Page Char"/>
    <w:link w:val="CRCoverPage"/>
    <w:rsid w:val="00924E60"/>
    <w:rPr>
      <w:rFonts w:ascii="Arial" w:hAnsi="Arial"/>
      <w:lang w:eastAsia="en-US"/>
    </w:rPr>
  </w:style>
  <w:style w:type="paragraph" w:styleId="BodyTextFirstIndent2">
    <w:name w:val="Body Text First Indent 2"/>
    <w:basedOn w:val="BodyTextIndent"/>
    <w:link w:val="BodyTextFirstIndent2Char"/>
    <w:rsid w:val="00924E60"/>
    <w:pPr>
      <w:ind w:firstLine="210"/>
    </w:pPr>
  </w:style>
  <w:style w:type="character" w:customStyle="1" w:styleId="BodyTextFirstIndent2Char">
    <w:name w:val="Body Text First Indent 2 Char"/>
    <w:basedOn w:val="BodyTextIndentChar"/>
    <w:link w:val="BodyTextFirstIndent2"/>
    <w:rsid w:val="00924E60"/>
    <w:rPr>
      <w:rFonts w:ascii="Arial" w:hAnsi="Arial"/>
      <w:lang w:eastAsia="en-US"/>
    </w:rPr>
  </w:style>
  <w:style w:type="paragraph" w:styleId="BodyTextIndent2">
    <w:name w:val="Body Text Indent 2"/>
    <w:basedOn w:val="Normal"/>
    <w:link w:val="BodyTextIndent2Char"/>
    <w:rsid w:val="00924E60"/>
    <w:pPr>
      <w:spacing w:before="0" w:after="120" w:line="480" w:lineRule="auto"/>
      <w:ind w:left="283"/>
    </w:pPr>
    <w:rPr>
      <w:rFonts w:eastAsia="Malgun Gothic"/>
      <w:lang w:eastAsia="en-US"/>
    </w:rPr>
  </w:style>
  <w:style w:type="character" w:customStyle="1" w:styleId="BodyTextIndent2Char">
    <w:name w:val="Body Text Indent 2 Char"/>
    <w:basedOn w:val="DefaultParagraphFont"/>
    <w:link w:val="BodyTextIndent2"/>
    <w:rsid w:val="00924E60"/>
    <w:rPr>
      <w:rFonts w:ascii="Arial" w:hAnsi="Arial"/>
      <w:lang w:eastAsia="en-US"/>
    </w:rPr>
  </w:style>
  <w:style w:type="paragraph" w:styleId="BodyTextIndent3">
    <w:name w:val="Body Text Indent 3"/>
    <w:basedOn w:val="Normal"/>
    <w:link w:val="BodyTextIndent3Char"/>
    <w:rsid w:val="00924E60"/>
    <w:pPr>
      <w:spacing w:before="0" w:after="120"/>
      <w:ind w:left="283"/>
    </w:pPr>
    <w:rPr>
      <w:rFonts w:eastAsia="Malgun Gothic"/>
      <w:sz w:val="16"/>
      <w:szCs w:val="16"/>
      <w:lang w:eastAsia="en-US"/>
    </w:rPr>
  </w:style>
  <w:style w:type="character" w:customStyle="1" w:styleId="BodyTextIndent3Char">
    <w:name w:val="Body Text Indent 3 Char"/>
    <w:basedOn w:val="DefaultParagraphFont"/>
    <w:link w:val="BodyTextIndent3"/>
    <w:rsid w:val="00924E60"/>
    <w:rPr>
      <w:rFonts w:ascii="Arial" w:hAnsi="Arial"/>
      <w:sz w:val="16"/>
      <w:szCs w:val="16"/>
      <w:lang w:eastAsia="en-US"/>
    </w:rPr>
  </w:style>
  <w:style w:type="paragraph" w:styleId="Closing">
    <w:name w:val="Closing"/>
    <w:basedOn w:val="Normal"/>
    <w:link w:val="ClosingChar"/>
    <w:rsid w:val="00924E60"/>
    <w:pPr>
      <w:spacing w:before="0"/>
      <w:ind w:left="4252"/>
    </w:pPr>
    <w:rPr>
      <w:rFonts w:eastAsia="Malgun Gothic"/>
      <w:lang w:eastAsia="en-US"/>
    </w:rPr>
  </w:style>
  <w:style w:type="character" w:customStyle="1" w:styleId="ClosingChar">
    <w:name w:val="Closing Char"/>
    <w:basedOn w:val="DefaultParagraphFont"/>
    <w:link w:val="Closing"/>
    <w:rsid w:val="00924E60"/>
    <w:rPr>
      <w:rFonts w:ascii="Arial" w:hAnsi="Arial"/>
      <w:lang w:eastAsia="en-US"/>
    </w:rPr>
  </w:style>
  <w:style w:type="paragraph" w:styleId="TOAHeading">
    <w:name w:val="toa heading"/>
    <w:basedOn w:val="Normal"/>
    <w:next w:val="Normal"/>
    <w:rsid w:val="00924E60"/>
    <w:pPr>
      <w:spacing w:before="120"/>
    </w:pPr>
    <w:rPr>
      <w:rFonts w:eastAsia="Malgun Gothic" w:cs="Arial"/>
      <w:b/>
      <w:bCs/>
      <w:sz w:val="24"/>
      <w:lang w:eastAsia="en-US"/>
    </w:rPr>
  </w:style>
  <w:style w:type="paragraph" w:styleId="EndnoteText">
    <w:name w:val="endnote text"/>
    <w:basedOn w:val="Normal"/>
    <w:link w:val="EndnoteTextChar"/>
    <w:semiHidden/>
    <w:rsid w:val="00924E60"/>
    <w:pPr>
      <w:numPr>
        <w:numId w:val="9"/>
      </w:numPr>
      <w:tabs>
        <w:tab w:val="clear" w:pos="926"/>
      </w:tabs>
      <w:spacing w:before="0"/>
      <w:ind w:left="0" w:firstLine="0"/>
    </w:pPr>
    <w:rPr>
      <w:rFonts w:ascii="Times New Roman" w:eastAsia="Malgun Gothic" w:hAnsi="Times New Roman"/>
      <w:lang w:eastAsia="en-US"/>
    </w:rPr>
  </w:style>
  <w:style w:type="character" w:customStyle="1" w:styleId="EndnoteTextChar">
    <w:name w:val="Endnote Text Char"/>
    <w:basedOn w:val="DefaultParagraphFont"/>
    <w:link w:val="EndnoteText"/>
    <w:semiHidden/>
    <w:rsid w:val="00924E60"/>
    <w:rPr>
      <w:lang w:eastAsia="en-US"/>
    </w:rPr>
  </w:style>
  <w:style w:type="paragraph" w:styleId="Index3">
    <w:name w:val="index 3"/>
    <w:basedOn w:val="Normal"/>
    <w:next w:val="Normal"/>
    <w:autoRedefine/>
    <w:semiHidden/>
    <w:rsid w:val="00924E60"/>
    <w:pPr>
      <w:spacing w:before="0" w:after="180"/>
      <w:ind w:left="600" w:hanging="200"/>
    </w:pPr>
    <w:rPr>
      <w:rFonts w:ascii="Times New Roman" w:eastAsia="Malgun Gothic" w:hAnsi="Times New Roman"/>
      <w:lang w:eastAsia="en-US"/>
    </w:rPr>
  </w:style>
  <w:style w:type="paragraph" w:styleId="Index4">
    <w:name w:val="index 4"/>
    <w:basedOn w:val="Normal"/>
    <w:next w:val="Normal"/>
    <w:autoRedefine/>
    <w:semiHidden/>
    <w:rsid w:val="00924E60"/>
    <w:pPr>
      <w:numPr>
        <w:numId w:val="11"/>
      </w:numPr>
      <w:tabs>
        <w:tab w:val="clear" w:pos="1492"/>
      </w:tabs>
      <w:spacing w:before="0"/>
      <w:ind w:left="800" w:hanging="200"/>
    </w:pPr>
    <w:rPr>
      <w:rFonts w:ascii="Times New Roman" w:eastAsia="Malgun Gothic" w:hAnsi="Times New Roman"/>
      <w:lang w:eastAsia="en-US"/>
    </w:rPr>
  </w:style>
  <w:style w:type="paragraph" w:styleId="Index5">
    <w:name w:val="index 5"/>
    <w:basedOn w:val="Normal"/>
    <w:next w:val="Normal"/>
    <w:autoRedefine/>
    <w:semiHidden/>
    <w:rsid w:val="00924E60"/>
    <w:pPr>
      <w:spacing w:before="0" w:after="180"/>
      <w:ind w:left="1000" w:hanging="200"/>
    </w:pPr>
    <w:rPr>
      <w:rFonts w:ascii="Times New Roman" w:eastAsia="Malgun Gothic" w:hAnsi="Times New Roman"/>
      <w:lang w:eastAsia="en-US"/>
    </w:rPr>
  </w:style>
  <w:style w:type="paragraph" w:styleId="Index6">
    <w:name w:val="index 6"/>
    <w:basedOn w:val="Normal"/>
    <w:next w:val="Normal"/>
    <w:autoRedefine/>
    <w:semiHidden/>
    <w:rsid w:val="00924E60"/>
    <w:pPr>
      <w:spacing w:before="0" w:after="180"/>
      <w:ind w:left="1200" w:hanging="200"/>
    </w:pPr>
    <w:rPr>
      <w:rFonts w:ascii="Times New Roman" w:eastAsia="Malgun Gothic" w:hAnsi="Times New Roman"/>
      <w:lang w:eastAsia="en-US"/>
    </w:rPr>
  </w:style>
  <w:style w:type="paragraph" w:styleId="Index7">
    <w:name w:val="index 7"/>
    <w:basedOn w:val="Normal"/>
    <w:next w:val="Normal"/>
    <w:autoRedefine/>
    <w:semiHidden/>
    <w:rsid w:val="00924E60"/>
    <w:pPr>
      <w:spacing w:before="0" w:after="180"/>
      <w:ind w:left="1400" w:hanging="200"/>
    </w:pPr>
    <w:rPr>
      <w:rFonts w:ascii="Times New Roman" w:eastAsia="Malgun Gothic" w:hAnsi="Times New Roman"/>
      <w:lang w:eastAsia="en-US"/>
    </w:rPr>
  </w:style>
  <w:style w:type="paragraph" w:styleId="Index8">
    <w:name w:val="index 8"/>
    <w:basedOn w:val="Normal"/>
    <w:next w:val="Normal"/>
    <w:autoRedefine/>
    <w:semiHidden/>
    <w:rsid w:val="00924E60"/>
    <w:pPr>
      <w:spacing w:before="0" w:after="180"/>
      <w:ind w:left="1600" w:hanging="200"/>
    </w:pPr>
    <w:rPr>
      <w:rFonts w:ascii="Times New Roman" w:eastAsia="Malgun Gothic" w:hAnsi="Times New Roman"/>
      <w:lang w:eastAsia="en-US"/>
    </w:rPr>
  </w:style>
  <w:style w:type="paragraph" w:styleId="Index9">
    <w:name w:val="index 9"/>
    <w:basedOn w:val="Normal"/>
    <w:next w:val="Normal"/>
    <w:autoRedefine/>
    <w:semiHidden/>
    <w:rsid w:val="00924E60"/>
    <w:pPr>
      <w:spacing w:before="0" w:after="180"/>
      <w:ind w:left="1800" w:hanging="200"/>
    </w:pPr>
    <w:rPr>
      <w:rFonts w:ascii="Times New Roman" w:eastAsia="Malgun Gothic" w:hAnsi="Times New Roman"/>
      <w:lang w:eastAsia="en-US"/>
    </w:rPr>
  </w:style>
  <w:style w:type="paragraph" w:styleId="ListContinue">
    <w:name w:val="List Continue"/>
    <w:basedOn w:val="Normal"/>
    <w:rsid w:val="00924E60"/>
    <w:pPr>
      <w:spacing w:before="0" w:after="120"/>
      <w:ind w:left="283"/>
    </w:pPr>
    <w:rPr>
      <w:rFonts w:ascii="Times New Roman" w:eastAsia="Malgun Gothic" w:hAnsi="Times New Roman"/>
      <w:lang w:eastAsia="en-US"/>
    </w:rPr>
  </w:style>
  <w:style w:type="paragraph" w:styleId="ListContinue2">
    <w:name w:val="List Continue 2"/>
    <w:basedOn w:val="Normal"/>
    <w:rsid w:val="00924E60"/>
    <w:pPr>
      <w:spacing w:before="0" w:after="120"/>
      <w:ind w:left="566"/>
    </w:pPr>
    <w:rPr>
      <w:rFonts w:ascii="Times New Roman" w:eastAsia="Malgun Gothic" w:hAnsi="Times New Roman"/>
      <w:lang w:eastAsia="en-US"/>
    </w:rPr>
  </w:style>
  <w:style w:type="paragraph" w:styleId="ListContinue3">
    <w:name w:val="List Continue 3"/>
    <w:basedOn w:val="Normal"/>
    <w:rsid w:val="00924E60"/>
    <w:pPr>
      <w:spacing w:before="0" w:after="120"/>
      <w:ind w:left="849"/>
    </w:pPr>
    <w:rPr>
      <w:rFonts w:ascii="Times New Roman" w:eastAsia="Malgun Gothic" w:hAnsi="Times New Roman"/>
      <w:lang w:eastAsia="en-US"/>
    </w:rPr>
  </w:style>
  <w:style w:type="paragraph" w:styleId="ListContinue4">
    <w:name w:val="List Continue 4"/>
    <w:basedOn w:val="Normal"/>
    <w:rsid w:val="00924E60"/>
    <w:pPr>
      <w:spacing w:before="0" w:after="120"/>
      <w:ind w:left="1132"/>
    </w:pPr>
    <w:rPr>
      <w:rFonts w:ascii="Times New Roman" w:eastAsia="Malgun Gothic" w:hAnsi="Times New Roman"/>
      <w:lang w:eastAsia="en-US"/>
    </w:rPr>
  </w:style>
  <w:style w:type="paragraph" w:styleId="ListContinue5">
    <w:name w:val="List Continue 5"/>
    <w:basedOn w:val="Normal"/>
    <w:rsid w:val="00924E60"/>
    <w:pPr>
      <w:spacing w:before="0" w:after="120"/>
      <w:ind w:left="1415"/>
    </w:pPr>
    <w:rPr>
      <w:rFonts w:ascii="Times New Roman" w:eastAsia="Malgun Gothic" w:hAnsi="Times New Roman"/>
      <w:lang w:eastAsia="en-US"/>
    </w:rPr>
  </w:style>
  <w:style w:type="paragraph" w:styleId="ListNumber3">
    <w:name w:val="List Number 3"/>
    <w:basedOn w:val="Normal"/>
    <w:rsid w:val="00924E60"/>
    <w:pPr>
      <w:tabs>
        <w:tab w:val="num" w:pos="720"/>
      </w:tabs>
      <w:spacing w:before="0" w:after="180"/>
      <w:ind w:left="720" w:hanging="360"/>
    </w:pPr>
    <w:rPr>
      <w:rFonts w:ascii="Times New Roman" w:eastAsia="Malgun Gothic" w:hAnsi="Times New Roman"/>
      <w:lang w:eastAsia="en-US"/>
    </w:rPr>
  </w:style>
  <w:style w:type="paragraph" w:styleId="ListNumber4">
    <w:name w:val="List Number 4"/>
    <w:basedOn w:val="Normal"/>
    <w:uiPriority w:val="99"/>
    <w:qFormat/>
    <w:rsid w:val="00924E60"/>
    <w:pPr>
      <w:tabs>
        <w:tab w:val="num" w:pos="1622"/>
      </w:tabs>
      <w:spacing w:before="0" w:after="180"/>
      <w:ind w:left="1622" w:hanging="363"/>
    </w:pPr>
    <w:rPr>
      <w:rFonts w:ascii="Times New Roman" w:eastAsia="Malgun Gothic" w:hAnsi="Times New Roman"/>
      <w:lang w:eastAsia="en-US"/>
    </w:rPr>
  </w:style>
  <w:style w:type="paragraph" w:styleId="ListNumber5">
    <w:name w:val="List Number 5"/>
    <w:basedOn w:val="Normal"/>
    <w:rsid w:val="00924E60"/>
    <w:pPr>
      <w:numPr>
        <w:numId w:val="10"/>
      </w:numPr>
      <w:tabs>
        <w:tab w:val="clear" w:pos="1209"/>
        <w:tab w:val="num" w:pos="1492"/>
      </w:tabs>
      <w:spacing w:before="0"/>
      <w:ind w:left="1492"/>
    </w:pPr>
    <w:rPr>
      <w:rFonts w:ascii="Times New Roman" w:eastAsia="Malgun Gothic" w:hAnsi="Times New Roman"/>
      <w:lang w:eastAsia="en-US"/>
    </w:rPr>
  </w:style>
  <w:style w:type="paragraph" w:styleId="MacroText">
    <w:name w:val="macro"/>
    <w:link w:val="MacroTextChar"/>
    <w:semiHidden/>
    <w:rsid w:val="00924E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semiHidden/>
    <w:rsid w:val="00924E60"/>
    <w:rPr>
      <w:rFonts w:ascii="Courier New" w:hAnsi="Courier New" w:cs="Courier New"/>
      <w:lang w:eastAsia="en-US"/>
    </w:rPr>
  </w:style>
  <w:style w:type="paragraph" w:styleId="Subtitle">
    <w:name w:val="Subtitle"/>
    <w:basedOn w:val="Normal"/>
    <w:link w:val="SubtitleChar"/>
    <w:qFormat/>
    <w:rsid w:val="00924E60"/>
    <w:pPr>
      <w:spacing w:before="0" w:after="60"/>
      <w:jc w:val="center"/>
      <w:outlineLvl w:val="1"/>
    </w:pPr>
    <w:rPr>
      <w:rFonts w:ascii="Times New Roman" w:eastAsia="Malgun Gothic" w:hAnsi="Times New Roman" w:cs="Arial"/>
      <w:sz w:val="24"/>
      <w:lang w:eastAsia="en-US"/>
    </w:rPr>
  </w:style>
  <w:style w:type="character" w:customStyle="1" w:styleId="SubtitleChar">
    <w:name w:val="Subtitle Char"/>
    <w:basedOn w:val="DefaultParagraphFont"/>
    <w:link w:val="Subtitle"/>
    <w:rsid w:val="00924E60"/>
    <w:rPr>
      <w:rFonts w:cs="Arial"/>
      <w:sz w:val="24"/>
      <w:lang w:eastAsia="en-US"/>
    </w:rPr>
  </w:style>
  <w:style w:type="paragraph" w:styleId="TableofAuthorities">
    <w:name w:val="table of authorities"/>
    <w:basedOn w:val="Normal"/>
    <w:next w:val="Normal"/>
    <w:semiHidden/>
    <w:rsid w:val="00924E60"/>
    <w:pPr>
      <w:spacing w:before="0" w:after="180"/>
      <w:ind w:left="200" w:hanging="200"/>
    </w:pPr>
    <w:rPr>
      <w:rFonts w:ascii="Times New Roman" w:eastAsia="Malgun Gothic" w:hAnsi="Times New Roman"/>
      <w:lang w:eastAsia="en-US"/>
    </w:rPr>
  </w:style>
  <w:style w:type="paragraph" w:styleId="Title">
    <w:name w:val="Title"/>
    <w:basedOn w:val="Normal"/>
    <w:link w:val="TitleChar"/>
    <w:qFormat/>
    <w:rsid w:val="00924E60"/>
    <w:pPr>
      <w:spacing w:before="240" w:after="60"/>
      <w:jc w:val="center"/>
      <w:outlineLvl w:val="0"/>
    </w:pPr>
    <w:rPr>
      <w:rFonts w:ascii="Times New Roman" w:eastAsia="Malgun Gothic" w:hAnsi="Times New Roman"/>
      <w:b/>
      <w:bCs/>
      <w:kern w:val="28"/>
      <w:sz w:val="32"/>
      <w:szCs w:val="32"/>
      <w:lang w:eastAsia="en-US"/>
    </w:rPr>
  </w:style>
  <w:style w:type="character" w:customStyle="1" w:styleId="TitleChar">
    <w:name w:val="Title Char"/>
    <w:basedOn w:val="DefaultParagraphFont"/>
    <w:link w:val="Title"/>
    <w:rsid w:val="00924E60"/>
    <w:rPr>
      <w:b/>
      <w:bCs/>
      <w:kern w:val="28"/>
      <w:sz w:val="32"/>
      <w:szCs w:val="32"/>
      <w:lang w:eastAsia="en-US"/>
    </w:rPr>
  </w:style>
  <w:style w:type="paragraph" w:customStyle="1" w:styleId="Doc-text">
    <w:name w:val="Doc-text"/>
    <w:basedOn w:val="Normal"/>
    <w:link w:val="Doc-textChar"/>
    <w:rsid w:val="00924E60"/>
    <w:pPr>
      <w:tabs>
        <w:tab w:val="num" w:pos="400"/>
        <w:tab w:val="num" w:pos="1620"/>
        <w:tab w:val="left" w:pos="2160"/>
        <w:tab w:val="left" w:pos="2700"/>
        <w:tab w:val="left" w:pos="3240"/>
      </w:tabs>
      <w:spacing w:before="0" w:after="180"/>
      <w:ind w:left="1620" w:hanging="360"/>
    </w:pPr>
    <w:rPr>
      <w:rFonts w:ascii="Times New Roman" w:hAnsi="Times New Roman"/>
      <w:bCs/>
    </w:rPr>
  </w:style>
  <w:style w:type="character" w:customStyle="1" w:styleId="Doc-textChar">
    <w:name w:val="Doc-text Char"/>
    <w:link w:val="Doc-text"/>
    <w:rsid w:val="00924E60"/>
    <w:rPr>
      <w:rFonts w:eastAsia="Times New Roman"/>
      <w:bCs/>
      <w:lang w:eastAsia="ja-JP"/>
    </w:rPr>
  </w:style>
  <w:style w:type="paragraph" w:customStyle="1" w:styleId="Presenter">
    <w:name w:val="Presenter"/>
    <w:basedOn w:val="Doc-text"/>
    <w:rsid w:val="00924E60"/>
    <w:pPr>
      <w:tabs>
        <w:tab w:val="clear" w:pos="400"/>
        <w:tab w:val="clear" w:pos="1620"/>
      </w:tabs>
      <w:ind w:left="180" w:firstLine="0"/>
    </w:pPr>
    <w:rPr>
      <w:szCs w:val="28"/>
    </w:rPr>
  </w:style>
  <w:style w:type="paragraph" w:customStyle="1" w:styleId="font5">
    <w:name w:val="font5"/>
    <w:basedOn w:val="Normal"/>
    <w:rsid w:val="00924E60"/>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924E60"/>
    <w:pPr>
      <w:spacing w:before="100" w:beforeAutospacing="1" w:after="100" w:afterAutospacing="1"/>
    </w:pPr>
    <w:rPr>
      <w:rFonts w:ascii="Tahoma" w:hAnsi="Tahoma" w:cs="Tahoma"/>
      <w:b/>
      <w:bCs/>
      <w:color w:val="000000"/>
      <w:sz w:val="18"/>
      <w:szCs w:val="18"/>
    </w:rPr>
  </w:style>
  <w:style w:type="character" w:customStyle="1" w:styleId="comments0">
    <w:name w:val="comments"/>
    <w:rsid w:val="00924E60"/>
    <w:rPr>
      <w:i/>
      <w:iCs/>
    </w:rPr>
  </w:style>
  <w:style w:type="paragraph" w:customStyle="1" w:styleId="Agreement-List">
    <w:name w:val="Agreement-List"/>
    <w:basedOn w:val="Normal"/>
    <w:rsid w:val="00924E60"/>
    <w:pPr>
      <w:pBdr>
        <w:top w:val="single" w:sz="4" w:space="4" w:color="auto"/>
        <w:left w:val="single" w:sz="4" w:space="4" w:color="auto"/>
        <w:bottom w:val="single" w:sz="4" w:space="4" w:color="auto"/>
        <w:right w:val="single" w:sz="4" w:space="4" w:color="auto"/>
      </w:pBdr>
      <w:tabs>
        <w:tab w:val="left" w:pos="1621"/>
      </w:tabs>
      <w:spacing w:before="0" w:after="60"/>
      <w:ind w:left="1621" w:hanging="357"/>
    </w:pPr>
    <w:rPr>
      <w:rFonts w:ascii="Times New Roman" w:hAnsi="Times New Roman"/>
    </w:rPr>
  </w:style>
  <w:style w:type="character" w:styleId="IntenseReference">
    <w:name w:val="Intense Reference"/>
    <w:qFormat/>
    <w:rsid w:val="00924E60"/>
    <w:rPr>
      <w:b/>
      <w:bCs/>
      <w:smallCaps/>
      <w:color w:val="C0504D"/>
      <w:spacing w:val="5"/>
      <w:u w:val="single"/>
    </w:rPr>
  </w:style>
  <w:style w:type="character" w:styleId="IntenseEmphasis">
    <w:name w:val="Intense Emphasis"/>
    <w:qFormat/>
    <w:rsid w:val="00924E60"/>
    <w:rPr>
      <w:b/>
      <w:bCs/>
      <w:i/>
      <w:iCs/>
      <w:color w:val="4F81BD"/>
    </w:rPr>
  </w:style>
  <w:style w:type="paragraph" w:customStyle="1" w:styleId="lv2-Comments">
    <w:name w:val="lv2-Comments"/>
    <w:basedOn w:val="Comments"/>
    <w:link w:val="lv2-CommentsChar"/>
    <w:qFormat/>
    <w:rsid w:val="00924E60"/>
    <w:pPr>
      <w:spacing w:before="0" w:after="180"/>
      <w:ind w:leftChars="213" w:left="709" w:hangingChars="157" w:hanging="283"/>
    </w:pPr>
    <w:rPr>
      <w:noProof w:val="0"/>
      <w:lang w:val="x-none" w:eastAsia="ko-KR"/>
    </w:rPr>
  </w:style>
  <w:style w:type="character" w:customStyle="1" w:styleId="lv2-CommentsChar">
    <w:name w:val="lv2-Comments Char"/>
    <w:link w:val="lv2-Comments"/>
    <w:rsid w:val="00924E60"/>
    <w:rPr>
      <w:rFonts w:ascii="Arial" w:eastAsia="MS Mincho" w:hAnsi="Arial"/>
      <w:i/>
      <w:sz w:val="18"/>
      <w:szCs w:val="24"/>
      <w:lang w:val="x-none" w:eastAsia="ko-KR"/>
    </w:rPr>
  </w:style>
  <w:style w:type="paragraph" w:customStyle="1" w:styleId="section1">
    <w:name w:val="section1"/>
    <w:basedOn w:val="Normal"/>
    <w:rsid w:val="00924E60"/>
    <w:pPr>
      <w:spacing w:before="100" w:beforeAutospacing="1" w:after="100" w:afterAutospacing="1"/>
    </w:pPr>
    <w:rPr>
      <w:rFonts w:ascii="Times New Roman" w:eastAsia="Malgun Gothic" w:hAnsi="Times New Roman"/>
      <w:sz w:val="24"/>
    </w:rPr>
  </w:style>
  <w:style w:type="paragraph" w:customStyle="1" w:styleId="TDoc-Discussion">
    <w:name w:val="TDoc-Discussion"/>
    <w:basedOn w:val="Normal"/>
    <w:rsid w:val="00924E60"/>
    <w:pPr>
      <w:tabs>
        <w:tab w:val="num" w:pos="360"/>
        <w:tab w:val="num" w:pos="1620"/>
      </w:tabs>
      <w:spacing w:before="0" w:after="180"/>
      <w:ind w:left="1616" w:hanging="357"/>
    </w:pPr>
    <w:rPr>
      <w:rFonts w:ascii="Times New Roman" w:hAnsi="Times New Roman"/>
    </w:rPr>
  </w:style>
  <w:style w:type="paragraph" w:customStyle="1" w:styleId="TDoc-Outcome">
    <w:name w:val="TDoc-Outcome"/>
    <w:basedOn w:val="Normal"/>
    <w:rsid w:val="00924E60"/>
    <w:pPr>
      <w:tabs>
        <w:tab w:val="num" w:pos="1620"/>
      </w:tabs>
      <w:spacing w:before="0" w:after="60"/>
      <w:ind w:left="1620" w:hanging="360"/>
    </w:pPr>
    <w:rPr>
      <w:rFonts w:ascii="Times New Roman" w:hAnsi="Times New Roman"/>
    </w:rPr>
  </w:style>
  <w:style w:type="paragraph" w:customStyle="1" w:styleId="SectionX">
    <w:name w:val="Section X"/>
    <w:basedOn w:val="Normal"/>
    <w:rsid w:val="00924E60"/>
    <w:pPr>
      <w:keepNext/>
      <w:widowControl w:val="0"/>
      <w:pBdr>
        <w:top w:val="single" w:sz="4" w:space="10" w:color="auto"/>
      </w:pBdr>
      <w:spacing w:beforeLines="50" w:before="137" w:afterLines="50" w:after="137"/>
      <w:jc w:val="both"/>
      <w:outlineLvl w:val="0"/>
    </w:pPr>
    <w:rPr>
      <w:rFonts w:ascii="Times New Roman" w:eastAsia="Arial" w:hAnsi="Times New Roman" w:cs="MS Mincho"/>
      <w:kern w:val="2"/>
      <w:sz w:val="28"/>
    </w:rPr>
  </w:style>
  <w:style w:type="paragraph" w:customStyle="1" w:styleId="TDoc-Title">
    <w:name w:val="TDoc-Title"/>
    <w:basedOn w:val="Normal"/>
    <w:rsid w:val="00924E60"/>
    <w:pPr>
      <w:spacing w:before="240" w:after="180"/>
      <w:ind w:left="1259" w:hanging="1259"/>
    </w:pPr>
    <w:rPr>
      <w:rFonts w:ascii="Times New Roman" w:hAnsi="Times New Roman"/>
    </w:rPr>
  </w:style>
  <w:style w:type="paragraph" w:customStyle="1" w:styleId="TDoc-Proposal">
    <w:name w:val="TDoc-Proposal"/>
    <w:basedOn w:val="Normal"/>
    <w:rsid w:val="00924E60"/>
    <w:pPr>
      <w:tabs>
        <w:tab w:val="left" w:pos="1622"/>
      </w:tabs>
      <w:spacing w:before="120" w:after="180"/>
      <w:ind w:left="1622" w:hanging="363"/>
    </w:pPr>
    <w:rPr>
      <w:rFonts w:ascii="Times New Roman" w:hAnsi="Times New Roman"/>
    </w:rPr>
  </w:style>
  <w:style w:type="paragraph" w:customStyle="1" w:styleId="Topic">
    <w:name w:val="Topic"/>
    <w:basedOn w:val="Heading6"/>
    <w:rsid w:val="00924E60"/>
    <w:pPr>
      <w:tabs>
        <w:tab w:val="left" w:pos="900"/>
      </w:tabs>
      <w:spacing w:after="0"/>
      <w:ind w:left="902" w:hanging="902"/>
    </w:pPr>
    <w:rPr>
      <w:rFonts w:cs="Arial"/>
      <w:bCs/>
      <w:lang w:val="x-none" w:eastAsia="x-none"/>
    </w:rPr>
  </w:style>
  <w:style w:type="paragraph" w:customStyle="1" w:styleId="doc-text20">
    <w:name w:val="doc-text2"/>
    <w:basedOn w:val="Normal"/>
    <w:rsid w:val="00924E60"/>
    <w:pPr>
      <w:spacing w:before="0" w:after="180"/>
      <w:ind w:left="1622" w:hanging="363"/>
    </w:pPr>
    <w:rPr>
      <w:rFonts w:ascii="Times New Roman" w:hAnsi="Times New Roman" w:cs="Arial"/>
    </w:rPr>
  </w:style>
  <w:style w:type="paragraph" w:customStyle="1" w:styleId="NormalItalic">
    <w:name w:val="Normal + Italic"/>
    <w:aliases w:val="After:  0 pt"/>
    <w:basedOn w:val="Normal"/>
    <w:rsid w:val="00924E60"/>
    <w:pPr>
      <w:widowControl w:val="0"/>
      <w:spacing w:before="0"/>
    </w:pPr>
    <w:rPr>
      <w:rFonts w:eastAsia="Malgun Gothic"/>
      <w:i/>
      <w:lang w:eastAsia="en-US"/>
    </w:rPr>
  </w:style>
  <w:style w:type="paragraph" w:customStyle="1" w:styleId="IvDbodytext">
    <w:name w:val="IvD bodytext"/>
    <w:basedOn w:val="Normal"/>
    <w:link w:val="IvDbodytextChar"/>
    <w:qFormat/>
    <w:rsid w:val="00924E60"/>
    <w:pPr>
      <w:keepLines/>
      <w:tabs>
        <w:tab w:val="left" w:pos="2552"/>
        <w:tab w:val="left" w:pos="3856"/>
        <w:tab w:val="left" w:pos="5216"/>
        <w:tab w:val="left" w:pos="6464"/>
        <w:tab w:val="left" w:pos="7768"/>
        <w:tab w:val="left" w:pos="9072"/>
        <w:tab w:val="left" w:pos="9639"/>
      </w:tabs>
      <w:spacing w:before="240"/>
    </w:pPr>
    <w:rPr>
      <w:rFonts w:eastAsia="Malgun Gothic"/>
      <w:spacing w:val="2"/>
      <w:lang w:val="x-none" w:eastAsia="en-US"/>
    </w:rPr>
  </w:style>
  <w:style w:type="character" w:customStyle="1" w:styleId="IvDbodytextChar">
    <w:name w:val="IvD bodytext Char"/>
    <w:link w:val="IvDbodytext"/>
    <w:rsid w:val="00924E60"/>
    <w:rPr>
      <w:rFonts w:ascii="Arial" w:hAnsi="Arial"/>
      <w:spacing w:val="2"/>
      <w:szCs w:val="24"/>
      <w:lang w:val="x-none" w:eastAsia="en-US"/>
    </w:rPr>
  </w:style>
  <w:style w:type="paragraph" w:customStyle="1" w:styleId="ColorfulList-Accent11">
    <w:name w:val="Colorful List - Accent 11"/>
    <w:basedOn w:val="Normal"/>
    <w:uiPriority w:val="34"/>
    <w:qFormat/>
    <w:rsid w:val="00924E60"/>
    <w:pPr>
      <w:spacing w:before="0"/>
      <w:ind w:left="720"/>
    </w:pPr>
    <w:rPr>
      <w:rFonts w:eastAsia="Calibri"/>
      <w:szCs w:val="22"/>
    </w:rPr>
  </w:style>
  <w:style w:type="paragraph" w:customStyle="1" w:styleId="Doc-title2">
    <w:name w:val="Doc-title2"/>
    <w:basedOn w:val="Doc-title"/>
    <w:link w:val="Doc-title2Char"/>
    <w:qFormat/>
    <w:rsid w:val="00924E60"/>
    <w:pPr>
      <w:spacing w:before="0" w:after="180"/>
    </w:pPr>
    <w:rPr>
      <w:b/>
      <w:bCs/>
      <w:lang w:val="x-none" w:eastAsia="x-none"/>
    </w:rPr>
  </w:style>
  <w:style w:type="character" w:customStyle="1" w:styleId="Doc-title2Char">
    <w:name w:val="Doc-title2 Char"/>
    <w:link w:val="Doc-title2"/>
    <w:rsid w:val="00924E60"/>
    <w:rPr>
      <w:rFonts w:ascii="Arial" w:eastAsia="Times New Roman" w:hAnsi="Arial"/>
      <w:b/>
      <w:bCs/>
      <w:noProof/>
      <w:lang w:val="x-none" w:eastAsia="x-none"/>
    </w:rPr>
  </w:style>
  <w:style w:type="paragraph" w:styleId="Date">
    <w:name w:val="Date"/>
    <w:basedOn w:val="Normal"/>
    <w:next w:val="Normal"/>
    <w:link w:val="DateChar"/>
    <w:rsid w:val="00924E60"/>
    <w:pPr>
      <w:spacing w:before="0" w:after="180"/>
    </w:pPr>
    <w:rPr>
      <w:rFonts w:ascii="Times New Roman" w:hAnsi="Times New Roman"/>
    </w:rPr>
  </w:style>
  <w:style w:type="character" w:customStyle="1" w:styleId="DateChar">
    <w:name w:val="Date Char"/>
    <w:basedOn w:val="DefaultParagraphFont"/>
    <w:link w:val="Date"/>
    <w:rsid w:val="00924E60"/>
    <w:rPr>
      <w:rFonts w:eastAsia="Times New Roman"/>
      <w:lang w:eastAsia="ja-JP"/>
    </w:rPr>
  </w:style>
  <w:style w:type="table" w:customStyle="1" w:styleId="TableGrid1">
    <w:name w:val="Table Grid1"/>
    <w:basedOn w:val="TableNormal"/>
    <w:next w:val="TableGrid"/>
    <w:uiPriority w:val="39"/>
    <w:qFormat/>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수정1"/>
    <w:hidden/>
    <w:semiHidden/>
    <w:rsid w:val="00924E60"/>
    <w:rPr>
      <w:rFonts w:ascii="Arial" w:eastAsia="MS Mincho" w:hAnsi="Arial"/>
      <w:szCs w:val="24"/>
    </w:rPr>
  </w:style>
  <w:style w:type="paragraph" w:customStyle="1" w:styleId="Prop">
    <w:name w:val="Prop"/>
    <w:basedOn w:val="Normal"/>
    <w:qFormat/>
    <w:rsid w:val="00924E60"/>
    <w:pPr>
      <w:numPr>
        <w:numId w:val="12"/>
      </w:numPr>
      <w:tabs>
        <w:tab w:val="left" w:pos="1170"/>
      </w:tabs>
      <w:spacing w:before="0" w:after="120"/>
      <w:ind w:left="1170" w:hanging="1170"/>
      <w:jc w:val="both"/>
    </w:pPr>
    <w:rPr>
      <w:rFonts w:ascii="Times New Roman" w:eastAsia="SimSun" w:hAnsi="Times New Roman"/>
      <w:b/>
      <w:lang w:val="en-US" w:eastAsia="zh-CN"/>
    </w:rPr>
  </w:style>
  <w:style w:type="table" w:customStyle="1" w:styleId="TableGrid3">
    <w:name w:val="Table Grid3"/>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0">
    <w:name w:val="doc-title"/>
    <w:basedOn w:val="Normal"/>
    <w:rsid w:val="00924E60"/>
    <w:pPr>
      <w:spacing w:before="100" w:beforeAutospacing="1" w:after="100" w:afterAutospacing="1"/>
    </w:pPr>
    <w:rPr>
      <w:rFonts w:ascii="Times New Roman" w:eastAsia="Calibri" w:hAnsi="Times New Roman"/>
      <w:sz w:val="24"/>
      <w:lang w:val="en-US" w:eastAsia="en-US"/>
    </w:rPr>
  </w:style>
  <w:style w:type="paragraph" w:customStyle="1" w:styleId="IvDInstructiontext">
    <w:name w:val="IvD Instructiontext"/>
    <w:basedOn w:val="BodyText"/>
    <w:link w:val="IvDInstructiontextChar"/>
    <w:uiPriority w:val="99"/>
    <w:qFormat/>
    <w:rsid w:val="00924E60"/>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lang w:val="en-US" w:eastAsia="en-US"/>
    </w:rPr>
  </w:style>
  <w:style w:type="paragraph" w:customStyle="1" w:styleId="LStitle">
    <w:name w:val="LS title"/>
    <w:basedOn w:val="Doc-title"/>
    <w:qFormat/>
    <w:rsid w:val="00924E60"/>
    <w:pPr>
      <w:spacing w:before="0" w:after="180"/>
    </w:pPr>
    <w:rPr>
      <w:lang w:val="x-none" w:eastAsia="x-none"/>
    </w:rPr>
  </w:style>
  <w:style w:type="paragraph" w:styleId="TOCHeading">
    <w:name w:val="TOC Heading"/>
    <w:basedOn w:val="Heading1"/>
    <w:next w:val="Normal"/>
    <w:uiPriority w:val="39"/>
    <w:semiHidden/>
    <w:unhideWhenUsed/>
    <w:qFormat/>
    <w:rsid w:val="00924E60"/>
    <w:pPr>
      <w:spacing w:before="480" w:after="0" w:line="276" w:lineRule="auto"/>
      <w:ind w:left="0" w:firstLine="0"/>
      <w:outlineLvl w:val="9"/>
    </w:pPr>
    <w:rPr>
      <w:rFonts w:ascii="Cambria" w:eastAsia="MS Gothic" w:hAnsi="Cambria"/>
      <w:b/>
      <w:bCs/>
      <w:color w:val="365F91"/>
      <w:sz w:val="28"/>
      <w:szCs w:val="28"/>
      <w:lang w:val="en-US"/>
    </w:rPr>
  </w:style>
  <w:style w:type="paragraph" w:customStyle="1" w:styleId="Text">
    <w:name w:val="Text"/>
    <w:basedOn w:val="SubHeading"/>
    <w:link w:val="TextChar"/>
    <w:rsid w:val="00924E60"/>
    <w:rPr>
      <w:noProof w:val="0"/>
    </w:rPr>
  </w:style>
  <w:style w:type="paragraph" w:customStyle="1" w:styleId="Doc-titleBefore0pt">
    <w:name w:val="Doc-title + Before:  0 pt"/>
    <w:basedOn w:val="Normal"/>
    <w:rsid w:val="00924E60"/>
    <w:pPr>
      <w:tabs>
        <w:tab w:val="left" w:pos="1622"/>
      </w:tabs>
      <w:spacing w:before="0" w:after="180"/>
      <w:ind w:left="363" w:hanging="363"/>
    </w:pPr>
    <w:rPr>
      <w:rFonts w:ascii="Times New Roman" w:hAnsi="Times New Roman" w:cs="Arial"/>
      <w:b/>
      <w:i/>
    </w:rPr>
  </w:style>
  <w:style w:type="paragraph" w:customStyle="1" w:styleId="TableContents">
    <w:name w:val="Table Contents"/>
    <w:basedOn w:val="Normal"/>
    <w:rsid w:val="00924E60"/>
    <w:pPr>
      <w:suppressLineNumbers/>
      <w:suppressAutoHyphens/>
      <w:spacing w:before="0" w:after="180"/>
    </w:pPr>
    <w:rPr>
      <w:rFonts w:ascii="Times New Roman" w:eastAsia="Malgun Gothic" w:hAnsi="Times New Roman"/>
      <w:lang w:eastAsia="zh-CN"/>
    </w:rPr>
  </w:style>
  <w:style w:type="character" w:customStyle="1" w:styleId="IvDInstructiontextChar">
    <w:name w:val="IvD Instructiontext Char"/>
    <w:link w:val="IvDInstructiontext"/>
    <w:uiPriority w:val="99"/>
    <w:rsid w:val="00924E60"/>
    <w:rPr>
      <w:rFonts w:ascii="Arial" w:eastAsia="Times New Roman" w:hAnsi="Arial"/>
      <w:i/>
      <w:color w:val="7F7F7F"/>
      <w:spacing w:val="2"/>
      <w:sz w:val="18"/>
      <w:szCs w:val="18"/>
      <w:lang w:val="en-US" w:eastAsia="en-US"/>
    </w:rPr>
  </w:style>
  <w:style w:type="paragraph" w:customStyle="1" w:styleId="Comments1">
    <w:name w:val="Comments_"/>
    <w:basedOn w:val="CommentText"/>
    <w:rsid w:val="00924E60"/>
    <w:pPr>
      <w:spacing w:before="0" w:after="180"/>
    </w:pPr>
    <w:rPr>
      <w:rFonts w:ascii="Times New Roman" w:eastAsia="Malgun Gothic" w:hAnsi="Times New Roman"/>
      <w:i/>
      <w:lang w:eastAsia="en-US"/>
    </w:rPr>
  </w:style>
  <w:style w:type="paragraph" w:customStyle="1" w:styleId="Style2">
    <w:name w:val="Style2"/>
    <w:basedOn w:val="Normal"/>
    <w:rsid w:val="00924E60"/>
    <w:pPr>
      <w:spacing w:before="180" w:after="180"/>
    </w:pPr>
    <w:rPr>
      <w:rFonts w:ascii="Times New Roman" w:eastAsia="Malgun Gothic" w:hAnsi="Times New Roman" w:cs="Arial"/>
      <w:b/>
      <w:lang w:eastAsia="en-US"/>
    </w:rPr>
  </w:style>
  <w:style w:type="paragraph" w:styleId="NoSpacing">
    <w:name w:val="No Spacing"/>
    <w:basedOn w:val="Normal"/>
    <w:uiPriority w:val="99"/>
    <w:qFormat/>
    <w:rsid w:val="00924E60"/>
    <w:pPr>
      <w:spacing w:before="0" w:after="180"/>
    </w:pPr>
    <w:rPr>
      <w:rFonts w:eastAsia="Calibri"/>
      <w:szCs w:val="22"/>
      <w:lang w:val="en-US" w:eastAsia="en-US"/>
    </w:rPr>
  </w:style>
  <w:style w:type="paragraph" w:customStyle="1" w:styleId="Doclist">
    <w:name w:val="Doc list"/>
    <w:basedOn w:val="Doc-title"/>
    <w:link w:val="DoclistChar"/>
    <w:qFormat/>
    <w:rsid w:val="00924E60"/>
    <w:pPr>
      <w:spacing w:before="0" w:after="180"/>
    </w:pPr>
    <w:rPr>
      <w:lang w:val="x-none" w:eastAsia="x-none"/>
    </w:rPr>
  </w:style>
  <w:style w:type="character" w:customStyle="1" w:styleId="DoclistChar">
    <w:name w:val="Doc list Char"/>
    <w:link w:val="Doclist"/>
    <w:rsid w:val="00924E60"/>
    <w:rPr>
      <w:rFonts w:ascii="Arial" w:eastAsia="Times New Roman" w:hAnsi="Arial"/>
      <w:noProof/>
      <w:lang w:val="x-none" w:eastAsia="x-none"/>
    </w:rPr>
  </w:style>
  <w:style w:type="paragraph" w:customStyle="1" w:styleId="ColorfulShading-Accent11">
    <w:name w:val="Colorful Shading - Accent 11"/>
    <w:hidden/>
    <w:uiPriority w:val="99"/>
    <w:semiHidden/>
    <w:rsid w:val="00924E60"/>
    <w:rPr>
      <w:rFonts w:ascii="Arial" w:eastAsia="MS Mincho" w:hAnsi="Arial"/>
      <w:szCs w:val="24"/>
    </w:rPr>
  </w:style>
  <w:style w:type="character" w:customStyle="1" w:styleId="DocumentMapChar">
    <w:name w:val="Document Map Char"/>
    <w:link w:val="DocumentMap"/>
    <w:semiHidden/>
    <w:rsid w:val="00924E60"/>
    <w:rPr>
      <w:rFonts w:ascii="Tahoma" w:eastAsia="MS Mincho" w:hAnsi="Tahoma" w:cs="Tahoma"/>
      <w:shd w:val="clear" w:color="auto" w:fill="000080"/>
    </w:rPr>
  </w:style>
  <w:style w:type="character" w:customStyle="1" w:styleId="Heading9Char">
    <w:name w:val="Heading 9 Char"/>
    <w:link w:val="Heading9"/>
    <w:rsid w:val="00924E60"/>
    <w:rPr>
      <w:rFonts w:ascii="Arial" w:eastAsia="Times New Roman" w:hAnsi="Arial"/>
      <w:sz w:val="36"/>
      <w:lang w:eastAsia="ja-JP"/>
    </w:rPr>
  </w:style>
  <w:style w:type="character" w:customStyle="1" w:styleId="BalloonTextChar">
    <w:name w:val="Balloon Text Char"/>
    <w:link w:val="BalloonText"/>
    <w:semiHidden/>
    <w:rsid w:val="00924E60"/>
    <w:rPr>
      <w:rFonts w:ascii="Tahoma" w:eastAsia="MS Mincho" w:hAnsi="Tahoma" w:cs="Tahoma"/>
      <w:sz w:val="16"/>
      <w:szCs w:val="16"/>
    </w:rPr>
  </w:style>
  <w:style w:type="character" w:customStyle="1" w:styleId="CommentSubjectChar">
    <w:name w:val="Comment Subject Char"/>
    <w:link w:val="CommentSubject"/>
    <w:semiHidden/>
    <w:rsid w:val="00924E60"/>
    <w:rPr>
      <w:rFonts w:ascii="Arial" w:eastAsia="MS Mincho" w:hAnsi="Arial"/>
      <w:b/>
      <w:bCs/>
    </w:rPr>
  </w:style>
  <w:style w:type="paragraph" w:customStyle="1" w:styleId="LD">
    <w:name w:val="LD"/>
    <w:rsid w:val="00456D9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BodyTextSingle">
    <w:name w:val="Body Text_Single"/>
    <w:aliases w:val="b1"/>
    <w:basedOn w:val="Normal"/>
    <w:rsid w:val="00924E60"/>
    <w:pPr>
      <w:spacing w:before="0" w:after="240"/>
      <w:jc w:val="both"/>
    </w:pPr>
    <w:rPr>
      <w:rFonts w:eastAsia="SimSun"/>
      <w:sz w:val="24"/>
      <w:lang w:val="en-US" w:eastAsia="en-US"/>
    </w:rPr>
  </w:style>
  <w:style w:type="paragraph" w:customStyle="1" w:styleId="3GPPHeader">
    <w:name w:val="3GPP_Header"/>
    <w:basedOn w:val="Normal"/>
    <w:rsid w:val="00924E60"/>
    <w:pPr>
      <w:tabs>
        <w:tab w:val="left" w:pos="1701"/>
        <w:tab w:val="right" w:pos="9639"/>
      </w:tabs>
      <w:spacing w:before="0" w:after="240"/>
      <w:jc w:val="both"/>
    </w:pPr>
    <w:rPr>
      <w:b/>
      <w:sz w:val="24"/>
      <w:lang w:eastAsia="zh-CN"/>
    </w:rPr>
  </w:style>
  <w:style w:type="paragraph" w:customStyle="1" w:styleId="DefaultText">
    <w:name w:val="Default Text"/>
    <w:basedOn w:val="Normal"/>
    <w:rsid w:val="00924E60"/>
    <w:pPr>
      <w:widowControl w:val="0"/>
      <w:spacing w:before="0"/>
    </w:pPr>
    <w:rPr>
      <w:rFonts w:ascii="Times New Roman" w:eastAsia="SimSun" w:hAnsi="Times New Roman"/>
      <w:sz w:val="24"/>
      <w:lang w:val="en-US" w:eastAsia="zh-CN"/>
    </w:rPr>
  </w:style>
  <w:style w:type="paragraph" w:styleId="NormalIndent">
    <w:name w:val="Normal Indent"/>
    <w:basedOn w:val="Normal"/>
    <w:uiPriority w:val="99"/>
    <w:unhideWhenUsed/>
    <w:qFormat/>
    <w:rsid w:val="00924E60"/>
    <w:pPr>
      <w:widowControl w:val="0"/>
      <w:spacing w:before="0"/>
      <w:ind w:left="720"/>
      <w:jc w:val="both"/>
    </w:pPr>
    <w:rPr>
      <w:rFonts w:ascii="Times New Roman" w:eastAsia="SimSun" w:hAnsi="Times New Roman"/>
      <w:kern w:val="2"/>
      <w:sz w:val="21"/>
      <w:lang w:val="en-US" w:eastAsia="zh-CN"/>
    </w:rPr>
  </w:style>
  <w:style w:type="character" w:customStyle="1" w:styleId="Style3">
    <w:name w:val="Style3"/>
    <w:uiPriority w:val="1"/>
    <w:qFormat/>
    <w:rsid w:val="00924E60"/>
    <w:rPr>
      <w:color w:val="000000"/>
    </w:rPr>
  </w:style>
  <w:style w:type="paragraph" w:customStyle="1" w:styleId="Body">
    <w:name w:val="Body"/>
    <w:basedOn w:val="Normal"/>
    <w:link w:val="BodyChar"/>
    <w:rsid w:val="00924E60"/>
    <w:pPr>
      <w:tabs>
        <w:tab w:val="left" w:pos="1622"/>
      </w:tabs>
      <w:spacing w:before="0"/>
      <w:ind w:left="363" w:hanging="363"/>
    </w:pPr>
    <w:rPr>
      <w:lang w:val="x-none" w:eastAsia="x-none"/>
    </w:rPr>
  </w:style>
  <w:style w:type="character" w:customStyle="1" w:styleId="normaltextrun">
    <w:name w:val="normaltextrun"/>
    <w:qFormat/>
    <w:rsid w:val="00924E60"/>
  </w:style>
  <w:style w:type="character" w:customStyle="1" w:styleId="BodyChar">
    <w:name w:val="Body Char"/>
    <w:link w:val="Body"/>
    <w:locked/>
    <w:rsid w:val="00924E60"/>
    <w:rPr>
      <w:rFonts w:ascii="Arial" w:eastAsia="Times New Roman" w:hAnsi="Arial"/>
      <w:lang w:val="x-none" w:eastAsia="x-none"/>
    </w:rPr>
  </w:style>
  <w:style w:type="paragraph" w:customStyle="1" w:styleId="N1">
    <w:name w:val="N1"/>
    <w:basedOn w:val="Normal"/>
    <w:link w:val="N1Char"/>
    <w:qFormat/>
    <w:rsid w:val="00924E60"/>
    <w:pPr>
      <w:spacing w:before="0"/>
      <w:ind w:left="634"/>
    </w:pPr>
    <w:rPr>
      <w:rFonts w:cs="Calibri"/>
      <w:szCs w:val="22"/>
      <w:lang w:val="en-US" w:eastAsia="ko-KR" w:bidi="hi-IN"/>
    </w:rPr>
  </w:style>
  <w:style w:type="character" w:customStyle="1" w:styleId="N1Char">
    <w:name w:val="N1 Char"/>
    <w:link w:val="N1"/>
    <w:rsid w:val="00924E60"/>
    <w:rPr>
      <w:rFonts w:ascii="Arial" w:eastAsia="Times New Roman" w:hAnsi="Arial" w:cs="Calibri"/>
      <w:szCs w:val="22"/>
      <w:lang w:val="en-US" w:eastAsia="ko-KR" w:bidi="hi-IN"/>
    </w:rPr>
  </w:style>
  <w:style w:type="character" w:customStyle="1" w:styleId="normaltextrun1">
    <w:name w:val="normaltextrun1"/>
    <w:rsid w:val="00924E60"/>
  </w:style>
  <w:style w:type="paragraph" w:customStyle="1" w:styleId="msonormal0">
    <w:name w:val="msonormal"/>
    <w:basedOn w:val="Normal"/>
    <w:uiPriority w:val="99"/>
    <w:rsid w:val="00924E60"/>
    <w:pPr>
      <w:spacing w:before="100" w:beforeAutospacing="1" w:after="100" w:afterAutospacing="1"/>
    </w:pPr>
    <w:rPr>
      <w:rFonts w:ascii="Times New Roman" w:hAnsi="Times New Roman"/>
      <w:sz w:val="24"/>
    </w:rPr>
  </w:style>
  <w:style w:type="paragraph" w:customStyle="1" w:styleId="h1">
    <w:name w:val="h1"/>
    <w:basedOn w:val="Normal"/>
    <w:rsid w:val="00924E60"/>
    <w:pPr>
      <w:spacing w:before="0"/>
    </w:pPr>
    <w:rPr>
      <w:rFonts w:eastAsia="Batang"/>
      <w:lang w:eastAsia="en-US"/>
    </w:rPr>
  </w:style>
  <w:style w:type="character" w:customStyle="1" w:styleId="TFChar">
    <w:name w:val="TF Char"/>
    <w:link w:val="TF"/>
    <w:rsid w:val="00924E60"/>
    <w:rPr>
      <w:rFonts w:ascii="Arial" w:eastAsia="Times New Roman" w:hAnsi="Arial"/>
      <w:b/>
      <w:lang w:eastAsia="ja-JP"/>
    </w:rPr>
  </w:style>
  <w:style w:type="paragraph" w:customStyle="1" w:styleId="TdocHeader2">
    <w:name w:val="Tdoc_Header_2"/>
    <w:basedOn w:val="Normal"/>
    <w:rsid w:val="00924E60"/>
    <w:pPr>
      <w:widowControl w:val="0"/>
      <w:tabs>
        <w:tab w:val="left" w:pos="1701"/>
        <w:tab w:val="right" w:pos="9072"/>
        <w:tab w:val="right" w:pos="10206"/>
      </w:tabs>
      <w:spacing w:before="0"/>
      <w:jc w:val="both"/>
    </w:pPr>
    <w:rPr>
      <w:rFonts w:eastAsia="Batang"/>
      <w:b/>
      <w:sz w:val="18"/>
      <w:lang w:eastAsia="en-US"/>
    </w:rPr>
  </w:style>
  <w:style w:type="paragraph" w:customStyle="1" w:styleId="TdocHeading1">
    <w:name w:val="Tdoc_Heading_1"/>
    <w:basedOn w:val="Heading1"/>
    <w:next w:val="Normal"/>
    <w:autoRedefine/>
    <w:rsid w:val="00924E60"/>
    <w:pPr>
      <w:numPr>
        <w:numId w:val="13"/>
      </w:numPr>
      <w:spacing w:after="120"/>
      <w:ind w:left="357" w:hanging="357"/>
      <w:jc w:val="both"/>
    </w:pPr>
    <w:rPr>
      <w:rFonts w:eastAsia="Batang"/>
      <w:b/>
      <w:noProof/>
      <w:kern w:val="28"/>
      <w:sz w:val="24"/>
      <w:lang w:val="en-US" w:eastAsia="en-US"/>
    </w:rPr>
  </w:style>
  <w:style w:type="paragraph" w:customStyle="1" w:styleId="TdocHeader1">
    <w:name w:val="Tdoc_Header_1"/>
    <w:basedOn w:val="Normal"/>
    <w:rsid w:val="000C5218"/>
    <w:pPr>
      <w:widowControl w:val="0"/>
      <w:tabs>
        <w:tab w:val="right" w:pos="9072"/>
        <w:tab w:val="right" w:pos="10206"/>
      </w:tabs>
      <w:spacing w:before="0"/>
      <w:jc w:val="both"/>
    </w:pPr>
    <w:rPr>
      <w:rFonts w:eastAsia="Batang"/>
      <w:b/>
      <w:noProof/>
      <w:lang w:eastAsia="en-US"/>
    </w:rPr>
  </w:style>
  <w:style w:type="paragraph" w:customStyle="1" w:styleId="TdocHeading2">
    <w:name w:val="Tdoc_Heading_2"/>
    <w:basedOn w:val="Normal"/>
    <w:rsid w:val="00924E60"/>
    <w:pPr>
      <w:spacing w:before="0"/>
    </w:pPr>
    <w:rPr>
      <w:rFonts w:eastAsia="Batang"/>
      <w:lang w:eastAsia="en-US"/>
    </w:rPr>
  </w:style>
  <w:style w:type="character" w:styleId="Mention">
    <w:name w:val="Mention"/>
    <w:uiPriority w:val="99"/>
    <w:semiHidden/>
    <w:unhideWhenUsed/>
    <w:rsid w:val="00924E60"/>
    <w:rPr>
      <w:color w:val="2B579A"/>
      <w:shd w:val="clear" w:color="auto" w:fill="E6E6E6"/>
    </w:rPr>
  </w:style>
  <w:style w:type="character" w:customStyle="1" w:styleId="IntenseReference1">
    <w:name w:val="Intense Reference1"/>
    <w:uiPriority w:val="32"/>
    <w:qFormat/>
    <w:rsid w:val="00924E60"/>
    <w:rPr>
      <w:b/>
      <w:bCs/>
      <w:smallCaps/>
      <w:color w:val="5B9BD5"/>
      <w:spacing w:val="5"/>
    </w:rPr>
  </w:style>
  <w:style w:type="paragraph" w:customStyle="1" w:styleId="ReviewText">
    <w:name w:val="ReviewText"/>
    <w:basedOn w:val="Normal"/>
    <w:link w:val="ReviewTextChar"/>
    <w:qFormat/>
    <w:rsid w:val="00924E60"/>
    <w:pPr>
      <w:spacing w:before="0" w:after="80"/>
      <w:ind w:left="567"/>
    </w:pPr>
    <w:rPr>
      <w:lang w:eastAsia="zh-CN"/>
    </w:rPr>
  </w:style>
  <w:style w:type="character" w:customStyle="1" w:styleId="ReviewTextChar">
    <w:name w:val="ReviewText Char"/>
    <w:link w:val="ReviewText"/>
    <w:qFormat/>
    <w:rsid w:val="00924E60"/>
    <w:rPr>
      <w:rFonts w:ascii="Arial" w:eastAsia="Times New Roman" w:hAnsi="Arial"/>
      <w:lang w:eastAsia="zh-CN"/>
    </w:rPr>
  </w:style>
  <w:style w:type="paragraph" w:customStyle="1" w:styleId="bullet1">
    <w:name w:val="bullet1"/>
    <w:basedOn w:val="Normal"/>
    <w:qFormat/>
    <w:rsid w:val="00924E60"/>
    <w:pPr>
      <w:spacing w:before="0"/>
      <w:ind w:left="720" w:hanging="360"/>
    </w:pPr>
    <w:rPr>
      <w:rFonts w:eastAsia="SimSun"/>
      <w:kern w:val="2"/>
      <w:sz w:val="24"/>
      <w:lang w:eastAsia="zh-CN"/>
    </w:rPr>
  </w:style>
  <w:style w:type="paragraph" w:customStyle="1" w:styleId="bullet2">
    <w:name w:val="bullet2"/>
    <w:basedOn w:val="Normal"/>
    <w:qFormat/>
    <w:rsid w:val="00924E60"/>
    <w:pPr>
      <w:numPr>
        <w:ilvl w:val="1"/>
        <w:numId w:val="14"/>
      </w:numPr>
      <w:tabs>
        <w:tab w:val="left" w:pos="360"/>
      </w:tabs>
      <w:spacing w:before="0"/>
      <w:ind w:left="0" w:firstLine="0"/>
    </w:pPr>
    <w:rPr>
      <w:rFonts w:ascii="Times" w:eastAsia="SimSun" w:hAnsi="Times"/>
      <w:kern w:val="2"/>
      <w:sz w:val="24"/>
      <w:lang w:eastAsia="zh-CN"/>
    </w:rPr>
  </w:style>
  <w:style w:type="paragraph" w:customStyle="1" w:styleId="bullet3">
    <w:name w:val="bullet3"/>
    <w:basedOn w:val="Normal"/>
    <w:qFormat/>
    <w:rsid w:val="00924E60"/>
    <w:pPr>
      <w:numPr>
        <w:ilvl w:val="2"/>
        <w:numId w:val="14"/>
      </w:numPr>
      <w:tabs>
        <w:tab w:val="left" w:pos="360"/>
      </w:tabs>
      <w:spacing w:before="0"/>
      <w:ind w:left="0" w:firstLine="0"/>
    </w:pPr>
    <w:rPr>
      <w:rFonts w:ascii="Times" w:eastAsia="Batang" w:hAnsi="Times"/>
      <w:lang w:eastAsia="en-US"/>
    </w:rPr>
  </w:style>
  <w:style w:type="paragraph" w:customStyle="1" w:styleId="bullet4">
    <w:name w:val="bullet4"/>
    <w:basedOn w:val="Normal"/>
    <w:qFormat/>
    <w:rsid w:val="00924E60"/>
    <w:pPr>
      <w:numPr>
        <w:ilvl w:val="3"/>
        <w:numId w:val="14"/>
      </w:numPr>
      <w:tabs>
        <w:tab w:val="left" w:pos="360"/>
      </w:tabs>
      <w:spacing w:before="0"/>
      <w:ind w:left="0" w:firstLine="0"/>
    </w:pPr>
    <w:rPr>
      <w:rFonts w:ascii="Times" w:eastAsia="Batang" w:hAnsi="Times"/>
      <w:lang w:eastAsia="en-US"/>
    </w:rPr>
  </w:style>
  <w:style w:type="paragraph" w:customStyle="1" w:styleId="Agree2">
    <w:name w:val="Agree2"/>
    <w:basedOn w:val="Doc-text2"/>
    <w:qFormat/>
    <w:rsid w:val="00924E60"/>
    <w:pPr>
      <w:ind w:left="720" w:hanging="360"/>
    </w:pPr>
  </w:style>
  <w:style w:type="paragraph" w:customStyle="1" w:styleId="emaildiscussion20">
    <w:name w:val="emaildiscussion2"/>
    <w:basedOn w:val="Normal"/>
    <w:rsid w:val="00924E60"/>
    <w:pPr>
      <w:spacing w:before="0"/>
      <w:ind w:left="1622" w:hanging="363"/>
    </w:pPr>
    <w:rPr>
      <w:rFonts w:eastAsia="SimSun" w:cs="Arial"/>
      <w:szCs w:val="22"/>
      <w:lang w:val="en-US" w:eastAsia="zh-TW"/>
    </w:rPr>
  </w:style>
  <w:style w:type="paragraph" w:customStyle="1" w:styleId="emaildiscussion0">
    <w:name w:val="emaildiscussion"/>
    <w:basedOn w:val="Normal"/>
    <w:rsid w:val="00924E60"/>
    <w:pPr>
      <w:spacing w:before="0"/>
      <w:ind w:left="1619" w:hanging="360"/>
    </w:pPr>
    <w:rPr>
      <w:rFonts w:eastAsia="SimSun" w:cs="Arial"/>
      <w:b/>
      <w:bCs/>
      <w:sz w:val="21"/>
      <w:szCs w:val="21"/>
      <w:lang w:val="en-US" w:eastAsia="zh-TW"/>
    </w:rPr>
  </w:style>
  <w:style w:type="paragraph" w:customStyle="1" w:styleId="doc-title00">
    <w:name w:val="doc-title0"/>
    <w:basedOn w:val="Normal"/>
    <w:rsid w:val="00924E60"/>
    <w:pPr>
      <w:spacing w:before="100" w:beforeAutospacing="1" w:after="100" w:afterAutospacing="1"/>
    </w:pPr>
    <w:rPr>
      <w:rFonts w:ascii="Times New Roman" w:hAnsi="Times New Roman"/>
      <w:sz w:val="24"/>
      <w:lang w:val="en-US"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3A4665"/>
    <w:pPr>
      <w:widowControl w:val="0"/>
      <w:tabs>
        <w:tab w:val="left" w:pos="1701"/>
        <w:tab w:val="right" w:pos="9923"/>
      </w:tabs>
      <w:overflowPunct/>
      <w:autoSpaceDE/>
      <w:autoSpaceDN/>
      <w:adjustRightInd/>
      <w:spacing w:before="120"/>
      <w:textAlignment w:val="auto"/>
    </w:pPr>
    <w:rPr>
      <w:rFonts w:eastAsia="MS Mincho"/>
      <w:b/>
      <w:sz w:val="24"/>
      <w:szCs w:val="24"/>
      <w:lang w:val="de-DE" w:eastAsia="x-none"/>
    </w:rPr>
  </w:style>
  <w:style w:type="paragraph" w:customStyle="1" w:styleId="agreement0">
    <w:name w:val="agreement"/>
    <w:basedOn w:val="Normal"/>
    <w:rsid w:val="00924E60"/>
    <w:pPr>
      <w:spacing w:before="0"/>
    </w:pPr>
    <w:rPr>
      <w:rFonts w:ascii="Calibri" w:eastAsiaTheme="minorEastAsia" w:hAnsi="Calibri" w:cs="Calibri"/>
      <w:sz w:val="22"/>
      <w:szCs w:val="22"/>
    </w:rPr>
  </w:style>
  <w:style w:type="paragraph" w:customStyle="1" w:styleId="Body-1">
    <w:name w:val="Body-1"/>
    <w:basedOn w:val="Normal"/>
    <w:qFormat/>
    <w:rsid w:val="0059484F"/>
    <w:pPr>
      <w:numPr>
        <w:ilvl w:val="1"/>
        <w:numId w:val="15"/>
      </w:numPr>
      <w:spacing w:before="0" w:line="259" w:lineRule="auto"/>
      <w:ind w:left="576" w:hanging="576"/>
    </w:pPr>
    <w:rPr>
      <w:rFonts w:eastAsia="Calibri" w:cs="Arial"/>
      <w:color w:val="833C0B"/>
      <w:lang w:val="en-US" w:eastAsia="en-US"/>
    </w:rPr>
  </w:style>
  <w:style w:type="paragraph" w:customStyle="1" w:styleId="Source">
    <w:name w:val="Source"/>
    <w:basedOn w:val="Normal"/>
    <w:rsid w:val="000A2338"/>
    <w:pPr>
      <w:spacing w:before="0" w:after="60"/>
      <w:ind w:left="1985" w:hanging="1985"/>
    </w:pPr>
    <w:rPr>
      <w:rFonts w:eastAsiaTheme="minorEastAsia" w:cs="Arial"/>
      <w:b/>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A4665"/>
    <w:rPr>
      <w:rFonts w:ascii="Arial" w:eastAsia="MS Mincho" w:hAnsi="Arial"/>
      <w:b/>
      <w:sz w:val="24"/>
      <w:szCs w:val="24"/>
      <w:lang w:val="de-DE" w:eastAsia="x-none"/>
    </w:rPr>
  </w:style>
  <w:style w:type="character" w:customStyle="1" w:styleId="CharChar7">
    <w:name w:val="Char Char7"/>
    <w:rsid w:val="003A4665"/>
    <w:rPr>
      <w:rFonts w:ascii="Arial" w:eastAsia="MS Mincho" w:hAnsi="Arial" w:cs="Arial"/>
      <w:b/>
      <w:bCs/>
      <w:iCs/>
      <w:sz w:val="28"/>
      <w:szCs w:val="28"/>
      <w:lang w:val="en-GB" w:eastAsia="en-GB" w:bidi="ar-SA"/>
    </w:rPr>
  </w:style>
  <w:style w:type="character" w:customStyle="1" w:styleId="CharChar6">
    <w:name w:val="Char Char6"/>
    <w:rsid w:val="003A4665"/>
    <w:rPr>
      <w:rFonts w:ascii="Arial" w:eastAsia="MS Mincho" w:hAnsi="Arial" w:cs="Arial"/>
      <w:bCs/>
      <w:sz w:val="26"/>
      <w:szCs w:val="26"/>
      <w:lang w:val="en-GB" w:eastAsia="en-GB" w:bidi="ar-SA"/>
    </w:rPr>
  </w:style>
  <w:style w:type="character" w:customStyle="1" w:styleId="CharChar5">
    <w:name w:val="Char Char5"/>
    <w:rsid w:val="003A4665"/>
    <w:rPr>
      <w:rFonts w:ascii="Arial" w:eastAsia="MS Mincho" w:hAnsi="Arial" w:cs="Arial"/>
      <w:bCs/>
      <w:sz w:val="24"/>
      <w:szCs w:val="28"/>
      <w:lang w:val="en-GB" w:eastAsia="en-GB" w:bidi="ar-SA"/>
    </w:rPr>
  </w:style>
  <w:style w:type="paragraph" w:customStyle="1" w:styleId="b30">
    <w:name w:val="b3"/>
    <w:basedOn w:val="Normal"/>
    <w:rsid w:val="003A4665"/>
    <w:pPr>
      <w:adjustRightInd/>
      <w:spacing w:before="0" w:after="180"/>
      <w:ind w:left="1135" w:hanging="284"/>
      <w:textAlignment w:val="auto"/>
    </w:pPr>
    <w:rPr>
      <w:rFonts w:ascii="Times New Roman" w:hAnsi="Times New Roman"/>
      <w:lang w:eastAsia="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3A4665"/>
    <w:pPr>
      <w:overflowPunct/>
      <w:autoSpaceDE/>
      <w:autoSpaceDN/>
      <w:adjustRightInd/>
      <w:spacing w:before="0"/>
      <w:ind w:left="720"/>
      <w:textAlignment w:val="auto"/>
    </w:pPr>
    <w:rPr>
      <w:rFonts w:ascii="Calibri" w:eastAsia="Calibri" w:hAnsi="Calibri"/>
      <w:sz w:val="22"/>
      <w:szCs w:val="22"/>
      <w:lang w:eastAsia="en-GB"/>
    </w:rPr>
  </w:style>
  <w:style w:type="character" w:customStyle="1" w:styleId="B1Zchn">
    <w:name w:val="B1 Zchn"/>
    <w:qFormat/>
    <w:rsid w:val="003A4665"/>
    <w:rPr>
      <w:lang w:val="en-GB"/>
    </w:rPr>
  </w:style>
  <w:style w:type="character" w:customStyle="1" w:styleId="CRCoverPageZchn">
    <w:name w:val="CR Cover Page Zchn"/>
    <w:qFormat/>
    <w:rsid w:val="005414E9"/>
    <w:rPr>
      <w:rFonts w:ascii="Arial" w:eastAsiaTheme="minorEastAsia" w:hAnsi="Arial"/>
      <w:lang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3A4665"/>
    <w:rPr>
      <w:rFonts w:ascii="Calibri" w:eastAsia="Calibri" w:hAnsi="Calibri"/>
      <w:sz w:val="22"/>
      <w:szCs w:val="22"/>
    </w:rPr>
  </w:style>
  <w:style w:type="character" w:customStyle="1" w:styleId="IntenseEmphasis1">
    <w:name w:val="Intense Emphasis1"/>
    <w:uiPriority w:val="21"/>
    <w:qFormat/>
    <w:rsid w:val="005414E9"/>
    <w:rPr>
      <w:i/>
      <w:iCs/>
      <w:color w:val="4472C4"/>
    </w:rPr>
  </w:style>
  <w:style w:type="paragraph" w:customStyle="1" w:styleId="ZchnZchn">
    <w:name w:val="Zchn Zchn"/>
    <w:semiHidden/>
    <w:rsid w:val="005414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5414E9"/>
  </w:style>
  <w:style w:type="paragraph" w:customStyle="1" w:styleId="Figure">
    <w:name w:val="Figure"/>
    <w:basedOn w:val="Normal"/>
    <w:next w:val="Normal"/>
    <w:rsid w:val="00E403D1"/>
    <w:pPr>
      <w:keepNext/>
      <w:keepLines/>
      <w:spacing w:before="180" w:after="180"/>
      <w:jc w:val="center"/>
    </w:pPr>
    <w:rPr>
      <w:rFonts w:ascii="Times New Roman" w:eastAsia="SimSun" w:hAnsi="Times New Roman"/>
    </w:rPr>
  </w:style>
  <w:style w:type="character" w:customStyle="1" w:styleId="EditorsNoteCharChar">
    <w:name w:val="Editor's Note Char Char"/>
    <w:rsid w:val="00E403D1"/>
    <w:rPr>
      <w:rFonts w:ascii="Arial" w:hAnsi="Arial"/>
      <w:color w:val="FF0000"/>
      <w:lang w:eastAsia="en-US"/>
    </w:rPr>
  </w:style>
  <w:style w:type="paragraph" w:customStyle="1" w:styleId="paragraph">
    <w:name w:val="paragraph"/>
    <w:basedOn w:val="Normal"/>
    <w:rsid w:val="00E403D1"/>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eop">
    <w:name w:val="eop"/>
    <w:basedOn w:val="DefaultParagraphFont"/>
    <w:qFormat/>
    <w:rsid w:val="00E403D1"/>
  </w:style>
  <w:style w:type="paragraph" w:customStyle="1" w:styleId="B7">
    <w:name w:val="B7"/>
    <w:basedOn w:val="B6"/>
    <w:link w:val="B7Char"/>
    <w:qFormat/>
    <w:rsid w:val="000B0612"/>
    <w:pPr>
      <w:spacing w:before="0" w:after="180"/>
      <w:ind w:left="2269"/>
    </w:pPr>
    <w:rPr>
      <w:rFonts w:ascii="Times New Roman" w:hAnsi="Times New Roman"/>
      <w:lang w:val="en-US"/>
    </w:rPr>
  </w:style>
  <w:style w:type="character" w:customStyle="1" w:styleId="B7Char">
    <w:name w:val="B7 Char"/>
    <w:link w:val="B7"/>
    <w:qFormat/>
    <w:rsid w:val="000B0612"/>
    <w:rPr>
      <w:rFonts w:eastAsia="Times New Roman"/>
      <w:lang w:val="en-US" w:eastAsia="ja-JP"/>
    </w:rPr>
  </w:style>
  <w:style w:type="character" w:customStyle="1" w:styleId="Observation0">
    <w:name w:val="Observation (文字)"/>
    <w:basedOn w:val="DefaultParagraphFont"/>
    <w:link w:val="Observation"/>
    <w:rsid w:val="000B0612"/>
    <w:rPr>
      <w:rFonts w:ascii="Arial" w:eastAsia="SimSun" w:hAnsi="Arial"/>
      <w:b/>
      <w:bCs/>
      <w:lang w:eastAsia="zh-CN"/>
    </w:rPr>
  </w:style>
  <w:style w:type="character" w:customStyle="1" w:styleId="ListParagraphChar1">
    <w:name w:val="List Paragraph Char1"/>
    <w:uiPriority w:val="34"/>
    <w:qFormat/>
    <w:locked/>
    <w:rsid w:val="00E0756E"/>
    <w:rPr>
      <w:rFonts w:ascii="Calibri" w:hAnsi="Calibri"/>
      <w:kern w:val="2"/>
      <w:sz w:val="21"/>
      <w:szCs w:val="22"/>
    </w:rPr>
  </w:style>
  <w:style w:type="paragraph" w:customStyle="1" w:styleId="Proposal1">
    <w:name w:val="Proposal1"/>
    <w:basedOn w:val="Normal"/>
    <w:qFormat/>
    <w:rsid w:val="007E73BC"/>
    <w:pPr>
      <w:numPr>
        <w:numId w:val="17"/>
      </w:numPr>
      <w:tabs>
        <w:tab w:val="left" w:pos="1620"/>
      </w:tabs>
      <w:overflowPunct/>
      <w:autoSpaceDE/>
      <w:autoSpaceDN/>
      <w:adjustRightInd/>
      <w:spacing w:before="120"/>
      <w:jc w:val="both"/>
      <w:textAlignment w:val="auto"/>
    </w:pPr>
    <w:rPr>
      <w:rFonts w:ascii="Calibri" w:eastAsia="MS Mincho" w:hAnsi="Calibri"/>
      <w:b/>
      <w:lang w:val="en-US" w:eastAsia="en-US"/>
    </w:rPr>
  </w:style>
  <w:style w:type="paragraph" w:customStyle="1" w:styleId="xemaildiscussion2">
    <w:name w:val="x_emaildiscussion2"/>
    <w:basedOn w:val="Normal"/>
    <w:rsid w:val="00810978"/>
    <w:pPr>
      <w:overflowPunct/>
      <w:autoSpaceDE/>
      <w:autoSpaceDN/>
      <w:adjustRightInd/>
      <w:spacing w:before="0"/>
      <w:ind w:left="1622" w:hanging="363"/>
      <w:textAlignment w:val="auto"/>
    </w:pPr>
    <w:rPr>
      <w:rFonts w:eastAsiaTheme="minorEastAsia" w:cs="Arial"/>
    </w:rPr>
  </w:style>
  <w:style w:type="paragraph" w:customStyle="1" w:styleId="xemaildiscussion">
    <w:name w:val="x_emaildiscussion"/>
    <w:basedOn w:val="Normal"/>
    <w:rsid w:val="00810978"/>
    <w:pPr>
      <w:overflowPunct/>
      <w:autoSpaceDE/>
      <w:autoSpaceDN/>
      <w:adjustRightInd/>
      <w:ind w:left="1619" w:hanging="360"/>
      <w:textAlignment w:val="auto"/>
    </w:pPr>
    <w:rPr>
      <w:rFonts w:eastAsiaTheme="minorEastAsia" w:cs="Arial"/>
      <w:b/>
      <w:bCs/>
      <w:sz w:val="21"/>
      <w:szCs w:val="21"/>
    </w:rPr>
  </w:style>
  <w:style w:type="character" w:customStyle="1" w:styleId="Proposal0">
    <w:name w:val="Proposal (文字)"/>
    <w:rsid w:val="00CB34D6"/>
    <w:rPr>
      <w:rFonts w:asciiTheme="minorHAnsi" w:eastAsiaTheme="minorEastAsia" w:hAnsiTheme="minorHAnsi" w:cstheme="minorBidi"/>
      <w:b/>
      <w:bCs/>
      <w:kern w:val="2"/>
      <w:sz w:val="21"/>
      <w:szCs w:val="22"/>
      <w:lang w:val="en-US" w:eastAsia="zh-CN"/>
    </w:rPr>
  </w:style>
  <w:style w:type="paragraph" w:customStyle="1" w:styleId="Obs-prop">
    <w:name w:val="Obs-prop"/>
    <w:basedOn w:val="Normal"/>
    <w:qFormat/>
    <w:rsid w:val="00CB34D6"/>
    <w:pPr>
      <w:overflowPunct/>
      <w:autoSpaceDE/>
      <w:autoSpaceDN/>
      <w:adjustRightInd/>
      <w:spacing w:before="0" w:after="160" w:line="252" w:lineRule="auto"/>
      <w:textAlignment w:val="auto"/>
    </w:pPr>
    <w:rPr>
      <w:rFonts w:ascii="Calibri" w:eastAsiaTheme="minorEastAsia" w:hAnsi="Calibri" w:cs="Calibri"/>
      <w:b/>
      <w:bCs/>
      <w:sz w:val="22"/>
      <w:szCs w:val="22"/>
      <w:lang w:eastAsia="en-US"/>
    </w:rPr>
  </w:style>
  <w:style w:type="character" w:customStyle="1" w:styleId="ObservationChar">
    <w:name w:val="Observation Char"/>
    <w:rsid w:val="00AF1050"/>
    <w:rPr>
      <w:rFonts w:ascii="Arial" w:eastAsia="SimSun" w:hAnsi="Arial"/>
      <w:b/>
      <w:bCs/>
      <w:lang w:eastAsia="zh-CN"/>
    </w:rPr>
  </w:style>
  <w:style w:type="character" w:customStyle="1" w:styleId="3GPPNormalTextChar">
    <w:name w:val="3GPP Normal Text Char"/>
    <w:basedOn w:val="DefaultParagraphFont"/>
    <w:link w:val="3GPPNormalText"/>
    <w:locked/>
    <w:rsid w:val="00AF1050"/>
    <w:rPr>
      <w:rFonts w:ascii="Calibri" w:hAnsi="Calibri" w:cs="Calibri"/>
    </w:rPr>
  </w:style>
  <w:style w:type="paragraph" w:customStyle="1" w:styleId="3GPPNormalText">
    <w:name w:val="3GPP Normal Text"/>
    <w:basedOn w:val="Normal"/>
    <w:link w:val="3GPPNormalTextChar"/>
    <w:rsid w:val="00AF1050"/>
    <w:pPr>
      <w:overflowPunct/>
      <w:autoSpaceDE/>
      <w:autoSpaceDN/>
      <w:adjustRightInd/>
      <w:spacing w:before="120" w:after="120"/>
      <w:jc w:val="both"/>
      <w:textAlignment w:val="auto"/>
    </w:pPr>
    <w:rPr>
      <w:rFonts w:ascii="Calibri" w:eastAsia="Malgun Gothic" w:hAnsi="Calibri" w:cs="Calibri"/>
      <w:lang w:eastAsia="en-GB"/>
    </w:rPr>
  </w:style>
  <w:style w:type="paragraph" w:customStyle="1" w:styleId="doc-text200">
    <w:name w:val="doc-text200"/>
    <w:basedOn w:val="Normal"/>
    <w:uiPriority w:val="99"/>
    <w:rsid w:val="00AF1050"/>
    <w:pPr>
      <w:overflowPunct/>
      <w:autoSpaceDE/>
      <w:autoSpaceDN/>
      <w:adjustRightInd/>
      <w:spacing w:before="100" w:beforeAutospacing="1" w:after="100" w:afterAutospacing="1"/>
      <w:textAlignment w:val="auto"/>
    </w:pPr>
    <w:rPr>
      <w:rFonts w:ascii="Calibri" w:eastAsiaTheme="minorEastAsia" w:hAnsi="Calibri" w:cs="Calibri"/>
      <w:sz w:val="22"/>
      <w:szCs w:val="22"/>
      <w:lang w:eastAsia="zh-CN"/>
    </w:rPr>
  </w:style>
  <w:style w:type="character" w:customStyle="1" w:styleId="NOZchn">
    <w:name w:val="NO Zchn"/>
    <w:qFormat/>
    <w:rsid w:val="004E18B2"/>
    <w:rPr>
      <w:rFonts w:ascii="Arial" w:eastAsiaTheme="minorEastAsia" w:hAnsi="Arial"/>
      <w:lang w:eastAsia="ja-JP"/>
    </w:rPr>
  </w:style>
  <w:style w:type="paragraph" w:customStyle="1" w:styleId="textintend2">
    <w:name w:val="text intend 2"/>
    <w:basedOn w:val="Normal"/>
    <w:rsid w:val="00D5486B"/>
    <w:pPr>
      <w:numPr>
        <w:numId w:val="20"/>
      </w:numPr>
      <w:spacing w:before="0" w:after="120"/>
      <w:jc w:val="both"/>
    </w:pPr>
    <w:rPr>
      <w:rFonts w:ascii="Times New Roman" w:eastAsia="MS Mincho" w:hAnsi="Times New Roman"/>
      <w:sz w:val="24"/>
      <w:lang w:val="en-US" w:eastAsia="en-GB"/>
    </w:rPr>
  </w:style>
  <w:style w:type="paragraph" w:customStyle="1" w:styleId="xmsonormal">
    <w:name w:val="x_msonormal"/>
    <w:basedOn w:val="Normal"/>
    <w:rsid w:val="00D5486B"/>
    <w:pPr>
      <w:overflowPunct/>
      <w:autoSpaceDE/>
      <w:autoSpaceDN/>
      <w:adjustRightInd/>
      <w:spacing w:before="0"/>
      <w:textAlignment w:val="auto"/>
    </w:pPr>
    <w:rPr>
      <w:rFonts w:ascii="SimSun" w:eastAsia="SimSun" w:hAnsi="SimSun" w:cs="Calibri"/>
      <w:sz w:val="24"/>
      <w:szCs w:val="24"/>
      <w:lang w:eastAsia="zh-CN"/>
    </w:rPr>
  </w:style>
  <w:style w:type="character" w:customStyle="1" w:styleId="TextChar">
    <w:name w:val="Text Char"/>
    <w:basedOn w:val="DefaultParagraphFont"/>
    <w:link w:val="Text"/>
    <w:rsid w:val="00D5486B"/>
    <w:rPr>
      <w:rFonts w:ascii="Arial" w:eastAsia="Times New Roman" w:hAnsi="Arial"/>
      <w:b/>
      <w:lang w:eastAsia="ja-JP"/>
    </w:rPr>
  </w:style>
  <w:style w:type="paragraph" w:customStyle="1" w:styleId="Prop1">
    <w:name w:val="Prop1"/>
    <w:basedOn w:val="Normal"/>
    <w:autoRedefine/>
    <w:qFormat/>
    <w:rsid w:val="000C5218"/>
    <w:pPr>
      <w:overflowPunct/>
      <w:autoSpaceDE/>
      <w:autoSpaceDN/>
      <w:adjustRightInd/>
      <w:spacing w:before="0"/>
      <w:textAlignment w:val="auto"/>
    </w:pPr>
    <w:rPr>
      <w:rFonts w:eastAsiaTheme="minorEastAsia" w:cs="Calibri"/>
      <w:b/>
      <w:bCs/>
      <w:color w:val="000000" w:themeColor="text1"/>
      <w:lang w:val="en-US" w:eastAsia="ko-KR"/>
    </w:rPr>
  </w:style>
  <w:style w:type="paragraph" w:customStyle="1" w:styleId="TDocTitle">
    <w:name w:val="TDoc Title"/>
    <w:basedOn w:val="Normal"/>
    <w:link w:val="TDocTitleChar"/>
    <w:qFormat/>
    <w:rsid w:val="00D5486B"/>
    <w:pPr>
      <w:overflowPunct/>
      <w:autoSpaceDE/>
      <w:autoSpaceDN/>
      <w:adjustRightInd/>
      <w:spacing w:before="240"/>
      <w:textAlignment w:val="auto"/>
    </w:pPr>
    <w:rPr>
      <w:rFonts w:ascii="Calibri" w:eastAsia="MS Mincho" w:hAnsi="Calibri" w:cs="Calibri"/>
      <w:b/>
      <w:color w:val="00589A"/>
      <w:szCs w:val="24"/>
      <w:lang w:eastAsia="en-GB"/>
    </w:rPr>
  </w:style>
  <w:style w:type="paragraph" w:customStyle="1" w:styleId="TDocContent">
    <w:name w:val="TDoc Content"/>
    <w:basedOn w:val="TDocTitle"/>
    <w:link w:val="TDocContentChar"/>
    <w:qFormat/>
    <w:rsid w:val="00D5486B"/>
    <w:pPr>
      <w:spacing w:before="0"/>
    </w:pPr>
    <w:rPr>
      <w:b w:val="0"/>
    </w:rPr>
  </w:style>
  <w:style w:type="character" w:customStyle="1" w:styleId="TDocTitleChar">
    <w:name w:val="TDoc Title Char"/>
    <w:basedOn w:val="DefaultParagraphFont"/>
    <w:link w:val="TDocTitle"/>
    <w:rsid w:val="00D5486B"/>
    <w:rPr>
      <w:rFonts w:ascii="Calibri" w:eastAsia="MS Mincho" w:hAnsi="Calibri" w:cs="Calibri"/>
      <w:b/>
      <w:color w:val="00589A"/>
      <w:szCs w:val="24"/>
    </w:rPr>
  </w:style>
  <w:style w:type="character" w:customStyle="1" w:styleId="TDocContentChar">
    <w:name w:val="TDoc Content Char"/>
    <w:basedOn w:val="TDocTitleChar"/>
    <w:link w:val="TDocContent"/>
    <w:rsid w:val="00D5486B"/>
    <w:rPr>
      <w:rFonts w:ascii="Calibri" w:eastAsia="MS Mincho" w:hAnsi="Calibri" w:cs="Calibri"/>
      <w:b w:val="0"/>
      <w:color w:val="00589A"/>
      <w:szCs w:val="24"/>
    </w:rPr>
  </w:style>
  <w:style w:type="table" w:customStyle="1" w:styleId="GridTable4-Accent11">
    <w:name w:val="Grid Table 4 - Accent 11"/>
    <w:basedOn w:val="TableNormal"/>
    <w:uiPriority w:val="49"/>
    <w:qFormat/>
    <w:rsid w:val="00767C52"/>
    <w:pPr>
      <w:spacing w:after="160" w:line="259" w:lineRule="auto"/>
      <w:jc w:val="both"/>
    </w:pPr>
    <w:rPr>
      <w:rFonts w:ascii="CG Times (WN)" w:eastAsia="PMingLiU" w:hAnsi="CG Times (WN)"/>
      <w:lang w:val="en-US"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mc-span">
    <w:name w:val="mc-span"/>
    <w:basedOn w:val="DefaultParagraphFont"/>
    <w:rsid w:val="00767C52"/>
  </w:style>
  <w:style w:type="table" w:styleId="GridTable1Light">
    <w:name w:val="Grid Table 1 Light"/>
    <w:basedOn w:val="TableNormal"/>
    <w:uiPriority w:val="46"/>
    <w:rsid w:val="0055582A"/>
    <w:rPr>
      <w:rFonts w:asciiTheme="minorHAnsi" w:eastAsiaTheme="minorEastAsia" w:hAnsiTheme="minorHAnsi" w:cstheme="minorBidi"/>
      <w:sz w:val="22"/>
      <w:szCs w:val="22"/>
      <w:lang w:val="en-US" w:eastAsia="zh-TW"/>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L">
    <w:name w:val="BL"/>
    <w:basedOn w:val="Normal"/>
    <w:uiPriority w:val="99"/>
    <w:qFormat/>
    <w:rsid w:val="0055582A"/>
    <w:pPr>
      <w:numPr>
        <w:numId w:val="21"/>
      </w:numPr>
      <w:tabs>
        <w:tab w:val="clear" w:pos="644"/>
        <w:tab w:val="num" w:pos="360"/>
        <w:tab w:val="left" w:pos="851"/>
      </w:tabs>
      <w:spacing w:before="0" w:after="180"/>
      <w:ind w:left="0" w:firstLine="0"/>
    </w:pPr>
    <w:rPr>
      <w:rFonts w:ascii="Times New Roman" w:eastAsia="PMingLiU" w:hAnsi="Times New Roman"/>
      <w:lang w:eastAsia="en-GB"/>
    </w:rPr>
  </w:style>
  <w:style w:type="paragraph" w:customStyle="1" w:styleId="ObservationandProposal">
    <w:name w:val="Observation and Proposal"/>
    <w:basedOn w:val="Normal"/>
    <w:link w:val="ObservationandProposal0"/>
    <w:qFormat/>
    <w:rsid w:val="00140627"/>
    <w:pPr>
      <w:overflowPunct/>
      <w:autoSpaceDE/>
      <w:autoSpaceDN/>
      <w:adjustRightInd/>
      <w:spacing w:before="0" w:after="180"/>
      <w:ind w:left="1440" w:hangingChars="652" w:hanging="1440"/>
      <w:textAlignment w:val="auto"/>
    </w:pPr>
    <w:rPr>
      <w:rFonts w:ascii="Times New Roman" w:eastAsia="MS Mincho" w:hAnsi="Times New Roman"/>
      <w:b/>
      <w:bCs/>
      <w:sz w:val="22"/>
      <w:szCs w:val="22"/>
    </w:rPr>
  </w:style>
  <w:style w:type="character" w:customStyle="1" w:styleId="ObservationandProposal0">
    <w:name w:val="Observation and Proposal (文字)"/>
    <w:basedOn w:val="DefaultParagraphFont"/>
    <w:link w:val="ObservationandProposal"/>
    <w:rsid w:val="00140627"/>
    <w:rPr>
      <w:rFonts w:eastAsia="MS Mincho"/>
      <w:b/>
      <w:bCs/>
      <w:sz w:val="22"/>
      <w:szCs w:val="22"/>
      <w:lang w:eastAsia="ja-JP"/>
    </w:rPr>
  </w:style>
  <w:style w:type="paragraph" w:customStyle="1" w:styleId="TdocBodyText">
    <w:name w:val="Tdoc Body Text"/>
    <w:basedOn w:val="BodyText"/>
    <w:qFormat/>
    <w:rsid w:val="00140627"/>
    <w:pPr>
      <w:spacing w:before="0" w:line="259" w:lineRule="auto"/>
    </w:pPr>
    <w:rPr>
      <w:lang w:eastAsia="zh-CN"/>
    </w:rPr>
  </w:style>
  <w:style w:type="paragraph" w:customStyle="1" w:styleId="xdoc-title">
    <w:name w:val="x_doc-title"/>
    <w:basedOn w:val="Normal"/>
    <w:rsid w:val="001E0DD8"/>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xgmail-msoins">
    <w:name w:val="x_gmail-msoins"/>
    <w:basedOn w:val="DefaultParagraphFont"/>
    <w:rsid w:val="00697FB8"/>
  </w:style>
  <w:style w:type="paragraph" w:customStyle="1" w:styleId="sample-target">
    <w:name w:val="sample-target"/>
    <w:basedOn w:val="Normal"/>
    <w:uiPriority w:val="99"/>
    <w:rsid w:val="001C54C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ProposalandObservation">
    <w:name w:val="Proposal and Observation (文字)"/>
    <w:basedOn w:val="DefaultParagraphFont"/>
    <w:link w:val="ProposalandObservation0"/>
    <w:locked/>
    <w:rsid w:val="001C54CD"/>
    <w:rPr>
      <w:rFonts w:ascii="Arial" w:eastAsia="BIZ UDGothic" w:hAnsi="Arial" w:cs="Arial"/>
      <w:b/>
      <w:bCs/>
      <w:sz w:val="22"/>
    </w:rPr>
  </w:style>
  <w:style w:type="paragraph" w:customStyle="1" w:styleId="ProposalandObservation0">
    <w:name w:val="Proposal and Observation"/>
    <w:basedOn w:val="Normal"/>
    <w:link w:val="ProposalandObservation"/>
    <w:qFormat/>
    <w:rsid w:val="001C54CD"/>
    <w:pPr>
      <w:overflowPunct/>
      <w:autoSpaceDE/>
      <w:autoSpaceDN/>
      <w:adjustRightInd/>
      <w:spacing w:before="0" w:after="180"/>
      <w:ind w:left="1560" w:hangingChars="709" w:hanging="1560"/>
      <w:textAlignment w:val="auto"/>
    </w:pPr>
    <w:rPr>
      <w:rFonts w:eastAsia="BIZ UDGothic" w:cs="Arial"/>
      <w:b/>
      <w:bCs/>
      <w:sz w:val="22"/>
      <w:lang w:eastAsia="en-GB"/>
    </w:rPr>
  </w:style>
  <w:style w:type="character" w:customStyle="1" w:styleId="N4Char">
    <w:name w:val="N4 Char"/>
    <w:basedOn w:val="DefaultParagraphFont"/>
    <w:link w:val="N4"/>
    <w:locked/>
    <w:rsid w:val="001C54CD"/>
    <w:rPr>
      <w:rFonts w:ascii="Calibri" w:hAnsi="Calibri" w:cstheme="minorHAnsi"/>
      <w:shd w:val="clear" w:color="auto" w:fill="FFFFFF"/>
      <w:lang w:eastAsia="ko-KR" w:bidi="hi-IN"/>
    </w:rPr>
  </w:style>
  <w:style w:type="paragraph" w:customStyle="1" w:styleId="N4">
    <w:name w:val="N4"/>
    <w:basedOn w:val="Normal"/>
    <w:link w:val="N4Char"/>
    <w:qFormat/>
    <w:rsid w:val="001C54CD"/>
    <w:pPr>
      <w:shd w:val="clear" w:color="auto" w:fill="FFFFFF"/>
      <w:overflowPunct/>
      <w:autoSpaceDE/>
      <w:autoSpaceDN/>
      <w:adjustRightInd/>
      <w:spacing w:before="0"/>
      <w:ind w:left="1354"/>
      <w:textAlignment w:val="auto"/>
    </w:pPr>
    <w:rPr>
      <w:rFonts w:ascii="Calibri" w:eastAsia="Malgun Gothic" w:hAnsi="Calibri" w:cstheme="minorHAnsi"/>
      <w:lang w:eastAsia="ko-KR" w:bidi="hi-IN"/>
    </w:rPr>
  </w:style>
  <w:style w:type="paragraph" w:customStyle="1" w:styleId="doc-comment0">
    <w:name w:val="doc-comment"/>
    <w:basedOn w:val="Normal"/>
    <w:rsid w:val="00134BC9"/>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tal0">
    <w:name w:val="tal"/>
    <w:basedOn w:val="Normal"/>
    <w:rsid w:val="00134BC9"/>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UnresolvedMention1">
    <w:name w:val="Unresolved Mention1"/>
    <w:basedOn w:val="DefaultParagraphFont"/>
    <w:uiPriority w:val="99"/>
    <w:semiHidden/>
    <w:unhideWhenUsed/>
    <w:rsid w:val="00913648"/>
    <w:rPr>
      <w:color w:val="605E5C"/>
      <w:shd w:val="clear" w:color="auto" w:fill="E1DFDD"/>
    </w:rPr>
  </w:style>
  <w:style w:type="character" w:customStyle="1" w:styleId="B1Char">
    <w:name w:val="B1 Char"/>
    <w:qFormat/>
    <w:locked/>
    <w:rsid w:val="00913648"/>
    <w:rPr>
      <w:rFonts w:ascii="Arial" w:hAnsi="Arial" w:cs="Arial"/>
      <w:lang w:eastAsia="en-US"/>
    </w:rPr>
  </w:style>
  <w:style w:type="paragraph" w:customStyle="1" w:styleId="10">
    <w:name w:val="正文1"/>
    <w:rsid w:val="00913648"/>
    <w:pPr>
      <w:jc w:val="both"/>
    </w:pPr>
    <w:rPr>
      <w:rFonts w:eastAsia="SimSun"/>
      <w:kern w:val="2"/>
      <w:sz w:val="21"/>
      <w:szCs w:val="21"/>
      <w:lang w:val="en-US" w:eastAsia="zh-CN"/>
    </w:rPr>
  </w:style>
  <w:style w:type="character" w:customStyle="1" w:styleId="TANChar">
    <w:name w:val="TAN Char"/>
    <w:link w:val="TAN"/>
    <w:qFormat/>
    <w:locked/>
    <w:rsid w:val="00913648"/>
    <w:rPr>
      <w:rFonts w:ascii="Arial" w:eastAsia="Times New Roman" w:hAnsi="Arial"/>
      <w:sz w:val="18"/>
      <w:lang w:eastAsia="ja-JP"/>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题注 Char"/>
    <w:link w:val="Caption"/>
    <w:uiPriority w:val="99"/>
    <w:qFormat/>
    <w:locked/>
    <w:rsid w:val="00913648"/>
    <w:rPr>
      <w:b/>
      <w:bCs/>
      <w:color w:val="000000"/>
      <w:lang w:val="en-US"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题注"/>
    <w:basedOn w:val="Normal"/>
    <w:next w:val="Normal"/>
    <w:link w:val="CaptionChar1"/>
    <w:uiPriority w:val="99"/>
    <w:unhideWhenUsed/>
    <w:qFormat/>
    <w:rsid w:val="00913648"/>
    <w:pPr>
      <w:spacing w:before="0" w:after="180"/>
      <w:textAlignment w:val="auto"/>
    </w:pPr>
    <w:rPr>
      <w:rFonts w:ascii="Times New Roman" w:eastAsia="Malgun Gothic" w:hAnsi="Times New Roman"/>
      <w:b/>
      <w:bCs/>
      <w:color w:val="000000"/>
      <w:lang w:val="en-US"/>
    </w:rPr>
  </w:style>
  <w:style w:type="character" w:customStyle="1" w:styleId="ui-provider">
    <w:name w:val="ui-provider"/>
    <w:basedOn w:val="DefaultParagraphFont"/>
    <w:rsid w:val="00913648"/>
  </w:style>
  <w:style w:type="character" w:customStyle="1" w:styleId="apple-converted-space">
    <w:name w:val="apple-converted-space"/>
    <w:basedOn w:val="DefaultParagraphFont"/>
    <w:rsid w:val="006A23B9"/>
  </w:style>
  <w:style w:type="numbering" w:customStyle="1" w:styleId="NoList1">
    <w:name w:val="No List1"/>
    <w:next w:val="NoList"/>
    <w:uiPriority w:val="99"/>
    <w:semiHidden/>
    <w:unhideWhenUsed/>
    <w:rsid w:val="003A35C5"/>
  </w:style>
  <w:style w:type="paragraph" w:customStyle="1" w:styleId="Default">
    <w:name w:val="Default"/>
    <w:rsid w:val="006A09CB"/>
    <w:pPr>
      <w:autoSpaceDE w:val="0"/>
      <w:autoSpaceDN w:val="0"/>
      <w:adjustRightInd w:val="0"/>
    </w:pPr>
    <w:rPr>
      <w:rFonts w:eastAsiaTheme="minorHAnsi"/>
      <w:color w:val="000000"/>
      <w:sz w:val="24"/>
      <w:szCs w:val="24"/>
      <w:lang w:val="en-US" w:eastAsia="en-US"/>
    </w:rPr>
  </w:style>
  <w:style w:type="paragraph" w:customStyle="1" w:styleId="doc-text201">
    <w:name w:val="doc-text20"/>
    <w:basedOn w:val="Normal"/>
    <w:rsid w:val="006A09CB"/>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emaildiscussion200">
    <w:name w:val="emaildiscussion20"/>
    <w:basedOn w:val="Normal"/>
    <w:rsid w:val="006A09CB"/>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AgreementOnLine">
    <w:name w:val="AgreementOnLine"/>
    <w:basedOn w:val="Agreement"/>
    <w:link w:val="AgreementOnLineChar"/>
    <w:qFormat/>
    <w:rsid w:val="006A09CB"/>
    <w:pPr>
      <w:numPr>
        <w:ilvl w:val="1"/>
        <w:numId w:val="25"/>
      </w:numPr>
      <w:tabs>
        <w:tab w:val="clear" w:pos="9990"/>
        <w:tab w:val="left" w:pos="1619"/>
      </w:tabs>
      <w:overflowPunct/>
      <w:autoSpaceDE/>
      <w:autoSpaceDN/>
      <w:adjustRightInd/>
      <w:spacing w:after="160" w:line="259" w:lineRule="auto"/>
      <w:ind w:left="1619"/>
      <w:textAlignment w:val="auto"/>
    </w:pPr>
    <w:rPr>
      <w:rFonts w:eastAsia="MS Mincho"/>
      <w:szCs w:val="24"/>
      <w:lang w:eastAsia="en-GB"/>
    </w:rPr>
  </w:style>
  <w:style w:type="character" w:customStyle="1" w:styleId="AgreementOnLineChar">
    <w:name w:val="AgreementOnLine Char"/>
    <w:basedOn w:val="Doc-text2Char"/>
    <w:link w:val="AgreementOnLine"/>
    <w:rsid w:val="006A09CB"/>
    <w:rPr>
      <w:rFonts w:ascii="Arial" w:eastAsia="MS Mincho" w:hAnsi="Arial"/>
      <w:b/>
      <w:szCs w:val="24"/>
      <w:lang w:val="en-GB" w:eastAsia="en-GB" w:bidi="ar-SA"/>
    </w:rPr>
  </w:style>
  <w:style w:type="paragraph" w:customStyle="1" w:styleId="DiscussionOnLine">
    <w:name w:val="DiscussionOnLine"/>
    <w:basedOn w:val="Normal"/>
    <w:link w:val="DiscussionOnLineChar"/>
    <w:qFormat/>
    <w:rsid w:val="006A09CB"/>
    <w:pPr>
      <w:numPr>
        <w:numId w:val="26"/>
      </w:numPr>
      <w:tabs>
        <w:tab w:val="left" w:pos="1622"/>
      </w:tabs>
      <w:overflowPunct/>
      <w:autoSpaceDE/>
      <w:autoSpaceDN/>
      <w:adjustRightInd/>
      <w:spacing w:before="0" w:after="160" w:line="259" w:lineRule="auto"/>
      <w:textAlignment w:val="auto"/>
    </w:pPr>
    <w:rPr>
      <w:rFonts w:eastAsia="MS Mincho"/>
      <w:szCs w:val="24"/>
    </w:rPr>
  </w:style>
  <w:style w:type="character" w:customStyle="1" w:styleId="DiscussionOnLineChar">
    <w:name w:val="DiscussionOnLine Char"/>
    <w:basedOn w:val="Doc-text2Char"/>
    <w:link w:val="DiscussionOnLine"/>
    <w:rsid w:val="006A09CB"/>
    <w:rPr>
      <w:rFonts w:ascii="Arial" w:eastAsia="MS Mincho" w:hAnsi="Arial"/>
      <w:szCs w:val="24"/>
      <w:lang w:val="en-GB" w:eastAsia="ja-JP" w:bidi="ar-SA"/>
    </w:rPr>
  </w:style>
  <w:style w:type="character" w:customStyle="1" w:styleId="UnresolvedMention2">
    <w:name w:val="Unresolved Mention2"/>
    <w:basedOn w:val="DefaultParagraphFont"/>
    <w:uiPriority w:val="99"/>
    <w:semiHidden/>
    <w:unhideWhenUsed/>
    <w:rsid w:val="00803128"/>
    <w:rPr>
      <w:color w:val="605E5C"/>
      <w:shd w:val="clear" w:color="auto" w:fill="E1DFDD"/>
    </w:rPr>
  </w:style>
  <w:style w:type="character" w:customStyle="1" w:styleId="cf01">
    <w:name w:val="cf01"/>
    <w:basedOn w:val="DefaultParagraphFont"/>
    <w:qFormat/>
    <w:rsid w:val="00803128"/>
    <w:rPr>
      <w:rFonts w:ascii="Segoe UI" w:hAnsi="Segoe UI" w:cs="Segoe UI" w:hint="default"/>
      <w:sz w:val="18"/>
      <w:szCs w:val="18"/>
    </w:rPr>
  </w:style>
  <w:style w:type="character" w:customStyle="1" w:styleId="Sub-bulletofproposalChar">
    <w:name w:val="Sub-bullet of proposal Char"/>
    <w:basedOn w:val="DefaultParagraphFont"/>
    <w:link w:val="Sub-bulletofproposal"/>
    <w:locked/>
    <w:rsid w:val="009C72B7"/>
    <w:rPr>
      <w:rFonts w:ascii="Calibri" w:eastAsia="Times New Roman" w:hAnsi="Calibri" w:cs="Calibri"/>
      <w:b/>
      <w:sz w:val="22"/>
      <w:szCs w:val="22"/>
      <w:lang w:val="x-none" w:eastAsia="x-none"/>
    </w:rPr>
  </w:style>
  <w:style w:type="paragraph" w:customStyle="1" w:styleId="Sub-bulletofproposal">
    <w:name w:val="Sub-bullet of proposal"/>
    <w:basedOn w:val="ListParagraph"/>
    <w:link w:val="Sub-bulletofproposalChar"/>
    <w:qFormat/>
    <w:rsid w:val="009C72B7"/>
    <w:pPr>
      <w:numPr>
        <w:numId w:val="27"/>
      </w:numPr>
      <w:spacing w:after="180"/>
    </w:pPr>
    <w:rPr>
      <w:rFonts w:eastAsia="Times New Roman" w:cs="Calibri"/>
      <w:b/>
      <w:lang w:val="x-none" w:eastAsia="x-none"/>
    </w:rPr>
  </w:style>
  <w:style w:type="paragraph" w:customStyle="1" w:styleId="AgreementsBox">
    <w:name w:val="AgreementsBox"/>
    <w:basedOn w:val="Doc-text2"/>
    <w:qFormat/>
    <w:rsid w:val="003E3AC1"/>
    <w:pPr>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pPr>
    <w:rPr>
      <w:rFonts w:eastAsia="MS Mincho"/>
      <w:szCs w:val="24"/>
      <w:lang w:eastAsia="en-GB"/>
    </w:rPr>
  </w:style>
  <w:style w:type="paragraph" w:customStyle="1" w:styleId="MC">
    <w:name w:val="MC"/>
    <w:basedOn w:val="Normal"/>
    <w:qFormat/>
    <w:rsid w:val="00743071"/>
    <w:pPr>
      <w:overflowPunct/>
      <w:autoSpaceDE/>
      <w:autoSpaceDN/>
      <w:adjustRightInd/>
      <w:textAlignment w:val="auto"/>
    </w:pPr>
    <w:rPr>
      <w:rFonts w:eastAsia="MS Mincho"/>
      <w:noProof/>
      <w:color w:val="ED7D31" w:themeColor="accent2"/>
      <w:sz w:val="18"/>
      <w:szCs w:val="24"/>
    </w:rPr>
  </w:style>
  <w:style w:type="paragraph" w:customStyle="1" w:styleId="MP">
    <w:name w:val="MP"/>
    <w:basedOn w:val="Normal"/>
    <w:qFormat/>
    <w:rsid w:val="00743071"/>
    <w:pPr>
      <w:widowControl w:val="0"/>
      <w:overflowPunct/>
      <w:autoSpaceDE/>
      <w:autoSpaceDN/>
      <w:adjustRightInd/>
      <w:textAlignment w:val="auto"/>
    </w:pPr>
    <w:rPr>
      <w:rFonts w:eastAsia="MS Mincho"/>
      <w:noProof/>
      <w:sz w:val="18"/>
      <w:szCs w:val="24"/>
    </w:rPr>
  </w:style>
  <w:style w:type="paragraph" w:customStyle="1" w:styleId="NC">
    <w:name w:val="NC"/>
    <w:basedOn w:val="Doc-text2"/>
    <w:qFormat/>
    <w:rsid w:val="00743071"/>
    <w:pPr>
      <w:overflowPunct/>
      <w:autoSpaceDE/>
      <w:autoSpaceDN/>
      <w:adjustRightInd/>
      <w:ind w:left="0" w:firstLine="0"/>
      <w:textAlignment w:val="auto"/>
    </w:pPr>
    <w:rPr>
      <w:rFonts w:eastAsia="MS Mincho"/>
      <w:szCs w:val="24"/>
      <w:lang w:eastAsia="en-GB"/>
    </w:rPr>
  </w:style>
  <w:style w:type="character" w:customStyle="1" w:styleId="B3Char">
    <w:name w:val="B3 Char"/>
    <w:qFormat/>
    <w:rsid w:val="00FD7C62"/>
    <w:rPr>
      <w:rFonts w:ascii="Times New Roman" w:eastAsia="Malgun Gothic" w:hAnsi="Times New Roman" w:cs="Times New Roman"/>
      <w:kern w:val="0"/>
      <w:sz w:val="20"/>
      <w:szCs w:val="20"/>
      <w:lang w:eastAsia="en-GB"/>
      <w14:ligatures w14:val="none"/>
    </w:rPr>
  </w:style>
  <w:style w:type="character" w:customStyle="1" w:styleId="Char">
    <w:name w:val="批注框文本 Char"/>
    <w:basedOn w:val="DefaultParagraphFont"/>
    <w:uiPriority w:val="99"/>
    <w:rsid w:val="00250530"/>
    <w:rPr>
      <w:rFonts w:ascii="SimSun" w:eastAsia="SimSun" w:hAnsi="SimSun" w:hint="eastAsia"/>
    </w:rPr>
  </w:style>
  <w:style w:type="character" w:customStyle="1" w:styleId="Proposal-HWChar">
    <w:name w:val="Proposal-HW Char"/>
    <w:basedOn w:val="DefaultParagraphFont"/>
    <w:link w:val="Proposal-HW"/>
    <w:locked/>
    <w:rsid w:val="00A62DDB"/>
    <w:rPr>
      <w:rFonts w:eastAsia="Times New Roman"/>
      <w:b/>
    </w:rPr>
  </w:style>
  <w:style w:type="paragraph" w:customStyle="1" w:styleId="Proposal-HW">
    <w:name w:val="Proposal-HW"/>
    <w:basedOn w:val="Normal"/>
    <w:link w:val="Proposal-HWChar"/>
    <w:qFormat/>
    <w:rsid w:val="00A62DDB"/>
    <w:pPr>
      <w:spacing w:before="0" w:after="180"/>
      <w:ind w:left="1132" w:hangingChars="564" w:hanging="1132"/>
      <w:textAlignment w:val="auto"/>
    </w:pPr>
    <w:rPr>
      <w:rFonts w:ascii="Times New Roman" w:hAnsi="Times New Roman"/>
      <w:b/>
      <w:lang w:eastAsia="en-GB"/>
    </w:rPr>
  </w:style>
  <w:style w:type="paragraph" w:customStyle="1" w:styleId="NormalinLS">
    <w:name w:val="Normal in LS"/>
    <w:basedOn w:val="Normal"/>
    <w:rsid w:val="008B24EE"/>
    <w:pPr>
      <w:overflowPunct/>
      <w:autoSpaceDE/>
      <w:autoSpaceDN/>
      <w:adjustRightInd/>
      <w:spacing w:before="0" w:after="160" w:line="259" w:lineRule="auto"/>
      <w:textAlignment w:val="auto"/>
    </w:pPr>
    <w:rPr>
      <w:rFonts w:asciiTheme="minorHAnsi" w:eastAsia="SimSun" w:hAnsiTheme="minorHAnsi" w:cs="SimSun"/>
      <w:kern w:val="2"/>
      <w:szCs w:val="22"/>
      <w:lang w:eastAsia="en-US"/>
      <w14:ligatures w14:val="standardContextual"/>
    </w:rPr>
  </w:style>
  <w:style w:type="character" w:customStyle="1" w:styleId="TALZchn">
    <w:name w:val="TAL Zchn"/>
    <w:rsid w:val="001356C3"/>
    <w:rPr>
      <w:rFonts w:ascii="Arial" w:hAnsi="Arial"/>
      <w:sz w:val="18"/>
      <w:lang w:val="en-GB" w:eastAsia="en-US"/>
    </w:rPr>
  </w:style>
  <w:style w:type="paragraph" w:customStyle="1" w:styleId="MC0">
    <w:name w:val="MC'"/>
    <w:basedOn w:val="Doc-text2"/>
    <w:rsid w:val="001356C3"/>
    <w:pPr>
      <w:overflowPunct/>
      <w:autoSpaceDE/>
      <w:autoSpaceDN/>
      <w:adjustRightInd/>
      <w:ind w:left="0" w:firstLine="0"/>
      <w:textAlignment w:val="auto"/>
    </w:pPr>
    <w:rPr>
      <w:rFonts w:eastAsia="MS Mincho"/>
      <w:szCs w:val="24"/>
      <w:lang w:val="en-US" w:eastAsia="en-GB"/>
    </w:rPr>
  </w:style>
  <w:style w:type="paragraph" w:customStyle="1" w:styleId="MP0">
    <w:name w:val="MP'"/>
    <w:basedOn w:val="Doc-text2"/>
    <w:qFormat/>
    <w:rsid w:val="001356C3"/>
    <w:pPr>
      <w:overflowPunct/>
      <w:autoSpaceDE/>
      <w:autoSpaceDN/>
      <w:adjustRightInd/>
      <w:textAlignment w:val="auto"/>
    </w:pPr>
    <w:rPr>
      <w:rFonts w:eastAsia="MS Mincho"/>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0610">
      <w:bodyDiv w:val="1"/>
      <w:marLeft w:val="0"/>
      <w:marRight w:val="0"/>
      <w:marTop w:val="0"/>
      <w:marBottom w:val="0"/>
      <w:divBdr>
        <w:top w:val="none" w:sz="0" w:space="0" w:color="auto"/>
        <w:left w:val="none" w:sz="0" w:space="0" w:color="auto"/>
        <w:bottom w:val="none" w:sz="0" w:space="0" w:color="auto"/>
        <w:right w:val="none" w:sz="0" w:space="0" w:color="auto"/>
      </w:divBdr>
    </w:div>
    <w:div w:id="10840338">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0403216">
      <w:bodyDiv w:val="1"/>
      <w:marLeft w:val="0"/>
      <w:marRight w:val="0"/>
      <w:marTop w:val="0"/>
      <w:marBottom w:val="0"/>
      <w:divBdr>
        <w:top w:val="none" w:sz="0" w:space="0" w:color="auto"/>
        <w:left w:val="none" w:sz="0" w:space="0" w:color="auto"/>
        <w:bottom w:val="none" w:sz="0" w:space="0" w:color="auto"/>
        <w:right w:val="none" w:sz="0" w:space="0" w:color="auto"/>
      </w:divBdr>
    </w:div>
    <w:div w:id="26175374">
      <w:bodyDiv w:val="1"/>
      <w:marLeft w:val="0"/>
      <w:marRight w:val="0"/>
      <w:marTop w:val="0"/>
      <w:marBottom w:val="0"/>
      <w:divBdr>
        <w:top w:val="none" w:sz="0" w:space="0" w:color="auto"/>
        <w:left w:val="none" w:sz="0" w:space="0" w:color="auto"/>
        <w:bottom w:val="none" w:sz="0" w:space="0" w:color="auto"/>
        <w:right w:val="none" w:sz="0" w:space="0" w:color="auto"/>
      </w:divBdr>
    </w:div>
    <w:div w:id="3863052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5707196">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3543603">
      <w:bodyDiv w:val="1"/>
      <w:marLeft w:val="0"/>
      <w:marRight w:val="0"/>
      <w:marTop w:val="0"/>
      <w:marBottom w:val="0"/>
      <w:divBdr>
        <w:top w:val="none" w:sz="0" w:space="0" w:color="auto"/>
        <w:left w:val="none" w:sz="0" w:space="0" w:color="auto"/>
        <w:bottom w:val="none" w:sz="0" w:space="0" w:color="auto"/>
        <w:right w:val="none" w:sz="0" w:space="0" w:color="auto"/>
      </w:divBdr>
    </w:div>
    <w:div w:id="129786146">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655694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7284231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37710462">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413592">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563516">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6300039">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34770415">
      <w:bodyDiv w:val="1"/>
      <w:marLeft w:val="0"/>
      <w:marRight w:val="0"/>
      <w:marTop w:val="0"/>
      <w:marBottom w:val="0"/>
      <w:divBdr>
        <w:top w:val="none" w:sz="0" w:space="0" w:color="auto"/>
        <w:left w:val="none" w:sz="0" w:space="0" w:color="auto"/>
        <w:bottom w:val="none" w:sz="0" w:space="0" w:color="auto"/>
        <w:right w:val="none" w:sz="0" w:space="0" w:color="auto"/>
      </w:divBdr>
    </w:div>
    <w:div w:id="341013034">
      <w:bodyDiv w:val="1"/>
      <w:marLeft w:val="0"/>
      <w:marRight w:val="0"/>
      <w:marTop w:val="0"/>
      <w:marBottom w:val="0"/>
      <w:divBdr>
        <w:top w:val="none" w:sz="0" w:space="0" w:color="auto"/>
        <w:left w:val="none" w:sz="0" w:space="0" w:color="auto"/>
        <w:bottom w:val="none" w:sz="0" w:space="0" w:color="auto"/>
        <w:right w:val="none" w:sz="0" w:space="0" w:color="auto"/>
      </w:divBdr>
    </w:div>
    <w:div w:id="344527215">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8670592">
      <w:bodyDiv w:val="1"/>
      <w:marLeft w:val="0"/>
      <w:marRight w:val="0"/>
      <w:marTop w:val="0"/>
      <w:marBottom w:val="0"/>
      <w:divBdr>
        <w:top w:val="none" w:sz="0" w:space="0" w:color="auto"/>
        <w:left w:val="none" w:sz="0" w:space="0" w:color="auto"/>
        <w:bottom w:val="none" w:sz="0" w:space="0" w:color="auto"/>
        <w:right w:val="none" w:sz="0" w:space="0" w:color="auto"/>
      </w:divBdr>
    </w:div>
    <w:div w:id="37947412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397827054">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8424632">
      <w:bodyDiv w:val="1"/>
      <w:marLeft w:val="0"/>
      <w:marRight w:val="0"/>
      <w:marTop w:val="0"/>
      <w:marBottom w:val="0"/>
      <w:divBdr>
        <w:top w:val="none" w:sz="0" w:space="0" w:color="auto"/>
        <w:left w:val="none" w:sz="0" w:space="0" w:color="auto"/>
        <w:bottom w:val="none" w:sz="0" w:space="0" w:color="auto"/>
        <w:right w:val="none" w:sz="0" w:space="0" w:color="auto"/>
      </w:divBdr>
    </w:div>
    <w:div w:id="485321780">
      <w:bodyDiv w:val="1"/>
      <w:marLeft w:val="0"/>
      <w:marRight w:val="0"/>
      <w:marTop w:val="0"/>
      <w:marBottom w:val="0"/>
      <w:divBdr>
        <w:top w:val="none" w:sz="0" w:space="0" w:color="auto"/>
        <w:left w:val="none" w:sz="0" w:space="0" w:color="auto"/>
        <w:bottom w:val="none" w:sz="0" w:space="0" w:color="auto"/>
        <w:right w:val="none" w:sz="0" w:space="0" w:color="auto"/>
      </w:divBdr>
    </w:div>
    <w:div w:id="489713982">
      <w:bodyDiv w:val="1"/>
      <w:marLeft w:val="0"/>
      <w:marRight w:val="0"/>
      <w:marTop w:val="0"/>
      <w:marBottom w:val="0"/>
      <w:divBdr>
        <w:top w:val="none" w:sz="0" w:space="0" w:color="auto"/>
        <w:left w:val="none" w:sz="0" w:space="0" w:color="auto"/>
        <w:bottom w:val="none" w:sz="0" w:space="0" w:color="auto"/>
        <w:right w:val="none" w:sz="0" w:space="0" w:color="auto"/>
      </w:divBdr>
    </w:div>
    <w:div w:id="491609279">
      <w:bodyDiv w:val="1"/>
      <w:marLeft w:val="0"/>
      <w:marRight w:val="0"/>
      <w:marTop w:val="0"/>
      <w:marBottom w:val="0"/>
      <w:divBdr>
        <w:top w:val="none" w:sz="0" w:space="0" w:color="auto"/>
        <w:left w:val="none" w:sz="0" w:space="0" w:color="auto"/>
        <w:bottom w:val="none" w:sz="0" w:space="0" w:color="auto"/>
        <w:right w:val="none" w:sz="0" w:space="0" w:color="auto"/>
      </w:divBdr>
    </w:div>
    <w:div w:id="493183103">
      <w:bodyDiv w:val="1"/>
      <w:marLeft w:val="0"/>
      <w:marRight w:val="0"/>
      <w:marTop w:val="0"/>
      <w:marBottom w:val="0"/>
      <w:divBdr>
        <w:top w:val="none" w:sz="0" w:space="0" w:color="auto"/>
        <w:left w:val="none" w:sz="0" w:space="0" w:color="auto"/>
        <w:bottom w:val="none" w:sz="0" w:space="0" w:color="auto"/>
        <w:right w:val="none" w:sz="0" w:space="0" w:color="auto"/>
      </w:divBdr>
    </w:div>
    <w:div w:id="49974001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4438727">
      <w:bodyDiv w:val="1"/>
      <w:marLeft w:val="0"/>
      <w:marRight w:val="0"/>
      <w:marTop w:val="0"/>
      <w:marBottom w:val="0"/>
      <w:divBdr>
        <w:top w:val="none" w:sz="0" w:space="0" w:color="auto"/>
        <w:left w:val="none" w:sz="0" w:space="0" w:color="auto"/>
        <w:bottom w:val="none" w:sz="0" w:space="0" w:color="auto"/>
        <w:right w:val="none" w:sz="0" w:space="0" w:color="auto"/>
      </w:divBdr>
    </w:div>
    <w:div w:id="533688944">
      <w:bodyDiv w:val="1"/>
      <w:marLeft w:val="0"/>
      <w:marRight w:val="0"/>
      <w:marTop w:val="0"/>
      <w:marBottom w:val="0"/>
      <w:divBdr>
        <w:top w:val="none" w:sz="0" w:space="0" w:color="auto"/>
        <w:left w:val="none" w:sz="0" w:space="0" w:color="auto"/>
        <w:bottom w:val="none" w:sz="0" w:space="0" w:color="auto"/>
        <w:right w:val="none" w:sz="0" w:space="0" w:color="auto"/>
      </w:divBdr>
    </w:div>
    <w:div w:id="534277196">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2204488">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4476497">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699401021">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0663545">
      <w:bodyDiv w:val="1"/>
      <w:marLeft w:val="0"/>
      <w:marRight w:val="0"/>
      <w:marTop w:val="0"/>
      <w:marBottom w:val="0"/>
      <w:divBdr>
        <w:top w:val="none" w:sz="0" w:space="0" w:color="auto"/>
        <w:left w:val="none" w:sz="0" w:space="0" w:color="auto"/>
        <w:bottom w:val="none" w:sz="0" w:space="0" w:color="auto"/>
        <w:right w:val="none" w:sz="0" w:space="0" w:color="auto"/>
      </w:divBdr>
    </w:div>
    <w:div w:id="73093214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46816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5628192">
      <w:bodyDiv w:val="1"/>
      <w:marLeft w:val="0"/>
      <w:marRight w:val="0"/>
      <w:marTop w:val="0"/>
      <w:marBottom w:val="0"/>
      <w:divBdr>
        <w:top w:val="none" w:sz="0" w:space="0" w:color="auto"/>
        <w:left w:val="none" w:sz="0" w:space="0" w:color="auto"/>
        <w:bottom w:val="none" w:sz="0" w:space="0" w:color="auto"/>
        <w:right w:val="none" w:sz="0" w:space="0" w:color="auto"/>
      </w:divBdr>
    </w:div>
    <w:div w:id="828441688">
      <w:bodyDiv w:val="1"/>
      <w:marLeft w:val="0"/>
      <w:marRight w:val="0"/>
      <w:marTop w:val="0"/>
      <w:marBottom w:val="0"/>
      <w:divBdr>
        <w:top w:val="none" w:sz="0" w:space="0" w:color="auto"/>
        <w:left w:val="none" w:sz="0" w:space="0" w:color="auto"/>
        <w:bottom w:val="none" w:sz="0" w:space="0" w:color="auto"/>
        <w:right w:val="none" w:sz="0" w:space="0" w:color="auto"/>
      </w:divBdr>
    </w:div>
    <w:div w:id="838426994">
      <w:bodyDiv w:val="1"/>
      <w:marLeft w:val="0"/>
      <w:marRight w:val="0"/>
      <w:marTop w:val="0"/>
      <w:marBottom w:val="0"/>
      <w:divBdr>
        <w:top w:val="none" w:sz="0" w:space="0" w:color="auto"/>
        <w:left w:val="none" w:sz="0" w:space="0" w:color="auto"/>
        <w:bottom w:val="none" w:sz="0" w:space="0" w:color="auto"/>
        <w:right w:val="none" w:sz="0" w:space="0" w:color="auto"/>
      </w:divBdr>
    </w:div>
    <w:div w:id="849150261">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1066384">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303240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44656993">
      <w:bodyDiv w:val="1"/>
      <w:marLeft w:val="0"/>
      <w:marRight w:val="0"/>
      <w:marTop w:val="0"/>
      <w:marBottom w:val="0"/>
      <w:divBdr>
        <w:top w:val="none" w:sz="0" w:space="0" w:color="auto"/>
        <w:left w:val="none" w:sz="0" w:space="0" w:color="auto"/>
        <w:bottom w:val="none" w:sz="0" w:space="0" w:color="auto"/>
        <w:right w:val="none" w:sz="0" w:space="0" w:color="auto"/>
      </w:divBdr>
      <w:divsChild>
        <w:div w:id="756170158">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7293268">
      <w:bodyDiv w:val="1"/>
      <w:marLeft w:val="0"/>
      <w:marRight w:val="0"/>
      <w:marTop w:val="0"/>
      <w:marBottom w:val="0"/>
      <w:divBdr>
        <w:top w:val="none" w:sz="0" w:space="0" w:color="auto"/>
        <w:left w:val="none" w:sz="0" w:space="0" w:color="auto"/>
        <w:bottom w:val="none" w:sz="0" w:space="0" w:color="auto"/>
        <w:right w:val="none" w:sz="0" w:space="0" w:color="auto"/>
      </w:divBdr>
    </w:div>
    <w:div w:id="1009525683">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2975558">
      <w:bodyDiv w:val="1"/>
      <w:marLeft w:val="0"/>
      <w:marRight w:val="0"/>
      <w:marTop w:val="0"/>
      <w:marBottom w:val="0"/>
      <w:divBdr>
        <w:top w:val="none" w:sz="0" w:space="0" w:color="auto"/>
        <w:left w:val="none" w:sz="0" w:space="0" w:color="auto"/>
        <w:bottom w:val="none" w:sz="0" w:space="0" w:color="auto"/>
        <w:right w:val="none" w:sz="0" w:space="0" w:color="auto"/>
      </w:divBdr>
    </w:div>
    <w:div w:id="1024089231">
      <w:bodyDiv w:val="1"/>
      <w:marLeft w:val="0"/>
      <w:marRight w:val="0"/>
      <w:marTop w:val="0"/>
      <w:marBottom w:val="0"/>
      <w:divBdr>
        <w:top w:val="none" w:sz="0" w:space="0" w:color="auto"/>
        <w:left w:val="none" w:sz="0" w:space="0" w:color="auto"/>
        <w:bottom w:val="none" w:sz="0" w:space="0" w:color="auto"/>
        <w:right w:val="none" w:sz="0" w:space="0" w:color="auto"/>
      </w:divBdr>
    </w:div>
    <w:div w:id="102925723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3974104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83138452">
      <w:bodyDiv w:val="1"/>
      <w:marLeft w:val="0"/>
      <w:marRight w:val="0"/>
      <w:marTop w:val="0"/>
      <w:marBottom w:val="0"/>
      <w:divBdr>
        <w:top w:val="none" w:sz="0" w:space="0" w:color="auto"/>
        <w:left w:val="none" w:sz="0" w:space="0" w:color="auto"/>
        <w:bottom w:val="none" w:sz="0" w:space="0" w:color="auto"/>
        <w:right w:val="none" w:sz="0" w:space="0" w:color="auto"/>
      </w:divBdr>
    </w:div>
    <w:div w:id="1091240211">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2826182">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556068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3493402">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2517433">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3464372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5670696">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4598076">
      <w:bodyDiv w:val="1"/>
      <w:marLeft w:val="0"/>
      <w:marRight w:val="0"/>
      <w:marTop w:val="0"/>
      <w:marBottom w:val="0"/>
      <w:divBdr>
        <w:top w:val="none" w:sz="0" w:space="0" w:color="auto"/>
        <w:left w:val="none" w:sz="0" w:space="0" w:color="auto"/>
        <w:bottom w:val="none" w:sz="0" w:space="0" w:color="auto"/>
        <w:right w:val="none" w:sz="0" w:space="0" w:color="auto"/>
      </w:divBdr>
    </w:div>
    <w:div w:id="137870424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9867728">
      <w:bodyDiv w:val="1"/>
      <w:marLeft w:val="0"/>
      <w:marRight w:val="0"/>
      <w:marTop w:val="0"/>
      <w:marBottom w:val="0"/>
      <w:divBdr>
        <w:top w:val="none" w:sz="0" w:space="0" w:color="auto"/>
        <w:left w:val="none" w:sz="0" w:space="0" w:color="auto"/>
        <w:bottom w:val="none" w:sz="0" w:space="0" w:color="auto"/>
        <w:right w:val="none" w:sz="0" w:space="0" w:color="auto"/>
      </w:divBdr>
    </w:div>
    <w:div w:id="1411808389">
      <w:bodyDiv w:val="1"/>
      <w:marLeft w:val="0"/>
      <w:marRight w:val="0"/>
      <w:marTop w:val="0"/>
      <w:marBottom w:val="0"/>
      <w:divBdr>
        <w:top w:val="none" w:sz="0" w:space="0" w:color="auto"/>
        <w:left w:val="none" w:sz="0" w:space="0" w:color="auto"/>
        <w:bottom w:val="none" w:sz="0" w:space="0" w:color="auto"/>
        <w:right w:val="none" w:sz="0" w:space="0" w:color="auto"/>
      </w:divBdr>
    </w:div>
    <w:div w:id="141211785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5302732">
      <w:bodyDiv w:val="1"/>
      <w:marLeft w:val="0"/>
      <w:marRight w:val="0"/>
      <w:marTop w:val="0"/>
      <w:marBottom w:val="0"/>
      <w:divBdr>
        <w:top w:val="none" w:sz="0" w:space="0" w:color="auto"/>
        <w:left w:val="none" w:sz="0" w:space="0" w:color="auto"/>
        <w:bottom w:val="none" w:sz="0" w:space="0" w:color="auto"/>
        <w:right w:val="none" w:sz="0" w:space="0" w:color="auto"/>
      </w:divBdr>
    </w:div>
    <w:div w:id="1450121418">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5873494">
      <w:bodyDiv w:val="1"/>
      <w:marLeft w:val="0"/>
      <w:marRight w:val="0"/>
      <w:marTop w:val="0"/>
      <w:marBottom w:val="0"/>
      <w:divBdr>
        <w:top w:val="none" w:sz="0" w:space="0" w:color="auto"/>
        <w:left w:val="none" w:sz="0" w:space="0" w:color="auto"/>
        <w:bottom w:val="none" w:sz="0" w:space="0" w:color="auto"/>
        <w:right w:val="none" w:sz="0" w:space="0" w:color="auto"/>
      </w:divBdr>
    </w:div>
    <w:div w:id="147864822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5368157">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2493398">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3327782">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598367445">
      <w:bodyDiv w:val="1"/>
      <w:marLeft w:val="0"/>
      <w:marRight w:val="0"/>
      <w:marTop w:val="0"/>
      <w:marBottom w:val="0"/>
      <w:divBdr>
        <w:top w:val="none" w:sz="0" w:space="0" w:color="auto"/>
        <w:left w:val="none" w:sz="0" w:space="0" w:color="auto"/>
        <w:bottom w:val="none" w:sz="0" w:space="0" w:color="auto"/>
        <w:right w:val="none" w:sz="0" w:space="0" w:color="auto"/>
      </w:divBdr>
    </w:div>
    <w:div w:id="1602956589">
      <w:bodyDiv w:val="1"/>
      <w:marLeft w:val="0"/>
      <w:marRight w:val="0"/>
      <w:marTop w:val="0"/>
      <w:marBottom w:val="0"/>
      <w:divBdr>
        <w:top w:val="none" w:sz="0" w:space="0" w:color="auto"/>
        <w:left w:val="none" w:sz="0" w:space="0" w:color="auto"/>
        <w:bottom w:val="none" w:sz="0" w:space="0" w:color="auto"/>
        <w:right w:val="none" w:sz="0" w:space="0" w:color="auto"/>
      </w:divBdr>
      <w:divsChild>
        <w:div w:id="617757947">
          <w:marLeft w:val="360"/>
          <w:marRight w:val="0"/>
          <w:marTop w:val="0"/>
          <w:marBottom w:val="0"/>
          <w:divBdr>
            <w:top w:val="none" w:sz="0" w:space="0" w:color="auto"/>
            <w:left w:val="none" w:sz="0" w:space="0" w:color="auto"/>
            <w:bottom w:val="none" w:sz="0" w:space="0" w:color="auto"/>
            <w:right w:val="none" w:sz="0" w:space="0" w:color="auto"/>
          </w:divBdr>
        </w:div>
        <w:div w:id="868027874">
          <w:marLeft w:val="360"/>
          <w:marRight w:val="0"/>
          <w:marTop w:val="0"/>
          <w:marBottom w:val="0"/>
          <w:divBdr>
            <w:top w:val="none" w:sz="0" w:space="0" w:color="auto"/>
            <w:left w:val="none" w:sz="0" w:space="0" w:color="auto"/>
            <w:bottom w:val="none" w:sz="0" w:space="0" w:color="auto"/>
            <w:right w:val="none" w:sz="0" w:space="0" w:color="auto"/>
          </w:divBdr>
        </w:div>
        <w:div w:id="1019695772">
          <w:marLeft w:val="360"/>
          <w:marRight w:val="0"/>
          <w:marTop w:val="0"/>
          <w:marBottom w:val="0"/>
          <w:divBdr>
            <w:top w:val="none" w:sz="0" w:space="0" w:color="auto"/>
            <w:left w:val="none" w:sz="0" w:space="0" w:color="auto"/>
            <w:bottom w:val="none" w:sz="0" w:space="0" w:color="auto"/>
            <w:right w:val="none" w:sz="0" w:space="0" w:color="auto"/>
          </w:divBdr>
        </w:div>
        <w:div w:id="1091466743">
          <w:marLeft w:val="360"/>
          <w:marRight w:val="0"/>
          <w:marTop w:val="0"/>
          <w:marBottom w:val="0"/>
          <w:divBdr>
            <w:top w:val="none" w:sz="0" w:space="0" w:color="auto"/>
            <w:left w:val="none" w:sz="0" w:space="0" w:color="auto"/>
            <w:bottom w:val="none" w:sz="0" w:space="0" w:color="auto"/>
            <w:right w:val="none" w:sz="0" w:space="0" w:color="auto"/>
          </w:divBdr>
        </w:div>
        <w:div w:id="1911038236">
          <w:marLeft w:val="0"/>
          <w:marRight w:val="0"/>
          <w:marTop w:val="0"/>
          <w:marBottom w:val="0"/>
          <w:divBdr>
            <w:top w:val="none" w:sz="0" w:space="0" w:color="auto"/>
            <w:left w:val="none" w:sz="0" w:space="0" w:color="auto"/>
            <w:bottom w:val="none" w:sz="0" w:space="0" w:color="auto"/>
            <w:right w:val="none" w:sz="0" w:space="0" w:color="auto"/>
          </w:divBdr>
        </w:div>
        <w:div w:id="1976138075">
          <w:marLeft w:val="0"/>
          <w:marRight w:val="0"/>
          <w:marTop w:val="0"/>
          <w:marBottom w:val="0"/>
          <w:divBdr>
            <w:top w:val="none" w:sz="0" w:space="0" w:color="auto"/>
            <w:left w:val="none" w:sz="0" w:space="0" w:color="auto"/>
            <w:bottom w:val="none" w:sz="0" w:space="0" w:color="auto"/>
            <w:right w:val="none" w:sz="0" w:space="0" w:color="auto"/>
          </w:divBdr>
        </w:div>
      </w:divsChild>
    </w:div>
    <w:div w:id="1604847572">
      <w:bodyDiv w:val="1"/>
      <w:marLeft w:val="0"/>
      <w:marRight w:val="0"/>
      <w:marTop w:val="0"/>
      <w:marBottom w:val="0"/>
      <w:divBdr>
        <w:top w:val="none" w:sz="0" w:space="0" w:color="auto"/>
        <w:left w:val="none" w:sz="0" w:space="0" w:color="auto"/>
        <w:bottom w:val="none" w:sz="0" w:space="0" w:color="auto"/>
        <w:right w:val="none" w:sz="0" w:space="0" w:color="auto"/>
      </w:divBdr>
    </w:div>
    <w:div w:id="1617640371">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1857639">
      <w:bodyDiv w:val="1"/>
      <w:marLeft w:val="0"/>
      <w:marRight w:val="0"/>
      <w:marTop w:val="0"/>
      <w:marBottom w:val="0"/>
      <w:divBdr>
        <w:top w:val="none" w:sz="0" w:space="0" w:color="auto"/>
        <w:left w:val="none" w:sz="0" w:space="0" w:color="auto"/>
        <w:bottom w:val="none" w:sz="0" w:space="0" w:color="auto"/>
        <w:right w:val="none" w:sz="0" w:space="0" w:color="auto"/>
      </w:divBdr>
    </w:div>
    <w:div w:id="1633897559">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2513500">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0526640">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5295710">
      <w:bodyDiv w:val="1"/>
      <w:marLeft w:val="0"/>
      <w:marRight w:val="0"/>
      <w:marTop w:val="0"/>
      <w:marBottom w:val="0"/>
      <w:divBdr>
        <w:top w:val="none" w:sz="0" w:space="0" w:color="auto"/>
        <w:left w:val="none" w:sz="0" w:space="0" w:color="auto"/>
        <w:bottom w:val="none" w:sz="0" w:space="0" w:color="auto"/>
        <w:right w:val="none" w:sz="0" w:space="0" w:color="auto"/>
      </w:divBdr>
    </w:div>
    <w:div w:id="1767261743">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76749273">
      <w:bodyDiv w:val="1"/>
      <w:marLeft w:val="0"/>
      <w:marRight w:val="0"/>
      <w:marTop w:val="0"/>
      <w:marBottom w:val="0"/>
      <w:divBdr>
        <w:top w:val="none" w:sz="0" w:space="0" w:color="auto"/>
        <w:left w:val="none" w:sz="0" w:space="0" w:color="auto"/>
        <w:bottom w:val="none" w:sz="0" w:space="0" w:color="auto"/>
        <w:right w:val="none" w:sz="0" w:space="0" w:color="auto"/>
      </w:divBdr>
    </w:div>
    <w:div w:id="1787307041">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7137778">
      <w:bodyDiv w:val="1"/>
      <w:marLeft w:val="0"/>
      <w:marRight w:val="0"/>
      <w:marTop w:val="0"/>
      <w:marBottom w:val="0"/>
      <w:divBdr>
        <w:top w:val="none" w:sz="0" w:space="0" w:color="auto"/>
        <w:left w:val="none" w:sz="0" w:space="0" w:color="auto"/>
        <w:bottom w:val="none" w:sz="0" w:space="0" w:color="auto"/>
        <w:right w:val="none" w:sz="0" w:space="0" w:color="auto"/>
      </w:divBdr>
    </w:div>
    <w:div w:id="180068648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9438536">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09917776">
      <w:bodyDiv w:val="1"/>
      <w:marLeft w:val="0"/>
      <w:marRight w:val="0"/>
      <w:marTop w:val="0"/>
      <w:marBottom w:val="0"/>
      <w:divBdr>
        <w:top w:val="none" w:sz="0" w:space="0" w:color="auto"/>
        <w:left w:val="none" w:sz="0" w:space="0" w:color="auto"/>
        <w:bottom w:val="none" w:sz="0" w:space="0" w:color="auto"/>
        <w:right w:val="none" w:sz="0" w:space="0" w:color="auto"/>
      </w:divBdr>
    </w:div>
    <w:div w:id="1910917738">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39681804">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9680818">
      <w:bodyDiv w:val="1"/>
      <w:marLeft w:val="0"/>
      <w:marRight w:val="0"/>
      <w:marTop w:val="0"/>
      <w:marBottom w:val="0"/>
      <w:divBdr>
        <w:top w:val="none" w:sz="0" w:space="0" w:color="auto"/>
        <w:left w:val="none" w:sz="0" w:space="0" w:color="auto"/>
        <w:bottom w:val="none" w:sz="0" w:space="0" w:color="auto"/>
        <w:right w:val="none" w:sz="0" w:space="0" w:color="auto"/>
      </w:divBdr>
    </w:div>
    <w:div w:id="195975028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79408139">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1772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28290281">
      <w:bodyDiv w:val="1"/>
      <w:marLeft w:val="0"/>
      <w:marRight w:val="0"/>
      <w:marTop w:val="0"/>
      <w:marBottom w:val="0"/>
      <w:divBdr>
        <w:top w:val="none" w:sz="0" w:space="0" w:color="auto"/>
        <w:left w:val="none" w:sz="0" w:space="0" w:color="auto"/>
        <w:bottom w:val="none" w:sz="0" w:space="0" w:color="auto"/>
        <w:right w:val="none" w:sz="0" w:space="0" w:color="auto"/>
      </w:divBdr>
      <w:divsChild>
        <w:div w:id="634606793">
          <w:marLeft w:val="360"/>
          <w:marRight w:val="0"/>
          <w:marTop w:val="0"/>
          <w:marBottom w:val="0"/>
          <w:divBdr>
            <w:top w:val="none" w:sz="0" w:space="0" w:color="auto"/>
            <w:left w:val="none" w:sz="0" w:space="0" w:color="auto"/>
            <w:bottom w:val="none" w:sz="0" w:space="0" w:color="auto"/>
            <w:right w:val="none" w:sz="0" w:space="0" w:color="auto"/>
          </w:divBdr>
        </w:div>
        <w:div w:id="710886854">
          <w:marLeft w:val="360"/>
          <w:marRight w:val="0"/>
          <w:marTop w:val="0"/>
          <w:marBottom w:val="0"/>
          <w:divBdr>
            <w:top w:val="none" w:sz="0" w:space="0" w:color="auto"/>
            <w:left w:val="none" w:sz="0" w:space="0" w:color="auto"/>
            <w:bottom w:val="none" w:sz="0" w:space="0" w:color="auto"/>
            <w:right w:val="none" w:sz="0" w:space="0" w:color="auto"/>
          </w:divBdr>
        </w:div>
        <w:div w:id="1037775211">
          <w:marLeft w:val="0"/>
          <w:marRight w:val="0"/>
          <w:marTop w:val="0"/>
          <w:marBottom w:val="0"/>
          <w:divBdr>
            <w:top w:val="none" w:sz="0" w:space="0" w:color="auto"/>
            <w:left w:val="none" w:sz="0" w:space="0" w:color="auto"/>
            <w:bottom w:val="none" w:sz="0" w:space="0" w:color="auto"/>
            <w:right w:val="none" w:sz="0" w:space="0" w:color="auto"/>
          </w:divBdr>
        </w:div>
        <w:div w:id="1425032708">
          <w:marLeft w:val="0"/>
          <w:marRight w:val="0"/>
          <w:marTop w:val="0"/>
          <w:marBottom w:val="0"/>
          <w:divBdr>
            <w:top w:val="none" w:sz="0" w:space="0" w:color="auto"/>
            <w:left w:val="none" w:sz="0" w:space="0" w:color="auto"/>
            <w:bottom w:val="none" w:sz="0" w:space="0" w:color="auto"/>
            <w:right w:val="none" w:sz="0" w:space="0" w:color="auto"/>
          </w:divBdr>
        </w:div>
        <w:div w:id="1674531171">
          <w:marLeft w:val="360"/>
          <w:marRight w:val="0"/>
          <w:marTop w:val="0"/>
          <w:marBottom w:val="0"/>
          <w:divBdr>
            <w:top w:val="none" w:sz="0" w:space="0" w:color="auto"/>
            <w:left w:val="none" w:sz="0" w:space="0" w:color="auto"/>
            <w:bottom w:val="none" w:sz="0" w:space="0" w:color="auto"/>
            <w:right w:val="none" w:sz="0" w:space="0" w:color="auto"/>
          </w:divBdr>
        </w:div>
        <w:div w:id="1936596411">
          <w:marLeft w:val="360"/>
          <w:marRight w:val="0"/>
          <w:marTop w:val="0"/>
          <w:marBottom w:val="0"/>
          <w:divBdr>
            <w:top w:val="none" w:sz="0" w:space="0" w:color="auto"/>
            <w:left w:val="none" w:sz="0" w:space="0" w:color="auto"/>
            <w:bottom w:val="none" w:sz="0" w:space="0" w:color="auto"/>
            <w:right w:val="none" w:sz="0" w:space="0" w:color="auto"/>
          </w:divBdr>
        </w:div>
      </w:divsChild>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550558">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389616">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9351684">
      <w:bodyDiv w:val="1"/>
      <w:marLeft w:val="0"/>
      <w:marRight w:val="0"/>
      <w:marTop w:val="0"/>
      <w:marBottom w:val="0"/>
      <w:divBdr>
        <w:top w:val="none" w:sz="0" w:space="0" w:color="auto"/>
        <w:left w:val="none" w:sz="0" w:space="0" w:color="auto"/>
        <w:bottom w:val="none" w:sz="0" w:space="0" w:color="auto"/>
        <w:right w:val="none" w:sz="0" w:space="0" w:color="auto"/>
      </w:divBdr>
    </w:div>
    <w:div w:id="2122529874">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ECD36-7269-4425-A157-4327B4550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336</Pages>
  <Words>146425</Words>
  <Characters>834626</Characters>
  <Application>Microsoft Office Word</Application>
  <DocSecurity>0</DocSecurity>
  <Lines>6955</Lines>
  <Paragraphs>1958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979093</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Skeleton v3 - chair</cp:lastModifiedBy>
  <cp:revision>3</cp:revision>
  <cp:lastPrinted>2022-07-29T10:02:00Z</cp:lastPrinted>
  <dcterms:created xsi:type="dcterms:W3CDTF">2024-04-14T12:32:00Z</dcterms:created>
  <dcterms:modified xsi:type="dcterms:W3CDTF">2024-04-14T12:33:00Z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1572525587</vt:lpwstr>
  </property>
</Properties>
</file>