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D87ED" w14:textId="15082E03" w:rsidR="0030252B" w:rsidRPr="00EC46A5" w:rsidRDefault="0030252B" w:rsidP="00FD52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34112376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171</w:t>
      </w:r>
      <w:r w:rsidR="0073042B">
        <w:rPr>
          <w:rFonts w:ascii="Arial" w:hAnsi="Arial"/>
          <w:b/>
          <w:noProof/>
          <w:sz w:val="24"/>
        </w:rPr>
        <w:t>5</w:t>
      </w:r>
    </w:p>
    <w:p w14:paraId="14D45ADA" w14:textId="77777777" w:rsidR="0030252B" w:rsidRPr="00EC46A5" w:rsidRDefault="0030252B" w:rsidP="00FD52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31AE292C" w14:textId="77777777" w:rsidR="0030252B" w:rsidRPr="00EC46A5" w:rsidRDefault="0030252B" w:rsidP="00FD52CE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/>
          <w:noProof/>
        </w:rPr>
      </w:pPr>
    </w:p>
    <w:p w14:paraId="016E5DDF" w14:textId="77777777" w:rsidR="0030252B" w:rsidRPr="00EC46A5" w:rsidRDefault="0030252B" w:rsidP="00FD52CE">
      <w:pPr>
        <w:tabs>
          <w:tab w:val="right" w:pos="9639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E105AE5" w14:textId="732BD680" w:rsidR="00181615" w:rsidRPr="00181615" w:rsidRDefault="00181615" w:rsidP="00FD52CE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194425">
        <w:rPr>
          <w:rFonts w:ascii="Arial" w:eastAsia="Batang" w:hAnsi="Arial" w:cs="Arial"/>
          <w:b/>
          <w:bCs/>
          <w:sz w:val="28"/>
          <w:szCs w:val="24"/>
          <w:lang w:eastAsia="en-US"/>
        </w:rPr>
        <w:t>6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546045" w:rsidRPr="00546045">
        <w:rPr>
          <w:rFonts w:ascii="Arial" w:eastAsia="Batang" w:hAnsi="Arial" w:cs="Arial"/>
          <w:b/>
          <w:bCs/>
          <w:sz w:val="28"/>
          <w:szCs w:val="24"/>
          <w:lang w:eastAsia="en-US"/>
        </w:rPr>
        <w:t>2401810</w:t>
      </w:r>
    </w:p>
    <w:p w14:paraId="547BEE6A" w14:textId="196CAFDB" w:rsidR="00181615" w:rsidRPr="00181615" w:rsidRDefault="0019442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94425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26th – March 1st, 2024</w:t>
      </w:r>
    </w:p>
    <w:bookmarkEnd w:id="3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91B30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6505B3">
        <w:rPr>
          <w:rFonts w:ascii="Arial" w:hAnsi="Arial" w:cs="Arial"/>
          <w:bCs/>
          <w:sz w:val="22"/>
          <w:szCs w:val="22"/>
        </w:rPr>
        <w:t>Network Energy Savings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A57221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46045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Default="00B97703" w:rsidP="00D4708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0AC101AE" w14:textId="17EE3DF4" w:rsidR="00BE6ECC" w:rsidRPr="00BE6ECC" w:rsidRDefault="00BE6ECC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E6ECC">
        <w:rPr>
          <w:rFonts w:ascii="Arial" w:hAnsi="Arial" w:cs="Arial"/>
          <w:bCs/>
          <w:sz w:val="22"/>
          <w:szCs w:val="22"/>
        </w:rPr>
        <w:t xml:space="preserve">Yi </w:t>
      </w:r>
      <w:r>
        <w:rPr>
          <w:rFonts w:ascii="Arial" w:hAnsi="Arial" w:cs="Arial"/>
          <w:bCs/>
          <w:sz w:val="22"/>
          <w:szCs w:val="22"/>
        </w:rPr>
        <w:t xml:space="preserve">Wang &lt; </w:t>
      </w:r>
      <w:r w:rsidRPr="00BE6ECC">
        <w:rPr>
          <w:rFonts w:ascii="Arial" w:hAnsi="Arial" w:cs="Arial"/>
          <w:bCs/>
          <w:sz w:val="22"/>
          <w:szCs w:val="22"/>
        </w:rPr>
        <w:t>wangyi6</w:t>
      </w:r>
      <w:r>
        <w:rPr>
          <w:rFonts w:ascii="Arial" w:hAnsi="Arial" w:cs="Arial"/>
          <w:bCs/>
          <w:sz w:val="22"/>
          <w:szCs w:val="22"/>
        </w:rPr>
        <w:t xml:space="preserve"> (at) </w:t>
      </w:r>
      <w:r w:rsidRPr="00BE6ECC">
        <w:rPr>
          <w:rFonts w:ascii="Arial" w:hAnsi="Arial" w:cs="Arial"/>
          <w:bCs/>
          <w:sz w:val="22"/>
          <w:szCs w:val="22"/>
        </w:rPr>
        <w:t>huawei.com</w:t>
      </w:r>
      <w:r>
        <w:rPr>
          <w:rFonts w:ascii="Arial" w:hAnsi="Arial" w:cs="Arial"/>
          <w:bCs/>
          <w:sz w:val="22"/>
          <w:szCs w:val="22"/>
        </w:rPr>
        <w:t xml:space="preserve">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 w:rsidP="00FD52CE">
      <w:pPr>
        <w:spacing w:after="0"/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7FEBFAA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</w:t>
      </w:r>
      <w:r w:rsidR="00D47087"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lang w:eastAsia="ja-JP"/>
        </w:rPr>
        <w:t>discussed</w:t>
      </w:r>
      <w:r>
        <w:rPr>
          <w:rFonts w:ascii="Arial" w:hAnsi="Arial" w:cs="Arial"/>
          <w:lang w:eastAsia="ja-JP"/>
        </w:rPr>
        <w:t xml:space="preserve"> the topic of </w:t>
      </w:r>
      <w:r w:rsidR="00D4350B">
        <w:rPr>
          <w:rFonts w:ascii="Arial" w:hAnsi="Arial" w:cs="Arial"/>
          <w:lang w:eastAsia="ja-JP"/>
        </w:rPr>
        <w:t>network energy savings</w:t>
      </w:r>
      <w:r w:rsidR="00D47087">
        <w:rPr>
          <w:rFonts w:ascii="Arial" w:hAnsi="Arial" w:cs="Arial"/>
          <w:lang w:eastAsia="ja-JP"/>
        </w:rPr>
        <w:t xml:space="preserve"> </w:t>
      </w:r>
      <w:r w:rsidR="00DF7453">
        <w:rPr>
          <w:rFonts w:ascii="Arial" w:hAnsi="Arial" w:cs="Arial"/>
          <w:lang w:eastAsia="ja-JP"/>
        </w:rPr>
        <w:t xml:space="preserve">and would like to inform RAN2 of </w:t>
      </w:r>
      <w:r w:rsidR="0030063A">
        <w:rPr>
          <w:rFonts w:ascii="Arial" w:hAnsi="Arial" w:cs="Arial"/>
          <w:lang w:eastAsia="ja-JP"/>
        </w:rPr>
        <w:t>following</w:t>
      </w:r>
      <w:r w:rsidR="00D47087">
        <w:rPr>
          <w:rFonts w:ascii="Arial" w:hAnsi="Arial" w:cs="Arial"/>
          <w:lang w:eastAsia="ja-JP"/>
        </w:rPr>
        <w:t>.</w:t>
      </w:r>
    </w:p>
    <w:p w14:paraId="506F7763" w14:textId="423E910C" w:rsidR="008C7C51" w:rsidRPr="008C7C51" w:rsidRDefault="00145D57" w:rsidP="00DF7453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 xml:space="preserve">RAN1 agrees to </w:t>
      </w:r>
      <w:r w:rsidR="00B42C3C">
        <w:rPr>
          <w:rFonts w:ascii="Arial" w:hAnsi="Arial" w:cs="Arial"/>
          <w:lang w:eastAsia="ja-JP"/>
        </w:rPr>
        <w:t>introduce</w:t>
      </w:r>
      <w:r w:rsidRPr="008C7C51">
        <w:rPr>
          <w:rFonts w:ascii="Arial" w:hAnsi="Arial" w:cs="Arial"/>
          <w:lang w:eastAsia="ja-JP"/>
        </w:rPr>
        <w:t xml:space="preserve"> a new </w:t>
      </w:r>
      <w:r w:rsidR="001767D9" w:rsidRPr="008C7C51">
        <w:rPr>
          <w:rFonts w:ascii="Arial" w:hAnsi="Arial" w:cs="Arial"/>
          <w:lang w:eastAsia="ja-JP"/>
        </w:rPr>
        <w:t xml:space="preserve">RRC parameter </w:t>
      </w:r>
      <w:r w:rsidR="001767D9" w:rsidRPr="008C7C51">
        <w:rPr>
          <w:rFonts w:ascii="Arial" w:hAnsi="Arial" w:cs="Arial"/>
          <w:i/>
          <w:iCs/>
          <w:lang w:eastAsia="ja-JP"/>
        </w:rPr>
        <w:t>cellDTXDRX-L1activation</w:t>
      </w:r>
    </w:p>
    <w:p w14:paraId="0890A5E7" w14:textId="77777777" w:rsid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>Description for parameter: Configure L1 signaling based on DCI 2_9 to enable dynamic activation/deactivation of cell DTX/DRX configuration per serving cell. Note: cellDTXDRX-L1activation can be configured individually per cell for subset of serving cells.</w:t>
      </w:r>
    </w:p>
    <w:p w14:paraId="7FE1EFF4" w14:textId="0CED5989" w:rsidR="00DF7453" w:rsidRP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>Signaling to be provided per serving cell.</w:t>
      </w:r>
    </w:p>
    <w:p w14:paraId="320E5C4A" w14:textId="77777777" w:rsidR="00AF4C8C" w:rsidRDefault="00AF4C8C" w:rsidP="00DF7453">
      <w:pPr>
        <w:rPr>
          <w:rFonts w:ascii="Arial" w:hAnsi="Arial" w:cs="Arial"/>
          <w:lang w:eastAsia="ja-JP"/>
        </w:rPr>
      </w:pPr>
    </w:p>
    <w:p w14:paraId="5351027B" w14:textId="46F81D92" w:rsidR="0021274D" w:rsidRDefault="00205AC9" w:rsidP="00DF745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also like to ask RAN2 to consider captur</w:t>
      </w:r>
      <w:r w:rsidR="00160B34">
        <w:rPr>
          <w:rFonts w:ascii="Arial" w:hAnsi="Arial" w:cs="Arial"/>
          <w:lang w:eastAsia="ja-JP"/>
        </w:rPr>
        <w:t>ing</w:t>
      </w:r>
      <w:r>
        <w:rPr>
          <w:rFonts w:ascii="Arial" w:hAnsi="Arial" w:cs="Arial"/>
          <w:lang w:eastAsia="ja-JP"/>
        </w:rPr>
        <w:t xml:space="preserve"> the following RAN1 agreements </w:t>
      </w:r>
      <w:r w:rsidR="00160B34">
        <w:rPr>
          <w:rFonts w:ascii="Arial" w:hAnsi="Arial" w:cs="Arial"/>
          <w:lang w:eastAsia="ja-JP"/>
        </w:rPr>
        <w:t xml:space="preserve">on handling of transmission and reception of channels during cell DTX/DRX operation </w:t>
      </w:r>
      <w:r>
        <w:rPr>
          <w:rFonts w:ascii="Arial" w:hAnsi="Arial" w:cs="Arial"/>
          <w:lang w:eastAsia="ja-JP"/>
        </w:rPr>
        <w:t>in appropriate RAN2 specifications.</w:t>
      </w:r>
    </w:p>
    <w:p w14:paraId="3BBE925E" w14:textId="1E4416D2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#115</w:t>
      </w:r>
    </w:p>
    <w:p w14:paraId="4F3B5F66" w14:textId="2B6423CF" w:rsid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transmits a subset of the repetitions in a CG bundle that do not overlap with the cell DRX non-active period</w:t>
      </w:r>
      <w:r w:rsidR="00AF4C8C">
        <w:rPr>
          <w:rFonts w:ascii="Arial" w:hAnsi="Arial" w:cs="Arial"/>
          <w:lang w:eastAsia="ja-JP"/>
        </w:rPr>
        <w:t>.</w:t>
      </w:r>
    </w:p>
    <w:p w14:paraId="7EDD013C" w14:textId="03ACC6EF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#116</w:t>
      </w:r>
    </w:p>
    <w:p w14:paraId="0FC2449A" w14:textId="5ED5E83D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 a subset of the repetitions of a PUCCH with SR and/or P/SP-CSI that do not overlap with the cell DRX non-active period.</w:t>
      </w:r>
    </w:p>
    <w:p w14:paraId="4FDA4A77" w14:textId="77777777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receives a subset of the repetitions of a SPS PDSCH that do not overlap with the cell DTX non-active period.</w:t>
      </w:r>
    </w:p>
    <w:p w14:paraId="4113CE57" w14:textId="77777777" w:rsidR="00AF4C8C" w:rsidRDefault="00AF4C8C" w:rsidP="009B0D22">
      <w:pPr>
        <w:rPr>
          <w:rFonts w:ascii="Arial" w:hAnsi="Arial" w:cs="Arial"/>
          <w:lang w:eastAsia="ja-JP"/>
        </w:rPr>
      </w:pPr>
    </w:p>
    <w:p w14:paraId="2D3809BF" w14:textId="5F8E6097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483C66">
        <w:rPr>
          <w:rFonts w:ascii="Arial" w:hAnsi="Arial" w:cs="Arial"/>
          <w:lang w:eastAsia="ja-JP"/>
        </w:rPr>
        <w:t xml:space="preserve">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483C66">
        <w:rPr>
          <w:rFonts w:ascii="Arial" w:hAnsi="Arial" w:cs="Arial"/>
          <w:lang w:eastAsia="ja-JP"/>
        </w:rPr>
        <w:t xml:space="preserve">specification development of </w:t>
      </w:r>
      <w:r w:rsidR="00587CC4">
        <w:rPr>
          <w:rFonts w:ascii="Arial" w:hAnsi="Arial" w:cs="Arial"/>
          <w:lang w:eastAsia="ja-JP"/>
        </w:rPr>
        <w:t xml:space="preserve">Rel-18 </w:t>
      </w:r>
      <w:r w:rsidR="00047FC7">
        <w:rPr>
          <w:rFonts w:ascii="Arial" w:hAnsi="Arial" w:cs="Arial"/>
          <w:lang w:eastAsia="ja-JP"/>
        </w:rPr>
        <w:t>network energy savings</w:t>
      </w:r>
      <w:r w:rsidR="00483C66">
        <w:rPr>
          <w:rFonts w:ascii="Arial" w:hAnsi="Arial" w:cs="Arial"/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72631E4D" w:rsidR="00C14C49" w:rsidRDefault="00B97703" w:rsidP="005F179E">
      <w:pPr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5F179E">
        <w:rPr>
          <w:rFonts w:ascii="Arial" w:hAnsi="Arial" w:cs="Arial"/>
          <w:lang w:eastAsia="ja-JP"/>
        </w:rPr>
        <w:t xml:space="preserve">RAN1 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5F179E">
        <w:rPr>
          <w:rFonts w:ascii="Arial" w:hAnsi="Arial" w:cs="Arial"/>
          <w:lang w:eastAsia="ja-JP"/>
        </w:rPr>
        <w:t>specification development of Rel-18 network energy savings.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64D82D" w14:textId="41D1C874" w:rsidR="002F1940" w:rsidRPr="00C14C49" w:rsidRDefault="00A94D31" w:rsidP="00FD52CE">
      <w:pPr>
        <w:tabs>
          <w:tab w:val="left" w:pos="3686"/>
          <w:tab w:val="left" w:pos="6804"/>
        </w:tabs>
        <w:rPr>
          <w:rFonts w:ascii="Arial" w:hAnsi="Arial" w:cs="Arial"/>
          <w:lang w:eastAsia="ja-JP"/>
        </w:rPr>
      </w:pPr>
      <w:bookmarkStart w:id="11" w:name="OLE_LINK53"/>
      <w:bookmarkStart w:id="12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6-bis</w:t>
      </w:r>
      <w:r w:rsidR="00C14A61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5</w:t>
      </w:r>
      <w:r w:rsidR="003F537F"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</w:t>
      </w:r>
      <w:r w:rsidRPr="00C14C49">
        <w:rPr>
          <w:rFonts w:ascii="Arial" w:hAnsi="Arial" w:cs="Arial"/>
          <w:lang w:eastAsia="ja-JP"/>
        </w:rPr>
        <w:t xml:space="preserve">th </w:t>
      </w:r>
      <w:r w:rsidR="00A45B7B">
        <w:rPr>
          <w:rFonts w:ascii="Arial" w:hAnsi="Arial" w:cs="Arial"/>
          <w:lang w:eastAsia="ja-JP"/>
        </w:rPr>
        <w:t>April</w:t>
      </w:r>
      <w:r w:rsidR="00746B22" w:rsidRPr="00C14C49">
        <w:rPr>
          <w:rFonts w:ascii="Arial" w:hAnsi="Arial" w:cs="Arial"/>
          <w:lang w:eastAsia="ja-JP"/>
        </w:rPr>
        <w:t xml:space="preserve"> 202</w:t>
      </w:r>
      <w:r w:rsidR="00A45B7B">
        <w:rPr>
          <w:rFonts w:ascii="Arial" w:hAnsi="Arial" w:cs="Arial"/>
          <w:lang w:eastAsia="ja-JP"/>
        </w:rPr>
        <w:t>4</w:t>
      </w:r>
      <w:r w:rsidR="00A45B7B">
        <w:rPr>
          <w:rFonts w:ascii="Arial" w:hAnsi="Arial" w:cs="Arial"/>
          <w:lang w:eastAsia="ja-JP"/>
        </w:rPr>
        <w:tab/>
        <w:t>Changsha</w:t>
      </w:r>
      <w:r w:rsidR="003F537F">
        <w:rPr>
          <w:rFonts w:ascii="Arial" w:hAnsi="Arial" w:cs="Arial"/>
          <w:lang w:eastAsia="ja-JP"/>
        </w:rPr>
        <w:t xml:space="preserve">, </w:t>
      </w:r>
      <w:r w:rsidR="00A45B7B">
        <w:rPr>
          <w:rFonts w:ascii="Arial" w:hAnsi="Arial" w:cs="Arial"/>
          <w:lang w:eastAsia="ja-JP"/>
        </w:rPr>
        <w:t>China</w:t>
      </w:r>
    </w:p>
    <w:bookmarkEnd w:id="11"/>
    <w:bookmarkEnd w:id="12"/>
    <w:p w14:paraId="27C61309" w14:textId="37091478" w:rsidR="002F1940" w:rsidRPr="002F1940" w:rsidRDefault="00756716" w:rsidP="00FD52CE">
      <w:pPr>
        <w:tabs>
          <w:tab w:val="left" w:pos="3686"/>
          <w:tab w:val="left" w:pos="6804"/>
        </w:tabs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7</w:t>
      </w:r>
      <w:r w:rsidR="003F537F">
        <w:rPr>
          <w:rFonts w:ascii="Arial" w:hAnsi="Arial" w:cs="Arial"/>
          <w:lang w:eastAsia="ja-JP"/>
        </w:rPr>
        <w:tab/>
      </w:r>
      <w:r w:rsidR="001573B6">
        <w:rPr>
          <w:rFonts w:ascii="Arial" w:hAnsi="Arial" w:cs="Arial"/>
          <w:lang w:eastAsia="ja-JP"/>
        </w:rPr>
        <w:t>20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 </w:t>
      </w:r>
      <w:r w:rsidR="001573B6">
        <w:rPr>
          <w:rFonts w:ascii="Arial" w:hAnsi="Arial" w:cs="Arial"/>
          <w:lang w:eastAsia="ja-JP"/>
        </w:rPr>
        <w:t>24th</w:t>
      </w:r>
      <w:r w:rsidR="003F537F">
        <w:rPr>
          <w:rFonts w:ascii="Arial" w:hAnsi="Arial" w:cs="Arial"/>
          <w:lang w:eastAsia="ja-JP"/>
        </w:rPr>
        <w:t xml:space="preserve"> </w:t>
      </w:r>
      <w:r w:rsidR="001573B6">
        <w:rPr>
          <w:rFonts w:ascii="Arial" w:hAnsi="Arial" w:cs="Arial"/>
          <w:lang w:eastAsia="ja-JP"/>
        </w:rPr>
        <w:t>May</w:t>
      </w:r>
      <w:r w:rsidRPr="00C14C49">
        <w:rPr>
          <w:rFonts w:ascii="Arial" w:hAnsi="Arial" w:cs="Arial"/>
          <w:lang w:eastAsia="ja-JP"/>
        </w:rPr>
        <w:t xml:space="preserve"> 202</w:t>
      </w:r>
      <w:r w:rsidR="001573B6">
        <w:rPr>
          <w:rFonts w:ascii="Arial" w:hAnsi="Arial" w:cs="Arial"/>
          <w:lang w:eastAsia="ja-JP"/>
        </w:rPr>
        <w:t>4</w:t>
      </w:r>
      <w:r w:rsidR="001573B6">
        <w:rPr>
          <w:rFonts w:ascii="Arial" w:hAnsi="Arial" w:cs="Arial"/>
          <w:lang w:eastAsia="ja-JP"/>
        </w:rPr>
        <w:tab/>
        <w:t>Fukuoka</w:t>
      </w:r>
      <w:r w:rsidR="003F537F">
        <w:rPr>
          <w:rFonts w:ascii="Arial" w:hAnsi="Arial" w:cs="Arial"/>
          <w:lang w:eastAsia="ja-JP"/>
        </w:rPr>
        <w:t xml:space="preserve">, </w:t>
      </w:r>
      <w:r w:rsidR="001573B6">
        <w:rPr>
          <w:rFonts w:ascii="Arial" w:hAnsi="Arial" w:cs="Arial"/>
          <w:lang w:eastAsia="ja-JP"/>
        </w:rPr>
        <w:t>Japan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D7CC4" w14:textId="77777777" w:rsidR="00596026" w:rsidRDefault="00596026">
      <w:pPr>
        <w:spacing w:after="0"/>
      </w:pPr>
      <w:r>
        <w:separator/>
      </w:r>
    </w:p>
  </w:endnote>
  <w:endnote w:type="continuationSeparator" w:id="0">
    <w:p w14:paraId="4335F25E" w14:textId="77777777" w:rsidR="00596026" w:rsidRDefault="005960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E8B2" w14:textId="77777777" w:rsidR="00596026" w:rsidRDefault="00596026">
      <w:pPr>
        <w:spacing w:after="0"/>
      </w:pPr>
      <w:r>
        <w:separator/>
      </w:r>
    </w:p>
  </w:footnote>
  <w:footnote w:type="continuationSeparator" w:id="0">
    <w:p w14:paraId="5063C7B7" w14:textId="77777777" w:rsidR="00596026" w:rsidRDefault="005960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0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7"/>
  </w:num>
  <w:num w:numId="2" w16cid:durableId="1002203467">
    <w:abstractNumId w:val="5"/>
  </w:num>
  <w:num w:numId="3" w16cid:durableId="1058281404">
    <w:abstractNumId w:val="3"/>
  </w:num>
  <w:num w:numId="4" w16cid:durableId="1734035523">
    <w:abstractNumId w:val="0"/>
  </w:num>
  <w:num w:numId="5" w16cid:durableId="355664877">
    <w:abstractNumId w:val="4"/>
  </w:num>
  <w:num w:numId="6" w16cid:durableId="129056167">
    <w:abstractNumId w:val="9"/>
  </w:num>
  <w:num w:numId="7" w16cid:durableId="1332181803">
    <w:abstractNumId w:val="2"/>
  </w:num>
  <w:num w:numId="8" w16cid:durableId="2079861716">
    <w:abstractNumId w:val="10"/>
  </w:num>
  <w:num w:numId="9" w16cid:durableId="567959444">
    <w:abstractNumId w:val="8"/>
  </w:num>
  <w:num w:numId="10" w16cid:durableId="1915312228">
    <w:abstractNumId w:val="1"/>
  </w:num>
  <w:num w:numId="11" w16cid:durableId="18843201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1D2F"/>
    <w:rsid w:val="00017F23"/>
    <w:rsid w:val="00017FB7"/>
    <w:rsid w:val="00031AD4"/>
    <w:rsid w:val="00034CB1"/>
    <w:rsid w:val="00046AC4"/>
    <w:rsid w:val="00047FC7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45D57"/>
    <w:rsid w:val="0015191E"/>
    <w:rsid w:val="001573B6"/>
    <w:rsid w:val="00160B34"/>
    <w:rsid w:val="00172431"/>
    <w:rsid w:val="001767D9"/>
    <w:rsid w:val="0017777A"/>
    <w:rsid w:val="00181615"/>
    <w:rsid w:val="001879F2"/>
    <w:rsid w:val="00194425"/>
    <w:rsid w:val="001977E5"/>
    <w:rsid w:val="001A7B80"/>
    <w:rsid w:val="001D79E6"/>
    <w:rsid w:val="001E110A"/>
    <w:rsid w:val="001F3950"/>
    <w:rsid w:val="001F5F5C"/>
    <w:rsid w:val="00205AC9"/>
    <w:rsid w:val="00210AA5"/>
    <w:rsid w:val="0021274D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063A"/>
    <w:rsid w:val="0030252B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B527B"/>
    <w:rsid w:val="003C5E73"/>
    <w:rsid w:val="003D0F45"/>
    <w:rsid w:val="003E060C"/>
    <w:rsid w:val="003E3A5D"/>
    <w:rsid w:val="003F537F"/>
    <w:rsid w:val="00402810"/>
    <w:rsid w:val="00420484"/>
    <w:rsid w:val="00433500"/>
    <w:rsid w:val="00433F71"/>
    <w:rsid w:val="004374EA"/>
    <w:rsid w:val="00440D43"/>
    <w:rsid w:val="00443463"/>
    <w:rsid w:val="00462F72"/>
    <w:rsid w:val="004632C3"/>
    <w:rsid w:val="00464B60"/>
    <w:rsid w:val="00465762"/>
    <w:rsid w:val="0048139F"/>
    <w:rsid w:val="004824B1"/>
    <w:rsid w:val="00483C66"/>
    <w:rsid w:val="004C31C9"/>
    <w:rsid w:val="004E3939"/>
    <w:rsid w:val="004E469D"/>
    <w:rsid w:val="0050696C"/>
    <w:rsid w:val="00546045"/>
    <w:rsid w:val="00557345"/>
    <w:rsid w:val="00562D5D"/>
    <w:rsid w:val="005868CF"/>
    <w:rsid w:val="00587CC4"/>
    <w:rsid w:val="00596026"/>
    <w:rsid w:val="005B26BF"/>
    <w:rsid w:val="005B743A"/>
    <w:rsid w:val="005C040B"/>
    <w:rsid w:val="005C6572"/>
    <w:rsid w:val="005F179E"/>
    <w:rsid w:val="005F6AD5"/>
    <w:rsid w:val="005F7FD5"/>
    <w:rsid w:val="00626873"/>
    <w:rsid w:val="006407E2"/>
    <w:rsid w:val="006505B3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3042B"/>
    <w:rsid w:val="007310F2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C7C51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5B7B"/>
    <w:rsid w:val="00A464C0"/>
    <w:rsid w:val="00A46EAC"/>
    <w:rsid w:val="00A51AEC"/>
    <w:rsid w:val="00A52BF1"/>
    <w:rsid w:val="00A61309"/>
    <w:rsid w:val="00A66FE5"/>
    <w:rsid w:val="00A721EE"/>
    <w:rsid w:val="00A72E98"/>
    <w:rsid w:val="00A94D31"/>
    <w:rsid w:val="00AA6651"/>
    <w:rsid w:val="00AB54A1"/>
    <w:rsid w:val="00AD161A"/>
    <w:rsid w:val="00AD5011"/>
    <w:rsid w:val="00AF3D20"/>
    <w:rsid w:val="00AF4C8C"/>
    <w:rsid w:val="00B039DF"/>
    <w:rsid w:val="00B1019A"/>
    <w:rsid w:val="00B1316B"/>
    <w:rsid w:val="00B20A6F"/>
    <w:rsid w:val="00B30B7B"/>
    <w:rsid w:val="00B365C4"/>
    <w:rsid w:val="00B42C3C"/>
    <w:rsid w:val="00B639A4"/>
    <w:rsid w:val="00B83061"/>
    <w:rsid w:val="00B83D1E"/>
    <w:rsid w:val="00B83E7E"/>
    <w:rsid w:val="00B97703"/>
    <w:rsid w:val="00BD7908"/>
    <w:rsid w:val="00BE6ECC"/>
    <w:rsid w:val="00BF65E9"/>
    <w:rsid w:val="00BF6910"/>
    <w:rsid w:val="00C017E9"/>
    <w:rsid w:val="00C02326"/>
    <w:rsid w:val="00C14A61"/>
    <w:rsid w:val="00C14C49"/>
    <w:rsid w:val="00C17932"/>
    <w:rsid w:val="00C17AA4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350B"/>
    <w:rsid w:val="00D47087"/>
    <w:rsid w:val="00D6400D"/>
    <w:rsid w:val="00D77552"/>
    <w:rsid w:val="00D8357D"/>
    <w:rsid w:val="00DA45C5"/>
    <w:rsid w:val="00DA5D71"/>
    <w:rsid w:val="00DC0BD9"/>
    <w:rsid w:val="00DD7DC3"/>
    <w:rsid w:val="00DF7453"/>
    <w:rsid w:val="00E1633C"/>
    <w:rsid w:val="00E23125"/>
    <w:rsid w:val="00E91255"/>
    <w:rsid w:val="00E9229C"/>
    <w:rsid w:val="00EB3602"/>
    <w:rsid w:val="00ED4F26"/>
    <w:rsid w:val="00F00DBB"/>
    <w:rsid w:val="00F3209B"/>
    <w:rsid w:val="00F36D37"/>
    <w:rsid w:val="00F40688"/>
    <w:rsid w:val="00F71BF1"/>
    <w:rsid w:val="00FB2C9D"/>
    <w:rsid w:val="00FD110C"/>
    <w:rsid w:val="00FD2DBB"/>
    <w:rsid w:val="00FD52CE"/>
    <w:rsid w:val="00FD5D6C"/>
    <w:rsid w:val="00FD634F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4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7304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7304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04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04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04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042B"/>
    <w:pPr>
      <w:outlineLvl w:val="5"/>
    </w:pPr>
  </w:style>
  <w:style w:type="paragraph" w:styleId="Heading7">
    <w:name w:val="heading 7"/>
    <w:basedOn w:val="H6"/>
    <w:next w:val="Normal"/>
    <w:qFormat/>
    <w:rsid w:val="0073042B"/>
    <w:pPr>
      <w:outlineLvl w:val="6"/>
    </w:pPr>
  </w:style>
  <w:style w:type="paragraph" w:styleId="Heading8">
    <w:name w:val="heading 8"/>
    <w:basedOn w:val="Heading1"/>
    <w:next w:val="Normal"/>
    <w:qFormat/>
    <w:rsid w:val="007304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2B"/>
    <w:pPr>
      <w:outlineLvl w:val="8"/>
    </w:pPr>
  </w:style>
  <w:style w:type="character" w:default="1" w:styleId="DefaultParagraphFont">
    <w:name w:val="Default Paragraph Font"/>
    <w:semiHidden/>
    <w:rsid w:val="007304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42B"/>
  </w:style>
  <w:style w:type="paragraph" w:styleId="Header">
    <w:name w:val="header"/>
    <w:link w:val="HeaderChar"/>
    <w:rsid w:val="007304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7304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04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73042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04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7304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73042B"/>
    <w:pPr>
      <w:ind w:left="1701" w:hanging="1701"/>
    </w:pPr>
  </w:style>
  <w:style w:type="paragraph" w:styleId="TOC4">
    <w:name w:val="toc 4"/>
    <w:basedOn w:val="TOC3"/>
    <w:semiHidden/>
    <w:rsid w:val="0073042B"/>
    <w:pPr>
      <w:ind w:left="1418" w:hanging="1418"/>
    </w:pPr>
  </w:style>
  <w:style w:type="paragraph" w:styleId="TOC3">
    <w:name w:val="toc 3"/>
    <w:basedOn w:val="TOC2"/>
    <w:semiHidden/>
    <w:rsid w:val="0073042B"/>
    <w:pPr>
      <w:ind w:left="1134" w:hanging="1134"/>
    </w:pPr>
  </w:style>
  <w:style w:type="paragraph" w:styleId="TOC2">
    <w:name w:val="toc 2"/>
    <w:basedOn w:val="TOC1"/>
    <w:semiHidden/>
    <w:rsid w:val="007304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042B"/>
    <w:pPr>
      <w:ind w:left="284"/>
    </w:pPr>
  </w:style>
  <w:style w:type="paragraph" w:styleId="Index1">
    <w:name w:val="index 1"/>
    <w:basedOn w:val="Normal"/>
    <w:semiHidden/>
    <w:rsid w:val="0073042B"/>
    <w:pPr>
      <w:keepLines/>
      <w:spacing w:after="0"/>
    </w:pPr>
  </w:style>
  <w:style w:type="paragraph" w:customStyle="1" w:styleId="ZH">
    <w:name w:val="ZH"/>
    <w:rsid w:val="007304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73042B"/>
    <w:pPr>
      <w:outlineLvl w:val="9"/>
    </w:pPr>
  </w:style>
  <w:style w:type="paragraph" w:styleId="ListNumber2">
    <w:name w:val="List Number 2"/>
    <w:basedOn w:val="ListNumber"/>
    <w:semiHidden/>
    <w:rsid w:val="0073042B"/>
    <w:pPr>
      <w:ind w:left="851"/>
    </w:pPr>
  </w:style>
  <w:style w:type="character" w:styleId="FootnoteReference">
    <w:name w:val="footnote reference"/>
    <w:basedOn w:val="DefaultParagraphFont"/>
    <w:semiHidden/>
    <w:rsid w:val="007304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04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73042B"/>
    <w:rPr>
      <w:b/>
    </w:rPr>
  </w:style>
  <w:style w:type="paragraph" w:customStyle="1" w:styleId="TAC">
    <w:name w:val="TAC"/>
    <w:basedOn w:val="TAL"/>
    <w:rsid w:val="0073042B"/>
    <w:pPr>
      <w:jc w:val="center"/>
    </w:pPr>
  </w:style>
  <w:style w:type="paragraph" w:customStyle="1" w:styleId="TF">
    <w:name w:val="TF"/>
    <w:basedOn w:val="TH"/>
    <w:rsid w:val="0073042B"/>
    <w:pPr>
      <w:keepNext w:val="0"/>
      <w:spacing w:before="0" w:after="240"/>
    </w:pPr>
  </w:style>
  <w:style w:type="paragraph" w:customStyle="1" w:styleId="NO">
    <w:name w:val="NO"/>
    <w:basedOn w:val="Normal"/>
    <w:rsid w:val="0073042B"/>
    <w:pPr>
      <w:keepLines/>
      <w:ind w:left="1135" w:hanging="851"/>
    </w:pPr>
  </w:style>
  <w:style w:type="paragraph" w:styleId="TOC9">
    <w:name w:val="toc 9"/>
    <w:basedOn w:val="TOC8"/>
    <w:semiHidden/>
    <w:rsid w:val="0073042B"/>
    <w:pPr>
      <w:ind w:left="1418" w:hanging="1418"/>
    </w:pPr>
  </w:style>
  <w:style w:type="paragraph" w:customStyle="1" w:styleId="EX">
    <w:name w:val="EX"/>
    <w:basedOn w:val="Normal"/>
    <w:rsid w:val="0073042B"/>
    <w:pPr>
      <w:keepLines/>
      <w:ind w:left="1702" w:hanging="1418"/>
    </w:pPr>
  </w:style>
  <w:style w:type="paragraph" w:customStyle="1" w:styleId="FP">
    <w:name w:val="FP"/>
    <w:basedOn w:val="Normal"/>
    <w:rsid w:val="0073042B"/>
    <w:pPr>
      <w:spacing w:after="0"/>
    </w:pPr>
  </w:style>
  <w:style w:type="paragraph" w:customStyle="1" w:styleId="LD">
    <w:name w:val="LD"/>
    <w:rsid w:val="007304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73042B"/>
    <w:pPr>
      <w:spacing w:after="0"/>
    </w:pPr>
  </w:style>
  <w:style w:type="paragraph" w:customStyle="1" w:styleId="EW">
    <w:name w:val="EW"/>
    <w:basedOn w:val="EX"/>
    <w:rsid w:val="0073042B"/>
    <w:pPr>
      <w:spacing w:after="0"/>
    </w:pPr>
  </w:style>
  <w:style w:type="paragraph" w:styleId="TOC6">
    <w:name w:val="toc 6"/>
    <w:basedOn w:val="TOC5"/>
    <w:next w:val="Normal"/>
    <w:semiHidden/>
    <w:rsid w:val="0073042B"/>
    <w:pPr>
      <w:ind w:left="1985" w:hanging="1985"/>
    </w:pPr>
  </w:style>
  <w:style w:type="paragraph" w:styleId="TOC7">
    <w:name w:val="toc 7"/>
    <w:basedOn w:val="TOC6"/>
    <w:next w:val="Normal"/>
    <w:semiHidden/>
    <w:rsid w:val="0073042B"/>
    <w:pPr>
      <w:ind w:left="2268" w:hanging="2268"/>
    </w:pPr>
  </w:style>
  <w:style w:type="paragraph" w:styleId="ListBullet2">
    <w:name w:val="List Bullet 2"/>
    <w:basedOn w:val="ListBullet"/>
    <w:semiHidden/>
    <w:rsid w:val="0073042B"/>
    <w:pPr>
      <w:ind w:left="851"/>
    </w:pPr>
  </w:style>
  <w:style w:type="paragraph" w:styleId="ListBullet3">
    <w:name w:val="List Bullet 3"/>
    <w:basedOn w:val="ListBullet2"/>
    <w:semiHidden/>
    <w:rsid w:val="0073042B"/>
    <w:pPr>
      <w:ind w:left="1135"/>
    </w:pPr>
  </w:style>
  <w:style w:type="paragraph" w:styleId="ListNumber">
    <w:name w:val="List Number"/>
    <w:basedOn w:val="List"/>
    <w:semiHidden/>
    <w:rsid w:val="0073042B"/>
  </w:style>
  <w:style w:type="paragraph" w:customStyle="1" w:styleId="EQ">
    <w:name w:val="EQ"/>
    <w:basedOn w:val="Normal"/>
    <w:next w:val="Normal"/>
    <w:rsid w:val="007304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04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04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4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73042B"/>
    <w:pPr>
      <w:jc w:val="right"/>
    </w:pPr>
  </w:style>
  <w:style w:type="paragraph" w:customStyle="1" w:styleId="H6">
    <w:name w:val="H6"/>
    <w:basedOn w:val="Heading5"/>
    <w:next w:val="Normal"/>
    <w:rsid w:val="007304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042B"/>
    <w:pPr>
      <w:ind w:left="851" w:hanging="851"/>
    </w:pPr>
  </w:style>
  <w:style w:type="paragraph" w:customStyle="1" w:styleId="TAL">
    <w:name w:val="TAL"/>
    <w:basedOn w:val="Normal"/>
    <w:rsid w:val="007304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04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304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7304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7304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73042B"/>
    <w:pPr>
      <w:framePr w:wrap="notBeside" w:y="16161"/>
    </w:pPr>
  </w:style>
  <w:style w:type="character" w:customStyle="1" w:styleId="ZGSM">
    <w:name w:val="ZGSM"/>
    <w:rsid w:val="0073042B"/>
  </w:style>
  <w:style w:type="paragraph" w:styleId="List2">
    <w:name w:val="List 2"/>
    <w:basedOn w:val="List"/>
    <w:semiHidden/>
    <w:rsid w:val="0073042B"/>
    <w:pPr>
      <w:ind w:left="851"/>
    </w:pPr>
  </w:style>
  <w:style w:type="paragraph" w:customStyle="1" w:styleId="ZG">
    <w:name w:val="ZG"/>
    <w:rsid w:val="007304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73042B"/>
    <w:pPr>
      <w:ind w:left="1135"/>
    </w:pPr>
  </w:style>
  <w:style w:type="paragraph" w:styleId="List4">
    <w:name w:val="List 4"/>
    <w:basedOn w:val="List3"/>
    <w:semiHidden/>
    <w:rsid w:val="0073042B"/>
    <w:pPr>
      <w:ind w:left="1418"/>
    </w:pPr>
  </w:style>
  <w:style w:type="paragraph" w:styleId="List5">
    <w:name w:val="List 5"/>
    <w:basedOn w:val="List4"/>
    <w:semiHidden/>
    <w:rsid w:val="0073042B"/>
    <w:pPr>
      <w:ind w:left="1702"/>
    </w:pPr>
  </w:style>
  <w:style w:type="paragraph" w:customStyle="1" w:styleId="EditorsNote">
    <w:name w:val="Editor's Note"/>
    <w:basedOn w:val="NO"/>
    <w:rsid w:val="0073042B"/>
    <w:rPr>
      <w:color w:val="FF0000"/>
    </w:rPr>
  </w:style>
  <w:style w:type="paragraph" w:styleId="List">
    <w:name w:val="List"/>
    <w:basedOn w:val="Normal"/>
    <w:semiHidden/>
    <w:rsid w:val="0073042B"/>
    <w:pPr>
      <w:ind w:left="568" w:hanging="284"/>
    </w:pPr>
  </w:style>
  <w:style w:type="paragraph" w:styleId="ListBullet">
    <w:name w:val="List Bullet"/>
    <w:basedOn w:val="List"/>
    <w:semiHidden/>
    <w:rsid w:val="0073042B"/>
  </w:style>
  <w:style w:type="paragraph" w:styleId="ListBullet4">
    <w:name w:val="List Bullet 4"/>
    <w:basedOn w:val="ListBullet3"/>
    <w:semiHidden/>
    <w:rsid w:val="0073042B"/>
    <w:pPr>
      <w:ind w:left="1418"/>
    </w:pPr>
  </w:style>
  <w:style w:type="paragraph" w:styleId="ListBullet5">
    <w:name w:val="List Bullet 5"/>
    <w:basedOn w:val="ListBullet4"/>
    <w:semiHidden/>
    <w:rsid w:val="0073042B"/>
    <w:pPr>
      <w:ind w:left="1702"/>
    </w:pPr>
  </w:style>
  <w:style w:type="paragraph" w:customStyle="1" w:styleId="B2">
    <w:name w:val="B2"/>
    <w:basedOn w:val="List2"/>
    <w:rsid w:val="0073042B"/>
  </w:style>
  <w:style w:type="paragraph" w:customStyle="1" w:styleId="B3">
    <w:name w:val="B3"/>
    <w:basedOn w:val="List3"/>
    <w:rsid w:val="0073042B"/>
  </w:style>
  <w:style w:type="paragraph" w:customStyle="1" w:styleId="B4">
    <w:name w:val="B4"/>
    <w:basedOn w:val="List4"/>
    <w:rsid w:val="0073042B"/>
  </w:style>
  <w:style w:type="paragraph" w:customStyle="1" w:styleId="B5">
    <w:name w:val="B5"/>
    <w:basedOn w:val="List5"/>
    <w:rsid w:val="0073042B"/>
  </w:style>
  <w:style w:type="paragraph" w:customStyle="1" w:styleId="ZTD">
    <w:name w:val="ZTD"/>
    <w:basedOn w:val="ZB"/>
    <w:rsid w:val="007304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7C5B5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6EC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05A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MCC</cp:lastModifiedBy>
  <cp:revision>4</cp:revision>
  <cp:lastPrinted>2002-04-23T07:10:00Z</cp:lastPrinted>
  <dcterms:created xsi:type="dcterms:W3CDTF">2024-03-06T22:10:00Z</dcterms:created>
  <dcterms:modified xsi:type="dcterms:W3CDTF">2024-03-06T23:59:00Z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