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F4AFA" w14:textId="40FB261F" w:rsidR="001A2F3A" w:rsidRPr="00EC46A5" w:rsidRDefault="001A2F3A" w:rsidP="001A2F3A">
      <w:pPr>
        <w:tabs>
          <w:tab w:val="right" w:pos="9781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3741817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670846">
        <w:rPr>
          <w:rFonts w:ascii="Arial" w:hAnsi="Arial"/>
          <w:b/>
          <w:noProof/>
          <w:sz w:val="24"/>
        </w:rPr>
        <w:t>700</w:t>
      </w:r>
    </w:p>
    <w:p w14:paraId="350C42C5" w14:textId="77777777" w:rsidR="001A2F3A" w:rsidRPr="00EC46A5" w:rsidRDefault="001A2F3A" w:rsidP="001A2F3A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326A536A" w14:textId="77777777" w:rsidR="001A2F3A" w:rsidRPr="00EC46A5" w:rsidRDefault="001A2F3A" w:rsidP="001A2F3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340EC6CD" w14:textId="77777777" w:rsidR="001A2F3A" w:rsidRPr="00EC46A5" w:rsidRDefault="001A2F3A" w:rsidP="001A2F3A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1B7DD8BB" w14:textId="68E2358B" w:rsidR="00A41C8E" w:rsidRDefault="00A41C8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TSG RAN WG1 #116</w:t>
      </w:r>
      <w:r>
        <w:rPr>
          <w:bCs/>
          <w:sz w:val="24"/>
          <w:szCs w:val="24"/>
          <w:lang w:val="en-US"/>
        </w:rPr>
        <w:tab/>
      </w:r>
      <w:r w:rsidR="004A66A4" w:rsidRPr="004A66A4">
        <w:rPr>
          <w:bCs/>
          <w:sz w:val="24"/>
          <w:szCs w:val="24"/>
        </w:rPr>
        <w:t>R1-240162</w:t>
      </w:r>
      <w:r w:rsidR="00BD3BA4">
        <w:rPr>
          <w:bCs/>
          <w:sz w:val="24"/>
          <w:szCs w:val="24"/>
        </w:rPr>
        <w:t>7</w:t>
      </w:r>
    </w:p>
    <w:p w14:paraId="45F03010" w14:textId="77777777" w:rsidR="00A41C8E" w:rsidRDefault="00A41C8E" w:rsidP="00A41C8E">
      <w:pPr>
        <w:pStyle w:val="Header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Athens, Greece, February 26 – March 1, 2024</w:t>
      </w:r>
    </w:p>
    <w:bookmarkEnd w:id="3"/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3956C052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A41C8E">
        <w:rPr>
          <w:rFonts w:ascii="Arial" w:hAnsi="Arial" w:cs="Arial"/>
          <w:bCs/>
          <w:lang w:val="en-US"/>
        </w:rPr>
        <w:t xml:space="preserve">Reply </w:t>
      </w:r>
      <w:r w:rsidR="00282B1A">
        <w:rPr>
          <w:rFonts w:ascii="Arial" w:hAnsi="Arial" w:cs="Arial"/>
          <w:bCs/>
          <w:lang w:val="en-US"/>
        </w:rPr>
        <w:t>LS on</w:t>
      </w:r>
      <w:r w:rsidR="00A41C8E" w:rsidRPr="00A41C8E">
        <w:rPr>
          <w:rFonts w:ascii="Arial" w:hAnsi="Arial" w:cs="Arial"/>
          <w:bCs/>
          <w:lang w:val="en-US"/>
        </w:rPr>
        <w:t xml:space="preserve"> UE capabilities for MPR reduction</w:t>
      </w:r>
    </w:p>
    <w:p w14:paraId="6EDB2C0D" w14:textId="2E98744F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="00282B1A">
        <w:rPr>
          <w:rFonts w:ascii="Arial" w:hAnsi="Arial" w:cs="Arial"/>
          <w:lang w:val="en-US"/>
        </w:rPr>
        <w:t>(R4-23</w:t>
      </w:r>
      <w:r w:rsidR="00A41C8E">
        <w:rPr>
          <w:rFonts w:ascii="Arial" w:hAnsi="Arial" w:cs="Arial"/>
          <w:lang w:val="en-US"/>
        </w:rPr>
        <w:t>21960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6"/>
    <w:bookmarkEnd w:id="7"/>
    <w:bookmarkEnd w:id="8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3DAAEDC8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2E7903AB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A41C8E">
        <w:rPr>
          <w:rFonts w:ascii="Arial" w:hAnsi="Arial" w:cs="Arial"/>
          <w:lang w:val="en-US"/>
        </w:rPr>
        <w:t>RAN2</w:t>
      </w:r>
    </w:p>
    <w:bookmarkEnd w:id="9"/>
    <w:bookmarkEnd w:id="10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057A4FD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</w:t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in R4-23</w:t>
      </w:r>
      <w:r w:rsidR="00A41C8E">
        <w:rPr>
          <w:rFonts w:ascii="Arial" w:eastAsia="Yu Mincho" w:hAnsi="Arial" w:cs="Arial"/>
          <w:bCs/>
          <w:iCs/>
          <w:lang w:val="en-US" w:eastAsia="ja-JP"/>
        </w:rPr>
        <w:t>21960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A9F3341" w14:textId="77777777" w:rsidR="008113A0" w:rsidRDefault="00282B1A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8113A0" w:rsidRPr="008113A0">
        <w:rPr>
          <w:rFonts w:ascii="Arial" w:eastAsia="Yu Mincho" w:hAnsi="Arial" w:cs="Arial"/>
          <w:bCs/>
          <w:iCs/>
          <w:lang w:val="en-US" w:eastAsia="ja-JP"/>
        </w:rPr>
        <w:t>possible specification impact following RAN4’s agreement on the UE capabilities for MPR reduction</w:t>
      </w:r>
      <w:r w:rsid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AD6342" w14:textId="596273B9" w:rsidR="008113A0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113A0">
        <w:rPr>
          <w:rFonts w:ascii="Arial" w:eastAsia="Yu Mincho" w:hAnsi="Arial" w:cs="Arial"/>
          <w:bCs/>
          <w:iCs/>
          <w:lang w:val="en-US" w:eastAsia="ja-JP"/>
        </w:rPr>
        <w:t xml:space="preserve">o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RAN1 specification impact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was identified for defining the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UE capabilities powerBoostRel18 and powerBoostTSRel18 </w:t>
      </w:r>
      <w:r>
        <w:rPr>
          <w:rFonts w:ascii="Arial" w:eastAsia="Yu Mincho" w:hAnsi="Arial" w:cs="Arial"/>
          <w:bCs/>
          <w:iCs/>
          <w:lang w:val="en-US" w:eastAsia="ja-JP"/>
        </w:rPr>
        <w:t>in Rel-18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24DF2FA" w14:textId="44BC50A9" w:rsidR="00F1268E" w:rsidRPr="00FF627E" w:rsidRDefault="008113A0" w:rsidP="00FF627E">
      <w:pPr>
        <w:rPr>
          <w:rFonts w:ascii="Arial" w:eastAsia="Yu Mincho" w:hAnsi="Arial" w:cs="Arial"/>
          <w:bCs/>
          <w:iCs/>
          <w:lang w:val="en-US" w:eastAsia="ja-JP"/>
        </w:rPr>
      </w:pPr>
      <w:r w:rsidRPr="008113A0">
        <w:rPr>
          <w:rFonts w:ascii="Arial" w:eastAsia="Yu Mincho" w:hAnsi="Arial" w:cs="Arial"/>
          <w:bCs/>
          <w:iCs/>
          <w:lang w:val="en-US" w:eastAsia="ja-JP"/>
        </w:rPr>
        <w:t>It is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RAN1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’s understanding that remaining specification work for these UE features will be carried out by RAN2 and RAN4.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5972096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</w:t>
      </w:r>
      <w:r w:rsidR="008113A0" w:rsidRPr="008113A0">
        <w:rPr>
          <w:rFonts w:ascii="Arial" w:hAnsi="Arial" w:cs="Arial"/>
          <w:bCs/>
          <w:lang w:val="en-US"/>
        </w:rPr>
        <w:t>take this into account when defining capabilities for Rel-18.</w:t>
      </w:r>
    </w:p>
    <w:p w14:paraId="25E3DE72" w14:textId="77777777" w:rsidR="008113A0" w:rsidRDefault="008113A0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35F6962A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 xml:space="preserve">TSG-RAN WG1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6</w:t>
      </w:r>
      <w:r w:rsidR="00B9134A">
        <w:rPr>
          <w:rFonts w:ascii="Arial" w:hAnsi="Arial" w:cs="Arial"/>
          <w:bCs/>
          <w:color w:val="000000"/>
          <w:lang w:val="en-US"/>
        </w:rPr>
        <w:t>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April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15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3D49B2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Changsha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00EEDB8C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D01443">
        <w:rPr>
          <w:rFonts w:ascii="Arial" w:hAnsi="Arial" w:cs="Arial"/>
          <w:bCs/>
          <w:lang w:val="en-US"/>
        </w:rPr>
        <w:t xml:space="preserve">TSG-RAN WG1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7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May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20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24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12"/>
      <w:bookmarkEnd w:id="13"/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ab/>
        <w:t>Fukuoka City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3D49B2">
        <w:rPr>
          <w:rFonts w:ascii="Arial" w:hAnsi="Arial" w:cs="Arial"/>
          <w:bCs/>
          <w:color w:val="000000"/>
          <w:lang w:val="en-US"/>
        </w:rPr>
        <w:t>Japan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CD048" w14:textId="77777777" w:rsidR="00EA53E3" w:rsidRDefault="00EA53E3">
      <w:pPr>
        <w:spacing w:after="0"/>
      </w:pPr>
      <w:r>
        <w:separator/>
      </w:r>
    </w:p>
  </w:endnote>
  <w:endnote w:type="continuationSeparator" w:id="0">
    <w:p w14:paraId="5896A1E0" w14:textId="77777777" w:rsidR="00EA53E3" w:rsidRDefault="00EA5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9CDB" w14:textId="77777777" w:rsidR="00EA53E3" w:rsidRDefault="00EA53E3">
      <w:pPr>
        <w:spacing w:after="0"/>
      </w:pPr>
      <w:r>
        <w:separator/>
      </w:r>
    </w:p>
  </w:footnote>
  <w:footnote w:type="continuationSeparator" w:id="0">
    <w:p w14:paraId="31E55328" w14:textId="77777777" w:rsidR="00EA53E3" w:rsidRDefault="00EA5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018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A2F3A"/>
    <w:rsid w:val="001B0DD2"/>
    <w:rsid w:val="001D1CBB"/>
    <w:rsid w:val="001D2FF1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03F75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49B2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A66A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429C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70846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62DB"/>
    <w:rsid w:val="007F4F92"/>
    <w:rsid w:val="008113A0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1C8E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134A"/>
    <w:rsid w:val="00B9214D"/>
    <w:rsid w:val="00B9383C"/>
    <w:rsid w:val="00B97703"/>
    <w:rsid w:val="00BA75F3"/>
    <w:rsid w:val="00BC012C"/>
    <w:rsid w:val="00BC6679"/>
    <w:rsid w:val="00BD3A95"/>
    <w:rsid w:val="00BD3BA4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27F1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352E"/>
    <w:rsid w:val="00EA53E3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627E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84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rsid w:val="006708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6708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08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08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08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0846"/>
    <w:pPr>
      <w:outlineLvl w:val="5"/>
    </w:pPr>
  </w:style>
  <w:style w:type="paragraph" w:styleId="Heading7">
    <w:name w:val="heading 7"/>
    <w:basedOn w:val="H6"/>
    <w:next w:val="Normal"/>
    <w:qFormat/>
    <w:rsid w:val="00670846"/>
    <w:pPr>
      <w:outlineLvl w:val="6"/>
    </w:pPr>
  </w:style>
  <w:style w:type="paragraph" w:styleId="Heading8">
    <w:name w:val="heading 8"/>
    <w:basedOn w:val="Heading1"/>
    <w:next w:val="Normal"/>
    <w:qFormat/>
    <w:rsid w:val="006708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846"/>
    <w:pPr>
      <w:outlineLvl w:val="8"/>
    </w:pPr>
  </w:style>
  <w:style w:type="character" w:default="1" w:styleId="DefaultParagraphFont">
    <w:name w:val="Default Paragraph Font"/>
    <w:semiHidden/>
    <w:rsid w:val="00670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846"/>
  </w:style>
  <w:style w:type="paragraph" w:styleId="Header">
    <w:name w:val="header"/>
    <w:link w:val="HeaderChar"/>
    <w:rsid w:val="006708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6708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08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6708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08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rsid w:val="006708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70846"/>
    <w:pPr>
      <w:ind w:left="1701" w:hanging="1701"/>
    </w:pPr>
  </w:style>
  <w:style w:type="paragraph" w:styleId="TOC4">
    <w:name w:val="toc 4"/>
    <w:basedOn w:val="TOC3"/>
    <w:semiHidden/>
    <w:rsid w:val="00670846"/>
    <w:pPr>
      <w:ind w:left="1418" w:hanging="1418"/>
    </w:pPr>
  </w:style>
  <w:style w:type="paragraph" w:styleId="TOC3">
    <w:name w:val="toc 3"/>
    <w:basedOn w:val="TOC2"/>
    <w:semiHidden/>
    <w:rsid w:val="00670846"/>
    <w:pPr>
      <w:ind w:left="1134" w:hanging="1134"/>
    </w:pPr>
  </w:style>
  <w:style w:type="paragraph" w:styleId="TOC2">
    <w:name w:val="toc 2"/>
    <w:basedOn w:val="TOC1"/>
    <w:semiHidden/>
    <w:rsid w:val="006708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0846"/>
    <w:pPr>
      <w:ind w:left="284"/>
    </w:pPr>
  </w:style>
  <w:style w:type="paragraph" w:styleId="Index1">
    <w:name w:val="index 1"/>
    <w:basedOn w:val="Normal"/>
    <w:semiHidden/>
    <w:rsid w:val="00670846"/>
    <w:pPr>
      <w:keepLines/>
      <w:spacing w:after="0"/>
    </w:pPr>
  </w:style>
  <w:style w:type="paragraph" w:customStyle="1" w:styleId="ZH">
    <w:name w:val="ZH"/>
    <w:rsid w:val="006708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670846"/>
    <w:pPr>
      <w:outlineLvl w:val="9"/>
    </w:pPr>
  </w:style>
  <w:style w:type="paragraph" w:styleId="ListNumber2">
    <w:name w:val="List Number 2"/>
    <w:basedOn w:val="ListNumber"/>
    <w:semiHidden/>
    <w:rsid w:val="00670846"/>
    <w:pPr>
      <w:ind w:left="851"/>
    </w:pPr>
  </w:style>
  <w:style w:type="character" w:styleId="FootnoteReference">
    <w:name w:val="footnote reference"/>
    <w:basedOn w:val="DefaultParagraphFont"/>
    <w:semiHidden/>
    <w:rsid w:val="006708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08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CN"/>
    </w:rPr>
  </w:style>
  <w:style w:type="paragraph" w:customStyle="1" w:styleId="TAH">
    <w:name w:val="TAH"/>
    <w:basedOn w:val="TAC"/>
    <w:rsid w:val="00670846"/>
    <w:rPr>
      <w:b/>
    </w:rPr>
  </w:style>
  <w:style w:type="paragraph" w:customStyle="1" w:styleId="TAC">
    <w:name w:val="TAC"/>
    <w:basedOn w:val="TAL"/>
    <w:rsid w:val="00670846"/>
    <w:pPr>
      <w:jc w:val="center"/>
    </w:pPr>
  </w:style>
  <w:style w:type="paragraph" w:customStyle="1" w:styleId="TF">
    <w:name w:val="TF"/>
    <w:basedOn w:val="TH"/>
    <w:rsid w:val="00670846"/>
    <w:pPr>
      <w:keepNext w:val="0"/>
      <w:spacing w:before="0" w:after="240"/>
    </w:pPr>
  </w:style>
  <w:style w:type="paragraph" w:customStyle="1" w:styleId="NO">
    <w:name w:val="NO"/>
    <w:basedOn w:val="Normal"/>
    <w:rsid w:val="00670846"/>
    <w:pPr>
      <w:keepLines/>
      <w:ind w:left="1135" w:hanging="851"/>
    </w:pPr>
  </w:style>
  <w:style w:type="paragraph" w:styleId="TOC9">
    <w:name w:val="toc 9"/>
    <w:basedOn w:val="TOC8"/>
    <w:semiHidden/>
    <w:rsid w:val="00670846"/>
    <w:pPr>
      <w:ind w:left="1418" w:hanging="1418"/>
    </w:pPr>
  </w:style>
  <w:style w:type="paragraph" w:customStyle="1" w:styleId="EX">
    <w:name w:val="EX"/>
    <w:basedOn w:val="Normal"/>
    <w:rsid w:val="00670846"/>
    <w:pPr>
      <w:keepLines/>
      <w:ind w:left="1702" w:hanging="1418"/>
    </w:pPr>
  </w:style>
  <w:style w:type="paragraph" w:customStyle="1" w:styleId="FP">
    <w:name w:val="FP"/>
    <w:basedOn w:val="Normal"/>
    <w:rsid w:val="00670846"/>
    <w:pPr>
      <w:spacing w:after="0"/>
    </w:pPr>
  </w:style>
  <w:style w:type="paragraph" w:customStyle="1" w:styleId="LD">
    <w:name w:val="LD"/>
    <w:rsid w:val="006708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rsid w:val="00670846"/>
    <w:pPr>
      <w:spacing w:after="0"/>
    </w:pPr>
  </w:style>
  <w:style w:type="paragraph" w:customStyle="1" w:styleId="EW">
    <w:name w:val="EW"/>
    <w:basedOn w:val="EX"/>
    <w:rsid w:val="00670846"/>
    <w:pPr>
      <w:spacing w:after="0"/>
    </w:pPr>
  </w:style>
  <w:style w:type="paragraph" w:styleId="TOC6">
    <w:name w:val="toc 6"/>
    <w:basedOn w:val="TOC5"/>
    <w:next w:val="Normal"/>
    <w:semiHidden/>
    <w:rsid w:val="00670846"/>
    <w:pPr>
      <w:ind w:left="1985" w:hanging="1985"/>
    </w:pPr>
  </w:style>
  <w:style w:type="paragraph" w:styleId="TOC7">
    <w:name w:val="toc 7"/>
    <w:basedOn w:val="TOC6"/>
    <w:next w:val="Normal"/>
    <w:semiHidden/>
    <w:rsid w:val="00670846"/>
    <w:pPr>
      <w:ind w:left="2268" w:hanging="2268"/>
    </w:pPr>
  </w:style>
  <w:style w:type="paragraph" w:styleId="ListBullet2">
    <w:name w:val="List Bullet 2"/>
    <w:basedOn w:val="ListBullet"/>
    <w:semiHidden/>
    <w:rsid w:val="00670846"/>
    <w:pPr>
      <w:ind w:left="851"/>
    </w:pPr>
  </w:style>
  <w:style w:type="paragraph" w:styleId="ListBullet3">
    <w:name w:val="List Bullet 3"/>
    <w:basedOn w:val="ListBullet2"/>
    <w:semiHidden/>
    <w:rsid w:val="00670846"/>
    <w:pPr>
      <w:ind w:left="1135"/>
    </w:pPr>
  </w:style>
  <w:style w:type="paragraph" w:styleId="ListNumber">
    <w:name w:val="List Number"/>
    <w:basedOn w:val="List"/>
    <w:semiHidden/>
    <w:rsid w:val="00670846"/>
  </w:style>
  <w:style w:type="paragraph" w:customStyle="1" w:styleId="EQ">
    <w:name w:val="EQ"/>
    <w:basedOn w:val="Normal"/>
    <w:next w:val="Normal"/>
    <w:rsid w:val="006708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08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08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8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670846"/>
    <w:pPr>
      <w:jc w:val="right"/>
    </w:pPr>
  </w:style>
  <w:style w:type="paragraph" w:customStyle="1" w:styleId="H6">
    <w:name w:val="H6"/>
    <w:basedOn w:val="Heading5"/>
    <w:next w:val="Normal"/>
    <w:rsid w:val="006708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0846"/>
    <w:pPr>
      <w:ind w:left="851" w:hanging="851"/>
    </w:pPr>
  </w:style>
  <w:style w:type="paragraph" w:customStyle="1" w:styleId="TAL">
    <w:name w:val="TAL"/>
    <w:basedOn w:val="Normal"/>
    <w:rsid w:val="006708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08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rsid w:val="006708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rsid w:val="006708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rsid w:val="006708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670846"/>
    <w:pPr>
      <w:framePr w:wrap="notBeside" w:y="16161"/>
    </w:pPr>
  </w:style>
  <w:style w:type="character" w:customStyle="1" w:styleId="ZGSM">
    <w:name w:val="ZGSM"/>
    <w:rsid w:val="00670846"/>
  </w:style>
  <w:style w:type="paragraph" w:styleId="List2">
    <w:name w:val="List 2"/>
    <w:basedOn w:val="List"/>
    <w:semiHidden/>
    <w:rsid w:val="00670846"/>
    <w:pPr>
      <w:ind w:left="851"/>
    </w:pPr>
  </w:style>
  <w:style w:type="paragraph" w:customStyle="1" w:styleId="ZG">
    <w:name w:val="ZG"/>
    <w:rsid w:val="006708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rsid w:val="00670846"/>
    <w:pPr>
      <w:ind w:left="1135"/>
    </w:pPr>
  </w:style>
  <w:style w:type="paragraph" w:styleId="List4">
    <w:name w:val="List 4"/>
    <w:basedOn w:val="List3"/>
    <w:semiHidden/>
    <w:rsid w:val="00670846"/>
    <w:pPr>
      <w:ind w:left="1418"/>
    </w:pPr>
  </w:style>
  <w:style w:type="paragraph" w:styleId="List5">
    <w:name w:val="List 5"/>
    <w:basedOn w:val="List4"/>
    <w:semiHidden/>
    <w:rsid w:val="00670846"/>
    <w:pPr>
      <w:ind w:left="1702"/>
    </w:pPr>
  </w:style>
  <w:style w:type="paragraph" w:customStyle="1" w:styleId="EditorsNote">
    <w:name w:val="Editor's Note"/>
    <w:basedOn w:val="NO"/>
    <w:rsid w:val="00670846"/>
    <w:rPr>
      <w:color w:val="FF0000"/>
    </w:rPr>
  </w:style>
  <w:style w:type="paragraph" w:styleId="List">
    <w:name w:val="List"/>
    <w:basedOn w:val="Normal"/>
    <w:semiHidden/>
    <w:rsid w:val="00670846"/>
    <w:pPr>
      <w:ind w:left="568" w:hanging="284"/>
    </w:pPr>
  </w:style>
  <w:style w:type="paragraph" w:styleId="ListBullet">
    <w:name w:val="List Bullet"/>
    <w:basedOn w:val="List"/>
    <w:semiHidden/>
    <w:rsid w:val="00670846"/>
  </w:style>
  <w:style w:type="paragraph" w:styleId="ListBullet4">
    <w:name w:val="List Bullet 4"/>
    <w:basedOn w:val="ListBullet3"/>
    <w:semiHidden/>
    <w:rsid w:val="00670846"/>
    <w:pPr>
      <w:ind w:left="1418"/>
    </w:pPr>
  </w:style>
  <w:style w:type="paragraph" w:styleId="ListBullet5">
    <w:name w:val="List Bullet 5"/>
    <w:basedOn w:val="ListBullet4"/>
    <w:semiHidden/>
    <w:rsid w:val="00670846"/>
    <w:pPr>
      <w:ind w:left="1702"/>
    </w:pPr>
  </w:style>
  <w:style w:type="paragraph" w:customStyle="1" w:styleId="B2">
    <w:name w:val="B2"/>
    <w:basedOn w:val="List2"/>
    <w:rsid w:val="00670846"/>
  </w:style>
  <w:style w:type="paragraph" w:customStyle="1" w:styleId="B3">
    <w:name w:val="B3"/>
    <w:basedOn w:val="List3"/>
    <w:rsid w:val="00670846"/>
  </w:style>
  <w:style w:type="paragraph" w:customStyle="1" w:styleId="B4">
    <w:name w:val="B4"/>
    <w:basedOn w:val="List4"/>
    <w:rsid w:val="00670846"/>
  </w:style>
  <w:style w:type="paragraph" w:customStyle="1" w:styleId="B5">
    <w:name w:val="B5"/>
    <w:basedOn w:val="List5"/>
    <w:rsid w:val="00670846"/>
  </w:style>
  <w:style w:type="paragraph" w:customStyle="1" w:styleId="ZTD">
    <w:name w:val="ZTD"/>
    <w:basedOn w:val="ZB"/>
    <w:rsid w:val="006708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2024-03-06T21:30:00Z</dcterms:created>
  <dcterms:modified xsi:type="dcterms:W3CDTF">2024-03-06T23:39:00Z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