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59FF3" w14:textId="470C9EE4" w:rsidR="00BD7F76" w:rsidRPr="00E2409D" w:rsidRDefault="00BD7F76" w:rsidP="00BD7F76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 w:rsidRPr="00E2409D">
        <w:rPr>
          <w:rFonts w:ascii="Arial" w:eastAsia="Malgun Gothic" w:hAnsi="Arial"/>
          <w:b/>
          <w:noProof/>
          <w:sz w:val="24"/>
          <w:szCs w:val="24"/>
          <w:lang w:val="en-US" w:eastAsia="en-US"/>
        </w:rPr>
        <w:t>4</w:t>
      </w:r>
      <w:r>
        <w:rPr>
          <w:rFonts w:ascii="Arial" w:eastAsia="Malgun Gothic" w:hAnsi="Arial"/>
          <w:b/>
          <w:noProof/>
          <w:sz w:val="24"/>
          <w:szCs w:val="24"/>
          <w:lang w:val="en-US" w:eastAsia="en-US"/>
        </w:rPr>
        <w:t>4</w:t>
      </w:r>
    </w:p>
    <w:p w14:paraId="26061488" w14:textId="77777777" w:rsidR="00BD7F76" w:rsidRPr="00E2409D" w:rsidRDefault="00BD7F76" w:rsidP="00BD7F76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524E6492" w14:textId="77777777" w:rsidR="00BD7F76" w:rsidRPr="00E2409D" w:rsidRDefault="00BD7F76" w:rsidP="00BD7F7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2475139A" w14:textId="77777777" w:rsidR="00BD7F76" w:rsidRPr="00E2409D" w:rsidRDefault="00BD7F76" w:rsidP="00BD7F76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6EDB35E1" w14:textId="0EA63558" w:rsidR="005553DD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</w:r>
      <w:r w:rsidR="006D7D40" w:rsidRPr="006D7D40">
        <w:rPr>
          <w:rFonts w:ascii="Arial" w:eastAsia="MS Mincho" w:hAnsi="Arial" w:cs="Arial"/>
          <w:b/>
          <w:i/>
          <w:sz w:val="24"/>
          <w:szCs w:val="18"/>
          <w:lang w:eastAsia="en-US"/>
        </w:rPr>
        <w:t>R3-238019</w:t>
      </w:r>
    </w:p>
    <w:p w14:paraId="6AAEDAD1" w14:textId="77777777" w:rsidR="005553DD" w:rsidRDefault="0000000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14:paraId="510D7B49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RAN3 progress for UAV flight path information handling and A2X service support</w:t>
      </w:r>
    </w:p>
    <w:p w14:paraId="0D3F86ED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927D8AF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6"/>
    <w:bookmarkEnd w:id="7"/>
    <w:bookmarkEnd w:id="8"/>
    <w:p w14:paraId="68B0A051" w14:textId="77777777" w:rsidR="005553DD" w:rsidRPr="0078413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4137">
        <w:rPr>
          <w:rFonts w:ascii="Arial" w:hAnsi="Arial" w:cs="Arial"/>
          <w:b/>
          <w:bCs/>
          <w:sz w:val="22"/>
          <w:szCs w:val="22"/>
        </w:rPr>
        <w:t>Work Item:</w:t>
      </w:r>
      <w:r w:rsidRPr="00784137">
        <w:rPr>
          <w:rFonts w:ascii="Arial" w:hAnsi="Arial" w:cs="Arial"/>
          <w:b/>
          <w:bCs/>
          <w:sz w:val="22"/>
          <w:szCs w:val="22"/>
        </w:rPr>
        <w:tab/>
      </w:r>
      <w:r w:rsidRPr="00784137">
        <w:rPr>
          <w:rFonts w:ascii="Arial" w:eastAsia="SimSun" w:hAnsi="Arial" w:cs="Arial"/>
          <w:b/>
          <w:bCs/>
          <w:color w:val="000000"/>
          <w:sz w:val="22"/>
          <w:szCs w:val="22"/>
          <w:shd w:val="clear" w:color="auto" w:fill="FFFFFF"/>
        </w:rPr>
        <w:t>NR_UAV-Core</w:t>
      </w:r>
    </w:p>
    <w:p w14:paraId="5B032F19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432AC99" w14:textId="27EAEC45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F3D57">
        <w:rPr>
          <w:rFonts w:ascii="Arial" w:hAnsi="Arial" w:cs="Arial"/>
          <w:b/>
          <w:bCs/>
          <w:sz w:val="22"/>
          <w:szCs w:val="22"/>
        </w:rPr>
        <w:t>RAN3</w:t>
      </w:r>
    </w:p>
    <w:p w14:paraId="47142D3E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SA2, RAN2</w:t>
      </w:r>
    </w:p>
    <w:p w14:paraId="6C187E2F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9"/>
    <w:bookmarkEnd w:id="10"/>
    <w:p w14:paraId="02ADC90A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600630C4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Nianshan Shi</w:t>
      </w:r>
    </w:p>
    <w:p w14:paraId="6889A885" w14:textId="77777777" w:rsidR="005553DD" w:rsidRDefault="00000000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nianshan.shi@ericsson.com</w:t>
      </w:r>
    </w:p>
    <w:p w14:paraId="0412D495" w14:textId="77777777" w:rsidR="005553DD" w:rsidRDefault="005553D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6171F892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C59EBD4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0B90858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</w:p>
    <w:p w14:paraId="6581FA33" w14:textId="77777777" w:rsidR="005553DD" w:rsidRDefault="00000000">
      <w:pPr>
        <w:pStyle w:val="Heading1"/>
      </w:pPr>
      <w:r>
        <w:t>1</w:t>
      </w:r>
      <w:r>
        <w:tab/>
        <w:t>Overall description</w:t>
      </w:r>
    </w:p>
    <w:p w14:paraId="46685563" w14:textId="77777777" w:rsidR="005553DD" w:rsidRDefault="0000000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R</w:t>
      </w:r>
      <w:r>
        <w:rPr>
          <w:rFonts w:eastAsiaTheme="minorEastAsia"/>
          <w:lang w:val="en-US"/>
        </w:rPr>
        <w:t>AN3 would like to report to SA2 that the A2X service support is implemented in RAN3 specifications.</w:t>
      </w:r>
    </w:p>
    <w:p w14:paraId="2BA08F28" w14:textId="77777777" w:rsidR="005553DD" w:rsidRDefault="00000000">
      <w:pPr>
        <w:rPr>
          <w:rFonts w:eastAsiaTheme="minorEastAsia"/>
        </w:rPr>
      </w:pPr>
      <w:r>
        <w:rPr>
          <w:rFonts w:eastAsiaTheme="minorEastAsia"/>
          <w:lang w:val="en-US"/>
        </w:rPr>
        <w:t>RAN3 would like to inform RAN2 that the flight path related information is removed from RAN3 specifications.</w:t>
      </w:r>
    </w:p>
    <w:p w14:paraId="49A0C35A" w14:textId="77777777" w:rsidR="005553DD" w:rsidRDefault="00000000">
      <w:pPr>
        <w:pStyle w:val="Heading1"/>
      </w:pPr>
      <w:r>
        <w:t>2</w:t>
      </w:r>
      <w:r>
        <w:tab/>
        <w:t>Actions</w:t>
      </w:r>
    </w:p>
    <w:p w14:paraId="37733B06" w14:textId="77777777" w:rsidR="005553DD" w:rsidRDefault="000000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SA2/RAN2</w:t>
      </w:r>
    </w:p>
    <w:p w14:paraId="5AAC1B29" w14:textId="77777777" w:rsidR="005553DD" w:rsidRDefault="00000000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</w:t>
      </w:r>
      <w:r>
        <w:t xml:space="preserve"> SA2 and RAN2 to take the above into account.</w:t>
      </w:r>
    </w:p>
    <w:p w14:paraId="179AE6C3" w14:textId="77777777" w:rsidR="005553DD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C938BC6" w14:textId="62958449" w:rsidR="005553DD" w:rsidRDefault="00000000" w:rsidP="00784137">
      <w:pPr>
        <w:tabs>
          <w:tab w:val="left" w:pos="2977"/>
          <w:tab w:val="left" w:pos="6096"/>
        </w:tabs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>Feb 26</w:t>
      </w:r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-  March 1</w:t>
      </w:r>
      <w:r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</w:t>
      </w:r>
      <w:r w:rsidR="00784137"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Athens, Greece</w:t>
      </w:r>
    </w:p>
    <w:p w14:paraId="336608F7" w14:textId="77777777" w:rsidR="005553DD" w:rsidRDefault="005553DD">
      <w:pPr>
        <w:rPr>
          <w:rFonts w:asciiTheme="majorHAnsi" w:eastAsiaTheme="minorEastAsia" w:hAnsiTheme="majorHAnsi" w:cs="Arial"/>
          <w:shd w:val="clear" w:color="auto" w:fill="FFFFFF"/>
        </w:rPr>
      </w:pPr>
    </w:p>
    <w:sectPr w:rsidR="005553DD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149101721">
    <w:abstractNumId w:val="5"/>
  </w:num>
  <w:num w:numId="2" w16cid:durableId="1123302409">
    <w:abstractNumId w:val="3"/>
  </w:num>
  <w:num w:numId="3" w16cid:durableId="571232975">
    <w:abstractNumId w:val="4"/>
  </w:num>
  <w:num w:numId="4" w16cid:durableId="1600410981">
    <w:abstractNumId w:val="0"/>
  </w:num>
  <w:num w:numId="5" w16cid:durableId="814876949">
    <w:abstractNumId w:val="7"/>
  </w:num>
  <w:num w:numId="6" w16cid:durableId="1667827468">
    <w:abstractNumId w:val="1"/>
  </w:num>
  <w:num w:numId="7" w16cid:durableId="1827939505">
    <w:abstractNumId w:val="6"/>
  </w:num>
  <w:num w:numId="8" w16cid:durableId="127671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789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2FFA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389F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1D85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4A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3DD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426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6D22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D7D40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3107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47A"/>
    <w:rsid w:val="00780E7D"/>
    <w:rsid w:val="00780FD8"/>
    <w:rsid w:val="0078205F"/>
    <w:rsid w:val="007836AA"/>
    <w:rsid w:val="00783B77"/>
    <w:rsid w:val="0078413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0EF0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3E48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3D57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35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D7F76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844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076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4D53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376F29CB"/>
    <w:rsid w:val="72A1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5E66E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 w:qFormat="1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13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84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784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41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41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41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4137"/>
    <w:pPr>
      <w:outlineLvl w:val="5"/>
    </w:pPr>
  </w:style>
  <w:style w:type="paragraph" w:styleId="Heading7">
    <w:name w:val="heading 7"/>
    <w:basedOn w:val="H6"/>
    <w:next w:val="Normal"/>
    <w:qFormat/>
    <w:rsid w:val="00784137"/>
    <w:pPr>
      <w:outlineLvl w:val="6"/>
    </w:pPr>
  </w:style>
  <w:style w:type="paragraph" w:styleId="Heading8">
    <w:name w:val="heading 8"/>
    <w:basedOn w:val="Heading1"/>
    <w:next w:val="Normal"/>
    <w:qFormat/>
    <w:rsid w:val="007841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4137"/>
    <w:pPr>
      <w:outlineLvl w:val="8"/>
    </w:pPr>
  </w:style>
  <w:style w:type="character" w:default="1" w:styleId="DefaultParagraphFont">
    <w:name w:val="Default Paragraph Font"/>
    <w:semiHidden/>
    <w:rsid w:val="007841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4137"/>
  </w:style>
  <w:style w:type="paragraph" w:customStyle="1" w:styleId="H6">
    <w:name w:val="H6"/>
    <w:basedOn w:val="Heading5"/>
    <w:next w:val="Normal"/>
    <w:rsid w:val="0078413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84137"/>
    <w:pPr>
      <w:ind w:left="1135"/>
    </w:pPr>
  </w:style>
  <w:style w:type="paragraph" w:styleId="List2">
    <w:name w:val="List 2"/>
    <w:basedOn w:val="List"/>
    <w:semiHidden/>
    <w:rsid w:val="00784137"/>
    <w:pPr>
      <w:ind w:left="851"/>
    </w:pPr>
  </w:style>
  <w:style w:type="paragraph" w:styleId="List">
    <w:name w:val="List"/>
    <w:basedOn w:val="Normal"/>
    <w:semiHidden/>
    <w:rsid w:val="00784137"/>
    <w:pPr>
      <w:ind w:left="568" w:hanging="284"/>
    </w:pPr>
  </w:style>
  <w:style w:type="paragraph" w:styleId="TOC7">
    <w:name w:val="toc 7"/>
    <w:basedOn w:val="TOC6"/>
    <w:next w:val="Normal"/>
    <w:semiHidden/>
    <w:rsid w:val="00784137"/>
    <w:pPr>
      <w:ind w:left="2268" w:hanging="2268"/>
    </w:pPr>
  </w:style>
  <w:style w:type="paragraph" w:styleId="TOC6">
    <w:name w:val="toc 6"/>
    <w:basedOn w:val="TOC5"/>
    <w:next w:val="Normal"/>
    <w:semiHidden/>
    <w:rsid w:val="00784137"/>
    <w:pPr>
      <w:ind w:left="1985" w:hanging="1985"/>
    </w:pPr>
  </w:style>
  <w:style w:type="paragraph" w:styleId="TOC5">
    <w:name w:val="toc 5"/>
    <w:basedOn w:val="TOC4"/>
    <w:semiHidden/>
    <w:rsid w:val="00784137"/>
    <w:pPr>
      <w:ind w:left="1701" w:hanging="1701"/>
    </w:pPr>
  </w:style>
  <w:style w:type="paragraph" w:styleId="TOC4">
    <w:name w:val="toc 4"/>
    <w:basedOn w:val="TOC3"/>
    <w:semiHidden/>
    <w:rsid w:val="00784137"/>
    <w:pPr>
      <w:ind w:left="1418" w:hanging="1418"/>
    </w:pPr>
  </w:style>
  <w:style w:type="paragraph" w:styleId="TOC3">
    <w:name w:val="toc 3"/>
    <w:basedOn w:val="TOC2"/>
    <w:semiHidden/>
    <w:rsid w:val="00784137"/>
    <w:pPr>
      <w:ind w:left="1134" w:hanging="1134"/>
    </w:pPr>
  </w:style>
  <w:style w:type="paragraph" w:styleId="TOC2">
    <w:name w:val="toc 2"/>
    <w:basedOn w:val="TOC1"/>
    <w:semiHidden/>
    <w:rsid w:val="00784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84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784137"/>
    <w:pPr>
      <w:ind w:left="851"/>
    </w:pPr>
  </w:style>
  <w:style w:type="paragraph" w:styleId="ListNumber">
    <w:name w:val="List Number"/>
    <w:basedOn w:val="List"/>
    <w:rsid w:val="00784137"/>
  </w:style>
  <w:style w:type="paragraph" w:styleId="ListBullet4">
    <w:name w:val="List Bullet 4"/>
    <w:basedOn w:val="ListBullet3"/>
    <w:semiHidden/>
    <w:rsid w:val="00784137"/>
    <w:pPr>
      <w:ind w:left="1418"/>
    </w:pPr>
  </w:style>
  <w:style w:type="paragraph" w:styleId="ListBullet3">
    <w:name w:val="List Bullet 3"/>
    <w:basedOn w:val="ListBullet2"/>
    <w:semiHidden/>
    <w:rsid w:val="00784137"/>
    <w:pPr>
      <w:ind w:left="1135"/>
    </w:pPr>
  </w:style>
  <w:style w:type="paragraph" w:styleId="ListBullet2">
    <w:name w:val="List Bullet 2"/>
    <w:basedOn w:val="ListBullet"/>
    <w:semiHidden/>
    <w:rsid w:val="00784137"/>
    <w:pPr>
      <w:ind w:left="851"/>
    </w:pPr>
  </w:style>
  <w:style w:type="paragraph" w:styleId="ListBullet">
    <w:name w:val="List Bullet"/>
    <w:basedOn w:val="List"/>
    <w:semiHidden/>
    <w:rsid w:val="00784137"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84137"/>
    <w:pPr>
      <w:ind w:left="1702"/>
    </w:pPr>
  </w:style>
  <w:style w:type="paragraph" w:styleId="TOC8">
    <w:name w:val="toc 8"/>
    <w:basedOn w:val="TOC1"/>
    <w:semiHidden/>
    <w:rsid w:val="007841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84137"/>
    <w:pPr>
      <w:jc w:val="center"/>
    </w:pPr>
    <w:rPr>
      <w:i/>
    </w:rPr>
  </w:style>
  <w:style w:type="paragraph" w:styleId="Header">
    <w:name w:val="header"/>
    <w:link w:val="HeaderChar"/>
    <w:rsid w:val="0078413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78413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84137"/>
    <w:pPr>
      <w:ind w:left="1702"/>
    </w:pPr>
  </w:style>
  <w:style w:type="paragraph" w:styleId="List4">
    <w:name w:val="List 4"/>
    <w:basedOn w:val="List3"/>
    <w:semiHidden/>
    <w:rsid w:val="00784137"/>
    <w:pPr>
      <w:ind w:left="1418"/>
    </w:pPr>
  </w:style>
  <w:style w:type="paragraph" w:styleId="TOC9">
    <w:name w:val="toc 9"/>
    <w:basedOn w:val="TOC8"/>
    <w:semiHidden/>
    <w:rsid w:val="0078413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/>
    </w:rPr>
  </w:style>
  <w:style w:type="paragraph" w:styleId="Index1">
    <w:name w:val="index 1"/>
    <w:basedOn w:val="Normal"/>
    <w:semiHidden/>
    <w:rsid w:val="00784137"/>
    <w:pPr>
      <w:keepLines/>
      <w:spacing w:after="0"/>
    </w:pPr>
  </w:style>
  <w:style w:type="paragraph" w:styleId="Index2">
    <w:name w:val="index 2"/>
    <w:basedOn w:val="Index1"/>
    <w:semiHidden/>
    <w:rsid w:val="0078413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sid w:val="00784137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7841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784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784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84137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link w:val="TAHChar"/>
    <w:rsid w:val="00784137"/>
    <w:rPr>
      <w:b/>
    </w:rPr>
  </w:style>
  <w:style w:type="paragraph" w:customStyle="1" w:styleId="TAC">
    <w:name w:val="TAC"/>
    <w:basedOn w:val="TAL"/>
    <w:link w:val="TACChar"/>
    <w:rsid w:val="00784137"/>
    <w:pPr>
      <w:jc w:val="center"/>
    </w:pPr>
  </w:style>
  <w:style w:type="paragraph" w:customStyle="1" w:styleId="TAL">
    <w:name w:val="TAL"/>
    <w:basedOn w:val="Normal"/>
    <w:link w:val="TALChar"/>
    <w:rsid w:val="0078413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78413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41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784137"/>
    <w:pPr>
      <w:keepLines/>
      <w:ind w:left="1135" w:hanging="851"/>
    </w:pPr>
  </w:style>
  <w:style w:type="paragraph" w:customStyle="1" w:styleId="EX">
    <w:name w:val="EX"/>
    <w:basedOn w:val="Normal"/>
    <w:rsid w:val="00784137"/>
    <w:pPr>
      <w:keepLines/>
      <w:ind w:left="1702" w:hanging="1418"/>
    </w:pPr>
  </w:style>
  <w:style w:type="paragraph" w:customStyle="1" w:styleId="FP">
    <w:name w:val="FP"/>
    <w:basedOn w:val="Normal"/>
    <w:rsid w:val="00784137"/>
    <w:pPr>
      <w:spacing w:after="0"/>
    </w:pPr>
  </w:style>
  <w:style w:type="paragraph" w:customStyle="1" w:styleId="LD">
    <w:name w:val="LD"/>
    <w:rsid w:val="0078413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84137"/>
    <w:pPr>
      <w:spacing w:after="0"/>
    </w:pPr>
  </w:style>
  <w:style w:type="paragraph" w:customStyle="1" w:styleId="EW">
    <w:name w:val="EW"/>
    <w:basedOn w:val="EX"/>
    <w:rsid w:val="00784137"/>
    <w:pPr>
      <w:spacing w:after="0"/>
    </w:pPr>
  </w:style>
  <w:style w:type="paragraph" w:customStyle="1" w:styleId="EQ">
    <w:name w:val="EQ"/>
    <w:basedOn w:val="Normal"/>
    <w:next w:val="Normal"/>
    <w:rsid w:val="007841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41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84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84137"/>
    <w:pPr>
      <w:jc w:val="right"/>
    </w:pPr>
  </w:style>
  <w:style w:type="paragraph" w:customStyle="1" w:styleId="TAN">
    <w:name w:val="TAN"/>
    <w:basedOn w:val="TAL"/>
    <w:rsid w:val="00784137"/>
    <w:pPr>
      <w:ind w:left="851" w:hanging="851"/>
    </w:pPr>
  </w:style>
  <w:style w:type="paragraph" w:customStyle="1" w:styleId="ZA">
    <w:name w:val="ZA"/>
    <w:rsid w:val="00784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84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84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84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84137"/>
    <w:pPr>
      <w:framePr w:wrap="notBeside" w:y="16161"/>
    </w:pPr>
  </w:style>
  <w:style w:type="character" w:customStyle="1" w:styleId="ZGSM">
    <w:name w:val="ZGSM"/>
    <w:rsid w:val="00784137"/>
  </w:style>
  <w:style w:type="paragraph" w:customStyle="1" w:styleId="ZG">
    <w:name w:val="ZG"/>
    <w:rsid w:val="00784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link w:val="EditorsNoteChar"/>
    <w:rsid w:val="00784137"/>
    <w:rPr>
      <w:color w:val="FF0000"/>
    </w:rPr>
  </w:style>
  <w:style w:type="paragraph" w:customStyle="1" w:styleId="B2">
    <w:name w:val="B2"/>
    <w:basedOn w:val="List2"/>
    <w:link w:val="B2Char"/>
    <w:rsid w:val="00784137"/>
  </w:style>
  <w:style w:type="paragraph" w:customStyle="1" w:styleId="B3">
    <w:name w:val="B3"/>
    <w:basedOn w:val="List3"/>
    <w:link w:val="B3Char2"/>
    <w:rsid w:val="00784137"/>
  </w:style>
  <w:style w:type="paragraph" w:customStyle="1" w:styleId="B4">
    <w:name w:val="B4"/>
    <w:basedOn w:val="List4"/>
    <w:link w:val="B4Char"/>
    <w:rsid w:val="00784137"/>
  </w:style>
  <w:style w:type="paragraph" w:customStyle="1" w:styleId="B5">
    <w:name w:val="B5"/>
    <w:basedOn w:val="List5"/>
    <w:link w:val="B5Char"/>
    <w:rsid w:val="00784137"/>
  </w:style>
  <w:style w:type="paragraph" w:customStyle="1" w:styleId="ZTD">
    <w:name w:val="ZTD"/>
    <w:basedOn w:val="ZB"/>
    <w:rsid w:val="007841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3Char2">
    <w:name w:val="B3 Char2"/>
    <w:link w:val="B3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eastAsiaTheme="minorEastAsia" w:hAnsi="Calibri"/>
      <w:sz w:val="22"/>
      <w:szCs w:val="22"/>
      <w:lang w:val="en-US" w:eastAsia="zh-TW"/>
    </w:rPr>
  </w:style>
  <w:style w:type="paragraph" w:customStyle="1" w:styleId="References">
    <w:name w:val="References"/>
    <w:basedOn w:val="Normal"/>
    <w:next w:val="Normal"/>
    <w:qFormat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774A6"/>
    <w:pPr>
      <w:spacing w:after="0" w:line="240" w:lineRule="auto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6B6A7-F898-4249-94C3-98545339C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Draft v2</cp:lastModifiedBy>
  <cp:revision>3</cp:revision>
  <cp:lastPrinted>2018-05-22T18:28:00Z</cp:lastPrinted>
  <dcterms:created xsi:type="dcterms:W3CDTF">2024-02-05T10:39:00Z</dcterms:created>
  <dcterms:modified xsi:type="dcterms:W3CDTF">2024-02-07T18:01:00Z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(2)P4x4T4+selM8mnzrRoMKrjF8FX2B3HDJGjSmWXqeFjH8blYRSOTrueuPb7LF37bxZD9AnA5G
9vuHxwrRbO/o/xYwDmuSu9gQx19+wabEy1L7R8lNNtfcGsY0Zam/n0CDb5QTb8OnP3pIQeEw
jZurB1AXk9hTkOkCYl9S/HeUy8h6Aq1aHwS0aRTRdsTHB9BAbhQAKT2zB3lupqi8/OPOy2wy
AFh3JBxPYJ1KBuoV0V</vt:lpwstr>
  </property>
  <property fmtid="{D5CDD505-2E9C-101B-9397-08002B2CF9AE}" pid="4" name="_2015_ms_pID_7253431">
    <vt:lpwstr>6WHEX1I7TQnk3SpjSY3Gx6CgsVojyxvvjNOrKF+ZDsLNJI7Fg5z2J+
J0gNLRzkrii2vnHeZLlRN+thHAjkGwUMbL9piwC5BxyQW8c40nrCSSjrg6f5yrcUi9pgK60Z
SOyrK1qhAm2J75176o6BagUnY4TmoAOQ99SJsMGCsunU8EPfh/Hi+gViMR8HO7TNmKE=</vt:lpwstr>
  </property>
  <property fmtid="{D5CDD505-2E9C-101B-9397-08002B2CF9AE}" pid="5" name="KSOProductBuildVer">
    <vt:lpwstr>2052-11.8.2.9022</vt:lpwstr>
  </property>
</Properties>
</file>