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582B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</w:t>
        </w:r>
        <w:r w:rsidR="001B0FEB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A8504E">
          <w:rPr>
            <w:b/>
            <w:noProof/>
            <w:sz w:val="24"/>
          </w:rPr>
          <w:t>2</w:t>
        </w:r>
        <w:r w:rsidR="001B0FE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 w:rsidRPr="001B0FEB">
          <w:rPr>
            <w:b/>
            <w:noProof/>
            <w:sz w:val="28"/>
          </w:rPr>
          <w:t>R</w:t>
        </w:r>
        <w:r w:rsidR="001B0FEB">
          <w:rPr>
            <w:b/>
            <w:noProof/>
            <w:sz w:val="28"/>
          </w:rPr>
          <w:t>2-2402019</w:t>
        </w:r>
      </w:fldSimple>
    </w:p>
    <w:p w14:paraId="7CB45193" w14:textId="398AE33B" w:rsidR="001E41F3" w:rsidRDefault="00000000" w:rsidP="001B0FE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307E1A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07E1A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07E1A">
          <w:rPr>
            <w:b/>
            <w:noProof/>
            <w:sz w:val="24"/>
          </w:rPr>
          <w:t>01 March</w:t>
        </w:r>
        <w:r w:rsidR="000271AC">
          <w:rPr>
            <w:b/>
            <w:noProof/>
            <w:sz w:val="24"/>
          </w:rPr>
          <w:t xml:space="preserve"> 202</w:t>
        </w:r>
        <w:r w:rsidR="00307E1A">
          <w:rPr>
            <w:b/>
            <w:noProof/>
            <w:sz w:val="24"/>
          </w:rPr>
          <w:t>4</w:t>
        </w:r>
      </w:fldSimple>
      <w:r w:rsidR="001B0FEB">
        <w:rPr>
          <w:b/>
          <w:noProof/>
          <w:sz w:val="24"/>
        </w:rPr>
        <w:tab/>
      </w:r>
      <w:r w:rsidR="001B0FEB" w:rsidRPr="001B0FEB">
        <w:rPr>
          <w:b/>
          <w:i/>
          <w:iCs/>
          <w:noProof/>
          <w:sz w:val="24"/>
          <w:szCs w:val="24"/>
        </w:rPr>
        <w:t xml:space="preserve">was </w:t>
      </w:r>
      <w:r w:rsidR="001B0FEB" w:rsidRPr="001B0FEB">
        <w:rPr>
          <w:i/>
          <w:iCs/>
          <w:sz w:val="24"/>
          <w:szCs w:val="24"/>
        </w:rPr>
        <w:fldChar w:fldCharType="begin"/>
      </w:r>
      <w:r w:rsidR="001B0FEB" w:rsidRPr="001B0FEB">
        <w:rPr>
          <w:i/>
          <w:iCs/>
          <w:sz w:val="24"/>
          <w:szCs w:val="24"/>
        </w:rPr>
        <w:instrText xml:space="preserve"> DOCPROPERTY  Tdoc#  \* MERGEFORMAT </w:instrText>
      </w:r>
      <w:r w:rsidR="001B0FEB" w:rsidRPr="001B0FEB">
        <w:rPr>
          <w:i/>
          <w:iCs/>
          <w:sz w:val="24"/>
          <w:szCs w:val="24"/>
        </w:rPr>
        <w:fldChar w:fldCharType="separate"/>
      </w:r>
      <w:r w:rsidR="001B0FEB" w:rsidRPr="001B0FEB">
        <w:rPr>
          <w:b/>
          <w:i/>
          <w:iCs/>
          <w:noProof/>
          <w:sz w:val="24"/>
          <w:szCs w:val="24"/>
        </w:rPr>
        <w:t>R3-241192</w:t>
      </w:r>
      <w:r w:rsidR="001B0FEB" w:rsidRPr="001B0FEB">
        <w:rPr>
          <w:b/>
          <w:i/>
          <w:i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355DB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</w:t>
              </w:r>
              <w:r w:rsidR="0011519E">
                <w:rPr>
                  <w:b/>
                  <w:noProof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63AEB" w:rsidR="001E41F3" w:rsidRPr="00B35BDB" w:rsidRDefault="00B35BD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35BDB">
              <w:rPr>
                <w:b/>
                <w:bCs/>
                <w:sz w:val="28"/>
                <w:szCs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DA2ED" w:rsidR="001E41F3" w:rsidRPr="00410371" w:rsidRDefault="001151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3659A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307E1A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307E1A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EFA40" w:rsidR="001E41F3" w:rsidRDefault="0011519E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818EC" w:rsidR="001E41F3" w:rsidRDefault="001B0FEB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r w:rsidR="00695B53" w:rsidRPr="00695B53">
              <w:t xml:space="preserve">Nokia, Nokia Shanghai Bell, </w:t>
            </w:r>
            <w:r w:rsidR="00976E26">
              <w:t>CATT, Huawei, Ericsson, Xiaomi, ZTE, Samsung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980E" w:rsidR="001E41F3" w:rsidRDefault="001B0F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B2F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519E">
                <w:rPr>
                  <w:noProof/>
                </w:rPr>
                <w:t>NR_pos_enh2-Core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83E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307E1A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307E1A">
                <w:rPr>
                  <w:noProof/>
                </w:rPr>
                <w:t>0</w:t>
              </w:r>
              <w:r w:rsidR="00394558">
                <w:rPr>
                  <w:noProof/>
                </w:rPr>
                <w:t>3</w:t>
              </w:r>
              <w:r w:rsidR="000271AC">
                <w:rPr>
                  <w:noProof/>
                </w:rPr>
                <w:t>-</w:t>
              </w:r>
              <w:r w:rsidR="00394558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05E1F" w:rsidR="001E41F3" w:rsidRDefault="00695B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E79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695B5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BBE21B" w:rsidR="002F6C50" w:rsidRDefault="00A4345F" w:rsidP="00B3166B">
            <w:pPr>
              <w:pStyle w:val="CRCoverPage"/>
              <w:spacing w:after="0"/>
              <w:ind w:left="100"/>
              <w:rPr>
                <w:noProof/>
              </w:rPr>
            </w:pPr>
            <w:r w:rsidRPr="00A4345F">
              <w:rPr>
                <w:noProof/>
              </w:rPr>
              <w:t xml:space="preserve">The CR introduces functionality </w:t>
            </w:r>
            <w:r>
              <w:rPr>
                <w:noProof/>
              </w:rPr>
              <w:t>for s</w:t>
            </w:r>
            <w:r w:rsidRPr="00A4345F">
              <w:rPr>
                <w:noProof/>
              </w:rPr>
              <w:t xml:space="preserve">upport </w:t>
            </w:r>
            <w:r>
              <w:rPr>
                <w:noProof/>
              </w:rPr>
              <w:t>of</w:t>
            </w:r>
            <w:r w:rsidRPr="00A4345F">
              <w:rPr>
                <w:noProof/>
              </w:rPr>
              <w:t xml:space="preserve"> NR </w:t>
            </w:r>
            <w:r>
              <w:rPr>
                <w:noProof/>
              </w:rPr>
              <w:t>p</w:t>
            </w:r>
            <w:r w:rsidRPr="00A4345F">
              <w:rPr>
                <w:noProof/>
              </w:rPr>
              <w:t xml:space="preserve">ositioning </w:t>
            </w:r>
            <w:r>
              <w:rPr>
                <w:noProof/>
              </w:rPr>
              <w:t>e</w:t>
            </w:r>
            <w:r w:rsidRPr="00A4345F">
              <w:rPr>
                <w:noProof/>
              </w:rPr>
              <w:t>nhancement</w:t>
            </w:r>
            <w:r>
              <w:rPr>
                <w:noProof/>
              </w:rPr>
              <w:t>s</w:t>
            </w:r>
            <w:r w:rsidR="00EA1F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17EE7" w:rsidR="000271AC" w:rsidRDefault="00A4345F" w:rsidP="006246A2">
            <w:pPr>
              <w:pStyle w:val="CRCoverPage"/>
              <w:spacing w:after="0"/>
              <w:ind w:left="100"/>
            </w:pPr>
            <w:r>
              <w:t xml:space="preserve">Add description of procedures for </w:t>
            </w:r>
            <w:r w:rsidR="00C933E8">
              <w:t>area-specific</w:t>
            </w:r>
            <w:r>
              <w:t xml:space="preserve"> SRS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70D6D" w:rsidR="001E41F3" w:rsidRDefault="00A43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0D027A" w:rsidRPr="000D027A">
              <w:rPr>
                <w:noProof/>
              </w:rPr>
              <w:t xml:space="preserve"> </w:t>
            </w:r>
            <w:r w:rsidR="000D027A">
              <w:rPr>
                <w:noProof/>
              </w:rPr>
              <w:t xml:space="preserve">stage 2 </w:t>
            </w:r>
            <w:r>
              <w:rPr>
                <w:noProof/>
              </w:rPr>
              <w:t>for s</w:t>
            </w:r>
            <w:r w:rsidRPr="00A4345F">
              <w:rPr>
                <w:noProof/>
              </w:rPr>
              <w:t xml:space="preserve">upport </w:t>
            </w:r>
            <w:r>
              <w:rPr>
                <w:noProof/>
              </w:rPr>
              <w:t>of</w:t>
            </w:r>
            <w:r w:rsidRPr="00A4345F">
              <w:rPr>
                <w:noProof/>
              </w:rPr>
              <w:t xml:space="preserve"> NR </w:t>
            </w:r>
            <w:r>
              <w:rPr>
                <w:noProof/>
              </w:rPr>
              <w:t>p</w:t>
            </w:r>
            <w:r w:rsidRPr="00A4345F">
              <w:rPr>
                <w:noProof/>
              </w:rPr>
              <w:t xml:space="preserve">ositioning </w:t>
            </w:r>
            <w:r>
              <w:rPr>
                <w:noProof/>
              </w:rPr>
              <w:t>e</w:t>
            </w:r>
            <w:r w:rsidRPr="00A4345F">
              <w:rPr>
                <w:noProof/>
              </w:rPr>
              <w:t>nhancement</w:t>
            </w:r>
            <w:r>
              <w:rPr>
                <w:noProof/>
              </w:rPr>
              <w:t>s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BEBCA" w:rsidR="001E41F3" w:rsidRDefault="00B02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695B53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98C9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7B7F3" w:rsidR="001E41F3" w:rsidRDefault="00115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845181" w:rsidR="001E41F3" w:rsidRDefault="0011519E" w:rsidP="00115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321D1F" w:rsidR="00212751" w:rsidRDefault="001B0FEB" w:rsidP="001B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R3-241192.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F724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41F3CE95" w14:textId="77777777" w:rsidR="000A7ABF" w:rsidRPr="00AF7414" w:rsidRDefault="000A7ABF" w:rsidP="000A7ABF">
      <w:pPr>
        <w:pStyle w:val="Heading2"/>
        <w:rPr>
          <w:ins w:id="1" w:author="Nokia" w:date="2024-03-05T17:27:00Z"/>
        </w:rPr>
      </w:pPr>
      <w:bookmarkStart w:id="2" w:name="_Toc99123710"/>
      <w:bookmarkStart w:id="3" w:name="_Toc99662516"/>
      <w:bookmarkStart w:id="4" w:name="_Toc105152594"/>
      <w:bookmarkStart w:id="5" w:name="_Toc105174400"/>
      <w:bookmarkStart w:id="6" w:name="_Hlk99614805"/>
      <w:ins w:id="7" w:author="Nokia" w:date="2024-03-05T17:27:00Z">
        <w:r w:rsidRPr="00ED672E">
          <w:rPr>
            <w:rFonts w:eastAsiaTheme="minorEastAsia" w:hint="eastAsia"/>
          </w:rPr>
          <w:t>7.x</w:t>
        </w:r>
        <w:r>
          <w:tab/>
        </w:r>
        <w:r w:rsidRPr="00976E26">
          <w:rPr>
            <w:rFonts w:hint="eastAsia"/>
          </w:rPr>
          <w:t>Procedures for</w:t>
        </w:r>
        <w:r w:rsidRPr="00976E26">
          <w:t xml:space="preserve"> </w:t>
        </w:r>
        <w:r>
          <w:rPr>
            <w:rFonts w:eastAsiaTheme="minorEastAsia"/>
          </w:rPr>
          <w:t>Area-specific</w:t>
        </w:r>
        <w:r w:rsidRPr="00976E26">
          <w:t xml:space="preserve"> SRS </w:t>
        </w:r>
        <w:r w:rsidRPr="00976E26">
          <w:rPr>
            <w:rFonts w:eastAsiaTheme="minorEastAsia" w:hint="eastAsia"/>
          </w:rPr>
          <w:t>C</w:t>
        </w:r>
        <w:r w:rsidRPr="00976E26">
          <w:t>onfiguration</w:t>
        </w:r>
      </w:ins>
    </w:p>
    <w:p w14:paraId="41490611" w14:textId="77777777" w:rsidR="000A7ABF" w:rsidRPr="00AF7414" w:rsidRDefault="000A7ABF" w:rsidP="000A7ABF">
      <w:pPr>
        <w:pStyle w:val="Heading3"/>
        <w:rPr>
          <w:ins w:id="8" w:author="Nokia" w:date="2024-03-05T17:27:00Z"/>
        </w:rPr>
      </w:pPr>
      <w:ins w:id="9" w:author="Nokia" w:date="2024-03-05T17:27:00Z">
        <w:r w:rsidRPr="00AF7414">
          <w:rPr>
            <w:rFonts w:eastAsiaTheme="minorEastAsia"/>
          </w:rPr>
          <w:t>7.x.1</w:t>
        </w:r>
        <w:r>
          <w:tab/>
        </w:r>
        <w:r w:rsidRPr="00AF7414">
          <w:t>General</w:t>
        </w:r>
      </w:ins>
    </w:p>
    <w:p w14:paraId="297A8F25" w14:textId="77777777" w:rsidR="000A7ABF" w:rsidRPr="00C53717" w:rsidRDefault="000A7ABF" w:rsidP="000A7ABF">
      <w:pPr>
        <w:rPr>
          <w:ins w:id="10" w:author="Nokia" w:date="2024-03-05T17:27:00Z"/>
        </w:rPr>
      </w:pPr>
      <w:ins w:id="11" w:author="Nokia" w:date="2024-03-05T17:27:00Z">
        <w:r w:rsidRPr="00C53717">
          <w:t>T</w:t>
        </w:r>
        <w:r>
          <w:t>o support Low Power and High Accuracy Positioning (LPHAP) as defined in TS 23.273 [35], area-specific</w:t>
        </w:r>
        <w:r>
          <w:rPr>
            <w:rFonts w:eastAsiaTheme="minorEastAsia" w:hint="eastAsia"/>
            <w:lang w:eastAsia="zh-CN"/>
          </w:rPr>
          <w:t xml:space="preserve"> SRS </w:t>
        </w:r>
        <w:r>
          <w:rPr>
            <w:rFonts w:eastAsiaTheme="minorEastAsia"/>
            <w:lang w:eastAsia="zh-CN"/>
          </w:rPr>
          <w:t>c</w:t>
        </w:r>
        <w:r>
          <w:rPr>
            <w:rFonts w:eastAsiaTheme="minorEastAsia" w:hint="eastAsia"/>
            <w:lang w:eastAsia="zh-CN"/>
          </w:rPr>
          <w:t>onfiguration</w:t>
        </w:r>
        <w:r w:rsidRPr="00C53717">
          <w:t xml:space="preserve"> is used </w:t>
        </w:r>
        <w:r>
          <w:t>to enable SRS transmission by the RRC_INACTIVE UE, within positioning validity</w:t>
        </w:r>
        <w:r>
          <w:rPr>
            <w:lang w:eastAsia="zh-CN"/>
          </w:rPr>
          <w:t xml:space="preserve"> cell list(s)</w:t>
        </w:r>
        <w:r w:rsidRPr="00C53717">
          <w:t>.</w:t>
        </w:r>
      </w:ins>
    </w:p>
    <w:p w14:paraId="5DD25788" w14:textId="77777777" w:rsidR="000A7ABF" w:rsidRPr="00AF7414" w:rsidRDefault="000A7ABF" w:rsidP="000A7ABF">
      <w:pPr>
        <w:pStyle w:val="Heading3"/>
        <w:rPr>
          <w:ins w:id="12" w:author="Nokia" w:date="2024-03-05T17:27:00Z"/>
          <w:rFonts w:eastAsiaTheme="minorEastAsia"/>
        </w:rPr>
      </w:pPr>
      <w:ins w:id="13" w:author="Nokia" w:date="2024-03-05T17:27:00Z">
        <w:r w:rsidRPr="00AF7414">
          <w:rPr>
            <w:rFonts w:eastAsiaTheme="minorEastAsia"/>
          </w:rPr>
          <w:t>7.x.2</w:t>
        </w:r>
        <w:bookmarkStart w:id="14" w:name="OLE_LINK5"/>
        <w:bookmarkStart w:id="15" w:name="OLE_LINK6"/>
        <w:r>
          <w:rPr>
            <w:rFonts w:eastAsiaTheme="minorEastAsia"/>
          </w:rPr>
          <w:tab/>
        </w:r>
        <w:r w:rsidRPr="00AF7414">
          <w:rPr>
            <w:rFonts w:eastAsiaTheme="minorEastAsia"/>
          </w:rPr>
          <w:t>Area</w:t>
        </w:r>
        <w:r>
          <w:rPr>
            <w:rFonts w:eastAsiaTheme="minorEastAsia"/>
          </w:rPr>
          <w:t>-s</w:t>
        </w:r>
        <w:r w:rsidRPr="00AF7414">
          <w:rPr>
            <w:rFonts w:eastAsiaTheme="minorEastAsia"/>
          </w:rPr>
          <w:t xml:space="preserve">pecific SRS </w:t>
        </w:r>
        <w:r>
          <w:rPr>
            <w:rFonts w:eastAsiaTheme="minorEastAsia"/>
          </w:rPr>
          <w:t>(Pre-)configuration</w:t>
        </w:r>
        <w:r w:rsidRPr="00AF7414">
          <w:rPr>
            <w:rFonts w:eastAsiaTheme="minorEastAsia"/>
          </w:rPr>
          <w:t xml:space="preserve"> Allocation</w:t>
        </w:r>
        <w:bookmarkEnd w:id="14"/>
        <w:bookmarkEnd w:id="15"/>
        <w:r w:rsidRPr="00AF7414">
          <w:rPr>
            <w:rFonts w:eastAsiaTheme="minorEastAsia"/>
          </w:rPr>
          <w:t xml:space="preserve"> Procedure</w:t>
        </w:r>
      </w:ins>
    </w:p>
    <w:p w14:paraId="6974D51F" w14:textId="77777777" w:rsidR="000A7ABF" w:rsidRPr="002E6B68" w:rsidRDefault="000A7ABF" w:rsidP="000A7ABF">
      <w:pPr>
        <w:rPr>
          <w:ins w:id="16" w:author="Nokia" w:date="2024-03-05T17:27:00Z"/>
          <w:rFonts w:eastAsia="SimSun"/>
          <w:lang w:eastAsia="zh-CN" w:bidi="ar"/>
        </w:rPr>
      </w:pPr>
      <w:ins w:id="17" w:author="Nokia" w:date="2024-03-05T17:27:00Z">
        <w:r w:rsidRPr="002E6B68">
          <w:rPr>
            <w:rFonts w:eastAsia="SimSun"/>
            <w:lang w:eastAsia="zh-CN" w:bidi="ar"/>
          </w:rPr>
          <w:t xml:space="preserve">Figure </w:t>
        </w:r>
        <w:r>
          <w:rPr>
            <w:rFonts w:eastAsia="SimSun" w:hint="eastAsia"/>
            <w:lang w:eastAsia="zh-CN" w:bidi="ar"/>
          </w:rPr>
          <w:t>7.x.2</w:t>
        </w:r>
        <w:r w:rsidRPr="002E6B68">
          <w:rPr>
            <w:rFonts w:eastAsia="SimSun"/>
            <w:lang w:eastAsia="zh-CN" w:bidi="ar"/>
          </w:rPr>
          <w:t xml:space="preserve">-1 shows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hint="eastAsia"/>
            <w:lang w:eastAsia="zh-CN" w:bidi="ar"/>
          </w:rPr>
          <w:t>rea</w:t>
        </w:r>
        <w:r>
          <w:rPr>
            <w:rFonts w:eastAsia="SimSun"/>
            <w:lang w:eastAsia="zh-CN" w:bidi="ar"/>
          </w:rPr>
          <w:t>-s</w:t>
        </w:r>
        <w:r w:rsidRPr="00981328">
          <w:rPr>
            <w:rFonts w:eastAsia="SimSun" w:hint="eastAsia"/>
            <w:lang w:eastAsia="zh-CN" w:bidi="ar"/>
          </w:rPr>
          <w:t xml:space="preserve">pecific SRS </w:t>
        </w:r>
        <w:r>
          <w:rPr>
            <w:rFonts w:eastAsia="SimSun"/>
            <w:lang w:eastAsia="zh-CN" w:bidi="ar"/>
          </w:rPr>
          <w:t>(Pre-)configuration</w:t>
        </w:r>
        <w:r w:rsidRPr="00981328"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 w:hint="eastAsia"/>
            <w:lang w:eastAsia="zh-CN" w:bidi="ar"/>
          </w:rPr>
          <w:t>A</w:t>
        </w:r>
        <w:r w:rsidRPr="00981328">
          <w:rPr>
            <w:rFonts w:eastAsia="SimSun" w:hint="eastAsia"/>
            <w:lang w:eastAsia="zh-CN" w:bidi="ar"/>
          </w:rPr>
          <w:t>llocation</w:t>
        </w:r>
        <w:r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/>
            <w:lang w:eastAsia="zh-CN" w:bidi="ar"/>
          </w:rPr>
          <w:t>p</w:t>
        </w:r>
        <w:r>
          <w:rPr>
            <w:rFonts w:eastAsia="SimSun" w:hint="eastAsia"/>
            <w:lang w:eastAsia="zh-CN" w:bidi="ar"/>
          </w:rPr>
          <w:t>rocedure.</w:t>
        </w:r>
      </w:ins>
    </w:p>
    <w:p w14:paraId="4220E280" w14:textId="77777777" w:rsidR="000A7ABF" w:rsidRDefault="000A7ABF" w:rsidP="000A7ABF">
      <w:pPr>
        <w:pStyle w:val="TH"/>
        <w:rPr>
          <w:ins w:id="18" w:author="Nokia" w:date="2024-03-05T17:27:00Z"/>
          <w:rFonts w:eastAsia="MS Mincho"/>
        </w:rPr>
      </w:pPr>
      <w:ins w:id="19" w:author="Nokia" w:date="2024-03-05T17:27:00Z">
        <w:r>
          <w:rPr>
            <w:rFonts w:eastAsia="MS Mincho"/>
          </w:rPr>
          <w:object w:dxaOrig="9672" w:dyaOrig="4717" w14:anchorId="39E50A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221.25pt" o:ole="">
              <v:imagedata r:id="rId18" o:title=""/>
            </v:shape>
            <o:OLEObject Type="Embed" ProgID="Visio.Drawing.15" ShapeID="_x0000_i1025" DrawAspect="Content" ObjectID="_1771315101" r:id="rId19"/>
          </w:object>
        </w:r>
      </w:ins>
    </w:p>
    <w:p w14:paraId="029E12FC" w14:textId="77777777" w:rsidR="000A7ABF" w:rsidRDefault="000A7ABF" w:rsidP="000A7ABF">
      <w:pPr>
        <w:pStyle w:val="TH"/>
        <w:rPr>
          <w:ins w:id="20" w:author="Nokia" w:date="2024-03-05T17:27:00Z"/>
          <w:rFonts w:eastAsia="SimSun" w:cs="Arial"/>
          <w:lang w:eastAsia="zh-CN" w:bidi="ar"/>
        </w:rPr>
      </w:pPr>
      <w:ins w:id="21" w:author="Nokia" w:date="2024-03-05T17:27:00Z">
        <w:r w:rsidRPr="00981328">
          <w:rPr>
            <w:rFonts w:eastAsia="SimSun" w:hint="eastAsia"/>
            <w:lang w:eastAsia="ja-JP"/>
          </w:rPr>
          <w:t xml:space="preserve">Figure </w:t>
        </w:r>
        <w:r>
          <w:rPr>
            <w:rFonts w:eastAsia="SimSun" w:hint="eastAsia"/>
            <w:lang w:eastAsia="zh-CN" w:bidi="ar"/>
          </w:rPr>
          <w:t>7.x</w:t>
        </w:r>
        <w:r w:rsidRPr="00981328">
          <w:rPr>
            <w:rFonts w:eastAsia="SimSun" w:hint="eastAsia"/>
            <w:lang w:eastAsia="zh-CN" w:bidi="ar"/>
          </w:rPr>
          <w:t>.</w:t>
        </w:r>
        <w:r w:rsidRPr="00981328">
          <w:rPr>
            <w:rFonts w:eastAsia="SimSun"/>
            <w:lang w:eastAsia="ja-JP"/>
          </w:rPr>
          <w:t>2-1</w:t>
        </w:r>
        <w:r w:rsidRPr="00981328">
          <w:rPr>
            <w:rFonts w:eastAsia="SimSun" w:hint="eastAsia"/>
            <w:lang w:eastAsia="ja-JP"/>
          </w:rPr>
          <w:t xml:space="preserve">: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cs="Arial" w:hint="eastAsia"/>
            <w:lang w:eastAsia="zh-CN" w:bidi="ar"/>
          </w:rPr>
          <w:t>rea</w:t>
        </w:r>
        <w:r>
          <w:rPr>
            <w:rFonts w:eastAsia="SimSun" w:cs="Arial"/>
            <w:lang w:eastAsia="zh-CN" w:bidi="ar"/>
          </w:rPr>
          <w:t>-s</w:t>
        </w:r>
        <w:r w:rsidRPr="00981328">
          <w:rPr>
            <w:rFonts w:eastAsia="SimSun" w:cs="Arial" w:hint="eastAsia"/>
            <w:lang w:eastAsia="zh-CN" w:bidi="ar"/>
          </w:rPr>
          <w:t xml:space="preserve">pecific SRS </w:t>
        </w:r>
        <w:r>
          <w:rPr>
            <w:rFonts w:eastAsia="SimSun" w:cs="Arial"/>
            <w:lang w:eastAsia="zh-CN" w:bidi="ar"/>
          </w:rPr>
          <w:t>(Pre-)configuration</w:t>
        </w:r>
        <w:r w:rsidRPr="00981328">
          <w:rPr>
            <w:rFonts w:eastAsia="SimSun" w:cs="Arial" w:hint="eastAsia"/>
            <w:lang w:eastAsia="zh-CN" w:bidi="ar"/>
          </w:rPr>
          <w:t xml:space="preserve"> </w:t>
        </w:r>
        <w:r>
          <w:rPr>
            <w:rFonts w:eastAsia="SimSun" w:cs="Arial" w:hint="eastAsia"/>
            <w:lang w:eastAsia="zh-CN" w:bidi="ar"/>
          </w:rPr>
          <w:t>A</w:t>
        </w:r>
        <w:r w:rsidRPr="00981328">
          <w:rPr>
            <w:rFonts w:eastAsia="SimSun" w:cs="Arial" w:hint="eastAsia"/>
            <w:lang w:eastAsia="zh-CN" w:bidi="ar"/>
          </w:rPr>
          <w:t>llocation</w:t>
        </w:r>
        <w:r>
          <w:rPr>
            <w:rFonts w:eastAsia="SimSun" w:cs="Arial" w:hint="eastAsia"/>
            <w:lang w:eastAsia="zh-CN" w:bidi="ar"/>
          </w:rPr>
          <w:t xml:space="preserve"> Procedure</w:t>
        </w:r>
      </w:ins>
    </w:p>
    <w:p w14:paraId="054AEFCB" w14:textId="6D0AAC00" w:rsidR="000A7ABF" w:rsidRPr="00FD4071" w:rsidRDefault="000A7ABF" w:rsidP="000A7ABF">
      <w:pPr>
        <w:pStyle w:val="B1"/>
        <w:rPr>
          <w:ins w:id="22" w:author="Nokia" w:date="2024-03-05T17:27:00Z"/>
        </w:rPr>
      </w:pPr>
      <w:ins w:id="23" w:author="Nokia" w:date="2024-03-05T17:27:00Z">
        <w:r w:rsidRPr="00FD4071">
          <w:t>1.</w:t>
        </w:r>
        <w:r w:rsidRPr="00FD4071">
          <w:tab/>
        </w:r>
        <w:r>
          <w:t xml:space="preserve">The </w:t>
        </w:r>
        <w:r w:rsidRPr="00FD4071">
          <w:rPr>
            <w:rFonts w:hint="eastAsia"/>
          </w:rPr>
          <w:t xml:space="preserve">LMF </w:t>
        </w:r>
        <w:r>
          <w:t>sends</w:t>
        </w:r>
        <w:r w:rsidRPr="00FD4071">
          <w:rPr>
            <w:rFonts w:hint="eastAsia"/>
          </w:rPr>
          <w:t xml:space="preserve"> </w:t>
        </w:r>
        <w:r>
          <w:t xml:space="preserve">the </w:t>
        </w:r>
        <w:r w:rsidRPr="00FD4071">
          <w:rPr>
            <w:rFonts w:hint="eastAsia"/>
          </w:rPr>
          <w:t xml:space="preserve">NRPPa Positioning Information Request </w:t>
        </w:r>
        <w:r>
          <w:t xml:space="preserve">message </w:t>
        </w:r>
        <w:r w:rsidRPr="00FD4071">
          <w:rPr>
            <w:rFonts w:hint="eastAsia"/>
          </w:rPr>
          <w:t>to the serving gNB</w:t>
        </w:r>
        <w:r>
          <w:t xml:space="preserve"> of the UE for </w:t>
        </w:r>
        <w:r>
          <w:rPr>
            <w:lang w:eastAsia="zh-CN"/>
          </w:rPr>
          <w:t>A</w:t>
        </w:r>
        <w:r>
          <w:rPr>
            <w:rFonts w:cs="Arial"/>
            <w:lang w:eastAsia="zh-CN" w:bidi="ar"/>
          </w:rPr>
          <w:t>rea-specific SRS (Pre-)configuration allocation</w:t>
        </w:r>
        <w:r>
          <w:t xml:space="preserve">. In case of </w:t>
        </w:r>
        <w:r>
          <w:rPr>
            <w:lang w:eastAsia="zh-CN"/>
          </w:rPr>
          <w:t>A</w:t>
        </w:r>
        <w:r>
          <w:rPr>
            <w:rFonts w:cs="Arial"/>
            <w:lang w:eastAsia="zh-CN" w:bidi="ar"/>
          </w:rPr>
          <w:t xml:space="preserve">rea-specific </w:t>
        </w:r>
        <w:r>
          <w:t>SRS configuration allocation, the LMF includes</w:t>
        </w:r>
        <w:r w:rsidRPr="003518AA">
          <w:t xml:space="preserve"> </w:t>
        </w:r>
        <w:r>
          <w:t xml:space="preserve">the Requested SRS Transmission Characteristics including an associated Positioning Validity Area Cell List. In case of </w:t>
        </w:r>
        <w:r>
          <w:rPr>
            <w:lang w:eastAsia="zh-CN"/>
          </w:rPr>
          <w:t>A</w:t>
        </w:r>
        <w:r>
          <w:rPr>
            <w:rFonts w:cs="Arial"/>
            <w:lang w:eastAsia="zh-CN" w:bidi="ar"/>
          </w:rPr>
          <w:t xml:space="preserve">rea-specific </w:t>
        </w:r>
        <w:r>
          <w:t>SRS pre-configuration allocation, the LMF includes a list of Requested SRS Transmission Characteristics, each with the associated Positioning Validity Area Cell List</w:t>
        </w:r>
        <w:r w:rsidRPr="00FD4071">
          <w:rPr>
            <w:rFonts w:hint="eastAsia"/>
          </w:rPr>
          <w:t>.</w:t>
        </w:r>
      </w:ins>
    </w:p>
    <w:p w14:paraId="26DDF29A" w14:textId="77777777" w:rsidR="000A7ABF" w:rsidRPr="00FD4071" w:rsidRDefault="000A7ABF" w:rsidP="000A7ABF">
      <w:pPr>
        <w:pStyle w:val="B1"/>
        <w:rPr>
          <w:ins w:id="24" w:author="Nokia" w:date="2024-03-05T17:27:00Z"/>
        </w:rPr>
      </w:pPr>
      <w:ins w:id="25" w:author="Nokia" w:date="2024-03-05T17:27:00Z">
        <w:r w:rsidRPr="00FD4071">
          <w:t>2.</w:t>
        </w:r>
        <w:r w:rsidRPr="00FD4071">
          <w:tab/>
          <w:t>T</w:t>
        </w:r>
        <w:r w:rsidRPr="00FD4071">
          <w:rPr>
            <w:rFonts w:hint="eastAsia"/>
          </w:rPr>
          <w:t>he serving gNB allocates the area</w:t>
        </w:r>
        <w:r w:rsidRPr="00FD4071">
          <w:t>-</w:t>
        </w:r>
        <w:r w:rsidRPr="00FD4071">
          <w:rPr>
            <w:rFonts w:hint="eastAsia"/>
          </w:rPr>
          <w:t xml:space="preserve">specific SRS </w:t>
        </w:r>
        <w:r>
          <w:t>resources</w:t>
        </w:r>
        <w:r w:rsidRPr="00FD4071">
          <w:rPr>
            <w:rFonts w:hint="eastAsia"/>
          </w:rPr>
          <w:t xml:space="preserve">, and moves the UE to RRC_INACTIVE </w:t>
        </w:r>
        <w:r>
          <w:t xml:space="preserve">state </w:t>
        </w:r>
        <w:r w:rsidRPr="00FD4071">
          <w:rPr>
            <w:rFonts w:hint="eastAsia"/>
          </w:rPr>
          <w:t xml:space="preserve">by sending </w:t>
        </w:r>
        <w:r>
          <w:t xml:space="preserve">the </w:t>
        </w:r>
        <w:r w:rsidRPr="00FD4071">
          <w:rPr>
            <w:rFonts w:hint="eastAsia"/>
          </w:rPr>
          <w:t>RRC</w:t>
        </w:r>
        <w:r>
          <w:t xml:space="preserve"> </w:t>
        </w:r>
        <w:r w:rsidRPr="00FD4071">
          <w:rPr>
            <w:rFonts w:hint="eastAsia"/>
          </w:rPr>
          <w:t>Release message, which includes the area</w:t>
        </w:r>
        <w:r w:rsidRPr="00FD4071">
          <w:t>-</w:t>
        </w:r>
        <w:r w:rsidRPr="00FD4071">
          <w:rPr>
            <w:rFonts w:hint="eastAsia"/>
          </w:rPr>
          <w:t xml:space="preserve">specific SRS </w:t>
        </w:r>
        <w:r>
          <w:t>(pre-)</w:t>
        </w:r>
        <w:r w:rsidRPr="00FD4071">
          <w:rPr>
            <w:rFonts w:hint="eastAsia"/>
          </w:rPr>
          <w:t>configuration</w:t>
        </w:r>
        <w:r>
          <w:t>(s)</w:t>
        </w:r>
        <w:r w:rsidRPr="00FD4071">
          <w:rPr>
            <w:rFonts w:hint="eastAsia"/>
          </w:rPr>
          <w:t>.</w:t>
        </w:r>
      </w:ins>
    </w:p>
    <w:p w14:paraId="2BB0BCBA" w14:textId="77777777" w:rsidR="000A7ABF" w:rsidRPr="00FD4071" w:rsidRDefault="000A7ABF" w:rsidP="000A7ABF">
      <w:pPr>
        <w:pStyle w:val="B1"/>
        <w:rPr>
          <w:ins w:id="26" w:author="Nokia" w:date="2024-03-05T17:27:00Z"/>
        </w:rPr>
      </w:pPr>
      <w:ins w:id="27" w:author="Nokia" w:date="2024-03-05T17:27:00Z">
        <w:r w:rsidRPr="00FD4071">
          <w:t>3.</w:t>
        </w:r>
        <w:r w:rsidRPr="00FD4071">
          <w:tab/>
          <w:t>T</w:t>
        </w:r>
        <w:r w:rsidRPr="00FD4071">
          <w:rPr>
            <w:rFonts w:hint="eastAsia"/>
          </w:rPr>
          <w:t xml:space="preserve">he serving gNB responds </w:t>
        </w:r>
        <w:r w:rsidRPr="00FD4071">
          <w:t xml:space="preserve">with </w:t>
        </w:r>
        <w:r w:rsidRPr="00FD4071">
          <w:rPr>
            <w:rFonts w:hint="eastAsia"/>
          </w:rPr>
          <w:t>the NRPPa Positioning Information Response</w:t>
        </w:r>
        <w:r>
          <w:t xml:space="preserve"> message</w:t>
        </w:r>
        <w:r w:rsidRPr="00FD4071">
          <w:rPr>
            <w:rFonts w:hint="eastAsia"/>
          </w:rPr>
          <w:t xml:space="preserve"> to the LMF, including </w:t>
        </w:r>
        <w:r>
          <w:t xml:space="preserve">one or more SRS configuration(s), each with </w:t>
        </w:r>
        <w:r w:rsidRPr="00FD4071">
          <w:rPr>
            <w:rFonts w:hint="eastAsia"/>
          </w:rPr>
          <w:t xml:space="preserve">the </w:t>
        </w:r>
        <w:r>
          <w:t xml:space="preserve">associated </w:t>
        </w:r>
        <w:r w:rsidRPr="00FD4071">
          <w:rPr>
            <w:rFonts w:eastAsia="SimSun"/>
          </w:rPr>
          <w:t>Positioning Validity Area Cell List</w:t>
        </w:r>
        <w:r w:rsidRPr="00FD4071">
          <w:rPr>
            <w:rFonts w:hint="eastAsia"/>
          </w:rPr>
          <w:t>.</w:t>
        </w:r>
      </w:ins>
    </w:p>
    <w:p w14:paraId="3644FE68" w14:textId="77777777" w:rsidR="000A7ABF" w:rsidRDefault="000A7ABF" w:rsidP="000A7ABF">
      <w:pPr>
        <w:pStyle w:val="B1"/>
        <w:rPr>
          <w:ins w:id="28" w:author="Nokia" w:date="2024-03-05T17:27:00Z"/>
        </w:rPr>
      </w:pPr>
      <w:ins w:id="29" w:author="Nokia" w:date="2024-03-05T17:27:00Z">
        <w:r w:rsidRPr="00FD4071">
          <w:t>4.</w:t>
        </w:r>
        <w:r w:rsidRPr="00FD4071">
          <w:tab/>
        </w:r>
        <w:r w:rsidRPr="00FD4071">
          <w:rPr>
            <w:rFonts w:hint="eastAsia"/>
          </w:rPr>
          <w:t xml:space="preserve">The LMF notifies the gNBs within </w:t>
        </w:r>
        <w:r w:rsidRPr="00FD4071">
          <w:t xml:space="preserve">the </w:t>
        </w:r>
        <w:r>
          <w:t>positioning</w:t>
        </w:r>
        <w:r w:rsidRPr="00FD4071">
          <w:rPr>
            <w:rFonts w:hint="eastAsia"/>
          </w:rPr>
          <w:t xml:space="preserve"> validity area</w:t>
        </w:r>
        <w:r>
          <w:t>(s)</w:t>
        </w:r>
        <w:r w:rsidRPr="00FD4071">
          <w:rPr>
            <w:rFonts w:hint="eastAsia"/>
          </w:rPr>
          <w:t xml:space="preserve"> to reserve the SRS </w:t>
        </w:r>
        <w:r>
          <w:t>resources</w:t>
        </w:r>
        <w:r w:rsidRPr="00FD4071">
          <w:rPr>
            <w:rFonts w:hint="eastAsia"/>
          </w:rPr>
          <w:t>.</w:t>
        </w:r>
      </w:ins>
    </w:p>
    <w:p w14:paraId="0FE09AE9" w14:textId="77777777" w:rsidR="000A7ABF" w:rsidRPr="006246A2" w:rsidRDefault="000A7ABF" w:rsidP="000A7ABF">
      <w:pPr>
        <w:pStyle w:val="NO"/>
        <w:rPr>
          <w:ins w:id="30" w:author="Nokia" w:date="2024-03-05T17:27:00Z"/>
          <w:rFonts w:eastAsia="SimSun"/>
        </w:rPr>
      </w:pPr>
      <w:ins w:id="31" w:author="Nokia" w:date="2024-03-05T17:27:00Z">
        <w:r>
          <w:rPr>
            <w:rFonts w:eastAsia="SimSun"/>
          </w:rPr>
          <w:t>NOTE:</w:t>
        </w:r>
        <w:r>
          <w:rPr>
            <w:rFonts w:eastAsia="SimSun"/>
          </w:rPr>
          <w:tab/>
          <w:t>Step 4 may occur prior to any of steps 1 through 3.</w:t>
        </w:r>
      </w:ins>
    </w:p>
    <w:p w14:paraId="36A3A494" w14:textId="77777777" w:rsidR="000A7ABF" w:rsidRPr="00AF7414" w:rsidRDefault="000A7ABF" w:rsidP="000A7ABF">
      <w:pPr>
        <w:pStyle w:val="Heading3"/>
        <w:rPr>
          <w:ins w:id="32" w:author="Nokia" w:date="2024-03-05T17:27:00Z"/>
          <w:rFonts w:eastAsiaTheme="minorEastAsia"/>
        </w:rPr>
      </w:pPr>
      <w:ins w:id="33" w:author="Nokia" w:date="2024-03-05T17:27:00Z">
        <w:r w:rsidRPr="00AF7414">
          <w:rPr>
            <w:rFonts w:eastAsiaTheme="minorEastAsia"/>
          </w:rPr>
          <w:t>7.x.3</w:t>
        </w:r>
        <w:bookmarkStart w:id="34" w:name="OLE_LINK3"/>
        <w:bookmarkStart w:id="35" w:name="OLE_LINK4"/>
        <w:r>
          <w:rPr>
            <w:rFonts w:eastAsiaTheme="minorEastAsia"/>
          </w:rPr>
          <w:tab/>
        </w:r>
        <w:r w:rsidRPr="00AF7414">
          <w:rPr>
            <w:rFonts w:eastAsiaTheme="minorEastAsia"/>
          </w:rPr>
          <w:t>Area</w:t>
        </w:r>
        <w:r>
          <w:rPr>
            <w:rFonts w:eastAsiaTheme="minorEastAsia"/>
          </w:rPr>
          <w:t>-s</w:t>
        </w:r>
        <w:r w:rsidRPr="00AF7414">
          <w:rPr>
            <w:rFonts w:eastAsiaTheme="minorEastAsia"/>
          </w:rPr>
          <w:t xml:space="preserve">pecific SRS </w:t>
        </w:r>
        <w:r>
          <w:rPr>
            <w:rFonts w:eastAsiaTheme="minorEastAsia"/>
          </w:rPr>
          <w:t>Configuration</w:t>
        </w:r>
        <w:r w:rsidRPr="00AF7414">
          <w:rPr>
            <w:rFonts w:eastAsiaTheme="minorEastAsia"/>
          </w:rPr>
          <w:t xml:space="preserve"> Update</w:t>
        </w:r>
        <w:bookmarkEnd w:id="34"/>
        <w:bookmarkEnd w:id="35"/>
        <w:r w:rsidRPr="00AF7414">
          <w:rPr>
            <w:rFonts w:eastAsiaTheme="minorEastAsia"/>
          </w:rPr>
          <w:t xml:space="preserve"> Procedure</w:t>
        </w:r>
      </w:ins>
    </w:p>
    <w:p w14:paraId="3EED83A1" w14:textId="77777777" w:rsidR="000A7ABF" w:rsidRPr="002E6B68" w:rsidRDefault="000A7ABF" w:rsidP="000A7ABF">
      <w:pPr>
        <w:rPr>
          <w:ins w:id="36" w:author="Nokia" w:date="2024-03-05T17:27:00Z"/>
          <w:rFonts w:eastAsia="SimSun"/>
          <w:lang w:eastAsia="zh-CN" w:bidi="ar"/>
        </w:rPr>
      </w:pPr>
      <w:ins w:id="37" w:author="Nokia" w:date="2024-03-05T17:27:00Z">
        <w:r w:rsidRPr="002E6B68">
          <w:rPr>
            <w:rFonts w:eastAsia="SimSun"/>
            <w:lang w:eastAsia="zh-CN" w:bidi="ar"/>
          </w:rPr>
          <w:t xml:space="preserve">Figure </w:t>
        </w:r>
        <w:r>
          <w:rPr>
            <w:rFonts w:eastAsia="SimSun" w:hint="eastAsia"/>
            <w:lang w:eastAsia="zh-CN" w:bidi="ar"/>
          </w:rPr>
          <w:t>7.x.3</w:t>
        </w:r>
        <w:r w:rsidRPr="002E6B68">
          <w:rPr>
            <w:rFonts w:eastAsia="SimSun"/>
            <w:lang w:eastAsia="zh-CN" w:bidi="ar"/>
          </w:rPr>
          <w:t xml:space="preserve">-1 shows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hint="eastAsia"/>
            <w:lang w:eastAsia="zh-CN" w:bidi="ar"/>
          </w:rPr>
          <w:t>rea</w:t>
        </w:r>
        <w:r>
          <w:rPr>
            <w:rFonts w:eastAsia="SimSun"/>
            <w:lang w:eastAsia="zh-CN" w:bidi="ar"/>
          </w:rPr>
          <w:t>-s</w:t>
        </w:r>
        <w:r w:rsidRPr="00981328">
          <w:rPr>
            <w:rFonts w:eastAsia="SimSun" w:hint="eastAsia"/>
            <w:lang w:eastAsia="zh-CN" w:bidi="ar"/>
          </w:rPr>
          <w:t xml:space="preserve">pecific SRS </w:t>
        </w:r>
        <w:r>
          <w:rPr>
            <w:rFonts w:eastAsia="SimSun"/>
            <w:lang w:eastAsia="zh-CN" w:bidi="ar"/>
          </w:rPr>
          <w:t>Configuration</w:t>
        </w:r>
        <w:r w:rsidRPr="00981328"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 w:hint="eastAsia"/>
            <w:lang w:eastAsia="zh-CN" w:bidi="ar"/>
          </w:rPr>
          <w:t>U</w:t>
        </w:r>
        <w:r w:rsidRPr="00981328">
          <w:rPr>
            <w:rFonts w:eastAsia="SimSun" w:hint="eastAsia"/>
            <w:lang w:eastAsia="zh-CN" w:bidi="ar"/>
          </w:rPr>
          <w:t>pdate</w:t>
        </w:r>
        <w:r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/>
            <w:lang w:eastAsia="zh-CN" w:bidi="ar"/>
          </w:rPr>
          <w:t>p</w:t>
        </w:r>
        <w:r>
          <w:rPr>
            <w:rFonts w:eastAsia="SimSun" w:hint="eastAsia"/>
            <w:lang w:eastAsia="zh-CN" w:bidi="ar"/>
          </w:rPr>
          <w:t>rocedure.</w:t>
        </w:r>
      </w:ins>
    </w:p>
    <w:p w14:paraId="38DF845E" w14:textId="77777777" w:rsidR="000A7ABF" w:rsidRDefault="000A7ABF" w:rsidP="000A7ABF">
      <w:pPr>
        <w:pStyle w:val="TH"/>
        <w:rPr>
          <w:ins w:id="38" w:author="Nokia" w:date="2024-03-05T17:27:00Z"/>
          <w:rFonts w:eastAsia="SimSun"/>
          <w:lang w:eastAsia="ja-JP"/>
        </w:rPr>
      </w:pPr>
      <w:ins w:id="39" w:author="Nokia" w:date="2024-03-05T17:27:00Z">
        <w:r>
          <w:object w:dxaOrig="12130" w:dyaOrig="7200" w14:anchorId="22C02FBB">
            <v:shape id="_x0000_i1026" type="#_x0000_t75" style="width:481.5pt;height:285.75pt" o:ole="">
              <v:imagedata r:id="rId20" o:title=""/>
            </v:shape>
            <o:OLEObject Type="Embed" ProgID="Visio.Drawing.15" ShapeID="_x0000_i1026" DrawAspect="Content" ObjectID="_1771315102" r:id="rId21"/>
          </w:object>
        </w:r>
      </w:ins>
    </w:p>
    <w:p w14:paraId="71E5CB8F" w14:textId="77777777" w:rsidR="000A7ABF" w:rsidRPr="00FC7AFC" w:rsidRDefault="000A7ABF" w:rsidP="000A7ABF">
      <w:pPr>
        <w:pStyle w:val="TF"/>
        <w:rPr>
          <w:ins w:id="40" w:author="Nokia" w:date="2024-03-05T17:27:00Z"/>
          <w:rFonts w:eastAsia="SimSun"/>
          <w:lang w:eastAsia="ja-JP"/>
        </w:rPr>
      </w:pPr>
      <w:ins w:id="41" w:author="Nokia" w:date="2024-03-05T17:27:00Z">
        <w:r w:rsidRPr="00FC7AFC">
          <w:rPr>
            <w:rFonts w:eastAsia="SimSun" w:hint="eastAsia"/>
            <w:lang w:eastAsia="ja-JP"/>
          </w:rPr>
          <w:t>Figure 7.x.3</w:t>
        </w:r>
        <w:r w:rsidRPr="00FC7AFC">
          <w:rPr>
            <w:rFonts w:eastAsia="SimSun"/>
            <w:lang w:eastAsia="ja-JP"/>
          </w:rPr>
          <w:t>-1</w:t>
        </w:r>
        <w:r w:rsidRPr="00FC7AFC">
          <w:rPr>
            <w:rFonts w:eastAsia="SimSun" w:hint="eastAsia"/>
            <w:lang w:eastAsia="ja-JP"/>
          </w:rPr>
          <w:t>: Area</w:t>
        </w:r>
        <w:r>
          <w:rPr>
            <w:rFonts w:eastAsia="SimSun"/>
            <w:lang w:eastAsia="ja-JP"/>
          </w:rPr>
          <w:t>-s</w:t>
        </w:r>
        <w:r w:rsidRPr="00FC7AFC">
          <w:rPr>
            <w:rFonts w:eastAsia="SimSun" w:hint="eastAsia"/>
            <w:lang w:eastAsia="ja-JP"/>
          </w:rPr>
          <w:t xml:space="preserve">pecific SRS </w:t>
        </w:r>
        <w:r>
          <w:rPr>
            <w:rFonts w:eastAsia="SimSun"/>
            <w:lang w:eastAsia="ja-JP"/>
          </w:rPr>
          <w:t>Configuration</w:t>
        </w:r>
        <w:r w:rsidRPr="00FC7AFC">
          <w:rPr>
            <w:rFonts w:eastAsia="SimSun" w:hint="eastAsia"/>
            <w:lang w:eastAsia="ja-JP"/>
          </w:rPr>
          <w:t xml:space="preserve"> Update Procedure </w:t>
        </w:r>
      </w:ins>
    </w:p>
    <w:p w14:paraId="17BF1CBF" w14:textId="77777777" w:rsidR="000A7ABF" w:rsidRDefault="000A7ABF" w:rsidP="000A7ABF">
      <w:pPr>
        <w:pStyle w:val="B1"/>
        <w:rPr>
          <w:ins w:id="42" w:author="Nokia" w:date="2024-03-05T17:27:00Z"/>
          <w:rFonts w:eastAsia="SimSun"/>
          <w:lang w:eastAsia="zh-CN"/>
        </w:rPr>
      </w:pPr>
      <w:ins w:id="43" w:author="Nokia" w:date="2024-03-05T17:27:00Z">
        <w:r>
          <w:rPr>
            <w:rFonts w:eastAsia="SimSun"/>
            <w:lang w:eastAsia="zh-CN"/>
          </w:rPr>
          <w:t>0.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 w:hint="eastAsia"/>
            <w:lang w:eastAsia="zh-CN"/>
          </w:rPr>
          <w:t xml:space="preserve">he UE in RRC_INACTIVE </w:t>
        </w:r>
        <w:r>
          <w:rPr>
            <w:rFonts w:eastAsia="SimSun"/>
            <w:lang w:eastAsia="zh-CN"/>
          </w:rPr>
          <w:t xml:space="preserve">state </w:t>
        </w:r>
        <w:r>
          <w:rPr>
            <w:rFonts w:eastAsia="SimSun" w:hint="eastAsia"/>
            <w:lang w:eastAsia="zh-CN"/>
          </w:rPr>
          <w:t>is configured with an area</w:t>
        </w:r>
        <w:r>
          <w:rPr>
            <w:rFonts w:eastAsia="SimSun"/>
            <w:lang w:eastAsia="zh-CN"/>
          </w:rPr>
          <w:t>-s</w:t>
        </w:r>
        <w:r>
          <w:rPr>
            <w:rFonts w:eastAsia="SimSun" w:hint="eastAsia"/>
            <w:lang w:eastAsia="zh-CN"/>
          </w:rPr>
          <w:t>pecific SRS configuration</w:t>
        </w:r>
        <w:bookmarkStart w:id="44" w:name="_Hlk160032945"/>
        <w:r w:rsidRPr="00D242A4">
          <w:rPr>
            <w:lang w:eastAsia="zh-CN"/>
          </w:rPr>
          <w:t xml:space="preserve"> </w:t>
        </w:r>
        <w:r>
          <w:rPr>
            <w:lang w:eastAsia="zh-CN"/>
          </w:rPr>
          <w:t>and reselects to a cell that is not included in the Validity Area Cell List</w:t>
        </w:r>
        <w:bookmarkEnd w:id="44"/>
        <w:r>
          <w:rPr>
            <w:rFonts w:eastAsia="SimSun" w:hint="eastAsia"/>
            <w:lang w:eastAsia="zh-CN"/>
          </w:rPr>
          <w:t>.</w:t>
        </w:r>
      </w:ins>
    </w:p>
    <w:p w14:paraId="19BE7F2A" w14:textId="77777777" w:rsidR="000A7ABF" w:rsidRDefault="000A7ABF" w:rsidP="000A7ABF">
      <w:pPr>
        <w:pStyle w:val="B1"/>
        <w:rPr>
          <w:ins w:id="45" w:author="Nokia" w:date="2024-03-05T17:27:00Z"/>
          <w:rFonts w:eastAsia="SimSun"/>
          <w:lang w:eastAsia="zh-CN"/>
        </w:rPr>
      </w:pPr>
      <w:ins w:id="46" w:author="Nokia" w:date="2024-03-05T17:27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>sends the RRC Resume Request message with the resume cause “</w:t>
        </w:r>
        <w:r w:rsidRPr="00C5586D">
          <w:rPr>
            <w:lang w:eastAsia="zh-CN"/>
          </w:rPr>
          <w:t>srs-PosConfigOrActivationReq</w:t>
        </w:r>
        <w:r>
          <w:rPr>
            <w:lang w:eastAsia="zh-CN"/>
          </w:rPr>
          <w:t xml:space="preserve">” to </w:t>
        </w:r>
        <w:r>
          <w:rPr>
            <w:rFonts w:hint="eastAsia"/>
            <w:lang w:eastAsia="zh-CN"/>
          </w:rPr>
          <w:t xml:space="preserve">request for new SRS </w:t>
        </w:r>
        <w:r>
          <w:rPr>
            <w:lang w:eastAsia="zh-CN"/>
          </w:rPr>
          <w:t>configuration</w:t>
        </w:r>
        <w:r>
          <w:rPr>
            <w:rFonts w:eastAsia="SimSun" w:hint="eastAsia"/>
            <w:lang w:eastAsia="zh-CN"/>
          </w:rPr>
          <w:t>.</w:t>
        </w:r>
      </w:ins>
    </w:p>
    <w:p w14:paraId="3C213571" w14:textId="77777777" w:rsidR="000A7ABF" w:rsidRPr="00DB585E" w:rsidRDefault="000A7ABF" w:rsidP="000A7ABF">
      <w:pPr>
        <w:pStyle w:val="B1"/>
        <w:rPr>
          <w:ins w:id="47" w:author="Nokia" w:date="2024-03-05T17:27:00Z"/>
          <w:rFonts w:eastAsia="SimSun"/>
          <w:lang w:eastAsia="zh-CN"/>
        </w:rPr>
      </w:pPr>
      <w:ins w:id="48" w:author="Nokia" w:date="2024-03-05T17:27:00Z">
        <w:r w:rsidRPr="00DB585E">
          <w:rPr>
            <w:rFonts w:eastAsia="SimSun"/>
            <w:lang w:eastAsia="zh-CN"/>
          </w:rPr>
          <w:t>2.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</w:t>
        </w:r>
        <w:r>
          <w:rPr>
            <w:rFonts w:eastAsia="SimSun"/>
            <w:lang w:eastAsia="zh-CN"/>
          </w:rPr>
          <w:t xml:space="preserve">receiving </w:t>
        </w:r>
        <w:r w:rsidRPr="00DB585E">
          <w:rPr>
            <w:rFonts w:eastAsia="SimSun" w:hint="eastAsia"/>
            <w:lang w:eastAsia="zh-CN"/>
          </w:rPr>
          <w:t xml:space="preserve">gNB which receives the request from </w:t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UE triggers the Retrieve UE Context procedure</w:t>
        </w:r>
        <w:r>
          <w:rPr>
            <w:rFonts w:eastAsia="SimSun"/>
            <w:lang w:eastAsia="zh-CN"/>
          </w:rPr>
          <w:t xml:space="preserve"> towards the last serving gNB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610BF8F4" w14:textId="77777777" w:rsidR="000A7ABF" w:rsidRPr="00DB585E" w:rsidRDefault="000A7ABF" w:rsidP="000A7ABF">
      <w:pPr>
        <w:pStyle w:val="B1"/>
        <w:rPr>
          <w:ins w:id="49" w:author="Nokia" w:date="2024-03-05T17:27:00Z"/>
          <w:rFonts w:eastAsia="SimSun"/>
          <w:lang w:eastAsia="zh-CN"/>
        </w:rPr>
      </w:pPr>
      <w:ins w:id="50" w:author="Nokia" w:date="2024-03-05T17:27:00Z">
        <w:r w:rsidRPr="00DB585E">
          <w:rPr>
            <w:rFonts w:eastAsia="SimSun"/>
            <w:lang w:eastAsia="zh-CN"/>
          </w:rPr>
          <w:t>3.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last serving gNB </w:t>
        </w:r>
        <w:r>
          <w:rPr>
            <w:rFonts w:eastAsia="SimSun"/>
            <w:lang w:eastAsia="zh-CN"/>
          </w:rPr>
          <w:t>sends the NRPPa Positioning Information Update message to notify</w:t>
        </w:r>
        <w:r w:rsidRPr="00DB585E">
          <w:rPr>
            <w:rFonts w:eastAsia="SimSun" w:hint="eastAsia"/>
            <w:lang w:eastAsia="zh-CN"/>
          </w:rPr>
          <w:t xml:space="preserve"> the LMF the UE move</w:t>
        </w:r>
        <w:r>
          <w:rPr>
            <w:rFonts w:eastAsia="SimSun"/>
            <w:lang w:eastAsia="zh-CN"/>
          </w:rPr>
          <w:t>d</w:t>
        </w:r>
        <w:r w:rsidRPr="00DB585E">
          <w:rPr>
            <w:rFonts w:eastAsia="SimSun" w:hint="eastAsia"/>
            <w:lang w:eastAsia="zh-CN"/>
          </w:rPr>
          <w:t xml:space="preserve"> out of the validity area by providing the Cell ID </w:t>
        </w:r>
        <w:r>
          <w:rPr>
            <w:rFonts w:eastAsia="SimSun"/>
            <w:lang w:eastAsia="zh-CN"/>
          </w:rPr>
          <w:t xml:space="preserve">of the receiving gNB </w:t>
        </w:r>
        <w:r w:rsidRPr="00DB585E">
          <w:rPr>
            <w:rFonts w:eastAsia="SimSun" w:hint="eastAsia"/>
            <w:lang w:eastAsia="zh-CN"/>
          </w:rPr>
          <w:t xml:space="preserve">where the UE resumes </w:t>
        </w:r>
        <w:r>
          <w:rPr>
            <w:rFonts w:eastAsia="SimSun"/>
            <w:lang w:eastAsia="zh-CN"/>
          </w:rPr>
          <w:t>at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235A9EBB" w14:textId="77777777" w:rsidR="000A7ABF" w:rsidRPr="00DB585E" w:rsidRDefault="000A7ABF" w:rsidP="000A7ABF">
      <w:pPr>
        <w:pStyle w:val="B1"/>
        <w:rPr>
          <w:ins w:id="51" w:author="Nokia" w:date="2024-03-05T17:27:00Z"/>
          <w:rFonts w:eastAsia="SimSun"/>
          <w:lang w:eastAsia="zh-CN"/>
        </w:rPr>
      </w:pPr>
      <w:ins w:id="52" w:author="Nokia" w:date="2024-03-05T17:27:00Z">
        <w:r w:rsidRPr="00DB585E">
          <w:rPr>
            <w:rFonts w:eastAsia="SimSun"/>
            <w:lang w:eastAsia="zh-CN"/>
          </w:rPr>
          <w:t>4.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>he last serving gNB relocate</w:t>
        </w:r>
        <w:r>
          <w:rPr>
            <w:rFonts w:eastAsia="SimSun"/>
            <w:lang w:eastAsia="zh-CN"/>
          </w:rPr>
          <w:t>s</w:t>
        </w:r>
        <w:r w:rsidRPr="00DB585E">
          <w:rPr>
            <w:rFonts w:eastAsia="SimSun" w:hint="eastAsia"/>
            <w:lang w:eastAsia="zh-CN"/>
          </w:rPr>
          <w:t xml:space="preserve"> the full UE context to the </w:t>
        </w:r>
        <w:r>
          <w:rPr>
            <w:rFonts w:eastAsia="SimSun"/>
            <w:lang w:eastAsia="zh-CN"/>
          </w:rPr>
          <w:t>receiving</w:t>
        </w:r>
        <w:r w:rsidRPr="00DB585E">
          <w:rPr>
            <w:rFonts w:eastAsia="SimSun" w:hint="eastAsia"/>
            <w:lang w:eastAsia="zh-CN"/>
          </w:rPr>
          <w:t xml:space="preserve"> gNB.</w:t>
        </w:r>
      </w:ins>
    </w:p>
    <w:p w14:paraId="66882999" w14:textId="77777777" w:rsidR="000A7ABF" w:rsidRPr="00DB585E" w:rsidRDefault="000A7ABF" w:rsidP="000A7ABF">
      <w:pPr>
        <w:pStyle w:val="B1"/>
        <w:rPr>
          <w:ins w:id="53" w:author="Nokia" w:date="2024-03-05T17:27:00Z"/>
          <w:rFonts w:eastAsia="SimSun"/>
          <w:lang w:eastAsia="zh-CN"/>
        </w:rPr>
      </w:pPr>
      <w:ins w:id="54" w:author="Nokia" w:date="2024-03-05T17:27:00Z">
        <w:r w:rsidRPr="00DB585E">
          <w:rPr>
            <w:rFonts w:eastAsia="SimSun"/>
            <w:lang w:eastAsia="zh-CN"/>
          </w:rPr>
          <w:t>5.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>The receiving gNB triggers the Path Switch Request procedure towards the AMF.</w:t>
        </w:r>
      </w:ins>
    </w:p>
    <w:p w14:paraId="10B0BF3B" w14:textId="77777777" w:rsidR="000A7ABF" w:rsidRPr="00DB585E" w:rsidRDefault="000A7ABF" w:rsidP="000A7ABF">
      <w:pPr>
        <w:pStyle w:val="B1"/>
        <w:rPr>
          <w:ins w:id="55" w:author="Nokia" w:date="2024-03-05T17:27:00Z"/>
          <w:rFonts w:eastAsia="SimSun"/>
          <w:lang w:eastAsia="zh-CN"/>
        </w:rPr>
      </w:pPr>
      <w:ins w:id="56" w:author="Nokia" w:date="2024-03-05T17:27:00Z">
        <w:r w:rsidRPr="00DB585E">
          <w:rPr>
            <w:rFonts w:eastAsia="SimSun"/>
            <w:lang w:eastAsia="zh-CN"/>
          </w:rPr>
          <w:t>6.</w:t>
        </w:r>
        <w:r w:rsidRPr="00DB58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AMF respon</w:t>
        </w:r>
        <w:r>
          <w:rPr>
            <w:rFonts w:eastAsia="SimSun"/>
            <w:lang w:eastAsia="zh-CN"/>
          </w:rPr>
          <w:t>ds</w:t>
        </w:r>
        <w:r w:rsidRPr="00DB585E">
          <w:rPr>
            <w:rFonts w:eastAsia="SimSun" w:hint="eastAsia"/>
            <w:lang w:eastAsia="zh-CN"/>
          </w:rPr>
          <w:t xml:space="preserve"> with the </w:t>
        </w:r>
        <w:r>
          <w:rPr>
            <w:rFonts w:eastAsia="SimSun"/>
            <w:lang w:eastAsia="zh-CN"/>
          </w:rPr>
          <w:t xml:space="preserve">NGAP </w:t>
        </w:r>
        <w:r w:rsidRPr="00DB585E">
          <w:rPr>
            <w:rFonts w:eastAsia="SimSun" w:hint="eastAsia"/>
            <w:lang w:eastAsia="zh-CN"/>
          </w:rPr>
          <w:t>Path Switch Request Acknowledge</w:t>
        </w:r>
        <w:r>
          <w:rPr>
            <w:rFonts w:eastAsia="SimSun"/>
            <w:lang w:eastAsia="zh-CN"/>
          </w:rPr>
          <w:t xml:space="preserve"> message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67A4FC71" w14:textId="77777777" w:rsidR="000A7ABF" w:rsidRPr="00AF7414" w:rsidRDefault="000A7ABF" w:rsidP="000A7ABF">
      <w:pPr>
        <w:pStyle w:val="B1"/>
        <w:rPr>
          <w:ins w:id="57" w:author="Nokia" w:date="2024-03-05T17:27:00Z"/>
          <w:rFonts w:eastAsia="SimSun"/>
        </w:rPr>
      </w:pPr>
      <w:ins w:id="58" w:author="Nokia" w:date="2024-03-05T17:27:00Z">
        <w:r w:rsidRPr="00AF7414">
          <w:rPr>
            <w:rFonts w:eastAsia="SimSun"/>
          </w:rPr>
          <w:t>7.</w:t>
        </w:r>
        <w:r w:rsidRPr="00AF7414">
          <w:rPr>
            <w:rFonts w:eastAsia="SimSun"/>
          </w:rPr>
          <w:tab/>
          <w:t xml:space="preserve">The LMF </w:t>
        </w:r>
        <w:r>
          <w:rPr>
            <w:rFonts w:eastAsia="SimSun"/>
          </w:rPr>
          <w:t>requests</w:t>
        </w:r>
        <w:r w:rsidRPr="00AF7414">
          <w:rPr>
            <w:rFonts w:eastAsia="SimSun"/>
          </w:rPr>
          <w:t xml:space="preserve"> the receiving gNB to allocate </w:t>
        </w:r>
        <w:r>
          <w:rPr>
            <w:rFonts w:eastAsia="SimSun"/>
          </w:rPr>
          <w:t xml:space="preserve">a </w:t>
        </w:r>
        <w:r w:rsidRPr="00AF7414">
          <w:rPr>
            <w:rFonts w:eastAsia="SimSun"/>
          </w:rPr>
          <w:t xml:space="preserve">new SRS </w:t>
        </w:r>
        <w:r>
          <w:rPr>
            <w:rFonts w:eastAsia="SimSun"/>
          </w:rPr>
          <w:t>configuration</w:t>
        </w:r>
        <w:r w:rsidRPr="00AF7414">
          <w:rPr>
            <w:rFonts w:eastAsia="SimSun"/>
          </w:rPr>
          <w:t xml:space="preserve"> for the UE. If </w:t>
        </w:r>
        <w:r>
          <w:rPr>
            <w:rFonts w:eastAsia="SimSun"/>
          </w:rPr>
          <w:t xml:space="preserve">the </w:t>
        </w:r>
        <w:r w:rsidRPr="007C4B3F">
          <w:rPr>
            <w:rFonts w:eastAsia="SimSun"/>
          </w:rPr>
          <w:t>Positioning Validity Area Cell List</w:t>
        </w:r>
        <w:r w:rsidRPr="00AF7414">
          <w:rPr>
            <w:rFonts w:eastAsiaTheme="minorEastAsia"/>
          </w:rPr>
          <w:t xml:space="preserve"> is included</w:t>
        </w:r>
        <w:r w:rsidRPr="00DB585E">
          <w:rPr>
            <w:rFonts w:hint="eastAsia"/>
          </w:rPr>
          <w:t xml:space="preserve"> in the </w:t>
        </w:r>
        <w:r w:rsidRPr="00DB585E">
          <w:t>Requested SRS Transmission Characteristics</w:t>
        </w:r>
        <w:r w:rsidRPr="00AF7414">
          <w:rPr>
            <w:rFonts w:eastAsia="SimSun"/>
          </w:rPr>
          <w:t>, the Area</w:t>
        </w:r>
        <w:r>
          <w:rPr>
            <w:rFonts w:eastAsia="SimSun"/>
          </w:rPr>
          <w:t>-s</w:t>
        </w:r>
        <w:r w:rsidRPr="00AF7414">
          <w:rPr>
            <w:rFonts w:eastAsia="SimSun"/>
          </w:rPr>
          <w:t xml:space="preserve">pecific SRS </w:t>
        </w:r>
        <w:r>
          <w:rPr>
            <w:rFonts w:eastAsia="SimSun"/>
          </w:rPr>
          <w:t>Configuration</w:t>
        </w:r>
        <w:r w:rsidRPr="00AF7414">
          <w:rPr>
            <w:rFonts w:eastAsia="SimSun"/>
          </w:rPr>
          <w:t xml:space="preserve"> Allocation </w:t>
        </w:r>
        <w:r>
          <w:rPr>
            <w:rFonts w:eastAsia="SimSun"/>
          </w:rPr>
          <w:t>p</w:t>
        </w:r>
        <w:r w:rsidRPr="00AF7414">
          <w:rPr>
            <w:rFonts w:eastAsia="SimSun"/>
          </w:rPr>
          <w:t xml:space="preserve">rocedure as specified in section 7.x.2 is applied. </w:t>
        </w:r>
        <w:r>
          <w:rPr>
            <w:rFonts w:eastAsia="SimSun"/>
          </w:rPr>
          <w:t>Otherwise</w:t>
        </w:r>
        <w:r w:rsidRPr="00AF7414">
          <w:rPr>
            <w:rFonts w:eastAsia="SimSun"/>
          </w:rPr>
          <w:t xml:space="preserve">, the legacy SRS allocation procedure is applied. </w:t>
        </w:r>
      </w:ins>
    </w:p>
    <w:p w14:paraId="3F757C3A" w14:textId="77777777" w:rsidR="000A7ABF" w:rsidRPr="00DB585E" w:rsidRDefault="000A7ABF" w:rsidP="000A7ABF">
      <w:pPr>
        <w:pStyle w:val="B1"/>
        <w:rPr>
          <w:ins w:id="59" w:author="Nokia" w:date="2024-03-05T17:27:00Z"/>
          <w:rFonts w:eastAsia="SimSun"/>
          <w:lang w:eastAsia="zh-CN"/>
        </w:rPr>
      </w:pPr>
      <w:ins w:id="60" w:author="Nokia" w:date="2024-03-05T17:27:00Z">
        <w:r w:rsidRPr="00DB585E">
          <w:rPr>
            <w:rFonts w:eastAsia="SimSun"/>
            <w:lang w:eastAsia="zh-CN"/>
          </w:rPr>
          <w:t>8.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 xml:space="preserve">The receiving gNB indicates </w:t>
        </w:r>
        <w:r>
          <w:rPr>
            <w:rFonts w:eastAsia="SimSun"/>
            <w:lang w:eastAsia="zh-CN"/>
          </w:rPr>
          <w:t xml:space="preserve">to </w:t>
        </w:r>
        <w:r w:rsidRPr="00DB585E">
          <w:rPr>
            <w:rFonts w:eastAsia="SimSun" w:hint="eastAsia"/>
            <w:lang w:eastAsia="zh-CN"/>
          </w:rPr>
          <w:t>the last serving gNB to release the UE context.</w:t>
        </w:r>
      </w:ins>
    </w:p>
    <w:p w14:paraId="5E124945" w14:textId="4A09DE75" w:rsidR="00BC673C" w:rsidRDefault="006246A2" w:rsidP="000A7ABF">
      <w:pPr>
        <w:rPr>
          <w:noProof/>
        </w:rPr>
      </w:pPr>
      <w:r>
        <w:rPr>
          <w:rFonts w:eastAsia="MS Mincho"/>
        </w:rPr>
        <w:fldChar w:fldCharType="begin"/>
      </w:r>
      <w:r w:rsidR="00000000">
        <w:rPr>
          <w:rFonts w:eastAsia="MS Mincho"/>
        </w:rPr>
        <w:fldChar w:fldCharType="separate"/>
      </w:r>
      <w:r>
        <w:rPr>
          <w:rFonts w:eastAsia="MS Mincho"/>
        </w:rPr>
        <w:fldChar w:fldCharType="end"/>
      </w:r>
      <w:r>
        <w:fldChar w:fldCharType="begin"/>
      </w:r>
      <w:r w:rsidR="00000000">
        <w:fldChar w:fldCharType="separate"/>
      </w:r>
      <w:r>
        <w:fldChar w:fldCharType="end"/>
      </w:r>
    </w:p>
    <w:p w14:paraId="6B55F2B5" w14:textId="1DDE007C" w:rsidR="00024943" w:rsidRPr="00976E26" w:rsidRDefault="00B3166B" w:rsidP="00976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  <w:bookmarkEnd w:id="2"/>
      <w:bookmarkEnd w:id="3"/>
      <w:bookmarkEnd w:id="4"/>
      <w:bookmarkEnd w:id="5"/>
      <w:bookmarkEnd w:id="6"/>
    </w:p>
    <w:sectPr w:rsidR="00024943" w:rsidRPr="00976E26" w:rsidSect="002F724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A3E8E" w14:textId="77777777" w:rsidR="002F7248" w:rsidRDefault="002F7248">
      <w:r>
        <w:separator/>
      </w:r>
    </w:p>
  </w:endnote>
  <w:endnote w:type="continuationSeparator" w:id="0">
    <w:p w14:paraId="64A7B725" w14:textId="77777777" w:rsidR="002F7248" w:rsidRDefault="002F7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AD911" w14:textId="77777777" w:rsidR="002F7248" w:rsidRDefault="002F7248">
      <w:r>
        <w:separator/>
      </w:r>
    </w:p>
  </w:footnote>
  <w:footnote w:type="continuationSeparator" w:id="0">
    <w:p w14:paraId="3AFD0594" w14:textId="77777777" w:rsidR="002F7248" w:rsidRDefault="002F7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52CE6"/>
    <w:multiLevelType w:val="hybridMultilevel"/>
    <w:tmpl w:val="32ECDD6A"/>
    <w:lvl w:ilvl="0" w:tplc="90FCA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7234290"/>
    <w:multiLevelType w:val="hybridMultilevel"/>
    <w:tmpl w:val="B3E29368"/>
    <w:lvl w:ilvl="0" w:tplc="5880BF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0846248"/>
    <w:multiLevelType w:val="hybridMultilevel"/>
    <w:tmpl w:val="8AF45CA6"/>
    <w:lvl w:ilvl="0" w:tplc="53E6109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6"/>
  </w:num>
  <w:num w:numId="3" w16cid:durableId="1365599719">
    <w:abstractNumId w:val="4"/>
  </w:num>
  <w:num w:numId="4" w16cid:durableId="1259291840">
    <w:abstractNumId w:val="1"/>
  </w:num>
  <w:num w:numId="5" w16cid:durableId="866989982">
    <w:abstractNumId w:val="0"/>
  </w:num>
  <w:num w:numId="6" w16cid:durableId="1431775353">
    <w:abstractNumId w:val="2"/>
  </w:num>
  <w:num w:numId="7" w16cid:durableId="61965315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9C"/>
    <w:rsid w:val="00022E4A"/>
    <w:rsid w:val="00024943"/>
    <w:rsid w:val="000271AC"/>
    <w:rsid w:val="00033564"/>
    <w:rsid w:val="00055F63"/>
    <w:rsid w:val="00066692"/>
    <w:rsid w:val="00067CAC"/>
    <w:rsid w:val="00073A96"/>
    <w:rsid w:val="000903FA"/>
    <w:rsid w:val="0009211B"/>
    <w:rsid w:val="00093D57"/>
    <w:rsid w:val="000A248D"/>
    <w:rsid w:val="000A6394"/>
    <w:rsid w:val="000A7ABF"/>
    <w:rsid w:val="000B7FED"/>
    <w:rsid w:val="000C038A"/>
    <w:rsid w:val="000C6598"/>
    <w:rsid w:val="000D027A"/>
    <w:rsid w:val="000D195F"/>
    <w:rsid w:val="000D44B3"/>
    <w:rsid w:val="000E231E"/>
    <w:rsid w:val="000E4840"/>
    <w:rsid w:val="0010033A"/>
    <w:rsid w:val="0011519E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0FEB"/>
    <w:rsid w:val="001B12EB"/>
    <w:rsid w:val="001B52F0"/>
    <w:rsid w:val="001B7A65"/>
    <w:rsid w:val="001D3CB2"/>
    <w:rsid w:val="001E41F3"/>
    <w:rsid w:val="001E6CFD"/>
    <w:rsid w:val="001F1D84"/>
    <w:rsid w:val="00212751"/>
    <w:rsid w:val="00217145"/>
    <w:rsid w:val="002275A6"/>
    <w:rsid w:val="00255452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0871"/>
    <w:rsid w:val="002F2594"/>
    <w:rsid w:val="002F6C50"/>
    <w:rsid w:val="002F7248"/>
    <w:rsid w:val="00305409"/>
    <w:rsid w:val="00307E1A"/>
    <w:rsid w:val="00340614"/>
    <w:rsid w:val="00354A03"/>
    <w:rsid w:val="00357BC8"/>
    <w:rsid w:val="003609EF"/>
    <w:rsid w:val="0036231A"/>
    <w:rsid w:val="003741EE"/>
    <w:rsid w:val="00374DD4"/>
    <w:rsid w:val="00394558"/>
    <w:rsid w:val="00394776"/>
    <w:rsid w:val="0039784E"/>
    <w:rsid w:val="003A01C6"/>
    <w:rsid w:val="003A679B"/>
    <w:rsid w:val="003C44F4"/>
    <w:rsid w:val="003E1A36"/>
    <w:rsid w:val="003F3C0B"/>
    <w:rsid w:val="003F5AD9"/>
    <w:rsid w:val="00410371"/>
    <w:rsid w:val="004242F1"/>
    <w:rsid w:val="004611F3"/>
    <w:rsid w:val="004B75B7"/>
    <w:rsid w:val="004C3E34"/>
    <w:rsid w:val="004D78E6"/>
    <w:rsid w:val="005141D9"/>
    <w:rsid w:val="0051580D"/>
    <w:rsid w:val="005222EF"/>
    <w:rsid w:val="005421D4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46A2"/>
    <w:rsid w:val="006257ED"/>
    <w:rsid w:val="00653DE4"/>
    <w:rsid w:val="00655692"/>
    <w:rsid w:val="00663FAD"/>
    <w:rsid w:val="00665C47"/>
    <w:rsid w:val="00680483"/>
    <w:rsid w:val="00695808"/>
    <w:rsid w:val="00695B53"/>
    <w:rsid w:val="006A1E8A"/>
    <w:rsid w:val="006A5C79"/>
    <w:rsid w:val="006B2AB4"/>
    <w:rsid w:val="006B46FB"/>
    <w:rsid w:val="006B4ED4"/>
    <w:rsid w:val="006E21FB"/>
    <w:rsid w:val="006F2698"/>
    <w:rsid w:val="0070457B"/>
    <w:rsid w:val="00710DB2"/>
    <w:rsid w:val="0075225C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2FA2"/>
    <w:rsid w:val="00853C1E"/>
    <w:rsid w:val="008626E7"/>
    <w:rsid w:val="00866A6F"/>
    <w:rsid w:val="00867D59"/>
    <w:rsid w:val="00870EE7"/>
    <w:rsid w:val="008754E5"/>
    <w:rsid w:val="008863B9"/>
    <w:rsid w:val="008A45A6"/>
    <w:rsid w:val="008B67EB"/>
    <w:rsid w:val="008B70E7"/>
    <w:rsid w:val="008D1044"/>
    <w:rsid w:val="008D3CCC"/>
    <w:rsid w:val="008E418E"/>
    <w:rsid w:val="008E79FE"/>
    <w:rsid w:val="008F3789"/>
    <w:rsid w:val="008F686C"/>
    <w:rsid w:val="00901083"/>
    <w:rsid w:val="009148DE"/>
    <w:rsid w:val="00915C06"/>
    <w:rsid w:val="00917BD2"/>
    <w:rsid w:val="00941E30"/>
    <w:rsid w:val="009521C6"/>
    <w:rsid w:val="00970689"/>
    <w:rsid w:val="00976E26"/>
    <w:rsid w:val="009777D9"/>
    <w:rsid w:val="00977968"/>
    <w:rsid w:val="009819E9"/>
    <w:rsid w:val="00981B14"/>
    <w:rsid w:val="00991B88"/>
    <w:rsid w:val="009A0BFA"/>
    <w:rsid w:val="009A5753"/>
    <w:rsid w:val="009A579D"/>
    <w:rsid w:val="009A7A36"/>
    <w:rsid w:val="009B53F3"/>
    <w:rsid w:val="009E3297"/>
    <w:rsid w:val="009F2383"/>
    <w:rsid w:val="009F734F"/>
    <w:rsid w:val="00A246B6"/>
    <w:rsid w:val="00A34C18"/>
    <w:rsid w:val="00A42E62"/>
    <w:rsid w:val="00A4345F"/>
    <w:rsid w:val="00A47E70"/>
    <w:rsid w:val="00A5079E"/>
    <w:rsid w:val="00A50CF0"/>
    <w:rsid w:val="00A57732"/>
    <w:rsid w:val="00A744BB"/>
    <w:rsid w:val="00A7671C"/>
    <w:rsid w:val="00A8504E"/>
    <w:rsid w:val="00A9521F"/>
    <w:rsid w:val="00AA2CBC"/>
    <w:rsid w:val="00AA3F7D"/>
    <w:rsid w:val="00AA4667"/>
    <w:rsid w:val="00AC5820"/>
    <w:rsid w:val="00AD1CD8"/>
    <w:rsid w:val="00B02F3A"/>
    <w:rsid w:val="00B21BA3"/>
    <w:rsid w:val="00B258BB"/>
    <w:rsid w:val="00B30BD1"/>
    <w:rsid w:val="00B3166B"/>
    <w:rsid w:val="00B35BDB"/>
    <w:rsid w:val="00B67B97"/>
    <w:rsid w:val="00B748A9"/>
    <w:rsid w:val="00B94E5B"/>
    <w:rsid w:val="00B968C8"/>
    <w:rsid w:val="00B97878"/>
    <w:rsid w:val="00BA3EC5"/>
    <w:rsid w:val="00BA51D9"/>
    <w:rsid w:val="00BA569D"/>
    <w:rsid w:val="00BB5DFC"/>
    <w:rsid w:val="00BC673C"/>
    <w:rsid w:val="00BD279D"/>
    <w:rsid w:val="00BD6BB8"/>
    <w:rsid w:val="00BE27AC"/>
    <w:rsid w:val="00C06DFE"/>
    <w:rsid w:val="00C35908"/>
    <w:rsid w:val="00C47D3D"/>
    <w:rsid w:val="00C66BA2"/>
    <w:rsid w:val="00C870F6"/>
    <w:rsid w:val="00C933E8"/>
    <w:rsid w:val="00C95985"/>
    <w:rsid w:val="00CC5026"/>
    <w:rsid w:val="00CC68D0"/>
    <w:rsid w:val="00CF3408"/>
    <w:rsid w:val="00D03F9A"/>
    <w:rsid w:val="00D06D51"/>
    <w:rsid w:val="00D2292F"/>
    <w:rsid w:val="00D242A4"/>
    <w:rsid w:val="00D24991"/>
    <w:rsid w:val="00D47195"/>
    <w:rsid w:val="00D50255"/>
    <w:rsid w:val="00D5679D"/>
    <w:rsid w:val="00D645CC"/>
    <w:rsid w:val="00D66520"/>
    <w:rsid w:val="00D84AE9"/>
    <w:rsid w:val="00D93327"/>
    <w:rsid w:val="00DA79A9"/>
    <w:rsid w:val="00DB1477"/>
    <w:rsid w:val="00DB585E"/>
    <w:rsid w:val="00DC05E5"/>
    <w:rsid w:val="00DC6D58"/>
    <w:rsid w:val="00DE34CF"/>
    <w:rsid w:val="00DE39AC"/>
    <w:rsid w:val="00DF30F1"/>
    <w:rsid w:val="00DF518C"/>
    <w:rsid w:val="00E12B04"/>
    <w:rsid w:val="00E13F3D"/>
    <w:rsid w:val="00E31A52"/>
    <w:rsid w:val="00E34898"/>
    <w:rsid w:val="00E40AE4"/>
    <w:rsid w:val="00E419A3"/>
    <w:rsid w:val="00E526BC"/>
    <w:rsid w:val="00E56678"/>
    <w:rsid w:val="00E65556"/>
    <w:rsid w:val="00E76586"/>
    <w:rsid w:val="00E856A2"/>
    <w:rsid w:val="00EA1FBE"/>
    <w:rsid w:val="00EB09B7"/>
    <w:rsid w:val="00EC7CFB"/>
    <w:rsid w:val="00ED4226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  <w:rsid w:val="00FD4071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D407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FD407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FD4071"/>
    <w:pPr>
      <w:ind w:left="568" w:hanging="284"/>
    </w:pPr>
  </w:style>
  <w:style w:type="paragraph" w:customStyle="1" w:styleId="B2">
    <w:name w:val="B2"/>
    <w:basedOn w:val="Normal"/>
    <w:rsid w:val="00FD4071"/>
    <w:pPr>
      <w:ind w:left="851" w:hanging="284"/>
    </w:pPr>
  </w:style>
  <w:style w:type="paragraph" w:customStyle="1" w:styleId="B3">
    <w:name w:val="B3"/>
    <w:basedOn w:val="Normal"/>
    <w:rsid w:val="00FD4071"/>
    <w:pPr>
      <w:ind w:left="1135" w:hanging="284"/>
    </w:pPr>
  </w:style>
  <w:style w:type="paragraph" w:customStyle="1" w:styleId="B4">
    <w:name w:val="B4"/>
    <w:basedOn w:val="Normal"/>
    <w:rsid w:val="00FD4071"/>
    <w:pPr>
      <w:ind w:left="1418" w:hanging="284"/>
    </w:pPr>
  </w:style>
  <w:style w:type="paragraph" w:customStyle="1" w:styleId="B5">
    <w:name w:val="B5"/>
    <w:basedOn w:val="Normal"/>
    <w:rsid w:val="00FD4071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FD407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95B5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95B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5B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1900-01-01T06:00:00Z</cp:lastPrinted>
  <dcterms:created xsi:type="dcterms:W3CDTF">2024-03-07T10:09:00Z</dcterms:created>
  <dcterms:modified xsi:type="dcterms:W3CDTF">2024-03-07T10:12:00Z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