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R2-2313320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1557D" w:rsidR="00F25D98" w:rsidRDefault="001C60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D99198" w:rsidR="00F25D98" w:rsidRDefault="001C60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IoT-NTN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 Solutions &amp; Networks (I)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6BE5A" w:rsidR="001E41F3" w:rsidRDefault="001C6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IoT-NTN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9CB83" w14:textId="77777777" w:rsidR="001E41F3" w:rsidRDefault="005F2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 : Changes to include distance based measurement triggering in idle mode cell reselection for Intra and Inter frequency neighboucell measurements for eMTC</w:t>
            </w:r>
          </w:p>
          <w:p w14:paraId="450DF589" w14:textId="77777777" w:rsidR="005F22F7" w:rsidRDefault="005F2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5.2.4.2a: Distance based measurement triggering for Intra and Inter frequency neighbour cell measurements for NB-IoT. </w:t>
            </w:r>
          </w:p>
          <w:p w14:paraId="31C656EC" w14:textId="5CFAE161" w:rsidR="005F22F7" w:rsidRDefault="005F2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5.2.4.7: New parameters related to cell reselection parameters introduced for IoT-NTN enhancements are described.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AFF0C" w:rsidR="001E41F3" w:rsidRDefault="005F2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 mode functionality related to IoT-NTN enhancements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599CA" w:rsidR="001E41F3" w:rsidRDefault="005F2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5.2.4.2,5.2.4.2a,5.2.4.7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26B3C" w14:textId="77777777" w:rsidR="001C60EC" w:rsidRDefault="001C60EC" w:rsidP="001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_Toc29242957"/>
      <w:bookmarkStart w:id="2" w:name="_Toc37256214"/>
      <w:bookmarkStart w:id="3" w:name="_Toc37256368"/>
      <w:bookmarkStart w:id="4" w:name="_Toc46500307"/>
      <w:bookmarkStart w:id="5" w:name="_Toc52536216"/>
      <w:bookmarkStart w:id="6" w:name="_Toc131026943"/>
      <w:r>
        <w:rPr>
          <w:noProof/>
          <w:sz w:val="32"/>
          <w:lang w:eastAsia="zh-CN"/>
        </w:rPr>
        <w:lastRenderedPageBreak/>
        <w:t>Start of changes</w:t>
      </w:r>
    </w:p>
    <w:p w14:paraId="0417ED3F" w14:textId="77777777" w:rsidR="001C60EC" w:rsidRPr="00E26215" w:rsidRDefault="001C60EC" w:rsidP="001C60EC">
      <w:pPr>
        <w:pStyle w:val="Heading4"/>
      </w:pPr>
      <w:bookmarkStart w:id="7" w:name="_Toc29237897"/>
      <w:bookmarkStart w:id="8" w:name="_Toc37235796"/>
      <w:bookmarkStart w:id="9" w:name="_Toc46499502"/>
      <w:bookmarkStart w:id="10" w:name="_Toc52492234"/>
      <w:bookmarkStart w:id="11" w:name="_Toc130934836"/>
      <w:bookmarkEnd w:id="1"/>
      <w:bookmarkEnd w:id="2"/>
      <w:bookmarkEnd w:id="3"/>
      <w:bookmarkEnd w:id="4"/>
      <w:bookmarkEnd w:id="5"/>
      <w:bookmarkEnd w:id="6"/>
      <w:r w:rsidRPr="00E26215">
        <w:t>5.2.4.2</w:t>
      </w:r>
      <w:r w:rsidRPr="00E26215">
        <w:tab/>
        <w:t>Measurement rules for cell re-selection</w:t>
      </w:r>
      <w:bookmarkEnd w:id="7"/>
      <w:bookmarkEnd w:id="8"/>
      <w:bookmarkEnd w:id="9"/>
      <w:bookmarkEnd w:id="10"/>
      <w:bookmarkEnd w:id="11"/>
    </w:p>
    <w:p w14:paraId="24F54DC6" w14:textId="77777777" w:rsidR="001C60EC" w:rsidRPr="00E26215" w:rsidRDefault="001C60EC" w:rsidP="001C60EC">
      <w:r w:rsidRPr="00E26215">
        <w:t>For NB-IoT measurement rules for cell re-selection is defined in clause 5.2.4.2.a.</w:t>
      </w:r>
    </w:p>
    <w:p w14:paraId="71B56E22" w14:textId="77777777" w:rsidR="001C60EC" w:rsidRPr="00E26215" w:rsidRDefault="001C60EC" w:rsidP="001C60EC">
      <w:r w:rsidRPr="00E26215">
        <w:t xml:space="preserve">When evaluating </w:t>
      </w:r>
      <w:proofErr w:type="spellStart"/>
      <w:r w:rsidRPr="00E26215">
        <w:t>Srxlev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of non-serving cells for reselection purposes, the UE shall use parameters provided by the serving cell.</w:t>
      </w:r>
    </w:p>
    <w:p w14:paraId="584EF9F3" w14:textId="77777777" w:rsidR="001C60EC" w:rsidRPr="00E26215" w:rsidRDefault="001C60EC" w:rsidP="001C60EC">
      <w:r w:rsidRPr="00E26215">
        <w:t>Following rules are used by the UE to limit needed measurements:</w:t>
      </w:r>
    </w:p>
    <w:p w14:paraId="68D7B2D2" w14:textId="6D5A4E2B" w:rsidR="001C60EC" w:rsidRDefault="001C60EC" w:rsidP="001C60EC">
      <w:pPr>
        <w:pStyle w:val="B1"/>
        <w:rPr>
          <w:ins w:id="12" w:author="Nokia" w:date="2023-11-03T11:32:00Z"/>
        </w:rPr>
      </w:pPr>
      <w:r w:rsidRPr="00E26215">
        <w:t>-</w:t>
      </w:r>
      <w:r w:rsidRPr="00E26215">
        <w:tab/>
        <w:t xml:space="preserve">If the measurements are performed using RSS as specified in [10] and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, </w:t>
      </w:r>
      <w:del w:id="13" w:author="Nokia" w:date="2023-11-03T11:32:00Z">
        <w:r w:rsidRPr="00E26215" w:rsidDel="00DD5BF3">
          <w:delText>the UE may choose not to perform intra-frequency measurements.</w:delText>
        </w:r>
      </w:del>
    </w:p>
    <w:p w14:paraId="77E0E656" w14:textId="77777777" w:rsidR="00F94152" w:rsidRDefault="00F94152" w:rsidP="00F94152">
      <w:pPr>
        <w:pStyle w:val="B2"/>
        <w:rPr>
          <w:ins w:id="14" w:author="Nokia" w:date="2023-11-03T11:39:00Z"/>
          <w:lang w:eastAsia="zh-CN"/>
        </w:rPr>
      </w:pPr>
      <w:ins w:id="15" w:author="Nokia" w:date="2023-11-03T11:39:00Z">
        <w:r w:rsidRPr="00E26215">
          <w:rPr>
            <w:lang w:eastAsia="zh-CN"/>
          </w:rPr>
          <w:t>-</w:t>
        </w:r>
        <w:r w:rsidRPr="00E26215">
          <w:rPr>
            <w:lang w:eastAsia="zh-CN"/>
          </w:rPr>
          <w:tab/>
        </w:r>
        <w:r>
          <w:rPr>
            <w:lang w:eastAsia="zh-CN"/>
          </w:rPr>
          <w:t xml:space="preserve">If </w:t>
        </w:r>
        <w:proofErr w:type="spellStart"/>
        <w:r w:rsidRPr="00A759A6">
          <w:rPr>
            <w:i/>
            <w:iCs/>
            <w:lang w:eastAsia="zh-CN"/>
          </w:rPr>
          <w:t>distanceThresh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proofErr w:type="spellStart"/>
        <w:r w:rsidRPr="00A759A6">
          <w:rPr>
            <w:i/>
            <w:iCs/>
            <w:lang w:eastAsia="zh-CN"/>
          </w:rPr>
          <w:t>referenceLocation</w:t>
        </w:r>
        <w:proofErr w:type="spellEnd"/>
        <w:r>
          <w:rPr>
            <w:lang w:eastAsia="zh-CN"/>
          </w:rPr>
          <w:t xml:space="preserve"> </w:t>
        </w:r>
        <w:r w:rsidRPr="00A759A6">
          <w:rPr>
            <w:lang w:eastAsia="zh-CN"/>
          </w:rPr>
          <w:t>are broadcasted in SIB31, and if UE supports location-based measurement initiation and has obtained its location</w:t>
        </w:r>
        <w:r>
          <w:rPr>
            <w:lang w:eastAsia="zh-CN"/>
          </w:rPr>
          <w:t xml:space="preserve"> information</w:t>
        </w:r>
        <w:r w:rsidRPr="00A759A6">
          <w:rPr>
            <w:lang w:eastAsia="zh-CN"/>
          </w:rPr>
          <w:t>:</w:t>
        </w:r>
      </w:ins>
    </w:p>
    <w:p w14:paraId="09F15E1E" w14:textId="77777777" w:rsidR="00F94152" w:rsidRPr="00A759A6" w:rsidRDefault="00F94152">
      <w:pPr>
        <w:pStyle w:val="B1"/>
        <w:ind w:left="1136" w:firstLine="0"/>
        <w:rPr>
          <w:ins w:id="16" w:author="Nokia" w:date="2023-11-03T11:39:00Z"/>
          <w:lang w:eastAsia="zh-CN"/>
        </w:rPr>
        <w:pPrChange w:id="17" w:author="Nokia" w:date="2023-11-03T11:39:00Z">
          <w:pPr>
            <w:pStyle w:val="B1"/>
            <w:ind w:left="1440" w:firstLine="0"/>
          </w:pPr>
        </w:pPrChange>
      </w:pPr>
      <w:ins w:id="18" w:author="Nokia" w:date="2023-11-03T11:39:00Z">
        <w:r>
          <w:t>-</w:t>
        </w:r>
        <w:proofErr w:type="gramStart"/>
        <w:r>
          <w:t xml:space="preserve">If  </w:t>
        </w:r>
        <w:proofErr w:type="spellStart"/>
        <w:r w:rsidRPr="00A759A6">
          <w:t>referenceLocation</w:t>
        </w:r>
        <w:proofErr w:type="spellEnd"/>
        <w:proofErr w:type="gramEnd"/>
        <w:r>
          <w:t xml:space="preserve"> is </w:t>
        </w:r>
        <w:proofErr w:type="spellStart"/>
        <w:r w:rsidRPr="00A759A6">
          <w:t>fixedCell</w:t>
        </w:r>
        <w:proofErr w:type="spellEnd"/>
        <w:r>
          <w:t>,</w:t>
        </w:r>
        <w:r w:rsidRPr="00A759A6">
          <w:t xml:space="preserve"> </w:t>
        </w:r>
        <w:r>
          <w:t xml:space="preserve"> the </w:t>
        </w:r>
        <w:proofErr w:type="spellStart"/>
        <w:r w:rsidRPr="00A759A6">
          <w:t>referenceLocation</w:t>
        </w:r>
        <w:proofErr w:type="spellEnd"/>
        <w:r w:rsidRPr="00A759A6">
          <w:t xml:space="preserve"> </w:t>
        </w:r>
        <w:r>
          <w:t xml:space="preserve">is used as serving cell reference location. </w:t>
        </w:r>
        <w:proofErr w:type="gramStart"/>
        <w:r>
          <w:t xml:space="preserve">If </w:t>
        </w:r>
        <w:r w:rsidRPr="00A759A6">
          <w:t xml:space="preserve"> </w:t>
        </w:r>
        <w:proofErr w:type="spellStart"/>
        <w:r w:rsidRPr="00A759A6">
          <w:t>referenceLocation</w:t>
        </w:r>
        <w:proofErr w:type="spellEnd"/>
        <w:proofErr w:type="gramEnd"/>
        <w:r>
          <w:t xml:space="preserve"> is </w:t>
        </w:r>
        <w:r w:rsidRPr="00A759A6">
          <w:t xml:space="preserve"> </w:t>
        </w:r>
        <w:proofErr w:type="spellStart"/>
        <w:r w:rsidRPr="00A759A6">
          <w:t>movingCell</w:t>
        </w:r>
        <w:proofErr w:type="spellEnd"/>
        <w:r>
          <w:t xml:space="preserve"> UE derives the serving reference location based on </w:t>
        </w:r>
        <w:r w:rsidRPr="00A759A6">
          <w:t>ephemeris</w:t>
        </w:r>
        <w:r>
          <w:t xml:space="preserve">, </w:t>
        </w:r>
        <w:proofErr w:type="spellStart"/>
        <w:r w:rsidRPr="00A759A6">
          <w:t>epochTime</w:t>
        </w:r>
        <w:proofErr w:type="spellEnd"/>
        <w:r>
          <w:t xml:space="preserve">  and </w:t>
        </w:r>
        <w:proofErr w:type="spellStart"/>
        <w:r w:rsidRPr="00A759A6">
          <w:t>referenceLocation</w:t>
        </w:r>
        <w:proofErr w:type="spellEnd"/>
        <w:r>
          <w:t xml:space="preserve"> and its current location.</w:t>
        </w:r>
      </w:ins>
    </w:p>
    <w:p w14:paraId="0BB45588" w14:textId="77777777" w:rsidR="00F94152" w:rsidRDefault="00F94152">
      <w:pPr>
        <w:pStyle w:val="B1"/>
        <w:ind w:left="1136" w:firstLine="0"/>
        <w:rPr>
          <w:ins w:id="19" w:author="Nokia" w:date="2023-11-03T11:39:00Z"/>
          <w:lang w:eastAsia="zh-CN"/>
        </w:rPr>
        <w:pPrChange w:id="20" w:author="Nokia" w:date="2023-11-03T11:39:00Z">
          <w:pPr>
            <w:pStyle w:val="B1"/>
            <w:ind w:left="1440" w:firstLine="0"/>
          </w:pPr>
        </w:pPrChange>
      </w:pPr>
      <w:ins w:id="21" w:author="Nokia" w:date="2023-11-03T11:39:00Z">
        <w:r>
          <w:t xml:space="preserve">- </w:t>
        </w:r>
        <w:r w:rsidRPr="00613E7C">
          <w:t xml:space="preserve">If the distance between UE and </w:t>
        </w:r>
        <w:r>
          <w:t xml:space="preserve">the </w:t>
        </w:r>
        <w:r w:rsidRPr="00613E7C">
          <w:t xml:space="preserve">serving cell reference location is shorter than </w:t>
        </w:r>
        <w:proofErr w:type="spellStart"/>
        <w:r w:rsidRPr="00A759A6">
          <w:t>distanceThresh</w:t>
        </w:r>
        <w:proofErr w:type="spellEnd"/>
        <w:r>
          <w:t xml:space="preserve">   </w:t>
        </w:r>
        <w:proofErr w:type="gramStart"/>
        <w:r w:rsidRPr="00613E7C">
          <w:t>the</w:t>
        </w:r>
        <w:r w:rsidRPr="00E26215">
          <w:t xml:space="preserve"> </w:t>
        </w:r>
        <w:r>
          <w:t xml:space="preserve"> </w:t>
        </w:r>
        <w:r w:rsidRPr="00E26215">
          <w:t>UE</w:t>
        </w:r>
        <w:proofErr w:type="gramEnd"/>
        <w:r w:rsidRPr="00E26215">
          <w:t xml:space="preserve"> may choose not to perform intra-frequency measurements.</w:t>
        </w:r>
      </w:ins>
    </w:p>
    <w:p w14:paraId="2041F177" w14:textId="77777777" w:rsidR="00F94152" w:rsidRDefault="00F94152">
      <w:pPr>
        <w:pStyle w:val="B1"/>
        <w:ind w:left="1005" w:firstLine="131"/>
        <w:rPr>
          <w:ins w:id="22" w:author="Nokia" w:date="2023-11-03T11:39:00Z"/>
          <w:iCs/>
        </w:rPr>
        <w:pPrChange w:id="23" w:author="Nokia" w:date="2023-11-03T11:39:00Z">
          <w:pPr>
            <w:pStyle w:val="B1"/>
            <w:ind w:left="1309" w:firstLine="131"/>
          </w:pPr>
        </w:pPrChange>
      </w:pPr>
      <w:ins w:id="24" w:author="Nokia" w:date="2023-11-03T11:39:00Z">
        <w:r>
          <w:rPr>
            <w:lang w:eastAsia="zh-CN"/>
          </w:rPr>
          <w:t xml:space="preserve"> </w:t>
        </w:r>
        <w:r w:rsidRPr="00E26215">
          <w:t>-</w:t>
        </w:r>
        <w:r>
          <w:rPr>
            <w:iCs/>
          </w:rPr>
          <w:t xml:space="preserve"> Else,</w:t>
        </w:r>
        <w:r>
          <w:rPr>
            <w:i/>
          </w:rPr>
          <w:t xml:space="preserve"> </w:t>
        </w:r>
        <w:r>
          <w:rPr>
            <w:iCs/>
          </w:rPr>
          <w:t>the UE shall perform intra-frequency measurements.</w:t>
        </w:r>
      </w:ins>
    </w:p>
    <w:p w14:paraId="0E59A44D" w14:textId="1CD91868" w:rsidR="00DD5BF3" w:rsidRPr="00E26215" w:rsidRDefault="00F94152">
      <w:pPr>
        <w:pStyle w:val="B1"/>
        <w:ind w:firstLine="0"/>
        <w:pPrChange w:id="25" w:author="Nokia" w:date="2023-11-03T11:32:00Z">
          <w:pPr>
            <w:pStyle w:val="B1"/>
          </w:pPr>
        </w:pPrChange>
      </w:pPr>
      <w:ins w:id="26" w:author="Nokia" w:date="2023-11-03T11:39:00Z">
        <w:r>
          <w:rPr>
            <w:lang w:eastAsia="zh-CN"/>
          </w:rPr>
          <w:t xml:space="preserve"> -   Else, the UE may choose not to perform intra-frequency measurements.</w:t>
        </w:r>
      </w:ins>
    </w:p>
    <w:p w14:paraId="35F4106F" w14:textId="73D717DA" w:rsidR="001C60EC" w:rsidRDefault="001C60EC" w:rsidP="001C60EC">
      <w:pPr>
        <w:pStyle w:val="B1"/>
      </w:pPr>
      <w:r w:rsidRPr="00E26215">
        <w:t>-</w:t>
      </w:r>
      <w:r w:rsidRPr="00E26215">
        <w:tab/>
        <w:t xml:space="preserve">Else if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IntraSearchQ</w:t>
      </w:r>
      <w:proofErr w:type="spellEnd"/>
      <w:r w:rsidRPr="00E26215">
        <w:t>, t</w:t>
      </w:r>
      <w:del w:id="27" w:author="Nokia" w:date="2023-11-03T11:33:00Z">
        <w:r w:rsidRPr="00E26215" w:rsidDel="00DD5BF3">
          <w:delText>he UE may choose not to perform intra-frequency measurements.</w:delText>
        </w:r>
      </w:del>
    </w:p>
    <w:p w14:paraId="56BC5D70" w14:textId="77777777" w:rsidR="00F94152" w:rsidRDefault="00F94152" w:rsidP="00F94152">
      <w:pPr>
        <w:pStyle w:val="B2"/>
        <w:rPr>
          <w:ins w:id="28" w:author="Nokia" w:date="2023-11-03T11:39:00Z"/>
          <w:lang w:eastAsia="zh-CN"/>
        </w:rPr>
      </w:pPr>
      <w:ins w:id="29" w:author="Nokia" w:date="2023-11-03T11:39:00Z">
        <w:r w:rsidRPr="00E26215">
          <w:rPr>
            <w:lang w:eastAsia="zh-CN"/>
          </w:rPr>
          <w:t>-</w:t>
        </w:r>
        <w:r w:rsidRPr="00E26215">
          <w:rPr>
            <w:lang w:eastAsia="zh-CN"/>
          </w:rPr>
          <w:tab/>
        </w:r>
        <w:r>
          <w:rPr>
            <w:lang w:eastAsia="zh-CN"/>
          </w:rPr>
          <w:t xml:space="preserve">If </w:t>
        </w:r>
        <w:proofErr w:type="spellStart"/>
        <w:r w:rsidRPr="00A759A6">
          <w:rPr>
            <w:i/>
            <w:iCs/>
            <w:lang w:eastAsia="zh-CN"/>
          </w:rPr>
          <w:t>distanceThresh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proofErr w:type="spellStart"/>
        <w:r w:rsidRPr="00A759A6">
          <w:rPr>
            <w:i/>
            <w:iCs/>
            <w:lang w:eastAsia="zh-CN"/>
          </w:rPr>
          <w:t>referenceLocation</w:t>
        </w:r>
        <w:proofErr w:type="spellEnd"/>
        <w:r>
          <w:rPr>
            <w:lang w:eastAsia="zh-CN"/>
          </w:rPr>
          <w:t xml:space="preserve"> </w:t>
        </w:r>
        <w:r w:rsidRPr="00A759A6">
          <w:rPr>
            <w:lang w:eastAsia="zh-CN"/>
          </w:rPr>
          <w:t>are broadcasted in SIB31, and if UE supports location-based measurement initiation and has obtained its location</w:t>
        </w:r>
        <w:r>
          <w:rPr>
            <w:lang w:eastAsia="zh-CN"/>
          </w:rPr>
          <w:t xml:space="preserve"> information</w:t>
        </w:r>
        <w:r w:rsidRPr="00A759A6">
          <w:rPr>
            <w:lang w:eastAsia="zh-CN"/>
          </w:rPr>
          <w:t>:</w:t>
        </w:r>
      </w:ins>
    </w:p>
    <w:p w14:paraId="13597BCA" w14:textId="77777777" w:rsidR="00F94152" w:rsidRPr="00A759A6" w:rsidRDefault="00F94152">
      <w:pPr>
        <w:pStyle w:val="B1"/>
        <w:ind w:left="1136" w:firstLine="0"/>
        <w:rPr>
          <w:ins w:id="30" w:author="Nokia" w:date="2023-11-03T11:39:00Z"/>
          <w:lang w:eastAsia="zh-CN"/>
        </w:rPr>
        <w:pPrChange w:id="31" w:author="Nokia" w:date="2023-11-03T11:39:00Z">
          <w:pPr>
            <w:pStyle w:val="B1"/>
            <w:ind w:left="1440" w:firstLine="0"/>
          </w:pPr>
        </w:pPrChange>
      </w:pPr>
      <w:ins w:id="32" w:author="Nokia" w:date="2023-11-03T11:39:00Z">
        <w:r>
          <w:t>-</w:t>
        </w:r>
        <w:proofErr w:type="gramStart"/>
        <w:r>
          <w:t xml:space="preserve">If  </w:t>
        </w:r>
        <w:proofErr w:type="spellStart"/>
        <w:r w:rsidRPr="00A759A6">
          <w:t>referenceLocation</w:t>
        </w:r>
        <w:proofErr w:type="spellEnd"/>
        <w:proofErr w:type="gramEnd"/>
        <w:r>
          <w:t xml:space="preserve"> is </w:t>
        </w:r>
        <w:proofErr w:type="spellStart"/>
        <w:r w:rsidRPr="00A759A6">
          <w:t>fixedCell</w:t>
        </w:r>
        <w:proofErr w:type="spellEnd"/>
        <w:r>
          <w:t>,</w:t>
        </w:r>
        <w:r w:rsidRPr="00A759A6">
          <w:t xml:space="preserve"> </w:t>
        </w:r>
        <w:r>
          <w:t xml:space="preserve"> the </w:t>
        </w:r>
        <w:proofErr w:type="spellStart"/>
        <w:r w:rsidRPr="00A759A6">
          <w:t>referenceLocation</w:t>
        </w:r>
        <w:proofErr w:type="spellEnd"/>
        <w:r w:rsidRPr="00A759A6">
          <w:t xml:space="preserve"> </w:t>
        </w:r>
        <w:r>
          <w:t xml:space="preserve">is used as serving cell reference location. </w:t>
        </w:r>
        <w:proofErr w:type="gramStart"/>
        <w:r>
          <w:t xml:space="preserve">If </w:t>
        </w:r>
        <w:r w:rsidRPr="00A759A6">
          <w:t xml:space="preserve"> </w:t>
        </w:r>
        <w:proofErr w:type="spellStart"/>
        <w:r w:rsidRPr="00A759A6">
          <w:t>referenceLocation</w:t>
        </w:r>
        <w:proofErr w:type="spellEnd"/>
        <w:proofErr w:type="gramEnd"/>
        <w:r>
          <w:t xml:space="preserve"> is </w:t>
        </w:r>
        <w:r w:rsidRPr="00A759A6">
          <w:t xml:space="preserve"> </w:t>
        </w:r>
        <w:proofErr w:type="spellStart"/>
        <w:r w:rsidRPr="00A759A6">
          <w:t>movingCell</w:t>
        </w:r>
        <w:proofErr w:type="spellEnd"/>
        <w:r>
          <w:t xml:space="preserve"> UE derives the serving reference location based on </w:t>
        </w:r>
        <w:r w:rsidRPr="00A759A6">
          <w:t>ephemeris</w:t>
        </w:r>
        <w:r>
          <w:t xml:space="preserve">, </w:t>
        </w:r>
        <w:proofErr w:type="spellStart"/>
        <w:r w:rsidRPr="00A759A6">
          <w:t>epochTime</w:t>
        </w:r>
        <w:proofErr w:type="spellEnd"/>
        <w:r>
          <w:t xml:space="preserve">  and </w:t>
        </w:r>
        <w:proofErr w:type="spellStart"/>
        <w:r w:rsidRPr="00A759A6">
          <w:t>referenceLocation</w:t>
        </w:r>
        <w:proofErr w:type="spellEnd"/>
        <w:r>
          <w:t xml:space="preserve"> and its current location.</w:t>
        </w:r>
      </w:ins>
    </w:p>
    <w:p w14:paraId="6AEEAFA6" w14:textId="77777777" w:rsidR="00F94152" w:rsidRDefault="00F94152">
      <w:pPr>
        <w:pStyle w:val="B1"/>
        <w:ind w:left="1136" w:firstLine="0"/>
        <w:rPr>
          <w:ins w:id="33" w:author="Nokia" w:date="2023-11-03T11:39:00Z"/>
          <w:lang w:eastAsia="zh-CN"/>
        </w:rPr>
        <w:pPrChange w:id="34" w:author="Nokia" w:date="2023-11-03T11:39:00Z">
          <w:pPr>
            <w:pStyle w:val="B1"/>
            <w:ind w:left="1440" w:firstLine="0"/>
          </w:pPr>
        </w:pPrChange>
      </w:pPr>
      <w:ins w:id="35" w:author="Nokia" w:date="2023-11-03T11:39:00Z">
        <w:r>
          <w:t xml:space="preserve">- </w:t>
        </w:r>
        <w:r w:rsidRPr="00613E7C">
          <w:t xml:space="preserve">If the distance between UE and </w:t>
        </w:r>
        <w:r>
          <w:t xml:space="preserve">the </w:t>
        </w:r>
        <w:r w:rsidRPr="00613E7C">
          <w:t xml:space="preserve">serving cell reference location is shorter than </w:t>
        </w:r>
        <w:proofErr w:type="spellStart"/>
        <w:r w:rsidRPr="00A759A6">
          <w:t>distanceThresh</w:t>
        </w:r>
        <w:proofErr w:type="spellEnd"/>
        <w:r>
          <w:t xml:space="preserve">   </w:t>
        </w:r>
        <w:proofErr w:type="gramStart"/>
        <w:r w:rsidRPr="00613E7C">
          <w:t>the</w:t>
        </w:r>
        <w:r w:rsidRPr="00E26215">
          <w:t xml:space="preserve"> </w:t>
        </w:r>
        <w:r>
          <w:t xml:space="preserve"> </w:t>
        </w:r>
        <w:r w:rsidRPr="00E26215">
          <w:t>UE</w:t>
        </w:r>
        <w:proofErr w:type="gramEnd"/>
        <w:r w:rsidRPr="00E26215">
          <w:t xml:space="preserve"> may choose not to perform intra-frequency measurements.</w:t>
        </w:r>
      </w:ins>
    </w:p>
    <w:p w14:paraId="61D56724" w14:textId="77777777" w:rsidR="00F94152" w:rsidRDefault="00F94152">
      <w:pPr>
        <w:pStyle w:val="B1"/>
        <w:ind w:left="1005" w:firstLine="131"/>
        <w:rPr>
          <w:ins w:id="36" w:author="Nokia" w:date="2023-11-03T11:39:00Z"/>
          <w:iCs/>
        </w:rPr>
        <w:pPrChange w:id="37" w:author="Nokia" w:date="2023-11-03T11:39:00Z">
          <w:pPr>
            <w:pStyle w:val="B1"/>
            <w:ind w:left="1309" w:firstLine="131"/>
          </w:pPr>
        </w:pPrChange>
      </w:pPr>
      <w:ins w:id="38" w:author="Nokia" w:date="2023-11-03T11:39:00Z">
        <w:r>
          <w:rPr>
            <w:lang w:eastAsia="zh-CN"/>
          </w:rPr>
          <w:t xml:space="preserve"> </w:t>
        </w:r>
        <w:r w:rsidRPr="00E26215">
          <w:t>-</w:t>
        </w:r>
        <w:r>
          <w:rPr>
            <w:iCs/>
          </w:rPr>
          <w:t xml:space="preserve"> Else,</w:t>
        </w:r>
        <w:r>
          <w:rPr>
            <w:i/>
          </w:rPr>
          <w:t xml:space="preserve"> </w:t>
        </w:r>
        <w:r>
          <w:rPr>
            <w:iCs/>
          </w:rPr>
          <w:t>the UE shall perform intra-frequency measurements.</w:t>
        </w:r>
      </w:ins>
    </w:p>
    <w:p w14:paraId="251041B0" w14:textId="1E3F44D5" w:rsidR="00DD5BF3" w:rsidRPr="00E26215" w:rsidRDefault="00F94152" w:rsidP="00F94152">
      <w:pPr>
        <w:pStyle w:val="B1"/>
        <w:ind w:firstLine="0"/>
      </w:pPr>
      <w:ins w:id="39" w:author="Nokia" w:date="2023-11-03T11:39:00Z">
        <w:r>
          <w:rPr>
            <w:lang w:eastAsia="zh-CN"/>
          </w:rPr>
          <w:t xml:space="preserve"> -   Else, the UE may choose not to perform intra-frequency measurements.</w:t>
        </w:r>
      </w:ins>
    </w:p>
    <w:p w14:paraId="6F274C9C" w14:textId="77777777" w:rsidR="001C60EC" w:rsidRPr="00E26215" w:rsidRDefault="001C60EC" w:rsidP="001C60EC">
      <w:pPr>
        <w:pStyle w:val="B1"/>
      </w:pPr>
      <w:r w:rsidRPr="00E26215">
        <w:t>-</w:t>
      </w:r>
      <w:r w:rsidRPr="00E26215">
        <w:tab/>
        <w:t>Otherwise, the UE shall perform intra-frequency measurements.</w:t>
      </w:r>
    </w:p>
    <w:p w14:paraId="51B2F827" w14:textId="77777777" w:rsidR="001C60EC" w:rsidRPr="00E26215" w:rsidRDefault="001C60EC" w:rsidP="001C60EC">
      <w:pPr>
        <w:pStyle w:val="B1"/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E26215">
        <w:t>system information</w:t>
      </w:r>
      <w:r w:rsidRPr="00E26215">
        <w:rPr>
          <w:lang w:eastAsia="zh-CN"/>
        </w:rPr>
        <w:t xml:space="preserve"> and for which the UE has priority provided as defined in 5.2.4.1:</w:t>
      </w:r>
    </w:p>
    <w:p w14:paraId="59E6D731" w14:textId="77777777" w:rsidR="001C60EC" w:rsidRPr="00E26215" w:rsidRDefault="001C60EC" w:rsidP="001C60EC">
      <w:pPr>
        <w:pStyle w:val="B2"/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E26215">
        <w:t>the UE shall perform measurements of higher priority E-UTRAN inter-frequency or inter-RAT frequencies according to TS 36.133 [10].</w:t>
      </w:r>
    </w:p>
    <w:p w14:paraId="07DA69A4" w14:textId="77777777" w:rsidR="001C60EC" w:rsidRPr="00E26215" w:rsidRDefault="001C60EC" w:rsidP="001C60EC">
      <w:pPr>
        <w:pStyle w:val="B2"/>
        <w:rPr>
          <w:lang w:eastAsia="zh-CN"/>
        </w:rPr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>For an E-UTRAN inter-frequency with an equal or lower reselection priority than the reselection priority</w:t>
      </w:r>
      <w:r w:rsidRPr="00E26215" w:rsidDel="007F695C">
        <w:t xml:space="preserve"> </w:t>
      </w:r>
      <w:r w:rsidRPr="00E26215">
        <w:rPr>
          <w:lang w:eastAsia="zh-CN"/>
        </w:rPr>
        <w:t>of the current E-UTRA frequency and for inter-RAT frequency with lower reselection priority than the reselection priority</w:t>
      </w:r>
      <w:r w:rsidRPr="00E26215" w:rsidDel="007F695C">
        <w:t xml:space="preserve"> </w:t>
      </w:r>
      <w:r w:rsidRPr="00E26215">
        <w:rPr>
          <w:lang w:eastAsia="zh-CN"/>
        </w:rPr>
        <w:t>of the current E-UTRAN frequency:</w:t>
      </w:r>
    </w:p>
    <w:p w14:paraId="61136F33" w14:textId="56B15B23" w:rsidR="001C60EC" w:rsidRDefault="001C60EC" w:rsidP="001C60EC">
      <w:pPr>
        <w:pStyle w:val="B3"/>
      </w:pPr>
      <w:r w:rsidRPr="00E26215">
        <w:t>-</w:t>
      </w:r>
      <w:r w:rsidRPr="00E26215">
        <w:tab/>
        <w:t xml:space="preserve">If the measurements are performed using RSS as specified in [10] and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, </w:t>
      </w:r>
      <w:del w:id="40" w:author="Nokia" w:date="2023-11-03T11:46:00Z">
        <w:r w:rsidRPr="00E26215" w:rsidDel="00D67068">
          <w:delText>the UE may choose not to perform measurements of E-UTRAN inter-frequencies or inter-RAT frequency cells of equal or lower priority</w:delText>
        </w:r>
        <w:r w:rsidRPr="00E26215" w:rsidDel="00D67068">
          <w:rPr>
            <w:lang w:eastAsia="zh-CN"/>
          </w:rPr>
          <w:delText xml:space="preserve"> unless the UE is triggered to measure an E-UTRAN inter-frequency which is configured with </w:delText>
        </w:r>
        <w:r w:rsidRPr="00E26215" w:rsidDel="00D67068">
          <w:rPr>
            <w:i/>
            <w:lang w:eastAsia="zh-CN"/>
          </w:rPr>
          <w:delText>redistributionInterFreqInfo</w:delText>
        </w:r>
        <w:r w:rsidRPr="00E26215" w:rsidDel="00D67068">
          <w:delText>.</w:delText>
        </w:r>
      </w:del>
    </w:p>
    <w:p w14:paraId="5EB4771C" w14:textId="77777777" w:rsidR="00F94152" w:rsidRDefault="00F94152" w:rsidP="00F94152">
      <w:pPr>
        <w:pStyle w:val="B1"/>
        <w:ind w:left="1135" w:firstLine="0"/>
        <w:rPr>
          <w:ins w:id="41" w:author="Nokia" w:date="2023-11-03T11:44:00Z"/>
          <w:iCs/>
        </w:rPr>
      </w:pPr>
      <w:ins w:id="42" w:author="Nokia" w:date="2023-11-03T11:44:00Z">
        <w:r w:rsidRPr="00E26215">
          <w:rPr>
            <w:lang w:eastAsia="zh-CN"/>
          </w:rPr>
          <w:t>-</w:t>
        </w:r>
        <w:r>
          <w:t xml:space="preserve">If 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 </w:t>
        </w:r>
        <w:r>
          <w:t xml:space="preserve">and </w:t>
        </w:r>
        <w:proofErr w:type="spellStart"/>
        <w:r w:rsidRPr="009D23A9">
          <w:rPr>
            <w:i/>
            <w:iCs/>
            <w:lang w:eastAsia="zh-CN"/>
          </w:rPr>
          <w:t>referenceLocation</w:t>
        </w:r>
        <w:proofErr w:type="spellEnd"/>
        <w:r>
          <w:rPr>
            <w:i/>
            <w:iCs/>
          </w:rPr>
          <w:t xml:space="preserve"> </w:t>
        </w:r>
        <w:r>
          <w:rPr>
            <w:iCs/>
          </w:rPr>
          <w:t>are broadcasted in SIB31, and if UE supports location-based measurement initiation and has obtained its location:</w:t>
        </w:r>
      </w:ins>
    </w:p>
    <w:p w14:paraId="4C4A5971" w14:textId="77777777" w:rsidR="00F94152" w:rsidRDefault="00F94152">
      <w:pPr>
        <w:pStyle w:val="B1"/>
        <w:ind w:left="1704"/>
        <w:rPr>
          <w:ins w:id="43" w:author="Nokia" w:date="2023-11-03T11:44:00Z"/>
          <w:iCs/>
        </w:rPr>
        <w:pPrChange w:id="44" w:author="Nokia" w:date="2023-11-03T11:45:00Z">
          <w:pPr>
            <w:pStyle w:val="B1"/>
            <w:ind w:left="1440"/>
          </w:pPr>
        </w:pPrChange>
      </w:pPr>
      <w:ins w:id="45" w:author="Nokia" w:date="2023-11-03T11:44:00Z">
        <w:r>
          <w:lastRenderedPageBreak/>
          <w:t xml:space="preserve">- </w:t>
        </w:r>
        <w:proofErr w:type="gramStart"/>
        <w:r>
          <w:t xml:space="preserve">If  </w:t>
        </w:r>
        <w:proofErr w:type="spellStart"/>
        <w:r w:rsidRPr="00A759A6">
          <w:rPr>
            <w:i/>
            <w:iCs/>
          </w:rPr>
          <w:t>referenceLocation</w:t>
        </w:r>
        <w:proofErr w:type="spellEnd"/>
        <w:proofErr w:type="gramEnd"/>
        <w:r>
          <w:t xml:space="preserve"> is </w:t>
        </w:r>
        <w:proofErr w:type="spellStart"/>
        <w:r>
          <w:rPr>
            <w:i/>
            <w:iCs/>
          </w:rPr>
          <w:t>f</w:t>
        </w:r>
        <w:r w:rsidRPr="00A759A6">
          <w:rPr>
            <w:i/>
            <w:iCs/>
          </w:rPr>
          <w:t>ixedCell</w:t>
        </w:r>
        <w:proofErr w:type="spellEnd"/>
        <w:r>
          <w:t>,</w:t>
        </w:r>
        <w:r w:rsidRPr="00A759A6">
          <w:t xml:space="preserve"> </w:t>
        </w:r>
        <w:r>
          <w:t xml:space="preserve"> the </w:t>
        </w:r>
        <w:proofErr w:type="spellStart"/>
        <w:r w:rsidRPr="00774A2D">
          <w:rPr>
            <w:i/>
            <w:iCs/>
          </w:rPr>
          <w:t>referenceLocation</w:t>
        </w:r>
        <w:proofErr w:type="spellEnd"/>
        <w:r w:rsidRPr="00A759A6">
          <w:t xml:space="preserve"> </w:t>
        </w:r>
        <w:r>
          <w:t xml:space="preserve">is used as serving cell reference location. </w:t>
        </w:r>
        <w:proofErr w:type="gramStart"/>
        <w:r>
          <w:t xml:space="preserve">If </w:t>
        </w:r>
        <w:r w:rsidRPr="00A759A6">
          <w:t xml:space="preserve"> </w:t>
        </w:r>
        <w:proofErr w:type="spellStart"/>
        <w:r w:rsidRPr="00A759A6">
          <w:rPr>
            <w:i/>
            <w:iCs/>
          </w:rPr>
          <w:t>referenceLocation</w:t>
        </w:r>
        <w:proofErr w:type="spellEnd"/>
        <w:proofErr w:type="gramEnd"/>
        <w:r>
          <w:t xml:space="preserve"> is </w:t>
        </w:r>
        <w:r w:rsidRPr="00A759A6">
          <w:t xml:space="preserve"> </w:t>
        </w:r>
        <w:proofErr w:type="spellStart"/>
        <w:r w:rsidRPr="00A759A6">
          <w:rPr>
            <w:i/>
            <w:iCs/>
          </w:rPr>
          <w:t>movingCell</w:t>
        </w:r>
        <w:proofErr w:type="spellEnd"/>
        <w:r>
          <w:t xml:space="preserve"> UE derives the serving reference location based on </w:t>
        </w:r>
        <w:r w:rsidRPr="00A759A6">
          <w:rPr>
            <w:i/>
            <w:iCs/>
          </w:rPr>
          <w:t>ephemeris</w:t>
        </w:r>
        <w:r>
          <w:t xml:space="preserve">, </w:t>
        </w:r>
        <w:proofErr w:type="spellStart"/>
        <w:r w:rsidRPr="00A759A6">
          <w:rPr>
            <w:i/>
            <w:iCs/>
          </w:rPr>
          <w:t>epochTime</w:t>
        </w:r>
        <w:proofErr w:type="spellEnd"/>
        <w:r>
          <w:t xml:space="preserve">  and </w:t>
        </w:r>
        <w:proofErr w:type="spellStart"/>
        <w:r w:rsidRPr="00774A2D">
          <w:rPr>
            <w:i/>
            <w:iCs/>
          </w:rPr>
          <w:t>referenceLocation</w:t>
        </w:r>
        <w:proofErr w:type="spellEnd"/>
        <w:r>
          <w:t xml:space="preserve"> and its current location.</w:t>
        </w:r>
      </w:ins>
    </w:p>
    <w:p w14:paraId="5B562FF2" w14:textId="77777777" w:rsidR="00F94152" w:rsidRDefault="00F94152" w:rsidP="00F94152">
      <w:pPr>
        <w:pStyle w:val="B1"/>
        <w:ind w:left="1440" w:firstLine="0"/>
        <w:rPr>
          <w:ins w:id="46" w:author="Nokia" w:date="2023-11-03T11:44:00Z"/>
        </w:rPr>
      </w:pPr>
      <w:ins w:id="47" w:author="Nokia" w:date="2023-11-03T11:44:00Z">
        <w:r w:rsidRPr="00E26215">
          <w:t>-</w:t>
        </w:r>
        <w:r>
          <w:rPr>
            <w:iCs/>
          </w:rPr>
          <w:t xml:space="preserve">If the distance between UE and serving cell reference location is shorter than </w:t>
        </w:r>
        <w:proofErr w:type="spellStart"/>
        <w:proofErr w:type="gramStart"/>
        <w:r>
          <w:rPr>
            <w:i/>
          </w:rPr>
          <w:t>distanceThresh</w:t>
        </w:r>
        <w:proofErr w:type="spellEnd"/>
        <w:r>
          <w:rPr>
            <w:i/>
          </w:rPr>
          <w:t xml:space="preserve">  </w:t>
        </w:r>
        <w:r w:rsidRPr="00452C4C">
          <w:rPr>
            <w:iCs/>
          </w:rPr>
          <w:t>the</w:t>
        </w:r>
        <w:proofErr w:type="gramEnd"/>
        <w:r w:rsidRPr="00E26215">
          <w:t xml:space="preserve"> 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147A4656" w14:textId="77777777" w:rsidR="00F94152" w:rsidRDefault="00F94152">
      <w:pPr>
        <w:pStyle w:val="B1"/>
        <w:ind w:left="1704"/>
        <w:rPr>
          <w:ins w:id="48" w:author="Nokia" w:date="2023-11-03T11:44:00Z"/>
          <w:iCs/>
        </w:rPr>
        <w:pPrChange w:id="49" w:author="Nokia" w:date="2023-11-03T11:45:00Z">
          <w:pPr>
            <w:pStyle w:val="B1"/>
            <w:ind w:left="1440"/>
          </w:pPr>
        </w:pPrChange>
      </w:pPr>
      <w:ins w:id="50" w:author="Nokia" w:date="2023-11-03T11:44:00Z">
        <w:r>
          <w:t xml:space="preserve">- </w:t>
        </w:r>
        <w:r w:rsidRPr="00613E7C">
          <w:t>Else,</w:t>
        </w:r>
        <w:r>
          <w:rPr>
            <w:iCs/>
          </w:rPr>
          <w:t xml:space="preserve"> </w:t>
        </w:r>
        <w:r w:rsidRPr="00E26215">
          <w:t>the UE shall perform measurements of E-UTRAN inter-frequencies or inter-RAT</w:t>
        </w:r>
        <w:r>
          <w:t xml:space="preserve"> </w:t>
        </w:r>
        <w:r w:rsidRPr="00E26215">
          <w:t>frequency cells of equal or lower priority according to TS 36.133 [10].</w:t>
        </w:r>
      </w:ins>
    </w:p>
    <w:p w14:paraId="32FE4E48" w14:textId="31E9088A" w:rsidR="00F94152" w:rsidRPr="00E26215" w:rsidRDefault="00F94152">
      <w:pPr>
        <w:pStyle w:val="B3"/>
        <w:ind w:left="1420"/>
        <w:pPrChange w:id="51" w:author="Nokia" w:date="2023-11-03T11:45:00Z">
          <w:pPr>
            <w:pStyle w:val="B3"/>
          </w:pPr>
        </w:pPrChange>
      </w:pPr>
      <w:ins w:id="52" w:author="Nokia" w:date="2023-11-03T11:44:00Z">
        <w:r>
          <w:rPr>
            <w:lang w:eastAsia="zh-CN"/>
          </w:rPr>
          <w:t xml:space="preserve">-Else, </w:t>
        </w:r>
        <w:r w:rsidRPr="00E26215">
          <w:rPr>
            <w:lang w:eastAsia="zh-CN"/>
          </w:rPr>
          <w:t>UE may choose not to perform</w:t>
        </w:r>
        <w:r>
          <w:rPr>
            <w:lang w:eastAsia="zh-CN"/>
          </w:rPr>
          <w:t xml:space="preserve"> </w:t>
        </w:r>
        <w:r w:rsidRPr="00E26215">
          <w:rPr>
            <w:lang w:eastAsia="zh-CN"/>
          </w:rPr>
          <w:t xml:space="preserve">measurements of E-UTRAN inter-frequencies or inter-RAT frequency cells of equal or lower priority unless the UE is triggered to measure an E-UTRAN inter-frequency which is configured with </w:t>
        </w:r>
        <w:proofErr w:type="spellStart"/>
        <w:r w:rsidRPr="00A759A6">
          <w:rPr>
            <w:lang w:eastAsia="zh-CN"/>
          </w:rPr>
          <w:t>redistributionInterFreqInfo</w:t>
        </w:r>
        <w:proofErr w:type="spellEnd"/>
        <w:r w:rsidRPr="00E26215">
          <w:rPr>
            <w:lang w:eastAsia="zh-CN"/>
          </w:rPr>
          <w:t>.</w:t>
        </w:r>
      </w:ins>
    </w:p>
    <w:p w14:paraId="419DE154" w14:textId="32D92D96" w:rsidR="001C60EC" w:rsidRDefault="001C60EC" w:rsidP="001C60EC">
      <w:pPr>
        <w:pStyle w:val="B3"/>
        <w:rPr>
          <w:ins w:id="53" w:author="Nokia" w:date="2023-11-03T11:46:00Z"/>
        </w:rPr>
      </w:pPr>
      <w:r w:rsidRPr="00E26215">
        <w:t>-</w:t>
      </w:r>
      <w:r w:rsidRPr="00E26215">
        <w:tab/>
        <w:t xml:space="preserve">Else if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nonIntraSearchQ</w:t>
      </w:r>
      <w:proofErr w:type="spellEnd"/>
      <w:r w:rsidRPr="00E26215">
        <w:t xml:space="preserve">, </w:t>
      </w:r>
      <w:del w:id="54" w:author="Nokia" w:date="2023-11-03T11:46:00Z">
        <w:r w:rsidRPr="00E26215" w:rsidDel="00D67068">
          <w:delText>the UE may choose not to perform measurements of E-UTRAN inter-frequencies or inter-RAT frequency cells of equal or lower priority</w:delText>
        </w:r>
        <w:r w:rsidRPr="00E26215" w:rsidDel="00D67068">
          <w:rPr>
            <w:lang w:eastAsia="zh-CN"/>
          </w:rPr>
          <w:delText xml:space="preserve"> unless the UE is triggered to measure an E-UTRAN inter-frequency which is configured with </w:delText>
        </w:r>
        <w:r w:rsidRPr="00E26215" w:rsidDel="00D67068">
          <w:rPr>
            <w:i/>
            <w:lang w:eastAsia="zh-CN"/>
          </w:rPr>
          <w:delText>redistributionInterFreqInfo</w:delText>
        </w:r>
        <w:r w:rsidRPr="00E26215" w:rsidDel="00D67068">
          <w:delText>.</w:delText>
        </w:r>
      </w:del>
    </w:p>
    <w:p w14:paraId="0A59EA5E" w14:textId="77777777" w:rsidR="00D67068" w:rsidRDefault="00D67068" w:rsidP="00D67068">
      <w:pPr>
        <w:pStyle w:val="B1"/>
        <w:ind w:left="1135" w:firstLine="0"/>
        <w:rPr>
          <w:ins w:id="55" w:author="Nokia" w:date="2023-11-03T11:46:00Z"/>
          <w:iCs/>
        </w:rPr>
      </w:pPr>
      <w:ins w:id="56" w:author="Nokia" w:date="2023-11-03T11:46:00Z">
        <w:r w:rsidRPr="00E26215">
          <w:rPr>
            <w:lang w:eastAsia="zh-CN"/>
          </w:rPr>
          <w:t>-</w:t>
        </w:r>
        <w:r>
          <w:t xml:space="preserve">If 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 </w:t>
        </w:r>
        <w:r>
          <w:t xml:space="preserve">and </w:t>
        </w:r>
        <w:proofErr w:type="spellStart"/>
        <w:r w:rsidRPr="009D23A9">
          <w:rPr>
            <w:i/>
            <w:iCs/>
            <w:lang w:eastAsia="zh-CN"/>
          </w:rPr>
          <w:t>referenceLocation</w:t>
        </w:r>
        <w:proofErr w:type="spellEnd"/>
        <w:r>
          <w:rPr>
            <w:i/>
            <w:iCs/>
          </w:rPr>
          <w:t xml:space="preserve"> </w:t>
        </w:r>
        <w:r>
          <w:rPr>
            <w:iCs/>
          </w:rPr>
          <w:t>are broadcasted in SIB31, and if UE supports location-based measurement initiation and has obtained its location:</w:t>
        </w:r>
      </w:ins>
    </w:p>
    <w:p w14:paraId="3680D058" w14:textId="77777777" w:rsidR="00D67068" w:rsidRDefault="00D67068" w:rsidP="00D67068">
      <w:pPr>
        <w:pStyle w:val="B1"/>
        <w:ind w:left="1704"/>
        <w:rPr>
          <w:ins w:id="57" w:author="Nokia" w:date="2023-11-03T11:46:00Z"/>
          <w:iCs/>
        </w:rPr>
      </w:pPr>
      <w:ins w:id="58" w:author="Nokia" w:date="2023-11-03T11:46:00Z">
        <w:r>
          <w:t xml:space="preserve">- </w:t>
        </w:r>
        <w:proofErr w:type="gramStart"/>
        <w:r>
          <w:t xml:space="preserve">If  </w:t>
        </w:r>
        <w:proofErr w:type="spellStart"/>
        <w:r w:rsidRPr="00A759A6">
          <w:rPr>
            <w:i/>
            <w:iCs/>
          </w:rPr>
          <w:t>referenceLocation</w:t>
        </w:r>
        <w:proofErr w:type="spellEnd"/>
        <w:proofErr w:type="gramEnd"/>
        <w:r>
          <w:t xml:space="preserve"> is </w:t>
        </w:r>
        <w:proofErr w:type="spellStart"/>
        <w:r>
          <w:rPr>
            <w:i/>
            <w:iCs/>
          </w:rPr>
          <w:t>f</w:t>
        </w:r>
        <w:r w:rsidRPr="00A759A6">
          <w:rPr>
            <w:i/>
            <w:iCs/>
          </w:rPr>
          <w:t>ixedCell</w:t>
        </w:r>
        <w:proofErr w:type="spellEnd"/>
        <w:r>
          <w:t>,</w:t>
        </w:r>
        <w:r w:rsidRPr="00A759A6">
          <w:t xml:space="preserve"> </w:t>
        </w:r>
        <w:r>
          <w:t xml:space="preserve"> the </w:t>
        </w:r>
        <w:proofErr w:type="spellStart"/>
        <w:r w:rsidRPr="00774A2D">
          <w:rPr>
            <w:i/>
            <w:iCs/>
          </w:rPr>
          <w:t>referenceLocation</w:t>
        </w:r>
        <w:proofErr w:type="spellEnd"/>
        <w:r w:rsidRPr="00A759A6">
          <w:t xml:space="preserve"> </w:t>
        </w:r>
        <w:r>
          <w:t xml:space="preserve">is used as serving cell reference location. </w:t>
        </w:r>
        <w:proofErr w:type="gramStart"/>
        <w:r>
          <w:t xml:space="preserve">If </w:t>
        </w:r>
        <w:r w:rsidRPr="00A759A6">
          <w:t xml:space="preserve"> </w:t>
        </w:r>
        <w:proofErr w:type="spellStart"/>
        <w:r w:rsidRPr="00A759A6">
          <w:rPr>
            <w:i/>
            <w:iCs/>
          </w:rPr>
          <w:t>referenceLocation</w:t>
        </w:r>
        <w:proofErr w:type="spellEnd"/>
        <w:proofErr w:type="gramEnd"/>
        <w:r>
          <w:t xml:space="preserve"> is </w:t>
        </w:r>
        <w:r w:rsidRPr="00A759A6">
          <w:t xml:space="preserve"> </w:t>
        </w:r>
        <w:proofErr w:type="spellStart"/>
        <w:r w:rsidRPr="00A759A6">
          <w:rPr>
            <w:i/>
            <w:iCs/>
          </w:rPr>
          <w:t>movingCell</w:t>
        </w:r>
        <w:proofErr w:type="spellEnd"/>
        <w:r>
          <w:t xml:space="preserve"> UE derives the serving reference location based on </w:t>
        </w:r>
        <w:r w:rsidRPr="00A759A6">
          <w:rPr>
            <w:i/>
            <w:iCs/>
          </w:rPr>
          <w:t>ephemeris</w:t>
        </w:r>
        <w:r>
          <w:t xml:space="preserve">, </w:t>
        </w:r>
        <w:proofErr w:type="spellStart"/>
        <w:r w:rsidRPr="00A759A6">
          <w:rPr>
            <w:i/>
            <w:iCs/>
          </w:rPr>
          <w:t>epochTime</w:t>
        </w:r>
        <w:proofErr w:type="spellEnd"/>
        <w:r>
          <w:t xml:space="preserve">  and </w:t>
        </w:r>
        <w:proofErr w:type="spellStart"/>
        <w:r w:rsidRPr="00774A2D">
          <w:rPr>
            <w:i/>
            <w:iCs/>
          </w:rPr>
          <w:t>referenceLocation</w:t>
        </w:r>
        <w:proofErr w:type="spellEnd"/>
        <w:r>
          <w:t xml:space="preserve"> and its current location.</w:t>
        </w:r>
      </w:ins>
    </w:p>
    <w:p w14:paraId="06C5A2A7" w14:textId="77777777" w:rsidR="00D67068" w:rsidRDefault="00D67068" w:rsidP="00D67068">
      <w:pPr>
        <w:pStyle w:val="B1"/>
        <w:ind w:left="1440" w:firstLine="0"/>
        <w:rPr>
          <w:ins w:id="59" w:author="Nokia" w:date="2023-11-03T11:46:00Z"/>
        </w:rPr>
      </w:pPr>
      <w:ins w:id="60" w:author="Nokia" w:date="2023-11-03T11:46:00Z">
        <w:r w:rsidRPr="00E26215">
          <w:t>-</w:t>
        </w:r>
        <w:r>
          <w:rPr>
            <w:iCs/>
          </w:rPr>
          <w:t xml:space="preserve">If the distance between UE and serving cell reference location is shorter than </w:t>
        </w:r>
        <w:proofErr w:type="spellStart"/>
        <w:proofErr w:type="gramStart"/>
        <w:r>
          <w:rPr>
            <w:i/>
          </w:rPr>
          <w:t>distanceThresh</w:t>
        </w:r>
        <w:proofErr w:type="spellEnd"/>
        <w:r>
          <w:rPr>
            <w:i/>
          </w:rPr>
          <w:t xml:space="preserve">  </w:t>
        </w:r>
        <w:r w:rsidRPr="00452C4C">
          <w:rPr>
            <w:iCs/>
          </w:rPr>
          <w:t>the</w:t>
        </w:r>
        <w:proofErr w:type="gramEnd"/>
        <w:r w:rsidRPr="00E26215">
          <w:t xml:space="preserve"> 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66FD9C9C" w14:textId="77777777" w:rsidR="00D67068" w:rsidRDefault="00D67068" w:rsidP="00D67068">
      <w:pPr>
        <w:pStyle w:val="B1"/>
        <w:ind w:left="1704"/>
        <w:rPr>
          <w:ins w:id="61" w:author="Nokia" w:date="2023-11-03T11:46:00Z"/>
          <w:iCs/>
        </w:rPr>
      </w:pPr>
      <w:ins w:id="62" w:author="Nokia" w:date="2023-11-03T11:46:00Z">
        <w:r>
          <w:t xml:space="preserve">- </w:t>
        </w:r>
        <w:r w:rsidRPr="00613E7C">
          <w:t>Else,</w:t>
        </w:r>
        <w:r>
          <w:rPr>
            <w:iCs/>
          </w:rPr>
          <w:t xml:space="preserve"> </w:t>
        </w:r>
        <w:r w:rsidRPr="00E26215">
          <w:t>the UE shall perform measurements of E-UTRAN inter-frequencies or inter-RAT</w:t>
        </w:r>
        <w:r>
          <w:t xml:space="preserve"> </w:t>
        </w:r>
        <w:r w:rsidRPr="00E26215">
          <w:t>frequency cells of equal or lower priority according to TS 36.133 [10].</w:t>
        </w:r>
      </w:ins>
    </w:p>
    <w:p w14:paraId="5CE1870F" w14:textId="2A6DF280" w:rsidR="00D67068" w:rsidRPr="00E26215" w:rsidRDefault="00D67068">
      <w:pPr>
        <w:pStyle w:val="B3"/>
        <w:ind w:left="1420"/>
        <w:pPrChange w:id="63" w:author="Nokia" w:date="2023-11-03T11:46:00Z">
          <w:pPr>
            <w:pStyle w:val="B3"/>
          </w:pPr>
        </w:pPrChange>
      </w:pPr>
      <w:ins w:id="64" w:author="Nokia" w:date="2023-11-03T11:46:00Z">
        <w:r>
          <w:rPr>
            <w:lang w:eastAsia="zh-CN"/>
          </w:rPr>
          <w:t xml:space="preserve">-Else, </w:t>
        </w:r>
        <w:r w:rsidRPr="00E26215">
          <w:rPr>
            <w:lang w:eastAsia="zh-CN"/>
          </w:rPr>
          <w:t>UE may choose not to perform</w:t>
        </w:r>
        <w:r>
          <w:rPr>
            <w:lang w:eastAsia="zh-CN"/>
          </w:rPr>
          <w:t xml:space="preserve"> </w:t>
        </w:r>
        <w:r w:rsidRPr="00E26215">
          <w:rPr>
            <w:lang w:eastAsia="zh-CN"/>
          </w:rPr>
          <w:t xml:space="preserve">measurements of E-UTRAN inter-frequencies or inter-RAT frequency cells of equal or lower priority unless the UE is triggered to measure an E-UTRAN inter-frequency which is configured with </w:t>
        </w:r>
        <w:proofErr w:type="spellStart"/>
        <w:r w:rsidRPr="00A759A6">
          <w:rPr>
            <w:lang w:eastAsia="zh-CN"/>
          </w:rPr>
          <w:t>redistributionInterFreqInfo</w:t>
        </w:r>
        <w:proofErr w:type="spellEnd"/>
        <w:r w:rsidRPr="00E26215">
          <w:rPr>
            <w:lang w:eastAsia="zh-CN"/>
          </w:rPr>
          <w:t>.</w:t>
        </w:r>
      </w:ins>
    </w:p>
    <w:p w14:paraId="60DA1946" w14:textId="77777777" w:rsidR="001C60EC" w:rsidRPr="00E26215" w:rsidRDefault="001C60EC" w:rsidP="001C60EC">
      <w:pPr>
        <w:pStyle w:val="B3"/>
      </w:pPr>
      <w:r w:rsidRPr="00E26215">
        <w:t>-</w:t>
      </w:r>
      <w:r w:rsidRPr="00E26215">
        <w:tab/>
        <w:t>Otherwise,</w:t>
      </w:r>
      <w:r w:rsidRPr="00E26215">
        <w:rPr>
          <w:i/>
        </w:rPr>
        <w:t xml:space="preserve"> </w:t>
      </w:r>
      <w:r w:rsidRPr="00E26215">
        <w:t>the UE shall perform measurements of E-UTRAN inter-frequencies or inter-RAT frequency cells of equal or lower priority according to TS 36.133 [10].</w:t>
      </w:r>
    </w:p>
    <w:p w14:paraId="2A087064" w14:textId="77777777" w:rsidR="001C60EC" w:rsidRPr="00E26215" w:rsidRDefault="001C60EC" w:rsidP="001C60EC">
      <w:pPr>
        <w:pStyle w:val="B1"/>
      </w:pPr>
      <w:r w:rsidRPr="00E26215">
        <w:t>-</w:t>
      </w:r>
      <w:r w:rsidRPr="00E26215">
        <w:tab/>
        <w:t xml:space="preserve">If the UE supports relaxed monitoring and </w:t>
      </w:r>
      <w:r w:rsidRPr="00E26215">
        <w:rPr>
          <w:i/>
        </w:rPr>
        <w:t>s-</w:t>
      </w:r>
      <w:proofErr w:type="spellStart"/>
      <w:r w:rsidRPr="00E26215">
        <w:rPr>
          <w:i/>
        </w:rPr>
        <w:t>SearchDeltaP</w:t>
      </w:r>
      <w:proofErr w:type="spellEnd"/>
      <w:r w:rsidRPr="00E26215">
        <w:rPr>
          <w:i/>
        </w:rPr>
        <w:t xml:space="preserve"> </w:t>
      </w:r>
      <w:r w:rsidRPr="00E26215">
        <w:t xml:space="preserve">is present in </w:t>
      </w:r>
      <w:r w:rsidRPr="00E26215">
        <w:rPr>
          <w:i/>
        </w:rPr>
        <w:t>SystemInformationBlockType3</w:t>
      </w:r>
      <w:r w:rsidRPr="00E26215">
        <w:t>, the UE may further limit the needed measurements, as specified in clause 5.2.4.12.</w:t>
      </w:r>
    </w:p>
    <w:p w14:paraId="20CC7DA1" w14:textId="77777777" w:rsidR="001C60EC" w:rsidRPr="00E26215" w:rsidRDefault="001C60EC" w:rsidP="001C60EC">
      <w:bookmarkStart w:id="65" w:name="_Toc29237898"/>
      <w:bookmarkStart w:id="66" w:name="_Toc37235797"/>
      <w:bookmarkStart w:id="67" w:name="_Toc46499503"/>
      <w:bookmarkStart w:id="68" w:name="_Toc52492235"/>
      <w:r w:rsidRPr="00E26215">
        <w:t xml:space="preserve">If </w:t>
      </w:r>
      <w:r w:rsidRPr="00E26215">
        <w:rPr>
          <w:i/>
          <w:iCs/>
        </w:rPr>
        <w:t>t-Service</w:t>
      </w:r>
      <w:r w:rsidRPr="00E26215">
        <w:t xml:space="preserve"> is present in </w:t>
      </w:r>
      <w:r w:rsidRPr="00E26215">
        <w:rPr>
          <w:i/>
          <w:iCs/>
        </w:rPr>
        <w:t xml:space="preserve">SystemInformationBlockType3 </w:t>
      </w:r>
      <w:r w:rsidRPr="00E26215">
        <w:t xml:space="preserve">of the serving cell, UE shall perform intra-frequency, inter-frequency or inter-RAT measurements, before the time </w:t>
      </w:r>
      <w:r w:rsidRPr="00E26215">
        <w:rPr>
          <w:i/>
          <w:iCs/>
        </w:rPr>
        <w:t>t-Service</w:t>
      </w:r>
      <w:r w:rsidRPr="00E26215">
        <w:t xml:space="preserve"> </w:t>
      </w:r>
      <w:proofErr w:type="gramStart"/>
      <w:r w:rsidRPr="00E26215">
        <w:t>regardless</w:t>
      </w:r>
      <w:proofErr w:type="gramEnd"/>
      <w:r w:rsidRPr="00E26215">
        <w:t xml:space="preserve"> whether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IntraSearchQ</w:t>
      </w:r>
      <w:proofErr w:type="spellEnd"/>
      <w:r w:rsidRPr="00E26215">
        <w:rPr>
          <w:rFonts w:eastAsia="SimSun"/>
        </w:rPr>
        <w:t xml:space="preserve">, or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nonIntraSearchQ</w:t>
      </w:r>
      <w:proofErr w:type="spellEnd"/>
      <w:r w:rsidRPr="00E26215">
        <w:t xml:space="preserve">. </w:t>
      </w:r>
      <w:r w:rsidRPr="00E26215">
        <w:rPr>
          <w:rFonts w:eastAsia="SimSun"/>
        </w:rPr>
        <w:t xml:space="preserve">The exact time to start measurements before </w:t>
      </w:r>
      <w:r w:rsidRPr="00E26215">
        <w:rPr>
          <w:rFonts w:eastAsia="SimSun"/>
          <w:i/>
        </w:rPr>
        <w:t>t-Service</w:t>
      </w:r>
      <w:r w:rsidRPr="00E26215">
        <w:rPr>
          <w:rFonts w:eastAsia="SimSun"/>
        </w:rPr>
        <w:t xml:space="preserve"> is up to UE implementation</w:t>
      </w:r>
      <w:r w:rsidRPr="00E26215">
        <w:t>. UE shall perform measurements of higher priority inter-frequencies or inter-RAT frequencies regardless of the remaining service time of the serving cell.</w:t>
      </w:r>
    </w:p>
    <w:p w14:paraId="5FFC4009" w14:textId="77777777" w:rsidR="001C60EC" w:rsidRPr="00E26215" w:rsidRDefault="001C60EC" w:rsidP="001C60EC">
      <w:pPr>
        <w:pStyle w:val="Heading4"/>
      </w:pPr>
      <w:bookmarkStart w:id="69" w:name="_Toc130934837"/>
      <w:r w:rsidRPr="00E26215">
        <w:t>5.2.4.2a</w:t>
      </w:r>
      <w:r w:rsidRPr="00E26215">
        <w:tab/>
        <w:t>Measurement rules for cell re-selection for NB-IoT</w:t>
      </w:r>
      <w:bookmarkEnd w:id="65"/>
      <w:bookmarkEnd w:id="66"/>
      <w:bookmarkEnd w:id="67"/>
      <w:bookmarkEnd w:id="68"/>
      <w:bookmarkEnd w:id="69"/>
    </w:p>
    <w:p w14:paraId="6B317C19" w14:textId="77777777" w:rsidR="001C60EC" w:rsidRPr="00E26215" w:rsidRDefault="001C60EC" w:rsidP="001C60EC">
      <w:r w:rsidRPr="00E26215">
        <w:t xml:space="preserve">When evaluating </w:t>
      </w:r>
      <w:proofErr w:type="spellStart"/>
      <w:r w:rsidRPr="00E26215">
        <w:t>Srxlev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of non-serving cells for reselection purposes, the UE shall use parameters provided by the serving cell.</w:t>
      </w:r>
    </w:p>
    <w:p w14:paraId="6472BB53" w14:textId="77777777" w:rsidR="001C60EC" w:rsidRPr="00E26215" w:rsidRDefault="001C60EC" w:rsidP="001C60EC">
      <w:r w:rsidRPr="00E26215">
        <w:t>Following rules are used by the UE to limit needed measurements:</w:t>
      </w:r>
    </w:p>
    <w:p w14:paraId="20893CE4" w14:textId="3ABDC31D" w:rsidR="001C60EC" w:rsidRDefault="001C60EC" w:rsidP="001C60EC">
      <w:pPr>
        <w:pStyle w:val="B1"/>
      </w:pPr>
      <w:r w:rsidRPr="00E26215">
        <w:t>-</w:t>
      </w:r>
      <w:r w:rsidRPr="00E26215">
        <w:tab/>
        <w:t xml:space="preserve">If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>,</w:t>
      </w:r>
      <w:del w:id="70" w:author="Nokia" w:date="2023-11-03T11:17:00Z">
        <w:r w:rsidRPr="00E26215" w:rsidDel="001C60EC">
          <w:delText xml:space="preserve"> the UE may choose not to perform intra-frequency measurements.</w:delText>
        </w:r>
      </w:del>
    </w:p>
    <w:p w14:paraId="3DFD4162" w14:textId="77777777" w:rsidR="001C60EC" w:rsidRDefault="001C60EC" w:rsidP="001C60EC">
      <w:pPr>
        <w:pStyle w:val="B2"/>
        <w:ind w:left="1135"/>
        <w:rPr>
          <w:ins w:id="71" w:author="Nokia" w:date="2023-11-03T11:17:00Z"/>
          <w:iCs/>
        </w:rPr>
      </w:pPr>
      <w:ins w:id="72" w:author="Nokia" w:date="2023-11-03T11:17:00Z">
        <w:r>
          <w:t>-</w:t>
        </w:r>
        <w:r w:rsidRPr="00DC0CE9">
          <w:t xml:space="preserve"> </w:t>
        </w:r>
        <w:r>
          <w:t xml:space="preserve">If 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 </w:t>
        </w:r>
        <w:r>
          <w:t xml:space="preserve">and </w:t>
        </w:r>
        <w:proofErr w:type="spellStart"/>
        <w:r>
          <w:rPr>
            <w:i/>
            <w:iCs/>
          </w:rPr>
          <w:t>referenceL</w:t>
        </w:r>
        <w:r w:rsidRPr="00350754">
          <w:rPr>
            <w:i/>
            <w:iCs/>
          </w:rPr>
          <w:t>ocation</w:t>
        </w:r>
        <w:proofErr w:type="spellEnd"/>
        <w:r>
          <w:rPr>
            <w:i/>
            <w:iCs/>
          </w:rPr>
          <w:t xml:space="preserve"> </w:t>
        </w:r>
        <w:r w:rsidRPr="00E07109">
          <w:rPr>
            <w:i/>
            <w:iCs/>
          </w:rPr>
          <w:t>are</w:t>
        </w:r>
        <w:r>
          <w:rPr>
            <w:iCs/>
          </w:rPr>
          <w:t xml:space="preserve"> broadcasted in </w:t>
        </w:r>
        <w:r w:rsidRPr="00E07109">
          <w:rPr>
            <w:i/>
          </w:rPr>
          <w:t>SystemInformationBlock31-NB</w:t>
        </w:r>
        <w:r>
          <w:rPr>
            <w:iCs/>
          </w:rPr>
          <w:t>, and if UE supports location-based measurement initiation and has obtained its location:</w:t>
        </w:r>
      </w:ins>
    </w:p>
    <w:p w14:paraId="37C2131C" w14:textId="77777777" w:rsidR="001C60EC" w:rsidRDefault="001C60EC" w:rsidP="001C60EC">
      <w:pPr>
        <w:pStyle w:val="B1"/>
        <w:ind w:left="1135" w:firstLine="0"/>
        <w:rPr>
          <w:ins w:id="73" w:author="Nokia" w:date="2023-11-03T11:17:00Z"/>
        </w:rPr>
      </w:pPr>
      <w:ins w:id="74" w:author="Nokia" w:date="2023-11-03T11:17:00Z">
        <w:r>
          <w:lastRenderedPageBreak/>
          <w:t>-</w:t>
        </w:r>
        <w:proofErr w:type="gramStart"/>
        <w:r>
          <w:t xml:space="preserve">If </w:t>
        </w:r>
        <w:r w:rsidRPr="003B06CF">
          <w:rPr>
            <w:i/>
            <w:iCs/>
          </w:rPr>
          <w:t xml:space="preserve"> </w:t>
        </w:r>
        <w:proofErr w:type="spellStart"/>
        <w:r w:rsidRPr="003B06CF">
          <w:rPr>
            <w:i/>
            <w:iCs/>
          </w:rPr>
          <w:t>referenceLocation</w:t>
        </w:r>
        <w:proofErr w:type="spellEnd"/>
        <w:proofErr w:type="gramEnd"/>
        <w:r>
          <w:t xml:space="preserve"> is </w:t>
        </w:r>
        <w:proofErr w:type="spellStart"/>
        <w:r w:rsidRPr="003B06CF">
          <w:rPr>
            <w:i/>
            <w:iCs/>
          </w:rPr>
          <w:t>fixedCell</w:t>
        </w:r>
        <w:proofErr w:type="spellEnd"/>
        <w:r>
          <w:t>,</w:t>
        </w:r>
        <w:r w:rsidRPr="00A22A7C">
          <w:t xml:space="preserve"> </w:t>
        </w:r>
        <w:r>
          <w:t xml:space="preserve"> the </w:t>
        </w:r>
        <w:proofErr w:type="spellStart"/>
        <w:r w:rsidRPr="00075164">
          <w:rPr>
            <w:i/>
            <w:iCs/>
          </w:rPr>
          <w:t>referenceLocation</w:t>
        </w:r>
        <w:proofErr w:type="spellEnd"/>
        <w:r w:rsidRPr="00A22A7C">
          <w:t xml:space="preserve"> </w:t>
        </w:r>
        <w:r>
          <w:t xml:space="preserve">is used as serving cell reference location. </w:t>
        </w:r>
        <w:proofErr w:type="gramStart"/>
        <w:r>
          <w:t xml:space="preserve">If </w:t>
        </w:r>
        <w:r w:rsidRPr="00A22A7C">
          <w:t xml:space="preserve"> </w:t>
        </w:r>
        <w:proofErr w:type="spellStart"/>
        <w:r w:rsidRPr="00075164">
          <w:rPr>
            <w:i/>
            <w:iCs/>
          </w:rPr>
          <w:t>referenceLocation</w:t>
        </w:r>
        <w:proofErr w:type="spellEnd"/>
        <w:proofErr w:type="gramEnd"/>
        <w:r>
          <w:t xml:space="preserve"> is </w:t>
        </w:r>
        <w:r w:rsidRPr="00A22A7C">
          <w:t xml:space="preserve"> </w:t>
        </w:r>
        <w:proofErr w:type="spellStart"/>
        <w:r w:rsidRPr="00075164">
          <w:rPr>
            <w:i/>
            <w:iCs/>
          </w:rPr>
          <w:t>movingCell</w:t>
        </w:r>
        <w:proofErr w:type="spellEnd"/>
        <w:r>
          <w:t xml:space="preserve"> UE derives the serving reference location based on </w:t>
        </w:r>
        <w:r w:rsidRPr="00075164">
          <w:rPr>
            <w:i/>
            <w:iCs/>
          </w:rPr>
          <w:t>ephemeris</w:t>
        </w:r>
        <w:r>
          <w:t xml:space="preserve">, </w:t>
        </w:r>
        <w:proofErr w:type="spellStart"/>
        <w:r w:rsidRPr="00075164">
          <w:rPr>
            <w:i/>
            <w:iCs/>
          </w:rPr>
          <w:t>epochTime</w:t>
        </w:r>
        <w:proofErr w:type="spellEnd"/>
        <w:r>
          <w:t xml:space="preserve">  and </w:t>
        </w:r>
        <w:proofErr w:type="spellStart"/>
        <w:r w:rsidRPr="00075164">
          <w:rPr>
            <w:i/>
            <w:iCs/>
          </w:rPr>
          <w:t>referenceLocation</w:t>
        </w:r>
        <w:proofErr w:type="spellEnd"/>
        <w:r>
          <w:t xml:space="preserve"> and its current location.</w:t>
        </w:r>
      </w:ins>
    </w:p>
    <w:p w14:paraId="2B63F017" w14:textId="77777777" w:rsidR="001C60EC" w:rsidRPr="0090509F" w:rsidRDefault="001C60EC" w:rsidP="001C60EC">
      <w:pPr>
        <w:pStyle w:val="B1"/>
        <w:ind w:left="1135" w:firstLine="0"/>
        <w:rPr>
          <w:ins w:id="75" w:author="Nokia" w:date="2023-11-03T11:17:00Z"/>
        </w:rPr>
      </w:pPr>
      <w:ins w:id="76" w:author="Nokia" w:date="2023-11-03T11:17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serving cell reference location is shorter than </w:t>
        </w:r>
        <w:del w:id="77" w:author="RAN2-123bis" w:date="2023-10-19T20:39:00Z">
          <w:r w:rsidDel="0090509F">
            <w:rPr>
              <w:i/>
            </w:rPr>
            <w:delText>[</w:delText>
          </w:r>
        </w:del>
        <w:proofErr w:type="spellStart"/>
        <w:r>
          <w:rPr>
            <w:i/>
          </w:rPr>
          <w:t>distanceThresh</w:t>
        </w:r>
        <w:proofErr w:type="spellEnd"/>
        <w:del w:id="78" w:author="RAN2-123bis" w:date="2023-10-19T20:40:00Z">
          <w:r w:rsidDel="0090509F">
            <w:rPr>
              <w:i/>
            </w:rPr>
            <w:delText>]</w:delText>
          </w:r>
        </w:del>
        <w:r>
          <w:rPr>
            <w:i/>
          </w:rPr>
          <w:t xml:space="preserve"> </w:t>
        </w:r>
        <w:r w:rsidRPr="00452C4C">
          <w:rPr>
            <w:iCs/>
          </w:rPr>
          <w:t>the</w:t>
        </w:r>
        <w:r w:rsidRPr="00E26215">
          <w:t xml:space="preserve"> UE may choose not to perform intra-frequency measurements.</w:t>
        </w:r>
        <w:del w:id="79" w:author="RAN2-123bis" w:date="2023-10-19T20:54:00Z">
          <w:r w:rsidDel="00774A2D">
            <w:delText xml:space="preserve"> </w:delText>
          </w:r>
        </w:del>
      </w:ins>
    </w:p>
    <w:p w14:paraId="33FE70CE" w14:textId="77777777" w:rsidR="001C60EC" w:rsidRPr="00E26215" w:rsidRDefault="001C60EC" w:rsidP="001C60EC">
      <w:pPr>
        <w:pStyle w:val="B1"/>
        <w:ind w:left="1135" w:firstLine="0"/>
        <w:rPr>
          <w:ins w:id="80" w:author="Nokia" w:date="2023-11-03T11:17:00Z"/>
        </w:rPr>
      </w:pPr>
      <w:ins w:id="81" w:author="Nokia" w:date="2023-11-03T11:17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  <w:r>
          <w:rPr>
            <w:iCs/>
          </w:rPr>
          <w:t>the UE shall perform intra-frequency measurements.</w:t>
        </w:r>
      </w:ins>
    </w:p>
    <w:p w14:paraId="2B43CC9E" w14:textId="415555DB" w:rsidR="001C60EC" w:rsidRPr="00E26215" w:rsidRDefault="001C60EC" w:rsidP="001C60EC">
      <w:pPr>
        <w:pStyle w:val="B1"/>
      </w:pPr>
      <w:ins w:id="82" w:author="Nokia" w:date="2023-11-03T11:17:00Z">
        <w:r>
          <w:rPr>
            <w:lang w:eastAsia="zh-CN"/>
          </w:rPr>
          <w:t xml:space="preserve">  </w:t>
        </w:r>
        <w:r>
          <w:rPr>
            <w:lang w:eastAsia="zh-CN"/>
          </w:rPr>
          <w:tab/>
          <w:t xml:space="preserve">- </w:t>
        </w:r>
        <w:r>
          <w:t>Else, the UE may choose not to perform intra-frequency measurements.</w:t>
        </w:r>
      </w:ins>
    </w:p>
    <w:p w14:paraId="4BF1B338" w14:textId="77777777" w:rsidR="001C60EC" w:rsidRPr="00E26215" w:rsidRDefault="001C60EC" w:rsidP="001C60EC">
      <w:pPr>
        <w:pStyle w:val="B1"/>
      </w:pPr>
      <w:r w:rsidRPr="00E26215">
        <w:t>-</w:t>
      </w:r>
      <w:r w:rsidRPr="00E26215">
        <w:tab/>
        <w:t>Otherwise, the UE shall perform intra-frequency measurements.</w:t>
      </w:r>
    </w:p>
    <w:p w14:paraId="1275549F" w14:textId="77777777" w:rsidR="001C60EC" w:rsidRPr="00E26215" w:rsidRDefault="001C60EC" w:rsidP="001C60EC">
      <w:pPr>
        <w:pStyle w:val="B1"/>
        <w:rPr>
          <w:lang w:eastAsia="zh-CN"/>
        </w:rPr>
      </w:pPr>
      <w:r w:rsidRPr="00E26215">
        <w:t>-</w:t>
      </w:r>
      <w:r w:rsidRPr="00E26215">
        <w:tab/>
      </w:r>
      <w:r w:rsidRPr="00E26215">
        <w:rPr>
          <w:lang w:eastAsia="zh-CN"/>
        </w:rPr>
        <w:t xml:space="preserve">The UE shall apply the following rules for NB-IoT inter-frequencies which are indicated in </w:t>
      </w:r>
      <w:r w:rsidRPr="00E26215">
        <w:t>system information</w:t>
      </w:r>
      <w:r w:rsidRPr="00E26215">
        <w:rPr>
          <w:lang w:eastAsia="zh-CN"/>
        </w:rPr>
        <w:t>:</w:t>
      </w:r>
    </w:p>
    <w:p w14:paraId="3A3C131B" w14:textId="221718EA" w:rsidR="001C60EC" w:rsidRDefault="001C60EC" w:rsidP="001C60EC">
      <w:pPr>
        <w:pStyle w:val="B2"/>
        <w:rPr>
          <w:ins w:id="83" w:author="Nokia" w:date="2023-11-03T11:21:00Z"/>
        </w:rPr>
      </w:pPr>
      <w:r w:rsidRPr="00E26215">
        <w:t>-</w:t>
      </w:r>
      <w:r w:rsidRPr="00E26215">
        <w:tab/>
        <w:t xml:space="preserve">If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, </w:t>
      </w:r>
      <w:del w:id="84" w:author="Nokia" w:date="2023-11-03T11:21:00Z">
        <w:r w:rsidRPr="00E26215" w:rsidDel="001C60EC">
          <w:delText>the UE may choose not to perform inter-frequency measurements.</w:delText>
        </w:r>
      </w:del>
    </w:p>
    <w:p w14:paraId="50C5B7EB" w14:textId="77777777" w:rsidR="001C60EC" w:rsidRDefault="001C60EC" w:rsidP="001C60EC">
      <w:pPr>
        <w:pStyle w:val="B2"/>
        <w:ind w:left="1135"/>
        <w:rPr>
          <w:ins w:id="85" w:author="Nokia" w:date="2023-11-03T11:21:00Z"/>
          <w:iCs/>
        </w:rPr>
      </w:pPr>
      <w:ins w:id="86" w:author="Nokia" w:date="2023-11-03T11:21:00Z">
        <w:r>
          <w:t>-</w:t>
        </w:r>
        <w:r w:rsidRPr="00DC0CE9">
          <w:t xml:space="preserve"> </w:t>
        </w:r>
        <w:r>
          <w:t xml:space="preserve">If 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 </w:t>
        </w:r>
        <w:r>
          <w:t xml:space="preserve">and </w:t>
        </w:r>
        <w:proofErr w:type="spellStart"/>
        <w:r>
          <w:rPr>
            <w:i/>
            <w:iCs/>
          </w:rPr>
          <w:t>referenceL</w:t>
        </w:r>
        <w:r w:rsidRPr="00350754">
          <w:rPr>
            <w:i/>
            <w:iCs/>
          </w:rPr>
          <w:t>ocation</w:t>
        </w:r>
        <w:proofErr w:type="spellEnd"/>
        <w:r>
          <w:rPr>
            <w:i/>
            <w:iCs/>
          </w:rPr>
          <w:t xml:space="preserve"> </w:t>
        </w:r>
        <w:r w:rsidRPr="00E07109">
          <w:rPr>
            <w:i/>
            <w:iCs/>
          </w:rPr>
          <w:t>are</w:t>
        </w:r>
        <w:r>
          <w:rPr>
            <w:iCs/>
          </w:rPr>
          <w:t xml:space="preserve"> broadcasted in </w:t>
        </w:r>
        <w:r w:rsidRPr="00E07109">
          <w:rPr>
            <w:i/>
          </w:rPr>
          <w:t>SystemInformationBlock31-NB</w:t>
        </w:r>
        <w:r>
          <w:rPr>
            <w:iCs/>
          </w:rPr>
          <w:t>, and if UE supports location-based measurement initiation and has obtained its location:</w:t>
        </w:r>
      </w:ins>
    </w:p>
    <w:p w14:paraId="4C2D859E" w14:textId="77777777" w:rsidR="001C60EC" w:rsidRDefault="001C60EC" w:rsidP="001C60EC">
      <w:pPr>
        <w:pStyle w:val="B1"/>
        <w:ind w:left="1135" w:firstLine="0"/>
        <w:rPr>
          <w:ins w:id="87" w:author="Nokia" w:date="2023-11-03T11:21:00Z"/>
        </w:rPr>
      </w:pPr>
      <w:ins w:id="88" w:author="Nokia" w:date="2023-11-03T11:21:00Z">
        <w:r>
          <w:t>-</w:t>
        </w:r>
        <w:proofErr w:type="gramStart"/>
        <w:r>
          <w:t xml:space="preserve">If </w:t>
        </w:r>
        <w:r w:rsidRPr="003B06CF">
          <w:rPr>
            <w:i/>
            <w:iCs/>
          </w:rPr>
          <w:t xml:space="preserve"> </w:t>
        </w:r>
        <w:proofErr w:type="spellStart"/>
        <w:r w:rsidRPr="003B06CF">
          <w:rPr>
            <w:i/>
            <w:iCs/>
          </w:rPr>
          <w:t>referenceLocation</w:t>
        </w:r>
        <w:proofErr w:type="spellEnd"/>
        <w:proofErr w:type="gramEnd"/>
        <w:r>
          <w:t xml:space="preserve"> is </w:t>
        </w:r>
        <w:proofErr w:type="spellStart"/>
        <w:r w:rsidRPr="003B06CF">
          <w:rPr>
            <w:i/>
            <w:iCs/>
          </w:rPr>
          <w:t>fixedCell</w:t>
        </w:r>
        <w:proofErr w:type="spellEnd"/>
        <w:r>
          <w:t>,</w:t>
        </w:r>
        <w:r w:rsidRPr="00A22A7C">
          <w:t xml:space="preserve"> </w:t>
        </w:r>
        <w:r>
          <w:t xml:space="preserve"> the </w:t>
        </w:r>
        <w:proofErr w:type="spellStart"/>
        <w:r w:rsidRPr="00075164">
          <w:rPr>
            <w:i/>
            <w:iCs/>
          </w:rPr>
          <w:t>referenceLocation</w:t>
        </w:r>
        <w:proofErr w:type="spellEnd"/>
        <w:r w:rsidRPr="00A22A7C">
          <w:t xml:space="preserve"> </w:t>
        </w:r>
        <w:r>
          <w:t xml:space="preserve">is used as serving cell reference location. </w:t>
        </w:r>
        <w:proofErr w:type="gramStart"/>
        <w:r>
          <w:t xml:space="preserve">If </w:t>
        </w:r>
        <w:r w:rsidRPr="00A22A7C">
          <w:t xml:space="preserve"> </w:t>
        </w:r>
        <w:proofErr w:type="spellStart"/>
        <w:r w:rsidRPr="00075164">
          <w:rPr>
            <w:i/>
            <w:iCs/>
          </w:rPr>
          <w:t>referenceLocation</w:t>
        </w:r>
        <w:proofErr w:type="spellEnd"/>
        <w:proofErr w:type="gramEnd"/>
        <w:r>
          <w:t xml:space="preserve"> is </w:t>
        </w:r>
        <w:r w:rsidRPr="00A22A7C">
          <w:t xml:space="preserve"> </w:t>
        </w:r>
        <w:proofErr w:type="spellStart"/>
        <w:r w:rsidRPr="00075164">
          <w:rPr>
            <w:i/>
            <w:iCs/>
          </w:rPr>
          <w:t>movingCell</w:t>
        </w:r>
        <w:proofErr w:type="spellEnd"/>
        <w:r>
          <w:t xml:space="preserve"> UE derives the serving reference location based on </w:t>
        </w:r>
        <w:r w:rsidRPr="00075164">
          <w:rPr>
            <w:i/>
            <w:iCs/>
          </w:rPr>
          <w:t>ephemeris</w:t>
        </w:r>
        <w:r>
          <w:t xml:space="preserve">, </w:t>
        </w:r>
        <w:proofErr w:type="spellStart"/>
        <w:r w:rsidRPr="00075164">
          <w:rPr>
            <w:i/>
            <w:iCs/>
          </w:rPr>
          <w:t>epochTime</w:t>
        </w:r>
        <w:proofErr w:type="spellEnd"/>
        <w:r>
          <w:t xml:space="preserve">  and </w:t>
        </w:r>
        <w:proofErr w:type="spellStart"/>
        <w:r w:rsidRPr="00075164">
          <w:rPr>
            <w:i/>
            <w:iCs/>
          </w:rPr>
          <w:t>referenceLocation</w:t>
        </w:r>
        <w:proofErr w:type="spellEnd"/>
        <w:r>
          <w:t xml:space="preserve"> and its current location.</w:t>
        </w:r>
      </w:ins>
    </w:p>
    <w:p w14:paraId="096BD0AC" w14:textId="73DEF605" w:rsidR="001C60EC" w:rsidRPr="0090509F" w:rsidRDefault="001C60EC" w:rsidP="001C60EC">
      <w:pPr>
        <w:pStyle w:val="B1"/>
        <w:ind w:left="1135" w:firstLine="0"/>
        <w:rPr>
          <w:ins w:id="89" w:author="Nokia" w:date="2023-11-03T11:21:00Z"/>
        </w:rPr>
      </w:pPr>
      <w:ins w:id="90" w:author="Nokia" w:date="2023-11-03T11:21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serving cell reference location is shorter than </w:t>
        </w:r>
        <w:proofErr w:type="spellStart"/>
        <w:r>
          <w:rPr>
            <w:i/>
          </w:rPr>
          <w:t>distanceThresh</w:t>
        </w:r>
        <w:proofErr w:type="spellEnd"/>
        <w:r>
          <w:rPr>
            <w:i/>
          </w:rPr>
          <w:t xml:space="preserve"> </w:t>
        </w:r>
        <w:r w:rsidRPr="00452C4C">
          <w:rPr>
            <w:iCs/>
          </w:rPr>
          <w:t>the</w:t>
        </w:r>
        <w:r w:rsidRPr="00E26215">
          <w:t xml:space="preserve"> UE may choose not to perform int</w:t>
        </w:r>
      </w:ins>
      <w:ins w:id="91" w:author="Nokia" w:date="2023-11-03T11:27:00Z">
        <w:r w:rsidR="00DD5BF3">
          <w:t>er</w:t>
        </w:r>
      </w:ins>
      <w:ins w:id="92" w:author="Nokia" w:date="2023-11-03T11:21:00Z">
        <w:r w:rsidRPr="00E26215">
          <w:t>-frequency measurements.</w:t>
        </w:r>
      </w:ins>
    </w:p>
    <w:p w14:paraId="08311AE6" w14:textId="59455234" w:rsidR="001C60EC" w:rsidRPr="00E26215" w:rsidRDefault="001C60EC" w:rsidP="001C60EC">
      <w:pPr>
        <w:pStyle w:val="B1"/>
        <w:ind w:left="1135" w:firstLine="0"/>
        <w:rPr>
          <w:ins w:id="93" w:author="Nokia" w:date="2023-11-03T11:21:00Z"/>
        </w:rPr>
      </w:pPr>
      <w:ins w:id="94" w:author="Nokia" w:date="2023-11-03T11:21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  <w:r>
          <w:rPr>
            <w:iCs/>
          </w:rPr>
          <w:t>the UE shall perform int</w:t>
        </w:r>
      </w:ins>
      <w:ins w:id="95" w:author="Nokia" w:date="2023-11-03T11:27:00Z">
        <w:r w:rsidR="00DD5BF3">
          <w:rPr>
            <w:iCs/>
          </w:rPr>
          <w:t>er</w:t>
        </w:r>
      </w:ins>
      <w:ins w:id="96" w:author="Nokia" w:date="2023-11-03T11:21:00Z">
        <w:r>
          <w:rPr>
            <w:iCs/>
          </w:rPr>
          <w:t>-frequency measurements.</w:t>
        </w:r>
      </w:ins>
    </w:p>
    <w:p w14:paraId="65355BE4" w14:textId="6924A84D" w:rsidR="001C60EC" w:rsidRPr="00E26215" w:rsidRDefault="001C60EC">
      <w:pPr>
        <w:pStyle w:val="B1"/>
        <w:pPrChange w:id="97" w:author="Nokia" w:date="2023-11-03T11:21:00Z">
          <w:pPr>
            <w:pStyle w:val="B2"/>
          </w:pPr>
        </w:pPrChange>
      </w:pPr>
      <w:ins w:id="98" w:author="Nokia" w:date="2023-11-03T11:21:00Z">
        <w:r>
          <w:rPr>
            <w:lang w:eastAsia="zh-CN"/>
          </w:rPr>
          <w:t xml:space="preserve">  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- </w:t>
        </w:r>
        <w:r>
          <w:t>Else, the UE may choose not to perform int</w:t>
        </w:r>
      </w:ins>
      <w:ins w:id="99" w:author="Nokia" w:date="2023-11-03T11:27:00Z">
        <w:r w:rsidR="00DD5BF3">
          <w:t>er</w:t>
        </w:r>
      </w:ins>
      <w:ins w:id="100" w:author="Nokia" w:date="2023-11-03T11:21:00Z">
        <w:r>
          <w:t>-frequency measurements.</w:t>
        </w:r>
      </w:ins>
    </w:p>
    <w:p w14:paraId="2DB5C741" w14:textId="77777777" w:rsidR="001C60EC" w:rsidRPr="00E26215" w:rsidRDefault="001C60EC" w:rsidP="001C60EC">
      <w:pPr>
        <w:pStyle w:val="B2"/>
      </w:pPr>
      <w:r w:rsidRPr="00E26215">
        <w:t>-</w:t>
      </w:r>
      <w:r w:rsidRPr="00E26215">
        <w:tab/>
        <w:t>Otherwise,</w:t>
      </w:r>
      <w:r w:rsidRPr="00E26215">
        <w:rPr>
          <w:i/>
        </w:rPr>
        <w:t xml:space="preserve"> </w:t>
      </w:r>
      <w:r w:rsidRPr="00E26215">
        <w:t>the UE shall perform inter-frequency measurements.</w:t>
      </w:r>
    </w:p>
    <w:p w14:paraId="31A9D74A" w14:textId="77777777" w:rsidR="001C60EC" w:rsidRPr="00E26215" w:rsidRDefault="001C60EC" w:rsidP="001C60EC">
      <w:pPr>
        <w:pStyle w:val="B1"/>
      </w:pPr>
      <w:r w:rsidRPr="00E26215">
        <w:t>-</w:t>
      </w:r>
      <w:r w:rsidRPr="00E26215">
        <w:tab/>
        <w:t xml:space="preserve">If the UE supports relaxed monitoring and </w:t>
      </w:r>
      <w:r w:rsidRPr="00E26215">
        <w:rPr>
          <w:i/>
        </w:rPr>
        <w:t>s-</w:t>
      </w:r>
      <w:proofErr w:type="spellStart"/>
      <w:r w:rsidRPr="00E26215">
        <w:rPr>
          <w:i/>
        </w:rPr>
        <w:t>SearchDeltaP</w:t>
      </w:r>
      <w:proofErr w:type="spellEnd"/>
      <w:r w:rsidRPr="00E26215">
        <w:t xml:space="preserve"> is present in </w:t>
      </w:r>
      <w:r w:rsidRPr="00E26215">
        <w:rPr>
          <w:i/>
        </w:rPr>
        <w:t>SystemInformationBlockType3-NB</w:t>
      </w:r>
      <w:r w:rsidRPr="00E26215">
        <w:t>, the UE may further limit the needed measurements, as specified in clause 5.2.4.12.</w:t>
      </w:r>
    </w:p>
    <w:p w14:paraId="5BB50115" w14:textId="2D1CAABC" w:rsidR="001C60EC" w:rsidRPr="00E26215" w:rsidRDefault="001C60EC" w:rsidP="001C60EC">
      <w:r w:rsidRPr="00E26215">
        <w:t xml:space="preserve">If </w:t>
      </w:r>
      <w:r w:rsidRPr="00E26215">
        <w:rPr>
          <w:i/>
          <w:iCs/>
        </w:rPr>
        <w:t>t-Service</w:t>
      </w:r>
      <w:r w:rsidRPr="00E26215">
        <w:t xml:space="preserve"> is present in </w:t>
      </w:r>
      <w:r w:rsidRPr="00E26215">
        <w:rPr>
          <w:i/>
          <w:iCs/>
        </w:rPr>
        <w:t>SystemInformationBlockType3-NB</w:t>
      </w:r>
      <w:r w:rsidRPr="00E26215">
        <w:t xml:space="preserve"> of the serving cell, UE shall perform intra-frequency or inter-frequency measurements before the time </w:t>
      </w:r>
      <w:r w:rsidRPr="00E26215">
        <w:rPr>
          <w:i/>
          <w:iCs/>
        </w:rPr>
        <w:t>t-Service</w:t>
      </w:r>
      <w:r w:rsidRPr="00E26215">
        <w:t xml:space="preserve"> </w:t>
      </w:r>
      <w:proofErr w:type="gramStart"/>
      <w:r w:rsidRPr="00E26215">
        <w:t>regardless</w:t>
      </w:r>
      <w:proofErr w:type="gramEnd"/>
      <w:r w:rsidRPr="00E26215">
        <w:t xml:space="preserve"> whether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rPr>
          <w:rFonts w:eastAsia="SimSun"/>
        </w:rPr>
        <w:t xml:space="preserve"> or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. </w:t>
      </w:r>
      <w:r w:rsidRPr="00E26215">
        <w:rPr>
          <w:rFonts w:eastAsia="SimSun"/>
        </w:rPr>
        <w:t xml:space="preserve">The exact time to start measurements before </w:t>
      </w:r>
      <w:r w:rsidRPr="00E26215">
        <w:rPr>
          <w:rFonts w:eastAsia="SimSun"/>
          <w:i/>
        </w:rPr>
        <w:t>t-Service</w:t>
      </w:r>
      <w:r w:rsidRPr="00E26215">
        <w:rPr>
          <w:rFonts w:eastAsia="SimSun"/>
        </w:rPr>
        <w:t xml:space="preserve"> is </w:t>
      </w:r>
      <w:ins w:id="101" w:author="Nokia" w:date="2023-11-03T11:26:00Z">
        <w:r w:rsidR="00DD5BF3" w:rsidRPr="005F22F7">
          <w:t>upon the t-</w:t>
        </w:r>
        <w:proofErr w:type="spellStart"/>
        <w:r w:rsidR="00DD5BF3" w:rsidRPr="005F22F7">
          <w:t>ServiceStartNeigh</w:t>
        </w:r>
        <w:proofErr w:type="spellEnd"/>
        <w:r w:rsidR="00DD5BF3" w:rsidRPr="005F22F7">
          <w:t xml:space="preserve"> for the corresponding neighbour satellite if it is present in </w:t>
        </w:r>
        <w:proofErr w:type="spellStart"/>
        <w:r w:rsidR="00DD5BF3" w:rsidRPr="005F22F7">
          <w:t>SystemInformationBlockTypeXX</w:t>
        </w:r>
        <w:proofErr w:type="spellEnd"/>
        <w:r w:rsidR="00DD5BF3" w:rsidRPr="005F22F7">
          <w:t xml:space="preserve"> o</w:t>
        </w:r>
        <w:r w:rsidR="00DD5BF3">
          <w:rPr>
            <w:rStyle w:val="cf01"/>
          </w:rPr>
          <w:t>r</w:t>
        </w:r>
        <w:r w:rsidR="00DD5BF3" w:rsidRPr="00E26215">
          <w:rPr>
            <w:rFonts w:eastAsia="SimSun"/>
          </w:rPr>
          <w:t xml:space="preserve"> </w:t>
        </w:r>
      </w:ins>
      <w:r w:rsidRPr="00E26215">
        <w:rPr>
          <w:rFonts w:eastAsia="SimSun"/>
        </w:rPr>
        <w:t>up to UE implementation</w:t>
      </w:r>
      <w:r w:rsidRPr="00E26215">
        <w:t>.</w:t>
      </w:r>
    </w:p>
    <w:p w14:paraId="64282993" w14:textId="77777777" w:rsidR="005F22F7" w:rsidRDefault="005F22F7" w:rsidP="005F22F7">
      <w:pPr>
        <w:rPr>
          <w:rFonts w:eastAsiaTheme="minorEastAsia"/>
          <w:lang w:eastAsia="zh-CN"/>
        </w:rPr>
      </w:pPr>
    </w:p>
    <w:p w14:paraId="73CFE350" w14:textId="77777777" w:rsidR="005F22F7" w:rsidRDefault="005F22F7" w:rsidP="005F2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ins w:id="102" w:author="vivo (Stephen)" w:date="2023-09-05T16:09:00Z"/>
          <w:noProof/>
          <w:sz w:val="32"/>
          <w:lang w:eastAsia="zh-CN"/>
        </w:rPr>
      </w:pPr>
      <w:r>
        <w:rPr>
          <w:noProof/>
          <w:sz w:val="32"/>
          <w:lang w:eastAsia="zh-CN"/>
        </w:rPr>
        <w:t>Next Change</w:t>
      </w:r>
    </w:p>
    <w:p w14:paraId="09505805" w14:textId="77777777" w:rsidR="005F22F7" w:rsidRPr="00E26215" w:rsidRDefault="005F22F7" w:rsidP="005F22F7">
      <w:pPr>
        <w:pStyle w:val="Heading4"/>
      </w:pPr>
      <w:bookmarkStart w:id="103" w:name="_Toc37235804"/>
      <w:bookmarkStart w:id="104" w:name="_Toc46499510"/>
      <w:bookmarkStart w:id="105" w:name="_Toc52492242"/>
      <w:bookmarkStart w:id="106" w:name="_Toc130934844"/>
      <w:r w:rsidRPr="00E26215">
        <w:t>5.2.4.7</w:t>
      </w:r>
      <w:r w:rsidRPr="00E26215">
        <w:tab/>
        <w:t>Cell reselection parameters in system information broadcasts</w:t>
      </w:r>
      <w:bookmarkEnd w:id="103"/>
      <w:bookmarkEnd w:id="104"/>
      <w:bookmarkEnd w:id="105"/>
      <w:bookmarkEnd w:id="106"/>
    </w:p>
    <w:p w14:paraId="6A4D7747" w14:textId="77777777" w:rsidR="005F22F7" w:rsidRPr="00E26215" w:rsidRDefault="005F22F7" w:rsidP="005F22F7">
      <w:pPr>
        <w:rPr>
          <w:snapToGrid w:val="0"/>
        </w:rPr>
      </w:pPr>
      <w:r w:rsidRPr="00E26215">
        <w:rPr>
          <w:snapToGrid w:val="0"/>
        </w:rPr>
        <w:t>Cell reselection parameters are broadcast in system information and are read from the serving cell as follows:</w:t>
      </w:r>
    </w:p>
    <w:p w14:paraId="38E5D93A" w14:textId="77777777" w:rsidR="005F22F7" w:rsidRPr="00E26215" w:rsidRDefault="005F22F7" w:rsidP="005F22F7">
      <w:pPr>
        <w:rPr>
          <w:rFonts w:eastAsia="Malgun Gothic"/>
          <w:b/>
          <w:lang w:eastAsia="ko-KR"/>
        </w:rPr>
      </w:pPr>
      <w:proofErr w:type="spellStart"/>
      <w:r w:rsidRPr="00E26215">
        <w:rPr>
          <w:rFonts w:eastAsia="Malgun Gothic"/>
          <w:b/>
          <w:lang w:eastAsia="ko-KR"/>
        </w:rPr>
        <w:t>altCellReselectionPriority</w:t>
      </w:r>
      <w:proofErr w:type="spellEnd"/>
    </w:p>
    <w:p w14:paraId="64CB5844" w14:textId="77777777" w:rsidR="005F22F7" w:rsidRPr="00E26215" w:rsidRDefault="005F22F7" w:rsidP="005F22F7">
      <w:pPr>
        <w:rPr>
          <w:rFonts w:eastAsia="Malgun Gothic"/>
          <w:lang w:eastAsia="ko-KR"/>
        </w:rPr>
      </w:pPr>
      <w:r w:rsidRPr="00E26215">
        <w:rPr>
          <w:rFonts w:eastAsia="Malgun Gothic"/>
          <w:lang w:eastAsia="ko-KR"/>
        </w:rPr>
        <w:t xml:space="preserve">This specifies the absolute priority of E-UTRAN frequency used by the UE, if </w:t>
      </w:r>
      <w:proofErr w:type="spellStart"/>
      <w:r w:rsidRPr="00E26215">
        <w:rPr>
          <w:rFonts w:eastAsia="Malgun Gothic"/>
          <w:i/>
          <w:lang w:eastAsia="ko-KR"/>
        </w:rPr>
        <w:t>altFreqPriorities</w:t>
      </w:r>
      <w:proofErr w:type="spellEnd"/>
      <w:r w:rsidRPr="00E26215">
        <w:rPr>
          <w:rFonts w:eastAsia="Malgun Gothic"/>
          <w:lang w:eastAsia="ko-KR"/>
        </w:rPr>
        <w:t xml:space="preserve"> is configured.</w:t>
      </w:r>
    </w:p>
    <w:p w14:paraId="68060C81" w14:textId="77777777" w:rsidR="005F22F7" w:rsidRPr="00E26215" w:rsidRDefault="005F22F7" w:rsidP="005F22F7">
      <w:pPr>
        <w:rPr>
          <w:rFonts w:eastAsia="Malgun Gothic"/>
          <w:b/>
          <w:lang w:eastAsia="ko-KR"/>
        </w:rPr>
      </w:pPr>
      <w:proofErr w:type="spellStart"/>
      <w:r w:rsidRPr="00E26215">
        <w:rPr>
          <w:rFonts w:eastAsia="Malgun Gothic"/>
          <w:b/>
          <w:lang w:eastAsia="ko-KR"/>
        </w:rPr>
        <w:t>altCellReselectionSubPriority</w:t>
      </w:r>
      <w:proofErr w:type="spellEnd"/>
    </w:p>
    <w:p w14:paraId="4B1AAEF8" w14:textId="77777777" w:rsidR="005F22F7" w:rsidRPr="00E26215" w:rsidRDefault="005F22F7" w:rsidP="005F22F7">
      <w:pPr>
        <w:rPr>
          <w:rFonts w:eastAsia="Malgun Gothic"/>
          <w:lang w:eastAsia="ko-KR"/>
        </w:rPr>
      </w:pPr>
      <w:r w:rsidRPr="00E26215">
        <w:rPr>
          <w:rFonts w:eastAsia="Malgun Gothic"/>
          <w:lang w:eastAsia="ko-KR"/>
        </w:rPr>
        <w:t xml:space="preserve">This specifies fractional priority value added to </w:t>
      </w:r>
      <w:proofErr w:type="spellStart"/>
      <w:r w:rsidRPr="00E26215">
        <w:rPr>
          <w:rFonts w:eastAsia="Malgun Gothic"/>
          <w:i/>
          <w:iCs/>
          <w:lang w:eastAsia="ko-KR"/>
        </w:rPr>
        <w:t>altCellReselectionPriority</w:t>
      </w:r>
      <w:proofErr w:type="spellEnd"/>
      <w:r w:rsidRPr="00E26215">
        <w:rPr>
          <w:rFonts w:eastAsia="Malgun Gothic"/>
          <w:lang w:eastAsia="ko-KR"/>
        </w:rPr>
        <w:t xml:space="preserve"> for E-UTRAN frequency used by the UE, if </w:t>
      </w:r>
      <w:proofErr w:type="spellStart"/>
      <w:r w:rsidRPr="00E26215">
        <w:rPr>
          <w:rFonts w:eastAsia="Malgun Gothic"/>
          <w:i/>
          <w:lang w:eastAsia="ko-KR"/>
        </w:rPr>
        <w:t>altFreqPriorities</w:t>
      </w:r>
      <w:proofErr w:type="spellEnd"/>
      <w:r w:rsidRPr="00E26215">
        <w:rPr>
          <w:rFonts w:eastAsia="Malgun Gothic"/>
          <w:lang w:eastAsia="ko-KR"/>
        </w:rPr>
        <w:t xml:space="preserve"> is configured.</w:t>
      </w:r>
    </w:p>
    <w:p w14:paraId="08B23342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cellReselectionPriority</w:t>
      </w:r>
      <w:proofErr w:type="spellEnd"/>
    </w:p>
    <w:p w14:paraId="3765263F" w14:textId="77777777" w:rsidR="005F22F7" w:rsidRPr="00E26215" w:rsidRDefault="005F22F7" w:rsidP="005F22F7">
      <w:pPr>
        <w:rPr>
          <w:lang w:eastAsia="zh-CN"/>
        </w:rPr>
      </w:pPr>
      <w:r w:rsidRPr="00E26215">
        <w:t xml:space="preserve">This specifies the absolute priority for E-UTRAN frequency </w:t>
      </w:r>
      <w:r w:rsidRPr="00E26215">
        <w:rPr>
          <w:lang w:eastAsia="zh-CN"/>
        </w:rPr>
        <w:t xml:space="preserve">or NR frequency </w:t>
      </w:r>
      <w:r w:rsidRPr="00E26215">
        <w:t>or</w:t>
      </w:r>
      <w:r w:rsidRPr="00E26215">
        <w:rPr>
          <w:lang w:eastAsia="zh-CN"/>
        </w:rPr>
        <w:t xml:space="preserve"> UTRAN frequency or group of GERAN frequencies or band class of CDMA2000 HRPD or band class of CDMA2000 1xRTT.</w:t>
      </w:r>
    </w:p>
    <w:p w14:paraId="3E790C5D" w14:textId="77777777" w:rsidR="005F22F7" w:rsidRPr="00E26215" w:rsidRDefault="005F22F7" w:rsidP="005F22F7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cellReselectionSubPriority</w:t>
      </w:r>
      <w:proofErr w:type="spellEnd"/>
    </w:p>
    <w:p w14:paraId="44DC1E95" w14:textId="77777777" w:rsidR="005F22F7" w:rsidRPr="00E26215" w:rsidRDefault="005F22F7" w:rsidP="005F22F7">
      <w:r w:rsidRPr="00E26215">
        <w:lastRenderedPageBreak/>
        <w:t xml:space="preserve">This specifies the fractional priority value added to </w:t>
      </w:r>
      <w:proofErr w:type="spellStart"/>
      <w:r w:rsidRPr="00E26215">
        <w:t>cellReselectionPriority</w:t>
      </w:r>
      <w:proofErr w:type="spellEnd"/>
      <w:r w:rsidRPr="00E26215">
        <w:t xml:space="preserve"> for E-UTRAN frequency</w:t>
      </w:r>
      <w:r w:rsidRPr="00E26215">
        <w:rPr>
          <w:lang w:eastAsia="zh-CN"/>
        </w:rPr>
        <w:t xml:space="preserve"> or NR frequency</w:t>
      </w:r>
      <w:r w:rsidRPr="00E26215">
        <w:t>.</w:t>
      </w:r>
    </w:p>
    <w:p w14:paraId="69B07E4F" w14:textId="77777777" w:rsidR="005F22F7" w:rsidRDefault="005F22F7" w:rsidP="005F22F7">
      <w:pPr>
        <w:rPr>
          <w:ins w:id="107" w:author="Nokia" w:date="2023-11-03T12:28:00Z"/>
          <w:b/>
        </w:rPr>
      </w:pPr>
      <w:proofErr w:type="spellStart"/>
      <w:ins w:id="108" w:author="Nokia" w:date="2023-11-03T12:28:00Z">
        <w:r>
          <w:rPr>
            <w:b/>
          </w:rPr>
          <w:t>distanceThresh</w:t>
        </w:r>
        <w:proofErr w:type="spellEnd"/>
      </w:ins>
    </w:p>
    <w:p w14:paraId="54DA700C" w14:textId="32EA7C62" w:rsidR="005F22F7" w:rsidRDefault="005F22F7" w:rsidP="005F22F7">
      <w:pPr>
        <w:rPr>
          <w:b/>
        </w:rPr>
      </w:pPr>
      <w:ins w:id="109" w:author="Nokia" w:date="2023-11-03T12:28:00Z">
        <w:r w:rsidRPr="005F22F7">
          <w:rPr>
            <w:rFonts w:eastAsia="Malgun Gothic"/>
            <w:lang w:eastAsia="ko-KR"/>
          </w:rPr>
          <w:t xml:space="preserve">This specifies the distance threshold from serving cell that is used by UE to </w:t>
        </w:r>
        <w:r>
          <w:rPr>
            <w:rFonts w:eastAsia="Malgun Gothic"/>
            <w:lang w:eastAsia="ko-KR"/>
          </w:rPr>
          <w:t xml:space="preserve">be used in </w:t>
        </w:r>
        <w:proofErr w:type="gramStart"/>
        <w:r>
          <w:rPr>
            <w:rFonts w:eastAsia="Malgun Gothic"/>
            <w:lang w:eastAsia="ko-KR"/>
          </w:rPr>
          <w:t>distance based</w:t>
        </w:r>
        <w:proofErr w:type="gramEnd"/>
        <w:r>
          <w:rPr>
            <w:rFonts w:eastAsia="Malgun Gothic"/>
            <w:lang w:eastAsia="ko-KR"/>
          </w:rPr>
          <w:t xml:space="preserve"> measurement initiation</w:t>
        </w:r>
        <w:r w:rsidRPr="005F22F7">
          <w:rPr>
            <w:rFonts w:eastAsia="Malgun Gothic"/>
            <w:lang w:eastAsia="ko-KR"/>
          </w:rPr>
          <w:t>.</w:t>
        </w:r>
      </w:ins>
    </w:p>
    <w:p w14:paraId="4B8E08F4" w14:textId="732B07E2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nrs-PowerOffsetNonAnchor</w:t>
      </w:r>
      <w:proofErr w:type="spellEnd"/>
    </w:p>
    <w:p w14:paraId="22FA55C7" w14:textId="77777777" w:rsidR="005F22F7" w:rsidRPr="00E26215" w:rsidRDefault="005F22F7" w:rsidP="005F22F7">
      <w:pPr>
        <w:rPr>
          <w:b/>
          <w:bCs/>
        </w:rPr>
      </w:pPr>
      <w:r w:rsidRPr="00E26215">
        <w:t xml:space="preserve">This specifies the </w:t>
      </w:r>
      <w:r w:rsidRPr="00E26215">
        <w:rPr>
          <w:rFonts w:cs="Arial"/>
        </w:rPr>
        <w:t>power offset of the downlink narrowband reference-signal EPRE of the anchor/non-anchor carrier relative to the anchor carrier for NB-IoT UE.</w:t>
      </w:r>
    </w:p>
    <w:p w14:paraId="78B984A9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Poffset</w:t>
      </w:r>
      <w:proofErr w:type="spellEnd"/>
    </w:p>
    <w:p w14:paraId="002351A4" w14:textId="77777777" w:rsidR="005F22F7" w:rsidRPr="00E26215" w:rsidRDefault="005F22F7" w:rsidP="005F22F7">
      <w:pPr>
        <w:rPr>
          <w:b/>
          <w:bCs/>
        </w:rPr>
      </w:pPr>
      <w:r w:rsidRPr="00E26215">
        <w:t>This specifies the offset for 14 dBm power class for BL or NB-IoT UE.</w:t>
      </w:r>
    </w:p>
    <w:p w14:paraId="65FFB8FF" w14:textId="77777777" w:rsidR="005F22F7" w:rsidRPr="00E26215" w:rsidRDefault="005F22F7" w:rsidP="005F22F7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Qoffset</w:t>
      </w:r>
      <w:r w:rsidRPr="00E26215">
        <w:rPr>
          <w:b/>
          <w:bCs/>
          <w:vertAlign w:val="subscript"/>
        </w:rPr>
        <w:t>authorization</w:t>
      </w:r>
      <w:proofErr w:type="spellEnd"/>
    </w:p>
    <w:p w14:paraId="1E69063A" w14:textId="77777777" w:rsidR="005F22F7" w:rsidRPr="00E26215" w:rsidRDefault="005F22F7" w:rsidP="005F22F7">
      <w:r w:rsidRPr="00E26215">
        <w:t>This specifies the offset for enhanced coverage authorization for NB-IoT.</w:t>
      </w:r>
    </w:p>
    <w:p w14:paraId="3E209D09" w14:textId="77777777" w:rsidR="005F22F7" w:rsidRPr="00E26215" w:rsidRDefault="005F22F7" w:rsidP="005F22F7">
      <w:pPr>
        <w:rPr>
          <w:b/>
        </w:rPr>
      </w:pPr>
      <w:proofErr w:type="spellStart"/>
      <w:proofErr w:type="gramStart"/>
      <w:r w:rsidRPr="00E26215">
        <w:rPr>
          <w:b/>
        </w:rPr>
        <w:t>Qoffset</w:t>
      </w:r>
      <w:r w:rsidRPr="00E26215">
        <w:rPr>
          <w:b/>
          <w:vertAlign w:val="subscript"/>
        </w:rPr>
        <w:t>s,n</w:t>
      </w:r>
      <w:proofErr w:type="spellEnd"/>
      <w:proofErr w:type="gramEnd"/>
    </w:p>
    <w:p w14:paraId="0435446E" w14:textId="77777777" w:rsidR="005F22F7" w:rsidRPr="00E26215" w:rsidRDefault="005F22F7" w:rsidP="005F22F7">
      <w:r w:rsidRPr="00E26215">
        <w:t>This specifies the offset</w:t>
      </w:r>
      <w:r w:rsidRPr="00E26215">
        <w:rPr>
          <w:vertAlign w:val="subscript"/>
        </w:rPr>
        <w:t xml:space="preserve"> </w:t>
      </w:r>
      <w:r w:rsidRPr="00E26215">
        <w:t>between the two cells.</w:t>
      </w:r>
    </w:p>
    <w:p w14:paraId="0A8EE17E" w14:textId="77777777" w:rsidR="005F22F7" w:rsidRPr="00E26215" w:rsidRDefault="005F22F7" w:rsidP="005F22F7">
      <w:proofErr w:type="spellStart"/>
      <w:r w:rsidRPr="00E26215">
        <w:rPr>
          <w:b/>
        </w:rPr>
        <w:t>Qoffset</w:t>
      </w:r>
      <w:r w:rsidRPr="00E26215">
        <w:rPr>
          <w:b/>
          <w:vertAlign w:val="subscript"/>
        </w:rPr>
        <w:t>frequency</w:t>
      </w:r>
      <w:proofErr w:type="spellEnd"/>
    </w:p>
    <w:p w14:paraId="266D54B9" w14:textId="77777777" w:rsidR="005F22F7" w:rsidRPr="00E26215" w:rsidRDefault="005F22F7" w:rsidP="005F22F7">
      <w:r w:rsidRPr="00E26215">
        <w:t>Frequency specific offset for equal priority E-UTRAN frequencies.</w:t>
      </w:r>
    </w:p>
    <w:p w14:paraId="4B580EA7" w14:textId="77777777" w:rsidR="005F22F7" w:rsidRPr="00E26215" w:rsidRDefault="005F22F7" w:rsidP="005F22F7">
      <w:pPr>
        <w:rPr>
          <w:b/>
          <w:vertAlign w:val="subscript"/>
          <w:lang w:eastAsia="zh-CN"/>
        </w:rPr>
      </w:pPr>
      <w:proofErr w:type="spellStart"/>
      <w:r w:rsidRPr="00E26215">
        <w:rPr>
          <w:b/>
          <w:lang w:eastAsia="zh-CN"/>
        </w:rPr>
        <w:t>Qoffset</w:t>
      </w:r>
      <w:r w:rsidRPr="00E26215">
        <w:rPr>
          <w:b/>
          <w:vertAlign w:val="subscript"/>
          <w:lang w:eastAsia="zh-CN"/>
        </w:rPr>
        <w:t>scptm</w:t>
      </w:r>
      <w:proofErr w:type="spellEnd"/>
    </w:p>
    <w:p w14:paraId="0C370785" w14:textId="77777777" w:rsidR="005F22F7" w:rsidRPr="00E26215" w:rsidRDefault="005F22F7" w:rsidP="005F22F7">
      <w:r w:rsidRPr="00E26215">
        <w:t xml:space="preserve">This specifies the </w:t>
      </w:r>
      <w:r w:rsidRPr="00E26215">
        <w:rPr>
          <w:lang w:eastAsia="zh-CN"/>
        </w:rPr>
        <w:t>offset to be used for cell re-selection for SC-PTM service reception for BL UE, UE in enhanced coverage and NB-IoT UE</w:t>
      </w:r>
      <w:r w:rsidRPr="00E26215">
        <w:t>. The same offset is applicable to all frequencies providing MBMS services via SC-PTM.</w:t>
      </w:r>
    </w:p>
    <w:p w14:paraId="36282D8B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Qoffset</w:t>
      </w:r>
      <w:r w:rsidRPr="00E26215">
        <w:rPr>
          <w:b/>
          <w:vertAlign w:val="subscript"/>
        </w:rPr>
        <w:t>temp</w:t>
      </w:r>
      <w:proofErr w:type="spellEnd"/>
    </w:p>
    <w:p w14:paraId="3E67F820" w14:textId="77777777" w:rsidR="005F22F7" w:rsidRPr="00E26215" w:rsidRDefault="005F22F7" w:rsidP="005F22F7">
      <w:r w:rsidRPr="00E26215">
        <w:t>This specifies the additional offset to be used for cell selection and re-selection. It is temporarily used in case the T300 expires consecutively on the cell as specified in TS 36.331 [3].</w:t>
      </w:r>
    </w:p>
    <w:p w14:paraId="35A6BA2B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hyst</w:t>
      </w:r>
      <w:proofErr w:type="spellEnd"/>
    </w:p>
    <w:p w14:paraId="5840D597" w14:textId="77777777" w:rsidR="005F22F7" w:rsidRPr="00E26215" w:rsidRDefault="005F22F7" w:rsidP="005F22F7">
      <w:r w:rsidRPr="00E26215">
        <w:t>This specifies the hysteresis value for ranking criteria.</w:t>
      </w:r>
    </w:p>
    <w:p w14:paraId="4A4EF71E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qualmin</w:t>
      </w:r>
      <w:proofErr w:type="spellEnd"/>
    </w:p>
    <w:p w14:paraId="526B1E00" w14:textId="77777777" w:rsidR="005F22F7" w:rsidRPr="00E26215" w:rsidRDefault="005F22F7" w:rsidP="005F22F7">
      <w:r w:rsidRPr="00E26215">
        <w:t xml:space="preserve">This specifies the minimum required quality level in the cell in </w:t>
      </w:r>
      <w:proofErr w:type="spellStart"/>
      <w:r w:rsidRPr="00E26215">
        <w:t>dB.</w:t>
      </w:r>
      <w:proofErr w:type="spellEnd"/>
    </w:p>
    <w:p w14:paraId="726AD99D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qualmin_CE</w:t>
      </w:r>
      <w:proofErr w:type="spellEnd"/>
      <w:r w:rsidRPr="00E26215">
        <w:rPr>
          <w:b/>
          <w:vertAlign w:val="subscript"/>
        </w:rPr>
        <w:t xml:space="preserve">, </w:t>
      </w:r>
      <w:r w:rsidRPr="00E26215">
        <w:rPr>
          <w:b/>
        </w:rPr>
        <w:t>Q</w:t>
      </w:r>
      <w:r w:rsidRPr="00E26215">
        <w:rPr>
          <w:b/>
          <w:vertAlign w:val="subscript"/>
        </w:rPr>
        <w:t>qualmin_CE1</w:t>
      </w:r>
    </w:p>
    <w:p w14:paraId="082B404B" w14:textId="77777777" w:rsidR="005F22F7" w:rsidRPr="00E26215" w:rsidRDefault="005F22F7" w:rsidP="005F22F7">
      <w:pPr>
        <w:rPr>
          <w:b/>
        </w:rPr>
      </w:pPr>
      <w:r w:rsidRPr="00E26215">
        <w:t xml:space="preserve">This specifies the coverage specific minimum required quality level in the cell in </w:t>
      </w:r>
      <w:proofErr w:type="spellStart"/>
      <w:r w:rsidRPr="00E26215">
        <w:t>dB.</w:t>
      </w:r>
      <w:proofErr w:type="spellEnd"/>
    </w:p>
    <w:p w14:paraId="7E4E3238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rxlevmin</w:t>
      </w:r>
      <w:proofErr w:type="spellEnd"/>
    </w:p>
    <w:p w14:paraId="18E9784C" w14:textId="77777777" w:rsidR="005F22F7" w:rsidRPr="00E26215" w:rsidRDefault="005F22F7" w:rsidP="005F22F7">
      <w:r w:rsidRPr="00E26215">
        <w:t>This specifies the minimum required Rx level in the cell in dBm.</w:t>
      </w:r>
    </w:p>
    <w:p w14:paraId="4FB8A917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rxlevmin_CE</w:t>
      </w:r>
      <w:proofErr w:type="spellEnd"/>
      <w:r w:rsidRPr="00E26215">
        <w:rPr>
          <w:b/>
          <w:vertAlign w:val="subscript"/>
        </w:rPr>
        <w:t xml:space="preserve">, </w:t>
      </w:r>
      <w:r w:rsidRPr="00E26215">
        <w:rPr>
          <w:b/>
        </w:rPr>
        <w:t>Q</w:t>
      </w:r>
      <w:r w:rsidRPr="00E26215">
        <w:rPr>
          <w:b/>
          <w:vertAlign w:val="subscript"/>
        </w:rPr>
        <w:t>rxlevmin_CE1</w:t>
      </w:r>
    </w:p>
    <w:p w14:paraId="7A3BBB02" w14:textId="77777777" w:rsidR="005F22F7" w:rsidRPr="00E26215" w:rsidRDefault="005F22F7" w:rsidP="005F22F7">
      <w:pPr>
        <w:rPr>
          <w:b/>
        </w:rPr>
      </w:pPr>
      <w:r w:rsidRPr="00E26215">
        <w:t>This specifies the coverage specific minimum required Rx level in the cell in dBm.</w:t>
      </w:r>
    </w:p>
    <w:p w14:paraId="60822BE4" w14:textId="77777777" w:rsidR="005F22F7" w:rsidRPr="00E26215" w:rsidRDefault="005F22F7" w:rsidP="005F22F7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RedistributionFactorFreq</w:t>
      </w:r>
      <w:proofErr w:type="spellEnd"/>
    </w:p>
    <w:p w14:paraId="7CDAC6E1" w14:textId="77777777" w:rsidR="005F22F7" w:rsidRPr="00E26215" w:rsidRDefault="005F22F7" w:rsidP="005F22F7">
      <w:pPr>
        <w:rPr>
          <w:lang w:eastAsia="zh-CN"/>
        </w:rPr>
      </w:pPr>
      <w:r w:rsidRPr="00E26215">
        <w:t>This specifies</w:t>
      </w:r>
      <w:r w:rsidRPr="00E26215">
        <w:rPr>
          <w:lang w:eastAsia="zh-CN"/>
        </w:rPr>
        <w:t xml:space="preserve"> the redistribution factor for a neighbour E-UTRAN frequency.</w:t>
      </w:r>
    </w:p>
    <w:p w14:paraId="700CAC02" w14:textId="77777777" w:rsidR="005F22F7" w:rsidRPr="00E26215" w:rsidRDefault="005F22F7" w:rsidP="005F22F7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RedistributionFactorCell</w:t>
      </w:r>
      <w:proofErr w:type="spellEnd"/>
    </w:p>
    <w:p w14:paraId="312FB5C0" w14:textId="77777777" w:rsidR="005F22F7" w:rsidRPr="00E26215" w:rsidRDefault="005F22F7" w:rsidP="005F22F7">
      <w:pPr>
        <w:rPr>
          <w:lang w:eastAsia="zh-CN"/>
        </w:rPr>
      </w:pPr>
      <w:r w:rsidRPr="00E26215">
        <w:t>This specifies</w:t>
      </w:r>
      <w:r w:rsidRPr="00E26215">
        <w:rPr>
          <w:lang w:eastAsia="zh-CN"/>
        </w:rPr>
        <w:t xml:space="preserve"> the redistribution factor for a neighbour E-UTRAN cell.</w:t>
      </w:r>
    </w:p>
    <w:p w14:paraId="0E5C4552" w14:textId="77777777" w:rsidR="005F22F7" w:rsidRPr="00E26215" w:rsidRDefault="005F22F7" w:rsidP="005F22F7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RedistributionFactorServing</w:t>
      </w:r>
      <w:proofErr w:type="spellEnd"/>
    </w:p>
    <w:p w14:paraId="04DC019B" w14:textId="77777777" w:rsidR="005F22F7" w:rsidRPr="00E26215" w:rsidRDefault="005F22F7" w:rsidP="005F22F7">
      <w:r w:rsidRPr="00E26215">
        <w:t>This specifies</w:t>
      </w:r>
      <w:r w:rsidRPr="00E26215">
        <w:rPr>
          <w:lang w:eastAsia="zh-CN"/>
        </w:rPr>
        <w:t xml:space="preserve"> the redistribution factor for serving cell or serving frequency.</w:t>
      </w:r>
    </w:p>
    <w:p w14:paraId="07364E3C" w14:textId="77777777" w:rsidR="005F22F7" w:rsidRDefault="005F22F7" w:rsidP="005F22F7">
      <w:pPr>
        <w:rPr>
          <w:ins w:id="110" w:author="RAN2-123bis" w:date="2023-10-27T13:06:00Z"/>
          <w:b/>
        </w:rPr>
      </w:pPr>
      <w:proofErr w:type="spellStart"/>
      <w:ins w:id="111" w:author="RAN2-123bis" w:date="2023-10-27T13:06:00Z">
        <w:r>
          <w:rPr>
            <w:b/>
          </w:rPr>
          <w:lastRenderedPageBreak/>
          <w:t>referenceLocation</w:t>
        </w:r>
        <w:proofErr w:type="spellEnd"/>
      </w:ins>
    </w:p>
    <w:p w14:paraId="49640CBE" w14:textId="77777777" w:rsidR="005F22F7" w:rsidRDefault="005F22F7" w:rsidP="005F22F7">
      <w:pPr>
        <w:rPr>
          <w:ins w:id="112" w:author="RAN2-123bis" w:date="2023-10-27T13:07:00Z"/>
        </w:rPr>
      </w:pPr>
      <w:ins w:id="113" w:author="RAN2-123bis" w:date="2023-10-27T13:06:00Z">
        <w:r w:rsidRPr="005F22F7">
          <w:t xml:space="preserve">This specifies the </w:t>
        </w:r>
      </w:ins>
      <w:proofErr w:type="spellStart"/>
      <w:ins w:id="114" w:author="RAN2-123bis" w:date="2023-10-27T13:07:00Z">
        <w:r w:rsidRPr="005F22F7">
          <w:t>referenceLocation</w:t>
        </w:r>
        <w:proofErr w:type="spellEnd"/>
        <w:r w:rsidRPr="005F22F7">
          <w:t xml:space="preserve"> of the serving satellite and also whether the serving cell is fixed cell or moving cell</w:t>
        </w:r>
      </w:ins>
      <w:ins w:id="115" w:author="RAN2-123bis" w:date="2023-10-27T13:13:00Z">
        <w:r>
          <w:t xml:space="preserve">, to be used in </w:t>
        </w:r>
        <w:proofErr w:type="gramStart"/>
        <w:r>
          <w:t>distance based</w:t>
        </w:r>
        <w:proofErr w:type="gramEnd"/>
        <w:r>
          <w:t xml:space="preserve"> measurement initiation.</w:t>
        </w:r>
      </w:ins>
    </w:p>
    <w:p w14:paraId="1E49B0AA" w14:textId="77777777" w:rsidR="005F22F7" w:rsidRPr="00E26215" w:rsidRDefault="005F22F7" w:rsidP="005F22F7">
      <w:pPr>
        <w:rPr>
          <w:bCs/>
        </w:rPr>
      </w:pP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</w:rPr>
        <w:t>RAT</w:t>
      </w:r>
      <w:proofErr w:type="spellEnd"/>
    </w:p>
    <w:p w14:paraId="0C0B22DB" w14:textId="77777777" w:rsidR="005F22F7" w:rsidRPr="00E26215" w:rsidRDefault="005F22F7" w:rsidP="005F22F7">
      <w:r w:rsidRPr="00E26215">
        <w:t>This specifies the cell reselection timer value. For each target E-UTRA frequency and for each RAT (other than E-UTRA) a specific value for the cell reselection timer is defined, which is applicable when evaluating reselection within E-UTRAN or towards other RAT (</w:t>
      </w:r>
      <w:proofErr w:type="gramStart"/>
      <w:r w:rsidRPr="00E26215">
        <w:t>i.e.</w:t>
      </w:r>
      <w:proofErr w:type="gramEnd"/>
      <w:r w:rsidRPr="00E26215">
        <w:t xml:space="preserve">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E-UTRAN is </w:t>
      </w:r>
      <w:proofErr w:type="spellStart"/>
      <w:r w:rsidRPr="00E26215">
        <w:t>Treselection</w:t>
      </w:r>
      <w:r w:rsidRPr="00E26215">
        <w:rPr>
          <w:vertAlign w:val="subscript"/>
        </w:rPr>
        <w:t>EUTRA</w:t>
      </w:r>
      <w:proofErr w:type="spellEnd"/>
      <w:r w:rsidRPr="00E26215">
        <w:t xml:space="preserve">, for NR </w:t>
      </w:r>
      <w:proofErr w:type="spellStart"/>
      <w:r w:rsidRPr="00E26215">
        <w:t>Treselection</w:t>
      </w:r>
      <w:r w:rsidRPr="00E26215">
        <w:rPr>
          <w:vertAlign w:val="subscript"/>
        </w:rPr>
        <w:t>NR</w:t>
      </w:r>
      <w:proofErr w:type="spellEnd"/>
      <w:r w:rsidRPr="00E26215">
        <w:rPr>
          <w:vertAlign w:val="subscript"/>
        </w:rPr>
        <w:t>,</w:t>
      </w:r>
      <w:r w:rsidRPr="00E26215">
        <w:t xml:space="preserve"> for UTRAN </w:t>
      </w:r>
      <w:proofErr w:type="spellStart"/>
      <w:r w:rsidRPr="00E26215">
        <w:t>Treselection</w:t>
      </w:r>
      <w:r w:rsidRPr="00E26215">
        <w:rPr>
          <w:vertAlign w:val="subscript"/>
        </w:rPr>
        <w:t>UTRA</w:t>
      </w:r>
      <w:proofErr w:type="spellEnd"/>
      <w:r w:rsidRPr="00E26215">
        <w:t xml:space="preserve"> for GERAN </w:t>
      </w:r>
      <w:proofErr w:type="spellStart"/>
      <w:r w:rsidRPr="00E26215">
        <w:t>Treselection</w:t>
      </w:r>
      <w:r w:rsidRPr="00E26215">
        <w:rPr>
          <w:vertAlign w:val="subscript"/>
        </w:rPr>
        <w:t>GERA</w:t>
      </w:r>
      <w:proofErr w:type="spellEnd"/>
      <w:r w:rsidRPr="00E26215">
        <w:t xml:space="preserve">, for </w:t>
      </w:r>
      <w:proofErr w:type="spellStart"/>
      <w:r w:rsidRPr="00E26215">
        <w:t>Treselection</w:t>
      </w:r>
      <w:r w:rsidRPr="00E26215">
        <w:rPr>
          <w:vertAlign w:val="subscript"/>
        </w:rPr>
        <w:t>CDMA_HRPD</w:t>
      </w:r>
      <w:proofErr w:type="spellEnd"/>
      <w:r w:rsidRPr="00E26215">
        <w:t>, and for Treselection</w:t>
      </w:r>
      <w:r w:rsidRPr="00E26215">
        <w:rPr>
          <w:vertAlign w:val="subscript"/>
        </w:rPr>
        <w:t>CDMA_1xRTT</w:t>
      </w:r>
      <w:r w:rsidRPr="00E26215">
        <w:t>). For NB-IoT intra-frequency and inter-frequency specific values for the cell reselection timer are defined, which are applicable when evaluating reselection within NB-IoT.</w:t>
      </w:r>
    </w:p>
    <w:p w14:paraId="2244EEC5" w14:textId="77777777" w:rsidR="005F22F7" w:rsidRPr="00E26215" w:rsidRDefault="005F22F7" w:rsidP="005F22F7">
      <w:pPr>
        <w:pStyle w:val="NO"/>
        <w:ind w:left="851" w:hanging="567"/>
      </w:pPr>
      <w:r w:rsidRPr="00E26215">
        <w:t>NOTE:</w:t>
      </w:r>
      <w:r w:rsidRPr="00E26215">
        <w:tab/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is not sent on system </w:t>
      </w:r>
      <w:proofErr w:type="gramStart"/>
      <w:r w:rsidRPr="00E26215">
        <w:t>information, but</w:t>
      </w:r>
      <w:proofErr w:type="gramEnd"/>
      <w:r w:rsidRPr="00E26215">
        <w:t xml:space="preserve"> used in reselection rules by the UE for each RAT.</w:t>
      </w:r>
    </w:p>
    <w:p w14:paraId="4988D2C8" w14:textId="77777777" w:rsidR="005F22F7" w:rsidRPr="00E26215" w:rsidRDefault="005F22F7" w:rsidP="005F22F7">
      <w:pPr>
        <w:rPr>
          <w:b/>
          <w:bCs/>
          <w:vertAlign w:val="subscript"/>
        </w:rPr>
      </w:pP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  <w:lang w:eastAsia="zh-CN"/>
        </w:rPr>
        <w:t>EUTRA</w:t>
      </w:r>
      <w:proofErr w:type="spellEnd"/>
      <w:r w:rsidRPr="00E26215">
        <w:rPr>
          <w:b/>
          <w:vertAlign w:val="subscript"/>
          <w:lang w:eastAsia="zh-CN"/>
        </w:rPr>
        <w:t>_ CE</w:t>
      </w:r>
    </w:p>
    <w:p w14:paraId="210B2CFB" w14:textId="77777777" w:rsidR="005F22F7" w:rsidRPr="00E26215" w:rsidRDefault="005F22F7" w:rsidP="005F22F7">
      <w:r w:rsidRPr="00E26215">
        <w:t>This specifies the cell reselection timer value</w:t>
      </w:r>
      <w:r w:rsidRPr="00E26215">
        <w:rPr>
          <w:lang w:eastAsia="zh-CN"/>
        </w:rPr>
        <w:t xml:space="preserve">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rPr>
          <w:vertAlign w:val="subscript"/>
          <w:lang w:eastAsia="zh-CN"/>
        </w:rPr>
        <w:t xml:space="preserve"> </w:t>
      </w:r>
      <w:r w:rsidRPr="00E26215">
        <w:rPr>
          <w:lang w:eastAsia="zh-CN"/>
        </w:rPr>
        <w:t>for E-UTRAN when a neighbour cell is evaluated for camping in enhanced coverage</w:t>
      </w:r>
      <w:r w:rsidRPr="00E26215">
        <w:t>. The parameter can be set per E-UTRAN frequency</w:t>
      </w:r>
      <w:r w:rsidRPr="00E26215">
        <w:rPr>
          <w:lang w:eastAsia="zh-CN"/>
        </w:rPr>
        <w:t>.</w:t>
      </w:r>
    </w:p>
    <w:p w14:paraId="44C9695B" w14:textId="77777777" w:rsidR="005F22F7" w:rsidRPr="00E26215" w:rsidRDefault="005F22F7" w:rsidP="005F22F7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EUTRA</w:t>
      </w:r>
      <w:proofErr w:type="spellEnd"/>
    </w:p>
    <w:p w14:paraId="7DDBAF88" w14:textId="77777777" w:rsidR="005F22F7" w:rsidRPr="00E26215" w:rsidRDefault="005F22F7" w:rsidP="005F22F7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E-UTRAN. The parameter can be set per E-UTRAN frequency TS 36.331 [3].</w:t>
      </w:r>
    </w:p>
    <w:p w14:paraId="6FE9EEB0" w14:textId="77777777" w:rsidR="005F22F7" w:rsidRPr="00E26215" w:rsidRDefault="005F22F7" w:rsidP="005F22F7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NR</w:t>
      </w:r>
      <w:proofErr w:type="spellEnd"/>
    </w:p>
    <w:p w14:paraId="7C76C08F" w14:textId="77777777" w:rsidR="005F22F7" w:rsidRPr="00E26215" w:rsidRDefault="005F22F7" w:rsidP="005F22F7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NR.</w:t>
      </w:r>
    </w:p>
    <w:p w14:paraId="72C61A11" w14:textId="77777777" w:rsidR="005F22F7" w:rsidRPr="00E26215" w:rsidRDefault="005F22F7" w:rsidP="005F22F7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NB-IoT_Intra</w:t>
      </w:r>
      <w:proofErr w:type="spellEnd"/>
    </w:p>
    <w:p w14:paraId="34E30293" w14:textId="77777777" w:rsidR="005F22F7" w:rsidRPr="00E26215" w:rsidRDefault="005F22F7" w:rsidP="005F22F7">
      <w:pPr>
        <w:rPr>
          <w:b/>
          <w:bCs/>
          <w:vertAlign w:val="subscript"/>
        </w:rPr>
      </w:pPr>
      <w:r w:rsidRPr="00E26215">
        <w:t xml:space="preserve">This specifies the intra-frequency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NB-</w:t>
      </w:r>
      <w:proofErr w:type="spellStart"/>
      <w:r w:rsidRPr="00E26215">
        <w:t>IoT.</w:t>
      </w:r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NB</w:t>
      </w:r>
      <w:proofErr w:type="spellEnd"/>
      <w:r w:rsidRPr="00E26215">
        <w:rPr>
          <w:b/>
          <w:bCs/>
          <w:vertAlign w:val="subscript"/>
        </w:rPr>
        <w:t>-</w:t>
      </w:r>
      <w:proofErr w:type="spellStart"/>
      <w:r w:rsidRPr="00E26215">
        <w:rPr>
          <w:b/>
          <w:bCs/>
          <w:vertAlign w:val="subscript"/>
        </w:rPr>
        <w:t>IoT_Inter</w:t>
      </w:r>
      <w:proofErr w:type="spellEnd"/>
    </w:p>
    <w:p w14:paraId="03E699BF" w14:textId="77777777" w:rsidR="005F22F7" w:rsidRPr="00E26215" w:rsidRDefault="005F22F7" w:rsidP="005F22F7">
      <w:pPr>
        <w:rPr>
          <w:vertAlign w:val="subscript"/>
        </w:rPr>
      </w:pPr>
      <w:r w:rsidRPr="00E26215">
        <w:t xml:space="preserve">This specifies the inter-frequency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NB-IoT.</w:t>
      </w:r>
    </w:p>
    <w:p w14:paraId="40A4EDC8" w14:textId="77777777" w:rsidR="005F22F7" w:rsidRPr="00E26215" w:rsidRDefault="005F22F7" w:rsidP="005F22F7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UTRA</w:t>
      </w:r>
      <w:proofErr w:type="spellEnd"/>
    </w:p>
    <w:p w14:paraId="1242F0BE" w14:textId="77777777" w:rsidR="005F22F7" w:rsidRPr="00E26215" w:rsidRDefault="005F22F7" w:rsidP="005F22F7">
      <w:pPr>
        <w:rPr>
          <w:vertAlign w:val="subscript"/>
        </w:rPr>
      </w:pPr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UTRAN.</w:t>
      </w:r>
    </w:p>
    <w:p w14:paraId="2D1A6FC2" w14:textId="77777777" w:rsidR="005F22F7" w:rsidRPr="00E26215" w:rsidRDefault="005F22F7" w:rsidP="005F22F7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GERA</w:t>
      </w:r>
      <w:proofErr w:type="spellEnd"/>
    </w:p>
    <w:p w14:paraId="6A3E2AEF" w14:textId="77777777" w:rsidR="005F22F7" w:rsidRPr="00E26215" w:rsidRDefault="005F22F7" w:rsidP="005F22F7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GERAN.</w:t>
      </w:r>
    </w:p>
    <w:p w14:paraId="6E01FB46" w14:textId="77777777" w:rsidR="005F22F7" w:rsidRPr="00E26215" w:rsidRDefault="005F22F7" w:rsidP="005F22F7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CDMA_HRPD</w:t>
      </w:r>
      <w:proofErr w:type="spellEnd"/>
    </w:p>
    <w:p w14:paraId="5D118E36" w14:textId="77777777" w:rsidR="005F22F7" w:rsidRPr="00E26215" w:rsidRDefault="005F22F7" w:rsidP="005F22F7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CDMA HRPD.</w:t>
      </w:r>
    </w:p>
    <w:p w14:paraId="0589891C" w14:textId="77777777" w:rsidR="005F22F7" w:rsidRPr="00E26215" w:rsidRDefault="005F22F7" w:rsidP="005F22F7">
      <w:pPr>
        <w:rPr>
          <w:b/>
          <w:bCs/>
          <w:vertAlign w:val="subscript"/>
        </w:rPr>
      </w:pPr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CDMA_1xRTT</w:t>
      </w:r>
    </w:p>
    <w:p w14:paraId="085DA256" w14:textId="77777777" w:rsidR="005F22F7" w:rsidRPr="00E26215" w:rsidRDefault="005F22F7" w:rsidP="005F22F7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CDMA 1xRTT.</w:t>
      </w:r>
    </w:p>
    <w:p w14:paraId="0B296256" w14:textId="77777777" w:rsidR="005F22F7" w:rsidRPr="00E26215" w:rsidRDefault="005F22F7" w:rsidP="005F22F7">
      <w:pPr>
        <w:rPr>
          <w:rFonts w:eastAsiaTheme="minorEastAsia"/>
          <w:b/>
          <w:bCs/>
        </w:rPr>
      </w:pPr>
      <w:proofErr w:type="spellStart"/>
      <w:r w:rsidRPr="00E26215">
        <w:rPr>
          <w:rFonts w:eastAsiaTheme="minorEastAsia"/>
          <w:b/>
          <w:bCs/>
        </w:rPr>
        <w:t>Tservice</w:t>
      </w:r>
      <w:proofErr w:type="spellEnd"/>
    </w:p>
    <w:p w14:paraId="4DAE2D58" w14:textId="77777777" w:rsidR="005F22F7" w:rsidRPr="00E26215" w:rsidRDefault="005F22F7" w:rsidP="005F22F7">
      <w:r w:rsidRPr="00E26215">
        <w:rPr>
          <w:rFonts w:eastAsiaTheme="minorEastAsia"/>
        </w:rPr>
        <w:t>This indicates the time when a quasi-Earth fixed cell is going to stop serving the area it is currently covering, to be used in time-based measurement initiation.</w:t>
      </w:r>
    </w:p>
    <w:p w14:paraId="2E0E7A56" w14:textId="77777777" w:rsidR="005F22F7" w:rsidRDefault="005F22F7" w:rsidP="005F22F7">
      <w:pPr>
        <w:rPr>
          <w:ins w:id="116" w:author="RAN2-123bis" w:date="2023-10-27T13:10:00Z"/>
          <w:b/>
        </w:rPr>
      </w:pPr>
      <w:proofErr w:type="spellStart"/>
      <w:ins w:id="117" w:author="RAN2-123bis" w:date="2023-10-27T13:10:00Z">
        <w:r>
          <w:rPr>
            <w:b/>
          </w:rPr>
          <w:t>TserviceStartNeigh</w:t>
        </w:r>
        <w:proofErr w:type="spellEnd"/>
      </w:ins>
    </w:p>
    <w:p w14:paraId="7C780842" w14:textId="77777777" w:rsidR="005F22F7" w:rsidRPr="005F22F7" w:rsidRDefault="005F22F7" w:rsidP="005F22F7">
      <w:pPr>
        <w:rPr>
          <w:ins w:id="118" w:author="RAN2-123bis" w:date="2023-10-27T13:09:00Z"/>
          <w:bCs/>
        </w:rPr>
      </w:pPr>
      <w:ins w:id="119" w:author="RAN2-123bis" w:date="2023-10-27T13:10:00Z">
        <w:r>
          <w:rPr>
            <w:bCs/>
          </w:rPr>
          <w:t>This indicates the time when a quasi-Earth fixed neighbo</w:t>
        </w:r>
      </w:ins>
      <w:ins w:id="120" w:author="RAN2-123bis" w:date="2023-10-27T13:11:00Z">
        <w:r>
          <w:rPr>
            <w:bCs/>
          </w:rPr>
          <w:t>ur satellite cell is going to start serving the coverage area currently ser</w:t>
        </w:r>
      </w:ins>
      <w:ins w:id="121" w:author="RAN2-123bis" w:date="2023-10-27T13:12:00Z">
        <w:r>
          <w:rPr>
            <w:bCs/>
          </w:rPr>
          <w:t>ved by the serving cell, to be used in time-based measurement initiation.</w:t>
        </w:r>
      </w:ins>
    </w:p>
    <w:p w14:paraId="23E1D612" w14:textId="77777777" w:rsidR="005F22F7" w:rsidRPr="00E26215" w:rsidRDefault="005F22F7" w:rsidP="005F22F7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HighP</w:t>
      </w:r>
      <w:proofErr w:type="spellEnd"/>
    </w:p>
    <w:p w14:paraId="29DE4163" w14:textId="77777777" w:rsidR="005F22F7" w:rsidRPr="00E26215" w:rsidRDefault="005F22F7" w:rsidP="005F22F7">
      <w:pPr>
        <w:rPr>
          <w:lang w:eastAsia="en-GB"/>
        </w:rPr>
      </w:pPr>
      <w:r w:rsidRPr="00E26215">
        <w:rPr>
          <w:lang w:eastAsia="en-GB"/>
        </w:rPr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by the UE when reselecting towards </w:t>
      </w:r>
      <w:r w:rsidRPr="00E26215">
        <w:t>a</w:t>
      </w:r>
      <w:r w:rsidRPr="00E26215">
        <w:rPr>
          <w:lang w:eastAsia="en-GB"/>
        </w:rPr>
        <w:t xml:space="preserve"> higher priority </w:t>
      </w:r>
      <w:r w:rsidRPr="00E26215">
        <w:t xml:space="preserve">RAT/ </w:t>
      </w:r>
      <w:r w:rsidRPr="00E26215">
        <w:rPr>
          <w:lang w:eastAsia="en-GB"/>
        </w:rPr>
        <w:t xml:space="preserve">frequency than </w:t>
      </w:r>
      <w:r w:rsidRPr="00E26215">
        <w:t xml:space="preserve">the </w:t>
      </w:r>
      <w:r w:rsidRPr="00E26215">
        <w:rPr>
          <w:lang w:eastAsia="en-GB"/>
        </w:rPr>
        <w:t>current serving frequency. Each frequency of E-UTRAN, NR and UTRAN, each group of GERAN frequencies, each band class of CDMA2000 HRPD and CDMA2000 1xRTT might have a specific threshold.</w:t>
      </w:r>
    </w:p>
    <w:p w14:paraId="4E7F4C6E" w14:textId="77777777" w:rsidR="005F22F7" w:rsidRPr="00E26215" w:rsidRDefault="005F22F7" w:rsidP="005F22F7">
      <w:pPr>
        <w:rPr>
          <w:b/>
          <w:vertAlign w:val="subscript"/>
        </w:rPr>
      </w:pPr>
      <w:proofErr w:type="spellStart"/>
      <w:r w:rsidRPr="00E26215">
        <w:rPr>
          <w:b/>
        </w:rPr>
        <w:lastRenderedPageBreak/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>, HighQ</w:t>
      </w:r>
    </w:p>
    <w:p w14:paraId="04A3ED29" w14:textId="77777777" w:rsidR="005F22F7" w:rsidRPr="00E26215" w:rsidRDefault="005F22F7" w:rsidP="005F22F7">
      <w:pPr>
        <w:rPr>
          <w:lang w:eastAsia="en-GB"/>
        </w:rPr>
      </w:pPr>
      <w:r w:rsidRPr="00E26215">
        <w:rPr>
          <w:lang w:eastAsia="en-GB"/>
        </w:rPr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by the UE when reselecting towards </w:t>
      </w:r>
      <w:r w:rsidRPr="00E26215">
        <w:t>a</w:t>
      </w:r>
      <w:r w:rsidRPr="00E26215">
        <w:rPr>
          <w:lang w:eastAsia="en-GB"/>
        </w:rPr>
        <w:t xml:space="preserve"> higher priority </w:t>
      </w:r>
      <w:r w:rsidRPr="00E26215">
        <w:t xml:space="preserve">RAT/ </w:t>
      </w:r>
      <w:r w:rsidRPr="00E26215">
        <w:rPr>
          <w:lang w:eastAsia="en-GB"/>
        </w:rPr>
        <w:t xml:space="preserve">frequency than </w:t>
      </w:r>
      <w:r w:rsidRPr="00E26215">
        <w:t xml:space="preserve">the </w:t>
      </w:r>
      <w:r w:rsidRPr="00E26215">
        <w:rPr>
          <w:lang w:eastAsia="en-GB"/>
        </w:rPr>
        <w:t>current serving frequency. Each frequency of E-UTRAN, NR and UTRAN</w:t>
      </w:r>
      <w:r w:rsidRPr="00E26215">
        <w:t xml:space="preserve"> FDD</w:t>
      </w:r>
      <w:r w:rsidRPr="00E26215">
        <w:rPr>
          <w:lang w:eastAsia="en-GB"/>
        </w:rPr>
        <w:t xml:space="preserve"> might have a specific threshold.</w:t>
      </w:r>
    </w:p>
    <w:p w14:paraId="1FCDDF2A" w14:textId="77777777" w:rsidR="005F22F7" w:rsidRPr="00E26215" w:rsidRDefault="005F22F7" w:rsidP="005F22F7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LowP</w:t>
      </w:r>
      <w:proofErr w:type="spellEnd"/>
    </w:p>
    <w:p w14:paraId="37F71A9C" w14:textId="77777777" w:rsidR="005F22F7" w:rsidRPr="00E26215" w:rsidRDefault="005F22F7" w:rsidP="005F22F7">
      <w:r w:rsidRPr="00E26215">
        <w:rPr>
          <w:lang w:eastAsia="en-GB"/>
        </w:rPr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</w:t>
      </w:r>
      <w:r w:rsidRPr="00E26215">
        <w:t xml:space="preserve">by the UE when </w:t>
      </w:r>
      <w:r w:rsidRPr="00E26215">
        <w:rPr>
          <w:lang w:eastAsia="en-GB"/>
        </w:rPr>
        <w:t>reselecti</w:t>
      </w:r>
      <w:r w:rsidRPr="00E26215">
        <w:t>ng</w:t>
      </w:r>
      <w:r w:rsidRPr="00E26215">
        <w:rPr>
          <w:lang w:eastAsia="en-GB"/>
        </w:rPr>
        <w:t xml:space="preserve"> towards </w:t>
      </w:r>
      <w:r w:rsidRPr="00E26215">
        <w:t xml:space="preserve">a lower priority RAT/ </w:t>
      </w:r>
      <w:r w:rsidRPr="00E26215">
        <w:rPr>
          <w:lang w:eastAsia="en-GB"/>
        </w:rPr>
        <w:t>frequency</w:t>
      </w:r>
      <w:r w:rsidRPr="00E26215">
        <w:t xml:space="preserve"> than the current serving</w:t>
      </w:r>
      <w:r w:rsidRPr="00E26215">
        <w:rPr>
          <w:lang w:eastAsia="en-GB"/>
        </w:rPr>
        <w:t xml:space="preserve"> frequency. </w:t>
      </w:r>
      <w:r w:rsidRPr="00E26215">
        <w:rPr>
          <w:lang w:eastAsia="zh-CN"/>
        </w:rPr>
        <w:t>Each frequency of E-UTRAN</w:t>
      </w:r>
      <w:r w:rsidRPr="00E26215">
        <w:rPr>
          <w:lang w:eastAsia="en-GB"/>
        </w:rPr>
        <w:t>, NR</w:t>
      </w:r>
      <w:r w:rsidRPr="00E26215">
        <w:rPr>
          <w:lang w:eastAsia="zh-CN"/>
        </w:rPr>
        <w:t xml:space="preserve"> and UTRAN, each group of GERAN frequencies, each band class of CDMA2000 HRPD and CDMA2000 1xRTT </w:t>
      </w:r>
      <w:r w:rsidRPr="00E26215">
        <w:rPr>
          <w:lang w:eastAsia="en-GB"/>
        </w:rPr>
        <w:t xml:space="preserve">might </w:t>
      </w:r>
      <w:r w:rsidRPr="00E26215">
        <w:rPr>
          <w:lang w:eastAsia="zh-CN"/>
        </w:rPr>
        <w:t>have a specific threshold.</w:t>
      </w:r>
    </w:p>
    <w:p w14:paraId="1DC4B009" w14:textId="77777777" w:rsidR="005F22F7" w:rsidRPr="00E26215" w:rsidRDefault="005F22F7" w:rsidP="005F22F7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LowQ</w:t>
      </w:r>
      <w:proofErr w:type="spellEnd"/>
    </w:p>
    <w:p w14:paraId="1DA20930" w14:textId="77777777" w:rsidR="005F22F7" w:rsidRPr="00E26215" w:rsidRDefault="005F22F7" w:rsidP="005F22F7">
      <w:r w:rsidRPr="00E26215">
        <w:rPr>
          <w:lang w:eastAsia="en-GB"/>
        </w:rPr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</w:t>
      </w:r>
      <w:r w:rsidRPr="00E26215">
        <w:t xml:space="preserve">by the UE when </w:t>
      </w:r>
      <w:r w:rsidRPr="00E26215">
        <w:rPr>
          <w:lang w:eastAsia="en-GB"/>
        </w:rPr>
        <w:t>reselecti</w:t>
      </w:r>
      <w:r w:rsidRPr="00E26215">
        <w:t>ng</w:t>
      </w:r>
      <w:r w:rsidRPr="00E26215">
        <w:rPr>
          <w:lang w:eastAsia="en-GB"/>
        </w:rPr>
        <w:t xml:space="preserve"> towards </w:t>
      </w:r>
      <w:r w:rsidRPr="00E26215">
        <w:t xml:space="preserve">a lower priority RAT/ </w:t>
      </w:r>
      <w:r w:rsidRPr="00E26215">
        <w:rPr>
          <w:lang w:eastAsia="en-GB"/>
        </w:rPr>
        <w:t>frequency</w:t>
      </w:r>
      <w:r w:rsidRPr="00E26215">
        <w:t xml:space="preserve"> than the current serving</w:t>
      </w:r>
      <w:r w:rsidRPr="00E26215">
        <w:rPr>
          <w:lang w:eastAsia="en-GB"/>
        </w:rPr>
        <w:t xml:space="preserve"> frequency. </w:t>
      </w:r>
      <w:r w:rsidRPr="00E26215">
        <w:rPr>
          <w:lang w:eastAsia="zh-CN"/>
        </w:rPr>
        <w:t>Each frequency of E-UTRAN</w:t>
      </w:r>
      <w:r w:rsidRPr="00E26215">
        <w:rPr>
          <w:lang w:eastAsia="en-GB"/>
        </w:rPr>
        <w:t>, NR</w:t>
      </w:r>
      <w:r w:rsidRPr="00E26215">
        <w:rPr>
          <w:lang w:eastAsia="zh-CN"/>
        </w:rPr>
        <w:t xml:space="preserve"> and UTRAN</w:t>
      </w:r>
      <w:r w:rsidRPr="00E26215">
        <w:t xml:space="preserve"> FDD</w:t>
      </w:r>
      <w:r w:rsidRPr="00E26215">
        <w:rPr>
          <w:lang w:eastAsia="zh-CN"/>
        </w:rPr>
        <w:t xml:space="preserve"> </w:t>
      </w:r>
      <w:r w:rsidRPr="00E26215">
        <w:rPr>
          <w:lang w:eastAsia="en-GB"/>
        </w:rPr>
        <w:t xml:space="preserve">might </w:t>
      </w:r>
      <w:r w:rsidRPr="00E26215">
        <w:rPr>
          <w:lang w:eastAsia="zh-CN"/>
        </w:rPr>
        <w:t>have a specific threshold.</w:t>
      </w:r>
    </w:p>
    <w:p w14:paraId="6C472797" w14:textId="77777777" w:rsidR="005F22F7" w:rsidRPr="00E26215" w:rsidRDefault="005F22F7" w:rsidP="005F22F7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Serving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LowP</w:t>
      </w:r>
      <w:proofErr w:type="spellEnd"/>
    </w:p>
    <w:p w14:paraId="00C6ABB1" w14:textId="77777777" w:rsidR="005F22F7" w:rsidRPr="00E26215" w:rsidRDefault="005F22F7" w:rsidP="005F22F7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threshold (in dB) used by the UE on the serving cell when reselecting </w:t>
      </w:r>
      <w:r w:rsidRPr="00E26215">
        <w:rPr>
          <w:lang w:eastAsia="zh-CN"/>
        </w:rPr>
        <w:t xml:space="preserve">towards </w:t>
      </w:r>
      <w:r w:rsidRPr="00E26215">
        <w:t xml:space="preserve">a </w:t>
      </w:r>
      <w:r w:rsidRPr="00E26215">
        <w:rPr>
          <w:lang w:eastAsia="zh-CN"/>
        </w:rPr>
        <w:t xml:space="preserve">lower </w:t>
      </w:r>
      <w:r w:rsidRPr="00E26215">
        <w:t>priority RAT/ frequency.</w:t>
      </w:r>
    </w:p>
    <w:p w14:paraId="60B56510" w14:textId="77777777" w:rsidR="005F22F7" w:rsidRPr="00E26215" w:rsidRDefault="005F22F7" w:rsidP="005F22F7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Serving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LowQ</w:t>
      </w:r>
      <w:proofErr w:type="spellEnd"/>
    </w:p>
    <w:p w14:paraId="29F306C2" w14:textId="77777777" w:rsidR="005F22F7" w:rsidRPr="00E26215" w:rsidRDefault="005F22F7" w:rsidP="005F22F7">
      <w:r w:rsidRPr="00E26215"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threshold (in dB) used by the UE on the serving cell when reselecting </w:t>
      </w:r>
      <w:r w:rsidRPr="00E26215">
        <w:rPr>
          <w:lang w:eastAsia="zh-CN"/>
        </w:rPr>
        <w:t xml:space="preserve">towards </w:t>
      </w:r>
      <w:r w:rsidRPr="00E26215">
        <w:t xml:space="preserve">a </w:t>
      </w:r>
      <w:r w:rsidRPr="00E26215">
        <w:rPr>
          <w:lang w:eastAsia="zh-CN"/>
        </w:rPr>
        <w:t xml:space="preserve">lower </w:t>
      </w:r>
      <w:r w:rsidRPr="00E26215">
        <w:t>priority RAT/ frequency.</w:t>
      </w:r>
    </w:p>
    <w:p w14:paraId="6B570DA6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IntraSearchP</w:t>
      </w:r>
      <w:proofErr w:type="spellEnd"/>
    </w:p>
    <w:p w14:paraId="05B39CF5" w14:textId="77777777" w:rsidR="005F22F7" w:rsidRPr="00E26215" w:rsidRDefault="005F22F7" w:rsidP="005F22F7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threshold (in dB) for intra-frequency measurements.</w:t>
      </w:r>
    </w:p>
    <w:p w14:paraId="56991C06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IntraSearchQ</w:t>
      </w:r>
      <w:proofErr w:type="spellEnd"/>
    </w:p>
    <w:p w14:paraId="4AD4F4C9" w14:textId="77777777" w:rsidR="005F22F7" w:rsidRPr="00E26215" w:rsidRDefault="005F22F7" w:rsidP="005F22F7">
      <w:r w:rsidRPr="00E26215"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threshold (in dB) for intra-frequency measurements.</w:t>
      </w:r>
    </w:p>
    <w:p w14:paraId="66BF9E5B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nonIntraSearchP</w:t>
      </w:r>
      <w:proofErr w:type="spellEnd"/>
    </w:p>
    <w:p w14:paraId="602AF301" w14:textId="77777777" w:rsidR="005F22F7" w:rsidRPr="00E26215" w:rsidRDefault="005F22F7" w:rsidP="005F22F7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threshold (in dB) for E-UTRAN inter-frequency and inter-RAT measurements.</w:t>
      </w:r>
    </w:p>
    <w:p w14:paraId="6AB9676B" w14:textId="77777777" w:rsidR="005F22F7" w:rsidRPr="00E26215" w:rsidRDefault="005F22F7" w:rsidP="005F22F7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nonIntraSearchQ</w:t>
      </w:r>
      <w:proofErr w:type="spellEnd"/>
    </w:p>
    <w:p w14:paraId="65C16FF3" w14:textId="77777777" w:rsidR="005F22F7" w:rsidRPr="00E26215" w:rsidRDefault="005F22F7" w:rsidP="005F22F7">
      <w:r w:rsidRPr="00E26215"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threshold (in dB) for E-UTRAN inter-frequency and inter-RAT measurements.</w:t>
      </w:r>
    </w:p>
    <w:p w14:paraId="48F0B5B0" w14:textId="77777777" w:rsidR="005F22F7" w:rsidRPr="00E26215" w:rsidRDefault="005F22F7" w:rsidP="005F22F7">
      <w:pPr>
        <w:rPr>
          <w:b/>
          <w:bCs/>
        </w:rPr>
      </w:pPr>
      <w:proofErr w:type="spellStart"/>
      <w:r w:rsidRPr="00E26215">
        <w:rPr>
          <w:b/>
          <w:bCs/>
        </w:rPr>
        <w:t>S</w:t>
      </w:r>
      <w:r w:rsidRPr="00E26215">
        <w:rPr>
          <w:b/>
          <w:bCs/>
          <w:vertAlign w:val="subscript"/>
        </w:rPr>
        <w:t>SearchDeltaP</w:t>
      </w:r>
      <w:proofErr w:type="spellEnd"/>
    </w:p>
    <w:p w14:paraId="68C9CD36" w14:textId="2123B42A" w:rsidR="001E41F3" w:rsidRDefault="005F22F7" w:rsidP="001C60EC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delta threshold (in dB) during relaxed monitoring.</w:t>
      </w:r>
    </w:p>
    <w:p w14:paraId="39FBFC67" w14:textId="77777777" w:rsidR="005F22F7" w:rsidRDefault="005F22F7" w:rsidP="005F22F7">
      <w:pPr>
        <w:rPr>
          <w:rFonts w:eastAsiaTheme="minorEastAsia"/>
          <w:lang w:eastAsia="zh-CN"/>
        </w:rPr>
      </w:pPr>
    </w:p>
    <w:p w14:paraId="130EBFFB" w14:textId="6669A843" w:rsidR="005F22F7" w:rsidRDefault="005F22F7" w:rsidP="005F2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ins w:id="122" w:author="vivo (Stephen)" w:date="2023-09-05T16:09:00Z"/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37E7BB61" w14:textId="7287D14F" w:rsidR="005F22F7" w:rsidRPr="00E26215" w:rsidRDefault="005F22F7" w:rsidP="005F22F7">
      <w:pPr>
        <w:pStyle w:val="Heading4"/>
        <w:ind w:left="0" w:firstLine="0"/>
      </w:pPr>
    </w:p>
    <w:p w14:paraId="1461A314" w14:textId="77777777" w:rsidR="005F22F7" w:rsidRDefault="005F22F7" w:rsidP="001C60EC">
      <w:pPr>
        <w:rPr>
          <w:noProof/>
        </w:rPr>
      </w:pPr>
    </w:p>
    <w:sectPr w:rsidR="005F22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42366" w14:textId="77777777" w:rsidR="007552B9" w:rsidRDefault="007552B9">
      <w:r>
        <w:separator/>
      </w:r>
    </w:p>
  </w:endnote>
  <w:endnote w:type="continuationSeparator" w:id="0">
    <w:p w14:paraId="5D1A99AD" w14:textId="77777777" w:rsidR="007552B9" w:rsidRDefault="0075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19035" w14:textId="77777777" w:rsidR="007552B9" w:rsidRDefault="007552B9">
      <w:r>
        <w:separator/>
      </w:r>
    </w:p>
  </w:footnote>
  <w:footnote w:type="continuationSeparator" w:id="0">
    <w:p w14:paraId="5A13A1FF" w14:textId="77777777" w:rsidR="007552B9" w:rsidRDefault="00755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AN2-123bis">
    <w15:presenceInfo w15:providerId="None" w15:userId="RAN2-123bis"/>
  </w15:person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3AE"/>
    <w:rsid w:val="00192C46"/>
    <w:rsid w:val="001A08B3"/>
    <w:rsid w:val="001A2CA0"/>
    <w:rsid w:val="001A7B60"/>
    <w:rsid w:val="001B52F0"/>
    <w:rsid w:val="001B7A65"/>
    <w:rsid w:val="001C60E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A5E"/>
    <w:rsid w:val="003E1A36"/>
    <w:rsid w:val="00410371"/>
    <w:rsid w:val="004242F1"/>
    <w:rsid w:val="004B75B7"/>
    <w:rsid w:val="0051580D"/>
    <w:rsid w:val="00547111"/>
    <w:rsid w:val="00592D74"/>
    <w:rsid w:val="005E2C44"/>
    <w:rsid w:val="005F22F7"/>
    <w:rsid w:val="00621188"/>
    <w:rsid w:val="006257ED"/>
    <w:rsid w:val="00665C47"/>
    <w:rsid w:val="00695808"/>
    <w:rsid w:val="006B46FB"/>
    <w:rsid w:val="006E21FB"/>
    <w:rsid w:val="007176FF"/>
    <w:rsid w:val="007552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068"/>
    <w:rsid w:val="00DD5BF3"/>
    <w:rsid w:val="00DE34CF"/>
    <w:rsid w:val="00E13F3D"/>
    <w:rsid w:val="00E34898"/>
    <w:rsid w:val="00EB09B7"/>
    <w:rsid w:val="00EE7D7C"/>
    <w:rsid w:val="00F25D98"/>
    <w:rsid w:val="00F300FB"/>
    <w:rsid w:val="00F941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C60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C60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C6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60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60EC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DD5BF3"/>
    <w:rPr>
      <w:rFonts w:ascii="Segoe UI" w:hAnsi="Segoe UI" w:cs="Segoe UI" w:hint="default"/>
      <w:color w:val="0070C0"/>
      <w:sz w:val="18"/>
      <w:szCs w:val="18"/>
      <w:u w:val="single"/>
    </w:rPr>
  </w:style>
  <w:style w:type="character" w:customStyle="1" w:styleId="cf11">
    <w:name w:val="cf11"/>
    <w:basedOn w:val="DefaultParagraphFont"/>
    <w:rsid w:val="00DD5BF3"/>
    <w:rPr>
      <w:rFonts w:ascii="Segoe UI" w:hAnsi="Segoe UI" w:cs="Segoe UI" w:hint="default"/>
      <w:i/>
      <w:iCs/>
      <w:color w:val="0070C0"/>
      <w:sz w:val="18"/>
      <w:szCs w:val="18"/>
      <w:u w:val="single"/>
    </w:rPr>
  </w:style>
  <w:style w:type="character" w:customStyle="1" w:styleId="NOChar1">
    <w:name w:val="NO Char1"/>
    <w:link w:val="NO"/>
    <w:qFormat/>
    <w:rsid w:val="005F22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2523</Words>
  <Characters>15394</Characters>
  <Application>Microsoft Office Word</Application>
  <DocSecurity>0</DocSecurity>
  <Lines>359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2023-11-03T07:07:00Z</dcterms:created>
  <dcterms:modified xsi:type="dcterms:W3CDTF">2023-11-03T08:14:00Z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R2-2313320</vt:lpwstr>
  </property>
  <property fmtid="{D5CDD505-2E9C-101B-9397-08002B2CF9AE}" pid="10" name="Spec#">
    <vt:lpwstr>36.304</vt:lpwstr>
  </property>
  <property fmtid="{D5CDD505-2E9C-101B-9397-08002B2CF9AE}" pid="11" name="Cr#">
    <vt:lpwstr>0869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Introduction of IoT-NTN Enhancements</vt:lpwstr>
  </property>
  <property fmtid="{D5CDD505-2E9C-101B-9397-08002B2CF9AE}" pid="15" name="SourceIfWg">
    <vt:lpwstr>Nokia Solutions &amp; Networks (I)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B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GrammarlyDocumentId">
    <vt:lpwstr>cb61b8fd07eb7bfb27b730bb8056073fff847c1dd8079cb7a02fed6985bc861f</vt:lpwstr>
  </property>
</Properties>
</file>