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86B1506" w:rsidR="00537809" w:rsidRPr="002D226E" w:rsidRDefault="00537809" w:rsidP="00537809">
      <w:pPr>
        <w:pStyle w:val="Header"/>
        <w:tabs>
          <w:tab w:val="right" w:pos="9639"/>
        </w:tabs>
        <w:rPr>
          <w:rFonts w:cs="Arial"/>
          <w:bCs/>
          <w:i/>
          <w:noProof w:val="0"/>
          <w:sz w:val="24"/>
          <w:szCs w:val="24"/>
        </w:rPr>
      </w:pPr>
      <w:r w:rsidRPr="002D226E">
        <w:rPr>
          <w:rFonts w:cs="Arial"/>
          <w:bCs/>
          <w:noProof w:val="0"/>
          <w:sz w:val="24"/>
          <w:szCs w:val="24"/>
        </w:rPr>
        <w:t>3GPP TSG-RAN WG2 Meeting #12</w:t>
      </w:r>
      <w:r w:rsidR="00F42493" w:rsidRPr="002D226E">
        <w:rPr>
          <w:rFonts w:cs="Arial"/>
          <w:bCs/>
          <w:noProof w:val="0"/>
          <w:sz w:val="24"/>
          <w:szCs w:val="24"/>
        </w:rPr>
        <w:t>4</w:t>
      </w:r>
      <w:r w:rsidRPr="002D226E">
        <w:rPr>
          <w:rFonts w:cs="Arial"/>
          <w:bCs/>
          <w:noProof w:val="0"/>
          <w:sz w:val="24"/>
          <w:szCs w:val="24"/>
        </w:rPr>
        <w:tab/>
        <w:t>R2-23</w:t>
      </w:r>
      <w:r w:rsidR="00B669E9" w:rsidRPr="002D226E">
        <w:rPr>
          <w:rFonts w:cs="Arial"/>
          <w:bCs/>
          <w:noProof w:val="0"/>
          <w:sz w:val="24"/>
          <w:szCs w:val="24"/>
        </w:rPr>
        <w:t>1</w:t>
      </w:r>
      <w:r w:rsidR="00A176B7">
        <w:rPr>
          <w:rFonts w:cs="Arial"/>
          <w:bCs/>
          <w:noProof w:val="0"/>
          <w:sz w:val="24"/>
          <w:szCs w:val="24"/>
        </w:rPr>
        <w:t>2859</w:t>
      </w:r>
    </w:p>
    <w:p w14:paraId="11776FA6" w14:textId="507A4490" w:rsidR="00A209D6" w:rsidRPr="002D226E" w:rsidRDefault="00F42493" w:rsidP="00A209D6">
      <w:pPr>
        <w:pStyle w:val="Header"/>
        <w:tabs>
          <w:tab w:val="right" w:pos="9639"/>
        </w:tabs>
        <w:rPr>
          <w:rFonts w:eastAsia="SimSun" w:cs="Arial"/>
          <w:bCs/>
          <w:sz w:val="24"/>
          <w:szCs w:val="24"/>
          <w:lang w:eastAsia="zh-CN"/>
        </w:rPr>
      </w:pPr>
      <w:r w:rsidRPr="002D226E">
        <w:rPr>
          <w:rFonts w:eastAsia="SimSun" w:cs="Arial"/>
          <w:bCs/>
          <w:sz w:val="24"/>
          <w:szCs w:val="24"/>
          <w:lang w:eastAsia="zh-CN"/>
        </w:rPr>
        <w:t>Chicago</w:t>
      </w:r>
      <w:r w:rsidR="00537809" w:rsidRPr="002D226E">
        <w:rPr>
          <w:rFonts w:eastAsia="SimSun" w:cs="Arial"/>
          <w:bCs/>
          <w:sz w:val="24"/>
          <w:szCs w:val="24"/>
          <w:lang w:eastAsia="zh-CN"/>
        </w:rPr>
        <w:t xml:space="preserve">, </w:t>
      </w:r>
      <w:r w:rsidRPr="002D226E">
        <w:rPr>
          <w:rFonts w:eastAsia="SimSun" w:cs="Arial"/>
          <w:bCs/>
          <w:sz w:val="24"/>
          <w:szCs w:val="24"/>
          <w:lang w:eastAsia="zh-CN"/>
        </w:rPr>
        <w:t>USA</w:t>
      </w:r>
      <w:r w:rsidR="00537809" w:rsidRPr="002D226E">
        <w:rPr>
          <w:rFonts w:eastAsia="SimSun" w:cs="Arial"/>
          <w:bCs/>
          <w:sz w:val="24"/>
          <w:szCs w:val="24"/>
          <w:lang w:eastAsia="zh-CN"/>
        </w:rPr>
        <w:t xml:space="preserve">, </w:t>
      </w:r>
      <w:r w:rsidRPr="002D226E">
        <w:rPr>
          <w:rFonts w:eastAsia="SimSun" w:cs="Arial"/>
          <w:bCs/>
          <w:sz w:val="24"/>
          <w:szCs w:val="24"/>
          <w:lang w:eastAsia="zh-CN"/>
        </w:rPr>
        <w:t>13</w:t>
      </w:r>
      <w:r w:rsidR="0018542A" w:rsidRPr="002D226E">
        <w:rPr>
          <w:rFonts w:eastAsia="SimSun" w:cs="Arial"/>
          <w:bCs/>
          <w:sz w:val="24"/>
          <w:szCs w:val="24"/>
          <w:lang w:eastAsia="zh-CN"/>
        </w:rPr>
        <w:t xml:space="preserve"> </w:t>
      </w:r>
      <w:r w:rsidR="00537809" w:rsidRPr="002D226E">
        <w:rPr>
          <w:rFonts w:eastAsia="SimSun" w:cs="Arial"/>
          <w:bCs/>
          <w:sz w:val="24"/>
          <w:szCs w:val="24"/>
          <w:lang w:eastAsia="zh-CN"/>
        </w:rPr>
        <w:t xml:space="preserve">– </w:t>
      </w:r>
      <w:r w:rsidR="004E7553" w:rsidRPr="002D226E">
        <w:rPr>
          <w:rFonts w:eastAsia="SimSun" w:cs="Arial"/>
          <w:bCs/>
          <w:sz w:val="24"/>
          <w:szCs w:val="24"/>
          <w:lang w:eastAsia="zh-CN"/>
        </w:rPr>
        <w:t>1</w:t>
      </w:r>
      <w:r w:rsidRPr="002D226E">
        <w:rPr>
          <w:rFonts w:eastAsia="SimSun" w:cs="Arial"/>
          <w:bCs/>
          <w:sz w:val="24"/>
          <w:szCs w:val="24"/>
          <w:lang w:eastAsia="zh-CN"/>
        </w:rPr>
        <w:t>7</w:t>
      </w:r>
      <w:r w:rsidR="00537809" w:rsidRPr="002D226E">
        <w:rPr>
          <w:rFonts w:eastAsia="SimSun" w:cs="Arial"/>
          <w:bCs/>
          <w:sz w:val="24"/>
          <w:szCs w:val="24"/>
          <w:lang w:eastAsia="zh-CN"/>
        </w:rPr>
        <w:t xml:space="preserve"> </w:t>
      </w:r>
      <w:r w:rsidRPr="002D226E">
        <w:rPr>
          <w:rFonts w:eastAsia="SimSun" w:cs="Arial"/>
          <w:bCs/>
          <w:sz w:val="24"/>
          <w:szCs w:val="24"/>
          <w:lang w:eastAsia="zh-CN"/>
        </w:rPr>
        <w:t>November</w:t>
      </w:r>
      <w:r w:rsidR="00537809" w:rsidRPr="002D226E">
        <w:rPr>
          <w:rFonts w:eastAsia="SimSun" w:cs="Arial"/>
          <w:bCs/>
          <w:sz w:val="24"/>
          <w:szCs w:val="24"/>
          <w:lang w:eastAsia="zh-CN"/>
        </w:rPr>
        <w:t xml:space="preserve"> 2023</w:t>
      </w:r>
      <w:r w:rsidR="00A209D6" w:rsidRPr="002D226E">
        <w:rPr>
          <w:rFonts w:eastAsia="SimSun" w:cs="Arial"/>
          <w:noProof w:val="0"/>
          <w:sz w:val="24"/>
          <w:szCs w:val="24"/>
          <w:lang w:eastAsia="zh-CN"/>
        </w:rPr>
        <w:tab/>
      </w:r>
    </w:p>
    <w:p w14:paraId="2E02E5F5" w14:textId="77777777" w:rsidR="00A209D6" w:rsidRPr="002D226E" w:rsidRDefault="00A209D6" w:rsidP="00A209D6">
      <w:pPr>
        <w:pStyle w:val="Header"/>
        <w:rPr>
          <w:rFonts w:cs="Arial"/>
          <w:bCs/>
          <w:noProof w:val="0"/>
          <w:sz w:val="24"/>
        </w:rPr>
      </w:pPr>
    </w:p>
    <w:p w14:paraId="403CB9C0" w14:textId="77777777" w:rsidR="00A209D6" w:rsidRPr="002D226E" w:rsidRDefault="00A209D6" w:rsidP="00A209D6">
      <w:pPr>
        <w:pStyle w:val="Header"/>
        <w:rPr>
          <w:rFonts w:cs="Arial"/>
          <w:bCs/>
          <w:noProof w:val="0"/>
          <w:sz w:val="24"/>
        </w:rPr>
      </w:pPr>
    </w:p>
    <w:p w14:paraId="310B92C9" w14:textId="5B92EA59" w:rsidR="00446C3A" w:rsidRPr="002D226E" w:rsidRDefault="00446C3A" w:rsidP="00446C3A">
      <w:pPr>
        <w:pStyle w:val="CRCoverPage"/>
        <w:tabs>
          <w:tab w:val="left" w:pos="1985"/>
        </w:tabs>
        <w:rPr>
          <w:rFonts w:cs="Arial"/>
          <w:b/>
          <w:bCs/>
          <w:sz w:val="24"/>
          <w:lang w:eastAsia="ja-JP"/>
        </w:rPr>
      </w:pPr>
      <w:r w:rsidRPr="002D226E">
        <w:rPr>
          <w:rFonts w:cs="Arial"/>
          <w:b/>
          <w:bCs/>
          <w:sz w:val="24"/>
        </w:rPr>
        <w:t>Agenda item:</w:t>
      </w:r>
      <w:r w:rsidRPr="002D226E">
        <w:rPr>
          <w:rFonts w:cs="Arial"/>
          <w:b/>
          <w:bCs/>
          <w:sz w:val="24"/>
        </w:rPr>
        <w:tab/>
      </w:r>
      <w:r w:rsidR="008E0CB9">
        <w:rPr>
          <w:rFonts w:cs="Arial"/>
          <w:b/>
          <w:bCs/>
          <w:sz w:val="24"/>
          <w:lang w:eastAsia="ja-JP"/>
        </w:rPr>
        <w:t>7</w:t>
      </w:r>
      <w:r w:rsidRPr="002D226E">
        <w:rPr>
          <w:rFonts w:cs="Arial"/>
          <w:b/>
          <w:bCs/>
          <w:sz w:val="24"/>
          <w:lang w:eastAsia="ja-JP"/>
        </w:rPr>
        <w:t>.</w:t>
      </w:r>
      <w:r w:rsidR="008E0CB9">
        <w:rPr>
          <w:rFonts w:cs="Arial"/>
          <w:b/>
          <w:bCs/>
          <w:sz w:val="24"/>
          <w:lang w:eastAsia="ja-JP"/>
        </w:rPr>
        <w:t>4</w:t>
      </w:r>
      <w:r w:rsidRPr="002D226E">
        <w:rPr>
          <w:rFonts w:cs="Arial"/>
          <w:b/>
          <w:bCs/>
          <w:sz w:val="24"/>
          <w:lang w:eastAsia="ja-JP"/>
        </w:rPr>
        <w:t>.</w:t>
      </w:r>
      <w:r w:rsidR="008E0CB9">
        <w:rPr>
          <w:rFonts w:cs="Arial"/>
          <w:b/>
          <w:bCs/>
          <w:sz w:val="24"/>
          <w:lang w:eastAsia="ja-JP"/>
        </w:rPr>
        <w:t>3</w:t>
      </w:r>
    </w:p>
    <w:p w14:paraId="73188B46" w14:textId="77777777" w:rsidR="00446C3A" w:rsidRPr="002D226E" w:rsidRDefault="00446C3A" w:rsidP="00446C3A">
      <w:pPr>
        <w:tabs>
          <w:tab w:val="left" w:pos="1985"/>
        </w:tabs>
        <w:ind w:left="1985" w:hanging="1985"/>
        <w:rPr>
          <w:rFonts w:ascii="Arial" w:hAnsi="Arial" w:cs="Arial"/>
          <w:b/>
          <w:bCs/>
          <w:sz w:val="24"/>
        </w:rPr>
      </w:pPr>
      <w:r w:rsidRPr="002D226E">
        <w:rPr>
          <w:rFonts w:ascii="Arial" w:hAnsi="Arial" w:cs="Arial"/>
          <w:b/>
          <w:bCs/>
          <w:sz w:val="24"/>
        </w:rPr>
        <w:t>Source:</w:t>
      </w:r>
      <w:r w:rsidRPr="002D226E">
        <w:rPr>
          <w:rFonts w:ascii="Arial" w:hAnsi="Arial" w:cs="Arial"/>
          <w:b/>
          <w:bCs/>
          <w:sz w:val="24"/>
        </w:rPr>
        <w:tab/>
        <w:t>Nokia, Nokia Shanghai Bell</w:t>
      </w:r>
    </w:p>
    <w:p w14:paraId="553D264F" w14:textId="17606D67" w:rsidR="00446C3A" w:rsidRPr="002D226E" w:rsidRDefault="00446C3A" w:rsidP="00446C3A">
      <w:pPr>
        <w:ind w:left="1985" w:hanging="1985"/>
        <w:rPr>
          <w:rFonts w:ascii="Arial" w:hAnsi="Arial" w:cs="Arial"/>
          <w:b/>
          <w:bCs/>
          <w:sz w:val="24"/>
        </w:rPr>
      </w:pPr>
      <w:r w:rsidRPr="002D226E">
        <w:rPr>
          <w:rFonts w:ascii="Arial" w:hAnsi="Arial" w:cs="Arial"/>
          <w:b/>
          <w:bCs/>
          <w:sz w:val="24"/>
        </w:rPr>
        <w:t>Title:</w:t>
      </w:r>
      <w:r w:rsidRPr="002D226E">
        <w:rPr>
          <w:rFonts w:ascii="Arial" w:hAnsi="Arial" w:cs="Arial"/>
          <w:b/>
          <w:bCs/>
          <w:sz w:val="24"/>
        </w:rPr>
        <w:tab/>
      </w:r>
      <w:r w:rsidR="009F49BB" w:rsidRPr="009F49BB">
        <w:rPr>
          <w:rFonts w:ascii="Arial" w:hAnsi="Arial" w:cs="Arial"/>
          <w:b/>
          <w:bCs/>
          <w:sz w:val="24"/>
        </w:rPr>
        <w:t>On remaining issues for SCPAC</w:t>
      </w:r>
    </w:p>
    <w:p w14:paraId="25F387E8" w14:textId="66C4EB03" w:rsidR="00446C3A" w:rsidRPr="002D226E" w:rsidRDefault="00446C3A" w:rsidP="00446C3A">
      <w:pPr>
        <w:ind w:left="1985" w:hanging="1985"/>
        <w:rPr>
          <w:rFonts w:ascii="Arial" w:hAnsi="Arial" w:cs="Arial"/>
          <w:b/>
          <w:bCs/>
          <w:sz w:val="24"/>
        </w:rPr>
      </w:pPr>
      <w:r w:rsidRPr="002D226E">
        <w:rPr>
          <w:rFonts w:ascii="Arial" w:hAnsi="Arial" w:cs="Arial"/>
          <w:b/>
          <w:bCs/>
          <w:sz w:val="24"/>
        </w:rPr>
        <w:t>WID/SID:</w:t>
      </w:r>
      <w:r w:rsidRPr="002D226E">
        <w:rPr>
          <w:rFonts w:ascii="Arial" w:hAnsi="Arial" w:cs="Arial"/>
          <w:b/>
          <w:bCs/>
          <w:sz w:val="24"/>
        </w:rPr>
        <w:tab/>
      </w:r>
      <w:r w:rsidR="00436581">
        <w:rPr>
          <w:rFonts w:ascii="Arial" w:hAnsi="Arial" w:cs="Arial"/>
          <w:b/>
          <w:bCs/>
          <w:sz w:val="24"/>
        </w:rPr>
        <w:t>Further Mobility Enhancements</w:t>
      </w:r>
    </w:p>
    <w:p w14:paraId="6FEB19D6" w14:textId="77777777" w:rsidR="00446C3A" w:rsidRPr="002D226E" w:rsidRDefault="00446C3A" w:rsidP="00446C3A">
      <w:pPr>
        <w:tabs>
          <w:tab w:val="left" w:pos="1985"/>
        </w:tabs>
        <w:rPr>
          <w:rFonts w:ascii="Arial" w:hAnsi="Arial" w:cs="Arial"/>
          <w:b/>
          <w:bCs/>
          <w:sz w:val="24"/>
        </w:rPr>
      </w:pPr>
      <w:r w:rsidRPr="002D226E">
        <w:rPr>
          <w:rFonts w:ascii="Arial" w:hAnsi="Arial" w:cs="Arial"/>
          <w:b/>
          <w:bCs/>
          <w:sz w:val="24"/>
        </w:rPr>
        <w:t>Document for:</w:t>
      </w:r>
      <w:r w:rsidRPr="002D226E">
        <w:rPr>
          <w:rFonts w:ascii="Arial" w:hAnsi="Arial" w:cs="Arial"/>
          <w:b/>
          <w:bCs/>
          <w:sz w:val="24"/>
        </w:rPr>
        <w:tab/>
        <w:t>Discussion and Decision</w:t>
      </w:r>
    </w:p>
    <w:p w14:paraId="294B1FC1" w14:textId="0EC59DA5" w:rsidR="00A209D6" w:rsidRDefault="00824938" w:rsidP="00824938">
      <w:pPr>
        <w:pStyle w:val="Heading1"/>
        <w:rPr>
          <w:rFonts w:cs="Arial"/>
        </w:rPr>
      </w:pPr>
      <w:r>
        <w:rPr>
          <w:rFonts w:cs="Arial"/>
        </w:rPr>
        <w:t xml:space="preserve">1 </w:t>
      </w:r>
      <w:r w:rsidR="00A209D6" w:rsidRPr="002D226E">
        <w:rPr>
          <w:rFonts w:cs="Arial"/>
        </w:rPr>
        <w:t>Introduction</w:t>
      </w:r>
    </w:p>
    <w:p w14:paraId="38C14725" w14:textId="0649FA48" w:rsidR="00755CFF" w:rsidRPr="00824938" w:rsidRDefault="00755CFF" w:rsidP="00755CFF">
      <w:pPr>
        <w:rPr>
          <w:rFonts w:ascii="Arial" w:hAnsi="Arial" w:cs="Arial"/>
        </w:rPr>
      </w:pPr>
      <w:r w:rsidRPr="00824938">
        <w:rPr>
          <w:rFonts w:ascii="Arial" w:hAnsi="Arial" w:cs="Arial"/>
        </w:rPr>
        <w:t>In this paper we analyse the remaining open issues for subsequent CPAC</w:t>
      </w:r>
      <w:r w:rsidR="00B46D67" w:rsidRPr="00824938">
        <w:rPr>
          <w:rFonts w:ascii="Arial" w:hAnsi="Arial" w:cs="Arial"/>
        </w:rPr>
        <w:t xml:space="preserve"> on the following aspects</w:t>
      </w:r>
    </w:p>
    <w:p w14:paraId="01DA576D" w14:textId="5FCF8FB2" w:rsidR="00B46D67" w:rsidRPr="00824938" w:rsidRDefault="00233CDD" w:rsidP="00824938">
      <w:pPr>
        <w:pStyle w:val="ListParagraph"/>
        <w:numPr>
          <w:ilvl w:val="0"/>
          <w:numId w:val="12"/>
        </w:numPr>
        <w:rPr>
          <w:rFonts w:ascii="Arial" w:hAnsi="Arial" w:cs="Arial"/>
        </w:rPr>
      </w:pPr>
      <w:r w:rsidRPr="00824938">
        <w:rPr>
          <w:rFonts w:ascii="Arial" w:hAnsi="Arial" w:cs="Arial"/>
        </w:rPr>
        <w:t xml:space="preserve">Evaluation of SCPAC execution condition based on </w:t>
      </w:r>
      <w:r w:rsidR="00CC6218" w:rsidRPr="00824938">
        <w:rPr>
          <w:rFonts w:ascii="Arial" w:hAnsi="Arial" w:cs="Arial"/>
        </w:rPr>
        <w:t>the UE Variable for conditional configuration</w:t>
      </w:r>
    </w:p>
    <w:p w14:paraId="0014E294" w14:textId="3642BA65" w:rsidR="00CC6218" w:rsidRPr="00824938" w:rsidRDefault="007F2C0D" w:rsidP="00824938">
      <w:pPr>
        <w:pStyle w:val="ListParagraph"/>
        <w:numPr>
          <w:ilvl w:val="0"/>
          <w:numId w:val="12"/>
        </w:numPr>
        <w:rPr>
          <w:rFonts w:ascii="Arial" w:hAnsi="Arial" w:cs="Arial"/>
        </w:rPr>
      </w:pPr>
      <w:r w:rsidRPr="00824938">
        <w:rPr>
          <w:rFonts w:ascii="Arial" w:hAnsi="Arial" w:cs="Arial"/>
        </w:rPr>
        <w:t xml:space="preserve">Reference configuration </w:t>
      </w:r>
      <w:r w:rsidR="00927E5B" w:rsidRPr="00824938">
        <w:rPr>
          <w:rFonts w:ascii="Arial" w:hAnsi="Arial" w:cs="Arial"/>
        </w:rPr>
        <w:t xml:space="preserve">selection for Intra and Inter SN CPAC scenarios </w:t>
      </w:r>
    </w:p>
    <w:p w14:paraId="3C396DCF" w14:textId="0D4D4B98" w:rsidR="00927E5B" w:rsidRPr="00824938" w:rsidRDefault="00927E5B" w:rsidP="00824938">
      <w:pPr>
        <w:pStyle w:val="ListParagraph"/>
        <w:numPr>
          <w:ilvl w:val="0"/>
          <w:numId w:val="12"/>
        </w:numPr>
        <w:rPr>
          <w:rFonts w:ascii="Arial" w:hAnsi="Arial" w:cs="Arial"/>
        </w:rPr>
      </w:pPr>
      <w:r w:rsidRPr="00824938">
        <w:rPr>
          <w:rFonts w:ascii="Arial" w:hAnsi="Arial" w:cs="Arial"/>
        </w:rPr>
        <w:t>Bearer re-e</w:t>
      </w:r>
      <w:r w:rsidR="00824938" w:rsidRPr="00824938">
        <w:rPr>
          <w:rFonts w:ascii="Arial" w:hAnsi="Arial" w:cs="Arial"/>
        </w:rPr>
        <w:t xml:space="preserve">stablishment issues for SCPAC </w:t>
      </w:r>
    </w:p>
    <w:p w14:paraId="35B3AB1E" w14:textId="6C91BBCB" w:rsidR="00824938" w:rsidRPr="00755CFF" w:rsidRDefault="00976BC3" w:rsidP="00824938">
      <w:pPr>
        <w:pStyle w:val="ListParagraph"/>
        <w:numPr>
          <w:ilvl w:val="0"/>
          <w:numId w:val="12"/>
        </w:numPr>
      </w:pPr>
      <w:r>
        <w:rPr>
          <w:rFonts w:ascii="Arial" w:hAnsi="Arial" w:cs="Arial"/>
        </w:rPr>
        <w:t>Handling of f</w:t>
      </w:r>
      <w:r w:rsidR="00824938" w:rsidRPr="00824938">
        <w:rPr>
          <w:rFonts w:ascii="Arial" w:hAnsi="Arial" w:cs="Arial"/>
        </w:rPr>
        <w:t>ailure scenario</w:t>
      </w:r>
    </w:p>
    <w:p w14:paraId="7D484B6E" w14:textId="0A50E4F9" w:rsidR="009339CB" w:rsidRPr="002D226E" w:rsidRDefault="009339CB" w:rsidP="009339CB">
      <w:pPr>
        <w:pStyle w:val="Heading1"/>
        <w:rPr>
          <w:rFonts w:cs="Arial"/>
        </w:rPr>
      </w:pPr>
      <w:r w:rsidRPr="002D226E">
        <w:rPr>
          <w:rFonts w:cs="Arial"/>
        </w:rPr>
        <w:t>2</w:t>
      </w:r>
      <w:r w:rsidRPr="002D226E">
        <w:rPr>
          <w:rFonts w:cs="Arial"/>
        </w:rPr>
        <w:tab/>
      </w:r>
      <w:r w:rsidR="008E76B1" w:rsidRPr="002D226E">
        <w:rPr>
          <w:rFonts w:cs="Arial"/>
        </w:rPr>
        <w:t>Discussion</w:t>
      </w:r>
    </w:p>
    <w:p w14:paraId="0D0CECAA" w14:textId="3A89E004" w:rsidR="00F040D3" w:rsidRPr="002D226E" w:rsidRDefault="00F040D3" w:rsidP="00F040D3">
      <w:pPr>
        <w:pStyle w:val="Heading2"/>
        <w:rPr>
          <w:rFonts w:cs="Arial"/>
        </w:rPr>
      </w:pPr>
      <w:r w:rsidRPr="002D226E">
        <w:rPr>
          <w:rFonts w:cs="Arial"/>
        </w:rPr>
        <w:t xml:space="preserve">2.1 </w:t>
      </w:r>
      <w:r w:rsidRPr="002D226E">
        <w:rPr>
          <w:rFonts w:cs="Arial"/>
        </w:rPr>
        <w:tab/>
        <w:t xml:space="preserve">Open Issues for Evaluation of CPC Conditions for SCPAC </w:t>
      </w:r>
    </w:p>
    <w:p w14:paraId="43DFF539" w14:textId="77777777" w:rsidR="00F040D3" w:rsidRPr="002D226E" w:rsidRDefault="00F040D3" w:rsidP="00F040D3">
      <w:pPr>
        <w:rPr>
          <w:rFonts w:ascii="Arial" w:hAnsi="Arial" w:cs="Arial"/>
        </w:rPr>
      </w:pPr>
      <w:r w:rsidRPr="002D226E">
        <w:rPr>
          <w:rFonts w:ascii="Arial" w:hAnsi="Arial" w:cs="Arial"/>
        </w:rPr>
        <w:t xml:space="preserve">In Rel-17 systems, when the CPAC/CHO is configured at UE the UE stores the conditional configurations along with execution condition that maps to measurement-ID in </w:t>
      </w:r>
      <w:r w:rsidRPr="002D226E">
        <w:rPr>
          <w:rFonts w:ascii="Arial" w:hAnsi="Arial" w:cs="Arial"/>
          <w:i/>
          <w:iCs/>
        </w:rPr>
        <w:t>VarConditionalReconfig.</w:t>
      </w:r>
      <w:r w:rsidRPr="002D226E">
        <w:rPr>
          <w:rFonts w:ascii="Arial" w:hAnsi="Arial" w:cs="Arial"/>
        </w:rPr>
        <w:t xml:space="preserve">  The candidate cells for evaluation of the CHO/CPAC condition is derived from the RRC Reconfiguration containers stored in this variable. Depending on whether condition is mapped to MCG or SCG measurement object, the candidate cells for corresponding measurement-ID are derived from this variable directly.  In other words, the </w:t>
      </w:r>
      <w:r w:rsidRPr="002D226E">
        <w:rPr>
          <w:rFonts w:ascii="Arial" w:hAnsi="Arial" w:cs="Arial"/>
          <w:i/>
          <w:iCs/>
        </w:rPr>
        <w:t xml:space="preserve">VarConditionalReconfig </w:t>
      </w:r>
      <w:r w:rsidRPr="002D226E">
        <w:rPr>
          <w:rFonts w:ascii="Arial" w:hAnsi="Arial" w:cs="Arial"/>
        </w:rPr>
        <w:t>is the reference for UE to evaluate conditions from current serving cell.</w:t>
      </w:r>
    </w:p>
    <w:p w14:paraId="01CF5FC8" w14:textId="77777777" w:rsidR="00F040D3" w:rsidRPr="002D226E" w:rsidRDefault="00F040D3" w:rsidP="00F040D3">
      <w:pPr>
        <w:rPr>
          <w:rFonts w:ascii="Arial" w:hAnsi="Arial" w:cs="Arial"/>
          <w:b/>
          <w:bCs/>
        </w:rPr>
      </w:pPr>
      <w:r w:rsidRPr="002D226E">
        <w:rPr>
          <w:rFonts w:ascii="Arial" w:hAnsi="Arial" w:cs="Arial"/>
          <w:b/>
          <w:bCs/>
        </w:rPr>
        <w:t xml:space="preserve">Observation 1:  In Rel-17 RRC-Configurations in </w:t>
      </w:r>
      <w:r w:rsidRPr="002D226E">
        <w:rPr>
          <w:rFonts w:ascii="Arial" w:hAnsi="Arial" w:cs="Arial"/>
          <w:b/>
          <w:bCs/>
          <w:i/>
          <w:iCs/>
        </w:rPr>
        <w:t xml:space="preserve">VarConditionalReconfig </w:t>
      </w:r>
      <w:r w:rsidRPr="002D226E">
        <w:rPr>
          <w:rFonts w:ascii="Arial" w:hAnsi="Arial" w:cs="Arial"/>
          <w:b/>
          <w:bCs/>
        </w:rPr>
        <w:t>are used for deducing the candidate cells for conditional evalution and execution from current serving cell.</w:t>
      </w:r>
    </w:p>
    <w:p w14:paraId="0B9A277E" w14:textId="77777777" w:rsidR="00F040D3" w:rsidRPr="002D226E" w:rsidRDefault="00F040D3" w:rsidP="00F040D3">
      <w:pPr>
        <w:rPr>
          <w:rFonts w:ascii="Arial" w:hAnsi="Arial" w:cs="Arial"/>
        </w:rPr>
      </w:pPr>
      <w:r w:rsidRPr="002D226E">
        <w:rPr>
          <w:rFonts w:ascii="Arial" w:hAnsi="Arial" w:cs="Arial"/>
        </w:rPr>
        <w:t xml:space="preserve">For SCPAC, the execution conditions for each candidate cell are stored as a parameter in each candidate cell configuration that was configured at the time of SCPAC preparation. This list of candidate cells are not the actual candidate cells for evaluation after change of serving cell. In that case the UE need to deduce the candidate cells for evaluation from the SCPAC condition-list within this variable that corresponds to current serving cell. </w:t>
      </w:r>
    </w:p>
    <w:p w14:paraId="33E9CA38" w14:textId="77777777" w:rsidR="00F040D3" w:rsidRPr="002D226E" w:rsidRDefault="00F040D3" w:rsidP="00F040D3">
      <w:pPr>
        <w:rPr>
          <w:rFonts w:ascii="Arial" w:hAnsi="Arial" w:cs="Arial"/>
          <w:b/>
          <w:bCs/>
        </w:rPr>
      </w:pPr>
      <w:r w:rsidRPr="002D226E">
        <w:rPr>
          <w:rFonts w:ascii="Arial" w:hAnsi="Arial" w:cs="Arial"/>
          <w:b/>
          <w:bCs/>
        </w:rPr>
        <w:t>Observation 2:  In Rel-18 when SCPAC is configured the candidate cells in VarConditionalReconfig are not the candidate cells for CPAC evaluation. The candidate cells for evaluation needs to be taken from the SCPAC condition list.</w:t>
      </w:r>
    </w:p>
    <w:p w14:paraId="2AFF8EB7" w14:textId="77777777" w:rsidR="00F040D3" w:rsidRPr="002D226E" w:rsidRDefault="00F040D3" w:rsidP="00F040D3">
      <w:pPr>
        <w:rPr>
          <w:rFonts w:ascii="Arial" w:hAnsi="Arial" w:cs="Arial"/>
        </w:rPr>
      </w:pPr>
      <w:r w:rsidRPr="002D226E">
        <w:rPr>
          <w:rFonts w:ascii="Arial" w:hAnsi="Arial" w:cs="Arial"/>
        </w:rPr>
        <w:t>In case if new candidate cells are included in the new serving cell for CPAC or SCPAC, these new candidate cells only need to be referred from VarConditionalReconfig along with cells deduced indirectly from the condition list.  This leads to multiple references for identifying the applicable cells and also need to identify appropriate entries from two parameters. The specification changes will become complicated in this approach.</w:t>
      </w:r>
    </w:p>
    <w:p w14:paraId="2912DEE8" w14:textId="77777777" w:rsidR="00F040D3" w:rsidRPr="002D226E" w:rsidRDefault="00F040D3" w:rsidP="00F040D3">
      <w:pPr>
        <w:rPr>
          <w:rFonts w:ascii="Arial" w:hAnsi="Arial" w:cs="Arial"/>
          <w:b/>
          <w:bCs/>
        </w:rPr>
      </w:pPr>
      <w:r w:rsidRPr="002D226E">
        <w:rPr>
          <w:rFonts w:ascii="Arial" w:hAnsi="Arial" w:cs="Arial"/>
          <w:b/>
          <w:bCs/>
        </w:rPr>
        <w:t>Observation 3: CPAC evaluation after initial serving cell needs to be modified and the required specification changes are complicated for deducing the applicable cells for evaluation.</w:t>
      </w:r>
    </w:p>
    <w:p w14:paraId="53FE3300" w14:textId="44E185D5" w:rsidR="00F040D3" w:rsidRPr="002D226E" w:rsidRDefault="00965EEB" w:rsidP="00F040D3">
      <w:pPr>
        <w:rPr>
          <w:rFonts w:ascii="Arial" w:hAnsi="Arial" w:cs="Arial"/>
        </w:rPr>
      </w:pPr>
      <w:r>
        <w:rPr>
          <w:rFonts w:ascii="Arial" w:hAnsi="Arial" w:cs="Arial"/>
        </w:rPr>
        <w:t xml:space="preserve">These observations </w:t>
      </w:r>
      <w:r w:rsidR="00F040D3" w:rsidRPr="002D226E">
        <w:rPr>
          <w:rFonts w:ascii="Arial" w:hAnsi="Arial" w:cs="Arial"/>
        </w:rPr>
        <w:t>are illustrated in the below Figure.</w:t>
      </w:r>
    </w:p>
    <w:p w14:paraId="59F7587C" w14:textId="77777777" w:rsidR="00F040D3" w:rsidRPr="002D226E" w:rsidRDefault="00F040D3" w:rsidP="00F040D3">
      <w:pPr>
        <w:rPr>
          <w:rFonts w:ascii="Arial" w:hAnsi="Arial" w:cs="Arial"/>
          <w:b/>
          <w:bCs/>
        </w:rPr>
      </w:pPr>
    </w:p>
    <w:p w14:paraId="010A682A" w14:textId="77777777" w:rsidR="00F040D3" w:rsidRPr="002D226E" w:rsidRDefault="00F040D3" w:rsidP="00F040D3">
      <w:pPr>
        <w:rPr>
          <w:rFonts w:ascii="Arial" w:hAnsi="Arial" w:cs="Arial"/>
          <w:b/>
          <w:bCs/>
        </w:rPr>
      </w:pPr>
      <w:r w:rsidRPr="002D226E">
        <w:rPr>
          <w:rFonts w:ascii="Arial" w:hAnsi="Arial" w:cs="Arial"/>
          <w:b/>
          <w:bCs/>
          <w:noProof/>
        </w:rPr>
        <w:lastRenderedPageBreak/>
        <w:drawing>
          <wp:inline distT="0" distB="0" distL="0" distR="0" wp14:anchorId="76DA48B7" wp14:editId="2F24931C">
            <wp:extent cx="6809740" cy="4476750"/>
            <wp:effectExtent l="0" t="0" r="0" b="0"/>
            <wp:docPr id="1986154161"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154161" name="Picture 2" descr="A screenshot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809740" cy="4476750"/>
                    </a:xfrm>
                    <a:prstGeom prst="rect">
                      <a:avLst/>
                    </a:prstGeom>
                    <a:noFill/>
                  </pic:spPr>
                </pic:pic>
              </a:graphicData>
            </a:graphic>
          </wp:inline>
        </w:drawing>
      </w:r>
    </w:p>
    <w:p w14:paraId="074AC1F1" w14:textId="77777777" w:rsidR="00F040D3" w:rsidRPr="002D226E" w:rsidRDefault="00F040D3" w:rsidP="00F040D3">
      <w:pPr>
        <w:rPr>
          <w:rFonts w:ascii="Arial" w:hAnsi="Arial" w:cs="Arial"/>
        </w:rPr>
      </w:pPr>
      <w:r w:rsidRPr="002D226E">
        <w:rPr>
          <w:rFonts w:ascii="Arial" w:hAnsi="Arial" w:cs="Arial"/>
        </w:rPr>
        <w:t xml:space="preserve">To avoid the complex specification associated with indirect reference for CPAC evaluation after cell changes and managing the list across two places, we propose that UE construct new variable VarConditionalReconfig after SCPAC execution using the subsequent condition list. This will the basis for CPAC evaluation from current cell. When UE construct this new variable it can store the initial VarConditionalConfig generated at the time of preparation to new variable </w:t>
      </w:r>
      <w:r w:rsidRPr="002D226E">
        <w:rPr>
          <w:rFonts w:ascii="Arial" w:hAnsi="Arial" w:cs="Arial"/>
          <w:i/>
          <w:iCs/>
        </w:rPr>
        <w:t>Var-SCPAC-Config</w:t>
      </w:r>
      <w:r w:rsidRPr="002D226E">
        <w:rPr>
          <w:rFonts w:ascii="Arial" w:hAnsi="Arial" w:cs="Arial"/>
        </w:rPr>
        <w:t>.  At every cell change UE can pick-up the entry for VarConditionalConfig from this master variable.  This approach allows the UE to make use of current specifications for SCPAC also without complex changes.</w:t>
      </w:r>
    </w:p>
    <w:p w14:paraId="59FEF43F" w14:textId="77777777" w:rsidR="00F040D3" w:rsidRPr="002D226E" w:rsidRDefault="00F040D3" w:rsidP="00F040D3">
      <w:pPr>
        <w:rPr>
          <w:rFonts w:ascii="Arial" w:hAnsi="Arial" w:cs="Arial"/>
        </w:rPr>
      </w:pPr>
      <w:r w:rsidRPr="002D226E">
        <w:rPr>
          <w:rFonts w:ascii="Arial" w:hAnsi="Arial" w:cs="Arial"/>
          <w:noProof/>
        </w:rPr>
        <w:drawing>
          <wp:inline distT="0" distB="0" distL="0" distR="0" wp14:anchorId="292C721D" wp14:editId="29228D51">
            <wp:extent cx="6619875" cy="3181350"/>
            <wp:effectExtent l="0" t="0" r="0" b="0"/>
            <wp:docPr id="141417278"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17278" name="Picture 3" descr="A screen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19875" cy="3181350"/>
                    </a:xfrm>
                    <a:prstGeom prst="rect">
                      <a:avLst/>
                    </a:prstGeom>
                    <a:noFill/>
                  </pic:spPr>
                </pic:pic>
              </a:graphicData>
            </a:graphic>
          </wp:inline>
        </w:drawing>
      </w:r>
    </w:p>
    <w:p w14:paraId="24ECF4FC" w14:textId="77777777" w:rsidR="00F040D3" w:rsidRPr="002D226E" w:rsidRDefault="00F040D3" w:rsidP="00F040D3">
      <w:pPr>
        <w:rPr>
          <w:rFonts w:ascii="Arial" w:hAnsi="Arial" w:cs="Arial"/>
          <w:b/>
          <w:bCs/>
          <w:i/>
          <w:iCs/>
        </w:rPr>
      </w:pPr>
      <w:r w:rsidRPr="002D226E">
        <w:rPr>
          <w:rFonts w:ascii="Arial" w:hAnsi="Arial" w:cs="Arial"/>
          <w:b/>
          <w:bCs/>
        </w:rPr>
        <w:lastRenderedPageBreak/>
        <w:t xml:space="preserve">Proposal 1: </w:t>
      </w:r>
      <w:r w:rsidRPr="002D226E">
        <w:rPr>
          <w:rFonts w:ascii="Arial" w:hAnsi="Arial" w:cs="Arial"/>
          <w:b/>
          <w:bCs/>
          <w:i/>
          <w:iCs/>
        </w:rPr>
        <w:t xml:space="preserve">VarConditionalReconfig </w:t>
      </w:r>
      <w:r w:rsidRPr="002D226E">
        <w:rPr>
          <w:rFonts w:ascii="Arial" w:hAnsi="Arial" w:cs="Arial"/>
          <w:b/>
          <w:bCs/>
        </w:rPr>
        <w:t xml:space="preserve">is regenerated after every cell change based on SCPAC-Condition-list. The initial conditional-configurations with candidates enabled for SCPAC is stored in another variable </w:t>
      </w:r>
      <w:r w:rsidRPr="002D226E">
        <w:rPr>
          <w:rFonts w:ascii="Arial" w:hAnsi="Arial" w:cs="Arial"/>
          <w:b/>
          <w:bCs/>
          <w:i/>
          <w:iCs/>
        </w:rPr>
        <w:t>VarSCPACConfig.</w:t>
      </w:r>
    </w:p>
    <w:p w14:paraId="7C51B0C5" w14:textId="5B3C4EB0" w:rsidR="00F040D3" w:rsidRPr="003B0F8F" w:rsidRDefault="00F040D3" w:rsidP="00F040D3">
      <w:pPr>
        <w:rPr>
          <w:rFonts w:ascii="Arial" w:hAnsi="Arial" w:cs="Arial"/>
          <w:b/>
          <w:bCs/>
        </w:rPr>
      </w:pPr>
      <w:r w:rsidRPr="002D226E">
        <w:rPr>
          <w:rFonts w:ascii="Arial" w:hAnsi="Arial" w:cs="Arial"/>
          <w:b/>
          <w:bCs/>
        </w:rPr>
        <w:t>Proposal 2: RAN2 to consider the changes proposed to UE variables in Figure 2 in the running CR as basis for SCPAC Evaluation related spec changes.</w:t>
      </w:r>
    </w:p>
    <w:p w14:paraId="42129E37" w14:textId="69502AE9" w:rsidR="001E2F3A" w:rsidRPr="002D226E" w:rsidRDefault="001E2F3A" w:rsidP="001E2F3A">
      <w:pPr>
        <w:pStyle w:val="Heading2"/>
        <w:rPr>
          <w:rFonts w:cs="Arial"/>
          <w:b/>
          <w:bCs/>
        </w:rPr>
      </w:pPr>
      <w:bookmarkStart w:id="0" w:name="_Hlk142642901"/>
      <w:r w:rsidRPr="002D226E">
        <w:rPr>
          <w:rFonts w:cs="Arial"/>
        </w:rPr>
        <w:t>2.2</w:t>
      </w:r>
      <w:r w:rsidRPr="002D226E">
        <w:rPr>
          <w:rFonts w:cs="Arial"/>
        </w:rPr>
        <w:tab/>
        <w:t>RRC Configuration Structure for S-CPAC</w:t>
      </w:r>
      <w:r w:rsidRPr="002D226E">
        <w:rPr>
          <w:rFonts w:cs="Arial"/>
          <w:b/>
          <w:bCs/>
        </w:rPr>
        <w:t xml:space="preserve"> </w:t>
      </w:r>
    </w:p>
    <w:p w14:paraId="56907E08" w14:textId="0A2061E7" w:rsidR="001E2F3A" w:rsidRPr="002D226E" w:rsidRDefault="001E2F3A" w:rsidP="001E2F3A">
      <w:pPr>
        <w:rPr>
          <w:rFonts w:ascii="Arial" w:hAnsi="Arial" w:cs="Arial"/>
        </w:rPr>
      </w:pPr>
      <w:r w:rsidRPr="002D226E">
        <w:rPr>
          <w:rFonts w:ascii="Arial" w:hAnsi="Arial" w:cs="Arial"/>
        </w:rPr>
        <w:t xml:space="preserve">In the running CR, the conditional-reconfiguration structure of Rel-16 is extended to include variations for S-CPAC. The S-CPAC configurations require many additional parameters and changes that are unique to S-CPAC configurations only. Extending the conditional-reconfiguration structure for all these parameters with conditional applicability for S-CPAC requires additional clarifications in the specification. Moreover, S-CPAC may need to be evolved for other scenarios like MCG in later release.  Hence we propose separate information element at the level of CHO and DAPS is introduced for S-CPAC. </w:t>
      </w:r>
    </w:p>
    <w:p w14:paraId="64F76535" w14:textId="3A9AF307" w:rsidR="00F040D3" w:rsidRPr="002D226E" w:rsidRDefault="00F040D3" w:rsidP="00F040D3">
      <w:pPr>
        <w:rPr>
          <w:rFonts w:ascii="Arial" w:hAnsi="Arial" w:cs="Arial"/>
          <w:b/>
          <w:bCs/>
        </w:rPr>
      </w:pPr>
      <w:r w:rsidRPr="002D226E">
        <w:rPr>
          <w:rFonts w:ascii="Arial" w:hAnsi="Arial" w:cs="Arial"/>
          <w:b/>
          <w:bCs/>
        </w:rPr>
        <w:t xml:space="preserve">Proposal </w:t>
      </w:r>
      <w:r w:rsidR="001E2F3A" w:rsidRPr="002D226E">
        <w:rPr>
          <w:rFonts w:ascii="Arial" w:hAnsi="Arial" w:cs="Arial"/>
          <w:b/>
          <w:bCs/>
        </w:rPr>
        <w:t>3</w:t>
      </w:r>
      <w:r w:rsidRPr="002D226E">
        <w:rPr>
          <w:rFonts w:ascii="Arial" w:hAnsi="Arial" w:cs="Arial"/>
          <w:b/>
          <w:bCs/>
        </w:rPr>
        <w:t>:  New Information element is introduced that contains all the configurations related to S-CPAC is introduced in the running CR. The proposed RRC Configuration model is given below.</w:t>
      </w:r>
    </w:p>
    <w:bookmarkEnd w:id="0"/>
    <w:p w14:paraId="01F294F9" w14:textId="77777777" w:rsidR="00F040D3" w:rsidRPr="002D226E" w:rsidRDefault="00F040D3" w:rsidP="00F040D3">
      <w:pPr>
        <w:rPr>
          <w:rFonts w:ascii="Arial" w:hAnsi="Arial" w:cs="Arial"/>
          <w:b/>
          <w:bCs/>
        </w:rPr>
      </w:pPr>
      <w:r w:rsidRPr="002D226E">
        <w:rPr>
          <w:rFonts w:ascii="Arial" w:hAnsi="Arial" w:cs="Arial"/>
          <w:b/>
          <w:bCs/>
          <w:noProof/>
        </w:rPr>
        <w:drawing>
          <wp:inline distT="0" distB="0" distL="0" distR="0" wp14:anchorId="5249CB74" wp14:editId="740F076B">
            <wp:extent cx="6083935" cy="2066925"/>
            <wp:effectExtent l="0" t="0" r="0" b="9525"/>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83935" cy="2066925"/>
                    </a:xfrm>
                    <a:prstGeom prst="rect">
                      <a:avLst/>
                    </a:prstGeom>
                    <a:noFill/>
                  </pic:spPr>
                </pic:pic>
              </a:graphicData>
            </a:graphic>
          </wp:inline>
        </w:drawing>
      </w:r>
    </w:p>
    <w:p w14:paraId="366CEDFD" w14:textId="5DD0ACEC" w:rsidR="001E2F3A" w:rsidRPr="002D226E" w:rsidRDefault="001E2F3A" w:rsidP="001E2F3A">
      <w:pPr>
        <w:pStyle w:val="Heading2"/>
        <w:ind w:left="567" w:hanging="567"/>
        <w:rPr>
          <w:rFonts w:cs="Arial"/>
        </w:rPr>
      </w:pPr>
      <w:r w:rsidRPr="002D226E">
        <w:rPr>
          <w:rFonts w:cs="Arial"/>
        </w:rPr>
        <w:t xml:space="preserve">2.3 Measurement Configuration and Execution Conditions for S-CPAC </w:t>
      </w:r>
    </w:p>
    <w:p w14:paraId="22C11239" w14:textId="0D216672" w:rsidR="001E2F3A" w:rsidRPr="002D226E" w:rsidRDefault="001E2F3A" w:rsidP="001E2F3A">
      <w:pPr>
        <w:rPr>
          <w:rFonts w:ascii="Arial" w:hAnsi="Arial" w:cs="Arial"/>
        </w:rPr>
      </w:pPr>
      <w:r w:rsidRPr="002D226E">
        <w:rPr>
          <w:rFonts w:ascii="Arial" w:hAnsi="Arial" w:cs="Arial"/>
        </w:rPr>
        <w:t xml:space="preserve">In RAN2, it was agreed that in both MN/SN initiated inter SN S-CPAC scenarios, the candidate SN generates the execution conditions. Besides, in the running RRC CR, the measurement IDs of the conditions of each candidate configuration are provided to the UE outside of the candidate configurations. This way, providing the measurement IDs outside the candidate configurations </w:t>
      </w:r>
      <w:r w:rsidR="00986AA9" w:rsidRPr="002D226E">
        <w:rPr>
          <w:rFonts w:ascii="Arial" w:hAnsi="Arial" w:cs="Arial"/>
        </w:rPr>
        <w:t>enables flexible architecture and enables addition/modification and release of the measurement IDs along with the addition/modification of the candidate S-CPAC preparations without re-initiating the candidate configurations.</w:t>
      </w:r>
      <w:r w:rsidRPr="002D226E">
        <w:rPr>
          <w:rFonts w:ascii="Arial" w:hAnsi="Arial" w:cs="Arial"/>
        </w:rPr>
        <w:t xml:space="preserve"> </w:t>
      </w:r>
    </w:p>
    <w:p w14:paraId="7407446B" w14:textId="67C00237" w:rsidR="00986AA9" w:rsidRPr="002D226E" w:rsidRDefault="00986AA9" w:rsidP="00F040D3">
      <w:pPr>
        <w:rPr>
          <w:rFonts w:ascii="Arial" w:hAnsi="Arial" w:cs="Arial"/>
          <w:b/>
          <w:bCs/>
        </w:rPr>
      </w:pPr>
      <w:r w:rsidRPr="002D226E">
        <w:rPr>
          <w:rFonts w:ascii="Arial" w:hAnsi="Arial" w:cs="Arial"/>
          <w:b/>
          <w:bCs/>
        </w:rPr>
        <w:t xml:space="preserve">Observation 4: Providing the measurement IDs outside the candidate configurations enables flexible architecture and enables addition/modification and release of the measurement IDs along with the addition/modification of the candidate S-CPAC preparations without re-initiating the candidate configurations. </w:t>
      </w:r>
    </w:p>
    <w:p w14:paraId="00CEC1DF" w14:textId="77777777" w:rsidR="00986AA9" w:rsidRPr="002D226E" w:rsidRDefault="00986AA9" w:rsidP="00F040D3">
      <w:pPr>
        <w:rPr>
          <w:rFonts w:ascii="Arial" w:hAnsi="Arial" w:cs="Arial"/>
        </w:rPr>
      </w:pPr>
      <w:r w:rsidRPr="002D226E">
        <w:rPr>
          <w:rFonts w:ascii="Arial" w:hAnsi="Arial" w:cs="Arial"/>
        </w:rPr>
        <w:t>However, the benefit of providing the measurement ID outside the candidate configuration is visible only in limited scenarios. In order to define a condition, the following configurations needs to be provided</w:t>
      </w:r>
    </w:p>
    <w:p w14:paraId="75DD5B2C" w14:textId="77777777" w:rsidR="00986AA9" w:rsidRPr="002D226E" w:rsidRDefault="00986AA9" w:rsidP="00F040D3">
      <w:pPr>
        <w:rPr>
          <w:rFonts w:ascii="Arial" w:hAnsi="Arial" w:cs="Arial"/>
        </w:rPr>
      </w:pPr>
      <w:r w:rsidRPr="002D226E">
        <w:rPr>
          <w:rFonts w:ascii="Arial" w:hAnsi="Arial" w:cs="Arial"/>
        </w:rPr>
        <w:t>- ReportConfig, i.e., type of condition, offset, hysteresis and TTT values of the condition</w:t>
      </w:r>
    </w:p>
    <w:p w14:paraId="3DF57817" w14:textId="32CB3578" w:rsidR="00F040D3" w:rsidRPr="002D226E" w:rsidRDefault="00986AA9" w:rsidP="00F040D3">
      <w:pPr>
        <w:rPr>
          <w:rFonts w:ascii="Arial" w:hAnsi="Arial" w:cs="Arial"/>
        </w:rPr>
      </w:pPr>
      <w:r w:rsidRPr="002D226E">
        <w:rPr>
          <w:rFonts w:ascii="Arial" w:hAnsi="Arial" w:cs="Arial"/>
        </w:rPr>
        <w:t>- MeasObj, i.e., the cell individual offset, frequency</w:t>
      </w:r>
    </w:p>
    <w:p w14:paraId="790A2F9C" w14:textId="3C832434" w:rsidR="00986AA9" w:rsidRPr="002D226E" w:rsidRDefault="00986AA9" w:rsidP="00F040D3">
      <w:pPr>
        <w:rPr>
          <w:rFonts w:ascii="Arial" w:hAnsi="Arial" w:cs="Arial"/>
        </w:rPr>
      </w:pPr>
      <w:r w:rsidRPr="002D226E">
        <w:rPr>
          <w:rFonts w:ascii="Arial" w:hAnsi="Arial" w:cs="Arial"/>
        </w:rPr>
        <w:t xml:space="preserve">After initial S-CPAC preparation, if another S-CPAC candidate is prepared, the candidate SN may require to define new condition, i.e., the existing ReportConfig and MeasObj may not be possible to reuse. Besides, </w:t>
      </w:r>
      <w:r w:rsidR="00686566" w:rsidRPr="002D226E">
        <w:rPr>
          <w:rFonts w:ascii="Arial" w:hAnsi="Arial" w:cs="Arial"/>
        </w:rPr>
        <w:t xml:space="preserve">the candidate SN needs to provide new measurement ID for the newly added S-CPAC preparation which requires mapping of measurement ID to to the relevant ReportConfig and MeasObj via MeasIdToAddMod. </w:t>
      </w:r>
    </w:p>
    <w:p w14:paraId="33B3C249" w14:textId="6D1E98DE" w:rsidR="00686566" w:rsidRPr="002D226E" w:rsidRDefault="00686566" w:rsidP="00F040D3">
      <w:pPr>
        <w:rPr>
          <w:rFonts w:ascii="Arial" w:hAnsi="Arial" w:cs="Arial"/>
        </w:rPr>
      </w:pPr>
      <w:r w:rsidRPr="002D226E">
        <w:rPr>
          <w:rFonts w:ascii="Arial" w:hAnsi="Arial" w:cs="Arial"/>
        </w:rPr>
        <w:lastRenderedPageBreak/>
        <w:t xml:space="preserve">Since measurement configurations used for defining the conditions of the S-CPAC are configured inside the candidate S-CPAC configuration, candidate SN needs to provide its own candidate S-CPAC configurations again with an updated measurement configuration. </w:t>
      </w:r>
    </w:p>
    <w:p w14:paraId="6B71D73A" w14:textId="116645E0" w:rsidR="00965EEB" w:rsidRDefault="00686566" w:rsidP="00686566">
      <w:pPr>
        <w:rPr>
          <w:rFonts w:ascii="Arial" w:hAnsi="Arial" w:cs="Arial"/>
          <w:b/>
          <w:bCs/>
        </w:rPr>
      </w:pPr>
      <w:r w:rsidRPr="002D226E">
        <w:rPr>
          <w:rFonts w:ascii="Arial" w:hAnsi="Arial" w:cs="Arial"/>
          <w:b/>
          <w:bCs/>
        </w:rPr>
        <w:t>Observation 5:</w:t>
      </w:r>
      <w:r w:rsidR="00965EEB">
        <w:rPr>
          <w:rFonts w:ascii="Arial" w:hAnsi="Arial" w:cs="Arial"/>
          <w:b/>
          <w:bCs/>
        </w:rPr>
        <w:t xml:space="preserve">  Addition of new candidate cell to SCPAC list will require change in the measurement configurations of existing candidate cell configuration which is part of RRC-Configuration container.</w:t>
      </w:r>
    </w:p>
    <w:p w14:paraId="788E3AEC" w14:textId="3E183E7B" w:rsidR="00965EEB" w:rsidRDefault="00965EEB" w:rsidP="00686566">
      <w:pPr>
        <w:rPr>
          <w:rFonts w:ascii="Arial" w:hAnsi="Arial" w:cs="Arial"/>
          <w:b/>
          <w:bCs/>
        </w:rPr>
      </w:pPr>
      <w:r>
        <w:rPr>
          <w:rFonts w:ascii="Arial" w:hAnsi="Arial" w:cs="Arial"/>
          <w:b/>
          <w:bCs/>
        </w:rPr>
        <w:t>Observation 5A: Update of measurement configuration of candidate cell requires the regeneration of delta or complete RRC configuration of candidate cells.</w:t>
      </w:r>
    </w:p>
    <w:p w14:paraId="50EB57F0" w14:textId="4B8E01E8" w:rsidR="00686566" w:rsidRPr="002D226E" w:rsidRDefault="00686566" w:rsidP="00686566">
      <w:pPr>
        <w:rPr>
          <w:rFonts w:ascii="Arial" w:hAnsi="Arial" w:cs="Arial"/>
        </w:rPr>
      </w:pPr>
      <w:r w:rsidRPr="002D226E">
        <w:rPr>
          <w:rFonts w:ascii="Arial" w:hAnsi="Arial" w:cs="Arial"/>
        </w:rPr>
        <w:t>Here are the two alternative solutions to avoid massive signalling overhead both between the network entities in case of new S-CPAC preparation:</w:t>
      </w:r>
    </w:p>
    <w:p w14:paraId="199C9871" w14:textId="04D42D35" w:rsidR="00686566" w:rsidRPr="002D226E" w:rsidRDefault="00686566" w:rsidP="00686566">
      <w:pPr>
        <w:rPr>
          <w:rFonts w:ascii="Arial" w:hAnsi="Arial" w:cs="Arial"/>
        </w:rPr>
      </w:pPr>
      <w:r w:rsidRPr="002D226E">
        <w:rPr>
          <w:rFonts w:ascii="Arial" w:hAnsi="Arial" w:cs="Arial"/>
          <w:b/>
          <w:bCs/>
        </w:rPr>
        <w:t>Alternative 1:</w:t>
      </w:r>
      <w:r w:rsidRPr="002D226E">
        <w:rPr>
          <w:rFonts w:ascii="Arial" w:hAnsi="Arial" w:cs="Arial"/>
        </w:rPr>
        <w:t xml:space="preserve"> The measurement configuration of each candidate SN should be provided to the UE outside of the candidate configuration. This way, the candidate SN provides </w:t>
      </w:r>
      <w:r w:rsidR="008D2034" w:rsidRPr="002D226E">
        <w:rPr>
          <w:rFonts w:ascii="Arial" w:hAnsi="Arial" w:cs="Arial"/>
        </w:rPr>
        <w:t>only the measurement configuration and the UE can be configured to update the measurement configurations of each candidate SN.</w:t>
      </w:r>
    </w:p>
    <w:p w14:paraId="05357314" w14:textId="07F10E46" w:rsidR="008D2034" w:rsidRPr="002D226E" w:rsidRDefault="008D2034" w:rsidP="00686566">
      <w:pPr>
        <w:rPr>
          <w:rFonts w:ascii="Arial" w:hAnsi="Arial" w:cs="Arial"/>
        </w:rPr>
      </w:pPr>
      <w:r w:rsidRPr="002D226E">
        <w:rPr>
          <w:rFonts w:ascii="Arial" w:hAnsi="Arial" w:cs="Arial"/>
          <w:b/>
          <w:bCs/>
        </w:rPr>
        <w:t>Alternative 2:</w:t>
      </w:r>
      <w:r w:rsidRPr="002D226E">
        <w:rPr>
          <w:rFonts w:ascii="Arial" w:hAnsi="Arial" w:cs="Arial"/>
        </w:rPr>
        <w:t xml:space="preserve"> The candidate SN can provide a delta configuration to update its own candidate configuration. This way, the delta configuration contains only the measurement configuration changes that is needed in the candidate S-CPAC configuration. </w:t>
      </w:r>
    </w:p>
    <w:p w14:paraId="09338582" w14:textId="7A3E63F0" w:rsidR="008D2034" w:rsidRPr="002D226E" w:rsidRDefault="008D2034" w:rsidP="00686566">
      <w:pPr>
        <w:rPr>
          <w:rFonts w:ascii="Arial" w:hAnsi="Arial" w:cs="Arial"/>
        </w:rPr>
      </w:pPr>
      <w:r w:rsidRPr="002D226E">
        <w:rPr>
          <w:rFonts w:ascii="Arial" w:hAnsi="Arial" w:cs="Arial"/>
        </w:rPr>
        <w:t xml:space="preserve">In each alternative, there will be only necessary signalling changes between the network entities as well as between the UE and the network. RAN2 should down select the proposed alternatives to avoid massive signalling overhead both between the network entities and in the radio interface in case of new S-CPAC preparation after initial S-CPAC preparation. </w:t>
      </w:r>
    </w:p>
    <w:p w14:paraId="593CADB0" w14:textId="68311872" w:rsidR="00686566" w:rsidRPr="002D226E" w:rsidRDefault="00686566" w:rsidP="00686566">
      <w:pPr>
        <w:rPr>
          <w:rFonts w:ascii="Arial" w:hAnsi="Arial" w:cs="Arial"/>
        </w:rPr>
      </w:pPr>
      <w:r w:rsidRPr="002D226E">
        <w:rPr>
          <w:rFonts w:ascii="Arial" w:hAnsi="Arial" w:cs="Arial"/>
          <w:b/>
          <w:bCs/>
        </w:rPr>
        <w:t xml:space="preserve">Proposal 4: </w:t>
      </w:r>
      <w:r w:rsidR="008D2034" w:rsidRPr="002D226E">
        <w:rPr>
          <w:rFonts w:ascii="Arial" w:hAnsi="Arial" w:cs="Arial"/>
          <w:b/>
          <w:bCs/>
        </w:rPr>
        <w:t xml:space="preserve">RAN2 should </w:t>
      </w:r>
      <w:r w:rsidR="00965EEB">
        <w:rPr>
          <w:rFonts w:ascii="Arial" w:hAnsi="Arial" w:cs="Arial"/>
          <w:b/>
          <w:bCs/>
        </w:rPr>
        <w:t>down-select</w:t>
      </w:r>
      <w:r w:rsidR="008D2034" w:rsidRPr="002D226E">
        <w:rPr>
          <w:rFonts w:ascii="Arial" w:hAnsi="Arial" w:cs="Arial"/>
          <w:b/>
          <w:bCs/>
        </w:rPr>
        <w:t xml:space="preserve"> the proposed alternatives to avoid </w:t>
      </w:r>
      <w:r w:rsidR="009D697B">
        <w:rPr>
          <w:rFonts w:ascii="Arial" w:hAnsi="Arial" w:cs="Arial"/>
          <w:b/>
          <w:bCs/>
        </w:rPr>
        <w:t>signalling</w:t>
      </w:r>
      <w:r w:rsidR="008D2034" w:rsidRPr="002D226E">
        <w:rPr>
          <w:rFonts w:ascii="Arial" w:hAnsi="Arial" w:cs="Arial"/>
          <w:b/>
          <w:bCs/>
        </w:rPr>
        <w:t xml:space="preserve"> overhead both between the network entities and in the radio interface in case of new S-CPAC preparation after initial S-CPAC preparation.</w:t>
      </w:r>
    </w:p>
    <w:p w14:paraId="1BD96369" w14:textId="213B0356" w:rsidR="00686566" w:rsidRPr="002D226E" w:rsidRDefault="00174CCE" w:rsidP="00174CCE">
      <w:pPr>
        <w:pStyle w:val="Heading2"/>
        <w:rPr>
          <w:rFonts w:cs="Arial"/>
        </w:rPr>
      </w:pPr>
      <w:r w:rsidRPr="002D226E">
        <w:rPr>
          <w:rFonts w:cs="Arial"/>
        </w:rPr>
        <w:t xml:space="preserve">2.4 MCG </w:t>
      </w:r>
      <w:r w:rsidR="005C099C">
        <w:rPr>
          <w:rFonts w:cs="Arial"/>
        </w:rPr>
        <w:t xml:space="preserve">Reference </w:t>
      </w:r>
      <w:r w:rsidRPr="002D226E">
        <w:rPr>
          <w:rFonts w:cs="Arial"/>
        </w:rPr>
        <w:t xml:space="preserve">Configuration </w:t>
      </w:r>
      <w:r w:rsidR="005C099C">
        <w:rPr>
          <w:rFonts w:cs="Arial"/>
        </w:rPr>
        <w:t xml:space="preserve">Management </w:t>
      </w:r>
      <w:r w:rsidRPr="002D226E">
        <w:rPr>
          <w:rFonts w:cs="Arial"/>
        </w:rPr>
        <w:t>in S-CPAC</w:t>
      </w:r>
    </w:p>
    <w:p w14:paraId="11B00195" w14:textId="415DD0BC" w:rsidR="00174CCE" w:rsidRPr="002D226E" w:rsidRDefault="00174CCE" w:rsidP="00174CCE">
      <w:pPr>
        <w:rPr>
          <w:rFonts w:ascii="Arial" w:hAnsi="Arial" w:cs="Arial"/>
        </w:rPr>
      </w:pPr>
      <w:r w:rsidRPr="002D226E">
        <w:rPr>
          <w:rFonts w:ascii="Arial" w:hAnsi="Arial" w:cs="Arial"/>
        </w:rPr>
        <w:t>In inter-SN S-CPAC,</w:t>
      </w:r>
      <w:r w:rsidR="005C099C">
        <w:rPr>
          <w:rFonts w:ascii="Arial" w:hAnsi="Arial" w:cs="Arial"/>
        </w:rPr>
        <w:t xml:space="preserve"> within each candidate SN there can be multiple candidate cells for SCPAC</w:t>
      </w:r>
      <w:r w:rsidRPr="002D226E">
        <w:rPr>
          <w:rFonts w:ascii="Arial" w:hAnsi="Arial" w:cs="Arial"/>
        </w:rPr>
        <w:t xml:space="preserve">. When the UE executes one of the S-CPAC of a candidate SN, the other S-CPACs from the same candidate SN will be retained at the UE side. </w:t>
      </w:r>
      <w:r w:rsidR="00F81B8D">
        <w:rPr>
          <w:rFonts w:ascii="Arial" w:hAnsi="Arial" w:cs="Arial"/>
        </w:rPr>
        <w:t>In this case it is possible that some of the SCPAC executions will not require change of SN.</w:t>
      </w:r>
      <w:r w:rsidR="00CA2640">
        <w:rPr>
          <w:rFonts w:ascii="Arial" w:hAnsi="Arial" w:cs="Arial"/>
        </w:rPr>
        <w:t xml:space="preserve"> In many of the Intra-SN cell change scenarios the MCG part of the configuration is not impacted.</w:t>
      </w:r>
    </w:p>
    <w:p w14:paraId="720B807C" w14:textId="3ACDAF0B" w:rsidR="0090033B" w:rsidRDefault="00174CCE" w:rsidP="00174CCE">
      <w:pPr>
        <w:rPr>
          <w:rFonts w:ascii="Arial" w:hAnsi="Arial" w:cs="Arial"/>
        </w:rPr>
      </w:pPr>
      <w:r w:rsidRPr="002D226E">
        <w:rPr>
          <w:rFonts w:ascii="Arial" w:hAnsi="Arial" w:cs="Arial"/>
        </w:rPr>
        <w:t xml:space="preserve">In the last RAN2 meeting, it was agreed that the reference configuration can contain MCG configuration and the MCG part of the reference configuration will be generated by MN. </w:t>
      </w:r>
      <w:r w:rsidR="006B0F6B">
        <w:rPr>
          <w:rFonts w:ascii="Arial" w:hAnsi="Arial" w:cs="Arial"/>
        </w:rPr>
        <w:t xml:space="preserve">For the MN initiated or SN initiated Inter-SN SCPAC scenario, the reference configuration </w:t>
      </w:r>
      <w:r w:rsidR="00DA6D68">
        <w:rPr>
          <w:rFonts w:ascii="Arial" w:hAnsi="Arial" w:cs="Arial"/>
        </w:rPr>
        <w:t>needs</w:t>
      </w:r>
      <w:r w:rsidR="006B0F6B">
        <w:rPr>
          <w:rFonts w:ascii="Arial" w:hAnsi="Arial" w:cs="Arial"/>
        </w:rPr>
        <w:t xml:space="preserve"> to include both MCG part and SCG part. </w:t>
      </w:r>
      <w:r w:rsidR="008C3567">
        <w:rPr>
          <w:rFonts w:ascii="Arial" w:hAnsi="Arial" w:cs="Arial"/>
        </w:rPr>
        <w:t xml:space="preserve">The reason for this is that in order to </w:t>
      </w:r>
      <w:r w:rsidR="006B0F6B">
        <w:rPr>
          <w:rFonts w:ascii="Arial" w:hAnsi="Arial" w:cs="Arial"/>
        </w:rPr>
        <w:t>allow subsequent cell changes across SN</w:t>
      </w:r>
      <w:r w:rsidR="008C3567">
        <w:rPr>
          <w:rFonts w:ascii="Arial" w:hAnsi="Arial" w:cs="Arial"/>
        </w:rPr>
        <w:t>,</w:t>
      </w:r>
      <w:r w:rsidR="006B0F6B">
        <w:rPr>
          <w:rFonts w:ascii="Arial" w:hAnsi="Arial" w:cs="Arial"/>
        </w:rPr>
        <w:t xml:space="preserve"> the MCG part should also be part of the reference configuration and thus the final complete configuration. At the same time for the subset of candidate configurations the MCG part will be unaffected</w:t>
      </w:r>
      <w:r w:rsidR="00CA2640">
        <w:rPr>
          <w:rFonts w:ascii="Arial" w:hAnsi="Arial" w:cs="Arial"/>
        </w:rPr>
        <w:t xml:space="preserve"> such as candidate cells belonging to same SN</w:t>
      </w:r>
      <w:r w:rsidR="006B0F6B">
        <w:rPr>
          <w:rFonts w:ascii="Arial" w:hAnsi="Arial" w:cs="Arial"/>
        </w:rPr>
        <w:t xml:space="preserve">. In such case the delta configurations of MCG part will remain same across these configurations. </w:t>
      </w:r>
    </w:p>
    <w:p w14:paraId="5DC77FBA" w14:textId="75270427" w:rsidR="006B0F6B" w:rsidRDefault="006B0F6B" w:rsidP="00174CCE">
      <w:pPr>
        <w:rPr>
          <w:rFonts w:ascii="Arial" w:hAnsi="Arial" w:cs="Arial"/>
        </w:rPr>
      </w:pPr>
      <w:r>
        <w:rPr>
          <w:rFonts w:ascii="Arial" w:hAnsi="Arial" w:cs="Arial"/>
        </w:rPr>
        <w:t xml:space="preserve">When MCG part is included within the reference configuration the complete configuration including MCG part needs to be replaced as </w:t>
      </w:r>
      <w:r w:rsidR="00DA6D68">
        <w:rPr>
          <w:rFonts w:ascii="Arial" w:hAnsi="Arial" w:cs="Arial"/>
        </w:rPr>
        <w:t>full configuration</w:t>
      </w:r>
      <w:r>
        <w:rPr>
          <w:rFonts w:ascii="Arial" w:hAnsi="Arial" w:cs="Arial"/>
        </w:rPr>
        <w:t xml:space="preserve"> during cell change. This will lead to unnecessary reset and re-establishment of lower layers of MCG operation if the candidate cells </w:t>
      </w:r>
      <w:r w:rsidR="00DA6D68">
        <w:rPr>
          <w:rFonts w:ascii="Arial" w:hAnsi="Arial" w:cs="Arial"/>
        </w:rPr>
        <w:t>belong</w:t>
      </w:r>
      <w:r>
        <w:rPr>
          <w:rFonts w:ascii="Arial" w:hAnsi="Arial" w:cs="Arial"/>
        </w:rPr>
        <w:t xml:space="preserve"> to same SN and does not have any impacts on the MCG part. </w:t>
      </w:r>
    </w:p>
    <w:p w14:paraId="560EA8F1" w14:textId="6D045624" w:rsidR="007A6668" w:rsidRDefault="006B0F6B" w:rsidP="00174CCE">
      <w:pPr>
        <w:rPr>
          <w:rFonts w:ascii="Arial" w:hAnsi="Arial" w:cs="Arial"/>
          <w:b/>
          <w:bCs/>
        </w:rPr>
      </w:pPr>
      <w:r w:rsidRPr="00D614C2">
        <w:rPr>
          <w:rFonts w:ascii="Arial" w:hAnsi="Arial" w:cs="Arial"/>
          <w:b/>
          <w:bCs/>
        </w:rPr>
        <w:t xml:space="preserve">Observation </w:t>
      </w:r>
      <w:r w:rsidR="00CA2640">
        <w:rPr>
          <w:rFonts w:ascii="Arial" w:hAnsi="Arial" w:cs="Arial"/>
          <w:b/>
          <w:bCs/>
        </w:rPr>
        <w:t>6</w:t>
      </w:r>
      <w:r w:rsidRPr="00D614C2">
        <w:rPr>
          <w:rFonts w:ascii="Arial" w:hAnsi="Arial" w:cs="Arial"/>
          <w:b/>
          <w:bCs/>
        </w:rPr>
        <w:t xml:space="preserve">: When MCG part is included in </w:t>
      </w:r>
      <w:r w:rsidR="007A6668">
        <w:rPr>
          <w:rFonts w:ascii="Arial" w:hAnsi="Arial" w:cs="Arial"/>
          <w:b/>
          <w:bCs/>
        </w:rPr>
        <w:t xml:space="preserve">the </w:t>
      </w:r>
      <w:r w:rsidRPr="00D614C2">
        <w:rPr>
          <w:rFonts w:ascii="Arial" w:hAnsi="Arial" w:cs="Arial"/>
          <w:b/>
          <w:bCs/>
        </w:rPr>
        <w:t>reference configuration the complete RRC configuration is replaced as ‘full-config’ replacement</w:t>
      </w:r>
      <w:r w:rsidR="007A6668">
        <w:rPr>
          <w:rFonts w:ascii="Arial" w:hAnsi="Arial" w:cs="Arial"/>
          <w:b/>
          <w:bCs/>
        </w:rPr>
        <w:t xml:space="preserve"> </w:t>
      </w:r>
      <w:r w:rsidRPr="00D614C2">
        <w:rPr>
          <w:rFonts w:ascii="Arial" w:hAnsi="Arial" w:cs="Arial"/>
          <w:b/>
          <w:bCs/>
        </w:rPr>
        <w:t>leading to unnecessary interruption to lower layer operations</w:t>
      </w:r>
      <w:r>
        <w:rPr>
          <w:rFonts w:ascii="Arial" w:hAnsi="Arial" w:cs="Arial"/>
          <w:b/>
          <w:bCs/>
        </w:rPr>
        <w:t xml:space="preserve"> for </w:t>
      </w:r>
      <w:r w:rsidR="00CA2640">
        <w:rPr>
          <w:rFonts w:ascii="Arial" w:hAnsi="Arial" w:cs="Arial"/>
          <w:b/>
          <w:bCs/>
        </w:rPr>
        <w:t xml:space="preserve">cell switch between Intra-SN candidate cells </w:t>
      </w:r>
      <w:r>
        <w:rPr>
          <w:rFonts w:ascii="Arial" w:hAnsi="Arial" w:cs="Arial"/>
          <w:b/>
          <w:bCs/>
        </w:rPr>
        <w:t>(where MCG part is not changed).</w:t>
      </w:r>
      <w:r w:rsidR="007A6668">
        <w:rPr>
          <w:rFonts w:ascii="Arial" w:hAnsi="Arial" w:cs="Arial"/>
          <w:b/>
          <w:bCs/>
        </w:rPr>
        <w:t xml:space="preserve"> </w:t>
      </w:r>
    </w:p>
    <w:p w14:paraId="0738AC5A" w14:textId="51B4EB10" w:rsidR="007A6668" w:rsidRDefault="007A6668" w:rsidP="00174CCE">
      <w:pPr>
        <w:rPr>
          <w:rFonts w:ascii="Arial" w:hAnsi="Arial" w:cs="Arial"/>
        </w:rPr>
      </w:pPr>
      <w:r>
        <w:rPr>
          <w:rFonts w:ascii="Arial" w:hAnsi="Arial" w:cs="Arial"/>
        </w:rPr>
        <w:t xml:space="preserve">These issues can be mitigated if the reference configuration for the Inter-SN SCPAC scenario does not include the MCG part if there </w:t>
      </w:r>
      <w:r w:rsidR="00D614C2">
        <w:rPr>
          <w:rFonts w:ascii="Arial" w:hAnsi="Arial" w:cs="Arial"/>
        </w:rPr>
        <w:t>are</w:t>
      </w:r>
      <w:r>
        <w:rPr>
          <w:rFonts w:ascii="Arial" w:hAnsi="Arial" w:cs="Arial"/>
        </w:rPr>
        <w:t xml:space="preserve"> no changes to MCG part across all the candidate </w:t>
      </w:r>
      <w:r w:rsidR="00DA6D68">
        <w:rPr>
          <w:rFonts w:ascii="Arial" w:hAnsi="Arial" w:cs="Arial"/>
        </w:rPr>
        <w:t>configurations</w:t>
      </w:r>
      <w:r>
        <w:rPr>
          <w:rFonts w:ascii="Arial" w:hAnsi="Arial" w:cs="Arial"/>
        </w:rPr>
        <w:t xml:space="preserve">. In this case </w:t>
      </w:r>
      <w:r w:rsidR="00CA2640">
        <w:rPr>
          <w:rFonts w:ascii="Arial" w:hAnsi="Arial" w:cs="Arial"/>
        </w:rPr>
        <w:t>even though</w:t>
      </w:r>
      <w:r>
        <w:rPr>
          <w:rFonts w:ascii="Arial" w:hAnsi="Arial" w:cs="Arial"/>
        </w:rPr>
        <w:t xml:space="preserve"> MN format is used for SCPAC configurations, the reference configuration will only include SCG part. This also mean that during SCPAC execution the MCG part is not affected and the complete configuration constructed from reference +delta will only replace the SCG part.</w:t>
      </w:r>
    </w:p>
    <w:p w14:paraId="452930B5" w14:textId="1396B542" w:rsidR="007A6668" w:rsidRDefault="007A6668" w:rsidP="00174CCE">
      <w:pPr>
        <w:rPr>
          <w:rFonts w:ascii="Arial" w:hAnsi="Arial" w:cs="Arial"/>
          <w:b/>
          <w:bCs/>
        </w:rPr>
      </w:pPr>
      <w:r w:rsidRPr="00D614C2">
        <w:rPr>
          <w:rFonts w:ascii="Arial" w:hAnsi="Arial" w:cs="Arial"/>
          <w:b/>
          <w:bCs/>
        </w:rPr>
        <w:t xml:space="preserve">Proposal </w:t>
      </w:r>
      <w:r w:rsidR="001135A6">
        <w:rPr>
          <w:rFonts w:ascii="Arial" w:hAnsi="Arial" w:cs="Arial"/>
          <w:b/>
          <w:bCs/>
        </w:rPr>
        <w:t>5</w:t>
      </w:r>
      <w:r w:rsidRPr="00D614C2">
        <w:rPr>
          <w:rFonts w:ascii="Arial" w:hAnsi="Arial" w:cs="Arial"/>
          <w:b/>
          <w:bCs/>
        </w:rPr>
        <w:t xml:space="preserve">: For RRC Configurations in MN-Format, </w:t>
      </w:r>
      <w:r>
        <w:rPr>
          <w:rFonts w:ascii="Arial" w:hAnsi="Arial" w:cs="Arial"/>
          <w:b/>
          <w:bCs/>
        </w:rPr>
        <w:t>excluding the MCG part in the reference configuration should be supported.  In this case, during SCPAC execution only the SCG configuration is replaced by the complete configuration built from reference +delta.</w:t>
      </w:r>
    </w:p>
    <w:p w14:paraId="61996BD8" w14:textId="3E33F9F8" w:rsidR="007A6668" w:rsidRDefault="007A6668" w:rsidP="00174CCE">
      <w:pPr>
        <w:rPr>
          <w:rFonts w:ascii="Arial" w:hAnsi="Arial" w:cs="Arial"/>
        </w:rPr>
      </w:pPr>
      <w:r w:rsidRPr="00D614C2">
        <w:rPr>
          <w:rFonts w:ascii="Arial" w:hAnsi="Arial" w:cs="Arial"/>
        </w:rPr>
        <w:lastRenderedPageBreak/>
        <w:t xml:space="preserve">In another Inter-SN SCPAC scenario, the MCG part of the configurations differs across SCPAC </w:t>
      </w:r>
      <w:r w:rsidR="00DA6D68" w:rsidRPr="00DA6D68">
        <w:rPr>
          <w:rFonts w:ascii="Arial" w:hAnsi="Arial" w:cs="Arial"/>
        </w:rPr>
        <w:t>configuration,</w:t>
      </w:r>
      <w:r w:rsidRPr="00D614C2">
        <w:rPr>
          <w:rFonts w:ascii="Arial" w:hAnsi="Arial" w:cs="Arial"/>
        </w:rPr>
        <w:t xml:space="preserve"> but they still remain same across subset of candidates such as Intra-SN candidates.</w:t>
      </w:r>
      <w:r>
        <w:rPr>
          <w:rFonts w:ascii="Arial" w:hAnsi="Arial" w:cs="Arial"/>
        </w:rPr>
        <w:t xml:space="preserve"> In this case the reference configuration will include MCG and SCG parts.  But NW can include additional information about group of cells among which the MCG part is same.  With this information when UE execute SCPAC within group that have same MCG part, UE can avoid replacing the complete configuration instead only replace the SCG part of the configuration.</w:t>
      </w:r>
    </w:p>
    <w:p w14:paraId="0967C8C1" w14:textId="08B2ED89" w:rsidR="001135A6" w:rsidRDefault="001135A6" w:rsidP="001135A6">
      <w:pPr>
        <w:rPr>
          <w:rFonts w:ascii="Arial" w:hAnsi="Arial" w:cs="Arial"/>
          <w:b/>
          <w:bCs/>
        </w:rPr>
      </w:pPr>
      <w:r w:rsidRPr="00414FA9">
        <w:rPr>
          <w:rFonts w:ascii="Arial" w:hAnsi="Arial" w:cs="Arial"/>
          <w:b/>
          <w:bCs/>
        </w:rPr>
        <w:t xml:space="preserve">Proposal </w:t>
      </w:r>
      <w:r>
        <w:rPr>
          <w:rFonts w:ascii="Arial" w:hAnsi="Arial" w:cs="Arial"/>
          <w:b/>
          <w:bCs/>
        </w:rPr>
        <w:t>6</w:t>
      </w:r>
      <w:r w:rsidRPr="00414FA9">
        <w:rPr>
          <w:rFonts w:ascii="Arial" w:hAnsi="Arial" w:cs="Arial"/>
          <w:b/>
          <w:bCs/>
        </w:rPr>
        <w:t xml:space="preserve">: </w:t>
      </w:r>
      <w:r>
        <w:rPr>
          <w:rFonts w:ascii="Arial" w:hAnsi="Arial" w:cs="Arial"/>
          <w:b/>
          <w:bCs/>
        </w:rPr>
        <w:t xml:space="preserve">When MCG part is included as part of Reference </w:t>
      </w:r>
      <w:r w:rsidR="00CA2640">
        <w:rPr>
          <w:rFonts w:ascii="Arial" w:hAnsi="Arial" w:cs="Arial"/>
          <w:b/>
          <w:bCs/>
        </w:rPr>
        <w:t>Configuration,</w:t>
      </w:r>
      <w:r>
        <w:rPr>
          <w:rFonts w:ascii="Arial" w:hAnsi="Arial" w:cs="Arial"/>
          <w:b/>
          <w:bCs/>
        </w:rPr>
        <w:t xml:space="preserve"> new group-ID (common-MCG-Group-ID) is included in the candidate configuration that indicate configuration that contains same MCG part. </w:t>
      </w:r>
    </w:p>
    <w:p w14:paraId="0D437F74" w14:textId="1B0307C0" w:rsidR="007A6668" w:rsidRPr="00D614C2" w:rsidRDefault="001135A6" w:rsidP="00174CCE">
      <w:pPr>
        <w:rPr>
          <w:rFonts w:ascii="Arial" w:hAnsi="Arial" w:cs="Arial"/>
          <w:b/>
          <w:bCs/>
        </w:rPr>
      </w:pPr>
      <w:r>
        <w:rPr>
          <w:rFonts w:ascii="Arial" w:hAnsi="Arial" w:cs="Arial"/>
          <w:b/>
          <w:bCs/>
        </w:rPr>
        <w:t>Proposal 6A:  For SCPAC executions within same common-MCG-Group-ID UE only replaces SCG configuration.</w:t>
      </w:r>
    </w:p>
    <w:p w14:paraId="15ED6A9F" w14:textId="77777777" w:rsidR="009D709A" w:rsidRPr="002D226E" w:rsidRDefault="009D709A" w:rsidP="002D226E">
      <w:pPr>
        <w:rPr>
          <w:rFonts w:ascii="Arial" w:hAnsi="Arial" w:cs="Arial"/>
          <w:b/>
          <w:bCs/>
        </w:rPr>
      </w:pPr>
    </w:p>
    <w:p w14:paraId="11E0C62B" w14:textId="77777777" w:rsidR="002D226E" w:rsidRPr="002D226E" w:rsidRDefault="002D226E" w:rsidP="002D226E">
      <w:pPr>
        <w:pStyle w:val="Heading2"/>
        <w:rPr>
          <w:rFonts w:cs="Arial"/>
        </w:rPr>
      </w:pPr>
      <w:r w:rsidRPr="002D226E">
        <w:rPr>
          <w:rFonts w:cs="Arial"/>
        </w:rPr>
        <w:t>2.5</w:t>
      </w:r>
      <w:r w:rsidRPr="002D226E">
        <w:rPr>
          <w:rFonts w:cs="Arial"/>
        </w:rPr>
        <w:tab/>
        <w:t>PDCP Re-establishment control in S-CPAC</w:t>
      </w:r>
    </w:p>
    <w:p w14:paraId="771F0EF9" w14:textId="77777777" w:rsidR="002D226E" w:rsidRPr="002D226E" w:rsidRDefault="002D226E" w:rsidP="002D226E">
      <w:pPr>
        <w:rPr>
          <w:rFonts w:ascii="Arial" w:hAnsi="Arial" w:cs="Arial"/>
        </w:rPr>
      </w:pPr>
      <w:r w:rsidRPr="002D226E">
        <w:rPr>
          <w:rFonts w:ascii="Arial" w:hAnsi="Arial" w:cs="Arial"/>
        </w:rPr>
        <w:t xml:space="preserve">During mobility scenarios of CPAC whether the PDCP needs to be re-established or not is decided based on whether PDCP anchor point changes as part of configuration. The PDCP anchor point changes happen for bearer-remapping scenarios where bearers are moved between MCG and SCG as part of reconfiguration. In other case, if the CPC involves inter-SN change or intra-SN change with CU-UP anchor point changes the PDCP re-establishment will be required.  </w:t>
      </w:r>
    </w:p>
    <w:p w14:paraId="7D8E5EDD" w14:textId="77777777" w:rsidR="002D226E" w:rsidRPr="002D226E" w:rsidRDefault="002D226E" w:rsidP="002D226E">
      <w:pPr>
        <w:rPr>
          <w:rFonts w:ascii="Arial" w:hAnsi="Arial" w:cs="Arial"/>
        </w:rPr>
      </w:pPr>
      <w:r w:rsidRPr="002D226E">
        <w:rPr>
          <w:rFonts w:ascii="Arial" w:hAnsi="Arial" w:cs="Arial"/>
        </w:rPr>
        <w:t>This parameter is defined as action parameter and not stored in RRC configuration. The action depends on whether any of the above scenario occurs during cell change. For S-CPAC case the mobility to cell can happen from any of the candidate-cell. In this case configuring the PDCP Re-establishment based on the involved cells is required to avoid interruption due to unnecessary PDCP Re-establishments. The solutions for this problem are analysed in below sections.</w:t>
      </w:r>
    </w:p>
    <w:p w14:paraId="59DA4097" w14:textId="77777777" w:rsidR="002D226E" w:rsidRPr="002D226E" w:rsidRDefault="002D226E" w:rsidP="002D226E">
      <w:pPr>
        <w:pStyle w:val="Heading3"/>
        <w:rPr>
          <w:rFonts w:cs="Arial"/>
        </w:rPr>
      </w:pPr>
      <w:r w:rsidRPr="002D226E">
        <w:rPr>
          <w:rFonts w:cs="Arial"/>
        </w:rPr>
        <w:t>2.5.1</w:t>
      </w:r>
      <w:r w:rsidRPr="002D226E">
        <w:rPr>
          <w:rFonts w:cs="Arial"/>
        </w:rPr>
        <w:tab/>
        <w:t xml:space="preserve">Bearer Remapping Scenario </w:t>
      </w:r>
    </w:p>
    <w:p w14:paraId="24ECC7E2" w14:textId="77777777" w:rsidR="002D226E" w:rsidRPr="002D226E" w:rsidRDefault="002D226E" w:rsidP="002D226E">
      <w:pPr>
        <w:rPr>
          <w:rFonts w:ascii="Arial" w:hAnsi="Arial" w:cs="Arial"/>
        </w:rPr>
      </w:pPr>
      <w:r w:rsidRPr="002D226E">
        <w:rPr>
          <w:rFonts w:ascii="Arial" w:hAnsi="Arial" w:cs="Arial"/>
        </w:rPr>
        <w:t xml:space="preserve">In case the bearers are moved from MN to SN (or vice-versa) the key in use for the moved bearers need to be changed, i.e., if a bearer is on MN, it will use MN key and if it is moved to SN, the key that will be used will be SN key after it is moved to SN. In case the keys for some bearers are changed the PDCP has to be re-established. </w:t>
      </w:r>
    </w:p>
    <w:p w14:paraId="2ABCF994" w14:textId="77777777" w:rsidR="002D226E" w:rsidRPr="002D226E" w:rsidRDefault="002D226E" w:rsidP="002D226E">
      <w:pPr>
        <w:rPr>
          <w:rFonts w:ascii="Arial" w:hAnsi="Arial" w:cs="Arial"/>
        </w:rPr>
      </w:pPr>
      <w:r w:rsidRPr="002D226E">
        <w:rPr>
          <w:rFonts w:ascii="Arial" w:hAnsi="Arial" w:cs="Arial"/>
        </w:rPr>
        <w:t xml:space="preserve">Thus, when UE is initially moving some bearers from MN to SN for a S-CPAC execution, the PDCP has to be setup from scratch per moved DRB. This is configured in the radio bearer configuration for MCG with the parameter PDCP re-establishment flag being set to True per moved DRB. </w:t>
      </w:r>
    </w:p>
    <w:p w14:paraId="2EBF5964" w14:textId="77777777" w:rsidR="002D226E" w:rsidRPr="002D226E" w:rsidRDefault="002D226E" w:rsidP="002D226E">
      <w:pPr>
        <w:rPr>
          <w:rFonts w:ascii="Arial" w:eastAsia="Arial" w:hAnsi="Arial" w:cs="Arial"/>
          <w:lang w:val="en-US"/>
        </w:rPr>
      </w:pPr>
      <w:r w:rsidRPr="002D226E">
        <w:rPr>
          <w:rFonts w:ascii="Arial" w:hAnsi="Arial" w:cs="Arial"/>
        </w:rPr>
        <w:t xml:space="preserve">However, </w:t>
      </w:r>
      <w:r w:rsidRPr="002D226E">
        <w:rPr>
          <w:rFonts w:ascii="Arial" w:eastAsia="Arial" w:hAnsi="Arial" w:cs="Arial"/>
          <w:lang w:val="en-US"/>
        </w:rPr>
        <w:t>in case of S-CPAC</w:t>
      </w:r>
      <w:r w:rsidRPr="002D226E">
        <w:rPr>
          <w:rFonts w:ascii="Arial" w:hAnsi="Arial" w:cs="Arial"/>
        </w:rPr>
        <w:t xml:space="preserve"> in the following scenarios the </w:t>
      </w:r>
      <w:r w:rsidRPr="002D226E">
        <w:rPr>
          <w:rFonts w:ascii="Arial" w:eastAsia="Arial" w:hAnsi="Arial" w:cs="Arial"/>
          <w:lang w:val="en-US"/>
        </w:rPr>
        <w:t xml:space="preserve">subsequent cell change is subject to unnecessary bearer </w:t>
      </w:r>
      <w:r w:rsidRPr="002D226E">
        <w:rPr>
          <w:rFonts w:ascii="Arial" w:hAnsi="Arial" w:cs="Arial"/>
          <w:lang w:val="en-US"/>
        </w:rPr>
        <w:t xml:space="preserve">remapping </w:t>
      </w:r>
      <w:r w:rsidRPr="002D226E">
        <w:rPr>
          <w:rFonts w:ascii="Arial" w:eastAsia="Arial" w:hAnsi="Arial" w:cs="Arial"/>
          <w:lang w:val="en-US"/>
        </w:rPr>
        <w:t xml:space="preserve">(PDCP </w:t>
      </w:r>
      <w:r w:rsidRPr="002D226E">
        <w:rPr>
          <w:rFonts w:ascii="Arial" w:hAnsi="Arial" w:cs="Arial"/>
        </w:rPr>
        <w:t>re-establishment</w:t>
      </w:r>
      <w:r w:rsidRPr="002D226E">
        <w:rPr>
          <w:rFonts w:ascii="Arial" w:eastAsia="Arial" w:hAnsi="Arial" w:cs="Arial"/>
          <w:lang w:val="en-US"/>
        </w:rPr>
        <w:t>) for both MCG and SCG bearers which leads into unnecessary interruption.</w:t>
      </w:r>
    </w:p>
    <w:p w14:paraId="7DD514C3" w14:textId="77777777" w:rsidR="002D226E" w:rsidRPr="002D226E" w:rsidRDefault="002D226E" w:rsidP="002D226E">
      <w:pPr>
        <w:pStyle w:val="ListParagraph"/>
        <w:numPr>
          <w:ilvl w:val="0"/>
          <w:numId w:val="9"/>
        </w:numPr>
        <w:rPr>
          <w:rFonts w:ascii="Arial" w:eastAsia="Arial" w:hAnsi="Arial" w:cs="Arial"/>
          <w:lang w:val="en-US"/>
        </w:rPr>
      </w:pPr>
      <w:r w:rsidRPr="002D226E">
        <w:rPr>
          <w:rFonts w:ascii="Arial" w:eastAsia="Arial" w:hAnsi="Arial" w:cs="Arial"/>
          <w:lang w:val="en-US"/>
        </w:rPr>
        <w:t>Inter-SN CPC (bearer mapping initially required) followed by intra-SN CPC (bearer mapping not required after initial inter-SN CPC).</w:t>
      </w:r>
    </w:p>
    <w:p w14:paraId="728A68F5" w14:textId="77777777" w:rsidR="002D226E" w:rsidRPr="002D226E" w:rsidRDefault="002D226E" w:rsidP="002D226E">
      <w:pPr>
        <w:pStyle w:val="ListParagraph"/>
        <w:numPr>
          <w:ilvl w:val="0"/>
          <w:numId w:val="9"/>
        </w:numPr>
        <w:rPr>
          <w:rFonts w:ascii="Arial" w:hAnsi="Arial" w:cs="Arial"/>
          <w:lang w:val="en-US"/>
        </w:rPr>
      </w:pPr>
      <w:r w:rsidRPr="002D226E">
        <w:rPr>
          <w:rFonts w:ascii="Arial" w:hAnsi="Arial" w:cs="Arial"/>
          <w:lang w:val="en-US"/>
        </w:rPr>
        <w:t>Inter-SN CPC (bearer mapping initially required) followed by inter-SN CPC (same bearer mapping is not required, different bearer mapping may be required).</w:t>
      </w:r>
    </w:p>
    <w:p w14:paraId="42E98367" w14:textId="77777777" w:rsidR="002D226E" w:rsidRPr="002D226E" w:rsidRDefault="002D226E" w:rsidP="002D226E">
      <w:pPr>
        <w:pStyle w:val="ListParagraph"/>
        <w:numPr>
          <w:ilvl w:val="0"/>
          <w:numId w:val="9"/>
        </w:numPr>
        <w:rPr>
          <w:rFonts w:ascii="Arial" w:hAnsi="Arial" w:cs="Arial"/>
          <w:lang w:val="en-US"/>
        </w:rPr>
      </w:pPr>
      <w:r w:rsidRPr="002D226E">
        <w:rPr>
          <w:rFonts w:ascii="Arial" w:hAnsi="Arial" w:cs="Arial"/>
          <w:lang w:val="en-US"/>
        </w:rPr>
        <w:t>CPA (bearer mapping from MN to SN required) followed by intra-SN CPC (bearer mapping not required after inter-SN CPC)</w:t>
      </w:r>
    </w:p>
    <w:p w14:paraId="1362DEC3" w14:textId="77777777" w:rsidR="002D226E" w:rsidRPr="002D226E" w:rsidRDefault="002D226E" w:rsidP="002D226E">
      <w:pPr>
        <w:pStyle w:val="ListParagraph"/>
        <w:numPr>
          <w:ilvl w:val="0"/>
          <w:numId w:val="9"/>
        </w:numPr>
        <w:rPr>
          <w:rFonts w:ascii="Arial" w:hAnsi="Arial" w:cs="Arial"/>
          <w:lang w:val="en-US"/>
        </w:rPr>
      </w:pPr>
      <w:r w:rsidRPr="002D226E">
        <w:rPr>
          <w:rFonts w:ascii="Arial" w:hAnsi="Arial" w:cs="Arial"/>
          <w:lang w:val="en-US"/>
        </w:rPr>
        <w:t>CPA (bearer mapping from MN to SN required) followed by inter-SN CPC (same bearer mapping is not required, different bearer mapping may be required).</w:t>
      </w:r>
    </w:p>
    <w:p w14:paraId="5308983C" w14:textId="77777777" w:rsidR="002D226E" w:rsidRPr="002D226E" w:rsidRDefault="002D226E" w:rsidP="002D226E">
      <w:pPr>
        <w:pStyle w:val="ListParagraph"/>
        <w:numPr>
          <w:ilvl w:val="0"/>
          <w:numId w:val="9"/>
        </w:numPr>
        <w:rPr>
          <w:rFonts w:ascii="Arial" w:hAnsi="Arial" w:cs="Arial"/>
          <w:lang w:val="en-US"/>
        </w:rPr>
      </w:pPr>
      <w:r w:rsidRPr="002D226E">
        <w:rPr>
          <w:rFonts w:ascii="Arial" w:hAnsi="Arial" w:cs="Arial"/>
          <w:lang w:val="en-US"/>
        </w:rPr>
        <w:t>CPA to CPC conversion (CPA requires bearer mapping from MN to SN, however, for the CPC converted from CPA same bearer mapping is not required, different bearer mapping may be required).</w:t>
      </w:r>
    </w:p>
    <w:p w14:paraId="0BC514E2" w14:textId="6124F24D" w:rsidR="002D226E" w:rsidRPr="002D226E" w:rsidRDefault="002D226E" w:rsidP="002D226E">
      <w:pPr>
        <w:rPr>
          <w:rFonts w:ascii="Arial" w:eastAsia="Arial" w:hAnsi="Arial" w:cs="Arial"/>
          <w:b/>
          <w:bCs/>
        </w:rPr>
      </w:pPr>
      <w:bookmarkStart w:id="1" w:name="_Hlk146844350"/>
      <w:r w:rsidRPr="002D226E">
        <w:rPr>
          <w:rFonts w:ascii="Arial" w:eastAsia="Arial" w:hAnsi="Arial" w:cs="Arial"/>
          <w:b/>
          <w:bCs/>
        </w:rPr>
        <w:t xml:space="preserve">Observation </w:t>
      </w:r>
      <w:r>
        <w:rPr>
          <w:rFonts w:ascii="Arial" w:eastAsia="Arial" w:hAnsi="Arial" w:cs="Arial"/>
          <w:b/>
          <w:bCs/>
        </w:rPr>
        <w:t>7</w:t>
      </w:r>
      <w:r w:rsidRPr="002D226E">
        <w:rPr>
          <w:rFonts w:ascii="Arial" w:eastAsia="Arial" w:hAnsi="Arial" w:cs="Arial"/>
          <w:b/>
          <w:bCs/>
        </w:rPr>
        <w:t xml:space="preserve">: In case of bearer remapping from MCG to SCG is involved in candidate configurations the delta configurations of candidate cells will include MCG Radio bearer and SCG radio bearer parts.  </w:t>
      </w:r>
    </w:p>
    <w:p w14:paraId="22BEE8D6" w14:textId="2D714A35" w:rsidR="002D226E" w:rsidRPr="002D226E" w:rsidRDefault="002D226E" w:rsidP="002D226E">
      <w:pPr>
        <w:rPr>
          <w:rFonts w:ascii="Arial" w:eastAsia="Arial" w:hAnsi="Arial" w:cs="Arial"/>
          <w:b/>
          <w:bCs/>
        </w:rPr>
      </w:pPr>
      <w:r w:rsidRPr="002D226E">
        <w:rPr>
          <w:rFonts w:ascii="Arial" w:eastAsia="Arial" w:hAnsi="Arial" w:cs="Arial"/>
          <w:b/>
          <w:bCs/>
        </w:rPr>
        <w:lastRenderedPageBreak/>
        <w:t xml:space="preserve">Observation </w:t>
      </w:r>
      <w:r>
        <w:rPr>
          <w:rFonts w:ascii="Arial" w:eastAsia="Arial" w:hAnsi="Arial" w:cs="Arial"/>
          <w:b/>
          <w:bCs/>
        </w:rPr>
        <w:t>8</w:t>
      </w:r>
      <w:r w:rsidRPr="002D226E">
        <w:rPr>
          <w:rFonts w:ascii="Arial" w:eastAsia="Arial" w:hAnsi="Arial" w:cs="Arial"/>
          <w:b/>
          <w:bCs/>
        </w:rPr>
        <w:t>: When bearer remapping from SCG to MCG is involved in the candidate SCPAC configurations PDCP re-establishment will be triggered for MCG bearer during SCPAC execution for many scenarios [ Inter-SN followed by Intra-SN, CPA followed by CPC].</w:t>
      </w:r>
    </w:p>
    <w:bookmarkEnd w:id="1"/>
    <w:p w14:paraId="10F71F34" w14:textId="77777777" w:rsidR="002D226E" w:rsidRPr="002D226E" w:rsidRDefault="002D226E" w:rsidP="002D226E">
      <w:pPr>
        <w:rPr>
          <w:rFonts w:ascii="Arial" w:eastAsia="Arial" w:hAnsi="Arial" w:cs="Arial"/>
        </w:rPr>
      </w:pPr>
    </w:p>
    <w:p w14:paraId="7374CFF9" w14:textId="77777777" w:rsidR="002D226E" w:rsidRPr="002D226E" w:rsidRDefault="002D226E" w:rsidP="002D226E">
      <w:pPr>
        <w:rPr>
          <w:rFonts w:ascii="Arial" w:eastAsia="Arial" w:hAnsi="Arial" w:cs="Arial"/>
          <w:lang w:val="en-US"/>
        </w:rPr>
      </w:pPr>
      <w:r w:rsidRPr="002D226E">
        <w:rPr>
          <w:rFonts w:ascii="Arial" w:eastAsia="Arial" w:hAnsi="Arial" w:cs="Arial"/>
        </w:rPr>
        <w:t>We see two possible alternatives</w:t>
      </w:r>
      <w:r w:rsidRPr="002D226E">
        <w:rPr>
          <w:rFonts w:ascii="Arial" w:eastAsia="Arial" w:hAnsi="Arial" w:cs="Arial"/>
          <w:lang w:val="en-US"/>
        </w:rPr>
        <w:t xml:space="preserve"> </w:t>
      </w:r>
      <w:r w:rsidRPr="002D226E">
        <w:rPr>
          <w:rFonts w:ascii="Arial" w:hAnsi="Arial" w:cs="Arial"/>
          <w:lang w:val="en-US"/>
        </w:rPr>
        <w:t xml:space="preserve">to avoid the </w:t>
      </w:r>
      <w:r w:rsidRPr="002D226E">
        <w:rPr>
          <w:rFonts w:ascii="Arial" w:eastAsia="Arial" w:hAnsi="Arial" w:cs="Arial"/>
          <w:lang w:val="en-US"/>
        </w:rPr>
        <w:t>unnecessary bearer re-mapping (PDCP re-establishment) the above cases.</w:t>
      </w:r>
    </w:p>
    <w:p w14:paraId="635B8B9A" w14:textId="77777777" w:rsidR="002D226E" w:rsidRPr="002D226E" w:rsidRDefault="002D226E" w:rsidP="002D226E">
      <w:pPr>
        <w:spacing w:line="259" w:lineRule="auto"/>
        <w:ind w:firstLine="284"/>
        <w:rPr>
          <w:rFonts w:ascii="Arial" w:eastAsia="Arial" w:hAnsi="Arial" w:cs="Arial"/>
          <w:lang w:val="en-US"/>
        </w:rPr>
      </w:pPr>
      <w:r w:rsidRPr="002D226E">
        <w:rPr>
          <w:rFonts w:ascii="Arial" w:eastAsia="Arial" w:hAnsi="Arial" w:cs="Arial"/>
          <w:lang w:val="en-US"/>
        </w:rPr>
        <w:t>Network can provide a S-CPAC-DRB bitmap along with the S-CPAC preparations for each DRB that associates the S-CPAC preparations and the bearer remapping. This CPAC and Bearer mapping table info of CG can be communicated in RRCReconfiguration message to UE along with the S-CPAC preparation configurations. Hence, the UE can avoid any unnecessary bearer remapping (and unnecessary interruption) if the bitmap indicates no bearer remapping among the subsequent PSCell changes.</w:t>
      </w:r>
    </w:p>
    <w:p w14:paraId="4A076E6F" w14:textId="77777777" w:rsidR="002D226E" w:rsidRPr="002D226E" w:rsidRDefault="002D226E" w:rsidP="002D226E">
      <w:pPr>
        <w:spacing w:line="259" w:lineRule="auto"/>
        <w:ind w:firstLine="284"/>
        <w:rPr>
          <w:rFonts w:ascii="Arial" w:eastAsia="Arial" w:hAnsi="Arial" w:cs="Arial"/>
          <w:lang w:val="en-US"/>
        </w:rPr>
      </w:pPr>
      <w:r w:rsidRPr="002D226E">
        <w:rPr>
          <w:rFonts w:ascii="Arial" w:eastAsia="Arial" w:hAnsi="Arial" w:cs="Arial"/>
          <w:b/>
          <w:bCs/>
          <w:lang w:val="en-US"/>
        </w:rPr>
        <w:t>Alternative-1:</w:t>
      </w:r>
      <w:r w:rsidRPr="002D226E">
        <w:rPr>
          <w:rFonts w:ascii="Arial" w:eastAsia="Arial" w:hAnsi="Arial" w:cs="Arial"/>
          <w:lang w:val="en-US"/>
        </w:rPr>
        <w:t xml:space="preserve"> CPAC-DRB bitmap</w:t>
      </w:r>
      <w:r w:rsidRPr="002D226E" w:rsidDel="00B1521E">
        <w:rPr>
          <w:rFonts w:ascii="Arial" w:eastAsia="Arial" w:hAnsi="Arial" w:cs="Arial"/>
          <w:lang w:val="en-US"/>
        </w:rPr>
        <w:t xml:space="preserve"> </w:t>
      </w:r>
      <w:r w:rsidRPr="002D226E">
        <w:rPr>
          <w:rFonts w:ascii="Arial" w:eastAsia="Arial" w:hAnsi="Arial" w:cs="Arial"/>
          <w:lang w:val="en-US"/>
        </w:rPr>
        <w:t>along with the S-CPAC preparation should be provided to the UE to indicate UE the mapping (PDCP re-establishment) of the bearer along with the subsequent PSCell change.</w:t>
      </w:r>
    </w:p>
    <w:p w14:paraId="1A2469D9" w14:textId="77777777" w:rsidR="002D226E" w:rsidRPr="002D226E" w:rsidRDefault="002D226E" w:rsidP="002D226E">
      <w:pPr>
        <w:ind w:firstLine="284"/>
        <w:rPr>
          <w:rFonts w:ascii="Arial" w:hAnsi="Arial" w:cs="Arial"/>
          <w:lang w:val="en-US"/>
        </w:rPr>
      </w:pPr>
      <w:r w:rsidRPr="002D226E">
        <w:rPr>
          <w:rFonts w:ascii="Arial" w:hAnsi="Arial" w:cs="Arial"/>
        </w:rPr>
        <w:t xml:space="preserve">The </w:t>
      </w:r>
      <w:r w:rsidRPr="002D226E">
        <w:rPr>
          <w:rFonts w:ascii="Arial" w:hAnsi="Arial" w:cs="Arial"/>
          <w:lang w:val="en-US"/>
        </w:rPr>
        <w:t xml:space="preserve">unnecessary bearer remapping (PDCP </w:t>
      </w:r>
      <w:r w:rsidRPr="002D226E">
        <w:rPr>
          <w:rFonts w:ascii="Arial" w:hAnsi="Arial" w:cs="Arial"/>
        </w:rPr>
        <w:t>re-establishment</w:t>
      </w:r>
      <w:r w:rsidRPr="002D226E">
        <w:rPr>
          <w:rFonts w:ascii="Arial" w:hAnsi="Arial" w:cs="Arial"/>
          <w:lang w:val="en-US"/>
        </w:rPr>
        <w:t>) can also be avoided using CG-bearer-config-table shared in RRCReconfiguration and Target-CG-bearer-Information as delta (based on CG-bearer-config-table ) for the corresponding Target Candidate PSCell.CG-Bearer-config-Table is included in the S-CPAC configuration that consists of all the CG bearer configurations including the bearers that are offloaded from CG during S-CPAC preparation. During S-CPAC execution, the UE generates the CG-Delta-configuration based on identification of bearers to be modified based on its current bearer configuration and CG-bearer-config-Table and the Target-CG-bearer-Information.</w:t>
      </w:r>
    </w:p>
    <w:p w14:paraId="01FD754A" w14:textId="77777777" w:rsidR="002D226E" w:rsidRPr="002D226E" w:rsidRDefault="002D226E" w:rsidP="002D226E">
      <w:pPr>
        <w:rPr>
          <w:rFonts w:ascii="Arial" w:hAnsi="Arial" w:cs="Arial"/>
          <w:lang w:val="en-US"/>
        </w:rPr>
      </w:pPr>
      <w:r w:rsidRPr="002D226E">
        <w:rPr>
          <w:rFonts w:ascii="Arial" w:eastAsia="Arial" w:hAnsi="Arial" w:cs="Arial"/>
          <w:b/>
          <w:bCs/>
          <w:lang w:val="en-US"/>
        </w:rPr>
        <w:t>Alternative-2</w:t>
      </w:r>
      <w:r w:rsidRPr="002D226E">
        <w:rPr>
          <w:rFonts w:ascii="Arial" w:hAnsi="Arial" w:cs="Arial"/>
          <w:b/>
          <w:bCs/>
          <w:lang w:val="en-US"/>
        </w:rPr>
        <w:t>:</w:t>
      </w:r>
      <w:r w:rsidRPr="002D226E">
        <w:rPr>
          <w:rFonts w:ascii="Arial" w:hAnsi="Arial" w:cs="Arial"/>
          <w:b/>
          <w:lang w:val="en-US"/>
        </w:rPr>
        <w:t xml:space="preserve"> </w:t>
      </w:r>
      <w:r w:rsidRPr="002D226E">
        <w:rPr>
          <w:rFonts w:ascii="Arial" w:hAnsi="Arial" w:cs="Arial"/>
          <w:lang w:val="en-US"/>
        </w:rPr>
        <w:t>CG-bearer-config-Table and Target-CG-bearer-Information (of corresponding Candidate PSCell) in RRCReconfiguration message as part of CPAC preparation to UE in order to derive the CG-Delta-configuration to be modified during PSCell change by using the foresaid tables and current bearer configuration.</w:t>
      </w:r>
    </w:p>
    <w:p w14:paraId="738947FC" w14:textId="66AC0A6F" w:rsidR="002D226E" w:rsidRPr="002D226E" w:rsidRDefault="002D226E" w:rsidP="002D226E">
      <w:pPr>
        <w:rPr>
          <w:rFonts w:ascii="Arial" w:hAnsi="Arial" w:cs="Arial"/>
          <w:b/>
          <w:bCs/>
          <w:lang w:val="en-US"/>
        </w:rPr>
      </w:pPr>
      <w:bookmarkStart w:id="2" w:name="_Hlk142643799"/>
      <w:r w:rsidRPr="002D226E">
        <w:rPr>
          <w:rFonts w:ascii="Arial" w:hAnsi="Arial" w:cs="Arial"/>
          <w:b/>
          <w:bCs/>
          <w:lang w:val="en-US"/>
        </w:rPr>
        <w:t xml:space="preserve">Proposal </w:t>
      </w:r>
      <w:r w:rsidR="001135A6">
        <w:rPr>
          <w:rFonts w:ascii="Arial" w:hAnsi="Arial" w:cs="Arial"/>
          <w:b/>
          <w:bCs/>
          <w:lang w:val="en-US"/>
        </w:rPr>
        <w:t>7</w:t>
      </w:r>
      <w:r w:rsidRPr="002D226E">
        <w:rPr>
          <w:rFonts w:ascii="Arial" w:hAnsi="Arial" w:cs="Arial"/>
          <w:b/>
          <w:bCs/>
          <w:lang w:val="en-US"/>
        </w:rPr>
        <w:t>: PDCP Re-establishment for the remapped MCG bearer during subsequent CPAC should be avoided. SCPAC configuration shall include information to ensure the same.</w:t>
      </w:r>
    </w:p>
    <w:p w14:paraId="749B7FEA" w14:textId="2A585A3F" w:rsidR="002D226E" w:rsidRPr="002D226E" w:rsidRDefault="002D226E" w:rsidP="002D226E">
      <w:pPr>
        <w:rPr>
          <w:rFonts w:ascii="Arial" w:hAnsi="Arial" w:cs="Arial"/>
          <w:b/>
          <w:bCs/>
          <w:lang w:val="en-US"/>
        </w:rPr>
      </w:pPr>
      <w:r w:rsidRPr="002D226E">
        <w:rPr>
          <w:rFonts w:ascii="Arial" w:hAnsi="Arial" w:cs="Arial"/>
          <w:b/>
          <w:bCs/>
          <w:lang w:val="en-US"/>
        </w:rPr>
        <w:t xml:space="preserve">Proposal </w:t>
      </w:r>
      <w:r w:rsidR="001135A6">
        <w:rPr>
          <w:rFonts w:ascii="Arial" w:hAnsi="Arial" w:cs="Arial"/>
          <w:b/>
          <w:bCs/>
          <w:lang w:val="en-US"/>
        </w:rPr>
        <w:t>8</w:t>
      </w:r>
      <w:r w:rsidRPr="002D226E">
        <w:rPr>
          <w:rFonts w:ascii="Arial" w:hAnsi="Arial" w:cs="Arial"/>
          <w:b/>
          <w:bCs/>
          <w:lang w:val="en-US"/>
        </w:rPr>
        <w:t xml:space="preserve">: RAN2 to down-select between options on providing PDCP-Re-establishment flag for bearer remapping scenario. [Alternative 1 and Alternative 2]. </w:t>
      </w:r>
    </w:p>
    <w:bookmarkEnd w:id="2"/>
    <w:p w14:paraId="0C871E09" w14:textId="77777777" w:rsidR="002D226E" w:rsidRPr="002D226E" w:rsidRDefault="002D226E" w:rsidP="008E73ED">
      <w:pPr>
        <w:pStyle w:val="Heading3"/>
      </w:pPr>
      <w:r w:rsidRPr="002D226E">
        <w:t>2.5.2 PDCP Anchor point changes without bearer remapping</w:t>
      </w:r>
    </w:p>
    <w:p w14:paraId="3697F3A5" w14:textId="77777777" w:rsidR="002D226E" w:rsidRPr="002D226E" w:rsidRDefault="002D226E" w:rsidP="002D226E">
      <w:pPr>
        <w:rPr>
          <w:rFonts w:ascii="Arial" w:hAnsi="Arial" w:cs="Arial"/>
          <w:lang w:val="en-US"/>
        </w:rPr>
      </w:pPr>
      <w:r w:rsidRPr="002D226E">
        <w:rPr>
          <w:rFonts w:ascii="Arial" w:hAnsi="Arial" w:cs="Arial"/>
          <w:lang w:val="en-US"/>
        </w:rPr>
        <w:t xml:space="preserve">Candidate cells of S-CPAC can consist of Intra SN and Inter-SN cells. Within Intra-SN cells also some of the candidate cells may belong to the same PDCP anchor point.  In this scenario of candidate cells belonging to different PDCP anchor points the PDCP re-establishment flag needs to be only set for cell change happening across cells belonging to different anchor point. </w:t>
      </w:r>
    </w:p>
    <w:p w14:paraId="7E6AD981" w14:textId="77777777" w:rsidR="002D226E" w:rsidRPr="002D226E" w:rsidRDefault="002D226E" w:rsidP="002D226E">
      <w:pPr>
        <w:rPr>
          <w:rFonts w:ascii="Arial" w:hAnsi="Arial" w:cs="Arial"/>
          <w:lang w:val="en-US"/>
        </w:rPr>
      </w:pPr>
      <w:r w:rsidRPr="002D226E">
        <w:rPr>
          <w:rFonts w:ascii="Arial" w:hAnsi="Arial" w:cs="Arial"/>
          <w:lang w:val="en-US"/>
        </w:rPr>
        <w:t>As the cell change can happen from any candidate cell this parameter cannot be set statically in the candidate configuration during S-CPAC preparation.  Instead, new parameter in each candidate configuration to associate the candidate cell to PDCP anchor point should be introduced and this parameter can be used to decide on the PDCP-Reestablishment flag dynamically at the time of cell-change. LTM candidate configurations introduces such ID to identify whether L2-Reset is needed or not.</w:t>
      </w:r>
    </w:p>
    <w:p w14:paraId="64271E86" w14:textId="5389CC25" w:rsidR="002D226E" w:rsidRDefault="002D226E" w:rsidP="002D226E">
      <w:pPr>
        <w:spacing w:line="259" w:lineRule="auto"/>
        <w:rPr>
          <w:rFonts w:ascii="Arial" w:eastAsia="Arial" w:hAnsi="Arial" w:cs="Arial"/>
          <w:b/>
          <w:bCs/>
          <w:lang w:val="en-US"/>
        </w:rPr>
      </w:pPr>
      <w:bookmarkStart w:id="3" w:name="_Hlk146844293"/>
      <w:r w:rsidRPr="002D226E">
        <w:rPr>
          <w:rFonts w:ascii="Arial" w:hAnsi="Arial" w:cs="Arial"/>
          <w:b/>
          <w:bCs/>
        </w:rPr>
        <w:t xml:space="preserve">Proposal </w:t>
      </w:r>
      <w:r w:rsidR="001135A6">
        <w:rPr>
          <w:rFonts w:ascii="Arial" w:hAnsi="Arial" w:cs="Arial"/>
          <w:b/>
          <w:bCs/>
        </w:rPr>
        <w:t>9</w:t>
      </w:r>
      <w:r w:rsidRPr="002D226E">
        <w:rPr>
          <w:rFonts w:ascii="Arial" w:hAnsi="Arial" w:cs="Arial"/>
          <w:b/>
          <w:bCs/>
        </w:rPr>
        <w:t xml:space="preserve">: </w:t>
      </w:r>
      <w:r w:rsidRPr="002D226E">
        <w:rPr>
          <w:rFonts w:ascii="Arial" w:eastAsia="Arial" w:hAnsi="Arial" w:cs="Arial"/>
          <w:b/>
          <w:bCs/>
          <w:lang w:val="en-US"/>
        </w:rPr>
        <w:t>Group-ID for PDCP-Re-establishment is introduced for each candidate configuration to identify PDCP anchor point change for S-CPAC.</w:t>
      </w:r>
      <w:bookmarkEnd w:id="3"/>
    </w:p>
    <w:p w14:paraId="7B701EF4" w14:textId="77777777" w:rsidR="00B04168" w:rsidRPr="00C90C6A" w:rsidRDefault="00B04168" w:rsidP="00B04168">
      <w:pPr>
        <w:pStyle w:val="Heading2"/>
        <w:rPr>
          <w:rFonts w:eastAsia="Arial"/>
          <w:lang w:val="en-US"/>
        </w:rPr>
      </w:pPr>
      <w:r>
        <w:rPr>
          <w:rFonts w:eastAsia="Arial"/>
          <w:lang w:val="en-US"/>
        </w:rPr>
        <w:t xml:space="preserve">2.7 </w:t>
      </w:r>
      <w:r>
        <w:rPr>
          <w:rFonts w:eastAsia="Arial"/>
        </w:rPr>
        <w:tab/>
      </w:r>
      <w:r>
        <w:rPr>
          <w:rFonts w:eastAsia="Arial"/>
          <w:lang w:val="en-US"/>
        </w:rPr>
        <w:t>SCG Release Handling</w:t>
      </w:r>
    </w:p>
    <w:p w14:paraId="1760671C" w14:textId="77777777" w:rsidR="00B04168" w:rsidRPr="004F1F88" w:rsidRDefault="00B04168" w:rsidP="00B04168">
      <w:pPr>
        <w:rPr>
          <w:rFonts w:ascii="Arial" w:hAnsi="Arial" w:cs="Arial"/>
          <w:lang w:val="en-US"/>
        </w:rPr>
      </w:pPr>
      <w:r w:rsidRPr="004F1F88">
        <w:rPr>
          <w:rFonts w:ascii="Arial" w:hAnsi="Arial" w:cs="Arial"/>
          <w:lang w:val="en-US"/>
        </w:rPr>
        <w:t>RAN2 has the following agreements in RAN#123 meeting</w:t>
      </w:r>
      <w:r>
        <w:rPr>
          <w:rFonts w:ascii="Arial" w:hAnsi="Arial" w:cs="Arial"/>
          <w:lang w:val="en-US"/>
        </w:rPr>
        <w:t>,</w:t>
      </w:r>
      <w:r w:rsidRPr="004F1F88">
        <w:rPr>
          <w:rFonts w:ascii="Arial" w:hAnsi="Arial" w:cs="Arial"/>
          <w:lang w:val="en-US"/>
        </w:rPr>
        <w:t xml:space="preserve"> i.e.</w:t>
      </w:r>
      <w:r>
        <w:rPr>
          <w:rFonts w:ascii="Arial" w:hAnsi="Arial" w:cs="Arial"/>
          <w:lang w:val="en-US"/>
        </w:rPr>
        <w:t>,</w:t>
      </w:r>
      <w:r w:rsidRPr="004F1F88">
        <w:rPr>
          <w:rFonts w:ascii="Arial" w:hAnsi="Arial" w:cs="Arial"/>
          <w:lang w:val="en-US"/>
        </w:rPr>
        <w:t xml:space="preserve">  </w:t>
      </w:r>
    </w:p>
    <w:p w14:paraId="6860695F" w14:textId="77777777" w:rsidR="00B04168" w:rsidRDefault="00B04168" w:rsidP="00B04168">
      <w:pPr>
        <w:pBdr>
          <w:top w:val="single" w:sz="4" w:space="1" w:color="auto"/>
          <w:left w:val="single" w:sz="4" w:space="4" w:color="auto"/>
          <w:bottom w:val="single" w:sz="4" w:space="1" w:color="auto"/>
          <w:right w:val="single" w:sz="4" w:space="4" w:color="auto"/>
        </w:pBdr>
        <w:rPr>
          <w:rFonts w:ascii="Arial" w:hAnsi="Arial" w:cs="Arial"/>
          <w:lang w:val="en-US"/>
        </w:rPr>
      </w:pPr>
      <w:r w:rsidRPr="004B13BF">
        <w:rPr>
          <w:rFonts w:ascii="Arial" w:hAnsi="Arial" w:cs="Arial"/>
          <w:lang w:val="en-US"/>
        </w:rPr>
        <w:t>P1b: Upon SCG release, it’s up to the NW decision to maintain or release the subsequent CPAC configuration within MCG VarConditionalReconfig.</w:t>
      </w:r>
    </w:p>
    <w:p w14:paraId="55B7574C" w14:textId="77777777" w:rsidR="00B04168" w:rsidRDefault="00B04168" w:rsidP="00B04168">
      <w:pPr>
        <w:pBdr>
          <w:top w:val="single" w:sz="4" w:space="1" w:color="auto"/>
          <w:left w:val="single" w:sz="4" w:space="4" w:color="auto"/>
          <w:bottom w:val="single" w:sz="4" w:space="1" w:color="auto"/>
          <w:right w:val="single" w:sz="4" w:space="4" w:color="auto"/>
        </w:pBdr>
        <w:rPr>
          <w:rFonts w:ascii="Arial" w:hAnsi="Arial" w:cs="Arial"/>
          <w:lang w:val="en-US"/>
        </w:rPr>
      </w:pPr>
      <w:r w:rsidRPr="004B13BF">
        <w:rPr>
          <w:rFonts w:ascii="Arial" w:hAnsi="Arial" w:cs="Arial"/>
          <w:lang w:val="en-US"/>
        </w:rPr>
        <w:t>P3: If there are maintained subsequent CPAC configurations with CPA execution conditions after SCG release, the maintained configurations can be used for the subsequent CPA execution.</w:t>
      </w:r>
    </w:p>
    <w:p w14:paraId="759CED20" w14:textId="77777777" w:rsidR="00B04168" w:rsidRPr="004F1F88" w:rsidRDefault="00B04168" w:rsidP="00B04168">
      <w:pPr>
        <w:rPr>
          <w:rFonts w:ascii="Arial" w:hAnsi="Arial" w:cs="Arial"/>
          <w:lang w:val="en-US"/>
        </w:rPr>
      </w:pPr>
      <w:r w:rsidRPr="004F1F88">
        <w:rPr>
          <w:rFonts w:ascii="Arial" w:hAnsi="Arial" w:cs="Arial"/>
          <w:lang w:val="en-US"/>
        </w:rPr>
        <w:lastRenderedPageBreak/>
        <w:t>In the case of both MN and SN initiated inter-SN SCPAC, the subsequent CPC conditions will be A3/A5. In these cases, if the serving SCG is released, the UE will release the SCG measurement configurations and conditions. It leads to a problem for execution of the retained candidate SCPAC configurations as the UE cannot determine execution of the candidate configurations without any condition.</w:t>
      </w:r>
    </w:p>
    <w:p w14:paraId="2041E1C2" w14:textId="77777777" w:rsidR="00B04168" w:rsidRPr="004F1F88" w:rsidRDefault="00B04168" w:rsidP="00B04168">
      <w:pPr>
        <w:rPr>
          <w:rFonts w:ascii="Arial" w:hAnsi="Arial" w:cs="Arial"/>
          <w:lang w:val="en-US"/>
        </w:rPr>
      </w:pPr>
      <w:r w:rsidRPr="004F1F88">
        <w:rPr>
          <w:rFonts w:ascii="Arial" w:hAnsi="Arial" w:cs="Arial"/>
          <w:lang w:val="en-US"/>
        </w:rPr>
        <w:t>We see four alternatives to avoid the above problem for execution of the candidate SCPAC configurations upon serving SCG Release.</w:t>
      </w:r>
    </w:p>
    <w:p w14:paraId="1A7E9024" w14:textId="77777777" w:rsidR="00B04168" w:rsidRDefault="00B04168" w:rsidP="00B04168">
      <w:pPr>
        <w:rPr>
          <w:rFonts w:ascii="Arial" w:hAnsi="Arial" w:cs="Arial"/>
          <w:lang w:val="en-US"/>
        </w:rPr>
      </w:pPr>
    </w:p>
    <w:p w14:paraId="046C858E" w14:textId="77777777" w:rsidR="00B04168" w:rsidRDefault="00B04168" w:rsidP="00B04168">
      <w:pPr>
        <w:rPr>
          <w:rFonts w:ascii="Arial" w:hAnsi="Arial" w:cs="Arial"/>
          <w:lang w:val="en-US"/>
        </w:rPr>
      </w:pPr>
      <w:r w:rsidRPr="004F1F88">
        <w:rPr>
          <w:rFonts w:ascii="Arial" w:hAnsi="Arial" w:cs="Arial"/>
          <w:b/>
          <w:bCs/>
          <w:lang w:val="en-US"/>
        </w:rPr>
        <w:t>Alternative-1:</w:t>
      </w:r>
      <w:r w:rsidRPr="004F1F88">
        <w:rPr>
          <w:rFonts w:ascii="Arial" w:hAnsi="Arial" w:cs="Arial"/>
          <w:lang w:val="en-US"/>
        </w:rPr>
        <w:t xml:space="preserve"> Common A4 CPA configuration for all candidate configs can be provided to UE as part of S-CPAC preparation.</w:t>
      </w:r>
    </w:p>
    <w:p w14:paraId="524C4F35" w14:textId="77777777" w:rsidR="00B04168" w:rsidRPr="004F1F88" w:rsidRDefault="00B04168" w:rsidP="00B04168">
      <w:pPr>
        <w:rPr>
          <w:rFonts w:ascii="Arial" w:hAnsi="Arial" w:cs="Arial"/>
          <w:lang w:val="en-US"/>
        </w:rPr>
      </w:pPr>
      <w:r w:rsidRPr="004F1F88">
        <w:rPr>
          <w:rFonts w:ascii="Arial" w:hAnsi="Arial" w:cs="Arial"/>
          <w:lang w:val="en-US"/>
        </w:rPr>
        <w:t xml:space="preserve">A common measurement config and A4 condition to be defined for all candidate SCPAC configurations which can be pre-configured in RRCReconfiguration during S-CPAC preparation. This common configuration can be part of the MCG configuration. Upon SCG release, UE will start evaluating the A4 condition for retained SCPAC configurations and apply the candidate SCPAC configuration when the corresponding candidate Cell’s A4 condition will be met. </w:t>
      </w:r>
    </w:p>
    <w:p w14:paraId="54878E0D" w14:textId="77777777" w:rsidR="00B04168" w:rsidRDefault="00B04168" w:rsidP="00B04168">
      <w:pPr>
        <w:rPr>
          <w:rFonts w:ascii="Arial" w:hAnsi="Arial" w:cs="Arial"/>
          <w:lang w:val="en-US"/>
        </w:rPr>
      </w:pPr>
      <w:r w:rsidRPr="004F1F88">
        <w:rPr>
          <w:rFonts w:ascii="Arial" w:hAnsi="Arial" w:cs="Arial"/>
          <w:b/>
          <w:bCs/>
          <w:lang w:val="en-US"/>
        </w:rPr>
        <w:t>Alternative-2:</w:t>
      </w:r>
      <w:r w:rsidRPr="004F1F88">
        <w:rPr>
          <w:rFonts w:ascii="Arial" w:hAnsi="Arial" w:cs="Arial"/>
          <w:lang w:val="en-US"/>
        </w:rPr>
        <w:t xml:space="preserve"> Candidate specific A4 conditions for each candidate config can be provided to UE as part of S-CPAC preparation.</w:t>
      </w:r>
    </w:p>
    <w:p w14:paraId="6F6174D7" w14:textId="77777777" w:rsidR="00B04168" w:rsidRPr="004F1F88" w:rsidRDefault="00B04168" w:rsidP="00B04168">
      <w:pPr>
        <w:rPr>
          <w:rFonts w:ascii="Arial" w:hAnsi="Arial" w:cs="Arial"/>
          <w:lang w:val="en-US"/>
        </w:rPr>
      </w:pPr>
      <w:r w:rsidRPr="004F1F88">
        <w:rPr>
          <w:rFonts w:ascii="Arial" w:hAnsi="Arial" w:cs="Arial"/>
          <w:lang w:val="en-US"/>
        </w:rPr>
        <w:t>Candidate specific A4 conditions to be defined for each candidate SCPAC configuration which can be pre-configured in RRCReconfiguration during S-CPAC preparation. These candidates' specific conditional configuration can be part of the MCG configuration. Upon SCG release, UE will start evaluating the A4 conditions of all candidates for retained SCPAC configurations and apply the candidate SCPAC configuration when the corresponding candidate’s A4 condition will be met.</w:t>
      </w:r>
    </w:p>
    <w:p w14:paraId="08CC606F" w14:textId="77777777" w:rsidR="00B04168" w:rsidRDefault="00B04168" w:rsidP="00B04168">
      <w:pPr>
        <w:rPr>
          <w:rFonts w:ascii="Arial" w:hAnsi="Arial" w:cs="Arial"/>
          <w:lang w:val="en-US"/>
        </w:rPr>
      </w:pPr>
      <w:r w:rsidRPr="004F1F88">
        <w:rPr>
          <w:rFonts w:ascii="Arial" w:hAnsi="Arial" w:cs="Arial"/>
          <w:b/>
          <w:bCs/>
          <w:lang w:val="en-US"/>
        </w:rPr>
        <w:t>Alternative-3:</w:t>
      </w:r>
      <w:r w:rsidRPr="004F1F88">
        <w:rPr>
          <w:rFonts w:ascii="Arial" w:hAnsi="Arial" w:cs="Arial"/>
          <w:lang w:val="en-US"/>
        </w:rPr>
        <w:t xml:space="preserve"> Update the A3/A5 execution condition to A4 for subsequent CPAC and provide the same to UE during SCG Release.</w:t>
      </w:r>
    </w:p>
    <w:p w14:paraId="239C2D69" w14:textId="77777777" w:rsidR="00B04168" w:rsidRPr="004F1F88" w:rsidRDefault="00B04168" w:rsidP="00B04168">
      <w:pPr>
        <w:rPr>
          <w:rFonts w:ascii="Arial" w:hAnsi="Arial" w:cs="Arial"/>
          <w:lang w:val="en-US"/>
        </w:rPr>
      </w:pPr>
      <w:r>
        <w:rPr>
          <w:rFonts w:ascii="Arial" w:hAnsi="Arial" w:cs="Arial"/>
          <w:lang w:val="en-US"/>
        </w:rPr>
        <w:t>U</w:t>
      </w:r>
      <w:r w:rsidRPr="004F1F88">
        <w:rPr>
          <w:rFonts w:ascii="Arial" w:hAnsi="Arial" w:cs="Arial"/>
          <w:lang w:val="en-US"/>
        </w:rPr>
        <w:t>pdate the A3/A5 execution condition into candidate specific A4 condition for each candidate SCPAC configuration which can be provided to UE in RRCReconfiguration during SCG Release. Immediately upon receiving RRCReconfiguration for SCG Release, UE will start evaluating the A4 conditions of all candidates for retained SCPAC configurations and apply the candidate SCPAC configuration when the corresponding candidate’s A4 condition will be met.</w:t>
      </w:r>
    </w:p>
    <w:p w14:paraId="3986D9A1" w14:textId="77777777" w:rsidR="00B04168" w:rsidRPr="004B13BF" w:rsidRDefault="00B04168" w:rsidP="00B04168">
      <w:pPr>
        <w:rPr>
          <w:rFonts w:eastAsia="Arial"/>
          <w:lang w:val="en-US"/>
        </w:rPr>
      </w:pPr>
      <w:r w:rsidRPr="004F1F88">
        <w:rPr>
          <w:rFonts w:ascii="Arial" w:hAnsi="Arial" w:cs="Arial"/>
          <w:b/>
          <w:bCs/>
          <w:lang w:val="en-US"/>
        </w:rPr>
        <w:t>Alternative-4:</w:t>
      </w:r>
      <w:r w:rsidRPr="004F1F88">
        <w:rPr>
          <w:rFonts w:ascii="Arial" w:hAnsi="Arial" w:cs="Arial"/>
          <w:lang w:val="en-US"/>
        </w:rPr>
        <w:t xml:space="preserve"> Continue with A3/A5 execution condition for subsequent CPAC using the measconfig and  PSCell measurements of the released SCG.</w:t>
      </w:r>
    </w:p>
    <w:p w14:paraId="0557D015" w14:textId="77777777" w:rsidR="00B04168" w:rsidRPr="004F1F88" w:rsidRDefault="00B04168" w:rsidP="00B04168">
      <w:pPr>
        <w:rPr>
          <w:rFonts w:ascii="Arial" w:hAnsi="Arial" w:cs="Arial"/>
          <w:lang w:val="en-US"/>
        </w:rPr>
      </w:pPr>
      <w:r w:rsidRPr="004F1F88">
        <w:rPr>
          <w:rFonts w:ascii="Arial" w:hAnsi="Arial" w:cs="Arial"/>
          <w:lang w:val="en-US"/>
        </w:rPr>
        <w:t>Upon SCG release, the SCG configuration can be released, whereas the SCG’s measconfig used for the candidate PSCell configs (S-CPAC configs) can still be maintained (won’t be released) at UE. So that upon SCG Release, the UE continues on evaluating the A3/A5 execution condition for other candidate SNs for CPA (in order to add a new SN) using measconfig of released SCG along with the PSCell measurements of the released PSCell. For this alternative, a partial release mechanism on the UE side should be supported.</w:t>
      </w:r>
    </w:p>
    <w:p w14:paraId="14D659E6" w14:textId="4BB0BE20" w:rsidR="00B04168" w:rsidRDefault="00B04168" w:rsidP="00B04168">
      <w:pPr>
        <w:rPr>
          <w:rFonts w:ascii="Arial" w:eastAsia="Arial" w:hAnsi="Arial" w:cs="Arial"/>
          <w:b/>
          <w:bCs/>
          <w:lang w:val="en-US"/>
        </w:rPr>
      </w:pPr>
      <w:bookmarkStart w:id="4" w:name="_Hlk146844325"/>
      <w:r w:rsidRPr="004F1F88">
        <w:rPr>
          <w:rFonts w:ascii="Arial" w:eastAsia="Arial" w:hAnsi="Arial" w:cs="Arial"/>
          <w:b/>
          <w:bCs/>
          <w:lang w:val="en-US"/>
        </w:rPr>
        <w:t xml:space="preserve">Proposal </w:t>
      </w:r>
      <w:r w:rsidR="001135A6">
        <w:rPr>
          <w:rFonts w:ascii="Arial" w:eastAsia="Arial" w:hAnsi="Arial" w:cs="Arial"/>
          <w:b/>
          <w:bCs/>
          <w:lang w:val="en-US"/>
        </w:rPr>
        <w:t>10</w:t>
      </w:r>
      <w:r>
        <w:rPr>
          <w:rFonts w:ascii="Arial" w:eastAsia="Arial" w:hAnsi="Arial" w:cs="Arial"/>
          <w:b/>
          <w:bCs/>
          <w:lang w:val="en-US"/>
        </w:rPr>
        <w:t>A</w:t>
      </w:r>
      <w:r w:rsidRPr="004F1F88">
        <w:rPr>
          <w:rFonts w:ascii="Arial" w:eastAsia="Arial" w:hAnsi="Arial" w:cs="Arial"/>
          <w:b/>
          <w:bCs/>
          <w:lang w:val="en-US"/>
        </w:rPr>
        <w:t xml:space="preserve">: If candidate SCPAC configs are maintained after the SCG release, then we need a mechanism to continue the evaluation of the conditions. </w:t>
      </w:r>
    </w:p>
    <w:p w14:paraId="7E437CBB" w14:textId="2E291E2E" w:rsidR="00B04168" w:rsidRDefault="00B04168" w:rsidP="00B04168">
      <w:pPr>
        <w:rPr>
          <w:rFonts w:ascii="Arial" w:eastAsia="Arial" w:hAnsi="Arial" w:cs="Arial"/>
          <w:b/>
          <w:bCs/>
          <w:lang w:val="en-US"/>
        </w:rPr>
      </w:pPr>
      <w:r>
        <w:rPr>
          <w:rFonts w:ascii="Arial" w:eastAsia="Arial" w:hAnsi="Arial" w:cs="Arial"/>
          <w:b/>
          <w:bCs/>
          <w:lang w:val="en-US"/>
        </w:rPr>
        <w:t xml:space="preserve">Proposal </w:t>
      </w:r>
      <w:r w:rsidR="001135A6">
        <w:rPr>
          <w:rFonts w:ascii="Arial" w:eastAsia="Arial" w:hAnsi="Arial" w:cs="Arial"/>
          <w:b/>
          <w:bCs/>
          <w:lang w:val="en-US"/>
        </w:rPr>
        <w:t>10</w:t>
      </w:r>
      <w:r>
        <w:rPr>
          <w:rFonts w:ascii="Arial" w:eastAsia="Arial" w:hAnsi="Arial" w:cs="Arial"/>
          <w:b/>
          <w:bCs/>
          <w:lang w:val="en-US"/>
        </w:rPr>
        <w:t>B: RAN</w:t>
      </w:r>
      <w:r w:rsidRPr="004F1F88">
        <w:rPr>
          <w:rFonts w:ascii="Arial" w:eastAsia="Arial" w:hAnsi="Arial" w:cs="Arial"/>
          <w:b/>
          <w:bCs/>
          <w:lang w:val="en-US"/>
        </w:rPr>
        <w:t xml:space="preserve">2 </w:t>
      </w:r>
      <w:r>
        <w:rPr>
          <w:rFonts w:ascii="Arial" w:eastAsia="Arial" w:hAnsi="Arial" w:cs="Arial"/>
          <w:b/>
          <w:bCs/>
          <w:lang w:val="en-US"/>
        </w:rPr>
        <w:t xml:space="preserve">to </w:t>
      </w:r>
      <w:r w:rsidRPr="004F1F88">
        <w:rPr>
          <w:rFonts w:ascii="Arial" w:eastAsia="Arial" w:hAnsi="Arial" w:cs="Arial"/>
          <w:b/>
          <w:bCs/>
          <w:lang w:val="en-US"/>
        </w:rPr>
        <w:t xml:space="preserve">discuss the </w:t>
      </w:r>
      <w:r>
        <w:rPr>
          <w:rFonts w:ascii="Arial" w:eastAsia="Arial" w:hAnsi="Arial" w:cs="Arial"/>
          <w:b/>
          <w:bCs/>
          <w:lang w:val="en-US"/>
        </w:rPr>
        <w:t>options to configure execution conditions for SCPAC configurations after SCG release. (Down-select between Alternative 1-4).</w:t>
      </w:r>
      <w:bookmarkEnd w:id="4"/>
    </w:p>
    <w:p w14:paraId="5193739A" w14:textId="77777777" w:rsidR="0083227F" w:rsidRPr="00303B3E" w:rsidRDefault="0083227F" w:rsidP="0083227F">
      <w:pPr>
        <w:pStyle w:val="Heading2"/>
        <w:rPr>
          <w:rFonts w:eastAsia="Arial"/>
          <w:lang w:val="en-US"/>
        </w:rPr>
      </w:pPr>
      <w:r>
        <w:rPr>
          <w:rFonts w:eastAsia="Arial"/>
          <w:lang w:val="en-US"/>
        </w:rPr>
        <w:t>2.8</w:t>
      </w:r>
      <w:r>
        <w:rPr>
          <w:rFonts w:eastAsia="Arial"/>
          <w:lang w:val="en-US"/>
        </w:rPr>
        <w:tab/>
        <w:t>Other Issues</w:t>
      </w:r>
    </w:p>
    <w:p w14:paraId="20C6CDE3" w14:textId="77777777" w:rsidR="0083227F" w:rsidRDefault="0083227F" w:rsidP="0083227F">
      <w:pPr>
        <w:pStyle w:val="Heading3"/>
      </w:pPr>
      <w:r w:rsidRPr="005628E4">
        <w:t>2.</w:t>
      </w:r>
      <w:r>
        <w:t>8.1</w:t>
      </w:r>
      <w:r w:rsidRPr="005628E4">
        <w:t xml:space="preserve"> </w:t>
      </w:r>
      <w:r w:rsidRPr="005628E4">
        <w:tab/>
        <w:t>SCG Failure Handling</w:t>
      </w:r>
    </w:p>
    <w:p w14:paraId="69DA4005" w14:textId="77777777" w:rsidR="0086599E" w:rsidRPr="001B2966" w:rsidRDefault="0086599E" w:rsidP="0086599E">
      <w:pPr>
        <w:rPr>
          <w:rFonts w:ascii="Arial" w:hAnsi="Arial" w:cs="Arial"/>
        </w:rPr>
      </w:pPr>
      <w:r w:rsidRPr="001B2966">
        <w:rPr>
          <w:rFonts w:ascii="Arial" w:hAnsi="Arial" w:cs="Arial"/>
        </w:rPr>
        <w:t xml:space="preserve">In case of SCG failure (e.g. RACH failure), in Rel. 17, even if the MCG is not affected, the UE does not evaluate the rest of the configurations. However, if the MCG part of the configuration is common among the </w:t>
      </w:r>
      <w:r>
        <w:rPr>
          <w:rFonts w:ascii="Arial" w:hAnsi="Arial" w:cs="Arial"/>
        </w:rPr>
        <w:t>S-CPAC</w:t>
      </w:r>
      <w:r w:rsidRPr="001B2966">
        <w:rPr>
          <w:rFonts w:ascii="Arial" w:hAnsi="Arial" w:cs="Arial"/>
        </w:rPr>
        <w:t>s, in case of failure during the Conditional PSCell Addition, the UE could be enabled with a recovery mechanism, where after a failed SN addition attempt, other configurations with the same MCG part could be evaluated. The UE does not need to send the SCG Failure Information immediately and the MN informs the UE about the configurations that have a common MCG.</w:t>
      </w:r>
    </w:p>
    <w:p w14:paraId="74D70077" w14:textId="02318A07" w:rsidR="0086599E" w:rsidRPr="001B2966" w:rsidRDefault="0086599E" w:rsidP="0086599E">
      <w:pPr>
        <w:rPr>
          <w:rFonts w:ascii="Arial" w:hAnsi="Arial" w:cs="Arial"/>
          <w:b/>
          <w:bCs/>
        </w:rPr>
      </w:pPr>
      <w:bookmarkStart w:id="5" w:name="_Hlk142643856"/>
      <w:r w:rsidRPr="001B2966">
        <w:rPr>
          <w:rFonts w:ascii="Arial" w:hAnsi="Arial" w:cs="Arial"/>
          <w:b/>
          <w:bCs/>
        </w:rPr>
        <w:lastRenderedPageBreak/>
        <w:t xml:space="preserve">Proposal </w:t>
      </w:r>
      <w:r w:rsidR="0029161C">
        <w:rPr>
          <w:rFonts w:ascii="Arial" w:hAnsi="Arial" w:cs="Arial"/>
          <w:b/>
          <w:bCs/>
        </w:rPr>
        <w:t>1</w:t>
      </w:r>
      <w:r w:rsidR="001135A6">
        <w:rPr>
          <w:rFonts w:ascii="Arial" w:hAnsi="Arial" w:cs="Arial"/>
          <w:b/>
          <w:bCs/>
        </w:rPr>
        <w:t>1</w:t>
      </w:r>
      <w:r w:rsidRPr="001B2966">
        <w:rPr>
          <w:rFonts w:ascii="Arial" w:hAnsi="Arial" w:cs="Arial"/>
          <w:b/>
          <w:bCs/>
        </w:rPr>
        <w:t>: In case the MCG part of the (S)CPAs is common among a subset of (S)CPAs, after a failed SN addition attempt, other configurations with the same MCG part could be evaluated.</w:t>
      </w:r>
    </w:p>
    <w:bookmarkEnd w:id="5"/>
    <w:p w14:paraId="4F59BA74" w14:textId="77777777" w:rsidR="00986AA9" w:rsidRPr="002D226E" w:rsidRDefault="00986AA9" w:rsidP="00F040D3">
      <w:pPr>
        <w:rPr>
          <w:rFonts w:ascii="Arial" w:hAnsi="Arial" w:cs="Arial"/>
        </w:rPr>
      </w:pPr>
    </w:p>
    <w:p w14:paraId="69B7B8E6" w14:textId="69E07FC9" w:rsidR="009339CB" w:rsidRPr="002D226E" w:rsidRDefault="005A13AB" w:rsidP="009339CB">
      <w:pPr>
        <w:pStyle w:val="Heading1"/>
        <w:rPr>
          <w:rFonts w:cs="Arial"/>
        </w:rPr>
      </w:pPr>
      <w:r w:rsidRPr="002D226E">
        <w:rPr>
          <w:rFonts w:cs="Arial"/>
        </w:rPr>
        <w:t>3</w:t>
      </w:r>
      <w:r w:rsidR="009339CB" w:rsidRPr="002D226E">
        <w:rPr>
          <w:rFonts w:cs="Arial"/>
        </w:rPr>
        <w:tab/>
        <w:t>Conclusion</w:t>
      </w:r>
    </w:p>
    <w:p w14:paraId="35F222F4" w14:textId="01BBB590" w:rsidR="00080512" w:rsidRDefault="00165C74" w:rsidP="009339CB">
      <w:pPr>
        <w:rPr>
          <w:rFonts w:ascii="Arial" w:hAnsi="Arial" w:cs="Arial"/>
        </w:rPr>
      </w:pPr>
      <w:r>
        <w:rPr>
          <w:rFonts w:ascii="Arial" w:hAnsi="Arial" w:cs="Arial"/>
        </w:rPr>
        <w:t>In this paper we analyse the remaining issues for subsequent CPAC and made following observations and proposals.</w:t>
      </w:r>
    </w:p>
    <w:p w14:paraId="08D1E312" w14:textId="3E6C8E48" w:rsidR="00165C74" w:rsidRPr="00914D5D" w:rsidRDefault="00165C74" w:rsidP="009339CB">
      <w:pPr>
        <w:rPr>
          <w:rFonts w:ascii="Arial" w:hAnsi="Arial" w:cs="Arial"/>
          <w:b/>
          <w:bCs/>
          <w:u w:val="single"/>
        </w:rPr>
      </w:pPr>
      <w:r w:rsidRPr="00914D5D">
        <w:rPr>
          <w:rFonts w:ascii="Arial" w:hAnsi="Arial" w:cs="Arial"/>
          <w:b/>
          <w:bCs/>
          <w:u w:val="single"/>
        </w:rPr>
        <w:t xml:space="preserve">On Stage details </w:t>
      </w:r>
      <w:r w:rsidR="00B83247" w:rsidRPr="00914D5D">
        <w:rPr>
          <w:rFonts w:ascii="Arial" w:hAnsi="Arial" w:cs="Arial"/>
          <w:b/>
          <w:bCs/>
          <w:u w:val="single"/>
        </w:rPr>
        <w:t>for SCPAC procedure and RRC Configurations</w:t>
      </w:r>
    </w:p>
    <w:p w14:paraId="168A69C1" w14:textId="77777777" w:rsidR="00B60C40" w:rsidRPr="002B4888" w:rsidRDefault="00B60C40" w:rsidP="00B60C40">
      <w:pPr>
        <w:ind w:left="720"/>
        <w:rPr>
          <w:rFonts w:ascii="Arial" w:hAnsi="Arial" w:cs="Arial"/>
          <w:i/>
          <w:iCs/>
        </w:rPr>
      </w:pPr>
      <w:r w:rsidRPr="002B4888">
        <w:rPr>
          <w:rFonts w:ascii="Arial" w:hAnsi="Arial" w:cs="Arial"/>
          <w:i/>
          <w:iCs/>
        </w:rPr>
        <w:t>Observation 1:  In Rel-17 RRC-Configurations in VarConditionalReconfig are used for deducing the candidate cells for conditional evalution and execution from current serving cell.</w:t>
      </w:r>
    </w:p>
    <w:p w14:paraId="5707BD9F" w14:textId="77777777" w:rsidR="00B60C40" w:rsidRPr="002B4888" w:rsidRDefault="00B60C40" w:rsidP="00B60C40">
      <w:pPr>
        <w:ind w:left="720"/>
        <w:rPr>
          <w:rFonts w:ascii="Arial" w:hAnsi="Arial" w:cs="Arial"/>
          <w:i/>
          <w:iCs/>
        </w:rPr>
      </w:pPr>
      <w:r w:rsidRPr="002B4888">
        <w:rPr>
          <w:rFonts w:ascii="Arial" w:hAnsi="Arial" w:cs="Arial"/>
          <w:i/>
          <w:iCs/>
        </w:rPr>
        <w:t>Observation 2:  In Rel-18 when SCPAC is configured the candidate cells in VarConditionalReconfig are not the candidate cells for CPAC evaluation. The candidate cells for evaluation needs to be taken from the SCPAC condition list.</w:t>
      </w:r>
    </w:p>
    <w:p w14:paraId="5F02528E" w14:textId="77777777" w:rsidR="00B60C40" w:rsidRDefault="00B60C40" w:rsidP="00B60C40">
      <w:pPr>
        <w:ind w:left="720"/>
        <w:rPr>
          <w:rFonts w:ascii="Arial" w:hAnsi="Arial" w:cs="Arial"/>
          <w:b/>
          <w:bCs/>
        </w:rPr>
      </w:pPr>
      <w:r w:rsidRPr="002B4888">
        <w:rPr>
          <w:rFonts w:ascii="Arial" w:hAnsi="Arial" w:cs="Arial"/>
          <w:i/>
          <w:iCs/>
        </w:rPr>
        <w:t>Observation 3: CPAC evaluation after initial serving cell needs to be modified and the required specification changes are complicated for deducing the applicable cells for evaluation.</w:t>
      </w:r>
    </w:p>
    <w:p w14:paraId="7725EA99" w14:textId="77777777" w:rsidR="00B60C40" w:rsidRPr="002D226E" w:rsidRDefault="00B60C40" w:rsidP="00914D5D">
      <w:pPr>
        <w:ind w:left="720"/>
        <w:rPr>
          <w:rFonts w:ascii="Arial" w:hAnsi="Arial" w:cs="Arial"/>
          <w:b/>
          <w:bCs/>
          <w:i/>
          <w:iCs/>
        </w:rPr>
      </w:pPr>
      <w:r w:rsidRPr="002D226E">
        <w:rPr>
          <w:rFonts w:ascii="Arial" w:hAnsi="Arial" w:cs="Arial"/>
          <w:b/>
          <w:bCs/>
        </w:rPr>
        <w:t xml:space="preserve">Proposal 1: </w:t>
      </w:r>
      <w:r w:rsidRPr="002D226E">
        <w:rPr>
          <w:rFonts w:ascii="Arial" w:hAnsi="Arial" w:cs="Arial"/>
          <w:b/>
          <w:bCs/>
          <w:i/>
          <w:iCs/>
        </w:rPr>
        <w:t xml:space="preserve">VarConditionalReconfig </w:t>
      </w:r>
      <w:r w:rsidRPr="002D226E">
        <w:rPr>
          <w:rFonts w:ascii="Arial" w:hAnsi="Arial" w:cs="Arial"/>
          <w:b/>
          <w:bCs/>
        </w:rPr>
        <w:t xml:space="preserve">is regenerated after every cell change based on SCPAC-Condition-list. The initial conditional-configurations with candidates enabled for SCPAC is stored in another variable </w:t>
      </w:r>
      <w:r w:rsidRPr="002D226E">
        <w:rPr>
          <w:rFonts w:ascii="Arial" w:hAnsi="Arial" w:cs="Arial"/>
          <w:b/>
          <w:bCs/>
          <w:i/>
          <w:iCs/>
        </w:rPr>
        <w:t>VarSCPACConfig.</w:t>
      </w:r>
    </w:p>
    <w:p w14:paraId="04A5E7B2" w14:textId="77777777" w:rsidR="00B60C40" w:rsidRDefault="00B60C40" w:rsidP="00914D5D">
      <w:pPr>
        <w:ind w:left="720"/>
        <w:rPr>
          <w:rFonts w:ascii="Arial" w:hAnsi="Arial" w:cs="Arial"/>
          <w:b/>
          <w:bCs/>
        </w:rPr>
      </w:pPr>
      <w:r w:rsidRPr="002D226E">
        <w:rPr>
          <w:rFonts w:ascii="Arial" w:hAnsi="Arial" w:cs="Arial"/>
          <w:b/>
          <w:bCs/>
        </w:rPr>
        <w:t>Proposal 2: RAN2 to consider the changes proposed to UE variables in Figure 2 in the running CR as basis for SCPAC Evaluation related spec changes.</w:t>
      </w:r>
    </w:p>
    <w:p w14:paraId="4C302585" w14:textId="1AFA751D" w:rsidR="00B60C40" w:rsidRDefault="00B60C40" w:rsidP="00914D5D">
      <w:pPr>
        <w:ind w:left="720"/>
        <w:rPr>
          <w:rFonts w:ascii="Arial" w:hAnsi="Arial" w:cs="Arial"/>
          <w:b/>
          <w:bCs/>
        </w:rPr>
      </w:pPr>
      <w:r w:rsidRPr="002D226E">
        <w:rPr>
          <w:rFonts w:ascii="Arial" w:hAnsi="Arial" w:cs="Arial"/>
          <w:b/>
          <w:bCs/>
        </w:rPr>
        <w:t xml:space="preserve">Proposal 3:  New Information element is introduced that contains all the configurations related to S-CPAC is introduced in the running CR. The proposed RRC Configuration model is given </w:t>
      </w:r>
      <w:r w:rsidR="00A155FC">
        <w:rPr>
          <w:rFonts w:ascii="Arial" w:hAnsi="Arial" w:cs="Arial"/>
          <w:b/>
          <w:bCs/>
        </w:rPr>
        <w:t>Figure 2</w:t>
      </w:r>
      <w:r w:rsidRPr="002D226E">
        <w:rPr>
          <w:rFonts w:ascii="Arial" w:hAnsi="Arial" w:cs="Arial"/>
          <w:b/>
          <w:bCs/>
        </w:rPr>
        <w:t>.</w:t>
      </w:r>
    </w:p>
    <w:p w14:paraId="7AC9EA2F" w14:textId="70762DBF" w:rsidR="00914D5D" w:rsidRPr="004042F3" w:rsidRDefault="006262FA" w:rsidP="00914D5D">
      <w:pPr>
        <w:rPr>
          <w:rFonts w:ascii="Arial" w:hAnsi="Arial" w:cs="Arial"/>
          <w:b/>
          <w:bCs/>
          <w:u w:val="single"/>
        </w:rPr>
      </w:pPr>
      <w:r w:rsidRPr="004042F3">
        <w:rPr>
          <w:rFonts w:ascii="Arial" w:hAnsi="Arial" w:cs="Arial"/>
          <w:b/>
          <w:bCs/>
          <w:u w:val="single"/>
        </w:rPr>
        <w:t>Measurement Configuration updates for SCPAC candidat</w:t>
      </w:r>
      <w:r w:rsidR="005D657F" w:rsidRPr="004042F3">
        <w:rPr>
          <w:rFonts w:ascii="Arial" w:hAnsi="Arial" w:cs="Arial"/>
          <w:b/>
          <w:bCs/>
          <w:u w:val="single"/>
        </w:rPr>
        <w:t>e set update</w:t>
      </w:r>
    </w:p>
    <w:p w14:paraId="47315FC0" w14:textId="77777777" w:rsidR="00807E8A" w:rsidRPr="002B4888" w:rsidRDefault="00807E8A" w:rsidP="00807E8A">
      <w:pPr>
        <w:ind w:left="852"/>
        <w:rPr>
          <w:rFonts w:ascii="Arial" w:hAnsi="Arial" w:cs="Arial"/>
          <w:i/>
          <w:iCs/>
        </w:rPr>
      </w:pPr>
      <w:r w:rsidRPr="002B4888">
        <w:rPr>
          <w:rFonts w:ascii="Arial" w:hAnsi="Arial" w:cs="Arial"/>
          <w:i/>
          <w:iCs/>
        </w:rPr>
        <w:t>Observation 4: Providing the measurement IDs outside the candidate configurations enables flexible architecture and enables addition/modification and release of the measurement IDs along with the addition/modification of the candidate S-CPAC preparations without re-initiating the candidate configurations.</w:t>
      </w:r>
    </w:p>
    <w:p w14:paraId="4C332450" w14:textId="77777777" w:rsidR="00807E8A" w:rsidRPr="002B4888" w:rsidRDefault="00807E8A" w:rsidP="00807E8A">
      <w:pPr>
        <w:ind w:left="852"/>
        <w:rPr>
          <w:rFonts w:ascii="Arial" w:hAnsi="Arial" w:cs="Arial"/>
          <w:i/>
          <w:iCs/>
        </w:rPr>
      </w:pPr>
      <w:r w:rsidRPr="002B4888">
        <w:rPr>
          <w:rFonts w:ascii="Arial" w:hAnsi="Arial" w:cs="Arial"/>
          <w:i/>
          <w:iCs/>
        </w:rPr>
        <w:t>Observation 5:  Addition of new candidate cell to SCPAC list will require change in the measurement configurations of existing candidate cell configuration which is part of RRC-Configuration container.</w:t>
      </w:r>
    </w:p>
    <w:p w14:paraId="6104E98D" w14:textId="77777777" w:rsidR="00807E8A" w:rsidRDefault="00807E8A" w:rsidP="00807E8A">
      <w:pPr>
        <w:ind w:left="852"/>
        <w:rPr>
          <w:rFonts w:ascii="Arial" w:hAnsi="Arial" w:cs="Arial"/>
          <w:b/>
          <w:bCs/>
        </w:rPr>
      </w:pPr>
      <w:r w:rsidRPr="002B4888">
        <w:rPr>
          <w:rFonts w:ascii="Arial" w:hAnsi="Arial" w:cs="Arial"/>
          <w:i/>
          <w:iCs/>
        </w:rPr>
        <w:t>Observation 5A: Update of measurement configuration of candidate cell requires the regeneration of delta or complete RRC configuration of candidate cells.</w:t>
      </w:r>
    </w:p>
    <w:p w14:paraId="24F78837" w14:textId="1480B3EC" w:rsidR="00807E8A" w:rsidRDefault="00807E8A" w:rsidP="00807E8A">
      <w:pPr>
        <w:ind w:left="852"/>
        <w:rPr>
          <w:rFonts w:ascii="Arial" w:hAnsi="Arial" w:cs="Arial"/>
          <w:b/>
          <w:bCs/>
        </w:rPr>
      </w:pPr>
      <w:r w:rsidRPr="002D226E">
        <w:rPr>
          <w:rFonts w:ascii="Arial" w:hAnsi="Arial" w:cs="Arial"/>
          <w:b/>
          <w:bCs/>
        </w:rPr>
        <w:t xml:space="preserve">Proposal 4: RAN2 should </w:t>
      </w:r>
      <w:r>
        <w:rPr>
          <w:rFonts w:ascii="Arial" w:hAnsi="Arial" w:cs="Arial"/>
          <w:b/>
          <w:bCs/>
        </w:rPr>
        <w:t>down-select</w:t>
      </w:r>
      <w:r w:rsidRPr="002D226E">
        <w:rPr>
          <w:rFonts w:ascii="Arial" w:hAnsi="Arial" w:cs="Arial"/>
          <w:b/>
          <w:bCs/>
        </w:rPr>
        <w:t xml:space="preserve"> the proposed alternatives to avoid </w:t>
      </w:r>
      <w:r>
        <w:rPr>
          <w:rFonts w:ascii="Arial" w:hAnsi="Arial" w:cs="Arial"/>
          <w:b/>
          <w:bCs/>
        </w:rPr>
        <w:t>signalling</w:t>
      </w:r>
      <w:r w:rsidRPr="002D226E">
        <w:rPr>
          <w:rFonts w:ascii="Arial" w:hAnsi="Arial" w:cs="Arial"/>
          <w:b/>
          <w:bCs/>
        </w:rPr>
        <w:t xml:space="preserve"> overhead both between the network entities and in the radio interface in case of new S-CPAC preparation after initial S-CPAC preparation.</w:t>
      </w:r>
    </w:p>
    <w:p w14:paraId="1B0E20FC" w14:textId="24F80BDF" w:rsidR="00AE4B09" w:rsidRDefault="00AE4B09" w:rsidP="00AE4B09">
      <w:pPr>
        <w:ind w:left="1136"/>
        <w:rPr>
          <w:rFonts w:ascii="Arial" w:hAnsi="Arial" w:cs="Arial"/>
          <w:b/>
          <w:bCs/>
        </w:rPr>
      </w:pPr>
      <w:r>
        <w:rPr>
          <w:rFonts w:ascii="Arial" w:hAnsi="Arial" w:cs="Arial"/>
          <w:b/>
          <w:bCs/>
        </w:rPr>
        <w:t>Alt 1: SCPAC related measurement configuration is maintained outside RRC-Configuration.</w:t>
      </w:r>
    </w:p>
    <w:p w14:paraId="34921844" w14:textId="1F8B3683" w:rsidR="00AE4B09" w:rsidRDefault="00AE4B09" w:rsidP="00AE4B09">
      <w:pPr>
        <w:ind w:left="1136"/>
        <w:rPr>
          <w:rFonts w:ascii="Arial" w:hAnsi="Arial" w:cs="Arial"/>
          <w:b/>
          <w:bCs/>
        </w:rPr>
      </w:pPr>
      <w:r>
        <w:rPr>
          <w:rFonts w:ascii="Arial" w:hAnsi="Arial" w:cs="Arial"/>
          <w:b/>
          <w:bCs/>
        </w:rPr>
        <w:t>Alt 2: Update of candidate RRC-Configuration instead of replacing the current RRC-Configuration is supported. This is to avoid complete RRC Configuration regenerated and send sent for all candidate configurations.</w:t>
      </w:r>
    </w:p>
    <w:p w14:paraId="2E0F0971" w14:textId="50368D1E" w:rsidR="003004C3" w:rsidRPr="004042F3" w:rsidRDefault="003004C3" w:rsidP="003004C3">
      <w:pPr>
        <w:rPr>
          <w:rFonts w:ascii="Arial" w:hAnsi="Arial" w:cs="Arial"/>
          <w:b/>
          <w:bCs/>
          <w:u w:val="single"/>
        </w:rPr>
      </w:pPr>
      <w:r w:rsidRPr="004042F3">
        <w:rPr>
          <w:rFonts w:ascii="Arial" w:hAnsi="Arial" w:cs="Arial"/>
          <w:b/>
          <w:bCs/>
          <w:u w:val="single"/>
        </w:rPr>
        <w:t xml:space="preserve">Reference Configuration Management for SCPAC </w:t>
      </w:r>
    </w:p>
    <w:p w14:paraId="707D4B73" w14:textId="77777777" w:rsidR="003004C3" w:rsidRPr="002B4888" w:rsidRDefault="003004C3" w:rsidP="003004C3">
      <w:pPr>
        <w:ind w:left="852"/>
        <w:rPr>
          <w:rFonts w:ascii="Arial" w:hAnsi="Arial" w:cs="Arial"/>
          <w:i/>
          <w:iCs/>
        </w:rPr>
      </w:pPr>
      <w:r w:rsidRPr="002B4888">
        <w:rPr>
          <w:rFonts w:ascii="Arial" w:hAnsi="Arial" w:cs="Arial"/>
          <w:i/>
          <w:iCs/>
        </w:rPr>
        <w:t xml:space="preserve">Observation 6: When MCG part is included in the reference configuration the complete RRC configuration is replaced as ‘full-config’ replacement leading to unnecessary interruption to lower layer operations for cell switch between Intra-SN candidate cells (where MCG part is not changed). </w:t>
      </w:r>
    </w:p>
    <w:p w14:paraId="11C45E5C" w14:textId="77777777" w:rsidR="003004C3" w:rsidRDefault="003004C3" w:rsidP="003004C3">
      <w:pPr>
        <w:ind w:left="852"/>
        <w:rPr>
          <w:rFonts w:ascii="Arial" w:hAnsi="Arial" w:cs="Arial"/>
          <w:b/>
          <w:bCs/>
        </w:rPr>
      </w:pPr>
      <w:r w:rsidRPr="00D614C2">
        <w:rPr>
          <w:rFonts w:ascii="Arial" w:hAnsi="Arial" w:cs="Arial"/>
          <w:b/>
          <w:bCs/>
        </w:rPr>
        <w:lastRenderedPageBreak/>
        <w:t xml:space="preserve">Proposal </w:t>
      </w:r>
      <w:r>
        <w:rPr>
          <w:rFonts w:ascii="Arial" w:hAnsi="Arial" w:cs="Arial"/>
          <w:b/>
          <w:bCs/>
        </w:rPr>
        <w:t>5</w:t>
      </w:r>
      <w:r w:rsidRPr="00D614C2">
        <w:rPr>
          <w:rFonts w:ascii="Arial" w:hAnsi="Arial" w:cs="Arial"/>
          <w:b/>
          <w:bCs/>
        </w:rPr>
        <w:t xml:space="preserve">: For RRC Configurations in MN-Format, </w:t>
      </w:r>
      <w:r>
        <w:rPr>
          <w:rFonts w:ascii="Arial" w:hAnsi="Arial" w:cs="Arial"/>
          <w:b/>
          <w:bCs/>
        </w:rPr>
        <w:t>excluding the MCG part in the reference configuration should be supported.  In this case, during SCPAC execution only the SCG configuration is replaced by the complete configuration built from reference +delta.</w:t>
      </w:r>
    </w:p>
    <w:p w14:paraId="3564B255" w14:textId="77777777" w:rsidR="003004C3" w:rsidRDefault="003004C3" w:rsidP="003004C3">
      <w:pPr>
        <w:ind w:left="852"/>
        <w:rPr>
          <w:rFonts w:ascii="Arial" w:hAnsi="Arial" w:cs="Arial"/>
          <w:b/>
          <w:bCs/>
        </w:rPr>
      </w:pPr>
      <w:r w:rsidRPr="00414FA9">
        <w:rPr>
          <w:rFonts w:ascii="Arial" w:hAnsi="Arial" w:cs="Arial"/>
          <w:b/>
          <w:bCs/>
        </w:rPr>
        <w:t xml:space="preserve">Proposal </w:t>
      </w:r>
      <w:r>
        <w:rPr>
          <w:rFonts w:ascii="Arial" w:hAnsi="Arial" w:cs="Arial"/>
          <w:b/>
          <w:bCs/>
        </w:rPr>
        <w:t>6</w:t>
      </w:r>
      <w:r w:rsidRPr="00414FA9">
        <w:rPr>
          <w:rFonts w:ascii="Arial" w:hAnsi="Arial" w:cs="Arial"/>
          <w:b/>
          <w:bCs/>
        </w:rPr>
        <w:t xml:space="preserve">: </w:t>
      </w:r>
      <w:r>
        <w:rPr>
          <w:rFonts w:ascii="Arial" w:hAnsi="Arial" w:cs="Arial"/>
          <w:b/>
          <w:bCs/>
        </w:rPr>
        <w:t xml:space="preserve">When MCG part is included as part of Reference Configuration, new group-ID (common-MCG-Group-ID) is included in the candidate configuration that indicate configuration that contains same MCG part. </w:t>
      </w:r>
    </w:p>
    <w:p w14:paraId="75CA6478" w14:textId="731A4895" w:rsidR="003004C3" w:rsidRDefault="003004C3" w:rsidP="003004C3">
      <w:pPr>
        <w:ind w:left="852"/>
        <w:rPr>
          <w:rFonts w:ascii="Arial" w:hAnsi="Arial" w:cs="Arial"/>
          <w:b/>
          <w:bCs/>
        </w:rPr>
      </w:pPr>
      <w:r>
        <w:rPr>
          <w:rFonts w:ascii="Arial" w:hAnsi="Arial" w:cs="Arial"/>
          <w:b/>
          <w:bCs/>
        </w:rPr>
        <w:t>Proposal 6A:  For SCPAC executions within same common-MCG-Group-ID UE only replaces SCG configuration.</w:t>
      </w:r>
    </w:p>
    <w:p w14:paraId="3F6E4233" w14:textId="53D65BD8" w:rsidR="00885C62" w:rsidRPr="004042F3" w:rsidRDefault="00885C62" w:rsidP="00885C62">
      <w:pPr>
        <w:rPr>
          <w:rFonts w:ascii="Arial" w:hAnsi="Arial" w:cs="Arial"/>
          <w:b/>
          <w:bCs/>
          <w:u w:val="single"/>
        </w:rPr>
      </w:pPr>
      <w:r w:rsidRPr="004042F3">
        <w:rPr>
          <w:rFonts w:ascii="Arial" w:hAnsi="Arial" w:cs="Arial"/>
          <w:b/>
          <w:bCs/>
          <w:u w:val="single"/>
        </w:rPr>
        <w:t>Bearer Re-establishment Issues for SCPAC</w:t>
      </w:r>
    </w:p>
    <w:p w14:paraId="1AC63820" w14:textId="77777777" w:rsidR="00885C62" w:rsidRPr="002B4888" w:rsidRDefault="00885C62" w:rsidP="004042F3">
      <w:pPr>
        <w:ind w:left="852"/>
        <w:rPr>
          <w:rFonts w:ascii="Arial" w:eastAsia="Arial" w:hAnsi="Arial" w:cs="Arial"/>
          <w:i/>
          <w:iCs/>
        </w:rPr>
      </w:pPr>
      <w:r w:rsidRPr="002B4888">
        <w:rPr>
          <w:rFonts w:ascii="Arial" w:eastAsia="Arial" w:hAnsi="Arial" w:cs="Arial"/>
          <w:i/>
          <w:iCs/>
        </w:rPr>
        <w:t xml:space="preserve">Observation 7: In case of bearer remapping from MCG to SCG is involved in candidate configurations the delta configurations of candidate cells will include MCG Radio bearer and SCG radio bearer parts.  </w:t>
      </w:r>
    </w:p>
    <w:p w14:paraId="4163EBA2" w14:textId="77777777" w:rsidR="00885C62" w:rsidRPr="007F0831" w:rsidRDefault="00885C62" w:rsidP="004042F3">
      <w:pPr>
        <w:ind w:left="852"/>
        <w:rPr>
          <w:rFonts w:ascii="Arial" w:eastAsia="Arial" w:hAnsi="Arial" w:cs="Arial"/>
        </w:rPr>
      </w:pPr>
      <w:r w:rsidRPr="002B4888">
        <w:rPr>
          <w:rFonts w:ascii="Arial" w:eastAsia="Arial" w:hAnsi="Arial" w:cs="Arial"/>
          <w:i/>
          <w:iCs/>
        </w:rPr>
        <w:t>Observation 8: When bearer remapping from SCG to MCG is involved in the candidate SCPAC configurations PDCP re-establishment will be triggered for MCG bearer during SCPAC execution for many scenarios [ Inter-SN followed by Intra-SN, CPA followed by CPC].</w:t>
      </w:r>
    </w:p>
    <w:p w14:paraId="31536EAF" w14:textId="77777777" w:rsidR="00885C62" w:rsidRPr="002D226E" w:rsidRDefault="00885C62" w:rsidP="004042F3">
      <w:pPr>
        <w:ind w:left="852"/>
        <w:rPr>
          <w:rFonts w:ascii="Arial" w:hAnsi="Arial" w:cs="Arial"/>
          <w:b/>
          <w:bCs/>
          <w:lang w:val="en-US"/>
        </w:rPr>
      </w:pPr>
      <w:r w:rsidRPr="002D226E">
        <w:rPr>
          <w:rFonts w:ascii="Arial" w:hAnsi="Arial" w:cs="Arial"/>
          <w:b/>
          <w:bCs/>
          <w:lang w:val="en-US"/>
        </w:rPr>
        <w:t xml:space="preserve">Proposal </w:t>
      </w:r>
      <w:r>
        <w:rPr>
          <w:rFonts w:ascii="Arial" w:hAnsi="Arial" w:cs="Arial"/>
          <w:b/>
          <w:bCs/>
          <w:lang w:val="en-US"/>
        </w:rPr>
        <w:t>7</w:t>
      </w:r>
      <w:r w:rsidRPr="002D226E">
        <w:rPr>
          <w:rFonts w:ascii="Arial" w:hAnsi="Arial" w:cs="Arial"/>
          <w:b/>
          <w:bCs/>
          <w:lang w:val="en-US"/>
        </w:rPr>
        <w:t>: PDCP Re-establishment for the remapped MCG bearer during subsequent CPAC should be avoided. SCPAC configuration shall include information to ensure the same.</w:t>
      </w:r>
    </w:p>
    <w:p w14:paraId="68C9F854" w14:textId="77777777" w:rsidR="00885C62" w:rsidRDefault="00885C62" w:rsidP="004042F3">
      <w:pPr>
        <w:ind w:left="852"/>
        <w:rPr>
          <w:rFonts w:ascii="Arial" w:hAnsi="Arial" w:cs="Arial"/>
          <w:b/>
          <w:bCs/>
          <w:lang w:val="en-US"/>
        </w:rPr>
      </w:pPr>
      <w:r w:rsidRPr="002D226E">
        <w:rPr>
          <w:rFonts w:ascii="Arial" w:hAnsi="Arial" w:cs="Arial"/>
          <w:b/>
          <w:bCs/>
          <w:lang w:val="en-US"/>
        </w:rPr>
        <w:t xml:space="preserve">Proposal </w:t>
      </w:r>
      <w:r>
        <w:rPr>
          <w:rFonts w:ascii="Arial" w:hAnsi="Arial" w:cs="Arial"/>
          <w:b/>
          <w:bCs/>
          <w:lang w:val="en-US"/>
        </w:rPr>
        <w:t>8</w:t>
      </w:r>
      <w:r w:rsidRPr="002D226E">
        <w:rPr>
          <w:rFonts w:ascii="Arial" w:hAnsi="Arial" w:cs="Arial"/>
          <w:b/>
          <w:bCs/>
          <w:lang w:val="en-US"/>
        </w:rPr>
        <w:t xml:space="preserve">: RAN2 to down-select between options on providing PDCP-Re-establishment flag for bearer remapping scenario. [Alternative 1 and Alternative 2]. </w:t>
      </w:r>
    </w:p>
    <w:p w14:paraId="7B774521" w14:textId="66A41DBD" w:rsidR="00AE4B09" w:rsidRDefault="00AE4B09" w:rsidP="00AE4B09">
      <w:pPr>
        <w:pStyle w:val="ListParagraph"/>
        <w:numPr>
          <w:ilvl w:val="0"/>
          <w:numId w:val="13"/>
        </w:numPr>
        <w:rPr>
          <w:rFonts w:ascii="Arial" w:hAnsi="Arial" w:cs="Arial"/>
          <w:b/>
          <w:bCs/>
          <w:lang w:val="en-US"/>
        </w:rPr>
      </w:pPr>
      <w:r>
        <w:rPr>
          <w:rFonts w:ascii="Arial" w:hAnsi="Arial" w:cs="Arial"/>
          <w:b/>
          <w:bCs/>
          <w:lang w:val="en-US"/>
        </w:rPr>
        <w:t>A1: DRB-bitmap for which re-establishment to be avoided during SCPAC</w:t>
      </w:r>
    </w:p>
    <w:p w14:paraId="798A598A" w14:textId="56265ECD" w:rsidR="00AE4B09" w:rsidRPr="00AE4B09" w:rsidRDefault="00AE4B09" w:rsidP="00AE4B09">
      <w:pPr>
        <w:pStyle w:val="ListParagraph"/>
        <w:numPr>
          <w:ilvl w:val="0"/>
          <w:numId w:val="13"/>
        </w:numPr>
        <w:rPr>
          <w:rFonts w:ascii="Arial" w:hAnsi="Arial" w:cs="Arial"/>
          <w:b/>
          <w:bCs/>
          <w:lang w:val="en-US"/>
        </w:rPr>
      </w:pPr>
      <w:r>
        <w:rPr>
          <w:rFonts w:ascii="Arial" w:hAnsi="Arial" w:cs="Arial"/>
          <w:b/>
          <w:bCs/>
          <w:lang w:val="en-US"/>
        </w:rPr>
        <w:t>A2:Cell-Group-specific-Bearer-list is maintained to identify the affected bearers during SCPAC</w:t>
      </w:r>
    </w:p>
    <w:p w14:paraId="67271A6E" w14:textId="622DDE20" w:rsidR="00021574" w:rsidRDefault="00021574" w:rsidP="004042F3">
      <w:pPr>
        <w:ind w:left="852"/>
        <w:rPr>
          <w:rFonts w:ascii="Arial" w:eastAsia="Arial" w:hAnsi="Arial" w:cs="Arial"/>
          <w:b/>
          <w:bCs/>
          <w:lang w:val="en-US"/>
        </w:rPr>
      </w:pPr>
      <w:r w:rsidRPr="002D226E">
        <w:rPr>
          <w:rFonts w:ascii="Arial" w:hAnsi="Arial" w:cs="Arial"/>
          <w:b/>
          <w:bCs/>
        </w:rPr>
        <w:t xml:space="preserve">Proposal </w:t>
      </w:r>
      <w:r>
        <w:rPr>
          <w:rFonts w:ascii="Arial" w:hAnsi="Arial" w:cs="Arial"/>
          <w:b/>
          <w:bCs/>
        </w:rPr>
        <w:t>9</w:t>
      </w:r>
      <w:r w:rsidRPr="002D226E">
        <w:rPr>
          <w:rFonts w:ascii="Arial" w:hAnsi="Arial" w:cs="Arial"/>
          <w:b/>
          <w:bCs/>
        </w:rPr>
        <w:t xml:space="preserve">: </w:t>
      </w:r>
      <w:r w:rsidRPr="002D226E">
        <w:rPr>
          <w:rFonts w:ascii="Arial" w:eastAsia="Arial" w:hAnsi="Arial" w:cs="Arial"/>
          <w:b/>
          <w:bCs/>
          <w:lang w:val="en-US"/>
        </w:rPr>
        <w:t>Group-ID for PDCP-Re-establishment is introduced for each candidate configuration to identify PDCP anchor point change for S-CPAC.</w:t>
      </w:r>
    </w:p>
    <w:p w14:paraId="578B88F6" w14:textId="74989005" w:rsidR="002B4888" w:rsidRPr="002B4888" w:rsidRDefault="002B4888" w:rsidP="002B4888">
      <w:pPr>
        <w:rPr>
          <w:rFonts w:ascii="Arial" w:hAnsi="Arial" w:cs="Arial"/>
          <w:b/>
          <w:bCs/>
          <w:u w:val="single"/>
          <w:lang w:val="en-US"/>
        </w:rPr>
      </w:pPr>
      <w:r w:rsidRPr="002B4888">
        <w:rPr>
          <w:rFonts w:ascii="Arial" w:hAnsi="Arial" w:cs="Arial"/>
          <w:b/>
          <w:bCs/>
          <w:u w:val="single"/>
        </w:rPr>
        <w:t>SCPAC after SCG Release</w:t>
      </w:r>
    </w:p>
    <w:p w14:paraId="7CC2860D" w14:textId="77777777" w:rsidR="002B4888" w:rsidRDefault="002B4888" w:rsidP="002B4888">
      <w:pPr>
        <w:ind w:left="852"/>
        <w:rPr>
          <w:rFonts w:ascii="Arial" w:eastAsia="Arial" w:hAnsi="Arial" w:cs="Arial"/>
          <w:b/>
          <w:bCs/>
          <w:lang w:val="en-US"/>
        </w:rPr>
      </w:pPr>
      <w:r w:rsidRPr="004F1F88">
        <w:rPr>
          <w:rFonts w:ascii="Arial" w:eastAsia="Arial" w:hAnsi="Arial" w:cs="Arial"/>
          <w:b/>
          <w:bCs/>
          <w:lang w:val="en-US"/>
        </w:rPr>
        <w:t xml:space="preserve">Proposal </w:t>
      </w:r>
      <w:r>
        <w:rPr>
          <w:rFonts w:ascii="Arial" w:eastAsia="Arial" w:hAnsi="Arial" w:cs="Arial"/>
          <w:b/>
          <w:bCs/>
          <w:lang w:val="en-US"/>
        </w:rPr>
        <w:t>10A</w:t>
      </w:r>
      <w:r w:rsidRPr="004F1F88">
        <w:rPr>
          <w:rFonts w:ascii="Arial" w:eastAsia="Arial" w:hAnsi="Arial" w:cs="Arial"/>
          <w:b/>
          <w:bCs/>
          <w:lang w:val="en-US"/>
        </w:rPr>
        <w:t xml:space="preserve">: If candidate SCPAC configs are maintained after the SCG release, then we need a mechanism to continue the evaluation of the conditions. </w:t>
      </w:r>
    </w:p>
    <w:p w14:paraId="70A8E781" w14:textId="4D9DA0A0" w:rsidR="00885C62" w:rsidRDefault="002B4888" w:rsidP="002B4888">
      <w:pPr>
        <w:ind w:left="852"/>
        <w:rPr>
          <w:rFonts w:ascii="Arial" w:eastAsia="Arial" w:hAnsi="Arial" w:cs="Arial"/>
          <w:b/>
          <w:bCs/>
          <w:lang w:val="en-US"/>
        </w:rPr>
      </w:pPr>
      <w:r>
        <w:rPr>
          <w:rFonts w:ascii="Arial" w:eastAsia="Arial" w:hAnsi="Arial" w:cs="Arial"/>
          <w:b/>
          <w:bCs/>
          <w:lang w:val="en-US"/>
        </w:rPr>
        <w:t>Proposal 10B: RAN</w:t>
      </w:r>
      <w:r w:rsidRPr="004F1F88">
        <w:rPr>
          <w:rFonts w:ascii="Arial" w:eastAsia="Arial" w:hAnsi="Arial" w:cs="Arial"/>
          <w:b/>
          <w:bCs/>
          <w:lang w:val="en-US"/>
        </w:rPr>
        <w:t xml:space="preserve">2 </w:t>
      </w:r>
      <w:r>
        <w:rPr>
          <w:rFonts w:ascii="Arial" w:eastAsia="Arial" w:hAnsi="Arial" w:cs="Arial"/>
          <w:b/>
          <w:bCs/>
          <w:lang w:val="en-US"/>
        </w:rPr>
        <w:t xml:space="preserve">to </w:t>
      </w:r>
      <w:r w:rsidRPr="004F1F88">
        <w:rPr>
          <w:rFonts w:ascii="Arial" w:eastAsia="Arial" w:hAnsi="Arial" w:cs="Arial"/>
          <w:b/>
          <w:bCs/>
          <w:lang w:val="en-US"/>
        </w:rPr>
        <w:t xml:space="preserve">discuss the </w:t>
      </w:r>
      <w:r>
        <w:rPr>
          <w:rFonts w:ascii="Arial" w:eastAsia="Arial" w:hAnsi="Arial" w:cs="Arial"/>
          <w:b/>
          <w:bCs/>
          <w:lang w:val="en-US"/>
        </w:rPr>
        <w:t>options to configure execution conditions for SCPAC configurations after SCG release. (Down-select between Alternative 1-4).</w:t>
      </w:r>
    </w:p>
    <w:p w14:paraId="340E1C3A" w14:textId="1E2280DD" w:rsidR="00AE4B09" w:rsidRDefault="00AE4B09" w:rsidP="002B4888">
      <w:pPr>
        <w:ind w:left="852"/>
        <w:rPr>
          <w:rFonts w:ascii="Arial" w:eastAsia="Arial" w:hAnsi="Arial" w:cs="Arial"/>
          <w:b/>
          <w:bCs/>
          <w:lang w:val="en-US"/>
        </w:rPr>
      </w:pPr>
      <w:r>
        <w:rPr>
          <w:rFonts w:ascii="Arial" w:eastAsia="Arial" w:hAnsi="Arial" w:cs="Arial"/>
          <w:b/>
          <w:bCs/>
          <w:lang w:val="en-US"/>
        </w:rPr>
        <w:tab/>
        <w:t>Alt-1: Common A4 configuration in SCPAC Preparation.</w:t>
      </w:r>
    </w:p>
    <w:p w14:paraId="6CA75243" w14:textId="61BD6B66" w:rsidR="00AE4B09" w:rsidRDefault="00AE4B09" w:rsidP="002B4888">
      <w:pPr>
        <w:ind w:left="852"/>
        <w:rPr>
          <w:rFonts w:ascii="Arial" w:eastAsia="Arial" w:hAnsi="Arial" w:cs="Arial"/>
          <w:b/>
          <w:bCs/>
          <w:lang w:val="en-US"/>
        </w:rPr>
      </w:pPr>
      <w:r>
        <w:rPr>
          <w:rFonts w:ascii="Arial" w:eastAsia="Arial" w:hAnsi="Arial" w:cs="Arial"/>
          <w:b/>
          <w:bCs/>
          <w:lang w:val="en-US"/>
        </w:rPr>
        <w:tab/>
        <w:t>Alt-2 :Candidate specific A4 configuration in SCPAC preparation</w:t>
      </w:r>
    </w:p>
    <w:p w14:paraId="0DF76B2D" w14:textId="568E40E9" w:rsidR="00AE4B09" w:rsidRDefault="00AE4B09" w:rsidP="002B4888">
      <w:pPr>
        <w:ind w:left="852"/>
        <w:rPr>
          <w:rFonts w:ascii="Arial" w:eastAsia="Arial" w:hAnsi="Arial" w:cs="Arial"/>
          <w:b/>
          <w:bCs/>
          <w:lang w:val="en-US"/>
        </w:rPr>
      </w:pPr>
      <w:r>
        <w:rPr>
          <w:rFonts w:ascii="Arial" w:eastAsia="Arial" w:hAnsi="Arial" w:cs="Arial"/>
          <w:b/>
          <w:bCs/>
          <w:lang w:val="en-US"/>
        </w:rPr>
        <w:tab/>
        <w:t>Alt-3: Update of A3 to A4 provided from NW at the time of SCG Release</w:t>
      </w:r>
    </w:p>
    <w:p w14:paraId="4F08C921" w14:textId="0CE88B74" w:rsidR="00AE4B09" w:rsidRDefault="00AE4B09" w:rsidP="002B4888">
      <w:pPr>
        <w:ind w:left="852"/>
        <w:rPr>
          <w:rFonts w:ascii="Arial" w:eastAsia="Arial" w:hAnsi="Arial" w:cs="Arial"/>
          <w:b/>
          <w:bCs/>
          <w:lang w:val="en-US"/>
        </w:rPr>
      </w:pPr>
      <w:r>
        <w:rPr>
          <w:rFonts w:ascii="Arial" w:eastAsia="Arial" w:hAnsi="Arial" w:cs="Arial"/>
          <w:b/>
          <w:bCs/>
          <w:lang w:val="en-US"/>
        </w:rPr>
        <w:tab/>
        <w:t>Alt-4:UE continue with A3 using last known serving cell SCG measurement as reference.</w:t>
      </w:r>
    </w:p>
    <w:p w14:paraId="17A28D29" w14:textId="0DA19925" w:rsidR="002B4888" w:rsidRDefault="002B4888" w:rsidP="002B4888">
      <w:pPr>
        <w:rPr>
          <w:rFonts w:ascii="Arial" w:eastAsia="Arial" w:hAnsi="Arial" w:cs="Arial"/>
          <w:b/>
          <w:bCs/>
          <w:u w:val="single"/>
          <w:lang w:val="en-US"/>
        </w:rPr>
      </w:pPr>
      <w:r w:rsidRPr="002B4888">
        <w:rPr>
          <w:rFonts w:ascii="Arial" w:eastAsia="Arial" w:hAnsi="Arial" w:cs="Arial"/>
          <w:b/>
          <w:bCs/>
          <w:u w:val="single"/>
          <w:lang w:val="en-US"/>
        </w:rPr>
        <w:t>SCG-Failure Handling</w:t>
      </w:r>
    </w:p>
    <w:p w14:paraId="26FA95F0" w14:textId="7656E609" w:rsidR="002B4888" w:rsidRPr="002B4888" w:rsidRDefault="002B4888" w:rsidP="002B4888">
      <w:pPr>
        <w:ind w:left="852"/>
        <w:rPr>
          <w:rFonts w:ascii="Arial" w:hAnsi="Arial" w:cs="Arial"/>
          <w:b/>
          <w:bCs/>
          <w:u w:val="single"/>
        </w:rPr>
      </w:pPr>
      <w:r w:rsidRPr="001B2966">
        <w:rPr>
          <w:rFonts w:ascii="Arial" w:hAnsi="Arial" w:cs="Arial"/>
          <w:b/>
          <w:bCs/>
        </w:rPr>
        <w:t xml:space="preserve">Proposal </w:t>
      </w:r>
      <w:r>
        <w:rPr>
          <w:rFonts w:ascii="Arial" w:hAnsi="Arial" w:cs="Arial"/>
          <w:b/>
          <w:bCs/>
        </w:rPr>
        <w:t>11</w:t>
      </w:r>
      <w:r w:rsidRPr="001B2966">
        <w:rPr>
          <w:rFonts w:ascii="Arial" w:hAnsi="Arial" w:cs="Arial"/>
          <w:b/>
          <w:bCs/>
        </w:rPr>
        <w:t>: In case the MCG part of the (S)CPAs is common among a subset of (S)CPAs, after a failed SN addition attempt, other configurations with the same MCG part could be evaluated.</w:t>
      </w:r>
    </w:p>
    <w:sectPr w:rsidR="002B4888" w:rsidRPr="002B488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702AE" w14:textId="77777777" w:rsidR="00B21489" w:rsidRDefault="00B21489">
      <w:r>
        <w:separator/>
      </w:r>
    </w:p>
  </w:endnote>
  <w:endnote w:type="continuationSeparator" w:id="0">
    <w:p w14:paraId="6383FA33" w14:textId="77777777" w:rsidR="00B21489" w:rsidRDefault="00B21489">
      <w:r>
        <w:continuationSeparator/>
      </w:r>
    </w:p>
  </w:endnote>
  <w:endnote w:type="continuationNotice" w:id="1">
    <w:p w14:paraId="1793F3BE" w14:textId="77777777" w:rsidR="00B21489" w:rsidRDefault="00B214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29CF6" w14:textId="77777777" w:rsidR="00B21489" w:rsidRDefault="00B21489">
      <w:r>
        <w:separator/>
      </w:r>
    </w:p>
  </w:footnote>
  <w:footnote w:type="continuationSeparator" w:id="0">
    <w:p w14:paraId="7E5A0A05" w14:textId="77777777" w:rsidR="00B21489" w:rsidRDefault="00B21489">
      <w:r>
        <w:continuationSeparator/>
      </w:r>
    </w:p>
  </w:footnote>
  <w:footnote w:type="continuationNotice" w:id="1">
    <w:p w14:paraId="1CCE5515" w14:textId="77777777" w:rsidR="00B21489" w:rsidRDefault="00B214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C24048"/>
    <w:multiLevelType w:val="hybridMultilevel"/>
    <w:tmpl w:val="AC6AD0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321A2F"/>
    <w:multiLevelType w:val="hybridMultilevel"/>
    <w:tmpl w:val="47749B98"/>
    <w:lvl w:ilvl="0" w:tplc="40090001">
      <w:start w:val="1"/>
      <w:numFmt w:val="bullet"/>
      <w:lvlText w:val=""/>
      <w:lvlJc w:val="left"/>
      <w:pPr>
        <w:ind w:left="1572" w:hanging="360"/>
      </w:pPr>
      <w:rPr>
        <w:rFonts w:ascii="Symbol" w:hAnsi="Symbol" w:hint="default"/>
      </w:rPr>
    </w:lvl>
    <w:lvl w:ilvl="1" w:tplc="40090003" w:tentative="1">
      <w:start w:val="1"/>
      <w:numFmt w:val="bullet"/>
      <w:lvlText w:val="o"/>
      <w:lvlJc w:val="left"/>
      <w:pPr>
        <w:ind w:left="2292" w:hanging="360"/>
      </w:pPr>
      <w:rPr>
        <w:rFonts w:ascii="Courier New" w:hAnsi="Courier New" w:cs="Courier New" w:hint="default"/>
      </w:rPr>
    </w:lvl>
    <w:lvl w:ilvl="2" w:tplc="40090005" w:tentative="1">
      <w:start w:val="1"/>
      <w:numFmt w:val="bullet"/>
      <w:lvlText w:val=""/>
      <w:lvlJc w:val="left"/>
      <w:pPr>
        <w:ind w:left="3012" w:hanging="360"/>
      </w:pPr>
      <w:rPr>
        <w:rFonts w:ascii="Wingdings" w:hAnsi="Wingdings" w:hint="default"/>
      </w:rPr>
    </w:lvl>
    <w:lvl w:ilvl="3" w:tplc="40090001" w:tentative="1">
      <w:start w:val="1"/>
      <w:numFmt w:val="bullet"/>
      <w:lvlText w:val=""/>
      <w:lvlJc w:val="left"/>
      <w:pPr>
        <w:ind w:left="3732" w:hanging="360"/>
      </w:pPr>
      <w:rPr>
        <w:rFonts w:ascii="Symbol" w:hAnsi="Symbol" w:hint="default"/>
      </w:rPr>
    </w:lvl>
    <w:lvl w:ilvl="4" w:tplc="40090003" w:tentative="1">
      <w:start w:val="1"/>
      <w:numFmt w:val="bullet"/>
      <w:lvlText w:val="o"/>
      <w:lvlJc w:val="left"/>
      <w:pPr>
        <w:ind w:left="4452" w:hanging="360"/>
      </w:pPr>
      <w:rPr>
        <w:rFonts w:ascii="Courier New" w:hAnsi="Courier New" w:cs="Courier New" w:hint="default"/>
      </w:rPr>
    </w:lvl>
    <w:lvl w:ilvl="5" w:tplc="40090005" w:tentative="1">
      <w:start w:val="1"/>
      <w:numFmt w:val="bullet"/>
      <w:lvlText w:val=""/>
      <w:lvlJc w:val="left"/>
      <w:pPr>
        <w:ind w:left="5172" w:hanging="360"/>
      </w:pPr>
      <w:rPr>
        <w:rFonts w:ascii="Wingdings" w:hAnsi="Wingdings" w:hint="default"/>
      </w:rPr>
    </w:lvl>
    <w:lvl w:ilvl="6" w:tplc="40090001" w:tentative="1">
      <w:start w:val="1"/>
      <w:numFmt w:val="bullet"/>
      <w:lvlText w:val=""/>
      <w:lvlJc w:val="left"/>
      <w:pPr>
        <w:ind w:left="5892" w:hanging="360"/>
      </w:pPr>
      <w:rPr>
        <w:rFonts w:ascii="Symbol" w:hAnsi="Symbol" w:hint="default"/>
      </w:rPr>
    </w:lvl>
    <w:lvl w:ilvl="7" w:tplc="40090003" w:tentative="1">
      <w:start w:val="1"/>
      <w:numFmt w:val="bullet"/>
      <w:lvlText w:val="o"/>
      <w:lvlJc w:val="left"/>
      <w:pPr>
        <w:ind w:left="6612" w:hanging="360"/>
      </w:pPr>
      <w:rPr>
        <w:rFonts w:ascii="Courier New" w:hAnsi="Courier New" w:cs="Courier New" w:hint="default"/>
      </w:rPr>
    </w:lvl>
    <w:lvl w:ilvl="8" w:tplc="40090005" w:tentative="1">
      <w:start w:val="1"/>
      <w:numFmt w:val="bullet"/>
      <w:lvlText w:val=""/>
      <w:lvlJc w:val="left"/>
      <w:pPr>
        <w:ind w:left="7332"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535EBB"/>
    <w:multiLevelType w:val="hybridMultilevel"/>
    <w:tmpl w:val="00DC5F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2967CF2"/>
    <w:multiLevelType w:val="hybridMultilevel"/>
    <w:tmpl w:val="B976652E"/>
    <w:lvl w:ilvl="0" w:tplc="DEB8E5C8">
      <w:start w:val="1"/>
      <w:numFmt w:val="decimal"/>
      <w:lvlText w:val="%1"/>
      <w:lvlJc w:val="left"/>
      <w:pPr>
        <w:ind w:left="1490" w:hanging="113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023088C"/>
    <w:multiLevelType w:val="hybridMultilevel"/>
    <w:tmpl w:val="FFFFFFFF"/>
    <w:lvl w:ilvl="0" w:tplc="9FDA1ECA">
      <w:start w:val="1"/>
      <w:numFmt w:val="upperRoman"/>
      <w:lvlText w:val="%1)"/>
      <w:lvlJc w:val="left"/>
      <w:pPr>
        <w:ind w:left="720" w:hanging="360"/>
      </w:pPr>
    </w:lvl>
    <w:lvl w:ilvl="1" w:tplc="A67C56E8">
      <w:start w:val="1"/>
      <w:numFmt w:val="lowerLetter"/>
      <w:lvlText w:val="%2."/>
      <w:lvlJc w:val="left"/>
      <w:pPr>
        <w:ind w:left="1440" w:hanging="360"/>
      </w:pPr>
    </w:lvl>
    <w:lvl w:ilvl="2" w:tplc="83C82964">
      <w:start w:val="1"/>
      <w:numFmt w:val="lowerRoman"/>
      <w:lvlText w:val="%3."/>
      <w:lvlJc w:val="right"/>
      <w:pPr>
        <w:ind w:left="2160" w:hanging="180"/>
      </w:pPr>
    </w:lvl>
    <w:lvl w:ilvl="3" w:tplc="2DBCEACA">
      <w:start w:val="1"/>
      <w:numFmt w:val="decimal"/>
      <w:lvlText w:val="%4."/>
      <w:lvlJc w:val="left"/>
      <w:pPr>
        <w:ind w:left="2880" w:hanging="360"/>
      </w:pPr>
    </w:lvl>
    <w:lvl w:ilvl="4" w:tplc="D0562E8E">
      <w:start w:val="1"/>
      <w:numFmt w:val="lowerLetter"/>
      <w:lvlText w:val="%5."/>
      <w:lvlJc w:val="left"/>
      <w:pPr>
        <w:ind w:left="3600" w:hanging="360"/>
      </w:pPr>
    </w:lvl>
    <w:lvl w:ilvl="5" w:tplc="5526E8A8">
      <w:start w:val="1"/>
      <w:numFmt w:val="lowerRoman"/>
      <w:lvlText w:val="%6."/>
      <w:lvlJc w:val="right"/>
      <w:pPr>
        <w:ind w:left="4320" w:hanging="180"/>
      </w:pPr>
    </w:lvl>
    <w:lvl w:ilvl="6" w:tplc="24C62A50">
      <w:start w:val="1"/>
      <w:numFmt w:val="decimal"/>
      <w:lvlText w:val="%7."/>
      <w:lvlJc w:val="left"/>
      <w:pPr>
        <w:ind w:left="5040" w:hanging="360"/>
      </w:pPr>
    </w:lvl>
    <w:lvl w:ilvl="7" w:tplc="A07A0074">
      <w:start w:val="1"/>
      <w:numFmt w:val="lowerLetter"/>
      <w:lvlText w:val="%8."/>
      <w:lvlJc w:val="left"/>
      <w:pPr>
        <w:ind w:left="5760" w:hanging="360"/>
      </w:pPr>
    </w:lvl>
    <w:lvl w:ilvl="8" w:tplc="A10602D8">
      <w:start w:val="1"/>
      <w:numFmt w:val="lowerRoman"/>
      <w:lvlText w:val="%9."/>
      <w:lvlJc w:val="right"/>
      <w:pPr>
        <w:ind w:left="6480" w:hanging="180"/>
      </w:pPr>
    </w:lvl>
  </w:abstractNum>
  <w:abstractNum w:abstractNumId="11" w15:restartNumberingAfterBreak="0">
    <w:nsid w:val="70146DC0"/>
    <w:multiLevelType w:val="hybridMultilevel"/>
    <w:tmpl w:val="D6D8A82E"/>
    <w:lvl w:ilvl="0" w:tplc="FFFFFFFF">
      <w:start w:val="1"/>
      <w:numFmt w:val="bullet"/>
      <w:pStyle w:val="Agreement"/>
      <w:lvlText w:val=""/>
      <w:lvlJc w:val="left"/>
      <w:pPr>
        <w:tabs>
          <w:tab w:val="num" w:pos="5039"/>
        </w:tabs>
        <w:ind w:left="5039"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3"/>
  </w:num>
  <w:num w:numId="6" w16cid:durableId="1154301696">
    <w:abstractNumId w:val="7"/>
  </w:num>
  <w:num w:numId="7" w16cid:durableId="1489399165">
    <w:abstractNumId w:val="8"/>
  </w:num>
  <w:num w:numId="8" w16cid:durableId="1096705097">
    <w:abstractNumId w:val="11"/>
  </w:num>
  <w:num w:numId="9" w16cid:durableId="1182860321">
    <w:abstractNumId w:val="10"/>
  </w:num>
  <w:num w:numId="10" w16cid:durableId="2104455591">
    <w:abstractNumId w:val="9"/>
  </w:num>
  <w:num w:numId="11" w16cid:durableId="77018663">
    <w:abstractNumId w:val="6"/>
  </w:num>
  <w:num w:numId="12" w16cid:durableId="358632276">
    <w:abstractNumId w:val="2"/>
  </w:num>
  <w:num w:numId="13" w16cid:durableId="19331205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1574"/>
    <w:rsid w:val="00023C40"/>
    <w:rsid w:val="0002507D"/>
    <w:rsid w:val="00033397"/>
    <w:rsid w:val="00040095"/>
    <w:rsid w:val="000521F8"/>
    <w:rsid w:val="00065268"/>
    <w:rsid w:val="00073C9C"/>
    <w:rsid w:val="00076412"/>
    <w:rsid w:val="00080512"/>
    <w:rsid w:val="00090468"/>
    <w:rsid w:val="00094568"/>
    <w:rsid w:val="000B7BCF"/>
    <w:rsid w:val="000C522B"/>
    <w:rsid w:val="000D58AB"/>
    <w:rsid w:val="000D59E9"/>
    <w:rsid w:val="000D7F67"/>
    <w:rsid w:val="00112F1A"/>
    <w:rsid w:val="001135A6"/>
    <w:rsid w:val="00127986"/>
    <w:rsid w:val="001359F7"/>
    <w:rsid w:val="00135F35"/>
    <w:rsid w:val="00145075"/>
    <w:rsid w:val="00165C74"/>
    <w:rsid w:val="001741A0"/>
    <w:rsid w:val="00174CCE"/>
    <w:rsid w:val="00175FA0"/>
    <w:rsid w:val="0018542A"/>
    <w:rsid w:val="00185646"/>
    <w:rsid w:val="00194CD0"/>
    <w:rsid w:val="001A10B6"/>
    <w:rsid w:val="001B49C9"/>
    <w:rsid w:val="001C23F4"/>
    <w:rsid w:val="001C4F79"/>
    <w:rsid w:val="001E2F3A"/>
    <w:rsid w:val="001F168B"/>
    <w:rsid w:val="001F7831"/>
    <w:rsid w:val="00204045"/>
    <w:rsid w:val="0020712B"/>
    <w:rsid w:val="0022606D"/>
    <w:rsid w:val="00231728"/>
    <w:rsid w:val="00233CDD"/>
    <w:rsid w:val="00244A05"/>
    <w:rsid w:val="00250404"/>
    <w:rsid w:val="00256B74"/>
    <w:rsid w:val="002610D8"/>
    <w:rsid w:val="002747EC"/>
    <w:rsid w:val="002855BF"/>
    <w:rsid w:val="0029161C"/>
    <w:rsid w:val="002B2988"/>
    <w:rsid w:val="002B4888"/>
    <w:rsid w:val="002D226E"/>
    <w:rsid w:val="002F0D22"/>
    <w:rsid w:val="003004C3"/>
    <w:rsid w:val="00311B17"/>
    <w:rsid w:val="003172DC"/>
    <w:rsid w:val="00325AE3"/>
    <w:rsid w:val="00326069"/>
    <w:rsid w:val="0035462D"/>
    <w:rsid w:val="0036459E"/>
    <w:rsid w:val="00364B41"/>
    <w:rsid w:val="00383096"/>
    <w:rsid w:val="0039346C"/>
    <w:rsid w:val="003A41EF"/>
    <w:rsid w:val="003B0F8F"/>
    <w:rsid w:val="003B40AD"/>
    <w:rsid w:val="003C4E37"/>
    <w:rsid w:val="003D0FD0"/>
    <w:rsid w:val="003E16BE"/>
    <w:rsid w:val="003F4E28"/>
    <w:rsid w:val="004006E8"/>
    <w:rsid w:val="00401855"/>
    <w:rsid w:val="004042F3"/>
    <w:rsid w:val="00436581"/>
    <w:rsid w:val="004432BB"/>
    <w:rsid w:val="004454A6"/>
    <w:rsid w:val="00446C3A"/>
    <w:rsid w:val="00465587"/>
    <w:rsid w:val="00473520"/>
    <w:rsid w:val="00475009"/>
    <w:rsid w:val="00477455"/>
    <w:rsid w:val="004A1F7B"/>
    <w:rsid w:val="004C44D2"/>
    <w:rsid w:val="004D3578"/>
    <w:rsid w:val="004D380D"/>
    <w:rsid w:val="004E213A"/>
    <w:rsid w:val="004E7553"/>
    <w:rsid w:val="004F4540"/>
    <w:rsid w:val="004F73A7"/>
    <w:rsid w:val="00503171"/>
    <w:rsid w:val="00506C28"/>
    <w:rsid w:val="00534DA0"/>
    <w:rsid w:val="00537809"/>
    <w:rsid w:val="00543E6C"/>
    <w:rsid w:val="00565087"/>
    <w:rsid w:val="0056573F"/>
    <w:rsid w:val="00571279"/>
    <w:rsid w:val="0059714E"/>
    <w:rsid w:val="005A13AB"/>
    <w:rsid w:val="005A49C6"/>
    <w:rsid w:val="005C099C"/>
    <w:rsid w:val="005C766E"/>
    <w:rsid w:val="005C7CD5"/>
    <w:rsid w:val="005D657F"/>
    <w:rsid w:val="00611566"/>
    <w:rsid w:val="006262FA"/>
    <w:rsid w:val="00646D99"/>
    <w:rsid w:val="00656910"/>
    <w:rsid w:val="006574C0"/>
    <w:rsid w:val="00686566"/>
    <w:rsid w:val="00696821"/>
    <w:rsid w:val="006B0F6B"/>
    <w:rsid w:val="006C66D8"/>
    <w:rsid w:val="006D1E24"/>
    <w:rsid w:val="006D35DE"/>
    <w:rsid w:val="006E1057"/>
    <w:rsid w:val="006E1417"/>
    <w:rsid w:val="006F6A2C"/>
    <w:rsid w:val="00701C87"/>
    <w:rsid w:val="007069DC"/>
    <w:rsid w:val="00710201"/>
    <w:rsid w:val="0072073A"/>
    <w:rsid w:val="007342B5"/>
    <w:rsid w:val="00734A5B"/>
    <w:rsid w:val="00744E76"/>
    <w:rsid w:val="00755CFF"/>
    <w:rsid w:val="00757D40"/>
    <w:rsid w:val="007662B5"/>
    <w:rsid w:val="00781F0F"/>
    <w:rsid w:val="0078727C"/>
    <w:rsid w:val="0079049D"/>
    <w:rsid w:val="00790852"/>
    <w:rsid w:val="00793DC5"/>
    <w:rsid w:val="00796823"/>
    <w:rsid w:val="007A2E55"/>
    <w:rsid w:val="007A6668"/>
    <w:rsid w:val="007B18D8"/>
    <w:rsid w:val="007C095F"/>
    <w:rsid w:val="007C2DD0"/>
    <w:rsid w:val="007F2C0D"/>
    <w:rsid w:val="007F2E08"/>
    <w:rsid w:val="008024FA"/>
    <w:rsid w:val="008028A4"/>
    <w:rsid w:val="00807E8A"/>
    <w:rsid w:val="00813245"/>
    <w:rsid w:val="008134AD"/>
    <w:rsid w:val="00824938"/>
    <w:rsid w:val="0083227F"/>
    <w:rsid w:val="00840DE0"/>
    <w:rsid w:val="00847CD0"/>
    <w:rsid w:val="008607A8"/>
    <w:rsid w:val="0086354A"/>
    <w:rsid w:val="0086599E"/>
    <w:rsid w:val="008757FA"/>
    <w:rsid w:val="008768CA"/>
    <w:rsid w:val="00877EF9"/>
    <w:rsid w:val="00880559"/>
    <w:rsid w:val="00885C62"/>
    <w:rsid w:val="008B5306"/>
    <w:rsid w:val="008B54E8"/>
    <w:rsid w:val="008C2E2A"/>
    <w:rsid w:val="008C3057"/>
    <w:rsid w:val="008C3567"/>
    <w:rsid w:val="008D2034"/>
    <w:rsid w:val="008D2E4D"/>
    <w:rsid w:val="008E0CB9"/>
    <w:rsid w:val="008E73ED"/>
    <w:rsid w:val="008E76B1"/>
    <w:rsid w:val="008F396F"/>
    <w:rsid w:val="008F3DCD"/>
    <w:rsid w:val="0090033B"/>
    <w:rsid w:val="0090271F"/>
    <w:rsid w:val="00902DB9"/>
    <w:rsid w:val="0090466A"/>
    <w:rsid w:val="00905E5A"/>
    <w:rsid w:val="00914D5D"/>
    <w:rsid w:val="00923655"/>
    <w:rsid w:val="009248C6"/>
    <w:rsid w:val="00927E5B"/>
    <w:rsid w:val="00931948"/>
    <w:rsid w:val="009339CB"/>
    <w:rsid w:val="00936071"/>
    <w:rsid w:val="009376CD"/>
    <w:rsid w:val="00940212"/>
    <w:rsid w:val="00942EC2"/>
    <w:rsid w:val="00944AE5"/>
    <w:rsid w:val="00961B32"/>
    <w:rsid w:val="00962509"/>
    <w:rsid w:val="00965EEB"/>
    <w:rsid w:val="00970DB3"/>
    <w:rsid w:val="00974BB0"/>
    <w:rsid w:val="00975BCD"/>
    <w:rsid w:val="00976BC3"/>
    <w:rsid w:val="009818A2"/>
    <w:rsid w:val="00986AA9"/>
    <w:rsid w:val="009928A9"/>
    <w:rsid w:val="009A0AF3"/>
    <w:rsid w:val="009B07CD"/>
    <w:rsid w:val="009B548E"/>
    <w:rsid w:val="009C19E9"/>
    <w:rsid w:val="009D697B"/>
    <w:rsid w:val="009D709A"/>
    <w:rsid w:val="009D74A6"/>
    <w:rsid w:val="009E0E87"/>
    <w:rsid w:val="009E198D"/>
    <w:rsid w:val="009F49BB"/>
    <w:rsid w:val="00A10F02"/>
    <w:rsid w:val="00A155FC"/>
    <w:rsid w:val="00A17176"/>
    <w:rsid w:val="00A176B7"/>
    <w:rsid w:val="00A204CA"/>
    <w:rsid w:val="00A209D6"/>
    <w:rsid w:val="00A22738"/>
    <w:rsid w:val="00A36F5F"/>
    <w:rsid w:val="00A430EC"/>
    <w:rsid w:val="00A53724"/>
    <w:rsid w:val="00A54B2B"/>
    <w:rsid w:val="00A703B6"/>
    <w:rsid w:val="00A73329"/>
    <w:rsid w:val="00A82346"/>
    <w:rsid w:val="00A9671C"/>
    <w:rsid w:val="00AA1553"/>
    <w:rsid w:val="00AD6C46"/>
    <w:rsid w:val="00AD7E7C"/>
    <w:rsid w:val="00AE4B09"/>
    <w:rsid w:val="00B04168"/>
    <w:rsid w:val="00B05380"/>
    <w:rsid w:val="00B05962"/>
    <w:rsid w:val="00B15449"/>
    <w:rsid w:val="00B16C2F"/>
    <w:rsid w:val="00B21489"/>
    <w:rsid w:val="00B27303"/>
    <w:rsid w:val="00B46D67"/>
    <w:rsid w:val="00B47FD1"/>
    <w:rsid w:val="00B516BB"/>
    <w:rsid w:val="00B60C40"/>
    <w:rsid w:val="00B669E9"/>
    <w:rsid w:val="00B7538C"/>
    <w:rsid w:val="00B83247"/>
    <w:rsid w:val="00B84DB2"/>
    <w:rsid w:val="00B854EA"/>
    <w:rsid w:val="00BB3902"/>
    <w:rsid w:val="00BC3555"/>
    <w:rsid w:val="00C1238A"/>
    <w:rsid w:val="00C12B51"/>
    <w:rsid w:val="00C13D13"/>
    <w:rsid w:val="00C24650"/>
    <w:rsid w:val="00C25465"/>
    <w:rsid w:val="00C2716C"/>
    <w:rsid w:val="00C31806"/>
    <w:rsid w:val="00C33079"/>
    <w:rsid w:val="00C55A12"/>
    <w:rsid w:val="00C6553E"/>
    <w:rsid w:val="00C83A13"/>
    <w:rsid w:val="00C86F10"/>
    <w:rsid w:val="00C9068C"/>
    <w:rsid w:val="00C92967"/>
    <w:rsid w:val="00CA2640"/>
    <w:rsid w:val="00CA3D0C"/>
    <w:rsid w:val="00CA654B"/>
    <w:rsid w:val="00CB72B8"/>
    <w:rsid w:val="00CC6218"/>
    <w:rsid w:val="00CD0BA8"/>
    <w:rsid w:val="00CD4C7B"/>
    <w:rsid w:val="00CD58FE"/>
    <w:rsid w:val="00D33BE3"/>
    <w:rsid w:val="00D3792D"/>
    <w:rsid w:val="00D537D2"/>
    <w:rsid w:val="00D54820"/>
    <w:rsid w:val="00D55E47"/>
    <w:rsid w:val="00D614C2"/>
    <w:rsid w:val="00D619E3"/>
    <w:rsid w:val="00D62E19"/>
    <w:rsid w:val="00D67CD1"/>
    <w:rsid w:val="00D738D6"/>
    <w:rsid w:val="00D80795"/>
    <w:rsid w:val="00D854BE"/>
    <w:rsid w:val="00D87E00"/>
    <w:rsid w:val="00D9134D"/>
    <w:rsid w:val="00D94D89"/>
    <w:rsid w:val="00D96D11"/>
    <w:rsid w:val="00DA6D68"/>
    <w:rsid w:val="00DA7A03"/>
    <w:rsid w:val="00DB0DB8"/>
    <w:rsid w:val="00DB1818"/>
    <w:rsid w:val="00DB2506"/>
    <w:rsid w:val="00DC309B"/>
    <w:rsid w:val="00DC4DA2"/>
    <w:rsid w:val="00DC5261"/>
    <w:rsid w:val="00DE25D2"/>
    <w:rsid w:val="00DF4DB7"/>
    <w:rsid w:val="00DF7C20"/>
    <w:rsid w:val="00E038FB"/>
    <w:rsid w:val="00E46C08"/>
    <w:rsid w:val="00E471CF"/>
    <w:rsid w:val="00E62835"/>
    <w:rsid w:val="00E6480E"/>
    <w:rsid w:val="00E77645"/>
    <w:rsid w:val="00E83697"/>
    <w:rsid w:val="00E859B6"/>
    <w:rsid w:val="00EA66C9"/>
    <w:rsid w:val="00EB5D32"/>
    <w:rsid w:val="00EC4A25"/>
    <w:rsid w:val="00EF612C"/>
    <w:rsid w:val="00F025A2"/>
    <w:rsid w:val="00F036E9"/>
    <w:rsid w:val="00F040D3"/>
    <w:rsid w:val="00F07388"/>
    <w:rsid w:val="00F2026E"/>
    <w:rsid w:val="00F2210A"/>
    <w:rsid w:val="00F31372"/>
    <w:rsid w:val="00F37743"/>
    <w:rsid w:val="00F42493"/>
    <w:rsid w:val="00F54A3D"/>
    <w:rsid w:val="00F54CB0"/>
    <w:rsid w:val="00F579CD"/>
    <w:rsid w:val="00F653B8"/>
    <w:rsid w:val="00F71B89"/>
    <w:rsid w:val="00F7353C"/>
    <w:rsid w:val="00F76F8F"/>
    <w:rsid w:val="00F81B8D"/>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1E2F3A"/>
    <w:rPr>
      <w:rFonts w:ascii="Arial" w:hAnsi="Arial"/>
      <w:sz w:val="32"/>
      <w:lang w:eastAsia="en-US"/>
    </w:rPr>
  </w:style>
  <w:style w:type="paragraph" w:customStyle="1" w:styleId="Agreement">
    <w:name w:val="Agreement"/>
    <w:basedOn w:val="Normal"/>
    <w:next w:val="Normal"/>
    <w:uiPriority w:val="99"/>
    <w:qFormat/>
    <w:rsid w:val="001E2F3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2D226E"/>
    <w:pPr>
      <w:ind w:left="720"/>
      <w:contextualSpacing/>
    </w:pPr>
  </w:style>
  <w:style w:type="paragraph" w:styleId="Revision">
    <w:name w:val="Revision"/>
    <w:hidden/>
    <w:uiPriority w:val="99"/>
    <w:semiHidden/>
    <w:rsid w:val="009D709A"/>
    <w:rPr>
      <w:lang w:eastAsia="en-US"/>
    </w:rPr>
  </w:style>
  <w:style w:type="character" w:styleId="CommentReference">
    <w:name w:val="annotation reference"/>
    <w:basedOn w:val="DefaultParagraphFont"/>
    <w:rsid w:val="0059714E"/>
    <w:rPr>
      <w:sz w:val="16"/>
      <w:szCs w:val="16"/>
    </w:rPr>
  </w:style>
  <w:style w:type="paragraph" w:styleId="CommentText">
    <w:name w:val="annotation text"/>
    <w:basedOn w:val="Normal"/>
    <w:link w:val="CommentTextChar"/>
    <w:rsid w:val="0059714E"/>
  </w:style>
  <w:style w:type="character" w:customStyle="1" w:styleId="CommentTextChar">
    <w:name w:val="Comment Text Char"/>
    <w:basedOn w:val="DefaultParagraphFont"/>
    <w:link w:val="CommentText"/>
    <w:rsid w:val="0059714E"/>
    <w:rPr>
      <w:lang w:eastAsia="en-US"/>
    </w:rPr>
  </w:style>
  <w:style w:type="paragraph" w:styleId="CommentSubject">
    <w:name w:val="annotation subject"/>
    <w:basedOn w:val="CommentText"/>
    <w:next w:val="CommentText"/>
    <w:link w:val="CommentSubjectChar"/>
    <w:rsid w:val="0059714E"/>
    <w:rPr>
      <w:b/>
      <w:bCs/>
    </w:rPr>
  </w:style>
  <w:style w:type="character" w:customStyle="1" w:styleId="CommentSubjectChar">
    <w:name w:val="Comment Subject Char"/>
    <w:basedOn w:val="CommentTextChar"/>
    <w:link w:val="CommentSubject"/>
    <w:rsid w:val="0059714E"/>
    <w:rPr>
      <w:b/>
      <w:bCs/>
      <w:lang w:eastAsia="en-US"/>
    </w:rPr>
  </w:style>
  <w:style w:type="character" w:styleId="Mention">
    <w:name w:val="Mention"/>
    <w:basedOn w:val="DefaultParagraphFont"/>
    <w:uiPriority w:val="99"/>
    <w:unhideWhenUsed/>
    <w:rsid w:val="005971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5AIRPNAIUNRU-859666464-15982</_dlc_DocId>
    <_dlc_DocIdUrl xmlns="71c5aaf6-e6ce-465b-b873-5148d2a4c105">
      <Url>https://nokia.sharepoint.com/sites/c5g/e2earch/_layouts/15/DocIdRedir.aspx?ID=5AIRPNAIUNRU-859666464-15982</Url>
      <Description>5AIRPNAIUNRU-859666464-15982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TotalTime>
  <Pages>9</Pages>
  <Words>4146</Words>
  <Characters>23734</Characters>
  <Application>Microsoft Office Word</Application>
  <DocSecurity>0</DocSecurity>
  <Lines>357</Lines>
  <Paragraphs>136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27819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cp:revision>
  <dcterms:created xsi:type="dcterms:W3CDTF">2023-11-03T03:25:00Z</dcterms:created>
  <dcterms:modified xsi:type="dcterms:W3CDTF">2023-11-03T07:42:00Z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f483c507-fcca-4217-b037-9a6d354650e9</vt:lpwstr>
  </property>
  <property fmtid="{D5CDD505-2E9C-101B-9397-08002B2CF9AE}" pid="4" name="MediaServiceImageTags">
    <vt:lpwstr/>
  </property>
  <property fmtid="{D5CDD505-2E9C-101B-9397-08002B2CF9AE}" pid="5" name="GrammarlyDocumentId">
    <vt:lpwstr>b3480dcd65b4e37bb2bef04096545f59f837c73ec2eccbfd4de3388ae83b045f</vt:lpwstr>
  </property>
</Properties>
</file>