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8E13" w14:textId="7BAA61AB" w:rsidR="00A141D1" w:rsidRPr="00BF20D3" w:rsidRDefault="00A141D1" w:rsidP="00A141D1">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Pr>
          <w:rFonts w:ascii="Arial" w:hAnsi="Arial" w:cs="Arial"/>
          <w:b/>
          <w:bCs/>
          <w:sz w:val="24"/>
        </w:rPr>
        <w:t>2</w:t>
      </w:r>
      <w:r w:rsidR="00BB3749">
        <w:rPr>
          <w:rFonts w:ascii="Arial" w:hAnsi="Arial" w:cs="Arial"/>
          <w:b/>
          <w:bCs/>
          <w:sz w:val="24"/>
        </w:rPr>
        <w:t>4</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R2-23</w:t>
      </w:r>
      <w:r w:rsidR="004F562C">
        <w:rPr>
          <w:rFonts w:ascii="Arial" w:hAnsi="Arial" w:cs="Arial"/>
          <w:b/>
          <w:bCs/>
          <w:sz w:val="24"/>
        </w:rPr>
        <w:t>12837</w:t>
      </w:r>
    </w:p>
    <w:p w14:paraId="37F62BF8" w14:textId="2CB1B50B" w:rsidR="00A141D1" w:rsidRPr="00BF20D3" w:rsidRDefault="00BB3749" w:rsidP="00A141D1">
      <w:pPr>
        <w:pStyle w:val="CRCoverPage"/>
        <w:spacing w:after="240"/>
        <w:outlineLvl w:val="0"/>
        <w:rPr>
          <w:b/>
          <w:sz w:val="24"/>
        </w:rPr>
      </w:pPr>
      <w:r>
        <w:rPr>
          <w:rFonts w:cs="Arial"/>
          <w:b/>
          <w:bCs/>
          <w:sz w:val="24"/>
        </w:rPr>
        <w:t>Chicago</w:t>
      </w:r>
      <w:r w:rsidR="00A141D1">
        <w:rPr>
          <w:rFonts w:cs="Arial"/>
          <w:b/>
          <w:bCs/>
          <w:sz w:val="24"/>
        </w:rPr>
        <w:t xml:space="preserve">, </w:t>
      </w:r>
      <w:r>
        <w:rPr>
          <w:rFonts w:cs="Arial"/>
          <w:b/>
          <w:bCs/>
          <w:sz w:val="24"/>
        </w:rPr>
        <w:t>USA</w:t>
      </w:r>
      <w:r w:rsidR="00A141D1" w:rsidRPr="00BF20D3">
        <w:rPr>
          <w:rFonts w:cs="Arial"/>
          <w:b/>
          <w:bCs/>
          <w:sz w:val="24"/>
        </w:rPr>
        <w:t xml:space="preserve">, </w:t>
      </w:r>
      <w:r>
        <w:rPr>
          <w:rFonts w:cs="Arial"/>
          <w:b/>
          <w:bCs/>
          <w:sz w:val="24"/>
        </w:rPr>
        <w:t>13</w:t>
      </w:r>
      <w:r w:rsidR="00EF2E33" w:rsidRPr="001C294B">
        <w:rPr>
          <w:rFonts w:cs="Arial"/>
          <w:b/>
          <w:bCs/>
          <w:sz w:val="24"/>
          <w:vertAlign w:val="superscript"/>
        </w:rPr>
        <w:t>th</w:t>
      </w:r>
      <w:r w:rsidR="00EF2E33">
        <w:rPr>
          <w:rFonts w:cs="Arial"/>
          <w:b/>
          <w:bCs/>
          <w:sz w:val="24"/>
        </w:rPr>
        <w:t>-1</w:t>
      </w:r>
      <w:r>
        <w:rPr>
          <w:rFonts w:cs="Arial"/>
          <w:b/>
          <w:bCs/>
          <w:sz w:val="24"/>
        </w:rPr>
        <w:t>7</w:t>
      </w:r>
      <w:r w:rsidR="00EF2E33" w:rsidRPr="001C294B">
        <w:rPr>
          <w:rFonts w:cs="Arial"/>
          <w:b/>
          <w:bCs/>
          <w:sz w:val="24"/>
          <w:vertAlign w:val="superscript"/>
        </w:rPr>
        <w:t>th</w:t>
      </w:r>
      <w:r w:rsidR="00EF2E33">
        <w:rPr>
          <w:rFonts w:cs="Arial"/>
          <w:b/>
          <w:bCs/>
          <w:sz w:val="24"/>
        </w:rPr>
        <w:t xml:space="preserve"> of </w:t>
      </w:r>
      <w:r>
        <w:rPr>
          <w:rFonts w:cs="Arial"/>
          <w:b/>
          <w:bCs/>
          <w:sz w:val="24"/>
        </w:rPr>
        <w:t xml:space="preserve">November </w:t>
      </w:r>
      <w:r w:rsidR="00A141D1" w:rsidRPr="00BF20D3">
        <w:rPr>
          <w:b/>
          <w:sz w:val="24"/>
        </w:rPr>
        <w:t>202</w:t>
      </w:r>
      <w:r w:rsidR="00A141D1">
        <w:rPr>
          <w:b/>
          <w:sz w:val="24"/>
        </w:rPr>
        <w:t>3</w:t>
      </w:r>
    </w:p>
    <w:p w14:paraId="51CB701F" w14:textId="3FCB9B03"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540557">
        <w:rPr>
          <w:rFonts w:cs="Arial"/>
          <w:sz w:val="24"/>
          <w:lang w:val="en-US"/>
        </w:rPr>
        <w:t>7</w:t>
      </w:r>
      <w:r w:rsidR="00642989" w:rsidRPr="00BF20D3">
        <w:rPr>
          <w:rFonts w:cs="Arial"/>
          <w:sz w:val="24"/>
          <w:lang w:val="en-US"/>
        </w:rPr>
        <w:t>.</w:t>
      </w:r>
      <w:r w:rsidR="00B07B02">
        <w:rPr>
          <w:rFonts w:cs="Arial"/>
          <w:sz w:val="24"/>
          <w:lang w:val="en-US"/>
        </w:rPr>
        <w:t>2</w:t>
      </w:r>
      <w:r w:rsidR="004E2C23" w:rsidRPr="00BF20D3">
        <w:rPr>
          <w:rFonts w:cs="Arial"/>
          <w:sz w:val="24"/>
          <w:lang w:val="en-US"/>
        </w:rPr>
        <w:t>.</w:t>
      </w:r>
      <w:r w:rsidR="00622C90">
        <w:rPr>
          <w:rFonts w:cs="Arial"/>
          <w:sz w:val="24"/>
          <w:lang w:val="en-US"/>
        </w:rPr>
        <w:t>4</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28297651" w:rsidR="005D191B" w:rsidRPr="00BF20D3" w:rsidRDefault="005D191B" w:rsidP="00BF20D3">
      <w:pPr>
        <w:pStyle w:val="CRCoverPage"/>
        <w:rPr>
          <w:rFonts w:cs="Arial"/>
          <w:b/>
          <w:bCs/>
          <w:sz w:val="24"/>
          <w:lang w:val="en-US"/>
        </w:rPr>
      </w:pPr>
      <w:r w:rsidRPr="67DB54E2">
        <w:rPr>
          <w:rFonts w:cs="Arial"/>
          <w:b/>
          <w:sz w:val="24"/>
          <w:szCs w:val="24"/>
          <w:lang w:val="en-US"/>
        </w:rPr>
        <w:t>Title:</w:t>
      </w:r>
      <w:bookmarkStart w:id="1" w:name="Title"/>
      <w:bookmarkEnd w:id="1"/>
      <w:r>
        <w:tab/>
      </w:r>
      <w:r w:rsidR="00D56436">
        <w:tab/>
      </w:r>
      <w:r w:rsidR="00D56436">
        <w:tab/>
      </w:r>
      <w:r w:rsidR="008616FE">
        <w:rPr>
          <w:rFonts w:cs="Arial"/>
          <w:sz w:val="24"/>
          <w:szCs w:val="24"/>
          <w:lang w:val="en-US"/>
        </w:rPr>
        <w:t>Remaining c</w:t>
      </w:r>
      <w:r w:rsidR="006D156B" w:rsidRPr="67DB54E2">
        <w:rPr>
          <w:rFonts w:cs="Arial"/>
          <w:sz w:val="24"/>
          <w:szCs w:val="24"/>
          <w:lang w:val="en-US"/>
        </w:rPr>
        <w:t xml:space="preserve">onsiderations </w:t>
      </w:r>
      <w:r w:rsidR="008978AC" w:rsidRPr="67DB54E2">
        <w:rPr>
          <w:rFonts w:cs="Arial"/>
          <w:sz w:val="24"/>
          <w:szCs w:val="24"/>
          <w:lang w:val="en-US"/>
        </w:rPr>
        <w:t xml:space="preserve">on </w:t>
      </w:r>
      <w:r w:rsidR="009C13B6" w:rsidRPr="67DB54E2">
        <w:rPr>
          <w:rFonts w:cs="Arial"/>
          <w:sz w:val="24"/>
          <w:szCs w:val="24"/>
          <w:lang w:val="en-US"/>
        </w:rPr>
        <w:t>Low Power</w:t>
      </w:r>
      <w:r w:rsidR="002D4DB4" w:rsidRPr="67DB54E2">
        <w:rPr>
          <w:rFonts w:cs="Arial"/>
          <w:sz w:val="24"/>
          <w:szCs w:val="24"/>
          <w:lang w:val="en-US"/>
        </w:rPr>
        <w:t xml:space="preserve"> </w:t>
      </w:r>
      <w:r w:rsidR="008A3E30" w:rsidRPr="67DB54E2">
        <w:rPr>
          <w:rFonts w:cs="Arial"/>
          <w:sz w:val="24"/>
          <w:szCs w:val="24"/>
          <w:lang w:val="en-US"/>
        </w:rPr>
        <w:t>High Accuracy Positioning</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18912D92" w14:textId="7EA99618" w:rsidR="00291333" w:rsidRPr="00D53F9F" w:rsidRDefault="00291333" w:rsidP="00D53F9F">
      <w:pPr>
        <w:jc w:val="both"/>
        <w:rPr>
          <w:rFonts w:eastAsia="SimSun"/>
          <w:szCs w:val="20"/>
          <w:lang w:val="en-US" w:eastAsia="ja-JP"/>
        </w:rPr>
      </w:pPr>
      <w:r w:rsidRPr="00D53F9F">
        <w:rPr>
          <w:rFonts w:eastAsia="SimSun"/>
          <w:szCs w:val="20"/>
          <w:lang w:val="en-US" w:eastAsia="ja-JP"/>
        </w:rPr>
        <w:t xml:space="preserve">A new release-18 work item on Expanded and Improved NR positioning was approved at RANP#98e meeting in December 2022 </w:t>
      </w:r>
      <w:r w:rsidRPr="00D53F9F">
        <w:rPr>
          <w:rFonts w:eastAsia="SimSun"/>
          <w:szCs w:val="20"/>
          <w:lang w:val="en-US" w:eastAsia="ja-JP"/>
        </w:rPr>
        <w:fldChar w:fldCharType="begin"/>
      </w:r>
      <w:r w:rsidRPr="00D53F9F">
        <w:rPr>
          <w:rFonts w:eastAsia="SimSun"/>
          <w:szCs w:val="20"/>
          <w:lang w:val="en-US" w:eastAsia="ja-JP"/>
        </w:rPr>
        <w:instrText xml:space="preserve"> REF _Ref71022775 \r \h  \* MERGEFORMAT </w:instrText>
      </w:r>
      <w:r w:rsidRPr="00D53F9F">
        <w:rPr>
          <w:rFonts w:eastAsia="SimSun"/>
          <w:szCs w:val="20"/>
          <w:lang w:val="en-US" w:eastAsia="ja-JP"/>
        </w:rPr>
      </w:r>
      <w:r w:rsidRPr="00D53F9F">
        <w:rPr>
          <w:rFonts w:eastAsia="SimSun"/>
          <w:szCs w:val="20"/>
          <w:lang w:val="en-US" w:eastAsia="ja-JP"/>
        </w:rPr>
        <w:fldChar w:fldCharType="separate"/>
      </w:r>
      <w:r w:rsidRPr="00D53F9F">
        <w:rPr>
          <w:rFonts w:eastAsia="SimSun"/>
          <w:szCs w:val="20"/>
          <w:lang w:val="en-US" w:eastAsia="ja-JP"/>
        </w:rPr>
        <w:t>[1]</w:t>
      </w:r>
      <w:r w:rsidRPr="00D53F9F">
        <w:rPr>
          <w:rFonts w:eastAsia="SimSun"/>
          <w:szCs w:val="20"/>
          <w:lang w:val="en-US" w:eastAsia="ja-JP"/>
        </w:rPr>
        <w:fldChar w:fldCharType="end"/>
      </w:r>
      <w:r w:rsidRPr="00D53F9F">
        <w:rPr>
          <w:rFonts w:eastAsia="SimSun"/>
          <w:szCs w:val="20"/>
          <w:lang w:val="en-US" w:eastAsia="ja-JP"/>
        </w:rPr>
        <w:t xml:space="preserve">. The </w:t>
      </w:r>
      <w:r w:rsidR="00B13933">
        <w:rPr>
          <w:rFonts w:eastAsia="SimSun"/>
          <w:szCs w:val="20"/>
          <w:lang w:val="en-US" w:eastAsia="ja-JP"/>
        </w:rPr>
        <w:t xml:space="preserve">work is basically based on the </w:t>
      </w:r>
      <w:r w:rsidRPr="00D53F9F">
        <w:rPr>
          <w:rFonts w:eastAsia="SimSun"/>
          <w:szCs w:val="20"/>
          <w:lang w:val="en-US" w:eastAsia="ja-JP"/>
        </w:rPr>
        <w:t>study item</w:t>
      </w:r>
      <w:r w:rsidR="00B13933">
        <w:rPr>
          <w:rFonts w:eastAsia="SimSun"/>
          <w:szCs w:val="20"/>
          <w:lang w:val="en-US" w:eastAsia="ja-JP"/>
        </w:rPr>
        <w:t>,</w:t>
      </w:r>
      <w:r w:rsidRPr="00D53F9F">
        <w:rPr>
          <w:rFonts w:eastAsia="SimSun"/>
          <w:szCs w:val="20"/>
          <w:lang w:val="en-US" w:eastAsia="ja-JP"/>
        </w:rPr>
        <w:t xml:space="preserve"> </w:t>
      </w:r>
      <w:r w:rsidR="00B13933">
        <w:rPr>
          <w:rFonts w:eastAsia="SimSun"/>
          <w:szCs w:val="20"/>
          <w:lang w:val="en-US" w:eastAsia="ja-JP"/>
        </w:rPr>
        <w:t>reported</w:t>
      </w:r>
      <w:r w:rsidRPr="00D53F9F">
        <w:rPr>
          <w:rFonts w:eastAsia="SimSun"/>
          <w:szCs w:val="20"/>
          <w:lang w:val="en-US" w:eastAsia="ja-JP"/>
        </w:rPr>
        <w:t xml:space="preserve"> in TR 38.859 ]2]. </w:t>
      </w:r>
    </w:p>
    <w:p w14:paraId="426411B3" w14:textId="16420583" w:rsidR="00291333" w:rsidRDefault="00291333" w:rsidP="00900717">
      <w:pPr>
        <w:jc w:val="both"/>
        <w:rPr>
          <w:rStyle w:val="normaltextrun"/>
          <w:color w:val="000000"/>
          <w:szCs w:val="22"/>
          <w:shd w:val="clear" w:color="auto" w:fill="FFFFFF"/>
        </w:rPr>
      </w:pPr>
      <w:r>
        <w:rPr>
          <w:rStyle w:val="normaltextrun"/>
          <w:color w:val="000000"/>
          <w:szCs w:val="22"/>
          <w:shd w:val="clear" w:color="auto" w:fill="FFFFFF"/>
        </w:rPr>
        <w:t xml:space="preserve">For </w:t>
      </w:r>
      <w:r w:rsidR="00BD0EA3">
        <w:rPr>
          <w:rStyle w:val="normaltextrun"/>
          <w:color w:val="000000"/>
          <w:szCs w:val="22"/>
          <w:shd w:val="clear" w:color="auto" w:fill="FFFFFF"/>
        </w:rPr>
        <w:t xml:space="preserve">Low Power High </w:t>
      </w:r>
      <w:r w:rsidR="003312BB">
        <w:rPr>
          <w:rStyle w:val="normaltextrun"/>
          <w:color w:val="000000"/>
          <w:szCs w:val="22"/>
          <w:shd w:val="clear" w:color="auto" w:fill="FFFFFF"/>
        </w:rPr>
        <w:t>Accuracy</w:t>
      </w:r>
      <w:r w:rsidR="00BD0EA3">
        <w:rPr>
          <w:rStyle w:val="normaltextrun"/>
          <w:color w:val="000000"/>
          <w:szCs w:val="22"/>
          <w:shd w:val="clear" w:color="auto" w:fill="FFFFFF"/>
        </w:rPr>
        <w:t xml:space="preserve"> Positioning (LPHAP)</w:t>
      </w:r>
      <w:r>
        <w:rPr>
          <w:rStyle w:val="normaltextrun"/>
          <w:color w:val="000000"/>
          <w:szCs w:val="22"/>
          <w:shd w:val="clear" w:color="auto" w:fill="FFFFFF"/>
        </w:rPr>
        <w:t xml:space="preserve"> the objectives were </w:t>
      </w:r>
      <w:r w:rsidR="00B13933">
        <w:rPr>
          <w:rStyle w:val="normaltextrun"/>
          <w:color w:val="000000"/>
          <w:szCs w:val="22"/>
          <w:shd w:val="clear" w:color="auto" w:fill="FFFFFF"/>
        </w:rPr>
        <w:t>as follows</w:t>
      </w:r>
      <w:r w:rsidR="0029270D">
        <w:rPr>
          <w:rStyle w:val="normaltextrun"/>
          <w:color w:val="000000"/>
          <w:szCs w:val="22"/>
          <w:shd w:val="clear" w:color="auto" w:fill="FFFFFF"/>
        </w:rPr>
        <w:t>.</w:t>
      </w:r>
    </w:p>
    <w:p w14:paraId="7FC76DBD" w14:textId="73DDCF9B" w:rsidR="00F835F7" w:rsidRDefault="00F835F7" w:rsidP="00900717">
      <w:pPr>
        <w:jc w:val="both"/>
        <w:rPr>
          <w:rFonts w:eastAsia="SimSun"/>
          <w:szCs w:val="20"/>
          <w:lang w:val="en-US" w:eastAsia="ja-JP"/>
        </w:rPr>
      </w:pPr>
    </w:p>
    <w:p w14:paraId="63AE8DCF" w14:textId="13708ABB" w:rsidR="00B73303" w:rsidRDefault="00A51423" w:rsidP="007A6A16">
      <w:pPr>
        <w:tabs>
          <w:tab w:val="left" w:pos="3720"/>
          <w:tab w:val="left" w:pos="5325"/>
        </w:tabs>
        <w:jc w:val="both"/>
        <w:rPr>
          <w:rFonts w:eastAsia="SimSun"/>
          <w:szCs w:val="20"/>
          <w:lang w:val="en-US" w:eastAsia="ja-JP"/>
        </w:rPr>
      </w:pPr>
      <w:r>
        <w:rPr>
          <w:rFonts w:eastAsia="SimSun"/>
          <w:szCs w:val="20"/>
          <w:lang w:val="en-US" w:eastAsia="ja-JP"/>
        </w:rPr>
        <w:tab/>
      </w:r>
      <w:r>
        <w:rPr>
          <w:rFonts w:eastAsia="SimSun"/>
          <w:szCs w:val="20"/>
          <w:lang w:val="en-US" w:eastAsia="ja-JP"/>
        </w:rPr>
        <w:tab/>
      </w: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2DFAFF3" w14:textId="77777777" w:rsidR="00D53F9F" w:rsidRPr="00077148" w:rsidRDefault="00D53F9F" w:rsidP="00D53F9F">
            <w:pPr>
              <w:numPr>
                <w:ilvl w:val="0"/>
                <w:numId w:val="20"/>
              </w:numPr>
              <w:rPr>
                <w:rFonts w:eastAsia="MS Mincho"/>
                <w:lang w:val="en-US" w:eastAsia="ko-KR"/>
              </w:rPr>
            </w:pPr>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7A6DB6F8" w14:textId="77777777" w:rsidR="00D53F9F" w:rsidRDefault="00D53F9F" w:rsidP="00D53F9F">
            <w:pPr>
              <w:numPr>
                <w:ilvl w:val="1"/>
                <w:numId w:val="20"/>
              </w:numPr>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5E11430D" w14:textId="77777777" w:rsidR="00D53F9F" w:rsidRDefault="00D53F9F" w:rsidP="00D53F9F">
            <w:pPr>
              <w:numPr>
                <w:ilvl w:val="2"/>
                <w:numId w:val="20"/>
              </w:numPr>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57462668" w14:textId="77777777" w:rsidR="00D53F9F" w:rsidRPr="00791A88" w:rsidRDefault="00D53F9F" w:rsidP="00D53F9F">
            <w:pPr>
              <w:numPr>
                <w:ilvl w:val="3"/>
                <w:numId w:val="20"/>
              </w:numPr>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393C5812" w14:textId="77777777" w:rsidR="00D53F9F" w:rsidRPr="00E11145" w:rsidRDefault="00D53F9F" w:rsidP="00D53F9F">
            <w:pPr>
              <w:numPr>
                <w:ilvl w:val="2"/>
                <w:numId w:val="20"/>
              </w:numPr>
              <w:spacing w:line="276" w:lineRule="auto"/>
              <w:rPr>
                <w:rFonts w:eastAsia="MS Mincho"/>
                <w:lang w:val="en-US" w:eastAsia="ko-KR"/>
              </w:rPr>
            </w:pPr>
            <w:r w:rsidRPr="00E11145">
              <w:rPr>
                <w:rFonts w:eastAsia="MS Mincho"/>
                <w:lang w:val="en-US" w:eastAsia="ko-KR"/>
              </w:rPr>
              <w:t>NOTE: Inputs from RAN1 as necessary may be facilitated via LSs</w:t>
            </w:r>
          </w:p>
          <w:p w14:paraId="5B0B80C8" w14:textId="77777777" w:rsidR="00D53F9F" w:rsidRPr="0085448B" w:rsidRDefault="00D53F9F" w:rsidP="00D53F9F">
            <w:pPr>
              <w:numPr>
                <w:ilvl w:val="1"/>
                <w:numId w:val="20"/>
              </w:numPr>
              <w:rPr>
                <w:rFonts w:eastAsia="MS Mincho"/>
                <w:lang w:val="en-US" w:eastAsia="ko-KR"/>
              </w:rPr>
            </w:pPr>
            <w:r w:rsidRPr="0085448B">
              <w:rPr>
                <w:lang w:val="en-US" w:eastAsia="ko-KR"/>
              </w:rPr>
              <w:t>For UL and DL+UL positioning for UEs in RRC_INACTIVE state, specify SRS configuration enhancements based on SRS positioning validity area to avoid frequent RRC connection for SRS (re)configuration [RAN2, RAN1, RAN3].</w:t>
            </w:r>
          </w:p>
          <w:p w14:paraId="6358551E" w14:textId="77777777" w:rsidR="00D53F9F" w:rsidRPr="0085448B" w:rsidRDefault="00D53F9F" w:rsidP="00D53F9F">
            <w:pPr>
              <w:numPr>
                <w:ilvl w:val="2"/>
                <w:numId w:val="20"/>
              </w:numPr>
              <w:rPr>
                <w:rFonts w:eastAsia="MS Mincho"/>
                <w:lang w:val="en-US" w:eastAsia="ko-KR"/>
              </w:rPr>
            </w:pPr>
            <w:r w:rsidRPr="0085448B">
              <w:rPr>
                <w:rFonts w:eastAsia="MS Mincho"/>
                <w:lang w:val="en-US" w:eastAsia="ko-KR"/>
              </w:rPr>
              <w:t>SRS for positioning configurations in multiple cells</w:t>
            </w:r>
            <w:r w:rsidRPr="0085448B">
              <w:rPr>
                <w:rFonts w:eastAsia="DengXian"/>
                <w:lang w:val="en-US" w:eastAsia="zh-CN"/>
              </w:rPr>
              <w:t xml:space="preserve"> [RAN2, RAN1]</w:t>
            </w:r>
            <w:r w:rsidRPr="0085448B">
              <w:rPr>
                <w:rFonts w:eastAsia="MS Mincho"/>
                <w:lang w:val="en-US" w:eastAsia="ko-KR"/>
              </w:rPr>
              <w:t xml:space="preserve">. </w:t>
            </w:r>
          </w:p>
          <w:p w14:paraId="4EC63F48" w14:textId="77777777" w:rsidR="00D53F9F" w:rsidRPr="0085448B" w:rsidRDefault="00D53F9F" w:rsidP="00D53F9F">
            <w:pPr>
              <w:numPr>
                <w:ilvl w:val="3"/>
                <w:numId w:val="20"/>
              </w:numPr>
              <w:rPr>
                <w:rFonts w:eastAsia="MS Mincho"/>
                <w:lang w:val="en-US" w:eastAsia="ko-KR"/>
              </w:rPr>
            </w:pPr>
            <w:r w:rsidRPr="0085448B">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6768FC4" w14:textId="77777777" w:rsidR="00D53F9F" w:rsidRPr="0085448B" w:rsidRDefault="00D53F9F" w:rsidP="00D53F9F">
            <w:pPr>
              <w:numPr>
                <w:ilvl w:val="2"/>
                <w:numId w:val="20"/>
              </w:numPr>
              <w:rPr>
                <w:rFonts w:eastAsia="MS Mincho"/>
                <w:lang w:val="en-US" w:eastAsia="ko-KR"/>
              </w:rPr>
            </w:pPr>
            <w:r w:rsidRPr="0085448B">
              <w:rPr>
                <w:rFonts w:eastAsia="MS Mincho"/>
                <w:lang w:val="en-US" w:eastAsia="ko-KR"/>
              </w:rPr>
              <w:t>Pre-configuration of one or multiple SRS for positioning configurations</w:t>
            </w:r>
            <w:r w:rsidRPr="0085448B">
              <w:rPr>
                <w:rFonts w:eastAsia="DengXian"/>
                <w:lang w:val="en-US" w:eastAsia="zh-CN"/>
              </w:rPr>
              <w:t xml:space="preserve"> [RAN2, RAN3]</w:t>
            </w:r>
            <w:r w:rsidRPr="0085448B">
              <w:rPr>
                <w:rFonts w:eastAsia="MS Mincho"/>
                <w:lang w:val="en-US" w:eastAsia="ko-KR"/>
              </w:rPr>
              <w:t>.</w:t>
            </w:r>
          </w:p>
          <w:p w14:paraId="2D76072E" w14:textId="77777777" w:rsidR="00D53F9F" w:rsidRPr="0085448B" w:rsidRDefault="00D53F9F" w:rsidP="00D53F9F">
            <w:pPr>
              <w:numPr>
                <w:ilvl w:val="2"/>
                <w:numId w:val="20"/>
              </w:numPr>
              <w:rPr>
                <w:rFonts w:eastAsia="MS Mincho"/>
                <w:lang w:val="en-US" w:eastAsia="ko-KR"/>
              </w:rPr>
            </w:pPr>
            <w:bookmarkStart w:id="3" w:name="_Hlk122087734"/>
            <w:r w:rsidRPr="0085448B">
              <w:rPr>
                <w:rFonts w:eastAsia="MS Mincho"/>
                <w:lang w:val="en-US" w:eastAsia="ko-KR"/>
              </w:rPr>
              <w:t xml:space="preserve">SRS for positioning </w:t>
            </w:r>
            <w:r w:rsidRPr="0085448B" w:rsidDel="002E6B2E">
              <w:rPr>
                <w:rFonts w:eastAsia="MS Mincho"/>
                <w:lang w:val="en-US" w:eastAsia="ko-KR"/>
              </w:rPr>
              <w:t>activation/</w:t>
            </w:r>
            <w:r w:rsidRPr="0085448B">
              <w:rPr>
                <w:rFonts w:eastAsia="MS Mincho"/>
                <w:lang w:val="en-US" w:eastAsia="ko-KR"/>
              </w:rPr>
              <w:t xml:space="preserve">request procedure(s) </w:t>
            </w:r>
            <w:bookmarkEnd w:id="3"/>
            <w:r w:rsidRPr="0085448B">
              <w:rPr>
                <w:rFonts w:eastAsia="MS Mincho"/>
                <w:lang w:val="en-US" w:eastAsia="ko-KR"/>
              </w:rPr>
              <w:t>[RAN2, RAN1].</w:t>
            </w:r>
          </w:p>
          <w:p w14:paraId="23FE334C" w14:textId="77777777" w:rsidR="00D53F9F" w:rsidRPr="0085448B" w:rsidRDefault="00D53F9F" w:rsidP="00D53F9F">
            <w:pPr>
              <w:numPr>
                <w:ilvl w:val="1"/>
                <w:numId w:val="20"/>
              </w:numPr>
              <w:rPr>
                <w:rFonts w:eastAsia="MS Mincho"/>
                <w:lang w:val="en-US" w:eastAsia="ko-KR"/>
              </w:rPr>
            </w:pPr>
            <w:r w:rsidRPr="0085448B">
              <w:rPr>
                <w:rFonts w:eastAsia="MS Mincho"/>
                <w:lang w:val="en-US" w:eastAsia="ko-KR"/>
              </w:rPr>
              <w:t>Specify solutions for DL PRS measurements for a UE in RRC_IDLE state and reporting of the measurements in RRC_CONNECTED state [RAN2].</w:t>
            </w:r>
          </w:p>
          <w:p w14:paraId="6A02BE4D" w14:textId="77777777" w:rsidR="00D53F9F" w:rsidRPr="0085448B" w:rsidRDefault="00D53F9F" w:rsidP="00D53F9F">
            <w:pPr>
              <w:numPr>
                <w:ilvl w:val="1"/>
                <w:numId w:val="20"/>
              </w:numPr>
              <w:rPr>
                <w:rFonts w:eastAsia="MS Mincho"/>
                <w:lang w:val="en-US" w:eastAsia="ko-KR"/>
              </w:rPr>
            </w:pPr>
            <w:r w:rsidRPr="0085448B">
              <w:rPr>
                <w:rFonts w:eastAsia="MS Mincho"/>
                <w:lang w:val="en-US" w:eastAsia="ko-KR"/>
              </w:rPr>
              <w:t xml:space="preserve">Specify solutions for alignment between </w:t>
            </w:r>
            <w:proofErr w:type="spellStart"/>
            <w:r w:rsidRPr="0085448B">
              <w:rPr>
                <w:rFonts w:eastAsia="MS Mincho"/>
                <w:lang w:val="en-US" w:eastAsia="ko-KR"/>
              </w:rPr>
              <w:t>eDRX</w:t>
            </w:r>
            <w:proofErr w:type="spellEnd"/>
            <w:r w:rsidRPr="0085448B">
              <w:rPr>
                <w:rFonts w:eastAsia="MS Mincho"/>
                <w:lang w:val="en-US" w:eastAsia="ko-KR"/>
              </w:rPr>
              <w:t xml:space="preserve"> and PRS configurations [RAN2].</w:t>
            </w:r>
          </w:p>
          <w:p w14:paraId="064B8C0F" w14:textId="77777777" w:rsidR="00D53F9F" w:rsidRPr="00E11145" w:rsidRDefault="00D53F9F" w:rsidP="00D53F9F">
            <w:pPr>
              <w:numPr>
                <w:ilvl w:val="1"/>
                <w:numId w:val="20"/>
              </w:numPr>
              <w:spacing w:line="276" w:lineRule="auto"/>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p w14:paraId="5FFA3CA8" w14:textId="77777777" w:rsidR="00253F94" w:rsidRDefault="00253F94" w:rsidP="00253F94">
            <w:pPr>
              <w:ind w:left="1080"/>
              <w:rPr>
                <w:rFonts w:eastAsia="MS Mincho"/>
              </w:rPr>
            </w:pPr>
          </w:p>
          <w:p w14:paraId="2CAA7BF7" w14:textId="77777777" w:rsidR="00253F94" w:rsidRPr="00314452" w:rsidRDefault="00253F94" w:rsidP="00900717">
            <w:pPr>
              <w:jc w:val="both"/>
              <w:rPr>
                <w:rFonts w:eastAsia="SimSun"/>
                <w:szCs w:val="20"/>
                <w:lang w:eastAsia="ja-JP"/>
              </w:rPr>
            </w:pPr>
          </w:p>
          <w:p w14:paraId="49249C4A" w14:textId="5956D786" w:rsidR="00253F94" w:rsidRPr="006C73DB" w:rsidRDefault="00253F94" w:rsidP="00900717">
            <w:pPr>
              <w:jc w:val="both"/>
              <w:rPr>
                <w:rFonts w:eastAsia="SimSun"/>
                <w:szCs w:val="20"/>
                <w:lang w:eastAsia="ja-JP"/>
              </w:rPr>
            </w:pPr>
          </w:p>
        </w:tc>
      </w:tr>
    </w:tbl>
    <w:p w14:paraId="3BB3B8F9" w14:textId="78CBEB97" w:rsidR="00D5331E" w:rsidRDefault="00D5331E" w:rsidP="00900717">
      <w:pPr>
        <w:jc w:val="both"/>
        <w:rPr>
          <w:rFonts w:eastAsia="SimSun"/>
          <w:szCs w:val="20"/>
          <w:lang w:val="en-US" w:eastAsia="ja-JP"/>
        </w:rPr>
      </w:pPr>
    </w:p>
    <w:p w14:paraId="481376AA" w14:textId="272AA5CD" w:rsidR="00402772" w:rsidRDefault="007502A5" w:rsidP="00900717">
      <w:pPr>
        <w:jc w:val="both"/>
        <w:rPr>
          <w:rFonts w:eastAsia="SimSun"/>
          <w:szCs w:val="20"/>
          <w:lang w:val="en-US" w:eastAsia="ja-JP"/>
        </w:rPr>
      </w:pPr>
      <w:r>
        <w:rPr>
          <w:rFonts w:eastAsia="SimSun"/>
          <w:szCs w:val="20"/>
          <w:lang w:val="en-US" w:eastAsia="ja-JP"/>
        </w:rPr>
        <w:t>At RAN2#122 meeting [</w:t>
      </w:r>
      <w:r w:rsidR="00F205FD">
        <w:rPr>
          <w:rFonts w:eastAsia="SimSun"/>
          <w:szCs w:val="20"/>
          <w:lang w:val="en-US" w:eastAsia="ja-JP"/>
        </w:rPr>
        <w:t>3</w:t>
      </w:r>
      <w:r>
        <w:rPr>
          <w:rFonts w:eastAsia="SimSun"/>
          <w:szCs w:val="20"/>
          <w:lang w:val="en-US" w:eastAsia="ja-JP"/>
        </w:rPr>
        <w:t xml:space="preserve">], </w:t>
      </w:r>
      <w:proofErr w:type="gramStart"/>
      <w:r>
        <w:rPr>
          <w:rFonts w:eastAsia="SimSun"/>
          <w:szCs w:val="20"/>
          <w:lang w:val="en-US" w:eastAsia="ja-JP"/>
        </w:rPr>
        <w:t>a number of</w:t>
      </w:r>
      <w:proofErr w:type="gramEnd"/>
      <w:r>
        <w:rPr>
          <w:rFonts w:eastAsia="SimSun"/>
          <w:szCs w:val="20"/>
          <w:lang w:val="en-US" w:eastAsia="ja-JP"/>
        </w:rPr>
        <w:t xml:space="preserve"> agreements were made:</w:t>
      </w:r>
    </w:p>
    <w:p w14:paraId="5A20B070" w14:textId="77777777" w:rsidR="007502A5" w:rsidRDefault="007502A5" w:rsidP="00900717">
      <w:pPr>
        <w:jc w:val="both"/>
        <w:rPr>
          <w:rFonts w:eastAsia="SimSun"/>
          <w:szCs w:val="20"/>
          <w:lang w:val="en-US" w:eastAsia="ja-JP"/>
        </w:rPr>
      </w:pPr>
    </w:p>
    <w:p w14:paraId="301D0BBD"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Define an SRS for positioning validity-area specific TA timer (e.g., with larger values) for a UE in RRC_INACTIVE state.</w:t>
      </w:r>
    </w:p>
    <w:p w14:paraId="655818C4"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 The UE starts/restarts the area-specific TA timer when it receives the TA command.</w:t>
      </w:r>
    </w:p>
    <w:p w14:paraId="7FBAFF80"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 The UE stops the SRS transmission when the area-specific TA timer expires.</w:t>
      </w:r>
    </w:p>
    <w:p w14:paraId="43E8CBB5"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 The UE stops the area-specific TA timer when it reselects to a cell out of the SRS validity area.</w:t>
      </w:r>
    </w:p>
    <w:p w14:paraId="54DBC27C"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 Other stop/restart conditions can be discussed.</w:t>
      </w:r>
    </w:p>
    <w:p w14:paraId="2BF5EFA0" w14:textId="77777777" w:rsidR="00256580" w:rsidRDefault="00256580" w:rsidP="00256580">
      <w:pPr>
        <w:pStyle w:val="Doc-text2"/>
        <w:pBdr>
          <w:top w:val="single" w:sz="4" w:space="1" w:color="auto"/>
          <w:left w:val="single" w:sz="4" w:space="4" w:color="auto"/>
          <w:bottom w:val="single" w:sz="4" w:space="1" w:color="auto"/>
          <w:right w:val="single" w:sz="4" w:space="4" w:color="auto"/>
        </w:pBdr>
      </w:pPr>
      <w:r>
        <w:t>RAN2 consider that the LMF should determine the area-specific SRS configuration.  Details are up to RAN3.</w:t>
      </w:r>
    </w:p>
    <w:p w14:paraId="14F69CED" w14:textId="77777777" w:rsidR="00256580" w:rsidRDefault="00256580" w:rsidP="00256580">
      <w:pPr>
        <w:pStyle w:val="Doc-text2"/>
        <w:pBdr>
          <w:top w:val="single" w:sz="4" w:space="1" w:color="auto"/>
          <w:left w:val="single" w:sz="4" w:space="4" w:color="auto"/>
          <w:bottom w:val="single" w:sz="4" w:space="1" w:color="auto"/>
          <w:right w:val="single" w:sz="4" w:space="4" w:color="auto"/>
        </w:pBdr>
      </w:pPr>
      <w:r>
        <w:t>LS to RAN3 to indicate this conclusion, including RAN1 to prompt them for parameters.  To be included in the LS from [AT122][415].</w:t>
      </w:r>
    </w:p>
    <w:p w14:paraId="66220A23" w14:textId="77777777" w:rsidR="004A341E" w:rsidRDefault="004A341E" w:rsidP="004A341E">
      <w:pPr>
        <w:pStyle w:val="Doc-text2"/>
        <w:pBdr>
          <w:top w:val="single" w:sz="4" w:space="1" w:color="auto"/>
          <w:left w:val="single" w:sz="4" w:space="4" w:color="auto"/>
          <w:bottom w:val="single" w:sz="4" w:space="1" w:color="auto"/>
          <w:right w:val="single" w:sz="4" w:space="4" w:color="auto"/>
        </w:pBdr>
      </w:pPr>
      <w:r>
        <w:t>RAN2 will introduce an activation indication and/or request for preconfigured SRS using at least Msg3/</w:t>
      </w:r>
      <w:proofErr w:type="spellStart"/>
      <w:r>
        <w:t>MsgA</w:t>
      </w:r>
      <w:proofErr w:type="spellEnd"/>
      <w:r>
        <w:t xml:space="preserve">; FFS if Msg1 would be supported also.  FFS RRC signalling or MAC CE </w:t>
      </w:r>
      <w:r>
        <w:lastRenderedPageBreak/>
        <w:t>for the Msg3/</w:t>
      </w:r>
      <w:proofErr w:type="spellStart"/>
      <w:r>
        <w:t>MsgA</w:t>
      </w:r>
      <w:proofErr w:type="spellEnd"/>
      <w:r>
        <w:t xml:space="preserve"> case, as for the configuration request.  This agreement does not imply that the UE will be allowed to transmit autonomously.</w:t>
      </w:r>
    </w:p>
    <w:p w14:paraId="7DF74FF5" w14:textId="77777777" w:rsidR="00256580" w:rsidRDefault="00256580" w:rsidP="006B3E61">
      <w:pPr>
        <w:pStyle w:val="Doc-text2"/>
        <w:pBdr>
          <w:top w:val="single" w:sz="4" w:space="1" w:color="auto"/>
          <w:left w:val="single" w:sz="4" w:space="4" w:color="auto"/>
          <w:bottom w:val="single" w:sz="4" w:space="1" w:color="auto"/>
          <w:right w:val="single" w:sz="4" w:space="4" w:color="auto"/>
        </w:pBdr>
      </w:pPr>
    </w:p>
    <w:p w14:paraId="6AD86808" w14:textId="77777777" w:rsidR="007502A5" w:rsidRPr="000E0A5F" w:rsidRDefault="007502A5" w:rsidP="00900717">
      <w:pPr>
        <w:jc w:val="both"/>
        <w:rPr>
          <w:rFonts w:eastAsia="SimSun"/>
          <w:szCs w:val="20"/>
          <w:lang w:eastAsia="ja-JP"/>
        </w:rPr>
      </w:pPr>
    </w:p>
    <w:p w14:paraId="3533A32E" w14:textId="625607AB" w:rsidR="002D7E98" w:rsidRDefault="002D7E98" w:rsidP="00900717">
      <w:pPr>
        <w:jc w:val="both"/>
        <w:rPr>
          <w:rFonts w:eastAsia="SimSun"/>
          <w:szCs w:val="20"/>
          <w:lang w:val="en-US" w:eastAsia="ja-JP"/>
        </w:rPr>
      </w:pPr>
      <w:r>
        <w:rPr>
          <w:rFonts w:eastAsia="SimSun"/>
          <w:szCs w:val="20"/>
          <w:lang w:val="en-US" w:eastAsia="ja-JP"/>
        </w:rPr>
        <w:t>At RAN2#123 the following agreements were made</w:t>
      </w:r>
      <w:r w:rsidR="00A24D05">
        <w:rPr>
          <w:rFonts w:eastAsia="SimSun"/>
          <w:szCs w:val="20"/>
          <w:lang w:val="en-US" w:eastAsia="ja-JP"/>
        </w:rPr>
        <w:t xml:space="preserve"> [</w:t>
      </w:r>
      <w:r w:rsidR="00F205FD">
        <w:rPr>
          <w:rFonts w:eastAsia="SimSun"/>
          <w:szCs w:val="20"/>
          <w:lang w:val="en-US" w:eastAsia="ja-JP"/>
        </w:rPr>
        <w:t>4</w:t>
      </w:r>
      <w:r w:rsidR="00A24D05">
        <w:rPr>
          <w:rFonts w:eastAsia="SimSun"/>
          <w:szCs w:val="20"/>
          <w:lang w:val="en-US" w:eastAsia="ja-JP"/>
        </w:rPr>
        <w:t>]</w:t>
      </w:r>
      <w:r>
        <w:rPr>
          <w:rFonts w:eastAsia="SimSun"/>
          <w:szCs w:val="20"/>
          <w:lang w:val="en-US" w:eastAsia="ja-JP"/>
        </w:rPr>
        <w:t>:</w:t>
      </w:r>
    </w:p>
    <w:p w14:paraId="19798575" w14:textId="77777777" w:rsidR="002D7E98" w:rsidRDefault="002D7E98" w:rsidP="00900717">
      <w:pPr>
        <w:jc w:val="both"/>
        <w:rPr>
          <w:rFonts w:eastAsia="SimSun"/>
          <w:szCs w:val="20"/>
          <w:lang w:val="en-US" w:eastAsia="ja-JP"/>
        </w:rPr>
      </w:pPr>
    </w:p>
    <w:p w14:paraId="074B7C01"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rsidRPr="00966BCC">
        <w:rPr>
          <w:highlight w:val="cyan"/>
        </w:rPr>
        <w:t>Agreements</w:t>
      </w:r>
      <w:r>
        <w:t>:</w:t>
      </w:r>
    </w:p>
    <w:p w14:paraId="75E0D62D"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 xml:space="preserve">When the UE reselects out of the positioning validity area during SRS transmission, the UE may send an RRC message to the network for SRS configuration request. The SRS configuration request is sent in the RRC message </w:t>
      </w:r>
      <w:proofErr w:type="spellStart"/>
      <w:r>
        <w:t>RRCResumeRequest</w:t>
      </w:r>
      <w:proofErr w:type="spellEnd"/>
      <w:r>
        <w:t xml:space="preserve"> (18/18).</w:t>
      </w:r>
    </w:p>
    <w:p w14:paraId="4D8575CE"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WA: A new resume cause is introduced for the above use case.</w:t>
      </w:r>
    </w:p>
    <w:p w14:paraId="14054A9D"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Periodic SRS is supported to be configured with validity area.  This agreement does not affect preconfigured SRS.</w:t>
      </w:r>
    </w:p>
    <w:p w14:paraId="2A0C164B"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Activation/deactivation is not required for periodic SRS.  This agreement does not affect preconfigured SRS.</w:t>
      </w:r>
    </w:p>
    <w:p w14:paraId="2CC009FF"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Aperiodic SRS is not supported to be configured with validity area.</w:t>
      </w:r>
    </w:p>
    <w:p w14:paraId="5E4C51CD"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RAN2 do not further consider providing pre-configured SRS via system information in Rel-18.</w:t>
      </w:r>
    </w:p>
    <w:p w14:paraId="30EB2155"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 xml:space="preserve">For the activation indication and/or request for preconfigured SRSs, </w:t>
      </w:r>
      <w:proofErr w:type="spellStart"/>
      <w:r>
        <w:t>RRCResumeRequest</w:t>
      </w:r>
      <w:proofErr w:type="spellEnd"/>
      <w:r>
        <w:t xml:space="preserve"> message is used, and 1-bit indication in the </w:t>
      </w:r>
      <w:proofErr w:type="spellStart"/>
      <w:r>
        <w:t>RRCResumeRequest</w:t>
      </w:r>
      <w:proofErr w:type="spellEnd"/>
      <w:r>
        <w:t xml:space="preserve"> is introduced for this use.</w:t>
      </w:r>
    </w:p>
    <w:p w14:paraId="476A7705"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WA: The resume cause introduced for the SRS configuration request can be reused for the activation indication of the pre-configuration SRS.</w:t>
      </w:r>
    </w:p>
    <w:p w14:paraId="5A64DD0C"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Sending the activation indication and/or requesting for preconfigured SRS using Msg1 is not supported.</w:t>
      </w:r>
    </w:p>
    <w:p w14:paraId="47B724ED" w14:textId="77777777" w:rsidR="00517FDB" w:rsidRDefault="00517FDB" w:rsidP="00900717">
      <w:pPr>
        <w:jc w:val="both"/>
        <w:rPr>
          <w:rFonts w:eastAsia="SimSun"/>
          <w:szCs w:val="20"/>
          <w:lang w:eastAsia="ja-JP"/>
        </w:rPr>
      </w:pPr>
    </w:p>
    <w:p w14:paraId="58480415" w14:textId="77777777" w:rsidR="001A6846" w:rsidRDefault="001A6846" w:rsidP="001A6846">
      <w:pPr>
        <w:pStyle w:val="Doc-text2"/>
        <w:pBdr>
          <w:top w:val="single" w:sz="4" w:space="1" w:color="auto"/>
          <w:left w:val="single" w:sz="4" w:space="4" w:color="auto"/>
          <w:bottom w:val="single" w:sz="4" w:space="1" w:color="auto"/>
          <w:right w:val="single" w:sz="4" w:space="4" w:color="auto"/>
        </w:pBdr>
      </w:pPr>
      <w:r w:rsidRPr="00966BCC">
        <w:rPr>
          <w:highlight w:val="cyan"/>
        </w:rPr>
        <w:t>Agreement</w:t>
      </w:r>
      <w:r>
        <w:t>:</w:t>
      </w:r>
    </w:p>
    <w:p w14:paraId="5DD175DD" w14:textId="77777777" w:rsidR="001A6846" w:rsidRDefault="001A6846" w:rsidP="001A6846">
      <w:pPr>
        <w:pStyle w:val="Doc-text2"/>
        <w:pBdr>
          <w:top w:val="single" w:sz="4" w:space="1" w:color="auto"/>
          <w:left w:val="single" w:sz="4" w:space="4" w:color="auto"/>
          <w:bottom w:val="single" w:sz="4" w:space="1" w:color="auto"/>
          <w:right w:val="single" w:sz="4" w:space="4" w:color="auto"/>
        </w:pBdr>
      </w:pPr>
      <w:r>
        <w:t>Semi-persistent SRS is supported to be configured with validity area, and RAN2 agree to reuse legacy mechanism to deactivate the SP SRS</w:t>
      </w:r>
    </w:p>
    <w:p w14:paraId="47A39021" w14:textId="77777777" w:rsidR="001A6846" w:rsidRDefault="001A6846" w:rsidP="001A6846">
      <w:pPr>
        <w:pStyle w:val="Doc-text2"/>
      </w:pPr>
    </w:p>
    <w:p w14:paraId="356F6F05"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rsidRPr="00966BCC">
        <w:rPr>
          <w:highlight w:val="cyan"/>
        </w:rPr>
        <w:t>Agreements</w:t>
      </w:r>
      <w:r>
        <w:t>:</w:t>
      </w:r>
    </w:p>
    <w:p w14:paraId="0F02DCC6"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At least alignment of PRS to fixed (e)DRX is supported.</w:t>
      </w:r>
    </w:p>
    <w:p w14:paraId="7BDC561E"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At least UE-initiated on-demand PRS request procedure is supported for the alignment of the PRS configuration to the fixed (e)DRX configuration.</w:t>
      </w:r>
    </w:p>
    <w:p w14:paraId="4EE0B3F5"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 xml:space="preserve">UE may utilize the positioning assistance data through </w:t>
      </w:r>
      <w:proofErr w:type="spellStart"/>
      <w:proofErr w:type="gramStart"/>
      <w:r>
        <w:t>posSIB</w:t>
      </w:r>
      <w:proofErr w:type="spellEnd"/>
      <w:proofErr w:type="gramEnd"/>
      <w:r>
        <w:t xml:space="preserve"> or assistance data received in RRC_CONNECTED when UE is to perform positioning in RRC_IDLE.  No stage 3 impact is foreseen.</w:t>
      </w:r>
    </w:p>
    <w:p w14:paraId="1D64AFF9"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The following criterion needs to be defined for the start/re-start of the area-specific TA timer:</w:t>
      </w:r>
    </w:p>
    <w:p w14:paraId="3ABFA180"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RRCRelease</w:t>
      </w:r>
      <w:proofErr w:type="spellEnd"/>
      <w:r>
        <w:t xml:space="preserve"> message containing the SRS configuration (excluding pre-configured SRS)</w:t>
      </w:r>
    </w:p>
    <w:p w14:paraId="64A36E42"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The following criteria need to be defined for the stop of the area-specific TA timer (FFS other conditions):</w:t>
      </w:r>
    </w:p>
    <w:p w14:paraId="6CC9D41B"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RRCResume</w:t>
      </w:r>
      <w:proofErr w:type="spellEnd"/>
      <w:r>
        <w:t xml:space="preserve"> message</w:t>
      </w:r>
    </w:p>
    <w:p w14:paraId="15DB12DC"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RRCSetup</w:t>
      </w:r>
      <w:proofErr w:type="spellEnd"/>
      <w:r>
        <w:t xml:space="preserve"> message</w:t>
      </w:r>
    </w:p>
    <w:p w14:paraId="106F4FED"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RRCRelease</w:t>
      </w:r>
      <w:proofErr w:type="spellEnd"/>
      <w:r>
        <w:t xml:space="preserve"> message without SRS configuration</w:t>
      </w:r>
    </w:p>
    <w:p w14:paraId="28E85A00" w14:textId="77777777" w:rsidR="001A6846" w:rsidRDefault="001A6846" w:rsidP="00900717">
      <w:pPr>
        <w:jc w:val="both"/>
        <w:rPr>
          <w:rFonts w:eastAsia="SimSun"/>
          <w:szCs w:val="20"/>
          <w:lang w:eastAsia="ja-JP"/>
        </w:rPr>
      </w:pPr>
    </w:p>
    <w:p w14:paraId="67FFD225" w14:textId="0EA786C7" w:rsidR="002D7E98" w:rsidRDefault="008767FA" w:rsidP="00900717">
      <w:pPr>
        <w:jc w:val="both"/>
        <w:rPr>
          <w:rFonts w:eastAsia="SimSun"/>
          <w:szCs w:val="20"/>
          <w:lang w:val="en-US" w:eastAsia="ja-JP"/>
        </w:rPr>
      </w:pPr>
      <w:r>
        <w:rPr>
          <w:rFonts w:eastAsia="SimSun"/>
          <w:szCs w:val="20"/>
          <w:lang w:val="en-US" w:eastAsia="ja-JP"/>
        </w:rPr>
        <w:t xml:space="preserve">RAN1 has concluded their work </w:t>
      </w:r>
      <w:r w:rsidR="005C4B61">
        <w:rPr>
          <w:rFonts w:eastAsia="SimSun"/>
          <w:szCs w:val="20"/>
          <w:lang w:val="en-US" w:eastAsia="ja-JP"/>
        </w:rPr>
        <w:t xml:space="preserve">on positioning </w:t>
      </w:r>
      <w:r w:rsidR="00BB25F3">
        <w:rPr>
          <w:rFonts w:eastAsia="SimSun"/>
          <w:szCs w:val="20"/>
          <w:lang w:val="en-US" w:eastAsia="ja-JP"/>
        </w:rPr>
        <w:t xml:space="preserve">with additional </w:t>
      </w:r>
      <w:r>
        <w:rPr>
          <w:rFonts w:eastAsia="SimSun"/>
          <w:szCs w:val="20"/>
          <w:lang w:val="en-US" w:eastAsia="ja-JP"/>
        </w:rPr>
        <w:t xml:space="preserve">agreements </w:t>
      </w:r>
      <w:r w:rsidR="00BB25F3">
        <w:rPr>
          <w:rFonts w:eastAsia="SimSun"/>
          <w:szCs w:val="20"/>
          <w:lang w:val="en-US" w:eastAsia="ja-JP"/>
        </w:rPr>
        <w:t xml:space="preserve">in last meeting, </w:t>
      </w:r>
      <w:r>
        <w:rPr>
          <w:rFonts w:eastAsia="SimSun"/>
          <w:szCs w:val="20"/>
          <w:lang w:val="en-US" w:eastAsia="ja-JP"/>
        </w:rPr>
        <w:t>see [</w:t>
      </w:r>
      <w:r w:rsidR="006160CA">
        <w:rPr>
          <w:rFonts w:eastAsia="SimSun"/>
          <w:szCs w:val="20"/>
          <w:lang w:val="en-US" w:eastAsia="ja-JP"/>
        </w:rPr>
        <w:t>5</w:t>
      </w:r>
      <w:r>
        <w:rPr>
          <w:rFonts w:eastAsia="SimSun"/>
          <w:szCs w:val="20"/>
          <w:lang w:val="en-US" w:eastAsia="ja-JP"/>
        </w:rPr>
        <w:t>]</w:t>
      </w:r>
      <w:r w:rsidR="00CA29CC">
        <w:rPr>
          <w:rFonts w:eastAsia="SimSun"/>
          <w:szCs w:val="20"/>
          <w:lang w:val="en-US" w:eastAsia="ja-JP"/>
        </w:rPr>
        <w:t>.</w:t>
      </w:r>
      <w:r>
        <w:rPr>
          <w:rFonts w:eastAsia="SimSun"/>
          <w:szCs w:val="20"/>
          <w:lang w:val="en-US" w:eastAsia="ja-JP"/>
        </w:rPr>
        <w:t xml:space="preserve"> </w:t>
      </w:r>
    </w:p>
    <w:p w14:paraId="187D88FF" w14:textId="77777777" w:rsidR="001C467C" w:rsidRDefault="001C467C" w:rsidP="00900717">
      <w:pPr>
        <w:jc w:val="both"/>
        <w:rPr>
          <w:rFonts w:eastAsia="SimSun"/>
          <w:szCs w:val="20"/>
          <w:lang w:val="en-US" w:eastAsia="ja-JP"/>
        </w:rPr>
      </w:pPr>
    </w:p>
    <w:p w14:paraId="267A871D" w14:textId="07F16129" w:rsidR="00BC5300" w:rsidRDefault="00BC5300" w:rsidP="00900717">
      <w:pPr>
        <w:jc w:val="both"/>
        <w:rPr>
          <w:rFonts w:eastAsia="SimSun"/>
          <w:szCs w:val="20"/>
          <w:lang w:val="en-US" w:eastAsia="ja-JP"/>
        </w:rPr>
      </w:pPr>
      <w:r>
        <w:rPr>
          <w:rFonts w:eastAsia="SimSun"/>
          <w:szCs w:val="20"/>
          <w:lang w:val="en-US" w:eastAsia="ja-JP"/>
        </w:rPr>
        <w:t>At RAN2#</w:t>
      </w:r>
      <w:r w:rsidRPr="00B43D41">
        <w:rPr>
          <w:rFonts w:eastAsia="SimSun"/>
          <w:szCs w:val="20"/>
          <w:lang w:val="en-US" w:eastAsia="ja-JP"/>
        </w:rPr>
        <w:t xml:space="preserve">123bis </w:t>
      </w:r>
      <w:r w:rsidR="005D4657" w:rsidRPr="00B43D41">
        <w:rPr>
          <w:rFonts w:eastAsia="SimSun"/>
          <w:szCs w:val="20"/>
          <w:lang w:val="en-US" w:eastAsia="ja-JP"/>
        </w:rPr>
        <w:t>[</w:t>
      </w:r>
      <w:r w:rsidR="006160CA" w:rsidRPr="00B43D41">
        <w:rPr>
          <w:rFonts w:eastAsia="SimSun"/>
          <w:szCs w:val="20"/>
          <w:lang w:val="en-US" w:eastAsia="ja-JP"/>
        </w:rPr>
        <w:t>6</w:t>
      </w:r>
      <w:r w:rsidR="005D4657" w:rsidRPr="00B43D41">
        <w:rPr>
          <w:rFonts w:eastAsia="SimSun"/>
          <w:szCs w:val="20"/>
          <w:lang w:val="en-US" w:eastAsia="ja-JP"/>
        </w:rPr>
        <w:t xml:space="preserve">] </w:t>
      </w:r>
      <w:r w:rsidRPr="00B43D41">
        <w:rPr>
          <w:rFonts w:eastAsia="SimSun"/>
          <w:szCs w:val="20"/>
          <w:lang w:val="en-US" w:eastAsia="ja-JP"/>
        </w:rPr>
        <w:t>the</w:t>
      </w:r>
      <w:r>
        <w:rPr>
          <w:rFonts w:eastAsia="SimSun"/>
          <w:szCs w:val="20"/>
          <w:lang w:val="en-US" w:eastAsia="ja-JP"/>
        </w:rPr>
        <w:t xml:space="preserve"> following agreements were made</w:t>
      </w:r>
      <w:r w:rsidR="005D4657">
        <w:rPr>
          <w:rFonts w:eastAsia="SimSun"/>
          <w:szCs w:val="20"/>
          <w:lang w:val="en-US" w:eastAsia="ja-JP"/>
        </w:rPr>
        <w:t xml:space="preserve"> related to LPHAP.</w:t>
      </w:r>
    </w:p>
    <w:p w14:paraId="75A58ED0" w14:textId="77777777" w:rsidR="00BB5E2A" w:rsidRDefault="00BB5E2A" w:rsidP="00900717">
      <w:pPr>
        <w:jc w:val="both"/>
        <w:rPr>
          <w:rFonts w:eastAsia="SimSun"/>
          <w:szCs w:val="20"/>
          <w:lang w:val="en-US" w:eastAsia="ja-JP"/>
        </w:rPr>
      </w:pPr>
    </w:p>
    <w:p w14:paraId="26A2211C" w14:textId="77777777" w:rsidR="00F65699" w:rsidRDefault="00F65699" w:rsidP="00F65699">
      <w:pPr>
        <w:pStyle w:val="Doc-text2"/>
        <w:pBdr>
          <w:top w:val="single" w:sz="4" w:space="1" w:color="auto"/>
          <w:left w:val="single" w:sz="4" w:space="4" w:color="auto"/>
          <w:bottom w:val="single" w:sz="4" w:space="1" w:color="auto"/>
          <w:right w:val="single" w:sz="4" w:space="4" w:color="auto"/>
        </w:pBdr>
      </w:pPr>
      <w:r w:rsidRPr="00531A27">
        <w:t xml:space="preserve">Introduce an autonomous TA adjustment enabler in the area-specific SRS configuration. If configured by the network, subject to UE capability, UE autonomously adjusts the </w:t>
      </w:r>
      <w:r>
        <w:t>stored RSRP</w:t>
      </w:r>
      <w:r w:rsidRPr="00531A27">
        <w:t xml:space="preserve"> when cell-reselection happens.</w:t>
      </w:r>
    </w:p>
    <w:p w14:paraId="34DCFFA5" w14:textId="77777777" w:rsidR="00F65699" w:rsidRDefault="00F65699" w:rsidP="00F65699">
      <w:pPr>
        <w:pStyle w:val="Doc-text2"/>
        <w:pBdr>
          <w:top w:val="single" w:sz="4" w:space="1" w:color="auto"/>
          <w:left w:val="single" w:sz="4" w:space="4" w:color="auto"/>
          <w:bottom w:val="single" w:sz="4" w:space="1" w:color="auto"/>
          <w:right w:val="single" w:sz="4" w:space="4" w:color="auto"/>
        </w:pBdr>
      </w:pPr>
      <w:r>
        <w:t>Maintain the WA that a new resume cause is introduced for SRS configuration request.  Implement the running CR accordingly and finalise the decision at next meeting when all WIs conclude.</w:t>
      </w:r>
    </w:p>
    <w:p w14:paraId="1D4839EE" w14:textId="77777777" w:rsidR="00F65699" w:rsidRDefault="00F65699" w:rsidP="00F65699">
      <w:pPr>
        <w:pStyle w:val="Doc-text2"/>
        <w:pBdr>
          <w:top w:val="single" w:sz="4" w:space="1" w:color="auto"/>
          <w:left w:val="single" w:sz="4" w:space="4" w:color="auto"/>
          <w:bottom w:val="single" w:sz="4" w:space="1" w:color="auto"/>
          <w:right w:val="single" w:sz="4" w:space="4" w:color="auto"/>
        </w:pBdr>
      </w:pPr>
      <w:r>
        <w:t>There is only one SRS configuration per validity area.</w:t>
      </w:r>
    </w:p>
    <w:p w14:paraId="76E322E5" w14:textId="77777777" w:rsidR="00F65699" w:rsidRDefault="00F65699" w:rsidP="00F65699">
      <w:pPr>
        <w:pStyle w:val="Doc-text2"/>
        <w:pBdr>
          <w:top w:val="single" w:sz="4" w:space="1" w:color="auto"/>
          <w:left w:val="single" w:sz="4" w:space="4" w:color="auto"/>
          <w:bottom w:val="single" w:sz="4" w:space="1" w:color="auto"/>
          <w:right w:val="single" w:sz="4" w:space="4" w:color="auto"/>
        </w:pBdr>
      </w:pPr>
      <w:r>
        <w:t xml:space="preserve">Rely on network explicit release as a baseline for release of the SRS configuration in Rel-18.  FFS if any other solution is needed.  </w:t>
      </w:r>
      <w:r w:rsidRPr="00A4263E">
        <w:t>This agreement does not revert the existing agreement about stopping the area-specific TA timer when the UE reselects out of the validity area.</w:t>
      </w:r>
    </w:p>
    <w:p w14:paraId="1A5EBB36" w14:textId="77777777" w:rsidR="00F65699" w:rsidRPr="007A6A16" w:rsidRDefault="00F65699" w:rsidP="00900717">
      <w:pPr>
        <w:jc w:val="both"/>
        <w:rPr>
          <w:rFonts w:eastAsia="SimSun"/>
          <w:szCs w:val="20"/>
          <w:lang w:eastAsia="ja-JP"/>
        </w:rPr>
      </w:pPr>
    </w:p>
    <w:p w14:paraId="73A157E1" w14:textId="4D6FDB7A" w:rsidR="009045B9" w:rsidRDefault="009045B9" w:rsidP="009045B9">
      <w:pPr>
        <w:jc w:val="both"/>
        <w:rPr>
          <w:rFonts w:eastAsia="SimSun"/>
          <w:szCs w:val="20"/>
          <w:lang w:val="en-US" w:eastAsia="ja-JP"/>
        </w:rPr>
      </w:pPr>
      <w:r w:rsidRPr="009E641A">
        <w:rPr>
          <w:rFonts w:eastAsia="SimSun"/>
          <w:szCs w:val="20"/>
          <w:lang w:val="en-US" w:eastAsia="ja-JP"/>
        </w:rPr>
        <w:lastRenderedPageBreak/>
        <w:t>In this contribution</w:t>
      </w:r>
      <w:r w:rsidR="000A2745">
        <w:rPr>
          <w:rFonts w:eastAsia="SimSun"/>
          <w:szCs w:val="20"/>
          <w:lang w:val="en-US" w:eastAsia="ja-JP"/>
        </w:rPr>
        <w:t xml:space="preserve"> </w:t>
      </w:r>
      <w:r w:rsidR="00E50ABB">
        <w:rPr>
          <w:rFonts w:eastAsia="SimSun"/>
          <w:szCs w:val="20"/>
          <w:lang w:val="en-US" w:eastAsia="ja-JP"/>
        </w:rPr>
        <w:t>we</w:t>
      </w:r>
      <w:r w:rsidR="000A2745">
        <w:rPr>
          <w:rFonts w:eastAsia="SimSun"/>
          <w:szCs w:val="20"/>
          <w:lang w:val="en-US" w:eastAsia="ja-JP"/>
        </w:rPr>
        <w:t xml:space="preserve"> </w:t>
      </w:r>
      <w:r w:rsidR="009706A0">
        <w:rPr>
          <w:rFonts w:eastAsia="SimSun"/>
          <w:szCs w:val="20"/>
          <w:lang w:val="en-US" w:eastAsia="ja-JP"/>
        </w:rPr>
        <w:t>co</w:t>
      </w:r>
      <w:r w:rsidR="009C6CCA">
        <w:rPr>
          <w:rFonts w:eastAsia="SimSun"/>
          <w:szCs w:val="20"/>
          <w:lang w:val="en-US" w:eastAsia="ja-JP"/>
        </w:rPr>
        <w:t xml:space="preserve">ntinue </w:t>
      </w:r>
      <w:r w:rsidR="001A7850">
        <w:rPr>
          <w:rFonts w:eastAsia="SimSun"/>
          <w:szCs w:val="20"/>
          <w:lang w:val="en-US" w:eastAsia="ja-JP"/>
        </w:rPr>
        <w:t xml:space="preserve">discuss </w:t>
      </w:r>
      <w:r w:rsidR="00E50ABB">
        <w:rPr>
          <w:rFonts w:eastAsia="SimSun"/>
          <w:szCs w:val="20"/>
          <w:lang w:val="en-US" w:eastAsia="ja-JP"/>
        </w:rPr>
        <w:t xml:space="preserve">SRS configuration and </w:t>
      </w:r>
      <w:r w:rsidR="002038B8">
        <w:rPr>
          <w:rFonts w:eastAsia="SimSun"/>
          <w:szCs w:val="20"/>
          <w:lang w:val="en-US" w:eastAsia="ja-JP"/>
        </w:rPr>
        <w:t xml:space="preserve">alignment of </w:t>
      </w:r>
      <w:proofErr w:type="spellStart"/>
      <w:r w:rsidR="002038B8">
        <w:rPr>
          <w:rFonts w:eastAsia="SimSun"/>
          <w:szCs w:val="20"/>
          <w:lang w:val="en-US" w:eastAsia="ja-JP"/>
        </w:rPr>
        <w:t>eDRX</w:t>
      </w:r>
      <w:proofErr w:type="spellEnd"/>
      <w:r w:rsidR="002038B8">
        <w:rPr>
          <w:rFonts w:eastAsia="SimSun"/>
          <w:szCs w:val="20"/>
          <w:lang w:val="en-US" w:eastAsia="ja-JP"/>
        </w:rPr>
        <w:t xml:space="preserve"> and PRS configuration</w:t>
      </w:r>
      <w:r w:rsidRPr="009E641A">
        <w:rPr>
          <w:rFonts w:eastAsia="SimSun"/>
          <w:szCs w:val="20"/>
          <w:lang w:val="en-US" w:eastAsia="ja-JP"/>
        </w:rPr>
        <w:t xml:space="preserve">, </w:t>
      </w:r>
      <w:r w:rsidR="00931FD1">
        <w:rPr>
          <w:rFonts w:eastAsia="SimSun"/>
          <w:szCs w:val="20"/>
          <w:lang w:val="en-US" w:eastAsia="ja-JP"/>
        </w:rPr>
        <w:t xml:space="preserve">and </w:t>
      </w:r>
      <w:r w:rsidR="008357F3">
        <w:rPr>
          <w:rFonts w:eastAsia="SimSun"/>
          <w:szCs w:val="20"/>
          <w:lang w:val="en-US" w:eastAsia="ja-JP"/>
        </w:rPr>
        <w:t xml:space="preserve">we </w:t>
      </w:r>
      <w:r w:rsidR="009706A0">
        <w:rPr>
          <w:rFonts w:eastAsia="SimSun"/>
          <w:szCs w:val="20"/>
          <w:lang w:val="en-US" w:eastAsia="ja-JP"/>
        </w:rPr>
        <w:t xml:space="preserve">also </w:t>
      </w:r>
      <w:r w:rsidR="0049272E">
        <w:rPr>
          <w:rFonts w:eastAsia="SimSun"/>
          <w:szCs w:val="20"/>
          <w:lang w:val="en-US" w:eastAsia="ja-JP"/>
        </w:rPr>
        <w:t>ha</w:t>
      </w:r>
      <w:r w:rsidR="0036022E">
        <w:rPr>
          <w:rFonts w:eastAsia="SimSun"/>
          <w:szCs w:val="20"/>
          <w:lang w:val="en-US" w:eastAsia="ja-JP"/>
        </w:rPr>
        <w:t xml:space="preserve">ve </w:t>
      </w:r>
      <w:r w:rsidR="00931FD1">
        <w:rPr>
          <w:rFonts w:eastAsia="SimSun"/>
          <w:szCs w:val="20"/>
          <w:lang w:val="en-US" w:eastAsia="ja-JP"/>
        </w:rPr>
        <w:t xml:space="preserve">a discussion point related to Validity area and Timing Advance. </w:t>
      </w:r>
    </w:p>
    <w:p w14:paraId="11B6B575" w14:textId="77777777" w:rsidR="0073344F" w:rsidRDefault="0073344F" w:rsidP="009045B9">
      <w:pPr>
        <w:jc w:val="both"/>
        <w:rPr>
          <w:rFonts w:eastAsia="SimSun"/>
          <w:szCs w:val="20"/>
          <w:lang w:val="en-US" w:eastAsia="ja-JP"/>
        </w:rPr>
      </w:pPr>
    </w:p>
    <w:p w14:paraId="6DFA2096" w14:textId="04A1A79F" w:rsidR="00571CE7" w:rsidRPr="00BD7E35" w:rsidRDefault="00E307BE"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Pr>
          <w:rFonts w:eastAsia="Arial"/>
          <w:b w:val="0"/>
          <w:bCs w:val="0"/>
          <w:noProof/>
          <w:kern w:val="0"/>
          <w:sz w:val="36"/>
          <w:szCs w:val="20"/>
        </w:rPr>
        <w:t>Discussion</w:t>
      </w:r>
      <w:r w:rsidR="00B07B02">
        <w:rPr>
          <w:rFonts w:eastAsia="Arial"/>
          <w:b w:val="0"/>
          <w:bCs w:val="0"/>
          <w:noProof/>
          <w:kern w:val="0"/>
          <w:sz w:val="36"/>
          <w:szCs w:val="20"/>
        </w:rPr>
        <w:t xml:space="preserve"> </w:t>
      </w:r>
    </w:p>
    <w:p w14:paraId="1258BE85" w14:textId="2A7F0A59" w:rsidR="0095357F" w:rsidRPr="00E70E2E" w:rsidRDefault="00460FEF" w:rsidP="00DF264E">
      <w:pPr>
        <w:pStyle w:val="Heading2"/>
      </w:pPr>
      <w:r>
        <w:t xml:space="preserve">2.2 </w:t>
      </w:r>
      <w:r w:rsidR="00943FE6">
        <w:t xml:space="preserve">Network </w:t>
      </w:r>
      <w:r w:rsidR="00943FE6" w:rsidRPr="00460FEF">
        <w:t>triggered</w:t>
      </w:r>
      <w:r w:rsidR="00943FE6">
        <w:t xml:space="preserve"> </w:t>
      </w:r>
      <w:r w:rsidR="00943FE6" w:rsidRPr="00DF264E">
        <w:rPr>
          <w:lang w:val="en-US"/>
        </w:rPr>
        <w:t>activation</w:t>
      </w:r>
      <w:r w:rsidR="000E2734">
        <w:t xml:space="preserve"> of UL-SRS</w:t>
      </w:r>
      <w:r w:rsidR="00385447">
        <w:t xml:space="preserve"> </w:t>
      </w:r>
      <w:proofErr w:type="gramStart"/>
      <w:r w:rsidR="00791EA1">
        <w:t>t</w:t>
      </w:r>
      <w:r w:rsidR="00EB22D9">
        <w:t>ransmission</w:t>
      </w:r>
      <w:proofErr w:type="gramEnd"/>
    </w:p>
    <w:p w14:paraId="142CADC5" w14:textId="77777777" w:rsidR="00791EA1" w:rsidRDefault="00791EA1" w:rsidP="000E2B57">
      <w:pPr>
        <w:jc w:val="both"/>
        <w:rPr>
          <w:lang w:val="en-US"/>
        </w:rPr>
      </w:pPr>
    </w:p>
    <w:p w14:paraId="09DCAE1B" w14:textId="3E1A09AC" w:rsidR="004E70D9" w:rsidRDefault="004054CE" w:rsidP="004E70D9">
      <w:pPr>
        <w:jc w:val="both"/>
      </w:pPr>
      <w:r>
        <w:t>A</w:t>
      </w:r>
      <w:r w:rsidR="004E70D9">
        <w:t>ny Network triggered positioning procedure while the UE is in Idle/Inactive mode is currently not standardized, though it is part of the objectives in the Positioning study, it would be more relevant to discuss in the SDT session for Rel-18.</w:t>
      </w:r>
    </w:p>
    <w:p w14:paraId="66BBE06F" w14:textId="77777777" w:rsidR="00437CAF" w:rsidRDefault="00437CAF" w:rsidP="004E70D9">
      <w:pPr>
        <w:jc w:val="both"/>
      </w:pPr>
    </w:p>
    <w:p w14:paraId="721002C5" w14:textId="6EBFCFA2" w:rsidR="004E70D9" w:rsidRDefault="004E70D9" w:rsidP="004E70D9">
      <w:pPr>
        <w:jc w:val="both"/>
        <w:rPr>
          <w:b/>
          <w:bCs/>
        </w:rPr>
      </w:pPr>
      <w:r w:rsidRPr="008B4FB0">
        <w:rPr>
          <w:b/>
          <w:bCs/>
        </w:rPr>
        <w:t>Observation</w:t>
      </w:r>
      <w:r>
        <w:rPr>
          <w:b/>
          <w:bCs/>
        </w:rPr>
        <w:t xml:space="preserve"> 1</w:t>
      </w:r>
      <w:r w:rsidRPr="008B4FB0">
        <w:rPr>
          <w:b/>
          <w:bCs/>
        </w:rPr>
        <w:t>: Network triggered MT-LR procedures for U</w:t>
      </w:r>
      <w:r w:rsidR="00A87804">
        <w:rPr>
          <w:b/>
          <w:bCs/>
        </w:rPr>
        <w:t>E</w:t>
      </w:r>
      <w:r w:rsidRPr="008B4FB0">
        <w:rPr>
          <w:b/>
          <w:bCs/>
        </w:rPr>
        <w:t xml:space="preserve">s in Idle/Inactive is currently not supported. </w:t>
      </w:r>
    </w:p>
    <w:p w14:paraId="1CCC27A6" w14:textId="77777777" w:rsidR="00437CAF" w:rsidRDefault="00437CAF" w:rsidP="004E70D9">
      <w:pPr>
        <w:jc w:val="both"/>
      </w:pPr>
    </w:p>
    <w:p w14:paraId="246C7CA9" w14:textId="75D4EB58" w:rsidR="004E70D9" w:rsidRDefault="004E70D9" w:rsidP="004E70D9">
      <w:pPr>
        <w:jc w:val="both"/>
      </w:pPr>
      <w:r>
        <w:t>The MT-SDT procedure would be suitable when network needs to trigger and potentially also configure a UE in RRC Idle</w:t>
      </w:r>
      <w:r w:rsidR="00BA37AA">
        <w:t>/</w:t>
      </w:r>
      <w:r>
        <w:t>Inactive mode) to perform measurement and/or measurement reporting</w:t>
      </w:r>
      <w:r w:rsidR="002A0F2C">
        <w:t>.</w:t>
      </w:r>
      <w:r>
        <w:t xml:space="preserve"> </w:t>
      </w:r>
    </w:p>
    <w:p w14:paraId="70F73256" w14:textId="77777777" w:rsidR="004E70D9" w:rsidRDefault="004E70D9" w:rsidP="004E70D9">
      <w:pPr>
        <w:jc w:val="both"/>
      </w:pPr>
      <w:r>
        <w:t xml:space="preserve">Further, in some of scenarios the UE has been configured when in RRC Connected mode, or when being released from Connected mode to Idle/Inactive mode. In some other scenarios the UE is not configured at all, and hence needs both being triggered as well as configured </w:t>
      </w:r>
      <w:proofErr w:type="gramStart"/>
      <w:r>
        <w:t>in order to</w:t>
      </w:r>
      <w:proofErr w:type="gramEnd"/>
      <w:r>
        <w:t xml:space="preserve"> perform the positioning measurements and/or reporting. </w:t>
      </w:r>
    </w:p>
    <w:p w14:paraId="5F5E8CB9" w14:textId="77777777" w:rsidR="00437CAF" w:rsidRDefault="00437CAF" w:rsidP="004E70D9">
      <w:pPr>
        <w:jc w:val="both"/>
        <w:rPr>
          <w:b/>
          <w:iCs/>
        </w:rPr>
      </w:pPr>
    </w:p>
    <w:p w14:paraId="4BA7BB31" w14:textId="61420768" w:rsidR="004E70D9" w:rsidRPr="0095645E" w:rsidRDefault="004E70D9" w:rsidP="004E70D9">
      <w:pPr>
        <w:jc w:val="both"/>
        <w:rPr>
          <w:b/>
          <w:iCs/>
        </w:rPr>
      </w:pPr>
      <w:r w:rsidRPr="00E10722">
        <w:rPr>
          <w:b/>
          <w:iCs/>
        </w:rPr>
        <w:t>Proposal</w:t>
      </w:r>
      <w:r w:rsidRPr="00E10722">
        <w:rPr>
          <w:b/>
          <w:bCs/>
          <w:iCs/>
        </w:rPr>
        <w:t xml:space="preserve"> </w:t>
      </w:r>
      <w:r w:rsidR="004429C9">
        <w:rPr>
          <w:b/>
          <w:bCs/>
          <w:iCs/>
        </w:rPr>
        <w:t>1</w:t>
      </w:r>
      <w:r w:rsidRPr="00E10722">
        <w:rPr>
          <w:b/>
          <w:iCs/>
        </w:rPr>
        <w:t>: Both alternatives, configuration triggered via MT-SDT</w:t>
      </w:r>
      <w:r w:rsidRPr="0095645E">
        <w:rPr>
          <w:b/>
          <w:iCs/>
        </w:rPr>
        <w:t xml:space="preserve"> or configured via RRC release should be considered.</w:t>
      </w:r>
    </w:p>
    <w:p w14:paraId="5DAD25CC" w14:textId="77777777" w:rsidR="004E70D9" w:rsidRDefault="004E70D9" w:rsidP="0095357F">
      <w:pPr>
        <w:jc w:val="both"/>
      </w:pPr>
    </w:p>
    <w:p w14:paraId="33D0F746" w14:textId="00D919E3" w:rsidR="00CF10A7" w:rsidRPr="00120C97" w:rsidRDefault="00CF10A7" w:rsidP="00CF10A7">
      <w:pPr>
        <w:jc w:val="both"/>
        <w:rPr>
          <w:b/>
          <w:bCs/>
        </w:rPr>
      </w:pPr>
      <w:r w:rsidRPr="00120C97">
        <w:rPr>
          <w:b/>
          <w:bCs/>
        </w:rPr>
        <w:t xml:space="preserve">Proposal </w:t>
      </w:r>
      <w:r w:rsidR="004429C9">
        <w:rPr>
          <w:b/>
          <w:bCs/>
        </w:rPr>
        <w:t>2</w:t>
      </w:r>
      <w:r w:rsidRPr="00120C97">
        <w:rPr>
          <w:b/>
          <w:bCs/>
        </w:rPr>
        <w:t>: Introduce new parameter “positioning trigger indication”, in relation to the MT-SDT procedure to initiate/trigger the positioning procedure/measurements.</w:t>
      </w:r>
    </w:p>
    <w:p w14:paraId="7AE68D76" w14:textId="77777777" w:rsidR="00CF10A7" w:rsidRDefault="00CF10A7" w:rsidP="0095357F">
      <w:pPr>
        <w:jc w:val="both"/>
      </w:pPr>
    </w:p>
    <w:p w14:paraId="187D82F6" w14:textId="1F122B96" w:rsidR="00997403" w:rsidRPr="00024762" w:rsidRDefault="00E6735A" w:rsidP="0095357F">
      <w:pPr>
        <w:jc w:val="both"/>
        <w:rPr>
          <w:b/>
          <w:bCs/>
          <w:i/>
          <w:iCs/>
          <w:u w:val="single"/>
        </w:rPr>
      </w:pPr>
      <w:r w:rsidRPr="00AE3DD6">
        <w:rPr>
          <w:b/>
          <w:bCs/>
          <w:i/>
          <w:iCs/>
          <w:u w:val="single"/>
        </w:rPr>
        <w:t>Alignment of</w:t>
      </w:r>
      <w:r w:rsidR="001A4E07" w:rsidRPr="00AE3DD6">
        <w:rPr>
          <w:b/>
          <w:bCs/>
          <w:i/>
          <w:iCs/>
          <w:u w:val="single"/>
        </w:rPr>
        <w:t xml:space="preserve"> </w:t>
      </w:r>
      <w:r w:rsidR="00997403" w:rsidRPr="00024762">
        <w:rPr>
          <w:b/>
          <w:bCs/>
          <w:i/>
          <w:iCs/>
          <w:u w:val="single"/>
        </w:rPr>
        <w:t>DRX</w:t>
      </w:r>
      <w:r w:rsidR="001A4E07" w:rsidRPr="00024762">
        <w:rPr>
          <w:b/>
          <w:bCs/>
          <w:i/>
          <w:iCs/>
          <w:u w:val="single"/>
        </w:rPr>
        <w:t xml:space="preserve"> for paging monitoring </w:t>
      </w:r>
      <w:r w:rsidR="0074245D" w:rsidRPr="00024762">
        <w:rPr>
          <w:b/>
          <w:bCs/>
          <w:i/>
          <w:iCs/>
          <w:u w:val="single"/>
        </w:rPr>
        <w:t xml:space="preserve">and occasions for </w:t>
      </w:r>
      <w:r w:rsidR="001A4E07" w:rsidRPr="00024762">
        <w:rPr>
          <w:b/>
          <w:bCs/>
          <w:i/>
          <w:iCs/>
          <w:u w:val="single"/>
        </w:rPr>
        <w:t>UL SRS</w:t>
      </w:r>
      <w:r w:rsidR="0074245D" w:rsidRPr="00024762">
        <w:rPr>
          <w:b/>
          <w:bCs/>
          <w:i/>
          <w:iCs/>
          <w:u w:val="single"/>
        </w:rPr>
        <w:t xml:space="preserve"> transmissions.</w:t>
      </w:r>
      <w:r w:rsidR="00997403" w:rsidRPr="00024762">
        <w:rPr>
          <w:b/>
          <w:bCs/>
          <w:i/>
          <w:iCs/>
          <w:u w:val="single"/>
        </w:rPr>
        <w:t xml:space="preserve"> </w:t>
      </w:r>
    </w:p>
    <w:p w14:paraId="4F5F0365" w14:textId="77777777" w:rsidR="00997403" w:rsidRDefault="00997403" w:rsidP="0095357F">
      <w:pPr>
        <w:jc w:val="both"/>
      </w:pPr>
    </w:p>
    <w:p w14:paraId="6B25FFFA" w14:textId="0AA1D43B" w:rsidR="00523F26" w:rsidRPr="00F01D40" w:rsidRDefault="00C6494E" w:rsidP="0095357F">
      <w:pPr>
        <w:jc w:val="both"/>
      </w:pPr>
      <w:r>
        <w:t xml:space="preserve">Alignment between DRX and DL-PRS is being discussed, </w:t>
      </w:r>
      <w:r w:rsidR="00D55E5D">
        <w:t>but also for the case of UL-SRS transmission there could be a benefit to align these transmissions in Idle/Inactive mode, with the downlink paging monitoring</w:t>
      </w:r>
      <w:r w:rsidR="000C14E4">
        <w:t>, to save power and reduce</w:t>
      </w:r>
      <w:r w:rsidR="00F40605">
        <w:t xml:space="preserve"> the number of times the radio has been woken up.</w:t>
      </w:r>
    </w:p>
    <w:p w14:paraId="7191A312" w14:textId="77008227" w:rsidR="0095357F" w:rsidRDefault="00C6494E" w:rsidP="0095357F">
      <w:pPr>
        <w:jc w:val="both"/>
        <w:rPr>
          <w:lang w:val="en-US"/>
        </w:rPr>
      </w:pPr>
      <w:r>
        <w:rPr>
          <w:lang w:val="en-US"/>
        </w:rPr>
        <w:t xml:space="preserve"> </w:t>
      </w:r>
      <w:r w:rsidR="0095357F">
        <w:rPr>
          <w:lang w:val="en-US"/>
        </w:rPr>
        <w:t xml:space="preserve">The SRS should </w:t>
      </w:r>
      <w:r w:rsidR="00FD09FF">
        <w:rPr>
          <w:lang w:val="en-US"/>
        </w:rPr>
        <w:t>e.g.</w:t>
      </w:r>
      <w:r w:rsidR="00AE3DD6">
        <w:rPr>
          <w:lang w:val="en-US"/>
        </w:rPr>
        <w:t>,</w:t>
      </w:r>
      <w:r w:rsidR="00FD09FF">
        <w:rPr>
          <w:lang w:val="en-US"/>
        </w:rPr>
        <w:t xml:space="preserve"> </w:t>
      </w:r>
      <w:r w:rsidR="0095357F">
        <w:rPr>
          <w:lang w:val="en-US"/>
        </w:rPr>
        <w:t xml:space="preserve">be </w:t>
      </w:r>
      <w:r w:rsidR="006F6902">
        <w:rPr>
          <w:lang w:val="en-US"/>
        </w:rPr>
        <w:t>transmitted</w:t>
      </w:r>
      <w:r w:rsidR="0095357F">
        <w:rPr>
          <w:lang w:val="en-US"/>
        </w:rPr>
        <w:t xml:space="preserve"> in relatively short time after the reception of paging message, such as relative to the start of DRX active time. </w:t>
      </w:r>
      <w:r w:rsidR="00A97B02">
        <w:rPr>
          <w:lang w:val="en-US"/>
        </w:rPr>
        <w:t>Furthermore, i</w:t>
      </w:r>
      <w:r w:rsidR="0095357F">
        <w:rPr>
          <w:lang w:val="en-US"/>
        </w:rPr>
        <w:t>n case, after the paging reception, the UE performs RACH procedure in which the timing advance acquiring information can be used to validate the SRS configuration. If the SRS configuration is still valid, the UE continues to perform SRS for positioning.</w:t>
      </w:r>
    </w:p>
    <w:p w14:paraId="71862970" w14:textId="77777777" w:rsidR="00BF1148" w:rsidRDefault="00BF1148" w:rsidP="0095357F">
      <w:pPr>
        <w:jc w:val="both"/>
        <w:rPr>
          <w:lang w:val="en-US"/>
        </w:rPr>
      </w:pPr>
    </w:p>
    <w:p w14:paraId="0BD1E49D" w14:textId="3E911931" w:rsidR="00BF1148" w:rsidRDefault="00BF1148" w:rsidP="00BF1148">
      <w:pPr>
        <w:pStyle w:val="Caption"/>
        <w:rPr>
          <w:rFonts w:eastAsia="SimSun"/>
          <w:bCs/>
          <w:lang w:val="en-US"/>
        </w:rPr>
      </w:pPr>
      <w:bookmarkStart w:id="4" w:name="_Toc127358830"/>
      <w:bookmarkStart w:id="5" w:name="_Toc118709848"/>
      <w:r>
        <w:t xml:space="preserve">Proposal </w:t>
      </w:r>
      <w:r w:rsidR="004429C9">
        <w:t>3</w:t>
      </w:r>
      <w:r>
        <w:t xml:space="preserve">: </w:t>
      </w:r>
      <w:r w:rsidRPr="00DC7D3E">
        <w:t>Support aligning the DRX on duration and UL SRS transmission for positioning</w:t>
      </w:r>
      <w:bookmarkEnd w:id="4"/>
      <w:r w:rsidR="00E6735A">
        <w:t xml:space="preserve"> and paging monitoring</w:t>
      </w:r>
      <w:r w:rsidR="00551C61">
        <w:t>.</w:t>
      </w:r>
    </w:p>
    <w:bookmarkEnd w:id="5"/>
    <w:p w14:paraId="0B63B98C" w14:textId="77777777" w:rsidR="00BF1148" w:rsidRDefault="00BF1148" w:rsidP="0095357F">
      <w:pPr>
        <w:jc w:val="both"/>
        <w:rPr>
          <w:lang w:val="en-US"/>
        </w:rPr>
      </w:pPr>
    </w:p>
    <w:p w14:paraId="61FCF9BE" w14:textId="6E1B651A" w:rsidR="00F664FA" w:rsidRPr="005B591D" w:rsidRDefault="00E43150" w:rsidP="0049087E">
      <w:pPr>
        <w:pStyle w:val="Heading2"/>
        <w:rPr>
          <w:szCs w:val="32"/>
        </w:rPr>
      </w:pPr>
      <w:r>
        <w:rPr>
          <w:lang w:val="en-US"/>
        </w:rPr>
        <w:t>2.</w:t>
      </w:r>
      <w:r w:rsidR="00460FEF">
        <w:rPr>
          <w:lang w:val="en-US"/>
        </w:rPr>
        <w:t>3</w:t>
      </w:r>
      <w:r>
        <w:rPr>
          <w:lang w:val="en-US"/>
        </w:rPr>
        <w:t xml:space="preserve"> A</w:t>
      </w:r>
      <w:r w:rsidR="00F664FA" w:rsidRPr="00F01D40">
        <w:rPr>
          <w:lang w:val="en-US"/>
        </w:rPr>
        <w:t xml:space="preserve">lignment between </w:t>
      </w:r>
      <w:proofErr w:type="spellStart"/>
      <w:r w:rsidR="00F664FA" w:rsidRPr="00F01D40">
        <w:rPr>
          <w:lang w:val="en-US"/>
        </w:rPr>
        <w:t>eDRX</w:t>
      </w:r>
      <w:proofErr w:type="spellEnd"/>
      <w:r w:rsidR="00F664FA" w:rsidRPr="00F01D40">
        <w:rPr>
          <w:lang w:val="en-US"/>
        </w:rPr>
        <w:t xml:space="preserve"> and PRS configurations</w:t>
      </w:r>
    </w:p>
    <w:p w14:paraId="6879289C" w14:textId="36BCF5B7" w:rsidR="00A4107F" w:rsidRDefault="004F4566" w:rsidP="00A4107F">
      <w:pPr>
        <w:jc w:val="both"/>
        <w:rPr>
          <w:rFonts w:cs="NimbusRomNo9L-Regu"/>
          <w:lang w:val="en-US"/>
        </w:rPr>
      </w:pPr>
      <w:r>
        <w:rPr>
          <w:rFonts w:cs="NimbusRomNo9L-Regu"/>
          <w:lang w:val="en-US"/>
        </w:rPr>
        <w:t>In the RRC_IDLE/RRC_INACTIVE t</w:t>
      </w:r>
      <w:r w:rsidR="00A4107F">
        <w:rPr>
          <w:rFonts w:cs="NimbusRomNo9L-Regu"/>
          <w:lang w:val="en-US"/>
        </w:rPr>
        <w:t xml:space="preserve">he operation of DRX and positioning procedure are </w:t>
      </w:r>
      <w:r w:rsidR="004F7036">
        <w:rPr>
          <w:rFonts w:cs="NimbusRomNo9L-Regu"/>
          <w:lang w:val="en-US"/>
        </w:rPr>
        <w:t xml:space="preserve">performed </w:t>
      </w:r>
      <w:r w:rsidR="00A4107F">
        <w:rPr>
          <w:rFonts w:cs="NimbusRomNo9L-Regu"/>
          <w:lang w:val="en-US"/>
        </w:rPr>
        <w:t xml:space="preserve">independently from each other. This can result in an unnecessary UE power consumption as the UE needs to power on and off its receiver several times to perform both paging related and positioning related operations. </w:t>
      </w:r>
      <w:r w:rsidR="00FA4ADE">
        <w:rPr>
          <w:rFonts w:cs="NimbusRomNo9L-Regu"/>
          <w:lang w:val="en-US"/>
        </w:rPr>
        <w:t>To avoid such unn</w:t>
      </w:r>
      <w:r w:rsidR="00C56CC8">
        <w:rPr>
          <w:rFonts w:cs="NimbusRomNo9L-Regu"/>
          <w:lang w:val="en-US"/>
        </w:rPr>
        <w:t xml:space="preserve">ecessary </w:t>
      </w:r>
      <w:proofErr w:type="gramStart"/>
      <w:r w:rsidR="00C56CC8">
        <w:rPr>
          <w:rFonts w:cs="NimbusRomNo9L-Regu"/>
          <w:lang w:val="en-US"/>
        </w:rPr>
        <w:t>wake-ups</w:t>
      </w:r>
      <w:proofErr w:type="gramEnd"/>
      <w:r w:rsidR="00951699">
        <w:rPr>
          <w:rFonts w:cs="NimbusRomNo9L-Regu"/>
          <w:lang w:val="en-US"/>
        </w:rPr>
        <w:t>, t</w:t>
      </w:r>
      <w:r w:rsidR="005739CB">
        <w:rPr>
          <w:rFonts w:cs="NimbusRomNo9L-Regu"/>
          <w:lang w:val="en-US"/>
        </w:rPr>
        <w:t>here is therefore a need</w:t>
      </w:r>
      <w:r w:rsidR="00A4107F">
        <w:rPr>
          <w:rFonts w:cs="NimbusRomNo9L-Regu"/>
          <w:lang w:val="en-US"/>
        </w:rPr>
        <w:t xml:space="preserve"> </w:t>
      </w:r>
      <w:r w:rsidR="00E74775">
        <w:rPr>
          <w:rFonts w:cs="NimbusRomNo9L-Regu"/>
          <w:lang w:val="en-US"/>
        </w:rPr>
        <w:t xml:space="preserve">for </w:t>
      </w:r>
      <w:r w:rsidR="00FA086E">
        <w:rPr>
          <w:rFonts w:cs="NimbusRomNo9L-Regu"/>
          <w:lang w:val="en-US"/>
        </w:rPr>
        <w:t xml:space="preserve">positioning or DRX operation </w:t>
      </w:r>
      <w:r w:rsidR="00A4107F">
        <w:rPr>
          <w:rFonts w:cs="NimbusRomNo9L-Regu"/>
          <w:lang w:val="en-US"/>
        </w:rPr>
        <w:t>enhancement</w:t>
      </w:r>
      <w:r w:rsidR="00E74775">
        <w:rPr>
          <w:rFonts w:cs="NimbusRomNo9L-Regu"/>
          <w:lang w:val="en-US"/>
        </w:rPr>
        <w:t>s,</w:t>
      </w:r>
      <w:r w:rsidR="00A4107F">
        <w:rPr>
          <w:rFonts w:cs="NimbusRomNo9L-Regu"/>
          <w:lang w:val="en-US"/>
        </w:rPr>
        <w:t xml:space="preserve"> where the operations of positioning and paging procedure can be aligned.</w:t>
      </w:r>
    </w:p>
    <w:p w14:paraId="2548BFB2" w14:textId="77777777" w:rsidR="002349E2" w:rsidRDefault="002349E2" w:rsidP="00004690">
      <w:pPr>
        <w:jc w:val="both"/>
        <w:rPr>
          <w:lang w:val="en-US"/>
        </w:rPr>
      </w:pPr>
    </w:p>
    <w:p w14:paraId="2FB2FA93" w14:textId="60C8B388" w:rsidR="00EA0B7F" w:rsidRDefault="00A830F6" w:rsidP="00004690">
      <w:pPr>
        <w:jc w:val="both"/>
      </w:pPr>
      <w:r>
        <w:t xml:space="preserve">In the agreed </w:t>
      </w:r>
      <w:r w:rsidR="007A18C4">
        <w:t>work</w:t>
      </w:r>
      <w:r w:rsidR="00851BA9">
        <w:t xml:space="preserve"> </w:t>
      </w:r>
      <w:r w:rsidR="007A18C4">
        <w:t xml:space="preserve">item one objective is related to alignment between </w:t>
      </w:r>
      <w:proofErr w:type="spellStart"/>
      <w:r w:rsidR="007A18C4">
        <w:t>eDRX</w:t>
      </w:r>
      <w:proofErr w:type="spellEnd"/>
      <w:r w:rsidR="007A18C4">
        <w:t xml:space="preserve"> and PRS. We consider this valid for any Idle/Inactive DRX</w:t>
      </w:r>
      <w:r w:rsidR="008C6E99">
        <w:t xml:space="preserve"> scheme.</w:t>
      </w:r>
    </w:p>
    <w:p w14:paraId="1BB2B97C" w14:textId="4E2C778E" w:rsidR="0011001E" w:rsidRDefault="0011001E" w:rsidP="00004690">
      <w:pPr>
        <w:jc w:val="both"/>
        <w:rPr>
          <w:lang w:val="en-US"/>
        </w:rPr>
      </w:pPr>
    </w:p>
    <w:p w14:paraId="13656A52" w14:textId="4E6BCE64" w:rsidR="006F1469" w:rsidRDefault="00074337" w:rsidP="006F1469">
      <w:pPr>
        <w:jc w:val="both"/>
        <w:rPr>
          <w:lang w:val="en-US"/>
        </w:rPr>
      </w:pPr>
      <w:r>
        <w:rPr>
          <w:lang w:val="en-US"/>
        </w:rPr>
        <w:t>T</w:t>
      </w:r>
      <w:r w:rsidR="006F1469" w:rsidRPr="00B2583B">
        <w:rPr>
          <w:lang w:val="en-US"/>
        </w:rPr>
        <w:t>here can be two type</w:t>
      </w:r>
      <w:r w:rsidR="006F1469">
        <w:rPr>
          <w:lang w:val="en-US"/>
        </w:rPr>
        <w:t>s</w:t>
      </w:r>
      <w:r w:rsidR="006F1469" w:rsidRPr="00B2583B">
        <w:rPr>
          <w:lang w:val="en-US"/>
        </w:rPr>
        <w:t xml:space="preserve"> of PRS transmissions, these are periodic and aperiodic (on-demand) PRS transmissions.</w:t>
      </w:r>
      <w:r w:rsidR="00E15157">
        <w:rPr>
          <w:lang w:val="en-US"/>
        </w:rPr>
        <w:t xml:space="preserve"> Below, we describe </w:t>
      </w:r>
      <w:r w:rsidR="008260FE">
        <w:rPr>
          <w:lang w:val="en-US"/>
        </w:rPr>
        <w:t>an</w:t>
      </w:r>
      <w:r w:rsidR="002F1599">
        <w:rPr>
          <w:lang w:val="en-US"/>
        </w:rPr>
        <w:t xml:space="preserve"> </w:t>
      </w:r>
      <w:r w:rsidR="008260FE">
        <w:rPr>
          <w:lang w:val="en-US"/>
        </w:rPr>
        <w:t xml:space="preserve">enhancement </w:t>
      </w:r>
      <w:r w:rsidR="005B38D3">
        <w:rPr>
          <w:lang w:val="en-US"/>
        </w:rPr>
        <w:t>technique</w:t>
      </w:r>
      <w:r w:rsidR="008260FE">
        <w:rPr>
          <w:lang w:val="en-US"/>
        </w:rPr>
        <w:t xml:space="preserve"> for each </w:t>
      </w:r>
      <w:r w:rsidR="00F22E21">
        <w:rPr>
          <w:lang w:val="en-US"/>
        </w:rPr>
        <w:t>ty</w:t>
      </w:r>
      <w:r w:rsidR="00360588">
        <w:rPr>
          <w:lang w:val="en-US"/>
        </w:rPr>
        <w:t>pe.</w:t>
      </w:r>
      <w:r w:rsidR="005B38D3">
        <w:rPr>
          <w:lang w:val="en-US"/>
        </w:rPr>
        <w:t xml:space="preserve"> </w:t>
      </w:r>
    </w:p>
    <w:p w14:paraId="7793DE82" w14:textId="77777777" w:rsidR="008E6E02" w:rsidRPr="00B2583B" w:rsidRDefault="008E6E02" w:rsidP="006F1469">
      <w:pPr>
        <w:jc w:val="both"/>
        <w:rPr>
          <w:lang w:val="en-US"/>
        </w:rPr>
      </w:pPr>
    </w:p>
    <w:p w14:paraId="09D04991" w14:textId="77777777" w:rsidR="009F0615" w:rsidRPr="00024762" w:rsidRDefault="006F1469" w:rsidP="006F1469">
      <w:pPr>
        <w:pStyle w:val="ListParagraph"/>
        <w:numPr>
          <w:ilvl w:val="0"/>
          <w:numId w:val="39"/>
        </w:numPr>
        <w:spacing w:line="276" w:lineRule="auto"/>
        <w:ind w:leftChars="0"/>
        <w:contextualSpacing/>
        <w:jc w:val="both"/>
        <w:rPr>
          <w:lang w:val="en-US"/>
        </w:rPr>
      </w:pPr>
      <w:r>
        <w:rPr>
          <w:lang w:val="en-US"/>
        </w:rPr>
        <w:t xml:space="preserve">In case </w:t>
      </w:r>
      <w:r w:rsidRPr="00024762">
        <w:rPr>
          <w:lang w:val="en-US"/>
        </w:rPr>
        <w:t xml:space="preserve">of </w:t>
      </w:r>
      <w:r w:rsidRPr="001B3C33">
        <w:rPr>
          <w:lang w:val="en-US"/>
        </w:rPr>
        <w:t>aperiodic/event</w:t>
      </w:r>
      <w:r w:rsidRPr="00024762">
        <w:rPr>
          <w:lang w:val="en-US"/>
        </w:rPr>
        <w:t xml:space="preserve"> triggered PRS transmission, the PRS transmission (by </w:t>
      </w:r>
      <w:proofErr w:type="spellStart"/>
      <w:r w:rsidRPr="00024762">
        <w:rPr>
          <w:lang w:val="en-US"/>
        </w:rPr>
        <w:t>gNB</w:t>
      </w:r>
      <w:proofErr w:type="spellEnd"/>
      <w:r w:rsidRPr="00024762">
        <w:rPr>
          <w:lang w:val="en-US"/>
        </w:rPr>
        <w:t xml:space="preserve">) is initiated by LMF, but triggered by </w:t>
      </w:r>
      <w:r w:rsidR="00602D9F" w:rsidRPr="00024762">
        <w:rPr>
          <w:lang w:val="en-US"/>
        </w:rPr>
        <w:t xml:space="preserve">a </w:t>
      </w:r>
      <w:r w:rsidRPr="00024762">
        <w:rPr>
          <w:lang w:val="en-US"/>
        </w:rPr>
        <w:t xml:space="preserve">defined event such as movement, change of temperature etc. </w:t>
      </w:r>
      <w:r w:rsidR="00CD6A08" w:rsidRPr="00024762">
        <w:rPr>
          <w:lang w:val="en-US"/>
        </w:rPr>
        <w:t>In this case</w:t>
      </w:r>
      <w:r w:rsidRPr="00024762">
        <w:rPr>
          <w:lang w:val="en-US"/>
        </w:rPr>
        <w:t xml:space="preserve">, LMF is not aware of DRX occasion configuration, e.g., occasion time, periodicity, etc. We </w:t>
      </w:r>
      <w:r w:rsidRPr="001B3C33">
        <w:rPr>
          <w:lang w:val="en-US"/>
        </w:rPr>
        <w:t xml:space="preserve">propose LMF to assign and optionally configure a PRS pattern to relevant </w:t>
      </w:r>
      <w:proofErr w:type="spellStart"/>
      <w:r w:rsidRPr="001B3C33">
        <w:rPr>
          <w:lang w:val="en-US"/>
        </w:rPr>
        <w:t>gNB</w:t>
      </w:r>
      <w:proofErr w:type="spellEnd"/>
      <w:r w:rsidRPr="001B3C33">
        <w:rPr>
          <w:lang w:val="en-US"/>
        </w:rPr>
        <w:t>(s), and UE</w:t>
      </w:r>
      <w:r w:rsidR="00562361" w:rsidRPr="001B3C33">
        <w:rPr>
          <w:lang w:val="en-US"/>
        </w:rPr>
        <w:t>,</w:t>
      </w:r>
      <w:r w:rsidRPr="001B3C33">
        <w:rPr>
          <w:lang w:val="en-US"/>
        </w:rPr>
        <w:t xml:space="preserve"> that is aligned with the DRX pattern</w:t>
      </w:r>
      <w:r w:rsidRPr="00024762">
        <w:rPr>
          <w:lang w:val="en-US"/>
        </w:rPr>
        <w:t>.</w:t>
      </w:r>
    </w:p>
    <w:p w14:paraId="34AC9AB1" w14:textId="7A257396" w:rsidR="006F1469" w:rsidRPr="00024762" w:rsidRDefault="006F1469" w:rsidP="006F1469">
      <w:pPr>
        <w:pStyle w:val="ListParagraph"/>
        <w:numPr>
          <w:ilvl w:val="0"/>
          <w:numId w:val="39"/>
        </w:numPr>
        <w:spacing w:line="276" w:lineRule="auto"/>
        <w:ind w:leftChars="0"/>
        <w:contextualSpacing/>
        <w:jc w:val="both"/>
        <w:rPr>
          <w:lang w:val="en-US"/>
        </w:rPr>
      </w:pPr>
      <w:r w:rsidRPr="00024762">
        <w:rPr>
          <w:lang w:val="en-US"/>
        </w:rPr>
        <w:t xml:space="preserve"> </w:t>
      </w:r>
      <w:proofErr w:type="gramStart"/>
      <w:r w:rsidRPr="00024762">
        <w:rPr>
          <w:lang w:val="en-US"/>
        </w:rPr>
        <w:t>In order to</w:t>
      </w:r>
      <w:proofErr w:type="gramEnd"/>
      <w:r w:rsidRPr="00024762">
        <w:rPr>
          <w:lang w:val="en-US"/>
        </w:rPr>
        <w:t xml:space="preserve"> make</w:t>
      </w:r>
      <w:r w:rsidR="009113D4" w:rsidRPr="00024762">
        <w:rPr>
          <w:lang w:val="en-US"/>
        </w:rPr>
        <w:t xml:space="preserve"> the</w:t>
      </w:r>
      <w:r w:rsidRPr="00024762">
        <w:rPr>
          <w:lang w:val="en-US"/>
        </w:rPr>
        <w:t xml:space="preserve"> LMF aware of UE’s DRX pattern, UE reports to LMF, where the report contains the UE-ID, and/or its calculated DRX cycle/Paging Frame, i.e.</w:t>
      </w:r>
      <w:r w:rsidR="00FC5ECE" w:rsidRPr="00024762">
        <w:rPr>
          <w:lang w:val="en-US"/>
        </w:rPr>
        <w:t>,</w:t>
      </w:r>
      <w:r w:rsidRPr="00024762">
        <w:rPr>
          <w:lang w:val="en-US"/>
        </w:rPr>
        <w:t xml:space="preserve"> in which SFN it will wake up to monitor Paging Occasion (PO). </w:t>
      </w:r>
      <w:r w:rsidRPr="00024762">
        <w:rPr>
          <w:lang w:val="en-US"/>
        </w:rPr>
        <w:lastRenderedPageBreak/>
        <w:t xml:space="preserve">This report can be </w:t>
      </w:r>
      <w:r w:rsidR="00ED3CBD" w:rsidRPr="00024762">
        <w:rPr>
          <w:lang w:val="en-US"/>
        </w:rPr>
        <w:t>included in</w:t>
      </w:r>
      <w:r w:rsidRPr="00024762">
        <w:rPr>
          <w:lang w:val="en-US"/>
        </w:rPr>
        <w:t xml:space="preserve"> a </w:t>
      </w:r>
      <w:r w:rsidR="00142D1C" w:rsidRPr="00024762">
        <w:rPr>
          <w:lang w:val="en-US"/>
        </w:rPr>
        <w:t>new</w:t>
      </w:r>
      <w:r w:rsidRPr="00024762">
        <w:rPr>
          <w:lang w:val="en-US"/>
        </w:rPr>
        <w:t xml:space="preserve"> information Element IE, in the On-demand PRS request message. The LMF will then </w:t>
      </w:r>
      <w:r w:rsidRPr="00024762" w:rsidDel="00B256A1">
        <w:rPr>
          <w:lang w:val="en-US"/>
        </w:rPr>
        <w:t xml:space="preserve">assign and configure a PRS pattern to relevant </w:t>
      </w:r>
      <w:proofErr w:type="spellStart"/>
      <w:r w:rsidRPr="00024762" w:rsidDel="00B256A1">
        <w:rPr>
          <w:lang w:val="en-US"/>
        </w:rPr>
        <w:t>gNB</w:t>
      </w:r>
      <w:proofErr w:type="spellEnd"/>
      <w:r w:rsidRPr="00024762" w:rsidDel="00B256A1">
        <w:rPr>
          <w:lang w:val="en-US"/>
        </w:rPr>
        <w:t xml:space="preserve"> and UE that is aligned with the </w:t>
      </w:r>
      <w:r w:rsidR="004C2EEE" w:rsidRPr="00024762">
        <w:rPr>
          <w:lang w:val="en-US"/>
        </w:rPr>
        <w:t xml:space="preserve">configured </w:t>
      </w:r>
      <w:r w:rsidRPr="00024762" w:rsidDel="00B256A1">
        <w:rPr>
          <w:lang w:val="en-US"/>
        </w:rPr>
        <w:t xml:space="preserve">DRX </w:t>
      </w:r>
      <w:proofErr w:type="gramStart"/>
      <w:r w:rsidRPr="00024762" w:rsidDel="00B256A1">
        <w:rPr>
          <w:lang w:val="en-US"/>
        </w:rPr>
        <w:t>pattern</w:t>
      </w:r>
      <w:proofErr w:type="gramEnd"/>
    </w:p>
    <w:p w14:paraId="5CB7360A" w14:textId="0BE3CA24" w:rsidR="006F1469" w:rsidRDefault="006F1469" w:rsidP="008E6E02">
      <w:pPr>
        <w:pStyle w:val="ListParagraph"/>
        <w:spacing w:line="276" w:lineRule="auto"/>
        <w:ind w:leftChars="0" w:left="360"/>
        <w:contextualSpacing/>
        <w:jc w:val="both"/>
        <w:rPr>
          <w:lang w:val="en-US"/>
        </w:rPr>
      </w:pPr>
      <w:r w:rsidRPr="00024762">
        <w:rPr>
          <w:lang w:val="en-US"/>
        </w:rPr>
        <w:t xml:space="preserve">In case of </w:t>
      </w:r>
      <w:r w:rsidRPr="001B3C33">
        <w:rPr>
          <w:lang w:val="en-US"/>
        </w:rPr>
        <w:t>periodic</w:t>
      </w:r>
      <w:r w:rsidRPr="00024762">
        <w:rPr>
          <w:lang w:val="en-US"/>
        </w:rPr>
        <w:t xml:space="preserve"> PRS transmission, </w:t>
      </w:r>
      <w:r w:rsidRPr="001B3C33">
        <w:rPr>
          <w:lang w:val="en-US"/>
        </w:rPr>
        <w:t xml:space="preserve">we propose the </w:t>
      </w:r>
      <w:proofErr w:type="spellStart"/>
      <w:r w:rsidRPr="001B3C33">
        <w:rPr>
          <w:lang w:val="en-US"/>
        </w:rPr>
        <w:t>gNB</w:t>
      </w:r>
      <w:proofErr w:type="spellEnd"/>
      <w:r w:rsidRPr="001B3C33">
        <w:rPr>
          <w:lang w:val="en-US"/>
        </w:rPr>
        <w:t xml:space="preserve"> to adjust UE’s DRX occasion based</w:t>
      </w:r>
      <w:r w:rsidRPr="00024762">
        <w:rPr>
          <w:lang w:val="en-US"/>
        </w:rPr>
        <w:t xml:space="preserve"> on UE</w:t>
      </w:r>
      <w:r>
        <w:rPr>
          <w:lang w:val="en-US"/>
        </w:rPr>
        <w:t xml:space="preserve"> request so that </w:t>
      </w:r>
      <w:r w:rsidRPr="009725E5">
        <w:rPr>
          <w:lang w:val="en-US"/>
        </w:rPr>
        <w:t>it is aligned with PRS transmission.</w:t>
      </w:r>
      <w:r>
        <w:rPr>
          <w:lang w:val="en-US"/>
        </w:rPr>
        <w:t xml:space="preserve"> To facilitate this, we propose the UE calculates the distance in time between PRS occasion and DRX occasion. Then, the UE proposes a DRX offset to be used by the </w:t>
      </w:r>
      <w:proofErr w:type="spellStart"/>
      <w:r>
        <w:rPr>
          <w:lang w:val="en-US"/>
        </w:rPr>
        <w:t>gNB</w:t>
      </w:r>
      <w:proofErr w:type="spellEnd"/>
      <w:r>
        <w:rPr>
          <w:lang w:val="en-US"/>
        </w:rPr>
        <w:t xml:space="preserve"> (or AMF). Once, it is granted (by </w:t>
      </w:r>
      <w:proofErr w:type="spellStart"/>
      <w:r>
        <w:rPr>
          <w:lang w:val="en-US"/>
        </w:rPr>
        <w:t>gNB</w:t>
      </w:r>
      <w:proofErr w:type="spellEnd"/>
      <w:r>
        <w:rPr>
          <w:lang w:val="en-US"/>
        </w:rPr>
        <w:t xml:space="preserve"> of AMF), the UE is provided with the new (adjusted) DRX</w:t>
      </w:r>
      <w:r w:rsidR="00BC3697">
        <w:rPr>
          <w:lang w:val="en-US"/>
        </w:rPr>
        <w:t>,</w:t>
      </w:r>
      <w:r>
        <w:rPr>
          <w:lang w:val="en-US"/>
        </w:rPr>
        <w:t xml:space="preserve"> </w:t>
      </w:r>
    </w:p>
    <w:p w14:paraId="7BA1113E" w14:textId="3B435970" w:rsidR="006F1469" w:rsidRDefault="006F1469" w:rsidP="006F1469">
      <w:pPr>
        <w:jc w:val="both"/>
        <w:rPr>
          <w:lang w:val="en-US"/>
        </w:rPr>
      </w:pPr>
    </w:p>
    <w:p w14:paraId="1F73DABC" w14:textId="10C8A41E" w:rsidR="00536C64" w:rsidRDefault="00154753" w:rsidP="00536C64">
      <w:pPr>
        <w:jc w:val="both"/>
        <w:rPr>
          <w:lang w:val="en-US"/>
        </w:rPr>
      </w:pPr>
      <w:r w:rsidRPr="000A0B0D">
        <w:rPr>
          <w:b/>
          <w:bCs/>
          <w:lang w:val="en-US"/>
        </w:rPr>
        <w:t>Observation</w:t>
      </w:r>
      <w:r w:rsidR="004429C9" w:rsidRPr="000A0B0D">
        <w:rPr>
          <w:b/>
          <w:bCs/>
          <w:lang w:val="en-US"/>
        </w:rPr>
        <w:t xml:space="preserve"> 2</w:t>
      </w:r>
      <w:r w:rsidRPr="000A0B0D">
        <w:rPr>
          <w:b/>
          <w:bCs/>
          <w:lang w:val="en-US"/>
        </w:rPr>
        <w:t xml:space="preserve">: </w:t>
      </w:r>
      <w:r w:rsidR="00536C64" w:rsidRPr="000A0B0D">
        <w:rPr>
          <w:b/>
          <w:bCs/>
          <w:lang w:val="en-US"/>
        </w:rPr>
        <w:t xml:space="preserve">Case a) has been agreed, but the alignment of </w:t>
      </w:r>
      <w:proofErr w:type="spellStart"/>
      <w:r w:rsidR="00536C64" w:rsidRPr="000A0B0D">
        <w:rPr>
          <w:b/>
          <w:bCs/>
          <w:lang w:val="en-US"/>
        </w:rPr>
        <w:t>of</w:t>
      </w:r>
      <w:proofErr w:type="spellEnd"/>
      <w:r w:rsidR="00536C64" w:rsidRPr="000A0B0D">
        <w:rPr>
          <w:b/>
          <w:bCs/>
          <w:lang w:val="en-US"/>
        </w:rPr>
        <w:t xml:space="preserve"> DRX cycle to the fixed PRS transmission has not been concluded</w:t>
      </w:r>
      <w:r w:rsidR="00F34003">
        <w:rPr>
          <w:lang w:val="en-US"/>
        </w:rPr>
        <w:t>.</w:t>
      </w:r>
    </w:p>
    <w:p w14:paraId="2EF59789" w14:textId="77777777" w:rsidR="00536C64" w:rsidRDefault="00536C64" w:rsidP="006F1469">
      <w:pPr>
        <w:jc w:val="both"/>
        <w:rPr>
          <w:lang w:val="en-US"/>
        </w:rPr>
      </w:pPr>
    </w:p>
    <w:p w14:paraId="6D1F8223" w14:textId="6B3CED9C" w:rsidR="006F1469" w:rsidRPr="001D21E7" w:rsidRDefault="00F80DFF" w:rsidP="006F1469">
      <w:pPr>
        <w:jc w:val="both"/>
        <w:rPr>
          <w:b/>
          <w:bCs/>
          <w:lang w:val="en-US"/>
        </w:rPr>
      </w:pPr>
      <w:r>
        <w:rPr>
          <w:b/>
          <w:bCs/>
          <w:lang w:val="en-US"/>
        </w:rPr>
        <w:t xml:space="preserve">Proposal </w:t>
      </w:r>
      <w:r w:rsidR="004429C9">
        <w:rPr>
          <w:b/>
          <w:bCs/>
          <w:lang w:val="en-US"/>
        </w:rPr>
        <w:t>4</w:t>
      </w:r>
      <w:r>
        <w:rPr>
          <w:b/>
          <w:bCs/>
          <w:lang w:val="en-US"/>
        </w:rPr>
        <w:t xml:space="preserve">: </w:t>
      </w:r>
      <w:r w:rsidR="00453D9B" w:rsidRPr="001D21E7">
        <w:rPr>
          <w:b/>
          <w:bCs/>
          <w:lang w:val="en-US"/>
        </w:rPr>
        <w:t>In case of periodic PRS transmission</w:t>
      </w:r>
      <w:r w:rsidR="00453D9B" w:rsidRPr="00453D9B">
        <w:rPr>
          <w:b/>
          <w:bCs/>
          <w:lang w:val="en-US"/>
        </w:rPr>
        <w:t xml:space="preserve"> </w:t>
      </w:r>
      <w:r w:rsidR="00453D9B">
        <w:rPr>
          <w:b/>
          <w:bCs/>
          <w:lang w:val="en-US"/>
        </w:rPr>
        <w:t>l</w:t>
      </w:r>
      <w:r w:rsidR="006B5A61" w:rsidRPr="001D21E7">
        <w:rPr>
          <w:b/>
          <w:bCs/>
          <w:lang w:val="en-US"/>
        </w:rPr>
        <w:t>et</w:t>
      </w:r>
      <w:r w:rsidR="006F1469" w:rsidRPr="001D21E7">
        <w:rPr>
          <w:b/>
          <w:bCs/>
          <w:lang w:val="en-US"/>
        </w:rPr>
        <w:t xml:space="preserve"> the AMF (or </w:t>
      </w:r>
      <w:proofErr w:type="spellStart"/>
      <w:r w:rsidR="006F1469" w:rsidRPr="001D21E7">
        <w:rPr>
          <w:b/>
          <w:bCs/>
          <w:lang w:val="en-US"/>
        </w:rPr>
        <w:t>gNB</w:t>
      </w:r>
      <w:proofErr w:type="spellEnd"/>
      <w:r w:rsidR="006F1469" w:rsidRPr="001D21E7">
        <w:rPr>
          <w:b/>
          <w:bCs/>
          <w:lang w:val="en-US"/>
        </w:rPr>
        <w:t>) align the UE DRX/PO to the Periodic PRS transmissions by adding an Offset to the UE-ID for PO calculation</w:t>
      </w:r>
      <w:r w:rsidR="001B3C33">
        <w:rPr>
          <w:b/>
          <w:bCs/>
          <w:lang w:val="en-US"/>
        </w:rPr>
        <w:t>.</w:t>
      </w:r>
      <w:r w:rsidR="006F1469" w:rsidRPr="001D21E7">
        <w:rPr>
          <w:b/>
          <w:bCs/>
          <w:lang w:val="en-US"/>
        </w:rPr>
        <w:t xml:space="preserve"> </w:t>
      </w:r>
    </w:p>
    <w:p w14:paraId="3F3D1ACD" w14:textId="0108FB08" w:rsidR="00074337" w:rsidRDefault="00074337" w:rsidP="00004690">
      <w:pPr>
        <w:jc w:val="both"/>
        <w:rPr>
          <w:lang w:val="en-US"/>
        </w:rPr>
      </w:pPr>
    </w:p>
    <w:p w14:paraId="71ACA091" w14:textId="0E6F6F70" w:rsidR="00DF00BD" w:rsidRDefault="00174071" w:rsidP="00FD2168">
      <w:pPr>
        <w:pStyle w:val="Heading2"/>
        <w:rPr>
          <w:lang w:val="en-US"/>
        </w:rPr>
      </w:pPr>
      <w:r>
        <w:rPr>
          <w:lang w:val="en-US"/>
        </w:rPr>
        <w:t>2.</w:t>
      </w:r>
      <w:r w:rsidR="00460FEF">
        <w:rPr>
          <w:lang w:val="en-US"/>
        </w:rPr>
        <w:t>4</w:t>
      </w:r>
      <w:r>
        <w:rPr>
          <w:lang w:val="en-US"/>
        </w:rPr>
        <w:t xml:space="preserve"> Validity </w:t>
      </w:r>
      <w:r w:rsidR="00CC0733">
        <w:rPr>
          <w:lang w:val="en-US"/>
        </w:rPr>
        <w:t xml:space="preserve">area </w:t>
      </w:r>
      <w:r>
        <w:rPr>
          <w:lang w:val="en-US"/>
        </w:rPr>
        <w:t>and TA value</w:t>
      </w:r>
    </w:p>
    <w:p w14:paraId="01438BD2" w14:textId="77777777" w:rsidR="005930AE" w:rsidRDefault="005930AE" w:rsidP="005930AE">
      <w:pPr>
        <w:jc w:val="both"/>
        <w:rPr>
          <w:lang w:val="en-US"/>
        </w:rPr>
      </w:pPr>
      <w:r>
        <w:rPr>
          <w:rFonts w:eastAsia="MS Mincho"/>
          <w:lang w:val="en-US" w:eastAsia="ko-KR"/>
        </w:rPr>
        <w:t xml:space="preserve">In legacy NR, timing advance plays important role for uplink transmission, including UL SRS transmission. </w:t>
      </w:r>
      <w:r>
        <w:rPr>
          <w:lang w:val="en-US"/>
        </w:rPr>
        <w:t xml:space="preserve">The TA value is obtained during random access procedure. The UE transmits preamble (Msg1), </w:t>
      </w:r>
      <w:proofErr w:type="spellStart"/>
      <w:r>
        <w:rPr>
          <w:lang w:val="en-US"/>
        </w:rPr>
        <w:t>gNB</w:t>
      </w:r>
      <w:proofErr w:type="spellEnd"/>
      <w:r>
        <w:rPr>
          <w:lang w:val="en-US"/>
        </w:rPr>
        <w:t xml:space="preserve"> calculates the TA, then </w:t>
      </w:r>
      <w:proofErr w:type="spellStart"/>
      <w:r>
        <w:rPr>
          <w:lang w:val="en-US"/>
        </w:rPr>
        <w:t>gNB</w:t>
      </w:r>
      <w:proofErr w:type="spellEnd"/>
      <w:r>
        <w:rPr>
          <w:lang w:val="en-US"/>
        </w:rPr>
        <w:t xml:space="preserve"> provides the TA value to the UE via Msg2 during RACH procedure. The UE uses the TA for subsequent transmissions. The TA value is related to the serving cell it was released from.</w:t>
      </w:r>
    </w:p>
    <w:p w14:paraId="215F568D" w14:textId="77777777" w:rsidR="00C220CA" w:rsidRDefault="00C220CA" w:rsidP="00004690">
      <w:pPr>
        <w:jc w:val="both"/>
        <w:rPr>
          <w:lang w:val="en-US"/>
        </w:rPr>
      </w:pPr>
    </w:p>
    <w:p w14:paraId="40FF1CF5" w14:textId="0FF8AD9B" w:rsidR="00570C06" w:rsidRDefault="00C801B3" w:rsidP="005322B4">
      <w:pPr>
        <w:jc w:val="both"/>
        <w:rPr>
          <w:lang w:val="en-US"/>
        </w:rPr>
      </w:pPr>
      <w:r>
        <w:rPr>
          <w:lang w:val="en-US"/>
        </w:rPr>
        <w:t xml:space="preserve">A </w:t>
      </w:r>
      <w:r w:rsidR="005322B4">
        <w:rPr>
          <w:lang w:val="en-US"/>
        </w:rPr>
        <w:t xml:space="preserve">UE </w:t>
      </w:r>
      <w:r>
        <w:rPr>
          <w:lang w:val="en-US"/>
        </w:rPr>
        <w:t xml:space="preserve">subject for LPHAP, </w:t>
      </w:r>
      <w:r w:rsidR="005322B4">
        <w:rPr>
          <w:lang w:val="en-US"/>
        </w:rPr>
        <w:t xml:space="preserve">can </w:t>
      </w:r>
      <w:r w:rsidR="003921D3">
        <w:rPr>
          <w:lang w:val="en-US"/>
        </w:rPr>
        <w:t xml:space="preserve">in some cases be </w:t>
      </w:r>
      <w:r w:rsidR="005322B4">
        <w:rPr>
          <w:lang w:val="en-US"/>
        </w:rPr>
        <w:t>considered as a moving device</w:t>
      </w:r>
      <w:r w:rsidR="003921D3">
        <w:rPr>
          <w:lang w:val="en-US"/>
        </w:rPr>
        <w:t>, including moving</w:t>
      </w:r>
      <w:r w:rsidR="005322B4">
        <w:rPr>
          <w:lang w:val="en-US"/>
        </w:rPr>
        <w:t xml:space="preserve"> within the validity area. </w:t>
      </w:r>
      <w:r w:rsidR="00C3662F">
        <w:rPr>
          <w:lang w:val="en-US"/>
        </w:rPr>
        <w:t>Depending on distance to base station, the UE may need to re acquire a new TA value.</w:t>
      </w:r>
      <w:r w:rsidR="000C57EE">
        <w:rPr>
          <w:lang w:val="en-US"/>
        </w:rPr>
        <w:t xml:space="preserve"> </w:t>
      </w:r>
      <w:r w:rsidR="00C3662F">
        <w:rPr>
          <w:lang w:val="en-US"/>
        </w:rPr>
        <w:t>But r</w:t>
      </w:r>
      <w:r w:rsidR="005322B4">
        <w:rPr>
          <w:lang w:val="en-US"/>
        </w:rPr>
        <w:t>e</w:t>
      </w:r>
      <w:r w:rsidR="000C57EE">
        <w:rPr>
          <w:lang w:val="en-US"/>
        </w:rPr>
        <w:t>-</w:t>
      </w:r>
      <w:r w:rsidR="005322B4">
        <w:rPr>
          <w:lang w:val="en-US"/>
        </w:rPr>
        <w:t xml:space="preserve">obtaining </w:t>
      </w:r>
      <w:r w:rsidR="00C3662F">
        <w:rPr>
          <w:lang w:val="en-US"/>
        </w:rPr>
        <w:t xml:space="preserve">a new </w:t>
      </w:r>
      <w:r w:rsidR="005322B4">
        <w:rPr>
          <w:lang w:val="en-US"/>
        </w:rPr>
        <w:t>TA value may require the LPHAP UE to perform RACH procedure, in which it may cost a non-negligible power consumption</w:t>
      </w:r>
      <w:r w:rsidR="00DC367C">
        <w:rPr>
          <w:lang w:val="en-US"/>
        </w:rPr>
        <w:t xml:space="preserve"> and signaling.</w:t>
      </w:r>
      <w:r w:rsidR="005322B4">
        <w:rPr>
          <w:lang w:val="en-US"/>
        </w:rPr>
        <w:t xml:space="preserve"> On the other hand, </w:t>
      </w:r>
      <w:r w:rsidR="00F85F83">
        <w:rPr>
          <w:lang w:val="en-US"/>
        </w:rPr>
        <w:t>not</w:t>
      </w:r>
      <w:r w:rsidR="005322B4">
        <w:rPr>
          <w:lang w:val="en-US"/>
        </w:rPr>
        <w:t xml:space="preserve"> re-obtaining TA value could lead the LPHAP UE to use inaccurate TA and resulting the unsynchronized UL SRS reception at the </w:t>
      </w:r>
      <w:proofErr w:type="spellStart"/>
      <w:r w:rsidR="005322B4">
        <w:rPr>
          <w:lang w:val="en-US"/>
        </w:rPr>
        <w:t>gNB</w:t>
      </w:r>
      <w:proofErr w:type="spellEnd"/>
      <w:r w:rsidR="005322B4">
        <w:rPr>
          <w:lang w:val="en-US"/>
        </w:rPr>
        <w:t xml:space="preserve"> side. </w:t>
      </w:r>
    </w:p>
    <w:p w14:paraId="6D7E60B0" w14:textId="77777777" w:rsidR="00570C06" w:rsidRDefault="00570C06" w:rsidP="005322B4">
      <w:pPr>
        <w:jc w:val="both"/>
        <w:rPr>
          <w:lang w:val="en-US"/>
        </w:rPr>
      </w:pPr>
    </w:p>
    <w:p w14:paraId="6048A860" w14:textId="402A8F64" w:rsidR="00570C06" w:rsidRDefault="00570C06" w:rsidP="00570C06">
      <w:pPr>
        <w:pStyle w:val="Caption"/>
        <w:rPr>
          <w:lang w:val="en-US"/>
        </w:rPr>
      </w:pPr>
      <w:r>
        <w:t>Observation</w:t>
      </w:r>
      <w:r w:rsidR="00500E72">
        <w:t xml:space="preserve"> </w:t>
      </w:r>
      <w:r w:rsidR="0085547F">
        <w:t>3</w:t>
      </w:r>
      <w:r>
        <w:t xml:space="preserve">: </w:t>
      </w:r>
      <w:r>
        <w:rPr>
          <w:lang w:val="en-US"/>
        </w:rPr>
        <w:t>Reobtaining the TA value may require the LPHAP UE to perform RACH procedure, in which it may cost a non-negligible power consumption and signaling.</w:t>
      </w:r>
    </w:p>
    <w:p w14:paraId="2927DC49" w14:textId="77777777" w:rsidR="00570C06" w:rsidRDefault="00570C06" w:rsidP="005322B4">
      <w:pPr>
        <w:jc w:val="both"/>
        <w:rPr>
          <w:lang w:val="en-US"/>
        </w:rPr>
      </w:pPr>
    </w:p>
    <w:p w14:paraId="24C93A1E" w14:textId="6335FC95" w:rsidR="001B5B8F" w:rsidRDefault="005322B4" w:rsidP="005322B4">
      <w:pPr>
        <w:jc w:val="both"/>
        <w:rPr>
          <w:lang w:val="en-US"/>
        </w:rPr>
      </w:pPr>
      <w:r>
        <w:rPr>
          <w:lang w:val="en-US"/>
        </w:rPr>
        <w:t xml:space="preserve">Hence, it would be beneficial for the UE to update the TA value without performing RACH procedure. </w:t>
      </w:r>
    </w:p>
    <w:p w14:paraId="540CB947" w14:textId="77777777" w:rsidR="00DD7330" w:rsidRDefault="00DD7330" w:rsidP="005322B4">
      <w:pPr>
        <w:jc w:val="both"/>
        <w:rPr>
          <w:lang w:val="en-US"/>
        </w:rPr>
      </w:pPr>
    </w:p>
    <w:p w14:paraId="3524886F" w14:textId="7DF3945E" w:rsidR="00DD7330" w:rsidRPr="000A0B0D" w:rsidRDefault="00DD7330" w:rsidP="005322B4">
      <w:pPr>
        <w:jc w:val="both"/>
      </w:pPr>
      <w:r>
        <w:rPr>
          <w:lang w:val="en-US"/>
        </w:rPr>
        <w:t>At RAN2#123bis meeting it was agreed t</w:t>
      </w:r>
      <w:r w:rsidR="00AC5C2F">
        <w:rPr>
          <w:lang w:val="en-US"/>
        </w:rPr>
        <w:t>o</w:t>
      </w:r>
      <w:r>
        <w:rPr>
          <w:lang w:val="en-US"/>
        </w:rPr>
        <w:t xml:space="preserve"> “</w:t>
      </w:r>
      <w:r w:rsidRPr="00DD7330">
        <w:rPr>
          <w:lang w:val="en-US"/>
        </w:rPr>
        <w:t>Introduce an autonomous TA adjustment enabler in the area-specific SRS configuration. If configured by the network, subject to UE capability, UE autonomously adjusts the stored RSRP when cell-reselection happens</w:t>
      </w:r>
      <w:r w:rsidR="00AC5C2F">
        <w:rPr>
          <w:lang w:val="en-US"/>
        </w:rPr>
        <w:t>”</w:t>
      </w:r>
      <w:r w:rsidRPr="00DD7330">
        <w:rPr>
          <w:lang w:val="en-US"/>
        </w:rPr>
        <w:t>.</w:t>
      </w:r>
    </w:p>
    <w:p w14:paraId="4FA02680" w14:textId="77777777" w:rsidR="001B5B8F" w:rsidRPr="000A0B0D" w:rsidRDefault="001B5B8F" w:rsidP="005322B4">
      <w:pPr>
        <w:jc w:val="both"/>
      </w:pPr>
    </w:p>
    <w:p w14:paraId="3DDE4D72" w14:textId="5F179EB9" w:rsidR="005B0D94" w:rsidRDefault="005B0D94" w:rsidP="005322B4">
      <w:pPr>
        <w:jc w:val="both"/>
        <w:rPr>
          <w:lang w:val="en-US"/>
        </w:rPr>
      </w:pPr>
      <w:r>
        <w:rPr>
          <w:lang w:val="en-US"/>
        </w:rPr>
        <w:t xml:space="preserve">But </w:t>
      </w:r>
      <w:r w:rsidR="00282D5C">
        <w:rPr>
          <w:lang w:val="en-US"/>
        </w:rPr>
        <w:t>this</w:t>
      </w:r>
      <w:r w:rsidR="00AC5C2F">
        <w:rPr>
          <w:lang w:val="en-US"/>
        </w:rPr>
        <w:t xml:space="preserve"> would </w:t>
      </w:r>
      <w:r>
        <w:rPr>
          <w:lang w:val="en-US"/>
        </w:rPr>
        <w:t xml:space="preserve">also </w:t>
      </w:r>
      <w:r w:rsidR="00AC5C2F">
        <w:rPr>
          <w:lang w:val="en-US"/>
        </w:rPr>
        <w:t xml:space="preserve">be relevant </w:t>
      </w:r>
      <w:r>
        <w:rPr>
          <w:lang w:val="en-US"/>
        </w:rPr>
        <w:t>when the UE is moving</w:t>
      </w:r>
      <w:r w:rsidR="00CE1171">
        <w:rPr>
          <w:lang w:val="en-US"/>
        </w:rPr>
        <w:t xml:space="preserve"> within the cell, the TA value may have to be adjusted.</w:t>
      </w:r>
    </w:p>
    <w:p w14:paraId="697DB651" w14:textId="77777777" w:rsidR="00DC4792" w:rsidRDefault="00DC4792" w:rsidP="005322B4">
      <w:pPr>
        <w:jc w:val="both"/>
        <w:rPr>
          <w:lang w:val="en-US"/>
        </w:rPr>
      </w:pPr>
    </w:p>
    <w:p w14:paraId="2B92C0E2" w14:textId="72ABBF4D" w:rsidR="00654387" w:rsidRDefault="00B033EE" w:rsidP="005322B4">
      <w:pPr>
        <w:jc w:val="both"/>
        <w:rPr>
          <w:lang w:val="en-US"/>
        </w:rPr>
      </w:pPr>
      <w:r>
        <w:rPr>
          <w:lang w:val="en-US"/>
        </w:rPr>
        <w:t xml:space="preserve">The UE can adjust the TA based on downlink measurements, for example, based on SSB, DL-PRS reception. DL-PRS is designed for positioning purpose and typically transmitted in a wider bandwidth. The autonomous TA adjustment based on DL-PRS reception is expected to improve the accuracy of the new TA value. Hence, it improves the positioning estimation calculation. One can consider the adjustment of TA value using DL-PRS can be up to UE implementation. However, we consider the adjustment of TA value based on DL-PRS is expected to be better than SSB-based measurement, particularly when DL-PRS is transmitted with wider bandwidth. We consider it would be beneficial if the </w:t>
      </w:r>
      <w:proofErr w:type="spellStart"/>
      <w:r>
        <w:rPr>
          <w:lang w:val="en-US"/>
        </w:rPr>
        <w:t>gNB</w:t>
      </w:r>
      <w:proofErr w:type="spellEnd"/>
      <w:r>
        <w:rPr>
          <w:lang w:val="en-US"/>
        </w:rPr>
        <w:t xml:space="preserve"> provides indication which reference signal to be used for UE autonomous TA value adjustment</w:t>
      </w:r>
      <w:r w:rsidR="00497837">
        <w:rPr>
          <w:lang w:val="en-US"/>
        </w:rPr>
        <w:t>.</w:t>
      </w:r>
    </w:p>
    <w:p w14:paraId="6890F488" w14:textId="44767E0E" w:rsidR="005322B4" w:rsidRDefault="00DF2E3A" w:rsidP="005322B4">
      <w:pPr>
        <w:pStyle w:val="Caption"/>
        <w:rPr>
          <w:lang w:val="en-US"/>
        </w:rPr>
      </w:pPr>
      <w:bookmarkStart w:id="6" w:name="_Ref127358773"/>
      <w:r>
        <w:t xml:space="preserve">Proposal </w:t>
      </w:r>
      <w:r w:rsidR="0085547F">
        <w:t>5</w:t>
      </w:r>
      <w:bookmarkStart w:id="7" w:name="_Toc127358831"/>
      <w:bookmarkEnd w:id="6"/>
      <w:r w:rsidR="005322B4">
        <w:t>: Support the UE to adjust the TA value based on the downlink timing measurement.</w:t>
      </w:r>
      <w:bookmarkEnd w:id="7"/>
    </w:p>
    <w:p w14:paraId="4CFE214C" w14:textId="77777777" w:rsidR="005930AE" w:rsidRDefault="005930AE" w:rsidP="00004690">
      <w:pPr>
        <w:jc w:val="both"/>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4BE15CB"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observation</w:t>
      </w:r>
      <w:r w:rsidR="009F21EC">
        <w:rPr>
          <w:lang w:eastAsia="x-none"/>
        </w:rPr>
        <w:t>s</w:t>
      </w:r>
      <w:r w:rsidR="00041D10">
        <w:rPr>
          <w:lang w:eastAsia="x-none"/>
        </w:rPr>
        <w:t xml:space="preserve"> and </w:t>
      </w:r>
      <w:r w:rsidR="008E7DE0">
        <w:rPr>
          <w:lang w:eastAsia="x-none"/>
        </w:rPr>
        <w:t>proposals are listed below:</w:t>
      </w:r>
    </w:p>
    <w:p w14:paraId="513C929A" w14:textId="77777777" w:rsidR="00A445D6" w:rsidRPr="00736986" w:rsidRDefault="00A445D6" w:rsidP="00736986">
      <w:pPr>
        <w:pStyle w:val="Caption"/>
      </w:pPr>
      <w:r w:rsidRPr="00736986">
        <w:t xml:space="preserve">Observation 1: Network triggered MT-LR procedures for UEs in Idle/Inactive is currently not supported. </w:t>
      </w:r>
    </w:p>
    <w:p w14:paraId="63A027A0" w14:textId="4A2442D0" w:rsidR="00A445D6" w:rsidRPr="00736986" w:rsidRDefault="00A445D6" w:rsidP="000A0B0D">
      <w:pPr>
        <w:pStyle w:val="Caption"/>
        <w:spacing w:line="259" w:lineRule="auto"/>
      </w:pPr>
    </w:p>
    <w:p w14:paraId="7FE0BF35" w14:textId="61E08F7E" w:rsidR="00A445D6" w:rsidRPr="00736986" w:rsidRDefault="00A445D6" w:rsidP="00736986">
      <w:pPr>
        <w:pStyle w:val="Caption"/>
      </w:pPr>
      <w:r w:rsidRPr="00736986">
        <w:t xml:space="preserve">Proposal </w:t>
      </w:r>
      <w:r w:rsidR="00B3501C">
        <w:t>1</w:t>
      </w:r>
      <w:r w:rsidRPr="00736986">
        <w:t>: Both alternatives, configuration triggered via MT-SDT or configured via RRC release should be considered.</w:t>
      </w:r>
    </w:p>
    <w:p w14:paraId="1242E8A5" w14:textId="7418498F" w:rsidR="00257E14" w:rsidRPr="00736986" w:rsidRDefault="00257E14" w:rsidP="00736986">
      <w:pPr>
        <w:pStyle w:val="Caption"/>
      </w:pPr>
      <w:r w:rsidRPr="00736986">
        <w:lastRenderedPageBreak/>
        <w:t xml:space="preserve">Proposal </w:t>
      </w:r>
      <w:r w:rsidR="00B3501C">
        <w:t>2</w:t>
      </w:r>
      <w:r w:rsidRPr="00736986">
        <w:t>: Introduce new parameter “positioning trigger indication”, in relation to the MT-SDT procedure to initiate/trigger the positioning procedure/measurements.</w:t>
      </w:r>
    </w:p>
    <w:p w14:paraId="6FFD4682" w14:textId="374DB5BB" w:rsidR="00551C61" w:rsidRDefault="00257E14" w:rsidP="00551C61">
      <w:pPr>
        <w:pStyle w:val="Caption"/>
      </w:pPr>
      <w:r>
        <w:t xml:space="preserve">Proposal </w:t>
      </w:r>
      <w:r w:rsidR="00B3501C">
        <w:t>3</w:t>
      </w:r>
      <w:r w:rsidR="007D59DD">
        <w:t>:</w:t>
      </w:r>
      <w:r>
        <w:t xml:space="preserve"> </w:t>
      </w:r>
      <w:r w:rsidRPr="00DC7D3E">
        <w:t>Support aligning the DRX on duration and UL SRS transmission for positioning</w:t>
      </w:r>
      <w:r w:rsidR="00551C61">
        <w:t xml:space="preserve"> and paging monitoring.</w:t>
      </w:r>
    </w:p>
    <w:p w14:paraId="7D089634" w14:textId="77777777" w:rsidR="00B3501C" w:rsidRDefault="00B3501C" w:rsidP="00B3501C">
      <w:pPr>
        <w:jc w:val="both"/>
        <w:rPr>
          <w:lang w:val="en-US"/>
        </w:rPr>
      </w:pPr>
      <w:r w:rsidRPr="00D75B56">
        <w:rPr>
          <w:b/>
          <w:bCs/>
          <w:lang w:val="en-US"/>
        </w:rPr>
        <w:t xml:space="preserve">Observation 2: Case a) has been agreed, but the alignment of </w:t>
      </w:r>
      <w:proofErr w:type="spellStart"/>
      <w:r w:rsidRPr="00D75B56">
        <w:rPr>
          <w:b/>
          <w:bCs/>
          <w:lang w:val="en-US"/>
        </w:rPr>
        <w:t>of</w:t>
      </w:r>
      <w:proofErr w:type="spellEnd"/>
      <w:r w:rsidRPr="00D75B56">
        <w:rPr>
          <w:b/>
          <w:bCs/>
          <w:lang w:val="en-US"/>
        </w:rPr>
        <w:t xml:space="preserve"> DRX cycle to the fixed PRS transmission has not been concluded</w:t>
      </w:r>
      <w:r>
        <w:rPr>
          <w:lang w:val="en-US"/>
        </w:rPr>
        <w:t>.</w:t>
      </w:r>
    </w:p>
    <w:p w14:paraId="01E363EB" w14:textId="77777777" w:rsidR="00B3501C" w:rsidRPr="0062242E" w:rsidRDefault="00B3501C" w:rsidP="0062242E">
      <w:pPr>
        <w:rPr>
          <w:lang w:val="en-US" w:eastAsia="ar-SA"/>
        </w:rPr>
      </w:pPr>
    </w:p>
    <w:p w14:paraId="4C02FD16" w14:textId="7A66A004" w:rsidR="00453D9B" w:rsidRPr="00736986" w:rsidRDefault="00453D9B" w:rsidP="00736986">
      <w:pPr>
        <w:pStyle w:val="Caption"/>
      </w:pPr>
      <w:r w:rsidRPr="00736986">
        <w:t xml:space="preserve">Proposal </w:t>
      </w:r>
      <w:r w:rsidR="0099509F">
        <w:t>4</w:t>
      </w:r>
      <w:r w:rsidRPr="00736986">
        <w:t xml:space="preserve">: In case of periodic PRS transmission let the AMF (or </w:t>
      </w:r>
      <w:proofErr w:type="spellStart"/>
      <w:r w:rsidRPr="00736986">
        <w:t>gNB</w:t>
      </w:r>
      <w:proofErr w:type="spellEnd"/>
      <w:r w:rsidRPr="00736986">
        <w:t xml:space="preserve">) align the UE DRX/PO to the Periodic PRS transmissions by adding an Offset to the UE-ID for PO calculation. </w:t>
      </w:r>
    </w:p>
    <w:p w14:paraId="1111C6E4" w14:textId="15DEDE83" w:rsidR="00297023" w:rsidRPr="00736986" w:rsidRDefault="00297023" w:rsidP="00297023">
      <w:pPr>
        <w:pStyle w:val="Caption"/>
      </w:pPr>
      <w:r>
        <w:t xml:space="preserve">Observation </w:t>
      </w:r>
      <w:r w:rsidR="0099509F">
        <w:t>3</w:t>
      </w:r>
      <w:r>
        <w:t xml:space="preserve">: </w:t>
      </w:r>
      <w:r w:rsidRPr="00736986">
        <w:t xml:space="preserve">Reobtaining the TA value may require the LPHAP UE to perform RACH procedure, in which it may cost a non-negligible power consumption and </w:t>
      </w:r>
      <w:proofErr w:type="spellStart"/>
      <w:r w:rsidRPr="00736986">
        <w:t>signaling</w:t>
      </w:r>
      <w:proofErr w:type="spellEnd"/>
      <w:r w:rsidRPr="00736986">
        <w:t>.</w:t>
      </w:r>
    </w:p>
    <w:p w14:paraId="7207D238" w14:textId="66E06006" w:rsidR="00297023" w:rsidRPr="00736986" w:rsidRDefault="00297023" w:rsidP="00297023">
      <w:pPr>
        <w:pStyle w:val="Caption"/>
      </w:pPr>
      <w:r>
        <w:t xml:space="preserve">Proposal </w:t>
      </w:r>
      <w:r w:rsidR="0016430B">
        <w:t>5</w:t>
      </w:r>
      <w:r>
        <w:t>: Support the UE to adjust the TA value based on the downlink timing measurement.</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8" w:name="_Ref124589665"/>
      <w:bookmarkStart w:id="9" w:name="_Ref71620620"/>
      <w:bookmarkStart w:id="10" w:name="_Ref124671424"/>
      <w:r w:rsidRPr="00BD7E35">
        <w:rPr>
          <w:rFonts w:eastAsia="Arial"/>
          <w:b w:val="0"/>
          <w:bCs w:val="0"/>
          <w:noProof/>
          <w:kern w:val="0"/>
          <w:sz w:val="36"/>
          <w:szCs w:val="20"/>
        </w:rPr>
        <w:t>References</w:t>
      </w:r>
    </w:p>
    <w:p w14:paraId="55D32BF6" w14:textId="3432A235" w:rsidR="005C27E2" w:rsidRPr="00E17F69" w:rsidRDefault="00817541" w:rsidP="001374FE">
      <w:pPr>
        <w:pStyle w:val="References"/>
        <w:numPr>
          <w:ilvl w:val="0"/>
          <w:numId w:val="9"/>
        </w:numPr>
        <w:autoSpaceDE w:val="0"/>
        <w:autoSpaceDN w:val="0"/>
        <w:snapToGrid w:val="0"/>
        <w:spacing w:after="60"/>
        <w:jc w:val="both"/>
      </w:pPr>
      <w:bookmarkStart w:id="11" w:name="_Ref167612671"/>
      <w:bookmarkEnd w:id="8"/>
      <w:bookmarkEnd w:id="9"/>
      <w:bookmarkEnd w:id="10"/>
      <w:r w:rsidRPr="00E17F69">
        <w:t>RP-223549</w:t>
      </w:r>
      <w:r w:rsidR="0040407C">
        <w:t xml:space="preserve">, </w:t>
      </w:r>
      <w:r w:rsidR="0040407C" w:rsidRPr="0040407C">
        <w:t>New WID on Expanded and Improved NR Positioning</w:t>
      </w:r>
      <w:r w:rsidR="00CD37E8">
        <w:t>, RANP #98e, December 2022</w:t>
      </w:r>
    </w:p>
    <w:p w14:paraId="0938D3C1" w14:textId="464B636B" w:rsidR="0040407C" w:rsidRPr="00FD2168" w:rsidRDefault="0040407C" w:rsidP="001016AB">
      <w:pPr>
        <w:pStyle w:val="References"/>
        <w:numPr>
          <w:ilvl w:val="0"/>
          <w:numId w:val="9"/>
        </w:numPr>
        <w:autoSpaceDE w:val="0"/>
        <w:autoSpaceDN w:val="0"/>
        <w:snapToGrid w:val="0"/>
        <w:spacing w:after="60"/>
        <w:jc w:val="both"/>
        <w:rPr>
          <w:rFonts w:ascii="Times" w:eastAsia="Batang" w:hAnsi="Times"/>
          <w:lang w:val="en-GB" w:eastAsia="x-none"/>
        </w:rPr>
      </w:pPr>
      <w:r w:rsidRPr="00D53F9F">
        <w:rPr>
          <w:rFonts w:eastAsia="SimSun"/>
          <w:szCs w:val="20"/>
          <w:lang w:eastAsia="ja-JP"/>
        </w:rPr>
        <w:t>TR 38.859</w:t>
      </w:r>
      <w:r w:rsidR="00D90C0B">
        <w:rPr>
          <w:rFonts w:eastAsia="SimSun"/>
          <w:szCs w:val="20"/>
          <w:lang w:eastAsia="ja-JP"/>
        </w:rPr>
        <w:t xml:space="preserve">, </w:t>
      </w:r>
      <w:r w:rsidR="00D90C0B">
        <w:t>“Study on expanded and improved NR position (Release 18)”, December 2022</w:t>
      </w:r>
    </w:p>
    <w:p w14:paraId="1413BE5A" w14:textId="52E429F7" w:rsidR="00897BEE" w:rsidRPr="005C4FE1" w:rsidRDefault="00897BEE" w:rsidP="001016AB">
      <w:pPr>
        <w:pStyle w:val="References"/>
        <w:numPr>
          <w:ilvl w:val="0"/>
          <w:numId w:val="9"/>
        </w:numPr>
        <w:autoSpaceDE w:val="0"/>
        <w:autoSpaceDN w:val="0"/>
        <w:snapToGrid w:val="0"/>
        <w:spacing w:after="60"/>
        <w:jc w:val="both"/>
      </w:pPr>
      <w:r>
        <w:rPr>
          <w:rFonts w:eastAsia="SimSun"/>
          <w:szCs w:val="20"/>
          <w:lang w:eastAsia="ja-JP"/>
        </w:rPr>
        <w:t>Minutes RAN2#12</w:t>
      </w:r>
      <w:r w:rsidR="002606B2">
        <w:rPr>
          <w:rFonts w:eastAsia="SimSun"/>
          <w:szCs w:val="20"/>
          <w:lang w:eastAsia="ja-JP"/>
        </w:rPr>
        <w:t>2</w:t>
      </w:r>
    </w:p>
    <w:p w14:paraId="2ED4D00D" w14:textId="77777777" w:rsidR="00F205FD" w:rsidRPr="006831A9" w:rsidRDefault="00F205FD" w:rsidP="00F205FD">
      <w:pPr>
        <w:pStyle w:val="References"/>
        <w:numPr>
          <w:ilvl w:val="0"/>
          <w:numId w:val="9"/>
        </w:numPr>
        <w:autoSpaceDE w:val="0"/>
        <w:autoSpaceDN w:val="0"/>
        <w:snapToGrid w:val="0"/>
        <w:spacing w:after="60"/>
        <w:jc w:val="both"/>
        <w:rPr>
          <w:lang w:val="sv-SE"/>
        </w:rPr>
      </w:pPr>
      <w:r>
        <w:rPr>
          <w:lang w:val="sv-SE"/>
        </w:rPr>
        <w:t>Minutes RAN2#123</w:t>
      </w:r>
    </w:p>
    <w:p w14:paraId="25FEF0EC" w14:textId="78C6E1E6" w:rsidR="00CE1171" w:rsidRDefault="00415FAF" w:rsidP="001016AB">
      <w:pPr>
        <w:pStyle w:val="References"/>
        <w:numPr>
          <w:ilvl w:val="0"/>
          <w:numId w:val="9"/>
        </w:numPr>
        <w:autoSpaceDE w:val="0"/>
        <w:autoSpaceDN w:val="0"/>
        <w:snapToGrid w:val="0"/>
        <w:spacing w:after="60"/>
        <w:jc w:val="both"/>
      </w:pPr>
      <w:r>
        <w:t xml:space="preserve">Minutes </w:t>
      </w:r>
      <w:r w:rsidR="00CE1171">
        <w:t>RAN</w:t>
      </w:r>
      <w:r>
        <w:t>1#113</w:t>
      </w:r>
    </w:p>
    <w:p w14:paraId="20F3F99C" w14:textId="2340A70E" w:rsidR="005C4B61" w:rsidRDefault="00A36B0E" w:rsidP="001016AB">
      <w:pPr>
        <w:pStyle w:val="References"/>
        <w:numPr>
          <w:ilvl w:val="0"/>
          <w:numId w:val="9"/>
        </w:numPr>
        <w:autoSpaceDE w:val="0"/>
        <w:autoSpaceDN w:val="0"/>
        <w:snapToGrid w:val="0"/>
        <w:spacing w:after="60"/>
        <w:jc w:val="both"/>
        <w:rPr>
          <w:lang w:val="sv-SE"/>
        </w:rPr>
      </w:pPr>
      <w:r>
        <w:rPr>
          <w:lang w:val="sv-SE"/>
        </w:rPr>
        <w:t>Minutes RAN2#123bis</w:t>
      </w:r>
    </w:p>
    <w:bookmarkEnd w:id="11"/>
    <w:p w14:paraId="63E35177" w14:textId="41364E90" w:rsidR="000C5C77" w:rsidRPr="006831A9" w:rsidRDefault="000C5C77" w:rsidP="00B11DE8">
      <w:pPr>
        <w:pStyle w:val="References"/>
        <w:numPr>
          <w:ilvl w:val="0"/>
          <w:numId w:val="0"/>
        </w:numPr>
        <w:autoSpaceDE w:val="0"/>
        <w:autoSpaceDN w:val="0"/>
        <w:snapToGrid w:val="0"/>
        <w:spacing w:after="60"/>
        <w:ind w:left="360"/>
        <w:jc w:val="both"/>
        <w:rPr>
          <w:rFonts w:ascii="Times" w:eastAsia="Batang" w:hAnsi="Times"/>
          <w:lang w:val="sv-SE" w:eastAsia="x-none"/>
        </w:rPr>
      </w:pPr>
    </w:p>
    <w:sectPr w:rsidR="000C5C77" w:rsidRPr="006831A9"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C7F73" w14:textId="77777777" w:rsidR="00C859EA" w:rsidRDefault="00C859EA">
      <w:r>
        <w:separator/>
      </w:r>
    </w:p>
  </w:endnote>
  <w:endnote w:type="continuationSeparator" w:id="0">
    <w:p w14:paraId="12CCE792" w14:textId="77777777" w:rsidR="00C859EA" w:rsidRDefault="00C859EA">
      <w:r>
        <w:continuationSeparator/>
      </w:r>
    </w:p>
  </w:endnote>
  <w:endnote w:type="continuationNotice" w:id="1">
    <w:p w14:paraId="7CA44AA5" w14:textId="77777777" w:rsidR="00C859EA" w:rsidRDefault="00C85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0D41C" w14:textId="77777777" w:rsidR="00C859EA" w:rsidRDefault="00C859EA">
      <w:r>
        <w:separator/>
      </w:r>
    </w:p>
  </w:footnote>
  <w:footnote w:type="continuationSeparator" w:id="0">
    <w:p w14:paraId="04CDD9A0" w14:textId="77777777" w:rsidR="00C859EA" w:rsidRDefault="00C859EA">
      <w:r>
        <w:continuationSeparator/>
      </w:r>
    </w:p>
  </w:footnote>
  <w:footnote w:type="continuationNotice" w:id="1">
    <w:p w14:paraId="0CB199E0" w14:textId="77777777" w:rsidR="00C859EA" w:rsidRDefault="00C859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24539"/>
    <w:multiLevelType w:val="multilevel"/>
    <w:tmpl w:val="D29C27E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314F5"/>
    <w:multiLevelType w:val="hybridMultilevel"/>
    <w:tmpl w:val="5C409270"/>
    <w:lvl w:ilvl="0" w:tplc="04B863F0">
      <w:start w:val="3"/>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5F46BF"/>
    <w:multiLevelType w:val="multilevel"/>
    <w:tmpl w:val="C15ED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94603DE"/>
    <w:multiLevelType w:val="multilevel"/>
    <w:tmpl w:val="002C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1" w15:restartNumberingAfterBreak="0">
    <w:nsid w:val="427C4D85"/>
    <w:multiLevelType w:val="hybridMultilevel"/>
    <w:tmpl w:val="C53E50F4"/>
    <w:lvl w:ilvl="0" w:tplc="041D0017">
      <w:start w:val="1"/>
      <w:numFmt w:val="lowerLetter"/>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E976CD"/>
    <w:multiLevelType w:val="hybridMultilevel"/>
    <w:tmpl w:val="F21CBB02"/>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7"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2C0051"/>
    <w:multiLevelType w:val="hybridMultilevel"/>
    <w:tmpl w:val="92A2E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286C55"/>
    <w:multiLevelType w:val="multilevel"/>
    <w:tmpl w:val="A15A8E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5102F"/>
    <w:multiLevelType w:val="hybridMultilevel"/>
    <w:tmpl w:val="A7E0DCEE"/>
    <w:lvl w:ilvl="0" w:tplc="326484AE">
      <w:start w:val="12"/>
      <w:numFmt w:val="bullet"/>
      <w:lvlText w:val=""/>
      <w:lvlJc w:val="left"/>
      <w:pPr>
        <w:ind w:left="720" w:hanging="360"/>
      </w:pPr>
      <w:rPr>
        <w:rFonts w:ascii="Wingdings" w:eastAsia="Batang"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F2156A"/>
    <w:multiLevelType w:val="hybridMultilevel"/>
    <w:tmpl w:val="CC928E8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683624294">
    <w:abstractNumId w:val="3"/>
  </w:num>
  <w:num w:numId="2" w16cid:durableId="1070731050">
    <w:abstractNumId w:val="27"/>
  </w:num>
  <w:num w:numId="3" w16cid:durableId="974988002">
    <w:abstractNumId w:val="42"/>
  </w:num>
  <w:num w:numId="4" w16cid:durableId="962075994">
    <w:abstractNumId w:val="41"/>
  </w:num>
  <w:num w:numId="5" w16cid:durableId="109476746">
    <w:abstractNumId w:val="8"/>
  </w:num>
  <w:num w:numId="6" w16cid:durableId="1485002370">
    <w:abstractNumId w:val="6"/>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972444683">
    <w:abstractNumId w:val="37"/>
  </w:num>
  <w:num w:numId="8" w16cid:durableId="2024359576">
    <w:abstractNumId w:val="25"/>
  </w:num>
  <w:num w:numId="9" w16cid:durableId="1361516825">
    <w:abstractNumId w:val="17"/>
  </w:num>
  <w:num w:numId="10" w16cid:durableId="1705011025">
    <w:abstractNumId w:val="26"/>
  </w:num>
  <w:num w:numId="11" w16cid:durableId="1519854595">
    <w:abstractNumId w:val="20"/>
  </w:num>
  <w:num w:numId="12" w16cid:durableId="1684356428">
    <w:abstractNumId w:val="30"/>
  </w:num>
  <w:num w:numId="13" w16cid:durableId="184174328">
    <w:abstractNumId w:val="25"/>
  </w:num>
  <w:num w:numId="14" w16cid:durableId="539326047">
    <w:abstractNumId w:val="19"/>
  </w:num>
  <w:num w:numId="15" w16cid:durableId="669143452">
    <w:abstractNumId w:val="18"/>
  </w:num>
  <w:num w:numId="16" w16cid:durableId="1198734702">
    <w:abstractNumId w:val="14"/>
  </w:num>
  <w:num w:numId="17" w16cid:durableId="955454317">
    <w:abstractNumId w:val="43"/>
  </w:num>
  <w:num w:numId="18" w16cid:durableId="744111762">
    <w:abstractNumId w:val="9"/>
  </w:num>
  <w:num w:numId="19" w16cid:durableId="1881823573">
    <w:abstractNumId w:val="25"/>
  </w:num>
  <w:num w:numId="20" w16cid:durableId="1044140288">
    <w:abstractNumId w:val="4"/>
  </w:num>
  <w:num w:numId="21" w16cid:durableId="1744713333">
    <w:abstractNumId w:val="39"/>
  </w:num>
  <w:num w:numId="22" w16cid:durableId="2102791872">
    <w:abstractNumId w:val="20"/>
  </w:num>
  <w:num w:numId="23" w16cid:durableId="2137025436">
    <w:abstractNumId w:val="3"/>
  </w:num>
  <w:num w:numId="24" w16cid:durableId="243228883">
    <w:abstractNumId w:val="28"/>
  </w:num>
  <w:num w:numId="25" w16cid:durableId="1321425658">
    <w:abstractNumId w:val="34"/>
  </w:num>
  <w:num w:numId="26" w16cid:durableId="1180394345">
    <w:abstractNumId w:val="10"/>
  </w:num>
  <w:num w:numId="27" w16cid:durableId="593586718">
    <w:abstractNumId w:val="12"/>
  </w:num>
  <w:num w:numId="28" w16cid:durableId="186598888">
    <w:abstractNumId w:val="22"/>
  </w:num>
  <w:num w:numId="29" w16cid:durableId="935987194">
    <w:abstractNumId w:val="36"/>
  </w:num>
  <w:num w:numId="30" w16cid:durableId="329672980">
    <w:abstractNumId w:val="40"/>
  </w:num>
  <w:num w:numId="31" w16cid:durableId="336494255">
    <w:abstractNumId w:val="7"/>
  </w:num>
  <w:num w:numId="32" w16cid:durableId="1954705561">
    <w:abstractNumId w:val="35"/>
  </w:num>
  <w:num w:numId="33" w16cid:durableId="1755937740">
    <w:abstractNumId w:val="38"/>
  </w:num>
  <w:num w:numId="34" w16cid:durableId="1982418828">
    <w:abstractNumId w:val="31"/>
  </w:num>
  <w:num w:numId="35" w16cid:durableId="539821096">
    <w:abstractNumId w:val="11"/>
  </w:num>
  <w:num w:numId="36" w16cid:durableId="1738475604">
    <w:abstractNumId w:val="23"/>
  </w:num>
  <w:num w:numId="37" w16cid:durableId="618952924">
    <w:abstractNumId w:val="2"/>
  </w:num>
  <w:num w:numId="38" w16cid:durableId="1529443898">
    <w:abstractNumId w:val="29"/>
  </w:num>
  <w:num w:numId="39" w16cid:durableId="1647512949">
    <w:abstractNumId w:val="21"/>
  </w:num>
  <w:num w:numId="40" w16cid:durableId="1088618833">
    <w:abstractNumId w:val="24"/>
  </w:num>
  <w:num w:numId="41" w16cid:durableId="1611428833">
    <w:abstractNumId w:val="3"/>
  </w:num>
  <w:num w:numId="42" w16cid:durableId="1392734174">
    <w:abstractNumId w:val="32"/>
  </w:num>
  <w:num w:numId="43" w16cid:durableId="2029090195">
    <w:abstractNumId w:val="15"/>
  </w:num>
  <w:num w:numId="44" w16cid:durableId="359402930">
    <w:abstractNumId w:val="3"/>
  </w:num>
  <w:num w:numId="45" w16cid:durableId="1525512561">
    <w:abstractNumId w:val="5"/>
  </w:num>
  <w:num w:numId="46" w16cid:durableId="438645391">
    <w:abstractNumId w:val="13"/>
  </w:num>
  <w:num w:numId="47" w16cid:durableId="1683431920">
    <w:abstractNumId w:val="33"/>
  </w:num>
  <w:num w:numId="48" w16cid:durableId="63125697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D86"/>
    <w:rsid w:val="00000FFE"/>
    <w:rsid w:val="0000115C"/>
    <w:rsid w:val="000011EC"/>
    <w:rsid w:val="00001B7B"/>
    <w:rsid w:val="00001E4C"/>
    <w:rsid w:val="00001F3D"/>
    <w:rsid w:val="00002050"/>
    <w:rsid w:val="00002097"/>
    <w:rsid w:val="0000210F"/>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690"/>
    <w:rsid w:val="0000475C"/>
    <w:rsid w:val="0000498E"/>
    <w:rsid w:val="000049E2"/>
    <w:rsid w:val="00004DA7"/>
    <w:rsid w:val="00005350"/>
    <w:rsid w:val="00005620"/>
    <w:rsid w:val="000056CC"/>
    <w:rsid w:val="00005DB6"/>
    <w:rsid w:val="00005FC6"/>
    <w:rsid w:val="0000629B"/>
    <w:rsid w:val="000063E4"/>
    <w:rsid w:val="00006C6D"/>
    <w:rsid w:val="00006ECD"/>
    <w:rsid w:val="0000718E"/>
    <w:rsid w:val="000071F7"/>
    <w:rsid w:val="00007449"/>
    <w:rsid w:val="000076F5"/>
    <w:rsid w:val="000077E1"/>
    <w:rsid w:val="000079B1"/>
    <w:rsid w:val="00007BD3"/>
    <w:rsid w:val="00007ED8"/>
    <w:rsid w:val="000101AB"/>
    <w:rsid w:val="00010AA0"/>
    <w:rsid w:val="00010C25"/>
    <w:rsid w:val="000115E5"/>
    <w:rsid w:val="000119E4"/>
    <w:rsid w:val="00011BE1"/>
    <w:rsid w:val="00011E35"/>
    <w:rsid w:val="00011E5B"/>
    <w:rsid w:val="00011F23"/>
    <w:rsid w:val="000120A3"/>
    <w:rsid w:val="0001217C"/>
    <w:rsid w:val="0001221D"/>
    <w:rsid w:val="000122B0"/>
    <w:rsid w:val="000123AC"/>
    <w:rsid w:val="00012596"/>
    <w:rsid w:val="0001269D"/>
    <w:rsid w:val="00012C2D"/>
    <w:rsid w:val="000130B7"/>
    <w:rsid w:val="00013355"/>
    <w:rsid w:val="000135CB"/>
    <w:rsid w:val="000136D7"/>
    <w:rsid w:val="00013954"/>
    <w:rsid w:val="00013BB3"/>
    <w:rsid w:val="00014174"/>
    <w:rsid w:val="00014340"/>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38"/>
    <w:rsid w:val="00017C43"/>
    <w:rsid w:val="00017D73"/>
    <w:rsid w:val="00017E60"/>
    <w:rsid w:val="00020852"/>
    <w:rsid w:val="00020974"/>
    <w:rsid w:val="0002097D"/>
    <w:rsid w:val="00020B2C"/>
    <w:rsid w:val="00020F37"/>
    <w:rsid w:val="00021350"/>
    <w:rsid w:val="0002162F"/>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2DDC"/>
    <w:rsid w:val="00023173"/>
    <w:rsid w:val="0002338E"/>
    <w:rsid w:val="000236BE"/>
    <w:rsid w:val="00023A24"/>
    <w:rsid w:val="00023E0A"/>
    <w:rsid w:val="0002427D"/>
    <w:rsid w:val="00024762"/>
    <w:rsid w:val="00024951"/>
    <w:rsid w:val="00024E65"/>
    <w:rsid w:val="00024F12"/>
    <w:rsid w:val="00025317"/>
    <w:rsid w:val="000254F0"/>
    <w:rsid w:val="000255FF"/>
    <w:rsid w:val="0002564A"/>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3F3"/>
    <w:rsid w:val="0003058A"/>
    <w:rsid w:val="00030A7A"/>
    <w:rsid w:val="00030ABE"/>
    <w:rsid w:val="00030ADC"/>
    <w:rsid w:val="00030BA6"/>
    <w:rsid w:val="00030DDE"/>
    <w:rsid w:val="00030F70"/>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67A"/>
    <w:rsid w:val="000357E7"/>
    <w:rsid w:val="00035916"/>
    <w:rsid w:val="00035AF6"/>
    <w:rsid w:val="00035BC1"/>
    <w:rsid w:val="00035DFB"/>
    <w:rsid w:val="00035F1C"/>
    <w:rsid w:val="00036010"/>
    <w:rsid w:val="0003603F"/>
    <w:rsid w:val="000360B7"/>
    <w:rsid w:val="0003652D"/>
    <w:rsid w:val="00036920"/>
    <w:rsid w:val="00037149"/>
    <w:rsid w:val="00037991"/>
    <w:rsid w:val="00037B9A"/>
    <w:rsid w:val="00037D1F"/>
    <w:rsid w:val="000402D6"/>
    <w:rsid w:val="00040418"/>
    <w:rsid w:val="00040683"/>
    <w:rsid w:val="00040744"/>
    <w:rsid w:val="00040B52"/>
    <w:rsid w:val="00040B9B"/>
    <w:rsid w:val="00040BB3"/>
    <w:rsid w:val="00040BF2"/>
    <w:rsid w:val="00040C2B"/>
    <w:rsid w:val="00040E83"/>
    <w:rsid w:val="00040FBE"/>
    <w:rsid w:val="000411DE"/>
    <w:rsid w:val="000418EC"/>
    <w:rsid w:val="0004194E"/>
    <w:rsid w:val="00041C09"/>
    <w:rsid w:val="00041D10"/>
    <w:rsid w:val="00041E7D"/>
    <w:rsid w:val="00041E99"/>
    <w:rsid w:val="000420C0"/>
    <w:rsid w:val="0004244A"/>
    <w:rsid w:val="000424FC"/>
    <w:rsid w:val="00042567"/>
    <w:rsid w:val="00042E1E"/>
    <w:rsid w:val="00042ECA"/>
    <w:rsid w:val="00043003"/>
    <w:rsid w:val="000433FA"/>
    <w:rsid w:val="00043578"/>
    <w:rsid w:val="00043751"/>
    <w:rsid w:val="00043A5E"/>
    <w:rsid w:val="00043AF9"/>
    <w:rsid w:val="000445C5"/>
    <w:rsid w:val="000447FD"/>
    <w:rsid w:val="000449D0"/>
    <w:rsid w:val="000449FE"/>
    <w:rsid w:val="0004535D"/>
    <w:rsid w:val="000455FD"/>
    <w:rsid w:val="0004567C"/>
    <w:rsid w:val="000458C4"/>
    <w:rsid w:val="000459C0"/>
    <w:rsid w:val="00045A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08C"/>
    <w:rsid w:val="00051232"/>
    <w:rsid w:val="00051696"/>
    <w:rsid w:val="000519F9"/>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7E0"/>
    <w:rsid w:val="00053BBC"/>
    <w:rsid w:val="00053DAA"/>
    <w:rsid w:val="00053FE5"/>
    <w:rsid w:val="000540AD"/>
    <w:rsid w:val="00054378"/>
    <w:rsid w:val="000543CC"/>
    <w:rsid w:val="000543D4"/>
    <w:rsid w:val="0005443B"/>
    <w:rsid w:val="0005450E"/>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C2D"/>
    <w:rsid w:val="00060DCF"/>
    <w:rsid w:val="00060DD6"/>
    <w:rsid w:val="00060EE8"/>
    <w:rsid w:val="0006131F"/>
    <w:rsid w:val="000613A6"/>
    <w:rsid w:val="00061550"/>
    <w:rsid w:val="00061CEC"/>
    <w:rsid w:val="00062285"/>
    <w:rsid w:val="000627EA"/>
    <w:rsid w:val="00062950"/>
    <w:rsid w:val="00062971"/>
    <w:rsid w:val="0006298A"/>
    <w:rsid w:val="00062DCB"/>
    <w:rsid w:val="000631C8"/>
    <w:rsid w:val="00063369"/>
    <w:rsid w:val="000633EB"/>
    <w:rsid w:val="000637C4"/>
    <w:rsid w:val="00063899"/>
    <w:rsid w:val="000639DE"/>
    <w:rsid w:val="00063A9D"/>
    <w:rsid w:val="00063B50"/>
    <w:rsid w:val="00063E7C"/>
    <w:rsid w:val="00063EBF"/>
    <w:rsid w:val="0006436A"/>
    <w:rsid w:val="000645A8"/>
    <w:rsid w:val="0006465B"/>
    <w:rsid w:val="00064780"/>
    <w:rsid w:val="00064880"/>
    <w:rsid w:val="00064C31"/>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6FC2"/>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1D4"/>
    <w:rsid w:val="000722BE"/>
    <w:rsid w:val="000726AD"/>
    <w:rsid w:val="00072970"/>
    <w:rsid w:val="00072D23"/>
    <w:rsid w:val="00072D43"/>
    <w:rsid w:val="00072EE6"/>
    <w:rsid w:val="00072EF1"/>
    <w:rsid w:val="00072F6A"/>
    <w:rsid w:val="000731F9"/>
    <w:rsid w:val="0007320C"/>
    <w:rsid w:val="00073554"/>
    <w:rsid w:val="0007394F"/>
    <w:rsid w:val="00073F4B"/>
    <w:rsid w:val="00074337"/>
    <w:rsid w:val="0007445F"/>
    <w:rsid w:val="000744F8"/>
    <w:rsid w:val="0007455F"/>
    <w:rsid w:val="00074770"/>
    <w:rsid w:val="00074A2B"/>
    <w:rsid w:val="00075500"/>
    <w:rsid w:val="00075C5E"/>
    <w:rsid w:val="00075DBF"/>
    <w:rsid w:val="00075F8D"/>
    <w:rsid w:val="000760A8"/>
    <w:rsid w:val="000760F6"/>
    <w:rsid w:val="00076483"/>
    <w:rsid w:val="000767D1"/>
    <w:rsid w:val="00076C47"/>
    <w:rsid w:val="00076EF1"/>
    <w:rsid w:val="00076FA3"/>
    <w:rsid w:val="000770A9"/>
    <w:rsid w:val="0007748D"/>
    <w:rsid w:val="000774BB"/>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A0A"/>
    <w:rsid w:val="00081BA3"/>
    <w:rsid w:val="00081BC0"/>
    <w:rsid w:val="00081D2A"/>
    <w:rsid w:val="00081DA2"/>
    <w:rsid w:val="00081DD2"/>
    <w:rsid w:val="00081FB2"/>
    <w:rsid w:val="00082362"/>
    <w:rsid w:val="00082935"/>
    <w:rsid w:val="000829CA"/>
    <w:rsid w:val="00082A10"/>
    <w:rsid w:val="00082ABF"/>
    <w:rsid w:val="00082E80"/>
    <w:rsid w:val="00082F6D"/>
    <w:rsid w:val="00083197"/>
    <w:rsid w:val="000833BD"/>
    <w:rsid w:val="0008348B"/>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CE5"/>
    <w:rsid w:val="00090DCA"/>
    <w:rsid w:val="00090DFC"/>
    <w:rsid w:val="000910D0"/>
    <w:rsid w:val="00091312"/>
    <w:rsid w:val="0009143A"/>
    <w:rsid w:val="00091722"/>
    <w:rsid w:val="00091940"/>
    <w:rsid w:val="00091CA2"/>
    <w:rsid w:val="00091D2A"/>
    <w:rsid w:val="00092260"/>
    <w:rsid w:val="00092615"/>
    <w:rsid w:val="00092657"/>
    <w:rsid w:val="00092754"/>
    <w:rsid w:val="000927B5"/>
    <w:rsid w:val="000928E0"/>
    <w:rsid w:val="00092DDB"/>
    <w:rsid w:val="00092FFD"/>
    <w:rsid w:val="00093081"/>
    <w:rsid w:val="0009389C"/>
    <w:rsid w:val="0009395D"/>
    <w:rsid w:val="00093D36"/>
    <w:rsid w:val="00094074"/>
    <w:rsid w:val="00094102"/>
    <w:rsid w:val="000941AA"/>
    <w:rsid w:val="00094BF4"/>
    <w:rsid w:val="00094C2D"/>
    <w:rsid w:val="00094D75"/>
    <w:rsid w:val="00094FC1"/>
    <w:rsid w:val="000952E9"/>
    <w:rsid w:val="0009552E"/>
    <w:rsid w:val="00095BFF"/>
    <w:rsid w:val="00095DD7"/>
    <w:rsid w:val="00095EF7"/>
    <w:rsid w:val="00095FC1"/>
    <w:rsid w:val="00095FCC"/>
    <w:rsid w:val="00096254"/>
    <w:rsid w:val="0009639C"/>
    <w:rsid w:val="00096408"/>
    <w:rsid w:val="000964D1"/>
    <w:rsid w:val="00096504"/>
    <w:rsid w:val="00096806"/>
    <w:rsid w:val="000968CA"/>
    <w:rsid w:val="00096D85"/>
    <w:rsid w:val="00096F6F"/>
    <w:rsid w:val="00097016"/>
    <w:rsid w:val="0009710B"/>
    <w:rsid w:val="00097133"/>
    <w:rsid w:val="000973ED"/>
    <w:rsid w:val="00097427"/>
    <w:rsid w:val="00097497"/>
    <w:rsid w:val="000979A4"/>
    <w:rsid w:val="00097EA5"/>
    <w:rsid w:val="000A057C"/>
    <w:rsid w:val="000A0B0D"/>
    <w:rsid w:val="000A0B8C"/>
    <w:rsid w:val="000A109D"/>
    <w:rsid w:val="000A12FE"/>
    <w:rsid w:val="000A1458"/>
    <w:rsid w:val="000A153C"/>
    <w:rsid w:val="000A16EC"/>
    <w:rsid w:val="000A1862"/>
    <w:rsid w:val="000A18EF"/>
    <w:rsid w:val="000A1F1A"/>
    <w:rsid w:val="000A1F96"/>
    <w:rsid w:val="000A1FB5"/>
    <w:rsid w:val="000A22AC"/>
    <w:rsid w:val="000A24C7"/>
    <w:rsid w:val="000A26B6"/>
    <w:rsid w:val="000A2745"/>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4E"/>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440"/>
    <w:rsid w:val="000A7754"/>
    <w:rsid w:val="000B033E"/>
    <w:rsid w:val="000B0436"/>
    <w:rsid w:val="000B086E"/>
    <w:rsid w:val="000B08F1"/>
    <w:rsid w:val="000B0E9E"/>
    <w:rsid w:val="000B1449"/>
    <w:rsid w:val="000B16E6"/>
    <w:rsid w:val="000B1947"/>
    <w:rsid w:val="000B1B64"/>
    <w:rsid w:val="000B1D9D"/>
    <w:rsid w:val="000B20F7"/>
    <w:rsid w:val="000B22ED"/>
    <w:rsid w:val="000B249C"/>
    <w:rsid w:val="000B27D3"/>
    <w:rsid w:val="000B280A"/>
    <w:rsid w:val="000B2B27"/>
    <w:rsid w:val="000B2C90"/>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96F"/>
    <w:rsid w:val="000B4B0E"/>
    <w:rsid w:val="000B4B1F"/>
    <w:rsid w:val="000B4B9E"/>
    <w:rsid w:val="000B4C4B"/>
    <w:rsid w:val="000B4C5F"/>
    <w:rsid w:val="000B4E3E"/>
    <w:rsid w:val="000B4E76"/>
    <w:rsid w:val="000B5008"/>
    <w:rsid w:val="000B51E5"/>
    <w:rsid w:val="000B5912"/>
    <w:rsid w:val="000B5B49"/>
    <w:rsid w:val="000B5C48"/>
    <w:rsid w:val="000B5E56"/>
    <w:rsid w:val="000B609C"/>
    <w:rsid w:val="000B6182"/>
    <w:rsid w:val="000B63F7"/>
    <w:rsid w:val="000B6508"/>
    <w:rsid w:val="000B6616"/>
    <w:rsid w:val="000B673D"/>
    <w:rsid w:val="000B68EE"/>
    <w:rsid w:val="000B69B2"/>
    <w:rsid w:val="000B6A05"/>
    <w:rsid w:val="000B6A17"/>
    <w:rsid w:val="000B6E8A"/>
    <w:rsid w:val="000B6F73"/>
    <w:rsid w:val="000B72B2"/>
    <w:rsid w:val="000B72C3"/>
    <w:rsid w:val="000B7545"/>
    <w:rsid w:val="000B7680"/>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4E4"/>
    <w:rsid w:val="000C197F"/>
    <w:rsid w:val="000C1E1C"/>
    <w:rsid w:val="000C2024"/>
    <w:rsid w:val="000C204F"/>
    <w:rsid w:val="000C2223"/>
    <w:rsid w:val="000C2772"/>
    <w:rsid w:val="000C2944"/>
    <w:rsid w:val="000C2A35"/>
    <w:rsid w:val="000C2AA8"/>
    <w:rsid w:val="000C2BB5"/>
    <w:rsid w:val="000C2CF5"/>
    <w:rsid w:val="000C301D"/>
    <w:rsid w:val="000C3141"/>
    <w:rsid w:val="000C34CD"/>
    <w:rsid w:val="000C3759"/>
    <w:rsid w:val="000C37F9"/>
    <w:rsid w:val="000C38CB"/>
    <w:rsid w:val="000C3974"/>
    <w:rsid w:val="000C3A53"/>
    <w:rsid w:val="000C3AF6"/>
    <w:rsid w:val="000C3B2C"/>
    <w:rsid w:val="000C3BDA"/>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EE"/>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AF6"/>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A27"/>
    <w:rsid w:val="000D2F21"/>
    <w:rsid w:val="000D3284"/>
    <w:rsid w:val="000D3B86"/>
    <w:rsid w:val="000D4058"/>
    <w:rsid w:val="000D4082"/>
    <w:rsid w:val="000D4527"/>
    <w:rsid w:val="000D4748"/>
    <w:rsid w:val="000D49BF"/>
    <w:rsid w:val="000D4AD8"/>
    <w:rsid w:val="000D4CE2"/>
    <w:rsid w:val="000D4D0F"/>
    <w:rsid w:val="000D4F43"/>
    <w:rsid w:val="000D5020"/>
    <w:rsid w:val="000D515A"/>
    <w:rsid w:val="000D5674"/>
    <w:rsid w:val="000D56C3"/>
    <w:rsid w:val="000D5738"/>
    <w:rsid w:val="000D5CB9"/>
    <w:rsid w:val="000D6291"/>
    <w:rsid w:val="000D62A6"/>
    <w:rsid w:val="000D63A1"/>
    <w:rsid w:val="000D6558"/>
    <w:rsid w:val="000D656E"/>
    <w:rsid w:val="000D6987"/>
    <w:rsid w:val="000D6AA3"/>
    <w:rsid w:val="000D7232"/>
    <w:rsid w:val="000D730D"/>
    <w:rsid w:val="000D76DB"/>
    <w:rsid w:val="000D789A"/>
    <w:rsid w:val="000D797A"/>
    <w:rsid w:val="000D7F40"/>
    <w:rsid w:val="000E0095"/>
    <w:rsid w:val="000E018E"/>
    <w:rsid w:val="000E01B5"/>
    <w:rsid w:val="000E020C"/>
    <w:rsid w:val="000E04A1"/>
    <w:rsid w:val="000E080F"/>
    <w:rsid w:val="000E0833"/>
    <w:rsid w:val="000E0949"/>
    <w:rsid w:val="000E09FC"/>
    <w:rsid w:val="000E0A5F"/>
    <w:rsid w:val="000E0DD3"/>
    <w:rsid w:val="000E0F7C"/>
    <w:rsid w:val="000E0F87"/>
    <w:rsid w:val="000E1192"/>
    <w:rsid w:val="000E1896"/>
    <w:rsid w:val="000E18EA"/>
    <w:rsid w:val="000E1941"/>
    <w:rsid w:val="000E1FE7"/>
    <w:rsid w:val="000E2014"/>
    <w:rsid w:val="000E2052"/>
    <w:rsid w:val="000E2433"/>
    <w:rsid w:val="000E2608"/>
    <w:rsid w:val="000E2734"/>
    <w:rsid w:val="000E2743"/>
    <w:rsid w:val="000E2AAA"/>
    <w:rsid w:val="000E2B57"/>
    <w:rsid w:val="000E2D52"/>
    <w:rsid w:val="000E3055"/>
    <w:rsid w:val="000E309C"/>
    <w:rsid w:val="000E31E9"/>
    <w:rsid w:val="000E34C2"/>
    <w:rsid w:val="000E3677"/>
    <w:rsid w:val="000E36E3"/>
    <w:rsid w:val="000E3726"/>
    <w:rsid w:val="000E3844"/>
    <w:rsid w:val="000E3A2B"/>
    <w:rsid w:val="000E3A59"/>
    <w:rsid w:val="000E3B62"/>
    <w:rsid w:val="000E3D89"/>
    <w:rsid w:val="000E3FE0"/>
    <w:rsid w:val="000E4329"/>
    <w:rsid w:val="000E44FD"/>
    <w:rsid w:val="000E4594"/>
    <w:rsid w:val="000E46CF"/>
    <w:rsid w:val="000E4DAA"/>
    <w:rsid w:val="000E546A"/>
    <w:rsid w:val="000E5682"/>
    <w:rsid w:val="000E57E6"/>
    <w:rsid w:val="000E5915"/>
    <w:rsid w:val="000E5AC5"/>
    <w:rsid w:val="000E5CAB"/>
    <w:rsid w:val="000E61D9"/>
    <w:rsid w:val="000E656E"/>
    <w:rsid w:val="000E6571"/>
    <w:rsid w:val="000E6728"/>
    <w:rsid w:val="000E6765"/>
    <w:rsid w:val="000E67F5"/>
    <w:rsid w:val="000E6823"/>
    <w:rsid w:val="000E6A10"/>
    <w:rsid w:val="000E6D2D"/>
    <w:rsid w:val="000E6D91"/>
    <w:rsid w:val="000E70EE"/>
    <w:rsid w:val="000E72B9"/>
    <w:rsid w:val="000E750F"/>
    <w:rsid w:val="000E7D5C"/>
    <w:rsid w:val="000E7E1F"/>
    <w:rsid w:val="000E7FCA"/>
    <w:rsid w:val="000F01A5"/>
    <w:rsid w:val="000F0388"/>
    <w:rsid w:val="000F0D1A"/>
    <w:rsid w:val="000F0E01"/>
    <w:rsid w:val="000F0FD7"/>
    <w:rsid w:val="000F135D"/>
    <w:rsid w:val="000F15F8"/>
    <w:rsid w:val="000F1A8F"/>
    <w:rsid w:val="000F1BC7"/>
    <w:rsid w:val="000F1E21"/>
    <w:rsid w:val="000F2319"/>
    <w:rsid w:val="000F231F"/>
    <w:rsid w:val="000F248F"/>
    <w:rsid w:val="000F249A"/>
    <w:rsid w:val="000F264C"/>
    <w:rsid w:val="000F26F5"/>
    <w:rsid w:val="000F2969"/>
    <w:rsid w:val="000F2DCA"/>
    <w:rsid w:val="000F3340"/>
    <w:rsid w:val="000F34C6"/>
    <w:rsid w:val="000F380D"/>
    <w:rsid w:val="000F3989"/>
    <w:rsid w:val="000F3B9A"/>
    <w:rsid w:val="000F3C92"/>
    <w:rsid w:val="000F3F52"/>
    <w:rsid w:val="000F4612"/>
    <w:rsid w:val="000F46DC"/>
    <w:rsid w:val="000F474A"/>
    <w:rsid w:val="000F47E9"/>
    <w:rsid w:val="000F47FC"/>
    <w:rsid w:val="000F48F0"/>
    <w:rsid w:val="000F5025"/>
    <w:rsid w:val="000F51D5"/>
    <w:rsid w:val="000F52FD"/>
    <w:rsid w:val="000F54B6"/>
    <w:rsid w:val="000F5980"/>
    <w:rsid w:val="000F5A25"/>
    <w:rsid w:val="000F5D62"/>
    <w:rsid w:val="000F5E02"/>
    <w:rsid w:val="000F6224"/>
    <w:rsid w:val="000F6396"/>
    <w:rsid w:val="000F6820"/>
    <w:rsid w:val="000F6BC3"/>
    <w:rsid w:val="000F6BCC"/>
    <w:rsid w:val="000F7143"/>
    <w:rsid w:val="000F7656"/>
    <w:rsid w:val="000F7E73"/>
    <w:rsid w:val="001000F6"/>
    <w:rsid w:val="00100269"/>
    <w:rsid w:val="001004B6"/>
    <w:rsid w:val="001006AA"/>
    <w:rsid w:val="00100819"/>
    <w:rsid w:val="00100B0B"/>
    <w:rsid w:val="001013E9"/>
    <w:rsid w:val="001016AB"/>
    <w:rsid w:val="00101793"/>
    <w:rsid w:val="0010190C"/>
    <w:rsid w:val="00101D4F"/>
    <w:rsid w:val="00101EEF"/>
    <w:rsid w:val="00102042"/>
    <w:rsid w:val="00102388"/>
    <w:rsid w:val="00102A1D"/>
    <w:rsid w:val="00102BD0"/>
    <w:rsid w:val="00102CA8"/>
    <w:rsid w:val="00102F35"/>
    <w:rsid w:val="001030C2"/>
    <w:rsid w:val="00103247"/>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854"/>
    <w:rsid w:val="00105BBE"/>
    <w:rsid w:val="00105CD0"/>
    <w:rsid w:val="00105F08"/>
    <w:rsid w:val="001066AF"/>
    <w:rsid w:val="0010670D"/>
    <w:rsid w:val="00106904"/>
    <w:rsid w:val="00106ACF"/>
    <w:rsid w:val="00106EA8"/>
    <w:rsid w:val="00106FB3"/>
    <w:rsid w:val="00107039"/>
    <w:rsid w:val="00107208"/>
    <w:rsid w:val="001075F9"/>
    <w:rsid w:val="00107882"/>
    <w:rsid w:val="0011001E"/>
    <w:rsid w:val="0011012A"/>
    <w:rsid w:val="0011013F"/>
    <w:rsid w:val="0011024E"/>
    <w:rsid w:val="0011028E"/>
    <w:rsid w:val="001105AE"/>
    <w:rsid w:val="001109CE"/>
    <w:rsid w:val="00110AFA"/>
    <w:rsid w:val="00110CF2"/>
    <w:rsid w:val="00110EAB"/>
    <w:rsid w:val="00110FF2"/>
    <w:rsid w:val="0011110F"/>
    <w:rsid w:val="00111254"/>
    <w:rsid w:val="001112D2"/>
    <w:rsid w:val="001114CA"/>
    <w:rsid w:val="001114D0"/>
    <w:rsid w:val="001115AB"/>
    <w:rsid w:val="00112296"/>
    <w:rsid w:val="001123A6"/>
    <w:rsid w:val="00112916"/>
    <w:rsid w:val="00112A60"/>
    <w:rsid w:val="00112C24"/>
    <w:rsid w:val="00112C75"/>
    <w:rsid w:val="00112E14"/>
    <w:rsid w:val="00112E90"/>
    <w:rsid w:val="00112F84"/>
    <w:rsid w:val="00113E2F"/>
    <w:rsid w:val="00113FFF"/>
    <w:rsid w:val="00114234"/>
    <w:rsid w:val="001142A2"/>
    <w:rsid w:val="00114311"/>
    <w:rsid w:val="00114688"/>
    <w:rsid w:val="001148E6"/>
    <w:rsid w:val="00114F18"/>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2C"/>
    <w:rsid w:val="00117809"/>
    <w:rsid w:val="00117B07"/>
    <w:rsid w:val="00117D4D"/>
    <w:rsid w:val="00117E11"/>
    <w:rsid w:val="00117E1D"/>
    <w:rsid w:val="00120185"/>
    <w:rsid w:val="001204DD"/>
    <w:rsid w:val="00120934"/>
    <w:rsid w:val="00120AE2"/>
    <w:rsid w:val="00120B16"/>
    <w:rsid w:val="00120C97"/>
    <w:rsid w:val="0012156F"/>
    <w:rsid w:val="0012180B"/>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8F8"/>
    <w:rsid w:val="00124D4A"/>
    <w:rsid w:val="001251F6"/>
    <w:rsid w:val="001253B8"/>
    <w:rsid w:val="001255A9"/>
    <w:rsid w:val="001257A5"/>
    <w:rsid w:val="001258C7"/>
    <w:rsid w:val="00125930"/>
    <w:rsid w:val="00125B16"/>
    <w:rsid w:val="00125C80"/>
    <w:rsid w:val="00125F34"/>
    <w:rsid w:val="00126ADE"/>
    <w:rsid w:val="00126BD0"/>
    <w:rsid w:val="0012715D"/>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0DAC"/>
    <w:rsid w:val="00131224"/>
    <w:rsid w:val="0013139D"/>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5D6"/>
    <w:rsid w:val="00135F7A"/>
    <w:rsid w:val="00135FF1"/>
    <w:rsid w:val="00136061"/>
    <w:rsid w:val="00136083"/>
    <w:rsid w:val="0013651F"/>
    <w:rsid w:val="00136D45"/>
    <w:rsid w:val="00136DFA"/>
    <w:rsid w:val="0013709F"/>
    <w:rsid w:val="001371B4"/>
    <w:rsid w:val="001372C4"/>
    <w:rsid w:val="001373AB"/>
    <w:rsid w:val="001374FE"/>
    <w:rsid w:val="00137525"/>
    <w:rsid w:val="00137661"/>
    <w:rsid w:val="00140A88"/>
    <w:rsid w:val="00140A9F"/>
    <w:rsid w:val="00140B61"/>
    <w:rsid w:val="00140D71"/>
    <w:rsid w:val="001411B7"/>
    <w:rsid w:val="001412A5"/>
    <w:rsid w:val="00141361"/>
    <w:rsid w:val="001413A6"/>
    <w:rsid w:val="0014165D"/>
    <w:rsid w:val="001416B8"/>
    <w:rsid w:val="00141DDD"/>
    <w:rsid w:val="00142075"/>
    <w:rsid w:val="0014271E"/>
    <w:rsid w:val="001427D6"/>
    <w:rsid w:val="0014296B"/>
    <w:rsid w:val="00142AE8"/>
    <w:rsid w:val="00142D1C"/>
    <w:rsid w:val="00142E79"/>
    <w:rsid w:val="00142EB2"/>
    <w:rsid w:val="00142EC9"/>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AC0"/>
    <w:rsid w:val="00151BC7"/>
    <w:rsid w:val="00151EC3"/>
    <w:rsid w:val="00151F80"/>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753"/>
    <w:rsid w:val="001549BD"/>
    <w:rsid w:val="00154F0E"/>
    <w:rsid w:val="00154F60"/>
    <w:rsid w:val="0015502E"/>
    <w:rsid w:val="00155126"/>
    <w:rsid w:val="0015548A"/>
    <w:rsid w:val="00155811"/>
    <w:rsid w:val="001558DE"/>
    <w:rsid w:val="00155A24"/>
    <w:rsid w:val="00155B29"/>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733"/>
    <w:rsid w:val="0016191F"/>
    <w:rsid w:val="001619ED"/>
    <w:rsid w:val="00161AC4"/>
    <w:rsid w:val="00161E60"/>
    <w:rsid w:val="00162038"/>
    <w:rsid w:val="001620C3"/>
    <w:rsid w:val="00162353"/>
    <w:rsid w:val="00162354"/>
    <w:rsid w:val="001624AC"/>
    <w:rsid w:val="001627A7"/>
    <w:rsid w:val="00162978"/>
    <w:rsid w:val="00162BFF"/>
    <w:rsid w:val="0016300B"/>
    <w:rsid w:val="001630FD"/>
    <w:rsid w:val="001631C5"/>
    <w:rsid w:val="001632DF"/>
    <w:rsid w:val="001637BF"/>
    <w:rsid w:val="00163835"/>
    <w:rsid w:val="00163AA3"/>
    <w:rsid w:val="00163E53"/>
    <w:rsid w:val="00163F40"/>
    <w:rsid w:val="0016430B"/>
    <w:rsid w:val="00164881"/>
    <w:rsid w:val="00165184"/>
    <w:rsid w:val="001656AF"/>
    <w:rsid w:val="001656F2"/>
    <w:rsid w:val="0016571A"/>
    <w:rsid w:val="001657FB"/>
    <w:rsid w:val="00165D3E"/>
    <w:rsid w:val="00165F5E"/>
    <w:rsid w:val="0016600D"/>
    <w:rsid w:val="00166061"/>
    <w:rsid w:val="00166157"/>
    <w:rsid w:val="0016617C"/>
    <w:rsid w:val="00166306"/>
    <w:rsid w:val="00166403"/>
    <w:rsid w:val="001668F9"/>
    <w:rsid w:val="00166B73"/>
    <w:rsid w:val="00166FF1"/>
    <w:rsid w:val="00167153"/>
    <w:rsid w:val="0016751F"/>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0B7"/>
    <w:rsid w:val="001722ED"/>
    <w:rsid w:val="001724D0"/>
    <w:rsid w:val="001725F5"/>
    <w:rsid w:val="0017276A"/>
    <w:rsid w:val="00172D31"/>
    <w:rsid w:val="00172E93"/>
    <w:rsid w:val="0017311B"/>
    <w:rsid w:val="00173629"/>
    <w:rsid w:val="00173B43"/>
    <w:rsid w:val="00173F4F"/>
    <w:rsid w:val="00173F69"/>
    <w:rsid w:val="00174071"/>
    <w:rsid w:val="00174362"/>
    <w:rsid w:val="00174911"/>
    <w:rsid w:val="00174E9E"/>
    <w:rsid w:val="00175178"/>
    <w:rsid w:val="00175529"/>
    <w:rsid w:val="001755BF"/>
    <w:rsid w:val="0017599D"/>
    <w:rsid w:val="00175E61"/>
    <w:rsid w:val="00175EB0"/>
    <w:rsid w:val="0017620D"/>
    <w:rsid w:val="001762AC"/>
    <w:rsid w:val="00176305"/>
    <w:rsid w:val="001766F8"/>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267B"/>
    <w:rsid w:val="00182982"/>
    <w:rsid w:val="0018300B"/>
    <w:rsid w:val="001830B5"/>
    <w:rsid w:val="001831CA"/>
    <w:rsid w:val="00183876"/>
    <w:rsid w:val="00183B47"/>
    <w:rsid w:val="00183C26"/>
    <w:rsid w:val="00183C58"/>
    <w:rsid w:val="00183E53"/>
    <w:rsid w:val="00183E91"/>
    <w:rsid w:val="001841B2"/>
    <w:rsid w:val="00184268"/>
    <w:rsid w:val="001843B8"/>
    <w:rsid w:val="00184B21"/>
    <w:rsid w:val="00184CB3"/>
    <w:rsid w:val="0018511B"/>
    <w:rsid w:val="00185137"/>
    <w:rsid w:val="0018544E"/>
    <w:rsid w:val="00185B56"/>
    <w:rsid w:val="00185D1D"/>
    <w:rsid w:val="00185D57"/>
    <w:rsid w:val="00186365"/>
    <w:rsid w:val="001864F6"/>
    <w:rsid w:val="00187238"/>
    <w:rsid w:val="00187255"/>
    <w:rsid w:val="001874A6"/>
    <w:rsid w:val="00187597"/>
    <w:rsid w:val="00187C00"/>
    <w:rsid w:val="00187C27"/>
    <w:rsid w:val="00190397"/>
    <w:rsid w:val="00190523"/>
    <w:rsid w:val="001905BF"/>
    <w:rsid w:val="001908AF"/>
    <w:rsid w:val="00190A98"/>
    <w:rsid w:val="00190BFB"/>
    <w:rsid w:val="00190C3D"/>
    <w:rsid w:val="00190E63"/>
    <w:rsid w:val="0019107D"/>
    <w:rsid w:val="0019121C"/>
    <w:rsid w:val="001914DC"/>
    <w:rsid w:val="0019189D"/>
    <w:rsid w:val="00191A78"/>
    <w:rsid w:val="00191CE0"/>
    <w:rsid w:val="00191ECE"/>
    <w:rsid w:val="00191F14"/>
    <w:rsid w:val="00192153"/>
    <w:rsid w:val="001921AF"/>
    <w:rsid w:val="001923D9"/>
    <w:rsid w:val="00192ADD"/>
    <w:rsid w:val="00192B52"/>
    <w:rsid w:val="00192DE7"/>
    <w:rsid w:val="00192F5E"/>
    <w:rsid w:val="0019323A"/>
    <w:rsid w:val="00193278"/>
    <w:rsid w:val="001932CB"/>
    <w:rsid w:val="001936BA"/>
    <w:rsid w:val="001936E9"/>
    <w:rsid w:val="0019386A"/>
    <w:rsid w:val="00193943"/>
    <w:rsid w:val="00193B0C"/>
    <w:rsid w:val="00193D05"/>
    <w:rsid w:val="00193DDD"/>
    <w:rsid w:val="00193DFA"/>
    <w:rsid w:val="00193E11"/>
    <w:rsid w:val="0019424C"/>
    <w:rsid w:val="001947BA"/>
    <w:rsid w:val="00194946"/>
    <w:rsid w:val="0019503D"/>
    <w:rsid w:val="0019541D"/>
    <w:rsid w:val="00195577"/>
    <w:rsid w:val="00195765"/>
    <w:rsid w:val="0019580F"/>
    <w:rsid w:val="0019581C"/>
    <w:rsid w:val="00195931"/>
    <w:rsid w:val="00195B54"/>
    <w:rsid w:val="00195C73"/>
    <w:rsid w:val="00195EB0"/>
    <w:rsid w:val="00196142"/>
    <w:rsid w:val="001961B2"/>
    <w:rsid w:val="001962CF"/>
    <w:rsid w:val="00196B8C"/>
    <w:rsid w:val="00196BAD"/>
    <w:rsid w:val="00196D58"/>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58F"/>
    <w:rsid w:val="001A3642"/>
    <w:rsid w:val="001A41FA"/>
    <w:rsid w:val="001A4287"/>
    <w:rsid w:val="001A4423"/>
    <w:rsid w:val="001A4679"/>
    <w:rsid w:val="001A4833"/>
    <w:rsid w:val="001A4C16"/>
    <w:rsid w:val="001A4C4A"/>
    <w:rsid w:val="001A4E07"/>
    <w:rsid w:val="001A50B6"/>
    <w:rsid w:val="001A511C"/>
    <w:rsid w:val="001A514C"/>
    <w:rsid w:val="001A5490"/>
    <w:rsid w:val="001A5695"/>
    <w:rsid w:val="001A56D9"/>
    <w:rsid w:val="001A5A08"/>
    <w:rsid w:val="001A5B99"/>
    <w:rsid w:val="001A6192"/>
    <w:rsid w:val="001A66CF"/>
    <w:rsid w:val="001A6846"/>
    <w:rsid w:val="001A6ACE"/>
    <w:rsid w:val="001A6D55"/>
    <w:rsid w:val="001A702E"/>
    <w:rsid w:val="001A704B"/>
    <w:rsid w:val="001A7075"/>
    <w:rsid w:val="001A7122"/>
    <w:rsid w:val="001A72EE"/>
    <w:rsid w:val="001A7694"/>
    <w:rsid w:val="001A7850"/>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ECF"/>
    <w:rsid w:val="001B2F57"/>
    <w:rsid w:val="001B3095"/>
    <w:rsid w:val="001B30BF"/>
    <w:rsid w:val="001B33F9"/>
    <w:rsid w:val="001B35FC"/>
    <w:rsid w:val="001B3A79"/>
    <w:rsid w:val="001B3B0A"/>
    <w:rsid w:val="001B3B79"/>
    <w:rsid w:val="001B3C33"/>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60F"/>
    <w:rsid w:val="001B58B0"/>
    <w:rsid w:val="001B5969"/>
    <w:rsid w:val="001B5ACB"/>
    <w:rsid w:val="001B5B8F"/>
    <w:rsid w:val="001B679F"/>
    <w:rsid w:val="001B67E3"/>
    <w:rsid w:val="001B69F7"/>
    <w:rsid w:val="001B6B0E"/>
    <w:rsid w:val="001B6B85"/>
    <w:rsid w:val="001B7112"/>
    <w:rsid w:val="001B7430"/>
    <w:rsid w:val="001B74EF"/>
    <w:rsid w:val="001B75CC"/>
    <w:rsid w:val="001B7794"/>
    <w:rsid w:val="001B77C5"/>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4B"/>
    <w:rsid w:val="001C2977"/>
    <w:rsid w:val="001C2BB9"/>
    <w:rsid w:val="001C2C13"/>
    <w:rsid w:val="001C317E"/>
    <w:rsid w:val="001C31F9"/>
    <w:rsid w:val="001C32AC"/>
    <w:rsid w:val="001C32FE"/>
    <w:rsid w:val="001C36F5"/>
    <w:rsid w:val="001C38A1"/>
    <w:rsid w:val="001C38EE"/>
    <w:rsid w:val="001C3ADB"/>
    <w:rsid w:val="001C3B52"/>
    <w:rsid w:val="001C3D02"/>
    <w:rsid w:val="001C3F73"/>
    <w:rsid w:val="001C40AE"/>
    <w:rsid w:val="001C458C"/>
    <w:rsid w:val="001C467C"/>
    <w:rsid w:val="001C4A65"/>
    <w:rsid w:val="001C5689"/>
    <w:rsid w:val="001C57BD"/>
    <w:rsid w:val="001C581D"/>
    <w:rsid w:val="001C5A0C"/>
    <w:rsid w:val="001C5A9C"/>
    <w:rsid w:val="001C5C1D"/>
    <w:rsid w:val="001C5C3C"/>
    <w:rsid w:val="001C5CB8"/>
    <w:rsid w:val="001C60ED"/>
    <w:rsid w:val="001C62CC"/>
    <w:rsid w:val="001C6507"/>
    <w:rsid w:val="001C6573"/>
    <w:rsid w:val="001C68EC"/>
    <w:rsid w:val="001C69FE"/>
    <w:rsid w:val="001C6B74"/>
    <w:rsid w:val="001C6E31"/>
    <w:rsid w:val="001C6F4B"/>
    <w:rsid w:val="001C7122"/>
    <w:rsid w:val="001C755C"/>
    <w:rsid w:val="001C76C4"/>
    <w:rsid w:val="001C7821"/>
    <w:rsid w:val="001C78BB"/>
    <w:rsid w:val="001C79F9"/>
    <w:rsid w:val="001C7AAE"/>
    <w:rsid w:val="001C7C52"/>
    <w:rsid w:val="001C7CF5"/>
    <w:rsid w:val="001D045E"/>
    <w:rsid w:val="001D05F9"/>
    <w:rsid w:val="001D0913"/>
    <w:rsid w:val="001D0D06"/>
    <w:rsid w:val="001D0D45"/>
    <w:rsid w:val="001D0DB2"/>
    <w:rsid w:val="001D0E7D"/>
    <w:rsid w:val="001D1091"/>
    <w:rsid w:val="001D1112"/>
    <w:rsid w:val="001D117C"/>
    <w:rsid w:val="001D186D"/>
    <w:rsid w:val="001D1A04"/>
    <w:rsid w:val="001D1E83"/>
    <w:rsid w:val="001D20A3"/>
    <w:rsid w:val="001D21E7"/>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0FB"/>
    <w:rsid w:val="001E2856"/>
    <w:rsid w:val="001E2C25"/>
    <w:rsid w:val="001E301A"/>
    <w:rsid w:val="001E30A3"/>
    <w:rsid w:val="001E30A8"/>
    <w:rsid w:val="001E3330"/>
    <w:rsid w:val="001E35C3"/>
    <w:rsid w:val="001E3621"/>
    <w:rsid w:val="001E3ABA"/>
    <w:rsid w:val="001E3C3D"/>
    <w:rsid w:val="001E3EAD"/>
    <w:rsid w:val="001E3F86"/>
    <w:rsid w:val="001E41FB"/>
    <w:rsid w:val="001E430A"/>
    <w:rsid w:val="001E4540"/>
    <w:rsid w:val="001E45E2"/>
    <w:rsid w:val="001E4648"/>
    <w:rsid w:val="001E53C4"/>
    <w:rsid w:val="001E5741"/>
    <w:rsid w:val="001E5850"/>
    <w:rsid w:val="001E588A"/>
    <w:rsid w:val="001E59AC"/>
    <w:rsid w:val="001E5A1A"/>
    <w:rsid w:val="001E5C2A"/>
    <w:rsid w:val="001E60CA"/>
    <w:rsid w:val="001E6853"/>
    <w:rsid w:val="001E6AB0"/>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8B"/>
    <w:rsid w:val="001F10E5"/>
    <w:rsid w:val="001F11D9"/>
    <w:rsid w:val="001F11F0"/>
    <w:rsid w:val="001F1509"/>
    <w:rsid w:val="001F19D6"/>
    <w:rsid w:val="001F1BA6"/>
    <w:rsid w:val="001F1C20"/>
    <w:rsid w:val="001F1E78"/>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3F"/>
    <w:rsid w:val="001F744E"/>
    <w:rsid w:val="001F74F3"/>
    <w:rsid w:val="001F7814"/>
    <w:rsid w:val="001F7AD2"/>
    <w:rsid w:val="001F7C9F"/>
    <w:rsid w:val="001F7E1F"/>
    <w:rsid w:val="00200193"/>
    <w:rsid w:val="00200319"/>
    <w:rsid w:val="00200674"/>
    <w:rsid w:val="00200913"/>
    <w:rsid w:val="00200A61"/>
    <w:rsid w:val="00200ECF"/>
    <w:rsid w:val="00201576"/>
    <w:rsid w:val="002015CB"/>
    <w:rsid w:val="00201612"/>
    <w:rsid w:val="0020183D"/>
    <w:rsid w:val="00201840"/>
    <w:rsid w:val="00201880"/>
    <w:rsid w:val="00201BBA"/>
    <w:rsid w:val="0020220C"/>
    <w:rsid w:val="00202669"/>
    <w:rsid w:val="0020311A"/>
    <w:rsid w:val="002038B8"/>
    <w:rsid w:val="00203A51"/>
    <w:rsid w:val="0020401C"/>
    <w:rsid w:val="002045B4"/>
    <w:rsid w:val="00204A59"/>
    <w:rsid w:val="002052B3"/>
    <w:rsid w:val="002057E5"/>
    <w:rsid w:val="0020587D"/>
    <w:rsid w:val="002059E4"/>
    <w:rsid w:val="00205C21"/>
    <w:rsid w:val="002060A3"/>
    <w:rsid w:val="002068CD"/>
    <w:rsid w:val="00206B57"/>
    <w:rsid w:val="00206B66"/>
    <w:rsid w:val="00206DE7"/>
    <w:rsid w:val="00206F3F"/>
    <w:rsid w:val="00207050"/>
    <w:rsid w:val="00207106"/>
    <w:rsid w:val="0020741F"/>
    <w:rsid w:val="0020759A"/>
    <w:rsid w:val="00207693"/>
    <w:rsid w:val="002076F7"/>
    <w:rsid w:val="00207922"/>
    <w:rsid w:val="00207A0E"/>
    <w:rsid w:val="00207C9E"/>
    <w:rsid w:val="00210050"/>
    <w:rsid w:val="0021005C"/>
    <w:rsid w:val="0021016F"/>
    <w:rsid w:val="00210246"/>
    <w:rsid w:val="002103C7"/>
    <w:rsid w:val="0021043C"/>
    <w:rsid w:val="00210979"/>
    <w:rsid w:val="00210AF9"/>
    <w:rsid w:val="00210B2E"/>
    <w:rsid w:val="00210D40"/>
    <w:rsid w:val="00210D70"/>
    <w:rsid w:val="002110B7"/>
    <w:rsid w:val="0021136F"/>
    <w:rsid w:val="0021190B"/>
    <w:rsid w:val="00211B0E"/>
    <w:rsid w:val="00211C02"/>
    <w:rsid w:val="00211CF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5F86"/>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4A"/>
    <w:rsid w:val="00222073"/>
    <w:rsid w:val="00222439"/>
    <w:rsid w:val="002224B5"/>
    <w:rsid w:val="00222859"/>
    <w:rsid w:val="00222929"/>
    <w:rsid w:val="0022298B"/>
    <w:rsid w:val="00222F40"/>
    <w:rsid w:val="00222F77"/>
    <w:rsid w:val="00223127"/>
    <w:rsid w:val="0022314B"/>
    <w:rsid w:val="00223305"/>
    <w:rsid w:val="00223310"/>
    <w:rsid w:val="00223BDF"/>
    <w:rsid w:val="0022436E"/>
    <w:rsid w:val="002244A6"/>
    <w:rsid w:val="0022464D"/>
    <w:rsid w:val="0022473A"/>
    <w:rsid w:val="0022475D"/>
    <w:rsid w:val="00224969"/>
    <w:rsid w:val="00224B95"/>
    <w:rsid w:val="00224D37"/>
    <w:rsid w:val="00225146"/>
    <w:rsid w:val="002251F3"/>
    <w:rsid w:val="0022524B"/>
    <w:rsid w:val="002252FF"/>
    <w:rsid w:val="002255D1"/>
    <w:rsid w:val="00225764"/>
    <w:rsid w:val="002258D5"/>
    <w:rsid w:val="00225AB2"/>
    <w:rsid w:val="00225E0B"/>
    <w:rsid w:val="002260AA"/>
    <w:rsid w:val="002262E4"/>
    <w:rsid w:val="00226C17"/>
    <w:rsid w:val="00226C54"/>
    <w:rsid w:val="00226C7F"/>
    <w:rsid w:val="00227117"/>
    <w:rsid w:val="0022736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2FBD"/>
    <w:rsid w:val="00233426"/>
    <w:rsid w:val="00233455"/>
    <w:rsid w:val="0023352F"/>
    <w:rsid w:val="002336A4"/>
    <w:rsid w:val="00233C87"/>
    <w:rsid w:val="00233E74"/>
    <w:rsid w:val="00234151"/>
    <w:rsid w:val="002341A7"/>
    <w:rsid w:val="002341B7"/>
    <w:rsid w:val="002349E2"/>
    <w:rsid w:val="00234A24"/>
    <w:rsid w:val="00234BA8"/>
    <w:rsid w:val="00234C27"/>
    <w:rsid w:val="00234D72"/>
    <w:rsid w:val="002352A6"/>
    <w:rsid w:val="0023548D"/>
    <w:rsid w:val="00235516"/>
    <w:rsid w:val="00235839"/>
    <w:rsid w:val="0023584D"/>
    <w:rsid w:val="002358EB"/>
    <w:rsid w:val="00235981"/>
    <w:rsid w:val="00235C9A"/>
    <w:rsid w:val="0023600F"/>
    <w:rsid w:val="00236184"/>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A08"/>
    <w:rsid w:val="00241CCF"/>
    <w:rsid w:val="002423C9"/>
    <w:rsid w:val="00242576"/>
    <w:rsid w:val="002427B8"/>
    <w:rsid w:val="0024283D"/>
    <w:rsid w:val="00242CEE"/>
    <w:rsid w:val="00242D53"/>
    <w:rsid w:val="00243373"/>
    <w:rsid w:val="0024356A"/>
    <w:rsid w:val="0024396F"/>
    <w:rsid w:val="00243B80"/>
    <w:rsid w:val="00244135"/>
    <w:rsid w:val="0024421B"/>
    <w:rsid w:val="00244E77"/>
    <w:rsid w:val="002450F3"/>
    <w:rsid w:val="002452D1"/>
    <w:rsid w:val="0024560E"/>
    <w:rsid w:val="00245816"/>
    <w:rsid w:val="00245898"/>
    <w:rsid w:val="00245DA2"/>
    <w:rsid w:val="00246223"/>
    <w:rsid w:val="002465A7"/>
    <w:rsid w:val="00246755"/>
    <w:rsid w:val="00246CD6"/>
    <w:rsid w:val="00247021"/>
    <w:rsid w:val="0024705D"/>
    <w:rsid w:val="00247318"/>
    <w:rsid w:val="0024762A"/>
    <w:rsid w:val="0024774B"/>
    <w:rsid w:val="002477EE"/>
    <w:rsid w:val="00247A9B"/>
    <w:rsid w:val="00247B1A"/>
    <w:rsid w:val="00247B87"/>
    <w:rsid w:val="00247FBB"/>
    <w:rsid w:val="002500A7"/>
    <w:rsid w:val="002504A9"/>
    <w:rsid w:val="00250508"/>
    <w:rsid w:val="0025091A"/>
    <w:rsid w:val="00250D41"/>
    <w:rsid w:val="00250E25"/>
    <w:rsid w:val="00250E28"/>
    <w:rsid w:val="002511CE"/>
    <w:rsid w:val="002514A4"/>
    <w:rsid w:val="0025169D"/>
    <w:rsid w:val="0025179F"/>
    <w:rsid w:val="0025183B"/>
    <w:rsid w:val="002519D0"/>
    <w:rsid w:val="00251EF2"/>
    <w:rsid w:val="00251F5D"/>
    <w:rsid w:val="00251FE5"/>
    <w:rsid w:val="00252021"/>
    <w:rsid w:val="002522E9"/>
    <w:rsid w:val="002525CF"/>
    <w:rsid w:val="002525D6"/>
    <w:rsid w:val="002525FF"/>
    <w:rsid w:val="00252952"/>
    <w:rsid w:val="002529E7"/>
    <w:rsid w:val="00252BAA"/>
    <w:rsid w:val="00252C54"/>
    <w:rsid w:val="00252D8F"/>
    <w:rsid w:val="00252F44"/>
    <w:rsid w:val="0025309A"/>
    <w:rsid w:val="002531D0"/>
    <w:rsid w:val="00253548"/>
    <w:rsid w:val="0025386A"/>
    <w:rsid w:val="00253874"/>
    <w:rsid w:val="00253F94"/>
    <w:rsid w:val="002540A3"/>
    <w:rsid w:val="002542FC"/>
    <w:rsid w:val="002543F6"/>
    <w:rsid w:val="002546E5"/>
    <w:rsid w:val="002546FC"/>
    <w:rsid w:val="00254978"/>
    <w:rsid w:val="002549EF"/>
    <w:rsid w:val="00254A35"/>
    <w:rsid w:val="00254E4D"/>
    <w:rsid w:val="00254F26"/>
    <w:rsid w:val="00254F3D"/>
    <w:rsid w:val="00255809"/>
    <w:rsid w:val="00255D85"/>
    <w:rsid w:val="002560BB"/>
    <w:rsid w:val="0025648B"/>
    <w:rsid w:val="00256580"/>
    <w:rsid w:val="00256730"/>
    <w:rsid w:val="0025687B"/>
    <w:rsid w:val="00257048"/>
    <w:rsid w:val="00257158"/>
    <w:rsid w:val="002573F6"/>
    <w:rsid w:val="002574F7"/>
    <w:rsid w:val="00257649"/>
    <w:rsid w:val="00257665"/>
    <w:rsid w:val="002579C2"/>
    <w:rsid w:val="00257A23"/>
    <w:rsid w:val="00257E14"/>
    <w:rsid w:val="00257E2A"/>
    <w:rsid w:val="002600ED"/>
    <w:rsid w:val="00260460"/>
    <w:rsid w:val="002604BF"/>
    <w:rsid w:val="002606B2"/>
    <w:rsid w:val="002606FA"/>
    <w:rsid w:val="0026083B"/>
    <w:rsid w:val="00260F9C"/>
    <w:rsid w:val="002610C8"/>
    <w:rsid w:val="0026141C"/>
    <w:rsid w:val="00261553"/>
    <w:rsid w:val="0026171E"/>
    <w:rsid w:val="00261922"/>
    <w:rsid w:val="00261EF3"/>
    <w:rsid w:val="002623FF"/>
    <w:rsid w:val="00262962"/>
    <w:rsid w:val="002629F9"/>
    <w:rsid w:val="00262A04"/>
    <w:rsid w:val="00262C13"/>
    <w:rsid w:val="00263124"/>
    <w:rsid w:val="00263145"/>
    <w:rsid w:val="00263556"/>
    <w:rsid w:val="00263E60"/>
    <w:rsid w:val="0026404B"/>
    <w:rsid w:val="002640AE"/>
    <w:rsid w:val="002641C6"/>
    <w:rsid w:val="0026449E"/>
    <w:rsid w:val="0026456B"/>
    <w:rsid w:val="00264838"/>
    <w:rsid w:val="00264859"/>
    <w:rsid w:val="002655F7"/>
    <w:rsid w:val="002656C8"/>
    <w:rsid w:val="002656F4"/>
    <w:rsid w:val="00265C48"/>
    <w:rsid w:val="00266027"/>
    <w:rsid w:val="0026628E"/>
    <w:rsid w:val="00266531"/>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BC7"/>
    <w:rsid w:val="00271D58"/>
    <w:rsid w:val="00271FD5"/>
    <w:rsid w:val="0027239C"/>
    <w:rsid w:val="00272503"/>
    <w:rsid w:val="0027361C"/>
    <w:rsid w:val="00273905"/>
    <w:rsid w:val="00273967"/>
    <w:rsid w:val="00273C28"/>
    <w:rsid w:val="00274160"/>
    <w:rsid w:val="002741EA"/>
    <w:rsid w:val="002742FE"/>
    <w:rsid w:val="002748AB"/>
    <w:rsid w:val="00274AE8"/>
    <w:rsid w:val="00275146"/>
    <w:rsid w:val="002751FB"/>
    <w:rsid w:val="002755AE"/>
    <w:rsid w:val="00275F1A"/>
    <w:rsid w:val="002763C5"/>
    <w:rsid w:val="00276592"/>
    <w:rsid w:val="00276E53"/>
    <w:rsid w:val="0027705A"/>
    <w:rsid w:val="002771F8"/>
    <w:rsid w:val="002777CE"/>
    <w:rsid w:val="00277A09"/>
    <w:rsid w:val="00280156"/>
    <w:rsid w:val="00280215"/>
    <w:rsid w:val="00280367"/>
    <w:rsid w:val="00280E6C"/>
    <w:rsid w:val="0028115B"/>
    <w:rsid w:val="00281164"/>
    <w:rsid w:val="002814ED"/>
    <w:rsid w:val="00281784"/>
    <w:rsid w:val="0028182A"/>
    <w:rsid w:val="00281D18"/>
    <w:rsid w:val="00282044"/>
    <w:rsid w:val="002820EA"/>
    <w:rsid w:val="00282323"/>
    <w:rsid w:val="002823F4"/>
    <w:rsid w:val="002826AF"/>
    <w:rsid w:val="00282CD5"/>
    <w:rsid w:val="00282D5C"/>
    <w:rsid w:val="00282EB0"/>
    <w:rsid w:val="00283178"/>
    <w:rsid w:val="002832BA"/>
    <w:rsid w:val="00283368"/>
    <w:rsid w:val="002836C0"/>
    <w:rsid w:val="0028371C"/>
    <w:rsid w:val="002837AA"/>
    <w:rsid w:val="00283C8F"/>
    <w:rsid w:val="00284483"/>
    <w:rsid w:val="00284511"/>
    <w:rsid w:val="0028495C"/>
    <w:rsid w:val="00284AB4"/>
    <w:rsid w:val="00284AB5"/>
    <w:rsid w:val="00284C11"/>
    <w:rsid w:val="00284F61"/>
    <w:rsid w:val="00284FFD"/>
    <w:rsid w:val="0028524D"/>
    <w:rsid w:val="00285561"/>
    <w:rsid w:val="00285B05"/>
    <w:rsid w:val="00285C2F"/>
    <w:rsid w:val="00286290"/>
    <w:rsid w:val="002864AC"/>
    <w:rsid w:val="002864F9"/>
    <w:rsid w:val="0028679F"/>
    <w:rsid w:val="002868CE"/>
    <w:rsid w:val="002869C2"/>
    <w:rsid w:val="00286A7D"/>
    <w:rsid w:val="00286FB6"/>
    <w:rsid w:val="002870E6"/>
    <w:rsid w:val="002871C1"/>
    <w:rsid w:val="002873CF"/>
    <w:rsid w:val="00287569"/>
    <w:rsid w:val="002878DD"/>
    <w:rsid w:val="002879A1"/>
    <w:rsid w:val="00287B00"/>
    <w:rsid w:val="00290255"/>
    <w:rsid w:val="002904C8"/>
    <w:rsid w:val="00290572"/>
    <w:rsid w:val="002909FC"/>
    <w:rsid w:val="00291113"/>
    <w:rsid w:val="00291333"/>
    <w:rsid w:val="00291403"/>
    <w:rsid w:val="002918A6"/>
    <w:rsid w:val="002918C3"/>
    <w:rsid w:val="00291B7C"/>
    <w:rsid w:val="00291BF1"/>
    <w:rsid w:val="00291C39"/>
    <w:rsid w:val="00291C80"/>
    <w:rsid w:val="00291FED"/>
    <w:rsid w:val="00292170"/>
    <w:rsid w:val="0029225A"/>
    <w:rsid w:val="00292521"/>
    <w:rsid w:val="00292604"/>
    <w:rsid w:val="0029270D"/>
    <w:rsid w:val="00292753"/>
    <w:rsid w:val="00292D4F"/>
    <w:rsid w:val="00292E6B"/>
    <w:rsid w:val="00292ED1"/>
    <w:rsid w:val="00292F7F"/>
    <w:rsid w:val="002930C9"/>
    <w:rsid w:val="0029318A"/>
    <w:rsid w:val="002931FD"/>
    <w:rsid w:val="002932D7"/>
    <w:rsid w:val="00293375"/>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23"/>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0F2C"/>
    <w:rsid w:val="002A15A0"/>
    <w:rsid w:val="002A17F3"/>
    <w:rsid w:val="002A1A30"/>
    <w:rsid w:val="002A1F03"/>
    <w:rsid w:val="002A20CA"/>
    <w:rsid w:val="002A25A3"/>
    <w:rsid w:val="002A2655"/>
    <w:rsid w:val="002A2694"/>
    <w:rsid w:val="002A2FED"/>
    <w:rsid w:val="002A2FFA"/>
    <w:rsid w:val="002A30A8"/>
    <w:rsid w:val="002A310A"/>
    <w:rsid w:val="002A311A"/>
    <w:rsid w:val="002A3170"/>
    <w:rsid w:val="002A347C"/>
    <w:rsid w:val="002A35D0"/>
    <w:rsid w:val="002A366D"/>
    <w:rsid w:val="002A37C2"/>
    <w:rsid w:val="002A3D00"/>
    <w:rsid w:val="002A3D95"/>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6F6A"/>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3A"/>
    <w:rsid w:val="002B28C0"/>
    <w:rsid w:val="002B2963"/>
    <w:rsid w:val="002B2BE7"/>
    <w:rsid w:val="002B2C1C"/>
    <w:rsid w:val="002B2D64"/>
    <w:rsid w:val="002B2EC1"/>
    <w:rsid w:val="002B2F51"/>
    <w:rsid w:val="002B3366"/>
    <w:rsid w:val="002B39FA"/>
    <w:rsid w:val="002B3C89"/>
    <w:rsid w:val="002B400E"/>
    <w:rsid w:val="002B4097"/>
    <w:rsid w:val="002B4219"/>
    <w:rsid w:val="002B425B"/>
    <w:rsid w:val="002B4AAD"/>
    <w:rsid w:val="002B4C15"/>
    <w:rsid w:val="002B4E84"/>
    <w:rsid w:val="002B4F5C"/>
    <w:rsid w:val="002B52B8"/>
    <w:rsid w:val="002B55B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62"/>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24"/>
    <w:rsid w:val="002C4059"/>
    <w:rsid w:val="002C44A9"/>
    <w:rsid w:val="002C45C6"/>
    <w:rsid w:val="002C4930"/>
    <w:rsid w:val="002C4D41"/>
    <w:rsid w:val="002C4F66"/>
    <w:rsid w:val="002C5323"/>
    <w:rsid w:val="002C5399"/>
    <w:rsid w:val="002C541A"/>
    <w:rsid w:val="002C5517"/>
    <w:rsid w:val="002C58AC"/>
    <w:rsid w:val="002C5956"/>
    <w:rsid w:val="002C59F3"/>
    <w:rsid w:val="002C5E1F"/>
    <w:rsid w:val="002C5E24"/>
    <w:rsid w:val="002C600E"/>
    <w:rsid w:val="002C6124"/>
    <w:rsid w:val="002C6464"/>
    <w:rsid w:val="002C657D"/>
    <w:rsid w:val="002C6627"/>
    <w:rsid w:val="002C667A"/>
    <w:rsid w:val="002C68E1"/>
    <w:rsid w:val="002C6AF1"/>
    <w:rsid w:val="002C6BD2"/>
    <w:rsid w:val="002C76B1"/>
    <w:rsid w:val="002C7ED6"/>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17D"/>
    <w:rsid w:val="002D45BF"/>
    <w:rsid w:val="002D47D6"/>
    <w:rsid w:val="002D4A40"/>
    <w:rsid w:val="002D4B73"/>
    <w:rsid w:val="002D4C57"/>
    <w:rsid w:val="002D4DB4"/>
    <w:rsid w:val="002D4E5B"/>
    <w:rsid w:val="002D4F64"/>
    <w:rsid w:val="002D5024"/>
    <w:rsid w:val="002D5526"/>
    <w:rsid w:val="002D574B"/>
    <w:rsid w:val="002D58AF"/>
    <w:rsid w:val="002D59DA"/>
    <w:rsid w:val="002D5B36"/>
    <w:rsid w:val="002D5C42"/>
    <w:rsid w:val="002D5E8E"/>
    <w:rsid w:val="002D67FC"/>
    <w:rsid w:val="002D6843"/>
    <w:rsid w:val="002D68D8"/>
    <w:rsid w:val="002D68E3"/>
    <w:rsid w:val="002D6D42"/>
    <w:rsid w:val="002D6F57"/>
    <w:rsid w:val="002D6F61"/>
    <w:rsid w:val="002D7015"/>
    <w:rsid w:val="002D715D"/>
    <w:rsid w:val="002D7E98"/>
    <w:rsid w:val="002D7F0E"/>
    <w:rsid w:val="002E02A6"/>
    <w:rsid w:val="002E0A9C"/>
    <w:rsid w:val="002E13BD"/>
    <w:rsid w:val="002E1711"/>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5F"/>
    <w:rsid w:val="002F0767"/>
    <w:rsid w:val="002F087B"/>
    <w:rsid w:val="002F08C2"/>
    <w:rsid w:val="002F0984"/>
    <w:rsid w:val="002F0C3F"/>
    <w:rsid w:val="002F0C5B"/>
    <w:rsid w:val="002F1239"/>
    <w:rsid w:val="002F149E"/>
    <w:rsid w:val="002F1578"/>
    <w:rsid w:val="002F1599"/>
    <w:rsid w:val="002F1654"/>
    <w:rsid w:val="002F18CD"/>
    <w:rsid w:val="002F230D"/>
    <w:rsid w:val="002F2413"/>
    <w:rsid w:val="002F2556"/>
    <w:rsid w:val="002F25CA"/>
    <w:rsid w:val="002F2782"/>
    <w:rsid w:val="002F27B5"/>
    <w:rsid w:val="002F2921"/>
    <w:rsid w:val="002F2960"/>
    <w:rsid w:val="002F2985"/>
    <w:rsid w:val="002F2A9F"/>
    <w:rsid w:val="002F36AC"/>
    <w:rsid w:val="002F3701"/>
    <w:rsid w:val="002F38C5"/>
    <w:rsid w:val="002F3B30"/>
    <w:rsid w:val="002F3E40"/>
    <w:rsid w:val="002F3E46"/>
    <w:rsid w:val="002F432B"/>
    <w:rsid w:val="002F4A91"/>
    <w:rsid w:val="002F4AC8"/>
    <w:rsid w:val="002F4B40"/>
    <w:rsid w:val="002F4BA6"/>
    <w:rsid w:val="002F53CB"/>
    <w:rsid w:val="002F5417"/>
    <w:rsid w:val="002F5433"/>
    <w:rsid w:val="002F55F4"/>
    <w:rsid w:val="002F56CE"/>
    <w:rsid w:val="002F58BC"/>
    <w:rsid w:val="002F5A20"/>
    <w:rsid w:val="002F5E2F"/>
    <w:rsid w:val="002F5EE7"/>
    <w:rsid w:val="002F6042"/>
    <w:rsid w:val="002F6233"/>
    <w:rsid w:val="002F627A"/>
    <w:rsid w:val="002F634D"/>
    <w:rsid w:val="002F6417"/>
    <w:rsid w:val="002F6446"/>
    <w:rsid w:val="002F656B"/>
    <w:rsid w:val="002F663C"/>
    <w:rsid w:val="002F6A7F"/>
    <w:rsid w:val="002F6FBF"/>
    <w:rsid w:val="002F712C"/>
    <w:rsid w:val="002F7134"/>
    <w:rsid w:val="002F72ED"/>
    <w:rsid w:val="002F73C2"/>
    <w:rsid w:val="002F73FC"/>
    <w:rsid w:val="002F7642"/>
    <w:rsid w:val="002F76B7"/>
    <w:rsid w:val="002F786F"/>
    <w:rsid w:val="002F7B90"/>
    <w:rsid w:val="002F7BEA"/>
    <w:rsid w:val="002F7DC9"/>
    <w:rsid w:val="002F7DFA"/>
    <w:rsid w:val="003009DD"/>
    <w:rsid w:val="00300D35"/>
    <w:rsid w:val="00300F24"/>
    <w:rsid w:val="0030110A"/>
    <w:rsid w:val="0030118B"/>
    <w:rsid w:val="00301223"/>
    <w:rsid w:val="0030194F"/>
    <w:rsid w:val="003019D1"/>
    <w:rsid w:val="00301B2F"/>
    <w:rsid w:val="00301CB1"/>
    <w:rsid w:val="00301F7A"/>
    <w:rsid w:val="00301FC9"/>
    <w:rsid w:val="003022C7"/>
    <w:rsid w:val="00302659"/>
    <w:rsid w:val="003028A8"/>
    <w:rsid w:val="00302DBA"/>
    <w:rsid w:val="003030CD"/>
    <w:rsid w:val="003033C5"/>
    <w:rsid w:val="003033FA"/>
    <w:rsid w:val="00303549"/>
    <w:rsid w:val="003035B2"/>
    <w:rsid w:val="00303635"/>
    <w:rsid w:val="00303982"/>
    <w:rsid w:val="00303B33"/>
    <w:rsid w:val="00303DED"/>
    <w:rsid w:val="003049A2"/>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12A"/>
    <w:rsid w:val="0030751A"/>
    <w:rsid w:val="00307BEE"/>
    <w:rsid w:val="00307C69"/>
    <w:rsid w:val="00307D9A"/>
    <w:rsid w:val="00307E76"/>
    <w:rsid w:val="00310645"/>
    <w:rsid w:val="003106C8"/>
    <w:rsid w:val="00310AAF"/>
    <w:rsid w:val="00310B45"/>
    <w:rsid w:val="00310B9D"/>
    <w:rsid w:val="00311776"/>
    <w:rsid w:val="00311E9F"/>
    <w:rsid w:val="00312040"/>
    <w:rsid w:val="0031217F"/>
    <w:rsid w:val="003121D6"/>
    <w:rsid w:val="00312761"/>
    <w:rsid w:val="003127A3"/>
    <w:rsid w:val="00312BEB"/>
    <w:rsid w:val="00312E07"/>
    <w:rsid w:val="00313137"/>
    <w:rsid w:val="00313400"/>
    <w:rsid w:val="00313454"/>
    <w:rsid w:val="00313591"/>
    <w:rsid w:val="0031444B"/>
    <w:rsid w:val="00314452"/>
    <w:rsid w:val="00314BBA"/>
    <w:rsid w:val="00314CC0"/>
    <w:rsid w:val="00315811"/>
    <w:rsid w:val="00315CF5"/>
    <w:rsid w:val="00315D1C"/>
    <w:rsid w:val="00315E12"/>
    <w:rsid w:val="00315FF1"/>
    <w:rsid w:val="00316012"/>
    <w:rsid w:val="003167DA"/>
    <w:rsid w:val="0031692E"/>
    <w:rsid w:val="00316B03"/>
    <w:rsid w:val="00316B8A"/>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107"/>
    <w:rsid w:val="003213CF"/>
    <w:rsid w:val="003215CA"/>
    <w:rsid w:val="0032193B"/>
    <w:rsid w:val="00321A93"/>
    <w:rsid w:val="00321D72"/>
    <w:rsid w:val="00321DF7"/>
    <w:rsid w:val="00321F69"/>
    <w:rsid w:val="0032203B"/>
    <w:rsid w:val="003221B3"/>
    <w:rsid w:val="0032228A"/>
    <w:rsid w:val="00322852"/>
    <w:rsid w:val="00322984"/>
    <w:rsid w:val="0032312C"/>
    <w:rsid w:val="00323236"/>
    <w:rsid w:val="00323550"/>
    <w:rsid w:val="003235C7"/>
    <w:rsid w:val="003239A5"/>
    <w:rsid w:val="003239E9"/>
    <w:rsid w:val="00323B25"/>
    <w:rsid w:val="00323BB0"/>
    <w:rsid w:val="00323BF7"/>
    <w:rsid w:val="00323D62"/>
    <w:rsid w:val="00324118"/>
    <w:rsid w:val="00324862"/>
    <w:rsid w:val="00324B5D"/>
    <w:rsid w:val="00324BCE"/>
    <w:rsid w:val="00324D0F"/>
    <w:rsid w:val="00325294"/>
    <w:rsid w:val="00325339"/>
    <w:rsid w:val="0032561C"/>
    <w:rsid w:val="00325996"/>
    <w:rsid w:val="00325A66"/>
    <w:rsid w:val="00325BDF"/>
    <w:rsid w:val="00325D7C"/>
    <w:rsid w:val="00326103"/>
    <w:rsid w:val="0032674C"/>
    <w:rsid w:val="0032676E"/>
    <w:rsid w:val="003269A9"/>
    <w:rsid w:val="00326AA0"/>
    <w:rsid w:val="00326B6B"/>
    <w:rsid w:val="00326C69"/>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0D43"/>
    <w:rsid w:val="0033107B"/>
    <w:rsid w:val="003310AF"/>
    <w:rsid w:val="00331121"/>
    <w:rsid w:val="003312BB"/>
    <w:rsid w:val="003312DD"/>
    <w:rsid w:val="00331477"/>
    <w:rsid w:val="003314CA"/>
    <w:rsid w:val="00331C73"/>
    <w:rsid w:val="00331CBF"/>
    <w:rsid w:val="00331D70"/>
    <w:rsid w:val="003320F9"/>
    <w:rsid w:val="00332451"/>
    <w:rsid w:val="0033247E"/>
    <w:rsid w:val="00332561"/>
    <w:rsid w:val="0033259A"/>
    <w:rsid w:val="00332626"/>
    <w:rsid w:val="00332810"/>
    <w:rsid w:val="00332ED3"/>
    <w:rsid w:val="003332E3"/>
    <w:rsid w:val="0033347D"/>
    <w:rsid w:val="0033356D"/>
    <w:rsid w:val="003335FF"/>
    <w:rsid w:val="00333873"/>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B13"/>
    <w:rsid w:val="00336B3E"/>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2D9"/>
    <w:rsid w:val="0034146E"/>
    <w:rsid w:val="003414E8"/>
    <w:rsid w:val="00341860"/>
    <w:rsid w:val="00341A08"/>
    <w:rsid w:val="00341B93"/>
    <w:rsid w:val="003427A5"/>
    <w:rsid w:val="003427C7"/>
    <w:rsid w:val="003428EA"/>
    <w:rsid w:val="00342DE4"/>
    <w:rsid w:val="00342E37"/>
    <w:rsid w:val="00342E54"/>
    <w:rsid w:val="003430E2"/>
    <w:rsid w:val="003430F5"/>
    <w:rsid w:val="00343189"/>
    <w:rsid w:val="003431BA"/>
    <w:rsid w:val="0034368A"/>
    <w:rsid w:val="0034394E"/>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628"/>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E3D"/>
    <w:rsid w:val="00351FDE"/>
    <w:rsid w:val="00352A0F"/>
    <w:rsid w:val="00353200"/>
    <w:rsid w:val="00353392"/>
    <w:rsid w:val="00353836"/>
    <w:rsid w:val="003539CB"/>
    <w:rsid w:val="00353AF1"/>
    <w:rsid w:val="00353C7B"/>
    <w:rsid w:val="00353D87"/>
    <w:rsid w:val="00353DFF"/>
    <w:rsid w:val="003542C5"/>
    <w:rsid w:val="00354454"/>
    <w:rsid w:val="003545A9"/>
    <w:rsid w:val="00354752"/>
    <w:rsid w:val="00354A06"/>
    <w:rsid w:val="00355180"/>
    <w:rsid w:val="00355585"/>
    <w:rsid w:val="0035582E"/>
    <w:rsid w:val="0035590C"/>
    <w:rsid w:val="00355A66"/>
    <w:rsid w:val="003560F7"/>
    <w:rsid w:val="0035624A"/>
    <w:rsid w:val="00356299"/>
    <w:rsid w:val="00356C56"/>
    <w:rsid w:val="00356CD5"/>
    <w:rsid w:val="00356EBC"/>
    <w:rsid w:val="00357143"/>
    <w:rsid w:val="00357357"/>
    <w:rsid w:val="00357806"/>
    <w:rsid w:val="003578F3"/>
    <w:rsid w:val="0035796F"/>
    <w:rsid w:val="00357979"/>
    <w:rsid w:val="003579AF"/>
    <w:rsid w:val="0036001A"/>
    <w:rsid w:val="00360095"/>
    <w:rsid w:val="003601E4"/>
    <w:rsid w:val="0036022E"/>
    <w:rsid w:val="003603F5"/>
    <w:rsid w:val="00360588"/>
    <w:rsid w:val="003605AA"/>
    <w:rsid w:val="00360A2D"/>
    <w:rsid w:val="00360BEE"/>
    <w:rsid w:val="00360DAA"/>
    <w:rsid w:val="003617F5"/>
    <w:rsid w:val="003618F5"/>
    <w:rsid w:val="003619A9"/>
    <w:rsid w:val="00361C37"/>
    <w:rsid w:val="00361CB7"/>
    <w:rsid w:val="00362083"/>
    <w:rsid w:val="003621B9"/>
    <w:rsid w:val="003622A2"/>
    <w:rsid w:val="003622CD"/>
    <w:rsid w:val="003626A9"/>
    <w:rsid w:val="003628CA"/>
    <w:rsid w:val="00362E59"/>
    <w:rsid w:val="0036334C"/>
    <w:rsid w:val="00363423"/>
    <w:rsid w:val="003635BD"/>
    <w:rsid w:val="00363679"/>
    <w:rsid w:val="00363FE3"/>
    <w:rsid w:val="003640CB"/>
    <w:rsid w:val="003640E5"/>
    <w:rsid w:val="00364206"/>
    <w:rsid w:val="00364594"/>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066"/>
    <w:rsid w:val="00366365"/>
    <w:rsid w:val="0036661F"/>
    <w:rsid w:val="00366A00"/>
    <w:rsid w:val="00366AD9"/>
    <w:rsid w:val="003674E8"/>
    <w:rsid w:val="003676C5"/>
    <w:rsid w:val="003679F6"/>
    <w:rsid w:val="00367BD7"/>
    <w:rsid w:val="00367F44"/>
    <w:rsid w:val="0037015B"/>
    <w:rsid w:val="00370319"/>
    <w:rsid w:val="0037039A"/>
    <w:rsid w:val="003707DE"/>
    <w:rsid w:val="003707F0"/>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3E10"/>
    <w:rsid w:val="0037457C"/>
    <w:rsid w:val="003748A5"/>
    <w:rsid w:val="00374D9E"/>
    <w:rsid w:val="00374DB9"/>
    <w:rsid w:val="00375226"/>
    <w:rsid w:val="00375595"/>
    <w:rsid w:val="00375B4C"/>
    <w:rsid w:val="00375DC6"/>
    <w:rsid w:val="003766EA"/>
    <w:rsid w:val="00376836"/>
    <w:rsid w:val="00376AF1"/>
    <w:rsid w:val="00376BDA"/>
    <w:rsid w:val="00376CA6"/>
    <w:rsid w:val="00376FF0"/>
    <w:rsid w:val="00377243"/>
    <w:rsid w:val="00377369"/>
    <w:rsid w:val="0037771A"/>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C8"/>
    <w:rsid w:val="00384356"/>
    <w:rsid w:val="003843E7"/>
    <w:rsid w:val="00384878"/>
    <w:rsid w:val="003848D5"/>
    <w:rsid w:val="00384A7D"/>
    <w:rsid w:val="00384B39"/>
    <w:rsid w:val="00384B3D"/>
    <w:rsid w:val="00384F4B"/>
    <w:rsid w:val="00385447"/>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B39"/>
    <w:rsid w:val="00390D8F"/>
    <w:rsid w:val="00390DFA"/>
    <w:rsid w:val="00390FFC"/>
    <w:rsid w:val="00391550"/>
    <w:rsid w:val="003917E7"/>
    <w:rsid w:val="00391BED"/>
    <w:rsid w:val="00391E2E"/>
    <w:rsid w:val="003921D3"/>
    <w:rsid w:val="00392479"/>
    <w:rsid w:val="003924E4"/>
    <w:rsid w:val="00392526"/>
    <w:rsid w:val="003929F1"/>
    <w:rsid w:val="00392F02"/>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6"/>
    <w:rsid w:val="003A02F7"/>
    <w:rsid w:val="003A0936"/>
    <w:rsid w:val="003A0A18"/>
    <w:rsid w:val="003A100D"/>
    <w:rsid w:val="003A1109"/>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49"/>
    <w:rsid w:val="003A498D"/>
    <w:rsid w:val="003A4F28"/>
    <w:rsid w:val="003A4F71"/>
    <w:rsid w:val="003A52EC"/>
    <w:rsid w:val="003A535C"/>
    <w:rsid w:val="003A53F8"/>
    <w:rsid w:val="003A5586"/>
    <w:rsid w:val="003A59FB"/>
    <w:rsid w:val="003A5C48"/>
    <w:rsid w:val="003A5D45"/>
    <w:rsid w:val="003A5DBF"/>
    <w:rsid w:val="003A6649"/>
    <w:rsid w:val="003A669E"/>
    <w:rsid w:val="003A688F"/>
    <w:rsid w:val="003A68F7"/>
    <w:rsid w:val="003A6A4E"/>
    <w:rsid w:val="003A6E35"/>
    <w:rsid w:val="003A6FC7"/>
    <w:rsid w:val="003A73EA"/>
    <w:rsid w:val="003B04B6"/>
    <w:rsid w:val="003B04BA"/>
    <w:rsid w:val="003B073C"/>
    <w:rsid w:val="003B075C"/>
    <w:rsid w:val="003B0A3F"/>
    <w:rsid w:val="003B0D32"/>
    <w:rsid w:val="003B0DB9"/>
    <w:rsid w:val="003B0F69"/>
    <w:rsid w:val="003B0FB4"/>
    <w:rsid w:val="003B11E5"/>
    <w:rsid w:val="003B125B"/>
    <w:rsid w:val="003B1553"/>
    <w:rsid w:val="003B16EB"/>
    <w:rsid w:val="003B17F9"/>
    <w:rsid w:val="003B1D13"/>
    <w:rsid w:val="003B1DF1"/>
    <w:rsid w:val="003B219F"/>
    <w:rsid w:val="003B22E0"/>
    <w:rsid w:val="003B24D2"/>
    <w:rsid w:val="003B27A4"/>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24D"/>
    <w:rsid w:val="003B5713"/>
    <w:rsid w:val="003B576B"/>
    <w:rsid w:val="003B576C"/>
    <w:rsid w:val="003B5A99"/>
    <w:rsid w:val="003B5D04"/>
    <w:rsid w:val="003B5E2F"/>
    <w:rsid w:val="003B5FE4"/>
    <w:rsid w:val="003B6629"/>
    <w:rsid w:val="003B68AC"/>
    <w:rsid w:val="003B6B93"/>
    <w:rsid w:val="003B6E90"/>
    <w:rsid w:val="003B7930"/>
    <w:rsid w:val="003B79E0"/>
    <w:rsid w:val="003B7C10"/>
    <w:rsid w:val="003B7DAE"/>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747"/>
    <w:rsid w:val="003C2A75"/>
    <w:rsid w:val="003C2D5B"/>
    <w:rsid w:val="003C2DF8"/>
    <w:rsid w:val="003C3004"/>
    <w:rsid w:val="003C33A2"/>
    <w:rsid w:val="003C362D"/>
    <w:rsid w:val="003C374A"/>
    <w:rsid w:val="003C37CA"/>
    <w:rsid w:val="003C39B8"/>
    <w:rsid w:val="003C3CD2"/>
    <w:rsid w:val="003C4876"/>
    <w:rsid w:val="003C5228"/>
    <w:rsid w:val="003C523B"/>
    <w:rsid w:val="003C5504"/>
    <w:rsid w:val="003C5523"/>
    <w:rsid w:val="003C55A0"/>
    <w:rsid w:val="003C58A8"/>
    <w:rsid w:val="003C5B26"/>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84F"/>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496"/>
    <w:rsid w:val="003E15B8"/>
    <w:rsid w:val="003E15E5"/>
    <w:rsid w:val="003E16C8"/>
    <w:rsid w:val="003E17DB"/>
    <w:rsid w:val="003E1801"/>
    <w:rsid w:val="003E18BD"/>
    <w:rsid w:val="003E1D1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944"/>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0A"/>
    <w:rsid w:val="003F2D57"/>
    <w:rsid w:val="003F2F5C"/>
    <w:rsid w:val="003F340B"/>
    <w:rsid w:val="003F3448"/>
    <w:rsid w:val="003F3550"/>
    <w:rsid w:val="003F3566"/>
    <w:rsid w:val="003F370C"/>
    <w:rsid w:val="003F38EF"/>
    <w:rsid w:val="003F3986"/>
    <w:rsid w:val="003F3D40"/>
    <w:rsid w:val="003F3DC8"/>
    <w:rsid w:val="003F4088"/>
    <w:rsid w:val="003F434D"/>
    <w:rsid w:val="003F4445"/>
    <w:rsid w:val="003F45FC"/>
    <w:rsid w:val="003F4BC0"/>
    <w:rsid w:val="003F4C0F"/>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772"/>
    <w:rsid w:val="00402AF4"/>
    <w:rsid w:val="004031B2"/>
    <w:rsid w:val="00403660"/>
    <w:rsid w:val="004037A5"/>
    <w:rsid w:val="004038BA"/>
    <w:rsid w:val="00403A39"/>
    <w:rsid w:val="00403C17"/>
    <w:rsid w:val="00403D29"/>
    <w:rsid w:val="0040405B"/>
    <w:rsid w:val="0040407C"/>
    <w:rsid w:val="004040EA"/>
    <w:rsid w:val="0040411C"/>
    <w:rsid w:val="00404329"/>
    <w:rsid w:val="00404EC1"/>
    <w:rsid w:val="00404EC5"/>
    <w:rsid w:val="00404FBA"/>
    <w:rsid w:val="004054CE"/>
    <w:rsid w:val="0040576F"/>
    <w:rsid w:val="004058AF"/>
    <w:rsid w:val="004058F4"/>
    <w:rsid w:val="00405A10"/>
    <w:rsid w:val="00405A4E"/>
    <w:rsid w:val="00405FE6"/>
    <w:rsid w:val="0040602B"/>
    <w:rsid w:val="004061AD"/>
    <w:rsid w:val="0040633D"/>
    <w:rsid w:val="004066A0"/>
    <w:rsid w:val="00406D1F"/>
    <w:rsid w:val="00407161"/>
    <w:rsid w:val="00407516"/>
    <w:rsid w:val="004078B5"/>
    <w:rsid w:val="00407D06"/>
    <w:rsid w:val="00407F8F"/>
    <w:rsid w:val="00407FE5"/>
    <w:rsid w:val="00410044"/>
    <w:rsid w:val="004100F0"/>
    <w:rsid w:val="00410680"/>
    <w:rsid w:val="0041072F"/>
    <w:rsid w:val="00410BF1"/>
    <w:rsid w:val="00410FD3"/>
    <w:rsid w:val="00411121"/>
    <w:rsid w:val="004115A8"/>
    <w:rsid w:val="00411C75"/>
    <w:rsid w:val="00412161"/>
    <w:rsid w:val="004121DE"/>
    <w:rsid w:val="004122B2"/>
    <w:rsid w:val="0041233F"/>
    <w:rsid w:val="004127BF"/>
    <w:rsid w:val="00412A1C"/>
    <w:rsid w:val="00412A7A"/>
    <w:rsid w:val="00412D57"/>
    <w:rsid w:val="00412E1F"/>
    <w:rsid w:val="0041311B"/>
    <w:rsid w:val="004135E3"/>
    <w:rsid w:val="00413933"/>
    <w:rsid w:val="00413B35"/>
    <w:rsid w:val="00413B95"/>
    <w:rsid w:val="00413C3B"/>
    <w:rsid w:val="00413CE2"/>
    <w:rsid w:val="00414B45"/>
    <w:rsid w:val="00414DBF"/>
    <w:rsid w:val="00414F7F"/>
    <w:rsid w:val="00414FE3"/>
    <w:rsid w:val="004150EB"/>
    <w:rsid w:val="00415266"/>
    <w:rsid w:val="00415560"/>
    <w:rsid w:val="004155F9"/>
    <w:rsid w:val="00415F8F"/>
    <w:rsid w:val="00415FAF"/>
    <w:rsid w:val="00416321"/>
    <w:rsid w:val="00416561"/>
    <w:rsid w:val="0041684F"/>
    <w:rsid w:val="00416B2D"/>
    <w:rsid w:val="00416C60"/>
    <w:rsid w:val="004177DB"/>
    <w:rsid w:val="00417C10"/>
    <w:rsid w:val="00417DCA"/>
    <w:rsid w:val="004202CC"/>
    <w:rsid w:val="00420469"/>
    <w:rsid w:val="00420486"/>
    <w:rsid w:val="00420A59"/>
    <w:rsid w:val="00421051"/>
    <w:rsid w:val="00421104"/>
    <w:rsid w:val="004213EE"/>
    <w:rsid w:val="004216AA"/>
    <w:rsid w:val="00421986"/>
    <w:rsid w:val="00421990"/>
    <w:rsid w:val="00421BB5"/>
    <w:rsid w:val="00421F86"/>
    <w:rsid w:val="00422408"/>
    <w:rsid w:val="00422D74"/>
    <w:rsid w:val="00423040"/>
    <w:rsid w:val="004238A7"/>
    <w:rsid w:val="00423960"/>
    <w:rsid w:val="0042403A"/>
    <w:rsid w:val="00424BAB"/>
    <w:rsid w:val="00424C05"/>
    <w:rsid w:val="00424DF2"/>
    <w:rsid w:val="004253CF"/>
    <w:rsid w:val="00425C16"/>
    <w:rsid w:val="00425E85"/>
    <w:rsid w:val="0042600B"/>
    <w:rsid w:val="00426225"/>
    <w:rsid w:val="004263AD"/>
    <w:rsid w:val="0042654E"/>
    <w:rsid w:val="00426599"/>
    <w:rsid w:val="00426CB5"/>
    <w:rsid w:val="00426D20"/>
    <w:rsid w:val="004272A0"/>
    <w:rsid w:val="004272C5"/>
    <w:rsid w:val="0042749A"/>
    <w:rsid w:val="0042750A"/>
    <w:rsid w:val="00427643"/>
    <w:rsid w:val="004278F5"/>
    <w:rsid w:val="0042799E"/>
    <w:rsid w:val="004279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01F"/>
    <w:rsid w:val="004361DF"/>
    <w:rsid w:val="0043647D"/>
    <w:rsid w:val="00436AFC"/>
    <w:rsid w:val="00436B4B"/>
    <w:rsid w:val="00437002"/>
    <w:rsid w:val="00437060"/>
    <w:rsid w:val="00437279"/>
    <w:rsid w:val="0043728C"/>
    <w:rsid w:val="004372BE"/>
    <w:rsid w:val="004373B9"/>
    <w:rsid w:val="00437BAB"/>
    <w:rsid w:val="00437C19"/>
    <w:rsid w:val="00437C33"/>
    <w:rsid w:val="00437C95"/>
    <w:rsid w:val="00437CAE"/>
    <w:rsid w:val="00437CAF"/>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760"/>
    <w:rsid w:val="004429C9"/>
    <w:rsid w:val="00442CCA"/>
    <w:rsid w:val="0044311E"/>
    <w:rsid w:val="0044369D"/>
    <w:rsid w:val="0044370C"/>
    <w:rsid w:val="00443877"/>
    <w:rsid w:val="00443E03"/>
    <w:rsid w:val="00443E3F"/>
    <w:rsid w:val="004441D3"/>
    <w:rsid w:val="004442B0"/>
    <w:rsid w:val="0044455F"/>
    <w:rsid w:val="004447F2"/>
    <w:rsid w:val="00444902"/>
    <w:rsid w:val="00444963"/>
    <w:rsid w:val="00444A2F"/>
    <w:rsid w:val="00444B65"/>
    <w:rsid w:val="00444D31"/>
    <w:rsid w:val="004456C6"/>
    <w:rsid w:val="004456F8"/>
    <w:rsid w:val="0044586C"/>
    <w:rsid w:val="0044589F"/>
    <w:rsid w:val="00445ACC"/>
    <w:rsid w:val="00445BC7"/>
    <w:rsid w:val="00445E57"/>
    <w:rsid w:val="004461C7"/>
    <w:rsid w:val="00446367"/>
    <w:rsid w:val="004464A4"/>
    <w:rsid w:val="0044678D"/>
    <w:rsid w:val="00446A57"/>
    <w:rsid w:val="00446B3F"/>
    <w:rsid w:val="00446BA4"/>
    <w:rsid w:val="0044729A"/>
    <w:rsid w:val="00447BF1"/>
    <w:rsid w:val="00447E69"/>
    <w:rsid w:val="004506DA"/>
    <w:rsid w:val="004509B6"/>
    <w:rsid w:val="00450DB0"/>
    <w:rsid w:val="00450EBF"/>
    <w:rsid w:val="00451149"/>
    <w:rsid w:val="0045167E"/>
    <w:rsid w:val="00451784"/>
    <w:rsid w:val="00451CD6"/>
    <w:rsid w:val="00451E3F"/>
    <w:rsid w:val="00451E4F"/>
    <w:rsid w:val="004520F8"/>
    <w:rsid w:val="004521FC"/>
    <w:rsid w:val="00452A06"/>
    <w:rsid w:val="00452C01"/>
    <w:rsid w:val="00452D32"/>
    <w:rsid w:val="00452E01"/>
    <w:rsid w:val="0045309B"/>
    <w:rsid w:val="00453226"/>
    <w:rsid w:val="004532F0"/>
    <w:rsid w:val="00453AAA"/>
    <w:rsid w:val="00453BF9"/>
    <w:rsid w:val="00453D9B"/>
    <w:rsid w:val="0045412E"/>
    <w:rsid w:val="00454510"/>
    <w:rsid w:val="00454595"/>
    <w:rsid w:val="00454862"/>
    <w:rsid w:val="00454883"/>
    <w:rsid w:val="00454A73"/>
    <w:rsid w:val="00455057"/>
    <w:rsid w:val="00455468"/>
    <w:rsid w:val="004555F8"/>
    <w:rsid w:val="00455785"/>
    <w:rsid w:val="00455C20"/>
    <w:rsid w:val="00455C85"/>
    <w:rsid w:val="0045633A"/>
    <w:rsid w:val="0045649D"/>
    <w:rsid w:val="00456AE2"/>
    <w:rsid w:val="0045751A"/>
    <w:rsid w:val="00457618"/>
    <w:rsid w:val="004577EB"/>
    <w:rsid w:val="00457B91"/>
    <w:rsid w:val="004603E6"/>
    <w:rsid w:val="00460960"/>
    <w:rsid w:val="00460D65"/>
    <w:rsid w:val="00460DA0"/>
    <w:rsid w:val="00460FEF"/>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2A1"/>
    <w:rsid w:val="004633D0"/>
    <w:rsid w:val="00463587"/>
    <w:rsid w:val="004638AC"/>
    <w:rsid w:val="00463905"/>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65E"/>
    <w:rsid w:val="004707FE"/>
    <w:rsid w:val="004708AE"/>
    <w:rsid w:val="00470D14"/>
    <w:rsid w:val="00471517"/>
    <w:rsid w:val="004715B4"/>
    <w:rsid w:val="004718C3"/>
    <w:rsid w:val="0047192F"/>
    <w:rsid w:val="00471BD1"/>
    <w:rsid w:val="00471D33"/>
    <w:rsid w:val="00471DA5"/>
    <w:rsid w:val="00472068"/>
    <w:rsid w:val="0047207F"/>
    <w:rsid w:val="004720F1"/>
    <w:rsid w:val="00472385"/>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FD7"/>
    <w:rsid w:val="00476070"/>
    <w:rsid w:val="004762DC"/>
    <w:rsid w:val="00476609"/>
    <w:rsid w:val="00476766"/>
    <w:rsid w:val="00476911"/>
    <w:rsid w:val="00476BEC"/>
    <w:rsid w:val="00476C75"/>
    <w:rsid w:val="004777B4"/>
    <w:rsid w:val="004777F2"/>
    <w:rsid w:val="004800F6"/>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10"/>
    <w:rsid w:val="00486F4D"/>
    <w:rsid w:val="00486F9A"/>
    <w:rsid w:val="00487147"/>
    <w:rsid w:val="00487638"/>
    <w:rsid w:val="004876DC"/>
    <w:rsid w:val="00487983"/>
    <w:rsid w:val="00487AA7"/>
    <w:rsid w:val="00487AB3"/>
    <w:rsid w:val="00487DB7"/>
    <w:rsid w:val="00490051"/>
    <w:rsid w:val="00490304"/>
    <w:rsid w:val="004904D7"/>
    <w:rsid w:val="004904F1"/>
    <w:rsid w:val="00490580"/>
    <w:rsid w:val="0049070E"/>
    <w:rsid w:val="00490733"/>
    <w:rsid w:val="004907C6"/>
    <w:rsid w:val="0049087E"/>
    <w:rsid w:val="00490BBC"/>
    <w:rsid w:val="00490F72"/>
    <w:rsid w:val="0049109F"/>
    <w:rsid w:val="0049147C"/>
    <w:rsid w:val="004914F6"/>
    <w:rsid w:val="00491A3B"/>
    <w:rsid w:val="00491B60"/>
    <w:rsid w:val="00491BA7"/>
    <w:rsid w:val="0049272E"/>
    <w:rsid w:val="00492E5E"/>
    <w:rsid w:val="00493148"/>
    <w:rsid w:val="00493484"/>
    <w:rsid w:val="004935CF"/>
    <w:rsid w:val="0049396B"/>
    <w:rsid w:val="00493B7E"/>
    <w:rsid w:val="00493CA3"/>
    <w:rsid w:val="00493E50"/>
    <w:rsid w:val="0049425D"/>
    <w:rsid w:val="004944E4"/>
    <w:rsid w:val="0049452A"/>
    <w:rsid w:val="00494A76"/>
    <w:rsid w:val="00494F97"/>
    <w:rsid w:val="00494FE8"/>
    <w:rsid w:val="004951FB"/>
    <w:rsid w:val="00495696"/>
    <w:rsid w:val="00496050"/>
    <w:rsid w:val="00496303"/>
    <w:rsid w:val="004965F6"/>
    <w:rsid w:val="00496863"/>
    <w:rsid w:val="00496981"/>
    <w:rsid w:val="004969E1"/>
    <w:rsid w:val="00496BE2"/>
    <w:rsid w:val="00496DD2"/>
    <w:rsid w:val="00496F6A"/>
    <w:rsid w:val="00496F95"/>
    <w:rsid w:val="00497174"/>
    <w:rsid w:val="0049733E"/>
    <w:rsid w:val="00497676"/>
    <w:rsid w:val="004977EB"/>
    <w:rsid w:val="00497837"/>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1F73"/>
    <w:rsid w:val="004A23CD"/>
    <w:rsid w:val="004A2CB3"/>
    <w:rsid w:val="004A2CC0"/>
    <w:rsid w:val="004A2FF0"/>
    <w:rsid w:val="004A33F5"/>
    <w:rsid w:val="004A341E"/>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3DA"/>
    <w:rsid w:val="004A6893"/>
    <w:rsid w:val="004A6D31"/>
    <w:rsid w:val="004A6F97"/>
    <w:rsid w:val="004A702A"/>
    <w:rsid w:val="004A7051"/>
    <w:rsid w:val="004A70EC"/>
    <w:rsid w:val="004A72D9"/>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1F4"/>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D47"/>
    <w:rsid w:val="004B5E8F"/>
    <w:rsid w:val="004B5FD5"/>
    <w:rsid w:val="004B62E1"/>
    <w:rsid w:val="004B63BD"/>
    <w:rsid w:val="004B65DF"/>
    <w:rsid w:val="004B6C27"/>
    <w:rsid w:val="004B6F8E"/>
    <w:rsid w:val="004B722F"/>
    <w:rsid w:val="004B7263"/>
    <w:rsid w:val="004B77AE"/>
    <w:rsid w:val="004B78C2"/>
    <w:rsid w:val="004B7904"/>
    <w:rsid w:val="004B7A03"/>
    <w:rsid w:val="004B7D17"/>
    <w:rsid w:val="004B7EF3"/>
    <w:rsid w:val="004C01AA"/>
    <w:rsid w:val="004C0DB9"/>
    <w:rsid w:val="004C0EDC"/>
    <w:rsid w:val="004C0F82"/>
    <w:rsid w:val="004C167B"/>
    <w:rsid w:val="004C1758"/>
    <w:rsid w:val="004C1AA7"/>
    <w:rsid w:val="004C2C95"/>
    <w:rsid w:val="004C2DF1"/>
    <w:rsid w:val="004C2E29"/>
    <w:rsid w:val="004C2EEE"/>
    <w:rsid w:val="004C33A8"/>
    <w:rsid w:val="004C35EC"/>
    <w:rsid w:val="004C372E"/>
    <w:rsid w:val="004C37D8"/>
    <w:rsid w:val="004C3976"/>
    <w:rsid w:val="004C3B01"/>
    <w:rsid w:val="004C3C19"/>
    <w:rsid w:val="004C4065"/>
    <w:rsid w:val="004C4243"/>
    <w:rsid w:val="004C4563"/>
    <w:rsid w:val="004C47C8"/>
    <w:rsid w:val="004C4963"/>
    <w:rsid w:val="004C4BDB"/>
    <w:rsid w:val="004C4CB3"/>
    <w:rsid w:val="004C4E7E"/>
    <w:rsid w:val="004C502E"/>
    <w:rsid w:val="004C5472"/>
    <w:rsid w:val="004C5ACA"/>
    <w:rsid w:val="004C5C77"/>
    <w:rsid w:val="004C5DB8"/>
    <w:rsid w:val="004C5DDB"/>
    <w:rsid w:val="004C5F08"/>
    <w:rsid w:val="004C6410"/>
    <w:rsid w:val="004C6ACD"/>
    <w:rsid w:val="004C6BD3"/>
    <w:rsid w:val="004C6FCB"/>
    <w:rsid w:val="004C7366"/>
    <w:rsid w:val="004C7B76"/>
    <w:rsid w:val="004C7C91"/>
    <w:rsid w:val="004C7EB6"/>
    <w:rsid w:val="004C7F8E"/>
    <w:rsid w:val="004D0002"/>
    <w:rsid w:val="004D060B"/>
    <w:rsid w:val="004D0670"/>
    <w:rsid w:val="004D0C5D"/>
    <w:rsid w:val="004D0C7C"/>
    <w:rsid w:val="004D0DC6"/>
    <w:rsid w:val="004D107B"/>
    <w:rsid w:val="004D11E1"/>
    <w:rsid w:val="004D13F5"/>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D8B"/>
    <w:rsid w:val="004D3E1C"/>
    <w:rsid w:val="004D3F72"/>
    <w:rsid w:val="004D3FD8"/>
    <w:rsid w:val="004D43F0"/>
    <w:rsid w:val="004D4BCF"/>
    <w:rsid w:val="004D4CA2"/>
    <w:rsid w:val="004D54F9"/>
    <w:rsid w:val="004D5646"/>
    <w:rsid w:val="004D56C7"/>
    <w:rsid w:val="004D5C09"/>
    <w:rsid w:val="004D5CC5"/>
    <w:rsid w:val="004D607A"/>
    <w:rsid w:val="004D60A7"/>
    <w:rsid w:val="004D61DF"/>
    <w:rsid w:val="004D663D"/>
    <w:rsid w:val="004D6769"/>
    <w:rsid w:val="004D68A3"/>
    <w:rsid w:val="004D6E2C"/>
    <w:rsid w:val="004D6EC2"/>
    <w:rsid w:val="004D7077"/>
    <w:rsid w:val="004D722B"/>
    <w:rsid w:val="004D732F"/>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167E"/>
    <w:rsid w:val="004E1A7B"/>
    <w:rsid w:val="004E25C1"/>
    <w:rsid w:val="004E29A6"/>
    <w:rsid w:val="004E2C23"/>
    <w:rsid w:val="004E2EE6"/>
    <w:rsid w:val="004E3115"/>
    <w:rsid w:val="004E3514"/>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0D9"/>
    <w:rsid w:val="004E723C"/>
    <w:rsid w:val="004E7288"/>
    <w:rsid w:val="004E7342"/>
    <w:rsid w:val="004E7469"/>
    <w:rsid w:val="004E78C3"/>
    <w:rsid w:val="004F0094"/>
    <w:rsid w:val="004F00ED"/>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055"/>
    <w:rsid w:val="004F3347"/>
    <w:rsid w:val="004F3488"/>
    <w:rsid w:val="004F34FA"/>
    <w:rsid w:val="004F37AA"/>
    <w:rsid w:val="004F393C"/>
    <w:rsid w:val="004F3B33"/>
    <w:rsid w:val="004F3F5B"/>
    <w:rsid w:val="004F4566"/>
    <w:rsid w:val="004F4597"/>
    <w:rsid w:val="004F4875"/>
    <w:rsid w:val="004F4A6F"/>
    <w:rsid w:val="004F4E39"/>
    <w:rsid w:val="004F562C"/>
    <w:rsid w:val="004F5B84"/>
    <w:rsid w:val="004F5C26"/>
    <w:rsid w:val="004F6148"/>
    <w:rsid w:val="004F671A"/>
    <w:rsid w:val="004F6B6A"/>
    <w:rsid w:val="004F6C28"/>
    <w:rsid w:val="004F6DB7"/>
    <w:rsid w:val="004F6FC9"/>
    <w:rsid w:val="004F7036"/>
    <w:rsid w:val="004F7066"/>
    <w:rsid w:val="004F7129"/>
    <w:rsid w:val="004F7357"/>
    <w:rsid w:val="004F7849"/>
    <w:rsid w:val="004F7BDC"/>
    <w:rsid w:val="004F7CD5"/>
    <w:rsid w:val="004F7E99"/>
    <w:rsid w:val="00500446"/>
    <w:rsid w:val="00500505"/>
    <w:rsid w:val="00500545"/>
    <w:rsid w:val="0050067C"/>
    <w:rsid w:val="00500E51"/>
    <w:rsid w:val="00500E72"/>
    <w:rsid w:val="0050183C"/>
    <w:rsid w:val="00501883"/>
    <w:rsid w:val="005018F5"/>
    <w:rsid w:val="00501A6D"/>
    <w:rsid w:val="00501AA6"/>
    <w:rsid w:val="00501B06"/>
    <w:rsid w:val="00501B7C"/>
    <w:rsid w:val="00501E35"/>
    <w:rsid w:val="00501FD3"/>
    <w:rsid w:val="0050218C"/>
    <w:rsid w:val="0050307A"/>
    <w:rsid w:val="005034C9"/>
    <w:rsid w:val="00503821"/>
    <w:rsid w:val="00504552"/>
    <w:rsid w:val="00504EDC"/>
    <w:rsid w:val="00504EF6"/>
    <w:rsid w:val="0050522B"/>
    <w:rsid w:val="00505243"/>
    <w:rsid w:val="005052DC"/>
    <w:rsid w:val="00505473"/>
    <w:rsid w:val="005054A4"/>
    <w:rsid w:val="005058AC"/>
    <w:rsid w:val="00505915"/>
    <w:rsid w:val="00505F8F"/>
    <w:rsid w:val="00506261"/>
    <w:rsid w:val="005062FA"/>
    <w:rsid w:val="00506AD6"/>
    <w:rsid w:val="00506E32"/>
    <w:rsid w:val="00506ECA"/>
    <w:rsid w:val="00507449"/>
    <w:rsid w:val="00507695"/>
    <w:rsid w:val="00507822"/>
    <w:rsid w:val="00507B7C"/>
    <w:rsid w:val="00507D3E"/>
    <w:rsid w:val="00507DCD"/>
    <w:rsid w:val="005109A1"/>
    <w:rsid w:val="00510A16"/>
    <w:rsid w:val="00510BF7"/>
    <w:rsid w:val="00510D07"/>
    <w:rsid w:val="00510DB1"/>
    <w:rsid w:val="005110AD"/>
    <w:rsid w:val="0051131B"/>
    <w:rsid w:val="0051180E"/>
    <w:rsid w:val="00511A0C"/>
    <w:rsid w:val="00511AC6"/>
    <w:rsid w:val="00512053"/>
    <w:rsid w:val="0051224D"/>
    <w:rsid w:val="005126DD"/>
    <w:rsid w:val="005126ED"/>
    <w:rsid w:val="005126FA"/>
    <w:rsid w:val="005127CE"/>
    <w:rsid w:val="005137F2"/>
    <w:rsid w:val="0051394D"/>
    <w:rsid w:val="00513AE0"/>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278"/>
    <w:rsid w:val="00515393"/>
    <w:rsid w:val="00515450"/>
    <w:rsid w:val="00515460"/>
    <w:rsid w:val="005154F5"/>
    <w:rsid w:val="00515E75"/>
    <w:rsid w:val="00516399"/>
    <w:rsid w:val="00516C4C"/>
    <w:rsid w:val="00516D2E"/>
    <w:rsid w:val="00516EB4"/>
    <w:rsid w:val="00517002"/>
    <w:rsid w:val="00517510"/>
    <w:rsid w:val="0051798C"/>
    <w:rsid w:val="00517EC1"/>
    <w:rsid w:val="00517ED4"/>
    <w:rsid w:val="00517FDB"/>
    <w:rsid w:val="00520267"/>
    <w:rsid w:val="005203B1"/>
    <w:rsid w:val="0052063D"/>
    <w:rsid w:val="00520654"/>
    <w:rsid w:val="005209EA"/>
    <w:rsid w:val="00520A56"/>
    <w:rsid w:val="00520DB9"/>
    <w:rsid w:val="005211F2"/>
    <w:rsid w:val="00521480"/>
    <w:rsid w:val="00521858"/>
    <w:rsid w:val="00521D9A"/>
    <w:rsid w:val="00522250"/>
    <w:rsid w:val="005226C6"/>
    <w:rsid w:val="00522773"/>
    <w:rsid w:val="00522852"/>
    <w:rsid w:val="00522A37"/>
    <w:rsid w:val="00522B00"/>
    <w:rsid w:val="00522C83"/>
    <w:rsid w:val="00522DD6"/>
    <w:rsid w:val="00522EAC"/>
    <w:rsid w:val="0052336C"/>
    <w:rsid w:val="005233C6"/>
    <w:rsid w:val="00523694"/>
    <w:rsid w:val="005237A4"/>
    <w:rsid w:val="00523A74"/>
    <w:rsid w:val="00523AAF"/>
    <w:rsid w:val="00523BBB"/>
    <w:rsid w:val="00523F26"/>
    <w:rsid w:val="005246C3"/>
    <w:rsid w:val="00524ABD"/>
    <w:rsid w:val="00524AFD"/>
    <w:rsid w:val="00524E34"/>
    <w:rsid w:val="00524FAA"/>
    <w:rsid w:val="0052511C"/>
    <w:rsid w:val="005251F0"/>
    <w:rsid w:val="00525403"/>
    <w:rsid w:val="005254B3"/>
    <w:rsid w:val="00526120"/>
    <w:rsid w:val="0052626A"/>
    <w:rsid w:val="00526605"/>
    <w:rsid w:val="00526B98"/>
    <w:rsid w:val="00526BCC"/>
    <w:rsid w:val="00527429"/>
    <w:rsid w:val="00527556"/>
    <w:rsid w:val="005277AD"/>
    <w:rsid w:val="00527AC2"/>
    <w:rsid w:val="00527D08"/>
    <w:rsid w:val="00527F9D"/>
    <w:rsid w:val="00527FCB"/>
    <w:rsid w:val="005301D4"/>
    <w:rsid w:val="005301DC"/>
    <w:rsid w:val="00530642"/>
    <w:rsid w:val="005306DA"/>
    <w:rsid w:val="00530B71"/>
    <w:rsid w:val="0053103B"/>
    <w:rsid w:val="00531089"/>
    <w:rsid w:val="00531757"/>
    <w:rsid w:val="00531808"/>
    <w:rsid w:val="00531B46"/>
    <w:rsid w:val="00531CEB"/>
    <w:rsid w:val="00531E45"/>
    <w:rsid w:val="005320AD"/>
    <w:rsid w:val="005322B4"/>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BD"/>
    <w:rsid w:val="00534D33"/>
    <w:rsid w:val="00534F93"/>
    <w:rsid w:val="00535049"/>
    <w:rsid w:val="00535696"/>
    <w:rsid w:val="005358AB"/>
    <w:rsid w:val="00535E52"/>
    <w:rsid w:val="00535E74"/>
    <w:rsid w:val="00535F8F"/>
    <w:rsid w:val="00536485"/>
    <w:rsid w:val="00536765"/>
    <w:rsid w:val="00536C64"/>
    <w:rsid w:val="00536ECC"/>
    <w:rsid w:val="00536F94"/>
    <w:rsid w:val="0053714E"/>
    <w:rsid w:val="005375B4"/>
    <w:rsid w:val="00537624"/>
    <w:rsid w:val="00537648"/>
    <w:rsid w:val="005376CD"/>
    <w:rsid w:val="005376D9"/>
    <w:rsid w:val="00537CB6"/>
    <w:rsid w:val="00537EB0"/>
    <w:rsid w:val="00540557"/>
    <w:rsid w:val="00540B57"/>
    <w:rsid w:val="00540C82"/>
    <w:rsid w:val="00540DDA"/>
    <w:rsid w:val="00541121"/>
    <w:rsid w:val="0054149B"/>
    <w:rsid w:val="00541946"/>
    <w:rsid w:val="00541950"/>
    <w:rsid w:val="00541E5F"/>
    <w:rsid w:val="00541FB6"/>
    <w:rsid w:val="00542196"/>
    <w:rsid w:val="005422F2"/>
    <w:rsid w:val="005423AA"/>
    <w:rsid w:val="005428B5"/>
    <w:rsid w:val="005429E6"/>
    <w:rsid w:val="005430A1"/>
    <w:rsid w:val="0054339E"/>
    <w:rsid w:val="0054419C"/>
    <w:rsid w:val="00544289"/>
    <w:rsid w:val="005446E0"/>
    <w:rsid w:val="005449E7"/>
    <w:rsid w:val="00544A4C"/>
    <w:rsid w:val="00544A96"/>
    <w:rsid w:val="0054523B"/>
    <w:rsid w:val="005452BF"/>
    <w:rsid w:val="00545391"/>
    <w:rsid w:val="00545569"/>
    <w:rsid w:val="00545685"/>
    <w:rsid w:val="00545C92"/>
    <w:rsid w:val="00545D56"/>
    <w:rsid w:val="00545E7C"/>
    <w:rsid w:val="00546203"/>
    <w:rsid w:val="00546224"/>
    <w:rsid w:val="005462BB"/>
    <w:rsid w:val="0054639F"/>
    <w:rsid w:val="00546490"/>
    <w:rsid w:val="005466D8"/>
    <w:rsid w:val="005472D8"/>
    <w:rsid w:val="005473A0"/>
    <w:rsid w:val="005477A8"/>
    <w:rsid w:val="00547826"/>
    <w:rsid w:val="00547FB5"/>
    <w:rsid w:val="00550428"/>
    <w:rsid w:val="005505C2"/>
    <w:rsid w:val="00551032"/>
    <w:rsid w:val="00551B19"/>
    <w:rsid w:val="00551C61"/>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3E11"/>
    <w:rsid w:val="00553E5D"/>
    <w:rsid w:val="0055434B"/>
    <w:rsid w:val="00554352"/>
    <w:rsid w:val="005545E5"/>
    <w:rsid w:val="005548B9"/>
    <w:rsid w:val="00554AE3"/>
    <w:rsid w:val="00554B55"/>
    <w:rsid w:val="00554B86"/>
    <w:rsid w:val="00554C47"/>
    <w:rsid w:val="00554DE9"/>
    <w:rsid w:val="00554EB7"/>
    <w:rsid w:val="00554FCC"/>
    <w:rsid w:val="00555004"/>
    <w:rsid w:val="005555A7"/>
    <w:rsid w:val="00555602"/>
    <w:rsid w:val="00555662"/>
    <w:rsid w:val="0055580D"/>
    <w:rsid w:val="00555A8C"/>
    <w:rsid w:val="005562EF"/>
    <w:rsid w:val="005566BA"/>
    <w:rsid w:val="00556CEE"/>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0EEE"/>
    <w:rsid w:val="00561417"/>
    <w:rsid w:val="00561A91"/>
    <w:rsid w:val="00561BDA"/>
    <w:rsid w:val="00561DC4"/>
    <w:rsid w:val="00562193"/>
    <w:rsid w:val="00562361"/>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4E3"/>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0C06"/>
    <w:rsid w:val="00571116"/>
    <w:rsid w:val="00571507"/>
    <w:rsid w:val="00571565"/>
    <w:rsid w:val="00571CE7"/>
    <w:rsid w:val="0057221C"/>
    <w:rsid w:val="0057254F"/>
    <w:rsid w:val="005727EA"/>
    <w:rsid w:val="00572957"/>
    <w:rsid w:val="005729F1"/>
    <w:rsid w:val="005730DD"/>
    <w:rsid w:val="005737FC"/>
    <w:rsid w:val="00573898"/>
    <w:rsid w:val="005739CB"/>
    <w:rsid w:val="00573AF3"/>
    <w:rsid w:val="00573F01"/>
    <w:rsid w:val="005741A5"/>
    <w:rsid w:val="005741B3"/>
    <w:rsid w:val="005742B2"/>
    <w:rsid w:val="00574523"/>
    <w:rsid w:val="0057467D"/>
    <w:rsid w:val="005746C3"/>
    <w:rsid w:val="00574D64"/>
    <w:rsid w:val="00574DD9"/>
    <w:rsid w:val="00574E5A"/>
    <w:rsid w:val="00574F21"/>
    <w:rsid w:val="0057505B"/>
    <w:rsid w:val="005751BA"/>
    <w:rsid w:val="005758F8"/>
    <w:rsid w:val="005759EF"/>
    <w:rsid w:val="00576214"/>
    <w:rsid w:val="0057660D"/>
    <w:rsid w:val="005768C9"/>
    <w:rsid w:val="005769F0"/>
    <w:rsid w:val="005771E6"/>
    <w:rsid w:val="005774D0"/>
    <w:rsid w:val="0057751D"/>
    <w:rsid w:val="005779EE"/>
    <w:rsid w:val="00577E9E"/>
    <w:rsid w:val="00577F90"/>
    <w:rsid w:val="0058006B"/>
    <w:rsid w:val="00580285"/>
    <w:rsid w:val="005804B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58"/>
    <w:rsid w:val="0058457F"/>
    <w:rsid w:val="0058463E"/>
    <w:rsid w:val="0058470B"/>
    <w:rsid w:val="005849C3"/>
    <w:rsid w:val="00584B65"/>
    <w:rsid w:val="00584D84"/>
    <w:rsid w:val="005850A4"/>
    <w:rsid w:val="005856E7"/>
    <w:rsid w:val="0058574F"/>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85C"/>
    <w:rsid w:val="005908CF"/>
    <w:rsid w:val="00590957"/>
    <w:rsid w:val="00590AF3"/>
    <w:rsid w:val="00590E98"/>
    <w:rsid w:val="00590F03"/>
    <w:rsid w:val="00591051"/>
    <w:rsid w:val="00591084"/>
    <w:rsid w:val="00591922"/>
    <w:rsid w:val="005919FF"/>
    <w:rsid w:val="00591DF5"/>
    <w:rsid w:val="00592D92"/>
    <w:rsid w:val="00592DA6"/>
    <w:rsid w:val="00592EF7"/>
    <w:rsid w:val="005930AE"/>
    <w:rsid w:val="005930F4"/>
    <w:rsid w:val="00593450"/>
    <w:rsid w:val="00593ECC"/>
    <w:rsid w:val="005940AC"/>
    <w:rsid w:val="00594251"/>
    <w:rsid w:val="005942E6"/>
    <w:rsid w:val="005942FA"/>
    <w:rsid w:val="00594863"/>
    <w:rsid w:val="005948D4"/>
    <w:rsid w:val="00594BF9"/>
    <w:rsid w:val="00594EC2"/>
    <w:rsid w:val="00594FCC"/>
    <w:rsid w:val="00595456"/>
    <w:rsid w:val="00595722"/>
    <w:rsid w:val="005957E9"/>
    <w:rsid w:val="00595A7C"/>
    <w:rsid w:val="00595D90"/>
    <w:rsid w:val="00595E29"/>
    <w:rsid w:val="00595E3C"/>
    <w:rsid w:val="00596281"/>
    <w:rsid w:val="00596350"/>
    <w:rsid w:val="005963B3"/>
    <w:rsid w:val="005963F0"/>
    <w:rsid w:val="00596743"/>
    <w:rsid w:val="00596C6B"/>
    <w:rsid w:val="00596D23"/>
    <w:rsid w:val="00596D84"/>
    <w:rsid w:val="00596F18"/>
    <w:rsid w:val="00597390"/>
    <w:rsid w:val="005974CE"/>
    <w:rsid w:val="00597561"/>
    <w:rsid w:val="00597768"/>
    <w:rsid w:val="005977FF"/>
    <w:rsid w:val="00597AEE"/>
    <w:rsid w:val="005A00BE"/>
    <w:rsid w:val="005A01AA"/>
    <w:rsid w:val="005A02BF"/>
    <w:rsid w:val="005A03A6"/>
    <w:rsid w:val="005A0445"/>
    <w:rsid w:val="005A0587"/>
    <w:rsid w:val="005A0720"/>
    <w:rsid w:val="005A0C9B"/>
    <w:rsid w:val="005A0E08"/>
    <w:rsid w:val="005A0FFB"/>
    <w:rsid w:val="005A1048"/>
    <w:rsid w:val="005A140A"/>
    <w:rsid w:val="005A1684"/>
    <w:rsid w:val="005A1740"/>
    <w:rsid w:val="005A18C0"/>
    <w:rsid w:val="005A195E"/>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5D23"/>
    <w:rsid w:val="005A64AB"/>
    <w:rsid w:val="005A688F"/>
    <w:rsid w:val="005A6914"/>
    <w:rsid w:val="005A6ACB"/>
    <w:rsid w:val="005A6B3D"/>
    <w:rsid w:val="005A6CE3"/>
    <w:rsid w:val="005A71BE"/>
    <w:rsid w:val="005A747B"/>
    <w:rsid w:val="005A75D3"/>
    <w:rsid w:val="005A7B47"/>
    <w:rsid w:val="005B01BF"/>
    <w:rsid w:val="005B05DB"/>
    <w:rsid w:val="005B061B"/>
    <w:rsid w:val="005B08EB"/>
    <w:rsid w:val="005B0AFC"/>
    <w:rsid w:val="005B0B8E"/>
    <w:rsid w:val="005B0D94"/>
    <w:rsid w:val="005B0E71"/>
    <w:rsid w:val="005B1033"/>
    <w:rsid w:val="005B1BB3"/>
    <w:rsid w:val="005B1F2D"/>
    <w:rsid w:val="005B238C"/>
    <w:rsid w:val="005B23F2"/>
    <w:rsid w:val="005B2473"/>
    <w:rsid w:val="005B2552"/>
    <w:rsid w:val="005B266C"/>
    <w:rsid w:val="005B2D9D"/>
    <w:rsid w:val="005B30E5"/>
    <w:rsid w:val="005B315E"/>
    <w:rsid w:val="005B3526"/>
    <w:rsid w:val="005B3728"/>
    <w:rsid w:val="005B3891"/>
    <w:rsid w:val="005B38D3"/>
    <w:rsid w:val="005B39E7"/>
    <w:rsid w:val="005B3B4A"/>
    <w:rsid w:val="005B3CEF"/>
    <w:rsid w:val="005B3ECB"/>
    <w:rsid w:val="005B429B"/>
    <w:rsid w:val="005B4797"/>
    <w:rsid w:val="005B4880"/>
    <w:rsid w:val="005B4BDD"/>
    <w:rsid w:val="005B513A"/>
    <w:rsid w:val="005B53E5"/>
    <w:rsid w:val="005B591D"/>
    <w:rsid w:val="005B5987"/>
    <w:rsid w:val="005B5A5D"/>
    <w:rsid w:val="005B6078"/>
    <w:rsid w:val="005B628E"/>
    <w:rsid w:val="005B62ED"/>
    <w:rsid w:val="005B655B"/>
    <w:rsid w:val="005B6652"/>
    <w:rsid w:val="005B678E"/>
    <w:rsid w:val="005B6BFC"/>
    <w:rsid w:val="005B6C4D"/>
    <w:rsid w:val="005B6EE2"/>
    <w:rsid w:val="005B756E"/>
    <w:rsid w:val="005B79BA"/>
    <w:rsid w:val="005B7A93"/>
    <w:rsid w:val="005B7D6E"/>
    <w:rsid w:val="005C0082"/>
    <w:rsid w:val="005C01AF"/>
    <w:rsid w:val="005C020C"/>
    <w:rsid w:val="005C0219"/>
    <w:rsid w:val="005C09ED"/>
    <w:rsid w:val="005C0C1B"/>
    <w:rsid w:val="005C13BB"/>
    <w:rsid w:val="005C1627"/>
    <w:rsid w:val="005C1A56"/>
    <w:rsid w:val="005C1C29"/>
    <w:rsid w:val="005C1CAF"/>
    <w:rsid w:val="005C1ECD"/>
    <w:rsid w:val="005C206C"/>
    <w:rsid w:val="005C21C9"/>
    <w:rsid w:val="005C2420"/>
    <w:rsid w:val="005C256A"/>
    <w:rsid w:val="005C27E2"/>
    <w:rsid w:val="005C291D"/>
    <w:rsid w:val="005C2AE0"/>
    <w:rsid w:val="005C2C8F"/>
    <w:rsid w:val="005C2EA4"/>
    <w:rsid w:val="005C2F76"/>
    <w:rsid w:val="005C3964"/>
    <w:rsid w:val="005C3A27"/>
    <w:rsid w:val="005C3E0F"/>
    <w:rsid w:val="005C4197"/>
    <w:rsid w:val="005C4204"/>
    <w:rsid w:val="005C4211"/>
    <w:rsid w:val="005C49C7"/>
    <w:rsid w:val="005C4B61"/>
    <w:rsid w:val="005C4DFC"/>
    <w:rsid w:val="005C4FE1"/>
    <w:rsid w:val="005C51A9"/>
    <w:rsid w:val="005C564C"/>
    <w:rsid w:val="005C57D2"/>
    <w:rsid w:val="005C5878"/>
    <w:rsid w:val="005C5AEF"/>
    <w:rsid w:val="005C5ED5"/>
    <w:rsid w:val="005C65FC"/>
    <w:rsid w:val="005C6A5C"/>
    <w:rsid w:val="005C6DFD"/>
    <w:rsid w:val="005C7027"/>
    <w:rsid w:val="005C71FD"/>
    <w:rsid w:val="005C7863"/>
    <w:rsid w:val="005C795E"/>
    <w:rsid w:val="005C7DE3"/>
    <w:rsid w:val="005C7F0F"/>
    <w:rsid w:val="005C7FBF"/>
    <w:rsid w:val="005D008E"/>
    <w:rsid w:val="005D02F5"/>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657"/>
    <w:rsid w:val="005D48A8"/>
    <w:rsid w:val="005D48B3"/>
    <w:rsid w:val="005D50AF"/>
    <w:rsid w:val="005D5337"/>
    <w:rsid w:val="005D57B0"/>
    <w:rsid w:val="005D57F0"/>
    <w:rsid w:val="005D5885"/>
    <w:rsid w:val="005D5BE7"/>
    <w:rsid w:val="005D5C76"/>
    <w:rsid w:val="005D5E7F"/>
    <w:rsid w:val="005D5FC0"/>
    <w:rsid w:val="005D61B7"/>
    <w:rsid w:val="005D621B"/>
    <w:rsid w:val="005D6363"/>
    <w:rsid w:val="005D64FE"/>
    <w:rsid w:val="005D6533"/>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85A"/>
    <w:rsid w:val="005E1B66"/>
    <w:rsid w:val="005E1FF0"/>
    <w:rsid w:val="005E207D"/>
    <w:rsid w:val="005E2579"/>
    <w:rsid w:val="005E2582"/>
    <w:rsid w:val="005E2AF4"/>
    <w:rsid w:val="005E2BEB"/>
    <w:rsid w:val="005E2FC9"/>
    <w:rsid w:val="005E3020"/>
    <w:rsid w:val="005E33D7"/>
    <w:rsid w:val="005E3728"/>
    <w:rsid w:val="005E3A39"/>
    <w:rsid w:val="005E3D58"/>
    <w:rsid w:val="005E4181"/>
    <w:rsid w:val="005E43D4"/>
    <w:rsid w:val="005E445D"/>
    <w:rsid w:val="005E4538"/>
    <w:rsid w:val="005E4550"/>
    <w:rsid w:val="005E4673"/>
    <w:rsid w:val="005E470D"/>
    <w:rsid w:val="005E48F9"/>
    <w:rsid w:val="005E49E1"/>
    <w:rsid w:val="005E4AA9"/>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7C5"/>
    <w:rsid w:val="005F2C1E"/>
    <w:rsid w:val="005F2D16"/>
    <w:rsid w:val="005F31A9"/>
    <w:rsid w:val="005F34B9"/>
    <w:rsid w:val="005F3685"/>
    <w:rsid w:val="005F3818"/>
    <w:rsid w:val="005F401A"/>
    <w:rsid w:val="005F4097"/>
    <w:rsid w:val="005F4186"/>
    <w:rsid w:val="005F44D4"/>
    <w:rsid w:val="005F49C5"/>
    <w:rsid w:val="005F4B72"/>
    <w:rsid w:val="005F5175"/>
    <w:rsid w:val="005F5257"/>
    <w:rsid w:val="005F541B"/>
    <w:rsid w:val="005F54E2"/>
    <w:rsid w:val="005F5503"/>
    <w:rsid w:val="005F5666"/>
    <w:rsid w:val="005F5761"/>
    <w:rsid w:val="005F5B6D"/>
    <w:rsid w:val="005F64AB"/>
    <w:rsid w:val="005F655D"/>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0887"/>
    <w:rsid w:val="00600FA5"/>
    <w:rsid w:val="0060110A"/>
    <w:rsid w:val="006011C8"/>
    <w:rsid w:val="006013B2"/>
    <w:rsid w:val="00601C4B"/>
    <w:rsid w:val="00601D73"/>
    <w:rsid w:val="00602C75"/>
    <w:rsid w:val="00602D9F"/>
    <w:rsid w:val="00602DDE"/>
    <w:rsid w:val="00602DE2"/>
    <w:rsid w:val="00602F30"/>
    <w:rsid w:val="0060308A"/>
    <w:rsid w:val="0060313A"/>
    <w:rsid w:val="00603688"/>
    <w:rsid w:val="00603A3A"/>
    <w:rsid w:val="00603E75"/>
    <w:rsid w:val="0060414C"/>
    <w:rsid w:val="0060457F"/>
    <w:rsid w:val="0060482D"/>
    <w:rsid w:val="00604FC2"/>
    <w:rsid w:val="00604FEE"/>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3F"/>
    <w:rsid w:val="00607FD9"/>
    <w:rsid w:val="00610080"/>
    <w:rsid w:val="00610260"/>
    <w:rsid w:val="0061027F"/>
    <w:rsid w:val="006102E3"/>
    <w:rsid w:val="0061045B"/>
    <w:rsid w:val="006105DC"/>
    <w:rsid w:val="00610D14"/>
    <w:rsid w:val="00610E3F"/>
    <w:rsid w:val="006113FE"/>
    <w:rsid w:val="006114C0"/>
    <w:rsid w:val="006126FF"/>
    <w:rsid w:val="0061276A"/>
    <w:rsid w:val="00612D15"/>
    <w:rsid w:val="0061309B"/>
    <w:rsid w:val="00613110"/>
    <w:rsid w:val="0061362A"/>
    <w:rsid w:val="006137F2"/>
    <w:rsid w:val="00613FC4"/>
    <w:rsid w:val="00614259"/>
    <w:rsid w:val="0061444B"/>
    <w:rsid w:val="0061461B"/>
    <w:rsid w:val="00614A05"/>
    <w:rsid w:val="006160CA"/>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7F6"/>
    <w:rsid w:val="00620931"/>
    <w:rsid w:val="00620D67"/>
    <w:rsid w:val="00620E8F"/>
    <w:rsid w:val="00621076"/>
    <w:rsid w:val="006210D2"/>
    <w:rsid w:val="006211B6"/>
    <w:rsid w:val="006212AE"/>
    <w:rsid w:val="006213C9"/>
    <w:rsid w:val="006213F0"/>
    <w:rsid w:val="006214BD"/>
    <w:rsid w:val="00621931"/>
    <w:rsid w:val="00621945"/>
    <w:rsid w:val="00621AFF"/>
    <w:rsid w:val="00621CDB"/>
    <w:rsid w:val="00622191"/>
    <w:rsid w:val="006221A1"/>
    <w:rsid w:val="0062242E"/>
    <w:rsid w:val="006224E5"/>
    <w:rsid w:val="00622727"/>
    <w:rsid w:val="00622B31"/>
    <w:rsid w:val="00622C90"/>
    <w:rsid w:val="00623B03"/>
    <w:rsid w:val="00623C45"/>
    <w:rsid w:val="00623CA2"/>
    <w:rsid w:val="00623CD4"/>
    <w:rsid w:val="00623E09"/>
    <w:rsid w:val="00623F0A"/>
    <w:rsid w:val="00624266"/>
    <w:rsid w:val="00624338"/>
    <w:rsid w:val="00624388"/>
    <w:rsid w:val="00624449"/>
    <w:rsid w:val="006244DB"/>
    <w:rsid w:val="006246E2"/>
    <w:rsid w:val="0062495D"/>
    <w:rsid w:val="00624D8D"/>
    <w:rsid w:val="00624FB2"/>
    <w:rsid w:val="00625623"/>
    <w:rsid w:val="0062563C"/>
    <w:rsid w:val="00625669"/>
    <w:rsid w:val="00625991"/>
    <w:rsid w:val="006259E1"/>
    <w:rsid w:val="00625AF1"/>
    <w:rsid w:val="00625CDA"/>
    <w:rsid w:val="00625D24"/>
    <w:rsid w:val="00625EF4"/>
    <w:rsid w:val="0062603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412"/>
    <w:rsid w:val="006316C2"/>
    <w:rsid w:val="00631CFF"/>
    <w:rsid w:val="00631E0F"/>
    <w:rsid w:val="00631E45"/>
    <w:rsid w:val="0063219C"/>
    <w:rsid w:val="0063241A"/>
    <w:rsid w:val="0063249F"/>
    <w:rsid w:val="0063268F"/>
    <w:rsid w:val="006327A8"/>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F10"/>
    <w:rsid w:val="00635F25"/>
    <w:rsid w:val="006369B2"/>
    <w:rsid w:val="00636BFC"/>
    <w:rsid w:val="00637038"/>
    <w:rsid w:val="0063706A"/>
    <w:rsid w:val="00637251"/>
    <w:rsid w:val="006375DC"/>
    <w:rsid w:val="00637BBB"/>
    <w:rsid w:val="00637BF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46C"/>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872"/>
    <w:rsid w:val="00644CAB"/>
    <w:rsid w:val="00644D12"/>
    <w:rsid w:val="00644D45"/>
    <w:rsid w:val="00644DCE"/>
    <w:rsid w:val="00644F7A"/>
    <w:rsid w:val="0064504F"/>
    <w:rsid w:val="006450D1"/>
    <w:rsid w:val="006455F5"/>
    <w:rsid w:val="0064571B"/>
    <w:rsid w:val="006461BB"/>
    <w:rsid w:val="00646990"/>
    <w:rsid w:val="00646AFF"/>
    <w:rsid w:val="00646B4B"/>
    <w:rsid w:val="00646B4C"/>
    <w:rsid w:val="00646C13"/>
    <w:rsid w:val="00646C59"/>
    <w:rsid w:val="00646D21"/>
    <w:rsid w:val="00646E5A"/>
    <w:rsid w:val="00646F54"/>
    <w:rsid w:val="00647193"/>
    <w:rsid w:val="00647723"/>
    <w:rsid w:val="00647893"/>
    <w:rsid w:val="00647999"/>
    <w:rsid w:val="00650061"/>
    <w:rsid w:val="00650604"/>
    <w:rsid w:val="006506B8"/>
    <w:rsid w:val="00650C46"/>
    <w:rsid w:val="00650D1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3D12"/>
    <w:rsid w:val="006540C1"/>
    <w:rsid w:val="00654139"/>
    <w:rsid w:val="00654387"/>
    <w:rsid w:val="00654538"/>
    <w:rsid w:val="006546F5"/>
    <w:rsid w:val="0065488E"/>
    <w:rsid w:val="00654AFF"/>
    <w:rsid w:val="00654B5C"/>
    <w:rsid w:val="006553E3"/>
    <w:rsid w:val="00655914"/>
    <w:rsid w:val="00655A2F"/>
    <w:rsid w:val="00655A6E"/>
    <w:rsid w:val="00655E27"/>
    <w:rsid w:val="00655E98"/>
    <w:rsid w:val="00655FCD"/>
    <w:rsid w:val="00656374"/>
    <w:rsid w:val="00656858"/>
    <w:rsid w:val="006568B2"/>
    <w:rsid w:val="00656EC5"/>
    <w:rsid w:val="00657163"/>
    <w:rsid w:val="006571DB"/>
    <w:rsid w:val="00657296"/>
    <w:rsid w:val="00657E49"/>
    <w:rsid w:val="00657FB9"/>
    <w:rsid w:val="0066050B"/>
    <w:rsid w:val="00660512"/>
    <w:rsid w:val="006605B8"/>
    <w:rsid w:val="0066072A"/>
    <w:rsid w:val="006607CD"/>
    <w:rsid w:val="00660BBD"/>
    <w:rsid w:val="00661013"/>
    <w:rsid w:val="0066130D"/>
    <w:rsid w:val="00661469"/>
    <w:rsid w:val="006615ED"/>
    <w:rsid w:val="006616F0"/>
    <w:rsid w:val="0066172E"/>
    <w:rsid w:val="006617AD"/>
    <w:rsid w:val="00661922"/>
    <w:rsid w:val="00661DDF"/>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34A"/>
    <w:rsid w:val="00664D4A"/>
    <w:rsid w:val="0066507F"/>
    <w:rsid w:val="00665213"/>
    <w:rsid w:val="00665335"/>
    <w:rsid w:val="0066534C"/>
    <w:rsid w:val="00665355"/>
    <w:rsid w:val="0066554A"/>
    <w:rsid w:val="006655B2"/>
    <w:rsid w:val="006659B4"/>
    <w:rsid w:val="00665CAE"/>
    <w:rsid w:val="00666273"/>
    <w:rsid w:val="00666C7C"/>
    <w:rsid w:val="00666DF3"/>
    <w:rsid w:val="00667471"/>
    <w:rsid w:val="0066767E"/>
    <w:rsid w:val="00667A32"/>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B79"/>
    <w:rsid w:val="00671D1E"/>
    <w:rsid w:val="00672D56"/>
    <w:rsid w:val="00672FF3"/>
    <w:rsid w:val="006730AB"/>
    <w:rsid w:val="00673138"/>
    <w:rsid w:val="00673540"/>
    <w:rsid w:val="00673657"/>
    <w:rsid w:val="006739CC"/>
    <w:rsid w:val="00673E67"/>
    <w:rsid w:val="00673EC3"/>
    <w:rsid w:val="00673ECB"/>
    <w:rsid w:val="00673F75"/>
    <w:rsid w:val="00674537"/>
    <w:rsid w:val="0067489C"/>
    <w:rsid w:val="00675085"/>
    <w:rsid w:val="006755BF"/>
    <w:rsid w:val="00675636"/>
    <w:rsid w:val="00675798"/>
    <w:rsid w:val="00675AAE"/>
    <w:rsid w:val="006763E9"/>
    <w:rsid w:val="006765D8"/>
    <w:rsid w:val="00676644"/>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757"/>
    <w:rsid w:val="00682A91"/>
    <w:rsid w:val="00682BB5"/>
    <w:rsid w:val="00682C25"/>
    <w:rsid w:val="006831A9"/>
    <w:rsid w:val="006832FF"/>
    <w:rsid w:val="00683329"/>
    <w:rsid w:val="0068338D"/>
    <w:rsid w:val="00683544"/>
    <w:rsid w:val="00683574"/>
    <w:rsid w:val="006837DF"/>
    <w:rsid w:val="006837E1"/>
    <w:rsid w:val="006838A0"/>
    <w:rsid w:val="00683C9B"/>
    <w:rsid w:val="00683D2C"/>
    <w:rsid w:val="0068404D"/>
    <w:rsid w:val="006841D8"/>
    <w:rsid w:val="006842D9"/>
    <w:rsid w:val="0068469D"/>
    <w:rsid w:val="006847FD"/>
    <w:rsid w:val="006848B5"/>
    <w:rsid w:val="00684951"/>
    <w:rsid w:val="006849DE"/>
    <w:rsid w:val="00684AC6"/>
    <w:rsid w:val="00684B47"/>
    <w:rsid w:val="00684C16"/>
    <w:rsid w:val="00684DAE"/>
    <w:rsid w:val="006856FA"/>
    <w:rsid w:val="006859D0"/>
    <w:rsid w:val="00685B8C"/>
    <w:rsid w:val="00685E54"/>
    <w:rsid w:val="00685FD4"/>
    <w:rsid w:val="00686013"/>
    <w:rsid w:val="006860A1"/>
    <w:rsid w:val="00686275"/>
    <w:rsid w:val="0068649B"/>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74"/>
    <w:rsid w:val="006940FE"/>
    <w:rsid w:val="0069436D"/>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B05"/>
    <w:rsid w:val="00697B4F"/>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5FA"/>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037"/>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5F9"/>
    <w:rsid w:val="006B069C"/>
    <w:rsid w:val="006B0BE9"/>
    <w:rsid w:val="006B0BFF"/>
    <w:rsid w:val="006B0D3B"/>
    <w:rsid w:val="006B0D73"/>
    <w:rsid w:val="006B0E31"/>
    <w:rsid w:val="006B0EBC"/>
    <w:rsid w:val="006B10BF"/>
    <w:rsid w:val="006B11C6"/>
    <w:rsid w:val="006B13D0"/>
    <w:rsid w:val="006B150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E61"/>
    <w:rsid w:val="006B3FD1"/>
    <w:rsid w:val="006B4160"/>
    <w:rsid w:val="006B4556"/>
    <w:rsid w:val="006B4BC5"/>
    <w:rsid w:val="006B4E15"/>
    <w:rsid w:val="006B51FF"/>
    <w:rsid w:val="006B5285"/>
    <w:rsid w:val="006B5608"/>
    <w:rsid w:val="006B5A61"/>
    <w:rsid w:val="006B5B17"/>
    <w:rsid w:val="006B6017"/>
    <w:rsid w:val="006B6101"/>
    <w:rsid w:val="006B6273"/>
    <w:rsid w:val="006B63D6"/>
    <w:rsid w:val="006B65C9"/>
    <w:rsid w:val="006B6628"/>
    <w:rsid w:val="006B666D"/>
    <w:rsid w:val="006B6853"/>
    <w:rsid w:val="006B6E11"/>
    <w:rsid w:val="006B72A2"/>
    <w:rsid w:val="006B730B"/>
    <w:rsid w:val="006B7C95"/>
    <w:rsid w:val="006B7D04"/>
    <w:rsid w:val="006C02E4"/>
    <w:rsid w:val="006C0897"/>
    <w:rsid w:val="006C0987"/>
    <w:rsid w:val="006C09E8"/>
    <w:rsid w:val="006C0B93"/>
    <w:rsid w:val="006C0C08"/>
    <w:rsid w:val="006C0C70"/>
    <w:rsid w:val="006C1427"/>
    <w:rsid w:val="006C1822"/>
    <w:rsid w:val="006C19D8"/>
    <w:rsid w:val="006C1A1D"/>
    <w:rsid w:val="006C1B39"/>
    <w:rsid w:val="006C1D37"/>
    <w:rsid w:val="006C22E0"/>
    <w:rsid w:val="006C2710"/>
    <w:rsid w:val="006C2AB6"/>
    <w:rsid w:val="006C2DDF"/>
    <w:rsid w:val="006C30F1"/>
    <w:rsid w:val="006C31AE"/>
    <w:rsid w:val="006C35E1"/>
    <w:rsid w:val="006C38BA"/>
    <w:rsid w:val="006C3A3D"/>
    <w:rsid w:val="006C3CE5"/>
    <w:rsid w:val="006C3F07"/>
    <w:rsid w:val="006C4083"/>
    <w:rsid w:val="006C417A"/>
    <w:rsid w:val="006C41E5"/>
    <w:rsid w:val="006C451B"/>
    <w:rsid w:val="006C4703"/>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358"/>
    <w:rsid w:val="006C64C3"/>
    <w:rsid w:val="006C6AFA"/>
    <w:rsid w:val="006C706A"/>
    <w:rsid w:val="006C7363"/>
    <w:rsid w:val="006C73DB"/>
    <w:rsid w:val="006C763F"/>
    <w:rsid w:val="006C7959"/>
    <w:rsid w:val="006C7CBC"/>
    <w:rsid w:val="006D0537"/>
    <w:rsid w:val="006D0588"/>
    <w:rsid w:val="006D097F"/>
    <w:rsid w:val="006D0F2E"/>
    <w:rsid w:val="006D1048"/>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176"/>
    <w:rsid w:val="006D5213"/>
    <w:rsid w:val="006D5617"/>
    <w:rsid w:val="006D5CEC"/>
    <w:rsid w:val="006D5D21"/>
    <w:rsid w:val="006D68D7"/>
    <w:rsid w:val="006D6984"/>
    <w:rsid w:val="006D6AE8"/>
    <w:rsid w:val="006D6C42"/>
    <w:rsid w:val="006D6DF3"/>
    <w:rsid w:val="006D72A2"/>
    <w:rsid w:val="006D72C9"/>
    <w:rsid w:val="006D7782"/>
    <w:rsid w:val="006D7A5B"/>
    <w:rsid w:val="006D7ACF"/>
    <w:rsid w:val="006D7EC4"/>
    <w:rsid w:val="006E00EE"/>
    <w:rsid w:val="006E041E"/>
    <w:rsid w:val="006E0860"/>
    <w:rsid w:val="006E09F4"/>
    <w:rsid w:val="006E1230"/>
    <w:rsid w:val="006E1BAB"/>
    <w:rsid w:val="006E1C23"/>
    <w:rsid w:val="006E1EDA"/>
    <w:rsid w:val="006E2030"/>
    <w:rsid w:val="006E206D"/>
    <w:rsid w:val="006E20F4"/>
    <w:rsid w:val="006E2258"/>
    <w:rsid w:val="006E2483"/>
    <w:rsid w:val="006E25BF"/>
    <w:rsid w:val="006E2E1F"/>
    <w:rsid w:val="006E31FA"/>
    <w:rsid w:val="006E3489"/>
    <w:rsid w:val="006E36C0"/>
    <w:rsid w:val="006E3C73"/>
    <w:rsid w:val="006E3D48"/>
    <w:rsid w:val="006E3FFF"/>
    <w:rsid w:val="006E40C2"/>
    <w:rsid w:val="006E45F2"/>
    <w:rsid w:val="006E4D88"/>
    <w:rsid w:val="006E52D0"/>
    <w:rsid w:val="006E5530"/>
    <w:rsid w:val="006E57DA"/>
    <w:rsid w:val="006E5AEC"/>
    <w:rsid w:val="006E623E"/>
    <w:rsid w:val="006E6611"/>
    <w:rsid w:val="006E671E"/>
    <w:rsid w:val="006E6870"/>
    <w:rsid w:val="006E6894"/>
    <w:rsid w:val="006E6DC2"/>
    <w:rsid w:val="006E6E4C"/>
    <w:rsid w:val="006E7301"/>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469"/>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1B9"/>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02"/>
    <w:rsid w:val="006F69D7"/>
    <w:rsid w:val="006F6FD3"/>
    <w:rsid w:val="006F7020"/>
    <w:rsid w:val="006F742E"/>
    <w:rsid w:val="006F774F"/>
    <w:rsid w:val="006F7813"/>
    <w:rsid w:val="006F7889"/>
    <w:rsid w:val="006F78A2"/>
    <w:rsid w:val="006F7A88"/>
    <w:rsid w:val="006F7ABA"/>
    <w:rsid w:val="006F7B74"/>
    <w:rsid w:val="006F7DC7"/>
    <w:rsid w:val="006F7DD0"/>
    <w:rsid w:val="00700135"/>
    <w:rsid w:val="007001BC"/>
    <w:rsid w:val="00700A38"/>
    <w:rsid w:val="00700C64"/>
    <w:rsid w:val="0070106C"/>
    <w:rsid w:val="007014BE"/>
    <w:rsid w:val="007016AF"/>
    <w:rsid w:val="007018B7"/>
    <w:rsid w:val="007018E3"/>
    <w:rsid w:val="00701E29"/>
    <w:rsid w:val="00702772"/>
    <w:rsid w:val="00702C9F"/>
    <w:rsid w:val="00702ECF"/>
    <w:rsid w:val="00702F9E"/>
    <w:rsid w:val="00703584"/>
    <w:rsid w:val="00703979"/>
    <w:rsid w:val="007040BA"/>
    <w:rsid w:val="007043DB"/>
    <w:rsid w:val="00704910"/>
    <w:rsid w:val="00704D0A"/>
    <w:rsid w:val="00704E52"/>
    <w:rsid w:val="00704F5E"/>
    <w:rsid w:val="00705140"/>
    <w:rsid w:val="007051A5"/>
    <w:rsid w:val="00705286"/>
    <w:rsid w:val="00705723"/>
    <w:rsid w:val="00705795"/>
    <w:rsid w:val="0070580D"/>
    <w:rsid w:val="00705A4A"/>
    <w:rsid w:val="00705A8F"/>
    <w:rsid w:val="00705F99"/>
    <w:rsid w:val="00706097"/>
    <w:rsid w:val="00706424"/>
    <w:rsid w:val="00706AC7"/>
    <w:rsid w:val="00706AE6"/>
    <w:rsid w:val="00706D71"/>
    <w:rsid w:val="00707201"/>
    <w:rsid w:val="00707258"/>
    <w:rsid w:val="007072CE"/>
    <w:rsid w:val="0070741E"/>
    <w:rsid w:val="00707442"/>
    <w:rsid w:val="00707576"/>
    <w:rsid w:val="007076B9"/>
    <w:rsid w:val="007078BC"/>
    <w:rsid w:val="00707C57"/>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321"/>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658"/>
    <w:rsid w:val="00716A0D"/>
    <w:rsid w:val="00716D70"/>
    <w:rsid w:val="007175F9"/>
    <w:rsid w:val="00717789"/>
    <w:rsid w:val="00717B4E"/>
    <w:rsid w:val="00717D37"/>
    <w:rsid w:val="00717EFE"/>
    <w:rsid w:val="007200E0"/>
    <w:rsid w:val="007201D1"/>
    <w:rsid w:val="00720897"/>
    <w:rsid w:val="007208C9"/>
    <w:rsid w:val="00720911"/>
    <w:rsid w:val="00720C22"/>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860"/>
    <w:rsid w:val="00722A7D"/>
    <w:rsid w:val="00722AA6"/>
    <w:rsid w:val="00722DE7"/>
    <w:rsid w:val="0072325F"/>
    <w:rsid w:val="00723312"/>
    <w:rsid w:val="0072339A"/>
    <w:rsid w:val="007239E4"/>
    <w:rsid w:val="00723A44"/>
    <w:rsid w:val="00723FB5"/>
    <w:rsid w:val="00723FD4"/>
    <w:rsid w:val="0072469C"/>
    <w:rsid w:val="007248E2"/>
    <w:rsid w:val="00724EDE"/>
    <w:rsid w:val="007252F6"/>
    <w:rsid w:val="00725725"/>
    <w:rsid w:val="00725E72"/>
    <w:rsid w:val="00726048"/>
    <w:rsid w:val="00726061"/>
    <w:rsid w:val="00726172"/>
    <w:rsid w:val="00726636"/>
    <w:rsid w:val="0072677F"/>
    <w:rsid w:val="00726D53"/>
    <w:rsid w:val="00726DAA"/>
    <w:rsid w:val="00726ED1"/>
    <w:rsid w:val="00727294"/>
    <w:rsid w:val="007275CD"/>
    <w:rsid w:val="007276A6"/>
    <w:rsid w:val="007276FF"/>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B7"/>
    <w:rsid w:val="007326E5"/>
    <w:rsid w:val="00732729"/>
    <w:rsid w:val="00732A0F"/>
    <w:rsid w:val="00732D32"/>
    <w:rsid w:val="00732E3F"/>
    <w:rsid w:val="007331CF"/>
    <w:rsid w:val="00733227"/>
    <w:rsid w:val="0073338D"/>
    <w:rsid w:val="0073344F"/>
    <w:rsid w:val="00733615"/>
    <w:rsid w:val="00733AFC"/>
    <w:rsid w:val="00733DB0"/>
    <w:rsid w:val="00733E21"/>
    <w:rsid w:val="00733EA4"/>
    <w:rsid w:val="00733F7A"/>
    <w:rsid w:val="00734FC2"/>
    <w:rsid w:val="00735998"/>
    <w:rsid w:val="007359EB"/>
    <w:rsid w:val="00735BB0"/>
    <w:rsid w:val="00735E6F"/>
    <w:rsid w:val="00735F34"/>
    <w:rsid w:val="00736034"/>
    <w:rsid w:val="007361A6"/>
    <w:rsid w:val="007367D2"/>
    <w:rsid w:val="00736986"/>
    <w:rsid w:val="00736C77"/>
    <w:rsid w:val="00736D1A"/>
    <w:rsid w:val="00736E3D"/>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5D"/>
    <w:rsid w:val="007424F3"/>
    <w:rsid w:val="00742C68"/>
    <w:rsid w:val="00742E74"/>
    <w:rsid w:val="00743030"/>
    <w:rsid w:val="007435EA"/>
    <w:rsid w:val="00743672"/>
    <w:rsid w:val="007436EA"/>
    <w:rsid w:val="00743B10"/>
    <w:rsid w:val="00743B7A"/>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00"/>
    <w:rsid w:val="007460E9"/>
    <w:rsid w:val="00746123"/>
    <w:rsid w:val="00746183"/>
    <w:rsid w:val="00746599"/>
    <w:rsid w:val="00746A01"/>
    <w:rsid w:val="00746BD7"/>
    <w:rsid w:val="00746FB2"/>
    <w:rsid w:val="00747046"/>
    <w:rsid w:val="0074721F"/>
    <w:rsid w:val="007472D5"/>
    <w:rsid w:val="00747E30"/>
    <w:rsid w:val="007502A5"/>
    <w:rsid w:val="00750374"/>
    <w:rsid w:val="00750408"/>
    <w:rsid w:val="0075048F"/>
    <w:rsid w:val="0075073C"/>
    <w:rsid w:val="0075090B"/>
    <w:rsid w:val="007509D5"/>
    <w:rsid w:val="00750C90"/>
    <w:rsid w:val="00750E71"/>
    <w:rsid w:val="0075117C"/>
    <w:rsid w:val="00751438"/>
    <w:rsid w:val="00751599"/>
    <w:rsid w:val="00751AEF"/>
    <w:rsid w:val="00751DA8"/>
    <w:rsid w:val="0075203F"/>
    <w:rsid w:val="007522CE"/>
    <w:rsid w:val="0075280E"/>
    <w:rsid w:val="00752AF0"/>
    <w:rsid w:val="00752AF4"/>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763"/>
    <w:rsid w:val="007560BC"/>
    <w:rsid w:val="0075626B"/>
    <w:rsid w:val="00756426"/>
    <w:rsid w:val="007565A3"/>
    <w:rsid w:val="00756960"/>
    <w:rsid w:val="00756973"/>
    <w:rsid w:val="00756BAC"/>
    <w:rsid w:val="00756E97"/>
    <w:rsid w:val="00756F02"/>
    <w:rsid w:val="00757126"/>
    <w:rsid w:val="0075713C"/>
    <w:rsid w:val="0075730B"/>
    <w:rsid w:val="00757684"/>
    <w:rsid w:val="00757FF9"/>
    <w:rsid w:val="0076008E"/>
    <w:rsid w:val="0076018A"/>
    <w:rsid w:val="00760607"/>
    <w:rsid w:val="007607A2"/>
    <w:rsid w:val="00761925"/>
    <w:rsid w:val="00761B9C"/>
    <w:rsid w:val="00761C1D"/>
    <w:rsid w:val="00761FFE"/>
    <w:rsid w:val="0076291D"/>
    <w:rsid w:val="00762BF2"/>
    <w:rsid w:val="0076313E"/>
    <w:rsid w:val="00763217"/>
    <w:rsid w:val="00763264"/>
    <w:rsid w:val="00763302"/>
    <w:rsid w:val="0076335D"/>
    <w:rsid w:val="00763E76"/>
    <w:rsid w:val="00763FA9"/>
    <w:rsid w:val="00764408"/>
    <w:rsid w:val="0076445F"/>
    <w:rsid w:val="007648B0"/>
    <w:rsid w:val="00764DEF"/>
    <w:rsid w:val="00765479"/>
    <w:rsid w:val="0076548D"/>
    <w:rsid w:val="00765833"/>
    <w:rsid w:val="00765E99"/>
    <w:rsid w:val="00765FE5"/>
    <w:rsid w:val="0076637A"/>
    <w:rsid w:val="00766481"/>
    <w:rsid w:val="007665D3"/>
    <w:rsid w:val="007666A3"/>
    <w:rsid w:val="00766A48"/>
    <w:rsid w:val="00766B9B"/>
    <w:rsid w:val="00766D3A"/>
    <w:rsid w:val="00766E30"/>
    <w:rsid w:val="00766F65"/>
    <w:rsid w:val="007671AE"/>
    <w:rsid w:val="00767320"/>
    <w:rsid w:val="007673C2"/>
    <w:rsid w:val="007674ED"/>
    <w:rsid w:val="00767762"/>
    <w:rsid w:val="00767A42"/>
    <w:rsid w:val="00767BE5"/>
    <w:rsid w:val="00770608"/>
    <w:rsid w:val="0077061A"/>
    <w:rsid w:val="00770676"/>
    <w:rsid w:val="0077074A"/>
    <w:rsid w:val="007708B3"/>
    <w:rsid w:val="00770BFF"/>
    <w:rsid w:val="00771080"/>
    <w:rsid w:val="007719A5"/>
    <w:rsid w:val="00771A91"/>
    <w:rsid w:val="00771A94"/>
    <w:rsid w:val="00771C0B"/>
    <w:rsid w:val="00771CA6"/>
    <w:rsid w:val="00771CE2"/>
    <w:rsid w:val="00771EFF"/>
    <w:rsid w:val="0077203D"/>
    <w:rsid w:val="007724DD"/>
    <w:rsid w:val="00772552"/>
    <w:rsid w:val="00772879"/>
    <w:rsid w:val="00772890"/>
    <w:rsid w:val="00772CCF"/>
    <w:rsid w:val="00772E03"/>
    <w:rsid w:val="00773071"/>
    <w:rsid w:val="007734C4"/>
    <w:rsid w:val="00773FE5"/>
    <w:rsid w:val="00774054"/>
    <w:rsid w:val="007744A2"/>
    <w:rsid w:val="007749DC"/>
    <w:rsid w:val="007751C9"/>
    <w:rsid w:val="0077557A"/>
    <w:rsid w:val="00775865"/>
    <w:rsid w:val="007758BF"/>
    <w:rsid w:val="00775B26"/>
    <w:rsid w:val="0077636D"/>
    <w:rsid w:val="00776554"/>
    <w:rsid w:val="0077660A"/>
    <w:rsid w:val="0077662B"/>
    <w:rsid w:val="00776CDD"/>
    <w:rsid w:val="00776FD2"/>
    <w:rsid w:val="00777172"/>
    <w:rsid w:val="007772B1"/>
    <w:rsid w:val="0077736A"/>
    <w:rsid w:val="00777BE0"/>
    <w:rsid w:val="00777D1D"/>
    <w:rsid w:val="00777E59"/>
    <w:rsid w:val="00777F7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54E"/>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B96"/>
    <w:rsid w:val="00785C6D"/>
    <w:rsid w:val="00785DCB"/>
    <w:rsid w:val="00785FC2"/>
    <w:rsid w:val="00786173"/>
    <w:rsid w:val="007866AD"/>
    <w:rsid w:val="00786864"/>
    <w:rsid w:val="00786A87"/>
    <w:rsid w:val="00786B5D"/>
    <w:rsid w:val="0078727D"/>
    <w:rsid w:val="00787285"/>
    <w:rsid w:val="00787342"/>
    <w:rsid w:val="00787712"/>
    <w:rsid w:val="007877DE"/>
    <w:rsid w:val="00787C6F"/>
    <w:rsid w:val="00787CCB"/>
    <w:rsid w:val="00787E33"/>
    <w:rsid w:val="00790226"/>
    <w:rsid w:val="00790237"/>
    <w:rsid w:val="0079035E"/>
    <w:rsid w:val="0079072A"/>
    <w:rsid w:val="00790778"/>
    <w:rsid w:val="00790AA3"/>
    <w:rsid w:val="00790DBA"/>
    <w:rsid w:val="00790FEE"/>
    <w:rsid w:val="007912D4"/>
    <w:rsid w:val="00791357"/>
    <w:rsid w:val="0079152E"/>
    <w:rsid w:val="007916B1"/>
    <w:rsid w:val="00791BF6"/>
    <w:rsid w:val="00791EA1"/>
    <w:rsid w:val="00791FDE"/>
    <w:rsid w:val="0079206F"/>
    <w:rsid w:val="007920EA"/>
    <w:rsid w:val="00792293"/>
    <w:rsid w:val="007923AC"/>
    <w:rsid w:val="007923CF"/>
    <w:rsid w:val="007924A1"/>
    <w:rsid w:val="00792BF8"/>
    <w:rsid w:val="00792D2A"/>
    <w:rsid w:val="00792EFD"/>
    <w:rsid w:val="00792F10"/>
    <w:rsid w:val="00792F31"/>
    <w:rsid w:val="00793349"/>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1D9"/>
    <w:rsid w:val="0079671E"/>
    <w:rsid w:val="00796B64"/>
    <w:rsid w:val="00796B8F"/>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3EE"/>
    <w:rsid w:val="007A1488"/>
    <w:rsid w:val="007A1512"/>
    <w:rsid w:val="007A185E"/>
    <w:rsid w:val="007A18C4"/>
    <w:rsid w:val="007A1DF5"/>
    <w:rsid w:val="007A206E"/>
    <w:rsid w:val="007A2235"/>
    <w:rsid w:val="007A2267"/>
    <w:rsid w:val="007A2997"/>
    <w:rsid w:val="007A2D82"/>
    <w:rsid w:val="007A2F8D"/>
    <w:rsid w:val="007A300D"/>
    <w:rsid w:val="007A335E"/>
    <w:rsid w:val="007A37F1"/>
    <w:rsid w:val="007A3B04"/>
    <w:rsid w:val="007A3D3E"/>
    <w:rsid w:val="007A43AF"/>
    <w:rsid w:val="007A453D"/>
    <w:rsid w:val="007A45EC"/>
    <w:rsid w:val="007A45FE"/>
    <w:rsid w:val="007A46EE"/>
    <w:rsid w:val="007A4ADF"/>
    <w:rsid w:val="007A4F6D"/>
    <w:rsid w:val="007A5138"/>
    <w:rsid w:val="007A5593"/>
    <w:rsid w:val="007A5B0B"/>
    <w:rsid w:val="007A5C49"/>
    <w:rsid w:val="007A5F95"/>
    <w:rsid w:val="007A635B"/>
    <w:rsid w:val="007A67A4"/>
    <w:rsid w:val="007A6A16"/>
    <w:rsid w:val="007A6C0A"/>
    <w:rsid w:val="007A6C27"/>
    <w:rsid w:val="007A6DE1"/>
    <w:rsid w:val="007A6F00"/>
    <w:rsid w:val="007A7030"/>
    <w:rsid w:val="007A70F7"/>
    <w:rsid w:val="007A71A7"/>
    <w:rsid w:val="007A72E7"/>
    <w:rsid w:val="007A739B"/>
    <w:rsid w:val="007A7892"/>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1FB"/>
    <w:rsid w:val="007B2F2E"/>
    <w:rsid w:val="007B3266"/>
    <w:rsid w:val="007B372A"/>
    <w:rsid w:val="007B3BFB"/>
    <w:rsid w:val="007B3C39"/>
    <w:rsid w:val="007B3D91"/>
    <w:rsid w:val="007B412F"/>
    <w:rsid w:val="007B431C"/>
    <w:rsid w:val="007B4780"/>
    <w:rsid w:val="007B4912"/>
    <w:rsid w:val="007B4B01"/>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25C"/>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5FF"/>
    <w:rsid w:val="007D0714"/>
    <w:rsid w:val="007D0836"/>
    <w:rsid w:val="007D0B90"/>
    <w:rsid w:val="007D1162"/>
    <w:rsid w:val="007D12D0"/>
    <w:rsid w:val="007D1388"/>
    <w:rsid w:val="007D13B9"/>
    <w:rsid w:val="007D142B"/>
    <w:rsid w:val="007D187F"/>
    <w:rsid w:val="007D18FD"/>
    <w:rsid w:val="007D1BF0"/>
    <w:rsid w:val="007D1EA3"/>
    <w:rsid w:val="007D2920"/>
    <w:rsid w:val="007D2A8D"/>
    <w:rsid w:val="007D2C58"/>
    <w:rsid w:val="007D2D85"/>
    <w:rsid w:val="007D2E4F"/>
    <w:rsid w:val="007D2F98"/>
    <w:rsid w:val="007D30B2"/>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9DD"/>
    <w:rsid w:val="007D5BB5"/>
    <w:rsid w:val="007D5E63"/>
    <w:rsid w:val="007D610B"/>
    <w:rsid w:val="007D6166"/>
    <w:rsid w:val="007D62A6"/>
    <w:rsid w:val="007D6701"/>
    <w:rsid w:val="007D6804"/>
    <w:rsid w:val="007D69C8"/>
    <w:rsid w:val="007D73C3"/>
    <w:rsid w:val="007D75B4"/>
    <w:rsid w:val="007D77A4"/>
    <w:rsid w:val="007D7937"/>
    <w:rsid w:val="007D7C89"/>
    <w:rsid w:val="007D7D45"/>
    <w:rsid w:val="007D7DE6"/>
    <w:rsid w:val="007D7EF4"/>
    <w:rsid w:val="007E0163"/>
    <w:rsid w:val="007E02F4"/>
    <w:rsid w:val="007E038C"/>
    <w:rsid w:val="007E03DE"/>
    <w:rsid w:val="007E09DC"/>
    <w:rsid w:val="007E0E43"/>
    <w:rsid w:val="007E0F19"/>
    <w:rsid w:val="007E0FF0"/>
    <w:rsid w:val="007E105C"/>
    <w:rsid w:val="007E11EF"/>
    <w:rsid w:val="007E1628"/>
    <w:rsid w:val="007E18CF"/>
    <w:rsid w:val="007E1954"/>
    <w:rsid w:val="007E1BB6"/>
    <w:rsid w:val="007E1D1D"/>
    <w:rsid w:val="007E1DAC"/>
    <w:rsid w:val="007E1E03"/>
    <w:rsid w:val="007E1FA6"/>
    <w:rsid w:val="007E20AB"/>
    <w:rsid w:val="007E20CC"/>
    <w:rsid w:val="007E2322"/>
    <w:rsid w:val="007E2456"/>
    <w:rsid w:val="007E24A8"/>
    <w:rsid w:val="007E2897"/>
    <w:rsid w:val="007E28B5"/>
    <w:rsid w:val="007E2AA5"/>
    <w:rsid w:val="007E2CBF"/>
    <w:rsid w:val="007E2CF5"/>
    <w:rsid w:val="007E3006"/>
    <w:rsid w:val="007E3802"/>
    <w:rsid w:val="007E3885"/>
    <w:rsid w:val="007E3E0B"/>
    <w:rsid w:val="007E3FAD"/>
    <w:rsid w:val="007E3FCF"/>
    <w:rsid w:val="007E4152"/>
    <w:rsid w:val="007E4C75"/>
    <w:rsid w:val="007E508E"/>
    <w:rsid w:val="007E50A8"/>
    <w:rsid w:val="007E517A"/>
    <w:rsid w:val="007E577B"/>
    <w:rsid w:val="007E57EA"/>
    <w:rsid w:val="007E5920"/>
    <w:rsid w:val="007E5B47"/>
    <w:rsid w:val="007E5F25"/>
    <w:rsid w:val="007E5F2E"/>
    <w:rsid w:val="007E5FCD"/>
    <w:rsid w:val="007E6587"/>
    <w:rsid w:val="007E69C5"/>
    <w:rsid w:val="007E6AFD"/>
    <w:rsid w:val="007E6B73"/>
    <w:rsid w:val="007E6CC0"/>
    <w:rsid w:val="007E6D25"/>
    <w:rsid w:val="007E6F5F"/>
    <w:rsid w:val="007E70B4"/>
    <w:rsid w:val="007E70F3"/>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B6D"/>
    <w:rsid w:val="007F33B4"/>
    <w:rsid w:val="007F340B"/>
    <w:rsid w:val="007F39D0"/>
    <w:rsid w:val="007F3B8D"/>
    <w:rsid w:val="007F3DB2"/>
    <w:rsid w:val="007F40D3"/>
    <w:rsid w:val="007F4299"/>
    <w:rsid w:val="007F43CE"/>
    <w:rsid w:val="007F46C2"/>
    <w:rsid w:val="007F4862"/>
    <w:rsid w:val="007F4C99"/>
    <w:rsid w:val="007F52CF"/>
    <w:rsid w:val="007F600A"/>
    <w:rsid w:val="007F65B5"/>
    <w:rsid w:val="007F68A6"/>
    <w:rsid w:val="007F69C0"/>
    <w:rsid w:val="007F6AB4"/>
    <w:rsid w:val="007F6DCA"/>
    <w:rsid w:val="007F701F"/>
    <w:rsid w:val="007F7307"/>
    <w:rsid w:val="007F7595"/>
    <w:rsid w:val="007F7647"/>
    <w:rsid w:val="007F7829"/>
    <w:rsid w:val="007F78BD"/>
    <w:rsid w:val="007F78C2"/>
    <w:rsid w:val="007F79C7"/>
    <w:rsid w:val="007F7A96"/>
    <w:rsid w:val="007F7FED"/>
    <w:rsid w:val="00800F50"/>
    <w:rsid w:val="00800FE8"/>
    <w:rsid w:val="00801482"/>
    <w:rsid w:val="008014DB"/>
    <w:rsid w:val="008016BA"/>
    <w:rsid w:val="00801751"/>
    <w:rsid w:val="00801F86"/>
    <w:rsid w:val="008021E6"/>
    <w:rsid w:val="008021FA"/>
    <w:rsid w:val="00802308"/>
    <w:rsid w:val="00802460"/>
    <w:rsid w:val="0080284E"/>
    <w:rsid w:val="00802AAC"/>
    <w:rsid w:val="00802B2D"/>
    <w:rsid w:val="00802D46"/>
    <w:rsid w:val="0080320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842"/>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B3"/>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60F"/>
    <w:rsid w:val="008138D4"/>
    <w:rsid w:val="00813B5F"/>
    <w:rsid w:val="00813DDF"/>
    <w:rsid w:val="008140FE"/>
    <w:rsid w:val="00814196"/>
    <w:rsid w:val="00814203"/>
    <w:rsid w:val="0081442E"/>
    <w:rsid w:val="00814831"/>
    <w:rsid w:val="008149D9"/>
    <w:rsid w:val="00815DFB"/>
    <w:rsid w:val="00815E76"/>
    <w:rsid w:val="008161B8"/>
    <w:rsid w:val="008162D4"/>
    <w:rsid w:val="0081659D"/>
    <w:rsid w:val="0081684D"/>
    <w:rsid w:val="00816D3E"/>
    <w:rsid w:val="00816F35"/>
    <w:rsid w:val="00817062"/>
    <w:rsid w:val="00817541"/>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8DD"/>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0FE"/>
    <w:rsid w:val="00826600"/>
    <w:rsid w:val="00826812"/>
    <w:rsid w:val="00826848"/>
    <w:rsid w:val="008268A2"/>
    <w:rsid w:val="008268DC"/>
    <w:rsid w:val="00826D76"/>
    <w:rsid w:val="00826EA8"/>
    <w:rsid w:val="00826FDE"/>
    <w:rsid w:val="0082713F"/>
    <w:rsid w:val="00827A40"/>
    <w:rsid w:val="00827BCC"/>
    <w:rsid w:val="00827F26"/>
    <w:rsid w:val="00827F35"/>
    <w:rsid w:val="008301A9"/>
    <w:rsid w:val="00830839"/>
    <w:rsid w:val="008308CD"/>
    <w:rsid w:val="008308D5"/>
    <w:rsid w:val="00830A6E"/>
    <w:rsid w:val="00830FD6"/>
    <w:rsid w:val="00831168"/>
    <w:rsid w:val="008313D1"/>
    <w:rsid w:val="008314EB"/>
    <w:rsid w:val="00831814"/>
    <w:rsid w:val="00832225"/>
    <w:rsid w:val="00832444"/>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2B1"/>
    <w:rsid w:val="0083531B"/>
    <w:rsid w:val="008357F3"/>
    <w:rsid w:val="00835885"/>
    <w:rsid w:val="0083590E"/>
    <w:rsid w:val="008359E8"/>
    <w:rsid w:val="00835C63"/>
    <w:rsid w:val="00835D08"/>
    <w:rsid w:val="00835FBE"/>
    <w:rsid w:val="00836477"/>
    <w:rsid w:val="00836482"/>
    <w:rsid w:val="008367F7"/>
    <w:rsid w:val="00836B2D"/>
    <w:rsid w:val="00836C6D"/>
    <w:rsid w:val="00836DA1"/>
    <w:rsid w:val="00837173"/>
    <w:rsid w:val="008372C6"/>
    <w:rsid w:val="008374A9"/>
    <w:rsid w:val="008375C4"/>
    <w:rsid w:val="0084011D"/>
    <w:rsid w:val="00840129"/>
    <w:rsid w:val="00840770"/>
    <w:rsid w:val="00840D5B"/>
    <w:rsid w:val="00840F08"/>
    <w:rsid w:val="0084141F"/>
    <w:rsid w:val="00841471"/>
    <w:rsid w:val="00841556"/>
    <w:rsid w:val="008424A0"/>
    <w:rsid w:val="00842518"/>
    <w:rsid w:val="0084251D"/>
    <w:rsid w:val="008425C0"/>
    <w:rsid w:val="00842897"/>
    <w:rsid w:val="00842B9C"/>
    <w:rsid w:val="00842EDE"/>
    <w:rsid w:val="00842F2C"/>
    <w:rsid w:val="00842FFB"/>
    <w:rsid w:val="008438D6"/>
    <w:rsid w:val="00843B10"/>
    <w:rsid w:val="00844151"/>
    <w:rsid w:val="0084420C"/>
    <w:rsid w:val="00844287"/>
    <w:rsid w:val="008444CA"/>
    <w:rsid w:val="0084453F"/>
    <w:rsid w:val="00844671"/>
    <w:rsid w:val="00844923"/>
    <w:rsid w:val="008449E2"/>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F04"/>
    <w:rsid w:val="0084717B"/>
    <w:rsid w:val="008471EB"/>
    <w:rsid w:val="008474B1"/>
    <w:rsid w:val="0084754C"/>
    <w:rsid w:val="00847E64"/>
    <w:rsid w:val="00850012"/>
    <w:rsid w:val="0085011E"/>
    <w:rsid w:val="00850146"/>
    <w:rsid w:val="00850283"/>
    <w:rsid w:val="0085029F"/>
    <w:rsid w:val="008502EF"/>
    <w:rsid w:val="00850913"/>
    <w:rsid w:val="008509C2"/>
    <w:rsid w:val="00850C7F"/>
    <w:rsid w:val="00850F19"/>
    <w:rsid w:val="00851186"/>
    <w:rsid w:val="00851434"/>
    <w:rsid w:val="00851772"/>
    <w:rsid w:val="00851787"/>
    <w:rsid w:val="00851888"/>
    <w:rsid w:val="00851B0D"/>
    <w:rsid w:val="00851BA9"/>
    <w:rsid w:val="00851FAE"/>
    <w:rsid w:val="00852564"/>
    <w:rsid w:val="00852743"/>
    <w:rsid w:val="008527E6"/>
    <w:rsid w:val="0085297C"/>
    <w:rsid w:val="00852A9A"/>
    <w:rsid w:val="00852C1A"/>
    <w:rsid w:val="00852DCD"/>
    <w:rsid w:val="00852E4C"/>
    <w:rsid w:val="00852E9C"/>
    <w:rsid w:val="00852F1D"/>
    <w:rsid w:val="00853546"/>
    <w:rsid w:val="00853681"/>
    <w:rsid w:val="00853782"/>
    <w:rsid w:val="0085386A"/>
    <w:rsid w:val="00853B79"/>
    <w:rsid w:val="00853E3C"/>
    <w:rsid w:val="0085443E"/>
    <w:rsid w:val="0085448B"/>
    <w:rsid w:val="0085449A"/>
    <w:rsid w:val="00854505"/>
    <w:rsid w:val="008545CB"/>
    <w:rsid w:val="008548C1"/>
    <w:rsid w:val="00854B8F"/>
    <w:rsid w:val="00854C22"/>
    <w:rsid w:val="00854FBD"/>
    <w:rsid w:val="0085529A"/>
    <w:rsid w:val="00855416"/>
    <w:rsid w:val="0085547F"/>
    <w:rsid w:val="00855AA2"/>
    <w:rsid w:val="00855BDB"/>
    <w:rsid w:val="00855EB5"/>
    <w:rsid w:val="008560E3"/>
    <w:rsid w:val="00856192"/>
    <w:rsid w:val="008561CC"/>
    <w:rsid w:val="00856257"/>
    <w:rsid w:val="0085661F"/>
    <w:rsid w:val="00856948"/>
    <w:rsid w:val="00857199"/>
    <w:rsid w:val="008571A1"/>
    <w:rsid w:val="00857729"/>
    <w:rsid w:val="00857785"/>
    <w:rsid w:val="008578C2"/>
    <w:rsid w:val="008578E1"/>
    <w:rsid w:val="00857BDC"/>
    <w:rsid w:val="0086027A"/>
    <w:rsid w:val="00860562"/>
    <w:rsid w:val="008611DE"/>
    <w:rsid w:val="008615B8"/>
    <w:rsid w:val="008616FE"/>
    <w:rsid w:val="00861752"/>
    <w:rsid w:val="008617A8"/>
    <w:rsid w:val="00861B72"/>
    <w:rsid w:val="00861C42"/>
    <w:rsid w:val="00861C50"/>
    <w:rsid w:val="00861FD7"/>
    <w:rsid w:val="008621DA"/>
    <w:rsid w:val="00862402"/>
    <w:rsid w:val="008628B8"/>
    <w:rsid w:val="00862ADF"/>
    <w:rsid w:val="00862F95"/>
    <w:rsid w:val="00862FC0"/>
    <w:rsid w:val="00863222"/>
    <w:rsid w:val="00863697"/>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67F"/>
    <w:rsid w:val="008668F4"/>
    <w:rsid w:val="00866A05"/>
    <w:rsid w:val="00866CEB"/>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A80"/>
    <w:rsid w:val="00871C56"/>
    <w:rsid w:val="008723A1"/>
    <w:rsid w:val="00872528"/>
    <w:rsid w:val="008729A0"/>
    <w:rsid w:val="00872B89"/>
    <w:rsid w:val="00872CAA"/>
    <w:rsid w:val="00872D0F"/>
    <w:rsid w:val="00872FA5"/>
    <w:rsid w:val="00873350"/>
    <w:rsid w:val="0087338F"/>
    <w:rsid w:val="00873BC0"/>
    <w:rsid w:val="00873BD1"/>
    <w:rsid w:val="00873D81"/>
    <w:rsid w:val="0087429E"/>
    <w:rsid w:val="008743C1"/>
    <w:rsid w:val="008745C4"/>
    <w:rsid w:val="00874702"/>
    <w:rsid w:val="0087479D"/>
    <w:rsid w:val="0087480F"/>
    <w:rsid w:val="00874AC7"/>
    <w:rsid w:val="00874BDF"/>
    <w:rsid w:val="00874DEE"/>
    <w:rsid w:val="00874E3E"/>
    <w:rsid w:val="00874F17"/>
    <w:rsid w:val="00874FEF"/>
    <w:rsid w:val="00875069"/>
    <w:rsid w:val="00875445"/>
    <w:rsid w:val="00875AFA"/>
    <w:rsid w:val="00875BBB"/>
    <w:rsid w:val="00875CB3"/>
    <w:rsid w:val="00875DD0"/>
    <w:rsid w:val="00875E46"/>
    <w:rsid w:val="008760AB"/>
    <w:rsid w:val="00876301"/>
    <w:rsid w:val="008766F5"/>
    <w:rsid w:val="008767FA"/>
    <w:rsid w:val="00876F19"/>
    <w:rsid w:val="0087711A"/>
    <w:rsid w:val="00877126"/>
    <w:rsid w:val="0087786B"/>
    <w:rsid w:val="00877BB1"/>
    <w:rsid w:val="00880075"/>
    <w:rsid w:val="008804AE"/>
    <w:rsid w:val="008807C6"/>
    <w:rsid w:val="008808D8"/>
    <w:rsid w:val="00880AA6"/>
    <w:rsid w:val="00880D93"/>
    <w:rsid w:val="00880DEC"/>
    <w:rsid w:val="00881194"/>
    <w:rsid w:val="008814EB"/>
    <w:rsid w:val="008817DA"/>
    <w:rsid w:val="0088180B"/>
    <w:rsid w:val="00881B4F"/>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1DA"/>
    <w:rsid w:val="00885460"/>
    <w:rsid w:val="008856F2"/>
    <w:rsid w:val="00885B63"/>
    <w:rsid w:val="00885F4C"/>
    <w:rsid w:val="008862F5"/>
    <w:rsid w:val="00886987"/>
    <w:rsid w:val="00886AD3"/>
    <w:rsid w:val="00887321"/>
    <w:rsid w:val="008873F8"/>
    <w:rsid w:val="0088746A"/>
    <w:rsid w:val="00887690"/>
    <w:rsid w:val="008878D3"/>
    <w:rsid w:val="00887A6D"/>
    <w:rsid w:val="00887ED5"/>
    <w:rsid w:val="00887F88"/>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D2"/>
    <w:rsid w:val="00893FE8"/>
    <w:rsid w:val="00894380"/>
    <w:rsid w:val="00894435"/>
    <w:rsid w:val="008946F6"/>
    <w:rsid w:val="008948E6"/>
    <w:rsid w:val="00894993"/>
    <w:rsid w:val="00894C74"/>
    <w:rsid w:val="00895037"/>
    <w:rsid w:val="00895568"/>
    <w:rsid w:val="0089558E"/>
    <w:rsid w:val="00895717"/>
    <w:rsid w:val="00895D3F"/>
    <w:rsid w:val="00895D8E"/>
    <w:rsid w:val="00895DC9"/>
    <w:rsid w:val="00895DCE"/>
    <w:rsid w:val="00895E7F"/>
    <w:rsid w:val="00895F2B"/>
    <w:rsid w:val="00896651"/>
    <w:rsid w:val="00896FDE"/>
    <w:rsid w:val="0089720D"/>
    <w:rsid w:val="00897269"/>
    <w:rsid w:val="008972A4"/>
    <w:rsid w:val="008977B8"/>
    <w:rsid w:val="008978AC"/>
    <w:rsid w:val="008978B2"/>
    <w:rsid w:val="008979E1"/>
    <w:rsid w:val="00897AB7"/>
    <w:rsid w:val="00897BEE"/>
    <w:rsid w:val="00897C7F"/>
    <w:rsid w:val="00897E96"/>
    <w:rsid w:val="008A016D"/>
    <w:rsid w:val="008A020E"/>
    <w:rsid w:val="008A0419"/>
    <w:rsid w:val="008A070A"/>
    <w:rsid w:val="008A0B8C"/>
    <w:rsid w:val="008A0E61"/>
    <w:rsid w:val="008A111B"/>
    <w:rsid w:val="008A11B6"/>
    <w:rsid w:val="008A1456"/>
    <w:rsid w:val="008A1A5F"/>
    <w:rsid w:val="008A1DC7"/>
    <w:rsid w:val="008A1E38"/>
    <w:rsid w:val="008A1F0B"/>
    <w:rsid w:val="008A20AF"/>
    <w:rsid w:val="008A22D5"/>
    <w:rsid w:val="008A257F"/>
    <w:rsid w:val="008A2D39"/>
    <w:rsid w:val="008A2D98"/>
    <w:rsid w:val="008A2E6C"/>
    <w:rsid w:val="008A2FA3"/>
    <w:rsid w:val="008A3352"/>
    <w:rsid w:val="008A3596"/>
    <w:rsid w:val="008A3683"/>
    <w:rsid w:val="008A3AB5"/>
    <w:rsid w:val="008A3B03"/>
    <w:rsid w:val="008A3B24"/>
    <w:rsid w:val="008A3E30"/>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DD7"/>
    <w:rsid w:val="008A7ED0"/>
    <w:rsid w:val="008B0135"/>
    <w:rsid w:val="008B0270"/>
    <w:rsid w:val="008B05D0"/>
    <w:rsid w:val="008B0662"/>
    <w:rsid w:val="008B066E"/>
    <w:rsid w:val="008B078D"/>
    <w:rsid w:val="008B1213"/>
    <w:rsid w:val="008B13C1"/>
    <w:rsid w:val="008B14B2"/>
    <w:rsid w:val="008B17B9"/>
    <w:rsid w:val="008B199C"/>
    <w:rsid w:val="008B1E8B"/>
    <w:rsid w:val="008B20B6"/>
    <w:rsid w:val="008B222E"/>
    <w:rsid w:val="008B234F"/>
    <w:rsid w:val="008B2445"/>
    <w:rsid w:val="008B25FC"/>
    <w:rsid w:val="008B26CE"/>
    <w:rsid w:val="008B2711"/>
    <w:rsid w:val="008B2A3F"/>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DD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1A"/>
    <w:rsid w:val="008C2FBF"/>
    <w:rsid w:val="008C31A0"/>
    <w:rsid w:val="008C330A"/>
    <w:rsid w:val="008C3360"/>
    <w:rsid w:val="008C3FB9"/>
    <w:rsid w:val="008C40BB"/>
    <w:rsid w:val="008C4AFA"/>
    <w:rsid w:val="008C4B59"/>
    <w:rsid w:val="008C4CF7"/>
    <w:rsid w:val="008C5044"/>
    <w:rsid w:val="008C50E1"/>
    <w:rsid w:val="008C5330"/>
    <w:rsid w:val="008C5CD0"/>
    <w:rsid w:val="008C5D8F"/>
    <w:rsid w:val="008C5E20"/>
    <w:rsid w:val="008C60E1"/>
    <w:rsid w:val="008C6224"/>
    <w:rsid w:val="008C6612"/>
    <w:rsid w:val="008C66D4"/>
    <w:rsid w:val="008C6806"/>
    <w:rsid w:val="008C68A8"/>
    <w:rsid w:val="008C68D7"/>
    <w:rsid w:val="008C6C0A"/>
    <w:rsid w:val="008C6E99"/>
    <w:rsid w:val="008C6EC4"/>
    <w:rsid w:val="008C767E"/>
    <w:rsid w:val="008C7949"/>
    <w:rsid w:val="008C7D2E"/>
    <w:rsid w:val="008C7E6C"/>
    <w:rsid w:val="008C7FDC"/>
    <w:rsid w:val="008D0137"/>
    <w:rsid w:val="008D0237"/>
    <w:rsid w:val="008D034A"/>
    <w:rsid w:val="008D0628"/>
    <w:rsid w:val="008D0B4A"/>
    <w:rsid w:val="008D0F9D"/>
    <w:rsid w:val="008D1090"/>
    <w:rsid w:val="008D1350"/>
    <w:rsid w:val="008D1966"/>
    <w:rsid w:val="008D19EF"/>
    <w:rsid w:val="008D1A33"/>
    <w:rsid w:val="008D1B23"/>
    <w:rsid w:val="008D1B73"/>
    <w:rsid w:val="008D1F6B"/>
    <w:rsid w:val="008D202E"/>
    <w:rsid w:val="008D2295"/>
    <w:rsid w:val="008D231B"/>
    <w:rsid w:val="008D2422"/>
    <w:rsid w:val="008D2668"/>
    <w:rsid w:val="008D2738"/>
    <w:rsid w:val="008D29F0"/>
    <w:rsid w:val="008D2B29"/>
    <w:rsid w:val="008D2C15"/>
    <w:rsid w:val="008D2E0B"/>
    <w:rsid w:val="008D32C3"/>
    <w:rsid w:val="008D34CB"/>
    <w:rsid w:val="008D3CD7"/>
    <w:rsid w:val="008D3E2C"/>
    <w:rsid w:val="008D4022"/>
    <w:rsid w:val="008D41D3"/>
    <w:rsid w:val="008D42B4"/>
    <w:rsid w:val="008D4359"/>
    <w:rsid w:val="008D43E2"/>
    <w:rsid w:val="008D479E"/>
    <w:rsid w:val="008D48CD"/>
    <w:rsid w:val="008D4948"/>
    <w:rsid w:val="008D4B58"/>
    <w:rsid w:val="008D4D53"/>
    <w:rsid w:val="008D4ECA"/>
    <w:rsid w:val="008D51C4"/>
    <w:rsid w:val="008D5220"/>
    <w:rsid w:val="008D5348"/>
    <w:rsid w:val="008D53BC"/>
    <w:rsid w:val="008D54C0"/>
    <w:rsid w:val="008D579E"/>
    <w:rsid w:val="008D5849"/>
    <w:rsid w:val="008D59D4"/>
    <w:rsid w:val="008D5E94"/>
    <w:rsid w:val="008D66BF"/>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7F"/>
    <w:rsid w:val="008E2EB9"/>
    <w:rsid w:val="008E3401"/>
    <w:rsid w:val="008E3483"/>
    <w:rsid w:val="008E3714"/>
    <w:rsid w:val="008E3B22"/>
    <w:rsid w:val="008E3B54"/>
    <w:rsid w:val="008E3C19"/>
    <w:rsid w:val="008E3F9B"/>
    <w:rsid w:val="008E46AB"/>
    <w:rsid w:val="008E4922"/>
    <w:rsid w:val="008E4BC7"/>
    <w:rsid w:val="008E4BCB"/>
    <w:rsid w:val="008E4DF1"/>
    <w:rsid w:val="008E5413"/>
    <w:rsid w:val="008E547F"/>
    <w:rsid w:val="008E56FD"/>
    <w:rsid w:val="008E5C4B"/>
    <w:rsid w:val="008E5C5F"/>
    <w:rsid w:val="008E5E33"/>
    <w:rsid w:val="008E5F30"/>
    <w:rsid w:val="008E624A"/>
    <w:rsid w:val="008E6317"/>
    <w:rsid w:val="008E63DF"/>
    <w:rsid w:val="008E6E02"/>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5AB"/>
    <w:rsid w:val="008F3C58"/>
    <w:rsid w:val="008F3DE7"/>
    <w:rsid w:val="008F41C8"/>
    <w:rsid w:val="008F4630"/>
    <w:rsid w:val="008F4784"/>
    <w:rsid w:val="008F4933"/>
    <w:rsid w:val="008F4BDA"/>
    <w:rsid w:val="008F4E8C"/>
    <w:rsid w:val="008F536F"/>
    <w:rsid w:val="008F5383"/>
    <w:rsid w:val="008F54EA"/>
    <w:rsid w:val="008F5666"/>
    <w:rsid w:val="008F5A33"/>
    <w:rsid w:val="008F5AD1"/>
    <w:rsid w:val="008F5E16"/>
    <w:rsid w:val="008F60BB"/>
    <w:rsid w:val="008F61A8"/>
    <w:rsid w:val="008F62F4"/>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8FC"/>
    <w:rsid w:val="00902AFD"/>
    <w:rsid w:val="00902B2D"/>
    <w:rsid w:val="00902BFD"/>
    <w:rsid w:val="00902EB4"/>
    <w:rsid w:val="00902F1D"/>
    <w:rsid w:val="00902FB9"/>
    <w:rsid w:val="009035D1"/>
    <w:rsid w:val="00903832"/>
    <w:rsid w:val="00903BD4"/>
    <w:rsid w:val="0090408A"/>
    <w:rsid w:val="0090414C"/>
    <w:rsid w:val="009044AA"/>
    <w:rsid w:val="009044D4"/>
    <w:rsid w:val="009045B9"/>
    <w:rsid w:val="00904918"/>
    <w:rsid w:val="0090498B"/>
    <w:rsid w:val="00904CD6"/>
    <w:rsid w:val="00904E0C"/>
    <w:rsid w:val="00904F74"/>
    <w:rsid w:val="0090539D"/>
    <w:rsid w:val="00905503"/>
    <w:rsid w:val="00905768"/>
    <w:rsid w:val="009057BA"/>
    <w:rsid w:val="009058DD"/>
    <w:rsid w:val="009059BF"/>
    <w:rsid w:val="00905A1C"/>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0F09"/>
    <w:rsid w:val="009113D4"/>
    <w:rsid w:val="00911435"/>
    <w:rsid w:val="009114D3"/>
    <w:rsid w:val="009114E9"/>
    <w:rsid w:val="009118F2"/>
    <w:rsid w:val="009119B0"/>
    <w:rsid w:val="00911A78"/>
    <w:rsid w:val="009127BF"/>
    <w:rsid w:val="00912AC3"/>
    <w:rsid w:val="00912DA6"/>
    <w:rsid w:val="00912DD5"/>
    <w:rsid w:val="00913200"/>
    <w:rsid w:val="0091323B"/>
    <w:rsid w:val="009132AC"/>
    <w:rsid w:val="009134E3"/>
    <w:rsid w:val="00913718"/>
    <w:rsid w:val="00913744"/>
    <w:rsid w:val="009137EA"/>
    <w:rsid w:val="00913D8D"/>
    <w:rsid w:val="00913F22"/>
    <w:rsid w:val="00913F97"/>
    <w:rsid w:val="00913FFF"/>
    <w:rsid w:val="00914190"/>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D45"/>
    <w:rsid w:val="00916E6D"/>
    <w:rsid w:val="00916F0A"/>
    <w:rsid w:val="00916F77"/>
    <w:rsid w:val="00917165"/>
    <w:rsid w:val="0091733C"/>
    <w:rsid w:val="00917531"/>
    <w:rsid w:val="00917696"/>
    <w:rsid w:val="00917AC3"/>
    <w:rsid w:val="00917B4E"/>
    <w:rsid w:val="00917D13"/>
    <w:rsid w:val="00917D94"/>
    <w:rsid w:val="0092013B"/>
    <w:rsid w:val="009202A5"/>
    <w:rsid w:val="0092038B"/>
    <w:rsid w:val="0092062A"/>
    <w:rsid w:val="00920930"/>
    <w:rsid w:val="0092130C"/>
    <w:rsid w:val="00921858"/>
    <w:rsid w:val="00921CAC"/>
    <w:rsid w:val="00921DB2"/>
    <w:rsid w:val="00921DF4"/>
    <w:rsid w:val="009221AD"/>
    <w:rsid w:val="00922973"/>
    <w:rsid w:val="009229C4"/>
    <w:rsid w:val="00922AA9"/>
    <w:rsid w:val="00923740"/>
    <w:rsid w:val="0092377F"/>
    <w:rsid w:val="00923827"/>
    <w:rsid w:val="00923CA7"/>
    <w:rsid w:val="00923FBF"/>
    <w:rsid w:val="009241ED"/>
    <w:rsid w:val="0092433B"/>
    <w:rsid w:val="00924789"/>
    <w:rsid w:val="009250F5"/>
    <w:rsid w:val="00925110"/>
    <w:rsid w:val="009251BA"/>
    <w:rsid w:val="009253EC"/>
    <w:rsid w:val="00925E44"/>
    <w:rsid w:val="0092637A"/>
    <w:rsid w:val="00926401"/>
    <w:rsid w:val="0092688E"/>
    <w:rsid w:val="00926955"/>
    <w:rsid w:val="0092739F"/>
    <w:rsid w:val="00927537"/>
    <w:rsid w:val="00927701"/>
    <w:rsid w:val="00927817"/>
    <w:rsid w:val="0092781F"/>
    <w:rsid w:val="00927869"/>
    <w:rsid w:val="009279D2"/>
    <w:rsid w:val="0093007C"/>
    <w:rsid w:val="0093016F"/>
    <w:rsid w:val="00930388"/>
    <w:rsid w:val="00930DF7"/>
    <w:rsid w:val="00930F6D"/>
    <w:rsid w:val="00931115"/>
    <w:rsid w:val="00931C28"/>
    <w:rsid w:val="00931C72"/>
    <w:rsid w:val="00931FD1"/>
    <w:rsid w:val="0093232B"/>
    <w:rsid w:val="009323D9"/>
    <w:rsid w:val="00932601"/>
    <w:rsid w:val="0093295C"/>
    <w:rsid w:val="009329C6"/>
    <w:rsid w:val="00932A1B"/>
    <w:rsid w:val="00932C1D"/>
    <w:rsid w:val="00932EAD"/>
    <w:rsid w:val="009330D8"/>
    <w:rsid w:val="009330F9"/>
    <w:rsid w:val="009331B9"/>
    <w:rsid w:val="0093330A"/>
    <w:rsid w:val="009334C3"/>
    <w:rsid w:val="00933689"/>
    <w:rsid w:val="0093380F"/>
    <w:rsid w:val="00933D1A"/>
    <w:rsid w:val="00933DE4"/>
    <w:rsid w:val="00934215"/>
    <w:rsid w:val="00934660"/>
    <w:rsid w:val="0093470E"/>
    <w:rsid w:val="00934900"/>
    <w:rsid w:val="00934ADD"/>
    <w:rsid w:val="00934E5A"/>
    <w:rsid w:val="00934EA4"/>
    <w:rsid w:val="00935108"/>
    <w:rsid w:val="009355F3"/>
    <w:rsid w:val="00935AE2"/>
    <w:rsid w:val="00935E74"/>
    <w:rsid w:val="0093619A"/>
    <w:rsid w:val="009368F8"/>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E6"/>
    <w:rsid w:val="00944D97"/>
    <w:rsid w:val="00945629"/>
    <w:rsid w:val="0094566B"/>
    <w:rsid w:val="00945850"/>
    <w:rsid w:val="00945F2D"/>
    <w:rsid w:val="00945F69"/>
    <w:rsid w:val="00945F89"/>
    <w:rsid w:val="009460ED"/>
    <w:rsid w:val="009462EA"/>
    <w:rsid w:val="009467AD"/>
    <w:rsid w:val="009468D0"/>
    <w:rsid w:val="00946A0F"/>
    <w:rsid w:val="00946A54"/>
    <w:rsid w:val="00946AF7"/>
    <w:rsid w:val="00946D60"/>
    <w:rsid w:val="00947187"/>
    <w:rsid w:val="009477F5"/>
    <w:rsid w:val="009479FB"/>
    <w:rsid w:val="00947DF7"/>
    <w:rsid w:val="00947E5E"/>
    <w:rsid w:val="00947E80"/>
    <w:rsid w:val="009500E4"/>
    <w:rsid w:val="00950299"/>
    <w:rsid w:val="0095073C"/>
    <w:rsid w:val="00950761"/>
    <w:rsid w:val="009509C1"/>
    <w:rsid w:val="00950CD2"/>
    <w:rsid w:val="00950F47"/>
    <w:rsid w:val="00951288"/>
    <w:rsid w:val="009513AC"/>
    <w:rsid w:val="00951567"/>
    <w:rsid w:val="00951699"/>
    <w:rsid w:val="00951F15"/>
    <w:rsid w:val="009523C1"/>
    <w:rsid w:val="009525E0"/>
    <w:rsid w:val="0095265C"/>
    <w:rsid w:val="00952894"/>
    <w:rsid w:val="00952F9A"/>
    <w:rsid w:val="009530BD"/>
    <w:rsid w:val="009531C8"/>
    <w:rsid w:val="0095357F"/>
    <w:rsid w:val="009535A5"/>
    <w:rsid w:val="009538F2"/>
    <w:rsid w:val="0095397E"/>
    <w:rsid w:val="00953A1A"/>
    <w:rsid w:val="00953AE7"/>
    <w:rsid w:val="00953D94"/>
    <w:rsid w:val="009540DD"/>
    <w:rsid w:val="009542D9"/>
    <w:rsid w:val="00954671"/>
    <w:rsid w:val="009547BB"/>
    <w:rsid w:val="009549CD"/>
    <w:rsid w:val="00954B8C"/>
    <w:rsid w:val="00954CC4"/>
    <w:rsid w:val="00954FC4"/>
    <w:rsid w:val="00955505"/>
    <w:rsid w:val="0095568A"/>
    <w:rsid w:val="00955853"/>
    <w:rsid w:val="00955C90"/>
    <w:rsid w:val="00955F94"/>
    <w:rsid w:val="0095645E"/>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D25"/>
    <w:rsid w:val="00963E07"/>
    <w:rsid w:val="00963FF2"/>
    <w:rsid w:val="0096401E"/>
    <w:rsid w:val="00964097"/>
    <w:rsid w:val="009640E7"/>
    <w:rsid w:val="009640F5"/>
    <w:rsid w:val="0096435C"/>
    <w:rsid w:val="00964801"/>
    <w:rsid w:val="00964BAC"/>
    <w:rsid w:val="00964E1A"/>
    <w:rsid w:val="00964F55"/>
    <w:rsid w:val="00965786"/>
    <w:rsid w:val="009657A0"/>
    <w:rsid w:val="0096585C"/>
    <w:rsid w:val="009658CA"/>
    <w:rsid w:val="009658F4"/>
    <w:rsid w:val="00965AB7"/>
    <w:rsid w:val="00965CE9"/>
    <w:rsid w:val="00965DB4"/>
    <w:rsid w:val="00965E34"/>
    <w:rsid w:val="009662D5"/>
    <w:rsid w:val="00966346"/>
    <w:rsid w:val="00966944"/>
    <w:rsid w:val="00966AA6"/>
    <w:rsid w:val="00966D61"/>
    <w:rsid w:val="00966E50"/>
    <w:rsid w:val="00966E61"/>
    <w:rsid w:val="00966F25"/>
    <w:rsid w:val="00967981"/>
    <w:rsid w:val="009679EF"/>
    <w:rsid w:val="00967ACA"/>
    <w:rsid w:val="00967BB9"/>
    <w:rsid w:val="00967C69"/>
    <w:rsid w:val="00967DA1"/>
    <w:rsid w:val="009700A3"/>
    <w:rsid w:val="00970166"/>
    <w:rsid w:val="0097058D"/>
    <w:rsid w:val="00970612"/>
    <w:rsid w:val="009706A0"/>
    <w:rsid w:val="0097098A"/>
    <w:rsid w:val="00970E0A"/>
    <w:rsid w:val="00971225"/>
    <w:rsid w:val="00971233"/>
    <w:rsid w:val="0097132A"/>
    <w:rsid w:val="00971507"/>
    <w:rsid w:val="0097171A"/>
    <w:rsid w:val="00971D30"/>
    <w:rsid w:val="00971E15"/>
    <w:rsid w:val="00971F3E"/>
    <w:rsid w:val="009720A3"/>
    <w:rsid w:val="009722C8"/>
    <w:rsid w:val="009725D3"/>
    <w:rsid w:val="00972A9C"/>
    <w:rsid w:val="00972CA3"/>
    <w:rsid w:val="00972E8E"/>
    <w:rsid w:val="00973001"/>
    <w:rsid w:val="009730DD"/>
    <w:rsid w:val="00973676"/>
    <w:rsid w:val="00973CDD"/>
    <w:rsid w:val="00973D5F"/>
    <w:rsid w:val="00973F34"/>
    <w:rsid w:val="0097438D"/>
    <w:rsid w:val="0097439F"/>
    <w:rsid w:val="009746D4"/>
    <w:rsid w:val="00974A48"/>
    <w:rsid w:val="00974B1D"/>
    <w:rsid w:val="00974CF5"/>
    <w:rsid w:val="00974FEB"/>
    <w:rsid w:val="00975855"/>
    <w:rsid w:val="00975CC6"/>
    <w:rsid w:val="00975E5C"/>
    <w:rsid w:val="00976175"/>
    <w:rsid w:val="00976266"/>
    <w:rsid w:val="00976911"/>
    <w:rsid w:val="00976BB0"/>
    <w:rsid w:val="00976E38"/>
    <w:rsid w:val="00976E87"/>
    <w:rsid w:val="00976E95"/>
    <w:rsid w:val="00976EC3"/>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DB"/>
    <w:rsid w:val="009817F2"/>
    <w:rsid w:val="00981A06"/>
    <w:rsid w:val="00981D0B"/>
    <w:rsid w:val="00982167"/>
    <w:rsid w:val="009824AB"/>
    <w:rsid w:val="0098254A"/>
    <w:rsid w:val="00982B28"/>
    <w:rsid w:val="00982D62"/>
    <w:rsid w:val="00982DFB"/>
    <w:rsid w:val="00983161"/>
    <w:rsid w:val="009834EE"/>
    <w:rsid w:val="0098363A"/>
    <w:rsid w:val="00983842"/>
    <w:rsid w:val="0098391B"/>
    <w:rsid w:val="00983BCD"/>
    <w:rsid w:val="00983DBA"/>
    <w:rsid w:val="00984AD3"/>
    <w:rsid w:val="00984B9D"/>
    <w:rsid w:val="00984EAA"/>
    <w:rsid w:val="0098544A"/>
    <w:rsid w:val="00985492"/>
    <w:rsid w:val="0098550C"/>
    <w:rsid w:val="0098573D"/>
    <w:rsid w:val="009857CA"/>
    <w:rsid w:val="00985EB2"/>
    <w:rsid w:val="00986064"/>
    <w:rsid w:val="009864CE"/>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087"/>
    <w:rsid w:val="0099509F"/>
    <w:rsid w:val="0099525E"/>
    <w:rsid w:val="00995488"/>
    <w:rsid w:val="009954E3"/>
    <w:rsid w:val="009955C4"/>
    <w:rsid w:val="00995615"/>
    <w:rsid w:val="009959DF"/>
    <w:rsid w:val="00995C77"/>
    <w:rsid w:val="00995DF6"/>
    <w:rsid w:val="00995F53"/>
    <w:rsid w:val="0099627C"/>
    <w:rsid w:val="00996409"/>
    <w:rsid w:val="009965B4"/>
    <w:rsid w:val="00996AD2"/>
    <w:rsid w:val="00996C03"/>
    <w:rsid w:val="00996FB1"/>
    <w:rsid w:val="00997304"/>
    <w:rsid w:val="009973C9"/>
    <w:rsid w:val="00997403"/>
    <w:rsid w:val="009974D8"/>
    <w:rsid w:val="0099751D"/>
    <w:rsid w:val="00997674"/>
    <w:rsid w:val="009977C8"/>
    <w:rsid w:val="00997AC8"/>
    <w:rsid w:val="00997BA6"/>
    <w:rsid w:val="00997DA8"/>
    <w:rsid w:val="00997E22"/>
    <w:rsid w:val="009A0292"/>
    <w:rsid w:val="009A0963"/>
    <w:rsid w:val="009A0B90"/>
    <w:rsid w:val="009A0DCF"/>
    <w:rsid w:val="009A1981"/>
    <w:rsid w:val="009A19BF"/>
    <w:rsid w:val="009A1E49"/>
    <w:rsid w:val="009A211D"/>
    <w:rsid w:val="009A23C6"/>
    <w:rsid w:val="009A26B2"/>
    <w:rsid w:val="009A2FA3"/>
    <w:rsid w:val="009A3419"/>
    <w:rsid w:val="009A3BAD"/>
    <w:rsid w:val="009A3C28"/>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292"/>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08E"/>
    <w:rsid w:val="009B3287"/>
    <w:rsid w:val="009B33E5"/>
    <w:rsid w:val="009B3429"/>
    <w:rsid w:val="009B36F8"/>
    <w:rsid w:val="009B39CE"/>
    <w:rsid w:val="009B3ABB"/>
    <w:rsid w:val="009B3D6E"/>
    <w:rsid w:val="009B4183"/>
    <w:rsid w:val="009B41D1"/>
    <w:rsid w:val="009B44B2"/>
    <w:rsid w:val="009B4A0D"/>
    <w:rsid w:val="009B4B7A"/>
    <w:rsid w:val="009B50FB"/>
    <w:rsid w:val="009B52C3"/>
    <w:rsid w:val="009B5383"/>
    <w:rsid w:val="009B539C"/>
    <w:rsid w:val="009B570D"/>
    <w:rsid w:val="009B5B6F"/>
    <w:rsid w:val="009B5BF3"/>
    <w:rsid w:val="009B61B8"/>
    <w:rsid w:val="009B6437"/>
    <w:rsid w:val="009B66ED"/>
    <w:rsid w:val="009B6B40"/>
    <w:rsid w:val="009B6C6D"/>
    <w:rsid w:val="009B7015"/>
    <w:rsid w:val="009B71AF"/>
    <w:rsid w:val="009B7201"/>
    <w:rsid w:val="009B74FD"/>
    <w:rsid w:val="009B7648"/>
    <w:rsid w:val="009B7A7E"/>
    <w:rsid w:val="009B7BBD"/>
    <w:rsid w:val="009C00E6"/>
    <w:rsid w:val="009C0428"/>
    <w:rsid w:val="009C0530"/>
    <w:rsid w:val="009C094A"/>
    <w:rsid w:val="009C0ECA"/>
    <w:rsid w:val="009C1095"/>
    <w:rsid w:val="009C1326"/>
    <w:rsid w:val="009C13B6"/>
    <w:rsid w:val="009C18FE"/>
    <w:rsid w:val="009C1988"/>
    <w:rsid w:val="009C1A05"/>
    <w:rsid w:val="009C1AD2"/>
    <w:rsid w:val="009C1AFE"/>
    <w:rsid w:val="009C1C33"/>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5B"/>
    <w:rsid w:val="009C639B"/>
    <w:rsid w:val="009C6437"/>
    <w:rsid w:val="009C65AE"/>
    <w:rsid w:val="009C6AED"/>
    <w:rsid w:val="009C6B2D"/>
    <w:rsid w:val="009C6CCA"/>
    <w:rsid w:val="009C6D4C"/>
    <w:rsid w:val="009C6F48"/>
    <w:rsid w:val="009C6FC0"/>
    <w:rsid w:val="009C71CF"/>
    <w:rsid w:val="009C7475"/>
    <w:rsid w:val="009C7EBB"/>
    <w:rsid w:val="009C7F0A"/>
    <w:rsid w:val="009D0011"/>
    <w:rsid w:val="009D006A"/>
    <w:rsid w:val="009D01F6"/>
    <w:rsid w:val="009D035D"/>
    <w:rsid w:val="009D046A"/>
    <w:rsid w:val="009D0505"/>
    <w:rsid w:val="009D0BE4"/>
    <w:rsid w:val="009D0F34"/>
    <w:rsid w:val="009D17BB"/>
    <w:rsid w:val="009D18EC"/>
    <w:rsid w:val="009D19AB"/>
    <w:rsid w:val="009D1D68"/>
    <w:rsid w:val="009D1E49"/>
    <w:rsid w:val="009D205F"/>
    <w:rsid w:val="009D219A"/>
    <w:rsid w:val="009D2986"/>
    <w:rsid w:val="009D2ADE"/>
    <w:rsid w:val="009D2B21"/>
    <w:rsid w:val="009D2B89"/>
    <w:rsid w:val="009D2CE8"/>
    <w:rsid w:val="009D30C2"/>
    <w:rsid w:val="009D3243"/>
    <w:rsid w:val="009D3A12"/>
    <w:rsid w:val="009D3A78"/>
    <w:rsid w:val="009D3BC6"/>
    <w:rsid w:val="009D42D4"/>
    <w:rsid w:val="009D44B0"/>
    <w:rsid w:val="009D47BA"/>
    <w:rsid w:val="009D49BC"/>
    <w:rsid w:val="009D4F8A"/>
    <w:rsid w:val="009D54FA"/>
    <w:rsid w:val="009D5570"/>
    <w:rsid w:val="009D5C87"/>
    <w:rsid w:val="009D5CB6"/>
    <w:rsid w:val="009D5EAE"/>
    <w:rsid w:val="009D5EEC"/>
    <w:rsid w:val="009D6424"/>
    <w:rsid w:val="009D6893"/>
    <w:rsid w:val="009D6D3F"/>
    <w:rsid w:val="009D6D59"/>
    <w:rsid w:val="009D6FAA"/>
    <w:rsid w:val="009D718F"/>
    <w:rsid w:val="009D7426"/>
    <w:rsid w:val="009D7436"/>
    <w:rsid w:val="009D7787"/>
    <w:rsid w:val="009D781C"/>
    <w:rsid w:val="009D78BF"/>
    <w:rsid w:val="009D7988"/>
    <w:rsid w:val="009D7A32"/>
    <w:rsid w:val="009D7BF9"/>
    <w:rsid w:val="009D7D7D"/>
    <w:rsid w:val="009D7D88"/>
    <w:rsid w:val="009D7F2C"/>
    <w:rsid w:val="009E02B1"/>
    <w:rsid w:val="009E02C5"/>
    <w:rsid w:val="009E03C3"/>
    <w:rsid w:val="009E050E"/>
    <w:rsid w:val="009E0515"/>
    <w:rsid w:val="009E07BC"/>
    <w:rsid w:val="009E07F7"/>
    <w:rsid w:val="009E0A44"/>
    <w:rsid w:val="009E0D23"/>
    <w:rsid w:val="009E0E29"/>
    <w:rsid w:val="009E0E41"/>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8A"/>
    <w:rsid w:val="009E3AA3"/>
    <w:rsid w:val="009E3BC0"/>
    <w:rsid w:val="009E3FC5"/>
    <w:rsid w:val="009E454F"/>
    <w:rsid w:val="009E474F"/>
    <w:rsid w:val="009E475A"/>
    <w:rsid w:val="009E48D7"/>
    <w:rsid w:val="009E4966"/>
    <w:rsid w:val="009E4C19"/>
    <w:rsid w:val="009E4D50"/>
    <w:rsid w:val="009E519A"/>
    <w:rsid w:val="009E525D"/>
    <w:rsid w:val="009E54F7"/>
    <w:rsid w:val="009E56B8"/>
    <w:rsid w:val="009E5DB7"/>
    <w:rsid w:val="009E641A"/>
    <w:rsid w:val="009E66E6"/>
    <w:rsid w:val="009E66E9"/>
    <w:rsid w:val="009E6763"/>
    <w:rsid w:val="009E6EA1"/>
    <w:rsid w:val="009E74AE"/>
    <w:rsid w:val="009E773E"/>
    <w:rsid w:val="009E7ADE"/>
    <w:rsid w:val="009E7F44"/>
    <w:rsid w:val="009F0200"/>
    <w:rsid w:val="009F03EB"/>
    <w:rsid w:val="009F04D1"/>
    <w:rsid w:val="009F04EE"/>
    <w:rsid w:val="009F0593"/>
    <w:rsid w:val="009F0615"/>
    <w:rsid w:val="009F0753"/>
    <w:rsid w:val="009F0844"/>
    <w:rsid w:val="009F09B2"/>
    <w:rsid w:val="009F0D97"/>
    <w:rsid w:val="009F114D"/>
    <w:rsid w:val="009F13D0"/>
    <w:rsid w:val="009F1992"/>
    <w:rsid w:val="009F1DF0"/>
    <w:rsid w:val="009F1F72"/>
    <w:rsid w:val="009F21EC"/>
    <w:rsid w:val="009F222B"/>
    <w:rsid w:val="009F22D8"/>
    <w:rsid w:val="009F233E"/>
    <w:rsid w:val="009F2430"/>
    <w:rsid w:val="009F2607"/>
    <w:rsid w:val="009F2D1A"/>
    <w:rsid w:val="009F2D4B"/>
    <w:rsid w:val="009F2D5C"/>
    <w:rsid w:val="009F2E39"/>
    <w:rsid w:val="009F2F93"/>
    <w:rsid w:val="009F2FE2"/>
    <w:rsid w:val="009F302D"/>
    <w:rsid w:val="009F30E4"/>
    <w:rsid w:val="009F324B"/>
    <w:rsid w:val="009F3498"/>
    <w:rsid w:val="009F3A77"/>
    <w:rsid w:val="009F3AA4"/>
    <w:rsid w:val="009F3D69"/>
    <w:rsid w:val="009F3E66"/>
    <w:rsid w:val="009F40E6"/>
    <w:rsid w:val="009F433D"/>
    <w:rsid w:val="009F441B"/>
    <w:rsid w:val="009F47DB"/>
    <w:rsid w:val="009F54E3"/>
    <w:rsid w:val="009F5C0D"/>
    <w:rsid w:val="009F5FFD"/>
    <w:rsid w:val="009F622C"/>
    <w:rsid w:val="009F628C"/>
    <w:rsid w:val="009F66E9"/>
    <w:rsid w:val="009F6896"/>
    <w:rsid w:val="009F6898"/>
    <w:rsid w:val="009F68C7"/>
    <w:rsid w:val="009F6D20"/>
    <w:rsid w:val="009F6DAA"/>
    <w:rsid w:val="009F7094"/>
    <w:rsid w:val="009F72B4"/>
    <w:rsid w:val="009F7537"/>
    <w:rsid w:val="009F771D"/>
    <w:rsid w:val="009F7834"/>
    <w:rsid w:val="009F7AFA"/>
    <w:rsid w:val="00A000D2"/>
    <w:rsid w:val="00A00253"/>
    <w:rsid w:val="00A005AE"/>
    <w:rsid w:val="00A00858"/>
    <w:rsid w:val="00A00ECC"/>
    <w:rsid w:val="00A00FDD"/>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2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D1"/>
    <w:rsid w:val="00A141FF"/>
    <w:rsid w:val="00A144CE"/>
    <w:rsid w:val="00A14A3C"/>
    <w:rsid w:val="00A15010"/>
    <w:rsid w:val="00A15042"/>
    <w:rsid w:val="00A152EA"/>
    <w:rsid w:val="00A1551B"/>
    <w:rsid w:val="00A158EE"/>
    <w:rsid w:val="00A15A13"/>
    <w:rsid w:val="00A15CCB"/>
    <w:rsid w:val="00A15FF6"/>
    <w:rsid w:val="00A160C8"/>
    <w:rsid w:val="00A16371"/>
    <w:rsid w:val="00A168E0"/>
    <w:rsid w:val="00A16A40"/>
    <w:rsid w:val="00A16A84"/>
    <w:rsid w:val="00A16AAD"/>
    <w:rsid w:val="00A16B2D"/>
    <w:rsid w:val="00A16B4A"/>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926"/>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4D05"/>
    <w:rsid w:val="00A25078"/>
    <w:rsid w:val="00A2535A"/>
    <w:rsid w:val="00A2537D"/>
    <w:rsid w:val="00A257EE"/>
    <w:rsid w:val="00A258D8"/>
    <w:rsid w:val="00A25A3A"/>
    <w:rsid w:val="00A25B82"/>
    <w:rsid w:val="00A261F8"/>
    <w:rsid w:val="00A262EA"/>
    <w:rsid w:val="00A264B1"/>
    <w:rsid w:val="00A2695E"/>
    <w:rsid w:val="00A26C3E"/>
    <w:rsid w:val="00A26E6D"/>
    <w:rsid w:val="00A26F2B"/>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9DF"/>
    <w:rsid w:val="00A30D46"/>
    <w:rsid w:val="00A30DDE"/>
    <w:rsid w:val="00A30E08"/>
    <w:rsid w:val="00A312DE"/>
    <w:rsid w:val="00A31544"/>
    <w:rsid w:val="00A31EA1"/>
    <w:rsid w:val="00A31F84"/>
    <w:rsid w:val="00A32550"/>
    <w:rsid w:val="00A32620"/>
    <w:rsid w:val="00A329A5"/>
    <w:rsid w:val="00A32AB3"/>
    <w:rsid w:val="00A33593"/>
    <w:rsid w:val="00A33861"/>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5EF5"/>
    <w:rsid w:val="00A36B0E"/>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07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CAE"/>
    <w:rsid w:val="00A42E68"/>
    <w:rsid w:val="00A433E5"/>
    <w:rsid w:val="00A435F8"/>
    <w:rsid w:val="00A43C21"/>
    <w:rsid w:val="00A443C2"/>
    <w:rsid w:val="00A445D6"/>
    <w:rsid w:val="00A44623"/>
    <w:rsid w:val="00A44689"/>
    <w:rsid w:val="00A449D1"/>
    <w:rsid w:val="00A44D5E"/>
    <w:rsid w:val="00A44DC8"/>
    <w:rsid w:val="00A45437"/>
    <w:rsid w:val="00A4579C"/>
    <w:rsid w:val="00A45D56"/>
    <w:rsid w:val="00A45F24"/>
    <w:rsid w:val="00A4660F"/>
    <w:rsid w:val="00A46838"/>
    <w:rsid w:val="00A46996"/>
    <w:rsid w:val="00A46B9E"/>
    <w:rsid w:val="00A46C7B"/>
    <w:rsid w:val="00A47363"/>
    <w:rsid w:val="00A47391"/>
    <w:rsid w:val="00A478AC"/>
    <w:rsid w:val="00A47ADD"/>
    <w:rsid w:val="00A50033"/>
    <w:rsid w:val="00A50175"/>
    <w:rsid w:val="00A504D3"/>
    <w:rsid w:val="00A505B0"/>
    <w:rsid w:val="00A508FB"/>
    <w:rsid w:val="00A50D63"/>
    <w:rsid w:val="00A50EE4"/>
    <w:rsid w:val="00A511C5"/>
    <w:rsid w:val="00A51423"/>
    <w:rsid w:val="00A51592"/>
    <w:rsid w:val="00A517E8"/>
    <w:rsid w:val="00A519CA"/>
    <w:rsid w:val="00A52142"/>
    <w:rsid w:val="00A521A4"/>
    <w:rsid w:val="00A5224A"/>
    <w:rsid w:val="00A5229D"/>
    <w:rsid w:val="00A522F3"/>
    <w:rsid w:val="00A523FF"/>
    <w:rsid w:val="00A52929"/>
    <w:rsid w:val="00A52AC8"/>
    <w:rsid w:val="00A52CE2"/>
    <w:rsid w:val="00A52D5F"/>
    <w:rsid w:val="00A52E03"/>
    <w:rsid w:val="00A52FDC"/>
    <w:rsid w:val="00A5373C"/>
    <w:rsid w:val="00A5388E"/>
    <w:rsid w:val="00A538D4"/>
    <w:rsid w:val="00A53BC6"/>
    <w:rsid w:val="00A53F79"/>
    <w:rsid w:val="00A54429"/>
    <w:rsid w:val="00A5446C"/>
    <w:rsid w:val="00A54D50"/>
    <w:rsid w:val="00A54DCA"/>
    <w:rsid w:val="00A54FC1"/>
    <w:rsid w:val="00A55163"/>
    <w:rsid w:val="00A55169"/>
    <w:rsid w:val="00A55376"/>
    <w:rsid w:val="00A553DB"/>
    <w:rsid w:val="00A5553A"/>
    <w:rsid w:val="00A555F6"/>
    <w:rsid w:val="00A55926"/>
    <w:rsid w:val="00A55BE2"/>
    <w:rsid w:val="00A56097"/>
    <w:rsid w:val="00A5652E"/>
    <w:rsid w:val="00A567FA"/>
    <w:rsid w:val="00A56939"/>
    <w:rsid w:val="00A56A25"/>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8CC"/>
    <w:rsid w:val="00A63CC4"/>
    <w:rsid w:val="00A64A9E"/>
    <w:rsid w:val="00A64DE5"/>
    <w:rsid w:val="00A64E05"/>
    <w:rsid w:val="00A65145"/>
    <w:rsid w:val="00A6519E"/>
    <w:rsid w:val="00A65347"/>
    <w:rsid w:val="00A655C6"/>
    <w:rsid w:val="00A6567A"/>
    <w:rsid w:val="00A656F1"/>
    <w:rsid w:val="00A65A14"/>
    <w:rsid w:val="00A65D2A"/>
    <w:rsid w:val="00A6631D"/>
    <w:rsid w:val="00A663F6"/>
    <w:rsid w:val="00A66575"/>
    <w:rsid w:val="00A666B6"/>
    <w:rsid w:val="00A66D71"/>
    <w:rsid w:val="00A66F25"/>
    <w:rsid w:val="00A67112"/>
    <w:rsid w:val="00A6752C"/>
    <w:rsid w:val="00A67A23"/>
    <w:rsid w:val="00A67A63"/>
    <w:rsid w:val="00A67D8D"/>
    <w:rsid w:val="00A70248"/>
    <w:rsid w:val="00A7029F"/>
    <w:rsid w:val="00A7083B"/>
    <w:rsid w:val="00A70E9F"/>
    <w:rsid w:val="00A710ED"/>
    <w:rsid w:val="00A711C9"/>
    <w:rsid w:val="00A712A4"/>
    <w:rsid w:val="00A7160B"/>
    <w:rsid w:val="00A716BD"/>
    <w:rsid w:val="00A71960"/>
    <w:rsid w:val="00A71BE1"/>
    <w:rsid w:val="00A71E8E"/>
    <w:rsid w:val="00A71FCA"/>
    <w:rsid w:val="00A721AE"/>
    <w:rsid w:val="00A722C3"/>
    <w:rsid w:val="00A72363"/>
    <w:rsid w:val="00A72784"/>
    <w:rsid w:val="00A7297C"/>
    <w:rsid w:val="00A72AC8"/>
    <w:rsid w:val="00A72DCC"/>
    <w:rsid w:val="00A72E43"/>
    <w:rsid w:val="00A7325C"/>
    <w:rsid w:val="00A7355F"/>
    <w:rsid w:val="00A7385C"/>
    <w:rsid w:val="00A739A3"/>
    <w:rsid w:val="00A73BF9"/>
    <w:rsid w:val="00A73C70"/>
    <w:rsid w:val="00A73DA7"/>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096"/>
    <w:rsid w:val="00A818C0"/>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0F6"/>
    <w:rsid w:val="00A831FF"/>
    <w:rsid w:val="00A8378A"/>
    <w:rsid w:val="00A83E09"/>
    <w:rsid w:val="00A84056"/>
    <w:rsid w:val="00A8407B"/>
    <w:rsid w:val="00A842BE"/>
    <w:rsid w:val="00A843C9"/>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F86"/>
    <w:rsid w:val="00A8704C"/>
    <w:rsid w:val="00A8706F"/>
    <w:rsid w:val="00A87088"/>
    <w:rsid w:val="00A87108"/>
    <w:rsid w:val="00A8754E"/>
    <w:rsid w:val="00A8770F"/>
    <w:rsid w:val="00A87804"/>
    <w:rsid w:val="00A878FE"/>
    <w:rsid w:val="00A87A56"/>
    <w:rsid w:val="00A87A6B"/>
    <w:rsid w:val="00A87CAA"/>
    <w:rsid w:val="00A87E6A"/>
    <w:rsid w:val="00A901F0"/>
    <w:rsid w:val="00A9032C"/>
    <w:rsid w:val="00A904FB"/>
    <w:rsid w:val="00A90925"/>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9F3"/>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531"/>
    <w:rsid w:val="00A9662B"/>
    <w:rsid w:val="00A968D1"/>
    <w:rsid w:val="00A96C9D"/>
    <w:rsid w:val="00A97087"/>
    <w:rsid w:val="00A9709A"/>
    <w:rsid w:val="00A972B6"/>
    <w:rsid w:val="00A97803"/>
    <w:rsid w:val="00A9790E"/>
    <w:rsid w:val="00A97B02"/>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47"/>
    <w:rsid w:val="00AA34EC"/>
    <w:rsid w:val="00AA362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948"/>
    <w:rsid w:val="00AA7A75"/>
    <w:rsid w:val="00AA7E71"/>
    <w:rsid w:val="00AB0360"/>
    <w:rsid w:val="00AB04E4"/>
    <w:rsid w:val="00AB0764"/>
    <w:rsid w:val="00AB0775"/>
    <w:rsid w:val="00AB09F1"/>
    <w:rsid w:val="00AB0A0F"/>
    <w:rsid w:val="00AB0C83"/>
    <w:rsid w:val="00AB146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3FCD"/>
    <w:rsid w:val="00AB45CC"/>
    <w:rsid w:val="00AB4DE9"/>
    <w:rsid w:val="00AB5039"/>
    <w:rsid w:val="00AB5078"/>
    <w:rsid w:val="00AB5695"/>
    <w:rsid w:val="00AB588B"/>
    <w:rsid w:val="00AB595A"/>
    <w:rsid w:val="00AB5B12"/>
    <w:rsid w:val="00AB5CA9"/>
    <w:rsid w:val="00AB624C"/>
    <w:rsid w:val="00AB6971"/>
    <w:rsid w:val="00AB6CF8"/>
    <w:rsid w:val="00AB6E07"/>
    <w:rsid w:val="00AB6E51"/>
    <w:rsid w:val="00AB6E7D"/>
    <w:rsid w:val="00AB7633"/>
    <w:rsid w:val="00AB7B33"/>
    <w:rsid w:val="00AB7D25"/>
    <w:rsid w:val="00AB7DB2"/>
    <w:rsid w:val="00AB7E54"/>
    <w:rsid w:val="00AB7EA4"/>
    <w:rsid w:val="00AB7F59"/>
    <w:rsid w:val="00AC0012"/>
    <w:rsid w:val="00AC0085"/>
    <w:rsid w:val="00AC01E5"/>
    <w:rsid w:val="00AC0241"/>
    <w:rsid w:val="00AC0695"/>
    <w:rsid w:val="00AC0720"/>
    <w:rsid w:val="00AC09BF"/>
    <w:rsid w:val="00AC0C75"/>
    <w:rsid w:val="00AC0DEC"/>
    <w:rsid w:val="00AC0E13"/>
    <w:rsid w:val="00AC134E"/>
    <w:rsid w:val="00AC14C2"/>
    <w:rsid w:val="00AC1531"/>
    <w:rsid w:val="00AC198F"/>
    <w:rsid w:val="00AC1A7C"/>
    <w:rsid w:val="00AC1AF1"/>
    <w:rsid w:val="00AC1F58"/>
    <w:rsid w:val="00AC216F"/>
    <w:rsid w:val="00AC22DB"/>
    <w:rsid w:val="00AC237E"/>
    <w:rsid w:val="00AC2418"/>
    <w:rsid w:val="00AC262B"/>
    <w:rsid w:val="00AC26D1"/>
    <w:rsid w:val="00AC29E5"/>
    <w:rsid w:val="00AC2C32"/>
    <w:rsid w:val="00AC2E09"/>
    <w:rsid w:val="00AC2FD3"/>
    <w:rsid w:val="00AC3547"/>
    <w:rsid w:val="00AC3693"/>
    <w:rsid w:val="00AC394A"/>
    <w:rsid w:val="00AC3A22"/>
    <w:rsid w:val="00AC3A5F"/>
    <w:rsid w:val="00AC4016"/>
    <w:rsid w:val="00AC41B5"/>
    <w:rsid w:val="00AC4202"/>
    <w:rsid w:val="00AC4480"/>
    <w:rsid w:val="00AC44D1"/>
    <w:rsid w:val="00AC48B2"/>
    <w:rsid w:val="00AC4903"/>
    <w:rsid w:val="00AC4A10"/>
    <w:rsid w:val="00AC4B64"/>
    <w:rsid w:val="00AC5483"/>
    <w:rsid w:val="00AC54E8"/>
    <w:rsid w:val="00AC568B"/>
    <w:rsid w:val="00AC5892"/>
    <w:rsid w:val="00AC5A11"/>
    <w:rsid w:val="00AC5C2F"/>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AF6"/>
    <w:rsid w:val="00AD3C9A"/>
    <w:rsid w:val="00AD3CB9"/>
    <w:rsid w:val="00AD3E33"/>
    <w:rsid w:val="00AD427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386"/>
    <w:rsid w:val="00AD66B2"/>
    <w:rsid w:val="00AD6A52"/>
    <w:rsid w:val="00AD6DE8"/>
    <w:rsid w:val="00AD72AF"/>
    <w:rsid w:val="00AD7375"/>
    <w:rsid w:val="00AD7387"/>
    <w:rsid w:val="00AD7564"/>
    <w:rsid w:val="00AD7629"/>
    <w:rsid w:val="00AD766F"/>
    <w:rsid w:val="00AD76A3"/>
    <w:rsid w:val="00AD7701"/>
    <w:rsid w:val="00AD79EA"/>
    <w:rsid w:val="00AD7DAF"/>
    <w:rsid w:val="00AD7E60"/>
    <w:rsid w:val="00AD7FD3"/>
    <w:rsid w:val="00AE005A"/>
    <w:rsid w:val="00AE0115"/>
    <w:rsid w:val="00AE0212"/>
    <w:rsid w:val="00AE066B"/>
    <w:rsid w:val="00AE0888"/>
    <w:rsid w:val="00AE0A2A"/>
    <w:rsid w:val="00AE0A44"/>
    <w:rsid w:val="00AE0EAB"/>
    <w:rsid w:val="00AE107C"/>
    <w:rsid w:val="00AE10BF"/>
    <w:rsid w:val="00AE11C2"/>
    <w:rsid w:val="00AE1266"/>
    <w:rsid w:val="00AE12BD"/>
    <w:rsid w:val="00AE14BC"/>
    <w:rsid w:val="00AE1654"/>
    <w:rsid w:val="00AE19D2"/>
    <w:rsid w:val="00AE1A44"/>
    <w:rsid w:val="00AE1D81"/>
    <w:rsid w:val="00AE215A"/>
    <w:rsid w:val="00AE21B1"/>
    <w:rsid w:val="00AE22D7"/>
    <w:rsid w:val="00AE237A"/>
    <w:rsid w:val="00AE29F4"/>
    <w:rsid w:val="00AE2B0A"/>
    <w:rsid w:val="00AE33F8"/>
    <w:rsid w:val="00AE3570"/>
    <w:rsid w:val="00AE35AE"/>
    <w:rsid w:val="00AE35B5"/>
    <w:rsid w:val="00AE35B9"/>
    <w:rsid w:val="00AE3663"/>
    <w:rsid w:val="00AE38BB"/>
    <w:rsid w:val="00AE3B94"/>
    <w:rsid w:val="00AE3D46"/>
    <w:rsid w:val="00AE3DD6"/>
    <w:rsid w:val="00AE3E2C"/>
    <w:rsid w:val="00AE40D8"/>
    <w:rsid w:val="00AE49E0"/>
    <w:rsid w:val="00AE4A0D"/>
    <w:rsid w:val="00AE4E55"/>
    <w:rsid w:val="00AE4FE0"/>
    <w:rsid w:val="00AE510A"/>
    <w:rsid w:val="00AE5314"/>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2935"/>
    <w:rsid w:val="00AF2AD7"/>
    <w:rsid w:val="00AF2E01"/>
    <w:rsid w:val="00AF2EFB"/>
    <w:rsid w:val="00AF31D7"/>
    <w:rsid w:val="00AF33EC"/>
    <w:rsid w:val="00AF34A6"/>
    <w:rsid w:val="00AF38CC"/>
    <w:rsid w:val="00AF3BED"/>
    <w:rsid w:val="00AF3D7C"/>
    <w:rsid w:val="00AF3FD0"/>
    <w:rsid w:val="00AF4B75"/>
    <w:rsid w:val="00AF4C37"/>
    <w:rsid w:val="00AF4D48"/>
    <w:rsid w:val="00AF4EF0"/>
    <w:rsid w:val="00AF5023"/>
    <w:rsid w:val="00AF50F7"/>
    <w:rsid w:val="00AF5268"/>
    <w:rsid w:val="00AF53CF"/>
    <w:rsid w:val="00AF5402"/>
    <w:rsid w:val="00AF55B4"/>
    <w:rsid w:val="00AF572F"/>
    <w:rsid w:val="00AF5B81"/>
    <w:rsid w:val="00AF5CA9"/>
    <w:rsid w:val="00AF5EA6"/>
    <w:rsid w:val="00AF60D3"/>
    <w:rsid w:val="00AF61F8"/>
    <w:rsid w:val="00AF6273"/>
    <w:rsid w:val="00AF6777"/>
    <w:rsid w:val="00AF6CA5"/>
    <w:rsid w:val="00AF7254"/>
    <w:rsid w:val="00AF751A"/>
    <w:rsid w:val="00AF76DC"/>
    <w:rsid w:val="00AF773A"/>
    <w:rsid w:val="00AF79FF"/>
    <w:rsid w:val="00B00180"/>
    <w:rsid w:val="00B001A2"/>
    <w:rsid w:val="00B004D6"/>
    <w:rsid w:val="00B00D47"/>
    <w:rsid w:val="00B00DA5"/>
    <w:rsid w:val="00B01164"/>
    <w:rsid w:val="00B012A8"/>
    <w:rsid w:val="00B014F7"/>
    <w:rsid w:val="00B01530"/>
    <w:rsid w:val="00B0160B"/>
    <w:rsid w:val="00B01A02"/>
    <w:rsid w:val="00B0205D"/>
    <w:rsid w:val="00B020DC"/>
    <w:rsid w:val="00B023EC"/>
    <w:rsid w:val="00B02964"/>
    <w:rsid w:val="00B02BFF"/>
    <w:rsid w:val="00B02DEF"/>
    <w:rsid w:val="00B03045"/>
    <w:rsid w:val="00B031ED"/>
    <w:rsid w:val="00B033EE"/>
    <w:rsid w:val="00B034E4"/>
    <w:rsid w:val="00B03551"/>
    <w:rsid w:val="00B036FB"/>
    <w:rsid w:val="00B038ED"/>
    <w:rsid w:val="00B03A49"/>
    <w:rsid w:val="00B03AAB"/>
    <w:rsid w:val="00B03ED3"/>
    <w:rsid w:val="00B04200"/>
    <w:rsid w:val="00B04540"/>
    <w:rsid w:val="00B04C76"/>
    <w:rsid w:val="00B04E00"/>
    <w:rsid w:val="00B05089"/>
    <w:rsid w:val="00B051D3"/>
    <w:rsid w:val="00B05227"/>
    <w:rsid w:val="00B055EF"/>
    <w:rsid w:val="00B05705"/>
    <w:rsid w:val="00B05CA0"/>
    <w:rsid w:val="00B05CE3"/>
    <w:rsid w:val="00B05DBE"/>
    <w:rsid w:val="00B06264"/>
    <w:rsid w:val="00B06495"/>
    <w:rsid w:val="00B06DF5"/>
    <w:rsid w:val="00B07453"/>
    <w:rsid w:val="00B0784F"/>
    <w:rsid w:val="00B07870"/>
    <w:rsid w:val="00B07908"/>
    <w:rsid w:val="00B07A4E"/>
    <w:rsid w:val="00B07AE6"/>
    <w:rsid w:val="00B07B02"/>
    <w:rsid w:val="00B101EA"/>
    <w:rsid w:val="00B10470"/>
    <w:rsid w:val="00B10603"/>
    <w:rsid w:val="00B107A2"/>
    <w:rsid w:val="00B107B0"/>
    <w:rsid w:val="00B10B79"/>
    <w:rsid w:val="00B10D72"/>
    <w:rsid w:val="00B10FA2"/>
    <w:rsid w:val="00B110FC"/>
    <w:rsid w:val="00B1154C"/>
    <w:rsid w:val="00B11A2B"/>
    <w:rsid w:val="00B11D0C"/>
    <w:rsid w:val="00B11DE8"/>
    <w:rsid w:val="00B12640"/>
    <w:rsid w:val="00B129FE"/>
    <w:rsid w:val="00B12B56"/>
    <w:rsid w:val="00B12E1C"/>
    <w:rsid w:val="00B134E2"/>
    <w:rsid w:val="00B138B0"/>
    <w:rsid w:val="00B13933"/>
    <w:rsid w:val="00B13A09"/>
    <w:rsid w:val="00B13B9F"/>
    <w:rsid w:val="00B13D25"/>
    <w:rsid w:val="00B13E15"/>
    <w:rsid w:val="00B14073"/>
    <w:rsid w:val="00B1442F"/>
    <w:rsid w:val="00B14515"/>
    <w:rsid w:val="00B146C2"/>
    <w:rsid w:val="00B149C3"/>
    <w:rsid w:val="00B14DD4"/>
    <w:rsid w:val="00B14F3A"/>
    <w:rsid w:val="00B15602"/>
    <w:rsid w:val="00B1564F"/>
    <w:rsid w:val="00B15B7A"/>
    <w:rsid w:val="00B15BC4"/>
    <w:rsid w:val="00B15BF5"/>
    <w:rsid w:val="00B15D02"/>
    <w:rsid w:val="00B1615E"/>
    <w:rsid w:val="00B16263"/>
    <w:rsid w:val="00B163C0"/>
    <w:rsid w:val="00B1658C"/>
    <w:rsid w:val="00B16615"/>
    <w:rsid w:val="00B1662E"/>
    <w:rsid w:val="00B16705"/>
    <w:rsid w:val="00B1679C"/>
    <w:rsid w:val="00B16B6B"/>
    <w:rsid w:val="00B17130"/>
    <w:rsid w:val="00B17191"/>
    <w:rsid w:val="00B17222"/>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228"/>
    <w:rsid w:val="00B243D0"/>
    <w:rsid w:val="00B24D0C"/>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3F"/>
    <w:rsid w:val="00B27C7E"/>
    <w:rsid w:val="00B27E7C"/>
    <w:rsid w:val="00B301F0"/>
    <w:rsid w:val="00B302EA"/>
    <w:rsid w:val="00B3087C"/>
    <w:rsid w:val="00B30C79"/>
    <w:rsid w:val="00B30DF2"/>
    <w:rsid w:val="00B30F14"/>
    <w:rsid w:val="00B315AF"/>
    <w:rsid w:val="00B31CB4"/>
    <w:rsid w:val="00B31CCF"/>
    <w:rsid w:val="00B31D42"/>
    <w:rsid w:val="00B31E32"/>
    <w:rsid w:val="00B32514"/>
    <w:rsid w:val="00B3299C"/>
    <w:rsid w:val="00B329BE"/>
    <w:rsid w:val="00B3317C"/>
    <w:rsid w:val="00B33457"/>
    <w:rsid w:val="00B3369B"/>
    <w:rsid w:val="00B336A6"/>
    <w:rsid w:val="00B33725"/>
    <w:rsid w:val="00B338C8"/>
    <w:rsid w:val="00B33932"/>
    <w:rsid w:val="00B33FDD"/>
    <w:rsid w:val="00B343EB"/>
    <w:rsid w:val="00B34AB8"/>
    <w:rsid w:val="00B34C66"/>
    <w:rsid w:val="00B34D94"/>
    <w:rsid w:val="00B34FDC"/>
    <w:rsid w:val="00B3501C"/>
    <w:rsid w:val="00B3506B"/>
    <w:rsid w:val="00B35119"/>
    <w:rsid w:val="00B35155"/>
    <w:rsid w:val="00B3577E"/>
    <w:rsid w:val="00B35E86"/>
    <w:rsid w:val="00B366D4"/>
    <w:rsid w:val="00B36BC0"/>
    <w:rsid w:val="00B36BF5"/>
    <w:rsid w:val="00B3764A"/>
    <w:rsid w:val="00B3792E"/>
    <w:rsid w:val="00B37C51"/>
    <w:rsid w:val="00B404F2"/>
    <w:rsid w:val="00B407A9"/>
    <w:rsid w:val="00B40836"/>
    <w:rsid w:val="00B40AAC"/>
    <w:rsid w:val="00B41099"/>
    <w:rsid w:val="00B41103"/>
    <w:rsid w:val="00B41167"/>
    <w:rsid w:val="00B41375"/>
    <w:rsid w:val="00B41A2A"/>
    <w:rsid w:val="00B41A54"/>
    <w:rsid w:val="00B41CE3"/>
    <w:rsid w:val="00B41DE5"/>
    <w:rsid w:val="00B42090"/>
    <w:rsid w:val="00B42233"/>
    <w:rsid w:val="00B4224E"/>
    <w:rsid w:val="00B42274"/>
    <w:rsid w:val="00B42469"/>
    <w:rsid w:val="00B42871"/>
    <w:rsid w:val="00B42948"/>
    <w:rsid w:val="00B42B26"/>
    <w:rsid w:val="00B42BD5"/>
    <w:rsid w:val="00B42CC2"/>
    <w:rsid w:val="00B42E54"/>
    <w:rsid w:val="00B43086"/>
    <w:rsid w:val="00B432A3"/>
    <w:rsid w:val="00B4349D"/>
    <w:rsid w:val="00B434E8"/>
    <w:rsid w:val="00B43851"/>
    <w:rsid w:val="00B43898"/>
    <w:rsid w:val="00B439A4"/>
    <w:rsid w:val="00B43BC8"/>
    <w:rsid w:val="00B43C01"/>
    <w:rsid w:val="00B43D4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F8C"/>
    <w:rsid w:val="00B473D3"/>
    <w:rsid w:val="00B4753C"/>
    <w:rsid w:val="00B4790F"/>
    <w:rsid w:val="00B47AB7"/>
    <w:rsid w:val="00B47FD4"/>
    <w:rsid w:val="00B501DD"/>
    <w:rsid w:val="00B50562"/>
    <w:rsid w:val="00B5077B"/>
    <w:rsid w:val="00B507F9"/>
    <w:rsid w:val="00B5089E"/>
    <w:rsid w:val="00B50C8A"/>
    <w:rsid w:val="00B50D41"/>
    <w:rsid w:val="00B50E6E"/>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7FB"/>
    <w:rsid w:val="00B54C90"/>
    <w:rsid w:val="00B54DD8"/>
    <w:rsid w:val="00B54E60"/>
    <w:rsid w:val="00B55680"/>
    <w:rsid w:val="00B558BD"/>
    <w:rsid w:val="00B559D8"/>
    <w:rsid w:val="00B56070"/>
    <w:rsid w:val="00B560EF"/>
    <w:rsid w:val="00B567A5"/>
    <w:rsid w:val="00B568CB"/>
    <w:rsid w:val="00B56A64"/>
    <w:rsid w:val="00B572C0"/>
    <w:rsid w:val="00B57318"/>
    <w:rsid w:val="00B57C3D"/>
    <w:rsid w:val="00B604DD"/>
    <w:rsid w:val="00B60E22"/>
    <w:rsid w:val="00B6107C"/>
    <w:rsid w:val="00B610C8"/>
    <w:rsid w:val="00B61528"/>
    <w:rsid w:val="00B61929"/>
    <w:rsid w:val="00B61B27"/>
    <w:rsid w:val="00B61D60"/>
    <w:rsid w:val="00B61E37"/>
    <w:rsid w:val="00B6216E"/>
    <w:rsid w:val="00B62746"/>
    <w:rsid w:val="00B627D6"/>
    <w:rsid w:val="00B62C7B"/>
    <w:rsid w:val="00B62E20"/>
    <w:rsid w:val="00B62E3F"/>
    <w:rsid w:val="00B62E51"/>
    <w:rsid w:val="00B631D4"/>
    <w:rsid w:val="00B63496"/>
    <w:rsid w:val="00B6395C"/>
    <w:rsid w:val="00B63BFA"/>
    <w:rsid w:val="00B63DEA"/>
    <w:rsid w:val="00B63EBB"/>
    <w:rsid w:val="00B63F5F"/>
    <w:rsid w:val="00B642F8"/>
    <w:rsid w:val="00B64781"/>
    <w:rsid w:val="00B64B34"/>
    <w:rsid w:val="00B64C10"/>
    <w:rsid w:val="00B64D8F"/>
    <w:rsid w:val="00B64FA4"/>
    <w:rsid w:val="00B6503D"/>
    <w:rsid w:val="00B650F4"/>
    <w:rsid w:val="00B65546"/>
    <w:rsid w:val="00B659A3"/>
    <w:rsid w:val="00B65C51"/>
    <w:rsid w:val="00B65C78"/>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65"/>
    <w:rsid w:val="00B70C75"/>
    <w:rsid w:val="00B70C8A"/>
    <w:rsid w:val="00B70EBE"/>
    <w:rsid w:val="00B70FA1"/>
    <w:rsid w:val="00B71164"/>
    <w:rsid w:val="00B7126F"/>
    <w:rsid w:val="00B7158C"/>
    <w:rsid w:val="00B71769"/>
    <w:rsid w:val="00B717A2"/>
    <w:rsid w:val="00B71833"/>
    <w:rsid w:val="00B71BF8"/>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2BB"/>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23EF"/>
    <w:rsid w:val="00B82C91"/>
    <w:rsid w:val="00B836BE"/>
    <w:rsid w:val="00B8417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69"/>
    <w:rsid w:val="00B870CD"/>
    <w:rsid w:val="00B87125"/>
    <w:rsid w:val="00B8745B"/>
    <w:rsid w:val="00B87884"/>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CDF"/>
    <w:rsid w:val="00B94D47"/>
    <w:rsid w:val="00B94E08"/>
    <w:rsid w:val="00B9525B"/>
    <w:rsid w:val="00B952AE"/>
    <w:rsid w:val="00B95337"/>
    <w:rsid w:val="00B959DA"/>
    <w:rsid w:val="00B95B24"/>
    <w:rsid w:val="00B963AB"/>
    <w:rsid w:val="00B96445"/>
    <w:rsid w:val="00B965EE"/>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631"/>
    <w:rsid w:val="00BA0704"/>
    <w:rsid w:val="00BA084D"/>
    <w:rsid w:val="00BA0BEB"/>
    <w:rsid w:val="00BA11DF"/>
    <w:rsid w:val="00BA12A2"/>
    <w:rsid w:val="00BA142F"/>
    <w:rsid w:val="00BA147C"/>
    <w:rsid w:val="00BA14CF"/>
    <w:rsid w:val="00BA18F3"/>
    <w:rsid w:val="00BA24BF"/>
    <w:rsid w:val="00BA2671"/>
    <w:rsid w:val="00BA288C"/>
    <w:rsid w:val="00BA289A"/>
    <w:rsid w:val="00BA293E"/>
    <w:rsid w:val="00BA2B78"/>
    <w:rsid w:val="00BA30B7"/>
    <w:rsid w:val="00BA335B"/>
    <w:rsid w:val="00BA33B5"/>
    <w:rsid w:val="00BA37AA"/>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672"/>
    <w:rsid w:val="00BA5772"/>
    <w:rsid w:val="00BA5785"/>
    <w:rsid w:val="00BA57B8"/>
    <w:rsid w:val="00BA58CC"/>
    <w:rsid w:val="00BA59B8"/>
    <w:rsid w:val="00BA5B3D"/>
    <w:rsid w:val="00BA5BF6"/>
    <w:rsid w:val="00BA5DD4"/>
    <w:rsid w:val="00BA5E8A"/>
    <w:rsid w:val="00BA614B"/>
    <w:rsid w:val="00BA64BE"/>
    <w:rsid w:val="00BA693C"/>
    <w:rsid w:val="00BA6C50"/>
    <w:rsid w:val="00BA6C5D"/>
    <w:rsid w:val="00BA7024"/>
    <w:rsid w:val="00BA73FF"/>
    <w:rsid w:val="00BA7623"/>
    <w:rsid w:val="00BA76D1"/>
    <w:rsid w:val="00BA77E6"/>
    <w:rsid w:val="00BA7A4B"/>
    <w:rsid w:val="00BA7D89"/>
    <w:rsid w:val="00BA7DCA"/>
    <w:rsid w:val="00BA7F5B"/>
    <w:rsid w:val="00BB0362"/>
    <w:rsid w:val="00BB0508"/>
    <w:rsid w:val="00BB0558"/>
    <w:rsid w:val="00BB07C2"/>
    <w:rsid w:val="00BB0B16"/>
    <w:rsid w:val="00BB0D4E"/>
    <w:rsid w:val="00BB0DBB"/>
    <w:rsid w:val="00BB0F01"/>
    <w:rsid w:val="00BB0F70"/>
    <w:rsid w:val="00BB1317"/>
    <w:rsid w:val="00BB1792"/>
    <w:rsid w:val="00BB18C8"/>
    <w:rsid w:val="00BB1FCB"/>
    <w:rsid w:val="00BB2169"/>
    <w:rsid w:val="00BB21B7"/>
    <w:rsid w:val="00BB235F"/>
    <w:rsid w:val="00BB2367"/>
    <w:rsid w:val="00BB245C"/>
    <w:rsid w:val="00BB25F3"/>
    <w:rsid w:val="00BB25F6"/>
    <w:rsid w:val="00BB266E"/>
    <w:rsid w:val="00BB2A7C"/>
    <w:rsid w:val="00BB2B5F"/>
    <w:rsid w:val="00BB2BEA"/>
    <w:rsid w:val="00BB2EE0"/>
    <w:rsid w:val="00BB2F76"/>
    <w:rsid w:val="00BB3224"/>
    <w:rsid w:val="00BB327D"/>
    <w:rsid w:val="00BB3477"/>
    <w:rsid w:val="00BB3749"/>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5E2A"/>
    <w:rsid w:val="00BB61ED"/>
    <w:rsid w:val="00BB6276"/>
    <w:rsid w:val="00BB6526"/>
    <w:rsid w:val="00BB69DC"/>
    <w:rsid w:val="00BB6A53"/>
    <w:rsid w:val="00BB6AE1"/>
    <w:rsid w:val="00BB6E14"/>
    <w:rsid w:val="00BB7040"/>
    <w:rsid w:val="00BB7155"/>
    <w:rsid w:val="00BB73F8"/>
    <w:rsid w:val="00BB7A8A"/>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3BC"/>
    <w:rsid w:val="00BC34A7"/>
    <w:rsid w:val="00BC34AA"/>
    <w:rsid w:val="00BC3583"/>
    <w:rsid w:val="00BC35FB"/>
    <w:rsid w:val="00BC3697"/>
    <w:rsid w:val="00BC3918"/>
    <w:rsid w:val="00BC3A49"/>
    <w:rsid w:val="00BC3A52"/>
    <w:rsid w:val="00BC3B3E"/>
    <w:rsid w:val="00BC3C85"/>
    <w:rsid w:val="00BC41E6"/>
    <w:rsid w:val="00BC49A1"/>
    <w:rsid w:val="00BC49B0"/>
    <w:rsid w:val="00BC4A23"/>
    <w:rsid w:val="00BC4FC4"/>
    <w:rsid w:val="00BC5178"/>
    <w:rsid w:val="00BC5300"/>
    <w:rsid w:val="00BC540A"/>
    <w:rsid w:val="00BC5E60"/>
    <w:rsid w:val="00BC5F1C"/>
    <w:rsid w:val="00BC61B5"/>
    <w:rsid w:val="00BC6280"/>
    <w:rsid w:val="00BC6774"/>
    <w:rsid w:val="00BC6A6B"/>
    <w:rsid w:val="00BC6D5A"/>
    <w:rsid w:val="00BC6D70"/>
    <w:rsid w:val="00BC6F1C"/>
    <w:rsid w:val="00BC7162"/>
    <w:rsid w:val="00BC76D7"/>
    <w:rsid w:val="00BC77F9"/>
    <w:rsid w:val="00BD04CA"/>
    <w:rsid w:val="00BD05A8"/>
    <w:rsid w:val="00BD0839"/>
    <w:rsid w:val="00BD0CDF"/>
    <w:rsid w:val="00BD0E9A"/>
    <w:rsid w:val="00BD0EA3"/>
    <w:rsid w:val="00BD0F4D"/>
    <w:rsid w:val="00BD10B9"/>
    <w:rsid w:val="00BD114A"/>
    <w:rsid w:val="00BD1230"/>
    <w:rsid w:val="00BD13EA"/>
    <w:rsid w:val="00BD1717"/>
    <w:rsid w:val="00BD17A6"/>
    <w:rsid w:val="00BD1A66"/>
    <w:rsid w:val="00BD2907"/>
    <w:rsid w:val="00BD2F6A"/>
    <w:rsid w:val="00BD2FA6"/>
    <w:rsid w:val="00BD3206"/>
    <w:rsid w:val="00BD32BC"/>
    <w:rsid w:val="00BD3430"/>
    <w:rsid w:val="00BD3523"/>
    <w:rsid w:val="00BD373F"/>
    <w:rsid w:val="00BD37CC"/>
    <w:rsid w:val="00BD395D"/>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A88"/>
    <w:rsid w:val="00BE2C7E"/>
    <w:rsid w:val="00BE2D32"/>
    <w:rsid w:val="00BE32EA"/>
    <w:rsid w:val="00BE33B3"/>
    <w:rsid w:val="00BE36A4"/>
    <w:rsid w:val="00BE36AA"/>
    <w:rsid w:val="00BE38D9"/>
    <w:rsid w:val="00BE3902"/>
    <w:rsid w:val="00BE40B4"/>
    <w:rsid w:val="00BE4120"/>
    <w:rsid w:val="00BE41E2"/>
    <w:rsid w:val="00BE41EE"/>
    <w:rsid w:val="00BE486C"/>
    <w:rsid w:val="00BE48F4"/>
    <w:rsid w:val="00BE4CED"/>
    <w:rsid w:val="00BE5382"/>
    <w:rsid w:val="00BE5389"/>
    <w:rsid w:val="00BE5447"/>
    <w:rsid w:val="00BE5A02"/>
    <w:rsid w:val="00BE5EAE"/>
    <w:rsid w:val="00BE5EFD"/>
    <w:rsid w:val="00BE5F0F"/>
    <w:rsid w:val="00BE60E4"/>
    <w:rsid w:val="00BE6868"/>
    <w:rsid w:val="00BE6A72"/>
    <w:rsid w:val="00BE6EC3"/>
    <w:rsid w:val="00BE7518"/>
    <w:rsid w:val="00BE7CD7"/>
    <w:rsid w:val="00BE7F4C"/>
    <w:rsid w:val="00BE7FA7"/>
    <w:rsid w:val="00BF00F3"/>
    <w:rsid w:val="00BF0520"/>
    <w:rsid w:val="00BF0773"/>
    <w:rsid w:val="00BF0912"/>
    <w:rsid w:val="00BF0BDC"/>
    <w:rsid w:val="00BF0C65"/>
    <w:rsid w:val="00BF0E5B"/>
    <w:rsid w:val="00BF10B2"/>
    <w:rsid w:val="00BF1148"/>
    <w:rsid w:val="00BF126B"/>
    <w:rsid w:val="00BF12BA"/>
    <w:rsid w:val="00BF16EB"/>
    <w:rsid w:val="00BF1ED0"/>
    <w:rsid w:val="00BF20D3"/>
    <w:rsid w:val="00BF2384"/>
    <w:rsid w:val="00BF2628"/>
    <w:rsid w:val="00BF2707"/>
    <w:rsid w:val="00BF2AC2"/>
    <w:rsid w:val="00BF2B41"/>
    <w:rsid w:val="00BF3192"/>
    <w:rsid w:val="00BF3375"/>
    <w:rsid w:val="00BF3522"/>
    <w:rsid w:val="00BF3613"/>
    <w:rsid w:val="00BF3BDC"/>
    <w:rsid w:val="00BF3BE6"/>
    <w:rsid w:val="00BF4023"/>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203"/>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245"/>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1F46"/>
    <w:rsid w:val="00C12597"/>
    <w:rsid w:val="00C12781"/>
    <w:rsid w:val="00C12986"/>
    <w:rsid w:val="00C12BF7"/>
    <w:rsid w:val="00C13889"/>
    <w:rsid w:val="00C13D6D"/>
    <w:rsid w:val="00C143E9"/>
    <w:rsid w:val="00C145C4"/>
    <w:rsid w:val="00C1532C"/>
    <w:rsid w:val="00C155F4"/>
    <w:rsid w:val="00C15BAD"/>
    <w:rsid w:val="00C15E61"/>
    <w:rsid w:val="00C15F8E"/>
    <w:rsid w:val="00C1609F"/>
    <w:rsid w:val="00C1610C"/>
    <w:rsid w:val="00C16AFD"/>
    <w:rsid w:val="00C16C39"/>
    <w:rsid w:val="00C16ECA"/>
    <w:rsid w:val="00C16EE9"/>
    <w:rsid w:val="00C16F73"/>
    <w:rsid w:val="00C17029"/>
    <w:rsid w:val="00C1706D"/>
    <w:rsid w:val="00C1719B"/>
    <w:rsid w:val="00C1734A"/>
    <w:rsid w:val="00C175FB"/>
    <w:rsid w:val="00C1764E"/>
    <w:rsid w:val="00C177F3"/>
    <w:rsid w:val="00C17925"/>
    <w:rsid w:val="00C17A00"/>
    <w:rsid w:val="00C17E57"/>
    <w:rsid w:val="00C17E9B"/>
    <w:rsid w:val="00C17FD4"/>
    <w:rsid w:val="00C17FD9"/>
    <w:rsid w:val="00C2046B"/>
    <w:rsid w:val="00C20664"/>
    <w:rsid w:val="00C20775"/>
    <w:rsid w:val="00C207DF"/>
    <w:rsid w:val="00C21325"/>
    <w:rsid w:val="00C213C4"/>
    <w:rsid w:val="00C21977"/>
    <w:rsid w:val="00C21AE6"/>
    <w:rsid w:val="00C21B3D"/>
    <w:rsid w:val="00C21D63"/>
    <w:rsid w:val="00C21EAA"/>
    <w:rsid w:val="00C220CA"/>
    <w:rsid w:val="00C222DB"/>
    <w:rsid w:val="00C22359"/>
    <w:rsid w:val="00C22483"/>
    <w:rsid w:val="00C22876"/>
    <w:rsid w:val="00C22B5C"/>
    <w:rsid w:val="00C22BF5"/>
    <w:rsid w:val="00C23618"/>
    <w:rsid w:val="00C23682"/>
    <w:rsid w:val="00C239F7"/>
    <w:rsid w:val="00C23AE7"/>
    <w:rsid w:val="00C23C83"/>
    <w:rsid w:val="00C23E13"/>
    <w:rsid w:val="00C244A2"/>
    <w:rsid w:val="00C24688"/>
    <w:rsid w:val="00C24A7B"/>
    <w:rsid w:val="00C24C52"/>
    <w:rsid w:val="00C24CCC"/>
    <w:rsid w:val="00C24FA9"/>
    <w:rsid w:val="00C25441"/>
    <w:rsid w:val="00C25C81"/>
    <w:rsid w:val="00C25D88"/>
    <w:rsid w:val="00C25F9B"/>
    <w:rsid w:val="00C26051"/>
    <w:rsid w:val="00C263F1"/>
    <w:rsid w:val="00C26404"/>
    <w:rsid w:val="00C26471"/>
    <w:rsid w:val="00C26570"/>
    <w:rsid w:val="00C266E1"/>
    <w:rsid w:val="00C267F6"/>
    <w:rsid w:val="00C26CF1"/>
    <w:rsid w:val="00C270D4"/>
    <w:rsid w:val="00C273C1"/>
    <w:rsid w:val="00C2788A"/>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4F2"/>
    <w:rsid w:val="00C325B0"/>
    <w:rsid w:val="00C326B4"/>
    <w:rsid w:val="00C32990"/>
    <w:rsid w:val="00C331FC"/>
    <w:rsid w:val="00C332A8"/>
    <w:rsid w:val="00C33A9C"/>
    <w:rsid w:val="00C33DC5"/>
    <w:rsid w:val="00C33E75"/>
    <w:rsid w:val="00C3453D"/>
    <w:rsid w:val="00C34642"/>
    <w:rsid w:val="00C34938"/>
    <w:rsid w:val="00C34B47"/>
    <w:rsid w:val="00C34C1F"/>
    <w:rsid w:val="00C34E3E"/>
    <w:rsid w:val="00C34E42"/>
    <w:rsid w:val="00C35111"/>
    <w:rsid w:val="00C351F2"/>
    <w:rsid w:val="00C3528B"/>
    <w:rsid w:val="00C355BD"/>
    <w:rsid w:val="00C3662F"/>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C8"/>
    <w:rsid w:val="00C42CDA"/>
    <w:rsid w:val="00C42DAB"/>
    <w:rsid w:val="00C4358E"/>
    <w:rsid w:val="00C439FE"/>
    <w:rsid w:val="00C43A23"/>
    <w:rsid w:val="00C43C3E"/>
    <w:rsid w:val="00C43D63"/>
    <w:rsid w:val="00C44312"/>
    <w:rsid w:val="00C44885"/>
    <w:rsid w:val="00C448FA"/>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D54"/>
    <w:rsid w:val="00C51F67"/>
    <w:rsid w:val="00C52136"/>
    <w:rsid w:val="00C52374"/>
    <w:rsid w:val="00C5269D"/>
    <w:rsid w:val="00C52B8A"/>
    <w:rsid w:val="00C52CB4"/>
    <w:rsid w:val="00C52D94"/>
    <w:rsid w:val="00C52EA7"/>
    <w:rsid w:val="00C53286"/>
    <w:rsid w:val="00C53314"/>
    <w:rsid w:val="00C53814"/>
    <w:rsid w:val="00C53BCC"/>
    <w:rsid w:val="00C545DF"/>
    <w:rsid w:val="00C54632"/>
    <w:rsid w:val="00C546CD"/>
    <w:rsid w:val="00C54ACA"/>
    <w:rsid w:val="00C54BDB"/>
    <w:rsid w:val="00C54C05"/>
    <w:rsid w:val="00C54E0E"/>
    <w:rsid w:val="00C54EE9"/>
    <w:rsid w:val="00C55543"/>
    <w:rsid w:val="00C555AB"/>
    <w:rsid w:val="00C5577F"/>
    <w:rsid w:val="00C55B6C"/>
    <w:rsid w:val="00C55BFC"/>
    <w:rsid w:val="00C55E13"/>
    <w:rsid w:val="00C5630D"/>
    <w:rsid w:val="00C564FD"/>
    <w:rsid w:val="00C56BC4"/>
    <w:rsid w:val="00C56C3A"/>
    <w:rsid w:val="00C56CC8"/>
    <w:rsid w:val="00C57084"/>
    <w:rsid w:val="00C5729A"/>
    <w:rsid w:val="00C5744D"/>
    <w:rsid w:val="00C5770F"/>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1FF6"/>
    <w:rsid w:val="00C620D7"/>
    <w:rsid w:val="00C621AE"/>
    <w:rsid w:val="00C62426"/>
    <w:rsid w:val="00C6261D"/>
    <w:rsid w:val="00C628B7"/>
    <w:rsid w:val="00C62AC3"/>
    <w:rsid w:val="00C62EDA"/>
    <w:rsid w:val="00C62FCC"/>
    <w:rsid w:val="00C63128"/>
    <w:rsid w:val="00C63294"/>
    <w:rsid w:val="00C632A4"/>
    <w:rsid w:val="00C63335"/>
    <w:rsid w:val="00C63C27"/>
    <w:rsid w:val="00C63F21"/>
    <w:rsid w:val="00C64007"/>
    <w:rsid w:val="00C6494E"/>
    <w:rsid w:val="00C64D11"/>
    <w:rsid w:val="00C64D1D"/>
    <w:rsid w:val="00C64FAF"/>
    <w:rsid w:val="00C6502C"/>
    <w:rsid w:val="00C6534B"/>
    <w:rsid w:val="00C65394"/>
    <w:rsid w:val="00C65743"/>
    <w:rsid w:val="00C65A0D"/>
    <w:rsid w:val="00C65E5A"/>
    <w:rsid w:val="00C65FD2"/>
    <w:rsid w:val="00C66530"/>
    <w:rsid w:val="00C666C7"/>
    <w:rsid w:val="00C6699A"/>
    <w:rsid w:val="00C66A89"/>
    <w:rsid w:val="00C66DFD"/>
    <w:rsid w:val="00C67509"/>
    <w:rsid w:val="00C679A7"/>
    <w:rsid w:val="00C67C3E"/>
    <w:rsid w:val="00C7039D"/>
    <w:rsid w:val="00C70597"/>
    <w:rsid w:val="00C70D53"/>
    <w:rsid w:val="00C70EC4"/>
    <w:rsid w:val="00C70F07"/>
    <w:rsid w:val="00C70F85"/>
    <w:rsid w:val="00C712D3"/>
    <w:rsid w:val="00C7162A"/>
    <w:rsid w:val="00C71977"/>
    <w:rsid w:val="00C719ED"/>
    <w:rsid w:val="00C71A68"/>
    <w:rsid w:val="00C71C33"/>
    <w:rsid w:val="00C720C9"/>
    <w:rsid w:val="00C723D2"/>
    <w:rsid w:val="00C723F2"/>
    <w:rsid w:val="00C7246D"/>
    <w:rsid w:val="00C7249B"/>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4A8"/>
    <w:rsid w:val="00C75543"/>
    <w:rsid w:val="00C75822"/>
    <w:rsid w:val="00C7582D"/>
    <w:rsid w:val="00C7591F"/>
    <w:rsid w:val="00C75ABE"/>
    <w:rsid w:val="00C762FF"/>
    <w:rsid w:val="00C7646B"/>
    <w:rsid w:val="00C764C0"/>
    <w:rsid w:val="00C7688C"/>
    <w:rsid w:val="00C76BA4"/>
    <w:rsid w:val="00C76C29"/>
    <w:rsid w:val="00C76CDB"/>
    <w:rsid w:val="00C7755D"/>
    <w:rsid w:val="00C7763D"/>
    <w:rsid w:val="00C777BD"/>
    <w:rsid w:val="00C77B24"/>
    <w:rsid w:val="00C8018E"/>
    <w:rsid w:val="00C801B3"/>
    <w:rsid w:val="00C808F8"/>
    <w:rsid w:val="00C80ADB"/>
    <w:rsid w:val="00C80B50"/>
    <w:rsid w:val="00C80BA9"/>
    <w:rsid w:val="00C81022"/>
    <w:rsid w:val="00C81073"/>
    <w:rsid w:val="00C810F1"/>
    <w:rsid w:val="00C81272"/>
    <w:rsid w:val="00C814E8"/>
    <w:rsid w:val="00C8163F"/>
    <w:rsid w:val="00C8164A"/>
    <w:rsid w:val="00C81669"/>
    <w:rsid w:val="00C8169A"/>
    <w:rsid w:val="00C8179A"/>
    <w:rsid w:val="00C81816"/>
    <w:rsid w:val="00C81E31"/>
    <w:rsid w:val="00C821B6"/>
    <w:rsid w:val="00C822B9"/>
    <w:rsid w:val="00C829FA"/>
    <w:rsid w:val="00C82A6F"/>
    <w:rsid w:val="00C82F30"/>
    <w:rsid w:val="00C8330A"/>
    <w:rsid w:val="00C834EC"/>
    <w:rsid w:val="00C836CA"/>
    <w:rsid w:val="00C836F3"/>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9EA"/>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9AA"/>
    <w:rsid w:val="00C94B2F"/>
    <w:rsid w:val="00C94B7A"/>
    <w:rsid w:val="00C94C80"/>
    <w:rsid w:val="00C94CA3"/>
    <w:rsid w:val="00C95186"/>
    <w:rsid w:val="00C9596D"/>
    <w:rsid w:val="00C95C9C"/>
    <w:rsid w:val="00C960E1"/>
    <w:rsid w:val="00C962E2"/>
    <w:rsid w:val="00C9632D"/>
    <w:rsid w:val="00C96B18"/>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0F38"/>
    <w:rsid w:val="00CA116C"/>
    <w:rsid w:val="00CA1215"/>
    <w:rsid w:val="00CA1A77"/>
    <w:rsid w:val="00CA1B27"/>
    <w:rsid w:val="00CA1E33"/>
    <w:rsid w:val="00CA20F3"/>
    <w:rsid w:val="00CA22D8"/>
    <w:rsid w:val="00CA2479"/>
    <w:rsid w:val="00CA24E9"/>
    <w:rsid w:val="00CA26D2"/>
    <w:rsid w:val="00CA29CC"/>
    <w:rsid w:val="00CA2FDA"/>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8B6"/>
    <w:rsid w:val="00CA79C0"/>
    <w:rsid w:val="00CA7A63"/>
    <w:rsid w:val="00CA7B7D"/>
    <w:rsid w:val="00CA7B8D"/>
    <w:rsid w:val="00CA7BAA"/>
    <w:rsid w:val="00CA7E8E"/>
    <w:rsid w:val="00CA7ED0"/>
    <w:rsid w:val="00CA7F9E"/>
    <w:rsid w:val="00CB0809"/>
    <w:rsid w:val="00CB0901"/>
    <w:rsid w:val="00CB09E4"/>
    <w:rsid w:val="00CB0AF1"/>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5B4"/>
    <w:rsid w:val="00CB3FB0"/>
    <w:rsid w:val="00CB46D3"/>
    <w:rsid w:val="00CB49B8"/>
    <w:rsid w:val="00CB49C9"/>
    <w:rsid w:val="00CB4DC7"/>
    <w:rsid w:val="00CB5098"/>
    <w:rsid w:val="00CB5A78"/>
    <w:rsid w:val="00CB5B58"/>
    <w:rsid w:val="00CB5F05"/>
    <w:rsid w:val="00CB6013"/>
    <w:rsid w:val="00CB6233"/>
    <w:rsid w:val="00CB67AA"/>
    <w:rsid w:val="00CB69B7"/>
    <w:rsid w:val="00CB6BD3"/>
    <w:rsid w:val="00CB6FDB"/>
    <w:rsid w:val="00CB702E"/>
    <w:rsid w:val="00CB7072"/>
    <w:rsid w:val="00CB727F"/>
    <w:rsid w:val="00CB7584"/>
    <w:rsid w:val="00CB7A78"/>
    <w:rsid w:val="00CB7C5D"/>
    <w:rsid w:val="00CB7C9B"/>
    <w:rsid w:val="00CC00B9"/>
    <w:rsid w:val="00CC0136"/>
    <w:rsid w:val="00CC040D"/>
    <w:rsid w:val="00CC0471"/>
    <w:rsid w:val="00CC0490"/>
    <w:rsid w:val="00CC0641"/>
    <w:rsid w:val="00CC0733"/>
    <w:rsid w:val="00CC0796"/>
    <w:rsid w:val="00CC087D"/>
    <w:rsid w:val="00CC0C23"/>
    <w:rsid w:val="00CC0D6B"/>
    <w:rsid w:val="00CC1003"/>
    <w:rsid w:val="00CC1402"/>
    <w:rsid w:val="00CC176F"/>
    <w:rsid w:val="00CC1802"/>
    <w:rsid w:val="00CC1DB6"/>
    <w:rsid w:val="00CC1DF9"/>
    <w:rsid w:val="00CC1DFF"/>
    <w:rsid w:val="00CC2073"/>
    <w:rsid w:val="00CC2198"/>
    <w:rsid w:val="00CC2A23"/>
    <w:rsid w:val="00CC2AA1"/>
    <w:rsid w:val="00CC3217"/>
    <w:rsid w:val="00CC32CD"/>
    <w:rsid w:val="00CC333B"/>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BE"/>
    <w:rsid w:val="00CD08E1"/>
    <w:rsid w:val="00CD0A20"/>
    <w:rsid w:val="00CD0B24"/>
    <w:rsid w:val="00CD0B27"/>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7E8"/>
    <w:rsid w:val="00CD39B5"/>
    <w:rsid w:val="00CD3D12"/>
    <w:rsid w:val="00CD3D73"/>
    <w:rsid w:val="00CD4501"/>
    <w:rsid w:val="00CD45F6"/>
    <w:rsid w:val="00CD4770"/>
    <w:rsid w:val="00CD4875"/>
    <w:rsid w:val="00CD49A3"/>
    <w:rsid w:val="00CD4CB5"/>
    <w:rsid w:val="00CD4D2C"/>
    <w:rsid w:val="00CD508D"/>
    <w:rsid w:val="00CD5223"/>
    <w:rsid w:val="00CD5AB3"/>
    <w:rsid w:val="00CD5B91"/>
    <w:rsid w:val="00CD6185"/>
    <w:rsid w:val="00CD624E"/>
    <w:rsid w:val="00CD63B3"/>
    <w:rsid w:val="00CD6529"/>
    <w:rsid w:val="00CD65DA"/>
    <w:rsid w:val="00CD6A08"/>
    <w:rsid w:val="00CD6D05"/>
    <w:rsid w:val="00CD7277"/>
    <w:rsid w:val="00CD73A0"/>
    <w:rsid w:val="00CD7414"/>
    <w:rsid w:val="00CD7421"/>
    <w:rsid w:val="00CD7EDA"/>
    <w:rsid w:val="00CE0927"/>
    <w:rsid w:val="00CE0B9D"/>
    <w:rsid w:val="00CE1171"/>
    <w:rsid w:val="00CE15E0"/>
    <w:rsid w:val="00CE18F5"/>
    <w:rsid w:val="00CE1B2C"/>
    <w:rsid w:val="00CE1DE8"/>
    <w:rsid w:val="00CE1ED6"/>
    <w:rsid w:val="00CE2113"/>
    <w:rsid w:val="00CE2662"/>
    <w:rsid w:val="00CE2B48"/>
    <w:rsid w:val="00CE2E86"/>
    <w:rsid w:val="00CE308E"/>
    <w:rsid w:val="00CE33B3"/>
    <w:rsid w:val="00CE37CE"/>
    <w:rsid w:val="00CE39F4"/>
    <w:rsid w:val="00CE40C9"/>
    <w:rsid w:val="00CE42DB"/>
    <w:rsid w:val="00CE42F4"/>
    <w:rsid w:val="00CE450A"/>
    <w:rsid w:val="00CE477F"/>
    <w:rsid w:val="00CE47BF"/>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BC"/>
    <w:rsid w:val="00CE7DE1"/>
    <w:rsid w:val="00CE7DF2"/>
    <w:rsid w:val="00CE7EBA"/>
    <w:rsid w:val="00CF0183"/>
    <w:rsid w:val="00CF0235"/>
    <w:rsid w:val="00CF02E3"/>
    <w:rsid w:val="00CF0334"/>
    <w:rsid w:val="00CF072C"/>
    <w:rsid w:val="00CF0A78"/>
    <w:rsid w:val="00CF0C49"/>
    <w:rsid w:val="00CF10A7"/>
    <w:rsid w:val="00CF1159"/>
    <w:rsid w:val="00CF1417"/>
    <w:rsid w:val="00CF1B78"/>
    <w:rsid w:val="00CF1ECF"/>
    <w:rsid w:val="00CF1EFA"/>
    <w:rsid w:val="00CF1F45"/>
    <w:rsid w:val="00CF2310"/>
    <w:rsid w:val="00CF238C"/>
    <w:rsid w:val="00CF23A6"/>
    <w:rsid w:val="00CF2439"/>
    <w:rsid w:val="00CF24E4"/>
    <w:rsid w:val="00CF2648"/>
    <w:rsid w:val="00CF267E"/>
    <w:rsid w:val="00CF269F"/>
    <w:rsid w:val="00CF2BB8"/>
    <w:rsid w:val="00CF2C99"/>
    <w:rsid w:val="00CF2FB4"/>
    <w:rsid w:val="00CF32EB"/>
    <w:rsid w:val="00CF360F"/>
    <w:rsid w:val="00CF39AC"/>
    <w:rsid w:val="00CF3BE0"/>
    <w:rsid w:val="00CF3C1C"/>
    <w:rsid w:val="00CF3CE7"/>
    <w:rsid w:val="00CF3E7D"/>
    <w:rsid w:val="00CF42A3"/>
    <w:rsid w:val="00CF45BB"/>
    <w:rsid w:val="00CF48A3"/>
    <w:rsid w:val="00CF48FB"/>
    <w:rsid w:val="00CF4C6C"/>
    <w:rsid w:val="00CF4F36"/>
    <w:rsid w:val="00CF4F7D"/>
    <w:rsid w:val="00CF5206"/>
    <w:rsid w:val="00CF5291"/>
    <w:rsid w:val="00CF584C"/>
    <w:rsid w:val="00CF5ADB"/>
    <w:rsid w:val="00CF5B23"/>
    <w:rsid w:val="00CF5B2F"/>
    <w:rsid w:val="00CF5D21"/>
    <w:rsid w:val="00CF6A01"/>
    <w:rsid w:val="00CF6B44"/>
    <w:rsid w:val="00CF6B61"/>
    <w:rsid w:val="00CF6FD5"/>
    <w:rsid w:val="00CF724B"/>
    <w:rsid w:val="00CF734A"/>
    <w:rsid w:val="00CF73E3"/>
    <w:rsid w:val="00CF7C19"/>
    <w:rsid w:val="00CF7F43"/>
    <w:rsid w:val="00D0004C"/>
    <w:rsid w:val="00D0018B"/>
    <w:rsid w:val="00D002F5"/>
    <w:rsid w:val="00D007D4"/>
    <w:rsid w:val="00D00DD7"/>
    <w:rsid w:val="00D00ECA"/>
    <w:rsid w:val="00D011E5"/>
    <w:rsid w:val="00D01461"/>
    <w:rsid w:val="00D01498"/>
    <w:rsid w:val="00D01660"/>
    <w:rsid w:val="00D016F4"/>
    <w:rsid w:val="00D019D1"/>
    <w:rsid w:val="00D019D7"/>
    <w:rsid w:val="00D01B5C"/>
    <w:rsid w:val="00D01EA5"/>
    <w:rsid w:val="00D02283"/>
    <w:rsid w:val="00D02338"/>
    <w:rsid w:val="00D026FD"/>
    <w:rsid w:val="00D0273B"/>
    <w:rsid w:val="00D02842"/>
    <w:rsid w:val="00D02943"/>
    <w:rsid w:val="00D02996"/>
    <w:rsid w:val="00D02A0F"/>
    <w:rsid w:val="00D02C0C"/>
    <w:rsid w:val="00D02C66"/>
    <w:rsid w:val="00D02D81"/>
    <w:rsid w:val="00D02ECE"/>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260"/>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1F"/>
    <w:rsid w:val="00D1025B"/>
    <w:rsid w:val="00D10365"/>
    <w:rsid w:val="00D104A7"/>
    <w:rsid w:val="00D1061F"/>
    <w:rsid w:val="00D1089B"/>
    <w:rsid w:val="00D10AE5"/>
    <w:rsid w:val="00D10EA6"/>
    <w:rsid w:val="00D1108E"/>
    <w:rsid w:val="00D11288"/>
    <w:rsid w:val="00D11C6A"/>
    <w:rsid w:val="00D1213C"/>
    <w:rsid w:val="00D129BC"/>
    <w:rsid w:val="00D12A31"/>
    <w:rsid w:val="00D12C2F"/>
    <w:rsid w:val="00D12F34"/>
    <w:rsid w:val="00D12F3C"/>
    <w:rsid w:val="00D130EE"/>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0FBC"/>
    <w:rsid w:val="00D21171"/>
    <w:rsid w:val="00D21276"/>
    <w:rsid w:val="00D2146F"/>
    <w:rsid w:val="00D214FF"/>
    <w:rsid w:val="00D2150F"/>
    <w:rsid w:val="00D21543"/>
    <w:rsid w:val="00D215EF"/>
    <w:rsid w:val="00D21725"/>
    <w:rsid w:val="00D2175F"/>
    <w:rsid w:val="00D217C4"/>
    <w:rsid w:val="00D22157"/>
    <w:rsid w:val="00D221CA"/>
    <w:rsid w:val="00D221E2"/>
    <w:rsid w:val="00D22872"/>
    <w:rsid w:val="00D2335A"/>
    <w:rsid w:val="00D23380"/>
    <w:rsid w:val="00D235BC"/>
    <w:rsid w:val="00D2366E"/>
    <w:rsid w:val="00D2370B"/>
    <w:rsid w:val="00D23C6E"/>
    <w:rsid w:val="00D23D6E"/>
    <w:rsid w:val="00D23E99"/>
    <w:rsid w:val="00D2442B"/>
    <w:rsid w:val="00D24503"/>
    <w:rsid w:val="00D248A0"/>
    <w:rsid w:val="00D248D2"/>
    <w:rsid w:val="00D24DE5"/>
    <w:rsid w:val="00D2501B"/>
    <w:rsid w:val="00D25715"/>
    <w:rsid w:val="00D257EE"/>
    <w:rsid w:val="00D25BCA"/>
    <w:rsid w:val="00D25D54"/>
    <w:rsid w:val="00D25E23"/>
    <w:rsid w:val="00D25FDE"/>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44F"/>
    <w:rsid w:val="00D34645"/>
    <w:rsid w:val="00D349DA"/>
    <w:rsid w:val="00D34B74"/>
    <w:rsid w:val="00D34CE4"/>
    <w:rsid w:val="00D34EB8"/>
    <w:rsid w:val="00D34EBC"/>
    <w:rsid w:val="00D34EE4"/>
    <w:rsid w:val="00D35059"/>
    <w:rsid w:val="00D35461"/>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8CF"/>
    <w:rsid w:val="00D37A6C"/>
    <w:rsid w:val="00D37BC5"/>
    <w:rsid w:val="00D37BED"/>
    <w:rsid w:val="00D37FD9"/>
    <w:rsid w:val="00D4030A"/>
    <w:rsid w:val="00D40654"/>
    <w:rsid w:val="00D409AB"/>
    <w:rsid w:val="00D40A4D"/>
    <w:rsid w:val="00D40AF2"/>
    <w:rsid w:val="00D40B67"/>
    <w:rsid w:val="00D40CF7"/>
    <w:rsid w:val="00D40EB8"/>
    <w:rsid w:val="00D411C0"/>
    <w:rsid w:val="00D414E0"/>
    <w:rsid w:val="00D41644"/>
    <w:rsid w:val="00D41A88"/>
    <w:rsid w:val="00D41CAA"/>
    <w:rsid w:val="00D41D25"/>
    <w:rsid w:val="00D41D9E"/>
    <w:rsid w:val="00D41FB0"/>
    <w:rsid w:val="00D41FE1"/>
    <w:rsid w:val="00D42146"/>
    <w:rsid w:val="00D42457"/>
    <w:rsid w:val="00D425BD"/>
    <w:rsid w:val="00D42988"/>
    <w:rsid w:val="00D429DB"/>
    <w:rsid w:val="00D42A26"/>
    <w:rsid w:val="00D42D9D"/>
    <w:rsid w:val="00D42DF8"/>
    <w:rsid w:val="00D432D2"/>
    <w:rsid w:val="00D437B0"/>
    <w:rsid w:val="00D438E4"/>
    <w:rsid w:val="00D43D3A"/>
    <w:rsid w:val="00D440FC"/>
    <w:rsid w:val="00D4421E"/>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B32"/>
    <w:rsid w:val="00D46090"/>
    <w:rsid w:val="00D460BE"/>
    <w:rsid w:val="00D46146"/>
    <w:rsid w:val="00D4690E"/>
    <w:rsid w:val="00D46ACB"/>
    <w:rsid w:val="00D46D62"/>
    <w:rsid w:val="00D47460"/>
    <w:rsid w:val="00D474C4"/>
    <w:rsid w:val="00D47BD8"/>
    <w:rsid w:val="00D47E5C"/>
    <w:rsid w:val="00D50FAB"/>
    <w:rsid w:val="00D5124C"/>
    <w:rsid w:val="00D5137E"/>
    <w:rsid w:val="00D5153C"/>
    <w:rsid w:val="00D51E5F"/>
    <w:rsid w:val="00D5233E"/>
    <w:rsid w:val="00D525F9"/>
    <w:rsid w:val="00D5295C"/>
    <w:rsid w:val="00D52A46"/>
    <w:rsid w:val="00D52FF9"/>
    <w:rsid w:val="00D5331E"/>
    <w:rsid w:val="00D53378"/>
    <w:rsid w:val="00D5344A"/>
    <w:rsid w:val="00D53F9F"/>
    <w:rsid w:val="00D54195"/>
    <w:rsid w:val="00D5425B"/>
    <w:rsid w:val="00D543DC"/>
    <w:rsid w:val="00D54536"/>
    <w:rsid w:val="00D548F8"/>
    <w:rsid w:val="00D54A33"/>
    <w:rsid w:val="00D54A4D"/>
    <w:rsid w:val="00D54D34"/>
    <w:rsid w:val="00D54E19"/>
    <w:rsid w:val="00D54E68"/>
    <w:rsid w:val="00D54F36"/>
    <w:rsid w:val="00D5533D"/>
    <w:rsid w:val="00D5536F"/>
    <w:rsid w:val="00D557A5"/>
    <w:rsid w:val="00D55B84"/>
    <w:rsid w:val="00D55BAB"/>
    <w:rsid w:val="00D55C30"/>
    <w:rsid w:val="00D55D32"/>
    <w:rsid w:val="00D55E5D"/>
    <w:rsid w:val="00D56334"/>
    <w:rsid w:val="00D56436"/>
    <w:rsid w:val="00D56BCB"/>
    <w:rsid w:val="00D56FCF"/>
    <w:rsid w:val="00D573F7"/>
    <w:rsid w:val="00D574EC"/>
    <w:rsid w:val="00D575CE"/>
    <w:rsid w:val="00D57786"/>
    <w:rsid w:val="00D57DBE"/>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4D9A"/>
    <w:rsid w:val="00D65878"/>
    <w:rsid w:val="00D65966"/>
    <w:rsid w:val="00D65A5F"/>
    <w:rsid w:val="00D65CC7"/>
    <w:rsid w:val="00D65D90"/>
    <w:rsid w:val="00D6618A"/>
    <w:rsid w:val="00D66233"/>
    <w:rsid w:val="00D66D57"/>
    <w:rsid w:val="00D67537"/>
    <w:rsid w:val="00D679C2"/>
    <w:rsid w:val="00D67A08"/>
    <w:rsid w:val="00D67B66"/>
    <w:rsid w:val="00D67C4A"/>
    <w:rsid w:val="00D67C96"/>
    <w:rsid w:val="00D67E24"/>
    <w:rsid w:val="00D70011"/>
    <w:rsid w:val="00D7026B"/>
    <w:rsid w:val="00D70C01"/>
    <w:rsid w:val="00D71078"/>
    <w:rsid w:val="00D710C2"/>
    <w:rsid w:val="00D7175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087"/>
    <w:rsid w:val="00D743AA"/>
    <w:rsid w:val="00D74520"/>
    <w:rsid w:val="00D746BF"/>
    <w:rsid w:val="00D749BA"/>
    <w:rsid w:val="00D74BCC"/>
    <w:rsid w:val="00D74E0C"/>
    <w:rsid w:val="00D758A7"/>
    <w:rsid w:val="00D758EB"/>
    <w:rsid w:val="00D76023"/>
    <w:rsid w:val="00D761F9"/>
    <w:rsid w:val="00D762C7"/>
    <w:rsid w:val="00D76425"/>
    <w:rsid w:val="00D76529"/>
    <w:rsid w:val="00D76CA2"/>
    <w:rsid w:val="00D771DE"/>
    <w:rsid w:val="00D774B7"/>
    <w:rsid w:val="00D7758C"/>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4BE"/>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82A"/>
    <w:rsid w:val="00D859F5"/>
    <w:rsid w:val="00D85E1F"/>
    <w:rsid w:val="00D86108"/>
    <w:rsid w:val="00D861A5"/>
    <w:rsid w:val="00D8626E"/>
    <w:rsid w:val="00D86426"/>
    <w:rsid w:val="00D86637"/>
    <w:rsid w:val="00D868E0"/>
    <w:rsid w:val="00D86A3D"/>
    <w:rsid w:val="00D8708B"/>
    <w:rsid w:val="00D871B4"/>
    <w:rsid w:val="00D87570"/>
    <w:rsid w:val="00D87AA5"/>
    <w:rsid w:val="00D87B26"/>
    <w:rsid w:val="00D9024D"/>
    <w:rsid w:val="00D9026F"/>
    <w:rsid w:val="00D90512"/>
    <w:rsid w:val="00D9070B"/>
    <w:rsid w:val="00D907A0"/>
    <w:rsid w:val="00D90817"/>
    <w:rsid w:val="00D90819"/>
    <w:rsid w:val="00D909D3"/>
    <w:rsid w:val="00D90A48"/>
    <w:rsid w:val="00D90C0B"/>
    <w:rsid w:val="00D90FEE"/>
    <w:rsid w:val="00D911AA"/>
    <w:rsid w:val="00D912DC"/>
    <w:rsid w:val="00D91680"/>
    <w:rsid w:val="00D91AA0"/>
    <w:rsid w:val="00D91BD5"/>
    <w:rsid w:val="00D91D81"/>
    <w:rsid w:val="00D91E20"/>
    <w:rsid w:val="00D91E90"/>
    <w:rsid w:val="00D91EF2"/>
    <w:rsid w:val="00D92205"/>
    <w:rsid w:val="00D9235D"/>
    <w:rsid w:val="00D92725"/>
    <w:rsid w:val="00D92780"/>
    <w:rsid w:val="00D92948"/>
    <w:rsid w:val="00D92D28"/>
    <w:rsid w:val="00D92E28"/>
    <w:rsid w:val="00D93098"/>
    <w:rsid w:val="00D936D1"/>
    <w:rsid w:val="00D93933"/>
    <w:rsid w:val="00D9395F"/>
    <w:rsid w:val="00D93E7E"/>
    <w:rsid w:val="00D94211"/>
    <w:rsid w:val="00D9423E"/>
    <w:rsid w:val="00D9447D"/>
    <w:rsid w:val="00D94539"/>
    <w:rsid w:val="00D9490D"/>
    <w:rsid w:val="00D94B45"/>
    <w:rsid w:val="00D94C31"/>
    <w:rsid w:val="00D94E73"/>
    <w:rsid w:val="00D9506E"/>
    <w:rsid w:val="00D9535D"/>
    <w:rsid w:val="00D9550F"/>
    <w:rsid w:val="00D95C8E"/>
    <w:rsid w:val="00D964FC"/>
    <w:rsid w:val="00D9680E"/>
    <w:rsid w:val="00D96B32"/>
    <w:rsid w:val="00D96BE3"/>
    <w:rsid w:val="00D96DA7"/>
    <w:rsid w:val="00D9754A"/>
    <w:rsid w:val="00D975A9"/>
    <w:rsid w:val="00D975F3"/>
    <w:rsid w:val="00D97795"/>
    <w:rsid w:val="00D97824"/>
    <w:rsid w:val="00D97879"/>
    <w:rsid w:val="00D97918"/>
    <w:rsid w:val="00D97B94"/>
    <w:rsid w:val="00DA0613"/>
    <w:rsid w:val="00DA09C8"/>
    <w:rsid w:val="00DA0A45"/>
    <w:rsid w:val="00DA0C2C"/>
    <w:rsid w:val="00DA0D7A"/>
    <w:rsid w:val="00DA0F8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936"/>
    <w:rsid w:val="00DA6C00"/>
    <w:rsid w:val="00DA7202"/>
    <w:rsid w:val="00DA7606"/>
    <w:rsid w:val="00DA77CF"/>
    <w:rsid w:val="00DA7A4D"/>
    <w:rsid w:val="00DA7DE8"/>
    <w:rsid w:val="00DB0328"/>
    <w:rsid w:val="00DB0545"/>
    <w:rsid w:val="00DB0743"/>
    <w:rsid w:val="00DB07F1"/>
    <w:rsid w:val="00DB0860"/>
    <w:rsid w:val="00DB0A38"/>
    <w:rsid w:val="00DB14C4"/>
    <w:rsid w:val="00DB1CE0"/>
    <w:rsid w:val="00DB1EB5"/>
    <w:rsid w:val="00DB1F34"/>
    <w:rsid w:val="00DB2083"/>
    <w:rsid w:val="00DB2230"/>
    <w:rsid w:val="00DB2407"/>
    <w:rsid w:val="00DB2C6F"/>
    <w:rsid w:val="00DB2FD7"/>
    <w:rsid w:val="00DB34BD"/>
    <w:rsid w:val="00DB3687"/>
    <w:rsid w:val="00DB36EA"/>
    <w:rsid w:val="00DB36FE"/>
    <w:rsid w:val="00DB3744"/>
    <w:rsid w:val="00DB3D2C"/>
    <w:rsid w:val="00DB3EB7"/>
    <w:rsid w:val="00DB3F0F"/>
    <w:rsid w:val="00DB404B"/>
    <w:rsid w:val="00DB4124"/>
    <w:rsid w:val="00DB4201"/>
    <w:rsid w:val="00DB4392"/>
    <w:rsid w:val="00DB460A"/>
    <w:rsid w:val="00DB4DAC"/>
    <w:rsid w:val="00DB4F80"/>
    <w:rsid w:val="00DB5A61"/>
    <w:rsid w:val="00DB5BBF"/>
    <w:rsid w:val="00DB60C3"/>
    <w:rsid w:val="00DB6448"/>
    <w:rsid w:val="00DB66B0"/>
    <w:rsid w:val="00DB7031"/>
    <w:rsid w:val="00DB7341"/>
    <w:rsid w:val="00DB737A"/>
    <w:rsid w:val="00DB7505"/>
    <w:rsid w:val="00DB758A"/>
    <w:rsid w:val="00DB767C"/>
    <w:rsid w:val="00DB77E8"/>
    <w:rsid w:val="00DB7AA0"/>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67C"/>
    <w:rsid w:val="00DC3724"/>
    <w:rsid w:val="00DC3BF2"/>
    <w:rsid w:val="00DC403B"/>
    <w:rsid w:val="00DC41CC"/>
    <w:rsid w:val="00DC4226"/>
    <w:rsid w:val="00DC4227"/>
    <w:rsid w:val="00DC4269"/>
    <w:rsid w:val="00DC45DC"/>
    <w:rsid w:val="00DC4717"/>
    <w:rsid w:val="00DC4792"/>
    <w:rsid w:val="00DC47EC"/>
    <w:rsid w:val="00DC497D"/>
    <w:rsid w:val="00DC4D22"/>
    <w:rsid w:val="00DC4F77"/>
    <w:rsid w:val="00DC4F8B"/>
    <w:rsid w:val="00DC4F93"/>
    <w:rsid w:val="00DC50BE"/>
    <w:rsid w:val="00DC55AA"/>
    <w:rsid w:val="00DC56B5"/>
    <w:rsid w:val="00DC5817"/>
    <w:rsid w:val="00DC592D"/>
    <w:rsid w:val="00DC5CEB"/>
    <w:rsid w:val="00DC5F4A"/>
    <w:rsid w:val="00DC65E3"/>
    <w:rsid w:val="00DC6824"/>
    <w:rsid w:val="00DC684F"/>
    <w:rsid w:val="00DC6D79"/>
    <w:rsid w:val="00DC6E30"/>
    <w:rsid w:val="00DC6E66"/>
    <w:rsid w:val="00DC6EDD"/>
    <w:rsid w:val="00DC7175"/>
    <w:rsid w:val="00DC720B"/>
    <w:rsid w:val="00DC7374"/>
    <w:rsid w:val="00DC74E2"/>
    <w:rsid w:val="00DC7D11"/>
    <w:rsid w:val="00DD0094"/>
    <w:rsid w:val="00DD04D6"/>
    <w:rsid w:val="00DD0948"/>
    <w:rsid w:val="00DD0973"/>
    <w:rsid w:val="00DD0AC6"/>
    <w:rsid w:val="00DD0AD1"/>
    <w:rsid w:val="00DD0C06"/>
    <w:rsid w:val="00DD1056"/>
    <w:rsid w:val="00DD124D"/>
    <w:rsid w:val="00DD1743"/>
    <w:rsid w:val="00DD17DE"/>
    <w:rsid w:val="00DD1872"/>
    <w:rsid w:val="00DD1E24"/>
    <w:rsid w:val="00DD1F09"/>
    <w:rsid w:val="00DD1F30"/>
    <w:rsid w:val="00DD21A7"/>
    <w:rsid w:val="00DD238C"/>
    <w:rsid w:val="00DD27F7"/>
    <w:rsid w:val="00DD2809"/>
    <w:rsid w:val="00DD2A3C"/>
    <w:rsid w:val="00DD2BE1"/>
    <w:rsid w:val="00DD2C3F"/>
    <w:rsid w:val="00DD2C6D"/>
    <w:rsid w:val="00DD2E82"/>
    <w:rsid w:val="00DD31D3"/>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30"/>
    <w:rsid w:val="00DD7378"/>
    <w:rsid w:val="00DD751B"/>
    <w:rsid w:val="00DD7589"/>
    <w:rsid w:val="00DD76CC"/>
    <w:rsid w:val="00DD7A76"/>
    <w:rsid w:val="00DD7B66"/>
    <w:rsid w:val="00DD7BF7"/>
    <w:rsid w:val="00DD7F5A"/>
    <w:rsid w:val="00DD7F85"/>
    <w:rsid w:val="00DE007E"/>
    <w:rsid w:val="00DE0087"/>
    <w:rsid w:val="00DE0526"/>
    <w:rsid w:val="00DE0867"/>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61"/>
    <w:rsid w:val="00DE33CD"/>
    <w:rsid w:val="00DE34F7"/>
    <w:rsid w:val="00DE366D"/>
    <w:rsid w:val="00DE3693"/>
    <w:rsid w:val="00DE3922"/>
    <w:rsid w:val="00DE3B0E"/>
    <w:rsid w:val="00DE3BE4"/>
    <w:rsid w:val="00DE3C1B"/>
    <w:rsid w:val="00DE3D1A"/>
    <w:rsid w:val="00DE4005"/>
    <w:rsid w:val="00DE452C"/>
    <w:rsid w:val="00DE456B"/>
    <w:rsid w:val="00DE4947"/>
    <w:rsid w:val="00DE4C6F"/>
    <w:rsid w:val="00DE538A"/>
    <w:rsid w:val="00DE5495"/>
    <w:rsid w:val="00DE5796"/>
    <w:rsid w:val="00DE59FF"/>
    <w:rsid w:val="00DE5CFF"/>
    <w:rsid w:val="00DE5F36"/>
    <w:rsid w:val="00DE6379"/>
    <w:rsid w:val="00DE65D6"/>
    <w:rsid w:val="00DE6736"/>
    <w:rsid w:val="00DE69CD"/>
    <w:rsid w:val="00DE6ABE"/>
    <w:rsid w:val="00DE6B50"/>
    <w:rsid w:val="00DE6CB9"/>
    <w:rsid w:val="00DE6F1D"/>
    <w:rsid w:val="00DE7427"/>
    <w:rsid w:val="00DE74B6"/>
    <w:rsid w:val="00DE754E"/>
    <w:rsid w:val="00DE77EE"/>
    <w:rsid w:val="00DE7939"/>
    <w:rsid w:val="00DE7A59"/>
    <w:rsid w:val="00DE7C48"/>
    <w:rsid w:val="00DF00BD"/>
    <w:rsid w:val="00DF046F"/>
    <w:rsid w:val="00DF061A"/>
    <w:rsid w:val="00DF06DB"/>
    <w:rsid w:val="00DF08BA"/>
    <w:rsid w:val="00DF1202"/>
    <w:rsid w:val="00DF1751"/>
    <w:rsid w:val="00DF1A64"/>
    <w:rsid w:val="00DF1A88"/>
    <w:rsid w:val="00DF1AA5"/>
    <w:rsid w:val="00DF1B8E"/>
    <w:rsid w:val="00DF1F48"/>
    <w:rsid w:val="00DF21F7"/>
    <w:rsid w:val="00DF264E"/>
    <w:rsid w:val="00DF2917"/>
    <w:rsid w:val="00DF2954"/>
    <w:rsid w:val="00DF2979"/>
    <w:rsid w:val="00DF29F0"/>
    <w:rsid w:val="00DF2E3A"/>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280"/>
    <w:rsid w:val="00DF5329"/>
    <w:rsid w:val="00DF60E2"/>
    <w:rsid w:val="00DF619C"/>
    <w:rsid w:val="00DF62F2"/>
    <w:rsid w:val="00DF6632"/>
    <w:rsid w:val="00DF67A6"/>
    <w:rsid w:val="00DF682B"/>
    <w:rsid w:val="00DF76DE"/>
    <w:rsid w:val="00DF781B"/>
    <w:rsid w:val="00DF7894"/>
    <w:rsid w:val="00DF795D"/>
    <w:rsid w:val="00DF7D1A"/>
    <w:rsid w:val="00DF7EE8"/>
    <w:rsid w:val="00DF7EEA"/>
    <w:rsid w:val="00E0001B"/>
    <w:rsid w:val="00E001EA"/>
    <w:rsid w:val="00E0025C"/>
    <w:rsid w:val="00E00760"/>
    <w:rsid w:val="00E0079E"/>
    <w:rsid w:val="00E01178"/>
    <w:rsid w:val="00E012F5"/>
    <w:rsid w:val="00E01668"/>
    <w:rsid w:val="00E018D9"/>
    <w:rsid w:val="00E01B7E"/>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390"/>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03"/>
    <w:rsid w:val="00E07C18"/>
    <w:rsid w:val="00E07F4C"/>
    <w:rsid w:val="00E07F56"/>
    <w:rsid w:val="00E1045B"/>
    <w:rsid w:val="00E109DC"/>
    <w:rsid w:val="00E10A88"/>
    <w:rsid w:val="00E10AE5"/>
    <w:rsid w:val="00E10E7E"/>
    <w:rsid w:val="00E11378"/>
    <w:rsid w:val="00E11454"/>
    <w:rsid w:val="00E115EA"/>
    <w:rsid w:val="00E11C1B"/>
    <w:rsid w:val="00E11D06"/>
    <w:rsid w:val="00E125DA"/>
    <w:rsid w:val="00E12609"/>
    <w:rsid w:val="00E128B2"/>
    <w:rsid w:val="00E12A65"/>
    <w:rsid w:val="00E12CB2"/>
    <w:rsid w:val="00E12E4E"/>
    <w:rsid w:val="00E13520"/>
    <w:rsid w:val="00E13998"/>
    <w:rsid w:val="00E13A8F"/>
    <w:rsid w:val="00E13D1C"/>
    <w:rsid w:val="00E13FDF"/>
    <w:rsid w:val="00E140B1"/>
    <w:rsid w:val="00E14495"/>
    <w:rsid w:val="00E14916"/>
    <w:rsid w:val="00E149FA"/>
    <w:rsid w:val="00E14D75"/>
    <w:rsid w:val="00E14E2A"/>
    <w:rsid w:val="00E15157"/>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17F69"/>
    <w:rsid w:val="00E204E7"/>
    <w:rsid w:val="00E206BE"/>
    <w:rsid w:val="00E20745"/>
    <w:rsid w:val="00E20A63"/>
    <w:rsid w:val="00E20B76"/>
    <w:rsid w:val="00E20CF0"/>
    <w:rsid w:val="00E213B5"/>
    <w:rsid w:val="00E215AC"/>
    <w:rsid w:val="00E21736"/>
    <w:rsid w:val="00E21744"/>
    <w:rsid w:val="00E21785"/>
    <w:rsid w:val="00E219EC"/>
    <w:rsid w:val="00E21F75"/>
    <w:rsid w:val="00E22031"/>
    <w:rsid w:val="00E22074"/>
    <w:rsid w:val="00E221A8"/>
    <w:rsid w:val="00E22818"/>
    <w:rsid w:val="00E229F0"/>
    <w:rsid w:val="00E22BA7"/>
    <w:rsid w:val="00E22C44"/>
    <w:rsid w:val="00E22D1C"/>
    <w:rsid w:val="00E230A8"/>
    <w:rsid w:val="00E23361"/>
    <w:rsid w:val="00E2365E"/>
    <w:rsid w:val="00E239C6"/>
    <w:rsid w:val="00E23B1A"/>
    <w:rsid w:val="00E23B88"/>
    <w:rsid w:val="00E23BBC"/>
    <w:rsid w:val="00E24244"/>
    <w:rsid w:val="00E2447C"/>
    <w:rsid w:val="00E24851"/>
    <w:rsid w:val="00E24D66"/>
    <w:rsid w:val="00E24EE8"/>
    <w:rsid w:val="00E250AB"/>
    <w:rsid w:val="00E2539C"/>
    <w:rsid w:val="00E2544D"/>
    <w:rsid w:val="00E25768"/>
    <w:rsid w:val="00E25B60"/>
    <w:rsid w:val="00E25CF0"/>
    <w:rsid w:val="00E25D20"/>
    <w:rsid w:val="00E261F9"/>
    <w:rsid w:val="00E26A9D"/>
    <w:rsid w:val="00E26BCA"/>
    <w:rsid w:val="00E26C8B"/>
    <w:rsid w:val="00E26CD8"/>
    <w:rsid w:val="00E27032"/>
    <w:rsid w:val="00E27802"/>
    <w:rsid w:val="00E279A2"/>
    <w:rsid w:val="00E27DD2"/>
    <w:rsid w:val="00E27DE9"/>
    <w:rsid w:val="00E30396"/>
    <w:rsid w:val="00E307BE"/>
    <w:rsid w:val="00E30FA5"/>
    <w:rsid w:val="00E3104F"/>
    <w:rsid w:val="00E310BC"/>
    <w:rsid w:val="00E31290"/>
    <w:rsid w:val="00E317D9"/>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917"/>
    <w:rsid w:val="00E33A61"/>
    <w:rsid w:val="00E33F9E"/>
    <w:rsid w:val="00E341C0"/>
    <w:rsid w:val="00E3430B"/>
    <w:rsid w:val="00E3432A"/>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106"/>
    <w:rsid w:val="00E41288"/>
    <w:rsid w:val="00E4153B"/>
    <w:rsid w:val="00E42338"/>
    <w:rsid w:val="00E42430"/>
    <w:rsid w:val="00E4298A"/>
    <w:rsid w:val="00E42CAB"/>
    <w:rsid w:val="00E42E10"/>
    <w:rsid w:val="00E42E93"/>
    <w:rsid w:val="00E43150"/>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DCF"/>
    <w:rsid w:val="00E46FE8"/>
    <w:rsid w:val="00E470DF"/>
    <w:rsid w:val="00E4742B"/>
    <w:rsid w:val="00E475F0"/>
    <w:rsid w:val="00E47606"/>
    <w:rsid w:val="00E478F0"/>
    <w:rsid w:val="00E47951"/>
    <w:rsid w:val="00E47FAD"/>
    <w:rsid w:val="00E5000D"/>
    <w:rsid w:val="00E500D6"/>
    <w:rsid w:val="00E50281"/>
    <w:rsid w:val="00E50410"/>
    <w:rsid w:val="00E504DA"/>
    <w:rsid w:val="00E5094C"/>
    <w:rsid w:val="00E50ABB"/>
    <w:rsid w:val="00E50CDA"/>
    <w:rsid w:val="00E50F9E"/>
    <w:rsid w:val="00E513BC"/>
    <w:rsid w:val="00E5165F"/>
    <w:rsid w:val="00E51936"/>
    <w:rsid w:val="00E51D0E"/>
    <w:rsid w:val="00E51D63"/>
    <w:rsid w:val="00E51DD5"/>
    <w:rsid w:val="00E5200B"/>
    <w:rsid w:val="00E5203D"/>
    <w:rsid w:val="00E5207D"/>
    <w:rsid w:val="00E522A3"/>
    <w:rsid w:val="00E5231E"/>
    <w:rsid w:val="00E52A71"/>
    <w:rsid w:val="00E52D76"/>
    <w:rsid w:val="00E52DC7"/>
    <w:rsid w:val="00E52DD3"/>
    <w:rsid w:val="00E52F1F"/>
    <w:rsid w:val="00E53367"/>
    <w:rsid w:val="00E53DBA"/>
    <w:rsid w:val="00E541C6"/>
    <w:rsid w:val="00E54297"/>
    <w:rsid w:val="00E5454B"/>
    <w:rsid w:val="00E54A8F"/>
    <w:rsid w:val="00E54B95"/>
    <w:rsid w:val="00E54F34"/>
    <w:rsid w:val="00E54F5B"/>
    <w:rsid w:val="00E5569E"/>
    <w:rsid w:val="00E55B75"/>
    <w:rsid w:val="00E55E3A"/>
    <w:rsid w:val="00E5604E"/>
    <w:rsid w:val="00E56259"/>
    <w:rsid w:val="00E56757"/>
    <w:rsid w:val="00E56843"/>
    <w:rsid w:val="00E56872"/>
    <w:rsid w:val="00E56882"/>
    <w:rsid w:val="00E56D5B"/>
    <w:rsid w:val="00E57621"/>
    <w:rsid w:val="00E576C3"/>
    <w:rsid w:val="00E57CB4"/>
    <w:rsid w:val="00E57CC5"/>
    <w:rsid w:val="00E57CF6"/>
    <w:rsid w:val="00E57E84"/>
    <w:rsid w:val="00E603E3"/>
    <w:rsid w:val="00E60770"/>
    <w:rsid w:val="00E607C9"/>
    <w:rsid w:val="00E609FD"/>
    <w:rsid w:val="00E60FBC"/>
    <w:rsid w:val="00E610C5"/>
    <w:rsid w:val="00E6116B"/>
    <w:rsid w:val="00E6138A"/>
    <w:rsid w:val="00E61559"/>
    <w:rsid w:val="00E6173B"/>
    <w:rsid w:val="00E6191D"/>
    <w:rsid w:val="00E61FD7"/>
    <w:rsid w:val="00E620A7"/>
    <w:rsid w:val="00E620D1"/>
    <w:rsid w:val="00E6245A"/>
    <w:rsid w:val="00E626B1"/>
    <w:rsid w:val="00E6277B"/>
    <w:rsid w:val="00E627E5"/>
    <w:rsid w:val="00E6295C"/>
    <w:rsid w:val="00E62C1F"/>
    <w:rsid w:val="00E62C42"/>
    <w:rsid w:val="00E62E2F"/>
    <w:rsid w:val="00E6303D"/>
    <w:rsid w:val="00E630DB"/>
    <w:rsid w:val="00E63448"/>
    <w:rsid w:val="00E636D0"/>
    <w:rsid w:val="00E63972"/>
    <w:rsid w:val="00E63D83"/>
    <w:rsid w:val="00E63D8E"/>
    <w:rsid w:val="00E63E79"/>
    <w:rsid w:val="00E640EF"/>
    <w:rsid w:val="00E64147"/>
    <w:rsid w:val="00E64656"/>
    <w:rsid w:val="00E64A69"/>
    <w:rsid w:val="00E64AC7"/>
    <w:rsid w:val="00E64D67"/>
    <w:rsid w:val="00E65360"/>
    <w:rsid w:val="00E655D3"/>
    <w:rsid w:val="00E65E10"/>
    <w:rsid w:val="00E6601E"/>
    <w:rsid w:val="00E664D5"/>
    <w:rsid w:val="00E665B7"/>
    <w:rsid w:val="00E66830"/>
    <w:rsid w:val="00E66AEB"/>
    <w:rsid w:val="00E6735A"/>
    <w:rsid w:val="00E673DC"/>
    <w:rsid w:val="00E675EB"/>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6E4"/>
    <w:rsid w:val="00E7181E"/>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E61"/>
    <w:rsid w:val="00E73F24"/>
    <w:rsid w:val="00E73FEB"/>
    <w:rsid w:val="00E7450D"/>
    <w:rsid w:val="00E7462B"/>
    <w:rsid w:val="00E74775"/>
    <w:rsid w:val="00E74AF5"/>
    <w:rsid w:val="00E752B2"/>
    <w:rsid w:val="00E7568A"/>
    <w:rsid w:val="00E75A4B"/>
    <w:rsid w:val="00E76019"/>
    <w:rsid w:val="00E761E6"/>
    <w:rsid w:val="00E766E4"/>
    <w:rsid w:val="00E767F2"/>
    <w:rsid w:val="00E7696E"/>
    <w:rsid w:val="00E76AD5"/>
    <w:rsid w:val="00E76DE0"/>
    <w:rsid w:val="00E76E28"/>
    <w:rsid w:val="00E76F21"/>
    <w:rsid w:val="00E7716E"/>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3B2"/>
    <w:rsid w:val="00E83519"/>
    <w:rsid w:val="00E835FF"/>
    <w:rsid w:val="00E8394E"/>
    <w:rsid w:val="00E841CF"/>
    <w:rsid w:val="00E84540"/>
    <w:rsid w:val="00E8468E"/>
    <w:rsid w:val="00E847EF"/>
    <w:rsid w:val="00E848D7"/>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90B"/>
    <w:rsid w:val="00E9043F"/>
    <w:rsid w:val="00E9045C"/>
    <w:rsid w:val="00E90494"/>
    <w:rsid w:val="00E905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55"/>
    <w:rsid w:val="00E9640E"/>
    <w:rsid w:val="00E9653D"/>
    <w:rsid w:val="00E966BF"/>
    <w:rsid w:val="00E96ECC"/>
    <w:rsid w:val="00E96F8C"/>
    <w:rsid w:val="00E96FED"/>
    <w:rsid w:val="00E97262"/>
    <w:rsid w:val="00E972DD"/>
    <w:rsid w:val="00E9735F"/>
    <w:rsid w:val="00E974E0"/>
    <w:rsid w:val="00E97B09"/>
    <w:rsid w:val="00E97E15"/>
    <w:rsid w:val="00E97E73"/>
    <w:rsid w:val="00E97FD6"/>
    <w:rsid w:val="00EA032E"/>
    <w:rsid w:val="00EA03E4"/>
    <w:rsid w:val="00EA03EF"/>
    <w:rsid w:val="00EA047F"/>
    <w:rsid w:val="00EA05C0"/>
    <w:rsid w:val="00EA066E"/>
    <w:rsid w:val="00EA0852"/>
    <w:rsid w:val="00EA087D"/>
    <w:rsid w:val="00EA0B7F"/>
    <w:rsid w:val="00EA0EDB"/>
    <w:rsid w:val="00EA1104"/>
    <w:rsid w:val="00EA1154"/>
    <w:rsid w:val="00EA11C1"/>
    <w:rsid w:val="00EA1768"/>
    <w:rsid w:val="00EA1B56"/>
    <w:rsid w:val="00EA1C13"/>
    <w:rsid w:val="00EA1C37"/>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79E"/>
    <w:rsid w:val="00EA7CA5"/>
    <w:rsid w:val="00EA7E44"/>
    <w:rsid w:val="00EA7F3B"/>
    <w:rsid w:val="00EB034D"/>
    <w:rsid w:val="00EB0A71"/>
    <w:rsid w:val="00EB0D55"/>
    <w:rsid w:val="00EB1154"/>
    <w:rsid w:val="00EB1236"/>
    <w:rsid w:val="00EB1301"/>
    <w:rsid w:val="00EB15D9"/>
    <w:rsid w:val="00EB1700"/>
    <w:rsid w:val="00EB17C0"/>
    <w:rsid w:val="00EB18A0"/>
    <w:rsid w:val="00EB19B9"/>
    <w:rsid w:val="00EB1AD9"/>
    <w:rsid w:val="00EB1C84"/>
    <w:rsid w:val="00EB21E0"/>
    <w:rsid w:val="00EB22D9"/>
    <w:rsid w:val="00EB2531"/>
    <w:rsid w:val="00EB2A9C"/>
    <w:rsid w:val="00EB2B8A"/>
    <w:rsid w:val="00EB346F"/>
    <w:rsid w:val="00EB34E5"/>
    <w:rsid w:val="00EB352F"/>
    <w:rsid w:val="00EB36E4"/>
    <w:rsid w:val="00EB3B59"/>
    <w:rsid w:val="00EB402B"/>
    <w:rsid w:val="00EB42B7"/>
    <w:rsid w:val="00EB4417"/>
    <w:rsid w:val="00EB4498"/>
    <w:rsid w:val="00EB46FB"/>
    <w:rsid w:val="00EB477A"/>
    <w:rsid w:val="00EB4835"/>
    <w:rsid w:val="00EB485F"/>
    <w:rsid w:val="00EB4961"/>
    <w:rsid w:val="00EB4965"/>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13"/>
    <w:rsid w:val="00EC59DC"/>
    <w:rsid w:val="00EC5B8C"/>
    <w:rsid w:val="00EC5C90"/>
    <w:rsid w:val="00EC5D00"/>
    <w:rsid w:val="00EC63C2"/>
    <w:rsid w:val="00EC63D5"/>
    <w:rsid w:val="00EC6518"/>
    <w:rsid w:val="00EC69C5"/>
    <w:rsid w:val="00EC6D6B"/>
    <w:rsid w:val="00EC7145"/>
    <w:rsid w:val="00EC762F"/>
    <w:rsid w:val="00EC7A3E"/>
    <w:rsid w:val="00EC7DE1"/>
    <w:rsid w:val="00EC7EAC"/>
    <w:rsid w:val="00EC7F81"/>
    <w:rsid w:val="00ED003A"/>
    <w:rsid w:val="00ED010E"/>
    <w:rsid w:val="00ED019B"/>
    <w:rsid w:val="00ED02EE"/>
    <w:rsid w:val="00ED03CF"/>
    <w:rsid w:val="00ED0DEC"/>
    <w:rsid w:val="00ED0E6E"/>
    <w:rsid w:val="00ED0F17"/>
    <w:rsid w:val="00ED11E1"/>
    <w:rsid w:val="00ED1406"/>
    <w:rsid w:val="00ED1DA9"/>
    <w:rsid w:val="00ED214E"/>
    <w:rsid w:val="00ED25F4"/>
    <w:rsid w:val="00ED26CD"/>
    <w:rsid w:val="00ED2807"/>
    <w:rsid w:val="00ED28CA"/>
    <w:rsid w:val="00ED2AB4"/>
    <w:rsid w:val="00ED2D3E"/>
    <w:rsid w:val="00ED30BE"/>
    <w:rsid w:val="00ED33AE"/>
    <w:rsid w:val="00ED33BD"/>
    <w:rsid w:val="00ED346F"/>
    <w:rsid w:val="00ED3A85"/>
    <w:rsid w:val="00ED3B4C"/>
    <w:rsid w:val="00ED3BB8"/>
    <w:rsid w:val="00ED3CBD"/>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492"/>
    <w:rsid w:val="00EE4693"/>
    <w:rsid w:val="00EE51F7"/>
    <w:rsid w:val="00EE5C15"/>
    <w:rsid w:val="00EE5CC3"/>
    <w:rsid w:val="00EE5EE2"/>
    <w:rsid w:val="00EE608B"/>
    <w:rsid w:val="00EE60B3"/>
    <w:rsid w:val="00EE6BBB"/>
    <w:rsid w:val="00EE6CA7"/>
    <w:rsid w:val="00EE6DBF"/>
    <w:rsid w:val="00EE6F66"/>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1F36"/>
    <w:rsid w:val="00EF2358"/>
    <w:rsid w:val="00EF23AB"/>
    <w:rsid w:val="00EF2983"/>
    <w:rsid w:val="00EF29D9"/>
    <w:rsid w:val="00EF2E33"/>
    <w:rsid w:val="00EF2EAB"/>
    <w:rsid w:val="00EF3350"/>
    <w:rsid w:val="00EF3398"/>
    <w:rsid w:val="00EF339A"/>
    <w:rsid w:val="00EF344E"/>
    <w:rsid w:val="00EF3C0D"/>
    <w:rsid w:val="00EF41D7"/>
    <w:rsid w:val="00EF487D"/>
    <w:rsid w:val="00EF49C7"/>
    <w:rsid w:val="00EF4CA5"/>
    <w:rsid w:val="00EF4F4D"/>
    <w:rsid w:val="00EF4F74"/>
    <w:rsid w:val="00EF500D"/>
    <w:rsid w:val="00EF515D"/>
    <w:rsid w:val="00EF5181"/>
    <w:rsid w:val="00EF5484"/>
    <w:rsid w:val="00EF5848"/>
    <w:rsid w:val="00EF5B0E"/>
    <w:rsid w:val="00EF5B0F"/>
    <w:rsid w:val="00EF5B77"/>
    <w:rsid w:val="00EF66CA"/>
    <w:rsid w:val="00EF66E2"/>
    <w:rsid w:val="00EF66F7"/>
    <w:rsid w:val="00EF67F6"/>
    <w:rsid w:val="00EF6B08"/>
    <w:rsid w:val="00EF6FC5"/>
    <w:rsid w:val="00EF725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D40"/>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55A"/>
    <w:rsid w:val="00F049C5"/>
    <w:rsid w:val="00F04D9D"/>
    <w:rsid w:val="00F04EE6"/>
    <w:rsid w:val="00F0530E"/>
    <w:rsid w:val="00F0534B"/>
    <w:rsid w:val="00F05466"/>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11"/>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2C3E"/>
    <w:rsid w:val="00F13270"/>
    <w:rsid w:val="00F13275"/>
    <w:rsid w:val="00F13340"/>
    <w:rsid w:val="00F13508"/>
    <w:rsid w:val="00F13719"/>
    <w:rsid w:val="00F1389F"/>
    <w:rsid w:val="00F1393E"/>
    <w:rsid w:val="00F13A66"/>
    <w:rsid w:val="00F13B46"/>
    <w:rsid w:val="00F13C40"/>
    <w:rsid w:val="00F13C76"/>
    <w:rsid w:val="00F13E83"/>
    <w:rsid w:val="00F13FBF"/>
    <w:rsid w:val="00F13FDF"/>
    <w:rsid w:val="00F14058"/>
    <w:rsid w:val="00F142BB"/>
    <w:rsid w:val="00F143EF"/>
    <w:rsid w:val="00F14596"/>
    <w:rsid w:val="00F14787"/>
    <w:rsid w:val="00F1482A"/>
    <w:rsid w:val="00F148DC"/>
    <w:rsid w:val="00F14920"/>
    <w:rsid w:val="00F14965"/>
    <w:rsid w:val="00F14B2C"/>
    <w:rsid w:val="00F15041"/>
    <w:rsid w:val="00F1566A"/>
    <w:rsid w:val="00F15690"/>
    <w:rsid w:val="00F156B9"/>
    <w:rsid w:val="00F15A25"/>
    <w:rsid w:val="00F15A9C"/>
    <w:rsid w:val="00F15C7C"/>
    <w:rsid w:val="00F15EA4"/>
    <w:rsid w:val="00F15FF6"/>
    <w:rsid w:val="00F1617B"/>
    <w:rsid w:val="00F16229"/>
    <w:rsid w:val="00F1652B"/>
    <w:rsid w:val="00F166EE"/>
    <w:rsid w:val="00F16CF5"/>
    <w:rsid w:val="00F16E59"/>
    <w:rsid w:val="00F16EBE"/>
    <w:rsid w:val="00F16FD7"/>
    <w:rsid w:val="00F17231"/>
    <w:rsid w:val="00F17355"/>
    <w:rsid w:val="00F174A3"/>
    <w:rsid w:val="00F17922"/>
    <w:rsid w:val="00F17BE6"/>
    <w:rsid w:val="00F17C76"/>
    <w:rsid w:val="00F17D42"/>
    <w:rsid w:val="00F200F7"/>
    <w:rsid w:val="00F202E4"/>
    <w:rsid w:val="00F203DF"/>
    <w:rsid w:val="00F205FD"/>
    <w:rsid w:val="00F20849"/>
    <w:rsid w:val="00F209D1"/>
    <w:rsid w:val="00F20BA5"/>
    <w:rsid w:val="00F21819"/>
    <w:rsid w:val="00F218B1"/>
    <w:rsid w:val="00F21FB3"/>
    <w:rsid w:val="00F221A4"/>
    <w:rsid w:val="00F223A8"/>
    <w:rsid w:val="00F224BC"/>
    <w:rsid w:val="00F2251E"/>
    <w:rsid w:val="00F22E07"/>
    <w:rsid w:val="00F22E21"/>
    <w:rsid w:val="00F22F97"/>
    <w:rsid w:val="00F230B8"/>
    <w:rsid w:val="00F23177"/>
    <w:rsid w:val="00F23323"/>
    <w:rsid w:val="00F236EA"/>
    <w:rsid w:val="00F23C30"/>
    <w:rsid w:val="00F23CC6"/>
    <w:rsid w:val="00F23F37"/>
    <w:rsid w:val="00F2419B"/>
    <w:rsid w:val="00F24212"/>
    <w:rsid w:val="00F2421E"/>
    <w:rsid w:val="00F24278"/>
    <w:rsid w:val="00F247E8"/>
    <w:rsid w:val="00F24A36"/>
    <w:rsid w:val="00F24A91"/>
    <w:rsid w:val="00F24AE0"/>
    <w:rsid w:val="00F24B42"/>
    <w:rsid w:val="00F24F60"/>
    <w:rsid w:val="00F24FF8"/>
    <w:rsid w:val="00F25727"/>
    <w:rsid w:val="00F2582A"/>
    <w:rsid w:val="00F2585C"/>
    <w:rsid w:val="00F259A5"/>
    <w:rsid w:val="00F259BD"/>
    <w:rsid w:val="00F25BD8"/>
    <w:rsid w:val="00F25DAA"/>
    <w:rsid w:val="00F25E91"/>
    <w:rsid w:val="00F26284"/>
    <w:rsid w:val="00F262CC"/>
    <w:rsid w:val="00F268B3"/>
    <w:rsid w:val="00F26B26"/>
    <w:rsid w:val="00F26BCB"/>
    <w:rsid w:val="00F26C62"/>
    <w:rsid w:val="00F26E20"/>
    <w:rsid w:val="00F26E5F"/>
    <w:rsid w:val="00F27874"/>
    <w:rsid w:val="00F27B1F"/>
    <w:rsid w:val="00F27BA7"/>
    <w:rsid w:val="00F27CC9"/>
    <w:rsid w:val="00F30263"/>
    <w:rsid w:val="00F30B6F"/>
    <w:rsid w:val="00F31194"/>
    <w:rsid w:val="00F31298"/>
    <w:rsid w:val="00F317AA"/>
    <w:rsid w:val="00F318C9"/>
    <w:rsid w:val="00F31A22"/>
    <w:rsid w:val="00F31AAF"/>
    <w:rsid w:val="00F3202B"/>
    <w:rsid w:val="00F3226B"/>
    <w:rsid w:val="00F32425"/>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03"/>
    <w:rsid w:val="00F34049"/>
    <w:rsid w:val="00F3415C"/>
    <w:rsid w:val="00F34247"/>
    <w:rsid w:val="00F3441D"/>
    <w:rsid w:val="00F34B35"/>
    <w:rsid w:val="00F34C24"/>
    <w:rsid w:val="00F350E3"/>
    <w:rsid w:val="00F356AB"/>
    <w:rsid w:val="00F3579B"/>
    <w:rsid w:val="00F3592A"/>
    <w:rsid w:val="00F35E99"/>
    <w:rsid w:val="00F35EA2"/>
    <w:rsid w:val="00F35F5B"/>
    <w:rsid w:val="00F3608D"/>
    <w:rsid w:val="00F36148"/>
    <w:rsid w:val="00F3619E"/>
    <w:rsid w:val="00F36474"/>
    <w:rsid w:val="00F3649A"/>
    <w:rsid w:val="00F365D0"/>
    <w:rsid w:val="00F3671B"/>
    <w:rsid w:val="00F36B2A"/>
    <w:rsid w:val="00F3798D"/>
    <w:rsid w:val="00F40463"/>
    <w:rsid w:val="00F40605"/>
    <w:rsid w:val="00F408BC"/>
    <w:rsid w:val="00F40B29"/>
    <w:rsid w:val="00F40BB8"/>
    <w:rsid w:val="00F40C0A"/>
    <w:rsid w:val="00F40EC9"/>
    <w:rsid w:val="00F40FAA"/>
    <w:rsid w:val="00F41012"/>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7D"/>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DD9"/>
    <w:rsid w:val="00F51146"/>
    <w:rsid w:val="00F514DE"/>
    <w:rsid w:val="00F51882"/>
    <w:rsid w:val="00F5197D"/>
    <w:rsid w:val="00F51A03"/>
    <w:rsid w:val="00F51D55"/>
    <w:rsid w:val="00F52140"/>
    <w:rsid w:val="00F52229"/>
    <w:rsid w:val="00F523BF"/>
    <w:rsid w:val="00F527EF"/>
    <w:rsid w:val="00F52AC5"/>
    <w:rsid w:val="00F52C0F"/>
    <w:rsid w:val="00F52F97"/>
    <w:rsid w:val="00F53488"/>
    <w:rsid w:val="00F53A44"/>
    <w:rsid w:val="00F53BC3"/>
    <w:rsid w:val="00F54265"/>
    <w:rsid w:val="00F543FD"/>
    <w:rsid w:val="00F549F7"/>
    <w:rsid w:val="00F54BB5"/>
    <w:rsid w:val="00F54C29"/>
    <w:rsid w:val="00F5533B"/>
    <w:rsid w:val="00F56079"/>
    <w:rsid w:val="00F561E1"/>
    <w:rsid w:val="00F56245"/>
    <w:rsid w:val="00F5648C"/>
    <w:rsid w:val="00F56532"/>
    <w:rsid w:val="00F56FB8"/>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062"/>
    <w:rsid w:val="00F61488"/>
    <w:rsid w:val="00F619BB"/>
    <w:rsid w:val="00F61AF2"/>
    <w:rsid w:val="00F61CEA"/>
    <w:rsid w:val="00F61D62"/>
    <w:rsid w:val="00F61DDC"/>
    <w:rsid w:val="00F61E5D"/>
    <w:rsid w:val="00F62069"/>
    <w:rsid w:val="00F622A3"/>
    <w:rsid w:val="00F62316"/>
    <w:rsid w:val="00F62CCF"/>
    <w:rsid w:val="00F62D0B"/>
    <w:rsid w:val="00F62D32"/>
    <w:rsid w:val="00F630A6"/>
    <w:rsid w:val="00F630B5"/>
    <w:rsid w:val="00F6334C"/>
    <w:rsid w:val="00F634C8"/>
    <w:rsid w:val="00F636DC"/>
    <w:rsid w:val="00F6385C"/>
    <w:rsid w:val="00F639B0"/>
    <w:rsid w:val="00F63A98"/>
    <w:rsid w:val="00F63B3A"/>
    <w:rsid w:val="00F63D0A"/>
    <w:rsid w:val="00F6440C"/>
    <w:rsid w:val="00F646D9"/>
    <w:rsid w:val="00F647EC"/>
    <w:rsid w:val="00F64A4F"/>
    <w:rsid w:val="00F64D30"/>
    <w:rsid w:val="00F65699"/>
    <w:rsid w:val="00F6588D"/>
    <w:rsid w:val="00F658A3"/>
    <w:rsid w:val="00F661CB"/>
    <w:rsid w:val="00F66201"/>
    <w:rsid w:val="00F6620B"/>
    <w:rsid w:val="00F66303"/>
    <w:rsid w:val="00F664FA"/>
    <w:rsid w:val="00F6666F"/>
    <w:rsid w:val="00F66B8C"/>
    <w:rsid w:val="00F66C07"/>
    <w:rsid w:val="00F66DB6"/>
    <w:rsid w:val="00F67122"/>
    <w:rsid w:val="00F6763C"/>
    <w:rsid w:val="00F67AB2"/>
    <w:rsid w:val="00F67C20"/>
    <w:rsid w:val="00F67F45"/>
    <w:rsid w:val="00F7029C"/>
    <w:rsid w:val="00F702EC"/>
    <w:rsid w:val="00F70462"/>
    <w:rsid w:val="00F70A70"/>
    <w:rsid w:val="00F70B6E"/>
    <w:rsid w:val="00F7109D"/>
    <w:rsid w:val="00F7183D"/>
    <w:rsid w:val="00F7188E"/>
    <w:rsid w:val="00F71F4D"/>
    <w:rsid w:val="00F71FAB"/>
    <w:rsid w:val="00F72102"/>
    <w:rsid w:val="00F72107"/>
    <w:rsid w:val="00F721BE"/>
    <w:rsid w:val="00F72693"/>
    <w:rsid w:val="00F72D81"/>
    <w:rsid w:val="00F7320D"/>
    <w:rsid w:val="00F73549"/>
    <w:rsid w:val="00F7360C"/>
    <w:rsid w:val="00F73768"/>
    <w:rsid w:val="00F73998"/>
    <w:rsid w:val="00F73B6D"/>
    <w:rsid w:val="00F73C63"/>
    <w:rsid w:val="00F73DA7"/>
    <w:rsid w:val="00F74211"/>
    <w:rsid w:val="00F7449A"/>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BC7"/>
    <w:rsid w:val="00F76F2A"/>
    <w:rsid w:val="00F7781A"/>
    <w:rsid w:val="00F77C8B"/>
    <w:rsid w:val="00F77C93"/>
    <w:rsid w:val="00F77CC1"/>
    <w:rsid w:val="00F80463"/>
    <w:rsid w:val="00F8061C"/>
    <w:rsid w:val="00F80679"/>
    <w:rsid w:val="00F808D7"/>
    <w:rsid w:val="00F80DFF"/>
    <w:rsid w:val="00F80E6C"/>
    <w:rsid w:val="00F80F2A"/>
    <w:rsid w:val="00F81B52"/>
    <w:rsid w:val="00F81CEA"/>
    <w:rsid w:val="00F81EBA"/>
    <w:rsid w:val="00F821A3"/>
    <w:rsid w:val="00F8253D"/>
    <w:rsid w:val="00F825D5"/>
    <w:rsid w:val="00F8277D"/>
    <w:rsid w:val="00F8282F"/>
    <w:rsid w:val="00F82AFE"/>
    <w:rsid w:val="00F82FCB"/>
    <w:rsid w:val="00F834E3"/>
    <w:rsid w:val="00F834E8"/>
    <w:rsid w:val="00F835F7"/>
    <w:rsid w:val="00F83A16"/>
    <w:rsid w:val="00F83F1F"/>
    <w:rsid w:val="00F84000"/>
    <w:rsid w:val="00F8412D"/>
    <w:rsid w:val="00F8445A"/>
    <w:rsid w:val="00F84480"/>
    <w:rsid w:val="00F84542"/>
    <w:rsid w:val="00F846E6"/>
    <w:rsid w:val="00F84B2B"/>
    <w:rsid w:val="00F84F75"/>
    <w:rsid w:val="00F850D7"/>
    <w:rsid w:val="00F8515D"/>
    <w:rsid w:val="00F8535A"/>
    <w:rsid w:val="00F853E4"/>
    <w:rsid w:val="00F8551D"/>
    <w:rsid w:val="00F85EE7"/>
    <w:rsid w:val="00F85F83"/>
    <w:rsid w:val="00F86A1A"/>
    <w:rsid w:val="00F86B45"/>
    <w:rsid w:val="00F870DD"/>
    <w:rsid w:val="00F872BE"/>
    <w:rsid w:val="00F87877"/>
    <w:rsid w:val="00F8792B"/>
    <w:rsid w:val="00F879B7"/>
    <w:rsid w:val="00F87BA7"/>
    <w:rsid w:val="00F87DFC"/>
    <w:rsid w:val="00F9036E"/>
    <w:rsid w:val="00F90688"/>
    <w:rsid w:val="00F90996"/>
    <w:rsid w:val="00F90A45"/>
    <w:rsid w:val="00F90CBC"/>
    <w:rsid w:val="00F910BA"/>
    <w:rsid w:val="00F9116D"/>
    <w:rsid w:val="00F91791"/>
    <w:rsid w:val="00F91960"/>
    <w:rsid w:val="00F91D52"/>
    <w:rsid w:val="00F91EA4"/>
    <w:rsid w:val="00F921E5"/>
    <w:rsid w:val="00F9253F"/>
    <w:rsid w:val="00F926C8"/>
    <w:rsid w:val="00F9274C"/>
    <w:rsid w:val="00F92917"/>
    <w:rsid w:val="00F92B87"/>
    <w:rsid w:val="00F92DAA"/>
    <w:rsid w:val="00F92DE6"/>
    <w:rsid w:val="00F92F03"/>
    <w:rsid w:val="00F93563"/>
    <w:rsid w:val="00F93D65"/>
    <w:rsid w:val="00F93DEE"/>
    <w:rsid w:val="00F93E2D"/>
    <w:rsid w:val="00F93E84"/>
    <w:rsid w:val="00F943FC"/>
    <w:rsid w:val="00F9457C"/>
    <w:rsid w:val="00F9499A"/>
    <w:rsid w:val="00F94C64"/>
    <w:rsid w:val="00F94C84"/>
    <w:rsid w:val="00F94D0B"/>
    <w:rsid w:val="00F950A7"/>
    <w:rsid w:val="00F9526B"/>
    <w:rsid w:val="00F9529B"/>
    <w:rsid w:val="00F954F2"/>
    <w:rsid w:val="00F958E7"/>
    <w:rsid w:val="00F95DB4"/>
    <w:rsid w:val="00F961D5"/>
    <w:rsid w:val="00F962C7"/>
    <w:rsid w:val="00F96493"/>
    <w:rsid w:val="00F969F8"/>
    <w:rsid w:val="00F96CAD"/>
    <w:rsid w:val="00F96DCC"/>
    <w:rsid w:val="00F96E92"/>
    <w:rsid w:val="00F96F4C"/>
    <w:rsid w:val="00F973B2"/>
    <w:rsid w:val="00F977EF"/>
    <w:rsid w:val="00F97A1B"/>
    <w:rsid w:val="00F97A71"/>
    <w:rsid w:val="00F97F90"/>
    <w:rsid w:val="00FA0008"/>
    <w:rsid w:val="00FA0022"/>
    <w:rsid w:val="00FA017E"/>
    <w:rsid w:val="00FA086E"/>
    <w:rsid w:val="00FA0A30"/>
    <w:rsid w:val="00FA0B4C"/>
    <w:rsid w:val="00FA0E55"/>
    <w:rsid w:val="00FA0F6A"/>
    <w:rsid w:val="00FA1391"/>
    <w:rsid w:val="00FA16C7"/>
    <w:rsid w:val="00FA19B9"/>
    <w:rsid w:val="00FA1D88"/>
    <w:rsid w:val="00FA1DF3"/>
    <w:rsid w:val="00FA2765"/>
    <w:rsid w:val="00FA2823"/>
    <w:rsid w:val="00FA2905"/>
    <w:rsid w:val="00FA2A07"/>
    <w:rsid w:val="00FA2B43"/>
    <w:rsid w:val="00FA2DDD"/>
    <w:rsid w:val="00FA2F38"/>
    <w:rsid w:val="00FA31BE"/>
    <w:rsid w:val="00FA3296"/>
    <w:rsid w:val="00FA3BC8"/>
    <w:rsid w:val="00FA3C90"/>
    <w:rsid w:val="00FA3E59"/>
    <w:rsid w:val="00FA3F1B"/>
    <w:rsid w:val="00FA42A4"/>
    <w:rsid w:val="00FA42BD"/>
    <w:rsid w:val="00FA441C"/>
    <w:rsid w:val="00FA470A"/>
    <w:rsid w:val="00FA4ADE"/>
    <w:rsid w:val="00FA4AEC"/>
    <w:rsid w:val="00FA4E66"/>
    <w:rsid w:val="00FA5184"/>
    <w:rsid w:val="00FA58AE"/>
    <w:rsid w:val="00FA5ADF"/>
    <w:rsid w:val="00FA5D0B"/>
    <w:rsid w:val="00FA5D0F"/>
    <w:rsid w:val="00FA5DB1"/>
    <w:rsid w:val="00FA5E95"/>
    <w:rsid w:val="00FA5EDF"/>
    <w:rsid w:val="00FA5F5E"/>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A66"/>
    <w:rsid w:val="00FB1F13"/>
    <w:rsid w:val="00FB206F"/>
    <w:rsid w:val="00FB2DB4"/>
    <w:rsid w:val="00FB3A8E"/>
    <w:rsid w:val="00FB3DBB"/>
    <w:rsid w:val="00FB3F7C"/>
    <w:rsid w:val="00FB41AF"/>
    <w:rsid w:val="00FB41B4"/>
    <w:rsid w:val="00FB42FA"/>
    <w:rsid w:val="00FB431E"/>
    <w:rsid w:val="00FB4681"/>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6E11"/>
    <w:rsid w:val="00FB7045"/>
    <w:rsid w:val="00FB753A"/>
    <w:rsid w:val="00FB78F7"/>
    <w:rsid w:val="00FB7950"/>
    <w:rsid w:val="00FB7D22"/>
    <w:rsid w:val="00FB7D5D"/>
    <w:rsid w:val="00FB7FA3"/>
    <w:rsid w:val="00FC02A3"/>
    <w:rsid w:val="00FC073A"/>
    <w:rsid w:val="00FC09BC"/>
    <w:rsid w:val="00FC0F65"/>
    <w:rsid w:val="00FC152E"/>
    <w:rsid w:val="00FC162A"/>
    <w:rsid w:val="00FC1ABA"/>
    <w:rsid w:val="00FC1BA7"/>
    <w:rsid w:val="00FC1CF0"/>
    <w:rsid w:val="00FC20F4"/>
    <w:rsid w:val="00FC256C"/>
    <w:rsid w:val="00FC273E"/>
    <w:rsid w:val="00FC2809"/>
    <w:rsid w:val="00FC2876"/>
    <w:rsid w:val="00FC296E"/>
    <w:rsid w:val="00FC2A43"/>
    <w:rsid w:val="00FC2E86"/>
    <w:rsid w:val="00FC3461"/>
    <w:rsid w:val="00FC3731"/>
    <w:rsid w:val="00FC3972"/>
    <w:rsid w:val="00FC3B89"/>
    <w:rsid w:val="00FC3D5C"/>
    <w:rsid w:val="00FC3D65"/>
    <w:rsid w:val="00FC3EE7"/>
    <w:rsid w:val="00FC4120"/>
    <w:rsid w:val="00FC42AF"/>
    <w:rsid w:val="00FC439C"/>
    <w:rsid w:val="00FC4CDA"/>
    <w:rsid w:val="00FC4F3A"/>
    <w:rsid w:val="00FC51D8"/>
    <w:rsid w:val="00FC548C"/>
    <w:rsid w:val="00FC54F9"/>
    <w:rsid w:val="00FC5850"/>
    <w:rsid w:val="00FC58B2"/>
    <w:rsid w:val="00FC59ED"/>
    <w:rsid w:val="00FC5CBE"/>
    <w:rsid w:val="00FC5ECE"/>
    <w:rsid w:val="00FC688E"/>
    <w:rsid w:val="00FC6AA5"/>
    <w:rsid w:val="00FC6B46"/>
    <w:rsid w:val="00FC6C82"/>
    <w:rsid w:val="00FC6DEF"/>
    <w:rsid w:val="00FC6E8E"/>
    <w:rsid w:val="00FC7203"/>
    <w:rsid w:val="00FC7485"/>
    <w:rsid w:val="00FC756E"/>
    <w:rsid w:val="00FC7712"/>
    <w:rsid w:val="00FC785A"/>
    <w:rsid w:val="00FC7A48"/>
    <w:rsid w:val="00FC7AC5"/>
    <w:rsid w:val="00FD0293"/>
    <w:rsid w:val="00FD03EE"/>
    <w:rsid w:val="00FD04F0"/>
    <w:rsid w:val="00FD054F"/>
    <w:rsid w:val="00FD0799"/>
    <w:rsid w:val="00FD089D"/>
    <w:rsid w:val="00FD09FF"/>
    <w:rsid w:val="00FD118F"/>
    <w:rsid w:val="00FD1276"/>
    <w:rsid w:val="00FD13FB"/>
    <w:rsid w:val="00FD15B8"/>
    <w:rsid w:val="00FD18F4"/>
    <w:rsid w:val="00FD1DC0"/>
    <w:rsid w:val="00FD1F96"/>
    <w:rsid w:val="00FD2168"/>
    <w:rsid w:val="00FD23E8"/>
    <w:rsid w:val="00FD2A90"/>
    <w:rsid w:val="00FD2D20"/>
    <w:rsid w:val="00FD2FD4"/>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80"/>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CDA"/>
    <w:rsid w:val="00FE310F"/>
    <w:rsid w:val="00FE390A"/>
    <w:rsid w:val="00FE3E8D"/>
    <w:rsid w:val="00FE4075"/>
    <w:rsid w:val="00FE40E1"/>
    <w:rsid w:val="00FE44F0"/>
    <w:rsid w:val="00FE4996"/>
    <w:rsid w:val="00FE4E29"/>
    <w:rsid w:val="00FE514A"/>
    <w:rsid w:val="00FE52DB"/>
    <w:rsid w:val="00FE5756"/>
    <w:rsid w:val="00FE59BD"/>
    <w:rsid w:val="00FE5E3E"/>
    <w:rsid w:val="00FE6119"/>
    <w:rsid w:val="00FE6149"/>
    <w:rsid w:val="00FE6238"/>
    <w:rsid w:val="00FE6583"/>
    <w:rsid w:val="00FE690F"/>
    <w:rsid w:val="00FE6DEE"/>
    <w:rsid w:val="00FE7264"/>
    <w:rsid w:val="00FE74E9"/>
    <w:rsid w:val="00FE76A9"/>
    <w:rsid w:val="00FE76F0"/>
    <w:rsid w:val="00FE7788"/>
    <w:rsid w:val="00FE7C3E"/>
    <w:rsid w:val="00FE7D00"/>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2E93"/>
    <w:rsid w:val="00FF326A"/>
    <w:rsid w:val="00FF3895"/>
    <w:rsid w:val="00FF3929"/>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CAD"/>
    <w:rsid w:val="00FF645C"/>
    <w:rsid w:val="00FF65B8"/>
    <w:rsid w:val="00FF663A"/>
    <w:rsid w:val="00FF687B"/>
    <w:rsid w:val="00FF6A1A"/>
    <w:rsid w:val="00FF6A68"/>
    <w:rsid w:val="00FF6E7F"/>
    <w:rsid w:val="00FF6F73"/>
    <w:rsid w:val="00FF6F83"/>
    <w:rsid w:val="00FF7064"/>
    <w:rsid w:val="00FF75BA"/>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7E56DA3"/>
    <w:rsid w:val="4CB1188F"/>
    <w:rsid w:val="4F7EB5E7"/>
    <w:rsid w:val="55A1DD47"/>
    <w:rsid w:val="5809D5C9"/>
    <w:rsid w:val="58D0EDCE"/>
    <w:rsid w:val="5AC208AC"/>
    <w:rsid w:val="5EAA6428"/>
    <w:rsid w:val="5EE6F5D5"/>
    <w:rsid w:val="61F20742"/>
    <w:rsid w:val="6444A67B"/>
    <w:rsid w:val="65EA8DEB"/>
    <w:rsid w:val="6678AB10"/>
    <w:rsid w:val="66E83DA6"/>
    <w:rsid w:val="67DB54E2"/>
    <w:rsid w:val="6C70E30B"/>
    <w:rsid w:val="6CC0AE85"/>
    <w:rsid w:val="6CCDFF13"/>
    <w:rsid w:val="6D6E3CC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69EBBBF5-9B5F-4F56-950D-77F26FF23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cf01">
    <w:name w:val="cf01"/>
    <w:basedOn w:val="DefaultParagraphFont"/>
    <w:rsid w:val="004D43F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970485">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0782103">
      <w:bodyDiv w:val="1"/>
      <w:marLeft w:val="0"/>
      <w:marRight w:val="0"/>
      <w:marTop w:val="0"/>
      <w:marBottom w:val="0"/>
      <w:divBdr>
        <w:top w:val="none" w:sz="0" w:space="0" w:color="auto"/>
        <w:left w:val="none" w:sz="0" w:space="0" w:color="auto"/>
        <w:bottom w:val="none" w:sz="0" w:space="0" w:color="auto"/>
        <w:right w:val="none" w:sz="0" w:space="0" w:color="auto"/>
      </w:divBdr>
      <w:divsChild>
        <w:div w:id="2034500321">
          <w:marLeft w:val="0"/>
          <w:marRight w:val="0"/>
          <w:marTop w:val="0"/>
          <w:marBottom w:val="0"/>
          <w:divBdr>
            <w:top w:val="none" w:sz="0" w:space="0" w:color="auto"/>
            <w:left w:val="none" w:sz="0" w:space="0" w:color="auto"/>
            <w:bottom w:val="none" w:sz="0" w:space="0" w:color="auto"/>
            <w:right w:val="none" w:sz="0" w:space="0" w:color="auto"/>
          </w:divBdr>
          <w:divsChild>
            <w:div w:id="829712489">
              <w:marLeft w:val="0"/>
              <w:marRight w:val="0"/>
              <w:marTop w:val="0"/>
              <w:marBottom w:val="0"/>
              <w:divBdr>
                <w:top w:val="none" w:sz="0" w:space="0" w:color="auto"/>
                <w:left w:val="none" w:sz="0" w:space="0" w:color="auto"/>
                <w:bottom w:val="none" w:sz="0" w:space="0" w:color="auto"/>
                <w:right w:val="none" w:sz="0" w:space="0" w:color="auto"/>
              </w:divBdr>
            </w:div>
            <w:div w:id="69935666">
              <w:marLeft w:val="0"/>
              <w:marRight w:val="0"/>
              <w:marTop w:val="0"/>
              <w:marBottom w:val="0"/>
              <w:divBdr>
                <w:top w:val="none" w:sz="0" w:space="0" w:color="auto"/>
                <w:left w:val="none" w:sz="0" w:space="0" w:color="auto"/>
                <w:bottom w:val="none" w:sz="0" w:space="0" w:color="auto"/>
                <w:right w:val="none" w:sz="0" w:space="0" w:color="auto"/>
              </w:divBdr>
            </w:div>
          </w:divsChild>
        </w:div>
        <w:div w:id="125700673">
          <w:marLeft w:val="0"/>
          <w:marRight w:val="0"/>
          <w:marTop w:val="0"/>
          <w:marBottom w:val="0"/>
          <w:divBdr>
            <w:top w:val="none" w:sz="0" w:space="0" w:color="auto"/>
            <w:left w:val="none" w:sz="0" w:space="0" w:color="auto"/>
            <w:bottom w:val="none" w:sz="0" w:space="0" w:color="auto"/>
            <w:right w:val="none" w:sz="0" w:space="0" w:color="auto"/>
          </w:divBdr>
          <w:divsChild>
            <w:div w:id="224032064">
              <w:marLeft w:val="0"/>
              <w:marRight w:val="0"/>
              <w:marTop w:val="0"/>
              <w:marBottom w:val="0"/>
              <w:divBdr>
                <w:top w:val="none" w:sz="0" w:space="0" w:color="auto"/>
                <w:left w:val="none" w:sz="0" w:space="0" w:color="auto"/>
                <w:bottom w:val="none" w:sz="0" w:space="0" w:color="auto"/>
                <w:right w:val="none" w:sz="0" w:space="0" w:color="auto"/>
              </w:divBdr>
            </w:div>
            <w:div w:id="3901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49136">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D801A2-8028-42B8-9A25-2C66072C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5</Pages>
  <Words>2383</Words>
  <Characters>12635</Characters>
  <Application>Microsoft Office Word</Application>
  <DocSecurity>0</DocSecurity>
  <Lines>105</Lines>
  <Paragraphs>29</Paragraphs>
  <ScaleCrop>false</ScaleCrop>
  <Company>Alcatel-Lucent</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2013-05-14T22:37:00Z</cp:lastPrinted>
  <dcterms:created xsi:type="dcterms:W3CDTF">2023-11-02T15:24:00Z</dcterms:created>
  <dcterms:modified xsi:type="dcterms:W3CDTF">2023-11-02T15:24:00Z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